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53CFD" w14:textId="77777777" w:rsidR="007C0D53" w:rsidRPr="007C0D53" w:rsidRDefault="00EA1C51" w:rsidP="007C0D53">
      <w:pPr>
        <w:pStyle w:val="3GPPHeader"/>
        <w:spacing w:after="60"/>
        <w:rPr>
          <w:bCs/>
        </w:rPr>
      </w:pPr>
      <w:r w:rsidRPr="006072CD">
        <w:t xml:space="preserve">3GPP TSG RAN </w:t>
      </w:r>
      <w:r w:rsidR="00DA6002">
        <w:t xml:space="preserve">WG1 </w:t>
      </w:r>
      <w:r w:rsidRPr="006072CD">
        <w:t>Meeting #</w:t>
      </w:r>
      <w:r>
        <w:t>1</w:t>
      </w:r>
      <w:r w:rsidR="00DA6002">
        <w:t>2</w:t>
      </w:r>
      <w:r w:rsidR="001130E5">
        <w:t xml:space="preserve">3   </w:t>
      </w:r>
      <w:r w:rsidRPr="006072CD">
        <w:tab/>
      </w:r>
      <w:r w:rsidR="009A26C5">
        <w:t xml:space="preserve">  </w:t>
      </w:r>
      <w:r w:rsidR="00B17092">
        <w:t xml:space="preserve">  </w:t>
      </w:r>
      <w:r w:rsidR="009A26C5">
        <w:t xml:space="preserve"> </w:t>
      </w:r>
      <w:r w:rsidR="00B17092">
        <w:t xml:space="preserve">    </w:t>
      </w:r>
      <w:r w:rsidR="007C0D53" w:rsidRPr="007C0D53">
        <w:rPr>
          <w:bCs/>
        </w:rPr>
        <w:t>R1-2508624</w:t>
      </w:r>
    </w:p>
    <w:p w14:paraId="0E54E2ED" w14:textId="15116FBD" w:rsidR="00EA1C51" w:rsidRPr="006B6BD2" w:rsidRDefault="001130E5" w:rsidP="00EA1C51">
      <w:pPr>
        <w:pStyle w:val="3GPPHeader"/>
      </w:pPr>
      <w:r>
        <w:t>Dallas</w:t>
      </w:r>
      <w:r w:rsidR="00DD368C">
        <w:t xml:space="preserve">, </w:t>
      </w:r>
      <w:r>
        <w:t>USA</w:t>
      </w:r>
      <w:r w:rsidR="0026597B" w:rsidRPr="0026597B">
        <w:t xml:space="preserve">, </w:t>
      </w:r>
      <w:r>
        <w:t xml:space="preserve">November </w:t>
      </w:r>
      <w:r w:rsidR="003C1833">
        <w:t>1</w:t>
      </w:r>
      <w:r>
        <w:t>7</w:t>
      </w:r>
      <w:r w:rsidR="003C1833" w:rsidRPr="0085758E">
        <w:rPr>
          <w:vertAlign w:val="superscript"/>
        </w:rPr>
        <w:t>th</w:t>
      </w:r>
      <w:r w:rsidR="00DD368C">
        <w:t>-</w:t>
      </w:r>
      <w:r>
        <w:t>2</w:t>
      </w:r>
      <w:r w:rsidR="003C1833">
        <w:t>1</w:t>
      </w:r>
      <w:r w:rsidRPr="001130E5">
        <w:rPr>
          <w:vertAlign w:val="superscript"/>
        </w:rPr>
        <w:t>st</w:t>
      </w:r>
      <w:r w:rsidR="00DD368C">
        <w:t>, 202</w:t>
      </w:r>
      <w:r w:rsidR="008B0AF4">
        <w:t>5</w:t>
      </w:r>
    </w:p>
    <w:p w14:paraId="3982483C" w14:textId="774A66AC" w:rsidR="00E90E49" w:rsidRPr="00C34D62" w:rsidRDefault="00E90E49" w:rsidP="00311702">
      <w:pPr>
        <w:pStyle w:val="3GPPHeader"/>
        <w:rPr>
          <w:sz w:val="22"/>
        </w:rPr>
      </w:pPr>
      <w:r w:rsidRPr="00C34D62">
        <w:rPr>
          <w:sz w:val="22"/>
        </w:rPr>
        <w:t>Agenda Item:</w:t>
      </w:r>
      <w:r w:rsidRPr="00C34D62">
        <w:rPr>
          <w:sz w:val="22"/>
        </w:rPr>
        <w:tab/>
      </w:r>
      <w:r w:rsidR="008B0AF4">
        <w:rPr>
          <w:sz w:val="22"/>
        </w:rPr>
        <w:t>1</w:t>
      </w:r>
      <w:r w:rsidR="00DA6002">
        <w:rPr>
          <w:sz w:val="22"/>
        </w:rPr>
        <w:t>1.</w:t>
      </w:r>
      <w:r w:rsidR="00822B07">
        <w:rPr>
          <w:sz w:val="22"/>
        </w:rPr>
        <w:t>5</w:t>
      </w:r>
    </w:p>
    <w:p w14:paraId="5619E868" w14:textId="6E52EEEA" w:rsidR="00E90E49" w:rsidRPr="00CE0424" w:rsidRDefault="003D3C45" w:rsidP="00F64C2B">
      <w:pPr>
        <w:pStyle w:val="3GPPHeader"/>
        <w:rPr>
          <w:sz w:val="22"/>
        </w:rPr>
      </w:pPr>
      <w:r>
        <w:rPr>
          <w:sz w:val="22"/>
        </w:rPr>
        <w:t>Source:</w:t>
      </w:r>
      <w:r w:rsidR="00E90E49" w:rsidRPr="00CE0424">
        <w:rPr>
          <w:sz w:val="22"/>
        </w:rPr>
        <w:tab/>
      </w:r>
      <w:r w:rsidR="001D4CFA">
        <w:rPr>
          <w:sz w:val="22"/>
        </w:rPr>
        <w:t>Lenovo</w:t>
      </w:r>
    </w:p>
    <w:p w14:paraId="3AF5C9FA" w14:textId="1EC18831" w:rsidR="00E90E49" w:rsidRPr="00CE0424" w:rsidRDefault="003D3C45" w:rsidP="00311702">
      <w:pPr>
        <w:pStyle w:val="3GPPHeader"/>
        <w:rPr>
          <w:sz w:val="22"/>
        </w:rPr>
      </w:pPr>
      <w:r>
        <w:rPr>
          <w:sz w:val="22"/>
        </w:rPr>
        <w:t>Title:</w:t>
      </w:r>
      <w:r w:rsidR="00E90E49" w:rsidRPr="00CE0424">
        <w:rPr>
          <w:sz w:val="22"/>
        </w:rPr>
        <w:tab/>
      </w:r>
      <w:bookmarkStart w:id="0" w:name="OLE_LINK1"/>
      <w:r w:rsidR="00B04B53" w:rsidRPr="00B04B53">
        <w:rPr>
          <w:sz w:val="22"/>
        </w:rPr>
        <w:t xml:space="preserve">Discussion on 6GR </w:t>
      </w:r>
      <w:r w:rsidR="00822B07" w:rsidRPr="00B04B53">
        <w:rPr>
          <w:sz w:val="22"/>
        </w:rPr>
        <w:t>Energy Efficien</w:t>
      </w:r>
      <w:r w:rsidR="00B04B53" w:rsidRPr="00B04B53">
        <w:rPr>
          <w:sz w:val="22"/>
        </w:rPr>
        <w:t>t design</w:t>
      </w:r>
      <w:bookmarkEnd w:id="0"/>
      <w:r w:rsidR="00B04B53">
        <w:rPr>
          <w:sz w:val="22"/>
        </w:rPr>
        <w:t xml:space="preserve"> </w:t>
      </w:r>
    </w:p>
    <w:p w14:paraId="025260C1" w14:textId="1C95E171" w:rsidR="00E90E49" w:rsidRPr="00CE0424" w:rsidRDefault="00E90E49" w:rsidP="00D546FF">
      <w:pPr>
        <w:pStyle w:val="3GPPHeader"/>
        <w:rPr>
          <w:sz w:val="22"/>
        </w:rPr>
      </w:pPr>
      <w:r w:rsidRPr="00CE0424">
        <w:rPr>
          <w:sz w:val="22"/>
        </w:rPr>
        <w:t>Document for:</w:t>
      </w:r>
      <w:r w:rsidRPr="00CE0424">
        <w:rPr>
          <w:sz w:val="22"/>
        </w:rPr>
        <w:tab/>
      </w:r>
      <w:r w:rsidRPr="004C50C7">
        <w:rPr>
          <w:sz w:val="22"/>
        </w:rPr>
        <w:t>Discussion</w:t>
      </w:r>
    </w:p>
    <w:p w14:paraId="6883CB62" w14:textId="246B4165" w:rsidR="00E90E49" w:rsidRPr="001B720D" w:rsidRDefault="00E90E49" w:rsidP="00CE0424">
      <w:pPr>
        <w:pStyle w:val="Heading1"/>
        <w:rPr>
          <w:rFonts w:cs="Arial"/>
        </w:rPr>
      </w:pPr>
      <w:r w:rsidRPr="001B720D">
        <w:rPr>
          <w:rFonts w:cs="Arial"/>
        </w:rPr>
        <w:t>Introduction</w:t>
      </w:r>
    </w:p>
    <w:p w14:paraId="1F5D1EC4" w14:textId="2D1CB26F" w:rsidR="000F283C" w:rsidRPr="00982F32" w:rsidRDefault="00842004" w:rsidP="00147DA3">
      <w:pPr>
        <w:pStyle w:val="BodyText"/>
        <w:rPr>
          <w:rFonts w:ascii="Times New Roman" w:hAnsi="Times New Roman" w:cs="Times New Roman"/>
        </w:rPr>
      </w:pPr>
      <w:r>
        <w:rPr>
          <w:rFonts w:ascii="Times New Roman" w:hAnsi="Times New Roman" w:cs="Times New Roman"/>
          <w:sz w:val="22"/>
          <w:szCs w:val="24"/>
        </w:rPr>
        <w:t xml:space="preserve">As work on 6G minimum TPR based on ITU-R M.2160 is underway and captured in TR 38.914, the </w:t>
      </w:r>
      <w:r w:rsidR="00120EEC" w:rsidRPr="00120EEC">
        <w:rPr>
          <w:rFonts w:ascii="Times New Roman" w:hAnsi="Times New Roman" w:cs="Times New Roman"/>
          <w:sz w:val="22"/>
          <w:szCs w:val="24"/>
        </w:rPr>
        <w:t>3GPP</w:t>
      </w:r>
      <w:r w:rsidR="00120EEC">
        <w:rPr>
          <w:rFonts w:ascii="Times New Roman" w:hAnsi="Times New Roman" w:cs="Times New Roman"/>
          <w:sz w:val="22"/>
          <w:szCs w:val="24"/>
        </w:rPr>
        <w:t xml:space="preserve"> RAN#108 plenary</w:t>
      </w:r>
      <w:r w:rsidR="00120EEC" w:rsidRPr="00120EEC">
        <w:rPr>
          <w:rFonts w:ascii="Times New Roman" w:hAnsi="Times New Roman" w:cs="Times New Roman"/>
          <w:sz w:val="22"/>
          <w:szCs w:val="24"/>
        </w:rPr>
        <w:t xml:space="preserve"> </w:t>
      </w:r>
      <w:r w:rsidR="00120EEC">
        <w:rPr>
          <w:rFonts w:ascii="Times New Roman" w:hAnsi="Times New Roman" w:cs="Times New Roman"/>
          <w:sz w:val="22"/>
          <w:szCs w:val="24"/>
        </w:rPr>
        <w:t>concluded and approved the 6G Radio SID in RP-</w:t>
      </w:r>
      <w:r w:rsidR="00BB1887">
        <w:rPr>
          <w:rFonts w:ascii="Times New Roman" w:hAnsi="Times New Roman" w:cs="Times New Roman"/>
          <w:sz w:val="22"/>
          <w:szCs w:val="24"/>
        </w:rPr>
        <w:t>251881</w:t>
      </w:r>
      <w:r w:rsidR="00120EEC">
        <w:rPr>
          <w:rFonts w:ascii="Times New Roman" w:hAnsi="Times New Roman" w:cs="Times New Roman"/>
          <w:sz w:val="22"/>
          <w:szCs w:val="24"/>
        </w:rPr>
        <w:t xml:space="preserve">. </w:t>
      </w:r>
      <w:r>
        <w:rPr>
          <w:rFonts w:ascii="Times New Roman" w:hAnsi="Times New Roman" w:cs="Times New Roman"/>
          <w:sz w:val="22"/>
          <w:szCs w:val="24"/>
        </w:rPr>
        <w:t>which defines the study objectives towards the next-generation radio access technology and its enabling components. This contribution highlights key technical areas that should be considered to achieve</w:t>
      </w:r>
      <w:r w:rsidR="00822B07">
        <w:rPr>
          <w:rFonts w:ascii="Times New Roman" w:hAnsi="Times New Roman" w:cs="Times New Roman"/>
          <w:sz w:val="22"/>
          <w:szCs w:val="24"/>
        </w:rPr>
        <w:t xml:space="preserve"> Energy efficient radio design in 6G</w:t>
      </w:r>
      <w:r>
        <w:rPr>
          <w:rFonts w:ascii="Times New Roman" w:hAnsi="Times New Roman" w:cs="Times New Roman"/>
          <w:sz w:val="22"/>
          <w:szCs w:val="24"/>
        </w:rPr>
        <w:t>.</w:t>
      </w:r>
      <w:r w:rsidR="00D42609">
        <w:rPr>
          <w:rFonts w:ascii="Times New Roman" w:hAnsi="Times New Roman" w:cs="Times New Roman"/>
          <w:sz w:val="22"/>
          <w:szCs w:val="24"/>
        </w:rPr>
        <w:t xml:space="preserve"> </w:t>
      </w:r>
    </w:p>
    <w:p w14:paraId="60123794" w14:textId="5DADF8B4" w:rsidR="004000E8" w:rsidRPr="001B720D" w:rsidRDefault="004000E8" w:rsidP="00001EF0">
      <w:pPr>
        <w:pStyle w:val="Heading1"/>
        <w:rPr>
          <w:rFonts w:cs="Arial"/>
        </w:rPr>
      </w:pPr>
      <w:bookmarkStart w:id="1" w:name="_Ref178064866"/>
      <w:r w:rsidRPr="001B720D">
        <w:rPr>
          <w:rFonts w:cs="Arial"/>
        </w:rPr>
        <w:t>Discussion</w:t>
      </w:r>
      <w:bookmarkEnd w:id="1"/>
    </w:p>
    <w:p w14:paraId="443538A5" w14:textId="523FB317" w:rsidR="00C80134" w:rsidRPr="00BB5C42" w:rsidRDefault="00DA6002" w:rsidP="00001EF0">
      <w:pPr>
        <w:pStyle w:val="Heading2"/>
        <w:rPr>
          <w:rFonts w:cs="Arial"/>
        </w:rPr>
      </w:pPr>
      <w:bookmarkStart w:id="2" w:name="_Hlk203885777"/>
      <w:r w:rsidRPr="00BB5C42">
        <w:rPr>
          <w:rFonts w:cs="Arial"/>
        </w:rPr>
        <w:t xml:space="preserve">6G </w:t>
      </w:r>
      <w:bookmarkEnd w:id="2"/>
      <w:r w:rsidR="00822B07" w:rsidRPr="00BB5C42">
        <w:rPr>
          <w:rFonts w:cs="Arial"/>
        </w:rPr>
        <w:t xml:space="preserve">Energy </w:t>
      </w:r>
      <w:r w:rsidR="004078B7" w:rsidRPr="00BB5C42">
        <w:rPr>
          <w:rFonts w:cs="Arial"/>
        </w:rPr>
        <w:t xml:space="preserve">Efficient Radio </w:t>
      </w:r>
    </w:p>
    <w:p w14:paraId="5472827B" w14:textId="249F82E7" w:rsidR="008345AC" w:rsidRDefault="004078B7" w:rsidP="00586435">
      <w:pPr>
        <w:jc w:val="both"/>
        <w:rPr>
          <w:rFonts w:ascii="Times New Roman" w:hAnsi="Times New Roman" w:cs="Times New Roman"/>
          <w:sz w:val="22"/>
          <w:szCs w:val="24"/>
          <w:lang w:eastAsia="ja-JP"/>
        </w:rPr>
      </w:pPr>
      <w:r>
        <w:rPr>
          <w:rFonts w:ascii="Times New Roman" w:hAnsi="Times New Roman" w:cs="Times New Roman"/>
          <w:sz w:val="22"/>
          <w:szCs w:val="24"/>
          <w:lang w:val="en-GB" w:eastAsia="ja-JP"/>
        </w:rPr>
        <w:t>6G Radio comes with a once</w:t>
      </w:r>
      <w:r w:rsidR="00741038">
        <w:rPr>
          <w:rFonts w:ascii="Times New Roman" w:hAnsi="Times New Roman" w:cs="Times New Roman"/>
          <w:sz w:val="22"/>
          <w:szCs w:val="24"/>
          <w:lang w:val="en-GB" w:eastAsia="ja-JP"/>
        </w:rPr>
        <w:t>-</w:t>
      </w:r>
      <w:r>
        <w:rPr>
          <w:rFonts w:ascii="Times New Roman" w:hAnsi="Times New Roman" w:cs="Times New Roman"/>
          <w:sz w:val="22"/>
          <w:szCs w:val="24"/>
          <w:lang w:val="en-GB" w:eastAsia="ja-JP"/>
        </w:rPr>
        <w:t>in</w:t>
      </w:r>
      <w:r w:rsidR="00741038">
        <w:rPr>
          <w:rFonts w:ascii="Times New Roman" w:hAnsi="Times New Roman" w:cs="Times New Roman"/>
          <w:sz w:val="22"/>
          <w:szCs w:val="24"/>
          <w:lang w:val="en-GB" w:eastAsia="ja-JP"/>
        </w:rPr>
        <w:t>-</w:t>
      </w:r>
      <w:r>
        <w:rPr>
          <w:rFonts w:ascii="Times New Roman" w:hAnsi="Times New Roman" w:cs="Times New Roman"/>
          <w:sz w:val="22"/>
          <w:szCs w:val="24"/>
          <w:lang w:val="en-GB" w:eastAsia="ja-JP"/>
        </w:rPr>
        <w:t>a</w:t>
      </w:r>
      <w:r w:rsidR="00AE4D73">
        <w:rPr>
          <w:rFonts w:ascii="Times New Roman" w:hAnsi="Times New Roman" w:cs="Times New Roman"/>
          <w:sz w:val="22"/>
          <w:szCs w:val="24"/>
          <w:lang w:val="en-GB" w:eastAsia="ja-JP"/>
        </w:rPr>
        <w:t>-</w:t>
      </w:r>
      <w:r>
        <w:rPr>
          <w:rFonts w:ascii="Times New Roman" w:hAnsi="Times New Roman" w:cs="Times New Roman"/>
          <w:sz w:val="22"/>
          <w:szCs w:val="24"/>
          <w:lang w:val="en-GB" w:eastAsia="ja-JP"/>
        </w:rPr>
        <w:t>decade opportunity to refresh the radio design</w:t>
      </w:r>
      <w:r w:rsidR="0038424C">
        <w:rPr>
          <w:rFonts w:ascii="Times New Roman" w:hAnsi="Times New Roman" w:cs="Times New Roman"/>
          <w:sz w:val="22"/>
          <w:szCs w:val="24"/>
          <w:lang w:val="en-GB" w:eastAsia="ja-JP"/>
        </w:rPr>
        <w:t xml:space="preserve"> </w:t>
      </w:r>
      <w:r w:rsidR="008D4666">
        <w:rPr>
          <w:rFonts w:ascii="Times New Roman" w:hAnsi="Times New Roman" w:cs="Times New Roman"/>
          <w:sz w:val="22"/>
          <w:szCs w:val="24"/>
          <w:lang w:val="en-GB" w:eastAsia="ja-JP"/>
        </w:rPr>
        <w:t>without needing</w:t>
      </w:r>
      <w:r w:rsidR="00751FE6">
        <w:rPr>
          <w:rFonts w:ascii="Times New Roman" w:hAnsi="Times New Roman" w:cs="Times New Roman"/>
          <w:sz w:val="22"/>
          <w:szCs w:val="24"/>
          <w:lang w:val="en-GB" w:eastAsia="ja-JP"/>
        </w:rPr>
        <w:t xml:space="preserve"> to address</w:t>
      </w:r>
      <w:r w:rsidR="0038424C">
        <w:rPr>
          <w:rFonts w:ascii="Times New Roman" w:hAnsi="Times New Roman" w:cs="Times New Roman"/>
          <w:sz w:val="22"/>
          <w:szCs w:val="24"/>
          <w:lang w:val="en-GB" w:eastAsia="ja-JP"/>
        </w:rPr>
        <w:t xml:space="preserve"> backward compatibility</w:t>
      </w:r>
      <w:r>
        <w:rPr>
          <w:rFonts w:ascii="Times New Roman" w:hAnsi="Times New Roman" w:cs="Times New Roman"/>
          <w:sz w:val="22"/>
          <w:szCs w:val="24"/>
          <w:lang w:eastAsia="ja-JP"/>
        </w:rPr>
        <w:t xml:space="preserve">. </w:t>
      </w:r>
      <w:r w:rsidR="000C0CA6">
        <w:rPr>
          <w:rFonts w:ascii="Times New Roman" w:hAnsi="Times New Roman" w:cs="Times New Roman"/>
          <w:sz w:val="22"/>
          <w:szCs w:val="24"/>
          <w:lang w:eastAsia="ja-JP"/>
        </w:rPr>
        <w:t xml:space="preserve">The goal for </w:t>
      </w:r>
      <w:r w:rsidR="00EF3079" w:rsidRPr="00510A1B">
        <w:rPr>
          <w:rFonts w:ascii="Times New Roman" w:hAnsi="Times New Roman" w:cs="Times New Roman"/>
          <w:sz w:val="22"/>
          <w:szCs w:val="24"/>
          <w:lang w:eastAsia="ja-JP"/>
        </w:rPr>
        <w:t xml:space="preserve">6G </w:t>
      </w:r>
      <w:r w:rsidR="000C0CA6">
        <w:rPr>
          <w:rFonts w:ascii="Times New Roman" w:hAnsi="Times New Roman" w:cs="Times New Roman"/>
          <w:sz w:val="22"/>
          <w:szCs w:val="24"/>
          <w:lang w:eastAsia="ja-JP"/>
        </w:rPr>
        <w:t>is to</w:t>
      </w:r>
      <w:r w:rsidR="002D5CB0" w:rsidRPr="00586435">
        <w:rPr>
          <w:rFonts w:ascii="Times New Roman" w:hAnsi="Times New Roman" w:cs="Times New Roman"/>
          <w:sz w:val="22"/>
          <w:szCs w:val="24"/>
          <w:lang w:eastAsia="ja-JP"/>
        </w:rPr>
        <w:t xml:space="preserve"> </w:t>
      </w:r>
      <w:r w:rsidR="00CB235A" w:rsidRPr="00586435">
        <w:rPr>
          <w:rFonts w:ascii="Times New Roman" w:hAnsi="Times New Roman" w:cs="Times New Roman"/>
          <w:sz w:val="22"/>
          <w:szCs w:val="24"/>
          <w:lang w:eastAsia="ja-JP"/>
        </w:rPr>
        <w:t>embed energy efficiency into network and devices</w:t>
      </w:r>
      <w:r w:rsidR="000C0CA6">
        <w:rPr>
          <w:rFonts w:ascii="Times New Roman" w:hAnsi="Times New Roman" w:cs="Times New Roman"/>
          <w:sz w:val="22"/>
          <w:szCs w:val="24"/>
          <w:lang w:eastAsia="ja-JP"/>
        </w:rPr>
        <w:t xml:space="preserve"> from day-1</w:t>
      </w:r>
      <w:r>
        <w:rPr>
          <w:rFonts w:ascii="Times New Roman" w:hAnsi="Times New Roman" w:cs="Times New Roman"/>
          <w:sz w:val="22"/>
          <w:szCs w:val="24"/>
          <w:lang w:eastAsia="ja-JP"/>
        </w:rPr>
        <w:t>, thereby</w:t>
      </w:r>
      <w:r w:rsidR="00CB235A" w:rsidRPr="00586435">
        <w:rPr>
          <w:rFonts w:ascii="Times New Roman" w:hAnsi="Times New Roman" w:cs="Times New Roman"/>
          <w:sz w:val="22"/>
          <w:szCs w:val="24"/>
          <w:lang w:eastAsia="ja-JP"/>
        </w:rPr>
        <w:t xml:space="preserve"> </w:t>
      </w:r>
      <w:r w:rsidR="00586435" w:rsidRPr="00586435">
        <w:rPr>
          <w:rFonts w:ascii="Times New Roman" w:hAnsi="Times New Roman" w:cs="Times New Roman"/>
          <w:sz w:val="22"/>
          <w:szCs w:val="24"/>
          <w:lang w:eastAsia="ja-JP"/>
        </w:rPr>
        <w:t xml:space="preserve">reducing </w:t>
      </w:r>
      <w:r w:rsidR="000C0CA6">
        <w:rPr>
          <w:rFonts w:ascii="Times New Roman" w:hAnsi="Times New Roman" w:cs="Times New Roman"/>
          <w:sz w:val="22"/>
          <w:szCs w:val="24"/>
          <w:lang w:eastAsia="ja-JP"/>
        </w:rPr>
        <w:t>end-to-end</w:t>
      </w:r>
      <w:r w:rsidR="00586435" w:rsidRPr="00586435">
        <w:rPr>
          <w:rFonts w:ascii="Times New Roman" w:hAnsi="Times New Roman" w:cs="Times New Roman"/>
          <w:sz w:val="22"/>
          <w:szCs w:val="24"/>
          <w:lang w:eastAsia="ja-JP"/>
        </w:rPr>
        <w:t xml:space="preserve"> energy usage</w:t>
      </w:r>
      <w:r w:rsidR="00D80DB4">
        <w:rPr>
          <w:rFonts w:ascii="Times New Roman" w:hAnsi="Times New Roman" w:cs="Times New Roman"/>
          <w:sz w:val="22"/>
          <w:szCs w:val="24"/>
          <w:lang w:eastAsia="ja-JP"/>
        </w:rPr>
        <w:t xml:space="preserve"> and addressing o</w:t>
      </w:r>
      <w:r w:rsidR="000C0CA6">
        <w:rPr>
          <w:rFonts w:ascii="Times New Roman" w:hAnsi="Times New Roman" w:cs="Times New Roman"/>
          <w:sz w:val="22"/>
          <w:szCs w:val="24"/>
          <w:lang w:eastAsia="ja-JP"/>
        </w:rPr>
        <w:t xml:space="preserve">ne of the </w:t>
      </w:r>
      <w:r w:rsidR="00D80DB4">
        <w:rPr>
          <w:rFonts w:ascii="Times New Roman" w:hAnsi="Times New Roman" w:cs="Times New Roman"/>
          <w:sz w:val="22"/>
          <w:szCs w:val="24"/>
          <w:lang w:eastAsia="ja-JP"/>
        </w:rPr>
        <w:t xml:space="preserve">primary </w:t>
      </w:r>
      <w:r w:rsidR="000C0CA6">
        <w:rPr>
          <w:rFonts w:ascii="Times New Roman" w:hAnsi="Times New Roman" w:cs="Times New Roman"/>
          <w:sz w:val="22"/>
          <w:szCs w:val="24"/>
          <w:lang w:eastAsia="ja-JP"/>
        </w:rPr>
        <w:t xml:space="preserve">targets </w:t>
      </w:r>
      <w:r w:rsidR="00D80DB4">
        <w:rPr>
          <w:rFonts w:ascii="Times New Roman" w:hAnsi="Times New Roman" w:cs="Times New Roman"/>
          <w:sz w:val="22"/>
          <w:szCs w:val="24"/>
          <w:lang w:eastAsia="ja-JP"/>
        </w:rPr>
        <w:t>of</w:t>
      </w:r>
      <w:r w:rsidR="00586435">
        <w:rPr>
          <w:rFonts w:ascii="Times New Roman" w:hAnsi="Times New Roman" w:cs="Times New Roman"/>
          <w:sz w:val="22"/>
          <w:szCs w:val="24"/>
          <w:lang w:eastAsia="ja-JP"/>
        </w:rPr>
        <w:t xml:space="preserve"> </w:t>
      </w:r>
      <w:r w:rsidR="000C0CA6">
        <w:rPr>
          <w:rFonts w:ascii="Times New Roman" w:hAnsi="Times New Roman" w:cs="Times New Roman"/>
          <w:sz w:val="22"/>
          <w:szCs w:val="24"/>
          <w:lang w:eastAsia="ja-JP"/>
        </w:rPr>
        <w:t xml:space="preserve">6G to </w:t>
      </w:r>
      <w:r w:rsidR="00586435">
        <w:rPr>
          <w:rFonts w:ascii="Times New Roman" w:hAnsi="Times New Roman" w:cs="Times New Roman"/>
          <w:sz w:val="22"/>
          <w:szCs w:val="24"/>
          <w:lang w:eastAsia="ja-JP"/>
        </w:rPr>
        <w:t>reduce the total cost of ownership (TCO)</w:t>
      </w:r>
      <w:r w:rsidR="00CB235A" w:rsidRPr="00586435">
        <w:rPr>
          <w:rFonts w:ascii="Times New Roman" w:hAnsi="Times New Roman" w:cs="Times New Roman"/>
          <w:sz w:val="22"/>
          <w:szCs w:val="24"/>
          <w:lang w:eastAsia="ja-JP"/>
        </w:rPr>
        <w:t xml:space="preserve"> </w:t>
      </w:r>
      <w:r w:rsidR="00586435">
        <w:rPr>
          <w:rFonts w:ascii="Times New Roman" w:hAnsi="Times New Roman" w:cs="Times New Roman"/>
          <w:sz w:val="22"/>
          <w:szCs w:val="24"/>
          <w:lang w:eastAsia="ja-JP"/>
        </w:rPr>
        <w:t xml:space="preserve">for the MNO </w:t>
      </w:r>
      <w:r w:rsidR="00A05145">
        <w:rPr>
          <w:rFonts w:ascii="Times New Roman" w:hAnsi="Times New Roman" w:cs="Times New Roman"/>
          <w:sz w:val="22"/>
          <w:szCs w:val="24"/>
          <w:lang w:eastAsia="ja-JP"/>
        </w:rPr>
        <w:t>by operating</w:t>
      </w:r>
      <w:r w:rsidR="00586435">
        <w:rPr>
          <w:rFonts w:ascii="Times New Roman" w:hAnsi="Times New Roman" w:cs="Times New Roman"/>
          <w:sz w:val="22"/>
          <w:szCs w:val="24"/>
          <w:lang w:eastAsia="ja-JP"/>
        </w:rPr>
        <w:t xml:space="preserve"> their network </w:t>
      </w:r>
      <w:r>
        <w:rPr>
          <w:rFonts w:ascii="Times New Roman" w:hAnsi="Times New Roman" w:cs="Times New Roman"/>
          <w:sz w:val="22"/>
          <w:szCs w:val="24"/>
          <w:lang w:eastAsia="ja-JP"/>
        </w:rPr>
        <w:t>in an energy efficient method. In</w:t>
      </w:r>
      <w:r w:rsidR="008345AC">
        <w:rPr>
          <w:rFonts w:ascii="Times New Roman" w:hAnsi="Times New Roman" w:cs="Times New Roman"/>
          <w:sz w:val="22"/>
          <w:szCs w:val="24"/>
          <w:lang w:eastAsia="ja-JP"/>
        </w:rPr>
        <w:t xml:space="preserve"> an</w:t>
      </w:r>
      <w:r>
        <w:rPr>
          <w:rFonts w:ascii="Times New Roman" w:hAnsi="Times New Roman" w:cs="Times New Roman"/>
          <w:sz w:val="22"/>
          <w:szCs w:val="24"/>
          <w:lang w:eastAsia="ja-JP"/>
        </w:rPr>
        <w:t xml:space="preserve"> era where MNO are </w:t>
      </w:r>
      <w:r w:rsidR="002A549B">
        <w:rPr>
          <w:rFonts w:ascii="Times New Roman" w:hAnsi="Times New Roman" w:cs="Times New Roman"/>
          <w:sz w:val="22"/>
          <w:szCs w:val="24"/>
          <w:lang w:eastAsia="ja-JP"/>
        </w:rPr>
        <w:t xml:space="preserve">still </w:t>
      </w:r>
      <w:r>
        <w:rPr>
          <w:rFonts w:ascii="Times New Roman" w:hAnsi="Times New Roman" w:cs="Times New Roman"/>
          <w:sz w:val="22"/>
          <w:szCs w:val="24"/>
          <w:lang w:eastAsia="ja-JP"/>
        </w:rPr>
        <w:t>struggling to make revenues from value added services, energy efficient 6G radio could</w:t>
      </w:r>
      <w:r w:rsidR="008345AC">
        <w:rPr>
          <w:rFonts w:ascii="Times New Roman" w:hAnsi="Times New Roman" w:cs="Times New Roman"/>
          <w:sz w:val="22"/>
          <w:szCs w:val="24"/>
          <w:lang w:eastAsia="ja-JP"/>
        </w:rPr>
        <w:t xml:space="preserve"> significantly </w:t>
      </w:r>
      <w:r>
        <w:rPr>
          <w:rFonts w:ascii="Times New Roman" w:hAnsi="Times New Roman" w:cs="Times New Roman"/>
          <w:sz w:val="22"/>
          <w:szCs w:val="24"/>
          <w:lang w:eastAsia="ja-JP"/>
        </w:rPr>
        <w:t xml:space="preserve">reduce their energy bills. </w:t>
      </w:r>
      <w:r w:rsidRPr="003F53AB">
        <w:rPr>
          <w:rFonts w:ascii="Times New Roman" w:hAnsi="Times New Roman" w:cs="Times New Roman"/>
          <w:sz w:val="22"/>
          <w:szCs w:val="24"/>
          <w:lang w:eastAsia="ja-JP"/>
        </w:rPr>
        <w:t>[</w:t>
      </w:r>
      <w:r w:rsidR="00F63566" w:rsidRPr="003F53AB">
        <w:rPr>
          <w:rFonts w:ascii="Times New Roman" w:hAnsi="Times New Roman" w:cs="Times New Roman"/>
          <w:sz w:val="22"/>
          <w:szCs w:val="24"/>
          <w:lang w:eastAsia="ja-JP"/>
        </w:rPr>
        <w:t>1]</w:t>
      </w:r>
      <w:r w:rsidR="008345AC" w:rsidRPr="00F63566">
        <w:rPr>
          <w:rFonts w:ascii="Times New Roman" w:hAnsi="Times New Roman" w:cs="Times New Roman"/>
          <w:sz w:val="22"/>
          <w:szCs w:val="24"/>
          <w:lang w:eastAsia="ja-JP"/>
        </w:rPr>
        <w:t>.</w:t>
      </w:r>
      <w:r w:rsidR="009979E4">
        <w:rPr>
          <w:rFonts w:ascii="Times New Roman" w:hAnsi="Times New Roman" w:cs="Times New Roman"/>
          <w:sz w:val="22"/>
          <w:szCs w:val="24"/>
          <w:lang w:eastAsia="ja-JP"/>
        </w:rPr>
        <w:t xml:space="preserve"> </w:t>
      </w:r>
    </w:p>
    <w:p w14:paraId="48799A44" w14:textId="7E68FE3C" w:rsidR="0063592D" w:rsidRDefault="009979E4" w:rsidP="001403D8">
      <w:pPr>
        <w:jc w:val="both"/>
        <w:rPr>
          <w:rFonts w:ascii="Times New Roman" w:hAnsi="Times New Roman" w:cs="Times New Roman"/>
          <w:sz w:val="22"/>
          <w:szCs w:val="24"/>
          <w:lang w:eastAsia="ja-JP"/>
        </w:rPr>
      </w:pPr>
      <w:r>
        <w:rPr>
          <w:rFonts w:ascii="Times New Roman" w:hAnsi="Times New Roman" w:cs="Times New Roman"/>
          <w:sz w:val="22"/>
          <w:szCs w:val="24"/>
          <w:lang w:eastAsia="ja-JP"/>
        </w:rPr>
        <w:t>In addition, d</w:t>
      </w:r>
      <w:r w:rsidR="001403D8">
        <w:rPr>
          <w:rFonts w:ascii="Times New Roman" w:hAnsi="Times New Roman" w:cs="Times New Roman"/>
          <w:sz w:val="22"/>
          <w:szCs w:val="24"/>
          <w:lang w:eastAsia="ja-JP"/>
        </w:rPr>
        <w:t xml:space="preserve">evice power </w:t>
      </w:r>
      <w:r w:rsidR="003A2008">
        <w:rPr>
          <w:rFonts w:ascii="Times New Roman" w:hAnsi="Times New Roman" w:cs="Times New Roman"/>
          <w:sz w:val="22"/>
          <w:szCs w:val="24"/>
          <w:lang w:eastAsia="ja-JP"/>
        </w:rPr>
        <w:t>saving</w:t>
      </w:r>
      <w:r w:rsidR="001403D8">
        <w:rPr>
          <w:rFonts w:ascii="Times New Roman" w:hAnsi="Times New Roman" w:cs="Times New Roman"/>
          <w:sz w:val="22"/>
          <w:szCs w:val="24"/>
          <w:lang w:eastAsia="ja-JP"/>
        </w:rPr>
        <w:t xml:space="preserve"> functionality should cater to the needs of different device form factors </w:t>
      </w:r>
      <w:r w:rsidR="00AB73F5">
        <w:rPr>
          <w:rFonts w:ascii="Times New Roman" w:hAnsi="Times New Roman" w:cs="Times New Roman"/>
          <w:sz w:val="22"/>
          <w:szCs w:val="24"/>
          <w:lang w:eastAsia="ja-JP"/>
        </w:rPr>
        <w:t xml:space="preserve">with </w:t>
      </w:r>
      <w:r w:rsidR="00A22BDE">
        <w:rPr>
          <w:rFonts w:ascii="Times New Roman" w:hAnsi="Times New Roman" w:cs="Times New Roman"/>
          <w:sz w:val="22"/>
          <w:szCs w:val="24"/>
          <w:lang w:eastAsia="ja-JP"/>
        </w:rPr>
        <w:t xml:space="preserve">the supported </w:t>
      </w:r>
      <w:r w:rsidR="000C0CA6">
        <w:rPr>
          <w:rFonts w:ascii="Times New Roman" w:hAnsi="Times New Roman" w:cs="Times New Roman"/>
          <w:sz w:val="22"/>
          <w:szCs w:val="24"/>
          <w:lang w:eastAsia="ja-JP"/>
        </w:rPr>
        <w:t>features depend</w:t>
      </w:r>
      <w:r w:rsidR="00AB73F5">
        <w:rPr>
          <w:rFonts w:ascii="Times New Roman" w:hAnsi="Times New Roman" w:cs="Times New Roman"/>
          <w:sz w:val="22"/>
          <w:szCs w:val="24"/>
          <w:lang w:eastAsia="ja-JP"/>
        </w:rPr>
        <w:t>ing</w:t>
      </w:r>
      <w:r w:rsidR="000C0CA6">
        <w:rPr>
          <w:rFonts w:ascii="Times New Roman" w:hAnsi="Times New Roman" w:cs="Times New Roman"/>
          <w:sz w:val="22"/>
          <w:szCs w:val="24"/>
          <w:lang w:eastAsia="ja-JP"/>
        </w:rPr>
        <w:t xml:space="preserve"> on the corresponding </w:t>
      </w:r>
      <w:r w:rsidR="0063592D">
        <w:rPr>
          <w:rFonts w:ascii="Times New Roman" w:hAnsi="Times New Roman" w:cs="Times New Roman"/>
          <w:sz w:val="22"/>
          <w:szCs w:val="24"/>
          <w:lang w:eastAsia="ja-JP"/>
        </w:rPr>
        <w:t>use case</w:t>
      </w:r>
      <w:r w:rsidR="000C0CA6">
        <w:rPr>
          <w:rFonts w:ascii="Times New Roman" w:hAnsi="Times New Roman" w:cs="Times New Roman"/>
          <w:sz w:val="22"/>
          <w:szCs w:val="24"/>
          <w:lang w:eastAsia="ja-JP"/>
        </w:rPr>
        <w:t xml:space="preserve"> of each device type</w:t>
      </w:r>
      <w:r w:rsidR="00642E29">
        <w:rPr>
          <w:rFonts w:ascii="Times New Roman" w:hAnsi="Times New Roman" w:cs="Times New Roman"/>
          <w:sz w:val="22"/>
          <w:szCs w:val="24"/>
          <w:lang w:eastAsia="ja-JP"/>
        </w:rPr>
        <w:t xml:space="preserve"> </w:t>
      </w:r>
      <w:r w:rsidR="001403D8">
        <w:rPr>
          <w:rFonts w:ascii="Times New Roman" w:hAnsi="Times New Roman" w:cs="Times New Roman"/>
          <w:sz w:val="22"/>
          <w:szCs w:val="24"/>
          <w:lang w:eastAsia="ja-JP"/>
        </w:rPr>
        <w:t xml:space="preserve">envisioned </w:t>
      </w:r>
      <w:r w:rsidR="00642E29">
        <w:rPr>
          <w:rFonts w:ascii="Times New Roman" w:hAnsi="Times New Roman" w:cs="Times New Roman"/>
          <w:sz w:val="22"/>
          <w:szCs w:val="24"/>
          <w:lang w:eastAsia="ja-JP"/>
        </w:rPr>
        <w:t>in</w:t>
      </w:r>
      <w:r w:rsidR="001403D8">
        <w:rPr>
          <w:rFonts w:ascii="Times New Roman" w:hAnsi="Times New Roman" w:cs="Times New Roman"/>
          <w:sz w:val="22"/>
          <w:szCs w:val="24"/>
          <w:lang w:eastAsia="ja-JP"/>
        </w:rPr>
        <w:t xml:space="preserve"> 6G. </w:t>
      </w:r>
      <w:r w:rsidR="0081434B">
        <w:rPr>
          <w:rFonts w:ascii="Times New Roman" w:hAnsi="Times New Roman" w:cs="Times New Roman"/>
          <w:sz w:val="22"/>
          <w:szCs w:val="24"/>
          <w:lang w:eastAsia="ja-JP"/>
        </w:rPr>
        <w:t xml:space="preserve">Since 6G is introducing native network energy </w:t>
      </w:r>
      <w:r w:rsidR="003A2008">
        <w:rPr>
          <w:rFonts w:ascii="Times New Roman" w:hAnsi="Times New Roman" w:cs="Times New Roman"/>
          <w:sz w:val="22"/>
          <w:szCs w:val="24"/>
          <w:lang w:eastAsia="ja-JP"/>
        </w:rPr>
        <w:t>saving</w:t>
      </w:r>
      <w:r w:rsidR="0081434B">
        <w:rPr>
          <w:rFonts w:ascii="Times New Roman" w:hAnsi="Times New Roman" w:cs="Times New Roman"/>
          <w:sz w:val="22"/>
          <w:szCs w:val="24"/>
          <w:lang w:eastAsia="ja-JP"/>
        </w:rPr>
        <w:t xml:space="preserve"> features, </w:t>
      </w:r>
      <w:r w:rsidR="000735BF">
        <w:rPr>
          <w:rFonts w:ascii="Times New Roman" w:hAnsi="Times New Roman" w:cs="Times New Roman"/>
          <w:sz w:val="22"/>
          <w:szCs w:val="24"/>
          <w:lang w:eastAsia="ja-JP"/>
        </w:rPr>
        <w:t xml:space="preserve">their </w:t>
      </w:r>
      <w:r w:rsidR="0081434B">
        <w:rPr>
          <w:rFonts w:ascii="Times New Roman" w:hAnsi="Times New Roman" w:cs="Times New Roman"/>
          <w:sz w:val="22"/>
          <w:szCs w:val="24"/>
          <w:lang w:eastAsia="ja-JP"/>
        </w:rPr>
        <w:t xml:space="preserve">impact </w:t>
      </w:r>
      <w:r w:rsidR="000735BF">
        <w:rPr>
          <w:rFonts w:ascii="Times New Roman" w:hAnsi="Times New Roman" w:cs="Times New Roman"/>
          <w:sz w:val="22"/>
          <w:szCs w:val="24"/>
          <w:lang w:eastAsia="ja-JP"/>
        </w:rPr>
        <w:t xml:space="preserve">on </w:t>
      </w:r>
      <w:r w:rsidR="0081434B">
        <w:rPr>
          <w:rFonts w:ascii="Times New Roman" w:hAnsi="Times New Roman" w:cs="Times New Roman"/>
          <w:sz w:val="22"/>
          <w:szCs w:val="24"/>
          <w:lang w:eastAsia="ja-JP"/>
        </w:rPr>
        <w:t xml:space="preserve">device power </w:t>
      </w:r>
      <w:r w:rsidR="003A2008">
        <w:rPr>
          <w:rFonts w:ascii="Times New Roman" w:hAnsi="Times New Roman" w:cs="Times New Roman"/>
          <w:sz w:val="22"/>
          <w:szCs w:val="24"/>
          <w:lang w:eastAsia="ja-JP"/>
        </w:rPr>
        <w:t>saving</w:t>
      </w:r>
      <w:r w:rsidR="0081434B">
        <w:rPr>
          <w:rFonts w:ascii="Times New Roman" w:hAnsi="Times New Roman" w:cs="Times New Roman"/>
          <w:sz w:val="22"/>
          <w:szCs w:val="24"/>
          <w:lang w:eastAsia="ja-JP"/>
        </w:rPr>
        <w:t xml:space="preserve"> should also be analyzed. 6G should aim </w:t>
      </w:r>
      <w:r w:rsidR="00642E29">
        <w:rPr>
          <w:rFonts w:ascii="Times New Roman" w:hAnsi="Times New Roman" w:cs="Times New Roman"/>
          <w:sz w:val="22"/>
          <w:szCs w:val="24"/>
          <w:lang w:eastAsia="ja-JP"/>
        </w:rPr>
        <w:t>to address both</w:t>
      </w:r>
      <w:r w:rsidR="00983174">
        <w:rPr>
          <w:rFonts w:ascii="Times New Roman" w:hAnsi="Times New Roman" w:cs="Times New Roman"/>
          <w:sz w:val="22"/>
          <w:szCs w:val="24"/>
          <w:lang w:eastAsia="ja-JP"/>
        </w:rPr>
        <w:t xml:space="preserve">, TCO reduction using network energy </w:t>
      </w:r>
      <w:r w:rsidR="003A2008">
        <w:rPr>
          <w:rFonts w:ascii="Times New Roman" w:hAnsi="Times New Roman" w:cs="Times New Roman"/>
          <w:sz w:val="22"/>
          <w:szCs w:val="24"/>
          <w:lang w:eastAsia="ja-JP"/>
        </w:rPr>
        <w:t>saving</w:t>
      </w:r>
      <w:r w:rsidR="00983174">
        <w:rPr>
          <w:rFonts w:ascii="Times New Roman" w:hAnsi="Times New Roman" w:cs="Times New Roman"/>
          <w:sz w:val="22"/>
          <w:szCs w:val="24"/>
          <w:lang w:eastAsia="ja-JP"/>
        </w:rPr>
        <w:t xml:space="preserve"> </w:t>
      </w:r>
      <w:r w:rsidR="008D4666">
        <w:rPr>
          <w:rFonts w:ascii="Times New Roman" w:hAnsi="Times New Roman" w:cs="Times New Roman"/>
          <w:sz w:val="22"/>
          <w:szCs w:val="24"/>
          <w:lang w:eastAsia="ja-JP"/>
        </w:rPr>
        <w:t>and</w:t>
      </w:r>
      <w:r w:rsidR="00983174">
        <w:rPr>
          <w:rFonts w:ascii="Times New Roman" w:hAnsi="Times New Roman" w:cs="Times New Roman"/>
          <w:sz w:val="22"/>
          <w:szCs w:val="24"/>
          <w:lang w:eastAsia="ja-JP"/>
        </w:rPr>
        <w:t xml:space="preserve"> improved user experience using device power </w:t>
      </w:r>
      <w:r w:rsidR="003A2008">
        <w:rPr>
          <w:rFonts w:ascii="Times New Roman" w:hAnsi="Times New Roman" w:cs="Times New Roman"/>
          <w:sz w:val="22"/>
          <w:szCs w:val="24"/>
          <w:lang w:eastAsia="ja-JP"/>
        </w:rPr>
        <w:t>saving</w:t>
      </w:r>
      <w:r w:rsidR="00983174">
        <w:rPr>
          <w:rFonts w:ascii="Times New Roman" w:hAnsi="Times New Roman" w:cs="Times New Roman"/>
          <w:sz w:val="22"/>
          <w:szCs w:val="24"/>
          <w:lang w:eastAsia="ja-JP"/>
        </w:rPr>
        <w:t>,</w:t>
      </w:r>
      <w:r w:rsidR="00642E29">
        <w:rPr>
          <w:rFonts w:ascii="Times New Roman" w:hAnsi="Times New Roman" w:cs="Times New Roman"/>
          <w:sz w:val="22"/>
          <w:szCs w:val="24"/>
          <w:lang w:eastAsia="ja-JP"/>
        </w:rPr>
        <w:t xml:space="preserve"> using</w:t>
      </w:r>
      <w:r w:rsidR="0081434B">
        <w:rPr>
          <w:rFonts w:ascii="Times New Roman" w:hAnsi="Times New Roman" w:cs="Times New Roman"/>
          <w:sz w:val="22"/>
          <w:szCs w:val="24"/>
          <w:lang w:eastAsia="ja-JP"/>
        </w:rPr>
        <w:t xml:space="preserve"> joint network and device power saving design. </w:t>
      </w:r>
    </w:p>
    <w:p w14:paraId="5E6BABA3" w14:textId="45484CA9" w:rsidR="00855739" w:rsidRPr="00BB5C42" w:rsidRDefault="00855739" w:rsidP="00855739">
      <w:pPr>
        <w:pStyle w:val="Heading3"/>
        <w:rPr>
          <w:rFonts w:cs="Arial"/>
        </w:rPr>
      </w:pPr>
      <w:r w:rsidRPr="00BB5C42">
        <w:rPr>
          <w:rFonts w:cs="Arial"/>
        </w:rPr>
        <w:t xml:space="preserve">6G Energy Efficient Radio at Network </w:t>
      </w:r>
    </w:p>
    <w:p w14:paraId="41936DAE" w14:textId="0A329943" w:rsidR="001C5ED5" w:rsidRDefault="001C5ED5" w:rsidP="001C5ED5">
      <w:pPr>
        <w:jc w:val="both"/>
        <w:rPr>
          <w:rFonts w:ascii="Times New Roman" w:hAnsi="Times New Roman" w:cs="Times New Roman"/>
          <w:sz w:val="22"/>
          <w:szCs w:val="24"/>
          <w:lang w:eastAsia="ja-JP"/>
        </w:rPr>
      </w:pPr>
      <w:r>
        <w:rPr>
          <w:rFonts w:ascii="Times New Roman" w:hAnsi="Times New Roman" w:cs="Times New Roman"/>
          <w:sz w:val="22"/>
          <w:szCs w:val="24"/>
          <w:lang w:eastAsia="ja-JP"/>
        </w:rPr>
        <w:t xml:space="preserve">The </w:t>
      </w:r>
      <w:r w:rsidR="00983174">
        <w:rPr>
          <w:rFonts w:ascii="Times New Roman" w:hAnsi="Times New Roman" w:cs="Times New Roman"/>
          <w:sz w:val="22"/>
          <w:szCs w:val="24"/>
          <w:lang w:eastAsia="ja-JP"/>
        </w:rPr>
        <w:t xml:space="preserve">opportunity </w:t>
      </w:r>
      <w:r w:rsidR="00D05620">
        <w:rPr>
          <w:rFonts w:ascii="Times New Roman" w:hAnsi="Times New Roman" w:cs="Times New Roman"/>
          <w:sz w:val="22"/>
          <w:szCs w:val="24"/>
          <w:lang w:eastAsia="ja-JP"/>
        </w:rPr>
        <w:t xml:space="preserve">for </w:t>
      </w:r>
      <w:r>
        <w:rPr>
          <w:rFonts w:ascii="Times New Roman" w:hAnsi="Times New Roman" w:cs="Times New Roman"/>
          <w:sz w:val="22"/>
          <w:szCs w:val="24"/>
          <w:lang w:eastAsia="ja-JP"/>
        </w:rPr>
        <w:t xml:space="preserve">6G radio </w:t>
      </w:r>
      <w:r w:rsidR="00D05620">
        <w:rPr>
          <w:rFonts w:ascii="Times New Roman" w:hAnsi="Times New Roman" w:cs="Times New Roman"/>
          <w:sz w:val="22"/>
          <w:szCs w:val="24"/>
          <w:lang w:eastAsia="ja-JP"/>
        </w:rPr>
        <w:t xml:space="preserve">to </w:t>
      </w:r>
      <w:r w:rsidR="007C28AB">
        <w:rPr>
          <w:rFonts w:ascii="Times New Roman" w:hAnsi="Times New Roman" w:cs="Times New Roman"/>
          <w:sz w:val="22"/>
          <w:szCs w:val="24"/>
          <w:lang w:eastAsia="ja-JP"/>
        </w:rPr>
        <w:t xml:space="preserve">ensure </w:t>
      </w:r>
      <w:r w:rsidR="00D05620">
        <w:rPr>
          <w:rFonts w:ascii="Times New Roman" w:hAnsi="Times New Roman" w:cs="Times New Roman"/>
          <w:sz w:val="22"/>
          <w:szCs w:val="24"/>
          <w:lang w:eastAsia="ja-JP"/>
        </w:rPr>
        <w:t xml:space="preserve">energy efficiency design from day-1 </w:t>
      </w:r>
      <w:r>
        <w:rPr>
          <w:rFonts w:ascii="Times New Roman" w:hAnsi="Times New Roman" w:cs="Times New Roman"/>
          <w:sz w:val="22"/>
          <w:szCs w:val="24"/>
          <w:lang w:eastAsia="ja-JP"/>
        </w:rPr>
        <w:t xml:space="preserve">should target </w:t>
      </w:r>
      <w:r w:rsidR="007C28AB">
        <w:rPr>
          <w:rFonts w:ascii="Times New Roman" w:hAnsi="Times New Roman" w:cs="Times New Roman"/>
          <w:sz w:val="22"/>
          <w:szCs w:val="24"/>
          <w:lang w:eastAsia="ja-JP"/>
        </w:rPr>
        <w:t xml:space="preserve">the </w:t>
      </w:r>
      <w:r w:rsidR="00D05620">
        <w:rPr>
          <w:rFonts w:ascii="Times New Roman" w:hAnsi="Times New Roman" w:cs="Times New Roman"/>
          <w:sz w:val="22"/>
          <w:szCs w:val="24"/>
          <w:lang w:eastAsia="ja-JP"/>
        </w:rPr>
        <w:t xml:space="preserve">following </w:t>
      </w:r>
      <w:r>
        <w:rPr>
          <w:rFonts w:ascii="Times New Roman" w:hAnsi="Times New Roman" w:cs="Times New Roman"/>
          <w:sz w:val="22"/>
          <w:szCs w:val="24"/>
          <w:lang w:eastAsia="ja-JP"/>
        </w:rPr>
        <w:t>functional areas</w:t>
      </w:r>
      <w:r w:rsidR="00937F5E">
        <w:rPr>
          <w:rFonts w:ascii="Times New Roman" w:hAnsi="Times New Roman" w:cs="Times New Roman"/>
          <w:sz w:val="22"/>
          <w:szCs w:val="24"/>
          <w:lang w:eastAsia="ja-JP"/>
        </w:rPr>
        <w:t xml:space="preserve"> as shown in Figure 1</w:t>
      </w:r>
      <w:r>
        <w:rPr>
          <w:rFonts w:ascii="Times New Roman" w:hAnsi="Times New Roman" w:cs="Times New Roman"/>
          <w:sz w:val="22"/>
          <w:szCs w:val="24"/>
          <w:lang w:eastAsia="ja-JP"/>
        </w:rPr>
        <w:t>:</w:t>
      </w:r>
    </w:p>
    <w:p w14:paraId="16CFEAD1" w14:textId="572B2A7C" w:rsidR="00CA6822" w:rsidRPr="004A55B5" w:rsidRDefault="008D4666" w:rsidP="008D4666">
      <w:pPr>
        <w:pStyle w:val="ListParagraph"/>
        <w:numPr>
          <w:ilvl w:val="0"/>
          <w:numId w:val="18"/>
        </w:numPr>
        <w:jc w:val="both"/>
        <w:rPr>
          <w:rFonts w:ascii="Times New Roman" w:hAnsi="Times New Roman" w:cs="Times New Roman"/>
          <w:i/>
          <w:iCs/>
          <w:szCs w:val="24"/>
          <w:lang w:eastAsia="ja-JP"/>
        </w:rPr>
      </w:pPr>
      <w:r w:rsidRPr="004A55B5">
        <w:rPr>
          <w:rFonts w:ascii="Times New Roman" w:hAnsi="Times New Roman" w:cs="Times New Roman"/>
          <w:i/>
          <w:iCs/>
          <w:szCs w:val="24"/>
          <w:lang w:eastAsia="ja-JP"/>
        </w:rPr>
        <w:t xml:space="preserve">Time domain techniques </w:t>
      </w:r>
    </w:p>
    <w:p w14:paraId="121A5729" w14:textId="77777777" w:rsidR="008D4666" w:rsidRPr="004A55B5" w:rsidRDefault="008D4666" w:rsidP="008D4666">
      <w:pPr>
        <w:pStyle w:val="ListParagraph"/>
        <w:numPr>
          <w:ilvl w:val="0"/>
          <w:numId w:val="18"/>
        </w:numPr>
        <w:jc w:val="both"/>
        <w:rPr>
          <w:rFonts w:ascii="Times New Roman" w:hAnsi="Times New Roman" w:cs="Times New Roman"/>
          <w:i/>
          <w:iCs/>
          <w:szCs w:val="24"/>
          <w:lang w:eastAsia="ja-JP"/>
        </w:rPr>
      </w:pPr>
      <w:r w:rsidRPr="004A55B5">
        <w:rPr>
          <w:rFonts w:ascii="Times New Roman" w:hAnsi="Times New Roman" w:cs="Times New Roman"/>
          <w:i/>
          <w:iCs/>
          <w:szCs w:val="24"/>
          <w:lang w:eastAsia="ja-JP"/>
        </w:rPr>
        <w:t xml:space="preserve">Energy efficient transmission techniques </w:t>
      </w:r>
    </w:p>
    <w:p w14:paraId="38A93AC0" w14:textId="77777777" w:rsidR="008D4666" w:rsidRPr="004A55B5" w:rsidRDefault="008D4666" w:rsidP="008D4666">
      <w:pPr>
        <w:pStyle w:val="ListParagraph"/>
        <w:numPr>
          <w:ilvl w:val="0"/>
          <w:numId w:val="18"/>
        </w:numPr>
        <w:jc w:val="both"/>
        <w:rPr>
          <w:rFonts w:ascii="Times New Roman" w:hAnsi="Times New Roman" w:cs="Times New Roman"/>
          <w:i/>
          <w:iCs/>
          <w:szCs w:val="24"/>
          <w:lang w:eastAsia="ja-JP"/>
        </w:rPr>
      </w:pPr>
      <w:r w:rsidRPr="004A55B5">
        <w:rPr>
          <w:rFonts w:ascii="Times New Roman" w:hAnsi="Times New Roman" w:cs="Times New Roman"/>
          <w:i/>
          <w:iCs/>
          <w:szCs w:val="24"/>
          <w:lang w:eastAsia="ja-JP"/>
        </w:rPr>
        <w:t xml:space="preserve">Network Circuit level optimizaton and its impact </w:t>
      </w:r>
    </w:p>
    <w:p w14:paraId="79F4E387" w14:textId="77777777" w:rsidR="008D4666" w:rsidRPr="004A55B5" w:rsidRDefault="008D4666" w:rsidP="008D4666">
      <w:pPr>
        <w:pStyle w:val="ListParagraph"/>
        <w:numPr>
          <w:ilvl w:val="0"/>
          <w:numId w:val="18"/>
        </w:numPr>
        <w:jc w:val="both"/>
        <w:rPr>
          <w:rFonts w:ascii="Times New Roman" w:hAnsi="Times New Roman" w:cs="Times New Roman"/>
          <w:i/>
          <w:iCs/>
          <w:szCs w:val="24"/>
          <w:lang w:eastAsia="ja-JP"/>
        </w:rPr>
      </w:pPr>
      <w:r w:rsidRPr="004A55B5">
        <w:rPr>
          <w:rFonts w:ascii="Times New Roman" w:hAnsi="Times New Roman" w:cs="Times New Roman"/>
          <w:i/>
          <w:iCs/>
          <w:szCs w:val="24"/>
          <w:lang w:eastAsia="ja-JP"/>
        </w:rPr>
        <w:t xml:space="preserve">Frequency domain techniques </w:t>
      </w:r>
    </w:p>
    <w:p w14:paraId="7449269B" w14:textId="0F918306" w:rsidR="008D4666" w:rsidRPr="004A55B5" w:rsidRDefault="008D4666" w:rsidP="00124621">
      <w:pPr>
        <w:pStyle w:val="ListParagraph"/>
        <w:numPr>
          <w:ilvl w:val="0"/>
          <w:numId w:val="18"/>
        </w:numPr>
        <w:jc w:val="both"/>
        <w:rPr>
          <w:rFonts w:ascii="Times New Roman" w:hAnsi="Times New Roman" w:cs="Times New Roman"/>
          <w:i/>
          <w:iCs/>
          <w:szCs w:val="24"/>
          <w:lang w:eastAsia="ja-JP"/>
        </w:rPr>
      </w:pPr>
      <w:r w:rsidRPr="004A55B5">
        <w:rPr>
          <w:rFonts w:ascii="Times New Roman" w:hAnsi="Times New Roman" w:cs="Times New Roman"/>
          <w:i/>
          <w:iCs/>
          <w:szCs w:val="24"/>
          <w:lang w:eastAsia="ja-JP"/>
        </w:rPr>
        <w:t xml:space="preserve">Spatial domain techniques  </w:t>
      </w:r>
    </w:p>
    <w:p w14:paraId="189DD009" w14:textId="34B158F7" w:rsidR="00CA6822" w:rsidRDefault="002D48EC" w:rsidP="008D4666">
      <w:r>
        <w:object w:dxaOrig="15076" w:dyaOrig="8131" w14:anchorId="1B4ACC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59.5pt" o:ole="">
            <v:imagedata r:id="rId11" o:title=""/>
          </v:shape>
          <o:OLEObject Type="Embed" ProgID="Visio.Drawing.15" ShapeID="_x0000_i1025" DrawAspect="Content" ObjectID="_1824063176" r:id="rId12"/>
        </w:object>
      </w:r>
    </w:p>
    <w:p w14:paraId="4F9C82C1" w14:textId="4F6268E7" w:rsidR="00124621" w:rsidRDefault="00124621" w:rsidP="00265C96">
      <w:pPr>
        <w:pStyle w:val="Caption"/>
        <w:jc w:val="center"/>
        <w:rPr>
          <w:b w:val="0"/>
          <w:bCs/>
          <w:i/>
          <w:iCs/>
        </w:rPr>
      </w:pPr>
      <w:r w:rsidRPr="00265C96">
        <w:rPr>
          <w:b w:val="0"/>
          <w:bCs/>
          <w:i/>
          <w:iCs/>
        </w:rPr>
        <w:t xml:space="preserve">Figure </w:t>
      </w:r>
      <w:r w:rsidRPr="00265C96">
        <w:rPr>
          <w:b w:val="0"/>
          <w:bCs/>
          <w:i/>
          <w:iCs/>
        </w:rPr>
        <w:fldChar w:fldCharType="begin"/>
      </w:r>
      <w:r w:rsidRPr="00265C96">
        <w:rPr>
          <w:b w:val="0"/>
          <w:bCs/>
          <w:i/>
          <w:iCs/>
        </w:rPr>
        <w:instrText xml:space="preserve"> SEQ Figure \* ARABIC </w:instrText>
      </w:r>
      <w:r w:rsidRPr="00265C96">
        <w:rPr>
          <w:b w:val="0"/>
          <w:bCs/>
          <w:i/>
          <w:iCs/>
        </w:rPr>
        <w:fldChar w:fldCharType="separate"/>
      </w:r>
      <w:r w:rsidR="00BB1057">
        <w:rPr>
          <w:b w:val="0"/>
          <w:bCs/>
          <w:i/>
          <w:iCs/>
          <w:noProof/>
        </w:rPr>
        <w:t>1</w:t>
      </w:r>
      <w:r w:rsidRPr="00265C96">
        <w:rPr>
          <w:b w:val="0"/>
          <w:bCs/>
          <w:i/>
          <w:iCs/>
        </w:rPr>
        <w:fldChar w:fldCharType="end"/>
      </w:r>
      <w:r w:rsidRPr="00265C96">
        <w:rPr>
          <w:b w:val="0"/>
          <w:bCs/>
          <w:i/>
          <w:iCs/>
        </w:rPr>
        <w:t>: Illustration of various Network Energy saving techniques</w:t>
      </w:r>
    </w:p>
    <w:p w14:paraId="76DCA775" w14:textId="77777777" w:rsidR="00270A61" w:rsidRDefault="00270A61" w:rsidP="00270A61">
      <w:pPr>
        <w:jc w:val="both"/>
        <w:rPr>
          <w:rFonts w:ascii="Times New Roman" w:hAnsi="Times New Roman" w:cs="Times New Roman"/>
          <w:b/>
          <w:bCs/>
          <w:i/>
          <w:iCs/>
          <w:sz w:val="22"/>
          <w:szCs w:val="24"/>
          <w:u w:val="single"/>
          <w:lang w:eastAsia="en-GB"/>
        </w:rPr>
      </w:pPr>
    </w:p>
    <w:p w14:paraId="136B5E40" w14:textId="3E038BE5" w:rsidR="00D71F0C" w:rsidRPr="00D71F0C" w:rsidRDefault="00270A61" w:rsidP="00D71F0C">
      <w:pPr>
        <w:jc w:val="both"/>
        <w:rPr>
          <w:rFonts w:ascii="Times New Roman" w:hAnsi="Times New Roman" w:cs="Times New Roman"/>
          <w:b/>
          <w:bCs/>
          <w:i/>
          <w:iCs/>
          <w:sz w:val="22"/>
          <w:szCs w:val="24"/>
          <w:lang w:eastAsia="en-GB"/>
        </w:rPr>
      </w:pPr>
      <w:r w:rsidRPr="00BC604A">
        <w:rPr>
          <w:rFonts w:ascii="Times New Roman" w:hAnsi="Times New Roman" w:cs="Times New Roman"/>
          <w:b/>
          <w:bCs/>
          <w:i/>
          <w:iCs/>
          <w:sz w:val="22"/>
          <w:szCs w:val="24"/>
          <w:u w:val="single"/>
          <w:lang w:eastAsia="en-GB"/>
        </w:rPr>
        <w:t>Proposal 1</w:t>
      </w:r>
      <w:r w:rsidRPr="00E84C8A">
        <w:rPr>
          <w:rFonts w:ascii="Times New Roman" w:hAnsi="Times New Roman" w:cs="Times New Roman"/>
          <w:b/>
          <w:bCs/>
          <w:i/>
          <w:iCs/>
          <w:sz w:val="22"/>
          <w:szCs w:val="24"/>
          <w:lang w:eastAsia="en-GB"/>
        </w:rPr>
        <w:t>:</w:t>
      </w:r>
      <w:r w:rsidRPr="00D71F0C">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 xml:space="preserve">6GR should aim to </w:t>
      </w:r>
      <w:r w:rsidR="00D71F0C">
        <w:rPr>
          <w:rFonts w:ascii="Times New Roman" w:hAnsi="Times New Roman" w:cs="Times New Roman"/>
          <w:b/>
          <w:bCs/>
          <w:i/>
          <w:iCs/>
          <w:sz w:val="22"/>
          <w:szCs w:val="24"/>
          <w:lang w:eastAsia="en-GB"/>
        </w:rPr>
        <w:t xml:space="preserve">reduce TCO by </w:t>
      </w:r>
      <w:r>
        <w:rPr>
          <w:rFonts w:ascii="Times New Roman" w:hAnsi="Times New Roman" w:cs="Times New Roman"/>
          <w:b/>
          <w:bCs/>
          <w:i/>
          <w:iCs/>
          <w:sz w:val="22"/>
          <w:szCs w:val="24"/>
          <w:lang w:eastAsia="en-GB"/>
        </w:rPr>
        <w:t>utiliz</w:t>
      </w:r>
      <w:r w:rsidR="00D71F0C">
        <w:rPr>
          <w:rFonts w:ascii="Times New Roman" w:hAnsi="Times New Roman" w:cs="Times New Roman"/>
          <w:b/>
          <w:bCs/>
          <w:i/>
          <w:iCs/>
          <w:sz w:val="22"/>
          <w:szCs w:val="24"/>
          <w:lang w:eastAsia="en-GB"/>
        </w:rPr>
        <w:t>ing</w:t>
      </w:r>
      <w:r>
        <w:rPr>
          <w:rFonts w:ascii="Times New Roman" w:hAnsi="Times New Roman" w:cs="Times New Roman"/>
          <w:b/>
          <w:bCs/>
          <w:i/>
          <w:iCs/>
          <w:sz w:val="22"/>
          <w:szCs w:val="24"/>
          <w:lang w:eastAsia="en-GB"/>
        </w:rPr>
        <w:t xml:space="preserve"> the non-backward compatible </w:t>
      </w:r>
      <w:r w:rsidR="00D71F0C">
        <w:rPr>
          <w:rFonts w:ascii="Times New Roman" w:hAnsi="Times New Roman" w:cs="Times New Roman"/>
          <w:b/>
          <w:bCs/>
          <w:i/>
          <w:iCs/>
          <w:sz w:val="22"/>
          <w:szCs w:val="24"/>
          <w:lang w:eastAsia="en-GB"/>
        </w:rPr>
        <w:t>opportunity provided by</w:t>
      </w:r>
      <w:r>
        <w:rPr>
          <w:rFonts w:ascii="Times New Roman" w:hAnsi="Times New Roman" w:cs="Times New Roman"/>
          <w:b/>
          <w:bCs/>
          <w:i/>
          <w:iCs/>
          <w:sz w:val="22"/>
          <w:szCs w:val="24"/>
          <w:lang w:eastAsia="en-GB"/>
        </w:rPr>
        <w:t xml:space="preserve"> once in a decade new generation refresh</w:t>
      </w:r>
      <w:r w:rsidR="00D71F0C">
        <w:rPr>
          <w:rFonts w:ascii="Times New Roman" w:hAnsi="Times New Roman" w:cs="Times New Roman"/>
          <w:b/>
          <w:bCs/>
          <w:i/>
          <w:iCs/>
          <w:sz w:val="22"/>
          <w:szCs w:val="24"/>
          <w:lang w:eastAsia="en-GB"/>
        </w:rPr>
        <w:t xml:space="preserve"> </w:t>
      </w:r>
      <w:r w:rsidR="00641075">
        <w:rPr>
          <w:rFonts w:ascii="Times New Roman" w:hAnsi="Times New Roman" w:cs="Times New Roman"/>
          <w:b/>
          <w:bCs/>
          <w:i/>
          <w:iCs/>
          <w:sz w:val="22"/>
          <w:szCs w:val="24"/>
          <w:lang w:eastAsia="en-GB"/>
        </w:rPr>
        <w:t xml:space="preserve">by designing </w:t>
      </w:r>
      <w:r w:rsidR="00D71F0C">
        <w:rPr>
          <w:rFonts w:ascii="Times New Roman" w:hAnsi="Times New Roman" w:cs="Times New Roman"/>
          <w:b/>
          <w:bCs/>
          <w:i/>
          <w:iCs/>
          <w:sz w:val="22"/>
          <w:szCs w:val="24"/>
          <w:lang w:eastAsia="en-GB"/>
        </w:rPr>
        <w:t xml:space="preserve">native energy efficient solution using </w:t>
      </w:r>
      <w:r w:rsidR="00E84C8A">
        <w:rPr>
          <w:rFonts w:ascii="Times New Roman" w:hAnsi="Times New Roman" w:cs="Times New Roman"/>
          <w:b/>
          <w:bCs/>
          <w:i/>
          <w:iCs/>
          <w:sz w:val="22"/>
          <w:szCs w:val="24"/>
          <w:lang w:eastAsia="en-GB"/>
        </w:rPr>
        <w:t xml:space="preserve">various </w:t>
      </w:r>
      <w:r w:rsidR="00E84C8A" w:rsidRPr="00D71F0C">
        <w:rPr>
          <w:rFonts w:ascii="Times New Roman" w:hAnsi="Times New Roman" w:cs="Times New Roman"/>
          <w:b/>
          <w:bCs/>
          <w:i/>
          <w:iCs/>
          <w:sz w:val="22"/>
          <w:szCs w:val="24"/>
          <w:lang w:eastAsia="en-GB"/>
        </w:rPr>
        <w:t>techniques</w:t>
      </w:r>
      <w:r w:rsidR="00E84C8A">
        <w:rPr>
          <w:rFonts w:ascii="Times New Roman" w:hAnsi="Times New Roman" w:cs="Times New Roman"/>
          <w:b/>
          <w:bCs/>
          <w:i/>
          <w:iCs/>
          <w:sz w:val="22"/>
          <w:szCs w:val="24"/>
          <w:lang w:eastAsia="en-GB"/>
        </w:rPr>
        <w:t xml:space="preserve"> such as time, frequency, spatial, power domain</w:t>
      </w:r>
      <w:r w:rsidR="00D71F0C">
        <w:rPr>
          <w:rFonts w:ascii="Times New Roman" w:hAnsi="Times New Roman" w:cs="Times New Roman"/>
          <w:b/>
          <w:bCs/>
          <w:i/>
          <w:iCs/>
          <w:sz w:val="22"/>
          <w:szCs w:val="24"/>
          <w:lang w:eastAsia="en-GB"/>
        </w:rPr>
        <w:t>.</w:t>
      </w:r>
      <w:r w:rsidR="00D71F0C" w:rsidRPr="00D71F0C">
        <w:rPr>
          <w:rFonts w:ascii="Times New Roman" w:hAnsi="Times New Roman" w:cs="Times New Roman"/>
          <w:b/>
          <w:bCs/>
          <w:i/>
          <w:iCs/>
          <w:sz w:val="22"/>
          <w:szCs w:val="24"/>
          <w:lang w:eastAsia="en-GB"/>
        </w:rPr>
        <w:t xml:space="preserve">  </w:t>
      </w:r>
    </w:p>
    <w:p w14:paraId="4CBEF165" w14:textId="2BDF2E1C" w:rsidR="00352B49" w:rsidRDefault="00E84C8A" w:rsidP="00352B49">
      <w:pPr>
        <w:pStyle w:val="Heading4"/>
        <w:rPr>
          <w:rFonts w:cs="Arial"/>
          <w:sz w:val="28"/>
          <w:szCs w:val="22"/>
        </w:rPr>
      </w:pPr>
      <w:r w:rsidRPr="00BB5C42">
        <w:rPr>
          <w:rFonts w:cs="Arial"/>
          <w:sz w:val="28"/>
          <w:szCs w:val="22"/>
        </w:rPr>
        <w:t xml:space="preserve"> </w:t>
      </w:r>
      <w:r w:rsidR="00881B9F" w:rsidRPr="00BB5C42">
        <w:rPr>
          <w:rFonts w:cs="Arial"/>
          <w:sz w:val="28"/>
          <w:szCs w:val="22"/>
        </w:rPr>
        <w:t xml:space="preserve">Network Energy Saving </w:t>
      </w:r>
      <w:r w:rsidR="002D4113">
        <w:rPr>
          <w:rFonts w:cs="Arial"/>
          <w:sz w:val="28"/>
          <w:szCs w:val="22"/>
        </w:rPr>
        <w:t>Evaluation</w:t>
      </w:r>
      <w:r w:rsidR="00881B9F" w:rsidRPr="00BB5C42">
        <w:rPr>
          <w:rFonts w:cs="Arial"/>
          <w:sz w:val="28"/>
          <w:szCs w:val="22"/>
        </w:rPr>
        <w:t xml:space="preserve"> in 6G</w:t>
      </w:r>
    </w:p>
    <w:tbl>
      <w:tblPr>
        <w:tblStyle w:val="TableGrid"/>
        <w:tblW w:w="0" w:type="auto"/>
        <w:tblLook w:val="04A0" w:firstRow="1" w:lastRow="0" w:firstColumn="1" w:lastColumn="0" w:noHBand="0" w:noVBand="1"/>
      </w:tblPr>
      <w:tblGrid>
        <w:gridCol w:w="9639"/>
      </w:tblGrid>
      <w:tr w:rsidR="000403E4" w14:paraId="4F0FC533" w14:textId="77777777" w:rsidTr="000403E4">
        <w:tc>
          <w:tcPr>
            <w:tcW w:w="9639" w:type="dxa"/>
          </w:tcPr>
          <w:p w14:paraId="2D24E53A" w14:textId="77777777" w:rsidR="000403E4" w:rsidRPr="000403E4" w:rsidRDefault="000403E4" w:rsidP="000403E4">
            <w:pPr>
              <w:rPr>
                <w:rFonts w:eastAsia="DengXian"/>
                <w:i/>
                <w:iCs/>
                <w:sz w:val="20"/>
                <w:szCs w:val="20"/>
                <w:highlight w:val="green"/>
                <w:lang w:eastAsia="zh-CN"/>
              </w:rPr>
            </w:pPr>
            <w:r w:rsidRPr="000403E4">
              <w:rPr>
                <w:rFonts w:eastAsia="DengXian" w:hint="eastAsia"/>
                <w:i/>
                <w:iCs/>
                <w:sz w:val="20"/>
                <w:szCs w:val="20"/>
                <w:highlight w:val="green"/>
                <w:lang w:eastAsia="zh-CN"/>
              </w:rPr>
              <w:t>Agreement</w:t>
            </w:r>
          </w:p>
          <w:p w14:paraId="7B7AAB1F" w14:textId="77777777" w:rsidR="000403E4" w:rsidRPr="000403E4" w:rsidRDefault="000403E4" w:rsidP="000403E4">
            <w:pPr>
              <w:spacing w:line="254" w:lineRule="auto"/>
              <w:rPr>
                <w:rFonts w:ascii="Times New Roman" w:eastAsia="DengXian" w:hAnsi="Times New Roman" w:cs="Times New Roman"/>
                <w:i/>
                <w:iCs/>
                <w:sz w:val="20"/>
                <w:szCs w:val="20"/>
                <w:lang w:eastAsia="zh-CN"/>
              </w:rPr>
            </w:pPr>
            <w:r w:rsidRPr="000403E4">
              <w:rPr>
                <w:rFonts w:ascii="Times New Roman" w:eastAsia="DengXian" w:hAnsi="Times New Roman" w:cs="Times New Roman"/>
                <w:i/>
                <w:iCs/>
                <w:sz w:val="20"/>
                <w:szCs w:val="20"/>
                <w:lang w:eastAsia="zh-CN"/>
              </w:rPr>
              <w:t>Study whether/how to further update the BS model considering the following aspects, e.g.,</w:t>
            </w:r>
          </w:p>
          <w:p w14:paraId="2C03C849" w14:textId="77777777" w:rsidR="000403E4" w:rsidRPr="000403E4" w:rsidRDefault="000403E4" w:rsidP="000403E4">
            <w:pPr>
              <w:numPr>
                <w:ilvl w:val="0"/>
                <w:numId w:val="29"/>
              </w:numPr>
              <w:spacing w:after="0" w:line="254" w:lineRule="auto"/>
              <w:rPr>
                <w:rFonts w:ascii="Times New Roman" w:eastAsia="DengXian" w:hAnsi="Times New Roman" w:cs="Times New Roman"/>
                <w:i/>
                <w:iCs/>
                <w:sz w:val="20"/>
                <w:szCs w:val="20"/>
                <w:lang w:eastAsia="zh-CN"/>
              </w:rPr>
            </w:pPr>
            <w:r w:rsidRPr="000403E4">
              <w:rPr>
                <w:rFonts w:ascii="Times New Roman" w:eastAsia="DengXian" w:hAnsi="Times New Roman" w:cs="Times New Roman"/>
                <w:i/>
                <w:iCs/>
                <w:sz w:val="20"/>
                <w:szCs w:val="20"/>
                <w:lang w:eastAsia="zh-CN"/>
              </w:rPr>
              <w:t xml:space="preserve">Whether to </w:t>
            </w:r>
            <w:proofErr w:type="spellStart"/>
            <w:r w:rsidRPr="000403E4">
              <w:rPr>
                <w:rFonts w:ascii="Times New Roman" w:eastAsia="DengXian" w:hAnsi="Times New Roman" w:cs="Times New Roman"/>
                <w:i/>
                <w:iCs/>
                <w:sz w:val="20"/>
                <w:szCs w:val="20"/>
                <w:lang w:eastAsia="zh-CN"/>
              </w:rPr>
              <w:t>downselect</w:t>
            </w:r>
            <w:proofErr w:type="spellEnd"/>
            <w:r w:rsidRPr="000403E4">
              <w:rPr>
                <w:rFonts w:ascii="Times New Roman" w:eastAsia="DengXian" w:hAnsi="Times New Roman" w:cs="Times New Roman"/>
                <w:i/>
                <w:iCs/>
                <w:sz w:val="20"/>
                <w:szCs w:val="20"/>
                <w:lang w:eastAsia="zh-CN"/>
              </w:rPr>
              <w:t xml:space="preserve"> between Cat.1 and Cat. 2,</w:t>
            </w:r>
          </w:p>
          <w:p w14:paraId="28277475" w14:textId="77777777" w:rsidR="000403E4" w:rsidRPr="000403E4" w:rsidRDefault="000403E4" w:rsidP="000403E4">
            <w:pPr>
              <w:numPr>
                <w:ilvl w:val="0"/>
                <w:numId w:val="29"/>
              </w:numPr>
              <w:spacing w:after="0" w:line="254" w:lineRule="auto"/>
              <w:rPr>
                <w:rFonts w:ascii="Times New Roman" w:eastAsia="DengXian" w:hAnsi="Times New Roman" w:cs="Times New Roman"/>
                <w:i/>
                <w:iCs/>
                <w:sz w:val="20"/>
                <w:szCs w:val="20"/>
                <w:lang w:eastAsia="zh-CN"/>
              </w:rPr>
            </w:pPr>
            <w:r w:rsidRPr="000403E4">
              <w:rPr>
                <w:rFonts w:ascii="Times New Roman" w:eastAsia="DengXian" w:hAnsi="Times New Roman" w:cs="Times New Roman"/>
                <w:i/>
                <w:iCs/>
                <w:sz w:val="20"/>
                <w:szCs w:val="20"/>
                <w:lang w:eastAsia="zh-CN"/>
              </w:rPr>
              <w:t>Updates of parameter values (including defining a new Cat),</w:t>
            </w:r>
          </w:p>
          <w:p w14:paraId="0CAB817A" w14:textId="77777777" w:rsidR="000403E4" w:rsidRPr="000403E4" w:rsidRDefault="000403E4" w:rsidP="000403E4">
            <w:pPr>
              <w:numPr>
                <w:ilvl w:val="0"/>
                <w:numId w:val="29"/>
              </w:numPr>
              <w:spacing w:after="0" w:line="254" w:lineRule="auto"/>
              <w:rPr>
                <w:rFonts w:ascii="Times New Roman" w:eastAsia="DengXian" w:hAnsi="Times New Roman" w:cs="Times New Roman"/>
                <w:i/>
                <w:iCs/>
                <w:sz w:val="20"/>
                <w:szCs w:val="20"/>
                <w:lang w:eastAsia="zh-CN"/>
              </w:rPr>
            </w:pPr>
            <w:r w:rsidRPr="000403E4">
              <w:rPr>
                <w:rFonts w:ascii="Times New Roman" w:eastAsia="DengXian" w:hAnsi="Times New Roman" w:cs="Times New Roman"/>
                <w:i/>
                <w:iCs/>
                <w:sz w:val="20"/>
                <w:szCs w:val="20"/>
                <w:lang w:eastAsia="zh-CN"/>
              </w:rPr>
              <w:t>Updates of power scaling, power states (including additional PSs)</w:t>
            </w:r>
          </w:p>
          <w:p w14:paraId="2A92D80C" w14:textId="77777777" w:rsidR="000403E4" w:rsidRPr="000403E4" w:rsidRDefault="000403E4" w:rsidP="000403E4">
            <w:pPr>
              <w:numPr>
                <w:ilvl w:val="0"/>
                <w:numId w:val="29"/>
              </w:numPr>
              <w:spacing w:after="0" w:line="254" w:lineRule="auto"/>
              <w:rPr>
                <w:rFonts w:ascii="Times New Roman" w:eastAsia="DengXian" w:hAnsi="Times New Roman" w:cs="Times New Roman"/>
                <w:i/>
                <w:iCs/>
                <w:sz w:val="20"/>
                <w:szCs w:val="20"/>
                <w:lang w:eastAsia="zh-CN"/>
              </w:rPr>
            </w:pPr>
            <w:r w:rsidRPr="000403E4">
              <w:rPr>
                <w:rFonts w:ascii="Times New Roman" w:eastAsia="DengXian" w:hAnsi="Times New Roman" w:cs="Times New Roman"/>
                <w:i/>
                <w:iCs/>
                <w:sz w:val="20"/>
                <w:szCs w:val="20"/>
                <w:lang w:eastAsia="zh-CN"/>
              </w:rPr>
              <w:t>Etc.</w:t>
            </w:r>
          </w:p>
          <w:p w14:paraId="5E771D13" w14:textId="77777777" w:rsidR="000403E4" w:rsidRPr="000403E4" w:rsidRDefault="000403E4" w:rsidP="000403E4">
            <w:pPr>
              <w:tabs>
                <w:tab w:val="left" w:pos="0"/>
              </w:tabs>
              <w:spacing w:line="256" w:lineRule="auto"/>
              <w:rPr>
                <w:rFonts w:ascii="Times New Roman" w:eastAsiaTheme="minorEastAsia" w:hAnsi="Times New Roman" w:cs="Times New Roman"/>
                <w:i/>
                <w:iCs/>
                <w:sz w:val="20"/>
                <w:szCs w:val="20"/>
                <w:lang w:eastAsia="zh-CN"/>
              </w:rPr>
            </w:pPr>
            <w:r w:rsidRPr="000403E4">
              <w:rPr>
                <w:rFonts w:ascii="Times New Roman" w:eastAsiaTheme="minorEastAsia" w:hAnsi="Times New Roman" w:cs="Times New Roman"/>
                <w:i/>
                <w:iCs/>
                <w:sz w:val="20"/>
                <w:szCs w:val="20"/>
                <w:lang w:eastAsia="zh-CN"/>
              </w:rPr>
              <w:t xml:space="preserve">Note: </w:t>
            </w:r>
            <w:r w:rsidRPr="000403E4">
              <w:rPr>
                <w:rFonts w:ascii="Times New Roman" w:eastAsia="Calibri" w:hAnsi="Times New Roman" w:cs="Times New Roman"/>
                <w:i/>
                <w:iCs/>
                <w:sz w:val="20"/>
                <w:szCs w:val="20"/>
                <w:lang w:eastAsia="zh-CN"/>
              </w:rPr>
              <w:t xml:space="preserve">The defined BS power models does not preclude use case-specific enhancements regarding, e.g., multi-TRP, SBFD, multi-carrier </w:t>
            </w:r>
            <w:proofErr w:type="spellStart"/>
            <w:r w:rsidRPr="000403E4">
              <w:rPr>
                <w:rFonts w:ascii="Times New Roman" w:eastAsia="Calibri" w:hAnsi="Times New Roman" w:cs="Times New Roman"/>
                <w:i/>
                <w:iCs/>
                <w:sz w:val="20"/>
                <w:szCs w:val="20"/>
                <w:lang w:eastAsia="zh-CN"/>
              </w:rPr>
              <w:t>etc</w:t>
            </w:r>
            <w:proofErr w:type="spellEnd"/>
          </w:p>
          <w:p w14:paraId="4DA205E5" w14:textId="77777777" w:rsidR="006E5504" w:rsidRDefault="006E5504" w:rsidP="006E5504">
            <w:pPr>
              <w:spacing w:line="257" w:lineRule="auto"/>
              <w:jc w:val="both"/>
              <w:rPr>
                <w:rFonts w:asciiTheme="majorBidi" w:eastAsia="Times New Roman" w:hAnsiTheme="majorBidi" w:cstheme="majorBidi"/>
                <w:bCs/>
                <w:iCs/>
              </w:rPr>
            </w:pPr>
            <w:r w:rsidRPr="005479E8">
              <w:rPr>
                <w:rFonts w:asciiTheme="majorBidi" w:eastAsia="Times New Roman" w:hAnsiTheme="majorBidi" w:cstheme="majorBidi"/>
                <w:bCs/>
                <w:iCs/>
              </w:rPr>
              <w:t>The</w:t>
            </w:r>
            <w:r>
              <w:rPr>
                <w:rFonts w:asciiTheme="majorBidi" w:eastAsia="Times New Roman" w:hAnsiTheme="majorBidi" w:cstheme="majorBidi"/>
                <w:bCs/>
                <w:iCs/>
              </w:rPr>
              <w:t xml:space="preserve">re is two BS power models Cat.1 and Cat.2, and the transition time for the Cat.2 power model is relatively larger compared to Cat.1. Moreover, 7GHz supports XL-MIMO of 256 ports and ~1000 and to calculate the network energy consumption a new BS HW is necessary and hence a new Category can be defined. In case of the existing FR1 deployments, HW may not be changed and hence Cat.1 can be kept instead of Cat.2 for the evaluation. </w:t>
            </w:r>
          </w:p>
          <w:p w14:paraId="4BD54047" w14:textId="0F872A2A" w:rsidR="000403E4" w:rsidRPr="000403E4" w:rsidRDefault="006E5504" w:rsidP="009A0887">
            <w:pPr>
              <w:spacing w:line="257" w:lineRule="auto"/>
              <w:jc w:val="both"/>
              <w:rPr>
                <w:lang w:eastAsia="ja-JP"/>
              </w:rPr>
            </w:pPr>
            <w:r w:rsidRPr="00500F90">
              <w:rPr>
                <w:rFonts w:asciiTheme="majorBidi" w:eastAsia="Times New Roman" w:hAnsiTheme="majorBidi" w:cstheme="majorBidi"/>
                <w:b/>
                <w:i/>
                <w:u w:val="single"/>
              </w:rPr>
              <w:t xml:space="preserve">Proposal </w:t>
            </w:r>
            <w:r w:rsidR="001836C8" w:rsidRPr="00500F90">
              <w:rPr>
                <w:rFonts w:asciiTheme="majorBidi" w:eastAsia="Times New Roman" w:hAnsiTheme="majorBidi" w:cstheme="majorBidi"/>
                <w:b/>
                <w:i/>
                <w:u w:val="single"/>
              </w:rPr>
              <w:t>2</w:t>
            </w:r>
            <w:r w:rsidRPr="00500F90">
              <w:rPr>
                <w:rFonts w:asciiTheme="majorBidi" w:eastAsia="Times New Roman" w:hAnsiTheme="majorBidi" w:cstheme="majorBidi"/>
                <w:b/>
                <w:i/>
                <w:u w:val="single"/>
              </w:rPr>
              <w:t>:</w:t>
            </w:r>
            <w:r w:rsidRPr="005479E8">
              <w:rPr>
                <w:rFonts w:asciiTheme="majorBidi" w:eastAsia="Times New Roman" w:hAnsiTheme="majorBidi" w:cstheme="majorBidi"/>
                <w:b/>
                <w:i/>
              </w:rPr>
              <w:t xml:space="preserve"> Consider </w:t>
            </w:r>
            <w:r w:rsidR="00412064">
              <w:rPr>
                <w:rFonts w:asciiTheme="majorBidi" w:eastAsia="Times New Roman" w:hAnsiTheme="majorBidi" w:cstheme="majorBidi"/>
                <w:b/>
                <w:i/>
              </w:rPr>
              <w:t xml:space="preserve">introducing </w:t>
            </w:r>
            <w:r w:rsidRPr="005479E8">
              <w:rPr>
                <w:rFonts w:asciiTheme="majorBidi" w:eastAsia="Times New Roman" w:hAnsiTheme="majorBidi" w:cstheme="majorBidi"/>
                <w:b/>
                <w:i/>
              </w:rPr>
              <w:t xml:space="preserve">a new base station category to evaluate the network energy savings for </w:t>
            </w:r>
            <w:r w:rsidR="00412064">
              <w:rPr>
                <w:rFonts w:asciiTheme="majorBidi" w:eastAsia="Times New Roman" w:hAnsiTheme="majorBidi" w:cstheme="majorBidi"/>
                <w:b/>
                <w:i/>
              </w:rPr>
              <w:t xml:space="preserve">around </w:t>
            </w:r>
            <w:r w:rsidRPr="005479E8">
              <w:rPr>
                <w:rFonts w:asciiTheme="majorBidi" w:eastAsia="Times New Roman" w:hAnsiTheme="majorBidi" w:cstheme="majorBidi"/>
                <w:b/>
                <w:i/>
              </w:rPr>
              <w:t>7GHz frequency range and use BS Cat.1 to evaluate the network energy savings for FR1 frequency range.</w:t>
            </w:r>
          </w:p>
        </w:tc>
      </w:tr>
    </w:tbl>
    <w:p w14:paraId="6AA01F43" w14:textId="77777777" w:rsidR="000403E4" w:rsidRPr="00860740" w:rsidRDefault="000403E4" w:rsidP="000403E4">
      <w:pPr>
        <w:spacing w:line="257" w:lineRule="auto"/>
        <w:jc w:val="both"/>
        <w:rPr>
          <w:rFonts w:asciiTheme="majorBidi" w:eastAsia="Times New Roman" w:hAnsiTheme="majorBidi" w:cstheme="majorBidi"/>
          <w:sz w:val="22"/>
        </w:rPr>
      </w:pPr>
      <w:r w:rsidRPr="001A70EA">
        <w:rPr>
          <w:rFonts w:asciiTheme="majorBidi" w:eastAsia="Times New Roman" w:hAnsiTheme="majorBidi" w:cstheme="majorBidi"/>
          <w:sz w:val="22"/>
        </w:rPr>
        <w:t xml:space="preserve">The network power states in 5G NR evaluations includes micro sleep, light sleep and deep sleep states. Deep sleep state is the lowest power state considered for evaluation in 5G NR with a transition time of 50ms and a relative power of value 1. 6GR should extend the evaluation assumptions to include ultra-deep sleep state with more transition time and even less relative power value, the reason is to do proper evaluation of common channel supporting longer periodicity in 6GR beyond the deep sleep state. As you can see from figure 5, the </w:t>
      </w:r>
      <w:r w:rsidRPr="001A70EA">
        <w:rPr>
          <w:rFonts w:asciiTheme="majorBidi" w:eastAsia="Times New Roman" w:hAnsiTheme="majorBidi" w:cstheme="majorBidi"/>
          <w:sz w:val="22"/>
        </w:rPr>
        <w:lastRenderedPageBreak/>
        <w:t xml:space="preserve">network energy saving gains saturates as the common channel periodicity increases, because the percentage of the time network spends in the deep sleep state gets saturated. A new ultra deep sleep state can accurately quantify the network energy saving gain estimates for longer periodicity as the network enters a new state when its idle period is more than the transition </w:t>
      </w:r>
      <w:proofErr w:type="gramStart"/>
      <w:r w:rsidRPr="001A70EA">
        <w:rPr>
          <w:rFonts w:asciiTheme="majorBidi" w:eastAsia="Times New Roman" w:hAnsiTheme="majorBidi" w:cstheme="majorBidi"/>
          <w:sz w:val="22"/>
        </w:rPr>
        <w:t>time period</w:t>
      </w:r>
      <w:proofErr w:type="gramEnd"/>
      <w:r w:rsidRPr="001A70EA">
        <w:rPr>
          <w:rFonts w:asciiTheme="majorBidi" w:eastAsia="Times New Roman" w:hAnsiTheme="majorBidi" w:cstheme="majorBidi"/>
          <w:sz w:val="22"/>
        </w:rPr>
        <w:t xml:space="preserve"> of the new state consuming fraction of power compared to the deep sleep state. 6G BS power model can include such lower power state from beginning in the evaluation purpose to define candidate techniques to wake up the BS from that state.</w:t>
      </w:r>
    </w:p>
    <w:p w14:paraId="1BDC2BFA" w14:textId="13724325" w:rsidR="000403E4" w:rsidRDefault="000403E4" w:rsidP="000403E4">
      <w:pPr>
        <w:spacing w:line="257" w:lineRule="auto"/>
        <w:rPr>
          <w:rFonts w:asciiTheme="majorBidi" w:eastAsia="Times New Roman" w:hAnsiTheme="majorBidi" w:cstheme="majorBidi"/>
          <w:b/>
          <w:i/>
          <w:sz w:val="22"/>
        </w:rPr>
      </w:pPr>
      <w:r w:rsidRPr="00F12EC8">
        <w:rPr>
          <w:rFonts w:asciiTheme="majorBidi" w:eastAsia="Times New Roman" w:hAnsiTheme="majorBidi" w:cstheme="majorBidi"/>
          <w:b/>
          <w:i/>
          <w:sz w:val="22"/>
          <w:u w:val="single"/>
        </w:rPr>
        <w:t xml:space="preserve">Proposal </w:t>
      </w:r>
      <w:r w:rsidR="001836C8">
        <w:rPr>
          <w:rFonts w:asciiTheme="majorBidi" w:eastAsia="Times New Roman" w:hAnsiTheme="majorBidi" w:cstheme="majorBidi"/>
          <w:b/>
          <w:bCs/>
          <w:i/>
          <w:iCs/>
          <w:sz w:val="22"/>
          <w:u w:val="single"/>
        </w:rPr>
        <w:t>3</w:t>
      </w:r>
      <w:r w:rsidRPr="00F12EC8">
        <w:rPr>
          <w:rFonts w:asciiTheme="majorBidi" w:eastAsia="Times New Roman" w:hAnsiTheme="majorBidi" w:cstheme="majorBidi"/>
          <w:b/>
          <w:i/>
          <w:sz w:val="22"/>
          <w:u w:val="single"/>
        </w:rPr>
        <w:t>:</w:t>
      </w:r>
      <w:r w:rsidRPr="001A70EA">
        <w:rPr>
          <w:rFonts w:asciiTheme="majorBidi" w:eastAsia="Times New Roman" w:hAnsiTheme="majorBidi" w:cstheme="majorBidi"/>
          <w:b/>
          <w:i/>
          <w:sz w:val="22"/>
        </w:rPr>
        <w:t xml:space="preserve"> </w:t>
      </w:r>
      <w:r>
        <w:rPr>
          <w:rFonts w:asciiTheme="majorBidi" w:eastAsia="Times New Roman" w:hAnsiTheme="majorBidi" w:cstheme="majorBidi"/>
          <w:b/>
          <w:i/>
          <w:sz w:val="22"/>
        </w:rPr>
        <w:t xml:space="preserve">Consider additional relative power value </w:t>
      </w:r>
      <w:r>
        <w:rPr>
          <w:rFonts w:asciiTheme="majorBidi" w:eastAsia="Times New Roman" w:hAnsiTheme="majorBidi" w:cstheme="majorBidi"/>
          <w:b/>
          <w:i/>
          <w:sz w:val="22"/>
        </w:rPr>
        <w:t xml:space="preserve">of </w:t>
      </w:r>
      <w:r w:rsidR="00D96614">
        <w:rPr>
          <w:rFonts w:asciiTheme="majorBidi" w:eastAsia="Times New Roman" w:hAnsiTheme="majorBidi" w:cstheme="majorBidi"/>
          <w:b/>
          <w:i/>
          <w:sz w:val="22"/>
        </w:rPr>
        <w:t xml:space="preserve">[0.1] </w:t>
      </w:r>
      <w:r>
        <w:rPr>
          <w:rFonts w:asciiTheme="majorBidi" w:eastAsia="Times New Roman" w:hAnsiTheme="majorBidi" w:cstheme="majorBidi"/>
          <w:b/>
          <w:i/>
          <w:sz w:val="22"/>
        </w:rPr>
        <w:t>and transition time</w:t>
      </w:r>
      <w:r w:rsidR="00D96614">
        <w:rPr>
          <w:rFonts w:asciiTheme="majorBidi" w:eastAsia="Times New Roman" w:hAnsiTheme="majorBidi" w:cstheme="majorBidi"/>
          <w:b/>
          <w:i/>
          <w:sz w:val="22"/>
        </w:rPr>
        <w:t xml:space="preserve"> of [100ms]</w:t>
      </w:r>
      <w:r>
        <w:rPr>
          <w:rFonts w:asciiTheme="majorBidi" w:eastAsia="Times New Roman" w:hAnsiTheme="majorBidi" w:cstheme="majorBidi"/>
          <w:b/>
          <w:i/>
          <w:sz w:val="22"/>
        </w:rPr>
        <w:t xml:space="preserve"> for </w:t>
      </w:r>
      <w:r w:rsidRPr="001A70EA">
        <w:rPr>
          <w:rFonts w:asciiTheme="majorBidi" w:eastAsia="Times New Roman" w:hAnsiTheme="majorBidi" w:cstheme="majorBidi"/>
          <w:b/>
          <w:i/>
          <w:sz w:val="22"/>
        </w:rPr>
        <w:t xml:space="preserve">ultra-deep sleep state to </w:t>
      </w:r>
      <w:r>
        <w:rPr>
          <w:rFonts w:asciiTheme="majorBidi" w:eastAsia="Times New Roman" w:hAnsiTheme="majorBidi" w:cstheme="majorBidi"/>
          <w:b/>
          <w:i/>
          <w:sz w:val="22"/>
        </w:rPr>
        <w:t>evaluate</w:t>
      </w:r>
      <w:r w:rsidRPr="001A70EA">
        <w:rPr>
          <w:rFonts w:asciiTheme="majorBidi" w:eastAsia="Times New Roman" w:hAnsiTheme="majorBidi" w:cstheme="majorBidi"/>
          <w:b/>
          <w:i/>
          <w:sz w:val="22"/>
        </w:rPr>
        <w:t xml:space="preserve"> network energy </w:t>
      </w:r>
      <w:r>
        <w:rPr>
          <w:rFonts w:asciiTheme="majorBidi" w:eastAsia="Times New Roman" w:hAnsiTheme="majorBidi" w:cstheme="majorBidi"/>
          <w:b/>
          <w:bCs/>
          <w:i/>
          <w:iCs/>
          <w:sz w:val="22"/>
        </w:rPr>
        <w:t>saving</w:t>
      </w:r>
      <w:r w:rsidRPr="001A70EA">
        <w:rPr>
          <w:rFonts w:asciiTheme="majorBidi" w:eastAsia="Times New Roman" w:hAnsiTheme="majorBidi" w:cstheme="majorBidi"/>
          <w:b/>
          <w:i/>
          <w:sz w:val="22"/>
        </w:rPr>
        <w:t xml:space="preserve"> for </w:t>
      </w:r>
      <w:r w:rsidR="00D96614">
        <w:rPr>
          <w:rFonts w:asciiTheme="majorBidi" w:eastAsia="Times New Roman" w:hAnsiTheme="majorBidi" w:cstheme="majorBidi"/>
          <w:b/>
          <w:i/>
          <w:sz w:val="22"/>
        </w:rPr>
        <w:t xml:space="preserve">no </w:t>
      </w:r>
      <w:r w:rsidRPr="001A70EA">
        <w:rPr>
          <w:rFonts w:asciiTheme="majorBidi" w:eastAsia="Times New Roman" w:hAnsiTheme="majorBidi" w:cstheme="majorBidi"/>
          <w:b/>
          <w:i/>
          <w:sz w:val="22"/>
        </w:rPr>
        <w:t xml:space="preserve">load </w:t>
      </w:r>
      <w:r w:rsidR="00D96614">
        <w:rPr>
          <w:rFonts w:asciiTheme="majorBidi" w:eastAsia="Times New Roman" w:hAnsiTheme="majorBidi" w:cstheme="majorBidi"/>
          <w:b/>
          <w:i/>
          <w:sz w:val="22"/>
        </w:rPr>
        <w:t xml:space="preserve">&amp; unloaded </w:t>
      </w:r>
      <w:r w:rsidRPr="001A70EA">
        <w:rPr>
          <w:rFonts w:asciiTheme="majorBidi" w:eastAsia="Times New Roman" w:hAnsiTheme="majorBidi" w:cstheme="majorBidi"/>
          <w:b/>
          <w:i/>
          <w:sz w:val="22"/>
        </w:rPr>
        <w:t>cases</w:t>
      </w:r>
      <w:r w:rsidR="00412064">
        <w:rPr>
          <w:rFonts w:asciiTheme="majorBidi" w:eastAsia="Times New Roman" w:hAnsiTheme="majorBidi" w:cstheme="majorBidi"/>
          <w:b/>
          <w:i/>
          <w:sz w:val="22"/>
        </w:rPr>
        <w:t>.</w:t>
      </w:r>
      <w:r w:rsidRPr="001A70EA">
        <w:rPr>
          <w:rFonts w:asciiTheme="majorBidi" w:eastAsia="Times New Roman" w:hAnsiTheme="majorBidi" w:cstheme="majorBidi"/>
          <w:b/>
          <w:i/>
          <w:sz w:val="22"/>
        </w:rPr>
        <w:t xml:space="preserve">  </w:t>
      </w:r>
    </w:p>
    <w:tbl>
      <w:tblPr>
        <w:tblStyle w:val="TableGrid"/>
        <w:tblW w:w="0" w:type="auto"/>
        <w:tblLook w:val="04A0" w:firstRow="1" w:lastRow="0" w:firstColumn="1" w:lastColumn="0" w:noHBand="0" w:noVBand="1"/>
      </w:tblPr>
      <w:tblGrid>
        <w:gridCol w:w="9639"/>
      </w:tblGrid>
      <w:tr w:rsidR="00FE7A67" w14:paraId="0C390EB1" w14:textId="77777777" w:rsidTr="00FE7A67">
        <w:tc>
          <w:tcPr>
            <w:tcW w:w="9639" w:type="dxa"/>
          </w:tcPr>
          <w:p w14:paraId="1117ACA1" w14:textId="77777777" w:rsidR="00FE7A67" w:rsidRPr="009A0887" w:rsidRDefault="00FE7A67" w:rsidP="00FE7A67">
            <w:pPr>
              <w:rPr>
                <w:rFonts w:ascii="Times New Roman" w:eastAsiaTheme="minorEastAsia" w:hAnsi="Times New Roman" w:cs="Times New Roman"/>
                <w:i/>
                <w:iCs/>
                <w:sz w:val="20"/>
                <w:szCs w:val="20"/>
                <w:highlight w:val="green"/>
                <w:lang w:eastAsia="zh-CN"/>
              </w:rPr>
            </w:pPr>
            <w:r w:rsidRPr="009A0887">
              <w:rPr>
                <w:rFonts w:ascii="Times New Roman" w:eastAsiaTheme="minorEastAsia" w:hAnsi="Times New Roman" w:cs="Times New Roman"/>
                <w:i/>
                <w:iCs/>
                <w:sz w:val="20"/>
                <w:szCs w:val="20"/>
                <w:highlight w:val="green"/>
                <w:lang w:eastAsia="zh-CN"/>
              </w:rPr>
              <w:t>Agreement</w:t>
            </w:r>
          </w:p>
          <w:p w14:paraId="54465788" w14:textId="77777777" w:rsidR="00FE7A67" w:rsidRPr="009A0887" w:rsidRDefault="00FE7A67" w:rsidP="00FE7A67">
            <w:pPr>
              <w:spacing w:line="256" w:lineRule="auto"/>
              <w:rPr>
                <w:rFonts w:ascii="Times New Roman" w:eastAsia="Calibri" w:hAnsi="Times New Roman" w:cs="Times New Roman"/>
                <w:i/>
                <w:iCs/>
                <w:sz w:val="20"/>
                <w:szCs w:val="20"/>
              </w:rPr>
            </w:pPr>
            <w:r w:rsidRPr="009A0887">
              <w:rPr>
                <w:rFonts w:ascii="Times New Roman" w:eastAsia="Calibri" w:hAnsi="Times New Roman" w:cs="Times New Roman"/>
                <w:i/>
                <w:iCs/>
                <w:sz w:val="20"/>
                <w:szCs w:val="20"/>
              </w:rPr>
              <w:t>For evaluation purposes, expand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29"/>
              <w:gridCol w:w="2086"/>
            </w:tblGrid>
            <w:tr w:rsidR="00FE7A67" w:rsidRPr="009A0887" w14:paraId="33B667E8" w14:textId="77777777" w:rsidTr="005479E8">
              <w:trPr>
                <w:jc w:val="center"/>
              </w:trPr>
              <w:tc>
                <w:tcPr>
                  <w:tcW w:w="2132" w:type="dxa"/>
                  <w:tcBorders>
                    <w:top w:val="single" w:sz="8" w:space="0" w:color="000000"/>
                    <w:left w:val="single" w:sz="8" w:space="0" w:color="000000"/>
                    <w:bottom w:val="single" w:sz="8" w:space="0" w:color="000000"/>
                    <w:right w:val="single" w:sz="8" w:space="0" w:color="000000"/>
                  </w:tcBorders>
                  <w:hideMark/>
                </w:tcPr>
                <w:p w14:paraId="2998DB58" w14:textId="77777777" w:rsidR="00FE7A67" w:rsidRPr="009A0887" w:rsidRDefault="00FE7A67" w:rsidP="00FE7A67">
                  <w:pPr>
                    <w:keepNext/>
                    <w:keepLines/>
                    <w:widowControl w:val="0"/>
                    <w:tabs>
                      <w:tab w:val="left" w:pos="720"/>
                    </w:tabs>
                    <w:spacing w:line="256" w:lineRule="auto"/>
                    <w:rPr>
                      <w:rFonts w:ascii="Times New Roman" w:eastAsiaTheme="minorEastAsia" w:hAnsi="Times New Roman" w:cs="Times New Roman"/>
                      <w:i/>
                      <w:iCs/>
                      <w:szCs w:val="20"/>
                      <w:lang w:eastAsia="zh-CN"/>
                    </w:rPr>
                  </w:pPr>
                  <w:r w:rsidRPr="009A0887">
                    <w:rPr>
                      <w:rFonts w:ascii="Times New Roman" w:eastAsia="PMingLiU" w:hAnsi="Times New Roman" w:cs="Times New Roman"/>
                      <w:i/>
                      <w:iCs/>
                      <w:szCs w:val="20"/>
                    </w:rPr>
                    <w:t>Property</w:t>
                  </w:r>
                </w:p>
              </w:tc>
              <w:tc>
                <w:tcPr>
                  <w:tcW w:w="2088" w:type="dxa"/>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682377C3" w14:textId="77777777" w:rsidR="00FE7A67" w:rsidRPr="009A0887" w:rsidRDefault="00FE7A67" w:rsidP="00FE7A67">
                  <w:pPr>
                    <w:keepNext/>
                    <w:keepLines/>
                    <w:widowControl w:val="0"/>
                    <w:tabs>
                      <w:tab w:val="left" w:pos="720"/>
                    </w:tabs>
                    <w:spacing w:line="256" w:lineRule="auto"/>
                    <w:rPr>
                      <w:rFonts w:ascii="Times New Roman" w:eastAsia="PMingLiU" w:hAnsi="Times New Roman" w:cs="Times New Roman"/>
                      <w:i/>
                      <w:iCs/>
                      <w:szCs w:val="20"/>
                      <w:lang w:eastAsia="zh-CN"/>
                    </w:rPr>
                  </w:pPr>
                  <w:r w:rsidRPr="009A0887">
                    <w:rPr>
                      <w:rFonts w:ascii="Times New Roman" w:eastAsiaTheme="minorEastAsia" w:hAnsi="Times New Roman" w:cs="Times New Roman"/>
                      <w:i/>
                      <w:iCs/>
                      <w:szCs w:val="20"/>
                      <w:lang w:eastAsia="zh-CN"/>
                    </w:rPr>
                    <w:t xml:space="preserve">Configuration for </w:t>
                  </w:r>
                  <w:r w:rsidRPr="009A0887">
                    <w:rPr>
                      <w:rFonts w:ascii="Times New Roman" w:eastAsia="PMingLiU" w:hAnsi="Times New Roman" w:cs="Times New Roman"/>
                      <w:i/>
                      <w:iCs/>
                      <w:szCs w:val="20"/>
                      <w:lang w:eastAsia="zh-CN"/>
                    </w:rPr>
                    <w:t>Set 4 around 7 GHz</w:t>
                  </w:r>
                </w:p>
              </w:tc>
            </w:tr>
            <w:tr w:rsidR="00FE7A67" w:rsidRPr="009A0887" w14:paraId="762C570A" w14:textId="77777777" w:rsidTr="005479E8">
              <w:trPr>
                <w:jc w:val="center"/>
              </w:trPr>
              <w:tc>
                <w:tcPr>
                  <w:tcW w:w="2132" w:type="dxa"/>
                  <w:tcBorders>
                    <w:top w:val="nil"/>
                    <w:left w:val="single" w:sz="8" w:space="0" w:color="000000"/>
                    <w:bottom w:val="single" w:sz="8" w:space="0" w:color="000000"/>
                    <w:right w:val="single" w:sz="8" w:space="0" w:color="000000"/>
                  </w:tcBorders>
                  <w:hideMark/>
                </w:tcPr>
                <w:p w14:paraId="77BCF09E" w14:textId="77777777" w:rsidR="00FE7A67" w:rsidRPr="009A0887" w:rsidRDefault="00FE7A67" w:rsidP="00FE7A67">
                  <w:pPr>
                    <w:keepNext/>
                    <w:keepLines/>
                    <w:widowControl w:val="0"/>
                    <w:spacing w:line="256" w:lineRule="auto"/>
                    <w:rPr>
                      <w:rFonts w:ascii="Times New Roman" w:eastAsia="PMingLiU" w:hAnsi="Times New Roman" w:cs="Times New Roman"/>
                      <w:i/>
                      <w:iCs/>
                      <w:szCs w:val="20"/>
                      <w:lang w:val="zh-CN" w:eastAsia="zh-CN"/>
                    </w:rPr>
                  </w:pPr>
                  <w:r w:rsidRPr="009A0887">
                    <w:rPr>
                      <w:rFonts w:ascii="Times New Roman" w:eastAsia="PMingLiU" w:hAnsi="Times New Roman" w:cs="Times New Roman"/>
                      <w:i/>
                      <w:iCs/>
                      <w:szCs w:val="20"/>
                      <w:lang w:val="zh-CN" w:eastAsia="zh-CN"/>
                    </w:rPr>
                    <w:t>Duplex</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2667C63A" w14:textId="77777777" w:rsidR="00FE7A67" w:rsidRPr="009A0887" w:rsidRDefault="00FE7A67" w:rsidP="00FE7A67">
                  <w:pPr>
                    <w:keepNext/>
                    <w:keepLines/>
                    <w:widowControl w:val="0"/>
                    <w:spacing w:line="256" w:lineRule="auto"/>
                    <w:rPr>
                      <w:rFonts w:ascii="Times New Roman" w:eastAsia="PMingLiU" w:hAnsi="Times New Roman" w:cs="Times New Roman"/>
                      <w:i/>
                      <w:iCs/>
                      <w:szCs w:val="20"/>
                      <w:lang w:val="zh-CN" w:eastAsia="zh-CN"/>
                    </w:rPr>
                  </w:pPr>
                  <w:r w:rsidRPr="009A0887">
                    <w:rPr>
                      <w:rFonts w:ascii="Times New Roman" w:eastAsia="PMingLiU" w:hAnsi="Times New Roman" w:cs="Times New Roman"/>
                      <w:i/>
                      <w:iCs/>
                      <w:szCs w:val="20"/>
                      <w:lang w:val="zh-CN" w:eastAsia="zh-CN"/>
                    </w:rPr>
                    <w:t>TDD</w:t>
                  </w:r>
                </w:p>
              </w:tc>
            </w:tr>
            <w:tr w:rsidR="00FE7A67" w:rsidRPr="009A0887" w14:paraId="24D4C43E" w14:textId="77777777" w:rsidTr="005479E8">
              <w:trPr>
                <w:jc w:val="center"/>
              </w:trPr>
              <w:tc>
                <w:tcPr>
                  <w:tcW w:w="2132" w:type="dxa"/>
                  <w:tcBorders>
                    <w:top w:val="nil"/>
                    <w:left w:val="single" w:sz="8" w:space="0" w:color="000000"/>
                    <w:bottom w:val="single" w:sz="8" w:space="0" w:color="000000"/>
                    <w:right w:val="single" w:sz="8" w:space="0" w:color="000000"/>
                  </w:tcBorders>
                  <w:hideMark/>
                </w:tcPr>
                <w:p w14:paraId="1E140EC6" w14:textId="77777777" w:rsidR="00FE7A67" w:rsidRPr="009A0887" w:rsidRDefault="00FE7A67" w:rsidP="00FE7A67">
                  <w:pPr>
                    <w:keepNext/>
                    <w:keepLines/>
                    <w:widowControl w:val="0"/>
                    <w:spacing w:line="256" w:lineRule="auto"/>
                    <w:rPr>
                      <w:rFonts w:ascii="Times New Roman" w:eastAsia="PMingLiU" w:hAnsi="Times New Roman" w:cs="Times New Roman"/>
                      <w:i/>
                      <w:iCs/>
                      <w:szCs w:val="20"/>
                      <w:lang w:val="zh-CN" w:eastAsia="zh-CN"/>
                    </w:rPr>
                  </w:pPr>
                  <w:r w:rsidRPr="009A0887">
                    <w:rPr>
                      <w:rFonts w:ascii="Times New Roman" w:eastAsia="PMingLiU" w:hAnsi="Times New Roman" w:cs="Times New Roman"/>
                      <w:i/>
                      <w:iCs/>
                      <w:szCs w:val="20"/>
                      <w:lang w:val="zh-CN" w:eastAsia="zh-CN"/>
                    </w:rPr>
                    <w:t>BW</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02878A64" w14:textId="77777777" w:rsidR="00FE7A67" w:rsidRPr="009A0887" w:rsidRDefault="00FE7A67" w:rsidP="00FE7A67">
                  <w:pPr>
                    <w:keepNext/>
                    <w:keepLines/>
                    <w:widowControl w:val="0"/>
                    <w:spacing w:line="256" w:lineRule="auto"/>
                    <w:rPr>
                      <w:rFonts w:ascii="Times New Roman" w:eastAsia="PMingLiU" w:hAnsi="Times New Roman" w:cs="Times New Roman"/>
                      <w:i/>
                      <w:iCs/>
                      <w:szCs w:val="20"/>
                      <w:lang w:eastAsia="zh-CN"/>
                    </w:rPr>
                  </w:pPr>
                  <w:r w:rsidRPr="009A0887">
                    <w:rPr>
                      <w:rFonts w:ascii="Times New Roman" w:eastAsia="PMingLiU" w:hAnsi="Times New Roman" w:cs="Times New Roman"/>
                      <w:i/>
                      <w:iCs/>
                      <w:szCs w:val="20"/>
                    </w:rPr>
                    <w:t>[</w:t>
                  </w:r>
                  <w:r w:rsidRPr="009A0887">
                    <w:rPr>
                      <w:rFonts w:ascii="Times New Roman" w:eastAsia="PMingLiU" w:hAnsi="Times New Roman" w:cs="Times New Roman"/>
                      <w:i/>
                      <w:iCs/>
                      <w:szCs w:val="20"/>
                      <w:lang w:val="zh-CN" w:eastAsia="zh-CN"/>
                    </w:rPr>
                    <w:t>1</w:t>
                  </w:r>
                  <w:r w:rsidRPr="009A0887">
                    <w:rPr>
                      <w:rFonts w:ascii="Times New Roman" w:eastAsia="PMingLiU" w:hAnsi="Times New Roman" w:cs="Times New Roman"/>
                      <w:i/>
                      <w:iCs/>
                      <w:szCs w:val="20"/>
                    </w:rPr>
                    <w:t>0</w:t>
                  </w:r>
                  <w:r w:rsidRPr="009A0887">
                    <w:rPr>
                      <w:rFonts w:ascii="Times New Roman" w:eastAsia="PMingLiU" w:hAnsi="Times New Roman" w:cs="Times New Roman"/>
                      <w:i/>
                      <w:iCs/>
                      <w:szCs w:val="20"/>
                      <w:lang w:val="zh-CN" w:eastAsia="zh-CN"/>
                    </w:rPr>
                    <w:t>0</w:t>
                  </w:r>
                  <w:r w:rsidRPr="009A0887">
                    <w:rPr>
                      <w:rFonts w:ascii="Times New Roman" w:eastAsia="PMingLiU" w:hAnsi="Times New Roman" w:cs="Times New Roman"/>
                      <w:i/>
                      <w:iCs/>
                      <w:szCs w:val="20"/>
                    </w:rPr>
                    <w:t>, 200, 400]</w:t>
                  </w:r>
                  <w:r w:rsidRPr="009A0887">
                    <w:rPr>
                      <w:rFonts w:ascii="Times New Roman" w:eastAsia="PMingLiU" w:hAnsi="Times New Roman" w:cs="Times New Roman"/>
                      <w:i/>
                      <w:iCs/>
                      <w:szCs w:val="20"/>
                      <w:lang w:val="zh-CN" w:eastAsia="zh-CN"/>
                    </w:rPr>
                    <w:t xml:space="preserve"> MHz </w:t>
                  </w:r>
                </w:p>
              </w:tc>
            </w:tr>
            <w:tr w:rsidR="00FE7A67" w:rsidRPr="009A0887" w14:paraId="15860839" w14:textId="77777777" w:rsidTr="005479E8">
              <w:trPr>
                <w:jc w:val="center"/>
              </w:trPr>
              <w:tc>
                <w:tcPr>
                  <w:tcW w:w="2132" w:type="dxa"/>
                  <w:tcBorders>
                    <w:top w:val="nil"/>
                    <w:left w:val="single" w:sz="8" w:space="0" w:color="000000"/>
                    <w:bottom w:val="single" w:sz="8" w:space="0" w:color="000000"/>
                    <w:right w:val="single" w:sz="8" w:space="0" w:color="000000"/>
                  </w:tcBorders>
                  <w:hideMark/>
                </w:tcPr>
                <w:p w14:paraId="117954EC" w14:textId="77777777" w:rsidR="00FE7A67" w:rsidRPr="009A0887" w:rsidRDefault="00FE7A67" w:rsidP="00FE7A67">
                  <w:pPr>
                    <w:keepNext/>
                    <w:keepLines/>
                    <w:widowControl w:val="0"/>
                    <w:spacing w:line="256" w:lineRule="auto"/>
                    <w:rPr>
                      <w:rFonts w:ascii="Times New Roman" w:eastAsia="PMingLiU" w:hAnsi="Times New Roman" w:cs="Times New Roman"/>
                      <w:i/>
                      <w:iCs/>
                      <w:szCs w:val="20"/>
                      <w:lang w:val="zh-CN" w:eastAsia="zh-CN"/>
                    </w:rPr>
                  </w:pPr>
                  <w:r w:rsidRPr="009A0887">
                    <w:rPr>
                      <w:rFonts w:ascii="Times New Roman" w:eastAsia="PMingLiU" w:hAnsi="Times New Roman" w:cs="Times New Roman"/>
                      <w:i/>
                      <w:iCs/>
                      <w:szCs w:val="20"/>
                      <w:lang w:val="zh-CN" w:eastAsia="zh-CN"/>
                    </w:rPr>
                    <w:t>SCS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76BB9668" w14:textId="77777777" w:rsidR="00FE7A67" w:rsidRPr="009A0887" w:rsidRDefault="00FE7A67" w:rsidP="00FE7A67">
                  <w:pPr>
                    <w:keepNext/>
                    <w:keepLines/>
                    <w:widowControl w:val="0"/>
                    <w:spacing w:line="256" w:lineRule="auto"/>
                    <w:rPr>
                      <w:rFonts w:ascii="Times New Roman" w:eastAsia="PMingLiU" w:hAnsi="Times New Roman" w:cs="Times New Roman"/>
                      <w:i/>
                      <w:iCs/>
                      <w:szCs w:val="20"/>
                      <w:lang w:eastAsia="zh-CN"/>
                    </w:rPr>
                  </w:pPr>
                  <w:r w:rsidRPr="009A0887">
                    <w:rPr>
                      <w:rFonts w:ascii="Times New Roman" w:eastAsia="PMingLiU" w:hAnsi="Times New Roman" w:cs="Times New Roman"/>
                      <w:i/>
                      <w:iCs/>
                      <w:szCs w:val="20"/>
                      <w:lang w:eastAsia="zh-CN"/>
                    </w:rPr>
                    <w:t>[</w:t>
                  </w:r>
                  <w:r w:rsidRPr="009A0887">
                    <w:rPr>
                      <w:rFonts w:ascii="Times New Roman" w:eastAsia="PMingLiU" w:hAnsi="Times New Roman" w:cs="Times New Roman"/>
                      <w:i/>
                      <w:iCs/>
                      <w:szCs w:val="20"/>
                      <w:lang w:val="zh-CN" w:eastAsia="zh-CN"/>
                    </w:rPr>
                    <w:t>30 kHz</w:t>
                  </w:r>
                  <w:r w:rsidRPr="009A0887">
                    <w:rPr>
                      <w:rFonts w:ascii="Times New Roman" w:eastAsia="PMingLiU" w:hAnsi="Times New Roman" w:cs="Times New Roman"/>
                      <w:i/>
                      <w:iCs/>
                      <w:szCs w:val="20"/>
                      <w:lang w:eastAsia="zh-CN"/>
                    </w:rPr>
                    <w:t>, 60 kHz]</w:t>
                  </w:r>
                </w:p>
              </w:tc>
            </w:tr>
            <w:tr w:rsidR="00FE7A67" w:rsidRPr="009A0887" w14:paraId="20DC2379" w14:textId="77777777" w:rsidTr="005479E8">
              <w:trPr>
                <w:jc w:val="center"/>
              </w:trPr>
              <w:tc>
                <w:tcPr>
                  <w:tcW w:w="2132" w:type="dxa"/>
                  <w:tcBorders>
                    <w:top w:val="nil"/>
                    <w:left w:val="single" w:sz="8" w:space="0" w:color="000000"/>
                    <w:bottom w:val="single" w:sz="8" w:space="0" w:color="000000"/>
                    <w:right w:val="single" w:sz="8" w:space="0" w:color="000000"/>
                  </w:tcBorders>
                  <w:hideMark/>
                </w:tcPr>
                <w:p w14:paraId="51F630AC" w14:textId="77777777" w:rsidR="00FE7A67" w:rsidRPr="009A0887" w:rsidRDefault="00FE7A67" w:rsidP="00FE7A67">
                  <w:pPr>
                    <w:keepNext/>
                    <w:keepLines/>
                    <w:widowControl w:val="0"/>
                    <w:spacing w:line="256" w:lineRule="auto"/>
                    <w:rPr>
                      <w:rFonts w:ascii="Times New Roman" w:eastAsia="PMingLiU" w:hAnsi="Times New Roman" w:cs="Times New Roman"/>
                      <w:i/>
                      <w:iCs/>
                      <w:szCs w:val="20"/>
                      <w:lang w:val="zh-CN" w:eastAsia="zh-CN"/>
                    </w:rPr>
                  </w:pPr>
                  <w:r w:rsidRPr="009A0887">
                    <w:rPr>
                      <w:rFonts w:ascii="Times New Roman" w:eastAsia="PMingLiU" w:hAnsi="Times New Roman" w:cs="Times New Roman"/>
                      <w:i/>
                      <w:iCs/>
                      <w:szCs w:val="20"/>
                      <w:lang w:val="zh-CN" w:eastAsia="zh-CN"/>
                    </w:rPr>
                    <w:t>Number of TRP</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6CB618A3" w14:textId="77777777" w:rsidR="00FE7A67" w:rsidRPr="009A0887" w:rsidRDefault="00FE7A67" w:rsidP="00FE7A67">
                  <w:pPr>
                    <w:keepNext/>
                    <w:keepLines/>
                    <w:widowControl w:val="0"/>
                    <w:spacing w:line="256" w:lineRule="auto"/>
                    <w:rPr>
                      <w:rFonts w:ascii="Times New Roman" w:eastAsia="PMingLiU" w:hAnsi="Times New Roman" w:cs="Times New Roman"/>
                      <w:i/>
                      <w:iCs/>
                      <w:szCs w:val="20"/>
                      <w:lang w:val="zh-CN" w:eastAsia="zh-CN"/>
                    </w:rPr>
                  </w:pPr>
                  <w:r w:rsidRPr="009A0887">
                    <w:rPr>
                      <w:rFonts w:ascii="Times New Roman" w:eastAsia="PMingLiU" w:hAnsi="Times New Roman" w:cs="Times New Roman"/>
                      <w:i/>
                      <w:iCs/>
                      <w:szCs w:val="20"/>
                      <w:lang w:val="zh-CN" w:eastAsia="zh-CN"/>
                    </w:rPr>
                    <w:t>1</w:t>
                  </w:r>
                </w:p>
              </w:tc>
            </w:tr>
            <w:tr w:rsidR="00FE7A67" w:rsidRPr="009A0887" w14:paraId="6B6CD34E" w14:textId="77777777" w:rsidTr="005479E8">
              <w:trPr>
                <w:jc w:val="center"/>
              </w:trPr>
              <w:tc>
                <w:tcPr>
                  <w:tcW w:w="2132" w:type="dxa"/>
                  <w:tcBorders>
                    <w:top w:val="nil"/>
                    <w:left w:val="single" w:sz="8" w:space="0" w:color="000000"/>
                    <w:bottom w:val="single" w:sz="8" w:space="0" w:color="000000"/>
                    <w:right w:val="single" w:sz="8" w:space="0" w:color="000000"/>
                  </w:tcBorders>
                  <w:hideMark/>
                </w:tcPr>
                <w:p w14:paraId="38498EFB" w14:textId="77777777" w:rsidR="00FE7A67" w:rsidRPr="009A0887" w:rsidRDefault="00FE7A67" w:rsidP="00FE7A67">
                  <w:pPr>
                    <w:keepNext/>
                    <w:keepLines/>
                    <w:widowControl w:val="0"/>
                    <w:spacing w:line="256" w:lineRule="auto"/>
                    <w:rPr>
                      <w:rFonts w:ascii="Times New Roman" w:eastAsia="PMingLiU" w:hAnsi="Times New Roman" w:cs="Times New Roman"/>
                      <w:i/>
                      <w:iCs/>
                      <w:szCs w:val="20"/>
                    </w:rPr>
                  </w:pPr>
                  <w:r w:rsidRPr="009A0887">
                    <w:rPr>
                      <w:rFonts w:ascii="Times New Roman" w:eastAsia="PMingLiU" w:hAnsi="Times New Roman" w:cs="Times New Roman"/>
                      <w:i/>
                      <w:iCs/>
                      <w:szCs w:val="20"/>
                    </w:rPr>
                    <w:t>Total number of DL TX RUs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78FF0B99" w14:textId="77777777" w:rsidR="00FE7A67" w:rsidRPr="009A0887" w:rsidRDefault="00FE7A67" w:rsidP="00FE7A67">
                  <w:pPr>
                    <w:keepNext/>
                    <w:keepLines/>
                    <w:widowControl w:val="0"/>
                    <w:spacing w:line="256" w:lineRule="auto"/>
                    <w:rPr>
                      <w:rFonts w:ascii="Times New Roman" w:eastAsia="PMingLiU" w:hAnsi="Times New Roman" w:cs="Times New Roman"/>
                      <w:i/>
                      <w:iCs/>
                      <w:szCs w:val="20"/>
                    </w:rPr>
                  </w:pPr>
                  <w:r w:rsidRPr="009A0887">
                    <w:rPr>
                      <w:rFonts w:ascii="Times New Roman" w:eastAsia="PMingLiU" w:hAnsi="Times New Roman" w:cs="Times New Roman"/>
                      <w:i/>
                      <w:iCs/>
                      <w:szCs w:val="20"/>
                    </w:rPr>
                    <w:t>[</w:t>
                  </w:r>
                  <w:r w:rsidRPr="009A0887">
                    <w:rPr>
                      <w:rFonts w:ascii="Times New Roman" w:eastAsia="PMingLiU" w:hAnsi="Times New Roman" w:cs="Times New Roman"/>
                      <w:i/>
                      <w:iCs/>
                      <w:szCs w:val="20"/>
                      <w:lang w:val="zh-CN" w:eastAsia="zh-CN"/>
                    </w:rPr>
                    <w:t>1</w:t>
                  </w:r>
                  <w:r w:rsidRPr="009A0887">
                    <w:rPr>
                      <w:rFonts w:ascii="Times New Roman" w:eastAsia="PMingLiU" w:hAnsi="Times New Roman" w:cs="Times New Roman"/>
                      <w:i/>
                      <w:iCs/>
                      <w:szCs w:val="20"/>
                    </w:rPr>
                    <w:t>28, 256]</w:t>
                  </w:r>
                </w:p>
              </w:tc>
            </w:tr>
            <w:tr w:rsidR="00FE7A67" w:rsidRPr="009A0887" w14:paraId="2AE4A859" w14:textId="77777777" w:rsidTr="005479E8">
              <w:trPr>
                <w:jc w:val="center"/>
              </w:trPr>
              <w:tc>
                <w:tcPr>
                  <w:tcW w:w="2132" w:type="dxa"/>
                  <w:tcBorders>
                    <w:top w:val="nil"/>
                    <w:left w:val="single" w:sz="8" w:space="0" w:color="000000"/>
                    <w:bottom w:val="single" w:sz="8" w:space="0" w:color="000000"/>
                    <w:right w:val="single" w:sz="8" w:space="0" w:color="000000"/>
                  </w:tcBorders>
                  <w:hideMark/>
                </w:tcPr>
                <w:p w14:paraId="48F358BD" w14:textId="77777777" w:rsidR="00FE7A67" w:rsidRPr="009A0887" w:rsidRDefault="00FE7A67" w:rsidP="00FE7A67">
                  <w:pPr>
                    <w:keepNext/>
                    <w:keepLines/>
                    <w:widowControl w:val="0"/>
                    <w:spacing w:line="256" w:lineRule="auto"/>
                    <w:rPr>
                      <w:rFonts w:ascii="Times New Roman" w:eastAsia="PMingLiU" w:hAnsi="Times New Roman" w:cs="Times New Roman"/>
                      <w:i/>
                      <w:iCs/>
                      <w:szCs w:val="20"/>
                      <w:lang w:val="zh-CN" w:eastAsia="zh-CN"/>
                    </w:rPr>
                  </w:pPr>
                  <w:r w:rsidRPr="009A0887">
                    <w:rPr>
                      <w:rFonts w:ascii="Times New Roman" w:eastAsia="PMingLiU" w:hAnsi="Times New Roman" w:cs="Times New Roman"/>
                      <w:i/>
                      <w:iCs/>
                      <w:szCs w:val="20"/>
                      <w:lang w:val="zh-CN" w:eastAsia="zh-CN"/>
                    </w:rPr>
                    <w:t>Total DL power level</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3AA018D0" w14:textId="77777777" w:rsidR="00FE7A67" w:rsidRPr="009A0887" w:rsidRDefault="00FE7A67" w:rsidP="00FE7A67">
                  <w:pPr>
                    <w:keepNext/>
                    <w:keepLines/>
                    <w:widowControl w:val="0"/>
                    <w:spacing w:line="256" w:lineRule="auto"/>
                    <w:rPr>
                      <w:rFonts w:ascii="Times New Roman" w:eastAsia="PMingLiU" w:hAnsi="Times New Roman" w:cs="Times New Roman"/>
                      <w:i/>
                      <w:iCs/>
                      <w:szCs w:val="20"/>
                      <w:lang w:val="zh-CN" w:eastAsia="zh-CN"/>
                    </w:rPr>
                  </w:pPr>
                  <w:r w:rsidRPr="009A0887">
                    <w:rPr>
                      <w:rFonts w:ascii="Times New Roman" w:eastAsia="PMingLiU" w:hAnsi="Times New Roman" w:cs="Times New Roman"/>
                      <w:i/>
                      <w:iCs/>
                      <w:szCs w:val="20"/>
                    </w:rPr>
                    <w:t>[</w:t>
                  </w:r>
                  <w:r w:rsidRPr="009A0887">
                    <w:rPr>
                      <w:rFonts w:ascii="Times New Roman" w:eastAsia="PMingLiU" w:hAnsi="Times New Roman" w:cs="Times New Roman"/>
                      <w:i/>
                      <w:iCs/>
                      <w:szCs w:val="20"/>
                      <w:lang w:val="zh-CN" w:eastAsia="zh-CN"/>
                    </w:rPr>
                    <w:t>56</w:t>
                  </w:r>
                  <w:r w:rsidRPr="009A0887">
                    <w:rPr>
                      <w:rFonts w:ascii="Times New Roman" w:eastAsia="PMingLiU" w:hAnsi="Times New Roman" w:cs="Times New Roman"/>
                      <w:i/>
                      <w:iCs/>
                      <w:szCs w:val="20"/>
                    </w:rPr>
                    <w:t>]</w:t>
                  </w:r>
                  <w:r w:rsidRPr="009A0887">
                    <w:rPr>
                      <w:rFonts w:ascii="Times New Roman" w:eastAsia="PMingLiU" w:hAnsi="Times New Roman" w:cs="Times New Roman"/>
                      <w:i/>
                      <w:iCs/>
                      <w:szCs w:val="20"/>
                      <w:lang w:val="zh-CN" w:eastAsia="zh-CN"/>
                    </w:rPr>
                    <w:t xml:space="preserve"> dBm</w:t>
                  </w:r>
                </w:p>
              </w:tc>
            </w:tr>
            <w:tr w:rsidR="00FE7A67" w:rsidRPr="009A0887" w14:paraId="31BE5DA3" w14:textId="77777777" w:rsidTr="005479E8">
              <w:trPr>
                <w:jc w:val="center"/>
              </w:trPr>
              <w:tc>
                <w:tcPr>
                  <w:tcW w:w="2132" w:type="dxa"/>
                  <w:tcBorders>
                    <w:top w:val="nil"/>
                    <w:left w:val="single" w:sz="8" w:space="0" w:color="000000"/>
                    <w:bottom w:val="single" w:sz="4" w:space="0" w:color="000000"/>
                    <w:right w:val="single" w:sz="8" w:space="0" w:color="000000"/>
                  </w:tcBorders>
                  <w:hideMark/>
                </w:tcPr>
                <w:p w14:paraId="211B2E6F" w14:textId="77777777" w:rsidR="00FE7A67" w:rsidRPr="009A0887" w:rsidRDefault="00FE7A67" w:rsidP="00FE7A67">
                  <w:pPr>
                    <w:keepNext/>
                    <w:keepLines/>
                    <w:widowControl w:val="0"/>
                    <w:spacing w:line="256" w:lineRule="auto"/>
                    <w:rPr>
                      <w:rFonts w:ascii="Times New Roman" w:eastAsia="PMingLiU" w:hAnsi="Times New Roman" w:cs="Times New Roman"/>
                      <w:i/>
                      <w:iCs/>
                      <w:szCs w:val="20"/>
                    </w:rPr>
                  </w:pPr>
                  <w:r w:rsidRPr="009A0887">
                    <w:rPr>
                      <w:rFonts w:ascii="Times New Roman" w:eastAsia="PMingLiU" w:hAnsi="Times New Roman" w:cs="Times New Roman"/>
                      <w:i/>
                      <w:iCs/>
                      <w:szCs w:val="20"/>
                    </w:rPr>
                    <w:t>Total number of UL Rx RUs</w:t>
                  </w:r>
                </w:p>
              </w:tc>
              <w:tc>
                <w:tcPr>
                  <w:tcW w:w="2088" w:type="dxa"/>
                  <w:tcBorders>
                    <w:top w:val="nil"/>
                    <w:left w:val="nil"/>
                    <w:bottom w:val="single" w:sz="4" w:space="0" w:color="000000"/>
                    <w:right w:val="single" w:sz="8" w:space="0" w:color="000000"/>
                  </w:tcBorders>
                  <w:tcMar>
                    <w:top w:w="0" w:type="dxa"/>
                    <w:left w:w="10" w:type="dxa"/>
                    <w:bottom w:w="0" w:type="dxa"/>
                    <w:right w:w="10" w:type="dxa"/>
                  </w:tcMar>
                  <w:hideMark/>
                </w:tcPr>
                <w:p w14:paraId="2AD11278" w14:textId="77777777" w:rsidR="00FE7A67" w:rsidRPr="009A0887" w:rsidRDefault="00FE7A67" w:rsidP="00FE7A67">
                  <w:pPr>
                    <w:keepNext/>
                    <w:keepLines/>
                    <w:widowControl w:val="0"/>
                    <w:spacing w:line="256" w:lineRule="auto"/>
                    <w:rPr>
                      <w:rFonts w:ascii="Times New Roman" w:eastAsia="PMingLiU" w:hAnsi="Times New Roman" w:cs="Times New Roman"/>
                      <w:i/>
                      <w:iCs/>
                      <w:szCs w:val="20"/>
                    </w:rPr>
                  </w:pPr>
                  <w:r w:rsidRPr="009A0887">
                    <w:rPr>
                      <w:rFonts w:ascii="Times New Roman" w:eastAsia="PMingLiU" w:hAnsi="Times New Roman" w:cs="Times New Roman"/>
                      <w:i/>
                      <w:iCs/>
                      <w:szCs w:val="20"/>
                    </w:rPr>
                    <w:t>[</w:t>
                  </w:r>
                  <w:r w:rsidRPr="009A0887">
                    <w:rPr>
                      <w:rFonts w:ascii="Times New Roman" w:eastAsia="PMingLiU" w:hAnsi="Times New Roman" w:cs="Times New Roman"/>
                      <w:i/>
                      <w:iCs/>
                      <w:szCs w:val="20"/>
                      <w:lang w:val="zh-CN" w:eastAsia="zh-CN"/>
                    </w:rPr>
                    <w:t>1</w:t>
                  </w:r>
                  <w:r w:rsidRPr="009A0887">
                    <w:rPr>
                      <w:rFonts w:ascii="Times New Roman" w:eastAsia="PMingLiU" w:hAnsi="Times New Roman" w:cs="Times New Roman"/>
                      <w:i/>
                      <w:iCs/>
                      <w:szCs w:val="20"/>
                    </w:rPr>
                    <w:t>28, 256]</w:t>
                  </w:r>
                </w:p>
              </w:tc>
            </w:tr>
          </w:tbl>
          <w:p w14:paraId="6F1AFA19" w14:textId="77777777" w:rsidR="00FE7A67" w:rsidRPr="009A0887" w:rsidRDefault="00FE7A67" w:rsidP="00FE7A67">
            <w:pPr>
              <w:spacing w:line="256" w:lineRule="auto"/>
              <w:rPr>
                <w:rFonts w:ascii="Times New Roman" w:eastAsia="PMingLiU" w:hAnsi="Times New Roman" w:cs="Times New Roman"/>
                <w:i/>
                <w:iCs/>
                <w:sz w:val="20"/>
                <w:szCs w:val="20"/>
                <w:lang w:eastAsia="zh-TW"/>
              </w:rPr>
            </w:pPr>
            <w:r w:rsidRPr="009A0887">
              <w:rPr>
                <w:rFonts w:ascii="Times New Roman" w:eastAsiaTheme="minorEastAsia" w:hAnsi="Times New Roman" w:cs="Times New Roman"/>
                <w:i/>
                <w:iCs/>
                <w:sz w:val="20"/>
                <w:szCs w:val="20"/>
                <w:lang w:eastAsia="zh-CN"/>
              </w:rPr>
              <w:t>Note</w:t>
            </w:r>
            <w:r w:rsidRPr="009A0887">
              <w:rPr>
                <w:rFonts w:ascii="Times New Roman" w:eastAsia="PMingLiU" w:hAnsi="Times New Roman" w:cs="Times New Roman"/>
                <w:i/>
                <w:iCs/>
                <w:sz w:val="20"/>
                <w:szCs w:val="20"/>
                <w:lang w:eastAsia="zh-TW"/>
              </w:rPr>
              <w:t xml:space="preserve">: </w:t>
            </w:r>
            <w:r w:rsidRPr="009A0887">
              <w:rPr>
                <w:rFonts w:ascii="Times New Roman" w:eastAsiaTheme="minorEastAsia" w:hAnsi="Times New Roman" w:cs="Times New Roman"/>
                <w:i/>
                <w:iCs/>
                <w:sz w:val="20"/>
                <w:szCs w:val="20"/>
                <w:lang w:eastAsia="zh-CN"/>
              </w:rPr>
              <w:t>B</w:t>
            </w:r>
            <w:r w:rsidRPr="009A0887">
              <w:rPr>
                <w:rFonts w:ascii="Times New Roman" w:eastAsia="PMingLiU" w:hAnsi="Times New Roman" w:cs="Times New Roman"/>
                <w:i/>
                <w:iCs/>
                <w:sz w:val="20"/>
                <w:szCs w:val="20"/>
                <w:lang w:eastAsia="zh-TW"/>
              </w:rPr>
              <w:t xml:space="preserve">racketed values </w:t>
            </w:r>
            <w:r w:rsidRPr="009A0887">
              <w:rPr>
                <w:rFonts w:ascii="Times New Roman" w:eastAsiaTheme="minorEastAsia" w:hAnsi="Times New Roman" w:cs="Times New Roman"/>
                <w:i/>
                <w:iCs/>
                <w:sz w:val="20"/>
                <w:szCs w:val="20"/>
                <w:lang w:eastAsia="zh-CN"/>
              </w:rPr>
              <w:t>to be confirmed</w:t>
            </w:r>
            <w:r w:rsidRPr="009A0887">
              <w:rPr>
                <w:rFonts w:ascii="Times New Roman" w:eastAsia="PMingLiU" w:hAnsi="Times New Roman" w:cs="Times New Roman"/>
                <w:i/>
                <w:iCs/>
                <w:sz w:val="20"/>
                <w:szCs w:val="20"/>
                <w:lang w:eastAsia="zh-TW"/>
              </w:rPr>
              <w:t xml:space="preserve">. Other values </w:t>
            </w:r>
            <w:r w:rsidRPr="009A0887">
              <w:rPr>
                <w:rFonts w:ascii="Times New Roman" w:eastAsiaTheme="minorEastAsia" w:hAnsi="Times New Roman" w:cs="Times New Roman"/>
                <w:i/>
                <w:iCs/>
                <w:sz w:val="20"/>
                <w:szCs w:val="20"/>
                <w:lang w:eastAsia="zh-CN"/>
              </w:rPr>
              <w:t xml:space="preserve">are </w:t>
            </w:r>
            <w:r w:rsidRPr="009A0887">
              <w:rPr>
                <w:rFonts w:ascii="Times New Roman" w:eastAsia="PMingLiU" w:hAnsi="Times New Roman" w:cs="Times New Roman"/>
                <w:i/>
                <w:iCs/>
                <w:sz w:val="20"/>
                <w:szCs w:val="20"/>
                <w:lang w:eastAsia="zh-TW"/>
              </w:rPr>
              <w:t>not precluded.</w:t>
            </w:r>
          </w:p>
          <w:p w14:paraId="70AF32B4" w14:textId="7B46E01A" w:rsidR="00FE7A67" w:rsidRPr="009A0887" w:rsidRDefault="00FE7A67" w:rsidP="009A0887">
            <w:pPr>
              <w:rPr>
                <w:rFonts w:eastAsia="PMingLiU"/>
                <w:lang w:eastAsia="zh-TW"/>
              </w:rPr>
            </w:pPr>
            <w:r w:rsidRPr="009A0887">
              <w:rPr>
                <w:rFonts w:ascii="Times New Roman" w:eastAsia="PMingLiU" w:hAnsi="Times New Roman" w:cs="Times New Roman"/>
                <w:i/>
                <w:iCs/>
                <w:sz w:val="20"/>
                <w:szCs w:val="20"/>
                <w:lang w:eastAsia="zh-TW"/>
              </w:rPr>
              <w:t>The above configuration has no implication on supported BW, SCS for 6GR.</w:t>
            </w:r>
          </w:p>
        </w:tc>
      </w:tr>
      <w:tr w:rsidR="00FE7A67" w14:paraId="48A9E281" w14:textId="77777777" w:rsidTr="00FE7A67">
        <w:tc>
          <w:tcPr>
            <w:tcW w:w="9639" w:type="dxa"/>
          </w:tcPr>
          <w:p w14:paraId="11B40030" w14:textId="77777777" w:rsidR="00FE7A67" w:rsidRPr="009A0887" w:rsidRDefault="00FE7A67" w:rsidP="00FE7A67">
            <w:pPr>
              <w:rPr>
                <w:rFonts w:ascii="Times New Roman" w:eastAsiaTheme="minorEastAsia" w:hAnsi="Times New Roman" w:cs="Times New Roman"/>
                <w:i/>
                <w:iCs/>
                <w:sz w:val="20"/>
                <w:szCs w:val="20"/>
                <w:highlight w:val="green"/>
                <w:lang w:eastAsia="zh-CN"/>
              </w:rPr>
            </w:pPr>
            <w:r w:rsidRPr="009A0887">
              <w:rPr>
                <w:rFonts w:ascii="Times New Roman" w:eastAsiaTheme="minorEastAsia" w:hAnsi="Times New Roman" w:cs="Times New Roman"/>
                <w:i/>
                <w:iCs/>
                <w:sz w:val="20"/>
                <w:szCs w:val="20"/>
                <w:highlight w:val="green"/>
                <w:lang w:eastAsia="zh-CN"/>
              </w:rPr>
              <w:t>Agreement</w:t>
            </w:r>
          </w:p>
          <w:p w14:paraId="4177E031" w14:textId="77777777" w:rsidR="00FE7A67" w:rsidRPr="009A0887" w:rsidRDefault="00FE7A67" w:rsidP="00FE7A67">
            <w:pPr>
              <w:pStyle w:val="ListParagraph"/>
              <w:numPr>
                <w:ilvl w:val="0"/>
                <w:numId w:val="30"/>
              </w:numPr>
              <w:spacing w:after="160" w:line="240" w:lineRule="auto"/>
              <w:rPr>
                <w:rFonts w:ascii="Times New Roman" w:eastAsiaTheme="minorEastAsia" w:hAnsi="Times New Roman" w:cs="Times New Roman"/>
                <w:i/>
                <w:iCs/>
                <w:sz w:val="20"/>
                <w:szCs w:val="20"/>
                <w:lang w:eastAsia="zh-CN"/>
              </w:rPr>
            </w:pPr>
            <w:r w:rsidRPr="009A0887">
              <w:rPr>
                <w:rFonts w:ascii="Times New Roman" w:eastAsiaTheme="minorEastAsia" w:hAnsi="Times New Roman" w:cs="Times New Roman"/>
                <w:i/>
                <w:iCs/>
                <w:sz w:val="20"/>
                <w:szCs w:val="20"/>
                <w:lang w:eastAsia="zh-CN"/>
              </w:rPr>
              <w:t xml:space="preserve">RAN1 assumes </w:t>
            </w:r>
            <w:r w:rsidRPr="009A0887">
              <w:rPr>
                <w:rFonts w:ascii="Times New Roman" w:eastAsiaTheme="minorEastAsia" w:hAnsi="Times New Roman" w:cs="Times New Roman"/>
                <w:i/>
                <w:iCs/>
                <w:sz w:val="20"/>
                <w:szCs w:val="20"/>
                <w:lang w:val="en-US" w:eastAsia="zh-CN"/>
              </w:rPr>
              <w:t xml:space="preserve">400MHz </w:t>
            </w:r>
            <w:r w:rsidRPr="009A0887">
              <w:rPr>
                <w:rFonts w:ascii="Times New Roman" w:eastAsiaTheme="minorEastAsia" w:hAnsi="Times New Roman" w:cs="Times New Roman"/>
                <w:i/>
                <w:iCs/>
                <w:sz w:val="20"/>
                <w:szCs w:val="20"/>
                <w:lang w:eastAsia="zh-CN"/>
              </w:rPr>
              <w:t>maximum channel bandwidth</w:t>
            </w:r>
            <w:r w:rsidRPr="009A0887">
              <w:rPr>
                <w:rFonts w:ascii="Times New Roman" w:eastAsiaTheme="minorEastAsia" w:hAnsi="Times New Roman" w:cs="Times New Roman"/>
                <w:i/>
                <w:iCs/>
                <w:sz w:val="20"/>
                <w:szCs w:val="20"/>
                <w:lang w:val="en-US" w:eastAsia="zh-CN"/>
              </w:rPr>
              <w:t xml:space="preserve"> </w:t>
            </w:r>
            <w:r w:rsidRPr="009A0887">
              <w:rPr>
                <w:rFonts w:ascii="Times New Roman" w:eastAsiaTheme="minorEastAsia" w:hAnsi="Times New Roman" w:cs="Times New Roman"/>
                <w:i/>
                <w:iCs/>
                <w:sz w:val="20"/>
                <w:szCs w:val="20"/>
                <w:lang w:eastAsia="zh-CN"/>
              </w:rPr>
              <w:t>at network side</w:t>
            </w:r>
            <w:r w:rsidRPr="009A0887">
              <w:rPr>
                <w:rFonts w:ascii="Times New Roman" w:eastAsiaTheme="minorEastAsia" w:hAnsi="Times New Roman" w:cs="Times New Roman"/>
                <w:i/>
                <w:iCs/>
                <w:sz w:val="20"/>
                <w:szCs w:val="20"/>
                <w:lang w:val="en-US" w:eastAsia="zh-CN"/>
              </w:rPr>
              <w:t xml:space="preserve"> and 30kHz SCS</w:t>
            </w:r>
            <w:r w:rsidRPr="009A0887">
              <w:rPr>
                <w:rFonts w:ascii="Times New Roman" w:eastAsiaTheme="minorEastAsia" w:hAnsi="Times New Roman" w:cs="Times New Roman"/>
                <w:i/>
                <w:iCs/>
                <w:sz w:val="20"/>
                <w:szCs w:val="20"/>
                <w:lang w:eastAsia="zh-CN"/>
              </w:rPr>
              <w:t xml:space="preserve"> </w:t>
            </w:r>
            <w:r w:rsidRPr="009A0887">
              <w:rPr>
                <w:rFonts w:ascii="Times New Roman" w:eastAsiaTheme="minorEastAsia" w:hAnsi="Times New Roman" w:cs="Times New Roman"/>
                <w:i/>
                <w:iCs/>
                <w:sz w:val="20"/>
                <w:szCs w:val="20"/>
                <w:lang w:val="en-US" w:eastAsia="zh-CN"/>
              </w:rPr>
              <w:t>around 7GHz</w:t>
            </w:r>
            <w:r w:rsidRPr="009A0887">
              <w:rPr>
                <w:rFonts w:ascii="Times New Roman" w:eastAsiaTheme="minorEastAsia" w:hAnsi="Times New Roman" w:cs="Times New Roman"/>
                <w:i/>
                <w:iCs/>
                <w:sz w:val="20"/>
                <w:szCs w:val="20"/>
                <w:lang w:eastAsia="zh-CN"/>
              </w:rPr>
              <w:t xml:space="preserve"> </w:t>
            </w:r>
          </w:p>
          <w:p w14:paraId="2EE09ED4" w14:textId="77777777" w:rsidR="00FE7A67" w:rsidRPr="009A0887" w:rsidRDefault="00FE7A67" w:rsidP="00FE7A67">
            <w:pPr>
              <w:pStyle w:val="ListParagraph"/>
              <w:numPr>
                <w:ilvl w:val="0"/>
                <w:numId w:val="31"/>
              </w:numPr>
              <w:spacing w:line="240" w:lineRule="auto"/>
              <w:rPr>
                <w:rFonts w:ascii="Times New Roman" w:eastAsiaTheme="minorEastAsia" w:hAnsi="Times New Roman" w:cs="Times New Roman"/>
                <w:i/>
                <w:iCs/>
                <w:sz w:val="20"/>
                <w:szCs w:val="20"/>
                <w:lang w:val="en-US" w:eastAsia="zh-CN"/>
              </w:rPr>
            </w:pPr>
            <w:r w:rsidRPr="009A0887">
              <w:rPr>
                <w:rFonts w:ascii="Times New Roman" w:eastAsiaTheme="minorEastAsia" w:hAnsi="Times New Roman" w:cs="Times New Roman"/>
                <w:i/>
                <w:iCs/>
                <w:sz w:val="20"/>
                <w:szCs w:val="20"/>
                <w:lang w:val="en-US" w:eastAsia="zh-CN"/>
              </w:rPr>
              <w:t xml:space="preserve">Study whether and how to enable UE to support 400MHz bandwidth </w:t>
            </w:r>
          </w:p>
          <w:p w14:paraId="732E0CB1" w14:textId="77777777" w:rsidR="00FE7A67" w:rsidRDefault="00FE7A67" w:rsidP="00971B28">
            <w:pPr>
              <w:rPr>
                <w:lang w:eastAsia="ja-JP"/>
              </w:rPr>
            </w:pPr>
          </w:p>
        </w:tc>
      </w:tr>
    </w:tbl>
    <w:p w14:paraId="46662928" w14:textId="77777777" w:rsidR="004D41BA" w:rsidRPr="001836C8" w:rsidRDefault="00FE7A67" w:rsidP="00971B28">
      <w:pPr>
        <w:rPr>
          <w:rFonts w:ascii="Times New Roman" w:hAnsi="Times New Roman" w:cs="Times New Roman"/>
          <w:lang w:eastAsia="ja-JP"/>
        </w:rPr>
      </w:pPr>
      <w:r w:rsidRPr="001836C8">
        <w:rPr>
          <w:rFonts w:ascii="Times New Roman" w:hAnsi="Times New Roman" w:cs="Times New Roman"/>
          <w:lang w:eastAsia="ja-JP"/>
        </w:rPr>
        <w:t>In the RAN1#122-bis, AI 11.3.2 agreed on 400MHz maximum channel bandwidth at the network side</w:t>
      </w:r>
      <w:r w:rsidR="00C62ED2" w:rsidRPr="001836C8">
        <w:rPr>
          <w:rFonts w:ascii="Times New Roman" w:hAnsi="Times New Roman" w:cs="Times New Roman"/>
          <w:lang w:eastAsia="ja-JP"/>
        </w:rPr>
        <w:t xml:space="preserve"> hence the bandwidth field in the reference configuration for set 4 around 7GHz can be down-selected to 400MHz. The number of TX RUs can be </w:t>
      </w:r>
      <w:proofErr w:type="gramStart"/>
      <w:r w:rsidR="00C62ED2" w:rsidRPr="001836C8">
        <w:rPr>
          <w:rFonts w:ascii="Times New Roman" w:hAnsi="Times New Roman" w:cs="Times New Roman"/>
          <w:lang w:eastAsia="ja-JP"/>
        </w:rPr>
        <w:t>down-selected</w:t>
      </w:r>
      <w:proofErr w:type="gramEnd"/>
      <w:r w:rsidR="00C62ED2" w:rsidRPr="001836C8">
        <w:rPr>
          <w:rFonts w:ascii="Times New Roman" w:hAnsi="Times New Roman" w:cs="Times New Roman"/>
          <w:lang w:eastAsia="ja-JP"/>
        </w:rPr>
        <w:t xml:space="preserve"> to 256 ports for both downlink and uplink</w:t>
      </w:r>
      <w:r w:rsidR="004D41BA" w:rsidRPr="001836C8">
        <w:rPr>
          <w:rFonts w:ascii="Times New Roman" w:hAnsi="Times New Roman" w:cs="Times New Roman"/>
          <w:lang w:eastAsia="ja-JP"/>
        </w:rPr>
        <w:t xml:space="preserve"> and the SCS can be selected as 30kHz SCS. </w:t>
      </w:r>
    </w:p>
    <w:p w14:paraId="512910E5" w14:textId="44D5D729" w:rsidR="004D41BA" w:rsidRPr="001836C8" w:rsidRDefault="004D41BA" w:rsidP="00971B28">
      <w:pPr>
        <w:rPr>
          <w:rFonts w:ascii="Times New Roman" w:hAnsi="Times New Roman" w:cs="Times New Roman"/>
          <w:b/>
          <w:bCs/>
          <w:i/>
          <w:iCs/>
          <w:sz w:val="22"/>
          <w:szCs w:val="24"/>
          <w:lang w:eastAsia="ja-JP"/>
        </w:rPr>
      </w:pPr>
      <w:r w:rsidRPr="00500F90">
        <w:rPr>
          <w:rFonts w:ascii="Times New Roman" w:hAnsi="Times New Roman" w:cs="Times New Roman"/>
          <w:b/>
          <w:bCs/>
          <w:i/>
          <w:iCs/>
          <w:sz w:val="22"/>
          <w:szCs w:val="24"/>
          <w:u w:val="single"/>
          <w:lang w:eastAsia="ja-JP"/>
        </w:rPr>
        <w:t xml:space="preserve">Proposal </w:t>
      </w:r>
      <w:r w:rsidR="001836C8" w:rsidRPr="00500F90">
        <w:rPr>
          <w:rFonts w:ascii="Times New Roman" w:hAnsi="Times New Roman" w:cs="Times New Roman"/>
          <w:b/>
          <w:bCs/>
          <w:i/>
          <w:iCs/>
          <w:sz w:val="22"/>
          <w:szCs w:val="24"/>
          <w:u w:val="single"/>
          <w:lang w:eastAsia="ja-JP"/>
        </w:rPr>
        <w:t>4</w:t>
      </w:r>
      <w:r w:rsidRPr="00500F90">
        <w:rPr>
          <w:rFonts w:ascii="Times New Roman" w:hAnsi="Times New Roman" w:cs="Times New Roman"/>
          <w:b/>
          <w:bCs/>
          <w:i/>
          <w:iCs/>
          <w:sz w:val="22"/>
          <w:szCs w:val="24"/>
          <w:u w:val="single"/>
          <w:lang w:eastAsia="ja-JP"/>
        </w:rPr>
        <w:t>:</w:t>
      </w:r>
      <w:r w:rsidRPr="001836C8">
        <w:rPr>
          <w:rFonts w:ascii="Times New Roman" w:hAnsi="Times New Roman" w:cs="Times New Roman"/>
          <w:b/>
          <w:bCs/>
          <w:i/>
          <w:iCs/>
          <w:sz w:val="22"/>
          <w:szCs w:val="24"/>
          <w:lang w:eastAsia="ja-JP"/>
        </w:rPr>
        <w:t xml:space="preserve"> Update the reference configuration of set 4 around 7GHz with the following modification:</w:t>
      </w:r>
    </w:p>
    <w:p w14:paraId="1C76B481" w14:textId="34CBD9C7" w:rsidR="00FE7A67" w:rsidRPr="001836C8" w:rsidRDefault="004D41BA" w:rsidP="004D41BA">
      <w:pPr>
        <w:pStyle w:val="ListParagraph"/>
        <w:numPr>
          <w:ilvl w:val="0"/>
          <w:numId w:val="32"/>
        </w:numPr>
        <w:rPr>
          <w:rFonts w:ascii="Times New Roman" w:hAnsi="Times New Roman" w:cs="Times New Roman"/>
          <w:b/>
          <w:bCs/>
          <w:i/>
          <w:iCs/>
          <w:lang w:eastAsia="ja-JP"/>
        </w:rPr>
      </w:pPr>
      <w:r w:rsidRPr="001836C8">
        <w:rPr>
          <w:rFonts w:ascii="Times New Roman" w:hAnsi="Times New Roman" w:cs="Times New Roman"/>
          <w:b/>
          <w:bCs/>
          <w:i/>
          <w:iCs/>
          <w:lang w:val="en-US" w:eastAsia="ja-JP"/>
        </w:rPr>
        <w:t>BW - 400MHz</w:t>
      </w:r>
    </w:p>
    <w:p w14:paraId="501B3C99" w14:textId="6E878012" w:rsidR="004D41BA" w:rsidRPr="001836C8" w:rsidRDefault="004D41BA" w:rsidP="004D41BA">
      <w:pPr>
        <w:pStyle w:val="ListParagraph"/>
        <w:numPr>
          <w:ilvl w:val="0"/>
          <w:numId w:val="32"/>
        </w:numPr>
        <w:rPr>
          <w:rFonts w:ascii="Times New Roman" w:hAnsi="Times New Roman" w:cs="Times New Roman"/>
          <w:b/>
          <w:bCs/>
          <w:i/>
          <w:iCs/>
          <w:lang w:eastAsia="ja-JP"/>
        </w:rPr>
      </w:pPr>
      <w:r w:rsidRPr="001836C8">
        <w:rPr>
          <w:rFonts w:ascii="Times New Roman" w:hAnsi="Times New Roman" w:cs="Times New Roman"/>
          <w:b/>
          <w:bCs/>
          <w:i/>
          <w:iCs/>
          <w:lang w:val="en-US" w:eastAsia="ja-JP"/>
        </w:rPr>
        <w:t>SCS - 30KHz</w:t>
      </w:r>
    </w:p>
    <w:p w14:paraId="3411B29B" w14:textId="618CF299" w:rsidR="004D41BA" w:rsidRPr="001836C8" w:rsidRDefault="004D41BA" w:rsidP="009A0887">
      <w:pPr>
        <w:pStyle w:val="ListParagraph"/>
        <w:numPr>
          <w:ilvl w:val="0"/>
          <w:numId w:val="32"/>
        </w:numPr>
        <w:rPr>
          <w:rFonts w:ascii="Times New Roman" w:hAnsi="Times New Roman" w:cs="Times New Roman"/>
          <w:b/>
          <w:bCs/>
          <w:i/>
          <w:iCs/>
          <w:lang w:eastAsia="ja-JP"/>
        </w:rPr>
      </w:pPr>
      <w:r w:rsidRPr="001836C8">
        <w:rPr>
          <w:rFonts w:ascii="Times New Roman" w:hAnsi="Times New Roman" w:cs="Times New Roman"/>
          <w:b/>
          <w:bCs/>
          <w:i/>
          <w:iCs/>
          <w:lang w:val="en-US" w:eastAsia="ja-JP"/>
        </w:rPr>
        <w:t>TXRUs for DL and UL - 256</w:t>
      </w:r>
    </w:p>
    <w:tbl>
      <w:tblPr>
        <w:tblStyle w:val="TableGrid"/>
        <w:tblW w:w="0" w:type="auto"/>
        <w:tblLook w:val="04A0" w:firstRow="1" w:lastRow="0" w:firstColumn="1" w:lastColumn="0" w:noHBand="0" w:noVBand="1"/>
      </w:tblPr>
      <w:tblGrid>
        <w:gridCol w:w="9639"/>
      </w:tblGrid>
      <w:tr w:rsidR="0086718D" w14:paraId="1E2BF782" w14:textId="77777777" w:rsidTr="0086718D">
        <w:tc>
          <w:tcPr>
            <w:tcW w:w="9639" w:type="dxa"/>
          </w:tcPr>
          <w:p w14:paraId="561555F3" w14:textId="77777777" w:rsidR="001836C8" w:rsidRDefault="001836C8" w:rsidP="0086718D">
            <w:pPr>
              <w:rPr>
                <w:rFonts w:ascii="Times New Roman" w:eastAsia="Aptos" w:hAnsi="Times New Roman" w:cs="Times New Roman"/>
                <w:kern w:val="2"/>
                <w14:ligatures w14:val="standardContextual"/>
              </w:rPr>
            </w:pPr>
          </w:p>
          <w:p w14:paraId="39982C94" w14:textId="37125A0C" w:rsidR="001836C8" w:rsidRDefault="00C77736" w:rsidP="0086718D">
            <w:pPr>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 xml:space="preserve">The offline discussion from RAN1#122-bis on the </w:t>
            </w:r>
            <w:r>
              <w:rPr>
                <w:rFonts w:ascii="Times New Roman" w:eastAsia="Aptos" w:hAnsi="Times New Roman" w:cs="Times New Roman"/>
                <w:kern w:val="2"/>
                <w14:ligatures w14:val="standardContextual"/>
              </w:rPr>
              <w:t>energy evaluation for loaded case</w:t>
            </w:r>
            <w:r>
              <w:rPr>
                <w:rFonts w:ascii="Times New Roman" w:eastAsia="Aptos" w:hAnsi="Times New Roman" w:cs="Times New Roman"/>
                <w:kern w:val="2"/>
                <w14:ligatures w14:val="standardContextual"/>
              </w:rPr>
              <w:t xml:space="preserve"> can be taken as a starting point for RAN1#123 discussion:</w:t>
            </w:r>
            <w:r>
              <w:rPr>
                <w:rFonts w:ascii="Times New Roman" w:eastAsia="Aptos" w:hAnsi="Times New Roman" w:cs="Times New Roman"/>
                <w:kern w:val="2"/>
                <w14:ligatures w14:val="standardContextual"/>
              </w:rPr>
              <w:t xml:space="preserve"> </w:t>
            </w:r>
          </w:p>
          <w:p w14:paraId="067897E4" w14:textId="0D596584" w:rsidR="0086718D" w:rsidRPr="009A0887" w:rsidRDefault="0086718D" w:rsidP="0086718D">
            <w:pPr>
              <w:rPr>
                <w:i/>
                <w:iCs/>
                <w:sz w:val="20"/>
                <w:szCs w:val="20"/>
                <w:lang w:eastAsia="ja-JP"/>
              </w:rPr>
            </w:pPr>
            <w:r w:rsidRPr="009A0887">
              <w:rPr>
                <w:i/>
                <w:iCs/>
                <w:sz w:val="20"/>
                <w:szCs w:val="20"/>
                <w:lang w:eastAsia="ja-JP"/>
              </w:rPr>
              <w:t>For 6GR energy efficiency evaluation, at least the following load cases are evaluated</w:t>
            </w:r>
          </w:p>
          <w:p w14:paraId="5B67C1EC" w14:textId="77777777" w:rsidR="0086718D" w:rsidRPr="001836C8" w:rsidRDefault="0086718D" w:rsidP="0086718D">
            <w:pPr>
              <w:rPr>
                <w:rFonts w:ascii="Times New Roman" w:hAnsi="Times New Roman" w:cs="Times New Roman"/>
                <w:i/>
                <w:iCs/>
                <w:sz w:val="20"/>
                <w:szCs w:val="20"/>
                <w:lang w:eastAsia="ja-JP"/>
              </w:rPr>
            </w:pPr>
            <w:r w:rsidRPr="001836C8">
              <w:rPr>
                <w:rFonts w:ascii="Times New Roman" w:hAnsi="Times New Roman" w:cs="Times New Roman"/>
                <w:i/>
                <w:iCs/>
                <w:sz w:val="20"/>
                <w:szCs w:val="20"/>
                <w:lang w:eastAsia="ja-JP"/>
              </w:rPr>
              <w:t>Apply load-dependent evaluation methodology with the following approach:</w:t>
            </w:r>
          </w:p>
          <w:p w14:paraId="36875F21" w14:textId="77777777" w:rsidR="0086718D" w:rsidRPr="001836C8" w:rsidRDefault="0086718D" w:rsidP="0086718D">
            <w:pPr>
              <w:numPr>
                <w:ilvl w:val="0"/>
                <w:numId w:val="33"/>
              </w:numPr>
              <w:rPr>
                <w:rFonts w:ascii="Times New Roman" w:hAnsi="Times New Roman" w:cs="Times New Roman"/>
                <w:i/>
                <w:iCs/>
                <w:sz w:val="20"/>
                <w:szCs w:val="20"/>
                <w:lang w:eastAsia="ja-JP"/>
              </w:rPr>
            </w:pPr>
            <w:r w:rsidRPr="001836C8">
              <w:rPr>
                <w:rFonts w:ascii="Times New Roman" w:hAnsi="Times New Roman" w:cs="Times New Roman"/>
                <w:i/>
                <w:iCs/>
                <w:sz w:val="20"/>
                <w:szCs w:val="20"/>
                <w:lang w:eastAsia="ja-JP"/>
              </w:rPr>
              <w:lastRenderedPageBreak/>
              <w:t>Empty (L=0), low (0&lt;L≤15%), light (15%&lt;L≤30%), and medium (30%&lt;L≤50%), where L represents RU ratio.</w:t>
            </w:r>
          </w:p>
          <w:p w14:paraId="41C0D804" w14:textId="1B052346" w:rsidR="0086718D" w:rsidRPr="009A0887" w:rsidRDefault="0086718D" w:rsidP="009A0887">
            <w:pPr>
              <w:numPr>
                <w:ilvl w:val="0"/>
                <w:numId w:val="33"/>
              </w:numPr>
              <w:rPr>
                <w:lang w:eastAsia="ja-JP"/>
              </w:rPr>
            </w:pPr>
            <w:r w:rsidRPr="001836C8">
              <w:rPr>
                <w:rFonts w:ascii="Times New Roman" w:hAnsi="Times New Roman" w:cs="Times New Roman"/>
                <w:i/>
                <w:iCs/>
                <w:sz w:val="20"/>
                <w:szCs w:val="20"/>
                <w:lang w:eastAsia="ja-JP"/>
              </w:rPr>
              <w:t>FFS: whether/how high/full load scenarios should be included, e.g., for IMT2030 related metrics</w:t>
            </w:r>
          </w:p>
        </w:tc>
      </w:tr>
    </w:tbl>
    <w:p w14:paraId="45CB4128" w14:textId="77777777" w:rsidR="00971B28" w:rsidRDefault="00971B28" w:rsidP="00971B28">
      <w:pPr>
        <w:rPr>
          <w:lang w:val="en-GB" w:eastAsia="ja-JP"/>
        </w:rPr>
      </w:pPr>
    </w:p>
    <w:p w14:paraId="56DB3050" w14:textId="77777777" w:rsidR="00A44677" w:rsidRPr="001836C8" w:rsidRDefault="00C77736" w:rsidP="00971B28">
      <w:pPr>
        <w:rPr>
          <w:rFonts w:ascii="Times New Roman" w:hAnsi="Times New Roman" w:cs="Times New Roman"/>
          <w:sz w:val="22"/>
          <w:szCs w:val="24"/>
          <w:lang w:val="en-GB" w:eastAsia="ja-JP"/>
        </w:rPr>
      </w:pPr>
      <w:r w:rsidRPr="001836C8">
        <w:rPr>
          <w:rFonts w:ascii="Times New Roman" w:hAnsi="Times New Roman" w:cs="Times New Roman"/>
          <w:sz w:val="22"/>
          <w:szCs w:val="24"/>
          <w:lang w:val="en-GB" w:eastAsia="ja-JP"/>
        </w:rPr>
        <w:t xml:space="preserve">Some clarification is needed whether the load is per carrier or across the carrier </w:t>
      </w:r>
      <w:r w:rsidR="00A44677" w:rsidRPr="001836C8">
        <w:rPr>
          <w:rFonts w:ascii="Times New Roman" w:hAnsi="Times New Roman" w:cs="Times New Roman"/>
          <w:sz w:val="22"/>
          <w:szCs w:val="24"/>
          <w:lang w:val="en-GB" w:eastAsia="ja-JP"/>
        </w:rPr>
        <w:t xml:space="preserve">in the FL proposal. </w:t>
      </w:r>
    </w:p>
    <w:p w14:paraId="28F4925F" w14:textId="19247ECC" w:rsidR="00C77736" w:rsidRPr="001836C8" w:rsidRDefault="00A44677" w:rsidP="00971B28">
      <w:pPr>
        <w:rPr>
          <w:rFonts w:ascii="Times New Roman" w:hAnsi="Times New Roman" w:cs="Times New Roman"/>
          <w:b/>
          <w:bCs/>
          <w:i/>
          <w:iCs/>
          <w:sz w:val="22"/>
          <w:lang w:val="en-GB"/>
        </w:rPr>
      </w:pPr>
      <w:r w:rsidRPr="00500F90">
        <w:rPr>
          <w:rFonts w:ascii="Times New Roman" w:hAnsi="Times New Roman" w:cs="Times New Roman"/>
          <w:b/>
          <w:bCs/>
          <w:i/>
          <w:iCs/>
          <w:sz w:val="22"/>
          <w:u w:val="single"/>
          <w:lang w:val="en-GB"/>
        </w:rPr>
        <w:t xml:space="preserve">Proposal </w:t>
      </w:r>
      <w:r w:rsidR="001836C8" w:rsidRPr="00500F90">
        <w:rPr>
          <w:rFonts w:ascii="Times New Roman" w:hAnsi="Times New Roman" w:cs="Times New Roman"/>
          <w:b/>
          <w:bCs/>
          <w:i/>
          <w:iCs/>
          <w:sz w:val="22"/>
          <w:u w:val="single"/>
          <w:lang w:val="en-GB"/>
        </w:rPr>
        <w:t>5</w:t>
      </w:r>
      <w:r w:rsidRPr="00500F90">
        <w:rPr>
          <w:rFonts w:ascii="Times New Roman" w:hAnsi="Times New Roman" w:cs="Times New Roman"/>
          <w:b/>
          <w:bCs/>
          <w:i/>
          <w:iCs/>
          <w:sz w:val="22"/>
          <w:u w:val="single"/>
          <w:lang w:val="en-GB"/>
        </w:rPr>
        <w:t>:</w:t>
      </w:r>
      <w:r w:rsidRPr="001836C8">
        <w:rPr>
          <w:rFonts w:ascii="Times New Roman" w:hAnsi="Times New Roman" w:cs="Times New Roman"/>
          <w:b/>
          <w:bCs/>
          <w:i/>
          <w:iCs/>
          <w:sz w:val="22"/>
          <w:lang w:val="en-GB"/>
        </w:rPr>
        <w:t xml:space="preserve"> </w:t>
      </w:r>
      <w:r w:rsidRPr="001836C8">
        <w:rPr>
          <w:rFonts w:ascii="Times New Roman" w:hAnsi="Times New Roman" w:cs="Times New Roman"/>
          <w:b/>
          <w:bCs/>
          <w:i/>
          <w:iCs/>
          <w:sz w:val="22"/>
          <w:lang w:val="en-GB"/>
        </w:rPr>
        <w:t xml:space="preserve">Support the FL proposal of RAN1#122-bis </w:t>
      </w:r>
      <w:r w:rsidRPr="001836C8">
        <w:rPr>
          <w:rFonts w:ascii="Times New Roman" w:eastAsia="Aptos" w:hAnsi="Times New Roman" w:cs="Times New Roman"/>
          <w:b/>
          <w:bCs/>
          <w:i/>
          <w:iCs/>
          <w:kern w:val="2"/>
          <w:sz w:val="22"/>
          <w14:ligatures w14:val="standardContextual"/>
        </w:rPr>
        <w:t xml:space="preserve">on the energy evaluation for loaded case </w:t>
      </w:r>
      <w:r w:rsidRPr="001836C8">
        <w:rPr>
          <w:rFonts w:ascii="Times New Roman" w:hAnsi="Times New Roman" w:cs="Times New Roman"/>
          <w:b/>
          <w:bCs/>
          <w:i/>
          <w:iCs/>
          <w:sz w:val="22"/>
          <w:lang w:val="en-GB"/>
        </w:rPr>
        <w:t xml:space="preserve">with the following modification </w:t>
      </w:r>
    </w:p>
    <w:p w14:paraId="33880D75" w14:textId="447E73B9" w:rsidR="007E691C" w:rsidRPr="001836C8" w:rsidRDefault="007E691C" w:rsidP="007E691C">
      <w:pPr>
        <w:rPr>
          <w:rFonts w:ascii="Times New Roman" w:hAnsi="Times New Roman" w:cs="Times New Roman"/>
          <w:b/>
          <w:bCs/>
          <w:i/>
          <w:iCs/>
          <w:sz w:val="22"/>
          <w:lang w:eastAsia="ja-JP"/>
        </w:rPr>
      </w:pPr>
      <w:r w:rsidRPr="001836C8">
        <w:rPr>
          <w:rFonts w:ascii="Times New Roman" w:hAnsi="Times New Roman" w:cs="Times New Roman"/>
          <w:b/>
          <w:bCs/>
          <w:i/>
          <w:iCs/>
          <w:sz w:val="22"/>
          <w:lang w:eastAsia="ja-JP"/>
        </w:rPr>
        <w:t>For 6GR energy efficiency evaluation</w:t>
      </w:r>
      <w:r w:rsidRPr="001836C8">
        <w:rPr>
          <w:rFonts w:ascii="Times New Roman" w:hAnsi="Times New Roman" w:cs="Times New Roman"/>
          <w:b/>
          <w:bCs/>
          <w:i/>
          <w:iCs/>
          <w:sz w:val="22"/>
          <w:lang w:eastAsia="ja-JP"/>
        </w:rPr>
        <w:t xml:space="preserve"> </w:t>
      </w:r>
      <w:r w:rsidRPr="001836C8">
        <w:rPr>
          <w:rFonts w:ascii="Times New Roman" w:hAnsi="Times New Roman" w:cs="Times New Roman"/>
          <w:b/>
          <w:bCs/>
          <w:i/>
          <w:iCs/>
          <w:color w:val="FF0000"/>
          <w:sz w:val="22"/>
          <w:lang w:eastAsia="ja-JP"/>
        </w:rPr>
        <w:t>of a carrier</w:t>
      </w:r>
      <w:r w:rsidRPr="001836C8">
        <w:rPr>
          <w:rFonts w:ascii="Times New Roman" w:hAnsi="Times New Roman" w:cs="Times New Roman"/>
          <w:b/>
          <w:bCs/>
          <w:i/>
          <w:iCs/>
          <w:sz w:val="22"/>
          <w:lang w:eastAsia="ja-JP"/>
        </w:rPr>
        <w:t>, at least the following load cases are evaluated</w:t>
      </w:r>
    </w:p>
    <w:p w14:paraId="05790B63" w14:textId="77777777" w:rsidR="007E691C" w:rsidRPr="001836C8" w:rsidRDefault="007E691C" w:rsidP="007E691C">
      <w:pPr>
        <w:rPr>
          <w:rFonts w:ascii="Times New Roman" w:hAnsi="Times New Roman" w:cs="Times New Roman"/>
          <w:b/>
          <w:bCs/>
          <w:i/>
          <w:iCs/>
          <w:sz w:val="22"/>
          <w:lang w:eastAsia="ja-JP"/>
        </w:rPr>
      </w:pPr>
      <w:r w:rsidRPr="001836C8">
        <w:rPr>
          <w:rFonts w:ascii="Times New Roman" w:hAnsi="Times New Roman" w:cs="Times New Roman"/>
          <w:b/>
          <w:bCs/>
          <w:i/>
          <w:iCs/>
          <w:sz w:val="22"/>
          <w:lang w:eastAsia="ja-JP"/>
        </w:rPr>
        <w:t>Apply load-dependent evaluation methodology with the following approach:</w:t>
      </w:r>
    </w:p>
    <w:p w14:paraId="0FB68C31" w14:textId="77777777" w:rsidR="007E691C" w:rsidRPr="001836C8" w:rsidRDefault="007E691C" w:rsidP="007E691C">
      <w:pPr>
        <w:numPr>
          <w:ilvl w:val="0"/>
          <w:numId w:val="33"/>
        </w:numPr>
        <w:rPr>
          <w:rFonts w:ascii="Times New Roman" w:hAnsi="Times New Roman" w:cs="Times New Roman"/>
          <w:b/>
          <w:bCs/>
          <w:i/>
          <w:iCs/>
          <w:sz w:val="22"/>
          <w:lang w:eastAsia="ja-JP"/>
        </w:rPr>
      </w:pPr>
      <w:r w:rsidRPr="001836C8">
        <w:rPr>
          <w:rFonts w:ascii="Times New Roman" w:hAnsi="Times New Roman" w:cs="Times New Roman"/>
          <w:b/>
          <w:bCs/>
          <w:i/>
          <w:iCs/>
          <w:sz w:val="22"/>
          <w:lang w:eastAsia="ja-JP"/>
        </w:rPr>
        <w:t>Empty (L=0), low (0&lt;L≤15%), light (15%&lt;L≤30%), and medium (30%&lt;L≤50%), where L represents RU ratio.</w:t>
      </w:r>
    </w:p>
    <w:p w14:paraId="537BA7DC" w14:textId="4F2DEC7C" w:rsidR="00A44677" w:rsidRPr="001836C8" w:rsidRDefault="007E691C" w:rsidP="009A0887">
      <w:pPr>
        <w:pStyle w:val="ListParagraph"/>
        <w:numPr>
          <w:ilvl w:val="0"/>
          <w:numId w:val="33"/>
        </w:numPr>
        <w:rPr>
          <w:rFonts w:ascii="Times New Roman" w:hAnsi="Times New Roman" w:cs="Times New Roman"/>
          <w:b/>
          <w:bCs/>
          <w:lang w:val="en-GB" w:eastAsia="ja-JP"/>
        </w:rPr>
      </w:pPr>
      <w:r w:rsidRPr="001836C8">
        <w:rPr>
          <w:rFonts w:ascii="Times New Roman" w:hAnsi="Times New Roman" w:cs="Times New Roman"/>
          <w:b/>
          <w:bCs/>
          <w:i/>
          <w:iCs/>
          <w:lang w:eastAsia="ja-JP"/>
        </w:rPr>
        <w:t>FFS: whether/how high/full load scenarios should be included, e.g., for IMT2030 related metrics</w:t>
      </w:r>
    </w:p>
    <w:p w14:paraId="6EB19EFB" w14:textId="77777777" w:rsidR="00C77736" w:rsidRDefault="00C77736" w:rsidP="00971B28">
      <w:pPr>
        <w:rPr>
          <w:lang w:val="en-GB" w:eastAsia="ja-JP"/>
        </w:rPr>
      </w:pPr>
    </w:p>
    <w:p w14:paraId="4B714816" w14:textId="5C991D60" w:rsidR="002144BB" w:rsidRDefault="002144BB" w:rsidP="00971B28">
      <w:pPr>
        <w:rPr>
          <w:lang w:val="en-GB" w:eastAsia="ja-JP"/>
        </w:rPr>
      </w:pPr>
      <w:r>
        <w:rPr>
          <w:rFonts w:ascii="Times New Roman" w:eastAsia="Aptos" w:hAnsi="Times New Roman" w:cs="Times New Roman"/>
          <w:kern w:val="2"/>
          <w:sz w:val="22"/>
          <w14:ligatures w14:val="standardContextual"/>
        </w:rPr>
        <w:t xml:space="preserve">The offline discussion from RAN1#122-bis on the energy evaluation </w:t>
      </w:r>
      <w:r>
        <w:rPr>
          <w:rFonts w:ascii="Times New Roman" w:eastAsia="Aptos" w:hAnsi="Times New Roman" w:cs="Times New Roman"/>
          <w:kern w:val="2"/>
          <w:sz w:val="22"/>
          <w14:ligatures w14:val="standardContextual"/>
        </w:rPr>
        <w:t>baseline</w:t>
      </w:r>
      <w:r>
        <w:rPr>
          <w:rFonts w:ascii="Times New Roman" w:eastAsia="Aptos" w:hAnsi="Times New Roman" w:cs="Times New Roman"/>
          <w:kern w:val="2"/>
          <w:sz w:val="22"/>
          <w14:ligatures w14:val="standardContextual"/>
        </w:rPr>
        <w:t xml:space="preserve"> can be taken as a starting point for RAN1#123 discussion:</w:t>
      </w:r>
    </w:p>
    <w:tbl>
      <w:tblPr>
        <w:tblStyle w:val="TableGrid"/>
        <w:tblW w:w="0" w:type="auto"/>
        <w:tblLook w:val="04A0" w:firstRow="1" w:lastRow="0" w:firstColumn="1" w:lastColumn="0" w:noHBand="0" w:noVBand="1"/>
      </w:tblPr>
      <w:tblGrid>
        <w:gridCol w:w="9639"/>
      </w:tblGrid>
      <w:tr w:rsidR="002144BB" w14:paraId="1B4C84C1" w14:textId="77777777" w:rsidTr="002144BB">
        <w:tc>
          <w:tcPr>
            <w:tcW w:w="9639" w:type="dxa"/>
          </w:tcPr>
          <w:p w14:paraId="1CC89787" w14:textId="77777777" w:rsidR="002144BB" w:rsidRPr="00402C2E" w:rsidRDefault="002144BB" w:rsidP="002144BB">
            <w:pPr>
              <w:rPr>
                <w:rFonts w:ascii="Times New Roman" w:hAnsi="Times New Roman" w:cs="Times New Roman"/>
                <w:i/>
                <w:iCs/>
                <w:sz w:val="20"/>
                <w:szCs w:val="20"/>
                <w:lang w:eastAsia="ja-JP"/>
              </w:rPr>
            </w:pPr>
            <w:r w:rsidRPr="00402C2E">
              <w:rPr>
                <w:rFonts w:ascii="Times New Roman" w:hAnsi="Times New Roman" w:cs="Times New Roman"/>
                <w:i/>
                <w:iCs/>
                <w:sz w:val="20"/>
                <w:szCs w:val="20"/>
                <w:lang w:eastAsia="ja-JP"/>
              </w:rPr>
              <w:t xml:space="preserve">For evaluation purposes and </w:t>
            </w:r>
            <w:r w:rsidRPr="00402C2E">
              <w:rPr>
                <w:rFonts w:ascii="Times New Roman" w:hAnsi="Times New Roman" w:cs="Times New Roman"/>
                <w:i/>
                <w:iCs/>
                <w:sz w:val="20"/>
                <w:szCs w:val="20"/>
                <w:u w:val="single"/>
                <w:lang w:eastAsia="ja-JP"/>
              </w:rPr>
              <w:t>relative comparison over different candidate energy saving schemes for 6GR</w:t>
            </w:r>
            <w:r w:rsidRPr="00402C2E">
              <w:rPr>
                <w:rFonts w:ascii="Times New Roman" w:hAnsi="Times New Roman" w:cs="Times New Roman"/>
                <w:i/>
                <w:iCs/>
                <w:sz w:val="20"/>
                <w:szCs w:val="20"/>
                <w:lang w:eastAsia="ja-JP"/>
              </w:rPr>
              <w:t xml:space="preserve">, define the following </w:t>
            </w:r>
            <w:bookmarkStart w:id="3" w:name="_Hlk213424354"/>
            <w:r w:rsidRPr="00402C2E">
              <w:rPr>
                <w:rFonts w:ascii="Times New Roman" w:hAnsi="Times New Roman" w:cs="Times New Roman"/>
                <w:i/>
                <w:iCs/>
                <w:sz w:val="20"/>
                <w:szCs w:val="20"/>
                <w:lang w:eastAsia="ja-JP"/>
              </w:rPr>
              <w:t>baseline energy saving configurations</w:t>
            </w:r>
            <w:bookmarkEnd w:id="3"/>
            <w:r w:rsidRPr="00402C2E">
              <w:rPr>
                <w:rFonts w:ascii="Times New Roman" w:hAnsi="Times New Roman" w:cs="Times New Roman"/>
                <w:i/>
                <w:iCs/>
                <w:sz w:val="20"/>
                <w:szCs w:val="20"/>
                <w:lang w:eastAsia="ja-JP"/>
              </w:rPr>
              <w:t>:</w:t>
            </w:r>
          </w:p>
          <w:p w14:paraId="5669C82B" w14:textId="77777777" w:rsidR="002144BB" w:rsidRPr="00402C2E" w:rsidRDefault="002144BB" w:rsidP="002144BB">
            <w:pPr>
              <w:rPr>
                <w:rFonts w:ascii="Times New Roman" w:hAnsi="Times New Roman" w:cs="Times New Roman"/>
                <w:i/>
                <w:iCs/>
                <w:sz w:val="20"/>
                <w:szCs w:val="20"/>
                <w:lang w:eastAsia="ja-JP"/>
              </w:rPr>
            </w:pPr>
            <w:r w:rsidRPr="00402C2E">
              <w:rPr>
                <w:rFonts w:ascii="Times New Roman" w:hAnsi="Times New Roman" w:cs="Times New Roman"/>
                <w:i/>
                <w:iCs/>
                <w:sz w:val="20"/>
                <w:szCs w:val="20"/>
                <w:lang w:eastAsia="ja-JP"/>
              </w:rPr>
              <w:t>Baseline for BS:</w:t>
            </w:r>
          </w:p>
          <w:p w14:paraId="33310751" w14:textId="77777777" w:rsidR="002144BB" w:rsidRPr="00402C2E" w:rsidRDefault="002144BB" w:rsidP="002144BB">
            <w:pPr>
              <w:numPr>
                <w:ilvl w:val="0"/>
                <w:numId w:val="34"/>
              </w:numPr>
              <w:rPr>
                <w:rFonts w:ascii="Times New Roman" w:hAnsi="Times New Roman" w:cs="Times New Roman"/>
                <w:i/>
                <w:iCs/>
                <w:sz w:val="20"/>
                <w:szCs w:val="20"/>
                <w:lang w:eastAsia="ja-JP"/>
              </w:rPr>
            </w:pPr>
            <w:r w:rsidRPr="00402C2E">
              <w:rPr>
                <w:rFonts w:ascii="Times New Roman" w:hAnsi="Times New Roman" w:cs="Times New Roman"/>
                <w:i/>
                <w:iCs/>
                <w:sz w:val="20"/>
                <w:szCs w:val="20"/>
                <w:lang w:eastAsia="ja-JP"/>
              </w:rPr>
              <w:t>SSB with 20ms periodicity</w:t>
            </w:r>
          </w:p>
          <w:p w14:paraId="7AF28544" w14:textId="77777777" w:rsidR="002144BB" w:rsidRPr="00402C2E" w:rsidRDefault="002144BB" w:rsidP="002144BB">
            <w:pPr>
              <w:numPr>
                <w:ilvl w:val="0"/>
                <w:numId w:val="34"/>
              </w:numPr>
              <w:rPr>
                <w:rFonts w:ascii="Times New Roman" w:hAnsi="Times New Roman" w:cs="Times New Roman"/>
                <w:i/>
                <w:iCs/>
                <w:sz w:val="20"/>
                <w:szCs w:val="20"/>
                <w:lang w:eastAsia="ja-JP"/>
              </w:rPr>
            </w:pPr>
            <w:r w:rsidRPr="00402C2E">
              <w:rPr>
                <w:rFonts w:ascii="Times New Roman" w:hAnsi="Times New Roman" w:cs="Times New Roman"/>
                <w:i/>
                <w:iCs/>
                <w:sz w:val="20"/>
                <w:szCs w:val="20"/>
                <w:lang w:eastAsia="ja-JP"/>
              </w:rPr>
              <w:t xml:space="preserve">SIB1 and RO, if applicable, with 20 </w:t>
            </w:r>
            <w:proofErr w:type="spellStart"/>
            <w:r w:rsidRPr="00402C2E">
              <w:rPr>
                <w:rFonts w:ascii="Times New Roman" w:hAnsi="Times New Roman" w:cs="Times New Roman"/>
                <w:i/>
                <w:iCs/>
                <w:sz w:val="20"/>
                <w:szCs w:val="20"/>
                <w:lang w:eastAsia="ja-JP"/>
              </w:rPr>
              <w:t>ms</w:t>
            </w:r>
            <w:proofErr w:type="spellEnd"/>
            <w:r w:rsidRPr="00402C2E">
              <w:rPr>
                <w:rFonts w:ascii="Times New Roman" w:hAnsi="Times New Roman" w:cs="Times New Roman"/>
                <w:i/>
                <w:iCs/>
                <w:sz w:val="20"/>
                <w:szCs w:val="20"/>
                <w:lang w:eastAsia="ja-JP"/>
              </w:rPr>
              <w:t xml:space="preserve"> periodicity</w:t>
            </w:r>
          </w:p>
          <w:p w14:paraId="44EF6F8C" w14:textId="77777777" w:rsidR="002144BB" w:rsidRPr="00402C2E" w:rsidRDefault="002144BB" w:rsidP="002144BB">
            <w:pPr>
              <w:numPr>
                <w:ilvl w:val="0"/>
                <w:numId w:val="34"/>
              </w:numPr>
              <w:rPr>
                <w:rFonts w:ascii="Times New Roman" w:hAnsi="Times New Roman" w:cs="Times New Roman"/>
                <w:i/>
                <w:iCs/>
                <w:sz w:val="20"/>
                <w:szCs w:val="20"/>
                <w:lang w:eastAsia="ja-JP"/>
              </w:rPr>
            </w:pPr>
            <w:r w:rsidRPr="00402C2E">
              <w:rPr>
                <w:rFonts w:ascii="Times New Roman" w:hAnsi="Times New Roman" w:cs="Times New Roman"/>
                <w:i/>
                <w:iCs/>
                <w:sz w:val="20"/>
                <w:szCs w:val="20"/>
                <w:lang w:eastAsia="ja-JP"/>
              </w:rPr>
              <w:t>Companies can report additional configuration if justified</w:t>
            </w:r>
          </w:p>
          <w:p w14:paraId="309732CA" w14:textId="77777777" w:rsidR="002144BB" w:rsidRPr="00402C2E" w:rsidRDefault="002144BB" w:rsidP="002144BB">
            <w:pPr>
              <w:rPr>
                <w:rFonts w:ascii="Times New Roman" w:hAnsi="Times New Roman" w:cs="Times New Roman"/>
                <w:i/>
                <w:iCs/>
                <w:sz w:val="20"/>
                <w:szCs w:val="20"/>
                <w:lang w:eastAsia="ja-JP"/>
              </w:rPr>
            </w:pPr>
            <w:r w:rsidRPr="00402C2E">
              <w:rPr>
                <w:rFonts w:ascii="Times New Roman" w:hAnsi="Times New Roman" w:cs="Times New Roman"/>
                <w:i/>
                <w:iCs/>
                <w:sz w:val="20"/>
                <w:szCs w:val="20"/>
                <w:lang w:eastAsia="ja-JP"/>
              </w:rPr>
              <w:t>Baseline for UE:</w:t>
            </w:r>
          </w:p>
          <w:p w14:paraId="33843C8F" w14:textId="77777777" w:rsidR="002144BB" w:rsidRPr="00402C2E" w:rsidRDefault="002144BB" w:rsidP="002144BB">
            <w:pPr>
              <w:numPr>
                <w:ilvl w:val="0"/>
                <w:numId w:val="35"/>
              </w:numPr>
              <w:rPr>
                <w:rFonts w:ascii="Times New Roman" w:hAnsi="Times New Roman" w:cs="Times New Roman"/>
                <w:i/>
                <w:iCs/>
                <w:sz w:val="20"/>
                <w:szCs w:val="20"/>
                <w:lang w:eastAsia="ja-JP"/>
              </w:rPr>
            </w:pPr>
            <w:r w:rsidRPr="00402C2E">
              <w:rPr>
                <w:rFonts w:ascii="Times New Roman" w:hAnsi="Times New Roman" w:cs="Times New Roman"/>
                <w:i/>
                <w:iCs/>
                <w:sz w:val="20"/>
                <w:szCs w:val="20"/>
                <w:lang w:eastAsia="ja-JP"/>
              </w:rPr>
              <w:t>I-DRX ([1.28s] cycle) for idle mode</w:t>
            </w:r>
          </w:p>
          <w:p w14:paraId="7314173B" w14:textId="77777777" w:rsidR="002144BB" w:rsidRPr="00402C2E" w:rsidRDefault="002144BB" w:rsidP="002144BB">
            <w:pPr>
              <w:numPr>
                <w:ilvl w:val="0"/>
                <w:numId w:val="35"/>
              </w:numPr>
              <w:rPr>
                <w:rFonts w:ascii="Times New Roman" w:hAnsi="Times New Roman" w:cs="Times New Roman"/>
                <w:i/>
                <w:iCs/>
                <w:sz w:val="20"/>
                <w:szCs w:val="20"/>
                <w:lang w:eastAsia="ja-JP"/>
              </w:rPr>
            </w:pPr>
            <w:r w:rsidRPr="00402C2E">
              <w:rPr>
                <w:rFonts w:ascii="Times New Roman" w:hAnsi="Times New Roman" w:cs="Times New Roman"/>
                <w:i/>
                <w:iCs/>
                <w:sz w:val="20"/>
                <w:szCs w:val="20"/>
                <w:lang w:eastAsia="ja-JP"/>
              </w:rPr>
              <w:t>C-DRX ([160ms] cycle, on-duration [8ms], inactivity timer [20ms]) for connected mode</w:t>
            </w:r>
          </w:p>
          <w:p w14:paraId="64CC381B" w14:textId="77777777" w:rsidR="002144BB" w:rsidRPr="00402C2E" w:rsidRDefault="002144BB" w:rsidP="002144BB">
            <w:pPr>
              <w:numPr>
                <w:ilvl w:val="0"/>
                <w:numId w:val="35"/>
              </w:numPr>
              <w:rPr>
                <w:rFonts w:ascii="Times New Roman" w:hAnsi="Times New Roman" w:cs="Times New Roman"/>
                <w:i/>
                <w:iCs/>
                <w:sz w:val="20"/>
                <w:szCs w:val="20"/>
                <w:lang w:eastAsia="ja-JP"/>
              </w:rPr>
            </w:pPr>
            <w:r w:rsidRPr="00402C2E">
              <w:rPr>
                <w:rFonts w:ascii="Times New Roman" w:hAnsi="Times New Roman" w:cs="Times New Roman"/>
                <w:i/>
                <w:iCs/>
                <w:sz w:val="20"/>
                <w:szCs w:val="20"/>
                <w:lang w:eastAsia="ja-JP"/>
              </w:rPr>
              <w:t>Companies can report additional configuration if justified</w:t>
            </w:r>
          </w:p>
          <w:p w14:paraId="39F58718" w14:textId="40595959" w:rsidR="002144BB" w:rsidRPr="009A0887" w:rsidRDefault="002144BB" w:rsidP="00CF1982">
            <w:pPr>
              <w:rPr>
                <w:lang w:eastAsia="ja-JP"/>
              </w:rPr>
            </w:pPr>
            <w:r w:rsidRPr="00402C2E">
              <w:rPr>
                <w:rFonts w:ascii="Times New Roman" w:hAnsi="Times New Roman" w:cs="Times New Roman"/>
                <w:i/>
                <w:iCs/>
                <w:sz w:val="20"/>
                <w:szCs w:val="20"/>
                <w:lang w:eastAsia="ja-JP"/>
              </w:rPr>
              <w:t>Note: The corresponding evaluation is not intended for energy efficiency comparison with 5G/NR</w:t>
            </w:r>
            <w:r w:rsidRPr="009A0887">
              <w:rPr>
                <w:i/>
                <w:iCs/>
                <w:sz w:val="20"/>
                <w:szCs w:val="20"/>
                <w:lang w:eastAsia="ja-JP"/>
              </w:rPr>
              <w:t>.</w:t>
            </w:r>
          </w:p>
        </w:tc>
      </w:tr>
    </w:tbl>
    <w:p w14:paraId="0A44D428" w14:textId="06B4D220" w:rsidR="002144BB" w:rsidRPr="001836C8" w:rsidRDefault="00CF1982" w:rsidP="00971B28">
      <w:pPr>
        <w:rPr>
          <w:rFonts w:ascii="Times New Roman" w:hAnsi="Times New Roman" w:cs="Times New Roman"/>
          <w:sz w:val="22"/>
          <w:szCs w:val="24"/>
          <w:lang w:val="en-GB" w:eastAsia="ja-JP"/>
        </w:rPr>
      </w:pPr>
      <w:r w:rsidRPr="001836C8">
        <w:rPr>
          <w:rFonts w:ascii="Times New Roman" w:hAnsi="Times New Roman" w:cs="Times New Roman"/>
          <w:sz w:val="22"/>
          <w:szCs w:val="24"/>
          <w:lang w:val="en-GB" w:eastAsia="ja-JP"/>
        </w:rPr>
        <w:t xml:space="preserve">The paging </w:t>
      </w:r>
      <w:r w:rsidR="00ED6AC5" w:rsidRPr="001836C8">
        <w:rPr>
          <w:rFonts w:ascii="Times New Roman" w:hAnsi="Times New Roman" w:cs="Times New Roman"/>
          <w:sz w:val="22"/>
          <w:szCs w:val="24"/>
          <w:lang w:val="en-GB" w:eastAsia="ja-JP"/>
        </w:rPr>
        <w:t xml:space="preserve">frames are dispersive in 5G NR and 5G advanced introduced extended the time domain paging occasions to 8. The paging parameter should be added to the baseline energy saving configuration to enable comparing against </w:t>
      </w:r>
      <w:proofErr w:type="gramStart"/>
      <w:r w:rsidR="00ED6AC5" w:rsidRPr="001836C8">
        <w:rPr>
          <w:rFonts w:ascii="Times New Roman" w:hAnsi="Times New Roman" w:cs="Times New Roman"/>
          <w:sz w:val="22"/>
          <w:szCs w:val="24"/>
          <w:lang w:val="en-GB" w:eastAsia="ja-JP"/>
        </w:rPr>
        <w:t>cluster based</w:t>
      </w:r>
      <w:proofErr w:type="gramEnd"/>
      <w:r w:rsidR="00ED6AC5" w:rsidRPr="001836C8">
        <w:rPr>
          <w:rFonts w:ascii="Times New Roman" w:hAnsi="Times New Roman" w:cs="Times New Roman"/>
          <w:sz w:val="22"/>
          <w:szCs w:val="24"/>
          <w:lang w:val="en-GB" w:eastAsia="ja-JP"/>
        </w:rPr>
        <w:t xml:space="preserve"> paging occasions. </w:t>
      </w:r>
    </w:p>
    <w:p w14:paraId="297FE542" w14:textId="73F7E01B" w:rsidR="00ED6AC5" w:rsidRDefault="00ED6AC5" w:rsidP="00ED6AC5">
      <w:pPr>
        <w:rPr>
          <w:rFonts w:ascii="Times New Roman" w:hAnsi="Times New Roman" w:cs="Times New Roman"/>
          <w:b/>
          <w:bCs/>
          <w:i/>
          <w:iCs/>
          <w:sz w:val="22"/>
          <w:szCs w:val="24"/>
          <w:lang w:val="en-GB"/>
        </w:rPr>
      </w:pPr>
      <w:r w:rsidRPr="00500F90">
        <w:rPr>
          <w:rFonts w:ascii="Times New Roman" w:hAnsi="Times New Roman" w:cs="Times New Roman"/>
          <w:b/>
          <w:bCs/>
          <w:i/>
          <w:iCs/>
          <w:sz w:val="22"/>
          <w:szCs w:val="24"/>
          <w:u w:val="single"/>
          <w:lang w:val="en-GB"/>
        </w:rPr>
        <w:t xml:space="preserve">Proposal </w:t>
      </w:r>
      <w:r w:rsidR="001836C8" w:rsidRPr="00500F90">
        <w:rPr>
          <w:rFonts w:ascii="Times New Roman" w:hAnsi="Times New Roman" w:cs="Times New Roman"/>
          <w:b/>
          <w:bCs/>
          <w:i/>
          <w:iCs/>
          <w:sz w:val="22"/>
          <w:szCs w:val="24"/>
          <w:u w:val="single"/>
          <w:lang w:val="en-GB"/>
        </w:rPr>
        <w:t>6</w:t>
      </w:r>
      <w:r w:rsidRPr="00500F90">
        <w:rPr>
          <w:rFonts w:ascii="Times New Roman" w:hAnsi="Times New Roman" w:cs="Times New Roman"/>
          <w:b/>
          <w:bCs/>
          <w:i/>
          <w:iCs/>
          <w:sz w:val="22"/>
          <w:szCs w:val="24"/>
          <w:u w:val="single"/>
          <w:lang w:val="en-GB"/>
        </w:rPr>
        <w:t>:</w:t>
      </w:r>
      <w:r>
        <w:rPr>
          <w:rFonts w:ascii="Times New Roman" w:hAnsi="Times New Roman" w:cs="Times New Roman"/>
          <w:b/>
          <w:bCs/>
          <w:i/>
          <w:iCs/>
          <w:sz w:val="22"/>
          <w:szCs w:val="24"/>
          <w:lang w:val="en-GB"/>
        </w:rPr>
        <w:t xml:space="preserve"> </w:t>
      </w:r>
      <w:r w:rsidRPr="00A44677">
        <w:rPr>
          <w:rFonts w:ascii="Times New Roman" w:hAnsi="Times New Roman" w:cs="Times New Roman"/>
          <w:b/>
          <w:bCs/>
          <w:i/>
          <w:iCs/>
          <w:sz w:val="22"/>
          <w:szCs w:val="24"/>
          <w:lang w:val="en-GB"/>
        </w:rPr>
        <w:t xml:space="preserve">Support the FL proposal of RAN1#122-bis </w:t>
      </w:r>
      <w:r w:rsidRPr="005479E8">
        <w:rPr>
          <w:rFonts w:ascii="Times New Roman" w:eastAsia="Aptos" w:hAnsi="Times New Roman" w:cs="Times New Roman"/>
          <w:b/>
          <w:bCs/>
          <w:i/>
          <w:iCs/>
          <w:kern w:val="2"/>
          <w:sz w:val="22"/>
          <w14:ligatures w14:val="standardContextual"/>
        </w:rPr>
        <w:t xml:space="preserve">on the </w:t>
      </w:r>
      <w:r w:rsidRPr="00ED6AC5">
        <w:rPr>
          <w:rFonts w:ascii="Times New Roman" w:eastAsia="Aptos" w:hAnsi="Times New Roman" w:cs="Times New Roman"/>
          <w:b/>
          <w:bCs/>
          <w:i/>
          <w:iCs/>
          <w:kern w:val="2"/>
          <w:sz w:val="22"/>
          <w14:ligatures w14:val="standardContextual"/>
        </w:rPr>
        <w:t>baseline energy saving configurations</w:t>
      </w:r>
      <w:r w:rsidRPr="00ED6AC5">
        <w:rPr>
          <w:rFonts w:ascii="Times New Roman" w:eastAsia="Aptos" w:hAnsi="Times New Roman" w:cs="Times New Roman"/>
          <w:b/>
          <w:bCs/>
          <w:i/>
          <w:iCs/>
          <w:kern w:val="2"/>
          <w:sz w:val="22"/>
          <w14:ligatures w14:val="standardContextual"/>
        </w:rPr>
        <w:t xml:space="preserve"> </w:t>
      </w:r>
      <w:r w:rsidRPr="00A44677">
        <w:rPr>
          <w:rFonts w:ascii="Times New Roman" w:hAnsi="Times New Roman" w:cs="Times New Roman"/>
          <w:b/>
          <w:bCs/>
          <w:i/>
          <w:iCs/>
          <w:sz w:val="22"/>
          <w:szCs w:val="24"/>
          <w:lang w:val="en-GB"/>
        </w:rPr>
        <w:t>with the following modification</w:t>
      </w:r>
      <w:r>
        <w:rPr>
          <w:rFonts w:ascii="Times New Roman" w:hAnsi="Times New Roman" w:cs="Times New Roman"/>
          <w:b/>
          <w:bCs/>
          <w:i/>
          <w:iCs/>
          <w:sz w:val="22"/>
          <w:szCs w:val="24"/>
          <w:lang w:val="en-GB"/>
        </w:rPr>
        <w:t>:</w:t>
      </w:r>
    </w:p>
    <w:p w14:paraId="041F4126" w14:textId="6D205679" w:rsidR="00ED6AC5" w:rsidRPr="00555010" w:rsidRDefault="00ED6AC5" w:rsidP="00ED6AC5">
      <w:pPr>
        <w:rPr>
          <w:rFonts w:ascii="Times New Roman" w:hAnsi="Times New Roman" w:cs="Times New Roman"/>
          <w:b/>
          <w:bCs/>
          <w:i/>
          <w:iCs/>
          <w:szCs w:val="20"/>
          <w:lang w:eastAsia="ja-JP"/>
        </w:rPr>
      </w:pPr>
      <w:r w:rsidRPr="00555010">
        <w:rPr>
          <w:rFonts w:ascii="Times New Roman" w:hAnsi="Times New Roman" w:cs="Times New Roman"/>
          <w:b/>
          <w:bCs/>
          <w:i/>
          <w:iCs/>
          <w:szCs w:val="20"/>
          <w:lang w:eastAsia="ja-JP"/>
        </w:rPr>
        <w:t xml:space="preserve">For evaluation purposes and </w:t>
      </w:r>
      <w:r w:rsidRPr="00555010">
        <w:rPr>
          <w:rFonts w:ascii="Times New Roman" w:hAnsi="Times New Roman" w:cs="Times New Roman"/>
          <w:b/>
          <w:bCs/>
          <w:i/>
          <w:iCs/>
          <w:szCs w:val="20"/>
          <w:u w:val="single"/>
          <w:lang w:eastAsia="ja-JP"/>
        </w:rPr>
        <w:t>relative comparison over different candidate energy saving schemes for 6GR</w:t>
      </w:r>
      <w:r w:rsidRPr="00555010">
        <w:rPr>
          <w:rFonts w:ascii="Times New Roman" w:hAnsi="Times New Roman" w:cs="Times New Roman"/>
          <w:b/>
          <w:bCs/>
          <w:i/>
          <w:iCs/>
          <w:szCs w:val="20"/>
          <w:lang w:eastAsia="ja-JP"/>
        </w:rPr>
        <w:t>, define the following baseline energy saving configurations:</w:t>
      </w:r>
    </w:p>
    <w:p w14:paraId="3E130461" w14:textId="77777777" w:rsidR="00ED6AC5" w:rsidRPr="00555010" w:rsidRDefault="00ED6AC5" w:rsidP="00ED6AC5">
      <w:pPr>
        <w:rPr>
          <w:rFonts w:ascii="Times New Roman" w:hAnsi="Times New Roman" w:cs="Times New Roman"/>
          <w:b/>
          <w:bCs/>
          <w:i/>
          <w:iCs/>
          <w:szCs w:val="20"/>
          <w:lang w:eastAsia="ja-JP"/>
        </w:rPr>
      </w:pPr>
      <w:r w:rsidRPr="00555010">
        <w:rPr>
          <w:rFonts w:ascii="Times New Roman" w:hAnsi="Times New Roman" w:cs="Times New Roman"/>
          <w:b/>
          <w:bCs/>
          <w:i/>
          <w:iCs/>
          <w:szCs w:val="20"/>
          <w:lang w:eastAsia="ja-JP"/>
        </w:rPr>
        <w:t>Baseline for BS:</w:t>
      </w:r>
    </w:p>
    <w:p w14:paraId="7A9BD234" w14:textId="77777777" w:rsidR="00ED6AC5" w:rsidRPr="00555010" w:rsidRDefault="00ED6AC5" w:rsidP="00ED6AC5">
      <w:pPr>
        <w:numPr>
          <w:ilvl w:val="0"/>
          <w:numId w:val="34"/>
        </w:numPr>
        <w:rPr>
          <w:rFonts w:ascii="Times New Roman" w:hAnsi="Times New Roman" w:cs="Times New Roman"/>
          <w:b/>
          <w:bCs/>
          <w:i/>
          <w:iCs/>
          <w:szCs w:val="20"/>
          <w:lang w:eastAsia="ja-JP"/>
        </w:rPr>
      </w:pPr>
      <w:r w:rsidRPr="00555010">
        <w:rPr>
          <w:rFonts w:ascii="Times New Roman" w:hAnsi="Times New Roman" w:cs="Times New Roman"/>
          <w:b/>
          <w:bCs/>
          <w:i/>
          <w:iCs/>
          <w:szCs w:val="20"/>
          <w:lang w:eastAsia="ja-JP"/>
        </w:rPr>
        <w:t>SSB with 20ms periodicity</w:t>
      </w:r>
    </w:p>
    <w:p w14:paraId="46DC1458" w14:textId="77777777" w:rsidR="00ED6AC5" w:rsidRPr="00555010" w:rsidRDefault="00ED6AC5" w:rsidP="00ED6AC5">
      <w:pPr>
        <w:numPr>
          <w:ilvl w:val="0"/>
          <w:numId w:val="34"/>
        </w:numPr>
        <w:rPr>
          <w:rFonts w:ascii="Times New Roman" w:hAnsi="Times New Roman" w:cs="Times New Roman"/>
          <w:b/>
          <w:bCs/>
          <w:i/>
          <w:iCs/>
          <w:szCs w:val="20"/>
          <w:lang w:eastAsia="ja-JP"/>
        </w:rPr>
      </w:pPr>
      <w:r w:rsidRPr="00555010">
        <w:rPr>
          <w:rFonts w:ascii="Times New Roman" w:hAnsi="Times New Roman" w:cs="Times New Roman"/>
          <w:b/>
          <w:bCs/>
          <w:i/>
          <w:iCs/>
          <w:szCs w:val="20"/>
          <w:lang w:eastAsia="ja-JP"/>
        </w:rPr>
        <w:t xml:space="preserve">SIB1 and RO, if applicable, with 20 </w:t>
      </w:r>
      <w:proofErr w:type="spellStart"/>
      <w:r w:rsidRPr="00555010">
        <w:rPr>
          <w:rFonts w:ascii="Times New Roman" w:hAnsi="Times New Roman" w:cs="Times New Roman"/>
          <w:b/>
          <w:bCs/>
          <w:i/>
          <w:iCs/>
          <w:szCs w:val="20"/>
          <w:lang w:eastAsia="ja-JP"/>
        </w:rPr>
        <w:t>ms</w:t>
      </w:r>
      <w:proofErr w:type="spellEnd"/>
      <w:r w:rsidRPr="00555010">
        <w:rPr>
          <w:rFonts w:ascii="Times New Roman" w:hAnsi="Times New Roman" w:cs="Times New Roman"/>
          <w:b/>
          <w:bCs/>
          <w:i/>
          <w:iCs/>
          <w:szCs w:val="20"/>
          <w:lang w:eastAsia="ja-JP"/>
        </w:rPr>
        <w:t xml:space="preserve"> periodicity</w:t>
      </w:r>
    </w:p>
    <w:p w14:paraId="6784D4BD" w14:textId="1C32C76A" w:rsidR="00ED6AC5" w:rsidRPr="00555010" w:rsidRDefault="00ED6AC5" w:rsidP="00ED6AC5">
      <w:pPr>
        <w:numPr>
          <w:ilvl w:val="0"/>
          <w:numId w:val="34"/>
        </w:numPr>
        <w:rPr>
          <w:rFonts w:ascii="Times New Roman" w:hAnsi="Times New Roman" w:cs="Times New Roman"/>
          <w:b/>
          <w:bCs/>
          <w:i/>
          <w:iCs/>
          <w:color w:val="FF0000"/>
          <w:szCs w:val="20"/>
          <w:lang w:eastAsia="ja-JP"/>
        </w:rPr>
      </w:pPr>
      <w:r w:rsidRPr="00555010">
        <w:rPr>
          <w:rFonts w:ascii="Times New Roman" w:hAnsi="Times New Roman" w:cs="Times New Roman"/>
          <w:b/>
          <w:bCs/>
          <w:i/>
          <w:iCs/>
          <w:color w:val="FF0000"/>
          <w:szCs w:val="20"/>
          <w:lang w:eastAsia="ja-JP"/>
        </w:rPr>
        <w:t xml:space="preserve">Paging parameters </w:t>
      </w:r>
    </w:p>
    <w:p w14:paraId="04054CC3" w14:textId="77777777" w:rsidR="00ED6AC5" w:rsidRPr="00555010" w:rsidRDefault="00ED6AC5" w:rsidP="00ED6AC5">
      <w:pPr>
        <w:numPr>
          <w:ilvl w:val="0"/>
          <w:numId w:val="34"/>
        </w:numPr>
        <w:rPr>
          <w:rFonts w:ascii="Times New Roman" w:hAnsi="Times New Roman" w:cs="Times New Roman"/>
          <w:b/>
          <w:bCs/>
          <w:i/>
          <w:iCs/>
          <w:szCs w:val="20"/>
          <w:lang w:eastAsia="ja-JP"/>
        </w:rPr>
      </w:pPr>
      <w:r w:rsidRPr="00555010">
        <w:rPr>
          <w:rFonts w:ascii="Times New Roman" w:hAnsi="Times New Roman" w:cs="Times New Roman"/>
          <w:b/>
          <w:bCs/>
          <w:i/>
          <w:iCs/>
          <w:szCs w:val="20"/>
          <w:lang w:eastAsia="ja-JP"/>
        </w:rPr>
        <w:t>Companies can report additional configuration if justified</w:t>
      </w:r>
    </w:p>
    <w:p w14:paraId="5A5E91AE" w14:textId="77777777" w:rsidR="00ED6AC5" w:rsidRPr="00555010" w:rsidRDefault="00ED6AC5" w:rsidP="00ED6AC5">
      <w:pPr>
        <w:rPr>
          <w:rFonts w:ascii="Times New Roman" w:hAnsi="Times New Roman" w:cs="Times New Roman"/>
          <w:b/>
          <w:bCs/>
          <w:i/>
          <w:iCs/>
          <w:szCs w:val="20"/>
          <w:lang w:eastAsia="ja-JP"/>
        </w:rPr>
      </w:pPr>
      <w:r w:rsidRPr="00555010">
        <w:rPr>
          <w:rFonts w:ascii="Times New Roman" w:hAnsi="Times New Roman" w:cs="Times New Roman"/>
          <w:b/>
          <w:bCs/>
          <w:i/>
          <w:iCs/>
          <w:szCs w:val="20"/>
          <w:lang w:eastAsia="ja-JP"/>
        </w:rPr>
        <w:lastRenderedPageBreak/>
        <w:t>Baseline for UE:</w:t>
      </w:r>
    </w:p>
    <w:p w14:paraId="7907ACEE" w14:textId="77777777" w:rsidR="00ED6AC5" w:rsidRPr="00555010" w:rsidRDefault="00ED6AC5" w:rsidP="00ED6AC5">
      <w:pPr>
        <w:numPr>
          <w:ilvl w:val="0"/>
          <w:numId w:val="35"/>
        </w:numPr>
        <w:rPr>
          <w:rFonts w:ascii="Times New Roman" w:hAnsi="Times New Roman" w:cs="Times New Roman"/>
          <w:b/>
          <w:bCs/>
          <w:i/>
          <w:iCs/>
          <w:szCs w:val="20"/>
          <w:lang w:eastAsia="ja-JP"/>
        </w:rPr>
      </w:pPr>
      <w:r w:rsidRPr="00555010">
        <w:rPr>
          <w:rFonts w:ascii="Times New Roman" w:hAnsi="Times New Roman" w:cs="Times New Roman"/>
          <w:b/>
          <w:bCs/>
          <w:i/>
          <w:iCs/>
          <w:szCs w:val="20"/>
          <w:lang w:eastAsia="ja-JP"/>
        </w:rPr>
        <w:t>I-DRX ([1.28s] cycle) for idle mode</w:t>
      </w:r>
    </w:p>
    <w:p w14:paraId="368215CE" w14:textId="77777777" w:rsidR="00ED6AC5" w:rsidRPr="00555010" w:rsidRDefault="00ED6AC5" w:rsidP="00ED6AC5">
      <w:pPr>
        <w:numPr>
          <w:ilvl w:val="0"/>
          <w:numId w:val="35"/>
        </w:numPr>
        <w:rPr>
          <w:rFonts w:ascii="Times New Roman" w:hAnsi="Times New Roman" w:cs="Times New Roman"/>
          <w:b/>
          <w:bCs/>
          <w:i/>
          <w:iCs/>
          <w:szCs w:val="20"/>
          <w:lang w:eastAsia="ja-JP"/>
        </w:rPr>
      </w:pPr>
      <w:r w:rsidRPr="00555010">
        <w:rPr>
          <w:rFonts w:ascii="Times New Roman" w:hAnsi="Times New Roman" w:cs="Times New Roman"/>
          <w:b/>
          <w:bCs/>
          <w:i/>
          <w:iCs/>
          <w:szCs w:val="20"/>
          <w:lang w:eastAsia="ja-JP"/>
        </w:rPr>
        <w:t>C-DRX ([160ms] cycle, on-duration [8ms], inactivity timer [20ms]) for connected mode</w:t>
      </w:r>
    </w:p>
    <w:p w14:paraId="378B56AE" w14:textId="77777777" w:rsidR="00ED6AC5" w:rsidRPr="00555010" w:rsidRDefault="00ED6AC5" w:rsidP="00ED6AC5">
      <w:pPr>
        <w:numPr>
          <w:ilvl w:val="0"/>
          <w:numId w:val="35"/>
        </w:numPr>
        <w:rPr>
          <w:rFonts w:ascii="Times New Roman" w:hAnsi="Times New Roman" w:cs="Times New Roman"/>
          <w:b/>
          <w:bCs/>
          <w:i/>
          <w:iCs/>
          <w:szCs w:val="20"/>
          <w:lang w:eastAsia="ja-JP"/>
        </w:rPr>
      </w:pPr>
      <w:r w:rsidRPr="00555010">
        <w:rPr>
          <w:rFonts w:ascii="Times New Roman" w:hAnsi="Times New Roman" w:cs="Times New Roman"/>
          <w:b/>
          <w:bCs/>
          <w:i/>
          <w:iCs/>
          <w:szCs w:val="20"/>
          <w:lang w:eastAsia="ja-JP"/>
        </w:rPr>
        <w:t>Companies can report additional configuration if justified</w:t>
      </w:r>
    </w:p>
    <w:p w14:paraId="4F7521F8" w14:textId="778918B1" w:rsidR="00ED6AC5" w:rsidRPr="00555010" w:rsidRDefault="00ED6AC5" w:rsidP="00ED6AC5">
      <w:pPr>
        <w:rPr>
          <w:rFonts w:ascii="Times New Roman" w:hAnsi="Times New Roman" w:cs="Times New Roman"/>
          <w:b/>
          <w:bCs/>
          <w:i/>
          <w:iCs/>
          <w:sz w:val="22"/>
          <w:szCs w:val="24"/>
          <w:lang w:val="en-GB"/>
        </w:rPr>
      </w:pPr>
      <w:r w:rsidRPr="00555010">
        <w:rPr>
          <w:rFonts w:ascii="Times New Roman" w:hAnsi="Times New Roman" w:cs="Times New Roman"/>
          <w:b/>
          <w:bCs/>
          <w:i/>
          <w:iCs/>
          <w:szCs w:val="20"/>
          <w:lang w:eastAsia="ja-JP"/>
        </w:rPr>
        <w:t>Note: The corresponding evaluation is not intended for energy efficiency comparison with 5G/NR.</w:t>
      </w:r>
    </w:p>
    <w:p w14:paraId="3EFE4C48" w14:textId="37F09A11" w:rsidR="00B5774E" w:rsidRPr="00BB5C42" w:rsidRDefault="00B5774E" w:rsidP="00B426C3">
      <w:pPr>
        <w:pStyle w:val="Heading5"/>
        <w:ind w:left="1009" w:hanging="1009"/>
        <w:rPr>
          <w:rFonts w:cs="Arial"/>
          <w:sz w:val="24"/>
          <w:szCs w:val="22"/>
        </w:rPr>
      </w:pPr>
      <w:r w:rsidRPr="00BB5C42">
        <w:rPr>
          <w:rFonts w:cs="Arial"/>
          <w:sz w:val="24"/>
          <w:szCs w:val="22"/>
        </w:rPr>
        <w:t xml:space="preserve">Energy </w:t>
      </w:r>
      <w:r w:rsidR="003D7FA7" w:rsidRPr="00BB5C42">
        <w:rPr>
          <w:rFonts w:cs="Arial"/>
          <w:sz w:val="24"/>
          <w:szCs w:val="22"/>
        </w:rPr>
        <w:t>E</w:t>
      </w:r>
      <w:r w:rsidRPr="00BB5C42">
        <w:rPr>
          <w:rFonts w:cs="Arial"/>
          <w:sz w:val="24"/>
          <w:szCs w:val="22"/>
        </w:rPr>
        <w:t xml:space="preserve">fficient common channel design </w:t>
      </w:r>
    </w:p>
    <w:p w14:paraId="071ECEAA" w14:textId="507AA62D" w:rsidR="00AF5706" w:rsidRPr="00B426C3" w:rsidRDefault="005A7789" w:rsidP="00576701">
      <w:pPr>
        <w:jc w:val="both"/>
        <w:rPr>
          <w:rFonts w:ascii="Times New Roman" w:eastAsia="Calibri" w:hAnsi="Times New Roman" w:cs="Times New Roman"/>
          <w:b/>
          <w:bCs/>
          <w:i/>
          <w:iCs/>
          <w:sz w:val="22"/>
          <w:szCs w:val="24"/>
          <w:lang w:eastAsia="ja-JP"/>
        </w:rPr>
      </w:pPr>
      <w:r w:rsidRPr="00790EEB">
        <w:rPr>
          <w:rFonts w:ascii="Times New Roman" w:eastAsia="Calibri" w:hAnsi="Times New Roman" w:cs="Times New Roman"/>
          <w:sz w:val="22"/>
          <w:szCs w:val="24"/>
          <w:lang w:eastAsia="ja-JP"/>
        </w:rPr>
        <w:t xml:space="preserve">6GR </w:t>
      </w:r>
      <w:r w:rsidR="0019603A" w:rsidRPr="00790EEB">
        <w:rPr>
          <w:rFonts w:ascii="Times New Roman" w:eastAsia="Calibri" w:hAnsi="Times New Roman" w:cs="Times New Roman"/>
          <w:sz w:val="22"/>
          <w:szCs w:val="24"/>
          <w:lang w:eastAsia="ja-JP"/>
        </w:rPr>
        <w:t xml:space="preserve">non-backward compatible </w:t>
      </w:r>
      <w:r w:rsidR="00B0328B" w:rsidRPr="00790EEB">
        <w:rPr>
          <w:rFonts w:ascii="Times New Roman" w:eastAsiaTheme="minorEastAsia" w:hAnsi="Times New Roman" w:cs="Times New Roman"/>
          <w:sz w:val="22"/>
          <w:lang w:val="x-none"/>
        </w:rPr>
        <w:t>synchronization signals</w:t>
      </w:r>
      <w:r w:rsidR="00B0328B" w:rsidRPr="00790EEB">
        <w:rPr>
          <w:rFonts w:ascii="Times New Roman" w:eastAsia="Calibri" w:hAnsi="Times New Roman" w:cs="Times New Roman"/>
          <w:sz w:val="22"/>
          <w:szCs w:val="24"/>
          <w:lang w:eastAsia="ja-JP"/>
        </w:rPr>
        <w:t xml:space="preserve"> </w:t>
      </w:r>
      <w:r w:rsidRPr="00790EEB">
        <w:rPr>
          <w:rFonts w:ascii="Times New Roman" w:eastAsia="Calibri" w:hAnsi="Times New Roman" w:cs="Times New Roman"/>
          <w:sz w:val="22"/>
          <w:szCs w:val="24"/>
          <w:lang w:eastAsia="ja-JP"/>
        </w:rPr>
        <w:t xml:space="preserve">design </w:t>
      </w:r>
      <w:r w:rsidR="007C7A57" w:rsidRPr="00790EEB">
        <w:rPr>
          <w:rFonts w:ascii="Times New Roman" w:eastAsia="Calibri" w:hAnsi="Times New Roman" w:cs="Times New Roman"/>
          <w:sz w:val="22"/>
          <w:szCs w:val="24"/>
          <w:lang w:eastAsia="ja-JP"/>
        </w:rPr>
        <w:t>start</w:t>
      </w:r>
      <w:r w:rsidR="00A138E1" w:rsidRPr="00790EEB">
        <w:rPr>
          <w:rFonts w:ascii="Times New Roman" w:eastAsia="Calibri" w:hAnsi="Times New Roman" w:cs="Times New Roman"/>
          <w:sz w:val="22"/>
          <w:szCs w:val="24"/>
          <w:lang w:eastAsia="ja-JP"/>
        </w:rPr>
        <w:t>s</w:t>
      </w:r>
      <w:r w:rsidR="007C7A57" w:rsidRPr="00790EEB">
        <w:rPr>
          <w:rFonts w:ascii="Times New Roman" w:eastAsia="Calibri" w:hAnsi="Times New Roman" w:cs="Times New Roman"/>
          <w:sz w:val="22"/>
          <w:szCs w:val="24"/>
          <w:lang w:eastAsia="ja-JP"/>
        </w:rPr>
        <w:t xml:space="preserve"> </w:t>
      </w:r>
      <w:r w:rsidR="00A138E1" w:rsidRPr="00790EEB">
        <w:rPr>
          <w:rFonts w:ascii="Times New Roman" w:eastAsia="Calibri" w:hAnsi="Times New Roman" w:cs="Times New Roman"/>
          <w:sz w:val="22"/>
          <w:szCs w:val="24"/>
          <w:lang w:eastAsia="ja-JP"/>
        </w:rPr>
        <w:t xml:space="preserve">from </w:t>
      </w:r>
      <w:r w:rsidRPr="00790EEB">
        <w:rPr>
          <w:rFonts w:ascii="Times New Roman" w:eastAsia="Calibri" w:hAnsi="Times New Roman" w:cs="Times New Roman"/>
          <w:sz w:val="22"/>
          <w:szCs w:val="24"/>
          <w:lang w:eastAsia="ja-JP"/>
        </w:rPr>
        <w:t>SS/PBCH signal block</w:t>
      </w:r>
      <w:r w:rsidR="00AE3538" w:rsidRPr="00790EEB">
        <w:rPr>
          <w:rFonts w:ascii="Times New Roman" w:eastAsia="Calibri" w:hAnsi="Times New Roman" w:cs="Times New Roman"/>
          <w:sz w:val="22"/>
          <w:szCs w:val="24"/>
          <w:lang w:eastAsia="ja-JP"/>
        </w:rPr>
        <w:t xml:space="preserve"> and multiplexing </w:t>
      </w:r>
      <w:r w:rsidR="009A641C" w:rsidRPr="00790EEB">
        <w:rPr>
          <w:rFonts w:ascii="Times New Roman" w:eastAsia="Calibri" w:hAnsi="Times New Roman" w:cs="Times New Roman"/>
          <w:sz w:val="22"/>
          <w:szCs w:val="24"/>
          <w:lang w:eastAsia="ja-JP"/>
        </w:rPr>
        <w:t>structure</w:t>
      </w:r>
      <w:r w:rsidR="00A138E1" w:rsidRPr="00790EEB">
        <w:rPr>
          <w:rFonts w:ascii="Times New Roman" w:eastAsia="Calibri" w:hAnsi="Times New Roman" w:cs="Times New Roman"/>
          <w:sz w:val="22"/>
          <w:szCs w:val="24"/>
          <w:lang w:eastAsia="ja-JP"/>
        </w:rPr>
        <w:t xml:space="preserve">, </w:t>
      </w:r>
      <w:r w:rsidR="009A641C" w:rsidRPr="00790EEB">
        <w:rPr>
          <w:rFonts w:ascii="Times New Roman" w:eastAsia="Calibri" w:hAnsi="Times New Roman" w:cs="Times New Roman"/>
          <w:sz w:val="22"/>
          <w:szCs w:val="24"/>
          <w:lang w:eastAsia="ja-JP"/>
        </w:rPr>
        <w:t xml:space="preserve">bandwidth, </w:t>
      </w:r>
      <w:r w:rsidR="00A723FF">
        <w:rPr>
          <w:rFonts w:ascii="Times New Roman" w:eastAsia="Calibri" w:hAnsi="Times New Roman" w:cs="Times New Roman"/>
          <w:sz w:val="22"/>
          <w:szCs w:val="24"/>
          <w:lang w:eastAsia="ja-JP"/>
        </w:rPr>
        <w:t xml:space="preserve">time domain </w:t>
      </w:r>
      <w:r w:rsidR="009A641C" w:rsidRPr="00790EEB">
        <w:rPr>
          <w:rFonts w:ascii="Times New Roman" w:eastAsia="Calibri" w:hAnsi="Times New Roman" w:cs="Times New Roman"/>
          <w:sz w:val="22"/>
          <w:szCs w:val="24"/>
          <w:lang w:eastAsia="ja-JP"/>
        </w:rPr>
        <w:t>location of SS/PBCH symbols</w:t>
      </w:r>
      <w:r w:rsidR="00171FEF" w:rsidRPr="00790EEB">
        <w:rPr>
          <w:rFonts w:ascii="Times New Roman" w:eastAsia="Calibri" w:hAnsi="Times New Roman" w:cs="Times New Roman"/>
          <w:sz w:val="22"/>
          <w:szCs w:val="24"/>
          <w:lang w:eastAsia="ja-JP"/>
        </w:rPr>
        <w:t>, periodicity</w:t>
      </w:r>
      <w:r w:rsidR="00821E56" w:rsidRPr="00790EEB">
        <w:rPr>
          <w:rFonts w:ascii="Times New Roman" w:eastAsia="Calibri" w:hAnsi="Times New Roman" w:cs="Times New Roman"/>
          <w:sz w:val="22"/>
          <w:szCs w:val="24"/>
          <w:lang w:eastAsia="ja-JP"/>
        </w:rPr>
        <w:t xml:space="preserve"> </w:t>
      </w:r>
      <w:r w:rsidR="0019603A" w:rsidRPr="00790EEB">
        <w:rPr>
          <w:rFonts w:ascii="Times New Roman" w:eastAsia="Calibri" w:hAnsi="Times New Roman" w:cs="Times New Roman"/>
          <w:sz w:val="22"/>
          <w:szCs w:val="24"/>
          <w:lang w:eastAsia="ja-JP"/>
        </w:rPr>
        <w:t>optimized for energy efficiency.</w:t>
      </w:r>
      <w:r w:rsidR="0019603A">
        <w:rPr>
          <w:rFonts w:ascii="Times New Roman" w:eastAsia="Calibri" w:hAnsi="Times New Roman" w:cs="Times New Roman"/>
          <w:sz w:val="22"/>
          <w:szCs w:val="24"/>
          <w:lang w:eastAsia="ja-JP"/>
        </w:rPr>
        <w:t xml:space="preserve"> Current </w:t>
      </w:r>
      <w:r w:rsidR="00AE3538">
        <w:rPr>
          <w:rFonts w:ascii="Times New Roman" w:eastAsia="Calibri" w:hAnsi="Times New Roman" w:cs="Times New Roman"/>
          <w:sz w:val="22"/>
          <w:szCs w:val="24"/>
          <w:lang w:eastAsia="ja-JP"/>
        </w:rPr>
        <w:t xml:space="preserve">5G NR </w:t>
      </w:r>
      <w:r w:rsidR="0019603A" w:rsidRPr="002C5A06">
        <w:rPr>
          <w:rFonts w:ascii="Times New Roman" w:eastAsia="Calibri" w:hAnsi="Times New Roman" w:cs="Times New Roman"/>
          <w:sz w:val="22"/>
          <w:szCs w:val="24"/>
          <w:lang w:eastAsia="ja-JP"/>
        </w:rPr>
        <w:t>SS/PBCH signal block</w:t>
      </w:r>
      <w:r w:rsidR="0019603A">
        <w:rPr>
          <w:rFonts w:ascii="Times New Roman" w:eastAsia="Calibri" w:hAnsi="Times New Roman" w:cs="Times New Roman"/>
          <w:sz w:val="22"/>
          <w:szCs w:val="24"/>
          <w:lang w:eastAsia="ja-JP"/>
        </w:rPr>
        <w:t xml:space="preserve"> structure </w:t>
      </w:r>
      <w:r w:rsidR="00597BF6">
        <w:rPr>
          <w:rFonts w:ascii="Times New Roman" w:eastAsia="Calibri" w:hAnsi="Times New Roman" w:cs="Times New Roman"/>
          <w:sz w:val="22"/>
          <w:szCs w:val="24"/>
          <w:lang w:eastAsia="ja-JP"/>
        </w:rPr>
        <w:t xml:space="preserve">of </w:t>
      </w:r>
      <w:r w:rsidR="00033E6C">
        <w:rPr>
          <w:rFonts w:ascii="Times New Roman" w:eastAsia="Calibri" w:hAnsi="Times New Roman" w:cs="Times New Roman"/>
          <w:sz w:val="22"/>
          <w:szCs w:val="24"/>
          <w:lang w:eastAsia="ja-JP"/>
        </w:rPr>
        <w:t xml:space="preserve">20 PRBS over </w:t>
      </w:r>
      <w:r w:rsidR="00A723FF">
        <w:rPr>
          <w:rFonts w:ascii="Times New Roman" w:eastAsia="Calibri" w:hAnsi="Times New Roman" w:cs="Times New Roman"/>
          <w:sz w:val="22"/>
          <w:szCs w:val="24"/>
          <w:lang w:eastAsia="ja-JP"/>
        </w:rPr>
        <w:t>4 symbols</w:t>
      </w:r>
      <w:r w:rsidR="001857FD">
        <w:rPr>
          <w:rFonts w:ascii="Times New Roman" w:eastAsia="Calibri" w:hAnsi="Times New Roman" w:cs="Times New Roman"/>
          <w:sz w:val="22"/>
          <w:szCs w:val="24"/>
          <w:lang w:eastAsia="ja-JP"/>
        </w:rPr>
        <w:t xml:space="preserve"> </w:t>
      </w:r>
      <w:r w:rsidR="0019603A">
        <w:rPr>
          <w:rFonts w:ascii="Times New Roman" w:eastAsia="Calibri" w:hAnsi="Times New Roman" w:cs="Times New Roman"/>
          <w:sz w:val="22"/>
          <w:szCs w:val="24"/>
          <w:lang w:eastAsia="ja-JP"/>
        </w:rPr>
        <w:t xml:space="preserve">takes into consideration the minimum system bandwidth </w:t>
      </w:r>
      <w:r w:rsidR="00B0328B">
        <w:rPr>
          <w:rFonts w:ascii="Times New Roman" w:eastAsia="Calibri" w:hAnsi="Times New Roman" w:cs="Times New Roman"/>
          <w:sz w:val="22"/>
          <w:szCs w:val="24"/>
          <w:lang w:eastAsia="ja-JP"/>
        </w:rPr>
        <w:t xml:space="preserve">and MNO </w:t>
      </w:r>
      <w:r w:rsidR="00E31FE8">
        <w:rPr>
          <w:rFonts w:ascii="Times New Roman" w:eastAsia="Calibri" w:hAnsi="Times New Roman" w:cs="Times New Roman"/>
          <w:sz w:val="22"/>
          <w:szCs w:val="24"/>
          <w:lang w:eastAsia="ja-JP"/>
        </w:rPr>
        <w:t xml:space="preserve">channel </w:t>
      </w:r>
      <w:r w:rsidR="00B0328B">
        <w:rPr>
          <w:rFonts w:ascii="Times New Roman" w:eastAsia="Calibri" w:hAnsi="Times New Roman" w:cs="Times New Roman"/>
          <w:sz w:val="22"/>
          <w:szCs w:val="24"/>
          <w:lang w:eastAsia="ja-JP"/>
        </w:rPr>
        <w:t>bandwidth</w:t>
      </w:r>
      <w:r w:rsidR="00597BF6">
        <w:rPr>
          <w:rFonts w:ascii="Times New Roman" w:eastAsia="Calibri" w:hAnsi="Times New Roman" w:cs="Times New Roman"/>
          <w:sz w:val="22"/>
          <w:szCs w:val="24"/>
          <w:lang w:eastAsia="ja-JP"/>
        </w:rPr>
        <w:t xml:space="preserve"> of 5MHz</w:t>
      </w:r>
      <w:r w:rsidR="00B0328B">
        <w:rPr>
          <w:rFonts w:ascii="Times New Roman" w:eastAsia="Calibri" w:hAnsi="Times New Roman" w:cs="Times New Roman"/>
          <w:sz w:val="22"/>
          <w:szCs w:val="24"/>
          <w:lang w:eastAsia="ja-JP"/>
        </w:rPr>
        <w:t xml:space="preserve">. However, </w:t>
      </w:r>
      <w:r w:rsidR="00597BF6">
        <w:rPr>
          <w:rFonts w:ascii="Times New Roman" w:eastAsia="Calibri" w:hAnsi="Times New Roman" w:cs="Times New Roman"/>
          <w:sz w:val="22"/>
          <w:szCs w:val="24"/>
          <w:lang w:eastAsia="ja-JP"/>
        </w:rPr>
        <w:t>la</w:t>
      </w:r>
      <w:r w:rsidR="008757C8">
        <w:rPr>
          <w:rFonts w:ascii="Times New Roman" w:eastAsia="Calibri" w:hAnsi="Times New Roman" w:cs="Times New Roman"/>
          <w:sz w:val="22"/>
          <w:szCs w:val="24"/>
          <w:lang w:eastAsia="ja-JP"/>
        </w:rPr>
        <w:t>t</w:t>
      </w:r>
      <w:r w:rsidR="00597BF6">
        <w:rPr>
          <w:rFonts w:ascii="Times New Roman" w:eastAsia="Calibri" w:hAnsi="Times New Roman" w:cs="Times New Roman"/>
          <w:sz w:val="22"/>
          <w:szCs w:val="24"/>
          <w:lang w:eastAsia="ja-JP"/>
        </w:rPr>
        <w:t xml:space="preserve">ter part of 5G introduced optimization for 3MHz MNO channel bandwidth </w:t>
      </w:r>
      <w:r w:rsidR="00A723FF">
        <w:rPr>
          <w:rFonts w:ascii="Times New Roman" w:eastAsia="Calibri" w:hAnsi="Times New Roman" w:cs="Times New Roman"/>
          <w:sz w:val="22"/>
          <w:szCs w:val="24"/>
          <w:lang w:eastAsia="ja-JP"/>
        </w:rPr>
        <w:t xml:space="preserve">by </w:t>
      </w:r>
      <w:r w:rsidR="00597BF6">
        <w:rPr>
          <w:rFonts w:ascii="Times New Roman" w:eastAsia="Calibri" w:hAnsi="Times New Roman" w:cs="Times New Roman"/>
          <w:sz w:val="22"/>
          <w:szCs w:val="24"/>
          <w:lang w:eastAsia="ja-JP"/>
        </w:rPr>
        <w:t xml:space="preserve">puncturing </w:t>
      </w:r>
      <w:r w:rsidR="008757C8">
        <w:rPr>
          <w:rFonts w:ascii="Times New Roman" w:eastAsia="Calibri" w:hAnsi="Times New Roman" w:cs="Times New Roman"/>
          <w:sz w:val="22"/>
          <w:szCs w:val="24"/>
          <w:lang w:eastAsia="ja-JP"/>
        </w:rPr>
        <w:t xml:space="preserve">the </w:t>
      </w:r>
      <w:r w:rsidR="00597BF6">
        <w:rPr>
          <w:rFonts w:ascii="Times New Roman" w:eastAsia="Calibri" w:hAnsi="Times New Roman" w:cs="Times New Roman"/>
          <w:sz w:val="22"/>
          <w:szCs w:val="24"/>
          <w:lang w:eastAsia="ja-JP"/>
        </w:rPr>
        <w:t>PBCH signal</w:t>
      </w:r>
      <w:r w:rsidR="00A723FF">
        <w:rPr>
          <w:rFonts w:ascii="Times New Roman" w:eastAsia="Calibri" w:hAnsi="Times New Roman" w:cs="Times New Roman"/>
          <w:sz w:val="22"/>
          <w:szCs w:val="24"/>
          <w:lang w:eastAsia="ja-JP"/>
        </w:rPr>
        <w:t xml:space="preserve"> to 12 PRBs</w:t>
      </w:r>
      <w:r w:rsidR="00597BF6">
        <w:rPr>
          <w:rFonts w:ascii="Times New Roman" w:eastAsia="Calibri" w:hAnsi="Times New Roman" w:cs="Times New Roman"/>
          <w:sz w:val="22"/>
          <w:szCs w:val="24"/>
          <w:lang w:eastAsia="ja-JP"/>
        </w:rPr>
        <w:t xml:space="preserve">. </w:t>
      </w:r>
      <w:r w:rsidR="00754915">
        <w:rPr>
          <w:rFonts w:ascii="Times New Roman" w:eastAsia="Calibri" w:hAnsi="Times New Roman" w:cs="Times New Roman"/>
          <w:sz w:val="22"/>
          <w:szCs w:val="24"/>
          <w:lang w:eastAsia="ja-JP"/>
        </w:rPr>
        <w:t xml:space="preserve">Hence, 6GR </w:t>
      </w:r>
      <w:r w:rsidR="00754915" w:rsidRPr="002C5A06">
        <w:rPr>
          <w:rFonts w:ascii="Times New Roman" w:eastAsia="Calibri" w:hAnsi="Times New Roman" w:cs="Times New Roman"/>
          <w:sz w:val="22"/>
          <w:szCs w:val="24"/>
          <w:lang w:eastAsia="ja-JP"/>
        </w:rPr>
        <w:t>SS/PBCH signal block</w:t>
      </w:r>
      <w:r w:rsidR="00754915">
        <w:rPr>
          <w:rFonts w:ascii="Times New Roman" w:eastAsia="Calibri" w:hAnsi="Times New Roman" w:cs="Times New Roman"/>
          <w:sz w:val="22"/>
          <w:szCs w:val="24"/>
          <w:lang w:eastAsia="ja-JP"/>
        </w:rPr>
        <w:t xml:space="preserve"> </w:t>
      </w:r>
      <w:r w:rsidR="003A6439">
        <w:rPr>
          <w:rFonts w:ascii="Times New Roman" w:eastAsia="Calibri" w:hAnsi="Times New Roman" w:cs="Times New Roman"/>
          <w:sz w:val="22"/>
          <w:szCs w:val="24"/>
          <w:lang w:eastAsia="ja-JP"/>
        </w:rPr>
        <w:t xml:space="preserve">and multiplexing </w:t>
      </w:r>
      <w:r w:rsidR="00754915">
        <w:rPr>
          <w:rFonts w:ascii="Times New Roman" w:eastAsia="Calibri" w:hAnsi="Times New Roman" w:cs="Times New Roman"/>
          <w:sz w:val="22"/>
          <w:szCs w:val="24"/>
          <w:lang w:eastAsia="ja-JP"/>
        </w:rPr>
        <w:t xml:space="preserve">structure design </w:t>
      </w:r>
      <w:r w:rsidR="00AF5706">
        <w:rPr>
          <w:rFonts w:ascii="Times New Roman" w:eastAsia="Calibri" w:hAnsi="Times New Roman" w:cs="Times New Roman"/>
          <w:sz w:val="22"/>
          <w:szCs w:val="24"/>
          <w:lang w:eastAsia="ja-JP"/>
        </w:rPr>
        <w:t xml:space="preserve">needs to </w:t>
      </w:r>
      <w:r w:rsidR="00754915">
        <w:rPr>
          <w:rFonts w:ascii="Times New Roman" w:eastAsia="Calibri" w:hAnsi="Times New Roman" w:cs="Times New Roman"/>
          <w:sz w:val="22"/>
          <w:szCs w:val="24"/>
          <w:lang w:eastAsia="ja-JP"/>
        </w:rPr>
        <w:t>consider minimum MNO</w:t>
      </w:r>
      <w:r w:rsidR="00E31FE8">
        <w:rPr>
          <w:rFonts w:ascii="Times New Roman" w:eastAsia="Calibri" w:hAnsi="Times New Roman" w:cs="Times New Roman"/>
          <w:sz w:val="22"/>
          <w:szCs w:val="24"/>
          <w:lang w:eastAsia="ja-JP"/>
        </w:rPr>
        <w:t xml:space="preserve"> channel</w:t>
      </w:r>
      <w:r w:rsidR="00754915">
        <w:rPr>
          <w:rFonts w:ascii="Times New Roman" w:eastAsia="Calibri" w:hAnsi="Times New Roman" w:cs="Times New Roman"/>
          <w:sz w:val="22"/>
          <w:szCs w:val="24"/>
          <w:lang w:eastAsia="ja-JP"/>
        </w:rPr>
        <w:t xml:space="preserve"> and system bandwidth </w:t>
      </w:r>
      <w:r w:rsidR="00E31FE8">
        <w:rPr>
          <w:rFonts w:ascii="Times New Roman" w:eastAsia="Calibri" w:hAnsi="Times New Roman" w:cs="Times New Roman"/>
          <w:sz w:val="22"/>
          <w:szCs w:val="24"/>
          <w:lang w:eastAsia="ja-JP"/>
        </w:rPr>
        <w:t xml:space="preserve">in each frequency range </w:t>
      </w:r>
      <w:r w:rsidR="004B64D1">
        <w:rPr>
          <w:rFonts w:ascii="Times New Roman" w:eastAsia="Calibri" w:hAnsi="Times New Roman" w:cs="Times New Roman"/>
          <w:sz w:val="22"/>
          <w:szCs w:val="24"/>
          <w:lang w:eastAsia="ja-JP"/>
        </w:rPr>
        <w:t xml:space="preserve">as mentioned in Table 1 </w:t>
      </w:r>
      <w:r w:rsidR="00E31FE8">
        <w:rPr>
          <w:rFonts w:ascii="Times New Roman" w:eastAsia="Calibri" w:hAnsi="Times New Roman" w:cs="Times New Roman"/>
          <w:sz w:val="22"/>
          <w:szCs w:val="24"/>
          <w:lang w:eastAsia="ja-JP"/>
        </w:rPr>
        <w:t xml:space="preserve">and </w:t>
      </w:r>
      <w:r w:rsidR="00754915">
        <w:rPr>
          <w:rFonts w:ascii="Times New Roman" w:eastAsia="Calibri" w:hAnsi="Times New Roman" w:cs="Times New Roman"/>
          <w:sz w:val="22"/>
          <w:szCs w:val="24"/>
          <w:lang w:eastAsia="ja-JP"/>
        </w:rPr>
        <w:t xml:space="preserve">its impact on </w:t>
      </w:r>
      <w:r w:rsidR="003A6439">
        <w:rPr>
          <w:rFonts w:ascii="Times New Roman" w:eastAsia="Calibri" w:hAnsi="Times New Roman" w:cs="Times New Roman"/>
          <w:sz w:val="22"/>
          <w:szCs w:val="24"/>
          <w:lang w:eastAsia="ja-JP"/>
        </w:rPr>
        <w:t>energy efficiency</w:t>
      </w:r>
      <w:r w:rsidR="004B64D1">
        <w:rPr>
          <w:rFonts w:ascii="Times New Roman" w:eastAsia="Calibri" w:hAnsi="Times New Roman" w:cs="Times New Roman"/>
          <w:sz w:val="22"/>
          <w:szCs w:val="24"/>
          <w:lang w:eastAsia="ja-JP"/>
        </w:rPr>
        <w:t>.</w:t>
      </w:r>
      <w:r w:rsidR="00AF5706">
        <w:rPr>
          <w:rFonts w:ascii="Times New Roman" w:eastAsia="Calibri" w:hAnsi="Times New Roman" w:cs="Times New Roman"/>
          <w:sz w:val="22"/>
          <w:szCs w:val="24"/>
          <w:lang w:eastAsia="ja-JP"/>
        </w:rPr>
        <w:t xml:space="preserve"> </w:t>
      </w:r>
    </w:p>
    <w:tbl>
      <w:tblPr>
        <w:tblStyle w:val="TableGrid"/>
        <w:tblW w:w="0" w:type="auto"/>
        <w:tblLook w:val="04A0" w:firstRow="1" w:lastRow="0" w:firstColumn="1" w:lastColumn="0" w:noHBand="0" w:noVBand="1"/>
      </w:tblPr>
      <w:tblGrid>
        <w:gridCol w:w="3209"/>
        <w:gridCol w:w="3210"/>
        <w:gridCol w:w="3210"/>
      </w:tblGrid>
      <w:tr w:rsidR="00AF5706" w14:paraId="04B364F2" w14:textId="77777777" w:rsidTr="002D4C76">
        <w:tc>
          <w:tcPr>
            <w:tcW w:w="3209" w:type="dxa"/>
          </w:tcPr>
          <w:p w14:paraId="508B64A7" w14:textId="77777777" w:rsidR="00AF5706" w:rsidRPr="00FF5AAE" w:rsidRDefault="00AF5706" w:rsidP="002D4C76">
            <w:pPr>
              <w:jc w:val="center"/>
              <w:rPr>
                <w:rFonts w:ascii="Times New Roman" w:hAnsi="Times New Roman" w:cs="Times New Roman"/>
                <w:b/>
                <w:bCs/>
                <w:szCs w:val="28"/>
                <w:lang w:val="en-GB" w:eastAsia="ja-JP"/>
              </w:rPr>
            </w:pPr>
            <w:r w:rsidRPr="00FF5AAE">
              <w:rPr>
                <w:rFonts w:ascii="Times New Roman" w:hAnsi="Times New Roman" w:cs="Times New Roman"/>
                <w:b/>
                <w:bCs/>
                <w:szCs w:val="28"/>
                <w:lang w:val="en-GB" w:eastAsia="ja-JP"/>
              </w:rPr>
              <w:t>Frequency Range</w:t>
            </w:r>
          </w:p>
        </w:tc>
        <w:tc>
          <w:tcPr>
            <w:tcW w:w="3210" w:type="dxa"/>
          </w:tcPr>
          <w:p w14:paraId="0EA14BD0" w14:textId="08BCF3C9" w:rsidR="00AF5706" w:rsidRPr="00FF5AAE" w:rsidRDefault="00AF5706" w:rsidP="002D4C76">
            <w:pPr>
              <w:jc w:val="center"/>
              <w:rPr>
                <w:rFonts w:ascii="Times New Roman" w:hAnsi="Times New Roman" w:cs="Times New Roman"/>
                <w:b/>
                <w:bCs/>
                <w:szCs w:val="28"/>
                <w:lang w:val="en-GB" w:eastAsia="ja-JP"/>
              </w:rPr>
            </w:pPr>
            <w:r w:rsidRPr="00FF5AAE">
              <w:rPr>
                <w:rFonts w:ascii="Times New Roman" w:hAnsi="Times New Roman" w:cs="Times New Roman"/>
                <w:b/>
                <w:bCs/>
                <w:szCs w:val="28"/>
                <w:lang w:val="en-GB" w:eastAsia="ja-JP"/>
              </w:rPr>
              <w:t xml:space="preserve">Minimum </w:t>
            </w:r>
            <w:r w:rsidR="00FE69C5">
              <w:rPr>
                <w:rFonts w:ascii="Times New Roman" w:hAnsi="Times New Roman" w:cs="Times New Roman"/>
                <w:b/>
                <w:bCs/>
                <w:szCs w:val="28"/>
                <w:lang w:val="en-GB" w:eastAsia="ja-JP"/>
              </w:rPr>
              <w:t>C</w:t>
            </w:r>
            <w:r w:rsidRPr="00FF5AAE">
              <w:rPr>
                <w:rFonts w:ascii="Times New Roman" w:hAnsi="Times New Roman" w:cs="Times New Roman"/>
                <w:b/>
                <w:bCs/>
                <w:szCs w:val="28"/>
                <w:lang w:val="en-GB" w:eastAsia="ja-JP"/>
              </w:rPr>
              <w:t>BW (MHz)</w:t>
            </w:r>
          </w:p>
        </w:tc>
        <w:tc>
          <w:tcPr>
            <w:tcW w:w="3210" w:type="dxa"/>
          </w:tcPr>
          <w:p w14:paraId="5CE628AD" w14:textId="77777777" w:rsidR="00AF5706" w:rsidRPr="00FF5AAE" w:rsidRDefault="00AF5706" w:rsidP="002D4C76">
            <w:pPr>
              <w:jc w:val="center"/>
              <w:rPr>
                <w:rFonts w:ascii="Times New Roman" w:hAnsi="Times New Roman" w:cs="Times New Roman"/>
                <w:b/>
                <w:bCs/>
                <w:szCs w:val="28"/>
                <w:lang w:val="en-GB" w:eastAsia="ja-JP"/>
              </w:rPr>
            </w:pPr>
            <w:r w:rsidRPr="00FF5AAE">
              <w:rPr>
                <w:rFonts w:ascii="Times New Roman" w:hAnsi="Times New Roman" w:cs="Times New Roman"/>
                <w:b/>
                <w:bCs/>
                <w:szCs w:val="28"/>
                <w:lang w:val="en-GB" w:eastAsia="ja-JP"/>
              </w:rPr>
              <w:t>Maximum BW (MHz)</w:t>
            </w:r>
          </w:p>
        </w:tc>
      </w:tr>
      <w:tr w:rsidR="00AF5706" w14:paraId="79FFF8CA" w14:textId="77777777" w:rsidTr="002D4C76">
        <w:tc>
          <w:tcPr>
            <w:tcW w:w="3209" w:type="dxa"/>
          </w:tcPr>
          <w:p w14:paraId="71344132" w14:textId="77777777" w:rsidR="00AF5706" w:rsidRDefault="00AF5706" w:rsidP="002D4C76">
            <w:pPr>
              <w:jc w:val="center"/>
              <w:rPr>
                <w:rFonts w:ascii="Times New Roman" w:hAnsi="Times New Roman" w:cs="Times New Roman"/>
                <w:szCs w:val="28"/>
                <w:lang w:val="en-GB" w:eastAsia="ja-JP"/>
              </w:rPr>
            </w:pPr>
            <w:r>
              <w:rPr>
                <w:rFonts w:ascii="Times New Roman" w:hAnsi="Times New Roman" w:cs="Times New Roman"/>
                <w:szCs w:val="28"/>
                <w:lang w:val="en-GB" w:eastAsia="ja-JP"/>
              </w:rPr>
              <w:t>600 MHz – 2 GHz</w:t>
            </w:r>
          </w:p>
        </w:tc>
        <w:tc>
          <w:tcPr>
            <w:tcW w:w="3210" w:type="dxa"/>
          </w:tcPr>
          <w:p w14:paraId="7CB61E96" w14:textId="77777777" w:rsidR="00AF5706" w:rsidRDefault="00AF5706" w:rsidP="002D4C76">
            <w:pPr>
              <w:jc w:val="center"/>
              <w:rPr>
                <w:rFonts w:ascii="Times New Roman" w:hAnsi="Times New Roman" w:cs="Times New Roman"/>
                <w:szCs w:val="28"/>
                <w:lang w:val="en-GB" w:eastAsia="ja-JP"/>
              </w:rPr>
            </w:pPr>
            <w:r>
              <w:rPr>
                <w:rFonts w:ascii="Times New Roman" w:hAnsi="Times New Roman" w:cs="Times New Roman"/>
                <w:szCs w:val="28"/>
                <w:lang w:val="en-GB" w:eastAsia="ja-JP"/>
              </w:rPr>
              <w:t>[3/5]</w:t>
            </w:r>
          </w:p>
        </w:tc>
        <w:tc>
          <w:tcPr>
            <w:tcW w:w="3210" w:type="dxa"/>
          </w:tcPr>
          <w:p w14:paraId="71C05168" w14:textId="77777777" w:rsidR="00AF5706" w:rsidRDefault="00AF5706" w:rsidP="002D4C76">
            <w:pPr>
              <w:jc w:val="center"/>
              <w:rPr>
                <w:rFonts w:ascii="Times New Roman" w:hAnsi="Times New Roman" w:cs="Times New Roman"/>
                <w:szCs w:val="28"/>
                <w:lang w:val="en-GB" w:eastAsia="ja-JP"/>
              </w:rPr>
            </w:pPr>
            <w:r>
              <w:rPr>
                <w:rFonts w:ascii="Times New Roman" w:hAnsi="Times New Roman" w:cs="Times New Roman"/>
                <w:szCs w:val="28"/>
                <w:lang w:val="en-GB" w:eastAsia="ja-JP"/>
              </w:rPr>
              <w:t>20</w:t>
            </w:r>
          </w:p>
        </w:tc>
      </w:tr>
      <w:tr w:rsidR="00AF5706" w14:paraId="252D5237" w14:textId="77777777" w:rsidTr="002D4C76">
        <w:tc>
          <w:tcPr>
            <w:tcW w:w="3209" w:type="dxa"/>
          </w:tcPr>
          <w:p w14:paraId="6BF860E1" w14:textId="77777777" w:rsidR="00AF5706" w:rsidRDefault="00AF5706" w:rsidP="002D4C76">
            <w:pPr>
              <w:jc w:val="center"/>
              <w:rPr>
                <w:rFonts w:ascii="Times New Roman" w:hAnsi="Times New Roman" w:cs="Times New Roman"/>
                <w:szCs w:val="28"/>
                <w:lang w:val="en-GB" w:eastAsia="ja-JP"/>
              </w:rPr>
            </w:pPr>
            <w:r>
              <w:rPr>
                <w:rFonts w:ascii="Times New Roman" w:hAnsi="Times New Roman" w:cs="Times New Roman"/>
                <w:szCs w:val="28"/>
                <w:lang w:val="en-GB" w:eastAsia="ja-JP"/>
              </w:rPr>
              <w:t>2 GHz – 6 GHz</w:t>
            </w:r>
          </w:p>
        </w:tc>
        <w:tc>
          <w:tcPr>
            <w:tcW w:w="3210" w:type="dxa"/>
          </w:tcPr>
          <w:p w14:paraId="32A98F8D" w14:textId="77777777" w:rsidR="00AF5706" w:rsidRDefault="00AF5706" w:rsidP="002D4C76">
            <w:pPr>
              <w:jc w:val="center"/>
              <w:rPr>
                <w:rFonts w:ascii="Times New Roman" w:hAnsi="Times New Roman" w:cs="Times New Roman"/>
                <w:szCs w:val="28"/>
                <w:lang w:val="en-GB" w:eastAsia="ja-JP"/>
              </w:rPr>
            </w:pPr>
            <w:r>
              <w:rPr>
                <w:rFonts w:ascii="Times New Roman" w:hAnsi="Times New Roman" w:cs="Times New Roman"/>
                <w:szCs w:val="28"/>
                <w:lang w:val="en-GB" w:eastAsia="ja-JP"/>
              </w:rPr>
              <w:t>5</w:t>
            </w:r>
          </w:p>
        </w:tc>
        <w:tc>
          <w:tcPr>
            <w:tcW w:w="3210" w:type="dxa"/>
          </w:tcPr>
          <w:p w14:paraId="2DF4D8C9" w14:textId="77777777" w:rsidR="00AF5706" w:rsidRDefault="00AF5706" w:rsidP="002D4C76">
            <w:pPr>
              <w:jc w:val="center"/>
              <w:rPr>
                <w:rFonts w:ascii="Times New Roman" w:hAnsi="Times New Roman" w:cs="Times New Roman"/>
                <w:szCs w:val="28"/>
                <w:lang w:val="en-GB" w:eastAsia="ja-JP"/>
              </w:rPr>
            </w:pPr>
            <w:r>
              <w:rPr>
                <w:rFonts w:ascii="Times New Roman" w:hAnsi="Times New Roman" w:cs="Times New Roman"/>
                <w:szCs w:val="28"/>
                <w:lang w:val="en-GB" w:eastAsia="ja-JP"/>
              </w:rPr>
              <w:t>200</w:t>
            </w:r>
          </w:p>
        </w:tc>
      </w:tr>
      <w:tr w:rsidR="00AF5706" w14:paraId="555DE063" w14:textId="77777777" w:rsidTr="002D4C76">
        <w:tc>
          <w:tcPr>
            <w:tcW w:w="3209" w:type="dxa"/>
          </w:tcPr>
          <w:p w14:paraId="56B7CE7D" w14:textId="77777777" w:rsidR="00AF5706" w:rsidRDefault="00AF5706" w:rsidP="002D4C76">
            <w:pPr>
              <w:jc w:val="center"/>
              <w:rPr>
                <w:rFonts w:ascii="Times New Roman" w:hAnsi="Times New Roman" w:cs="Times New Roman"/>
                <w:szCs w:val="28"/>
                <w:lang w:val="en-GB" w:eastAsia="ja-JP"/>
              </w:rPr>
            </w:pPr>
            <w:r>
              <w:rPr>
                <w:rFonts w:ascii="Times New Roman" w:hAnsi="Times New Roman" w:cs="Times New Roman"/>
                <w:szCs w:val="28"/>
                <w:lang w:val="en-GB" w:eastAsia="ja-JP"/>
              </w:rPr>
              <w:t>6 GHz - 24 GHz</w:t>
            </w:r>
          </w:p>
        </w:tc>
        <w:tc>
          <w:tcPr>
            <w:tcW w:w="3210" w:type="dxa"/>
          </w:tcPr>
          <w:p w14:paraId="64796853" w14:textId="77777777" w:rsidR="00AF5706" w:rsidRDefault="00AF5706" w:rsidP="002D4C76">
            <w:pPr>
              <w:jc w:val="center"/>
              <w:rPr>
                <w:rFonts w:ascii="Times New Roman" w:hAnsi="Times New Roman" w:cs="Times New Roman"/>
                <w:szCs w:val="28"/>
                <w:lang w:val="en-GB" w:eastAsia="ja-JP"/>
              </w:rPr>
            </w:pPr>
            <w:r>
              <w:rPr>
                <w:rFonts w:ascii="Times New Roman" w:hAnsi="Times New Roman" w:cs="Times New Roman"/>
                <w:szCs w:val="28"/>
                <w:lang w:val="en-GB" w:eastAsia="ja-JP"/>
              </w:rPr>
              <w:t>[20]</w:t>
            </w:r>
          </w:p>
        </w:tc>
        <w:tc>
          <w:tcPr>
            <w:tcW w:w="3210" w:type="dxa"/>
          </w:tcPr>
          <w:p w14:paraId="20A42CF8" w14:textId="77777777" w:rsidR="00AF5706" w:rsidRDefault="00AF5706" w:rsidP="002D4C76">
            <w:pPr>
              <w:jc w:val="center"/>
              <w:rPr>
                <w:rFonts w:ascii="Times New Roman" w:hAnsi="Times New Roman" w:cs="Times New Roman"/>
                <w:szCs w:val="28"/>
                <w:lang w:val="en-GB" w:eastAsia="ja-JP"/>
              </w:rPr>
            </w:pPr>
            <w:r>
              <w:rPr>
                <w:rFonts w:ascii="Times New Roman" w:hAnsi="Times New Roman" w:cs="Times New Roman"/>
                <w:szCs w:val="28"/>
                <w:lang w:val="en-GB" w:eastAsia="ja-JP"/>
              </w:rPr>
              <w:t>200</w:t>
            </w:r>
          </w:p>
        </w:tc>
      </w:tr>
      <w:tr w:rsidR="00AF5706" w14:paraId="1AE93B79" w14:textId="77777777" w:rsidTr="002D4C76">
        <w:tc>
          <w:tcPr>
            <w:tcW w:w="3209" w:type="dxa"/>
          </w:tcPr>
          <w:p w14:paraId="0D761BF2" w14:textId="77777777" w:rsidR="00AF5706" w:rsidRDefault="00AF5706" w:rsidP="002D4C76">
            <w:pPr>
              <w:jc w:val="center"/>
              <w:rPr>
                <w:rFonts w:ascii="Times New Roman" w:hAnsi="Times New Roman" w:cs="Times New Roman"/>
                <w:szCs w:val="28"/>
                <w:lang w:val="en-GB" w:eastAsia="ja-JP"/>
              </w:rPr>
            </w:pPr>
            <w:r>
              <w:rPr>
                <w:rFonts w:ascii="Times New Roman" w:hAnsi="Times New Roman" w:cs="Times New Roman"/>
                <w:szCs w:val="28"/>
                <w:lang w:val="en-GB" w:eastAsia="ja-JP"/>
              </w:rPr>
              <w:t>24.25 GHz – 52.6 GHz</w:t>
            </w:r>
          </w:p>
        </w:tc>
        <w:tc>
          <w:tcPr>
            <w:tcW w:w="3210" w:type="dxa"/>
          </w:tcPr>
          <w:p w14:paraId="071ACE90" w14:textId="77777777" w:rsidR="00AF5706" w:rsidRDefault="00AF5706" w:rsidP="002D4C76">
            <w:pPr>
              <w:jc w:val="center"/>
              <w:rPr>
                <w:rFonts w:ascii="Times New Roman" w:hAnsi="Times New Roman" w:cs="Times New Roman"/>
                <w:szCs w:val="28"/>
                <w:lang w:val="en-GB" w:eastAsia="ja-JP"/>
              </w:rPr>
            </w:pPr>
            <w:r>
              <w:rPr>
                <w:rFonts w:ascii="Times New Roman" w:hAnsi="Times New Roman" w:cs="Times New Roman"/>
                <w:szCs w:val="28"/>
                <w:lang w:val="en-GB" w:eastAsia="ja-JP"/>
              </w:rPr>
              <w:t>100</w:t>
            </w:r>
          </w:p>
        </w:tc>
        <w:tc>
          <w:tcPr>
            <w:tcW w:w="3210" w:type="dxa"/>
          </w:tcPr>
          <w:p w14:paraId="2A730DE8" w14:textId="77777777" w:rsidR="00AF5706" w:rsidRDefault="00AF5706" w:rsidP="002D4C76">
            <w:pPr>
              <w:jc w:val="center"/>
              <w:rPr>
                <w:rFonts w:ascii="Times New Roman" w:hAnsi="Times New Roman" w:cs="Times New Roman"/>
                <w:szCs w:val="28"/>
                <w:lang w:val="en-GB" w:eastAsia="ja-JP"/>
              </w:rPr>
            </w:pPr>
            <w:r>
              <w:rPr>
                <w:rFonts w:ascii="Times New Roman" w:hAnsi="Times New Roman" w:cs="Times New Roman"/>
                <w:szCs w:val="28"/>
                <w:lang w:val="en-GB" w:eastAsia="ja-JP"/>
              </w:rPr>
              <w:t>400</w:t>
            </w:r>
          </w:p>
        </w:tc>
      </w:tr>
    </w:tbl>
    <w:p w14:paraId="46B62DF2" w14:textId="47FCD83D" w:rsidR="00F4149E" w:rsidRDefault="009153B5" w:rsidP="009153B5">
      <w:pPr>
        <w:jc w:val="center"/>
        <w:rPr>
          <w:rFonts w:ascii="Times New Roman" w:eastAsia="Calibri" w:hAnsi="Times New Roman" w:cs="Times New Roman"/>
          <w:sz w:val="22"/>
          <w:szCs w:val="24"/>
          <w:lang w:eastAsia="ja-JP"/>
        </w:rPr>
      </w:pPr>
      <w:r w:rsidRPr="00B426C3">
        <w:rPr>
          <w:bCs/>
          <w:i/>
          <w:iCs/>
        </w:rPr>
        <w:t xml:space="preserve">Table </w:t>
      </w:r>
      <w:r w:rsidRPr="00B426C3">
        <w:rPr>
          <w:b/>
          <w:bCs/>
          <w:i/>
          <w:iCs/>
        </w:rPr>
        <w:fldChar w:fldCharType="begin"/>
      </w:r>
      <w:r w:rsidRPr="00B426C3">
        <w:rPr>
          <w:bCs/>
          <w:i/>
          <w:iCs/>
        </w:rPr>
        <w:instrText xml:space="preserve"> SEQ Table \* ARABIC </w:instrText>
      </w:r>
      <w:r w:rsidRPr="00B426C3">
        <w:rPr>
          <w:b/>
          <w:bCs/>
          <w:i/>
          <w:iCs/>
        </w:rPr>
        <w:fldChar w:fldCharType="separate"/>
      </w:r>
      <w:r w:rsidRPr="00B426C3">
        <w:rPr>
          <w:bCs/>
          <w:i/>
          <w:iCs/>
          <w:noProof/>
        </w:rPr>
        <w:t>1</w:t>
      </w:r>
      <w:r w:rsidRPr="00B426C3">
        <w:rPr>
          <w:b/>
          <w:bCs/>
          <w:i/>
          <w:iCs/>
        </w:rPr>
        <w:fldChar w:fldCharType="end"/>
      </w:r>
      <w:r w:rsidRPr="00B426C3">
        <w:rPr>
          <w:bCs/>
          <w:i/>
          <w:iCs/>
        </w:rPr>
        <w:t>: Minimum and Maximum bandwidth in each frequency range</w:t>
      </w:r>
    </w:p>
    <w:p w14:paraId="6969DC7F" w14:textId="4647AC9F" w:rsidR="000A76EE" w:rsidRDefault="00C515B0" w:rsidP="001403D8">
      <w:pPr>
        <w:jc w:val="both"/>
        <w:rPr>
          <w:rFonts w:ascii="Times New Roman" w:eastAsia="Calibri" w:hAnsi="Times New Roman" w:cs="Times New Roman"/>
          <w:sz w:val="22"/>
          <w:szCs w:val="24"/>
          <w:lang w:eastAsia="ja-JP"/>
        </w:rPr>
      </w:pPr>
      <w:r w:rsidRPr="007137B1">
        <w:rPr>
          <w:rFonts w:ascii="Times New Roman" w:eastAsia="Calibri" w:hAnsi="Times New Roman" w:cs="Times New Roman"/>
          <w:sz w:val="22"/>
          <w:szCs w:val="24"/>
          <w:lang w:eastAsia="ja-JP"/>
        </w:rPr>
        <w:t>The number of SS/PBCH beams supported for XL-</w:t>
      </w:r>
      <w:r w:rsidRPr="00C515B0">
        <w:rPr>
          <w:rFonts w:ascii="Times New Roman" w:eastAsia="Calibri" w:hAnsi="Times New Roman" w:cs="Times New Roman"/>
          <w:sz w:val="22"/>
          <w:szCs w:val="24"/>
          <w:lang w:eastAsia="ja-JP"/>
        </w:rPr>
        <w:t xml:space="preserve">MIMO is increased to sufficiently cover all spatial regions from </w:t>
      </w:r>
      <w:r>
        <w:rPr>
          <w:rFonts w:ascii="Times New Roman" w:eastAsia="Calibri" w:hAnsi="Times New Roman" w:cs="Times New Roman"/>
          <w:sz w:val="22"/>
          <w:szCs w:val="24"/>
          <w:lang w:eastAsia="ja-JP"/>
        </w:rPr>
        <w:t>~200 AE</w:t>
      </w:r>
      <w:r w:rsidRPr="00C515B0">
        <w:rPr>
          <w:rFonts w:ascii="Times New Roman" w:eastAsia="Calibri" w:hAnsi="Times New Roman" w:cs="Times New Roman"/>
          <w:sz w:val="22"/>
          <w:szCs w:val="24"/>
          <w:lang w:eastAsia="ja-JP"/>
        </w:rPr>
        <w:t xml:space="preserve"> </w:t>
      </w:r>
      <w:r w:rsidR="007137B1">
        <w:rPr>
          <w:rFonts w:ascii="Times New Roman" w:eastAsia="Calibri" w:hAnsi="Times New Roman" w:cs="Times New Roman"/>
          <w:sz w:val="22"/>
          <w:szCs w:val="24"/>
          <w:lang w:eastAsia="ja-JP"/>
        </w:rPr>
        <w:t xml:space="preserve">in 5G NR </w:t>
      </w:r>
      <w:r w:rsidRPr="00C515B0">
        <w:rPr>
          <w:rFonts w:ascii="Times New Roman" w:eastAsia="Calibri" w:hAnsi="Times New Roman" w:cs="Times New Roman"/>
          <w:sz w:val="22"/>
          <w:szCs w:val="24"/>
          <w:lang w:eastAsia="ja-JP"/>
        </w:rPr>
        <w:t xml:space="preserve">to </w:t>
      </w:r>
      <w:r>
        <w:rPr>
          <w:rFonts w:ascii="Times New Roman" w:eastAsia="Calibri" w:hAnsi="Times New Roman" w:cs="Times New Roman"/>
          <w:sz w:val="22"/>
          <w:szCs w:val="24"/>
          <w:lang w:eastAsia="ja-JP"/>
        </w:rPr>
        <w:t>~</w:t>
      </w:r>
      <w:r w:rsidRPr="00C515B0">
        <w:rPr>
          <w:rFonts w:ascii="Times New Roman" w:eastAsia="Calibri" w:hAnsi="Times New Roman" w:cs="Times New Roman"/>
          <w:sz w:val="22"/>
          <w:szCs w:val="24"/>
          <w:lang w:eastAsia="ja-JP"/>
        </w:rPr>
        <w:t>10</w:t>
      </w:r>
      <w:r>
        <w:rPr>
          <w:rFonts w:ascii="Times New Roman" w:eastAsia="Calibri" w:hAnsi="Times New Roman" w:cs="Times New Roman"/>
          <w:sz w:val="22"/>
          <w:szCs w:val="24"/>
          <w:lang w:eastAsia="ja-JP"/>
        </w:rPr>
        <w:t>00 AE</w:t>
      </w:r>
      <w:r w:rsidRPr="00C515B0">
        <w:rPr>
          <w:rFonts w:ascii="Times New Roman" w:eastAsia="Calibri" w:hAnsi="Times New Roman" w:cs="Times New Roman"/>
          <w:sz w:val="22"/>
          <w:szCs w:val="24"/>
          <w:lang w:eastAsia="ja-JP"/>
        </w:rPr>
        <w:t xml:space="preserve"> </w:t>
      </w:r>
      <w:r w:rsidR="007137B1">
        <w:rPr>
          <w:rFonts w:ascii="Times New Roman" w:eastAsia="Calibri" w:hAnsi="Times New Roman" w:cs="Times New Roman"/>
          <w:sz w:val="22"/>
          <w:szCs w:val="24"/>
          <w:lang w:eastAsia="ja-JP"/>
        </w:rPr>
        <w:t>in 6GR, resulting in</w:t>
      </w:r>
      <w:r w:rsidR="007137B1" w:rsidRPr="00C515B0">
        <w:rPr>
          <w:rFonts w:ascii="Times New Roman" w:eastAsia="Calibri" w:hAnsi="Times New Roman" w:cs="Times New Roman"/>
          <w:sz w:val="22"/>
          <w:szCs w:val="24"/>
          <w:lang w:eastAsia="ja-JP"/>
        </w:rPr>
        <w:t xml:space="preserve"> </w:t>
      </w:r>
      <w:r w:rsidRPr="00C515B0">
        <w:rPr>
          <w:rFonts w:ascii="Times New Roman" w:eastAsia="Calibri" w:hAnsi="Times New Roman" w:cs="Times New Roman"/>
          <w:sz w:val="22"/>
          <w:szCs w:val="24"/>
          <w:lang w:eastAsia="ja-JP"/>
        </w:rPr>
        <w:t xml:space="preserve">3dB beam width change from 1.60 (angle/deg.) for the </w:t>
      </w:r>
      <w:r w:rsidR="007137B1">
        <w:rPr>
          <w:rFonts w:ascii="Times New Roman" w:eastAsia="Calibri" w:hAnsi="Times New Roman" w:cs="Times New Roman"/>
          <w:sz w:val="22"/>
          <w:szCs w:val="24"/>
          <w:lang w:eastAsia="ja-JP"/>
        </w:rPr>
        <w:t>~200 AE</w:t>
      </w:r>
      <w:r w:rsidR="007137B1" w:rsidRPr="00C515B0">
        <w:rPr>
          <w:rFonts w:ascii="Times New Roman" w:eastAsia="Calibri" w:hAnsi="Times New Roman" w:cs="Times New Roman"/>
          <w:sz w:val="22"/>
          <w:szCs w:val="24"/>
          <w:lang w:eastAsia="ja-JP"/>
        </w:rPr>
        <w:t xml:space="preserve"> </w:t>
      </w:r>
      <w:r w:rsidRPr="00C515B0">
        <w:rPr>
          <w:rFonts w:ascii="Times New Roman" w:eastAsia="Calibri" w:hAnsi="Times New Roman" w:cs="Times New Roman"/>
          <w:sz w:val="22"/>
          <w:szCs w:val="24"/>
          <w:lang w:eastAsia="ja-JP"/>
        </w:rPr>
        <w:t xml:space="preserve">to 0.41 (angle/deg.) for the </w:t>
      </w:r>
      <w:r w:rsidR="007137B1">
        <w:rPr>
          <w:rFonts w:ascii="Times New Roman" w:eastAsia="Calibri" w:hAnsi="Times New Roman" w:cs="Times New Roman"/>
          <w:sz w:val="22"/>
          <w:szCs w:val="24"/>
          <w:lang w:eastAsia="ja-JP"/>
        </w:rPr>
        <w:t>~</w:t>
      </w:r>
      <w:r w:rsidR="007137B1" w:rsidRPr="00C515B0">
        <w:rPr>
          <w:rFonts w:ascii="Times New Roman" w:eastAsia="Calibri" w:hAnsi="Times New Roman" w:cs="Times New Roman"/>
          <w:sz w:val="22"/>
          <w:szCs w:val="24"/>
          <w:lang w:eastAsia="ja-JP"/>
        </w:rPr>
        <w:t>10</w:t>
      </w:r>
      <w:r w:rsidR="007137B1">
        <w:rPr>
          <w:rFonts w:ascii="Times New Roman" w:eastAsia="Calibri" w:hAnsi="Times New Roman" w:cs="Times New Roman"/>
          <w:sz w:val="22"/>
          <w:szCs w:val="24"/>
          <w:lang w:eastAsia="ja-JP"/>
        </w:rPr>
        <w:t>00 AE</w:t>
      </w:r>
      <w:r w:rsidRPr="00C515B0">
        <w:rPr>
          <w:rFonts w:ascii="Times New Roman" w:eastAsia="Calibri" w:hAnsi="Times New Roman" w:cs="Times New Roman"/>
          <w:sz w:val="22"/>
          <w:szCs w:val="24"/>
          <w:lang w:eastAsia="ja-JP"/>
        </w:rPr>
        <w:t xml:space="preserve">. </w:t>
      </w:r>
      <w:r w:rsidR="007137B1">
        <w:rPr>
          <w:rFonts w:ascii="Times New Roman" w:eastAsia="Calibri" w:hAnsi="Times New Roman" w:cs="Times New Roman"/>
          <w:sz w:val="22"/>
          <w:szCs w:val="24"/>
          <w:lang w:eastAsia="ja-JP"/>
        </w:rPr>
        <w:t>The c</w:t>
      </w:r>
      <w:r w:rsidRPr="00C515B0">
        <w:rPr>
          <w:rFonts w:ascii="Times New Roman" w:eastAsia="Calibri" w:hAnsi="Times New Roman" w:cs="Times New Roman"/>
          <w:sz w:val="22"/>
          <w:szCs w:val="24"/>
          <w:lang w:eastAsia="ja-JP"/>
        </w:rPr>
        <w:t xml:space="preserve">onclusion is </w:t>
      </w:r>
      <w:r w:rsidR="007137B1">
        <w:rPr>
          <w:rFonts w:ascii="Times New Roman" w:eastAsia="Calibri" w:hAnsi="Times New Roman" w:cs="Times New Roman"/>
          <w:sz w:val="22"/>
          <w:szCs w:val="24"/>
          <w:lang w:eastAsia="ja-JP"/>
        </w:rPr>
        <w:t xml:space="preserve">that </w:t>
      </w:r>
      <w:r w:rsidRPr="00C515B0">
        <w:rPr>
          <w:rFonts w:ascii="Times New Roman" w:eastAsia="Calibri" w:hAnsi="Times New Roman" w:cs="Times New Roman"/>
          <w:sz w:val="22"/>
          <w:szCs w:val="24"/>
          <w:lang w:eastAsia="ja-JP"/>
        </w:rPr>
        <w:t xml:space="preserve">beam width </w:t>
      </w:r>
      <w:r w:rsidR="007137B1">
        <w:rPr>
          <w:rFonts w:ascii="Times New Roman" w:eastAsia="Calibri" w:hAnsi="Times New Roman" w:cs="Times New Roman"/>
          <w:sz w:val="22"/>
          <w:szCs w:val="24"/>
          <w:lang w:eastAsia="ja-JP"/>
        </w:rPr>
        <w:t xml:space="preserve">for XL-MIMO </w:t>
      </w:r>
      <w:r w:rsidRPr="00C515B0">
        <w:rPr>
          <w:rFonts w:ascii="Times New Roman" w:eastAsia="Calibri" w:hAnsi="Times New Roman" w:cs="Times New Roman"/>
          <w:sz w:val="22"/>
          <w:szCs w:val="24"/>
          <w:lang w:eastAsia="ja-JP"/>
        </w:rPr>
        <w:t>is reduced by a factor of</w:t>
      </w:r>
      <w:r w:rsidR="00127C5D">
        <w:rPr>
          <w:rFonts w:ascii="Times New Roman" w:eastAsia="Calibri" w:hAnsi="Times New Roman" w:cs="Times New Roman"/>
          <w:sz w:val="22"/>
          <w:szCs w:val="24"/>
          <w:lang w:eastAsia="ja-JP"/>
        </w:rPr>
        <w:t xml:space="preserve"> four </w:t>
      </w:r>
      <w:r w:rsidR="00127C5D" w:rsidRPr="00C515B0">
        <w:rPr>
          <w:rFonts w:ascii="Times New Roman" w:eastAsia="Calibri" w:hAnsi="Times New Roman" w:cs="Times New Roman"/>
          <w:sz w:val="22"/>
          <w:szCs w:val="24"/>
          <w:lang w:eastAsia="ja-JP"/>
        </w:rPr>
        <w:t>otherwise</w:t>
      </w:r>
      <w:r w:rsidR="00127C5D">
        <w:rPr>
          <w:rFonts w:ascii="Times New Roman" w:eastAsia="Calibri" w:hAnsi="Times New Roman" w:cs="Times New Roman"/>
          <w:sz w:val="22"/>
          <w:szCs w:val="24"/>
          <w:lang w:eastAsia="ja-JP"/>
        </w:rPr>
        <w:t xml:space="preserve"> four</w:t>
      </w:r>
      <w:r w:rsidRPr="00C515B0">
        <w:rPr>
          <w:rFonts w:ascii="Times New Roman" w:eastAsia="Calibri" w:hAnsi="Times New Roman" w:cs="Times New Roman"/>
          <w:sz w:val="22"/>
          <w:szCs w:val="24"/>
          <w:lang w:eastAsia="ja-JP"/>
        </w:rPr>
        <w:t xml:space="preserve"> times more beams are needed to cover the same area</w:t>
      </w:r>
      <w:r w:rsidR="007137B1">
        <w:rPr>
          <w:rFonts w:ascii="Times New Roman" w:eastAsia="Calibri" w:hAnsi="Times New Roman" w:cs="Times New Roman"/>
          <w:sz w:val="22"/>
          <w:szCs w:val="24"/>
          <w:lang w:eastAsia="ja-JP"/>
        </w:rPr>
        <w:t xml:space="preserve"> when co-sited with 5G. </w:t>
      </w:r>
      <w:r w:rsidR="003A6439">
        <w:rPr>
          <w:rFonts w:ascii="Times New Roman" w:eastAsia="Calibri" w:hAnsi="Times New Roman" w:cs="Times New Roman"/>
          <w:sz w:val="22"/>
          <w:szCs w:val="24"/>
          <w:lang w:eastAsia="ja-JP"/>
        </w:rPr>
        <w:t xml:space="preserve">The </w:t>
      </w:r>
      <w:r w:rsidR="00C26731">
        <w:rPr>
          <w:rFonts w:ascii="Times New Roman" w:eastAsia="Calibri" w:hAnsi="Times New Roman" w:cs="Times New Roman"/>
          <w:sz w:val="22"/>
          <w:szCs w:val="24"/>
          <w:lang w:eastAsia="ja-JP"/>
        </w:rPr>
        <w:t xml:space="preserve">time domain </w:t>
      </w:r>
      <w:r w:rsidR="003A6439">
        <w:rPr>
          <w:rFonts w:ascii="Times New Roman" w:eastAsia="Calibri" w:hAnsi="Times New Roman" w:cs="Times New Roman"/>
          <w:sz w:val="22"/>
          <w:szCs w:val="24"/>
          <w:lang w:eastAsia="ja-JP"/>
        </w:rPr>
        <w:t xml:space="preserve">location of SS/PBCH symbols and the number of SS/PBCH blocks in a slot </w:t>
      </w:r>
      <w:r w:rsidR="00552042">
        <w:rPr>
          <w:rFonts w:ascii="Times New Roman" w:eastAsia="Calibri" w:hAnsi="Times New Roman" w:cs="Times New Roman"/>
          <w:sz w:val="22"/>
          <w:szCs w:val="24"/>
          <w:lang w:eastAsia="ja-JP"/>
        </w:rPr>
        <w:t xml:space="preserve">by reducing the gaps between SS/PBCH blocks </w:t>
      </w:r>
      <w:r w:rsidR="003A6439">
        <w:rPr>
          <w:rFonts w:ascii="Times New Roman" w:eastAsia="Calibri" w:hAnsi="Times New Roman" w:cs="Times New Roman"/>
          <w:sz w:val="22"/>
          <w:szCs w:val="24"/>
          <w:lang w:eastAsia="ja-JP"/>
        </w:rPr>
        <w:t xml:space="preserve">is another important factor to be considered </w:t>
      </w:r>
      <w:r w:rsidR="00C26731">
        <w:rPr>
          <w:rFonts w:ascii="Times New Roman" w:eastAsia="Calibri" w:hAnsi="Times New Roman" w:cs="Times New Roman"/>
          <w:sz w:val="22"/>
          <w:szCs w:val="24"/>
          <w:lang w:eastAsia="ja-JP"/>
        </w:rPr>
        <w:t xml:space="preserve">to enable compact SS/PBCH transmission in a SSB burst. </w:t>
      </w:r>
    </w:p>
    <w:p w14:paraId="7E3001C9" w14:textId="3B411CCC" w:rsidR="00083DAF" w:rsidRPr="00083DAF" w:rsidRDefault="0078566B" w:rsidP="001403D8">
      <w:pPr>
        <w:jc w:val="both"/>
        <w:rPr>
          <w:rFonts w:ascii="Times New Roman" w:eastAsia="Calibri" w:hAnsi="Times New Roman" w:cs="Times New Roman"/>
          <w:b/>
          <w:bCs/>
          <w:i/>
          <w:iCs/>
          <w:sz w:val="22"/>
          <w:szCs w:val="24"/>
          <w:lang w:eastAsia="ja-JP"/>
        </w:rPr>
      </w:pPr>
      <w:r>
        <w:rPr>
          <w:rFonts w:ascii="Times New Roman" w:eastAsia="Calibri" w:hAnsi="Times New Roman" w:cs="Times New Roman"/>
          <w:b/>
          <w:bCs/>
          <w:i/>
          <w:iCs/>
          <w:sz w:val="22"/>
          <w:szCs w:val="24"/>
          <w:u w:val="single"/>
          <w:lang w:eastAsia="ja-JP"/>
        </w:rPr>
        <w:t>Proposal</w:t>
      </w:r>
      <w:r w:rsidR="00083DAF" w:rsidRPr="00083DAF">
        <w:rPr>
          <w:rFonts w:ascii="Times New Roman" w:eastAsia="Calibri" w:hAnsi="Times New Roman" w:cs="Times New Roman"/>
          <w:b/>
          <w:bCs/>
          <w:i/>
          <w:iCs/>
          <w:sz w:val="22"/>
          <w:szCs w:val="24"/>
          <w:u w:val="single"/>
          <w:lang w:eastAsia="ja-JP"/>
        </w:rPr>
        <w:t xml:space="preserve"> </w:t>
      </w:r>
      <w:r w:rsidR="00500F90">
        <w:rPr>
          <w:rFonts w:ascii="Times New Roman" w:eastAsia="Calibri" w:hAnsi="Times New Roman" w:cs="Times New Roman"/>
          <w:b/>
          <w:bCs/>
          <w:i/>
          <w:iCs/>
          <w:sz w:val="22"/>
          <w:szCs w:val="24"/>
          <w:u w:val="single"/>
          <w:lang w:eastAsia="ja-JP"/>
        </w:rPr>
        <w:t>7</w:t>
      </w:r>
      <w:r w:rsidR="00083DAF" w:rsidRPr="003264B1">
        <w:rPr>
          <w:rFonts w:ascii="Times New Roman" w:eastAsia="Calibri" w:hAnsi="Times New Roman" w:cs="Times New Roman"/>
          <w:b/>
          <w:bCs/>
          <w:i/>
          <w:iCs/>
          <w:sz w:val="22"/>
          <w:szCs w:val="24"/>
          <w:lang w:eastAsia="ja-JP"/>
        </w:rPr>
        <w:t>:</w:t>
      </w:r>
      <w:r w:rsidR="00083DAF" w:rsidRPr="00083DAF">
        <w:rPr>
          <w:rFonts w:ascii="Times New Roman" w:eastAsia="Calibri" w:hAnsi="Times New Roman" w:cs="Times New Roman"/>
          <w:b/>
          <w:bCs/>
          <w:i/>
          <w:iCs/>
          <w:sz w:val="22"/>
          <w:szCs w:val="24"/>
          <w:lang w:eastAsia="ja-JP"/>
        </w:rPr>
        <w:t xml:space="preserve"> The number of candidate SS/PBCH beams from XL-MIMO in the upper mid-band spectrum </w:t>
      </w:r>
      <w:r>
        <w:rPr>
          <w:rFonts w:ascii="Times New Roman" w:eastAsia="Calibri" w:hAnsi="Times New Roman" w:cs="Times New Roman"/>
          <w:b/>
          <w:bCs/>
          <w:i/>
          <w:iCs/>
          <w:sz w:val="22"/>
          <w:szCs w:val="24"/>
          <w:lang w:eastAsia="ja-JP"/>
        </w:rPr>
        <w:t xml:space="preserve">and its impact on the network energy consumption needs to be studied and evaluated. </w:t>
      </w:r>
    </w:p>
    <w:p w14:paraId="7642076A" w14:textId="07C4EDF8" w:rsidR="00127C5D" w:rsidRPr="00ED20D6" w:rsidRDefault="00F40D97" w:rsidP="001403D8">
      <w:pPr>
        <w:jc w:val="both"/>
        <w:rPr>
          <w:rFonts w:ascii="Times New Roman" w:eastAsia="Calibri" w:hAnsi="Times New Roman" w:cs="Times New Roman"/>
          <w:sz w:val="22"/>
          <w:szCs w:val="24"/>
          <w:lang w:val="x-none" w:eastAsia="ja-JP"/>
        </w:rPr>
      </w:pPr>
      <w:r>
        <w:rPr>
          <w:rFonts w:ascii="Times New Roman" w:eastAsia="Calibri" w:hAnsi="Times New Roman" w:cs="Times New Roman"/>
          <w:sz w:val="22"/>
          <w:szCs w:val="24"/>
          <w:lang w:eastAsia="ja-JP"/>
        </w:rPr>
        <w:t xml:space="preserve">Another aspect is the time domain </w:t>
      </w:r>
      <w:r w:rsidR="00513E64">
        <w:rPr>
          <w:rFonts w:ascii="Times New Roman" w:eastAsia="Calibri" w:hAnsi="Times New Roman" w:cs="Times New Roman"/>
          <w:sz w:val="22"/>
          <w:szCs w:val="24"/>
          <w:lang w:eastAsia="ja-JP"/>
        </w:rPr>
        <w:t xml:space="preserve">symbol and frequency domain resource </w:t>
      </w:r>
      <w:r w:rsidR="0018733F">
        <w:rPr>
          <w:rFonts w:ascii="Times New Roman" w:eastAsia="Calibri" w:hAnsi="Times New Roman" w:cs="Times New Roman"/>
          <w:sz w:val="22"/>
          <w:szCs w:val="24"/>
          <w:lang w:eastAsia="ja-JP"/>
        </w:rPr>
        <w:t>need</w:t>
      </w:r>
      <w:r w:rsidR="00513E64">
        <w:rPr>
          <w:rFonts w:ascii="Times New Roman" w:eastAsia="Calibri" w:hAnsi="Times New Roman" w:cs="Times New Roman"/>
          <w:sz w:val="22"/>
          <w:szCs w:val="24"/>
          <w:lang w:eastAsia="ja-JP"/>
        </w:rPr>
        <w:t xml:space="preserve"> </w:t>
      </w:r>
      <w:r>
        <w:rPr>
          <w:rFonts w:ascii="Times New Roman" w:eastAsia="Calibri" w:hAnsi="Times New Roman" w:cs="Times New Roman"/>
          <w:sz w:val="22"/>
          <w:szCs w:val="24"/>
          <w:lang w:eastAsia="ja-JP"/>
        </w:rPr>
        <w:t>to define the SS/PBCH block structure</w:t>
      </w:r>
      <w:r w:rsidR="00513E64">
        <w:rPr>
          <w:rFonts w:ascii="Times New Roman" w:eastAsia="Calibri" w:hAnsi="Times New Roman" w:cs="Times New Roman"/>
          <w:sz w:val="22"/>
          <w:szCs w:val="24"/>
          <w:lang w:eastAsia="ja-JP"/>
        </w:rPr>
        <w:t xml:space="preserve"> considering various aspects such as the minimum common bandwidth depending on the frequency range, etc..,. Various SS/PBCH </w:t>
      </w:r>
      <w:r w:rsidR="0018733F">
        <w:rPr>
          <w:rFonts w:ascii="Times New Roman" w:eastAsia="Calibri" w:hAnsi="Times New Roman" w:cs="Times New Roman"/>
          <w:sz w:val="22"/>
          <w:szCs w:val="24"/>
          <w:lang w:eastAsia="ja-JP"/>
        </w:rPr>
        <w:t xml:space="preserve">block structure can be envisioned considering 3MHz or 20MHz minimum channel bandwidth, </w:t>
      </w:r>
      <w:r w:rsidR="000A76EE">
        <w:rPr>
          <w:rFonts w:ascii="Times New Roman" w:eastAsia="Calibri" w:hAnsi="Times New Roman" w:cs="Times New Roman"/>
          <w:sz w:val="22"/>
          <w:szCs w:val="24"/>
          <w:lang w:eastAsia="ja-JP"/>
        </w:rPr>
        <w:t>increased/</w:t>
      </w:r>
      <w:r w:rsidR="0018733F">
        <w:rPr>
          <w:rFonts w:ascii="Times New Roman" w:eastAsia="Calibri" w:hAnsi="Times New Roman" w:cs="Times New Roman"/>
          <w:sz w:val="22"/>
          <w:szCs w:val="24"/>
          <w:lang w:eastAsia="ja-JP"/>
        </w:rPr>
        <w:t>reduced time domain symbols</w:t>
      </w:r>
      <w:r w:rsidR="000F07A6">
        <w:rPr>
          <w:rFonts w:ascii="Times New Roman" w:eastAsia="Calibri" w:hAnsi="Times New Roman" w:cs="Times New Roman"/>
          <w:sz w:val="22"/>
          <w:szCs w:val="24"/>
          <w:lang w:eastAsia="ja-JP"/>
        </w:rPr>
        <w:t>.</w:t>
      </w:r>
      <w:r w:rsidR="00B426C3">
        <w:rPr>
          <w:rFonts w:ascii="Times New Roman" w:eastAsia="Calibri" w:hAnsi="Times New Roman" w:cs="Times New Roman"/>
          <w:sz w:val="22"/>
          <w:szCs w:val="24"/>
          <w:lang w:eastAsia="ja-JP"/>
        </w:rPr>
        <w:t xml:space="preserve"> </w:t>
      </w:r>
      <w:r w:rsidR="000F07A6">
        <w:rPr>
          <w:rFonts w:ascii="Times New Roman" w:eastAsia="Calibri" w:hAnsi="Times New Roman" w:cs="Times New Roman"/>
          <w:sz w:val="22"/>
          <w:szCs w:val="24"/>
          <w:lang w:val="x-none" w:eastAsia="ja-JP"/>
        </w:rPr>
        <w:t xml:space="preserve">These SS/PBCH block structure needs to be compared against 5G NR SS/PBCH block structure in terms of performance e.g., detection reliability, residual time/frequency errror and network power </w:t>
      </w:r>
      <w:r w:rsidR="003A2008">
        <w:rPr>
          <w:rFonts w:ascii="Times New Roman" w:eastAsia="Calibri" w:hAnsi="Times New Roman" w:cs="Times New Roman"/>
          <w:sz w:val="22"/>
          <w:szCs w:val="24"/>
          <w:lang w:val="x-none" w:eastAsia="ja-JP"/>
        </w:rPr>
        <w:t>consumption</w:t>
      </w:r>
      <w:r w:rsidR="000F07A6">
        <w:rPr>
          <w:rFonts w:ascii="Times New Roman" w:eastAsia="Calibri" w:hAnsi="Times New Roman" w:cs="Times New Roman"/>
          <w:sz w:val="22"/>
          <w:szCs w:val="24"/>
          <w:lang w:val="x-none" w:eastAsia="ja-JP"/>
        </w:rPr>
        <w:t xml:space="preserve"> needs at various frequency ranges.</w:t>
      </w:r>
      <w:r w:rsidR="00ED20D6">
        <w:rPr>
          <w:rFonts w:ascii="Times New Roman" w:eastAsia="Calibri" w:hAnsi="Times New Roman" w:cs="Times New Roman"/>
          <w:sz w:val="22"/>
          <w:szCs w:val="24"/>
          <w:lang w:val="x-none" w:eastAsia="ja-JP"/>
        </w:rPr>
        <w:t xml:space="preserve"> The reduced PBCH bandwidth with 12 PRBs and 6 OFDM symbols is suitable at lower frequency range to meet the 3MHz carrier bandwidth requirement and the lean FDMed SS/PBCH block maybe suitable at wider bandwidth and higher frequency range. Lastly, SS repetitions within SS/PBCH block maybe suitable to increase the reliability of detection considering the increase in the SS/PBCH periodicity.   </w:t>
      </w:r>
    </w:p>
    <w:p w14:paraId="68C3D8F2" w14:textId="153BE124" w:rsidR="000A76EE" w:rsidRDefault="000A76EE" w:rsidP="001403D8">
      <w:pPr>
        <w:jc w:val="both"/>
        <w:rPr>
          <w:rFonts w:ascii="Times New Roman" w:eastAsia="Calibri" w:hAnsi="Times New Roman" w:cs="Times New Roman"/>
          <w:sz w:val="22"/>
          <w:szCs w:val="24"/>
          <w:lang w:eastAsia="ja-JP"/>
        </w:rPr>
      </w:pPr>
      <w:r w:rsidRPr="000A76EE">
        <w:rPr>
          <w:rFonts w:ascii="Times New Roman" w:eastAsia="Calibri" w:hAnsi="Times New Roman" w:cs="Times New Roman"/>
          <w:noProof/>
          <w:sz w:val="22"/>
          <w:szCs w:val="24"/>
          <w:lang w:eastAsia="ja-JP"/>
        </w:rPr>
        <w:lastRenderedPageBreak/>
        <w:drawing>
          <wp:inline distT="0" distB="0" distL="0" distR="0" wp14:anchorId="0C34013A" wp14:editId="70EC7036">
            <wp:extent cx="2401247" cy="1383475"/>
            <wp:effectExtent l="0" t="0" r="0" b="0"/>
            <wp:docPr id="6" name="Picture 10" descr="A blue and green rectangular objects with white text&#10;&#10;AI-generated content may be incorrect.">
              <a:extLst xmlns:a="http://schemas.openxmlformats.org/drawingml/2006/main">
                <a:ext uri="{FF2B5EF4-FFF2-40B4-BE49-F238E27FC236}">
                  <a16:creationId xmlns:a16="http://schemas.microsoft.com/office/drawing/2014/main" id="{F8519C2E-F991-1740-CFB8-C55E09B389E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0" descr="A blue and green rectangular objects with white text&#10;&#10;AI-generated content may be incorrect.">
                      <a:extLst>
                        <a:ext uri="{FF2B5EF4-FFF2-40B4-BE49-F238E27FC236}">
                          <a16:creationId xmlns:a16="http://schemas.microsoft.com/office/drawing/2014/main" id="{F8519C2E-F991-1740-CFB8-C55E09B389EF}"/>
                        </a:ext>
                      </a:extLst>
                    </pic:cNvPr>
                    <pic:cNvPicPr>
                      <a:picLocks noChangeAspect="1"/>
                    </pic:cNvPicPr>
                  </pic:nvPicPr>
                  <pic:blipFill>
                    <a:blip r:embed="rId13"/>
                    <a:srcRect/>
                    <a:stretch>
                      <a:fillRect/>
                    </a:stretch>
                  </pic:blipFill>
                  <pic:spPr>
                    <a:xfrm>
                      <a:off x="0" y="0"/>
                      <a:ext cx="2410253" cy="1388664"/>
                    </a:xfrm>
                    <a:prstGeom prst="rect">
                      <a:avLst/>
                    </a:prstGeom>
                    <a:noFill/>
                    <a:ln cap="flat">
                      <a:noFill/>
                    </a:ln>
                  </pic:spPr>
                </pic:pic>
              </a:graphicData>
            </a:graphic>
          </wp:inline>
        </w:drawing>
      </w:r>
      <w:r w:rsidR="00901402">
        <w:rPr>
          <w:rFonts w:ascii="Times New Roman" w:eastAsia="Calibri" w:hAnsi="Times New Roman" w:cs="Times New Roman"/>
          <w:sz w:val="22"/>
          <w:szCs w:val="24"/>
          <w:lang w:eastAsia="ja-JP"/>
        </w:rPr>
        <w:t xml:space="preserve"> </w:t>
      </w:r>
      <w:r w:rsidR="005A23FF">
        <w:rPr>
          <w:rFonts w:ascii="Times New Roman" w:eastAsia="Calibri" w:hAnsi="Times New Roman" w:cs="Times New Roman"/>
          <w:sz w:val="22"/>
          <w:szCs w:val="24"/>
          <w:lang w:eastAsia="ja-JP"/>
        </w:rPr>
        <w:t xml:space="preserve">   </w:t>
      </w:r>
      <w:r w:rsidR="009C226A">
        <w:rPr>
          <w:rFonts w:ascii="Times New Roman" w:eastAsia="Calibri" w:hAnsi="Times New Roman" w:cs="Times New Roman"/>
          <w:sz w:val="22"/>
          <w:szCs w:val="24"/>
          <w:lang w:eastAsia="ja-JP"/>
        </w:rPr>
        <w:t xml:space="preserve">   </w:t>
      </w:r>
      <w:r w:rsidR="005A23FF">
        <w:rPr>
          <w:rFonts w:ascii="Times New Roman" w:eastAsia="Calibri" w:hAnsi="Times New Roman" w:cs="Times New Roman"/>
          <w:sz w:val="22"/>
          <w:szCs w:val="24"/>
          <w:lang w:eastAsia="ja-JP"/>
        </w:rPr>
        <w:t xml:space="preserve">   </w:t>
      </w:r>
      <w:r w:rsidR="009C226A">
        <w:object w:dxaOrig="1681" w:dyaOrig="3721" w14:anchorId="5B04F09C">
          <v:shape id="_x0000_i1026" type="#_x0000_t75" style="width:79.5pt;height:173.9pt" o:ole="">
            <v:imagedata r:id="rId14" o:title=""/>
          </v:shape>
          <o:OLEObject Type="Embed" ProgID="Visio.Drawing.15" ShapeID="_x0000_i1026" DrawAspect="Content" ObjectID="_1824063177" r:id="rId15"/>
        </w:object>
      </w:r>
      <w:r w:rsidR="00E62F6A">
        <w:t xml:space="preserve">   </w:t>
      </w:r>
      <w:r w:rsidR="003F53AB">
        <w:t xml:space="preserve">                  </w:t>
      </w:r>
      <w:r w:rsidR="009C226A">
        <w:object w:dxaOrig="2941" w:dyaOrig="3181" w14:anchorId="56ABB780">
          <v:shape id="_x0000_i1027" type="#_x0000_t75" style="width:143.05pt;height:154.3pt" o:ole="">
            <v:imagedata r:id="rId16" o:title=""/>
          </v:shape>
          <o:OLEObject Type="Embed" ProgID="Visio.Drawing.15" ShapeID="_x0000_i1027" DrawAspect="Content" ObjectID="_1824063178" r:id="rId17"/>
        </w:object>
      </w:r>
    </w:p>
    <w:p w14:paraId="09E0F310" w14:textId="2216E61C" w:rsidR="0008077E" w:rsidRPr="003F53AB" w:rsidRDefault="003F53AB" w:rsidP="003F53AB">
      <w:pPr>
        <w:pStyle w:val="ListParagraph"/>
        <w:jc w:val="both"/>
        <w:rPr>
          <w:rFonts w:ascii="Times New Roman" w:hAnsi="Times New Roman" w:cs="Times New Roman"/>
          <w:szCs w:val="24"/>
          <w:lang w:eastAsia="ja-JP"/>
        </w:rPr>
      </w:pPr>
      <w:r>
        <w:rPr>
          <w:rFonts w:ascii="Times New Roman" w:hAnsi="Times New Roman" w:cs="Times New Roman"/>
          <w:szCs w:val="24"/>
          <w:lang w:eastAsia="ja-JP"/>
        </w:rPr>
        <w:t xml:space="preserve">a) </w:t>
      </w:r>
      <w:r w:rsidR="0008077E" w:rsidRPr="003F53AB">
        <w:rPr>
          <w:rFonts w:ascii="Times New Roman" w:hAnsi="Times New Roman" w:cs="Times New Roman"/>
          <w:szCs w:val="24"/>
          <w:lang w:eastAsia="ja-JP"/>
        </w:rPr>
        <w:t xml:space="preserve">Reduced PBCH bandwidth </w:t>
      </w:r>
      <w:r w:rsidR="0008077E" w:rsidRPr="003F53AB">
        <w:rPr>
          <w:rFonts w:ascii="Times New Roman" w:hAnsi="Times New Roman" w:cs="Times New Roman"/>
          <w:szCs w:val="24"/>
          <w:lang w:eastAsia="ja-JP"/>
        </w:rPr>
        <w:tab/>
      </w:r>
      <w:r w:rsidR="0008077E" w:rsidRPr="003F53AB">
        <w:rPr>
          <w:rFonts w:ascii="Times New Roman" w:hAnsi="Times New Roman" w:cs="Times New Roman"/>
          <w:szCs w:val="24"/>
          <w:lang w:eastAsia="ja-JP"/>
        </w:rPr>
        <w:tab/>
        <w:t xml:space="preserve">b) FDMed SS/PBCH block  </w:t>
      </w:r>
      <w:r>
        <w:rPr>
          <w:rFonts w:ascii="Times New Roman" w:hAnsi="Times New Roman" w:cs="Times New Roman"/>
          <w:szCs w:val="24"/>
          <w:lang w:eastAsia="ja-JP"/>
        </w:rPr>
        <w:t xml:space="preserve"> </w:t>
      </w:r>
      <w:r w:rsidR="00CD73FF">
        <w:rPr>
          <w:rFonts w:ascii="Times New Roman" w:hAnsi="Times New Roman" w:cs="Times New Roman"/>
          <w:szCs w:val="24"/>
          <w:lang w:eastAsia="ja-JP"/>
        </w:rPr>
        <w:t xml:space="preserve">    </w:t>
      </w:r>
      <w:r>
        <w:rPr>
          <w:rFonts w:ascii="Times New Roman" w:hAnsi="Times New Roman" w:cs="Times New Roman"/>
          <w:szCs w:val="24"/>
          <w:lang w:eastAsia="ja-JP"/>
        </w:rPr>
        <w:t>c) SS/PBCH block</w:t>
      </w:r>
      <w:r w:rsidR="00CD73FF">
        <w:rPr>
          <w:rFonts w:ascii="Times New Roman" w:hAnsi="Times New Roman" w:cs="Times New Roman"/>
          <w:szCs w:val="24"/>
          <w:lang w:eastAsia="ja-JP"/>
        </w:rPr>
        <w:t xml:space="preserve"> -</w:t>
      </w:r>
      <w:r>
        <w:rPr>
          <w:rFonts w:ascii="Times New Roman" w:hAnsi="Times New Roman" w:cs="Times New Roman"/>
          <w:szCs w:val="24"/>
          <w:lang w:eastAsia="ja-JP"/>
        </w:rPr>
        <w:t xml:space="preserve"> SS repetition</w:t>
      </w:r>
    </w:p>
    <w:p w14:paraId="316A7DB2" w14:textId="6CD665FB" w:rsidR="000A76EE" w:rsidRDefault="003F53AB" w:rsidP="00B426C3">
      <w:pPr>
        <w:pStyle w:val="Caption"/>
        <w:jc w:val="center"/>
        <w:rPr>
          <w:b w:val="0"/>
          <w:bCs/>
          <w:i/>
          <w:iCs/>
        </w:rPr>
      </w:pPr>
      <w:r w:rsidRPr="00B426C3">
        <w:rPr>
          <w:b w:val="0"/>
          <w:bCs/>
          <w:i/>
          <w:iCs/>
        </w:rPr>
        <w:t xml:space="preserve">Figure </w:t>
      </w:r>
      <w:r w:rsidRPr="00B426C3">
        <w:rPr>
          <w:b w:val="0"/>
          <w:bCs/>
          <w:i/>
          <w:iCs/>
        </w:rPr>
        <w:fldChar w:fldCharType="begin"/>
      </w:r>
      <w:r w:rsidRPr="00B426C3">
        <w:rPr>
          <w:b w:val="0"/>
          <w:bCs/>
          <w:i/>
          <w:iCs/>
        </w:rPr>
        <w:instrText xml:space="preserve"> SEQ Figure \* ARABIC </w:instrText>
      </w:r>
      <w:r w:rsidRPr="00B426C3">
        <w:rPr>
          <w:b w:val="0"/>
          <w:bCs/>
          <w:i/>
          <w:iCs/>
        </w:rPr>
        <w:fldChar w:fldCharType="separate"/>
      </w:r>
      <w:r w:rsidR="00BB1057">
        <w:rPr>
          <w:b w:val="0"/>
          <w:bCs/>
          <w:i/>
          <w:iCs/>
          <w:noProof/>
        </w:rPr>
        <w:t>2</w:t>
      </w:r>
      <w:r w:rsidRPr="00B426C3">
        <w:rPr>
          <w:b w:val="0"/>
          <w:bCs/>
          <w:i/>
          <w:iCs/>
        </w:rPr>
        <w:fldChar w:fldCharType="end"/>
      </w:r>
      <w:r w:rsidRPr="00B426C3">
        <w:rPr>
          <w:b w:val="0"/>
          <w:bCs/>
          <w:i/>
          <w:iCs/>
        </w:rPr>
        <w:t>: Various SS/PBCH block structure envisioned for 6GR</w:t>
      </w:r>
    </w:p>
    <w:p w14:paraId="0BA0D3F5" w14:textId="51C666C7" w:rsidR="00BF05CC" w:rsidRDefault="00BF05CC" w:rsidP="00BF05CC">
      <w:pPr>
        <w:jc w:val="both"/>
        <w:rPr>
          <w:rFonts w:ascii="Times New Roman" w:eastAsia="Calibri" w:hAnsi="Times New Roman" w:cs="Times New Roman"/>
          <w:sz w:val="22"/>
          <w:szCs w:val="24"/>
          <w:lang w:eastAsia="ja-JP"/>
        </w:rPr>
      </w:pPr>
      <w:r>
        <w:rPr>
          <w:rFonts w:ascii="Times New Roman" w:eastAsia="Calibri" w:hAnsi="Times New Roman" w:cs="Times New Roman"/>
          <w:sz w:val="22"/>
          <w:szCs w:val="24"/>
          <w:lang w:eastAsia="ja-JP"/>
        </w:rPr>
        <w:t xml:space="preserve">Significant energy </w:t>
      </w:r>
      <w:r w:rsidR="003A2008">
        <w:rPr>
          <w:rFonts w:ascii="Times New Roman" w:eastAsia="Calibri" w:hAnsi="Times New Roman" w:cs="Times New Roman"/>
          <w:sz w:val="22"/>
          <w:szCs w:val="24"/>
          <w:lang w:eastAsia="ja-JP"/>
        </w:rPr>
        <w:t>saving</w:t>
      </w:r>
      <w:r>
        <w:rPr>
          <w:rFonts w:ascii="Times New Roman" w:eastAsia="Calibri" w:hAnsi="Times New Roman" w:cs="Times New Roman"/>
          <w:sz w:val="22"/>
          <w:szCs w:val="24"/>
          <w:lang w:eastAsia="ja-JP"/>
        </w:rPr>
        <w:t xml:space="preserve"> at higher frequency range can be achieved by minimizing the number of time domain symbols defining SS/PBCH block structure together with compact SS/PBCH block transmission </w:t>
      </w:r>
      <w:r w:rsidR="00AF6561">
        <w:rPr>
          <w:rFonts w:ascii="Times New Roman" w:eastAsia="Calibri" w:hAnsi="Times New Roman" w:cs="Times New Roman"/>
          <w:sz w:val="22"/>
          <w:szCs w:val="24"/>
          <w:lang w:eastAsia="ja-JP"/>
        </w:rPr>
        <w:t>by reducing the gaps between SS/PBCH blocks in a SSB burst</w:t>
      </w:r>
      <w:r>
        <w:rPr>
          <w:rFonts w:ascii="Times New Roman" w:eastAsia="Calibri" w:hAnsi="Times New Roman" w:cs="Times New Roman"/>
          <w:sz w:val="22"/>
          <w:szCs w:val="24"/>
          <w:lang w:eastAsia="ja-JP"/>
        </w:rPr>
        <w:t>. However, for the lower frequency</w:t>
      </w:r>
      <w:r w:rsidR="00AF6561">
        <w:rPr>
          <w:rFonts w:ascii="Times New Roman" w:eastAsia="Calibri" w:hAnsi="Times New Roman" w:cs="Times New Roman"/>
          <w:sz w:val="22"/>
          <w:szCs w:val="24"/>
          <w:lang w:eastAsia="ja-JP"/>
        </w:rPr>
        <w:t xml:space="preserve"> due to limitation in the minimum supported common carrier bandwidth</w:t>
      </w:r>
      <w:r>
        <w:rPr>
          <w:rFonts w:ascii="Times New Roman" w:eastAsia="Calibri" w:hAnsi="Times New Roman" w:cs="Times New Roman"/>
          <w:sz w:val="22"/>
          <w:szCs w:val="24"/>
          <w:lang w:eastAsia="ja-JP"/>
        </w:rPr>
        <w:t xml:space="preserve">, increasing the periodicity of SSB transmission is the way to gain network energy </w:t>
      </w:r>
      <w:r w:rsidR="003A2008">
        <w:rPr>
          <w:rFonts w:ascii="Times New Roman" w:eastAsia="Calibri" w:hAnsi="Times New Roman" w:cs="Times New Roman"/>
          <w:sz w:val="22"/>
          <w:szCs w:val="24"/>
          <w:lang w:eastAsia="ja-JP"/>
        </w:rPr>
        <w:t>saving</w:t>
      </w:r>
      <w:r>
        <w:rPr>
          <w:rFonts w:ascii="Times New Roman" w:eastAsia="Calibri" w:hAnsi="Times New Roman" w:cs="Times New Roman"/>
          <w:sz w:val="22"/>
          <w:szCs w:val="24"/>
          <w:lang w:eastAsia="ja-JP"/>
        </w:rPr>
        <w:t>.</w:t>
      </w:r>
    </w:p>
    <w:p w14:paraId="69F09DC5" w14:textId="77777777" w:rsidR="00BF05CC" w:rsidRDefault="00BF05CC" w:rsidP="00BF05CC">
      <w:pPr>
        <w:jc w:val="center"/>
      </w:pPr>
      <w:r>
        <w:rPr>
          <w:noProof/>
        </w:rPr>
        <w:drawing>
          <wp:inline distT="0" distB="0" distL="0" distR="0" wp14:anchorId="3C23C4C7" wp14:editId="222B5645">
            <wp:extent cx="3652314" cy="2189673"/>
            <wp:effectExtent l="0" t="0" r="5715" b="1270"/>
            <wp:docPr id="144813544" name="Picture 10" descr="A graph of a bar 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813544" name="Picture 10" descr="A graph of a bar chart&#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64929" cy="2197236"/>
                    </a:xfrm>
                    <a:prstGeom prst="rect">
                      <a:avLst/>
                    </a:prstGeom>
                    <a:noFill/>
                  </pic:spPr>
                </pic:pic>
              </a:graphicData>
            </a:graphic>
          </wp:inline>
        </w:drawing>
      </w:r>
    </w:p>
    <w:p w14:paraId="4EE18122" w14:textId="31273471" w:rsidR="00BF05CC" w:rsidRDefault="00BF05CC" w:rsidP="00BF05CC">
      <w:pPr>
        <w:pStyle w:val="Caption"/>
        <w:rPr>
          <w:b w:val="0"/>
          <w:bCs/>
          <w:i/>
          <w:iCs/>
        </w:rPr>
      </w:pPr>
      <w:r w:rsidRPr="00270A61">
        <w:rPr>
          <w:b w:val="0"/>
          <w:bCs/>
          <w:i/>
          <w:iCs/>
        </w:rPr>
        <w:t xml:space="preserve">Figure </w:t>
      </w:r>
      <w:r w:rsidRPr="00270A61">
        <w:rPr>
          <w:b w:val="0"/>
          <w:bCs/>
          <w:i/>
          <w:iCs/>
        </w:rPr>
        <w:fldChar w:fldCharType="begin"/>
      </w:r>
      <w:r w:rsidRPr="00270A61">
        <w:rPr>
          <w:b w:val="0"/>
          <w:bCs/>
          <w:i/>
          <w:iCs/>
        </w:rPr>
        <w:instrText xml:space="preserve"> SEQ Figure \* ARABIC </w:instrText>
      </w:r>
      <w:r w:rsidRPr="00270A61">
        <w:rPr>
          <w:b w:val="0"/>
          <w:bCs/>
          <w:i/>
          <w:iCs/>
        </w:rPr>
        <w:fldChar w:fldCharType="separate"/>
      </w:r>
      <w:r w:rsidR="00BB1057">
        <w:rPr>
          <w:b w:val="0"/>
          <w:bCs/>
          <w:i/>
          <w:iCs/>
          <w:noProof/>
        </w:rPr>
        <w:t>3</w:t>
      </w:r>
      <w:r w:rsidRPr="00270A61">
        <w:rPr>
          <w:b w:val="0"/>
          <w:bCs/>
          <w:i/>
          <w:iCs/>
        </w:rPr>
        <w:fldChar w:fldCharType="end"/>
      </w:r>
      <w:r w:rsidRPr="00270A61">
        <w:rPr>
          <w:b w:val="0"/>
          <w:bCs/>
          <w:i/>
          <w:iCs/>
        </w:rPr>
        <w:t xml:space="preserve">: Network energy saving gains comparing </w:t>
      </w:r>
      <w:proofErr w:type="spellStart"/>
      <w:r w:rsidRPr="00270A61">
        <w:rPr>
          <w:b w:val="0"/>
          <w:bCs/>
          <w:i/>
          <w:iCs/>
        </w:rPr>
        <w:t>FDMed</w:t>
      </w:r>
      <w:proofErr w:type="spellEnd"/>
      <w:r w:rsidRPr="00270A61">
        <w:rPr>
          <w:b w:val="0"/>
          <w:bCs/>
          <w:i/>
          <w:iCs/>
        </w:rPr>
        <w:t xml:space="preserve"> SSB Vs Regular SSB for different SSB periodicity assuming no UE specific load</w:t>
      </w:r>
    </w:p>
    <w:p w14:paraId="4A6E0BFE" w14:textId="24342CBD" w:rsidR="00576701" w:rsidRDefault="00576701" w:rsidP="00BF05CC">
      <w:pPr>
        <w:rPr>
          <w:rFonts w:ascii="Times New Roman" w:hAnsi="Times New Roman" w:cs="Times New Roman"/>
          <w:b/>
          <w:bCs/>
          <w:i/>
          <w:iCs/>
          <w:sz w:val="22"/>
          <w:szCs w:val="24"/>
          <w:u w:val="single"/>
          <w:lang w:eastAsia="en-GB"/>
        </w:rPr>
      </w:pPr>
      <w:r w:rsidRPr="004953D3">
        <w:rPr>
          <w:rFonts w:ascii="Times New Roman" w:hAnsi="Times New Roman" w:cs="Times New Roman"/>
          <w:b/>
          <w:bCs/>
          <w:i/>
          <w:iCs/>
          <w:sz w:val="22"/>
          <w:szCs w:val="24"/>
          <w:u w:val="single"/>
          <w:lang w:eastAsia="en-GB"/>
        </w:rPr>
        <w:t>Observation 1</w:t>
      </w:r>
      <w:r w:rsidRPr="003264B1">
        <w:rPr>
          <w:rFonts w:ascii="Times New Roman" w:hAnsi="Times New Roman" w:cs="Times New Roman"/>
          <w:b/>
          <w:bCs/>
          <w:i/>
          <w:iCs/>
          <w:sz w:val="22"/>
          <w:szCs w:val="24"/>
          <w:lang w:eastAsia="en-GB"/>
        </w:rPr>
        <w:t>:</w:t>
      </w:r>
      <w:r w:rsidRPr="003A4941">
        <w:rPr>
          <w:rFonts w:ascii="Times New Roman" w:hAnsi="Times New Roman" w:cs="Times New Roman"/>
          <w:b/>
          <w:bCs/>
          <w:i/>
          <w:iCs/>
          <w:sz w:val="22"/>
          <w:szCs w:val="24"/>
          <w:lang w:eastAsia="en-GB"/>
        </w:rPr>
        <w:t xml:space="preserve"> Energy saving gains</w:t>
      </w:r>
      <w:r w:rsidR="003A4941" w:rsidRPr="003A4941">
        <w:rPr>
          <w:rFonts w:ascii="Times New Roman" w:hAnsi="Times New Roman" w:cs="Times New Roman"/>
          <w:b/>
          <w:bCs/>
          <w:i/>
          <w:iCs/>
          <w:sz w:val="22"/>
          <w:szCs w:val="24"/>
          <w:lang w:eastAsia="en-GB"/>
        </w:rPr>
        <w:t xml:space="preserve"> of 20</w:t>
      </w:r>
      <w:r w:rsidR="00B920D5">
        <w:rPr>
          <w:rFonts w:ascii="Times New Roman" w:hAnsi="Times New Roman" w:cs="Times New Roman"/>
          <w:b/>
          <w:bCs/>
          <w:i/>
          <w:iCs/>
          <w:sz w:val="22"/>
          <w:szCs w:val="24"/>
          <w:lang w:eastAsia="en-GB"/>
        </w:rPr>
        <w:t>%</w:t>
      </w:r>
      <w:r w:rsidR="003A4941" w:rsidRPr="003A4941">
        <w:rPr>
          <w:rFonts w:ascii="Times New Roman" w:hAnsi="Times New Roman" w:cs="Times New Roman"/>
          <w:b/>
          <w:bCs/>
          <w:i/>
          <w:iCs/>
          <w:sz w:val="22"/>
          <w:szCs w:val="24"/>
          <w:lang w:eastAsia="en-GB"/>
        </w:rPr>
        <w:t xml:space="preserve"> to 30%</w:t>
      </w:r>
      <w:r w:rsidRPr="003A4941">
        <w:rPr>
          <w:rFonts w:ascii="Times New Roman" w:hAnsi="Times New Roman" w:cs="Times New Roman"/>
          <w:b/>
          <w:bCs/>
          <w:i/>
          <w:iCs/>
          <w:sz w:val="22"/>
          <w:szCs w:val="24"/>
          <w:lang w:eastAsia="en-GB"/>
        </w:rPr>
        <w:t xml:space="preserve"> </w:t>
      </w:r>
      <w:r w:rsidR="003A4941" w:rsidRPr="003A4941">
        <w:rPr>
          <w:rFonts w:ascii="Times New Roman" w:hAnsi="Times New Roman" w:cs="Times New Roman"/>
          <w:b/>
          <w:bCs/>
          <w:i/>
          <w:iCs/>
          <w:sz w:val="22"/>
          <w:szCs w:val="24"/>
          <w:lang w:eastAsia="en-GB"/>
        </w:rPr>
        <w:t xml:space="preserve">from </w:t>
      </w:r>
      <w:r w:rsidRPr="003A4941">
        <w:rPr>
          <w:rFonts w:ascii="Times New Roman" w:hAnsi="Times New Roman" w:cs="Times New Roman"/>
          <w:b/>
          <w:bCs/>
          <w:i/>
          <w:iCs/>
          <w:sz w:val="22"/>
          <w:szCs w:val="24"/>
          <w:lang w:eastAsia="en-GB"/>
        </w:rPr>
        <w:t xml:space="preserve">lean </w:t>
      </w:r>
      <w:proofErr w:type="spellStart"/>
      <w:r w:rsidRPr="003A4941">
        <w:rPr>
          <w:rFonts w:ascii="Times New Roman" w:hAnsi="Times New Roman" w:cs="Times New Roman"/>
          <w:b/>
          <w:bCs/>
          <w:i/>
          <w:iCs/>
          <w:sz w:val="22"/>
          <w:szCs w:val="24"/>
          <w:lang w:eastAsia="en-GB"/>
        </w:rPr>
        <w:t>FDMed</w:t>
      </w:r>
      <w:proofErr w:type="spellEnd"/>
      <w:r w:rsidRPr="003A4941">
        <w:rPr>
          <w:rFonts w:ascii="Times New Roman" w:hAnsi="Times New Roman" w:cs="Times New Roman"/>
          <w:b/>
          <w:bCs/>
          <w:i/>
          <w:iCs/>
          <w:sz w:val="22"/>
          <w:szCs w:val="24"/>
          <w:lang w:eastAsia="en-GB"/>
        </w:rPr>
        <w:t xml:space="preserve"> SS/PBCH block structure </w:t>
      </w:r>
      <w:r w:rsidR="00B920D5" w:rsidRPr="003A4941">
        <w:rPr>
          <w:rFonts w:ascii="Times New Roman" w:hAnsi="Times New Roman" w:cs="Times New Roman"/>
          <w:b/>
          <w:bCs/>
          <w:i/>
          <w:iCs/>
          <w:sz w:val="22"/>
          <w:szCs w:val="24"/>
          <w:lang w:eastAsia="en-GB"/>
        </w:rPr>
        <w:t xml:space="preserve">can be achieved in the upper mid band spectrum </w:t>
      </w:r>
      <w:r w:rsidRPr="003A4941">
        <w:rPr>
          <w:rFonts w:ascii="Times New Roman" w:hAnsi="Times New Roman" w:cs="Times New Roman"/>
          <w:b/>
          <w:bCs/>
          <w:i/>
          <w:iCs/>
          <w:sz w:val="22"/>
          <w:szCs w:val="24"/>
          <w:lang w:eastAsia="en-GB"/>
        </w:rPr>
        <w:t xml:space="preserve">compared to </w:t>
      </w:r>
      <w:r w:rsidR="00B920D5">
        <w:rPr>
          <w:rFonts w:ascii="Times New Roman" w:hAnsi="Times New Roman" w:cs="Times New Roman"/>
          <w:b/>
          <w:bCs/>
          <w:i/>
          <w:iCs/>
          <w:sz w:val="22"/>
          <w:szCs w:val="24"/>
          <w:lang w:eastAsia="en-GB"/>
        </w:rPr>
        <w:t xml:space="preserve">the existing </w:t>
      </w:r>
      <w:r w:rsidRPr="003A4941">
        <w:rPr>
          <w:rFonts w:ascii="Times New Roman" w:hAnsi="Times New Roman" w:cs="Times New Roman"/>
          <w:b/>
          <w:bCs/>
          <w:i/>
          <w:iCs/>
          <w:sz w:val="22"/>
          <w:szCs w:val="24"/>
          <w:lang w:eastAsia="en-GB"/>
        </w:rPr>
        <w:t>5G NR SS/PBCH block structure</w:t>
      </w:r>
      <w:r w:rsidR="00A11232">
        <w:rPr>
          <w:rFonts w:ascii="Times New Roman" w:hAnsi="Times New Roman" w:cs="Times New Roman"/>
          <w:b/>
          <w:bCs/>
          <w:i/>
          <w:iCs/>
          <w:sz w:val="22"/>
          <w:szCs w:val="24"/>
          <w:lang w:eastAsia="en-GB"/>
        </w:rPr>
        <w:t>.</w:t>
      </w:r>
      <w:r w:rsidR="003A4941" w:rsidRPr="003A4941">
        <w:rPr>
          <w:rFonts w:ascii="Times New Roman" w:hAnsi="Times New Roman" w:cs="Times New Roman"/>
          <w:b/>
          <w:bCs/>
          <w:i/>
          <w:iCs/>
          <w:sz w:val="22"/>
          <w:szCs w:val="24"/>
          <w:lang w:eastAsia="en-GB"/>
        </w:rPr>
        <w:t xml:space="preserve"> </w:t>
      </w:r>
    </w:p>
    <w:p w14:paraId="7CC4424B" w14:textId="67C3B586" w:rsidR="00713C9D" w:rsidRDefault="00713C9D" w:rsidP="001403D8">
      <w:pPr>
        <w:jc w:val="both"/>
        <w:rPr>
          <w:rFonts w:ascii="Times New Roman" w:eastAsia="Calibri" w:hAnsi="Times New Roman" w:cs="Times New Roman"/>
          <w:sz w:val="22"/>
          <w:szCs w:val="24"/>
          <w:lang w:eastAsia="ja-JP"/>
        </w:rPr>
      </w:pPr>
      <w:r w:rsidRPr="00CC123C">
        <w:rPr>
          <w:rFonts w:ascii="Times New Roman" w:hAnsi="Times New Roman" w:cs="Times New Roman"/>
          <w:b/>
          <w:bCs/>
          <w:i/>
          <w:iCs/>
          <w:sz w:val="22"/>
          <w:szCs w:val="24"/>
          <w:u w:val="single"/>
          <w:lang w:eastAsia="en-GB"/>
        </w:rPr>
        <w:t>Proposal</w:t>
      </w:r>
      <w:r w:rsidR="00CC123C" w:rsidRPr="00CC123C">
        <w:rPr>
          <w:rFonts w:ascii="Times New Roman" w:hAnsi="Times New Roman" w:cs="Times New Roman"/>
          <w:b/>
          <w:bCs/>
          <w:i/>
          <w:iCs/>
          <w:sz w:val="22"/>
          <w:szCs w:val="24"/>
          <w:u w:val="single"/>
          <w:lang w:eastAsia="en-GB"/>
        </w:rPr>
        <w:t xml:space="preserve"> </w:t>
      </w:r>
      <w:r w:rsidR="00500F90">
        <w:rPr>
          <w:rFonts w:ascii="Times New Roman" w:hAnsi="Times New Roman" w:cs="Times New Roman"/>
          <w:b/>
          <w:bCs/>
          <w:i/>
          <w:iCs/>
          <w:sz w:val="22"/>
          <w:szCs w:val="24"/>
          <w:u w:val="single"/>
          <w:lang w:eastAsia="en-GB"/>
        </w:rPr>
        <w:t>8</w:t>
      </w:r>
      <w:r w:rsidR="00CC123C" w:rsidRPr="003A2008">
        <w:rPr>
          <w:rFonts w:ascii="Times New Roman" w:hAnsi="Times New Roman" w:cs="Times New Roman"/>
          <w:b/>
          <w:bCs/>
          <w:i/>
          <w:iCs/>
          <w:sz w:val="22"/>
          <w:szCs w:val="24"/>
          <w:lang w:eastAsia="en-GB"/>
        </w:rPr>
        <w:t>:</w:t>
      </w:r>
      <w:r>
        <w:rPr>
          <w:rFonts w:ascii="Times New Roman" w:hAnsi="Times New Roman" w:cs="Times New Roman"/>
          <w:b/>
          <w:bCs/>
          <w:i/>
          <w:iCs/>
          <w:sz w:val="22"/>
          <w:szCs w:val="24"/>
          <w:lang w:eastAsia="en-GB"/>
        </w:rPr>
        <w:t xml:space="preserve"> Evaluate the network energy </w:t>
      </w:r>
      <w:r w:rsidR="003A2008">
        <w:rPr>
          <w:rFonts w:ascii="Times New Roman" w:hAnsi="Times New Roman" w:cs="Times New Roman"/>
          <w:b/>
          <w:bCs/>
          <w:i/>
          <w:iCs/>
          <w:sz w:val="22"/>
          <w:szCs w:val="24"/>
          <w:lang w:eastAsia="en-GB"/>
        </w:rPr>
        <w:t>consumption</w:t>
      </w:r>
      <w:r>
        <w:rPr>
          <w:rFonts w:ascii="Times New Roman" w:hAnsi="Times New Roman" w:cs="Times New Roman"/>
          <w:b/>
          <w:bCs/>
          <w:i/>
          <w:iCs/>
          <w:sz w:val="22"/>
          <w:szCs w:val="24"/>
          <w:lang w:eastAsia="en-GB"/>
        </w:rPr>
        <w:t xml:space="preserve"> </w:t>
      </w:r>
      <w:r w:rsidR="005E63CB">
        <w:rPr>
          <w:rFonts w:ascii="Times New Roman" w:hAnsi="Times New Roman" w:cs="Times New Roman"/>
          <w:b/>
          <w:bCs/>
          <w:i/>
          <w:iCs/>
          <w:sz w:val="22"/>
          <w:szCs w:val="24"/>
          <w:lang w:eastAsia="en-GB"/>
        </w:rPr>
        <w:t>of</w:t>
      </w:r>
      <w:r>
        <w:rPr>
          <w:rFonts w:ascii="Times New Roman" w:hAnsi="Times New Roman" w:cs="Times New Roman"/>
          <w:b/>
          <w:bCs/>
          <w:i/>
          <w:iCs/>
          <w:sz w:val="22"/>
          <w:szCs w:val="24"/>
          <w:lang w:eastAsia="en-GB"/>
        </w:rPr>
        <w:t xml:space="preserve"> v</w:t>
      </w:r>
      <w:r w:rsidRPr="00713C9D">
        <w:rPr>
          <w:rFonts w:ascii="Times New Roman" w:hAnsi="Times New Roman" w:cs="Times New Roman"/>
          <w:b/>
          <w:bCs/>
          <w:i/>
          <w:iCs/>
          <w:sz w:val="22"/>
          <w:szCs w:val="24"/>
          <w:lang w:eastAsia="en-GB"/>
        </w:rPr>
        <w:t>arious SS/PBCH block structure</w:t>
      </w:r>
      <w:r w:rsidR="003A2008">
        <w:rPr>
          <w:rFonts w:ascii="Times New Roman" w:hAnsi="Times New Roman" w:cs="Times New Roman"/>
          <w:b/>
          <w:bCs/>
          <w:i/>
          <w:iCs/>
          <w:sz w:val="22"/>
          <w:szCs w:val="24"/>
          <w:lang w:eastAsia="en-GB"/>
        </w:rPr>
        <w:t>s</w:t>
      </w:r>
      <w:r w:rsidR="00BF05CC">
        <w:rPr>
          <w:rFonts w:ascii="Times New Roman" w:hAnsi="Times New Roman" w:cs="Times New Roman"/>
          <w:b/>
          <w:bCs/>
          <w:i/>
          <w:iCs/>
          <w:sz w:val="22"/>
          <w:szCs w:val="24"/>
          <w:lang w:eastAsia="en-GB"/>
        </w:rPr>
        <w:t xml:space="preserve"> </w:t>
      </w:r>
      <w:r w:rsidR="003A2008">
        <w:rPr>
          <w:rFonts w:ascii="Times New Roman" w:hAnsi="Times New Roman" w:cs="Times New Roman"/>
          <w:b/>
          <w:bCs/>
          <w:i/>
          <w:iCs/>
          <w:sz w:val="22"/>
          <w:szCs w:val="24"/>
          <w:lang w:eastAsia="en-GB"/>
        </w:rPr>
        <w:t xml:space="preserve">with </w:t>
      </w:r>
      <w:r w:rsidR="00BF05CC">
        <w:rPr>
          <w:rFonts w:ascii="Times New Roman" w:hAnsi="Times New Roman" w:cs="Times New Roman"/>
          <w:b/>
          <w:bCs/>
          <w:i/>
          <w:iCs/>
          <w:sz w:val="22"/>
          <w:szCs w:val="24"/>
          <w:lang w:eastAsia="en-GB"/>
        </w:rPr>
        <w:t>different periodicity</w:t>
      </w:r>
      <w:r w:rsidRPr="00713C9D">
        <w:rPr>
          <w:rFonts w:ascii="Times New Roman" w:hAnsi="Times New Roman" w:cs="Times New Roman"/>
          <w:b/>
          <w:bCs/>
          <w:i/>
          <w:iCs/>
          <w:sz w:val="22"/>
          <w:szCs w:val="24"/>
          <w:lang w:eastAsia="en-GB"/>
        </w:rPr>
        <w:t xml:space="preserve"> envisioned for </w:t>
      </w:r>
      <w:r w:rsidR="00BF05CC">
        <w:rPr>
          <w:rFonts w:ascii="Times New Roman" w:hAnsi="Times New Roman" w:cs="Times New Roman"/>
          <w:b/>
          <w:bCs/>
          <w:i/>
          <w:iCs/>
          <w:sz w:val="22"/>
          <w:szCs w:val="24"/>
          <w:lang w:eastAsia="en-GB"/>
        </w:rPr>
        <w:t>all</w:t>
      </w:r>
      <w:r>
        <w:rPr>
          <w:rFonts w:ascii="Times New Roman" w:hAnsi="Times New Roman" w:cs="Times New Roman"/>
          <w:b/>
          <w:bCs/>
          <w:i/>
          <w:iCs/>
          <w:sz w:val="22"/>
          <w:szCs w:val="24"/>
          <w:lang w:eastAsia="en-GB"/>
        </w:rPr>
        <w:t xml:space="preserve"> frequency range</w:t>
      </w:r>
      <w:r w:rsidR="005E63CB">
        <w:rPr>
          <w:rFonts w:ascii="Times New Roman" w:hAnsi="Times New Roman" w:cs="Times New Roman"/>
          <w:b/>
          <w:bCs/>
          <w:i/>
          <w:iCs/>
          <w:sz w:val="22"/>
          <w:szCs w:val="24"/>
          <w:lang w:eastAsia="en-GB"/>
        </w:rPr>
        <w:t>s</w:t>
      </w:r>
      <w:r>
        <w:rPr>
          <w:rFonts w:ascii="Times New Roman" w:hAnsi="Times New Roman" w:cs="Times New Roman"/>
          <w:b/>
          <w:bCs/>
          <w:i/>
          <w:iCs/>
          <w:sz w:val="22"/>
          <w:szCs w:val="24"/>
          <w:lang w:eastAsia="en-GB"/>
        </w:rPr>
        <w:t xml:space="preserve">.  </w:t>
      </w:r>
    </w:p>
    <w:p w14:paraId="4B101375" w14:textId="58C2E4A4" w:rsidR="00C60439" w:rsidRDefault="00BB1057" w:rsidP="001403D8">
      <w:pPr>
        <w:jc w:val="both"/>
      </w:pPr>
      <w:r>
        <w:object w:dxaOrig="17310" w:dyaOrig="3601" w14:anchorId="09DA6431">
          <v:shape id="_x0000_i1062" type="#_x0000_t75" style="width:481.1pt;height:100.05pt" o:ole="">
            <v:imagedata r:id="rId19" o:title=""/>
          </v:shape>
          <o:OLEObject Type="Embed" ProgID="Visio.Drawing.15" ShapeID="_x0000_i1062" DrawAspect="Content" ObjectID="_1824063179" r:id="rId20"/>
        </w:object>
      </w:r>
    </w:p>
    <w:p w14:paraId="35F81A16" w14:textId="701FBF39" w:rsidR="00C60439" w:rsidRDefault="00C60439" w:rsidP="00C60439">
      <w:pPr>
        <w:pStyle w:val="Caption"/>
        <w:ind w:left="1701" w:firstLine="567"/>
        <w:rPr>
          <w:b w:val="0"/>
          <w:bCs/>
          <w:i/>
          <w:iCs/>
        </w:rPr>
      </w:pPr>
      <w:r w:rsidRPr="00B426C3">
        <w:rPr>
          <w:b w:val="0"/>
          <w:bCs/>
          <w:i/>
          <w:iCs/>
        </w:rPr>
        <w:t xml:space="preserve">Figure </w:t>
      </w:r>
      <w:r w:rsidRPr="00B426C3">
        <w:rPr>
          <w:b w:val="0"/>
          <w:bCs/>
          <w:i/>
          <w:iCs/>
        </w:rPr>
        <w:fldChar w:fldCharType="begin"/>
      </w:r>
      <w:r w:rsidRPr="00B426C3">
        <w:rPr>
          <w:b w:val="0"/>
          <w:bCs/>
          <w:i/>
          <w:iCs/>
        </w:rPr>
        <w:instrText xml:space="preserve"> SEQ Figure \* ARABIC </w:instrText>
      </w:r>
      <w:r w:rsidRPr="00B426C3">
        <w:rPr>
          <w:b w:val="0"/>
          <w:bCs/>
          <w:i/>
          <w:iCs/>
        </w:rPr>
        <w:fldChar w:fldCharType="separate"/>
      </w:r>
      <w:r w:rsidR="00BB1057">
        <w:rPr>
          <w:b w:val="0"/>
          <w:bCs/>
          <w:i/>
          <w:iCs/>
          <w:noProof/>
        </w:rPr>
        <w:t>4</w:t>
      </w:r>
      <w:r w:rsidRPr="00B426C3">
        <w:rPr>
          <w:b w:val="0"/>
          <w:bCs/>
          <w:i/>
          <w:iCs/>
        </w:rPr>
        <w:fldChar w:fldCharType="end"/>
      </w:r>
      <w:r w:rsidRPr="00B426C3">
        <w:rPr>
          <w:b w:val="0"/>
          <w:bCs/>
          <w:i/>
          <w:iCs/>
        </w:rPr>
        <w:t xml:space="preserve">: </w:t>
      </w:r>
      <w:r w:rsidR="00D00585">
        <w:rPr>
          <w:b w:val="0"/>
          <w:bCs/>
          <w:i/>
          <w:iCs/>
        </w:rPr>
        <w:t xml:space="preserve">Illustration of </w:t>
      </w:r>
      <w:r w:rsidRPr="00B426C3">
        <w:rPr>
          <w:b w:val="0"/>
          <w:bCs/>
          <w:i/>
          <w:iCs/>
        </w:rPr>
        <w:t xml:space="preserve">Compact SSB structure </w:t>
      </w:r>
      <w:r w:rsidR="00B64AA1" w:rsidRPr="00B426C3">
        <w:rPr>
          <w:b w:val="0"/>
          <w:bCs/>
          <w:i/>
          <w:iCs/>
        </w:rPr>
        <w:t>in 6GR compared to 5G NR</w:t>
      </w:r>
    </w:p>
    <w:p w14:paraId="1C512F41" w14:textId="353D7A38" w:rsidR="00B426C3" w:rsidRPr="00535280" w:rsidRDefault="000B2CF5" w:rsidP="00B426C3">
      <w:pPr>
        <w:jc w:val="center"/>
        <w:rPr>
          <w:rFonts w:eastAsia="DengXian"/>
          <w:lang w:eastAsia="zh-CN"/>
        </w:rPr>
      </w:pPr>
      <w:r>
        <w:rPr>
          <w:rFonts w:eastAsia="DengXian"/>
          <w:noProof/>
          <w:lang w:eastAsia="zh-CN"/>
        </w:rPr>
        <w:lastRenderedPageBreak/>
        <w:drawing>
          <wp:inline distT="0" distB="0" distL="0" distR="0" wp14:anchorId="55A24166" wp14:editId="62EEF934">
            <wp:extent cx="3576654" cy="2144313"/>
            <wp:effectExtent l="0" t="0" r="5080" b="8890"/>
            <wp:docPr id="189580290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90355" cy="2152527"/>
                    </a:xfrm>
                    <a:prstGeom prst="rect">
                      <a:avLst/>
                    </a:prstGeom>
                    <a:noFill/>
                  </pic:spPr>
                </pic:pic>
              </a:graphicData>
            </a:graphic>
          </wp:inline>
        </w:drawing>
      </w:r>
    </w:p>
    <w:p w14:paraId="40EE379C" w14:textId="43CF7D12" w:rsidR="00B426C3" w:rsidRPr="00ED23A3" w:rsidRDefault="00ED23A3" w:rsidP="00ED23A3">
      <w:pPr>
        <w:pStyle w:val="Caption"/>
        <w:jc w:val="center"/>
        <w:rPr>
          <w:rFonts w:ascii="Times New Roman" w:eastAsia="Calibri" w:hAnsi="Times New Roman" w:cs="Times New Roman"/>
          <w:b w:val="0"/>
          <w:bCs/>
          <w:i/>
          <w:iCs/>
          <w:sz w:val="22"/>
          <w:szCs w:val="24"/>
          <w:lang w:eastAsia="ja-JP"/>
        </w:rPr>
      </w:pPr>
      <w:r w:rsidRPr="00ED23A3">
        <w:rPr>
          <w:b w:val="0"/>
          <w:bCs/>
          <w:i/>
          <w:iCs/>
        </w:rPr>
        <w:t xml:space="preserve">Figure </w:t>
      </w:r>
      <w:r w:rsidRPr="00ED23A3">
        <w:rPr>
          <w:b w:val="0"/>
          <w:bCs/>
          <w:i/>
          <w:iCs/>
        </w:rPr>
        <w:fldChar w:fldCharType="begin"/>
      </w:r>
      <w:r w:rsidRPr="00ED23A3">
        <w:rPr>
          <w:b w:val="0"/>
          <w:bCs/>
          <w:i/>
          <w:iCs/>
        </w:rPr>
        <w:instrText xml:space="preserve"> SEQ Figure \* ARABIC </w:instrText>
      </w:r>
      <w:r w:rsidRPr="00ED23A3">
        <w:rPr>
          <w:b w:val="0"/>
          <w:bCs/>
          <w:i/>
          <w:iCs/>
        </w:rPr>
        <w:fldChar w:fldCharType="separate"/>
      </w:r>
      <w:r w:rsidR="00BB1057">
        <w:rPr>
          <w:b w:val="0"/>
          <w:bCs/>
          <w:i/>
          <w:iCs/>
          <w:noProof/>
        </w:rPr>
        <w:t>5</w:t>
      </w:r>
      <w:r w:rsidRPr="00ED23A3">
        <w:rPr>
          <w:b w:val="0"/>
          <w:bCs/>
          <w:i/>
          <w:iCs/>
        </w:rPr>
        <w:fldChar w:fldCharType="end"/>
      </w:r>
      <w:r w:rsidRPr="00ED23A3">
        <w:rPr>
          <w:b w:val="0"/>
          <w:bCs/>
          <w:i/>
          <w:iCs/>
        </w:rPr>
        <w:t>: Network energy saving gains comparing compact SSB and 5G NR SSB</w:t>
      </w:r>
      <w:r w:rsidR="00515050">
        <w:rPr>
          <w:b w:val="0"/>
          <w:bCs/>
          <w:i/>
          <w:iCs/>
        </w:rPr>
        <w:t xml:space="preserve"> for different SSB periodicity assuming no UE specific load</w:t>
      </w:r>
    </w:p>
    <w:p w14:paraId="2F66BAAA" w14:textId="57B7117F" w:rsidR="002C4275" w:rsidRPr="002C4275" w:rsidRDefault="00937F5E" w:rsidP="00B426C3">
      <w:pPr>
        <w:jc w:val="both"/>
        <w:rPr>
          <w:rFonts w:ascii="Times New Roman" w:eastAsia="Calibri" w:hAnsi="Times New Roman" w:cs="Times New Roman"/>
          <w:sz w:val="22"/>
          <w:szCs w:val="24"/>
          <w:lang w:eastAsia="ja-JP"/>
        </w:rPr>
      </w:pPr>
      <w:r>
        <w:rPr>
          <w:rFonts w:ascii="Times New Roman" w:eastAsia="Calibri" w:hAnsi="Times New Roman" w:cs="Times New Roman"/>
          <w:sz w:val="22"/>
          <w:szCs w:val="24"/>
          <w:lang w:eastAsia="ja-JP"/>
        </w:rPr>
        <w:t>In the figure 5, t</w:t>
      </w:r>
      <w:r w:rsidR="002C4275" w:rsidRPr="002C4275">
        <w:rPr>
          <w:rFonts w:ascii="Times New Roman" w:eastAsia="Calibri" w:hAnsi="Times New Roman" w:cs="Times New Roman"/>
          <w:sz w:val="22"/>
          <w:szCs w:val="24"/>
          <w:lang w:eastAsia="ja-JP"/>
        </w:rPr>
        <w:t>he gain is not constant</w:t>
      </w:r>
      <w:r w:rsidR="002C4275">
        <w:rPr>
          <w:rFonts w:ascii="Times New Roman" w:eastAsia="Calibri" w:hAnsi="Times New Roman" w:cs="Times New Roman"/>
          <w:sz w:val="22"/>
          <w:szCs w:val="24"/>
          <w:lang w:eastAsia="ja-JP"/>
        </w:rPr>
        <w:t xml:space="preserve"> across SSB periodicity</w:t>
      </w:r>
      <w:r w:rsidR="002C4275" w:rsidRPr="002C4275">
        <w:rPr>
          <w:rFonts w:ascii="Times New Roman" w:eastAsia="Calibri" w:hAnsi="Times New Roman" w:cs="Times New Roman"/>
          <w:sz w:val="22"/>
          <w:szCs w:val="24"/>
          <w:lang w:eastAsia="ja-JP"/>
        </w:rPr>
        <w:t xml:space="preserve">, because as the periodicity gets larger, </w:t>
      </w:r>
      <w:r w:rsidR="002C4275">
        <w:rPr>
          <w:rFonts w:ascii="Times New Roman" w:eastAsia="Calibri" w:hAnsi="Times New Roman" w:cs="Times New Roman"/>
          <w:sz w:val="22"/>
          <w:szCs w:val="24"/>
          <w:lang w:eastAsia="ja-JP"/>
        </w:rPr>
        <w:t xml:space="preserve">let’s say </w:t>
      </w:r>
      <w:r w:rsidR="002C4275" w:rsidRPr="002C4275">
        <w:rPr>
          <w:rFonts w:ascii="Times New Roman" w:eastAsia="Calibri" w:hAnsi="Times New Roman" w:cs="Times New Roman"/>
          <w:sz w:val="22"/>
          <w:szCs w:val="24"/>
          <w:lang w:eastAsia="ja-JP"/>
        </w:rPr>
        <w:t xml:space="preserve">2ms difference </w:t>
      </w:r>
      <w:r w:rsidR="002C4275">
        <w:rPr>
          <w:rFonts w:ascii="Times New Roman" w:eastAsia="Calibri" w:hAnsi="Times New Roman" w:cs="Times New Roman"/>
          <w:sz w:val="22"/>
          <w:szCs w:val="24"/>
          <w:lang w:eastAsia="ja-JP"/>
        </w:rPr>
        <w:t xml:space="preserve">from the compact SSB compared to the regular SSB </w:t>
      </w:r>
      <w:r w:rsidR="002C4275" w:rsidRPr="002C4275">
        <w:rPr>
          <w:rFonts w:ascii="Times New Roman" w:eastAsia="Calibri" w:hAnsi="Times New Roman" w:cs="Times New Roman"/>
          <w:sz w:val="22"/>
          <w:szCs w:val="24"/>
          <w:lang w:eastAsia="ja-JP"/>
        </w:rPr>
        <w:t xml:space="preserve">becomes a smaller fraction of the period </w:t>
      </w:r>
      <w:r w:rsidR="0040226A">
        <w:rPr>
          <w:rFonts w:ascii="Times New Roman" w:eastAsia="Calibri" w:hAnsi="Times New Roman" w:cs="Times New Roman"/>
          <w:sz w:val="22"/>
          <w:szCs w:val="24"/>
          <w:lang w:eastAsia="ja-JP"/>
        </w:rPr>
        <w:t xml:space="preserve">hence, </w:t>
      </w:r>
      <w:r w:rsidR="002C4275" w:rsidRPr="002C4275">
        <w:rPr>
          <w:rFonts w:ascii="Times New Roman" w:eastAsia="Calibri" w:hAnsi="Times New Roman" w:cs="Times New Roman"/>
          <w:sz w:val="22"/>
          <w:szCs w:val="24"/>
          <w:lang w:eastAsia="ja-JP"/>
        </w:rPr>
        <w:t xml:space="preserve">the </w:t>
      </w:r>
      <w:r w:rsidR="0040226A">
        <w:rPr>
          <w:rFonts w:ascii="Times New Roman" w:eastAsia="Calibri" w:hAnsi="Times New Roman" w:cs="Times New Roman"/>
          <w:sz w:val="22"/>
          <w:szCs w:val="24"/>
          <w:lang w:eastAsia="ja-JP"/>
        </w:rPr>
        <w:t xml:space="preserve">percentage </w:t>
      </w:r>
      <w:r w:rsidR="002C4275" w:rsidRPr="002C4275">
        <w:rPr>
          <w:rFonts w:ascii="Times New Roman" w:eastAsia="Calibri" w:hAnsi="Times New Roman" w:cs="Times New Roman"/>
          <w:sz w:val="22"/>
          <w:szCs w:val="24"/>
          <w:lang w:eastAsia="ja-JP"/>
        </w:rPr>
        <w:t xml:space="preserve">gain </w:t>
      </w:r>
      <w:r w:rsidR="0040226A">
        <w:rPr>
          <w:rFonts w:ascii="Times New Roman" w:eastAsia="Calibri" w:hAnsi="Times New Roman" w:cs="Times New Roman"/>
          <w:sz w:val="22"/>
          <w:szCs w:val="24"/>
          <w:lang w:eastAsia="ja-JP"/>
        </w:rPr>
        <w:t xml:space="preserve">only </w:t>
      </w:r>
      <w:r w:rsidR="002C4275" w:rsidRPr="002C4275">
        <w:rPr>
          <w:rFonts w:ascii="Times New Roman" w:eastAsia="Calibri" w:hAnsi="Times New Roman" w:cs="Times New Roman"/>
          <w:sz w:val="22"/>
          <w:szCs w:val="24"/>
          <w:lang w:eastAsia="ja-JP"/>
        </w:rPr>
        <w:t>slightly decreases</w:t>
      </w:r>
      <w:r w:rsidR="0040226A">
        <w:rPr>
          <w:rFonts w:ascii="Times New Roman" w:eastAsia="Calibri" w:hAnsi="Times New Roman" w:cs="Times New Roman"/>
          <w:sz w:val="22"/>
          <w:szCs w:val="24"/>
          <w:lang w:eastAsia="ja-JP"/>
        </w:rPr>
        <w:t xml:space="preserve"> with increased periodicity</w:t>
      </w:r>
      <w:r w:rsidR="002C4275" w:rsidRPr="002C4275">
        <w:rPr>
          <w:rFonts w:ascii="Times New Roman" w:eastAsia="Calibri" w:hAnsi="Times New Roman" w:cs="Times New Roman"/>
          <w:sz w:val="22"/>
          <w:szCs w:val="24"/>
          <w:lang w:eastAsia="ja-JP"/>
        </w:rPr>
        <w:t xml:space="preserve">.  Another reason is </w:t>
      </w:r>
      <w:r w:rsidR="0040226A">
        <w:rPr>
          <w:rFonts w:ascii="Times New Roman" w:eastAsia="Calibri" w:hAnsi="Times New Roman" w:cs="Times New Roman"/>
          <w:sz w:val="22"/>
          <w:szCs w:val="24"/>
          <w:lang w:eastAsia="ja-JP"/>
        </w:rPr>
        <w:t xml:space="preserve">that the </w:t>
      </w:r>
      <w:r w:rsidR="002C4275" w:rsidRPr="002C4275">
        <w:rPr>
          <w:rFonts w:ascii="Times New Roman" w:eastAsia="Calibri" w:hAnsi="Times New Roman" w:cs="Times New Roman"/>
          <w:sz w:val="22"/>
          <w:szCs w:val="24"/>
          <w:lang w:eastAsia="ja-JP"/>
        </w:rPr>
        <w:t xml:space="preserve">deep sleep state begins &gt;= 50m + burst size, however with changing periodicities, bursts </w:t>
      </w:r>
      <w:r w:rsidR="00396A07" w:rsidRPr="002C4275">
        <w:rPr>
          <w:rFonts w:ascii="Times New Roman" w:eastAsia="Calibri" w:hAnsi="Times New Roman" w:cs="Times New Roman"/>
          <w:sz w:val="22"/>
          <w:szCs w:val="24"/>
          <w:lang w:eastAsia="ja-JP"/>
        </w:rPr>
        <w:t>get</w:t>
      </w:r>
      <w:r w:rsidR="002C4275" w:rsidRPr="002C4275">
        <w:rPr>
          <w:rFonts w:ascii="Times New Roman" w:eastAsia="Calibri" w:hAnsi="Times New Roman" w:cs="Times New Roman"/>
          <w:sz w:val="22"/>
          <w:szCs w:val="24"/>
          <w:lang w:eastAsia="ja-JP"/>
        </w:rPr>
        <w:t xml:space="preserve"> pushed across these thresholds hence a slight variation</w:t>
      </w:r>
      <w:r w:rsidR="0040226A">
        <w:rPr>
          <w:rFonts w:ascii="Times New Roman" w:eastAsia="Calibri" w:hAnsi="Times New Roman" w:cs="Times New Roman"/>
          <w:sz w:val="22"/>
          <w:szCs w:val="24"/>
          <w:lang w:eastAsia="ja-JP"/>
        </w:rPr>
        <w:t xml:space="preserve"> is observed however this </w:t>
      </w:r>
      <w:r w:rsidR="002C4275" w:rsidRPr="002C4275">
        <w:rPr>
          <w:rFonts w:ascii="Times New Roman" w:eastAsia="Calibri" w:hAnsi="Times New Roman" w:cs="Times New Roman"/>
          <w:sz w:val="22"/>
          <w:szCs w:val="24"/>
          <w:lang w:eastAsia="ja-JP"/>
        </w:rPr>
        <w:t>variation is not significant</w:t>
      </w:r>
      <w:r w:rsidR="0040226A">
        <w:rPr>
          <w:rFonts w:ascii="Times New Roman" w:eastAsia="Calibri" w:hAnsi="Times New Roman" w:cs="Times New Roman"/>
          <w:sz w:val="22"/>
          <w:szCs w:val="24"/>
          <w:lang w:eastAsia="ja-JP"/>
        </w:rPr>
        <w:t>.</w:t>
      </w:r>
    </w:p>
    <w:p w14:paraId="4DAF4AC1" w14:textId="1B280157" w:rsidR="00BC67A8" w:rsidRDefault="00B564FF" w:rsidP="00B426C3">
      <w:pPr>
        <w:jc w:val="both"/>
        <w:rPr>
          <w:rFonts w:ascii="Times New Roman" w:eastAsia="Calibri" w:hAnsi="Times New Roman" w:cs="Times New Roman"/>
          <w:sz w:val="22"/>
          <w:szCs w:val="24"/>
          <w:lang w:eastAsia="ja-JP"/>
        </w:rPr>
      </w:pPr>
      <w:r w:rsidRPr="00B564FF">
        <w:rPr>
          <w:rFonts w:ascii="Times New Roman" w:hAnsi="Times New Roman" w:cs="Times New Roman"/>
          <w:b/>
          <w:bCs/>
          <w:i/>
          <w:iCs/>
          <w:sz w:val="22"/>
          <w:szCs w:val="24"/>
          <w:u w:val="single"/>
          <w:lang w:eastAsia="en-GB"/>
        </w:rPr>
        <w:t>Observation 2:</w:t>
      </w:r>
      <w:r w:rsidRPr="00B564FF">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 xml:space="preserve">Optimizing gaps between SS/PBCH block transmission within a SSB burst can bring 9% to 10% energy saving gains compared to 5G NR SS/PBCH. </w:t>
      </w:r>
    </w:p>
    <w:p w14:paraId="0B2DCDB1" w14:textId="5E587D93" w:rsidR="00D81D22" w:rsidRDefault="00D81D22" w:rsidP="00B426C3">
      <w:pPr>
        <w:jc w:val="both"/>
        <w:rPr>
          <w:rFonts w:ascii="Times New Roman" w:eastAsia="Calibri" w:hAnsi="Times New Roman" w:cs="Times New Roman"/>
          <w:sz w:val="22"/>
          <w:szCs w:val="24"/>
          <w:lang w:eastAsia="ja-JP"/>
        </w:rPr>
      </w:pPr>
      <w:r w:rsidRPr="004E0DE4">
        <w:rPr>
          <w:rFonts w:ascii="Times New Roman" w:hAnsi="Times New Roman" w:cs="Times New Roman"/>
          <w:b/>
          <w:bCs/>
          <w:i/>
          <w:iCs/>
          <w:sz w:val="22"/>
          <w:szCs w:val="24"/>
          <w:u w:val="single"/>
          <w:lang w:eastAsia="en-GB"/>
        </w:rPr>
        <w:t xml:space="preserve">Proposal </w:t>
      </w:r>
      <w:r w:rsidR="00500F90">
        <w:rPr>
          <w:rFonts w:ascii="Times New Roman" w:hAnsi="Times New Roman" w:cs="Times New Roman"/>
          <w:b/>
          <w:bCs/>
          <w:i/>
          <w:iCs/>
          <w:sz w:val="22"/>
          <w:szCs w:val="24"/>
          <w:u w:val="single"/>
          <w:lang w:eastAsia="en-GB"/>
        </w:rPr>
        <w:t>9</w:t>
      </w:r>
      <w:r w:rsidR="004E0DE4" w:rsidRPr="003A2008">
        <w:rPr>
          <w:rFonts w:ascii="Times New Roman" w:hAnsi="Times New Roman" w:cs="Times New Roman"/>
          <w:b/>
          <w:bCs/>
          <w:i/>
          <w:iCs/>
          <w:sz w:val="22"/>
          <w:szCs w:val="24"/>
          <w:lang w:eastAsia="en-GB"/>
        </w:rPr>
        <w:t>:</w:t>
      </w:r>
      <w:r w:rsidRPr="003A2008">
        <w:rPr>
          <w:rFonts w:ascii="Times New Roman" w:hAnsi="Times New Roman" w:cs="Times New Roman"/>
          <w:b/>
          <w:bCs/>
          <w:i/>
          <w:iCs/>
          <w:sz w:val="22"/>
          <w:szCs w:val="24"/>
          <w:lang w:eastAsia="en-GB"/>
        </w:rPr>
        <w:t xml:space="preserve"> </w:t>
      </w:r>
      <w:r w:rsidR="003F66E1">
        <w:rPr>
          <w:rFonts w:ascii="Times New Roman" w:hAnsi="Times New Roman" w:cs="Times New Roman"/>
          <w:b/>
          <w:bCs/>
          <w:i/>
          <w:iCs/>
          <w:sz w:val="22"/>
          <w:szCs w:val="24"/>
          <w:lang w:eastAsia="en-GB"/>
        </w:rPr>
        <w:t xml:space="preserve">Study the feasibility and impact </w:t>
      </w:r>
      <w:r w:rsidR="00FE3BF3">
        <w:rPr>
          <w:rFonts w:ascii="Times New Roman" w:hAnsi="Times New Roman" w:cs="Times New Roman"/>
          <w:b/>
          <w:bCs/>
          <w:i/>
          <w:iCs/>
          <w:sz w:val="22"/>
          <w:szCs w:val="24"/>
          <w:lang w:eastAsia="en-GB"/>
        </w:rPr>
        <w:t>of</w:t>
      </w:r>
      <w:r>
        <w:rPr>
          <w:rFonts w:ascii="Times New Roman" w:hAnsi="Times New Roman" w:cs="Times New Roman"/>
          <w:b/>
          <w:bCs/>
          <w:i/>
          <w:iCs/>
          <w:sz w:val="22"/>
          <w:szCs w:val="24"/>
          <w:lang w:eastAsia="en-GB"/>
        </w:rPr>
        <w:t xml:space="preserve"> reducing gaps between SS/PBCH block transmission within a SSB burst</w:t>
      </w:r>
      <w:r w:rsidR="004D4E1C">
        <w:rPr>
          <w:rFonts w:ascii="Times New Roman" w:hAnsi="Times New Roman" w:cs="Times New Roman"/>
          <w:b/>
          <w:bCs/>
          <w:i/>
          <w:iCs/>
          <w:sz w:val="22"/>
          <w:szCs w:val="24"/>
          <w:lang w:eastAsia="en-GB"/>
        </w:rPr>
        <w:t>.</w:t>
      </w:r>
    </w:p>
    <w:p w14:paraId="63936798" w14:textId="5E768DB8" w:rsidR="00687900" w:rsidRDefault="00BC67A8" w:rsidP="00B426C3">
      <w:pPr>
        <w:jc w:val="both"/>
        <w:rPr>
          <w:rFonts w:ascii="Times New Roman" w:eastAsia="Calibri" w:hAnsi="Times New Roman" w:cs="Times New Roman"/>
          <w:sz w:val="22"/>
          <w:szCs w:val="24"/>
          <w:lang w:eastAsia="ja-JP"/>
        </w:rPr>
      </w:pPr>
      <w:r w:rsidRPr="00BC67A8">
        <w:rPr>
          <w:rFonts w:ascii="Times New Roman" w:eastAsia="Calibri" w:hAnsi="Times New Roman" w:cs="Times New Roman"/>
          <w:sz w:val="22"/>
          <w:szCs w:val="24"/>
          <w:lang w:eastAsia="ja-JP"/>
        </w:rPr>
        <w:t>In 5G, uniform SSB burst periodicity was defined e.g., 5ms, 10</w:t>
      </w:r>
      <w:r w:rsidR="00923AC7" w:rsidRPr="00BC67A8">
        <w:rPr>
          <w:rFonts w:ascii="Times New Roman" w:eastAsia="Calibri" w:hAnsi="Times New Roman" w:cs="Times New Roman"/>
          <w:sz w:val="22"/>
          <w:szCs w:val="24"/>
          <w:lang w:eastAsia="ja-JP"/>
        </w:rPr>
        <w:t>ms…</w:t>
      </w:r>
      <w:r w:rsidRPr="00BC67A8">
        <w:rPr>
          <w:rFonts w:ascii="Times New Roman" w:eastAsia="Calibri" w:hAnsi="Times New Roman" w:cs="Times New Roman"/>
          <w:sz w:val="22"/>
          <w:szCs w:val="24"/>
          <w:lang w:eastAsia="ja-JP"/>
        </w:rPr>
        <w:t xml:space="preserve">,160ms. However, </w:t>
      </w:r>
      <w:r>
        <w:rPr>
          <w:rFonts w:ascii="Times New Roman" w:eastAsia="Calibri" w:hAnsi="Times New Roman" w:cs="Times New Roman"/>
          <w:sz w:val="22"/>
          <w:szCs w:val="24"/>
          <w:lang w:eastAsia="ja-JP"/>
        </w:rPr>
        <w:t xml:space="preserve">increased </w:t>
      </w:r>
      <w:r w:rsidRPr="00BC67A8">
        <w:rPr>
          <w:rFonts w:ascii="Times New Roman" w:eastAsia="Calibri" w:hAnsi="Times New Roman" w:cs="Times New Roman"/>
          <w:sz w:val="22"/>
          <w:szCs w:val="24"/>
          <w:lang w:eastAsia="ja-JP"/>
        </w:rPr>
        <w:t xml:space="preserve">periodicity of SSB burst e.g., 160ms, </w:t>
      </w:r>
      <w:r>
        <w:rPr>
          <w:rFonts w:ascii="Times New Roman" w:eastAsia="Calibri" w:hAnsi="Times New Roman" w:cs="Times New Roman"/>
          <w:sz w:val="22"/>
          <w:szCs w:val="24"/>
          <w:lang w:eastAsia="ja-JP"/>
        </w:rPr>
        <w:t xml:space="preserve">results </w:t>
      </w:r>
      <w:r w:rsidRPr="00BC67A8">
        <w:rPr>
          <w:rFonts w:ascii="Times New Roman" w:eastAsia="Calibri" w:hAnsi="Times New Roman" w:cs="Times New Roman"/>
          <w:sz w:val="22"/>
          <w:szCs w:val="24"/>
          <w:lang w:eastAsia="ja-JP"/>
        </w:rPr>
        <w:t>in few transmissions of SSB</w:t>
      </w:r>
      <w:r>
        <w:rPr>
          <w:rFonts w:ascii="Times New Roman" w:eastAsia="Calibri" w:hAnsi="Times New Roman" w:cs="Times New Roman"/>
          <w:sz w:val="22"/>
          <w:szCs w:val="24"/>
          <w:lang w:eastAsia="ja-JP"/>
        </w:rPr>
        <w:t>s.</w:t>
      </w:r>
      <w:r w:rsidRPr="00BC67A8">
        <w:rPr>
          <w:rFonts w:ascii="Times New Roman" w:eastAsia="Calibri" w:hAnsi="Times New Roman" w:cs="Times New Roman"/>
          <w:sz w:val="22"/>
          <w:szCs w:val="24"/>
          <w:lang w:eastAsia="ja-JP"/>
        </w:rPr>
        <w:t xml:space="preserve"> </w:t>
      </w:r>
      <w:r w:rsidR="00C26731">
        <w:rPr>
          <w:rFonts w:ascii="Times New Roman" w:eastAsia="Calibri" w:hAnsi="Times New Roman" w:cs="Times New Roman"/>
          <w:sz w:val="22"/>
          <w:szCs w:val="24"/>
          <w:lang w:eastAsia="ja-JP"/>
        </w:rPr>
        <w:t xml:space="preserve">Although </w:t>
      </w:r>
      <w:r w:rsidR="00CD73FF">
        <w:rPr>
          <w:rFonts w:ascii="Times New Roman" w:eastAsia="Calibri" w:hAnsi="Times New Roman" w:cs="Times New Roman"/>
          <w:sz w:val="22"/>
          <w:szCs w:val="24"/>
          <w:lang w:eastAsia="ja-JP"/>
        </w:rPr>
        <w:t xml:space="preserve">increasing </w:t>
      </w:r>
      <w:r w:rsidR="00552042">
        <w:rPr>
          <w:rFonts w:ascii="Times New Roman" w:eastAsia="Calibri" w:hAnsi="Times New Roman" w:cs="Times New Roman"/>
          <w:sz w:val="22"/>
          <w:szCs w:val="24"/>
          <w:lang w:eastAsia="ja-JP"/>
        </w:rPr>
        <w:t xml:space="preserve">the </w:t>
      </w:r>
      <w:r w:rsidR="00C26731">
        <w:rPr>
          <w:rFonts w:ascii="Times New Roman" w:eastAsia="Calibri" w:hAnsi="Times New Roman" w:cs="Times New Roman"/>
          <w:sz w:val="22"/>
          <w:szCs w:val="24"/>
          <w:lang w:eastAsia="ja-JP"/>
        </w:rPr>
        <w:t>periodicity</w:t>
      </w:r>
      <w:r w:rsidR="00552042">
        <w:rPr>
          <w:rFonts w:ascii="Times New Roman" w:eastAsia="Calibri" w:hAnsi="Times New Roman" w:cs="Times New Roman"/>
          <w:sz w:val="22"/>
          <w:szCs w:val="24"/>
          <w:lang w:eastAsia="ja-JP"/>
        </w:rPr>
        <w:t xml:space="preserve"> of transmitted </w:t>
      </w:r>
      <w:r w:rsidR="00790EEB">
        <w:rPr>
          <w:rFonts w:ascii="Times New Roman" w:eastAsia="Calibri" w:hAnsi="Times New Roman" w:cs="Times New Roman"/>
          <w:sz w:val="22"/>
          <w:szCs w:val="24"/>
          <w:lang w:eastAsia="ja-JP"/>
        </w:rPr>
        <w:t xml:space="preserve">cell defining </w:t>
      </w:r>
      <w:r w:rsidR="00552042">
        <w:rPr>
          <w:rFonts w:ascii="Times New Roman" w:eastAsia="Calibri" w:hAnsi="Times New Roman" w:cs="Times New Roman"/>
          <w:sz w:val="22"/>
          <w:szCs w:val="24"/>
          <w:lang w:eastAsia="ja-JP"/>
        </w:rPr>
        <w:t>SSB</w:t>
      </w:r>
      <w:r w:rsidR="00C26731">
        <w:rPr>
          <w:rFonts w:ascii="Times New Roman" w:eastAsia="Calibri" w:hAnsi="Times New Roman" w:cs="Times New Roman"/>
          <w:sz w:val="22"/>
          <w:szCs w:val="24"/>
          <w:lang w:eastAsia="ja-JP"/>
        </w:rPr>
        <w:t xml:space="preserve"> </w:t>
      </w:r>
      <w:r w:rsidR="00602408">
        <w:rPr>
          <w:rFonts w:ascii="Times New Roman" w:eastAsia="Calibri" w:hAnsi="Times New Roman" w:cs="Times New Roman"/>
          <w:sz w:val="22"/>
          <w:szCs w:val="24"/>
          <w:lang w:eastAsia="ja-JP"/>
        </w:rPr>
        <w:t>bring</w:t>
      </w:r>
      <w:r w:rsidR="00C77312">
        <w:rPr>
          <w:rFonts w:ascii="Times New Roman" w:eastAsia="Calibri" w:hAnsi="Times New Roman" w:cs="Times New Roman"/>
          <w:sz w:val="22"/>
          <w:szCs w:val="24"/>
          <w:lang w:eastAsia="ja-JP"/>
        </w:rPr>
        <w:t>s</w:t>
      </w:r>
      <w:r w:rsidR="00602408">
        <w:rPr>
          <w:rFonts w:ascii="Times New Roman" w:eastAsia="Calibri" w:hAnsi="Times New Roman" w:cs="Times New Roman"/>
          <w:sz w:val="22"/>
          <w:szCs w:val="24"/>
          <w:lang w:eastAsia="ja-JP"/>
        </w:rPr>
        <w:t xml:space="preserve"> in significant energy </w:t>
      </w:r>
      <w:r w:rsidR="003A2008">
        <w:rPr>
          <w:rFonts w:ascii="Times New Roman" w:eastAsia="Calibri" w:hAnsi="Times New Roman" w:cs="Times New Roman"/>
          <w:sz w:val="22"/>
          <w:szCs w:val="24"/>
          <w:lang w:eastAsia="ja-JP"/>
        </w:rPr>
        <w:t>saving</w:t>
      </w:r>
      <w:r w:rsidR="005D72AD">
        <w:rPr>
          <w:rFonts w:ascii="Times New Roman" w:eastAsia="Calibri" w:hAnsi="Times New Roman" w:cs="Times New Roman"/>
          <w:sz w:val="22"/>
          <w:szCs w:val="24"/>
          <w:lang w:eastAsia="ja-JP"/>
        </w:rPr>
        <w:t xml:space="preserve">, </w:t>
      </w:r>
      <w:r w:rsidR="005D72AD" w:rsidRPr="005D72AD">
        <w:rPr>
          <w:rFonts w:ascii="Times New Roman" w:eastAsia="Calibri" w:hAnsi="Times New Roman" w:cs="Times New Roman"/>
          <w:sz w:val="22"/>
          <w:szCs w:val="24"/>
          <w:lang w:eastAsia="ja-JP"/>
        </w:rPr>
        <w:t xml:space="preserve">further evaluations are needed to understand its impact on </w:t>
      </w:r>
      <w:r w:rsidR="00C77312">
        <w:rPr>
          <w:rFonts w:ascii="Times New Roman" w:eastAsia="Calibri" w:hAnsi="Times New Roman" w:cs="Times New Roman"/>
          <w:sz w:val="22"/>
          <w:szCs w:val="24"/>
          <w:lang w:eastAsia="ja-JP"/>
        </w:rPr>
        <w:t xml:space="preserve">AGC tracking, </w:t>
      </w:r>
      <w:r w:rsidR="005D72AD" w:rsidRPr="005D72AD">
        <w:rPr>
          <w:rFonts w:ascii="Times New Roman" w:eastAsia="Calibri" w:hAnsi="Times New Roman" w:cs="Times New Roman"/>
          <w:sz w:val="22"/>
          <w:szCs w:val="24"/>
          <w:lang w:eastAsia="ja-JP"/>
        </w:rPr>
        <w:t>cell selection time</w:t>
      </w:r>
      <w:r w:rsidR="00C77312">
        <w:rPr>
          <w:rFonts w:ascii="Times New Roman" w:eastAsia="Calibri" w:hAnsi="Times New Roman" w:cs="Times New Roman"/>
          <w:sz w:val="22"/>
          <w:szCs w:val="24"/>
          <w:lang w:eastAsia="ja-JP"/>
        </w:rPr>
        <w:t xml:space="preserve"> at UE</w:t>
      </w:r>
      <w:r w:rsidR="005D72AD" w:rsidRPr="005D72AD">
        <w:rPr>
          <w:rFonts w:ascii="Times New Roman" w:eastAsia="Calibri" w:hAnsi="Times New Roman" w:cs="Times New Roman"/>
          <w:sz w:val="22"/>
          <w:szCs w:val="24"/>
          <w:lang w:eastAsia="ja-JP"/>
        </w:rPr>
        <w:t xml:space="preserve">, mobility, </w:t>
      </w:r>
      <w:r w:rsidR="00937F5E">
        <w:rPr>
          <w:rFonts w:ascii="Times New Roman" w:eastAsia="Calibri" w:hAnsi="Times New Roman" w:cs="Times New Roman"/>
          <w:sz w:val="22"/>
          <w:szCs w:val="24"/>
          <w:lang w:eastAsia="ja-JP"/>
        </w:rPr>
        <w:t xml:space="preserve">and </w:t>
      </w:r>
      <w:r w:rsidR="005D72AD" w:rsidRPr="005D72AD">
        <w:rPr>
          <w:rFonts w:ascii="Times New Roman" w:eastAsia="Calibri" w:hAnsi="Times New Roman" w:cs="Times New Roman"/>
          <w:sz w:val="22"/>
          <w:szCs w:val="24"/>
          <w:lang w:eastAsia="ja-JP"/>
        </w:rPr>
        <w:t>other measurements</w:t>
      </w:r>
      <w:r w:rsidR="00937F5E">
        <w:rPr>
          <w:rFonts w:ascii="Times New Roman" w:eastAsia="Calibri" w:hAnsi="Times New Roman" w:cs="Times New Roman"/>
          <w:sz w:val="22"/>
          <w:szCs w:val="24"/>
          <w:lang w:eastAsia="ja-JP"/>
        </w:rPr>
        <w:t>.</w:t>
      </w:r>
      <w:r w:rsidR="005D72AD" w:rsidRPr="005D72AD">
        <w:rPr>
          <w:rFonts w:ascii="Times New Roman" w:eastAsia="Calibri" w:hAnsi="Times New Roman" w:cs="Times New Roman"/>
          <w:sz w:val="22"/>
          <w:szCs w:val="24"/>
          <w:lang w:eastAsia="ja-JP"/>
        </w:rPr>
        <w:t xml:space="preserve"> </w:t>
      </w:r>
      <w:r w:rsidRPr="00BC67A8">
        <w:rPr>
          <w:rFonts w:ascii="Times New Roman" w:eastAsia="Calibri" w:hAnsi="Times New Roman" w:cs="Times New Roman"/>
          <w:sz w:val="22"/>
          <w:szCs w:val="24"/>
          <w:lang w:eastAsia="ja-JP"/>
        </w:rPr>
        <w:t xml:space="preserve">Also, </w:t>
      </w:r>
      <w:r w:rsidR="00937F5E">
        <w:rPr>
          <w:rFonts w:ascii="Times New Roman" w:eastAsia="Calibri" w:hAnsi="Times New Roman" w:cs="Times New Roman"/>
          <w:sz w:val="22"/>
          <w:szCs w:val="24"/>
          <w:lang w:eastAsia="ja-JP"/>
        </w:rPr>
        <w:t xml:space="preserve">the </w:t>
      </w:r>
      <w:r w:rsidRPr="00BC67A8">
        <w:rPr>
          <w:rFonts w:ascii="Times New Roman" w:eastAsia="Calibri" w:hAnsi="Times New Roman" w:cs="Times New Roman"/>
          <w:sz w:val="22"/>
          <w:szCs w:val="24"/>
          <w:lang w:eastAsia="ja-JP"/>
        </w:rPr>
        <w:t xml:space="preserve">number of SSBs needed for a UE to get </w:t>
      </w:r>
      <w:r w:rsidR="00937F5E">
        <w:rPr>
          <w:rFonts w:ascii="Times New Roman" w:eastAsia="Calibri" w:hAnsi="Times New Roman" w:cs="Times New Roman"/>
          <w:sz w:val="22"/>
          <w:szCs w:val="24"/>
          <w:lang w:eastAsia="ja-JP"/>
        </w:rPr>
        <w:t xml:space="preserve">a </w:t>
      </w:r>
      <w:r w:rsidRPr="00BC67A8">
        <w:rPr>
          <w:rFonts w:ascii="Times New Roman" w:eastAsia="Calibri" w:hAnsi="Times New Roman" w:cs="Times New Roman"/>
          <w:sz w:val="22"/>
          <w:szCs w:val="24"/>
          <w:lang w:eastAsia="ja-JP"/>
        </w:rPr>
        <w:t>time-frequency synchronization to decode other common channel e.g., paging channel depend</w:t>
      </w:r>
      <w:r w:rsidR="001836C8">
        <w:rPr>
          <w:rFonts w:ascii="Times New Roman" w:eastAsia="Calibri" w:hAnsi="Times New Roman" w:cs="Times New Roman"/>
          <w:sz w:val="22"/>
          <w:szCs w:val="24"/>
          <w:lang w:eastAsia="ja-JP"/>
        </w:rPr>
        <w:t>s</w:t>
      </w:r>
      <w:r w:rsidRPr="00BC67A8">
        <w:rPr>
          <w:rFonts w:ascii="Times New Roman" w:eastAsia="Calibri" w:hAnsi="Times New Roman" w:cs="Times New Roman"/>
          <w:sz w:val="22"/>
          <w:szCs w:val="24"/>
          <w:lang w:eastAsia="ja-JP"/>
        </w:rPr>
        <w:t xml:space="preserve"> on the UE geometry within a cell e.g., SINR.</w:t>
      </w:r>
      <w:r>
        <w:rPr>
          <w:rFonts w:ascii="Times New Roman" w:eastAsia="Calibri" w:hAnsi="Times New Roman" w:cs="Times New Roman"/>
          <w:sz w:val="22"/>
          <w:szCs w:val="24"/>
          <w:lang w:eastAsia="ja-JP"/>
        </w:rPr>
        <w:t xml:space="preserve"> </w:t>
      </w:r>
      <w:r w:rsidR="00790EEB">
        <w:rPr>
          <w:rFonts w:ascii="Times New Roman" w:eastAsia="Calibri" w:hAnsi="Times New Roman" w:cs="Times New Roman"/>
          <w:sz w:val="22"/>
          <w:szCs w:val="24"/>
          <w:lang w:eastAsia="ja-JP"/>
        </w:rPr>
        <w:t>Also, UE in not good geometry need</w:t>
      </w:r>
      <w:r w:rsidR="00F327B2">
        <w:rPr>
          <w:rFonts w:ascii="Times New Roman" w:eastAsia="Calibri" w:hAnsi="Times New Roman" w:cs="Times New Roman"/>
          <w:sz w:val="22"/>
          <w:szCs w:val="24"/>
          <w:lang w:eastAsia="ja-JP"/>
        </w:rPr>
        <w:t>s</w:t>
      </w:r>
      <w:r w:rsidR="00790EEB">
        <w:rPr>
          <w:rFonts w:ascii="Times New Roman" w:eastAsia="Calibri" w:hAnsi="Times New Roman" w:cs="Times New Roman"/>
          <w:sz w:val="22"/>
          <w:szCs w:val="24"/>
          <w:lang w:eastAsia="ja-JP"/>
        </w:rPr>
        <w:t xml:space="preserve"> </w:t>
      </w:r>
      <w:r w:rsidR="00C04F8C">
        <w:rPr>
          <w:rFonts w:ascii="Times New Roman" w:eastAsia="Calibri" w:hAnsi="Times New Roman" w:cs="Times New Roman"/>
          <w:sz w:val="22"/>
          <w:szCs w:val="24"/>
          <w:lang w:eastAsia="ja-JP"/>
        </w:rPr>
        <w:t>three</w:t>
      </w:r>
      <w:r w:rsidR="00790EEB">
        <w:rPr>
          <w:rFonts w:ascii="Times New Roman" w:eastAsia="Calibri" w:hAnsi="Times New Roman" w:cs="Times New Roman"/>
          <w:sz w:val="22"/>
          <w:szCs w:val="24"/>
          <w:lang w:eastAsia="ja-JP"/>
        </w:rPr>
        <w:t xml:space="preserve"> or </w:t>
      </w:r>
      <w:r w:rsidR="00C04F8C">
        <w:rPr>
          <w:rFonts w:ascii="Times New Roman" w:eastAsia="Calibri" w:hAnsi="Times New Roman" w:cs="Times New Roman"/>
          <w:sz w:val="22"/>
          <w:szCs w:val="24"/>
          <w:lang w:eastAsia="ja-JP"/>
        </w:rPr>
        <w:t>four</w:t>
      </w:r>
      <w:r w:rsidR="00790EEB">
        <w:rPr>
          <w:rFonts w:ascii="Times New Roman" w:eastAsia="Calibri" w:hAnsi="Times New Roman" w:cs="Times New Roman"/>
          <w:sz w:val="22"/>
          <w:szCs w:val="24"/>
          <w:lang w:eastAsia="ja-JP"/>
        </w:rPr>
        <w:t xml:space="preserve"> SSBs resulting in significant delay and power consumption to achieve finer synchronization. </w:t>
      </w:r>
      <w:r w:rsidR="002613FF">
        <w:rPr>
          <w:rFonts w:ascii="Times New Roman" w:eastAsia="Calibri" w:hAnsi="Times New Roman" w:cs="Times New Roman"/>
          <w:sz w:val="22"/>
          <w:szCs w:val="24"/>
          <w:lang w:eastAsia="ja-JP"/>
        </w:rPr>
        <w:t xml:space="preserve">Hence, a joint mechanism ensuring network energy </w:t>
      </w:r>
      <w:r w:rsidR="003A2008">
        <w:rPr>
          <w:rFonts w:ascii="Times New Roman" w:eastAsia="Calibri" w:hAnsi="Times New Roman" w:cs="Times New Roman"/>
          <w:sz w:val="22"/>
          <w:szCs w:val="24"/>
          <w:lang w:eastAsia="ja-JP"/>
        </w:rPr>
        <w:t>saving</w:t>
      </w:r>
      <w:r w:rsidR="002613FF">
        <w:rPr>
          <w:rFonts w:ascii="Times New Roman" w:eastAsia="Calibri" w:hAnsi="Times New Roman" w:cs="Times New Roman"/>
          <w:sz w:val="22"/>
          <w:szCs w:val="24"/>
          <w:lang w:eastAsia="ja-JP"/>
        </w:rPr>
        <w:t xml:space="preserve"> </w:t>
      </w:r>
      <w:r w:rsidR="00F327B2">
        <w:rPr>
          <w:rFonts w:ascii="Times New Roman" w:eastAsia="Calibri" w:hAnsi="Times New Roman" w:cs="Times New Roman"/>
          <w:sz w:val="22"/>
          <w:szCs w:val="24"/>
          <w:lang w:eastAsia="ja-JP"/>
        </w:rPr>
        <w:t xml:space="preserve">while simultaneously </w:t>
      </w:r>
      <w:r w:rsidR="002613FF">
        <w:rPr>
          <w:rFonts w:ascii="Times New Roman" w:eastAsia="Calibri" w:hAnsi="Times New Roman" w:cs="Times New Roman"/>
          <w:sz w:val="22"/>
          <w:szCs w:val="24"/>
          <w:lang w:eastAsia="ja-JP"/>
        </w:rPr>
        <w:t xml:space="preserve">minimizing the acquisition </w:t>
      </w:r>
      <w:r w:rsidR="00F327B2">
        <w:rPr>
          <w:rFonts w:ascii="Times New Roman" w:eastAsia="Calibri" w:hAnsi="Times New Roman" w:cs="Times New Roman"/>
          <w:sz w:val="22"/>
          <w:szCs w:val="24"/>
          <w:lang w:eastAsia="ja-JP"/>
        </w:rPr>
        <w:t xml:space="preserve">time </w:t>
      </w:r>
      <w:r w:rsidR="002613FF">
        <w:rPr>
          <w:rFonts w:ascii="Times New Roman" w:eastAsia="Calibri" w:hAnsi="Times New Roman" w:cs="Times New Roman"/>
          <w:sz w:val="22"/>
          <w:szCs w:val="24"/>
          <w:lang w:eastAsia="ja-JP"/>
        </w:rPr>
        <w:t xml:space="preserve">at the device side should be </w:t>
      </w:r>
      <w:r w:rsidR="00E224D8">
        <w:rPr>
          <w:rFonts w:ascii="Times New Roman" w:eastAsia="Calibri" w:hAnsi="Times New Roman" w:cs="Times New Roman"/>
          <w:sz w:val="22"/>
          <w:szCs w:val="24"/>
          <w:lang w:eastAsia="ja-JP"/>
        </w:rPr>
        <w:t xml:space="preserve">studied. </w:t>
      </w:r>
    </w:p>
    <w:p w14:paraId="0A90F047" w14:textId="77777777" w:rsidR="00C04F8C" w:rsidRDefault="004437FE" w:rsidP="00C04F8C">
      <w:pPr>
        <w:pStyle w:val="Caption"/>
        <w:ind w:firstLine="567"/>
        <w:jc w:val="center"/>
        <w:rPr>
          <w:b w:val="0"/>
          <w:bCs/>
          <w:i/>
          <w:iCs/>
        </w:rPr>
      </w:pPr>
      <w:r w:rsidRPr="004437FE">
        <w:rPr>
          <w:rFonts w:ascii="Times New Roman" w:eastAsia="Calibri" w:hAnsi="Times New Roman" w:cs="Times New Roman"/>
          <w:noProof/>
          <w:sz w:val="22"/>
          <w:szCs w:val="24"/>
          <w:lang w:eastAsia="ja-JP"/>
        </w:rPr>
        <w:drawing>
          <wp:inline distT="0" distB="0" distL="0" distR="0" wp14:anchorId="66A1CA9F" wp14:editId="6185341D">
            <wp:extent cx="3461658" cy="2402584"/>
            <wp:effectExtent l="0" t="0" r="0" b="0"/>
            <wp:docPr id="2795846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73700" cy="2480347"/>
                    </a:xfrm>
                    <a:prstGeom prst="rect">
                      <a:avLst/>
                    </a:prstGeom>
                    <a:noFill/>
                    <a:ln>
                      <a:noFill/>
                    </a:ln>
                  </pic:spPr>
                </pic:pic>
              </a:graphicData>
            </a:graphic>
          </wp:inline>
        </w:drawing>
      </w:r>
    </w:p>
    <w:p w14:paraId="51BA0234" w14:textId="5E9C418E" w:rsidR="00C04F8C" w:rsidRPr="00736618" w:rsidRDefault="00C04F8C" w:rsidP="00C04F8C">
      <w:pPr>
        <w:pStyle w:val="Caption"/>
        <w:ind w:firstLine="567"/>
        <w:jc w:val="center"/>
        <w:rPr>
          <w:rFonts w:ascii="Times New Roman" w:eastAsia="Calibri" w:hAnsi="Times New Roman" w:cs="Times New Roman"/>
          <w:b w:val="0"/>
          <w:bCs/>
          <w:i/>
          <w:iCs/>
          <w:sz w:val="22"/>
          <w:szCs w:val="24"/>
          <w:lang w:eastAsia="ja-JP"/>
        </w:rPr>
      </w:pPr>
      <w:r w:rsidRPr="00736618">
        <w:rPr>
          <w:b w:val="0"/>
          <w:bCs/>
          <w:i/>
          <w:iCs/>
        </w:rPr>
        <w:t xml:space="preserve">Figure </w:t>
      </w:r>
      <w:r w:rsidRPr="00736618">
        <w:rPr>
          <w:b w:val="0"/>
          <w:bCs/>
          <w:i/>
          <w:iCs/>
        </w:rPr>
        <w:fldChar w:fldCharType="begin"/>
      </w:r>
      <w:r w:rsidRPr="00736618">
        <w:rPr>
          <w:b w:val="0"/>
          <w:bCs/>
          <w:i/>
          <w:iCs/>
        </w:rPr>
        <w:instrText xml:space="preserve"> SEQ Figure \* ARABIC </w:instrText>
      </w:r>
      <w:r w:rsidRPr="00736618">
        <w:rPr>
          <w:b w:val="0"/>
          <w:bCs/>
          <w:i/>
          <w:iCs/>
        </w:rPr>
        <w:fldChar w:fldCharType="separate"/>
      </w:r>
      <w:r w:rsidR="00BB1057">
        <w:rPr>
          <w:b w:val="0"/>
          <w:bCs/>
          <w:i/>
          <w:iCs/>
          <w:noProof/>
        </w:rPr>
        <w:t>6</w:t>
      </w:r>
      <w:r w:rsidRPr="00736618">
        <w:rPr>
          <w:b w:val="0"/>
          <w:bCs/>
          <w:i/>
          <w:iCs/>
        </w:rPr>
        <w:fldChar w:fldCharType="end"/>
      </w:r>
      <w:r w:rsidRPr="00736618">
        <w:rPr>
          <w:b w:val="0"/>
          <w:bCs/>
          <w:i/>
          <w:iCs/>
        </w:rPr>
        <w:t xml:space="preserve">: </w:t>
      </w:r>
      <w:r w:rsidR="00736618" w:rsidRPr="00736618">
        <w:rPr>
          <w:b w:val="0"/>
          <w:bCs/>
          <w:i/>
          <w:iCs/>
        </w:rPr>
        <w:t>Comparison of Network Energy saving gain for various SSB periodicities – No load</w:t>
      </w:r>
    </w:p>
    <w:p w14:paraId="0BA008D0" w14:textId="57C5ADA3" w:rsidR="00923AC7" w:rsidRDefault="00DC3F82" w:rsidP="00DC3F82">
      <w:pPr>
        <w:jc w:val="both"/>
        <w:rPr>
          <w:rFonts w:ascii="Times New Roman" w:eastAsia="Calibri" w:hAnsi="Times New Roman" w:cs="Times New Roman"/>
          <w:sz w:val="22"/>
          <w:szCs w:val="24"/>
          <w:lang w:eastAsia="ja-JP"/>
        </w:rPr>
      </w:pPr>
      <w:r>
        <w:rPr>
          <w:rFonts w:ascii="Times New Roman" w:eastAsia="Calibri" w:hAnsi="Times New Roman" w:cs="Times New Roman"/>
          <w:sz w:val="22"/>
          <w:szCs w:val="24"/>
          <w:lang w:eastAsia="ja-JP"/>
        </w:rPr>
        <w:lastRenderedPageBreak/>
        <w:t xml:space="preserve">Some of the above drawbacks can be addressed by clustering/grouping SSB bursts with </w:t>
      </w:r>
      <w:r w:rsidR="00923AC7">
        <w:rPr>
          <w:rFonts w:ascii="Times New Roman" w:eastAsia="Calibri" w:hAnsi="Times New Roman" w:cs="Times New Roman"/>
          <w:sz w:val="22"/>
          <w:szCs w:val="24"/>
          <w:lang w:eastAsia="ja-JP"/>
        </w:rPr>
        <w:t>reduced</w:t>
      </w:r>
      <w:r>
        <w:rPr>
          <w:rFonts w:ascii="Times New Roman" w:eastAsia="Calibri" w:hAnsi="Times New Roman" w:cs="Times New Roman"/>
          <w:sz w:val="22"/>
          <w:szCs w:val="24"/>
          <w:lang w:eastAsia="ja-JP"/>
        </w:rPr>
        <w:t xml:space="preserve"> </w:t>
      </w:r>
      <w:r w:rsidR="00923AC7">
        <w:rPr>
          <w:rFonts w:ascii="Times New Roman" w:eastAsia="Calibri" w:hAnsi="Times New Roman" w:cs="Times New Roman"/>
          <w:sz w:val="22"/>
          <w:szCs w:val="24"/>
          <w:lang w:eastAsia="ja-JP"/>
        </w:rPr>
        <w:t xml:space="preserve">inter-SSB burst </w:t>
      </w:r>
      <w:r>
        <w:rPr>
          <w:rFonts w:ascii="Times New Roman" w:eastAsia="Calibri" w:hAnsi="Times New Roman" w:cs="Times New Roman"/>
          <w:sz w:val="22"/>
          <w:szCs w:val="24"/>
          <w:lang w:eastAsia="ja-JP"/>
        </w:rPr>
        <w:t xml:space="preserve">gap between them </w:t>
      </w:r>
      <w:r w:rsidR="00923AC7">
        <w:rPr>
          <w:rFonts w:ascii="Times New Roman" w:eastAsia="Calibri" w:hAnsi="Times New Roman" w:cs="Times New Roman"/>
          <w:sz w:val="22"/>
          <w:szCs w:val="24"/>
          <w:lang w:eastAsia="ja-JP"/>
        </w:rPr>
        <w:t xml:space="preserve">and increasing the periodicity of these clusters resulting in significant network </w:t>
      </w:r>
      <w:r w:rsidR="001836C8">
        <w:rPr>
          <w:rFonts w:ascii="Times New Roman" w:eastAsia="Calibri" w:hAnsi="Times New Roman" w:cs="Times New Roman"/>
          <w:sz w:val="22"/>
          <w:szCs w:val="24"/>
          <w:lang w:eastAsia="ja-JP"/>
        </w:rPr>
        <w:t>energy</w:t>
      </w:r>
      <w:r w:rsidR="00923AC7">
        <w:rPr>
          <w:rFonts w:ascii="Times New Roman" w:eastAsia="Calibri" w:hAnsi="Times New Roman" w:cs="Times New Roman"/>
          <w:sz w:val="22"/>
          <w:szCs w:val="24"/>
          <w:lang w:eastAsia="ja-JP"/>
        </w:rPr>
        <w:t xml:space="preserve"> </w:t>
      </w:r>
      <w:r w:rsidR="003A2008">
        <w:rPr>
          <w:rFonts w:ascii="Times New Roman" w:eastAsia="Calibri" w:hAnsi="Times New Roman" w:cs="Times New Roman"/>
          <w:sz w:val="22"/>
          <w:szCs w:val="24"/>
          <w:lang w:eastAsia="ja-JP"/>
        </w:rPr>
        <w:t>saving</w:t>
      </w:r>
      <w:r w:rsidR="00923AC7">
        <w:rPr>
          <w:rFonts w:ascii="Times New Roman" w:eastAsia="Calibri" w:hAnsi="Times New Roman" w:cs="Times New Roman"/>
          <w:sz w:val="22"/>
          <w:szCs w:val="24"/>
          <w:lang w:eastAsia="ja-JP"/>
        </w:rPr>
        <w:t xml:space="preserve">. One benefit of these clustered transmission is that it can </w:t>
      </w:r>
      <w:r>
        <w:rPr>
          <w:rFonts w:ascii="Times New Roman" w:eastAsia="Calibri" w:hAnsi="Times New Roman" w:cs="Times New Roman"/>
          <w:sz w:val="22"/>
          <w:szCs w:val="24"/>
          <w:lang w:eastAsia="ja-JP"/>
        </w:rPr>
        <w:t xml:space="preserve">maintain </w:t>
      </w:r>
      <w:r w:rsidR="003F66E1">
        <w:rPr>
          <w:rFonts w:ascii="Times New Roman" w:eastAsia="Calibri" w:hAnsi="Times New Roman" w:cs="Times New Roman"/>
          <w:sz w:val="22"/>
          <w:szCs w:val="24"/>
          <w:lang w:eastAsia="ja-JP"/>
        </w:rPr>
        <w:t>sufficient</w:t>
      </w:r>
      <w:r>
        <w:rPr>
          <w:rFonts w:ascii="Times New Roman" w:eastAsia="Calibri" w:hAnsi="Times New Roman" w:cs="Times New Roman"/>
          <w:sz w:val="22"/>
          <w:szCs w:val="24"/>
          <w:lang w:eastAsia="ja-JP"/>
        </w:rPr>
        <w:t xml:space="preserve"> SSB density in the time domain </w:t>
      </w:r>
      <w:r w:rsidR="003F66E1">
        <w:rPr>
          <w:rFonts w:ascii="Times New Roman" w:eastAsia="Calibri" w:hAnsi="Times New Roman" w:cs="Times New Roman"/>
          <w:sz w:val="22"/>
          <w:szCs w:val="24"/>
          <w:lang w:eastAsia="ja-JP"/>
        </w:rPr>
        <w:t>together with increased periodicity</w:t>
      </w:r>
      <w:r>
        <w:rPr>
          <w:rFonts w:ascii="Times New Roman" w:eastAsia="Calibri" w:hAnsi="Times New Roman" w:cs="Times New Roman"/>
          <w:sz w:val="22"/>
          <w:szCs w:val="24"/>
          <w:lang w:eastAsia="ja-JP"/>
        </w:rPr>
        <w:t xml:space="preserve">. </w:t>
      </w:r>
      <w:r w:rsidR="00923AC7">
        <w:rPr>
          <w:rFonts w:ascii="Times New Roman" w:eastAsia="Calibri" w:hAnsi="Times New Roman" w:cs="Times New Roman"/>
          <w:sz w:val="22"/>
          <w:szCs w:val="24"/>
          <w:lang w:eastAsia="ja-JP"/>
        </w:rPr>
        <w:t xml:space="preserve">The significant network power </w:t>
      </w:r>
      <w:r w:rsidR="003A2008">
        <w:rPr>
          <w:rFonts w:ascii="Times New Roman" w:eastAsia="Calibri" w:hAnsi="Times New Roman" w:cs="Times New Roman"/>
          <w:sz w:val="22"/>
          <w:szCs w:val="24"/>
          <w:lang w:eastAsia="ja-JP"/>
        </w:rPr>
        <w:t>saving</w:t>
      </w:r>
      <w:r w:rsidR="00923AC7">
        <w:rPr>
          <w:rFonts w:ascii="Times New Roman" w:eastAsia="Calibri" w:hAnsi="Times New Roman" w:cs="Times New Roman"/>
          <w:sz w:val="22"/>
          <w:szCs w:val="24"/>
          <w:lang w:eastAsia="ja-JP"/>
        </w:rPr>
        <w:t xml:space="preserve"> comes from </w:t>
      </w:r>
      <w:r w:rsidR="00527CE5">
        <w:rPr>
          <w:rFonts w:ascii="Times New Roman" w:eastAsia="Calibri" w:hAnsi="Times New Roman" w:cs="Times New Roman"/>
          <w:sz w:val="22"/>
          <w:szCs w:val="24"/>
          <w:lang w:eastAsia="ja-JP"/>
        </w:rPr>
        <w:t xml:space="preserve">the fact that the </w:t>
      </w:r>
      <w:r w:rsidR="002A6CC8">
        <w:rPr>
          <w:rFonts w:ascii="Times New Roman" w:eastAsia="Calibri" w:hAnsi="Times New Roman" w:cs="Times New Roman"/>
          <w:sz w:val="22"/>
          <w:szCs w:val="24"/>
          <w:lang w:eastAsia="ja-JP"/>
        </w:rPr>
        <w:t xml:space="preserve">Cell enter the deep sleep state </w:t>
      </w:r>
      <w:r w:rsidR="00527CE5">
        <w:rPr>
          <w:rFonts w:ascii="Times New Roman" w:eastAsia="Calibri" w:hAnsi="Times New Roman" w:cs="Times New Roman"/>
          <w:sz w:val="22"/>
          <w:szCs w:val="24"/>
          <w:lang w:eastAsia="ja-JP"/>
        </w:rPr>
        <w:t xml:space="preserve">because of </w:t>
      </w:r>
      <w:r w:rsidR="002A6CC8">
        <w:rPr>
          <w:rFonts w:ascii="Times New Roman" w:eastAsia="Calibri" w:hAnsi="Times New Roman" w:cs="Times New Roman"/>
          <w:sz w:val="22"/>
          <w:szCs w:val="24"/>
          <w:lang w:eastAsia="ja-JP"/>
        </w:rPr>
        <w:t xml:space="preserve">160ms </w:t>
      </w:r>
      <w:r w:rsidR="00527CE5">
        <w:rPr>
          <w:rFonts w:ascii="Times New Roman" w:eastAsia="Calibri" w:hAnsi="Times New Roman" w:cs="Times New Roman"/>
          <w:sz w:val="22"/>
          <w:szCs w:val="24"/>
          <w:lang w:eastAsia="ja-JP"/>
        </w:rPr>
        <w:t xml:space="preserve">cluster </w:t>
      </w:r>
      <w:r w:rsidR="002A6CC8">
        <w:rPr>
          <w:rFonts w:ascii="Times New Roman" w:eastAsia="Calibri" w:hAnsi="Times New Roman" w:cs="Times New Roman"/>
          <w:sz w:val="22"/>
          <w:szCs w:val="24"/>
          <w:lang w:eastAsia="ja-JP"/>
        </w:rPr>
        <w:t xml:space="preserve">periodicity </w:t>
      </w:r>
      <w:r w:rsidR="00527CE5">
        <w:rPr>
          <w:rFonts w:ascii="Times New Roman" w:eastAsia="Calibri" w:hAnsi="Times New Roman" w:cs="Times New Roman"/>
          <w:sz w:val="22"/>
          <w:szCs w:val="24"/>
          <w:lang w:eastAsia="ja-JP"/>
        </w:rPr>
        <w:t xml:space="preserve">while Cell can enter only the light sleep </w:t>
      </w:r>
      <w:r w:rsidR="00DF6FAF">
        <w:rPr>
          <w:rFonts w:ascii="Times New Roman" w:eastAsia="Calibri" w:hAnsi="Times New Roman" w:cs="Times New Roman"/>
          <w:sz w:val="22"/>
          <w:szCs w:val="24"/>
          <w:lang w:eastAsia="ja-JP"/>
        </w:rPr>
        <w:t>st</w:t>
      </w:r>
      <w:r w:rsidR="00527CE5">
        <w:rPr>
          <w:rFonts w:ascii="Times New Roman" w:eastAsia="Calibri" w:hAnsi="Times New Roman" w:cs="Times New Roman"/>
          <w:sz w:val="22"/>
          <w:szCs w:val="24"/>
          <w:lang w:eastAsia="ja-JP"/>
        </w:rPr>
        <w:t xml:space="preserve">ate with uniformly spaced </w:t>
      </w:r>
      <w:r w:rsidR="002A6CC8">
        <w:rPr>
          <w:rFonts w:ascii="Times New Roman" w:eastAsia="Calibri" w:hAnsi="Times New Roman" w:cs="Times New Roman"/>
          <w:sz w:val="22"/>
          <w:szCs w:val="24"/>
          <w:lang w:eastAsia="ja-JP"/>
        </w:rPr>
        <w:t>SSB periodicity.</w:t>
      </w:r>
      <w:r w:rsidR="00341C3A">
        <w:rPr>
          <w:rFonts w:ascii="Times New Roman" w:eastAsia="Calibri" w:hAnsi="Times New Roman" w:cs="Times New Roman"/>
          <w:sz w:val="22"/>
          <w:szCs w:val="24"/>
          <w:lang w:eastAsia="ja-JP"/>
        </w:rPr>
        <w:t xml:space="preserve"> Furthermore, </w:t>
      </w:r>
      <w:r w:rsidR="00D933E3">
        <w:rPr>
          <w:rFonts w:ascii="Times New Roman" w:eastAsia="Calibri" w:hAnsi="Times New Roman" w:cs="Times New Roman"/>
          <w:sz w:val="22"/>
          <w:szCs w:val="24"/>
          <w:lang w:eastAsia="ja-JP"/>
        </w:rPr>
        <w:t xml:space="preserve">number of SSB bursts in a cluster </w:t>
      </w:r>
      <w:r w:rsidR="00DF6FAF">
        <w:rPr>
          <w:rFonts w:ascii="Times New Roman" w:eastAsia="Calibri" w:hAnsi="Times New Roman" w:cs="Times New Roman"/>
          <w:sz w:val="22"/>
          <w:szCs w:val="24"/>
          <w:lang w:eastAsia="ja-JP"/>
        </w:rPr>
        <w:t>also has an impact on power consumption, reducing from four to three SSB bursts reduces the network energy consumption by 15% (</w:t>
      </w:r>
      <w:r w:rsidR="001836C8">
        <w:rPr>
          <w:rFonts w:ascii="Times New Roman" w:eastAsia="Calibri" w:hAnsi="Times New Roman" w:cs="Times New Roman"/>
          <w:sz w:val="22"/>
          <w:szCs w:val="24"/>
          <w:lang w:eastAsia="ja-JP"/>
        </w:rPr>
        <w:t>total energy</w:t>
      </w:r>
      <w:r w:rsidR="00DF6FAF">
        <w:rPr>
          <w:rFonts w:ascii="Times New Roman" w:eastAsia="Calibri" w:hAnsi="Times New Roman" w:cs="Times New Roman"/>
          <w:sz w:val="22"/>
          <w:szCs w:val="24"/>
          <w:lang w:eastAsia="ja-JP"/>
        </w:rPr>
        <w:t xml:space="preserve"> consumption of 160ms clustered SSB periodicity with four SSB</w:t>
      </w:r>
      <w:r w:rsidR="00D7181B">
        <w:rPr>
          <w:rFonts w:ascii="Times New Roman" w:eastAsia="Calibri" w:hAnsi="Times New Roman" w:cs="Times New Roman"/>
          <w:sz w:val="22"/>
          <w:szCs w:val="24"/>
          <w:lang w:eastAsia="ja-JP"/>
        </w:rPr>
        <w:t xml:space="preserve"> bursts</w:t>
      </w:r>
      <w:r w:rsidR="00DF6FAF">
        <w:rPr>
          <w:rFonts w:ascii="Times New Roman" w:eastAsia="Calibri" w:hAnsi="Times New Roman" w:cs="Times New Roman"/>
          <w:sz w:val="22"/>
          <w:szCs w:val="24"/>
          <w:lang w:eastAsia="ja-JP"/>
        </w:rPr>
        <w:t xml:space="preserve"> per cluster </w:t>
      </w:r>
      <w:r w:rsidR="0097447D">
        <w:rPr>
          <w:rFonts w:ascii="Times New Roman" w:eastAsia="Calibri" w:hAnsi="Times New Roman" w:cs="Times New Roman"/>
          <w:sz w:val="22"/>
          <w:szCs w:val="24"/>
          <w:lang w:eastAsia="ja-JP"/>
        </w:rPr>
        <w:t>compared</w:t>
      </w:r>
      <w:r w:rsidR="00DF6FAF">
        <w:rPr>
          <w:rFonts w:ascii="Times New Roman" w:eastAsia="Calibri" w:hAnsi="Times New Roman" w:cs="Times New Roman"/>
          <w:sz w:val="22"/>
          <w:szCs w:val="24"/>
          <w:lang w:eastAsia="ja-JP"/>
        </w:rPr>
        <w:t xml:space="preserve"> with three SSB </w:t>
      </w:r>
      <w:r w:rsidR="00D7181B">
        <w:rPr>
          <w:rFonts w:ascii="Times New Roman" w:eastAsia="Calibri" w:hAnsi="Times New Roman" w:cs="Times New Roman"/>
          <w:sz w:val="22"/>
          <w:szCs w:val="24"/>
          <w:lang w:eastAsia="ja-JP"/>
        </w:rPr>
        <w:t xml:space="preserve">bursts </w:t>
      </w:r>
      <w:r w:rsidR="00DF6FAF">
        <w:rPr>
          <w:rFonts w:ascii="Times New Roman" w:eastAsia="Calibri" w:hAnsi="Times New Roman" w:cs="Times New Roman"/>
          <w:sz w:val="22"/>
          <w:szCs w:val="24"/>
          <w:lang w:eastAsia="ja-JP"/>
        </w:rPr>
        <w:t xml:space="preserve">per cluster). </w:t>
      </w:r>
      <w:r w:rsidR="001836C8">
        <w:rPr>
          <w:rFonts w:ascii="Times New Roman" w:eastAsia="Calibri" w:hAnsi="Times New Roman" w:cs="Times New Roman"/>
          <w:sz w:val="22"/>
          <w:szCs w:val="24"/>
          <w:lang w:eastAsia="ja-JP"/>
        </w:rPr>
        <w:t xml:space="preserve">Although Figure </w:t>
      </w:r>
      <w:proofErr w:type="gramStart"/>
      <w:r w:rsidR="001836C8">
        <w:rPr>
          <w:rFonts w:ascii="Times New Roman" w:eastAsia="Calibri" w:hAnsi="Times New Roman" w:cs="Times New Roman"/>
          <w:sz w:val="22"/>
          <w:szCs w:val="24"/>
          <w:lang w:eastAsia="ja-JP"/>
        </w:rPr>
        <w:t xml:space="preserve">6 </w:t>
      </w:r>
      <w:r w:rsidR="00166400">
        <w:rPr>
          <w:rFonts w:ascii="Times New Roman" w:eastAsia="Calibri" w:hAnsi="Times New Roman" w:cs="Times New Roman"/>
          <w:sz w:val="22"/>
          <w:szCs w:val="24"/>
          <w:lang w:eastAsia="ja-JP"/>
        </w:rPr>
        <w:t xml:space="preserve"> evaluation</w:t>
      </w:r>
      <w:proofErr w:type="gramEnd"/>
      <w:r w:rsidR="00166400">
        <w:rPr>
          <w:rFonts w:ascii="Times New Roman" w:eastAsia="Calibri" w:hAnsi="Times New Roman" w:cs="Times New Roman"/>
          <w:sz w:val="22"/>
          <w:szCs w:val="24"/>
          <w:lang w:eastAsia="ja-JP"/>
        </w:rPr>
        <w:t xml:space="preserve"> assumption assumes only deep sleep state of one relative power value and 50ms transition state, with longer periodicity, network can enter even lower power saving sate e.g., ultra-deep sleep state with even lower relative power value and longer transition state. Such enhancement to power saving state should also be taken into considering as it reduces significant power consumption for longer periodicity. As you can see from the Figure 9, both maximum and average latency is significantly reduced </w:t>
      </w:r>
      <w:r w:rsidR="005F6A8A">
        <w:rPr>
          <w:rFonts w:ascii="Times New Roman" w:eastAsia="Calibri" w:hAnsi="Times New Roman" w:cs="Times New Roman"/>
          <w:sz w:val="22"/>
          <w:szCs w:val="24"/>
          <w:lang w:eastAsia="ja-JP"/>
        </w:rPr>
        <w:t xml:space="preserve">comparing to similar regularly spaced SSB periodicity. Cluster based common channel structure reduces the need of additional RS overhead in terms of power consumption and spectral efficiency. Hence, cluster based SSB transmission can replace regularly spaced SSBs in </w:t>
      </w:r>
      <w:r w:rsidR="00510AEB">
        <w:rPr>
          <w:rFonts w:ascii="Times New Roman" w:eastAsia="Calibri" w:hAnsi="Times New Roman" w:cs="Times New Roman"/>
          <w:sz w:val="22"/>
          <w:szCs w:val="24"/>
          <w:lang w:eastAsia="ja-JP"/>
        </w:rPr>
        <w:t>many ways</w:t>
      </w:r>
      <w:r w:rsidR="00537892">
        <w:rPr>
          <w:rFonts w:ascii="Times New Roman" w:eastAsia="Calibri" w:hAnsi="Times New Roman" w:cs="Times New Roman"/>
          <w:sz w:val="22"/>
          <w:szCs w:val="24"/>
          <w:lang w:eastAsia="ja-JP"/>
        </w:rPr>
        <w:t xml:space="preserve"> and under different cell load conditions</w:t>
      </w:r>
      <w:r w:rsidR="006F564E">
        <w:rPr>
          <w:rFonts w:ascii="Times New Roman" w:eastAsia="Calibri" w:hAnsi="Times New Roman" w:cs="Times New Roman"/>
          <w:sz w:val="22"/>
          <w:szCs w:val="24"/>
          <w:lang w:eastAsia="ja-JP"/>
        </w:rPr>
        <w:t xml:space="preserve"> and should be evaluated</w:t>
      </w:r>
      <w:r w:rsidR="005F6A8A">
        <w:rPr>
          <w:rFonts w:ascii="Times New Roman" w:eastAsia="Calibri" w:hAnsi="Times New Roman" w:cs="Times New Roman"/>
          <w:sz w:val="22"/>
          <w:szCs w:val="24"/>
          <w:lang w:eastAsia="ja-JP"/>
        </w:rPr>
        <w:t xml:space="preserve">. </w:t>
      </w:r>
    </w:p>
    <w:p w14:paraId="75479F2C" w14:textId="5FBCF22C" w:rsidR="00476434" w:rsidRDefault="0004450D" w:rsidP="00476434">
      <w:r>
        <w:object w:dxaOrig="10756" w:dyaOrig="2085" w14:anchorId="570B2778">
          <v:shape id="_x0000_i1029" type="#_x0000_t75" style="width:481.55pt;height:102.85pt" o:ole="">
            <v:imagedata r:id="rId23" o:title=""/>
          </v:shape>
          <o:OLEObject Type="Embed" ProgID="Visio.Drawing.15" ShapeID="_x0000_i1029" DrawAspect="Content" ObjectID="_1824063180" r:id="rId24"/>
        </w:object>
      </w:r>
    </w:p>
    <w:p w14:paraId="76982672" w14:textId="33071FCE" w:rsidR="00923AC7" w:rsidRDefault="002A6CC8" w:rsidP="002A6CC8">
      <w:pPr>
        <w:pStyle w:val="Caption"/>
        <w:jc w:val="center"/>
        <w:rPr>
          <w:b w:val="0"/>
          <w:bCs/>
          <w:i/>
          <w:iCs/>
        </w:rPr>
      </w:pPr>
      <w:r w:rsidRPr="002A6CC8">
        <w:rPr>
          <w:b w:val="0"/>
          <w:bCs/>
          <w:i/>
          <w:iCs/>
        </w:rPr>
        <w:t xml:space="preserve">Figure </w:t>
      </w:r>
      <w:r w:rsidRPr="002A6CC8">
        <w:rPr>
          <w:b w:val="0"/>
          <w:bCs/>
          <w:i/>
          <w:iCs/>
        </w:rPr>
        <w:fldChar w:fldCharType="begin"/>
      </w:r>
      <w:r w:rsidRPr="002A6CC8">
        <w:rPr>
          <w:b w:val="0"/>
          <w:bCs/>
          <w:i/>
          <w:iCs/>
        </w:rPr>
        <w:instrText xml:space="preserve"> SEQ Figure \* ARABIC </w:instrText>
      </w:r>
      <w:r w:rsidRPr="002A6CC8">
        <w:rPr>
          <w:b w:val="0"/>
          <w:bCs/>
          <w:i/>
          <w:iCs/>
        </w:rPr>
        <w:fldChar w:fldCharType="separate"/>
      </w:r>
      <w:r w:rsidR="00BB1057">
        <w:rPr>
          <w:b w:val="0"/>
          <w:bCs/>
          <w:i/>
          <w:iCs/>
          <w:noProof/>
        </w:rPr>
        <w:t>7</w:t>
      </w:r>
      <w:r w:rsidRPr="002A6CC8">
        <w:rPr>
          <w:b w:val="0"/>
          <w:bCs/>
          <w:i/>
          <w:iCs/>
        </w:rPr>
        <w:fldChar w:fldCharType="end"/>
      </w:r>
      <w:r w:rsidRPr="002A6CC8">
        <w:rPr>
          <w:b w:val="0"/>
          <w:bCs/>
          <w:i/>
          <w:iCs/>
        </w:rPr>
        <w:t xml:space="preserve">: Illustration of SSB burst clusters/groups Vs </w:t>
      </w:r>
      <w:r w:rsidR="00527CE5">
        <w:rPr>
          <w:b w:val="0"/>
          <w:bCs/>
          <w:i/>
          <w:iCs/>
        </w:rPr>
        <w:t xml:space="preserve">Regular </w:t>
      </w:r>
      <w:r w:rsidRPr="002A6CC8">
        <w:rPr>
          <w:b w:val="0"/>
          <w:bCs/>
          <w:i/>
          <w:iCs/>
        </w:rPr>
        <w:t>5G NR SSB</w:t>
      </w:r>
    </w:p>
    <w:p w14:paraId="149FB530" w14:textId="17B628F5" w:rsidR="00B32CF0" w:rsidRPr="00CA1CDB" w:rsidRDefault="00973285" w:rsidP="00CA1CDB">
      <w:pPr>
        <w:jc w:val="both"/>
        <w:rPr>
          <w:rFonts w:ascii="Times New Roman" w:hAnsi="Times New Roman" w:cs="Times New Roman"/>
          <w:b/>
          <w:bCs/>
          <w:i/>
          <w:iCs/>
          <w:sz w:val="22"/>
          <w:szCs w:val="24"/>
          <w:lang w:eastAsia="en-GB"/>
        </w:rPr>
      </w:pPr>
      <w:r>
        <w:rPr>
          <w:rFonts w:ascii="Times New Roman" w:hAnsi="Times New Roman" w:cs="Times New Roman"/>
          <w:b/>
          <w:bCs/>
          <w:i/>
          <w:iCs/>
          <w:sz w:val="22"/>
          <w:szCs w:val="24"/>
          <w:lang w:eastAsia="en-GB"/>
        </w:rPr>
        <w:t xml:space="preserve"> </w:t>
      </w:r>
      <w:r w:rsidR="00FA52B9">
        <w:rPr>
          <w:rFonts w:ascii="Times New Roman" w:hAnsi="Times New Roman" w:cs="Times New Roman"/>
          <w:b/>
          <w:bCs/>
          <w:i/>
          <w:iCs/>
          <w:noProof/>
          <w:sz w:val="22"/>
          <w:szCs w:val="24"/>
          <w:lang w:eastAsia="en-GB"/>
        </w:rPr>
        <w:drawing>
          <wp:inline distT="0" distB="0" distL="0" distR="0" wp14:anchorId="30CB420F" wp14:editId="1A3ADB3D">
            <wp:extent cx="2944472" cy="1765300"/>
            <wp:effectExtent l="0" t="0" r="8890" b="6350"/>
            <wp:docPr id="6156125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57126" cy="1772886"/>
                    </a:xfrm>
                    <a:prstGeom prst="rect">
                      <a:avLst/>
                    </a:prstGeom>
                    <a:noFill/>
                  </pic:spPr>
                </pic:pic>
              </a:graphicData>
            </a:graphic>
          </wp:inline>
        </w:drawing>
      </w:r>
      <w:r w:rsidR="00A25739">
        <w:rPr>
          <w:rFonts w:ascii="Times New Roman" w:hAnsi="Times New Roman" w:cs="Times New Roman"/>
          <w:b/>
          <w:bCs/>
          <w:i/>
          <w:iCs/>
          <w:sz w:val="22"/>
          <w:szCs w:val="24"/>
          <w:lang w:eastAsia="en-GB"/>
        </w:rPr>
        <w:t xml:space="preserve"> </w:t>
      </w:r>
      <w:r w:rsidR="00A25739">
        <w:rPr>
          <w:rFonts w:ascii="Times New Roman" w:hAnsi="Times New Roman" w:cs="Times New Roman"/>
          <w:b/>
          <w:bCs/>
          <w:i/>
          <w:iCs/>
          <w:noProof/>
          <w:sz w:val="22"/>
          <w:szCs w:val="24"/>
          <w:lang w:eastAsia="en-GB"/>
        </w:rPr>
        <w:drawing>
          <wp:inline distT="0" distB="0" distL="0" distR="0" wp14:anchorId="6F73AD7A" wp14:editId="780A2772">
            <wp:extent cx="2978150" cy="1790190"/>
            <wp:effectExtent l="0" t="0" r="0" b="635"/>
            <wp:docPr id="132791488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992100" cy="1798576"/>
                    </a:xfrm>
                    <a:prstGeom prst="rect">
                      <a:avLst/>
                    </a:prstGeom>
                    <a:noFill/>
                  </pic:spPr>
                </pic:pic>
              </a:graphicData>
            </a:graphic>
          </wp:inline>
        </w:drawing>
      </w:r>
    </w:p>
    <w:p w14:paraId="1947E47A" w14:textId="3EBA4EBC" w:rsidR="00476434" w:rsidRDefault="00B57A2E" w:rsidP="00B32CF0">
      <w:pPr>
        <w:rPr>
          <w:bCs/>
          <w:i/>
          <w:iCs/>
        </w:rPr>
      </w:pPr>
      <w:r w:rsidRPr="00B57A2E">
        <w:rPr>
          <w:bCs/>
          <w:i/>
          <w:iCs/>
        </w:rPr>
        <w:t xml:space="preserve">Figure </w:t>
      </w:r>
      <w:r w:rsidRPr="00B57A2E">
        <w:rPr>
          <w:b/>
          <w:bCs/>
          <w:i/>
          <w:iCs/>
        </w:rPr>
        <w:fldChar w:fldCharType="begin"/>
      </w:r>
      <w:r w:rsidRPr="00B57A2E">
        <w:rPr>
          <w:bCs/>
          <w:i/>
          <w:iCs/>
        </w:rPr>
        <w:instrText xml:space="preserve"> SEQ Figure \* ARABIC </w:instrText>
      </w:r>
      <w:r w:rsidRPr="00B57A2E">
        <w:rPr>
          <w:b/>
          <w:bCs/>
          <w:i/>
          <w:iCs/>
        </w:rPr>
        <w:fldChar w:fldCharType="separate"/>
      </w:r>
      <w:r w:rsidR="00BB1057">
        <w:rPr>
          <w:bCs/>
          <w:i/>
          <w:iCs/>
          <w:noProof/>
        </w:rPr>
        <w:t>8</w:t>
      </w:r>
      <w:r w:rsidRPr="00B57A2E">
        <w:rPr>
          <w:b/>
          <w:bCs/>
          <w:i/>
          <w:iCs/>
        </w:rPr>
        <w:fldChar w:fldCharType="end"/>
      </w:r>
      <w:r w:rsidRPr="00B57A2E">
        <w:rPr>
          <w:bCs/>
          <w:i/>
          <w:iCs/>
        </w:rPr>
        <w:t>: Comparing the network energy consumption of uniformly spaced 5G NR SSB Vs SSB Cluster</w:t>
      </w:r>
    </w:p>
    <w:p w14:paraId="4E72538A" w14:textId="30C222C8" w:rsidR="0001675B" w:rsidRDefault="0001675B" w:rsidP="00B32CF0">
      <w:pPr>
        <w:rPr>
          <w:bCs/>
          <w:i/>
          <w:iCs/>
        </w:rPr>
      </w:pPr>
      <w:r>
        <w:rPr>
          <w:bCs/>
          <w:i/>
          <w:iCs/>
          <w:noProof/>
        </w:rPr>
        <w:drawing>
          <wp:inline distT="0" distB="0" distL="0" distR="0" wp14:anchorId="0CDDC65C" wp14:editId="3F77A3EF">
            <wp:extent cx="3004457" cy="1777046"/>
            <wp:effectExtent l="0" t="0" r="5715" b="0"/>
            <wp:docPr id="123180717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65448" cy="1813120"/>
                    </a:xfrm>
                    <a:prstGeom prst="rect">
                      <a:avLst/>
                    </a:prstGeom>
                    <a:noFill/>
                  </pic:spPr>
                </pic:pic>
              </a:graphicData>
            </a:graphic>
          </wp:inline>
        </w:drawing>
      </w:r>
      <w:r>
        <w:rPr>
          <w:bCs/>
          <w:i/>
          <w:iCs/>
        </w:rPr>
        <w:t xml:space="preserve"> </w:t>
      </w:r>
      <w:r>
        <w:rPr>
          <w:bCs/>
          <w:i/>
          <w:iCs/>
          <w:noProof/>
        </w:rPr>
        <w:drawing>
          <wp:inline distT="0" distB="0" distL="0" distR="0" wp14:anchorId="6CBCFFFC" wp14:editId="15D12580">
            <wp:extent cx="3042285" cy="1774179"/>
            <wp:effectExtent l="0" t="0" r="5715" b="0"/>
            <wp:docPr id="17527663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77532" cy="1794734"/>
                    </a:xfrm>
                    <a:prstGeom prst="rect">
                      <a:avLst/>
                    </a:prstGeom>
                    <a:noFill/>
                  </pic:spPr>
                </pic:pic>
              </a:graphicData>
            </a:graphic>
          </wp:inline>
        </w:drawing>
      </w:r>
    </w:p>
    <w:p w14:paraId="126B8623" w14:textId="2D61D284" w:rsidR="00973285" w:rsidRDefault="00973285" w:rsidP="00973285">
      <w:pPr>
        <w:rPr>
          <w:bCs/>
          <w:i/>
          <w:iCs/>
        </w:rPr>
      </w:pPr>
      <w:r>
        <w:rPr>
          <w:bCs/>
          <w:i/>
          <w:iCs/>
        </w:rPr>
        <w:t xml:space="preserve"> </w:t>
      </w:r>
      <w:r>
        <w:rPr>
          <w:bCs/>
          <w:i/>
          <w:iCs/>
          <w:noProof/>
        </w:rPr>
        <w:t xml:space="preserve"> </w:t>
      </w:r>
      <w:r w:rsidRPr="00B57A2E">
        <w:rPr>
          <w:bCs/>
          <w:i/>
          <w:iCs/>
        </w:rPr>
        <w:t xml:space="preserve">Figure </w:t>
      </w:r>
      <w:r w:rsidRPr="00B57A2E">
        <w:rPr>
          <w:b/>
          <w:bCs/>
          <w:i/>
          <w:iCs/>
        </w:rPr>
        <w:fldChar w:fldCharType="begin"/>
      </w:r>
      <w:r w:rsidRPr="00B57A2E">
        <w:rPr>
          <w:bCs/>
          <w:i/>
          <w:iCs/>
        </w:rPr>
        <w:instrText xml:space="preserve"> SEQ Figure \* ARABIC </w:instrText>
      </w:r>
      <w:r w:rsidRPr="00B57A2E">
        <w:rPr>
          <w:b/>
          <w:bCs/>
          <w:i/>
          <w:iCs/>
        </w:rPr>
        <w:fldChar w:fldCharType="separate"/>
      </w:r>
      <w:r w:rsidR="00BB1057">
        <w:rPr>
          <w:bCs/>
          <w:i/>
          <w:iCs/>
          <w:noProof/>
        </w:rPr>
        <w:t>9</w:t>
      </w:r>
      <w:r w:rsidRPr="00B57A2E">
        <w:rPr>
          <w:b/>
          <w:bCs/>
          <w:i/>
          <w:iCs/>
        </w:rPr>
        <w:fldChar w:fldCharType="end"/>
      </w:r>
      <w:r w:rsidRPr="00B57A2E">
        <w:rPr>
          <w:bCs/>
          <w:i/>
          <w:iCs/>
        </w:rPr>
        <w:t xml:space="preserve">: Comparing the </w:t>
      </w:r>
      <w:r w:rsidR="0001675B">
        <w:rPr>
          <w:bCs/>
          <w:i/>
          <w:iCs/>
        </w:rPr>
        <w:t>SSB acquisition latency</w:t>
      </w:r>
      <w:r w:rsidRPr="00B57A2E">
        <w:rPr>
          <w:bCs/>
          <w:i/>
          <w:iCs/>
        </w:rPr>
        <w:t xml:space="preserve"> of uniformly spaced 5G NR SSB Vs SSB Cluster</w:t>
      </w:r>
    </w:p>
    <w:p w14:paraId="10030CCD" w14:textId="77777777" w:rsidR="00682022" w:rsidRDefault="00682022" w:rsidP="00682022">
      <w:pPr>
        <w:jc w:val="both"/>
        <w:rPr>
          <w:rFonts w:ascii="Times New Roman" w:hAnsi="Times New Roman" w:cs="Times New Roman"/>
          <w:b/>
          <w:bCs/>
          <w:i/>
          <w:iCs/>
          <w:sz w:val="22"/>
          <w:szCs w:val="24"/>
          <w:lang w:eastAsia="en-GB"/>
        </w:rPr>
      </w:pPr>
      <w:r w:rsidRPr="002442C8">
        <w:rPr>
          <w:rFonts w:ascii="Times New Roman" w:hAnsi="Times New Roman" w:cs="Times New Roman"/>
          <w:b/>
          <w:bCs/>
          <w:i/>
          <w:iCs/>
          <w:sz w:val="22"/>
          <w:szCs w:val="24"/>
          <w:u w:val="single"/>
          <w:lang w:eastAsia="en-GB"/>
        </w:rPr>
        <w:lastRenderedPageBreak/>
        <w:t>Observation 3</w:t>
      </w:r>
      <w:r w:rsidRPr="00B44F6C">
        <w:rPr>
          <w:rFonts w:ascii="Times New Roman" w:hAnsi="Times New Roman" w:cs="Times New Roman"/>
          <w:b/>
          <w:bCs/>
          <w:i/>
          <w:iCs/>
          <w:sz w:val="22"/>
          <w:szCs w:val="24"/>
          <w:lang w:eastAsia="en-GB"/>
        </w:rPr>
        <w:t>:</w:t>
      </w:r>
      <w:r w:rsidRPr="00CA1CDB">
        <w:rPr>
          <w:rFonts w:ascii="Times New Roman" w:hAnsi="Times New Roman" w:cs="Times New Roman"/>
          <w:b/>
          <w:bCs/>
          <w:i/>
          <w:iCs/>
          <w:sz w:val="22"/>
          <w:szCs w:val="24"/>
          <w:lang w:eastAsia="en-GB"/>
        </w:rPr>
        <w:t xml:space="preserve"> Clustering/grouping SSB bursts with minimum inter-SSB </w:t>
      </w:r>
      <w:r>
        <w:rPr>
          <w:rFonts w:ascii="Times New Roman" w:hAnsi="Times New Roman" w:cs="Times New Roman"/>
          <w:b/>
          <w:bCs/>
          <w:i/>
          <w:iCs/>
          <w:sz w:val="22"/>
          <w:szCs w:val="24"/>
          <w:lang w:eastAsia="en-GB"/>
        </w:rPr>
        <w:t xml:space="preserve">burst </w:t>
      </w:r>
      <w:r w:rsidRPr="00CA1CDB">
        <w:rPr>
          <w:rFonts w:ascii="Times New Roman" w:hAnsi="Times New Roman" w:cs="Times New Roman"/>
          <w:b/>
          <w:bCs/>
          <w:i/>
          <w:iCs/>
          <w:sz w:val="22"/>
          <w:szCs w:val="24"/>
          <w:lang w:eastAsia="en-GB"/>
        </w:rPr>
        <w:t xml:space="preserve">gap </w:t>
      </w:r>
      <w:r>
        <w:rPr>
          <w:rFonts w:ascii="Times New Roman" w:hAnsi="Times New Roman" w:cs="Times New Roman"/>
          <w:b/>
          <w:bCs/>
          <w:i/>
          <w:iCs/>
          <w:sz w:val="22"/>
          <w:szCs w:val="24"/>
          <w:lang w:eastAsia="en-GB"/>
        </w:rPr>
        <w:t xml:space="preserve">and larger inter-cluster gap can reduce SSB acquisition latency </w:t>
      </w:r>
      <w:r w:rsidRPr="00CA1CDB">
        <w:rPr>
          <w:rFonts w:ascii="Times New Roman" w:hAnsi="Times New Roman" w:cs="Times New Roman"/>
          <w:b/>
          <w:bCs/>
          <w:i/>
          <w:iCs/>
          <w:sz w:val="22"/>
          <w:szCs w:val="24"/>
          <w:lang w:eastAsia="en-GB"/>
        </w:rPr>
        <w:t>compared to the uniformly spaced 5G NR SSB</w:t>
      </w:r>
      <w:r>
        <w:rPr>
          <w:rFonts w:ascii="Times New Roman" w:hAnsi="Times New Roman" w:cs="Times New Roman"/>
          <w:b/>
          <w:bCs/>
          <w:i/>
          <w:iCs/>
          <w:sz w:val="22"/>
          <w:szCs w:val="24"/>
          <w:lang w:eastAsia="en-GB"/>
        </w:rPr>
        <w:t>.</w:t>
      </w:r>
    </w:p>
    <w:p w14:paraId="600ECE9E" w14:textId="11E490AE" w:rsidR="00682022" w:rsidRDefault="00682022" w:rsidP="00682022">
      <w:pPr>
        <w:jc w:val="both"/>
        <w:rPr>
          <w:rFonts w:ascii="Times New Roman" w:hAnsi="Times New Roman" w:cs="Times New Roman"/>
          <w:b/>
          <w:bCs/>
          <w:i/>
          <w:iCs/>
          <w:sz w:val="22"/>
          <w:szCs w:val="24"/>
          <w:lang w:eastAsia="en-GB"/>
        </w:rPr>
      </w:pPr>
      <w:r w:rsidRPr="002442C8">
        <w:rPr>
          <w:rFonts w:ascii="Times New Roman" w:hAnsi="Times New Roman" w:cs="Times New Roman"/>
          <w:b/>
          <w:bCs/>
          <w:i/>
          <w:iCs/>
          <w:sz w:val="22"/>
          <w:szCs w:val="24"/>
          <w:u w:val="single"/>
          <w:lang w:eastAsia="en-GB"/>
        </w:rPr>
        <w:t xml:space="preserve">Proposal </w:t>
      </w:r>
      <w:r w:rsidR="00500F90">
        <w:rPr>
          <w:rFonts w:ascii="Times New Roman" w:hAnsi="Times New Roman" w:cs="Times New Roman"/>
          <w:b/>
          <w:bCs/>
          <w:i/>
          <w:iCs/>
          <w:sz w:val="22"/>
          <w:szCs w:val="24"/>
          <w:u w:val="single"/>
          <w:lang w:eastAsia="en-GB"/>
        </w:rPr>
        <w:t>10</w:t>
      </w:r>
      <w:r w:rsidRPr="00BC4FF9">
        <w:rPr>
          <w:rFonts w:ascii="Times New Roman" w:hAnsi="Times New Roman" w:cs="Times New Roman"/>
          <w:b/>
          <w:bCs/>
          <w:i/>
          <w:iCs/>
          <w:sz w:val="22"/>
          <w:szCs w:val="24"/>
          <w:lang w:eastAsia="en-GB"/>
        </w:rPr>
        <w:t>:</w:t>
      </w:r>
      <w:r>
        <w:rPr>
          <w:rFonts w:ascii="Times New Roman" w:hAnsi="Times New Roman" w:cs="Times New Roman"/>
          <w:b/>
          <w:bCs/>
          <w:i/>
          <w:iCs/>
          <w:sz w:val="22"/>
          <w:szCs w:val="24"/>
          <w:lang w:eastAsia="en-GB"/>
        </w:rPr>
        <w:t xml:space="preserve"> Study the feasibility</w:t>
      </w:r>
      <w:r w:rsidRPr="00EB5437">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 xml:space="preserve">of clustering/grouping of SSBs and other common signal/channel and compare pros and cons in terms of acquisition latency and network energy consumption. </w:t>
      </w:r>
      <w:r w:rsidRPr="00CA1CDB">
        <w:rPr>
          <w:rFonts w:ascii="Times New Roman" w:hAnsi="Times New Roman" w:cs="Times New Roman"/>
          <w:b/>
          <w:bCs/>
          <w:i/>
          <w:iCs/>
          <w:sz w:val="22"/>
          <w:szCs w:val="24"/>
          <w:lang w:eastAsia="en-GB"/>
        </w:rPr>
        <w:t xml:space="preserve">  </w:t>
      </w:r>
    </w:p>
    <w:p w14:paraId="0F8C52FA" w14:textId="139D002B" w:rsidR="00E75232" w:rsidRDefault="00E75232" w:rsidP="00E75232">
      <w:pPr>
        <w:jc w:val="both"/>
        <w:rPr>
          <w:rFonts w:ascii="Times New Roman" w:eastAsia="Calibri" w:hAnsi="Times New Roman" w:cs="Times New Roman"/>
          <w:sz w:val="22"/>
          <w:szCs w:val="24"/>
          <w:lang w:eastAsia="ja-JP"/>
        </w:rPr>
      </w:pPr>
      <w:r>
        <w:rPr>
          <w:rFonts w:ascii="Times New Roman" w:eastAsia="Calibri" w:hAnsi="Times New Roman" w:cs="Times New Roman"/>
          <w:sz w:val="22"/>
          <w:szCs w:val="24"/>
          <w:lang w:eastAsia="ja-JP"/>
        </w:rPr>
        <w:t>Besides SSB</w:t>
      </w:r>
      <w:r w:rsidR="004317EA">
        <w:rPr>
          <w:rFonts w:ascii="Times New Roman" w:eastAsia="Calibri" w:hAnsi="Times New Roman" w:cs="Times New Roman"/>
          <w:sz w:val="22"/>
          <w:szCs w:val="24"/>
          <w:lang w:eastAsia="ja-JP"/>
        </w:rPr>
        <w:t>s</w:t>
      </w:r>
      <w:r w:rsidR="00F327B2">
        <w:rPr>
          <w:rFonts w:ascii="Times New Roman" w:eastAsia="Calibri" w:hAnsi="Times New Roman" w:cs="Times New Roman"/>
          <w:sz w:val="22"/>
          <w:szCs w:val="24"/>
          <w:lang w:eastAsia="ja-JP"/>
        </w:rPr>
        <w:t xml:space="preserve"> transmission design</w:t>
      </w:r>
      <w:r>
        <w:rPr>
          <w:rFonts w:ascii="Times New Roman" w:eastAsia="Calibri" w:hAnsi="Times New Roman" w:cs="Times New Roman"/>
          <w:sz w:val="22"/>
          <w:szCs w:val="24"/>
          <w:lang w:eastAsia="ja-JP"/>
        </w:rPr>
        <w:t>, reducing the gaps between paging resources, e.g., PFs</w:t>
      </w:r>
      <w:r w:rsidR="004317EA">
        <w:rPr>
          <w:rFonts w:ascii="Times New Roman" w:eastAsia="Calibri" w:hAnsi="Times New Roman" w:cs="Times New Roman"/>
          <w:sz w:val="22"/>
          <w:szCs w:val="24"/>
          <w:lang w:eastAsia="ja-JP"/>
        </w:rPr>
        <w:t xml:space="preserve"> and/or </w:t>
      </w:r>
      <w:r>
        <w:rPr>
          <w:rFonts w:ascii="Times New Roman" w:eastAsia="Calibri" w:hAnsi="Times New Roman" w:cs="Times New Roman"/>
          <w:sz w:val="22"/>
          <w:szCs w:val="24"/>
          <w:lang w:eastAsia="ja-JP"/>
        </w:rPr>
        <w:t>POs, could be considered to enable compact paging transmission</w:t>
      </w:r>
      <w:r w:rsidR="00560295">
        <w:rPr>
          <w:rFonts w:ascii="Times New Roman" w:eastAsia="Calibri" w:hAnsi="Times New Roman" w:cs="Times New Roman"/>
          <w:sz w:val="22"/>
          <w:szCs w:val="24"/>
          <w:lang w:eastAsia="ja-JP"/>
        </w:rPr>
        <w:t xml:space="preserve"> for network energy saving</w:t>
      </w:r>
      <w:r>
        <w:rPr>
          <w:rFonts w:ascii="Times New Roman" w:eastAsia="Calibri" w:hAnsi="Times New Roman" w:cs="Times New Roman"/>
          <w:sz w:val="22"/>
          <w:szCs w:val="24"/>
          <w:lang w:eastAsia="ja-JP"/>
        </w:rPr>
        <w:t xml:space="preserve">. This principle has been used in NR Rel-19 </w:t>
      </w:r>
      <w:r w:rsidR="00560295">
        <w:rPr>
          <w:rFonts w:ascii="Times New Roman" w:eastAsia="Calibri" w:hAnsi="Times New Roman" w:cs="Times New Roman"/>
          <w:sz w:val="22"/>
          <w:szCs w:val="24"/>
          <w:lang w:eastAsia="ja-JP"/>
        </w:rPr>
        <w:t>by</w:t>
      </w:r>
      <w:r w:rsidR="004317EA">
        <w:rPr>
          <w:rFonts w:ascii="Times New Roman" w:eastAsia="Calibri" w:hAnsi="Times New Roman" w:cs="Times New Roman"/>
          <w:sz w:val="22"/>
          <w:szCs w:val="24"/>
          <w:lang w:eastAsia="ja-JP"/>
        </w:rPr>
        <w:t xml:space="preserve"> associat</w:t>
      </w:r>
      <w:r w:rsidR="00560295">
        <w:rPr>
          <w:rFonts w:ascii="Times New Roman" w:eastAsia="Calibri" w:hAnsi="Times New Roman" w:cs="Times New Roman"/>
          <w:sz w:val="22"/>
          <w:szCs w:val="24"/>
          <w:lang w:eastAsia="ja-JP"/>
        </w:rPr>
        <w:t>ing</w:t>
      </w:r>
      <w:r w:rsidR="004317EA">
        <w:rPr>
          <w:rFonts w:ascii="Times New Roman" w:eastAsia="Calibri" w:hAnsi="Times New Roman" w:cs="Times New Roman"/>
          <w:sz w:val="22"/>
          <w:szCs w:val="24"/>
          <w:lang w:eastAsia="ja-JP"/>
        </w:rPr>
        <w:t xml:space="preserve"> 8 POs with a PF, compared with 4 POs associated with a PF before Rel-19. </w:t>
      </w:r>
      <w:r w:rsidR="004317EA" w:rsidRPr="00B57A2E">
        <w:rPr>
          <w:rFonts w:ascii="Times New Roman" w:eastAsia="Calibri" w:hAnsi="Times New Roman" w:cs="Times New Roman"/>
          <w:sz w:val="22"/>
          <w:szCs w:val="24"/>
          <w:lang w:eastAsia="ja-JP"/>
        </w:rPr>
        <w:t xml:space="preserve">However, PFs are still dispersive within a paging cycle </w:t>
      </w:r>
      <w:r w:rsidR="00626AE6" w:rsidRPr="00B57A2E">
        <w:rPr>
          <w:rFonts w:ascii="Times New Roman" w:eastAsia="Calibri" w:hAnsi="Times New Roman" w:cs="Times New Roman"/>
          <w:sz w:val="22"/>
          <w:szCs w:val="24"/>
          <w:lang w:eastAsia="ja-JP"/>
        </w:rPr>
        <w:t>and legacy POs exists</w:t>
      </w:r>
      <w:r w:rsidR="00077FF3" w:rsidRPr="00B57A2E">
        <w:rPr>
          <w:rFonts w:ascii="Times New Roman" w:eastAsia="DengXian" w:hAnsi="Times New Roman" w:cs="Times New Roman"/>
          <w:sz w:val="22"/>
          <w:szCs w:val="24"/>
          <w:lang w:eastAsia="zh-CN"/>
        </w:rPr>
        <w:t>.</w:t>
      </w:r>
      <w:r w:rsidR="00626AE6" w:rsidRPr="00B57A2E">
        <w:rPr>
          <w:rFonts w:ascii="Times New Roman" w:eastAsia="Calibri" w:hAnsi="Times New Roman" w:cs="Times New Roman"/>
          <w:sz w:val="22"/>
          <w:szCs w:val="24"/>
          <w:lang w:eastAsia="ja-JP"/>
        </w:rPr>
        <w:t xml:space="preserve"> </w:t>
      </w:r>
      <w:r w:rsidR="00077FF3" w:rsidRPr="00B57A2E">
        <w:rPr>
          <w:rFonts w:ascii="Times New Roman" w:eastAsia="DengXian" w:hAnsi="Times New Roman" w:cs="Times New Roman" w:hint="eastAsia"/>
          <w:sz w:val="22"/>
          <w:szCs w:val="24"/>
          <w:lang w:eastAsia="zh-CN"/>
        </w:rPr>
        <w:t>B</w:t>
      </w:r>
      <w:r w:rsidR="00626AE6" w:rsidRPr="00B57A2E">
        <w:rPr>
          <w:rFonts w:ascii="Times New Roman" w:eastAsia="Calibri" w:hAnsi="Times New Roman" w:cs="Times New Roman"/>
          <w:sz w:val="22"/>
          <w:szCs w:val="24"/>
          <w:lang w:eastAsia="ja-JP"/>
        </w:rPr>
        <w:t>oth</w:t>
      </w:r>
      <w:r w:rsidR="00626AE6">
        <w:rPr>
          <w:rFonts w:ascii="Times New Roman" w:eastAsia="Calibri" w:hAnsi="Times New Roman" w:cs="Times New Roman"/>
          <w:sz w:val="22"/>
          <w:szCs w:val="24"/>
          <w:lang w:eastAsia="ja-JP"/>
        </w:rPr>
        <w:t xml:space="preserve"> may contribute quite a lot of energy </w:t>
      </w:r>
      <w:r w:rsidR="003A2008">
        <w:rPr>
          <w:rFonts w:ascii="Times New Roman" w:eastAsia="Calibri" w:hAnsi="Times New Roman" w:cs="Times New Roman"/>
          <w:sz w:val="22"/>
          <w:szCs w:val="24"/>
          <w:lang w:eastAsia="ja-JP"/>
        </w:rPr>
        <w:t>consumption</w:t>
      </w:r>
      <w:r w:rsidR="00BB333C">
        <w:rPr>
          <w:rFonts w:ascii="Times New Roman" w:eastAsia="Calibri" w:hAnsi="Times New Roman" w:cs="Times New Roman"/>
          <w:sz w:val="22"/>
          <w:szCs w:val="24"/>
          <w:lang w:eastAsia="ja-JP"/>
        </w:rPr>
        <w:t xml:space="preserve">. The non-backward compatible 6G design could provide </w:t>
      </w:r>
      <w:r w:rsidR="00694C6A">
        <w:rPr>
          <w:rFonts w:ascii="Times New Roman" w:eastAsia="Calibri" w:hAnsi="Times New Roman" w:cs="Times New Roman"/>
          <w:sz w:val="22"/>
          <w:szCs w:val="24"/>
          <w:lang w:eastAsia="ja-JP"/>
        </w:rPr>
        <w:t xml:space="preserve">an alternate </w:t>
      </w:r>
      <w:r w:rsidR="00BB333C">
        <w:rPr>
          <w:rFonts w:ascii="Times New Roman" w:eastAsia="Calibri" w:hAnsi="Times New Roman" w:cs="Times New Roman"/>
          <w:sz w:val="22"/>
          <w:szCs w:val="24"/>
          <w:lang w:eastAsia="ja-JP"/>
        </w:rPr>
        <w:t>design to achieve more energy saving for paging from the beginning.</w:t>
      </w:r>
      <w:r w:rsidR="00626AE6">
        <w:rPr>
          <w:rFonts w:ascii="Times New Roman" w:eastAsia="Calibri" w:hAnsi="Times New Roman" w:cs="Times New Roman"/>
          <w:sz w:val="22"/>
          <w:szCs w:val="24"/>
          <w:lang w:eastAsia="ja-JP"/>
        </w:rPr>
        <w:t xml:space="preserve"> </w:t>
      </w:r>
      <w:r w:rsidR="004B6C91">
        <w:rPr>
          <w:rFonts w:ascii="Times New Roman" w:eastAsia="Calibri" w:hAnsi="Times New Roman" w:cs="Times New Roman"/>
          <w:sz w:val="22"/>
          <w:szCs w:val="24"/>
          <w:lang w:eastAsia="ja-JP"/>
        </w:rPr>
        <w:t xml:space="preserve">The compact paging </w:t>
      </w:r>
      <w:r w:rsidR="00E75FC6">
        <w:rPr>
          <w:rFonts w:ascii="Times New Roman" w:eastAsia="Calibri" w:hAnsi="Times New Roman" w:cs="Times New Roman"/>
          <w:sz w:val="22"/>
          <w:szCs w:val="24"/>
          <w:lang w:eastAsia="ja-JP"/>
        </w:rPr>
        <w:t>frames</w:t>
      </w:r>
      <w:r w:rsidR="004B6C91">
        <w:rPr>
          <w:rFonts w:ascii="Times New Roman" w:eastAsia="Calibri" w:hAnsi="Times New Roman" w:cs="Times New Roman"/>
          <w:sz w:val="22"/>
          <w:szCs w:val="24"/>
          <w:lang w:eastAsia="ja-JP"/>
        </w:rPr>
        <w:t xml:space="preserve"> must be </w:t>
      </w:r>
      <w:r w:rsidR="00E75FC6">
        <w:rPr>
          <w:rFonts w:ascii="Times New Roman" w:eastAsia="Calibri" w:hAnsi="Times New Roman" w:cs="Times New Roman"/>
          <w:sz w:val="22"/>
          <w:szCs w:val="24"/>
          <w:lang w:eastAsia="ja-JP"/>
        </w:rPr>
        <w:t xml:space="preserve">calculated such that it is </w:t>
      </w:r>
      <w:r w:rsidR="004B6C91">
        <w:rPr>
          <w:rFonts w:ascii="Times New Roman" w:eastAsia="Calibri" w:hAnsi="Times New Roman" w:cs="Times New Roman"/>
          <w:sz w:val="22"/>
          <w:szCs w:val="24"/>
          <w:lang w:eastAsia="ja-JP"/>
        </w:rPr>
        <w:t xml:space="preserve">within </w:t>
      </w:r>
      <w:r w:rsidR="00800191">
        <w:rPr>
          <w:rFonts w:ascii="Times New Roman" w:eastAsia="Calibri" w:hAnsi="Times New Roman" w:cs="Times New Roman"/>
          <w:sz w:val="22"/>
          <w:szCs w:val="24"/>
          <w:lang w:eastAsia="ja-JP"/>
        </w:rPr>
        <w:t>a</w:t>
      </w:r>
      <w:r w:rsidR="004B6C91">
        <w:rPr>
          <w:rFonts w:ascii="Times New Roman" w:eastAsia="Calibri" w:hAnsi="Times New Roman" w:cs="Times New Roman"/>
          <w:sz w:val="22"/>
          <w:szCs w:val="24"/>
          <w:lang w:eastAsia="ja-JP"/>
        </w:rPr>
        <w:t xml:space="preserve"> Cell active time periods </w:t>
      </w:r>
      <w:r w:rsidR="007E19E5">
        <w:rPr>
          <w:rFonts w:ascii="Times New Roman" w:eastAsia="Calibri" w:hAnsi="Times New Roman" w:cs="Times New Roman"/>
          <w:sz w:val="22"/>
          <w:szCs w:val="24"/>
          <w:lang w:eastAsia="ja-JP"/>
        </w:rPr>
        <w:t>and</w:t>
      </w:r>
      <w:r w:rsidR="004B6C91">
        <w:rPr>
          <w:rFonts w:ascii="Times New Roman" w:eastAsia="Calibri" w:hAnsi="Times New Roman" w:cs="Times New Roman"/>
          <w:sz w:val="22"/>
          <w:szCs w:val="24"/>
          <w:lang w:eastAsia="ja-JP"/>
        </w:rPr>
        <w:t xml:space="preserve"> </w:t>
      </w:r>
      <w:r w:rsidR="007E19E5">
        <w:rPr>
          <w:rFonts w:ascii="Times New Roman" w:eastAsia="Calibri" w:hAnsi="Times New Roman" w:cs="Times New Roman"/>
          <w:sz w:val="22"/>
          <w:szCs w:val="24"/>
          <w:lang w:eastAsia="ja-JP"/>
        </w:rPr>
        <w:t>in addition to the time domain paging occasion configuration</w:t>
      </w:r>
      <w:r w:rsidR="00BB1057">
        <w:rPr>
          <w:rFonts w:ascii="Times New Roman" w:eastAsia="Calibri" w:hAnsi="Times New Roman" w:cs="Times New Roman"/>
          <w:sz w:val="22"/>
          <w:szCs w:val="24"/>
          <w:lang w:eastAsia="ja-JP"/>
        </w:rPr>
        <w:t xml:space="preserve"> as shown in below figure</w:t>
      </w:r>
      <w:r w:rsidR="007E19E5">
        <w:rPr>
          <w:rFonts w:ascii="Times New Roman" w:eastAsia="Calibri" w:hAnsi="Times New Roman" w:cs="Times New Roman"/>
          <w:sz w:val="22"/>
          <w:szCs w:val="24"/>
          <w:lang w:eastAsia="ja-JP"/>
        </w:rPr>
        <w:t xml:space="preserve">, frequency domain paging occasions increases the availability of </w:t>
      </w:r>
      <w:r w:rsidR="00E75FC6">
        <w:rPr>
          <w:rFonts w:ascii="Times New Roman" w:eastAsia="Calibri" w:hAnsi="Times New Roman" w:cs="Times New Roman"/>
          <w:sz w:val="22"/>
          <w:szCs w:val="24"/>
          <w:lang w:eastAsia="ja-JP"/>
        </w:rPr>
        <w:t xml:space="preserve">overall </w:t>
      </w:r>
      <w:r w:rsidR="007E19E5">
        <w:rPr>
          <w:rFonts w:ascii="Times New Roman" w:eastAsia="Calibri" w:hAnsi="Times New Roman" w:cs="Times New Roman"/>
          <w:sz w:val="22"/>
          <w:szCs w:val="24"/>
          <w:lang w:eastAsia="ja-JP"/>
        </w:rPr>
        <w:t xml:space="preserve">paging occasions </w:t>
      </w:r>
      <w:r w:rsidR="009F6F95">
        <w:rPr>
          <w:rFonts w:ascii="Times New Roman" w:eastAsia="Calibri" w:hAnsi="Times New Roman" w:cs="Times New Roman"/>
          <w:sz w:val="22"/>
          <w:szCs w:val="24"/>
          <w:lang w:eastAsia="ja-JP"/>
        </w:rPr>
        <w:t xml:space="preserve">reducing temporal occasions </w:t>
      </w:r>
      <w:r w:rsidR="007E19E5">
        <w:rPr>
          <w:rFonts w:ascii="Times New Roman" w:eastAsia="Calibri" w:hAnsi="Times New Roman" w:cs="Times New Roman"/>
          <w:sz w:val="22"/>
          <w:szCs w:val="24"/>
          <w:lang w:eastAsia="ja-JP"/>
        </w:rPr>
        <w:t xml:space="preserve">within </w:t>
      </w:r>
      <w:r w:rsidR="009F6F95">
        <w:rPr>
          <w:rFonts w:ascii="Times New Roman" w:eastAsia="Calibri" w:hAnsi="Times New Roman" w:cs="Times New Roman"/>
          <w:sz w:val="22"/>
          <w:szCs w:val="24"/>
          <w:lang w:eastAsia="ja-JP"/>
        </w:rPr>
        <w:t>a</w:t>
      </w:r>
      <w:r w:rsidR="007E19E5">
        <w:rPr>
          <w:rFonts w:ascii="Times New Roman" w:eastAsia="Calibri" w:hAnsi="Times New Roman" w:cs="Times New Roman"/>
          <w:sz w:val="22"/>
          <w:szCs w:val="24"/>
          <w:lang w:eastAsia="ja-JP"/>
        </w:rPr>
        <w:t xml:space="preserve"> </w:t>
      </w:r>
      <w:r w:rsidR="00F616B4">
        <w:rPr>
          <w:rFonts w:ascii="Times New Roman" w:eastAsia="Calibri" w:hAnsi="Times New Roman" w:cs="Times New Roman"/>
          <w:sz w:val="22"/>
          <w:szCs w:val="24"/>
          <w:lang w:eastAsia="ja-JP"/>
        </w:rPr>
        <w:t>c</w:t>
      </w:r>
      <w:r w:rsidR="007E19E5">
        <w:rPr>
          <w:rFonts w:ascii="Times New Roman" w:eastAsia="Calibri" w:hAnsi="Times New Roman" w:cs="Times New Roman"/>
          <w:sz w:val="22"/>
          <w:szCs w:val="24"/>
          <w:lang w:eastAsia="ja-JP"/>
        </w:rPr>
        <w:t xml:space="preserve">ell active </w:t>
      </w:r>
      <w:proofErr w:type="gramStart"/>
      <w:r w:rsidR="007E19E5">
        <w:rPr>
          <w:rFonts w:ascii="Times New Roman" w:eastAsia="Calibri" w:hAnsi="Times New Roman" w:cs="Times New Roman"/>
          <w:sz w:val="22"/>
          <w:szCs w:val="24"/>
          <w:lang w:eastAsia="ja-JP"/>
        </w:rPr>
        <w:t>time period</w:t>
      </w:r>
      <w:proofErr w:type="gramEnd"/>
      <w:r w:rsidR="007E19E5">
        <w:rPr>
          <w:rFonts w:ascii="Times New Roman" w:eastAsia="Calibri" w:hAnsi="Times New Roman" w:cs="Times New Roman"/>
          <w:sz w:val="22"/>
          <w:szCs w:val="24"/>
          <w:lang w:eastAsia="ja-JP"/>
        </w:rPr>
        <w:t xml:space="preserve"> to benefit network energy </w:t>
      </w:r>
      <w:r w:rsidR="003A2008">
        <w:rPr>
          <w:rFonts w:ascii="Times New Roman" w:eastAsia="Calibri" w:hAnsi="Times New Roman" w:cs="Times New Roman"/>
          <w:sz w:val="22"/>
          <w:szCs w:val="24"/>
          <w:lang w:eastAsia="ja-JP"/>
        </w:rPr>
        <w:t>saving</w:t>
      </w:r>
      <w:r w:rsidR="007E19E5">
        <w:rPr>
          <w:rFonts w:ascii="Times New Roman" w:eastAsia="Calibri" w:hAnsi="Times New Roman" w:cs="Times New Roman"/>
          <w:sz w:val="22"/>
          <w:szCs w:val="24"/>
          <w:lang w:eastAsia="ja-JP"/>
        </w:rPr>
        <w:t xml:space="preserve">. </w:t>
      </w:r>
    </w:p>
    <w:p w14:paraId="40083E47" w14:textId="40354CD7" w:rsidR="00BB1057" w:rsidRPr="00BB1057" w:rsidRDefault="00B62C1A" w:rsidP="00B62C1A">
      <w:pPr>
        <w:jc w:val="center"/>
        <w:rPr>
          <w:b/>
          <w:bCs/>
          <w:i/>
          <w:iCs/>
        </w:rPr>
      </w:pPr>
      <w:r>
        <w:object w:dxaOrig="13365" w:dyaOrig="4291" w14:anchorId="0DD34294">
          <v:shape id="_x0000_i1072" type="#_x0000_t75" style="width:482.05pt;height:154.75pt" o:ole="">
            <v:imagedata r:id="rId29" o:title=""/>
          </v:shape>
          <o:OLEObject Type="Embed" ProgID="Visio.Drawing.15" ShapeID="_x0000_i1072" DrawAspect="Content" ObjectID="_1824063181" r:id="rId30"/>
        </w:object>
      </w:r>
      <w:r w:rsidR="00BB1057" w:rsidRPr="00B62C1A">
        <w:rPr>
          <w:bCs/>
          <w:i/>
          <w:iCs/>
        </w:rPr>
        <w:t xml:space="preserve">Figure </w:t>
      </w:r>
      <w:r w:rsidR="00BB1057" w:rsidRPr="00B62C1A">
        <w:rPr>
          <w:bCs/>
          <w:i/>
          <w:iCs/>
        </w:rPr>
        <w:fldChar w:fldCharType="begin"/>
      </w:r>
      <w:r w:rsidR="00BB1057" w:rsidRPr="00B62C1A">
        <w:rPr>
          <w:bCs/>
          <w:i/>
          <w:iCs/>
        </w:rPr>
        <w:instrText xml:space="preserve"> SEQ Figure \* ARABIC </w:instrText>
      </w:r>
      <w:r w:rsidR="00BB1057" w:rsidRPr="00B62C1A">
        <w:rPr>
          <w:bCs/>
          <w:i/>
          <w:iCs/>
        </w:rPr>
        <w:fldChar w:fldCharType="separate"/>
      </w:r>
      <w:r w:rsidR="00BB1057" w:rsidRPr="00B62C1A">
        <w:rPr>
          <w:bCs/>
          <w:i/>
          <w:iCs/>
        </w:rPr>
        <w:t>10</w:t>
      </w:r>
      <w:r w:rsidR="00BB1057" w:rsidRPr="00B62C1A">
        <w:rPr>
          <w:bCs/>
          <w:i/>
          <w:iCs/>
        </w:rPr>
        <w:fldChar w:fldCharType="end"/>
      </w:r>
      <w:r w:rsidR="00BB1057" w:rsidRPr="00B62C1A">
        <w:rPr>
          <w:bCs/>
          <w:i/>
          <w:iCs/>
        </w:rPr>
        <w:t>: Clustering of paging frames</w:t>
      </w:r>
      <w:r w:rsidR="00602040" w:rsidRPr="00B62C1A">
        <w:rPr>
          <w:bCs/>
          <w:i/>
          <w:iCs/>
        </w:rPr>
        <w:t xml:space="preserve"> – </w:t>
      </w:r>
      <w:proofErr w:type="spellStart"/>
      <w:r w:rsidR="00602040" w:rsidRPr="00B62C1A">
        <w:rPr>
          <w:bCs/>
          <w:i/>
          <w:iCs/>
        </w:rPr>
        <w:t>TDMed</w:t>
      </w:r>
      <w:proofErr w:type="spellEnd"/>
      <w:r w:rsidR="00602040" w:rsidRPr="00B62C1A">
        <w:rPr>
          <w:bCs/>
          <w:i/>
          <w:iCs/>
        </w:rPr>
        <w:t xml:space="preserve"> &amp; </w:t>
      </w:r>
      <w:proofErr w:type="spellStart"/>
      <w:r w:rsidR="00602040" w:rsidRPr="00B62C1A">
        <w:rPr>
          <w:bCs/>
          <w:i/>
          <w:iCs/>
        </w:rPr>
        <w:t>FDMed</w:t>
      </w:r>
      <w:proofErr w:type="spellEnd"/>
    </w:p>
    <w:p w14:paraId="3B0912E5" w14:textId="34D5978F" w:rsidR="00FE4634" w:rsidRPr="006D689B" w:rsidRDefault="00FE4634" w:rsidP="00FE4634">
      <w:pPr>
        <w:jc w:val="both"/>
        <w:rPr>
          <w:rFonts w:ascii="Times New Roman" w:hAnsi="Times New Roman" w:cs="Times New Roman"/>
          <w:b/>
          <w:bCs/>
          <w:i/>
          <w:iCs/>
          <w:sz w:val="22"/>
          <w:szCs w:val="28"/>
          <w:lang w:eastAsia="ja-JP"/>
        </w:rPr>
      </w:pPr>
      <w:r w:rsidRPr="00C27E23">
        <w:rPr>
          <w:rFonts w:ascii="Times New Roman" w:hAnsi="Times New Roman" w:cs="Times New Roman"/>
          <w:b/>
          <w:bCs/>
          <w:i/>
          <w:iCs/>
          <w:sz w:val="22"/>
          <w:szCs w:val="28"/>
          <w:u w:val="single"/>
          <w:lang w:eastAsia="ja-JP"/>
        </w:rPr>
        <w:t xml:space="preserve">Proposal </w:t>
      </w:r>
      <w:r w:rsidR="00500F90">
        <w:rPr>
          <w:rFonts w:ascii="Times New Roman" w:hAnsi="Times New Roman" w:cs="Times New Roman"/>
          <w:b/>
          <w:bCs/>
          <w:i/>
          <w:iCs/>
          <w:sz w:val="22"/>
          <w:szCs w:val="28"/>
          <w:u w:val="single"/>
          <w:lang w:eastAsia="ja-JP"/>
        </w:rPr>
        <w:t>11</w:t>
      </w:r>
      <w:r w:rsidRPr="00B44F6C">
        <w:rPr>
          <w:rFonts w:ascii="Times New Roman" w:hAnsi="Times New Roman" w:cs="Times New Roman"/>
          <w:b/>
          <w:bCs/>
          <w:i/>
          <w:iCs/>
          <w:sz w:val="22"/>
          <w:szCs w:val="28"/>
          <w:lang w:eastAsia="ja-JP"/>
        </w:rPr>
        <w:t>:</w:t>
      </w:r>
      <w:r w:rsidRPr="006D689B">
        <w:rPr>
          <w:rFonts w:ascii="Times New Roman" w:hAnsi="Times New Roman" w:cs="Times New Roman"/>
          <w:b/>
          <w:bCs/>
          <w:i/>
          <w:iCs/>
          <w:sz w:val="22"/>
          <w:szCs w:val="28"/>
          <w:lang w:eastAsia="ja-JP"/>
        </w:rPr>
        <w:t xml:space="preserve"> </w:t>
      </w:r>
      <w:r>
        <w:rPr>
          <w:rFonts w:ascii="Times New Roman" w:hAnsi="Times New Roman" w:cs="Times New Roman"/>
          <w:b/>
          <w:bCs/>
          <w:i/>
          <w:iCs/>
          <w:sz w:val="22"/>
          <w:szCs w:val="28"/>
          <w:lang w:eastAsia="ja-JP"/>
        </w:rPr>
        <w:t xml:space="preserve">Evaluate the </w:t>
      </w:r>
      <w:r w:rsidR="007E7404">
        <w:rPr>
          <w:rFonts w:ascii="Times New Roman" w:hAnsi="Times New Roman" w:cs="Times New Roman"/>
          <w:b/>
          <w:bCs/>
          <w:i/>
          <w:iCs/>
          <w:sz w:val="22"/>
          <w:szCs w:val="28"/>
          <w:lang w:eastAsia="ja-JP"/>
        </w:rPr>
        <w:t>clustering of</w:t>
      </w:r>
      <w:r w:rsidR="008140F5">
        <w:rPr>
          <w:rFonts w:ascii="Times New Roman" w:hAnsi="Times New Roman" w:cs="Times New Roman"/>
          <w:b/>
          <w:bCs/>
          <w:i/>
          <w:iCs/>
          <w:sz w:val="22"/>
          <w:szCs w:val="28"/>
          <w:lang w:eastAsia="ja-JP"/>
        </w:rPr>
        <w:t xml:space="preserve"> paging frame </w:t>
      </w:r>
      <w:r w:rsidR="007E7404">
        <w:rPr>
          <w:rFonts w:ascii="Times New Roman" w:hAnsi="Times New Roman" w:cs="Times New Roman"/>
          <w:b/>
          <w:bCs/>
          <w:i/>
          <w:iCs/>
          <w:sz w:val="22"/>
          <w:szCs w:val="28"/>
          <w:lang w:eastAsia="ja-JP"/>
        </w:rPr>
        <w:t xml:space="preserve">in TDM and FDM </w:t>
      </w:r>
      <w:r w:rsidR="00DB7F5C">
        <w:rPr>
          <w:rFonts w:ascii="Times New Roman" w:hAnsi="Times New Roman" w:cs="Times New Roman"/>
          <w:b/>
          <w:bCs/>
          <w:i/>
          <w:iCs/>
          <w:sz w:val="22"/>
          <w:szCs w:val="28"/>
          <w:lang w:eastAsia="ja-JP"/>
        </w:rPr>
        <w:t>against</w:t>
      </w:r>
      <w:r w:rsidR="008140F5">
        <w:rPr>
          <w:rFonts w:ascii="Times New Roman" w:hAnsi="Times New Roman" w:cs="Times New Roman"/>
          <w:b/>
          <w:bCs/>
          <w:i/>
          <w:iCs/>
          <w:sz w:val="22"/>
          <w:szCs w:val="28"/>
          <w:lang w:eastAsia="ja-JP"/>
        </w:rPr>
        <w:t xml:space="preserve"> dispersive paging frame</w:t>
      </w:r>
      <w:r w:rsidR="007E7404">
        <w:rPr>
          <w:rFonts w:ascii="Times New Roman" w:hAnsi="Times New Roman" w:cs="Times New Roman"/>
          <w:b/>
          <w:bCs/>
          <w:i/>
          <w:iCs/>
          <w:sz w:val="22"/>
          <w:szCs w:val="28"/>
          <w:lang w:eastAsia="ja-JP"/>
        </w:rPr>
        <w:t>s</w:t>
      </w:r>
      <w:r w:rsidR="008140F5">
        <w:rPr>
          <w:rFonts w:ascii="Times New Roman" w:hAnsi="Times New Roman" w:cs="Times New Roman"/>
          <w:b/>
          <w:bCs/>
          <w:i/>
          <w:iCs/>
          <w:sz w:val="22"/>
          <w:szCs w:val="28"/>
          <w:lang w:eastAsia="ja-JP"/>
        </w:rPr>
        <w:t xml:space="preserve"> </w:t>
      </w:r>
      <w:r w:rsidR="00DB7F5C">
        <w:rPr>
          <w:rFonts w:ascii="Times New Roman" w:hAnsi="Times New Roman" w:cs="Times New Roman"/>
          <w:b/>
          <w:bCs/>
          <w:i/>
          <w:iCs/>
          <w:sz w:val="22"/>
          <w:szCs w:val="28"/>
          <w:lang w:eastAsia="ja-JP"/>
        </w:rPr>
        <w:t>of</w:t>
      </w:r>
      <w:r w:rsidR="008140F5">
        <w:rPr>
          <w:rFonts w:ascii="Times New Roman" w:hAnsi="Times New Roman" w:cs="Times New Roman"/>
          <w:b/>
          <w:bCs/>
          <w:i/>
          <w:iCs/>
          <w:sz w:val="22"/>
          <w:szCs w:val="28"/>
          <w:lang w:eastAsia="ja-JP"/>
        </w:rPr>
        <w:t xml:space="preserve"> 5G NR with respect to </w:t>
      </w:r>
      <w:r>
        <w:rPr>
          <w:rFonts w:ascii="Times New Roman" w:hAnsi="Times New Roman" w:cs="Times New Roman"/>
          <w:b/>
          <w:bCs/>
          <w:i/>
          <w:iCs/>
          <w:sz w:val="22"/>
          <w:szCs w:val="28"/>
          <w:lang w:eastAsia="ja-JP"/>
        </w:rPr>
        <w:t xml:space="preserve">network energy saving </w:t>
      </w:r>
      <w:r w:rsidR="008140F5">
        <w:rPr>
          <w:rFonts w:ascii="Times New Roman" w:hAnsi="Times New Roman" w:cs="Times New Roman"/>
          <w:b/>
          <w:bCs/>
          <w:i/>
          <w:iCs/>
          <w:sz w:val="22"/>
          <w:szCs w:val="28"/>
          <w:lang w:eastAsia="ja-JP"/>
        </w:rPr>
        <w:t>and latency</w:t>
      </w:r>
      <w:r w:rsidR="00546B0C">
        <w:rPr>
          <w:rFonts w:ascii="Times New Roman" w:hAnsi="Times New Roman" w:cs="Times New Roman"/>
          <w:b/>
          <w:bCs/>
          <w:i/>
          <w:iCs/>
          <w:sz w:val="22"/>
          <w:szCs w:val="28"/>
          <w:lang w:eastAsia="ja-JP"/>
        </w:rPr>
        <w:t>.</w:t>
      </w:r>
      <w:r>
        <w:rPr>
          <w:rFonts w:ascii="Times New Roman" w:hAnsi="Times New Roman" w:cs="Times New Roman"/>
          <w:b/>
          <w:bCs/>
          <w:i/>
          <w:iCs/>
          <w:sz w:val="22"/>
          <w:szCs w:val="28"/>
          <w:lang w:eastAsia="ja-JP"/>
        </w:rPr>
        <w:t xml:space="preserve"> </w:t>
      </w:r>
    </w:p>
    <w:p w14:paraId="549D05FC" w14:textId="04085A79" w:rsidR="00B5774E" w:rsidRPr="00BB5C42" w:rsidRDefault="00C733B0" w:rsidP="00EE3225">
      <w:pPr>
        <w:pStyle w:val="Heading5"/>
        <w:ind w:left="1009" w:hanging="1009"/>
        <w:rPr>
          <w:rFonts w:cs="Arial"/>
          <w:sz w:val="24"/>
          <w:szCs w:val="22"/>
        </w:rPr>
      </w:pPr>
      <w:r w:rsidRPr="00BB5C42">
        <w:rPr>
          <w:rFonts w:cs="Arial"/>
          <w:sz w:val="24"/>
          <w:szCs w:val="22"/>
        </w:rPr>
        <w:t>Adaptation of common channel transmission / reception</w:t>
      </w:r>
    </w:p>
    <w:p w14:paraId="7955D36E" w14:textId="6C5DF1B4" w:rsidR="004001A1" w:rsidRPr="00D97C7A" w:rsidRDefault="00523ED7" w:rsidP="001E6377">
      <w:pPr>
        <w:jc w:val="both"/>
        <w:rPr>
          <w:rFonts w:ascii="Times New Roman" w:hAnsi="Times New Roman" w:cs="Times New Roman"/>
          <w:sz w:val="22"/>
          <w:szCs w:val="28"/>
          <w:lang w:eastAsia="ja-JP"/>
        </w:rPr>
      </w:pPr>
      <w:r w:rsidRPr="00D97C7A">
        <w:rPr>
          <w:rFonts w:ascii="Times New Roman" w:hAnsi="Times New Roman" w:cs="Times New Roman"/>
          <w:sz w:val="22"/>
          <w:szCs w:val="28"/>
          <w:lang w:eastAsia="ja-JP"/>
        </w:rPr>
        <w:t xml:space="preserve">Adaptation of the </w:t>
      </w:r>
      <w:r w:rsidR="00590CF5" w:rsidRPr="00D97C7A">
        <w:rPr>
          <w:rFonts w:ascii="Times New Roman" w:hAnsi="Times New Roman" w:cs="Times New Roman"/>
          <w:sz w:val="22"/>
          <w:szCs w:val="28"/>
          <w:lang w:eastAsia="ja-JP"/>
        </w:rPr>
        <w:t>c</w:t>
      </w:r>
      <w:r w:rsidR="000A2FA4" w:rsidRPr="00D97C7A">
        <w:rPr>
          <w:rFonts w:ascii="Times New Roman" w:hAnsi="Times New Roman" w:cs="Times New Roman"/>
          <w:sz w:val="22"/>
          <w:szCs w:val="28"/>
          <w:lang w:eastAsia="ja-JP"/>
        </w:rPr>
        <w:t xml:space="preserve">ommon channel </w:t>
      </w:r>
      <w:r w:rsidRPr="00D97C7A">
        <w:rPr>
          <w:rFonts w:ascii="Times New Roman" w:hAnsi="Times New Roman" w:cs="Times New Roman"/>
          <w:sz w:val="22"/>
          <w:szCs w:val="28"/>
          <w:lang w:eastAsia="ja-JP"/>
        </w:rPr>
        <w:t xml:space="preserve">transmission / reception according to the cell load can bring quite a lot of energy </w:t>
      </w:r>
      <w:r w:rsidR="003A2008">
        <w:rPr>
          <w:rFonts w:ascii="Times New Roman" w:hAnsi="Times New Roman" w:cs="Times New Roman"/>
          <w:sz w:val="22"/>
          <w:szCs w:val="28"/>
          <w:lang w:eastAsia="ja-JP"/>
        </w:rPr>
        <w:t>saving</w:t>
      </w:r>
      <w:r w:rsidR="008E3068" w:rsidRPr="00D97C7A">
        <w:rPr>
          <w:rFonts w:ascii="Times New Roman" w:hAnsi="Times New Roman" w:cs="Times New Roman"/>
          <w:sz w:val="22"/>
          <w:szCs w:val="28"/>
          <w:lang w:eastAsia="ja-JP"/>
        </w:rPr>
        <w:t>. W</w:t>
      </w:r>
      <w:r w:rsidRPr="00D97C7A">
        <w:rPr>
          <w:rFonts w:ascii="Times New Roman" w:hAnsi="Times New Roman" w:cs="Times New Roman"/>
          <w:sz w:val="22"/>
          <w:szCs w:val="28"/>
          <w:lang w:eastAsia="ja-JP"/>
        </w:rPr>
        <w:t xml:space="preserve">hile the adaptation can be done </w:t>
      </w:r>
      <w:r w:rsidR="008E3068" w:rsidRPr="00D97C7A">
        <w:rPr>
          <w:rFonts w:ascii="Times New Roman" w:hAnsi="Times New Roman" w:cs="Times New Roman"/>
          <w:sz w:val="22"/>
          <w:szCs w:val="28"/>
          <w:lang w:eastAsia="ja-JP"/>
        </w:rPr>
        <w:t xml:space="preserve">individually </w:t>
      </w:r>
      <w:r w:rsidRPr="00D97C7A">
        <w:rPr>
          <w:rFonts w:ascii="Times New Roman" w:hAnsi="Times New Roman" w:cs="Times New Roman"/>
          <w:sz w:val="22"/>
          <w:szCs w:val="28"/>
          <w:lang w:eastAsia="ja-JP"/>
        </w:rPr>
        <w:t>for each of the common channel</w:t>
      </w:r>
      <w:r w:rsidR="004001A1" w:rsidRPr="00D97C7A">
        <w:rPr>
          <w:rFonts w:ascii="Times New Roman" w:hAnsi="Times New Roman" w:cs="Times New Roman"/>
          <w:sz w:val="22"/>
          <w:szCs w:val="28"/>
          <w:lang w:eastAsia="ja-JP"/>
        </w:rPr>
        <w:t>s</w:t>
      </w:r>
      <w:r w:rsidR="004D70F9" w:rsidRPr="00D97C7A">
        <w:rPr>
          <w:rFonts w:ascii="Times New Roman" w:hAnsi="Times New Roman" w:cs="Times New Roman"/>
          <w:sz w:val="22"/>
          <w:szCs w:val="28"/>
          <w:lang w:eastAsia="ja-JP"/>
        </w:rPr>
        <w:t xml:space="preserve">, </w:t>
      </w:r>
      <w:r w:rsidR="002613FF" w:rsidRPr="00D97C7A">
        <w:rPr>
          <w:rFonts w:ascii="Times New Roman" w:hAnsi="Times New Roman" w:cs="Times New Roman"/>
          <w:sz w:val="22"/>
          <w:szCs w:val="28"/>
          <w:lang w:eastAsia="ja-JP"/>
        </w:rPr>
        <w:t xml:space="preserve">adaptation can </w:t>
      </w:r>
      <w:r w:rsidR="008E3068" w:rsidRPr="00D97C7A">
        <w:rPr>
          <w:rFonts w:ascii="Times New Roman" w:hAnsi="Times New Roman" w:cs="Times New Roman"/>
          <w:sz w:val="22"/>
          <w:szCs w:val="28"/>
          <w:lang w:eastAsia="ja-JP"/>
        </w:rPr>
        <w:t xml:space="preserve">also </w:t>
      </w:r>
      <w:r w:rsidR="002613FF" w:rsidRPr="00D97C7A">
        <w:rPr>
          <w:rFonts w:ascii="Times New Roman" w:hAnsi="Times New Roman" w:cs="Times New Roman"/>
          <w:sz w:val="22"/>
          <w:szCs w:val="28"/>
          <w:lang w:eastAsia="ja-JP"/>
        </w:rPr>
        <w:t xml:space="preserve">be done </w:t>
      </w:r>
      <w:r w:rsidR="008E3068" w:rsidRPr="00D97C7A">
        <w:rPr>
          <w:rFonts w:ascii="Times New Roman" w:hAnsi="Times New Roman" w:cs="Times New Roman"/>
          <w:sz w:val="22"/>
          <w:szCs w:val="28"/>
          <w:lang w:eastAsia="ja-JP"/>
        </w:rPr>
        <w:t xml:space="preserve">jointly </w:t>
      </w:r>
      <w:r w:rsidR="002613FF" w:rsidRPr="00D97C7A">
        <w:rPr>
          <w:rFonts w:ascii="Times New Roman" w:hAnsi="Times New Roman" w:cs="Times New Roman"/>
          <w:sz w:val="22"/>
          <w:szCs w:val="28"/>
          <w:lang w:eastAsia="ja-JP"/>
        </w:rPr>
        <w:t xml:space="preserve">exploiting the linkage between these common channels. Although these adaptations were discussed in 5G NR, some of these adaptations were restricted </w:t>
      </w:r>
      <w:r w:rsidR="00590CF5" w:rsidRPr="00D97C7A">
        <w:rPr>
          <w:rFonts w:ascii="Times New Roman" w:hAnsi="Times New Roman" w:cs="Times New Roman"/>
          <w:sz w:val="22"/>
          <w:szCs w:val="28"/>
          <w:lang w:eastAsia="ja-JP"/>
        </w:rPr>
        <w:t>for e.g., NCD-</w:t>
      </w:r>
      <w:r w:rsidR="002613FF" w:rsidRPr="00D97C7A">
        <w:rPr>
          <w:rFonts w:ascii="Times New Roman" w:hAnsi="Times New Roman" w:cs="Times New Roman"/>
          <w:sz w:val="22"/>
          <w:szCs w:val="28"/>
          <w:lang w:eastAsia="ja-JP"/>
        </w:rPr>
        <w:t xml:space="preserve">SSB </w:t>
      </w:r>
      <w:r w:rsidR="00590CF5" w:rsidRPr="00D97C7A">
        <w:rPr>
          <w:rFonts w:ascii="Times New Roman" w:hAnsi="Times New Roman" w:cs="Times New Roman"/>
          <w:sz w:val="22"/>
          <w:szCs w:val="28"/>
          <w:lang w:eastAsia="ja-JP"/>
        </w:rPr>
        <w:t xml:space="preserve">and </w:t>
      </w:r>
      <w:proofErr w:type="spellStart"/>
      <w:r w:rsidR="002613FF" w:rsidRPr="00D97C7A">
        <w:rPr>
          <w:rFonts w:ascii="Times New Roman" w:hAnsi="Times New Roman" w:cs="Times New Roman"/>
          <w:sz w:val="22"/>
          <w:szCs w:val="28"/>
          <w:lang w:eastAsia="ja-JP"/>
        </w:rPr>
        <w:t>SCell</w:t>
      </w:r>
      <w:proofErr w:type="spellEnd"/>
      <w:r w:rsidR="002613FF" w:rsidRPr="00D97C7A">
        <w:rPr>
          <w:rFonts w:ascii="Times New Roman" w:hAnsi="Times New Roman" w:cs="Times New Roman"/>
          <w:sz w:val="22"/>
          <w:szCs w:val="28"/>
          <w:lang w:eastAsia="ja-JP"/>
        </w:rPr>
        <w:t xml:space="preserve"> to prevent backward </w:t>
      </w:r>
      <w:r w:rsidR="0080488B" w:rsidRPr="00D97C7A">
        <w:rPr>
          <w:rFonts w:ascii="Times New Roman" w:hAnsi="Times New Roman" w:cs="Times New Roman"/>
          <w:sz w:val="22"/>
          <w:szCs w:val="28"/>
          <w:lang w:eastAsia="ja-JP"/>
        </w:rPr>
        <w:t xml:space="preserve">compatibility </w:t>
      </w:r>
      <w:r w:rsidR="002613FF" w:rsidRPr="00D97C7A">
        <w:rPr>
          <w:rFonts w:ascii="Times New Roman" w:hAnsi="Times New Roman" w:cs="Times New Roman"/>
          <w:sz w:val="22"/>
          <w:szCs w:val="28"/>
          <w:lang w:eastAsia="ja-JP"/>
        </w:rPr>
        <w:t xml:space="preserve">problems. </w:t>
      </w:r>
      <w:r w:rsidR="00304AF2">
        <w:rPr>
          <w:rFonts w:ascii="Times New Roman" w:hAnsi="Times New Roman" w:cs="Times New Roman"/>
          <w:sz w:val="22"/>
          <w:szCs w:val="28"/>
          <w:lang w:eastAsia="ja-JP"/>
        </w:rPr>
        <w:t>In</w:t>
      </w:r>
      <w:r w:rsidR="002613FF" w:rsidRPr="00D97C7A">
        <w:rPr>
          <w:rFonts w:ascii="Times New Roman" w:hAnsi="Times New Roman" w:cs="Times New Roman"/>
          <w:sz w:val="22"/>
          <w:szCs w:val="28"/>
          <w:lang w:eastAsia="ja-JP"/>
        </w:rPr>
        <w:t xml:space="preserve"> 6GR, adaptation for the </w:t>
      </w:r>
      <w:r w:rsidR="004001A1" w:rsidRPr="00D97C7A">
        <w:rPr>
          <w:rFonts w:ascii="Times New Roman" w:hAnsi="Times New Roman" w:cs="Times New Roman"/>
          <w:sz w:val="22"/>
          <w:szCs w:val="28"/>
          <w:lang w:eastAsia="ja-JP"/>
        </w:rPr>
        <w:t xml:space="preserve">synchronization signals according to various cell load </w:t>
      </w:r>
      <w:r w:rsidR="002613FF" w:rsidRPr="00D97C7A">
        <w:rPr>
          <w:rFonts w:ascii="Times New Roman" w:hAnsi="Times New Roman" w:cs="Times New Roman"/>
          <w:sz w:val="22"/>
          <w:szCs w:val="28"/>
          <w:lang w:eastAsia="ja-JP"/>
        </w:rPr>
        <w:t xml:space="preserve">can be </w:t>
      </w:r>
      <w:r w:rsidR="004001A1" w:rsidRPr="00D97C7A">
        <w:rPr>
          <w:rFonts w:ascii="Times New Roman" w:hAnsi="Times New Roman" w:cs="Times New Roman"/>
          <w:sz w:val="22"/>
          <w:szCs w:val="28"/>
          <w:lang w:eastAsia="ja-JP"/>
        </w:rPr>
        <w:t xml:space="preserve">studied for the cell defining SSB, </w:t>
      </w:r>
      <w:r w:rsidRPr="00D97C7A">
        <w:rPr>
          <w:rFonts w:ascii="Times New Roman" w:hAnsi="Times New Roman" w:cs="Times New Roman"/>
          <w:sz w:val="22"/>
          <w:szCs w:val="28"/>
          <w:lang w:eastAsia="ja-JP"/>
        </w:rPr>
        <w:t xml:space="preserve">which includes </w:t>
      </w:r>
      <w:r w:rsidR="000A2FA4" w:rsidRPr="00D97C7A">
        <w:rPr>
          <w:rFonts w:ascii="Times New Roman" w:hAnsi="Times New Roman" w:cs="Times New Roman"/>
          <w:sz w:val="22"/>
          <w:szCs w:val="28"/>
          <w:lang w:eastAsia="ja-JP"/>
        </w:rPr>
        <w:t>muting the SS/P</w:t>
      </w:r>
      <w:r w:rsidRPr="00D97C7A">
        <w:rPr>
          <w:rFonts w:ascii="Times New Roman" w:hAnsi="Times New Roman" w:cs="Times New Roman"/>
          <w:sz w:val="22"/>
          <w:szCs w:val="28"/>
          <w:lang w:eastAsia="ja-JP"/>
        </w:rPr>
        <w:t>BCH candidate resource within a SSB burst</w:t>
      </w:r>
      <w:r w:rsidR="00304AF2">
        <w:rPr>
          <w:rFonts w:ascii="Times New Roman" w:hAnsi="Times New Roman" w:cs="Times New Roman"/>
          <w:sz w:val="22"/>
          <w:szCs w:val="28"/>
          <w:lang w:eastAsia="ja-JP"/>
        </w:rPr>
        <w:t xml:space="preserve"> together with</w:t>
      </w:r>
      <w:r w:rsidRPr="00D97C7A">
        <w:rPr>
          <w:rFonts w:ascii="Times New Roman" w:hAnsi="Times New Roman" w:cs="Times New Roman"/>
          <w:sz w:val="22"/>
          <w:szCs w:val="28"/>
          <w:lang w:eastAsia="ja-JP"/>
        </w:rPr>
        <w:t xml:space="preserve"> adapting the position of SS/PBCH block within a SSB burst</w:t>
      </w:r>
      <w:r w:rsidR="000F208A">
        <w:rPr>
          <w:rFonts w:ascii="Times New Roman" w:hAnsi="Times New Roman" w:cs="Times New Roman"/>
          <w:sz w:val="22"/>
          <w:szCs w:val="28"/>
          <w:lang w:eastAsia="ja-JP"/>
        </w:rPr>
        <w:t xml:space="preserve"> reduces the gap between the transmission</w:t>
      </w:r>
      <w:r w:rsidR="00304AF2">
        <w:rPr>
          <w:rFonts w:ascii="Times New Roman" w:hAnsi="Times New Roman" w:cs="Times New Roman"/>
          <w:sz w:val="22"/>
          <w:szCs w:val="28"/>
          <w:lang w:eastAsia="ja-JP"/>
        </w:rPr>
        <w:t>.</w:t>
      </w:r>
      <w:r w:rsidRPr="00D97C7A">
        <w:rPr>
          <w:rFonts w:ascii="Times New Roman" w:hAnsi="Times New Roman" w:cs="Times New Roman"/>
          <w:sz w:val="22"/>
          <w:szCs w:val="28"/>
          <w:lang w:eastAsia="ja-JP"/>
        </w:rPr>
        <w:t xml:space="preserve"> </w:t>
      </w:r>
      <w:r w:rsidR="00304AF2">
        <w:rPr>
          <w:rFonts w:ascii="Times New Roman" w:hAnsi="Times New Roman" w:cs="Times New Roman"/>
          <w:sz w:val="22"/>
          <w:szCs w:val="28"/>
          <w:lang w:eastAsia="ja-JP"/>
        </w:rPr>
        <w:t>Secondly, ad</w:t>
      </w:r>
      <w:r w:rsidRPr="00D97C7A">
        <w:rPr>
          <w:rFonts w:ascii="Times New Roman" w:hAnsi="Times New Roman" w:cs="Times New Roman"/>
          <w:sz w:val="22"/>
          <w:szCs w:val="28"/>
          <w:lang w:eastAsia="ja-JP"/>
        </w:rPr>
        <w:t>apting the periodicity of the SSB burst transmission</w:t>
      </w:r>
      <w:r w:rsidR="00304AF2">
        <w:rPr>
          <w:rFonts w:ascii="Times New Roman" w:hAnsi="Times New Roman" w:cs="Times New Roman"/>
          <w:sz w:val="22"/>
          <w:szCs w:val="28"/>
          <w:lang w:eastAsia="ja-JP"/>
        </w:rPr>
        <w:t xml:space="preserve"> studied in 5G NR can be extended to the Cell defining SSB design.  </w:t>
      </w:r>
      <w:r w:rsidR="004001A1" w:rsidRPr="00D97C7A">
        <w:rPr>
          <w:rFonts w:ascii="Times New Roman" w:hAnsi="Times New Roman" w:cs="Times New Roman"/>
          <w:sz w:val="22"/>
          <w:szCs w:val="28"/>
          <w:lang w:eastAsia="ja-JP"/>
        </w:rPr>
        <w:t xml:space="preserve"> </w:t>
      </w:r>
    </w:p>
    <w:p w14:paraId="7F37A59D" w14:textId="25573D86" w:rsidR="004D70F9" w:rsidRPr="00D97C7A" w:rsidRDefault="00224EAC" w:rsidP="001E6377">
      <w:pPr>
        <w:jc w:val="both"/>
        <w:rPr>
          <w:rFonts w:ascii="Times New Roman" w:hAnsi="Times New Roman" w:cs="Times New Roman"/>
          <w:sz w:val="22"/>
          <w:szCs w:val="28"/>
          <w:lang w:eastAsia="ja-JP"/>
        </w:rPr>
      </w:pPr>
      <w:r w:rsidRPr="00D97C7A">
        <w:rPr>
          <w:rFonts w:ascii="Times New Roman" w:hAnsi="Times New Roman" w:cs="Times New Roman"/>
          <w:sz w:val="22"/>
          <w:szCs w:val="28"/>
          <w:lang w:eastAsia="ja-JP"/>
        </w:rPr>
        <w:t xml:space="preserve">The </w:t>
      </w:r>
      <w:r w:rsidR="00DF33A5" w:rsidRPr="00D97C7A">
        <w:rPr>
          <w:rFonts w:ascii="Times New Roman" w:hAnsi="Times New Roman" w:cs="Times New Roman"/>
          <w:sz w:val="22"/>
          <w:szCs w:val="28"/>
          <w:lang w:eastAsia="ja-JP"/>
        </w:rPr>
        <w:t xml:space="preserve">common channel resources </w:t>
      </w:r>
      <w:r w:rsidR="00B64AA1" w:rsidRPr="00D97C7A">
        <w:rPr>
          <w:rFonts w:ascii="Times New Roman" w:hAnsi="Times New Roman" w:cs="Times New Roman"/>
          <w:sz w:val="22"/>
          <w:szCs w:val="28"/>
          <w:lang w:eastAsia="ja-JP"/>
        </w:rPr>
        <w:t>e.g.,</w:t>
      </w:r>
      <w:r w:rsidR="00DF33A5" w:rsidRPr="00D97C7A">
        <w:rPr>
          <w:rFonts w:ascii="Times New Roman" w:hAnsi="Times New Roman" w:cs="Times New Roman"/>
          <w:sz w:val="22"/>
          <w:szCs w:val="28"/>
          <w:lang w:eastAsia="ja-JP"/>
        </w:rPr>
        <w:t xml:space="preserve"> </w:t>
      </w:r>
      <w:r w:rsidR="000F208A">
        <w:rPr>
          <w:rFonts w:ascii="Times New Roman" w:hAnsi="Times New Roman" w:cs="Times New Roman"/>
          <w:sz w:val="22"/>
          <w:szCs w:val="28"/>
          <w:lang w:eastAsia="ja-JP"/>
        </w:rPr>
        <w:t xml:space="preserve">SSBs, </w:t>
      </w:r>
      <w:r w:rsidRPr="00D97C7A">
        <w:rPr>
          <w:rFonts w:ascii="Times New Roman" w:hAnsi="Times New Roman" w:cs="Times New Roman"/>
          <w:sz w:val="22"/>
          <w:szCs w:val="28"/>
          <w:lang w:eastAsia="ja-JP"/>
        </w:rPr>
        <w:t xml:space="preserve">RACH </w:t>
      </w:r>
      <w:r w:rsidR="00B64AA1" w:rsidRPr="00D97C7A">
        <w:rPr>
          <w:rFonts w:ascii="Times New Roman" w:hAnsi="Times New Roman" w:cs="Times New Roman"/>
          <w:sz w:val="22"/>
          <w:szCs w:val="28"/>
          <w:lang w:eastAsia="ja-JP"/>
        </w:rPr>
        <w:t xml:space="preserve">occasions, </w:t>
      </w:r>
      <w:r w:rsidR="00DF33A5" w:rsidRPr="00D97C7A">
        <w:rPr>
          <w:rFonts w:ascii="Times New Roman" w:hAnsi="Times New Roman" w:cs="Times New Roman"/>
          <w:sz w:val="22"/>
          <w:szCs w:val="28"/>
          <w:lang w:eastAsia="ja-JP"/>
        </w:rPr>
        <w:t xml:space="preserve">paging occasions can be clustered or </w:t>
      </w:r>
      <w:r w:rsidR="00590CF5" w:rsidRPr="00D97C7A">
        <w:rPr>
          <w:rFonts w:ascii="Times New Roman" w:hAnsi="Times New Roman" w:cs="Times New Roman"/>
          <w:sz w:val="22"/>
          <w:szCs w:val="28"/>
          <w:lang w:eastAsia="ja-JP"/>
        </w:rPr>
        <w:t>condensed</w:t>
      </w:r>
      <w:r w:rsidR="00DF33A5" w:rsidRPr="00D97C7A">
        <w:rPr>
          <w:rFonts w:ascii="Times New Roman" w:hAnsi="Times New Roman" w:cs="Times New Roman"/>
          <w:sz w:val="22"/>
          <w:szCs w:val="28"/>
          <w:lang w:eastAsia="ja-JP"/>
        </w:rPr>
        <w:t xml:space="preserve"> in the time/frequency region thereby allowing cell to enter deep sleep or a light sleep state more often</w:t>
      </w:r>
      <w:r w:rsidR="00B64AA1" w:rsidRPr="00D97C7A">
        <w:rPr>
          <w:rFonts w:ascii="Times New Roman" w:hAnsi="Times New Roman" w:cs="Times New Roman"/>
          <w:sz w:val="22"/>
          <w:szCs w:val="28"/>
          <w:lang w:eastAsia="ja-JP"/>
        </w:rPr>
        <w:t xml:space="preserve"> for energy </w:t>
      </w:r>
      <w:r w:rsidR="003A2008">
        <w:rPr>
          <w:rFonts w:ascii="Times New Roman" w:hAnsi="Times New Roman" w:cs="Times New Roman"/>
          <w:sz w:val="22"/>
          <w:szCs w:val="28"/>
          <w:lang w:eastAsia="ja-JP"/>
        </w:rPr>
        <w:t>saving</w:t>
      </w:r>
      <w:r w:rsidR="00DF33A5" w:rsidRPr="00D97C7A">
        <w:rPr>
          <w:rFonts w:ascii="Times New Roman" w:hAnsi="Times New Roman" w:cs="Times New Roman"/>
          <w:sz w:val="22"/>
          <w:szCs w:val="28"/>
          <w:lang w:eastAsia="ja-JP"/>
        </w:rPr>
        <w:t xml:space="preserve">. In the 6GR, </w:t>
      </w:r>
      <w:r w:rsidRPr="00D97C7A">
        <w:rPr>
          <w:rFonts w:ascii="Times New Roman" w:hAnsi="Times New Roman" w:cs="Times New Roman"/>
          <w:sz w:val="22"/>
          <w:szCs w:val="28"/>
          <w:lang w:eastAsia="ja-JP"/>
        </w:rPr>
        <w:t xml:space="preserve">adaptation in </w:t>
      </w:r>
      <w:r w:rsidR="00DF33A5" w:rsidRPr="00D97C7A">
        <w:rPr>
          <w:rFonts w:ascii="Times New Roman" w:hAnsi="Times New Roman" w:cs="Times New Roman"/>
          <w:sz w:val="22"/>
          <w:szCs w:val="28"/>
          <w:lang w:eastAsia="ja-JP"/>
        </w:rPr>
        <w:t xml:space="preserve">the </w:t>
      </w:r>
      <w:r w:rsidRPr="00D97C7A">
        <w:rPr>
          <w:rFonts w:ascii="Times New Roman" w:hAnsi="Times New Roman" w:cs="Times New Roman"/>
          <w:sz w:val="22"/>
          <w:szCs w:val="28"/>
          <w:lang w:eastAsia="ja-JP"/>
        </w:rPr>
        <w:t xml:space="preserve">time domain and </w:t>
      </w:r>
      <w:r w:rsidR="00590CF5" w:rsidRPr="00D97C7A">
        <w:rPr>
          <w:rFonts w:ascii="Times New Roman" w:hAnsi="Times New Roman" w:cs="Times New Roman"/>
          <w:sz w:val="22"/>
          <w:szCs w:val="28"/>
          <w:lang w:eastAsia="ja-JP"/>
        </w:rPr>
        <w:t xml:space="preserve">in </w:t>
      </w:r>
      <w:r w:rsidR="00DF33A5" w:rsidRPr="00D97C7A">
        <w:rPr>
          <w:rFonts w:ascii="Times New Roman" w:hAnsi="Times New Roman" w:cs="Times New Roman"/>
          <w:sz w:val="22"/>
          <w:szCs w:val="28"/>
          <w:lang w:eastAsia="ja-JP"/>
        </w:rPr>
        <w:t xml:space="preserve">the </w:t>
      </w:r>
      <w:r w:rsidRPr="00D97C7A">
        <w:rPr>
          <w:rFonts w:ascii="Times New Roman" w:hAnsi="Times New Roman" w:cs="Times New Roman"/>
          <w:sz w:val="22"/>
          <w:szCs w:val="28"/>
          <w:lang w:eastAsia="ja-JP"/>
        </w:rPr>
        <w:t>spatial domain</w:t>
      </w:r>
      <w:r w:rsidR="00CB1BDC" w:rsidRPr="00D97C7A">
        <w:rPr>
          <w:rFonts w:ascii="Times New Roman" w:eastAsia="DengXian" w:hAnsi="Times New Roman" w:cs="Times New Roman" w:hint="eastAsia"/>
          <w:sz w:val="22"/>
          <w:szCs w:val="28"/>
          <w:lang w:eastAsia="zh-CN"/>
        </w:rPr>
        <w:t>, including</w:t>
      </w:r>
      <w:r w:rsidRPr="00D97C7A">
        <w:rPr>
          <w:rFonts w:ascii="Times New Roman" w:hAnsi="Times New Roman" w:cs="Times New Roman"/>
          <w:sz w:val="22"/>
          <w:szCs w:val="28"/>
          <w:lang w:eastAsia="ja-JP"/>
        </w:rPr>
        <w:t xml:space="preserve"> </w:t>
      </w:r>
      <w:r w:rsidR="00DF33A5" w:rsidRPr="00D97C7A">
        <w:rPr>
          <w:rFonts w:ascii="Times New Roman" w:hAnsi="Times New Roman" w:cs="Times New Roman"/>
          <w:sz w:val="22"/>
          <w:szCs w:val="28"/>
          <w:lang w:eastAsia="ja-JP"/>
        </w:rPr>
        <w:t xml:space="preserve">non-uniform allocation of </w:t>
      </w:r>
      <w:r w:rsidR="00E23599" w:rsidRPr="00D97C7A">
        <w:rPr>
          <w:rFonts w:ascii="Times New Roman" w:hAnsi="Times New Roman" w:cs="Times New Roman"/>
          <w:sz w:val="22"/>
          <w:szCs w:val="28"/>
          <w:lang w:eastAsia="ja-JP"/>
        </w:rPr>
        <w:t>RACH resource</w:t>
      </w:r>
      <w:r w:rsidR="00590CF5" w:rsidRPr="00D97C7A">
        <w:rPr>
          <w:rFonts w:ascii="Times New Roman" w:hAnsi="Times New Roman" w:cs="Times New Roman"/>
          <w:sz w:val="22"/>
          <w:szCs w:val="28"/>
          <w:lang w:eastAsia="ja-JP"/>
        </w:rPr>
        <w:t xml:space="preserve"> occasion</w:t>
      </w:r>
      <w:r w:rsidR="00E23599" w:rsidRPr="00D97C7A">
        <w:rPr>
          <w:rFonts w:ascii="Times New Roman" w:hAnsi="Times New Roman" w:cs="Times New Roman"/>
          <w:sz w:val="22"/>
          <w:szCs w:val="28"/>
          <w:lang w:eastAsia="ja-JP"/>
        </w:rPr>
        <w:t xml:space="preserve"> according to the density of UEs</w:t>
      </w:r>
      <w:r w:rsidR="00CB1BDC" w:rsidRPr="00D97C7A">
        <w:rPr>
          <w:rFonts w:ascii="Times New Roman" w:eastAsia="DengXian" w:hAnsi="Times New Roman" w:cs="Times New Roman" w:hint="eastAsia"/>
          <w:sz w:val="22"/>
          <w:szCs w:val="28"/>
          <w:lang w:eastAsia="zh-CN"/>
        </w:rPr>
        <w:t xml:space="preserve"> and adaptive</w:t>
      </w:r>
      <w:r w:rsidR="00BB333C" w:rsidRPr="00D97C7A">
        <w:rPr>
          <w:rFonts w:ascii="Times New Roman" w:eastAsia="DengXian" w:hAnsi="Times New Roman" w:cs="Times New Roman" w:hint="eastAsia"/>
          <w:sz w:val="22"/>
          <w:szCs w:val="28"/>
          <w:lang w:eastAsia="zh-CN"/>
        </w:rPr>
        <w:t>ly</w:t>
      </w:r>
      <w:r w:rsidR="00CB1BDC" w:rsidRPr="00D97C7A">
        <w:rPr>
          <w:rFonts w:ascii="Times New Roman" w:eastAsia="DengXian" w:hAnsi="Times New Roman" w:cs="Times New Roman" w:hint="eastAsia"/>
          <w:sz w:val="22"/>
          <w:szCs w:val="28"/>
          <w:lang w:eastAsia="zh-CN"/>
        </w:rPr>
        <w:t xml:space="preserve"> turning on and off RACH </w:t>
      </w:r>
      <w:r w:rsidR="00CB1BDC" w:rsidRPr="00D97C7A">
        <w:rPr>
          <w:rFonts w:ascii="Times New Roman" w:eastAsia="DengXian" w:hAnsi="Times New Roman" w:cs="Times New Roman"/>
          <w:sz w:val="22"/>
          <w:szCs w:val="28"/>
          <w:lang w:eastAsia="zh-CN"/>
        </w:rPr>
        <w:t>resource</w:t>
      </w:r>
      <w:r w:rsidR="00CB1BDC" w:rsidRPr="00D97C7A">
        <w:rPr>
          <w:rFonts w:ascii="Times New Roman" w:eastAsia="DengXian" w:hAnsi="Times New Roman" w:cs="Times New Roman" w:hint="eastAsia"/>
          <w:sz w:val="22"/>
          <w:szCs w:val="28"/>
          <w:lang w:eastAsia="zh-CN"/>
        </w:rPr>
        <w:t>s</w:t>
      </w:r>
      <w:r w:rsidR="00BB333C" w:rsidRPr="00D97C7A">
        <w:rPr>
          <w:rFonts w:ascii="Times New Roman" w:eastAsia="DengXian" w:hAnsi="Times New Roman" w:cs="Times New Roman" w:hint="eastAsia"/>
          <w:sz w:val="22"/>
          <w:szCs w:val="28"/>
          <w:lang w:eastAsia="zh-CN"/>
        </w:rPr>
        <w:t xml:space="preserve"> associated with a SSB beam</w:t>
      </w:r>
      <w:r w:rsidR="00CB1BDC" w:rsidRPr="00D97C7A">
        <w:rPr>
          <w:rFonts w:ascii="Times New Roman" w:eastAsia="DengXian" w:hAnsi="Times New Roman" w:cs="Times New Roman" w:hint="eastAsia"/>
          <w:sz w:val="22"/>
          <w:szCs w:val="28"/>
          <w:lang w:eastAsia="zh-CN"/>
        </w:rPr>
        <w:t>,</w:t>
      </w:r>
      <w:r w:rsidR="00DF33A5" w:rsidRPr="00D97C7A">
        <w:rPr>
          <w:rFonts w:ascii="Times New Roman" w:hAnsi="Times New Roman" w:cs="Times New Roman"/>
          <w:sz w:val="22"/>
          <w:szCs w:val="28"/>
          <w:lang w:eastAsia="ja-JP"/>
        </w:rPr>
        <w:t xml:space="preserve"> can jointly</w:t>
      </w:r>
      <w:r w:rsidR="00626073" w:rsidRPr="00D97C7A">
        <w:rPr>
          <w:rFonts w:ascii="Times New Roman" w:hAnsi="Times New Roman" w:cs="Times New Roman"/>
          <w:sz w:val="22"/>
          <w:szCs w:val="28"/>
          <w:lang w:eastAsia="ja-JP"/>
        </w:rPr>
        <w:t xml:space="preserve"> optimize the resource </w:t>
      </w:r>
      <w:r w:rsidR="00CD32E2" w:rsidRPr="00D97C7A">
        <w:rPr>
          <w:rFonts w:ascii="Times New Roman" w:hAnsi="Times New Roman" w:cs="Times New Roman"/>
          <w:sz w:val="22"/>
          <w:szCs w:val="28"/>
          <w:lang w:eastAsia="ja-JP"/>
        </w:rPr>
        <w:t xml:space="preserve">utilization </w:t>
      </w:r>
      <w:r w:rsidR="00626073" w:rsidRPr="00D97C7A">
        <w:rPr>
          <w:rFonts w:ascii="Times New Roman" w:hAnsi="Times New Roman" w:cs="Times New Roman"/>
          <w:sz w:val="22"/>
          <w:szCs w:val="28"/>
          <w:lang w:eastAsia="ja-JP"/>
        </w:rPr>
        <w:t xml:space="preserve">and </w:t>
      </w:r>
      <w:r w:rsidR="006A4389" w:rsidRPr="00D97C7A">
        <w:rPr>
          <w:rFonts w:ascii="Times New Roman" w:hAnsi="Times New Roman" w:cs="Times New Roman"/>
          <w:sz w:val="22"/>
          <w:szCs w:val="28"/>
          <w:lang w:eastAsia="ja-JP"/>
        </w:rPr>
        <w:t xml:space="preserve">energy efficiency. </w:t>
      </w:r>
      <w:r w:rsidR="004D70F9" w:rsidRPr="00D97C7A">
        <w:rPr>
          <w:rFonts w:ascii="Times New Roman" w:hAnsi="Times New Roman" w:cs="Times New Roman"/>
          <w:sz w:val="22"/>
          <w:szCs w:val="28"/>
          <w:lang w:eastAsia="ja-JP"/>
        </w:rPr>
        <w:t xml:space="preserve">RACH occasions can be </w:t>
      </w:r>
      <w:r w:rsidR="00566849" w:rsidRPr="00D97C7A">
        <w:rPr>
          <w:rFonts w:ascii="Times New Roman" w:hAnsi="Times New Roman" w:cs="Times New Roman"/>
          <w:sz w:val="22"/>
          <w:szCs w:val="28"/>
          <w:lang w:eastAsia="ja-JP"/>
        </w:rPr>
        <w:t xml:space="preserve">adapted </w:t>
      </w:r>
      <w:r w:rsidR="00267882" w:rsidRPr="00D97C7A">
        <w:rPr>
          <w:rFonts w:ascii="Times New Roman" w:hAnsi="Times New Roman" w:cs="Times New Roman"/>
          <w:sz w:val="22"/>
          <w:szCs w:val="28"/>
          <w:lang w:eastAsia="ja-JP"/>
        </w:rPr>
        <w:t xml:space="preserve">in the time domain and in the spatial domain </w:t>
      </w:r>
      <w:r w:rsidR="00566849" w:rsidRPr="00D97C7A">
        <w:rPr>
          <w:rFonts w:ascii="Times New Roman" w:hAnsi="Times New Roman" w:cs="Times New Roman"/>
          <w:sz w:val="22"/>
          <w:szCs w:val="28"/>
          <w:lang w:eastAsia="ja-JP"/>
        </w:rPr>
        <w:t xml:space="preserve">for each of the associated SSB beam depending on the density of UEs within each SSB beam. The RACH load can be determined at the network side </w:t>
      </w:r>
      <w:r w:rsidR="002756C5" w:rsidRPr="00D97C7A">
        <w:rPr>
          <w:rFonts w:ascii="Times New Roman" w:hAnsi="Times New Roman" w:cs="Times New Roman"/>
          <w:sz w:val="22"/>
          <w:szCs w:val="28"/>
          <w:lang w:eastAsia="ja-JP"/>
        </w:rPr>
        <w:t xml:space="preserve">using </w:t>
      </w:r>
      <w:r w:rsidR="00BB333C" w:rsidRPr="00D97C7A">
        <w:rPr>
          <w:rFonts w:ascii="Times New Roman" w:eastAsia="DengXian" w:hAnsi="Times New Roman" w:cs="Times New Roman" w:hint="eastAsia"/>
          <w:sz w:val="22"/>
          <w:szCs w:val="28"/>
          <w:lang w:eastAsia="zh-CN"/>
        </w:rPr>
        <w:t xml:space="preserve">e.g., </w:t>
      </w:r>
      <w:r w:rsidR="002756C5" w:rsidRPr="00D97C7A">
        <w:rPr>
          <w:rFonts w:ascii="Times New Roman" w:hAnsi="Times New Roman" w:cs="Times New Roman"/>
          <w:sz w:val="22"/>
          <w:szCs w:val="28"/>
          <w:lang w:eastAsia="ja-JP"/>
        </w:rPr>
        <w:t xml:space="preserve">implementation </w:t>
      </w:r>
      <w:r w:rsidR="008D787A" w:rsidRPr="00D97C7A">
        <w:rPr>
          <w:rFonts w:ascii="Times New Roman" w:hAnsi="Times New Roman" w:cs="Times New Roman"/>
          <w:sz w:val="22"/>
          <w:szCs w:val="28"/>
          <w:lang w:eastAsia="ja-JP"/>
        </w:rPr>
        <w:t xml:space="preserve">methods by monitoring the RACH request on each of the associated RACH occasions.  </w:t>
      </w:r>
      <w:r w:rsidR="002756C5" w:rsidRPr="00D97C7A">
        <w:rPr>
          <w:rFonts w:ascii="Times New Roman" w:hAnsi="Times New Roman" w:cs="Times New Roman"/>
          <w:sz w:val="22"/>
          <w:szCs w:val="28"/>
          <w:lang w:eastAsia="ja-JP"/>
        </w:rPr>
        <w:t xml:space="preserve"> </w:t>
      </w:r>
      <w:r w:rsidR="00566849" w:rsidRPr="00D97C7A">
        <w:rPr>
          <w:rFonts w:ascii="Times New Roman" w:hAnsi="Times New Roman" w:cs="Times New Roman"/>
          <w:sz w:val="22"/>
          <w:szCs w:val="28"/>
          <w:lang w:eastAsia="ja-JP"/>
        </w:rPr>
        <w:t xml:space="preserve"> </w:t>
      </w:r>
    </w:p>
    <w:p w14:paraId="4EEEAF6E" w14:textId="5D9DAF51" w:rsidR="007032B9" w:rsidRDefault="005C4181" w:rsidP="008C2387">
      <w:pPr>
        <w:jc w:val="both"/>
        <w:rPr>
          <w:rFonts w:ascii="Times New Roman" w:hAnsi="Times New Roman" w:cs="Times New Roman"/>
          <w:sz w:val="22"/>
          <w:szCs w:val="28"/>
          <w:lang w:eastAsia="ja-JP"/>
        </w:rPr>
      </w:pPr>
      <w:r w:rsidRPr="00D97C7A">
        <w:rPr>
          <w:rFonts w:ascii="Times New Roman" w:hAnsi="Times New Roman" w:cs="Times New Roman"/>
          <w:sz w:val="22"/>
          <w:szCs w:val="28"/>
          <w:lang w:eastAsia="ja-JP"/>
        </w:rPr>
        <w:lastRenderedPageBreak/>
        <w:t xml:space="preserve">In 6G, a common adaptation framework </w:t>
      </w:r>
      <w:r w:rsidR="008C2387" w:rsidRPr="00D97C7A">
        <w:rPr>
          <w:rFonts w:ascii="Times New Roman" w:hAnsi="Times New Roman" w:cs="Times New Roman"/>
          <w:sz w:val="22"/>
          <w:szCs w:val="28"/>
          <w:lang w:eastAsia="ja-JP"/>
        </w:rPr>
        <w:t>considering a linkage between these common channels is useful to be studied.</w:t>
      </w:r>
      <w:r w:rsidR="007032B9">
        <w:rPr>
          <w:rFonts w:ascii="Times New Roman" w:hAnsi="Times New Roman" w:cs="Times New Roman"/>
          <w:sz w:val="22"/>
          <w:szCs w:val="28"/>
          <w:lang w:eastAsia="ja-JP"/>
        </w:rPr>
        <w:t xml:space="preserve"> The 6GR should incorporate design enabling muting and adaptation of a common channel and its dependent common channel exploiting its linkage. </w:t>
      </w:r>
      <w:r w:rsidR="007032B9" w:rsidRPr="00D97C7A">
        <w:rPr>
          <w:rFonts w:ascii="Times New Roman" w:hAnsi="Times New Roman" w:cs="Times New Roman"/>
          <w:sz w:val="22"/>
          <w:szCs w:val="28"/>
          <w:lang w:eastAsia="ja-JP"/>
        </w:rPr>
        <w:t>Whenever a SS/PBCH block is not transmitted, corresponding RACH occasion, paging occasion and RMSI need not be monitored at the UE</w:t>
      </w:r>
      <w:r w:rsidR="007032B9">
        <w:rPr>
          <w:rFonts w:ascii="Times New Roman" w:hAnsi="Times New Roman" w:cs="Times New Roman"/>
          <w:sz w:val="22"/>
          <w:szCs w:val="28"/>
          <w:lang w:eastAsia="ja-JP"/>
        </w:rPr>
        <w:t>, also w</w:t>
      </w:r>
      <w:r w:rsidR="007032B9" w:rsidRPr="00D97C7A">
        <w:rPr>
          <w:rFonts w:ascii="Times New Roman" w:hAnsi="Times New Roman" w:cs="Times New Roman"/>
          <w:sz w:val="22"/>
          <w:szCs w:val="28"/>
          <w:lang w:eastAsia="ja-JP"/>
        </w:rPr>
        <w:t>henever a SS/PBCH block is not transmitted, corresponding paging occasion and RMSI need not be transmitted by the network</w:t>
      </w:r>
      <w:r w:rsidR="007032B9">
        <w:rPr>
          <w:rFonts w:ascii="Times New Roman" w:hAnsi="Times New Roman" w:cs="Times New Roman"/>
          <w:sz w:val="22"/>
          <w:szCs w:val="28"/>
          <w:lang w:eastAsia="ja-JP"/>
        </w:rPr>
        <w:t xml:space="preserve">, </w:t>
      </w:r>
      <w:r w:rsidR="008545E8">
        <w:rPr>
          <w:rFonts w:ascii="Times New Roman" w:hAnsi="Times New Roman" w:cs="Times New Roman"/>
          <w:sz w:val="22"/>
          <w:szCs w:val="28"/>
          <w:lang w:eastAsia="ja-JP"/>
        </w:rPr>
        <w:t>also</w:t>
      </w:r>
      <w:r w:rsidR="007032B9">
        <w:rPr>
          <w:rFonts w:ascii="Times New Roman" w:hAnsi="Times New Roman" w:cs="Times New Roman"/>
          <w:sz w:val="22"/>
          <w:szCs w:val="28"/>
          <w:lang w:eastAsia="ja-JP"/>
        </w:rPr>
        <w:t xml:space="preserve"> </w:t>
      </w:r>
      <w:r w:rsidR="008545E8">
        <w:rPr>
          <w:rFonts w:ascii="Times New Roman" w:hAnsi="Times New Roman" w:cs="Times New Roman"/>
          <w:sz w:val="22"/>
          <w:szCs w:val="28"/>
          <w:lang w:eastAsia="ja-JP"/>
        </w:rPr>
        <w:t>its</w:t>
      </w:r>
      <w:r w:rsidR="007032B9">
        <w:rPr>
          <w:rFonts w:ascii="Times New Roman" w:hAnsi="Times New Roman" w:cs="Times New Roman"/>
          <w:sz w:val="22"/>
          <w:szCs w:val="28"/>
          <w:lang w:eastAsia="ja-JP"/>
        </w:rPr>
        <w:t xml:space="preserve"> time domain positions can be dynamically </w:t>
      </w:r>
      <w:r w:rsidR="008545E8">
        <w:rPr>
          <w:rFonts w:ascii="Times New Roman" w:hAnsi="Times New Roman" w:cs="Times New Roman"/>
          <w:sz w:val="22"/>
          <w:szCs w:val="28"/>
          <w:lang w:eastAsia="ja-JP"/>
        </w:rPr>
        <w:t xml:space="preserve">shifted </w:t>
      </w:r>
      <w:r w:rsidR="007032B9" w:rsidRPr="00D97C7A">
        <w:rPr>
          <w:rFonts w:ascii="Times New Roman" w:hAnsi="Times New Roman" w:cs="Times New Roman"/>
          <w:sz w:val="22"/>
          <w:szCs w:val="28"/>
          <w:lang w:eastAsia="ja-JP"/>
        </w:rPr>
        <w:t>providing a considerable energy saving gain for both UE and network</w:t>
      </w:r>
      <w:r w:rsidR="007032B9">
        <w:rPr>
          <w:rFonts w:ascii="Times New Roman" w:hAnsi="Times New Roman" w:cs="Times New Roman"/>
          <w:sz w:val="22"/>
          <w:szCs w:val="28"/>
          <w:lang w:eastAsia="ja-JP"/>
        </w:rPr>
        <w:t>.</w:t>
      </w:r>
    </w:p>
    <w:p w14:paraId="366C6B0E" w14:textId="26E03A6A" w:rsidR="006D689B" w:rsidRPr="006D689B" w:rsidRDefault="006D689B" w:rsidP="008C2387">
      <w:pPr>
        <w:jc w:val="both"/>
        <w:rPr>
          <w:rFonts w:ascii="Times New Roman" w:hAnsi="Times New Roman" w:cs="Times New Roman"/>
          <w:b/>
          <w:bCs/>
          <w:i/>
          <w:iCs/>
          <w:sz w:val="22"/>
          <w:szCs w:val="28"/>
          <w:lang w:eastAsia="ja-JP"/>
        </w:rPr>
      </w:pPr>
      <w:r w:rsidRPr="000F41F9">
        <w:rPr>
          <w:rFonts w:ascii="Times New Roman" w:hAnsi="Times New Roman" w:cs="Times New Roman"/>
          <w:b/>
          <w:bCs/>
          <w:i/>
          <w:iCs/>
          <w:sz w:val="22"/>
          <w:szCs w:val="28"/>
          <w:u w:val="single"/>
          <w:lang w:eastAsia="ja-JP"/>
        </w:rPr>
        <w:t xml:space="preserve">Proposal </w:t>
      </w:r>
      <w:r w:rsidR="00500F90">
        <w:rPr>
          <w:rFonts w:ascii="Times New Roman" w:hAnsi="Times New Roman" w:cs="Times New Roman"/>
          <w:b/>
          <w:bCs/>
          <w:i/>
          <w:iCs/>
          <w:sz w:val="22"/>
          <w:szCs w:val="28"/>
          <w:u w:val="single"/>
          <w:lang w:eastAsia="ja-JP"/>
        </w:rPr>
        <w:t>12</w:t>
      </w:r>
      <w:r w:rsidRPr="00B44F6C">
        <w:rPr>
          <w:rFonts w:ascii="Times New Roman" w:hAnsi="Times New Roman" w:cs="Times New Roman"/>
          <w:b/>
          <w:bCs/>
          <w:i/>
          <w:iCs/>
          <w:sz w:val="22"/>
          <w:szCs w:val="28"/>
          <w:lang w:eastAsia="ja-JP"/>
        </w:rPr>
        <w:t>:</w:t>
      </w:r>
      <w:r w:rsidRPr="006D689B">
        <w:rPr>
          <w:rFonts w:ascii="Times New Roman" w:hAnsi="Times New Roman" w:cs="Times New Roman"/>
          <w:b/>
          <w:bCs/>
          <w:i/>
          <w:iCs/>
          <w:sz w:val="22"/>
          <w:szCs w:val="28"/>
          <w:lang w:eastAsia="ja-JP"/>
        </w:rPr>
        <w:t xml:space="preserve"> Study a common </w:t>
      </w:r>
      <w:r w:rsidR="002E1A6A">
        <w:rPr>
          <w:rFonts w:ascii="Times New Roman" w:hAnsi="Times New Roman" w:cs="Times New Roman"/>
          <w:b/>
          <w:bCs/>
          <w:i/>
          <w:iCs/>
          <w:sz w:val="22"/>
          <w:szCs w:val="28"/>
          <w:lang w:eastAsia="ja-JP"/>
        </w:rPr>
        <w:t xml:space="preserve">channel </w:t>
      </w:r>
      <w:r w:rsidRPr="006D689B">
        <w:rPr>
          <w:rFonts w:ascii="Times New Roman" w:hAnsi="Times New Roman" w:cs="Times New Roman"/>
          <w:b/>
          <w:bCs/>
          <w:i/>
          <w:iCs/>
          <w:sz w:val="22"/>
          <w:szCs w:val="28"/>
          <w:lang w:eastAsia="ja-JP"/>
        </w:rPr>
        <w:t xml:space="preserve">adaptation framework </w:t>
      </w:r>
      <w:r w:rsidR="002E1A6A">
        <w:rPr>
          <w:rFonts w:ascii="Times New Roman" w:hAnsi="Times New Roman" w:cs="Times New Roman"/>
          <w:b/>
          <w:bCs/>
          <w:i/>
          <w:iCs/>
          <w:sz w:val="22"/>
          <w:szCs w:val="28"/>
          <w:lang w:eastAsia="ja-JP"/>
        </w:rPr>
        <w:t xml:space="preserve">for 6GR </w:t>
      </w:r>
      <w:r w:rsidR="001F5223">
        <w:rPr>
          <w:rFonts w:ascii="Times New Roman" w:hAnsi="Times New Roman" w:cs="Times New Roman"/>
          <w:b/>
          <w:bCs/>
          <w:i/>
          <w:iCs/>
          <w:sz w:val="22"/>
          <w:szCs w:val="28"/>
          <w:lang w:eastAsia="ja-JP"/>
        </w:rPr>
        <w:t xml:space="preserve">in time and spatial domain </w:t>
      </w:r>
      <w:r w:rsidR="002E1A6A">
        <w:rPr>
          <w:rFonts w:ascii="Times New Roman" w:hAnsi="Times New Roman" w:cs="Times New Roman"/>
          <w:b/>
          <w:bCs/>
          <w:i/>
          <w:iCs/>
          <w:sz w:val="22"/>
          <w:szCs w:val="28"/>
          <w:lang w:eastAsia="ja-JP"/>
        </w:rPr>
        <w:t xml:space="preserve">and consider </w:t>
      </w:r>
      <w:r w:rsidRPr="006D689B">
        <w:rPr>
          <w:rFonts w:ascii="Times New Roman" w:hAnsi="Times New Roman" w:cs="Times New Roman"/>
          <w:b/>
          <w:bCs/>
          <w:i/>
          <w:iCs/>
          <w:sz w:val="22"/>
          <w:szCs w:val="28"/>
          <w:lang w:eastAsia="ja-JP"/>
        </w:rPr>
        <w:t>joint adapt</w:t>
      </w:r>
      <w:r w:rsidR="002E1A6A">
        <w:rPr>
          <w:rFonts w:ascii="Times New Roman" w:hAnsi="Times New Roman" w:cs="Times New Roman"/>
          <w:b/>
          <w:bCs/>
          <w:i/>
          <w:iCs/>
          <w:sz w:val="22"/>
          <w:szCs w:val="28"/>
          <w:lang w:eastAsia="ja-JP"/>
        </w:rPr>
        <w:t xml:space="preserve">ation of </w:t>
      </w:r>
      <w:r w:rsidR="002E1A6A" w:rsidRPr="006D689B">
        <w:rPr>
          <w:rFonts w:ascii="Times New Roman" w:hAnsi="Times New Roman" w:cs="Times New Roman"/>
          <w:b/>
          <w:bCs/>
          <w:i/>
          <w:iCs/>
          <w:sz w:val="22"/>
          <w:szCs w:val="28"/>
          <w:lang w:eastAsia="ja-JP"/>
        </w:rPr>
        <w:t>common</w:t>
      </w:r>
      <w:r w:rsidRPr="006D689B">
        <w:rPr>
          <w:rFonts w:ascii="Times New Roman" w:hAnsi="Times New Roman" w:cs="Times New Roman"/>
          <w:b/>
          <w:bCs/>
          <w:i/>
          <w:iCs/>
          <w:sz w:val="22"/>
          <w:szCs w:val="28"/>
          <w:lang w:eastAsia="ja-JP"/>
        </w:rPr>
        <w:t xml:space="preserve"> signal</w:t>
      </w:r>
      <w:r w:rsidR="002E1A6A">
        <w:rPr>
          <w:rFonts w:ascii="Times New Roman" w:hAnsi="Times New Roman" w:cs="Times New Roman"/>
          <w:b/>
          <w:bCs/>
          <w:i/>
          <w:iCs/>
          <w:sz w:val="22"/>
          <w:szCs w:val="28"/>
          <w:lang w:eastAsia="ja-JP"/>
        </w:rPr>
        <w:t>s</w:t>
      </w:r>
      <w:r w:rsidRPr="006D689B">
        <w:rPr>
          <w:rFonts w:ascii="Times New Roman" w:hAnsi="Times New Roman" w:cs="Times New Roman"/>
          <w:b/>
          <w:bCs/>
          <w:i/>
          <w:iCs/>
          <w:sz w:val="22"/>
          <w:szCs w:val="28"/>
          <w:lang w:eastAsia="ja-JP"/>
        </w:rPr>
        <w:t>/channel</w:t>
      </w:r>
      <w:r w:rsidR="002E1A6A">
        <w:rPr>
          <w:rFonts w:ascii="Times New Roman" w:hAnsi="Times New Roman" w:cs="Times New Roman"/>
          <w:b/>
          <w:bCs/>
          <w:i/>
          <w:iCs/>
          <w:sz w:val="22"/>
          <w:szCs w:val="28"/>
          <w:lang w:eastAsia="ja-JP"/>
        </w:rPr>
        <w:t>s</w:t>
      </w:r>
      <w:r w:rsidR="007271F9">
        <w:rPr>
          <w:rFonts w:ascii="Times New Roman" w:hAnsi="Times New Roman" w:cs="Times New Roman"/>
          <w:b/>
          <w:bCs/>
          <w:i/>
          <w:iCs/>
          <w:sz w:val="22"/>
          <w:szCs w:val="28"/>
          <w:lang w:eastAsia="ja-JP"/>
        </w:rPr>
        <w:t xml:space="preserve"> by exploiting the linkage between them.</w:t>
      </w:r>
      <w:r w:rsidRPr="006D689B">
        <w:rPr>
          <w:rFonts w:ascii="Times New Roman" w:hAnsi="Times New Roman" w:cs="Times New Roman"/>
          <w:b/>
          <w:bCs/>
          <w:i/>
          <w:iCs/>
          <w:sz w:val="22"/>
          <w:szCs w:val="28"/>
          <w:lang w:eastAsia="ja-JP"/>
        </w:rPr>
        <w:t xml:space="preserve"> </w:t>
      </w:r>
    </w:p>
    <w:p w14:paraId="7EEC64BB" w14:textId="69E20D9F" w:rsidR="00615EAE" w:rsidRPr="00BB5C42" w:rsidRDefault="00694B73" w:rsidP="005C3A40">
      <w:pPr>
        <w:pStyle w:val="Heading5"/>
        <w:ind w:left="1009" w:hanging="1009"/>
        <w:rPr>
          <w:rFonts w:cs="Arial"/>
          <w:sz w:val="24"/>
          <w:szCs w:val="22"/>
        </w:rPr>
      </w:pPr>
      <w:r w:rsidRPr="00BB5C42">
        <w:rPr>
          <w:rFonts w:cs="Arial"/>
          <w:sz w:val="24"/>
          <w:szCs w:val="22"/>
        </w:rPr>
        <w:t xml:space="preserve">Adaptation of Cell power state </w:t>
      </w:r>
    </w:p>
    <w:p w14:paraId="378D5856" w14:textId="2B19CAA6" w:rsidR="00A645C8" w:rsidRPr="004A55B5" w:rsidRDefault="00615EAE" w:rsidP="00A645C8">
      <w:pPr>
        <w:jc w:val="both"/>
        <w:rPr>
          <w:rFonts w:ascii="Times New Roman" w:hAnsi="Times New Roman" w:cs="Times New Roman"/>
          <w:sz w:val="22"/>
          <w:szCs w:val="28"/>
          <w:lang w:eastAsia="ja-JP"/>
        </w:rPr>
      </w:pPr>
      <w:r w:rsidRPr="004A55B5">
        <w:rPr>
          <w:rFonts w:ascii="Times New Roman" w:hAnsi="Times New Roman" w:cs="Times New Roman"/>
          <w:sz w:val="22"/>
          <w:szCs w:val="28"/>
          <w:lang w:eastAsia="ja-JP"/>
        </w:rPr>
        <w:t xml:space="preserve">5G NR introduced Cell DTX/DRX feature to </w:t>
      </w:r>
      <w:r w:rsidR="00493188" w:rsidRPr="004A55B5">
        <w:rPr>
          <w:rFonts w:ascii="Times New Roman" w:hAnsi="Times New Roman" w:cs="Times New Roman"/>
          <w:sz w:val="22"/>
          <w:szCs w:val="28"/>
          <w:lang w:eastAsia="ja-JP"/>
        </w:rPr>
        <w:t>allow</w:t>
      </w:r>
      <w:r w:rsidRPr="004A55B5">
        <w:rPr>
          <w:rFonts w:ascii="Times New Roman" w:hAnsi="Times New Roman" w:cs="Times New Roman"/>
          <w:sz w:val="22"/>
          <w:szCs w:val="28"/>
          <w:lang w:eastAsia="ja-JP"/>
        </w:rPr>
        <w:t xml:space="preserve"> </w:t>
      </w:r>
      <w:r w:rsidR="00493188" w:rsidRPr="004A55B5">
        <w:rPr>
          <w:rFonts w:ascii="Times New Roman" w:hAnsi="Times New Roman" w:cs="Times New Roman"/>
          <w:sz w:val="22"/>
          <w:szCs w:val="28"/>
          <w:lang w:eastAsia="ja-JP"/>
        </w:rPr>
        <w:t xml:space="preserve">the </w:t>
      </w:r>
      <w:r w:rsidRPr="004A55B5">
        <w:rPr>
          <w:rFonts w:ascii="Times New Roman" w:hAnsi="Times New Roman" w:cs="Times New Roman"/>
          <w:sz w:val="22"/>
          <w:szCs w:val="28"/>
          <w:lang w:eastAsia="ja-JP"/>
        </w:rPr>
        <w:t xml:space="preserve">cell </w:t>
      </w:r>
      <w:r w:rsidR="00295085" w:rsidRPr="004A55B5">
        <w:rPr>
          <w:rFonts w:ascii="Times New Roman" w:hAnsi="Times New Roman" w:cs="Times New Roman"/>
          <w:sz w:val="22"/>
          <w:szCs w:val="28"/>
          <w:lang w:eastAsia="ja-JP"/>
        </w:rPr>
        <w:t xml:space="preserve">to </w:t>
      </w:r>
      <w:r w:rsidRPr="004A55B5">
        <w:rPr>
          <w:rFonts w:ascii="Times New Roman" w:hAnsi="Times New Roman" w:cs="Times New Roman"/>
          <w:sz w:val="22"/>
          <w:szCs w:val="28"/>
          <w:lang w:eastAsia="ja-JP"/>
        </w:rPr>
        <w:t xml:space="preserve">sleep for extended time, however the effectiveness of the feature depends on </w:t>
      </w:r>
      <w:r w:rsidR="00295085" w:rsidRPr="004A55B5">
        <w:rPr>
          <w:rFonts w:ascii="Times New Roman" w:hAnsi="Times New Roman" w:cs="Times New Roman"/>
          <w:sz w:val="22"/>
          <w:szCs w:val="28"/>
          <w:lang w:eastAsia="ja-JP"/>
        </w:rPr>
        <w:t>switching off the transmission</w:t>
      </w:r>
      <w:r w:rsidR="009C21EC" w:rsidRPr="004A55B5">
        <w:rPr>
          <w:rFonts w:ascii="Times New Roman" w:hAnsi="Times New Roman" w:cs="Times New Roman"/>
          <w:sz w:val="22"/>
          <w:szCs w:val="28"/>
          <w:lang w:eastAsia="ja-JP"/>
        </w:rPr>
        <w:t xml:space="preserve"> of periodic common channels needed </w:t>
      </w:r>
      <w:r w:rsidR="00295085" w:rsidRPr="004A55B5">
        <w:rPr>
          <w:rFonts w:ascii="Times New Roman" w:hAnsi="Times New Roman" w:cs="Times New Roman"/>
          <w:sz w:val="22"/>
          <w:szCs w:val="28"/>
          <w:lang w:eastAsia="ja-JP"/>
        </w:rPr>
        <w:t xml:space="preserve">by </w:t>
      </w:r>
      <w:r w:rsidR="009C21EC" w:rsidRPr="004A55B5">
        <w:rPr>
          <w:rFonts w:ascii="Times New Roman" w:hAnsi="Times New Roman" w:cs="Times New Roman"/>
          <w:sz w:val="22"/>
          <w:szCs w:val="28"/>
          <w:lang w:eastAsia="ja-JP"/>
        </w:rPr>
        <w:t>the UE such as synchronization signals</w:t>
      </w:r>
      <w:r w:rsidR="00EA5E06" w:rsidRPr="004A55B5">
        <w:rPr>
          <w:rFonts w:ascii="Times New Roman" w:hAnsi="Times New Roman" w:cs="Times New Roman"/>
          <w:sz w:val="22"/>
          <w:szCs w:val="28"/>
          <w:lang w:eastAsia="ja-JP"/>
        </w:rPr>
        <w:t xml:space="preserve"> and other </w:t>
      </w:r>
      <w:r w:rsidR="00A270F8" w:rsidRPr="004A55B5">
        <w:rPr>
          <w:rFonts w:ascii="Times New Roman" w:hAnsi="Times New Roman" w:cs="Times New Roman"/>
          <w:sz w:val="22"/>
          <w:szCs w:val="28"/>
          <w:lang w:eastAsia="ja-JP"/>
        </w:rPr>
        <w:t>related common channels</w:t>
      </w:r>
      <w:r w:rsidR="00EA5E06" w:rsidRPr="004A55B5">
        <w:rPr>
          <w:rFonts w:ascii="Times New Roman" w:hAnsi="Times New Roman" w:cs="Times New Roman"/>
          <w:sz w:val="22"/>
          <w:szCs w:val="28"/>
          <w:lang w:eastAsia="ja-JP"/>
        </w:rPr>
        <w:t xml:space="preserve">. 5G NR allowed such signals </w:t>
      </w:r>
      <w:r w:rsidR="00BB333C" w:rsidRPr="004A55B5">
        <w:rPr>
          <w:rFonts w:ascii="Times New Roman" w:hAnsi="Times New Roman" w:cs="Times New Roman" w:hint="eastAsia"/>
          <w:sz w:val="22"/>
          <w:szCs w:val="28"/>
          <w:lang w:eastAsia="ja-JP"/>
        </w:rPr>
        <w:t>to be</w:t>
      </w:r>
      <w:r w:rsidR="00BB333C" w:rsidRPr="004A55B5">
        <w:rPr>
          <w:rFonts w:ascii="Times New Roman" w:hAnsi="Times New Roman" w:cs="Times New Roman"/>
          <w:sz w:val="22"/>
          <w:szCs w:val="28"/>
          <w:lang w:eastAsia="ja-JP"/>
        </w:rPr>
        <w:t xml:space="preserve"> </w:t>
      </w:r>
      <w:r w:rsidR="00EA5E06" w:rsidRPr="004A55B5">
        <w:rPr>
          <w:rFonts w:ascii="Times New Roman" w:hAnsi="Times New Roman" w:cs="Times New Roman"/>
          <w:sz w:val="22"/>
          <w:szCs w:val="28"/>
          <w:lang w:eastAsia="ja-JP"/>
        </w:rPr>
        <w:t xml:space="preserve">transmitted by </w:t>
      </w:r>
      <w:r w:rsidR="00C730CC" w:rsidRPr="004A55B5">
        <w:rPr>
          <w:rFonts w:ascii="Times New Roman" w:hAnsi="Times New Roman" w:cs="Times New Roman"/>
          <w:sz w:val="22"/>
          <w:szCs w:val="28"/>
          <w:lang w:eastAsia="ja-JP"/>
        </w:rPr>
        <w:t xml:space="preserve">the </w:t>
      </w:r>
      <w:r w:rsidR="00EA5E06" w:rsidRPr="004A55B5">
        <w:rPr>
          <w:rFonts w:ascii="Times New Roman" w:hAnsi="Times New Roman" w:cs="Times New Roman"/>
          <w:sz w:val="22"/>
          <w:szCs w:val="28"/>
          <w:lang w:eastAsia="ja-JP"/>
        </w:rPr>
        <w:t xml:space="preserve">cell outside the cell active time periods e.g.., </w:t>
      </w:r>
      <w:r w:rsidR="00C730CC" w:rsidRPr="004A55B5">
        <w:rPr>
          <w:rFonts w:ascii="Times New Roman" w:hAnsi="Times New Roman" w:cs="Times New Roman"/>
          <w:sz w:val="22"/>
          <w:szCs w:val="28"/>
          <w:lang w:eastAsia="ja-JP"/>
        </w:rPr>
        <w:t xml:space="preserve">using </w:t>
      </w:r>
      <w:r w:rsidR="00EA5E06" w:rsidRPr="004A55B5">
        <w:rPr>
          <w:rFonts w:ascii="Times New Roman" w:hAnsi="Times New Roman" w:cs="Times New Roman"/>
          <w:sz w:val="22"/>
          <w:szCs w:val="28"/>
          <w:lang w:eastAsia="ja-JP"/>
        </w:rPr>
        <w:t>DCI formats 2_6/2_7, DCI for RAR/RAR window, DCI for Msg4/Cont</w:t>
      </w:r>
      <w:r w:rsidR="00A645C8" w:rsidRPr="004A55B5">
        <w:rPr>
          <w:rFonts w:ascii="Times New Roman" w:hAnsi="Times New Roman" w:cs="Times New Roman"/>
          <w:sz w:val="22"/>
          <w:szCs w:val="28"/>
          <w:lang w:eastAsia="ja-JP"/>
        </w:rPr>
        <w:t>ention</w:t>
      </w:r>
      <w:r w:rsidR="00EA5E06" w:rsidRPr="004A55B5">
        <w:rPr>
          <w:rFonts w:ascii="Times New Roman" w:hAnsi="Times New Roman" w:cs="Times New Roman"/>
          <w:sz w:val="22"/>
          <w:szCs w:val="28"/>
          <w:lang w:eastAsia="ja-JP"/>
        </w:rPr>
        <w:t xml:space="preserve"> resolution timer, SSBs, </w:t>
      </w:r>
      <w:proofErr w:type="spellStart"/>
      <w:r w:rsidR="00EA5E06" w:rsidRPr="004A55B5">
        <w:rPr>
          <w:rFonts w:ascii="Times New Roman" w:hAnsi="Times New Roman" w:cs="Times New Roman"/>
          <w:sz w:val="22"/>
          <w:szCs w:val="28"/>
          <w:lang w:eastAsia="ja-JP"/>
        </w:rPr>
        <w:t>POs.</w:t>
      </w:r>
      <w:proofErr w:type="spellEnd"/>
      <w:r w:rsidR="00EA5E06" w:rsidRPr="004A55B5">
        <w:rPr>
          <w:rFonts w:ascii="Times New Roman" w:hAnsi="Times New Roman" w:cs="Times New Roman"/>
          <w:sz w:val="22"/>
          <w:szCs w:val="28"/>
          <w:lang w:eastAsia="ja-JP"/>
        </w:rPr>
        <w:t xml:space="preserve"> The non-</w:t>
      </w:r>
      <w:r w:rsidR="000823B3" w:rsidRPr="004A55B5">
        <w:rPr>
          <w:rFonts w:ascii="Times New Roman" w:hAnsi="Times New Roman" w:cs="Times New Roman"/>
          <w:sz w:val="22"/>
          <w:szCs w:val="28"/>
          <w:lang w:eastAsia="ja-JP"/>
        </w:rPr>
        <w:t xml:space="preserve">backward compatible 6G design </w:t>
      </w:r>
      <w:r w:rsidR="00A270F8" w:rsidRPr="004A55B5">
        <w:rPr>
          <w:rFonts w:ascii="Times New Roman" w:hAnsi="Times New Roman" w:cs="Times New Roman"/>
          <w:sz w:val="22"/>
          <w:szCs w:val="28"/>
          <w:lang w:eastAsia="ja-JP"/>
        </w:rPr>
        <w:t>must</w:t>
      </w:r>
      <w:r w:rsidR="000823B3" w:rsidRPr="004A55B5">
        <w:rPr>
          <w:rFonts w:ascii="Times New Roman" w:hAnsi="Times New Roman" w:cs="Times New Roman"/>
          <w:sz w:val="22"/>
          <w:szCs w:val="28"/>
          <w:lang w:eastAsia="ja-JP"/>
        </w:rPr>
        <w:t xml:space="preserve"> align the DRX cycle of the UE </w:t>
      </w:r>
      <w:r w:rsidR="00A270F8" w:rsidRPr="004A55B5">
        <w:rPr>
          <w:rFonts w:ascii="Times New Roman" w:hAnsi="Times New Roman" w:cs="Times New Roman"/>
          <w:sz w:val="22"/>
          <w:szCs w:val="28"/>
          <w:lang w:eastAsia="ja-JP"/>
        </w:rPr>
        <w:t xml:space="preserve">to </w:t>
      </w:r>
      <w:r w:rsidR="000823B3" w:rsidRPr="004A55B5">
        <w:rPr>
          <w:rFonts w:ascii="Times New Roman" w:hAnsi="Times New Roman" w:cs="Times New Roman"/>
          <w:sz w:val="22"/>
          <w:szCs w:val="28"/>
          <w:lang w:eastAsia="ja-JP"/>
        </w:rPr>
        <w:t xml:space="preserve">that of </w:t>
      </w:r>
      <w:r w:rsidR="00A270F8" w:rsidRPr="004A55B5">
        <w:rPr>
          <w:rFonts w:ascii="Times New Roman" w:hAnsi="Times New Roman" w:cs="Times New Roman"/>
          <w:sz w:val="22"/>
          <w:szCs w:val="28"/>
          <w:lang w:eastAsia="ja-JP"/>
        </w:rPr>
        <w:t>C</w:t>
      </w:r>
      <w:r w:rsidR="00376E6F" w:rsidRPr="004A55B5">
        <w:rPr>
          <w:rFonts w:ascii="Times New Roman" w:hAnsi="Times New Roman" w:cs="Times New Roman"/>
          <w:sz w:val="22"/>
          <w:szCs w:val="28"/>
          <w:lang w:eastAsia="ja-JP"/>
        </w:rPr>
        <w:t xml:space="preserve">ell’s </w:t>
      </w:r>
      <w:r w:rsidR="000823B3" w:rsidRPr="004A55B5">
        <w:rPr>
          <w:rFonts w:ascii="Times New Roman" w:hAnsi="Times New Roman" w:cs="Times New Roman"/>
          <w:sz w:val="22"/>
          <w:szCs w:val="28"/>
          <w:lang w:eastAsia="ja-JP"/>
        </w:rPr>
        <w:t xml:space="preserve">DTX/DRX cycle and minimize the transmission of signals outside the cell active time. </w:t>
      </w:r>
      <w:r w:rsidR="00A645C8" w:rsidRPr="004A55B5">
        <w:rPr>
          <w:rFonts w:ascii="Times New Roman" w:hAnsi="Times New Roman" w:cs="Times New Roman"/>
          <w:sz w:val="22"/>
          <w:szCs w:val="28"/>
          <w:lang w:eastAsia="ja-JP"/>
        </w:rPr>
        <w:t>The network can also optimize the scheduling decisions by reducing the temporal scheduling</w:t>
      </w:r>
      <w:r w:rsidR="00376E6F" w:rsidRPr="004A55B5">
        <w:rPr>
          <w:rFonts w:ascii="Times New Roman" w:hAnsi="Times New Roman" w:cs="Times New Roman"/>
          <w:sz w:val="22"/>
          <w:szCs w:val="28"/>
          <w:lang w:eastAsia="ja-JP"/>
        </w:rPr>
        <w:t xml:space="preserve"> and subsequent </w:t>
      </w:r>
      <w:r w:rsidR="005C5356" w:rsidRPr="004A55B5">
        <w:rPr>
          <w:rFonts w:ascii="Times New Roman" w:hAnsi="Times New Roman" w:cs="Times New Roman"/>
          <w:sz w:val="22"/>
          <w:szCs w:val="28"/>
          <w:lang w:eastAsia="ja-JP"/>
        </w:rPr>
        <w:t>reception</w:t>
      </w:r>
      <w:r w:rsidR="00A645C8" w:rsidRPr="004A55B5">
        <w:rPr>
          <w:rFonts w:ascii="Times New Roman" w:hAnsi="Times New Roman" w:cs="Times New Roman"/>
          <w:sz w:val="22"/>
          <w:szCs w:val="28"/>
          <w:lang w:eastAsia="ja-JP"/>
        </w:rPr>
        <w:t xml:space="preserve"> as much as possible to be within the Cell active time. </w:t>
      </w:r>
    </w:p>
    <w:p w14:paraId="711CD65A" w14:textId="0A509A02" w:rsidR="00462D7D" w:rsidRDefault="00EA5E06" w:rsidP="00655848">
      <w:pPr>
        <w:jc w:val="both"/>
        <w:rPr>
          <w:rFonts w:ascii="Times New Roman" w:hAnsi="Times New Roman" w:cs="Times New Roman"/>
          <w:szCs w:val="24"/>
          <w:lang w:eastAsia="ja-JP"/>
        </w:rPr>
      </w:pPr>
      <w:r>
        <w:rPr>
          <w:rFonts w:ascii="Times New Roman" w:hAnsi="Times New Roman" w:cs="Times New Roman"/>
          <w:szCs w:val="24"/>
          <w:lang w:eastAsia="ja-JP"/>
        </w:rPr>
        <w:t xml:space="preserve">  </w:t>
      </w:r>
      <w:r w:rsidR="00154B61">
        <w:rPr>
          <w:rFonts w:ascii="Times New Roman" w:hAnsi="Times New Roman" w:cs="Times New Roman"/>
          <w:szCs w:val="24"/>
          <w:lang w:eastAsia="ja-JP"/>
        </w:rPr>
        <w:t xml:space="preserve"> </w:t>
      </w:r>
      <w:r w:rsidR="00416CC5">
        <w:rPr>
          <w:rFonts w:ascii="Times New Roman" w:hAnsi="Times New Roman" w:cs="Times New Roman"/>
          <w:szCs w:val="24"/>
          <w:lang w:eastAsia="ja-JP"/>
        </w:rPr>
        <w:t xml:space="preserve"> </w:t>
      </w:r>
      <w:r w:rsidR="000823B3">
        <w:rPr>
          <w:rFonts w:ascii="Times New Roman" w:hAnsi="Times New Roman" w:cs="Times New Roman"/>
          <w:noProof/>
          <w:szCs w:val="24"/>
          <w:lang w:eastAsia="ja-JP"/>
        </w:rPr>
        <w:drawing>
          <wp:inline distT="0" distB="0" distL="0" distR="0" wp14:anchorId="27D1DF61" wp14:editId="329CF9FD">
            <wp:extent cx="5766753" cy="1244748"/>
            <wp:effectExtent l="0" t="0" r="5715" b="0"/>
            <wp:docPr id="133906059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847138" cy="1262099"/>
                    </a:xfrm>
                    <a:prstGeom prst="rect">
                      <a:avLst/>
                    </a:prstGeom>
                    <a:noFill/>
                  </pic:spPr>
                </pic:pic>
              </a:graphicData>
            </a:graphic>
          </wp:inline>
        </w:drawing>
      </w:r>
    </w:p>
    <w:p w14:paraId="512A55FA" w14:textId="26D13B52" w:rsidR="000823B3" w:rsidRPr="00D0451A" w:rsidRDefault="002F1FE9" w:rsidP="002F1FE9">
      <w:pPr>
        <w:pStyle w:val="Caption"/>
        <w:jc w:val="center"/>
        <w:rPr>
          <w:b w:val="0"/>
          <w:i/>
          <w:iCs/>
          <w:lang w:eastAsia="en-US"/>
        </w:rPr>
      </w:pPr>
      <w:r w:rsidRPr="00D0451A">
        <w:rPr>
          <w:b w:val="0"/>
          <w:i/>
          <w:iCs/>
          <w:lang w:eastAsia="en-US"/>
        </w:rPr>
        <w:t xml:space="preserve">Figure </w:t>
      </w:r>
      <w:r w:rsidRPr="00D0451A">
        <w:rPr>
          <w:b w:val="0"/>
          <w:i/>
          <w:iCs/>
          <w:lang w:eastAsia="en-US"/>
        </w:rPr>
        <w:fldChar w:fldCharType="begin"/>
      </w:r>
      <w:r w:rsidRPr="00D0451A">
        <w:rPr>
          <w:b w:val="0"/>
          <w:i/>
          <w:iCs/>
          <w:lang w:eastAsia="en-US"/>
        </w:rPr>
        <w:instrText xml:space="preserve"> SEQ Figure \* ARABIC </w:instrText>
      </w:r>
      <w:r w:rsidRPr="00D0451A">
        <w:rPr>
          <w:b w:val="0"/>
          <w:i/>
          <w:iCs/>
          <w:lang w:eastAsia="en-US"/>
        </w:rPr>
        <w:fldChar w:fldCharType="separate"/>
      </w:r>
      <w:r w:rsidR="00BB1057">
        <w:rPr>
          <w:b w:val="0"/>
          <w:i/>
          <w:iCs/>
          <w:noProof/>
          <w:lang w:eastAsia="en-US"/>
        </w:rPr>
        <w:t>11</w:t>
      </w:r>
      <w:r w:rsidRPr="00D0451A">
        <w:rPr>
          <w:b w:val="0"/>
          <w:i/>
          <w:iCs/>
          <w:lang w:eastAsia="en-US"/>
        </w:rPr>
        <w:fldChar w:fldCharType="end"/>
      </w:r>
      <w:r w:rsidRPr="00D0451A">
        <w:rPr>
          <w:b w:val="0"/>
          <w:i/>
          <w:iCs/>
          <w:lang w:eastAsia="en-US"/>
        </w:rPr>
        <w:t>: Alignment between DRX of UE with that of the DTX/DRX at NW</w:t>
      </w:r>
    </w:p>
    <w:p w14:paraId="0B70795F" w14:textId="206779CB" w:rsidR="008A1F74" w:rsidRDefault="00D66112" w:rsidP="008A1F74">
      <w:pPr>
        <w:jc w:val="both"/>
        <w:rPr>
          <w:rFonts w:ascii="Times New Roman" w:hAnsi="Times New Roman" w:cs="Times New Roman"/>
          <w:sz w:val="22"/>
          <w:szCs w:val="24"/>
          <w:lang w:eastAsia="ja-JP"/>
        </w:rPr>
      </w:pPr>
      <w:r w:rsidRPr="00D66112">
        <w:rPr>
          <w:rFonts w:ascii="Times New Roman" w:hAnsi="Times New Roman" w:cs="Times New Roman"/>
          <w:sz w:val="22"/>
          <w:szCs w:val="28"/>
          <w:lang w:eastAsia="ja-JP"/>
        </w:rPr>
        <w:t xml:space="preserve">The network power states </w:t>
      </w:r>
      <w:r w:rsidR="00131A4C">
        <w:rPr>
          <w:rFonts w:ascii="Times New Roman" w:hAnsi="Times New Roman" w:cs="Times New Roman"/>
          <w:sz w:val="22"/>
          <w:szCs w:val="28"/>
          <w:lang w:eastAsia="ja-JP"/>
        </w:rPr>
        <w:t>in</w:t>
      </w:r>
      <w:r w:rsidRPr="00D66112">
        <w:rPr>
          <w:rFonts w:ascii="Times New Roman" w:hAnsi="Times New Roman" w:cs="Times New Roman"/>
          <w:sz w:val="22"/>
          <w:szCs w:val="28"/>
          <w:lang w:eastAsia="ja-JP"/>
        </w:rPr>
        <w:t xml:space="preserve"> 5G NR evaluations </w:t>
      </w:r>
      <w:r w:rsidR="00131A4C">
        <w:rPr>
          <w:rFonts w:ascii="Times New Roman" w:hAnsi="Times New Roman" w:cs="Times New Roman"/>
          <w:sz w:val="22"/>
          <w:szCs w:val="28"/>
          <w:lang w:eastAsia="ja-JP"/>
        </w:rPr>
        <w:t>includes</w:t>
      </w:r>
      <w:r w:rsidRPr="00D66112">
        <w:rPr>
          <w:rFonts w:ascii="Times New Roman" w:hAnsi="Times New Roman" w:cs="Times New Roman"/>
          <w:sz w:val="22"/>
          <w:szCs w:val="28"/>
          <w:lang w:eastAsia="ja-JP"/>
        </w:rPr>
        <w:t xml:space="preserve"> micro sleep, light sleep and deep sleep state</w:t>
      </w:r>
      <w:r w:rsidR="00131A4C">
        <w:rPr>
          <w:rFonts w:ascii="Times New Roman" w:hAnsi="Times New Roman" w:cs="Times New Roman"/>
          <w:sz w:val="22"/>
          <w:szCs w:val="28"/>
          <w:lang w:eastAsia="ja-JP"/>
        </w:rPr>
        <w:t>s</w:t>
      </w:r>
      <w:r w:rsidRPr="00D66112">
        <w:rPr>
          <w:rFonts w:ascii="Times New Roman" w:hAnsi="Times New Roman" w:cs="Times New Roman"/>
          <w:sz w:val="22"/>
          <w:szCs w:val="28"/>
          <w:lang w:eastAsia="ja-JP"/>
        </w:rPr>
        <w:t xml:space="preserve">. Deep sleep state is the lowest power state considered for evaluation in 5G NR with a transition time of 50ms and a relative power of value 1. </w:t>
      </w:r>
      <w:r w:rsidR="00131A4C">
        <w:rPr>
          <w:rFonts w:ascii="Times New Roman" w:hAnsi="Times New Roman" w:cs="Times New Roman"/>
          <w:sz w:val="22"/>
          <w:szCs w:val="28"/>
          <w:lang w:eastAsia="ja-JP"/>
        </w:rPr>
        <w:t>6GR should extend the evaluation assumptions to include ultra-deep sleep state with more transition time and even less relative power value, the reason is to do proper evaluation of common channel supporting longer periodicity in 6GR</w:t>
      </w:r>
      <w:r w:rsidR="00F24A3D">
        <w:rPr>
          <w:rFonts w:ascii="Times New Roman" w:hAnsi="Times New Roman" w:cs="Times New Roman"/>
          <w:sz w:val="22"/>
          <w:szCs w:val="28"/>
          <w:lang w:eastAsia="ja-JP"/>
        </w:rPr>
        <w:t xml:space="preserve"> beyond the deep sleep state. As you can see from figure </w:t>
      </w:r>
      <w:r w:rsidR="00E26EA7">
        <w:rPr>
          <w:rFonts w:ascii="Times New Roman" w:hAnsi="Times New Roman" w:cs="Times New Roman"/>
          <w:sz w:val="22"/>
          <w:szCs w:val="28"/>
          <w:lang w:eastAsia="ja-JP"/>
        </w:rPr>
        <w:t>12</w:t>
      </w:r>
      <w:r w:rsidR="00F24A3D">
        <w:rPr>
          <w:rFonts w:ascii="Times New Roman" w:hAnsi="Times New Roman" w:cs="Times New Roman"/>
          <w:sz w:val="22"/>
          <w:szCs w:val="28"/>
          <w:lang w:eastAsia="ja-JP"/>
        </w:rPr>
        <w:t xml:space="preserve">, the network energy saving gains saturates as the common channel periodicity increases, </w:t>
      </w:r>
      <w:r w:rsidR="005E59D9">
        <w:rPr>
          <w:rFonts w:ascii="Times New Roman" w:hAnsi="Times New Roman" w:cs="Times New Roman"/>
          <w:sz w:val="22"/>
          <w:szCs w:val="28"/>
          <w:lang w:eastAsia="ja-JP"/>
        </w:rPr>
        <w:t>because the percentage of the time network spends in the deep sleep state gets saturated</w:t>
      </w:r>
      <w:r w:rsidR="00A41AA2">
        <w:rPr>
          <w:rFonts w:ascii="Times New Roman" w:hAnsi="Times New Roman" w:cs="Times New Roman"/>
          <w:sz w:val="22"/>
          <w:szCs w:val="28"/>
          <w:lang w:eastAsia="ja-JP"/>
        </w:rPr>
        <w:t>. A new ultra deep sleep state can accurately quantify the network energy saving gain estimates for longer periodicity as the netwo</w:t>
      </w:r>
      <w:r w:rsidR="007E1F94">
        <w:rPr>
          <w:rFonts w:ascii="Times New Roman" w:hAnsi="Times New Roman" w:cs="Times New Roman"/>
          <w:sz w:val="22"/>
          <w:szCs w:val="28"/>
          <w:lang w:eastAsia="ja-JP"/>
        </w:rPr>
        <w:t xml:space="preserve">rk enters </w:t>
      </w:r>
      <w:r w:rsidR="00080FA0">
        <w:rPr>
          <w:rFonts w:ascii="Times New Roman" w:hAnsi="Times New Roman" w:cs="Times New Roman"/>
          <w:sz w:val="22"/>
          <w:szCs w:val="28"/>
          <w:lang w:eastAsia="ja-JP"/>
        </w:rPr>
        <w:t>a</w:t>
      </w:r>
      <w:r w:rsidR="007E1F94">
        <w:rPr>
          <w:rFonts w:ascii="Times New Roman" w:hAnsi="Times New Roman" w:cs="Times New Roman"/>
          <w:sz w:val="22"/>
          <w:szCs w:val="28"/>
          <w:lang w:eastAsia="ja-JP"/>
        </w:rPr>
        <w:t xml:space="preserve"> new state </w:t>
      </w:r>
      <w:r w:rsidR="00FC40BE">
        <w:rPr>
          <w:rFonts w:ascii="Times New Roman" w:hAnsi="Times New Roman" w:cs="Times New Roman"/>
          <w:sz w:val="22"/>
          <w:szCs w:val="28"/>
          <w:lang w:eastAsia="ja-JP"/>
        </w:rPr>
        <w:t>when</w:t>
      </w:r>
      <w:r w:rsidR="007E1F94">
        <w:rPr>
          <w:rFonts w:ascii="Times New Roman" w:hAnsi="Times New Roman" w:cs="Times New Roman"/>
          <w:sz w:val="22"/>
          <w:szCs w:val="28"/>
          <w:lang w:eastAsia="ja-JP"/>
        </w:rPr>
        <w:t xml:space="preserve"> its idle </w:t>
      </w:r>
      <w:r w:rsidR="00FC40BE">
        <w:rPr>
          <w:rFonts w:ascii="Times New Roman" w:hAnsi="Times New Roman" w:cs="Times New Roman"/>
          <w:sz w:val="22"/>
          <w:szCs w:val="28"/>
          <w:lang w:eastAsia="ja-JP"/>
        </w:rPr>
        <w:t>period</w:t>
      </w:r>
      <w:r w:rsidR="007E1F94">
        <w:rPr>
          <w:rFonts w:ascii="Times New Roman" w:hAnsi="Times New Roman" w:cs="Times New Roman"/>
          <w:sz w:val="22"/>
          <w:szCs w:val="28"/>
          <w:lang w:eastAsia="ja-JP"/>
        </w:rPr>
        <w:t xml:space="preserve"> is more than the transition time period of the new state</w:t>
      </w:r>
      <w:r w:rsidR="00FC477F">
        <w:rPr>
          <w:rFonts w:ascii="Times New Roman" w:hAnsi="Times New Roman" w:cs="Times New Roman"/>
          <w:sz w:val="22"/>
          <w:szCs w:val="28"/>
          <w:lang w:eastAsia="ja-JP"/>
        </w:rPr>
        <w:t xml:space="preserve"> consuming fraction of power compared to the deep sleep state</w:t>
      </w:r>
      <w:r w:rsidR="007E1F94">
        <w:rPr>
          <w:rFonts w:ascii="Times New Roman" w:hAnsi="Times New Roman" w:cs="Times New Roman"/>
          <w:sz w:val="22"/>
          <w:szCs w:val="28"/>
          <w:lang w:eastAsia="ja-JP"/>
        </w:rPr>
        <w:t>.</w:t>
      </w:r>
      <w:r w:rsidR="00A41AA2">
        <w:rPr>
          <w:rFonts w:ascii="Times New Roman" w:hAnsi="Times New Roman" w:cs="Times New Roman"/>
          <w:sz w:val="22"/>
          <w:szCs w:val="28"/>
          <w:lang w:eastAsia="ja-JP"/>
        </w:rPr>
        <w:t xml:space="preserve"> </w:t>
      </w:r>
      <w:r w:rsidR="008A1F74">
        <w:rPr>
          <w:rFonts w:ascii="Times New Roman" w:hAnsi="Times New Roman" w:cs="Times New Roman"/>
          <w:sz w:val="22"/>
          <w:szCs w:val="24"/>
          <w:lang w:eastAsia="ja-JP"/>
        </w:rPr>
        <w:t xml:space="preserve">6G BS power model can include such lower power state from beginning in the evaluation purpose to define candidate techniques to wake up the </w:t>
      </w:r>
      <w:r w:rsidR="001D69F7">
        <w:rPr>
          <w:rFonts w:ascii="Times New Roman" w:hAnsi="Times New Roman" w:cs="Times New Roman"/>
          <w:sz w:val="22"/>
          <w:szCs w:val="24"/>
          <w:lang w:eastAsia="ja-JP"/>
        </w:rPr>
        <w:t>BS</w:t>
      </w:r>
      <w:r w:rsidR="008A1F74">
        <w:rPr>
          <w:rFonts w:ascii="Times New Roman" w:hAnsi="Times New Roman" w:cs="Times New Roman"/>
          <w:sz w:val="22"/>
          <w:szCs w:val="24"/>
          <w:lang w:eastAsia="ja-JP"/>
        </w:rPr>
        <w:t xml:space="preserve"> from that state. </w:t>
      </w:r>
    </w:p>
    <w:p w14:paraId="0C6F20AE" w14:textId="37F4EDD6" w:rsidR="005E59D9" w:rsidRPr="00D66112" w:rsidRDefault="005E59D9" w:rsidP="005E59D9">
      <w:pPr>
        <w:jc w:val="center"/>
        <w:rPr>
          <w:rFonts w:ascii="Times New Roman" w:hAnsi="Times New Roman" w:cs="Times New Roman"/>
          <w:sz w:val="22"/>
          <w:szCs w:val="28"/>
          <w:lang w:eastAsia="ja-JP"/>
        </w:rPr>
      </w:pPr>
      <w:r w:rsidRPr="005E59D9">
        <w:rPr>
          <w:rFonts w:ascii="Times New Roman" w:hAnsi="Times New Roman" w:cs="Times New Roman"/>
          <w:noProof/>
          <w:sz w:val="22"/>
          <w:szCs w:val="28"/>
          <w:lang w:eastAsia="ja-JP"/>
        </w:rPr>
        <w:lastRenderedPageBreak/>
        <w:drawing>
          <wp:inline distT="0" distB="0" distL="0" distR="0" wp14:anchorId="0C95523A" wp14:editId="121C5A2D">
            <wp:extent cx="3850548" cy="2481943"/>
            <wp:effectExtent l="0" t="0" r="0" b="0"/>
            <wp:docPr id="147686426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868313" cy="2493394"/>
                    </a:xfrm>
                    <a:prstGeom prst="rect">
                      <a:avLst/>
                    </a:prstGeom>
                    <a:noFill/>
                    <a:ln>
                      <a:noFill/>
                    </a:ln>
                  </pic:spPr>
                </pic:pic>
              </a:graphicData>
            </a:graphic>
          </wp:inline>
        </w:drawing>
      </w:r>
    </w:p>
    <w:p w14:paraId="085B1C06" w14:textId="00D87759" w:rsidR="00D66112" w:rsidRDefault="00A41AA2" w:rsidP="00A41AA2">
      <w:pPr>
        <w:pStyle w:val="Caption"/>
        <w:jc w:val="center"/>
        <w:rPr>
          <w:b w:val="0"/>
          <w:bCs/>
          <w:i/>
          <w:iCs/>
        </w:rPr>
      </w:pPr>
      <w:r w:rsidRPr="00A41AA2">
        <w:rPr>
          <w:b w:val="0"/>
          <w:bCs/>
          <w:i/>
          <w:iCs/>
        </w:rPr>
        <w:t xml:space="preserve">Figure </w:t>
      </w:r>
      <w:r w:rsidRPr="00A41AA2">
        <w:rPr>
          <w:b w:val="0"/>
          <w:bCs/>
          <w:i/>
          <w:iCs/>
        </w:rPr>
        <w:fldChar w:fldCharType="begin"/>
      </w:r>
      <w:r w:rsidRPr="00A41AA2">
        <w:rPr>
          <w:b w:val="0"/>
          <w:bCs/>
          <w:i/>
          <w:iCs/>
        </w:rPr>
        <w:instrText xml:space="preserve"> SEQ Figure \* ARABIC </w:instrText>
      </w:r>
      <w:r w:rsidRPr="00A41AA2">
        <w:rPr>
          <w:b w:val="0"/>
          <w:bCs/>
          <w:i/>
          <w:iCs/>
        </w:rPr>
        <w:fldChar w:fldCharType="separate"/>
      </w:r>
      <w:r w:rsidR="00BB1057">
        <w:rPr>
          <w:b w:val="0"/>
          <w:bCs/>
          <w:i/>
          <w:iCs/>
          <w:noProof/>
        </w:rPr>
        <w:t>12</w:t>
      </w:r>
      <w:r w:rsidRPr="00A41AA2">
        <w:rPr>
          <w:b w:val="0"/>
          <w:bCs/>
          <w:i/>
          <w:iCs/>
        </w:rPr>
        <w:fldChar w:fldCharType="end"/>
      </w:r>
      <w:r w:rsidRPr="00A41AA2">
        <w:rPr>
          <w:b w:val="0"/>
          <w:bCs/>
          <w:i/>
          <w:iCs/>
        </w:rPr>
        <w:t>: Percentage of time in each power state for each SSB periodicity</w:t>
      </w:r>
    </w:p>
    <w:p w14:paraId="5DEB2108" w14:textId="4C01E8B3" w:rsidR="00731F60" w:rsidRPr="00D4281B" w:rsidRDefault="00731F60" w:rsidP="00731F60">
      <w:pPr>
        <w:jc w:val="both"/>
        <w:rPr>
          <w:rFonts w:ascii="Times New Roman" w:hAnsi="Times New Roman" w:cs="Times New Roman"/>
          <w:b/>
          <w:bCs/>
          <w:i/>
          <w:iCs/>
          <w:sz w:val="22"/>
          <w:szCs w:val="24"/>
          <w:lang w:eastAsia="en-GB"/>
        </w:rPr>
      </w:pPr>
      <w:r w:rsidRPr="00A12377">
        <w:rPr>
          <w:rFonts w:ascii="Times New Roman" w:hAnsi="Times New Roman" w:cs="Times New Roman"/>
          <w:b/>
          <w:bCs/>
          <w:i/>
          <w:iCs/>
          <w:sz w:val="22"/>
          <w:szCs w:val="24"/>
          <w:u w:val="single"/>
          <w:lang w:eastAsia="en-GB"/>
        </w:rPr>
        <w:t xml:space="preserve">Proposal </w:t>
      </w:r>
      <w:r w:rsidR="00500F90">
        <w:rPr>
          <w:rFonts w:ascii="Times New Roman" w:hAnsi="Times New Roman" w:cs="Times New Roman"/>
          <w:b/>
          <w:bCs/>
          <w:i/>
          <w:iCs/>
          <w:sz w:val="22"/>
          <w:szCs w:val="24"/>
          <w:u w:val="single"/>
          <w:lang w:eastAsia="en-GB"/>
        </w:rPr>
        <w:t>13</w:t>
      </w:r>
      <w:r w:rsidRPr="00B44F6C">
        <w:rPr>
          <w:rFonts w:ascii="Times New Roman" w:hAnsi="Times New Roman" w:cs="Times New Roman"/>
          <w:b/>
          <w:bCs/>
          <w:i/>
          <w:iCs/>
          <w:sz w:val="22"/>
          <w:szCs w:val="24"/>
          <w:lang w:eastAsia="en-GB"/>
        </w:rPr>
        <w:t>:</w:t>
      </w:r>
      <w:r w:rsidRPr="00D4281B">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Study</w:t>
      </w:r>
      <w:r w:rsidR="00FB242E">
        <w:rPr>
          <w:rFonts w:ascii="Times New Roman" w:hAnsi="Times New Roman" w:cs="Times New Roman"/>
          <w:b/>
          <w:bCs/>
          <w:i/>
          <w:iCs/>
          <w:sz w:val="22"/>
          <w:szCs w:val="24"/>
          <w:lang w:eastAsia="en-GB"/>
        </w:rPr>
        <w:t xml:space="preserve"> on how</w:t>
      </w:r>
      <w:r>
        <w:rPr>
          <w:rFonts w:ascii="Times New Roman" w:hAnsi="Times New Roman" w:cs="Times New Roman"/>
          <w:b/>
          <w:bCs/>
          <w:i/>
          <w:iCs/>
          <w:sz w:val="22"/>
          <w:szCs w:val="24"/>
          <w:lang w:eastAsia="en-GB"/>
        </w:rPr>
        <w:t xml:space="preserve"> alignment between Cell DTX/DRX and UE DTX/DRX cycles</w:t>
      </w:r>
      <w:r w:rsidRPr="00731F60">
        <w:rPr>
          <w:rFonts w:ascii="Times New Roman" w:hAnsi="Times New Roman" w:cs="Times New Roman"/>
          <w:b/>
          <w:bCs/>
          <w:i/>
          <w:iCs/>
          <w:sz w:val="22"/>
          <w:szCs w:val="24"/>
          <w:lang w:eastAsia="en-GB"/>
        </w:rPr>
        <w:t xml:space="preserve"> </w:t>
      </w:r>
      <w:r w:rsidR="00FB242E">
        <w:rPr>
          <w:rFonts w:ascii="Times New Roman" w:hAnsi="Times New Roman" w:cs="Times New Roman"/>
          <w:b/>
          <w:bCs/>
          <w:i/>
          <w:iCs/>
          <w:sz w:val="22"/>
          <w:szCs w:val="24"/>
          <w:lang w:eastAsia="en-GB"/>
        </w:rPr>
        <w:t xml:space="preserve">can be achieved by </w:t>
      </w:r>
      <w:r w:rsidRPr="00731F60">
        <w:rPr>
          <w:rFonts w:ascii="Times New Roman" w:hAnsi="Times New Roman" w:cs="Times New Roman"/>
          <w:b/>
          <w:bCs/>
          <w:i/>
          <w:iCs/>
          <w:sz w:val="22"/>
          <w:szCs w:val="24"/>
          <w:lang w:eastAsia="en-GB"/>
        </w:rPr>
        <w:t>minimiz</w:t>
      </w:r>
      <w:r w:rsidR="00FB242E">
        <w:rPr>
          <w:rFonts w:ascii="Times New Roman" w:hAnsi="Times New Roman" w:cs="Times New Roman"/>
          <w:b/>
          <w:bCs/>
          <w:i/>
          <w:iCs/>
          <w:sz w:val="22"/>
          <w:szCs w:val="24"/>
          <w:lang w:eastAsia="en-GB"/>
        </w:rPr>
        <w:t>ing</w:t>
      </w:r>
      <w:r w:rsidRPr="00731F60">
        <w:rPr>
          <w:rFonts w:ascii="Times New Roman" w:hAnsi="Times New Roman" w:cs="Times New Roman"/>
          <w:b/>
          <w:bCs/>
          <w:i/>
          <w:iCs/>
          <w:sz w:val="22"/>
          <w:szCs w:val="24"/>
          <w:lang w:eastAsia="en-GB"/>
        </w:rPr>
        <w:t xml:space="preserve"> the transmission of signals outside the cell active time</w:t>
      </w:r>
      <w:r w:rsidR="00D34D8A">
        <w:rPr>
          <w:rFonts w:ascii="Times New Roman" w:hAnsi="Times New Roman" w:cs="Times New Roman"/>
          <w:b/>
          <w:bCs/>
          <w:i/>
          <w:iCs/>
          <w:sz w:val="22"/>
          <w:szCs w:val="24"/>
          <w:lang w:eastAsia="en-GB"/>
        </w:rPr>
        <w:t>.</w:t>
      </w:r>
      <w:r>
        <w:rPr>
          <w:rFonts w:ascii="Times New Roman" w:hAnsi="Times New Roman" w:cs="Times New Roman"/>
          <w:b/>
          <w:bCs/>
          <w:i/>
          <w:iCs/>
          <w:sz w:val="22"/>
          <w:szCs w:val="24"/>
          <w:lang w:eastAsia="en-GB"/>
        </w:rPr>
        <w:t xml:space="preserve"> </w:t>
      </w:r>
    </w:p>
    <w:p w14:paraId="15BC4FDB" w14:textId="1F55F616" w:rsidR="00B00451" w:rsidRPr="00BB5C42" w:rsidRDefault="00B00451" w:rsidP="005C3A40">
      <w:pPr>
        <w:pStyle w:val="Heading5"/>
        <w:ind w:left="1009" w:hanging="1009"/>
        <w:rPr>
          <w:rFonts w:cs="Arial"/>
          <w:sz w:val="24"/>
          <w:szCs w:val="24"/>
        </w:rPr>
      </w:pPr>
      <w:r w:rsidRPr="00BB5C42">
        <w:rPr>
          <w:rFonts w:cs="Arial"/>
          <w:sz w:val="24"/>
          <w:szCs w:val="24"/>
        </w:rPr>
        <w:t xml:space="preserve">Impact </w:t>
      </w:r>
      <w:r w:rsidR="00C13A35" w:rsidRPr="00BB5C42">
        <w:rPr>
          <w:rFonts w:cs="Arial"/>
          <w:sz w:val="24"/>
          <w:szCs w:val="24"/>
        </w:rPr>
        <w:t xml:space="preserve">of SSB and RMSI periodicity on Cell selection Latency </w:t>
      </w:r>
    </w:p>
    <w:p w14:paraId="2F6A7331" w14:textId="32B6FCBD" w:rsidR="00AB2023" w:rsidRPr="00D66112" w:rsidRDefault="002608C4" w:rsidP="004F4828">
      <w:pPr>
        <w:jc w:val="both"/>
        <w:rPr>
          <w:rFonts w:ascii="Times New Roman" w:hAnsi="Times New Roman" w:cs="Times New Roman"/>
          <w:sz w:val="22"/>
          <w:szCs w:val="28"/>
          <w:lang w:eastAsia="ja-JP"/>
        </w:rPr>
      </w:pPr>
      <w:r w:rsidRPr="00D66112">
        <w:rPr>
          <w:rFonts w:ascii="Times New Roman" w:hAnsi="Times New Roman" w:cs="Times New Roman"/>
          <w:sz w:val="22"/>
          <w:szCs w:val="28"/>
          <w:lang w:eastAsia="ja-JP"/>
        </w:rPr>
        <w:t xml:space="preserve">Firstly, </w:t>
      </w:r>
      <w:r w:rsidR="005C5356" w:rsidRPr="00D66112">
        <w:rPr>
          <w:rFonts w:ascii="Times New Roman" w:hAnsi="Times New Roman" w:cs="Times New Roman"/>
          <w:sz w:val="22"/>
          <w:szCs w:val="28"/>
          <w:lang w:eastAsia="ja-JP"/>
        </w:rPr>
        <w:t xml:space="preserve">a </w:t>
      </w:r>
      <w:r w:rsidRPr="00D66112">
        <w:rPr>
          <w:rFonts w:ascii="Times New Roman" w:hAnsi="Times New Roman" w:cs="Times New Roman"/>
          <w:sz w:val="22"/>
          <w:szCs w:val="28"/>
          <w:lang w:eastAsia="ja-JP"/>
        </w:rPr>
        <w:t>UE need</w:t>
      </w:r>
      <w:r w:rsidR="005C5356" w:rsidRPr="00D66112">
        <w:rPr>
          <w:rFonts w:ascii="Times New Roman" w:hAnsi="Times New Roman" w:cs="Times New Roman"/>
          <w:sz w:val="22"/>
          <w:szCs w:val="28"/>
          <w:lang w:eastAsia="ja-JP"/>
        </w:rPr>
        <w:t>s</w:t>
      </w:r>
      <w:r w:rsidRPr="00D66112">
        <w:rPr>
          <w:rFonts w:ascii="Times New Roman" w:hAnsi="Times New Roman" w:cs="Times New Roman"/>
          <w:sz w:val="22"/>
          <w:szCs w:val="28"/>
          <w:lang w:eastAsia="ja-JP"/>
        </w:rPr>
        <w:t xml:space="preserve"> to </w:t>
      </w:r>
      <w:r w:rsidR="000D5DEB" w:rsidRPr="00D66112">
        <w:rPr>
          <w:rFonts w:ascii="Times New Roman" w:hAnsi="Times New Roman" w:cs="Times New Roman"/>
          <w:sz w:val="22"/>
          <w:szCs w:val="28"/>
          <w:lang w:eastAsia="ja-JP"/>
        </w:rPr>
        <w:t>achieve sufficient</w:t>
      </w:r>
      <w:r w:rsidRPr="00D66112">
        <w:rPr>
          <w:rFonts w:ascii="Times New Roman" w:hAnsi="Times New Roman" w:cs="Times New Roman"/>
          <w:sz w:val="22"/>
          <w:szCs w:val="28"/>
          <w:lang w:eastAsia="ja-JP"/>
        </w:rPr>
        <w:t xml:space="preserve"> synchronization</w:t>
      </w:r>
      <w:r w:rsidR="00377BC5">
        <w:rPr>
          <w:rFonts w:ascii="Times New Roman" w:hAnsi="Times New Roman" w:cs="Times New Roman"/>
          <w:sz w:val="22"/>
          <w:szCs w:val="28"/>
          <w:lang w:eastAsia="ja-JP"/>
        </w:rPr>
        <w:t xml:space="preserve"> by </w:t>
      </w:r>
      <w:r w:rsidR="00377BC5" w:rsidRPr="00D66112">
        <w:rPr>
          <w:rFonts w:ascii="Times New Roman" w:hAnsi="Times New Roman" w:cs="Times New Roman"/>
          <w:sz w:val="22"/>
          <w:szCs w:val="28"/>
          <w:lang w:eastAsia="ja-JP"/>
        </w:rPr>
        <w:t>acquir</w:t>
      </w:r>
      <w:r w:rsidR="00377BC5">
        <w:rPr>
          <w:rFonts w:ascii="Times New Roman" w:hAnsi="Times New Roman" w:cs="Times New Roman"/>
          <w:sz w:val="22"/>
          <w:szCs w:val="28"/>
          <w:lang w:eastAsia="ja-JP"/>
        </w:rPr>
        <w:t>ing</w:t>
      </w:r>
      <w:r w:rsidR="00377BC5" w:rsidRPr="00D66112">
        <w:rPr>
          <w:rFonts w:ascii="Times New Roman" w:hAnsi="Times New Roman" w:cs="Times New Roman"/>
          <w:sz w:val="22"/>
          <w:szCs w:val="28"/>
          <w:lang w:eastAsia="ja-JP"/>
        </w:rPr>
        <w:t xml:space="preserve"> </w:t>
      </w:r>
      <w:r w:rsidR="00377BC5">
        <w:rPr>
          <w:rFonts w:ascii="Times New Roman" w:hAnsi="Times New Roman" w:cs="Times New Roman"/>
          <w:sz w:val="22"/>
          <w:szCs w:val="28"/>
          <w:lang w:eastAsia="ja-JP"/>
        </w:rPr>
        <w:t>three</w:t>
      </w:r>
      <w:r w:rsidR="00377BC5" w:rsidRPr="00D66112">
        <w:rPr>
          <w:rFonts w:ascii="Times New Roman" w:hAnsi="Times New Roman" w:cs="Times New Roman"/>
          <w:sz w:val="22"/>
          <w:szCs w:val="28"/>
          <w:lang w:eastAsia="ja-JP"/>
        </w:rPr>
        <w:t xml:space="preserve"> to </w:t>
      </w:r>
      <w:r w:rsidR="00377BC5">
        <w:rPr>
          <w:rFonts w:ascii="Times New Roman" w:hAnsi="Times New Roman" w:cs="Times New Roman"/>
          <w:sz w:val="22"/>
          <w:szCs w:val="28"/>
          <w:lang w:eastAsia="ja-JP"/>
        </w:rPr>
        <w:t>four</w:t>
      </w:r>
      <w:r w:rsidR="00377BC5" w:rsidRPr="00D66112">
        <w:rPr>
          <w:rFonts w:ascii="Times New Roman" w:hAnsi="Times New Roman" w:cs="Times New Roman"/>
          <w:sz w:val="22"/>
          <w:szCs w:val="28"/>
          <w:lang w:eastAsia="ja-JP"/>
        </w:rPr>
        <w:t xml:space="preserve"> SSBs depending on the UE geometry in the cell</w:t>
      </w:r>
      <w:r w:rsidRPr="00D66112">
        <w:rPr>
          <w:rFonts w:ascii="Times New Roman" w:hAnsi="Times New Roman" w:cs="Times New Roman"/>
          <w:sz w:val="22"/>
          <w:szCs w:val="28"/>
          <w:lang w:eastAsia="ja-JP"/>
        </w:rPr>
        <w:t xml:space="preserve"> to decode </w:t>
      </w:r>
      <w:r w:rsidR="00745A64" w:rsidRPr="00D66112">
        <w:rPr>
          <w:rFonts w:ascii="Times New Roman" w:hAnsi="Times New Roman" w:cs="Times New Roman"/>
          <w:sz w:val="22"/>
          <w:szCs w:val="28"/>
          <w:lang w:eastAsia="ja-JP"/>
        </w:rPr>
        <w:t>RMSI</w:t>
      </w:r>
      <w:r w:rsidR="000D5DEB" w:rsidRPr="00D66112">
        <w:rPr>
          <w:rFonts w:ascii="Times New Roman" w:hAnsi="Times New Roman" w:cs="Times New Roman"/>
          <w:sz w:val="22"/>
          <w:szCs w:val="28"/>
          <w:lang w:eastAsia="ja-JP"/>
        </w:rPr>
        <w:t>, paging</w:t>
      </w:r>
      <w:r w:rsidR="002E1A6A">
        <w:rPr>
          <w:rFonts w:ascii="Times New Roman" w:hAnsi="Times New Roman" w:cs="Times New Roman"/>
          <w:sz w:val="22"/>
          <w:szCs w:val="28"/>
          <w:lang w:eastAsia="ja-JP"/>
        </w:rPr>
        <w:t>, RACH transmission</w:t>
      </w:r>
      <w:r w:rsidR="000D5DEB" w:rsidRPr="00D66112">
        <w:rPr>
          <w:rFonts w:ascii="Times New Roman" w:hAnsi="Times New Roman" w:cs="Times New Roman"/>
          <w:sz w:val="22"/>
          <w:szCs w:val="28"/>
          <w:lang w:eastAsia="ja-JP"/>
        </w:rPr>
        <w:t xml:space="preserve"> </w:t>
      </w:r>
      <w:proofErr w:type="gramStart"/>
      <w:r w:rsidR="00377BC5" w:rsidRPr="00D66112">
        <w:rPr>
          <w:rFonts w:ascii="Times New Roman" w:hAnsi="Times New Roman" w:cs="Times New Roman"/>
          <w:sz w:val="22"/>
          <w:szCs w:val="28"/>
          <w:lang w:eastAsia="ja-JP"/>
        </w:rPr>
        <w:t>etc..</w:t>
      </w:r>
      <w:proofErr w:type="gramEnd"/>
      <w:r w:rsidR="000D5DEB" w:rsidRPr="00D66112">
        <w:rPr>
          <w:rFonts w:ascii="Times New Roman" w:hAnsi="Times New Roman" w:cs="Times New Roman"/>
          <w:sz w:val="22"/>
          <w:szCs w:val="28"/>
          <w:lang w:eastAsia="ja-JP"/>
        </w:rPr>
        <w:t xml:space="preserve"> </w:t>
      </w:r>
      <w:r w:rsidR="001266E8">
        <w:rPr>
          <w:rFonts w:ascii="Times New Roman" w:hAnsi="Times New Roman" w:cs="Times New Roman"/>
          <w:sz w:val="22"/>
          <w:szCs w:val="28"/>
          <w:lang w:eastAsia="ja-JP"/>
        </w:rPr>
        <w:t>The latency to select a suitable cell increases with</w:t>
      </w:r>
      <w:r w:rsidR="00377BC5">
        <w:rPr>
          <w:rFonts w:ascii="Times New Roman" w:hAnsi="Times New Roman" w:cs="Times New Roman"/>
          <w:sz w:val="22"/>
          <w:szCs w:val="28"/>
          <w:lang w:eastAsia="ja-JP"/>
        </w:rPr>
        <w:t xml:space="preserve"> </w:t>
      </w:r>
      <w:r w:rsidR="001266E8" w:rsidRPr="00D66112">
        <w:rPr>
          <w:rFonts w:ascii="Times New Roman" w:hAnsi="Times New Roman" w:cs="Times New Roman"/>
          <w:sz w:val="22"/>
          <w:szCs w:val="28"/>
          <w:lang w:eastAsia="ja-JP"/>
        </w:rPr>
        <w:t>increased SSB and RMSI periodicity</w:t>
      </w:r>
      <w:r w:rsidR="006B00FA">
        <w:rPr>
          <w:rFonts w:ascii="Times New Roman" w:hAnsi="Times New Roman" w:cs="Times New Roman"/>
          <w:sz w:val="22"/>
          <w:szCs w:val="28"/>
          <w:lang w:eastAsia="ja-JP"/>
        </w:rPr>
        <w:t xml:space="preserve"> </w:t>
      </w:r>
      <w:r w:rsidR="00D8716F">
        <w:rPr>
          <w:rFonts w:ascii="Times New Roman" w:hAnsi="Times New Roman" w:cs="Times New Roman"/>
          <w:sz w:val="22"/>
          <w:szCs w:val="28"/>
          <w:lang w:eastAsia="ja-JP"/>
        </w:rPr>
        <w:t>is</w:t>
      </w:r>
      <w:r w:rsidR="006B00FA">
        <w:rPr>
          <w:rFonts w:ascii="Times New Roman" w:hAnsi="Times New Roman" w:cs="Times New Roman"/>
          <w:sz w:val="22"/>
          <w:szCs w:val="28"/>
          <w:lang w:eastAsia="ja-JP"/>
        </w:rPr>
        <w:t xml:space="preserve"> shown in Figure 9</w:t>
      </w:r>
      <w:r w:rsidR="00D8716F">
        <w:rPr>
          <w:rFonts w:ascii="Times New Roman" w:hAnsi="Times New Roman" w:cs="Times New Roman"/>
          <w:sz w:val="22"/>
          <w:szCs w:val="28"/>
          <w:lang w:eastAsia="ja-JP"/>
        </w:rPr>
        <w:t>.</w:t>
      </w:r>
      <w:r w:rsidR="001266E8" w:rsidRPr="00D66112">
        <w:rPr>
          <w:rFonts w:ascii="Times New Roman" w:hAnsi="Times New Roman" w:cs="Times New Roman"/>
          <w:sz w:val="22"/>
          <w:szCs w:val="28"/>
          <w:lang w:eastAsia="ja-JP"/>
        </w:rPr>
        <w:t xml:space="preserve"> </w:t>
      </w:r>
      <w:r w:rsidR="002E1A6A">
        <w:rPr>
          <w:rFonts w:ascii="Times New Roman" w:hAnsi="Times New Roman" w:cs="Times New Roman"/>
          <w:sz w:val="22"/>
          <w:szCs w:val="28"/>
          <w:lang w:eastAsia="ja-JP"/>
        </w:rPr>
        <w:t xml:space="preserve">Usually, </w:t>
      </w:r>
      <w:r w:rsidR="001266E8">
        <w:rPr>
          <w:rFonts w:ascii="Times New Roman" w:hAnsi="Times New Roman" w:cs="Times New Roman"/>
          <w:sz w:val="22"/>
          <w:szCs w:val="28"/>
          <w:lang w:eastAsia="ja-JP"/>
        </w:rPr>
        <w:t xml:space="preserve">UE </w:t>
      </w:r>
      <w:r w:rsidR="002E1A6A">
        <w:rPr>
          <w:rFonts w:ascii="Times New Roman" w:hAnsi="Times New Roman" w:cs="Times New Roman"/>
          <w:sz w:val="22"/>
          <w:szCs w:val="28"/>
          <w:lang w:eastAsia="ja-JP"/>
        </w:rPr>
        <w:t xml:space="preserve">needs </w:t>
      </w:r>
      <w:r w:rsidR="001266E8" w:rsidRPr="001266E8">
        <w:rPr>
          <w:rFonts w:ascii="Times New Roman" w:hAnsi="Times New Roman" w:cs="Times New Roman"/>
          <w:sz w:val="22"/>
          <w:szCs w:val="28"/>
          <w:lang w:eastAsia="ja-JP"/>
        </w:rPr>
        <w:t xml:space="preserve">cell quality thresholds </w:t>
      </w:r>
      <w:r w:rsidR="00AB2023">
        <w:rPr>
          <w:rFonts w:ascii="Times New Roman" w:hAnsi="Times New Roman" w:cs="Times New Roman"/>
          <w:sz w:val="22"/>
          <w:szCs w:val="28"/>
          <w:lang w:eastAsia="ja-JP"/>
        </w:rPr>
        <w:t xml:space="preserve">as part of cell selection information </w:t>
      </w:r>
      <w:r w:rsidR="001266E8" w:rsidRPr="001266E8">
        <w:rPr>
          <w:rFonts w:ascii="Times New Roman" w:hAnsi="Times New Roman" w:cs="Times New Roman"/>
          <w:sz w:val="22"/>
          <w:szCs w:val="28"/>
          <w:lang w:eastAsia="ja-JP"/>
        </w:rPr>
        <w:t>transmitted in SIB1</w:t>
      </w:r>
      <w:r w:rsidR="001266E8">
        <w:rPr>
          <w:rFonts w:ascii="Times New Roman" w:hAnsi="Times New Roman" w:cs="Times New Roman"/>
          <w:sz w:val="22"/>
          <w:szCs w:val="28"/>
          <w:lang w:eastAsia="ja-JP"/>
        </w:rPr>
        <w:t xml:space="preserve"> </w:t>
      </w:r>
      <w:r w:rsidR="00D8716F">
        <w:rPr>
          <w:rFonts w:ascii="Times New Roman" w:hAnsi="Times New Roman" w:cs="Times New Roman"/>
          <w:sz w:val="22"/>
          <w:szCs w:val="28"/>
          <w:lang w:eastAsia="ja-JP"/>
        </w:rPr>
        <w:t xml:space="preserve">during </w:t>
      </w:r>
      <w:r w:rsidR="001266E8">
        <w:rPr>
          <w:rFonts w:ascii="Times New Roman" w:hAnsi="Times New Roman" w:cs="Times New Roman"/>
          <w:sz w:val="22"/>
          <w:szCs w:val="28"/>
          <w:lang w:eastAsia="ja-JP"/>
        </w:rPr>
        <w:t>initial cell search</w:t>
      </w:r>
      <w:r w:rsidR="00AB2023">
        <w:rPr>
          <w:rFonts w:ascii="Times New Roman" w:hAnsi="Times New Roman" w:cs="Times New Roman"/>
          <w:sz w:val="22"/>
          <w:szCs w:val="28"/>
          <w:lang w:eastAsia="ja-JP"/>
        </w:rPr>
        <w:t xml:space="preserve"> to evaluate the detected cell. Moreover, cell access related parameters are also transmitted in SIB1 containing the PLMN information, helpful for the PLMN selection process. </w:t>
      </w:r>
      <w:r w:rsidR="00AB2023">
        <w:rPr>
          <w:rFonts w:ascii="Times New Roman" w:hAnsi="Times New Roman" w:cs="Times New Roman"/>
          <w:sz w:val="22"/>
          <w:szCs w:val="28"/>
          <w:lang w:eastAsia="ja-JP"/>
        </w:rPr>
        <w:t>The</w:t>
      </w:r>
      <w:r w:rsidR="00AB2023" w:rsidRPr="00D66112">
        <w:rPr>
          <w:rFonts w:ascii="Times New Roman" w:hAnsi="Times New Roman" w:cs="Times New Roman"/>
          <w:sz w:val="22"/>
          <w:szCs w:val="28"/>
          <w:lang w:eastAsia="ja-JP"/>
        </w:rPr>
        <w:t xml:space="preserve"> impact </w:t>
      </w:r>
      <w:r w:rsidR="00AB2023">
        <w:rPr>
          <w:rFonts w:ascii="Times New Roman" w:hAnsi="Times New Roman" w:cs="Times New Roman"/>
          <w:sz w:val="22"/>
          <w:szCs w:val="28"/>
          <w:lang w:eastAsia="ja-JP"/>
        </w:rPr>
        <w:t xml:space="preserve">from the longer periodicity of SSB and RMSI </w:t>
      </w:r>
      <w:r w:rsidR="00AB2023" w:rsidRPr="00D66112">
        <w:rPr>
          <w:rFonts w:ascii="Times New Roman" w:hAnsi="Times New Roman" w:cs="Times New Roman"/>
          <w:sz w:val="22"/>
          <w:szCs w:val="28"/>
          <w:lang w:eastAsia="ja-JP"/>
        </w:rPr>
        <w:t xml:space="preserve">to the cell selection </w:t>
      </w:r>
      <w:r w:rsidR="00AB2023">
        <w:rPr>
          <w:rFonts w:ascii="Times New Roman" w:hAnsi="Times New Roman" w:cs="Times New Roman"/>
          <w:sz w:val="22"/>
          <w:szCs w:val="28"/>
          <w:lang w:eastAsia="ja-JP"/>
        </w:rPr>
        <w:t xml:space="preserve">and PLMN selection </w:t>
      </w:r>
      <w:r w:rsidR="00AB2023">
        <w:rPr>
          <w:rFonts w:ascii="Times New Roman" w:hAnsi="Times New Roman" w:cs="Times New Roman"/>
          <w:sz w:val="22"/>
          <w:szCs w:val="28"/>
          <w:lang w:eastAsia="ja-JP"/>
        </w:rPr>
        <w:t xml:space="preserve">procedure </w:t>
      </w:r>
      <w:r w:rsidR="00AB2023" w:rsidRPr="00D66112">
        <w:rPr>
          <w:rFonts w:ascii="Times New Roman" w:hAnsi="Times New Roman" w:cs="Times New Roman"/>
          <w:sz w:val="22"/>
          <w:szCs w:val="28"/>
          <w:lang w:eastAsia="ja-JP"/>
        </w:rPr>
        <w:t>time needs to be carefully evaluated and mitigated to avoid delayed call set up, attach latency</w:t>
      </w:r>
      <w:r w:rsidR="00AB2023">
        <w:rPr>
          <w:rFonts w:ascii="Times New Roman" w:hAnsi="Times New Roman" w:cs="Times New Roman"/>
          <w:sz w:val="22"/>
          <w:szCs w:val="28"/>
          <w:lang w:eastAsia="ja-JP"/>
        </w:rPr>
        <w:t xml:space="preserve"> etc.,  </w:t>
      </w:r>
    </w:p>
    <w:p w14:paraId="29C0A53D" w14:textId="77777777" w:rsidR="00B00451" w:rsidRDefault="001E49E1" w:rsidP="00B00451">
      <w:pPr>
        <w:jc w:val="center"/>
      </w:pPr>
      <w:r>
        <w:rPr>
          <w:rFonts w:ascii="Times New Roman" w:hAnsi="Times New Roman" w:cs="Times New Roman"/>
          <w:noProof/>
          <w:szCs w:val="24"/>
          <w:lang w:eastAsia="ja-JP"/>
        </w:rPr>
        <w:drawing>
          <wp:inline distT="0" distB="0" distL="0" distR="0" wp14:anchorId="4F3983F7" wp14:editId="379D50AF">
            <wp:extent cx="1655777" cy="2446317"/>
            <wp:effectExtent l="0" t="0" r="1905" b="0"/>
            <wp:docPr id="718011731" name="Picture 2" descr="A diagram of a cel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8011731" name="Picture 2" descr="A diagram of a cell&#10;&#10;AI-generated content may be incorrect."/>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82108" cy="2485220"/>
                    </a:xfrm>
                    <a:prstGeom prst="rect">
                      <a:avLst/>
                    </a:prstGeom>
                    <a:noFill/>
                  </pic:spPr>
                </pic:pic>
              </a:graphicData>
            </a:graphic>
          </wp:inline>
        </w:drawing>
      </w:r>
    </w:p>
    <w:p w14:paraId="6547E63B" w14:textId="426B9999" w:rsidR="00B00451" w:rsidRPr="00391790" w:rsidRDefault="00B00451" w:rsidP="00B00451">
      <w:pPr>
        <w:jc w:val="center"/>
        <w:rPr>
          <w:rFonts w:ascii="Times New Roman" w:hAnsi="Times New Roman" w:cs="Times New Roman"/>
          <w:i/>
          <w:iCs/>
          <w:szCs w:val="20"/>
          <w:lang w:eastAsia="ja-JP"/>
        </w:rPr>
      </w:pPr>
      <w:r w:rsidRPr="00391790">
        <w:rPr>
          <w:i/>
          <w:iCs/>
          <w:szCs w:val="20"/>
        </w:rPr>
        <w:t xml:space="preserve">Figure </w:t>
      </w:r>
      <w:r w:rsidRPr="00391790">
        <w:rPr>
          <w:i/>
          <w:iCs/>
          <w:szCs w:val="20"/>
        </w:rPr>
        <w:fldChar w:fldCharType="begin"/>
      </w:r>
      <w:r w:rsidRPr="00391790">
        <w:rPr>
          <w:i/>
          <w:iCs/>
          <w:szCs w:val="20"/>
        </w:rPr>
        <w:instrText xml:space="preserve"> SEQ Figure \* ARABIC </w:instrText>
      </w:r>
      <w:r w:rsidRPr="00391790">
        <w:rPr>
          <w:i/>
          <w:iCs/>
          <w:szCs w:val="20"/>
        </w:rPr>
        <w:fldChar w:fldCharType="separate"/>
      </w:r>
      <w:r w:rsidR="00BB1057">
        <w:rPr>
          <w:i/>
          <w:iCs/>
          <w:noProof/>
          <w:szCs w:val="20"/>
        </w:rPr>
        <w:t>13</w:t>
      </w:r>
      <w:r w:rsidRPr="00391790">
        <w:rPr>
          <w:i/>
          <w:iCs/>
          <w:szCs w:val="20"/>
        </w:rPr>
        <w:fldChar w:fldCharType="end"/>
      </w:r>
      <w:r w:rsidRPr="00391790">
        <w:rPr>
          <w:i/>
          <w:iCs/>
          <w:szCs w:val="20"/>
        </w:rPr>
        <w:t xml:space="preserve">: </w:t>
      </w:r>
      <w:r w:rsidR="004B598E" w:rsidRPr="00391790">
        <w:rPr>
          <w:i/>
          <w:iCs/>
          <w:szCs w:val="20"/>
        </w:rPr>
        <w:t>Illustrating Cell selection procedure</w:t>
      </w:r>
    </w:p>
    <w:p w14:paraId="0C16951E" w14:textId="6290A153" w:rsidR="00F76F7E" w:rsidRDefault="00F76F7E" w:rsidP="00EC0DB7">
      <w:pPr>
        <w:jc w:val="both"/>
        <w:rPr>
          <w:rFonts w:ascii="Times New Roman" w:hAnsi="Times New Roman" w:cs="Times New Roman"/>
          <w:b/>
          <w:bCs/>
          <w:i/>
          <w:iCs/>
          <w:sz w:val="22"/>
          <w:szCs w:val="24"/>
          <w:u w:val="single"/>
          <w:lang w:eastAsia="en-GB"/>
        </w:rPr>
      </w:pPr>
      <w:r>
        <w:rPr>
          <w:rFonts w:ascii="Times New Roman" w:hAnsi="Times New Roman" w:cs="Times New Roman"/>
          <w:b/>
          <w:bCs/>
          <w:i/>
          <w:iCs/>
          <w:sz w:val="22"/>
          <w:szCs w:val="24"/>
          <w:u w:val="single"/>
          <w:lang w:eastAsia="en-GB"/>
        </w:rPr>
        <w:t>Observation 4:</w:t>
      </w:r>
      <w:r w:rsidRPr="00024F5B">
        <w:rPr>
          <w:rFonts w:ascii="Times New Roman" w:hAnsi="Times New Roman" w:cs="Times New Roman"/>
          <w:b/>
          <w:bCs/>
          <w:i/>
          <w:iCs/>
          <w:sz w:val="22"/>
          <w:szCs w:val="24"/>
          <w:lang w:eastAsia="en-GB"/>
        </w:rPr>
        <w:t xml:space="preserve"> </w:t>
      </w:r>
      <w:r w:rsidRPr="009B1959">
        <w:rPr>
          <w:rFonts w:ascii="Times New Roman" w:hAnsi="Times New Roman" w:cs="Times New Roman"/>
          <w:b/>
          <w:bCs/>
          <w:i/>
          <w:iCs/>
          <w:sz w:val="22"/>
          <w:szCs w:val="24"/>
          <w:lang w:eastAsia="en-GB"/>
        </w:rPr>
        <w:t xml:space="preserve">The longer SSB </w:t>
      </w:r>
      <w:r w:rsidR="009B1959" w:rsidRPr="009B1959">
        <w:rPr>
          <w:rFonts w:ascii="Times New Roman" w:hAnsi="Times New Roman" w:cs="Times New Roman"/>
          <w:b/>
          <w:bCs/>
          <w:i/>
          <w:iCs/>
          <w:sz w:val="22"/>
          <w:szCs w:val="24"/>
          <w:lang w:eastAsia="en-GB"/>
        </w:rPr>
        <w:t xml:space="preserve">acquisition time </w:t>
      </w:r>
      <w:r w:rsidRPr="009B1959">
        <w:rPr>
          <w:rFonts w:ascii="Times New Roman" w:hAnsi="Times New Roman" w:cs="Times New Roman"/>
          <w:b/>
          <w:bCs/>
          <w:i/>
          <w:iCs/>
          <w:sz w:val="22"/>
          <w:szCs w:val="24"/>
          <w:lang w:eastAsia="en-GB"/>
        </w:rPr>
        <w:t xml:space="preserve">and </w:t>
      </w:r>
      <w:r w:rsidR="00CD55F0">
        <w:rPr>
          <w:rFonts w:ascii="Times New Roman" w:hAnsi="Times New Roman" w:cs="Times New Roman"/>
          <w:b/>
          <w:bCs/>
          <w:i/>
          <w:iCs/>
          <w:sz w:val="22"/>
          <w:szCs w:val="24"/>
          <w:lang w:eastAsia="en-GB"/>
        </w:rPr>
        <w:t xml:space="preserve">larger </w:t>
      </w:r>
      <w:r w:rsidR="009B1959" w:rsidRPr="009B1959">
        <w:rPr>
          <w:rFonts w:ascii="Times New Roman" w:hAnsi="Times New Roman" w:cs="Times New Roman"/>
          <w:b/>
          <w:bCs/>
          <w:i/>
          <w:iCs/>
          <w:sz w:val="22"/>
          <w:szCs w:val="24"/>
          <w:lang w:eastAsia="en-GB"/>
        </w:rPr>
        <w:t xml:space="preserve">latency in acquiring </w:t>
      </w:r>
      <w:r w:rsidRPr="009B1959">
        <w:rPr>
          <w:rFonts w:ascii="Times New Roman" w:hAnsi="Times New Roman" w:cs="Times New Roman"/>
          <w:b/>
          <w:bCs/>
          <w:i/>
          <w:iCs/>
          <w:sz w:val="22"/>
          <w:szCs w:val="24"/>
          <w:lang w:eastAsia="en-GB"/>
        </w:rPr>
        <w:t xml:space="preserve">cell </w:t>
      </w:r>
      <w:r w:rsidR="009B1959" w:rsidRPr="009B1959">
        <w:rPr>
          <w:rFonts w:ascii="Times New Roman" w:hAnsi="Times New Roman" w:cs="Times New Roman"/>
          <w:b/>
          <w:bCs/>
          <w:i/>
          <w:iCs/>
          <w:sz w:val="22"/>
          <w:szCs w:val="24"/>
          <w:lang w:eastAsia="en-GB"/>
        </w:rPr>
        <w:t xml:space="preserve">quality thresholds from RMSI affects the cell </w:t>
      </w:r>
      <w:r w:rsidRPr="009B1959">
        <w:rPr>
          <w:rFonts w:ascii="Times New Roman" w:hAnsi="Times New Roman" w:cs="Times New Roman"/>
          <w:b/>
          <w:bCs/>
          <w:i/>
          <w:iCs/>
          <w:sz w:val="22"/>
          <w:szCs w:val="24"/>
          <w:lang w:eastAsia="en-GB"/>
        </w:rPr>
        <w:t>selection</w:t>
      </w:r>
      <w:r w:rsidR="009B1959" w:rsidRPr="009B1959">
        <w:rPr>
          <w:rFonts w:ascii="Times New Roman" w:hAnsi="Times New Roman" w:cs="Times New Roman"/>
          <w:b/>
          <w:bCs/>
          <w:i/>
          <w:iCs/>
          <w:sz w:val="22"/>
          <w:szCs w:val="24"/>
          <w:lang w:eastAsia="en-GB"/>
        </w:rPr>
        <w:t xml:space="preserve"> </w:t>
      </w:r>
      <w:r w:rsidR="00E46251">
        <w:rPr>
          <w:rFonts w:ascii="Times New Roman" w:hAnsi="Times New Roman" w:cs="Times New Roman"/>
          <w:b/>
          <w:bCs/>
          <w:i/>
          <w:iCs/>
          <w:sz w:val="22"/>
          <w:szCs w:val="24"/>
          <w:lang w:eastAsia="en-GB"/>
        </w:rPr>
        <w:t>time</w:t>
      </w:r>
      <w:r w:rsidR="009B1959" w:rsidRPr="009B1959">
        <w:rPr>
          <w:rFonts w:ascii="Times New Roman" w:hAnsi="Times New Roman" w:cs="Times New Roman"/>
          <w:b/>
          <w:bCs/>
          <w:i/>
          <w:iCs/>
          <w:sz w:val="22"/>
          <w:szCs w:val="24"/>
          <w:lang w:eastAsia="en-GB"/>
        </w:rPr>
        <w:t>.</w:t>
      </w:r>
      <w:r>
        <w:rPr>
          <w:rFonts w:ascii="Times New Roman" w:hAnsi="Times New Roman" w:cs="Times New Roman"/>
          <w:b/>
          <w:bCs/>
          <w:i/>
          <w:iCs/>
          <w:sz w:val="22"/>
          <w:szCs w:val="24"/>
          <w:u w:val="single"/>
          <w:lang w:eastAsia="en-GB"/>
        </w:rPr>
        <w:t xml:space="preserve"> </w:t>
      </w:r>
    </w:p>
    <w:p w14:paraId="1BE7FDB9" w14:textId="084BACD1" w:rsidR="00EC0DB7" w:rsidRPr="00D4281B" w:rsidRDefault="00EC0DB7" w:rsidP="00EC0DB7">
      <w:pPr>
        <w:jc w:val="both"/>
        <w:rPr>
          <w:rFonts w:ascii="Times New Roman" w:hAnsi="Times New Roman" w:cs="Times New Roman"/>
          <w:b/>
          <w:bCs/>
          <w:i/>
          <w:iCs/>
          <w:sz w:val="22"/>
          <w:szCs w:val="24"/>
          <w:lang w:eastAsia="en-GB"/>
        </w:rPr>
      </w:pPr>
      <w:r w:rsidRPr="006B00FA">
        <w:rPr>
          <w:rFonts w:ascii="Times New Roman" w:hAnsi="Times New Roman" w:cs="Times New Roman"/>
          <w:b/>
          <w:bCs/>
          <w:i/>
          <w:iCs/>
          <w:sz w:val="22"/>
          <w:szCs w:val="24"/>
          <w:u w:val="single"/>
          <w:lang w:eastAsia="en-GB"/>
        </w:rPr>
        <w:t xml:space="preserve">Proposal </w:t>
      </w:r>
      <w:r w:rsidR="006B00FA" w:rsidRPr="006B00FA">
        <w:rPr>
          <w:rFonts w:ascii="Times New Roman" w:hAnsi="Times New Roman" w:cs="Times New Roman"/>
          <w:b/>
          <w:bCs/>
          <w:i/>
          <w:iCs/>
          <w:sz w:val="22"/>
          <w:szCs w:val="24"/>
          <w:u w:val="single"/>
          <w:lang w:eastAsia="en-GB"/>
        </w:rPr>
        <w:t>1</w:t>
      </w:r>
      <w:r w:rsidR="00500F90">
        <w:rPr>
          <w:rFonts w:ascii="Times New Roman" w:hAnsi="Times New Roman" w:cs="Times New Roman"/>
          <w:b/>
          <w:bCs/>
          <w:i/>
          <w:iCs/>
          <w:sz w:val="22"/>
          <w:szCs w:val="24"/>
          <w:u w:val="single"/>
          <w:lang w:eastAsia="en-GB"/>
        </w:rPr>
        <w:t>4</w:t>
      </w:r>
      <w:r w:rsidRPr="006B00FA">
        <w:rPr>
          <w:rFonts w:ascii="Times New Roman" w:hAnsi="Times New Roman" w:cs="Times New Roman"/>
          <w:b/>
          <w:bCs/>
          <w:i/>
          <w:iCs/>
          <w:sz w:val="22"/>
          <w:szCs w:val="24"/>
          <w:u w:val="single"/>
          <w:lang w:eastAsia="en-GB"/>
        </w:rPr>
        <w:t>:</w:t>
      </w:r>
      <w:r w:rsidRPr="00D4281B">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 xml:space="preserve">Analyze the impact </w:t>
      </w:r>
      <w:r w:rsidR="00731F60">
        <w:rPr>
          <w:rFonts w:ascii="Times New Roman" w:hAnsi="Times New Roman" w:cs="Times New Roman"/>
          <w:b/>
          <w:bCs/>
          <w:i/>
          <w:iCs/>
          <w:sz w:val="22"/>
          <w:szCs w:val="24"/>
          <w:lang w:eastAsia="en-GB"/>
        </w:rPr>
        <w:t xml:space="preserve">to the </w:t>
      </w:r>
      <w:r>
        <w:rPr>
          <w:rFonts w:ascii="Times New Roman" w:hAnsi="Times New Roman" w:cs="Times New Roman"/>
          <w:b/>
          <w:bCs/>
          <w:i/>
          <w:iCs/>
          <w:sz w:val="22"/>
          <w:szCs w:val="24"/>
          <w:lang w:eastAsia="en-GB"/>
        </w:rPr>
        <w:t xml:space="preserve">cell selection </w:t>
      </w:r>
      <w:r w:rsidR="00731F60">
        <w:rPr>
          <w:rFonts w:ascii="Times New Roman" w:hAnsi="Times New Roman" w:cs="Times New Roman"/>
          <w:b/>
          <w:bCs/>
          <w:i/>
          <w:iCs/>
          <w:sz w:val="22"/>
          <w:szCs w:val="24"/>
          <w:lang w:eastAsia="en-GB"/>
        </w:rPr>
        <w:t>latency from increased SSB and RMSI periodicity</w:t>
      </w:r>
      <w:r w:rsidR="009B1959">
        <w:rPr>
          <w:rFonts w:ascii="Times New Roman" w:hAnsi="Times New Roman" w:cs="Times New Roman"/>
          <w:b/>
          <w:bCs/>
          <w:i/>
          <w:iCs/>
          <w:sz w:val="22"/>
          <w:szCs w:val="24"/>
          <w:lang w:eastAsia="en-GB"/>
        </w:rPr>
        <w:t>.</w:t>
      </w:r>
      <w:r w:rsidR="00731F60">
        <w:rPr>
          <w:rFonts w:ascii="Times New Roman" w:hAnsi="Times New Roman" w:cs="Times New Roman"/>
          <w:b/>
          <w:bCs/>
          <w:i/>
          <w:iCs/>
          <w:sz w:val="22"/>
          <w:szCs w:val="24"/>
          <w:lang w:eastAsia="en-GB"/>
        </w:rPr>
        <w:t xml:space="preserve"> </w:t>
      </w:r>
    </w:p>
    <w:p w14:paraId="5CA527F9" w14:textId="3D5AC34D" w:rsidR="00881B9F" w:rsidRPr="00BB5C42" w:rsidRDefault="00881B9F" w:rsidP="002737C6">
      <w:pPr>
        <w:pStyle w:val="Heading5"/>
        <w:ind w:left="1009" w:hanging="1009"/>
        <w:rPr>
          <w:rFonts w:cs="Arial"/>
          <w:sz w:val="24"/>
          <w:szCs w:val="24"/>
        </w:rPr>
      </w:pPr>
      <w:r w:rsidRPr="00BB5C42">
        <w:rPr>
          <w:rFonts w:cs="Arial"/>
          <w:sz w:val="24"/>
          <w:szCs w:val="24"/>
        </w:rPr>
        <w:lastRenderedPageBreak/>
        <w:t xml:space="preserve">Network </w:t>
      </w:r>
      <w:r w:rsidR="002737C6" w:rsidRPr="00BB5C42">
        <w:rPr>
          <w:rFonts w:cs="Arial"/>
          <w:sz w:val="24"/>
          <w:szCs w:val="24"/>
        </w:rPr>
        <w:t>E</w:t>
      </w:r>
      <w:r w:rsidRPr="00BB5C42">
        <w:rPr>
          <w:rFonts w:cs="Arial"/>
          <w:sz w:val="24"/>
          <w:szCs w:val="24"/>
        </w:rPr>
        <w:t xml:space="preserve">nergy </w:t>
      </w:r>
      <w:r w:rsidR="003A2008" w:rsidRPr="00BB5C42">
        <w:rPr>
          <w:rFonts w:cs="Arial"/>
          <w:sz w:val="24"/>
          <w:szCs w:val="24"/>
        </w:rPr>
        <w:t>saving</w:t>
      </w:r>
      <w:r w:rsidRPr="00BB5C42">
        <w:rPr>
          <w:rFonts w:cs="Arial"/>
          <w:sz w:val="24"/>
          <w:szCs w:val="24"/>
        </w:rPr>
        <w:t xml:space="preserve"> using PAPR/CM reduction </w:t>
      </w:r>
      <w:r w:rsidR="002737C6" w:rsidRPr="00BB5C42">
        <w:rPr>
          <w:rFonts w:cs="Arial"/>
          <w:sz w:val="24"/>
          <w:szCs w:val="24"/>
        </w:rPr>
        <w:t>Techniques</w:t>
      </w:r>
    </w:p>
    <w:p w14:paraId="5434B154" w14:textId="77777777" w:rsidR="002737C6" w:rsidRPr="00B825F3" w:rsidRDefault="002737C6" w:rsidP="002737C6">
      <w:pPr>
        <w:spacing w:after="0"/>
        <w:jc w:val="both"/>
        <w:rPr>
          <w:rFonts w:ascii="Times New Roman" w:eastAsia="Calibri" w:hAnsi="Times New Roman" w:cs="Times New Roman"/>
          <w:sz w:val="22"/>
          <w:szCs w:val="24"/>
          <w:lang w:val="x-none" w:eastAsia="ja-JP"/>
        </w:rPr>
      </w:pPr>
      <w:r w:rsidRPr="00B825F3">
        <w:rPr>
          <w:rFonts w:ascii="Times New Roman" w:eastAsia="Calibri" w:hAnsi="Times New Roman" w:cs="Times New Roman"/>
          <w:sz w:val="22"/>
          <w:szCs w:val="24"/>
          <w:lang w:val="x-none" w:eastAsia="ja-JP"/>
        </w:rPr>
        <w:t>Techniques to reduce PAPR/CM in the existing DL waveform i.e., CP-OFDM</w:t>
      </w:r>
      <w:r>
        <w:rPr>
          <w:rFonts w:ascii="Times New Roman" w:eastAsia="Calibri" w:hAnsi="Times New Roman" w:cs="Times New Roman"/>
          <w:sz w:val="22"/>
          <w:szCs w:val="24"/>
          <w:lang w:val="x-none" w:eastAsia="ja-JP"/>
        </w:rPr>
        <w:t>, includes</w:t>
      </w:r>
      <w:r w:rsidRPr="00B825F3">
        <w:rPr>
          <w:rFonts w:ascii="Times New Roman" w:eastAsia="Calibri" w:hAnsi="Times New Roman" w:cs="Times New Roman"/>
          <w:sz w:val="22"/>
          <w:szCs w:val="24"/>
          <w:lang w:val="x-none" w:eastAsia="ja-JP"/>
        </w:rPr>
        <w:t xml:space="preserve"> reduc</w:t>
      </w:r>
      <w:r>
        <w:rPr>
          <w:rFonts w:ascii="Times New Roman" w:eastAsia="Calibri" w:hAnsi="Times New Roman" w:cs="Times New Roman"/>
          <w:sz w:val="22"/>
          <w:szCs w:val="24"/>
          <w:lang w:val="x-none" w:eastAsia="ja-JP"/>
        </w:rPr>
        <w:t>ing</w:t>
      </w:r>
      <w:r w:rsidRPr="00B825F3">
        <w:rPr>
          <w:rFonts w:ascii="Times New Roman" w:eastAsia="Calibri" w:hAnsi="Times New Roman" w:cs="Times New Roman"/>
          <w:sz w:val="22"/>
          <w:szCs w:val="24"/>
          <w:lang w:val="x-none" w:eastAsia="ja-JP"/>
        </w:rPr>
        <w:t xml:space="preserve"> the back-off at Power Amplifier (PA) leading to more efficiency in terms of output power while, reduction in power amplifier back-off is conceptually equivalent to power boosting technique. Hence improving PAPR/CM in DL waveform increases the energy efficiency per bit. PAPR reduction methods usually depend on signal clipping, digital pre-distortion or companding (compression at Tx and expansion at Rx). Although these methods can achieve very good reduction in PAPR/CM, they usually lead to signal distortion and SNR degradation at Rx. Therefore, trade-off between required PAPR/CM reduction and signal quality at Rx needs to be considered. </w:t>
      </w:r>
      <w:r>
        <w:rPr>
          <w:rFonts w:ascii="Times New Roman" w:eastAsia="Calibri" w:hAnsi="Times New Roman" w:cs="Times New Roman"/>
          <w:sz w:val="22"/>
          <w:szCs w:val="24"/>
          <w:lang w:val="x-none" w:eastAsia="ja-JP"/>
        </w:rPr>
        <w:t xml:space="preserve">On the other hand, </w:t>
      </w:r>
      <w:r w:rsidRPr="00B825F3">
        <w:rPr>
          <w:rFonts w:ascii="Times New Roman" w:eastAsia="Calibri" w:hAnsi="Times New Roman" w:cs="Times New Roman"/>
          <w:sz w:val="22"/>
          <w:szCs w:val="24"/>
          <w:lang w:val="x-none" w:eastAsia="ja-JP"/>
        </w:rPr>
        <w:t xml:space="preserve">methods such as tone reservation and selective mapping </w:t>
      </w:r>
      <w:r>
        <w:rPr>
          <w:rFonts w:ascii="Times New Roman" w:eastAsia="Calibri" w:hAnsi="Times New Roman" w:cs="Times New Roman"/>
          <w:sz w:val="22"/>
          <w:szCs w:val="24"/>
          <w:lang w:val="x-none" w:eastAsia="ja-JP"/>
        </w:rPr>
        <w:t>result in</w:t>
      </w:r>
      <w:r w:rsidRPr="00B825F3">
        <w:rPr>
          <w:rFonts w:ascii="Times New Roman" w:eastAsia="Calibri" w:hAnsi="Times New Roman" w:cs="Times New Roman"/>
          <w:sz w:val="22"/>
          <w:szCs w:val="24"/>
          <w:lang w:val="x-none" w:eastAsia="ja-JP"/>
        </w:rPr>
        <w:t xml:space="preserve"> moderate reduction in PAPR/CM while preserving signal quality with distortion less signal recovery at Rx.</w:t>
      </w:r>
    </w:p>
    <w:p w14:paraId="0483D1F7" w14:textId="77777777" w:rsidR="002737C6" w:rsidRDefault="002737C6" w:rsidP="002737C6">
      <w:pPr>
        <w:spacing w:after="0"/>
        <w:jc w:val="both"/>
        <w:rPr>
          <w:rFonts w:ascii="Times New Roman" w:eastAsia="Calibri" w:hAnsi="Times New Roman" w:cs="Times New Roman"/>
          <w:sz w:val="22"/>
          <w:szCs w:val="24"/>
          <w:lang w:val="x-none" w:eastAsia="ja-JP"/>
        </w:rPr>
      </w:pPr>
    </w:p>
    <w:p w14:paraId="501A9A2A" w14:textId="52492CB1" w:rsidR="002737C6" w:rsidRPr="00B825F3" w:rsidRDefault="002737C6" w:rsidP="002737C6">
      <w:pPr>
        <w:spacing w:after="0"/>
        <w:jc w:val="both"/>
        <w:rPr>
          <w:rFonts w:ascii="Times New Roman" w:eastAsia="Calibri" w:hAnsi="Times New Roman" w:cs="Times New Roman"/>
          <w:sz w:val="22"/>
          <w:szCs w:val="24"/>
          <w:lang w:val="x-none" w:eastAsia="ja-JP"/>
        </w:rPr>
      </w:pPr>
      <w:r w:rsidRPr="00B825F3">
        <w:rPr>
          <w:rFonts w:ascii="Times New Roman" w:eastAsia="Calibri" w:hAnsi="Times New Roman" w:cs="Times New Roman"/>
          <w:sz w:val="22"/>
          <w:szCs w:val="24"/>
          <w:lang w:val="x-none" w:eastAsia="ja-JP"/>
        </w:rPr>
        <w:t xml:space="preserve">As explained in our companion contribution </w:t>
      </w:r>
      <w:r>
        <w:rPr>
          <w:rFonts w:ascii="Times New Roman" w:eastAsia="Calibri" w:hAnsi="Times New Roman" w:cs="Times New Roman"/>
          <w:sz w:val="22"/>
          <w:szCs w:val="24"/>
          <w:lang w:val="x-none" w:eastAsia="ja-JP"/>
        </w:rPr>
        <w:t>[2</w:t>
      </w:r>
      <w:r w:rsidRPr="009D05D0">
        <w:rPr>
          <w:rFonts w:ascii="Times New Roman" w:eastAsia="Calibri" w:hAnsi="Times New Roman" w:cs="Times New Roman"/>
          <w:sz w:val="22"/>
          <w:szCs w:val="24"/>
          <w:lang w:val="x-none" w:eastAsia="ja-JP"/>
        </w:rPr>
        <w:t>]</w:t>
      </w:r>
      <w:r w:rsidRPr="003F53AB">
        <w:rPr>
          <w:rFonts w:ascii="Times New Roman" w:eastAsia="Calibri" w:hAnsi="Times New Roman" w:cs="Times New Roman"/>
          <w:sz w:val="22"/>
          <w:szCs w:val="24"/>
          <w:lang w:val="x-none" w:eastAsia="ja-JP"/>
        </w:rPr>
        <w:t>,</w:t>
      </w:r>
      <w:r w:rsidRPr="009D05D0">
        <w:rPr>
          <w:rFonts w:ascii="Times New Roman" w:eastAsia="Calibri" w:hAnsi="Times New Roman" w:cs="Times New Roman"/>
          <w:sz w:val="22"/>
          <w:szCs w:val="24"/>
          <w:lang w:val="x-none" w:eastAsia="ja-JP"/>
        </w:rPr>
        <w:t xml:space="preserve"> Selective</w:t>
      </w:r>
      <w:r w:rsidRPr="00B825F3">
        <w:rPr>
          <w:rFonts w:ascii="Times New Roman" w:eastAsia="Calibri" w:hAnsi="Times New Roman" w:cs="Times New Roman"/>
          <w:sz w:val="22"/>
          <w:szCs w:val="24"/>
          <w:lang w:val="x-none" w:eastAsia="ja-JP"/>
        </w:rPr>
        <w:t xml:space="preserve"> mapping on CP-OFDM can achieve ~1.5dB</w:t>
      </w:r>
      <w:r>
        <w:rPr>
          <w:rFonts w:ascii="Times New Roman" w:eastAsia="Calibri" w:hAnsi="Times New Roman" w:cs="Times New Roman"/>
          <w:sz w:val="22"/>
          <w:szCs w:val="24"/>
          <w:lang w:val="x-none" w:eastAsia="ja-JP"/>
        </w:rPr>
        <w:t xml:space="preserve"> </w:t>
      </w:r>
      <w:r w:rsidRPr="00B825F3">
        <w:rPr>
          <w:rFonts w:ascii="Times New Roman" w:eastAsia="Calibri" w:hAnsi="Times New Roman" w:cs="Times New Roman"/>
          <w:sz w:val="22"/>
          <w:szCs w:val="24"/>
          <w:lang w:val="x-none" w:eastAsia="ja-JP"/>
        </w:rPr>
        <w:t xml:space="preserve">PAPR gain with increased complexity at Tx side and Tone reservation can achieve ~2dB gain in PAPR while leading to </w:t>
      </w:r>
      <w:r>
        <w:rPr>
          <w:rFonts w:ascii="Times New Roman" w:eastAsia="Calibri" w:hAnsi="Times New Roman" w:cs="Times New Roman"/>
          <w:sz w:val="22"/>
          <w:szCs w:val="24"/>
          <w:lang w:val="x-none" w:eastAsia="ja-JP"/>
        </w:rPr>
        <w:t>some</w:t>
      </w:r>
      <w:r w:rsidRPr="00B825F3">
        <w:rPr>
          <w:rFonts w:ascii="Times New Roman" w:eastAsia="Calibri" w:hAnsi="Times New Roman" w:cs="Times New Roman"/>
          <w:sz w:val="22"/>
          <w:szCs w:val="24"/>
          <w:lang w:val="x-none" w:eastAsia="ja-JP"/>
        </w:rPr>
        <w:t xml:space="preserve"> loss of spectral efficiency</w:t>
      </w:r>
      <w:r w:rsidR="006A5FDB">
        <w:rPr>
          <w:rFonts w:ascii="Times New Roman" w:eastAsia="Calibri" w:hAnsi="Times New Roman" w:cs="Times New Roman"/>
          <w:sz w:val="22"/>
          <w:szCs w:val="24"/>
          <w:lang w:val="x-none" w:eastAsia="ja-JP"/>
        </w:rPr>
        <w:t>.</w:t>
      </w:r>
    </w:p>
    <w:p w14:paraId="27992842" w14:textId="77777777" w:rsidR="002737C6" w:rsidRDefault="002737C6" w:rsidP="002737C6">
      <w:pPr>
        <w:spacing w:after="0"/>
        <w:jc w:val="both"/>
        <w:rPr>
          <w:rFonts w:ascii="Times New Roman" w:eastAsia="Calibri" w:hAnsi="Times New Roman" w:cs="Times New Roman"/>
          <w:sz w:val="22"/>
          <w:szCs w:val="24"/>
          <w:lang w:val="x-none" w:eastAsia="ja-JP"/>
        </w:rPr>
      </w:pPr>
    </w:p>
    <w:p w14:paraId="39AA2E24" w14:textId="3A592D3D" w:rsidR="002737C6" w:rsidRPr="00B825F3" w:rsidRDefault="002737C6" w:rsidP="002737C6">
      <w:pPr>
        <w:spacing w:after="0"/>
        <w:jc w:val="both"/>
        <w:rPr>
          <w:rFonts w:ascii="Times New Roman" w:eastAsia="Calibri" w:hAnsi="Times New Roman" w:cs="Times New Roman"/>
          <w:sz w:val="22"/>
          <w:szCs w:val="24"/>
          <w:lang w:eastAsia="ja-JP"/>
        </w:rPr>
      </w:pPr>
      <w:r w:rsidRPr="00B825F3">
        <w:rPr>
          <w:rFonts w:ascii="Times New Roman" w:eastAsia="Calibri" w:hAnsi="Times New Roman" w:cs="Times New Roman"/>
          <w:sz w:val="22"/>
          <w:szCs w:val="24"/>
          <w:lang w:val="x-none" w:eastAsia="ja-JP"/>
        </w:rPr>
        <w:t xml:space="preserve">DFT-s-OFDM has the potential to enhance the coverage and energy saving at </w:t>
      </w:r>
      <w:r>
        <w:rPr>
          <w:rFonts w:ascii="Times New Roman" w:eastAsia="Calibri" w:hAnsi="Times New Roman" w:cs="Times New Roman"/>
          <w:sz w:val="22"/>
          <w:szCs w:val="24"/>
          <w:lang w:val="x-none" w:eastAsia="ja-JP"/>
        </w:rPr>
        <w:t xml:space="preserve">the </w:t>
      </w:r>
      <w:r w:rsidRPr="00B825F3">
        <w:rPr>
          <w:rFonts w:ascii="Times New Roman" w:eastAsia="Calibri" w:hAnsi="Times New Roman" w:cs="Times New Roman"/>
          <w:sz w:val="22"/>
          <w:szCs w:val="24"/>
          <w:lang w:val="x-none" w:eastAsia="ja-JP"/>
        </w:rPr>
        <w:t>transmitter</w:t>
      </w:r>
      <w:r>
        <w:rPr>
          <w:rFonts w:ascii="Times New Roman" w:eastAsia="Calibri" w:hAnsi="Times New Roman" w:cs="Times New Roman"/>
          <w:sz w:val="22"/>
          <w:szCs w:val="24"/>
          <w:lang w:val="x-none" w:eastAsia="ja-JP"/>
        </w:rPr>
        <w:t>,</w:t>
      </w:r>
      <w:r w:rsidRPr="00B825F3">
        <w:rPr>
          <w:rFonts w:ascii="Times New Roman" w:eastAsia="Calibri" w:hAnsi="Times New Roman" w:cs="Times New Roman"/>
          <w:sz w:val="22"/>
          <w:szCs w:val="24"/>
          <w:lang w:val="x-none" w:eastAsia="ja-JP"/>
        </w:rPr>
        <w:t xml:space="preserve"> making it particularly well-suited for certain 6G applications, where coverage and not high data throughput is the primary KPI</w:t>
      </w:r>
      <w:r>
        <w:rPr>
          <w:rFonts w:ascii="Times New Roman" w:eastAsia="Calibri" w:hAnsi="Times New Roman" w:cs="Times New Roman"/>
          <w:sz w:val="22"/>
          <w:szCs w:val="24"/>
          <w:lang w:val="x-none" w:eastAsia="ja-JP"/>
        </w:rPr>
        <w:t xml:space="preserve">, </w:t>
      </w:r>
      <w:r w:rsidRPr="00B825F3">
        <w:rPr>
          <w:rFonts w:ascii="Times New Roman" w:eastAsia="Calibri" w:hAnsi="Times New Roman" w:cs="Times New Roman"/>
          <w:sz w:val="22"/>
          <w:szCs w:val="24"/>
          <w:lang w:val="x-none" w:eastAsia="ja-JP"/>
        </w:rPr>
        <w:t xml:space="preserve">such as </w:t>
      </w:r>
      <w:r>
        <w:rPr>
          <w:rFonts w:ascii="Times New Roman" w:eastAsia="Calibri" w:hAnsi="Times New Roman" w:cs="Times New Roman"/>
          <w:sz w:val="22"/>
          <w:szCs w:val="24"/>
          <w:lang w:val="x-none" w:eastAsia="ja-JP"/>
        </w:rPr>
        <w:t xml:space="preserve">in </w:t>
      </w:r>
      <w:r w:rsidRPr="00B825F3">
        <w:rPr>
          <w:rFonts w:ascii="Times New Roman" w:eastAsia="Calibri" w:hAnsi="Times New Roman" w:cs="Times New Roman"/>
          <w:sz w:val="22"/>
          <w:szCs w:val="24"/>
          <w:lang w:val="x-none" w:eastAsia="ja-JP"/>
        </w:rPr>
        <w:t xml:space="preserve">IoT/LPWA and NTN. However, DFT-s-OFDM limits the </w:t>
      </w:r>
      <w:r w:rsidRPr="00A82B6F">
        <w:rPr>
          <w:rFonts w:ascii="Times New Roman" w:eastAsia="Calibri" w:hAnsi="Times New Roman" w:cs="Times New Roman"/>
          <w:sz w:val="22"/>
          <w:szCs w:val="24"/>
          <w:lang w:val="x-none" w:eastAsia="ja-JP"/>
        </w:rPr>
        <w:t xml:space="preserve">physical </w:t>
      </w:r>
      <w:r w:rsidRPr="003F53AB">
        <w:rPr>
          <w:rFonts w:ascii="Times New Roman" w:eastAsia="Calibri" w:hAnsi="Times New Roman" w:cs="Times New Roman"/>
          <w:sz w:val="22"/>
          <w:szCs w:val="24"/>
          <w:lang w:val="x-none" w:eastAsia="ja-JP"/>
        </w:rPr>
        <w:t>channel multiplexing in the frequency domain,</w:t>
      </w:r>
      <w:r w:rsidRPr="00B825F3">
        <w:rPr>
          <w:rFonts w:ascii="Times New Roman" w:eastAsia="Calibri" w:hAnsi="Times New Roman" w:cs="Times New Roman"/>
          <w:sz w:val="22"/>
          <w:szCs w:val="24"/>
          <w:lang w:val="x-none" w:eastAsia="ja-JP"/>
        </w:rPr>
        <w:t xml:space="preserve"> MIMO support etc., A single DFT applied for a group of UEs can achieve lower PAPR/CM to enhance both </w:t>
      </w:r>
      <w:r>
        <w:rPr>
          <w:rFonts w:ascii="Times New Roman" w:eastAsia="Calibri" w:hAnsi="Times New Roman" w:cs="Times New Roman"/>
          <w:sz w:val="22"/>
          <w:szCs w:val="24"/>
          <w:lang w:val="x-none" w:eastAsia="ja-JP"/>
        </w:rPr>
        <w:t>e</w:t>
      </w:r>
      <w:r w:rsidRPr="00B825F3">
        <w:rPr>
          <w:rFonts w:ascii="Times New Roman" w:eastAsia="Calibri" w:hAnsi="Times New Roman" w:cs="Times New Roman"/>
          <w:sz w:val="22"/>
          <w:szCs w:val="24"/>
          <w:lang w:val="x-none" w:eastAsia="ja-JP"/>
        </w:rPr>
        <w:t xml:space="preserve">nergy </w:t>
      </w:r>
      <w:r w:rsidR="003A2008">
        <w:rPr>
          <w:rFonts w:ascii="Times New Roman" w:eastAsia="Calibri" w:hAnsi="Times New Roman" w:cs="Times New Roman"/>
          <w:sz w:val="22"/>
          <w:szCs w:val="24"/>
          <w:lang w:val="x-none" w:eastAsia="ja-JP"/>
        </w:rPr>
        <w:t>saving</w:t>
      </w:r>
      <w:r w:rsidRPr="00B825F3">
        <w:rPr>
          <w:rFonts w:ascii="Times New Roman" w:eastAsia="Calibri" w:hAnsi="Times New Roman" w:cs="Times New Roman"/>
          <w:sz w:val="22"/>
          <w:szCs w:val="24"/>
          <w:lang w:val="x-none" w:eastAsia="ja-JP"/>
        </w:rPr>
        <w:t xml:space="preserve"> and downlink coverage. </w:t>
      </w:r>
      <w:r w:rsidRPr="00B825F3">
        <w:rPr>
          <w:rFonts w:ascii="Times New Roman" w:eastAsia="Calibri" w:hAnsi="Times New Roman" w:cs="Times New Roman"/>
          <w:sz w:val="22"/>
          <w:szCs w:val="24"/>
          <w:lang w:eastAsia="ja-JP"/>
        </w:rPr>
        <w:t xml:space="preserve">For </w:t>
      </w:r>
      <w:r>
        <w:rPr>
          <w:rFonts w:ascii="Times New Roman" w:eastAsia="Calibri" w:hAnsi="Times New Roman" w:cs="Times New Roman"/>
          <w:sz w:val="22"/>
          <w:szCs w:val="24"/>
          <w:lang w:eastAsia="ja-JP"/>
        </w:rPr>
        <w:t xml:space="preserve">the </w:t>
      </w:r>
      <w:r w:rsidRPr="00B825F3">
        <w:rPr>
          <w:rFonts w:ascii="Times New Roman" w:eastAsia="Calibri" w:hAnsi="Times New Roman" w:cs="Times New Roman"/>
          <w:sz w:val="22"/>
          <w:szCs w:val="24"/>
          <w:lang w:eastAsia="ja-JP"/>
        </w:rPr>
        <w:t>IoT</w:t>
      </w:r>
      <w:r>
        <w:rPr>
          <w:rFonts w:ascii="Times New Roman" w:eastAsia="Calibri" w:hAnsi="Times New Roman" w:cs="Times New Roman"/>
          <w:sz w:val="22"/>
          <w:szCs w:val="24"/>
          <w:lang w:eastAsia="ja-JP"/>
        </w:rPr>
        <w:t>/LPWA</w:t>
      </w:r>
      <w:r w:rsidRPr="00B825F3">
        <w:rPr>
          <w:rFonts w:ascii="Times New Roman" w:eastAsia="Calibri" w:hAnsi="Times New Roman" w:cs="Times New Roman"/>
          <w:sz w:val="22"/>
          <w:szCs w:val="24"/>
          <w:lang w:eastAsia="ja-JP"/>
        </w:rPr>
        <w:t xml:space="preserve"> use case, DFT-s-OFDM at the </w:t>
      </w:r>
      <w:r>
        <w:rPr>
          <w:rFonts w:ascii="Times New Roman" w:eastAsia="Calibri" w:hAnsi="Times New Roman" w:cs="Times New Roman"/>
          <w:sz w:val="22"/>
          <w:szCs w:val="24"/>
          <w:lang w:eastAsia="ja-JP"/>
        </w:rPr>
        <w:t>BS</w:t>
      </w:r>
      <w:r w:rsidRPr="00B825F3">
        <w:rPr>
          <w:rFonts w:ascii="Times New Roman" w:eastAsia="Calibri" w:hAnsi="Times New Roman" w:cs="Times New Roman"/>
          <w:sz w:val="22"/>
          <w:szCs w:val="24"/>
          <w:lang w:eastAsia="ja-JP"/>
        </w:rPr>
        <w:t xml:space="preserve"> offers benefits due to low PAPR and CM. These benefits translate into improved coverage for cell-edge </w:t>
      </w:r>
      <w:r>
        <w:rPr>
          <w:rFonts w:ascii="Times New Roman" w:eastAsia="Calibri" w:hAnsi="Times New Roman" w:cs="Times New Roman"/>
          <w:sz w:val="22"/>
          <w:szCs w:val="24"/>
          <w:lang w:eastAsia="ja-JP"/>
        </w:rPr>
        <w:t xml:space="preserve">IoT/LPWA </w:t>
      </w:r>
      <w:r w:rsidRPr="00B825F3">
        <w:rPr>
          <w:rFonts w:ascii="Times New Roman" w:eastAsia="Calibri" w:hAnsi="Times New Roman" w:cs="Times New Roman"/>
          <w:sz w:val="22"/>
          <w:szCs w:val="24"/>
          <w:lang w:eastAsia="ja-JP"/>
        </w:rPr>
        <w:t>UEs, fewer required repetitions (needed to reach deep coverage for such device types), and thus reduced energy consumption</w:t>
      </w:r>
      <w:r>
        <w:rPr>
          <w:rFonts w:ascii="Times New Roman" w:eastAsia="Calibri" w:hAnsi="Times New Roman" w:cs="Times New Roman"/>
          <w:sz w:val="22"/>
          <w:szCs w:val="24"/>
          <w:lang w:eastAsia="ja-JP"/>
        </w:rPr>
        <w:t xml:space="preserve">, </w:t>
      </w:r>
      <w:r w:rsidRPr="00B825F3">
        <w:rPr>
          <w:rFonts w:ascii="Times New Roman" w:eastAsia="Calibri" w:hAnsi="Times New Roman" w:cs="Times New Roman"/>
          <w:sz w:val="22"/>
          <w:szCs w:val="24"/>
          <w:lang w:eastAsia="ja-JP"/>
        </w:rPr>
        <w:t xml:space="preserve">making DFT-s-OFDM a strong candidate for low-complexity </w:t>
      </w:r>
      <w:r>
        <w:rPr>
          <w:rFonts w:ascii="Times New Roman" w:eastAsia="Calibri" w:hAnsi="Times New Roman" w:cs="Times New Roman"/>
          <w:sz w:val="22"/>
          <w:szCs w:val="24"/>
          <w:lang w:eastAsia="ja-JP"/>
        </w:rPr>
        <w:t>downlink</w:t>
      </w:r>
      <w:r w:rsidRPr="00B825F3">
        <w:rPr>
          <w:rFonts w:ascii="Times New Roman" w:eastAsia="Calibri" w:hAnsi="Times New Roman" w:cs="Times New Roman"/>
          <w:sz w:val="22"/>
          <w:szCs w:val="24"/>
          <w:lang w:eastAsia="ja-JP"/>
        </w:rPr>
        <w:t xml:space="preserve"> transceiver.</w:t>
      </w:r>
      <w:r>
        <w:rPr>
          <w:rFonts w:ascii="Times New Roman" w:eastAsia="Calibri" w:hAnsi="Times New Roman" w:cs="Times New Roman"/>
          <w:sz w:val="22"/>
          <w:szCs w:val="24"/>
          <w:lang w:eastAsia="ja-JP"/>
        </w:rPr>
        <w:t xml:space="preserve"> </w:t>
      </w:r>
      <w:r w:rsidRPr="003F53AB">
        <w:rPr>
          <w:rFonts w:ascii="Times New Roman" w:eastAsia="Calibri" w:hAnsi="Times New Roman" w:cs="Times New Roman"/>
          <w:sz w:val="22"/>
          <w:szCs w:val="24"/>
          <w:lang w:eastAsia="ja-JP"/>
        </w:rPr>
        <w:t>The PA back off reduction using PAPR/CM reduction techniques translates into energy efficient transmission as the PA can work linearly at higher output power resulting improved DL coverage.</w:t>
      </w:r>
      <w:r>
        <w:rPr>
          <w:rFonts w:ascii="Times New Roman" w:hAnsi="Times New Roman" w:cs="Times New Roman"/>
          <w:szCs w:val="20"/>
        </w:rPr>
        <w:t xml:space="preserve"> </w:t>
      </w:r>
    </w:p>
    <w:p w14:paraId="50B8DD77" w14:textId="354802E2" w:rsidR="002737C6" w:rsidRDefault="008B6699" w:rsidP="002737C6">
      <w:pPr>
        <w:rPr>
          <w:lang w:val="en-GB" w:eastAsia="ja-JP"/>
        </w:rPr>
      </w:pPr>
      <w:r w:rsidRPr="00A21948">
        <w:rPr>
          <w:rFonts w:asciiTheme="majorBidi" w:hAnsiTheme="majorBidi" w:cstheme="majorBidi"/>
          <w:noProof/>
        </w:rPr>
        <w:drawing>
          <wp:inline distT="0" distB="0" distL="0" distR="0" wp14:anchorId="39EB0C05" wp14:editId="43FF1ED6">
            <wp:extent cx="2959240" cy="2058078"/>
            <wp:effectExtent l="0" t="0" r="0" b="0"/>
            <wp:docPr id="142108629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068278" cy="2133911"/>
                    </a:xfrm>
                    <a:prstGeom prst="rect">
                      <a:avLst/>
                    </a:prstGeom>
                    <a:noFill/>
                    <a:ln>
                      <a:noFill/>
                    </a:ln>
                  </pic:spPr>
                </pic:pic>
              </a:graphicData>
            </a:graphic>
          </wp:inline>
        </w:drawing>
      </w:r>
      <w:r w:rsidRPr="008B6699">
        <w:rPr>
          <w:rFonts w:asciiTheme="majorBidi" w:hAnsiTheme="majorBidi" w:cstheme="majorBidi"/>
          <w:noProof/>
        </w:rPr>
        <w:t xml:space="preserve"> </w:t>
      </w:r>
      <w:r w:rsidRPr="00A21948">
        <w:rPr>
          <w:rFonts w:asciiTheme="majorBidi" w:hAnsiTheme="majorBidi" w:cstheme="majorBidi"/>
          <w:noProof/>
        </w:rPr>
        <w:drawing>
          <wp:inline distT="0" distB="0" distL="0" distR="0" wp14:anchorId="3E3AE0AF" wp14:editId="73CA5C68">
            <wp:extent cx="3124385" cy="2143125"/>
            <wp:effectExtent l="0" t="0" r="0" b="0"/>
            <wp:docPr id="98509347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150567" cy="2161084"/>
                    </a:xfrm>
                    <a:prstGeom prst="rect">
                      <a:avLst/>
                    </a:prstGeom>
                    <a:noFill/>
                    <a:ln>
                      <a:noFill/>
                    </a:ln>
                  </pic:spPr>
                </pic:pic>
              </a:graphicData>
            </a:graphic>
          </wp:inline>
        </w:drawing>
      </w:r>
    </w:p>
    <w:p w14:paraId="10F51A4C" w14:textId="3A40B551" w:rsidR="00881B9F" w:rsidRPr="00D4281B" w:rsidRDefault="00D4281B" w:rsidP="00D4281B">
      <w:pPr>
        <w:jc w:val="both"/>
        <w:rPr>
          <w:rFonts w:ascii="Times New Roman" w:hAnsi="Times New Roman" w:cs="Times New Roman"/>
          <w:b/>
          <w:bCs/>
          <w:i/>
          <w:iCs/>
          <w:sz w:val="22"/>
          <w:szCs w:val="24"/>
          <w:lang w:eastAsia="en-GB"/>
        </w:rPr>
      </w:pPr>
      <w:r w:rsidRPr="007D0D9D">
        <w:rPr>
          <w:rFonts w:ascii="Times New Roman" w:hAnsi="Times New Roman" w:cs="Times New Roman"/>
          <w:b/>
          <w:bCs/>
          <w:i/>
          <w:iCs/>
          <w:sz w:val="22"/>
          <w:szCs w:val="24"/>
          <w:u w:val="single"/>
          <w:lang w:eastAsia="en-GB"/>
        </w:rPr>
        <w:t xml:space="preserve">Proposal </w:t>
      </w:r>
      <w:r w:rsidR="008B6699" w:rsidRPr="007D0D9D">
        <w:rPr>
          <w:rFonts w:ascii="Times New Roman" w:hAnsi="Times New Roman" w:cs="Times New Roman"/>
          <w:b/>
          <w:bCs/>
          <w:i/>
          <w:iCs/>
          <w:sz w:val="22"/>
          <w:szCs w:val="24"/>
          <w:u w:val="single"/>
          <w:lang w:eastAsia="en-GB"/>
        </w:rPr>
        <w:t>1</w:t>
      </w:r>
      <w:r w:rsidR="00500F90">
        <w:rPr>
          <w:rFonts w:ascii="Times New Roman" w:hAnsi="Times New Roman" w:cs="Times New Roman"/>
          <w:b/>
          <w:bCs/>
          <w:i/>
          <w:iCs/>
          <w:sz w:val="22"/>
          <w:szCs w:val="24"/>
          <w:u w:val="single"/>
          <w:lang w:eastAsia="en-GB"/>
        </w:rPr>
        <w:t>5</w:t>
      </w:r>
      <w:r w:rsidRPr="00BE63C2">
        <w:rPr>
          <w:rFonts w:ascii="Times New Roman" w:hAnsi="Times New Roman" w:cs="Times New Roman"/>
          <w:b/>
          <w:bCs/>
          <w:i/>
          <w:iCs/>
          <w:sz w:val="22"/>
          <w:szCs w:val="24"/>
          <w:lang w:eastAsia="en-GB"/>
        </w:rPr>
        <w:t>:</w:t>
      </w:r>
      <w:r w:rsidRPr="00D4281B">
        <w:rPr>
          <w:rFonts w:ascii="Times New Roman" w:hAnsi="Times New Roman" w:cs="Times New Roman"/>
          <w:b/>
          <w:bCs/>
          <w:i/>
          <w:iCs/>
          <w:sz w:val="22"/>
          <w:szCs w:val="24"/>
          <w:lang w:eastAsia="en-GB"/>
        </w:rPr>
        <w:t xml:space="preserve"> Study the feasibility of network energy </w:t>
      </w:r>
      <w:r w:rsidR="003A2008">
        <w:rPr>
          <w:rFonts w:ascii="Times New Roman" w:hAnsi="Times New Roman" w:cs="Times New Roman"/>
          <w:b/>
          <w:bCs/>
          <w:i/>
          <w:iCs/>
          <w:sz w:val="22"/>
          <w:szCs w:val="24"/>
          <w:lang w:eastAsia="en-GB"/>
        </w:rPr>
        <w:t>saving</w:t>
      </w:r>
      <w:r w:rsidRPr="00D4281B">
        <w:rPr>
          <w:rFonts w:ascii="Times New Roman" w:hAnsi="Times New Roman" w:cs="Times New Roman"/>
          <w:b/>
          <w:bCs/>
          <w:i/>
          <w:iCs/>
          <w:sz w:val="22"/>
          <w:szCs w:val="24"/>
          <w:lang w:eastAsia="en-GB"/>
        </w:rPr>
        <w:t xml:space="preserve"> from various PAPR/CM reduction techniques such as DL waveform using DFT-s-OFDM, selective mapping, tone reservation</w:t>
      </w:r>
      <w:r w:rsidR="00B50705">
        <w:rPr>
          <w:rFonts w:ascii="Times New Roman" w:hAnsi="Times New Roman" w:cs="Times New Roman"/>
          <w:b/>
          <w:bCs/>
          <w:i/>
          <w:iCs/>
          <w:sz w:val="22"/>
          <w:szCs w:val="24"/>
          <w:lang w:eastAsia="en-GB"/>
        </w:rPr>
        <w:t>.</w:t>
      </w:r>
      <w:r w:rsidRPr="00D4281B">
        <w:rPr>
          <w:rFonts w:ascii="Times New Roman" w:hAnsi="Times New Roman" w:cs="Times New Roman"/>
          <w:b/>
          <w:bCs/>
          <w:i/>
          <w:iCs/>
          <w:sz w:val="22"/>
          <w:szCs w:val="24"/>
          <w:lang w:eastAsia="en-GB"/>
        </w:rPr>
        <w:t xml:space="preserve">  </w:t>
      </w:r>
    </w:p>
    <w:p w14:paraId="0E294662" w14:textId="723D8558" w:rsidR="005C3A40" w:rsidRPr="00BB5C42" w:rsidRDefault="003D5C6C" w:rsidP="009F5133">
      <w:pPr>
        <w:pStyle w:val="Heading5"/>
        <w:ind w:left="1009" w:hanging="1009"/>
        <w:rPr>
          <w:rFonts w:cs="Arial"/>
          <w:sz w:val="24"/>
          <w:szCs w:val="22"/>
        </w:rPr>
      </w:pPr>
      <w:r w:rsidRPr="00BB5C42">
        <w:rPr>
          <w:rFonts w:cs="Arial"/>
          <w:sz w:val="24"/>
          <w:szCs w:val="22"/>
        </w:rPr>
        <w:lastRenderedPageBreak/>
        <w:t>M</w:t>
      </w:r>
      <w:r w:rsidR="005C3A40" w:rsidRPr="00BB5C42">
        <w:rPr>
          <w:rFonts w:cs="Arial"/>
          <w:sz w:val="24"/>
          <w:szCs w:val="22"/>
        </w:rPr>
        <w:t>ulti-</w:t>
      </w:r>
      <w:r w:rsidRPr="00BB5C42">
        <w:rPr>
          <w:rFonts w:cs="Arial"/>
          <w:sz w:val="24"/>
          <w:szCs w:val="22"/>
        </w:rPr>
        <w:t>C</w:t>
      </w:r>
      <w:r w:rsidR="005C3A40" w:rsidRPr="00BB5C42">
        <w:rPr>
          <w:rFonts w:cs="Arial"/>
          <w:sz w:val="24"/>
          <w:szCs w:val="22"/>
        </w:rPr>
        <w:t xml:space="preserve">arrier </w:t>
      </w:r>
      <w:r w:rsidRPr="00BB5C42">
        <w:rPr>
          <w:rFonts w:cs="Arial"/>
          <w:sz w:val="24"/>
          <w:szCs w:val="22"/>
        </w:rPr>
        <w:t>operation</w:t>
      </w:r>
      <w:r w:rsidR="009F5133" w:rsidRPr="00BB5C42">
        <w:rPr>
          <w:rFonts w:cs="Arial"/>
          <w:sz w:val="24"/>
          <w:szCs w:val="22"/>
        </w:rPr>
        <w:t xml:space="preserve"> for </w:t>
      </w:r>
      <w:r w:rsidRPr="00BB5C42">
        <w:rPr>
          <w:rFonts w:cs="Arial"/>
          <w:sz w:val="24"/>
          <w:szCs w:val="22"/>
        </w:rPr>
        <w:t xml:space="preserve">Network </w:t>
      </w:r>
      <w:r w:rsidR="0018737D" w:rsidRPr="00BB5C42">
        <w:rPr>
          <w:rFonts w:cs="Arial"/>
          <w:sz w:val="24"/>
          <w:szCs w:val="22"/>
        </w:rPr>
        <w:t xml:space="preserve">Energy </w:t>
      </w:r>
      <w:r w:rsidR="003A2008" w:rsidRPr="00BB5C42">
        <w:rPr>
          <w:rFonts w:cs="Arial"/>
          <w:sz w:val="24"/>
          <w:szCs w:val="22"/>
        </w:rPr>
        <w:t>Saving</w:t>
      </w:r>
    </w:p>
    <w:p w14:paraId="4D9D2BA0" w14:textId="68D77752" w:rsidR="00AC7E9C" w:rsidRDefault="00AC7E9C" w:rsidP="00AC7E9C">
      <w:pPr>
        <w:jc w:val="center"/>
        <w:rPr>
          <w:rFonts w:ascii="Times New Roman" w:hAnsi="Times New Roman" w:cs="Times New Roman"/>
          <w:szCs w:val="24"/>
          <w:lang w:val="en-GB" w:eastAsia="ja-JP"/>
        </w:rPr>
      </w:pPr>
      <w:r>
        <w:object w:dxaOrig="11026" w:dyaOrig="5190" w14:anchorId="6B84D315">
          <v:shape id="_x0000_i1030" type="#_x0000_t75" style="width:272.55pt;height:128.1pt" o:ole="">
            <v:imagedata r:id="rId36" o:title=""/>
          </v:shape>
          <o:OLEObject Type="Embed" ProgID="Visio.Drawing.15" ShapeID="_x0000_i1030" DrawAspect="Content" ObjectID="_1824063182" r:id="rId37"/>
        </w:object>
      </w:r>
    </w:p>
    <w:p w14:paraId="607DE54E" w14:textId="578660CE" w:rsidR="005C3A40" w:rsidRPr="00AC7E9C" w:rsidRDefault="005C3A40" w:rsidP="00AC7E9C">
      <w:pPr>
        <w:ind w:left="2835"/>
        <w:rPr>
          <w:i/>
          <w:iCs/>
          <w:szCs w:val="20"/>
        </w:rPr>
      </w:pPr>
      <w:r w:rsidRPr="00AC7E9C">
        <w:rPr>
          <w:i/>
          <w:iCs/>
          <w:szCs w:val="20"/>
        </w:rPr>
        <w:t xml:space="preserve">Figure </w:t>
      </w:r>
      <w:r w:rsidRPr="00AC7E9C">
        <w:rPr>
          <w:i/>
          <w:iCs/>
          <w:szCs w:val="20"/>
        </w:rPr>
        <w:fldChar w:fldCharType="begin"/>
      </w:r>
      <w:r w:rsidRPr="00AC7E9C">
        <w:rPr>
          <w:i/>
          <w:iCs/>
          <w:szCs w:val="20"/>
        </w:rPr>
        <w:instrText xml:space="preserve"> SEQ Figure \* ARABIC </w:instrText>
      </w:r>
      <w:r w:rsidRPr="00AC7E9C">
        <w:rPr>
          <w:i/>
          <w:iCs/>
          <w:szCs w:val="20"/>
        </w:rPr>
        <w:fldChar w:fldCharType="separate"/>
      </w:r>
      <w:r w:rsidR="00BB1057">
        <w:rPr>
          <w:i/>
          <w:iCs/>
          <w:noProof/>
          <w:szCs w:val="20"/>
        </w:rPr>
        <w:t>14</w:t>
      </w:r>
      <w:r w:rsidRPr="00AC7E9C">
        <w:rPr>
          <w:i/>
          <w:iCs/>
          <w:szCs w:val="20"/>
        </w:rPr>
        <w:fldChar w:fldCharType="end"/>
      </w:r>
      <w:r w:rsidRPr="00AC7E9C">
        <w:rPr>
          <w:i/>
          <w:iCs/>
          <w:szCs w:val="20"/>
        </w:rPr>
        <w:t>: Multi-carrier environment</w:t>
      </w:r>
    </w:p>
    <w:p w14:paraId="58D2DB05" w14:textId="4773CDA9" w:rsidR="005C3A40" w:rsidRDefault="005C3A40" w:rsidP="005C3A40">
      <w:pPr>
        <w:jc w:val="both"/>
        <w:rPr>
          <w:rFonts w:ascii="Times New Roman" w:hAnsi="Times New Roman" w:cs="Times New Roman"/>
          <w:sz w:val="22"/>
          <w:szCs w:val="28"/>
          <w:lang w:eastAsia="ja-JP"/>
        </w:rPr>
      </w:pPr>
      <w:r w:rsidRPr="009023D5">
        <w:rPr>
          <w:rFonts w:ascii="Times New Roman" w:hAnsi="Times New Roman" w:cs="Times New Roman"/>
          <w:sz w:val="22"/>
          <w:szCs w:val="28"/>
          <w:lang w:eastAsia="ja-JP"/>
        </w:rPr>
        <w:t>6GR can leverage multi-carrier environment by minimizing the number of always</w:t>
      </w:r>
      <w:r w:rsidR="0029384D" w:rsidRPr="009023D5">
        <w:rPr>
          <w:rFonts w:ascii="Times New Roman" w:hAnsi="Times New Roman" w:cs="Times New Roman"/>
          <w:sz w:val="22"/>
          <w:szCs w:val="28"/>
          <w:lang w:eastAsia="ja-JP"/>
        </w:rPr>
        <w:t>-</w:t>
      </w:r>
      <w:r w:rsidRPr="009023D5">
        <w:rPr>
          <w:rFonts w:ascii="Times New Roman" w:hAnsi="Times New Roman" w:cs="Times New Roman"/>
          <w:sz w:val="22"/>
          <w:szCs w:val="28"/>
          <w:lang w:eastAsia="ja-JP"/>
        </w:rPr>
        <w:t>on</w:t>
      </w:r>
      <w:r w:rsidR="002074BE">
        <w:rPr>
          <w:rFonts w:ascii="Times New Roman" w:hAnsi="Times New Roman" w:cs="Times New Roman"/>
          <w:sz w:val="22"/>
          <w:szCs w:val="28"/>
          <w:lang w:eastAsia="ja-JP"/>
        </w:rPr>
        <w:t xml:space="preserve"> </w:t>
      </w:r>
      <w:r w:rsidRPr="009023D5">
        <w:rPr>
          <w:rFonts w:ascii="Times New Roman" w:hAnsi="Times New Roman" w:cs="Times New Roman"/>
          <w:sz w:val="22"/>
          <w:szCs w:val="28"/>
          <w:lang w:eastAsia="ja-JP"/>
        </w:rPr>
        <w:t>cell</w:t>
      </w:r>
      <w:r w:rsidR="00BE63C2">
        <w:rPr>
          <w:rFonts w:ascii="Times New Roman" w:hAnsi="Times New Roman" w:cs="Times New Roman"/>
          <w:sz w:val="22"/>
          <w:szCs w:val="28"/>
          <w:lang w:eastAsia="ja-JP"/>
        </w:rPr>
        <w:t>/carriers</w:t>
      </w:r>
      <w:r w:rsidRPr="009023D5">
        <w:rPr>
          <w:rFonts w:ascii="Times New Roman" w:hAnsi="Times New Roman" w:cs="Times New Roman"/>
          <w:sz w:val="22"/>
          <w:szCs w:val="28"/>
          <w:lang w:eastAsia="ja-JP"/>
        </w:rPr>
        <w:t xml:space="preserve">. Although, configuring the multi-carrier environment is not in the scope of this </w:t>
      </w:r>
      <w:r w:rsidR="004B598E" w:rsidRPr="009023D5">
        <w:rPr>
          <w:rFonts w:ascii="Times New Roman" w:hAnsi="Times New Roman" w:cs="Times New Roman"/>
          <w:sz w:val="22"/>
          <w:szCs w:val="28"/>
          <w:lang w:eastAsia="ja-JP"/>
        </w:rPr>
        <w:t>agenda item</w:t>
      </w:r>
      <w:r w:rsidRPr="009023D5">
        <w:rPr>
          <w:rFonts w:ascii="Times New Roman" w:hAnsi="Times New Roman" w:cs="Times New Roman"/>
          <w:sz w:val="22"/>
          <w:szCs w:val="28"/>
          <w:lang w:eastAsia="ja-JP"/>
        </w:rPr>
        <w:t>, studying candidate techniques utilizing the multi</w:t>
      </w:r>
      <w:r w:rsidR="002074BE">
        <w:rPr>
          <w:rFonts w:ascii="Times New Roman" w:hAnsi="Times New Roman" w:cs="Times New Roman"/>
          <w:sz w:val="22"/>
          <w:szCs w:val="28"/>
          <w:lang w:eastAsia="ja-JP"/>
        </w:rPr>
        <w:t xml:space="preserve">ple </w:t>
      </w:r>
      <w:r w:rsidR="00594563" w:rsidRPr="009023D5">
        <w:rPr>
          <w:rFonts w:ascii="Times New Roman" w:hAnsi="Times New Roman" w:cs="Times New Roman"/>
          <w:sz w:val="22"/>
          <w:szCs w:val="28"/>
          <w:lang w:eastAsia="ja-JP"/>
        </w:rPr>
        <w:t>carriers</w:t>
      </w:r>
      <w:r w:rsidRPr="009023D5">
        <w:rPr>
          <w:rFonts w:ascii="Times New Roman" w:hAnsi="Times New Roman" w:cs="Times New Roman"/>
          <w:sz w:val="22"/>
          <w:szCs w:val="28"/>
          <w:lang w:eastAsia="ja-JP"/>
        </w:rPr>
        <w:t xml:space="preserve"> can be considered within </w:t>
      </w:r>
      <w:r w:rsidR="002074BE">
        <w:rPr>
          <w:rFonts w:ascii="Times New Roman" w:hAnsi="Times New Roman" w:cs="Times New Roman"/>
          <w:sz w:val="22"/>
          <w:szCs w:val="28"/>
          <w:lang w:eastAsia="ja-JP"/>
        </w:rPr>
        <w:t>network energy</w:t>
      </w:r>
      <w:r w:rsidRPr="009023D5">
        <w:rPr>
          <w:rFonts w:ascii="Times New Roman" w:hAnsi="Times New Roman" w:cs="Times New Roman"/>
          <w:sz w:val="22"/>
          <w:szCs w:val="28"/>
          <w:lang w:eastAsia="ja-JP"/>
        </w:rPr>
        <w:t xml:space="preserve"> </w:t>
      </w:r>
      <w:r w:rsidR="002074BE">
        <w:rPr>
          <w:rFonts w:ascii="Times New Roman" w:hAnsi="Times New Roman" w:cs="Times New Roman"/>
          <w:sz w:val="22"/>
          <w:szCs w:val="28"/>
          <w:lang w:eastAsia="ja-JP"/>
        </w:rPr>
        <w:t xml:space="preserve">saving </w:t>
      </w:r>
      <w:r w:rsidRPr="009023D5">
        <w:rPr>
          <w:rFonts w:ascii="Times New Roman" w:hAnsi="Times New Roman" w:cs="Times New Roman"/>
          <w:sz w:val="22"/>
          <w:szCs w:val="28"/>
          <w:lang w:eastAsia="ja-JP"/>
        </w:rPr>
        <w:t xml:space="preserve">evaluation. The serving carrier can be on the lowest frequency </w:t>
      </w:r>
      <w:r w:rsidR="004B598E" w:rsidRPr="009023D5">
        <w:rPr>
          <w:rFonts w:ascii="Times New Roman" w:hAnsi="Times New Roman" w:cs="Times New Roman"/>
          <w:sz w:val="22"/>
          <w:szCs w:val="28"/>
          <w:lang w:eastAsia="ja-JP"/>
        </w:rPr>
        <w:t>providing</w:t>
      </w:r>
      <w:r w:rsidRPr="009023D5">
        <w:rPr>
          <w:rFonts w:ascii="Times New Roman" w:hAnsi="Times New Roman" w:cs="Times New Roman"/>
          <w:sz w:val="22"/>
          <w:szCs w:val="28"/>
          <w:lang w:eastAsia="ja-JP"/>
        </w:rPr>
        <w:t xml:space="preserve"> wid</w:t>
      </w:r>
      <w:r w:rsidR="002074BE">
        <w:rPr>
          <w:rFonts w:ascii="Times New Roman" w:hAnsi="Times New Roman" w:cs="Times New Roman"/>
          <w:sz w:val="22"/>
          <w:szCs w:val="28"/>
          <w:lang w:eastAsia="ja-JP"/>
        </w:rPr>
        <w:t>er</w:t>
      </w:r>
      <w:r w:rsidRPr="009023D5">
        <w:rPr>
          <w:rFonts w:ascii="Times New Roman" w:hAnsi="Times New Roman" w:cs="Times New Roman"/>
          <w:sz w:val="22"/>
          <w:szCs w:val="28"/>
          <w:lang w:eastAsia="ja-JP"/>
        </w:rPr>
        <w:t xml:space="preserve"> coverage </w:t>
      </w:r>
      <w:r w:rsidR="002074BE">
        <w:rPr>
          <w:rFonts w:ascii="Times New Roman" w:hAnsi="Times New Roman" w:cs="Times New Roman"/>
          <w:sz w:val="22"/>
          <w:szCs w:val="28"/>
          <w:lang w:eastAsia="ja-JP"/>
        </w:rPr>
        <w:t xml:space="preserve">enabling </w:t>
      </w:r>
      <w:r w:rsidRPr="009023D5">
        <w:rPr>
          <w:rFonts w:ascii="Times New Roman" w:hAnsi="Times New Roman" w:cs="Times New Roman"/>
          <w:sz w:val="22"/>
          <w:szCs w:val="28"/>
          <w:lang w:eastAsia="ja-JP"/>
        </w:rPr>
        <w:t xml:space="preserve">initial access </w:t>
      </w:r>
      <w:r w:rsidR="004B598E" w:rsidRPr="009023D5">
        <w:rPr>
          <w:rFonts w:ascii="Times New Roman" w:hAnsi="Times New Roman" w:cs="Times New Roman"/>
          <w:sz w:val="22"/>
          <w:szCs w:val="28"/>
          <w:lang w:eastAsia="ja-JP"/>
        </w:rPr>
        <w:t xml:space="preserve">needs of </w:t>
      </w:r>
      <w:r w:rsidRPr="009023D5">
        <w:rPr>
          <w:rFonts w:ascii="Times New Roman" w:hAnsi="Times New Roman" w:cs="Times New Roman"/>
          <w:sz w:val="22"/>
          <w:szCs w:val="28"/>
          <w:lang w:eastAsia="ja-JP"/>
        </w:rPr>
        <w:t xml:space="preserve">all device types while anchor carrier provides assistance information </w:t>
      </w:r>
      <w:r w:rsidR="002074BE">
        <w:rPr>
          <w:rFonts w:ascii="Times New Roman" w:hAnsi="Times New Roman" w:cs="Times New Roman"/>
          <w:sz w:val="22"/>
          <w:szCs w:val="28"/>
          <w:lang w:eastAsia="ja-JP"/>
        </w:rPr>
        <w:t xml:space="preserve">in terms of reference timing information </w:t>
      </w:r>
      <w:r w:rsidRPr="009023D5">
        <w:rPr>
          <w:rFonts w:ascii="Times New Roman" w:hAnsi="Times New Roman" w:cs="Times New Roman"/>
          <w:sz w:val="22"/>
          <w:szCs w:val="28"/>
          <w:lang w:eastAsia="ja-JP"/>
        </w:rPr>
        <w:t xml:space="preserve">to </w:t>
      </w:r>
      <w:r w:rsidR="002074BE">
        <w:rPr>
          <w:rFonts w:ascii="Times New Roman" w:hAnsi="Times New Roman" w:cs="Times New Roman"/>
          <w:sz w:val="22"/>
          <w:szCs w:val="28"/>
          <w:lang w:eastAsia="ja-JP"/>
        </w:rPr>
        <w:t xml:space="preserve">a </w:t>
      </w:r>
      <w:r w:rsidRPr="009023D5">
        <w:rPr>
          <w:rFonts w:ascii="Times New Roman" w:hAnsi="Times New Roman" w:cs="Times New Roman"/>
          <w:sz w:val="22"/>
          <w:szCs w:val="28"/>
          <w:lang w:eastAsia="ja-JP"/>
        </w:rPr>
        <w:t xml:space="preserve">non-anchor carrier. Most of the 5G NR work item focused on network energy </w:t>
      </w:r>
      <w:r w:rsidR="003A2008">
        <w:rPr>
          <w:rFonts w:ascii="Times New Roman" w:hAnsi="Times New Roman" w:cs="Times New Roman"/>
          <w:sz w:val="22"/>
          <w:szCs w:val="28"/>
          <w:lang w:eastAsia="ja-JP"/>
        </w:rPr>
        <w:t>saving</w:t>
      </w:r>
      <w:r w:rsidRPr="009023D5">
        <w:rPr>
          <w:rFonts w:ascii="Times New Roman" w:hAnsi="Times New Roman" w:cs="Times New Roman"/>
          <w:sz w:val="22"/>
          <w:szCs w:val="28"/>
          <w:lang w:eastAsia="ja-JP"/>
        </w:rPr>
        <w:t xml:space="preserve"> at </w:t>
      </w:r>
      <w:r w:rsidR="00D5707D" w:rsidRPr="009023D5">
        <w:rPr>
          <w:rFonts w:ascii="Times New Roman" w:hAnsi="Times New Roman" w:cs="Times New Roman"/>
          <w:sz w:val="22"/>
          <w:szCs w:val="28"/>
          <w:lang w:eastAsia="ja-JP"/>
        </w:rPr>
        <w:t xml:space="preserve">the </w:t>
      </w:r>
      <w:r w:rsidR="00E60376">
        <w:rPr>
          <w:rFonts w:ascii="Times New Roman" w:hAnsi="Times New Roman" w:cs="Times New Roman"/>
          <w:sz w:val="22"/>
          <w:szCs w:val="28"/>
          <w:lang w:eastAsia="ja-JP"/>
        </w:rPr>
        <w:t xml:space="preserve">Secondary </w:t>
      </w:r>
      <w:r w:rsidRPr="009023D5">
        <w:rPr>
          <w:rFonts w:ascii="Times New Roman" w:hAnsi="Times New Roman" w:cs="Times New Roman"/>
          <w:sz w:val="22"/>
          <w:szCs w:val="28"/>
          <w:lang w:eastAsia="ja-JP"/>
        </w:rPr>
        <w:t>Cell</w:t>
      </w:r>
      <w:r w:rsidR="00E60376">
        <w:rPr>
          <w:rFonts w:ascii="Times New Roman" w:hAnsi="Times New Roman" w:cs="Times New Roman"/>
          <w:sz w:val="22"/>
          <w:szCs w:val="28"/>
          <w:lang w:eastAsia="ja-JP"/>
        </w:rPr>
        <w:t>(s)</w:t>
      </w:r>
      <w:r w:rsidRPr="009023D5">
        <w:rPr>
          <w:rFonts w:ascii="Times New Roman" w:hAnsi="Times New Roman" w:cs="Times New Roman"/>
          <w:sz w:val="22"/>
          <w:szCs w:val="28"/>
          <w:lang w:eastAsia="ja-JP"/>
        </w:rPr>
        <w:t xml:space="preserve"> leveraging the presence of anchor cell </w:t>
      </w:r>
      <w:r w:rsidR="00E60376">
        <w:rPr>
          <w:rFonts w:ascii="Times New Roman" w:hAnsi="Times New Roman" w:cs="Times New Roman"/>
          <w:sz w:val="22"/>
          <w:szCs w:val="28"/>
          <w:lang w:eastAsia="ja-JP"/>
        </w:rPr>
        <w:t xml:space="preserve">providing </w:t>
      </w:r>
      <w:r w:rsidRPr="009023D5">
        <w:rPr>
          <w:rFonts w:ascii="Times New Roman" w:hAnsi="Times New Roman" w:cs="Times New Roman"/>
          <w:sz w:val="22"/>
          <w:szCs w:val="28"/>
          <w:lang w:eastAsia="ja-JP"/>
        </w:rPr>
        <w:t xml:space="preserve">assistance </w:t>
      </w:r>
      <w:r w:rsidR="00E60376">
        <w:rPr>
          <w:rFonts w:ascii="Times New Roman" w:hAnsi="Times New Roman" w:cs="Times New Roman"/>
          <w:sz w:val="22"/>
          <w:szCs w:val="28"/>
          <w:lang w:eastAsia="ja-JP"/>
        </w:rPr>
        <w:t>configuration information</w:t>
      </w:r>
      <w:r w:rsidRPr="009023D5">
        <w:rPr>
          <w:rFonts w:ascii="Times New Roman" w:hAnsi="Times New Roman" w:cs="Times New Roman"/>
          <w:sz w:val="22"/>
          <w:szCs w:val="28"/>
          <w:lang w:eastAsia="ja-JP"/>
        </w:rPr>
        <w:t xml:space="preserve"> </w:t>
      </w:r>
      <w:r w:rsidR="002074BE">
        <w:rPr>
          <w:rFonts w:ascii="Times New Roman" w:hAnsi="Times New Roman" w:cs="Times New Roman"/>
          <w:sz w:val="22"/>
          <w:szCs w:val="28"/>
          <w:lang w:eastAsia="ja-JP"/>
        </w:rPr>
        <w:t xml:space="preserve">and reference timing for the transmission of </w:t>
      </w:r>
      <w:r w:rsidRPr="009023D5">
        <w:rPr>
          <w:rFonts w:ascii="Times New Roman" w:hAnsi="Times New Roman" w:cs="Times New Roman"/>
          <w:sz w:val="22"/>
          <w:szCs w:val="28"/>
          <w:lang w:eastAsia="ja-JP"/>
        </w:rPr>
        <w:t>uplink wake</w:t>
      </w:r>
      <w:r w:rsidR="00D5707D" w:rsidRPr="009023D5">
        <w:rPr>
          <w:rFonts w:ascii="Times New Roman" w:hAnsi="Times New Roman" w:cs="Times New Roman"/>
          <w:sz w:val="22"/>
          <w:szCs w:val="28"/>
          <w:lang w:eastAsia="ja-JP"/>
        </w:rPr>
        <w:t>-</w:t>
      </w:r>
      <w:r w:rsidRPr="009023D5">
        <w:rPr>
          <w:rFonts w:ascii="Times New Roman" w:hAnsi="Times New Roman" w:cs="Times New Roman"/>
          <w:sz w:val="22"/>
          <w:szCs w:val="28"/>
          <w:lang w:eastAsia="ja-JP"/>
        </w:rPr>
        <w:t xml:space="preserve"> up signal request</w:t>
      </w:r>
      <w:r w:rsidR="00E60376">
        <w:rPr>
          <w:rFonts w:ascii="Times New Roman" w:hAnsi="Times New Roman" w:cs="Times New Roman"/>
          <w:sz w:val="22"/>
          <w:szCs w:val="28"/>
          <w:lang w:eastAsia="ja-JP"/>
        </w:rPr>
        <w:t>ing</w:t>
      </w:r>
      <w:r w:rsidRPr="009023D5">
        <w:rPr>
          <w:rFonts w:ascii="Times New Roman" w:hAnsi="Times New Roman" w:cs="Times New Roman"/>
          <w:sz w:val="22"/>
          <w:szCs w:val="28"/>
          <w:lang w:eastAsia="ja-JP"/>
        </w:rPr>
        <w:t xml:space="preserve"> on-demand </w:t>
      </w:r>
      <w:r w:rsidR="00E60376">
        <w:rPr>
          <w:rFonts w:ascii="Times New Roman" w:hAnsi="Times New Roman" w:cs="Times New Roman"/>
          <w:sz w:val="22"/>
          <w:szCs w:val="28"/>
          <w:lang w:eastAsia="ja-JP"/>
        </w:rPr>
        <w:t>signals</w:t>
      </w:r>
      <w:r w:rsidRPr="009023D5">
        <w:rPr>
          <w:rFonts w:ascii="Times New Roman" w:hAnsi="Times New Roman" w:cs="Times New Roman"/>
          <w:sz w:val="22"/>
          <w:szCs w:val="28"/>
          <w:lang w:eastAsia="ja-JP"/>
        </w:rPr>
        <w:t xml:space="preserve">. </w:t>
      </w:r>
      <w:r w:rsidR="00F044F2" w:rsidRPr="009023D5">
        <w:rPr>
          <w:rFonts w:ascii="Times New Roman" w:hAnsi="Times New Roman" w:cs="Times New Roman"/>
          <w:sz w:val="22"/>
          <w:szCs w:val="28"/>
          <w:lang w:eastAsia="ja-JP"/>
        </w:rPr>
        <w:t xml:space="preserve">Often </w:t>
      </w:r>
      <w:r w:rsidR="00E60376">
        <w:rPr>
          <w:rFonts w:ascii="Times New Roman" w:hAnsi="Times New Roman" w:cs="Times New Roman"/>
          <w:sz w:val="22"/>
          <w:szCs w:val="28"/>
          <w:lang w:eastAsia="ja-JP"/>
        </w:rPr>
        <w:t xml:space="preserve">a </w:t>
      </w:r>
      <w:r w:rsidRPr="009023D5">
        <w:rPr>
          <w:rFonts w:ascii="Times New Roman" w:hAnsi="Times New Roman" w:cs="Times New Roman"/>
          <w:sz w:val="22"/>
          <w:szCs w:val="28"/>
          <w:lang w:eastAsia="ja-JP"/>
        </w:rPr>
        <w:t>S</w:t>
      </w:r>
      <w:r w:rsidR="00E60376">
        <w:rPr>
          <w:rFonts w:ascii="Times New Roman" w:hAnsi="Times New Roman" w:cs="Times New Roman"/>
          <w:sz w:val="22"/>
          <w:szCs w:val="28"/>
          <w:lang w:eastAsia="ja-JP"/>
        </w:rPr>
        <w:t xml:space="preserve">econdary </w:t>
      </w:r>
      <w:r w:rsidRPr="009023D5">
        <w:rPr>
          <w:rFonts w:ascii="Times New Roman" w:hAnsi="Times New Roman" w:cs="Times New Roman"/>
          <w:sz w:val="22"/>
          <w:szCs w:val="28"/>
          <w:lang w:eastAsia="ja-JP"/>
        </w:rPr>
        <w:t>Cell</w:t>
      </w:r>
      <w:r w:rsidR="00E60376">
        <w:rPr>
          <w:rFonts w:ascii="Times New Roman" w:hAnsi="Times New Roman" w:cs="Times New Roman"/>
          <w:sz w:val="22"/>
          <w:szCs w:val="28"/>
          <w:lang w:eastAsia="ja-JP"/>
        </w:rPr>
        <w:t>(s)</w:t>
      </w:r>
      <w:r w:rsidRPr="009023D5">
        <w:rPr>
          <w:rFonts w:ascii="Times New Roman" w:hAnsi="Times New Roman" w:cs="Times New Roman"/>
          <w:sz w:val="22"/>
          <w:szCs w:val="28"/>
          <w:lang w:eastAsia="ja-JP"/>
        </w:rPr>
        <w:t xml:space="preserve"> </w:t>
      </w:r>
      <w:r w:rsidR="00E60376">
        <w:rPr>
          <w:rFonts w:ascii="Times New Roman" w:hAnsi="Times New Roman" w:cs="Times New Roman"/>
          <w:sz w:val="22"/>
          <w:szCs w:val="28"/>
          <w:lang w:eastAsia="ja-JP"/>
        </w:rPr>
        <w:t xml:space="preserve">associated to </w:t>
      </w:r>
      <w:r w:rsidRPr="009023D5">
        <w:rPr>
          <w:rFonts w:ascii="Times New Roman" w:hAnsi="Times New Roman" w:cs="Times New Roman"/>
          <w:sz w:val="22"/>
          <w:szCs w:val="28"/>
          <w:lang w:eastAsia="ja-JP"/>
        </w:rPr>
        <w:t xml:space="preserve">one UE </w:t>
      </w:r>
      <w:r w:rsidR="00E60376">
        <w:rPr>
          <w:rFonts w:ascii="Times New Roman" w:hAnsi="Times New Roman" w:cs="Times New Roman"/>
          <w:sz w:val="22"/>
          <w:szCs w:val="28"/>
          <w:lang w:eastAsia="ja-JP"/>
        </w:rPr>
        <w:t>may</w:t>
      </w:r>
      <w:r w:rsidR="00F044F2" w:rsidRPr="009023D5">
        <w:rPr>
          <w:rFonts w:ascii="Times New Roman" w:hAnsi="Times New Roman" w:cs="Times New Roman"/>
          <w:sz w:val="22"/>
          <w:szCs w:val="28"/>
          <w:lang w:eastAsia="ja-JP"/>
        </w:rPr>
        <w:t xml:space="preserve"> </w:t>
      </w:r>
      <w:r w:rsidRPr="009023D5">
        <w:rPr>
          <w:rFonts w:ascii="Times New Roman" w:hAnsi="Times New Roman" w:cs="Times New Roman"/>
          <w:sz w:val="22"/>
          <w:szCs w:val="28"/>
          <w:lang w:eastAsia="ja-JP"/>
        </w:rPr>
        <w:t xml:space="preserve">be </w:t>
      </w:r>
      <w:r w:rsidR="00F044F2" w:rsidRPr="009023D5">
        <w:rPr>
          <w:rFonts w:ascii="Times New Roman" w:hAnsi="Times New Roman" w:cs="Times New Roman"/>
          <w:sz w:val="22"/>
          <w:szCs w:val="28"/>
          <w:lang w:eastAsia="ja-JP"/>
        </w:rPr>
        <w:t xml:space="preserve">a </w:t>
      </w:r>
      <w:r w:rsidRPr="009023D5">
        <w:rPr>
          <w:rFonts w:ascii="Times New Roman" w:hAnsi="Times New Roman" w:cs="Times New Roman"/>
          <w:sz w:val="22"/>
          <w:szCs w:val="28"/>
          <w:lang w:eastAsia="ja-JP"/>
        </w:rPr>
        <w:t>P</w:t>
      </w:r>
      <w:r w:rsidR="00E60376">
        <w:rPr>
          <w:rFonts w:ascii="Times New Roman" w:hAnsi="Times New Roman" w:cs="Times New Roman"/>
          <w:sz w:val="22"/>
          <w:szCs w:val="28"/>
          <w:lang w:eastAsia="ja-JP"/>
        </w:rPr>
        <w:t xml:space="preserve">rimary </w:t>
      </w:r>
      <w:r w:rsidRPr="009023D5">
        <w:rPr>
          <w:rFonts w:ascii="Times New Roman" w:hAnsi="Times New Roman" w:cs="Times New Roman"/>
          <w:sz w:val="22"/>
          <w:szCs w:val="28"/>
          <w:lang w:eastAsia="ja-JP"/>
        </w:rPr>
        <w:t xml:space="preserve">Cell for another UE </w:t>
      </w:r>
      <w:r w:rsidR="00E60376">
        <w:rPr>
          <w:rFonts w:ascii="Times New Roman" w:hAnsi="Times New Roman" w:cs="Times New Roman"/>
          <w:sz w:val="22"/>
          <w:szCs w:val="28"/>
          <w:lang w:eastAsia="ja-JP"/>
        </w:rPr>
        <w:t xml:space="preserve">questioning the </w:t>
      </w:r>
      <w:r w:rsidRPr="009023D5">
        <w:rPr>
          <w:rFonts w:ascii="Times New Roman" w:hAnsi="Times New Roman" w:cs="Times New Roman"/>
          <w:sz w:val="22"/>
          <w:szCs w:val="28"/>
          <w:lang w:eastAsia="ja-JP"/>
        </w:rPr>
        <w:t xml:space="preserve">usefulness of such on-demand </w:t>
      </w:r>
      <w:r w:rsidR="00E60376">
        <w:rPr>
          <w:rFonts w:ascii="Times New Roman" w:hAnsi="Times New Roman" w:cs="Times New Roman"/>
          <w:sz w:val="22"/>
          <w:szCs w:val="28"/>
          <w:lang w:eastAsia="ja-JP"/>
        </w:rPr>
        <w:t>in 5G NR</w:t>
      </w:r>
      <w:r w:rsidRPr="009023D5">
        <w:rPr>
          <w:rFonts w:ascii="Times New Roman" w:hAnsi="Times New Roman" w:cs="Times New Roman"/>
          <w:sz w:val="22"/>
          <w:szCs w:val="28"/>
          <w:lang w:eastAsia="ja-JP"/>
        </w:rPr>
        <w:t xml:space="preserve">. </w:t>
      </w:r>
      <w:r w:rsidR="00F74686">
        <w:rPr>
          <w:rFonts w:ascii="Times New Roman" w:hAnsi="Times New Roman" w:cs="Times New Roman"/>
          <w:sz w:val="22"/>
          <w:szCs w:val="28"/>
          <w:lang w:eastAsia="ja-JP"/>
        </w:rPr>
        <w:t>Other</w:t>
      </w:r>
      <w:r w:rsidRPr="009023D5">
        <w:rPr>
          <w:rFonts w:ascii="Times New Roman" w:hAnsi="Times New Roman" w:cs="Times New Roman"/>
          <w:sz w:val="22"/>
          <w:szCs w:val="28"/>
          <w:lang w:eastAsia="ja-JP"/>
        </w:rPr>
        <w:t xml:space="preserve"> feature</w:t>
      </w:r>
      <w:r w:rsidR="00F044F2" w:rsidRPr="009023D5">
        <w:rPr>
          <w:rFonts w:ascii="Times New Roman" w:hAnsi="Times New Roman" w:cs="Times New Roman"/>
          <w:sz w:val="22"/>
          <w:szCs w:val="28"/>
          <w:lang w:eastAsia="ja-JP"/>
        </w:rPr>
        <w:t>s</w:t>
      </w:r>
      <w:r w:rsidRPr="009023D5">
        <w:rPr>
          <w:rFonts w:ascii="Times New Roman" w:hAnsi="Times New Roman" w:cs="Times New Roman"/>
          <w:sz w:val="22"/>
          <w:szCs w:val="28"/>
          <w:lang w:eastAsia="ja-JP"/>
        </w:rPr>
        <w:t xml:space="preserve"> such as </w:t>
      </w:r>
      <w:r w:rsidR="00A31625">
        <w:rPr>
          <w:rFonts w:ascii="Times New Roman" w:hAnsi="Times New Roman" w:cs="Times New Roman"/>
          <w:sz w:val="22"/>
          <w:szCs w:val="28"/>
          <w:lang w:eastAsia="ja-JP"/>
        </w:rPr>
        <w:t xml:space="preserve">inter band </w:t>
      </w:r>
      <w:r w:rsidRPr="009023D5">
        <w:rPr>
          <w:rFonts w:ascii="Times New Roman" w:hAnsi="Times New Roman" w:cs="Times New Roman"/>
          <w:sz w:val="22"/>
          <w:szCs w:val="28"/>
          <w:lang w:eastAsia="ja-JP"/>
        </w:rPr>
        <w:t>SSB-less S</w:t>
      </w:r>
      <w:r w:rsidR="001063D3">
        <w:rPr>
          <w:rFonts w:ascii="Times New Roman" w:hAnsi="Times New Roman" w:cs="Times New Roman"/>
          <w:sz w:val="22"/>
          <w:szCs w:val="28"/>
          <w:lang w:eastAsia="ja-JP"/>
        </w:rPr>
        <w:t xml:space="preserve">econdary </w:t>
      </w:r>
      <w:r w:rsidRPr="009023D5">
        <w:rPr>
          <w:rFonts w:ascii="Times New Roman" w:hAnsi="Times New Roman" w:cs="Times New Roman"/>
          <w:sz w:val="22"/>
          <w:szCs w:val="28"/>
          <w:lang w:eastAsia="ja-JP"/>
        </w:rPr>
        <w:t>Cell</w:t>
      </w:r>
      <w:r w:rsidR="001063D3">
        <w:rPr>
          <w:rFonts w:ascii="Times New Roman" w:hAnsi="Times New Roman" w:cs="Times New Roman"/>
          <w:sz w:val="22"/>
          <w:szCs w:val="28"/>
          <w:lang w:eastAsia="ja-JP"/>
        </w:rPr>
        <w:t>(s)</w:t>
      </w:r>
      <w:r w:rsidRPr="009023D5">
        <w:rPr>
          <w:rFonts w:ascii="Times New Roman" w:hAnsi="Times New Roman" w:cs="Times New Roman"/>
          <w:sz w:val="22"/>
          <w:szCs w:val="28"/>
          <w:lang w:eastAsia="ja-JP"/>
        </w:rPr>
        <w:t xml:space="preserve"> need</w:t>
      </w:r>
      <w:r w:rsidR="00A31625">
        <w:rPr>
          <w:rFonts w:ascii="Times New Roman" w:hAnsi="Times New Roman" w:cs="Times New Roman"/>
          <w:sz w:val="22"/>
          <w:szCs w:val="28"/>
          <w:lang w:eastAsia="ja-JP"/>
        </w:rPr>
        <w:t>s</w:t>
      </w:r>
      <w:r w:rsidRPr="009023D5">
        <w:rPr>
          <w:rFonts w:ascii="Times New Roman" w:hAnsi="Times New Roman" w:cs="Times New Roman"/>
          <w:sz w:val="22"/>
          <w:szCs w:val="28"/>
          <w:lang w:eastAsia="ja-JP"/>
        </w:rPr>
        <w:t xml:space="preserve"> re-evaluat</w:t>
      </w:r>
      <w:r w:rsidR="00A31625">
        <w:rPr>
          <w:rFonts w:ascii="Times New Roman" w:hAnsi="Times New Roman" w:cs="Times New Roman"/>
          <w:sz w:val="22"/>
          <w:szCs w:val="28"/>
          <w:lang w:eastAsia="ja-JP"/>
        </w:rPr>
        <w:t>ion</w:t>
      </w:r>
      <w:r w:rsidRPr="009023D5">
        <w:rPr>
          <w:rFonts w:ascii="Times New Roman" w:hAnsi="Times New Roman" w:cs="Times New Roman"/>
          <w:sz w:val="22"/>
          <w:szCs w:val="28"/>
          <w:lang w:eastAsia="ja-JP"/>
        </w:rPr>
        <w:t xml:space="preserve"> again </w:t>
      </w:r>
      <w:r w:rsidR="00F74686">
        <w:rPr>
          <w:rFonts w:ascii="Times New Roman" w:hAnsi="Times New Roman" w:cs="Times New Roman"/>
          <w:sz w:val="22"/>
          <w:szCs w:val="28"/>
          <w:lang w:eastAsia="ja-JP"/>
        </w:rPr>
        <w:t xml:space="preserve">together with supported CA band combination </w:t>
      </w:r>
      <w:r w:rsidRPr="009023D5">
        <w:rPr>
          <w:rFonts w:ascii="Times New Roman" w:hAnsi="Times New Roman" w:cs="Times New Roman"/>
          <w:sz w:val="22"/>
          <w:szCs w:val="28"/>
          <w:lang w:eastAsia="ja-JP"/>
        </w:rPr>
        <w:t xml:space="preserve">as it comes with hardware constraints both at the network and UE side. </w:t>
      </w:r>
    </w:p>
    <w:p w14:paraId="5B79FF9E" w14:textId="3F106ABA" w:rsidR="00594563" w:rsidRPr="00AC4FE5" w:rsidRDefault="00594563" w:rsidP="005C3A40">
      <w:pPr>
        <w:jc w:val="both"/>
        <w:rPr>
          <w:rFonts w:ascii="Times New Roman" w:hAnsi="Times New Roman" w:cs="Times New Roman"/>
          <w:b/>
          <w:bCs/>
          <w:i/>
          <w:iCs/>
          <w:sz w:val="22"/>
          <w:szCs w:val="24"/>
          <w:lang w:eastAsia="en-GB"/>
        </w:rPr>
      </w:pPr>
      <w:r w:rsidRPr="00AC4FE5">
        <w:rPr>
          <w:rFonts w:ascii="Times New Roman" w:hAnsi="Times New Roman" w:cs="Times New Roman"/>
          <w:b/>
          <w:bCs/>
          <w:i/>
          <w:iCs/>
          <w:sz w:val="22"/>
          <w:szCs w:val="24"/>
          <w:u w:val="single"/>
          <w:lang w:eastAsia="en-GB"/>
        </w:rPr>
        <w:t xml:space="preserve">Proposal </w:t>
      </w:r>
      <w:r w:rsidR="00787211" w:rsidRPr="00AC4FE5">
        <w:rPr>
          <w:rFonts w:ascii="Times New Roman" w:hAnsi="Times New Roman" w:cs="Times New Roman"/>
          <w:b/>
          <w:bCs/>
          <w:i/>
          <w:iCs/>
          <w:sz w:val="22"/>
          <w:szCs w:val="24"/>
          <w:u w:val="single"/>
          <w:lang w:eastAsia="en-GB"/>
        </w:rPr>
        <w:t>1</w:t>
      </w:r>
      <w:r w:rsidR="006B4F57">
        <w:rPr>
          <w:rFonts w:ascii="Times New Roman" w:hAnsi="Times New Roman" w:cs="Times New Roman"/>
          <w:b/>
          <w:bCs/>
          <w:i/>
          <w:iCs/>
          <w:sz w:val="22"/>
          <w:szCs w:val="24"/>
          <w:u w:val="single"/>
          <w:lang w:eastAsia="en-GB"/>
        </w:rPr>
        <w:t>6</w:t>
      </w:r>
      <w:r w:rsidRPr="00AC4FE5">
        <w:rPr>
          <w:rFonts w:ascii="Times New Roman" w:hAnsi="Times New Roman" w:cs="Times New Roman"/>
          <w:b/>
          <w:bCs/>
          <w:i/>
          <w:iCs/>
          <w:sz w:val="22"/>
          <w:szCs w:val="24"/>
          <w:lang w:eastAsia="en-GB"/>
        </w:rPr>
        <w:t xml:space="preserve">: </w:t>
      </w:r>
      <w:r w:rsidR="00AC4FE5" w:rsidRPr="00AC4FE5">
        <w:rPr>
          <w:rFonts w:ascii="Times New Roman" w:hAnsi="Times New Roman" w:cs="Times New Roman"/>
          <w:b/>
          <w:bCs/>
          <w:i/>
          <w:iCs/>
          <w:sz w:val="22"/>
          <w:szCs w:val="24"/>
          <w:lang w:eastAsia="en-GB"/>
        </w:rPr>
        <w:t xml:space="preserve">Consider multi-carrier environment </w:t>
      </w:r>
      <w:r w:rsidR="00BE63C2">
        <w:rPr>
          <w:rFonts w:ascii="Times New Roman" w:hAnsi="Times New Roman" w:cs="Times New Roman"/>
          <w:b/>
          <w:bCs/>
          <w:i/>
          <w:iCs/>
          <w:sz w:val="22"/>
          <w:szCs w:val="24"/>
          <w:lang w:eastAsia="en-GB"/>
        </w:rPr>
        <w:t xml:space="preserve">to minimize the number of always-on cell/carrier extending the </w:t>
      </w:r>
      <w:r w:rsidR="00AC4FE5" w:rsidRPr="00AC4FE5">
        <w:rPr>
          <w:rFonts w:ascii="Times New Roman" w:hAnsi="Times New Roman" w:cs="Times New Roman"/>
          <w:b/>
          <w:bCs/>
          <w:i/>
          <w:iCs/>
          <w:sz w:val="22"/>
          <w:szCs w:val="24"/>
          <w:lang w:eastAsia="en-GB"/>
        </w:rPr>
        <w:t xml:space="preserve">on-demand common channel </w:t>
      </w:r>
      <w:r w:rsidR="00444CAF" w:rsidRPr="00AC4FE5">
        <w:rPr>
          <w:rFonts w:ascii="Times New Roman" w:hAnsi="Times New Roman" w:cs="Times New Roman"/>
          <w:b/>
          <w:bCs/>
          <w:i/>
          <w:iCs/>
          <w:sz w:val="22"/>
          <w:szCs w:val="24"/>
          <w:lang w:eastAsia="en-GB"/>
        </w:rPr>
        <w:t>framework</w:t>
      </w:r>
      <w:r w:rsidR="00CD55F0">
        <w:rPr>
          <w:rFonts w:ascii="Times New Roman" w:hAnsi="Times New Roman" w:cs="Times New Roman"/>
          <w:b/>
          <w:bCs/>
          <w:i/>
          <w:iCs/>
          <w:sz w:val="22"/>
          <w:szCs w:val="24"/>
          <w:lang w:eastAsia="en-GB"/>
        </w:rPr>
        <w:t xml:space="preserve"> and SSB-less </w:t>
      </w:r>
      <w:proofErr w:type="spellStart"/>
      <w:r w:rsidR="00CD55F0">
        <w:rPr>
          <w:rFonts w:ascii="Times New Roman" w:hAnsi="Times New Roman" w:cs="Times New Roman"/>
          <w:b/>
          <w:bCs/>
          <w:i/>
          <w:iCs/>
          <w:sz w:val="22"/>
          <w:szCs w:val="24"/>
          <w:lang w:eastAsia="en-GB"/>
        </w:rPr>
        <w:t>SCell</w:t>
      </w:r>
      <w:proofErr w:type="spellEnd"/>
      <w:r w:rsidR="00B44F6C">
        <w:rPr>
          <w:rFonts w:ascii="Times New Roman" w:hAnsi="Times New Roman" w:cs="Times New Roman"/>
          <w:b/>
          <w:bCs/>
          <w:i/>
          <w:iCs/>
          <w:sz w:val="22"/>
          <w:szCs w:val="24"/>
          <w:lang w:eastAsia="en-GB"/>
        </w:rPr>
        <w:t>.</w:t>
      </w:r>
      <w:r w:rsidR="00AC4FE5" w:rsidRPr="00AC4FE5">
        <w:rPr>
          <w:rFonts w:ascii="Times New Roman" w:hAnsi="Times New Roman" w:cs="Times New Roman"/>
          <w:b/>
          <w:bCs/>
          <w:i/>
          <w:iCs/>
          <w:sz w:val="22"/>
          <w:szCs w:val="24"/>
          <w:lang w:eastAsia="en-GB"/>
        </w:rPr>
        <w:t xml:space="preserve"> </w:t>
      </w:r>
    </w:p>
    <w:p w14:paraId="4D31C0F5" w14:textId="5E2CA1C1" w:rsidR="0023120C" w:rsidRPr="00670462" w:rsidRDefault="0023120C" w:rsidP="0023120C">
      <w:pPr>
        <w:pStyle w:val="Heading4"/>
        <w:rPr>
          <w:rFonts w:cs="Arial"/>
        </w:rPr>
      </w:pPr>
      <w:r w:rsidRPr="00670462">
        <w:rPr>
          <w:rFonts w:cs="Arial"/>
        </w:rPr>
        <w:t xml:space="preserve">Energy </w:t>
      </w:r>
      <w:r w:rsidR="00527E0D" w:rsidRPr="00670462">
        <w:rPr>
          <w:rFonts w:cs="Arial"/>
        </w:rPr>
        <w:t xml:space="preserve">Efficient XL-MIMO operation in </w:t>
      </w:r>
      <w:r w:rsidRPr="00670462">
        <w:rPr>
          <w:rFonts w:cs="Arial"/>
        </w:rPr>
        <w:t>new upper</w:t>
      </w:r>
      <w:r w:rsidR="00E93F00" w:rsidRPr="00670462">
        <w:rPr>
          <w:rFonts w:cs="Arial"/>
        </w:rPr>
        <w:t>-</w:t>
      </w:r>
      <w:r w:rsidRPr="00670462">
        <w:rPr>
          <w:rFonts w:cs="Arial"/>
        </w:rPr>
        <w:t>mid</w:t>
      </w:r>
      <w:r w:rsidR="00E93F00" w:rsidRPr="00670462">
        <w:rPr>
          <w:rFonts w:cs="Arial"/>
        </w:rPr>
        <w:t>-</w:t>
      </w:r>
      <w:r w:rsidRPr="00670462">
        <w:rPr>
          <w:rFonts w:cs="Arial"/>
        </w:rPr>
        <w:t xml:space="preserve">band spectrum </w:t>
      </w:r>
    </w:p>
    <w:p w14:paraId="628F1C15" w14:textId="0592EC3E" w:rsidR="00854BC6" w:rsidRPr="00BB5C42" w:rsidRDefault="00854BC6" w:rsidP="0018737D">
      <w:pPr>
        <w:pStyle w:val="Heading5"/>
        <w:ind w:left="1009" w:hanging="1009"/>
        <w:rPr>
          <w:rFonts w:cs="Arial"/>
          <w:sz w:val="24"/>
          <w:szCs w:val="22"/>
        </w:rPr>
      </w:pPr>
      <w:r w:rsidRPr="00BB5C42">
        <w:rPr>
          <w:rFonts w:cs="Arial"/>
          <w:sz w:val="24"/>
          <w:szCs w:val="22"/>
        </w:rPr>
        <w:t xml:space="preserve">Spatial domain Network energy </w:t>
      </w:r>
      <w:r w:rsidR="003A2008" w:rsidRPr="00BB5C42">
        <w:rPr>
          <w:rFonts w:cs="Arial"/>
          <w:sz w:val="24"/>
          <w:szCs w:val="22"/>
        </w:rPr>
        <w:t>saving</w:t>
      </w:r>
      <w:r w:rsidRPr="00BB5C42">
        <w:rPr>
          <w:rFonts w:cs="Arial"/>
          <w:sz w:val="24"/>
          <w:szCs w:val="22"/>
        </w:rPr>
        <w:t xml:space="preserve"> </w:t>
      </w:r>
    </w:p>
    <w:p w14:paraId="08C45B43" w14:textId="202A9CA2" w:rsidR="0023120C" w:rsidRPr="00293003" w:rsidRDefault="0023120C" w:rsidP="0023120C">
      <w:pPr>
        <w:jc w:val="both"/>
        <w:rPr>
          <w:rFonts w:ascii="Times New Roman" w:eastAsia="Calibri" w:hAnsi="Times New Roman" w:cs="Times New Roman"/>
          <w:sz w:val="22"/>
          <w:szCs w:val="24"/>
          <w:lang w:eastAsia="ja-JP"/>
        </w:rPr>
      </w:pPr>
      <w:r w:rsidRPr="00293003">
        <w:rPr>
          <w:rFonts w:ascii="Times New Roman" w:eastAsia="Calibri" w:hAnsi="Times New Roman" w:cs="Times New Roman"/>
          <w:sz w:val="22"/>
          <w:szCs w:val="24"/>
          <w:lang w:eastAsia="ja-JP"/>
        </w:rPr>
        <w:t xml:space="preserve">In 5G NR, multiple MNOs and </w:t>
      </w:r>
      <w:r w:rsidR="005B46F9">
        <w:rPr>
          <w:rFonts w:ascii="Times New Roman" w:eastAsia="Calibri" w:hAnsi="Times New Roman" w:cs="Times New Roman"/>
          <w:sz w:val="22"/>
          <w:szCs w:val="24"/>
          <w:lang w:eastAsia="ja-JP"/>
        </w:rPr>
        <w:t>Network</w:t>
      </w:r>
      <w:r w:rsidRPr="00293003">
        <w:rPr>
          <w:rFonts w:ascii="Times New Roman" w:eastAsia="Calibri" w:hAnsi="Times New Roman" w:cs="Times New Roman"/>
          <w:sz w:val="22"/>
          <w:szCs w:val="24"/>
          <w:lang w:eastAsia="ja-JP"/>
        </w:rPr>
        <w:t xml:space="preserve"> vendors advocated </w:t>
      </w:r>
      <w:r w:rsidR="005B46F9">
        <w:rPr>
          <w:rFonts w:ascii="Times New Roman" w:eastAsia="Calibri" w:hAnsi="Times New Roman" w:cs="Times New Roman"/>
          <w:sz w:val="22"/>
          <w:szCs w:val="24"/>
          <w:lang w:eastAsia="ja-JP"/>
        </w:rPr>
        <w:t>in reducing</w:t>
      </w:r>
      <w:r w:rsidRPr="00293003">
        <w:rPr>
          <w:rFonts w:ascii="Times New Roman" w:eastAsia="Calibri" w:hAnsi="Times New Roman" w:cs="Times New Roman"/>
          <w:sz w:val="22"/>
          <w:szCs w:val="24"/>
          <w:lang w:eastAsia="ja-JP"/>
        </w:rPr>
        <w:t xml:space="preserve"> </w:t>
      </w:r>
      <w:r w:rsidR="005B46F9" w:rsidRPr="005B46F9">
        <w:rPr>
          <w:rFonts w:ascii="Times New Roman" w:eastAsia="Calibri" w:hAnsi="Times New Roman" w:cs="Times New Roman"/>
          <w:sz w:val="22"/>
          <w:szCs w:val="24"/>
          <w:lang w:eastAsia="ja-JP"/>
        </w:rPr>
        <w:t>n</w:t>
      </w:r>
      <w:r w:rsidRPr="005B46F9">
        <w:rPr>
          <w:rFonts w:ascii="Times New Roman" w:eastAsia="Calibri" w:hAnsi="Times New Roman" w:cs="Times New Roman"/>
          <w:sz w:val="22"/>
          <w:szCs w:val="24"/>
          <w:lang w:eastAsia="ja-JP"/>
        </w:rPr>
        <w:t xml:space="preserve">etwork </w:t>
      </w:r>
      <w:r w:rsidR="005B46F9" w:rsidRPr="005B46F9">
        <w:rPr>
          <w:rFonts w:ascii="Times New Roman" w:eastAsia="Calibri" w:hAnsi="Times New Roman" w:cs="Times New Roman"/>
          <w:sz w:val="22"/>
          <w:szCs w:val="24"/>
          <w:lang w:eastAsia="ja-JP"/>
        </w:rPr>
        <w:t>power consumption</w:t>
      </w:r>
      <w:r w:rsidRPr="00293003">
        <w:rPr>
          <w:rFonts w:ascii="Times New Roman" w:eastAsia="Calibri" w:hAnsi="Times New Roman" w:cs="Times New Roman"/>
          <w:sz w:val="22"/>
          <w:szCs w:val="24"/>
          <w:lang w:eastAsia="ja-JP"/>
        </w:rPr>
        <w:t xml:space="preserve"> noticing the high computation and transmission power cost of a fully switched-on network as well as strong fluctuations in the cost of energy supplies. Features with the objective of improving </w:t>
      </w:r>
      <w:r w:rsidR="005B46F9">
        <w:rPr>
          <w:rFonts w:ascii="Times New Roman" w:eastAsia="Calibri" w:hAnsi="Times New Roman" w:cs="Times New Roman"/>
          <w:sz w:val="22"/>
          <w:szCs w:val="24"/>
          <w:lang w:eastAsia="ja-JP"/>
        </w:rPr>
        <w:t xml:space="preserve">Network Energy </w:t>
      </w:r>
      <w:r w:rsidR="003A2008">
        <w:rPr>
          <w:rFonts w:ascii="Times New Roman" w:eastAsia="Calibri" w:hAnsi="Times New Roman" w:cs="Times New Roman"/>
          <w:sz w:val="22"/>
          <w:szCs w:val="24"/>
          <w:lang w:eastAsia="ja-JP"/>
        </w:rPr>
        <w:t>saving</w:t>
      </w:r>
      <w:r w:rsidRPr="00293003">
        <w:rPr>
          <w:rFonts w:ascii="Times New Roman" w:eastAsia="Calibri" w:hAnsi="Times New Roman" w:cs="Times New Roman"/>
          <w:sz w:val="22"/>
          <w:szCs w:val="24"/>
          <w:lang w:eastAsia="ja-JP"/>
        </w:rPr>
        <w:t xml:space="preserve"> were </w:t>
      </w:r>
      <w:r w:rsidR="005B46F9">
        <w:rPr>
          <w:rFonts w:ascii="Times New Roman" w:eastAsia="Calibri" w:hAnsi="Times New Roman" w:cs="Times New Roman"/>
          <w:sz w:val="22"/>
          <w:szCs w:val="24"/>
          <w:lang w:eastAsia="ja-JP"/>
        </w:rPr>
        <w:t>specified during</w:t>
      </w:r>
      <w:r w:rsidRPr="00293003">
        <w:rPr>
          <w:rFonts w:ascii="Times New Roman" w:eastAsia="Calibri" w:hAnsi="Times New Roman" w:cs="Times New Roman"/>
          <w:sz w:val="22"/>
          <w:szCs w:val="24"/>
          <w:lang w:eastAsia="ja-JP"/>
        </w:rPr>
        <w:t xml:space="preserve"> </w:t>
      </w:r>
      <w:r w:rsidR="005B46F9">
        <w:rPr>
          <w:rFonts w:ascii="Times New Roman" w:eastAsia="Calibri" w:hAnsi="Times New Roman" w:cs="Times New Roman"/>
          <w:sz w:val="22"/>
          <w:szCs w:val="24"/>
          <w:lang w:eastAsia="ja-JP"/>
        </w:rPr>
        <w:t xml:space="preserve">NR </w:t>
      </w:r>
      <w:r w:rsidRPr="00293003">
        <w:rPr>
          <w:rFonts w:ascii="Times New Roman" w:eastAsia="Calibri" w:hAnsi="Times New Roman" w:cs="Times New Roman"/>
          <w:sz w:val="22"/>
          <w:szCs w:val="24"/>
          <w:lang w:eastAsia="ja-JP"/>
        </w:rPr>
        <w:t>Rel-</w:t>
      </w:r>
      <w:r w:rsidR="005B46F9" w:rsidRPr="00293003">
        <w:rPr>
          <w:rFonts w:ascii="Times New Roman" w:eastAsia="Calibri" w:hAnsi="Times New Roman" w:cs="Times New Roman"/>
          <w:sz w:val="22"/>
          <w:szCs w:val="24"/>
          <w:lang w:eastAsia="ja-JP"/>
        </w:rPr>
        <w:t>18</w:t>
      </w:r>
      <w:r w:rsidR="005B46F9">
        <w:rPr>
          <w:rFonts w:ascii="Times New Roman" w:eastAsia="Calibri" w:hAnsi="Times New Roman" w:cs="Times New Roman"/>
          <w:sz w:val="22"/>
          <w:szCs w:val="24"/>
          <w:lang w:eastAsia="ja-JP"/>
        </w:rPr>
        <w:t xml:space="preserve">, </w:t>
      </w:r>
      <w:r w:rsidR="005B46F9" w:rsidRPr="00293003">
        <w:rPr>
          <w:rFonts w:ascii="Times New Roman" w:eastAsia="Calibri" w:hAnsi="Times New Roman" w:cs="Times New Roman"/>
          <w:sz w:val="22"/>
          <w:szCs w:val="24"/>
          <w:lang w:eastAsia="ja-JP"/>
        </w:rPr>
        <w:t>one</w:t>
      </w:r>
      <w:r w:rsidRPr="00293003">
        <w:rPr>
          <w:rFonts w:ascii="Times New Roman" w:eastAsia="Calibri" w:hAnsi="Times New Roman" w:cs="Times New Roman"/>
          <w:sz w:val="22"/>
          <w:szCs w:val="24"/>
          <w:lang w:eastAsia="ja-JP"/>
        </w:rPr>
        <w:t xml:space="preserve"> of these NES enhancements is spatial-domain (SD) adaptation</w:t>
      </w:r>
      <w:r w:rsidR="005B46F9">
        <w:rPr>
          <w:rFonts w:ascii="Times New Roman" w:eastAsia="Calibri" w:hAnsi="Times New Roman" w:cs="Times New Roman"/>
          <w:sz w:val="22"/>
          <w:szCs w:val="24"/>
          <w:lang w:eastAsia="ja-JP"/>
        </w:rPr>
        <w:t xml:space="preserve"> </w:t>
      </w:r>
      <w:r w:rsidRPr="00293003">
        <w:rPr>
          <w:rFonts w:ascii="Times New Roman" w:eastAsia="Calibri" w:hAnsi="Times New Roman" w:cs="Times New Roman"/>
          <w:sz w:val="22"/>
          <w:szCs w:val="24"/>
          <w:lang w:eastAsia="ja-JP"/>
        </w:rPr>
        <w:t>enabl</w:t>
      </w:r>
      <w:r w:rsidR="005B46F9">
        <w:rPr>
          <w:rFonts w:ascii="Times New Roman" w:eastAsia="Calibri" w:hAnsi="Times New Roman" w:cs="Times New Roman"/>
          <w:sz w:val="22"/>
          <w:szCs w:val="24"/>
          <w:lang w:eastAsia="ja-JP"/>
        </w:rPr>
        <w:t>ing</w:t>
      </w:r>
      <w:r w:rsidRPr="00293003">
        <w:rPr>
          <w:rFonts w:ascii="Times New Roman" w:eastAsia="Calibri" w:hAnsi="Times New Roman" w:cs="Times New Roman"/>
          <w:sz w:val="22"/>
          <w:szCs w:val="24"/>
          <w:lang w:eastAsia="ja-JP"/>
        </w:rPr>
        <w:t xml:space="preserve"> </w:t>
      </w:r>
      <w:r w:rsidR="005B46F9">
        <w:rPr>
          <w:rFonts w:ascii="Times New Roman" w:eastAsia="Calibri" w:hAnsi="Times New Roman" w:cs="Times New Roman"/>
          <w:sz w:val="22"/>
          <w:szCs w:val="24"/>
          <w:lang w:eastAsia="ja-JP"/>
        </w:rPr>
        <w:t xml:space="preserve">network </w:t>
      </w:r>
      <w:r w:rsidRPr="00293003">
        <w:rPr>
          <w:rFonts w:ascii="Times New Roman" w:eastAsia="Calibri" w:hAnsi="Times New Roman" w:cs="Times New Roman"/>
          <w:sz w:val="22"/>
          <w:szCs w:val="24"/>
          <w:lang w:eastAsia="ja-JP"/>
        </w:rPr>
        <w:t xml:space="preserve">to configure UE with measuring/reporting multiple CSIs corresponding to multiple DL transmission hypotheses with different subsets of activated antennas/antenna ports to enable </w:t>
      </w:r>
      <w:r w:rsidR="005B46F9">
        <w:rPr>
          <w:rFonts w:ascii="Times New Roman" w:eastAsia="Calibri" w:hAnsi="Times New Roman" w:cs="Times New Roman"/>
          <w:sz w:val="22"/>
          <w:szCs w:val="24"/>
          <w:lang w:eastAsia="ja-JP"/>
        </w:rPr>
        <w:t>network</w:t>
      </w:r>
      <w:r w:rsidRPr="00293003">
        <w:rPr>
          <w:rFonts w:ascii="Times New Roman" w:eastAsia="Calibri" w:hAnsi="Times New Roman" w:cs="Times New Roman"/>
          <w:sz w:val="22"/>
          <w:szCs w:val="24"/>
          <w:lang w:eastAsia="ja-JP"/>
        </w:rPr>
        <w:t xml:space="preserve"> select</w:t>
      </w:r>
      <w:r w:rsidR="005B46F9">
        <w:rPr>
          <w:rFonts w:ascii="Times New Roman" w:eastAsia="Calibri" w:hAnsi="Times New Roman" w:cs="Times New Roman"/>
          <w:sz w:val="22"/>
          <w:szCs w:val="24"/>
          <w:lang w:eastAsia="ja-JP"/>
        </w:rPr>
        <w:t>ing</w:t>
      </w:r>
      <w:r w:rsidRPr="00293003">
        <w:rPr>
          <w:rFonts w:ascii="Times New Roman" w:eastAsia="Calibri" w:hAnsi="Times New Roman" w:cs="Times New Roman"/>
          <w:sz w:val="22"/>
          <w:szCs w:val="24"/>
          <w:lang w:eastAsia="ja-JP"/>
        </w:rPr>
        <w:t xml:space="preserve"> the most efficient operating point of the performance-energy consumption trade-off. These solutions had multiple issues/limitations: </w:t>
      </w:r>
    </w:p>
    <w:p w14:paraId="6FEDCE29" w14:textId="293AF397" w:rsidR="0023120C" w:rsidRPr="00293003" w:rsidRDefault="0023120C" w:rsidP="00741038">
      <w:pPr>
        <w:numPr>
          <w:ilvl w:val="0"/>
          <w:numId w:val="15"/>
        </w:numPr>
        <w:jc w:val="both"/>
        <w:rPr>
          <w:rFonts w:ascii="Times New Roman" w:eastAsia="Calibri" w:hAnsi="Times New Roman" w:cs="Times New Roman"/>
          <w:sz w:val="22"/>
          <w:szCs w:val="24"/>
          <w:lang w:eastAsia="ja-JP"/>
        </w:rPr>
      </w:pPr>
      <w:r w:rsidRPr="00293003">
        <w:rPr>
          <w:rFonts w:ascii="Times New Roman" w:eastAsia="Calibri" w:hAnsi="Times New Roman" w:cs="Times New Roman"/>
          <w:sz w:val="22"/>
          <w:szCs w:val="24"/>
          <w:lang w:eastAsia="ja-JP"/>
        </w:rPr>
        <w:t xml:space="preserve">The scope was limited to Type-I </w:t>
      </w:r>
      <w:r w:rsidR="002928F4" w:rsidRPr="002928F4">
        <w:rPr>
          <w:rFonts w:ascii="Times New Roman" w:eastAsia="Calibri" w:hAnsi="Times New Roman" w:cs="Times New Roman"/>
          <w:sz w:val="22"/>
          <w:szCs w:val="24"/>
          <w:lang w:eastAsia="ja-JP"/>
        </w:rPr>
        <w:t xml:space="preserve">single-panel (SP) </w:t>
      </w:r>
      <w:r w:rsidR="005B46F9">
        <w:rPr>
          <w:rFonts w:ascii="Times New Roman" w:eastAsia="Calibri" w:hAnsi="Times New Roman" w:cs="Times New Roman"/>
          <w:sz w:val="22"/>
          <w:szCs w:val="24"/>
          <w:lang w:eastAsia="ja-JP"/>
        </w:rPr>
        <w:t>codebook</w:t>
      </w:r>
      <w:r w:rsidR="002928F4">
        <w:rPr>
          <w:rFonts w:ascii="Times New Roman" w:eastAsia="Calibri" w:hAnsi="Times New Roman" w:cs="Times New Roman"/>
          <w:sz w:val="22"/>
          <w:szCs w:val="24"/>
          <w:lang w:eastAsia="ja-JP"/>
        </w:rPr>
        <w:t xml:space="preserve"> (CB) </w:t>
      </w:r>
      <w:r w:rsidRPr="00293003">
        <w:rPr>
          <w:rFonts w:ascii="Times New Roman" w:eastAsia="Calibri" w:hAnsi="Times New Roman" w:cs="Times New Roman"/>
          <w:sz w:val="22"/>
          <w:szCs w:val="24"/>
          <w:lang w:eastAsia="ja-JP"/>
        </w:rPr>
        <w:t>correspond</w:t>
      </w:r>
      <w:r w:rsidR="002928F4">
        <w:rPr>
          <w:rFonts w:ascii="Times New Roman" w:eastAsia="Calibri" w:hAnsi="Times New Roman" w:cs="Times New Roman"/>
          <w:sz w:val="22"/>
          <w:szCs w:val="24"/>
          <w:lang w:eastAsia="ja-JP"/>
        </w:rPr>
        <w:t>ing</w:t>
      </w:r>
      <w:r w:rsidRPr="00293003">
        <w:rPr>
          <w:rFonts w:ascii="Times New Roman" w:eastAsia="Calibri" w:hAnsi="Times New Roman" w:cs="Times New Roman"/>
          <w:sz w:val="22"/>
          <w:szCs w:val="24"/>
          <w:lang w:eastAsia="ja-JP"/>
        </w:rPr>
        <w:t xml:space="preserve"> to </w:t>
      </w:r>
      <w:r w:rsidR="002928F4">
        <w:rPr>
          <w:rFonts w:ascii="Times New Roman" w:eastAsia="Calibri" w:hAnsi="Times New Roman" w:cs="Times New Roman"/>
          <w:sz w:val="22"/>
          <w:szCs w:val="24"/>
          <w:lang w:eastAsia="ja-JP"/>
        </w:rPr>
        <w:t xml:space="preserve">a </w:t>
      </w:r>
      <w:r w:rsidRPr="00293003">
        <w:rPr>
          <w:rFonts w:ascii="Times New Roman" w:eastAsia="Calibri" w:hAnsi="Times New Roman" w:cs="Times New Roman"/>
          <w:sz w:val="22"/>
          <w:szCs w:val="24"/>
          <w:lang w:eastAsia="ja-JP"/>
        </w:rPr>
        <w:t xml:space="preserve">low-resolution beamforming. While Type-I SP CB is the basic feature, high-resolution CBs are key enablers of </w:t>
      </w:r>
      <w:r w:rsidR="002928F4">
        <w:rPr>
          <w:rFonts w:ascii="Times New Roman" w:eastAsia="Calibri" w:hAnsi="Times New Roman" w:cs="Times New Roman"/>
          <w:sz w:val="22"/>
          <w:szCs w:val="24"/>
          <w:lang w:eastAsia="ja-JP"/>
        </w:rPr>
        <w:t>Spatial domain (SD-</w:t>
      </w:r>
      <w:r w:rsidRPr="00CA1D49">
        <w:rPr>
          <w:rFonts w:ascii="Times New Roman" w:eastAsia="Calibri" w:hAnsi="Times New Roman" w:cs="Times New Roman"/>
          <w:sz w:val="22"/>
          <w:szCs w:val="24"/>
          <w:lang w:eastAsia="ja-JP"/>
        </w:rPr>
        <w:t>NES</w:t>
      </w:r>
      <w:r w:rsidR="002928F4">
        <w:rPr>
          <w:rFonts w:ascii="Times New Roman" w:eastAsia="Calibri" w:hAnsi="Times New Roman" w:cs="Times New Roman"/>
          <w:sz w:val="22"/>
          <w:szCs w:val="24"/>
          <w:lang w:eastAsia="ja-JP"/>
        </w:rPr>
        <w:t>)</w:t>
      </w:r>
      <w:r w:rsidRPr="00293003">
        <w:rPr>
          <w:rFonts w:ascii="Times New Roman" w:eastAsia="Calibri" w:hAnsi="Times New Roman" w:cs="Times New Roman"/>
          <w:sz w:val="22"/>
          <w:szCs w:val="24"/>
          <w:lang w:eastAsia="ja-JP"/>
        </w:rPr>
        <w:t>, since they provide much higher beamforming gains to improve performance. </w:t>
      </w:r>
    </w:p>
    <w:p w14:paraId="110AFD46" w14:textId="77777777" w:rsidR="0023120C" w:rsidRPr="00293003" w:rsidRDefault="0023120C" w:rsidP="00741038">
      <w:pPr>
        <w:numPr>
          <w:ilvl w:val="0"/>
          <w:numId w:val="16"/>
        </w:numPr>
        <w:jc w:val="both"/>
        <w:rPr>
          <w:rFonts w:ascii="Times New Roman" w:eastAsia="Calibri" w:hAnsi="Times New Roman" w:cs="Times New Roman"/>
          <w:sz w:val="22"/>
          <w:szCs w:val="24"/>
          <w:lang w:eastAsia="ja-JP"/>
        </w:rPr>
      </w:pPr>
      <w:r w:rsidRPr="00293003">
        <w:rPr>
          <w:rFonts w:ascii="Times New Roman" w:eastAsia="Calibri" w:hAnsi="Times New Roman" w:cs="Times New Roman"/>
          <w:sz w:val="22"/>
          <w:szCs w:val="24"/>
          <w:lang w:eastAsia="ja-JP"/>
        </w:rPr>
        <w:t>Reporting multiple CSI-reports leads to substantial increase in CSI feedback overhead consuming a large portion of the UL resources.</w:t>
      </w:r>
    </w:p>
    <w:p w14:paraId="6DA31C00" w14:textId="297216C1" w:rsidR="0023120C" w:rsidRPr="00293003" w:rsidRDefault="002928F4" w:rsidP="00741038">
      <w:pPr>
        <w:numPr>
          <w:ilvl w:val="0"/>
          <w:numId w:val="17"/>
        </w:numPr>
        <w:jc w:val="both"/>
        <w:rPr>
          <w:rFonts w:ascii="Times New Roman" w:eastAsia="Calibri" w:hAnsi="Times New Roman" w:cs="Times New Roman"/>
          <w:sz w:val="22"/>
          <w:szCs w:val="24"/>
          <w:lang w:eastAsia="ja-JP"/>
        </w:rPr>
      </w:pPr>
      <w:r>
        <w:rPr>
          <w:rFonts w:ascii="Times New Roman" w:eastAsia="Calibri" w:hAnsi="Times New Roman" w:cs="Times New Roman"/>
          <w:sz w:val="22"/>
          <w:szCs w:val="24"/>
          <w:lang w:eastAsia="ja-JP"/>
        </w:rPr>
        <w:t>Spatial domain (SD-</w:t>
      </w:r>
      <w:r w:rsidRPr="00CA1D49">
        <w:rPr>
          <w:rFonts w:ascii="Times New Roman" w:eastAsia="Calibri" w:hAnsi="Times New Roman" w:cs="Times New Roman"/>
          <w:sz w:val="22"/>
          <w:szCs w:val="24"/>
          <w:lang w:eastAsia="ja-JP"/>
        </w:rPr>
        <w:t>NES</w:t>
      </w:r>
      <w:r w:rsidRPr="002928F4">
        <w:rPr>
          <w:rFonts w:ascii="Times New Roman" w:eastAsia="Calibri" w:hAnsi="Times New Roman" w:cs="Times New Roman"/>
          <w:sz w:val="22"/>
          <w:szCs w:val="24"/>
          <w:lang w:eastAsia="ja-JP"/>
        </w:rPr>
        <w:t xml:space="preserve">) </w:t>
      </w:r>
      <w:r w:rsidR="0023120C" w:rsidRPr="002928F4">
        <w:rPr>
          <w:rFonts w:ascii="Times New Roman" w:eastAsia="Calibri" w:hAnsi="Times New Roman" w:cs="Times New Roman"/>
          <w:sz w:val="22"/>
          <w:szCs w:val="24"/>
          <w:lang w:eastAsia="ja-JP"/>
        </w:rPr>
        <w:t>is disadvantageous to UE</w:t>
      </w:r>
      <w:r w:rsidRPr="002928F4">
        <w:rPr>
          <w:rFonts w:ascii="Times New Roman" w:eastAsia="Calibri" w:hAnsi="Times New Roman" w:cs="Times New Roman"/>
          <w:sz w:val="22"/>
          <w:szCs w:val="24"/>
          <w:lang w:eastAsia="ja-JP"/>
        </w:rPr>
        <w:t xml:space="preserve"> power consumption as</w:t>
      </w:r>
      <w:r>
        <w:rPr>
          <w:rFonts w:ascii="Times New Roman" w:eastAsia="Calibri" w:hAnsi="Times New Roman" w:cs="Times New Roman"/>
          <w:sz w:val="22"/>
          <w:szCs w:val="24"/>
          <w:lang w:eastAsia="ja-JP"/>
        </w:rPr>
        <w:t xml:space="preserve"> it </w:t>
      </w:r>
      <w:r w:rsidR="0023120C" w:rsidRPr="00293003">
        <w:rPr>
          <w:rFonts w:ascii="Times New Roman" w:eastAsia="Calibri" w:hAnsi="Times New Roman" w:cs="Times New Roman"/>
          <w:sz w:val="22"/>
          <w:szCs w:val="24"/>
          <w:lang w:eastAsia="ja-JP"/>
        </w:rPr>
        <w:t xml:space="preserve">is configured to measure multiple CSIs to enhance </w:t>
      </w:r>
      <w:r w:rsidR="0023120C" w:rsidRPr="002928F4">
        <w:rPr>
          <w:rFonts w:ascii="Times New Roman" w:eastAsia="Calibri" w:hAnsi="Times New Roman" w:cs="Times New Roman"/>
          <w:sz w:val="22"/>
          <w:szCs w:val="24"/>
          <w:lang w:eastAsia="ja-JP"/>
        </w:rPr>
        <w:t>NES. This issue extend</w:t>
      </w:r>
      <w:r w:rsidRPr="002928F4">
        <w:rPr>
          <w:rFonts w:ascii="Times New Roman" w:eastAsia="Calibri" w:hAnsi="Times New Roman" w:cs="Times New Roman"/>
          <w:sz w:val="22"/>
          <w:szCs w:val="24"/>
          <w:lang w:eastAsia="ja-JP"/>
        </w:rPr>
        <w:t>s</w:t>
      </w:r>
      <w:r w:rsidR="0023120C" w:rsidRPr="002928F4">
        <w:rPr>
          <w:rFonts w:ascii="Times New Roman" w:eastAsia="Calibri" w:hAnsi="Times New Roman" w:cs="Times New Roman"/>
          <w:sz w:val="22"/>
          <w:szCs w:val="24"/>
          <w:lang w:eastAsia="ja-JP"/>
        </w:rPr>
        <w:t xml:space="preserve"> to Rel-19 on the CSI-RS resource/port counting process when the CSI-RS resources/ports are associated with multiple measurements.</w:t>
      </w:r>
      <w:r w:rsidR="0023120C" w:rsidRPr="00293003">
        <w:rPr>
          <w:rFonts w:ascii="Times New Roman" w:eastAsia="Calibri" w:hAnsi="Times New Roman" w:cs="Times New Roman"/>
          <w:sz w:val="22"/>
          <w:szCs w:val="24"/>
          <w:lang w:eastAsia="ja-JP"/>
        </w:rPr>
        <w:t> </w:t>
      </w:r>
    </w:p>
    <w:p w14:paraId="25762755" w14:textId="5ADB7DC1" w:rsidR="0023120C" w:rsidRPr="00CA1CDB" w:rsidRDefault="0023120C" w:rsidP="00CA1CDB">
      <w:pPr>
        <w:jc w:val="both"/>
        <w:rPr>
          <w:rFonts w:ascii="Times New Roman" w:hAnsi="Times New Roman" w:cs="Times New Roman"/>
          <w:b/>
          <w:bCs/>
          <w:i/>
          <w:iCs/>
          <w:sz w:val="22"/>
          <w:szCs w:val="24"/>
          <w:lang w:eastAsia="en-GB"/>
        </w:rPr>
      </w:pPr>
      <w:r w:rsidRPr="00953A04">
        <w:rPr>
          <w:rFonts w:ascii="Times New Roman" w:hAnsi="Times New Roman" w:cs="Times New Roman"/>
          <w:b/>
          <w:bCs/>
          <w:i/>
          <w:iCs/>
          <w:sz w:val="22"/>
          <w:szCs w:val="24"/>
          <w:u w:val="single"/>
          <w:lang w:eastAsia="en-GB"/>
        </w:rPr>
        <w:lastRenderedPageBreak/>
        <w:t xml:space="preserve">Observation </w:t>
      </w:r>
      <w:r w:rsidR="00953A04" w:rsidRPr="00953A04">
        <w:rPr>
          <w:rFonts w:ascii="Times New Roman" w:hAnsi="Times New Roman" w:cs="Times New Roman"/>
          <w:b/>
          <w:bCs/>
          <w:i/>
          <w:iCs/>
          <w:sz w:val="22"/>
          <w:szCs w:val="24"/>
          <w:u w:val="single"/>
          <w:lang w:eastAsia="en-GB"/>
        </w:rPr>
        <w:t>5</w:t>
      </w:r>
      <w:r w:rsidRPr="00953A04">
        <w:rPr>
          <w:rFonts w:ascii="Times New Roman" w:hAnsi="Times New Roman" w:cs="Times New Roman"/>
          <w:b/>
          <w:bCs/>
          <w:i/>
          <w:iCs/>
          <w:sz w:val="22"/>
          <w:szCs w:val="24"/>
          <w:u w:val="single"/>
          <w:lang w:eastAsia="en-GB"/>
        </w:rPr>
        <w:t>:</w:t>
      </w:r>
      <w:r w:rsidRPr="00CA1CDB">
        <w:rPr>
          <w:rFonts w:ascii="Times New Roman" w:hAnsi="Times New Roman" w:cs="Times New Roman"/>
          <w:b/>
          <w:bCs/>
          <w:i/>
          <w:iCs/>
          <w:sz w:val="22"/>
          <w:szCs w:val="24"/>
          <w:lang w:eastAsia="en-GB"/>
        </w:rPr>
        <w:t xml:space="preserve"> </w:t>
      </w:r>
      <w:r w:rsidR="005F3A22" w:rsidRPr="00CA1CDB">
        <w:rPr>
          <w:rFonts w:ascii="Times New Roman" w:hAnsi="Times New Roman" w:cs="Times New Roman"/>
          <w:b/>
          <w:bCs/>
          <w:i/>
          <w:iCs/>
          <w:sz w:val="22"/>
          <w:szCs w:val="24"/>
          <w:lang w:eastAsia="en-GB"/>
        </w:rPr>
        <w:t xml:space="preserve">Spatial domain (SD-NES) </w:t>
      </w:r>
      <w:r w:rsidRPr="00CA1CDB">
        <w:rPr>
          <w:rFonts w:ascii="Times New Roman" w:hAnsi="Times New Roman" w:cs="Times New Roman"/>
          <w:b/>
          <w:bCs/>
          <w:i/>
          <w:iCs/>
          <w:sz w:val="22"/>
          <w:szCs w:val="24"/>
          <w:lang w:eastAsia="en-GB"/>
        </w:rPr>
        <w:t xml:space="preserve">framework </w:t>
      </w:r>
      <w:r w:rsidR="005F3A22" w:rsidRPr="00CA1CDB">
        <w:rPr>
          <w:rFonts w:ascii="Times New Roman" w:hAnsi="Times New Roman" w:cs="Times New Roman"/>
          <w:b/>
          <w:bCs/>
          <w:i/>
          <w:iCs/>
          <w:sz w:val="22"/>
          <w:szCs w:val="24"/>
          <w:lang w:eastAsia="en-GB"/>
        </w:rPr>
        <w:t xml:space="preserve">defined in 5G NR </w:t>
      </w:r>
      <w:r w:rsidRPr="00CA1CDB">
        <w:rPr>
          <w:rFonts w:ascii="Times New Roman" w:hAnsi="Times New Roman" w:cs="Times New Roman"/>
          <w:b/>
          <w:bCs/>
          <w:i/>
          <w:iCs/>
          <w:sz w:val="22"/>
          <w:szCs w:val="24"/>
          <w:lang w:eastAsia="en-GB"/>
        </w:rPr>
        <w:t xml:space="preserve">has multiple issues/limitations, including limitation in supported CB types, large CSI feedback overhead, and increased UE </w:t>
      </w:r>
      <w:r w:rsidR="00CA1CDB">
        <w:rPr>
          <w:rFonts w:ascii="Times New Roman" w:hAnsi="Times New Roman" w:cs="Times New Roman"/>
          <w:b/>
          <w:bCs/>
          <w:i/>
          <w:iCs/>
          <w:sz w:val="22"/>
          <w:szCs w:val="24"/>
          <w:lang w:eastAsia="en-GB"/>
        </w:rPr>
        <w:t>power consumption</w:t>
      </w:r>
      <w:r w:rsidRPr="00CA1CDB">
        <w:rPr>
          <w:rFonts w:ascii="Times New Roman" w:hAnsi="Times New Roman" w:cs="Times New Roman"/>
          <w:b/>
          <w:bCs/>
          <w:i/>
          <w:iCs/>
          <w:sz w:val="22"/>
          <w:szCs w:val="24"/>
          <w:lang w:eastAsia="en-GB"/>
        </w:rPr>
        <w:t>. </w:t>
      </w:r>
    </w:p>
    <w:p w14:paraId="40CFC11E" w14:textId="01BD9407" w:rsidR="0023120C" w:rsidRPr="00293003" w:rsidRDefault="0023120C" w:rsidP="0023120C">
      <w:pPr>
        <w:jc w:val="both"/>
        <w:rPr>
          <w:rFonts w:ascii="Times New Roman" w:eastAsia="Calibri" w:hAnsi="Times New Roman" w:cs="Times New Roman"/>
          <w:sz w:val="22"/>
          <w:szCs w:val="24"/>
          <w:lang w:eastAsia="ja-JP"/>
        </w:rPr>
      </w:pPr>
      <w:r w:rsidRPr="00293003">
        <w:rPr>
          <w:rFonts w:ascii="Times New Roman" w:eastAsia="Calibri" w:hAnsi="Times New Roman" w:cs="Times New Roman"/>
          <w:sz w:val="22"/>
          <w:szCs w:val="24"/>
          <w:lang w:eastAsia="ja-JP"/>
        </w:rPr>
        <w:t xml:space="preserve">These drawbacks will be further pronounced in 6G where support for a larger number of antenna ports is expected and therefore a new SD NES framework is needed in 6G. This framework should support a flexible configuration, enabling the UE to measure/report multiple CSIs corresponding to a common configuration that is associated with CSI measurements resources that can be used for multiple SD patterns, and hence reduce </w:t>
      </w:r>
      <w:r w:rsidR="00CA1CDB" w:rsidRPr="00CA1CDB">
        <w:rPr>
          <w:rFonts w:ascii="Times New Roman" w:eastAsia="Calibri" w:hAnsi="Times New Roman" w:cs="Times New Roman"/>
          <w:sz w:val="22"/>
          <w:szCs w:val="24"/>
          <w:lang w:eastAsia="ja-JP"/>
        </w:rPr>
        <w:t>CSI</w:t>
      </w:r>
      <w:r w:rsidRPr="00CA1CDB">
        <w:rPr>
          <w:rFonts w:ascii="Times New Roman" w:eastAsia="Calibri" w:hAnsi="Times New Roman" w:cs="Times New Roman"/>
          <w:sz w:val="22"/>
          <w:szCs w:val="24"/>
          <w:lang w:eastAsia="ja-JP"/>
        </w:rPr>
        <w:t xml:space="preserve"> computational complexity</w:t>
      </w:r>
      <w:r w:rsidR="00CA1CDB" w:rsidRPr="00CA1CDB">
        <w:rPr>
          <w:rFonts w:ascii="Times New Roman" w:eastAsia="Calibri" w:hAnsi="Times New Roman" w:cs="Times New Roman"/>
          <w:sz w:val="22"/>
          <w:szCs w:val="24"/>
          <w:lang w:eastAsia="ja-JP"/>
        </w:rPr>
        <w:t xml:space="preserve"> at UE</w:t>
      </w:r>
      <w:r w:rsidRPr="00293003">
        <w:rPr>
          <w:rFonts w:ascii="Times New Roman" w:eastAsia="Calibri" w:hAnsi="Times New Roman" w:cs="Times New Roman"/>
          <w:sz w:val="22"/>
          <w:szCs w:val="24"/>
          <w:lang w:eastAsia="ja-JP"/>
        </w:rPr>
        <w:t>. In addition, CSI feedback of a full antenna array can be used by the NW to infer precoders for SD patterns corresponding to selected sub-arrays. </w:t>
      </w:r>
    </w:p>
    <w:p w14:paraId="7D30828C" w14:textId="0CC8C8AC" w:rsidR="0023120C" w:rsidRPr="00293003" w:rsidRDefault="0023120C" w:rsidP="0023120C">
      <w:pPr>
        <w:jc w:val="both"/>
        <w:rPr>
          <w:rFonts w:ascii="Times New Roman" w:eastAsia="Calibri" w:hAnsi="Times New Roman" w:cs="Times New Roman"/>
          <w:sz w:val="22"/>
          <w:szCs w:val="24"/>
          <w:lang w:eastAsia="ja-JP"/>
        </w:rPr>
      </w:pPr>
      <w:r w:rsidRPr="00293003">
        <w:rPr>
          <w:rFonts w:ascii="Times New Roman" w:eastAsia="Calibri" w:hAnsi="Times New Roman" w:cs="Times New Roman"/>
          <w:sz w:val="22"/>
          <w:szCs w:val="24"/>
          <w:lang w:eastAsia="ja-JP"/>
        </w:rPr>
        <w:t xml:space="preserve">Aside from SD NES, the NR Rel-19 channel model study for </w:t>
      </w:r>
      <w:r w:rsidR="009850E6">
        <w:rPr>
          <w:rFonts w:ascii="Times New Roman" w:eastAsia="Calibri" w:hAnsi="Times New Roman" w:cs="Times New Roman"/>
          <w:sz w:val="22"/>
          <w:szCs w:val="24"/>
          <w:lang w:eastAsia="ja-JP"/>
        </w:rPr>
        <w:t>7</w:t>
      </w:r>
      <w:r w:rsidRPr="00293003">
        <w:rPr>
          <w:rFonts w:ascii="Times New Roman" w:eastAsia="Calibri" w:hAnsi="Times New Roman" w:cs="Times New Roman"/>
          <w:sz w:val="22"/>
          <w:szCs w:val="24"/>
          <w:lang w:eastAsia="ja-JP"/>
        </w:rPr>
        <w:t>-24 GHz, has noted the impact of spatial non-stationarity (</w:t>
      </w:r>
      <w:proofErr w:type="spellStart"/>
      <w:r w:rsidRPr="00293003">
        <w:rPr>
          <w:rFonts w:ascii="Times New Roman" w:eastAsia="Calibri" w:hAnsi="Times New Roman" w:cs="Times New Roman"/>
          <w:sz w:val="22"/>
          <w:szCs w:val="24"/>
          <w:lang w:eastAsia="ja-JP"/>
        </w:rPr>
        <w:t>SnS</w:t>
      </w:r>
      <w:proofErr w:type="spellEnd"/>
      <w:r w:rsidRPr="00293003">
        <w:rPr>
          <w:rFonts w:ascii="Times New Roman" w:eastAsia="Calibri" w:hAnsi="Times New Roman" w:cs="Times New Roman"/>
          <w:sz w:val="22"/>
          <w:szCs w:val="24"/>
          <w:lang w:eastAsia="ja-JP"/>
        </w:rPr>
        <w:t xml:space="preserve">) in this frequency range, leading to a varying channel impulse response across different antennas of a large antenna array, e.g., due to partial blockage. </w:t>
      </w:r>
      <w:proofErr w:type="spellStart"/>
      <w:r w:rsidRPr="00293003">
        <w:rPr>
          <w:rFonts w:ascii="Times New Roman" w:eastAsia="Calibri" w:hAnsi="Times New Roman" w:cs="Times New Roman"/>
          <w:sz w:val="22"/>
          <w:szCs w:val="24"/>
          <w:lang w:eastAsia="ja-JP"/>
        </w:rPr>
        <w:t>SnS</w:t>
      </w:r>
      <w:proofErr w:type="spellEnd"/>
      <w:r w:rsidRPr="00293003">
        <w:rPr>
          <w:rFonts w:ascii="Times New Roman" w:eastAsia="Calibri" w:hAnsi="Times New Roman" w:cs="Times New Roman"/>
          <w:sz w:val="22"/>
          <w:szCs w:val="24"/>
          <w:lang w:eastAsia="ja-JP"/>
        </w:rPr>
        <w:t xml:space="preserve"> manifests due to a blocker/scatterer being in the near-field region with respect to either the </w:t>
      </w:r>
      <w:r w:rsidR="001D69F7">
        <w:rPr>
          <w:rFonts w:ascii="Times New Roman" w:eastAsia="Calibri" w:hAnsi="Times New Roman" w:cs="Times New Roman"/>
          <w:sz w:val="22"/>
          <w:szCs w:val="24"/>
          <w:lang w:eastAsia="ja-JP"/>
        </w:rPr>
        <w:t>BS</w:t>
      </w:r>
      <w:r w:rsidRPr="00293003">
        <w:rPr>
          <w:rFonts w:ascii="Times New Roman" w:eastAsia="Calibri" w:hAnsi="Times New Roman" w:cs="Times New Roman"/>
          <w:sz w:val="22"/>
          <w:szCs w:val="24"/>
          <w:lang w:eastAsia="ja-JP"/>
        </w:rPr>
        <w:t xml:space="preserve"> or UE. The issue is generally more relevant from </w:t>
      </w:r>
      <w:r w:rsidR="00F908F3">
        <w:rPr>
          <w:rFonts w:ascii="Times New Roman" w:eastAsia="Calibri" w:hAnsi="Times New Roman" w:cs="Times New Roman"/>
          <w:sz w:val="22"/>
          <w:szCs w:val="24"/>
          <w:lang w:eastAsia="ja-JP"/>
        </w:rPr>
        <w:t>BS</w:t>
      </w:r>
      <w:r w:rsidR="00F908F3" w:rsidRPr="00293003">
        <w:rPr>
          <w:rFonts w:ascii="Times New Roman" w:eastAsia="Calibri" w:hAnsi="Times New Roman" w:cs="Times New Roman"/>
          <w:sz w:val="22"/>
          <w:szCs w:val="24"/>
          <w:lang w:eastAsia="ja-JP"/>
        </w:rPr>
        <w:t xml:space="preserve"> </w:t>
      </w:r>
      <w:r w:rsidRPr="00293003">
        <w:rPr>
          <w:rFonts w:ascii="Times New Roman" w:eastAsia="Calibri" w:hAnsi="Times New Roman" w:cs="Times New Roman"/>
          <w:sz w:val="22"/>
          <w:szCs w:val="24"/>
          <w:lang w:eastAsia="ja-JP"/>
        </w:rPr>
        <w:t xml:space="preserve">perspective due to the much larger antenna aperture size esp. in XL-MIMO. As a simple example, assume a case in which the </w:t>
      </w:r>
      <w:r w:rsidR="00F908F3">
        <w:rPr>
          <w:rFonts w:ascii="Times New Roman" w:eastAsia="Calibri" w:hAnsi="Times New Roman" w:cs="Times New Roman"/>
          <w:sz w:val="22"/>
          <w:szCs w:val="24"/>
          <w:lang w:eastAsia="ja-JP"/>
        </w:rPr>
        <w:t>BS</w:t>
      </w:r>
      <w:r w:rsidRPr="00293003">
        <w:rPr>
          <w:rFonts w:ascii="Times New Roman" w:eastAsia="Calibri" w:hAnsi="Times New Roman" w:cs="Times New Roman"/>
          <w:sz w:val="22"/>
          <w:szCs w:val="24"/>
          <w:lang w:eastAsia="ja-JP"/>
        </w:rPr>
        <w:t xml:space="preserve"> antenna array comprises two subsets of antenna elements: the first subset of antennas are “visible” to the UE, and the second subset of antennas are invisible/blocked to the UE, e.g., yellow-highlighted antennas and grey-highlighted antennas in </w:t>
      </w:r>
      <w:r w:rsidRPr="00C0263A">
        <w:rPr>
          <w:rFonts w:ascii="Times New Roman" w:eastAsia="Calibri" w:hAnsi="Times New Roman" w:cs="Times New Roman"/>
          <w:sz w:val="22"/>
          <w:szCs w:val="24"/>
          <w:lang w:eastAsia="ja-JP"/>
        </w:rPr>
        <w:t>Fig</w:t>
      </w:r>
      <w:r w:rsidR="00F908F3" w:rsidRPr="00C0263A">
        <w:rPr>
          <w:rFonts w:ascii="Times New Roman" w:eastAsia="Calibri" w:hAnsi="Times New Roman" w:cs="Times New Roman"/>
          <w:sz w:val="22"/>
          <w:szCs w:val="24"/>
          <w:lang w:eastAsia="ja-JP"/>
        </w:rPr>
        <w:t>ure</w:t>
      </w:r>
      <w:r w:rsidRPr="00C0263A">
        <w:rPr>
          <w:rFonts w:ascii="Times New Roman" w:eastAsia="Calibri" w:hAnsi="Times New Roman" w:cs="Times New Roman"/>
          <w:sz w:val="22"/>
          <w:szCs w:val="24"/>
          <w:lang w:eastAsia="ja-JP"/>
        </w:rPr>
        <w:t xml:space="preserve">. </w:t>
      </w:r>
      <w:r w:rsidR="00C0263A" w:rsidRPr="00C0263A">
        <w:rPr>
          <w:rFonts w:ascii="Times New Roman" w:eastAsia="Calibri" w:hAnsi="Times New Roman" w:cs="Times New Roman"/>
          <w:sz w:val="22"/>
          <w:szCs w:val="24"/>
          <w:lang w:eastAsia="ja-JP"/>
        </w:rPr>
        <w:t>15</w:t>
      </w:r>
      <w:r w:rsidRPr="00C0263A">
        <w:rPr>
          <w:rFonts w:ascii="Times New Roman" w:eastAsia="Calibri" w:hAnsi="Times New Roman" w:cs="Times New Roman"/>
          <w:sz w:val="22"/>
          <w:szCs w:val="24"/>
          <w:lang w:eastAsia="ja-JP"/>
        </w:rPr>
        <w:t>.,</w:t>
      </w:r>
      <w:r w:rsidRPr="00293003">
        <w:rPr>
          <w:rFonts w:ascii="Times New Roman" w:eastAsia="Calibri" w:hAnsi="Times New Roman" w:cs="Times New Roman"/>
          <w:sz w:val="22"/>
          <w:szCs w:val="24"/>
          <w:lang w:eastAsia="ja-JP"/>
        </w:rPr>
        <w:t xml:space="preserve"> respectively. From </w:t>
      </w:r>
      <w:r w:rsidR="009850E6">
        <w:rPr>
          <w:rFonts w:ascii="Times New Roman" w:eastAsia="Calibri" w:hAnsi="Times New Roman" w:cs="Times New Roman"/>
          <w:sz w:val="22"/>
          <w:szCs w:val="24"/>
          <w:lang w:eastAsia="ja-JP"/>
        </w:rPr>
        <w:t>BS</w:t>
      </w:r>
      <w:r w:rsidRPr="00293003">
        <w:rPr>
          <w:rFonts w:ascii="Times New Roman" w:eastAsia="Calibri" w:hAnsi="Times New Roman" w:cs="Times New Roman"/>
          <w:sz w:val="22"/>
          <w:szCs w:val="24"/>
          <w:lang w:eastAsia="ja-JP"/>
        </w:rPr>
        <w:t xml:space="preserve"> perspective, it is necessary to identify the two subsets of antennas to avoid extreme variations in channel coefficients across antennas to reduce decoding errors, as well as to save energy via disabling blocked antennas in the second subset. </w:t>
      </w:r>
    </w:p>
    <w:p w14:paraId="490D2F38" w14:textId="73F851D3" w:rsidR="0023120C" w:rsidRPr="009850E6" w:rsidRDefault="0023120C" w:rsidP="009850E6">
      <w:pPr>
        <w:jc w:val="both"/>
        <w:rPr>
          <w:rFonts w:ascii="Times New Roman" w:hAnsi="Times New Roman" w:cs="Times New Roman"/>
          <w:b/>
          <w:bCs/>
          <w:i/>
          <w:iCs/>
          <w:color w:val="000000" w:themeColor="text1"/>
          <w:sz w:val="22"/>
          <w:lang w:eastAsia="ja-JP"/>
        </w:rPr>
      </w:pPr>
      <w:r w:rsidRPr="00C0263A">
        <w:rPr>
          <w:rFonts w:ascii="Times New Roman" w:hAnsi="Times New Roman" w:cs="Times New Roman"/>
          <w:b/>
          <w:bCs/>
          <w:i/>
          <w:iCs/>
          <w:color w:val="000000" w:themeColor="text1"/>
          <w:sz w:val="22"/>
          <w:u w:val="single"/>
          <w:lang w:val="en-GB" w:eastAsia="ja-JP"/>
        </w:rPr>
        <w:t xml:space="preserve">Observation </w:t>
      </w:r>
      <w:r w:rsidR="00C0263A" w:rsidRPr="00C0263A">
        <w:rPr>
          <w:rFonts w:ascii="Times New Roman" w:hAnsi="Times New Roman" w:cs="Times New Roman"/>
          <w:b/>
          <w:bCs/>
          <w:i/>
          <w:iCs/>
          <w:color w:val="000000" w:themeColor="text1"/>
          <w:sz w:val="22"/>
          <w:u w:val="single"/>
          <w:lang w:val="en-GB" w:eastAsia="ja-JP"/>
        </w:rPr>
        <w:t>6</w:t>
      </w:r>
      <w:r w:rsidRPr="00C0263A">
        <w:rPr>
          <w:rFonts w:ascii="Times New Roman" w:hAnsi="Times New Roman" w:cs="Times New Roman"/>
          <w:b/>
          <w:bCs/>
          <w:i/>
          <w:iCs/>
          <w:color w:val="000000" w:themeColor="text1"/>
          <w:sz w:val="22"/>
          <w:u w:val="single"/>
          <w:lang w:val="en-GB" w:eastAsia="ja-JP"/>
        </w:rPr>
        <w:t>:</w:t>
      </w:r>
      <w:r w:rsidRPr="009850E6">
        <w:rPr>
          <w:rFonts w:ascii="Times New Roman" w:hAnsi="Times New Roman" w:cs="Times New Roman"/>
          <w:b/>
          <w:bCs/>
          <w:i/>
          <w:iCs/>
          <w:color w:val="000000" w:themeColor="text1"/>
          <w:sz w:val="22"/>
          <w:lang w:val="en-GB" w:eastAsia="ja-JP"/>
        </w:rPr>
        <w:t xml:space="preserve"> Identifying </w:t>
      </w:r>
      <w:r w:rsidR="009850E6" w:rsidRPr="009850E6">
        <w:rPr>
          <w:rFonts w:ascii="Times New Roman" w:eastAsia="Calibri" w:hAnsi="Times New Roman" w:cs="Times New Roman"/>
          <w:b/>
          <w:bCs/>
          <w:i/>
          <w:iCs/>
          <w:sz w:val="22"/>
          <w:lang w:eastAsia="ja-JP"/>
        </w:rPr>
        <w:t>spatial non-stationarity (</w:t>
      </w:r>
      <w:proofErr w:type="spellStart"/>
      <w:r w:rsidR="009850E6" w:rsidRPr="009850E6">
        <w:rPr>
          <w:rFonts w:ascii="Times New Roman" w:eastAsia="Calibri" w:hAnsi="Times New Roman" w:cs="Times New Roman"/>
          <w:b/>
          <w:bCs/>
          <w:i/>
          <w:iCs/>
          <w:sz w:val="22"/>
          <w:lang w:eastAsia="ja-JP"/>
        </w:rPr>
        <w:t>SnS</w:t>
      </w:r>
      <w:proofErr w:type="spellEnd"/>
      <w:r w:rsidR="009850E6" w:rsidRPr="009850E6">
        <w:rPr>
          <w:rFonts w:ascii="Times New Roman" w:eastAsia="Calibri" w:hAnsi="Times New Roman" w:cs="Times New Roman"/>
          <w:b/>
          <w:bCs/>
          <w:i/>
          <w:iCs/>
          <w:sz w:val="22"/>
          <w:lang w:eastAsia="ja-JP"/>
        </w:rPr>
        <w:t xml:space="preserve">) </w:t>
      </w:r>
      <w:r w:rsidR="007E5EBB" w:rsidRPr="009850E6">
        <w:rPr>
          <w:rFonts w:ascii="Times New Roman" w:hAnsi="Times New Roman" w:cs="Times New Roman"/>
          <w:b/>
          <w:bCs/>
          <w:i/>
          <w:iCs/>
          <w:color w:val="000000" w:themeColor="text1"/>
          <w:sz w:val="22"/>
          <w:lang w:val="en-GB" w:eastAsia="ja-JP"/>
        </w:rPr>
        <w:t>behaviour</w:t>
      </w:r>
      <w:r w:rsidRPr="009850E6">
        <w:rPr>
          <w:rFonts w:ascii="Times New Roman" w:hAnsi="Times New Roman" w:cs="Times New Roman"/>
          <w:b/>
          <w:bCs/>
          <w:i/>
          <w:iCs/>
          <w:color w:val="000000" w:themeColor="text1"/>
          <w:sz w:val="22"/>
          <w:lang w:val="en-GB" w:eastAsia="ja-JP"/>
        </w:rPr>
        <w:t xml:space="preserve"> across </w:t>
      </w:r>
      <w:r w:rsidR="009850E6" w:rsidRPr="009850E6">
        <w:rPr>
          <w:rFonts w:ascii="Times New Roman" w:hAnsi="Times New Roman" w:cs="Times New Roman"/>
          <w:b/>
          <w:bCs/>
          <w:i/>
          <w:iCs/>
          <w:color w:val="000000" w:themeColor="text1"/>
          <w:sz w:val="22"/>
          <w:lang w:val="en-GB" w:eastAsia="ja-JP"/>
        </w:rPr>
        <w:t>BS</w:t>
      </w:r>
      <w:r w:rsidRPr="009850E6">
        <w:rPr>
          <w:rFonts w:ascii="Times New Roman" w:hAnsi="Times New Roman" w:cs="Times New Roman"/>
          <w:b/>
          <w:bCs/>
          <w:i/>
          <w:iCs/>
          <w:color w:val="000000" w:themeColor="text1"/>
          <w:sz w:val="22"/>
          <w:lang w:val="en-GB" w:eastAsia="ja-JP"/>
        </w:rPr>
        <w:t xml:space="preserve"> antennas is necessary to maintain uniform channel </w:t>
      </w:r>
      <w:r w:rsidR="007E5EBB" w:rsidRPr="009850E6">
        <w:rPr>
          <w:rFonts w:ascii="Times New Roman" w:hAnsi="Times New Roman" w:cs="Times New Roman"/>
          <w:b/>
          <w:bCs/>
          <w:i/>
          <w:iCs/>
          <w:color w:val="000000" w:themeColor="text1"/>
          <w:sz w:val="22"/>
          <w:lang w:val="en-GB" w:eastAsia="ja-JP"/>
        </w:rPr>
        <w:t>behaviour</w:t>
      </w:r>
      <w:r w:rsidRPr="009850E6">
        <w:rPr>
          <w:rFonts w:ascii="Times New Roman" w:hAnsi="Times New Roman" w:cs="Times New Roman"/>
          <w:b/>
          <w:bCs/>
          <w:i/>
          <w:iCs/>
          <w:color w:val="000000" w:themeColor="text1"/>
          <w:sz w:val="22"/>
          <w:lang w:val="en-GB" w:eastAsia="ja-JP"/>
        </w:rPr>
        <w:t xml:space="preserve"> across transmissions from </w:t>
      </w:r>
      <w:r w:rsidR="00FE65AD">
        <w:rPr>
          <w:rFonts w:ascii="Times New Roman" w:hAnsi="Times New Roman" w:cs="Times New Roman"/>
          <w:b/>
          <w:bCs/>
          <w:i/>
          <w:iCs/>
          <w:color w:val="000000" w:themeColor="text1"/>
          <w:sz w:val="22"/>
          <w:lang w:val="en-GB" w:eastAsia="ja-JP"/>
        </w:rPr>
        <w:t>BS</w:t>
      </w:r>
      <w:r w:rsidRPr="009850E6">
        <w:rPr>
          <w:rFonts w:ascii="Times New Roman" w:hAnsi="Times New Roman" w:cs="Times New Roman"/>
          <w:b/>
          <w:bCs/>
          <w:i/>
          <w:iCs/>
          <w:color w:val="000000" w:themeColor="text1"/>
          <w:sz w:val="22"/>
          <w:lang w:val="en-GB" w:eastAsia="ja-JP"/>
        </w:rPr>
        <w:t xml:space="preserve">, as well as saving energy in case a subset of </w:t>
      </w:r>
      <w:r w:rsidR="00FE65AD">
        <w:rPr>
          <w:rFonts w:ascii="Times New Roman" w:hAnsi="Times New Roman" w:cs="Times New Roman"/>
          <w:b/>
          <w:bCs/>
          <w:i/>
          <w:iCs/>
          <w:color w:val="000000" w:themeColor="text1"/>
          <w:sz w:val="22"/>
          <w:lang w:val="en-GB" w:eastAsia="ja-JP"/>
        </w:rPr>
        <w:t>BS</w:t>
      </w:r>
      <w:r w:rsidRPr="009850E6">
        <w:rPr>
          <w:rFonts w:ascii="Times New Roman" w:hAnsi="Times New Roman" w:cs="Times New Roman"/>
          <w:b/>
          <w:bCs/>
          <w:i/>
          <w:iCs/>
          <w:color w:val="000000" w:themeColor="text1"/>
          <w:sz w:val="22"/>
          <w:lang w:val="en-GB" w:eastAsia="ja-JP"/>
        </w:rPr>
        <w:t xml:space="preserve"> antennas are blocked from the UE perspective.</w:t>
      </w:r>
      <w:r w:rsidRPr="009850E6">
        <w:rPr>
          <w:rFonts w:ascii="Times New Roman" w:hAnsi="Times New Roman" w:cs="Times New Roman"/>
          <w:b/>
          <w:bCs/>
          <w:i/>
          <w:iCs/>
          <w:color w:val="000000" w:themeColor="text1"/>
          <w:sz w:val="22"/>
          <w:lang w:eastAsia="ja-JP"/>
        </w:rPr>
        <w:t> </w:t>
      </w:r>
    </w:p>
    <w:p w14:paraId="19D942A6" w14:textId="77777777" w:rsidR="0023120C" w:rsidRPr="00293003" w:rsidRDefault="0023120C" w:rsidP="0023120C">
      <w:pPr>
        <w:jc w:val="both"/>
        <w:rPr>
          <w:rFonts w:ascii="Times New Roman" w:eastAsia="Calibri" w:hAnsi="Times New Roman" w:cs="Times New Roman"/>
          <w:sz w:val="22"/>
          <w:szCs w:val="24"/>
          <w:lang w:eastAsia="ja-JP"/>
        </w:rPr>
      </w:pPr>
      <w:r w:rsidRPr="00293003">
        <w:rPr>
          <w:rFonts w:ascii="Times New Roman" w:eastAsia="Calibri" w:hAnsi="Times New Roman" w:cs="Times New Roman"/>
          <w:sz w:val="22"/>
          <w:szCs w:val="24"/>
          <w:lang w:eastAsia="ja-JP"/>
        </w:rPr>
        <w:t>To address the observations above, a new 6G framework that enables flexible MIMO configuration needs to be studied, including configuration, measurement and reporting that enables the inference of a precoding coefficients corresponding to an antenna sub-array of a full precoding matrix corresponding to the full antenna array, without violating the codebook basis orthogonality to avoid inter-layer interference. </w:t>
      </w:r>
    </w:p>
    <w:p w14:paraId="3EDEA2D6" w14:textId="3D68F279" w:rsidR="0023120C" w:rsidRPr="00FE65AD" w:rsidRDefault="0023120C" w:rsidP="00FE65AD">
      <w:pPr>
        <w:jc w:val="both"/>
        <w:rPr>
          <w:rFonts w:ascii="Times New Roman" w:hAnsi="Times New Roman" w:cs="Times New Roman"/>
          <w:b/>
          <w:bCs/>
          <w:i/>
          <w:iCs/>
          <w:color w:val="2F5496" w:themeColor="accent1" w:themeShade="BF"/>
          <w:sz w:val="22"/>
          <w:lang w:eastAsia="ja-JP"/>
        </w:rPr>
      </w:pPr>
      <w:r w:rsidRPr="00C0263A">
        <w:rPr>
          <w:rFonts w:ascii="Times New Roman" w:hAnsi="Times New Roman" w:cs="Times New Roman"/>
          <w:b/>
          <w:bCs/>
          <w:i/>
          <w:iCs/>
          <w:color w:val="000000" w:themeColor="text1"/>
          <w:sz w:val="22"/>
          <w:u w:val="single"/>
          <w:lang w:val="en-GB" w:eastAsia="ja-JP"/>
        </w:rPr>
        <w:t xml:space="preserve">Proposal </w:t>
      </w:r>
      <w:r w:rsidR="00C0263A" w:rsidRPr="00C0263A">
        <w:rPr>
          <w:rFonts w:ascii="Times New Roman" w:hAnsi="Times New Roman" w:cs="Times New Roman"/>
          <w:b/>
          <w:bCs/>
          <w:i/>
          <w:iCs/>
          <w:color w:val="000000" w:themeColor="text1"/>
          <w:sz w:val="22"/>
          <w:u w:val="single"/>
          <w:lang w:val="en-GB" w:eastAsia="ja-JP"/>
        </w:rPr>
        <w:t>1</w:t>
      </w:r>
      <w:r w:rsidR="006B4F57">
        <w:rPr>
          <w:rFonts w:ascii="Times New Roman" w:hAnsi="Times New Roman" w:cs="Times New Roman"/>
          <w:b/>
          <w:bCs/>
          <w:i/>
          <w:iCs/>
          <w:color w:val="000000" w:themeColor="text1"/>
          <w:sz w:val="22"/>
          <w:u w:val="single"/>
          <w:lang w:val="en-GB" w:eastAsia="ja-JP"/>
        </w:rPr>
        <w:t>7</w:t>
      </w:r>
      <w:r w:rsidRPr="00C0263A">
        <w:rPr>
          <w:rFonts w:ascii="Times New Roman" w:hAnsi="Times New Roman" w:cs="Times New Roman"/>
          <w:b/>
          <w:bCs/>
          <w:i/>
          <w:iCs/>
          <w:color w:val="2F5496" w:themeColor="accent1" w:themeShade="BF"/>
          <w:sz w:val="22"/>
          <w:u w:val="single"/>
          <w:lang w:val="en-GB" w:eastAsia="ja-JP"/>
        </w:rPr>
        <w:t>:</w:t>
      </w:r>
      <w:r w:rsidRPr="00FE65AD">
        <w:rPr>
          <w:rFonts w:ascii="Times New Roman" w:hAnsi="Times New Roman" w:cs="Times New Roman"/>
          <w:b/>
          <w:bCs/>
          <w:i/>
          <w:iCs/>
          <w:color w:val="2F5496" w:themeColor="accent1" w:themeShade="BF"/>
          <w:sz w:val="22"/>
          <w:lang w:val="en-GB" w:eastAsia="ja-JP"/>
        </w:rPr>
        <w:t xml:space="preserve"> </w:t>
      </w:r>
      <w:r w:rsidRPr="00FE65AD">
        <w:rPr>
          <w:rFonts w:ascii="Times New Roman" w:hAnsi="Times New Roman" w:cs="Times New Roman"/>
          <w:b/>
          <w:bCs/>
          <w:i/>
          <w:iCs/>
          <w:color w:val="000000" w:themeColor="text1"/>
          <w:sz w:val="22"/>
          <w:lang w:val="en-GB" w:eastAsia="ja-JP"/>
        </w:rPr>
        <w:t xml:space="preserve">Study the necessity/feasibility of deriving a new framework for 6G that enables flexible MIMO configuration by the </w:t>
      </w:r>
      <w:r w:rsidR="00FE65AD">
        <w:rPr>
          <w:rFonts w:ascii="Times New Roman" w:hAnsi="Times New Roman" w:cs="Times New Roman"/>
          <w:b/>
          <w:bCs/>
          <w:i/>
          <w:iCs/>
          <w:color w:val="000000" w:themeColor="text1"/>
          <w:sz w:val="22"/>
          <w:lang w:val="en-GB" w:eastAsia="ja-JP"/>
        </w:rPr>
        <w:t>BS</w:t>
      </w:r>
      <w:r w:rsidRPr="00FE65AD">
        <w:rPr>
          <w:rFonts w:ascii="Times New Roman" w:hAnsi="Times New Roman" w:cs="Times New Roman"/>
          <w:b/>
          <w:bCs/>
          <w:i/>
          <w:iCs/>
          <w:color w:val="000000" w:themeColor="text1"/>
          <w:sz w:val="22"/>
          <w:lang w:val="en-GB" w:eastAsia="ja-JP"/>
        </w:rPr>
        <w:t>, while neither increasing UE complexity nor the corresponding CSI feedback overhead.</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0"/>
        <w:gridCol w:w="570"/>
        <w:gridCol w:w="570"/>
        <w:gridCol w:w="570"/>
        <w:gridCol w:w="570"/>
        <w:gridCol w:w="570"/>
        <w:gridCol w:w="570"/>
        <w:gridCol w:w="570"/>
      </w:tblGrid>
      <w:tr w:rsidR="0023120C" w:rsidRPr="00B06323" w14:paraId="4CFD413B" w14:textId="77777777" w:rsidTr="002D4C76">
        <w:trPr>
          <w:trHeight w:val="300"/>
          <w:jc w:val="center"/>
        </w:trPr>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7E19BEFC"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3CC0C22F"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49E649A2"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22A3AD69"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7C405BA6"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4C08EC96"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0D6904F2"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10EF7236"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r>
      <w:tr w:rsidR="0023120C" w:rsidRPr="00B06323" w14:paraId="4066E669" w14:textId="77777777" w:rsidTr="002D4C76">
        <w:trPr>
          <w:trHeight w:val="300"/>
          <w:jc w:val="center"/>
        </w:trPr>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2ABC5671"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164CF702"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21ACC5EB"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7C319911"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15CA1312"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044A509E"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32035DEB"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4636D3C4"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r>
      <w:tr w:rsidR="0023120C" w:rsidRPr="00B06323" w14:paraId="39142675" w14:textId="77777777" w:rsidTr="002D4C76">
        <w:trPr>
          <w:trHeight w:val="300"/>
          <w:jc w:val="center"/>
        </w:trPr>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46A22CAD"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5698BD37"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3C9FD50D"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5ABD270B"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258FAA3D"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1382A674"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16385DC6"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0B724029"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r>
      <w:tr w:rsidR="0023120C" w:rsidRPr="00B06323" w14:paraId="3E0812B9" w14:textId="77777777" w:rsidTr="002D4C76">
        <w:trPr>
          <w:trHeight w:val="300"/>
          <w:jc w:val="center"/>
        </w:trPr>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55142DDF"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023095EA"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1CF3D394"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510896A1"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5187825E"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56A12EDB"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008F782E"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1B02306A"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r>
      <w:tr w:rsidR="0023120C" w:rsidRPr="00B06323" w14:paraId="1C8C9D0D" w14:textId="77777777" w:rsidTr="002D4C76">
        <w:trPr>
          <w:trHeight w:val="300"/>
          <w:jc w:val="center"/>
        </w:trPr>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56C31BBC"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160BD943"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5F9A8A46"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46B77C57"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0829F871"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4D2CAA91"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45985A43"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00CB912A"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r>
      <w:tr w:rsidR="0023120C" w:rsidRPr="00B06323" w14:paraId="3A01D211" w14:textId="77777777" w:rsidTr="002D4C76">
        <w:trPr>
          <w:trHeight w:val="300"/>
          <w:jc w:val="center"/>
        </w:trPr>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5971B651"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7A6C2869"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22574AB8"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09DA3104"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12971476"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48F8BA93"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091A6CBA"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55C9CE72"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r>
      <w:tr w:rsidR="0023120C" w:rsidRPr="00B06323" w14:paraId="1A463DB8" w14:textId="77777777" w:rsidTr="002D4C76">
        <w:trPr>
          <w:trHeight w:val="300"/>
          <w:jc w:val="center"/>
        </w:trPr>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72E4AA2B"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49612536"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2EDD708B"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00335BDE"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4D57FF2E"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43E57602"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54ECFAF9"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226510E7"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r>
      <w:tr w:rsidR="0023120C" w:rsidRPr="00B06323" w14:paraId="167F16CF" w14:textId="77777777" w:rsidTr="002D4C76">
        <w:trPr>
          <w:trHeight w:val="300"/>
          <w:jc w:val="center"/>
        </w:trPr>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13BA807B"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74DFB0D8"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44903738"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6BA336C8"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6F7995E2"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2677E96D"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6142CAD8"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5A6CAEE9"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r>
    </w:tbl>
    <w:p w14:paraId="249AC7D6" w14:textId="269E0AC7" w:rsidR="0023120C" w:rsidRDefault="00FE65AD" w:rsidP="00FE65AD">
      <w:pPr>
        <w:pStyle w:val="Caption"/>
        <w:jc w:val="both"/>
        <w:rPr>
          <w:b w:val="0"/>
          <w:bCs/>
          <w:i/>
          <w:iCs/>
        </w:rPr>
      </w:pPr>
      <w:r w:rsidRPr="00FE65AD">
        <w:rPr>
          <w:b w:val="0"/>
          <w:bCs/>
          <w:i/>
          <w:iCs/>
        </w:rPr>
        <w:t xml:space="preserve">Figure </w:t>
      </w:r>
      <w:r w:rsidRPr="00FE65AD">
        <w:rPr>
          <w:b w:val="0"/>
          <w:bCs/>
          <w:i/>
          <w:iCs/>
        </w:rPr>
        <w:fldChar w:fldCharType="begin"/>
      </w:r>
      <w:r w:rsidRPr="00FE65AD">
        <w:rPr>
          <w:b w:val="0"/>
          <w:bCs/>
          <w:i/>
          <w:iCs/>
        </w:rPr>
        <w:instrText xml:space="preserve"> SEQ Figure \* ARABIC </w:instrText>
      </w:r>
      <w:r w:rsidRPr="00FE65AD">
        <w:rPr>
          <w:b w:val="0"/>
          <w:bCs/>
          <w:i/>
          <w:iCs/>
        </w:rPr>
        <w:fldChar w:fldCharType="separate"/>
      </w:r>
      <w:r w:rsidR="00BB1057">
        <w:rPr>
          <w:b w:val="0"/>
          <w:bCs/>
          <w:i/>
          <w:iCs/>
          <w:noProof/>
        </w:rPr>
        <w:t>15</w:t>
      </w:r>
      <w:r w:rsidRPr="00FE65AD">
        <w:rPr>
          <w:b w:val="0"/>
          <w:bCs/>
          <w:i/>
          <w:iCs/>
        </w:rPr>
        <w:fldChar w:fldCharType="end"/>
      </w:r>
      <w:r w:rsidRPr="00FE65AD">
        <w:rPr>
          <w:b w:val="0"/>
          <w:bCs/>
          <w:i/>
          <w:iCs/>
        </w:rPr>
        <w:t>:</w:t>
      </w:r>
      <w:r>
        <w:rPr>
          <w:b w:val="0"/>
          <w:bCs/>
          <w:i/>
          <w:iCs/>
        </w:rPr>
        <w:t xml:space="preserve"> </w:t>
      </w:r>
      <w:r w:rsidRPr="00FE65AD">
        <w:rPr>
          <w:b w:val="0"/>
          <w:bCs/>
          <w:i/>
          <w:iCs/>
        </w:rPr>
        <w:t>Spatial non-stationarity causing non-uniform channel correlation across antenna elements, wherein antenna elements with different colors are mutually uncorrelated</w:t>
      </w:r>
    </w:p>
    <w:p w14:paraId="52E7DDA2" w14:textId="77777777" w:rsidR="000848C4" w:rsidRPr="000848C4" w:rsidRDefault="000848C4" w:rsidP="000848C4">
      <w:pPr>
        <w:rPr>
          <w:lang w:eastAsia="en-GB"/>
        </w:rPr>
      </w:pPr>
    </w:p>
    <w:p w14:paraId="0BC4B36B" w14:textId="204573E7" w:rsidR="0023120C" w:rsidRPr="00BB5C42" w:rsidRDefault="00575A66" w:rsidP="546629B7">
      <w:pPr>
        <w:pStyle w:val="Heading5"/>
        <w:ind w:left="1009" w:hanging="1009"/>
        <w:rPr>
          <w:rFonts w:cs="Arial"/>
          <w:sz w:val="24"/>
          <w:szCs w:val="24"/>
          <w:lang w:val="en-US"/>
        </w:rPr>
      </w:pPr>
      <w:r w:rsidRPr="546629B7">
        <w:rPr>
          <w:rFonts w:cs="Arial"/>
          <w:sz w:val="24"/>
          <w:szCs w:val="24"/>
          <w:lang w:val="en-US"/>
        </w:rPr>
        <w:lastRenderedPageBreak/>
        <w:t xml:space="preserve">Network </w:t>
      </w:r>
      <w:r w:rsidR="0023120C" w:rsidRPr="546629B7">
        <w:rPr>
          <w:rFonts w:cs="Arial"/>
          <w:sz w:val="24"/>
          <w:szCs w:val="24"/>
          <w:lang w:val="en-US"/>
        </w:rPr>
        <w:t xml:space="preserve">Circuit energy consumption reduction </w:t>
      </w:r>
      <w:r w:rsidR="00D05620" w:rsidRPr="546629B7">
        <w:rPr>
          <w:rFonts w:cs="Arial"/>
          <w:sz w:val="24"/>
          <w:szCs w:val="24"/>
          <w:lang w:val="en-US"/>
        </w:rPr>
        <w:t>for</w:t>
      </w:r>
      <w:r w:rsidR="0023120C" w:rsidRPr="546629B7">
        <w:rPr>
          <w:rFonts w:cs="Arial"/>
          <w:sz w:val="24"/>
          <w:szCs w:val="24"/>
          <w:lang w:val="en-US"/>
        </w:rPr>
        <w:t xml:space="preserve"> large </w:t>
      </w:r>
      <w:r w:rsidRPr="546629B7">
        <w:rPr>
          <w:rFonts w:cs="Arial"/>
          <w:sz w:val="24"/>
          <w:szCs w:val="24"/>
          <w:lang w:val="en-US"/>
        </w:rPr>
        <w:t xml:space="preserve">number of </w:t>
      </w:r>
      <w:r w:rsidR="0023120C" w:rsidRPr="546629B7">
        <w:rPr>
          <w:rFonts w:cs="Arial"/>
          <w:sz w:val="24"/>
          <w:szCs w:val="24"/>
          <w:lang w:val="en-US"/>
        </w:rPr>
        <w:t>antenna ports</w:t>
      </w:r>
    </w:p>
    <w:p w14:paraId="249F5AAD" w14:textId="7FD8E906" w:rsidR="00A2122D" w:rsidRDefault="0023120C" w:rsidP="0023120C">
      <w:pPr>
        <w:jc w:val="both"/>
        <w:rPr>
          <w:rFonts w:ascii="Times New Roman" w:hAnsi="Times New Roman" w:cs="Times New Roman"/>
          <w:color w:val="000000" w:themeColor="text1"/>
          <w:sz w:val="22"/>
          <w:szCs w:val="24"/>
          <w:lang w:eastAsia="ja-JP"/>
        </w:rPr>
      </w:pPr>
      <w:r w:rsidRPr="00786EFC">
        <w:rPr>
          <w:rFonts w:ascii="Times New Roman" w:hAnsi="Times New Roman" w:cs="Times New Roman"/>
          <w:color w:val="000000" w:themeColor="text1"/>
          <w:sz w:val="22"/>
          <w:szCs w:val="24"/>
          <w:lang w:eastAsia="ja-JP"/>
        </w:rPr>
        <w:t>The expansion of the antenna port dimension lead</w:t>
      </w:r>
      <w:r w:rsidR="00F377B9">
        <w:rPr>
          <w:rFonts w:ascii="Times New Roman" w:hAnsi="Times New Roman" w:cs="Times New Roman"/>
          <w:color w:val="000000" w:themeColor="text1"/>
          <w:sz w:val="22"/>
          <w:szCs w:val="24"/>
          <w:lang w:eastAsia="ja-JP"/>
        </w:rPr>
        <w:t>s</w:t>
      </w:r>
      <w:r w:rsidRPr="00786EFC">
        <w:rPr>
          <w:rFonts w:ascii="Times New Roman" w:hAnsi="Times New Roman" w:cs="Times New Roman"/>
          <w:color w:val="000000" w:themeColor="text1"/>
          <w:sz w:val="22"/>
          <w:szCs w:val="24"/>
          <w:lang w:eastAsia="ja-JP"/>
        </w:rPr>
        <w:t xml:space="preserve"> to an inevitable increase in the </w:t>
      </w:r>
      <w:r w:rsidRPr="00D57E3B">
        <w:rPr>
          <w:rFonts w:ascii="Times New Roman" w:hAnsi="Times New Roman" w:cs="Times New Roman"/>
          <w:color w:val="000000" w:themeColor="text1"/>
          <w:sz w:val="22"/>
          <w:szCs w:val="24"/>
          <w:lang w:eastAsia="ja-JP"/>
        </w:rPr>
        <w:t>network circuit power consumption</w:t>
      </w:r>
      <w:r w:rsidR="00F377B9">
        <w:rPr>
          <w:rFonts w:ascii="Times New Roman" w:hAnsi="Times New Roman" w:cs="Times New Roman"/>
          <w:color w:val="000000" w:themeColor="text1"/>
          <w:sz w:val="22"/>
          <w:szCs w:val="24"/>
          <w:lang w:eastAsia="ja-JP"/>
        </w:rPr>
        <w:t xml:space="preserve"> </w:t>
      </w:r>
      <w:r w:rsidR="00D57E3B">
        <w:rPr>
          <w:rFonts w:ascii="Times New Roman" w:hAnsi="Times New Roman" w:cs="Times New Roman"/>
          <w:color w:val="000000" w:themeColor="text1"/>
          <w:sz w:val="22"/>
          <w:szCs w:val="24"/>
          <w:lang w:eastAsia="ja-JP"/>
        </w:rPr>
        <w:t xml:space="preserve">especially power from RF components such as ADC, DAC etc., </w:t>
      </w:r>
      <w:r w:rsidRPr="00786EFC">
        <w:rPr>
          <w:rFonts w:ascii="Times New Roman" w:hAnsi="Times New Roman" w:cs="Times New Roman"/>
          <w:color w:val="000000" w:themeColor="text1"/>
          <w:sz w:val="22"/>
          <w:szCs w:val="24"/>
          <w:lang w:eastAsia="ja-JP"/>
        </w:rPr>
        <w:t xml:space="preserve">assuming the same MIMO hardware technology. This is, at least in part, due to the increased number of energy-hungry components which scale linearly with the number of the digital MIMO ports. As part of the transceiver chain process, data conversion relates the baseband analog signal to its sampled digital representation. While impact of a high-resolution conversion (e.g., 14 bits and above) is usually neglected from the signal quality perspective due to the negligible effect compared to the other signal impairments, e.g., thermal noise and interference, the convertor may have a significant contribution in the overall transceiver power consumption, especially with the increase of processing bandwidth, convertor resolution, and number of the radio chains. It is well known that the power consumption of the data convertors increases super-linearly with the increase of sampling rate and increase exponentially with the number of the quantization bits (convertor resolution). From the popular DAC components, a quick observation can be made where DACs with 500 MS/sec with 16 quantization bits consume power (an average reported value for the available products) of approx. 930 </w:t>
      </w:r>
      <w:proofErr w:type="spellStart"/>
      <w:r w:rsidRPr="00786EFC">
        <w:rPr>
          <w:rFonts w:ascii="Times New Roman" w:hAnsi="Times New Roman" w:cs="Times New Roman"/>
          <w:color w:val="000000" w:themeColor="text1"/>
          <w:sz w:val="22"/>
          <w:szCs w:val="24"/>
          <w:lang w:eastAsia="ja-JP"/>
        </w:rPr>
        <w:t>mW</w:t>
      </w:r>
      <w:proofErr w:type="spellEnd"/>
      <w:r w:rsidRPr="00786EFC">
        <w:rPr>
          <w:rFonts w:ascii="Times New Roman" w:hAnsi="Times New Roman" w:cs="Times New Roman"/>
          <w:color w:val="000000" w:themeColor="text1"/>
          <w:sz w:val="22"/>
          <w:szCs w:val="24"/>
          <w:lang w:eastAsia="ja-JP"/>
        </w:rPr>
        <w:t xml:space="preserve">, whereas the consumption level is approx. 370 for the DACs with a reduced resolution of 10 bits. Such levels of </w:t>
      </w:r>
      <w:r w:rsidR="00937F5E">
        <w:rPr>
          <w:rFonts w:ascii="Times New Roman" w:hAnsi="Times New Roman" w:cs="Times New Roman"/>
          <w:color w:val="000000" w:themeColor="text1"/>
          <w:sz w:val="22"/>
          <w:szCs w:val="24"/>
          <w:lang w:eastAsia="ja-JP"/>
        </w:rPr>
        <w:t xml:space="preserve">total </w:t>
      </w:r>
      <w:r w:rsidRPr="00786EFC">
        <w:rPr>
          <w:rFonts w:ascii="Times New Roman" w:hAnsi="Times New Roman" w:cs="Times New Roman"/>
          <w:color w:val="000000" w:themeColor="text1"/>
          <w:sz w:val="22"/>
          <w:szCs w:val="24"/>
          <w:lang w:eastAsia="ja-JP"/>
        </w:rPr>
        <w:t>convertor power consumption are prohibitively large, when used in a MIMO deployment with large array dimensions</w:t>
      </w:r>
      <w:r w:rsidR="00937F5E">
        <w:rPr>
          <w:rFonts w:ascii="Times New Roman" w:hAnsi="Times New Roman" w:cs="Times New Roman"/>
          <w:color w:val="000000" w:themeColor="text1"/>
          <w:sz w:val="22"/>
          <w:szCs w:val="24"/>
          <w:lang w:eastAsia="ja-JP"/>
        </w:rPr>
        <w:t xml:space="preserve">, </w:t>
      </w:r>
      <w:r w:rsidR="00937F5E" w:rsidRPr="318691E3">
        <w:rPr>
          <w:rFonts w:ascii="Times New Roman" w:hAnsi="Times New Roman" w:cs="Times New Roman"/>
          <w:color w:val="000000" w:themeColor="text1"/>
          <w:sz w:val="22"/>
          <w:lang w:eastAsia="ja-JP"/>
        </w:rPr>
        <w:t>e.g., approximately 55.7 dBm for 512 Tx antenna ports.</w:t>
      </w:r>
      <w:r w:rsidRPr="00786EFC">
        <w:rPr>
          <w:rFonts w:ascii="Times New Roman" w:hAnsi="Times New Roman" w:cs="Times New Roman"/>
          <w:color w:val="000000" w:themeColor="text1"/>
          <w:sz w:val="22"/>
          <w:szCs w:val="24"/>
          <w:lang w:eastAsia="ja-JP"/>
        </w:rPr>
        <w:t> </w:t>
      </w:r>
    </w:p>
    <w:p w14:paraId="46CD296E" w14:textId="43EA6650" w:rsidR="00A2122D" w:rsidRDefault="00DB1DED" w:rsidP="0023120C">
      <w:pPr>
        <w:jc w:val="both"/>
        <w:rPr>
          <w:rFonts w:ascii="Times New Roman" w:hAnsi="Times New Roman" w:cs="Times New Roman"/>
          <w:color w:val="000000" w:themeColor="text1"/>
          <w:sz w:val="22"/>
          <w:szCs w:val="24"/>
          <w:lang w:eastAsia="ja-JP"/>
        </w:rPr>
      </w:pPr>
      <w:r>
        <w:rPr>
          <w:rFonts w:ascii="Times New Roman" w:hAnsi="Times New Roman" w:cs="Times New Roman"/>
          <w:color w:val="000000" w:themeColor="text1"/>
          <w:sz w:val="22"/>
          <w:szCs w:val="24"/>
          <w:lang w:eastAsia="ja-JP"/>
        </w:rPr>
        <w:t>I</w:t>
      </w:r>
      <w:r w:rsidR="00A2122D" w:rsidRPr="00A2122D">
        <w:rPr>
          <w:rFonts w:ascii="Times New Roman" w:hAnsi="Times New Roman" w:cs="Times New Roman"/>
          <w:color w:val="000000" w:themeColor="text1"/>
          <w:sz w:val="22"/>
          <w:szCs w:val="24"/>
          <w:lang w:eastAsia="ja-JP"/>
        </w:rPr>
        <w:t xml:space="preserve">n Figure </w:t>
      </w:r>
      <w:r w:rsidR="00CE4E7B">
        <w:rPr>
          <w:rFonts w:ascii="Times New Roman" w:hAnsi="Times New Roman" w:cs="Times New Roman"/>
          <w:color w:val="000000" w:themeColor="text1"/>
          <w:sz w:val="22"/>
          <w:szCs w:val="24"/>
          <w:lang w:eastAsia="ja-JP"/>
        </w:rPr>
        <w:t>15</w:t>
      </w:r>
      <w:r w:rsidR="00A2122D" w:rsidRPr="00A2122D">
        <w:rPr>
          <w:rFonts w:ascii="Times New Roman" w:hAnsi="Times New Roman" w:cs="Times New Roman"/>
          <w:color w:val="000000" w:themeColor="text1"/>
          <w:sz w:val="22"/>
          <w:szCs w:val="24"/>
          <w:lang w:eastAsia="ja-JP"/>
        </w:rPr>
        <w:t xml:space="preserve">, it is observed that the additional gain in spectral efficiency achieved by higher-resolution convertors diminishes with resolution (i.e., spectral efficiency saturates beyond a certain resolution). Therefore, to save energy without sacrificing considerable spectral efficiency, the network should be able to switch between different ADC/DAC (e.g., 2 or more) resolutions based on link condition, resulting in an energy-efficient solution, as motivated by Figure </w:t>
      </w:r>
      <w:r w:rsidR="00AE11F7">
        <w:rPr>
          <w:rFonts w:ascii="Times New Roman" w:hAnsi="Times New Roman" w:cs="Times New Roman"/>
          <w:color w:val="000000" w:themeColor="text1"/>
          <w:sz w:val="22"/>
          <w:szCs w:val="24"/>
          <w:lang w:eastAsia="ja-JP"/>
        </w:rPr>
        <w:t>16</w:t>
      </w:r>
      <w:r w:rsidR="00A2122D" w:rsidRPr="00A2122D">
        <w:rPr>
          <w:rFonts w:ascii="Times New Roman" w:hAnsi="Times New Roman" w:cs="Times New Roman"/>
          <w:color w:val="000000" w:themeColor="text1"/>
          <w:sz w:val="22"/>
          <w:szCs w:val="24"/>
          <w:lang w:eastAsia="ja-JP"/>
        </w:rPr>
        <w:t>. 6G should therefore study MIMO architectures with both low- and high-resolution Tx/Rx chains and enable adaptive switching between them. Here several problems need to be considered, such as evaluating EVM and other RAN4 requirements with distortion caused by low-resolution ADCs/</w:t>
      </w:r>
      <w:r w:rsidR="00991E34" w:rsidRPr="00A2122D">
        <w:rPr>
          <w:rFonts w:ascii="Times New Roman" w:hAnsi="Times New Roman" w:cs="Times New Roman"/>
          <w:color w:val="000000" w:themeColor="text1"/>
          <w:sz w:val="22"/>
          <w:szCs w:val="24"/>
          <w:lang w:eastAsia="ja-JP"/>
        </w:rPr>
        <w:t>DACs and</w:t>
      </w:r>
      <w:r w:rsidR="00A2122D" w:rsidRPr="00A2122D">
        <w:rPr>
          <w:rFonts w:ascii="Times New Roman" w:hAnsi="Times New Roman" w:cs="Times New Roman"/>
          <w:color w:val="000000" w:themeColor="text1"/>
          <w:sz w:val="22"/>
          <w:szCs w:val="24"/>
          <w:lang w:eastAsia="ja-JP"/>
        </w:rPr>
        <w:t xml:space="preserve"> evaluating beam management/RS solutions and schemes that are robust against low-resolution ADC/DAC quantization distortions.</w:t>
      </w:r>
      <w:r w:rsidR="00937F5E">
        <w:rPr>
          <w:rFonts w:ascii="Times New Roman" w:hAnsi="Times New Roman" w:cs="Times New Roman"/>
          <w:color w:val="000000" w:themeColor="text1"/>
          <w:sz w:val="22"/>
          <w:szCs w:val="24"/>
          <w:lang w:eastAsia="ja-JP"/>
        </w:rPr>
        <w:t xml:space="preserve"> </w:t>
      </w:r>
      <w:r w:rsidR="00937F5E" w:rsidRPr="318691E3">
        <w:rPr>
          <w:rFonts w:ascii="Times New Roman" w:hAnsi="Times New Roman" w:cs="Times New Roman"/>
          <w:color w:val="000000" w:themeColor="text1"/>
          <w:sz w:val="22"/>
          <w:lang w:eastAsia="ja-JP"/>
        </w:rPr>
        <w:t xml:space="preserve">Moreover, the developed base station energy consumption model for 5GA NR [TR 38.864] shall be updated to capture the impact of convertor (e.g., DAC/ADC) resolution jointly in relation to the consumed circuit energy, as well as the resulting signal quality degradation, e.g., as a measure of additive Tx noise or EVM. Such joint modeling of circuit energy consumption together with added distortion is necessary to facilitate realistic evaluation of the network energy efficiency in relation to the other performance metrics (e.g., spectral efficiency, throughput).  </w:t>
      </w:r>
    </w:p>
    <w:p w14:paraId="7D29B203" w14:textId="1ED8532A" w:rsidR="00343153" w:rsidRPr="00343153" w:rsidRDefault="0023120C" w:rsidP="00343153">
      <w:pPr>
        <w:jc w:val="both"/>
        <w:rPr>
          <w:rFonts w:ascii="Times New Roman" w:hAnsi="Times New Roman" w:cs="Times New Roman"/>
          <w:color w:val="000000" w:themeColor="text1"/>
          <w:sz w:val="22"/>
          <w:szCs w:val="24"/>
          <w:lang w:eastAsia="ja-JP"/>
        </w:rPr>
      </w:pPr>
      <w:r w:rsidRPr="00786EFC">
        <w:rPr>
          <w:rFonts w:ascii="Times New Roman" w:hAnsi="Times New Roman" w:cs="Times New Roman"/>
          <w:color w:val="000000" w:themeColor="text1"/>
          <w:sz w:val="22"/>
          <w:szCs w:val="24"/>
          <w:lang w:eastAsia="ja-JP"/>
        </w:rPr>
        <w:t> </w:t>
      </w:r>
      <w:r w:rsidR="00343153" w:rsidRPr="00343153">
        <w:rPr>
          <w:rFonts w:ascii="Times New Roman" w:hAnsi="Times New Roman" w:cs="Times New Roman"/>
          <w:color w:val="000000" w:themeColor="text1"/>
          <w:sz w:val="22"/>
          <w:szCs w:val="24"/>
          <w:lang w:val="de-DE" w:eastAsia="ja-JP"/>
        </w:rPr>
        <w:t></w:t>
      </w:r>
      <w:r w:rsidR="00343153" w:rsidRPr="00343153">
        <w:rPr>
          <w:rFonts w:ascii="Times New Roman" w:hAnsi="Times New Roman" w:cs="Times New Roman"/>
          <w:color w:val="000000" w:themeColor="text1"/>
          <w:sz w:val="22"/>
          <w:szCs w:val="24"/>
          <w:lang w:eastAsia="ja-JP"/>
        </w:rPr>
        <w:t xml:space="preserve">  </w:t>
      </w:r>
      <w:r w:rsidR="00343153" w:rsidRPr="00343153">
        <w:rPr>
          <w:rFonts w:ascii="Times New Roman" w:hAnsi="Times New Roman" w:cs="Times New Roman"/>
          <w:noProof/>
          <w:color w:val="000000" w:themeColor="text1"/>
          <w:sz w:val="22"/>
          <w:szCs w:val="24"/>
          <w:u w:val="single"/>
          <w:lang w:val="de-DE" w:eastAsia="ja-JP"/>
        </w:rPr>
        <w:drawing>
          <wp:inline distT="0" distB="0" distL="0" distR="0" wp14:anchorId="1F7960E8" wp14:editId="27666909">
            <wp:extent cx="4819650" cy="2019300"/>
            <wp:effectExtent l="0" t="0" r="0" b="0"/>
            <wp:docPr id="258506732" name="Picture 4"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A graph of different colored bars&#10;&#10;AI-generated content may be incorrect."/>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819650" cy="2019300"/>
                    </a:xfrm>
                    <a:prstGeom prst="rect">
                      <a:avLst/>
                    </a:prstGeom>
                    <a:noFill/>
                    <a:ln>
                      <a:noFill/>
                    </a:ln>
                  </pic:spPr>
                </pic:pic>
              </a:graphicData>
            </a:graphic>
          </wp:inline>
        </w:drawing>
      </w:r>
      <w:r w:rsidR="00343153" w:rsidRPr="00343153">
        <w:rPr>
          <w:rFonts w:ascii="Times New Roman" w:hAnsi="Times New Roman" w:cs="Times New Roman"/>
          <w:color w:val="000000" w:themeColor="text1"/>
          <w:sz w:val="22"/>
          <w:szCs w:val="24"/>
          <w:lang w:eastAsia="ja-JP"/>
        </w:rPr>
        <w:t> </w:t>
      </w:r>
    </w:p>
    <w:p w14:paraId="439F0A09" w14:textId="3FBFFDFD" w:rsidR="00343153" w:rsidRPr="00402C2E" w:rsidRDefault="009677AE" w:rsidP="009677AE">
      <w:pPr>
        <w:pStyle w:val="Caption"/>
        <w:rPr>
          <w:rFonts w:cs="Arial"/>
          <w:b w:val="0"/>
          <w:bCs/>
          <w:i/>
          <w:iCs/>
          <w:color w:val="000000" w:themeColor="text1"/>
          <w:szCs w:val="20"/>
          <w:lang w:eastAsia="ja-JP"/>
        </w:rPr>
      </w:pPr>
      <w:r w:rsidRPr="00402C2E">
        <w:rPr>
          <w:rFonts w:cs="Arial"/>
          <w:b w:val="0"/>
          <w:bCs/>
          <w:i/>
          <w:iCs/>
          <w:szCs w:val="20"/>
        </w:rPr>
        <w:t xml:space="preserve">Figure </w:t>
      </w:r>
      <w:r w:rsidRPr="00402C2E">
        <w:rPr>
          <w:rFonts w:cs="Arial"/>
          <w:b w:val="0"/>
          <w:bCs/>
          <w:i/>
          <w:iCs/>
          <w:szCs w:val="20"/>
        </w:rPr>
        <w:fldChar w:fldCharType="begin"/>
      </w:r>
      <w:r w:rsidRPr="00402C2E">
        <w:rPr>
          <w:rFonts w:cs="Arial"/>
          <w:b w:val="0"/>
          <w:bCs/>
          <w:i/>
          <w:iCs/>
          <w:szCs w:val="20"/>
        </w:rPr>
        <w:instrText xml:space="preserve"> SEQ Figure \* ARABIC </w:instrText>
      </w:r>
      <w:r w:rsidRPr="00402C2E">
        <w:rPr>
          <w:rFonts w:cs="Arial"/>
          <w:b w:val="0"/>
          <w:bCs/>
          <w:i/>
          <w:iCs/>
          <w:szCs w:val="20"/>
        </w:rPr>
        <w:fldChar w:fldCharType="separate"/>
      </w:r>
      <w:r w:rsidR="00BB1057" w:rsidRPr="00402C2E">
        <w:rPr>
          <w:rFonts w:cs="Arial"/>
          <w:b w:val="0"/>
          <w:bCs/>
          <w:i/>
          <w:iCs/>
          <w:noProof/>
          <w:szCs w:val="20"/>
        </w:rPr>
        <w:t>16</w:t>
      </w:r>
      <w:r w:rsidRPr="00402C2E">
        <w:rPr>
          <w:rFonts w:cs="Arial"/>
          <w:b w:val="0"/>
          <w:bCs/>
          <w:i/>
          <w:iCs/>
          <w:szCs w:val="20"/>
        </w:rPr>
        <w:fldChar w:fldCharType="end"/>
      </w:r>
      <w:r w:rsidR="00343153" w:rsidRPr="00402C2E">
        <w:rPr>
          <w:rFonts w:cs="Arial"/>
          <w:b w:val="0"/>
          <w:bCs/>
          <w:i/>
          <w:iCs/>
          <w:color w:val="000000" w:themeColor="text1"/>
          <w:szCs w:val="20"/>
          <w:lang w:eastAsia="ja-JP"/>
        </w:rPr>
        <w:t>: Spectral efficiency analysis of a MIMO system with various ADC resolutions across different Tx power operating points illustrates the limited SE available gains with increasing ADC resolutions. </w:t>
      </w:r>
    </w:p>
    <w:p w14:paraId="4750D94E" w14:textId="77777777" w:rsidR="00343153" w:rsidRPr="00343153" w:rsidRDefault="00343153" w:rsidP="00343153">
      <w:pPr>
        <w:jc w:val="both"/>
        <w:rPr>
          <w:rFonts w:ascii="Times New Roman" w:hAnsi="Times New Roman" w:cs="Times New Roman"/>
          <w:color w:val="000000" w:themeColor="text1"/>
          <w:sz w:val="22"/>
          <w:szCs w:val="24"/>
          <w:lang w:eastAsia="ja-JP"/>
        </w:rPr>
      </w:pPr>
      <w:r w:rsidRPr="00343153">
        <w:rPr>
          <w:rFonts w:ascii="Times New Roman" w:hAnsi="Times New Roman" w:cs="Times New Roman"/>
          <w:color w:val="000000" w:themeColor="text1"/>
          <w:sz w:val="22"/>
          <w:szCs w:val="24"/>
          <w:lang w:eastAsia="ja-JP"/>
        </w:rPr>
        <w:t> </w:t>
      </w:r>
    </w:p>
    <w:p w14:paraId="03AD5D9B" w14:textId="3F1BE34A" w:rsidR="00343153" w:rsidRPr="00343153" w:rsidRDefault="00343153" w:rsidP="00343153">
      <w:pPr>
        <w:jc w:val="both"/>
        <w:rPr>
          <w:rFonts w:ascii="Times New Roman" w:hAnsi="Times New Roman" w:cs="Times New Roman"/>
          <w:color w:val="000000" w:themeColor="text1"/>
          <w:sz w:val="22"/>
          <w:szCs w:val="24"/>
          <w:lang w:eastAsia="ja-JP"/>
        </w:rPr>
      </w:pPr>
      <w:r w:rsidRPr="00343153">
        <w:rPr>
          <w:rFonts w:ascii="Times New Roman" w:hAnsi="Times New Roman" w:cs="Times New Roman"/>
          <w:noProof/>
          <w:color w:val="000000" w:themeColor="text1"/>
          <w:sz w:val="22"/>
          <w:szCs w:val="24"/>
          <w:u w:val="single"/>
          <w:lang w:val="de-DE" w:eastAsia="ja-JP"/>
        </w:rPr>
        <w:lastRenderedPageBreak/>
        <w:drawing>
          <wp:inline distT="0" distB="0" distL="0" distR="0" wp14:anchorId="0E8771E9" wp14:editId="069C8EB8">
            <wp:extent cx="4914900" cy="2419350"/>
            <wp:effectExtent l="0" t="0" r="0" b="0"/>
            <wp:docPr id="293184352" name="Picture 3" descr="A graph of a number of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A graph of a number of bars&#10;&#10;AI-generated content may be incorrect."/>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914900" cy="2419350"/>
                    </a:xfrm>
                    <a:prstGeom prst="rect">
                      <a:avLst/>
                    </a:prstGeom>
                    <a:noFill/>
                    <a:ln>
                      <a:noFill/>
                    </a:ln>
                  </pic:spPr>
                </pic:pic>
              </a:graphicData>
            </a:graphic>
          </wp:inline>
        </w:drawing>
      </w:r>
      <w:r w:rsidRPr="00343153">
        <w:rPr>
          <w:rFonts w:ascii="Times New Roman" w:hAnsi="Times New Roman" w:cs="Times New Roman"/>
          <w:color w:val="000000" w:themeColor="text1"/>
          <w:sz w:val="22"/>
          <w:szCs w:val="24"/>
          <w:lang w:eastAsia="ja-JP"/>
        </w:rPr>
        <w:t> </w:t>
      </w:r>
    </w:p>
    <w:p w14:paraId="2CECB5BD" w14:textId="0C4387E3" w:rsidR="00343153" w:rsidRPr="00402C2E" w:rsidRDefault="00E1600E" w:rsidP="00E1600E">
      <w:pPr>
        <w:pStyle w:val="Caption"/>
        <w:rPr>
          <w:rFonts w:cs="Arial"/>
          <w:b w:val="0"/>
          <w:bCs/>
          <w:i/>
          <w:iCs/>
          <w:color w:val="000000" w:themeColor="text1"/>
          <w:lang w:eastAsia="ja-JP"/>
        </w:rPr>
      </w:pPr>
      <w:r w:rsidRPr="00402C2E">
        <w:rPr>
          <w:rFonts w:cs="Arial"/>
          <w:b w:val="0"/>
          <w:bCs/>
          <w:i/>
          <w:iCs/>
        </w:rPr>
        <w:t xml:space="preserve">Figure </w:t>
      </w:r>
      <w:r w:rsidRPr="00402C2E">
        <w:rPr>
          <w:rFonts w:cs="Arial"/>
          <w:b w:val="0"/>
          <w:bCs/>
          <w:i/>
          <w:iCs/>
        </w:rPr>
        <w:fldChar w:fldCharType="begin"/>
      </w:r>
      <w:r w:rsidRPr="00402C2E">
        <w:rPr>
          <w:rFonts w:cs="Arial"/>
          <w:b w:val="0"/>
          <w:bCs/>
          <w:i/>
          <w:iCs/>
        </w:rPr>
        <w:instrText xml:space="preserve"> SEQ Figure \* ARABIC </w:instrText>
      </w:r>
      <w:r w:rsidRPr="00402C2E">
        <w:rPr>
          <w:rFonts w:cs="Arial"/>
          <w:b w:val="0"/>
          <w:bCs/>
          <w:i/>
          <w:iCs/>
        </w:rPr>
        <w:fldChar w:fldCharType="separate"/>
      </w:r>
      <w:r w:rsidR="00BB1057" w:rsidRPr="00402C2E">
        <w:rPr>
          <w:rFonts w:cs="Arial"/>
          <w:b w:val="0"/>
          <w:bCs/>
          <w:i/>
          <w:iCs/>
          <w:noProof/>
        </w:rPr>
        <w:t>17</w:t>
      </w:r>
      <w:r w:rsidRPr="00402C2E">
        <w:rPr>
          <w:rFonts w:cs="Arial"/>
          <w:b w:val="0"/>
          <w:bCs/>
          <w:i/>
          <w:iCs/>
        </w:rPr>
        <w:fldChar w:fldCharType="end"/>
      </w:r>
      <w:r w:rsidRPr="00402C2E">
        <w:rPr>
          <w:rFonts w:cs="Arial"/>
          <w:b w:val="0"/>
          <w:bCs/>
          <w:i/>
          <w:iCs/>
        </w:rPr>
        <w:t xml:space="preserve">: </w:t>
      </w:r>
      <w:r w:rsidR="00343153" w:rsidRPr="00402C2E">
        <w:rPr>
          <w:rFonts w:cs="Arial"/>
          <w:b w:val="0"/>
          <w:bCs/>
          <w:i/>
          <w:iCs/>
          <w:color w:val="000000" w:themeColor="text1"/>
          <w:lang w:eastAsia="ja-JP"/>
        </w:rPr>
        <w:t>Energy efficiency analysis of a MIMO system with various ADC/DAC resolutions across different Tx power operating points illustrating optimal ADC resolution for energy efficiency. </w:t>
      </w:r>
    </w:p>
    <w:p w14:paraId="38CDF8BE" w14:textId="0C1BAE12" w:rsidR="0023120C" w:rsidRDefault="0023120C" w:rsidP="0023120C">
      <w:pPr>
        <w:jc w:val="both"/>
        <w:rPr>
          <w:rFonts w:ascii="Times New Roman" w:hAnsi="Times New Roman" w:cs="Times New Roman"/>
          <w:b/>
          <w:bCs/>
          <w:i/>
          <w:iCs/>
          <w:color w:val="000000" w:themeColor="text1"/>
          <w:sz w:val="22"/>
          <w:szCs w:val="24"/>
          <w:lang w:eastAsia="ja-JP"/>
        </w:rPr>
      </w:pPr>
      <w:r w:rsidRPr="00CE4E7B">
        <w:rPr>
          <w:rFonts w:ascii="Times New Roman" w:hAnsi="Times New Roman" w:cs="Times New Roman"/>
          <w:b/>
          <w:bCs/>
          <w:i/>
          <w:iCs/>
          <w:color w:val="000000" w:themeColor="text1"/>
          <w:sz w:val="22"/>
          <w:szCs w:val="24"/>
          <w:u w:val="single"/>
          <w:lang w:val="en-GB" w:eastAsia="ja-JP"/>
        </w:rPr>
        <w:t xml:space="preserve">Observation </w:t>
      </w:r>
      <w:r w:rsidR="00CE4E7B" w:rsidRPr="00CE4E7B">
        <w:rPr>
          <w:rFonts w:ascii="Times New Roman" w:hAnsi="Times New Roman" w:cs="Times New Roman"/>
          <w:b/>
          <w:bCs/>
          <w:i/>
          <w:iCs/>
          <w:color w:val="000000" w:themeColor="text1"/>
          <w:sz w:val="22"/>
          <w:szCs w:val="24"/>
          <w:u w:val="single"/>
          <w:lang w:val="en-GB" w:eastAsia="ja-JP"/>
        </w:rPr>
        <w:t>7:</w:t>
      </w:r>
      <w:r w:rsidRPr="003D7FA7">
        <w:rPr>
          <w:rFonts w:ascii="Times New Roman" w:hAnsi="Times New Roman" w:cs="Times New Roman"/>
          <w:b/>
          <w:bCs/>
          <w:i/>
          <w:iCs/>
          <w:color w:val="000000" w:themeColor="text1"/>
          <w:sz w:val="22"/>
          <w:szCs w:val="24"/>
          <w:lang w:val="en-GB" w:eastAsia="ja-JP"/>
        </w:rPr>
        <w:t xml:space="preserve"> Given the lower per element cost and energy consumption and the expected larger array dimensions for FR3 deployments, it is of interest to study the impact of LR transmission and receiver chains from the perspective of feasibility, spectral and energy efficiency and to identify potential physical layer enhancements. </w:t>
      </w:r>
      <w:r w:rsidRPr="003D7FA7">
        <w:rPr>
          <w:rFonts w:ascii="Times New Roman" w:hAnsi="Times New Roman" w:cs="Times New Roman"/>
          <w:b/>
          <w:bCs/>
          <w:i/>
          <w:iCs/>
          <w:color w:val="000000" w:themeColor="text1"/>
          <w:sz w:val="22"/>
          <w:szCs w:val="24"/>
          <w:lang w:eastAsia="ja-JP"/>
        </w:rPr>
        <w:t> </w:t>
      </w:r>
    </w:p>
    <w:p w14:paraId="107D5242" w14:textId="4B493C9D" w:rsidR="00343153" w:rsidRPr="00343153" w:rsidRDefault="00343153" w:rsidP="0023120C">
      <w:pPr>
        <w:jc w:val="both"/>
        <w:rPr>
          <w:rFonts w:ascii="Times New Roman" w:hAnsi="Times New Roman" w:cs="Times New Roman"/>
          <w:b/>
          <w:bCs/>
          <w:i/>
          <w:iCs/>
          <w:color w:val="000000" w:themeColor="text1"/>
          <w:sz w:val="22"/>
          <w:szCs w:val="24"/>
          <w:lang w:eastAsia="ja-JP"/>
        </w:rPr>
      </w:pPr>
      <w:r w:rsidRPr="00CE4E7B">
        <w:rPr>
          <w:rFonts w:ascii="Times New Roman" w:hAnsi="Times New Roman" w:cs="Times New Roman"/>
          <w:b/>
          <w:bCs/>
          <w:i/>
          <w:iCs/>
          <w:color w:val="000000" w:themeColor="text1"/>
          <w:sz w:val="22"/>
          <w:szCs w:val="24"/>
          <w:u w:val="single"/>
          <w:lang w:val="en-GB" w:eastAsia="ja-JP"/>
        </w:rPr>
        <w:t xml:space="preserve">Proposal </w:t>
      </w:r>
      <w:r w:rsidR="00CE4E7B" w:rsidRPr="00CE4E7B">
        <w:rPr>
          <w:rFonts w:ascii="Times New Roman" w:hAnsi="Times New Roman" w:cs="Times New Roman"/>
          <w:b/>
          <w:bCs/>
          <w:i/>
          <w:iCs/>
          <w:color w:val="000000" w:themeColor="text1"/>
          <w:sz w:val="22"/>
          <w:szCs w:val="24"/>
          <w:u w:val="single"/>
          <w:lang w:val="en-GB" w:eastAsia="ja-JP"/>
        </w:rPr>
        <w:t>1</w:t>
      </w:r>
      <w:r w:rsidR="006B4F57">
        <w:rPr>
          <w:rFonts w:ascii="Times New Roman" w:hAnsi="Times New Roman" w:cs="Times New Roman"/>
          <w:b/>
          <w:bCs/>
          <w:i/>
          <w:iCs/>
          <w:color w:val="000000" w:themeColor="text1"/>
          <w:sz w:val="22"/>
          <w:szCs w:val="24"/>
          <w:u w:val="single"/>
          <w:lang w:val="en-GB" w:eastAsia="ja-JP"/>
        </w:rPr>
        <w:t>8</w:t>
      </w:r>
      <w:r w:rsidR="00CE4E7B" w:rsidRPr="00CE4E7B">
        <w:rPr>
          <w:rFonts w:ascii="Times New Roman" w:hAnsi="Times New Roman" w:cs="Times New Roman"/>
          <w:b/>
          <w:bCs/>
          <w:i/>
          <w:iCs/>
          <w:color w:val="000000" w:themeColor="text1"/>
          <w:sz w:val="22"/>
          <w:szCs w:val="24"/>
          <w:u w:val="single"/>
          <w:lang w:val="en-GB" w:eastAsia="ja-JP"/>
        </w:rPr>
        <w:t>:</w:t>
      </w:r>
      <w:r w:rsidRPr="00343153">
        <w:rPr>
          <w:rFonts w:ascii="Times New Roman" w:hAnsi="Times New Roman" w:cs="Times New Roman"/>
          <w:b/>
          <w:bCs/>
          <w:i/>
          <w:iCs/>
          <w:color w:val="000000" w:themeColor="text1"/>
          <w:sz w:val="22"/>
          <w:szCs w:val="24"/>
          <w:lang w:val="en-GB" w:eastAsia="ja-JP"/>
        </w:rPr>
        <w:t xml:space="preserve"> RAN1 to study MIMO architectures with support of low-resolution convertors from the perspective of compliance with RAN4 requirements, as well as the potential enhancements associated with beam management and reference signals adjusted to the low-resolution MIMO operation</w:t>
      </w:r>
      <w:r w:rsidR="00581FE1">
        <w:rPr>
          <w:rFonts w:ascii="Times New Roman" w:hAnsi="Times New Roman" w:cs="Times New Roman"/>
          <w:b/>
          <w:bCs/>
          <w:i/>
          <w:iCs/>
          <w:color w:val="000000" w:themeColor="text1"/>
          <w:sz w:val="22"/>
          <w:szCs w:val="24"/>
          <w:lang w:val="en-GB" w:eastAsia="ja-JP"/>
        </w:rPr>
        <w:t>.</w:t>
      </w:r>
    </w:p>
    <w:p w14:paraId="76876FB6" w14:textId="77777777" w:rsidR="0023120C" w:rsidRPr="0023120C" w:rsidRDefault="0023120C" w:rsidP="001E6377">
      <w:pPr>
        <w:jc w:val="both"/>
        <w:rPr>
          <w:rFonts w:ascii="Times New Roman" w:hAnsi="Times New Roman" w:cs="Times New Roman"/>
          <w:szCs w:val="24"/>
          <w:lang w:val="en-GB" w:eastAsia="ja-JP"/>
        </w:rPr>
      </w:pPr>
    </w:p>
    <w:p w14:paraId="416DB50E" w14:textId="136C4657" w:rsidR="00486859" w:rsidRPr="00BB5C42" w:rsidRDefault="007362D9" w:rsidP="00486859">
      <w:pPr>
        <w:pStyle w:val="Heading3"/>
        <w:rPr>
          <w:rFonts w:cs="Arial"/>
        </w:rPr>
      </w:pPr>
      <w:r w:rsidRPr="00BB5C42">
        <w:rPr>
          <w:rFonts w:cs="Arial"/>
          <w:szCs w:val="24"/>
        </w:rPr>
        <w:t xml:space="preserve"> </w:t>
      </w:r>
      <w:r w:rsidR="00973D31" w:rsidRPr="00BB5C42">
        <w:rPr>
          <w:rFonts w:cs="Arial"/>
          <w:szCs w:val="24"/>
        </w:rPr>
        <w:t xml:space="preserve"> </w:t>
      </w:r>
      <w:r w:rsidR="00486859" w:rsidRPr="00BB5C42">
        <w:rPr>
          <w:rFonts w:cs="Arial"/>
        </w:rPr>
        <w:t xml:space="preserve">6G device power </w:t>
      </w:r>
      <w:r w:rsidR="003A2008" w:rsidRPr="00BB5C42">
        <w:rPr>
          <w:rFonts w:cs="Arial"/>
        </w:rPr>
        <w:t>saving</w:t>
      </w:r>
      <w:r w:rsidR="00486859" w:rsidRPr="00BB5C42">
        <w:rPr>
          <w:rFonts w:cs="Arial"/>
        </w:rPr>
        <w:t xml:space="preserve"> </w:t>
      </w:r>
    </w:p>
    <w:p w14:paraId="13F49917" w14:textId="024CABD9" w:rsidR="00D347C5" w:rsidRPr="003C18A5" w:rsidRDefault="00D347C5" w:rsidP="00D347C5">
      <w:pPr>
        <w:spacing w:line="276" w:lineRule="auto"/>
        <w:jc w:val="both"/>
        <w:rPr>
          <w:rFonts w:ascii="Times New Roman" w:hAnsi="Times New Roman" w:cs="Times New Roman"/>
          <w:sz w:val="22"/>
          <w:szCs w:val="28"/>
          <w:lang w:eastAsia="ja-JP"/>
        </w:rPr>
      </w:pPr>
      <w:r w:rsidRPr="003C18A5">
        <w:rPr>
          <w:rFonts w:ascii="Times New Roman" w:hAnsi="Times New Roman" w:cs="Times New Roman"/>
          <w:sz w:val="22"/>
          <w:szCs w:val="28"/>
          <w:lang w:eastAsia="ja-JP"/>
        </w:rPr>
        <w:t xml:space="preserve">UE power </w:t>
      </w:r>
      <w:r w:rsidR="003A2008">
        <w:rPr>
          <w:rFonts w:ascii="Times New Roman" w:hAnsi="Times New Roman" w:cs="Times New Roman"/>
          <w:sz w:val="22"/>
          <w:szCs w:val="28"/>
          <w:lang w:eastAsia="ja-JP"/>
        </w:rPr>
        <w:t>saving</w:t>
      </w:r>
      <w:r w:rsidRPr="003C18A5">
        <w:rPr>
          <w:rFonts w:ascii="Times New Roman" w:hAnsi="Times New Roman" w:cs="Times New Roman"/>
          <w:sz w:val="22"/>
          <w:szCs w:val="28"/>
          <w:lang w:eastAsia="ja-JP"/>
        </w:rPr>
        <w:t xml:space="preserve"> in 5G </w:t>
      </w:r>
      <w:r w:rsidR="003C18A5">
        <w:rPr>
          <w:rFonts w:ascii="Times New Roman" w:hAnsi="Times New Roman" w:cs="Times New Roman"/>
          <w:sz w:val="22"/>
          <w:szCs w:val="28"/>
          <w:lang w:eastAsia="ja-JP"/>
        </w:rPr>
        <w:t>was</w:t>
      </w:r>
      <w:r w:rsidR="003C18A5" w:rsidRPr="003C18A5">
        <w:rPr>
          <w:rFonts w:ascii="Times New Roman" w:hAnsi="Times New Roman" w:cs="Times New Roman"/>
          <w:sz w:val="22"/>
          <w:szCs w:val="28"/>
          <w:lang w:eastAsia="ja-JP"/>
        </w:rPr>
        <w:t xml:space="preserve"> </w:t>
      </w:r>
      <w:r w:rsidRPr="003C18A5">
        <w:rPr>
          <w:rFonts w:ascii="Times New Roman" w:hAnsi="Times New Roman" w:cs="Times New Roman"/>
          <w:sz w:val="22"/>
          <w:szCs w:val="28"/>
          <w:lang w:eastAsia="ja-JP"/>
        </w:rPr>
        <w:t xml:space="preserve">mostly an add-on feature introduced </w:t>
      </w:r>
      <w:r w:rsidR="00724217" w:rsidRPr="003C18A5">
        <w:rPr>
          <w:rFonts w:ascii="Times New Roman" w:hAnsi="Times New Roman" w:cs="Times New Roman"/>
          <w:sz w:val="22"/>
          <w:szCs w:val="28"/>
          <w:lang w:eastAsia="ja-JP"/>
        </w:rPr>
        <w:t>in the later releases of</w:t>
      </w:r>
      <w:r w:rsidRPr="003C18A5">
        <w:rPr>
          <w:rFonts w:ascii="Times New Roman" w:hAnsi="Times New Roman" w:cs="Times New Roman"/>
          <w:sz w:val="22"/>
          <w:szCs w:val="28"/>
          <w:lang w:eastAsia="ja-JP"/>
        </w:rPr>
        <w:t xml:space="preserve"> 5G </w:t>
      </w:r>
      <w:r w:rsidR="003C18A5">
        <w:rPr>
          <w:rFonts w:ascii="Times New Roman" w:hAnsi="Times New Roman" w:cs="Times New Roman"/>
          <w:sz w:val="22"/>
          <w:szCs w:val="28"/>
          <w:lang w:eastAsia="ja-JP"/>
        </w:rPr>
        <w:t xml:space="preserve">NR </w:t>
      </w:r>
      <w:r w:rsidRPr="003C18A5">
        <w:rPr>
          <w:rFonts w:ascii="Times New Roman" w:hAnsi="Times New Roman" w:cs="Times New Roman"/>
          <w:sz w:val="22"/>
          <w:szCs w:val="28"/>
          <w:lang w:eastAsia="ja-JP"/>
        </w:rPr>
        <w:t xml:space="preserve">resulting in non-deployment of many of the UE power saving features. 6G should consider UE power </w:t>
      </w:r>
      <w:r w:rsidR="003A2008">
        <w:rPr>
          <w:rFonts w:ascii="Times New Roman" w:hAnsi="Times New Roman" w:cs="Times New Roman"/>
          <w:sz w:val="22"/>
          <w:szCs w:val="28"/>
          <w:lang w:eastAsia="ja-JP"/>
        </w:rPr>
        <w:t>saving</w:t>
      </w:r>
      <w:r w:rsidRPr="003C18A5">
        <w:rPr>
          <w:rFonts w:ascii="Times New Roman" w:hAnsi="Times New Roman" w:cs="Times New Roman"/>
          <w:sz w:val="22"/>
          <w:szCs w:val="28"/>
          <w:lang w:eastAsia="ja-JP"/>
        </w:rPr>
        <w:t xml:space="preserve"> to improve the user experience as a Day-1 feature. Although many UE power saving features have been specified in 5G for idle and connected mode, 6G Day-1 should identify features that brings in substantial energy </w:t>
      </w:r>
      <w:r w:rsidR="003A2008">
        <w:rPr>
          <w:rFonts w:ascii="Times New Roman" w:hAnsi="Times New Roman" w:cs="Times New Roman"/>
          <w:sz w:val="22"/>
          <w:szCs w:val="28"/>
          <w:lang w:eastAsia="ja-JP"/>
        </w:rPr>
        <w:t>saving</w:t>
      </w:r>
      <w:r w:rsidRPr="003C18A5">
        <w:rPr>
          <w:rFonts w:ascii="Times New Roman" w:hAnsi="Times New Roman" w:cs="Times New Roman"/>
          <w:sz w:val="22"/>
          <w:szCs w:val="28"/>
          <w:lang w:eastAsia="ja-JP"/>
        </w:rPr>
        <w:t xml:space="preserve"> while at the same time </w:t>
      </w:r>
      <w:r w:rsidR="00D37187" w:rsidRPr="003C18A5">
        <w:rPr>
          <w:rFonts w:ascii="Times New Roman" w:hAnsi="Times New Roman" w:cs="Times New Roman"/>
          <w:sz w:val="22"/>
          <w:szCs w:val="28"/>
          <w:lang w:eastAsia="ja-JP"/>
        </w:rPr>
        <w:t>trim</w:t>
      </w:r>
      <w:r w:rsidRPr="003C18A5">
        <w:rPr>
          <w:rFonts w:ascii="Times New Roman" w:hAnsi="Times New Roman" w:cs="Times New Roman"/>
          <w:sz w:val="22"/>
          <w:szCs w:val="28"/>
          <w:lang w:eastAsia="ja-JP"/>
        </w:rPr>
        <w:t xml:space="preserve"> down the feature list from 5G NR power saving</w:t>
      </w:r>
      <w:r w:rsidR="003C18A5">
        <w:rPr>
          <w:rFonts w:ascii="Times New Roman" w:hAnsi="Times New Roman" w:cs="Times New Roman"/>
          <w:sz w:val="22"/>
          <w:szCs w:val="28"/>
          <w:lang w:eastAsia="ja-JP"/>
        </w:rPr>
        <w:t>.</w:t>
      </w:r>
      <w:r w:rsidRPr="003C18A5">
        <w:rPr>
          <w:rFonts w:ascii="Times New Roman" w:hAnsi="Times New Roman" w:cs="Times New Roman"/>
          <w:sz w:val="22"/>
          <w:szCs w:val="28"/>
          <w:lang w:eastAsia="ja-JP"/>
        </w:rPr>
        <w:t xml:space="preserve">   </w:t>
      </w:r>
    </w:p>
    <w:tbl>
      <w:tblPr>
        <w:tblStyle w:val="TableGrid2"/>
        <w:tblW w:w="9634" w:type="dxa"/>
        <w:tblLook w:val="04A0" w:firstRow="1" w:lastRow="0" w:firstColumn="1" w:lastColumn="0" w:noHBand="0" w:noVBand="1"/>
      </w:tblPr>
      <w:tblGrid>
        <w:gridCol w:w="1413"/>
        <w:gridCol w:w="2907"/>
        <w:gridCol w:w="5314"/>
      </w:tblGrid>
      <w:tr w:rsidR="00B97D11" w:rsidRPr="00E708B7" w14:paraId="0ED9AF71" w14:textId="77777777" w:rsidTr="1F7A4279">
        <w:tc>
          <w:tcPr>
            <w:tcW w:w="1413" w:type="dxa"/>
          </w:tcPr>
          <w:p w14:paraId="15E472A7" w14:textId="77777777" w:rsidR="00B97D11" w:rsidRPr="00EF0AE1" w:rsidRDefault="00B97D11" w:rsidP="00E708B7">
            <w:pPr>
              <w:spacing w:after="0" w:line="240" w:lineRule="auto"/>
              <w:rPr>
                <w:rFonts w:ascii="Times New Roman" w:eastAsia="Calibri" w:hAnsi="Times New Roman" w:cs="Times New Roman"/>
                <w:b/>
                <w:bCs/>
                <w:szCs w:val="24"/>
                <w:lang w:val="x-none" w:eastAsia="ja-JP"/>
              </w:rPr>
            </w:pPr>
            <w:r w:rsidRPr="00EF0AE1">
              <w:rPr>
                <w:rFonts w:ascii="Times New Roman" w:eastAsia="Calibri" w:hAnsi="Times New Roman" w:cs="Times New Roman"/>
                <w:b/>
                <w:bCs/>
                <w:szCs w:val="24"/>
                <w:lang w:val="x-none" w:eastAsia="ja-JP"/>
              </w:rPr>
              <w:t>Release</w:t>
            </w:r>
          </w:p>
        </w:tc>
        <w:tc>
          <w:tcPr>
            <w:tcW w:w="2907" w:type="dxa"/>
          </w:tcPr>
          <w:p w14:paraId="780F3E71" w14:textId="77777777" w:rsidR="00B97D11" w:rsidRPr="00EF0AE1" w:rsidRDefault="00B97D11" w:rsidP="00E708B7">
            <w:pPr>
              <w:spacing w:after="0" w:line="240" w:lineRule="auto"/>
              <w:rPr>
                <w:rFonts w:ascii="Times New Roman" w:eastAsia="Calibri" w:hAnsi="Times New Roman" w:cs="Times New Roman"/>
                <w:b/>
                <w:bCs/>
                <w:szCs w:val="24"/>
                <w:lang w:val="x-none" w:eastAsia="ja-JP"/>
              </w:rPr>
            </w:pPr>
            <w:r w:rsidRPr="00EF0AE1">
              <w:rPr>
                <w:rFonts w:ascii="Times New Roman" w:eastAsia="Calibri" w:hAnsi="Times New Roman" w:cs="Times New Roman"/>
                <w:b/>
                <w:bCs/>
                <w:szCs w:val="24"/>
                <w:lang w:val="x-none" w:eastAsia="ja-JP"/>
              </w:rPr>
              <w:t>Power Saving Feature</w:t>
            </w:r>
          </w:p>
        </w:tc>
        <w:tc>
          <w:tcPr>
            <w:tcW w:w="5314" w:type="dxa"/>
          </w:tcPr>
          <w:p w14:paraId="7BDB63B7" w14:textId="77777777" w:rsidR="00B97D11" w:rsidRPr="00EF0AE1" w:rsidRDefault="00B97D11" w:rsidP="00E708B7">
            <w:pPr>
              <w:spacing w:after="0" w:line="240" w:lineRule="auto"/>
              <w:rPr>
                <w:rFonts w:ascii="Times New Roman" w:eastAsia="Calibri" w:hAnsi="Times New Roman" w:cs="Times New Roman"/>
                <w:b/>
                <w:bCs/>
                <w:szCs w:val="24"/>
                <w:lang w:val="x-none" w:eastAsia="ja-JP"/>
              </w:rPr>
            </w:pPr>
            <w:r w:rsidRPr="00EF0AE1">
              <w:rPr>
                <w:rFonts w:ascii="Times New Roman" w:eastAsia="Calibri" w:hAnsi="Times New Roman" w:cs="Times New Roman"/>
                <w:b/>
                <w:bCs/>
                <w:szCs w:val="24"/>
                <w:lang w:val="x-none" w:eastAsia="ja-JP"/>
              </w:rPr>
              <w:t>Description</w:t>
            </w:r>
          </w:p>
        </w:tc>
      </w:tr>
      <w:tr w:rsidR="00B97D11" w:rsidRPr="00E708B7" w14:paraId="6CC6CDCA" w14:textId="77777777" w:rsidTr="1F7A4279">
        <w:tc>
          <w:tcPr>
            <w:tcW w:w="1413" w:type="dxa"/>
            <w:vMerge w:val="restart"/>
          </w:tcPr>
          <w:p w14:paraId="684D121E"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Rel-15</w:t>
            </w:r>
          </w:p>
          <w:p w14:paraId="502C482F" w14:textId="2A033E4E" w:rsidR="00B97D11" w:rsidRPr="00EF0AE1" w:rsidRDefault="00B97D11" w:rsidP="00E708B7">
            <w:pPr>
              <w:spacing w:after="0" w:line="240" w:lineRule="auto"/>
              <w:rPr>
                <w:rFonts w:ascii="Times New Roman" w:eastAsia="Calibri" w:hAnsi="Times New Roman" w:cs="Times New Roman"/>
                <w:sz w:val="20"/>
                <w:lang w:val="x-none" w:eastAsia="ja-JP"/>
              </w:rPr>
            </w:pPr>
          </w:p>
        </w:tc>
        <w:tc>
          <w:tcPr>
            <w:tcW w:w="2907" w:type="dxa"/>
          </w:tcPr>
          <w:p w14:paraId="4DDA0D83"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Cross-slot scheduling with time gap</w:t>
            </w:r>
          </w:p>
        </w:tc>
        <w:tc>
          <w:tcPr>
            <w:tcW w:w="5314" w:type="dxa"/>
          </w:tcPr>
          <w:p w14:paraId="41453DA5"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UE can switch off RF between PDCCH and PDSCH when scheduled later in the slot.</w:t>
            </w:r>
          </w:p>
        </w:tc>
      </w:tr>
      <w:tr w:rsidR="00B97D11" w:rsidRPr="00E708B7" w14:paraId="789FD23F" w14:textId="77777777" w:rsidTr="1F7A4279">
        <w:tc>
          <w:tcPr>
            <w:tcW w:w="1413" w:type="dxa"/>
            <w:vMerge/>
          </w:tcPr>
          <w:p w14:paraId="21D1BAB1" w14:textId="5CE21504" w:rsidR="00B97D11" w:rsidRPr="00EF0AE1" w:rsidRDefault="00B97D11" w:rsidP="00E708B7">
            <w:pPr>
              <w:spacing w:after="0" w:line="240" w:lineRule="auto"/>
              <w:rPr>
                <w:rFonts w:ascii="Times New Roman" w:eastAsia="Calibri" w:hAnsi="Times New Roman" w:cs="Times New Roman"/>
                <w:sz w:val="20"/>
                <w:lang w:val="x-none" w:eastAsia="ja-JP"/>
              </w:rPr>
            </w:pPr>
          </w:p>
        </w:tc>
        <w:tc>
          <w:tcPr>
            <w:tcW w:w="2907" w:type="dxa"/>
          </w:tcPr>
          <w:p w14:paraId="05F3D8F8"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BWP adaptation</w:t>
            </w:r>
          </w:p>
        </w:tc>
        <w:tc>
          <w:tcPr>
            <w:tcW w:w="5314" w:type="dxa"/>
          </w:tcPr>
          <w:p w14:paraId="76D74C33"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UE switches to narrower Bandwidth Parts (BWPs) in low traffic to save power.</w:t>
            </w:r>
          </w:p>
        </w:tc>
      </w:tr>
      <w:tr w:rsidR="00B97D11" w:rsidRPr="00E708B7" w14:paraId="59C113E6" w14:textId="77777777" w:rsidTr="1F7A4279">
        <w:tc>
          <w:tcPr>
            <w:tcW w:w="1413" w:type="dxa"/>
            <w:vMerge/>
          </w:tcPr>
          <w:p w14:paraId="2651ADFA" w14:textId="02C6DD29" w:rsidR="00B97D11" w:rsidRPr="00EF0AE1" w:rsidRDefault="00B97D11" w:rsidP="00E708B7">
            <w:pPr>
              <w:spacing w:after="0" w:line="240" w:lineRule="auto"/>
              <w:rPr>
                <w:rFonts w:ascii="Times New Roman" w:eastAsia="Calibri" w:hAnsi="Times New Roman" w:cs="Times New Roman"/>
                <w:sz w:val="20"/>
                <w:lang w:val="x-none" w:eastAsia="ja-JP"/>
              </w:rPr>
            </w:pPr>
          </w:p>
        </w:tc>
        <w:tc>
          <w:tcPr>
            <w:tcW w:w="2907" w:type="dxa"/>
          </w:tcPr>
          <w:p w14:paraId="268C29A9"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Antenna/MIMO layer adaptation</w:t>
            </w:r>
          </w:p>
        </w:tc>
        <w:tc>
          <w:tcPr>
            <w:tcW w:w="5314" w:type="dxa"/>
          </w:tcPr>
          <w:p w14:paraId="6A270A10" w14:textId="307E1D85"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Dynamically reduce MIMO layers and active antennas at UE.</w:t>
            </w:r>
          </w:p>
        </w:tc>
      </w:tr>
      <w:tr w:rsidR="00B97D11" w:rsidRPr="00E708B7" w14:paraId="62188FB5" w14:textId="77777777" w:rsidTr="1F7A4279">
        <w:tc>
          <w:tcPr>
            <w:tcW w:w="1413" w:type="dxa"/>
            <w:vMerge/>
          </w:tcPr>
          <w:p w14:paraId="5F2550AB" w14:textId="78F51E92" w:rsidR="00B97D11" w:rsidRPr="00EF0AE1" w:rsidRDefault="00B97D11" w:rsidP="00E708B7">
            <w:pPr>
              <w:spacing w:after="0" w:line="240" w:lineRule="auto"/>
              <w:rPr>
                <w:rFonts w:ascii="Times New Roman" w:eastAsia="Calibri" w:hAnsi="Times New Roman" w:cs="Times New Roman"/>
                <w:sz w:val="20"/>
                <w:lang w:val="x-none" w:eastAsia="ja-JP"/>
              </w:rPr>
            </w:pPr>
          </w:p>
        </w:tc>
        <w:tc>
          <w:tcPr>
            <w:tcW w:w="2907" w:type="dxa"/>
          </w:tcPr>
          <w:p w14:paraId="3594A276"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Search space set group switching (baseline)</w:t>
            </w:r>
          </w:p>
        </w:tc>
        <w:tc>
          <w:tcPr>
            <w:tcW w:w="5314" w:type="dxa"/>
          </w:tcPr>
          <w:p w14:paraId="222969C0"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Reduce PDCCH monitoring by switching search space sets.</w:t>
            </w:r>
          </w:p>
        </w:tc>
      </w:tr>
      <w:tr w:rsidR="00B97D11" w:rsidRPr="00E708B7" w14:paraId="540CA006" w14:textId="77777777" w:rsidTr="1F7A4279">
        <w:tc>
          <w:tcPr>
            <w:tcW w:w="1413" w:type="dxa"/>
            <w:vMerge w:val="restart"/>
          </w:tcPr>
          <w:p w14:paraId="739C918C"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Rel-16</w:t>
            </w:r>
          </w:p>
          <w:p w14:paraId="634E0432" w14:textId="208DDC3A" w:rsidR="00B97D11" w:rsidRPr="00EF0AE1" w:rsidRDefault="00B97D11" w:rsidP="00E708B7">
            <w:pPr>
              <w:spacing w:after="0" w:line="240" w:lineRule="auto"/>
              <w:rPr>
                <w:rFonts w:ascii="Times New Roman" w:eastAsia="Calibri" w:hAnsi="Times New Roman" w:cs="Times New Roman"/>
                <w:sz w:val="20"/>
                <w:lang w:val="x-none" w:eastAsia="ja-JP"/>
              </w:rPr>
            </w:pPr>
          </w:p>
        </w:tc>
        <w:tc>
          <w:tcPr>
            <w:tcW w:w="2907" w:type="dxa"/>
          </w:tcPr>
          <w:p w14:paraId="4303CC27"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Wake-up signaling (WUS) via DCI 2_6 (connected DRX)</w:t>
            </w:r>
          </w:p>
        </w:tc>
        <w:tc>
          <w:tcPr>
            <w:tcW w:w="5314" w:type="dxa"/>
          </w:tcPr>
          <w:p w14:paraId="03BBD3C8" w14:textId="204C2858"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Enables UE to skip DRX on-duration timer if no scheduling is expected.</w:t>
            </w:r>
          </w:p>
        </w:tc>
      </w:tr>
      <w:tr w:rsidR="00B97D11" w:rsidRPr="00E708B7" w14:paraId="03A1B4A7" w14:textId="77777777" w:rsidTr="1F7A4279">
        <w:tc>
          <w:tcPr>
            <w:tcW w:w="1413" w:type="dxa"/>
            <w:vMerge/>
          </w:tcPr>
          <w:p w14:paraId="0363F142" w14:textId="66AC1B34" w:rsidR="00B97D11" w:rsidRPr="00EF0AE1" w:rsidRDefault="00B97D11" w:rsidP="00E708B7">
            <w:pPr>
              <w:spacing w:after="0" w:line="240" w:lineRule="auto"/>
              <w:rPr>
                <w:rFonts w:ascii="Times New Roman" w:eastAsia="Calibri" w:hAnsi="Times New Roman" w:cs="Times New Roman"/>
                <w:sz w:val="20"/>
                <w:lang w:val="x-none" w:eastAsia="ja-JP"/>
              </w:rPr>
            </w:pPr>
          </w:p>
        </w:tc>
        <w:tc>
          <w:tcPr>
            <w:tcW w:w="2907" w:type="dxa"/>
          </w:tcPr>
          <w:p w14:paraId="2C2B13BF"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SCell dormancy</w:t>
            </w:r>
          </w:p>
        </w:tc>
        <w:tc>
          <w:tcPr>
            <w:tcW w:w="5314" w:type="dxa"/>
          </w:tcPr>
          <w:p w14:paraId="0BA144A8"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Secondary cells (SCells) can be deactivated for long periods to save power.</w:t>
            </w:r>
          </w:p>
        </w:tc>
      </w:tr>
      <w:tr w:rsidR="00B97D11" w:rsidRPr="00E708B7" w14:paraId="412706DD" w14:textId="77777777" w:rsidTr="1F7A4279">
        <w:tc>
          <w:tcPr>
            <w:tcW w:w="1413" w:type="dxa"/>
            <w:vMerge/>
          </w:tcPr>
          <w:p w14:paraId="5FA53380" w14:textId="51F79FA0" w:rsidR="00B97D11" w:rsidRPr="00EF0AE1" w:rsidRDefault="00B97D11" w:rsidP="00E708B7">
            <w:pPr>
              <w:spacing w:after="0" w:line="240" w:lineRule="auto"/>
              <w:rPr>
                <w:rFonts w:ascii="Times New Roman" w:eastAsia="Calibri" w:hAnsi="Times New Roman" w:cs="Times New Roman"/>
                <w:sz w:val="20"/>
                <w:lang w:val="x-none" w:eastAsia="ja-JP"/>
              </w:rPr>
            </w:pPr>
          </w:p>
        </w:tc>
        <w:tc>
          <w:tcPr>
            <w:tcW w:w="2907" w:type="dxa"/>
          </w:tcPr>
          <w:p w14:paraId="5FB5A96A"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Assistance Information (Preferred DRX, BWP, SCell config, etc.)</w:t>
            </w:r>
          </w:p>
        </w:tc>
        <w:tc>
          <w:tcPr>
            <w:tcW w:w="5314" w:type="dxa"/>
          </w:tcPr>
          <w:p w14:paraId="57312145" w14:textId="39C1DB4F"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UE preference to optimize energy.</w:t>
            </w:r>
          </w:p>
        </w:tc>
      </w:tr>
      <w:tr w:rsidR="00B97D11" w:rsidRPr="00E708B7" w14:paraId="78DD901F" w14:textId="77777777" w:rsidTr="1F7A4279">
        <w:tc>
          <w:tcPr>
            <w:tcW w:w="1413" w:type="dxa"/>
            <w:vMerge w:val="restart"/>
          </w:tcPr>
          <w:p w14:paraId="34CFD02D"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Rel-17</w:t>
            </w:r>
          </w:p>
          <w:p w14:paraId="7EA7EF98" w14:textId="75ECD396" w:rsidR="00B97D11" w:rsidRPr="00EF0AE1" w:rsidRDefault="00B97D11" w:rsidP="00E708B7">
            <w:pPr>
              <w:spacing w:after="0" w:line="240" w:lineRule="auto"/>
              <w:rPr>
                <w:rFonts w:ascii="Times New Roman" w:eastAsia="Calibri" w:hAnsi="Times New Roman" w:cs="Times New Roman"/>
                <w:sz w:val="20"/>
                <w:lang w:val="x-none" w:eastAsia="ja-JP"/>
              </w:rPr>
            </w:pPr>
          </w:p>
        </w:tc>
        <w:tc>
          <w:tcPr>
            <w:tcW w:w="2907" w:type="dxa"/>
          </w:tcPr>
          <w:p w14:paraId="0B9FA8A9"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Early Paging Indication</w:t>
            </w:r>
          </w:p>
        </w:tc>
        <w:tc>
          <w:tcPr>
            <w:tcW w:w="5314" w:type="dxa"/>
          </w:tcPr>
          <w:p w14:paraId="07161A6A"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UE can be informed earlier whether paging is present, allowing more sleep time.</w:t>
            </w:r>
          </w:p>
        </w:tc>
      </w:tr>
      <w:tr w:rsidR="00B97D11" w:rsidRPr="00E708B7" w14:paraId="1537242C" w14:textId="77777777" w:rsidTr="1F7A4279">
        <w:tc>
          <w:tcPr>
            <w:tcW w:w="1413" w:type="dxa"/>
            <w:vMerge/>
          </w:tcPr>
          <w:p w14:paraId="66EEFD41" w14:textId="016C5A46" w:rsidR="00B97D11" w:rsidRPr="00EF0AE1" w:rsidRDefault="00B97D11" w:rsidP="00E708B7">
            <w:pPr>
              <w:spacing w:after="0" w:line="240" w:lineRule="auto"/>
              <w:rPr>
                <w:rFonts w:ascii="Times New Roman" w:eastAsia="Calibri" w:hAnsi="Times New Roman" w:cs="Times New Roman"/>
                <w:sz w:val="20"/>
                <w:lang w:val="x-none" w:eastAsia="ja-JP"/>
              </w:rPr>
            </w:pPr>
          </w:p>
        </w:tc>
        <w:tc>
          <w:tcPr>
            <w:tcW w:w="2907" w:type="dxa"/>
          </w:tcPr>
          <w:p w14:paraId="79769A86"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TRS (Tracking Reference Signal) availability signaling</w:t>
            </w:r>
          </w:p>
        </w:tc>
        <w:tc>
          <w:tcPr>
            <w:tcW w:w="5314" w:type="dxa"/>
          </w:tcPr>
          <w:p w14:paraId="561306CE"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Reduces UE measurement frequency by signaling TRS presence explicitly.</w:t>
            </w:r>
          </w:p>
        </w:tc>
      </w:tr>
      <w:tr w:rsidR="00B97D11" w:rsidRPr="00E708B7" w14:paraId="16B94F55" w14:textId="77777777" w:rsidTr="1F7A4279">
        <w:tc>
          <w:tcPr>
            <w:tcW w:w="1413" w:type="dxa"/>
            <w:vMerge w:val="restart"/>
          </w:tcPr>
          <w:p w14:paraId="670C3263"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lastRenderedPageBreak/>
              <w:t>Rel-18</w:t>
            </w:r>
          </w:p>
          <w:p w14:paraId="7F737197" w14:textId="11D70184" w:rsidR="00B97D11" w:rsidRPr="00EF0AE1" w:rsidRDefault="00B97D11" w:rsidP="00E708B7">
            <w:pPr>
              <w:spacing w:after="0" w:line="240" w:lineRule="auto"/>
              <w:rPr>
                <w:rFonts w:ascii="Times New Roman" w:eastAsia="Calibri" w:hAnsi="Times New Roman" w:cs="Times New Roman"/>
                <w:sz w:val="20"/>
                <w:lang w:val="x-none" w:eastAsia="ja-JP"/>
              </w:rPr>
            </w:pPr>
          </w:p>
        </w:tc>
        <w:tc>
          <w:tcPr>
            <w:tcW w:w="2907" w:type="dxa"/>
          </w:tcPr>
          <w:p w14:paraId="0AD9A43F"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PDCCH monitoring skipping</w:t>
            </w:r>
          </w:p>
        </w:tc>
        <w:tc>
          <w:tcPr>
            <w:tcW w:w="5314" w:type="dxa"/>
          </w:tcPr>
          <w:p w14:paraId="5A7EB810"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Allows skipping PDCCH monitoring occasions without impacting reliability.</w:t>
            </w:r>
          </w:p>
        </w:tc>
      </w:tr>
      <w:tr w:rsidR="00B97D11" w:rsidRPr="00E708B7" w14:paraId="487B4C6B" w14:textId="77777777" w:rsidTr="1F7A4279">
        <w:tc>
          <w:tcPr>
            <w:tcW w:w="1413" w:type="dxa"/>
            <w:vMerge/>
          </w:tcPr>
          <w:p w14:paraId="5E253C9B" w14:textId="12DA982A" w:rsidR="00B97D11" w:rsidRPr="00EF0AE1" w:rsidRDefault="00B97D11" w:rsidP="00E708B7">
            <w:pPr>
              <w:spacing w:after="0" w:line="240" w:lineRule="auto"/>
              <w:rPr>
                <w:rFonts w:ascii="Times New Roman" w:eastAsia="Calibri" w:hAnsi="Times New Roman" w:cs="Times New Roman"/>
                <w:sz w:val="20"/>
                <w:lang w:val="x-none" w:eastAsia="ja-JP"/>
              </w:rPr>
            </w:pPr>
          </w:p>
        </w:tc>
        <w:tc>
          <w:tcPr>
            <w:tcW w:w="2907" w:type="dxa"/>
          </w:tcPr>
          <w:p w14:paraId="5592E026"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RRM measurement relaxation</w:t>
            </w:r>
          </w:p>
        </w:tc>
        <w:tc>
          <w:tcPr>
            <w:tcW w:w="5314" w:type="dxa"/>
          </w:tcPr>
          <w:p w14:paraId="7EADE379"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Further relaxes idle/inactive measurements for energy efficiency.</w:t>
            </w:r>
          </w:p>
        </w:tc>
      </w:tr>
      <w:tr w:rsidR="00B97D11" w:rsidRPr="00E708B7" w14:paraId="02C6E69A" w14:textId="77777777" w:rsidTr="1F7A4279">
        <w:tc>
          <w:tcPr>
            <w:tcW w:w="1413" w:type="dxa"/>
          </w:tcPr>
          <w:p w14:paraId="3D2F77AB" w14:textId="6BFF5B54" w:rsidR="00B97D11" w:rsidRPr="00EF0AE1" w:rsidRDefault="00B97D11" w:rsidP="00B97D11">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Rel-19</w:t>
            </w:r>
          </w:p>
        </w:tc>
        <w:tc>
          <w:tcPr>
            <w:tcW w:w="2907" w:type="dxa"/>
          </w:tcPr>
          <w:p w14:paraId="610EA9F2" w14:textId="4B805FD8" w:rsidR="00B97D11" w:rsidRPr="00EF0AE1" w:rsidRDefault="00B97D11" w:rsidP="00B97D11">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LP-WUR/LP-WUS (Low Power Wake-Up Receiver &amp; Signal)</w:t>
            </w:r>
          </w:p>
        </w:tc>
        <w:tc>
          <w:tcPr>
            <w:tcW w:w="5314" w:type="dxa"/>
          </w:tcPr>
          <w:p w14:paraId="0A9A860E" w14:textId="1FB817E4" w:rsidR="00B97D11" w:rsidRPr="00EF0AE1" w:rsidRDefault="00B97D11" w:rsidP="1F7A4279">
            <w:pPr>
              <w:spacing w:after="0" w:line="240" w:lineRule="auto"/>
              <w:rPr>
                <w:rFonts w:ascii="Times New Roman" w:eastAsia="Calibri" w:hAnsi="Times New Roman" w:cs="Times New Roman"/>
                <w:sz w:val="20"/>
                <w:szCs w:val="20"/>
                <w:lang w:eastAsia="ja-JP"/>
              </w:rPr>
            </w:pPr>
            <w:r w:rsidRPr="1F7A4279">
              <w:rPr>
                <w:rFonts w:ascii="Times New Roman" w:eastAsia="Calibri" w:hAnsi="Times New Roman" w:cs="Times New Roman"/>
                <w:sz w:val="20"/>
                <w:szCs w:val="20"/>
                <w:lang w:eastAsia="ja-JP"/>
              </w:rPr>
              <w:t>A low-power receiver monitors a simplified wake-up signal, avoiding main RF activation unless needed. Supports paging &amp; connected DRX.</w:t>
            </w:r>
          </w:p>
        </w:tc>
      </w:tr>
    </w:tbl>
    <w:p w14:paraId="23895A4B" w14:textId="19F2AC6D" w:rsidR="00E708B7" w:rsidRPr="00881B9F" w:rsidRDefault="00C60FAF" w:rsidP="00C60FAF">
      <w:pPr>
        <w:pStyle w:val="Caption"/>
        <w:jc w:val="center"/>
        <w:rPr>
          <w:b w:val="0"/>
          <w:bCs/>
          <w:i/>
          <w:iCs/>
        </w:rPr>
      </w:pPr>
      <w:r w:rsidRPr="00881B9F">
        <w:rPr>
          <w:b w:val="0"/>
          <w:bCs/>
          <w:i/>
          <w:iCs/>
        </w:rPr>
        <w:t xml:space="preserve">Table </w:t>
      </w:r>
      <w:r w:rsidRPr="00881B9F">
        <w:rPr>
          <w:b w:val="0"/>
          <w:bCs/>
          <w:i/>
          <w:iCs/>
        </w:rPr>
        <w:fldChar w:fldCharType="begin"/>
      </w:r>
      <w:r w:rsidRPr="00881B9F">
        <w:rPr>
          <w:b w:val="0"/>
          <w:bCs/>
          <w:i/>
          <w:iCs/>
        </w:rPr>
        <w:instrText xml:space="preserve"> SEQ Table \* ARABIC </w:instrText>
      </w:r>
      <w:r w:rsidRPr="00881B9F">
        <w:rPr>
          <w:b w:val="0"/>
          <w:bCs/>
          <w:i/>
          <w:iCs/>
        </w:rPr>
        <w:fldChar w:fldCharType="separate"/>
      </w:r>
      <w:r w:rsidR="00CF0434" w:rsidRPr="00881B9F">
        <w:rPr>
          <w:b w:val="0"/>
          <w:bCs/>
          <w:i/>
          <w:iCs/>
          <w:noProof/>
        </w:rPr>
        <w:t>3</w:t>
      </w:r>
      <w:r w:rsidRPr="00881B9F">
        <w:rPr>
          <w:b w:val="0"/>
          <w:bCs/>
          <w:i/>
          <w:iCs/>
        </w:rPr>
        <w:fldChar w:fldCharType="end"/>
      </w:r>
      <w:r w:rsidRPr="00881B9F">
        <w:rPr>
          <w:b w:val="0"/>
          <w:bCs/>
          <w:i/>
          <w:iCs/>
        </w:rPr>
        <w:t>: UE power saving features per 3GPP Release</w:t>
      </w:r>
    </w:p>
    <w:p w14:paraId="43E99E38" w14:textId="7263603A" w:rsidR="00BA7753" w:rsidRPr="00881B9F" w:rsidRDefault="00BA7753" w:rsidP="00BA7753">
      <w:pPr>
        <w:rPr>
          <w:rFonts w:ascii="Times New Roman" w:hAnsi="Times New Roman" w:cs="Times New Roman"/>
          <w:sz w:val="22"/>
          <w:lang w:eastAsia="en-GB"/>
        </w:rPr>
      </w:pPr>
      <w:r w:rsidRPr="00881B9F">
        <w:rPr>
          <w:rFonts w:ascii="Times New Roman" w:hAnsi="Times New Roman" w:cs="Times New Roman"/>
          <w:sz w:val="22"/>
          <w:lang w:eastAsia="en-GB"/>
        </w:rPr>
        <w:t xml:space="preserve">Some of the features </w:t>
      </w:r>
      <w:r w:rsidR="00D80D20" w:rsidRPr="00881B9F">
        <w:rPr>
          <w:rFonts w:ascii="Times New Roman" w:hAnsi="Times New Roman" w:cs="Times New Roman"/>
          <w:sz w:val="22"/>
          <w:lang w:eastAsia="en-GB"/>
        </w:rPr>
        <w:t>can be broadly classified into the following categories</w:t>
      </w:r>
      <w:r w:rsidR="009319A1" w:rsidRPr="00881B9F">
        <w:rPr>
          <w:rFonts w:ascii="Times New Roman" w:hAnsi="Times New Roman" w:cs="Times New Roman"/>
          <w:sz w:val="22"/>
          <w:lang w:eastAsia="en-GB"/>
        </w:rPr>
        <w:t xml:space="preserve"> </w:t>
      </w:r>
      <w:r w:rsidR="00B86258">
        <w:rPr>
          <w:rFonts w:ascii="Times New Roman" w:hAnsi="Times New Roman" w:cs="Times New Roman"/>
          <w:sz w:val="22"/>
          <w:lang w:eastAsia="en-GB"/>
        </w:rPr>
        <w:t xml:space="preserve">shown </w:t>
      </w:r>
      <w:r w:rsidR="00B86258" w:rsidRPr="00BB5C42">
        <w:rPr>
          <w:rFonts w:ascii="Times New Roman" w:hAnsi="Times New Roman" w:cs="Times New Roman"/>
          <w:sz w:val="22"/>
          <w:lang w:eastAsia="en-GB"/>
        </w:rPr>
        <w:t xml:space="preserve">in Figure </w:t>
      </w:r>
      <w:r w:rsidR="00BB5C42" w:rsidRPr="00BB5C42">
        <w:rPr>
          <w:rFonts w:ascii="Times New Roman" w:hAnsi="Times New Roman" w:cs="Times New Roman"/>
          <w:sz w:val="22"/>
          <w:lang w:eastAsia="en-GB"/>
        </w:rPr>
        <w:t>17</w:t>
      </w:r>
      <w:r w:rsidR="00B86258">
        <w:rPr>
          <w:rFonts w:ascii="Times New Roman" w:hAnsi="Times New Roman" w:cs="Times New Roman"/>
          <w:sz w:val="22"/>
          <w:lang w:eastAsia="en-GB"/>
        </w:rPr>
        <w:t xml:space="preserve"> </w:t>
      </w:r>
      <w:r w:rsidR="009319A1" w:rsidRPr="00881B9F">
        <w:rPr>
          <w:rFonts w:ascii="Times New Roman" w:hAnsi="Times New Roman" w:cs="Times New Roman"/>
          <w:sz w:val="22"/>
          <w:lang w:eastAsia="en-GB"/>
        </w:rPr>
        <w:t xml:space="preserve">and can be directly from 5G NR as baseline for further optimization. Since 6GR considers unified RAT supporting multiple device types e.g., MBB, IoT, a common power saving technique to address various device type can be envisioned for day-1. </w:t>
      </w:r>
    </w:p>
    <w:p w14:paraId="3E08631F" w14:textId="4FE459E0" w:rsidR="00B86258" w:rsidRDefault="00B86258" w:rsidP="00B86258">
      <w:pPr>
        <w:jc w:val="both"/>
        <w:rPr>
          <w:rFonts w:ascii="Times New Roman" w:hAnsi="Times New Roman" w:cs="Times New Roman"/>
          <w:b/>
          <w:bCs/>
          <w:i/>
          <w:iCs/>
          <w:sz w:val="22"/>
          <w:lang w:eastAsia="ja-JP"/>
        </w:rPr>
      </w:pPr>
      <w:r w:rsidRPr="00CE4E7B">
        <w:rPr>
          <w:rFonts w:ascii="Times New Roman" w:hAnsi="Times New Roman" w:cs="Times New Roman"/>
          <w:b/>
          <w:bCs/>
          <w:i/>
          <w:iCs/>
          <w:sz w:val="22"/>
          <w:u w:val="single"/>
          <w:lang w:eastAsia="ja-JP"/>
        </w:rPr>
        <w:t xml:space="preserve">Proposal </w:t>
      </w:r>
      <w:r w:rsidR="00CE4E7B" w:rsidRPr="00CE4E7B">
        <w:rPr>
          <w:rFonts w:ascii="Times New Roman" w:hAnsi="Times New Roman" w:cs="Times New Roman"/>
          <w:b/>
          <w:bCs/>
          <w:i/>
          <w:iCs/>
          <w:sz w:val="22"/>
          <w:u w:val="single"/>
          <w:lang w:eastAsia="ja-JP"/>
        </w:rPr>
        <w:t>1</w:t>
      </w:r>
      <w:r w:rsidR="006B4F57">
        <w:rPr>
          <w:rFonts w:ascii="Times New Roman" w:hAnsi="Times New Roman" w:cs="Times New Roman"/>
          <w:b/>
          <w:bCs/>
          <w:i/>
          <w:iCs/>
          <w:sz w:val="22"/>
          <w:u w:val="single"/>
          <w:lang w:eastAsia="ja-JP"/>
        </w:rPr>
        <w:t>9</w:t>
      </w:r>
      <w:r w:rsidRPr="00CE4E7B">
        <w:rPr>
          <w:rFonts w:ascii="Times New Roman" w:hAnsi="Times New Roman" w:cs="Times New Roman"/>
          <w:b/>
          <w:bCs/>
          <w:i/>
          <w:iCs/>
          <w:sz w:val="22"/>
          <w:u w:val="single"/>
          <w:lang w:eastAsia="ja-JP"/>
        </w:rPr>
        <w:t>:</w:t>
      </w:r>
      <w:r w:rsidRPr="00B86258">
        <w:rPr>
          <w:rFonts w:ascii="Times New Roman" w:hAnsi="Times New Roman" w:cs="Times New Roman"/>
          <w:b/>
          <w:bCs/>
          <w:i/>
          <w:iCs/>
          <w:sz w:val="22"/>
          <w:lang w:eastAsia="ja-JP"/>
        </w:rPr>
        <w:t xml:space="preserve"> Study a unified device power saving mechanism</w:t>
      </w:r>
      <w:r w:rsidR="00594563">
        <w:rPr>
          <w:rFonts w:ascii="Times New Roman" w:hAnsi="Times New Roman" w:cs="Times New Roman"/>
          <w:b/>
          <w:bCs/>
          <w:i/>
          <w:iCs/>
          <w:sz w:val="22"/>
          <w:lang w:eastAsia="ja-JP"/>
        </w:rPr>
        <w:t xml:space="preserve"> using following techniques</w:t>
      </w:r>
      <w:r w:rsidRPr="00B86258">
        <w:rPr>
          <w:rFonts w:ascii="Times New Roman" w:hAnsi="Times New Roman" w:cs="Times New Roman"/>
          <w:b/>
          <w:bCs/>
          <w:i/>
          <w:iCs/>
          <w:sz w:val="22"/>
          <w:lang w:eastAsia="ja-JP"/>
        </w:rPr>
        <w:t xml:space="preserve"> to support diverse device types </w:t>
      </w:r>
      <w:r w:rsidR="00B50705">
        <w:rPr>
          <w:rFonts w:ascii="Times New Roman" w:hAnsi="Times New Roman" w:cs="Times New Roman"/>
          <w:b/>
          <w:bCs/>
          <w:i/>
          <w:iCs/>
          <w:sz w:val="22"/>
          <w:lang w:eastAsia="ja-JP"/>
        </w:rPr>
        <w:t>from day-1</w:t>
      </w:r>
      <w:r w:rsidRPr="00B86258">
        <w:rPr>
          <w:rFonts w:ascii="Times New Roman" w:hAnsi="Times New Roman" w:cs="Times New Roman"/>
          <w:b/>
          <w:bCs/>
          <w:i/>
          <w:iCs/>
          <w:sz w:val="22"/>
          <w:lang w:eastAsia="ja-JP"/>
        </w:rPr>
        <w:t xml:space="preserve">  </w:t>
      </w:r>
    </w:p>
    <w:p w14:paraId="39CFD5A2" w14:textId="77777777" w:rsidR="00B86258" w:rsidRPr="00594563" w:rsidRDefault="00B86258" w:rsidP="00B86258">
      <w:pPr>
        <w:pStyle w:val="ListParagraph"/>
        <w:numPr>
          <w:ilvl w:val="0"/>
          <w:numId w:val="20"/>
        </w:numPr>
        <w:rPr>
          <w:rFonts w:ascii="Times New Roman" w:eastAsiaTheme="minorHAnsi" w:hAnsi="Times New Roman" w:cs="Times New Roman"/>
          <w:b/>
          <w:bCs/>
          <w:i/>
          <w:iCs/>
          <w:lang w:val="en-US" w:eastAsia="ja-JP"/>
        </w:rPr>
      </w:pPr>
      <w:r w:rsidRPr="00594563">
        <w:rPr>
          <w:rFonts w:ascii="Times New Roman" w:eastAsiaTheme="minorHAnsi" w:hAnsi="Times New Roman" w:cs="Times New Roman"/>
          <w:b/>
          <w:bCs/>
          <w:i/>
          <w:iCs/>
          <w:lang w:val="en-US" w:eastAsia="ja-JP"/>
        </w:rPr>
        <w:t>Time domain technique</w:t>
      </w:r>
    </w:p>
    <w:p w14:paraId="75436DE8" w14:textId="77777777" w:rsidR="00B86258" w:rsidRPr="00594563" w:rsidRDefault="00B86258" w:rsidP="00B86258">
      <w:pPr>
        <w:pStyle w:val="ListParagraph"/>
        <w:numPr>
          <w:ilvl w:val="0"/>
          <w:numId w:val="20"/>
        </w:numPr>
        <w:rPr>
          <w:rFonts w:ascii="Times New Roman" w:eastAsiaTheme="minorHAnsi" w:hAnsi="Times New Roman" w:cs="Times New Roman"/>
          <w:b/>
          <w:bCs/>
          <w:i/>
          <w:iCs/>
          <w:lang w:val="en-US" w:eastAsia="ja-JP"/>
        </w:rPr>
      </w:pPr>
      <w:r w:rsidRPr="00594563">
        <w:rPr>
          <w:rFonts w:ascii="Times New Roman" w:eastAsiaTheme="minorHAnsi" w:hAnsi="Times New Roman" w:cs="Times New Roman"/>
          <w:b/>
          <w:bCs/>
          <w:i/>
          <w:iCs/>
          <w:lang w:val="en-US" w:eastAsia="ja-JP"/>
        </w:rPr>
        <w:t xml:space="preserve">Frequency domain technique </w:t>
      </w:r>
    </w:p>
    <w:p w14:paraId="36DC571E" w14:textId="77777777" w:rsidR="00B86258" w:rsidRPr="00594563" w:rsidRDefault="00B86258" w:rsidP="00B86258">
      <w:pPr>
        <w:pStyle w:val="ListParagraph"/>
        <w:numPr>
          <w:ilvl w:val="0"/>
          <w:numId w:val="20"/>
        </w:numPr>
        <w:rPr>
          <w:rFonts w:ascii="Times New Roman" w:eastAsiaTheme="minorHAnsi" w:hAnsi="Times New Roman" w:cs="Times New Roman"/>
          <w:b/>
          <w:bCs/>
          <w:i/>
          <w:iCs/>
          <w:lang w:val="en-US" w:eastAsia="ja-JP"/>
        </w:rPr>
      </w:pPr>
      <w:r w:rsidRPr="00594563">
        <w:rPr>
          <w:rFonts w:ascii="Times New Roman" w:eastAsiaTheme="minorHAnsi" w:hAnsi="Times New Roman" w:cs="Times New Roman"/>
          <w:b/>
          <w:bCs/>
          <w:i/>
          <w:iCs/>
          <w:lang w:val="en-US" w:eastAsia="ja-JP"/>
        </w:rPr>
        <w:t xml:space="preserve">Spatial domain technique </w:t>
      </w:r>
    </w:p>
    <w:p w14:paraId="3E06DADD" w14:textId="77777777" w:rsidR="00B86258" w:rsidRPr="00594563" w:rsidRDefault="00B86258" w:rsidP="00B86258">
      <w:pPr>
        <w:pStyle w:val="ListParagraph"/>
        <w:numPr>
          <w:ilvl w:val="0"/>
          <w:numId w:val="20"/>
        </w:numPr>
        <w:rPr>
          <w:rFonts w:ascii="Times New Roman" w:eastAsiaTheme="minorHAnsi" w:hAnsi="Times New Roman" w:cs="Times New Roman"/>
          <w:b/>
          <w:bCs/>
          <w:i/>
          <w:iCs/>
          <w:lang w:val="en-US" w:eastAsia="ja-JP"/>
        </w:rPr>
      </w:pPr>
      <w:r w:rsidRPr="00594563">
        <w:rPr>
          <w:rFonts w:ascii="Times New Roman" w:eastAsiaTheme="minorHAnsi" w:hAnsi="Times New Roman" w:cs="Times New Roman"/>
          <w:b/>
          <w:bCs/>
          <w:i/>
          <w:iCs/>
          <w:lang w:val="en-US" w:eastAsia="ja-JP"/>
        </w:rPr>
        <w:t xml:space="preserve">Measurement relaxations </w:t>
      </w:r>
    </w:p>
    <w:p w14:paraId="28071645" w14:textId="77777777" w:rsidR="00B86258" w:rsidRPr="00594563" w:rsidRDefault="00B86258" w:rsidP="00B86258">
      <w:pPr>
        <w:pStyle w:val="ListParagraph"/>
        <w:numPr>
          <w:ilvl w:val="0"/>
          <w:numId w:val="20"/>
        </w:numPr>
        <w:rPr>
          <w:rFonts w:ascii="Times New Roman" w:eastAsiaTheme="minorHAnsi" w:hAnsi="Times New Roman" w:cs="Times New Roman"/>
          <w:b/>
          <w:bCs/>
          <w:i/>
          <w:iCs/>
          <w:lang w:val="en-US" w:eastAsia="ja-JP"/>
        </w:rPr>
      </w:pPr>
      <w:r w:rsidRPr="00594563">
        <w:rPr>
          <w:rFonts w:ascii="Times New Roman" w:eastAsiaTheme="minorHAnsi" w:hAnsi="Times New Roman" w:cs="Times New Roman"/>
          <w:b/>
          <w:bCs/>
          <w:i/>
          <w:iCs/>
          <w:lang w:val="en-US" w:eastAsia="ja-JP"/>
        </w:rPr>
        <w:t>Processing domain technique</w:t>
      </w:r>
    </w:p>
    <w:p w14:paraId="74D566A6" w14:textId="77777777" w:rsidR="00B86258" w:rsidRPr="00B86258" w:rsidRDefault="00B86258" w:rsidP="00B86258">
      <w:pPr>
        <w:jc w:val="both"/>
        <w:rPr>
          <w:rFonts w:ascii="Times New Roman" w:hAnsi="Times New Roman" w:cs="Times New Roman"/>
          <w:b/>
          <w:bCs/>
          <w:i/>
          <w:iCs/>
          <w:sz w:val="22"/>
          <w:lang w:eastAsia="ja-JP"/>
        </w:rPr>
      </w:pPr>
    </w:p>
    <w:p w14:paraId="59A0B755" w14:textId="763576C3" w:rsidR="00D80D20" w:rsidRDefault="00D80D20" w:rsidP="00D80D20">
      <w:r>
        <w:object w:dxaOrig="15091" w:dyaOrig="7800" w14:anchorId="5722F4B3">
          <v:shape id="_x0000_i1031" type="#_x0000_t75" style="width:481.55pt;height:248.25pt" o:ole="">
            <v:imagedata r:id="rId40" o:title=""/>
          </v:shape>
          <o:OLEObject Type="Embed" ProgID="Visio.Drawing.15" ShapeID="_x0000_i1031" DrawAspect="Content" ObjectID="_1824063183" r:id="rId41"/>
        </w:object>
      </w:r>
    </w:p>
    <w:p w14:paraId="2574130B" w14:textId="43D7C08A" w:rsidR="00D80D20" w:rsidRPr="009319A1" w:rsidRDefault="00D80D20" w:rsidP="009319A1">
      <w:pPr>
        <w:pStyle w:val="Caption"/>
        <w:jc w:val="center"/>
        <w:rPr>
          <w:b w:val="0"/>
          <w:bCs/>
          <w:i/>
          <w:iCs/>
        </w:rPr>
      </w:pPr>
      <w:r w:rsidRPr="009319A1">
        <w:rPr>
          <w:b w:val="0"/>
          <w:bCs/>
          <w:i/>
          <w:iCs/>
        </w:rPr>
        <w:t xml:space="preserve">Figure </w:t>
      </w:r>
      <w:r w:rsidRPr="009319A1">
        <w:rPr>
          <w:b w:val="0"/>
          <w:bCs/>
          <w:i/>
          <w:iCs/>
        </w:rPr>
        <w:fldChar w:fldCharType="begin"/>
      </w:r>
      <w:r w:rsidRPr="009319A1">
        <w:rPr>
          <w:b w:val="0"/>
          <w:bCs/>
          <w:i/>
          <w:iCs/>
        </w:rPr>
        <w:instrText xml:space="preserve"> SEQ Figure \* ARABIC </w:instrText>
      </w:r>
      <w:r w:rsidRPr="009319A1">
        <w:rPr>
          <w:b w:val="0"/>
          <w:bCs/>
          <w:i/>
          <w:iCs/>
        </w:rPr>
        <w:fldChar w:fldCharType="separate"/>
      </w:r>
      <w:r w:rsidR="00BB1057">
        <w:rPr>
          <w:b w:val="0"/>
          <w:bCs/>
          <w:i/>
          <w:iCs/>
          <w:noProof/>
        </w:rPr>
        <w:t>18</w:t>
      </w:r>
      <w:r w:rsidRPr="009319A1">
        <w:rPr>
          <w:b w:val="0"/>
          <w:bCs/>
          <w:i/>
          <w:iCs/>
        </w:rPr>
        <w:fldChar w:fldCharType="end"/>
      </w:r>
      <w:r w:rsidRPr="009319A1">
        <w:rPr>
          <w:b w:val="0"/>
          <w:bCs/>
          <w:i/>
          <w:iCs/>
        </w:rPr>
        <w:t>: Illustration of various device power saving techniques</w:t>
      </w:r>
    </w:p>
    <w:p w14:paraId="1286EB01" w14:textId="086477C9" w:rsidR="00486859" w:rsidRPr="00BB5C42" w:rsidRDefault="00293003" w:rsidP="00CF0434">
      <w:pPr>
        <w:pStyle w:val="Heading4"/>
        <w:rPr>
          <w:rFonts w:cs="Arial"/>
          <w:b/>
          <w:bCs/>
        </w:rPr>
      </w:pPr>
      <w:r w:rsidRPr="00BB5C42">
        <w:rPr>
          <w:rFonts w:cs="Arial"/>
          <w:b/>
          <w:bCs/>
        </w:rPr>
        <w:t xml:space="preserve">Synchronization </w:t>
      </w:r>
      <w:r w:rsidR="00C637E6" w:rsidRPr="00BB5C42">
        <w:rPr>
          <w:rFonts w:cs="Arial"/>
          <w:b/>
          <w:bCs/>
        </w:rPr>
        <w:t>R</w:t>
      </w:r>
      <w:r w:rsidRPr="00BB5C42">
        <w:rPr>
          <w:rFonts w:cs="Arial"/>
          <w:b/>
          <w:bCs/>
        </w:rPr>
        <w:t xml:space="preserve">aster </w:t>
      </w:r>
      <w:r w:rsidR="00CF0434" w:rsidRPr="00BB5C42">
        <w:rPr>
          <w:rFonts w:cs="Arial"/>
          <w:b/>
          <w:bCs/>
        </w:rPr>
        <w:t xml:space="preserve">definition </w:t>
      </w:r>
    </w:p>
    <w:p w14:paraId="02D1E195" w14:textId="373A704D" w:rsidR="003174F1" w:rsidRDefault="00B4385B" w:rsidP="00BE625E">
      <w:pPr>
        <w:jc w:val="both"/>
        <w:rPr>
          <w:rFonts w:ascii="Times New Roman" w:hAnsi="Times New Roman" w:cs="Times New Roman"/>
          <w:sz w:val="22"/>
          <w:lang w:eastAsia="ja-JP"/>
        </w:rPr>
      </w:pPr>
      <w:r w:rsidRPr="00881B9F">
        <w:rPr>
          <w:rFonts w:ascii="Times New Roman" w:hAnsi="Times New Roman" w:cs="Times New Roman"/>
          <w:sz w:val="22"/>
          <w:lang w:eastAsia="ja-JP"/>
        </w:rPr>
        <w:t xml:space="preserve">Synchronization signal detection complexity </w:t>
      </w:r>
      <w:r w:rsidR="00654272" w:rsidRPr="00881B9F">
        <w:rPr>
          <w:rFonts w:ascii="Times New Roman" w:hAnsi="Times New Roman" w:cs="Times New Roman"/>
          <w:sz w:val="22"/>
          <w:lang w:eastAsia="ja-JP"/>
        </w:rPr>
        <w:t>including cell</w:t>
      </w:r>
      <w:r w:rsidR="000D2A34" w:rsidRPr="00881B9F">
        <w:rPr>
          <w:rFonts w:ascii="Times New Roman" w:hAnsi="Times New Roman" w:cs="Times New Roman"/>
          <w:sz w:val="22"/>
          <w:lang w:eastAsia="ja-JP"/>
        </w:rPr>
        <w:t>-</w:t>
      </w:r>
      <w:r w:rsidR="00654272" w:rsidRPr="00881B9F">
        <w:rPr>
          <w:rFonts w:ascii="Times New Roman" w:hAnsi="Times New Roman" w:cs="Times New Roman"/>
          <w:sz w:val="22"/>
          <w:lang w:eastAsia="ja-JP"/>
        </w:rPr>
        <w:t xml:space="preserve">search time and energy </w:t>
      </w:r>
      <w:r w:rsidRPr="00881B9F">
        <w:rPr>
          <w:rFonts w:ascii="Times New Roman" w:hAnsi="Times New Roman" w:cs="Times New Roman"/>
          <w:sz w:val="22"/>
          <w:lang w:eastAsia="ja-JP"/>
        </w:rPr>
        <w:t xml:space="preserve">depends on the number of synchronization raster </w:t>
      </w:r>
      <w:r w:rsidR="00C637E6">
        <w:rPr>
          <w:rFonts w:ascii="Times New Roman" w:hAnsi="Times New Roman" w:cs="Times New Roman"/>
          <w:sz w:val="22"/>
          <w:lang w:eastAsia="ja-JP"/>
        </w:rPr>
        <w:t xml:space="preserve">hypotheses </w:t>
      </w:r>
      <w:r w:rsidRPr="00881B9F">
        <w:rPr>
          <w:rFonts w:ascii="Times New Roman" w:hAnsi="Times New Roman" w:cs="Times New Roman"/>
          <w:sz w:val="22"/>
          <w:lang w:eastAsia="ja-JP"/>
        </w:rPr>
        <w:t xml:space="preserve">and should be one of the key </w:t>
      </w:r>
      <w:r w:rsidR="000330B7" w:rsidRPr="00881B9F">
        <w:rPr>
          <w:rFonts w:ascii="Times New Roman" w:hAnsi="Times New Roman" w:cs="Times New Roman"/>
          <w:sz w:val="22"/>
          <w:lang w:eastAsia="ja-JP"/>
        </w:rPr>
        <w:t>points</w:t>
      </w:r>
      <w:r w:rsidRPr="00881B9F">
        <w:rPr>
          <w:rFonts w:ascii="Times New Roman" w:hAnsi="Times New Roman" w:cs="Times New Roman"/>
          <w:sz w:val="22"/>
          <w:lang w:eastAsia="ja-JP"/>
        </w:rPr>
        <w:t xml:space="preserve"> to be addressed at the early stage of the 6G study item as it </w:t>
      </w:r>
      <w:r w:rsidR="00BB333C" w:rsidRPr="00881B9F">
        <w:rPr>
          <w:rFonts w:ascii="Times New Roman" w:hAnsi="Times New Roman" w:cs="Times New Roman"/>
          <w:sz w:val="22"/>
          <w:lang w:eastAsia="ja-JP"/>
        </w:rPr>
        <w:t xml:space="preserve">is </w:t>
      </w:r>
      <w:r w:rsidRPr="00881B9F">
        <w:rPr>
          <w:rFonts w:ascii="Times New Roman" w:hAnsi="Times New Roman" w:cs="Times New Roman"/>
          <w:sz w:val="22"/>
          <w:lang w:eastAsia="ja-JP"/>
        </w:rPr>
        <w:t xml:space="preserve">related both to the network deployments and energy </w:t>
      </w:r>
      <w:r w:rsidR="003A2008">
        <w:rPr>
          <w:rFonts w:ascii="Times New Roman" w:hAnsi="Times New Roman" w:cs="Times New Roman"/>
          <w:sz w:val="22"/>
          <w:lang w:eastAsia="ja-JP"/>
        </w:rPr>
        <w:t>saving</w:t>
      </w:r>
      <w:r w:rsidR="000330B7" w:rsidRPr="00881B9F">
        <w:rPr>
          <w:rFonts w:ascii="Times New Roman" w:hAnsi="Times New Roman" w:cs="Times New Roman"/>
          <w:sz w:val="22"/>
          <w:lang w:eastAsia="ja-JP"/>
        </w:rPr>
        <w:t xml:space="preserve"> at both </w:t>
      </w:r>
      <w:r w:rsidR="001D549B">
        <w:rPr>
          <w:rFonts w:ascii="Times New Roman" w:hAnsi="Times New Roman" w:cs="Times New Roman"/>
          <w:sz w:val="22"/>
          <w:lang w:eastAsia="ja-JP"/>
        </w:rPr>
        <w:t>BS</w:t>
      </w:r>
      <w:r w:rsidR="001D549B" w:rsidRPr="001D549B">
        <w:rPr>
          <w:rFonts w:ascii="Times New Roman" w:hAnsi="Times New Roman" w:cs="Times New Roman"/>
          <w:sz w:val="22"/>
          <w:lang w:eastAsia="ja-JP"/>
        </w:rPr>
        <w:t xml:space="preserve"> </w:t>
      </w:r>
      <w:r w:rsidR="000330B7" w:rsidRPr="00881B9F">
        <w:rPr>
          <w:rFonts w:ascii="Times New Roman" w:hAnsi="Times New Roman" w:cs="Times New Roman"/>
          <w:sz w:val="22"/>
          <w:lang w:eastAsia="ja-JP"/>
        </w:rPr>
        <w:t>and UE</w:t>
      </w:r>
      <w:r w:rsidRPr="00881B9F">
        <w:rPr>
          <w:rFonts w:ascii="Times New Roman" w:hAnsi="Times New Roman" w:cs="Times New Roman"/>
          <w:sz w:val="22"/>
          <w:lang w:eastAsia="ja-JP"/>
        </w:rPr>
        <w:t xml:space="preserve">. The </w:t>
      </w:r>
      <w:r w:rsidR="000330B7" w:rsidRPr="00881B9F">
        <w:rPr>
          <w:rFonts w:ascii="Times New Roman" w:hAnsi="Times New Roman" w:cs="Times New Roman"/>
          <w:sz w:val="22"/>
          <w:lang w:eastAsia="ja-JP"/>
        </w:rPr>
        <w:t xml:space="preserve">Synchronization signal detection </w:t>
      </w:r>
      <w:r w:rsidRPr="00881B9F">
        <w:rPr>
          <w:rFonts w:ascii="Times New Roman" w:hAnsi="Times New Roman" w:cs="Times New Roman"/>
          <w:sz w:val="22"/>
          <w:lang w:eastAsia="ja-JP"/>
        </w:rPr>
        <w:t xml:space="preserve">is a function of number of synchronization frequency raster </w:t>
      </w:r>
      <w:r w:rsidR="00C637E6">
        <w:rPr>
          <w:rFonts w:ascii="Times New Roman" w:hAnsi="Times New Roman" w:cs="Times New Roman"/>
          <w:sz w:val="22"/>
          <w:lang w:eastAsia="ja-JP"/>
        </w:rPr>
        <w:t xml:space="preserve">hypotheses </w:t>
      </w:r>
      <w:r w:rsidRPr="00881B9F">
        <w:rPr>
          <w:rFonts w:ascii="Times New Roman" w:hAnsi="Times New Roman" w:cs="Times New Roman"/>
          <w:sz w:val="22"/>
          <w:lang w:eastAsia="ja-JP"/>
        </w:rPr>
        <w:t xml:space="preserve">to be searched </w:t>
      </w:r>
      <w:r w:rsidR="00654272" w:rsidRPr="00881B9F">
        <w:rPr>
          <w:rFonts w:ascii="Times New Roman" w:hAnsi="Times New Roman" w:cs="Times New Roman"/>
          <w:sz w:val="22"/>
          <w:lang w:eastAsia="ja-JP"/>
        </w:rPr>
        <w:t xml:space="preserve">in a frequency range </w:t>
      </w:r>
      <w:r w:rsidRPr="00881B9F">
        <w:rPr>
          <w:rFonts w:ascii="Times New Roman" w:hAnsi="Times New Roman" w:cs="Times New Roman"/>
          <w:sz w:val="22"/>
          <w:lang w:eastAsia="ja-JP"/>
        </w:rPr>
        <w:t xml:space="preserve">and search time </w:t>
      </w:r>
      <w:r w:rsidR="00CB4C2C" w:rsidRPr="00881B9F">
        <w:rPr>
          <w:rFonts w:ascii="Times New Roman" w:hAnsi="Times New Roman" w:cs="Times New Roman"/>
          <w:sz w:val="22"/>
          <w:lang w:eastAsia="ja-JP"/>
        </w:rPr>
        <w:t xml:space="preserve">for each such synchronization raster point </w:t>
      </w:r>
      <w:r w:rsidRPr="00881B9F">
        <w:rPr>
          <w:rFonts w:ascii="Times New Roman" w:hAnsi="Times New Roman" w:cs="Times New Roman"/>
          <w:sz w:val="22"/>
          <w:lang w:eastAsia="ja-JP"/>
        </w:rPr>
        <w:t xml:space="preserve">depends on the synchronization </w:t>
      </w:r>
      <w:r w:rsidR="001D549B">
        <w:rPr>
          <w:rFonts w:ascii="Times New Roman" w:hAnsi="Times New Roman" w:cs="Times New Roman"/>
          <w:sz w:val="22"/>
          <w:lang w:eastAsia="ja-JP"/>
        </w:rPr>
        <w:t xml:space="preserve">signal </w:t>
      </w:r>
      <w:r w:rsidRPr="001D549B">
        <w:rPr>
          <w:rFonts w:ascii="Times New Roman" w:hAnsi="Times New Roman" w:cs="Times New Roman"/>
          <w:sz w:val="22"/>
          <w:lang w:eastAsia="ja-JP"/>
        </w:rPr>
        <w:t>periodicity</w:t>
      </w:r>
      <w:r w:rsidRPr="00881B9F">
        <w:rPr>
          <w:rFonts w:ascii="Times New Roman" w:hAnsi="Times New Roman" w:cs="Times New Roman"/>
          <w:sz w:val="22"/>
          <w:lang w:eastAsia="ja-JP"/>
        </w:rPr>
        <w:t>.</w:t>
      </w:r>
      <w:r w:rsidR="00C637E6">
        <w:rPr>
          <w:rFonts w:ascii="Times New Roman" w:hAnsi="Times New Roman" w:cs="Times New Roman"/>
          <w:sz w:val="22"/>
          <w:lang w:eastAsia="ja-JP"/>
        </w:rPr>
        <w:t xml:space="preserve"> The synchronization raster points to be defined for the existing frequency bands and as well as for the new upper mid band frequency. </w:t>
      </w:r>
      <w:r w:rsidR="000403E4">
        <w:rPr>
          <w:rFonts w:ascii="Times New Roman" w:hAnsi="Times New Roman" w:cs="Times New Roman"/>
          <w:sz w:val="22"/>
          <w:lang w:eastAsia="ja-JP"/>
        </w:rPr>
        <w:t xml:space="preserve">Therefore, especially for increased SSB periodicity, </w:t>
      </w:r>
      <w:r w:rsidR="000403E4">
        <w:rPr>
          <w:rFonts w:ascii="Times New Roman" w:hAnsi="Times New Roman" w:cs="Times New Roman"/>
          <w:sz w:val="22"/>
          <w:lang w:eastAsia="ja-JP"/>
        </w:rPr>
        <w:lastRenderedPageBreak/>
        <w:t xml:space="preserve">sparser raster is necessary to reduce UE power consumption on synchronization signal detection. As discussed in NR, one principle for synchronization raster design is that for each channel BW, it should contain at least one synchronization raster point, where a SSB can be centered around. This requires synchronization raster &lt;= min. </w:t>
      </w:r>
      <w:r w:rsidR="000403E4" w:rsidRPr="00567A27">
        <w:rPr>
          <w:rFonts w:ascii="Times New Roman" w:hAnsi="Times New Roman" w:cs="Times New Roman"/>
          <w:sz w:val="22"/>
          <w:lang w:eastAsia="ja-JP"/>
        </w:rPr>
        <w:t xml:space="preserve">channel </w:t>
      </w:r>
      <w:r w:rsidR="000403E4">
        <w:rPr>
          <w:rFonts w:ascii="Times New Roman" w:hAnsi="Times New Roman" w:cs="Times New Roman"/>
          <w:sz w:val="22"/>
          <w:lang w:eastAsia="ja-JP"/>
        </w:rPr>
        <w:t xml:space="preserve">BW </w:t>
      </w:r>
      <w:r w:rsidR="000403E4" w:rsidRPr="00567A27">
        <w:rPr>
          <w:rFonts w:ascii="Times New Roman" w:hAnsi="Times New Roman" w:cs="Times New Roman"/>
          <w:sz w:val="22"/>
          <w:lang w:eastAsia="ja-JP"/>
        </w:rPr>
        <w:t xml:space="preserve">– SSB </w:t>
      </w:r>
      <w:r w:rsidR="000403E4">
        <w:rPr>
          <w:rFonts w:ascii="Times New Roman" w:hAnsi="Times New Roman" w:cs="Times New Roman"/>
          <w:sz w:val="22"/>
          <w:lang w:eastAsia="ja-JP"/>
        </w:rPr>
        <w:t xml:space="preserve">BW </w:t>
      </w:r>
      <w:r w:rsidR="000403E4" w:rsidRPr="00567A27">
        <w:rPr>
          <w:rFonts w:ascii="Times New Roman" w:hAnsi="Times New Roman" w:cs="Times New Roman"/>
          <w:sz w:val="22"/>
          <w:lang w:eastAsia="ja-JP"/>
        </w:rPr>
        <w:t>+ channel raster</w:t>
      </w:r>
      <w:r w:rsidR="000403E4">
        <w:rPr>
          <w:rFonts w:ascii="Times New Roman" w:hAnsi="Times New Roman" w:cs="Times New Roman"/>
          <w:sz w:val="22"/>
          <w:lang w:eastAsia="ja-JP"/>
        </w:rPr>
        <w:t>. With this, one option to realize sparser synchronization raster is to use narrower BW for SSB. Another option is to differentiate synchronization raster for different channel BW, by e.g., defining sparser raster for larger channel BW. Further study is needed on how to realize sparser synchroni</w:t>
      </w:r>
      <w:r w:rsidR="006B4F57">
        <w:rPr>
          <w:rFonts w:ascii="Times New Roman" w:hAnsi="Times New Roman" w:cs="Times New Roman"/>
          <w:sz w:val="22"/>
          <w:lang w:eastAsia="ja-JP"/>
        </w:rPr>
        <w:t>z</w:t>
      </w:r>
      <w:r w:rsidR="000403E4">
        <w:rPr>
          <w:rFonts w:ascii="Times New Roman" w:hAnsi="Times New Roman" w:cs="Times New Roman"/>
          <w:sz w:val="22"/>
          <w:lang w:eastAsia="ja-JP"/>
        </w:rPr>
        <w:t>ation raster to reduce UE power consumption during initial access.</w:t>
      </w:r>
    </w:p>
    <w:p w14:paraId="7C5A9715" w14:textId="595C3111" w:rsidR="009319A1" w:rsidRPr="00C637E6" w:rsidRDefault="009319A1" w:rsidP="00BE625E">
      <w:pPr>
        <w:jc w:val="both"/>
        <w:rPr>
          <w:rFonts w:ascii="Times New Roman" w:hAnsi="Times New Roman" w:cs="Times New Roman"/>
          <w:b/>
          <w:bCs/>
          <w:i/>
          <w:iCs/>
          <w:sz w:val="22"/>
          <w:lang w:eastAsia="ja-JP"/>
        </w:rPr>
      </w:pPr>
      <w:r w:rsidRPr="00CE4E7B">
        <w:rPr>
          <w:rFonts w:ascii="Times New Roman" w:hAnsi="Times New Roman" w:cs="Times New Roman"/>
          <w:b/>
          <w:bCs/>
          <w:i/>
          <w:iCs/>
          <w:sz w:val="22"/>
          <w:u w:val="single"/>
          <w:lang w:eastAsia="ja-JP"/>
        </w:rPr>
        <w:t xml:space="preserve">Proposal </w:t>
      </w:r>
      <w:r w:rsidR="006B4F57">
        <w:rPr>
          <w:rFonts w:ascii="Times New Roman" w:hAnsi="Times New Roman" w:cs="Times New Roman"/>
          <w:b/>
          <w:bCs/>
          <w:i/>
          <w:iCs/>
          <w:sz w:val="22"/>
          <w:u w:val="single"/>
          <w:lang w:eastAsia="ja-JP"/>
        </w:rPr>
        <w:t>20</w:t>
      </w:r>
      <w:r w:rsidRPr="00CE4E7B">
        <w:rPr>
          <w:rFonts w:ascii="Times New Roman" w:hAnsi="Times New Roman" w:cs="Times New Roman"/>
          <w:b/>
          <w:bCs/>
          <w:i/>
          <w:iCs/>
          <w:sz w:val="22"/>
          <w:u w:val="single"/>
          <w:lang w:eastAsia="ja-JP"/>
        </w:rPr>
        <w:t>:</w:t>
      </w:r>
      <w:r w:rsidRPr="00C637E6">
        <w:rPr>
          <w:rFonts w:ascii="Times New Roman" w:hAnsi="Times New Roman" w:cs="Times New Roman"/>
          <w:b/>
          <w:bCs/>
          <w:i/>
          <w:iCs/>
          <w:sz w:val="22"/>
          <w:lang w:eastAsia="ja-JP"/>
        </w:rPr>
        <w:t xml:space="preserve"> </w:t>
      </w:r>
      <w:r w:rsidR="00C637E6" w:rsidRPr="00C637E6">
        <w:rPr>
          <w:rFonts w:ascii="Times New Roman" w:hAnsi="Times New Roman" w:cs="Times New Roman"/>
          <w:b/>
          <w:bCs/>
          <w:i/>
          <w:iCs/>
          <w:sz w:val="22"/>
          <w:lang w:eastAsia="ja-JP"/>
        </w:rPr>
        <w:t>Discuss synchronization raster definition in 6GR for both existing and new frequency range</w:t>
      </w:r>
      <w:r w:rsidR="00806C72">
        <w:rPr>
          <w:rFonts w:ascii="Times New Roman" w:hAnsi="Times New Roman" w:cs="Times New Roman"/>
          <w:b/>
          <w:bCs/>
          <w:i/>
          <w:iCs/>
          <w:sz w:val="22"/>
          <w:lang w:eastAsia="ja-JP"/>
        </w:rPr>
        <w:t xml:space="preserve"> considering device power </w:t>
      </w:r>
      <w:r w:rsidR="003A2008">
        <w:rPr>
          <w:rFonts w:ascii="Times New Roman" w:hAnsi="Times New Roman" w:cs="Times New Roman"/>
          <w:b/>
          <w:bCs/>
          <w:i/>
          <w:iCs/>
          <w:sz w:val="22"/>
          <w:lang w:eastAsia="ja-JP"/>
        </w:rPr>
        <w:t>saving</w:t>
      </w:r>
      <w:r w:rsidR="00B50705">
        <w:rPr>
          <w:rFonts w:ascii="Times New Roman" w:hAnsi="Times New Roman" w:cs="Times New Roman"/>
          <w:b/>
          <w:bCs/>
          <w:i/>
          <w:iCs/>
          <w:sz w:val="22"/>
          <w:lang w:eastAsia="ja-JP"/>
        </w:rPr>
        <w:t>.</w:t>
      </w:r>
      <w:r w:rsidR="00806C72">
        <w:rPr>
          <w:rFonts w:ascii="Times New Roman" w:hAnsi="Times New Roman" w:cs="Times New Roman"/>
          <w:b/>
          <w:bCs/>
          <w:i/>
          <w:iCs/>
          <w:sz w:val="22"/>
          <w:lang w:eastAsia="ja-JP"/>
        </w:rPr>
        <w:t xml:space="preserve"> </w:t>
      </w:r>
      <w:r w:rsidR="00C637E6" w:rsidRPr="00C637E6">
        <w:rPr>
          <w:rFonts w:ascii="Times New Roman" w:hAnsi="Times New Roman" w:cs="Times New Roman"/>
          <w:b/>
          <w:bCs/>
          <w:i/>
          <w:iCs/>
          <w:sz w:val="22"/>
          <w:lang w:eastAsia="ja-JP"/>
        </w:rPr>
        <w:t xml:space="preserve"> </w:t>
      </w:r>
    </w:p>
    <w:p w14:paraId="29F7DD03" w14:textId="30EBCC64" w:rsidR="00CF0434" w:rsidRPr="00BB5C42" w:rsidRDefault="002737C6" w:rsidP="00CF0434">
      <w:pPr>
        <w:pStyle w:val="Heading4"/>
        <w:rPr>
          <w:rFonts w:cs="Arial"/>
          <w:b/>
          <w:bCs/>
        </w:rPr>
      </w:pPr>
      <w:r w:rsidRPr="00BB5C42">
        <w:rPr>
          <w:rFonts w:cs="Arial"/>
          <w:b/>
          <w:bCs/>
        </w:rPr>
        <w:t xml:space="preserve">Considerations on </w:t>
      </w:r>
      <w:r w:rsidR="00CF0434" w:rsidRPr="00BB5C42">
        <w:rPr>
          <w:rFonts w:cs="Arial"/>
          <w:b/>
          <w:bCs/>
        </w:rPr>
        <w:t>L</w:t>
      </w:r>
      <w:r w:rsidR="001D77AC" w:rsidRPr="00BB5C42">
        <w:rPr>
          <w:rFonts w:cs="Arial"/>
          <w:b/>
          <w:bCs/>
        </w:rPr>
        <w:t>ow power radio architecture</w:t>
      </w:r>
      <w:r w:rsidRPr="00BB5C42">
        <w:rPr>
          <w:rFonts w:cs="Arial"/>
          <w:b/>
          <w:bCs/>
        </w:rPr>
        <w:t xml:space="preserve"> for 6GR</w:t>
      </w:r>
    </w:p>
    <w:p w14:paraId="4FDE1484" w14:textId="60F1DDFA" w:rsidR="003C4E95" w:rsidRDefault="003C4E95" w:rsidP="003C4E95">
      <w:pPr>
        <w:jc w:val="both"/>
        <w:rPr>
          <w:rFonts w:ascii="Times New Roman" w:hAnsi="Times New Roman" w:cs="Times New Roman"/>
          <w:sz w:val="22"/>
          <w:szCs w:val="28"/>
          <w:lang w:eastAsia="ja-JP"/>
        </w:rPr>
      </w:pPr>
      <w:r>
        <w:rPr>
          <w:rFonts w:ascii="Times New Roman" w:hAnsi="Times New Roman" w:cs="Times New Roman"/>
          <w:sz w:val="22"/>
          <w:szCs w:val="28"/>
          <w:lang w:eastAsia="ja-JP"/>
        </w:rPr>
        <w:t xml:space="preserve">Low power radio architecture e.g., </w:t>
      </w:r>
      <w:r w:rsidR="00F53FEC" w:rsidRPr="00881B9F">
        <w:rPr>
          <w:rFonts w:ascii="Times New Roman" w:hAnsi="Times New Roman" w:cs="Times New Roman"/>
          <w:sz w:val="22"/>
          <w:szCs w:val="28"/>
          <w:lang w:eastAsia="ja-JP"/>
        </w:rPr>
        <w:t xml:space="preserve">LPWUR/LPWUS has </w:t>
      </w:r>
      <w:r w:rsidR="00F53FEC" w:rsidRPr="0023127A">
        <w:rPr>
          <w:rFonts w:ascii="Times New Roman" w:hAnsi="Times New Roman" w:cs="Times New Roman"/>
          <w:sz w:val="22"/>
          <w:szCs w:val="28"/>
          <w:lang w:eastAsia="ja-JP"/>
        </w:rPr>
        <w:t xml:space="preserve">potential to bring substantial device power </w:t>
      </w:r>
      <w:r w:rsidR="003A2008">
        <w:rPr>
          <w:rFonts w:ascii="Times New Roman" w:hAnsi="Times New Roman" w:cs="Times New Roman"/>
          <w:sz w:val="22"/>
          <w:szCs w:val="28"/>
          <w:lang w:eastAsia="ja-JP"/>
        </w:rPr>
        <w:t>saving</w:t>
      </w:r>
      <w:r w:rsidR="00DA3EBD" w:rsidRPr="0023127A">
        <w:rPr>
          <w:rFonts w:ascii="Times New Roman" w:hAnsi="Times New Roman" w:cs="Times New Roman"/>
          <w:sz w:val="22"/>
          <w:szCs w:val="28"/>
          <w:lang w:eastAsia="ja-JP"/>
        </w:rPr>
        <w:t xml:space="preserve"> </w:t>
      </w:r>
      <w:r>
        <w:rPr>
          <w:rFonts w:ascii="Times New Roman" w:hAnsi="Times New Roman" w:cs="Times New Roman"/>
          <w:sz w:val="22"/>
          <w:szCs w:val="28"/>
          <w:lang w:eastAsia="ja-JP"/>
        </w:rPr>
        <w:t xml:space="preserve">at low </w:t>
      </w:r>
      <w:r w:rsidR="00DA3EBD" w:rsidRPr="0023127A">
        <w:rPr>
          <w:rFonts w:ascii="Times New Roman" w:hAnsi="Times New Roman" w:cs="Times New Roman"/>
          <w:sz w:val="22"/>
          <w:szCs w:val="28"/>
          <w:lang w:eastAsia="ja-JP"/>
        </w:rPr>
        <w:t xml:space="preserve">paging rate </w:t>
      </w:r>
      <w:r w:rsidR="00124642" w:rsidRPr="0023127A">
        <w:rPr>
          <w:rFonts w:ascii="Times New Roman" w:hAnsi="Times New Roman" w:cs="Times New Roman"/>
          <w:sz w:val="22"/>
          <w:szCs w:val="28"/>
          <w:lang w:eastAsia="ja-JP"/>
        </w:rPr>
        <w:t xml:space="preserve">around </w:t>
      </w:r>
      <w:r w:rsidR="00DA3EBD" w:rsidRPr="0023127A">
        <w:rPr>
          <w:rFonts w:ascii="Times New Roman" w:hAnsi="Times New Roman" w:cs="Times New Roman"/>
          <w:sz w:val="22"/>
          <w:szCs w:val="28"/>
          <w:lang w:eastAsia="ja-JP"/>
        </w:rPr>
        <w:t>1%</w:t>
      </w:r>
      <w:r w:rsidR="00581C6A" w:rsidRPr="0023127A">
        <w:rPr>
          <w:rFonts w:ascii="Times New Roman" w:hAnsi="Times New Roman" w:cs="Times New Roman"/>
          <w:sz w:val="22"/>
          <w:szCs w:val="28"/>
          <w:lang w:eastAsia="ja-JP"/>
        </w:rPr>
        <w:t xml:space="preserve"> which is possible </w:t>
      </w:r>
      <w:r>
        <w:rPr>
          <w:rFonts w:ascii="Times New Roman" w:hAnsi="Times New Roman" w:cs="Times New Roman"/>
          <w:sz w:val="22"/>
          <w:szCs w:val="28"/>
          <w:lang w:eastAsia="ja-JP"/>
        </w:rPr>
        <w:t>at low</w:t>
      </w:r>
      <w:r w:rsidR="00581C6A" w:rsidRPr="0023127A">
        <w:rPr>
          <w:rFonts w:ascii="Times New Roman" w:hAnsi="Times New Roman" w:cs="Times New Roman"/>
          <w:sz w:val="22"/>
          <w:szCs w:val="28"/>
          <w:lang w:eastAsia="ja-JP"/>
        </w:rPr>
        <w:t xml:space="preserve"> cell load.</w:t>
      </w:r>
      <w:r w:rsidR="00F53FEC" w:rsidRPr="0023127A">
        <w:rPr>
          <w:rFonts w:ascii="Times New Roman" w:hAnsi="Times New Roman" w:cs="Times New Roman"/>
          <w:sz w:val="22"/>
          <w:szCs w:val="28"/>
          <w:lang w:eastAsia="ja-JP"/>
        </w:rPr>
        <w:t xml:space="preserve"> </w:t>
      </w:r>
      <w:r w:rsidR="00581C6A" w:rsidRPr="0023127A">
        <w:rPr>
          <w:rFonts w:ascii="Times New Roman" w:hAnsi="Times New Roman" w:cs="Times New Roman"/>
          <w:sz w:val="22"/>
          <w:szCs w:val="28"/>
          <w:lang w:eastAsia="ja-JP"/>
        </w:rPr>
        <w:t>At high</w:t>
      </w:r>
      <w:r w:rsidR="00CC7815" w:rsidRPr="0023127A">
        <w:rPr>
          <w:rFonts w:ascii="Times New Roman" w:hAnsi="Times New Roman" w:cs="Times New Roman"/>
          <w:sz w:val="22"/>
          <w:szCs w:val="28"/>
          <w:lang w:eastAsia="ja-JP"/>
        </w:rPr>
        <w:t>er</w:t>
      </w:r>
      <w:r w:rsidR="00581C6A" w:rsidRPr="00881B9F">
        <w:rPr>
          <w:rFonts w:ascii="Times New Roman" w:hAnsi="Times New Roman" w:cs="Times New Roman"/>
          <w:sz w:val="22"/>
          <w:szCs w:val="28"/>
          <w:lang w:eastAsia="ja-JP"/>
        </w:rPr>
        <w:t xml:space="preserve"> paging rate</w:t>
      </w:r>
      <w:r>
        <w:rPr>
          <w:rFonts w:ascii="Times New Roman" w:hAnsi="Times New Roman" w:cs="Times New Roman"/>
          <w:sz w:val="22"/>
          <w:szCs w:val="28"/>
          <w:lang w:eastAsia="ja-JP"/>
        </w:rPr>
        <w:t>,</w:t>
      </w:r>
      <w:r w:rsidR="00581C6A" w:rsidRPr="00881B9F">
        <w:rPr>
          <w:rFonts w:ascii="Times New Roman" w:hAnsi="Times New Roman" w:cs="Times New Roman"/>
          <w:sz w:val="22"/>
          <w:szCs w:val="28"/>
          <w:lang w:eastAsia="ja-JP"/>
        </w:rPr>
        <w:t xml:space="preserve"> frequent wake</w:t>
      </w:r>
      <w:r w:rsidR="00D9765F" w:rsidRPr="00881B9F">
        <w:rPr>
          <w:rFonts w:ascii="Times New Roman" w:hAnsi="Times New Roman" w:cs="Times New Roman"/>
          <w:sz w:val="22"/>
          <w:szCs w:val="28"/>
          <w:lang w:eastAsia="ja-JP"/>
        </w:rPr>
        <w:t>-</w:t>
      </w:r>
      <w:r w:rsidR="00581C6A" w:rsidRPr="00881B9F">
        <w:rPr>
          <w:rFonts w:ascii="Times New Roman" w:hAnsi="Times New Roman" w:cs="Times New Roman"/>
          <w:sz w:val="22"/>
          <w:szCs w:val="28"/>
          <w:lang w:eastAsia="ja-JP"/>
        </w:rPr>
        <w:t xml:space="preserve">up </w:t>
      </w:r>
      <w:r>
        <w:rPr>
          <w:rFonts w:ascii="Times New Roman" w:hAnsi="Times New Roman" w:cs="Times New Roman"/>
          <w:sz w:val="22"/>
          <w:szCs w:val="28"/>
          <w:lang w:eastAsia="ja-JP"/>
        </w:rPr>
        <w:t xml:space="preserve">leads </w:t>
      </w:r>
      <w:r w:rsidR="00D9765F" w:rsidRPr="00881B9F">
        <w:rPr>
          <w:rFonts w:ascii="Times New Roman" w:hAnsi="Times New Roman" w:cs="Times New Roman"/>
          <w:sz w:val="22"/>
          <w:szCs w:val="28"/>
          <w:lang w:eastAsia="ja-JP"/>
        </w:rPr>
        <w:t xml:space="preserve">to increased </w:t>
      </w:r>
      <w:r>
        <w:rPr>
          <w:rFonts w:ascii="Times New Roman" w:hAnsi="Times New Roman" w:cs="Times New Roman"/>
          <w:sz w:val="22"/>
          <w:szCs w:val="28"/>
          <w:lang w:eastAsia="ja-JP"/>
        </w:rPr>
        <w:t xml:space="preserve">device power </w:t>
      </w:r>
      <w:r w:rsidR="00D9765F" w:rsidRPr="00881B9F">
        <w:rPr>
          <w:rFonts w:ascii="Times New Roman" w:hAnsi="Times New Roman" w:cs="Times New Roman"/>
          <w:sz w:val="22"/>
          <w:szCs w:val="28"/>
          <w:lang w:eastAsia="ja-JP"/>
        </w:rPr>
        <w:t>consumption</w:t>
      </w:r>
      <w:r w:rsidR="00581C6A" w:rsidRPr="00881B9F">
        <w:rPr>
          <w:rFonts w:ascii="Times New Roman" w:hAnsi="Times New Roman" w:cs="Times New Roman"/>
          <w:sz w:val="22"/>
          <w:szCs w:val="28"/>
          <w:lang w:eastAsia="ja-JP"/>
        </w:rPr>
        <w:t xml:space="preserve">. A </w:t>
      </w:r>
      <w:r w:rsidR="00F53FEC" w:rsidRPr="00881B9F">
        <w:rPr>
          <w:rFonts w:ascii="Times New Roman" w:hAnsi="Times New Roman" w:cs="Times New Roman"/>
          <w:sz w:val="22"/>
          <w:szCs w:val="28"/>
          <w:lang w:eastAsia="ja-JP"/>
        </w:rPr>
        <w:t xml:space="preserve">unified </w:t>
      </w:r>
      <w:r>
        <w:rPr>
          <w:rFonts w:ascii="Times New Roman" w:hAnsi="Times New Roman" w:cs="Times New Roman"/>
          <w:sz w:val="22"/>
          <w:szCs w:val="28"/>
          <w:lang w:eastAsia="ja-JP"/>
        </w:rPr>
        <w:t xml:space="preserve">low power architecture </w:t>
      </w:r>
      <w:r w:rsidR="00F53FEC" w:rsidRPr="00881B9F">
        <w:rPr>
          <w:rFonts w:ascii="Times New Roman" w:hAnsi="Times New Roman" w:cs="Times New Roman"/>
          <w:sz w:val="22"/>
          <w:szCs w:val="28"/>
          <w:lang w:eastAsia="ja-JP"/>
        </w:rPr>
        <w:t xml:space="preserve">design across device types can be beneficial from Day-1. </w:t>
      </w:r>
      <w:r>
        <w:rPr>
          <w:rFonts w:ascii="Times New Roman" w:hAnsi="Times New Roman" w:cs="Times New Roman"/>
          <w:sz w:val="22"/>
          <w:szCs w:val="28"/>
          <w:lang w:eastAsia="ja-JP"/>
        </w:rPr>
        <w:t>In 5G,</w:t>
      </w:r>
      <w:r w:rsidRPr="003C4E95">
        <w:rPr>
          <w:rFonts w:ascii="Times New Roman" w:hAnsi="Times New Roman" w:cs="Times New Roman"/>
          <w:sz w:val="22"/>
          <w:szCs w:val="28"/>
          <w:lang w:eastAsia="ja-JP"/>
        </w:rPr>
        <w:t xml:space="preserve"> </w:t>
      </w:r>
      <w:r>
        <w:rPr>
          <w:rFonts w:ascii="Times New Roman" w:hAnsi="Times New Roman" w:cs="Times New Roman"/>
          <w:sz w:val="22"/>
          <w:szCs w:val="28"/>
          <w:lang w:eastAsia="ja-JP"/>
        </w:rPr>
        <w:t xml:space="preserve">a </w:t>
      </w:r>
      <w:r w:rsidRPr="003C4E95">
        <w:rPr>
          <w:rFonts w:ascii="Times New Roman" w:hAnsi="Times New Roman" w:cs="Times New Roman"/>
          <w:sz w:val="22"/>
          <w:szCs w:val="28"/>
          <w:lang w:eastAsia="ja-JP"/>
        </w:rPr>
        <w:t>new set of low-power signals design is needed, thereby</w:t>
      </w:r>
      <w:r>
        <w:rPr>
          <w:rFonts w:ascii="Times New Roman" w:hAnsi="Times New Roman" w:cs="Times New Roman"/>
          <w:sz w:val="22"/>
          <w:szCs w:val="28"/>
          <w:lang w:eastAsia="ja-JP"/>
        </w:rPr>
        <w:t xml:space="preserve"> </w:t>
      </w:r>
      <w:r w:rsidRPr="003C4E95">
        <w:rPr>
          <w:rFonts w:ascii="Times New Roman" w:hAnsi="Times New Roman" w:cs="Times New Roman"/>
          <w:sz w:val="22"/>
          <w:szCs w:val="28"/>
          <w:lang w:eastAsia="ja-JP"/>
        </w:rPr>
        <w:t xml:space="preserve">increasing the energy consumption at the </w:t>
      </w:r>
      <w:r>
        <w:rPr>
          <w:rFonts w:ascii="Times New Roman" w:hAnsi="Times New Roman" w:cs="Times New Roman"/>
          <w:sz w:val="22"/>
          <w:szCs w:val="28"/>
          <w:lang w:eastAsia="ja-JP"/>
        </w:rPr>
        <w:t xml:space="preserve">BS. To avoid introducing additional network energy consumption at BS, 6GR design should consider unified physical channel design for both Main radio and Low power radio from day-1.  </w:t>
      </w:r>
    </w:p>
    <w:p w14:paraId="67FA2B17" w14:textId="241F67DD" w:rsidR="00FA0CD8" w:rsidRDefault="003C4E95" w:rsidP="00FA0CD8">
      <w:pPr>
        <w:jc w:val="both"/>
        <w:rPr>
          <w:rFonts w:ascii="Times New Roman" w:hAnsi="Times New Roman" w:cs="Times New Roman"/>
          <w:sz w:val="22"/>
          <w:szCs w:val="28"/>
          <w:lang w:eastAsia="ja-JP"/>
        </w:rPr>
      </w:pPr>
      <w:r w:rsidRPr="00881B9F">
        <w:rPr>
          <w:rFonts w:ascii="Times New Roman" w:hAnsi="Times New Roman" w:cs="Times New Roman"/>
          <w:sz w:val="22"/>
          <w:szCs w:val="28"/>
          <w:lang w:eastAsia="ja-JP"/>
        </w:rPr>
        <w:t>In 5</w:t>
      </w:r>
      <w:r w:rsidR="00F53FEC" w:rsidRPr="00881B9F">
        <w:rPr>
          <w:rFonts w:ascii="Times New Roman" w:hAnsi="Times New Roman" w:cs="Times New Roman"/>
          <w:sz w:val="22"/>
          <w:szCs w:val="28"/>
          <w:lang w:eastAsia="ja-JP"/>
        </w:rPr>
        <w:t xml:space="preserve">G </w:t>
      </w:r>
      <w:r w:rsidR="00A72F96" w:rsidRPr="00881B9F">
        <w:rPr>
          <w:rFonts w:ascii="Times New Roman" w:hAnsi="Times New Roman" w:cs="Times New Roman"/>
          <w:sz w:val="22"/>
          <w:szCs w:val="28"/>
          <w:lang w:eastAsia="ja-JP"/>
        </w:rPr>
        <w:t xml:space="preserve">it was found that </w:t>
      </w:r>
      <w:r w:rsidR="00F53FEC" w:rsidRPr="00881B9F">
        <w:rPr>
          <w:rFonts w:ascii="Times New Roman" w:hAnsi="Times New Roman" w:cs="Times New Roman"/>
          <w:sz w:val="22"/>
          <w:szCs w:val="28"/>
          <w:lang w:eastAsia="ja-JP"/>
        </w:rPr>
        <w:t xml:space="preserve">ON-OFF keying increased the transmission/reception duration of RF both at the network and device side. </w:t>
      </w:r>
      <w:r w:rsidR="00294F3A" w:rsidRPr="00881B9F">
        <w:rPr>
          <w:rFonts w:ascii="Times New Roman" w:hAnsi="Times New Roman" w:cs="Times New Roman"/>
          <w:sz w:val="22"/>
          <w:szCs w:val="28"/>
          <w:lang w:eastAsia="ja-JP"/>
        </w:rPr>
        <w:t>Furthermore,</w:t>
      </w:r>
      <w:r w:rsidR="00F53FEC" w:rsidRPr="00881B9F">
        <w:rPr>
          <w:rFonts w:ascii="Times New Roman" w:hAnsi="Times New Roman" w:cs="Times New Roman"/>
          <w:sz w:val="22"/>
          <w:szCs w:val="28"/>
          <w:lang w:eastAsia="ja-JP"/>
        </w:rPr>
        <w:t xml:space="preserve"> the addition of Manchester coding, repetitions, Reed-Muller coding </w:t>
      </w:r>
      <w:r w:rsidR="00FA0CD8">
        <w:rPr>
          <w:rFonts w:ascii="Times New Roman" w:hAnsi="Times New Roman" w:cs="Times New Roman"/>
          <w:sz w:val="22"/>
          <w:szCs w:val="28"/>
          <w:lang w:eastAsia="ja-JP"/>
        </w:rPr>
        <w:t>specified to</w:t>
      </w:r>
      <w:r w:rsidR="00F53FEC" w:rsidRPr="00881B9F">
        <w:rPr>
          <w:rFonts w:ascii="Times New Roman" w:hAnsi="Times New Roman" w:cs="Times New Roman"/>
          <w:sz w:val="22"/>
          <w:szCs w:val="28"/>
          <w:lang w:eastAsia="ja-JP"/>
        </w:rPr>
        <w:t xml:space="preserve"> improve the coverage of ON-OFF keying </w:t>
      </w:r>
      <w:r w:rsidR="00581C6A" w:rsidRPr="00881B9F">
        <w:rPr>
          <w:rFonts w:ascii="Times New Roman" w:hAnsi="Times New Roman" w:cs="Times New Roman"/>
          <w:sz w:val="22"/>
          <w:szCs w:val="28"/>
          <w:lang w:eastAsia="ja-JP"/>
        </w:rPr>
        <w:t>finally result</w:t>
      </w:r>
      <w:r w:rsidR="00FA0CD8">
        <w:rPr>
          <w:rFonts w:ascii="Times New Roman" w:hAnsi="Times New Roman" w:cs="Times New Roman"/>
          <w:sz w:val="22"/>
          <w:szCs w:val="28"/>
          <w:lang w:eastAsia="ja-JP"/>
        </w:rPr>
        <w:t>ed</w:t>
      </w:r>
      <w:r w:rsidR="00581C6A" w:rsidRPr="00881B9F">
        <w:rPr>
          <w:rFonts w:ascii="Times New Roman" w:hAnsi="Times New Roman" w:cs="Times New Roman"/>
          <w:sz w:val="22"/>
          <w:szCs w:val="28"/>
          <w:lang w:eastAsia="ja-JP"/>
        </w:rPr>
        <w:t xml:space="preserve"> in </w:t>
      </w:r>
      <w:r w:rsidR="00F53FEC" w:rsidRPr="00881B9F">
        <w:rPr>
          <w:rFonts w:ascii="Times New Roman" w:hAnsi="Times New Roman" w:cs="Times New Roman"/>
          <w:sz w:val="22"/>
          <w:szCs w:val="28"/>
          <w:lang w:eastAsia="ja-JP"/>
        </w:rPr>
        <w:t xml:space="preserve">increased transmission/reception duration thereby increasing the network and device energy consumption. </w:t>
      </w:r>
      <w:r w:rsidR="00FA0CD8" w:rsidRPr="00FA0CD8">
        <w:rPr>
          <w:rFonts w:ascii="Times New Roman" w:hAnsi="Times New Roman" w:cs="Times New Roman"/>
          <w:sz w:val="22"/>
          <w:szCs w:val="28"/>
          <w:lang w:eastAsia="ja-JP"/>
        </w:rPr>
        <w:t xml:space="preserve">The coverage of </w:t>
      </w:r>
      <w:r w:rsidR="00F3260E">
        <w:rPr>
          <w:rFonts w:ascii="Times New Roman" w:hAnsi="Times New Roman" w:cs="Times New Roman"/>
          <w:sz w:val="22"/>
          <w:szCs w:val="28"/>
          <w:lang w:eastAsia="ja-JP"/>
        </w:rPr>
        <w:t xml:space="preserve">Low power radio architecture </w:t>
      </w:r>
      <w:r w:rsidR="00FA0CD8" w:rsidRPr="00FA0CD8">
        <w:rPr>
          <w:rFonts w:ascii="Times New Roman" w:hAnsi="Times New Roman" w:cs="Times New Roman"/>
          <w:sz w:val="22"/>
          <w:szCs w:val="28"/>
          <w:lang w:eastAsia="ja-JP"/>
        </w:rPr>
        <w:t xml:space="preserve">compared to </w:t>
      </w:r>
      <w:r w:rsidR="00F3260E">
        <w:rPr>
          <w:rFonts w:ascii="Times New Roman" w:hAnsi="Times New Roman" w:cs="Times New Roman"/>
          <w:sz w:val="22"/>
          <w:szCs w:val="28"/>
          <w:lang w:eastAsia="ja-JP"/>
        </w:rPr>
        <w:t>Main radio</w:t>
      </w:r>
      <w:r w:rsidR="00FA0CD8" w:rsidRPr="00FA0CD8">
        <w:rPr>
          <w:rFonts w:ascii="Times New Roman" w:hAnsi="Times New Roman" w:cs="Times New Roman"/>
          <w:sz w:val="22"/>
          <w:szCs w:val="28"/>
          <w:lang w:eastAsia="ja-JP"/>
        </w:rPr>
        <w:t xml:space="preserve"> is one of the bottlenecks due to different</w:t>
      </w:r>
      <w:r w:rsidR="00FA0CD8">
        <w:rPr>
          <w:rFonts w:ascii="Times New Roman" w:hAnsi="Times New Roman" w:cs="Times New Roman"/>
          <w:sz w:val="22"/>
          <w:szCs w:val="28"/>
          <w:lang w:eastAsia="ja-JP"/>
        </w:rPr>
        <w:t xml:space="preserve"> </w:t>
      </w:r>
      <w:r w:rsidR="00FA0CD8" w:rsidRPr="00FA0CD8">
        <w:rPr>
          <w:rFonts w:ascii="Times New Roman" w:hAnsi="Times New Roman" w:cs="Times New Roman"/>
          <w:sz w:val="22"/>
          <w:szCs w:val="28"/>
          <w:lang w:eastAsia="ja-JP"/>
        </w:rPr>
        <w:t xml:space="preserve">receiver architecture, </w:t>
      </w:r>
      <w:r w:rsidR="00F3260E">
        <w:rPr>
          <w:rFonts w:ascii="Times New Roman" w:hAnsi="Times New Roman" w:cs="Times New Roman"/>
          <w:sz w:val="22"/>
          <w:szCs w:val="28"/>
          <w:lang w:eastAsia="ja-JP"/>
        </w:rPr>
        <w:t xml:space="preserve">noise </w:t>
      </w:r>
      <w:r w:rsidR="006C6D85">
        <w:rPr>
          <w:rFonts w:ascii="Times New Roman" w:hAnsi="Times New Roman" w:cs="Times New Roman"/>
          <w:sz w:val="22"/>
          <w:szCs w:val="28"/>
          <w:lang w:eastAsia="ja-JP"/>
        </w:rPr>
        <w:t>figure, waveform</w:t>
      </w:r>
      <w:r w:rsidR="00F3260E">
        <w:rPr>
          <w:rFonts w:ascii="Times New Roman" w:hAnsi="Times New Roman" w:cs="Times New Roman"/>
          <w:sz w:val="22"/>
          <w:szCs w:val="28"/>
          <w:lang w:eastAsia="ja-JP"/>
        </w:rPr>
        <w:t>.</w:t>
      </w:r>
      <w:r w:rsidR="00FA0CD8" w:rsidRPr="00FA0CD8">
        <w:rPr>
          <w:rFonts w:ascii="Times New Roman" w:hAnsi="Times New Roman" w:cs="Times New Roman"/>
          <w:sz w:val="22"/>
          <w:szCs w:val="28"/>
          <w:lang w:eastAsia="ja-JP"/>
        </w:rPr>
        <w:t xml:space="preserve"> </w:t>
      </w:r>
      <w:r w:rsidR="00F3260E">
        <w:rPr>
          <w:rFonts w:ascii="Times New Roman" w:hAnsi="Times New Roman" w:cs="Times New Roman"/>
          <w:sz w:val="22"/>
          <w:szCs w:val="28"/>
          <w:lang w:eastAsia="ja-JP"/>
        </w:rPr>
        <w:t>T</w:t>
      </w:r>
      <w:r w:rsidR="00FA0CD8" w:rsidRPr="00FA0CD8">
        <w:rPr>
          <w:rFonts w:ascii="Times New Roman" w:hAnsi="Times New Roman" w:cs="Times New Roman"/>
          <w:sz w:val="22"/>
          <w:szCs w:val="28"/>
          <w:lang w:eastAsia="ja-JP"/>
        </w:rPr>
        <w:t xml:space="preserve">he </w:t>
      </w:r>
      <w:r w:rsidR="00F3260E">
        <w:rPr>
          <w:rFonts w:ascii="Times New Roman" w:hAnsi="Times New Roman" w:cs="Times New Roman"/>
          <w:sz w:val="22"/>
          <w:szCs w:val="28"/>
          <w:lang w:eastAsia="ja-JP"/>
        </w:rPr>
        <w:t xml:space="preserve">receiver using </w:t>
      </w:r>
      <w:r w:rsidR="00FA0CD8" w:rsidRPr="00FA0CD8">
        <w:rPr>
          <w:rFonts w:ascii="Times New Roman" w:hAnsi="Times New Roman" w:cs="Times New Roman"/>
          <w:sz w:val="22"/>
          <w:szCs w:val="28"/>
          <w:lang w:eastAsia="ja-JP"/>
        </w:rPr>
        <w:t>sequence-based</w:t>
      </w:r>
      <w:r w:rsidR="00F3260E">
        <w:rPr>
          <w:rFonts w:ascii="Times New Roman" w:hAnsi="Times New Roman" w:cs="Times New Roman"/>
          <w:sz w:val="22"/>
          <w:szCs w:val="28"/>
          <w:lang w:eastAsia="ja-JP"/>
        </w:rPr>
        <w:t xml:space="preserve"> </w:t>
      </w:r>
      <w:r w:rsidR="00FA0CD8" w:rsidRPr="00FA0CD8">
        <w:rPr>
          <w:rFonts w:ascii="Times New Roman" w:hAnsi="Times New Roman" w:cs="Times New Roman"/>
          <w:sz w:val="22"/>
          <w:szCs w:val="28"/>
          <w:lang w:eastAsia="ja-JP"/>
        </w:rPr>
        <w:t xml:space="preserve">detection provides improved coverage </w:t>
      </w:r>
      <w:r w:rsidR="00F3260E">
        <w:rPr>
          <w:rFonts w:ascii="Times New Roman" w:hAnsi="Times New Roman" w:cs="Times New Roman"/>
          <w:sz w:val="22"/>
          <w:szCs w:val="28"/>
          <w:lang w:eastAsia="ja-JP"/>
        </w:rPr>
        <w:t xml:space="preserve">for the low power radio </w:t>
      </w:r>
      <w:r w:rsidR="00FA0CD8" w:rsidRPr="00FA0CD8">
        <w:rPr>
          <w:rFonts w:ascii="Times New Roman" w:hAnsi="Times New Roman" w:cs="Times New Roman"/>
          <w:sz w:val="22"/>
          <w:szCs w:val="28"/>
          <w:lang w:eastAsia="ja-JP"/>
        </w:rPr>
        <w:t>compared to</w:t>
      </w:r>
      <w:r w:rsidR="00FA0CD8">
        <w:rPr>
          <w:rFonts w:ascii="Times New Roman" w:hAnsi="Times New Roman" w:cs="Times New Roman"/>
          <w:sz w:val="22"/>
          <w:szCs w:val="28"/>
          <w:lang w:eastAsia="ja-JP"/>
        </w:rPr>
        <w:t xml:space="preserve"> </w:t>
      </w:r>
      <w:r w:rsidR="00FA0CD8" w:rsidRPr="00FA0CD8">
        <w:rPr>
          <w:rFonts w:ascii="Times New Roman" w:hAnsi="Times New Roman" w:cs="Times New Roman"/>
          <w:sz w:val="22"/>
          <w:szCs w:val="28"/>
          <w:lang w:eastAsia="ja-JP"/>
        </w:rPr>
        <w:t xml:space="preserve">the energy detection. </w:t>
      </w:r>
      <w:r w:rsidR="006C6D85">
        <w:rPr>
          <w:rFonts w:ascii="Times New Roman" w:hAnsi="Times New Roman" w:cs="Times New Roman"/>
          <w:sz w:val="22"/>
          <w:szCs w:val="28"/>
          <w:lang w:eastAsia="ja-JP"/>
        </w:rPr>
        <w:t xml:space="preserve">The </w:t>
      </w:r>
      <w:r w:rsidR="00FA0CD8" w:rsidRPr="00FA0CD8">
        <w:rPr>
          <w:rFonts w:ascii="Times New Roman" w:hAnsi="Times New Roman" w:cs="Times New Roman"/>
          <w:sz w:val="22"/>
          <w:szCs w:val="28"/>
          <w:lang w:eastAsia="ja-JP"/>
        </w:rPr>
        <w:t xml:space="preserve">tradeoff </w:t>
      </w:r>
      <w:r w:rsidR="00284E7E">
        <w:rPr>
          <w:rFonts w:ascii="Times New Roman" w:hAnsi="Times New Roman" w:cs="Times New Roman"/>
          <w:sz w:val="22"/>
          <w:szCs w:val="28"/>
          <w:lang w:eastAsia="ja-JP"/>
        </w:rPr>
        <w:t xml:space="preserve">between </w:t>
      </w:r>
      <w:r w:rsidR="00FA0CD8" w:rsidRPr="00FA0CD8">
        <w:rPr>
          <w:rFonts w:ascii="Times New Roman" w:hAnsi="Times New Roman" w:cs="Times New Roman"/>
          <w:sz w:val="22"/>
          <w:szCs w:val="28"/>
          <w:lang w:eastAsia="ja-JP"/>
        </w:rPr>
        <w:t>different</w:t>
      </w:r>
      <w:r w:rsidR="00FA0CD8">
        <w:rPr>
          <w:rFonts w:ascii="Times New Roman" w:hAnsi="Times New Roman" w:cs="Times New Roman"/>
          <w:sz w:val="22"/>
          <w:szCs w:val="28"/>
          <w:lang w:eastAsia="ja-JP"/>
        </w:rPr>
        <w:t xml:space="preserve"> </w:t>
      </w:r>
      <w:r w:rsidR="00FA0CD8" w:rsidRPr="00FA0CD8">
        <w:rPr>
          <w:rFonts w:ascii="Times New Roman" w:hAnsi="Times New Roman" w:cs="Times New Roman"/>
          <w:sz w:val="22"/>
          <w:szCs w:val="28"/>
          <w:lang w:eastAsia="ja-JP"/>
        </w:rPr>
        <w:t xml:space="preserve">receiver architecture </w:t>
      </w:r>
      <w:r w:rsidR="006C6D85">
        <w:rPr>
          <w:rFonts w:ascii="Times New Roman" w:hAnsi="Times New Roman" w:cs="Times New Roman"/>
          <w:sz w:val="22"/>
          <w:szCs w:val="28"/>
          <w:lang w:eastAsia="ja-JP"/>
        </w:rPr>
        <w:t xml:space="preserve">is whether to support </w:t>
      </w:r>
      <w:r w:rsidR="00FA0CD8" w:rsidRPr="00FA0CD8">
        <w:rPr>
          <w:rFonts w:ascii="Times New Roman" w:hAnsi="Times New Roman" w:cs="Times New Roman"/>
          <w:sz w:val="22"/>
          <w:szCs w:val="28"/>
          <w:lang w:eastAsia="ja-JP"/>
        </w:rPr>
        <w:t xml:space="preserve">better signal </w:t>
      </w:r>
      <w:r w:rsidR="006C6D85" w:rsidRPr="00FA0CD8">
        <w:rPr>
          <w:rFonts w:ascii="Times New Roman" w:hAnsi="Times New Roman" w:cs="Times New Roman"/>
          <w:sz w:val="22"/>
          <w:szCs w:val="28"/>
          <w:lang w:eastAsia="ja-JP"/>
        </w:rPr>
        <w:t>detection</w:t>
      </w:r>
      <w:r w:rsidR="006C6D85">
        <w:rPr>
          <w:rFonts w:ascii="Times New Roman" w:hAnsi="Times New Roman" w:cs="Times New Roman"/>
          <w:sz w:val="22"/>
          <w:szCs w:val="28"/>
          <w:lang w:eastAsia="ja-JP"/>
        </w:rPr>
        <w:t xml:space="preserve"> thereby improv</w:t>
      </w:r>
      <w:r w:rsidR="00284E7E">
        <w:rPr>
          <w:rFonts w:ascii="Times New Roman" w:hAnsi="Times New Roman" w:cs="Times New Roman"/>
          <w:sz w:val="22"/>
          <w:szCs w:val="28"/>
          <w:lang w:eastAsia="ja-JP"/>
        </w:rPr>
        <w:t>ed</w:t>
      </w:r>
      <w:r w:rsidR="006C6D85">
        <w:rPr>
          <w:rFonts w:ascii="Times New Roman" w:hAnsi="Times New Roman" w:cs="Times New Roman"/>
          <w:sz w:val="22"/>
          <w:szCs w:val="28"/>
          <w:lang w:eastAsia="ja-JP"/>
        </w:rPr>
        <w:t xml:space="preserve"> </w:t>
      </w:r>
      <w:r w:rsidR="00FA0CD8" w:rsidRPr="00FA0CD8">
        <w:rPr>
          <w:rFonts w:ascii="Times New Roman" w:hAnsi="Times New Roman" w:cs="Times New Roman"/>
          <w:sz w:val="22"/>
          <w:szCs w:val="28"/>
          <w:lang w:eastAsia="ja-JP"/>
        </w:rPr>
        <w:t xml:space="preserve">coverage of </w:t>
      </w:r>
      <w:r w:rsidR="006C6D85">
        <w:rPr>
          <w:rFonts w:ascii="Times New Roman" w:hAnsi="Times New Roman" w:cs="Times New Roman"/>
          <w:sz w:val="22"/>
          <w:szCs w:val="28"/>
          <w:lang w:eastAsia="ja-JP"/>
        </w:rPr>
        <w:t xml:space="preserve">Low power radio </w:t>
      </w:r>
      <w:r w:rsidR="00284E7E">
        <w:rPr>
          <w:rFonts w:ascii="Times New Roman" w:hAnsi="Times New Roman" w:cs="Times New Roman"/>
          <w:sz w:val="22"/>
          <w:szCs w:val="28"/>
          <w:lang w:eastAsia="ja-JP"/>
        </w:rPr>
        <w:t xml:space="preserve">using sequence based receiver </w:t>
      </w:r>
      <w:r w:rsidR="006C6D85">
        <w:rPr>
          <w:rFonts w:ascii="Times New Roman" w:hAnsi="Times New Roman" w:cs="Times New Roman"/>
          <w:sz w:val="22"/>
          <w:szCs w:val="28"/>
          <w:lang w:eastAsia="ja-JP"/>
        </w:rPr>
        <w:t xml:space="preserve">or minimized </w:t>
      </w:r>
      <w:r w:rsidR="00FA0CD8" w:rsidRPr="00FA0CD8">
        <w:rPr>
          <w:rFonts w:ascii="Times New Roman" w:hAnsi="Times New Roman" w:cs="Times New Roman"/>
          <w:sz w:val="22"/>
          <w:szCs w:val="28"/>
          <w:lang w:eastAsia="ja-JP"/>
        </w:rPr>
        <w:t>energy consumption</w:t>
      </w:r>
      <w:r w:rsidR="00FA0CD8">
        <w:rPr>
          <w:rFonts w:ascii="Times New Roman" w:hAnsi="Times New Roman" w:cs="Times New Roman"/>
          <w:sz w:val="22"/>
          <w:szCs w:val="28"/>
          <w:lang w:eastAsia="ja-JP"/>
        </w:rPr>
        <w:t xml:space="preserve"> </w:t>
      </w:r>
      <w:r w:rsidR="00FA0CD8" w:rsidRPr="00FA0CD8">
        <w:rPr>
          <w:rFonts w:ascii="Times New Roman" w:hAnsi="Times New Roman" w:cs="Times New Roman"/>
          <w:sz w:val="22"/>
          <w:szCs w:val="28"/>
          <w:lang w:eastAsia="ja-JP"/>
        </w:rPr>
        <w:t xml:space="preserve">of </w:t>
      </w:r>
      <w:r w:rsidR="006C6D85">
        <w:rPr>
          <w:rFonts w:ascii="Times New Roman" w:hAnsi="Times New Roman" w:cs="Times New Roman"/>
          <w:sz w:val="22"/>
          <w:szCs w:val="28"/>
          <w:lang w:eastAsia="ja-JP"/>
        </w:rPr>
        <w:t>low power radio using energy detection</w:t>
      </w:r>
      <w:r w:rsidR="00284E7E">
        <w:rPr>
          <w:rFonts w:ascii="Times New Roman" w:hAnsi="Times New Roman" w:cs="Times New Roman"/>
          <w:sz w:val="22"/>
          <w:szCs w:val="28"/>
          <w:lang w:eastAsia="ja-JP"/>
        </w:rPr>
        <w:t xml:space="preserve"> receiver</w:t>
      </w:r>
      <w:r w:rsidR="00FA0CD8" w:rsidRPr="00FA0CD8">
        <w:rPr>
          <w:rFonts w:ascii="Times New Roman" w:hAnsi="Times New Roman" w:cs="Times New Roman"/>
          <w:sz w:val="22"/>
          <w:szCs w:val="28"/>
          <w:lang w:eastAsia="ja-JP"/>
        </w:rPr>
        <w:t xml:space="preserve">. The component between </w:t>
      </w:r>
      <w:r w:rsidR="006C6D85">
        <w:rPr>
          <w:rFonts w:ascii="Times New Roman" w:hAnsi="Times New Roman" w:cs="Times New Roman"/>
          <w:sz w:val="22"/>
          <w:szCs w:val="28"/>
          <w:lang w:eastAsia="ja-JP"/>
        </w:rPr>
        <w:t xml:space="preserve">low power radio </w:t>
      </w:r>
      <w:r w:rsidR="00FA0CD8" w:rsidRPr="00FA0CD8">
        <w:rPr>
          <w:rFonts w:ascii="Times New Roman" w:hAnsi="Times New Roman" w:cs="Times New Roman"/>
          <w:sz w:val="22"/>
          <w:szCs w:val="28"/>
          <w:lang w:eastAsia="ja-JP"/>
        </w:rPr>
        <w:t>and MR should be</w:t>
      </w:r>
      <w:r w:rsidR="00FA0CD8">
        <w:rPr>
          <w:rFonts w:ascii="Times New Roman" w:hAnsi="Times New Roman" w:cs="Times New Roman"/>
          <w:sz w:val="22"/>
          <w:szCs w:val="28"/>
          <w:lang w:eastAsia="ja-JP"/>
        </w:rPr>
        <w:t xml:space="preserve"> </w:t>
      </w:r>
      <w:r w:rsidR="00FA0CD8" w:rsidRPr="00FA0CD8">
        <w:rPr>
          <w:rFonts w:ascii="Times New Roman" w:hAnsi="Times New Roman" w:cs="Times New Roman"/>
          <w:sz w:val="22"/>
          <w:szCs w:val="28"/>
          <w:lang w:eastAsia="ja-JP"/>
        </w:rPr>
        <w:t>reused as much as possible to reduce the bill of materials.</w:t>
      </w:r>
    </w:p>
    <w:p w14:paraId="77577B70" w14:textId="05205CC9" w:rsidR="00581C6A" w:rsidRPr="00881B9F" w:rsidRDefault="00FA0CD8" w:rsidP="00586435">
      <w:pPr>
        <w:jc w:val="both"/>
        <w:rPr>
          <w:rFonts w:ascii="Times New Roman" w:hAnsi="Times New Roman" w:cs="Times New Roman"/>
          <w:sz w:val="22"/>
          <w:szCs w:val="28"/>
          <w:lang w:eastAsia="ja-JP"/>
        </w:rPr>
      </w:pPr>
      <w:r w:rsidRPr="00FA0CD8">
        <w:rPr>
          <w:rFonts w:ascii="Times New Roman" w:hAnsi="Times New Roman" w:cs="Times New Roman"/>
          <w:sz w:val="22"/>
          <w:szCs w:val="28"/>
          <w:lang w:eastAsia="ja-JP"/>
        </w:rPr>
        <w:t xml:space="preserve">Low power radio architecture </w:t>
      </w:r>
      <w:r w:rsidR="00F53FEC" w:rsidRPr="00881B9F">
        <w:rPr>
          <w:rFonts w:ascii="Times New Roman" w:hAnsi="Times New Roman" w:cs="Times New Roman"/>
          <w:sz w:val="22"/>
          <w:szCs w:val="28"/>
          <w:lang w:eastAsia="ja-JP"/>
        </w:rPr>
        <w:t xml:space="preserve">should revisit the choice of waveform </w:t>
      </w:r>
      <w:r w:rsidR="00294F3A" w:rsidRPr="00881B9F">
        <w:rPr>
          <w:rFonts w:ascii="Times New Roman" w:hAnsi="Times New Roman" w:cs="Times New Roman"/>
          <w:sz w:val="22"/>
          <w:szCs w:val="28"/>
          <w:lang w:eastAsia="ja-JP"/>
        </w:rPr>
        <w:t xml:space="preserve">in </w:t>
      </w:r>
      <w:r w:rsidR="00F53FEC" w:rsidRPr="00881B9F">
        <w:rPr>
          <w:rFonts w:ascii="Times New Roman" w:hAnsi="Times New Roman" w:cs="Times New Roman"/>
          <w:sz w:val="22"/>
          <w:szCs w:val="28"/>
          <w:lang w:eastAsia="ja-JP"/>
        </w:rPr>
        <w:t>6G</w:t>
      </w:r>
      <w:r>
        <w:rPr>
          <w:rFonts w:ascii="Times New Roman" w:hAnsi="Times New Roman" w:cs="Times New Roman"/>
          <w:sz w:val="22"/>
          <w:szCs w:val="28"/>
          <w:lang w:eastAsia="ja-JP"/>
        </w:rPr>
        <w:t>R</w:t>
      </w:r>
      <w:r w:rsidR="00F53FEC" w:rsidRPr="00881B9F">
        <w:rPr>
          <w:rFonts w:ascii="Times New Roman" w:hAnsi="Times New Roman" w:cs="Times New Roman"/>
          <w:sz w:val="22"/>
          <w:szCs w:val="28"/>
          <w:lang w:eastAsia="ja-JP"/>
        </w:rPr>
        <w:t xml:space="preserve"> to improve coverage and reduce transmission/reception duration to save both network and device energy</w:t>
      </w:r>
      <w:r w:rsidR="0050798F" w:rsidRPr="00881B9F">
        <w:rPr>
          <w:rFonts w:ascii="Times New Roman" w:hAnsi="Times New Roman" w:cs="Times New Roman"/>
          <w:sz w:val="22"/>
          <w:szCs w:val="28"/>
          <w:lang w:eastAsia="ja-JP"/>
        </w:rPr>
        <w:t xml:space="preserve"> consumption</w:t>
      </w:r>
      <w:r w:rsidR="00F53FEC" w:rsidRPr="00881B9F">
        <w:rPr>
          <w:rFonts w:ascii="Times New Roman" w:hAnsi="Times New Roman" w:cs="Times New Roman"/>
          <w:sz w:val="22"/>
          <w:szCs w:val="28"/>
          <w:lang w:eastAsia="ja-JP"/>
        </w:rPr>
        <w:t>.</w:t>
      </w:r>
      <w:r w:rsidR="0038424C" w:rsidRPr="00881B9F">
        <w:rPr>
          <w:rFonts w:ascii="Times New Roman" w:hAnsi="Times New Roman" w:cs="Times New Roman"/>
          <w:sz w:val="22"/>
          <w:szCs w:val="28"/>
          <w:lang w:eastAsia="ja-JP"/>
        </w:rPr>
        <w:t xml:space="preserve"> </w:t>
      </w:r>
      <w:r w:rsidR="00DA3EBD" w:rsidRPr="00881B9F">
        <w:rPr>
          <w:rFonts w:ascii="Times New Roman" w:hAnsi="Times New Roman" w:cs="Times New Roman"/>
          <w:sz w:val="22"/>
          <w:szCs w:val="28"/>
          <w:lang w:eastAsia="ja-JP"/>
        </w:rPr>
        <w:t xml:space="preserve">The DFT-spread sequence can be starting point without considering the overlaid sequence design </w:t>
      </w:r>
      <w:r w:rsidR="0050798F" w:rsidRPr="00881B9F">
        <w:rPr>
          <w:rFonts w:ascii="Times New Roman" w:hAnsi="Times New Roman" w:cs="Times New Roman"/>
          <w:sz w:val="22"/>
          <w:szCs w:val="28"/>
          <w:lang w:eastAsia="ja-JP"/>
        </w:rPr>
        <w:t xml:space="preserve">used in </w:t>
      </w:r>
      <w:r w:rsidR="00DA3EBD" w:rsidRPr="00881B9F">
        <w:rPr>
          <w:rFonts w:ascii="Times New Roman" w:hAnsi="Times New Roman" w:cs="Times New Roman"/>
          <w:sz w:val="22"/>
          <w:szCs w:val="28"/>
          <w:lang w:eastAsia="ja-JP"/>
        </w:rPr>
        <w:t xml:space="preserve">5G NR. </w:t>
      </w:r>
      <w:r w:rsidR="00581C6A" w:rsidRPr="00881B9F">
        <w:rPr>
          <w:rFonts w:ascii="Times New Roman" w:hAnsi="Times New Roman" w:cs="Times New Roman"/>
          <w:sz w:val="22"/>
          <w:szCs w:val="28"/>
          <w:lang w:eastAsia="ja-JP"/>
        </w:rPr>
        <w:t>The DFT-</w:t>
      </w:r>
      <w:r w:rsidR="0050798F" w:rsidRPr="00881B9F">
        <w:rPr>
          <w:rFonts w:ascii="Times New Roman" w:hAnsi="Times New Roman" w:cs="Times New Roman"/>
          <w:sz w:val="22"/>
          <w:szCs w:val="28"/>
          <w:lang w:eastAsia="ja-JP"/>
        </w:rPr>
        <w:t>spread</w:t>
      </w:r>
      <w:r w:rsidR="00581C6A" w:rsidRPr="00881B9F">
        <w:rPr>
          <w:rFonts w:ascii="Times New Roman" w:hAnsi="Times New Roman" w:cs="Times New Roman"/>
          <w:sz w:val="22"/>
          <w:szCs w:val="28"/>
          <w:lang w:eastAsia="ja-JP"/>
        </w:rPr>
        <w:t xml:space="preserve"> sequence provides sufficient coverage resulting in overall energy </w:t>
      </w:r>
      <w:r w:rsidR="003A2008">
        <w:rPr>
          <w:rFonts w:ascii="Times New Roman" w:hAnsi="Times New Roman" w:cs="Times New Roman"/>
          <w:sz w:val="22"/>
          <w:szCs w:val="28"/>
          <w:lang w:eastAsia="ja-JP"/>
        </w:rPr>
        <w:t>saving</w:t>
      </w:r>
      <w:r w:rsidR="00581C6A" w:rsidRPr="00881B9F">
        <w:rPr>
          <w:rFonts w:ascii="Times New Roman" w:hAnsi="Times New Roman" w:cs="Times New Roman"/>
          <w:sz w:val="22"/>
          <w:szCs w:val="28"/>
          <w:lang w:eastAsia="ja-JP"/>
        </w:rPr>
        <w:t xml:space="preserve"> at both NW and device side</w:t>
      </w:r>
    </w:p>
    <w:p w14:paraId="1FDC7C9C" w14:textId="77777777" w:rsidR="004E58FF" w:rsidRDefault="004E58FF" w:rsidP="004E58FF">
      <w:pPr>
        <w:pStyle w:val="Caption"/>
        <w:jc w:val="center"/>
      </w:pPr>
      <w:r>
        <w:object w:dxaOrig="11611" w:dyaOrig="3750" w14:anchorId="18EB8F13">
          <v:shape id="_x0000_i1032" type="#_x0000_t75" style="width:376.85pt;height:121.55pt" o:ole="">
            <v:imagedata r:id="rId42" o:title=""/>
          </v:shape>
          <o:OLEObject Type="Embed" ProgID="Visio.Drawing.15" ShapeID="_x0000_i1032" DrawAspect="Content" ObjectID="_1824063184" r:id="rId43"/>
        </w:object>
      </w:r>
    </w:p>
    <w:p w14:paraId="68A522B1" w14:textId="0A5E8CA6" w:rsidR="004E58FF" w:rsidRPr="003A3276" w:rsidRDefault="004E58FF" w:rsidP="004E58FF">
      <w:pPr>
        <w:pStyle w:val="Caption"/>
        <w:jc w:val="center"/>
        <w:rPr>
          <w:b w:val="0"/>
          <w:bCs/>
          <w:i/>
          <w:iCs/>
          <w:szCs w:val="20"/>
        </w:rPr>
      </w:pPr>
      <w:r w:rsidRPr="003A3276">
        <w:rPr>
          <w:b w:val="0"/>
          <w:bCs/>
          <w:i/>
          <w:iCs/>
          <w:szCs w:val="20"/>
        </w:rPr>
        <w:t xml:space="preserve">Figure </w:t>
      </w:r>
      <w:r w:rsidRPr="003A3276">
        <w:rPr>
          <w:b w:val="0"/>
          <w:bCs/>
          <w:i/>
          <w:iCs/>
          <w:szCs w:val="20"/>
        </w:rPr>
        <w:fldChar w:fldCharType="begin"/>
      </w:r>
      <w:r w:rsidRPr="003A3276">
        <w:rPr>
          <w:b w:val="0"/>
          <w:bCs/>
          <w:i/>
          <w:iCs/>
          <w:szCs w:val="20"/>
        </w:rPr>
        <w:instrText xml:space="preserve"> SEQ Figure \* ARABIC </w:instrText>
      </w:r>
      <w:r w:rsidRPr="003A3276">
        <w:rPr>
          <w:b w:val="0"/>
          <w:bCs/>
          <w:i/>
          <w:iCs/>
          <w:szCs w:val="20"/>
        </w:rPr>
        <w:fldChar w:fldCharType="separate"/>
      </w:r>
      <w:r w:rsidR="00BB1057">
        <w:rPr>
          <w:b w:val="0"/>
          <w:bCs/>
          <w:i/>
          <w:iCs/>
          <w:noProof/>
          <w:szCs w:val="20"/>
        </w:rPr>
        <w:t>19</w:t>
      </w:r>
      <w:r w:rsidRPr="003A3276">
        <w:rPr>
          <w:b w:val="0"/>
          <w:bCs/>
          <w:i/>
          <w:iCs/>
          <w:szCs w:val="20"/>
        </w:rPr>
        <w:fldChar w:fldCharType="end"/>
      </w:r>
      <w:r w:rsidRPr="003A3276">
        <w:rPr>
          <w:b w:val="0"/>
          <w:bCs/>
          <w:i/>
          <w:iCs/>
          <w:szCs w:val="20"/>
        </w:rPr>
        <w:t>: DFT-s-</w:t>
      </w:r>
      <w:proofErr w:type="spellStart"/>
      <w:r w:rsidR="00D80A9B">
        <w:rPr>
          <w:b w:val="0"/>
          <w:bCs/>
          <w:i/>
          <w:iCs/>
          <w:szCs w:val="20"/>
        </w:rPr>
        <w:t>s</w:t>
      </w:r>
      <w:r w:rsidRPr="003A3276">
        <w:rPr>
          <w:b w:val="0"/>
          <w:bCs/>
          <w:i/>
          <w:iCs/>
          <w:szCs w:val="20"/>
        </w:rPr>
        <w:t>preaded</w:t>
      </w:r>
      <w:proofErr w:type="spellEnd"/>
      <w:r w:rsidRPr="003A3276">
        <w:rPr>
          <w:b w:val="0"/>
          <w:bCs/>
          <w:i/>
          <w:iCs/>
          <w:szCs w:val="20"/>
        </w:rPr>
        <w:t xml:space="preserve"> LPWUS sequence generation</w:t>
      </w:r>
    </w:p>
    <w:p w14:paraId="23C52717" w14:textId="0289A46C" w:rsidR="006C6D85" w:rsidRPr="003A445C" w:rsidRDefault="006C6D85" w:rsidP="00586435">
      <w:pPr>
        <w:jc w:val="both"/>
        <w:rPr>
          <w:rFonts w:ascii="Times New Roman" w:hAnsi="Times New Roman" w:cs="Times New Roman"/>
          <w:b/>
          <w:bCs/>
          <w:i/>
          <w:iCs/>
          <w:sz w:val="22"/>
          <w:szCs w:val="28"/>
          <w:lang w:eastAsia="ja-JP"/>
        </w:rPr>
      </w:pPr>
      <w:r w:rsidRPr="00D65E39">
        <w:rPr>
          <w:rFonts w:ascii="Times New Roman" w:hAnsi="Times New Roman" w:cs="Times New Roman"/>
          <w:b/>
          <w:bCs/>
          <w:i/>
          <w:iCs/>
          <w:sz w:val="22"/>
          <w:szCs w:val="28"/>
          <w:u w:val="single"/>
          <w:lang w:eastAsia="ja-JP"/>
        </w:rPr>
        <w:t xml:space="preserve">Proposal </w:t>
      </w:r>
      <w:r w:rsidR="00D71F27">
        <w:rPr>
          <w:rFonts w:ascii="Times New Roman" w:hAnsi="Times New Roman" w:cs="Times New Roman"/>
          <w:b/>
          <w:bCs/>
          <w:i/>
          <w:iCs/>
          <w:sz w:val="22"/>
          <w:szCs w:val="28"/>
          <w:u w:val="single"/>
          <w:lang w:eastAsia="ja-JP"/>
        </w:rPr>
        <w:t>2</w:t>
      </w:r>
      <w:r w:rsidR="006B4F57">
        <w:rPr>
          <w:rFonts w:ascii="Times New Roman" w:hAnsi="Times New Roman" w:cs="Times New Roman"/>
          <w:b/>
          <w:bCs/>
          <w:i/>
          <w:iCs/>
          <w:sz w:val="22"/>
          <w:szCs w:val="28"/>
          <w:u w:val="single"/>
          <w:lang w:eastAsia="ja-JP"/>
        </w:rPr>
        <w:t>1</w:t>
      </w:r>
      <w:r w:rsidRPr="00D65E39">
        <w:rPr>
          <w:rFonts w:ascii="Times New Roman" w:hAnsi="Times New Roman" w:cs="Times New Roman"/>
          <w:b/>
          <w:bCs/>
          <w:i/>
          <w:iCs/>
          <w:sz w:val="22"/>
          <w:szCs w:val="28"/>
          <w:u w:val="single"/>
          <w:lang w:eastAsia="ja-JP"/>
        </w:rPr>
        <w:t>:</w:t>
      </w:r>
      <w:r w:rsidRPr="003A445C">
        <w:rPr>
          <w:rFonts w:ascii="Times New Roman" w:hAnsi="Times New Roman" w:cs="Times New Roman"/>
          <w:b/>
          <w:bCs/>
          <w:i/>
          <w:iCs/>
          <w:sz w:val="22"/>
          <w:szCs w:val="28"/>
          <w:lang w:eastAsia="ja-JP"/>
        </w:rPr>
        <w:t xml:space="preserve"> Study low power radio architecture in 6GR by considering </w:t>
      </w:r>
    </w:p>
    <w:p w14:paraId="138CF74F" w14:textId="33AD6F4B" w:rsidR="006C6D85" w:rsidRPr="003A445C" w:rsidRDefault="006C6D85" w:rsidP="006C6D85">
      <w:pPr>
        <w:pStyle w:val="ListParagraph"/>
        <w:numPr>
          <w:ilvl w:val="0"/>
          <w:numId w:val="22"/>
        </w:numPr>
        <w:jc w:val="both"/>
        <w:rPr>
          <w:rFonts w:ascii="Times New Roman" w:hAnsi="Times New Roman" w:cs="Times New Roman"/>
          <w:b/>
          <w:bCs/>
          <w:i/>
          <w:iCs/>
          <w:szCs w:val="28"/>
          <w:lang w:eastAsia="ja-JP"/>
        </w:rPr>
      </w:pPr>
      <w:r w:rsidRPr="003A445C">
        <w:rPr>
          <w:rFonts w:ascii="Times New Roman" w:hAnsi="Times New Roman" w:cs="Times New Roman"/>
          <w:b/>
          <w:bCs/>
          <w:i/>
          <w:iCs/>
          <w:szCs w:val="28"/>
          <w:lang w:eastAsia="ja-JP"/>
        </w:rPr>
        <w:t xml:space="preserve">A unified design catering to diverse device types </w:t>
      </w:r>
    </w:p>
    <w:p w14:paraId="0E386215" w14:textId="33DD381A" w:rsidR="006C6D85" w:rsidRPr="003A445C" w:rsidRDefault="009F4D10" w:rsidP="006C6D85">
      <w:pPr>
        <w:pStyle w:val="ListParagraph"/>
        <w:numPr>
          <w:ilvl w:val="0"/>
          <w:numId w:val="22"/>
        </w:numPr>
        <w:jc w:val="both"/>
        <w:rPr>
          <w:rFonts w:ascii="Times New Roman" w:hAnsi="Times New Roman" w:cs="Times New Roman"/>
          <w:b/>
          <w:bCs/>
          <w:i/>
          <w:iCs/>
          <w:szCs w:val="28"/>
          <w:lang w:eastAsia="ja-JP"/>
        </w:rPr>
      </w:pPr>
      <w:r>
        <w:rPr>
          <w:rFonts w:ascii="Times New Roman" w:hAnsi="Times New Roman" w:cs="Times New Roman"/>
          <w:b/>
          <w:bCs/>
          <w:i/>
          <w:iCs/>
          <w:szCs w:val="28"/>
          <w:lang w:eastAsia="ja-JP"/>
        </w:rPr>
        <w:t>M</w:t>
      </w:r>
      <w:r w:rsidR="003A445C" w:rsidRPr="003A445C">
        <w:rPr>
          <w:rFonts w:ascii="Times New Roman" w:hAnsi="Times New Roman" w:cs="Times New Roman"/>
          <w:b/>
          <w:bCs/>
          <w:i/>
          <w:iCs/>
          <w:szCs w:val="28"/>
          <w:lang w:eastAsia="ja-JP"/>
        </w:rPr>
        <w:t xml:space="preserve">inimize </w:t>
      </w:r>
      <w:r>
        <w:rPr>
          <w:rFonts w:ascii="Times New Roman" w:hAnsi="Times New Roman" w:cs="Times New Roman"/>
          <w:b/>
          <w:bCs/>
          <w:i/>
          <w:iCs/>
          <w:szCs w:val="28"/>
          <w:lang w:eastAsia="ja-JP"/>
        </w:rPr>
        <w:t xml:space="preserve">the impact on </w:t>
      </w:r>
      <w:r w:rsidR="003A445C" w:rsidRPr="003A445C">
        <w:rPr>
          <w:rFonts w:ascii="Times New Roman" w:hAnsi="Times New Roman" w:cs="Times New Roman"/>
          <w:b/>
          <w:bCs/>
          <w:i/>
          <w:iCs/>
          <w:szCs w:val="28"/>
          <w:lang w:eastAsia="ja-JP"/>
        </w:rPr>
        <w:t xml:space="preserve">network power consumption </w:t>
      </w:r>
    </w:p>
    <w:p w14:paraId="1CB49885" w14:textId="266DF94B" w:rsidR="003A445C" w:rsidRPr="003A445C" w:rsidRDefault="003A445C" w:rsidP="006C6D85">
      <w:pPr>
        <w:pStyle w:val="ListParagraph"/>
        <w:numPr>
          <w:ilvl w:val="0"/>
          <w:numId w:val="22"/>
        </w:numPr>
        <w:jc w:val="both"/>
        <w:rPr>
          <w:rFonts w:ascii="Times New Roman" w:hAnsi="Times New Roman" w:cs="Times New Roman"/>
          <w:b/>
          <w:bCs/>
          <w:i/>
          <w:iCs/>
          <w:szCs w:val="28"/>
          <w:lang w:eastAsia="ja-JP"/>
        </w:rPr>
      </w:pPr>
      <w:r w:rsidRPr="003A445C">
        <w:rPr>
          <w:rFonts w:ascii="Times New Roman" w:hAnsi="Times New Roman" w:cs="Times New Roman"/>
          <w:b/>
          <w:bCs/>
          <w:i/>
          <w:iCs/>
          <w:szCs w:val="28"/>
          <w:lang w:eastAsia="ja-JP"/>
        </w:rPr>
        <w:t xml:space="preserve">Improved coverage and reduced transmission/reception duration </w:t>
      </w:r>
    </w:p>
    <w:p w14:paraId="57C455AA" w14:textId="77777777" w:rsidR="00D65E39" w:rsidRDefault="00D65E39" w:rsidP="00586435">
      <w:pPr>
        <w:jc w:val="both"/>
        <w:rPr>
          <w:rFonts w:ascii="Times New Roman" w:hAnsi="Times New Roman" w:cs="Times New Roman"/>
          <w:sz w:val="22"/>
          <w:szCs w:val="28"/>
          <w:lang w:eastAsia="ja-JP"/>
        </w:rPr>
      </w:pPr>
    </w:p>
    <w:p w14:paraId="0605C17C" w14:textId="7F64C41C" w:rsidR="008345AC" w:rsidRDefault="003A445C" w:rsidP="00586435">
      <w:pPr>
        <w:jc w:val="both"/>
        <w:rPr>
          <w:rFonts w:ascii="Times New Roman" w:hAnsi="Times New Roman" w:cs="Times New Roman"/>
          <w:sz w:val="22"/>
          <w:szCs w:val="28"/>
          <w:lang w:eastAsia="ja-JP"/>
        </w:rPr>
      </w:pPr>
      <w:r>
        <w:rPr>
          <w:rFonts w:ascii="Times New Roman" w:hAnsi="Times New Roman" w:cs="Times New Roman"/>
          <w:sz w:val="22"/>
          <w:szCs w:val="28"/>
          <w:lang w:eastAsia="ja-JP"/>
        </w:rPr>
        <w:lastRenderedPageBreak/>
        <w:t xml:space="preserve">In 6GR, the low power radio architecture </w:t>
      </w:r>
      <w:r w:rsidR="00C203AB" w:rsidRPr="00881B9F">
        <w:rPr>
          <w:rFonts w:ascii="Times New Roman" w:hAnsi="Times New Roman" w:cs="Times New Roman"/>
          <w:sz w:val="22"/>
          <w:szCs w:val="28"/>
          <w:lang w:eastAsia="ja-JP"/>
        </w:rPr>
        <w:t xml:space="preserve">usage </w:t>
      </w:r>
      <w:r>
        <w:rPr>
          <w:rFonts w:ascii="Times New Roman" w:hAnsi="Times New Roman" w:cs="Times New Roman"/>
          <w:sz w:val="22"/>
          <w:szCs w:val="28"/>
          <w:lang w:eastAsia="ja-JP"/>
        </w:rPr>
        <w:t xml:space="preserve">can be extended to </w:t>
      </w:r>
      <w:r w:rsidR="00C203AB" w:rsidRPr="00881B9F">
        <w:rPr>
          <w:rFonts w:ascii="Times New Roman" w:hAnsi="Times New Roman" w:cs="Times New Roman"/>
          <w:sz w:val="22"/>
          <w:szCs w:val="28"/>
          <w:lang w:eastAsia="ja-JP"/>
        </w:rPr>
        <w:t xml:space="preserve">extract </w:t>
      </w:r>
      <w:r w:rsidR="0042142C" w:rsidRPr="00881B9F">
        <w:rPr>
          <w:rFonts w:ascii="Times New Roman" w:hAnsi="Times New Roman" w:cs="Times New Roman"/>
          <w:sz w:val="22"/>
          <w:szCs w:val="28"/>
          <w:lang w:eastAsia="ja-JP"/>
        </w:rPr>
        <w:t xml:space="preserve">device power </w:t>
      </w:r>
      <w:r w:rsidR="003A2008">
        <w:rPr>
          <w:rFonts w:ascii="Times New Roman" w:hAnsi="Times New Roman" w:cs="Times New Roman"/>
          <w:sz w:val="22"/>
          <w:szCs w:val="28"/>
          <w:lang w:eastAsia="ja-JP"/>
        </w:rPr>
        <w:t>saving</w:t>
      </w:r>
      <w:r w:rsidR="0042142C" w:rsidRPr="00881B9F">
        <w:rPr>
          <w:rFonts w:ascii="Times New Roman" w:hAnsi="Times New Roman" w:cs="Times New Roman"/>
          <w:sz w:val="22"/>
          <w:szCs w:val="28"/>
          <w:lang w:eastAsia="ja-JP"/>
        </w:rPr>
        <w:t xml:space="preserve"> beyond envisioned in 5G NR. </w:t>
      </w:r>
      <w:r>
        <w:rPr>
          <w:rFonts w:ascii="Times New Roman" w:hAnsi="Times New Roman" w:cs="Times New Roman"/>
          <w:sz w:val="22"/>
          <w:szCs w:val="28"/>
          <w:lang w:eastAsia="ja-JP"/>
        </w:rPr>
        <w:t>In one such aspects, t</w:t>
      </w:r>
      <w:r w:rsidR="0042142C" w:rsidRPr="00881B9F">
        <w:rPr>
          <w:rFonts w:ascii="Times New Roman" w:hAnsi="Times New Roman" w:cs="Times New Roman"/>
          <w:sz w:val="22"/>
          <w:szCs w:val="28"/>
          <w:lang w:eastAsia="ja-JP"/>
        </w:rPr>
        <w:t>he paging monitoring occasion</w:t>
      </w:r>
      <w:r w:rsidR="00C203AB" w:rsidRPr="00881B9F">
        <w:rPr>
          <w:rFonts w:ascii="Times New Roman" w:hAnsi="Times New Roman" w:cs="Times New Roman"/>
          <w:sz w:val="22"/>
          <w:szCs w:val="28"/>
          <w:lang w:eastAsia="ja-JP"/>
        </w:rPr>
        <w:t>s</w:t>
      </w:r>
      <w:r w:rsidR="0042142C" w:rsidRPr="00881B9F">
        <w:rPr>
          <w:rFonts w:ascii="Times New Roman" w:hAnsi="Times New Roman" w:cs="Times New Roman"/>
          <w:sz w:val="22"/>
          <w:szCs w:val="28"/>
          <w:lang w:eastAsia="ja-JP"/>
        </w:rPr>
        <w:t xml:space="preserve"> can be offloaded to the </w:t>
      </w:r>
      <w:r w:rsidR="00C203AB" w:rsidRPr="00881B9F">
        <w:rPr>
          <w:rFonts w:ascii="Times New Roman" w:hAnsi="Times New Roman" w:cs="Times New Roman"/>
          <w:sz w:val="22"/>
          <w:szCs w:val="28"/>
          <w:lang w:eastAsia="ja-JP"/>
        </w:rPr>
        <w:t>low</w:t>
      </w:r>
      <w:r w:rsidR="001875D1" w:rsidRPr="00881B9F">
        <w:rPr>
          <w:rFonts w:ascii="Times New Roman" w:hAnsi="Times New Roman" w:cs="Times New Roman"/>
          <w:sz w:val="22"/>
          <w:szCs w:val="28"/>
          <w:lang w:eastAsia="ja-JP"/>
        </w:rPr>
        <w:t>-</w:t>
      </w:r>
      <w:r w:rsidR="00C203AB" w:rsidRPr="00881B9F">
        <w:rPr>
          <w:rFonts w:ascii="Times New Roman" w:hAnsi="Times New Roman" w:cs="Times New Roman"/>
          <w:sz w:val="22"/>
          <w:szCs w:val="28"/>
          <w:lang w:eastAsia="ja-JP"/>
        </w:rPr>
        <w:t>power radio</w:t>
      </w:r>
      <w:r w:rsidR="0042142C" w:rsidRPr="00881B9F">
        <w:rPr>
          <w:rFonts w:ascii="Times New Roman" w:hAnsi="Times New Roman" w:cs="Times New Roman"/>
          <w:sz w:val="22"/>
          <w:szCs w:val="28"/>
          <w:lang w:eastAsia="ja-JP"/>
        </w:rPr>
        <w:t xml:space="preserve"> thereby </w:t>
      </w:r>
      <w:r>
        <w:rPr>
          <w:rFonts w:ascii="Times New Roman" w:hAnsi="Times New Roman" w:cs="Times New Roman"/>
          <w:sz w:val="22"/>
          <w:szCs w:val="28"/>
          <w:lang w:eastAsia="ja-JP"/>
        </w:rPr>
        <w:t>avoiding power hungry main radio from not</w:t>
      </w:r>
      <w:r w:rsidR="00860173" w:rsidRPr="00881B9F">
        <w:rPr>
          <w:rFonts w:ascii="Times New Roman" w:hAnsi="Times New Roman" w:cs="Times New Roman"/>
          <w:sz w:val="22"/>
          <w:szCs w:val="28"/>
          <w:lang w:eastAsia="ja-JP"/>
        </w:rPr>
        <w:t xml:space="preserve"> monitor</w:t>
      </w:r>
      <w:r w:rsidR="00800E27">
        <w:rPr>
          <w:rFonts w:ascii="Times New Roman" w:hAnsi="Times New Roman" w:cs="Times New Roman"/>
          <w:sz w:val="22"/>
          <w:szCs w:val="28"/>
          <w:lang w:eastAsia="ja-JP"/>
        </w:rPr>
        <w:t>ing</w:t>
      </w:r>
      <w:r w:rsidR="00860173" w:rsidRPr="00881B9F">
        <w:rPr>
          <w:rFonts w:ascii="Times New Roman" w:hAnsi="Times New Roman" w:cs="Times New Roman"/>
          <w:sz w:val="22"/>
          <w:szCs w:val="28"/>
          <w:lang w:eastAsia="ja-JP"/>
        </w:rPr>
        <w:t xml:space="preserve"> paging occasion</w:t>
      </w:r>
      <w:r w:rsidR="005453D0" w:rsidRPr="00881B9F">
        <w:rPr>
          <w:rFonts w:ascii="Times New Roman" w:hAnsi="Times New Roman" w:cs="Times New Roman"/>
          <w:sz w:val="22"/>
          <w:szCs w:val="28"/>
          <w:lang w:eastAsia="ja-JP"/>
        </w:rPr>
        <w:t>s</w:t>
      </w:r>
      <w:r w:rsidR="00860173" w:rsidRPr="00881B9F">
        <w:rPr>
          <w:rFonts w:ascii="Times New Roman" w:hAnsi="Times New Roman" w:cs="Times New Roman"/>
          <w:sz w:val="22"/>
          <w:szCs w:val="28"/>
          <w:lang w:eastAsia="ja-JP"/>
        </w:rPr>
        <w:t xml:space="preserve"> </w:t>
      </w:r>
      <w:r w:rsidR="00E77BAF" w:rsidRPr="00881B9F">
        <w:rPr>
          <w:rFonts w:ascii="Times New Roman" w:hAnsi="Times New Roman" w:cs="Times New Roman"/>
          <w:sz w:val="22"/>
          <w:szCs w:val="28"/>
          <w:lang w:eastAsia="ja-JP"/>
        </w:rPr>
        <w:t xml:space="preserve">and </w:t>
      </w:r>
      <w:r w:rsidR="00860173" w:rsidRPr="00881B9F">
        <w:rPr>
          <w:rFonts w:ascii="Times New Roman" w:hAnsi="Times New Roman" w:cs="Times New Roman"/>
          <w:sz w:val="22"/>
          <w:szCs w:val="28"/>
          <w:lang w:eastAsia="ja-JP"/>
        </w:rPr>
        <w:t xml:space="preserve">extending its </w:t>
      </w:r>
      <w:r w:rsidR="00800E27">
        <w:rPr>
          <w:rFonts w:ascii="Times New Roman" w:hAnsi="Times New Roman" w:cs="Times New Roman"/>
          <w:sz w:val="22"/>
          <w:szCs w:val="28"/>
          <w:lang w:eastAsia="ja-JP"/>
        </w:rPr>
        <w:t xml:space="preserve">ultra deep </w:t>
      </w:r>
      <w:r w:rsidR="00860173" w:rsidRPr="00881B9F">
        <w:rPr>
          <w:rFonts w:ascii="Times New Roman" w:hAnsi="Times New Roman" w:cs="Times New Roman"/>
          <w:sz w:val="22"/>
          <w:szCs w:val="28"/>
          <w:lang w:eastAsia="ja-JP"/>
        </w:rPr>
        <w:t>sleep</w:t>
      </w:r>
      <w:r w:rsidR="00800E27">
        <w:rPr>
          <w:rFonts w:ascii="Times New Roman" w:hAnsi="Times New Roman" w:cs="Times New Roman"/>
          <w:sz w:val="22"/>
          <w:szCs w:val="28"/>
          <w:lang w:eastAsia="ja-JP"/>
        </w:rPr>
        <w:t>/deep sleep</w:t>
      </w:r>
      <w:r w:rsidR="00860173" w:rsidRPr="00881B9F">
        <w:rPr>
          <w:rFonts w:ascii="Times New Roman" w:hAnsi="Times New Roman" w:cs="Times New Roman"/>
          <w:sz w:val="22"/>
          <w:szCs w:val="28"/>
          <w:lang w:eastAsia="ja-JP"/>
        </w:rPr>
        <w:t xml:space="preserve"> state.</w:t>
      </w:r>
      <w:r w:rsidR="0041692A" w:rsidRPr="00881B9F">
        <w:rPr>
          <w:rFonts w:ascii="Times New Roman" w:hAnsi="Times New Roman" w:cs="Times New Roman"/>
          <w:sz w:val="22"/>
          <w:szCs w:val="28"/>
          <w:lang w:eastAsia="ja-JP"/>
        </w:rPr>
        <w:t xml:space="preserve"> The paging occasions can be </w:t>
      </w:r>
      <w:r w:rsidR="00E77BAF" w:rsidRPr="00881B9F">
        <w:rPr>
          <w:rFonts w:ascii="Times New Roman" w:hAnsi="Times New Roman" w:cs="Times New Roman"/>
          <w:sz w:val="22"/>
          <w:szCs w:val="28"/>
          <w:lang w:eastAsia="ja-JP"/>
        </w:rPr>
        <w:t xml:space="preserve">instead </w:t>
      </w:r>
      <w:r w:rsidR="0041692A" w:rsidRPr="00881B9F">
        <w:rPr>
          <w:rFonts w:ascii="Times New Roman" w:hAnsi="Times New Roman" w:cs="Times New Roman"/>
          <w:sz w:val="22"/>
          <w:szCs w:val="28"/>
          <w:lang w:eastAsia="ja-JP"/>
        </w:rPr>
        <w:t xml:space="preserve">monitored and received </w:t>
      </w:r>
      <w:r w:rsidR="00800E27">
        <w:rPr>
          <w:rFonts w:ascii="Times New Roman" w:hAnsi="Times New Roman" w:cs="Times New Roman"/>
          <w:sz w:val="22"/>
          <w:szCs w:val="28"/>
          <w:lang w:eastAsia="ja-JP"/>
        </w:rPr>
        <w:t>at the</w:t>
      </w:r>
      <w:r w:rsidR="00E77BAF" w:rsidRPr="00881B9F">
        <w:rPr>
          <w:rFonts w:ascii="Times New Roman" w:hAnsi="Times New Roman" w:cs="Times New Roman"/>
          <w:sz w:val="22"/>
          <w:szCs w:val="28"/>
          <w:lang w:eastAsia="ja-JP"/>
        </w:rPr>
        <w:t xml:space="preserve"> </w:t>
      </w:r>
      <w:r w:rsidR="00C203AB" w:rsidRPr="00881B9F">
        <w:rPr>
          <w:rFonts w:ascii="Times New Roman" w:hAnsi="Times New Roman" w:cs="Times New Roman"/>
          <w:sz w:val="22"/>
          <w:szCs w:val="28"/>
          <w:lang w:eastAsia="ja-JP"/>
        </w:rPr>
        <w:t>low</w:t>
      </w:r>
      <w:r w:rsidR="00E77BAF" w:rsidRPr="00881B9F">
        <w:rPr>
          <w:rFonts w:ascii="Times New Roman" w:hAnsi="Times New Roman" w:cs="Times New Roman"/>
          <w:sz w:val="22"/>
          <w:szCs w:val="28"/>
          <w:lang w:eastAsia="ja-JP"/>
        </w:rPr>
        <w:t>-</w:t>
      </w:r>
      <w:r w:rsidR="00C203AB" w:rsidRPr="00881B9F">
        <w:rPr>
          <w:rFonts w:ascii="Times New Roman" w:hAnsi="Times New Roman" w:cs="Times New Roman"/>
          <w:sz w:val="22"/>
          <w:szCs w:val="28"/>
          <w:lang w:eastAsia="ja-JP"/>
        </w:rPr>
        <w:t xml:space="preserve">power </w:t>
      </w:r>
      <w:r w:rsidR="0041692A" w:rsidRPr="00881B9F">
        <w:rPr>
          <w:rFonts w:ascii="Times New Roman" w:hAnsi="Times New Roman" w:cs="Times New Roman"/>
          <w:sz w:val="22"/>
          <w:szCs w:val="28"/>
          <w:lang w:eastAsia="ja-JP"/>
        </w:rPr>
        <w:t xml:space="preserve">radio </w:t>
      </w:r>
      <w:r w:rsidR="00800E27">
        <w:rPr>
          <w:rFonts w:ascii="Times New Roman" w:hAnsi="Times New Roman" w:cs="Times New Roman"/>
          <w:sz w:val="22"/>
          <w:szCs w:val="28"/>
          <w:lang w:eastAsia="ja-JP"/>
        </w:rPr>
        <w:t>waking</w:t>
      </w:r>
      <w:r w:rsidR="0041692A" w:rsidRPr="00881B9F">
        <w:rPr>
          <w:rFonts w:ascii="Times New Roman" w:hAnsi="Times New Roman" w:cs="Times New Roman"/>
          <w:sz w:val="22"/>
          <w:szCs w:val="28"/>
          <w:lang w:eastAsia="ja-JP"/>
        </w:rPr>
        <w:t xml:space="preserve"> up the main radio </w:t>
      </w:r>
      <w:r w:rsidR="00800E27" w:rsidRPr="00881B9F">
        <w:rPr>
          <w:rFonts w:ascii="Times New Roman" w:hAnsi="Times New Roman" w:cs="Times New Roman"/>
          <w:sz w:val="22"/>
          <w:szCs w:val="28"/>
          <w:lang w:eastAsia="ja-JP"/>
        </w:rPr>
        <w:t xml:space="preserve">after successful paging reception </w:t>
      </w:r>
      <w:r w:rsidR="0041692A" w:rsidRPr="00881B9F">
        <w:rPr>
          <w:rFonts w:ascii="Times New Roman" w:hAnsi="Times New Roman" w:cs="Times New Roman"/>
          <w:sz w:val="22"/>
          <w:szCs w:val="28"/>
          <w:lang w:eastAsia="ja-JP"/>
        </w:rPr>
        <w:t xml:space="preserve">to transmit </w:t>
      </w:r>
      <w:r w:rsidR="00800E27">
        <w:rPr>
          <w:rFonts w:ascii="Times New Roman" w:hAnsi="Times New Roman" w:cs="Times New Roman"/>
          <w:sz w:val="22"/>
          <w:szCs w:val="28"/>
          <w:lang w:eastAsia="ja-JP"/>
        </w:rPr>
        <w:t>random access preamble</w:t>
      </w:r>
      <w:r w:rsidR="0041692A" w:rsidRPr="00881B9F">
        <w:rPr>
          <w:rFonts w:ascii="Times New Roman" w:hAnsi="Times New Roman" w:cs="Times New Roman"/>
          <w:sz w:val="22"/>
          <w:szCs w:val="28"/>
          <w:lang w:eastAsia="ja-JP"/>
        </w:rPr>
        <w:t xml:space="preserve">. </w:t>
      </w:r>
      <w:r w:rsidR="001A2225" w:rsidRPr="00881B9F">
        <w:rPr>
          <w:rFonts w:ascii="Times New Roman" w:hAnsi="Times New Roman" w:cs="Times New Roman"/>
          <w:sz w:val="22"/>
          <w:szCs w:val="28"/>
          <w:lang w:eastAsia="ja-JP"/>
        </w:rPr>
        <w:tab/>
      </w:r>
    </w:p>
    <w:p w14:paraId="51975D91" w14:textId="4D5CC947" w:rsidR="001F348F" w:rsidRDefault="001F348F" w:rsidP="00586435">
      <w:pPr>
        <w:jc w:val="both"/>
      </w:pPr>
      <w:r>
        <w:object w:dxaOrig="17910" w:dyaOrig="5161" w14:anchorId="36ED6C34">
          <v:shape id="_x0000_i1033" type="#_x0000_t75" style="width:481.1pt;height:137.9pt" o:ole="">
            <v:imagedata r:id="rId44" o:title=""/>
          </v:shape>
          <o:OLEObject Type="Embed" ProgID="Visio.Drawing.15" ShapeID="_x0000_i1033" DrawAspect="Content" ObjectID="_1824063185" r:id="rId45"/>
        </w:object>
      </w:r>
    </w:p>
    <w:p w14:paraId="2508A023" w14:textId="2D873F99" w:rsidR="001F348F" w:rsidRPr="001F348F" w:rsidRDefault="001F348F" w:rsidP="001F348F">
      <w:pPr>
        <w:pStyle w:val="Caption"/>
        <w:jc w:val="center"/>
        <w:rPr>
          <w:rFonts w:ascii="Times New Roman" w:hAnsi="Times New Roman" w:cs="Times New Roman"/>
          <w:b w:val="0"/>
          <w:bCs/>
          <w:i/>
          <w:iCs/>
          <w:sz w:val="22"/>
          <w:szCs w:val="28"/>
          <w:lang w:eastAsia="ja-JP"/>
        </w:rPr>
      </w:pPr>
      <w:r w:rsidRPr="001F348F">
        <w:rPr>
          <w:b w:val="0"/>
          <w:bCs/>
          <w:i/>
          <w:iCs/>
        </w:rPr>
        <w:t xml:space="preserve">Figure </w:t>
      </w:r>
      <w:r w:rsidRPr="001F348F">
        <w:rPr>
          <w:b w:val="0"/>
          <w:bCs/>
          <w:i/>
          <w:iCs/>
        </w:rPr>
        <w:fldChar w:fldCharType="begin"/>
      </w:r>
      <w:r w:rsidRPr="001F348F">
        <w:rPr>
          <w:b w:val="0"/>
          <w:bCs/>
          <w:i/>
          <w:iCs/>
        </w:rPr>
        <w:instrText xml:space="preserve"> SEQ Figure \* ARABIC </w:instrText>
      </w:r>
      <w:r w:rsidRPr="001F348F">
        <w:rPr>
          <w:b w:val="0"/>
          <w:bCs/>
          <w:i/>
          <w:iCs/>
        </w:rPr>
        <w:fldChar w:fldCharType="separate"/>
      </w:r>
      <w:r w:rsidR="00BB1057">
        <w:rPr>
          <w:b w:val="0"/>
          <w:bCs/>
          <w:i/>
          <w:iCs/>
          <w:noProof/>
        </w:rPr>
        <w:t>20</w:t>
      </w:r>
      <w:r w:rsidRPr="001F348F">
        <w:rPr>
          <w:b w:val="0"/>
          <w:bCs/>
          <w:i/>
          <w:iCs/>
        </w:rPr>
        <w:fldChar w:fldCharType="end"/>
      </w:r>
      <w:r w:rsidRPr="001F348F">
        <w:rPr>
          <w:b w:val="0"/>
          <w:bCs/>
          <w:i/>
          <w:iCs/>
        </w:rPr>
        <w:t>: Illustration of using low power radio architecture to monitor idle mode paging occasion</w:t>
      </w:r>
    </w:p>
    <w:p w14:paraId="73A49079" w14:textId="688004E1" w:rsidR="0042142C" w:rsidRPr="00693BC7" w:rsidRDefault="00693BC7" w:rsidP="0042142C">
      <w:pPr>
        <w:pStyle w:val="LGTdoc"/>
        <w:spacing w:before="0" w:afterLines="0" w:after="0" w:line="240" w:lineRule="auto"/>
        <w:ind w:left="0" w:firstLine="0"/>
        <w:rPr>
          <w:rFonts w:eastAsiaTheme="minorHAnsi"/>
          <w:b/>
          <w:bCs/>
          <w:i/>
          <w:iCs/>
          <w:kern w:val="0"/>
          <w:szCs w:val="28"/>
          <w:lang w:val="en-US" w:eastAsia="ja-JP"/>
        </w:rPr>
      </w:pPr>
      <w:r w:rsidRPr="00D65E39">
        <w:rPr>
          <w:rFonts w:eastAsiaTheme="minorHAnsi"/>
          <w:b/>
          <w:bCs/>
          <w:i/>
          <w:iCs/>
          <w:kern w:val="0"/>
          <w:szCs w:val="28"/>
          <w:u w:val="single"/>
          <w:lang w:val="en-US" w:eastAsia="ja-JP"/>
        </w:rPr>
        <w:t xml:space="preserve">Proposal </w:t>
      </w:r>
      <w:r w:rsidR="00D65E39" w:rsidRPr="00D65E39">
        <w:rPr>
          <w:rFonts w:eastAsiaTheme="minorHAnsi"/>
          <w:b/>
          <w:bCs/>
          <w:i/>
          <w:iCs/>
          <w:kern w:val="0"/>
          <w:szCs w:val="28"/>
          <w:u w:val="single"/>
          <w:lang w:val="en-US" w:eastAsia="ja-JP"/>
        </w:rPr>
        <w:t>2</w:t>
      </w:r>
      <w:r w:rsidR="006B4F57">
        <w:rPr>
          <w:rFonts w:eastAsiaTheme="minorHAnsi"/>
          <w:b/>
          <w:bCs/>
          <w:i/>
          <w:iCs/>
          <w:kern w:val="0"/>
          <w:szCs w:val="28"/>
          <w:u w:val="single"/>
          <w:lang w:val="en-US" w:eastAsia="ja-JP"/>
        </w:rPr>
        <w:t>2</w:t>
      </w:r>
      <w:r w:rsidRPr="00D65E39">
        <w:rPr>
          <w:rFonts w:eastAsiaTheme="minorHAnsi"/>
          <w:b/>
          <w:bCs/>
          <w:i/>
          <w:iCs/>
          <w:kern w:val="0"/>
          <w:szCs w:val="28"/>
          <w:u w:val="single"/>
          <w:lang w:val="en-US" w:eastAsia="ja-JP"/>
        </w:rPr>
        <w:t>:</w:t>
      </w:r>
      <w:r w:rsidRPr="00693BC7">
        <w:rPr>
          <w:rFonts w:eastAsiaTheme="minorHAnsi"/>
          <w:b/>
          <w:bCs/>
          <w:i/>
          <w:iCs/>
          <w:kern w:val="0"/>
          <w:szCs w:val="28"/>
          <w:lang w:val="en-US" w:eastAsia="ja-JP"/>
        </w:rPr>
        <w:t xml:space="preserve"> Study </w:t>
      </w:r>
      <w:r>
        <w:rPr>
          <w:rFonts w:eastAsiaTheme="minorHAnsi"/>
          <w:b/>
          <w:bCs/>
          <w:i/>
          <w:iCs/>
          <w:kern w:val="0"/>
          <w:szCs w:val="28"/>
          <w:lang w:val="en-US" w:eastAsia="ja-JP"/>
        </w:rPr>
        <w:t xml:space="preserve">the feasibility of </w:t>
      </w:r>
      <w:r w:rsidRPr="00693BC7">
        <w:rPr>
          <w:rFonts w:eastAsiaTheme="minorHAnsi"/>
          <w:b/>
          <w:bCs/>
          <w:i/>
          <w:iCs/>
          <w:kern w:val="0"/>
          <w:szCs w:val="28"/>
          <w:lang w:val="en-US" w:eastAsia="ja-JP"/>
        </w:rPr>
        <w:t xml:space="preserve">low power radio </w:t>
      </w:r>
      <w:r>
        <w:rPr>
          <w:rFonts w:eastAsiaTheme="minorHAnsi"/>
          <w:b/>
          <w:bCs/>
          <w:i/>
          <w:iCs/>
          <w:kern w:val="0"/>
          <w:szCs w:val="28"/>
          <w:lang w:val="en-US" w:eastAsia="ja-JP"/>
        </w:rPr>
        <w:t xml:space="preserve">usage </w:t>
      </w:r>
      <w:r w:rsidRPr="00693BC7">
        <w:rPr>
          <w:rFonts w:eastAsiaTheme="minorHAnsi"/>
          <w:b/>
          <w:bCs/>
          <w:i/>
          <w:iCs/>
          <w:kern w:val="0"/>
          <w:szCs w:val="28"/>
          <w:lang w:val="en-US" w:eastAsia="ja-JP"/>
        </w:rPr>
        <w:t xml:space="preserve">in 6GR for </w:t>
      </w:r>
      <w:r w:rsidR="00491BE1">
        <w:rPr>
          <w:rFonts w:eastAsiaTheme="minorHAnsi"/>
          <w:b/>
          <w:bCs/>
          <w:i/>
          <w:iCs/>
          <w:kern w:val="0"/>
          <w:szCs w:val="28"/>
          <w:lang w:val="en-US" w:eastAsia="ja-JP"/>
        </w:rPr>
        <w:t>i</w:t>
      </w:r>
      <w:r w:rsidRPr="00693BC7">
        <w:rPr>
          <w:rFonts w:eastAsiaTheme="minorHAnsi"/>
          <w:b/>
          <w:bCs/>
          <w:i/>
          <w:iCs/>
          <w:kern w:val="0"/>
          <w:szCs w:val="28"/>
          <w:lang w:val="en-US" w:eastAsia="ja-JP"/>
        </w:rPr>
        <w:t>dle mode paging</w:t>
      </w:r>
      <w:r w:rsidR="005C290D">
        <w:rPr>
          <w:rFonts w:eastAsiaTheme="minorHAnsi"/>
          <w:b/>
          <w:bCs/>
          <w:i/>
          <w:iCs/>
          <w:kern w:val="0"/>
          <w:szCs w:val="28"/>
          <w:lang w:val="en-US" w:eastAsia="ja-JP"/>
        </w:rPr>
        <w:t xml:space="preserve"> occasion</w:t>
      </w:r>
      <w:r w:rsidRPr="00693BC7">
        <w:rPr>
          <w:rFonts w:eastAsiaTheme="minorHAnsi"/>
          <w:b/>
          <w:bCs/>
          <w:i/>
          <w:iCs/>
          <w:kern w:val="0"/>
          <w:szCs w:val="28"/>
          <w:lang w:val="en-US" w:eastAsia="ja-JP"/>
        </w:rPr>
        <w:t xml:space="preserve"> monitoring</w:t>
      </w:r>
      <w:r w:rsidR="0091531B">
        <w:rPr>
          <w:rFonts w:eastAsiaTheme="minorHAnsi"/>
          <w:b/>
          <w:bCs/>
          <w:i/>
          <w:iCs/>
          <w:kern w:val="0"/>
          <w:szCs w:val="28"/>
          <w:lang w:val="en-US" w:eastAsia="ja-JP"/>
        </w:rPr>
        <w:t xml:space="preserve"> and evaluate the paging latency, FAR </w:t>
      </w:r>
      <w:proofErr w:type="gramStart"/>
      <w:r w:rsidR="0091531B">
        <w:rPr>
          <w:rFonts w:eastAsiaTheme="minorHAnsi"/>
          <w:b/>
          <w:bCs/>
          <w:i/>
          <w:iCs/>
          <w:kern w:val="0"/>
          <w:szCs w:val="28"/>
          <w:lang w:val="en-US" w:eastAsia="ja-JP"/>
        </w:rPr>
        <w:t>etc.,</w:t>
      </w:r>
      <w:r w:rsidR="00581FE1">
        <w:rPr>
          <w:rFonts w:eastAsiaTheme="minorHAnsi"/>
          <w:b/>
          <w:bCs/>
          <w:i/>
          <w:iCs/>
          <w:kern w:val="0"/>
          <w:szCs w:val="28"/>
          <w:lang w:val="en-US" w:eastAsia="ja-JP"/>
        </w:rPr>
        <w:t>.</w:t>
      </w:r>
      <w:proofErr w:type="gramEnd"/>
      <w:r w:rsidRPr="00693BC7">
        <w:rPr>
          <w:rFonts w:eastAsiaTheme="minorHAnsi"/>
          <w:b/>
          <w:bCs/>
          <w:i/>
          <w:iCs/>
          <w:kern w:val="0"/>
          <w:szCs w:val="28"/>
          <w:lang w:val="en-US" w:eastAsia="ja-JP"/>
        </w:rPr>
        <w:t xml:space="preserve">  </w:t>
      </w:r>
    </w:p>
    <w:p w14:paraId="0B4777EF" w14:textId="77777777" w:rsidR="0042142C" w:rsidRDefault="0042142C" w:rsidP="0042142C">
      <w:pPr>
        <w:pStyle w:val="LGTdoc"/>
        <w:spacing w:before="0" w:afterLines="0" w:after="0" w:line="240" w:lineRule="auto"/>
        <w:ind w:left="0" w:firstLine="0"/>
        <w:rPr>
          <w:rFonts w:eastAsiaTheme="minorEastAsia"/>
          <w:color w:val="000000" w:themeColor="text1"/>
          <w:kern w:val="0"/>
          <w:sz w:val="24"/>
          <w:lang w:val="en-US" w:eastAsia="zh-CN"/>
        </w:rPr>
      </w:pPr>
    </w:p>
    <w:p w14:paraId="28689DB4" w14:textId="15D5D56E" w:rsidR="00CF0434" w:rsidRPr="00BB5C42" w:rsidRDefault="00A704DE" w:rsidP="00CF0434">
      <w:pPr>
        <w:pStyle w:val="Heading4"/>
        <w:rPr>
          <w:rFonts w:cs="Arial"/>
          <w:b/>
          <w:bCs/>
        </w:rPr>
      </w:pPr>
      <w:r w:rsidRPr="00BB5C42">
        <w:rPr>
          <w:rFonts w:cs="Arial"/>
          <w:b/>
          <w:bCs/>
        </w:rPr>
        <w:t xml:space="preserve">Considerations on </w:t>
      </w:r>
      <w:r w:rsidR="00CF0434" w:rsidRPr="00BB5C42">
        <w:rPr>
          <w:rFonts w:cs="Arial"/>
          <w:b/>
          <w:bCs/>
        </w:rPr>
        <w:t>Connected mode</w:t>
      </w:r>
      <w:r w:rsidR="00C8413E" w:rsidRPr="00BB5C42">
        <w:rPr>
          <w:rFonts w:cs="Arial"/>
          <w:b/>
          <w:bCs/>
        </w:rPr>
        <w:t xml:space="preserve"> device</w:t>
      </w:r>
      <w:r w:rsidR="00CF0434" w:rsidRPr="00BB5C42">
        <w:rPr>
          <w:rFonts w:cs="Arial"/>
          <w:b/>
          <w:bCs/>
        </w:rPr>
        <w:t xml:space="preserve"> power </w:t>
      </w:r>
      <w:r w:rsidR="003A2008" w:rsidRPr="00BB5C42">
        <w:rPr>
          <w:rFonts w:cs="Arial"/>
          <w:b/>
          <w:bCs/>
        </w:rPr>
        <w:t>saving</w:t>
      </w:r>
    </w:p>
    <w:p w14:paraId="7E5954CF" w14:textId="38BFBFE2" w:rsidR="00352545" w:rsidRDefault="009B0248" w:rsidP="006D5217">
      <w:pPr>
        <w:jc w:val="both"/>
        <w:rPr>
          <w:rFonts w:ascii="Times New Roman" w:hAnsi="Times New Roman" w:cs="Times New Roman"/>
          <w:sz w:val="22"/>
          <w:szCs w:val="28"/>
          <w:lang w:eastAsia="ja-JP"/>
        </w:rPr>
      </w:pPr>
      <w:r w:rsidRPr="00881B9F">
        <w:rPr>
          <w:rFonts w:ascii="Times New Roman" w:hAnsi="Times New Roman" w:cs="Times New Roman"/>
          <w:sz w:val="22"/>
          <w:szCs w:val="28"/>
          <w:lang w:eastAsia="ja-JP"/>
        </w:rPr>
        <w:t xml:space="preserve">The </w:t>
      </w:r>
      <w:r w:rsidR="00352545">
        <w:rPr>
          <w:rFonts w:ascii="Times New Roman" w:hAnsi="Times New Roman" w:cs="Times New Roman"/>
          <w:sz w:val="22"/>
          <w:szCs w:val="28"/>
          <w:lang w:eastAsia="ja-JP"/>
        </w:rPr>
        <w:t>c</w:t>
      </w:r>
      <w:r w:rsidR="0041692A" w:rsidRPr="00881B9F">
        <w:rPr>
          <w:rFonts w:ascii="Times New Roman" w:hAnsi="Times New Roman" w:cs="Times New Roman"/>
          <w:sz w:val="22"/>
          <w:szCs w:val="28"/>
          <w:lang w:eastAsia="ja-JP"/>
        </w:rPr>
        <w:t xml:space="preserve">onnected mode </w:t>
      </w:r>
      <w:r w:rsidR="00352545">
        <w:rPr>
          <w:rFonts w:ascii="Times New Roman" w:hAnsi="Times New Roman" w:cs="Times New Roman"/>
          <w:sz w:val="22"/>
          <w:szCs w:val="28"/>
          <w:lang w:eastAsia="ja-JP"/>
        </w:rPr>
        <w:t xml:space="preserve">device </w:t>
      </w:r>
      <w:r w:rsidR="00902E4C" w:rsidRPr="00881B9F">
        <w:rPr>
          <w:rFonts w:ascii="Times New Roman" w:hAnsi="Times New Roman" w:cs="Times New Roman"/>
          <w:sz w:val="22"/>
          <w:szCs w:val="28"/>
          <w:lang w:eastAsia="ja-JP"/>
        </w:rPr>
        <w:t xml:space="preserve">power </w:t>
      </w:r>
      <w:r w:rsidR="003A2008">
        <w:rPr>
          <w:rFonts w:ascii="Times New Roman" w:hAnsi="Times New Roman" w:cs="Times New Roman"/>
          <w:sz w:val="22"/>
          <w:szCs w:val="28"/>
          <w:lang w:eastAsia="ja-JP"/>
        </w:rPr>
        <w:t>saving</w:t>
      </w:r>
      <w:r w:rsidR="00902E4C" w:rsidRPr="00881B9F">
        <w:rPr>
          <w:rFonts w:ascii="Times New Roman" w:hAnsi="Times New Roman" w:cs="Times New Roman"/>
          <w:sz w:val="22"/>
          <w:szCs w:val="28"/>
          <w:lang w:eastAsia="ja-JP"/>
        </w:rPr>
        <w:t xml:space="preserve"> </w:t>
      </w:r>
      <w:r w:rsidR="00693BC7" w:rsidRPr="00881B9F">
        <w:rPr>
          <w:rFonts w:ascii="Times New Roman" w:hAnsi="Times New Roman" w:cs="Times New Roman"/>
          <w:sz w:val="22"/>
          <w:szCs w:val="28"/>
          <w:lang w:eastAsia="ja-JP"/>
        </w:rPr>
        <w:t>includes</w:t>
      </w:r>
      <w:r w:rsidR="0041692A" w:rsidRPr="00881B9F">
        <w:rPr>
          <w:rFonts w:ascii="Times New Roman" w:hAnsi="Times New Roman" w:cs="Times New Roman"/>
          <w:sz w:val="22"/>
          <w:szCs w:val="28"/>
          <w:lang w:eastAsia="ja-JP"/>
        </w:rPr>
        <w:t xml:space="preserve"> reduc</w:t>
      </w:r>
      <w:r w:rsidR="00352545">
        <w:rPr>
          <w:rFonts w:ascii="Times New Roman" w:hAnsi="Times New Roman" w:cs="Times New Roman"/>
          <w:sz w:val="22"/>
          <w:szCs w:val="28"/>
          <w:lang w:eastAsia="ja-JP"/>
        </w:rPr>
        <w:t>ed</w:t>
      </w:r>
      <w:r w:rsidR="0041692A" w:rsidRPr="00881B9F">
        <w:rPr>
          <w:rFonts w:ascii="Times New Roman" w:hAnsi="Times New Roman" w:cs="Times New Roman"/>
          <w:sz w:val="22"/>
          <w:szCs w:val="28"/>
          <w:lang w:eastAsia="ja-JP"/>
        </w:rPr>
        <w:t xml:space="preserve"> PDCCH blind decoding attempts</w:t>
      </w:r>
      <w:r w:rsidR="004A15D2" w:rsidRPr="00881B9F">
        <w:rPr>
          <w:rFonts w:ascii="Times New Roman" w:hAnsi="Times New Roman" w:cs="Times New Roman"/>
          <w:sz w:val="22"/>
          <w:szCs w:val="28"/>
          <w:lang w:eastAsia="ja-JP"/>
        </w:rPr>
        <w:t>,</w:t>
      </w:r>
      <w:r w:rsidR="0041692A" w:rsidRPr="00881B9F">
        <w:rPr>
          <w:rFonts w:ascii="Times New Roman" w:hAnsi="Times New Roman" w:cs="Times New Roman"/>
          <w:sz w:val="22"/>
          <w:szCs w:val="28"/>
          <w:lang w:eastAsia="ja-JP"/>
        </w:rPr>
        <w:t xml:space="preserve"> </w:t>
      </w:r>
      <w:r w:rsidR="004A15D2" w:rsidRPr="00881B9F">
        <w:rPr>
          <w:rFonts w:ascii="Times New Roman" w:hAnsi="Times New Roman" w:cs="Times New Roman"/>
          <w:sz w:val="22"/>
          <w:szCs w:val="28"/>
          <w:lang w:eastAsia="ja-JP"/>
        </w:rPr>
        <w:t xml:space="preserve">since </w:t>
      </w:r>
      <w:r w:rsidR="0041692A" w:rsidRPr="00881B9F">
        <w:rPr>
          <w:rFonts w:ascii="Times New Roman" w:hAnsi="Times New Roman" w:cs="Times New Roman"/>
          <w:sz w:val="22"/>
          <w:szCs w:val="28"/>
          <w:lang w:eastAsia="ja-JP"/>
        </w:rPr>
        <w:t xml:space="preserve">it consumes a lot of </w:t>
      </w:r>
      <w:r w:rsidRPr="00881B9F">
        <w:rPr>
          <w:rFonts w:ascii="Times New Roman" w:hAnsi="Times New Roman" w:cs="Times New Roman"/>
          <w:sz w:val="22"/>
          <w:szCs w:val="28"/>
          <w:lang w:eastAsia="ja-JP"/>
        </w:rPr>
        <w:t>power to blind</w:t>
      </w:r>
      <w:r w:rsidR="00352545">
        <w:rPr>
          <w:rFonts w:ascii="Times New Roman" w:hAnsi="Times New Roman" w:cs="Times New Roman"/>
          <w:sz w:val="22"/>
          <w:szCs w:val="28"/>
          <w:lang w:eastAsia="ja-JP"/>
        </w:rPr>
        <w:t>ly</w:t>
      </w:r>
      <w:r w:rsidRPr="00881B9F">
        <w:rPr>
          <w:rFonts w:ascii="Times New Roman" w:hAnsi="Times New Roman" w:cs="Times New Roman"/>
          <w:sz w:val="22"/>
          <w:szCs w:val="28"/>
          <w:lang w:eastAsia="ja-JP"/>
        </w:rPr>
        <w:t xml:space="preserve"> decode PDCCH at UE side</w:t>
      </w:r>
      <w:r w:rsidR="005654E8" w:rsidRPr="00881B9F">
        <w:rPr>
          <w:rFonts w:ascii="Times New Roman" w:hAnsi="Times New Roman" w:cs="Times New Roman"/>
          <w:sz w:val="22"/>
          <w:szCs w:val="28"/>
          <w:lang w:eastAsia="ja-JP"/>
        </w:rPr>
        <w:t xml:space="preserve">. In </w:t>
      </w:r>
      <w:r w:rsidR="00352545" w:rsidRPr="00881B9F">
        <w:rPr>
          <w:rFonts w:ascii="Times New Roman" w:hAnsi="Times New Roman" w:cs="Times New Roman"/>
          <w:sz w:val="22"/>
          <w:szCs w:val="28"/>
          <w:lang w:eastAsia="ja-JP"/>
        </w:rPr>
        <w:t>addition,</w:t>
      </w:r>
      <w:r w:rsidRPr="00881B9F">
        <w:rPr>
          <w:rFonts w:ascii="Times New Roman" w:hAnsi="Times New Roman" w:cs="Times New Roman"/>
          <w:sz w:val="22"/>
          <w:szCs w:val="28"/>
          <w:lang w:eastAsia="ja-JP"/>
        </w:rPr>
        <w:t xml:space="preserve"> </w:t>
      </w:r>
      <w:r w:rsidR="0041692A" w:rsidRPr="00881B9F">
        <w:rPr>
          <w:rFonts w:ascii="Times New Roman" w:hAnsi="Times New Roman" w:cs="Times New Roman"/>
          <w:sz w:val="22"/>
          <w:szCs w:val="28"/>
          <w:lang w:eastAsia="ja-JP"/>
        </w:rPr>
        <w:t>PDCCH monitoring</w:t>
      </w:r>
      <w:r w:rsidRPr="00881B9F">
        <w:rPr>
          <w:rFonts w:ascii="Times New Roman" w:hAnsi="Times New Roman" w:cs="Times New Roman"/>
          <w:sz w:val="22"/>
          <w:szCs w:val="28"/>
          <w:lang w:eastAsia="ja-JP"/>
        </w:rPr>
        <w:t xml:space="preserve"> indication, skipping </w:t>
      </w:r>
      <w:r w:rsidR="005654E8" w:rsidRPr="00881B9F">
        <w:rPr>
          <w:rFonts w:ascii="Times New Roman" w:hAnsi="Times New Roman" w:cs="Times New Roman"/>
          <w:sz w:val="22"/>
          <w:szCs w:val="28"/>
          <w:lang w:eastAsia="ja-JP"/>
        </w:rPr>
        <w:t xml:space="preserve">and </w:t>
      </w:r>
      <w:r w:rsidR="0041692A" w:rsidRPr="00881B9F">
        <w:rPr>
          <w:rFonts w:ascii="Times New Roman" w:hAnsi="Times New Roman" w:cs="Times New Roman"/>
          <w:sz w:val="22"/>
          <w:szCs w:val="28"/>
          <w:lang w:eastAsia="ja-JP"/>
        </w:rPr>
        <w:t>resumption</w:t>
      </w:r>
      <w:r w:rsidRPr="00881B9F">
        <w:rPr>
          <w:rFonts w:ascii="Times New Roman" w:hAnsi="Times New Roman" w:cs="Times New Roman"/>
          <w:sz w:val="22"/>
          <w:szCs w:val="28"/>
          <w:lang w:eastAsia="ja-JP"/>
        </w:rPr>
        <w:t xml:space="preserve"> indication </w:t>
      </w:r>
      <w:r w:rsidR="005654E8" w:rsidRPr="00881B9F">
        <w:rPr>
          <w:rFonts w:ascii="Times New Roman" w:hAnsi="Times New Roman" w:cs="Times New Roman"/>
          <w:sz w:val="22"/>
          <w:szCs w:val="28"/>
          <w:lang w:eastAsia="ja-JP"/>
        </w:rPr>
        <w:t xml:space="preserve">can be </w:t>
      </w:r>
      <w:r w:rsidR="00352545" w:rsidRPr="00881B9F">
        <w:rPr>
          <w:rFonts w:ascii="Times New Roman" w:hAnsi="Times New Roman" w:cs="Times New Roman"/>
          <w:sz w:val="22"/>
          <w:szCs w:val="28"/>
          <w:lang w:eastAsia="ja-JP"/>
        </w:rPr>
        <w:t>utilized</w:t>
      </w:r>
      <w:r w:rsidR="005654E8" w:rsidRPr="00881B9F">
        <w:rPr>
          <w:rFonts w:ascii="Times New Roman" w:hAnsi="Times New Roman" w:cs="Times New Roman"/>
          <w:sz w:val="22"/>
          <w:szCs w:val="28"/>
          <w:lang w:eastAsia="ja-JP"/>
        </w:rPr>
        <w:t xml:space="preserve"> </w:t>
      </w:r>
      <w:r w:rsidRPr="00881B9F">
        <w:rPr>
          <w:rFonts w:ascii="Times New Roman" w:hAnsi="Times New Roman" w:cs="Times New Roman"/>
          <w:sz w:val="22"/>
          <w:szCs w:val="28"/>
          <w:lang w:eastAsia="ja-JP"/>
        </w:rPr>
        <w:t>to avoid unnecessary PDCCH monitoring to save device power.</w:t>
      </w:r>
      <w:r w:rsidR="00352545">
        <w:rPr>
          <w:rFonts w:ascii="Times New Roman" w:hAnsi="Times New Roman" w:cs="Times New Roman"/>
          <w:sz w:val="22"/>
          <w:szCs w:val="28"/>
          <w:lang w:eastAsia="ja-JP"/>
        </w:rPr>
        <w:t xml:space="preserve"> </w:t>
      </w:r>
    </w:p>
    <w:p w14:paraId="44F3CD34" w14:textId="6E14A812" w:rsidR="00352545" w:rsidRDefault="00352545" w:rsidP="006D5217">
      <w:pPr>
        <w:jc w:val="both"/>
        <w:rPr>
          <w:rFonts w:ascii="Times New Roman" w:hAnsi="Times New Roman" w:cs="Times New Roman"/>
          <w:sz w:val="22"/>
          <w:szCs w:val="28"/>
          <w:lang w:eastAsia="ja-JP"/>
        </w:rPr>
      </w:pPr>
      <w:r>
        <w:rPr>
          <w:rFonts w:ascii="Times New Roman" w:hAnsi="Times New Roman" w:cs="Times New Roman"/>
          <w:sz w:val="22"/>
          <w:szCs w:val="28"/>
          <w:lang w:eastAsia="ja-JP"/>
        </w:rPr>
        <w:t>I</w:t>
      </w:r>
      <w:r w:rsidRPr="00352545">
        <w:rPr>
          <w:rFonts w:ascii="Times New Roman" w:hAnsi="Times New Roman" w:cs="Times New Roman"/>
          <w:sz w:val="22"/>
          <w:szCs w:val="28"/>
          <w:lang w:eastAsia="ja-JP"/>
        </w:rPr>
        <w:t xml:space="preserve">n 6G systems, a two-stage Downlink Control Information (DCI) framework can improve energy efficiency and signaling flexibility for a wide range of devices and use cases. In the first stage, a compact, high-reliability control message conveys only essential parameters—such as waveform configuration, time-frequency scheduling, or common signaling for a set of UEs—while minimizing processing complexity (e.g., reducing the number of blind decoding attempts). The second stage carries a more extensive control payload, with its detection parameters (e.g., PDCCH format, search space) indicated by the first-stage message. UEs not addressed in the first stage can immediately discontinue monitoring, thereby avoiding the energy cost of decoding a longer second-stage message. From the network perspective, transmitting a common </w:t>
      </w:r>
      <w:r>
        <w:rPr>
          <w:rFonts w:ascii="Times New Roman" w:hAnsi="Times New Roman" w:cs="Times New Roman"/>
          <w:sz w:val="22"/>
          <w:szCs w:val="28"/>
          <w:lang w:eastAsia="ja-JP"/>
        </w:rPr>
        <w:t xml:space="preserve">compact </w:t>
      </w:r>
      <w:r w:rsidRPr="00352545">
        <w:rPr>
          <w:rFonts w:ascii="Times New Roman" w:hAnsi="Times New Roman" w:cs="Times New Roman"/>
          <w:sz w:val="22"/>
          <w:szCs w:val="28"/>
          <w:lang w:eastAsia="ja-JP"/>
        </w:rPr>
        <w:t>first-stage control message to multiple UEs, potentially with repetitions to improve coverage, can enhance control channel efficiency and reduce transmission energy, supporting both enhanced capacity and extended coverage scenarios.</w:t>
      </w:r>
    </w:p>
    <w:p w14:paraId="677F42A9" w14:textId="310094CD" w:rsidR="009B0248" w:rsidRPr="00881B9F" w:rsidRDefault="005654E8" w:rsidP="006D5217">
      <w:pPr>
        <w:jc w:val="both"/>
        <w:rPr>
          <w:rFonts w:ascii="Times New Roman" w:hAnsi="Times New Roman" w:cs="Times New Roman"/>
          <w:sz w:val="22"/>
          <w:szCs w:val="28"/>
          <w:lang w:eastAsia="ja-JP"/>
        </w:rPr>
      </w:pPr>
      <w:r w:rsidRPr="00881B9F">
        <w:rPr>
          <w:rFonts w:ascii="Times New Roman" w:hAnsi="Times New Roman" w:cs="Times New Roman"/>
          <w:sz w:val="22"/>
          <w:szCs w:val="28"/>
          <w:lang w:eastAsia="ja-JP"/>
        </w:rPr>
        <w:t>Low-</w:t>
      </w:r>
      <w:r w:rsidR="00902E4C" w:rsidRPr="00881B9F">
        <w:rPr>
          <w:rFonts w:ascii="Times New Roman" w:hAnsi="Times New Roman" w:cs="Times New Roman"/>
          <w:sz w:val="22"/>
          <w:szCs w:val="28"/>
          <w:lang w:eastAsia="ja-JP"/>
        </w:rPr>
        <w:t xml:space="preserve">power radio can be efficiently utilized when the main radio is not monitoring PDCCH, </w:t>
      </w:r>
      <w:r w:rsidR="0048415E" w:rsidRPr="00881B9F">
        <w:rPr>
          <w:rFonts w:ascii="Times New Roman" w:hAnsi="Times New Roman" w:cs="Times New Roman"/>
          <w:sz w:val="22"/>
          <w:szCs w:val="28"/>
          <w:lang w:eastAsia="ja-JP"/>
        </w:rPr>
        <w:t xml:space="preserve">to </w:t>
      </w:r>
      <w:r w:rsidR="00902E4C" w:rsidRPr="00881B9F">
        <w:rPr>
          <w:rFonts w:ascii="Times New Roman" w:hAnsi="Times New Roman" w:cs="Times New Roman"/>
          <w:sz w:val="22"/>
          <w:szCs w:val="28"/>
          <w:lang w:eastAsia="ja-JP"/>
        </w:rPr>
        <w:t xml:space="preserve">trigger </w:t>
      </w:r>
      <w:r w:rsidR="0048415E" w:rsidRPr="00881B9F">
        <w:rPr>
          <w:rFonts w:ascii="Times New Roman" w:hAnsi="Times New Roman" w:cs="Times New Roman"/>
          <w:sz w:val="22"/>
          <w:szCs w:val="28"/>
          <w:lang w:eastAsia="ja-JP"/>
        </w:rPr>
        <w:t xml:space="preserve">the </w:t>
      </w:r>
      <w:r w:rsidR="00902E4C" w:rsidRPr="00881B9F">
        <w:rPr>
          <w:rFonts w:ascii="Times New Roman" w:hAnsi="Times New Roman" w:cs="Times New Roman"/>
          <w:sz w:val="22"/>
          <w:szCs w:val="28"/>
          <w:lang w:eastAsia="ja-JP"/>
        </w:rPr>
        <w:t>monitor</w:t>
      </w:r>
      <w:r w:rsidR="0048415E" w:rsidRPr="00881B9F">
        <w:rPr>
          <w:rFonts w:ascii="Times New Roman" w:hAnsi="Times New Roman" w:cs="Times New Roman"/>
          <w:sz w:val="22"/>
          <w:szCs w:val="28"/>
          <w:lang w:eastAsia="ja-JP"/>
        </w:rPr>
        <w:t>ing of</w:t>
      </w:r>
      <w:r w:rsidR="00902E4C" w:rsidRPr="00881B9F">
        <w:rPr>
          <w:rFonts w:ascii="Times New Roman" w:hAnsi="Times New Roman" w:cs="Times New Roman"/>
          <w:sz w:val="22"/>
          <w:szCs w:val="28"/>
          <w:lang w:eastAsia="ja-JP"/>
        </w:rPr>
        <w:t xml:space="preserve"> PDCCH at the main radio, skip the PDCCH monitoring etc., </w:t>
      </w:r>
      <w:r w:rsidR="0048415E" w:rsidRPr="00881B9F">
        <w:rPr>
          <w:rFonts w:ascii="Times New Roman" w:hAnsi="Times New Roman" w:cs="Times New Roman"/>
          <w:sz w:val="22"/>
          <w:szCs w:val="28"/>
          <w:lang w:eastAsia="ja-JP"/>
        </w:rPr>
        <w:t xml:space="preserve">Yet another approach </w:t>
      </w:r>
      <w:r w:rsidR="004A2331" w:rsidRPr="00881B9F">
        <w:rPr>
          <w:rFonts w:ascii="Times New Roman" w:hAnsi="Times New Roman" w:cs="Times New Roman"/>
          <w:sz w:val="22"/>
          <w:szCs w:val="28"/>
          <w:lang w:eastAsia="ja-JP"/>
        </w:rPr>
        <w:t>is the</w:t>
      </w:r>
      <w:r w:rsidR="006D5217" w:rsidRPr="00881B9F">
        <w:rPr>
          <w:rFonts w:ascii="Times New Roman" w:hAnsi="Times New Roman" w:cs="Times New Roman"/>
          <w:sz w:val="22"/>
          <w:szCs w:val="28"/>
          <w:lang w:eastAsia="ja-JP"/>
        </w:rPr>
        <w:t xml:space="preserve"> configurable</w:t>
      </w:r>
      <w:r w:rsidR="003D2BE0" w:rsidRPr="00881B9F">
        <w:rPr>
          <w:rFonts w:ascii="Times New Roman" w:hAnsi="Times New Roman" w:cs="Times New Roman"/>
          <w:sz w:val="22"/>
          <w:szCs w:val="28"/>
          <w:lang w:eastAsia="ja-JP"/>
        </w:rPr>
        <w:t xml:space="preserve"> </w:t>
      </w:r>
      <w:r w:rsidR="006D5217" w:rsidRPr="00881B9F">
        <w:rPr>
          <w:rFonts w:ascii="Times New Roman" w:hAnsi="Times New Roman" w:cs="Times New Roman"/>
          <w:sz w:val="22"/>
          <w:szCs w:val="28"/>
          <w:lang w:eastAsia="ja-JP"/>
        </w:rPr>
        <w:t xml:space="preserve">number of candidate blind decoding attempts similar to the search space switching group switching as it greatly reduces the maximum number of blind decode for a UE during low activity period. BWP adaptation, MIMO layer adaptation, </w:t>
      </w:r>
      <w:proofErr w:type="spellStart"/>
      <w:r w:rsidR="006D5217" w:rsidRPr="00881B9F">
        <w:rPr>
          <w:rFonts w:ascii="Times New Roman" w:hAnsi="Times New Roman" w:cs="Times New Roman"/>
          <w:sz w:val="22"/>
          <w:szCs w:val="28"/>
          <w:lang w:eastAsia="ja-JP"/>
        </w:rPr>
        <w:t>SCell</w:t>
      </w:r>
      <w:proofErr w:type="spellEnd"/>
      <w:r w:rsidR="006D5217" w:rsidRPr="00881B9F">
        <w:rPr>
          <w:rFonts w:ascii="Times New Roman" w:hAnsi="Times New Roman" w:cs="Times New Roman"/>
          <w:sz w:val="22"/>
          <w:szCs w:val="28"/>
          <w:lang w:eastAsia="ja-JP"/>
        </w:rPr>
        <w:t xml:space="preserve"> </w:t>
      </w:r>
      <w:proofErr w:type="spellStart"/>
      <w:r w:rsidR="006D5217" w:rsidRPr="00881B9F">
        <w:rPr>
          <w:rFonts w:ascii="Times New Roman" w:hAnsi="Times New Roman" w:cs="Times New Roman"/>
          <w:sz w:val="22"/>
          <w:szCs w:val="28"/>
          <w:lang w:eastAsia="ja-JP"/>
        </w:rPr>
        <w:t>dormany</w:t>
      </w:r>
      <w:proofErr w:type="spellEnd"/>
      <w:r w:rsidR="006D5217" w:rsidRPr="00881B9F">
        <w:rPr>
          <w:rFonts w:ascii="Times New Roman" w:hAnsi="Times New Roman" w:cs="Times New Roman"/>
          <w:sz w:val="22"/>
          <w:szCs w:val="28"/>
          <w:lang w:eastAsia="ja-JP"/>
        </w:rPr>
        <w:t xml:space="preserve"> indication, RRM measurement relaxation from 5G NR must </w:t>
      </w:r>
      <w:r w:rsidR="004A2331" w:rsidRPr="00881B9F">
        <w:rPr>
          <w:rFonts w:ascii="Times New Roman" w:hAnsi="Times New Roman" w:cs="Times New Roman"/>
          <w:sz w:val="22"/>
          <w:szCs w:val="28"/>
          <w:lang w:eastAsia="ja-JP"/>
        </w:rPr>
        <w:t xml:space="preserve">also </w:t>
      </w:r>
      <w:r w:rsidR="006D5217" w:rsidRPr="00881B9F">
        <w:rPr>
          <w:rFonts w:ascii="Times New Roman" w:hAnsi="Times New Roman" w:cs="Times New Roman"/>
          <w:sz w:val="22"/>
          <w:szCs w:val="28"/>
          <w:lang w:eastAsia="ja-JP"/>
        </w:rPr>
        <w:t xml:space="preserve">be considered in 6GR </w:t>
      </w:r>
      <w:r w:rsidR="002B64B8" w:rsidRPr="00881B9F">
        <w:rPr>
          <w:rFonts w:ascii="Times New Roman" w:hAnsi="Times New Roman" w:cs="Times New Roman"/>
          <w:sz w:val="22"/>
          <w:szCs w:val="28"/>
          <w:lang w:eastAsia="ja-JP"/>
        </w:rPr>
        <w:t xml:space="preserve">day-1 functionality to reduce the power consumption and improve the user experience. </w:t>
      </w:r>
      <w:r w:rsidR="006D5217" w:rsidRPr="00881B9F">
        <w:rPr>
          <w:rFonts w:ascii="Times New Roman" w:hAnsi="Times New Roman" w:cs="Times New Roman"/>
          <w:sz w:val="22"/>
          <w:szCs w:val="28"/>
          <w:lang w:eastAsia="ja-JP"/>
        </w:rPr>
        <w:t xml:space="preserve"> </w:t>
      </w:r>
      <w:r w:rsidR="003D2BE0" w:rsidRPr="00881B9F">
        <w:rPr>
          <w:rFonts w:ascii="Times New Roman" w:hAnsi="Times New Roman" w:cs="Times New Roman"/>
          <w:sz w:val="22"/>
          <w:szCs w:val="28"/>
          <w:lang w:eastAsia="ja-JP"/>
        </w:rPr>
        <w:t xml:space="preserve">  </w:t>
      </w:r>
    </w:p>
    <w:p w14:paraId="1BA5282A" w14:textId="28DE2BF6" w:rsidR="009B0248" w:rsidRPr="00430864" w:rsidRDefault="00352545" w:rsidP="00B66F4C">
      <w:pPr>
        <w:jc w:val="both"/>
        <w:rPr>
          <w:rFonts w:ascii="Times New Roman" w:hAnsi="Times New Roman" w:cs="Times New Roman"/>
          <w:b/>
          <w:bCs/>
          <w:i/>
          <w:iCs/>
          <w:sz w:val="22"/>
          <w:szCs w:val="28"/>
          <w:lang w:eastAsia="ja-JP"/>
        </w:rPr>
      </w:pPr>
      <w:r w:rsidRPr="00D65E39">
        <w:rPr>
          <w:rFonts w:ascii="Times New Roman" w:hAnsi="Times New Roman" w:cs="Times New Roman"/>
          <w:b/>
          <w:bCs/>
          <w:i/>
          <w:iCs/>
          <w:sz w:val="22"/>
          <w:szCs w:val="28"/>
          <w:u w:val="single"/>
          <w:lang w:eastAsia="ja-JP"/>
        </w:rPr>
        <w:t xml:space="preserve">Proposal </w:t>
      </w:r>
      <w:r w:rsidR="00D65E39" w:rsidRPr="00D65E39">
        <w:rPr>
          <w:rFonts w:ascii="Times New Roman" w:hAnsi="Times New Roman" w:cs="Times New Roman"/>
          <w:b/>
          <w:bCs/>
          <w:i/>
          <w:iCs/>
          <w:sz w:val="22"/>
          <w:szCs w:val="28"/>
          <w:u w:val="single"/>
          <w:lang w:eastAsia="ja-JP"/>
        </w:rPr>
        <w:t>2</w:t>
      </w:r>
      <w:r w:rsidR="006B4F57">
        <w:rPr>
          <w:rFonts w:ascii="Times New Roman" w:hAnsi="Times New Roman" w:cs="Times New Roman"/>
          <w:b/>
          <w:bCs/>
          <w:i/>
          <w:iCs/>
          <w:sz w:val="22"/>
          <w:szCs w:val="28"/>
          <w:u w:val="single"/>
          <w:lang w:eastAsia="ja-JP"/>
        </w:rPr>
        <w:t>3</w:t>
      </w:r>
      <w:r w:rsidRPr="00D65E39">
        <w:rPr>
          <w:rFonts w:ascii="Times New Roman" w:hAnsi="Times New Roman" w:cs="Times New Roman"/>
          <w:b/>
          <w:bCs/>
          <w:i/>
          <w:iCs/>
          <w:sz w:val="22"/>
          <w:szCs w:val="28"/>
          <w:u w:val="single"/>
          <w:lang w:eastAsia="ja-JP"/>
        </w:rPr>
        <w:t>:</w:t>
      </w:r>
      <w:r w:rsidRPr="00430864">
        <w:rPr>
          <w:rFonts w:ascii="Times New Roman" w:hAnsi="Times New Roman" w:cs="Times New Roman"/>
          <w:b/>
          <w:bCs/>
          <w:i/>
          <w:iCs/>
          <w:sz w:val="22"/>
          <w:szCs w:val="28"/>
          <w:lang w:eastAsia="ja-JP"/>
        </w:rPr>
        <w:t xml:space="preserve"> Study the </w:t>
      </w:r>
      <w:r w:rsidR="00430864" w:rsidRPr="00430864">
        <w:rPr>
          <w:rFonts w:ascii="Times New Roman" w:hAnsi="Times New Roman" w:cs="Times New Roman"/>
          <w:b/>
          <w:bCs/>
          <w:i/>
          <w:iCs/>
          <w:sz w:val="22"/>
          <w:szCs w:val="28"/>
          <w:lang w:eastAsia="ja-JP"/>
        </w:rPr>
        <w:t xml:space="preserve">feasibility of reducing the device power </w:t>
      </w:r>
      <w:r w:rsidR="005D4C5C">
        <w:rPr>
          <w:rFonts w:ascii="Times New Roman" w:hAnsi="Times New Roman" w:cs="Times New Roman"/>
          <w:b/>
          <w:bCs/>
          <w:i/>
          <w:iCs/>
          <w:sz w:val="22"/>
          <w:szCs w:val="28"/>
          <w:lang w:eastAsia="ja-JP"/>
        </w:rPr>
        <w:t xml:space="preserve">consumption </w:t>
      </w:r>
      <w:r w:rsidR="00430864" w:rsidRPr="00430864">
        <w:rPr>
          <w:rFonts w:ascii="Times New Roman" w:hAnsi="Times New Roman" w:cs="Times New Roman"/>
          <w:b/>
          <w:bCs/>
          <w:i/>
          <w:iCs/>
          <w:sz w:val="22"/>
          <w:szCs w:val="28"/>
          <w:lang w:eastAsia="ja-JP"/>
        </w:rPr>
        <w:t xml:space="preserve">in the connected mode </w:t>
      </w:r>
      <w:r w:rsidR="005D4C5C">
        <w:rPr>
          <w:rFonts w:ascii="Times New Roman" w:hAnsi="Times New Roman" w:cs="Times New Roman"/>
          <w:b/>
          <w:bCs/>
          <w:i/>
          <w:iCs/>
          <w:sz w:val="22"/>
          <w:szCs w:val="28"/>
          <w:lang w:eastAsia="ja-JP"/>
        </w:rPr>
        <w:t xml:space="preserve">by avoiding </w:t>
      </w:r>
      <w:r w:rsidR="00430864" w:rsidRPr="00430864">
        <w:rPr>
          <w:rFonts w:ascii="Times New Roman" w:hAnsi="Times New Roman" w:cs="Times New Roman"/>
          <w:b/>
          <w:bCs/>
          <w:i/>
          <w:iCs/>
          <w:sz w:val="22"/>
          <w:szCs w:val="28"/>
          <w:lang w:eastAsia="ja-JP"/>
        </w:rPr>
        <w:t xml:space="preserve">unnecessary PDCCH monitoring, </w:t>
      </w:r>
      <w:r w:rsidR="005D4C5C">
        <w:rPr>
          <w:rFonts w:ascii="Times New Roman" w:hAnsi="Times New Roman" w:cs="Times New Roman"/>
          <w:b/>
          <w:bCs/>
          <w:i/>
          <w:iCs/>
          <w:sz w:val="22"/>
          <w:szCs w:val="28"/>
          <w:lang w:eastAsia="ja-JP"/>
        </w:rPr>
        <w:t xml:space="preserve">minimizing </w:t>
      </w:r>
      <w:r w:rsidR="00430864" w:rsidRPr="00430864">
        <w:rPr>
          <w:rFonts w:ascii="Times New Roman" w:hAnsi="Times New Roman" w:cs="Times New Roman"/>
          <w:b/>
          <w:bCs/>
          <w:i/>
          <w:iCs/>
          <w:sz w:val="22"/>
          <w:szCs w:val="28"/>
          <w:lang w:eastAsia="ja-JP"/>
        </w:rPr>
        <w:t>blind decoding</w:t>
      </w:r>
      <w:r w:rsidR="005D4C5C">
        <w:rPr>
          <w:rFonts w:ascii="Times New Roman" w:hAnsi="Times New Roman" w:cs="Times New Roman"/>
          <w:b/>
          <w:bCs/>
          <w:i/>
          <w:iCs/>
          <w:sz w:val="22"/>
          <w:szCs w:val="28"/>
          <w:lang w:eastAsia="ja-JP"/>
        </w:rPr>
        <w:t xml:space="preserve"> attempts</w:t>
      </w:r>
      <w:r w:rsidR="00DE2D78">
        <w:rPr>
          <w:rFonts w:ascii="Times New Roman" w:hAnsi="Times New Roman" w:cs="Times New Roman"/>
          <w:b/>
          <w:bCs/>
          <w:i/>
          <w:iCs/>
          <w:sz w:val="22"/>
          <w:szCs w:val="28"/>
          <w:lang w:eastAsia="ja-JP"/>
        </w:rPr>
        <w:t>.</w:t>
      </w:r>
      <w:r w:rsidR="00430864">
        <w:rPr>
          <w:rFonts w:ascii="Times New Roman" w:hAnsi="Times New Roman" w:cs="Times New Roman"/>
          <w:b/>
          <w:bCs/>
          <w:i/>
          <w:iCs/>
          <w:sz w:val="22"/>
          <w:szCs w:val="28"/>
          <w:lang w:eastAsia="ja-JP"/>
        </w:rPr>
        <w:t xml:space="preserve"> </w:t>
      </w:r>
    </w:p>
    <w:p w14:paraId="1738D2CB" w14:textId="1E3A32C1" w:rsidR="002B54F3" w:rsidRDefault="002B54F3" w:rsidP="002B54F3">
      <w:pPr>
        <w:pStyle w:val="Heading1"/>
      </w:pPr>
      <w:r>
        <w:lastRenderedPageBreak/>
        <w:t>Conclusions</w:t>
      </w:r>
    </w:p>
    <w:p w14:paraId="7776F611" w14:textId="77777777" w:rsidR="00500F90" w:rsidRPr="00D71F0C" w:rsidRDefault="00500F90" w:rsidP="00500F90">
      <w:pPr>
        <w:jc w:val="both"/>
        <w:rPr>
          <w:rFonts w:ascii="Times New Roman" w:hAnsi="Times New Roman" w:cs="Times New Roman"/>
          <w:b/>
          <w:bCs/>
          <w:i/>
          <w:iCs/>
          <w:sz w:val="22"/>
          <w:szCs w:val="24"/>
          <w:lang w:eastAsia="en-GB"/>
        </w:rPr>
      </w:pPr>
      <w:r w:rsidRPr="00BC604A">
        <w:rPr>
          <w:rFonts w:ascii="Times New Roman" w:hAnsi="Times New Roman" w:cs="Times New Roman"/>
          <w:b/>
          <w:bCs/>
          <w:i/>
          <w:iCs/>
          <w:sz w:val="22"/>
          <w:szCs w:val="24"/>
          <w:u w:val="single"/>
          <w:lang w:eastAsia="en-GB"/>
        </w:rPr>
        <w:t>Proposal 1</w:t>
      </w:r>
      <w:r w:rsidRPr="00E84C8A">
        <w:rPr>
          <w:rFonts w:ascii="Times New Roman" w:hAnsi="Times New Roman" w:cs="Times New Roman"/>
          <w:b/>
          <w:bCs/>
          <w:i/>
          <w:iCs/>
          <w:sz w:val="22"/>
          <w:szCs w:val="24"/>
          <w:lang w:eastAsia="en-GB"/>
        </w:rPr>
        <w:t>:</w:t>
      </w:r>
      <w:r w:rsidRPr="00D71F0C">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 xml:space="preserve">6GR should aim to reduce TCO by utilizing the non-backward compatible opportunity provided by once in a decade new generation refresh by designing native energy efficient solution using various </w:t>
      </w:r>
      <w:r w:rsidRPr="00D71F0C">
        <w:rPr>
          <w:rFonts w:ascii="Times New Roman" w:hAnsi="Times New Roman" w:cs="Times New Roman"/>
          <w:b/>
          <w:bCs/>
          <w:i/>
          <w:iCs/>
          <w:sz w:val="22"/>
          <w:szCs w:val="24"/>
          <w:lang w:eastAsia="en-GB"/>
        </w:rPr>
        <w:t>techniques</w:t>
      </w:r>
      <w:r>
        <w:rPr>
          <w:rFonts w:ascii="Times New Roman" w:hAnsi="Times New Roman" w:cs="Times New Roman"/>
          <w:b/>
          <w:bCs/>
          <w:i/>
          <w:iCs/>
          <w:sz w:val="22"/>
          <w:szCs w:val="24"/>
          <w:lang w:eastAsia="en-GB"/>
        </w:rPr>
        <w:t xml:space="preserve"> such as time, frequency, spatial, power domain.</w:t>
      </w:r>
      <w:r w:rsidRPr="00D71F0C">
        <w:rPr>
          <w:rFonts w:ascii="Times New Roman" w:hAnsi="Times New Roman" w:cs="Times New Roman"/>
          <w:b/>
          <w:bCs/>
          <w:i/>
          <w:iCs/>
          <w:sz w:val="22"/>
          <w:szCs w:val="24"/>
          <w:lang w:eastAsia="en-GB"/>
        </w:rPr>
        <w:t xml:space="preserve">  </w:t>
      </w:r>
    </w:p>
    <w:p w14:paraId="5ED961E6" w14:textId="3C6A1A43" w:rsidR="0054572D" w:rsidRDefault="00500F90" w:rsidP="0054572D">
      <w:pPr>
        <w:rPr>
          <w:rFonts w:asciiTheme="majorBidi" w:eastAsia="Times New Roman" w:hAnsiTheme="majorBidi" w:cstheme="majorBidi"/>
          <w:b/>
          <w:i/>
          <w:sz w:val="22"/>
        </w:rPr>
      </w:pPr>
      <w:r w:rsidRPr="00500F90">
        <w:rPr>
          <w:rFonts w:asciiTheme="majorBidi" w:eastAsia="Times New Roman" w:hAnsiTheme="majorBidi" w:cstheme="majorBidi"/>
          <w:b/>
          <w:i/>
          <w:sz w:val="22"/>
          <w:u w:val="single"/>
        </w:rPr>
        <w:t xml:space="preserve">Proposal </w:t>
      </w:r>
      <w:r w:rsidRPr="00500F90">
        <w:rPr>
          <w:rFonts w:asciiTheme="majorBidi" w:eastAsia="Times New Roman" w:hAnsiTheme="majorBidi" w:cstheme="majorBidi"/>
          <w:b/>
          <w:i/>
          <w:u w:val="single"/>
        </w:rPr>
        <w:t>2</w:t>
      </w:r>
      <w:r w:rsidRPr="00500F90">
        <w:rPr>
          <w:rFonts w:asciiTheme="majorBidi" w:eastAsia="Times New Roman" w:hAnsiTheme="majorBidi" w:cstheme="majorBidi"/>
          <w:b/>
          <w:i/>
          <w:sz w:val="22"/>
          <w:u w:val="single"/>
        </w:rPr>
        <w:t>:</w:t>
      </w:r>
      <w:r w:rsidRPr="005479E8">
        <w:rPr>
          <w:rFonts w:asciiTheme="majorBidi" w:eastAsia="Times New Roman" w:hAnsiTheme="majorBidi" w:cstheme="majorBidi"/>
          <w:b/>
          <w:i/>
          <w:sz w:val="22"/>
        </w:rPr>
        <w:t xml:space="preserve"> Consider </w:t>
      </w:r>
      <w:r>
        <w:rPr>
          <w:rFonts w:asciiTheme="majorBidi" w:eastAsia="Times New Roman" w:hAnsiTheme="majorBidi" w:cstheme="majorBidi"/>
          <w:b/>
          <w:i/>
        </w:rPr>
        <w:t xml:space="preserve">introducing </w:t>
      </w:r>
      <w:r w:rsidRPr="005479E8">
        <w:rPr>
          <w:rFonts w:asciiTheme="majorBidi" w:eastAsia="Times New Roman" w:hAnsiTheme="majorBidi" w:cstheme="majorBidi"/>
          <w:b/>
          <w:i/>
          <w:sz w:val="22"/>
        </w:rPr>
        <w:t xml:space="preserve">a new base station category to evaluate the network energy savings for </w:t>
      </w:r>
      <w:r>
        <w:rPr>
          <w:rFonts w:asciiTheme="majorBidi" w:eastAsia="Times New Roman" w:hAnsiTheme="majorBidi" w:cstheme="majorBidi"/>
          <w:b/>
          <w:i/>
        </w:rPr>
        <w:t xml:space="preserve">around </w:t>
      </w:r>
      <w:r w:rsidRPr="005479E8">
        <w:rPr>
          <w:rFonts w:asciiTheme="majorBidi" w:eastAsia="Times New Roman" w:hAnsiTheme="majorBidi" w:cstheme="majorBidi"/>
          <w:b/>
          <w:i/>
          <w:sz w:val="22"/>
        </w:rPr>
        <w:t>7GHz frequency range and use BS Cat.1 to evaluate the network energy savings for FR1 frequency range.</w:t>
      </w:r>
    </w:p>
    <w:p w14:paraId="32059AAA" w14:textId="77777777" w:rsidR="00500F90" w:rsidRDefault="00500F90" w:rsidP="00500F90">
      <w:pPr>
        <w:spacing w:line="257" w:lineRule="auto"/>
        <w:rPr>
          <w:rFonts w:asciiTheme="majorBidi" w:eastAsia="Times New Roman" w:hAnsiTheme="majorBidi" w:cstheme="majorBidi"/>
          <w:b/>
          <w:i/>
          <w:sz w:val="22"/>
        </w:rPr>
      </w:pPr>
      <w:r w:rsidRPr="00F12EC8">
        <w:rPr>
          <w:rFonts w:asciiTheme="majorBidi" w:eastAsia="Times New Roman" w:hAnsiTheme="majorBidi" w:cstheme="majorBidi"/>
          <w:b/>
          <w:i/>
          <w:sz w:val="22"/>
          <w:u w:val="single"/>
        </w:rPr>
        <w:t xml:space="preserve">Proposal </w:t>
      </w:r>
      <w:r>
        <w:rPr>
          <w:rFonts w:asciiTheme="majorBidi" w:eastAsia="Times New Roman" w:hAnsiTheme="majorBidi" w:cstheme="majorBidi"/>
          <w:b/>
          <w:bCs/>
          <w:i/>
          <w:iCs/>
          <w:sz w:val="22"/>
          <w:u w:val="single"/>
        </w:rPr>
        <w:t>3</w:t>
      </w:r>
      <w:r w:rsidRPr="00F12EC8">
        <w:rPr>
          <w:rFonts w:asciiTheme="majorBidi" w:eastAsia="Times New Roman" w:hAnsiTheme="majorBidi" w:cstheme="majorBidi"/>
          <w:b/>
          <w:i/>
          <w:sz w:val="22"/>
          <w:u w:val="single"/>
        </w:rPr>
        <w:t>:</w:t>
      </w:r>
      <w:r w:rsidRPr="001A70EA">
        <w:rPr>
          <w:rFonts w:asciiTheme="majorBidi" w:eastAsia="Times New Roman" w:hAnsiTheme="majorBidi" w:cstheme="majorBidi"/>
          <w:b/>
          <w:i/>
          <w:sz w:val="22"/>
        </w:rPr>
        <w:t xml:space="preserve"> </w:t>
      </w:r>
      <w:r>
        <w:rPr>
          <w:rFonts w:asciiTheme="majorBidi" w:eastAsia="Times New Roman" w:hAnsiTheme="majorBidi" w:cstheme="majorBidi"/>
          <w:b/>
          <w:i/>
          <w:sz w:val="22"/>
        </w:rPr>
        <w:t xml:space="preserve">Consider additional relative power value </w:t>
      </w:r>
      <w:r>
        <w:rPr>
          <w:rFonts w:asciiTheme="majorBidi" w:eastAsia="Times New Roman" w:hAnsiTheme="majorBidi" w:cstheme="majorBidi"/>
          <w:b/>
          <w:i/>
          <w:sz w:val="22"/>
        </w:rPr>
        <w:t xml:space="preserve">of [0.1] </w:t>
      </w:r>
      <w:r>
        <w:rPr>
          <w:rFonts w:asciiTheme="majorBidi" w:eastAsia="Times New Roman" w:hAnsiTheme="majorBidi" w:cstheme="majorBidi"/>
          <w:b/>
          <w:i/>
          <w:sz w:val="22"/>
        </w:rPr>
        <w:t>and transition time</w:t>
      </w:r>
      <w:r>
        <w:rPr>
          <w:rFonts w:asciiTheme="majorBidi" w:eastAsia="Times New Roman" w:hAnsiTheme="majorBidi" w:cstheme="majorBidi"/>
          <w:b/>
          <w:i/>
          <w:sz w:val="22"/>
        </w:rPr>
        <w:t xml:space="preserve"> of [100ms]</w:t>
      </w:r>
      <w:r>
        <w:rPr>
          <w:rFonts w:asciiTheme="majorBidi" w:eastAsia="Times New Roman" w:hAnsiTheme="majorBidi" w:cstheme="majorBidi"/>
          <w:b/>
          <w:i/>
          <w:sz w:val="22"/>
        </w:rPr>
        <w:t xml:space="preserve"> for </w:t>
      </w:r>
      <w:r w:rsidRPr="001A70EA">
        <w:rPr>
          <w:rFonts w:asciiTheme="majorBidi" w:eastAsia="Times New Roman" w:hAnsiTheme="majorBidi" w:cstheme="majorBidi"/>
          <w:b/>
          <w:i/>
          <w:sz w:val="22"/>
        </w:rPr>
        <w:t xml:space="preserve">ultra-deep sleep state to </w:t>
      </w:r>
      <w:r>
        <w:rPr>
          <w:rFonts w:asciiTheme="majorBidi" w:eastAsia="Times New Roman" w:hAnsiTheme="majorBidi" w:cstheme="majorBidi"/>
          <w:b/>
          <w:i/>
          <w:sz w:val="22"/>
        </w:rPr>
        <w:t>evaluate</w:t>
      </w:r>
      <w:r w:rsidRPr="001A70EA">
        <w:rPr>
          <w:rFonts w:asciiTheme="majorBidi" w:eastAsia="Times New Roman" w:hAnsiTheme="majorBidi" w:cstheme="majorBidi"/>
          <w:b/>
          <w:i/>
          <w:sz w:val="22"/>
        </w:rPr>
        <w:t xml:space="preserve"> network energy </w:t>
      </w:r>
      <w:r>
        <w:rPr>
          <w:rFonts w:asciiTheme="majorBidi" w:eastAsia="Times New Roman" w:hAnsiTheme="majorBidi" w:cstheme="majorBidi"/>
          <w:b/>
          <w:bCs/>
          <w:i/>
          <w:iCs/>
          <w:sz w:val="22"/>
        </w:rPr>
        <w:t>saving</w:t>
      </w:r>
      <w:r w:rsidRPr="001A70EA">
        <w:rPr>
          <w:rFonts w:asciiTheme="majorBidi" w:eastAsia="Times New Roman" w:hAnsiTheme="majorBidi" w:cstheme="majorBidi"/>
          <w:b/>
          <w:i/>
          <w:sz w:val="22"/>
        </w:rPr>
        <w:t xml:space="preserve"> for </w:t>
      </w:r>
      <w:r>
        <w:rPr>
          <w:rFonts w:asciiTheme="majorBidi" w:eastAsia="Times New Roman" w:hAnsiTheme="majorBidi" w:cstheme="majorBidi"/>
          <w:b/>
          <w:i/>
          <w:sz w:val="22"/>
        </w:rPr>
        <w:t xml:space="preserve">no </w:t>
      </w:r>
      <w:r w:rsidRPr="001A70EA">
        <w:rPr>
          <w:rFonts w:asciiTheme="majorBidi" w:eastAsia="Times New Roman" w:hAnsiTheme="majorBidi" w:cstheme="majorBidi"/>
          <w:b/>
          <w:i/>
          <w:sz w:val="22"/>
        </w:rPr>
        <w:t xml:space="preserve">load </w:t>
      </w:r>
      <w:r>
        <w:rPr>
          <w:rFonts w:asciiTheme="majorBidi" w:eastAsia="Times New Roman" w:hAnsiTheme="majorBidi" w:cstheme="majorBidi"/>
          <w:b/>
          <w:i/>
          <w:sz w:val="22"/>
        </w:rPr>
        <w:t xml:space="preserve">&amp; unloaded </w:t>
      </w:r>
      <w:r w:rsidRPr="001A70EA">
        <w:rPr>
          <w:rFonts w:asciiTheme="majorBidi" w:eastAsia="Times New Roman" w:hAnsiTheme="majorBidi" w:cstheme="majorBidi"/>
          <w:b/>
          <w:i/>
          <w:sz w:val="22"/>
        </w:rPr>
        <w:t>cases</w:t>
      </w:r>
      <w:r>
        <w:rPr>
          <w:rFonts w:asciiTheme="majorBidi" w:eastAsia="Times New Roman" w:hAnsiTheme="majorBidi" w:cstheme="majorBidi"/>
          <w:b/>
          <w:i/>
          <w:sz w:val="22"/>
        </w:rPr>
        <w:t>.</w:t>
      </w:r>
      <w:r w:rsidRPr="001A70EA">
        <w:rPr>
          <w:rFonts w:asciiTheme="majorBidi" w:eastAsia="Times New Roman" w:hAnsiTheme="majorBidi" w:cstheme="majorBidi"/>
          <w:b/>
          <w:i/>
          <w:sz w:val="22"/>
        </w:rPr>
        <w:t xml:space="preserve">  </w:t>
      </w:r>
    </w:p>
    <w:p w14:paraId="004537ED" w14:textId="77777777" w:rsidR="006B4F57" w:rsidRPr="001836C8" w:rsidRDefault="006B4F57" w:rsidP="006B4F57">
      <w:pPr>
        <w:rPr>
          <w:rFonts w:ascii="Times New Roman" w:hAnsi="Times New Roman" w:cs="Times New Roman"/>
          <w:b/>
          <w:bCs/>
          <w:i/>
          <w:iCs/>
          <w:sz w:val="22"/>
          <w:szCs w:val="24"/>
          <w:lang w:eastAsia="ja-JP"/>
        </w:rPr>
      </w:pPr>
      <w:r w:rsidRPr="00500F90">
        <w:rPr>
          <w:rFonts w:ascii="Times New Roman" w:hAnsi="Times New Roman" w:cs="Times New Roman"/>
          <w:b/>
          <w:bCs/>
          <w:i/>
          <w:iCs/>
          <w:sz w:val="22"/>
          <w:szCs w:val="24"/>
          <w:u w:val="single"/>
          <w:lang w:eastAsia="ja-JP"/>
        </w:rPr>
        <w:t>Proposal 4:</w:t>
      </w:r>
      <w:r w:rsidRPr="001836C8">
        <w:rPr>
          <w:rFonts w:ascii="Times New Roman" w:hAnsi="Times New Roman" w:cs="Times New Roman"/>
          <w:b/>
          <w:bCs/>
          <w:i/>
          <w:iCs/>
          <w:sz w:val="22"/>
          <w:szCs w:val="24"/>
          <w:lang w:eastAsia="ja-JP"/>
        </w:rPr>
        <w:t xml:space="preserve"> Update the reference configuration of set 4 around 7GHz with the following modification:</w:t>
      </w:r>
    </w:p>
    <w:p w14:paraId="7A7F36D7" w14:textId="77777777" w:rsidR="006B4F57" w:rsidRPr="001836C8" w:rsidRDefault="006B4F57" w:rsidP="006B4F57">
      <w:pPr>
        <w:pStyle w:val="ListParagraph"/>
        <w:numPr>
          <w:ilvl w:val="0"/>
          <w:numId w:val="32"/>
        </w:numPr>
        <w:rPr>
          <w:rFonts w:ascii="Times New Roman" w:hAnsi="Times New Roman" w:cs="Times New Roman"/>
          <w:b/>
          <w:bCs/>
          <w:i/>
          <w:iCs/>
          <w:lang w:eastAsia="ja-JP"/>
        </w:rPr>
      </w:pPr>
      <w:r w:rsidRPr="001836C8">
        <w:rPr>
          <w:rFonts w:ascii="Times New Roman" w:hAnsi="Times New Roman" w:cs="Times New Roman"/>
          <w:b/>
          <w:bCs/>
          <w:i/>
          <w:iCs/>
          <w:lang w:val="en-US" w:eastAsia="ja-JP"/>
        </w:rPr>
        <w:t>BW - 400MHz</w:t>
      </w:r>
    </w:p>
    <w:p w14:paraId="7D67DBB3" w14:textId="77777777" w:rsidR="006B4F57" w:rsidRPr="001836C8" w:rsidRDefault="006B4F57" w:rsidP="006B4F57">
      <w:pPr>
        <w:pStyle w:val="ListParagraph"/>
        <w:numPr>
          <w:ilvl w:val="0"/>
          <w:numId w:val="32"/>
        </w:numPr>
        <w:rPr>
          <w:rFonts w:ascii="Times New Roman" w:hAnsi="Times New Roman" w:cs="Times New Roman"/>
          <w:b/>
          <w:bCs/>
          <w:i/>
          <w:iCs/>
          <w:lang w:eastAsia="ja-JP"/>
        </w:rPr>
      </w:pPr>
      <w:r w:rsidRPr="001836C8">
        <w:rPr>
          <w:rFonts w:ascii="Times New Roman" w:hAnsi="Times New Roman" w:cs="Times New Roman"/>
          <w:b/>
          <w:bCs/>
          <w:i/>
          <w:iCs/>
          <w:lang w:val="en-US" w:eastAsia="ja-JP"/>
        </w:rPr>
        <w:t>SCS - 30KHz</w:t>
      </w:r>
    </w:p>
    <w:p w14:paraId="14646B86" w14:textId="77777777" w:rsidR="006B4F57" w:rsidRPr="001836C8" w:rsidRDefault="006B4F57" w:rsidP="006B4F57">
      <w:pPr>
        <w:pStyle w:val="ListParagraph"/>
        <w:numPr>
          <w:ilvl w:val="0"/>
          <w:numId w:val="32"/>
        </w:numPr>
        <w:rPr>
          <w:rFonts w:ascii="Times New Roman" w:hAnsi="Times New Roman" w:cs="Times New Roman"/>
          <w:b/>
          <w:bCs/>
          <w:i/>
          <w:iCs/>
          <w:lang w:eastAsia="ja-JP"/>
        </w:rPr>
      </w:pPr>
      <w:r w:rsidRPr="001836C8">
        <w:rPr>
          <w:rFonts w:ascii="Times New Roman" w:hAnsi="Times New Roman" w:cs="Times New Roman"/>
          <w:b/>
          <w:bCs/>
          <w:i/>
          <w:iCs/>
          <w:lang w:val="en-US" w:eastAsia="ja-JP"/>
        </w:rPr>
        <w:t>TXRUs for DL and UL - 256</w:t>
      </w:r>
    </w:p>
    <w:p w14:paraId="39A9961D" w14:textId="77777777" w:rsidR="006B4F57" w:rsidRDefault="006B4F57" w:rsidP="006B4F57">
      <w:pPr>
        <w:rPr>
          <w:rFonts w:ascii="Times New Roman" w:hAnsi="Times New Roman" w:cs="Times New Roman"/>
          <w:b/>
          <w:bCs/>
          <w:i/>
          <w:iCs/>
          <w:sz w:val="22"/>
          <w:u w:val="single"/>
          <w:lang w:val="en-GB"/>
        </w:rPr>
      </w:pPr>
    </w:p>
    <w:p w14:paraId="2170A7AB" w14:textId="559B160B" w:rsidR="006B4F57" w:rsidRPr="001836C8" w:rsidRDefault="006B4F57" w:rsidP="006B4F57">
      <w:pPr>
        <w:rPr>
          <w:rFonts w:ascii="Times New Roman" w:hAnsi="Times New Roman" w:cs="Times New Roman"/>
          <w:b/>
          <w:bCs/>
          <w:i/>
          <w:iCs/>
          <w:sz w:val="22"/>
          <w:lang w:val="en-GB"/>
        </w:rPr>
      </w:pPr>
      <w:r w:rsidRPr="00500F90">
        <w:rPr>
          <w:rFonts w:ascii="Times New Roman" w:hAnsi="Times New Roman" w:cs="Times New Roman"/>
          <w:b/>
          <w:bCs/>
          <w:i/>
          <w:iCs/>
          <w:sz w:val="22"/>
          <w:u w:val="single"/>
          <w:lang w:val="en-GB"/>
        </w:rPr>
        <w:t>Proposal 5:</w:t>
      </w:r>
      <w:r w:rsidRPr="001836C8">
        <w:rPr>
          <w:rFonts w:ascii="Times New Roman" w:hAnsi="Times New Roman" w:cs="Times New Roman"/>
          <w:b/>
          <w:bCs/>
          <w:i/>
          <w:iCs/>
          <w:sz w:val="22"/>
          <w:lang w:val="en-GB"/>
        </w:rPr>
        <w:t xml:space="preserve"> Support the FL proposal of RAN1#122-bis </w:t>
      </w:r>
      <w:r w:rsidRPr="001836C8">
        <w:rPr>
          <w:rFonts w:ascii="Times New Roman" w:eastAsia="Aptos" w:hAnsi="Times New Roman" w:cs="Times New Roman"/>
          <w:b/>
          <w:bCs/>
          <w:i/>
          <w:iCs/>
          <w:kern w:val="2"/>
          <w:sz w:val="22"/>
          <w14:ligatures w14:val="standardContextual"/>
        </w:rPr>
        <w:t xml:space="preserve">on the energy evaluation for loaded case </w:t>
      </w:r>
      <w:r w:rsidRPr="001836C8">
        <w:rPr>
          <w:rFonts w:ascii="Times New Roman" w:hAnsi="Times New Roman" w:cs="Times New Roman"/>
          <w:b/>
          <w:bCs/>
          <w:i/>
          <w:iCs/>
          <w:sz w:val="22"/>
          <w:lang w:val="en-GB"/>
        </w:rPr>
        <w:t xml:space="preserve">with the following modification </w:t>
      </w:r>
    </w:p>
    <w:p w14:paraId="79DD0E67" w14:textId="77777777" w:rsidR="006B4F57" w:rsidRPr="001836C8" w:rsidRDefault="006B4F57" w:rsidP="006B4F57">
      <w:pPr>
        <w:rPr>
          <w:rFonts w:ascii="Times New Roman" w:hAnsi="Times New Roman" w:cs="Times New Roman"/>
          <w:b/>
          <w:bCs/>
          <w:i/>
          <w:iCs/>
          <w:sz w:val="22"/>
          <w:lang w:eastAsia="ja-JP"/>
        </w:rPr>
      </w:pPr>
      <w:r w:rsidRPr="001836C8">
        <w:rPr>
          <w:rFonts w:ascii="Times New Roman" w:hAnsi="Times New Roman" w:cs="Times New Roman"/>
          <w:b/>
          <w:bCs/>
          <w:i/>
          <w:iCs/>
          <w:sz w:val="22"/>
          <w:lang w:eastAsia="ja-JP"/>
        </w:rPr>
        <w:t xml:space="preserve">For 6GR energy efficiency evaluation </w:t>
      </w:r>
      <w:r w:rsidRPr="001836C8">
        <w:rPr>
          <w:rFonts w:ascii="Times New Roman" w:hAnsi="Times New Roman" w:cs="Times New Roman"/>
          <w:b/>
          <w:bCs/>
          <w:i/>
          <w:iCs/>
          <w:color w:val="FF0000"/>
          <w:sz w:val="22"/>
          <w:lang w:eastAsia="ja-JP"/>
        </w:rPr>
        <w:t>of a carrier</w:t>
      </w:r>
      <w:r w:rsidRPr="001836C8">
        <w:rPr>
          <w:rFonts w:ascii="Times New Roman" w:hAnsi="Times New Roman" w:cs="Times New Roman"/>
          <w:b/>
          <w:bCs/>
          <w:i/>
          <w:iCs/>
          <w:sz w:val="22"/>
          <w:lang w:eastAsia="ja-JP"/>
        </w:rPr>
        <w:t>, at least the following load cases are evaluated</w:t>
      </w:r>
    </w:p>
    <w:p w14:paraId="307E89F8" w14:textId="77777777" w:rsidR="006B4F57" w:rsidRPr="001836C8" w:rsidRDefault="006B4F57" w:rsidP="006B4F57">
      <w:pPr>
        <w:rPr>
          <w:rFonts w:ascii="Times New Roman" w:hAnsi="Times New Roman" w:cs="Times New Roman"/>
          <w:b/>
          <w:bCs/>
          <w:i/>
          <w:iCs/>
          <w:sz w:val="22"/>
          <w:lang w:eastAsia="ja-JP"/>
        </w:rPr>
      </w:pPr>
      <w:r w:rsidRPr="001836C8">
        <w:rPr>
          <w:rFonts w:ascii="Times New Roman" w:hAnsi="Times New Roman" w:cs="Times New Roman"/>
          <w:b/>
          <w:bCs/>
          <w:i/>
          <w:iCs/>
          <w:sz w:val="22"/>
          <w:lang w:eastAsia="ja-JP"/>
        </w:rPr>
        <w:t>Apply load-dependent evaluation methodology with the following approach:</w:t>
      </w:r>
    </w:p>
    <w:p w14:paraId="017FAF03" w14:textId="77777777" w:rsidR="006B4F57" w:rsidRPr="001836C8" w:rsidRDefault="006B4F57" w:rsidP="006B4F57">
      <w:pPr>
        <w:numPr>
          <w:ilvl w:val="0"/>
          <w:numId w:val="33"/>
        </w:numPr>
        <w:rPr>
          <w:rFonts w:ascii="Times New Roman" w:hAnsi="Times New Roman" w:cs="Times New Roman"/>
          <w:b/>
          <w:bCs/>
          <w:i/>
          <w:iCs/>
          <w:sz w:val="22"/>
          <w:lang w:eastAsia="ja-JP"/>
        </w:rPr>
      </w:pPr>
      <w:r w:rsidRPr="001836C8">
        <w:rPr>
          <w:rFonts w:ascii="Times New Roman" w:hAnsi="Times New Roman" w:cs="Times New Roman"/>
          <w:b/>
          <w:bCs/>
          <w:i/>
          <w:iCs/>
          <w:sz w:val="22"/>
          <w:lang w:eastAsia="ja-JP"/>
        </w:rPr>
        <w:t>Empty (L=0), low (0&lt;L≤15%), light (15%&lt;L≤30%), and medium (30%&lt;L≤50%), where L represents RU ratio.</w:t>
      </w:r>
    </w:p>
    <w:p w14:paraId="1A69B73F" w14:textId="77777777" w:rsidR="006B4F57" w:rsidRPr="001836C8" w:rsidRDefault="006B4F57" w:rsidP="006B4F57">
      <w:pPr>
        <w:pStyle w:val="ListParagraph"/>
        <w:numPr>
          <w:ilvl w:val="0"/>
          <w:numId w:val="33"/>
        </w:numPr>
        <w:rPr>
          <w:rFonts w:ascii="Times New Roman" w:hAnsi="Times New Roman" w:cs="Times New Roman"/>
          <w:b/>
          <w:bCs/>
          <w:lang w:val="en-GB" w:eastAsia="ja-JP"/>
        </w:rPr>
      </w:pPr>
      <w:r w:rsidRPr="001836C8">
        <w:rPr>
          <w:rFonts w:ascii="Times New Roman" w:hAnsi="Times New Roman" w:cs="Times New Roman"/>
          <w:b/>
          <w:bCs/>
          <w:i/>
          <w:iCs/>
          <w:lang w:eastAsia="ja-JP"/>
        </w:rPr>
        <w:t>FFS: whether/how high/full load scenarios should be included, e.g., for IMT2030 related metrics</w:t>
      </w:r>
    </w:p>
    <w:p w14:paraId="7122B9D0" w14:textId="77777777" w:rsidR="00500F90" w:rsidRDefault="00500F90" w:rsidP="0054572D">
      <w:pPr>
        <w:rPr>
          <w:lang w:val="en-GB" w:eastAsia="ja-JP"/>
        </w:rPr>
      </w:pPr>
    </w:p>
    <w:p w14:paraId="7AC41836" w14:textId="77777777" w:rsidR="00555010" w:rsidRDefault="00555010" w:rsidP="00555010">
      <w:pPr>
        <w:rPr>
          <w:rFonts w:ascii="Times New Roman" w:hAnsi="Times New Roman" w:cs="Times New Roman"/>
          <w:b/>
          <w:bCs/>
          <w:i/>
          <w:iCs/>
          <w:sz w:val="22"/>
          <w:szCs w:val="24"/>
          <w:lang w:val="en-GB"/>
        </w:rPr>
      </w:pPr>
      <w:r w:rsidRPr="00500F90">
        <w:rPr>
          <w:rFonts w:ascii="Times New Roman" w:hAnsi="Times New Roman" w:cs="Times New Roman"/>
          <w:b/>
          <w:bCs/>
          <w:i/>
          <w:iCs/>
          <w:sz w:val="22"/>
          <w:szCs w:val="24"/>
          <w:u w:val="single"/>
          <w:lang w:val="en-GB"/>
        </w:rPr>
        <w:t>Proposal 6:</w:t>
      </w:r>
      <w:r>
        <w:rPr>
          <w:rFonts w:ascii="Times New Roman" w:hAnsi="Times New Roman" w:cs="Times New Roman"/>
          <w:b/>
          <w:bCs/>
          <w:i/>
          <w:iCs/>
          <w:sz w:val="22"/>
          <w:szCs w:val="24"/>
          <w:lang w:val="en-GB"/>
        </w:rPr>
        <w:t xml:space="preserve"> </w:t>
      </w:r>
      <w:r w:rsidRPr="00A44677">
        <w:rPr>
          <w:rFonts w:ascii="Times New Roman" w:hAnsi="Times New Roman" w:cs="Times New Roman"/>
          <w:b/>
          <w:bCs/>
          <w:i/>
          <w:iCs/>
          <w:sz w:val="22"/>
          <w:szCs w:val="24"/>
          <w:lang w:val="en-GB"/>
        </w:rPr>
        <w:t xml:space="preserve">Support the FL proposal of RAN1#122-bis </w:t>
      </w:r>
      <w:r w:rsidRPr="005479E8">
        <w:rPr>
          <w:rFonts w:ascii="Times New Roman" w:eastAsia="Aptos" w:hAnsi="Times New Roman" w:cs="Times New Roman"/>
          <w:b/>
          <w:bCs/>
          <w:i/>
          <w:iCs/>
          <w:kern w:val="2"/>
          <w:sz w:val="22"/>
          <w14:ligatures w14:val="standardContextual"/>
        </w:rPr>
        <w:t xml:space="preserve">on the </w:t>
      </w:r>
      <w:r w:rsidRPr="00ED6AC5">
        <w:rPr>
          <w:rFonts w:ascii="Times New Roman" w:eastAsia="Aptos" w:hAnsi="Times New Roman" w:cs="Times New Roman"/>
          <w:b/>
          <w:bCs/>
          <w:i/>
          <w:iCs/>
          <w:kern w:val="2"/>
          <w:sz w:val="22"/>
          <w14:ligatures w14:val="standardContextual"/>
        </w:rPr>
        <w:t xml:space="preserve">baseline energy saving configurations </w:t>
      </w:r>
      <w:r w:rsidRPr="00A44677">
        <w:rPr>
          <w:rFonts w:ascii="Times New Roman" w:hAnsi="Times New Roman" w:cs="Times New Roman"/>
          <w:b/>
          <w:bCs/>
          <w:i/>
          <w:iCs/>
          <w:sz w:val="22"/>
          <w:szCs w:val="24"/>
          <w:lang w:val="en-GB"/>
        </w:rPr>
        <w:t>with the following modification</w:t>
      </w:r>
      <w:r>
        <w:rPr>
          <w:rFonts w:ascii="Times New Roman" w:hAnsi="Times New Roman" w:cs="Times New Roman"/>
          <w:b/>
          <w:bCs/>
          <w:i/>
          <w:iCs/>
          <w:sz w:val="22"/>
          <w:szCs w:val="24"/>
          <w:lang w:val="en-GB"/>
        </w:rPr>
        <w:t>:</w:t>
      </w:r>
    </w:p>
    <w:p w14:paraId="4FE1CCD2" w14:textId="77777777" w:rsidR="00555010" w:rsidRPr="00555010" w:rsidRDefault="00555010" w:rsidP="00555010">
      <w:pPr>
        <w:rPr>
          <w:rFonts w:ascii="Times New Roman" w:hAnsi="Times New Roman" w:cs="Times New Roman"/>
          <w:b/>
          <w:bCs/>
          <w:i/>
          <w:iCs/>
          <w:szCs w:val="20"/>
          <w:lang w:eastAsia="ja-JP"/>
        </w:rPr>
      </w:pPr>
      <w:r w:rsidRPr="00555010">
        <w:rPr>
          <w:rFonts w:ascii="Times New Roman" w:hAnsi="Times New Roman" w:cs="Times New Roman"/>
          <w:b/>
          <w:bCs/>
          <w:i/>
          <w:iCs/>
          <w:szCs w:val="20"/>
          <w:lang w:eastAsia="ja-JP"/>
        </w:rPr>
        <w:t xml:space="preserve">For evaluation purposes and </w:t>
      </w:r>
      <w:r w:rsidRPr="00555010">
        <w:rPr>
          <w:rFonts w:ascii="Times New Roman" w:hAnsi="Times New Roman" w:cs="Times New Roman"/>
          <w:b/>
          <w:bCs/>
          <w:i/>
          <w:iCs/>
          <w:szCs w:val="20"/>
          <w:u w:val="single"/>
          <w:lang w:eastAsia="ja-JP"/>
        </w:rPr>
        <w:t>relative comparison over different candidate energy saving schemes for 6GR</w:t>
      </w:r>
      <w:r w:rsidRPr="00555010">
        <w:rPr>
          <w:rFonts w:ascii="Times New Roman" w:hAnsi="Times New Roman" w:cs="Times New Roman"/>
          <w:b/>
          <w:bCs/>
          <w:i/>
          <w:iCs/>
          <w:szCs w:val="20"/>
          <w:lang w:eastAsia="ja-JP"/>
        </w:rPr>
        <w:t>, define the following baseline energy saving configurations:</w:t>
      </w:r>
    </w:p>
    <w:p w14:paraId="247B8236" w14:textId="77777777" w:rsidR="00555010" w:rsidRPr="00555010" w:rsidRDefault="00555010" w:rsidP="00555010">
      <w:pPr>
        <w:rPr>
          <w:rFonts w:ascii="Times New Roman" w:hAnsi="Times New Roman" w:cs="Times New Roman"/>
          <w:b/>
          <w:bCs/>
          <w:i/>
          <w:iCs/>
          <w:szCs w:val="20"/>
          <w:lang w:eastAsia="ja-JP"/>
        </w:rPr>
      </w:pPr>
      <w:r w:rsidRPr="00555010">
        <w:rPr>
          <w:rFonts w:ascii="Times New Roman" w:hAnsi="Times New Roman" w:cs="Times New Roman"/>
          <w:b/>
          <w:bCs/>
          <w:i/>
          <w:iCs/>
          <w:szCs w:val="20"/>
          <w:lang w:eastAsia="ja-JP"/>
        </w:rPr>
        <w:t>Baseline for BS:</w:t>
      </w:r>
    </w:p>
    <w:p w14:paraId="313F1701" w14:textId="77777777" w:rsidR="00555010" w:rsidRPr="00555010" w:rsidRDefault="00555010" w:rsidP="00555010">
      <w:pPr>
        <w:numPr>
          <w:ilvl w:val="0"/>
          <w:numId w:val="34"/>
        </w:numPr>
        <w:rPr>
          <w:rFonts w:ascii="Times New Roman" w:hAnsi="Times New Roman" w:cs="Times New Roman"/>
          <w:b/>
          <w:bCs/>
          <w:i/>
          <w:iCs/>
          <w:szCs w:val="20"/>
          <w:lang w:eastAsia="ja-JP"/>
        </w:rPr>
      </w:pPr>
      <w:r w:rsidRPr="00555010">
        <w:rPr>
          <w:rFonts w:ascii="Times New Roman" w:hAnsi="Times New Roman" w:cs="Times New Roman"/>
          <w:b/>
          <w:bCs/>
          <w:i/>
          <w:iCs/>
          <w:szCs w:val="20"/>
          <w:lang w:eastAsia="ja-JP"/>
        </w:rPr>
        <w:t>SSB with 20ms periodicity</w:t>
      </w:r>
    </w:p>
    <w:p w14:paraId="5C623C7B" w14:textId="77777777" w:rsidR="00555010" w:rsidRPr="00555010" w:rsidRDefault="00555010" w:rsidP="00555010">
      <w:pPr>
        <w:numPr>
          <w:ilvl w:val="0"/>
          <w:numId w:val="34"/>
        </w:numPr>
        <w:rPr>
          <w:rFonts w:ascii="Times New Roman" w:hAnsi="Times New Roman" w:cs="Times New Roman"/>
          <w:b/>
          <w:bCs/>
          <w:i/>
          <w:iCs/>
          <w:szCs w:val="20"/>
          <w:lang w:eastAsia="ja-JP"/>
        </w:rPr>
      </w:pPr>
      <w:r w:rsidRPr="00555010">
        <w:rPr>
          <w:rFonts w:ascii="Times New Roman" w:hAnsi="Times New Roman" w:cs="Times New Roman"/>
          <w:b/>
          <w:bCs/>
          <w:i/>
          <w:iCs/>
          <w:szCs w:val="20"/>
          <w:lang w:eastAsia="ja-JP"/>
        </w:rPr>
        <w:t xml:space="preserve">SIB1 and RO, if applicable, with 20 </w:t>
      </w:r>
      <w:proofErr w:type="spellStart"/>
      <w:r w:rsidRPr="00555010">
        <w:rPr>
          <w:rFonts w:ascii="Times New Roman" w:hAnsi="Times New Roman" w:cs="Times New Roman"/>
          <w:b/>
          <w:bCs/>
          <w:i/>
          <w:iCs/>
          <w:szCs w:val="20"/>
          <w:lang w:eastAsia="ja-JP"/>
        </w:rPr>
        <w:t>ms</w:t>
      </w:r>
      <w:proofErr w:type="spellEnd"/>
      <w:r w:rsidRPr="00555010">
        <w:rPr>
          <w:rFonts w:ascii="Times New Roman" w:hAnsi="Times New Roman" w:cs="Times New Roman"/>
          <w:b/>
          <w:bCs/>
          <w:i/>
          <w:iCs/>
          <w:szCs w:val="20"/>
          <w:lang w:eastAsia="ja-JP"/>
        </w:rPr>
        <w:t xml:space="preserve"> periodicity</w:t>
      </w:r>
    </w:p>
    <w:p w14:paraId="3FB72096" w14:textId="77777777" w:rsidR="00555010" w:rsidRPr="00555010" w:rsidRDefault="00555010" w:rsidP="00555010">
      <w:pPr>
        <w:numPr>
          <w:ilvl w:val="0"/>
          <w:numId w:val="34"/>
        </w:numPr>
        <w:rPr>
          <w:rFonts w:ascii="Times New Roman" w:hAnsi="Times New Roman" w:cs="Times New Roman"/>
          <w:b/>
          <w:bCs/>
          <w:i/>
          <w:iCs/>
          <w:color w:val="FF0000"/>
          <w:szCs w:val="20"/>
          <w:lang w:eastAsia="ja-JP"/>
        </w:rPr>
      </w:pPr>
      <w:r w:rsidRPr="00555010">
        <w:rPr>
          <w:rFonts w:ascii="Times New Roman" w:hAnsi="Times New Roman" w:cs="Times New Roman"/>
          <w:b/>
          <w:bCs/>
          <w:i/>
          <w:iCs/>
          <w:color w:val="FF0000"/>
          <w:szCs w:val="20"/>
          <w:lang w:eastAsia="ja-JP"/>
        </w:rPr>
        <w:t xml:space="preserve">Paging parameters </w:t>
      </w:r>
    </w:p>
    <w:p w14:paraId="6F69F587" w14:textId="77777777" w:rsidR="00555010" w:rsidRPr="00555010" w:rsidRDefault="00555010" w:rsidP="00555010">
      <w:pPr>
        <w:numPr>
          <w:ilvl w:val="0"/>
          <w:numId w:val="34"/>
        </w:numPr>
        <w:rPr>
          <w:rFonts w:ascii="Times New Roman" w:hAnsi="Times New Roman" w:cs="Times New Roman"/>
          <w:b/>
          <w:bCs/>
          <w:i/>
          <w:iCs/>
          <w:szCs w:val="20"/>
          <w:lang w:eastAsia="ja-JP"/>
        </w:rPr>
      </w:pPr>
      <w:r w:rsidRPr="00555010">
        <w:rPr>
          <w:rFonts w:ascii="Times New Roman" w:hAnsi="Times New Roman" w:cs="Times New Roman"/>
          <w:b/>
          <w:bCs/>
          <w:i/>
          <w:iCs/>
          <w:szCs w:val="20"/>
          <w:lang w:eastAsia="ja-JP"/>
        </w:rPr>
        <w:t>Companies can report additional configuration if justified</w:t>
      </w:r>
    </w:p>
    <w:p w14:paraId="4EFD307B" w14:textId="77777777" w:rsidR="00555010" w:rsidRPr="00555010" w:rsidRDefault="00555010" w:rsidP="00555010">
      <w:pPr>
        <w:rPr>
          <w:rFonts w:ascii="Times New Roman" w:hAnsi="Times New Roman" w:cs="Times New Roman"/>
          <w:b/>
          <w:bCs/>
          <w:i/>
          <w:iCs/>
          <w:szCs w:val="20"/>
          <w:lang w:eastAsia="ja-JP"/>
        </w:rPr>
      </w:pPr>
      <w:r w:rsidRPr="00555010">
        <w:rPr>
          <w:rFonts w:ascii="Times New Roman" w:hAnsi="Times New Roman" w:cs="Times New Roman"/>
          <w:b/>
          <w:bCs/>
          <w:i/>
          <w:iCs/>
          <w:szCs w:val="20"/>
          <w:lang w:eastAsia="ja-JP"/>
        </w:rPr>
        <w:t>Baseline for UE:</w:t>
      </w:r>
    </w:p>
    <w:p w14:paraId="6239C303" w14:textId="77777777" w:rsidR="00555010" w:rsidRPr="00555010" w:rsidRDefault="00555010" w:rsidP="00555010">
      <w:pPr>
        <w:numPr>
          <w:ilvl w:val="0"/>
          <w:numId w:val="35"/>
        </w:numPr>
        <w:rPr>
          <w:rFonts w:ascii="Times New Roman" w:hAnsi="Times New Roman" w:cs="Times New Roman"/>
          <w:b/>
          <w:bCs/>
          <w:i/>
          <w:iCs/>
          <w:szCs w:val="20"/>
          <w:lang w:eastAsia="ja-JP"/>
        </w:rPr>
      </w:pPr>
      <w:r w:rsidRPr="00555010">
        <w:rPr>
          <w:rFonts w:ascii="Times New Roman" w:hAnsi="Times New Roman" w:cs="Times New Roman"/>
          <w:b/>
          <w:bCs/>
          <w:i/>
          <w:iCs/>
          <w:szCs w:val="20"/>
          <w:lang w:eastAsia="ja-JP"/>
        </w:rPr>
        <w:t>I-DRX ([1.28s] cycle) for idle mode</w:t>
      </w:r>
    </w:p>
    <w:p w14:paraId="5CFB2C3F" w14:textId="77777777" w:rsidR="00555010" w:rsidRPr="00555010" w:rsidRDefault="00555010" w:rsidP="00555010">
      <w:pPr>
        <w:numPr>
          <w:ilvl w:val="0"/>
          <w:numId w:val="35"/>
        </w:numPr>
        <w:rPr>
          <w:rFonts w:ascii="Times New Roman" w:hAnsi="Times New Roman" w:cs="Times New Roman"/>
          <w:b/>
          <w:bCs/>
          <w:i/>
          <w:iCs/>
          <w:szCs w:val="20"/>
          <w:lang w:eastAsia="ja-JP"/>
        </w:rPr>
      </w:pPr>
      <w:r w:rsidRPr="00555010">
        <w:rPr>
          <w:rFonts w:ascii="Times New Roman" w:hAnsi="Times New Roman" w:cs="Times New Roman"/>
          <w:b/>
          <w:bCs/>
          <w:i/>
          <w:iCs/>
          <w:szCs w:val="20"/>
          <w:lang w:eastAsia="ja-JP"/>
        </w:rPr>
        <w:t>C-DRX ([160ms] cycle, on-duration [8ms], inactivity timer [20ms]) for connected mode</w:t>
      </w:r>
    </w:p>
    <w:p w14:paraId="2ADD44C7" w14:textId="77777777" w:rsidR="00555010" w:rsidRPr="00555010" w:rsidRDefault="00555010" w:rsidP="00555010">
      <w:pPr>
        <w:numPr>
          <w:ilvl w:val="0"/>
          <w:numId w:val="35"/>
        </w:numPr>
        <w:rPr>
          <w:rFonts w:ascii="Times New Roman" w:hAnsi="Times New Roman" w:cs="Times New Roman"/>
          <w:b/>
          <w:bCs/>
          <w:i/>
          <w:iCs/>
          <w:szCs w:val="20"/>
          <w:lang w:eastAsia="ja-JP"/>
        </w:rPr>
      </w:pPr>
      <w:r w:rsidRPr="00555010">
        <w:rPr>
          <w:rFonts w:ascii="Times New Roman" w:hAnsi="Times New Roman" w:cs="Times New Roman"/>
          <w:b/>
          <w:bCs/>
          <w:i/>
          <w:iCs/>
          <w:szCs w:val="20"/>
          <w:lang w:eastAsia="ja-JP"/>
        </w:rPr>
        <w:t>Companies can report additional configuration if justified</w:t>
      </w:r>
    </w:p>
    <w:p w14:paraId="05A4629C" w14:textId="77777777" w:rsidR="00555010" w:rsidRPr="00555010" w:rsidRDefault="00555010" w:rsidP="00555010">
      <w:pPr>
        <w:rPr>
          <w:rFonts w:ascii="Times New Roman" w:hAnsi="Times New Roman" w:cs="Times New Roman"/>
          <w:b/>
          <w:bCs/>
          <w:i/>
          <w:iCs/>
          <w:sz w:val="22"/>
          <w:szCs w:val="24"/>
          <w:lang w:val="en-GB"/>
        </w:rPr>
      </w:pPr>
      <w:r w:rsidRPr="00555010">
        <w:rPr>
          <w:rFonts w:ascii="Times New Roman" w:hAnsi="Times New Roman" w:cs="Times New Roman"/>
          <w:b/>
          <w:bCs/>
          <w:i/>
          <w:iCs/>
          <w:szCs w:val="20"/>
          <w:lang w:eastAsia="ja-JP"/>
        </w:rPr>
        <w:t>Note: The corresponding evaluation is not intended for energy efficiency comparison with 5G/NR.</w:t>
      </w:r>
    </w:p>
    <w:p w14:paraId="002FBE04" w14:textId="77777777" w:rsidR="00555010" w:rsidRPr="00083DAF" w:rsidRDefault="00555010" w:rsidP="00555010">
      <w:pPr>
        <w:jc w:val="both"/>
        <w:rPr>
          <w:rFonts w:ascii="Times New Roman" w:eastAsia="Calibri" w:hAnsi="Times New Roman" w:cs="Times New Roman"/>
          <w:b/>
          <w:bCs/>
          <w:i/>
          <w:iCs/>
          <w:sz w:val="22"/>
          <w:szCs w:val="24"/>
          <w:lang w:eastAsia="ja-JP"/>
        </w:rPr>
      </w:pPr>
      <w:r>
        <w:rPr>
          <w:rFonts w:ascii="Times New Roman" w:eastAsia="Calibri" w:hAnsi="Times New Roman" w:cs="Times New Roman"/>
          <w:b/>
          <w:bCs/>
          <w:i/>
          <w:iCs/>
          <w:sz w:val="22"/>
          <w:szCs w:val="24"/>
          <w:u w:val="single"/>
          <w:lang w:eastAsia="ja-JP"/>
        </w:rPr>
        <w:t>Proposal</w:t>
      </w:r>
      <w:r w:rsidRPr="00083DAF">
        <w:rPr>
          <w:rFonts w:ascii="Times New Roman" w:eastAsia="Calibri" w:hAnsi="Times New Roman" w:cs="Times New Roman"/>
          <w:b/>
          <w:bCs/>
          <w:i/>
          <w:iCs/>
          <w:sz w:val="22"/>
          <w:szCs w:val="24"/>
          <w:u w:val="single"/>
          <w:lang w:eastAsia="ja-JP"/>
        </w:rPr>
        <w:t xml:space="preserve"> </w:t>
      </w:r>
      <w:r>
        <w:rPr>
          <w:rFonts w:ascii="Times New Roman" w:eastAsia="Calibri" w:hAnsi="Times New Roman" w:cs="Times New Roman"/>
          <w:b/>
          <w:bCs/>
          <w:i/>
          <w:iCs/>
          <w:sz w:val="22"/>
          <w:szCs w:val="24"/>
          <w:u w:val="single"/>
          <w:lang w:eastAsia="ja-JP"/>
        </w:rPr>
        <w:t>7</w:t>
      </w:r>
      <w:r w:rsidRPr="003264B1">
        <w:rPr>
          <w:rFonts w:ascii="Times New Roman" w:eastAsia="Calibri" w:hAnsi="Times New Roman" w:cs="Times New Roman"/>
          <w:b/>
          <w:bCs/>
          <w:i/>
          <w:iCs/>
          <w:sz w:val="22"/>
          <w:szCs w:val="24"/>
          <w:lang w:eastAsia="ja-JP"/>
        </w:rPr>
        <w:t>:</w:t>
      </w:r>
      <w:r w:rsidRPr="00083DAF">
        <w:rPr>
          <w:rFonts w:ascii="Times New Roman" w:eastAsia="Calibri" w:hAnsi="Times New Roman" w:cs="Times New Roman"/>
          <w:b/>
          <w:bCs/>
          <w:i/>
          <w:iCs/>
          <w:sz w:val="22"/>
          <w:szCs w:val="24"/>
          <w:lang w:eastAsia="ja-JP"/>
        </w:rPr>
        <w:t xml:space="preserve"> The number of candidate SS/PBCH beams from XL-MIMO in the upper mid-band spectrum </w:t>
      </w:r>
      <w:r>
        <w:rPr>
          <w:rFonts w:ascii="Times New Roman" w:eastAsia="Calibri" w:hAnsi="Times New Roman" w:cs="Times New Roman"/>
          <w:b/>
          <w:bCs/>
          <w:i/>
          <w:iCs/>
          <w:sz w:val="22"/>
          <w:szCs w:val="24"/>
          <w:lang w:eastAsia="ja-JP"/>
        </w:rPr>
        <w:t xml:space="preserve">and its impact on the network energy consumption needs to be studied and evaluated. </w:t>
      </w:r>
    </w:p>
    <w:p w14:paraId="6B16EE84" w14:textId="77777777" w:rsidR="00555010" w:rsidRDefault="00555010" w:rsidP="00555010">
      <w:pPr>
        <w:rPr>
          <w:rFonts w:ascii="Times New Roman" w:hAnsi="Times New Roman" w:cs="Times New Roman"/>
          <w:b/>
          <w:bCs/>
          <w:i/>
          <w:iCs/>
          <w:sz w:val="22"/>
          <w:szCs w:val="24"/>
          <w:u w:val="single"/>
          <w:lang w:eastAsia="en-GB"/>
        </w:rPr>
      </w:pPr>
      <w:r w:rsidRPr="004953D3">
        <w:rPr>
          <w:rFonts w:ascii="Times New Roman" w:hAnsi="Times New Roman" w:cs="Times New Roman"/>
          <w:b/>
          <w:bCs/>
          <w:i/>
          <w:iCs/>
          <w:sz w:val="22"/>
          <w:szCs w:val="24"/>
          <w:u w:val="single"/>
          <w:lang w:eastAsia="en-GB"/>
        </w:rPr>
        <w:lastRenderedPageBreak/>
        <w:t>Observation 1</w:t>
      </w:r>
      <w:r w:rsidRPr="003264B1">
        <w:rPr>
          <w:rFonts w:ascii="Times New Roman" w:hAnsi="Times New Roman" w:cs="Times New Roman"/>
          <w:b/>
          <w:bCs/>
          <w:i/>
          <w:iCs/>
          <w:sz w:val="22"/>
          <w:szCs w:val="24"/>
          <w:lang w:eastAsia="en-GB"/>
        </w:rPr>
        <w:t>:</w:t>
      </w:r>
      <w:r w:rsidRPr="003A4941">
        <w:rPr>
          <w:rFonts w:ascii="Times New Roman" w:hAnsi="Times New Roman" w:cs="Times New Roman"/>
          <w:b/>
          <w:bCs/>
          <w:i/>
          <w:iCs/>
          <w:sz w:val="22"/>
          <w:szCs w:val="24"/>
          <w:lang w:eastAsia="en-GB"/>
        </w:rPr>
        <w:t xml:space="preserve"> Energy saving gains of 20</w:t>
      </w:r>
      <w:r>
        <w:rPr>
          <w:rFonts w:ascii="Times New Roman" w:hAnsi="Times New Roman" w:cs="Times New Roman"/>
          <w:b/>
          <w:bCs/>
          <w:i/>
          <w:iCs/>
          <w:sz w:val="22"/>
          <w:szCs w:val="24"/>
          <w:lang w:eastAsia="en-GB"/>
        </w:rPr>
        <w:t>%</w:t>
      </w:r>
      <w:r w:rsidRPr="003A4941">
        <w:rPr>
          <w:rFonts w:ascii="Times New Roman" w:hAnsi="Times New Roman" w:cs="Times New Roman"/>
          <w:b/>
          <w:bCs/>
          <w:i/>
          <w:iCs/>
          <w:sz w:val="22"/>
          <w:szCs w:val="24"/>
          <w:lang w:eastAsia="en-GB"/>
        </w:rPr>
        <w:t xml:space="preserve"> to 30% from lean </w:t>
      </w:r>
      <w:proofErr w:type="spellStart"/>
      <w:r w:rsidRPr="003A4941">
        <w:rPr>
          <w:rFonts w:ascii="Times New Roman" w:hAnsi="Times New Roman" w:cs="Times New Roman"/>
          <w:b/>
          <w:bCs/>
          <w:i/>
          <w:iCs/>
          <w:sz w:val="22"/>
          <w:szCs w:val="24"/>
          <w:lang w:eastAsia="en-GB"/>
        </w:rPr>
        <w:t>FDMed</w:t>
      </w:r>
      <w:proofErr w:type="spellEnd"/>
      <w:r w:rsidRPr="003A4941">
        <w:rPr>
          <w:rFonts w:ascii="Times New Roman" w:hAnsi="Times New Roman" w:cs="Times New Roman"/>
          <w:b/>
          <w:bCs/>
          <w:i/>
          <w:iCs/>
          <w:sz w:val="22"/>
          <w:szCs w:val="24"/>
          <w:lang w:eastAsia="en-GB"/>
        </w:rPr>
        <w:t xml:space="preserve"> SS/PBCH block structure can be achieved in the upper mid band spectrum compared to </w:t>
      </w:r>
      <w:r>
        <w:rPr>
          <w:rFonts w:ascii="Times New Roman" w:hAnsi="Times New Roman" w:cs="Times New Roman"/>
          <w:b/>
          <w:bCs/>
          <w:i/>
          <w:iCs/>
          <w:sz w:val="22"/>
          <w:szCs w:val="24"/>
          <w:lang w:eastAsia="en-GB"/>
        </w:rPr>
        <w:t xml:space="preserve">the existing </w:t>
      </w:r>
      <w:r w:rsidRPr="003A4941">
        <w:rPr>
          <w:rFonts w:ascii="Times New Roman" w:hAnsi="Times New Roman" w:cs="Times New Roman"/>
          <w:b/>
          <w:bCs/>
          <w:i/>
          <w:iCs/>
          <w:sz w:val="22"/>
          <w:szCs w:val="24"/>
          <w:lang w:eastAsia="en-GB"/>
        </w:rPr>
        <w:t>5G NR SS/PBCH block structure</w:t>
      </w:r>
      <w:r>
        <w:rPr>
          <w:rFonts w:ascii="Times New Roman" w:hAnsi="Times New Roman" w:cs="Times New Roman"/>
          <w:b/>
          <w:bCs/>
          <w:i/>
          <w:iCs/>
          <w:sz w:val="22"/>
          <w:szCs w:val="24"/>
          <w:lang w:eastAsia="en-GB"/>
        </w:rPr>
        <w:t>.</w:t>
      </w:r>
      <w:r w:rsidRPr="003A4941">
        <w:rPr>
          <w:rFonts w:ascii="Times New Roman" w:hAnsi="Times New Roman" w:cs="Times New Roman"/>
          <w:b/>
          <w:bCs/>
          <w:i/>
          <w:iCs/>
          <w:sz w:val="22"/>
          <w:szCs w:val="24"/>
          <w:lang w:eastAsia="en-GB"/>
        </w:rPr>
        <w:t xml:space="preserve"> </w:t>
      </w:r>
    </w:p>
    <w:p w14:paraId="69C93CE1" w14:textId="77777777" w:rsidR="00555010" w:rsidRDefault="00555010" w:rsidP="00555010">
      <w:pPr>
        <w:jc w:val="both"/>
        <w:rPr>
          <w:rFonts w:ascii="Times New Roman" w:eastAsia="Calibri" w:hAnsi="Times New Roman" w:cs="Times New Roman"/>
          <w:sz w:val="22"/>
          <w:szCs w:val="24"/>
          <w:lang w:eastAsia="ja-JP"/>
        </w:rPr>
      </w:pPr>
      <w:r w:rsidRPr="00CC123C">
        <w:rPr>
          <w:rFonts w:ascii="Times New Roman" w:hAnsi="Times New Roman" w:cs="Times New Roman"/>
          <w:b/>
          <w:bCs/>
          <w:i/>
          <w:iCs/>
          <w:sz w:val="22"/>
          <w:szCs w:val="24"/>
          <w:u w:val="single"/>
          <w:lang w:eastAsia="en-GB"/>
        </w:rPr>
        <w:t xml:space="preserve">Proposal </w:t>
      </w:r>
      <w:r>
        <w:rPr>
          <w:rFonts w:ascii="Times New Roman" w:hAnsi="Times New Roman" w:cs="Times New Roman"/>
          <w:b/>
          <w:bCs/>
          <w:i/>
          <w:iCs/>
          <w:sz w:val="22"/>
          <w:szCs w:val="24"/>
          <w:u w:val="single"/>
          <w:lang w:eastAsia="en-GB"/>
        </w:rPr>
        <w:t>8</w:t>
      </w:r>
      <w:r w:rsidRPr="003A2008">
        <w:rPr>
          <w:rFonts w:ascii="Times New Roman" w:hAnsi="Times New Roman" w:cs="Times New Roman"/>
          <w:b/>
          <w:bCs/>
          <w:i/>
          <w:iCs/>
          <w:sz w:val="22"/>
          <w:szCs w:val="24"/>
          <w:lang w:eastAsia="en-GB"/>
        </w:rPr>
        <w:t>:</w:t>
      </w:r>
      <w:r>
        <w:rPr>
          <w:rFonts w:ascii="Times New Roman" w:hAnsi="Times New Roman" w:cs="Times New Roman"/>
          <w:b/>
          <w:bCs/>
          <w:i/>
          <w:iCs/>
          <w:sz w:val="22"/>
          <w:szCs w:val="24"/>
          <w:lang w:eastAsia="en-GB"/>
        </w:rPr>
        <w:t xml:space="preserve"> Evaluate the network energy consumption of v</w:t>
      </w:r>
      <w:r w:rsidRPr="00713C9D">
        <w:rPr>
          <w:rFonts w:ascii="Times New Roman" w:hAnsi="Times New Roman" w:cs="Times New Roman"/>
          <w:b/>
          <w:bCs/>
          <w:i/>
          <w:iCs/>
          <w:sz w:val="22"/>
          <w:szCs w:val="24"/>
          <w:lang w:eastAsia="en-GB"/>
        </w:rPr>
        <w:t>arious SS/PBCH block structure</w:t>
      </w:r>
      <w:r>
        <w:rPr>
          <w:rFonts w:ascii="Times New Roman" w:hAnsi="Times New Roman" w:cs="Times New Roman"/>
          <w:b/>
          <w:bCs/>
          <w:i/>
          <w:iCs/>
          <w:sz w:val="22"/>
          <w:szCs w:val="24"/>
          <w:lang w:eastAsia="en-GB"/>
        </w:rPr>
        <w:t>s with different periodicity</w:t>
      </w:r>
      <w:r w:rsidRPr="00713C9D">
        <w:rPr>
          <w:rFonts w:ascii="Times New Roman" w:hAnsi="Times New Roman" w:cs="Times New Roman"/>
          <w:b/>
          <w:bCs/>
          <w:i/>
          <w:iCs/>
          <w:sz w:val="22"/>
          <w:szCs w:val="24"/>
          <w:lang w:eastAsia="en-GB"/>
        </w:rPr>
        <w:t xml:space="preserve"> envisioned for </w:t>
      </w:r>
      <w:r>
        <w:rPr>
          <w:rFonts w:ascii="Times New Roman" w:hAnsi="Times New Roman" w:cs="Times New Roman"/>
          <w:b/>
          <w:bCs/>
          <w:i/>
          <w:iCs/>
          <w:sz w:val="22"/>
          <w:szCs w:val="24"/>
          <w:lang w:eastAsia="en-GB"/>
        </w:rPr>
        <w:t xml:space="preserve">all frequency ranges.  </w:t>
      </w:r>
    </w:p>
    <w:p w14:paraId="7A9E5627" w14:textId="77777777" w:rsidR="00555010" w:rsidRDefault="00555010" w:rsidP="00555010">
      <w:pPr>
        <w:jc w:val="both"/>
        <w:rPr>
          <w:rFonts w:ascii="Times New Roman" w:eastAsia="Calibri" w:hAnsi="Times New Roman" w:cs="Times New Roman"/>
          <w:sz w:val="22"/>
          <w:szCs w:val="24"/>
          <w:lang w:eastAsia="ja-JP"/>
        </w:rPr>
      </w:pPr>
      <w:r w:rsidRPr="00B564FF">
        <w:rPr>
          <w:rFonts w:ascii="Times New Roman" w:hAnsi="Times New Roman" w:cs="Times New Roman"/>
          <w:b/>
          <w:bCs/>
          <w:i/>
          <w:iCs/>
          <w:sz w:val="22"/>
          <w:szCs w:val="24"/>
          <w:u w:val="single"/>
          <w:lang w:eastAsia="en-GB"/>
        </w:rPr>
        <w:t>Observation 2:</w:t>
      </w:r>
      <w:r w:rsidRPr="00B564FF">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 xml:space="preserve">Optimizing gaps between SS/PBCH block transmission within a SSB burst can bring 9% to 10% energy saving gains compared to 5G NR SS/PBCH. </w:t>
      </w:r>
    </w:p>
    <w:p w14:paraId="275C091C" w14:textId="77777777" w:rsidR="00555010" w:rsidRDefault="00555010" w:rsidP="00555010">
      <w:pPr>
        <w:jc w:val="both"/>
        <w:rPr>
          <w:rFonts w:ascii="Times New Roman" w:eastAsia="Calibri" w:hAnsi="Times New Roman" w:cs="Times New Roman"/>
          <w:sz w:val="22"/>
          <w:szCs w:val="24"/>
          <w:lang w:eastAsia="ja-JP"/>
        </w:rPr>
      </w:pPr>
      <w:r w:rsidRPr="004E0DE4">
        <w:rPr>
          <w:rFonts w:ascii="Times New Roman" w:hAnsi="Times New Roman" w:cs="Times New Roman"/>
          <w:b/>
          <w:bCs/>
          <w:i/>
          <w:iCs/>
          <w:sz w:val="22"/>
          <w:szCs w:val="24"/>
          <w:u w:val="single"/>
          <w:lang w:eastAsia="en-GB"/>
        </w:rPr>
        <w:t xml:space="preserve">Proposal </w:t>
      </w:r>
      <w:r>
        <w:rPr>
          <w:rFonts w:ascii="Times New Roman" w:hAnsi="Times New Roman" w:cs="Times New Roman"/>
          <w:b/>
          <w:bCs/>
          <w:i/>
          <w:iCs/>
          <w:sz w:val="22"/>
          <w:szCs w:val="24"/>
          <w:u w:val="single"/>
          <w:lang w:eastAsia="en-GB"/>
        </w:rPr>
        <w:t>9</w:t>
      </w:r>
      <w:r w:rsidRPr="003A2008">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Study the feasibility and impact of reducing gaps between SS/PBCH block transmission within a SSB burst.</w:t>
      </w:r>
    </w:p>
    <w:p w14:paraId="498558A1" w14:textId="77777777" w:rsidR="005467C9" w:rsidRDefault="005467C9" w:rsidP="005467C9">
      <w:pPr>
        <w:jc w:val="both"/>
        <w:rPr>
          <w:rFonts w:ascii="Times New Roman" w:hAnsi="Times New Roman" w:cs="Times New Roman"/>
          <w:b/>
          <w:bCs/>
          <w:i/>
          <w:iCs/>
          <w:sz w:val="22"/>
          <w:szCs w:val="24"/>
          <w:lang w:eastAsia="en-GB"/>
        </w:rPr>
      </w:pPr>
      <w:r w:rsidRPr="002442C8">
        <w:rPr>
          <w:rFonts w:ascii="Times New Roman" w:hAnsi="Times New Roman" w:cs="Times New Roman"/>
          <w:b/>
          <w:bCs/>
          <w:i/>
          <w:iCs/>
          <w:sz w:val="22"/>
          <w:szCs w:val="24"/>
          <w:u w:val="single"/>
          <w:lang w:eastAsia="en-GB"/>
        </w:rPr>
        <w:t>Observation 3</w:t>
      </w:r>
      <w:r w:rsidRPr="00B44F6C">
        <w:rPr>
          <w:rFonts w:ascii="Times New Roman" w:hAnsi="Times New Roman" w:cs="Times New Roman"/>
          <w:b/>
          <w:bCs/>
          <w:i/>
          <w:iCs/>
          <w:sz w:val="22"/>
          <w:szCs w:val="24"/>
          <w:lang w:eastAsia="en-GB"/>
        </w:rPr>
        <w:t>:</w:t>
      </w:r>
      <w:r w:rsidRPr="00CA1CDB">
        <w:rPr>
          <w:rFonts w:ascii="Times New Roman" w:hAnsi="Times New Roman" w:cs="Times New Roman"/>
          <w:b/>
          <w:bCs/>
          <w:i/>
          <w:iCs/>
          <w:sz w:val="22"/>
          <w:szCs w:val="24"/>
          <w:lang w:eastAsia="en-GB"/>
        </w:rPr>
        <w:t xml:space="preserve"> Clustering/grouping SSB bursts with minimum inter-SSB </w:t>
      </w:r>
      <w:r>
        <w:rPr>
          <w:rFonts w:ascii="Times New Roman" w:hAnsi="Times New Roman" w:cs="Times New Roman"/>
          <w:b/>
          <w:bCs/>
          <w:i/>
          <w:iCs/>
          <w:sz w:val="22"/>
          <w:szCs w:val="24"/>
          <w:lang w:eastAsia="en-GB"/>
        </w:rPr>
        <w:t xml:space="preserve">burst </w:t>
      </w:r>
      <w:r w:rsidRPr="00CA1CDB">
        <w:rPr>
          <w:rFonts w:ascii="Times New Roman" w:hAnsi="Times New Roman" w:cs="Times New Roman"/>
          <w:b/>
          <w:bCs/>
          <w:i/>
          <w:iCs/>
          <w:sz w:val="22"/>
          <w:szCs w:val="24"/>
          <w:lang w:eastAsia="en-GB"/>
        </w:rPr>
        <w:t xml:space="preserve">gap </w:t>
      </w:r>
      <w:r>
        <w:rPr>
          <w:rFonts w:ascii="Times New Roman" w:hAnsi="Times New Roman" w:cs="Times New Roman"/>
          <w:b/>
          <w:bCs/>
          <w:i/>
          <w:iCs/>
          <w:sz w:val="22"/>
          <w:szCs w:val="24"/>
          <w:lang w:eastAsia="en-GB"/>
        </w:rPr>
        <w:t xml:space="preserve">and larger inter-cluster gap can reduce SSB acquisition latency </w:t>
      </w:r>
      <w:r w:rsidRPr="00CA1CDB">
        <w:rPr>
          <w:rFonts w:ascii="Times New Roman" w:hAnsi="Times New Roman" w:cs="Times New Roman"/>
          <w:b/>
          <w:bCs/>
          <w:i/>
          <w:iCs/>
          <w:sz w:val="22"/>
          <w:szCs w:val="24"/>
          <w:lang w:eastAsia="en-GB"/>
        </w:rPr>
        <w:t>compared to the uniformly spaced 5G NR SSB</w:t>
      </w:r>
      <w:r>
        <w:rPr>
          <w:rFonts w:ascii="Times New Roman" w:hAnsi="Times New Roman" w:cs="Times New Roman"/>
          <w:b/>
          <w:bCs/>
          <w:i/>
          <w:iCs/>
          <w:sz w:val="22"/>
          <w:szCs w:val="24"/>
          <w:lang w:eastAsia="en-GB"/>
        </w:rPr>
        <w:t>.</w:t>
      </w:r>
    </w:p>
    <w:p w14:paraId="1BA600CA" w14:textId="77777777" w:rsidR="005467C9" w:rsidRDefault="005467C9" w:rsidP="005467C9">
      <w:pPr>
        <w:jc w:val="both"/>
        <w:rPr>
          <w:rFonts w:ascii="Times New Roman" w:hAnsi="Times New Roman" w:cs="Times New Roman"/>
          <w:b/>
          <w:bCs/>
          <w:i/>
          <w:iCs/>
          <w:sz w:val="22"/>
          <w:szCs w:val="24"/>
          <w:lang w:eastAsia="en-GB"/>
        </w:rPr>
      </w:pPr>
      <w:r w:rsidRPr="002442C8">
        <w:rPr>
          <w:rFonts w:ascii="Times New Roman" w:hAnsi="Times New Roman" w:cs="Times New Roman"/>
          <w:b/>
          <w:bCs/>
          <w:i/>
          <w:iCs/>
          <w:sz w:val="22"/>
          <w:szCs w:val="24"/>
          <w:u w:val="single"/>
          <w:lang w:eastAsia="en-GB"/>
        </w:rPr>
        <w:t xml:space="preserve">Proposal </w:t>
      </w:r>
      <w:r>
        <w:rPr>
          <w:rFonts w:ascii="Times New Roman" w:hAnsi="Times New Roman" w:cs="Times New Roman"/>
          <w:b/>
          <w:bCs/>
          <w:i/>
          <w:iCs/>
          <w:sz w:val="22"/>
          <w:szCs w:val="24"/>
          <w:u w:val="single"/>
          <w:lang w:eastAsia="en-GB"/>
        </w:rPr>
        <w:t>10</w:t>
      </w:r>
      <w:r w:rsidRPr="00BC4FF9">
        <w:rPr>
          <w:rFonts w:ascii="Times New Roman" w:hAnsi="Times New Roman" w:cs="Times New Roman"/>
          <w:b/>
          <w:bCs/>
          <w:i/>
          <w:iCs/>
          <w:sz w:val="22"/>
          <w:szCs w:val="24"/>
          <w:lang w:eastAsia="en-GB"/>
        </w:rPr>
        <w:t>:</w:t>
      </w:r>
      <w:r>
        <w:rPr>
          <w:rFonts w:ascii="Times New Roman" w:hAnsi="Times New Roman" w:cs="Times New Roman"/>
          <w:b/>
          <w:bCs/>
          <w:i/>
          <w:iCs/>
          <w:sz w:val="22"/>
          <w:szCs w:val="24"/>
          <w:lang w:eastAsia="en-GB"/>
        </w:rPr>
        <w:t xml:space="preserve"> Study the feasibility</w:t>
      </w:r>
      <w:r w:rsidRPr="00EB5437">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 xml:space="preserve">of clustering/grouping of SSBs and other common signal/channel and compare pros and cons in terms of acquisition latency and network energy consumption. </w:t>
      </w:r>
      <w:r w:rsidRPr="00CA1CDB">
        <w:rPr>
          <w:rFonts w:ascii="Times New Roman" w:hAnsi="Times New Roman" w:cs="Times New Roman"/>
          <w:b/>
          <w:bCs/>
          <w:i/>
          <w:iCs/>
          <w:sz w:val="22"/>
          <w:szCs w:val="24"/>
          <w:lang w:eastAsia="en-GB"/>
        </w:rPr>
        <w:t xml:space="preserve">  </w:t>
      </w:r>
    </w:p>
    <w:p w14:paraId="71E122F1" w14:textId="77777777" w:rsidR="005467C9" w:rsidRPr="006D689B" w:rsidRDefault="005467C9" w:rsidP="005467C9">
      <w:pPr>
        <w:jc w:val="both"/>
        <w:rPr>
          <w:rFonts w:ascii="Times New Roman" w:hAnsi="Times New Roman" w:cs="Times New Roman"/>
          <w:b/>
          <w:bCs/>
          <w:i/>
          <w:iCs/>
          <w:sz w:val="22"/>
          <w:szCs w:val="28"/>
          <w:lang w:eastAsia="ja-JP"/>
        </w:rPr>
      </w:pPr>
      <w:r w:rsidRPr="00C27E23">
        <w:rPr>
          <w:rFonts w:ascii="Times New Roman" w:hAnsi="Times New Roman" w:cs="Times New Roman"/>
          <w:b/>
          <w:bCs/>
          <w:i/>
          <w:iCs/>
          <w:sz w:val="22"/>
          <w:szCs w:val="28"/>
          <w:u w:val="single"/>
          <w:lang w:eastAsia="ja-JP"/>
        </w:rPr>
        <w:t xml:space="preserve">Proposal </w:t>
      </w:r>
      <w:r>
        <w:rPr>
          <w:rFonts w:ascii="Times New Roman" w:hAnsi="Times New Roman" w:cs="Times New Roman"/>
          <w:b/>
          <w:bCs/>
          <w:i/>
          <w:iCs/>
          <w:sz w:val="22"/>
          <w:szCs w:val="28"/>
          <w:u w:val="single"/>
          <w:lang w:eastAsia="ja-JP"/>
        </w:rPr>
        <w:t>11</w:t>
      </w:r>
      <w:r w:rsidRPr="00B44F6C">
        <w:rPr>
          <w:rFonts w:ascii="Times New Roman" w:hAnsi="Times New Roman" w:cs="Times New Roman"/>
          <w:b/>
          <w:bCs/>
          <w:i/>
          <w:iCs/>
          <w:sz w:val="22"/>
          <w:szCs w:val="28"/>
          <w:lang w:eastAsia="ja-JP"/>
        </w:rPr>
        <w:t>:</w:t>
      </w:r>
      <w:r w:rsidRPr="006D689B">
        <w:rPr>
          <w:rFonts w:ascii="Times New Roman" w:hAnsi="Times New Roman" w:cs="Times New Roman"/>
          <w:b/>
          <w:bCs/>
          <w:i/>
          <w:iCs/>
          <w:sz w:val="22"/>
          <w:szCs w:val="28"/>
          <w:lang w:eastAsia="ja-JP"/>
        </w:rPr>
        <w:t xml:space="preserve"> </w:t>
      </w:r>
      <w:r>
        <w:rPr>
          <w:rFonts w:ascii="Times New Roman" w:hAnsi="Times New Roman" w:cs="Times New Roman"/>
          <w:b/>
          <w:bCs/>
          <w:i/>
          <w:iCs/>
          <w:sz w:val="22"/>
          <w:szCs w:val="28"/>
          <w:lang w:eastAsia="ja-JP"/>
        </w:rPr>
        <w:t xml:space="preserve">Evaluate the clustering of paging frame in TDM and FDM against dispersive paging frames of 5G NR with respect to network energy saving and latency. </w:t>
      </w:r>
    </w:p>
    <w:p w14:paraId="412F07C9" w14:textId="0A5B772B" w:rsidR="005467C9" w:rsidRPr="006D689B" w:rsidRDefault="005467C9" w:rsidP="005467C9">
      <w:pPr>
        <w:jc w:val="both"/>
        <w:rPr>
          <w:rFonts w:ascii="Times New Roman" w:hAnsi="Times New Roman" w:cs="Times New Roman"/>
          <w:b/>
          <w:bCs/>
          <w:i/>
          <w:iCs/>
          <w:sz w:val="22"/>
          <w:szCs w:val="28"/>
          <w:lang w:eastAsia="ja-JP"/>
        </w:rPr>
      </w:pPr>
      <w:r w:rsidRPr="000F41F9">
        <w:rPr>
          <w:rFonts w:ascii="Times New Roman" w:hAnsi="Times New Roman" w:cs="Times New Roman"/>
          <w:b/>
          <w:bCs/>
          <w:i/>
          <w:iCs/>
          <w:sz w:val="22"/>
          <w:szCs w:val="28"/>
          <w:u w:val="single"/>
          <w:lang w:eastAsia="ja-JP"/>
        </w:rPr>
        <w:t xml:space="preserve">Proposal </w:t>
      </w:r>
      <w:r>
        <w:rPr>
          <w:rFonts w:ascii="Times New Roman" w:hAnsi="Times New Roman" w:cs="Times New Roman"/>
          <w:b/>
          <w:bCs/>
          <w:i/>
          <w:iCs/>
          <w:sz w:val="22"/>
          <w:szCs w:val="28"/>
          <w:u w:val="single"/>
          <w:lang w:eastAsia="ja-JP"/>
        </w:rPr>
        <w:t>12</w:t>
      </w:r>
      <w:r w:rsidRPr="00B44F6C">
        <w:rPr>
          <w:rFonts w:ascii="Times New Roman" w:hAnsi="Times New Roman" w:cs="Times New Roman"/>
          <w:b/>
          <w:bCs/>
          <w:i/>
          <w:iCs/>
          <w:sz w:val="22"/>
          <w:szCs w:val="28"/>
          <w:lang w:eastAsia="ja-JP"/>
        </w:rPr>
        <w:t>:</w:t>
      </w:r>
      <w:r w:rsidRPr="006D689B">
        <w:rPr>
          <w:rFonts w:ascii="Times New Roman" w:hAnsi="Times New Roman" w:cs="Times New Roman"/>
          <w:b/>
          <w:bCs/>
          <w:i/>
          <w:iCs/>
          <w:sz w:val="22"/>
          <w:szCs w:val="28"/>
          <w:lang w:eastAsia="ja-JP"/>
        </w:rPr>
        <w:t xml:space="preserve"> Study a common </w:t>
      </w:r>
      <w:r>
        <w:rPr>
          <w:rFonts w:ascii="Times New Roman" w:hAnsi="Times New Roman" w:cs="Times New Roman"/>
          <w:b/>
          <w:bCs/>
          <w:i/>
          <w:iCs/>
          <w:sz w:val="22"/>
          <w:szCs w:val="28"/>
          <w:lang w:eastAsia="ja-JP"/>
        </w:rPr>
        <w:t xml:space="preserve">channel </w:t>
      </w:r>
      <w:r w:rsidRPr="006D689B">
        <w:rPr>
          <w:rFonts w:ascii="Times New Roman" w:hAnsi="Times New Roman" w:cs="Times New Roman"/>
          <w:b/>
          <w:bCs/>
          <w:i/>
          <w:iCs/>
          <w:sz w:val="22"/>
          <w:szCs w:val="28"/>
          <w:lang w:eastAsia="ja-JP"/>
        </w:rPr>
        <w:t xml:space="preserve">adaptation framework </w:t>
      </w:r>
      <w:r>
        <w:rPr>
          <w:rFonts w:ascii="Times New Roman" w:hAnsi="Times New Roman" w:cs="Times New Roman"/>
          <w:b/>
          <w:bCs/>
          <w:i/>
          <w:iCs/>
          <w:sz w:val="22"/>
          <w:szCs w:val="28"/>
          <w:lang w:eastAsia="ja-JP"/>
        </w:rPr>
        <w:t xml:space="preserve">for 6GR </w:t>
      </w:r>
      <w:r w:rsidR="001F5223">
        <w:rPr>
          <w:rFonts w:ascii="Times New Roman" w:hAnsi="Times New Roman" w:cs="Times New Roman"/>
          <w:b/>
          <w:bCs/>
          <w:i/>
          <w:iCs/>
          <w:sz w:val="22"/>
          <w:szCs w:val="28"/>
          <w:lang w:eastAsia="ja-JP"/>
        </w:rPr>
        <w:t xml:space="preserve">in time and spatial domain </w:t>
      </w:r>
      <w:r>
        <w:rPr>
          <w:rFonts w:ascii="Times New Roman" w:hAnsi="Times New Roman" w:cs="Times New Roman"/>
          <w:b/>
          <w:bCs/>
          <w:i/>
          <w:iCs/>
          <w:sz w:val="22"/>
          <w:szCs w:val="28"/>
          <w:lang w:eastAsia="ja-JP"/>
        </w:rPr>
        <w:t xml:space="preserve">and consider </w:t>
      </w:r>
      <w:r w:rsidRPr="006D689B">
        <w:rPr>
          <w:rFonts w:ascii="Times New Roman" w:hAnsi="Times New Roman" w:cs="Times New Roman"/>
          <w:b/>
          <w:bCs/>
          <w:i/>
          <w:iCs/>
          <w:sz w:val="22"/>
          <w:szCs w:val="28"/>
          <w:lang w:eastAsia="ja-JP"/>
        </w:rPr>
        <w:t>joint adapt</w:t>
      </w:r>
      <w:r>
        <w:rPr>
          <w:rFonts w:ascii="Times New Roman" w:hAnsi="Times New Roman" w:cs="Times New Roman"/>
          <w:b/>
          <w:bCs/>
          <w:i/>
          <w:iCs/>
          <w:sz w:val="22"/>
          <w:szCs w:val="28"/>
          <w:lang w:eastAsia="ja-JP"/>
        </w:rPr>
        <w:t xml:space="preserve">ation of </w:t>
      </w:r>
      <w:r w:rsidRPr="006D689B">
        <w:rPr>
          <w:rFonts w:ascii="Times New Roman" w:hAnsi="Times New Roman" w:cs="Times New Roman"/>
          <w:b/>
          <w:bCs/>
          <w:i/>
          <w:iCs/>
          <w:sz w:val="22"/>
          <w:szCs w:val="28"/>
          <w:lang w:eastAsia="ja-JP"/>
        </w:rPr>
        <w:t>common signal</w:t>
      </w:r>
      <w:r>
        <w:rPr>
          <w:rFonts w:ascii="Times New Roman" w:hAnsi="Times New Roman" w:cs="Times New Roman"/>
          <w:b/>
          <w:bCs/>
          <w:i/>
          <w:iCs/>
          <w:sz w:val="22"/>
          <w:szCs w:val="28"/>
          <w:lang w:eastAsia="ja-JP"/>
        </w:rPr>
        <w:t>s</w:t>
      </w:r>
      <w:r w:rsidRPr="006D689B">
        <w:rPr>
          <w:rFonts w:ascii="Times New Roman" w:hAnsi="Times New Roman" w:cs="Times New Roman"/>
          <w:b/>
          <w:bCs/>
          <w:i/>
          <w:iCs/>
          <w:sz w:val="22"/>
          <w:szCs w:val="28"/>
          <w:lang w:eastAsia="ja-JP"/>
        </w:rPr>
        <w:t>/channel</w:t>
      </w:r>
      <w:r>
        <w:rPr>
          <w:rFonts w:ascii="Times New Roman" w:hAnsi="Times New Roman" w:cs="Times New Roman"/>
          <w:b/>
          <w:bCs/>
          <w:i/>
          <w:iCs/>
          <w:sz w:val="22"/>
          <w:szCs w:val="28"/>
          <w:lang w:eastAsia="ja-JP"/>
        </w:rPr>
        <w:t>s by exploiting the linkage between them.</w:t>
      </w:r>
      <w:r w:rsidRPr="006D689B">
        <w:rPr>
          <w:rFonts w:ascii="Times New Roman" w:hAnsi="Times New Roman" w:cs="Times New Roman"/>
          <w:b/>
          <w:bCs/>
          <w:i/>
          <w:iCs/>
          <w:sz w:val="22"/>
          <w:szCs w:val="28"/>
          <w:lang w:eastAsia="ja-JP"/>
        </w:rPr>
        <w:t xml:space="preserve"> </w:t>
      </w:r>
    </w:p>
    <w:p w14:paraId="71525FD4" w14:textId="77777777" w:rsidR="005467C9" w:rsidRPr="00D4281B" w:rsidRDefault="005467C9" w:rsidP="005467C9">
      <w:pPr>
        <w:jc w:val="both"/>
        <w:rPr>
          <w:rFonts w:ascii="Times New Roman" w:hAnsi="Times New Roman" w:cs="Times New Roman"/>
          <w:b/>
          <w:bCs/>
          <w:i/>
          <w:iCs/>
          <w:sz w:val="22"/>
          <w:szCs w:val="24"/>
          <w:lang w:eastAsia="en-GB"/>
        </w:rPr>
      </w:pPr>
      <w:r w:rsidRPr="00A12377">
        <w:rPr>
          <w:rFonts w:ascii="Times New Roman" w:hAnsi="Times New Roman" w:cs="Times New Roman"/>
          <w:b/>
          <w:bCs/>
          <w:i/>
          <w:iCs/>
          <w:sz w:val="22"/>
          <w:szCs w:val="24"/>
          <w:u w:val="single"/>
          <w:lang w:eastAsia="en-GB"/>
        </w:rPr>
        <w:t xml:space="preserve">Proposal </w:t>
      </w:r>
      <w:r>
        <w:rPr>
          <w:rFonts w:ascii="Times New Roman" w:hAnsi="Times New Roman" w:cs="Times New Roman"/>
          <w:b/>
          <w:bCs/>
          <w:i/>
          <w:iCs/>
          <w:sz w:val="22"/>
          <w:szCs w:val="24"/>
          <w:u w:val="single"/>
          <w:lang w:eastAsia="en-GB"/>
        </w:rPr>
        <w:t>13</w:t>
      </w:r>
      <w:r w:rsidRPr="00B44F6C">
        <w:rPr>
          <w:rFonts w:ascii="Times New Roman" w:hAnsi="Times New Roman" w:cs="Times New Roman"/>
          <w:b/>
          <w:bCs/>
          <w:i/>
          <w:iCs/>
          <w:sz w:val="22"/>
          <w:szCs w:val="24"/>
          <w:lang w:eastAsia="en-GB"/>
        </w:rPr>
        <w:t>:</w:t>
      </w:r>
      <w:r w:rsidRPr="00D4281B">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Study on how alignment between Cell DTX/DRX and UE DTX/DRX cycles</w:t>
      </w:r>
      <w:r w:rsidRPr="00731F60">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 xml:space="preserve">can be achieved by </w:t>
      </w:r>
      <w:r w:rsidRPr="00731F60">
        <w:rPr>
          <w:rFonts w:ascii="Times New Roman" w:hAnsi="Times New Roman" w:cs="Times New Roman"/>
          <w:b/>
          <w:bCs/>
          <w:i/>
          <w:iCs/>
          <w:sz w:val="22"/>
          <w:szCs w:val="24"/>
          <w:lang w:eastAsia="en-GB"/>
        </w:rPr>
        <w:t>minimiz</w:t>
      </w:r>
      <w:r>
        <w:rPr>
          <w:rFonts w:ascii="Times New Roman" w:hAnsi="Times New Roman" w:cs="Times New Roman"/>
          <w:b/>
          <w:bCs/>
          <w:i/>
          <w:iCs/>
          <w:sz w:val="22"/>
          <w:szCs w:val="24"/>
          <w:lang w:eastAsia="en-GB"/>
        </w:rPr>
        <w:t>ing</w:t>
      </w:r>
      <w:r w:rsidRPr="00731F60">
        <w:rPr>
          <w:rFonts w:ascii="Times New Roman" w:hAnsi="Times New Roman" w:cs="Times New Roman"/>
          <w:b/>
          <w:bCs/>
          <w:i/>
          <w:iCs/>
          <w:sz w:val="22"/>
          <w:szCs w:val="24"/>
          <w:lang w:eastAsia="en-GB"/>
        </w:rPr>
        <w:t xml:space="preserve"> the transmission of signals outside the cell active time</w:t>
      </w:r>
      <w:r>
        <w:rPr>
          <w:rFonts w:ascii="Times New Roman" w:hAnsi="Times New Roman" w:cs="Times New Roman"/>
          <w:b/>
          <w:bCs/>
          <w:i/>
          <w:iCs/>
          <w:sz w:val="22"/>
          <w:szCs w:val="24"/>
          <w:lang w:eastAsia="en-GB"/>
        </w:rPr>
        <w:t xml:space="preserve">. </w:t>
      </w:r>
    </w:p>
    <w:p w14:paraId="0F5B2039" w14:textId="77777777" w:rsidR="005467C9" w:rsidRDefault="005467C9" w:rsidP="005467C9">
      <w:pPr>
        <w:jc w:val="both"/>
        <w:rPr>
          <w:rFonts w:ascii="Times New Roman" w:hAnsi="Times New Roman" w:cs="Times New Roman"/>
          <w:b/>
          <w:bCs/>
          <w:i/>
          <w:iCs/>
          <w:sz w:val="22"/>
          <w:szCs w:val="24"/>
          <w:u w:val="single"/>
          <w:lang w:eastAsia="en-GB"/>
        </w:rPr>
      </w:pPr>
      <w:r>
        <w:rPr>
          <w:rFonts w:ascii="Times New Roman" w:hAnsi="Times New Roman" w:cs="Times New Roman"/>
          <w:b/>
          <w:bCs/>
          <w:i/>
          <w:iCs/>
          <w:sz w:val="22"/>
          <w:szCs w:val="24"/>
          <w:u w:val="single"/>
          <w:lang w:eastAsia="en-GB"/>
        </w:rPr>
        <w:t>Observation 4:</w:t>
      </w:r>
      <w:r w:rsidRPr="00024F5B">
        <w:rPr>
          <w:rFonts w:ascii="Times New Roman" w:hAnsi="Times New Roman" w:cs="Times New Roman"/>
          <w:b/>
          <w:bCs/>
          <w:i/>
          <w:iCs/>
          <w:sz w:val="22"/>
          <w:szCs w:val="24"/>
          <w:lang w:eastAsia="en-GB"/>
        </w:rPr>
        <w:t xml:space="preserve"> </w:t>
      </w:r>
      <w:r w:rsidRPr="009B1959">
        <w:rPr>
          <w:rFonts w:ascii="Times New Roman" w:hAnsi="Times New Roman" w:cs="Times New Roman"/>
          <w:b/>
          <w:bCs/>
          <w:i/>
          <w:iCs/>
          <w:sz w:val="22"/>
          <w:szCs w:val="24"/>
          <w:lang w:eastAsia="en-GB"/>
        </w:rPr>
        <w:t xml:space="preserve">The longer SSB acquisition time and </w:t>
      </w:r>
      <w:r>
        <w:rPr>
          <w:rFonts w:ascii="Times New Roman" w:hAnsi="Times New Roman" w:cs="Times New Roman"/>
          <w:b/>
          <w:bCs/>
          <w:i/>
          <w:iCs/>
          <w:sz w:val="22"/>
          <w:szCs w:val="24"/>
          <w:lang w:eastAsia="en-GB"/>
        </w:rPr>
        <w:t xml:space="preserve">larger </w:t>
      </w:r>
      <w:r w:rsidRPr="009B1959">
        <w:rPr>
          <w:rFonts w:ascii="Times New Roman" w:hAnsi="Times New Roman" w:cs="Times New Roman"/>
          <w:b/>
          <w:bCs/>
          <w:i/>
          <w:iCs/>
          <w:sz w:val="22"/>
          <w:szCs w:val="24"/>
          <w:lang w:eastAsia="en-GB"/>
        </w:rPr>
        <w:t xml:space="preserve">latency in acquiring cell quality thresholds from RMSI affects the cell selection </w:t>
      </w:r>
      <w:r>
        <w:rPr>
          <w:rFonts w:ascii="Times New Roman" w:hAnsi="Times New Roman" w:cs="Times New Roman"/>
          <w:b/>
          <w:bCs/>
          <w:i/>
          <w:iCs/>
          <w:sz w:val="22"/>
          <w:szCs w:val="24"/>
          <w:lang w:eastAsia="en-GB"/>
        </w:rPr>
        <w:t>time</w:t>
      </w:r>
      <w:r w:rsidRPr="009B1959">
        <w:rPr>
          <w:rFonts w:ascii="Times New Roman" w:hAnsi="Times New Roman" w:cs="Times New Roman"/>
          <w:b/>
          <w:bCs/>
          <w:i/>
          <w:iCs/>
          <w:sz w:val="22"/>
          <w:szCs w:val="24"/>
          <w:lang w:eastAsia="en-GB"/>
        </w:rPr>
        <w:t>.</w:t>
      </w:r>
      <w:r>
        <w:rPr>
          <w:rFonts w:ascii="Times New Roman" w:hAnsi="Times New Roman" w:cs="Times New Roman"/>
          <w:b/>
          <w:bCs/>
          <w:i/>
          <w:iCs/>
          <w:sz w:val="22"/>
          <w:szCs w:val="24"/>
          <w:u w:val="single"/>
          <w:lang w:eastAsia="en-GB"/>
        </w:rPr>
        <w:t xml:space="preserve"> </w:t>
      </w:r>
    </w:p>
    <w:p w14:paraId="35EFF4E3" w14:textId="77777777" w:rsidR="005467C9" w:rsidRPr="00D4281B" w:rsidRDefault="005467C9" w:rsidP="005467C9">
      <w:pPr>
        <w:jc w:val="both"/>
        <w:rPr>
          <w:rFonts w:ascii="Times New Roman" w:hAnsi="Times New Roman" w:cs="Times New Roman"/>
          <w:b/>
          <w:bCs/>
          <w:i/>
          <w:iCs/>
          <w:sz w:val="22"/>
          <w:szCs w:val="24"/>
          <w:lang w:eastAsia="en-GB"/>
        </w:rPr>
      </w:pPr>
      <w:r w:rsidRPr="006B00FA">
        <w:rPr>
          <w:rFonts w:ascii="Times New Roman" w:hAnsi="Times New Roman" w:cs="Times New Roman"/>
          <w:b/>
          <w:bCs/>
          <w:i/>
          <w:iCs/>
          <w:sz w:val="22"/>
          <w:szCs w:val="24"/>
          <w:u w:val="single"/>
          <w:lang w:eastAsia="en-GB"/>
        </w:rPr>
        <w:t>Proposal 1</w:t>
      </w:r>
      <w:r>
        <w:rPr>
          <w:rFonts w:ascii="Times New Roman" w:hAnsi="Times New Roman" w:cs="Times New Roman"/>
          <w:b/>
          <w:bCs/>
          <w:i/>
          <w:iCs/>
          <w:sz w:val="22"/>
          <w:szCs w:val="24"/>
          <w:u w:val="single"/>
          <w:lang w:eastAsia="en-GB"/>
        </w:rPr>
        <w:t>4</w:t>
      </w:r>
      <w:r w:rsidRPr="006B00FA">
        <w:rPr>
          <w:rFonts w:ascii="Times New Roman" w:hAnsi="Times New Roman" w:cs="Times New Roman"/>
          <w:b/>
          <w:bCs/>
          <w:i/>
          <w:iCs/>
          <w:sz w:val="22"/>
          <w:szCs w:val="24"/>
          <w:u w:val="single"/>
          <w:lang w:eastAsia="en-GB"/>
        </w:rPr>
        <w:t>:</w:t>
      </w:r>
      <w:r w:rsidRPr="00D4281B">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 xml:space="preserve">Analyze the impact to the cell selection latency from increased SSB and RMSI periodicity. </w:t>
      </w:r>
    </w:p>
    <w:p w14:paraId="12416E4C" w14:textId="77777777" w:rsidR="005467C9" w:rsidRPr="00D4281B" w:rsidRDefault="005467C9" w:rsidP="005467C9">
      <w:pPr>
        <w:jc w:val="both"/>
        <w:rPr>
          <w:rFonts w:ascii="Times New Roman" w:hAnsi="Times New Roman" w:cs="Times New Roman"/>
          <w:b/>
          <w:bCs/>
          <w:i/>
          <w:iCs/>
          <w:sz w:val="22"/>
          <w:szCs w:val="24"/>
          <w:lang w:eastAsia="en-GB"/>
        </w:rPr>
      </w:pPr>
      <w:r w:rsidRPr="007D0D9D">
        <w:rPr>
          <w:rFonts w:ascii="Times New Roman" w:hAnsi="Times New Roman" w:cs="Times New Roman"/>
          <w:b/>
          <w:bCs/>
          <w:i/>
          <w:iCs/>
          <w:sz w:val="22"/>
          <w:szCs w:val="24"/>
          <w:u w:val="single"/>
          <w:lang w:eastAsia="en-GB"/>
        </w:rPr>
        <w:t>Proposal 1</w:t>
      </w:r>
      <w:r>
        <w:rPr>
          <w:rFonts w:ascii="Times New Roman" w:hAnsi="Times New Roman" w:cs="Times New Roman"/>
          <w:b/>
          <w:bCs/>
          <w:i/>
          <w:iCs/>
          <w:sz w:val="22"/>
          <w:szCs w:val="24"/>
          <w:u w:val="single"/>
          <w:lang w:eastAsia="en-GB"/>
        </w:rPr>
        <w:t>5</w:t>
      </w:r>
      <w:r w:rsidRPr="00BE63C2">
        <w:rPr>
          <w:rFonts w:ascii="Times New Roman" w:hAnsi="Times New Roman" w:cs="Times New Roman"/>
          <w:b/>
          <w:bCs/>
          <w:i/>
          <w:iCs/>
          <w:sz w:val="22"/>
          <w:szCs w:val="24"/>
          <w:lang w:eastAsia="en-GB"/>
        </w:rPr>
        <w:t>:</w:t>
      </w:r>
      <w:r w:rsidRPr="00D4281B">
        <w:rPr>
          <w:rFonts w:ascii="Times New Roman" w:hAnsi="Times New Roman" w:cs="Times New Roman"/>
          <w:b/>
          <w:bCs/>
          <w:i/>
          <w:iCs/>
          <w:sz w:val="22"/>
          <w:szCs w:val="24"/>
          <w:lang w:eastAsia="en-GB"/>
        </w:rPr>
        <w:t xml:space="preserve"> Study the feasibility of network energy </w:t>
      </w:r>
      <w:r>
        <w:rPr>
          <w:rFonts w:ascii="Times New Roman" w:hAnsi="Times New Roman" w:cs="Times New Roman"/>
          <w:b/>
          <w:bCs/>
          <w:i/>
          <w:iCs/>
          <w:sz w:val="22"/>
          <w:szCs w:val="24"/>
          <w:lang w:eastAsia="en-GB"/>
        </w:rPr>
        <w:t>saving</w:t>
      </w:r>
      <w:r w:rsidRPr="00D4281B">
        <w:rPr>
          <w:rFonts w:ascii="Times New Roman" w:hAnsi="Times New Roman" w:cs="Times New Roman"/>
          <w:b/>
          <w:bCs/>
          <w:i/>
          <w:iCs/>
          <w:sz w:val="22"/>
          <w:szCs w:val="24"/>
          <w:lang w:eastAsia="en-GB"/>
        </w:rPr>
        <w:t xml:space="preserve"> from various PAPR/CM reduction techniques such as DL waveform using DFT-s-OFDM, selective mapping, tone reservation</w:t>
      </w:r>
      <w:r>
        <w:rPr>
          <w:rFonts w:ascii="Times New Roman" w:hAnsi="Times New Roman" w:cs="Times New Roman"/>
          <w:b/>
          <w:bCs/>
          <w:i/>
          <w:iCs/>
          <w:sz w:val="22"/>
          <w:szCs w:val="24"/>
          <w:lang w:eastAsia="en-GB"/>
        </w:rPr>
        <w:t>.</w:t>
      </w:r>
      <w:r w:rsidRPr="00D4281B">
        <w:rPr>
          <w:rFonts w:ascii="Times New Roman" w:hAnsi="Times New Roman" w:cs="Times New Roman"/>
          <w:b/>
          <w:bCs/>
          <w:i/>
          <w:iCs/>
          <w:sz w:val="22"/>
          <w:szCs w:val="24"/>
          <w:lang w:eastAsia="en-GB"/>
        </w:rPr>
        <w:t xml:space="preserve">  </w:t>
      </w:r>
    </w:p>
    <w:p w14:paraId="68309ABE" w14:textId="77777777" w:rsidR="005467C9" w:rsidRPr="00AC4FE5" w:rsidRDefault="005467C9" w:rsidP="005467C9">
      <w:pPr>
        <w:jc w:val="both"/>
        <w:rPr>
          <w:rFonts w:ascii="Times New Roman" w:hAnsi="Times New Roman" w:cs="Times New Roman"/>
          <w:b/>
          <w:bCs/>
          <w:i/>
          <w:iCs/>
          <w:sz w:val="22"/>
          <w:szCs w:val="24"/>
          <w:lang w:eastAsia="en-GB"/>
        </w:rPr>
      </w:pPr>
      <w:r w:rsidRPr="00AC4FE5">
        <w:rPr>
          <w:rFonts w:ascii="Times New Roman" w:hAnsi="Times New Roman" w:cs="Times New Roman"/>
          <w:b/>
          <w:bCs/>
          <w:i/>
          <w:iCs/>
          <w:sz w:val="22"/>
          <w:szCs w:val="24"/>
          <w:u w:val="single"/>
          <w:lang w:eastAsia="en-GB"/>
        </w:rPr>
        <w:t>Proposal 1</w:t>
      </w:r>
      <w:r>
        <w:rPr>
          <w:rFonts w:ascii="Times New Roman" w:hAnsi="Times New Roman" w:cs="Times New Roman"/>
          <w:b/>
          <w:bCs/>
          <w:i/>
          <w:iCs/>
          <w:sz w:val="22"/>
          <w:szCs w:val="24"/>
          <w:u w:val="single"/>
          <w:lang w:eastAsia="en-GB"/>
        </w:rPr>
        <w:t>6</w:t>
      </w:r>
      <w:r w:rsidRPr="00AC4FE5">
        <w:rPr>
          <w:rFonts w:ascii="Times New Roman" w:hAnsi="Times New Roman" w:cs="Times New Roman"/>
          <w:b/>
          <w:bCs/>
          <w:i/>
          <w:iCs/>
          <w:sz w:val="22"/>
          <w:szCs w:val="24"/>
          <w:lang w:eastAsia="en-GB"/>
        </w:rPr>
        <w:t xml:space="preserve">: Consider multi-carrier environment </w:t>
      </w:r>
      <w:r>
        <w:rPr>
          <w:rFonts w:ascii="Times New Roman" w:hAnsi="Times New Roman" w:cs="Times New Roman"/>
          <w:b/>
          <w:bCs/>
          <w:i/>
          <w:iCs/>
          <w:sz w:val="22"/>
          <w:szCs w:val="24"/>
          <w:lang w:eastAsia="en-GB"/>
        </w:rPr>
        <w:t xml:space="preserve">to minimize the number of always-on cell/carrier extending the </w:t>
      </w:r>
      <w:r w:rsidRPr="00AC4FE5">
        <w:rPr>
          <w:rFonts w:ascii="Times New Roman" w:hAnsi="Times New Roman" w:cs="Times New Roman"/>
          <w:b/>
          <w:bCs/>
          <w:i/>
          <w:iCs/>
          <w:sz w:val="22"/>
          <w:szCs w:val="24"/>
          <w:lang w:eastAsia="en-GB"/>
        </w:rPr>
        <w:t>on-demand common channel framework</w:t>
      </w:r>
      <w:r>
        <w:rPr>
          <w:rFonts w:ascii="Times New Roman" w:hAnsi="Times New Roman" w:cs="Times New Roman"/>
          <w:b/>
          <w:bCs/>
          <w:i/>
          <w:iCs/>
          <w:sz w:val="22"/>
          <w:szCs w:val="24"/>
          <w:lang w:eastAsia="en-GB"/>
        </w:rPr>
        <w:t xml:space="preserve"> and SSB-less </w:t>
      </w:r>
      <w:proofErr w:type="spellStart"/>
      <w:r>
        <w:rPr>
          <w:rFonts w:ascii="Times New Roman" w:hAnsi="Times New Roman" w:cs="Times New Roman"/>
          <w:b/>
          <w:bCs/>
          <w:i/>
          <w:iCs/>
          <w:sz w:val="22"/>
          <w:szCs w:val="24"/>
          <w:lang w:eastAsia="en-GB"/>
        </w:rPr>
        <w:t>SCell</w:t>
      </w:r>
      <w:proofErr w:type="spellEnd"/>
      <w:r>
        <w:rPr>
          <w:rFonts w:ascii="Times New Roman" w:hAnsi="Times New Roman" w:cs="Times New Roman"/>
          <w:b/>
          <w:bCs/>
          <w:i/>
          <w:iCs/>
          <w:sz w:val="22"/>
          <w:szCs w:val="24"/>
          <w:lang w:eastAsia="en-GB"/>
        </w:rPr>
        <w:t>.</w:t>
      </w:r>
      <w:r w:rsidRPr="00AC4FE5">
        <w:rPr>
          <w:rFonts w:ascii="Times New Roman" w:hAnsi="Times New Roman" w:cs="Times New Roman"/>
          <w:b/>
          <w:bCs/>
          <w:i/>
          <w:iCs/>
          <w:sz w:val="22"/>
          <w:szCs w:val="24"/>
          <w:lang w:eastAsia="en-GB"/>
        </w:rPr>
        <w:t xml:space="preserve"> </w:t>
      </w:r>
    </w:p>
    <w:p w14:paraId="64864D8E" w14:textId="77777777" w:rsidR="005467C9" w:rsidRPr="00CA1CDB" w:rsidRDefault="005467C9" w:rsidP="005467C9">
      <w:pPr>
        <w:jc w:val="both"/>
        <w:rPr>
          <w:rFonts w:ascii="Times New Roman" w:hAnsi="Times New Roman" w:cs="Times New Roman"/>
          <w:b/>
          <w:bCs/>
          <w:i/>
          <w:iCs/>
          <w:sz w:val="22"/>
          <w:szCs w:val="24"/>
          <w:lang w:eastAsia="en-GB"/>
        </w:rPr>
      </w:pPr>
      <w:r w:rsidRPr="00953A04">
        <w:rPr>
          <w:rFonts w:ascii="Times New Roman" w:hAnsi="Times New Roman" w:cs="Times New Roman"/>
          <w:b/>
          <w:bCs/>
          <w:i/>
          <w:iCs/>
          <w:sz w:val="22"/>
          <w:szCs w:val="24"/>
          <w:u w:val="single"/>
          <w:lang w:eastAsia="en-GB"/>
        </w:rPr>
        <w:t>Observation 5:</w:t>
      </w:r>
      <w:r w:rsidRPr="00CA1CDB">
        <w:rPr>
          <w:rFonts w:ascii="Times New Roman" w:hAnsi="Times New Roman" w:cs="Times New Roman"/>
          <w:b/>
          <w:bCs/>
          <w:i/>
          <w:iCs/>
          <w:sz w:val="22"/>
          <w:szCs w:val="24"/>
          <w:lang w:eastAsia="en-GB"/>
        </w:rPr>
        <w:t xml:space="preserve"> Spatial domain (SD-NES) framework defined in 5G NR has multiple issues/limitations, including limitation in supported CB types, large CSI feedback overhead, and increased UE </w:t>
      </w:r>
      <w:r>
        <w:rPr>
          <w:rFonts w:ascii="Times New Roman" w:hAnsi="Times New Roman" w:cs="Times New Roman"/>
          <w:b/>
          <w:bCs/>
          <w:i/>
          <w:iCs/>
          <w:sz w:val="22"/>
          <w:szCs w:val="24"/>
          <w:lang w:eastAsia="en-GB"/>
        </w:rPr>
        <w:t>power consumption</w:t>
      </w:r>
      <w:r w:rsidRPr="00CA1CDB">
        <w:rPr>
          <w:rFonts w:ascii="Times New Roman" w:hAnsi="Times New Roman" w:cs="Times New Roman"/>
          <w:b/>
          <w:bCs/>
          <w:i/>
          <w:iCs/>
          <w:sz w:val="22"/>
          <w:szCs w:val="24"/>
          <w:lang w:eastAsia="en-GB"/>
        </w:rPr>
        <w:t>. </w:t>
      </w:r>
    </w:p>
    <w:p w14:paraId="03B13F98" w14:textId="77777777" w:rsidR="005467C9" w:rsidRPr="009850E6" w:rsidRDefault="005467C9" w:rsidP="005467C9">
      <w:pPr>
        <w:jc w:val="both"/>
        <w:rPr>
          <w:rFonts w:ascii="Times New Roman" w:hAnsi="Times New Roman" w:cs="Times New Roman"/>
          <w:b/>
          <w:bCs/>
          <w:i/>
          <w:iCs/>
          <w:color w:val="000000" w:themeColor="text1"/>
          <w:sz w:val="22"/>
          <w:lang w:eastAsia="ja-JP"/>
        </w:rPr>
      </w:pPr>
      <w:r w:rsidRPr="00C0263A">
        <w:rPr>
          <w:rFonts w:ascii="Times New Roman" w:hAnsi="Times New Roman" w:cs="Times New Roman"/>
          <w:b/>
          <w:bCs/>
          <w:i/>
          <w:iCs/>
          <w:color w:val="000000" w:themeColor="text1"/>
          <w:sz w:val="22"/>
          <w:u w:val="single"/>
          <w:lang w:val="en-GB" w:eastAsia="ja-JP"/>
        </w:rPr>
        <w:t>Observation 6:</w:t>
      </w:r>
      <w:r w:rsidRPr="009850E6">
        <w:rPr>
          <w:rFonts w:ascii="Times New Roman" w:hAnsi="Times New Roman" w:cs="Times New Roman"/>
          <w:b/>
          <w:bCs/>
          <w:i/>
          <w:iCs/>
          <w:color w:val="000000" w:themeColor="text1"/>
          <w:sz w:val="22"/>
          <w:lang w:val="en-GB" w:eastAsia="ja-JP"/>
        </w:rPr>
        <w:t xml:space="preserve"> Identifying </w:t>
      </w:r>
      <w:r w:rsidRPr="009850E6">
        <w:rPr>
          <w:rFonts w:ascii="Times New Roman" w:eastAsia="Calibri" w:hAnsi="Times New Roman" w:cs="Times New Roman"/>
          <w:b/>
          <w:bCs/>
          <w:i/>
          <w:iCs/>
          <w:sz w:val="22"/>
          <w:lang w:eastAsia="ja-JP"/>
        </w:rPr>
        <w:t>spatial non-stationarity (</w:t>
      </w:r>
      <w:proofErr w:type="spellStart"/>
      <w:r w:rsidRPr="009850E6">
        <w:rPr>
          <w:rFonts w:ascii="Times New Roman" w:eastAsia="Calibri" w:hAnsi="Times New Roman" w:cs="Times New Roman"/>
          <w:b/>
          <w:bCs/>
          <w:i/>
          <w:iCs/>
          <w:sz w:val="22"/>
          <w:lang w:eastAsia="ja-JP"/>
        </w:rPr>
        <w:t>SnS</w:t>
      </w:r>
      <w:proofErr w:type="spellEnd"/>
      <w:r w:rsidRPr="009850E6">
        <w:rPr>
          <w:rFonts w:ascii="Times New Roman" w:eastAsia="Calibri" w:hAnsi="Times New Roman" w:cs="Times New Roman"/>
          <w:b/>
          <w:bCs/>
          <w:i/>
          <w:iCs/>
          <w:sz w:val="22"/>
          <w:lang w:eastAsia="ja-JP"/>
        </w:rPr>
        <w:t xml:space="preserve">) </w:t>
      </w:r>
      <w:r w:rsidRPr="009850E6">
        <w:rPr>
          <w:rFonts w:ascii="Times New Roman" w:hAnsi="Times New Roman" w:cs="Times New Roman"/>
          <w:b/>
          <w:bCs/>
          <w:i/>
          <w:iCs/>
          <w:color w:val="000000" w:themeColor="text1"/>
          <w:sz w:val="22"/>
          <w:lang w:val="en-GB" w:eastAsia="ja-JP"/>
        </w:rPr>
        <w:t xml:space="preserve">behaviour across BS antennas is necessary to maintain uniform channel behaviour across transmissions from </w:t>
      </w:r>
      <w:r>
        <w:rPr>
          <w:rFonts w:ascii="Times New Roman" w:hAnsi="Times New Roman" w:cs="Times New Roman"/>
          <w:b/>
          <w:bCs/>
          <w:i/>
          <w:iCs/>
          <w:color w:val="000000" w:themeColor="text1"/>
          <w:sz w:val="22"/>
          <w:lang w:val="en-GB" w:eastAsia="ja-JP"/>
        </w:rPr>
        <w:t>BS</w:t>
      </w:r>
      <w:r w:rsidRPr="009850E6">
        <w:rPr>
          <w:rFonts w:ascii="Times New Roman" w:hAnsi="Times New Roman" w:cs="Times New Roman"/>
          <w:b/>
          <w:bCs/>
          <w:i/>
          <w:iCs/>
          <w:color w:val="000000" w:themeColor="text1"/>
          <w:sz w:val="22"/>
          <w:lang w:val="en-GB" w:eastAsia="ja-JP"/>
        </w:rPr>
        <w:t xml:space="preserve">, as well as saving energy in case a subset of </w:t>
      </w:r>
      <w:r>
        <w:rPr>
          <w:rFonts w:ascii="Times New Roman" w:hAnsi="Times New Roman" w:cs="Times New Roman"/>
          <w:b/>
          <w:bCs/>
          <w:i/>
          <w:iCs/>
          <w:color w:val="000000" w:themeColor="text1"/>
          <w:sz w:val="22"/>
          <w:lang w:val="en-GB" w:eastAsia="ja-JP"/>
        </w:rPr>
        <w:t>BS</w:t>
      </w:r>
      <w:r w:rsidRPr="009850E6">
        <w:rPr>
          <w:rFonts w:ascii="Times New Roman" w:hAnsi="Times New Roman" w:cs="Times New Roman"/>
          <w:b/>
          <w:bCs/>
          <w:i/>
          <w:iCs/>
          <w:color w:val="000000" w:themeColor="text1"/>
          <w:sz w:val="22"/>
          <w:lang w:val="en-GB" w:eastAsia="ja-JP"/>
        </w:rPr>
        <w:t xml:space="preserve"> antennas </w:t>
      </w:r>
      <w:proofErr w:type="gramStart"/>
      <w:r w:rsidRPr="009850E6">
        <w:rPr>
          <w:rFonts w:ascii="Times New Roman" w:hAnsi="Times New Roman" w:cs="Times New Roman"/>
          <w:b/>
          <w:bCs/>
          <w:i/>
          <w:iCs/>
          <w:color w:val="000000" w:themeColor="text1"/>
          <w:sz w:val="22"/>
          <w:lang w:val="en-GB" w:eastAsia="ja-JP"/>
        </w:rPr>
        <w:t>are</w:t>
      </w:r>
      <w:proofErr w:type="gramEnd"/>
      <w:r w:rsidRPr="009850E6">
        <w:rPr>
          <w:rFonts w:ascii="Times New Roman" w:hAnsi="Times New Roman" w:cs="Times New Roman"/>
          <w:b/>
          <w:bCs/>
          <w:i/>
          <w:iCs/>
          <w:color w:val="000000" w:themeColor="text1"/>
          <w:sz w:val="22"/>
          <w:lang w:val="en-GB" w:eastAsia="ja-JP"/>
        </w:rPr>
        <w:t xml:space="preserve"> blocked from the UE perspective.</w:t>
      </w:r>
      <w:r w:rsidRPr="009850E6">
        <w:rPr>
          <w:rFonts w:ascii="Times New Roman" w:hAnsi="Times New Roman" w:cs="Times New Roman"/>
          <w:b/>
          <w:bCs/>
          <w:i/>
          <w:iCs/>
          <w:color w:val="000000" w:themeColor="text1"/>
          <w:sz w:val="22"/>
          <w:lang w:eastAsia="ja-JP"/>
        </w:rPr>
        <w:t> </w:t>
      </w:r>
    </w:p>
    <w:p w14:paraId="25F7BFF7" w14:textId="77777777" w:rsidR="005467C9" w:rsidRPr="00FE65AD" w:rsidRDefault="005467C9" w:rsidP="005467C9">
      <w:pPr>
        <w:jc w:val="both"/>
        <w:rPr>
          <w:rFonts w:ascii="Times New Roman" w:hAnsi="Times New Roman" w:cs="Times New Roman"/>
          <w:b/>
          <w:bCs/>
          <w:i/>
          <w:iCs/>
          <w:color w:val="2F5496" w:themeColor="accent1" w:themeShade="BF"/>
          <w:sz w:val="22"/>
          <w:lang w:eastAsia="ja-JP"/>
        </w:rPr>
      </w:pPr>
      <w:r w:rsidRPr="00C0263A">
        <w:rPr>
          <w:rFonts w:ascii="Times New Roman" w:hAnsi="Times New Roman" w:cs="Times New Roman"/>
          <w:b/>
          <w:bCs/>
          <w:i/>
          <w:iCs/>
          <w:color w:val="000000" w:themeColor="text1"/>
          <w:sz w:val="22"/>
          <w:u w:val="single"/>
          <w:lang w:val="en-GB" w:eastAsia="ja-JP"/>
        </w:rPr>
        <w:t>Proposal 1</w:t>
      </w:r>
      <w:r>
        <w:rPr>
          <w:rFonts w:ascii="Times New Roman" w:hAnsi="Times New Roman" w:cs="Times New Roman"/>
          <w:b/>
          <w:bCs/>
          <w:i/>
          <w:iCs/>
          <w:color w:val="000000" w:themeColor="text1"/>
          <w:sz w:val="22"/>
          <w:u w:val="single"/>
          <w:lang w:val="en-GB" w:eastAsia="ja-JP"/>
        </w:rPr>
        <w:t>7</w:t>
      </w:r>
      <w:r w:rsidRPr="00C0263A">
        <w:rPr>
          <w:rFonts w:ascii="Times New Roman" w:hAnsi="Times New Roman" w:cs="Times New Roman"/>
          <w:b/>
          <w:bCs/>
          <w:i/>
          <w:iCs/>
          <w:color w:val="2F5496" w:themeColor="accent1" w:themeShade="BF"/>
          <w:sz w:val="22"/>
          <w:u w:val="single"/>
          <w:lang w:val="en-GB" w:eastAsia="ja-JP"/>
        </w:rPr>
        <w:t>:</w:t>
      </w:r>
      <w:r w:rsidRPr="00FE65AD">
        <w:rPr>
          <w:rFonts w:ascii="Times New Roman" w:hAnsi="Times New Roman" w:cs="Times New Roman"/>
          <w:b/>
          <w:bCs/>
          <w:i/>
          <w:iCs/>
          <w:color w:val="2F5496" w:themeColor="accent1" w:themeShade="BF"/>
          <w:sz w:val="22"/>
          <w:lang w:val="en-GB" w:eastAsia="ja-JP"/>
        </w:rPr>
        <w:t xml:space="preserve"> </w:t>
      </w:r>
      <w:r w:rsidRPr="00FE65AD">
        <w:rPr>
          <w:rFonts w:ascii="Times New Roman" w:hAnsi="Times New Roman" w:cs="Times New Roman"/>
          <w:b/>
          <w:bCs/>
          <w:i/>
          <w:iCs/>
          <w:color w:val="000000" w:themeColor="text1"/>
          <w:sz w:val="22"/>
          <w:lang w:val="en-GB" w:eastAsia="ja-JP"/>
        </w:rPr>
        <w:t xml:space="preserve">Study the necessity/feasibility of deriving a new framework for 6G that enables flexible MIMO configuration by the </w:t>
      </w:r>
      <w:r>
        <w:rPr>
          <w:rFonts w:ascii="Times New Roman" w:hAnsi="Times New Roman" w:cs="Times New Roman"/>
          <w:b/>
          <w:bCs/>
          <w:i/>
          <w:iCs/>
          <w:color w:val="000000" w:themeColor="text1"/>
          <w:sz w:val="22"/>
          <w:lang w:val="en-GB" w:eastAsia="ja-JP"/>
        </w:rPr>
        <w:t>BS</w:t>
      </w:r>
      <w:r w:rsidRPr="00FE65AD">
        <w:rPr>
          <w:rFonts w:ascii="Times New Roman" w:hAnsi="Times New Roman" w:cs="Times New Roman"/>
          <w:b/>
          <w:bCs/>
          <w:i/>
          <w:iCs/>
          <w:color w:val="000000" w:themeColor="text1"/>
          <w:sz w:val="22"/>
          <w:lang w:val="en-GB" w:eastAsia="ja-JP"/>
        </w:rPr>
        <w:t>, while neither increasing UE complexity nor the corresponding CSI feedback overhead.</w:t>
      </w:r>
    </w:p>
    <w:p w14:paraId="2E7E23D5" w14:textId="77777777" w:rsidR="005467C9" w:rsidRDefault="005467C9" w:rsidP="005467C9">
      <w:pPr>
        <w:jc w:val="both"/>
        <w:rPr>
          <w:rFonts w:ascii="Times New Roman" w:hAnsi="Times New Roman" w:cs="Times New Roman"/>
          <w:b/>
          <w:bCs/>
          <w:i/>
          <w:iCs/>
          <w:color w:val="000000" w:themeColor="text1"/>
          <w:sz w:val="22"/>
          <w:szCs w:val="24"/>
          <w:lang w:eastAsia="ja-JP"/>
        </w:rPr>
      </w:pPr>
      <w:r w:rsidRPr="00CE4E7B">
        <w:rPr>
          <w:rFonts w:ascii="Times New Roman" w:hAnsi="Times New Roman" w:cs="Times New Roman"/>
          <w:b/>
          <w:bCs/>
          <w:i/>
          <w:iCs/>
          <w:color w:val="000000" w:themeColor="text1"/>
          <w:sz w:val="22"/>
          <w:szCs w:val="24"/>
          <w:u w:val="single"/>
          <w:lang w:val="en-GB" w:eastAsia="ja-JP"/>
        </w:rPr>
        <w:t>Observation 7:</w:t>
      </w:r>
      <w:r w:rsidRPr="003D7FA7">
        <w:rPr>
          <w:rFonts w:ascii="Times New Roman" w:hAnsi="Times New Roman" w:cs="Times New Roman"/>
          <w:b/>
          <w:bCs/>
          <w:i/>
          <w:iCs/>
          <w:color w:val="000000" w:themeColor="text1"/>
          <w:sz w:val="22"/>
          <w:szCs w:val="24"/>
          <w:lang w:val="en-GB" w:eastAsia="ja-JP"/>
        </w:rPr>
        <w:t xml:space="preserve"> Given the lower per element cost and energy consumption and the expected larger array dimensions for FR3 deployments, it is of interest to study the impact of LR transmission and receiver chains from the perspective of feasibility, spectral and energy efficiency and to identify potential physical layer enhancements. </w:t>
      </w:r>
      <w:r w:rsidRPr="003D7FA7">
        <w:rPr>
          <w:rFonts w:ascii="Times New Roman" w:hAnsi="Times New Roman" w:cs="Times New Roman"/>
          <w:b/>
          <w:bCs/>
          <w:i/>
          <w:iCs/>
          <w:color w:val="000000" w:themeColor="text1"/>
          <w:sz w:val="22"/>
          <w:szCs w:val="24"/>
          <w:lang w:eastAsia="ja-JP"/>
        </w:rPr>
        <w:t> </w:t>
      </w:r>
    </w:p>
    <w:p w14:paraId="38315DB9" w14:textId="77777777" w:rsidR="005467C9" w:rsidRPr="00343153" w:rsidRDefault="005467C9" w:rsidP="005467C9">
      <w:pPr>
        <w:jc w:val="both"/>
        <w:rPr>
          <w:rFonts w:ascii="Times New Roman" w:hAnsi="Times New Roman" w:cs="Times New Roman"/>
          <w:b/>
          <w:bCs/>
          <w:i/>
          <w:iCs/>
          <w:color w:val="000000" w:themeColor="text1"/>
          <w:sz w:val="22"/>
          <w:szCs w:val="24"/>
          <w:lang w:eastAsia="ja-JP"/>
        </w:rPr>
      </w:pPr>
      <w:r w:rsidRPr="00CE4E7B">
        <w:rPr>
          <w:rFonts w:ascii="Times New Roman" w:hAnsi="Times New Roman" w:cs="Times New Roman"/>
          <w:b/>
          <w:bCs/>
          <w:i/>
          <w:iCs/>
          <w:color w:val="000000" w:themeColor="text1"/>
          <w:sz w:val="22"/>
          <w:szCs w:val="24"/>
          <w:u w:val="single"/>
          <w:lang w:val="en-GB" w:eastAsia="ja-JP"/>
        </w:rPr>
        <w:t>Proposal 1</w:t>
      </w:r>
      <w:r>
        <w:rPr>
          <w:rFonts w:ascii="Times New Roman" w:hAnsi="Times New Roman" w:cs="Times New Roman"/>
          <w:b/>
          <w:bCs/>
          <w:i/>
          <w:iCs/>
          <w:color w:val="000000" w:themeColor="text1"/>
          <w:sz w:val="22"/>
          <w:szCs w:val="24"/>
          <w:u w:val="single"/>
          <w:lang w:val="en-GB" w:eastAsia="ja-JP"/>
        </w:rPr>
        <w:t>8</w:t>
      </w:r>
      <w:r w:rsidRPr="00CE4E7B">
        <w:rPr>
          <w:rFonts w:ascii="Times New Roman" w:hAnsi="Times New Roman" w:cs="Times New Roman"/>
          <w:b/>
          <w:bCs/>
          <w:i/>
          <w:iCs/>
          <w:color w:val="000000" w:themeColor="text1"/>
          <w:sz w:val="22"/>
          <w:szCs w:val="24"/>
          <w:u w:val="single"/>
          <w:lang w:val="en-GB" w:eastAsia="ja-JP"/>
        </w:rPr>
        <w:t>:</w:t>
      </w:r>
      <w:r w:rsidRPr="00343153">
        <w:rPr>
          <w:rFonts w:ascii="Times New Roman" w:hAnsi="Times New Roman" w:cs="Times New Roman"/>
          <w:b/>
          <w:bCs/>
          <w:i/>
          <w:iCs/>
          <w:color w:val="000000" w:themeColor="text1"/>
          <w:sz w:val="22"/>
          <w:szCs w:val="24"/>
          <w:lang w:val="en-GB" w:eastAsia="ja-JP"/>
        </w:rPr>
        <w:t xml:space="preserve"> RAN1 to study MIMO architectures with support of low-resolution convertors from the perspective of compliance with RAN4 requirements, as well as the potential enhancements associated with beam management and reference signals adjusted to the low-resolution MIMO operation</w:t>
      </w:r>
      <w:r>
        <w:rPr>
          <w:rFonts w:ascii="Times New Roman" w:hAnsi="Times New Roman" w:cs="Times New Roman"/>
          <w:b/>
          <w:bCs/>
          <w:i/>
          <w:iCs/>
          <w:color w:val="000000" w:themeColor="text1"/>
          <w:sz w:val="22"/>
          <w:szCs w:val="24"/>
          <w:lang w:val="en-GB" w:eastAsia="ja-JP"/>
        </w:rPr>
        <w:t>.</w:t>
      </w:r>
    </w:p>
    <w:p w14:paraId="2ED9CB93" w14:textId="77777777" w:rsidR="005467C9" w:rsidRDefault="005467C9" w:rsidP="005467C9">
      <w:pPr>
        <w:jc w:val="both"/>
        <w:rPr>
          <w:rFonts w:ascii="Times New Roman" w:hAnsi="Times New Roman" w:cs="Times New Roman"/>
          <w:b/>
          <w:bCs/>
          <w:i/>
          <w:iCs/>
          <w:sz w:val="22"/>
          <w:lang w:eastAsia="ja-JP"/>
        </w:rPr>
      </w:pPr>
      <w:r w:rsidRPr="00CE4E7B">
        <w:rPr>
          <w:rFonts w:ascii="Times New Roman" w:hAnsi="Times New Roman" w:cs="Times New Roman"/>
          <w:b/>
          <w:bCs/>
          <w:i/>
          <w:iCs/>
          <w:sz w:val="22"/>
          <w:u w:val="single"/>
          <w:lang w:eastAsia="ja-JP"/>
        </w:rPr>
        <w:lastRenderedPageBreak/>
        <w:t>Proposal 1</w:t>
      </w:r>
      <w:r>
        <w:rPr>
          <w:rFonts w:ascii="Times New Roman" w:hAnsi="Times New Roman" w:cs="Times New Roman"/>
          <w:b/>
          <w:bCs/>
          <w:i/>
          <w:iCs/>
          <w:sz w:val="22"/>
          <w:u w:val="single"/>
          <w:lang w:eastAsia="ja-JP"/>
        </w:rPr>
        <w:t>9</w:t>
      </w:r>
      <w:r w:rsidRPr="00CE4E7B">
        <w:rPr>
          <w:rFonts w:ascii="Times New Roman" w:hAnsi="Times New Roman" w:cs="Times New Roman"/>
          <w:b/>
          <w:bCs/>
          <w:i/>
          <w:iCs/>
          <w:sz w:val="22"/>
          <w:u w:val="single"/>
          <w:lang w:eastAsia="ja-JP"/>
        </w:rPr>
        <w:t>:</w:t>
      </w:r>
      <w:r w:rsidRPr="00B86258">
        <w:rPr>
          <w:rFonts w:ascii="Times New Roman" w:hAnsi="Times New Roman" w:cs="Times New Roman"/>
          <w:b/>
          <w:bCs/>
          <w:i/>
          <w:iCs/>
          <w:sz w:val="22"/>
          <w:lang w:eastAsia="ja-JP"/>
        </w:rPr>
        <w:t xml:space="preserve"> Study a unified device power saving mechanism</w:t>
      </w:r>
      <w:r>
        <w:rPr>
          <w:rFonts w:ascii="Times New Roman" w:hAnsi="Times New Roman" w:cs="Times New Roman"/>
          <w:b/>
          <w:bCs/>
          <w:i/>
          <w:iCs/>
          <w:sz w:val="22"/>
          <w:lang w:eastAsia="ja-JP"/>
        </w:rPr>
        <w:t xml:space="preserve"> using following techniques</w:t>
      </w:r>
      <w:r w:rsidRPr="00B86258">
        <w:rPr>
          <w:rFonts w:ascii="Times New Roman" w:hAnsi="Times New Roman" w:cs="Times New Roman"/>
          <w:b/>
          <w:bCs/>
          <w:i/>
          <w:iCs/>
          <w:sz w:val="22"/>
          <w:lang w:eastAsia="ja-JP"/>
        </w:rPr>
        <w:t xml:space="preserve"> to support diverse device types </w:t>
      </w:r>
      <w:r>
        <w:rPr>
          <w:rFonts w:ascii="Times New Roman" w:hAnsi="Times New Roman" w:cs="Times New Roman"/>
          <w:b/>
          <w:bCs/>
          <w:i/>
          <w:iCs/>
          <w:sz w:val="22"/>
          <w:lang w:eastAsia="ja-JP"/>
        </w:rPr>
        <w:t>from day-1</w:t>
      </w:r>
      <w:r w:rsidRPr="00B86258">
        <w:rPr>
          <w:rFonts w:ascii="Times New Roman" w:hAnsi="Times New Roman" w:cs="Times New Roman"/>
          <w:b/>
          <w:bCs/>
          <w:i/>
          <w:iCs/>
          <w:sz w:val="22"/>
          <w:lang w:eastAsia="ja-JP"/>
        </w:rPr>
        <w:t xml:space="preserve">  </w:t>
      </w:r>
    </w:p>
    <w:p w14:paraId="74638A22" w14:textId="77777777" w:rsidR="005467C9" w:rsidRPr="00594563" w:rsidRDefault="005467C9" w:rsidP="005467C9">
      <w:pPr>
        <w:pStyle w:val="ListParagraph"/>
        <w:numPr>
          <w:ilvl w:val="0"/>
          <w:numId w:val="20"/>
        </w:numPr>
        <w:rPr>
          <w:rFonts w:ascii="Times New Roman" w:eastAsiaTheme="minorHAnsi" w:hAnsi="Times New Roman" w:cs="Times New Roman"/>
          <w:b/>
          <w:bCs/>
          <w:i/>
          <w:iCs/>
          <w:lang w:val="en-US" w:eastAsia="ja-JP"/>
        </w:rPr>
      </w:pPr>
      <w:r w:rsidRPr="00594563">
        <w:rPr>
          <w:rFonts w:ascii="Times New Roman" w:eastAsiaTheme="minorHAnsi" w:hAnsi="Times New Roman" w:cs="Times New Roman"/>
          <w:b/>
          <w:bCs/>
          <w:i/>
          <w:iCs/>
          <w:lang w:val="en-US" w:eastAsia="ja-JP"/>
        </w:rPr>
        <w:t>Time domain technique</w:t>
      </w:r>
    </w:p>
    <w:p w14:paraId="29B74259" w14:textId="77777777" w:rsidR="005467C9" w:rsidRPr="00594563" w:rsidRDefault="005467C9" w:rsidP="005467C9">
      <w:pPr>
        <w:pStyle w:val="ListParagraph"/>
        <w:numPr>
          <w:ilvl w:val="0"/>
          <w:numId w:val="20"/>
        </w:numPr>
        <w:rPr>
          <w:rFonts w:ascii="Times New Roman" w:eastAsiaTheme="minorHAnsi" w:hAnsi="Times New Roman" w:cs="Times New Roman"/>
          <w:b/>
          <w:bCs/>
          <w:i/>
          <w:iCs/>
          <w:lang w:val="en-US" w:eastAsia="ja-JP"/>
        </w:rPr>
      </w:pPr>
      <w:r w:rsidRPr="00594563">
        <w:rPr>
          <w:rFonts w:ascii="Times New Roman" w:eastAsiaTheme="minorHAnsi" w:hAnsi="Times New Roman" w:cs="Times New Roman"/>
          <w:b/>
          <w:bCs/>
          <w:i/>
          <w:iCs/>
          <w:lang w:val="en-US" w:eastAsia="ja-JP"/>
        </w:rPr>
        <w:t xml:space="preserve">Frequency domain technique </w:t>
      </w:r>
    </w:p>
    <w:p w14:paraId="76791DE1" w14:textId="77777777" w:rsidR="005467C9" w:rsidRPr="00594563" w:rsidRDefault="005467C9" w:rsidP="005467C9">
      <w:pPr>
        <w:pStyle w:val="ListParagraph"/>
        <w:numPr>
          <w:ilvl w:val="0"/>
          <w:numId w:val="20"/>
        </w:numPr>
        <w:rPr>
          <w:rFonts w:ascii="Times New Roman" w:eastAsiaTheme="minorHAnsi" w:hAnsi="Times New Roman" w:cs="Times New Roman"/>
          <w:b/>
          <w:bCs/>
          <w:i/>
          <w:iCs/>
          <w:lang w:val="en-US" w:eastAsia="ja-JP"/>
        </w:rPr>
      </w:pPr>
      <w:r w:rsidRPr="00594563">
        <w:rPr>
          <w:rFonts w:ascii="Times New Roman" w:eastAsiaTheme="minorHAnsi" w:hAnsi="Times New Roman" w:cs="Times New Roman"/>
          <w:b/>
          <w:bCs/>
          <w:i/>
          <w:iCs/>
          <w:lang w:val="en-US" w:eastAsia="ja-JP"/>
        </w:rPr>
        <w:t xml:space="preserve">Spatial domain technique </w:t>
      </w:r>
    </w:p>
    <w:p w14:paraId="1F7C40DE" w14:textId="77777777" w:rsidR="005467C9" w:rsidRPr="00594563" w:rsidRDefault="005467C9" w:rsidP="005467C9">
      <w:pPr>
        <w:pStyle w:val="ListParagraph"/>
        <w:numPr>
          <w:ilvl w:val="0"/>
          <w:numId w:val="20"/>
        </w:numPr>
        <w:rPr>
          <w:rFonts w:ascii="Times New Roman" w:eastAsiaTheme="minorHAnsi" w:hAnsi="Times New Roman" w:cs="Times New Roman"/>
          <w:b/>
          <w:bCs/>
          <w:i/>
          <w:iCs/>
          <w:lang w:val="en-US" w:eastAsia="ja-JP"/>
        </w:rPr>
      </w:pPr>
      <w:r w:rsidRPr="00594563">
        <w:rPr>
          <w:rFonts w:ascii="Times New Roman" w:eastAsiaTheme="minorHAnsi" w:hAnsi="Times New Roman" w:cs="Times New Roman"/>
          <w:b/>
          <w:bCs/>
          <w:i/>
          <w:iCs/>
          <w:lang w:val="en-US" w:eastAsia="ja-JP"/>
        </w:rPr>
        <w:t xml:space="preserve">Measurement relaxations </w:t>
      </w:r>
    </w:p>
    <w:p w14:paraId="7CD14F80" w14:textId="77777777" w:rsidR="005467C9" w:rsidRPr="00594563" w:rsidRDefault="005467C9" w:rsidP="005467C9">
      <w:pPr>
        <w:pStyle w:val="ListParagraph"/>
        <w:numPr>
          <w:ilvl w:val="0"/>
          <w:numId w:val="20"/>
        </w:numPr>
        <w:rPr>
          <w:rFonts w:ascii="Times New Roman" w:eastAsiaTheme="minorHAnsi" w:hAnsi="Times New Roman" w:cs="Times New Roman"/>
          <w:b/>
          <w:bCs/>
          <w:i/>
          <w:iCs/>
          <w:lang w:val="en-US" w:eastAsia="ja-JP"/>
        </w:rPr>
      </w:pPr>
      <w:r w:rsidRPr="00594563">
        <w:rPr>
          <w:rFonts w:ascii="Times New Roman" w:eastAsiaTheme="minorHAnsi" w:hAnsi="Times New Roman" w:cs="Times New Roman"/>
          <w:b/>
          <w:bCs/>
          <w:i/>
          <w:iCs/>
          <w:lang w:val="en-US" w:eastAsia="ja-JP"/>
        </w:rPr>
        <w:t>Processing domain technique</w:t>
      </w:r>
    </w:p>
    <w:p w14:paraId="00D069F5" w14:textId="77777777" w:rsidR="005467C9" w:rsidRDefault="005467C9" w:rsidP="005467C9">
      <w:pPr>
        <w:jc w:val="both"/>
        <w:rPr>
          <w:rFonts w:ascii="Times New Roman" w:hAnsi="Times New Roman" w:cs="Times New Roman"/>
          <w:b/>
          <w:bCs/>
          <w:i/>
          <w:iCs/>
          <w:u w:val="single"/>
          <w:lang w:eastAsia="ja-JP"/>
        </w:rPr>
      </w:pPr>
    </w:p>
    <w:p w14:paraId="325B2B07" w14:textId="0A3A7CBF" w:rsidR="005467C9" w:rsidRPr="005467C9" w:rsidRDefault="005467C9" w:rsidP="005467C9">
      <w:pPr>
        <w:jc w:val="both"/>
        <w:rPr>
          <w:rFonts w:ascii="Times New Roman" w:hAnsi="Times New Roman" w:cs="Times New Roman"/>
          <w:b/>
          <w:bCs/>
          <w:i/>
          <w:iCs/>
          <w:sz w:val="22"/>
          <w:lang w:eastAsia="ja-JP"/>
        </w:rPr>
      </w:pPr>
      <w:r w:rsidRPr="005467C9">
        <w:rPr>
          <w:rFonts w:ascii="Times New Roman" w:hAnsi="Times New Roman" w:cs="Times New Roman"/>
          <w:b/>
          <w:bCs/>
          <w:i/>
          <w:iCs/>
          <w:sz w:val="22"/>
          <w:u w:val="single"/>
          <w:lang w:eastAsia="ja-JP"/>
        </w:rPr>
        <w:t>Proposal 20</w:t>
      </w:r>
      <w:r w:rsidRPr="005467C9">
        <w:rPr>
          <w:rFonts w:ascii="Times New Roman" w:hAnsi="Times New Roman" w:cs="Times New Roman"/>
          <w:b/>
          <w:bCs/>
          <w:i/>
          <w:iCs/>
          <w:sz w:val="22"/>
          <w:lang w:eastAsia="ja-JP"/>
        </w:rPr>
        <w:t xml:space="preserve">: Discuss synchronization raster definition in 6GR for both existing and new frequency range considering device power saving.  </w:t>
      </w:r>
    </w:p>
    <w:p w14:paraId="5B8AC30C" w14:textId="77777777" w:rsidR="005467C9" w:rsidRPr="003A445C" w:rsidRDefault="005467C9" w:rsidP="005467C9">
      <w:pPr>
        <w:jc w:val="both"/>
        <w:rPr>
          <w:rFonts w:ascii="Times New Roman" w:hAnsi="Times New Roman" w:cs="Times New Roman"/>
          <w:b/>
          <w:bCs/>
          <w:i/>
          <w:iCs/>
          <w:sz w:val="22"/>
          <w:szCs w:val="28"/>
          <w:lang w:eastAsia="ja-JP"/>
        </w:rPr>
      </w:pPr>
      <w:r w:rsidRPr="00D65E39">
        <w:rPr>
          <w:rFonts w:ascii="Times New Roman" w:hAnsi="Times New Roman" w:cs="Times New Roman"/>
          <w:b/>
          <w:bCs/>
          <w:i/>
          <w:iCs/>
          <w:sz w:val="22"/>
          <w:szCs w:val="28"/>
          <w:u w:val="single"/>
          <w:lang w:eastAsia="ja-JP"/>
        </w:rPr>
        <w:t xml:space="preserve">Proposal </w:t>
      </w:r>
      <w:r>
        <w:rPr>
          <w:rFonts w:ascii="Times New Roman" w:hAnsi="Times New Roman" w:cs="Times New Roman"/>
          <w:b/>
          <w:bCs/>
          <w:i/>
          <w:iCs/>
          <w:sz w:val="22"/>
          <w:szCs w:val="28"/>
          <w:u w:val="single"/>
          <w:lang w:eastAsia="ja-JP"/>
        </w:rPr>
        <w:t>21</w:t>
      </w:r>
      <w:r w:rsidRPr="00D65E39">
        <w:rPr>
          <w:rFonts w:ascii="Times New Roman" w:hAnsi="Times New Roman" w:cs="Times New Roman"/>
          <w:b/>
          <w:bCs/>
          <w:i/>
          <w:iCs/>
          <w:sz w:val="22"/>
          <w:szCs w:val="28"/>
          <w:u w:val="single"/>
          <w:lang w:eastAsia="ja-JP"/>
        </w:rPr>
        <w:t>:</w:t>
      </w:r>
      <w:r w:rsidRPr="003A445C">
        <w:rPr>
          <w:rFonts w:ascii="Times New Roman" w:hAnsi="Times New Roman" w:cs="Times New Roman"/>
          <w:b/>
          <w:bCs/>
          <w:i/>
          <w:iCs/>
          <w:sz w:val="22"/>
          <w:szCs w:val="28"/>
          <w:lang w:eastAsia="ja-JP"/>
        </w:rPr>
        <w:t xml:space="preserve"> Study low power radio architecture in 6GR by considering </w:t>
      </w:r>
    </w:p>
    <w:p w14:paraId="756978DA" w14:textId="77777777" w:rsidR="005467C9" w:rsidRPr="003A445C" w:rsidRDefault="005467C9" w:rsidP="005467C9">
      <w:pPr>
        <w:pStyle w:val="ListParagraph"/>
        <w:numPr>
          <w:ilvl w:val="0"/>
          <w:numId w:val="22"/>
        </w:numPr>
        <w:jc w:val="both"/>
        <w:rPr>
          <w:rFonts w:ascii="Times New Roman" w:hAnsi="Times New Roman" w:cs="Times New Roman"/>
          <w:b/>
          <w:bCs/>
          <w:i/>
          <w:iCs/>
          <w:szCs w:val="28"/>
          <w:lang w:eastAsia="ja-JP"/>
        </w:rPr>
      </w:pPr>
      <w:r w:rsidRPr="003A445C">
        <w:rPr>
          <w:rFonts w:ascii="Times New Roman" w:hAnsi="Times New Roman" w:cs="Times New Roman"/>
          <w:b/>
          <w:bCs/>
          <w:i/>
          <w:iCs/>
          <w:szCs w:val="28"/>
          <w:lang w:eastAsia="ja-JP"/>
        </w:rPr>
        <w:t xml:space="preserve">A unified design catering to diverse device types </w:t>
      </w:r>
    </w:p>
    <w:p w14:paraId="6A4E26B3" w14:textId="77777777" w:rsidR="005467C9" w:rsidRPr="003A445C" w:rsidRDefault="005467C9" w:rsidP="005467C9">
      <w:pPr>
        <w:pStyle w:val="ListParagraph"/>
        <w:numPr>
          <w:ilvl w:val="0"/>
          <w:numId w:val="22"/>
        </w:numPr>
        <w:jc w:val="both"/>
        <w:rPr>
          <w:rFonts w:ascii="Times New Roman" w:hAnsi="Times New Roman" w:cs="Times New Roman"/>
          <w:b/>
          <w:bCs/>
          <w:i/>
          <w:iCs/>
          <w:szCs w:val="28"/>
          <w:lang w:eastAsia="ja-JP"/>
        </w:rPr>
      </w:pPr>
      <w:r>
        <w:rPr>
          <w:rFonts w:ascii="Times New Roman" w:hAnsi="Times New Roman" w:cs="Times New Roman"/>
          <w:b/>
          <w:bCs/>
          <w:i/>
          <w:iCs/>
          <w:szCs w:val="28"/>
          <w:lang w:eastAsia="ja-JP"/>
        </w:rPr>
        <w:t>M</w:t>
      </w:r>
      <w:r w:rsidRPr="003A445C">
        <w:rPr>
          <w:rFonts w:ascii="Times New Roman" w:hAnsi="Times New Roman" w:cs="Times New Roman"/>
          <w:b/>
          <w:bCs/>
          <w:i/>
          <w:iCs/>
          <w:szCs w:val="28"/>
          <w:lang w:eastAsia="ja-JP"/>
        </w:rPr>
        <w:t xml:space="preserve">inimize </w:t>
      </w:r>
      <w:r>
        <w:rPr>
          <w:rFonts w:ascii="Times New Roman" w:hAnsi="Times New Roman" w:cs="Times New Roman"/>
          <w:b/>
          <w:bCs/>
          <w:i/>
          <w:iCs/>
          <w:szCs w:val="28"/>
          <w:lang w:eastAsia="ja-JP"/>
        </w:rPr>
        <w:t xml:space="preserve">the impact on </w:t>
      </w:r>
      <w:r w:rsidRPr="003A445C">
        <w:rPr>
          <w:rFonts w:ascii="Times New Roman" w:hAnsi="Times New Roman" w:cs="Times New Roman"/>
          <w:b/>
          <w:bCs/>
          <w:i/>
          <w:iCs/>
          <w:szCs w:val="28"/>
          <w:lang w:eastAsia="ja-JP"/>
        </w:rPr>
        <w:t xml:space="preserve">network power consumption </w:t>
      </w:r>
    </w:p>
    <w:p w14:paraId="532F8342" w14:textId="77777777" w:rsidR="005467C9" w:rsidRPr="003A445C" w:rsidRDefault="005467C9" w:rsidP="005467C9">
      <w:pPr>
        <w:pStyle w:val="ListParagraph"/>
        <w:numPr>
          <w:ilvl w:val="0"/>
          <w:numId w:val="22"/>
        </w:numPr>
        <w:jc w:val="both"/>
        <w:rPr>
          <w:rFonts w:ascii="Times New Roman" w:hAnsi="Times New Roman" w:cs="Times New Roman"/>
          <w:b/>
          <w:bCs/>
          <w:i/>
          <w:iCs/>
          <w:szCs w:val="28"/>
          <w:lang w:eastAsia="ja-JP"/>
        </w:rPr>
      </w:pPr>
      <w:r w:rsidRPr="003A445C">
        <w:rPr>
          <w:rFonts w:ascii="Times New Roman" w:hAnsi="Times New Roman" w:cs="Times New Roman"/>
          <w:b/>
          <w:bCs/>
          <w:i/>
          <w:iCs/>
          <w:szCs w:val="28"/>
          <w:lang w:eastAsia="ja-JP"/>
        </w:rPr>
        <w:t xml:space="preserve">Improved coverage and reduced transmission/reception duration </w:t>
      </w:r>
    </w:p>
    <w:p w14:paraId="3808BF02" w14:textId="77777777" w:rsidR="0091531B" w:rsidRDefault="0091531B" w:rsidP="0091531B">
      <w:pPr>
        <w:pStyle w:val="LGTdoc"/>
        <w:spacing w:before="0" w:afterLines="0" w:after="0" w:line="240" w:lineRule="auto"/>
        <w:rPr>
          <w:rFonts w:eastAsiaTheme="minorHAnsi"/>
          <w:b/>
          <w:bCs/>
          <w:i/>
          <w:iCs/>
          <w:kern w:val="0"/>
          <w:szCs w:val="28"/>
          <w:u w:val="single"/>
          <w:lang w:val="en-US" w:eastAsia="ja-JP"/>
        </w:rPr>
      </w:pPr>
    </w:p>
    <w:p w14:paraId="719A5E75" w14:textId="208C0E2E" w:rsidR="0091531B" w:rsidRPr="00693BC7" w:rsidRDefault="0091531B" w:rsidP="0091531B">
      <w:pPr>
        <w:pStyle w:val="LGTdoc"/>
        <w:spacing w:before="0" w:afterLines="0" w:after="0" w:line="240" w:lineRule="auto"/>
        <w:ind w:left="284"/>
        <w:rPr>
          <w:rFonts w:eastAsiaTheme="minorHAnsi"/>
          <w:b/>
          <w:bCs/>
          <w:i/>
          <w:iCs/>
          <w:kern w:val="0"/>
          <w:szCs w:val="28"/>
          <w:lang w:val="en-US" w:eastAsia="ja-JP"/>
        </w:rPr>
      </w:pPr>
      <w:r w:rsidRPr="00D65E39">
        <w:rPr>
          <w:rFonts w:eastAsiaTheme="minorHAnsi"/>
          <w:b/>
          <w:bCs/>
          <w:i/>
          <w:iCs/>
          <w:kern w:val="0"/>
          <w:szCs w:val="28"/>
          <w:u w:val="single"/>
          <w:lang w:val="en-US" w:eastAsia="ja-JP"/>
        </w:rPr>
        <w:t>Proposal 2</w:t>
      </w:r>
      <w:r>
        <w:rPr>
          <w:rFonts w:eastAsiaTheme="minorHAnsi"/>
          <w:b/>
          <w:bCs/>
          <w:i/>
          <w:iCs/>
          <w:kern w:val="0"/>
          <w:szCs w:val="28"/>
          <w:u w:val="single"/>
          <w:lang w:val="en-US" w:eastAsia="ja-JP"/>
        </w:rPr>
        <w:t>2</w:t>
      </w:r>
      <w:r w:rsidRPr="00D65E39">
        <w:rPr>
          <w:rFonts w:eastAsiaTheme="minorHAnsi"/>
          <w:b/>
          <w:bCs/>
          <w:i/>
          <w:iCs/>
          <w:kern w:val="0"/>
          <w:szCs w:val="28"/>
          <w:u w:val="single"/>
          <w:lang w:val="en-US" w:eastAsia="ja-JP"/>
        </w:rPr>
        <w:t>:</w:t>
      </w:r>
      <w:r w:rsidRPr="00693BC7">
        <w:rPr>
          <w:rFonts w:eastAsiaTheme="minorHAnsi"/>
          <w:b/>
          <w:bCs/>
          <w:i/>
          <w:iCs/>
          <w:kern w:val="0"/>
          <w:szCs w:val="28"/>
          <w:lang w:val="en-US" w:eastAsia="ja-JP"/>
        </w:rPr>
        <w:t xml:space="preserve"> Study </w:t>
      </w:r>
      <w:r>
        <w:rPr>
          <w:rFonts w:eastAsiaTheme="minorHAnsi"/>
          <w:b/>
          <w:bCs/>
          <w:i/>
          <w:iCs/>
          <w:kern w:val="0"/>
          <w:szCs w:val="28"/>
          <w:lang w:val="en-US" w:eastAsia="ja-JP"/>
        </w:rPr>
        <w:t xml:space="preserve">the feasibility of </w:t>
      </w:r>
      <w:r w:rsidRPr="00693BC7">
        <w:rPr>
          <w:rFonts w:eastAsiaTheme="minorHAnsi"/>
          <w:b/>
          <w:bCs/>
          <w:i/>
          <w:iCs/>
          <w:kern w:val="0"/>
          <w:szCs w:val="28"/>
          <w:lang w:val="en-US" w:eastAsia="ja-JP"/>
        </w:rPr>
        <w:t xml:space="preserve">low power radio </w:t>
      </w:r>
      <w:r>
        <w:rPr>
          <w:rFonts w:eastAsiaTheme="minorHAnsi"/>
          <w:b/>
          <w:bCs/>
          <w:i/>
          <w:iCs/>
          <w:kern w:val="0"/>
          <w:szCs w:val="28"/>
          <w:lang w:val="en-US" w:eastAsia="ja-JP"/>
        </w:rPr>
        <w:t xml:space="preserve">usage </w:t>
      </w:r>
      <w:r w:rsidRPr="00693BC7">
        <w:rPr>
          <w:rFonts w:eastAsiaTheme="minorHAnsi"/>
          <w:b/>
          <w:bCs/>
          <w:i/>
          <w:iCs/>
          <w:kern w:val="0"/>
          <w:szCs w:val="28"/>
          <w:lang w:val="en-US" w:eastAsia="ja-JP"/>
        </w:rPr>
        <w:t xml:space="preserve">in 6GR for </w:t>
      </w:r>
      <w:r>
        <w:rPr>
          <w:rFonts w:eastAsiaTheme="minorHAnsi"/>
          <w:b/>
          <w:bCs/>
          <w:i/>
          <w:iCs/>
          <w:kern w:val="0"/>
          <w:szCs w:val="28"/>
          <w:lang w:val="en-US" w:eastAsia="ja-JP"/>
        </w:rPr>
        <w:t>i</w:t>
      </w:r>
      <w:r w:rsidRPr="00693BC7">
        <w:rPr>
          <w:rFonts w:eastAsiaTheme="minorHAnsi"/>
          <w:b/>
          <w:bCs/>
          <w:i/>
          <w:iCs/>
          <w:kern w:val="0"/>
          <w:szCs w:val="28"/>
          <w:lang w:val="en-US" w:eastAsia="ja-JP"/>
        </w:rPr>
        <w:t>dle mode paging</w:t>
      </w:r>
      <w:r>
        <w:rPr>
          <w:rFonts w:eastAsiaTheme="minorHAnsi"/>
          <w:b/>
          <w:bCs/>
          <w:i/>
          <w:iCs/>
          <w:kern w:val="0"/>
          <w:szCs w:val="28"/>
          <w:lang w:val="en-US" w:eastAsia="ja-JP"/>
        </w:rPr>
        <w:t xml:space="preserve"> occasion</w:t>
      </w:r>
      <w:r w:rsidRPr="00693BC7">
        <w:rPr>
          <w:rFonts w:eastAsiaTheme="minorHAnsi"/>
          <w:b/>
          <w:bCs/>
          <w:i/>
          <w:iCs/>
          <w:kern w:val="0"/>
          <w:szCs w:val="28"/>
          <w:lang w:val="en-US" w:eastAsia="ja-JP"/>
        </w:rPr>
        <w:t xml:space="preserve"> monitoring</w:t>
      </w:r>
      <w:r>
        <w:rPr>
          <w:rFonts w:eastAsiaTheme="minorHAnsi"/>
          <w:b/>
          <w:bCs/>
          <w:i/>
          <w:iCs/>
          <w:kern w:val="0"/>
          <w:szCs w:val="28"/>
          <w:lang w:val="en-US" w:eastAsia="ja-JP"/>
        </w:rPr>
        <w:t xml:space="preserve"> and evaluate the paging latency, FAR </w:t>
      </w:r>
      <w:proofErr w:type="gramStart"/>
      <w:r>
        <w:rPr>
          <w:rFonts w:eastAsiaTheme="minorHAnsi"/>
          <w:b/>
          <w:bCs/>
          <w:i/>
          <w:iCs/>
          <w:kern w:val="0"/>
          <w:szCs w:val="28"/>
          <w:lang w:val="en-US" w:eastAsia="ja-JP"/>
        </w:rPr>
        <w:t>etc.,.</w:t>
      </w:r>
      <w:proofErr w:type="gramEnd"/>
      <w:r w:rsidRPr="00693BC7">
        <w:rPr>
          <w:rFonts w:eastAsiaTheme="minorHAnsi"/>
          <w:b/>
          <w:bCs/>
          <w:i/>
          <w:iCs/>
          <w:kern w:val="0"/>
          <w:szCs w:val="28"/>
          <w:lang w:val="en-US" w:eastAsia="ja-JP"/>
        </w:rPr>
        <w:t xml:space="preserve">  </w:t>
      </w:r>
    </w:p>
    <w:p w14:paraId="57CE9D0D" w14:textId="77777777" w:rsidR="0091531B" w:rsidRDefault="0091531B" w:rsidP="0091531B">
      <w:pPr>
        <w:jc w:val="both"/>
        <w:rPr>
          <w:rFonts w:ascii="Times New Roman" w:hAnsi="Times New Roman" w:cs="Times New Roman"/>
          <w:b/>
          <w:bCs/>
          <w:i/>
          <w:iCs/>
          <w:sz w:val="22"/>
          <w:szCs w:val="28"/>
          <w:u w:val="single"/>
          <w:lang w:eastAsia="ja-JP"/>
        </w:rPr>
      </w:pPr>
    </w:p>
    <w:p w14:paraId="6CA37978" w14:textId="42948C13" w:rsidR="0091531B" w:rsidRPr="00430864" w:rsidRDefault="0091531B" w:rsidP="0091531B">
      <w:pPr>
        <w:jc w:val="both"/>
        <w:rPr>
          <w:rFonts w:ascii="Times New Roman" w:hAnsi="Times New Roman" w:cs="Times New Roman"/>
          <w:b/>
          <w:bCs/>
          <w:i/>
          <w:iCs/>
          <w:sz w:val="22"/>
          <w:szCs w:val="28"/>
          <w:lang w:eastAsia="ja-JP"/>
        </w:rPr>
      </w:pPr>
      <w:r w:rsidRPr="00D65E39">
        <w:rPr>
          <w:rFonts w:ascii="Times New Roman" w:hAnsi="Times New Roman" w:cs="Times New Roman"/>
          <w:b/>
          <w:bCs/>
          <w:i/>
          <w:iCs/>
          <w:sz w:val="22"/>
          <w:szCs w:val="28"/>
          <w:u w:val="single"/>
          <w:lang w:eastAsia="ja-JP"/>
        </w:rPr>
        <w:t>Proposal 2</w:t>
      </w:r>
      <w:r>
        <w:rPr>
          <w:rFonts w:ascii="Times New Roman" w:hAnsi="Times New Roman" w:cs="Times New Roman"/>
          <w:b/>
          <w:bCs/>
          <w:i/>
          <w:iCs/>
          <w:sz w:val="22"/>
          <w:szCs w:val="28"/>
          <w:u w:val="single"/>
          <w:lang w:eastAsia="ja-JP"/>
        </w:rPr>
        <w:t>3</w:t>
      </w:r>
      <w:r w:rsidRPr="00D65E39">
        <w:rPr>
          <w:rFonts w:ascii="Times New Roman" w:hAnsi="Times New Roman" w:cs="Times New Roman"/>
          <w:b/>
          <w:bCs/>
          <w:i/>
          <w:iCs/>
          <w:sz w:val="22"/>
          <w:szCs w:val="28"/>
          <w:u w:val="single"/>
          <w:lang w:eastAsia="ja-JP"/>
        </w:rPr>
        <w:t>:</w:t>
      </w:r>
      <w:r w:rsidRPr="00430864">
        <w:rPr>
          <w:rFonts w:ascii="Times New Roman" w:hAnsi="Times New Roman" w:cs="Times New Roman"/>
          <w:b/>
          <w:bCs/>
          <w:i/>
          <w:iCs/>
          <w:sz w:val="22"/>
          <w:szCs w:val="28"/>
          <w:lang w:eastAsia="ja-JP"/>
        </w:rPr>
        <w:t xml:space="preserve"> Study the feasibility of reducing the device power </w:t>
      </w:r>
      <w:r>
        <w:rPr>
          <w:rFonts w:ascii="Times New Roman" w:hAnsi="Times New Roman" w:cs="Times New Roman"/>
          <w:b/>
          <w:bCs/>
          <w:i/>
          <w:iCs/>
          <w:sz w:val="22"/>
          <w:szCs w:val="28"/>
          <w:lang w:eastAsia="ja-JP"/>
        </w:rPr>
        <w:t xml:space="preserve">consumption </w:t>
      </w:r>
      <w:r w:rsidRPr="00430864">
        <w:rPr>
          <w:rFonts w:ascii="Times New Roman" w:hAnsi="Times New Roman" w:cs="Times New Roman"/>
          <w:b/>
          <w:bCs/>
          <w:i/>
          <w:iCs/>
          <w:sz w:val="22"/>
          <w:szCs w:val="28"/>
          <w:lang w:eastAsia="ja-JP"/>
        </w:rPr>
        <w:t xml:space="preserve">in the connected mode </w:t>
      </w:r>
      <w:r>
        <w:rPr>
          <w:rFonts w:ascii="Times New Roman" w:hAnsi="Times New Roman" w:cs="Times New Roman"/>
          <w:b/>
          <w:bCs/>
          <w:i/>
          <w:iCs/>
          <w:sz w:val="22"/>
          <w:szCs w:val="28"/>
          <w:lang w:eastAsia="ja-JP"/>
        </w:rPr>
        <w:t xml:space="preserve">by avoiding </w:t>
      </w:r>
      <w:r w:rsidRPr="00430864">
        <w:rPr>
          <w:rFonts w:ascii="Times New Roman" w:hAnsi="Times New Roman" w:cs="Times New Roman"/>
          <w:b/>
          <w:bCs/>
          <w:i/>
          <w:iCs/>
          <w:sz w:val="22"/>
          <w:szCs w:val="28"/>
          <w:lang w:eastAsia="ja-JP"/>
        </w:rPr>
        <w:t xml:space="preserve">unnecessary PDCCH monitoring, </w:t>
      </w:r>
      <w:r>
        <w:rPr>
          <w:rFonts w:ascii="Times New Roman" w:hAnsi="Times New Roman" w:cs="Times New Roman"/>
          <w:b/>
          <w:bCs/>
          <w:i/>
          <w:iCs/>
          <w:sz w:val="22"/>
          <w:szCs w:val="28"/>
          <w:lang w:eastAsia="ja-JP"/>
        </w:rPr>
        <w:t xml:space="preserve">minimizing </w:t>
      </w:r>
      <w:r w:rsidRPr="00430864">
        <w:rPr>
          <w:rFonts w:ascii="Times New Roman" w:hAnsi="Times New Roman" w:cs="Times New Roman"/>
          <w:b/>
          <w:bCs/>
          <w:i/>
          <w:iCs/>
          <w:sz w:val="22"/>
          <w:szCs w:val="28"/>
          <w:lang w:eastAsia="ja-JP"/>
        </w:rPr>
        <w:t>blind decoding</w:t>
      </w:r>
      <w:r>
        <w:rPr>
          <w:rFonts w:ascii="Times New Roman" w:hAnsi="Times New Roman" w:cs="Times New Roman"/>
          <w:b/>
          <w:bCs/>
          <w:i/>
          <w:iCs/>
          <w:sz w:val="22"/>
          <w:szCs w:val="28"/>
          <w:lang w:eastAsia="ja-JP"/>
        </w:rPr>
        <w:t xml:space="preserve"> attempts. </w:t>
      </w:r>
    </w:p>
    <w:p w14:paraId="6731C498" w14:textId="77777777" w:rsidR="00391090" w:rsidRPr="002B54F3" w:rsidRDefault="00391090" w:rsidP="00391090">
      <w:pPr>
        <w:pStyle w:val="Heading1"/>
      </w:pPr>
      <w:r w:rsidRPr="002B54F3">
        <w:t>References</w:t>
      </w:r>
    </w:p>
    <w:p w14:paraId="7B4FF8CC" w14:textId="26B7B5EF" w:rsidR="00391090" w:rsidRDefault="00F63566" w:rsidP="00391090">
      <w:pPr>
        <w:rPr>
          <w:rFonts w:ascii="Times New Roman" w:hAnsi="Times New Roman" w:cs="Times New Roman"/>
          <w:szCs w:val="20"/>
          <w:lang w:eastAsia="ja-JP"/>
        </w:rPr>
      </w:pPr>
      <w:r>
        <w:t>[1]</w:t>
      </w:r>
      <w:r w:rsidR="009D05D0">
        <w:t xml:space="preserve"> </w:t>
      </w:r>
      <w:r w:rsidRPr="009D05D0">
        <w:rPr>
          <w:rFonts w:ascii="Times New Roman" w:hAnsi="Times New Roman" w:cs="Times New Roman"/>
          <w:szCs w:val="20"/>
          <w:lang w:eastAsia="ja-JP"/>
        </w:rPr>
        <w:t xml:space="preserve">NGMN </w:t>
      </w:r>
      <w:r w:rsidRPr="006D364F">
        <w:rPr>
          <w:rFonts w:ascii="Times New Roman" w:hAnsi="Times New Roman" w:cs="Times New Roman"/>
          <w:szCs w:val="20"/>
          <w:lang w:eastAsia="ja-JP"/>
        </w:rPr>
        <w:t xml:space="preserve">RPAF Paper: </w:t>
      </w:r>
      <w:hyperlink r:id="rId46" w:history="1">
        <w:r w:rsidR="009D05D0" w:rsidRPr="006D364F">
          <w:rPr>
            <w:rStyle w:val="Hyperlink"/>
            <w:rFonts w:ascii="Times New Roman" w:hAnsi="Times New Roman" w:cs="Times New Roman"/>
            <w:szCs w:val="20"/>
            <w:lang w:eastAsia="ja-JP"/>
          </w:rPr>
          <w:t>https://www.ngmn.org/publications/ngmn-radio-performance-assessment-framework.html</w:t>
        </w:r>
      </w:hyperlink>
    </w:p>
    <w:p w14:paraId="6D94642A" w14:textId="4F8F2CA5" w:rsidR="009D05D0" w:rsidRDefault="009D05D0" w:rsidP="00391090">
      <w:pPr>
        <w:rPr>
          <w:rFonts w:ascii="Times New Roman" w:hAnsi="Times New Roman" w:cs="Times New Roman"/>
          <w:szCs w:val="20"/>
          <w:lang w:eastAsia="ja-JP"/>
        </w:rPr>
      </w:pPr>
      <w:r w:rsidRPr="006D364F">
        <w:rPr>
          <w:rFonts w:ascii="Times New Roman" w:hAnsi="Times New Roman" w:cs="Times New Roman"/>
          <w:szCs w:val="20"/>
          <w:lang w:eastAsia="ja-JP"/>
        </w:rPr>
        <w:t xml:space="preserve">[2] </w:t>
      </w:r>
      <w:r w:rsidR="006D364F" w:rsidRPr="003F53AB">
        <w:rPr>
          <w:rFonts w:ascii="Times New Roman" w:hAnsi="Times New Roman" w:cs="Times New Roman"/>
          <w:szCs w:val="20"/>
          <w:lang w:eastAsia="ja-JP"/>
        </w:rPr>
        <w:t xml:space="preserve">R1-2505792, ‘Discussion on 6GR waveform’, RAN1-122, India meeting </w:t>
      </w:r>
    </w:p>
    <w:p w14:paraId="592B7620" w14:textId="2D61E254" w:rsidR="000C67B6" w:rsidRPr="0071254B" w:rsidRDefault="000C67B6" w:rsidP="00391090">
      <w:pPr>
        <w:rPr>
          <w:rFonts w:ascii="Times New Roman" w:hAnsi="Times New Roman" w:cs="Times New Roman"/>
          <w:szCs w:val="20"/>
          <w:lang w:eastAsia="ja-JP"/>
        </w:rPr>
      </w:pPr>
      <w:r w:rsidRPr="0071254B">
        <w:rPr>
          <w:rFonts w:ascii="Times New Roman" w:hAnsi="Times New Roman" w:cs="Times New Roman"/>
          <w:szCs w:val="20"/>
          <w:lang w:eastAsia="ja-JP"/>
        </w:rPr>
        <w:t>[3] 3GPP TR 38.864</w:t>
      </w:r>
      <w:r w:rsidR="007F3E63" w:rsidRPr="0071254B">
        <w:rPr>
          <w:rFonts w:ascii="Times New Roman" w:hAnsi="Times New Roman" w:cs="Times New Roman"/>
          <w:szCs w:val="20"/>
          <w:lang w:eastAsia="ja-JP"/>
        </w:rPr>
        <w:t xml:space="preserve"> </w:t>
      </w:r>
      <w:r w:rsidR="00D74DC9" w:rsidRPr="0071254B">
        <w:rPr>
          <w:rFonts w:ascii="Times New Roman" w:hAnsi="Times New Roman" w:cs="Times New Roman"/>
          <w:szCs w:val="20"/>
          <w:lang w:eastAsia="ja-JP"/>
        </w:rPr>
        <w:t>‘ Study on network energy savings for NR’</w:t>
      </w:r>
      <w:r w:rsidR="007F3E63" w:rsidRPr="0071254B">
        <w:rPr>
          <w:rFonts w:ascii="Times New Roman" w:hAnsi="Times New Roman" w:cs="Times New Roman"/>
          <w:szCs w:val="20"/>
          <w:lang w:eastAsia="ja-JP"/>
        </w:rPr>
        <w:t>, Release 18</w:t>
      </w:r>
    </w:p>
    <w:sectPr w:rsidR="000C67B6" w:rsidRPr="0071254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775C5" w14:textId="77777777" w:rsidR="0060724F" w:rsidRDefault="0060724F">
      <w:r>
        <w:separator/>
      </w:r>
    </w:p>
  </w:endnote>
  <w:endnote w:type="continuationSeparator" w:id="0">
    <w:p w14:paraId="121A1327" w14:textId="77777777" w:rsidR="0060724F" w:rsidRDefault="0060724F">
      <w:r>
        <w:continuationSeparator/>
      </w:r>
    </w:p>
  </w:endnote>
  <w:endnote w:type="continuationNotice" w:id="1">
    <w:p w14:paraId="55BBED56" w14:textId="77777777" w:rsidR="0060724F" w:rsidRDefault="006072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F77FE" w14:textId="77777777" w:rsidR="0060724F" w:rsidRDefault="0060724F">
      <w:r>
        <w:separator/>
      </w:r>
    </w:p>
  </w:footnote>
  <w:footnote w:type="continuationSeparator" w:id="0">
    <w:p w14:paraId="76E072BE" w14:textId="77777777" w:rsidR="0060724F" w:rsidRDefault="0060724F">
      <w:r>
        <w:continuationSeparator/>
      </w:r>
    </w:p>
  </w:footnote>
  <w:footnote w:type="continuationNotice" w:id="1">
    <w:p w14:paraId="36D99857" w14:textId="77777777" w:rsidR="0060724F" w:rsidRDefault="0060724F">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textHash int2:hashCode="ev5lItwpc2F5rf" int2:id="ACVqHLTL">
      <int2:state int2:value="Rejected" int2:type="AugLoop_Text_Critique"/>
    </int2:textHash>
    <int2:textHash int2:hashCode="lpwOMlNIrQzdqD" int2:id="MmFYBS9R">
      <int2:state int2:value="Rejected" int2:type="AugLoop_Text_Critique"/>
    </int2:textHash>
    <int2:textHash int2:hashCode="ccYa/T5sArXkwr" int2:id="fRC5ANix">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FE2898"/>
    <w:multiLevelType w:val="multilevel"/>
    <w:tmpl w:val="2488D12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A481DD8"/>
    <w:multiLevelType w:val="hybridMultilevel"/>
    <w:tmpl w:val="2340D428"/>
    <w:lvl w:ilvl="0" w:tplc="04070001">
      <w:start w:val="1"/>
      <w:numFmt w:val="bullet"/>
      <w:lvlText w:val=""/>
      <w:lvlJc w:val="left"/>
      <w:pPr>
        <w:ind w:left="1346" w:hanging="360"/>
      </w:pPr>
      <w:rPr>
        <w:rFonts w:ascii="Symbol" w:hAnsi="Symbol" w:hint="default"/>
      </w:rPr>
    </w:lvl>
    <w:lvl w:ilvl="1" w:tplc="04070003" w:tentative="1">
      <w:start w:val="1"/>
      <w:numFmt w:val="bullet"/>
      <w:lvlText w:val="o"/>
      <w:lvlJc w:val="left"/>
      <w:pPr>
        <w:ind w:left="2066" w:hanging="360"/>
      </w:pPr>
      <w:rPr>
        <w:rFonts w:ascii="Courier New" w:hAnsi="Courier New" w:cs="Courier New" w:hint="default"/>
      </w:rPr>
    </w:lvl>
    <w:lvl w:ilvl="2" w:tplc="04070005" w:tentative="1">
      <w:start w:val="1"/>
      <w:numFmt w:val="bullet"/>
      <w:lvlText w:val=""/>
      <w:lvlJc w:val="left"/>
      <w:pPr>
        <w:ind w:left="2786" w:hanging="360"/>
      </w:pPr>
      <w:rPr>
        <w:rFonts w:ascii="Wingdings" w:hAnsi="Wingdings" w:hint="default"/>
      </w:rPr>
    </w:lvl>
    <w:lvl w:ilvl="3" w:tplc="04070001" w:tentative="1">
      <w:start w:val="1"/>
      <w:numFmt w:val="bullet"/>
      <w:lvlText w:val=""/>
      <w:lvlJc w:val="left"/>
      <w:pPr>
        <w:ind w:left="3506" w:hanging="360"/>
      </w:pPr>
      <w:rPr>
        <w:rFonts w:ascii="Symbol" w:hAnsi="Symbol" w:hint="default"/>
      </w:rPr>
    </w:lvl>
    <w:lvl w:ilvl="4" w:tplc="04070003" w:tentative="1">
      <w:start w:val="1"/>
      <w:numFmt w:val="bullet"/>
      <w:lvlText w:val="o"/>
      <w:lvlJc w:val="left"/>
      <w:pPr>
        <w:ind w:left="4226" w:hanging="360"/>
      </w:pPr>
      <w:rPr>
        <w:rFonts w:ascii="Courier New" w:hAnsi="Courier New" w:cs="Courier New" w:hint="default"/>
      </w:rPr>
    </w:lvl>
    <w:lvl w:ilvl="5" w:tplc="04070005" w:tentative="1">
      <w:start w:val="1"/>
      <w:numFmt w:val="bullet"/>
      <w:lvlText w:val=""/>
      <w:lvlJc w:val="left"/>
      <w:pPr>
        <w:ind w:left="4946" w:hanging="360"/>
      </w:pPr>
      <w:rPr>
        <w:rFonts w:ascii="Wingdings" w:hAnsi="Wingdings" w:hint="default"/>
      </w:rPr>
    </w:lvl>
    <w:lvl w:ilvl="6" w:tplc="04070001" w:tentative="1">
      <w:start w:val="1"/>
      <w:numFmt w:val="bullet"/>
      <w:lvlText w:val=""/>
      <w:lvlJc w:val="left"/>
      <w:pPr>
        <w:ind w:left="5666" w:hanging="360"/>
      </w:pPr>
      <w:rPr>
        <w:rFonts w:ascii="Symbol" w:hAnsi="Symbol" w:hint="default"/>
      </w:rPr>
    </w:lvl>
    <w:lvl w:ilvl="7" w:tplc="04070003" w:tentative="1">
      <w:start w:val="1"/>
      <w:numFmt w:val="bullet"/>
      <w:lvlText w:val="o"/>
      <w:lvlJc w:val="left"/>
      <w:pPr>
        <w:ind w:left="6386" w:hanging="360"/>
      </w:pPr>
      <w:rPr>
        <w:rFonts w:ascii="Courier New" w:hAnsi="Courier New" w:cs="Courier New" w:hint="default"/>
      </w:rPr>
    </w:lvl>
    <w:lvl w:ilvl="8" w:tplc="04070005" w:tentative="1">
      <w:start w:val="1"/>
      <w:numFmt w:val="bullet"/>
      <w:lvlText w:val=""/>
      <w:lvlJc w:val="left"/>
      <w:pPr>
        <w:ind w:left="7106" w:hanging="360"/>
      </w:pPr>
      <w:rPr>
        <w:rFonts w:ascii="Wingdings" w:hAnsi="Wingdings" w:hint="default"/>
      </w:rPr>
    </w:lvl>
  </w:abstractNum>
  <w:abstractNum w:abstractNumId="4" w15:restartNumberingAfterBreak="0">
    <w:nsid w:val="0E91000A"/>
    <w:multiLevelType w:val="hybridMultilevel"/>
    <w:tmpl w:val="6908C9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6CE1FBB"/>
    <w:multiLevelType w:val="multilevel"/>
    <w:tmpl w:val="0C5A1C0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 w15:restartNumberingAfterBreak="0">
    <w:nsid w:val="1C6D26A1"/>
    <w:multiLevelType w:val="multilevel"/>
    <w:tmpl w:val="706089E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 w15:restartNumberingAfterBreak="0">
    <w:nsid w:val="202C7413"/>
    <w:multiLevelType w:val="hybridMultilevel"/>
    <w:tmpl w:val="9420F6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DF7E18"/>
    <w:multiLevelType w:val="multilevel"/>
    <w:tmpl w:val="4000D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161B2"/>
    <w:multiLevelType w:val="hybridMultilevel"/>
    <w:tmpl w:val="6D966E34"/>
    <w:lvl w:ilvl="0" w:tplc="2F809A52">
      <w:start w:val="1"/>
      <w:numFmt w:val="bullet"/>
      <w:lvlText w:val="·"/>
      <w:lvlJc w:val="left"/>
      <w:pPr>
        <w:ind w:left="720" w:hanging="360"/>
      </w:pPr>
      <w:rPr>
        <w:rFonts w:ascii="Symbol" w:hAnsi="Symbol" w:hint="default"/>
      </w:rPr>
    </w:lvl>
    <w:lvl w:ilvl="1" w:tplc="BB5A15CC">
      <w:start w:val="1"/>
      <w:numFmt w:val="bullet"/>
      <w:lvlText w:val="o"/>
      <w:lvlJc w:val="left"/>
      <w:pPr>
        <w:ind w:left="1440" w:hanging="360"/>
      </w:pPr>
      <w:rPr>
        <w:rFonts w:ascii="Courier New" w:hAnsi="Courier New" w:hint="default"/>
      </w:rPr>
    </w:lvl>
    <w:lvl w:ilvl="2" w:tplc="8D38149A">
      <w:start w:val="1"/>
      <w:numFmt w:val="bullet"/>
      <w:lvlText w:val=""/>
      <w:lvlJc w:val="left"/>
      <w:pPr>
        <w:ind w:left="2160" w:hanging="360"/>
      </w:pPr>
      <w:rPr>
        <w:rFonts w:ascii="Wingdings" w:hAnsi="Wingdings" w:hint="default"/>
      </w:rPr>
    </w:lvl>
    <w:lvl w:ilvl="3" w:tplc="CA3E2282">
      <w:start w:val="1"/>
      <w:numFmt w:val="bullet"/>
      <w:lvlText w:val=""/>
      <w:lvlJc w:val="left"/>
      <w:pPr>
        <w:ind w:left="2880" w:hanging="360"/>
      </w:pPr>
      <w:rPr>
        <w:rFonts w:ascii="Symbol" w:hAnsi="Symbol" w:hint="default"/>
      </w:rPr>
    </w:lvl>
    <w:lvl w:ilvl="4" w:tplc="4EFA3CA2">
      <w:start w:val="1"/>
      <w:numFmt w:val="bullet"/>
      <w:lvlText w:val="o"/>
      <w:lvlJc w:val="left"/>
      <w:pPr>
        <w:ind w:left="3600" w:hanging="360"/>
      </w:pPr>
      <w:rPr>
        <w:rFonts w:ascii="Courier New" w:hAnsi="Courier New" w:hint="default"/>
      </w:rPr>
    </w:lvl>
    <w:lvl w:ilvl="5" w:tplc="A2CACB94">
      <w:start w:val="1"/>
      <w:numFmt w:val="bullet"/>
      <w:lvlText w:val=""/>
      <w:lvlJc w:val="left"/>
      <w:pPr>
        <w:ind w:left="4320" w:hanging="360"/>
      </w:pPr>
      <w:rPr>
        <w:rFonts w:ascii="Wingdings" w:hAnsi="Wingdings" w:hint="default"/>
      </w:rPr>
    </w:lvl>
    <w:lvl w:ilvl="6" w:tplc="A80C5E98">
      <w:start w:val="1"/>
      <w:numFmt w:val="bullet"/>
      <w:lvlText w:val=""/>
      <w:lvlJc w:val="left"/>
      <w:pPr>
        <w:ind w:left="5040" w:hanging="360"/>
      </w:pPr>
      <w:rPr>
        <w:rFonts w:ascii="Symbol" w:hAnsi="Symbol" w:hint="default"/>
      </w:rPr>
    </w:lvl>
    <w:lvl w:ilvl="7" w:tplc="442835C6">
      <w:start w:val="1"/>
      <w:numFmt w:val="bullet"/>
      <w:lvlText w:val="o"/>
      <w:lvlJc w:val="left"/>
      <w:pPr>
        <w:ind w:left="5760" w:hanging="360"/>
      </w:pPr>
      <w:rPr>
        <w:rFonts w:ascii="Courier New" w:hAnsi="Courier New" w:hint="default"/>
      </w:rPr>
    </w:lvl>
    <w:lvl w:ilvl="8" w:tplc="7138CDE4">
      <w:start w:val="1"/>
      <w:numFmt w:val="bullet"/>
      <w:lvlText w:val=""/>
      <w:lvlJc w:val="left"/>
      <w:pPr>
        <w:ind w:left="6480" w:hanging="360"/>
      </w:pPr>
      <w:rPr>
        <w:rFonts w:ascii="Wingdings" w:hAnsi="Wingdings" w:hint="default"/>
      </w:rPr>
    </w:lvl>
  </w:abstractNum>
  <w:abstractNum w:abstractNumId="14"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F7D1DC7"/>
    <w:multiLevelType w:val="hybridMultilevel"/>
    <w:tmpl w:val="EB8C03F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8C7CF0"/>
    <w:multiLevelType w:val="hybridMultilevel"/>
    <w:tmpl w:val="A9B2C1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AAD3B56"/>
    <w:multiLevelType w:val="multilevel"/>
    <w:tmpl w:val="64A45EB2"/>
    <w:lvl w:ilvl="0">
      <w:start w:val="1"/>
      <w:numFmt w:val="decimal"/>
      <w:pStyle w:val="Heading1"/>
      <w:lvlText w:val="%1"/>
      <w:lvlJc w:val="left"/>
      <w:pPr>
        <w:ind w:left="432" w:hanging="432"/>
      </w:pPr>
      <w:rPr>
        <w:rFonts w:hint="eastAsia"/>
        <w:lang w:val="en-US"/>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433"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DE54B9E"/>
    <w:multiLevelType w:val="hybridMultilevel"/>
    <w:tmpl w:val="7DAA8396"/>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21" w15:restartNumberingAfterBreak="0">
    <w:nsid w:val="3FEB4B0F"/>
    <w:multiLevelType w:val="multilevel"/>
    <w:tmpl w:val="9BA6B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9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AE817B4"/>
    <w:multiLevelType w:val="multilevel"/>
    <w:tmpl w:val="060E9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2F43FA5"/>
    <w:multiLevelType w:val="hybridMultilevel"/>
    <w:tmpl w:val="D84EE100"/>
    <w:lvl w:ilvl="0" w:tplc="04070001">
      <w:start w:val="1"/>
      <w:numFmt w:val="bullet"/>
      <w:lvlText w:val=""/>
      <w:lvlJc w:val="left"/>
      <w:pPr>
        <w:ind w:left="827" w:hanging="360"/>
      </w:pPr>
      <w:rPr>
        <w:rFonts w:ascii="Symbol" w:hAnsi="Symbol" w:hint="default"/>
      </w:rPr>
    </w:lvl>
    <w:lvl w:ilvl="1" w:tplc="04070003" w:tentative="1">
      <w:start w:val="1"/>
      <w:numFmt w:val="bullet"/>
      <w:lvlText w:val="o"/>
      <w:lvlJc w:val="left"/>
      <w:pPr>
        <w:ind w:left="1547" w:hanging="360"/>
      </w:pPr>
      <w:rPr>
        <w:rFonts w:ascii="Courier New" w:hAnsi="Courier New" w:cs="Courier New" w:hint="default"/>
      </w:rPr>
    </w:lvl>
    <w:lvl w:ilvl="2" w:tplc="04070005" w:tentative="1">
      <w:start w:val="1"/>
      <w:numFmt w:val="bullet"/>
      <w:lvlText w:val=""/>
      <w:lvlJc w:val="left"/>
      <w:pPr>
        <w:ind w:left="2267" w:hanging="360"/>
      </w:pPr>
      <w:rPr>
        <w:rFonts w:ascii="Wingdings" w:hAnsi="Wingdings" w:hint="default"/>
      </w:rPr>
    </w:lvl>
    <w:lvl w:ilvl="3" w:tplc="04070001" w:tentative="1">
      <w:start w:val="1"/>
      <w:numFmt w:val="bullet"/>
      <w:lvlText w:val=""/>
      <w:lvlJc w:val="left"/>
      <w:pPr>
        <w:ind w:left="2987" w:hanging="360"/>
      </w:pPr>
      <w:rPr>
        <w:rFonts w:ascii="Symbol" w:hAnsi="Symbol" w:hint="default"/>
      </w:rPr>
    </w:lvl>
    <w:lvl w:ilvl="4" w:tplc="04070003" w:tentative="1">
      <w:start w:val="1"/>
      <w:numFmt w:val="bullet"/>
      <w:lvlText w:val="o"/>
      <w:lvlJc w:val="left"/>
      <w:pPr>
        <w:ind w:left="3707" w:hanging="360"/>
      </w:pPr>
      <w:rPr>
        <w:rFonts w:ascii="Courier New" w:hAnsi="Courier New" w:cs="Courier New" w:hint="default"/>
      </w:rPr>
    </w:lvl>
    <w:lvl w:ilvl="5" w:tplc="04070005" w:tentative="1">
      <w:start w:val="1"/>
      <w:numFmt w:val="bullet"/>
      <w:lvlText w:val=""/>
      <w:lvlJc w:val="left"/>
      <w:pPr>
        <w:ind w:left="4427" w:hanging="360"/>
      </w:pPr>
      <w:rPr>
        <w:rFonts w:ascii="Wingdings" w:hAnsi="Wingdings" w:hint="default"/>
      </w:rPr>
    </w:lvl>
    <w:lvl w:ilvl="6" w:tplc="04070001" w:tentative="1">
      <w:start w:val="1"/>
      <w:numFmt w:val="bullet"/>
      <w:lvlText w:val=""/>
      <w:lvlJc w:val="left"/>
      <w:pPr>
        <w:ind w:left="5147" w:hanging="360"/>
      </w:pPr>
      <w:rPr>
        <w:rFonts w:ascii="Symbol" w:hAnsi="Symbol" w:hint="default"/>
      </w:rPr>
    </w:lvl>
    <w:lvl w:ilvl="7" w:tplc="04070003" w:tentative="1">
      <w:start w:val="1"/>
      <w:numFmt w:val="bullet"/>
      <w:lvlText w:val="o"/>
      <w:lvlJc w:val="left"/>
      <w:pPr>
        <w:ind w:left="5867" w:hanging="360"/>
      </w:pPr>
      <w:rPr>
        <w:rFonts w:ascii="Courier New" w:hAnsi="Courier New" w:cs="Courier New" w:hint="default"/>
      </w:rPr>
    </w:lvl>
    <w:lvl w:ilvl="8" w:tplc="04070005" w:tentative="1">
      <w:start w:val="1"/>
      <w:numFmt w:val="bullet"/>
      <w:lvlText w:val=""/>
      <w:lvlJc w:val="left"/>
      <w:pPr>
        <w:ind w:left="6587"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E3D45C5"/>
    <w:multiLevelType w:val="hybridMultilevel"/>
    <w:tmpl w:val="B99C36D4"/>
    <w:lvl w:ilvl="0" w:tplc="04070001">
      <w:start w:val="1"/>
      <w:numFmt w:val="bullet"/>
      <w:lvlText w:val=""/>
      <w:lvlJc w:val="left"/>
      <w:pPr>
        <w:ind w:left="1503" w:hanging="360"/>
      </w:pPr>
      <w:rPr>
        <w:rFonts w:ascii="Symbol" w:hAnsi="Symbol" w:hint="default"/>
      </w:rPr>
    </w:lvl>
    <w:lvl w:ilvl="1" w:tplc="04070003" w:tentative="1">
      <w:start w:val="1"/>
      <w:numFmt w:val="bullet"/>
      <w:lvlText w:val="o"/>
      <w:lvlJc w:val="left"/>
      <w:pPr>
        <w:ind w:left="2223" w:hanging="360"/>
      </w:pPr>
      <w:rPr>
        <w:rFonts w:ascii="Courier New" w:hAnsi="Courier New" w:cs="Courier New" w:hint="default"/>
      </w:rPr>
    </w:lvl>
    <w:lvl w:ilvl="2" w:tplc="04070005" w:tentative="1">
      <w:start w:val="1"/>
      <w:numFmt w:val="bullet"/>
      <w:lvlText w:val=""/>
      <w:lvlJc w:val="left"/>
      <w:pPr>
        <w:ind w:left="2943" w:hanging="360"/>
      </w:pPr>
      <w:rPr>
        <w:rFonts w:ascii="Wingdings" w:hAnsi="Wingdings" w:hint="default"/>
      </w:rPr>
    </w:lvl>
    <w:lvl w:ilvl="3" w:tplc="04070001" w:tentative="1">
      <w:start w:val="1"/>
      <w:numFmt w:val="bullet"/>
      <w:lvlText w:val=""/>
      <w:lvlJc w:val="left"/>
      <w:pPr>
        <w:ind w:left="3663" w:hanging="360"/>
      </w:pPr>
      <w:rPr>
        <w:rFonts w:ascii="Symbol" w:hAnsi="Symbol" w:hint="default"/>
      </w:rPr>
    </w:lvl>
    <w:lvl w:ilvl="4" w:tplc="04070003" w:tentative="1">
      <w:start w:val="1"/>
      <w:numFmt w:val="bullet"/>
      <w:lvlText w:val="o"/>
      <w:lvlJc w:val="left"/>
      <w:pPr>
        <w:ind w:left="4383" w:hanging="360"/>
      </w:pPr>
      <w:rPr>
        <w:rFonts w:ascii="Courier New" w:hAnsi="Courier New" w:cs="Courier New" w:hint="default"/>
      </w:rPr>
    </w:lvl>
    <w:lvl w:ilvl="5" w:tplc="04070005" w:tentative="1">
      <w:start w:val="1"/>
      <w:numFmt w:val="bullet"/>
      <w:lvlText w:val=""/>
      <w:lvlJc w:val="left"/>
      <w:pPr>
        <w:ind w:left="5103" w:hanging="360"/>
      </w:pPr>
      <w:rPr>
        <w:rFonts w:ascii="Wingdings" w:hAnsi="Wingdings" w:hint="default"/>
      </w:rPr>
    </w:lvl>
    <w:lvl w:ilvl="6" w:tplc="04070001" w:tentative="1">
      <w:start w:val="1"/>
      <w:numFmt w:val="bullet"/>
      <w:lvlText w:val=""/>
      <w:lvlJc w:val="left"/>
      <w:pPr>
        <w:ind w:left="5823" w:hanging="360"/>
      </w:pPr>
      <w:rPr>
        <w:rFonts w:ascii="Symbol" w:hAnsi="Symbol" w:hint="default"/>
      </w:rPr>
    </w:lvl>
    <w:lvl w:ilvl="7" w:tplc="04070003" w:tentative="1">
      <w:start w:val="1"/>
      <w:numFmt w:val="bullet"/>
      <w:lvlText w:val="o"/>
      <w:lvlJc w:val="left"/>
      <w:pPr>
        <w:ind w:left="6543" w:hanging="360"/>
      </w:pPr>
      <w:rPr>
        <w:rFonts w:ascii="Courier New" w:hAnsi="Courier New" w:cs="Courier New" w:hint="default"/>
      </w:rPr>
    </w:lvl>
    <w:lvl w:ilvl="8" w:tplc="04070005" w:tentative="1">
      <w:start w:val="1"/>
      <w:numFmt w:val="bullet"/>
      <w:lvlText w:val=""/>
      <w:lvlJc w:val="left"/>
      <w:pPr>
        <w:ind w:left="7263" w:hanging="360"/>
      </w:pPr>
      <w:rPr>
        <w:rFonts w:ascii="Wingdings" w:hAnsi="Wingdings" w:hint="default"/>
      </w:rPr>
    </w:lvl>
  </w:abstractNum>
  <w:num w:numId="1" w16cid:durableId="520781292">
    <w:abstractNumId w:val="23"/>
  </w:num>
  <w:num w:numId="2" w16cid:durableId="394163831">
    <w:abstractNumId w:val="0"/>
  </w:num>
  <w:num w:numId="3" w16cid:durableId="1557155946">
    <w:abstractNumId w:val="25"/>
  </w:num>
  <w:num w:numId="4" w16cid:durableId="1499077581">
    <w:abstractNumId w:val="26"/>
  </w:num>
  <w:num w:numId="5" w16cid:durableId="1604454418">
    <w:abstractNumId w:val="27"/>
  </w:num>
  <w:num w:numId="6" w16cid:durableId="257566532">
    <w:abstractNumId w:val="10"/>
  </w:num>
  <w:num w:numId="7" w16cid:durableId="435901887">
    <w:abstractNumId w:val="12"/>
  </w:num>
  <w:num w:numId="8" w16cid:durableId="917590447">
    <w:abstractNumId w:val="5"/>
  </w:num>
  <w:num w:numId="9" w16cid:durableId="1753769855">
    <w:abstractNumId w:val="31"/>
  </w:num>
  <w:num w:numId="10" w16cid:durableId="1007633753">
    <w:abstractNumId w:val="16"/>
  </w:num>
  <w:num w:numId="11" w16cid:durableId="1806582289">
    <w:abstractNumId w:val="29"/>
  </w:num>
  <w:num w:numId="12" w16cid:durableId="697439051">
    <w:abstractNumId w:val="32"/>
  </w:num>
  <w:num w:numId="13" w16cid:durableId="1350909870">
    <w:abstractNumId w:val="20"/>
  </w:num>
  <w:num w:numId="14" w16cid:durableId="892696818">
    <w:abstractNumId w:val="18"/>
  </w:num>
  <w:num w:numId="15" w16cid:durableId="1514565703">
    <w:abstractNumId w:val="11"/>
  </w:num>
  <w:num w:numId="16" w16cid:durableId="544561233">
    <w:abstractNumId w:val="28"/>
  </w:num>
  <w:num w:numId="17" w16cid:durableId="388193521">
    <w:abstractNumId w:val="21"/>
  </w:num>
  <w:num w:numId="18" w16cid:durableId="887647674">
    <w:abstractNumId w:val="17"/>
  </w:num>
  <w:num w:numId="19" w16cid:durableId="2081900978">
    <w:abstractNumId w:val="15"/>
  </w:num>
  <w:num w:numId="20" w16cid:durableId="1016082294">
    <w:abstractNumId w:val="4"/>
  </w:num>
  <w:num w:numId="21" w16cid:durableId="1067263360">
    <w:abstractNumId w:val="18"/>
  </w:num>
  <w:num w:numId="22" w16cid:durableId="1259945791">
    <w:abstractNumId w:val="9"/>
  </w:num>
  <w:num w:numId="23" w16cid:durableId="1963001945">
    <w:abstractNumId w:val="30"/>
  </w:num>
  <w:num w:numId="24" w16cid:durableId="733697175">
    <w:abstractNumId w:val="33"/>
  </w:num>
  <w:num w:numId="25" w16cid:durableId="55664171">
    <w:abstractNumId w:val="24"/>
  </w:num>
  <w:num w:numId="26" w16cid:durableId="1987776638">
    <w:abstractNumId w:val="14"/>
  </w:num>
  <w:num w:numId="27" w16cid:durableId="1826554066">
    <w:abstractNumId w:val="19"/>
  </w:num>
  <w:num w:numId="28" w16cid:durableId="2137796387">
    <w:abstractNumId w:val="13"/>
  </w:num>
  <w:num w:numId="29" w16cid:durableId="1888450846">
    <w:abstractNumId w:val="22"/>
  </w:num>
  <w:num w:numId="30" w16cid:durableId="398478284">
    <w:abstractNumId w:val="6"/>
  </w:num>
  <w:num w:numId="31" w16cid:durableId="1822455845">
    <w:abstractNumId w:val="2"/>
  </w:num>
  <w:num w:numId="32" w16cid:durableId="845170092">
    <w:abstractNumId w:val="3"/>
  </w:num>
  <w:num w:numId="33" w16cid:durableId="268852648">
    <w:abstractNumId w:val="7"/>
  </w:num>
  <w:num w:numId="34" w16cid:durableId="695235310">
    <w:abstractNumId w:val="1"/>
    <w:lvlOverride w:ilvl="0"/>
    <w:lvlOverride w:ilvl="1"/>
    <w:lvlOverride w:ilvl="2"/>
    <w:lvlOverride w:ilvl="3"/>
    <w:lvlOverride w:ilvl="4"/>
    <w:lvlOverride w:ilvl="5"/>
    <w:lvlOverride w:ilvl="6"/>
    <w:lvlOverride w:ilvl="7"/>
    <w:lvlOverride w:ilvl="8"/>
  </w:num>
  <w:num w:numId="35" w16cid:durableId="868375708">
    <w:abstractNumId w:val="8"/>
    <w:lvlOverride w:ilvl="0"/>
    <w:lvlOverride w:ilvl="1"/>
    <w:lvlOverride w:ilvl="2"/>
    <w:lvlOverride w:ilvl="3"/>
    <w:lvlOverride w:ilvl="4"/>
    <w:lvlOverride w:ilvl="5"/>
    <w:lvlOverride w:ilvl="6"/>
    <w:lvlOverride w:ilvl="7"/>
    <w:lvlOverride w:ilv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DateAndTime/>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571"/>
    <w:rsid w:val="000006E1"/>
    <w:rsid w:val="00000823"/>
    <w:rsid w:val="00000CAD"/>
    <w:rsid w:val="00000D00"/>
    <w:rsid w:val="00000F0A"/>
    <w:rsid w:val="00000F4D"/>
    <w:rsid w:val="00001050"/>
    <w:rsid w:val="0000178C"/>
    <w:rsid w:val="00001DA0"/>
    <w:rsid w:val="00001E31"/>
    <w:rsid w:val="00001ED0"/>
    <w:rsid w:val="00001EF0"/>
    <w:rsid w:val="00002164"/>
    <w:rsid w:val="00002734"/>
    <w:rsid w:val="000028B0"/>
    <w:rsid w:val="00002905"/>
    <w:rsid w:val="00002998"/>
    <w:rsid w:val="00002A37"/>
    <w:rsid w:val="00002D58"/>
    <w:rsid w:val="000031A7"/>
    <w:rsid w:val="0000368E"/>
    <w:rsid w:val="000038D6"/>
    <w:rsid w:val="000039F5"/>
    <w:rsid w:val="00003A1C"/>
    <w:rsid w:val="00003D88"/>
    <w:rsid w:val="000041E9"/>
    <w:rsid w:val="00004311"/>
    <w:rsid w:val="0000475E"/>
    <w:rsid w:val="000051CF"/>
    <w:rsid w:val="00005588"/>
    <w:rsid w:val="0000564C"/>
    <w:rsid w:val="000056F5"/>
    <w:rsid w:val="0000584C"/>
    <w:rsid w:val="00005AE0"/>
    <w:rsid w:val="00005CB8"/>
    <w:rsid w:val="00005D13"/>
    <w:rsid w:val="0000643C"/>
    <w:rsid w:val="00006446"/>
    <w:rsid w:val="000065C0"/>
    <w:rsid w:val="00006896"/>
    <w:rsid w:val="00006A31"/>
    <w:rsid w:val="00006A49"/>
    <w:rsid w:val="00006D5D"/>
    <w:rsid w:val="00007097"/>
    <w:rsid w:val="0000759F"/>
    <w:rsid w:val="00007B6B"/>
    <w:rsid w:val="00007CDC"/>
    <w:rsid w:val="00010787"/>
    <w:rsid w:val="000108FD"/>
    <w:rsid w:val="000112B8"/>
    <w:rsid w:val="00011885"/>
    <w:rsid w:val="00011AF0"/>
    <w:rsid w:val="00011B28"/>
    <w:rsid w:val="00011D62"/>
    <w:rsid w:val="00011EBC"/>
    <w:rsid w:val="00011EFF"/>
    <w:rsid w:val="000120BA"/>
    <w:rsid w:val="0001218C"/>
    <w:rsid w:val="00012272"/>
    <w:rsid w:val="00012301"/>
    <w:rsid w:val="000124EF"/>
    <w:rsid w:val="000125B0"/>
    <w:rsid w:val="00012691"/>
    <w:rsid w:val="000129C0"/>
    <w:rsid w:val="00012F47"/>
    <w:rsid w:val="00013375"/>
    <w:rsid w:val="0001344B"/>
    <w:rsid w:val="0001345C"/>
    <w:rsid w:val="000137E8"/>
    <w:rsid w:val="000137EC"/>
    <w:rsid w:val="00013951"/>
    <w:rsid w:val="00013AA3"/>
    <w:rsid w:val="00013BC4"/>
    <w:rsid w:val="00013D6F"/>
    <w:rsid w:val="000140F0"/>
    <w:rsid w:val="0001455A"/>
    <w:rsid w:val="00014687"/>
    <w:rsid w:val="00014AE8"/>
    <w:rsid w:val="000153D7"/>
    <w:rsid w:val="00015604"/>
    <w:rsid w:val="00015784"/>
    <w:rsid w:val="00015AD7"/>
    <w:rsid w:val="00015D15"/>
    <w:rsid w:val="00016310"/>
    <w:rsid w:val="000165E6"/>
    <w:rsid w:val="00016612"/>
    <w:rsid w:val="0001675B"/>
    <w:rsid w:val="00016A3E"/>
    <w:rsid w:val="00016A92"/>
    <w:rsid w:val="00016BAB"/>
    <w:rsid w:val="00016E9C"/>
    <w:rsid w:val="00016FD6"/>
    <w:rsid w:val="00017566"/>
    <w:rsid w:val="00017B36"/>
    <w:rsid w:val="00017F6B"/>
    <w:rsid w:val="00020079"/>
    <w:rsid w:val="00020B81"/>
    <w:rsid w:val="0002102D"/>
    <w:rsid w:val="00021494"/>
    <w:rsid w:val="0002159C"/>
    <w:rsid w:val="00021CA0"/>
    <w:rsid w:val="00021D15"/>
    <w:rsid w:val="00022513"/>
    <w:rsid w:val="00022675"/>
    <w:rsid w:val="000228D9"/>
    <w:rsid w:val="00022C56"/>
    <w:rsid w:val="00022ECB"/>
    <w:rsid w:val="00023087"/>
    <w:rsid w:val="0002317B"/>
    <w:rsid w:val="000233CB"/>
    <w:rsid w:val="00023621"/>
    <w:rsid w:val="00023FD4"/>
    <w:rsid w:val="000242C9"/>
    <w:rsid w:val="0002431B"/>
    <w:rsid w:val="00024373"/>
    <w:rsid w:val="000244EA"/>
    <w:rsid w:val="00024657"/>
    <w:rsid w:val="00024711"/>
    <w:rsid w:val="000247F5"/>
    <w:rsid w:val="00024AA6"/>
    <w:rsid w:val="00024F5B"/>
    <w:rsid w:val="00025126"/>
    <w:rsid w:val="00025238"/>
    <w:rsid w:val="0002564D"/>
    <w:rsid w:val="00025ABA"/>
    <w:rsid w:val="00025ECA"/>
    <w:rsid w:val="00025FF7"/>
    <w:rsid w:val="000264DC"/>
    <w:rsid w:val="000267C7"/>
    <w:rsid w:val="00026C94"/>
    <w:rsid w:val="00026E62"/>
    <w:rsid w:val="00026E9B"/>
    <w:rsid w:val="00026F8E"/>
    <w:rsid w:val="0002704E"/>
    <w:rsid w:val="000271F0"/>
    <w:rsid w:val="00027637"/>
    <w:rsid w:val="00027D36"/>
    <w:rsid w:val="0003021D"/>
    <w:rsid w:val="000304F1"/>
    <w:rsid w:val="00031464"/>
    <w:rsid w:val="000315A0"/>
    <w:rsid w:val="00031DD9"/>
    <w:rsid w:val="00031F70"/>
    <w:rsid w:val="00031F7D"/>
    <w:rsid w:val="00032031"/>
    <w:rsid w:val="000325B8"/>
    <w:rsid w:val="0003260C"/>
    <w:rsid w:val="00032CBF"/>
    <w:rsid w:val="00032F9F"/>
    <w:rsid w:val="000330B7"/>
    <w:rsid w:val="00033337"/>
    <w:rsid w:val="000333BB"/>
    <w:rsid w:val="0003375A"/>
    <w:rsid w:val="00033BB8"/>
    <w:rsid w:val="00033D61"/>
    <w:rsid w:val="00033DBE"/>
    <w:rsid w:val="00033E6C"/>
    <w:rsid w:val="00034510"/>
    <w:rsid w:val="0003452D"/>
    <w:rsid w:val="00034836"/>
    <w:rsid w:val="00034C15"/>
    <w:rsid w:val="00034DAB"/>
    <w:rsid w:val="00034F2F"/>
    <w:rsid w:val="000353BA"/>
    <w:rsid w:val="00035E53"/>
    <w:rsid w:val="0003611A"/>
    <w:rsid w:val="000365D0"/>
    <w:rsid w:val="00036640"/>
    <w:rsid w:val="000368A6"/>
    <w:rsid w:val="00036BA1"/>
    <w:rsid w:val="00036C18"/>
    <w:rsid w:val="00036E7F"/>
    <w:rsid w:val="00036F3E"/>
    <w:rsid w:val="0003715C"/>
    <w:rsid w:val="00037378"/>
    <w:rsid w:val="0003740D"/>
    <w:rsid w:val="000374E6"/>
    <w:rsid w:val="000375F7"/>
    <w:rsid w:val="00037685"/>
    <w:rsid w:val="00037743"/>
    <w:rsid w:val="00037A81"/>
    <w:rsid w:val="00037B82"/>
    <w:rsid w:val="000403E4"/>
    <w:rsid w:val="00040494"/>
    <w:rsid w:val="00040532"/>
    <w:rsid w:val="00040943"/>
    <w:rsid w:val="00040BBB"/>
    <w:rsid w:val="00040DC1"/>
    <w:rsid w:val="00041046"/>
    <w:rsid w:val="0004110C"/>
    <w:rsid w:val="000418ED"/>
    <w:rsid w:val="00041925"/>
    <w:rsid w:val="00041D08"/>
    <w:rsid w:val="00042019"/>
    <w:rsid w:val="000422E2"/>
    <w:rsid w:val="000426E2"/>
    <w:rsid w:val="000428AE"/>
    <w:rsid w:val="00042961"/>
    <w:rsid w:val="00042ABC"/>
    <w:rsid w:val="00042AFD"/>
    <w:rsid w:val="00042C23"/>
    <w:rsid w:val="00042F22"/>
    <w:rsid w:val="00043512"/>
    <w:rsid w:val="0004375A"/>
    <w:rsid w:val="00044005"/>
    <w:rsid w:val="000442E3"/>
    <w:rsid w:val="00044383"/>
    <w:rsid w:val="0004448A"/>
    <w:rsid w:val="000444EF"/>
    <w:rsid w:val="0004450D"/>
    <w:rsid w:val="0004492E"/>
    <w:rsid w:val="00044C61"/>
    <w:rsid w:val="00044C72"/>
    <w:rsid w:val="00044C8C"/>
    <w:rsid w:val="00044DE7"/>
    <w:rsid w:val="00044EF1"/>
    <w:rsid w:val="00044F34"/>
    <w:rsid w:val="00045108"/>
    <w:rsid w:val="0004556E"/>
    <w:rsid w:val="0004575F"/>
    <w:rsid w:val="00045AD1"/>
    <w:rsid w:val="00045DD0"/>
    <w:rsid w:val="00045E64"/>
    <w:rsid w:val="000460F7"/>
    <w:rsid w:val="00046163"/>
    <w:rsid w:val="000463D1"/>
    <w:rsid w:val="00046443"/>
    <w:rsid w:val="000465A4"/>
    <w:rsid w:val="00046B14"/>
    <w:rsid w:val="00046D24"/>
    <w:rsid w:val="00046E94"/>
    <w:rsid w:val="00046F03"/>
    <w:rsid w:val="00047137"/>
    <w:rsid w:val="00047387"/>
    <w:rsid w:val="000474A1"/>
    <w:rsid w:val="000475BC"/>
    <w:rsid w:val="000500A1"/>
    <w:rsid w:val="00050850"/>
    <w:rsid w:val="00050ED3"/>
    <w:rsid w:val="00050EE3"/>
    <w:rsid w:val="00050EFE"/>
    <w:rsid w:val="00051080"/>
    <w:rsid w:val="000512A8"/>
    <w:rsid w:val="00051B5B"/>
    <w:rsid w:val="00051BD4"/>
    <w:rsid w:val="00051D93"/>
    <w:rsid w:val="00051E56"/>
    <w:rsid w:val="00051E60"/>
    <w:rsid w:val="00051F02"/>
    <w:rsid w:val="00051F5E"/>
    <w:rsid w:val="000521AC"/>
    <w:rsid w:val="0005231E"/>
    <w:rsid w:val="000524B1"/>
    <w:rsid w:val="00052A07"/>
    <w:rsid w:val="00053102"/>
    <w:rsid w:val="0005315F"/>
    <w:rsid w:val="0005327D"/>
    <w:rsid w:val="000534E3"/>
    <w:rsid w:val="00053684"/>
    <w:rsid w:val="000537C4"/>
    <w:rsid w:val="0005388A"/>
    <w:rsid w:val="00053962"/>
    <w:rsid w:val="00053BAD"/>
    <w:rsid w:val="00053BB3"/>
    <w:rsid w:val="00053C83"/>
    <w:rsid w:val="00053F98"/>
    <w:rsid w:val="00054166"/>
    <w:rsid w:val="00054539"/>
    <w:rsid w:val="000548E6"/>
    <w:rsid w:val="00054ACE"/>
    <w:rsid w:val="00054BC8"/>
    <w:rsid w:val="00054E10"/>
    <w:rsid w:val="00054E41"/>
    <w:rsid w:val="00054EC3"/>
    <w:rsid w:val="00054FB7"/>
    <w:rsid w:val="000550C7"/>
    <w:rsid w:val="0005546F"/>
    <w:rsid w:val="000554D5"/>
    <w:rsid w:val="0005573C"/>
    <w:rsid w:val="00055A3F"/>
    <w:rsid w:val="00055C6C"/>
    <w:rsid w:val="00055DA5"/>
    <w:rsid w:val="0005606A"/>
    <w:rsid w:val="00056526"/>
    <w:rsid w:val="000567D7"/>
    <w:rsid w:val="00056D98"/>
    <w:rsid w:val="00057117"/>
    <w:rsid w:val="00057253"/>
    <w:rsid w:val="0005733C"/>
    <w:rsid w:val="00057C96"/>
    <w:rsid w:val="00057EFA"/>
    <w:rsid w:val="00057F88"/>
    <w:rsid w:val="000601DF"/>
    <w:rsid w:val="0006024E"/>
    <w:rsid w:val="0006024F"/>
    <w:rsid w:val="00060C79"/>
    <w:rsid w:val="00060E12"/>
    <w:rsid w:val="000616E7"/>
    <w:rsid w:val="0006177D"/>
    <w:rsid w:val="0006186E"/>
    <w:rsid w:val="0006187D"/>
    <w:rsid w:val="00061927"/>
    <w:rsid w:val="00061B6F"/>
    <w:rsid w:val="00061C55"/>
    <w:rsid w:val="00061C9F"/>
    <w:rsid w:val="00062912"/>
    <w:rsid w:val="0006294A"/>
    <w:rsid w:val="00062AE2"/>
    <w:rsid w:val="00062E91"/>
    <w:rsid w:val="00062F93"/>
    <w:rsid w:val="00062FA2"/>
    <w:rsid w:val="00063294"/>
    <w:rsid w:val="000632F2"/>
    <w:rsid w:val="000634E5"/>
    <w:rsid w:val="00063677"/>
    <w:rsid w:val="000636AB"/>
    <w:rsid w:val="00063C5B"/>
    <w:rsid w:val="00063E45"/>
    <w:rsid w:val="00063E66"/>
    <w:rsid w:val="0006404D"/>
    <w:rsid w:val="000642CC"/>
    <w:rsid w:val="000643A5"/>
    <w:rsid w:val="00064500"/>
    <w:rsid w:val="000646DC"/>
    <w:rsid w:val="0006487E"/>
    <w:rsid w:val="000649DB"/>
    <w:rsid w:val="00064B2D"/>
    <w:rsid w:val="00064B97"/>
    <w:rsid w:val="00064C52"/>
    <w:rsid w:val="00064FF3"/>
    <w:rsid w:val="0006502E"/>
    <w:rsid w:val="000650B6"/>
    <w:rsid w:val="000656B8"/>
    <w:rsid w:val="0006598F"/>
    <w:rsid w:val="00065E1A"/>
    <w:rsid w:val="00065F0B"/>
    <w:rsid w:val="00066389"/>
    <w:rsid w:val="0006695A"/>
    <w:rsid w:val="00066A22"/>
    <w:rsid w:val="00066ABE"/>
    <w:rsid w:val="00066D90"/>
    <w:rsid w:val="000672EF"/>
    <w:rsid w:val="000675B8"/>
    <w:rsid w:val="000678CD"/>
    <w:rsid w:val="000678D5"/>
    <w:rsid w:val="00070029"/>
    <w:rsid w:val="000701BB"/>
    <w:rsid w:val="00070324"/>
    <w:rsid w:val="0007050D"/>
    <w:rsid w:val="000707AA"/>
    <w:rsid w:val="00070AFD"/>
    <w:rsid w:val="00070D58"/>
    <w:rsid w:val="00070E27"/>
    <w:rsid w:val="00071156"/>
    <w:rsid w:val="0007128F"/>
    <w:rsid w:val="000714D7"/>
    <w:rsid w:val="00071603"/>
    <w:rsid w:val="0007183F"/>
    <w:rsid w:val="00071857"/>
    <w:rsid w:val="000719A0"/>
    <w:rsid w:val="00071FD3"/>
    <w:rsid w:val="0007210C"/>
    <w:rsid w:val="00072508"/>
    <w:rsid w:val="00072528"/>
    <w:rsid w:val="000729E8"/>
    <w:rsid w:val="00072A1C"/>
    <w:rsid w:val="00072A8F"/>
    <w:rsid w:val="00072D8F"/>
    <w:rsid w:val="00072EE8"/>
    <w:rsid w:val="00072FA7"/>
    <w:rsid w:val="00073014"/>
    <w:rsid w:val="00073171"/>
    <w:rsid w:val="000735BF"/>
    <w:rsid w:val="00073681"/>
    <w:rsid w:val="000736A9"/>
    <w:rsid w:val="00073888"/>
    <w:rsid w:val="000738A2"/>
    <w:rsid w:val="00073A08"/>
    <w:rsid w:val="000741B4"/>
    <w:rsid w:val="0007442E"/>
    <w:rsid w:val="00074462"/>
    <w:rsid w:val="00074794"/>
    <w:rsid w:val="00074DF0"/>
    <w:rsid w:val="00075649"/>
    <w:rsid w:val="0007596A"/>
    <w:rsid w:val="00075AF8"/>
    <w:rsid w:val="00075BB7"/>
    <w:rsid w:val="00076038"/>
    <w:rsid w:val="000765A4"/>
    <w:rsid w:val="00076C22"/>
    <w:rsid w:val="00076C88"/>
    <w:rsid w:val="000778B0"/>
    <w:rsid w:val="00077901"/>
    <w:rsid w:val="00077B2A"/>
    <w:rsid w:val="00077C5A"/>
    <w:rsid w:val="00077E5F"/>
    <w:rsid w:val="00077EEA"/>
    <w:rsid w:val="00077FF3"/>
    <w:rsid w:val="0008001F"/>
    <w:rsid w:val="00080281"/>
    <w:rsid w:val="0008036A"/>
    <w:rsid w:val="0008077E"/>
    <w:rsid w:val="00080823"/>
    <w:rsid w:val="000809C0"/>
    <w:rsid w:val="00080AC2"/>
    <w:rsid w:val="00080BC0"/>
    <w:rsid w:val="00080D83"/>
    <w:rsid w:val="00080FA0"/>
    <w:rsid w:val="00080FF0"/>
    <w:rsid w:val="000815B9"/>
    <w:rsid w:val="00081714"/>
    <w:rsid w:val="000819AC"/>
    <w:rsid w:val="00081AE6"/>
    <w:rsid w:val="00081F2F"/>
    <w:rsid w:val="00082198"/>
    <w:rsid w:val="0008228A"/>
    <w:rsid w:val="000823B3"/>
    <w:rsid w:val="0008250F"/>
    <w:rsid w:val="000826CD"/>
    <w:rsid w:val="00082AB9"/>
    <w:rsid w:val="00082BB2"/>
    <w:rsid w:val="00082C8D"/>
    <w:rsid w:val="00082E92"/>
    <w:rsid w:val="00082FA1"/>
    <w:rsid w:val="00083010"/>
    <w:rsid w:val="00083134"/>
    <w:rsid w:val="00083220"/>
    <w:rsid w:val="00083358"/>
    <w:rsid w:val="00083690"/>
    <w:rsid w:val="00083DAF"/>
    <w:rsid w:val="000845FF"/>
    <w:rsid w:val="000848C4"/>
    <w:rsid w:val="000849C8"/>
    <w:rsid w:val="00084F46"/>
    <w:rsid w:val="00084F98"/>
    <w:rsid w:val="00085061"/>
    <w:rsid w:val="0008529F"/>
    <w:rsid w:val="000852F7"/>
    <w:rsid w:val="000855EB"/>
    <w:rsid w:val="0008583B"/>
    <w:rsid w:val="00085B52"/>
    <w:rsid w:val="00085BF3"/>
    <w:rsid w:val="00085D3C"/>
    <w:rsid w:val="00085E8F"/>
    <w:rsid w:val="0008645C"/>
    <w:rsid w:val="000864DC"/>
    <w:rsid w:val="000866F2"/>
    <w:rsid w:val="00086942"/>
    <w:rsid w:val="00086AA3"/>
    <w:rsid w:val="00086EB8"/>
    <w:rsid w:val="000870B6"/>
    <w:rsid w:val="00087294"/>
    <w:rsid w:val="000872D3"/>
    <w:rsid w:val="00087502"/>
    <w:rsid w:val="000878F5"/>
    <w:rsid w:val="00087A57"/>
    <w:rsid w:val="0009009F"/>
    <w:rsid w:val="0009050D"/>
    <w:rsid w:val="0009075B"/>
    <w:rsid w:val="00090989"/>
    <w:rsid w:val="00090A22"/>
    <w:rsid w:val="00090D26"/>
    <w:rsid w:val="00090E26"/>
    <w:rsid w:val="00091119"/>
    <w:rsid w:val="00091379"/>
    <w:rsid w:val="00091557"/>
    <w:rsid w:val="00091CEC"/>
    <w:rsid w:val="0009244B"/>
    <w:rsid w:val="000924C1"/>
    <w:rsid w:val="000924F0"/>
    <w:rsid w:val="000925B4"/>
    <w:rsid w:val="00092A36"/>
    <w:rsid w:val="00092AC5"/>
    <w:rsid w:val="00092BE8"/>
    <w:rsid w:val="00092CB9"/>
    <w:rsid w:val="00092D76"/>
    <w:rsid w:val="00092D94"/>
    <w:rsid w:val="00092FE4"/>
    <w:rsid w:val="000933C0"/>
    <w:rsid w:val="00093474"/>
    <w:rsid w:val="000934A3"/>
    <w:rsid w:val="000935B8"/>
    <w:rsid w:val="000937BB"/>
    <w:rsid w:val="00093953"/>
    <w:rsid w:val="00093963"/>
    <w:rsid w:val="00093A78"/>
    <w:rsid w:val="00093B79"/>
    <w:rsid w:val="00093C16"/>
    <w:rsid w:val="00093C43"/>
    <w:rsid w:val="00093E40"/>
    <w:rsid w:val="00093E95"/>
    <w:rsid w:val="00093ED6"/>
    <w:rsid w:val="000940D0"/>
    <w:rsid w:val="0009453F"/>
    <w:rsid w:val="0009467F"/>
    <w:rsid w:val="00094E1B"/>
    <w:rsid w:val="0009510F"/>
    <w:rsid w:val="00095133"/>
    <w:rsid w:val="0009524B"/>
    <w:rsid w:val="0009547A"/>
    <w:rsid w:val="000954DD"/>
    <w:rsid w:val="0009606C"/>
    <w:rsid w:val="0009611E"/>
    <w:rsid w:val="0009616F"/>
    <w:rsid w:val="00096221"/>
    <w:rsid w:val="000963E7"/>
    <w:rsid w:val="0009662E"/>
    <w:rsid w:val="00096658"/>
    <w:rsid w:val="0009697F"/>
    <w:rsid w:val="00096A88"/>
    <w:rsid w:val="00096C29"/>
    <w:rsid w:val="00096C45"/>
    <w:rsid w:val="00096F53"/>
    <w:rsid w:val="00097284"/>
    <w:rsid w:val="00097613"/>
    <w:rsid w:val="000978DE"/>
    <w:rsid w:val="000A01EA"/>
    <w:rsid w:val="000A0A8F"/>
    <w:rsid w:val="000A0D15"/>
    <w:rsid w:val="000A115B"/>
    <w:rsid w:val="000A150B"/>
    <w:rsid w:val="000A15AA"/>
    <w:rsid w:val="000A1887"/>
    <w:rsid w:val="000A1924"/>
    <w:rsid w:val="000A1AB8"/>
    <w:rsid w:val="000A1B4E"/>
    <w:rsid w:val="000A1B7B"/>
    <w:rsid w:val="000A1C13"/>
    <w:rsid w:val="000A1D54"/>
    <w:rsid w:val="000A20B2"/>
    <w:rsid w:val="000A20DF"/>
    <w:rsid w:val="000A21DE"/>
    <w:rsid w:val="000A272B"/>
    <w:rsid w:val="000A2B2C"/>
    <w:rsid w:val="000A2C40"/>
    <w:rsid w:val="000A2DE9"/>
    <w:rsid w:val="000A2F39"/>
    <w:rsid w:val="000A2FA4"/>
    <w:rsid w:val="000A316C"/>
    <w:rsid w:val="000A33FD"/>
    <w:rsid w:val="000A344F"/>
    <w:rsid w:val="000A3998"/>
    <w:rsid w:val="000A3A23"/>
    <w:rsid w:val="000A3B95"/>
    <w:rsid w:val="000A3E9D"/>
    <w:rsid w:val="000A409F"/>
    <w:rsid w:val="000A42E0"/>
    <w:rsid w:val="000A43C8"/>
    <w:rsid w:val="000A445C"/>
    <w:rsid w:val="000A45FB"/>
    <w:rsid w:val="000A479B"/>
    <w:rsid w:val="000A47C4"/>
    <w:rsid w:val="000A4F17"/>
    <w:rsid w:val="000A4FBC"/>
    <w:rsid w:val="000A503F"/>
    <w:rsid w:val="000A5557"/>
    <w:rsid w:val="000A566B"/>
    <w:rsid w:val="000A56F2"/>
    <w:rsid w:val="000A579A"/>
    <w:rsid w:val="000A5D38"/>
    <w:rsid w:val="000A5E27"/>
    <w:rsid w:val="000A6071"/>
    <w:rsid w:val="000A62AA"/>
    <w:rsid w:val="000A6360"/>
    <w:rsid w:val="000A644F"/>
    <w:rsid w:val="000A64CD"/>
    <w:rsid w:val="000A6650"/>
    <w:rsid w:val="000A6C18"/>
    <w:rsid w:val="000A6CAE"/>
    <w:rsid w:val="000A6FC4"/>
    <w:rsid w:val="000A71B4"/>
    <w:rsid w:val="000A7555"/>
    <w:rsid w:val="000A7616"/>
    <w:rsid w:val="000A76EE"/>
    <w:rsid w:val="000A7B1B"/>
    <w:rsid w:val="000A7B1D"/>
    <w:rsid w:val="000A7C6D"/>
    <w:rsid w:val="000B029B"/>
    <w:rsid w:val="000B042E"/>
    <w:rsid w:val="000B069A"/>
    <w:rsid w:val="000B078D"/>
    <w:rsid w:val="000B0B0B"/>
    <w:rsid w:val="000B0E37"/>
    <w:rsid w:val="000B1063"/>
    <w:rsid w:val="000B13A1"/>
    <w:rsid w:val="000B15E8"/>
    <w:rsid w:val="000B1782"/>
    <w:rsid w:val="000B18C2"/>
    <w:rsid w:val="000B1B67"/>
    <w:rsid w:val="000B1C06"/>
    <w:rsid w:val="000B23DD"/>
    <w:rsid w:val="000B24E5"/>
    <w:rsid w:val="000B2596"/>
    <w:rsid w:val="000B2719"/>
    <w:rsid w:val="000B272D"/>
    <w:rsid w:val="000B2778"/>
    <w:rsid w:val="000B2B51"/>
    <w:rsid w:val="000B2BFD"/>
    <w:rsid w:val="000B2CF5"/>
    <w:rsid w:val="000B318C"/>
    <w:rsid w:val="000B3708"/>
    <w:rsid w:val="000B393B"/>
    <w:rsid w:val="000B395C"/>
    <w:rsid w:val="000B3A8F"/>
    <w:rsid w:val="000B3FDB"/>
    <w:rsid w:val="000B40F9"/>
    <w:rsid w:val="000B464D"/>
    <w:rsid w:val="000B49D0"/>
    <w:rsid w:val="000B4A88"/>
    <w:rsid w:val="000B4AAC"/>
    <w:rsid w:val="000B4AB9"/>
    <w:rsid w:val="000B4E56"/>
    <w:rsid w:val="000B5088"/>
    <w:rsid w:val="000B58C3"/>
    <w:rsid w:val="000B61CC"/>
    <w:rsid w:val="000B61E9"/>
    <w:rsid w:val="000B64DB"/>
    <w:rsid w:val="000B66A7"/>
    <w:rsid w:val="000B66C2"/>
    <w:rsid w:val="000B6D33"/>
    <w:rsid w:val="000B725B"/>
    <w:rsid w:val="000B73BA"/>
    <w:rsid w:val="000B742B"/>
    <w:rsid w:val="000B7837"/>
    <w:rsid w:val="000B7D27"/>
    <w:rsid w:val="000B7DFD"/>
    <w:rsid w:val="000B7FFE"/>
    <w:rsid w:val="000C01AA"/>
    <w:rsid w:val="000C045C"/>
    <w:rsid w:val="000C0574"/>
    <w:rsid w:val="000C093D"/>
    <w:rsid w:val="000C0C36"/>
    <w:rsid w:val="000C0CA6"/>
    <w:rsid w:val="000C10B8"/>
    <w:rsid w:val="000C10CD"/>
    <w:rsid w:val="000C1298"/>
    <w:rsid w:val="000C165A"/>
    <w:rsid w:val="000C1803"/>
    <w:rsid w:val="000C1A23"/>
    <w:rsid w:val="000C1A29"/>
    <w:rsid w:val="000C1A72"/>
    <w:rsid w:val="000C1A9C"/>
    <w:rsid w:val="000C1B3D"/>
    <w:rsid w:val="000C22DB"/>
    <w:rsid w:val="000C2340"/>
    <w:rsid w:val="000C2A85"/>
    <w:rsid w:val="000C2C86"/>
    <w:rsid w:val="000C2E19"/>
    <w:rsid w:val="000C3180"/>
    <w:rsid w:val="000C33D2"/>
    <w:rsid w:val="000C36D0"/>
    <w:rsid w:val="000C36DA"/>
    <w:rsid w:val="000C3930"/>
    <w:rsid w:val="000C3F26"/>
    <w:rsid w:val="000C46CF"/>
    <w:rsid w:val="000C4810"/>
    <w:rsid w:val="000C48FB"/>
    <w:rsid w:val="000C4995"/>
    <w:rsid w:val="000C4A0D"/>
    <w:rsid w:val="000C4FEE"/>
    <w:rsid w:val="000C554F"/>
    <w:rsid w:val="000C586D"/>
    <w:rsid w:val="000C5F50"/>
    <w:rsid w:val="000C5FD7"/>
    <w:rsid w:val="000C67B6"/>
    <w:rsid w:val="000C6BF3"/>
    <w:rsid w:val="000C6C98"/>
    <w:rsid w:val="000C6F27"/>
    <w:rsid w:val="000C6FE0"/>
    <w:rsid w:val="000C767D"/>
    <w:rsid w:val="000C774A"/>
    <w:rsid w:val="000C78A6"/>
    <w:rsid w:val="000C7FDD"/>
    <w:rsid w:val="000C7FF2"/>
    <w:rsid w:val="000D00D4"/>
    <w:rsid w:val="000D00FC"/>
    <w:rsid w:val="000D0128"/>
    <w:rsid w:val="000D02A4"/>
    <w:rsid w:val="000D0451"/>
    <w:rsid w:val="000D0461"/>
    <w:rsid w:val="000D0747"/>
    <w:rsid w:val="000D0D07"/>
    <w:rsid w:val="000D1139"/>
    <w:rsid w:val="000D1319"/>
    <w:rsid w:val="000D186C"/>
    <w:rsid w:val="000D186F"/>
    <w:rsid w:val="000D1939"/>
    <w:rsid w:val="000D1C00"/>
    <w:rsid w:val="000D1FBF"/>
    <w:rsid w:val="000D203F"/>
    <w:rsid w:val="000D2204"/>
    <w:rsid w:val="000D2A34"/>
    <w:rsid w:val="000D2CB8"/>
    <w:rsid w:val="000D2E63"/>
    <w:rsid w:val="000D304D"/>
    <w:rsid w:val="000D308C"/>
    <w:rsid w:val="000D3195"/>
    <w:rsid w:val="000D3235"/>
    <w:rsid w:val="000D343E"/>
    <w:rsid w:val="000D3693"/>
    <w:rsid w:val="000D3BA6"/>
    <w:rsid w:val="000D3D1A"/>
    <w:rsid w:val="000D3FFA"/>
    <w:rsid w:val="000D4144"/>
    <w:rsid w:val="000D42D9"/>
    <w:rsid w:val="000D44CF"/>
    <w:rsid w:val="000D474A"/>
    <w:rsid w:val="000D477F"/>
    <w:rsid w:val="000D4797"/>
    <w:rsid w:val="000D4978"/>
    <w:rsid w:val="000D4C0C"/>
    <w:rsid w:val="000D4C6E"/>
    <w:rsid w:val="000D4F79"/>
    <w:rsid w:val="000D515D"/>
    <w:rsid w:val="000D5796"/>
    <w:rsid w:val="000D57C3"/>
    <w:rsid w:val="000D5A17"/>
    <w:rsid w:val="000D5A9F"/>
    <w:rsid w:val="000D5BD6"/>
    <w:rsid w:val="000D5D67"/>
    <w:rsid w:val="000D5DEB"/>
    <w:rsid w:val="000D640A"/>
    <w:rsid w:val="000D657C"/>
    <w:rsid w:val="000D6816"/>
    <w:rsid w:val="000D6E5C"/>
    <w:rsid w:val="000D6F0C"/>
    <w:rsid w:val="000D6F15"/>
    <w:rsid w:val="000D7197"/>
    <w:rsid w:val="000D72EB"/>
    <w:rsid w:val="000D75D8"/>
    <w:rsid w:val="000D79D7"/>
    <w:rsid w:val="000D7B13"/>
    <w:rsid w:val="000D7EF4"/>
    <w:rsid w:val="000D7FC1"/>
    <w:rsid w:val="000DBF07"/>
    <w:rsid w:val="000E0170"/>
    <w:rsid w:val="000E038B"/>
    <w:rsid w:val="000E03C3"/>
    <w:rsid w:val="000E0419"/>
    <w:rsid w:val="000E043B"/>
    <w:rsid w:val="000E0527"/>
    <w:rsid w:val="000E061A"/>
    <w:rsid w:val="000E06AA"/>
    <w:rsid w:val="000E0734"/>
    <w:rsid w:val="000E076D"/>
    <w:rsid w:val="000E0892"/>
    <w:rsid w:val="000E0EEC"/>
    <w:rsid w:val="000E0F82"/>
    <w:rsid w:val="000E1289"/>
    <w:rsid w:val="000E1449"/>
    <w:rsid w:val="000E18EA"/>
    <w:rsid w:val="000E1AFD"/>
    <w:rsid w:val="000E1C24"/>
    <w:rsid w:val="000E1D38"/>
    <w:rsid w:val="000E1DA1"/>
    <w:rsid w:val="000E1E92"/>
    <w:rsid w:val="000E2090"/>
    <w:rsid w:val="000E244E"/>
    <w:rsid w:val="000E2613"/>
    <w:rsid w:val="000E2A16"/>
    <w:rsid w:val="000E2CBA"/>
    <w:rsid w:val="000E2CE1"/>
    <w:rsid w:val="000E2D1E"/>
    <w:rsid w:val="000E353C"/>
    <w:rsid w:val="000E3612"/>
    <w:rsid w:val="000E3799"/>
    <w:rsid w:val="000E399D"/>
    <w:rsid w:val="000E39E1"/>
    <w:rsid w:val="000E3A91"/>
    <w:rsid w:val="000E3E97"/>
    <w:rsid w:val="000E4252"/>
    <w:rsid w:val="000E4607"/>
    <w:rsid w:val="000E47F1"/>
    <w:rsid w:val="000E4A5F"/>
    <w:rsid w:val="000E4B3C"/>
    <w:rsid w:val="000E4F95"/>
    <w:rsid w:val="000E4FE5"/>
    <w:rsid w:val="000E505D"/>
    <w:rsid w:val="000E5144"/>
    <w:rsid w:val="000E5239"/>
    <w:rsid w:val="000E52C1"/>
    <w:rsid w:val="000E5332"/>
    <w:rsid w:val="000E55E2"/>
    <w:rsid w:val="000E585A"/>
    <w:rsid w:val="000E5A71"/>
    <w:rsid w:val="000E5AA6"/>
    <w:rsid w:val="000E5BED"/>
    <w:rsid w:val="000E5C94"/>
    <w:rsid w:val="000E6086"/>
    <w:rsid w:val="000E659A"/>
    <w:rsid w:val="000E6811"/>
    <w:rsid w:val="000E6929"/>
    <w:rsid w:val="000E6D50"/>
    <w:rsid w:val="000E7384"/>
    <w:rsid w:val="000E73B2"/>
    <w:rsid w:val="000E750C"/>
    <w:rsid w:val="000E791C"/>
    <w:rsid w:val="000E7F55"/>
    <w:rsid w:val="000F0140"/>
    <w:rsid w:val="000F02F5"/>
    <w:rsid w:val="000F0637"/>
    <w:rsid w:val="000F06D6"/>
    <w:rsid w:val="000F0720"/>
    <w:rsid w:val="000F07A6"/>
    <w:rsid w:val="000F07BE"/>
    <w:rsid w:val="000F0C14"/>
    <w:rsid w:val="000F0EB1"/>
    <w:rsid w:val="000F1106"/>
    <w:rsid w:val="000F1923"/>
    <w:rsid w:val="000F208A"/>
    <w:rsid w:val="000F20CD"/>
    <w:rsid w:val="000F2574"/>
    <w:rsid w:val="000F2591"/>
    <w:rsid w:val="000F272B"/>
    <w:rsid w:val="000F283C"/>
    <w:rsid w:val="000F2B5A"/>
    <w:rsid w:val="000F3693"/>
    <w:rsid w:val="000F3A01"/>
    <w:rsid w:val="000F3BE9"/>
    <w:rsid w:val="000F3C28"/>
    <w:rsid w:val="000F3ECB"/>
    <w:rsid w:val="000F3F6C"/>
    <w:rsid w:val="000F3F80"/>
    <w:rsid w:val="000F41F9"/>
    <w:rsid w:val="000F4C48"/>
    <w:rsid w:val="000F4C4D"/>
    <w:rsid w:val="000F4F20"/>
    <w:rsid w:val="000F50C0"/>
    <w:rsid w:val="000F5119"/>
    <w:rsid w:val="000F55FC"/>
    <w:rsid w:val="000F5600"/>
    <w:rsid w:val="000F5A8C"/>
    <w:rsid w:val="000F5DDF"/>
    <w:rsid w:val="000F6092"/>
    <w:rsid w:val="000F6326"/>
    <w:rsid w:val="000F666B"/>
    <w:rsid w:val="000F69EF"/>
    <w:rsid w:val="000F6A39"/>
    <w:rsid w:val="000F6B27"/>
    <w:rsid w:val="000F6DF3"/>
    <w:rsid w:val="000F7387"/>
    <w:rsid w:val="000F73CC"/>
    <w:rsid w:val="000F759D"/>
    <w:rsid w:val="000F777B"/>
    <w:rsid w:val="00100066"/>
    <w:rsid w:val="00100241"/>
    <w:rsid w:val="001005FB"/>
    <w:rsid w:val="001005FF"/>
    <w:rsid w:val="001008B4"/>
    <w:rsid w:val="00100BB1"/>
    <w:rsid w:val="001011A1"/>
    <w:rsid w:val="0010159C"/>
    <w:rsid w:val="0010159D"/>
    <w:rsid w:val="00101742"/>
    <w:rsid w:val="0010184A"/>
    <w:rsid w:val="00101BC0"/>
    <w:rsid w:val="00101F87"/>
    <w:rsid w:val="0010218C"/>
    <w:rsid w:val="00102463"/>
    <w:rsid w:val="00102772"/>
    <w:rsid w:val="00102B30"/>
    <w:rsid w:val="00102E1D"/>
    <w:rsid w:val="00102F06"/>
    <w:rsid w:val="00103191"/>
    <w:rsid w:val="0010331B"/>
    <w:rsid w:val="00103A2C"/>
    <w:rsid w:val="00103A69"/>
    <w:rsid w:val="00103B00"/>
    <w:rsid w:val="001043BD"/>
    <w:rsid w:val="001048CD"/>
    <w:rsid w:val="00104C9D"/>
    <w:rsid w:val="00104F03"/>
    <w:rsid w:val="00104FE1"/>
    <w:rsid w:val="00105479"/>
    <w:rsid w:val="001059D6"/>
    <w:rsid w:val="00105C15"/>
    <w:rsid w:val="00105E7B"/>
    <w:rsid w:val="00105EB8"/>
    <w:rsid w:val="00105F93"/>
    <w:rsid w:val="0010606D"/>
    <w:rsid w:val="0010615D"/>
    <w:rsid w:val="001062FB"/>
    <w:rsid w:val="001063D3"/>
    <w:rsid w:val="001063E6"/>
    <w:rsid w:val="001064EB"/>
    <w:rsid w:val="001067D4"/>
    <w:rsid w:val="00106862"/>
    <w:rsid w:val="00106985"/>
    <w:rsid w:val="00106F99"/>
    <w:rsid w:val="001076DC"/>
    <w:rsid w:val="00107ADE"/>
    <w:rsid w:val="00107DB9"/>
    <w:rsid w:val="00107E2F"/>
    <w:rsid w:val="00107FAA"/>
    <w:rsid w:val="00107FC3"/>
    <w:rsid w:val="00110068"/>
    <w:rsid w:val="00110251"/>
    <w:rsid w:val="0011033D"/>
    <w:rsid w:val="00110694"/>
    <w:rsid w:val="001106E0"/>
    <w:rsid w:val="00110DA8"/>
    <w:rsid w:val="001113BE"/>
    <w:rsid w:val="00111AA0"/>
    <w:rsid w:val="00111D8F"/>
    <w:rsid w:val="00111E09"/>
    <w:rsid w:val="0011203D"/>
    <w:rsid w:val="001123EE"/>
    <w:rsid w:val="001124B5"/>
    <w:rsid w:val="0011257D"/>
    <w:rsid w:val="00112AF8"/>
    <w:rsid w:val="00112C0F"/>
    <w:rsid w:val="001130E5"/>
    <w:rsid w:val="0011331E"/>
    <w:rsid w:val="001133F3"/>
    <w:rsid w:val="001135E6"/>
    <w:rsid w:val="0011362F"/>
    <w:rsid w:val="001138E6"/>
    <w:rsid w:val="001138F8"/>
    <w:rsid w:val="00113CF4"/>
    <w:rsid w:val="00113F66"/>
    <w:rsid w:val="0011464A"/>
    <w:rsid w:val="00114657"/>
    <w:rsid w:val="001149FF"/>
    <w:rsid w:val="00114D18"/>
    <w:rsid w:val="00114D95"/>
    <w:rsid w:val="001153EA"/>
    <w:rsid w:val="001155FD"/>
    <w:rsid w:val="001155FF"/>
    <w:rsid w:val="00115643"/>
    <w:rsid w:val="00115D21"/>
    <w:rsid w:val="00116018"/>
    <w:rsid w:val="0011605D"/>
    <w:rsid w:val="0011633F"/>
    <w:rsid w:val="00116607"/>
    <w:rsid w:val="00116731"/>
    <w:rsid w:val="00116765"/>
    <w:rsid w:val="00116B7F"/>
    <w:rsid w:val="00117098"/>
    <w:rsid w:val="00117203"/>
    <w:rsid w:val="0011722F"/>
    <w:rsid w:val="001175FD"/>
    <w:rsid w:val="001177E6"/>
    <w:rsid w:val="001178B6"/>
    <w:rsid w:val="00117A80"/>
    <w:rsid w:val="00117B65"/>
    <w:rsid w:val="00117DB0"/>
    <w:rsid w:val="00120127"/>
    <w:rsid w:val="00120930"/>
    <w:rsid w:val="00120D7A"/>
    <w:rsid w:val="00120EC3"/>
    <w:rsid w:val="00120EEC"/>
    <w:rsid w:val="001211D8"/>
    <w:rsid w:val="00121826"/>
    <w:rsid w:val="001219F5"/>
    <w:rsid w:val="00121A20"/>
    <w:rsid w:val="00121CF5"/>
    <w:rsid w:val="00121E66"/>
    <w:rsid w:val="00122EFB"/>
    <w:rsid w:val="00122F06"/>
    <w:rsid w:val="0012329F"/>
    <w:rsid w:val="0012359D"/>
    <w:rsid w:val="00123687"/>
    <w:rsid w:val="001236AF"/>
    <w:rsid w:val="0012377F"/>
    <w:rsid w:val="00123900"/>
    <w:rsid w:val="00123BD5"/>
    <w:rsid w:val="00123CAF"/>
    <w:rsid w:val="0012402D"/>
    <w:rsid w:val="00124208"/>
    <w:rsid w:val="0012428D"/>
    <w:rsid w:val="001242FF"/>
    <w:rsid w:val="00124314"/>
    <w:rsid w:val="00124402"/>
    <w:rsid w:val="00124621"/>
    <w:rsid w:val="00124642"/>
    <w:rsid w:val="00124BCF"/>
    <w:rsid w:val="00124DAC"/>
    <w:rsid w:val="001250D9"/>
    <w:rsid w:val="0012511C"/>
    <w:rsid w:val="0012517B"/>
    <w:rsid w:val="0012579A"/>
    <w:rsid w:val="00125968"/>
    <w:rsid w:val="00125D6D"/>
    <w:rsid w:val="00125F00"/>
    <w:rsid w:val="00126034"/>
    <w:rsid w:val="001261AD"/>
    <w:rsid w:val="00126699"/>
    <w:rsid w:val="001266E8"/>
    <w:rsid w:val="00126B4A"/>
    <w:rsid w:val="001273C7"/>
    <w:rsid w:val="00127BD5"/>
    <w:rsid w:val="00127C5D"/>
    <w:rsid w:val="00130010"/>
    <w:rsid w:val="0013011A"/>
    <w:rsid w:val="001303DB"/>
    <w:rsid w:val="0013087E"/>
    <w:rsid w:val="001309A5"/>
    <w:rsid w:val="00130CD2"/>
    <w:rsid w:val="00130F7A"/>
    <w:rsid w:val="001311BA"/>
    <w:rsid w:val="001313F6"/>
    <w:rsid w:val="00131A4C"/>
    <w:rsid w:val="00131A76"/>
    <w:rsid w:val="001321E5"/>
    <w:rsid w:val="00132819"/>
    <w:rsid w:val="00132FD0"/>
    <w:rsid w:val="001333B1"/>
    <w:rsid w:val="001334A4"/>
    <w:rsid w:val="001334AE"/>
    <w:rsid w:val="001334EE"/>
    <w:rsid w:val="00133559"/>
    <w:rsid w:val="0013377F"/>
    <w:rsid w:val="00133B5F"/>
    <w:rsid w:val="00133D06"/>
    <w:rsid w:val="001344C0"/>
    <w:rsid w:val="001346FA"/>
    <w:rsid w:val="00134810"/>
    <w:rsid w:val="00134D69"/>
    <w:rsid w:val="00134E52"/>
    <w:rsid w:val="00135252"/>
    <w:rsid w:val="00135AA4"/>
    <w:rsid w:val="00135FAD"/>
    <w:rsid w:val="00135FB5"/>
    <w:rsid w:val="00136005"/>
    <w:rsid w:val="001361F9"/>
    <w:rsid w:val="00136931"/>
    <w:rsid w:val="00136B28"/>
    <w:rsid w:val="00136DF2"/>
    <w:rsid w:val="00136E3B"/>
    <w:rsid w:val="00137079"/>
    <w:rsid w:val="0013715A"/>
    <w:rsid w:val="0013760C"/>
    <w:rsid w:val="0013778A"/>
    <w:rsid w:val="0013790F"/>
    <w:rsid w:val="00137AB5"/>
    <w:rsid w:val="00137AF8"/>
    <w:rsid w:val="00137C04"/>
    <w:rsid w:val="00137C1C"/>
    <w:rsid w:val="00137F0B"/>
    <w:rsid w:val="001402EF"/>
    <w:rsid w:val="001403D8"/>
    <w:rsid w:val="0014096E"/>
    <w:rsid w:val="00140AEF"/>
    <w:rsid w:val="00140C31"/>
    <w:rsid w:val="00141689"/>
    <w:rsid w:val="00141692"/>
    <w:rsid w:val="0014194D"/>
    <w:rsid w:val="00141A30"/>
    <w:rsid w:val="00141EE5"/>
    <w:rsid w:val="00142238"/>
    <w:rsid w:val="0014256E"/>
    <w:rsid w:val="00142904"/>
    <w:rsid w:val="00142B73"/>
    <w:rsid w:val="00142C37"/>
    <w:rsid w:val="00143C5B"/>
    <w:rsid w:val="0014435C"/>
    <w:rsid w:val="00144FCB"/>
    <w:rsid w:val="001452FE"/>
    <w:rsid w:val="00145374"/>
    <w:rsid w:val="001457A4"/>
    <w:rsid w:val="00145ADC"/>
    <w:rsid w:val="00145ED8"/>
    <w:rsid w:val="0014668C"/>
    <w:rsid w:val="001467EB"/>
    <w:rsid w:val="00146A9B"/>
    <w:rsid w:val="00146C66"/>
    <w:rsid w:val="00146D9D"/>
    <w:rsid w:val="00146EA3"/>
    <w:rsid w:val="00146EEF"/>
    <w:rsid w:val="001472B8"/>
    <w:rsid w:val="001473B1"/>
    <w:rsid w:val="001479C7"/>
    <w:rsid w:val="00147DA3"/>
    <w:rsid w:val="00147DDD"/>
    <w:rsid w:val="00147EB3"/>
    <w:rsid w:val="00147EFE"/>
    <w:rsid w:val="00147FBD"/>
    <w:rsid w:val="00150BE0"/>
    <w:rsid w:val="00150C39"/>
    <w:rsid w:val="00150F7C"/>
    <w:rsid w:val="00151134"/>
    <w:rsid w:val="00151296"/>
    <w:rsid w:val="001512B7"/>
    <w:rsid w:val="001512BE"/>
    <w:rsid w:val="0015160C"/>
    <w:rsid w:val="00151612"/>
    <w:rsid w:val="001518CD"/>
    <w:rsid w:val="001518FB"/>
    <w:rsid w:val="001519DC"/>
    <w:rsid w:val="00151D88"/>
    <w:rsid w:val="00151E23"/>
    <w:rsid w:val="00151E9F"/>
    <w:rsid w:val="00152283"/>
    <w:rsid w:val="001522CB"/>
    <w:rsid w:val="001526E0"/>
    <w:rsid w:val="001527B9"/>
    <w:rsid w:val="0015284E"/>
    <w:rsid w:val="001529E1"/>
    <w:rsid w:val="00152CDD"/>
    <w:rsid w:val="00152D7C"/>
    <w:rsid w:val="00152E7E"/>
    <w:rsid w:val="00153154"/>
    <w:rsid w:val="00153362"/>
    <w:rsid w:val="00153581"/>
    <w:rsid w:val="00153651"/>
    <w:rsid w:val="0015375C"/>
    <w:rsid w:val="00153894"/>
    <w:rsid w:val="00153A5B"/>
    <w:rsid w:val="00153C4A"/>
    <w:rsid w:val="00153F01"/>
    <w:rsid w:val="00154563"/>
    <w:rsid w:val="001547B4"/>
    <w:rsid w:val="001549DD"/>
    <w:rsid w:val="001549F2"/>
    <w:rsid w:val="00154AE5"/>
    <w:rsid w:val="00154B61"/>
    <w:rsid w:val="00154BAD"/>
    <w:rsid w:val="00154C72"/>
    <w:rsid w:val="001550D1"/>
    <w:rsid w:val="001551B5"/>
    <w:rsid w:val="001555C6"/>
    <w:rsid w:val="0015572B"/>
    <w:rsid w:val="00155914"/>
    <w:rsid w:val="00155AAF"/>
    <w:rsid w:val="00155B7C"/>
    <w:rsid w:val="00155C5E"/>
    <w:rsid w:val="00155D73"/>
    <w:rsid w:val="00155D7D"/>
    <w:rsid w:val="00155DB4"/>
    <w:rsid w:val="00156025"/>
    <w:rsid w:val="001561EC"/>
    <w:rsid w:val="00156201"/>
    <w:rsid w:val="001565E3"/>
    <w:rsid w:val="00156E20"/>
    <w:rsid w:val="00156FFB"/>
    <w:rsid w:val="00157213"/>
    <w:rsid w:val="001572F1"/>
    <w:rsid w:val="00157319"/>
    <w:rsid w:val="0015740E"/>
    <w:rsid w:val="001578F6"/>
    <w:rsid w:val="00157B1E"/>
    <w:rsid w:val="00157E70"/>
    <w:rsid w:val="001602F9"/>
    <w:rsid w:val="00160517"/>
    <w:rsid w:val="00160518"/>
    <w:rsid w:val="0016062F"/>
    <w:rsid w:val="0016083A"/>
    <w:rsid w:val="00160A81"/>
    <w:rsid w:val="00160A96"/>
    <w:rsid w:val="00160C20"/>
    <w:rsid w:val="0016122A"/>
    <w:rsid w:val="00161396"/>
    <w:rsid w:val="00161445"/>
    <w:rsid w:val="001614AD"/>
    <w:rsid w:val="001617AC"/>
    <w:rsid w:val="0016205B"/>
    <w:rsid w:val="00162EAA"/>
    <w:rsid w:val="00162FF9"/>
    <w:rsid w:val="001630AD"/>
    <w:rsid w:val="00163188"/>
    <w:rsid w:val="001632F2"/>
    <w:rsid w:val="001634A4"/>
    <w:rsid w:val="0016379C"/>
    <w:rsid w:val="0016435F"/>
    <w:rsid w:val="0016438D"/>
    <w:rsid w:val="00164C04"/>
    <w:rsid w:val="00164C69"/>
    <w:rsid w:val="00164DB9"/>
    <w:rsid w:val="00165148"/>
    <w:rsid w:val="0016577B"/>
    <w:rsid w:val="00165802"/>
    <w:rsid w:val="0016597D"/>
    <w:rsid w:val="001659C1"/>
    <w:rsid w:val="00165B7B"/>
    <w:rsid w:val="00165D53"/>
    <w:rsid w:val="00165ED1"/>
    <w:rsid w:val="00165EDA"/>
    <w:rsid w:val="00165F67"/>
    <w:rsid w:val="001660E9"/>
    <w:rsid w:val="001663BF"/>
    <w:rsid w:val="00166400"/>
    <w:rsid w:val="00166444"/>
    <w:rsid w:val="001667C5"/>
    <w:rsid w:val="00166BE7"/>
    <w:rsid w:val="00166D41"/>
    <w:rsid w:val="00166FD6"/>
    <w:rsid w:val="0016722B"/>
    <w:rsid w:val="00167272"/>
    <w:rsid w:val="001673AC"/>
    <w:rsid w:val="001674E3"/>
    <w:rsid w:val="001679F2"/>
    <w:rsid w:val="00167FD9"/>
    <w:rsid w:val="0017027D"/>
    <w:rsid w:val="001704A6"/>
    <w:rsid w:val="00170548"/>
    <w:rsid w:val="001705DF"/>
    <w:rsid w:val="001708F5"/>
    <w:rsid w:val="00170AD4"/>
    <w:rsid w:val="00170B63"/>
    <w:rsid w:val="00170E1C"/>
    <w:rsid w:val="00170F16"/>
    <w:rsid w:val="00170F28"/>
    <w:rsid w:val="00171073"/>
    <w:rsid w:val="001714D1"/>
    <w:rsid w:val="001716D5"/>
    <w:rsid w:val="001716FB"/>
    <w:rsid w:val="00171ECD"/>
    <w:rsid w:val="00171F21"/>
    <w:rsid w:val="00171FA9"/>
    <w:rsid w:val="00171FEF"/>
    <w:rsid w:val="001721BB"/>
    <w:rsid w:val="00172649"/>
    <w:rsid w:val="00172838"/>
    <w:rsid w:val="00172A69"/>
    <w:rsid w:val="00172ABC"/>
    <w:rsid w:val="00172AC1"/>
    <w:rsid w:val="00172B81"/>
    <w:rsid w:val="00172E36"/>
    <w:rsid w:val="00172F8A"/>
    <w:rsid w:val="0017383F"/>
    <w:rsid w:val="001738B8"/>
    <w:rsid w:val="0017394E"/>
    <w:rsid w:val="00173A34"/>
    <w:rsid w:val="00173A8E"/>
    <w:rsid w:val="0017421A"/>
    <w:rsid w:val="00174564"/>
    <w:rsid w:val="00174569"/>
    <w:rsid w:val="00174B4A"/>
    <w:rsid w:val="00174C5C"/>
    <w:rsid w:val="00174D38"/>
    <w:rsid w:val="0017502C"/>
    <w:rsid w:val="00175282"/>
    <w:rsid w:val="001752A4"/>
    <w:rsid w:val="00175363"/>
    <w:rsid w:val="00175C3C"/>
    <w:rsid w:val="00175E41"/>
    <w:rsid w:val="00176900"/>
    <w:rsid w:val="00176AFC"/>
    <w:rsid w:val="00176FFC"/>
    <w:rsid w:val="0017721F"/>
    <w:rsid w:val="00177410"/>
    <w:rsid w:val="001774B1"/>
    <w:rsid w:val="001775AF"/>
    <w:rsid w:val="001778A4"/>
    <w:rsid w:val="00177FB6"/>
    <w:rsid w:val="00177FFD"/>
    <w:rsid w:val="001802C0"/>
    <w:rsid w:val="00180333"/>
    <w:rsid w:val="0018099C"/>
    <w:rsid w:val="00180A8A"/>
    <w:rsid w:val="00180B24"/>
    <w:rsid w:val="00180FA9"/>
    <w:rsid w:val="001810DC"/>
    <w:rsid w:val="0018119A"/>
    <w:rsid w:val="0018143F"/>
    <w:rsid w:val="0018167A"/>
    <w:rsid w:val="00181936"/>
    <w:rsid w:val="001819C0"/>
    <w:rsid w:val="00181AA6"/>
    <w:rsid w:val="00181DC8"/>
    <w:rsid w:val="00181FF8"/>
    <w:rsid w:val="001820F6"/>
    <w:rsid w:val="001822ED"/>
    <w:rsid w:val="001825AD"/>
    <w:rsid w:val="001826A8"/>
    <w:rsid w:val="00182E7B"/>
    <w:rsid w:val="001836C8"/>
    <w:rsid w:val="0018379F"/>
    <w:rsid w:val="00183DC0"/>
    <w:rsid w:val="00183EE9"/>
    <w:rsid w:val="00183FB8"/>
    <w:rsid w:val="0018414C"/>
    <w:rsid w:val="00184576"/>
    <w:rsid w:val="0018481C"/>
    <w:rsid w:val="001848AD"/>
    <w:rsid w:val="00184A09"/>
    <w:rsid w:val="00184A1B"/>
    <w:rsid w:val="00184DAF"/>
    <w:rsid w:val="00184F6F"/>
    <w:rsid w:val="00185140"/>
    <w:rsid w:val="00185341"/>
    <w:rsid w:val="00185607"/>
    <w:rsid w:val="001857FD"/>
    <w:rsid w:val="00185934"/>
    <w:rsid w:val="00185EA6"/>
    <w:rsid w:val="00186507"/>
    <w:rsid w:val="00186A55"/>
    <w:rsid w:val="00186DF4"/>
    <w:rsid w:val="0018733F"/>
    <w:rsid w:val="0018737D"/>
    <w:rsid w:val="001875D1"/>
    <w:rsid w:val="0019035F"/>
    <w:rsid w:val="00190567"/>
    <w:rsid w:val="001907D3"/>
    <w:rsid w:val="00190AC1"/>
    <w:rsid w:val="00190B60"/>
    <w:rsid w:val="00190EEF"/>
    <w:rsid w:val="00190F40"/>
    <w:rsid w:val="00191872"/>
    <w:rsid w:val="001919CD"/>
    <w:rsid w:val="00191A05"/>
    <w:rsid w:val="00191D8A"/>
    <w:rsid w:val="00192481"/>
    <w:rsid w:val="001928EC"/>
    <w:rsid w:val="001929F3"/>
    <w:rsid w:val="00192B0D"/>
    <w:rsid w:val="00192CFE"/>
    <w:rsid w:val="001930F5"/>
    <w:rsid w:val="0019341A"/>
    <w:rsid w:val="0019342E"/>
    <w:rsid w:val="00193565"/>
    <w:rsid w:val="00193758"/>
    <w:rsid w:val="00193A40"/>
    <w:rsid w:val="00193BA8"/>
    <w:rsid w:val="00193DB2"/>
    <w:rsid w:val="001943F6"/>
    <w:rsid w:val="00194628"/>
    <w:rsid w:val="001946D6"/>
    <w:rsid w:val="0019471A"/>
    <w:rsid w:val="0019471C"/>
    <w:rsid w:val="0019475D"/>
    <w:rsid w:val="00195290"/>
    <w:rsid w:val="001952D4"/>
    <w:rsid w:val="00195828"/>
    <w:rsid w:val="001958D8"/>
    <w:rsid w:val="00195A12"/>
    <w:rsid w:val="0019603A"/>
    <w:rsid w:val="001964BA"/>
    <w:rsid w:val="001964D5"/>
    <w:rsid w:val="0019652D"/>
    <w:rsid w:val="0019673F"/>
    <w:rsid w:val="00196852"/>
    <w:rsid w:val="00196FFD"/>
    <w:rsid w:val="00197314"/>
    <w:rsid w:val="001973FC"/>
    <w:rsid w:val="0019785C"/>
    <w:rsid w:val="001979C0"/>
    <w:rsid w:val="00197A58"/>
    <w:rsid w:val="00197CD0"/>
    <w:rsid w:val="00197DF9"/>
    <w:rsid w:val="001A009E"/>
    <w:rsid w:val="001A044A"/>
    <w:rsid w:val="001A049E"/>
    <w:rsid w:val="001A0698"/>
    <w:rsid w:val="001A06B5"/>
    <w:rsid w:val="001A06DE"/>
    <w:rsid w:val="001A07D2"/>
    <w:rsid w:val="001A099F"/>
    <w:rsid w:val="001A0B68"/>
    <w:rsid w:val="001A0E14"/>
    <w:rsid w:val="001A0FB2"/>
    <w:rsid w:val="001A0FBF"/>
    <w:rsid w:val="001A1573"/>
    <w:rsid w:val="001A192F"/>
    <w:rsid w:val="001A1987"/>
    <w:rsid w:val="001A1AB1"/>
    <w:rsid w:val="001A1E33"/>
    <w:rsid w:val="001A1F97"/>
    <w:rsid w:val="001A2225"/>
    <w:rsid w:val="001A22B7"/>
    <w:rsid w:val="001A2433"/>
    <w:rsid w:val="001A2564"/>
    <w:rsid w:val="001A27DD"/>
    <w:rsid w:val="001A289E"/>
    <w:rsid w:val="001A293D"/>
    <w:rsid w:val="001A29E2"/>
    <w:rsid w:val="001A29F4"/>
    <w:rsid w:val="001A2B40"/>
    <w:rsid w:val="001A2DF5"/>
    <w:rsid w:val="001A2E27"/>
    <w:rsid w:val="001A3353"/>
    <w:rsid w:val="001A37E2"/>
    <w:rsid w:val="001A385B"/>
    <w:rsid w:val="001A39DF"/>
    <w:rsid w:val="001A3D51"/>
    <w:rsid w:val="001A3ED9"/>
    <w:rsid w:val="001A4469"/>
    <w:rsid w:val="001A4567"/>
    <w:rsid w:val="001A48B2"/>
    <w:rsid w:val="001A493D"/>
    <w:rsid w:val="001A4A3E"/>
    <w:rsid w:val="001A4C73"/>
    <w:rsid w:val="001A4E75"/>
    <w:rsid w:val="001A4FD5"/>
    <w:rsid w:val="001A50F9"/>
    <w:rsid w:val="001A549C"/>
    <w:rsid w:val="001A54C6"/>
    <w:rsid w:val="001A5C30"/>
    <w:rsid w:val="001A60ED"/>
    <w:rsid w:val="001A6173"/>
    <w:rsid w:val="001A624E"/>
    <w:rsid w:val="001A64B8"/>
    <w:rsid w:val="001A666B"/>
    <w:rsid w:val="001A666D"/>
    <w:rsid w:val="001A6A98"/>
    <w:rsid w:val="001A6B85"/>
    <w:rsid w:val="001A6BFC"/>
    <w:rsid w:val="001A6CBA"/>
    <w:rsid w:val="001A6D30"/>
    <w:rsid w:val="001A6F15"/>
    <w:rsid w:val="001A7514"/>
    <w:rsid w:val="001A77F3"/>
    <w:rsid w:val="001B0299"/>
    <w:rsid w:val="001B0426"/>
    <w:rsid w:val="001B0781"/>
    <w:rsid w:val="001B0D97"/>
    <w:rsid w:val="001B0FE0"/>
    <w:rsid w:val="001B1A44"/>
    <w:rsid w:val="001B1E8D"/>
    <w:rsid w:val="001B21A8"/>
    <w:rsid w:val="001B21BE"/>
    <w:rsid w:val="001B28D7"/>
    <w:rsid w:val="001B2BE0"/>
    <w:rsid w:val="001B2E6B"/>
    <w:rsid w:val="001B2F71"/>
    <w:rsid w:val="001B2FC0"/>
    <w:rsid w:val="001B3269"/>
    <w:rsid w:val="001B3B2B"/>
    <w:rsid w:val="001B3F21"/>
    <w:rsid w:val="001B3F8A"/>
    <w:rsid w:val="001B41B8"/>
    <w:rsid w:val="001B4448"/>
    <w:rsid w:val="001B4551"/>
    <w:rsid w:val="001B4B30"/>
    <w:rsid w:val="001B51F7"/>
    <w:rsid w:val="001B52A9"/>
    <w:rsid w:val="001B599F"/>
    <w:rsid w:val="001B5A5D"/>
    <w:rsid w:val="001B5BCD"/>
    <w:rsid w:val="001B5F4A"/>
    <w:rsid w:val="001B5FE0"/>
    <w:rsid w:val="001B5FEC"/>
    <w:rsid w:val="001B617F"/>
    <w:rsid w:val="001B62F4"/>
    <w:rsid w:val="001B6543"/>
    <w:rsid w:val="001B6679"/>
    <w:rsid w:val="001B6945"/>
    <w:rsid w:val="001B6DDA"/>
    <w:rsid w:val="001B7015"/>
    <w:rsid w:val="001B707E"/>
    <w:rsid w:val="001B720D"/>
    <w:rsid w:val="001B72EC"/>
    <w:rsid w:val="001B73CD"/>
    <w:rsid w:val="001B766B"/>
    <w:rsid w:val="001B7E16"/>
    <w:rsid w:val="001C0352"/>
    <w:rsid w:val="001C03ED"/>
    <w:rsid w:val="001C043C"/>
    <w:rsid w:val="001C0485"/>
    <w:rsid w:val="001C0780"/>
    <w:rsid w:val="001C07E0"/>
    <w:rsid w:val="001C0859"/>
    <w:rsid w:val="001C08DD"/>
    <w:rsid w:val="001C0A1C"/>
    <w:rsid w:val="001C0BC4"/>
    <w:rsid w:val="001C1253"/>
    <w:rsid w:val="001C138F"/>
    <w:rsid w:val="001C14BB"/>
    <w:rsid w:val="001C19C5"/>
    <w:rsid w:val="001C1CE5"/>
    <w:rsid w:val="001C1DDA"/>
    <w:rsid w:val="001C1EB6"/>
    <w:rsid w:val="001C20C4"/>
    <w:rsid w:val="001C22AE"/>
    <w:rsid w:val="001C2568"/>
    <w:rsid w:val="001C2604"/>
    <w:rsid w:val="001C2833"/>
    <w:rsid w:val="001C2C84"/>
    <w:rsid w:val="001C2EBD"/>
    <w:rsid w:val="001C3564"/>
    <w:rsid w:val="001C3692"/>
    <w:rsid w:val="001C3D2A"/>
    <w:rsid w:val="001C43FA"/>
    <w:rsid w:val="001C464A"/>
    <w:rsid w:val="001C488F"/>
    <w:rsid w:val="001C48A9"/>
    <w:rsid w:val="001C4D38"/>
    <w:rsid w:val="001C51C9"/>
    <w:rsid w:val="001C56E0"/>
    <w:rsid w:val="001C58CE"/>
    <w:rsid w:val="001C5C87"/>
    <w:rsid w:val="001C5CB1"/>
    <w:rsid w:val="001C5DF3"/>
    <w:rsid w:val="001C5ED5"/>
    <w:rsid w:val="001C636D"/>
    <w:rsid w:val="001C6479"/>
    <w:rsid w:val="001C648B"/>
    <w:rsid w:val="001C6562"/>
    <w:rsid w:val="001C66A5"/>
    <w:rsid w:val="001C6818"/>
    <w:rsid w:val="001C6E43"/>
    <w:rsid w:val="001C6E61"/>
    <w:rsid w:val="001C754D"/>
    <w:rsid w:val="001C77F6"/>
    <w:rsid w:val="001C7C49"/>
    <w:rsid w:val="001C7DAA"/>
    <w:rsid w:val="001D026F"/>
    <w:rsid w:val="001D0677"/>
    <w:rsid w:val="001D0890"/>
    <w:rsid w:val="001D0A3A"/>
    <w:rsid w:val="001D0B35"/>
    <w:rsid w:val="001D0CCD"/>
    <w:rsid w:val="001D0CFA"/>
    <w:rsid w:val="001D1D83"/>
    <w:rsid w:val="001D3182"/>
    <w:rsid w:val="001D35BC"/>
    <w:rsid w:val="001D366E"/>
    <w:rsid w:val="001D385B"/>
    <w:rsid w:val="001D3874"/>
    <w:rsid w:val="001D3D0A"/>
    <w:rsid w:val="001D3D11"/>
    <w:rsid w:val="001D3F41"/>
    <w:rsid w:val="001D42DB"/>
    <w:rsid w:val="001D4B01"/>
    <w:rsid w:val="001D4B52"/>
    <w:rsid w:val="001D4CFA"/>
    <w:rsid w:val="001D4EEB"/>
    <w:rsid w:val="001D5106"/>
    <w:rsid w:val="001D51BA"/>
    <w:rsid w:val="001D538E"/>
    <w:rsid w:val="001D53E7"/>
    <w:rsid w:val="001D549B"/>
    <w:rsid w:val="001D5AC9"/>
    <w:rsid w:val="001D5CCA"/>
    <w:rsid w:val="001D5E6F"/>
    <w:rsid w:val="001D5F85"/>
    <w:rsid w:val="001D616B"/>
    <w:rsid w:val="001D62B0"/>
    <w:rsid w:val="001D6342"/>
    <w:rsid w:val="001D642A"/>
    <w:rsid w:val="001D65FD"/>
    <w:rsid w:val="001D67BC"/>
    <w:rsid w:val="001D680B"/>
    <w:rsid w:val="001D69F7"/>
    <w:rsid w:val="001D6C92"/>
    <w:rsid w:val="001D6D53"/>
    <w:rsid w:val="001D7057"/>
    <w:rsid w:val="001D70A2"/>
    <w:rsid w:val="001D7665"/>
    <w:rsid w:val="001D77AC"/>
    <w:rsid w:val="001D79F7"/>
    <w:rsid w:val="001D7D48"/>
    <w:rsid w:val="001E0798"/>
    <w:rsid w:val="001E08C4"/>
    <w:rsid w:val="001E0A68"/>
    <w:rsid w:val="001E0AF5"/>
    <w:rsid w:val="001E0FB4"/>
    <w:rsid w:val="001E127A"/>
    <w:rsid w:val="001E1314"/>
    <w:rsid w:val="001E1330"/>
    <w:rsid w:val="001E145C"/>
    <w:rsid w:val="001E146A"/>
    <w:rsid w:val="001E170E"/>
    <w:rsid w:val="001E17C8"/>
    <w:rsid w:val="001E192C"/>
    <w:rsid w:val="001E1B4F"/>
    <w:rsid w:val="001E1BAF"/>
    <w:rsid w:val="001E1E4E"/>
    <w:rsid w:val="001E1EC1"/>
    <w:rsid w:val="001E209D"/>
    <w:rsid w:val="001E2652"/>
    <w:rsid w:val="001E2820"/>
    <w:rsid w:val="001E3055"/>
    <w:rsid w:val="001E3148"/>
    <w:rsid w:val="001E3341"/>
    <w:rsid w:val="001E33B7"/>
    <w:rsid w:val="001E34C2"/>
    <w:rsid w:val="001E3625"/>
    <w:rsid w:val="001E3648"/>
    <w:rsid w:val="001E39BD"/>
    <w:rsid w:val="001E3A50"/>
    <w:rsid w:val="001E3C31"/>
    <w:rsid w:val="001E3FBA"/>
    <w:rsid w:val="001E40E9"/>
    <w:rsid w:val="001E417A"/>
    <w:rsid w:val="001E438F"/>
    <w:rsid w:val="001E4939"/>
    <w:rsid w:val="001E49E1"/>
    <w:rsid w:val="001E4C13"/>
    <w:rsid w:val="001E4C8F"/>
    <w:rsid w:val="001E524B"/>
    <w:rsid w:val="001E535F"/>
    <w:rsid w:val="001E53B2"/>
    <w:rsid w:val="001E582A"/>
    <w:rsid w:val="001E58BF"/>
    <w:rsid w:val="001E58E2"/>
    <w:rsid w:val="001E5C45"/>
    <w:rsid w:val="001E603E"/>
    <w:rsid w:val="001E6180"/>
    <w:rsid w:val="001E618D"/>
    <w:rsid w:val="001E621E"/>
    <w:rsid w:val="001E62AE"/>
    <w:rsid w:val="001E6377"/>
    <w:rsid w:val="001E6598"/>
    <w:rsid w:val="001E6688"/>
    <w:rsid w:val="001E67D1"/>
    <w:rsid w:val="001E67FE"/>
    <w:rsid w:val="001E6B48"/>
    <w:rsid w:val="001E6B91"/>
    <w:rsid w:val="001E6BB4"/>
    <w:rsid w:val="001E6CEB"/>
    <w:rsid w:val="001E6D10"/>
    <w:rsid w:val="001E6D8E"/>
    <w:rsid w:val="001E6DA3"/>
    <w:rsid w:val="001E6DA9"/>
    <w:rsid w:val="001E7118"/>
    <w:rsid w:val="001E71FF"/>
    <w:rsid w:val="001E7260"/>
    <w:rsid w:val="001E752F"/>
    <w:rsid w:val="001E7809"/>
    <w:rsid w:val="001E785D"/>
    <w:rsid w:val="001E7A5B"/>
    <w:rsid w:val="001E7AED"/>
    <w:rsid w:val="001E7FFD"/>
    <w:rsid w:val="001F02F8"/>
    <w:rsid w:val="001F04A6"/>
    <w:rsid w:val="001F05B8"/>
    <w:rsid w:val="001F07B2"/>
    <w:rsid w:val="001F0863"/>
    <w:rsid w:val="001F090B"/>
    <w:rsid w:val="001F0C30"/>
    <w:rsid w:val="001F0EE1"/>
    <w:rsid w:val="001F0FA8"/>
    <w:rsid w:val="001F1209"/>
    <w:rsid w:val="001F165B"/>
    <w:rsid w:val="001F2B16"/>
    <w:rsid w:val="001F2B82"/>
    <w:rsid w:val="001F3462"/>
    <w:rsid w:val="001F348F"/>
    <w:rsid w:val="001F354B"/>
    <w:rsid w:val="001F37F9"/>
    <w:rsid w:val="001F3916"/>
    <w:rsid w:val="001F3A56"/>
    <w:rsid w:val="001F3CA3"/>
    <w:rsid w:val="001F3F79"/>
    <w:rsid w:val="001F416F"/>
    <w:rsid w:val="001F43A8"/>
    <w:rsid w:val="001F4E1B"/>
    <w:rsid w:val="001F513A"/>
    <w:rsid w:val="001F5223"/>
    <w:rsid w:val="001F52D0"/>
    <w:rsid w:val="001F54C5"/>
    <w:rsid w:val="001F5A8F"/>
    <w:rsid w:val="001F5B96"/>
    <w:rsid w:val="001F5C9A"/>
    <w:rsid w:val="001F5CB3"/>
    <w:rsid w:val="001F5D32"/>
    <w:rsid w:val="001F662C"/>
    <w:rsid w:val="001F6841"/>
    <w:rsid w:val="001F6F31"/>
    <w:rsid w:val="001F7074"/>
    <w:rsid w:val="001F735D"/>
    <w:rsid w:val="001F7611"/>
    <w:rsid w:val="001F7659"/>
    <w:rsid w:val="001F7D95"/>
    <w:rsid w:val="00200043"/>
    <w:rsid w:val="002002F0"/>
    <w:rsid w:val="00200490"/>
    <w:rsid w:val="00200592"/>
    <w:rsid w:val="002006B2"/>
    <w:rsid w:val="00200A4C"/>
    <w:rsid w:val="0020103D"/>
    <w:rsid w:val="00201695"/>
    <w:rsid w:val="002019F0"/>
    <w:rsid w:val="00201AF3"/>
    <w:rsid w:val="00201B0D"/>
    <w:rsid w:val="00201B5C"/>
    <w:rsid w:val="00201CAD"/>
    <w:rsid w:val="00201F3A"/>
    <w:rsid w:val="002021D4"/>
    <w:rsid w:val="002031EA"/>
    <w:rsid w:val="00203418"/>
    <w:rsid w:val="002037BF"/>
    <w:rsid w:val="002038B1"/>
    <w:rsid w:val="00203C9C"/>
    <w:rsid w:val="00203F96"/>
    <w:rsid w:val="002041A9"/>
    <w:rsid w:val="0020487E"/>
    <w:rsid w:val="002049FF"/>
    <w:rsid w:val="00204BFC"/>
    <w:rsid w:val="00204C45"/>
    <w:rsid w:val="00204CF0"/>
    <w:rsid w:val="00204D26"/>
    <w:rsid w:val="00204D56"/>
    <w:rsid w:val="00204EA9"/>
    <w:rsid w:val="0020503F"/>
    <w:rsid w:val="002050D2"/>
    <w:rsid w:val="00205CF6"/>
    <w:rsid w:val="00205F74"/>
    <w:rsid w:val="002060C6"/>
    <w:rsid w:val="0020629C"/>
    <w:rsid w:val="0020648E"/>
    <w:rsid w:val="00206588"/>
    <w:rsid w:val="00206874"/>
    <w:rsid w:val="002069B2"/>
    <w:rsid w:val="00206A25"/>
    <w:rsid w:val="00206E0E"/>
    <w:rsid w:val="00206E1A"/>
    <w:rsid w:val="00206FD6"/>
    <w:rsid w:val="00207069"/>
    <w:rsid w:val="002070A5"/>
    <w:rsid w:val="00207183"/>
    <w:rsid w:val="002073FC"/>
    <w:rsid w:val="002074BE"/>
    <w:rsid w:val="00207A93"/>
    <w:rsid w:val="00207C02"/>
    <w:rsid w:val="00207FA3"/>
    <w:rsid w:val="00210981"/>
    <w:rsid w:val="00210FA8"/>
    <w:rsid w:val="00211686"/>
    <w:rsid w:val="00211889"/>
    <w:rsid w:val="00211B20"/>
    <w:rsid w:val="00211B83"/>
    <w:rsid w:val="00211D92"/>
    <w:rsid w:val="00211DFF"/>
    <w:rsid w:val="002121A8"/>
    <w:rsid w:val="002121BB"/>
    <w:rsid w:val="0021245A"/>
    <w:rsid w:val="0021260D"/>
    <w:rsid w:val="00212801"/>
    <w:rsid w:val="00212D57"/>
    <w:rsid w:val="00213B60"/>
    <w:rsid w:val="00213C0A"/>
    <w:rsid w:val="00213C93"/>
    <w:rsid w:val="0021431F"/>
    <w:rsid w:val="00214422"/>
    <w:rsid w:val="002144BB"/>
    <w:rsid w:val="002145DF"/>
    <w:rsid w:val="0021479B"/>
    <w:rsid w:val="0021480E"/>
    <w:rsid w:val="00214827"/>
    <w:rsid w:val="00214A10"/>
    <w:rsid w:val="00214D37"/>
    <w:rsid w:val="00214DA8"/>
    <w:rsid w:val="00214DB4"/>
    <w:rsid w:val="0021533F"/>
    <w:rsid w:val="0021541E"/>
    <w:rsid w:val="00215423"/>
    <w:rsid w:val="002158FA"/>
    <w:rsid w:val="00215A3A"/>
    <w:rsid w:val="00215BA4"/>
    <w:rsid w:val="00215F0C"/>
    <w:rsid w:val="00216067"/>
    <w:rsid w:val="00216208"/>
    <w:rsid w:val="00216467"/>
    <w:rsid w:val="002166C1"/>
    <w:rsid w:val="00216A07"/>
    <w:rsid w:val="00216A28"/>
    <w:rsid w:val="002174C4"/>
    <w:rsid w:val="00217684"/>
    <w:rsid w:val="0021770B"/>
    <w:rsid w:val="00217C79"/>
    <w:rsid w:val="00217F1A"/>
    <w:rsid w:val="0022045B"/>
    <w:rsid w:val="0022050B"/>
    <w:rsid w:val="002205A8"/>
    <w:rsid w:val="00220600"/>
    <w:rsid w:val="002206BB"/>
    <w:rsid w:val="00220CB2"/>
    <w:rsid w:val="00220CDC"/>
    <w:rsid w:val="0022132A"/>
    <w:rsid w:val="00221759"/>
    <w:rsid w:val="00221A51"/>
    <w:rsid w:val="00221AA1"/>
    <w:rsid w:val="00221B4D"/>
    <w:rsid w:val="00221C94"/>
    <w:rsid w:val="002220A8"/>
    <w:rsid w:val="00222297"/>
    <w:rsid w:val="00222470"/>
    <w:rsid w:val="002224DB"/>
    <w:rsid w:val="0022279B"/>
    <w:rsid w:val="002229E5"/>
    <w:rsid w:val="00222F1B"/>
    <w:rsid w:val="00223153"/>
    <w:rsid w:val="0022328A"/>
    <w:rsid w:val="002234D6"/>
    <w:rsid w:val="0022357E"/>
    <w:rsid w:val="00223642"/>
    <w:rsid w:val="00223703"/>
    <w:rsid w:val="00223A69"/>
    <w:rsid w:val="00223AEE"/>
    <w:rsid w:val="00223FCB"/>
    <w:rsid w:val="0022407E"/>
    <w:rsid w:val="00224092"/>
    <w:rsid w:val="00224536"/>
    <w:rsid w:val="002249CE"/>
    <w:rsid w:val="00224EAC"/>
    <w:rsid w:val="00224EEC"/>
    <w:rsid w:val="002250BD"/>
    <w:rsid w:val="002252C3"/>
    <w:rsid w:val="002258BD"/>
    <w:rsid w:val="00225C54"/>
    <w:rsid w:val="00226323"/>
    <w:rsid w:val="00226415"/>
    <w:rsid w:val="0022643E"/>
    <w:rsid w:val="00226668"/>
    <w:rsid w:val="00226C4E"/>
    <w:rsid w:val="00227019"/>
    <w:rsid w:val="0022714F"/>
    <w:rsid w:val="0022735B"/>
    <w:rsid w:val="00227763"/>
    <w:rsid w:val="002277E8"/>
    <w:rsid w:val="002279FF"/>
    <w:rsid w:val="00227A21"/>
    <w:rsid w:val="00227A85"/>
    <w:rsid w:val="00227A8C"/>
    <w:rsid w:val="00227C1D"/>
    <w:rsid w:val="00227D02"/>
    <w:rsid w:val="0023030C"/>
    <w:rsid w:val="00230618"/>
    <w:rsid w:val="0023069F"/>
    <w:rsid w:val="00230765"/>
    <w:rsid w:val="00230959"/>
    <w:rsid w:val="00230A25"/>
    <w:rsid w:val="00230C49"/>
    <w:rsid w:val="00230C9C"/>
    <w:rsid w:val="00230D18"/>
    <w:rsid w:val="00230D30"/>
    <w:rsid w:val="00230D86"/>
    <w:rsid w:val="00230DBD"/>
    <w:rsid w:val="00230E2C"/>
    <w:rsid w:val="002311B6"/>
    <w:rsid w:val="0023120C"/>
    <w:rsid w:val="0023127A"/>
    <w:rsid w:val="00231974"/>
    <w:rsid w:val="002319E4"/>
    <w:rsid w:val="00231AD7"/>
    <w:rsid w:val="00231D4C"/>
    <w:rsid w:val="00231E7A"/>
    <w:rsid w:val="00232600"/>
    <w:rsid w:val="002326E2"/>
    <w:rsid w:val="00232DA4"/>
    <w:rsid w:val="00232DAB"/>
    <w:rsid w:val="00233218"/>
    <w:rsid w:val="002337B2"/>
    <w:rsid w:val="00233F54"/>
    <w:rsid w:val="00233FD2"/>
    <w:rsid w:val="00234084"/>
    <w:rsid w:val="0023427B"/>
    <w:rsid w:val="00234474"/>
    <w:rsid w:val="0023447D"/>
    <w:rsid w:val="00234A1B"/>
    <w:rsid w:val="00234B22"/>
    <w:rsid w:val="00234CDC"/>
    <w:rsid w:val="00234DF4"/>
    <w:rsid w:val="00235324"/>
    <w:rsid w:val="00235332"/>
    <w:rsid w:val="0023562B"/>
    <w:rsid w:val="00235632"/>
    <w:rsid w:val="002356F9"/>
    <w:rsid w:val="00235847"/>
    <w:rsid w:val="00235872"/>
    <w:rsid w:val="00235A14"/>
    <w:rsid w:val="00235F80"/>
    <w:rsid w:val="00235FCB"/>
    <w:rsid w:val="00236039"/>
    <w:rsid w:val="0023647D"/>
    <w:rsid w:val="00236565"/>
    <w:rsid w:val="0023668F"/>
    <w:rsid w:val="00236979"/>
    <w:rsid w:val="00236B70"/>
    <w:rsid w:val="00236EEF"/>
    <w:rsid w:val="00236FFE"/>
    <w:rsid w:val="00237039"/>
    <w:rsid w:val="0023728C"/>
    <w:rsid w:val="00237AC6"/>
    <w:rsid w:val="00237C3B"/>
    <w:rsid w:val="00237D69"/>
    <w:rsid w:val="00237F07"/>
    <w:rsid w:val="00240713"/>
    <w:rsid w:val="00240B97"/>
    <w:rsid w:val="00240F2B"/>
    <w:rsid w:val="00241167"/>
    <w:rsid w:val="00241291"/>
    <w:rsid w:val="00241559"/>
    <w:rsid w:val="0024170A"/>
    <w:rsid w:val="00241C6D"/>
    <w:rsid w:val="00241CCF"/>
    <w:rsid w:val="00241D15"/>
    <w:rsid w:val="00241FD8"/>
    <w:rsid w:val="002423BC"/>
    <w:rsid w:val="0024244F"/>
    <w:rsid w:val="002425A5"/>
    <w:rsid w:val="00242A12"/>
    <w:rsid w:val="00242EAE"/>
    <w:rsid w:val="00242F53"/>
    <w:rsid w:val="0024317B"/>
    <w:rsid w:val="002435B3"/>
    <w:rsid w:val="00243A23"/>
    <w:rsid w:val="00243F80"/>
    <w:rsid w:val="002442C8"/>
    <w:rsid w:val="002446E0"/>
    <w:rsid w:val="0024478B"/>
    <w:rsid w:val="00244991"/>
    <w:rsid w:val="002449B7"/>
    <w:rsid w:val="00244AB8"/>
    <w:rsid w:val="00244E6E"/>
    <w:rsid w:val="002454BF"/>
    <w:rsid w:val="002454CD"/>
    <w:rsid w:val="00245588"/>
    <w:rsid w:val="002457C6"/>
    <w:rsid w:val="0024581A"/>
    <w:rsid w:val="002458EB"/>
    <w:rsid w:val="00245C92"/>
    <w:rsid w:val="00245FA6"/>
    <w:rsid w:val="00246116"/>
    <w:rsid w:val="0024638E"/>
    <w:rsid w:val="002465A3"/>
    <w:rsid w:val="00246951"/>
    <w:rsid w:val="002469A5"/>
    <w:rsid w:val="00246D4B"/>
    <w:rsid w:val="0024764C"/>
    <w:rsid w:val="0024777E"/>
    <w:rsid w:val="002478D0"/>
    <w:rsid w:val="002478D3"/>
    <w:rsid w:val="00247CCA"/>
    <w:rsid w:val="002500C8"/>
    <w:rsid w:val="0025016D"/>
    <w:rsid w:val="002503F8"/>
    <w:rsid w:val="00250759"/>
    <w:rsid w:val="00250801"/>
    <w:rsid w:val="00250A00"/>
    <w:rsid w:val="00250A41"/>
    <w:rsid w:val="00250C6F"/>
    <w:rsid w:val="00250E7A"/>
    <w:rsid w:val="00250F06"/>
    <w:rsid w:val="002518D6"/>
    <w:rsid w:val="00251B8E"/>
    <w:rsid w:val="00251BEB"/>
    <w:rsid w:val="00251F1B"/>
    <w:rsid w:val="00251F69"/>
    <w:rsid w:val="002520B3"/>
    <w:rsid w:val="002521C6"/>
    <w:rsid w:val="0025226F"/>
    <w:rsid w:val="002525B9"/>
    <w:rsid w:val="0025281D"/>
    <w:rsid w:val="002529A9"/>
    <w:rsid w:val="00252B33"/>
    <w:rsid w:val="00252EDB"/>
    <w:rsid w:val="002531F8"/>
    <w:rsid w:val="002532D7"/>
    <w:rsid w:val="00253A97"/>
    <w:rsid w:val="00253D6B"/>
    <w:rsid w:val="00253FC5"/>
    <w:rsid w:val="002542E5"/>
    <w:rsid w:val="00254499"/>
    <w:rsid w:val="00254798"/>
    <w:rsid w:val="00254B64"/>
    <w:rsid w:val="00254CAF"/>
    <w:rsid w:val="00254E8B"/>
    <w:rsid w:val="002550EE"/>
    <w:rsid w:val="002551C3"/>
    <w:rsid w:val="00255349"/>
    <w:rsid w:val="0025561F"/>
    <w:rsid w:val="00256239"/>
    <w:rsid w:val="0025677D"/>
    <w:rsid w:val="0025712C"/>
    <w:rsid w:val="002571EE"/>
    <w:rsid w:val="0025738A"/>
    <w:rsid w:val="002573EF"/>
    <w:rsid w:val="002574E5"/>
    <w:rsid w:val="00257506"/>
    <w:rsid w:val="00257543"/>
    <w:rsid w:val="002576F4"/>
    <w:rsid w:val="00257769"/>
    <w:rsid w:val="002578E8"/>
    <w:rsid w:val="00257949"/>
    <w:rsid w:val="002579C0"/>
    <w:rsid w:val="00257A2D"/>
    <w:rsid w:val="00257AF6"/>
    <w:rsid w:val="00257DFF"/>
    <w:rsid w:val="00257E0A"/>
    <w:rsid w:val="00257FD1"/>
    <w:rsid w:val="00260607"/>
    <w:rsid w:val="002606CF"/>
    <w:rsid w:val="002607D8"/>
    <w:rsid w:val="002608C4"/>
    <w:rsid w:val="00260DA6"/>
    <w:rsid w:val="0026118B"/>
    <w:rsid w:val="002613FF"/>
    <w:rsid w:val="002617E7"/>
    <w:rsid w:val="002619A6"/>
    <w:rsid w:val="00261A43"/>
    <w:rsid w:val="00261A89"/>
    <w:rsid w:val="00261EF8"/>
    <w:rsid w:val="00261F8D"/>
    <w:rsid w:val="0026202D"/>
    <w:rsid w:val="002628BE"/>
    <w:rsid w:val="002628DE"/>
    <w:rsid w:val="00262F34"/>
    <w:rsid w:val="002630A6"/>
    <w:rsid w:val="00263102"/>
    <w:rsid w:val="00263AB1"/>
    <w:rsid w:val="00263B5C"/>
    <w:rsid w:val="00263C07"/>
    <w:rsid w:val="00264215"/>
    <w:rsid w:val="00264228"/>
    <w:rsid w:val="00264334"/>
    <w:rsid w:val="0026447D"/>
    <w:rsid w:val="00264685"/>
    <w:rsid w:val="0026473E"/>
    <w:rsid w:val="0026495D"/>
    <w:rsid w:val="00264C8A"/>
    <w:rsid w:val="002650CA"/>
    <w:rsid w:val="002652DE"/>
    <w:rsid w:val="00265307"/>
    <w:rsid w:val="002654C0"/>
    <w:rsid w:val="0026597B"/>
    <w:rsid w:val="00265C96"/>
    <w:rsid w:val="00265CA2"/>
    <w:rsid w:val="00265CF8"/>
    <w:rsid w:val="00265FA1"/>
    <w:rsid w:val="00266214"/>
    <w:rsid w:val="00266246"/>
    <w:rsid w:val="00266538"/>
    <w:rsid w:val="0026657F"/>
    <w:rsid w:val="00266847"/>
    <w:rsid w:val="00266A27"/>
    <w:rsid w:val="00266D24"/>
    <w:rsid w:val="00266DEF"/>
    <w:rsid w:val="00266F07"/>
    <w:rsid w:val="0026717D"/>
    <w:rsid w:val="00267237"/>
    <w:rsid w:val="002676E2"/>
    <w:rsid w:val="00267882"/>
    <w:rsid w:val="00267C83"/>
    <w:rsid w:val="00267F2D"/>
    <w:rsid w:val="0027034F"/>
    <w:rsid w:val="002704DF"/>
    <w:rsid w:val="0027062B"/>
    <w:rsid w:val="00270A61"/>
    <w:rsid w:val="00270CAA"/>
    <w:rsid w:val="00270DA0"/>
    <w:rsid w:val="002710D8"/>
    <w:rsid w:val="0027144F"/>
    <w:rsid w:val="0027154C"/>
    <w:rsid w:val="002716B2"/>
    <w:rsid w:val="00271813"/>
    <w:rsid w:val="0027184E"/>
    <w:rsid w:val="00271F3A"/>
    <w:rsid w:val="00272AC8"/>
    <w:rsid w:val="00272CDB"/>
    <w:rsid w:val="00272EC8"/>
    <w:rsid w:val="00273161"/>
    <w:rsid w:val="0027317E"/>
    <w:rsid w:val="00273278"/>
    <w:rsid w:val="00273712"/>
    <w:rsid w:val="002737C6"/>
    <w:rsid w:val="002737F4"/>
    <w:rsid w:val="00273815"/>
    <w:rsid w:val="00273C5D"/>
    <w:rsid w:val="00273D8A"/>
    <w:rsid w:val="00273D96"/>
    <w:rsid w:val="00273D9F"/>
    <w:rsid w:val="00273F84"/>
    <w:rsid w:val="00274354"/>
    <w:rsid w:val="002745AC"/>
    <w:rsid w:val="00274809"/>
    <w:rsid w:val="00274DA5"/>
    <w:rsid w:val="00275365"/>
    <w:rsid w:val="002756AE"/>
    <w:rsid w:val="002756C5"/>
    <w:rsid w:val="00275E00"/>
    <w:rsid w:val="00276582"/>
    <w:rsid w:val="002765F6"/>
    <w:rsid w:val="00276818"/>
    <w:rsid w:val="00276B16"/>
    <w:rsid w:val="002771F9"/>
    <w:rsid w:val="0027729C"/>
    <w:rsid w:val="0027750C"/>
    <w:rsid w:val="002779E5"/>
    <w:rsid w:val="00277D27"/>
    <w:rsid w:val="00277E25"/>
    <w:rsid w:val="00280273"/>
    <w:rsid w:val="00280323"/>
    <w:rsid w:val="00280419"/>
    <w:rsid w:val="0028043B"/>
    <w:rsid w:val="0028057C"/>
    <w:rsid w:val="002805F5"/>
    <w:rsid w:val="00280607"/>
    <w:rsid w:val="00280751"/>
    <w:rsid w:val="002807A9"/>
    <w:rsid w:val="002808D8"/>
    <w:rsid w:val="002811F1"/>
    <w:rsid w:val="002818D1"/>
    <w:rsid w:val="00282331"/>
    <w:rsid w:val="00282569"/>
    <w:rsid w:val="0028280A"/>
    <w:rsid w:val="00282AF3"/>
    <w:rsid w:val="00282AF7"/>
    <w:rsid w:val="00282C84"/>
    <w:rsid w:val="00283015"/>
    <w:rsid w:val="00283202"/>
    <w:rsid w:val="002835E6"/>
    <w:rsid w:val="00283616"/>
    <w:rsid w:val="002836DB"/>
    <w:rsid w:val="00283732"/>
    <w:rsid w:val="00283EB1"/>
    <w:rsid w:val="00283ED3"/>
    <w:rsid w:val="00284212"/>
    <w:rsid w:val="002847FB"/>
    <w:rsid w:val="00284E7E"/>
    <w:rsid w:val="0028541C"/>
    <w:rsid w:val="00285436"/>
    <w:rsid w:val="00285540"/>
    <w:rsid w:val="00285735"/>
    <w:rsid w:val="002858D3"/>
    <w:rsid w:val="002861BF"/>
    <w:rsid w:val="002861EA"/>
    <w:rsid w:val="0028666B"/>
    <w:rsid w:val="002866E5"/>
    <w:rsid w:val="002868F4"/>
    <w:rsid w:val="00286A1A"/>
    <w:rsid w:val="00286ACD"/>
    <w:rsid w:val="00286BC6"/>
    <w:rsid w:val="00286E0E"/>
    <w:rsid w:val="00287203"/>
    <w:rsid w:val="002873D5"/>
    <w:rsid w:val="00287838"/>
    <w:rsid w:val="0028795A"/>
    <w:rsid w:val="00287CDB"/>
    <w:rsid w:val="00290164"/>
    <w:rsid w:val="002907B5"/>
    <w:rsid w:val="002909EB"/>
    <w:rsid w:val="00290C61"/>
    <w:rsid w:val="00290CC5"/>
    <w:rsid w:val="00290D42"/>
    <w:rsid w:val="00291504"/>
    <w:rsid w:val="00291573"/>
    <w:rsid w:val="002919A1"/>
    <w:rsid w:val="00291FAC"/>
    <w:rsid w:val="00291FB5"/>
    <w:rsid w:val="00292128"/>
    <w:rsid w:val="0029218B"/>
    <w:rsid w:val="002923AF"/>
    <w:rsid w:val="0029280B"/>
    <w:rsid w:val="002928F4"/>
    <w:rsid w:val="00292DA4"/>
    <w:rsid w:val="00292E95"/>
    <w:rsid w:val="00292EB7"/>
    <w:rsid w:val="00292ED2"/>
    <w:rsid w:val="00293003"/>
    <w:rsid w:val="002931AE"/>
    <w:rsid w:val="00293341"/>
    <w:rsid w:val="0029384D"/>
    <w:rsid w:val="00293AC8"/>
    <w:rsid w:val="00293CAE"/>
    <w:rsid w:val="00293FB6"/>
    <w:rsid w:val="00293FCB"/>
    <w:rsid w:val="002941AF"/>
    <w:rsid w:val="002942BD"/>
    <w:rsid w:val="00294ADF"/>
    <w:rsid w:val="00294BDE"/>
    <w:rsid w:val="00294F1A"/>
    <w:rsid w:val="00294F3A"/>
    <w:rsid w:val="00295085"/>
    <w:rsid w:val="00295F87"/>
    <w:rsid w:val="002961A8"/>
    <w:rsid w:val="00296227"/>
    <w:rsid w:val="0029626A"/>
    <w:rsid w:val="00296719"/>
    <w:rsid w:val="00296A35"/>
    <w:rsid w:val="00296F44"/>
    <w:rsid w:val="00297077"/>
    <w:rsid w:val="0029777D"/>
    <w:rsid w:val="00297927"/>
    <w:rsid w:val="00297C96"/>
    <w:rsid w:val="002A00A3"/>
    <w:rsid w:val="002A0225"/>
    <w:rsid w:val="002A055E"/>
    <w:rsid w:val="002A093B"/>
    <w:rsid w:val="002A0A5D"/>
    <w:rsid w:val="002A0B5E"/>
    <w:rsid w:val="002A0ED7"/>
    <w:rsid w:val="002A16F2"/>
    <w:rsid w:val="002A17D4"/>
    <w:rsid w:val="002A18ED"/>
    <w:rsid w:val="002A1992"/>
    <w:rsid w:val="002A1D4E"/>
    <w:rsid w:val="002A2020"/>
    <w:rsid w:val="002A211E"/>
    <w:rsid w:val="002A212D"/>
    <w:rsid w:val="002A21FD"/>
    <w:rsid w:val="002A222B"/>
    <w:rsid w:val="002A22BB"/>
    <w:rsid w:val="002A258F"/>
    <w:rsid w:val="002A2786"/>
    <w:rsid w:val="002A2869"/>
    <w:rsid w:val="002A2BEE"/>
    <w:rsid w:val="002A2C68"/>
    <w:rsid w:val="002A2CC1"/>
    <w:rsid w:val="002A2D5F"/>
    <w:rsid w:val="002A2FA5"/>
    <w:rsid w:val="002A3024"/>
    <w:rsid w:val="002A30D7"/>
    <w:rsid w:val="002A3370"/>
    <w:rsid w:val="002A37F9"/>
    <w:rsid w:val="002A3A5B"/>
    <w:rsid w:val="002A3CAA"/>
    <w:rsid w:val="002A3DB8"/>
    <w:rsid w:val="002A3F4A"/>
    <w:rsid w:val="002A417D"/>
    <w:rsid w:val="002A422F"/>
    <w:rsid w:val="002A4290"/>
    <w:rsid w:val="002A467C"/>
    <w:rsid w:val="002A46D7"/>
    <w:rsid w:val="002A4D2A"/>
    <w:rsid w:val="002A4FC6"/>
    <w:rsid w:val="002A50A7"/>
    <w:rsid w:val="002A53CD"/>
    <w:rsid w:val="002A549B"/>
    <w:rsid w:val="002A557D"/>
    <w:rsid w:val="002A578E"/>
    <w:rsid w:val="002A596E"/>
    <w:rsid w:val="002A5A00"/>
    <w:rsid w:val="002A5A8B"/>
    <w:rsid w:val="002A5AE2"/>
    <w:rsid w:val="002A5BFC"/>
    <w:rsid w:val="002A5C54"/>
    <w:rsid w:val="002A5FD9"/>
    <w:rsid w:val="002A6083"/>
    <w:rsid w:val="002A64AC"/>
    <w:rsid w:val="002A67F3"/>
    <w:rsid w:val="002A6943"/>
    <w:rsid w:val="002A6CC8"/>
    <w:rsid w:val="002A6E01"/>
    <w:rsid w:val="002A6E71"/>
    <w:rsid w:val="002A71FE"/>
    <w:rsid w:val="002A72BD"/>
    <w:rsid w:val="002A731C"/>
    <w:rsid w:val="002A73CB"/>
    <w:rsid w:val="002A7421"/>
    <w:rsid w:val="002A7BD8"/>
    <w:rsid w:val="002B0B20"/>
    <w:rsid w:val="002B0B8B"/>
    <w:rsid w:val="002B0CBD"/>
    <w:rsid w:val="002B0F47"/>
    <w:rsid w:val="002B1109"/>
    <w:rsid w:val="002B154D"/>
    <w:rsid w:val="002B19CF"/>
    <w:rsid w:val="002B1BCE"/>
    <w:rsid w:val="002B1C9E"/>
    <w:rsid w:val="002B1E52"/>
    <w:rsid w:val="002B21E5"/>
    <w:rsid w:val="002B24D6"/>
    <w:rsid w:val="002B254E"/>
    <w:rsid w:val="002B2F18"/>
    <w:rsid w:val="002B30E5"/>
    <w:rsid w:val="002B35BF"/>
    <w:rsid w:val="002B3A0A"/>
    <w:rsid w:val="002B3F1C"/>
    <w:rsid w:val="002B406A"/>
    <w:rsid w:val="002B4703"/>
    <w:rsid w:val="002B48E8"/>
    <w:rsid w:val="002B4949"/>
    <w:rsid w:val="002B49F3"/>
    <w:rsid w:val="002B532A"/>
    <w:rsid w:val="002B538D"/>
    <w:rsid w:val="002B54F3"/>
    <w:rsid w:val="002B55F0"/>
    <w:rsid w:val="002B5608"/>
    <w:rsid w:val="002B58D8"/>
    <w:rsid w:val="002B59D9"/>
    <w:rsid w:val="002B637B"/>
    <w:rsid w:val="002B64B8"/>
    <w:rsid w:val="002B6654"/>
    <w:rsid w:val="002B690C"/>
    <w:rsid w:val="002B6996"/>
    <w:rsid w:val="002B6AD2"/>
    <w:rsid w:val="002B6D1E"/>
    <w:rsid w:val="002B6DAC"/>
    <w:rsid w:val="002B6F6C"/>
    <w:rsid w:val="002B7547"/>
    <w:rsid w:val="002B75CF"/>
    <w:rsid w:val="002B77D6"/>
    <w:rsid w:val="002B7818"/>
    <w:rsid w:val="002B78BC"/>
    <w:rsid w:val="002B7946"/>
    <w:rsid w:val="002B79D5"/>
    <w:rsid w:val="002B7AEC"/>
    <w:rsid w:val="002B7B27"/>
    <w:rsid w:val="002B7D37"/>
    <w:rsid w:val="002B7DBB"/>
    <w:rsid w:val="002C0094"/>
    <w:rsid w:val="002C00DE"/>
    <w:rsid w:val="002C01AF"/>
    <w:rsid w:val="002C0527"/>
    <w:rsid w:val="002C08AF"/>
    <w:rsid w:val="002C0B96"/>
    <w:rsid w:val="002C0BE3"/>
    <w:rsid w:val="002C1039"/>
    <w:rsid w:val="002C1070"/>
    <w:rsid w:val="002C1651"/>
    <w:rsid w:val="002C1983"/>
    <w:rsid w:val="002C1A3D"/>
    <w:rsid w:val="002C1A75"/>
    <w:rsid w:val="002C1A9E"/>
    <w:rsid w:val="002C218C"/>
    <w:rsid w:val="002C26CC"/>
    <w:rsid w:val="002C2DB8"/>
    <w:rsid w:val="002C3639"/>
    <w:rsid w:val="002C36FA"/>
    <w:rsid w:val="002C3985"/>
    <w:rsid w:val="002C3D30"/>
    <w:rsid w:val="002C411C"/>
    <w:rsid w:val="002C41E6"/>
    <w:rsid w:val="002C4275"/>
    <w:rsid w:val="002C44F3"/>
    <w:rsid w:val="002C4519"/>
    <w:rsid w:val="002C470B"/>
    <w:rsid w:val="002C5206"/>
    <w:rsid w:val="002C53D7"/>
    <w:rsid w:val="002C53D9"/>
    <w:rsid w:val="002C576F"/>
    <w:rsid w:val="002C58B1"/>
    <w:rsid w:val="002C5A06"/>
    <w:rsid w:val="002C5EC4"/>
    <w:rsid w:val="002C6097"/>
    <w:rsid w:val="002C630F"/>
    <w:rsid w:val="002C6434"/>
    <w:rsid w:val="002C66D5"/>
    <w:rsid w:val="002C6A04"/>
    <w:rsid w:val="002C6CC6"/>
    <w:rsid w:val="002C6F14"/>
    <w:rsid w:val="002C70AD"/>
    <w:rsid w:val="002C710E"/>
    <w:rsid w:val="002C7166"/>
    <w:rsid w:val="002C77BA"/>
    <w:rsid w:val="002C78A3"/>
    <w:rsid w:val="002C79F5"/>
    <w:rsid w:val="002C7ADD"/>
    <w:rsid w:val="002C7B61"/>
    <w:rsid w:val="002C7EB1"/>
    <w:rsid w:val="002D00C7"/>
    <w:rsid w:val="002D0125"/>
    <w:rsid w:val="002D071A"/>
    <w:rsid w:val="002D0724"/>
    <w:rsid w:val="002D07F5"/>
    <w:rsid w:val="002D080C"/>
    <w:rsid w:val="002D0EA0"/>
    <w:rsid w:val="002D0F35"/>
    <w:rsid w:val="002D1265"/>
    <w:rsid w:val="002D153D"/>
    <w:rsid w:val="002D1580"/>
    <w:rsid w:val="002D1670"/>
    <w:rsid w:val="002D16C3"/>
    <w:rsid w:val="002D1E9B"/>
    <w:rsid w:val="002D1FC3"/>
    <w:rsid w:val="002D258E"/>
    <w:rsid w:val="002D25E4"/>
    <w:rsid w:val="002D2ACC"/>
    <w:rsid w:val="002D2C50"/>
    <w:rsid w:val="002D2DD8"/>
    <w:rsid w:val="002D34B2"/>
    <w:rsid w:val="002D353D"/>
    <w:rsid w:val="002D3CE1"/>
    <w:rsid w:val="002D3D27"/>
    <w:rsid w:val="002D3E2F"/>
    <w:rsid w:val="002D3FA0"/>
    <w:rsid w:val="002D4113"/>
    <w:rsid w:val="002D419E"/>
    <w:rsid w:val="002D48B0"/>
    <w:rsid w:val="002D48EC"/>
    <w:rsid w:val="002D4A30"/>
    <w:rsid w:val="002D4ACB"/>
    <w:rsid w:val="002D4C76"/>
    <w:rsid w:val="002D4F20"/>
    <w:rsid w:val="002D529A"/>
    <w:rsid w:val="002D5372"/>
    <w:rsid w:val="002D5B2D"/>
    <w:rsid w:val="002D5B37"/>
    <w:rsid w:val="002D5BE8"/>
    <w:rsid w:val="002D5C83"/>
    <w:rsid w:val="002D5CB0"/>
    <w:rsid w:val="002D6276"/>
    <w:rsid w:val="002D6307"/>
    <w:rsid w:val="002D63BD"/>
    <w:rsid w:val="002D6576"/>
    <w:rsid w:val="002D7071"/>
    <w:rsid w:val="002D73B4"/>
    <w:rsid w:val="002D749F"/>
    <w:rsid w:val="002D753F"/>
    <w:rsid w:val="002D7637"/>
    <w:rsid w:val="002D7707"/>
    <w:rsid w:val="002D787C"/>
    <w:rsid w:val="002D7960"/>
    <w:rsid w:val="002D7988"/>
    <w:rsid w:val="002D7DA8"/>
    <w:rsid w:val="002D7E44"/>
    <w:rsid w:val="002E011C"/>
    <w:rsid w:val="002E05CB"/>
    <w:rsid w:val="002E06F5"/>
    <w:rsid w:val="002E0951"/>
    <w:rsid w:val="002E0A28"/>
    <w:rsid w:val="002E0CD0"/>
    <w:rsid w:val="002E1039"/>
    <w:rsid w:val="002E1322"/>
    <w:rsid w:val="002E1345"/>
    <w:rsid w:val="002E1520"/>
    <w:rsid w:val="002E176A"/>
    <w:rsid w:val="002E17F2"/>
    <w:rsid w:val="002E1A6A"/>
    <w:rsid w:val="002E1B96"/>
    <w:rsid w:val="002E1CF5"/>
    <w:rsid w:val="002E1E2B"/>
    <w:rsid w:val="002E246B"/>
    <w:rsid w:val="002E29D3"/>
    <w:rsid w:val="002E2CB8"/>
    <w:rsid w:val="002E3032"/>
    <w:rsid w:val="002E3094"/>
    <w:rsid w:val="002E3140"/>
    <w:rsid w:val="002E3198"/>
    <w:rsid w:val="002E31BB"/>
    <w:rsid w:val="002E3471"/>
    <w:rsid w:val="002E351C"/>
    <w:rsid w:val="002E3832"/>
    <w:rsid w:val="002E397D"/>
    <w:rsid w:val="002E3D35"/>
    <w:rsid w:val="002E3E2D"/>
    <w:rsid w:val="002E4091"/>
    <w:rsid w:val="002E46BE"/>
    <w:rsid w:val="002E482E"/>
    <w:rsid w:val="002E4E97"/>
    <w:rsid w:val="002E4F91"/>
    <w:rsid w:val="002E542E"/>
    <w:rsid w:val="002E5788"/>
    <w:rsid w:val="002E5BB2"/>
    <w:rsid w:val="002E5D0B"/>
    <w:rsid w:val="002E5EBC"/>
    <w:rsid w:val="002E61DC"/>
    <w:rsid w:val="002E63CD"/>
    <w:rsid w:val="002E6BF2"/>
    <w:rsid w:val="002E6CA2"/>
    <w:rsid w:val="002E6DCD"/>
    <w:rsid w:val="002E71B9"/>
    <w:rsid w:val="002E75B7"/>
    <w:rsid w:val="002E7783"/>
    <w:rsid w:val="002E7953"/>
    <w:rsid w:val="002E7980"/>
    <w:rsid w:val="002E7B44"/>
    <w:rsid w:val="002E7C46"/>
    <w:rsid w:val="002E7CAE"/>
    <w:rsid w:val="002E7F7C"/>
    <w:rsid w:val="002F0184"/>
    <w:rsid w:val="002F0424"/>
    <w:rsid w:val="002F0602"/>
    <w:rsid w:val="002F088D"/>
    <w:rsid w:val="002F0C10"/>
    <w:rsid w:val="002F0C1E"/>
    <w:rsid w:val="002F0CE0"/>
    <w:rsid w:val="002F0D96"/>
    <w:rsid w:val="002F1228"/>
    <w:rsid w:val="002F137B"/>
    <w:rsid w:val="002F13E4"/>
    <w:rsid w:val="002F1760"/>
    <w:rsid w:val="002F1961"/>
    <w:rsid w:val="002F1AFD"/>
    <w:rsid w:val="002F1B69"/>
    <w:rsid w:val="002F1EB6"/>
    <w:rsid w:val="002F1FE9"/>
    <w:rsid w:val="002F1FF8"/>
    <w:rsid w:val="002F223E"/>
    <w:rsid w:val="002F22B5"/>
    <w:rsid w:val="002F2476"/>
    <w:rsid w:val="002F2771"/>
    <w:rsid w:val="002F33AE"/>
    <w:rsid w:val="002F3564"/>
    <w:rsid w:val="002F37A9"/>
    <w:rsid w:val="002F3B3D"/>
    <w:rsid w:val="002F3B4B"/>
    <w:rsid w:val="002F3CCB"/>
    <w:rsid w:val="002F40B5"/>
    <w:rsid w:val="002F413A"/>
    <w:rsid w:val="002F4149"/>
    <w:rsid w:val="002F42F5"/>
    <w:rsid w:val="002F4424"/>
    <w:rsid w:val="002F46AC"/>
    <w:rsid w:val="002F4ACE"/>
    <w:rsid w:val="002F4BE4"/>
    <w:rsid w:val="002F4EF7"/>
    <w:rsid w:val="002F5037"/>
    <w:rsid w:val="002F5282"/>
    <w:rsid w:val="002F5F22"/>
    <w:rsid w:val="002F5F27"/>
    <w:rsid w:val="002F604D"/>
    <w:rsid w:val="002F6647"/>
    <w:rsid w:val="002F7890"/>
    <w:rsid w:val="002F79CF"/>
    <w:rsid w:val="002F7A51"/>
    <w:rsid w:val="002F7BC2"/>
    <w:rsid w:val="002F7CE3"/>
    <w:rsid w:val="002F7FD0"/>
    <w:rsid w:val="00300760"/>
    <w:rsid w:val="003008E0"/>
    <w:rsid w:val="00300BE2"/>
    <w:rsid w:val="0030117B"/>
    <w:rsid w:val="003014B7"/>
    <w:rsid w:val="00301769"/>
    <w:rsid w:val="003019C6"/>
    <w:rsid w:val="00301A72"/>
    <w:rsid w:val="00301CE6"/>
    <w:rsid w:val="00301CE9"/>
    <w:rsid w:val="00301D05"/>
    <w:rsid w:val="003022CD"/>
    <w:rsid w:val="0030256B"/>
    <w:rsid w:val="003026C0"/>
    <w:rsid w:val="00302A3F"/>
    <w:rsid w:val="00302DB4"/>
    <w:rsid w:val="00302E85"/>
    <w:rsid w:val="003031D6"/>
    <w:rsid w:val="003036AE"/>
    <w:rsid w:val="003037A3"/>
    <w:rsid w:val="00303A46"/>
    <w:rsid w:val="00303AFF"/>
    <w:rsid w:val="00303FC6"/>
    <w:rsid w:val="003040A4"/>
    <w:rsid w:val="00304603"/>
    <w:rsid w:val="00304910"/>
    <w:rsid w:val="00304AF2"/>
    <w:rsid w:val="00304C79"/>
    <w:rsid w:val="00304C8A"/>
    <w:rsid w:val="00304E7F"/>
    <w:rsid w:val="00304ECC"/>
    <w:rsid w:val="00304FC4"/>
    <w:rsid w:val="00304FF0"/>
    <w:rsid w:val="0030501F"/>
    <w:rsid w:val="003050C8"/>
    <w:rsid w:val="00305568"/>
    <w:rsid w:val="00305C7F"/>
    <w:rsid w:val="00305E8D"/>
    <w:rsid w:val="00305F8E"/>
    <w:rsid w:val="003060E0"/>
    <w:rsid w:val="0030619F"/>
    <w:rsid w:val="0030645C"/>
    <w:rsid w:val="00306742"/>
    <w:rsid w:val="00306A4E"/>
    <w:rsid w:val="00306BF0"/>
    <w:rsid w:val="00307B11"/>
    <w:rsid w:val="00307BA1"/>
    <w:rsid w:val="00307D44"/>
    <w:rsid w:val="00307D87"/>
    <w:rsid w:val="003102C5"/>
    <w:rsid w:val="00310340"/>
    <w:rsid w:val="003105D5"/>
    <w:rsid w:val="0031068C"/>
    <w:rsid w:val="003106DA"/>
    <w:rsid w:val="00310843"/>
    <w:rsid w:val="003108E6"/>
    <w:rsid w:val="00310F36"/>
    <w:rsid w:val="0031131E"/>
    <w:rsid w:val="00311564"/>
    <w:rsid w:val="0031164F"/>
    <w:rsid w:val="00311702"/>
    <w:rsid w:val="00311B98"/>
    <w:rsid w:val="00311E82"/>
    <w:rsid w:val="00311F6C"/>
    <w:rsid w:val="003120AB"/>
    <w:rsid w:val="003123E5"/>
    <w:rsid w:val="003125EC"/>
    <w:rsid w:val="003127FD"/>
    <w:rsid w:val="00312E13"/>
    <w:rsid w:val="00312EA9"/>
    <w:rsid w:val="00312F9A"/>
    <w:rsid w:val="00313916"/>
    <w:rsid w:val="00313961"/>
    <w:rsid w:val="00313B33"/>
    <w:rsid w:val="00313C6C"/>
    <w:rsid w:val="00313DD9"/>
    <w:rsid w:val="00313FD6"/>
    <w:rsid w:val="0031429C"/>
    <w:rsid w:val="003143BD"/>
    <w:rsid w:val="0031440E"/>
    <w:rsid w:val="00314595"/>
    <w:rsid w:val="0031464E"/>
    <w:rsid w:val="00314DDC"/>
    <w:rsid w:val="00314EF6"/>
    <w:rsid w:val="0031513F"/>
    <w:rsid w:val="003151E2"/>
    <w:rsid w:val="00315363"/>
    <w:rsid w:val="003153A4"/>
    <w:rsid w:val="00315499"/>
    <w:rsid w:val="003154E7"/>
    <w:rsid w:val="00315650"/>
    <w:rsid w:val="00315673"/>
    <w:rsid w:val="00315892"/>
    <w:rsid w:val="00315D48"/>
    <w:rsid w:val="00315F35"/>
    <w:rsid w:val="00315F8B"/>
    <w:rsid w:val="00315FAF"/>
    <w:rsid w:val="0031629F"/>
    <w:rsid w:val="00316354"/>
    <w:rsid w:val="003168F3"/>
    <w:rsid w:val="00316A0D"/>
    <w:rsid w:val="00316B51"/>
    <w:rsid w:val="00316F5D"/>
    <w:rsid w:val="00317080"/>
    <w:rsid w:val="003174F1"/>
    <w:rsid w:val="00317BD0"/>
    <w:rsid w:val="00317D66"/>
    <w:rsid w:val="0031944A"/>
    <w:rsid w:val="003200E2"/>
    <w:rsid w:val="0032018B"/>
    <w:rsid w:val="003202D1"/>
    <w:rsid w:val="003202E0"/>
    <w:rsid w:val="00320389"/>
    <w:rsid w:val="003203ED"/>
    <w:rsid w:val="00320E40"/>
    <w:rsid w:val="003211F2"/>
    <w:rsid w:val="0032124D"/>
    <w:rsid w:val="003212EA"/>
    <w:rsid w:val="00321412"/>
    <w:rsid w:val="0032172F"/>
    <w:rsid w:val="00321862"/>
    <w:rsid w:val="00321BFC"/>
    <w:rsid w:val="0032221A"/>
    <w:rsid w:val="003222C8"/>
    <w:rsid w:val="003223C1"/>
    <w:rsid w:val="00322C9F"/>
    <w:rsid w:val="00322CD6"/>
    <w:rsid w:val="003231E1"/>
    <w:rsid w:val="003234E2"/>
    <w:rsid w:val="00323866"/>
    <w:rsid w:val="0032386D"/>
    <w:rsid w:val="00323D34"/>
    <w:rsid w:val="003244E0"/>
    <w:rsid w:val="003245FE"/>
    <w:rsid w:val="0032477B"/>
    <w:rsid w:val="00324848"/>
    <w:rsid w:val="00324A86"/>
    <w:rsid w:val="00324ACE"/>
    <w:rsid w:val="00324C85"/>
    <w:rsid w:val="00324D23"/>
    <w:rsid w:val="00324D2E"/>
    <w:rsid w:val="00324E20"/>
    <w:rsid w:val="003251A3"/>
    <w:rsid w:val="00325400"/>
    <w:rsid w:val="00325C85"/>
    <w:rsid w:val="00325D94"/>
    <w:rsid w:val="00326121"/>
    <w:rsid w:val="003261A1"/>
    <w:rsid w:val="003264B1"/>
    <w:rsid w:val="0032666E"/>
    <w:rsid w:val="00326752"/>
    <w:rsid w:val="00326886"/>
    <w:rsid w:val="00326B34"/>
    <w:rsid w:val="00326D7B"/>
    <w:rsid w:val="00326EB1"/>
    <w:rsid w:val="00327233"/>
    <w:rsid w:val="003275E8"/>
    <w:rsid w:val="003276DE"/>
    <w:rsid w:val="00327749"/>
    <w:rsid w:val="00327876"/>
    <w:rsid w:val="0032792A"/>
    <w:rsid w:val="00327A85"/>
    <w:rsid w:val="00327BAA"/>
    <w:rsid w:val="00327DB9"/>
    <w:rsid w:val="00327E16"/>
    <w:rsid w:val="00330022"/>
    <w:rsid w:val="00330527"/>
    <w:rsid w:val="00330AD0"/>
    <w:rsid w:val="00330C22"/>
    <w:rsid w:val="003311E4"/>
    <w:rsid w:val="003316F7"/>
    <w:rsid w:val="00331751"/>
    <w:rsid w:val="00331C27"/>
    <w:rsid w:val="00331C9B"/>
    <w:rsid w:val="00331D73"/>
    <w:rsid w:val="00331E80"/>
    <w:rsid w:val="003320CD"/>
    <w:rsid w:val="0033223F"/>
    <w:rsid w:val="003326F7"/>
    <w:rsid w:val="00332A99"/>
    <w:rsid w:val="00332B3E"/>
    <w:rsid w:val="00332C16"/>
    <w:rsid w:val="00333209"/>
    <w:rsid w:val="00333217"/>
    <w:rsid w:val="00333498"/>
    <w:rsid w:val="00334579"/>
    <w:rsid w:val="0033463A"/>
    <w:rsid w:val="00334EC3"/>
    <w:rsid w:val="00334F34"/>
    <w:rsid w:val="00335345"/>
    <w:rsid w:val="00335509"/>
    <w:rsid w:val="003356EF"/>
    <w:rsid w:val="00335762"/>
    <w:rsid w:val="003357F0"/>
    <w:rsid w:val="00335858"/>
    <w:rsid w:val="003358CE"/>
    <w:rsid w:val="00335C87"/>
    <w:rsid w:val="00335E08"/>
    <w:rsid w:val="00336A8C"/>
    <w:rsid w:val="00336BDA"/>
    <w:rsid w:val="00336C81"/>
    <w:rsid w:val="00336E91"/>
    <w:rsid w:val="00337031"/>
    <w:rsid w:val="0033752B"/>
    <w:rsid w:val="0033773F"/>
    <w:rsid w:val="00337831"/>
    <w:rsid w:val="00337976"/>
    <w:rsid w:val="003400E2"/>
    <w:rsid w:val="00340BFE"/>
    <w:rsid w:val="00340C55"/>
    <w:rsid w:val="00340E48"/>
    <w:rsid w:val="00341012"/>
    <w:rsid w:val="00341304"/>
    <w:rsid w:val="003419C7"/>
    <w:rsid w:val="00341A5F"/>
    <w:rsid w:val="00341C3A"/>
    <w:rsid w:val="00341CA9"/>
    <w:rsid w:val="00341FAC"/>
    <w:rsid w:val="00342335"/>
    <w:rsid w:val="00342BD7"/>
    <w:rsid w:val="00342C4A"/>
    <w:rsid w:val="00342D19"/>
    <w:rsid w:val="00342E28"/>
    <w:rsid w:val="00342EA7"/>
    <w:rsid w:val="00342EE9"/>
    <w:rsid w:val="0034303B"/>
    <w:rsid w:val="00343153"/>
    <w:rsid w:val="0034318E"/>
    <w:rsid w:val="00343290"/>
    <w:rsid w:val="0034341E"/>
    <w:rsid w:val="003435A6"/>
    <w:rsid w:val="00343645"/>
    <w:rsid w:val="003436DF"/>
    <w:rsid w:val="00343ABF"/>
    <w:rsid w:val="00343C57"/>
    <w:rsid w:val="00344209"/>
    <w:rsid w:val="003442DC"/>
    <w:rsid w:val="003445FC"/>
    <w:rsid w:val="00344615"/>
    <w:rsid w:val="00344A5F"/>
    <w:rsid w:val="0034500B"/>
    <w:rsid w:val="003450D2"/>
    <w:rsid w:val="003452CB"/>
    <w:rsid w:val="003452CD"/>
    <w:rsid w:val="00345302"/>
    <w:rsid w:val="003453C7"/>
    <w:rsid w:val="00345443"/>
    <w:rsid w:val="00345A13"/>
    <w:rsid w:val="00345C15"/>
    <w:rsid w:val="00345C3A"/>
    <w:rsid w:val="00345D2C"/>
    <w:rsid w:val="00346623"/>
    <w:rsid w:val="0034685B"/>
    <w:rsid w:val="00346AFA"/>
    <w:rsid w:val="00346D83"/>
    <w:rsid w:val="00346DB5"/>
    <w:rsid w:val="00346E11"/>
    <w:rsid w:val="00346F62"/>
    <w:rsid w:val="00347254"/>
    <w:rsid w:val="003473BC"/>
    <w:rsid w:val="003475DF"/>
    <w:rsid w:val="00347707"/>
    <w:rsid w:val="003477B1"/>
    <w:rsid w:val="00347839"/>
    <w:rsid w:val="00347909"/>
    <w:rsid w:val="003479BE"/>
    <w:rsid w:val="00347F8F"/>
    <w:rsid w:val="00350430"/>
    <w:rsid w:val="003504D9"/>
    <w:rsid w:val="00350613"/>
    <w:rsid w:val="00350691"/>
    <w:rsid w:val="00350845"/>
    <w:rsid w:val="00350DED"/>
    <w:rsid w:val="00350ED3"/>
    <w:rsid w:val="00351625"/>
    <w:rsid w:val="00351AC4"/>
    <w:rsid w:val="0035231B"/>
    <w:rsid w:val="00352545"/>
    <w:rsid w:val="0035298F"/>
    <w:rsid w:val="00352B49"/>
    <w:rsid w:val="003530C8"/>
    <w:rsid w:val="00353121"/>
    <w:rsid w:val="003536E0"/>
    <w:rsid w:val="00353F0D"/>
    <w:rsid w:val="00354225"/>
    <w:rsid w:val="003543B0"/>
    <w:rsid w:val="003543E6"/>
    <w:rsid w:val="0035459B"/>
    <w:rsid w:val="00354745"/>
    <w:rsid w:val="00354821"/>
    <w:rsid w:val="00355088"/>
    <w:rsid w:val="003553AE"/>
    <w:rsid w:val="003553E1"/>
    <w:rsid w:val="003553EA"/>
    <w:rsid w:val="0035560C"/>
    <w:rsid w:val="00355AE1"/>
    <w:rsid w:val="00355BB9"/>
    <w:rsid w:val="00355DCC"/>
    <w:rsid w:val="00355ED2"/>
    <w:rsid w:val="00356048"/>
    <w:rsid w:val="0035638E"/>
    <w:rsid w:val="00357005"/>
    <w:rsid w:val="00357010"/>
    <w:rsid w:val="00357380"/>
    <w:rsid w:val="0035761C"/>
    <w:rsid w:val="0035762B"/>
    <w:rsid w:val="0035768F"/>
    <w:rsid w:val="00357780"/>
    <w:rsid w:val="003602D9"/>
    <w:rsid w:val="003604CE"/>
    <w:rsid w:val="003606D5"/>
    <w:rsid w:val="003608CD"/>
    <w:rsid w:val="00360AAD"/>
    <w:rsid w:val="00360AB2"/>
    <w:rsid w:val="00360D0F"/>
    <w:rsid w:val="003612B7"/>
    <w:rsid w:val="00361586"/>
    <w:rsid w:val="003616CC"/>
    <w:rsid w:val="003617A8"/>
    <w:rsid w:val="00361AD8"/>
    <w:rsid w:val="00361CF4"/>
    <w:rsid w:val="003620EB"/>
    <w:rsid w:val="003620EF"/>
    <w:rsid w:val="003620F6"/>
    <w:rsid w:val="00362591"/>
    <w:rsid w:val="00362AA0"/>
    <w:rsid w:val="00362C24"/>
    <w:rsid w:val="00362CFE"/>
    <w:rsid w:val="00363371"/>
    <w:rsid w:val="0036340F"/>
    <w:rsid w:val="00363AE1"/>
    <w:rsid w:val="00363D92"/>
    <w:rsid w:val="00364133"/>
    <w:rsid w:val="00364337"/>
    <w:rsid w:val="00364974"/>
    <w:rsid w:val="00364C98"/>
    <w:rsid w:val="00364DF7"/>
    <w:rsid w:val="00364EC0"/>
    <w:rsid w:val="003651CF"/>
    <w:rsid w:val="0036560C"/>
    <w:rsid w:val="00365A4C"/>
    <w:rsid w:val="00365EB6"/>
    <w:rsid w:val="00365F97"/>
    <w:rsid w:val="003661F4"/>
    <w:rsid w:val="0036624F"/>
    <w:rsid w:val="00366268"/>
    <w:rsid w:val="00366430"/>
    <w:rsid w:val="00366879"/>
    <w:rsid w:val="00367353"/>
    <w:rsid w:val="003674B6"/>
    <w:rsid w:val="00367620"/>
    <w:rsid w:val="00367A1B"/>
    <w:rsid w:val="00367A2D"/>
    <w:rsid w:val="00367AED"/>
    <w:rsid w:val="00367BA0"/>
    <w:rsid w:val="00367DB1"/>
    <w:rsid w:val="00370623"/>
    <w:rsid w:val="0037089A"/>
    <w:rsid w:val="003709F4"/>
    <w:rsid w:val="00370C6E"/>
    <w:rsid w:val="00370E47"/>
    <w:rsid w:val="00371281"/>
    <w:rsid w:val="00371390"/>
    <w:rsid w:val="00371ACB"/>
    <w:rsid w:val="00371CA6"/>
    <w:rsid w:val="00371CDB"/>
    <w:rsid w:val="00371FA3"/>
    <w:rsid w:val="00371FBD"/>
    <w:rsid w:val="00372291"/>
    <w:rsid w:val="00372567"/>
    <w:rsid w:val="00372C66"/>
    <w:rsid w:val="00372C84"/>
    <w:rsid w:val="00372D7B"/>
    <w:rsid w:val="00372E32"/>
    <w:rsid w:val="00372F47"/>
    <w:rsid w:val="0037300D"/>
    <w:rsid w:val="003731E6"/>
    <w:rsid w:val="00373289"/>
    <w:rsid w:val="003736A1"/>
    <w:rsid w:val="00373BBB"/>
    <w:rsid w:val="00373DB4"/>
    <w:rsid w:val="00373E79"/>
    <w:rsid w:val="00373F3E"/>
    <w:rsid w:val="00373FCE"/>
    <w:rsid w:val="00373FFB"/>
    <w:rsid w:val="0037419F"/>
    <w:rsid w:val="003742AC"/>
    <w:rsid w:val="00374772"/>
    <w:rsid w:val="00374889"/>
    <w:rsid w:val="00374970"/>
    <w:rsid w:val="003749F9"/>
    <w:rsid w:val="00375DB7"/>
    <w:rsid w:val="00375E35"/>
    <w:rsid w:val="00375FE7"/>
    <w:rsid w:val="0037641C"/>
    <w:rsid w:val="00376516"/>
    <w:rsid w:val="00376817"/>
    <w:rsid w:val="00376A37"/>
    <w:rsid w:val="00376C07"/>
    <w:rsid w:val="00376DBE"/>
    <w:rsid w:val="00376DD1"/>
    <w:rsid w:val="00376DE4"/>
    <w:rsid w:val="00376E2F"/>
    <w:rsid w:val="00376E6F"/>
    <w:rsid w:val="0037709C"/>
    <w:rsid w:val="0037721C"/>
    <w:rsid w:val="00377251"/>
    <w:rsid w:val="0037738A"/>
    <w:rsid w:val="00377507"/>
    <w:rsid w:val="0037760F"/>
    <w:rsid w:val="0037770F"/>
    <w:rsid w:val="00377BC5"/>
    <w:rsid w:val="00377CE1"/>
    <w:rsid w:val="00377D4F"/>
    <w:rsid w:val="00380531"/>
    <w:rsid w:val="00380596"/>
    <w:rsid w:val="003807B6"/>
    <w:rsid w:val="003807D5"/>
    <w:rsid w:val="003807FD"/>
    <w:rsid w:val="00380ABF"/>
    <w:rsid w:val="00380CA2"/>
    <w:rsid w:val="00380D82"/>
    <w:rsid w:val="00380E26"/>
    <w:rsid w:val="003810F9"/>
    <w:rsid w:val="00381200"/>
    <w:rsid w:val="00381620"/>
    <w:rsid w:val="00381B3B"/>
    <w:rsid w:val="00382381"/>
    <w:rsid w:val="003826B6"/>
    <w:rsid w:val="0038277A"/>
    <w:rsid w:val="003831DB"/>
    <w:rsid w:val="0038389D"/>
    <w:rsid w:val="003838FC"/>
    <w:rsid w:val="00383961"/>
    <w:rsid w:val="00383B88"/>
    <w:rsid w:val="00383C4C"/>
    <w:rsid w:val="0038424C"/>
    <w:rsid w:val="00384273"/>
    <w:rsid w:val="003842C7"/>
    <w:rsid w:val="003846EF"/>
    <w:rsid w:val="00384877"/>
    <w:rsid w:val="0038488D"/>
    <w:rsid w:val="00384BC4"/>
    <w:rsid w:val="00384C00"/>
    <w:rsid w:val="003850CE"/>
    <w:rsid w:val="00385143"/>
    <w:rsid w:val="003851E8"/>
    <w:rsid w:val="00385854"/>
    <w:rsid w:val="003859CF"/>
    <w:rsid w:val="00385BF0"/>
    <w:rsid w:val="00385D7C"/>
    <w:rsid w:val="00386539"/>
    <w:rsid w:val="0038664F"/>
    <w:rsid w:val="00386759"/>
    <w:rsid w:val="003869C4"/>
    <w:rsid w:val="00386AC5"/>
    <w:rsid w:val="00387015"/>
    <w:rsid w:val="0038718E"/>
    <w:rsid w:val="00387267"/>
    <w:rsid w:val="00387B0F"/>
    <w:rsid w:val="0038BD02"/>
    <w:rsid w:val="00390AA5"/>
    <w:rsid w:val="00390BD7"/>
    <w:rsid w:val="00390E4B"/>
    <w:rsid w:val="00391090"/>
    <w:rsid w:val="00391312"/>
    <w:rsid w:val="003913BA"/>
    <w:rsid w:val="00391560"/>
    <w:rsid w:val="003915AE"/>
    <w:rsid w:val="00391790"/>
    <w:rsid w:val="00391BF5"/>
    <w:rsid w:val="0039223A"/>
    <w:rsid w:val="0039269A"/>
    <w:rsid w:val="00392B03"/>
    <w:rsid w:val="00392F73"/>
    <w:rsid w:val="003933FF"/>
    <w:rsid w:val="0039353B"/>
    <w:rsid w:val="00393571"/>
    <w:rsid w:val="0039358C"/>
    <w:rsid w:val="00393860"/>
    <w:rsid w:val="003939FF"/>
    <w:rsid w:val="00393CBB"/>
    <w:rsid w:val="00393DE1"/>
    <w:rsid w:val="003943AA"/>
    <w:rsid w:val="003943FA"/>
    <w:rsid w:val="00394F7C"/>
    <w:rsid w:val="003950FA"/>
    <w:rsid w:val="0039538D"/>
    <w:rsid w:val="0039544D"/>
    <w:rsid w:val="00395537"/>
    <w:rsid w:val="00395692"/>
    <w:rsid w:val="00395935"/>
    <w:rsid w:val="00395992"/>
    <w:rsid w:val="00395A35"/>
    <w:rsid w:val="00395A64"/>
    <w:rsid w:val="00395ACF"/>
    <w:rsid w:val="00395B9C"/>
    <w:rsid w:val="00395C2D"/>
    <w:rsid w:val="003964A8"/>
    <w:rsid w:val="003964CD"/>
    <w:rsid w:val="00396A07"/>
    <w:rsid w:val="00396B2D"/>
    <w:rsid w:val="00396C41"/>
    <w:rsid w:val="00396C88"/>
    <w:rsid w:val="0039728F"/>
    <w:rsid w:val="003972A3"/>
    <w:rsid w:val="00397415"/>
    <w:rsid w:val="00397CD2"/>
    <w:rsid w:val="00397E37"/>
    <w:rsid w:val="003A00A5"/>
    <w:rsid w:val="003A0768"/>
    <w:rsid w:val="003A091E"/>
    <w:rsid w:val="003A10F7"/>
    <w:rsid w:val="003A15B6"/>
    <w:rsid w:val="003A193C"/>
    <w:rsid w:val="003A1C9A"/>
    <w:rsid w:val="003A2008"/>
    <w:rsid w:val="003A20CC"/>
    <w:rsid w:val="003A21E3"/>
    <w:rsid w:val="003A2223"/>
    <w:rsid w:val="003A2302"/>
    <w:rsid w:val="003A237F"/>
    <w:rsid w:val="003A266C"/>
    <w:rsid w:val="003A288D"/>
    <w:rsid w:val="003A2A0F"/>
    <w:rsid w:val="003A2FE7"/>
    <w:rsid w:val="003A3221"/>
    <w:rsid w:val="003A3250"/>
    <w:rsid w:val="003A3276"/>
    <w:rsid w:val="003A33BA"/>
    <w:rsid w:val="003A3CA0"/>
    <w:rsid w:val="003A3E56"/>
    <w:rsid w:val="003A42B0"/>
    <w:rsid w:val="003A445C"/>
    <w:rsid w:val="003A45A1"/>
    <w:rsid w:val="003A4664"/>
    <w:rsid w:val="003A491D"/>
    <w:rsid w:val="003A4941"/>
    <w:rsid w:val="003A4F55"/>
    <w:rsid w:val="003A5B0A"/>
    <w:rsid w:val="003A6031"/>
    <w:rsid w:val="003A6297"/>
    <w:rsid w:val="003A6439"/>
    <w:rsid w:val="003A64CA"/>
    <w:rsid w:val="003A66A7"/>
    <w:rsid w:val="003A6775"/>
    <w:rsid w:val="003A6BAC"/>
    <w:rsid w:val="003A6BD0"/>
    <w:rsid w:val="003A6F02"/>
    <w:rsid w:val="003A6F3D"/>
    <w:rsid w:val="003A70A4"/>
    <w:rsid w:val="003A7509"/>
    <w:rsid w:val="003A7789"/>
    <w:rsid w:val="003A7877"/>
    <w:rsid w:val="003A7BAD"/>
    <w:rsid w:val="003A7CD8"/>
    <w:rsid w:val="003A7D12"/>
    <w:rsid w:val="003A7EF3"/>
    <w:rsid w:val="003A7F59"/>
    <w:rsid w:val="003B0070"/>
    <w:rsid w:val="003B068F"/>
    <w:rsid w:val="003B0A7A"/>
    <w:rsid w:val="003B0A7E"/>
    <w:rsid w:val="003B0C1E"/>
    <w:rsid w:val="003B0FAC"/>
    <w:rsid w:val="003B12E8"/>
    <w:rsid w:val="003B135F"/>
    <w:rsid w:val="003B1507"/>
    <w:rsid w:val="003B159C"/>
    <w:rsid w:val="003B16A7"/>
    <w:rsid w:val="003B1878"/>
    <w:rsid w:val="003B1C49"/>
    <w:rsid w:val="003B1E47"/>
    <w:rsid w:val="003B2414"/>
    <w:rsid w:val="003B24D7"/>
    <w:rsid w:val="003B2611"/>
    <w:rsid w:val="003B28CC"/>
    <w:rsid w:val="003B2A7F"/>
    <w:rsid w:val="003B2BCE"/>
    <w:rsid w:val="003B3093"/>
    <w:rsid w:val="003B349F"/>
    <w:rsid w:val="003B34CF"/>
    <w:rsid w:val="003B35B8"/>
    <w:rsid w:val="003B369F"/>
    <w:rsid w:val="003B36A3"/>
    <w:rsid w:val="003B37E5"/>
    <w:rsid w:val="003B3853"/>
    <w:rsid w:val="003B3A67"/>
    <w:rsid w:val="003B4781"/>
    <w:rsid w:val="003B48DB"/>
    <w:rsid w:val="003B4D7B"/>
    <w:rsid w:val="003B5205"/>
    <w:rsid w:val="003B5322"/>
    <w:rsid w:val="003B5524"/>
    <w:rsid w:val="003B5621"/>
    <w:rsid w:val="003B564C"/>
    <w:rsid w:val="003B5842"/>
    <w:rsid w:val="003B588D"/>
    <w:rsid w:val="003B597B"/>
    <w:rsid w:val="003B5980"/>
    <w:rsid w:val="003B59AE"/>
    <w:rsid w:val="003B59E8"/>
    <w:rsid w:val="003B5ABC"/>
    <w:rsid w:val="003B5E25"/>
    <w:rsid w:val="003B64BB"/>
    <w:rsid w:val="003B6897"/>
    <w:rsid w:val="003B6AC4"/>
    <w:rsid w:val="003B6F29"/>
    <w:rsid w:val="003B7273"/>
    <w:rsid w:val="003B737C"/>
    <w:rsid w:val="003B7426"/>
    <w:rsid w:val="003B74F9"/>
    <w:rsid w:val="003B7591"/>
    <w:rsid w:val="003B7699"/>
    <w:rsid w:val="003B7FE5"/>
    <w:rsid w:val="003C021D"/>
    <w:rsid w:val="003C0268"/>
    <w:rsid w:val="003C0351"/>
    <w:rsid w:val="003C052B"/>
    <w:rsid w:val="003C058F"/>
    <w:rsid w:val="003C072D"/>
    <w:rsid w:val="003C0868"/>
    <w:rsid w:val="003C0AC8"/>
    <w:rsid w:val="003C0BF1"/>
    <w:rsid w:val="003C0D6F"/>
    <w:rsid w:val="003C0DF1"/>
    <w:rsid w:val="003C11C8"/>
    <w:rsid w:val="003C1321"/>
    <w:rsid w:val="003C1833"/>
    <w:rsid w:val="003C18A5"/>
    <w:rsid w:val="003C1F00"/>
    <w:rsid w:val="003C20DA"/>
    <w:rsid w:val="003C24E8"/>
    <w:rsid w:val="003C2644"/>
    <w:rsid w:val="003C2664"/>
    <w:rsid w:val="003C2702"/>
    <w:rsid w:val="003C280C"/>
    <w:rsid w:val="003C28D2"/>
    <w:rsid w:val="003C299F"/>
    <w:rsid w:val="003C2D1A"/>
    <w:rsid w:val="003C2E47"/>
    <w:rsid w:val="003C2E49"/>
    <w:rsid w:val="003C2E79"/>
    <w:rsid w:val="003C30C7"/>
    <w:rsid w:val="003C30D5"/>
    <w:rsid w:val="003C3132"/>
    <w:rsid w:val="003C3583"/>
    <w:rsid w:val="003C360F"/>
    <w:rsid w:val="003C3808"/>
    <w:rsid w:val="003C3AD2"/>
    <w:rsid w:val="003C3D13"/>
    <w:rsid w:val="003C3D2E"/>
    <w:rsid w:val="003C3EE0"/>
    <w:rsid w:val="003C3FC2"/>
    <w:rsid w:val="003C437B"/>
    <w:rsid w:val="003C447E"/>
    <w:rsid w:val="003C4830"/>
    <w:rsid w:val="003C4AEC"/>
    <w:rsid w:val="003C4BBA"/>
    <w:rsid w:val="003C4E95"/>
    <w:rsid w:val="003C5124"/>
    <w:rsid w:val="003C51DB"/>
    <w:rsid w:val="003C570A"/>
    <w:rsid w:val="003C57D3"/>
    <w:rsid w:val="003C5B04"/>
    <w:rsid w:val="003C5CCB"/>
    <w:rsid w:val="003C5DC2"/>
    <w:rsid w:val="003C5F4D"/>
    <w:rsid w:val="003C624D"/>
    <w:rsid w:val="003C64E6"/>
    <w:rsid w:val="003C67C0"/>
    <w:rsid w:val="003C6AB0"/>
    <w:rsid w:val="003C6BB9"/>
    <w:rsid w:val="003C6DA5"/>
    <w:rsid w:val="003C6EB1"/>
    <w:rsid w:val="003C6F5D"/>
    <w:rsid w:val="003C74BD"/>
    <w:rsid w:val="003C76D8"/>
    <w:rsid w:val="003C7806"/>
    <w:rsid w:val="003C7A83"/>
    <w:rsid w:val="003D01AE"/>
    <w:rsid w:val="003D095E"/>
    <w:rsid w:val="003D0A95"/>
    <w:rsid w:val="003D0B28"/>
    <w:rsid w:val="003D0B90"/>
    <w:rsid w:val="003D0CDD"/>
    <w:rsid w:val="003D0D70"/>
    <w:rsid w:val="003D0E61"/>
    <w:rsid w:val="003D1061"/>
    <w:rsid w:val="003D109F"/>
    <w:rsid w:val="003D1127"/>
    <w:rsid w:val="003D14D6"/>
    <w:rsid w:val="003D17B8"/>
    <w:rsid w:val="003D2084"/>
    <w:rsid w:val="003D224A"/>
    <w:rsid w:val="003D228A"/>
    <w:rsid w:val="003D2409"/>
    <w:rsid w:val="003D2478"/>
    <w:rsid w:val="003D2BE0"/>
    <w:rsid w:val="003D2C4B"/>
    <w:rsid w:val="003D2D39"/>
    <w:rsid w:val="003D2E2B"/>
    <w:rsid w:val="003D2F98"/>
    <w:rsid w:val="003D3C0C"/>
    <w:rsid w:val="003D3C45"/>
    <w:rsid w:val="003D3CA2"/>
    <w:rsid w:val="003D3E36"/>
    <w:rsid w:val="003D3FFA"/>
    <w:rsid w:val="003D42BC"/>
    <w:rsid w:val="003D4373"/>
    <w:rsid w:val="003D439C"/>
    <w:rsid w:val="003D452B"/>
    <w:rsid w:val="003D47F5"/>
    <w:rsid w:val="003D48C0"/>
    <w:rsid w:val="003D4A05"/>
    <w:rsid w:val="003D4CE1"/>
    <w:rsid w:val="003D4DE9"/>
    <w:rsid w:val="003D53A3"/>
    <w:rsid w:val="003D5B1F"/>
    <w:rsid w:val="003D5C6C"/>
    <w:rsid w:val="003D5CC8"/>
    <w:rsid w:val="003D6308"/>
    <w:rsid w:val="003D6315"/>
    <w:rsid w:val="003D65C6"/>
    <w:rsid w:val="003D6751"/>
    <w:rsid w:val="003D6A23"/>
    <w:rsid w:val="003D6A39"/>
    <w:rsid w:val="003D6FB1"/>
    <w:rsid w:val="003D73B1"/>
    <w:rsid w:val="003D76A5"/>
    <w:rsid w:val="003D779E"/>
    <w:rsid w:val="003D7FA7"/>
    <w:rsid w:val="003E0992"/>
    <w:rsid w:val="003E1426"/>
    <w:rsid w:val="003E15FA"/>
    <w:rsid w:val="003E1B5D"/>
    <w:rsid w:val="003E1C9B"/>
    <w:rsid w:val="003E1D85"/>
    <w:rsid w:val="003E24E3"/>
    <w:rsid w:val="003E2691"/>
    <w:rsid w:val="003E2CF4"/>
    <w:rsid w:val="003E2D9F"/>
    <w:rsid w:val="003E2E3B"/>
    <w:rsid w:val="003E2F98"/>
    <w:rsid w:val="003E30E5"/>
    <w:rsid w:val="003E31AB"/>
    <w:rsid w:val="003E411C"/>
    <w:rsid w:val="003E42A6"/>
    <w:rsid w:val="003E42D1"/>
    <w:rsid w:val="003E43AA"/>
    <w:rsid w:val="003E44D4"/>
    <w:rsid w:val="003E49F8"/>
    <w:rsid w:val="003E4D38"/>
    <w:rsid w:val="003E4D89"/>
    <w:rsid w:val="003E4E35"/>
    <w:rsid w:val="003E4E75"/>
    <w:rsid w:val="003E501B"/>
    <w:rsid w:val="003E504C"/>
    <w:rsid w:val="003E5105"/>
    <w:rsid w:val="003E5541"/>
    <w:rsid w:val="003E5550"/>
    <w:rsid w:val="003E55E4"/>
    <w:rsid w:val="003E5A85"/>
    <w:rsid w:val="003E5B6A"/>
    <w:rsid w:val="003E5D4D"/>
    <w:rsid w:val="003E6038"/>
    <w:rsid w:val="003E6273"/>
    <w:rsid w:val="003E6853"/>
    <w:rsid w:val="003E698A"/>
    <w:rsid w:val="003E69B7"/>
    <w:rsid w:val="003E6A80"/>
    <w:rsid w:val="003E7044"/>
    <w:rsid w:val="003E7457"/>
    <w:rsid w:val="003E745F"/>
    <w:rsid w:val="003E74E3"/>
    <w:rsid w:val="003E7672"/>
    <w:rsid w:val="003E7A89"/>
    <w:rsid w:val="003E7F71"/>
    <w:rsid w:val="003E7FEF"/>
    <w:rsid w:val="003F02A5"/>
    <w:rsid w:val="003F047E"/>
    <w:rsid w:val="003F05C7"/>
    <w:rsid w:val="003F05DE"/>
    <w:rsid w:val="003F0608"/>
    <w:rsid w:val="003F06D8"/>
    <w:rsid w:val="003F08FF"/>
    <w:rsid w:val="003F0E6F"/>
    <w:rsid w:val="003F107B"/>
    <w:rsid w:val="003F1209"/>
    <w:rsid w:val="003F133C"/>
    <w:rsid w:val="003F1BEA"/>
    <w:rsid w:val="003F1F5D"/>
    <w:rsid w:val="003F1F83"/>
    <w:rsid w:val="003F2064"/>
    <w:rsid w:val="003F20CA"/>
    <w:rsid w:val="003F214B"/>
    <w:rsid w:val="003F22F4"/>
    <w:rsid w:val="003F26AB"/>
    <w:rsid w:val="003F2CD4"/>
    <w:rsid w:val="003F2EBB"/>
    <w:rsid w:val="003F33B0"/>
    <w:rsid w:val="003F3EDC"/>
    <w:rsid w:val="003F3F07"/>
    <w:rsid w:val="003F477F"/>
    <w:rsid w:val="003F482D"/>
    <w:rsid w:val="003F4F44"/>
    <w:rsid w:val="003F51D3"/>
    <w:rsid w:val="003F53AB"/>
    <w:rsid w:val="003F579A"/>
    <w:rsid w:val="003F5B84"/>
    <w:rsid w:val="003F5BF5"/>
    <w:rsid w:val="003F5CA6"/>
    <w:rsid w:val="003F6605"/>
    <w:rsid w:val="003F66E1"/>
    <w:rsid w:val="003F67C1"/>
    <w:rsid w:val="003F6907"/>
    <w:rsid w:val="003F6A2A"/>
    <w:rsid w:val="003F6BBE"/>
    <w:rsid w:val="003F6CF5"/>
    <w:rsid w:val="003F6FBD"/>
    <w:rsid w:val="003F7132"/>
    <w:rsid w:val="003F714E"/>
    <w:rsid w:val="003F7162"/>
    <w:rsid w:val="003F7CA7"/>
    <w:rsid w:val="003F7E2F"/>
    <w:rsid w:val="003F7E65"/>
    <w:rsid w:val="003FB281"/>
    <w:rsid w:val="004000E8"/>
    <w:rsid w:val="004001A1"/>
    <w:rsid w:val="004001E9"/>
    <w:rsid w:val="00400695"/>
    <w:rsid w:val="00400BD7"/>
    <w:rsid w:val="00400D17"/>
    <w:rsid w:val="004012A1"/>
    <w:rsid w:val="004013CC"/>
    <w:rsid w:val="00401520"/>
    <w:rsid w:val="00401A1E"/>
    <w:rsid w:val="00401AC7"/>
    <w:rsid w:val="00401C4C"/>
    <w:rsid w:val="00401D48"/>
    <w:rsid w:val="00402111"/>
    <w:rsid w:val="0040226A"/>
    <w:rsid w:val="004025DF"/>
    <w:rsid w:val="00402C2E"/>
    <w:rsid w:val="00402D96"/>
    <w:rsid w:val="00402E2B"/>
    <w:rsid w:val="004033B3"/>
    <w:rsid w:val="004033B4"/>
    <w:rsid w:val="00403753"/>
    <w:rsid w:val="004037F9"/>
    <w:rsid w:val="004038D7"/>
    <w:rsid w:val="004038FB"/>
    <w:rsid w:val="004039E4"/>
    <w:rsid w:val="00403CCD"/>
    <w:rsid w:val="0040401E"/>
    <w:rsid w:val="00404627"/>
    <w:rsid w:val="004046CE"/>
    <w:rsid w:val="00404A3E"/>
    <w:rsid w:val="00404FF3"/>
    <w:rsid w:val="0040512B"/>
    <w:rsid w:val="00405178"/>
    <w:rsid w:val="004051DF"/>
    <w:rsid w:val="0040561C"/>
    <w:rsid w:val="0040592D"/>
    <w:rsid w:val="00405CA5"/>
    <w:rsid w:val="00405D4B"/>
    <w:rsid w:val="00405D68"/>
    <w:rsid w:val="00405DAD"/>
    <w:rsid w:val="00405DDC"/>
    <w:rsid w:val="00405E52"/>
    <w:rsid w:val="00405FE0"/>
    <w:rsid w:val="00406267"/>
    <w:rsid w:val="00406346"/>
    <w:rsid w:val="004067C1"/>
    <w:rsid w:val="004067CB"/>
    <w:rsid w:val="00406E42"/>
    <w:rsid w:val="00406F7E"/>
    <w:rsid w:val="0040700E"/>
    <w:rsid w:val="00407284"/>
    <w:rsid w:val="004076F1"/>
    <w:rsid w:val="004078B7"/>
    <w:rsid w:val="00407CCA"/>
    <w:rsid w:val="00407CD3"/>
    <w:rsid w:val="00407D5B"/>
    <w:rsid w:val="0041008C"/>
    <w:rsid w:val="00410134"/>
    <w:rsid w:val="00410210"/>
    <w:rsid w:val="00410B1D"/>
    <w:rsid w:val="00410B72"/>
    <w:rsid w:val="00410C2D"/>
    <w:rsid w:val="00410F18"/>
    <w:rsid w:val="00411337"/>
    <w:rsid w:val="00411346"/>
    <w:rsid w:val="00411376"/>
    <w:rsid w:val="004114FA"/>
    <w:rsid w:val="00411656"/>
    <w:rsid w:val="004116A4"/>
    <w:rsid w:val="00411D97"/>
    <w:rsid w:val="00412064"/>
    <w:rsid w:val="00412369"/>
    <w:rsid w:val="0041263E"/>
    <w:rsid w:val="00412D2C"/>
    <w:rsid w:val="00413051"/>
    <w:rsid w:val="00413520"/>
    <w:rsid w:val="00413AAC"/>
    <w:rsid w:val="00413E92"/>
    <w:rsid w:val="00414128"/>
    <w:rsid w:val="00414149"/>
    <w:rsid w:val="00414880"/>
    <w:rsid w:val="00414A38"/>
    <w:rsid w:val="00414ADB"/>
    <w:rsid w:val="00414E96"/>
    <w:rsid w:val="00415159"/>
    <w:rsid w:val="004153A1"/>
    <w:rsid w:val="0041547A"/>
    <w:rsid w:val="00415B3C"/>
    <w:rsid w:val="00415E0F"/>
    <w:rsid w:val="00415E34"/>
    <w:rsid w:val="0041614D"/>
    <w:rsid w:val="0041658D"/>
    <w:rsid w:val="004167E1"/>
    <w:rsid w:val="0041692A"/>
    <w:rsid w:val="00416CC5"/>
    <w:rsid w:val="0041708A"/>
    <w:rsid w:val="004171A1"/>
    <w:rsid w:val="0041744C"/>
    <w:rsid w:val="00417489"/>
    <w:rsid w:val="004177A0"/>
    <w:rsid w:val="004179C7"/>
    <w:rsid w:val="00417D35"/>
    <w:rsid w:val="0042015B"/>
    <w:rsid w:val="004202CD"/>
    <w:rsid w:val="00420545"/>
    <w:rsid w:val="004205D4"/>
    <w:rsid w:val="004206E8"/>
    <w:rsid w:val="0042097D"/>
    <w:rsid w:val="004209D1"/>
    <w:rsid w:val="00420B66"/>
    <w:rsid w:val="00420FCB"/>
    <w:rsid w:val="00420FD3"/>
    <w:rsid w:val="00421105"/>
    <w:rsid w:val="00421426"/>
    <w:rsid w:val="0042142C"/>
    <w:rsid w:val="00421968"/>
    <w:rsid w:val="0042198F"/>
    <w:rsid w:val="004219C7"/>
    <w:rsid w:val="00421AD0"/>
    <w:rsid w:val="00421B15"/>
    <w:rsid w:val="00421FE3"/>
    <w:rsid w:val="004222BF"/>
    <w:rsid w:val="00422400"/>
    <w:rsid w:val="00422426"/>
    <w:rsid w:val="00422499"/>
    <w:rsid w:val="00422AA4"/>
    <w:rsid w:val="00422D27"/>
    <w:rsid w:val="00422E7C"/>
    <w:rsid w:val="004231C6"/>
    <w:rsid w:val="004233D3"/>
    <w:rsid w:val="0042374C"/>
    <w:rsid w:val="00423DB7"/>
    <w:rsid w:val="00423FB0"/>
    <w:rsid w:val="004241F0"/>
    <w:rsid w:val="004242F4"/>
    <w:rsid w:val="004247E3"/>
    <w:rsid w:val="00424D2C"/>
    <w:rsid w:val="00424EA2"/>
    <w:rsid w:val="00425758"/>
    <w:rsid w:val="004257F6"/>
    <w:rsid w:val="00425F6E"/>
    <w:rsid w:val="004260B3"/>
    <w:rsid w:val="004261C7"/>
    <w:rsid w:val="00427067"/>
    <w:rsid w:val="0042710B"/>
    <w:rsid w:val="00427248"/>
    <w:rsid w:val="00427639"/>
    <w:rsid w:val="00427701"/>
    <w:rsid w:val="00427810"/>
    <w:rsid w:val="00427A99"/>
    <w:rsid w:val="00427F29"/>
    <w:rsid w:val="00430335"/>
    <w:rsid w:val="00430572"/>
    <w:rsid w:val="00430829"/>
    <w:rsid w:val="00430864"/>
    <w:rsid w:val="00430AC9"/>
    <w:rsid w:val="0043102F"/>
    <w:rsid w:val="00431038"/>
    <w:rsid w:val="0043129B"/>
    <w:rsid w:val="00431549"/>
    <w:rsid w:val="0043176B"/>
    <w:rsid w:val="00431770"/>
    <w:rsid w:val="004317BF"/>
    <w:rsid w:val="004317EA"/>
    <w:rsid w:val="004318A1"/>
    <w:rsid w:val="00431C79"/>
    <w:rsid w:val="004327AF"/>
    <w:rsid w:val="00432827"/>
    <w:rsid w:val="00432D4C"/>
    <w:rsid w:val="00432E72"/>
    <w:rsid w:val="00432E76"/>
    <w:rsid w:val="004331CD"/>
    <w:rsid w:val="00433543"/>
    <w:rsid w:val="00433712"/>
    <w:rsid w:val="00433D49"/>
    <w:rsid w:val="00434559"/>
    <w:rsid w:val="00434643"/>
    <w:rsid w:val="00434DF4"/>
    <w:rsid w:val="00434FDD"/>
    <w:rsid w:val="00434FE9"/>
    <w:rsid w:val="00435092"/>
    <w:rsid w:val="004350FF"/>
    <w:rsid w:val="00435151"/>
    <w:rsid w:val="00435340"/>
    <w:rsid w:val="00435386"/>
    <w:rsid w:val="004353F0"/>
    <w:rsid w:val="004355D3"/>
    <w:rsid w:val="004356D2"/>
    <w:rsid w:val="004356FB"/>
    <w:rsid w:val="00435755"/>
    <w:rsid w:val="00435773"/>
    <w:rsid w:val="00435878"/>
    <w:rsid w:val="00435BE7"/>
    <w:rsid w:val="00435C6D"/>
    <w:rsid w:val="00435CBC"/>
    <w:rsid w:val="00435DC8"/>
    <w:rsid w:val="00435EDC"/>
    <w:rsid w:val="0043620E"/>
    <w:rsid w:val="00436260"/>
    <w:rsid w:val="00436290"/>
    <w:rsid w:val="004364CD"/>
    <w:rsid w:val="004365D3"/>
    <w:rsid w:val="00436917"/>
    <w:rsid w:val="00436C5F"/>
    <w:rsid w:val="00437447"/>
    <w:rsid w:val="004377AE"/>
    <w:rsid w:val="00437843"/>
    <w:rsid w:val="00437FC5"/>
    <w:rsid w:val="004402B5"/>
    <w:rsid w:val="00440799"/>
    <w:rsid w:val="00440B09"/>
    <w:rsid w:val="00440E32"/>
    <w:rsid w:val="004410C9"/>
    <w:rsid w:val="004413E9"/>
    <w:rsid w:val="004414DE"/>
    <w:rsid w:val="004419BF"/>
    <w:rsid w:val="00441A92"/>
    <w:rsid w:val="00441B0D"/>
    <w:rsid w:val="00441D7E"/>
    <w:rsid w:val="00441F91"/>
    <w:rsid w:val="0044213E"/>
    <w:rsid w:val="00442317"/>
    <w:rsid w:val="004423BE"/>
    <w:rsid w:val="00442466"/>
    <w:rsid w:val="004427BB"/>
    <w:rsid w:val="004427ED"/>
    <w:rsid w:val="00442FCE"/>
    <w:rsid w:val="00442FD4"/>
    <w:rsid w:val="00442FE8"/>
    <w:rsid w:val="004431DC"/>
    <w:rsid w:val="004432A9"/>
    <w:rsid w:val="004437FE"/>
    <w:rsid w:val="00443C81"/>
    <w:rsid w:val="00443E57"/>
    <w:rsid w:val="00443F60"/>
    <w:rsid w:val="00444264"/>
    <w:rsid w:val="00444433"/>
    <w:rsid w:val="004449F4"/>
    <w:rsid w:val="00444CAF"/>
    <w:rsid w:val="00444F56"/>
    <w:rsid w:val="00445567"/>
    <w:rsid w:val="00445D7C"/>
    <w:rsid w:val="00446233"/>
    <w:rsid w:val="00446488"/>
    <w:rsid w:val="0044683D"/>
    <w:rsid w:val="00446896"/>
    <w:rsid w:val="004473D2"/>
    <w:rsid w:val="00447456"/>
    <w:rsid w:val="00447795"/>
    <w:rsid w:val="00447C43"/>
    <w:rsid w:val="00447D99"/>
    <w:rsid w:val="00447DB3"/>
    <w:rsid w:val="004505E7"/>
    <w:rsid w:val="004509C3"/>
    <w:rsid w:val="00450B49"/>
    <w:rsid w:val="00450B7A"/>
    <w:rsid w:val="00450D01"/>
    <w:rsid w:val="00450F4F"/>
    <w:rsid w:val="004510F3"/>
    <w:rsid w:val="00451116"/>
    <w:rsid w:val="00451236"/>
    <w:rsid w:val="00451381"/>
    <w:rsid w:val="004516A1"/>
    <w:rsid w:val="004517AA"/>
    <w:rsid w:val="00451846"/>
    <w:rsid w:val="00451A4D"/>
    <w:rsid w:val="00451C8C"/>
    <w:rsid w:val="00451CA8"/>
    <w:rsid w:val="00451D7A"/>
    <w:rsid w:val="00451DC8"/>
    <w:rsid w:val="00451E63"/>
    <w:rsid w:val="00451FDD"/>
    <w:rsid w:val="0045243D"/>
    <w:rsid w:val="00452CAC"/>
    <w:rsid w:val="00452D79"/>
    <w:rsid w:val="00453046"/>
    <w:rsid w:val="004535CD"/>
    <w:rsid w:val="004536B7"/>
    <w:rsid w:val="00453785"/>
    <w:rsid w:val="004539D5"/>
    <w:rsid w:val="00453D79"/>
    <w:rsid w:val="00453E01"/>
    <w:rsid w:val="00454224"/>
    <w:rsid w:val="00454357"/>
    <w:rsid w:val="004546D8"/>
    <w:rsid w:val="0045486A"/>
    <w:rsid w:val="00454BFD"/>
    <w:rsid w:val="00454D73"/>
    <w:rsid w:val="00454DC4"/>
    <w:rsid w:val="00454FD6"/>
    <w:rsid w:val="004552ED"/>
    <w:rsid w:val="00455395"/>
    <w:rsid w:val="004553E7"/>
    <w:rsid w:val="004554D0"/>
    <w:rsid w:val="00455535"/>
    <w:rsid w:val="004559D0"/>
    <w:rsid w:val="004559EC"/>
    <w:rsid w:val="00455D14"/>
    <w:rsid w:val="00455DAF"/>
    <w:rsid w:val="00456627"/>
    <w:rsid w:val="00456B08"/>
    <w:rsid w:val="00456D02"/>
    <w:rsid w:val="00456D79"/>
    <w:rsid w:val="00457075"/>
    <w:rsid w:val="00457366"/>
    <w:rsid w:val="00457565"/>
    <w:rsid w:val="00457969"/>
    <w:rsid w:val="00457B71"/>
    <w:rsid w:val="00457FF5"/>
    <w:rsid w:val="00460103"/>
    <w:rsid w:val="0046019C"/>
    <w:rsid w:val="00460535"/>
    <w:rsid w:val="00460B88"/>
    <w:rsid w:val="004610AB"/>
    <w:rsid w:val="0046124C"/>
    <w:rsid w:val="00461502"/>
    <w:rsid w:val="0046170D"/>
    <w:rsid w:val="004617BC"/>
    <w:rsid w:val="00461CE8"/>
    <w:rsid w:val="00461DDA"/>
    <w:rsid w:val="00461DEE"/>
    <w:rsid w:val="00461FC5"/>
    <w:rsid w:val="00462312"/>
    <w:rsid w:val="0046249B"/>
    <w:rsid w:val="0046265F"/>
    <w:rsid w:val="00462697"/>
    <w:rsid w:val="00462A4E"/>
    <w:rsid w:val="00462D7D"/>
    <w:rsid w:val="0046356F"/>
    <w:rsid w:val="00463784"/>
    <w:rsid w:val="004638A2"/>
    <w:rsid w:val="004639B5"/>
    <w:rsid w:val="00463B9E"/>
    <w:rsid w:val="00463CDE"/>
    <w:rsid w:val="00463E76"/>
    <w:rsid w:val="004640D6"/>
    <w:rsid w:val="004645BC"/>
    <w:rsid w:val="00464689"/>
    <w:rsid w:val="00464783"/>
    <w:rsid w:val="00464DD9"/>
    <w:rsid w:val="00464E53"/>
    <w:rsid w:val="00464ED7"/>
    <w:rsid w:val="004653E8"/>
    <w:rsid w:val="00465F80"/>
    <w:rsid w:val="00466308"/>
    <w:rsid w:val="004669E2"/>
    <w:rsid w:val="00466A1A"/>
    <w:rsid w:val="00466B7B"/>
    <w:rsid w:val="00466CA3"/>
    <w:rsid w:val="0046729B"/>
    <w:rsid w:val="00467765"/>
    <w:rsid w:val="004677BD"/>
    <w:rsid w:val="00467EF7"/>
    <w:rsid w:val="00467F7F"/>
    <w:rsid w:val="004700D6"/>
    <w:rsid w:val="004706C8"/>
    <w:rsid w:val="00470884"/>
    <w:rsid w:val="004709B4"/>
    <w:rsid w:val="00470C31"/>
    <w:rsid w:val="00470EB8"/>
    <w:rsid w:val="00470FDF"/>
    <w:rsid w:val="0047116E"/>
    <w:rsid w:val="004715FA"/>
    <w:rsid w:val="004716D6"/>
    <w:rsid w:val="0047175F"/>
    <w:rsid w:val="00471996"/>
    <w:rsid w:val="00471DE0"/>
    <w:rsid w:val="004720D7"/>
    <w:rsid w:val="00472A9B"/>
    <w:rsid w:val="00472B82"/>
    <w:rsid w:val="00472EAB"/>
    <w:rsid w:val="00473096"/>
    <w:rsid w:val="004732BB"/>
    <w:rsid w:val="004734D0"/>
    <w:rsid w:val="00473952"/>
    <w:rsid w:val="0047395D"/>
    <w:rsid w:val="004740A7"/>
    <w:rsid w:val="004740C9"/>
    <w:rsid w:val="00474175"/>
    <w:rsid w:val="004748C4"/>
    <w:rsid w:val="00474A0B"/>
    <w:rsid w:val="00474C9F"/>
    <w:rsid w:val="00474D66"/>
    <w:rsid w:val="004751A2"/>
    <w:rsid w:val="0047556B"/>
    <w:rsid w:val="00475A28"/>
    <w:rsid w:val="00475B3C"/>
    <w:rsid w:val="00475ED6"/>
    <w:rsid w:val="00476434"/>
    <w:rsid w:val="0047647E"/>
    <w:rsid w:val="00476987"/>
    <w:rsid w:val="004769F0"/>
    <w:rsid w:val="00476A91"/>
    <w:rsid w:val="00476BCF"/>
    <w:rsid w:val="0047722A"/>
    <w:rsid w:val="0047724C"/>
    <w:rsid w:val="00477344"/>
    <w:rsid w:val="00477768"/>
    <w:rsid w:val="004779F9"/>
    <w:rsid w:val="00477BAC"/>
    <w:rsid w:val="004801D8"/>
    <w:rsid w:val="004804F0"/>
    <w:rsid w:val="00480723"/>
    <w:rsid w:val="00480CCB"/>
    <w:rsid w:val="004816D9"/>
    <w:rsid w:val="00481C83"/>
    <w:rsid w:val="00481CFA"/>
    <w:rsid w:val="004827D5"/>
    <w:rsid w:val="004829C5"/>
    <w:rsid w:val="00482C0B"/>
    <w:rsid w:val="00482CE7"/>
    <w:rsid w:val="00482FE0"/>
    <w:rsid w:val="00483445"/>
    <w:rsid w:val="00483554"/>
    <w:rsid w:val="00483636"/>
    <w:rsid w:val="00483AE6"/>
    <w:rsid w:val="00483BBA"/>
    <w:rsid w:val="0048415E"/>
    <w:rsid w:val="00484388"/>
    <w:rsid w:val="004843F0"/>
    <w:rsid w:val="00484478"/>
    <w:rsid w:val="00484574"/>
    <w:rsid w:val="004846B3"/>
    <w:rsid w:val="00484C84"/>
    <w:rsid w:val="00484FC1"/>
    <w:rsid w:val="004855CB"/>
    <w:rsid w:val="00485C12"/>
    <w:rsid w:val="00486081"/>
    <w:rsid w:val="004861D7"/>
    <w:rsid w:val="00486484"/>
    <w:rsid w:val="00486859"/>
    <w:rsid w:val="00486B25"/>
    <w:rsid w:val="00486B44"/>
    <w:rsid w:val="00486EE3"/>
    <w:rsid w:val="004875E7"/>
    <w:rsid w:val="00487B0C"/>
    <w:rsid w:val="00487E12"/>
    <w:rsid w:val="004900B6"/>
    <w:rsid w:val="00490272"/>
    <w:rsid w:val="004903A8"/>
    <w:rsid w:val="00490430"/>
    <w:rsid w:val="0049047A"/>
    <w:rsid w:val="00490A16"/>
    <w:rsid w:val="00490B34"/>
    <w:rsid w:val="00490E6B"/>
    <w:rsid w:val="00490FBC"/>
    <w:rsid w:val="0049109F"/>
    <w:rsid w:val="00491116"/>
    <w:rsid w:val="0049145D"/>
    <w:rsid w:val="00491BCB"/>
    <w:rsid w:val="00491BE1"/>
    <w:rsid w:val="00491C8B"/>
    <w:rsid w:val="00491D2C"/>
    <w:rsid w:val="00491D6E"/>
    <w:rsid w:val="00491DBC"/>
    <w:rsid w:val="00491EAA"/>
    <w:rsid w:val="004922DC"/>
    <w:rsid w:val="00492455"/>
    <w:rsid w:val="004926D3"/>
    <w:rsid w:val="00492785"/>
    <w:rsid w:val="00492BC5"/>
    <w:rsid w:val="00492CC2"/>
    <w:rsid w:val="00492ED0"/>
    <w:rsid w:val="00493188"/>
    <w:rsid w:val="0049339B"/>
    <w:rsid w:val="00493756"/>
    <w:rsid w:val="0049378E"/>
    <w:rsid w:val="004937D7"/>
    <w:rsid w:val="004938C6"/>
    <w:rsid w:val="00493A14"/>
    <w:rsid w:val="00493BCE"/>
    <w:rsid w:val="004941F4"/>
    <w:rsid w:val="00494934"/>
    <w:rsid w:val="00494B50"/>
    <w:rsid w:val="004952EE"/>
    <w:rsid w:val="004953D3"/>
    <w:rsid w:val="004953F6"/>
    <w:rsid w:val="00495583"/>
    <w:rsid w:val="004955F2"/>
    <w:rsid w:val="00495821"/>
    <w:rsid w:val="004959D9"/>
    <w:rsid w:val="00495B6F"/>
    <w:rsid w:val="00495D07"/>
    <w:rsid w:val="00495E50"/>
    <w:rsid w:val="00495FFE"/>
    <w:rsid w:val="0049606B"/>
    <w:rsid w:val="00496134"/>
    <w:rsid w:val="004963DE"/>
    <w:rsid w:val="004964F1"/>
    <w:rsid w:val="004966F0"/>
    <w:rsid w:val="004967A9"/>
    <w:rsid w:val="004968CA"/>
    <w:rsid w:val="00496F27"/>
    <w:rsid w:val="004972AD"/>
    <w:rsid w:val="00497397"/>
    <w:rsid w:val="00497CB6"/>
    <w:rsid w:val="00497E92"/>
    <w:rsid w:val="004A05D7"/>
    <w:rsid w:val="004A0D6E"/>
    <w:rsid w:val="004A1034"/>
    <w:rsid w:val="004A1589"/>
    <w:rsid w:val="004A15D2"/>
    <w:rsid w:val="004A16BC"/>
    <w:rsid w:val="004A17B1"/>
    <w:rsid w:val="004A1938"/>
    <w:rsid w:val="004A1D10"/>
    <w:rsid w:val="004A1F8B"/>
    <w:rsid w:val="004A2331"/>
    <w:rsid w:val="004A26D5"/>
    <w:rsid w:val="004A2A33"/>
    <w:rsid w:val="004A2B94"/>
    <w:rsid w:val="004A2BF3"/>
    <w:rsid w:val="004A2C53"/>
    <w:rsid w:val="004A2F87"/>
    <w:rsid w:val="004A374C"/>
    <w:rsid w:val="004A3B1E"/>
    <w:rsid w:val="004A3E3C"/>
    <w:rsid w:val="004A3EC4"/>
    <w:rsid w:val="004A4335"/>
    <w:rsid w:val="004A448F"/>
    <w:rsid w:val="004A4490"/>
    <w:rsid w:val="004A45FE"/>
    <w:rsid w:val="004A464F"/>
    <w:rsid w:val="004A46AB"/>
    <w:rsid w:val="004A46D9"/>
    <w:rsid w:val="004A4BBD"/>
    <w:rsid w:val="004A4C88"/>
    <w:rsid w:val="004A4FC6"/>
    <w:rsid w:val="004A503B"/>
    <w:rsid w:val="004A55B5"/>
    <w:rsid w:val="004A5A20"/>
    <w:rsid w:val="004A5BEF"/>
    <w:rsid w:val="004A5C98"/>
    <w:rsid w:val="004A6384"/>
    <w:rsid w:val="004A66D0"/>
    <w:rsid w:val="004A67E4"/>
    <w:rsid w:val="004A680E"/>
    <w:rsid w:val="004A6D56"/>
    <w:rsid w:val="004A75D6"/>
    <w:rsid w:val="004A7B8A"/>
    <w:rsid w:val="004B002A"/>
    <w:rsid w:val="004B0321"/>
    <w:rsid w:val="004B0527"/>
    <w:rsid w:val="004B0530"/>
    <w:rsid w:val="004B092A"/>
    <w:rsid w:val="004B0A97"/>
    <w:rsid w:val="004B0BB3"/>
    <w:rsid w:val="004B0C29"/>
    <w:rsid w:val="004B0C43"/>
    <w:rsid w:val="004B0E8C"/>
    <w:rsid w:val="004B0EF5"/>
    <w:rsid w:val="004B161B"/>
    <w:rsid w:val="004B1928"/>
    <w:rsid w:val="004B1AF4"/>
    <w:rsid w:val="004B2400"/>
    <w:rsid w:val="004B2417"/>
    <w:rsid w:val="004B26F6"/>
    <w:rsid w:val="004B26FC"/>
    <w:rsid w:val="004B2AB0"/>
    <w:rsid w:val="004B2AD3"/>
    <w:rsid w:val="004B2D28"/>
    <w:rsid w:val="004B318B"/>
    <w:rsid w:val="004B3365"/>
    <w:rsid w:val="004B3407"/>
    <w:rsid w:val="004B3745"/>
    <w:rsid w:val="004B37E1"/>
    <w:rsid w:val="004B3FFD"/>
    <w:rsid w:val="004B446B"/>
    <w:rsid w:val="004B4519"/>
    <w:rsid w:val="004B4671"/>
    <w:rsid w:val="004B4A8D"/>
    <w:rsid w:val="004B4C4C"/>
    <w:rsid w:val="004B5144"/>
    <w:rsid w:val="004B5867"/>
    <w:rsid w:val="004B598E"/>
    <w:rsid w:val="004B59C9"/>
    <w:rsid w:val="004B5B16"/>
    <w:rsid w:val="004B5CF0"/>
    <w:rsid w:val="004B5E9D"/>
    <w:rsid w:val="004B5EDE"/>
    <w:rsid w:val="004B6022"/>
    <w:rsid w:val="004B64D1"/>
    <w:rsid w:val="004B65CB"/>
    <w:rsid w:val="004B6C91"/>
    <w:rsid w:val="004B6CB5"/>
    <w:rsid w:val="004B6E2E"/>
    <w:rsid w:val="004B6F6A"/>
    <w:rsid w:val="004B70FC"/>
    <w:rsid w:val="004B79E2"/>
    <w:rsid w:val="004B7C0C"/>
    <w:rsid w:val="004B7D6A"/>
    <w:rsid w:val="004C048B"/>
    <w:rsid w:val="004C04D0"/>
    <w:rsid w:val="004C06DD"/>
    <w:rsid w:val="004C073A"/>
    <w:rsid w:val="004C0926"/>
    <w:rsid w:val="004C0B56"/>
    <w:rsid w:val="004C0BC5"/>
    <w:rsid w:val="004C0C86"/>
    <w:rsid w:val="004C0CF5"/>
    <w:rsid w:val="004C108C"/>
    <w:rsid w:val="004C127E"/>
    <w:rsid w:val="004C17CB"/>
    <w:rsid w:val="004C1B9E"/>
    <w:rsid w:val="004C1E81"/>
    <w:rsid w:val="004C1F43"/>
    <w:rsid w:val="004C21AA"/>
    <w:rsid w:val="004C2351"/>
    <w:rsid w:val="004C256B"/>
    <w:rsid w:val="004C266A"/>
    <w:rsid w:val="004C28B5"/>
    <w:rsid w:val="004C2B4D"/>
    <w:rsid w:val="004C2D09"/>
    <w:rsid w:val="004C2D72"/>
    <w:rsid w:val="004C2E69"/>
    <w:rsid w:val="004C36C1"/>
    <w:rsid w:val="004C3898"/>
    <w:rsid w:val="004C38A2"/>
    <w:rsid w:val="004C3A84"/>
    <w:rsid w:val="004C3AF4"/>
    <w:rsid w:val="004C3F2C"/>
    <w:rsid w:val="004C4008"/>
    <w:rsid w:val="004C4589"/>
    <w:rsid w:val="004C48F6"/>
    <w:rsid w:val="004C4F1B"/>
    <w:rsid w:val="004C50C7"/>
    <w:rsid w:val="004C516D"/>
    <w:rsid w:val="004C5211"/>
    <w:rsid w:val="004C5221"/>
    <w:rsid w:val="004C5278"/>
    <w:rsid w:val="004C5648"/>
    <w:rsid w:val="004C592E"/>
    <w:rsid w:val="004C5946"/>
    <w:rsid w:val="004C5C23"/>
    <w:rsid w:val="004C5E0A"/>
    <w:rsid w:val="004C5EEA"/>
    <w:rsid w:val="004C5FCC"/>
    <w:rsid w:val="004C6194"/>
    <w:rsid w:val="004C61C8"/>
    <w:rsid w:val="004C61FF"/>
    <w:rsid w:val="004C6275"/>
    <w:rsid w:val="004C655C"/>
    <w:rsid w:val="004C6D58"/>
    <w:rsid w:val="004C6EC0"/>
    <w:rsid w:val="004C7110"/>
    <w:rsid w:val="004C71DF"/>
    <w:rsid w:val="004C7B46"/>
    <w:rsid w:val="004C7F05"/>
    <w:rsid w:val="004D03A9"/>
    <w:rsid w:val="004D0790"/>
    <w:rsid w:val="004D086D"/>
    <w:rsid w:val="004D0C0E"/>
    <w:rsid w:val="004D0FDF"/>
    <w:rsid w:val="004D10C6"/>
    <w:rsid w:val="004D18C7"/>
    <w:rsid w:val="004D1A28"/>
    <w:rsid w:val="004D1A9D"/>
    <w:rsid w:val="004D1E44"/>
    <w:rsid w:val="004D1EDC"/>
    <w:rsid w:val="004D2957"/>
    <w:rsid w:val="004D299C"/>
    <w:rsid w:val="004D2B09"/>
    <w:rsid w:val="004D3433"/>
    <w:rsid w:val="004D361F"/>
    <w:rsid w:val="004D36B1"/>
    <w:rsid w:val="004D3916"/>
    <w:rsid w:val="004D3D0B"/>
    <w:rsid w:val="004D4150"/>
    <w:rsid w:val="004D41BA"/>
    <w:rsid w:val="004D4292"/>
    <w:rsid w:val="004D432C"/>
    <w:rsid w:val="004D4DDD"/>
    <w:rsid w:val="004D4E1C"/>
    <w:rsid w:val="004D4EE9"/>
    <w:rsid w:val="004D55BC"/>
    <w:rsid w:val="004D55C8"/>
    <w:rsid w:val="004D5F60"/>
    <w:rsid w:val="004D6533"/>
    <w:rsid w:val="004D6C39"/>
    <w:rsid w:val="004D6EAF"/>
    <w:rsid w:val="004D70F9"/>
    <w:rsid w:val="004D719A"/>
    <w:rsid w:val="004D768B"/>
    <w:rsid w:val="004D7EBD"/>
    <w:rsid w:val="004D7F58"/>
    <w:rsid w:val="004E04A6"/>
    <w:rsid w:val="004E04BF"/>
    <w:rsid w:val="004E0507"/>
    <w:rsid w:val="004E0DE4"/>
    <w:rsid w:val="004E0E4C"/>
    <w:rsid w:val="004E1051"/>
    <w:rsid w:val="004E14F5"/>
    <w:rsid w:val="004E168F"/>
    <w:rsid w:val="004E1730"/>
    <w:rsid w:val="004E1D5E"/>
    <w:rsid w:val="004E1F02"/>
    <w:rsid w:val="004E1F81"/>
    <w:rsid w:val="004E2029"/>
    <w:rsid w:val="004E21B9"/>
    <w:rsid w:val="004E22DA"/>
    <w:rsid w:val="004E2680"/>
    <w:rsid w:val="004E2767"/>
    <w:rsid w:val="004E28F3"/>
    <w:rsid w:val="004E28F9"/>
    <w:rsid w:val="004E31A6"/>
    <w:rsid w:val="004E327D"/>
    <w:rsid w:val="004E3592"/>
    <w:rsid w:val="004E3C76"/>
    <w:rsid w:val="004E3C98"/>
    <w:rsid w:val="004E411E"/>
    <w:rsid w:val="004E4494"/>
    <w:rsid w:val="004E462E"/>
    <w:rsid w:val="004E49F6"/>
    <w:rsid w:val="004E4AC6"/>
    <w:rsid w:val="004E4DDB"/>
    <w:rsid w:val="004E4DF4"/>
    <w:rsid w:val="004E53A5"/>
    <w:rsid w:val="004E5476"/>
    <w:rsid w:val="004E56DC"/>
    <w:rsid w:val="004E58FF"/>
    <w:rsid w:val="004E5CD5"/>
    <w:rsid w:val="004E5E13"/>
    <w:rsid w:val="004E5E7C"/>
    <w:rsid w:val="004E5F84"/>
    <w:rsid w:val="004E5FE4"/>
    <w:rsid w:val="004E605C"/>
    <w:rsid w:val="004E6126"/>
    <w:rsid w:val="004E6567"/>
    <w:rsid w:val="004E6733"/>
    <w:rsid w:val="004E6820"/>
    <w:rsid w:val="004E68FF"/>
    <w:rsid w:val="004E6D88"/>
    <w:rsid w:val="004E6E07"/>
    <w:rsid w:val="004E7324"/>
    <w:rsid w:val="004E75C9"/>
    <w:rsid w:val="004E7653"/>
    <w:rsid w:val="004E76A1"/>
    <w:rsid w:val="004E76F4"/>
    <w:rsid w:val="004E77AF"/>
    <w:rsid w:val="004E7811"/>
    <w:rsid w:val="004E79A6"/>
    <w:rsid w:val="004E7E7C"/>
    <w:rsid w:val="004F00C4"/>
    <w:rsid w:val="004F018A"/>
    <w:rsid w:val="004F02C2"/>
    <w:rsid w:val="004F0874"/>
    <w:rsid w:val="004F0B4E"/>
    <w:rsid w:val="004F0B6C"/>
    <w:rsid w:val="004F0B80"/>
    <w:rsid w:val="004F0C03"/>
    <w:rsid w:val="004F0CE2"/>
    <w:rsid w:val="004F0CE9"/>
    <w:rsid w:val="004F1045"/>
    <w:rsid w:val="004F1233"/>
    <w:rsid w:val="004F153C"/>
    <w:rsid w:val="004F194F"/>
    <w:rsid w:val="004F1A67"/>
    <w:rsid w:val="004F1ACE"/>
    <w:rsid w:val="004F1DC8"/>
    <w:rsid w:val="004F2078"/>
    <w:rsid w:val="004F2185"/>
    <w:rsid w:val="004F21D3"/>
    <w:rsid w:val="004F2219"/>
    <w:rsid w:val="004F23B3"/>
    <w:rsid w:val="004F29F4"/>
    <w:rsid w:val="004F2AA5"/>
    <w:rsid w:val="004F360A"/>
    <w:rsid w:val="004F374C"/>
    <w:rsid w:val="004F3D69"/>
    <w:rsid w:val="004F4057"/>
    <w:rsid w:val="004F40EF"/>
    <w:rsid w:val="004F4440"/>
    <w:rsid w:val="004F4828"/>
    <w:rsid w:val="004F4C78"/>
    <w:rsid w:val="004F4D97"/>
    <w:rsid w:val="004F4DA3"/>
    <w:rsid w:val="004F50EB"/>
    <w:rsid w:val="004F51CB"/>
    <w:rsid w:val="004F551C"/>
    <w:rsid w:val="004F5711"/>
    <w:rsid w:val="004F59A7"/>
    <w:rsid w:val="004F5B9C"/>
    <w:rsid w:val="004F5C60"/>
    <w:rsid w:val="004F5CCD"/>
    <w:rsid w:val="004F5D9D"/>
    <w:rsid w:val="004F6133"/>
    <w:rsid w:val="004F628A"/>
    <w:rsid w:val="004F655B"/>
    <w:rsid w:val="004F71F6"/>
    <w:rsid w:val="004F722D"/>
    <w:rsid w:val="004F7886"/>
    <w:rsid w:val="004F7970"/>
    <w:rsid w:val="004F7CDD"/>
    <w:rsid w:val="00500156"/>
    <w:rsid w:val="005004D2"/>
    <w:rsid w:val="00500C4E"/>
    <w:rsid w:val="00500F90"/>
    <w:rsid w:val="00500FFF"/>
    <w:rsid w:val="00501B9B"/>
    <w:rsid w:val="00501C0A"/>
    <w:rsid w:val="00501C51"/>
    <w:rsid w:val="0050213C"/>
    <w:rsid w:val="00502249"/>
    <w:rsid w:val="005024EC"/>
    <w:rsid w:val="0050267D"/>
    <w:rsid w:val="0050293B"/>
    <w:rsid w:val="00502CE4"/>
    <w:rsid w:val="00502E06"/>
    <w:rsid w:val="00502F8C"/>
    <w:rsid w:val="00503449"/>
    <w:rsid w:val="005034A0"/>
    <w:rsid w:val="0050378E"/>
    <w:rsid w:val="005037CA"/>
    <w:rsid w:val="00503CAA"/>
    <w:rsid w:val="00503DED"/>
    <w:rsid w:val="00504058"/>
    <w:rsid w:val="00504679"/>
    <w:rsid w:val="00504884"/>
    <w:rsid w:val="00504DBC"/>
    <w:rsid w:val="00504DDD"/>
    <w:rsid w:val="00504F78"/>
    <w:rsid w:val="005054A6"/>
    <w:rsid w:val="00505D5E"/>
    <w:rsid w:val="00505FAF"/>
    <w:rsid w:val="00505FD5"/>
    <w:rsid w:val="00506557"/>
    <w:rsid w:val="0050677A"/>
    <w:rsid w:val="00506A9D"/>
    <w:rsid w:val="00506AAB"/>
    <w:rsid w:val="00506AF2"/>
    <w:rsid w:val="00506CC1"/>
    <w:rsid w:val="00506CFC"/>
    <w:rsid w:val="00506F28"/>
    <w:rsid w:val="00507371"/>
    <w:rsid w:val="0050749A"/>
    <w:rsid w:val="00507974"/>
    <w:rsid w:val="0050798F"/>
    <w:rsid w:val="00507ED9"/>
    <w:rsid w:val="00507FC3"/>
    <w:rsid w:val="00510018"/>
    <w:rsid w:val="0051009A"/>
    <w:rsid w:val="0051032C"/>
    <w:rsid w:val="00510359"/>
    <w:rsid w:val="005108D8"/>
    <w:rsid w:val="005109A6"/>
    <w:rsid w:val="00510A1B"/>
    <w:rsid w:val="00510A21"/>
    <w:rsid w:val="00510AEB"/>
    <w:rsid w:val="00510BAF"/>
    <w:rsid w:val="00510F27"/>
    <w:rsid w:val="00510FAF"/>
    <w:rsid w:val="005111F7"/>
    <w:rsid w:val="005113C6"/>
    <w:rsid w:val="005116B1"/>
    <w:rsid w:val="005116F9"/>
    <w:rsid w:val="005119A5"/>
    <w:rsid w:val="00512127"/>
    <w:rsid w:val="00512367"/>
    <w:rsid w:val="00512518"/>
    <w:rsid w:val="005125A8"/>
    <w:rsid w:val="00512671"/>
    <w:rsid w:val="005126FA"/>
    <w:rsid w:val="00512764"/>
    <w:rsid w:val="00512855"/>
    <w:rsid w:val="00513098"/>
    <w:rsid w:val="005132B0"/>
    <w:rsid w:val="005134E9"/>
    <w:rsid w:val="005139B7"/>
    <w:rsid w:val="00513E64"/>
    <w:rsid w:val="0051433F"/>
    <w:rsid w:val="00514922"/>
    <w:rsid w:val="0051492D"/>
    <w:rsid w:val="00514D1A"/>
    <w:rsid w:val="00514E30"/>
    <w:rsid w:val="00514F4F"/>
    <w:rsid w:val="00515050"/>
    <w:rsid w:val="005153A7"/>
    <w:rsid w:val="0051548B"/>
    <w:rsid w:val="00515872"/>
    <w:rsid w:val="00515B90"/>
    <w:rsid w:val="00516156"/>
    <w:rsid w:val="0051649D"/>
    <w:rsid w:val="005164D4"/>
    <w:rsid w:val="005165A8"/>
    <w:rsid w:val="005165EA"/>
    <w:rsid w:val="005167AD"/>
    <w:rsid w:val="00516C32"/>
    <w:rsid w:val="00516C46"/>
    <w:rsid w:val="00516E0C"/>
    <w:rsid w:val="005172A3"/>
    <w:rsid w:val="005173F2"/>
    <w:rsid w:val="00517487"/>
    <w:rsid w:val="0051777A"/>
    <w:rsid w:val="005178E9"/>
    <w:rsid w:val="00517A74"/>
    <w:rsid w:val="00517BFC"/>
    <w:rsid w:val="005201C3"/>
    <w:rsid w:val="00520520"/>
    <w:rsid w:val="0052068B"/>
    <w:rsid w:val="005207FA"/>
    <w:rsid w:val="005208ED"/>
    <w:rsid w:val="00520A24"/>
    <w:rsid w:val="00520D51"/>
    <w:rsid w:val="00520EF3"/>
    <w:rsid w:val="0052154E"/>
    <w:rsid w:val="005215A2"/>
    <w:rsid w:val="005216C1"/>
    <w:rsid w:val="00521900"/>
    <w:rsid w:val="005219CF"/>
    <w:rsid w:val="00521A7F"/>
    <w:rsid w:val="00521AD7"/>
    <w:rsid w:val="00521E27"/>
    <w:rsid w:val="00521EA7"/>
    <w:rsid w:val="00522A3C"/>
    <w:rsid w:val="00522B8C"/>
    <w:rsid w:val="00522BE8"/>
    <w:rsid w:val="00522C8B"/>
    <w:rsid w:val="00522D13"/>
    <w:rsid w:val="00522EF9"/>
    <w:rsid w:val="00522FA4"/>
    <w:rsid w:val="00522FF2"/>
    <w:rsid w:val="005237BB"/>
    <w:rsid w:val="00523D59"/>
    <w:rsid w:val="00523ED7"/>
    <w:rsid w:val="00523F42"/>
    <w:rsid w:val="00524340"/>
    <w:rsid w:val="005243C6"/>
    <w:rsid w:val="005244E8"/>
    <w:rsid w:val="0052468C"/>
    <w:rsid w:val="00524938"/>
    <w:rsid w:val="00524EAF"/>
    <w:rsid w:val="005253CF"/>
    <w:rsid w:val="005253DC"/>
    <w:rsid w:val="005256DC"/>
    <w:rsid w:val="005257EE"/>
    <w:rsid w:val="00525E8B"/>
    <w:rsid w:val="00525E98"/>
    <w:rsid w:val="005261D4"/>
    <w:rsid w:val="005264E7"/>
    <w:rsid w:val="00526595"/>
    <w:rsid w:val="0052679C"/>
    <w:rsid w:val="00526B04"/>
    <w:rsid w:val="00526B23"/>
    <w:rsid w:val="00526B47"/>
    <w:rsid w:val="00526B98"/>
    <w:rsid w:val="00526D63"/>
    <w:rsid w:val="00527478"/>
    <w:rsid w:val="005276FB"/>
    <w:rsid w:val="00527CE5"/>
    <w:rsid w:val="00527E0D"/>
    <w:rsid w:val="00530201"/>
    <w:rsid w:val="005302B3"/>
    <w:rsid w:val="00530E1D"/>
    <w:rsid w:val="00531221"/>
    <w:rsid w:val="005312EB"/>
    <w:rsid w:val="0053131B"/>
    <w:rsid w:val="005317F6"/>
    <w:rsid w:val="00531889"/>
    <w:rsid w:val="00531BEF"/>
    <w:rsid w:val="00531DC0"/>
    <w:rsid w:val="00532042"/>
    <w:rsid w:val="005322D8"/>
    <w:rsid w:val="00532378"/>
    <w:rsid w:val="00532418"/>
    <w:rsid w:val="00532D98"/>
    <w:rsid w:val="00532ED6"/>
    <w:rsid w:val="0053315F"/>
    <w:rsid w:val="005334B5"/>
    <w:rsid w:val="0053361D"/>
    <w:rsid w:val="005336AB"/>
    <w:rsid w:val="00533A16"/>
    <w:rsid w:val="00533B81"/>
    <w:rsid w:val="00533BDD"/>
    <w:rsid w:val="00533C37"/>
    <w:rsid w:val="005343D1"/>
    <w:rsid w:val="00534691"/>
    <w:rsid w:val="00534905"/>
    <w:rsid w:val="005349BA"/>
    <w:rsid w:val="00534B59"/>
    <w:rsid w:val="005351A2"/>
    <w:rsid w:val="00535280"/>
    <w:rsid w:val="0053544D"/>
    <w:rsid w:val="00535BBD"/>
    <w:rsid w:val="00535D4C"/>
    <w:rsid w:val="00535E66"/>
    <w:rsid w:val="00535F13"/>
    <w:rsid w:val="00535FDE"/>
    <w:rsid w:val="0053604A"/>
    <w:rsid w:val="00536179"/>
    <w:rsid w:val="00536299"/>
    <w:rsid w:val="00536759"/>
    <w:rsid w:val="00536781"/>
    <w:rsid w:val="00536A07"/>
    <w:rsid w:val="00536A37"/>
    <w:rsid w:val="00536FB8"/>
    <w:rsid w:val="00537336"/>
    <w:rsid w:val="0053767D"/>
    <w:rsid w:val="00537892"/>
    <w:rsid w:val="00537978"/>
    <w:rsid w:val="00537A18"/>
    <w:rsid w:val="00537B3E"/>
    <w:rsid w:val="00537C62"/>
    <w:rsid w:val="0054045B"/>
    <w:rsid w:val="0054053E"/>
    <w:rsid w:val="005405B4"/>
    <w:rsid w:val="005406B3"/>
    <w:rsid w:val="00540AF3"/>
    <w:rsid w:val="00540E0C"/>
    <w:rsid w:val="00540E32"/>
    <w:rsid w:val="005416DF"/>
    <w:rsid w:val="00541CC4"/>
    <w:rsid w:val="00541EBF"/>
    <w:rsid w:val="00541F51"/>
    <w:rsid w:val="00542439"/>
    <w:rsid w:val="005426B0"/>
    <w:rsid w:val="0054286D"/>
    <w:rsid w:val="00542C24"/>
    <w:rsid w:val="00542C2D"/>
    <w:rsid w:val="00542C8A"/>
    <w:rsid w:val="00542F0B"/>
    <w:rsid w:val="00542F63"/>
    <w:rsid w:val="00542F84"/>
    <w:rsid w:val="00542FA0"/>
    <w:rsid w:val="0054348D"/>
    <w:rsid w:val="005436C3"/>
    <w:rsid w:val="00543CC8"/>
    <w:rsid w:val="00543DED"/>
    <w:rsid w:val="0054400D"/>
    <w:rsid w:val="00544593"/>
    <w:rsid w:val="005445C8"/>
    <w:rsid w:val="00544678"/>
    <w:rsid w:val="00544696"/>
    <w:rsid w:val="00544B9C"/>
    <w:rsid w:val="00544FA9"/>
    <w:rsid w:val="00545242"/>
    <w:rsid w:val="005453D0"/>
    <w:rsid w:val="005455E5"/>
    <w:rsid w:val="0054572D"/>
    <w:rsid w:val="00545E31"/>
    <w:rsid w:val="00546515"/>
    <w:rsid w:val="005466C0"/>
    <w:rsid w:val="00546711"/>
    <w:rsid w:val="005467A6"/>
    <w:rsid w:val="005467C9"/>
    <w:rsid w:val="00546970"/>
    <w:rsid w:val="00546B0C"/>
    <w:rsid w:val="00546B7A"/>
    <w:rsid w:val="00546B7D"/>
    <w:rsid w:val="00546EBC"/>
    <w:rsid w:val="00547214"/>
    <w:rsid w:val="00547366"/>
    <w:rsid w:val="0054741F"/>
    <w:rsid w:val="00547531"/>
    <w:rsid w:val="005475ED"/>
    <w:rsid w:val="0055002F"/>
    <w:rsid w:val="00550076"/>
    <w:rsid w:val="00550301"/>
    <w:rsid w:val="0055034B"/>
    <w:rsid w:val="00550818"/>
    <w:rsid w:val="00550C10"/>
    <w:rsid w:val="00550CEC"/>
    <w:rsid w:val="00551029"/>
    <w:rsid w:val="00551280"/>
    <w:rsid w:val="00551551"/>
    <w:rsid w:val="005515FB"/>
    <w:rsid w:val="00551776"/>
    <w:rsid w:val="00551BA8"/>
    <w:rsid w:val="00552042"/>
    <w:rsid w:val="00552127"/>
    <w:rsid w:val="0055218B"/>
    <w:rsid w:val="0055238B"/>
    <w:rsid w:val="005525B4"/>
    <w:rsid w:val="00552837"/>
    <w:rsid w:val="00552A32"/>
    <w:rsid w:val="0055300C"/>
    <w:rsid w:val="0055304A"/>
    <w:rsid w:val="00553075"/>
    <w:rsid w:val="00553169"/>
    <w:rsid w:val="00553314"/>
    <w:rsid w:val="00553693"/>
    <w:rsid w:val="0055371E"/>
    <w:rsid w:val="00553C38"/>
    <w:rsid w:val="00553E51"/>
    <w:rsid w:val="00553E71"/>
    <w:rsid w:val="0055403D"/>
    <w:rsid w:val="00554467"/>
    <w:rsid w:val="005547BB"/>
    <w:rsid w:val="005548DB"/>
    <w:rsid w:val="00554E19"/>
    <w:rsid w:val="00554FFB"/>
    <w:rsid w:val="00555010"/>
    <w:rsid w:val="00555B16"/>
    <w:rsid w:val="00555D0B"/>
    <w:rsid w:val="00556898"/>
    <w:rsid w:val="00556A08"/>
    <w:rsid w:val="00556AB2"/>
    <w:rsid w:val="00556B6A"/>
    <w:rsid w:val="00556EE9"/>
    <w:rsid w:val="00557302"/>
    <w:rsid w:val="005577E7"/>
    <w:rsid w:val="005577EF"/>
    <w:rsid w:val="0055780A"/>
    <w:rsid w:val="00557815"/>
    <w:rsid w:val="00557BBC"/>
    <w:rsid w:val="00560002"/>
    <w:rsid w:val="00560295"/>
    <w:rsid w:val="0056032F"/>
    <w:rsid w:val="005606A2"/>
    <w:rsid w:val="00560EC0"/>
    <w:rsid w:val="00560FC8"/>
    <w:rsid w:val="0056121F"/>
    <w:rsid w:val="00561461"/>
    <w:rsid w:val="005619B8"/>
    <w:rsid w:val="00561C0E"/>
    <w:rsid w:val="0056241C"/>
    <w:rsid w:val="00562550"/>
    <w:rsid w:val="00562560"/>
    <w:rsid w:val="00562620"/>
    <w:rsid w:val="00562E48"/>
    <w:rsid w:val="005636DC"/>
    <w:rsid w:val="005638AF"/>
    <w:rsid w:val="00563907"/>
    <w:rsid w:val="00563931"/>
    <w:rsid w:val="00563933"/>
    <w:rsid w:val="005639BF"/>
    <w:rsid w:val="0056426B"/>
    <w:rsid w:val="00564CB2"/>
    <w:rsid w:val="00565214"/>
    <w:rsid w:val="0056526A"/>
    <w:rsid w:val="00565357"/>
    <w:rsid w:val="005654AC"/>
    <w:rsid w:val="005654CE"/>
    <w:rsid w:val="005654D3"/>
    <w:rsid w:val="005654E8"/>
    <w:rsid w:val="005658F8"/>
    <w:rsid w:val="00565940"/>
    <w:rsid w:val="00565A48"/>
    <w:rsid w:val="00565ADC"/>
    <w:rsid w:val="00565CF6"/>
    <w:rsid w:val="00566169"/>
    <w:rsid w:val="0056616E"/>
    <w:rsid w:val="0056634A"/>
    <w:rsid w:val="00566849"/>
    <w:rsid w:val="00566DBB"/>
    <w:rsid w:val="00566E02"/>
    <w:rsid w:val="005672FC"/>
    <w:rsid w:val="005673AA"/>
    <w:rsid w:val="00567C15"/>
    <w:rsid w:val="005700EA"/>
    <w:rsid w:val="00570927"/>
    <w:rsid w:val="005712A0"/>
    <w:rsid w:val="005712F4"/>
    <w:rsid w:val="00572177"/>
    <w:rsid w:val="005722DD"/>
    <w:rsid w:val="00572505"/>
    <w:rsid w:val="005726FA"/>
    <w:rsid w:val="0057271F"/>
    <w:rsid w:val="00572892"/>
    <w:rsid w:val="005728AE"/>
    <w:rsid w:val="00572AA9"/>
    <w:rsid w:val="00572AD5"/>
    <w:rsid w:val="00572C84"/>
    <w:rsid w:val="0057380A"/>
    <w:rsid w:val="00573854"/>
    <w:rsid w:val="00573E98"/>
    <w:rsid w:val="0057422C"/>
    <w:rsid w:val="0057467F"/>
    <w:rsid w:val="00574716"/>
    <w:rsid w:val="005748CC"/>
    <w:rsid w:val="00574BAF"/>
    <w:rsid w:val="00574C00"/>
    <w:rsid w:val="00574D1F"/>
    <w:rsid w:val="00574EB9"/>
    <w:rsid w:val="0057515C"/>
    <w:rsid w:val="005753C5"/>
    <w:rsid w:val="00575807"/>
    <w:rsid w:val="0057586E"/>
    <w:rsid w:val="00575A66"/>
    <w:rsid w:val="00575F58"/>
    <w:rsid w:val="00576000"/>
    <w:rsid w:val="0057600A"/>
    <w:rsid w:val="00576079"/>
    <w:rsid w:val="005764AB"/>
    <w:rsid w:val="00576701"/>
    <w:rsid w:val="00576D29"/>
    <w:rsid w:val="00576D76"/>
    <w:rsid w:val="005771F3"/>
    <w:rsid w:val="00577406"/>
    <w:rsid w:val="00577905"/>
    <w:rsid w:val="005779F9"/>
    <w:rsid w:val="00577B4F"/>
    <w:rsid w:val="00577B68"/>
    <w:rsid w:val="00577DB6"/>
    <w:rsid w:val="00577FB3"/>
    <w:rsid w:val="00580925"/>
    <w:rsid w:val="00580B93"/>
    <w:rsid w:val="00580DB8"/>
    <w:rsid w:val="005815C1"/>
    <w:rsid w:val="00581C6A"/>
    <w:rsid w:val="00581DBB"/>
    <w:rsid w:val="00581EBC"/>
    <w:rsid w:val="00581F62"/>
    <w:rsid w:val="00581FE1"/>
    <w:rsid w:val="00582468"/>
    <w:rsid w:val="005827E2"/>
    <w:rsid w:val="00582809"/>
    <w:rsid w:val="005828F9"/>
    <w:rsid w:val="0058298A"/>
    <w:rsid w:val="00582BF8"/>
    <w:rsid w:val="00582C2B"/>
    <w:rsid w:val="00582E2F"/>
    <w:rsid w:val="00583183"/>
    <w:rsid w:val="00583249"/>
    <w:rsid w:val="00583365"/>
    <w:rsid w:val="00583C35"/>
    <w:rsid w:val="00583F5F"/>
    <w:rsid w:val="00583F83"/>
    <w:rsid w:val="00584242"/>
    <w:rsid w:val="00584A28"/>
    <w:rsid w:val="00584A4D"/>
    <w:rsid w:val="00584AE6"/>
    <w:rsid w:val="00584CB9"/>
    <w:rsid w:val="00584E73"/>
    <w:rsid w:val="0058513E"/>
    <w:rsid w:val="00585631"/>
    <w:rsid w:val="0058589F"/>
    <w:rsid w:val="00585DB4"/>
    <w:rsid w:val="00585E77"/>
    <w:rsid w:val="00585EF5"/>
    <w:rsid w:val="00586020"/>
    <w:rsid w:val="00586391"/>
    <w:rsid w:val="00586435"/>
    <w:rsid w:val="00586566"/>
    <w:rsid w:val="005866EB"/>
    <w:rsid w:val="00586939"/>
    <w:rsid w:val="00586A24"/>
    <w:rsid w:val="00586AB8"/>
    <w:rsid w:val="00586B5B"/>
    <w:rsid w:val="00586D46"/>
    <w:rsid w:val="00586F3F"/>
    <w:rsid w:val="005871E3"/>
    <w:rsid w:val="00587411"/>
    <w:rsid w:val="00587531"/>
    <w:rsid w:val="00587925"/>
    <w:rsid w:val="00587945"/>
    <w:rsid w:val="00587960"/>
    <w:rsid w:val="0058798C"/>
    <w:rsid w:val="00587A25"/>
    <w:rsid w:val="00587E5C"/>
    <w:rsid w:val="00587ECA"/>
    <w:rsid w:val="00587FE0"/>
    <w:rsid w:val="005900FA"/>
    <w:rsid w:val="0059017C"/>
    <w:rsid w:val="0059047F"/>
    <w:rsid w:val="00590705"/>
    <w:rsid w:val="00590CF5"/>
    <w:rsid w:val="00590E1F"/>
    <w:rsid w:val="00591195"/>
    <w:rsid w:val="005914AF"/>
    <w:rsid w:val="0059161D"/>
    <w:rsid w:val="0059174A"/>
    <w:rsid w:val="005917B7"/>
    <w:rsid w:val="00591810"/>
    <w:rsid w:val="005918D7"/>
    <w:rsid w:val="00591A99"/>
    <w:rsid w:val="00591E1A"/>
    <w:rsid w:val="00591F0F"/>
    <w:rsid w:val="00592128"/>
    <w:rsid w:val="0059213E"/>
    <w:rsid w:val="005928C7"/>
    <w:rsid w:val="00592CEF"/>
    <w:rsid w:val="00592E11"/>
    <w:rsid w:val="0059302C"/>
    <w:rsid w:val="005931D3"/>
    <w:rsid w:val="0059334E"/>
    <w:rsid w:val="005935A4"/>
    <w:rsid w:val="00593603"/>
    <w:rsid w:val="005936D6"/>
    <w:rsid w:val="00593824"/>
    <w:rsid w:val="00593A76"/>
    <w:rsid w:val="00593A91"/>
    <w:rsid w:val="00593B44"/>
    <w:rsid w:val="00593E06"/>
    <w:rsid w:val="005943F0"/>
    <w:rsid w:val="00594563"/>
    <w:rsid w:val="005946DE"/>
    <w:rsid w:val="005948C2"/>
    <w:rsid w:val="00594B15"/>
    <w:rsid w:val="005951EE"/>
    <w:rsid w:val="005951F8"/>
    <w:rsid w:val="00595219"/>
    <w:rsid w:val="0059524E"/>
    <w:rsid w:val="005952BC"/>
    <w:rsid w:val="0059544F"/>
    <w:rsid w:val="005956CB"/>
    <w:rsid w:val="005957BF"/>
    <w:rsid w:val="005957E6"/>
    <w:rsid w:val="00595CDE"/>
    <w:rsid w:val="00595DCA"/>
    <w:rsid w:val="00595FAB"/>
    <w:rsid w:val="005962A5"/>
    <w:rsid w:val="005962B3"/>
    <w:rsid w:val="005966A9"/>
    <w:rsid w:val="00596A0A"/>
    <w:rsid w:val="00596BAD"/>
    <w:rsid w:val="00596C7A"/>
    <w:rsid w:val="00596DE9"/>
    <w:rsid w:val="00596E23"/>
    <w:rsid w:val="0059708A"/>
    <w:rsid w:val="005972B8"/>
    <w:rsid w:val="0059779B"/>
    <w:rsid w:val="0059784E"/>
    <w:rsid w:val="005979FD"/>
    <w:rsid w:val="00597BCA"/>
    <w:rsid w:val="00597BF6"/>
    <w:rsid w:val="00597E08"/>
    <w:rsid w:val="005A026B"/>
    <w:rsid w:val="005A0296"/>
    <w:rsid w:val="005A0344"/>
    <w:rsid w:val="005A034E"/>
    <w:rsid w:val="005A06AC"/>
    <w:rsid w:val="005A06B3"/>
    <w:rsid w:val="005A07D6"/>
    <w:rsid w:val="005A08A2"/>
    <w:rsid w:val="005A08F6"/>
    <w:rsid w:val="005A0A4E"/>
    <w:rsid w:val="005A1082"/>
    <w:rsid w:val="005A1387"/>
    <w:rsid w:val="005A1934"/>
    <w:rsid w:val="005A1C42"/>
    <w:rsid w:val="005A1CC5"/>
    <w:rsid w:val="005A1CDE"/>
    <w:rsid w:val="005A1D44"/>
    <w:rsid w:val="005A1F02"/>
    <w:rsid w:val="005A209A"/>
    <w:rsid w:val="005A22CC"/>
    <w:rsid w:val="005A23FF"/>
    <w:rsid w:val="005A26E0"/>
    <w:rsid w:val="005A2858"/>
    <w:rsid w:val="005A2890"/>
    <w:rsid w:val="005A2A68"/>
    <w:rsid w:val="005A2F61"/>
    <w:rsid w:val="005A37D2"/>
    <w:rsid w:val="005A3839"/>
    <w:rsid w:val="005A3D8D"/>
    <w:rsid w:val="005A4108"/>
    <w:rsid w:val="005A4940"/>
    <w:rsid w:val="005A4F48"/>
    <w:rsid w:val="005A52DB"/>
    <w:rsid w:val="005A5569"/>
    <w:rsid w:val="005A5874"/>
    <w:rsid w:val="005A5AF4"/>
    <w:rsid w:val="005A6015"/>
    <w:rsid w:val="005A64BB"/>
    <w:rsid w:val="005A662D"/>
    <w:rsid w:val="005A663A"/>
    <w:rsid w:val="005A669C"/>
    <w:rsid w:val="005A6A47"/>
    <w:rsid w:val="005A6D21"/>
    <w:rsid w:val="005A704E"/>
    <w:rsid w:val="005A75D4"/>
    <w:rsid w:val="005A75ED"/>
    <w:rsid w:val="005A7789"/>
    <w:rsid w:val="005A781F"/>
    <w:rsid w:val="005A7862"/>
    <w:rsid w:val="005A7B02"/>
    <w:rsid w:val="005A7CEB"/>
    <w:rsid w:val="005A7EDF"/>
    <w:rsid w:val="005A7FB3"/>
    <w:rsid w:val="005B013D"/>
    <w:rsid w:val="005B04AD"/>
    <w:rsid w:val="005B07A2"/>
    <w:rsid w:val="005B08B1"/>
    <w:rsid w:val="005B08F9"/>
    <w:rsid w:val="005B0A5F"/>
    <w:rsid w:val="005B0D9B"/>
    <w:rsid w:val="005B0F25"/>
    <w:rsid w:val="005B0FEC"/>
    <w:rsid w:val="005B1002"/>
    <w:rsid w:val="005B1409"/>
    <w:rsid w:val="005B15AE"/>
    <w:rsid w:val="005B17CE"/>
    <w:rsid w:val="005B261A"/>
    <w:rsid w:val="005B26AE"/>
    <w:rsid w:val="005B28C5"/>
    <w:rsid w:val="005B29E6"/>
    <w:rsid w:val="005B2D6F"/>
    <w:rsid w:val="005B323B"/>
    <w:rsid w:val="005B33F8"/>
    <w:rsid w:val="005B35D7"/>
    <w:rsid w:val="005B392A"/>
    <w:rsid w:val="005B3AA3"/>
    <w:rsid w:val="005B3B3E"/>
    <w:rsid w:val="005B3E3A"/>
    <w:rsid w:val="005B3EE6"/>
    <w:rsid w:val="005B3F90"/>
    <w:rsid w:val="005B4091"/>
    <w:rsid w:val="005B414C"/>
    <w:rsid w:val="005B442C"/>
    <w:rsid w:val="005B46F9"/>
    <w:rsid w:val="005B4742"/>
    <w:rsid w:val="005B4A78"/>
    <w:rsid w:val="005B4A83"/>
    <w:rsid w:val="005B4C13"/>
    <w:rsid w:val="005B5E72"/>
    <w:rsid w:val="005B6251"/>
    <w:rsid w:val="005B6447"/>
    <w:rsid w:val="005B6C87"/>
    <w:rsid w:val="005B6F59"/>
    <w:rsid w:val="005B6F83"/>
    <w:rsid w:val="005B70E5"/>
    <w:rsid w:val="005B7501"/>
    <w:rsid w:val="005B76CF"/>
    <w:rsid w:val="005B78DB"/>
    <w:rsid w:val="005B7E6D"/>
    <w:rsid w:val="005B7EE2"/>
    <w:rsid w:val="005C04E7"/>
    <w:rsid w:val="005C0915"/>
    <w:rsid w:val="005C0F3F"/>
    <w:rsid w:val="005C0FCB"/>
    <w:rsid w:val="005C11AF"/>
    <w:rsid w:val="005C1393"/>
    <w:rsid w:val="005C1474"/>
    <w:rsid w:val="005C1D5D"/>
    <w:rsid w:val="005C290D"/>
    <w:rsid w:val="005C29CD"/>
    <w:rsid w:val="005C2B59"/>
    <w:rsid w:val="005C2BB8"/>
    <w:rsid w:val="005C2C65"/>
    <w:rsid w:val="005C2ED1"/>
    <w:rsid w:val="005C3051"/>
    <w:rsid w:val="005C310A"/>
    <w:rsid w:val="005C31B3"/>
    <w:rsid w:val="005C32A5"/>
    <w:rsid w:val="005C3652"/>
    <w:rsid w:val="005C36EA"/>
    <w:rsid w:val="005C3A40"/>
    <w:rsid w:val="005C3EF5"/>
    <w:rsid w:val="005C3F61"/>
    <w:rsid w:val="005C40C8"/>
    <w:rsid w:val="005C4181"/>
    <w:rsid w:val="005C4A80"/>
    <w:rsid w:val="005C5071"/>
    <w:rsid w:val="005C532E"/>
    <w:rsid w:val="005C5356"/>
    <w:rsid w:val="005C57CA"/>
    <w:rsid w:val="005C592C"/>
    <w:rsid w:val="005C5D7A"/>
    <w:rsid w:val="005C5DC2"/>
    <w:rsid w:val="005C60C0"/>
    <w:rsid w:val="005C64AE"/>
    <w:rsid w:val="005C6570"/>
    <w:rsid w:val="005C70A7"/>
    <w:rsid w:val="005C73E9"/>
    <w:rsid w:val="005C74FB"/>
    <w:rsid w:val="005C7555"/>
    <w:rsid w:val="005C7817"/>
    <w:rsid w:val="005C7830"/>
    <w:rsid w:val="005C7927"/>
    <w:rsid w:val="005C7FDF"/>
    <w:rsid w:val="005D05E8"/>
    <w:rsid w:val="005D0659"/>
    <w:rsid w:val="005D083F"/>
    <w:rsid w:val="005D0BE0"/>
    <w:rsid w:val="005D0C34"/>
    <w:rsid w:val="005D0DCD"/>
    <w:rsid w:val="005D0E8A"/>
    <w:rsid w:val="005D1010"/>
    <w:rsid w:val="005D1134"/>
    <w:rsid w:val="005D11EF"/>
    <w:rsid w:val="005D15E8"/>
    <w:rsid w:val="005D15F6"/>
    <w:rsid w:val="005D1602"/>
    <w:rsid w:val="005D18F7"/>
    <w:rsid w:val="005D19F6"/>
    <w:rsid w:val="005D1A3D"/>
    <w:rsid w:val="005D1B50"/>
    <w:rsid w:val="005D1DCD"/>
    <w:rsid w:val="005D20F1"/>
    <w:rsid w:val="005D255B"/>
    <w:rsid w:val="005D2836"/>
    <w:rsid w:val="005D2D61"/>
    <w:rsid w:val="005D2DC1"/>
    <w:rsid w:val="005D2F00"/>
    <w:rsid w:val="005D2F28"/>
    <w:rsid w:val="005D35F1"/>
    <w:rsid w:val="005D38E9"/>
    <w:rsid w:val="005D39A8"/>
    <w:rsid w:val="005D3E23"/>
    <w:rsid w:val="005D4074"/>
    <w:rsid w:val="005D4096"/>
    <w:rsid w:val="005D4C5C"/>
    <w:rsid w:val="005D5141"/>
    <w:rsid w:val="005D522C"/>
    <w:rsid w:val="005D5B30"/>
    <w:rsid w:val="005D5D46"/>
    <w:rsid w:val="005D6011"/>
    <w:rsid w:val="005D639E"/>
    <w:rsid w:val="005D63E3"/>
    <w:rsid w:val="005D6701"/>
    <w:rsid w:val="005D6842"/>
    <w:rsid w:val="005D704B"/>
    <w:rsid w:val="005D72AD"/>
    <w:rsid w:val="005D744E"/>
    <w:rsid w:val="005D77A8"/>
    <w:rsid w:val="005D77BB"/>
    <w:rsid w:val="005D7905"/>
    <w:rsid w:val="005E00D1"/>
    <w:rsid w:val="005E019C"/>
    <w:rsid w:val="005E027B"/>
    <w:rsid w:val="005E02D2"/>
    <w:rsid w:val="005E05EF"/>
    <w:rsid w:val="005E0904"/>
    <w:rsid w:val="005E090C"/>
    <w:rsid w:val="005E0C60"/>
    <w:rsid w:val="005E0D62"/>
    <w:rsid w:val="005E1553"/>
    <w:rsid w:val="005E1555"/>
    <w:rsid w:val="005E156E"/>
    <w:rsid w:val="005E16D1"/>
    <w:rsid w:val="005E1B11"/>
    <w:rsid w:val="005E1B49"/>
    <w:rsid w:val="005E1FC8"/>
    <w:rsid w:val="005E200A"/>
    <w:rsid w:val="005E2115"/>
    <w:rsid w:val="005E27B1"/>
    <w:rsid w:val="005E324C"/>
    <w:rsid w:val="005E3385"/>
    <w:rsid w:val="005E3435"/>
    <w:rsid w:val="005E385F"/>
    <w:rsid w:val="005E3BDD"/>
    <w:rsid w:val="005E41C8"/>
    <w:rsid w:val="005E42B1"/>
    <w:rsid w:val="005E4429"/>
    <w:rsid w:val="005E45B5"/>
    <w:rsid w:val="005E4845"/>
    <w:rsid w:val="005E484A"/>
    <w:rsid w:val="005E4DD3"/>
    <w:rsid w:val="005E50EB"/>
    <w:rsid w:val="005E53F3"/>
    <w:rsid w:val="005E5413"/>
    <w:rsid w:val="005E59D9"/>
    <w:rsid w:val="005E5B81"/>
    <w:rsid w:val="005E63CB"/>
    <w:rsid w:val="005E654C"/>
    <w:rsid w:val="005E68B1"/>
    <w:rsid w:val="005E6BEB"/>
    <w:rsid w:val="005E6D8B"/>
    <w:rsid w:val="005E71B2"/>
    <w:rsid w:val="005E7361"/>
    <w:rsid w:val="005E73EF"/>
    <w:rsid w:val="005E79DF"/>
    <w:rsid w:val="005F0116"/>
    <w:rsid w:val="005F02E6"/>
    <w:rsid w:val="005F07FD"/>
    <w:rsid w:val="005F0AAA"/>
    <w:rsid w:val="005F0B3E"/>
    <w:rsid w:val="005F100A"/>
    <w:rsid w:val="005F115F"/>
    <w:rsid w:val="005F14A4"/>
    <w:rsid w:val="005F1637"/>
    <w:rsid w:val="005F1800"/>
    <w:rsid w:val="005F1A83"/>
    <w:rsid w:val="005F1AFC"/>
    <w:rsid w:val="005F1C6B"/>
    <w:rsid w:val="005F1EC6"/>
    <w:rsid w:val="005F2225"/>
    <w:rsid w:val="005F23D8"/>
    <w:rsid w:val="005F2404"/>
    <w:rsid w:val="005F24DA"/>
    <w:rsid w:val="005F2530"/>
    <w:rsid w:val="005F28ED"/>
    <w:rsid w:val="005F2AA2"/>
    <w:rsid w:val="005F2B39"/>
    <w:rsid w:val="005F2BBE"/>
    <w:rsid w:val="005F2CB1"/>
    <w:rsid w:val="005F2CF8"/>
    <w:rsid w:val="005F2F66"/>
    <w:rsid w:val="005F3025"/>
    <w:rsid w:val="005F3155"/>
    <w:rsid w:val="005F3838"/>
    <w:rsid w:val="005F3A22"/>
    <w:rsid w:val="005F3B24"/>
    <w:rsid w:val="005F3EA6"/>
    <w:rsid w:val="005F3F37"/>
    <w:rsid w:val="005F43EA"/>
    <w:rsid w:val="005F45EA"/>
    <w:rsid w:val="005F4831"/>
    <w:rsid w:val="005F4BC2"/>
    <w:rsid w:val="005F517C"/>
    <w:rsid w:val="005F51CB"/>
    <w:rsid w:val="005F5320"/>
    <w:rsid w:val="005F55C5"/>
    <w:rsid w:val="005F57B4"/>
    <w:rsid w:val="005F5826"/>
    <w:rsid w:val="005F6077"/>
    <w:rsid w:val="005F60D9"/>
    <w:rsid w:val="005F618C"/>
    <w:rsid w:val="005F649E"/>
    <w:rsid w:val="005F6A28"/>
    <w:rsid w:val="005F6A8A"/>
    <w:rsid w:val="005F6FAA"/>
    <w:rsid w:val="005F6FF8"/>
    <w:rsid w:val="005F70BD"/>
    <w:rsid w:val="005F75A0"/>
    <w:rsid w:val="005F7690"/>
    <w:rsid w:val="005F7A58"/>
    <w:rsid w:val="005F7A84"/>
    <w:rsid w:val="005F7B4C"/>
    <w:rsid w:val="005F7DF4"/>
    <w:rsid w:val="005F7E4B"/>
    <w:rsid w:val="006007D6"/>
    <w:rsid w:val="0060099F"/>
    <w:rsid w:val="00600C80"/>
    <w:rsid w:val="00600CCC"/>
    <w:rsid w:val="006012CD"/>
    <w:rsid w:val="0060182D"/>
    <w:rsid w:val="006019C4"/>
    <w:rsid w:val="00601A01"/>
    <w:rsid w:val="00601D60"/>
    <w:rsid w:val="00601D87"/>
    <w:rsid w:val="00601E6E"/>
    <w:rsid w:val="00602040"/>
    <w:rsid w:val="00602180"/>
    <w:rsid w:val="006021B2"/>
    <w:rsid w:val="006023B4"/>
    <w:rsid w:val="00602408"/>
    <w:rsid w:val="0060283C"/>
    <w:rsid w:val="00602C18"/>
    <w:rsid w:val="00602D33"/>
    <w:rsid w:val="00603075"/>
    <w:rsid w:val="006030E4"/>
    <w:rsid w:val="00603489"/>
    <w:rsid w:val="0060379E"/>
    <w:rsid w:val="006038D6"/>
    <w:rsid w:val="00603C99"/>
    <w:rsid w:val="00603FB1"/>
    <w:rsid w:val="00604423"/>
    <w:rsid w:val="006046DC"/>
    <w:rsid w:val="00604F14"/>
    <w:rsid w:val="00604F7D"/>
    <w:rsid w:val="00605098"/>
    <w:rsid w:val="0060526A"/>
    <w:rsid w:val="00605409"/>
    <w:rsid w:val="006054BB"/>
    <w:rsid w:val="006057E9"/>
    <w:rsid w:val="00605F67"/>
    <w:rsid w:val="00605FEC"/>
    <w:rsid w:val="006066BD"/>
    <w:rsid w:val="00606884"/>
    <w:rsid w:val="00606A47"/>
    <w:rsid w:val="00606BFE"/>
    <w:rsid w:val="00606C7D"/>
    <w:rsid w:val="00606D8A"/>
    <w:rsid w:val="0060700A"/>
    <w:rsid w:val="0060706C"/>
    <w:rsid w:val="0060724F"/>
    <w:rsid w:val="0060727C"/>
    <w:rsid w:val="00607B45"/>
    <w:rsid w:val="00607DA2"/>
    <w:rsid w:val="006102B6"/>
    <w:rsid w:val="0061032A"/>
    <w:rsid w:val="00610389"/>
    <w:rsid w:val="00610853"/>
    <w:rsid w:val="006108E1"/>
    <w:rsid w:val="00610AF0"/>
    <w:rsid w:val="00610B64"/>
    <w:rsid w:val="00610BE1"/>
    <w:rsid w:val="00611B83"/>
    <w:rsid w:val="00611B9D"/>
    <w:rsid w:val="006127C5"/>
    <w:rsid w:val="00612B29"/>
    <w:rsid w:val="00612B41"/>
    <w:rsid w:val="00612F62"/>
    <w:rsid w:val="00613257"/>
    <w:rsid w:val="006133F3"/>
    <w:rsid w:val="00613952"/>
    <w:rsid w:val="00613AEE"/>
    <w:rsid w:val="00613CFB"/>
    <w:rsid w:val="00613FA1"/>
    <w:rsid w:val="006140C6"/>
    <w:rsid w:val="006142E2"/>
    <w:rsid w:val="006145DB"/>
    <w:rsid w:val="00614655"/>
    <w:rsid w:val="00614B5B"/>
    <w:rsid w:val="00614C8A"/>
    <w:rsid w:val="006150C8"/>
    <w:rsid w:val="006157C1"/>
    <w:rsid w:val="00615AE2"/>
    <w:rsid w:val="00615BF5"/>
    <w:rsid w:val="00615EAE"/>
    <w:rsid w:val="00615FDE"/>
    <w:rsid w:val="00616026"/>
    <w:rsid w:val="00616246"/>
    <w:rsid w:val="0061689A"/>
    <w:rsid w:val="00616B26"/>
    <w:rsid w:val="00617010"/>
    <w:rsid w:val="0061732B"/>
    <w:rsid w:val="006173C0"/>
    <w:rsid w:val="006175CB"/>
    <w:rsid w:val="00617BA8"/>
    <w:rsid w:val="00617F2C"/>
    <w:rsid w:val="006201FE"/>
    <w:rsid w:val="00620983"/>
    <w:rsid w:val="00620A71"/>
    <w:rsid w:val="00620D69"/>
    <w:rsid w:val="00620D80"/>
    <w:rsid w:val="00620DFF"/>
    <w:rsid w:val="006214D0"/>
    <w:rsid w:val="006216D2"/>
    <w:rsid w:val="006219CF"/>
    <w:rsid w:val="00621D5B"/>
    <w:rsid w:val="00621E11"/>
    <w:rsid w:val="00621E47"/>
    <w:rsid w:val="0062214A"/>
    <w:rsid w:val="00622953"/>
    <w:rsid w:val="00622CF5"/>
    <w:rsid w:val="006232D1"/>
    <w:rsid w:val="00623386"/>
    <w:rsid w:val="0062345F"/>
    <w:rsid w:val="006234A6"/>
    <w:rsid w:val="00623E5B"/>
    <w:rsid w:val="0062405B"/>
    <w:rsid w:val="00624639"/>
    <w:rsid w:val="00624B0D"/>
    <w:rsid w:val="00625521"/>
    <w:rsid w:val="00625862"/>
    <w:rsid w:val="00625C76"/>
    <w:rsid w:val="00625FC2"/>
    <w:rsid w:val="00626073"/>
    <w:rsid w:val="00626241"/>
    <w:rsid w:val="006262F8"/>
    <w:rsid w:val="00626554"/>
    <w:rsid w:val="0062660C"/>
    <w:rsid w:val="00626AE6"/>
    <w:rsid w:val="00626CE5"/>
    <w:rsid w:val="00627142"/>
    <w:rsid w:val="006275C8"/>
    <w:rsid w:val="00627761"/>
    <w:rsid w:val="00627B68"/>
    <w:rsid w:val="00627E9D"/>
    <w:rsid w:val="00630001"/>
    <w:rsid w:val="00630187"/>
    <w:rsid w:val="00630A2A"/>
    <w:rsid w:val="00630D7C"/>
    <w:rsid w:val="00630F40"/>
    <w:rsid w:val="00631044"/>
    <w:rsid w:val="006311B3"/>
    <w:rsid w:val="006311F4"/>
    <w:rsid w:val="006314C6"/>
    <w:rsid w:val="00631589"/>
    <w:rsid w:val="00631C81"/>
    <w:rsid w:val="00631CFA"/>
    <w:rsid w:val="0063278F"/>
    <w:rsid w:val="0063284C"/>
    <w:rsid w:val="00632C1E"/>
    <w:rsid w:val="00632EBB"/>
    <w:rsid w:val="00633315"/>
    <w:rsid w:val="0063353D"/>
    <w:rsid w:val="00633716"/>
    <w:rsid w:val="00633730"/>
    <w:rsid w:val="0063391E"/>
    <w:rsid w:val="00633AA4"/>
    <w:rsid w:val="00633D65"/>
    <w:rsid w:val="00633F5B"/>
    <w:rsid w:val="00634781"/>
    <w:rsid w:val="0063482F"/>
    <w:rsid w:val="00634846"/>
    <w:rsid w:val="00634C7D"/>
    <w:rsid w:val="00634D7F"/>
    <w:rsid w:val="00634F84"/>
    <w:rsid w:val="006350C0"/>
    <w:rsid w:val="006356D0"/>
    <w:rsid w:val="0063592D"/>
    <w:rsid w:val="00635AA7"/>
    <w:rsid w:val="00635ABE"/>
    <w:rsid w:val="00635C29"/>
    <w:rsid w:val="00635D5C"/>
    <w:rsid w:val="00636321"/>
    <w:rsid w:val="00636398"/>
    <w:rsid w:val="006367C4"/>
    <w:rsid w:val="006368D3"/>
    <w:rsid w:val="006369AF"/>
    <w:rsid w:val="00636A30"/>
    <w:rsid w:val="00636A34"/>
    <w:rsid w:val="00636AFD"/>
    <w:rsid w:val="00636BE2"/>
    <w:rsid w:val="00636E85"/>
    <w:rsid w:val="00636FC0"/>
    <w:rsid w:val="006371A7"/>
    <w:rsid w:val="0063722C"/>
    <w:rsid w:val="0063736C"/>
    <w:rsid w:val="00637745"/>
    <w:rsid w:val="006377EC"/>
    <w:rsid w:val="00637AB5"/>
    <w:rsid w:val="00637E44"/>
    <w:rsid w:val="006402A9"/>
    <w:rsid w:val="00640408"/>
    <w:rsid w:val="006406A9"/>
    <w:rsid w:val="00640A06"/>
    <w:rsid w:val="00640A2D"/>
    <w:rsid w:val="00640DBF"/>
    <w:rsid w:val="00640DCE"/>
    <w:rsid w:val="00640EEC"/>
    <w:rsid w:val="00641075"/>
    <w:rsid w:val="0064151F"/>
    <w:rsid w:val="00641533"/>
    <w:rsid w:val="00641668"/>
    <w:rsid w:val="00641714"/>
    <w:rsid w:val="00641A62"/>
    <w:rsid w:val="00641C7A"/>
    <w:rsid w:val="00641F92"/>
    <w:rsid w:val="0064208D"/>
    <w:rsid w:val="00642619"/>
    <w:rsid w:val="00642661"/>
    <w:rsid w:val="00642788"/>
    <w:rsid w:val="00642A89"/>
    <w:rsid w:val="00642B32"/>
    <w:rsid w:val="00642C39"/>
    <w:rsid w:val="00642E29"/>
    <w:rsid w:val="00642F17"/>
    <w:rsid w:val="0064325E"/>
    <w:rsid w:val="006432BB"/>
    <w:rsid w:val="00643475"/>
    <w:rsid w:val="0064357E"/>
    <w:rsid w:val="0064376E"/>
    <w:rsid w:val="006437BE"/>
    <w:rsid w:val="006438CD"/>
    <w:rsid w:val="0064396A"/>
    <w:rsid w:val="00643B2F"/>
    <w:rsid w:val="00643DEF"/>
    <w:rsid w:val="00643E9B"/>
    <w:rsid w:val="006440AE"/>
    <w:rsid w:val="006440B5"/>
    <w:rsid w:val="006440FD"/>
    <w:rsid w:val="006442AE"/>
    <w:rsid w:val="006443C0"/>
    <w:rsid w:val="00644BF8"/>
    <w:rsid w:val="00644CE6"/>
    <w:rsid w:val="00644CEB"/>
    <w:rsid w:val="00644F9A"/>
    <w:rsid w:val="00645007"/>
    <w:rsid w:val="006450B0"/>
    <w:rsid w:val="00645487"/>
    <w:rsid w:val="006458C6"/>
    <w:rsid w:val="00646086"/>
    <w:rsid w:val="00646208"/>
    <w:rsid w:val="0064624E"/>
    <w:rsid w:val="00646440"/>
    <w:rsid w:val="0064644E"/>
    <w:rsid w:val="0064673C"/>
    <w:rsid w:val="00646823"/>
    <w:rsid w:val="00646A08"/>
    <w:rsid w:val="006470DE"/>
    <w:rsid w:val="0064727C"/>
    <w:rsid w:val="00647289"/>
    <w:rsid w:val="006477DC"/>
    <w:rsid w:val="00647F50"/>
    <w:rsid w:val="006502BD"/>
    <w:rsid w:val="006506D6"/>
    <w:rsid w:val="00650AB9"/>
    <w:rsid w:val="00650C8B"/>
    <w:rsid w:val="00650E43"/>
    <w:rsid w:val="00650FD9"/>
    <w:rsid w:val="0065190B"/>
    <w:rsid w:val="0065192E"/>
    <w:rsid w:val="00651EF5"/>
    <w:rsid w:val="006526B6"/>
    <w:rsid w:val="0065272E"/>
    <w:rsid w:val="0065294F"/>
    <w:rsid w:val="00652C48"/>
    <w:rsid w:val="00652C4C"/>
    <w:rsid w:val="00652CB9"/>
    <w:rsid w:val="00653174"/>
    <w:rsid w:val="006533C5"/>
    <w:rsid w:val="0065352B"/>
    <w:rsid w:val="006535D0"/>
    <w:rsid w:val="006536F1"/>
    <w:rsid w:val="0065379D"/>
    <w:rsid w:val="00653A84"/>
    <w:rsid w:val="00653B26"/>
    <w:rsid w:val="00653B84"/>
    <w:rsid w:val="00654272"/>
    <w:rsid w:val="00654963"/>
    <w:rsid w:val="00654BB0"/>
    <w:rsid w:val="00655733"/>
    <w:rsid w:val="00655838"/>
    <w:rsid w:val="00655848"/>
    <w:rsid w:val="00655A0E"/>
    <w:rsid w:val="00655A2A"/>
    <w:rsid w:val="00655ACD"/>
    <w:rsid w:val="00655C69"/>
    <w:rsid w:val="00656157"/>
    <w:rsid w:val="00656249"/>
    <w:rsid w:val="0065634B"/>
    <w:rsid w:val="006567A6"/>
    <w:rsid w:val="0065680F"/>
    <w:rsid w:val="00656871"/>
    <w:rsid w:val="006569CB"/>
    <w:rsid w:val="00656A92"/>
    <w:rsid w:val="00656DDE"/>
    <w:rsid w:val="00656E83"/>
    <w:rsid w:val="00657332"/>
    <w:rsid w:val="006573DD"/>
    <w:rsid w:val="0065798E"/>
    <w:rsid w:val="00657E0F"/>
    <w:rsid w:val="0066011D"/>
    <w:rsid w:val="0066059F"/>
    <w:rsid w:val="006607C0"/>
    <w:rsid w:val="006609A8"/>
    <w:rsid w:val="00660A26"/>
    <w:rsid w:val="00660AD9"/>
    <w:rsid w:val="00660B86"/>
    <w:rsid w:val="00660FE4"/>
    <w:rsid w:val="006613A6"/>
    <w:rsid w:val="006614B1"/>
    <w:rsid w:val="00661726"/>
    <w:rsid w:val="0066177E"/>
    <w:rsid w:val="0066186D"/>
    <w:rsid w:val="00661FB9"/>
    <w:rsid w:val="00662129"/>
    <w:rsid w:val="00662787"/>
    <w:rsid w:val="006627A2"/>
    <w:rsid w:val="006628E2"/>
    <w:rsid w:val="00662AD8"/>
    <w:rsid w:val="00662DED"/>
    <w:rsid w:val="006634E6"/>
    <w:rsid w:val="00663AFB"/>
    <w:rsid w:val="00663DB5"/>
    <w:rsid w:val="00663FAF"/>
    <w:rsid w:val="00664160"/>
    <w:rsid w:val="0066438E"/>
    <w:rsid w:val="006643D0"/>
    <w:rsid w:val="0066493F"/>
    <w:rsid w:val="00664A05"/>
    <w:rsid w:val="00664BD9"/>
    <w:rsid w:val="00664C3A"/>
    <w:rsid w:val="00664D1B"/>
    <w:rsid w:val="00664D2D"/>
    <w:rsid w:val="0066501B"/>
    <w:rsid w:val="006655EE"/>
    <w:rsid w:val="00665736"/>
    <w:rsid w:val="006659D7"/>
    <w:rsid w:val="00665A74"/>
    <w:rsid w:val="00665EC1"/>
    <w:rsid w:val="00665F98"/>
    <w:rsid w:val="0066607A"/>
    <w:rsid w:val="00666168"/>
    <w:rsid w:val="006661C2"/>
    <w:rsid w:val="006670D3"/>
    <w:rsid w:val="006673C4"/>
    <w:rsid w:val="00667663"/>
    <w:rsid w:val="00667A9D"/>
    <w:rsid w:val="00667D98"/>
    <w:rsid w:val="00667DBE"/>
    <w:rsid w:val="00667EE7"/>
    <w:rsid w:val="006702E2"/>
    <w:rsid w:val="00670462"/>
    <w:rsid w:val="0067054E"/>
    <w:rsid w:val="0067073E"/>
    <w:rsid w:val="00670922"/>
    <w:rsid w:val="00670B9A"/>
    <w:rsid w:val="00670BE1"/>
    <w:rsid w:val="00670CC3"/>
    <w:rsid w:val="0067154A"/>
    <w:rsid w:val="00671A95"/>
    <w:rsid w:val="00671AC2"/>
    <w:rsid w:val="00671BEA"/>
    <w:rsid w:val="00671DA0"/>
    <w:rsid w:val="0067218F"/>
    <w:rsid w:val="006721FF"/>
    <w:rsid w:val="006725DB"/>
    <w:rsid w:val="00672A69"/>
    <w:rsid w:val="00672FBF"/>
    <w:rsid w:val="0067361C"/>
    <w:rsid w:val="00673920"/>
    <w:rsid w:val="00673A18"/>
    <w:rsid w:val="00673B26"/>
    <w:rsid w:val="00673D3E"/>
    <w:rsid w:val="00673DFC"/>
    <w:rsid w:val="006741F2"/>
    <w:rsid w:val="0067421E"/>
    <w:rsid w:val="006745B0"/>
    <w:rsid w:val="006748FC"/>
    <w:rsid w:val="00674CC3"/>
    <w:rsid w:val="00674F9B"/>
    <w:rsid w:val="006752DC"/>
    <w:rsid w:val="006755AF"/>
    <w:rsid w:val="00675732"/>
    <w:rsid w:val="0067575F"/>
    <w:rsid w:val="00675AF2"/>
    <w:rsid w:val="00675C19"/>
    <w:rsid w:val="00675C72"/>
    <w:rsid w:val="00675D7D"/>
    <w:rsid w:val="00675F90"/>
    <w:rsid w:val="00675FD4"/>
    <w:rsid w:val="00675FE1"/>
    <w:rsid w:val="0067669C"/>
    <w:rsid w:val="00676C2C"/>
    <w:rsid w:val="0067710E"/>
    <w:rsid w:val="0067713A"/>
    <w:rsid w:val="006771F9"/>
    <w:rsid w:val="006773A7"/>
    <w:rsid w:val="006773E4"/>
    <w:rsid w:val="00677538"/>
    <w:rsid w:val="006776A8"/>
    <w:rsid w:val="006776D7"/>
    <w:rsid w:val="00677733"/>
    <w:rsid w:val="00677AE8"/>
    <w:rsid w:val="00677AFB"/>
    <w:rsid w:val="00677D17"/>
    <w:rsid w:val="00677E5C"/>
    <w:rsid w:val="00680421"/>
    <w:rsid w:val="00681003"/>
    <w:rsid w:val="00681334"/>
    <w:rsid w:val="006815DA"/>
    <w:rsid w:val="006817C9"/>
    <w:rsid w:val="00681AFD"/>
    <w:rsid w:val="00681D5A"/>
    <w:rsid w:val="00682022"/>
    <w:rsid w:val="00682067"/>
    <w:rsid w:val="006825D3"/>
    <w:rsid w:val="00682611"/>
    <w:rsid w:val="00682632"/>
    <w:rsid w:val="00682CC1"/>
    <w:rsid w:val="00682CF2"/>
    <w:rsid w:val="0068308E"/>
    <w:rsid w:val="00683110"/>
    <w:rsid w:val="006831FB"/>
    <w:rsid w:val="006832F9"/>
    <w:rsid w:val="00683363"/>
    <w:rsid w:val="006834C2"/>
    <w:rsid w:val="006834E1"/>
    <w:rsid w:val="006837D5"/>
    <w:rsid w:val="00683E0E"/>
    <w:rsid w:val="00683ECE"/>
    <w:rsid w:val="00684166"/>
    <w:rsid w:val="006842DF"/>
    <w:rsid w:val="0068432D"/>
    <w:rsid w:val="00684568"/>
    <w:rsid w:val="00684590"/>
    <w:rsid w:val="006847C0"/>
    <w:rsid w:val="006848E8"/>
    <w:rsid w:val="00684AC1"/>
    <w:rsid w:val="00684B43"/>
    <w:rsid w:val="00684B55"/>
    <w:rsid w:val="00685095"/>
    <w:rsid w:val="006852D1"/>
    <w:rsid w:val="00685BE1"/>
    <w:rsid w:val="00685DC1"/>
    <w:rsid w:val="00685FB5"/>
    <w:rsid w:val="006863F7"/>
    <w:rsid w:val="0068652E"/>
    <w:rsid w:val="006865BC"/>
    <w:rsid w:val="00686AD4"/>
    <w:rsid w:val="00686E6F"/>
    <w:rsid w:val="00687287"/>
    <w:rsid w:val="00687900"/>
    <w:rsid w:val="00687BB6"/>
    <w:rsid w:val="00687BEA"/>
    <w:rsid w:val="00687E3C"/>
    <w:rsid w:val="00687E9C"/>
    <w:rsid w:val="00687F52"/>
    <w:rsid w:val="0068C9DB"/>
    <w:rsid w:val="00690287"/>
    <w:rsid w:val="00690298"/>
    <w:rsid w:val="00690461"/>
    <w:rsid w:val="00690825"/>
    <w:rsid w:val="00690B95"/>
    <w:rsid w:val="00691212"/>
    <w:rsid w:val="00691444"/>
    <w:rsid w:val="00691463"/>
    <w:rsid w:val="00691DA9"/>
    <w:rsid w:val="006921E4"/>
    <w:rsid w:val="00692255"/>
    <w:rsid w:val="006926C9"/>
    <w:rsid w:val="00692798"/>
    <w:rsid w:val="006928DF"/>
    <w:rsid w:val="006929A1"/>
    <w:rsid w:val="00692D13"/>
    <w:rsid w:val="006930B8"/>
    <w:rsid w:val="00693406"/>
    <w:rsid w:val="006936ED"/>
    <w:rsid w:val="0069377C"/>
    <w:rsid w:val="0069393E"/>
    <w:rsid w:val="0069398F"/>
    <w:rsid w:val="00693A9F"/>
    <w:rsid w:val="00693B68"/>
    <w:rsid w:val="00693BC7"/>
    <w:rsid w:val="00693F35"/>
    <w:rsid w:val="00694102"/>
    <w:rsid w:val="006941B5"/>
    <w:rsid w:val="006942FF"/>
    <w:rsid w:val="00694B2F"/>
    <w:rsid w:val="00694B73"/>
    <w:rsid w:val="00694C6A"/>
    <w:rsid w:val="00695084"/>
    <w:rsid w:val="0069521B"/>
    <w:rsid w:val="006954A2"/>
    <w:rsid w:val="0069596E"/>
    <w:rsid w:val="006959C3"/>
    <w:rsid w:val="00695C25"/>
    <w:rsid w:val="00695DBD"/>
    <w:rsid w:val="00695FC2"/>
    <w:rsid w:val="00696028"/>
    <w:rsid w:val="00696121"/>
    <w:rsid w:val="00696387"/>
    <w:rsid w:val="006963FB"/>
    <w:rsid w:val="00696439"/>
    <w:rsid w:val="00696949"/>
    <w:rsid w:val="00696AB2"/>
    <w:rsid w:val="00696CC9"/>
    <w:rsid w:val="00697052"/>
    <w:rsid w:val="006970C5"/>
    <w:rsid w:val="0069739D"/>
    <w:rsid w:val="006973E8"/>
    <w:rsid w:val="006975AC"/>
    <w:rsid w:val="00697889"/>
    <w:rsid w:val="00697F3C"/>
    <w:rsid w:val="006A00E6"/>
    <w:rsid w:val="006A05E7"/>
    <w:rsid w:val="006A06A1"/>
    <w:rsid w:val="006A0B94"/>
    <w:rsid w:val="006A0CDE"/>
    <w:rsid w:val="006A1047"/>
    <w:rsid w:val="006A1083"/>
    <w:rsid w:val="006A175A"/>
    <w:rsid w:val="006A1A6C"/>
    <w:rsid w:val="006A1A6F"/>
    <w:rsid w:val="006A1B3B"/>
    <w:rsid w:val="006A1FED"/>
    <w:rsid w:val="006A2959"/>
    <w:rsid w:val="006A2A68"/>
    <w:rsid w:val="006A2F6E"/>
    <w:rsid w:val="006A33E2"/>
    <w:rsid w:val="006A35E5"/>
    <w:rsid w:val="006A362F"/>
    <w:rsid w:val="006A370B"/>
    <w:rsid w:val="006A38A3"/>
    <w:rsid w:val="006A3D51"/>
    <w:rsid w:val="006A3DFA"/>
    <w:rsid w:val="006A3FED"/>
    <w:rsid w:val="006A40B3"/>
    <w:rsid w:val="006A412B"/>
    <w:rsid w:val="006A41AE"/>
    <w:rsid w:val="006A4389"/>
    <w:rsid w:val="006A43F4"/>
    <w:rsid w:val="006A46FB"/>
    <w:rsid w:val="006A4B56"/>
    <w:rsid w:val="006A52C0"/>
    <w:rsid w:val="006A5472"/>
    <w:rsid w:val="006A54CB"/>
    <w:rsid w:val="006A551E"/>
    <w:rsid w:val="006A585B"/>
    <w:rsid w:val="006A58BE"/>
    <w:rsid w:val="006A5994"/>
    <w:rsid w:val="006A5BD3"/>
    <w:rsid w:val="006A5E28"/>
    <w:rsid w:val="006A5FDB"/>
    <w:rsid w:val="006A6093"/>
    <w:rsid w:val="006A60E6"/>
    <w:rsid w:val="006A6200"/>
    <w:rsid w:val="006A63B6"/>
    <w:rsid w:val="006A697B"/>
    <w:rsid w:val="006A6B0C"/>
    <w:rsid w:val="006A6C86"/>
    <w:rsid w:val="006A6D64"/>
    <w:rsid w:val="006A6F2B"/>
    <w:rsid w:val="006A6F7F"/>
    <w:rsid w:val="006A789A"/>
    <w:rsid w:val="006A7AC2"/>
    <w:rsid w:val="006A7AFF"/>
    <w:rsid w:val="006A7CF4"/>
    <w:rsid w:val="006A7F70"/>
    <w:rsid w:val="006B00A3"/>
    <w:rsid w:val="006B00FA"/>
    <w:rsid w:val="006B031F"/>
    <w:rsid w:val="006B045B"/>
    <w:rsid w:val="006B04B8"/>
    <w:rsid w:val="006B070C"/>
    <w:rsid w:val="006B0811"/>
    <w:rsid w:val="006B0863"/>
    <w:rsid w:val="006B08F2"/>
    <w:rsid w:val="006B09A1"/>
    <w:rsid w:val="006B0D7A"/>
    <w:rsid w:val="006B0FCF"/>
    <w:rsid w:val="006B1245"/>
    <w:rsid w:val="006B178A"/>
    <w:rsid w:val="006B1816"/>
    <w:rsid w:val="006B19A6"/>
    <w:rsid w:val="006B1C21"/>
    <w:rsid w:val="006B1CA0"/>
    <w:rsid w:val="006B1DB1"/>
    <w:rsid w:val="006B1DB2"/>
    <w:rsid w:val="006B2099"/>
    <w:rsid w:val="006B240F"/>
    <w:rsid w:val="006B26FE"/>
    <w:rsid w:val="006B2729"/>
    <w:rsid w:val="006B27C3"/>
    <w:rsid w:val="006B291B"/>
    <w:rsid w:val="006B2AD3"/>
    <w:rsid w:val="006B2BCA"/>
    <w:rsid w:val="006B3390"/>
    <w:rsid w:val="006B3698"/>
    <w:rsid w:val="006B39F2"/>
    <w:rsid w:val="006B3B34"/>
    <w:rsid w:val="006B3E50"/>
    <w:rsid w:val="006B4115"/>
    <w:rsid w:val="006B460A"/>
    <w:rsid w:val="006B460F"/>
    <w:rsid w:val="006B4891"/>
    <w:rsid w:val="006B498E"/>
    <w:rsid w:val="006B4C61"/>
    <w:rsid w:val="006B4E02"/>
    <w:rsid w:val="006B4F57"/>
    <w:rsid w:val="006B4FCB"/>
    <w:rsid w:val="006B50CF"/>
    <w:rsid w:val="006B5553"/>
    <w:rsid w:val="006B5950"/>
    <w:rsid w:val="006B5A5C"/>
    <w:rsid w:val="006B5B3A"/>
    <w:rsid w:val="006B5C11"/>
    <w:rsid w:val="006B6070"/>
    <w:rsid w:val="006B6128"/>
    <w:rsid w:val="006B63C9"/>
    <w:rsid w:val="006B693B"/>
    <w:rsid w:val="006B74B7"/>
    <w:rsid w:val="006B74EB"/>
    <w:rsid w:val="006B757B"/>
    <w:rsid w:val="006C004F"/>
    <w:rsid w:val="006C03B8"/>
    <w:rsid w:val="006C05BE"/>
    <w:rsid w:val="006C07BC"/>
    <w:rsid w:val="006C1086"/>
    <w:rsid w:val="006C1514"/>
    <w:rsid w:val="006C16FF"/>
    <w:rsid w:val="006C18EC"/>
    <w:rsid w:val="006C19BB"/>
    <w:rsid w:val="006C1A94"/>
    <w:rsid w:val="006C1CCA"/>
    <w:rsid w:val="006C202D"/>
    <w:rsid w:val="006C20DF"/>
    <w:rsid w:val="006C2158"/>
    <w:rsid w:val="006C22B8"/>
    <w:rsid w:val="006C2B78"/>
    <w:rsid w:val="006C2EA4"/>
    <w:rsid w:val="006C33FA"/>
    <w:rsid w:val="006C3472"/>
    <w:rsid w:val="006C35B0"/>
    <w:rsid w:val="006C37DE"/>
    <w:rsid w:val="006C3C34"/>
    <w:rsid w:val="006C3D2B"/>
    <w:rsid w:val="006C3D8B"/>
    <w:rsid w:val="006C3DF1"/>
    <w:rsid w:val="006C3FBF"/>
    <w:rsid w:val="006C401B"/>
    <w:rsid w:val="006C42E7"/>
    <w:rsid w:val="006C444A"/>
    <w:rsid w:val="006C4841"/>
    <w:rsid w:val="006C4990"/>
    <w:rsid w:val="006C49E2"/>
    <w:rsid w:val="006C4B20"/>
    <w:rsid w:val="006C4B6E"/>
    <w:rsid w:val="006C4D53"/>
    <w:rsid w:val="006C50C8"/>
    <w:rsid w:val="006C50F1"/>
    <w:rsid w:val="006C54AF"/>
    <w:rsid w:val="006C561F"/>
    <w:rsid w:val="006C58EA"/>
    <w:rsid w:val="006C59B4"/>
    <w:rsid w:val="006C59C5"/>
    <w:rsid w:val="006C5D42"/>
    <w:rsid w:val="006C5E82"/>
    <w:rsid w:val="006C5EC9"/>
    <w:rsid w:val="006C5F41"/>
    <w:rsid w:val="006C6059"/>
    <w:rsid w:val="006C62C3"/>
    <w:rsid w:val="006C6684"/>
    <w:rsid w:val="006C674F"/>
    <w:rsid w:val="006C6A4B"/>
    <w:rsid w:val="006C6CF9"/>
    <w:rsid w:val="006C6D31"/>
    <w:rsid w:val="006C6D85"/>
    <w:rsid w:val="006C7522"/>
    <w:rsid w:val="006C7969"/>
    <w:rsid w:val="006C79A4"/>
    <w:rsid w:val="006D04BF"/>
    <w:rsid w:val="006D0549"/>
    <w:rsid w:val="006D0C21"/>
    <w:rsid w:val="006D0D00"/>
    <w:rsid w:val="006D0D1E"/>
    <w:rsid w:val="006D0E74"/>
    <w:rsid w:val="006D1309"/>
    <w:rsid w:val="006D1E2A"/>
    <w:rsid w:val="006D1F53"/>
    <w:rsid w:val="006D21AA"/>
    <w:rsid w:val="006D262A"/>
    <w:rsid w:val="006D2C11"/>
    <w:rsid w:val="006D2D8A"/>
    <w:rsid w:val="006D3260"/>
    <w:rsid w:val="006D3346"/>
    <w:rsid w:val="006D3512"/>
    <w:rsid w:val="006D364F"/>
    <w:rsid w:val="006D3F45"/>
    <w:rsid w:val="006D403D"/>
    <w:rsid w:val="006D4490"/>
    <w:rsid w:val="006D44AD"/>
    <w:rsid w:val="006D4578"/>
    <w:rsid w:val="006D45B6"/>
    <w:rsid w:val="006D4666"/>
    <w:rsid w:val="006D4855"/>
    <w:rsid w:val="006D48AA"/>
    <w:rsid w:val="006D4937"/>
    <w:rsid w:val="006D49FB"/>
    <w:rsid w:val="006D4AFA"/>
    <w:rsid w:val="006D5217"/>
    <w:rsid w:val="006D557A"/>
    <w:rsid w:val="006D55B7"/>
    <w:rsid w:val="006D567B"/>
    <w:rsid w:val="006D5720"/>
    <w:rsid w:val="006D5CA7"/>
    <w:rsid w:val="006D5E4C"/>
    <w:rsid w:val="006D678E"/>
    <w:rsid w:val="006D682C"/>
    <w:rsid w:val="006D689B"/>
    <w:rsid w:val="006D6979"/>
    <w:rsid w:val="006D6F02"/>
    <w:rsid w:val="006D6F08"/>
    <w:rsid w:val="006D6F2F"/>
    <w:rsid w:val="006D7166"/>
    <w:rsid w:val="006D756F"/>
    <w:rsid w:val="006D796C"/>
    <w:rsid w:val="006D79FD"/>
    <w:rsid w:val="006D7AE2"/>
    <w:rsid w:val="006D7B7D"/>
    <w:rsid w:val="006D7F2E"/>
    <w:rsid w:val="006D7FAB"/>
    <w:rsid w:val="006E021C"/>
    <w:rsid w:val="006E03A5"/>
    <w:rsid w:val="006E062C"/>
    <w:rsid w:val="006E08C8"/>
    <w:rsid w:val="006E0933"/>
    <w:rsid w:val="006E09A5"/>
    <w:rsid w:val="006E0B83"/>
    <w:rsid w:val="006E0D3A"/>
    <w:rsid w:val="006E100D"/>
    <w:rsid w:val="006E14D9"/>
    <w:rsid w:val="006E157C"/>
    <w:rsid w:val="006E1905"/>
    <w:rsid w:val="006E199E"/>
    <w:rsid w:val="006E1BB5"/>
    <w:rsid w:val="006E1C82"/>
    <w:rsid w:val="006E1C8C"/>
    <w:rsid w:val="006E1CB6"/>
    <w:rsid w:val="006E1CFA"/>
    <w:rsid w:val="006E1D41"/>
    <w:rsid w:val="006E1F1A"/>
    <w:rsid w:val="006E1FD3"/>
    <w:rsid w:val="006E201F"/>
    <w:rsid w:val="006E2212"/>
    <w:rsid w:val="006E255D"/>
    <w:rsid w:val="006E2652"/>
    <w:rsid w:val="006E28B7"/>
    <w:rsid w:val="006E2A9B"/>
    <w:rsid w:val="006E2BCF"/>
    <w:rsid w:val="006E2DED"/>
    <w:rsid w:val="006E2EBB"/>
    <w:rsid w:val="006E30C4"/>
    <w:rsid w:val="006E3126"/>
    <w:rsid w:val="006E3142"/>
    <w:rsid w:val="006E32C9"/>
    <w:rsid w:val="006E3310"/>
    <w:rsid w:val="006E3611"/>
    <w:rsid w:val="006E3B4E"/>
    <w:rsid w:val="006E3D1E"/>
    <w:rsid w:val="006E3D83"/>
    <w:rsid w:val="006E3DFA"/>
    <w:rsid w:val="006E41CD"/>
    <w:rsid w:val="006E4489"/>
    <w:rsid w:val="006E4835"/>
    <w:rsid w:val="006E48E7"/>
    <w:rsid w:val="006E4A81"/>
    <w:rsid w:val="006E4AD9"/>
    <w:rsid w:val="006E4E39"/>
    <w:rsid w:val="006E52B2"/>
    <w:rsid w:val="006E52D9"/>
    <w:rsid w:val="006E5317"/>
    <w:rsid w:val="006E5336"/>
    <w:rsid w:val="006E5504"/>
    <w:rsid w:val="006E550E"/>
    <w:rsid w:val="006E5523"/>
    <w:rsid w:val="006E5561"/>
    <w:rsid w:val="006E565E"/>
    <w:rsid w:val="006E5A7F"/>
    <w:rsid w:val="006E5B02"/>
    <w:rsid w:val="006E5C36"/>
    <w:rsid w:val="006E5EF8"/>
    <w:rsid w:val="006E6620"/>
    <w:rsid w:val="006E673D"/>
    <w:rsid w:val="006E68B8"/>
    <w:rsid w:val="006E69F2"/>
    <w:rsid w:val="006E6B39"/>
    <w:rsid w:val="006E6C46"/>
    <w:rsid w:val="006E6C94"/>
    <w:rsid w:val="006E6D0D"/>
    <w:rsid w:val="006E7260"/>
    <w:rsid w:val="006E7341"/>
    <w:rsid w:val="006E75D8"/>
    <w:rsid w:val="006E7AB2"/>
    <w:rsid w:val="006E7C8A"/>
    <w:rsid w:val="006E7D3B"/>
    <w:rsid w:val="006E7F94"/>
    <w:rsid w:val="006E7FA4"/>
    <w:rsid w:val="006F012C"/>
    <w:rsid w:val="006F0E33"/>
    <w:rsid w:val="006F0ED4"/>
    <w:rsid w:val="006F1079"/>
    <w:rsid w:val="006F1342"/>
    <w:rsid w:val="006F1408"/>
    <w:rsid w:val="006F164A"/>
    <w:rsid w:val="006F16DC"/>
    <w:rsid w:val="006F179C"/>
    <w:rsid w:val="006F18B0"/>
    <w:rsid w:val="006F19C5"/>
    <w:rsid w:val="006F1B70"/>
    <w:rsid w:val="006F1BBC"/>
    <w:rsid w:val="006F1CEC"/>
    <w:rsid w:val="006F1CF8"/>
    <w:rsid w:val="006F1DAC"/>
    <w:rsid w:val="006F1EE5"/>
    <w:rsid w:val="006F2534"/>
    <w:rsid w:val="006F25B7"/>
    <w:rsid w:val="006F2703"/>
    <w:rsid w:val="006F2734"/>
    <w:rsid w:val="006F2854"/>
    <w:rsid w:val="006F2972"/>
    <w:rsid w:val="006F29DF"/>
    <w:rsid w:val="006F2AD7"/>
    <w:rsid w:val="006F2AF3"/>
    <w:rsid w:val="006F31ED"/>
    <w:rsid w:val="006F341D"/>
    <w:rsid w:val="006F3552"/>
    <w:rsid w:val="006F3BEA"/>
    <w:rsid w:val="006F3CDE"/>
    <w:rsid w:val="006F3DAB"/>
    <w:rsid w:val="006F4221"/>
    <w:rsid w:val="006F4535"/>
    <w:rsid w:val="006F4940"/>
    <w:rsid w:val="006F49F3"/>
    <w:rsid w:val="006F4D88"/>
    <w:rsid w:val="006F4E10"/>
    <w:rsid w:val="006F5268"/>
    <w:rsid w:val="006F52E4"/>
    <w:rsid w:val="006F564E"/>
    <w:rsid w:val="006F581A"/>
    <w:rsid w:val="006F58D4"/>
    <w:rsid w:val="006F5BFD"/>
    <w:rsid w:val="006F5F53"/>
    <w:rsid w:val="006F6265"/>
    <w:rsid w:val="006F6330"/>
    <w:rsid w:val="006F6507"/>
    <w:rsid w:val="006F6582"/>
    <w:rsid w:val="006F68BD"/>
    <w:rsid w:val="006F705D"/>
    <w:rsid w:val="006F715D"/>
    <w:rsid w:val="006F730A"/>
    <w:rsid w:val="006F740C"/>
    <w:rsid w:val="006F7797"/>
    <w:rsid w:val="006F7DBA"/>
    <w:rsid w:val="00700024"/>
    <w:rsid w:val="0070017C"/>
    <w:rsid w:val="00700ECB"/>
    <w:rsid w:val="00700EE2"/>
    <w:rsid w:val="00701057"/>
    <w:rsid w:val="007012A0"/>
    <w:rsid w:val="007015E9"/>
    <w:rsid w:val="007016F4"/>
    <w:rsid w:val="007021C4"/>
    <w:rsid w:val="007022D7"/>
    <w:rsid w:val="007023BA"/>
    <w:rsid w:val="007029F6"/>
    <w:rsid w:val="00702ABD"/>
    <w:rsid w:val="007032B9"/>
    <w:rsid w:val="0070346E"/>
    <w:rsid w:val="00703BD9"/>
    <w:rsid w:val="007042B8"/>
    <w:rsid w:val="007044F9"/>
    <w:rsid w:val="0070496C"/>
    <w:rsid w:val="00704BBA"/>
    <w:rsid w:val="00704D2F"/>
    <w:rsid w:val="00704D50"/>
    <w:rsid w:val="00704EDB"/>
    <w:rsid w:val="00704FC8"/>
    <w:rsid w:val="0070580E"/>
    <w:rsid w:val="00705DA4"/>
    <w:rsid w:val="00705ECA"/>
    <w:rsid w:val="00706096"/>
    <w:rsid w:val="007060AF"/>
    <w:rsid w:val="00706101"/>
    <w:rsid w:val="00706148"/>
    <w:rsid w:val="00706211"/>
    <w:rsid w:val="0070652F"/>
    <w:rsid w:val="0070699F"/>
    <w:rsid w:val="00706B21"/>
    <w:rsid w:val="00706E1A"/>
    <w:rsid w:val="0070704F"/>
    <w:rsid w:val="00707072"/>
    <w:rsid w:val="0070727D"/>
    <w:rsid w:val="007077A5"/>
    <w:rsid w:val="00707D61"/>
    <w:rsid w:val="00707D6E"/>
    <w:rsid w:val="00707EDE"/>
    <w:rsid w:val="00707F3B"/>
    <w:rsid w:val="00710044"/>
    <w:rsid w:val="00710378"/>
    <w:rsid w:val="0071054E"/>
    <w:rsid w:val="0071088A"/>
    <w:rsid w:val="007108B6"/>
    <w:rsid w:val="00710A5A"/>
    <w:rsid w:val="00710BAB"/>
    <w:rsid w:val="00710CE5"/>
    <w:rsid w:val="00710F87"/>
    <w:rsid w:val="007116AF"/>
    <w:rsid w:val="00711A22"/>
    <w:rsid w:val="00711A72"/>
    <w:rsid w:val="00711F9F"/>
    <w:rsid w:val="007121D9"/>
    <w:rsid w:val="00712287"/>
    <w:rsid w:val="0071254B"/>
    <w:rsid w:val="00712772"/>
    <w:rsid w:val="00712F2D"/>
    <w:rsid w:val="00712FF5"/>
    <w:rsid w:val="00713152"/>
    <w:rsid w:val="007133E3"/>
    <w:rsid w:val="007134CD"/>
    <w:rsid w:val="0071354D"/>
    <w:rsid w:val="007137B1"/>
    <w:rsid w:val="007137D8"/>
    <w:rsid w:val="00713C41"/>
    <w:rsid w:val="00713C9D"/>
    <w:rsid w:val="007142B4"/>
    <w:rsid w:val="00714335"/>
    <w:rsid w:val="007143AE"/>
    <w:rsid w:val="0071467E"/>
    <w:rsid w:val="007148B0"/>
    <w:rsid w:val="007148D3"/>
    <w:rsid w:val="00714F39"/>
    <w:rsid w:val="00714FC0"/>
    <w:rsid w:val="00715040"/>
    <w:rsid w:val="00715269"/>
    <w:rsid w:val="0071575F"/>
    <w:rsid w:val="00715AD2"/>
    <w:rsid w:val="00715B9A"/>
    <w:rsid w:val="00715C5E"/>
    <w:rsid w:val="00715CBE"/>
    <w:rsid w:val="00715CED"/>
    <w:rsid w:val="0071606A"/>
    <w:rsid w:val="00716BB2"/>
    <w:rsid w:val="00716CA7"/>
    <w:rsid w:val="00716CBA"/>
    <w:rsid w:val="007170F3"/>
    <w:rsid w:val="00717132"/>
    <w:rsid w:val="007176DF"/>
    <w:rsid w:val="00717A5B"/>
    <w:rsid w:val="00717B4C"/>
    <w:rsid w:val="00717C0E"/>
    <w:rsid w:val="00717CFB"/>
    <w:rsid w:val="0072005B"/>
    <w:rsid w:val="007203A0"/>
    <w:rsid w:val="007203A3"/>
    <w:rsid w:val="00720653"/>
    <w:rsid w:val="00720854"/>
    <w:rsid w:val="00720D59"/>
    <w:rsid w:val="00720D8E"/>
    <w:rsid w:val="0072109B"/>
    <w:rsid w:val="00721146"/>
    <w:rsid w:val="007215C3"/>
    <w:rsid w:val="0072160E"/>
    <w:rsid w:val="007217AA"/>
    <w:rsid w:val="007218FC"/>
    <w:rsid w:val="00721A80"/>
    <w:rsid w:val="00721B32"/>
    <w:rsid w:val="00722262"/>
    <w:rsid w:val="007226D9"/>
    <w:rsid w:val="00722785"/>
    <w:rsid w:val="007227E8"/>
    <w:rsid w:val="00722A72"/>
    <w:rsid w:val="00722C1F"/>
    <w:rsid w:val="0072362D"/>
    <w:rsid w:val="00723790"/>
    <w:rsid w:val="00723805"/>
    <w:rsid w:val="0072389A"/>
    <w:rsid w:val="00723933"/>
    <w:rsid w:val="0072393A"/>
    <w:rsid w:val="0072393F"/>
    <w:rsid w:val="007239E5"/>
    <w:rsid w:val="00723AA7"/>
    <w:rsid w:val="00723F71"/>
    <w:rsid w:val="00724196"/>
    <w:rsid w:val="007241C0"/>
    <w:rsid w:val="00724217"/>
    <w:rsid w:val="007244E0"/>
    <w:rsid w:val="00724751"/>
    <w:rsid w:val="0072485B"/>
    <w:rsid w:val="00724C69"/>
    <w:rsid w:val="00724D30"/>
    <w:rsid w:val="00724ED6"/>
    <w:rsid w:val="00724F0E"/>
    <w:rsid w:val="00725073"/>
    <w:rsid w:val="007250B9"/>
    <w:rsid w:val="0072547B"/>
    <w:rsid w:val="0072562C"/>
    <w:rsid w:val="007257D0"/>
    <w:rsid w:val="00725900"/>
    <w:rsid w:val="00725F6D"/>
    <w:rsid w:val="0072621E"/>
    <w:rsid w:val="007264BB"/>
    <w:rsid w:val="007268BB"/>
    <w:rsid w:val="00726C07"/>
    <w:rsid w:val="00726E64"/>
    <w:rsid w:val="00726E65"/>
    <w:rsid w:val="00726EA6"/>
    <w:rsid w:val="007271A8"/>
    <w:rsid w:val="007271F9"/>
    <w:rsid w:val="00727208"/>
    <w:rsid w:val="0072757F"/>
    <w:rsid w:val="00727680"/>
    <w:rsid w:val="007276B2"/>
    <w:rsid w:val="00727881"/>
    <w:rsid w:val="00727EF1"/>
    <w:rsid w:val="00730788"/>
    <w:rsid w:val="00730BF5"/>
    <w:rsid w:val="00730D38"/>
    <w:rsid w:val="00731023"/>
    <w:rsid w:val="0073151B"/>
    <w:rsid w:val="00731779"/>
    <w:rsid w:val="007318AB"/>
    <w:rsid w:val="00731E9E"/>
    <w:rsid w:val="00731F22"/>
    <w:rsid w:val="00731F60"/>
    <w:rsid w:val="007322C7"/>
    <w:rsid w:val="00732361"/>
    <w:rsid w:val="00732AA5"/>
    <w:rsid w:val="00732E04"/>
    <w:rsid w:val="00732F90"/>
    <w:rsid w:val="00733677"/>
    <w:rsid w:val="007338F3"/>
    <w:rsid w:val="00733989"/>
    <w:rsid w:val="00733A6E"/>
    <w:rsid w:val="00733D63"/>
    <w:rsid w:val="00733D74"/>
    <w:rsid w:val="00734174"/>
    <w:rsid w:val="007341C5"/>
    <w:rsid w:val="00734348"/>
    <w:rsid w:val="007343BF"/>
    <w:rsid w:val="00734722"/>
    <w:rsid w:val="007348B1"/>
    <w:rsid w:val="00734955"/>
    <w:rsid w:val="00734A9B"/>
    <w:rsid w:val="00734DDE"/>
    <w:rsid w:val="00735017"/>
    <w:rsid w:val="00735019"/>
    <w:rsid w:val="00735046"/>
    <w:rsid w:val="0073510F"/>
    <w:rsid w:val="00735275"/>
    <w:rsid w:val="00735365"/>
    <w:rsid w:val="00735393"/>
    <w:rsid w:val="0073555E"/>
    <w:rsid w:val="007359D3"/>
    <w:rsid w:val="00735E61"/>
    <w:rsid w:val="00735EC7"/>
    <w:rsid w:val="00735F49"/>
    <w:rsid w:val="007362A6"/>
    <w:rsid w:val="007362D9"/>
    <w:rsid w:val="00736353"/>
    <w:rsid w:val="007363EC"/>
    <w:rsid w:val="0073642E"/>
    <w:rsid w:val="00736618"/>
    <w:rsid w:val="007366B5"/>
    <w:rsid w:val="007366CE"/>
    <w:rsid w:val="00736D7D"/>
    <w:rsid w:val="007370D3"/>
    <w:rsid w:val="007371CE"/>
    <w:rsid w:val="00737390"/>
    <w:rsid w:val="00737AF3"/>
    <w:rsid w:val="00737EC8"/>
    <w:rsid w:val="00740137"/>
    <w:rsid w:val="00740276"/>
    <w:rsid w:val="00740326"/>
    <w:rsid w:val="0074091B"/>
    <w:rsid w:val="007409DF"/>
    <w:rsid w:val="00740BAA"/>
    <w:rsid w:val="00740BFB"/>
    <w:rsid w:val="00740DB2"/>
    <w:rsid w:val="00740E58"/>
    <w:rsid w:val="00740F9A"/>
    <w:rsid w:val="00741038"/>
    <w:rsid w:val="00741459"/>
    <w:rsid w:val="00742321"/>
    <w:rsid w:val="00742390"/>
    <w:rsid w:val="007425E6"/>
    <w:rsid w:val="007428DC"/>
    <w:rsid w:val="00742A58"/>
    <w:rsid w:val="00742CCD"/>
    <w:rsid w:val="00742D6D"/>
    <w:rsid w:val="0074306D"/>
    <w:rsid w:val="0074321C"/>
    <w:rsid w:val="0074347B"/>
    <w:rsid w:val="007434A0"/>
    <w:rsid w:val="00743857"/>
    <w:rsid w:val="00743967"/>
    <w:rsid w:val="00743AA9"/>
    <w:rsid w:val="00743D32"/>
    <w:rsid w:val="007444E5"/>
    <w:rsid w:val="007445A0"/>
    <w:rsid w:val="0074466F"/>
    <w:rsid w:val="00744BB1"/>
    <w:rsid w:val="00744BFF"/>
    <w:rsid w:val="00744C1B"/>
    <w:rsid w:val="0074524B"/>
    <w:rsid w:val="007452E9"/>
    <w:rsid w:val="0074576E"/>
    <w:rsid w:val="00745A54"/>
    <w:rsid w:val="00745A64"/>
    <w:rsid w:val="00745AAF"/>
    <w:rsid w:val="00746148"/>
    <w:rsid w:val="00746443"/>
    <w:rsid w:val="00746599"/>
    <w:rsid w:val="0074779A"/>
    <w:rsid w:val="00747886"/>
    <w:rsid w:val="00747896"/>
    <w:rsid w:val="00747AA1"/>
    <w:rsid w:val="00747C4E"/>
    <w:rsid w:val="00747D8B"/>
    <w:rsid w:val="00747E63"/>
    <w:rsid w:val="0075029B"/>
    <w:rsid w:val="007502E2"/>
    <w:rsid w:val="007503F2"/>
    <w:rsid w:val="00750474"/>
    <w:rsid w:val="00750BB5"/>
    <w:rsid w:val="00750C37"/>
    <w:rsid w:val="007511DA"/>
    <w:rsid w:val="00751228"/>
    <w:rsid w:val="007512CC"/>
    <w:rsid w:val="00751305"/>
    <w:rsid w:val="007514C0"/>
    <w:rsid w:val="00751679"/>
    <w:rsid w:val="00751946"/>
    <w:rsid w:val="00751C83"/>
    <w:rsid w:val="00751FE6"/>
    <w:rsid w:val="007520CC"/>
    <w:rsid w:val="00752390"/>
    <w:rsid w:val="00752711"/>
    <w:rsid w:val="0075297A"/>
    <w:rsid w:val="00752CEB"/>
    <w:rsid w:val="00752DEC"/>
    <w:rsid w:val="0075349D"/>
    <w:rsid w:val="00753BBE"/>
    <w:rsid w:val="00753C50"/>
    <w:rsid w:val="00754005"/>
    <w:rsid w:val="007543DD"/>
    <w:rsid w:val="0075442A"/>
    <w:rsid w:val="00754915"/>
    <w:rsid w:val="00755243"/>
    <w:rsid w:val="00755651"/>
    <w:rsid w:val="0075566D"/>
    <w:rsid w:val="007557BF"/>
    <w:rsid w:val="00755C16"/>
    <w:rsid w:val="007560A7"/>
    <w:rsid w:val="007564F0"/>
    <w:rsid w:val="007565C7"/>
    <w:rsid w:val="00756621"/>
    <w:rsid w:val="007566E2"/>
    <w:rsid w:val="007567BC"/>
    <w:rsid w:val="00756838"/>
    <w:rsid w:val="007568AD"/>
    <w:rsid w:val="007568EA"/>
    <w:rsid w:val="007571E1"/>
    <w:rsid w:val="007573A1"/>
    <w:rsid w:val="00757755"/>
    <w:rsid w:val="00757834"/>
    <w:rsid w:val="00757A06"/>
    <w:rsid w:val="00757C63"/>
    <w:rsid w:val="00757DE0"/>
    <w:rsid w:val="00760019"/>
    <w:rsid w:val="0076012D"/>
    <w:rsid w:val="0076016A"/>
    <w:rsid w:val="007604B2"/>
    <w:rsid w:val="00760B46"/>
    <w:rsid w:val="00760B79"/>
    <w:rsid w:val="00760C95"/>
    <w:rsid w:val="00760D0A"/>
    <w:rsid w:val="00760E5A"/>
    <w:rsid w:val="00760FCD"/>
    <w:rsid w:val="00761364"/>
    <w:rsid w:val="00761570"/>
    <w:rsid w:val="00761ACC"/>
    <w:rsid w:val="00762103"/>
    <w:rsid w:val="00762184"/>
    <w:rsid w:val="007621F5"/>
    <w:rsid w:val="007624A9"/>
    <w:rsid w:val="007626EF"/>
    <w:rsid w:val="0076273C"/>
    <w:rsid w:val="007628DE"/>
    <w:rsid w:val="00762948"/>
    <w:rsid w:val="00762B9C"/>
    <w:rsid w:val="00762C9A"/>
    <w:rsid w:val="00762D8B"/>
    <w:rsid w:val="00763892"/>
    <w:rsid w:val="00763D1E"/>
    <w:rsid w:val="00763FC6"/>
    <w:rsid w:val="007643EE"/>
    <w:rsid w:val="00764666"/>
    <w:rsid w:val="007648CF"/>
    <w:rsid w:val="00764AAD"/>
    <w:rsid w:val="00764B18"/>
    <w:rsid w:val="00764CC8"/>
    <w:rsid w:val="00764EE1"/>
    <w:rsid w:val="00765281"/>
    <w:rsid w:val="007654F7"/>
    <w:rsid w:val="00765946"/>
    <w:rsid w:val="00765A98"/>
    <w:rsid w:val="0076601F"/>
    <w:rsid w:val="00766168"/>
    <w:rsid w:val="00766286"/>
    <w:rsid w:val="00766298"/>
    <w:rsid w:val="007666F0"/>
    <w:rsid w:val="007668A0"/>
    <w:rsid w:val="00766BAD"/>
    <w:rsid w:val="00766BE2"/>
    <w:rsid w:val="00766E43"/>
    <w:rsid w:val="0076704A"/>
    <w:rsid w:val="007672D7"/>
    <w:rsid w:val="007674FF"/>
    <w:rsid w:val="0076768B"/>
    <w:rsid w:val="007679CC"/>
    <w:rsid w:val="00767A10"/>
    <w:rsid w:val="00767AD3"/>
    <w:rsid w:val="00767EFB"/>
    <w:rsid w:val="00770248"/>
    <w:rsid w:val="007703DC"/>
    <w:rsid w:val="007703FB"/>
    <w:rsid w:val="0077042D"/>
    <w:rsid w:val="007704F1"/>
    <w:rsid w:val="0077051C"/>
    <w:rsid w:val="007705CE"/>
    <w:rsid w:val="00770944"/>
    <w:rsid w:val="00771879"/>
    <w:rsid w:val="00771EC9"/>
    <w:rsid w:val="0077223C"/>
    <w:rsid w:val="007722DB"/>
    <w:rsid w:val="00772409"/>
    <w:rsid w:val="007726FA"/>
    <w:rsid w:val="007729A2"/>
    <w:rsid w:val="00772A12"/>
    <w:rsid w:val="00772ED8"/>
    <w:rsid w:val="00773583"/>
    <w:rsid w:val="007735E7"/>
    <w:rsid w:val="00773728"/>
    <w:rsid w:val="0077375D"/>
    <w:rsid w:val="00773964"/>
    <w:rsid w:val="00773F7D"/>
    <w:rsid w:val="0077435E"/>
    <w:rsid w:val="0077451F"/>
    <w:rsid w:val="007747B3"/>
    <w:rsid w:val="0077497B"/>
    <w:rsid w:val="00774BD3"/>
    <w:rsid w:val="00775416"/>
    <w:rsid w:val="007755F2"/>
    <w:rsid w:val="0077561A"/>
    <w:rsid w:val="0077561F"/>
    <w:rsid w:val="007757AB"/>
    <w:rsid w:val="00775CAC"/>
    <w:rsid w:val="00775E53"/>
    <w:rsid w:val="007762E7"/>
    <w:rsid w:val="007766C0"/>
    <w:rsid w:val="00776971"/>
    <w:rsid w:val="00776DC9"/>
    <w:rsid w:val="00776EF0"/>
    <w:rsid w:val="0077706E"/>
    <w:rsid w:val="007771FE"/>
    <w:rsid w:val="007776DC"/>
    <w:rsid w:val="007776FC"/>
    <w:rsid w:val="007779D6"/>
    <w:rsid w:val="00777BA8"/>
    <w:rsid w:val="00777E6D"/>
    <w:rsid w:val="007800CE"/>
    <w:rsid w:val="00780153"/>
    <w:rsid w:val="007802DA"/>
    <w:rsid w:val="007804D3"/>
    <w:rsid w:val="0078078F"/>
    <w:rsid w:val="007807BF"/>
    <w:rsid w:val="00780924"/>
    <w:rsid w:val="00780A80"/>
    <w:rsid w:val="00780BFD"/>
    <w:rsid w:val="00781022"/>
    <w:rsid w:val="0078167D"/>
    <w:rsid w:val="0078177E"/>
    <w:rsid w:val="00781D0E"/>
    <w:rsid w:val="00781F59"/>
    <w:rsid w:val="007821A5"/>
    <w:rsid w:val="0078236C"/>
    <w:rsid w:val="00782455"/>
    <w:rsid w:val="0078264A"/>
    <w:rsid w:val="0078304C"/>
    <w:rsid w:val="00783189"/>
    <w:rsid w:val="00783673"/>
    <w:rsid w:val="007837E7"/>
    <w:rsid w:val="007838F0"/>
    <w:rsid w:val="00783A86"/>
    <w:rsid w:val="00783C60"/>
    <w:rsid w:val="00784163"/>
    <w:rsid w:val="00784177"/>
    <w:rsid w:val="00784193"/>
    <w:rsid w:val="0078426C"/>
    <w:rsid w:val="0078484B"/>
    <w:rsid w:val="00784B68"/>
    <w:rsid w:val="00784ED6"/>
    <w:rsid w:val="00784F33"/>
    <w:rsid w:val="007851FB"/>
    <w:rsid w:val="00785490"/>
    <w:rsid w:val="00785546"/>
    <w:rsid w:val="0078566B"/>
    <w:rsid w:val="00785C68"/>
    <w:rsid w:val="00785FAF"/>
    <w:rsid w:val="00786A9E"/>
    <w:rsid w:val="00786AAA"/>
    <w:rsid w:val="00786EFC"/>
    <w:rsid w:val="007871D2"/>
    <w:rsid w:val="00787211"/>
    <w:rsid w:val="007872A9"/>
    <w:rsid w:val="007878DB"/>
    <w:rsid w:val="00787956"/>
    <w:rsid w:val="007879CD"/>
    <w:rsid w:val="00787B7C"/>
    <w:rsid w:val="00787D3C"/>
    <w:rsid w:val="00787E68"/>
    <w:rsid w:val="00787EB1"/>
    <w:rsid w:val="0079012C"/>
    <w:rsid w:val="007902E7"/>
    <w:rsid w:val="00790759"/>
    <w:rsid w:val="00790A77"/>
    <w:rsid w:val="00790BD9"/>
    <w:rsid w:val="00790C67"/>
    <w:rsid w:val="00790EEB"/>
    <w:rsid w:val="00790FCD"/>
    <w:rsid w:val="00791241"/>
    <w:rsid w:val="007912D6"/>
    <w:rsid w:val="007918D3"/>
    <w:rsid w:val="007921E6"/>
    <w:rsid w:val="00792548"/>
    <w:rsid w:val="007925EA"/>
    <w:rsid w:val="00792AA1"/>
    <w:rsid w:val="00792C41"/>
    <w:rsid w:val="007932A4"/>
    <w:rsid w:val="007936F9"/>
    <w:rsid w:val="007938F1"/>
    <w:rsid w:val="00793CD8"/>
    <w:rsid w:val="0079415F"/>
    <w:rsid w:val="00794552"/>
    <w:rsid w:val="00794E18"/>
    <w:rsid w:val="007950C1"/>
    <w:rsid w:val="0079543A"/>
    <w:rsid w:val="007955E5"/>
    <w:rsid w:val="00795809"/>
    <w:rsid w:val="007959EE"/>
    <w:rsid w:val="00795C92"/>
    <w:rsid w:val="00795F71"/>
    <w:rsid w:val="00796231"/>
    <w:rsid w:val="0079635D"/>
    <w:rsid w:val="007964D4"/>
    <w:rsid w:val="007969EF"/>
    <w:rsid w:val="00796D18"/>
    <w:rsid w:val="00796E3A"/>
    <w:rsid w:val="00796F50"/>
    <w:rsid w:val="0079705A"/>
    <w:rsid w:val="00797173"/>
    <w:rsid w:val="007975DC"/>
    <w:rsid w:val="00797652"/>
    <w:rsid w:val="00797674"/>
    <w:rsid w:val="00797832"/>
    <w:rsid w:val="00797B21"/>
    <w:rsid w:val="00797D90"/>
    <w:rsid w:val="007A001B"/>
    <w:rsid w:val="007A02BF"/>
    <w:rsid w:val="007A060F"/>
    <w:rsid w:val="007A06EA"/>
    <w:rsid w:val="007A0703"/>
    <w:rsid w:val="007A0963"/>
    <w:rsid w:val="007A0A64"/>
    <w:rsid w:val="007A0AD6"/>
    <w:rsid w:val="007A0BFB"/>
    <w:rsid w:val="007A0C8E"/>
    <w:rsid w:val="007A10F0"/>
    <w:rsid w:val="007A11F5"/>
    <w:rsid w:val="007A1330"/>
    <w:rsid w:val="007A17F8"/>
    <w:rsid w:val="007A1848"/>
    <w:rsid w:val="007A1CB3"/>
    <w:rsid w:val="007A1F19"/>
    <w:rsid w:val="007A206B"/>
    <w:rsid w:val="007A212E"/>
    <w:rsid w:val="007A213A"/>
    <w:rsid w:val="007A225E"/>
    <w:rsid w:val="007A2554"/>
    <w:rsid w:val="007A27D3"/>
    <w:rsid w:val="007A2990"/>
    <w:rsid w:val="007A2AFA"/>
    <w:rsid w:val="007A306F"/>
    <w:rsid w:val="007A344A"/>
    <w:rsid w:val="007A346B"/>
    <w:rsid w:val="007A3AB1"/>
    <w:rsid w:val="007A409D"/>
    <w:rsid w:val="007A43A6"/>
    <w:rsid w:val="007A44B6"/>
    <w:rsid w:val="007A4A43"/>
    <w:rsid w:val="007A4CEE"/>
    <w:rsid w:val="007A4DB6"/>
    <w:rsid w:val="007A50F0"/>
    <w:rsid w:val="007A51E9"/>
    <w:rsid w:val="007A51FF"/>
    <w:rsid w:val="007A583A"/>
    <w:rsid w:val="007A58A6"/>
    <w:rsid w:val="007A5A23"/>
    <w:rsid w:val="007A5DDC"/>
    <w:rsid w:val="007A5EBF"/>
    <w:rsid w:val="007A5F9B"/>
    <w:rsid w:val="007A6030"/>
    <w:rsid w:val="007A6C6A"/>
    <w:rsid w:val="007A6D88"/>
    <w:rsid w:val="007A6FFE"/>
    <w:rsid w:val="007A75B4"/>
    <w:rsid w:val="007A7755"/>
    <w:rsid w:val="007A7D2B"/>
    <w:rsid w:val="007A7FC6"/>
    <w:rsid w:val="007B06F8"/>
    <w:rsid w:val="007B0966"/>
    <w:rsid w:val="007B1034"/>
    <w:rsid w:val="007B104E"/>
    <w:rsid w:val="007B123F"/>
    <w:rsid w:val="007B1387"/>
    <w:rsid w:val="007B1B21"/>
    <w:rsid w:val="007B1DC5"/>
    <w:rsid w:val="007B1EAA"/>
    <w:rsid w:val="007B2001"/>
    <w:rsid w:val="007B23C8"/>
    <w:rsid w:val="007B2B74"/>
    <w:rsid w:val="007B2E54"/>
    <w:rsid w:val="007B3ADE"/>
    <w:rsid w:val="007B3B8F"/>
    <w:rsid w:val="007B3D2D"/>
    <w:rsid w:val="007B3D9A"/>
    <w:rsid w:val="007B4725"/>
    <w:rsid w:val="007B47E3"/>
    <w:rsid w:val="007B4875"/>
    <w:rsid w:val="007B4A63"/>
    <w:rsid w:val="007B4C87"/>
    <w:rsid w:val="007B50AE"/>
    <w:rsid w:val="007B51DF"/>
    <w:rsid w:val="007B541A"/>
    <w:rsid w:val="007B54A5"/>
    <w:rsid w:val="007B5DB0"/>
    <w:rsid w:val="007B5ECE"/>
    <w:rsid w:val="007B5F2A"/>
    <w:rsid w:val="007B5F6C"/>
    <w:rsid w:val="007B6054"/>
    <w:rsid w:val="007B6514"/>
    <w:rsid w:val="007B6702"/>
    <w:rsid w:val="007B67B6"/>
    <w:rsid w:val="007B6931"/>
    <w:rsid w:val="007B7547"/>
    <w:rsid w:val="007B7600"/>
    <w:rsid w:val="007B76F6"/>
    <w:rsid w:val="007B79D3"/>
    <w:rsid w:val="007B7F16"/>
    <w:rsid w:val="007C0014"/>
    <w:rsid w:val="007C03D8"/>
    <w:rsid w:val="007C0449"/>
    <w:rsid w:val="007C05DD"/>
    <w:rsid w:val="007C0606"/>
    <w:rsid w:val="007C096B"/>
    <w:rsid w:val="007C0D53"/>
    <w:rsid w:val="007C0EF2"/>
    <w:rsid w:val="007C1041"/>
    <w:rsid w:val="007C1264"/>
    <w:rsid w:val="007C1420"/>
    <w:rsid w:val="007C186B"/>
    <w:rsid w:val="007C1A56"/>
    <w:rsid w:val="007C1B23"/>
    <w:rsid w:val="007C1B41"/>
    <w:rsid w:val="007C213D"/>
    <w:rsid w:val="007C237D"/>
    <w:rsid w:val="007C2537"/>
    <w:rsid w:val="007C28AB"/>
    <w:rsid w:val="007C28F3"/>
    <w:rsid w:val="007C2C49"/>
    <w:rsid w:val="007C2CD0"/>
    <w:rsid w:val="007C31CC"/>
    <w:rsid w:val="007C3356"/>
    <w:rsid w:val="007C335A"/>
    <w:rsid w:val="007C382A"/>
    <w:rsid w:val="007C3B2E"/>
    <w:rsid w:val="007C3B68"/>
    <w:rsid w:val="007C3D18"/>
    <w:rsid w:val="007C3EC2"/>
    <w:rsid w:val="007C3F0C"/>
    <w:rsid w:val="007C4004"/>
    <w:rsid w:val="007C41AD"/>
    <w:rsid w:val="007C4524"/>
    <w:rsid w:val="007C4A53"/>
    <w:rsid w:val="007C4C77"/>
    <w:rsid w:val="007C4D08"/>
    <w:rsid w:val="007C500E"/>
    <w:rsid w:val="007C51E8"/>
    <w:rsid w:val="007C5364"/>
    <w:rsid w:val="007C596B"/>
    <w:rsid w:val="007C597D"/>
    <w:rsid w:val="007C5C1D"/>
    <w:rsid w:val="007C5FF1"/>
    <w:rsid w:val="007C60BF"/>
    <w:rsid w:val="007C696D"/>
    <w:rsid w:val="007C69B3"/>
    <w:rsid w:val="007C6A07"/>
    <w:rsid w:val="007C6F96"/>
    <w:rsid w:val="007C70E7"/>
    <w:rsid w:val="007C7183"/>
    <w:rsid w:val="007C73B2"/>
    <w:rsid w:val="007C75A1"/>
    <w:rsid w:val="007C77A5"/>
    <w:rsid w:val="007C77ED"/>
    <w:rsid w:val="007C77EF"/>
    <w:rsid w:val="007C7A57"/>
    <w:rsid w:val="007CB1DE"/>
    <w:rsid w:val="007D01E2"/>
    <w:rsid w:val="007D041A"/>
    <w:rsid w:val="007D04E5"/>
    <w:rsid w:val="007D06BB"/>
    <w:rsid w:val="007D0D50"/>
    <w:rsid w:val="007D0D9D"/>
    <w:rsid w:val="007D151D"/>
    <w:rsid w:val="007D1600"/>
    <w:rsid w:val="007D229E"/>
    <w:rsid w:val="007D243A"/>
    <w:rsid w:val="007D27D1"/>
    <w:rsid w:val="007D29BA"/>
    <w:rsid w:val="007D2F2D"/>
    <w:rsid w:val="007D30F4"/>
    <w:rsid w:val="007D3973"/>
    <w:rsid w:val="007D3BBF"/>
    <w:rsid w:val="007D4064"/>
    <w:rsid w:val="007D425C"/>
    <w:rsid w:val="007D434D"/>
    <w:rsid w:val="007D451D"/>
    <w:rsid w:val="007D47D2"/>
    <w:rsid w:val="007D4A19"/>
    <w:rsid w:val="007D4DF2"/>
    <w:rsid w:val="007D4E46"/>
    <w:rsid w:val="007D5156"/>
    <w:rsid w:val="007D58F3"/>
    <w:rsid w:val="007D5901"/>
    <w:rsid w:val="007D5AC2"/>
    <w:rsid w:val="007D5EF1"/>
    <w:rsid w:val="007D639C"/>
    <w:rsid w:val="007D651C"/>
    <w:rsid w:val="007D655E"/>
    <w:rsid w:val="007D6650"/>
    <w:rsid w:val="007D66BF"/>
    <w:rsid w:val="007D66DF"/>
    <w:rsid w:val="007D683E"/>
    <w:rsid w:val="007D6A02"/>
    <w:rsid w:val="007D6D59"/>
    <w:rsid w:val="007D6E40"/>
    <w:rsid w:val="007D7526"/>
    <w:rsid w:val="007D767B"/>
    <w:rsid w:val="007D7772"/>
    <w:rsid w:val="007D7BD4"/>
    <w:rsid w:val="007D7CB0"/>
    <w:rsid w:val="007E0075"/>
    <w:rsid w:val="007E02F4"/>
    <w:rsid w:val="007E0468"/>
    <w:rsid w:val="007E04C7"/>
    <w:rsid w:val="007E053C"/>
    <w:rsid w:val="007E06D9"/>
    <w:rsid w:val="007E0AA6"/>
    <w:rsid w:val="007E0C87"/>
    <w:rsid w:val="007E1125"/>
    <w:rsid w:val="007E153B"/>
    <w:rsid w:val="007E18CB"/>
    <w:rsid w:val="007E19E5"/>
    <w:rsid w:val="007E1BF3"/>
    <w:rsid w:val="007E1EEC"/>
    <w:rsid w:val="007E1EFF"/>
    <w:rsid w:val="007E1F94"/>
    <w:rsid w:val="007E2218"/>
    <w:rsid w:val="007E2228"/>
    <w:rsid w:val="007E2C43"/>
    <w:rsid w:val="007E2C45"/>
    <w:rsid w:val="007E2D00"/>
    <w:rsid w:val="007E2D35"/>
    <w:rsid w:val="007E2EE2"/>
    <w:rsid w:val="007E34DD"/>
    <w:rsid w:val="007E34EF"/>
    <w:rsid w:val="007E37F4"/>
    <w:rsid w:val="007E3884"/>
    <w:rsid w:val="007E38A0"/>
    <w:rsid w:val="007E395D"/>
    <w:rsid w:val="007E3A51"/>
    <w:rsid w:val="007E3C1E"/>
    <w:rsid w:val="007E3CBD"/>
    <w:rsid w:val="007E3FB8"/>
    <w:rsid w:val="007E4472"/>
    <w:rsid w:val="007E4610"/>
    <w:rsid w:val="007E4715"/>
    <w:rsid w:val="007E4A17"/>
    <w:rsid w:val="007E4B80"/>
    <w:rsid w:val="007E4E5E"/>
    <w:rsid w:val="007E4ED7"/>
    <w:rsid w:val="007E505B"/>
    <w:rsid w:val="007E52AF"/>
    <w:rsid w:val="007E52F1"/>
    <w:rsid w:val="007E5945"/>
    <w:rsid w:val="007E5974"/>
    <w:rsid w:val="007E59AF"/>
    <w:rsid w:val="007E5B86"/>
    <w:rsid w:val="007E5EBB"/>
    <w:rsid w:val="007E6718"/>
    <w:rsid w:val="007E691C"/>
    <w:rsid w:val="007E695F"/>
    <w:rsid w:val="007E6C68"/>
    <w:rsid w:val="007E7091"/>
    <w:rsid w:val="007E7404"/>
    <w:rsid w:val="007E75C0"/>
    <w:rsid w:val="007E7DE3"/>
    <w:rsid w:val="007F026B"/>
    <w:rsid w:val="007F0520"/>
    <w:rsid w:val="007F0901"/>
    <w:rsid w:val="007F0CAC"/>
    <w:rsid w:val="007F0CBA"/>
    <w:rsid w:val="007F0CD1"/>
    <w:rsid w:val="007F0FCD"/>
    <w:rsid w:val="007F0FDB"/>
    <w:rsid w:val="007F102F"/>
    <w:rsid w:val="007F104C"/>
    <w:rsid w:val="007F115E"/>
    <w:rsid w:val="007F13F1"/>
    <w:rsid w:val="007F21B1"/>
    <w:rsid w:val="007F22F3"/>
    <w:rsid w:val="007F233C"/>
    <w:rsid w:val="007F23F0"/>
    <w:rsid w:val="007F2578"/>
    <w:rsid w:val="007F2717"/>
    <w:rsid w:val="007F27E1"/>
    <w:rsid w:val="007F28CA"/>
    <w:rsid w:val="007F2B32"/>
    <w:rsid w:val="007F2F56"/>
    <w:rsid w:val="007F30E7"/>
    <w:rsid w:val="007F31D8"/>
    <w:rsid w:val="007F346C"/>
    <w:rsid w:val="007F3DE2"/>
    <w:rsid w:val="007F3E63"/>
    <w:rsid w:val="007F40F9"/>
    <w:rsid w:val="007F4256"/>
    <w:rsid w:val="007F4371"/>
    <w:rsid w:val="007F47B0"/>
    <w:rsid w:val="007F495F"/>
    <w:rsid w:val="007F4BC3"/>
    <w:rsid w:val="007F4D99"/>
    <w:rsid w:val="007F4ECC"/>
    <w:rsid w:val="007F52F4"/>
    <w:rsid w:val="007F5897"/>
    <w:rsid w:val="007F60A2"/>
    <w:rsid w:val="007F65D1"/>
    <w:rsid w:val="007F6686"/>
    <w:rsid w:val="007F70FA"/>
    <w:rsid w:val="007F7169"/>
    <w:rsid w:val="007F75C4"/>
    <w:rsid w:val="007F7D83"/>
    <w:rsid w:val="00800191"/>
    <w:rsid w:val="0080028A"/>
    <w:rsid w:val="008002E1"/>
    <w:rsid w:val="0080041E"/>
    <w:rsid w:val="00800577"/>
    <w:rsid w:val="00800592"/>
    <w:rsid w:val="008005C4"/>
    <w:rsid w:val="0080069B"/>
    <w:rsid w:val="008006FD"/>
    <w:rsid w:val="00800996"/>
    <w:rsid w:val="00800A60"/>
    <w:rsid w:val="00800B1F"/>
    <w:rsid w:val="00800E27"/>
    <w:rsid w:val="00800FD4"/>
    <w:rsid w:val="00801680"/>
    <w:rsid w:val="00801C5B"/>
    <w:rsid w:val="00801DD9"/>
    <w:rsid w:val="00801EA7"/>
    <w:rsid w:val="008021D2"/>
    <w:rsid w:val="008021F9"/>
    <w:rsid w:val="0080253C"/>
    <w:rsid w:val="0080254C"/>
    <w:rsid w:val="008025EF"/>
    <w:rsid w:val="008029A2"/>
    <w:rsid w:val="008032AD"/>
    <w:rsid w:val="0080393F"/>
    <w:rsid w:val="008039A9"/>
    <w:rsid w:val="00803AD1"/>
    <w:rsid w:val="00803AEC"/>
    <w:rsid w:val="00803FAE"/>
    <w:rsid w:val="00803FD2"/>
    <w:rsid w:val="0080432B"/>
    <w:rsid w:val="00804601"/>
    <w:rsid w:val="0080488B"/>
    <w:rsid w:val="00804A1D"/>
    <w:rsid w:val="00805463"/>
    <w:rsid w:val="008057D1"/>
    <w:rsid w:val="0080588D"/>
    <w:rsid w:val="0080605F"/>
    <w:rsid w:val="008060D2"/>
    <w:rsid w:val="0080627C"/>
    <w:rsid w:val="0080629D"/>
    <w:rsid w:val="008066E5"/>
    <w:rsid w:val="00806C72"/>
    <w:rsid w:val="00806FAC"/>
    <w:rsid w:val="0080707A"/>
    <w:rsid w:val="0080750E"/>
    <w:rsid w:val="00807786"/>
    <w:rsid w:val="008078FB"/>
    <w:rsid w:val="00807923"/>
    <w:rsid w:val="00807A19"/>
    <w:rsid w:val="00807CE2"/>
    <w:rsid w:val="00807F35"/>
    <w:rsid w:val="00807F4B"/>
    <w:rsid w:val="0081007C"/>
    <w:rsid w:val="008101AC"/>
    <w:rsid w:val="008105D6"/>
    <w:rsid w:val="0081092E"/>
    <w:rsid w:val="00810BF8"/>
    <w:rsid w:val="00810DA6"/>
    <w:rsid w:val="008110AD"/>
    <w:rsid w:val="008111DF"/>
    <w:rsid w:val="00811CBB"/>
    <w:rsid w:val="00811FCB"/>
    <w:rsid w:val="008121D4"/>
    <w:rsid w:val="008122AD"/>
    <w:rsid w:val="008129FF"/>
    <w:rsid w:val="00812B28"/>
    <w:rsid w:val="008132BB"/>
    <w:rsid w:val="008135E0"/>
    <w:rsid w:val="00813977"/>
    <w:rsid w:val="00813A4F"/>
    <w:rsid w:val="00813D4B"/>
    <w:rsid w:val="00813DAE"/>
    <w:rsid w:val="00813EE1"/>
    <w:rsid w:val="008140F5"/>
    <w:rsid w:val="00814169"/>
    <w:rsid w:val="0081434B"/>
    <w:rsid w:val="008143AE"/>
    <w:rsid w:val="00814474"/>
    <w:rsid w:val="008146D2"/>
    <w:rsid w:val="008147F4"/>
    <w:rsid w:val="0081483B"/>
    <w:rsid w:val="00814A7E"/>
    <w:rsid w:val="00814C7A"/>
    <w:rsid w:val="00814DFF"/>
    <w:rsid w:val="008150AC"/>
    <w:rsid w:val="008152C3"/>
    <w:rsid w:val="008158D6"/>
    <w:rsid w:val="00815A10"/>
    <w:rsid w:val="00815C1A"/>
    <w:rsid w:val="00815C33"/>
    <w:rsid w:val="00815EBC"/>
    <w:rsid w:val="00815F22"/>
    <w:rsid w:val="00815F86"/>
    <w:rsid w:val="008166F5"/>
    <w:rsid w:val="008167E5"/>
    <w:rsid w:val="008168CA"/>
    <w:rsid w:val="00816B36"/>
    <w:rsid w:val="00816CC0"/>
    <w:rsid w:val="00816DCF"/>
    <w:rsid w:val="00816E71"/>
    <w:rsid w:val="00816F21"/>
    <w:rsid w:val="00817012"/>
    <w:rsid w:val="00817196"/>
    <w:rsid w:val="008176E2"/>
    <w:rsid w:val="00817DD1"/>
    <w:rsid w:val="00820359"/>
    <w:rsid w:val="008204DA"/>
    <w:rsid w:val="0082057B"/>
    <w:rsid w:val="008205C8"/>
    <w:rsid w:val="008207E1"/>
    <w:rsid w:val="00820A0C"/>
    <w:rsid w:val="00820C24"/>
    <w:rsid w:val="00820D5F"/>
    <w:rsid w:val="00820DCD"/>
    <w:rsid w:val="00820FBD"/>
    <w:rsid w:val="00821686"/>
    <w:rsid w:val="00821A3D"/>
    <w:rsid w:val="00821B75"/>
    <w:rsid w:val="00821BDF"/>
    <w:rsid w:val="00821C73"/>
    <w:rsid w:val="00821CB4"/>
    <w:rsid w:val="00821CC6"/>
    <w:rsid w:val="00821E08"/>
    <w:rsid w:val="00821E56"/>
    <w:rsid w:val="0082216B"/>
    <w:rsid w:val="008224B5"/>
    <w:rsid w:val="00822A78"/>
    <w:rsid w:val="00822B07"/>
    <w:rsid w:val="0082317B"/>
    <w:rsid w:val="008232F1"/>
    <w:rsid w:val="008235DB"/>
    <w:rsid w:val="008239AC"/>
    <w:rsid w:val="00823A2C"/>
    <w:rsid w:val="00823BB0"/>
    <w:rsid w:val="00823C65"/>
    <w:rsid w:val="00823D04"/>
    <w:rsid w:val="008241B6"/>
    <w:rsid w:val="00824316"/>
    <w:rsid w:val="00824496"/>
    <w:rsid w:val="008246DE"/>
    <w:rsid w:val="00824AB4"/>
    <w:rsid w:val="00824AF1"/>
    <w:rsid w:val="00824CAF"/>
    <w:rsid w:val="00825137"/>
    <w:rsid w:val="008251ED"/>
    <w:rsid w:val="008255BB"/>
    <w:rsid w:val="008256A4"/>
    <w:rsid w:val="00825AEF"/>
    <w:rsid w:val="00825B1A"/>
    <w:rsid w:val="00825C42"/>
    <w:rsid w:val="00825C52"/>
    <w:rsid w:val="00825D25"/>
    <w:rsid w:val="00825D68"/>
    <w:rsid w:val="00825F59"/>
    <w:rsid w:val="008261CE"/>
    <w:rsid w:val="00826447"/>
    <w:rsid w:val="008265E5"/>
    <w:rsid w:val="00826A62"/>
    <w:rsid w:val="00826CD3"/>
    <w:rsid w:val="00826E82"/>
    <w:rsid w:val="008270FA"/>
    <w:rsid w:val="00827C01"/>
    <w:rsid w:val="00827D6F"/>
    <w:rsid w:val="00827FE5"/>
    <w:rsid w:val="0083027B"/>
    <w:rsid w:val="008302CA"/>
    <w:rsid w:val="00830326"/>
    <w:rsid w:val="00830782"/>
    <w:rsid w:val="008309EC"/>
    <w:rsid w:val="00830D28"/>
    <w:rsid w:val="00830FAD"/>
    <w:rsid w:val="008316B5"/>
    <w:rsid w:val="008316C5"/>
    <w:rsid w:val="00831817"/>
    <w:rsid w:val="00831A11"/>
    <w:rsid w:val="00831A68"/>
    <w:rsid w:val="00831AD3"/>
    <w:rsid w:val="00832AE5"/>
    <w:rsid w:val="00832B69"/>
    <w:rsid w:val="00833049"/>
    <w:rsid w:val="00833186"/>
    <w:rsid w:val="00833270"/>
    <w:rsid w:val="008334BE"/>
    <w:rsid w:val="00833782"/>
    <w:rsid w:val="0083395F"/>
    <w:rsid w:val="00833B56"/>
    <w:rsid w:val="00833F22"/>
    <w:rsid w:val="00833FEB"/>
    <w:rsid w:val="0083443A"/>
    <w:rsid w:val="008345AC"/>
    <w:rsid w:val="00834993"/>
    <w:rsid w:val="00834A23"/>
    <w:rsid w:val="00834A80"/>
    <w:rsid w:val="00834AAF"/>
    <w:rsid w:val="00834AF6"/>
    <w:rsid w:val="00834B70"/>
    <w:rsid w:val="00834C05"/>
    <w:rsid w:val="00834C2E"/>
    <w:rsid w:val="00834FE5"/>
    <w:rsid w:val="00835771"/>
    <w:rsid w:val="008359AB"/>
    <w:rsid w:val="008359D3"/>
    <w:rsid w:val="00835C52"/>
    <w:rsid w:val="008363D1"/>
    <w:rsid w:val="00836655"/>
    <w:rsid w:val="00836A67"/>
    <w:rsid w:val="00836D5D"/>
    <w:rsid w:val="00836E42"/>
    <w:rsid w:val="00837127"/>
    <w:rsid w:val="00837381"/>
    <w:rsid w:val="00837574"/>
    <w:rsid w:val="008376AC"/>
    <w:rsid w:val="008376DA"/>
    <w:rsid w:val="008376EF"/>
    <w:rsid w:val="00837B3C"/>
    <w:rsid w:val="00837C0D"/>
    <w:rsid w:val="0084015E"/>
    <w:rsid w:val="00840180"/>
    <w:rsid w:val="00840333"/>
    <w:rsid w:val="00840703"/>
    <w:rsid w:val="00840A97"/>
    <w:rsid w:val="00840EED"/>
    <w:rsid w:val="00840F96"/>
    <w:rsid w:val="0084110C"/>
    <w:rsid w:val="00841994"/>
    <w:rsid w:val="00841E78"/>
    <w:rsid w:val="00841E99"/>
    <w:rsid w:val="00842004"/>
    <w:rsid w:val="00842156"/>
    <w:rsid w:val="00842A8E"/>
    <w:rsid w:val="00842B5C"/>
    <w:rsid w:val="00842E35"/>
    <w:rsid w:val="00842FB3"/>
    <w:rsid w:val="00843382"/>
    <w:rsid w:val="008434B5"/>
    <w:rsid w:val="00843906"/>
    <w:rsid w:val="00843FFD"/>
    <w:rsid w:val="008444A5"/>
    <w:rsid w:val="008444E8"/>
    <w:rsid w:val="00844553"/>
    <w:rsid w:val="008448E6"/>
    <w:rsid w:val="008449B8"/>
    <w:rsid w:val="00844AE6"/>
    <w:rsid w:val="00844E80"/>
    <w:rsid w:val="00844FC0"/>
    <w:rsid w:val="00845418"/>
    <w:rsid w:val="0084563B"/>
    <w:rsid w:val="00845A00"/>
    <w:rsid w:val="00845C65"/>
    <w:rsid w:val="00845CEE"/>
    <w:rsid w:val="00845FDC"/>
    <w:rsid w:val="00846295"/>
    <w:rsid w:val="0084638D"/>
    <w:rsid w:val="008463DB"/>
    <w:rsid w:val="0084647D"/>
    <w:rsid w:val="0084668A"/>
    <w:rsid w:val="0084696B"/>
    <w:rsid w:val="00846E54"/>
    <w:rsid w:val="00846FE0"/>
    <w:rsid w:val="00846FE7"/>
    <w:rsid w:val="008477A8"/>
    <w:rsid w:val="00847B71"/>
    <w:rsid w:val="00847BF2"/>
    <w:rsid w:val="00847DC1"/>
    <w:rsid w:val="00847DC3"/>
    <w:rsid w:val="00847FE1"/>
    <w:rsid w:val="0085046E"/>
    <w:rsid w:val="00850891"/>
    <w:rsid w:val="008508CE"/>
    <w:rsid w:val="00850EAB"/>
    <w:rsid w:val="00850F01"/>
    <w:rsid w:val="00851182"/>
    <w:rsid w:val="00851346"/>
    <w:rsid w:val="008513C4"/>
    <w:rsid w:val="0085168F"/>
    <w:rsid w:val="00851736"/>
    <w:rsid w:val="008517F7"/>
    <w:rsid w:val="0085189A"/>
    <w:rsid w:val="00851A22"/>
    <w:rsid w:val="00851C71"/>
    <w:rsid w:val="00851CA4"/>
    <w:rsid w:val="0085235D"/>
    <w:rsid w:val="0085264F"/>
    <w:rsid w:val="008526DF"/>
    <w:rsid w:val="00852B80"/>
    <w:rsid w:val="008531E1"/>
    <w:rsid w:val="008545E8"/>
    <w:rsid w:val="00854A32"/>
    <w:rsid w:val="00854BC6"/>
    <w:rsid w:val="00854CDE"/>
    <w:rsid w:val="00854F59"/>
    <w:rsid w:val="00854F7B"/>
    <w:rsid w:val="00854FEB"/>
    <w:rsid w:val="0085537F"/>
    <w:rsid w:val="00855739"/>
    <w:rsid w:val="008559B8"/>
    <w:rsid w:val="00855A9E"/>
    <w:rsid w:val="00855AF9"/>
    <w:rsid w:val="00855FF7"/>
    <w:rsid w:val="008562C5"/>
    <w:rsid w:val="00856492"/>
    <w:rsid w:val="0085652B"/>
    <w:rsid w:val="00856911"/>
    <w:rsid w:val="008569C7"/>
    <w:rsid w:val="00856AD6"/>
    <w:rsid w:val="00856CB6"/>
    <w:rsid w:val="0085721D"/>
    <w:rsid w:val="00857225"/>
    <w:rsid w:val="008572D3"/>
    <w:rsid w:val="0085758E"/>
    <w:rsid w:val="008575E3"/>
    <w:rsid w:val="008577F1"/>
    <w:rsid w:val="008578BB"/>
    <w:rsid w:val="00857CDA"/>
    <w:rsid w:val="00857D20"/>
    <w:rsid w:val="00857E4B"/>
    <w:rsid w:val="00860173"/>
    <w:rsid w:val="00860197"/>
    <w:rsid w:val="008604BE"/>
    <w:rsid w:val="00860629"/>
    <w:rsid w:val="008606C2"/>
    <w:rsid w:val="008608B1"/>
    <w:rsid w:val="008608CE"/>
    <w:rsid w:val="008609A1"/>
    <w:rsid w:val="00860BB5"/>
    <w:rsid w:val="00860BF7"/>
    <w:rsid w:val="00860DEB"/>
    <w:rsid w:val="008612D3"/>
    <w:rsid w:val="00861956"/>
    <w:rsid w:val="0086195C"/>
    <w:rsid w:val="0086209E"/>
    <w:rsid w:val="008621CE"/>
    <w:rsid w:val="008622C4"/>
    <w:rsid w:val="008624AC"/>
    <w:rsid w:val="0086296E"/>
    <w:rsid w:val="00862CEF"/>
    <w:rsid w:val="00862E48"/>
    <w:rsid w:val="00863019"/>
    <w:rsid w:val="0086312B"/>
    <w:rsid w:val="0086339B"/>
    <w:rsid w:val="008634C1"/>
    <w:rsid w:val="00863799"/>
    <w:rsid w:val="0086380B"/>
    <w:rsid w:val="00863D3E"/>
    <w:rsid w:val="00863F54"/>
    <w:rsid w:val="0086424E"/>
    <w:rsid w:val="008647E9"/>
    <w:rsid w:val="00864C74"/>
    <w:rsid w:val="00865B6A"/>
    <w:rsid w:val="00865D7B"/>
    <w:rsid w:val="0086642F"/>
    <w:rsid w:val="00866792"/>
    <w:rsid w:val="00866A3A"/>
    <w:rsid w:val="00866BFD"/>
    <w:rsid w:val="0086718D"/>
    <w:rsid w:val="008677A3"/>
    <w:rsid w:val="008677FD"/>
    <w:rsid w:val="00867B93"/>
    <w:rsid w:val="00867D11"/>
    <w:rsid w:val="0087026D"/>
    <w:rsid w:val="008702B5"/>
    <w:rsid w:val="008706D4"/>
    <w:rsid w:val="00870A0E"/>
    <w:rsid w:val="00870A70"/>
    <w:rsid w:val="00870DA8"/>
    <w:rsid w:val="00870F8A"/>
    <w:rsid w:val="00870FD1"/>
    <w:rsid w:val="008711FD"/>
    <w:rsid w:val="008719A4"/>
    <w:rsid w:val="00871D23"/>
    <w:rsid w:val="00872092"/>
    <w:rsid w:val="008727E3"/>
    <w:rsid w:val="00872DC8"/>
    <w:rsid w:val="00873044"/>
    <w:rsid w:val="00873137"/>
    <w:rsid w:val="00873265"/>
    <w:rsid w:val="00873329"/>
    <w:rsid w:val="0087360E"/>
    <w:rsid w:val="00873654"/>
    <w:rsid w:val="0087380A"/>
    <w:rsid w:val="00874194"/>
    <w:rsid w:val="008742C0"/>
    <w:rsid w:val="00874312"/>
    <w:rsid w:val="0087437C"/>
    <w:rsid w:val="008744AD"/>
    <w:rsid w:val="00874640"/>
    <w:rsid w:val="00874D89"/>
    <w:rsid w:val="00874DF2"/>
    <w:rsid w:val="00875733"/>
    <w:rsid w:val="008757C8"/>
    <w:rsid w:val="008759B5"/>
    <w:rsid w:val="00875A21"/>
    <w:rsid w:val="00875CD7"/>
    <w:rsid w:val="00875D06"/>
    <w:rsid w:val="00875F35"/>
    <w:rsid w:val="00876291"/>
    <w:rsid w:val="0087630B"/>
    <w:rsid w:val="0087633B"/>
    <w:rsid w:val="0087657F"/>
    <w:rsid w:val="008765B2"/>
    <w:rsid w:val="008767F4"/>
    <w:rsid w:val="00876B4D"/>
    <w:rsid w:val="00876D7A"/>
    <w:rsid w:val="0087731D"/>
    <w:rsid w:val="008773D7"/>
    <w:rsid w:val="00877BD6"/>
    <w:rsid w:val="00877C53"/>
    <w:rsid w:val="00877D91"/>
    <w:rsid w:val="00877DEA"/>
    <w:rsid w:val="00877F18"/>
    <w:rsid w:val="0088001B"/>
    <w:rsid w:val="008803C3"/>
    <w:rsid w:val="008807AC"/>
    <w:rsid w:val="00880AB6"/>
    <w:rsid w:val="00880E78"/>
    <w:rsid w:val="008811D3"/>
    <w:rsid w:val="008819BC"/>
    <w:rsid w:val="008819CD"/>
    <w:rsid w:val="00881B9F"/>
    <w:rsid w:val="00881D1F"/>
    <w:rsid w:val="00882458"/>
    <w:rsid w:val="0088246B"/>
    <w:rsid w:val="008824D3"/>
    <w:rsid w:val="0088269C"/>
    <w:rsid w:val="00882814"/>
    <w:rsid w:val="0088291D"/>
    <w:rsid w:val="00882B30"/>
    <w:rsid w:val="00882E30"/>
    <w:rsid w:val="00883596"/>
    <w:rsid w:val="00883811"/>
    <w:rsid w:val="008838D9"/>
    <w:rsid w:val="00883B2F"/>
    <w:rsid w:val="00883B7D"/>
    <w:rsid w:val="00883DAC"/>
    <w:rsid w:val="00884073"/>
    <w:rsid w:val="00884189"/>
    <w:rsid w:val="0088438C"/>
    <w:rsid w:val="0088443F"/>
    <w:rsid w:val="00884635"/>
    <w:rsid w:val="00884A8B"/>
    <w:rsid w:val="00884F0A"/>
    <w:rsid w:val="00884F0C"/>
    <w:rsid w:val="008854B3"/>
    <w:rsid w:val="00885959"/>
    <w:rsid w:val="00885BB8"/>
    <w:rsid w:val="0088604C"/>
    <w:rsid w:val="0088646B"/>
    <w:rsid w:val="00886496"/>
    <w:rsid w:val="008867B3"/>
    <w:rsid w:val="00886B15"/>
    <w:rsid w:val="00886BC2"/>
    <w:rsid w:val="00886F0C"/>
    <w:rsid w:val="008873E9"/>
    <w:rsid w:val="0088750D"/>
    <w:rsid w:val="00887820"/>
    <w:rsid w:val="00887EA9"/>
    <w:rsid w:val="00887F5D"/>
    <w:rsid w:val="008900A9"/>
    <w:rsid w:val="008900B8"/>
    <w:rsid w:val="00890AA9"/>
    <w:rsid w:val="00890B69"/>
    <w:rsid w:val="00890F91"/>
    <w:rsid w:val="00891438"/>
    <w:rsid w:val="00891BA7"/>
    <w:rsid w:val="00891BFE"/>
    <w:rsid w:val="00891D3E"/>
    <w:rsid w:val="00891D68"/>
    <w:rsid w:val="00892550"/>
    <w:rsid w:val="00892554"/>
    <w:rsid w:val="008925B3"/>
    <w:rsid w:val="00892AFE"/>
    <w:rsid w:val="00892B65"/>
    <w:rsid w:val="00892EE2"/>
    <w:rsid w:val="0089365D"/>
    <w:rsid w:val="0089369D"/>
    <w:rsid w:val="00893775"/>
    <w:rsid w:val="00893927"/>
    <w:rsid w:val="00893A1D"/>
    <w:rsid w:val="00893C4D"/>
    <w:rsid w:val="00893E75"/>
    <w:rsid w:val="00894124"/>
    <w:rsid w:val="008941E3"/>
    <w:rsid w:val="00894287"/>
    <w:rsid w:val="008945AD"/>
    <w:rsid w:val="008946E4"/>
    <w:rsid w:val="0089483B"/>
    <w:rsid w:val="00894A88"/>
    <w:rsid w:val="00894BCA"/>
    <w:rsid w:val="00894BF0"/>
    <w:rsid w:val="00894E16"/>
    <w:rsid w:val="00895386"/>
    <w:rsid w:val="00895433"/>
    <w:rsid w:val="0089549D"/>
    <w:rsid w:val="00895632"/>
    <w:rsid w:val="0089564E"/>
    <w:rsid w:val="0089578D"/>
    <w:rsid w:val="00895B40"/>
    <w:rsid w:val="00895BC3"/>
    <w:rsid w:val="00895BDF"/>
    <w:rsid w:val="00895CAC"/>
    <w:rsid w:val="00895D55"/>
    <w:rsid w:val="008962E8"/>
    <w:rsid w:val="0089679A"/>
    <w:rsid w:val="00896C4A"/>
    <w:rsid w:val="008970AC"/>
    <w:rsid w:val="008971B1"/>
    <w:rsid w:val="00897A77"/>
    <w:rsid w:val="00897A92"/>
    <w:rsid w:val="00897BD7"/>
    <w:rsid w:val="008A0456"/>
    <w:rsid w:val="008A045F"/>
    <w:rsid w:val="008A0592"/>
    <w:rsid w:val="008A0E57"/>
    <w:rsid w:val="008A0F53"/>
    <w:rsid w:val="008A0FB9"/>
    <w:rsid w:val="008A103A"/>
    <w:rsid w:val="008A1093"/>
    <w:rsid w:val="008A1198"/>
    <w:rsid w:val="008A1389"/>
    <w:rsid w:val="008A1773"/>
    <w:rsid w:val="008A1881"/>
    <w:rsid w:val="008A1F74"/>
    <w:rsid w:val="008A21B4"/>
    <w:rsid w:val="008A21FF"/>
    <w:rsid w:val="008A26AD"/>
    <w:rsid w:val="008A2CE2"/>
    <w:rsid w:val="008A2FA4"/>
    <w:rsid w:val="008A2FB3"/>
    <w:rsid w:val="008A30AC"/>
    <w:rsid w:val="008A3335"/>
    <w:rsid w:val="008A3871"/>
    <w:rsid w:val="008A3A62"/>
    <w:rsid w:val="008A3E42"/>
    <w:rsid w:val="008A3FE5"/>
    <w:rsid w:val="008A4010"/>
    <w:rsid w:val="008A416F"/>
    <w:rsid w:val="008A4448"/>
    <w:rsid w:val="008A44B8"/>
    <w:rsid w:val="008A4524"/>
    <w:rsid w:val="008A493C"/>
    <w:rsid w:val="008A4D61"/>
    <w:rsid w:val="008A4DB8"/>
    <w:rsid w:val="008A4EFD"/>
    <w:rsid w:val="008A4F58"/>
    <w:rsid w:val="008A5020"/>
    <w:rsid w:val="008A51A8"/>
    <w:rsid w:val="008A54C7"/>
    <w:rsid w:val="008A5562"/>
    <w:rsid w:val="008A564D"/>
    <w:rsid w:val="008A5E47"/>
    <w:rsid w:val="008A613E"/>
    <w:rsid w:val="008A657D"/>
    <w:rsid w:val="008A6A3A"/>
    <w:rsid w:val="008A6BE3"/>
    <w:rsid w:val="008A6E38"/>
    <w:rsid w:val="008A6F22"/>
    <w:rsid w:val="008A7654"/>
    <w:rsid w:val="008A77D8"/>
    <w:rsid w:val="008A7A31"/>
    <w:rsid w:val="008A7B01"/>
    <w:rsid w:val="008A7C8B"/>
    <w:rsid w:val="008A7CDC"/>
    <w:rsid w:val="008A7ECB"/>
    <w:rsid w:val="008ADDA4"/>
    <w:rsid w:val="008B021F"/>
    <w:rsid w:val="008B0483"/>
    <w:rsid w:val="008B04CF"/>
    <w:rsid w:val="008B0971"/>
    <w:rsid w:val="008B0AF4"/>
    <w:rsid w:val="008B120C"/>
    <w:rsid w:val="008B13FA"/>
    <w:rsid w:val="008B15AD"/>
    <w:rsid w:val="008B1710"/>
    <w:rsid w:val="008B1B9A"/>
    <w:rsid w:val="008B202C"/>
    <w:rsid w:val="008B2045"/>
    <w:rsid w:val="008B233F"/>
    <w:rsid w:val="008B2412"/>
    <w:rsid w:val="008B2434"/>
    <w:rsid w:val="008B25C4"/>
    <w:rsid w:val="008B2761"/>
    <w:rsid w:val="008B28CD"/>
    <w:rsid w:val="008B28FF"/>
    <w:rsid w:val="008B2974"/>
    <w:rsid w:val="008B2B83"/>
    <w:rsid w:val="008B2DDB"/>
    <w:rsid w:val="008B2FEC"/>
    <w:rsid w:val="008B2FF7"/>
    <w:rsid w:val="008B333A"/>
    <w:rsid w:val="008B3470"/>
    <w:rsid w:val="008B354D"/>
    <w:rsid w:val="008B394C"/>
    <w:rsid w:val="008B3A5E"/>
    <w:rsid w:val="008B3B64"/>
    <w:rsid w:val="008B4119"/>
    <w:rsid w:val="008B4295"/>
    <w:rsid w:val="008B4914"/>
    <w:rsid w:val="008B4DB4"/>
    <w:rsid w:val="008B4F85"/>
    <w:rsid w:val="008B51A0"/>
    <w:rsid w:val="008B538A"/>
    <w:rsid w:val="008B56C3"/>
    <w:rsid w:val="008B57B1"/>
    <w:rsid w:val="008B592A"/>
    <w:rsid w:val="008B59B5"/>
    <w:rsid w:val="008B5C7E"/>
    <w:rsid w:val="008B5D8A"/>
    <w:rsid w:val="008B664F"/>
    <w:rsid w:val="008B6699"/>
    <w:rsid w:val="008B6F5B"/>
    <w:rsid w:val="008B7012"/>
    <w:rsid w:val="008B7B5C"/>
    <w:rsid w:val="008B7E84"/>
    <w:rsid w:val="008B7EAB"/>
    <w:rsid w:val="008C002E"/>
    <w:rsid w:val="008C0031"/>
    <w:rsid w:val="008C0160"/>
    <w:rsid w:val="008C0979"/>
    <w:rsid w:val="008C0B9E"/>
    <w:rsid w:val="008C0C99"/>
    <w:rsid w:val="008C1223"/>
    <w:rsid w:val="008C1489"/>
    <w:rsid w:val="008C1529"/>
    <w:rsid w:val="008C17B7"/>
    <w:rsid w:val="008C1AC3"/>
    <w:rsid w:val="008C1B2B"/>
    <w:rsid w:val="008C1DF7"/>
    <w:rsid w:val="008C2017"/>
    <w:rsid w:val="008C2226"/>
    <w:rsid w:val="008C225D"/>
    <w:rsid w:val="008C2387"/>
    <w:rsid w:val="008C2426"/>
    <w:rsid w:val="008C2457"/>
    <w:rsid w:val="008C265A"/>
    <w:rsid w:val="008C268A"/>
    <w:rsid w:val="008C28A5"/>
    <w:rsid w:val="008C33B3"/>
    <w:rsid w:val="008C3580"/>
    <w:rsid w:val="008C372E"/>
    <w:rsid w:val="008C3920"/>
    <w:rsid w:val="008C395F"/>
    <w:rsid w:val="008C3C57"/>
    <w:rsid w:val="008C3DB6"/>
    <w:rsid w:val="008C428F"/>
    <w:rsid w:val="008C42C1"/>
    <w:rsid w:val="008C446B"/>
    <w:rsid w:val="008C45B0"/>
    <w:rsid w:val="008C4958"/>
    <w:rsid w:val="008C49C7"/>
    <w:rsid w:val="008C4A2C"/>
    <w:rsid w:val="008C4BAA"/>
    <w:rsid w:val="008C50D9"/>
    <w:rsid w:val="008C52E8"/>
    <w:rsid w:val="008C579F"/>
    <w:rsid w:val="008C589C"/>
    <w:rsid w:val="008C5B55"/>
    <w:rsid w:val="008C5D43"/>
    <w:rsid w:val="008C600E"/>
    <w:rsid w:val="008C6061"/>
    <w:rsid w:val="008C606C"/>
    <w:rsid w:val="008C6132"/>
    <w:rsid w:val="008C62FC"/>
    <w:rsid w:val="008C679F"/>
    <w:rsid w:val="008C6A9E"/>
    <w:rsid w:val="008C6AE8"/>
    <w:rsid w:val="008C6C21"/>
    <w:rsid w:val="008C6C22"/>
    <w:rsid w:val="008C704F"/>
    <w:rsid w:val="008C70DF"/>
    <w:rsid w:val="008C7573"/>
    <w:rsid w:val="008C78F1"/>
    <w:rsid w:val="008C7AAA"/>
    <w:rsid w:val="008D0015"/>
    <w:rsid w:val="008D00A5"/>
    <w:rsid w:val="008D0408"/>
    <w:rsid w:val="008D046F"/>
    <w:rsid w:val="008D0488"/>
    <w:rsid w:val="008D055D"/>
    <w:rsid w:val="008D0771"/>
    <w:rsid w:val="008D097B"/>
    <w:rsid w:val="008D0A6A"/>
    <w:rsid w:val="008D0D0A"/>
    <w:rsid w:val="008D0F4B"/>
    <w:rsid w:val="008D106F"/>
    <w:rsid w:val="008D11E4"/>
    <w:rsid w:val="008D14B1"/>
    <w:rsid w:val="008D1692"/>
    <w:rsid w:val="008D1C75"/>
    <w:rsid w:val="008D1E1A"/>
    <w:rsid w:val="008D2199"/>
    <w:rsid w:val="008D235A"/>
    <w:rsid w:val="008D2BDE"/>
    <w:rsid w:val="008D31E9"/>
    <w:rsid w:val="008D3236"/>
    <w:rsid w:val="008D3326"/>
    <w:rsid w:val="008D33DE"/>
    <w:rsid w:val="008D34F1"/>
    <w:rsid w:val="008D369C"/>
    <w:rsid w:val="008D39D8"/>
    <w:rsid w:val="008D3BF4"/>
    <w:rsid w:val="008D42FA"/>
    <w:rsid w:val="008D45E2"/>
    <w:rsid w:val="008D4663"/>
    <w:rsid w:val="008D4666"/>
    <w:rsid w:val="008D46FA"/>
    <w:rsid w:val="008D493A"/>
    <w:rsid w:val="008D4D4F"/>
    <w:rsid w:val="008D4DD8"/>
    <w:rsid w:val="008D4E61"/>
    <w:rsid w:val="008D4EDE"/>
    <w:rsid w:val="008D5017"/>
    <w:rsid w:val="008D55EA"/>
    <w:rsid w:val="008D5CE9"/>
    <w:rsid w:val="008D5DD1"/>
    <w:rsid w:val="008D6356"/>
    <w:rsid w:val="008D6412"/>
    <w:rsid w:val="008D689F"/>
    <w:rsid w:val="008D6B83"/>
    <w:rsid w:val="008D6D1A"/>
    <w:rsid w:val="008D6EAF"/>
    <w:rsid w:val="008D711C"/>
    <w:rsid w:val="008D7334"/>
    <w:rsid w:val="008D7410"/>
    <w:rsid w:val="008D787A"/>
    <w:rsid w:val="008D78B5"/>
    <w:rsid w:val="008E065E"/>
    <w:rsid w:val="008E0910"/>
    <w:rsid w:val="008E0927"/>
    <w:rsid w:val="008E0DCD"/>
    <w:rsid w:val="008E0E20"/>
    <w:rsid w:val="008E0E66"/>
    <w:rsid w:val="008E1245"/>
    <w:rsid w:val="008E1909"/>
    <w:rsid w:val="008E1989"/>
    <w:rsid w:val="008E19BF"/>
    <w:rsid w:val="008E1AA4"/>
    <w:rsid w:val="008E1AB7"/>
    <w:rsid w:val="008E1DCE"/>
    <w:rsid w:val="008E2336"/>
    <w:rsid w:val="008E2514"/>
    <w:rsid w:val="008E25E6"/>
    <w:rsid w:val="008E2935"/>
    <w:rsid w:val="008E2B48"/>
    <w:rsid w:val="008E2B49"/>
    <w:rsid w:val="008E2C54"/>
    <w:rsid w:val="008E2E24"/>
    <w:rsid w:val="008E3068"/>
    <w:rsid w:val="008E310F"/>
    <w:rsid w:val="008E3B57"/>
    <w:rsid w:val="008E44C7"/>
    <w:rsid w:val="008E453C"/>
    <w:rsid w:val="008E4565"/>
    <w:rsid w:val="008E45D7"/>
    <w:rsid w:val="008E4813"/>
    <w:rsid w:val="008E4CBF"/>
    <w:rsid w:val="008E4DAD"/>
    <w:rsid w:val="008E5031"/>
    <w:rsid w:val="008E5052"/>
    <w:rsid w:val="008E50CE"/>
    <w:rsid w:val="008E5113"/>
    <w:rsid w:val="008E53A1"/>
    <w:rsid w:val="008E57AA"/>
    <w:rsid w:val="008E585A"/>
    <w:rsid w:val="008E59E5"/>
    <w:rsid w:val="008E5A27"/>
    <w:rsid w:val="008E5C44"/>
    <w:rsid w:val="008E5EC6"/>
    <w:rsid w:val="008E5EFD"/>
    <w:rsid w:val="008E6122"/>
    <w:rsid w:val="008E6545"/>
    <w:rsid w:val="008E6556"/>
    <w:rsid w:val="008E6B4E"/>
    <w:rsid w:val="008E6F74"/>
    <w:rsid w:val="008E7336"/>
    <w:rsid w:val="008E7392"/>
    <w:rsid w:val="008E75A8"/>
    <w:rsid w:val="008E7E4A"/>
    <w:rsid w:val="008F0126"/>
    <w:rsid w:val="008F0257"/>
    <w:rsid w:val="008F05E4"/>
    <w:rsid w:val="008F09AA"/>
    <w:rsid w:val="008F1202"/>
    <w:rsid w:val="008F1380"/>
    <w:rsid w:val="008F168F"/>
    <w:rsid w:val="008F1A53"/>
    <w:rsid w:val="008F1B97"/>
    <w:rsid w:val="008F1BA0"/>
    <w:rsid w:val="008F1C4E"/>
    <w:rsid w:val="008F1D3C"/>
    <w:rsid w:val="008F1EAB"/>
    <w:rsid w:val="008F2128"/>
    <w:rsid w:val="008F25A1"/>
    <w:rsid w:val="008F26FF"/>
    <w:rsid w:val="008F2CFA"/>
    <w:rsid w:val="008F33DC"/>
    <w:rsid w:val="008F34E6"/>
    <w:rsid w:val="008F363F"/>
    <w:rsid w:val="008F386D"/>
    <w:rsid w:val="008F38FB"/>
    <w:rsid w:val="008F39BF"/>
    <w:rsid w:val="008F3D1B"/>
    <w:rsid w:val="008F42C5"/>
    <w:rsid w:val="008F43AA"/>
    <w:rsid w:val="008F4764"/>
    <w:rsid w:val="008F477F"/>
    <w:rsid w:val="008F48C3"/>
    <w:rsid w:val="008F4A20"/>
    <w:rsid w:val="008F4A8E"/>
    <w:rsid w:val="008F4C3A"/>
    <w:rsid w:val="008F5350"/>
    <w:rsid w:val="008F5ADF"/>
    <w:rsid w:val="008F5C6B"/>
    <w:rsid w:val="008F600F"/>
    <w:rsid w:val="008F6136"/>
    <w:rsid w:val="008F6355"/>
    <w:rsid w:val="008F6518"/>
    <w:rsid w:val="008F674B"/>
    <w:rsid w:val="008F67F1"/>
    <w:rsid w:val="008F683C"/>
    <w:rsid w:val="008F6919"/>
    <w:rsid w:val="008F692B"/>
    <w:rsid w:val="008F6C05"/>
    <w:rsid w:val="008F6CB3"/>
    <w:rsid w:val="008F6CCD"/>
    <w:rsid w:val="008F75F5"/>
    <w:rsid w:val="008F7726"/>
    <w:rsid w:val="008F78C7"/>
    <w:rsid w:val="008F7D88"/>
    <w:rsid w:val="008F7E3C"/>
    <w:rsid w:val="00900121"/>
    <w:rsid w:val="0090022B"/>
    <w:rsid w:val="00900274"/>
    <w:rsid w:val="009004B3"/>
    <w:rsid w:val="00900708"/>
    <w:rsid w:val="009007F3"/>
    <w:rsid w:val="009010DA"/>
    <w:rsid w:val="0090125F"/>
    <w:rsid w:val="009013ED"/>
    <w:rsid w:val="00901402"/>
    <w:rsid w:val="00901827"/>
    <w:rsid w:val="00901C9E"/>
    <w:rsid w:val="00901D9B"/>
    <w:rsid w:val="00902350"/>
    <w:rsid w:val="009023D5"/>
    <w:rsid w:val="0090267A"/>
    <w:rsid w:val="009028E8"/>
    <w:rsid w:val="00902960"/>
    <w:rsid w:val="00902C04"/>
    <w:rsid w:val="00902E4C"/>
    <w:rsid w:val="009030A9"/>
    <w:rsid w:val="00903202"/>
    <w:rsid w:val="0090336B"/>
    <w:rsid w:val="00903522"/>
    <w:rsid w:val="00904595"/>
    <w:rsid w:val="00904A1F"/>
    <w:rsid w:val="00904E7B"/>
    <w:rsid w:val="00904FA5"/>
    <w:rsid w:val="009053AA"/>
    <w:rsid w:val="009053EA"/>
    <w:rsid w:val="009055F6"/>
    <w:rsid w:val="00905AC1"/>
    <w:rsid w:val="00905F35"/>
    <w:rsid w:val="00906069"/>
    <w:rsid w:val="00906637"/>
    <w:rsid w:val="00906939"/>
    <w:rsid w:val="00906ED3"/>
    <w:rsid w:val="00906FBD"/>
    <w:rsid w:val="009073E2"/>
    <w:rsid w:val="009074EE"/>
    <w:rsid w:val="009076C5"/>
    <w:rsid w:val="00907FAB"/>
    <w:rsid w:val="00910554"/>
    <w:rsid w:val="0091064F"/>
    <w:rsid w:val="00910718"/>
    <w:rsid w:val="00910B7D"/>
    <w:rsid w:val="00910DE2"/>
    <w:rsid w:val="00910DF5"/>
    <w:rsid w:val="00910E1C"/>
    <w:rsid w:val="00911213"/>
    <w:rsid w:val="00911C66"/>
    <w:rsid w:val="00911DFB"/>
    <w:rsid w:val="009120A4"/>
    <w:rsid w:val="009126BD"/>
    <w:rsid w:val="009129AC"/>
    <w:rsid w:val="00912B1F"/>
    <w:rsid w:val="00912C87"/>
    <w:rsid w:val="00913201"/>
    <w:rsid w:val="009134C3"/>
    <w:rsid w:val="0091392E"/>
    <w:rsid w:val="009139D9"/>
    <w:rsid w:val="00913A7A"/>
    <w:rsid w:val="009142A0"/>
    <w:rsid w:val="00914361"/>
    <w:rsid w:val="00914388"/>
    <w:rsid w:val="0091445F"/>
    <w:rsid w:val="00914505"/>
    <w:rsid w:val="00914AD8"/>
    <w:rsid w:val="00915256"/>
    <w:rsid w:val="0091531B"/>
    <w:rsid w:val="009153B5"/>
    <w:rsid w:val="00915942"/>
    <w:rsid w:val="00916079"/>
    <w:rsid w:val="009160AF"/>
    <w:rsid w:val="00916551"/>
    <w:rsid w:val="0091667F"/>
    <w:rsid w:val="009168E9"/>
    <w:rsid w:val="00916C2F"/>
    <w:rsid w:val="00916E2F"/>
    <w:rsid w:val="00916F0C"/>
    <w:rsid w:val="0091728B"/>
    <w:rsid w:val="0091798F"/>
    <w:rsid w:val="00917AA1"/>
    <w:rsid w:val="00917AC0"/>
    <w:rsid w:val="00917CE9"/>
    <w:rsid w:val="00917EB8"/>
    <w:rsid w:val="00917F0B"/>
    <w:rsid w:val="00917F4B"/>
    <w:rsid w:val="00920007"/>
    <w:rsid w:val="009203CA"/>
    <w:rsid w:val="009204DE"/>
    <w:rsid w:val="0092075B"/>
    <w:rsid w:val="00920BF2"/>
    <w:rsid w:val="00920FC8"/>
    <w:rsid w:val="009210D5"/>
    <w:rsid w:val="0092110F"/>
    <w:rsid w:val="00921150"/>
    <w:rsid w:val="009216AA"/>
    <w:rsid w:val="00921E0E"/>
    <w:rsid w:val="00922010"/>
    <w:rsid w:val="009220C7"/>
    <w:rsid w:val="00922142"/>
    <w:rsid w:val="0092269F"/>
    <w:rsid w:val="0092286E"/>
    <w:rsid w:val="00922873"/>
    <w:rsid w:val="0092295D"/>
    <w:rsid w:val="00922C5B"/>
    <w:rsid w:val="00922CA0"/>
    <w:rsid w:val="00922F05"/>
    <w:rsid w:val="00922FF1"/>
    <w:rsid w:val="00923382"/>
    <w:rsid w:val="009234C1"/>
    <w:rsid w:val="00923742"/>
    <w:rsid w:val="0092388A"/>
    <w:rsid w:val="00923AC7"/>
    <w:rsid w:val="00923BB2"/>
    <w:rsid w:val="00923D5B"/>
    <w:rsid w:val="0092427E"/>
    <w:rsid w:val="00924931"/>
    <w:rsid w:val="00924A34"/>
    <w:rsid w:val="00924B72"/>
    <w:rsid w:val="00924E74"/>
    <w:rsid w:val="00924ED4"/>
    <w:rsid w:val="00924EE3"/>
    <w:rsid w:val="0092530A"/>
    <w:rsid w:val="00925363"/>
    <w:rsid w:val="00925369"/>
    <w:rsid w:val="009255D3"/>
    <w:rsid w:val="00925620"/>
    <w:rsid w:val="00925D55"/>
    <w:rsid w:val="00926135"/>
    <w:rsid w:val="00926281"/>
    <w:rsid w:val="00926968"/>
    <w:rsid w:val="00926BF0"/>
    <w:rsid w:val="00926D05"/>
    <w:rsid w:val="00926EFF"/>
    <w:rsid w:val="00927445"/>
    <w:rsid w:val="00927484"/>
    <w:rsid w:val="009277CA"/>
    <w:rsid w:val="00927BCE"/>
    <w:rsid w:val="00927CF7"/>
    <w:rsid w:val="00930030"/>
    <w:rsid w:val="009301CE"/>
    <w:rsid w:val="0093024E"/>
    <w:rsid w:val="0093059B"/>
    <w:rsid w:val="009306FD"/>
    <w:rsid w:val="009307F2"/>
    <w:rsid w:val="00930A4F"/>
    <w:rsid w:val="00930BE3"/>
    <w:rsid w:val="00930C49"/>
    <w:rsid w:val="00930DBA"/>
    <w:rsid w:val="00930ED0"/>
    <w:rsid w:val="0093124F"/>
    <w:rsid w:val="0093153A"/>
    <w:rsid w:val="00931745"/>
    <w:rsid w:val="0093197E"/>
    <w:rsid w:val="009319A1"/>
    <w:rsid w:val="009319BB"/>
    <w:rsid w:val="009319FA"/>
    <w:rsid w:val="00931A42"/>
    <w:rsid w:val="00931BC4"/>
    <w:rsid w:val="00931BD9"/>
    <w:rsid w:val="0093210F"/>
    <w:rsid w:val="009329D0"/>
    <w:rsid w:val="009333F0"/>
    <w:rsid w:val="00933431"/>
    <w:rsid w:val="00933463"/>
    <w:rsid w:val="009334FA"/>
    <w:rsid w:val="00933899"/>
    <w:rsid w:val="00933CAD"/>
    <w:rsid w:val="00933DFA"/>
    <w:rsid w:val="0093411D"/>
    <w:rsid w:val="00934442"/>
    <w:rsid w:val="00934D6B"/>
    <w:rsid w:val="00934DF2"/>
    <w:rsid w:val="00934EAA"/>
    <w:rsid w:val="00934EB2"/>
    <w:rsid w:val="00935253"/>
    <w:rsid w:val="0093577C"/>
    <w:rsid w:val="0093594E"/>
    <w:rsid w:val="00935A6F"/>
    <w:rsid w:val="00935AFE"/>
    <w:rsid w:val="00935FB4"/>
    <w:rsid w:val="00936210"/>
    <w:rsid w:val="0093621D"/>
    <w:rsid w:val="00936679"/>
    <w:rsid w:val="009368F3"/>
    <w:rsid w:val="00936AB1"/>
    <w:rsid w:val="00936B0D"/>
    <w:rsid w:val="00936CA5"/>
    <w:rsid w:val="00936D4F"/>
    <w:rsid w:val="00936DB0"/>
    <w:rsid w:val="00936DF0"/>
    <w:rsid w:val="00937092"/>
    <w:rsid w:val="00937147"/>
    <w:rsid w:val="00937BE7"/>
    <w:rsid w:val="00937CA7"/>
    <w:rsid w:val="00937D07"/>
    <w:rsid w:val="00937D75"/>
    <w:rsid w:val="00937E10"/>
    <w:rsid w:val="00937F5E"/>
    <w:rsid w:val="009401C9"/>
    <w:rsid w:val="0094025D"/>
    <w:rsid w:val="00940375"/>
    <w:rsid w:val="0094040C"/>
    <w:rsid w:val="0094075E"/>
    <w:rsid w:val="00940D72"/>
    <w:rsid w:val="00940FFE"/>
    <w:rsid w:val="00941253"/>
    <w:rsid w:val="0094151F"/>
    <w:rsid w:val="0094155E"/>
    <w:rsid w:val="00941636"/>
    <w:rsid w:val="00941679"/>
    <w:rsid w:val="00941A87"/>
    <w:rsid w:val="00941B35"/>
    <w:rsid w:val="00941C15"/>
    <w:rsid w:val="00941C99"/>
    <w:rsid w:val="00941E57"/>
    <w:rsid w:val="00941ED4"/>
    <w:rsid w:val="0094216D"/>
    <w:rsid w:val="0094220F"/>
    <w:rsid w:val="00942317"/>
    <w:rsid w:val="009424A1"/>
    <w:rsid w:val="00942858"/>
    <w:rsid w:val="00942B86"/>
    <w:rsid w:val="00942BD5"/>
    <w:rsid w:val="00942DAE"/>
    <w:rsid w:val="009431AB"/>
    <w:rsid w:val="009436BD"/>
    <w:rsid w:val="00943742"/>
    <w:rsid w:val="009439B3"/>
    <w:rsid w:val="00943D10"/>
    <w:rsid w:val="00943D97"/>
    <w:rsid w:val="00944337"/>
    <w:rsid w:val="00944C73"/>
    <w:rsid w:val="00944EA0"/>
    <w:rsid w:val="0094537D"/>
    <w:rsid w:val="009455F3"/>
    <w:rsid w:val="009458F2"/>
    <w:rsid w:val="00945B42"/>
    <w:rsid w:val="00945C05"/>
    <w:rsid w:val="00945D97"/>
    <w:rsid w:val="00945EA3"/>
    <w:rsid w:val="00945EBA"/>
    <w:rsid w:val="0094630F"/>
    <w:rsid w:val="00946332"/>
    <w:rsid w:val="0094653C"/>
    <w:rsid w:val="0094669A"/>
    <w:rsid w:val="0094676F"/>
    <w:rsid w:val="00946812"/>
    <w:rsid w:val="00946945"/>
    <w:rsid w:val="0094696D"/>
    <w:rsid w:val="00946B69"/>
    <w:rsid w:val="00946B94"/>
    <w:rsid w:val="00946ECA"/>
    <w:rsid w:val="0094709D"/>
    <w:rsid w:val="009471DE"/>
    <w:rsid w:val="00947399"/>
    <w:rsid w:val="00947432"/>
    <w:rsid w:val="00947713"/>
    <w:rsid w:val="00947948"/>
    <w:rsid w:val="00947990"/>
    <w:rsid w:val="00947DDE"/>
    <w:rsid w:val="00950110"/>
    <w:rsid w:val="0095012B"/>
    <w:rsid w:val="00950DD4"/>
    <w:rsid w:val="00950DE7"/>
    <w:rsid w:val="00950F29"/>
    <w:rsid w:val="00951347"/>
    <w:rsid w:val="00951554"/>
    <w:rsid w:val="00951785"/>
    <w:rsid w:val="00951A1F"/>
    <w:rsid w:val="00951A6B"/>
    <w:rsid w:val="00951AD8"/>
    <w:rsid w:val="00951AFB"/>
    <w:rsid w:val="00951EDF"/>
    <w:rsid w:val="00952562"/>
    <w:rsid w:val="00952DDF"/>
    <w:rsid w:val="00952E7B"/>
    <w:rsid w:val="00953789"/>
    <w:rsid w:val="00953920"/>
    <w:rsid w:val="00953A04"/>
    <w:rsid w:val="00953C40"/>
    <w:rsid w:val="00953CC8"/>
    <w:rsid w:val="00953D1D"/>
    <w:rsid w:val="00953D47"/>
    <w:rsid w:val="00953E8B"/>
    <w:rsid w:val="00953FE6"/>
    <w:rsid w:val="009540B3"/>
    <w:rsid w:val="0095441D"/>
    <w:rsid w:val="00954436"/>
    <w:rsid w:val="009546E6"/>
    <w:rsid w:val="00954BAB"/>
    <w:rsid w:val="00954C04"/>
    <w:rsid w:val="00954C9C"/>
    <w:rsid w:val="00954CB7"/>
    <w:rsid w:val="00955014"/>
    <w:rsid w:val="009550C8"/>
    <w:rsid w:val="009551EB"/>
    <w:rsid w:val="0095532C"/>
    <w:rsid w:val="00955A50"/>
    <w:rsid w:val="00955D82"/>
    <w:rsid w:val="009560CF"/>
    <w:rsid w:val="00956239"/>
    <w:rsid w:val="00956507"/>
    <w:rsid w:val="00956602"/>
    <w:rsid w:val="0095662E"/>
    <w:rsid w:val="0095681E"/>
    <w:rsid w:val="00956995"/>
    <w:rsid w:val="00956C3A"/>
    <w:rsid w:val="00956C81"/>
    <w:rsid w:val="0095700B"/>
    <w:rsid w:val="00957127"/>
    <w:rsid w:val="009572D4"/>
    <w:rsid w:val="0095780E"/>
    <w:rsid w:val="00957833"/>
    <w:rsid w:val="00957997"/>
    <w:rsid w:val="00957DB1"/>
    <w:rsid w:val="0096015D"/>
    <w:rsid w:val="00960834"/>
    <w:rsid w:val="00960AF3"/>
    <w:rsid w:val="00961275"/>
    <w:rsid w:val="0096142C"/>
    <w:rsid w:val="00961921"/>
    <w:rsid w:val="00961E79"/>
    <w:rsid w:val="0096249C"/>
    <w:rsid w:val="00962A7B"/>
    <w:rsid w:val="00962AE3"/>
    <w:rsid w:val="00962B07"/>
    <w:rsid w:val="009640C9"/>
    <w:rsid w:val="00964281"/>
    <w:rsid w:val="009642B8"/>
    <w:rsid w:val="0096430A"/>
    <w:rsid w:val="0096436E"/>
    <w:rsid w:val="0096457F"/>
    <w:rsid w:val="0096477B"/>
    <w:rsid w:val="00964909"/>
    <w:rsid w:val="00964B3D"/>
    <w:rsid w:val="009650C4"/>
    <w:rsid w:val="00965455"/>
    <w:rsid w:val="009654BD"/>
    <w:rsid w:val="0096554B"/>
    <w:rsid w:val="0096584A"/>
    <w:rsid w:val="00966B1F"/>
    <w:rsid w:val="00966C89"/>
    <w:rsid w:val="00966D1E"/>
    <w:rsid w:val="00966F8A"/>
    <w:rsid w:val="00966FCF"/>
    <w:rsid w:val="009672AC"/>
    <w:rsid w:val="009675DD"/>
    <w:rsid w:val="0096764E"/>
    <w:rsid w:val="009677AE"/>
    <w:rsid w:val="00967EEC"/>
    <w:rsid w:val="00967F6E"/>
    <w:rsid w:val="009701AF"/>
    <w:rsid w:val="00970211"/>
    <w:rsid w:val="009707EB"/>
    <w:rsid w:val="00970F6E"/>
    <w:rsid w:val="00971088"/>
    <w:rsid w:val="00971329"/>
    <w:rsid w:val="00971858"/>
    <w:rsid w:val="009718FE"/>
    <w:rsid w:val="00971A51"/>
    <w:rsid w:val="00971B28"/>
    <w:rsid w:val="00971E37"/>
    <w:rsid w:val="00971F08"/>
    <w:rsid w:val="00971F09"/>
    <w:rsid w:val="0097215B"/>
    <w:rsid w:val="00972337"/>
    <w:rsid w:val="0097270A"/>
    <w:rsid w:val="00972A54"/>
    <w:rsid w:val="00972D48"/>
    <w:rsid w:val="009730D7"/>
    <w:rsid w:val="00973285"/>
    <w:rsid w:val="009737F2"/>
    <w:rsid w:val="0097387D"/>
    <w:rsid w:val="00973D31"/>
    <w:rsid w:val="00973DAE"/>
    <w:rsid w:val="00974159"/>
    <w:rsid w:val="009742B9"/>
    <w:rsid w:val="00974376"/>
    <w:rsid w:val="0097440F"/>
    <w:rsid w:val="0097447D"/>
    <w:rsid w:val="009745D9"/>
    <w:rsid w:val="009746A6"/>
    <w:rsid w:val="00974E44"/>
    <w:rsid w:val="00974EBF"/>
    <w:rsid w:val="009753D1"/>
    <w:rsid w:val="00975734"/>
    <w:rsid w:val="009757AD"/>
    <w:rsid w:val="00975CB4"/>
    <w:rsid w:val="0097601E"/>
    <w:rsid w:val="0097603D"/>
    <w:rsid w:val="00976497"/>
    <w:rsid w:val="00976949"/>
    <w:rsid w:val="00976A71"/>
    <w:rsid w:val="00976AA5"/>
    <w:rsid w:val="00976B95"/>
    <w:rsid w:val="00976CE6"/>
    <w:rsid w:val="009770F7"/>
    <w:rsid w:val="009775E4"/>
    <w:rsid w:val="00977761"/>
    <w:rsid w:val="0097780E"/>
    <w:rsid w:val="0097794D"/>
    <w:rsid w:val="00977957"/>
    <w:rsid w:val="00977AA9"/>
    <w:rsid w:val="00977B75"/>
    <w:rsid w:val="0098019A"/>
    <w:rsid w:val="009802D2"/>
    <w:rsid w:val="00980477"/>
    <w:rsid w:val="00980AC2"/>
    <w:rsid w:val="00980BD0"/>
    <w:rsid w:val="00980BE1"/>
    <w:rsid w:val="00980C4A"/>
    <w:rsid w:val="0098115A"/>
    <w:rsid w:val="009816AC"/>
    <w:rsid w:val="00981D66"/>
    <w:rsid w:val="00982128"/>
    <w:rsid w:val="009821B3"/>
    <w:rsid w:val="009823D2"/>
    <w:rsid w:val="009823FE"/>
    <w:rsid w:val="00982716"/>
    <w:rsid w:val="00982727"/>
    <w:rsid w:val="00982BC9"/>
    <w:rsid w:val="00982DCB"/>
    <w:rsid w:val="00982E79"/>
    <w:rsid w:val="00982F32"/>
    <w:rsid w:val="00983174"/>
    <w:rsid w:val="009832E9"/>
    <w:rsid w:val="0098341B"/>
    <w:rsid w:val="0098347F"/>
    <w:rsid w:val="0098352B"/>
    <w:rsid w:val="00983561"/>
    <w:rsid w:val="00983914"/>
    <w:rsid w:val="00983B20"/>
    <w:rsid w:val="00983C36"/>
    <w:rsid w:val="009845EA"/>
    <w:rsid w:val="00984E7D"/>
    <w:rsid w:val="00984F24"/>
    <w:rsid w:val="00984F2A"/>
    <w:rsid w:val="009850E6"/>
    <w:rsid w:val="00985253"/>
    <w:rsid w:val="009853B3"/>
    <w:rsid w:val="00985592"/>
    <w:rsid w:val="00985652"/>
    <w:rsid w:val="00985819"/>
    <w:rsid w:val="0098586A"/>
    <w:rsid w:val="00985D5E"/>
    <w:rsid w:val="00985F07"/>
    <w:rsid w:val="00985F12"/>
    <w:rsid w:val="0098621B"/>
    <w:rsid w:val="0098660C"/>
    <w:rsid w:val="00986746"/>
    <w:rsid w:val="0098692D"/>
    <w:rsid w:val="00986A89"/>
    <w:rsid w:val="00986B01"/>
    <w:rsid w:val="00987000"/>
    <w:rsid w:val="0098700B"/>
    <w:rsid w:val="00987141"/>
    <w:rsid w:val="0098752F"/>
    <w:rsid w:val="009875B0"/>
    <w:rsid w:val="00987625"/>
    <w:rsid w:val="00989F72"/>
    <w:rsid w:val="00990112"/>
    <w:rsid w:val="00990326"/>
    <w:rsid w:val="00990630"/>
    <w:rsid w:val="00990A19"/>
    <w:rsid w:val="00990D5D"/>
    <w:rsid w:val="009910FC"/>
    <w:rsid w:val="009915A1"/>
    <w:rsid w:val="009916E8"/>
    <w:rsid w:val="00991761"/>
    <w:rsid w:val="00991BED"/>
    <w:rsid w:val="00991E34"/>
    <w:rsid w:val="009921FC"/>
    <w:rsid w:val="0099220A"/>
    <w:rsid w:val="0099247B"/>
    <w:rsid w:val="00992612"/>
    <w:rsid w:val="009927A8"/>
    <w:rsid w:val="00992AB9"/>
    <w:rsid w:val="00992AD4"/>
    <w:rsid w:val="00992B1E"/>
    <w:rsid w:val="00992D8E"/>
    <w:rsid w:val="00992EE4"/>
    <w:rsid w:val="009930C1"/>
    <w:rsid w:val="009934A1"/>
    <w:rsid w:val="00993564"/>
    <w:rsid w:val="009937C2"/>
    <w:rsid w:val="009937E9"/>
    <w:rsid w:val="00993B5B"/>
    <w:rsid w:val="00993BBD"/>
    <w:rsid w:val="00993D51"/>
    <w:rsid w:val="009943D8"/>
    <w:rsid w:val="00994625"/>
    <w:rsid w:val="00994833"/>
    <w:rsid w:val="00994AEE"/>
    <w:rsid w:val="00994DCA"/>
    <w:rsid w:val="0099509F"/>
    <w:rsid w:val="00995107"/>
    <w:rsid w:val="00995153"/>
    <w:rsid w:val="009956CC"/>
    <w:rsid w:val="00995807"/>
    <w:rsid w:val="009958CF"/>
    <w:rsid w:val="009959DB"/>
    <w:rsid w:val="00995B59"/>
    <w:rsid w:val="00995B5F"/>
    <w:rsid w:val="00995CFB"/>
    <w:rsid w:val="009960EC"/>
    <w:rsid w:val="00996304"/>
    <w:rsid w:val="009963C8"/>
    <w:rsid w:val="00996945"/>
    <w:rsid w:val="00996CF8"/>
    <w:rsid w:val="00996D27"/>
    <w:rsid w:val="00996D41"/>
    <w:rsid w:val="00997064"/>
    <w:rsid w:val="009970DD"/>
    <w:rsid w:val="009971F9"/>
    <w:rsid w:val="00997211"/>
    <w:rsid w:val="009973D5"/>
    <w:rsid w:val="00997609"/>
    <w:rsid w:val="0099782C"/>
    <w:rsid w:val="009978C6"/>
    <w:rsid w:val="009979E4"/>
    <w:rsid w:val="00997B64"/>
    <w:rsid w:val="009A01C5"/>
    <w:rsid w:val="009A0830"/>
    <w:rsid w:val="009A0887"/>
    <w:rsid w:val="009A0A39"/>
    <w:rsid w:val="009A0E71"/>
    <w:rsid w:val="009A0F53"/>
    <w:rsid w:val="009A0FBA"/>
    <w:rsid w:val="009A1601"/>
    <w:rsid w:val="009A1659"/>
    <w:rsid w:val="009A1703"/>
    <w:rsid w:val="009A184C"/>
    <w:rsid w:val="009A1888"/>
    <w:rsid w:val="009A1C61"/>
    <w:rsid w:val="009A1FAA"/>
    <w:rsid w:val="009A2036"/>
    <w:rsid w:val="009A24CB"/>
    <w:rsid w:val="009A26C5"/>
    <w:rsid w:val="009A28F9"/>
    <w:rsid w:val="009A29C5"/>
    <w:rsid w:val="009A2DC2"/>
    <w:rsid w:val="009A3261"/>
    <w:rsid w:val="009A335D"/>
    <w:rsid w:val="009A33B1"/>
    <w:rsid w:val="009A3491"/>
    <w:rsid w:val="009A3532"/>
    <w:rsid w:val="009A3688"/>
    <w:rsid w:val="009A3BB6"/>
    <w:rsid w:val="009A3E3F"/>
    <w:rsid w:val="009A4175"/>
    <w:rsid w:val="009A420F"/>
    <w:rsid w:val="009A4241"/>
    <w:rsid w:val="009A4462"/>
    <w:rsid w:val="009A462D"/>
    <w:rsid w:val="009A464C"/>
    <w:rsid w:val="009A473F"/>
    <w:rsid w:val="009A4C1F"/>
    <w:rsid w:val="009A4CF5"/>
    <w:rsid w:val="009A4DB5"/>
    <w:rsid w:val="009A502B"/>
    <w:rsid w:val="009A50E7"/>
    <w:rsid w:val="009A5CBA"/>
    <w:rsid w:val="009A6253"/>
    <w:rsid w:val="009A641C"/>
    <w:rsid w:val="009A6486"/>
    <w:rsid w:val="009A6538"/>
    <w:rsid w:val="009A6734"/>
    <w:rsid w:val="009A6D15"/>
    <w:rsid w:val="009A6D56"/>
    <w:rsid w:val="009A7770"/>
    <w:rsid w:val="009A79E7"/>
    <w:rsid w:val="009A7AC5"/>
    <w:rsid w:val="009A7BF4"/>
    <w:rsid w:val="009A7C22"/>
    <w:rsid w:val="009A7CCD"/>
    <w:rsid w:val="009A7EAC"/>
    <w:rsid w:val="009B01E1"/>
    <w:rsid w:val="009B0248"/>
    <w:rsid w:val="009B02B9"/>
    <w:rsid w:val="009B081F"/>
    <w:rsid w:val="009B0EEF"/>
    <w:rsid w:val="009B0EF8"/>
    <w:rsid w:val="009B1011"/>
    <w:rsid w:val="009B141A"/>
    <w:rsid w:val="009B1959"/>
    <w:rsid w:val="009B1AEC"/>
    <w:rsid w:val="009B1E04"/>
    <w:rsid w:val="009B1F25"/>
    <w:rsid w:val="009B1F30"/>
    <w:rsid w:val="009B20A5"/>
    <w:rsid w:val="009B25CE"/>
    <w:rsid w:val="009B2632"/>
    <w:rsid w:val="009B273F"/>
    <w:rsid w:val="009B295E"/>
    <w:rsid w:val="009B29E4"/>
    <w:rsid w:val="009B2A7A"/>
    <w:rsid w:val="009B2ED9"/>
    <w:rsid w:val="009B3207"/>
    <w:rsid w:val="009B334C"/>
    <w:rsid w:val="009B3487"/>
    <w:rsid w:val="009B34D6"/>
    <w:rsid w:val="009B37FB"/>
    <w:rsid w:val="009B3825"/>
    <w:rsid w:val="009B3AC2"/>
    <w:rsid w:val="009B3D59"/>
    <w:rsid w:val="009B44D4"/>
    <w:rsid w:val="009B491A"/>
    <w:rsid w:val="009B4C78"/>
    <w:rsid w:val="009B4D5D"/>
    <w:rsid w:val="009B4DF4"/>
    <w:rsid w:val="009B4FDA"/>
    <w:rsid w:val="009B53AD"/>
    <w:rsid w:val="009B53B4"/>
    <w:rsid w:val="009B564E"/>
    <w:rsid w:val="009B5886"/>
    <w:rsid w:val="009B58CF"/>
    <w:rsid w:val="009B5A5A"/>
    <w:rsid w:val="009B5B20"/>
    <w:rsid w:val="009B5BF1"/>
    <w:rsid w:val="009B5DF5"/>
    <w:rsid w:val="009B5E2E"/>
    <w:rsid w:val="009B5F84"/>
    <w:rsid w:val="009B608C"/>
    <w:rsid w:val="009B61E6"/>
    <w:rsid w:val="009B665F"/>
    <w:rsid w:val="009B66A3"/>
    <w:rsid w:val="009B69DF"/>
    <w:rsid w:val="009B7459"/>
    <w:rsid w:val="009B776B"/>
    <w:rsid w:val="009B7BBA"/>
    <w:rsid w:val="009B7CF1"/>
    <w:rsid w:val="009B7E87"/>
    <w:rsid w:val="009BE399"/>
    <w:rsid w:val="009C00EF"/>
    <w:rsid w:val="009C0169"/>
    <w:rsid w:val="009C021E"/>
    <w:rsid w:val="009C03EA"/>
    <w:rsid w:val="009C0AB9"/>
    <w:rsid w:val="009C0CF1"/>
    <w:rsid w:val="009C141D"/>
    <w:rsid w:val="009C17EC"/>
    <w:rsid w:val="009C1BDB"/>
    <w:rsid w:val="009C2148"/>
    <w:rsid w:val="009C21EC"/>
    <w:rsid w:val="009C226A"/>
    <w:rsid w:val="009C28BA"/>
    <w:rsid w:val="009C2D1A"/>
    <w:rsid w:val="009C2DAD"/>
    <w:rsid w:val="009C2E77"/>
    <w:rsid w:val="009C2EB6"/>
    <w:rsid w:val="009C31CD"/>
    <w:rsid w:val="009C323C"/>
    <w:rsid w:val="009C35D3"/>
    <w:rsid w:val="009C362C"/>
    <w:rsid w:val="009C362E"/>
    <w:rsid w:val="009C3738"/>
    <w:rsid w:val="009C3A54"/>
    <w:rsid w:val="009C3AAE"/>
    <w:rsid w:val="009C3EDD"/>
    <w:rsid w:val="009C403E"/>
    <w:rsid w:val="009C4254"/>
    <w:rsid w:val="009C45BE"/>
    <w:rsid w:val="009C500D"/>
    <w:rsid w:val="009C5228"/>
    <w:rsid w:val="009C5394"/>
    <w:rsid w:val="009C54E3"/>
    <w:rsid w:val="009C5592"/>
    <w:rsid w:val="009C5644"/>
    <w:rsid w:val="009C5E02"/>
    <w:rsid w:val="009C5F65"/>
    <w:rsid w:val="009C6031"/>
    <w:rsid w:val="009C627C"/>
    <w:rsid w:val="009C635F"/>
    <w:rsid w:val="009C6404"/>
    <w:rsid w:val="009C688B"/>
    <w:rsid w:val="009C689F"/>
    <w:rsid w:val="009C68FC"/>
    <w:rsid w:val="009C6F3C"/>
    <w:rsid w:val="009C7AA4"/>
    <w:rsid w:val="009C7DF8"/>
    <w:rsid w:val="009D014E"/>
    <w:rsid w:val="009D031B"/>
    <w:rsid w:val="009D051B"/>
    <w:rsid w:val="009D056E"/>
    <w:rsid w:val="009D05D0"/>
    <w:rsid w:val="009D07E7"/>
    <w:rsid w:val="009D0B36"/>
    <w:rsid w:val="009D0BC4"/>
    <w:rsid w:val="009D0CD6"/>
    <w:rsid w:val="009D0D95"/>
    <w:rsid w:val="009D0E69"/>
    <w:rsid w:val="009D0EE7"/>
    <w:rsid w:val="009D0F07"/>
    <w:rsid w:val="009D10F7"/>
    <w:rsid w:val="009D11DF"/>
    <w:rsid w:val="009D139A"/>
    <w:rsid w:val="009D21BE"/>
    <w:rsid w:val="009D242A"/>
    <w:rsid w:val="009D24CE"/>
    <w:rsid w:val="009D26AE"/>
    <w:rsid w:val="009D2E53"/>
    <w:rsid w:val="009D33C7"/>
    <w:rsid w:val="009D354E"/>
    <w:rsid w:val="009D3798"/>
    <w:rsid w:val="009D38C6"/>
    <w:rsid w:val="009D3BB3"/>
    <w:rsid w:val="009D3DA5"/>
    <w:rsid w:val="009D3EB9"/>
    <w:rsid w:val="009D4384"/>
    <w:rsid w:val="009D44E3"/>
    <w:rsid w:val="009D44E4"/>
    <w:rsid w:val="009D489E"/>
    <w:rsid w:val="009D4B29"/>
    <w:rsid w:val="009D4B7D"/>
    <w:rsid w:val="009D4FF0"/>
    <w:rsid w:val="009D50C5"/>
    <w:rsid w:val="009D538D"/>
    <w:rsid w:val="009D541C"/>
    <w:rsid w:val="009D586A"/>
    <w:rsid w:val="009D5D57"/>
    <w:rsid w:val="009D608B"/>
    <w:rsid w:val="009D63AD"/>
    <w:rsid w:val="009D682A"/>
    <w:rsid w:val="009D6A51"/>
    <w:rsid w:val="009D703C"/>
    <w:rsid w:val="009D718F"/>
    <w:rsid w:val="009D72A3"/>
    <w:rsid w:val="009D7365"/>
    <w:rsid w:val="009D7548"/>
    <w:rsid w:val="009D7B65"/>
    <w:rsid w:val="009E0411"/>
    <w:rsid w:val="009E051F"/>
    <w:rsid w:val="009E0576"/>
    <w:rsid w:val="009E068F"/>
    <w:rsid w:val="009E0692"/>
    <w:rsid w:val="009E0A5C"/>
    <w:rsid w:val="009E0AA8"/>
    <w:rsid w:val="009E0EEB"/>
    <w:rsid w:val="009E10AE"/>
    <w:rsid w:val="009E12A6"/>
    <w:rsid w:val="009E14E0"/>
    <w:rsid w:val="009E18E6"/>
    <w:rsid w:val="009E1EB2"/>
    <w:rsid w:val="009E1EE6"/>
    <w:rsid w:val="009E214E"/>
    <w:rsid w:val="009E22F5"/>
    <w:rsid w:val="009E25D7"/>
    <w:rsid w:val="009E25F6"/>
    <w:rsid w:val="009E289E"/>
    <w:rsid w:val="009E29C3"/>
    <w:rsid w:val="009E2A0D"/>
    <w:rsid w:val="009E2B9B"/>
    <w:rsid w:val="009E2E47"/>
    <w:rsid w:val="009E2FD3"/>
    <w:rsid w:val="009E31E9"/>
    <w:rsid w:val="009E35DB"/>
    <w:rsid w:val="009E37DC"/>
    <w:rsid w:val="009E3D71"/>
    <w:rsid w:val="009E3EC9"/>
    <w:rsid w:val="009E464D"/>
    <w:rsid w:val="009E475E"/>
    <w:rsid w:val="009E477A"/>
    <w:rsid w:val="009E47A3"/>
    <w:rsid w:val="009E4856"/>
    <w:rsid w:val="009E4989"/>
    <w:rsid w:val="009E4C1D"/>
    <w:rsid w:val="009E4D0D"/>
    <w:rsid w:val="009E5174"/>
    <w:rsid w:val="009E52FB"/>
    <w:rsid w:val="009E532A"/>
    <w:rsid w:val="009E5450"/>
    <w:rsid w:val="009E5472"/>
    <w:rsid w:val="009E576E"/>
    <w:rsid w:val="009E588F"/>
    <w:rsid w:val="009E5C05"/>
    <w:rsid w:val="009E6021"/>
    <w:rsid w:val="009E6308"/>
    <w:rsid w:val="009E6631"/>
    <w:rsid w:val="009E688A"/>
    <w:rsid w:val="009E697F"/>
    <w:rsid w:val="009E716B"/>
    <w:rsid w:val="009E7662"/>
    <w:rsid w:val="009E77A7"/>
    <w:rsid w:val="009E789B"/>
    <w:rsid w:val="009F00BC"/>
    <w:rsid w:val="009F00D5"/>
    <w:rsid w:val="009F02F5"/>
    <w:rsid w:val="009F0356"/>
    <w:rsid w:val="009F06AB"/>
    <w:rsid w:val="009F0813"/>
    <w:rsid w:val="009F08F3"/>
    <w:rsid w:val="009F0928"/>
    <w:rsid w:val="009F098E"/>
    <w:rsid w:val="009F0EC4"/>
    <w:rsid w:val="009F11AE"/>
    <w:rsid w:val="009F15EA"/>
    <w:rsid w:val="009F16F7"/>
    <w:rsid w:val="009F194F"/>
    <w:rsid w:val="009F1AE5"/>
    <w:rsid w:val="009F1C4F"/>
    <w:rsid w:val="009F227A"/>
    <w:rsid w:val="009F23C4"/>
    <w:rsid w:val="009F289F"/>
    <w:rsid w:val="009F28B4"/>
    <w:rsid w:val="009F2A0F"/>
    <w:rsid w:val="009F2E12"/>
    <w:rsid w:val="009F310A"/>
    <w:rsid w:val="009F3134"/>
    <w:rsid w:val="009F327F"/>
    <w:rsid w:val="009F32CC"/>
    <w:rsid w:val="009F344F"/>
    <w:rsid w:val="009F35DA"/>
    <w:rsid w:val="009F38C3"/>
    <w:rsid w:val="009F3ABD"/>
    <w:rsid w:val="009F3FFF"/>
    <w:rsid w:val="009F44B3"/>
    <w:rsid w:val="009F46D8"/>
    <w:rsid w:val="009F4910"/>
    <w:rsid w:val="009F4D10"/>
    <w:rsid w:val="009F511B"/>
    <w:rsid w:val="009F5133"/>
    <w:rsid w:val="009F5DE1"/>
    <w:rsid w:val="009F6F95"/>
    <w:rsid w:val="009F718D"/>
    <w:rsid w:val="009F7265"/>
    <w:rsid w:val="009F7349"/>
    <w:rsid w:val="009F7381"/>
    <w:rsid w:val="009F73FC"/>
    <w:rsid w:val="009F7494"/>
    <w:rsid w:val="009F762A"/>
    <w:rsid w:val="009F7958"/>
    <w:rsid w:val="009F7CD4"/>
    <w:rsid w:val="009F7E5C"/>
    <w:rsid w:val="009F7F4E"/>
    <w:rsid w:val="00A00038"/>
    <w:rsid w:val="00A00284"/>
    <w:rsid w:val="00A00363"/>
    <w:rsid w:val="00A003DD"/>
    <w:rsid w:val="00A00973"/>
    <w:rsid w:val="00A0114A"/>
    <w:rsid w:val="00A0175F"/>
    <w:rsid w:val="00A0176E"/>
    <w:rsid w:val="00A01A3D"/>
    <w:rsid w:val="00A01AB7"/>
    <w:rsid w:val="00A01E15"/>
    <w:rsid w:val="00A01EEC"/>
    <w:rsid w:val="00A02019"/>
    <w:rsid w:val="00A0206F"/>
    <w:rsid w:val="00A02155"/>
    <w:rsid w:val="00A0222D"/>
    <w:rsid w:val="00A02308"/>
    <w:rsid w:val="00A026C6"/>
    <w:rsid w:val="00A027DD"/>
    <w:rsid w:val="00A02B7F"/>
    <w:rsid w:val="00A02EF8"/>
    <w:rsid w:val="00A031D8"/>
    <w:rsid w:val="00A03246"/>
    <w:rsid w:val="00A03250"/>
    <w:rsid w:val="00A032DF"/>
    <w:rsid w:val="00A03621"/>
    <w:rsid w:val="00A037E1"/>
    <w:rsid w:val="00A03EE9"/>
    <w:rsid w:val="00A04294"/>
    <w:rsid w:val="00A04469"/>
    <w:rsid w:val="00A04803"/>
    <w:rsid w:val="00A048A8"/>
    <w:rsid w:val="00A04A12"/>
    <w:rsid w:val="00A04E8D"/>
    <w:rsid w:val="00A04F2F"/>
    <w:rsid w:val="00A04F49"/>
    <w:rsid w:val="00A05145"/>
    <w:rsid w:val="00A05155"/>
    <w:rsid w:val="00A055C5"/>
    <w:rsid w:val="00A05916"/>
    <w:rsid w:val="00A05E03"/>
    <w:rsid w:val="00A05EC5"/>
    <w:rsid w:val="00A05FF3"/>
    <w:rsid w:val="00A060C3"/>
    <w:rsid w:val="00A06B34"/>
    <w:rsid w:val="00A06FC7"/>
    <w:rsid w:val="00A0717C"/>
    <w:rsid w:val="00A076FE"/>
    <w:rsid w:val="00A078E6"/>
    <w:rsid w:val="00A0795F"/>
    <w:rsid w:val="00A079D7"/>
    <w:rsid w:val="00A07B4F"/>
    <w:rsid w:val="00A07C2B"/>
    <w:rsid w:val="00A07C32"/>
    <w:rsid w:val="00A10023"/>
    <w:rsid w:val="00A1043C"/>
    <w:rsid w:val="00A1043F"/>
    <w:rsid w:val="00A10557"/>
    <w:rsid w:val="00A11232"/>
    <w:rsid w:val="00A11569"/>
    <w:rsid w:val="00A11743"/>
    <w:rsid w:val="00A11BFC"/>
    <w:rsid w:val="00A11C7F"/>
    <w:rsid w:val="00A121BA"/>
    <w:rsid w:val="00A1231E"/>
    <w:rsid w:val="00A12377"/>
    <w:rsid w:val="00A1239D"/>
    <w:rsid w:val="00A125ED"/>
    <w:rsid w:val="00A12B08"/>
    <w:rsid w:val="00A12CCB"/>
    <w:rsid w:val="00A12F06"/>
    <w:rsid w:val="00A136F6"/>
    <w:rsid w:val="00A138E1"/>
    <w:rsid w:val="00A13947"/>
    <w:rsid w:val="00A13B9D"/>
    <w:rsid w:val="00A13E54"/>
    <w:rsid w:val="00A14285"/>
    <w:rsid w:val="00A144CC"/>
    <w:rsid w:val="00A1479F"/>
    <w:rsid w:val="00A147E5"/>
    <w:rsid w:val="00A14882"/>
    <w:rsid w:val="00A149EC"/>
    <w:rsid w:val="00A14ACA"/>
    <w:rsid w:val="00A151DD"/>
    <w:rsid w:val="00A152AE"/>
    <w:rsid w:val="00A15DFF"/>
    <w:rsid w:val="00A16222"/>
    <w:rsid w:val="00A165B5"/>
    <w:rsid w:val="00A1689E"/>
    <w:rsid w:val="00A16CBD"/>
    <w:rsid w:val="00A16D12"/>
    <w:rsid w:val="00A177C3"/>
    <w:rsid w:val="00A17CDA"/>
    <w:rsid w:val="00A17F2B"/>
    <w:rsid w:val="00A17F63"/>
    <w:rsid w:val="00A17FC9"/>
    <w:rsid w:val="00A20000"/>
    <w:rsid w:val="00A2040A"/>
    <w:rsid w:val="00A20B9D"/>
    <w:rsid w:val="00A20E23"/>
    <w:rsid w:val="00A2122D"/>
    <w:rsid w:val="00A212BD"/>
    <w:rsid w:val="00A21497"/>
    <w:rsid w:val="00A217CC"/>
    <w:rsid w:val="00A2193B"/>
    <w:rsid w:val="00A21CDC"/>
    <w:rsid w:val="00A21D67"/>
    <w:rsid w:val="00A21E0A"/>
    <w:rsid w:val="00A21F0C"/>
    <w:rsid w:val="00A223DD"/>
    <w:rsid w:val="00A225A0"/>
    <w:rsid w:val="00A22854"/>
    <w:rsid w:val="00A22920"/>
    <w:rsid w:val="00A22BDE"/>
    <w:rsid w:val="00A22DA8"/>
    <w:rsid w:val="00A23183"/>
    <w:rsid w:val="00A231E8"/>
    <w:rsid w:val="00A2351A"/>
    <w:rsid w:val="00A23566"/>
    <w:rsid w:val="00A236ED"/>
    <w:rsid w:val="00A239D9"/>
    <w:rsid w:val="00A23A27"/>
    <w:rsid w:val="00A23A73"/>
    <w:rsid w:val="00A23CB6"/>
    <w:rsid w:val="00A23F7B"/>
    <w:rsid w:val="00A243D5"/>
    <w:rsid w:val="00A24416"/>
    <w:rsid w:val="00A2460B"/>
    <w:rsid w:val="00A24666"/>
    <w:rsid w:val="00A24745"/>
    <w:rsid w:val="00A249E4"/>
    <w:rsid w:val="00A24CA0"/>
    <w:rsid w:val="00A251B7"/>
    <w:rsid w:val="00A25298"/>
    <w:rsid w:val="00A253BA"/>
    <w:rsid w:val="00A25739"/>
    <w:rsid w:val="00A264A9"/>
    <w:rsid w:val="00A26669"/>
    <w:rsid w:val="00A26C64"/>
    <w:rsid w:val="00A26DCF"/>
    <w:rsid w:val="00A26DD1"/>
    <w:rsid w:val="00A270F8"/>
    <w:rsid w:val="00A27785"/>
    <w:rsid w:val="00A278EA"/>
    <w:rsid w:val="00A27B9C"/>
    <w:rsid w:val="00A27E1A"/>
    <w:rsid w:val="00A27E56"/>
    <w:rsid w:val="00A27F1C"/>
    <w:rsid w:val="00A30187"/>
    <w:rsid w:val="00A303DD"/>
    <w:rsid w:val="00A30B66"/>
    <w:rsid w:val="00A30D44"/>
    <w:rsid w:val="00A30D9B"/>
    <w:rsid w:val="00A31019"/>
    <w:rsid w:val="00A310C6"/>
    <w:rsid w:val="00A31625"/>
    <w:rsid w:val="00A31B19"/>
    <w:rsid w:val="00A31CDB"/>
    <w:rsid w:val="00A31E74"/>
    <w:rsid w:val="00A32639"/>
    <w:rsid w:val="00A3268C"/>
    <w:rsid w:val="00A326C6"/>
    <w:rsid w:val="00A32837"/>
    <w:rsid w:val="00A32C69"/>
    <w:rsid w:val="00A3326F"/>
    <w:rsid w:val="00A3373A"/>
    <w:rsid w:val="00A33803"/>
    <w:rsid w:val="00A3386F"/>
    <w:rsid w:val="00A33940"/>
    <w:rsid w:val="00A3402F"/>
    <w:rsid w:val="00A34057"/>
    <w:rsid w:val="00A34254"/>
    <w:rsid w:val="00A3448A"/>
    <w:rsid w:val="00A344C6"/>
    <w:rsid w:val="00A34A3E"/>
    <w:rsid w:val="00A34B05"/>
    <w:rsid w:val="00A34BC2"/>
    <w:rsid w:val="00A34CD3"/>
    <w:rsid w:val="00A34EDA"/>
    <w:rsid w:val="00A34FAD"/>
    <w:rsid w:val="00A350E7"/>
    <w:rsid w:val="00A351C6"/>
    <w:rsid w:val="00A35208"/>
    <w:rsid w:val="00A35AFD"/>
    <w:rsid w:val="00A35B8B"/>
    <w:rsid w:val="00A35DBE"/>
    <w:rsid w:val="00A36090"/>
    <w:rsid w:val="00A36297"/>
    <w:rsid w:val="00A36351"/>
    <w:rsid w:val="00A3678A"/>
    <w:rsid w:val="00A3685A"/>
    <w:rsid w:val="00A368AD"/>
    <w:rsid w:val="00A36A3E"/>
    <w:rsid w:val="00A36CFD"/>
    <w:rsid w:val="00A36FE6"/>
    <w:rsid w:val="00A37453"/>
    <w:rsid w:val="00A37918"/>
    <w:rsid w:val="00A379CB"/>
    <w:rsid w:val="00A40266"/>
    <w:rsid w:val="00A40302"/>
    <w:rsid w:val="00A4044E"/>
    <w:rsid w:val="00A40514"/>
    <w:rsid w:val="00A40849"/>
    <w:rsid w:val="00A40869"/>
    <w:rsid w:val="00A40C03"/>
    <w:rsid w:val="00A40CF6"/>
    <w:rsid w:val="00A41968"/>
    <w:rsid w:val="00A419D2"/>
    <w:rsid w:val="00A41A4D"/>
    <w:rsid w:val="00A41AA2"/>
    <w:rsid w:val="00A41C24"/>
    <w:rsid w:val="00A41CC4"/>
    <w:rsid w:val="00A41E2B"/>
    <w:rsid w:val="00A42C6A"/>
    <w:rsid w:val="00A42ECB"/>
    <w:rsid w:val="00A431B6"/>
    <w:rsid w:val="00A43430"/>
    <w:rsid w:val="00A43479"/>
    <w:rsid w:val="00A43BB0"/>
    <w:rsid w:val="00A44399"/>
    <w:rsid w:val="00A44549"/>
    <w:rsid w:val="00A44677"/>
    <w:rsid w:val="00A4497B"/>
    <w:rsid w:val="00A44A49"/>
    <w:rsid w:val="00A45140"/>
    <w:rsid w:val="00A453F2"/>
    <w:rsid w:val="00A457DF"/>
    <w:rsid w:val="00A45AFE"/>
    <w:rsid w:val="00A45B07"/>
    <w:rsid w:val="00A45B74"/>
    <w:rsid w:val="00A45C2B"/>
    <w:rsid w:val="00A45C85"/>
    <w:rsid w:val="00A45DBB"/>
    <w:rsid w:val="00A46447"/>
    <w:rsid w:val="00A4676D"/>
    <w:rsid w:val="00A46B13"/>
    <w:rsid w:val="00A46C7F"/>
    <w:rsid w:val="00A46F8E"/>
    <w:rsid w:val="00A4772C"/>
    <w:rsid w:val="00A47818"/>
    <w:rsid w:val="00A47861"/>
    <w:rsid w:val="00A47BCA"/>
    <w:rsid w:val="00A502DB"/>
    <w:rsid w:val="00A50501"/>
    <w:rsid w:val="00A50628"/>
    <w:rsid w:val="00A50824"/>
    <w:rsid w:val="00A50A52"/>
    <w:rsid w:val="00A50B6D"/>
    <w:rsid w:val="00A50D11"/>
    <w:rsid w:val="00A50DF5"/>
    <w:rsid w:val="00A5101D"/>
    <w:rsid w:val="00A513D3"/>
    <w:rsid w:val="00A51683"/>
    <w:rsid w:val="00A51698"/>
    <w:rsid w:val="00A516E0"/>
    <w:rsid w:val="00A51931"/>
    <w:rsid w:val="00A51D18"/>
    <w:rsid w:val="00A52408"/>
    <w:rsid w:val="00A528C4"/>
    <w:rsid w:val="00A529C2"/>
    <w:rsid w:val="00A52E1D"/>
    <w:rsid w:val="00A532BD"/>
    <w:rsid w:val="00A535A5"/>
    <w:rsid w:val="00A53AAB"/>
    <w:rsid w:val="00A53C90"/>
    <w:rsid w:val="00A541C8"/>
    <w:rsid w:val="00A548B6"/>
    <w:rsid w:val="00A548B7"/>
    <w:rsid w:val="00A54A4A"/>
    <w:rsid w:val="00A54C37"/>
    <w:rsid w:val="00A54C7A"/>
    <w:rsid w:val="00A54FEA"/>
    <w:rsid w:val="00A55196"/>
    <w:rsid w:val="00A5535E"/>
    <w:rsid w:val="00A554C3"/>
    <w:rsid w:val="00A55526"/>
    <w:rsid w:val="00A55636"/>
    <w:rsid w:val="00A55A3F"/>
    <w:rsid w:val="00A55A41"/>
    <w:rsid w:val="00A55CEC"/>
    <w:rsid w:val="00A55ED6"/>
    <w:rsid w:val="00A55FDA"/>
    <w:rsid w:val="00A5605D"/>
    <w:rsid w:val="00A56143"/>
    <w:rsid w:val="00A5705D"/>
    <w:rsid w:val="00A5711C"/>
    <w:rsid w:val="00A575A5"/>
    <w:rsid w:val="00A57A4B"/>
    <w:rsid w:val="00A57D5C"/>
    <w:rsid w:val="00A602B3"/>
    <w:rsid w:val="00A6044E"/>
    <w:rsid w:val="00A60729"/>
    <w:rsid w:val="00A60AFD"/>
    <w:rsid w:val="00A61013"/>
    <w:rsid w:val="00A610D8"/>
    <w:rsid w:val="00A6116C"/>
    <w:rsid w:val="00A611E7"/>
    <w:rsid w:val="00A61287"/>
    <w:rsid w:val="00A61499"/>
    <w:rsid w:val="00A6162F"/>
    <w:rsid w:val="00A61661"/>
    <w:rsid w:val="00A61E1D"/>
    <w:rsid w:val="00A62271"/>
    <w:rsid w:val="00A62368"/>
    <w:rsid w:val="00A627CD"/>
    <w:rsid w:val="00A62A77"/>
    <w:rsid w:val="00A62F6C"/>
    <w:rsid w:val="00A62F93"/>
    <w:rsid w:val="00A63017"/>
    <w:rsid w:val="00A6324B"/>
    <w:rsid w:val="00A63370"/>
    <w:rsid w:val="00A633F6"/>
    <w:rsid w:val="00A63483"/>
    <w:rsid w:val="00A6372A"/>
    <w:rsid w:val="00A63D21"/>
    <w:rsid w:val="00A64160"/>
    <w:rsid w:val="00A6438F"/>
    <w:rsid w:val="00A64406"/>
    <w:rsid w:val="00A644A6"/>
    <w:rsid w:val="00A645C8"/>
    <w:rsid w:val="00A645FB"/>
    <w:rsid w:val="00A6466E"/>
    <w:rsid w:val="00A64AA8"/>
    <w:rsid w:val="00A64CF3"/>
    <w:rsid w:val="00A64E28"/>
    <w:rsid w:val="00A64E7A"/>
    <w:rsid w:val="00A64F5F"/>
    <w:rsid w:val="00A65082"/>
    <w:rsid w:val="00A650C8"/>
    <w:rsid w:val="00A65142"/>
    <w:rsid w:val="00A657D7"/>
    <w:rsid w:val="00A6584C"/>
    <w:rsid w:val="00A65BCA"/>
    <w:rsid w:val="00A65C41"/>
    <w:rsid w:val="00A65D32"/>
    <w:rsid w:val="00A65DF2"/>
    <w:rsid w:val="00A65E7C"/>
    <w:rsid w:val="00A660AC"/>
    <w:rsid w:val="00A660C0"/>
    <w:rsid w:val="00A660FC"/>
    <w:rsid w:val="00A66822"/>
    <w:rsid w:val="00A6685B"/>
    <w:rsid w:val="00A66BD3"/>
    <w:rsid w:val="00A66F58"/>
    <w:rsid w:val="00A67599"/>
    <w:rsid w:val="00A67720"/>
    <w:rsid w:val="00A677CB"/>
    <w:rsid w:val="00A67D6B"/>
    <w:rsid w:val="00A67E6C"/>
    <w:rsid w:val="00A67E93"/>
    <w:rsid w:val="00A67FC6"/>
    <w:rsid w:val="00A700EB"/>
    <w:rsid w:val="00A7018E"/>
    <w:rsid w:val="00A701FF"/>
    <w:rsid w:val="00A70399"/>
    <w:rsid w:val="00A703BA"/>
    <w:rsid w:val="00A70469"/>
    <w:rsid w:val="00A704DE"/>
    <w:rsid w:val="00A7070C"/>
    <w:rsid w:val="00A7072A"/>
    <w:rsid w:val="00A71ABB"/>
    <w:rsid w:val="00A71B99"/>
    <w:rsid w:val="00A71C30"/>
    <w:rsid w:val="00A71D13"/>
    <w:rsid w:val="00A71E11"/>
    <w:rsid w:val="00A723CF"/>
    <w:rsid w:val="00A723FF"/>
    <w:rsid w:val="00A725CA"/>
    <w:rsid w:val="00A727C0"/>
    <w:rsid w:val="00A72E81"/>
    <w:rsid w:val="00A72F96"/>
    <w:rsid w:val="00A730B3"/>
    <w:rsid w:val="00A731CB"/>
    <w:rsid w:val="00A73264"/>
    <w:rsid w:val="00A739D0"/>
    <w:rsid w:val="00A73B33"/>
    <w:rsid w:val="00A74649"/>
    <w:rsid w:val="00A7478B"/>
    <w:rsid w:val="00A74BB5"/>
    <w:rsid w:val="00A74BFB"/>
    <w:rsid w:val="00A74E0D"/>
    <w:rsid w:val="00A75787"/>
    <w:rsid w:val="00A75AF7"/>
    <w:rsid w:val="00A75B7B"/>
    <w:rsid w:val="00A760E6"/>
    <w:rsid w:val="00A7614E"/>
    <w:rsid w:val="00A76173"/>
    <w:rsid w:val="00A761D4"/>
    <w:rsid w:val="00A769B9"/>
    <w:rsid w:val="00A76A35"/>
    <w:rsid w:val="00A76BED"/>
    <w:rsid w:val="00A76D58"/>
    <w:rsid w:val="00A76EF4"/>
    <w:rsid w:val="00A771B6"/>
    <w:rsid w:val="00A773A9"/>
    <w:rsid w:val="00A77BA7"/>
    <w:rsid w:val="00A77C4D"/>
    <w:rsid w:val="00A77CF7"/>
    <w:rsid w:val="00A77EC4"/>
    <w:rsid w:val="00A77EDA"/>
    <w:rsid w:val="00A77FCB"/>
    <w:rsid w:val="00A800D2"/>
    <w:rsid w:val="00A8076E"/>
    <w:rsid w:val="00A808CB"/>
    <w:rsid w:val="00A80944"/>
    <w:rsid w:val="00A80FCC"/>
    <w:rsid w:val="00A810C8"/>
    <w:rsid w:val="00A81150"/>
    <w:rsid w:val="00A812B4"/>
    <w:rsid w:val="00A81519"/>
    <w:rsid w:val="00A81804"/>
    <w:rsid w:val="00A8196D"/>
    <w:rsid w:val="00A81B8D"/>
    <w:rsid w:val="00A81FA1"/>
    <w:rsid w:val="00A82286"/>
    <w:rsid w:val="00A8233D"/>
    <w:rsid w:val="00A82450"/>
    <w:rsid w:val="00A825E9"/>
    <w:rsid w:val="00A8262B"/>
    <w:rsid w:val="00A82B6F"/>
    <w:rsid w:val="00A82DCF"/>
    <w:rsid w:val="00A83457"/>
    <w:rsid w:val="00A834B0"/>
    <w:rsid w:val="00A83807"/>
    <w:rsid w:val="00A83CAB"/>
    <w:rsid w:val="00A846AE"/>
    <w:rsid w:val="00A84797"/>
    <w:rsid w:val="00A84942"/>
    <w:rsid w:val="00A849BE"/>
    <w:rsid w:val="00A849E1"/>
    <w:rsid w:val="00A84C24"/>
    <w:rsid w:val="00A84C60"/>
    <w:rsid w:val="00A84D61"/>
    <w:rsid w:val="00A84E5E"/>
    <w:rsid w:val="00A8525B"/>
    <w:rsid w:val="00A85A2E"/>
    <w:rsid w:val="00A85A39"/>
    <w:rsid w:val="00A85A53"/>
    <w:rsid w:val="00A8639B"/>
    <w:rsid w:val="00A8653E"/>
    <w:rsid w:val="00A865AC"/>
    <w:rsid w:val="00A8692B"/>
    <w:rsid w:val="00A8693D"/>
    <w:rsid w:val="00A86E99"/>
    <w:rsid w:val="00A86EEE"/>
    <w:rsid w:val="00A87009"/>
    <w:rsid w:val="00A873F6"/>
    <w:rsid w:val="00A878B5"/>
    <w:rsid w:val="00A87D42"/>
    <w:rsid w:val="00A87DF2"/>
    <w:rsid w:val="00A87F87"/>
    <w:rsid w:val="00A90358"/>
    <w:rsid w:val="00A90654"/>
    <w:rsid w:val="00A90799"/>
    <w:rsid w:val="00A90945"/>
    <w:rsid w:val="00A90977"/>
    <w:rsid w:val="00A90C96"/>
    <w:rsid w:val="00A916D8"/>
    <w:rsid w:val="00A91A82"/>
    <w:rsid w:val="00A91BDD"/>
    <w:rsid w:val="00A91C23"/>
    <w:rsid w:val="00A92192"/>
    <w:rsid w:val="00A9236A"/>
    <w:rsid w:val="00A923A3"/>
    <w:rsid w:val="00A923EC"/>
    <w:rsid w:val="00A9264D"/>
    <w:rsid w:val="00A92879"/>
    <w:rsid w:val="00A92934"/>
    <w:rsid w:val="00A931F3"/>
    <w:rsid w:val="00A932E9"/>
    <w:rsid w:val="00A93A10"/>
    <w:rsid w:val="00A93A51"/>
    <w:rsid w:val="00A93A81"/>
    <w:rsid w:val="00A93ACF"/>
    <w:rsid w:val="00A93AE7"/>
    <w:rsid w:val="00A93CB4"/>
    <w:rsid w:val="00A94050"/>
    <w:rsid w:val="00A9407F"/>
    <w:rsid w:val="00A943F0"/>
    <w:rsid w:val="00A9442A"/>
    <w:rsid w:val="00A945AB"/>
    <w:rsid w:val="00A9470A"/>
    <w:rsid w:val="00A94D04"/>
    <w:rsid w:val="00A95212"/>
    <w:rsid w:val="00A9547C"/>
    <w:rsid w:val="00A95608"/>
    <w:rsid w:val="00A956A7"/>
    <w:rsid w:val="00A95ADB"/>
    <w:rsid w:val="00A95BD2"/>
    <w:rsid w:val="00A95C51"/>
    <w:rsid w:val="00A9627C"/>
    <w:rsid w:val="00A962F1"/>
    <w:rsid w:val="00A96C7B"/>
    <w:rsid w:val="00A97200"/>
    <w:rsid w:val="00A9780E"/>
    <w:rsid w:val="00A97939"/>
    <w:rsid w:val="00A97F00"/>
    <w:rsid w:val="00AA0038"/>
    <w:rsid w:val="00AA004D"/>
    <w:rsid w:val="00AA00FC"/>
    <w:rsid w:val="00AA016F"/>
    <w:rsid w:val="00AA01AE"/>
    <w:rsid w:val="00AA029D"/>
    <w:rsid w:val="00AA04A8"/>
    <w:rsid w:val="00AA08E4"/>
    <w:rsid w:val="00AA0A4C"/>
    <w:rsid w:val="00AA0D6F"/>
    <w:rsid w:val="00AA134F"/>
    <w:rsid w:val="00AA1492"/>
    <w:rsid w:val="00AA1546"/>
    <w:rsid w:val="00AA1AD0"/>
    <w:rsid w:val="00AA1AF7"/>
    <w:rsid w:val="00AA1C58"/>
    <w:rsid w:val="00AA1ED6"/>
    <w:rsid w:val="00AA1FAA"/>
    <w:rsid w:val="00AA20F0"/>
    <w:rsid w:val="00AA220A"/>
    <w:rsid w:val="00AA25B5"/>
    <w:rsid w:val="00AA25B7"/>
    <w:rsid w:val="00AA2CDF"/>
    <w:rsid w:val="00AA2E33"/>
    <w:rsid w:val="00AA30DA"/>
    <w:rsid w:val="00AA33F7"/>
    <w:rsid w:val="00AA3581"/>
    <w:rsid w:val="00AA3BA6"/>
    <w:rsid w:val="00AA3C6B"/>
    <w:rsid w:val="00AA4419"/>
    <w:rsid w:val="00AA464F"/>
    <w:rsid w:val="00AA4D93"/>
    <w:rsid w:val="00AA4EA7"/>
    <w:rsid w:val="00AA509C"/>
    <w:rsid w:val="00AA517A"/>
    <w:rsid w:val="00AA51D6"/>
    <w:rsid w:val="00AA5371"/>
    <w:rsid w:val="00AA5585"/>
    <w:rsid w:val="00AA5893"/>
    <w:rsid w:val="00AA5B24"/>
    <w:rsid w:val="00AA5B9A"/>
    <w:rsid w:val="00AA5C40"/>
    <w:rsid w:val="00AA5D31"/>
    <w:rsid w:val="00AA62DB"/>
    <w:rsid w:val="00AA6369"/>
    <w:rsid w:val="00AA6676"/>
    <w:rsid w:val="00AA6C22"/>
    <w:rsid w:val="00AA6C6D"/>
    <w:rsid w:val="00AA6D59"/>
    <w:rsid w:val="00AA6F6B"/>
    <w:rsid w:val="00AA6FDE"/>
    <w:rsid w:val="00AA7695"/>
    <w:rsid w:val="00AA77E0"/>
    <w:rsid w:val="00AA7CED"/>
    <w:rsid w:val="00AA7DEB"/>
    <w:rsid w:val="00AB004A"/>
    <w:rsid w:val="00AB0284"/>
    <w:rsid w:val="00AB044F"/>
    <w:rsid w:val="00AB06CA"/>
    <w:rsid w:val="00AB0A02"/>
    <w:rsid w:val="00AB0BC8"/>
    <w:rsid w:val="00AB1041"/>
    <w:rsid w:val="00AB11CA"/>
    <w:rsid w:val="00AB12F2"/>
    <w:rsid w:val="00AB1381"/>
    <w:rsid w:val="00AB14D9"/>
    <w:rsid w:val="00AB16B7"/>
    <w:rsid w:val="00AB1824"/>
    <w:rsid w:val="00AB1889"/>
    <w:rsid w:val="00AB1B11"/>
    <w:rsid w:val="00AB1CEA"/>
    <w:rsid w:val="00AB1DA9"/>
    <w:rsid w:val="00AB1FE7"/>
    <w:rsid w:val="00AB2023"/>
    <w:rsid w:val="00AB22DA"/>
    <w:rsid w:val="00AB2321"/>
    <w:rsid w:val="00AB2397"/>
    <w:rsid w:val="00AB242E"/>
    <w:rsid w:val="00AB251F"/>
    <w:rsid w:val="00AB2552"/>
    <w:rsid w:val="00AB2A40"/>
    <w:rsid w:val="00AB2BD6"/>
    <w:rsid w:val="00AB3082"/>
    <w:rsid w:val="00AB32B8"/>
    <w:rsid w:val="00AB34D5"/>
    <w:rsid w:val="00AB3544"/>
    <w:rsid w:val="00AB394F"/>
    <w:rsid w:val="00AB3EB1"/>
    <w:rsid w:val="00AB3EFF"/>
    <w:rsid w:val="00AB3F23"/>
    <w:rsid w:val="00AB3FC6"/>
    <w:rsid w:val="00AB45D9"/>
    <w:rsid w:val="00AB4AB8"/>
    <w:rsid w:val="00AB4E5F"/>
    <w:rsid w:val="00AB4F25"/>
    <w:rsid w:val="00AB50D2"/>
    <w:rsid w:val="00AB5154"/>
    <w:rsid w:val="00AB57B0"/>
    <w:rsid w:val="00AB5C7B"/>
    <w:rsid w:val="00AB6193"/>
    <w:rsid w:val="00AB644B"/>
    <w:rsid w:val="00AB64F6"/>
    <w:rsid w:val="00AB655E"/>
    <w:rsid w:val="00AB66C4"/>
    <w:rsid w:val="00AB6983"/>
    <w:rsid w:val="00AB6A6C"/>
    <w:rsid w:val="00AB6AD1"/>
    <w:rsid w:val="00AB73F5"/>
    <w:rsid w:val="00AB78DB"/>
    <w:rsid w:val="00AB7FCB"/>
    <w:rsid w:val="00AC007F"/>
    <w:rsid w:val="00AC019C"/>
    <w:rsid w:val="00AC0ACE"/>
    <w:rsid w:val="00AC0F00"/>
    <w:rsid w:val="00AC0F21"/>
    <w:rsid w:val="00AC1D15"/>
    <w:rsid w:val="00AC1F0E"/>
    <w:rsid w:val="00AC2014"/>
    <w:rsid w:val="00AC2084"/>
    <w:rsid w:val="00AC21BF"/>
    <w:rsid w:val="00AC22EA"/>
    <w:rsid w:val="00AC230F"/>
    <w:rsid w:val="00AC2A00"/>
    <w:rsid w:val="00AC2C0B"/>
    <w:rsid w:val="00AC2ECD"/>
    <w:rsid w:val="00AC3119"/>
    <w:rsid w:val="00AC3241"/>
    <w:rsid w:val="00AC342D"/>
    <w:rsid w:val="00AC4140"/>
    <w:rsid w:val="00AC4167"/>
    <w:rsid w:val="00AC42D8"/>
    <w:rsid w:val="00AC439E"/>
    <w:rsid w:val="00AC4433"/>
    <w:rsid w:val="00AC44B9"/>
    <w:rsid w:val="00AC4975"/>
    <w:rsid w:val="00AC49FB"/>
    <w:rsid w:val="00AC4C5B"/>
    <w:rsid w:val="00AC4C97"/>
    <w:rsid w:val="00AC4D21"/>
    <w:rsid w:val="00AC4D50"/>
    <w:rsid w:val="00AC4FE5"/>
    <w:rsid w:val="00AC5338"/>
    <w:rsid w:val="00AC538B"/>
    <w:rsid w:val="00AC59DD"/>
    <w:rsid w:val="00AC5A10"/>
    <w:rsid w:val="00AC5AA1"/>
    <w:rsid w:val="00AC5F0E"/>
    <w:rsid w:val="00AC64FF"/>
    <w:rsid w:val="00AC6941"/>
    <w:rsid w:val="00AC72F9"/>
    <w:rsid w:val="00AC7435"/>
    <w:rsid w:val="00AC746E"/>
    <w:rsid w:val="00AC7887"/>
    <w:rsid w:val="00AC7CC4"/>
    <w:rsid w:val="00AC7E9C"/>
    <w:rsid w:val="00AD02CC"/>
    <w:rsid w:val="00AD0847"/>
    <w:rsid w:val="00AD0AA3"/>
    <w:rsid w:val="00AD0AC2"/>
    <w:rsid w:val="00AD0EFE"/>
    <w:rsid w:val="00AD1135"/>
    <w:rsid w:val="00AD118F"/>
    <w:rsid w:val="00AD1696"/>
    <w:rsid w:val="00AD18E7"/>
    <w:rsid w:val="00AD1C91"/>
    <w:rsid w:val="00AD1D2A"/>
    <w:rsid w:val="00AD1DCC"/>
    <w:rsid w:val="00AD2219"/>
    <w:rsid w:val="00AD2273"/>
    <w:rsid w:val="00AD2647"/>
    <w:rsid w:val="00AD2838"/>
    <w:rsid w:val="00AD2A60"/>
    <w:rsid w:val="00AD2ACD"/>
    <w:rsid w:val="00AD2C8F"/>
    <w:rsid w:val="00AD2E4C"/>
    <w:rsid w:val="00AD2ED0"/>
    <w:rsid w:val="00AD2ED4"/>
    <w:rsid w:val="00AD322C"/>
    <w:rsid w:val="00AD330F"/>
    <w:rsid w:val="00AD3404"/>
    <w:rsid w:val="00AD375A"/>
    <w:rsid w:val="00AD3853"/>
    <w:rsid w:val="00AD3F88"/>
    <w:rsid w:val="00AD3F94"/>
    <w:rsid w:val="00AD4539"/>
    <w:rsid w:val="00AD46C1"/>
    <w:rsid w:val="00AD488E"/>
    <w:rsid w:val="00AD4A5A"/>
    <w:rsid w:val="00AD4BC7"/>
    <w:rsid w:val="00AD50E7"/>
    <w:rsid w:val="00AD54F4"/>
    <w:rsid w:val="00AD5571"/>
    <w:rsid w:val="00AD58E9"/>
    <w:rsid w:val="00AD5968"/>
    <w:rsid w:val="00AD5D3B"/>
    <w:rsid w:val="00AD5D43"/>
    <w:rsid w:val="00AD6542"/>
    <w:rsid w:val="00AD65CF"/>
    <w:rsid w:val="00AD6AC7"/>
    <w:rsid w:val="00AD6C64"/>
    <w:rsid w:val="00AD6DE4"/>
    <w:rsid w:val="00AD706B"/>
    <w:rsid w:val="00AD70CC"/>
    <w:rsid w:val="00AD731A"/>
    <w:rsid w:val="00AD744E"/>
    <w:rsid w:val="00AD76F2"/>
    <w:rsid w:val="00AD7927"/>
    <w:rsid w:val="00AD7DFA"/>
    <w:rsid w:val="00AD7E88"/>
    <w:rsid w:val="00AE0101"/>
    <w:rsid w:val="00AE03A9"/>
    <w:rsid w:val="00AE0428"/>
    <w:rsid w:val="00AE05E0"/>
    <w:rsid w:val="00AE09EA"/>
    <w:rsid w:val="00AE11F7"/>
    <w:rsid w:val="00AE158E"/>
    <w:rsid w:val="00AE15FB"/>
    <w:rsid w:val="00AE17C8"/>
    <w:rsid w:val="00AE21FD"/>
    <w:rsid w:val="00AE2647"/>
    <w:rsid w:val="00AE279D"/>
    <w:rsid w:val="00AE27AC"/>
    <w:rsid w:val="00AE27BC"/>
    <w:rsid w:val="00AE30AE"/>
    <w:rsid w:val="00AE30E1"/>
    <w:rsid w:val="00AE338A"/>
    <w:rsid w:val="00AE343E"/>
    <w:rsid w:val="00AE3538"/>
    <w:rsid w:val="00AE3752"/>
    <w:rsid w:val="00AE398E"/>
    <w:rsid w:val="00AE3E04"/>
    <w:rsid w:val="00AE40E0"/>
    <w:rsid w:val="00AE42B6"/>
    <w:rsid w:val="00AE46BE"/>
    <w:rsid w:val="00AE4A54"/>
    <w:rsid w:val="00AE4B1C"/>
    <w:rsid w:val="00AE4D73"/>
    <w:rsid w:val="00AE4DBA"/>
    <w:rsid w:val="00AE4F07"/>
    <w:rsid w:val="00AE5A68"/>
    <w:rsid w:val="00AE5F5B"/>
    <w:rsid w:val="00AE62F3"/>
    <w:rsid w:val="00AE6322"/>
    <w:rsid w:val="00AE644A"/>
    <w:rsid w:val="00AE6F21"/>
    <w:rsid w:val="00AE71E1"/>
    <w:rsid w:val="00AE7273"/>
    <w:rsid w:val="00AE7413"/>
    <w:rsid w:val="00AE7759"/>
    <w:rsid w:val="00AE7831"/>
    <w:rsid w:val="00AE78B5"/>
    <w:rsid w:val="00AE7AF3"/>
    <w:rsid w:val="00AE7C2B"/>
    <w:rsid w:val="00AE7E28"/>
    <w:rsid w:val="00AE7EF6"/>
    <w:rsid w:val="00AF0345"/>
    <w:rsid w:val="00AF0539"/>
    <w:rsid w:val="00AF0801"/>
    <w:rsid w:val="00AF0D24"/>
    <w:rsid w:val="00AF0FA2"/>
    <w:rsid w:val="00AF1255"/>
    <w:rsid w:val="00AF1457"/>
    <w:rsid w:val="00AF1848"/>
    <w:rsid w:val="00AF18FE"/>
    <w:rsid w:val="00AF1990"/>
    <w:rsid w:val="00AF1C5D"/>
    <w:rsid w:val="00AF1D4B"/>
    <w:rsid w:val="00AF1EDB"/>
    <w:rsid w:val="00AF1FDB"/>
    <w:rsid w:val="00AF2180"/>
    <w:rsid w:val="00AF2234"/>
    <w:rsid w:val="00AF22C9"/>
    <w:rsid w:val="00AF2624"/>
    <w:rsid w:val="00AF29E9"/>
    <w:rsid w:val="00AF2A46"/>
    <w:rsid w:val="00AF2A4A"/>
    <w:rsid w:val="00AF2C10"/>
    <w:rsid w:val="00AF2C5D"/>
    <w:rsid w:val="00AF2C93"/>
    <w:rsid w:val="00AF2FAE"/>
    <w:rsid w:val="00AF2FE3"/>
    <w:rsid w:val="00AF32C3"/>
    <w:rsid w:val="00AF3309"/>
    <w:rsid w:val="00AF35DF"/>
    <w:rsid w:val="00AF35E8"/>
    <w:rsid w:val="00AF3696"/>
    <w:rsid w:val="00AF36A1"/>
    <w:rsid w:val="00AF37CD"/>
    <w:rsid w:val="00AF3827"/>
    <w:rsid w:val="00AF3B88"/>
    <w:rsid w:val="00AF3E31"/>
    <w:rsid w:val="00AF3F05"/>
    <w:rsid w:val="00AF3F74"/>
    <w:rsid w:val="00AF41E3"/>
    <w:rsid w:val="00AF420B"/>
    <w:rsid w:val="00AF42D7"/>
    <w:rsid w:val="00AF4369"/>
    <w:rsid w:val="00AF440B"/>
    <w:rsid w:val="00AF4676"/>
    <w:rsid w:val="00AF4AE0"/>
    <w:rsid w:val="00AF5074"/>
    <w:rsid w:val="00AF512B"/>
    <w:rsid w:val="00AF51DF"/>
    <w:rsid w:val="00AF54B8"/>
    <w:rsid w:val="00AF5706"/>
    <w:rsid w:val="00AF5EE8"/>
    <w:rsid w:val="00AF620A"/>
    <w:rsid w:val="00AF6332"/>
    <w:rsid w:val="00AF6480"/>
    <w:rsid w:val="00AF6561"/>
    <w:rsid w:val="00AF67DF"/>
    <w:rsid w:val="00AF6950"/>
    <w:rsid w:val="00AF6D9E"/>
    <w:rsid w:val="00AF72CE"/>
    <w:rsid w:val="00AF73FD"/>
    <w:rsid w:val="00AF751E"/>
    <w:rsid w:val="00AF76A6"/>
    <w:rsid w:val="00AF78E1"/>
    <w:rsid w:val="00AF7D72"/>
    <w:rsid w:val="00AF7E1E"/>
    <w:rsid w:val="00AF7EFC"/>
    <w:rsid w:val="00AF7F31"/>
    <w:rsid w:val="00B00182"/>
    <w:rsid w:val="00B00260"/>
    <w:rsid w:val="00B00375"/>
    <w:rsid w:val="00B00451"/>
    <w:rsid w:val="00B004FA"/>
    <w:rsid w:val="00B0065C"/>
    <w:rsid w:val="00B006FE"/>
    <w:rsid w:val="00B007CB"/>
    <w:rsid w:val="00B008EA"/>
    <w:rsid w:val="00B00A81"/>
    <w:rsid w:val="00B00B04"/>
    <w:rsid w:val="00B00B98"/>
    <w:rsid w:val="00B013EE"/>
    <w:rsid w:val="00B0144E"/>
    <w:rsid w:val="00B0155F"/>
    <w:rsid w:val="00B019CA"/>
    <w:rsid w:val="00B01B88"/>
    <w:rsid w:val="00B01C53"/>
    <w:rsid w:val="00B01D04"/>
    <w:rsid w:val="00B01DE0"/>
    <w:rsid w:val="00B0258A"/>
    <w:rsid w:val="00B026B5"/>
    <w:rsid w:val="00B02AA9"/>
    <w:rsid w:val="00B02C9F"/>
    <w:rsid w:val="00B02D31"/>
    <w:rsid w:val="00B02D7F"/>
    <w:rsid w:val="00B02DFF"/>
    <w:rsid w:val="00B02FA3"/>
    <w:rsid w:val="00B02FB5"/>
    <w:rsid w:val="00B0328B"/>
    <w:rsid w:val="00B0367A"/>
    <w:rsid w:val="00B038C5"/>
    <w:rsid w:val="00B038D6"/>
    <w:rsid w:val="00B03E44"/>
    <w:rsid w:val="00B03FE7"/>
    <w:rsid w:val="00B04152"/>
    <w:rsid w:val="00B049E8"/>
    <w:rsid w:val="00B04B53"/>
    <w:rsid w:val="00B04C29"/>
    <w:rsid w:val="00B04CC8"/>
    <w:rsid w:val="00B04D4A"/>
    <w:rsid w:val="00B05084"/>
    <w:rsid w:val="00B05201"/>
    <w:rsid w:val="00B05330"/>
    <w:rsid w:val="00B05556"/>
    <w:rsid w:val="00B055CA"/>
    <w:rsid w:val="00B0560A"/>
    <w:rsid w:val="00B05714"/>
    <w:rsid w:val="00B05927"/>
    <w:rsid w:val="00B0604B"/>
    <w:rsid w:val="00B06098"/>
    <w:rsid w:val="00B06789"/>
    <w:rsid w:val="00B06AF4"/>
    <w:rsid w:val="00B06CE7"/>
    <w:rsid w:val="00B07099"/>
    <w:rsid w:val="00B07271"/>
    <w:rsid w:val="00B074A8"/>
    <w:rsid w:val="00B07933"/>
    <w:rsid w:val="00B07D64"/>
    <w:rsid w:val="00B07F34"/>
    <w:rsid w:val="00B10446"/>
    <w:rsid w:val="00B10493"/>
    <w:rsid w:val="00B10832"/>
    <w:rsid w:val="00B10AD8"/>
    <w:rsid w:val="00B10C1F"/>
    <w:rsid w:val="00B10DC5"/>
    <w:rsid w:val="00B1123A"/>
    <w:rsid w:val="00B1153D"/>
    <w:rsid w:val="00B116FC"/>
    <w:rsid w:val="00B11813"/>
    <w:rsid w:val="00B11CD5"/>
    <w:rsid w:val="00B11CE4"/>
    <w:rsid w:val="00B11EB0"/>
    <w:rsid w:val="00B12C1F"/>
    <w:rsid w:val="00B12D64"/>
    <w:rsid w:val="00B12E2E"/>
    <w:rsid w:val="00B1310D"/>
    <w:rsid w:val="00B1313F"/>
    <w:rsid w:val="00B13387"/>
    <w:rsid w:val="00B13623"/>
    <w:rsid w:val="00B136B1"/>
    <w:rsid w:val="00B13ADF"/>
    <w:rsid w:val="00B13AEB"/>
    <w:rsid w:val="00B13BA2"/>
    <w:rsid w:val="00B13FEE"/>
    <w:rsid w:val="00B14168"/>
    <w:rsid w:val="00B14228"/>
    <w:rsid w:val="00B1462B"/>
    <w:rsid w:val="00B148D7"/>
    <w:rsid w:val="00B14923"/>
    <w:rsid w:val="00B14A4F"/>
    <w:rsid w:val="00B14AD0"/>
    <w:rsid w:val="00B14B67"/>
    <w:rsid w:val="00B14BFD"/>
    <w:rsid w:val="00B14C6A"/>
    <w:rsid w:val="00B14FB5"/>
    <w:rsid w:val="00B15614"/>
    <w:rsid w:val="00B157BB"/>
    <w:rsid w:val="00B157F9"/>
    <w:rsid w:val="00B15BF3"/>
    <w:rsid w:val="00B16084"/>
    <w:rsid w:val="00B165D6"/>
    <w:rsid w:val="00B16B6C"/>
    <w:rsid w:val="00B16D59"/>
    <w:rsid w:val="00B17045"/>
    <w:rsid w:val="00B17092"/>
    <w:rsid w:val="00B1715F"/>
    <w:rsid w:val="00B1768A"/>
    <w:rsid w:val="00B176FD"/>
    <w:rsid w:val="00B17919"/>
    <w:rsid w:val="00B17CA8"/>
    <w:rsid w:val="00B17CA9"/>
    <w:rsid w:val="00B20256"/>
    <w:rsid w:val="00B20357"/>
    <w:rsid w:val="00B20622"/>
    <w:rsid w:val="00B206D2"/>
    <w:rsid w:val="00B20D09"/>
    <w:rsid w:val="00B2103B"/>
    <w:rsid w:val="00B2188A"/>
    <w:rsid w:val="00B21B3F"/>
    <w:rsid w:val="00B21F0D"/>
    <w:rsid w:val="00B21FFC"/>
    <w:rsid w:val="00B220C9"/>
    <w:rsid w:val="00B220DB"/>
    <w:rsid w:val="00B225AA"/>
    <w:rsid w:val="00B227A9"/>
    <w:rsid w:val="00B232FC"/>
    <w:rsid w:val="00B23459"/>
    <w:rsid w:val="00B2370D"/>
    <w:rsid w:val="00B23AFD"/>
    <w:rsid w:val="00B243D2"/>
    <w:rsid w:val="00B246F3"/>
    <w:rsid w:val="00B2520C"/>
    <w:rsid w:val="00B254AE"/>
    <w:rsid w:val="00B26A0D"/>
    <w:rsid w:val="00B26AF0"/>
    <w:rsid w:val="00B2704D"/>
    <w:rsid w:val="00B27449"/>
    <w:rsid w:val="00B27463"/>
    <w:rsid w:val="00B2757C"/>
    <w:rsid w:val="00B2757F"/>
    <w:rsid w:val="00B2763F"/>
    <w:rsid w:val="00B279CB"/>
    <w:rsid w:val="00B27AAC"/>
    <w:rsid w:val="00B27BC4"/>
    <w:rsid w:val="00B30578"/>
    <w:rsid w:val="00B307F4"/>
    <w:rsid w:val="00B30929"/>
    <w:rsid w:val="00B30B7B"/>
    <w:rsid w:val="00B3126E"/>
    <w:rsid w:val="00B314D0"/>
    <w:rsid w:val="00B31664"/>
    <w:rsid w:val="00B31674"/>
    <w:rsid w:val="00B316BB"/>
    <w:rsid w:val="00B31B1D"/>
    <w:rsid w:val="00B320F9"/>
    <w:rsid w:val="00B32130"/>
    <w:rsid w:val="00B3263C"/>
    <w:rsid w:val="00B32AB1"/>
    <w:rsid w:val="00B32C1B"/>
    <w:rsid w:val="00B32CF0"/>
    <w:rsid w:val="00B32FD9"/>
    <w:rsid w:val="00B3306A"/>
    <w:rsid w:val="00B33A0F"/>
    <w:rsid w:val="00B33FC9"/>
    <w:rsid w:val="00B340D8"/>
    <w:rsid w:val="00B34253"/>
    <w:rsid w:val="00B345BB"/>
    <w:rsid w:val="00B348E5"/>
    <w:rsid w:val="00B34D5C"/>
    <w:rsid w:val="00B34ED4"/>
    <w:rsid w:val="00B34F1E"/>
    <w:rsid w:val="00B34FED"/>
    <w:rsid w:val="00B353B5"/>
    <w:rsid w:val="00B35A37"/>
    <w:rsid w:val="00B35C47"/>
    <w:rsid w:val="00B3600D"/>
    <w:rsid w:val="00B364A7"/>
    <w:rsid w:val="00B365A3"/>
    <w:rsid w:val="00B36769"/>
    <w:rsid w:val="00B372AA"/>
    <w:rsid w:val="00B373F3"/>
    <w:rsid w:val="00B37EE6"/>
    <w:rsid w:val="00B40235"/>
    <w:rsid w:val="00B40445"/>
    <w:rsid w:val="00B40652"/>
    <w:rsid w:val="00B40668"/>
    <w:rsid w:val="00B40762"/>
    <w:rsid w:val="00B409E0"/>
    <w:rsid w:val="00B40CAD"/>
    <w:rsid w:val="00B410D5"/>
    <w:rsid w:val="00B411DF"/>
    <w:rsid w:val="00B41381"/>
    <w:rsid w:val="00B41888"/>
    <w:rsid w:val="00B41C74"/>
    <w:rsid w:val="00B42213"/>
    <w:rsid w:val="00B423DF"/>
    <w:rsid w:val="00B4241A"/>
    <w:rsid w:val="00B426C3"/>
    <w:rsid w:val="00B42892"/>
    <w:rsid w:val="00B42F94"/>
    <w:rsid w:val="00B43005"/>
    <w:rsid w:val="00B4381C"/>
    <w:rsid w:val="00B4385B"/>
    <w:rsid w:val="00B43DAE"/>
    <w:rsid w:val="00B44086"/>
    <w:rsid w:val="00B443A5"/>
    <w:rsid w:val="00B4447E"/>
    <w:rsid w:val="00B44540"/>
    <w:rsid w:val="00B446D2"/>
    <w:rsid w:val="00B448C6"/>
    <w:rsid w:val="00B449C6"/>
    <w:rsid w:val="00B44A34"/>
    <w:rsid w:val="00B44B43"/>
    <w:rsid w:val="00B44DD5"/>
    <w:rsid w:val="00B44F6C"/>
    <w:rsid w:val="00B453B9"/>
    <w:rsid w:val="00B45603"/>
    <w:rsid w:val="00B456DF"/>
    <w:rsid w:val="00B45778"/>
    <w:rsid w:val="00B45A52"/>
    <w:rsid w:val="00B45D68"/>
    <w:rsid w:val="00B460A6"/>
    <w:rsid w:val="00B46175"/>
    <w:rsid w:val="00B4646C"/>
    <w:rsid w:val="00B465D1"/>
    <w:rsid w:val="00B46866"/>
    <w:rsid w:val="00B468C3"/>
    <w:rsid w:val="00B46DFD"/>
    <w:rsid w:val="00B46EB3"/>
    <w:rsid w:val="00B46F4B"/>
    <w:rsid w:val="00B47169"/>
    <w:rsid w:val="00B47603"/>
    <w:rsid w:val="00B47ACD"/>
    <w:rsid w:val="00B4B8A4"/>
    <w:rsid w:val="00B500FA"/>
    <w:rsid w:val="00B50403"/>
    <w:rsid w:val="00B505B5"/>
    <w:rsid w:val="00B50705"/>
    <w:rsid w:val="00B51863"/>
    <w:rsid w:val="00B518E7"/>
    <w:rsid w:val="00B51DD3"/>
    <w:rsid w:val="00B52220"/>
    <w:rsid w:val="00B523CD"/>
    <w:rsid w:val="00B52476"/>
    <w:rsid w:val="00B52741"/>
    <w:rsid w:val="00B5278A"/>
    <w:rsid w:val="00B52DBD"/>
    <w:rsid w:val="00B5322A"/>
    <w:rsid w:val="00B5340F"/>
    <w:rsid w:val="00B53B18"/>
    <w:rsid w:val="00B53CB4"/>
    <w:rsid w:val="00B53D33"/>
    <w:rsid w:val="00B542CC"/>
    <w:rsid w:val="00B548B7"/>
    <w:rsid w:val="00B54B1C"/>
    <w:rsid w:val="00B55633"/>
    <w:rsid w:val="00B55672"/>
    <w:rsid w:val="00B559A2"/>
    <w:rsid w:val="00B55B16"/>
    <w:rsid w:val="00B5600D"/>
    <w:rsid w:val="00B561A5"/>
    <w:rsid w:val="00B564FF"/>
    <w:rsid w:val="00B56831"/>
    <w:rsid w:val="00B5688B"/>
    <w:rsid w:val="00B56BD0"/>
    <w:rsid w:val="00B56FE9"/>
    <w:rsid w:val="00B56FFB"/>
    <w:rsid w:val="00B574D2"/>
    <w:rsid w:val="00B57514"/>
    <w:rsid w:val="00B5774E"/>
    <w:rsid w:val="00B579F7"/>
    <w:rsid w:val="00B57A2E"/>
    <w:rsid w:val="00B57CEB"/>
    <w:rsid w:val="00B57DDD"/>
    <w:rsid w:val="00B600A1"/>
    <w:rsid w:val="00B60A32"/>
    <w:rsid w:val="00B60A6F"/>
    <w:rsid w:val="00B60CC8"/>
    <w:rsid w:val="00B61206"/>
    <w:rsid w:val="00B61300"/>
    <w:rsid w:val="00B61605"/>
    <w:rsid w:val="00B619A6"/>
    <w:rsid w:val="00B61B79"/>
    <w:rsid w:val="00B61DDB"/>
    <w:rsid w:val="00B61E24"/>
    <w:rsid w:val="00B62466"/>
    <w:rsid w:val="00B62958"/>
    <w:rsid w:val="00B62B74"/>
    <w:rsid w:val="00B62C1A"/>
    <w:rsid w:val="00B63385"/>
    <w:rsid w:val="00B633F7"/>
    <w:rsid w:val="00B6343F"/>
    <w:rsid w:val="00B63820"/>
    <w:rsid w:val="00B63851"/>
    <w:rsid w:val="00B639D8"/>
    <w:rsid w:val="00B63DBE"/>
    <w:rsid w:val="00B63F0A"/>
    <w:rsid w:val="00B641BE"/>
    <w:rsid w:val="00B6437A"/>
    <w:rsid w:val="00B64446"/>
    <w:rsid w:val="00B644FD"/>
    <w:rsid w:val="00B64519"/>
    <w:rsid w:val="00B64AA1"/>
    <w:rsid w:val="00B65210"/>
    <w:rsid w:val="00B654C7"/>
    <w:rsid w:val="00B657BC"/>
    <w:rsid w:val="00B658AB"/>
    <w:rsid w:val="00B65A19"/>
    <w:rsid w:val="00B65C33"/>
    <w:rsid w:val="00B66412"/>
    <w:rsid w:val="00B66419"/>
    <w:rsid w:val="00B664C7"/>
    <w:rsid w:val="00B664E3"/>
    <w:rsid w:val="00B667E0"/>
    <w:rsid w:val="00B66F42"/>
    <w:rsid w:val="00B66F4C"/>
    <w:rsid w:val="00B67010"/>
    <w:rsid w:val="00B67105"/>
    <w:rsid w:val="00B671A0"/>
    <w:rsid w:val="00B6738A"/>
    <w:rsid w:val="00B673CA"/>
    <w:rsid w:val="00B6758D"/>
    <w:rsid w:val="00B67696"/>
    <w:rsid w:val="00B67CD8"/>
    <w:rsid w:val="00B67E42"/>
    <w:rsid w:val="00B67E9C"/>
    <w:rsid w:val="00B70117"/>
    <w:rsid w:val="00B70392"/>
    <w:rsid w:val="00B70479"/>
    <w:rsid w:val="00B704D6"/>
    <w:rsid w:val="00B706C9"/>
    <w:rsid w:val="00B7091D"/>
    <w:rsid w:val="00B7134D"/>
    <w:rsid w:val="00B713D8"/>
    <w:rsid w:val="00B71647"/>
    <w:rsid w:val="00B71A80"/>
    <w:rsid w:val="00B71ADE"/>
    <w:rsid w:val="00B71D9A"/>
    <w:rsid w:val="00B722FC"/>
    <w:rsid w:val="00B72B00"/>
    <w:rsid w:val="00B72C9B"/>
    <w:rsid w:val="00B72D4E"/>
    <w:rsid w:val="00B72FED"/>
    <w:rsid w:val="00B73723"/>
    <w:rsid w:val="00B73772"/>
    <w:rsid w:val="00B739F6"/>
    <w:rsid w:val="00B73A14"/>
    <w:rsid w:val="00B73EC4"/>
    <w:rsid w:val="00B7416E"/>
    <w:rsid w:val="00B74C77"/>
    <w:rsid w:val="00B74E62"/>
    <w:rsid w:val="00B74F1A"/>
    <w:rsid w:val="00B750EF"/>
    <w:rsid w:val="00B752DE"/>
    <w:rsid w:val="00B755CB"/>
    <w:rsid w:val="00B757F3"/>
    <w:rsid w:val="00B75853"/>
    <w:rsid w:val="00B75907"/>
    <w:rsid w:val="00B75E6F"/>
    <w:rsid w:val="00B760F6"/>
    <w:rsid w:val="00B76576"/>
    <w:rsid w:val="00B765DB"/>
    <w:rsid w:val="00B76674"/>
    <w:rsid w:val="00B7698B"/>
    <w:rsid w:val="00B76BE4"/>
    <w:rsid w:val="00B76C0C"/>
    <w:rsid w:val="00B76D4D"/>
    <w:rsid w:val="00B76E34"/>
    <w:rsid w:val="00B77035"/>
    <w:rsid w:val="00B7726D"/>
    <w:rsid w:val="00B7773F"/>
    <w:rsid w:val="00B7789F"/>
    <w:rsid w:val="00B778B3"/>
    <w:rsid w:val="00B77EA6"/>
    <w:rsid w:val="00B77F43"/>
    <w:rsid w:val="00B80046"/>
    <w:rsid w:val="00B8006F"/>
    <w:rsid w:val="00B80535"/>
    <w:rsid w:val="00B805CF"/>
    <w:rsid w:val="00B80886"/>
    <w:rsid w:val="00B80949"/>
    <w:rsid w:val="00B80B97"/>
    <w:rsid w:val="00B80E3A"/>
    <w:rsid w:val="00B8103C"/>
    <w:rsid w:val="00B8113F"/>
    <w:rsid w:val="00B8163A"/>
    <w:rsid w:val="00B8177A"/>
    <w:rsid w:val="00B81A6C"/>
    <w:rsid w:val="00B81AE8"/>
    <w:rsid w:val="00B81C4C"/>
    <w:rsid w:val="00B81F57"/>
    <w:rsid w:val="00B82479"/>
    <w:rsid w:val="00B825F3"/>
    <w:rsid w:val="00B82AC5"/>
    <w:rsid w:val="00B82D2A"/>
    <w:rsid w:val="00B82EBC"/>
    <w:rsid w:val="00B82F37"/>
    <w:rsid w:val="00B835F8"/>
    <w:rsid w:val="00B83727"/>
    <w:rsid w:val="00B83FB2"/>
    <w:rsid w:val="00B84134"/>
    <w:rsid w:val="00B84502"/>
    <w:rsid w:val="00B8468E"/>
    <w:rsid w:val="00B846C8"/>
    <w:rsid w:val="00B84943"/>
    <w:rsid w:val="00B84BFE"/>
    <w:rsid w:val="00B84C65"/>
    <w:rsid w:val="00B84EB0"/>
    <w:rsid w:val="00B84F05"/>
    <w:rsid w:val="00B8501E"/>
    <w:rsid w:val="00B85352"/>
    <w:rsid w:val="00B854C2"/>
    <w:rsid w:val="00B85938"/>
    <w:rsid w:val="00B85C8B"/>
    <w:rsid w:val="00B85DE5"/>
    <w:rsid w:val="00B85FA0"/>
    <w:rsid w:val="00B86258"/>
    <w:rsid w:val="00B863C9"/>
    <w:rsid w:val="00B8652E"/>
    <w:rsid w:val="00B866AB"/>
    <w:rsid w:val="00B86C37"/>
    <w:rsid w:val="00B87159"/>
    <w:rsid w:val="00B8741D"/>
    <w:rsid w:val="00B878C7"/>
    <w:rsid w:val="00B87A73"/>
    <w:rsid w:val="00B87BD6"/>
    <w:rsid w:val="00B87C38"/>
    <w:rsid w:val="00B87E08"/>
    <w:rsid w:val="00B901E4"/>
    <w:rsid w:val="00B90270"/>
    <w:rsid w:val="00B9089E"/>
    <w:rsid w:val="00B90CD9"/>
    <w:rsid w:val="00B90F73"/>
    <w:rsid w:val="00B90FAD"/>
    <w:rsid w:val="00B91009"/>
    <w:rsid w:val="00B91759"/>
    <w:rsid w:val="00B917FF"/>
    <w:rsid w:val="00B91EE0"/>
    <w:rsid w:val="00B920D5"/>
    <w:rsid w:val="00B920DD"/>
    <w:rsid w:val="00B9222E"/>
    <w:rsid w:val="00B922BD"/>
    <w:rsid w:val="00B92815"/>
    <w:rsid w:val="00B92834"/>
    <w:rsid w:val="00B92DDE"/>
    <w:rsid w:val="00B93355"/>
    <w:rsid w:val="00B93A44"/>
    <w:rsid w:val="00B93B59"/>
    <w:rsid w:val="00B93D90"/>
    <w:rsid w:val="00B93DF9"/>
    <w:rsid w:val="00B93FED"/>
    <w:rsid w:val="00B9406A"/>
    <w:rsid w:val="00B944F0"/>
    <w:rsid w:val="00B9470D"/>
    <w:rsid w:val="00B948B4"/>
    <w:rsid w:val="00B94959"/>
    <w:rsid w:val="00B94E14"/>
    <w:rsid w:val="00B94E97"/>
    <w:rsid w:val="00B9511D"/>
    <w:rsid w:val="00B953D5"/>
    <w:rsid w:val="00B957D4"/>
    <w:rsid w:val="00B95862"/>
    <w:rsid w:val="00B9594F"/>
    <w:rsid w:val="00B95DD8"/>
    <w:rsid w:val="00B95E89"/>
    <w:rsid w:val="00B96247"/>
    <w:rsid w:val="00B96849"/>
    <w:rsid w:val="00B96A00"/>
    <w:rsid w:val="00B96AD9"/>
    <w:rsid w:val="00B96C76"/>
    <w:rsid w:val="00B96D15"/>
    <w:rsid w:val="00B96D50"/>
    <w:rsid w:val="00B96E6C"/>
    <w:rsid w:val="00B97222"/>
    <w:rsid w:val="00B97428"/>
    <w:rsid w:val="00B97962"/>
    <w:rsid w:val="00B97A18"/>
    <w:rsid w:val="00B97D11"/>
    <w:rsid w:val="00B97F69"/>
    <w:rsid w:val="00BA00E9"/>
    <w:rsid w:val="00BA00EA"/>
    <w:rsid w:val="00BA020E"/>
    <w:rsid w:val="00BA0234"/>
    <w:rsid w:val="00BA0432"/>
    <w:rsid w:val="00BA06A6"/>
    <w:rsid w:val="00BA06EB"/>
    <w:rsid w:val="00BA08FF"/>
    <w:rsid w:val="00BA0A2F"/>
    <w:rsid w:val="00BA0B31"/>
    <w:rsid w:val="00BA0BE3"/>
    <w:rsid w:val="00BA0DA9"/>
    <w:rsid w:val="00BA10AE"/>
    <w:rsid w:val="00BA1377"/>
    <w:rsid w:val="00BA13B1"/>
    <w:rsid w:val="00BA1563"/>
    <w:rsid w:val="00BA1A49"/>
    <w:rsid w:val="00BA1CAC"/>
    <w:rsid w:val="00BA21DD"/>
    <w:rsid w:val="00BA2280"/>
    <w:rsid w:val="00BA2376"/>
    <w:rsid w:val="00BA24B9"/>
    <w:rsid w:val="00BA2520"/>
    <w:rsid w:val="00BA26A0"/>
    <w:rsid w:val="00BA272C"/>
    <w:rsid w:val="00BA2A08"/>
    <w:rsid w:val="00BA2AF2"/>
    <w:rsid w:val="00BA2C2F"/>
    <w:rsid w:val="00BA2FE0"/>
    <w:rsid w:val="00BA321A"/>
    <w:rsid w:val="00BA3263"/>
    <w:rsid w:val="00BA34BE"/>
    <w:rsid w:val="00BA363A"/>
    <w:rsid w:val="00BA36F6"/>
    <w:rsid w:val="00BA3734"/>
    <w:rsid w:val="00BA3819"/>
    <w:rsid w:val="00BA3CBE"/>
    <w:rsid w:val="00BA3F6E"/>
    <w:rsid w:val="00BA4021"/>
    <w:rsid w:val="00BA42A6"/>
    <w:rsid w:val="00BA452C"/>
    <w:rsid w:val="00BA4B2E"/>
    <w:rsid w:val="00BA53CD"/>
    <w:rsid w:val="00BA5521"/>
    <w:rsid w:val="00BA562B"/>
    <w:rsid w:val="00BA56D2"/>
    <w:rsid w:val="00BA57BE"/>
    <w:rsid w:val="00BA5BC2"/>
    <w:rsid w:val="00BA62DA"/>
    <w:rsid w:val="00BA63D2"/>
    <w:rsid w:val="00BA6718"/>
    <w:rsid w:val="00BA6902"/>
    <w:rsid w:val="00BA6958"/>
    <w:rsid w:val="00BA6A87"/>
    <w:rsid w:val="00BA6E57"/>
    <w:rsid w:val="00BA76E0"/>
    <w:rsid w:val="00BA7753"/>
    <w:rsid w:val="00BA7817"/>
    <w:rsid w:val="00BA787F"/>
    <w:rsid w:val="00BA79D0"/>
    <w:rsid w:val="00BA7BC6"/>
    <w:rsid w:val="00BB036A"/>
    <w:rsid w:val="00BB057C"/>
    <w:rsid w:val="00BB060B"/>
    <w:rsid w:val="00BB0657"/>
    <w:rsid w:val="00BB0677"/>
    <w:rsid w:val="00BB0695"/>
    <w:rsid w:val="00BB09D0"/>
    <w:rsid w:val="00BB09EF"/>
    <w:rsid w:val="00BB0A71"/>
    <w:rsid w:val="00BB0C41"/>
    <w:rsid w:val="00BB0C61"/>
    <w:rsid w:val="00BB0E79"/>
    <w:rsid w:val="00BB0F1D"/>
    <w:rsid w:val="00BB1057"/>
    <w:rsid w:val="00BB1059"/>
    <w:rsid w:val="00BB16EC"/>
    <w:rsid w:val="00BB1887"/>
    <w:rsid w:val="00BB1C00"/>
    <w:rsid w:val="00BB1C63"/>
    <w:rsid w:val="00BB1F22"/>
    <w:rsid w:val="00BB242A"/>
    <w:rsid w:val="00BB27CE"/>
    <w:rsid w:val="00BB29F9"/>
    <w:rsid w:val="00BB2A25"/>
    <w:rsid w:val="00BB2D67"/>
    <w:rsid w:val="00BB2E6A"/>
    <w:rsid w:val="00BB2EF6"/>
    <w:rsid w:val="00BB30D8"/>
    <w:rsid w:val="00BB333C"/>
    <w:rsid w:val="00BB35AE"/>
    <w:rsid w:val="00BB38FE"/>
    <w:rsid w:val="00BB3C5B"/>
    <w:rsid w:val="00BB3D5A"/>
    <w:rsid w:val="00BB3F01"/>
    <w:rsid w:val="00BB4007"/>
    <w:rsid w:val="00BB401F"/>
    <w:rsid w:val="00BB4B98"/>
    <w:rsid w:val="00BB4F4A"/>
    <w:rsid w:val="00BB4F59"/>
    <w:rsid w:val="00BB50DE"/>
    <w:rsid w:val="00BB51E9"/>
    <w:rsid w:val="00BB52C8"/>
    <w:rsid w:val="00BB531F"/>
    <w:rsid w:val="00BB5348"/>
    <w:rsid w:val="00BB55A1"/>
    <w:rsid w:val="00BB5B5D"/>
    <w:rsid w:val="00BB5B82"/>
    <w:rsid w:val="00BB5C42"/>
    <w:rsid w:val="00BB5D13"/>
    <w:rsid w:val="00BB5E22"/>
    <w:rsid w:val="00BB5EB5"/>
    <w:rsid w:val="00BB5FDD"/>
    <w:rsid w:val="00BB611C"/>
    <w:rsid w:val="00BB616F"/>
    <w:rsid w:val="00BB69D9"/>
    <w:rsid w:val="00BB6B6E"/>
    <w:rsid w:val="00BB7108"/>
    <w:rsid w:val="00BB735B"/>
    <w:rsid w:val="00BB74FC"/>
    <w:rsid w:val="00BB7AF4"/>
    <w:rsid w:val="00BB7F18"/>
    <w:rsid w:val="00BC01BC"/>
    <w:rsid w:val="00BC047A"/>
    <w:rsid w:val="00BC0FDC"/>
    <w:rsid w:val="00BC123F"/>
    <w:rsid w:val="00BC13F1"/>
    <w:rsid w:val="00BC16EA"/>
    <w:rsid w:val="00BC174A"/>
    <w:rsid w:val="00BC18A4"/>
    <w:rsid w:val="00BC1CEC"/>
    <w:rsid w:val="00BC1D70"/>
    <w:rsid w:val="00BC1FD4"/>
    <w:rsid w:val="00BC208B"/>
    <w:rsid w:val="00BC22A1"/>
    <w:rsid w:val="00BC292D"/>
    <w:rsid w:val="00BC2A06"/>
    <w:rsid w:val="00BC2D76"/>
    <w:rsid w:val="00BC3053"/>
    <w:rsid w:val="00BC3499"/>
    <w:rsid w:val="00BC372A"/>
    <w:rsid w:val="00BC3761"/>
    <w:rsid w:val="00BC3C31"/>
    <w:rsid w:val="00BC3D6E"/>
    <w:rsid w:val="00BC4115"/>
    <w:rsid w:val="00BC4145"/>
    <w:rsid w:val="00BC4190"/>
    <w:rsid w:val="00BC43C0"/>
    <w:rsid w:val="00BC4705"/>
    <w:rsid w:val="00BC49DB"/>
    <w:rsid w:val="00BC4A43"/>
    <w:rsid w:val="00BC4AFA"/>
    <w:rsid w:val="00BC4D2E"/>
    <w:rsid w:val="00BC4FF9"/>
    <w:rsid w:val="00BC50DF"/>
    <w:rsid w:val="00BC5250"/>
    <w:rsid w:val="00BC5251"/>
    <w:rsid w:val="00BC536A"/>
    <w:rsid w:val="00BC55EC"/>
    <w:rsid w:val="00BC59BF"/>
    <w:rsid w:val="00BC5B20"/>
    <w:rsid w:val="00BC5C5A"/>
    <w:rsid w:val="00BC5EBF"/>
    <w:rsid w:val="00BC604A"/>
    <w:rsid w:val="00BC63D1"/>
    <w:rsid w:val="00BC64F5"/>
    <w:rsid w:val="00BC654C"/>
    <w:rsid w:val="00BC67A8"/>
    <w:rsid w:val="00BC67D4"/>
    <w:rsid w:val="00BC6CA2"/>
    <w:rsid w:val="00BC6F4A"/>
    <w:rsid w:val="00BC6F9B"/>
    <w:rsid w:val="00BC6FA5"/>
    <w:rsid w:val="00BC751D"/>
    <w:rsid w:val="00BC76EC"/>
    <w:rsid w:val="00BC79E0"/>
    <w:rsid w:val="00BC7ECF"/>
    <w:rsid w:val="00BC7F0B"/>
    <w:rsid w:val="00BD024B"/>
    <w:rsid w:val="00BD0274"/>
    <w:rsid w:val="00BD055B"/>
    <w:rsid w:val="00BD057A"/>
    <w:rsid w:val="00BD068F"/>
    <w:rsid w:val="00BD09A2"/>
    <w:rsid w:val="00BD0D6C"/>
    <w:rsid w:val="00BD0F61"/>
    <w:rsid w:val="00BD12D8"/>
    <w:rsid w:val="00BD15F7"/>
    <w:rsid w:val="00BD1A06"/>
    <w:rsid w:val="00BD1B1F"/>
    <w:rsid w:val="00BD2574"/>
    <w:rsid w:val="00BD25EA"/>
    <w:rsid w:val="00BD2623"/>
    <w:rsid w:val="00BD279E"/>
    <w:rsid w:val="00BD2906"/>
    <w:rsid w:val="00BD2C60"/>
    <w:rsid w:val="00BD3B25"/>
    <w:rsid w:val="00BD3D80"/>
    <w:rsid w:val="00BD3DAE"/>
    <w:rsid w:val="00BD3E5C"/>
    <w:rsid w:val="00BD40B6"/>
    <w:rsid w:val="00BD445C"/>
    <w:rsid w:val="00BD4575"/>
    <w:rsid w:val="00BD45D6"/>
    <w:rsid w:val="00BD48AC"/>
    <w:rsid w:val="00BD4BAD"/>
    <w:rsid w:val="00BD4CF6"/>
    <w:rsid w:val="00BD4D7D"/>
    <w:rsid w:val="00BD4D92"/>
    <w:rsid w:val="00BD4E67"/>
    <w:rsid w:val="00BD4EF1"/>
    <w:rsid w:val="00BD4F07"/>
    <w:rsid w:val="00BD4FF0"/>
    <w:rsid w:val="00BD5149"/>
    <w:rsid w:val="00BD5260"/>
    <w:rsid w:val="00BD5523"/>
    <w:rsid w:val="00BD55F3"/>
    <w:rsid w:val="00BD57C0"/>
    <w:rsid w:val="00BD5990"/>
    <w:rsid w:val="00BD5D52"/>
    <w:rsid w:val="00BD5E83"/>
    <w:rsid w:val="00BD5F1A"/>
    <w:rsid w:val="00BD63E9"/>
    <w:rsid w:val="00BD6748"/>
    <w:rsid w:val="00BD68D4"/>
    <w:rsid w:val="00BD6E0E"/>
    <w:rsid w:val="00BD70A8"/>
    <w:rsid w:val="00BD70AF"/>
    <w:rsid w:val="00BD735E"/>
    <w:rsid w:val="00BD747F"/>
    <w:rsid w:val="00BD7623"/>
    <w:rsid w:val="00BD7643"/>
    <w:rsid w:val="00BD765F"/>
    <w:rsid w:val="00BD7792"/>
    <w:rsid w:val="00BD7840"/>
    <w:rsid w:val="00BE05BB"/>
    <w:rsid w:val="00BE071B"/>
    <w:rsid w:val="00BE0F25"/>
    <w:rsid w:val="00BE0FAA"/>
    <w:rsid w:val="00BE114F"/>
    <w:rsid w:val="00BE1234"/>
    <w:rsid w:val="00BE1298"/>
    <w:rsid w:val="00BE133D"/>
    <w:rsid w:val="00BE1368"/>
    <w:rsid w:val="00BE1C4C"/>
    <w:rsid w:val="00BE1D88"/>
    <w:rsid w:val="00BE1E1A"/>
    <w:rsid w:val="00BE21CF"/>
    <w:rsid w:val="00BE2372"/>
    <w:rsid w:val="00BE2467"/>
    <w:rsid w:val="00BE27A3"/>
    <w:rsid w:val="00BE2A0C"/>
    <w:rsid w:val="00BE2F2E"/>
    <w:rsid w:val="00BE2FA6"/>
    <w:rsid w:val="00BE3294"/>
    <w:rsid w:val="00BE333F"/>
    <w:rsid w:val="00BE34A9"/>
    <w:rsid w:val="00BE366E"/>
    <w:rsid w:val="00BE38EA"/>
    <w:rsid w:val="00BE3BB9"/>
    <w:rsid w:val="00BE3D1D"/>
    <w:rsid w:val="00BE3D9F"/>
    <w:rsid w:val="00BE3E81"/>
    <w:rsid w:val="00BE3F8F"/>
    <w:rsid w:val="00BE406E"/>
    <w:rsid w:val="00BE42F4"/>
    <w:rsid w:val="00BE4720"/>
    <w:rsid w:val="00BE47A9"/>
    <w:rsid w:val="00BE4AA7"/>
    <w:rsid w:val="00BE4BE5"/>
    <w:rsid w:val="00BE4C38"/>
    <w:rsid w:val="00BE53FF"/>
    <w:rsid w:val="00BE5475"/>
    <w:rsid w:val="00BE5A61"/>
    <w:rsid w:val="00BE5D92"/>
    <w:rsid w:val="00BE5DBA"/>
    <w:rsid w:val="00BE5F32"/>
    <w:rsid w:val="00BE6149"/>
    <w:rsid w:val="00BE625E"/>
    <w:rsid w:val="00BE63BD"/>
    <w:rsid w:val="00BE63C2"/>
    <w:rsid w:val="00BE6679"/>
    <w:rsid w:val="00BE6BCA"/>
    <w:rsid w:val="00BE712B"/>
    <w:rsid w:val="00BE7398"/>
    <w:rsid w:val="00BE7406"/>
    <w:rsid w:val="00BE7506"/>
    <w:rsid w:val="00BE7603"/>
    <w:rsid w:val="00BE775C"/>
    <w:rsid w:val="00BE775E"/>
    <w:rsid w:val="00BE7901"/>
    <w:rsid w:val="00BE7A3D"/>
    <w:rsid w:val="00BE7B30"/>
    <w:rsid w:val="00BE7BE2"/>
    <w:rsid w:val="00BE7D11"/>
    <w:rsid w:val="00BF0067"/>
    <w:rsid w:val="00BF01AD"/>
    <w:rsid w:val="00BF02BE"/>
    <w:rsid w:val="00BF034A"/>
    <w:rsid w:val="00BF054F"/>
    <w:rsid w:val="00BF05CC"/>
    <w:rsid w:val="00BF0D70"/>
    <w:rsid w:val="00BF0EED"/>
    <w:rsid w:val="00BF1340"/>
    <w:rsid w:val="00BF1BCD"/>
    <w:rsid w:val="00BF1D75"/>
    <w:rsid w:val="00BF1D81"/>
    <w:rsid w:val="00BF20E0"/>
    <w:rsid w:val="00BF2238"/>
    <w:rsid w:val="00BF27E1"/>
    <w:rsid w:val="00BF2F7A"/>
    <w:rsid w:val="00BF3279"/>
    <w:rsid w:val="00BF3744"/>
    <w:rsid w:val="00BF3A9F"/>
    <w:rsid w:val="00BF3AE4"/>
    <w:rsid w:val="00BF3C9D"/>
    <w:rsid w:val="00BF3D2D"/>
    <w:rsid w:val="00BF3E8C"/>
    <w:rsid w:val="00BF3E96"/>
    <w:rsid w:val="00BF42BF"/>
    <w:rsid w:val="00BF4678"/>
    <w:rsid w:val="00BF4C1D"/>
    <w:rsid w:val="00BF4C37"/>
    <w:rsid w:val="00BF4C99"/>
    <w:rsid w:val="00BF4F7C"/>
    <w:rsid w:val="00BF5371"/>
    <w:rsid w:val="00BF5438"/>
    <w:rsid w:val="00BF5CAE"/>
    <w:rsid w:val="00BF5FAA"/>
    <w:rsid w:val="00BF63F3"/>
    <w:rsid w:val="00BF6647"/>
    <w:rsid w:val="00BF66B3"/>
    <w:rsid w:val="00BF74C7"/>
    <w:rsid w:val="00BF74CA"/>
    <w:rsid w:val="00BF74E8"/>
    <w:rsid w:val="00BF7586"/>
    <w:rsid w:val="00BF758A"/>
    <w:rsid w:val="00BF785B"/>
    <w:rsid w:val="00BF79E5"/>
    <w:rsid w:val="00C0003A"/>
    <w:rsid w:val="00C00425"/>
    <w:rsid w:val="00C00578"/>
    <w:rsid w:val="00C005D6"/>
    <w:rsid w:val="00C00669"/>
    <w:rsid w:val="00C00770"/>
    <w:rsid w:val="00C00A0F"/>
    <w:rsid w:val="00C0102E"/>
    <w:rsid w:val="00C0126B"/>
    <w:rsid w:val="00C015F1"/>
    <w:rsid w:val="00C0172D"/>
    <w:rsid w:val="00C01B4F"/>
    <w:rsid w:val="00C01BF5"/>
    <w:rsid w:val="00C01C4B"/>
    <w:rsid w:val="00C01C95"/>
    <w:rsid w:val="00C01F33"/>
    <w:rsid w:val="00C01F6D"/>
    <w:rsid w:val="00C01FB6"/>
    <w:rsid w:val="00C0245C"/>
    <w:rsid w:val="00C0263A"/>
    <w:rsid w:val="00C0272E"/>
    <w:rsid w:val="00C02943"/>
    <w:rsid w:val="00C02AE1"/>
    <w:rsid w:val="00C02CBD"/>
    <w:rsid w:val="00C02CC6"/>
    <w:rsid w:val="00C03215"/>
    <w:rsid w:val="00C033FD"/>
    <w:rsid w:val="00C034C3"/>
    <w:rsid w:val="00C03761"/>
    <w:rsid w:val="00C037F5"/>
    <w:rsid w:val="00C03A52"/>
    <w:rsid w:val="00C03A9D"/>
    <w:rsid w:val="00C03B2F"/>
    <w:rsid w:val="00C03C3D"/>
    <w:rsid w:val="00C03C56"/>
    <w:rsid w:val="00C03C83"/>
    <w:rsid w:val="00C03E69"/>
    <w:rsid w:val="00C03EA0"/>
    <w:rsid w:val="00C04067"/>
    <w:rsid w:val="00C040F7"/>
    <w:rsid w:val="00C04476"/>
    <w:rsid w:val="00C044AB"/>
    <w:rsid w:val="00C04E0D"/>
    <w:rsid w:val="00C04F8C"/>
    <w:rsid w:val="00C0516D"/>
    <w:rsid w:val="00C055B7"/>
    <w:rsid w:val="00C05706"/>
    <w:rsid w:val="00C059F8"/>
    <w:rsid w:val="00C06671"/>
    <w:rsid w:val="00C06776"/>
    <w:rsid w:val="00C06A3D"/>
    <w:rsid w:val="00C06B28"/>
    <w:rsid w:val="00C07260"/>
    <w:rsid w:val="00C07377"/>
    <w:rsid w:val="00C07591"/>
    <w:rsid w:val="00C07601"/>
    <w:rsid w:val="00C07605"/>
    <w:rsid w:val="00C0763E"/>
    <w:rsid w:val="00C07838"/>
    <w:rsid w:val="00C07D24"/>
    <w:rsid w:val="00C07E5A"/>
    <w:rsid w:val="00C07F42"/>
    <w:rsid w:val="00C10478"/>
    <w:rsid w:val="00C105AE"/>
    <w:rsid w:val="00C10710"/>
    <w:rsid w:val="00C10A06"/>
    <w:rsid w:val="00C10D03"/>
    <w:rsid w:val="00C11391"/>
    <w:rsid w:val="00C11463"/>
    <w:rsid w:val="00C11A7F"/>
    <w:rsid w:val="00C11F18"/>
    <w:rsid w:val="00C12107"/>
    <w:rsid w:val="00C1220F"/>
    <w:rsid w:val="00C1253E"/>
    <w:rsid w:val="00C12794"/>
    <w:rsid w:val="00C131C2"/>
    <w:rsid w:val="00C13863"/>
    <w:rsid w:val="00C1397E"/>
    <w:rsid w:val="00C13A35"/>
    <w:rsid w:val="00C13A46"/>
    <w:rsid w:val="00C13D52"/>
    <w:rsid w:val="00C13E5C"/>
    <w:rsid w:val="00C149F0"/>
    <w:rsid w:val="00C14D20"/>
    <w:rsid w:val="00C14D4B"/>
    <w:rsid w:val="00C14D95"/>
    <w:rsid w:val="00C15151"/>
    <w:rsid w:val="00C154BB"/>
    <w:rsid w:val="00C1553C"/>
    <w:rsid w:val="00C15825"/>
    <w:rsid w:val="00C15B71"/>
    <w:rsid w:val="00C15BD7"/>
    <w:rsid w:val="00C1632B"/>
    <w:rsid w:val="00C16578"/>
    <w:rsid w:val="00C16864"/>
    <w:rsid w:val="00C16CDE"/>
    <w:rsid w:val="00C16E1C"/>
    <w:rsid w:val="00C17299"/>
    <w:rsid w:val="00C1742B"/>
    <w:rsid w:val="00C175D1"/>
    <w:rsid w:val="00C17783"/>
    <w:rsid w:val="00C17ACA"/>
    <w:rsid w:val="00C2002C"/>
    <w:rsid w:val="00C20119"/>
    <w:rsid w:val="00C20206"/>
    <w:rsid w:val="00C2028A"/>
    <w:rsid w:val="00C203AB"/>
    <w:rsid w:val="00C20817"/>
    <w:rsid w:val="00C208CC"/>
    <w:rsid w:val="00C20906"/>
    <w:rsid w:val="00C20F90"/>
    <w:rsid w:val="00C2154D"/>
    <w:rsid w:val="00C21D5A"/>
    <w:rsid w:val="00C21E31"/>
    <w:rsid w:val="00C220D5"/>
    <w:rsid w:val="00C22476"/>
    <w:rsid w:val="00C22557"/>
    <w:rsid w:val="00C22B4C"/>
    <w:rsid w:val="00C22C36"/>
    <w:rsid w:val="00C22DE4"/>
    <w:rsid w:val="00C22F7F"/>
    <w:rsid w:val="00C2307E"/>
    <w:rsid w:val="00C23858"/>
    <w:rsid w:val="00C23E17"/>
    <w:rsid w:val="00C248EB"/>
    <w:rsid w:val="00C2503E"/>
    <w:rsid w:val="00C250E6"/>
    <w:rsid w:val="00C25134"/>
    <w:rsid w:val="00C25312"/>
    <w:rsid w:val="00C2531E"/>
    <w:rsid w:val="00C258E3"/>
    <w:rsid w:val="00C25B33"/>
    <w:rsid w:val="00C2614A"/>
    <w:rsid w:val="00C26731"/>
    <w:rsid w:val="00C26BF8"/>
    <w:rsid w:val="00C26DD3"/>
    <w:rsid w:val="00C27201"/>
    <w:rsid w:val="00C276DE"/>
    <w:rsid w:val="00C276E0"/>
    <w:rsid w:val="00C279B5"/>
    <w:rsid w:val="00C27BB1"/>
    <w:rsid w:val="00C27C45"/>
    <w:rsid w:val="00C27D32"/>
    <w:rsid w:val="00C27E23"/>
    <w:rsid w:val="00C27FA0"/>
    <w:rsid w:val="00C302EA"/>
    <w:rsid w:val="00C3046B"/>
    <w:rsid w:val="00C30727"/>
    <w:rsid w:val="00C30800"/>
    <w:rsid w:val="00C3091E"/>
    <w:rsid w:val="00C3134E"/>
    <w:rsid w:val="00C3143F"/>
    <w:rsid w:val="00C319C2"/>
    <w:rsid w:val="00C31A14"/>
    <w:rsid w:val="00C32109"/>
    <w:rsid w:val="00C323B3"/>
    <w:rsid w:val="00C3245B"/>
    <w:rsid w:val="00C3257B"/>
    <w:rsid w:val="00C32862"/>
    <w:rsid w:val="00C32893"/>
    <w:rsid w:val="00C32B40"/>
    <w:rsid w:val="00C32CAF"/>
    <w:rsid w:val="00C32E68"/>
    <w:rsid w:val="00C32F7A"/>
    <w:rsid w:val="00C32FF4"/>
    <w:rsid w:val="00C33005"/>
    <w:rsid w:val="00C332D7"/>
    <w:rsid w:val="00C339DE"/>
    <w:rsid w:val="00C33A01"/>
    <w:rsid w:val="00C33AA6"/>
    <w:rsid w:val="00C33C40"/>
    <w:rsid w:val="00C33CE9"/>
    <w:rsid w:val="00C33F6E"/>
    <w:rsid w:val="00C3405E"/>
    <w:rsid w:val="00C342C5"/>
    <w:rsid w:val="00C344F4"/>
    <w:rsid w:val="00C34780"/>
    <w:rsid w:val="00C34AF1"/>
    <w:rsid w:val="00C34C44"/>
    <w:rsid w:val="00C34D62"/>
    <w:rsid w:val="00C34E2D"/>
    <w:rsid w:val="00C34E6E"/>
    <w:rsid w:val="00C3502B"/>
    <w:rsid w:val="00C35D20"/>
    <w:rsid w:val="00C35E79"/>
    <w:rsid w:val="00C35EE4"/>
    <w:rsid w:val="00C364D6"/>
    <w:rsid w:val="00C36708"/>
    <w:rsid w:val="00C36CE6"/>
    <w:rsid w:val="00C37089"/>
    <w:rsid w:val="00C3719D"/>
    <w:rsid w:val="00C37413"/>
    <w:rsid w:val="00C37739"/>
    <w:rsid w:val="00C3790B"/>
    <w:rsid w:val="00C37CB2"/>
    <w:rsid w:val="00C37DCA"/>
    <w:rsid w:val="00C37EA7"/>
    <w:rsid w:val="00C40337"/>
    <w:rsid w:val="00C4081F"/>
    <w:rsid w:val="00C40DA0"/>
    <w:rsid w:val="00C411BD"/>
    <w:rsid w:val="00C411EB"/>
    <w:rsid w:val="00C41411"/>
    <w:rsid w:val="00C414E2"/>
    <w:rsid w:val="00C415B6"/>
    <w:rsid w:val="00C41729"/>
    <w:rsid w:val="00C41733"/>
    <w:rsid w:val="00C41A86"/>
    <w:rsid w:val="00C41D83"/>
    <w:rsid w:val="00C41EF2"/>
    <w:rsid w:val="00C42052"/>
    <w:rsid w:val="00C4276C"/>
    <w:rsid w:val="00C43295"/>
    <w:rsid w:val="00C439AC"/>
    <w:rsid w:val="00C44BD2"/>
    <w:rsid w:val="00C44CF5"/>
    <w:rsid w:val="00C450BD"/>
    <w:rsid w:val="00C450EF"/>
    <w:rsid w:val="00C4533B"/>
    <w:rsid w:val="00C454DA"/>
    <w:rsid w:val="00C45B4C"/>
    <w:rsid w:val="00C460BB"/>
    <w:rsid w:val="00C46404"/>
    <w:rsid w:val="00C468DE"/>
    <w:rsid w:val="00C46927"/>
    <w:rsid w:val="00C46E27"/>
    <w:rsid w:val="00C473A5"/>
    <w:rsid w:val="00C474ED"/>
    <w:rsid w:val="00C477D8"/>
    <w:rsid w:val="00C47E34"/>
    <w:rsid w:val="00C5050D"/>
    <w:rsid w:val="00C50544"/>
    <w:rsid w:val="00C5054B"/>
    <w:rsid w:val="00C50574"/>
    <w:rsid w:val="00C50A82"/>
    <w:rsid w:val="00C50B36"/>
    <w:rsid w:val="00C50D3F"/>
    <w:rsid w:val="00C51101"/>
    <w:rsid w:val="00C513CB"/>
    <w:rsid w:val="00C5151C"/>
    <w:rsid w:val="00C515B0"/>
    <w:rsid w:val="00C51982"/>
    <w:rsid w:val="00C519C2"/>
    <w:rsid w:val="00C51B45"/>
    <w:rsid w:val="00C51BEE"/>
    <w:rsid w:val="00C51E68"/>
    <w:rsid w:val="00C5216A"/>
    <w:rsid w:val="00C522F3"/>
    <w:rsid w:val="00C526F1"/>
    <w:rsid w:val="00C52BD5"/>
    <w:rsid w:val="00C52D58"/>
    <w:rsid w:val="00C53522"/>
    <w:rsid w:val="00C53530"/>
    <w:rsid w:val="00C5393C"/>
    <w:rsid w:val="00C53D92"/>
    <w:rsid w:val="00C54308"/>
    <w:rsid w:val="00C54995"/>
    <w:rsid w:val="00C54D41"/>
    <w:rsid w:val="00C55028"/>
    <w:rsid w:val="00C5573A"/>
    <w:rsid w:val="00C559AD"/>
    <w:rsid w:val="00C55A0D"/>
    <w:rsid w:val="00C55AF6"/>
    <w:rsid w:val="00C568C0"/>
    <w:rsid w:val="00C56FAC"/>
    <w:rsid w:val="00C573C7"/>
    <w:rsid w:val="00C577AE"/>
    <w:rsid w:val="00C578D8"/>
    <w:rsid w:val="00C57D5D"/>
    <w:rsid w:val="00C57E05"/>
    <w:rsid w:val="00C57E36"/>
    <w:rsid w:val="00C57F95"/>
    <w:rsid w:val="00C60439"/>
    <w:rsid w:val="00C6064A"/>
    <w:rsid w:val="00C60783"/>
    <w:rsid w:val="00C60800"/>
    <w:rsid w:val="00C60AB8"/>
    <w:rsid w:val="00C60B9D"/>
    <w:rsid w:val="00C60D1A"/>
    <w:rsid w:val="00C60DD8"/>
    <w:rsid w:val="00C60E82"/>
    <w:rsid w:val="00C60FAF"/>
    <w:rsid w:val="00C61BEE"/>
    <w:rsid w:val="00C61C47"/>
    <w:rsid w:val="00C61EE1"/>
    <w:rsid w:val="00C62532"/>
    <w:rsid w:val="00C62857"/>
    <w:rsid w:val="00C62878"/>
    <w:rsid w:val="00C628BE"/>
    <w:rsid w:val="00C62ED2"/>
    <w:rsid w:val="00C62F40"/>
    <w:rsid w:val="00C62F5D"/>
    <w:rsid w:val="00C630E9"/>
    <w:rsid w:val="00C6314D"/>
    <w:rsid w:val="00C634B2"/>
    <w:rsid w:val="00C63667"/>
    <w:rsid w:val="00C637E6"/>
    <w:rsid w:val="00C63879"/>
    <w:rsid w:val="00C63C4D"/>
    <w:rsid w:val="00C63E61"/>
    <w:rsid w:val="00C64192"/>
    <w:rsid w:val="00C64429"/>
    <w:rsid w:val="00C64672"/>
    <w:rsid w:val="00C6481E"/>
    <w:rsid w:val="00C64875"/>
    <w:rsid w:val="00C648AD"/>
    <w:rsid w:val="00C64990"/>
    <w:rsid w:val="00C649EF"/>
    <w:rsid w:val="00C64A8C"/>
    <w:rsid w:val="00C64B39"/>
    <w:rsid w:val="00C64CB9"/>
    <w:rsid w:val="00C64F5B"/>
    <w:rsid w:val="00C65354"/>
    <w:rsid w:val="00C656BC"/>
    <w:rsid w:val="00C65912"/>
    <w:rsid w:val="00C65B5F"/>
    <w:rsid w:val="00C65BC2"/>
    <w:rsid w:val="00C65D8D"/>
    <w:rsid w:val="00C65DEA"/>
    <w:rsid w:val="00C66086"/>
    <w:rsid w:val="00C66375"/>
    <w:rsid w:val="00C66387"/>
    <w:rsid w:val="00C66573"/>
    <w:rsid w:val="00C668D9"/>
    <w:rsid w:val="00C66D51"/>
    <w:rsid w:val="00C670D1"/>
    <w:rsid w:val="00C67C89"/>
    <w:rsid w:val="00C7026F"/>
    <w:rsid w:val="00C703E4"/>
    <w:rsid w:val="00C704F9"/>
    <w:rsid w:val="00C70697"/>
    <w:rsid w:val="00C706A4"/>
    <w:rsid w:val="00C70761"/>
    <w:rsid w:val="00C709B1"/>
    <w:rsid w:val="00C709BF"/>
    <w:rsid w:val="00C70B1D"/>
    <w:rsid w:val="00C70B4F"/>
    <w:rsid w:val="00C70CD0"/>
    <w:rsid w:val="00C70D23"/>
    <w:rsid w:val="00C70FE2"/>
    <w:rsid w:val="00C71637"/>
    <w:rsid w:val="00C71C00"/>
    <w:rsid w:val="00C71C21"/>
    <w:rsid w:val="00C71C96"/>
    <w:rsid w:val="00C72093"/>
    <w:rsid w:val="00C72098"/>
    <w:rsid w:val="00C72298"/>
    <w:rsid w:val="00C72343"/>
    <w:rsid w:val="00C724DD"/>
    <w:rsid w:val="00C72EE3"/>
    <w:rsid w:val="00C72EF4"/>
    <w:rsid w:val="00C72FF2"/>
    <w:rsid w:val="00C730CC"/>
    <w:rsid w:val="00C732AA"/>
    <w:rsid w:val="00C733B0"/>
    <w:rsid w:val="00C734F2"/>
    <w:rsid w:val="00C73811"/>
    <w:rsid w:val="00C73927"/>
    <w:rsid w:val="00C73EA8"/>
    <w:rsid w:val="00C7407E"/>
    <w:rsid w:val="00C7421A"/>
    <w:rsid w:val="00C744FE"/>
    <w:rsid w:val="00C74A1E"/>
    <w:rsid w:val="00C74B3A"/>
    <w:rsid w:val="00C74EBA"/>
    <w:rsid w:val="00C74F71"/>
    <w:rsid w:val="00C750C6"/>
    <w:rsid w:val="00C75326"/>
    <w:rsid w:val="00C75349"/>
    <w:rsid w:val="00C75506"/>
    <w:rsid w:val="00C7575E"/>
    <w:rsid w:val="00C758F5"/>
    <w:rsid w:val="00C75AA3"/>
    <w:rsid w:val="00C75D2F"/>
    <w:rsid w:val="00C76626"/>
    <w:rsid w:val="00C767BE"/>
    <w:rsid w:val="00C76E3C"/>
    <w:rsid w:val="00C76EE9"/>
    <w:rsid w:val="00C77115"/>
    <w:rsid w:val="00C771BF"/>
    <w:rsid w:val="00C771F5"/>
    <w:rsid w:val="00C7725E"/>
    <w:rsid w:val="00C77312"/>
    <w:rsid w:val="00C77575"/>
    <w:rsid w:val="00C7771C"/>
    <w:rsid w:val="00C7772F"/>
    <w:rsid w:val="00C77736"/>
    <w:rsid w:val="00C7784A"/>
    <w:rsid w:val="00C77A4C"/>
    <w:rsid w:val="00C77E94"/>
    <w:rsid w:val="00C80134"/>
    <w:rsid w:val="00C80351"/>
    <w:rsid w:val="00C805CB"/>
    <w:rsid w:val="00C807A9"/>
    <w:rsid w:val="00C80887"/>
    <w:rsid w:val="00C80E93"/>
    <w:rsid w:val="00C8107F"/>
    <w:rsid w:val="00C81568"/>
    <w:rsid w:val="00C81728"/>
    <w:rsid w:val="00C81934"/>
    <w:rsid w:val="00C81A10"/>
    <w:rsid w:val="00C81AAF"/>
    <w:rsid w:val="00C82087"/>
    <w:rsid w:val="00C82224"/>
    <w:rsid w:val="00C823EE"/>
    <w:rsid w:val="00C8267F"/>
    <w:rsid w:val="00C827FD"/>
    <w:rsid w:val="00C82C47"/>
    <w:rsid w:val="00C82E30"/>
    <w:rsid w:val="00C82F86"/>
    <w:rsid w:val="00C830B3"/>
    <w:rsid w:val="00C83549"/>
    <w:rsid w:val="00C83D17"/>
    <w:rsid w:val="00C83D5D"/>
    <w:rsid w:val="00C8413E"/>
    <w:rsid w:val="00C8507A"/>
    <w:rsid w:val="00C8540F"/>
    <w:rsid w:val="00C855AC"/>
    <w:rsid w:val="00C85734"/>
    <w:rsid w:val="00C85BB9"/>
    <w:rsid w:val="00C85C71"/>
    <w:rsid w:val="00C85DB9"/>
    <w:rsid w:val="00C86369"/>
    <w:rsid w:val="00C86632"/>
    <w:rsid w:val="00C86BB8"/>
    <w:rsid w:val="00C872B3"/>
    <w:rsid w:val="00C87694"/>
    <w:rsid w:val="00C878B2"/>
    <w:rsid w:val="00C87DBD"/>
    <w:rsid w:val="00C87DD2"/>
    <w:rsid w:val="00C900EF"/>
    <w:rsid w:val="00C9027A"/>
    <w:rsid w:val="00C9068E"/>
    <w:rsid w:val="00C907DD"/>
    <w:rsid w:val="00C90836"/>
    <w:rsid w:val="00C90B86"/>
    <w:rsid w:val="00C90C62"/>
    <w:rsid w:val="00C90FCB"/>
    <w:rsid w:val="00C91069"/>
    <w:rsid w:val="00C917B5"/>
    <w:rsid w:val="00C917C9"/>
    <w:rsid w:val="00C918EC"/>
    <w:rsid w:val="00C91CE1"/>
    <w:rsid w:val="00C91D54"/>
    <w:rsid w:val="00C91E62"/>
    <w:rsid w:val="00C91FC6"/>
    <w:rsid w:val="00C92064"/>
    <w:rsid w:val="00C921B4"/>
    <w:rsid w:val="00C928AC"/>
    <w:rsid w:val="00C92933"/>
    <w:rsid w:val="00C92AE3"/>
    <w:rsid w:val="00C92B42"/>
    <w:rsid w:val="00C92DA9"/>
    <w:rsid w:val="00C92E9C"/>
    <w:rsid w:val="00C9323D"/>
    <w:rsid w:val="00C93299"/>
    <w:rsid w:val="00C93379"/>
    <w:rsid w:val="00C9355D"/>
    <w:rsid w:val="00C93814"/>
    <w:rsid w:val="00C93A2D"/>
    <w:rsid w:val="00C93B01"/>
    <w:rsid w:val="00C93B3B"/>
    <w:rsid w:val="00C93C4B"/>
    <w:rsid w:val="00C94097"/>
    <w:rsid w:val="00C94320"/>
    <w:rsid w:val="00C9448A"/>
    <w:rsid w:val="00C944AB"/>
    <w:rsid w:val="00C94704"/>
    <w:rsid w:val="00C94737"/>
    <w:rsid w:val="00C94786"/>
    <w:rsid w:val="00C948C1"/>
    <w:rsid w:val="00C94C45"/>
    <w:rsid w:val="00C94D88"/>
    <w:rsid w:val="00C94DCD"/>
    <w:rsid w:val="00C94E0F"/>
    <w:rsid w:val="00C94F31"/>
    <w:rsid w:val="00C950A1"/>
    <w:rsid w:val="00C9563E"/>
    <w:rsid w:val="00C95935"/>
    <w:rsid w:val="00C95ACD"/>
    <w:rsid w:val="00C95B40"/>
    <w:rsid w:val="00C95EA4"/>
    <w:rsid w:val="00C9612E"/>
    <w:rsid w:val="00C96263"/>
    <w:rsid w:val="00C96BA4"/>
    <w:rsid w:val="00C96F66"/>
    <w:rsid w:val="00C97030"/>
    <w:rsid w:val="00C97377"/>
    <w:rsid w:val="00C9748C"/>
    <w:rsid w:val="00C979B7"/>
    <w:rsid w:val="00C97C68"/>
    <w:rsid w:val="00C97C89"/>
    <w:rsid w:val="00C97D3D"/>
    <w:rsid w:val="00CA04DF"/>
    <w:rsid w:val="00CA066A"/>
    <w:rsid w:val="00CA06E7"/>
    <w:rsid w:val="00CA06FD"/>
    <w:rsid w:val="00CA090A"/>
    <w:rsid w:val="00CA09CA"/>
    <w:rsid w:val="00CA0C10"/>
    <w:rsid w:val="00CA0D46"/>
    <w:rsid w:val="00CA1871"/>
    <w:rsid w:val="00CA18D3"/>
    <w:rsid w:val="00CA1A39"/>
    <w:rsid w:val="00CA1CDB"/>
    <w:rsid w:val="00CA1D49"/>
    <w:rsid w:val="00CA1ED8"/>
    <w:rsid w:val="00CA2289"/>
    <w:rsid w:val="00CA256E"/>
    <w:rsid w:val="00CA27A0"/>
    <w:rsid w:val="00CA27A6"/>
    <w:rsid w:val="00CA2996"/>
    <w:rsid w:val="00CA2C0A"/>
    <w:rsid w:val="00CA3179"/>
    <w:rsid w:val="00CA343B"/>
    <w:rsid w:val="00CA3461"/>
    <w:rsid w:val="00CA36EA"/>
    <w:rsid w:val="00CA3CE3"/>
    <w:rsid w:val="00CA3E5B"/>
    <w:rsid w:val="00CA3ED1"/>
    <w:rsid w:val="00CA3FD7"/>
    <w:rsid w:val="00CA405C"/>
    <w:rsid w:val="00CA4202"/>
    <w:rsid w:val="00CA4238"/>
    <w:rsid w:val="00CA443C"/>
    <w:rsid w:val="00CA465C"/>
    <w:rsid w:val="00CA46C5"/>
    <w:rsid w:val="00CA4D65"/>
    <w:rsid w:val="00CA52BD"/>
    <w:rsid w:val="00CA5303"/>
    <w:rsid w:val="00CA5881"/>
    <w:rsid w:val="00CA5F85"/>
    <w:rsid w:val="00CA63F0"/>
    <w:rsid w:val="00CA66A4"/>
    <w:rsid w:val="00CA6822"/>
    <w:rsid w:val="00CA7146"/>
    <w:rsid w:val="00CA71AB"/>
    <w:rsid w:val="00CA71E1"/>
    <w:rsid w:val="00CA71F8"/>
    <w:rsid w:val="00CA75E8"/>
    <w:rsid w:val="00CA762C"/>
    <w:rsid w:val="00CA7674"/>
    <w:rsid w:val="00CA7CF9"/>
    <w:rsid w:val="00CA7DB0"/>
    <w:rsid w:val="00CA7EF4"/>
    <w:rsid w:val="00CB0042"/>
    <w:rsid w:val="00CB0448"/>
    <w:rsid w:val="00CB045E"/>
    <w:rsid w:val="00CB0A6C"/>
    <w:rsid w:val="00CB0C7A"/>
    <w:rsid w:val="00CB0CB3"/>
    <w:rsid w:val="00CB106B"/>
    <w:rsid w:val="00CB1185"/>
    <w:rsid w:val="00CB1211"/>
    <w:rsid w:val="00CB13AB"/>
    <w:rsid w:val="00CB1BDC"/>
    <w:rsid w:val="00CB1D5F"/>
    <w:rsid w:val="00CB1F63"/>
    <w:rsid w:val="00CB235A"/>
    <w:rsid w:val="00CB2703"/>
    <w:rsid w:val="00CB27B5"/>
    <w:rsid w:val="00CB2A3C"/>
    <w:rsid w:val="00CB2A92"/>
    <w:rsid w:val="00CB3646"/>
    <w:rsid w:val="00CB3B45"/>
    <w:rsid w:val="00CB3E12"/>
    <w:rsid w:val="00CB40D8"/>
    <w:rsid w:val="00CB43B7"/>
    <w:rsid w:val="00CB453B"/>
    <w:rsid w:val="00CB4B97"/>
    <w:rsid w:val="00CB4BD7"/>
    <w:rsid w:val="00CB4C2C"/>
    <w:rsid w:val="00CB4E19"/>
    <w:rsid w:val="00CB5063"/>
    <w:rsid w:val="00CB58D0"/>
    <w:rsid w:val="00CB5ADE"/>
    <w:rsid w:val="00CB5BD3"/>
    <w:rsid w:val="00CB5D89"/>
    <w:rsid w:val="00CB6583"/>
    <w:rsid w:val="00CB6D19"/>
    <w:rsid w:val="00CB7073"/>
    <w:rsid w:val="00CB7170"/>
    <w:rsid w:val="00CB71AF"/>
    <w:rsid w:val="00CB720D"/>
    <w:rsid w:val="00CB7939"/>
    <w:rsid w:val="00CB79D5"/>
    <w:rsid w:val="00CB7C1C"/>
    <w:rsid w:val="00CB7C48"/>
    <w:rsid w:val="00CB7D04"/>
    <w:rsid w:val="00CB7D31"/>
    <w:rsid w:val="00CC00EB"/>
    <w:rsid w:val="00CC040E"/>
    <w:rsid w:val="00CC05B8"/>
    <w:rsid w:val="00CC05EC"/>
    <w:rsid w:val="00CC072A"/>
    <w:rsid w:val="00CC0840"/>
    <w:rsid w:val="00CC1022"/>
    <w:rsid w:val="00CC111F"/>
    <w:rsid w:val="00CC123C"/>
    <w:rsid w:val="00CC13B6"/>
    <w:rsid w:val="00CC1852"/>
    <w:rsid w:val="00CC1A2B"/>
    <w:rsid w:val="00CC1CB1"/>
    <w:rsid w:val="00CC1DA9"/>
    <w:rsid w:val="00CC2011"/>
    <w:rsid w:val="00CC227D"/>
    <w:rsid w:val="00CC262A"/>
    <w:rsid w:val="00CC26AA"/>
    <w:rsid w:val="00CC27A6"/>
    <w:rsid w:val="00CC314F"/>
    <w:rsid w:val="00CC34B8"/>
    <w:rsid w:val="00CC3565"/>
    <w:rsid w:val="00CC37BC"/>
    <w:rsid w:val="00CC3B8E"/>
    <w:rsid w:val="00CC3BE9"/>
    <w:rsid w:val="00CC3CCA"/>
    <w:rsid w:val="00CC3EA0"/>
    <w:rsid w:val="00CC3ED1"/>
    <w:rsid w:val="00CC3F4D"/>
    <w:rsid w:val="00CC4274"/>
    <w:rsid w:val="00CC497F"/>
    <w:rsid w:val="00CC49A2"/>
    <w:rsid w:val="00CC49F2"/>
    <w:rsid w:val="00CC4AB6"/>
    <w:rsid w:val="00CC4BDD"/>
    <w:rsid w:val="00CC4CB8"/>
    <w:rsid w:val="00CC4D08"/>
    <w:rsid w:val="00CC4D9C"/>
    <w:rsid w:val="00CC504A"/>
    <w:rsid w:val="00CC5384"/>
    <w:rsid w:val="00CC5388"/>
    <w:rsid w:val="00CC58D1"/>
    <w:rsid w:val="00CC5D19"/>
    <w:rsid w:val="00CC5D52"/>
    <w:rsid w:val="00CC6106"/>
    <w:rsid w:val="00CC616E"/>
    <w:rsid w:val="00CC629E"/>
    <w:rsid w:val="00CC6383"/>
    <w:rsid w:val="00CC6754"/>
    <w:rsid w:val="00CC69A9"/>
    <w:rsid w:val="00CC6B2D"/>
    <w:rsid w:val="00CC6C2D"/>
    <w:rsid w:val="00CC6F4A"/>
    <w:rsid w:val="00CC6FEE"/>
    <w:rsid w:val="00CC73F0"/>
    <w:rsid w:val="00CC7815"/>
    <w:rsid w:val="00CC7939"/>
    <w:rsid w:val="00CC7A74"/>
    <w:rsid w:val="00CC7AF1"/>
    <w:rsid w:val="00CC7B45"/>
    <w:rsid w:val="00CC7E61"/>
    <w:rsid w:val="00CC7EEC"/>
    <w:rsid w:val="00CD024D"/>
    <w:rsid w:val="00CD0257"/>
    <w:rsid w:val="00CD026F"/>
    <w:rsid w:val="00CD0C80"/>
    <w:rsid w:val="00CD0C95"/>
    <w:rsid w:val="00CD0F0D"/>
    <w:rsid w:val="00CD1188"/>
    <w:rsid w:val="00CD1AEB"/>
    <w:rsid w:val="00CD1C1D"/>
    <w:rsid w:val="00CD2188"/>
    <w:rsid w:val="00CD23E8"/>
    <w:rsid w:val="00CD2891"/>
    <w:rsid w:val="00CD292A"/>
    <w:rsid w:val="00CD2A39"/>
    <w:rsid w:val="00CD2D51"/>
    <w:rsid w:val="00CD2D74"/>
    <w:rsid w:val="00CD2DAB"/>
    <w:rsid w:val="00CD2ED1"/>
    <w:rsid w:val="00CD2FA1"/>
    <w:rsid w:val="00CD30B0"/>
    <w:rsid w:val="00CD31E5"/>
    <w:rsid w:val="00CD32E2"/>
    <w:rsid w:val="00CD337B"/>
    <w:rsid w:val="00CD388E"/>
    <w:rsid w:val="00CD38A3"/>
    <w:rsid w:val="00CD390B"/>
    <w:rsid w:val="00CD3934"/>
    <w:rsid w:val="00CD3A11"/>
    <w:rsid w:val="00CD3BF9"/>
    <w:rsid w:val="00CD3D83"/>
    <w:rsid w:val="00CD3FB4"/>
    <w:rsid w:val="00CD4290"/>
    <w:rsid w:val="00CD47FA"/>
    <w:rsid w:val="00CD4CE7"/>
    <w:rsid w:val="00CD4E5E"/>
    <w:rsid w:val="00CD4E62"/>
    <w:rsid w:val="00CD4EAA"/>
    <w:rsid w:val="00CD5153"/>
    <w:rsid w:val="00CD55F0"/>
    <w:rsid w:val="00CD57D3"/>
    <w:rsid w:val="00CD5B7F"/>
    <w:rsid w:val="00CD5B80"/>
    <w:rsid w:val="00CD5D48"/>
    <w:rsid w:val="00CD66A9"/>
    <w:rsid w:val="00CD699C"/>
    <w:rsid w:val="00CD6A83"/>
    <w:rsid w:val="00CD6E59"/>
    <w:rsid w:val="00CD73FF"/>
    <w:rsid w:val="00CD7BA1"/>
    <w:rsid w:val="00CD7DDC"/>
    <w:rsid w:val="00CE0420"/>
    <w:rsid w:val="00CE0424"/>
    <w:rsid w:val="00CE0552"/>
    <w:rsid w:val="00CE061A"/>
    <w:rsid w:val="00CE08E6"/>
    <w:rsid w:val="00CE0A13"/>
    <w:rsid w:val="00CE0A68"/>
    <w:rsid w:val="00CE0B9A"/>
    <w:rsid w:val="00CE0EEF"/>
    <w:rsid w:val="00CE0F58"/>
    <w:rsid w:val="00CE11DC"/>
    <w:rsid w:val="00CE14CA"/>
    <w:rsid w:val="00CE1966"/>
    <w:rsid w:val="00CE2957"/>
    <w:rsid w:val="00CE3663"/>
    <w:rsid w:val="00CE3B1A"/>
    <w:rsid w:val="00CE426C"/>
    <w:rsid w:val="00CE43B6"/>
    <w:rsid w:val="00CE43B7"/>
    <w:rsid w:val="00CE4CFC"/>
    <w:rsid w:val="00CE4E7B"/>
    <w:rsid w:val="00CE4F36"/>
    <w:rsid w:val="00CE55DE"/>
    <w:rsid w:val="00CE5BFE"/>
    <w:rsid w:val="00CE5F64"/>
    <w:rsid w:val="00CE66CA"/>
    <w:rsid w:val="00CE66E5"/>
    <w:rsid w:val="00CE6895"/>
    <w:rsid w:val="00CE6B79"/>
    <w:rsid w:val="00CE70D5"/>
    <w:rsid w:val="00CE7510"/>
    <w:rsid w:val="00CE7561"/>
    <w:rsid w:val="00CE7ABF"/>
    <w:rsid w:val="00CE7D38"/>
    <w:rsid w:val="00CE7D83"/>
    <w:rsid w:val="00CF001F"/>
    <w:rsid w:val="00CF0280"/>
    <w:rsid w:val="00CF0434"/>
    <w:rsid w:val="00CF102F"/>
    <w:rsid w:val="00CF1354"/>
    <w:rsid w:val="00CF14B7"/>
    <w:rsid w:val="00CF17CF"/>
    <w:rsid w:val="00CF1965"/>
    <w:rsid w:val="00CF1982"/>
    <w:rsid w:val="00CF1BE9"/>
    <w:rsid w:val="00CF1CE9"/>
    <w:rsid w:val="00CF1E17"/>
    <w:rsid w:val="00CF235E"/>
    <w:rsid w:val="00CF2840"/>
    <w:rsid w:val="00CF2D6D"/>
    <w:rsid w:val="00CF33B4"/>
    <w:rsid w:val="00CF3744"/>
    <w:rsid w:val="00CF378D"/>
    <w:rsid w:val="00CF3A4D"/>
    <w:rsid w:val="00CF3A69"/>
    <w:rsid w:val="00CF3B1F"/>
    <w:rsid w:val="00CF3BDA"/>
    <w:rsid w:val="00CF3BF6"/>
    <w:rsid w:val="00CF3EF2"/>
    <w:rsid w:val="00CF42AA"/>
    <w:rsid w:val="00CF4422"/>
    <w:rsid w:val="00CF48DB"/>
    <w:rsid w:val="00CF4B16"/>
    <w:rsid w:val="00CF5093"/>
    <w:rsid w:val="00CF50DA"/>
    <w:rsid w:val="00CF532B"/>
    <w:rsid w:val="00CF53A8"/>
    <w:rsid w:val="00CF5424"/>
    <w:rsid w:val="00CF5693"/>
    <w:rsid w:val="00CF58AD"/>
    <w:rsid w:val="00CF5D17"/>
    <w:rsid w:val="00CF625B"/>
    <w:rsid w:val="00CF66A6"/>
    <w:rsid w:val="00CF687E"/>
    <w:rsid w:val="00CF6B30"/>
    <w:rsid w:val="00CF78E5"/>
    <w:rsid w:val="00CF7D76"/>
    <w:rsid w:val="00CF7D7A"/>
    <w:rsid w:val="00CF7DB2"/>
    <w:rsid w:val="00CF7F63"/>
    <w:rsid w:val="00CFC59D"/>
    <w:rsid w:val="00D000EB"/>
    <w:rsid w:val="00D00315"/>
    <w:rsid w:val="00D003FA"/>
    <w:rsid w:val="00D00585"/>
    <w:rsid w:val="00D00669"/>
    <w:rsid w:val="00D009FA"/>
    <w:rsid w:val="00D00C79"/>
    <w:rsid w:val="00D00EF6"/>
    <w:rsid w:val="00D013A2"/>
    <w:rsid w:val="00D013A9"/>
    <w:rsid w:val="00D01623"/>
    <w:rsid w:val="00D0180C"/>
    <w:rsid w:val="00D01D59"/>
    <w:rsid w:val="00D01E17"/>
    <w:rsid w:val="00D01EF6"/>
    <w:rsid w:val="00D0202A"/>
    <w:rsid w:val="00D02275"/>
    <w:rsid w:val="00D022EA"/>
    <w:rsid w:val="00D025E0"/>
    <w:rsid w:val="00D02C21"/>
    <w:rsid w:val="00D02EC5"/>
    <w:rsid w:val="00D02FD9"/>
    <w:rsid w:val="00D0349B"/>
    <w:rsid w:val="00D0386C"/>
    <w:rsid w:val="00D03E01"/>
    <w:rsid w:val="00D03E90"/>
    <w:rsid w:val="00D040D5"/>
    <w:rsid w:val="00D0411B"/>
    <w:rsid w:val="00D04153"/>
    <w:rsid w:val="00D04322"/>
    <w:rsid w:val="00D04487"/>
    <w:rsid w:val="00D0451A"/>
    <w:rsid w:val="00D048B1"/>
    <w:rsid w:val="00D04ACB"/>
    <w:rsid w:val="00D04B3B"/>
    <w:rsid w:val="00D04D23"/>
    <w:rsid w:val="00D051B2"/>
    <w:rsid w:val="00D05471"/>
    <w:rsid w:val="00D05620"/>
    <w:rsid w:val="00D05651"/>
    <w:rsid w:val="00D057D1"/>
    <w:rsid w:val="00D05C84"/>
    <w:rsid w:val="00D05E46"/>
    <w:rsid w:val="00D066F2"/>
    <w:rsid w:val="00D067DE"/>
    <w:rsid w:val="00D06950"/>
    <w:rsid w:val="00D06C33"/>
    <w:rsid w:val="00D06CA0"/>
    <w:rsid w:val="00D07812"/>
    <w:rsid w:val="00D10249"/>
    <w:rsid w:val="00D10416"/>
    <w:rsid w:val="00D10481"/>
    <w:rsid w:val="00D106F7"/>
    <w:rsid w:val="00D108D5"/>
    <w:rsid w:val="00D109A3"/>
    <w:rsid w:val="00D10ABC"/>
    <w:rsid w:val="00D10EF1"/>
    <w:rsid w:val="00D10F9C"/>
    <w:rsid w:val="00D10FF3"/>
    <w:rsid w:val="00D11550"/>
    <w:rsid w:val="00D115C3"/>
    <w:rsid w:val="00D11625"/>
    <w:rsid w:val="00D11645"/>
    <w:rsid w:val="00D11671"/>
    <w:rsid w:val="00D11897"/>
    <w:rsid w:val="00D11C66"/>
    <w:rsid w:val="00D12111"/>
    <w:rsid w:val="00D12295"/>
    <w:rsid w:val="00D12546"/>
    <w:rsid w:val="00D12BBE"/>
    <w:rsid w:val="00D12CE5"/>
    <w:rsid w:val="00D12E05"/>
    <w:rsid w:val="00D13135"/>
    <w:rsid w:val="00D1319E"/>
    <w:rsid w:val="00D13452"/>
    <w:rsid w:val="00D1369D"/>
    <w:rsid w:val="00D13B42"/>
    <w:rsid w:val="00D13D11"/>
    <w:rsid w:val="00D13D25"/>
    <w:rsid w:val="00D13E4E"/>
    <w:rsid w:val="00D13EEC"/>
    <w:rsid w:val="00D14262"/>
    <w:rsid w:val="00D1441F"/>
    <w:rsid w:val="00D1473F"/>
    <w:rsid w:val="00D14B28"/>
    <w:rsid w:val="00D14BC9"/>
    <w:rsid w:val="00D14D36"/>
    <w:rsid w:val="00D14DC2"/>
    <w:rsid w:val="00D153C5"/>
    <w:rsid w:val="00D15737"/>
    <w:rsid w:val="00D15E2C"/>
    <w:rsid w:val="00D15EF9"/>
    <w:rsid w:val="00D1627F"/>
    <w:rsid w:val="00D165FC"/>
    <w:rsid w:val="00D166C8"/>
    <w:rsid w:val="00D16863"/>
    <w:rsid w:val="00D16A5D"/>
    <w:rsid w:val="00D17326"/>
    <w:rsid w:val="00D17328"/>
    <w:rsid w:val="00D1741A"/>
    <w:rsid w:val="00D1773D"/>
    <w:rsid w:val="00D1777F"/>
    <w:rsid w:val="00D17923"/>
    <w:rsid w:val="00D179DD"/>
    <w:rsid w:val="00D17BB1"/>
    <w:rsid w:val="00D2010D"/>
    <w:rsid w:val="00D20242"/>
    <w:rsid w:val="00D20682"/>
    <w:rsid w:val="00D2085E"/>
    <w:rsid w:val="00D210C6"/>
    <w:rsid w:val="00D21139"/>
    <w:rsid w:val="00D2164C"/>
    <w:rsid w:val="00D21975"/>
    <w:rsid w:val="00D21EDB"/>
    <w:rsid w:val="00D222EF"/>
    <w:rsid w:val="00D2273D"/>
    <w:rsid w:val="00D22A88"/>
    <w:rsid w:val="00D22BFC"/>
    <w:rsid w:val="00D22D89"/>
    <w:rsid w:val="00D2337C"/>
    <w:rsid w:val="00D234A8"/>
    <w:rsid w:val="00D235C9"/>
    <w:rsid w:val="00D235F8"/>
    <w:rsid w:val="00D23885"/>
    <w:rsid w:val="00D239A7"/>
    <w:rsid w:val="00D23A13"/>
    <w:rsid w:val="00D23D8C"/>
    <w:rsid w:val="00D23E2D"/>
    <w:rsid w:val="00D23F47"/>
    <w:rsid w:val="00D242A6"/>
    <w:rsid w:val="00D24513"/>
    <w:rsid w:val="00D24799"/>
    <w:rsid w:val="00D24A36"/>
    <w:rsid w:val="00D24D94"/>
    <w:rsid w:val="00D24DBB"/>
    <w:rsid w:val="00D24F42"/>
    <w:rsid w:val="00D24F77"/>
    <w:rsid w:val="00D250A0"/>
    <w:rsid w:val="00D25119"/>
    <w:rsid w:val="00D25297"/>
    <w:rsid w:val="00D2545A"/>
    <w:rsid w:val="00D25688"/>
    <w:rsid w:val="00D257FA"/>
    <w:rsid w:val="00D2581E"/>
    <w:rsid w:val="00D26197"/>
    <w:rsid w:val="00D26245"/>
    <w:rsid w:val="00D26479"/>
    <w:rsid w:val="00D26584"/>
    <w:rsid w:val="00D269A7"/>
    <w:rsid w:val="00D26A50"/>
    <w:rsid w:val="00D26AD8"/>
    <w:rsid w:val="00D26AF6"/>
    <w:rsid w:val="00D26B6C"/>
    <w:rsid w:val="00D2702D"/>
    <w:rsid w:val="00D270A3"/>
    <w:rsid w:val="00D27444"/>
    <w:rsid w:val="00D27936"/>
    <w:rsid w:val="00D27D61"/>
    <w:rsid w:val="00D27FD6"/>
    <w:rsid w:val="00D30418"/>
    <w:rsid w:val="00D30E6D"/>
    <w:rsid w:val="00D30F78"/>
    <w:rsid w:val="00D31565"/>
    <w:rsid w:val="00D31AA2"/>
    <w:rsid w:val="00D31AD6"/>
    <w:rsid w:val="00D31B37"/>
    <w:rsid w:val="00D31CC2"/>
    <w:rsid w:val="00D32240"/>
    <w:rsid w:val="00D32325"/>
    <w:rsid w:val="00D32B33"/>
    <w:rsid w:val="00D32DCE"/>
    <w:rsid w:val="00D331C5"/>
    <w:rsid w:val="00D33458"/>
    <w:rsid w:val="00D3367B"/>
    <w:rsid w:val="00D3369D"/>
    <w:rsid w:val="00D338F9"/>
    <w:rsid w:val="00D33A4E"/>
    <w:rsid w:val="00D33A7A"/>
    <w:rsid w:val="00D33A8C"/>
    <w:rsid w:val="00D33E4F"/>
    <w:rsid w:val="00D34414"/>
    <w:rsid w:val="00D34502"/>
    <w:rsid w:val="00D347C5"/>
    <w:rsid w:val="00D348DA"/>
    <w:rsid w:val="00D34D8A"/>
    <w:rsid w:val="00D34EF9"/>
    <w:rsid w:val="00D35405"/>
    <w:rsid w:val="00D35C30"/>
    <w:rsid w:val="00D36263"/>
    <w:rsid w:val="00D36673"/>
    <w:rsid w:val="00D367B7"/>
    <w:rsid w:val="00D36806"/>
    <w:rsid w:val="00D3688C"/>
    <w:rsid w:val="00D369FB"/>
    <w:rsid w:val="00D36E71"/>
    <w:rsid w:val="00D370BD"/>
    <w:rsid w:val="00D3711A"/>
    <w:rsid w:val="00D37187"/>
    <w:rsid w:val="00D37535"/>
    <w:rsid w:val="00D3754D"/>
    <w:rsid w:val="00D378CA"/>
    <w:rsid w:val="00D37D87"/>
    <w:rsid w:val="00D37FC1"/>
    <w:rsid w:val="00D40268"/>
    <w:rsid w:val="00D40890"/>
    <w:rsid w:val="00D40B33"/>
    <w:rsid w:val="00D40D09"/>
    <w:rsid w:val="00D41040"/>
    <w:rsid w:val="00D4136E"/>
    <w:rsid w:val="00D41729"/>
    <w:rsid w:val="00D41B15"/>
    <w:rsid w:val="00D41D73"/>
    <w:rsid w:val="00D41F2A"/>
    <w:rsid w:val="00D41FA2"/>
    <w:rsid w:val="00D42609"/>
    <w:rsid w:val="00D4281B"/>
    <w:rsid w:val="00D42A3F"/>
    <w:rsid w:val="00D42AED"/>
    <w:rsid w:val="00D42B76"/>
    <w:rsid w:val="00D42CF2"/>
    <w:rsid w:val="00D42E6A"/>
    <w:rsid w:val="00D4318F"/>
    <w:rsid w:val="00D434CF"/>
    <w:rsid w:val="00D438BF"/>
    <w:rsid w:val="00D43A5D"/>
    <w:rsid w:val="00D43CDA"/>
    <w:rsid w:val="00D43EC5"/>
    <w:rsid w:val="00D440F8"/>
    <w:rsid w:val="00D44102"/>
    <w:rsid w:val="00D44285"/>
    <w:rsid w:val="00D4484F"/>
    <w:rsid w:val="00D44873"/>
    <w:rsid w:val="00D44B68"/>
    <w:rsid w:val="00D44D2A"/>
    <w:rsid w:val="00D45AD3"/>
    <w:rsid w:val="00D45C25"/>
    <w:rsid w:val="00D46218"/>
    <w:rsid w:val="00D46488"/>
    <w:rsid w:val="00D46F6B"/>
    <w:rsid w:val="00D47125"/>
    <w:rsid w:val="00D47372"/>
    <w:rsid w:val="00D473BC"/>
    <w:rsid w:val="00D473EB"/>
    <w:rsid w:val="00D47574"/>
    <w:rsid w:val="00D478A9"/>
    <w:rsid w:val="00D47F5A"/>
    <w:rsid w:val="00D47F92"/>
    <w:rsid w:val="00D5053F"/>
    <w:rsid w:val="00D5054A"/>
    <w:rsid w:val="00D50928"/>
    <w:rsid w:val="00D51225"/>
    <w:rsid w:val="00D51353"/>
    <w:rsid w:val="00D5159E"/>
    <w:rsid w:val="00D515DF"/>
    <w:rsid w:val="00D51661"/>
    <w:rsid w:val="00D51AE8"/>
    <w:rsid w:val="00D51FE3"/>
    <w:rsid w:val="00D5268F"/>
    <w:rsid w:val="00D52827"/>
    <w:rsid w:val="00D530EC"/>
    <w:rsid w:val="00D5326A"/>
    <w:rsid w:val="00D53419"/>
    <w:rsid w:val="00D535C0"/>
    <w:rsid w:val="00D535DF"/>
    <w:rsid w:val="00D53B39"/>
    <w:rsid w:val="00D543D8"/>
    <w:rsid w:val="00D546BE"/>
    <w:rsid w:val="00D546FF"/>
    <w:rsid w:val="00D54A2C"/>
    <w:rsid w:val="00D54C13"/>
    <w:rsid w:val="00D54FBE"/>
    <w:rsid w:val="00D5537D"/>
    <w:rsid w:val="00D55AD5"/>
    <w:rsid w:val="00D561E9"/>
    <w:rsid w:val="00D56612"/>
    <w:rsid w:val="00D5707D"/>
    <w:rsid w:val="00D5713C"/>
    <w:rsid w:val="00D5751A"/>
    <w:rsid w:val="00D576CA"/>
    <w:rsid w:val="00D576DF"/>
    <w:rsid w:val="00D5778A"/>
    <w:rsid w:val="00D5790F"/>
    <w:rsid w:val="00D57A31"/>
    <w:rsid w:val="00D57B31"/>
    <w:rsid w:val="00D57BD1"/>
    <w:rsid w:val="00D57CE6"/>
    <w:rsid w:val="00D57E3B"/>
    <w:rsid w:val="00D57EC5"/>
    <w:rsid w:val="00D60340"/>
    <w:rsid w:val="00D6038F"/>
    <w:rsid w:val="00D60817"/>
    <w:rsid w:val="00D608FB"/>
    <w:rsid w:val="00D60995"/>
    <w:rsid w:val="00D60A48"/>
    <w:rsid w:val="00D60C8C"/>
    <w:rsid w:val="00D60DAD"/>
    <w:rsid w:val="00D6168C"/>
    <w:rsid w:val="00D61894"/>
    <w:rsid w:val="00D618CC"/>
    <w:rsid w:val="00D61AED"/>
    <w:rsid w:val="00D61AF5"/>
    <w:rsid w:val="00D61F0C"/>
    <w:rsid w:val="00D61F59"/>
    <w:rsid w:val="00D62193"/>
    <w:rsid w:val="00D62464"/>
    <w:rsid w:val="00D625AD"/>
    <w:rsid w:val="00D62A06"/>
    <w:rsid w:val="00D62EA7"/>
    <w:rsid w:val="00D63202"/>
    <w:rsid w:val="00D6320A"/>
    <w:rsid w:val="00D63484"/>
    <w:rsid w:val="00D63B35"/>
    <w:rsid w:val="00D63D8F"/>
    <w:rsid w:val="00D6407A"/>
    <w:rsid w:val="00D65160"/>
    <w:rsid w:val="00D652B5"/>
    <w:rsid w:val="00D65364"/>
    <w:rsid w:val="00D65D80"/>
    <w:rsid w:val="00D65E31"/>
    <w:rsid w:val="00D65E39"/>
    <w:rsid w:val="00D66112"/>
    <w:rsid w:val="00D66155"/>
    <w:rsid w:val="00D66347"/>
    <w:rsid w:val="00D66639"/>
    <w:rsid w:val="00D66B70"/>
    <w:rsid w:val="00D66C27"/>
    <w:rsid w:val="00D66CC6"/>
    <w:rsid w:val="00D67A74"/>
    <w:rsid w:val="00D67B26"/>
    <w:rsid w:val="00D67D3E"/>
    <w:rsid w:val="00D702B2"/>
    <w:rsid w:val="00D704D9"/>
    <w:rsid w:val="00D708B0"/>
    <w:rsid w:val="00D70B03"/>
    <w:rsid w:val="00D70B36"/>
    <w:rsid w:val="00D70BE4"/>
    <w:rsid w:val="00D71211"/>
    <w:rsid w:val="00D714AB"/>
    <w:rsid w:val="00D716E1"/>
    <w:rsid w:val="00D71715"/>
    <w:rsid w:val="00D7181B"/>
    <w:rsid w:val="00D71968"/>
    <w:rsid w:val="00D71DD5"/>
    <w:rsid w:val="00D71F08"/>
    <w:rsid w:val="00D71F0C"/>
    <w:rsid w:val="00D71F27"/>
    <w:rsid w:val="00D720B8"/>
    <w:rsid w:val="00D72569"/>
    <w:rsid w:val="00D727E9"/>
    <w:rsid w:val="00D7287F"/>
    <w:rsid w:val="00D72EA9"/>
    <w:rsid w:val="00D72F2C"/>
    <w:rsid w:val="00D734C1"/>
    <w:rsid w:val="00D7387E"/>
    <w:rsid w:val="00D73C29"/>
    <w:rsid w:val="00D73F7D"/>
    <w:rsid w:val="00D74401"/>
    <w:rsid w:val="00D747D2"/>
    <w:rsid w:val="00D7487A"/>
    <w:rsid w:val="00D748CE"/>
    <w:rsid w:val="00D7495D"/>
    <w:rsid w:val="00D74DC9"/>
    <w:rsid w:val="00D75235"/>
    <w:rsid w:val="00D7533B"/>
    <w:rsid w:val="00D75FF6"/>
    <w:rsid w:val="00D76131"/>
    <w:rsid w:val="00D761D4"/>
    <w:rsid w:val="00D7620F"/>
    <w:rsid w:val="00D77377"/>
    <w:rsid w:val="00D7754D"/>
    <w:rsid w:val="00D778CE"/>
    <w:rsid w:val="00D77B1D"/>
    <w:rsid w:val="00D77CA8"/>
    <w:rsid w:val="00D77E40"/>
    <w:rsid w:val="00D77F0E"/>
    <w:rsid w:val="00D8021F"/>
    <w:rsid w:val="00D80383"/>
    <w:rsid w:val="00D808C7"/>
    <w:rsid w:val="00D80A9B"/>
    <w:rsid w:val="00D80D20"/>
    <w:rsid w:val="00D80DB4"/>
    <w:rsid w:val="00D80DF6"/>
    <w:rsid w:val="00D80E94"/>
    <w:rsid w:val="00D80F28"/>
    <w:rsid w:val="00D811FD"/>
    <w:rsid w:val="00D8136D"/>
    <w:rsid w:val="00D81420"/>
    <w:rsid w:val="00D81C23"/>
    <w:rsid w:val="00D81D22"/>
    <w:rsid w:val="00D81F66"/>
    <w:rsid w:val="00D823C6"/>
    <w:rsid w:val="00D82ADF"/>
    <w:rsid w:val="00D82B37"/>
    <w:rsid w:val="00D82DF7"/>
    <w:rsid w:val="00D82E54"/>
    <w:rsid w:val="00D82F6A"/>
    <w:rsid w:val="00D830BF"/>
    <w:rsid w:val="00D83238"/>
    <w:rsid w:val="00D8325C"/>
    <w:rsid w:val="00D8327F"/>
    <w:rsid w:val="00D83639"/>
    <w:rsid w:val="00D83AA2"/>
    <w:rsid w:val="00D83E47"/>
    <w:rsid w:val="00D842CD"/>
    <w:rsid w:val="00D84594"/>
    <w:rsid w:val="00D850B5"/>
    <w:rsid w:val="00D855D5"/>
    <w:rsid w:val="00D855EE"/>
    <w:rsid w:val="00D8572F"/>
    <w:rsid w:val="00D85875"/>
    <w:rsid w:val="00D85E0E"/>
    <w:rsid w:val="00D861B9"/>
    <w:rsid w:val="00D86246"/>
    <w:rsid w:val="00D8648A"/>
    <w:rsid w:val="00D864A3"/>
    <w:rsid w:val="00D8662E"/>
    <w:rsid w:val="00D867F6"/>
    <w:rsid w:val="00D86CA3"/>
    <w:rsid w:val="00D8716F"/>
    <w:rsid w:val="00D871CE"/>
    <w:rsid w:val="00D87AA6"/>
    <w:rsid w:val="00D87F24"/>
    <w:rsid w:val="00D90007"/>
    <w:rsid w:val="00D90103"/>
    <w:rsid w:val="00D903A1"/>
    <w:rsid w:val="00D904BA"/>
    <w:rsid w:val="00D9056B"/>
    <w:rsid w:val="00D906C9"/>
    <w:rsid w:val="00D90D03"/>
    <w:rsid w:val="00D90D23"/>
    <w:rsid w:val="00D90F59"/>
    <w:rsid w:val="00D90FE0"/>
    <w:rsid w:val="00D912DD"/>
    <w:rsid w:val="00D917E7"/>
    <w:rsid w:val="00D91869"/>
    <w:rsid w:val="00D91951"/>
    <w:rsid w:val="00D9196D"/>
    <w:rsid w:val="00D91B8F"/>
    <w:rsid w:val="00D9203D"/>
    <w:rsid w:val="00D922C7"/>
    <w:rsid w:val="00D927E7"/>
    <w:rsid w:val="00D92982"/>
    <w:rsid w:val="00D9316F"/>
    <w:rsid w:val="00D933E3"/>
    <w:rsid w:val="00D93635"/>
    <w:rsid w:val="00D93ACA"/>
    <w:rsid w:val="00D93BF5"/>
    <w:rsid w:val="00D93D08"/>
    <w:rsid w:val="00D93D2E"/>
    <w:rsid w:val="00D93FF6"/>
    <w:rsid w:val="00D94091"/>
    <w:rsid w:val="00D947A5"/>
    <w:rsid w:val="00D947FC"/>
    <w:rsid w:val="00D94D90"/>
    <w:rsid w:val="00D95053"/>
    <w:rsid w:val="00D95388"/>
    <w:rsid w:val="00D95414"/>
    <w:rsid w:val="00D954D7"/>
    <w:rsid w:val="00D95674"/>
    <w:rsid w:val="00D95AE9"/>
    <w:rsid w:val="00D95FCC"/>
    <w:rsid w:val="00D961F3"/>
    <w:rsid w:val="00D96300"/>
    <w:rsid w:val="00D965F3"/>
    <w:rsid w:val="00D96614"/>
    <w:rsid w:val="00D96764"/>
    <w:rsid w:val="00D96C03"/>
    <w:rsid w:val="00D96D93"/>
    <w:rsid w:val="00D96E23"/>
    <w:rsid w:val="00D9765F"/>
    <w:rsid w:val="00D979D9"/>
    <w:rsid w:val="00D979FC"/>
    <w:rsid w:val="00D97C7A"/>
    <w:rsid w:val="00DA000D"/>
    <w:rsid w:val="00DA023F"/>
    <w:rsid w:val="00DA027A"/>
    <w:rsid w:val="00DA02E3"/>
    <w:rsid w:val="00DA02F1"/>
    <w:rsid w:val="00DA0619"/>
    <w:rsid w:val="00DA07D2"/>
    <w:rsid w:val="00DA08BD"/>
    <w:rsid w:val="00DA09A8"/>
    <w:rsid w:val="00DA0D40"/>
    <w:rsid w:val="00DA0D9D"/>
    <w:rsid w:val="00DA0EDC"/>
    <w:rsid w:val="00DA0F66"/>
    <w:rsid w:val="00DA1792"/>
    <w:rsid w:val="00DA18EA"/>
    <w:rsid w:val="00DA20A6"/>
    <w:rsid w:val="00DA20AD"/>
    <w:rsid w:val="00DA2250"/>
    <w:rsid w:val="00DA23D0"/>
    <w:rsid w:val="00DA241E"/>
    <w:rsid w:val="00DA2616"/>
    <w:rsid w:val="00DA2731"/>
    <w:rsid w:val="00DA27DA"/>
    <w:rsid w:val="00DA305E"/>
    <w:rsid w:val="00DA30C5"/>
    <w:rsid w:val="00DA332A"/>
    <w:rsid w:val="00DA3EBD"/>
    <w:rsid w:val="00DA3F4D"/>
    <w:rsid w:val="00DA4159"/>
    <w:rsid w:val="00DA424C"/>
    <w:rsid w:val="00DA42F4"/>
    <w:rsid w:val="00DA44BF"/>
    <w:rsid w:val="00DA47DA"/>
    <w:rsid w:val="00DA4958"/>
    <w:rsid w:val="00DA4CE8"/>
    <w:rsid w:val="00DA5183"/>
    <w:rsid w:val="00DA5417"/>
    <w:rsid w:val="00DA56E8"/>
    <w:rsid w:val="00DA5EB6"/>
    <w:rsid w:val="00DA5F0A"/>
    <w:rsid w:val="00DA6002"/>
    <w:rsid w:val="00DA6604"/>
    <w:rsid w:val="00DA6700"/>
    <w:rsid w:val="00DA6A9F"/>
    <w:rsid w:val="00DA6AD0"/>
    <w:rsid w:val="00DA6D5E"/>
    <w:rsid w:val="00DA76D2"/>
    <w:rsid w:val="00DA7833"/>
    <w:rsid w:val="00DB0010"/>
    <w:rsid w:val="00DB02DC"/>
    <w:rsid w:val="00DB070E"/>
    <w:rsid w:val="00DB097B"/>
    <w:rsid w:val="00DB0A3D"/>
    <w:rsid w:val="00DB0A9F"/>
    <w:rsid w:val="00DB0CFC"/>
    <w:rsid w:val="00DB1655"/>
    <w:rsid w:val="00DB1871"/>
    <w:rsid w:val="00DB1CB7"/>
    <w:rsid w:val="00DB1DCD"/>
    <w:rsid w:val="00DB1DED"/>
    <w:rsid w:val="00DB1E93"/>
    <w:rsid w:val="00DB1F72"/>
    <w:rsid w:val="00DB1FF0"/>
    <w:rsid w:val="00DB22D0"/>
    <w:rsid w:val="00DB23F6"/>
    <w:rsid w:val="00DB23F7"/>
    <w:rsid w:val="00DB249D"/>
    <w:rsid w:val="00DB2707"/>
    <w:rsid w:val="00DB27E9"/>
    <w:rsid w:val="00DB2A67"/>
    <w:rsid w:val="00DB2FB5"/>
    <w:rsid w:val="00DB34C6"/>
    <w:rsid w:val="00DB36E0"/>
    <w:rsid w:val="00DB373B"/>
    <w:rsid w:val="00DB377D"/>
    <w:rsid w:val="00DB3D4E"/>
    <w:rsid w:val="00DB3E5F"/>
    <w:rsid w:val="00DB40ED"/>
    <w:rsid w:val="00DB41D8"/>
    <w:rsid w:val="00DB42F8"/>
    <w:rsid w:val="00DB4336"/>
    <w:rsid w:val="00DB4785"/>
    <w:rsid w:val="00DB4C2C"/>
    <w:rsid w:val="00DB4FD1"/>
    <w:rsid w:val="00DB5259"/>
    <w:rsid w:val="00DB5AF8"/>
    <w:rsid w:val="00DB5DDB"/>
    <w:rsid w:val="00DB5FF3"/>
    <w:rsid w:val="00DB6217"/>
    <w:rsid w:val="00DB6254"/>
    <w:rsid w:val="00DB6396"/>
    <w:rsid w:val="00DB645A"/>
    <w:rsid w:val="00DB6769"/>
    <w:rsid w:val="00DB6C91"/>
    <w:rsid w:val="00DB6EA4"/>
    <w:rsid w:val="00DB70DD"/>
    <w:rsid w:val="00DB713B"/>
    <w:rsid w:val="00DB73EB"/>
    <w:rsid w:val="00DB7671"/>
    <w:rsid w:val="00DB76D1"/>
    <w:rsid w:val="00DB7AD7"/>
    <w:rsid w:val="00DB7C0B"/>
    <w:rsid w:val="00DB7F5C"/>
    <w:rsid w:val="00DC02ED"/>
    <w:rsid w:val="00DC0343"/>
    <w:rsid w:val="00DC0990"/>
    <w:rsid w:val="00DC0AC4"/>
    <w:rsid w:val="00DC0FC0"/>
    <w:rsid w:val="00DC10A8"/>
    <w:rsid w:val="00DC114D"/>
    <w:rsid w:val="00DC12A4"/>
    <w:rsid w:val="00DC1368"/>
    <w:rsid w:val="00DC1463"/>
    <w:rsid w:val="00DC1F0F"/>
    <w:rsid w:val="00DC2572"/>
    <w:rsid w:val="00DC27FD"/>
    <w:rsid w:val="00DC2887"/>
    <w:rsid w:val="00DC2968"/>
    <w:rsid w:val="00DC2C1E"/>
    <w:rsid w:val="00DC2C94"/>
    <w:rsid w:val="00DC2D36"/>
    <w:rsid w:val="00DC399D"/>
    <w:rsid w:val="00DC3DB2"/>
    <w:rsid w:val="00DC3F82"/>
    <w:rsid w:val="00DC40A7"/>
    <w:rsid w:val="00DC40B0"/>
    <w:rsid w:val="00DC411B"/>
    <w:rsid w:val="00DC453F"/>
    <w:rsid w:val="00DC4AA5"/>
    <w:rsid w:val="00DC4C49"/>
    <w:rsid w:val="00DC4E94"/>
    <w:rsid w:val="00DC53EF"/>
    <w:rsid w:val="00DC54AC"/>
    <w:rsid w:val="00DC58DD"/>
    <w:rsid w:val="00DC59C0"/>
    <w:rsid w:val="00DC5C06"/>
    <w:rsid w:val="00DC61CB"/>
    <w:rsid w:val="00DC63A6"/>
    <w:rsid w:val="00DC64A7"/>
    <w:rsid w:val="00DC64D9"/>
    <w:rsid w:val="00DC6635"/>
    <w:rsid w:val="00DC666C"/>
    <w:rsid w:val="00DC69C9"/>
    <w:rsid w:val="00DC6BA0"/>
    <w:rsid w:val="00DC6BEE"/>
    <w:rsid w:val="00DC6FFD"/>
    <w:rsid w:val="00DC7705"/>
    <w:rsid w:val="00DC7B0C"/>
    <w:rsid w:val="00DC7C42"/>
    <w:rsid w:val="00DC7C9E"/>
    <w:rsid w:val="00DC7CF9"/>
    <w:rsid w:val="00DC7D77"/>
    <w:rsid w:val="00DC7F8F"/>
    <w:rsid w:val="00DCC84B"/>
    <w:rsid w:val="00DD018E"/>
    <w:rsid w:val="00DD02CC"/>
    <w:rsid w:val="00DD067C"/>
    <w:rsid w:val="00DD085A"/>
    <w:rsid w:val="00DD0F3B"/>
    <w:rsid w:val="00DD150F"/>
    <w:rsid w:val="00DD1533"/>
    <w:rsid w:val="00DD1543"/>
    <w:rsid w:val="00DD1FBB"/>
    <w:rsid w:val="00DD23BB"/>
    <w:rsid w:val="00DD2513"/>
    <w:rsid w:val="00DD2722"/>
    <w:rsid w:val="00DD29B8"/>
    <w:rsid w:val="00DD2B69"/>
    <w:rsid w:val="00DD2B93"/>
    <w:rsid w:val="00DD2C1C"/>
    <w:rsid w:val="00DD2CE8"/>
    <w:rsid w:val="00DD2F6C"/>
    <w:rsid w:val="00DD3156"/>
    <w:rsid w:val="00DD3243"/>
    <w:rsid w:val="00DD3450"/>
    <w:rsid w:val="00DD368C"/>
    <w:rsid w:val="00DD36A2"/>
    <w:rsid w:val="00DD3885"/>
    <w:rsid w:val="00DD3971"/>
    <w:rsid w:val="00DD4059"/>
    <w:rsid w:val="00DD4093"/>
    <w:rsid w:val="00DD4272"/>
    <w:rsid w:val="00DD441F"/>
    <w:rsid w:val="00DD446C"/>
    <w:rsid w:val="00DD4B80"/>
    <w:rsid w:val="00DD51EE"/>
    <w:rsid w:val="00DD53C5"/>
    <w:rsid w:val="00DD540C"/>
    <w:rsid w:val="00DD543B"/>
    <w:rsid w:val="00DD570C"/>
    <w:rsid w:val="00DD5773"/>
    <w:rsid w:val="00DD5793"/>
    <w:rsid w:val="00DD5A32"/>
    <w:rsid w:val="00DD5B79"/>
    <w:rsid w:val="00DD608C"/>
    <w:rsid w:val="00DD60C2"/>
    <w:rsid w:val="00DD634B"/>
    <w:rsid w:val="00DD652E"/>
    <w:rsid w:val="00DD6681"/>
    <w:rsid w:val="00DD69A0"/>
    <w:rsid w:val="00DD6BF6"/>
    <w:rsid w:val="00DD6D0A"/>
    <w:rsid w:val="00DD6D0E"/>
    <w:rsid w:val="00DD6E2B"/>
    <w:rsid w:val="00DD735E"/>
    <w:rsid w:val="00DD737E"/>
    <w:rsid w:val="00DD7731"/>
    <w:rsid w:val="00DD7904"/>
    <w:rsid w:val="00DD7A4D"/>
    <w:rsid w:val="00DD7CAA"/>
    <w:rsid w:val="00DD7D07"/>
    <w:rsid w:val="00DE051A"/>
    <w:rsid w:val="00DE05C1"/>
    <w:rsid w:val="00DE0669"/>
    <w:rsid w:val="00DE0707"/>
    <w:rsid w:val="00DE08C4"/>
    <w:rsid w:val="00DE08D9"/>
    <w:rsid w:val="00DE0BC8"/>
    <w:rsid w:val="00DE0D18"/>
    <w:rsid w:val="00DE0E10"/>
    <w:rsid w:val="00DE0EDC"/>
    <w:rsid w:val="00DE11D5"/>
    <w:rsid w:val="00DE14B9"/>
    <w:rsid w:val="00DE1500"/>
    <w:rsid w:val="00DE185D"/>
    <w:rsid w:val="00DE1BB9"/>
    <w:rsid w:val="00DE1BEF"/>
    <w:rsid w:val="00DE1C02"/>
    <w:rsid w:val="00DE1C05"/>
    <w:rsid w:val="00DE1D92"/>
    <w:rsid w:val="00DE23EE"/>
    <w:rsid w:val="00DE25A5"/>
    <w:rsid w:val="00DE2A76"/>
    <w:rsid w:val="00DE2D78"/>
    <w:rsid w:val="00DE34DA"/>
    <w:rsid w:val="00DE397C"/>
    <w:rsid w:val="00DE39D8"/>
    <w:rsid w:val="00DE3B53"/>
    <w:rsid w:val="00DE3F84"/>
    <w:rsid w:val="00DE41B3"/>
    <w:rsid w:val="00DE48E1"/>
    <w:rsid w:val="00DE4990"/>
    <w:rsid w:val="00DE4A6D"/>
    <w:rsid w:val="00DE4FC1"/>
    <w:rsid w:val="00DE53DD"/>
    <w:rsid w:val="00DE5475"/>
    <w:rsid w:val="00DE5608"/>
    <w:rsid w:val="00DE5863"/>
    <w:rsid w:val="00DE58D0"/>
    <w:rsid w:val="00DE58DA"/>
    <w:rsid w:val="00DE5A6B"/>
    <w:rsid w:val="00DE5E9E"/>
    <w:rsid w:val="00DE5FA9"/>
    <w:rsid w:val="00DE654F"/>
    <w:rsid w:val="00DE66C0"/>
    <w:rsid w:val="00DE73A6"/>
    <w:rsid w:val="00DE7669"/>
    <w:rsid w:val="00DE77B2"/>
    <w:rsid w:val="00DE77E8"/>
    <w:rsid w:val="00DE7A84"/>
    <w:rsid w:val="00DE7C84"/>
    <w:rsid w:val="00DF0040"/>
    <w:rsid w:val="00DF031C"/>
    <w:rsid w:val="00DF03E4"/>
    <w:rsid w:val="00DF080F"/>
    <w:rsid w:val="00DF08C0"/>
    <w:rsid w:val="00DF0ADD"/>
    <w:rsid w:val="00DF0B25"/>
    <w:rsid w:val="00DF0B6E"/>
    <w:rsid w:val="00DF137E"/>
    <w:rsid w:val="00DF15E0"/>
    <w:rsid w:val="00DF2032"/>
    <w:rsid w:val="00DF2237"/>
    <w:rsid w:val="00DF2372"/>
    <w:rsid w:val="00DF2590"/>
    <w:rsid w:val="00DF27B0"/>
    <w:rsid w:val="00DF2A84"/>
    <w:rsid w:val="00DF2BD8"/>
    <w:rsid w:val="00DF2FE6"/>
    <w:rsid w:val="00DF313E"/>
    <w:rsid w:val="00DF31CF"/>
    <w:rsid w:val="00DF33A5"/>
    <w:rsid w:val="00DF34BC"/>
    <w:rsid w:val="00DF362F"/>
    <w:rsid w:val="00DF37A0"/>
    <w:rsid w:val="00DF3E1A"/>
    <w:rsid w:val="00DF4262"/>
    <w:rsid w:val="00DF4611"/>
    <w:rsid w:val="00DF479A"/>
    <w:rsid w:val="00DF4817"/>
    <w:rsid w:val="00DF49E4"/>
    <w:rsid w:val="00DF5769"/>
    <w:rsid w:val="00DF632E"/>
    <w:rsid w:val="00DF6488"/>
    <w:rsid w:val="00DF65E2"/>
    <w:rsid w:val="00DF6A97"/>
    <w:rsid w:val="00DF6BC1"/>
    <w:rsid w:val="00DF6C8B"/>
    <w:rsid w:val="00DF6D9A"/>
    <w:rsid w:val="00DF6E24"/>
    <w:rsid w:val="00DF6E4D"/>
    <w:rsid w:val="00DF6F7E"/>
    <w:rsid w:val="00DF6FAF"/>
    <w:rsid w:val="00DF7132"/>
    <w:rsid w:val="00DF722E"/>
    <w:rsid w:val="00DF72D9"/>
    <w:rsid w:val="00DF741B"/>
    <w:rsid w:val="00DF7494"/>
    <w:rsid w:val="00DF75D5"/>
    <w:rsid w:val="00DF768B"/>
    <w:rsid w:val="00DF7A9C"/>
    <w:rsid w:val="00DF7C3E"/>
    <w:rsid w:val="00E0006B"/>
    <w:rsid w:val="00E00341"/>
    <w:rsid w:val="00E00463"/>
    <w:rsid w:val="00E006F1"/>
    <w:rsid w:val="00E0095E"/>
    <w:rsid w:val="00E00AA7"/>
    <w:rsid w:val="00E00C43"/>
    <w:rsid w:val="00E0124A"/>
    <w:rsid w:val="00E01352"/>
    <w:rsid w:val="00E01734"/>
    <w:rsid w:val="00E01A20"/>
    <w:rsid w:val="00E01E0F"/>
    <w:rsid w:val="00E021AC"/>
    <w:rsid w:val="00E02252"/>
    <w:rsid w:val="00E02348"/>
    <w:rsid w:val="00E0242B"/>
    <w:rsid w:val="00E02862"/>
    <w:rsid w:val="00E0291B"/>
    <w:rsid w:val="00E0294E"/>
    <w:rsid w:val="00E02CFB"/>
    <w:rsid w:val="00E02E4D"/>
    <w:rsid w:val="00E02F86"/>
    <w:rsid w:val="00E032A5"/>
    <w:rsid w:val="00E0336F"/>
    <w:rsid w:val="00E0340D"/>
    <w:rsid w:val="00E03427"/>
    <w:rsid w:val="00E038DE"/>
    <w:rsid w:val="00E03ECA"/>
    <w:rsid w:val="00E04019"/>
    <w:rsid w:val="00E042B2"/>
    <w:rsid w:val="00E044CA"/>
    <w:rsid w:val="00E044CC"/>
    <w:rsid w:val="00E04534"/>
    <w:rsid w:val="00E0459B"/>
    <w:rsid w:val="00E04742"/>
    <w:rsid w:val="00E04987"/>
    <w:rsid w:val="00E04A3E"/>
    <w:rsid w:val="00E0540D"/>
    <w:rsid w:val="00E05583"/>
    <w:rsid w:val="00E0567D"/>
    <w:rsid w:val="00E05696"/>
    <w:rsid w:val="00E05B73"/>
    <w:rsid w:val="00E06788"/>
    <w:rsid w:val="00E06DD1"/>
    <w:rsid w:val="00E07162"/>
    <w:rsid w:val="00E07BF3"/>
    <w:rsid w:val="00E10054"/>
    <w:rsid w:val="00E10315"/>
    <w:rsid w:val="00E108B2"/>
    <w:rsid w:val="00E10B74"/>
    <w:rsid w:val="00E10BF4"/>
    <w:rsid w:val="00E110E7"/>
    <w:rsid w:val="00E113B9"/>
    <w:rsid w:val="00E113E4"/>
    <w:rsid w:val="00E11553"/>
    <w:rsid w:val="00E11694"/>
    <w:rsid w:val="00E119A6"/>
    <w:rsid w:val="00E119BF"/>
    <w:rsid w:val="00E11A22"/>
    <w:rsid w:val="00E11B20"/>
    <w:rsid w:val="00E11E87"/>
    <w:rsid w:val="00E11EB1"/>
    <w:rsid w:val="00E11FD5"/>
    <w:rsid w:val="00E12864"/>
    <w:rsid w:val="00E129DC"/>
    <w:rsid w:val="00E12E00"/>
    <w:rsid w:val="00E12E14"/>
    <w:rsid w:val="00E12F21"/>
    <w:rsid w:val="00E13006"/>
    <w:rsid w:val="00E1314F"/>
    <w:rsid w:val="00E1331D"/>
    <w:rsid w:val="00E13651"/>
    <w:rsid w:val="00E13B2B"/>
    <w:rsid w:val="00E13E41"/>
    <w:rsid w:val="00E13FAE"/>
    <w:rsid w:val="00E1430A"/>
    <w:rsid w:val="00E1440F"/>
    <w:rsid w:val="00E1476F"/>
    <w:rsid w:val="00E14986"/>
    <w:rsid w:val="00E15142"/>
    <w:rsid w:val="00E151D9"/>
    <w:rsid w:val="00E15203"/>
    <w:rsid w:val="00E152F3"/>
    <w:rsid w:val="00E15319"/>
    <w:rsid w:val="00E15B52"/>
    <w:rsid w:val="00E15DEA"/>
    <w:rsid w:val="00E15FEB"/>
    <w:rsid w:val="00E1600E"/>
    <w:rsid w:val="00E16329"/>
    <w:rsid w:val="00E165BB"/>
    <w:rsid w:val="00E165F4"/>
    <w:rsid w:val="00E16876"/>
    <w:rsid w:val="00E16BDF"/>
    <w:rsid w:val="00E16E3C"/>
    <w:rsid w:val="00E16F29"/>
    <w:rsid w:val="00E17037"/>
    <w:rsid w:val="00E17077"/>
    <w:rsid w:val="00E17880"/>
    <w:rsid w:val="00E17915"/>
    <w:rsid w:val="00E17973"/>
    <w:rsid w:val="00E179A9"/>
    <w:rsid w:val="00E17A5D"/>
    <w:rsid w:val="00E17D03"/>
    <w:rsid w:val="00E17FA2"/>
    <w:rsid w:val="00E20414"/>
    <w:rsid w:val="00E20615"/>
    <w:rsid w:val="00E20929"/>
    <w:rsid w:val="00E209B8"/>
    <w:rsid w:val="00E20DEB"/>
    <w:rsid w:val="00E20E5F"/>
    <w:rsid w:val="00E21154"/>
    <w:rsid w:val="00E2196E"/>
    <w:rsid w:val="00E21A93"/>
    <w:rsid w:val="00E21B94"/>
    <w:rsid w:val="00E21EC7"/>
    <w:rsid w:val="00E21EFB"/>
    <w:rsid w:val="00E2200A"/>
    <w:rsid w:val="00E2208D"/>
    <w:rsid w:val="00E22192"/>
    <w:rsid w:val="00E22330"/>
    <w:rsid w:val="00E22392"/>
    <w:rsid w:val="00E22444"/>
    <w:rsid w:val="00E224D8"/>
    <w:rsid w:val="00E2263A"/>
    <w:rsid w:val="00E227CB"/>
    <w:rsid w:val="00E229B8"/>
    <w:rsid w:val="00E22AD6"/>
    <w:rsid w:val="00E22E84"/>
    <w:rsid w:val="00E23137"/>
    <w:rsid w:val="00E23599"/>
    <w:rsid w:val="00E236D7"/>
    <w:rsid w:val="00E237C8"/>
    <w:rsid w:val="00E23C7B"/>
    <w:rsid w:val="00E23E22"/>
    <w:rsid w:val="00E2408C"/>
    <w:rsid w:val="00E24C75"/>
    <w:rsid w:val="00E24D9C"/>
    <w:rsid w:val="00E25624"/>
    <w:rsid w:val="00E25EB9"/>
    <w:rsid w:val="00E262AF"/>
    <w:rsid w:val="00E26426"/>
    <w:rsid w:val="00E26EA7"/>
    <w:rsid w:val="00E274BA"/>
    <w:rsid w:val="00E27D98"/>
    <w:rsid w:val="00E27FAA"/>
    <w:rsid w:val="00E30064"/>
    <w:rsid w:val="00E305E3"/>
    <w:rsid w:val="00E30633"/>
    <w:rsid w:val="00E30A39"/>
    <w:rsid w:val="00E30B5A"/>
    <w:rsid w:val="00E3123D"/>
    <w:rsid w:val="00E31461"/>
    <w:rsid w:val="00E3174D"/>
    <w:rsid w:val="00E31846"/>
    <w:rsid w:val="00E31872"/>
    <w:rsid w:val="00E31A07"/>
    <w:rsid w:val="00E31D43"/>
    <w:rsid w:val="00E31E9B"/>
    <w:rsid w:val="00E31FE8"/>
    <w:rsid w:val="00E32296"/>
    <w:rsid w:val="00E322C7"/>
    <w:rsid w:val="00E3233F"/>
    <w:rsid w:val="00E3235A"/>
    <w:rsid w:val="00E325AC"/>
    <w:rsid w:val="00E32608"/>
    <w:rsid w:val="00E32D0E"/>
    <w:rsid w:val="00E333E1"/>
    <w:rsid w:val="00E33DC0"/>
    <w:rsid w:val="00E33E26"/>
    <w:rsid w:val="00E33EC6"/>
    <w:rsid w:val="00E34188"/>
    <w:rsid w:val="00E341B5"/>
    <w:rsid w:val="00E3443C"/>
    <w:rsid w:val="00E3453C"/>
    <w:rsid w:val="00E34634"/>
    <w:rsid w:val="00E347DF"/>
    <w:rsid w:val="00E34B6E"/>
    <w:rsid w:val="00E34CEC"/>
    <w:rsid w:val="00E34DFC"/>
    <w:rsid w:val="00E34F5D"/>
    <w:rsid w:val="00E350CE"/>
    <w:rsid w:val="00E35378"/>
    <w:rsid w:val="00E35559"/>
    <w:rsid w:val="00E357E8"/>
    <w:rsid w:val="00E35950"/>
    <w:rsid w:val="00E35A02"/>
    <w:rsid w:val="00E35E25"/>
    <w:rsid w:val="00E36017"/>
    <w:rsid w:val="00E360E7"/>
    <w:rsid w:val="00E36519"/>
    <w:rsid w:val="00E3687F"/>
    <w:rsid w:val="00E36CE1"/>
    <w:rsid w:val="00E36EEA"/>
    <w:rsid w:val="00E36FCD"/>
    <w:rsid w:val="00E37202"/>
    <w:rsid w:val="00E3723A"/>
    <w:rsid w:val="00E3742C"/>
    <w:rsid w:val="00E37860"/>
    <w:rsid w:val="00E37938"/>
    <w:rsid w:val="00E37EB2"/>
    <w:rsid w:val="00E37EF0"/>
    <w:rsid w:val="00E4044F"/>
    <w:rsid w:val="00E40459"/>
    <w:rsid w:val="00E404CF"/>
    <w:rsid w:val="00E40A68"/>
    <w:rsid w:val="00E40C9D"/>
    <w:rsid w:val="00E40DBB"/>
    <w:rsid w:val="00E40E5D"/>
    <w:rsid w:val="00E412CE"/>
    <w:rsid w:val="00E41D4E"/>
    <w:rsid w:val="00E41FB2"/>
    <w:rsid w:val="00E420B4"/>
    <w:rsid w:val="00E42336"/>
    <w:rsid w:val="00E42477"/>
    <w:rsid w:val="00E426BD"/>
    <w:rsid w:val="00E42A3C"/>
    <w:rsid w:val="00E42A96"/>
    <w:rsid w:val="00E42DC7"/>
    <w:rsid w:val="00E42F92"/>
    <w:rsid w:val="00E43158"/>
    <w:rsid w:val="00E4326A"/>
    <w:rsid w:val="00E432A2"/>
    <w:rsid w:val="00E437A1"/>
    <w:rsid w:val="00E437F0"/>
    <w:rsid w:val="00E43C57"/>
    <w:rsid w:val="00E43E1E"/>
    <w:rsid w:val="00E441B7"/>
    <w:rsid w:val="00E44498"/>
    <w:rsid w:val="00E446F1"/>
    <w:rsid w:val="00E44A25"/>
    <w:rsid w:val="00E44BCF"/>
    <w:rsid w:val="00E44C58"/>
    <w:rsid w:val="00E4515A"/>
    <w:rsid w:val="00E451E6"/>
    <w:rsid w:val="00E454AA"/>
    <w:rsid w:val="00E4559C"/>
    <w:rsid w:val="00E455E0"/>
    <w:rsid w:val="00E45D03"/>
    <w:rsid w:val="00E45EB9"/>
    <w:rsid w:val="00E46080"/>
    <w:rsid w:val="00E461EF"/>
    <w:rsid w:val="00E46251"/>
    <w:rsid w:val="00E46395"/>
    <w:rsid w:val="00E46519"/>
    <w:rsid w:val="00E46886"/>
    <w:rsid w:val="00E468BC"/>
    <w:rsid w:val="00E4692C"/>
    <w:rsid w:val="00E469CF"/>
    <w:rsid w:val="00E46C42"/>
    <w:rsid w:val="00E47420"/>
    <w:rsid w:val="00E4771D"/>
    <w:rsid w:val="00E47992"/>
    <w:rsid w:val="00E47A20"/>
    <w:rsid w:val="00E47AEF"/>
    <w:rsid w:val="00E47DA7"/>
    <w:rsid w:val="00E503E2"/>
    <w:rsid w:val="00E5062E"/>
    <w:rsid w:val="00E5080B"/>
    <w:rsid w:val="00E50FB6"/>
    <w:rsid w:val="00E5106F"/>
    <w:rsid w:val="00E5130B"/>
    <w:rsid w:val="00E513E7"/>
    <w:rsid w:val="00E517D3"/>
    <w:rsid w:val="00E518E1"/>
    <w:rsid w:val="00E51AD4"/>
    <w:rsid w:val="00E51B36"/>
    <w:rsid w:val="00E51CD4"/>
    <w:rsid w:val="00E51DF1"/>
    <w:rsid w:val="00E52020"/>
    <w:rsid w:val="00E52227"/>
    <w:rsid w:val="00E5227C"/>
    <w:rsid w:val="00E5241C"/>
    <w:rsid w:val="00E52764"/>
    <w:rsid w:val="00E52A7C"/>
    <w:rsid w:val="00E53336"/>
    <w:rsid w:val="00E537A6"/>
    <w:rsid w:val="00E53828"/>
    <w:rsid w:val="00E539B9"/>
    <w:rsid w:val="00E539F6"/>
    <w:rsid w:val="00E53B30"/>
    <w:rsid w:val="00E53B75"/>
    <w:rsid w:val="00E53C20"/>
    <w:rsid w:val="00E53F22"/>
    <w:rsid w:val="00E541DC"/>
    <w:rsid w:val="00E5446D"/>
    <w:rsid w:val="00E546C0"/>
    <w:rsid w:val="00E54780"/>
    <w:rsid w:val="00E54A87"/>
    <w:rsid w:val="00E54E3B"/>
    <w:rsid w:val="00E54F97"/>
    <w:rsid w:val="00E5578C"/>
    <w:rsid w:val="00E55D21"/>
    <w:rsid w:val="00E55DCD"/>
    <w:rsid w:val="00E55EAF"/>
    <w:rsid w:val="00E55FFB"/>
    <w:rsid w:val="00E56310"/>
    <w:rsid w:val="00E5632C"/>
    <w:rsid w:val="00E568DE"/>
    <w:rsid w:val="00E570D6"/>
    <w:rsid w:val="00E57157"/>
    <w:rsid w:val="00E571B6"/>
    <w:rsid w:val="00E572A2"/>
    <w:rsid w:val="00E5730E"/>
    <w:rsid w:val="00E57565"/>
    <w:rsid w:val="00E57AA3"/>
    <w:rsid w:val="00E57C45"/>
    <w:rsid w:val="00E57D45"/>
    <w:rsid w:val="00E57E37"/>
    <w:rsid w:val="00E60376"/>
    <w:rsid w:val="00E60464"/>
    <w:rsid w:val="00E6075D"/>
    <w:rsid w:val="00E60938"/>
    <w:rsid w:val="00E60956"/>
    <w:rsid w:val="00E60BB8"/>
    <w:rsid w:val="00E60D25"/>
    <w:rsid w:val="00E60D8C"/>
    <w:rsid w:val="00E60DB7"/>
    <w:rsid w:val="00E60DD4"/>
    <w:rsid w:val="00E60E4D"/>
    <w:rsid w:val="00E6121F"/>
    <w:rsid w:val="00E61323"/>
    <w:rsid w:val="00E615AC"/>
    <w:rsid w:val="00E61836"/>
    <w:rsid w:val="00E6185F"/>
    <w:rsid w:val="00E61CEA"/>
    <w:rsid w:val="00E61F32"/>
    <w:rsid w:val="00E622A4"/>
    <w:rsid w:val="00E62407"/>
    <w:rsid w:val="00E624D5"/>
    <w:rsid w:val="00E62A92"/>
    <w:rsid w:val="00E62F6A"/>
    <w:rsid w:val="00E630FF"/>
    <w:rsid w:val="00E6327F"/>
    <w:rsid w:val="00E63498"/>
    <w:rsid w:val="00E6365B"/>
    <w:rsid w:val="00E63749"/>
    <w:rsid w:val="00E63838"/>
    <w:rsid w:val="00E638C1"/>
    <w:rsid w:val="00E63D6A"/>
    <w:rsid w:val="00E63ED9"/>
    <w:rsid w:val="00E64245"/>
    <w:rsid w:val="00E64434"/>
    <w:rsid w:val="00E6449E"/>
    <w:rsid w:val="00E64875"/>
    <w:rsid w:val="00E64AAF"/>
    <w:rsid w:val="00E64C83"/>
    <w:rsid w:val="00E64D16"/>
    <w:rsid w:val="00E65115"/>
    <w:rsid w:val="00E65327"/>
    <w:rsid w:val="00E653E5"/>
    <w:rsid w:val="00E65C48"/>
    <w:rsid w:val="00E65D24"/>
    <w:rsid w:val="00E6606D"/>
    <w:rsid w:val="00E660DC"/>
    <w:rsid w:val="00E665BD"/>
    <w:rsid w:val="00E667ED"/>
    <w:rsid w:val="00E66A3D"/>
    <w:rsid w:val="00E6709F"/>
    <w:rsid w:val="00E6735D"/>
    <w:rsid w:val="00E674E9"/>
    <w:rsid w:val="00E674EC"/>
    <w:rsid w:val="00E67553"/>
    <w:rsid w:val="00E67C51"/>
    <w:rsid w:val="00E67ED6"/>
    <w:rsid w:val="00E701B6"/>
    <w:rsid w:val="00E703ED"/>
    <w:rsid w:val="00E7060E"/>
    <w:rsid w:val="00E706E4"/>
    <w:rsid w:val="00E70745"/>
    <w:rsid w:val="00E708B7"/>
    <w:rsid w:val="00E70C9F"/>
    <w:rsid w:val="00E70F20"/>
    <w:rsid w:val="00E71A1A"/>
    <w:rsid w:val="00E71CBF"/>
    <w:rsid w:val="00E71E70"/>
    <w:rsid w:val="00E71F2E"/>
    <w:rsid w:val="00E72059"/>
    <w:rsid w:val="00E720B2"/>
    <w:rsid w:val="00E7226F"/>
    <w:rsid w:val="00E722A1"/>
    <w:rsid w:val="00E72306"/>
    <w:rsid w:val="00E724A8"/>
    <w:rsid w:val="00E72562"/>
    <w:rsid w:val="00E726BC"/>
    <w:rsid w:val="00E7288E"/>
    <w:rsid w:val="00E72AD7"/>
    <w:rsid w:val="00E72C6B"/>
    <w:rsid w:val="00E72EFC"/>
    <w:rsid w:val="00E72FF1"/>
    <w:rsid w:val="00E73031"/>
    <w:rsid w:val="00E73377"/>
    <w:rsid w:val="00E7348A"/>
    <w:rsid w:val="00E73B1B"/>
    <w:rsid w:val="00E73C5C"/>
    <w:rsid w:val="00E73EC4"/>
    <w:rsid w:val="00E73FF8"/>
    <w:rsid w:val="00E74167"/>
    <w:rsid w:val="00E748FE"/>
    <w:rsid w:val="00E75096"/>
    <w:rsid w:val="00E75232"/>
    <w:rsid w:val="00E75471"/>
    <w:rsid w:val="00E758EC"/>
    <w:rsid w:val="00E75E61"/>
    <w:rsid w:val="00E75F7C"/>
    <w:rsid w:val="00E75FC6"/>
    <w:rsid w:val="00E761C4"/>
    <w:rsid w:val="00E76780"/>
    <w:rsid w:val="00E768CA"/>
    <w:rsid w:val="00E768E2"/>
    <w:rsid w:val="00E769ED"/>
    <w:rsid w:val="00E76D5A"/>
    <w:rsid w:val="00E76EFA"/>
    <w:rsid w:val="00E76F90"/>
    <w:rsid w:val="00E76FA1"/>
    <w:rsid w:val="00E7704F"/>
    <w:rsid w:val="00E77879"/>
    <w:rsid w:val="00E77BAF"/>
    <w:rsid w:val="00E77CA8"/>
    <w:rsid w:val="00E77E1C"/>
    <w:rsid w:val="00E8058B"/>
    <w:rsid w:val="00E80E33"/>
    <w:rsid w:val="00E80E82"/>
    <w:rsid w:val="00E81416"/>
    <w:rsid w:val="00E814DC"/>
    <w:rsid w:val="00E81546"/>
    <w:rsid w:val="00E81654"/>
    <w:rsid w:val="00E81679"/>
    <w:rsid w:val="00E8195D"/>
    <w:rsid w:val="00E81B3D"/>
    <w:rsid w:val="00E81FDE"/>
    <w:rsid w:val="00E82202"/>
    <w:rsid w:val="00E8234C"/>
    <w:rsid w:val="00E8238A"/>
    <w:rsid w:val="00E823D2"/>
    <w:rsid w:val="00E824C5"/>
    <w:rsid w:val="00E828DB"/>
    <w:rsid w:val="00E82FE0"/>
    <w:rsid w:val="00E8348D"/>
    <w:rsid w:val="00E837A0"/>
    <w:rsid w:val="00E83AA9"/>
    <w:rsid w:val="00E83C28"/>
    <w:rsid w:val="00E83D90"/>
    <w:rsid w:val="00E83E24"/>
    <w:rsid w:val="00E83EF0"/>
    <w:rsid w:val="00E84058"/>
    <w:rsid w:val="00E840B7"/>
    <w:rsid w:val="00E84860"/>
    <w:rsid w:val="00E849C4"/>
    <w:rsid w:val="00E84C8A"/>
    <w:rsid w:val="00E85357"/>
    <w:rsid w:val="00E853FD"/>
    <w:rsid w:val="00E85928"/>
    <w:rsid w:val="00E859DD"/>
    <w:rsid w:val="00E85EB1"/>
    <w:rsid w:val="00E863EB"/>
    <w:rsid w:val="00E8666E"/>
    <w:rsid w:val="00E8678D"/>
    <w:rsid w:val="00E86B1D"/>
    <w:rsid w:val="00E8712D"/>
    <w:rsid w:val="00E87822"/>
    <w:rsid w:val="00E87D15"/>
    <w:rsid w:val="00E87E69"/>
    <w:rsid w:val="00E90395"/>
    <w:rsid w:val="00E905FF"/>
    <w:rsid w:val="00E90B69"/>
    <w:rsid w:val="00E90D17"/>
    <w:rsid w:val="00E90D65"/>
    <w:rsid w:val="00E90E49"/>
    <w:rsid w:val="00E90EEE"/>
    <w:rsid w:val="00E914DA"/>
    <w:rsid w:val="00E91530"/>
    <w:rsid w:val="00E916A7"/>
    <w:rsid w:val="00E917F9"/>
    <w:rsid w:val="00E918CF"/>
    <w:rsid w:val="00E91910"/>
    <w:rsid w:val="00E91978"/>
    <w:rsid w:val="00E91C6D"/>
    <w:rsid w:val="00E91D6B"/>
    <w:rsid w:val="00E91E55"/>
    <w:rsid w:val="00E91F9D"/>
    <w:rsid w:val="00E91FB1"/>
    <w:rsid w:val="00E91FF0"/>
    <w:rsid w:val="00E9221E"/>
    <w:rsid w:val="00E92424"/>
    <w:rsid w:val="00E92490"/>
    <w:rsid w:val="00E92892"/>
    <w:rsid w:val="00E9291C"/>
    <w:rsid w:val="00E9299A"/>
    <w:rsid w:val="00E92D95"/>
    <w:rsid w:val="00E93EDD"/>
    <w:rsid w:val="00E93F00"/>
    <w:rsid w:val="00E93FFE"/>
    <w:rsid w:val="00E9404B"/>
    <w:rsid w:val="00E9439D"/>
    <w:rsid w:val="00E943DA"/>
    <w:rsid w:val="00E94618"/>
    <w:rsid w:val="00E9470D"/>
    <w:rsid w:val="00E949B8"/>
    <w:rsid w:val="00E94A42"/>
    <w:rsid w:val="00E94DE3"/>
    <w:rsid w:val="00E94E29"/>
    <w:rsid w:val="00E94F8A"/>
    <w:rsid w:val="00E95078"/>
    <w:rsid w:val="00E954D7"/>
    <w:rsid w:val="00E95682"/>
    <w:rsid w:val="00E9578B"/>
    <w:rsid w:val="00E95A12"/>
    <w:rsid w:val="00E95B4B"/>
    <w:rsid w:val="00E95F8F"/>
    <w:rsid w:val="00E960F8"/>
    <w:rsid w:val="00E962C5"/>
    <w:rsid w:val="00E965FD"/>
    <w:rsid w:val="00E966F0"/>
    <w:rsid w:val="00E96745"/>
    <w:rsid w:val="00E968EE"/>
    <w:rsid w:val="00E96AB7"/>
    <w:rsid w:val="00E96EF3"/>
    <w:rsid w:val="00E97002"/>
    <w:rsid w:val="00E97461"/>
    <w:rsid w:val="00E979C5"/>
    <w:rsid w:val="00EA0474"/>
    <w:rsid w:val="00EA04F4"/>
    <w:rsid w:val="00EA05DB"/>
    <w:rsid w:val="00EA06C1"/>
    <w:rsid w:val="00EA0B8A"/>
    <w:rsid w:val="00EA1BB2"/>
    <w:rsid w:val="00EA1C39"/>
    <w:rsid w:val="00EA1C51"/>
    <w:rsid w:val="00EA1D10"/>
    <w:rsid w:val="00EA1F43"/>
    <w:rsid w:val="00EA2013"/>
    <w:rsid w:val="00EA25BD"/>
    <w:rsid w:val="00EA267D"/>
    <w:rsid w:val="00EA2AD1"/>
    <w:rsid w:val="00EA2C6F"/>
    <w:rsid w:val="00EA2EF0"/>
    <w:rsid w:val="00EA2F48"/>
    <w:rsid w:val="00EA3741"/>
    <w:rsid w:val="00EA3752"/>
    <w:rsid w:val="00EA386A"/>
    <w:rsid w:val="00EA39A4"/>
    <w:rsid w:val="00EA3B0C"/>
    <w:rsid w:val="00EA3C72"/>
    <w:rsid w:val="00EA4007"/>
    <w:rsid w:val="00EA405F"/>
    <w:rsid w:val="00EA40F4"/>
    <w:rsid w:val="00EA41C8"/>
    <w:rsid w:val="00EA4356"/>
    <w:rsid w:val="00EA44AE"/>
    <w:rsid w:val="00EA547C"/>
    <w:rsid w:val="00EA564D"/>
    <w:rsid w:val="00EA58D5"/>
    <w:rsid w:val="00EA59C4"/>
    <w:rsid w:val="00EA5AB4"/>
    <w:rsid w:val="00EA5E06"/>
    <w:rsid w:val="00EA6325"/>
    <w:rsid w:val="00EA634E"/>
    <w:rsid w:val="00EA6658"/>
    <w:rsid w:val="00EA6ABB"/>
    <w:rsid w:val="00EA6E0B"/>
    <w:rsid w:val="00EA70CA"/>
    <w:rsid w:val="00EA7401"/>
    <w:rsid w:val="00EA78A6"/>
    <w:rsid w:val="00EA7A41"/>
    <w:rsid w:val="00EA7A9C"/>
    <w:rsid w:val="00EA7D2A"/>
    <w:rsid w:val="00EA7DDA"/>
    <w:rsid w:val="00EA7FA3"/>
    <w:rsid w:val="00EB0009"/>
    <w:rsid w:val="00EB0023"/>
    <w:rsid w:val="00EB0167"/>
    <w:rsid w:val="00EB0615"/>
    <w:rsid w:val="00EB076E"/>
    <w:rsid w:val="00EB077B"/>
    <w:rsid w:val="00EB087B"/>
    <w:rsid w:val="00EB0B71"/>
    <w:rsid w:val="00EB0E03"/>
    <w:rsid w:val="00EB0E1D"/>
    <w:rsid w:val="00EB12DE"/>
    <w:rsid w:val="00EB131E"/>
    <w:rsid w:val="00EB16BE"/>
    <w:rsid w:val="00EB1AD4"/>
    <w:rsid w:val="00EB1B65"/>
    <w:rsid w:val="00EB1B85"/>
    <w:rsid w:val="00EB2220"/>
    <w:rsid w:val="00EB2386"/>
    <w:rsid w:val="00EB253C"/>
    <w:rsid w:val="00EB2B49"/>
    <w:rsid w:val="00EB2CE9"/>
    <w:rsid w:val="00EB2F4B"/>
    <w:rsid w:val="00EB2F56"/>
    <w:rsid w:val="00EB306A"/>
    <w:rsid w:val="00EB3198"/>
    <w:rsid w:val="00EB3630"/>
    <w:rsid w:val="00EB3AE2"/>
    <w:rsid w:val="00EB3D32"/>
    <w:rsid w:val="00EB3D51"/>
    <w:rsid w:val="00EB4286"/>
    <w:rsid w:val="00EB442B"/>
    <w:rsid w:val="00EB45C2"/>
    <w:rsid w:val="00EB4B54"/>
    <w:rsid w:val="00EB4B58"/>
    <w:rsid w:val="00EB4BD4"/>
    <w:rsid w:val="00EB4E3F"/>
    <w:rsid w:val="00EB4EA2"/>
    <w:rsid w:val="00EB4F5E"/>
    <w:rsid w:val="00EB5437"/>
    <w:rsid w:val="00EB5663"/>
    <w:rsid w:val="00EB5925"/>
    <w:rsid w:val="00EB5E0D"/>
    <w:rsid w:val="00EB6080"/>
    <w:rsid w:val="00EB62E4"/>
    <w:rsid w:val="00EB662D"/>
    <w:rsid w:val="00EB6729"/>
    <w:rsid w:val="00EB699E"/>
    <w:rsid w:val="00EB6E51"/>
    <w:rsid w:val="00EB7095"/>
    <w:rsid w:val="00EB7983"/>
    <w:rsid w:val="00EB7DF6"/>
    <w:rsid w:val="00EC01D1"/>
    <w:rsid w:val="00EC04F3"/>
    <w:rsid w:val="00EC05DA"/>
    <w:rsid w:val="00EC07E6"/>
    <w:rsid w:val="00EC0AFA"/>
    <w:rsid w:val="00EC0DB7"/>
    <w:rsid w:val="00EC0E26"/>
    <w:rsid w:val="00EC10A6"/>
    <w:rsid w:val="00EC111B"/>
    <w:rsid w:val="00EC1926"/>
    <w:rsid w:val="00EC1C0C"/>
    <w:rsid w:val="00EC1DE1"/>
    <w:rsid w:val="00EC1FA8"/>
    <w:rsid w:val="00EC24D5"/>
    <w:rsid w:val="00EC27C6"/>
    <w:rsid w:val="00EC2A97"/>
    <w:rsid w:val="00EC2AA1"/>
    <w:rsid w:val="00EC2B54"/>
    <w:rsid w:val="00EC352D"/>
    <w:rsid w:val="00EC3AB9"/>
    <w:rsid w:val="00EC4207"/>
    <w:rsid w:val="00EC439E"/>
    <w:rsid w:val="00EC48B1"/>
    <w:rsid w:val="00EC4906"/>
    <w:rsid w:val="00EC4961"/>
    <w:rsid w:val="00EC4AD1"/>
    <w:rsid w:val="00EC4E93"/>
    <w:rsid w:val="00EC5083"/>
    <w:rsid w:val="00EC5653"/>
    <w:rsid w:val="00EC56F3"/>
    <w:rsid w:val="00EC5926"/>
    <w:rsid w:val="00EC5DB3"/>
    <w:rsid w:val="00EC616A"/>
    <w:rsid w:val="00EC6FE7"/>
    <w:rsid w:val="00EC71CE"/>
    <w:rsid w:val="00EC7325"/>
    <w:rsid w:val="00EC739C"/>
    <w:rsid w:val="00EC74FF"/>
    <w:rsid w:val="00EC7C96"/>
    <w:rsid w:val="00ED08E4"/>
    <w:rsid w:val="00ED09C4"/>
    <w:rsid w:val="00ED0F7B"/>
    <w:rsid w:val="00ED1006"/>
    <w:rsid w:val="00ED1213"/>
    <w:rsid w:val="00ED132F"/>
    <w:rsid w:val="00ED1585"/>
    <w:rsid w:val="00ED1954"/>
    <w:rsid w:val="00ED196F"/>
    <w:rsid w:val="00ED1BAA"/>
    <w:rsid w:val="00ED20D6"/>
    <w:rsid w:val="00ED2118"/>
    <w:rsid w:val="00ED2333"/>
    <w:rsid w:val="00ED23A3"/>
    <w:rsid w:val="00ED2440"/>
    <w:rsid w:val="00ED2814"/>
    <w:rsid w:val="00ED299F"/>
    <w:rsid w:val="00ED2B3F"/>
    <w:rsid w:val="00ED2BEF"/>
    <w:rsid w:val="00ED30D6"/>
    <w:rsid w:val="00ED34BE"/>
    <w:rsid w:val="00ED3B27"/>
    <w:rsid w:val="00ED3B31"/>
    <w:rsid w:val="00ED3D6B"/>
    <w:rsid w:val="00ED43D0"/>
    <w:rsid w:val="00ED45B5"/>
    <w:rsid w:val="00ED46DB"/>
    <w:rsid w:val="00ED47A7"/>
    <w:rsid w:val="00ED4853"/>
    <w:rsid w:val="00ED488B"/>
    <w:rsid w:val="00ED4E7B"/>
    <w:rsid w:val="00ED502F"/>
    <w:rsid w:val="00ED54D3"/>
    <w:rsid w:val="00ED551F"/>
    <w:rsid w:val="00ED5C81"/>
    <w:rsid w:val="00ED5DDC"/>
    <w:rsid w:val="00ED5E25"/>
    <w:rsid w:val="00ED5E48"/>
    <w:rsid w:val="00ED5EAC"/>
    <w:rsid w:val="00ED65FA"/>
    <w:rsid w:val="00ED6AC5"/>
    <w:rsid w:val="00ED6B07"/>
    <w:rsid w:val="00ED72A0"/>
    <w:rsid w:val="00ED756C"/>
    <w:rsid w:val="00ED7F2D"/>
    <w:rsid w:val="00EDD035"/>
    <w:rsid w:val="00EE0667"/>
    <w:rsid w:val="00EE0720"/>
    <w:rsid w:val="00EE0725"/>
    <w:rsid w:val="00EE0743"/>
    <w:rsid w:val="00EE0DAE"/>
    <w:rsid w:val="00EE0E02"/>
    <w:rsid w:val="00EE10B1"/>
    <w:rsid w:val="00EE14EC"/>
    <w:rsid w:val="00EE1509"/>
    <w:rsid w:val="00EE1510"/>
    <w:rsid w:val="00EE182A"/>
    <w:rsid w:val="00EE1A50"/>
    <w:rsid w:val="00EE1CBA"/>
    <w:rsid w:val="00EE1E87"/>
    <w:rsid w:val="00EE1FE3"/>
    <w:rsid w:val="00EE2710"/>
    <w:rsid w:val="00EE27DF"/>
    <w:rsid w:val="00EE2A0D"/>
    <w:rsid w:val="00EE2DD1"/>
    <w:rsid w:val="00EE3014"/>
    <w:rsid w:val="00EE3225"/>
    <w:rsid w:val="00EE33DD"/>
    <w:rsid w:val="00EE375D"/>
    <w:rsid w:val="00EE38EB"/>
    <w:rsid w:val="00EE4099"/>
    <w:rsid w:val="00EE4218"/>
    <w:rsid w:val="00EE4346"/>
    <w:rsid w:val="00EE4407"/>
    <w:rsid w:val="00EE45CE"/>
    <w:rsid w:val="00EE4640"/>
    <w:rsid w:val="00EE47F7"/>
    <w:rsid w:val="00EE49FA"/>
    <w:rsid w:val="00EE4A0B"/>
    <w:rsid w:val="00EE4E41"/>
    <w:rsid w:val="00EE5385"/>
    <w:rsid w:val="00EE53D2"/>
    <w:rsid w:val="00EE5966"/>
    <w:rsid w:val="00EE5E58"/>
    <w:rsid w:val="00EE602E"/>
    <w:rsid w:val="00EE6348"/>
    <w:rsid w:val="00EE6AE8"/>
    <w:rsid w:val="00EE6B81"/>
    <w:rsid w:val="00EE6CBD"/>
    <w:rsid w:val="00EE71C7"/>
    <w:rsid w:val="00EE71EA"/>
    <w:rsid w:val="00EE73C7"/>
    <w:rsid w:val="00EE73DC"/>
    <w:rsid w:val="00EE76B3"/>
    <w:rsid w:val="00EE7992"/>
    <w:rsid w:val="00EE79C3"/>
    <w:rsid w:val="00EE7ADF"/>
    <w:rsid w:val="00EE7AFA"/>
    <w:rsid w:val="00EF03D6"/>
    <w:rsid w:val="00EF06E7"/>
    <w:rsid w:val="00EF075B"/>
    <w:rsid w:val="00EF079B"/>
    <w:rsid w:val="00EF0ABF"/>
    <w:rsid w:val="00EF0AE1"/>
    <w:rsid w:val="00EF0BF4"/>
    <w:rsid w:val="00EF0D10"/>
    <w:rsid w:val="00EF0DBE"/>
    <w:rsid w:val="00EF10F6"/>
    <w:rsid w:val="00EF123C"/>
    <w:rsid w:val="00EF1265"/>
    <w:rsid w:val="00EF18FE"/>
    <w:rsid w:val="00EF1B64"/>
    <w:rsid w:val="00EF1FF8"/>
    <w:rsid w:val="00EF2292"/>
    <w:rsid w:val="00EF25FD"/>
    <w:rsid w:val="00EF2818"/>
    <w:rsid w:val="00EF2AF9"/>
    <w:rsid w:val="00EF2C32"/>
    <w:rsid w:val="00EF2D50"/>
    <w:rsid w:val="00EF3079"/>
    <w:rsid w:val="00EF30F5"/>
    <w:rsid w:val="00EF340C"/>
    <w:rsid w:val="00EF371E"/>
    <w:rsid w:val="00EF38A9"/>
    <w:rsid w:val="00EF3A49"/>
    <w:rsid w:val="00EF3FB3"/>
    <w:rsid w:val="00EF3FD3"/>
    <w:rsid w:val="00EF4193"/>
    <w:rsid w:val="00EF4207"/>
    <w:rsid w:val="00EF44BC"/>
    <w:rsid w:val="00EF4AA9"/>
    <w:rsid w:val="00EF4E08"/>
    <w:rsid w:val="00EF51E8"/>
    <w:rsid w:val="00EF5398"/>
    <w:rsid w:val="00EF56C9"/>
    <w:rsid w:val="00EF56D2"/>
    <w:rsid w:val="00EF5787"/>
    <w:rsid w:val="00EF5958"/>
    <w:rsid w:val="00EF5DD4"/>
    <w:rsid w:val="00EF60D0"/>
    <w:rsid w:val="00EF63A2"/>
    <w:rsid w:val="00EF6784"/>
    <w:rsid w:val="00EF6886"/>
    <w:rsid w:val="00EF6A14"/>
    <w:rsid w:val="00EF6DFD"/>
    <w:rsid w:val="00EF6E24"/>
    <w:rsid w:val="00EF715C"/>
    <w:rsid w:val="00EF728B"/>
    <w:rsid w:val="00EF7B3D"/>
    <w:rsid w:val="00EF7CBC"/>
    <w:rsid w:val="00F00194"/>
    <w:rsid w:val="00F001F6"/>
    <w:rsid w:val="00F00303"/>
    <w:rsid w:val="00F00399"/>
    <w:rsid w:val="00F009CA"/>
    <w:rsid w:val="00F00B52"/>
    <w:rsid w:val="00F00DC6"/>
    <w:rsid w:val="00F00FB1"/>
    <w:rsid w:val="00F0105B"/>
    <w:rsid w:val="00F010C9"/>
    <w:rsid w:val="00F01605"/>
    <w:rsid w:val="00F0177E"/>
    <w:rsid w:val="00F0192E"/>
    <w:rsid w:val="00F01BCE"/>
    <w:rsid w:val="00F01C76"/>
    <w:rsid w:val="00F01F98"/>
    <w:rsid w:val="00F01FA7"/>
    <w:rsid w:val="00F022C8"/>
    <w:rsid w:val="00F0231C"/>
    <w:rsid w:val="00F02320"/>
    <w:rsid w:val="00F02475"/>
    <w:rsid w:val="00F024B6"/>
    <w:rsid w:val="00F0276D"/>
    <w:rsid w:val="00F02EDC"/>
    <w:rsid w:val="00F034A5"/>
    <w:rsid w:val="00F03B38"/>
    <w:rsid w:val="00F03E6E"/>
    <w:rsid w:val="00F03E79"/>
    <w:rsid w:val="00F03F2C"/>
    <w:rsid w:val="00F03F96"/>
    <w:rsid w:val="00F04028"/>
    <w:rsid w:val="00F044F2"/>
    <w:rsid w:val="00F0457A"/>
    <w:rsid w:val="00F04613"/>
    <w:rsid w:val="00F04EC9"/>
    <w:rsid w:val="00F04F18"/>
    <w:rsid w:val="00F0528D"/>
    <w:rsid w:val="00F05CCB"/>
    <w:rsid w:val="00F05D5B"/>
    <w:rsid w:val="00F06071"/>
    <w:rsid w:val="00F0618F"/>
    <w:rsid w:val="00F064ED"/>
    <w:rsid w:val="00F0674A"/>
    <w:rsid w:val="00F06C67"/>
    <w:rsid w:val="00F06DFD"/>
    <w:rsid w:val="00F06F8E"/>
    <w:rsid w:val="00F0701E"/>
    <w:rsid w:val="00F071D1"/>
    <w:rsid w:val="00F073DB"/>
    <w:rsid w:val="00F07533"/>
    <w:rsid w:val="00F0767F"/>
    <w:rsid w:val="00F0776D"/>
    <w:rsid w:val="00F07800"/>
    <w:rsid w:val="00F079E7"/>
    <w:rsid w:val="00F07A59"/>
    <w:rsid w:val="00F07CC5"/>
    <w:rsid w:val="00F07F55"/>
    <w:rsid w:val="00F10629"/>
    <w:rsid w:val="00F108E8"/>
    <w:rsid w:val="00F11089"/>
    <w:rsid w:val="00F112B5"/>
    <w:rsid w:val="00F11675"/>
    <w:rsid w:val="00F11AE7"/>
    <w:rsid w:val="00F11BA6"/>
    <w:rsid w:val="00F11E10"/>
    <w:rsid w:val="00F11ED4"/>
    <w:rsid w:val="00F12408"/>
    <w:rsid w:val="00F125BC"/>
    <w:rsid w:val="00F128D2"/>
    <w:rsid w:val="00F12C71"/>
    <w:rsid w:val="00F12CA9"/>
    <w:rsid w:val="00F12CEB"/>
    <w:rsid w:val="00F132E4"/>
    <w:rsid w:val="00F13618"/>
    <w:rsid w:val="00F1363E"/>
    <w:rsid w:val="00F1377F"/>
    <w:rsid w:val="00F13856"/>
    <w:rsid w:val="00F1396E"/>
    <w:rsid w:val="00F13A97"/>
    <w:rsid w:val="00F13ACB"/>
    <w:rsid w:val="00F13D5A"/>
    <w:rsid w:val="00F13E15"/>
    <w:rsid w:val="00F13FCD"/>
    <w:rsid w:val="00F14133"/>
    <w:rsid w:val="00F14189"/>
    <w:rsid w:val="00F142DF"/>
    <w:rsid w:val="00F143A8"/>
    <w:rsid w:val="00F14C0C"/>
    <w:rsid w:val="00F14D8F"/>
    <w:rsid w:val="00F14F01"/>
    <w:rsid w:val="00F15069"/>
    <w:rsid w:val="00F153E9"/>
    <w:rsid w:val="00F154DD"/>
    <w:rsid w:val="00F15B24"/>
    <w:rsid w:val="00F15E6A"/>
    <w:rsid w:val="00F15FA5"/>
    <w:rsid w:val="00F16000"/>
    <w:rsid w:val="00F165A6"/>
    <w:rsid w:val="00F169C5"/>
    <w:rsid w:val="00F16CD4"/>
    <w:rsid w:val="00F16EF5"/>
    <w:rsid w:val="00F1759C"/>
    <w:rsid w:val="00F1786E"/>
    <w:rsid w:val="00F17E73"/>
    <w:rsid w:val="00F20019"/>
    <w:rsid w:val="00F20350"/>
    <w:rsid w:val="00F203A2"/>
    <w:rsid w:val="00F20416"/>
    <w:rsid w:val="00F20489"/>
    <w:rsid w:val="00F209B7"/>
    <w:rsid w:val="00F22BBE"/>
    <w:rsid w:val="00F23014"/>
    <w:rsid w:val="00F230F1"/>
    <w:rsid w:val="00F232F6"/>
    <w:rsid w:val="00F234F0"/>
    <w:rsid w:val="00F2351F"/>
    <w:rsid w:val="00F2376F"/>
    <w:rsid w:val="00F23B0E"/>
    <w:rsid w:val="00F23D4E"/>
    <w:rsid w:val="00F23E7B"/>
    <w:rsid w:val="00F23F70"/>
    <w:rsid w:val="00F24074"/>
    <w:rsid w:val="00F2415D"/>
    <w:rsid w:val="00F243D8"/>
    <w:rsid w:val="00F244DF"/>
    <w:rsid w:val="00F2478A"/>
    <w:rsid w:val="00F24889"/>
    <w:rsid w:val="00F24A3D"/>
    <w:rsid w:val="00F24B6F"/>
    <w:rsid w:val="00F24C97"/>
    <w:rsid w:val="00F24D59"/>
    <w:rsid w:val="00F25586"/>
    <w:rsid w:val="00F25589"/>
    <w:rsid w:val="00F2562A"/>
    <w:rsid w:val="00F2585E"/>
    <w:rsid w:val="00F2614A"/>
    <w:rsid w:val="00F26412"/>
    <w:rsid w:val="00F2656C"/>
    <w:rsid w:val="00F267B7"/>
    <w:rsid w:val="00F26F0C"/>
    <w:rsid w:val="00F26F26"/>
    <w:rsid w:val="00F2739A"/>
    <w:rsid w:val="00F273F6"/>
    <w:rsid w:val="00F277E9"/>
    <w:rsid w:val="00F279E2"/>
    <w:rsid w:val="00F27D84"/>
    <w:rsid w:val="00F27F10"/>
    <w:rsid w:val="00F30090"/>
    <w:rsid w:val="00F30190"/>
    <w:rsid w:val="00F301F8"/>
    <w:rsid w:val="00F3029E"/>
    <w:rsid w:val="00F30760"/>
    <w:rsid w:val="00F30828"/>
    <w:rsid w:val="00F30870"/>
    <w:rsid w:val="00F30B6F"/>
    <w:rsid w:val="00F31183"/>
    <w:rsid w:val="00F3129D"/>
    <w:rsid w:val="00F313D6"/>
    <w:rsid w:val="00F3142C"/>
    <w:rsid w:val="00F31674"/>
    <w:rsid w:val="00F3180C"/>
    <w:rsid w:val="00F31BB3"/>
    <w:rsid w:val="00F323F3"/>
    <w:rsid w:val="00F32571"/>
    <w:rsid w:val="00F3260E"/>
    <w:rsid w:val="00F327B2"/>
    <w:rsid w:val="00F32A4A"/>
    <w:rsid w:val="00F32BAD"/>
    <w:rsid w:val="00F33B9E"/>
    <w:rsid w:val="00F33CB4"/>
    <w:rsid w:val="00F34342"/>
    <w:rsid w:val="00F34B98"/>
    <w:rsid w:val="00F34BDF"/>
    <w:rsid w:val="00F34CDE"/>
    <w:rsid w:val="00F34E10"/>
    <w:rsid w:val="00F34E55"/>
    <w:rsid w:val="00F35434"/>
    <w:rsid w:val="00F35D06"/>
    <w:rsid w:val="00F35D41"/>
    <w:rsid w:val="00F35DFB"/>
    <w:rsid w:val="00F35E28"/>
    <w:rsid w:val="00F35F4C"/>
    <w:rsid w:val="00F3633C"/>
    <w:rsid w:val="00F3653B"/>
    <w:rsid w:val="00F365BC"/>
    <w:rsid w:val="00F36C6B"/>
    <w:rsid w:val="00F36CDE"/>
    <w:rsid w:val="00F36F76"/>
    <w:rsid w:val="00F37113"/>
    <w:rsid w:val="00F377B9"/>
    <w:rsid w:val="00F37E4C"/>
    <w:rsid w:val="00F4024F"/>
    <w:rsid w:val="00F40787"/>
    <w:rsid w:val="00F40905"/>
    <w:rsid w:val="00F40D97"/>
    <w:rsid w:val="00F40F0C"/>
    <w:rsid w:val="00F4128F"/>
    <w:rsid w:val="00F4149E"/>
    <w:rsid w:val="00F41833"/>
    <w:rsid w:val="00F41AB9"/>
    <w:rsid w:val="00F41B7D"/>
    <w:rsid w:val="00F41DA8"/>
    <w:rsid w:val="00F41EB6"/>
    <w:rsid w:val="00F41F06"/>
    <w:rsid w:val="00F42223"/>
    <w:rsid w:val="00F4265D"/>
    <w:rsid w:val="00F4279F"/>
    <w:rsid w:val="00F4282F"/>
    <w:rsid w:val="00F42BCC"/>
    <w:rsid w:val="00F42BEF"/>
    <w:rsid w:val="00F42C8A"/>
    <w:rsid w:val="00F42DD1"/>
    <w:rsid w:val="00F42FDF"/>
    <w:rsid w:val="00F4345B"/>
    <w:rsid w:val="00F43EED"/>
    <w:rsid w:val="00F440D1"/>
    <w:rsid w:val="00F444D5"/>
    <w:rsid w:val="00F446CA"/>
    <w:rsid w:val="00F44DDF"/>
    <w:rsid w:val="00F44F56"/>
    <w:rsid w:val="00F45156"/>
    <w:rsid w:val="00F457A7"/>
    <w:rsid w:val="00F45921"/>
    <w:rsid w:val="00F46135"/>
    <w:rsid w:val="00F46255"/>
    <w:rsid w:val="00F464BA"/>
    <w:rsid w:val="00F46507"/>
    <w:rsid w:val="00F4680E"/>
    <w:rsid w:val="00F469F5"/>
    <w:rsid w:val="00F46B3D"/>
    <w:rsid w:val="00F46C41"/>
    <w:rsid w:val="00F46F77"/>
    <w:rsid w:val="00F4704C"/>
    <w:rsid w:val="00F470BD"/>
    <w:rsid w:val="00F47557"/>
    <w:rsid w:val="00F4766C"/>
    <w:rsid w:val="00F47764"/>
    <w:rsid w:val="00F47C24"/>
    <w:rsid w:val="00F47CEA"/>
    <w:rsid w:val="00F47F8D"/>
    <w:rsid w:val="00F50314"/>
    <w:rsid w:val="00F503C7"/>
    <w:rsid w:val="00F5060E"/>
    <w:rsid w:val="00F507D1"/>
    <w:rsid w:val="00F50A34"/>
    <w:rsid w:val="00F50D6B"/>
    <w:rsid w:val="00F5171D"/>
    <w:rsid w:val="00F5180D"/>
    <w:rsid w:val="00F519CE"/>
    <w:rsid w:val="00F51ADA"/>
    <w:rsid w:val="00F51BB6"/>
    <w:rsid w:val="00F51CFE"/>
    <w:rsid w:val="00F51E04"/>
    <w:rsid w:val="00F51E81"/>
    <w:rsid w:val="00F51EBB"/>
    <w:rsid w:val="00F51FE7"/>
    <w:rsid w:val="00F52130"/>
    <w:rsid w:val="00F5245F"/>
    <w:rsid w:val="00F52472"/>
    <w:rsid w:val="00F52AC6"/>
    <w:rsid w:val="00F52B66"/>
    <w:rsid w:val="00F52D6D"/>
    <w:rsid w:val="00F52E4B"/>
    <w:rsid w:val="00F5306E"/>
    <w:rsid w:val="00F538A5"/>
    <w:rsid w:val="00F53A24"/>
    <w:rsid w:val="00F53ACC"/>
    <w:rsid w:val="00F53AD1"/>
    <w:rsid w:val="00F53FEC"/>
    <w:rsid w:val="00F54BB7"/>
    <w:rsid w:val="00F54E90"/>
    <w:rsid w:val="00F5508D"/>
    <w:rsid w:val="00F555E1"/>
    <w:rsid w:val="00F557D3"/>
    <w:rsid w:val="00F56135"/>
    <w:rsid w:val="00F564C3"/>
    <w:rsid w:val="00F569C3"/>
    <w:rsid w:val="00F56BCB"/>
    <w:rsid w:val="00F56C4D"/>
    <w:rsid w:val="00F56FF7"/>
    <w:rsid w:val="00F57037"/>
    <w:rsid w:val="00F57BF2"/>
    <w:rsid w:val="00F60203"/>
    <w:rsid w:val="00F60252"/>
    <w:rsid w:val="00F602CB"/>
    <w:rsid w:val="00F60347"/>
    <w:rsid w:val="00F6079D"/>
    <w:rsid w:val="00F607B3"/>
    <w:rsid w:val="00F607C5"/>
    <w:rsid w:val="00F60917"/>
    <w:rsid w:val="00F60AC8"/>
    <w:rsid w:val="00F60D61"/>
    <w:rsid w:val="00F60DEA"/>
    <w:rsid w:val="00F6105C"/>
    <w:rsid w:val="00F61337"/>
    <w:rsid w:val="00F6135D"/>
    <w:rsid w:val="00F614E3"/>
    <w:rsid w:val="00F616B4"/>
    <w:rsid w:val="00F61AA3"/>
    <w:rsid w:val="00F61BFB"/>
    <w:rsid w:val="00F61D86"/>
    <w:rsid w:val="00F61E2E"/>
    <w:rsid w:val="00F62072"/>
    <w:rsid w:val="00F6226C"/>
    <w:rsid w:val="00F6229B"/>
    <w:rsid w:val="00F62756"/>
    <w:rsid w:val="00F62E4A"/>
    <w:rsid w:val="00F62E6A"/>
    <w:rsid w:val="00F6302A"/>
    <w:rsid w:val="00F63566"/>
    <w:rsid w:val="00F6366B"/>
    <w:rsid w:val="00F63881"/>
    <w:rsid w:val="00F63950"/>
    <w:rsid w:val="00F639E4"/>
    <w:rsid w:val="00F63D00"/>
    <w:rsid w:val="00F63EB4"/>
    <w:rsid w:val="00F646E0"/>
    <w:rsid w:val="00F64849"/>
    <w:rsid w:val="00F649BD"/>
    <w:rsid w:val="00F64B8D"/>
    <w:rsid w:val="00F64C2B"/>
    <w:rsid w:val="00F64FA6"/>
    <w:rsid w:val="00F651BE"/>
    <w:rsid w:val="00F652A1"/>
    <w:rsid w:val="00F6551A"/>
    <w:rsid w:val="00F655A2"/>
    <w:rsid w:val="00F655C1"/>
    <w:rsid w:val="00F659D5"/>
    <w:rsid w:val="00F65F1A"/>
    <w:rsid w:val="00F666E1"/>
    <w:rsid w:val="00F66808"/>
    <w:rsid w:val="00F66A1F"/>
    <w:rsid w:val="00F66F3A"/>
    <w:rsid w:val="00F671CA"/>
    <w:rsid w:val="00F6743E"/>
    <w:rsid w:val="00F674A9"/>
    <w:rsid w:val="00F6751E"/>
    <w:rsid w:val="00F679AA"/>
    <w:rsid w:val="00F67C46"/>
    <w:rsid w:val="00F67C53"/>
    <w:rsid w:val="00F67E8E"/>
    <w:rsid w:val="00F67F53"/>
    <w:rsid w:val="00F70271"/>
    <w:rsid w:val="00F703BE"/>
    <w:rsid w:val="00F704B2"/>
    <w:rsid w:val="00F706F1"/>
    <w:rsid w:val="00F70D67"/>
    <w:rsid w:val="00F70FDB"/>
    <w:rsid w:val="00F714BD"/>
    <w:rsid w:val="00F71E8A"/>
    <w:rsid w:val="00F71F69"/>
    <w:rsid w:val="00F725FC"/>
    <w:rsid w:val="00F72639"/>
    <w:rsid w:val="00F72B72"/>
    <w:rsid w:val="00F72B7C"/>
    <w:rsid w:val="00F73140"/>
    <w:rsid w:val="00F73500"/>
    <w:rsid w:val="00F7382E"/>
    <w:rsid w:val="00F73D4D"/>
    <w:rsid w:val="00F742DE"/>
    <w:rsid w:val="00F74686"/>
    <w:rsid w:val="00F748D6"/>
    <w:rsid w:val="00F74A20"/>
    <w:rsid w:val="00F74BB9"/>
    <w:rsid w:val="00F74DC0"/>
    <w:rsid w:val="00F75582"/>
    <w:rsid w:val="00F75A76"/>
    <w:rsid w:val="00F75CB2"/>
    <w:rsid w:val="00F75F68"/>
    <w:rsid w:val="00F760CD"/>
    <w:rsid w:val="00F761BC"/>
    <w:rsid w:val="00F763D7"/>
    <w:rsid w:val="00F7649C"/>
    <w:rsid w:val="00F764B7"/>
    <w:rsid w:val="00F76724"/>
    <w:rsid w:val="00F768C4"/>
    <w:rsid w:val="00F7694C"/>
    <w:rsid w:val="00F76B82"/>
    <w:rsid w:val="00F76C87"/>
    <w:rsid w:val="00F76EFA"/>
    <w:rsid w:val="00F76F7A"/>
    <w:rsid w:val="00F76F7E"/>
    <w:rsid w:val="00F77126"/>
    <w:rsid w:val="00F7721A"/>
    <w:rsid w:val="00F7724C"/>
    <w:rsid w:val="00F77F0C"/>
    <w:rsid w:val="00F77FD4"/>
    <w:rsid w:val="00F7B005"/>
    <w:rsid w:val="00F800BD"/>
    <w:rsid w:val="00F8016A"/>
    <w:rsid w:val="00F804BE"/>
    <w:rsid w:val="00F80761"/>
    <w:rsid w:val="00F80BE4"/>
    <w:rsid w:val="00F80CFD"/>
    <w:rsid w:val="00F80E37"/>
    <w:rsid w:val="00F80EBA"/>
    <w:rsid w:val="00F80EE2"/>
    <w:rsid w:val="00F80FF1"/>
    <w:rsid w:val="00F812DA"/>
    <w:rsid w:val="00F8179A"/>
    <w:rsid w:val="00F817CE"/>
    <w:rsid w:val="00F818CB"/>
    <w:rsid w:val="00F81D6B"/>
    <w:rsid w:val="00F8238D"/>
    <w:rsid w:val="00F8246B"/>
    <w:rsid w:val="00F8266F"/>
    <w:rsid w:val="00F82A15"/>
    <w:rsid w:val="00F82A61"/>
    <w:rsid w:val="00F83111"/>
    <w:rsid w:val="00F831D1"/>
    <w:rsid w:val="00F836A2"/>
    <w:rsid w:val="00F836CA"/>
    <w:rsid w:val="00F8376B"/>
    <w:rsid w:val="00F83832"/>
    <w:rsid w:val="00F839FE"/>
    <w:rsid w:val="00F83A80"/>
    <w:rsid w:val="00F83E3F"/>
    <w:rsid w:val="00F84376"/>
    <w:rsid w:val="00F8456C"/>
    <w:rsid w:val="00F845AF"/>
    <w:rsid w:val="00F84828"/>
    <w:rsid w:val="00F84B47"/>
    <w:rsid w:val="00F84CDD"/>
    <w:rsid w:val="00F84E21"/>
    <w:rsid w:val="00F84EF6"/>
    <w:rsid w:val="00F8505C"/>
    <w:rsid w:val="00F85272"/>
    <w:rsid w:val="00F856AF"/>
    <w:rsid w:val="00F856B8"/>
    <w:rsid w:val="00F8577B"/>
    <w:rsid w:val="00F85986"/>
    <w:rsid w:val="00F859D8"/>
    <w:rsid w:val="00F85B28"/>
    <w:rsid w:val="00F85CB1"/>
    <w:rsid w:val="00F85D8F"/>
    <w:rsid w:val="00F863CA"/>
    <w:rsid w:val="00F86466"/>
    <w:rsid w:val="00F86611"/>
    <w:rsid w:val="00F86631"/>
    <w:rsid w:val="00F8687E"/>
    <w:rsid w:val="00F868F5"/>
    <w:rsid w:val="00F8699D"/>
    <w:rsid w:val="00F86AF3"/>
    <w:rsid w:val="00F86F8D"/>
    <w:rsid w:val="00F86FBC"/>
    <w:rsid w:val="00F8721C"/>
    <w:rsid w:val="00F8747D"/>
    <w:rsid w:val="00F875F8"/>
    <w:rsid w:val="00F87854"/>
    <w:rsid w:val="00F87E63"/>
    <w:rsid w:val="00F87F6E"/>
    <w:rsid w:val="00F9001F"/>
    <w:rsid w:val="00F90442"/>
    <w:rsid w:val="00F9056A"/>
    <w:rsid w:val="00F9066F"/>
    <w:rsid w:val="00F907F1"/>
    <w:rsid w:val="00F908F3"/>
    <w:rsid w:val="00F90F8D"/>
    <w:rsid w:val="00F916D8"/>
    <w:rsid w:val="00F91942"/>
    <w:rsid w:val="00F91960"/>
    <w:rsid w:val="00F919DE"/>
    <w:rsid w:val="00F91C21"/>
    <w:rsid w:val="00F91E5D"/>
    <w:rsid w:val="00F91F4E"/>
    <w:rsid w:val="00F9270E"/>
    <w:rsid w:val="00F92782"/>
    <w:rsid w:val="00F9298D"/>
    <w:rsid w:val="00F92D81"/>
    <w:rsid w:val="00F92F7C"/>
    <w:rsid w:val="00F930A2"/>
    <w:rsid w:val="00F931B1"/>
    <w:rsid w:val="00F933EF"/>
    <w:rsid w:val="00F934C7"/>
    <w:rsid w:val="00F938EE"/>
    <w:rsid w:val="00F9394E"/>
    <w:rsid w:val="00F93AA9"/>
    <w:rsid w:val="00F93CF8"/>
    <w:rsid w:val="00F93DD0"/>
    <w:rsid w:val="00F94222"/>
    <w:rsid w:val="00F94487"/>
    <w:rsid w:val="00F94504"/>
    <w:rsid w:val="00F94B3A"/>
    <w:rsid w:val="00F94CB2"/>
    <w:rsid w:val="00F9511B"/>
    <w:rsid w:val="00F96086"/>
    <w:rsid w:val="00F963F0"/>
    <w:rsid w:val="00F965EE"/>
    <w:rsid w:val="00F96889"/>
    <w:rsid w:val="00F968D8"/>
    <w:rsid w:val="00F9694B"/>
    <w:rsid w:val="00F96970"/>
    <w:rsid w:val="00F96985"/>
    <w:rsid w:val="00F96B84"/>
    <w:rsid w:val="00F96E01"/>
    <w:rsid w:val="00F96E09"/>
    <w:rsid w:val="00F96F65"/>
    <w:rsid w:val="00F96FAE"/>
    <w:rsid w:val="00F9701A"/>
    <w:rsid w:val="00F975BF"/>
    <w:rsid w:val="00F9780D"/>
    <w:rsid w:val="00F97838"/>
    <w:rsid w:val="00F97B9E"/>
    <w:rsid w:val="00F97DDF"/>
    <w:rsid w:val="00FA0577"/>
    <w:rsid w:val="00FA0CD8"/>
    <w:rsid w:val="00FA0D23"/>
    <w:rsid w:val="00FA0F40"/>
    <w:rsid w:val="00FA1122"/>
    <w:rsid w:val="00FA13AC"/>
    <w:rsid w:val="00FA14F2"/>
    <w:rsid w:val="00FA17E6"/>
    <w:rsid w:val="00FA190D"/>
    <w:rsid w:val="00FA1AC4"/>
    <w:rsid w:val="00FA24F9"/>
    <w:rsid w:val="00FA284D"/>
    <w:rsid w:val="00FA2A00"/>
    <w:rsid w:val="00FA2BB3"/>
    <w:rsid w:val="00FA2E5E"/>
    <w:rsid w:val="00FA2EEB"/>
    <w:rsid w:val="00FA36A0"/>
    <w:rsid w:val="00FA37B1"/>
    <w:rsid w:val="00FA3CB3"/>
    <w:rsid w:val="00FA40F2"/>
    <w:rsid w:val="00FA4728"/>
    <w:rsid w:val="00FA4BE8"/>
    <w:rsid w:val="00FA4F35"/>
    <w:rsid w:val="00FA52B9"/>
    <w:rsid w:val="00FA5402"/>
    <w:rsid w:val="00FA5D9D"/>
    <w:rsid w:val="00FA5EBC"/>
    <w:rsid w:val="00FA605E"/>
    <w:rsid w:val="00FA6117"/>
    <w:rsid w:val="00FA62F4"/>
    <w:rsid w:val="00FA6C5E"/>
    <w:rsid w:val="00FA7388"/>
    <w:rsid w:val="00FA74E5"/>
    <w:rsid w:val="00FA775C"/>
    <w:rsid w:val="00FA7ACD"/>
    <w:rsid w:val="00FA7BA3"/>
    <w:rsid w:val="00FA7EF8"/>
    <w:rsid w:val="00FB095D"/>
    <w:rsid w:val="00FB0A07"/>
    <w:rsid w:val="00FB0C11"/>
    <w:rsid w:val="00FB0EE4"/>
    <w:rsid w:val="00FB0F24"/>
    <w:rsid w:val="00FB108C"/>
    <w:rsid w:val="00FB115E"/>
    <w:rsid w:val="00FB1590"/>
    <w:rsid w:val="00FB1753"/>
    <w:rsid w:val="00FB1D6B"/>
    <w:rsid w:val="00FB21C4"/>
    <w:rsid w:val="00FB242E"/>
    <w:rsid w:val="00FB2624"/>
    <w:rsid w:val="00FB27AD"/>
    <w:rsid w:val="00FB2A87"/>
    <w:rsid w:val="00FB2B62"/>
    <w:rsid w:val="00FB2CD1"/>
    <w:rsid w:val="00FB31C4"/>
    <w:rsid w:val="00FB363D"/>
    <w:rsid w:val="00FB3885"/>
    <w:rsid w:val="00FB3AF7"/>
    <w:rsid w:val="00FB3F1A"/>
    <w:rsid w:val="00FB411C"/>
    <w:rsid w:val="00FB426B"/>
    <w:rsid w:val="00FB462A"/>
    <w:rsid w:val="00FB49AA"/>
    <w:rsid w:val="00FB4B7C"/>
    <w:rsid w:val="00FB4BA9"/>
    <w:rsid w:val="00FB4BD2"/>
    <w:rsid w:val="00FB4C80"/>
    <w:rsid w:val="00FB5089"/>
    <w:rsid w:val="00FB5130"/>
    <w:rsid w:val="00FB528C"/>
    <w:rsid w:val="00FB5689"/>
    <w:rsid w:val="00FB582A"/>
    <w:rsid w:val="00FB5B1E"/>
    <w:rsid w:val="00FB5D6A"/>
    <w:rsid w:val="00FB5E23"/>
    <w:rsid w:val="00FB5FE2"/>
    <w:rsid w:val="00FB61CD"/>
    <w:rsid w:val="00FB62A5"/>
    <w:rsid w:val="00FB65B1"/>
    <w:rsid w:val="00FB6908"/>
    <w:rsid w:val="00FB6A6A"/>
    <w:rsid w:val="00FB6DCB"/>
    <w:rsid w:val="00FB6F83"/>
    <w:rsid w:val="00FB7C67"/>
    <w:rsid w:val="00FB7CDC"/>
    <w:rsid w:val="00FC0354"/>
    <w:rsid w:val="00FC03DF"/>
    <w:rsid w:val="00FC06C5"/>
    <w:rsid w:val="00FC0A65"/>
    <w:rsid w:val="00FC0C20"/>
    <w:rsid w:val="00FC0DAB"/>
    <w:rsid w:val="00FC1107"/>
    <w:rsid w:val="00FC1657"/>
    <w:rsid w:val="00FC179B"/>
    <w:rsid w:val="00FC196D"/>
    <w:rsid w:val="00FC24FB"/>
    <w:rsid w:val="00FC250D"/>
    <w:rsid w:val="00FC27C8"/>
    <w:rsid w:val="00FC2A5B"/>
    <w:rsid w:val="00FC2BE1"/>
    <w:rsid w:val="00FC311F"/>
    <w:rsid w:val="00FC312D"/>
    <w:rsid w:val="00FC3170"/>
    <w:rsid w:val="00FC3429"/>
    <w:rsid w:val="00FC387B"/>
    <w:rsid w:val="00FC38F5"/>
    <w:rsid w:val="00FC3BB8"/>
    <w:rsid w:val="00FC3F3F"/>
    <w:rsid w:val="00FC3FB9"/>
    <w:rsid w:val="00FC40BE"/>
    <w:rsid w:val="00FC4113"/>
    <w:rsid w:val="00FC450A"/>
    <w:rsid w:val="00FC45E3"/>
    <w:rsid w:val="00FC477F"/>
    <w:rsid w:val="00FC491F"/>
    <w:rsid w:val="00FC4D33"/>
    <w:rsid w:val="00FC528E"/>
    <w:rsid w:val="00FC5CA0"/>
    <w:rsid w:val="00FC61D7"/>
    <w:rsid w:val="00FC6262"/>
    <w:rsid w:val="00FC635C"/>
    <w:rsid w:val="00FC653E"/>
    <w:rsid w:val="00FC662D"/>
    <w:rsid w:val="00FC6632"/>
    <w:rsid w:val="00FC6870"/>
    <w:rsid w:val="00FC691D"/>
    <w:rsid w:val="00FC6C30"/>
    <w:rsid w:val="00FC6E3E"/>
    <w:rsid w:val="00FC6E8A"/>
    <w:rsid w:val="00FC7012"/>
    <w:rsid w:val="00FC7429"/>
    <w:rsid w:val="00FC77A4"/>
    <w:rsid w:val="00FC78DD"/>
    <w:rsid w:val="00FC78FF"/>
    <w:rsid w:val="00FD0039"/>
    <w:rsid w:val="00FD02EA"/>
    <w:rsid w:val="00FD0308"/>
    <w:rsid w:val="00FD07F6"/>
    <w:rsid w:val="00FD0A2D"/>
    <w:rsid w:val="00FD0A9C"/>
    <w:rsid w:val="00FD0CB9"/>
    <w:rsid w:val="00FD0F4B"/>
    <w:rsid w:val="00FD13F8"/>
    <w:rsid w:val="00FD16FF"/>
    <w:rsid w:val="00FD187E"/>
    <w:rsid w:val="00FD188D"/>
    <w:rsid w:val="00FD1955"/>
    <w:rsid w:val="00FD1DC4"/>
    <w:rsid w:val="00FD1DC7"/>
    <w:rsid w:val="00FD1EAA"/>
    <w:rsid w:val="00FD1EC8"/>
    <w:rsid w:val="00FD1ED2"/>
    <w:rsid w:val="00FD229A"/>
    <w:rsid w:val="00FD2661"/>
    <w:rsid w:val="00FD2F6D"/>
    <w:rsid w:val="00FD31F6"/>
    <w:rsid w:val="00FD365C"/>
    <w:rsid w:val="00FD3733"/>
    <w:rsid w:val="00FD3DBB"/>
    <w:rsid w:val="00FD4269"/>
    <w:rsid w:val="00FD43EE"/>
    <w:rsid w:val="00FD47ED"/>
    <w:rsid w:val="00FD4838"/>
    <w:rsid w:val="00FD4BD3"/>
    <w:rsid w:val="00FD4D45"/>
    <w:rsid w:val="00FD5002"/>
    <w:rsid w:val="00FD541F"/>
    <w:rsid w:val="00FD54AD"/>
    <w:rsid w:val="00FD54C9"/>
    <w:rsid w:val="00FD558D"/>
    <w:rsid w:val="00FD59A2"/>
    <w:rsid w:val="00FD5AD9"/>
    <w:rsid w:val="00FD5B9D"/>
    <w:rsid w:val="00FD5E28"/>
    <w:rsid w:val="00FD5F56"/>
    <w:rsid w:val="00FD6DE4"/>
    <w:rsid w:val="00FD6F0A"/>
    <w:rsid w:val="00FD734F"/>
    <w:rsid w:val="00FD74DB"/>
    <w:rsid w:val="00FD7542"/>
    <w:rsid w:val="00FD7572"/>
    <w:rsid w:val="00FD75E8"/>
    <w:rsid w:val="00FD7660"/>
    <w:rsid w:val="00FD78DE"/>
    <w:rsid w:val="00FD7A00"/>
    <w:rsid w:val="00FD7A7D"/>
    <w:rsid w:val="00FD7AB1"/>
    <w:rsid w:val="00FE03A3"/>
    <w:rsid w:val="00FE04EF"/>
    <w:rsid w:val="00FE0655"/>
    <w:rsid w:val="00FE0CC3"/>
    <w:rsid w:val="00FE0E32"/>
    <w:rsid w:val="00FE0F8A"/>
    <w:rsid w:val="00FE11CD"/>
    <w:rsid w:val="00FE1206"/>
    <w:rsid w:val="00FE1582"/>
    <w:rsid w:val="00FE1C22"/>
    <w:rsid w:val="00FE1CCD"/>
    <w:rsid w:val="00FE1E25"/>
    <w:rsid w:val="00FE1EBB"/>
    <w:rsid w:val="00FE2091"/>
    <w:rsid w:val="00FE2365"/>
    <w:rsid w:val="00FE2437"/>
    <w:rsid w:val="00FE28B1"/>
    <w:rsid w:val="00FE2AA6"/>
    <w:rsid w:val="00FE2D92"/>
    <w:rsid w:val="00FE3087"/>
    <w:rsid w:val="00FE3400"/>
    <w:rsid w:val="00FE37BB"/>
    <w:rsid w:val="00FE37D7"/>
    <w:rsid w:val="00FE391E"/>
    <w:rsid w:val="00FE3BF3"/>
    <w:rsid w:val="00FE3CBF"/>
    <w:rsid w:val="00FE3CED"/>
    <w:rsid w:val="00FE3DDC"/>
    <w:rsid w:val="00FE3E2D"/>
    <w:rsid w:val="00FE4219"/>
    <w:rsid w:val="00FE450D"/>
    <w:rsid w:val="00FE4634"/>
    <w:rsid w:val="00FE492B"/>
    <w:rsid w:val="00FE4C7B"/>
    <w:rsid w:val="00FE4D3E"/>
    <w:rsid w:val="00FE507E"/>
    <w:rsid w:val="00FE50C0"/>
    <w:rsid w:val="00FE533A"/>
    <w:rsid w:val="00FE545A"/>
    <w:rsid w:val="00FE54DB"/>
    <w:rsid w:val="00FE5894"/>
    <w:rsid w:val="00FE599B"/>
    <w:rsid w:val="00FE5D19"/>
    <w:rsid w:val="00FE5F58"/>
    <w:rsid w:val="00FE5FE2"/>
    <w:rsid w:val="00FE64E8"/>
    <w:rsid w:val="00FE65AD"/>
    <w:rsid w:val="00FE6608"/>
    <w:rsid w:val="00FE67F9"/>
    <w:rsid w:val="00FE69C5"/>
    <w:rsid w:val="00FE6B5F"/>
    <w:rsid w:val="00FE6E9A"/>
    <w:rsid w:val="00FE7036"/>
    <w:rsid w:val="00FE7082"/>
    <w:rsid w:val="00FE71C6"/>
    <w:rsid w:val="00FE7336"/>
    <w:rsid w:val="00FE787C"/>
    <w:rsid w:val="00FE78AD"/>
    <w:rsid w:val="00FE7A67"/>
    <w:rsid w:val="00FE7CE1"/>
    <w:rsid w:val="00FF0155"/>
    <w:rsid w:val="00FF0224"/>
    <w:rsid w:val="00FF062B"/>
    <w:rsid w:val="00FF0802"/>
    <w:rsid w:val="00FF0858"/>
    <w:rsid w:val="00FF087C"/>
    <w:rsid w:val="00FF1153"/>
    <w:rsid w:val="00FF1CF2"/>
    <w:rsid w:val="00FF1D06"/>
    <w:rsid w:val="00FF1D1D"/>
    <w:rsid w:val="00FF1D5B"/>
    <w:rsid w:val="00FF1EBD"/>
    <w:rsid w:val="00FF1FF9"/>
    <w:rsid w:val="00FF23CF"/>
    <w:rsid w:val="00FF25FD"/>
    <w:rsid w:val="00FF2D98"/>
    <w:rsid w:val="00FF3479"/>
    <w:rsid w:val="00FF34D8"/>
    <w:rsid w:val="00FF3509"/>
    <w:rsid w:val="00FF3B61"/>
    <w:rsid w:val="00FF3C38"/>
    <w:rsid w:val="00FF3FE3"/>
    <w:rsid w:val="00FF45A5"/>
    <w:rsid w:val="00FF4690"/>
    <w:rsid w:val="00FF47CB"/>
    <w:rsid w:val="00FF489E"/>
    <w:rsid w:val="00FF4C3B"/>
    <w:rsid w:val="00FF57D7"/>
    <w:rsid w:val="00FF5AB9"/>
    <w:rsid w:val="00FF5B5B"/>
    <w:rsid w:val="00FF5C7D"/>
    <w:rsid w:val="00FF5C91"/>
    <w:rsid w:val="00FF61E4"/>
    <w:rsid w:val="00FF640B"/>
    <w:rsid w:val="00FF6609"/>
    <w:rsid w:val="00FF6853"/>
    <w:rsid w:val="00FF69C9"/>
    <w:rsid w:val="00FF6E44"/>
    <w:rsid w:val="00FF6E51"/>
    <w:rsid w:val="00FF6F13"/>
    <w:rsid w:val="00FF737C"/>
    <w:rsid w:val="00FF745B"/>
    <w:rsid w:val="00FF7645"/>
    <w:rsid w:val="00FF7777"/>
    <w:rsid w:val="00FF7C0D"/>
    <w:rsid w:val="01110DF0"/>
    <w:rsid w:val="0111ED08"/>
    <w:rsid w:val="01217064"/>
    <w:rsid w:val="012B09BE"/>
    <w:rsid w:val="012BAAC4"/>
    <w:rsid w:val="01339A7C"/>
    <w:rsid w:val="0135F4A1"/>
    <w:rsid w:val="0139BACC"/>
    <w:rsid w:val="01670CA0"/>
    <w:rsid w:val="0177E049"/>
    <w:rsid w:val="01813C38"/>
    <w:rsid w:val="019927BF"/>
    <w:rsid w:val="019C2690"/>
    <w:rsid w:val="01A044F5"/>
    <w:rsid w:val="01A4EEA4"/>
    <w:rsid w:val="01AE9172"/>
    <w:rsid w:val="01AFBD8D"/>
    <w:rsid w:val="01B4210F"/>
    <w:rsid w:val="01C3A2E5"/>
    <w:rsid w:val="01C85A0F"/>
    <w:rsid w:val="01D92C07"/>
    <w:rsid w:val="01DDA44D"/>
    <w:rsid w:val="01E3E64F"/>
    <w:rsid w:val="01E75739"/>
    <w:rsid w:val="01F509EA"/>
    <w:rsid w:val="01F9BF7F"/>
    <w:rsid w:val="021C8B91"/>
    <w:rsid w:val="021E7643"/>
    <w:rsid w:val="0220C810"/>
    <w:rsid w:val="022BDBC3"/>
    <w:rsid w:val="022CE77C"/>
    <w:rsid w:val="0232A402"/>
    <w:rsid w:val="0233048C"/>
    <w:rsid w:val="02354AB8"/>
    <w:rsid w:val="024F9000"/>
    <w:rsid w:val="025A57AC"/>
    <w:rsid w:val="0267FD67"/>
    <w:rsid w:val="02694543"/>
    <w:rsid w:val="0273A1B7"/>
    <w:rsid w:val="027456FB"/>
    <w:rsid w:val="0284FAD1"/>
    <w:rsid w:val="028A894C"/>
    <w:rsid w:val="029B692C"/>
    <w:rsid w:val="02A83E87"/>
    <w:rsid w:val="02ACD42D"/>
    <w:rsid w:val="02B216A1"/>
    <w:rsid w:val="02B3E25C"/>
    <w:rsid w:val="02BBC6FA"/>
    <w:rsid w:val="02C18AD7"/>
    <w:rsid w:val="02C7BAEC"/>
    <w:rsid w:val="02CD64B6"/>
    <w:rsid w:val="02CD8279"/>
    <w:rsid w:val="02D1B9D5"/>
    <w:rsid w:val="02EDF053"/>
    <w:rsid w:val="02F0A3E4"/>
    <w:rsid w:val="02FA6E81"/>
    <w:rsid w:val="03005D23"/>
    <w:rsid w:val="0301F74B"/>
    <w:rsid w:val="03059DA6"/>
    <w:rsid w:val="030A2778"/>
    <w:rsid w:val="030A6E92"/>
    <w:rsid w:val="030B33CB"/>
    <w:rsid w:val="031482B5"/>
    <w:rsid w:val="03286010"/>
    <w:rsid w:val="032B9C87"/>
    <w:rsid w:val="033662CA"/>
    <w:rsid w:val="0345D51A"/>
    <w:rsid w:val="03462A59"/>
    <w:rsid w:val="0347A130"/>
    <w:rsid w:val="03503FD0"/>
    <w:rsid w:val="03532A26"/>
    <w:rsid w:val="035C0754"/>
    <w:rsid w:val="0362748F"/>
    <w:rsid w:val="0369556B"/>
    <w:rsid w:val="0371EF9E"/>
    <w:rsid w:val="039F3698"/>
    <w:rsid w:val="03A424C6"/>
    <w:rsid w:val="03AE1AB4"/>
    <w:rsid w:val="03BF6CE8"/>
    <w:rsid w:val="03C1841D"/>
    <w:rsid w:val="03C33E9F"/>
    <w:rsid w:val="03D2A145"/>
    <w:rsid w:val="03D4CF09"/>
    <w:rsid w:val="03D51B87"/>
    <w:rsid w:val="03DDDE4D"/>
    <w:rsid w:val="03E19D78"/>
    <w:rsid w:val="03E46B59"/>
    <w:rsid w:val="03E61C09"/>
    <w:rsid w:val="03E6903D"/>
    <w:rsid w:val="03E7F171"/>
    <w:rsid w:val="03EB3C14"/>
    <w:rsid w:val="03ED6202"/>
    <w:rsid w:val="03F68E60"/>
    <w:rsid w:val="03FB5D24"/>
    <w:rsid w:val="03FB8A44"/>
    <w:rsid w:val="0403FBD9"/>
    <w:rsid w:val="040EFD56"/>
    <w:rsid w:val="041036BD"/>
    <w:rsid w:val="042274C4"/>
    <w:rsid w:val="042D1C6F"/>
    <w:rsid w:val="043153FF"/>
    <w:rsid w:val="0437D164"/>
    <w:rsid w:val="043BA686"/>
    <w:rsid w:val="043D5F3A"/>
    <w:rsid w:val="044DBFF0"/>
    <w:rsid w:val="0454FCD5"/>
    <w:rsid w:val="045A81A0"/>
    <w:rsid w:val="0466B29F"/>
    <w:rsid w:val="04674D40"/>
    <w:rsid w:val="046B96C5"/>
    <w:rsid w:val="047878FD"/>
    <w:rsid w:val="04858230"/>
    <w:rsid w:val="048892A1"/>
    <w:rsid w:val="048C671C"/>
    <w:rsid w:val="048E66C2"/>
    <w:rsid w:val="04A1CB2B"/>
    <w:rsid w:val="04A40836"/>
    <w:rsid w:val="04A42053"/>
    <w:rsid w:val="04ABE912"/>
    <w:rsid w:val="04AFB8A7"/>
    <w:rsid w:val="04B059E4"/>
    <w:rsid w:val="04B687EE"/>
    <w:rsid w:val="04B6B448"/>
    <w:rsid w:val="04B7E49F"/>
    <w:rsid w:val="04ECDD04"/>
    <w:rsid w:val="04ECE2A8"/>
    <w:rsid w:val="0500BEF9"/>
    <w:rsid w:val="050D2B66"/>
    <w:rsid w:val="050EB5E7"/>
    <w:rsid w:val="05103607"/>
    <w:rsid w:val="051F0016"/>
    <w:rsid w:val="05217F9C"/>
    <w:rsid w:val="052332FC"/>
    <w:rsid w:val="05274375"/>
    <w:rsid w:val="0528A850"/>
    <w:rsid w:val="0535C87F"/>
    <w:rsid w:val="0536F037"/>
    <w:rsid w:val="053E63FD"/>
    <w:rsid w:val="053F9FD8"/>
    <w:rsid w:val="0553847A"/>
    <w:rsid w:val="055419EE"/>
    <w:rsid w:val="05635382"/>
    <w:rsid w:val="057625AB"/>
    <w:rsid w:val="057B0F02"/>
    <w:rsid w:val="057C9DC2"/>
    <w:rsid w:val="057F61B8"/>
    <w:rsid w:val="0581945E"/>
    <w:rsid w:val="05982A0B"/>
    <w:rsid w:val="059AB5F7"/>
    <w:rsid w:val="059CEAB7"/>
    <w:rsid w:val="059DEBD6"/>
    <w:rsid w:val="059F7646"/>
    <w:rsid w:val="05ACD136"/>
    <w:rsid w:val="05BF53EA"/>
    <w:rsid w:val="05C2C74E"/>
    <w:rsid w:val="05C730CF"/>
    <w:rsid w:val="05C7F42F"/>
    <w:rsid w:val="05E592FA"/>
    <w:rsid w:val="05EC87E9"/>
    <w:rsid w:val="05F5AD74"/>
    <w:rsid w:val="05F65D07"/>
    <w:rsid w:val="0609BA17"/>
    <w:rsid w:val="060D97E2"/>
    <w:rsid w:val="06112143"/>
    <w:rsid w:val="06124D9C"/>
    <w:rsid w:val="061E537C"/>
    <w:rsid w:val="062A73DB"/>
    <w:rsid w:val="06322819"/>
    <w:rsid w:val="06465131"/>
    <w:rsid w:val="06488889"/>
    <w:rsid w:val="064CAD96"/>
    <w:rsid w:val="064E6014"/>
    <w:rsid w:val="0661D338"/>
    <w:rsid w:val="067AC263"/>
    <w:rsid w:val="068D464B"/>
    <w:rsid w:val="06A00FCE"/>
    <w:rsid w:val="06A8D022"/>
    <w:rsid w:val="06AFBDE2"/>
    <w:rsid w:val="06C4D334"/>
    <w:rsid w:val="06C7D056"/>
    <w:rsid w:val="06D056ED"/>
    <w:rsid w:val="06D30770"/>
    <w:rsid w:val="06F6597A"/>
    <w:rsid w:val="06F858B2"/>
    <w:rsid w:val="06F88C53"/>
    <w:rsid w:val="06FB4F92"/>
    <w:rsid w:val="0701ED9A"/>
    <w:rsid w:val="0701F13D"/>
    <w:rsid w:val="07052899"/>
    <w:rsid w:val="07059CE9"/>
    <w:rsid w:val="071854D6"/>
    <w:rsid w:val="071C52C9"/>
    <w:rsid w:val="072E52BB"/>
    <w:rsid w:val="0731F2AD"/>
    <w:rsid w:val="0736B26C"/>
    <w:rsid w:val="0739CDD4"/>
    <w:rsid w:val="073D79A5"/>
    <w:rsid w:val="07403269"/>
    <w:rsid w:val="074C38B5"/>
    <w:rsid w:val="074D2603"/>
    <w:rsid w:val="0750B6C7"/>
    <w:rsid w:val="07511DC0"/>
    <w:rsid w:val="07582018"/>
    <w:rsid w:val="075C3AE2"/>
    <w:rsid w:val="076B78B7"/>
    <w:rsid w:val="0778578D"/>
    <w:rsid w:val="0783F0E5"/>
    <w:rsid w:val="07868974"/>
    <w:rsid w:val="07975D3E"/>
    <w:rsid w:val="07AC464A"/>
    <w:rsid w:val="07AD5743"/>
    <w:rsid w:val="07C83FD6"/>
    <w:rsid w:val="07D3801A"/>
    <w:rsid w:val="07DAC586"/>
    <w:rsid w:val="07DD64E0"/>
    <w:rsid w:val="07DE3D31"/>
    <w:rsid w:val="07E9C4D3"/>
    <w:rsid w:val="07FA6059"/>
    <w:rsid w:val="08000A9A"/>
    <w:rsid w:val="0803BA83"/>
    <w:rsid w:val="08049AE3"/>
    <w:rsid w:val="083E5CF0"/>
    <w:rsid w:val="08492A7F"/>
    <w:rsid w:val="08527F37"/>
    <w:rsid w:val="086F3316"/>
    <w:rsid w:val="087C69F1"/>
    <w:rsid w:val="0885F840"/>
    <w:rsid w:val="08904756"/>
    <w:rsid w:val="08948000"/>
    <w:rsid w:val="0896F251"/>
    <w:rsid w:val="08A4E4AC"/>
    <w:rsid w:val="08BC0B58"/>
    <w:rsid w:val="08D9EF8C"/>
    <w:rsid w:val="08DB3E78"/>
    <w:rsid w:val="08E09A25"/>
    <w:rsid w:val="08EAC7AB"/>
    <w:rsid w:val="08ED3643"/>
    <w:rsid w:val="08F22DDB"/>
    <w:rsid w:val="08F59613"/>
    <w:rsid w:val="08FA6B6B"/>
    <w:rsid w:val="08FCCB83"/>
    <w:rsid w:val="09045251"/>
    <w:rsid w:val="090D9D9E"/>
    <w:rsid w:val="090EA9C9"/>
    <w:rsid w:val="09128620"/>
    <w:rsid w:val="0913E310"/>
    <w:rsid w:val="0914668D"/>
    <w:rsid w:val="091D3121"/>
    <w:rsid w:val="0920FACD"/>
    <w:rsid w:val="0926D87B"/>
    <w:rsid w:val="0929CC15"/>
    <w:rsid w:val="0933BC5C"/>
    <w:rsid w:val="093440C8"/>
    <w:rsid w:val="0946080F"/>
    <w:rsid w:val="094665DD"/>
    <w:rsid w:val="095D89FF"/>
    <w:rsid w:val="096B2C9A"/>
    <w:rsid w:val="096BA344"/>
    <w:rsid w:val="096E7DB3"/>
    <w:rsid w:val="09726A24"/>
    <w:rsid w:val="098BDB9B"/>
    <w:rsid w:val="0990DDD1"/>
    <w:rsid w:val="0994C8AF"/>
    <w:rsid w:val="099F8B3D"/>
    <w:rsid w:val="09AC60CF"/>
    <w:rsid w:val="09B57E75"/>
    <w:rsid w:val="09BA0533"/>
    <w:rsid w:val="09BAE24E"/>
    <w:rsid w:val="09CA2210"/>
    <w:rsid w:val="09E6CA2F"/>
    <w:rsid w:val="09EDA7D1"/>
    <w:rsid w:val="0A0198DF"/>
    <w:rsid w:val="0A0B376D"/>
    <w:rsid w:val="0A0BD0B0"/>
    <w:rsid w:val="0A112B59"/>
    <w:rsid w:val="0A1532CC"/>
    <w:rsid w:val="0A18F8C9"/>
    <w:rsid w:val="0A1A6909"/>
    <w:rsid w:val="0A1D2236"/>
    <w:rsid w:val="0A2B35AE"/>
    <w:rsid w:val="0A3081B6"/>
    <w:rsid w:val="0A3ADCDA"/>
    <w:rsid w:val="0A3F19CD"/>
    <w:rsid w:val="0A3F2022"/>
    <w:rsid w:val="0A4636FB"/>
    <w:rsid w:val="0A5D6A5D"/>
    <w:rsid w:val="0A5EE0EC"/>
    <w:rsid w:val="0A661761"/>
    <w:rsid w:val="0A735852"/>
    <w:rsid w:val="0A77DEB6"/>
    <w:rsid w:val="0A7A85CA"/>
    <w:rsid w:val="0A857EF0"/>
    <w:rsid w:val="0A8F6700"/>
    <w:rsid w:val="0AB4E757"/>
    <w:rsid w:val="0ABDD3F2"/>
    <w:rsid w:val="0ABF9B78"/>
    <w:rsid w:val="0ACC6CEA"/>
    <w:rsid w:val="0ACE8609"/>
    <w:rsid w:val="0AD9014E"/>
    <w:rsid w:val="0AEFC511"/>
    <w:rsid w:val="0AF1AA9F"/>
    <w:rsid w:val="0AF8DDBE"/>
    <w:rsid w:val="0AFCB88B"/>
    <w:rsid w:val="0B16E7AE"/>
    <w:rsid w:val="0B218505"/>
    <w:rsid w:val="0B2F6D1E"/>
    <w:rsid w:val="0B30E924"/>
    <w:rsid w:val="0B318BCC"/>
    <w:rsid w:val="0B382C0D"/>
    <w:rsid w:val="0B3F7C1F"/>
    <w:rsid w:val="0B459F0C"/>
    <w:rsid w:val="0B59B45D"/>
    <w:rsid w:val="0B6052AE"/>
    <w:rsid w:val="0B60B59A"/>
    <w:rsid w:val="0B69005D"/>
    <w:rsid w:val="0B696AA4"/>
    <w:rsid w:val="0B823725"/>
    <w:rsid w:val="0B8DEEC3"/>
    <w:rsid w:val="0B90D69A"/>
    <w:rsid w:val="0B980840"/>
    <w:rsid w:val="0B98881B"/>
    <w:rsid w:val="0B98B898"/>
    <w:rsid w:val="0BA2FDE0"/>
    <w:rsid w:val="0BBDFC5A"/>
    <w:rsid w:val="0BCC44CE"/>
    <w:rsid w:val="0BD5AC5B"/>
    <w:rsid w:val="0BE95F97"/>
    <w:rsid w:val="0BF03554"/>
    <w:rsid w:val="0BFA73F4"/>
    <w:rsid w:val="0C00742C"/>
    <w:rsid w:val="0C0676BF"/>
    <w:rsid w:val="0C06BE2F"/>
    <w:rsid w:val="0C12AB43"/>
    <w:rsid w:val="0C238938"/>
    <w:rsid w:val="0C32D2B4"/>
    <w:rsid w:val="0C3BF9DD"/>
    <w:rsid w:val="0C460AE0"/>
    <w:rsid w:val="0C4C445C"/>
    <w:rsid w:val="0C4D4C2F"/>
    <w:rsid w:val="0C507DC5"/>
    <w:rsid w:val="0C5EC778"/>
    <w:rsid w:val="0C6402C4"/>
    <w:rsid w:val="0C682233"/>
    <w:rsid w:val="0C6BFFF7"/>
    <w:rsid w:val="0C703F2E"/>
    <w:rsid w:val="0C82A9C4"/>
    <w:rsid w:val="0C8B26C9"/>
    <w:rsid w:val="0C8DFF55"/>
    <w:rsid w:val="0C925921"/>
    <w:rsid w:val="0C96171E"/>
    <w:rsid w:val="0C9A2029"/>
    <w:rsid w:val="0CAA47E7"/>
    <w:rsid w:val="0CB1DDED"/>
    <w:rsid w:val="0CB7E74A"/>
    <w:rsid w:val="0CB957E8"/>
    <w:rsid w:val="0CCB6FA1"/>
    <w:rsid w:val="0CD8C3D4"/>
    <w:rsid w:val="0CECFF3B"/>
    <w:rsid w:val="0D028F2F"/>
    <w:rsid w:val="0D02D869"/>
    <w:rsid w:val="0D13E81C"/>
    <w:rsid w:val="0D149412"/>
    <w:rsid w:val="0D15D282"/>
    <w:rsid w:val="0D17385F"/>
    <w:rsid w:val="0D233424"/>
    <w:rsid w:val="0D29118D"/>
    <w:rsid w:val="0D2D38D2"/>
    <w:rsid w:val="0D351C66"/>
    <w:rsid w:val="0D45C1F4"/>
    <w:rsid w:val="0D46E4D4"/>
    <w:rsid w:val="0D63674B"/>
    <w:rsid w:val="0D66DD07"/>
    <w:rsid w:val="0D6D2418"/>
    <w:rsid w:val="0D73FFA3"/>
    <w:rsid w:val="0D7A004D"/>
    <w:rsid w:val="0D844B5E"/>
    <w:rsid w:val="0D86C923"/>
    <w:rsid w:val="0D876C4A"/>
    <w:rsid w:val="0D8C7770"/>
    <w:rsid w:val="0D926FBA"/>
    <w:rsid w:val="0D96D76C"/>
    <w:rsid w:val="0D96DBEB"/>
    <w:rsid w:val="0D9819B1"/>
    <w:rsid w:val="0D9AA09B"/>
    <w:rsid w:val="0DA9220A"/>
    <w:rsid w:val="0DACC64F"/>
    <w:rsid w:val="0DB17E50"/>
    <w:rsid w:val="0DB2B167"/>
    <w:rsid w:val="0DBA071C"/>
    <w:rsid w:val="0DC46BD1"/>
    <w:rsid w:val="0DCC93A2"/>
    <w:rsid w:val="0DDF4CD7"/>
    <w:rsid w:val="0DE47FD1"/>
    <w:rsid w:val="0E10094C"/>
    <w:rsid w:val="0E1183C6"/>
    <w:rsid w:val="0E1809A7"/>
    <w:rsid w:val="0E1D3EDB"/>
    <w:rsid w:val="0E3481D1"/>
    <w:rsid w:val="0E4704ED"/>
    <w:rsid w:val="0E4832F8"/>
    <w:rsid w:val="0E5D5EBF"/>
    <w:rsid w:val="0E5E57FA"/>
    <w:rsid w:val="0E6E480E"/>
    <w:rsid w:val="0E841344"/>
    <w:rsid w:val="0E86445B"/>
    <w:rsid w:val="0E86B9FD"/>
    <w:rsid w:val="0E8A3274"/>
    <w:rsid w:val="0E99DB4C"/>
    <w:rsid w:val="0E9A5904"/>
    <w:rsid w:val="0EA6A4C7"/>
    <w:rsid w:val="0EA70F62"/>
    <w:rsid w:val="0EA8846A"/>
    <w:rsid w:val="0EBF24B9"/>
    <w:rsid w:val="0EC15016"/>
    <w:rsid w:val="0ECE4F28"/>
    <w:rsid w:val="0ED0BDB9"/>
    <w:rsid w:val="0EE5FDDC"/>
    <w:rsid w:val="0EFDC1E2"/>
    <w:rsid w:val="0EFEB2B2"/>
    <w:rsid w:val="0F0124B9"/>
    <w:rsid w:val="0F0241B9"/>
    <w:rsid w:val="0F2B7320"/>
    <w:rsid w:val="0F31C969"/>
    <w:rsid w:val="0F36E300"/>
    <w:rsid w:val="0F419389"/>
    <w:rsid w:val="0F4C366F"/>
    <w:rsid w:val="0F55C693"/>
    <w:rsid w:val="0F5D7047"/>
    <w:rsid w:val="0F60F3D0"/>
    <w:rsid w:val="0F85B4D7"/>
    <w:rsid w:val="0FA61CE7"/>
    <w:rsid w:val="0FAE48DD"/>
    <w:rsid w:val="0FB7D77D"/>
    <w:rsid w:val="0FBA4657"/>
    <w:rsid w:val="0FC2D5AA"/>
    <w:rsid w:val="0FC40605"/>
    <w:rsid w:val="0FC4FCEE"/>
    <w:rsid w:val="0FCABD91"/>
    <w:rsid w:val="0FCADE49"/>
    <w:rsid w:val="0FCF4AF5"/>
    <w:rsid w:val="0FE8844D"/>
    <w:rsid w:val="0FE96858"/>
    <w:rsid w:val="0FEC4AF9"/>
    <w:rsid w:val="1001455B"/>
    <w:rsid w:val="100962CD"/>
    <w:rsid w:val="10201061"/>
    <w:rsid w:val="1029E37A"/>
    <w:rsid w:val="1055EF96"/>
    <w:rsid w:val="105E9F1A"/>
    <w:rsid w:val="106B85A5"/>
    <w:rsid w:val="10733A4D"/>
    <w:rsid w:val="107DF7B9"/>
    <w:rsid w:val="107FEC36"/>
    <w:rsid w:val="1084D892"/>
    <w:rsid w:val="1088CCA2"/>
    <w:rsid w:val="10A24FCE"/>
    <w:rsid w:val="10A2AD71"/>
    <w:rsid w:val="10DCB6DD"/>
    <w:rsid w:val="10FE579F"/>
    <w:rsid w:val="1109AD90"/>
    <w:rsid w:val="110DDCB0"/>
    <w:rsid w:val="110FF89D"/>
    <w:rsid w:val="112634DD"/>
    <w:rsid w:val="112C1194"/>
    <w:rsid w:val="112D5D25"/>
    <w:rsid w:val="11307728"/>
    <w:rsid w:val="11392FE1"/>
    <w:rsid w:val="113E3871"/>
    <w:rsid w:val="11405528"/>
    <w:rsid w:val="114E624A"/>
    <w:rsid w:val="115442E4"/>
    <w:rsid w:val="115EEAF2"/>
    <w:rsid w:val="11756946"/>
    <w:rsid w:val="1175DDE3"/>
    <w:rsid w:val="11809E3A"/>
    <w:rsid w:val="1185A631"/>
    <w:rsid w:val="1194391F"/>
    <w:rsid w:val="11AF7DDC"/>
    <w:rsid w:val="11BB68BE"/>
    <w:rsid w:val="11CAFEEA"/>
    <w:rsid w:val="11CE1A93"/>
    <w:rsid w:val="11CFC705"/>
    <w:rsid w:val="11DE85BE"/>
    <w:rsid w:val="11DF034C"/>
    <w:rsid w:val="11F3013D"/>
    <w:rsid w:val="12255343"/>
    <w:rsid w:val="123108D6"/>
    <w:rsid w:val="12341DEF"/>
    <w:rsid w:val="12379E5B"/>
    <w:rsid w:val="123F5547"/>
    <w:rsid w:val="124BB000"/>
    <w:rsid w:val="125D8E33"/>
    <w:rsid w:val="125F4555"/>
    <w:rsid w:val="1264CD6F"/>
    <w:rsid w:val="127D32F0"/>
    <w:rsid w:val="128DDAFF"/>
    <w:rsid w:val="129D7740"/>
    <w:rsid w:val="129DF854"/>
    <w:rsid w:val="12A9E3D8"/>
    <w:rsid w:val="12AB0A47"/>
    <w:rsid w:val="12B3CA70"/>
    <w:rsid w:val="12BA4782"/>
    <w:rsid w:val="12C14300"/>
    <w:rsid w:val="12C183EC"/>
    <w:rsid w:val="12C20D50"/>
    <w:rsid w:val="12CA2AEC"/>
    <w:rsid w:val="12DFD6B9"/>
    <w:rsid w:val="12E1DEA7"/>
    <w:rsid w:val="12E4CB4B"/>
    <w:rsid w:val="12F53B0F"/>
    <w:rsid w:val="12FD4BF5"/>
    <w:rsid w:val="130249DC"/>
    <w:rsid w:val="13042133"/>
    <w:rsid w:val="1304E0C1"/>
    <w:rsid w:val="13099184"/>
    <w:rsid w:val="132B51E2"/>
    <w:rsid w:val="133EF3AA"/>
    <w:rsid w:val="133F1F67"/>
    <w:rsid w:val="13445972"/>
    <w:rsid w:val="134AA039"/>
    <w:rsid w:val="134DF141"/>
    <w:rsid w:val="1355400C"/>
    <w:rsid w:val="1358EB9C"/>
    <w:rsid w:val="135B2C65"/>
    <w:rsid w:val="135FD449"/>
    <w:rsid w:val="136DD75C"/>
    <w:rsid w:val="136FA0C2"/>
    <w:rsid w:val="13716D76"/>
    <w:rsid w:val="1373B2A8"/>
    <w:rsid w:val="137F8C02"/>
    <w:rsid w:val="13816F9E"/>
    <w:rsid w:val="138AF015"/>
    <w:rsid w:val="1397BA51"/>
    <w:rsid w:val="139B0925"/>
    <w:rsid w:val="139CBB75"/>
    <w:rsid w:val="13A0B123"/>
    <w:rsid w:val="13A56196"/>
    <w:rsid w:val="13A97F76"/>
    <w:rsid w:val="13AC556C"/>
    <w:rsid w:val="13ACB11D"/>
    <w:rsid w:val="13B8F17D"/>
    <w:rsid w:val="13BFE86D"/>
    <w:rsid w:val="13C442F6"/>
    <w:rsid w:val="13CA59C0"/>
    <w:rsid w:val="13D04D03"/>
    <w:rsid w:val="13D30590"/>
    <w:rsid w:val="13D9B9CC"/>
    <w:rsid w:val="13F56460"/>
    <w:rsid w:val="13FD54D1"/>
    <w:rsid w:val="140BB54E"/>
    <w:rsid w:val="14171C14"/>
    <w:rsid w:val="1431875F"/>
    <w:rsid w:val="14392C02"/>
    <w:rsid w:val="143D89D2"/>
    <w:rsid w:val="1443870A"/>
    <w:rsid w:val="144920C7"/>
    <w:rsid w:val="144E42E2"/>
    <w:rsid w:val="1454648B"/>
    <w:rsid w:val="1456284A"/>
    <w:rsid w:val="14596D9E"/>
    <w:rsid w:val="145982E1"/>
    <w:rsid w:val="146D94EF"/>
    <w:rsid w:val="146E20D2"/>
    <w:rsid w:val="146EBF38"/>
    <w:rsid w:val="1470ED55"/>
    <w:rsid w:val="1476212C"/>
    <w:rsid w:val="147ADBC4"/>
    <w:rsid w:val="14807075"/>
    <w:rsid w:val="1481A7AC"/>
    <w:rsid w:val="149FB680"/>
    <w:rsid w:val="14A05FB4"/>
    <w:rsid w:val="14A31A36"/>
    <w:rsid w:val="14ACE80C"/>
    <w:rsid w:val="14B8F4E3"/>
    <w:rsid w:val="14BA2714"/>
    <w:rsid w:val="14BEDD54"/>
    <w:rsid w:val="14DC0B08"/>
    <w:rsid w:val="14DD5504"/>
    <w:rsid w:val="14F6AC10"/>
    <w:rsid w:val="14F7F028"/>
    <w:rsid w:val="150DCE74"/>
    <w:rsid w:val="1514002D"/>
    <w:rsid w:val="152BE561"/>
    <w:rsid w:val="154568EF"/>
    <w:rsid w:val="1547B885"/>
    <w:rsid w:val="1548B390"/>
    <w:rsid w:val="155B96B8"/>
    <w:rsid w:val="15634DC3"/>
    <w:rsid w:val="15637DD8"/>
    <w:rsid w:val="156E5024"/>
    <w:rsid w:val="15902F50"/>
    <w:rsid w:val="15A4EACE"/>
    <w:rsid w:val="15A7370C"/>
    <w:rsid w:val="15C56E3E"/>
    <w:rsid w:val="15CE048E"/>
    <w:rsid w:val="15DAD445"/>
    <w:rsid w:val="15DBF7A6"/>
    <w:rsid w:val="15DFE369"/>
    <w:rsid w:val="15F1CF3D"/>
    <w:rsid w:val="15F59D91"/>
    <w:rsid w:val="16009528"/>
    <w:rsid w:val="1607F383"/>
    <w:rsid w:val="1607F726"/>
    <w:rsid w:val="161B392B"/>
    <w:rsid w:val="16212DD3"/>
    <w:rsid w:val="1628E4C3"/>
    <w:rsid w:val="16295877"/>
    <w:rsid w:val="163D2BF3"/>
    <w:rsid w:val="16400F90"/>
    <w:rsid w:val="164017DF"/>
    <w:rsid w:val="164406E9"/>
    <w:rsid w:val="164D7427"/>
    <w:rsid w:val="166713EB"/>
    <w:rsid w:val="166876E2"/>
    <w:rsid w:val="166FD289"/>
    <w:rsid w:val="167BA2E7"/>
    <w:rsid w:val="16947171"/>
    <w:rsid w:val="1696E951"/>
    <w:rsid w:val="169B00FE"/>
    <w:rsid w:val="16AA319D"/>
    <w:rsid w:val="16B34A56"/>
    <w:rsid w:val="16BE3B4A"/>
    <w:rsid w:val="16CD13A0"/>
    <w:rsid w:val="16D200A0"/>
    <w:rsid w:val="16DE7FAE"/>
    <w:rsid w:val="16E3D82F"/>
    <w:rsid w:val="16E5DC91"/>
    <w:rsid w:val="16EFFF14"/>
    <w:rsid w:val="16FEDF51"/>
    <w:rsid w:val="17111583"/>
    <w:rsid w:val="17111AAC"/>
    <w:rsid w:val="17171705"/>
    <w:rsid w:val="171CCA3E"/>
    <w:rsid w:val="171F596E"/>
    <w:rsid w:val="171F81BF"/>
    <w:rsid w:val="1737488F"/>
    <w:rsid w:val="173788A1"/>
    <w:rsid w:val="174020F0"/>
    <w:rsid w:val="17536CA1"/>
    <w:rsid w:val="1763FABC"/>
    <w:rsid w:val="1765BD60"/>
    <w:rsid w:val="176F28C7"/>
    <w:rsid w:val="1772FCE2"/>
    <w:rsid w:val="177704D6"/>
    <w:rsid w:val="177FFC19"/>
    <w:rsid w:val="17850C9C"/>
    <w:rsid w:val="178CBA98"/>
    <w:rsid w:val="179D81BA"/>
    <w:rsid w:val="179FC7F0"/>
    <w:rsid w:val="17A293F1"/>
    <w:rsid w:val="17A7CDD2"/>
    <w:rsid w:val="17AA3563"/>
    <w:rsid w:val="17AE5A02"/>
    <w:rsid w:val="17B2A5DD"/>
    <w:rsid w:val="17B7AD6F"/>
    <w:rsid w:val="17BF5D45"/>
    <w:rsid w:val="17CC49E6"/>
    <w:rsid w:val="17CF8418"/>
    <w:rsid w:val="17D68212"/>
    <w:rsid w:val="17E12782"/>
    <w:rsid w:val="17E148B6"/>
    <w:rsid w:val="17E74CC5"/>
    <w:rsid w:val="17EAD55D"/>
    <w:rsid w:val="17EFF2FD"/>
    <w:rsid w:val="17F9D871"/>
    <w:rsid w:val="181317A6"/>
    <w:rsid w:val="181B5068"/>
    <w:rsid w:val="1821E614"/>
    <w:rsid w:val="1837582A"/>
    <w:rsid w:val="183EC393"/>
    <w:rsid w:val="1844EEEB"/>
    <w:rsid w:val="1847C2AA"/>
    <w:rsid w:val="184EBD39"/>
    <w:rsid w:val="184FBB32"/>
    <w:rsid w:val="185CA1E4"/>
    <w:rsid w:val="185F695B"/>
    <w:rsid w:val="186736A2"/>
    <w:rsid w:val="1868DE92"/>
    <w:rsid w:val="1874923E"/>
    <w:rsid w:val="1885D002"/>
    <w:rsid w:val="1888CD75"/>
    <w:rsid w:val="18994024"/>
    <w:rsid w:val="189BED88"/>
    <w:rsid w:val="18B2BA0B"/>
    <w:rsid w:val="18BF2C88"/>
    <w:rsid w:val="18E703D3"/>
    <w:rsid w:val="18F43433"/>
    <w:rsid w:val="19082299"/>
    <w:rsid w:val="191538FF"/>
    <w:rsid w:val="191D9679"/>
    <w:rsid w:val="19241B2B"/>
    <w:rsid w:val="1963C990"/>
    <w:rsid w:val="19665757"/>
    <w:rsid w:val="1969AB13"/>
    <w:rsid w:val="196C0E73"/>
    <w:rsid w:val="196F6661"/>
    <w:rsid w:val="197378F4"/>
    <w:rsid w:val="19778810"/>
    <w:rsid w:val="198C4187"/>
    <w:rsid w:val="19921105"/>
    <w:rsid w:val="1995EDC0"/>
    <w:rsid w:val="19976225"/>
    <w:rsid w:val="1998FA36"/>
    <w:rsid w:val="19A716ED"/>
    <w:rsid w:val="19BB2315"/>
    <w:rsid w:val="19BF3990"/>
    <w:rsid w:val="19CD6259"/>
    <w:rsid w:val="19D2E8E9"/>
    <w:rsid w:val="19D9772C"/>
    <w:rsid w:val="19DE88F8"/>
    <w:rsid w:val="19DEB712"/>
    <w:rsid w:val="19DFA480"/>
    <w:rsid w:val="19E4B55A"/>
    <w:rsid w:val="19EBD30F"/>
    <w:rsid w:val="19EF1400"/>
    <w:rsid w:val="19F8756B"/>
    <w:rsid w:val="19FD5615"/>
    <w:rsid w:val="1A04ED12"/>
    <w:rsid w:val="1A0E8CC7"/>
    <w:rsid w:val="1A3BD64A"/>
    <w:rsid w:val="1A419549"/>
    <w:rsid w:val="1A41C342"/>
    <w:rsid w:val="1A42AD49"/>
    <w:rsid w:val="1A430D01"/>
    <w:rsid w:val="1A4E910E"/>
    <w:rsid w:val="1A6BFF9B"/>
    <w:rsid w:val="1A6E5F91"/>
    <w:rsid w:val="1A743DCC"/>
    <w:rsid w:val="1A747292"/>
    <w:rsid w:val="1A793750"/>
    <w:rsid w:val="1A7F4E5E"/>
    <w:rsid w:val="1A827D88"/>
    <w:rsid w:val="1A83790F"/>
    <w:rsid w:val="1A8D1751"/>
    <w:rsid w:val="1A911310"/>
    <w:rsid w:val="1A996A89"/>
    <w:rsid w:val="1AA35D2E"/>
    <w:rsid w:val="1ABA9F9C"/>
    <w:rsid w:val="1AC074D7"/>
    <w:rsid w:val="1AC6A6E8"/>
    <w:rsid w:val="1ACA3CA1"/>
    <w:rsid w:val="1ADDE5A2"/>
    <w:rsid w:val="1AE1D89F"/>
    <w:rsid w:val="1AF7C465"/>
    <w:rsid w:val="1AF8D3AC"/>
    <w:rsid w:val="1AFCCEBB"/>
    <w:rsid w:val="1B0A0D93"/>
    <w:rsid w:val="1B201F9B"/>
    <w:rsid w:val="1B2666B8"/>
    <w:rsid w:val="1B30B30D"/>
    <w:rsid w:val="1B30EC07"/>
    <w:rsid w:val="1B34E5EC"/>
    <w:rsid w:val="1B399828"/>
    <w:rsid w:val="1B47F9D6"/>
    <w:rsid w:val="1B4BD94C"/>
    <w:rsid w:val="1B55D344"/>
    <w:rsid w:val="1B68D598"/>
    <w:rsid w:val="1B6E835E"/>
    <w:rsid w:val="1B6EA1B6"/>
    <w:rsid w:val="1B757873"/>
    <w:rsid w:val="1B7743D3"/>
    <w:rsid w:val="1B964348"/>
    <w:rsid w:val="1B9B1F2B"/>
    <w:rsid w:val="1BA2E1FB"/>
    <w:rsid w:val="1BAC11D4"/>
    <w:rsid w:val="1BC34100"/>
    <w:rsid w:val="1BCB82EA"/>
    <w:rsid w:val="1BCFCEDF"/>
    <w:rsid w:val="1BD10E17"/>
    <w:rsid w:val="1BD1A2BC"/>
    <w:rsid w:val="1BD67A78"/>
    <w:rsid w:val="1BDD0FFE"/>
    <w:rsid w:val="1BDE8D3A"/>
    <w:rsid w:val="1BE9E96D"/>
    <w:rsid w:val="1BED62E2"/>
    <w:rsid w:val="1BF8BE97"/>
    <w:rsid w:val="1BFC1809"/>
    <w:rsid w:val="1BFDC44C"/>
    <w:rsid w:val="1C0073D8"/>
    <w:rsid w:val="1C0472BB"/>
    <w:rsid w:val="1C0F96BC"/>
    <w:rsid w:val="1C10BA83"/>
    <w:rsid w:val="1C1763B9"/>
    <w:rsid w:val="1C1A6B84"/>
    <w:rsid w:val="1C1A79A7"/>
    <w:rsid w:val="1C287D4D"/>
    <w:rsid w:val="1C2BAE44"/>
    <w:rsid w:val="1C2E0376"/>
    <w:rsid w:val="1C36508D"/>
    <w:rsid w:val="1C3AC5A1"/>
    <w:rsid w:val="1C45CB4A"/>
    <w:rsid w:val="1C48C22B"/>
    <w:rsid w:val="1C77B590"/>
    <w:rsid w:val="1C7DE3EA"/>
    <w:rsid w:val="1C7ECD7B"/>
    <w:rsid w:val="1C82B304"/>
    <w:rsid w:val="1C885A86"/>
    <w:rsid w:val="1C8E8B75"/>
    <w:rsid w:val="1C94E841"/>
    <w:rsid w:val="1C9EEDDF"/>
    <w:rsid w:val="1CA9C6ED"/>
    <w:rsid w:val="1CB3FA4F"/>
    <w:rsid w:val="1CB438A0"/>
    <w:rsid w:val="1CB7596B"/>
    <w:rsid w:val="1CB9A0A1"/>
    <w:rsid w:val="1CBE0919"/>
    <w:rsid w:val="1CC420DC"/>
    <w:rsid w:val="1CD7AE39"/>
    <w:rsid w:val="1CE4F914"/>
    <w:rsid w:val="1CE9534A"/>
    <w:rsid w:val="1D090803"/>
    <w:rsid w:val="1D118B4F"/>
    <w:rsid w:val="1D168435"/>
    <w:rsid w:val="1D1993D5"/>
    <w:rsid w:val="1D329360"/>
    <w:rsid w:val="1D3C1CDD"/>
    <w:rsid w:val="1D3F992C"/>
    <w:rsid w:val="1D47D5A3"/>
    <w:rsid w:val="1D4A27A8"/>
    <w:rsid w:val="1D575FBF"/>
    <w:rsid w:val="1D5B6243"/>
    <w:rsid w:val="1D683038"/>
    <w:rsid w:val="1D6C4441"/>
    <w:rsid w:val="1D6DC36C"/>
    <w:rsid w:val="1D6FA155"/>
    <w:rsid w:val="1D847033"/>
    <w:rsid w:val="1D89DBE7"/>
    <w:rsid w:val="1D9A0535"/>
    <w:rsid w:val="1DAF4EF7"/>
    <w:rsid w:val="1DB47578"/>
    <w:rsid w:val="1DBBA15C"/>
    <w:rsid w:val="1DBBAFDF"/>
    <w:rsid w:val="1DCFD337"/>
    <w:rsid w:val="1DD34639"/>
    <w:rsid w:val="1DE34557"/>
    <w:rsid w:val="1DFF6ADD"/>
    <w:rsid w:val="1E084D5D"/>
    <w:rsid w:val="1E08F5E3"/>
    <w:rsid w:val="1E0D5E56"/>
    <w:rsid w:val="1E14AC97"/>
    <w:rsid w:val="1E281D45"/>
    <w:rsid w:val="1E3E19EE"/>
    <w:rsid w:val="1E3E9F73"/>
    <w:rsid w:val="1E454F73"/>
    <w:rsid w:val="1E5440BA"/>
    <w:rsid w:val="1E6ED879"/>
    <w:rsid w:val="1E71CAA8"/>
    <w:rsid w:val="1E7258B4"/>
    <w:rsid w:val="1E76600C"/>
    <w:rsid w:val="1E77F20D"/>
    <w:rsid w:val="1E84D8B5"/>
    <w:rsid w:val="1E891DEE"/>
    <w:rsid w:val="1EA85DA2"/>
    <w:rsid w:val="1EB118C4"/>
    <w:rsid w:val="1EB3B680"/>
    <w:rsid w:val="1EBD1002"/>
    <w:rsid w:val="1EBD506E"/>
    <w:rsid w:val="1EC1821A"/>
    <w:rsid w:val="1EC5E110"/>
    <w:rsid w:val="1EC64F8C"/>
    <w:rsid w:val="1ED10D0F"/>
    <w:rsid w:val="1ED43154"/>
    <w:rsid w:val="1EE7D256"/>
    <w:rsid w:val="1EEB5DB8"/>
    <w:rsid w:val="1EF32C67"/>
    <w:rsid w:val="1EF6D07C"/>
    <w:rsid w:val="1EF6F1EB"/>
    <w:rsid w:val="1EFB455C"/>
    <w:rsid w:val="1EFF0AD2"/>
    <w:rsid w:val="1F08B0DA"/>
    <w:rsid w:val="1F32B007"/>
    <w:rsid w:val="1F396877"/>
    <w:rsid w:val="1F3A780C"/>
    <w:rsid w:val="1F41C662"/>
    <w:rsid w:val="1F41E648"/>
    <w:rsid w:val="1F47238C"/>
    <w:rsid w:val="1F4C155E"/>
    <w:rsid w:val="1F4C510F"/>
    <w:rsid w:val="1F513F90"/>
    <w:rsid w:val="1F56A181"/>
    <w:rsid w:val="1F5C0B3D"/>
    <w:rsid w:val="1F6CFA66"/>
    <w:rsid w:val="1F6D3807"/>
    <w:rsid w:val="1F707454"/>
    <w:rsid w:val="1F72B637"/>
    <w:rsid w:val="1F77F21B"/>
    <w:rsid w:val="1F7A4279"/>
    <w:rsid w:val="1F7C1555"/>
    <w:rsid w:val="1F948AAF"/>
    <w:rsid w:val="1F97F34A"/>
    <w:rsid w:val="1F99D821"/>
    <w:rsid w:val="1FB08CF5"/>
    <w:rsid w:val="1FB273E5"/>
    <w:rsid w:val="1FDB79DC"/>
    <w:rsid w:val="1FDC8D86"/>
    <w:rsid w:val="1FDD419A"/>
    <w:rsid w:val="1FE39E0C"/>
    <w:rsid w:val="1FE9CCAA"/>
    <w:rsid w:val="1FEA7BEE"/>
    <w:rsid w:val="1FF0F96F"/>
    <w:rsid w:val="1FF59658"/>
    <w:rsid w:val="1FFE5789"/>
    <w:rsid w:val="20021F09"/>
    <w:rsid w:val="20033D9A"/>
    <w:rsid w:val="20055AC2"/>
    <w:rsid w:val="20076A02"/>
    <w:rsid w:val="201F1CA3"/>
    <w:rsid w:val="20225EFB"/>
    <w:rsid w:val="20335701"/>
    <w:rsid w:val="2036EB66"/>
    <w:rsid w:val="2042768F"/>
    <w:rsid w:val="20488428"/>
    <w:rsid w:val="204B1417"/>
    <w:rsid w:val="204B3651"/>
    <w:rsid w:val="205ADB05"/>
    <w:rsid w:val="2060A08B"/>
    <w:rsid w:val="2063223B"/>
    <w:rsid w:val="206CBC90"/>
    <w:rsid w:val="207A1C37"/>
    <w:rsid w:val="207F01E0"/>
    <w:rsid w:val="20845275"/>
    <w:rsid w:val="20872F59"/>
    <w:rsid w:val="208ED114"/>
    <w:rsid w:val="209A048B"/>
    <w:rsid w:val="20A49F5E"/>
    <w:rsid w:val="20B61D32"/>
    <w:rsid w:val="20C644F6"/>
    <w:rsid w:val="20C83F04"/>
    <w:rsid w:val="20DA46DC"/>
    <w:rsid w:val="20E36A1B"/>
    <w:rsid w:val="20ED3AF7"/>
    <w:rsid w:val="20EE7709"/>
    <w:rsid w:val="20EF3AA2"/>
    <w:rsid w:val="210BFD13"/>
    <w:rsid w:val="210ED161"/>
    <w:rsid w:val="2121CC72"/>
    <w:rsid w:val="212AD29F"/>
    <w:rsid w:val="212D51A3"/>
    <w:rsid w:val="213140D8"/>
    <w:rsid w:val="21422109"/>
    <w:rsid w:val="2155BC86"/>
    <w:rsid w:val="2156FF5D"/>
    <w:rsid w:val="21592A29"/>
    <w:rsid w:val="21594D47"/>
    <w:rsid w:val="2159E3EB"/>
    <w:rsid w:val="216566E0"/>
    <w:rsid w:val="21678675"/>
    <w:rsid w:val="216BFCF1"/>
    <w:rsid w:val="216FF8BF"/>
    <w:rsid w:val="2171BDB6"/>
    <w:rsid w:val="2174103F"/>
    <w:rsid w:val="2174F0A1"/>
    <w:rsid w:val="21831C3F"/>
    <w:rsid w:val="21843518"/>
    <w:rsid w:val="2185CCFB"/>
    <w:rsid w:val="218A8033"/>
    <w:rsid w:val="219329C6"/>
    <w:rsid w:val="21954798"/>
    <w:rsid w:val="219D7149"/>
    <w:rsid w:val="21A42582"/>
    <w:rsid w:val="21A869BE"/>
    <w:rsid w:val="21B1F14D"/>
    <w:rsid w:val="21B84753"/>
    <w:rsid w:val="21C299A9"/>
    <w:rsid w:val="21C6A5C4"/>
    <w:rsid w:val="21C9EF26"/>
    <w:rsid w:val="21CA1792"/>
    <w:rsid w:val="21D7DA71"/>
    <w:rsid w:val="21D8AC15"/>
    <w:rsid w:val="21DA0399"/>
    <w:rsid w:val="21DC5349"/>
    <w:rsid w:val="21F3CC54"/>
    <w:rsid w:val="22046585"/>
    <w:rsid w:val="2219BCCE"/>
    <w:rsid w:val="2221D7C8"/>
    <w:rsid w:val="2228E840"/>
    <w:rsid w:val="22301ACE"/>
    <w:rsid w:val="2232C940"/>
    <w:rsid w:val="223A8D71"/>
    <w:rsid w:val="223AAB24"/>
    <w:rsid w:val="22477373"/>
    <w:rsid w:val="2249DFC8"/>
    <w:rsid w:val="22545063"/>
    <w:rsid w:val="225E4BEB"/>
    <w:rsid w:val="225F4BDF"/>
    <w:rsid w:val="2262D0EB"/>
    <w:rsid w:val="2265CC2B"/>
    <w:rsid w:val="22683061"/>
    <w:rsid w:val="226B1A8D"/>
    <w:rsid w:val="226DBFC0"/>
    <w:rsid w:val="226E0142"/>
    <w:rsid w:val="22722AE6"/>
    <w:rsid w:val="227AAE0E"/>
    <w:rsid w:val="22815CB7"/>
    <w:rsid w:val="2283A2C0"/>
    <w:rsid w:val="2294F5D1"/>
    <w:rsid w:val="229B59C2"/>
    <w:rsid w:val="22B02D30"/>
    <w:rsid w:val="22B40FDA"/>
    <w:rsid w:val="22B91E71"/>
    <w:rsid w:val="22C27B9D"/>
    <w:rsid w:val="22CF8CA3"/>
    <w:rsid w:val="22D64817"/>
    <w:rsid w:val="22D92179"/>
    <w:rsid w:val="22E05200"/>
    <w:rsid w:val="22E3EC2B"/>
    <w:rsid w:val="22EE1152"/>
    <w:rsid w:val="22FC5B73"/>
    <w:rsid w:val="22FE1FF4"/>
    <w:rsid w:val="2300DA60"/>
    <w:rsid w:val="23044E57"/>
    <w:rsid w:val="230DAD97"/>
    <w:rsid w:val="231262E2"/>
    <w:rsid w:val="2314FEFD"/>
    <w:rsid w:val="2315BBB6"/>
    <w:rsid w:val="232098D7"/>
    <w:rsid w:val="2320B06F"/>
    <w:rsid w:val="23373676"/>
    <w:rsid w:val="234F1141"/>
    <w:rsid w:val="23702048"/>
    <w:rsid w:val="23706A32"/>
    <w:rsid w:val="23715F62"/>
    <w:rsid w:val="238391D5"/>
    <w:rsid w:val="239686AB"/>
    <w:rsid w:val="239A789D"/>
    <w:rsid w:val="23A82DAA"/>
    <w:rsid w:val="23ABBBF6"/>
    <w:rsid w:val="23B1392B"/>
    <w:rsid w:val="23C40351"/>
    <w:rsid w:val="23C9881C"/>
    <w:rsid w:val="23D2A01A"/>
    <w:rsid w:val="23D9A5D5"/>
    <w:rsid w:val="23DC9510"/>
    <w:rsid w:val="23E217F2"/>
    <w:rsid w:val="23E3B391"/>
    <w:rsid w:val="23E3F81B"/>
    <w:rsid w:val="23EEAF4C"/>
    <w:rsid w:val="23F3CBF5"/>
    <w:rsid w:val="23FB783A"/>
    <w:rsid w:val="241E3215"/>
    <w:rsid w:val="242B6321"/>
    <w:rsid w:val="243982C7"/>
    <w:rsid w:val="2448A605"/>
    <w:rsid w:val="24498C57"/>
    <w:rsid w:val="244A138A"/>
    <w:rsid w:val="24629F4E"/>
    <w:rsid w:val="246D51FA"/>
    <w:rsid w:val="24773E3A"/>
    <w:rsid w:val="2492CA8F"/>
    <w:rsid w:val="2494CDDE"/>
    <w:rsid w:val="2496CF4F"/>
    <w:rsid w:val="24A6B2C3"/>
    <w:rsid w:val="24A8D9EB"/>
    <w:rsid w:val="24B50A36"/>
    <w:rsid w:val="24B53048"/>
    <w:rsid w:val="24BC7E3A"/>
    <w:rsid w:val="24D94F17"/>
    <w:rsid w:val="24F3794F"/>
    <w:rsid w:val="250AE0D0"/>
    <w:rsid w:val="250DD584"/>
    <w:rsid w:val="2512BDB6"/>
    <w:rsid w:val="25163AB1"/>
    <w:rsid w:val="252F331D"/>
    <w:rsid w:val="2542070D"/>
    <w:rsid w:val="2548340E"/>
    <w:rsid w:val="254C3009"/>
    <w:rsid w:val="254CEF5F"/>
    <w:rsid w:val="2553BCA8"/>
    <w:rsid w:val="2564452F"/>
    <w:rsid w:val="2567D06F"/>
    <w:rsid w:val="256AB26B"/>
    <w:rsid w:val="257ABFE2"/>
    <w:rsid w:val="257D1A0A"/>
    <w:rsid w:val="258612A9"/>
    <w:rsid w:val="258AC671"/>
    <w:rsid w:val="259B4E05"/>
    <w:rsid w:val="259B626C"/>
    <w:rsid w:val="259E8502"/>
    <w:rsid w:val="25A50911"/>
    <w:rsid w:val="25AC281D"/>
    <w:rsid w:val="25B1B9FF"/>
    <w:rsid w:val="25B8381C"/>
    <w:rsid w:val="25B84ACD"/>
    <w:rsid w:val="25B8EC7A"/>
    <w:rsid w:val="25BAC151"/>
    <w:rsid w:val="25BDA84C"/>
    <w:rsid w:val="25CB848C"/>
    <w:rsid w:val="25D6D389"/>
    <w:rsid w:val="25E778BE"/>
    <w:rsid w:val="25E7FDE7"/>
    <w:rsid w:val="25F77D8E"/>
    <w:rsid w:val="25FAF38C"/>
    <w:rsid w:val="2603CF2C"/>
    <w:rsid w:val="261BC550"/>
    <w:rsid w:val="262BB97D"/>
    <w:rsid w:val="26327123"/>
    <w:rsid w:val="2635B9A5"/>
    <w:rsid w:val="265ED9A5"/>
    <w:rsid w:val="2662B4DD"/>
    <w:rsid w:val="2677BCE3"/>
    <w:rsid w:val="26792AA4"/>
    <w:rsid w:val="267BD25E"/>
    <w:rsid w:val="267D1540"/>
    <w:rsid w:val="267EB0CB"/>
    <w:rsid w:val="2680350B"/>
    <w:rsid w:val="26861E2D"/>
    <w:rsid w:val="268EBC44"/>
    <w:rsid w:val="2697D477"/>
    <w:rsid w:val="26A4C8F9"/>
    <w:rsid w:val="26C6E79F"/>
    <w:rsid w:val="26D09C58"/>
    <w:rsid w:val="26D5D6C0"/>
    <w:rsid w:val="26D66672"/>
    <w:rsid w:val="26D8D514"/>
    <w:rsid w:val="26DFF389"/>
    <w:rsid w:val="26E4379D"/>
    <w:rsid w:val="26E5174D"/>
    <w:rsid w:val="26FBCE8A"/>
    <w:rsid w:val="270785E7"/>
    <w:rsid w:val="270B454D"/>
    <w:rsid w:val="2710D262"/>
    <w:rsid w:val="2718D0A5"/>
    <w:rsid w:val="271CDD18"/>
    <w:rsid w:val="27248381"/>
    <w:rsid w:val="2728A1C3"/>
    <w:rsid w:val="272D85E6"/>
    <w:rsid w:val="2735C8DA"/>
    <w:rsid w:val="2738DDBF"/>
    <w:rsid w:val="2738F42F"/>
    <w:rsid w:val="273AA188"/>
    <w:rsid w:val="274527B6"/>
    <w:rsid w:val="2747DB96"/>
    <w:rsid w:val="274B2ADE"/>
    <w:rsid w:val="27616583"/>
    <w:rsid w:val="27731575"/>
    <w:rsid w:val="2789AF74"/>
    <w:rsid w:val="278A1589"/>
    <w:rsid w:val="279FB28D"/>
    <w:rsid w:val="27B66C89"/>
    <w:rsid w:val="27C311E9"/>
    <w:rsid w:val="27C675FD"/>
    <w:rsid w:val="27CD48C4"/>
    <w:rsid w:val="27D1BD2A"/>
    <w:rsid w:val="27E26959"/>
    <w:rsid w:val="27EA0A86"/>
    <w:rsid w:val="27F9A480"/>
    <w:rsid w:val="27FD9E86"/>
    <w:rsid w:val="281133A8"/>
    <w:rsid w:val="2812AC6D"/>
    <w:rsid w:val="28168EB0"/>
    <w:rsid w:val="2819F55C"/>
    <w:rsid w:val="282862E4"/>
    <w:rsid w:val="282C522B"/>
    <w:rsid w:val="282D826F"/>
    <w:rsid w:val="28373D5D"/>
    <w:rsid w:val="2843FC22"/>
    <w:rsid w:val="28477A58"/>
    <w:rsid w:val="28491C19"/>
    <w:rsid w:val="2861553B"/>
    <w:rsid w:val="286D3549"/>
    <w:rsid w:val="286F18AD"/>
    <w:rsid w:val="287056E7"/>
    <w:rsid w:val="287392C7"/>
    <w:rsid w:val="2878D160"/>
    <w:rsid w:val="2879D5A6"/>
    <w:rsid w:val="2889B690"/>
    <w:rsid w:val="28A911F9"/>
    <w:rsid w:val="28AC6359"/>
    <w:rsid w:val="28BCD224"/>
    <w:rsid w:val="28CF1334"/>
    <w:rsid w:val="28DA2669"/>
    <w:rsid w:val="29082584"/>
    <w:rsid w:val="2909B02E"/>
    <w:rsid w:val="290FCDBC"/>
    <w:rsid w:val="29116D6A"/>
    <w:rsid w:val="291C89BE"/>
    <w:rsid w:val="291E9540"/>
    <w:rsid w:val="291F3495"/>
    <w:rsid w:val="292A0DEA"/>
    <w:rsid w:val="292BC3FF"/>
    <w:rsid w:val="292BF06C"/>
    <w:rsid w:val="292D1F39"/>
    <w:rsid w:val="293480BB"/>
    <w:rsid w:val="2935F7C0"/>
    <w:rsid w:val="294038AD"/>
    <w:rsid w:val="2942DDEB"/>
    <w:rsid w:val="294BE8CB"/>
    <w:rsid w:val="294F1493"/>
    <w:rsid w:val="295768C8"/>
    <w:rsid w:val="296405D1"/>
    <w:rsid w:val="29649A34"/>
    <w:rsid w:val="2964B360"/>
    <w:rsid w:val="29655029"/>
    <w:rsid w:val="297082F2"/>
    <w:rsid w:val="29873B4D"/>
    <w:rsid w:val="2987D3F4"/>
    <w:rsid w:val="29959029"/>
    <w:rsid w:val="29966357"/>
    <w:rsid w:val="29A8BA80"/>
    <w:rsid w:val="29AA3445"/>
    <w:rsid w:val="29B8611E"/>
    <w:rsid w:val="29C3DAB1"/>
    <w:rsid w:val="29D13BFC"/>
    <w:rsid w:val="29DEA054"/>
    <w:rsid w:val="29E89201"/>
    <w:rsid w:val="29F44A3C"/>
    <w:rsid w:val="29F84690"/>
    <w:rsid w:val="29FB8108"/>
    <w:rsid w:val="29FDEA71"/>
    <w:rsid w:val="2A0652BB"/>
    <w:rsid w:val="2A1A7D78"/>
    <w:rsid w:val="2A23E270"/>
    <w:rsid w:val="2A24A662"/>
    <w:rsid w:val="2A2F47FA"/>
    <w:rsid w:val="2A38E3AC"/>
    <w:rsid w:val="2A3DC60C"/>
    <w:rsid w:val="2A3FF163"/>
    <w:rsid w:val="2A413837"/>
    <w:rsid w:val="2A44DAF9"/>
    <w:rsid w:val="2A4D3EDE"/>
    <w:rsid w:val="2A52D689"/>
    <w:rsid w:val="2A53B518"/>
    <w:rsid w:val="2A540E0F"/>
    <w:rsid w:val="2A585C7E"/>
    <w:rsid w:val="2A603612"/>
    <w:rsid w:val="2A62C42A"/>
    <w:rsid w:val="2A6A2232"/>
    <w:rsid w:val="2A7A3A3D"/>
    <w:rsid w:val="2A7CFD37"/>
    <w:rsid w:val="2A9BAFBA"/>
    <w:rsid w:val="2AAC794F"/>
    <w:rsid w:val="2AB63FD6"/>
    <w:rsid w:val="2AB94269"/>
    <w:rsid w:val="2ABD0289"/>
    <w:rsid w:val="2AC93E87"/>
    <w:rsid w:val="2ACF9112"/>
    <w:rsid w:val="2AD20CE3"/>
    <w:rsid w:val="2ADFE56E"/>
    <w:rsid w:val="2AE4AFEA"/>
    <w:rsid w:val="2AE5FCAD"/>
    <w:rsid w:val="2AEA79AA"/>
    <w:rsid w:val="2AF054C4"/>
    <w:rsid w:val="2AF3ADBB"/>
    <w:rsid w:val="2AF81D95"/>
    <w:rsid w:val="2B0DE79A"/>
    <w:rsid w:val="2B1DD116"/>
    <w:rsid w:val="2B23A6D9"/>
    <w:rsid w:val="2B2FDA0F"/>
    <w:rsid w:val="2B351F75"/>
    <w:rsid w:val="2B42B8FC"/>
    <w:rsid w:val="2B5848A9"/>
    <w:rsid w:val="2B6BB9AF"/>
    <w:rsid w:val="2B6D1391"/>
    <w:rsid w:val="2B707C1C"/>
    <w:rsid w:val="2B73D651"/>
    <w:rsid w:val="2B74B611"/>
    <w:rsid w:val="2B7A6524"/>
    <w:rsid w:val="2B7FE737"/>
    <w:rsid w:val="2B833164"/>
    <w:rsid w:val="2B963CDE"/>
    <w:rsid w:val="2BB37E7B"/>
    <w:rsid w:val="2BB63D63"/>
    <w:rsid w:val="2BB7BA1D"/>
    <w:rsid w:val="2BBC5604"/>
    <w:rsid w:val="2BC16E96"/>
    <w:rsid w:val="2BC6E38C"/>
    <w:rsid w:val="2BC76F5C"/>
    <w:rsid w:val="2BC91E88"/>
    <w:rsid w:val="2BD05377"/>
    <w:rsid w:val="2BD713A9"/>
    <w:rsid w:val="2BDCFE4D"/>
    <w:rsid w:val="2BEBAD6C"/>
    <w:rsid w:val="2BFEC436"/>
    <w:rsid w:val="2C0F851D"/>
    <w:rsid w:val="2C14D53A"/>
    <w:rsid w:val="2C284063"/>
    <w:rsid w:val="2C29898D"/>
    <w:rsid w:val="2C2BE276"/>
    <w:rsid w:val="2C46D4C6"/>
    <w:rsid w:val="2C4BED98"/>
    <w:rsid w:val="2C515FF7"/>
    <w:rsid w:val="2C5370A4"/>
    <w:rsid w:val="2C54E857"/>
    <w:rsid w:val="2C60E1F6"/>
    <w:rsid w:val="2C685187"/>
    <w:rsid w:val="2C6CC243"/>
    <w:rsid w:val="2C79A68C"/>
    <w:rsid w:val="2C7B3570"/>
    <w:rsid w:val="2C7FDC81"/>
    <w:rsid w:val="2C82F319"/>
    <w:rsid w:val="2C8E2232"/>
    <w:rsid w:val="2C953D60"/>
    <w:rsid w:val="2C9D0690"/>
    <w:rsid w:val="2CA11E06"/>
    <w:rsid w:val="2CA27C57"/>
    <w:rsid w:val="2CA3E2BA"/>
    <w:rsid w:val="2CA474EE"/>
    <w:rsid w:val="2CB994F1"/>
    <w:rsid w:val="2CBED00F"/>
    <w:rsid w:val="2CC2E02C"/>
    <w:rsid w:val="2CCFFD37"/>
    <w:rsid w:val="2CDDEE98"/>
    <w:rsid w:val="2CE3CD5E"/>
    <w:rsid w:val="2CEC4941"/>
    <w:rsid w:val="2CECAA14"/>
    <w:rsid w:val="2CF382A5"/>
    <w:rsid w:val="2CF396EA"/>
    <w:rsid w:val="2CF59AE8"/>
    <w:rsid w:val="2CFDD1D5"/>
    <w:rsid w:val="2D0BA4BE"/>
    <w:rsid w:val="2D128BD4"/>
    <w:rsid w:val="2D146EE9"/>
    <w:rsid w:val="2D18203E"/>
    <w:rsid w:val="2D1D3BB4"/>
    <w:rsid w:val="2D1E2463"/>
    <w:rsid w:val="2D27B372"/>
    <w:rsid w:val="2D351B9E"/>
    <w:rsid w:val="2D35FF1C"/>
    <w:rsid w:val="2D5004D5"/>
    <w:rsid w:val="2D54E45C"/>
    <w:rsid w:val="2D5C03A7"/>
    <w:rsid w:val="2D6F5DC7"/>
    <w:rsid w:val="2D864DFB"/>
    <w:rsid w:val="2D9AF77A"/>
    <w:rsid w:val="2DB04402"/>
    <w:rsid w:val="2DBDB2C2"/>
    <w:rsid w:val="2DC210AE"/>
    <w:rsid w:val="2DC53D07"/>
    <w:rsid w:val="2DC6EBD5"/>
    <w:rsid w:val="2DC987DA"/>
    <w:rsid w:val="2DD85F58"/>
    <w:rsid w:val="2DD96754"/>
    <w:rsid w:val="2DEB0446"/>
    <w:rsid w:val="2DF51AE4"/>
    <w:rsid w:val="2E12D42F"/>
    <w:rsid w:val="2E13E038"/>
    <w:rsid w:val="2E145E75"/>
    <w:rsid w:val="2E156F50"/>
    <w:rsid w:val="2E2680E3"/>
    <w:rsid w:val="2E289434"/>
    <w:rsid w:val="2E3F6904"/>
    <w:rsid w:val="2E450E8A"/>
    <w:rsid w:val="2E47D1C3"/>
    <w:rsid w:val="2E4F6986"/>
    <w:rsid w:val="2E6290DC"/>
    <w:rsid w:val="2E6790BC"/>
    <w:rsid w:val="2E6DD6FC"/>
    <w:rsid w:val="2E7BF6C3"/>
    <w:rsid w:val="2E8112E3"/>
    <w:rsid w:val="2E9291DD"/>
    <w:rsid w:val="2E9EBC53"/>
    <w:rsid w:val="2EB21045"/>
    <w:rsid w:val="2ED51E3C"/>
    <w:rsid w:val="2EDD70FA"/>
    <w:rsid w:val="2EE0E653"/>
    <w:rsid w:val="2EE15FAA"/>
    <w:rsid w:val="2EE49BB9"/>
    <w:rsid w:val="2EE6543A"/>
    <w:rsid w:val="2EF07CA8"/>
    <w:rsid w:val="2EFAD9B9"/>
    <w:rsid w:val="2F056EB4"/>
    <w:rsid w:val="2F0E2E43"/>
    <w:rsid w:val="2F257A1B"/>
    <w:rsid w:val="2F32A4CD"/>
    <w:rsid w:val="2F37DE0C"/>
    <w:rsid w:val="2F38AFE6"/>
    <w:rsid w:val="2F3F1C29"/>
    <w:rsid w:val="2F41AE34"/>
    <w:rsid w:val="2F534AE9"/>
    <w:rsid w:val="2F59D075"/>
    <w:rsid w:val="2F6978CC"/>
    <w:rsid w:val="2F6A85C4"/>
    <w:rsid w:val="2F746331"/>
    <w:rsid w:val="2F8BB299"/>
    <w:rsid w:val="2FA87D2A"/>
    <w:rsid w:val="2FAE3DD9"/>
    <w:rsid w:val="2FB70B6D"/>
    <w:rsid w:val="2FBFEA0E"/>
    <w:rsid w:val="2FCB5023"/>
    <w:rsid w:val="2FCF52B9"/>
    <w:rsid w:val="2FCF70B4"/>
    <w:rsid w:val="2FD41C6C"/>
    <w:rsid w:val="2FD5A47C"/>
    <w:rsid w:val="2FD84A70"/>
    <w:rsid w:val="2FDBBC1F"/>
    <w:rsid w:val="2FE19C47"/>
    <w:rsid w:val="2FFA800B"/>
    <w:rsid w:val="3002E10F"/>
    <w:rsid w:val="30056B90"/>
    <w:rsid w:val="30163232"/>
    <w:rsid w:val="30173FD2"/>
    <w:rsid w:val="3022B81E"/>
    <w:rsid w:val="302E83C7"/>
    <w:rsid w:val="303533E4"/>
    <w:rsid w:val="303A7E78"/>
    <w:rsid w:val="3049C1D2"/>
    <w:rsid w:val="305A471C"/>
    <w:rsid w:val="305C8BF0"/>
    <w:rsid w:val="30605840"/>
    <w:rsid w:val="3075D1CC"/>
    <w:rsid w:val="307D934A"/>
    <w:rsid w:val="307EFAED"/>
    <w:rsid w:val="30870924"/>
    <w:rsid w:val="30885B75"/>
    <w:rsid w:val="3096DB72"/>
    <w:rsid w:val="30A52B41"/>
    <w:rsid w:val="30AB07AA"/>
    <w:rsid w:val="30ADE126"/>
    <w:rsid w:val="30B4C28E"/>
    <w:rsid w:val="30B624D8"/>
    <w:rsid w:val="30B785F9"/>
    <w:rsid w:val="30B88715"/>
    <w:rsid w:val="30D3FE8D"/>
    <w:rsid w:val="30D954C0"/>
    <w:rsid w:val="30E58CED"/>
    <w:rsid w:val="30EA80EE"/>
    <w:rsid w:val="30ECD008"/>
    <w:rsid w:val="30F04E44"/>
    <w:rsid w:val="30F57EAD"/>
    <w:rsid w:val="30FBB281"/>
    <w:rsid w:val="3106C9BF"/>
    <w:rsid w:val="3108560C"/>
    <w:rsid w:val="310E61DC"/>
    <w:rsid w:val="3137B957"/>
    <w:rsid w:val="313C4711"/>
    <w:rsid w:val="31544490"/>
    <w:rsid w:val="31574988"/>
    <w:rsid w:val="3159254A"/>
    <w:rsid w:val="315D5947"/>
    <w:rsid w:val="315F7003"/>
    <w:rsid w:val="31767C7A"/>
    <w:rsid w:val="3176A7B2"/>
    <w:rsid w:val="317A1C0B"/>
    <w:rsid w:val="31855E6E"/>
    <w:rsid w:val="3188B78C"/>
    <w:rsid w:val="31913296"/>
    <w:rsid w:val="3196BD77"/>
    <w:rsid w:val="31AE22FF"/>
    <w:rsid w:val="31BB70B4"/>
    <w:rsid w:val="31BBD194"/>
    <w:rsid w:val="31BC186D"/>
    <w:rsid w:val="31C1781E"/>
    <w:rsid w:val="31C5CBE9"/>
    <w:rsid w:val="31D395FD"/>
    <w:rsid w:val="31E4E3D6"/>
    <w:rsid w:val="31EFC6A7"/>
    <w:rsid w:val="3207B13F"/>
    <w:rsid w:val="32138DCB"/>
    <w:rsid w:val="321C02DE"/>
    <w:rsid w:val="32249A55"/>
    <w:rsid w:val="322F8E3A"/>
    <w:rsid w:val="32316C00"/>
    <w:rsid w:val="323BEB5B"/>
    <w:rsid w:val="323C8F4B"/>
    <w:rsid w:val="3246EA99"/>
    <w:rsid w:val="3246F1BB"/>
    <w:rsid w:val="3247830C"/>
    <w:rsid w:val="3247C002"/>
    <w:rsid w:val="32519B2F"/>
    <w:rsid w:val="3253FD99"/>
    <w:rsid w:val="325B1485"/>
    <w:rsid w:val="326BFAB8"/>
    <w:rsid w:val="326D2688"/>
    <w:rsid w:val="326E715B"/>
    <w:rsid w:val="32734940"/>
    <w:rsid w:val="3275D92C"/>
    <w:rsid w:val="327D8311"/>
    <w:rsid w:val="328766F6"/>
    <w:rsid w:val="328963FB"/>
    <w:rsid w:val="3299F9B9"/>
    <w:rsid w:val="329BEE52"/>
    <w:rsid w:val="32A316DE"/>
    <w:rsid w:val="32A66D4A"/>
    <w:rsid w:val="32C64AF2"/>
    <w:rsid w:val="32CDD337"/>
    <w:rsid w:val="32DFEED7"/>
    <w:rsid w:val="32E52CBF"/>
    <w:rsid w:val="32E6F5F8"/>
    <w:rsid w:val="32EAA5F3"/>
    <w:rsid w:val="32F11C8C"/>
    <w:rsid w:val="330AA3B8"/>
    <w:rsid w:val="330AB6D6"/>
    <w:rsid w:val="3316AD09"/>
    <w:rsid w:val="3317F671"/>
    <w:rsid w:val="331BF77A"/>
    <w:rsid w:val="33303E3B"/>
    <w:rsid w:val="3335C158"/>
    <w:rsid w:val="3335CD4C"/>
    <w:rsid w:val="3336F7FA"/>
    <w:rsid w:val="33398388"/>
    <w:rsid w:val="333A1139"/>
    <w:rsid w:val="334DF15C"/>
    <w:rsid w:val="334F05AC"/>
    <w:rsid w:val="3351E2BA"/>
    <w:rsid w:val="335C6903"/>
    <w:rsid w:val="336DC68A"/>
    <w:rsid w:val="337E5F62"/>
    <w:rsid w:val="3382CA76"/>
    <w:rsid w:val="338A4CFB"/>
    <w:rsid w:val="33948A82"/>
    <w:rsid w:val="33B95539"/>
    <w:rsid w:val="33C47FE3"/>
    <w:rsid w:val="33CAE8E5"/>
    <w:rsid w:val="33DCEE04"/>
    <w:rsid w:val="33E57B9A"/>
    <w:rsid w:val="33E7668D"/>
    <w:rsid w:val="33EE4078"/>
    <w:rsid w:val="33FEE217"/>
    <w:rsid w:val="34045EFA"/>
    <w:rsid w:val="34135410"/>
    <w:rsid w:val="34191306"/>
    <w:rsid w:val="34332506"/>
    <w:rsid w:val="343B1D7A"/>
    <w:rsid w:val="343F9A93"/>
    <w:rsid w:val="3442557C"/>
    <w:rsid w:val="3448E2AB"/>
    <w:rsid w:val="3449C622"/>
    <w:rsid w:val="344DEAC5"/>
    <w:rsid w:val="344FC54F"/>
    <w:rsid w:val="3470A8A9"/>
    <w:rsid w:val="34734F21"/>
    <w:rsid w:val="34880B28"/>
    <w:rsid w:val="348DAAE6"/>
    <w:rsid w:val="349BE512"/>
    <w:rsid w:val="34A5F994"/>
    <w:rsid w:val="34A76500"/>
    <w:rsid w:val="34AC6A66"/>
    <w:rsid w:val="34B81256"/>
    <w:rsid w:val="34BE30EE"/>
    <w:rsid w:val="34BF8836"/>
    <w:rsid w:val="34C63B36"/>
    <w:rsid w:val="34C70751"/>
    <w:rsid w:val="34DDE39A"/>
    <w:rsid w:val="34EB9D7B"/>
    <w:rsid w:val="34FDBADC"/>
    <w:rsid w:val="3503C469"/>
    <w:rsid w:val="3526295F"/>
    <w:rsid w:val="35276D5F"/>
    <w:rsid w:val="3528CCBE"/>
    <w:rsid w:val="35388C35"/>
    <w:rsid w:val="3538DCDE"/>
    <w:rsid w:val="35463AE2"/>
    <w:rsid w:val="354704D9"/>
    <w:rsid w:val="35474BDF"/>
    <w:rsid w:val="354806BC"/>
    <w:rsid w:val="3548FF37"/>
    <w:rsid w:val="3549714B"/>
    <w:rsid w:val="354AE237"/>
    <w:rsid w:val="354B448C"/>
    <w:rsid w:val="354BABC3"/>
    <w:rsid w:val="35586569"/>
    <w:rsid w:val="355E708E"/>
    <w:rsid w:val="355F97E1"/>
    <w:rsid w:val="357B8023"/>
    <w:rsid w:val="357B8674"/>
    <w:rsid w:val="359177C0"/>
    <w:rsid w:val="3599C9CB"/>
    <w:rsid w:val="359BB4C2"/>
    <w:rsid w:val="35AB3A68"/>
    <w:rsid w:val="35B52B56"/>
    <w:rsid w:val="35C5A5BD"/>
    <w:rsid w:val="35C8647C"/>
    <w:rsid w:val="35D3167B"/>
    <w:rsid w:val="35E14FEB"/>
    <w:rsid w:val="35E88887"/>
    <w:rsid w:val="35EB120D"/>
    <w:rsid w:val="35ECDF87"/>
    <w:rsid w:val="35ECF6D1"/>
    <w:rsid w:val="35EE16DB"/>
    <w:rsid w:val="3600BA90"/>
    <w:rsid w:val="360E358E"/>
    <w:rsid w:val="36185F61"/>
    <w:rsid w:val="3638F1D8"/>
    <w:rsid w:val="363CD7EC"/>
    <w:rsid w:val="363E44EC"/>
    <w:rsid w:val="36448FA1"/>
    <w:rsid w:val="36529DAB"/>
    <w:rsid w:val="36538BFE"/>
    <w:rsid w:val="3653BD80"/>
    <w:rsid w:val="365F23B3"/>
    <w:rsid w:val="366285D3"/>
    <w:rsid w:val="366DDAB1"/>
    <w:rsid w:val="366F9D52"/>
    <w:rsid w:val="36777BBA"/>
    <w:rsid w:val="3679BD0A"/>
    <w:rsid w:val="36895EAC"/>
    <w:rsid w:val="36923159"/>
    <w:rsid w:val="36A0158A"/>
    <w:rsid w:val="36A4E135"/>
    <w:rsid w:val="36B2275B"/>
    <w:rsid w:val="36BEFC55"/>
    <w:rsid w:val="36C01ABA"/>
    <w:rsid w:val="36C22427"/>
    <w:rsid w:val="36D7052F"/>
    <w:rsid w:val="36D79ECF"/>
    <w:rsid w:val="36D8FDEB"/>
    <w:rsid w:val="3707DDBC"/>
    <w:rsid w:val="370F6823"/>
    <w:rsid w:val="371585DD"/>
    <w:rsid w:val="371C10DD"/>
    <w:rsid w:val="3720FE13"/>
    <w:rsid w:val="37266F5E"/>
    <w:rsid w:val="372E5679"/>
    <w:rsid w:val="372EEC9B"/>
    <w:rsid w:val="372F448F"/>
    <w:rsid w:val="373B9B4F"/>
    <w:rsid w:val="3747B19D"/>
    <w:rsid w:val="37491805"/>
    <w:rsid w:val="375629A9"/>
    <w:rsid w:val="375CE2E9"/>
    <w:rsid w:val="3760FCDC"/>
    <w:rsid w:val="37690864"/>
    <w:rsid w:val="3769394A"/>
    <w:rsid w:val="376BB274"/>
    <w:rsid w:val="377DA88E"/>
    <w:rsid w:val="377F4C8C"/>
    <w:rsid w:val="377F9239"/>
    <w:rsid w:val="3781BC67"/>
    <w:rsid w:val="3783829E"/>
    <w:rsid w:val="3784AE26"/>
    <w:rsid w:val="379399FD"/>
    <w:rsid w:val="3793EE3C"/>
    <w:rsid w:val="3798E1F3"/>
    <w:rsid w:val="379A2A8A"/>
    <w:rsid w:val="379EA5F5"/>
    <w:rsid w:val="37B89A81"/>
    <w:rsid w:val="37BA8596"/>
    <w:rsid w:val="37BBA7B3"/>
    <w:rsid w:val="37C1B66C"/>
    <w:rsid w:val="37D71301"/>
    <w:rsid w:val="37DC63E5"/>
    <w:rsid w:val="37E2D6B8"/>
    <w:rsid w:val="37E9EAEE"/>
    <w:rsid w:val="37ECD4A2"/>
    <w:rsid w:val="37ED319A"/>
    <w:rsid w:val="37F5A19C"/>
    <w:rsid w:val="3805EFA9"/>
    <w:rsid w:val="3808B68C"/>
    <w:rsid w:val="3809D945"/>
    <w:rsid w:val="38179EA9"/>
    <w:rsid w:val="3826D0B1"/>
    <w:rsid w:val="3836EA0B"/>
    <w:rsid w:val="383F2B65"/>
    <w:rsid w:val="384375C4"/>
    <w:rsid w:val="384DCC6C"/>
    <w:rsid w:val="38519AB7"/>
    <w:rsid w:val="3866ED97"/>
    <w:rsid w:val="38699CBC"/>
    <w:rsid w:val="3878D669"/>
    <w:rsid w:val="387CE850"/>
    <w:rsid w:val="3887D218"/>
    <w:rsid w:val="38889F0B"/>
    <w:rsid w:val="3894D15F"/>
    <w:rsid w:val="389BCEFB"/>
    <w:rsid w:val="389C386C"/>
    <w:rsid w:val="38A649B3"/>
    <w:rsid w:val="38AA599B"/>
    <w:rsid w:val="38ADBD36"/>
    <w:rsid w:val="38B211A7"/>
    <w:rsid w:val="38B52907"/>
    <w:rsid w:val="38B90BE5"/>
    <w:rsid w:val="38CC60C1"/>
    <w:rsid w:val="38CDC48A"/>
    <w:rsid w:val="38D671A6"/>
    <w:rsid w:val="38DAF04F"/>
    <w:rsid w:val="38E9B2D6"/>
    <w:rsid w:val="38F3E0E9"/>
    <w:rsid w:val="3901DC52"/>
    <w:rsid w:val="3903ED17"/>
    <w:rsid w:val="39092D63"/>
    <w:rsid w:val="3912B757"/>
    <w:rsid w:val="3915AF70"/>
    <w:rsid w:val="39263D8C"/>
    <w:rsid w:val="392BA49B"/>
    <w:rsid w:val="392F67A9"/>
    <w:rsid w:val="3930711C"/>
    <w:rsid w:val="39381409"/>
    <w:rsid w:val="394719DD"/>
    <w:rsid w:val="39509DCD"/>
    <w:rsid w:val="3964ADEC"/>
    <w:rsid w:val="396587D5"/>
    <w:rsid w:val="3967EC37"/>
    <w:rsid w:val="397119FC"/>
    <w:rsid w:val="3979F8CA"/>
    <w:rsid w:val="3984B47C"/>
    <w:rsid w:val="39A8FFF8"/>
    <w:rsid w:val="39BD1C38"/>
    <w:rsid w:val="39C15069"/>
    <w:rsid w:val="39D9332D"/>
    <w:rsid w:val="39DCCBC8"/>
    <w:rsid w:val="39E17592"/>
    <w:rsid w:val="39F385FF"/>
    <w:rsid w:val="3A0A7EB1"/>
    <w:rsid w:val="3A1BE88D"/>
    <w:rsid w:val="3A1C6913"/>
    <w:rsid w:val="3A200456"/>
    <w:rsid w:val="3A21E89A"/>
    <w:rsid w:val="3A329B2E"/>
    <w:rsid w:val="3A34F3C8"/>
    <w:rsid w:val="3A3F8185"/>
    <w:rsid w:val="3A424596"/>
    <w:rsid w:val="3A508A22"/>
    <w:rsid w:val="3A614506"/>
    <w:rsid w:val="3A7B91F2"/>
    <w:rsid w:val="3A7D7F42"/>
    <w:rsid w:val="3A91A055"/>
    <w:rsid w:val="3A98F6FA"/>
    <w:rsid w:val="3A9B23AC"/>
    <w:rsid w:val="3AA220B7"/>
    <w:rsid w:val="3AA2F95C"/>
    <w:rsid w:val="3AA44316"/>
    <w:rsid w:val="3AAE705D"/>
    <w:rsid w:val="3AC5805F"/>
    <w:rsid w:val="3AD402E4"/>
    <w:rsid w:val="3AE5478C"/>
    <w:rsid w:val="3AECD67C"/>
    <w:rsid w:val="3AEE1381"/>
    <w:rsid w:val="3AEE5EC1"/>
    <w:rsid w:val="3AF232AD"/>
    <w:rsid w:val="3AFB4343"/>
    <w:rsid w:val="3B021338"/>
    <w:rsid w:val="3B0AF55F"/>
    <w:rsid w:val="3B0C7A3C"/>
    <w:rsid w:val="3B17A9EC"/>
    <w:rsid w:val="3B18C05D"/>
    <w:rsid w:val="3B193DDD"/>
    <w:rsid w:val="3B22A5EB"/>
    <w:rsid w:val="3B2F6D0E"/>
    <w:rsid w:val="3B3D073C"/>
    <w:rsid w:val="3B3EF2A6"/>
    <w:rsid w:val="3B46BE28"/>
    <w:rsid w:val="3B475177"/>
    <w:rsid w:val="3B4B5C93"/>
    <w:rsid w:val="3B4BC3FB"/>
    <w:rsid w:val="3B615466"/>
    <w:rsid w:val="3B693CEE"/>
    <w:rsid w:val="3B6A10F8"/>
    <w:rsid w:val="3B6BF780"/>
    <w:rsid w:val="3B80014F"/>
    <w:rsid w:val="3B910D3B"/>
    <w:rsid w:val="3BA0A35D"/>
    <w:rsid w:val="3BA39562"/>
    <w:rsid w:val="3BA9F6E8"/>
    <w:rsid w:val="3BB5BC5F"/>
    <w:rsid w:val="3BB5D033"/>
    <w:rsid w:val="3BB65521"/>
    <w:rsid w:val="3BBECADE"/>
    <w:rsid w:val="3BBED598"/>
    <w:rsid w:val="3BCA3C0F"/>
    <w:rsid w:val="3BCB79D4"/>
    <w:rsid w:val="3BD151C9"/>
    <w:rsid w:val="3BDAC32E"/>
    <w:rsid w:val="3BE01298"/>
    <w:rsid w:val="3BE694CA"/>
    <w:rsid w:val="3BF66E8C"/>
    <w:rsid w:val="3C0085F8"/>
    <w:rsid w:val="3C035065"/>
    <w:rsid w:val="3C061EA3"/>
    <w:rsid w:val="3C11FAE5"/>
    <w:rsid w:val="3C1D63E1"/>
    <w:rsid w:val="3C1F93C3"/>
    <w:rsid w:val="3C20FBE7"/>
    <w:rsid w:val="3C3388F9"/>
    <w:rsid w:val="3C5503EE"/>
    <w:rsid w:val="3C6B4B4B"/>
    <w:rsid w:val="3C6B536E"/>
    <w:rsid w:val="3C721F65"/>
    <w:rsid w:val="3C76EE29"/>
    <w:rsid w:val="3C79CB16"/>
    <w:rsid w:val="3C843ED1"/>
    <w:rsid w:val="3C9A0734"/>
    <w:rsid w:val="3C9FFF4B"/>
    <w:rsid w:val="3CAB266B"/>
    <w:rsid w:val="3CBE80E5"/>
    <w:rsid w:val="3CC6D117"/>
    <w:rsid w:val="3CE3A831"/>
    <w:rsid w:val="3CED3484"/>
    <w:rsid w:val="3CEE9DC3"/>
    <w:rsid w:val="3D03B91F"/>
    <w:rsid w:val="3D067B49"/>
    <w:rsid w:val="3D18B461"/>
    <w:rsid w:val="3D1AEA5B"/>
    <w:rsid w:val="3D206B37"/>
    <w:rsid w:val="3D2AFB2F"/>
    <w:rsid w:val="3D31F84A"/>
    <w:rsid w:val="3D355F83"/>
    <w:rsid w:val="3D401AEB"/>
    <w:rsid w:val="3D47A5C0"/>
    <w:rsid w:val="3D4CF4F1"/>
    <w:rsid w:val="3D7581DB"/>
    <w:rsid w:val="3D809EAE"/>
    <w:rsid w:val="3DA58A32"/>
    <w:rsid w:val="3DAB27C2"/>
    <w:rsid w:val="3DAD21A7"/>
    <w:rsid w:val="3DD4303F"/>
    <w:rsid w:val="3DF3CEB3"/>
    <w:rsid w:val="3DFA9BD1"/>
    <w:rsid w:val="3E04373B"/>
    <w:rsid w:val="3E0ECF12"/>
    <w:rsid w:val="3E19712D"/>
    <w:rsid w:val="3E1B1DB3"/>
    <w:rsid w:val="3E1C1330"/>
    <w:rsid w:val="3E21E85E"/>
    <w:rsid w:val="3E245089"/>
    <w:rsid w:val="3E3D0C16"/>
    <w:rsid w:val="3E478E7E"/>
    <w:rsid w:val="3E542F96"/>
    <w:rsid w:val="3E5A3AED"/>
    <w:rsid w:val="3E69042C"/>
    <w:rsid w:val="3E72D7F3"/>
    <w:rsid w:val="3E775F44"/>
    <w:rsid w:val="3E78F4A0"/>
    <w:rsid w:val="3EA0EB5E"/>
    <w:rsid w:val="3EADCCF3"/>
    <w:rsid w:val="3EB2D50E"/>
    <w:rsid w:val="3EC30352"/>
    <w:rsid w:val="3EC639AE"/>
    <w:rsid w:val="3ECAF870"/>
    <w:rsid w:val="3ECE7C5E"/>
    <w:rsid w:val="3EDF9253"/>
    <w:rsid w:val="3EE5BD92"/>
    <w:rsid w:val="3EECB915"/>
    <w:rsid w:val="3EFC2B1D"/>
    <w:rsid w:val="3F12A6A7"/>
    <w:rsid w:val="3F1345A5"/>
    <w:rsid w:val="3F14AA6E"/>
    <w:rsid w:val="3F1CD392"/>
    <w:rsid w:val="3F1E8055"/>
    <w:rsid w:val="3F20086A"/>
    <w:rsid w:val="3F22AD3F"/>
    <w:rsid w:val="3F420DAE"/>
    <w:rsid w:val="3F4550BC"/>
    <w:rsid w:val="3F4C6107"/>
    <w:rsid w:val="3F4DAE81"/>
    <w:rsid w:val="3F4DC0FE"/>
    <w:rsid w:val="3F567C28"/>
    <w:rsid w:val="3F6637D6"/>
    <w:rsid w:val="3F814E2C"/>
    <w:rsid w:val="3F85279E"/>
    <w:rsid w:val="3F8689BB"/>
    <w:rsid w:val="3F94FF32"/>
    <w:rsid w:val="3F9DE7B2"/>
    <w:rsid w:val="3FAC4C1F"/>
    <w:rsid w:val="3FAD32DB"/>
    <w:rsid w:val="3FAD8EBC"/>
    <w:rsid w:val="3FCB6FA2"/>
    <w:rsid w:val="3FCDF84A"/>
    <w:rsid w:val="3FD2DA21"/>
    <w:rsid w:val="3FDF1870"/>
    <w:rsid w:val="3FE1F9B6"/>
    <w:rsid w:val="3FE2F18F"/>
    <w:rsid w:val="3FEBE8D0"/>
    <w:rsid w:val="3FF19D93"/>
    <w:rsid w:val="3FF508F4"/>
    <w:rsid w:val="3FF6934F"/>
    <w:rsid w:val="3FF791BE"/>
    <w:rsid w:val="3FFB70DC"/>
    <w:rsid w:val="400008CE"/>
    <w:rsid w:val="4006C691"/>
    <w:rsid w:val="400B0BC9"/>
    <w:rsid w:val="401FBDAC"/>
    <w:rsid w:val="4022B1B0"/>
    <w:rsid w:val="40411072"/>
    <w:rsid w:val="404785A5"/>
    <w:rsid w:val="4049781E"/>
    <w:rsid w:val="40551220"/>
    <w:rsid w:val="406C58B5"/>
    <w:rsid w:val="40725A2E"/>
    <w:rsid w:val="407FF8CD"/>
    <w:rsid w:val="4089FA8C"/>
    <w:rsid w:val="408DA29B"/>
    <w:rsid w:val="408FAA9E"/>
    <w:rsid w:val="409A8792"/>
    <w:rsid w:val="409F3AC4"/>
    <w:rsid w:val="40A1D456"/>
    <w:rsid w:val="40A84589"/>
    <w:rsid w:val="40B01BA0"/>
    <w:rsid w:val="40BD1002"/>
    <w:rsid w:val="40BFD5B6"/>
    <w:rsid w:val="40C63B24"/>
    <w:rsid w:val="40D26C2C"/>
    <w:rsid w:val="40D60CB1"/>
    <w:rsid w:val="40E21BF9"/>
    <w:rsid w:val="40E3B79C"/>
    <w:rsid w:val="41021EE1"/>
    <w:rsid w:val="410FEC9F"/>
    <w:rsid w:val="411D17DB"/>
    <w:rsid w:val="4120D973"/>
    <w:rsid w:val="412174DD"/>
    <w:rsid w:val="41250F8D"/>
    <w:rsid w:val="412AC03C"/>
    <w:rsid w:val="412F44C2"/>
    <w:rsid w:val="41382853"/>
    <w:rsid w:val="414BB0F0"/>
    <w:rsid w:val="415087D6"/>
    <w:rsid w:val="4159A485"/>
    <w:rsid w:val="415D8F25"/>
    <w:rsid w:val="416021B7"/>
    <w:rsid w:val="4172B84A"/>
    <w:rsid w:val="41742E5A"/>
    <w:rsid w:val="417E8F0E"/>
    <w:rsid w:val="419DE75A"/>
    <w:rsid w:val="41A0EEED"/>
    <w:rsid w:val="41A22E61"/>
    <w:rsid w:val="41A63A6A"/>
    <w:rsid w:val="41A6BAF4"/>
    <w:rsid w:val="41AAEF7E"/>
    <w:rsid w:val="41AD0FE7"/>
    <w:rsid w:val="41AF1BE2"/>
    <w:rsid w:val="41B81817"/>
    <w:rsid w:val="41C251A2"/>
    <w:rsid w:val="41C6FA0F"/>
    <w:rsid w:val="41CC5D7F"/>
    <w:rsid w:val="41CD52DA"/>
    <w:rsid w:val="41CFDDCA"/>
    <w:rsid w:val="41DF1375"/>
    <w:rsid w:val="41F0AA36"/>
    <w:rsid w:val="41FDD1C1"/>
    <w:rsid w:val="4202BD74"/>
    <w:rsid w:val="4205386C"/>
    <w:rsid w:val="420740BA"/>
    <w:rsid w:val="4208E55C"/>
    <w:rsid w:val="420CE1CF"/>
    <w:rsid w:val="42109BF5"/>
    <w:rsid w:val="4210E68C"/>
    <w:rsid w:val="42124B97"/>
    <w:rsid w:val="42379497"/>
    <w:rsid w:val="423E9361"/>
    <w:rsid w:val="42404299"/>
    <w:rsid w:val="4247E113"/>
    <w:rsid w:val="424EFF80"/>
    <w:rsid w:val="4255B3D4"/>
    <w:rsid w:val="425B9C32"/>
    <w:rsid w:val="425BA9A0"/>
    <w:rsid w:val="426F963B"/>
    <w:rsid w:val="427B8C39"/>
    <w:rsid w:val="428611C3"/>
    <w:rsid w:val="428B89DF"/>
    <w:rsid w:val="42A35F01"/>
    <w:rsid w:val="42A8CBB0"/>
    <w:rsid w:val="42AD3B22"/>
    <w:rsid w:val="42AE8DA5"/>
    <w:rsid w:val="42BC4D9D"/>
    <w:rsid w:val="42BEDF5A"/>
    <w:rsid w:val="42C8F485"/>
    <w:rsid w:val="42E84DF2"/>
    <w:rsid w:val="42F3FBDF"/>
    <w:rsid w:val="42F46CED"/>
    <w:rsid w:val="4306D1AD"/>
    <w:rsid w:val="430E8366"/>
    <w:rsid w:val="430EC74F"/>
    <w:rsid w:val="431CA55C"/>
    <w:rsid w:val="4320139C"/>
    <w:rsid w:val="4323518B"/>
    <w:rsid w:val="4325F2A5"/>
    <w:rsid w:val="4329BCC5"/>
    <w:rsid w:val="433DFA28"/>
    <w:rsid w:val="43462C14"/>
    <w:rsid w:val="434E3DA3"/>
    <w:rsid w:val="434FA44A"/>
    <w:rsid w:val="43609D2F"/>
    <w:rsid w:val="43638BA3"/>
    <w:rsid w:val="4375A38C"/>
    <w:rsid w:val="43767E54"/>
    <w:rsid w:val="4380BC51"/>
    <w:rsid w:val="4385D2B8"/>
    <w:rsid w:val="439A7D95"/>
    <w:rsid w:val="43B2DAFB"/>
    <w:rsid w:val="43BCE606"/>
    <w:rsid w:val="43C781A8"/>
    <w:rsid w:val="43C7F5EE"/>
    <w:rsid w:val="43D0C40F"/>
    <w:rsid w:val="43D25ACD"/>
    <w:rsid w:val="43D3B5A1"/>
    <w:rsid w:val="43DDAA4B"/>
    <w:rsid w:val="43F4B143"/>
    <w:rsid w:val="43FB0329"/>
    <w:rsid w:val="43FDAAD1"/>
    <w:rsid w:val="4416BB67"/>
    <w:rsid w:val="441EA432"/>
    <w:rsid w:val="44250CCE"/>
    <w:rsid w:val="4438D7C4"/>
    <w:rsid w:val="44430746"/>
    <w:rsid w:val="4443EC20"/>
    <w:rsid w:val="44447CC2"/>
    <w:rsid w:val="444D18B8"/>
    <w:rsid w:val="444FEC23"/>
    <w:rsid w:val="44537DB9"/>
    <w:rsid w:val="4466D038"/>
    <w:rsid w:val="44681033"/>
    <w:rsid w:val="44691650"/>
    <w:rsid w:val="4471B6FD"/>
    <w:rsid w:val="447240F2"/>
    <w:rsid w:val="4477276A"/>
    <w:rsid w:val="448B941D"/>
    <w:rsid w:val="449DF427"/>
    <w:rsid w:val="44A04E28"/>
    <w:rsid w:val="44BA31F7"/>
    <w:rsid w:val="44BAE9F3"/>
    <w:rsid w:val="44BC555B"/>
    <w:rsid w:val="44BCF0C2"/>
    <w:rsid w:val="44D08733"/>
    <w:rsid w:val="44E5CA38"/>
    <w:rsid w:val="44E82AE5"/>
    <w:rsid w:val="44E85E73"/>
    <w:rsid w:val="44FD928F"/>
    <w:rsid w:val="44FE6FB0"/>
    <w:rsid w:val="450095FF"/>
    <w:rsid w:val="4507A74B"/>
    <w:rsid w:val="450C8802"/>
    <w:rsid w:val="451696C7"/>
    <w:rsid w:val="451E278E"/>
    <w:rsid w:val="452B0B92"/>
    <w:rsid w:val="452C93EC"/>
    <w:rsid w:val="45307964"/>
    <w:rsid w:val="453E0CC5"/>
    <w:rsid w:val="454E49F0"/>
    <w:rsid w:val="45548A54"/>
    <w:rsid w:val="4557B1A9"/>
    <w:rsid w:val="4558408B"/>
    <w:rsid w:val="455E209A"/>
    <w:rsid w:val="45608C9B"/>
    <w:rsid w:val="45704ED7"/>
    <w:rsid w:val="458E20ED"/>
    <w:rsid w:val="4590EF88"/>
    <w:rsid w:val="45944BB9"/>
    <w:rsid w:val="4594A686"/>
    <w:rsid w:val="459F4893"/>
    <w:rsid w:val="45A6A89D"/>
    <w:rsid w:val="45A6E570"/>
    <w:rsid w:val="45AF0B87"/>
    <w:rsid w:val="45B5CEE9"/>
    <w:rsid w:val="45B5E90A"/>
    <w:rsid w:val="45BA0530"/>
    <w:rsid w:val="45C73116"/>
    <w:rsid w:val="45C7C9FC"/>
    <w:rsid w:val="45D2048F"/>
    <w:rsid w:val="45E10155"/>
    <w:rsid w:val="45EC2AF0"/>
    <w:rsid w:val="45ED6717"/>
    <w:rsid w:val="45ED89A3"/>
    <w:rsid w:val="45EF6C68"/>
    <w:rsid w:val="45F94B09"/>
    <w:rsid w:val="460ADDA0"/>
    <w:rsid w:val="460FC4E5"/>
    <w:rsid w:val="4626958D"/>
    <w:rsid w:val="462F794C"/>
    <w:rsid w:val="4634A909"/>
    <w:rsid w:val="46360984"/>
    <w:rsid w:val="463ACC45"/>
    <w:rsid w:val="463EC00E"/>
    <w:rsid w:val="4666FF36"/>
    <w:rsid w:val="466B573A"/>
    <w:rsid w:val="466BEBC4"/>
    <w:rsid w:val="468A9C61"/>
    <w:rsid w:val="468B4223"/>
    <w:rsid w:val="4699F681"/>
    <w:rsid w:val="469AD12E"/>
    <w:rsid w:val="469E712D"/>
    <w:rsid w:val="46A13F2A"/>
    <w:rsid w:val="46A442A8"/>
    <w:rsid w:val="46A57C26"/>
    <w:rsid w:val="46ABB97C"/>
    <w:rsid w:val="46B6BCA6"/>
    <w:rsid w:val="46BD9EC1"/>
    <w:rsid w:val="46BE7DC6"/>
    <w:rsid w:val="46C511F4"/>
    <w:rsid w:val="46C8C5D8"/>
    <w:rsid w:val="46CB2448"/>
    <w:rsid w:val="46CBD569"/>
    <w:rsid w:val="46CBD729"/>
    <w:rsid w:val="46D4488B"/>
    <w:rsid w:val="46DAC888"/>
    <w:rsid w:val="47126EC3"/>
    <w:rsid w:val="4715D7E9"/>
    <w:rsid w:val="47194302"/>
    <w:rsid w:val="47196C68"/>
    <w:rsid w:val="471F27ED"/>
    <w:rsid w:val="471F6B4C"/>
    <w:rsid w:val="4726A7E6"/>
    <w:rsid w:val="473A38B3"/>
    <w:rsid w:val="473E2B0C"/>
    <w:rsid w:val="4742E888"/>
    <w:rsid w:val="474500F1"/>
    <w:rsid w:val="4745C707"/>
    <w:rsid w:val="474F4769"/>
    <w:rsid w:val="4750600A"/>
    <w:rsid w:val="4757D011"/>
    <w:rsid w:val="475BA1E0"/>
    <w:rsid w:val="4762CEF6"/>
    <w:rsid w:val="476BFB67"/>
    <w:rsid w:val="47703140"/>
    <w:rsid w:val="478E1BE2"/>
    <w:rsid w:val="47970E61"/>
    <w:rsid w:val="4797E46E"/>
    <w:rsid w:val="479A0E83"/>
    <w:rsid w:val="47A7ED44"/>
    <w:rsid w:val="47B1EB2F"/>
    <w:rsid w:val="47C7FF8D"/>
    <w:rsid w:val="47CA55E8"/>
    <w:rsid w:val="47D07835"/>
    <w:rsid w:val="47E36EDC"/>
    <w:rsid w:val="47E6EBB8"/>
    <w:rsid w:val="47E77713"/>
    <w:rsid w:val="47F08D68"/>
    <w:rsid w:val="47F2071E"/>
    <w:rsid w:val="47F2EDA5"/>
    <w:rsid w:val="47F9CD13"/>
    <w:rsid w:val="47FF3B67"/>
    <w:rsid w:val="4802C8F7"/>
    <w:rsid w:val="4809E188"/>
    <w:rsid w:val="48118ECA"/>
    <w:rsid w:val="482138DE"/>
    <w:rsid w:val="48238072"/>
    <w:rsid w:val="4826F32A"/>
    <w:rsid w:val="4827FCA7"/>
    <w:rsid w:val="4830D208"/>
    <w:rsid w:val="483AE1E9"/>
    <w:rsid w:val="483DF95C"/>
    <w:rsid w:val="484A5C64"/>
    <w:rsid w:val="485202DB"/>
    <w:rsid w:val="4857F0F3"/>
    <w:rsid w:val="487753F2"/>
    <w:rsid w:val="4877BDCF"/>
    <w:rsid w:val="487B0A5D"/>
    <w:rsid w:val="489358F1"/>
    <w:rsid w:val="489635BB"/>
    <w:rsid w:val="4899311C"/>
    <w:rsid w:val="48A2E820"/>
    <w:rsid w:val="48AB53D7"/>
    <w:rsid w:val="48B6BCB9"/>
    <w:rsid w:val="48CEC10E"/>
    <w:rsid w:val="48D56219"/>
    <w:rsid w:val="48DF9325"/>
    <w:rsid w:val="48E24FAC"/>
    <w:rsid w:val="490F2B48"/>
    <w:rsid w:val="49108FC4"/>
    <w:rsid w:val="492C443A"/>
    <w:rsid w:val="493B9B7C"/>
    <w:rsid w:val="4945E2A3"/>
    <w:rsid w:val="494A4FA9"/>
    <w:rsid w:val="495017A7"/>
    <w:rsid w:val="4955E94E"/>
    <w:rsid w:val="497485ED"/>
    <w:rsid w:val="49820188"/>
    <w:rsid w:val="4984B2AF"/>
    <w:rsid w:val="49857B7A"/>
    <w:rsid w:val="4988CBF1"/>
    <w:rsid w:val="4992E88D"/>
    <w:rsid w:val="4999FD9E"/>
    <w:rsid w:val="499C014F"/>
    <w:rsid w:val="499CA811"/>
    <w:rsid w:val="49A0678D"/>
    <w:rsid w:val="49B130A0"/>
    <w:rsid w:val="49B16616"/>
    <w:rsid w:val="49C413BE"/>
    <w:rsid w:val="49C6C70E"/>
    <w:rsid w:val="49E6D137"/>
    <w:rsid w:val="49EAD1B4"/>
    <w:rsid w:val="49EC3DFD"/>
    <w:rsid w:val="49FA2CEA"/>
    <w:rsid w:val="4A0D18DE"/>
    <w:rsid w:val="4A0D2681"/>
    <w:rsid w:val="4A2696A2"/>
    <w:rsid w:val="4A2986E1"/>
    <w:rsid w:val="4A2E8300"/>
    <w:rsid w:val="4A3182FF"/>
    <w:rsid w:val="4A3C1582"/>
    <w:rsid w:val="4A45D33D"/>
    <w:rsid w:val="4A48E1C1"/>
    <w:rsid w:val="4A522930"/>
    <w:rsid w:val="4A537F0B"/>
    <w:rsid w:val="4A53D371"/>
    <w:rsid w:val="4A547518"/>
    <w:rsid w:val="4A5BDFA1"/>
    <w:rsid w:val="4A5F110F"/>
    <w:rsid w:val="4A61DE0C"/>
    <w:rsid w:val="4A629857"/>
    <w:rsid w:val="4A7A2CC4"/>
    <w:rsid w:val="4A7E7BC9"/>
    <w:rsid w:val="4A813589"/>
    <w:rsid w:val="4A9B8E8B"/>
    <w:rsid w:val="4A9DF2D9"/>
    <w:rsid w:val="4AA0501E"/>
    <w:rsid w:val="4AAA392E"/>
    <w:rsid w:val="4AB9345E"/>
    <w:rsid w:val="4AC09307"/>
    <w:rsid w:val="4AC0CCA0"/>
    <w:rsid w:val="4AC178E9"/>
    <w:rsid w:val="4AE3E6C9"/>
    <w:rsid w:val="4AEE3332"/>
    <w:rsid w:val="4AF409E7"/>
    <w:rsid w:val="4B066A50"/>
    <w:rsid w:val="4B06F4D7"/>
    <w:rsid w:val="4B1009B4"/>
    <w:rsid w:val="4B201CB1"/>
    <w:rsid w:val="4B3DA82A"/>
    <w:rsid w:val="4B539DDB"/>
    <w:rsid w:val="4B5F3F07"/>
    <w:rsid w:val="4B602AD3"/>
    <w:rsid w:val="4B74ABF8"/>
    <w:rsid w:val="4BA24DDE"/>
    <w:rsid w:val="4BB0465D"/>
    <w:rsid w:val="4BB07460"/>
    <w:rsid w:val="4BB17F2F"/>
    <w:rsid w:val="4BC85AD6"/>
    <w:rsid w:val="4BD3F49C"/>
    <w:rsid w:val="4BD827EF"/>
    <w:rsid w:val="4BDA731F"/>
    <w:rsid w:val="4BDCF070"/>
    <w:rsid w:val="4BDF6AF3"/>
    <w:rsid w:val="4BE5297B"/>
    <w:rsid w:val="4BFC0F30"/>
    <w:rsid w:val="4BFE1DEF"/>
    <w:rsid w:val="4BFE2384"/>
    <w:rsid w:val="4C07E7B5"/>
    <w:rsid w:val="4C1C3906"/>
    <w:rsid w:val="4C3120B9"/>
    <w:rsid w:val="4C3A9EF6"/>
    <w:rsid w:val="4C3EAB92"/>
    <w:rsid w:val="4C443879"/>
    <w:rsid w:val="4C525960"/>
    <w:rsid w:val="4C5ED32F"/>
    <w:rsid w:val="4C6AFB76"/>
    <w:rsid w:val="4C7CB183"/>
    <w:rsid w:val="4C87F71E"/>
    <w:rsid w:val="4C9DC1FF"/>
    <w:rsid w:val="4CAA9057"/>
    <w:rsid w:val="4CACC39A"/>
    <w:rsid w:val="4CB047D1"/>
    <w:rsid w:val="4CB17C9D"/>
    <w:rsid w:val="4CBBFB63"/>
    <w:rsid w:val="4CC1F450"/>
    <w:rsid w:val="4CC233CA"/>
    <w:rsid w:val="4CD50E33"/>
    <w:rsid w:val="4CD85794"/>
    <w:rsid w:val="4CDD22B1"/>
    <w:rsid w:val="4CE25296"/>
    <w:rsid w:val="4CE801C4"/>
    <w:rsid w:val="4CF41427"/>
    <w:rsid w:val="4CF5C677"/>
    <w:rsid w:val="4CFFB16E"/>
    <w:rsid w:val="4D088D2F"/>
    <w:rsid w:val="4D1087BF"/>
    <w:rsid w:val="4D284549"/>
    <w:rsid w:val="4D544589"/>
    <w:rsid w:val="4D71DBED"/>
    <w:rsid w:val="4D746D28"/>
    <w:rsid w:val="4D775BDB"/>
    <w:rsid w:val="4D88310F"/>
    <w:rsid w:val="4D910A71"/>
    <w:rsid w:val="4DA1F917"/>
    <w:rsid w:val="4DA477AC"/>
    <w:rsid w:val="4DA5C18B"/>
    <w:rsid w:val="4DA70CF9"/>
    <w:rsid w:val="4DB915D3"/>
    <w:rsid w:val="4DBC3839"/>
    <w:rsid w:val="4DBCA192"/>
    <w:rsid w:val="4DC0C73E"/>
    <w:rsid w:val="4DC767F6"/>
    <w:rsid w:val="4DD4E10B"/>
    <w:rsid w:val="4DD79FE3"/>
    <w:rsid w:val="4DE7644D"/>
    <w:rsid w:val="4DEA80FD"/>
    <w:rsid w:val="4DF7A2AF"/>
    <w:rsid w:val="4E0701DA"/>
    <w:rsid w:val="4E14BE37"/>
    <w:rsid w:val="4E2442E0"/>
    <w:rsid w:val="4E2E81CB"/>
    <w:rsid w:val="4E2FAD5C"/>
    <w:rsid w:val="4E332E9E"/>
    <w:rsid w:val="4E3B34D8"/>
    <w:rsid w:val="4E48FF1C"/>
    <w:rsid w:val="4E6B30B4"/>
    <w:rsid w:val="4E707C01"/>
    <w:rsid w:val="4E70962B"/>
    <w:rsid w:val="4E74157A"/>
    <w:rsid w:val="4E7E0E33"/>
    <w:rsid w:val="4EA325DB"/>
    <w:rsid w:val="4EA480C4"/>
    <w:rsid w:val="4EBD810F"/>
    <w:rsid w:val="4ED1F61E"/>
    <w:rsid w:val="4ED36BA0"/>
    <w:rsid w:val="4ED5EDB0"/>
    <w:rsid w:val="4EF0DBD3"/>
    <w:rsid w:val="4EF8B3DE"/>
    <w:rsid w:val="4EFC99AC"/>
    <w:rsid w:val="4EFDB3B2"/>
    <w:rsid w:val="4F00B67A"/>
    <w:rsid w:val="4F015BB8"/>
    <w:rsid w:val="4F0906F9"/>
    <w:rsid w:val="4F0B8C9B"/>
    <w:rsid w:val="4F10C713"/>
    <w:rsid w:val="4F119518"/>
    <w:rsid w:val="4F12A2EF"/>
    <w:rsid w:val="4F16300E"/>
    <w:rsid w:val="4F1D24D1"/>
    <w:rsid w:val="4F258E03"/>
    <w:rsid w:val="4F267143"/>
    <w:rsid w:val="4F31250A"/>
    <w:rsid w:val="4F3DF4B3"/>
    <w:rsid w:val="4F433B1D"/>
    <w:rsid w:val="4F44FB95"/>
    <w:rsid w:val="4F48AA36"/>
    <w:rsid w:val="4F4CE904"/>
    <w:rsid w:val="4F509DF6"/>
    <w:rsid w:val="4F65281E"/>
    <w:rsid w:val="4F6578AD"/>
    <w:rsid w:val="4F6C9807"/>
    <w:rsid w:val="4F6F29E7"/>
    <w:rsid w:val="4F793167"/>
    <w:rsid w:val="4F7D817F"/>
    <w:rsid w:val="4F806F22"/>
    <w:rsid w:val="4F81CF55"/>
    <w:rsid w:val="4F8F5414"/>
    <w:rsid w:val="4F93D73B"/>
    <w:rsid w:val="4F94F592"/>
    <w:rsid w:val="4FA64CA6"/>
    <w:rsid w:val="4FE18470"/>
    <w:rsid w:val="4FE1A690"/>
    <w:rsid w:val="50020DAC"/>
    <w:rsid w:val="5007639E"/>
    <w:rsid w:val="500F5444"/>
    <w:rsid w:val="501EA51D"/>
    <w:rsid w:val="5020205B"/>
    <w:rsid w:val="50221B1A"/>
    <w:rsid w:val="503049EB"/>
    <w:rsid w:val="50366C18"/>
    <w:rsid w:val="5056F405"/>
    <w:rsid w:val="507D644F"/>
    <w:rsid w:val="508AF5DB"/>
    <w:rsid w:val="509FED44"/>
    <w:rsid w:val="50A6357E"/>
    <w:rsid w:val="50AE0C5F"/>
    <w:rsid w:val="50B51CA5"/>
    <w:rsid w:val="50B841D0"/>
    <w:rsid w:val="50BF584D"/>
    <w:rsid w:val="50C6C3AA"/>
    <w:rsid w:val="50C6F532"/>
    <w:rsid w:val="50D69FA9"/>
    <w:rsid w:val="50D85A0B"/>
    <w:rsid w:val="50DA36E6"/>
    <w:rsid w:val="50DBF481"/>
    <w:rsid w:val="50DC59D1"/>
    <w:rsid w:val="50E01EA3"/>
    <w:rsid w:val="50E16A52"/>
    <w:rsid w:val="50F385FD"/>
    <w:rsid w:val="5104D85B"/>
    <w:rsid w:val="51082B84"/>
    <w:rsid w:val="5118BDBF"/>
    <w:rsid w:val="51198CA3"/>
    <w:rsid w:val="511F4D59"/>
    <w:rsid w:val="512156BF"/>
    <w:rsid w:val="5125C64F"/>
    <w:rsid w:val="51302F83"/>
    <w:rsid w:val="5131B32B"/>
    <w:rsid w:val="5147476F"/>
    <w:rsid w:val="514F37A3"/>
    <w:rsid w:val="515BCDB6"/>
    <w:rsid w:val="5165CA21"/>
    <w:rsid w:val="51683943"/>
    <w:rsid w:val="516B643B"/>
    <w:rsid w:val="51725166"/>
    <w:rsid w:val="5173607A"/>
    <w:rsid w:val="5190420A"/>
    <w:rsid w:val="51A207A3"/>
    <w:rsid w:val="51B9BD4E"/>
    <w:rsid w:val="51C08A7B"/>
    <w:rsid w:val="51D3FBC8"/>
    <w:rsid w:val="51D6DD8E"/>
    <w:rsid w:val="51D85A2C"/>
    <w:rsid w:val="51D87F62"/>
    <w:rsid w:val="51DEDBE3"/>
    <w:rsid w:val="51E8D692"/>
    <w:rsid w:val="522A1594"/>
    <w:rsid w:val="5248746C"/>
    <w:rsid w:val="524A63B3"/>
    <w:rsid w:val="524BEEED"/>
    <w:rsid w:val="525DA253"/>
    <w:rsid w:val="525FC5EE"/>
    <w:rsid w:val="527911C4"/>
    <w:rsid w:val="5288A649"/>
    <w:rsid w:val="5294B7B8"/>
    <w:rsid w:val="52963570"/>
    <w:rsid w:val="52A4DBAD"/>
    <w:rsid w:val="52AC0786"/>
    <w:rsid w:val="52B72669"/>
    <w:rsid w:val="52BA6BC1"/>
    <w:rsid w:val="52C03096"/>
    <w:rsid w:val="52E99267"/>
    <w:rsid w:val="52F3DBE2"/>
    <w:rsid w:val="52F714AC"/>
    <w:rsid w:val="53048025"/>
    <w:rsid w:val="53051F2B"/>
    <w:rsid w:val="530F2655"/>
    <w:rsid w:val="53187743"/>
    <w:rsid w:val="5318A28C"/>
    <w:rsid w:val="5325BFB7"/>
    <w:rsid w:val="53263868"/>
    <w:rsid w:val="53280606"/>
    <w:rsid w:val="532BA615"/>
    <w:rsid w:val="532C8722"/>
    <w:rsid w:val="532F1720"/>
    <w:rsid w:val="53314C33"/>
    <w:rsid w:val="53382263"/>
    <w:rsid w:val="533BEFD8"/>
    <w:rsid w:val="535386CB"/>
    <w:rsid w:val="535C6873"/>
    <w:rsid w:val="535DD77A"/>
    <w:rsid w:val="53719393"/>
    <w:rsid w:val="537A60C8"/>
    <w:rsid w:val="53998D03"/>
    <w:rsid w:val="53A7C303"/>
    <w:rsid w:val="53ABB234"/>
    <w:rsid w:val="53B31232"/>
    <w:rsid w:val="53BB5355"/>
    <w:rsid w:val="53CCB108"/>
    <w:rsid w:val="53CFA271"/>
    <w:rsid w:val="53D60C09"/>
    <w:rsid w:val="53EB9157"/>
    <w:rsid w:val="53F4AE76"/>
    <w:rsid w:val="53F50EA0"/>
    <w:rsid w:val="53FDBE44"/>
    <w:rsid w:val="540E18A6"/>
    <w:rsid w:val="540E2E71"/>
    <w:rsid w:val="5426BF86"/>
    <w:rsid w:val="5428E7FE"/>
    <w:rsid w:val="542AFACF"/>
    <w:rsid w:val="542CEF4F"/>
    <w:rsid w:val="543AD058"/>
    <w:rsid w:val="543BC26E"/>
    <w:rsid w:val="543DFFA8"/>
    <w:rsid w:val="543F39F4"/>
    <w:rsid w:val="543FA612"/>
    <w:rsid w:val="54608993"/>
    <w:rsid w:val="546629B7"/>
    <w:rsid w:val="546D02D1"/>
    <w:rsid w:val="546DE091"/>
    <w:rsid w:val="547D7A46"/>
    <w:rsid w:val="547DD45D"/>
    <w:rsid w:val="54802BAE"/>
    <w:rsid w:val="54896E88"/>
    <w:rsid w:val="548AA350"/>
    <w:rsid w:val="548AED53"/>
    <w:rsid w:val="54965A8B"/>
    <w:rsid w:val="549AC5F5"/>
    <w:rsid w:val="549CD5EF"/>
    <w:rsid w:val="54A742CB"/>
    <w:rsid w:val="54B77BC7"/>
    <w:rsid w:val="54C07389"/>
    <w:rsid w:val="54C188B7"/>
    <w:rsid w:val="54C1F365"/>
    <w:rsid w:val="54CCC311"/>
    <w:rsid w:val="54DA0F72"/>
    <w:rsid w:val="54E35874"/>
    <w:rsid w:val="54F837AD"/>
    <w:rsid w:val="551401D3"/>
    <w:rsid w:val="55218097"/>
    <w:rsid w:val="55229E4F"/>
    <w:rsid w:val="5529C4AE"/>
    <w:rsid w:val="55334D9C"/>
    <w:rsid w:val="553B4550"/>
    <w:rsid w:val="55429643"/>
    <w:rsid w:val="554EA7DF"/>
    <w:rsid w:val="554F998D"/>
    <w:rsid w:val="5555BD18"/>
    <w:rsid w:val="555A1489"/>
    <w:rsid w:val="555D80C7"/>
    <w:rsid w:val="555EF5D4"/>
    <w:rsid w:val="5562D4D2"/>
    <w:rsid w:val="5570F6E2"/>
    <w:rsid w:val="5590230D"/>
    <w:rsid w:val="55AC5815"/>
    <w:rsid w:val="55C11219"/>
    <w:rsid w:val="55C25570"/>
    <w:rsid w:val="55CA4D3A"/>
    <w:rsid w:val="55D6B5A9"/>
    <w:rsid w:val="55D6FF73"/>
    <w:rsid w:val="55D85B0A"/>
    <w:rsid w:val="55DAA9AB"/>
    <w:rsid w:val="55E8F055"/>
    <w:rsid w:val="55F4D3C7"/>
    <w:rsid w:val="560C348C"/>
    <w:rsid w:val="560C93AA"/>
    <w:rsid w:val="56137965"/>
    <w:rsid w:val="56173D48"/>
    <w:rsid w:val="561C5DFC"/>
    <w:rsid w:val="562204CE"/>
    <w:rsid w:val="5633B9FD"/>
    <w:rsid w:val="563D0312"/>
    <w:rsid w:val="56404B3C"/>
    <w:rsid w:val="564151E0"/>
    <w:rsid w:val="564225CD"/>
    <w:rsid w:val="56431D78"/>
    <w:rsid w:val="565FAE9D"/>
    <w:rsid w:val="5676CC12"/>
    <w:rsid w:val="56884408"/>
    <w:rsid w:val="568AB46B"/>
    <w:rsid w:val="56910353"/>
    <w:rsid w:val="5691FF74"/>
    <w:rsid w:val="569337FC"/>
    <w:rsid w:val="56948E46"/>
    <w:rsid w:val="5699EF89"/>
    <w:rsid w:val="569DCAD2"/>
    <w:rsid w:val="56B23C6E"/>
    <w:rsid w:val="56B947AE"/>
    <w:rsid w:val="56C4E50A"/>
    <w:rsid w:val="56D82ADE"/>
    <w:rsid w:val="56DC7C66"/>
    <w:rsid w:val="56E32A24"/>
    <w:rsid w:val="56EB3D81"/>
    <w:rsid w:val="56FD740A"/>
    <w:rsid w:val="56FF7133"/>
    <w:rsid w:val="5708FB32"/>
    <w:rsid w:val="5711087C"/>
    <w:rsid w:val="571B3C67"/>
    <w:rsid w:val="571DBC1C"/>
    <w:rsid w:val="572243B5"/>
    <w:rsid w:val="5723DE6C"/>
    <w:rsid w:val="572D89A2"/>
    <w:rsid w:val="57379032"/>
    <w:rsid w:val="573A58DF"/>
    <w:rsid w:val="573F4210"/>
    <w:rsid w:val="574386BE"/>
    <w:rsid w:val="5757C19A"/>
    <w:rsid w:val="57615382"/>
    <w:rsid w:val="577D8A15"/>
    <w:rsid w:val="579676AD"/>
    <w:rsid w:val="579BA6E6"/>
    <w:rsid w:val="57A28A5C"/>
    <w:rsid w:val="57B4F2E8"/>
    <w:rsid w:val="57BCB342"/>
    <w:rsid w:val="57CF555C"/>
    <w:rsid w:val="57DD2B5C"/>
    <w:rsid w:val="57DE46EC"/>
    <w:rsid w:val="57E0865A"/>
    <w:rsid w:val="57EA87EA"/>
    <w:rsid w:val="57ED0D1C"/>
    <w:rsid w:val="57EFB5DA"/>
    <w:rsid w:val="57F08041"/>
    <w:rsid w:val="57FC98D6"/>
    <w:rsid w:val="5805126E"/>
    <w:rsid w:val="58126F57"/>
    <w:rsid w:val="5813C081"/>
    <w:rsid w:val="5818B888"/>
    <w:rsid w:val="5818EB0F"/>
    <w:rsid w:val="581A4AE0"/>
    <w:rsid w:val="581F0416"/>
    <w:rsid w:val="5820502B"/>
    <w:rsid w:val="583602E9"/>
    <w:rsid w:val="5836C4A0"/>
    <w:rsid w:val="583DA97C"/>
    <w:rsid w:val="5851CB2E"/>
    <w:rsid w:val="5862AA3B"/>
    <w:rsid w:val="586A1AF8"/>
    <w:rsid w:val="587E177E"/>
    <w:rsid w:val="587EE750"/>
    <w:rsid w:val="5885B585"/>
    <w:rsid w:val="588D056F"/>
    <w:rsid w:val="589B0D16"/>
    <w:rsid w:val="58A02736"/>
    <w:rsid w:val="58AB81CF"/>
    <w:rsid w:val="58B3152E"/>
    <w:rsid w:val="58B588BD"/>
    <w:rsid w:val="58BAFD90"/>
    <w:rsid w:val="58CAD123"/>
    <w:rsid w:val="58D34AB5"/>
    <w:rsid w:val="58D5210D"/>
    <w:rsid w:val="58DEA081"/>
    <w:rsid w:val="58F20A44"/>
    <w:rsid w:val="5901060E"/>
    <w:rsid w:val="59034D88"/>
    <w:rsid w:val="590C8B04"/>
    <w:rsid w:val="5912270F"/>
    <w:rsid w:val="5917A2E4"/>
    <w:rsid w:val="591DA20C"/>
    <w:rsid w:val="592E89A1"/>
    <w:rsid w:val="593CD54C"/>
    <w:rsid w:val="59448A53"/>
    <w:rsid w:val="5959CC67"/>
    <w:rsid w:val="595F6D87"/>
    <w:rsid w:val="5963315F"/>
    <w:rsid w:val="5967D5DF"/>
    <w:rsid w:val="59758CFE"/>
    <w:rsid w:val="598D55FC"/>
    <w:rsid w:val="5999F7FA"/>
    <w:rsid w:val="59AE1C15"/>
    <w:rsid w:val="59B681B7"/>
    <w:rsid w:val="59C1A47E"/>
    <w:rsid w:val="59C4C987"/>
    <w:rsid w:val="59C5D560"/>
    <w:rsid w:val="59C82177"/>
    <w:rsid w:val="59CE1F33"/>
    <w:rsid w:val="59DEBAC7"/>
    <w:rsid w:val="59E079F6"/>
    <w:rsid w:val="59E2D8E8"/>
    <w:rsid w:val="59E96C65"/>
    <w:rsid w:val="59F07D2B"/>
    <w:rsid w:val="59F3BA0F"/>
    <w:rsid w:val="59F617EC"/>
    <w:rsid w:val="5A06759C"/>
    <w:rsid w:val="5A07647F"/>
    <w:rsid w:val="5A1B568A"/>
    <w:rsid w:val="5A2308CE"/>
    <w:rsid w:val="5A2D2FC6"/>
    <w:rsid w:val="5A571BAD"/>
    <w:rsid w:val="5A81EF2B"/>
    <w:rsid w:val="5A846B1D"/>
    <w:rsid w:val="5A885B92"/>
    <w:rsid w:val="5A89969B"/>
    <w:rsid w:val="5A8A9E33"/>
    <w:rsid w:val="5A986DF9"/>
    <w:rsid w:val="5ABB96E8"/>
    <w:rsid w:val="5ABEBEFC"/>
    <w:rsid w:val="5AC8ED72"/>
    <w:rsid w:val="5ACB3E3B"/>
    <w:rsid w:val="5ACB7F15"/>
    <w:rsid w:val="5ACEAA12"/>
    <w:rsid w:val="5AD02E61"/>
    <w:rsid w:val="5AD2B088"/>
    <w:rsid w:val="5AD31009"/>
    <w:rsid w:val="5AD9C31D"/>
    <w:rsid w:val="5ADD1CD1"/>
    <w:rsid w:val="5AE13C5D"/>
    <w:rsid w:val="5AE1C8F3"/>
    <w:rsid w:val="5AE85116"/>
    <w:rsid w:val="5AF4D590"/>
    <w:rsid w:val="5AF62039"/>
    <w:rsid w:val="5B01316E"/>
    <w:rsid w:val="5B0B3D4D"/>
    <w:rsid w:val="5B13064E"/>
    <w:rsid w:val="5B20F044"/>
    <w:rsid w:val="5B20F5BC"/>
    <w:rsid w:val="5B2AD8D6"/>
    <w:rsid w:val="5B2BEE7F"/>
    <w:rsid w:val="5B352ABC"/>
    <w:rsid w:val="5B5A5657"/>
    <w:rsid w:val="5B5B1054"/>
    <w:rsid w:val="5B5F86B5"/>
    <w:rsid w:val="5B660831"/>
    <w:rsid w:val="5B6AF59F"/>
    <w:rsid w:val="5B761259"/>
    <w:rsid w:val="5B768252"/>
    <w:rsid w:val="5B84EEA7"/>
    <w:rsid w:val="5B857584"/>
    <w:rsid w:val="5B8ABE44"/>
    <w:rsid w:val="5B94F26B"/>
    <w:rsid w:val="5B989F6A"/>
    <w:rsid w:val="5BA9C75A"/>
    <w:rsid w:val="5BB15B1C"/>
    <w:rsid w:val="5BB5ADE0"/>
    <w:rsid w:val="5BBFC4C0"/>
    <w:rsid w:val="5BC4A54F"/>
    <w:rsid w:val="5BCA9DAC"/>
    <w:rsid w:val="5BCB13EE"/>
    <w:rsid w:val="5BCB5144"/>
    <w:rsid w:val="5BCDC6A0"/>
    <w:rsid w:val="5BCFFA35"/>
    <w:rsid w:val="5BF30F44"/>
    <w:rsid w:val="5BFCD4E9"/>
    <w:rsid w:val="5C03D786"/>
    <w:rsid w:val="5C03DEDD"/>
    <w:rsid w:val="5C08875A"/>
    <w:rsid w:val="5C27DDEE"/>
    <w:rsid w:val="5C2A1488"/>
    <w:rsid w:val="5C3CCF0C"/>
    <w:rsid w:val="5C4053F7"/>
    <w:rsid w:val="5C4886DD"/>
    <w:rsid w:val="5C4C70B9"/>
    <w:rsid w:val="5C4CF2FB"/>
    <w:rsid w:val="5C51BD48"/>
    <w:rsid w:val="5C51ED7C"/>
    <w:rsid w:val="5C524510"/>
    <w:rsid w:val="5C68CB3D"/>
    <w:rsid w:val="5C6DCE8D"/>
    <w:rsid w:val="5C6DE443"/>
    <w:rsid w:val="5C78CB6D"/>
    <w:rsid w:val="5C7D4B6D"/>
    <w:rsid w:val="5C7DFEE7"/>
    <w:rsid w:val="5C968C66"/>
    <w:rsid w:val="5CA18E9A"/>
    <w:rsid w:val="5CB2CE73"/>
    <w:rsid w:val="5CB8657C"/>
    <w:rsid w:val="5CBE20F3"/>
    <w:rsid w:val="5CC5B8D7"/>
    <w:rsid w:val="5CC8C392"/>
    <w:rsid w:val="5CCAC8F2"/>
    <w:rsid w:val="5CCBA049"/>
    <w:rsid w:val="5CD000C2"/>
    <w:rsid w:val="5CD280B8"/>
    <w:rsid w:val="5CD4EC4D"/>
    <w:rsid w:val="5CE35B11"/>
    <w:rsid w:val="5CEB4801"/>
    <w:rsid w:val="5CEEE8ED"/>
    <w:rsid w:val="5CF52711"/>
    <w:rsid w:val="5CF7A8B2"/>
    <w:rsid w:val="5CFD467F"/>
    <w:rsid w:val="5D01908C"/>
    <w:rsid w:val="5D192793"/>
    <w:rsid w:val="5D1D8D0C"/>
    <w:rsid w:val="5D1FEF5A"/>
    <w:rsid w:val="5D2056BA"/>
    <w:rsid w:val="5D212701"/>
    <w:rsid w:val="5D229CB7"/>
    <w:rsid w:val="5D2404DC"/>
    <w:rsid w:val="5D273303"/>
    <w:rsid w:val="5D2939E9"/>
    <w:rsid w:val="5D31C56B"/>
    <w:rsid w:val="5D31CCB0"/>
    <w:rsid w:val="5D403034"/>
    <w:rsid w:val="5D44C427"/>
    <w:rsid w:val="5D4C5A57"/>
    <w:rsid w:val="5D5F3587"/>
    <w:rsid w:val="5D620A7C"/>
    <w:rsid w:val="5D72D54A"/>
    <w:rsid w:val="5D7AD090"/>
    <w:rsid w:val="5D7C3933"/>
    <w:rsid w:val="5D7E2300"/>
    <w:rsid w:val="5D8EAB72"/>
    <w:rsid w:val="5D995A21"/>
    <w:rsid w:val="5DAD4BC1"/>
    <w:rsid w:val="5DB77DA8"/>
    <w:rsid w:val="5DB97B3C"/>
    <w:rsid w:val="5DBB58A0"/>
    <w:rsid w:val="5DC179FB"/>
    <w:rsid w:val="5DC1DEA6"/>
    <w:rsid w:val="5DCC6AE0"/>
    <w:rsid w:val="5DD3ADF3"/>
    <w:rsid w:val="5DD500AA"/>
    <w:rsid w:val="5DE741A7"/>
    <w:rsid w:val="5DF464D2"/>
    <w:rsid w:val="5E0A8C8B"/>
    <w:rsid w:val="5E0DD9DD"/>
    <w:rsid w:val="5E12404C"/>
    <w:rsid w:val="5E1F625C"/>
    <w:rsid w:val="5E303D71"/>
    <w:rsid w:val="5E31B476"/>
    <w:rsid w:val="5E3A1613"/>
    <w:rsid w:val="5E403FAB"/>
    <w:rsid w:val="5E407AFF"/>
    <w:rsid w:val="5E428A35"/>
    <w:rsid w:val="5E44C1CA"/>
    <w:rsid w:val="5E46BF8F"/>
    <w:rsid w:val="5E470C0A"/>
    <w:rsid w:val="5E56548E"/>
    <w:rsid w:val="5E7FFFFF"/>
    <w:rsid w:val="5E84D2B3"/>
    <w:rsid w:val="5E95264E"/>
    <w:rsid w:val="5EA7A7B6"/>
    <w:rsid w:val="5EBEDAD6"/>
    <w:rsid w:val="5ED2E559"/>
    <w:rsid w:val="5ED6EDD1"/>
    <w:rsid w:val="5ED81CCF"/>
    <w:rsid w:val="5ED91973"/>
    <w:rsid w:val="5ED978E8"/>
    <w:rsid w:val="5EDA3BC9"/>
    <w:rsid w:val="5F01DCB1"/>
    <w:rsid w:val="5F02ACD2"/>
    <w:rsid w:val="5F14F88B"/>
    <w:rsid w:val="5F1738E3"/>
    <w:rsid w:val="5F19AB03"/>
    <w:rsid w:val="5F226BE2"/>
    <w:rsid w:val="5F23A8AA"/>
    <w:rsid w:val="5F4194C0"/>
    <w:rsid w:val="5F4EB01C"/>
    <w:rsid w:val="5F597EC4"/>
    <w:rsid w:val="5F692EF3"/>
    <w:rsid w:val="5F6B8B35"/>
    <w:rsid w:val="5F6DB1C8"/>
    <w:rsid w:val="5F7677E2"/>
    <w:rsid w:val="5F8B6DAA"/>
    <w:rsid w:val="5F8C7B5D"/>
    <w:rsid w:val="5F915B6A"/>
    <w:rsid w:val="5FA96262"/>
    <w:rsid w:val="5FA9B4EB"/>
    <w:rsid w:val="5FAD2DA2"/>
    <w:rsid w:val="5FBB9125"/>
    <w:rsid w:val="5FC1FC9B"/>
    <w:rsid w:val="5FC41EBC"/>
    <w:rsid w:val="5FC79C94"/>
    <w:rsid w:val="5FCEC295"/>
    <w:rsid w:val="5FE3F0CD"/>
    <w:rsid w:val="5FE45B00"/>
    <w:rsid w:val="5FE748DD"/>
    <w:rsid w:val="5FE79603"/>
    <w:rsid w:val="5FFCC5CC"/>
    <w:rsid w:val="60024BA0"/>
    <w:rsid w:val="600956C0"/>
    <w:rsid w:val="6011D334"/>
    <w:rsid w:val="6013B733"/>
    <w:rsid w:val="6018B383"/>
    <w:rsid w:val="601B05EE"/>
    <w:rsid w:val="601CA3DD"/>
    <w:rsid w:val="601E1462"/>
    <w:rsid w:val="602F6C41"/>
    <w:rsid w:val="6035DC69"/>
    <w:rsid w:val="6048ACB1"/>
    <w:rsid w:val="604B1FD8"/>
    <w:rsid w:val="604D2C57"/>
    <w:rsid w:val="604E7018"/>
    <w:rsid w:val="6055F0C6"/>
    <w:rsid w:val="6056C27D"/>
    <w:rsid w:val="605AA745"/>
    <w:rsid w:val="605D6B5B"/>
    <w:rsid w:val="60651B8F"/>
    <w:rsid w:val="60880D83"/>
    <w:rsid w:val="608A49C7"/>
    <w:rsid w:val="60AD6256"/>
    <w:rsid w:val="60B5E78F"/>
    <w:rsid w:val="60BBEC39"/>
    <w:rsid w:val="60BF5096"/>
    <w:rsid w:val="60D917DE"/>
    <w:rsid w:val="60ECD36E"/>
    <w:rsid w:val="61094A95"/>
    <w:rsid w:val="6127CB51"/>
    <w:rsid w:val="6134D655"/>
    <w:rsid w:val="61372EC9"/>
    <w:rsid w:val="613C2975"/>
    <w:rsid w:val="613DE19A"/>
    <w:rsid w:val="6167154F"/>
    <w:rsid w:val="6175A3BC"/>
    <w:rsid w:val="617CAD0E"/>
    <w:rsid w:val="618B79A4"/>
    <w:rsid w:val="619A75E2"/>
    <w:rsid w:val="619ACAC3"/>
    <w:rsid w:val="61A0FFF4"/>
    <w:rsid w:val="61A20102"/>
    <w:rsid w:val="61B3871C"/>
    <w:rsid w:val="61B702D7"/>
    <w:rsid w:val="61BD0739"/>
    <w:rsid w:val="61CF8148"/>
    <w:rsid w:val="61D00764"/>
    <w:rsid w:val="61DD6657"/>
    <w:rsid w:val="61E5D977"/>
    <w:rsid w:val="61ED95EE"/>
    <w:rsid w:val="61EEAB74"/>
    <w:rsid w:val="61F058D0"/>
    <w:rsid w:val="61FA5E58"/>
    <w:rsid w:val="62233EC6"/>
    <w:rsid w:val="62280B21"/>
    <w:rsid w:val="622A9A8A"/>
    <w:rsid w:val="622C818D"/>
    <w:rsid w:val="622F43D8"/>
    <w:rsid w:val="62340EDE"/>
    <w:rsid w:val="623B61ED"/>
    <w:rsid w:val="6252EDD0"/>
    <w:rsid w:val="6256B4CB"/>
    <w:rsid w:val="625742C9"/>
    <w:rsid w:val="6261A068"/>
    <w:rsid w:val="6265542E"/>
    <w:rsid w:val="62665733"/>
    <w:rsid w:val="626D1279"/>
    <w:rsid w:val="6274485B"/>
    <w:rsid w:val="6275BDCD"/>
    <w:rsid w:val="6283BFB9"/>
    <w:rsid w:val="6287910A"/>
    <w:rsid w:val="62895CE8"/>
    <w:rsid w:val="628D576B"/>
    <w:rsid w:val="62A1F6AD"/>
    <w:rsid w:val="62AA65E0"/>
    <w:rsid w:val="62AE0202"/>
    <w:rsid w:val="62B008B3"/>
    <w:rsid w:val="62BA8539"/>
    <w:rsid w:val="62BBFAA9"/>
    <w:rsid w:val="62BEA4DD"/>
    <w:rsid w:val="62C15BE1"/>
    <w:rsid w:val="62D47630"/>
    <w:rsid w:val="62D4AB03"/>
    <w:rsid w:val="62D58FAE"/>
    <w:rsid w:val="62E06B3C"/>
    <w:rsid w:val="62E4ED2A"/>
    <w:rsid w:val="62EF58C7"/>
    <w:rsid w:val="62F41564"/>
    <w:rsid w:val="62F75471"/>
    <w:rsid w:val="62FA58E6"/>
    <w:rsid w:val="630C99C4"/>
    <w:rsid w:val="6310376F"/>
    <w:rsid w:val="6319F242"/>
    <w:rsid w:val="6334A1E6"/>
    <w:rsid w:val="6341962F"/>
    <w:rsid w:val="63458C73"/>
    <w:rsid w:val="6348127F"/>
    <w:rsid w:val="635245EE"/>
    <w:rsid w:val="635251C2"/>
    <w:rsid w:val="6357E570"/>
    <w:rsid w:val="635D6377"/>
    <w:rsid w:val="635FA064"/>
    <w:rsid w:val="63604ACE"/>
    <w:rsid w:val="63627AD7"/>
    <w:rsid w:val="636E1545"/>
    <w:rsid w:val="637AB974"/>
    <w:rsid w:val="637F1D19"/>
    <w:rsid w:val="63805D55"/>
    <w:rsid w:val="63854FD2"/>
    <w:rsid w:val="638D61FE"/>
    <w:rsid w:val="6392974C"/>
    <w:rsid w:val="63938021"/>
    <w:rsid w:val="639D5430"/>
    <w:rsid w:val="63AFDBEE"/>
    <w:rsid w:val="63EFA671"/>
    <w:rsid w:val="6405C718"/>
    <w:rsid w:val="64094D7A"/>
    <w:rsid w:val="641153C8"/>
    <w:rsid w:val="64186EAE"/>
    <w:rsid w:val="6421E9DD"/>
    <w:rsid w:val="643B3B35"/>
    <w:rsid w:val="6440C5E3"/>
    <w:rsid w:val="6442C74B"/>
    <w:rsid w:val="6449439F"/>
    <w:rsid w:val="644AB560"/>
    <w:rsid w:val="644FB8D1"/>
    <w:rsid w:val="6451443C"/>
    <w:rsid w:val="64562507"/>
    <w:rsid w:val="645A6956"/>
    <w:rsid w:val="645B39D6"/>
    <w:rsid w:val="6467E94B"/>
    <w:rsid w:val="6477F2EF"/>
    <w:rsid w:val="647B350E"/>
    <w:rsid w:val="64836AD9"/>
    <w:rsid w:val="648B9478"/>
    <w:rsid w:val="649AA00A"/>
    <w:rsid w:val="64AAAF9B"/>
    <w:rsid w:val="64AFA07E"/>
    <w:rsid w:val="64B3E7D5"/>
    <w:rsid w:val="64B56DB0"/>
    <w:rsid w:val="64C6E18D"/>
    <w:rsid w:val="64D185B4"/>
    <w:rsid w:val="64D5EE77"/>
    <w:rsid w:val="64D78791"/>
    <w:rsid w:val="64E2375D"/>
    <w:rsid w:val="64FCB7ED"/>
    <w:rsid w:val="64FFF988"/>
    <w:rsid w:val="650060E8"/>
    <w:rsid w:val="65081AB9"/>
    <w:rsid w:val="651C2088"/>
    <w:rsid w:val="65248EE5"/>
    <w:rsid w:val="65295111"/>
    <w:rsid w:val="65350B8F"/>
    <w:rsid w:val="653708D5"/>
    <w:rsid w:val="653B5421"/>
    <w:rsid w:val="654263F4"/>
    <w:rsid w:val="655A0F56"/>
    <w:rsid w:val="65644AEA"/>
    <w:rsid w:val="658CBA25"/>
    <w:rsid w:val="658F125C"/>
    <w:rsid w:val="659DB57D"/>
    <w:rsid w:val="659EBF25"/>
    <w:rsid w:val="65AE694A"/>
    <w:rsid w:val="65AEDA0F"/>
    <w:rsid w:val="65AF08F3"/>
    <w:rsid w:val="65B1B4E7"/>
    <w:rsid w:val="65C02BB0"/>
    <w:rsid w:val="65C789E4"/>
    <w:rsid w:val="65C8E49A"/>
    <w:rsid w:val="65CA5A55"/>
    <w:rsid w:val="65CF4C46"/>
    <w:rsid w:val="65D2935C"/>
    <w:rsid w:val="65D6B1A9"/>
    <w:rsid w:val="65DD575A"/>
    <w:rsid w:val="65EC7152"/>
    <w:rsid w:val="65EC82D5"/>
    <w:rsid w:val="66020C1A"/>
    <w:rsid w:val="66051DBD"/>
    <w:rsid w:val="660EA127"/>
    <w:rsid w:val="660F2889"/>
    <w:rsid w:val="6612A5BA"/>
    <w:rsid w:val="66172C00"/>
    <w:rsid w:val="661FD50C"/>
    <w:rsid w:val="662EA64F"/>
    <w:rsid w:val="662F09D9"/>
    <w:rsid w:val="6630C2E3"/>
    <w:rsid w:val="6634F7F6"/>
    <w:rsid w:val="66395FB5"/>
    <w:rsid w:val="663DAA01"/>
    <w:rsid w:val="66424A2F"/>
    <w:rsid w:val="6651BFB5"/>
    <w:rsid w:val="6651E112"/>
    <w:rsid w:val="665830B2"/>
    <w:rsid w:val="665BD098"/>
    <w:rsid w:val="6663F318"/>
    <w:rsid w:val="6665099F"/>
    <w:rsid w:val="666B455C"/>
    <w:rsid w:val="667E8FD9"/>
    <w:rsid w:val="668BAC0B"/>
    <w:rsid w:val="669010B6"/>
    <w:rsid w:val="669F42E6"/>
    <w:rsid w:val="66A1B117"/>
    <w:rsid w:val="66BB8C2F"/>
    <w:rsid w:val="66D44CF9"/>
    <w:rsid w:val="66EFC9B9"/>
    <w:rsid w:val="66F01ED0"/>
    <w:rsid w:val="66F913DA"/>
    <w:rsid w:val="66F91D74"/>
    <w:rsid w:val="66F91EE6"/>
    <w:rsid w:val="6700BCB4"/>
    <w:rsid w:val="67077CB1"/>
    <w:rsid w:val="670BE617"/>
    <w:rsid w:val="67190C3F"/>
    <w:rsid w:val="671D11C7"/>
    <w:rsid w:val="671E8E1E"/>
    <w:rsid w:val="6720BA37"/>
    <w:rsid w:val="672F525D"/>
    <w:rsid w:val="6731638F"/>
    <w:rsid w:val="67375A08"/>
    <w:rsid w:val="673E08C2"/>
    <w:rsid w:val="673EC74F"/>
    <w:rsid w:val="67551E06"/>
    <w:rsid w:val="67606F35"/>
    <w:rsid w:val="67646BF7"/>
    <w:rsid w:val="6773AD37"/>
    <w:rsid w:val="6774C100"/>
    <w:rsid w:val="67863B1C"/>
    <w:rsid w:val="678993C3"/>
    <w:rsid w:val="678BCD97"/>
    <w:rsid w:val="6792A472"/>
    <w:rsid w:val="6795ACE3"/>
    <w:rsid w:val="679CA677"/>
    <w:rsid w:val="67C56B4F"/>
    <w:rsid w:val="67CEF241"/>
    <w:rsid w:val="67DD32A2"/>
    <w:rsid w:val="67DF5901"/>
    <w:rsid w:val="67E35533"/>
    <w:rsid w:val="67E9795B"/>
    <w:rsid w:val="67EE5AA8"/>
    <w:rsid w:val="6800B23E"/>
    <w:rsid w:val="6802D779"/>
    <w:rsid w:val="6809F5ED"/>
    <w:rsid w:val="680FF67C"/>
    <w:rsid w:val="68146A11"/>
    <w:rsid w:val="6821DCFC"/>
    <w:rsid w:val="682F5FC6"/>
    <w:rsid w:val="68353920"/>
    <w:rsid w:val="683B487A"/>
    <w:rsid w:val="6842903B"/>
    <w:rsid w:val="684B08B8"/>
    <w:rsid w:val="685C1A30"/>
    <w:rsid w:val="685EBD31"/>
    <w:rsid w:val="6866D16A"/>
    <w:rsid w:val="686A4270"/>
    <w:rsid w:val="686C773E"/>
    <w:rsid w:val="686DF6AD"/>
    <w:rsid w:val="687B67B5"/>
    <w:rsid w:val="687E2BB7"/>
    <w:rsid w:val="68880FB1"/>
    <w:rsid w:val="6891797E"/>
    <w:rsid w:val="68A1737D"/>
    <w:rsid w:val="68A9D122"/>
    <w:rsid w:val="68C092C0"/>
    <w:rsid w:val="68D37D46"/>
    <w:rsid w:val="68D3F20F"/>
    <w:rsid w:val="68E79ED6"/>
    <w:rsid w:val="68F35AC9"/>
    <w:rsid w:val="68F5236A"/>
    <w:rsid w:val="68FE70CC"/>
    <w:rsid w:val="690123C0"/>
    <w:rsid w:val="690161DF"/>
    <w:rsid w:val="690286AA"/>
    <w:rsid w:val="6913BA28"/>
    <w:rsid w:val="6913DEF8"/>
    <w:rsid w:val="691DDE7B"/>
    <w:rsid w:val="69290795"/>
    <w:rsid w:val="692EB55B"/>
    <w:rsid w:val="6933B5AE"/>
    <w:rsid w:val="693D9C54"/>
    <w:rsid w:val="693DFC63"/>
    <w:rsid w:val="695194BB"/>
    <w:rsid w:val="6953EB43"/>
    <w:rsid w:val="69553D23"/>
    <w:rsid w:val="695FEBDD"/>
    <w:rsid w:val="696E5191"/>
    <w:rsid w:val="69711A20"/>
    <w:rsid w:val="6982CB6A"/>
    <w:rsid w:val="6984510C"/>
    <w:rsid w:val="698B1B5D"/>
    <w:rsid w:val="6991940B"/>
    <w:rsid w:val="6991AC72"/>
    <w:rsid w:val="6998954C"/>
    <w:rsid w:val="699B6EA0"/>
    <w:rsid w:val="69ABBB5D"/>
    <w:rsid w:val="69BB7B89"/>
    <w:rsid w:val="69C033FE"/>
    <w:rsid w:val="69C0AACF"/>
    <w:rsid w:val="69C194C9"/>
    <w:rsid w:val="69C4A4CD"/>
    <w:rsid w:val="69DE79F0"/>
    <w:rsid w:val="69E39A57"/>
    <w:rsid w:val="69E3DC6D"/>
    <w:rsid w:val="69E5C2EF"/>
    <w:rsid w:val="69E70D8E"/>
    <w:rsid w:val="69F6F52F"/>
    <w:rsid w:val="69FB34D8"/>
    <w:rsid w:val="6A168EDE"/>
    <w:rsid w:val="6A1F0C72"/>
    <w:rsid w:val="6A1F384A"/>
    <w:rsid w:val="6A269757"/>
    <w:rsid w:val="6A3A928B"/>
    <w:rsid w:val="6A5A811A"/>
    <w:rsid w:val="6A616FC9"/>
    <w:rsid w:val="6A6F9C12"/>
    <w:rsid w:val="6A71937B"/>
    <w:rsid w:val="6A78559E"/>
    <w:rsid w:val="6A7FDDA4"/>
    <w:rsid w:val="6A8DDD82"/>
    <w:rsid w:val="6A8E43DB"/>
    <w:rsid w:val="6AA35146"/>
    <w:rsid w:val="6AB06022"/>
    <w:rsid w:val="6AB0CC0B"/>
    <w:rsid w:val="6AB40D24"/>
    <w:rsid w:val="6AB4F9D9"/>
    <w:rsid w:val="6AB51F07"/>
    <w:rsid w:val="6AC4681E"/>
    <w:rsid w:val="6AD0AB12"/>
    <w:rsid w:val="6AD370B3"/>
    <w:rsid w:val="6AD76C53"/>
    <w:rsid w:val="6AFFBFD3"/>
    <w:rsid w:val="6B032DC8"/>
    <w:rsid w:val="6B148451"/>
    <w:rsid w:val="6B14C2BC"/>
    <w:rsid w:val="6B153D97"/>
    <w:rsid w:val="6B1722A5"/>
    <w:rsid w:val="6B1DF5B6"/>
    <w:rsid w:val="6B278C3B"/>
    <w:rsid w:val="6B29729D"/>
    <w:rsid w:val="6B2B1D27"/>
    <w:rsid w:val="6B2CF357"/>
    <w:rsid w:val="6B32D888"/>
    <w:rsid w:val="6B392933"/>
    <w:rsid w:val="6B3A6F8A"/>
    <w:rsid w:val="6B413BA0"/>
    <w:rsid w:val="6B47AB3A"/>
    <w:rsid w:val="6B4FD06C"/>
    <w:rsid w:val="6B5CA9E2"/>
    <w:rsid w:val="6B6EC024"/>
    <w:rsid w:val="6B727CCE"/>
    <w:rsid w:val="6B76D072"/>
    <w:rsid w:val="6B7DEB43"/>
    <w:rsid w:val="6B7E24B0"/>
    <w:rsid w:val="6B876050"/>
    <w:rsid w:val="6B8CEAAD"/>
    <w:rsid w:val="6B8FCC10"/>
    <w:rsid w:val="6B900B9B"/>
    <w:rsid w:val="6B9415D1"/>
    <w:rsid w:val="6B9B61C5"/>
    <w:rsid w:val="6BAC7047"/>
    <w:rsid w:val="6BB4D9B0"/>
    <w:rsid w:val="6BC12CEA"/>
    <w:rsid w:val="6BCABE7A"/>
    <w:rsid w:val="6BCE5ADA"/>
    <w:rsid w:val="6BD5A3C1"/>
    <w:rsid w:val="6BE2407D"/>
    <w:rsid w:val="6BE52B1A"/>
    <w:rsid w:val="6BE70F18"/>
    <w:rsid w:val="6BF56C1D"/>
    <w:rsid w:val="6BFA8667"/>
    <w:rsid w:val="6BFCD976"/>
    <w:rsid w:val="6C015FCF"/>
    <w:rsid w:val="6C03C453"/>
    <w:rsid w:val="6C0543AF"/>
    <w:rsid w:val="6C054DF4"/>
    <w:rsid w:val="6C05F8CC"/>
    <w:rsid w:val="6C07203E"/>
    <w:rsid w:val="6C0CAB92"/>
    <w:rsid w:val="6C106AAF"/>
    <w:rsid w:val="6C11F5BB"/>
    <w:rsid w:val="6C1CC034"/>
    <w:rsid w:val="6C25AFF4"/>
    <w:rsid w:val="6C35BCC8"/>
    <w:rsid w:val="6C44C650"/>
    <w:rsid w:val="6C452836"/>
    <w:rsid w:val="6C47095D"/>
    <w:rsid w:val="6C5BB9ED"/>
    <w:rsid w:val="6C62C22B"/>
    <w:rsid w:val="6C70F52E"/>
    <w:rsid w:val="6C7161B5"/>
    <w:rsid w:val="6C75387E"/>
    <w:rsid w:val="6C782B0F"/>
    <w:rsid w:val="6C7A3890"/>
    <w:rsid w:val="6C7AE687"/>
    <w:rsid w:val="6C80ACEF"/>
    <w:rsid w:val="6C91CA89"/>
    <w:rsid w:val="6CA5B724"/>
    <w:rsid w:val="6CA754B0"/>
    <w:rsid w:val="6CA9C6A3"/>
    <w:rsid w:val="6CAECD19"/>
    <w:rsid w:val="6CD0B8AD"/>
    <w:rsid w:val="6CD2D472"/>
    <w:rsid w:val="6CD85986"/>
    <w:rsid w:val="6CDE12E9"/>
    <w:rsid w:val="6CFB0784"/>
    <w:rsid w:val="6CFE0838"/>
    <w:rsid w:val="6D011C86"/>
    <w:rsid w:val="6D2291D1"/>
    <w:rsid w:val="6D30A5C8"/>
    <w:rsid w:val="6D337A76"/>
    <w:rsid w:val="6D411A4F"/>
    <w:rsid w:val="6D45783F"/>
    <w:rsid w:val="6D464D42"/>
    <w:rsid w:val="6D4796A5"/>
    <w:rsid w:val="6D5580CE"/>
    <w:rsid w:val="6D596B54"/>
    <w:rsid w:val="6D66091E"/>
    <w:rsid w:val="6D6C9E1D"/>
    <w:rsid w:val="6D6E9963"/>
    <w:rsid w:val="6D79EF36"/>
    <w:rsid w:val="6D7F1974"/>
    <w:rsid w:val="6D8275D5"/>
    <w:rsid w:val="6D8339C5"/>
    <w:rsid w:val="6D837990"/>
    <w:rsid w:val="6D8503C5"/>
    <w:rsid w:val="6D852D7F"/>
    <w:rsid w:val="6D865AB8"/>
    <w:rsid w:val="6D8F74E4"/>
    <w:rsid w:val="6D9025F4"/>
    <w:rsid w:val="6D913918"/>
    <w:rsid w:val="6D945551"/>
    <w:rsid w:val="6D9BFA73"/>
    <w:rsid w:val="6D9C869F"/>
    <w:rsid w:val="6DB38E1C"/>
    <w:rsid w:val="6DD1B336"/>
    <w:rsid w:val="6DD26E09"/>
    <w:rsid w:val="6DD66B7B"/>
    <w:rsid w:val="6DD73252"/>
    <w:rsid w:val="6DEF3716"/>
    <w:rsid w:val="6E0102E6"/>
    <w:rsid w:val="6E0F90AD"/>
    <w:rsid w:val="6E11C087"/>
    <w:rsid w:val="6E15CC5D"/>
    <w:rsid w:val="6E20A056"/>
    <w:rsid w:val="6E2EEB94"/>
    <w:rsid w:val="6E335001"/>
    <w:rsid w:val="6E4D1DFC"/>
    <w:rsid w:val="6E4D6C8D"/>
    <w:rsid w:val="6E6A3F1B"/>
    <w:rsid w:val="6E6CE7F5"/>
    <w:rsid w:val="6E73CB4F"/>
    <w:rsid w:val="6E754D61"/>
    <w:rsid w:val="6E77EDCF"/>
    <w:rsid w:val="6E85E999"/>
    <w:rsid w:val="6E96F177"/>
    <w:rsid w:val="6EA0A48E"/>
    <w:rsid w:val="6EA298DC"/>
    <w:rsid w:val="6EADB057"/>
    <w:rsid w:val="6EC330C9"/>
    <w:rsid w:val="6ED19EA6"/>
    <w:rsid w:val="6ED31803"/>
    <w:rsid w:val="6ED4185C"/>
    <w:rsid w:val="6EE14CA4"/>
    <w:rsid w:val="6EE64835"/>
    <w:rsid w:val="6EF6B05F"/>
    <w:rsid w:val="6F049E75"/>
    <w:rsid w:val="6F0D88ED"/>
    <w:rsid w:val="6F1CF8E3"/>
    <w:rsid w:val="6F342D21"/>
    <w:rsid w:val="6F342E8B"/>
    <w:rsid w:val="6F5D0E4D"/>
    <w:rsid w:val="6F5ECDDE"/>
    <w:rsid w:val="6F71D858"/>
    <w:rsid w:val="6F8178A5"/>
    <w:rsid w:val="6F88323A"/>
    <w:rsid w:val="6F955EF4"/>
    <w:rsid w:val="6F95D84A"/>
    <w:rsid w:val="6FA408BB"/>
    <w:rsid w:val="6FA8C8BF"/>
    <w:rsid w:val="6FAD7A43"/>
    <w:rsid w:val="6FAEE601"/>
    <w:rsid w:val="6FB55D33"/>
    <w:rsid w:val="6FB98D9D"/>
    <w:rsid w:val="6FBF10BB"/>
    <w:rsid w:val="6FC518D3"/>
    <w:rsid w:val="6FCE7904"/>
    <w:rsid w:val="6FD4422B"/>
    <w:rsid w:val="6FDE1D5F"/>
    <w:rsid w:val="6FE064D3"/>
    <w:rsid w:val="6FE17CE0"/>
    <w:rsid w:val="6FF1693C"/>
    <w:rsid w:val="6FFE66A4"/>
    <w:rsid w:val="70014A08"/>
    <w:rsid w:val="70184CDA"/>
    <w:rsid w:val="701E62AD"/>
    <w:rsid w:val="70223786"/>
    <w:rsid w:val="7023A1A4"/>
    <w:rsid w:val="7028B305"/>
    <w:rsid w:val="70321B79"/>
    <w:rsid w:val="7036190F"/>
    <w:rsid w:val="703EA23F"/>
    <w:rsid w:val="704297F5"/>
    <w:rsid w:val="70435AF4"/>
    <w:rsid w:val="70543096"/>
    <w:rsid w:val="705E05FD"/>
    <w:rsid w:val="705FF042"/>
    <w:rsid w:val="706A4A4A"/>
    <w:rsid w:val="706BEB7E"/>
    <w:rsid w:val="7072AB24"/>
    <w:rsid w:val="7075ECA5"/>
    <w:rsid w:val="7079261F"/>
    <w:rsid w:val="707C586F"/>
    <w:rsid w:val="707EC5C8"/>
    <w:rsid w:val="7094E92E"/>
    <w:rsid w:val="7097BE4B"/>
    <w:rsid w:val="70998C99"/>
    <w:rsid w:val="709C4B6E"/>
    <w:rsid w:val="70A12B2C"/>
    <w:rsid w:val="70A4EC97"/>
    <w:rsid w:val="70A7BAC3"/>
    <w:rsid w:val="70A7BB29"/>
    <w:rsid w:val="70A96D04"/>
    <w:rsid w:val="70AE26D7"/>
    <w:rsid w:val="70AF038C"/>
    <w:rsid w:val="70BA11E3"/>
    <w:rsid w:val="70BF3348"/>
    <w:rsid w:val="70BFAECE"/>
    <w:rsid w:val="70CD41A7"/>
    <w:rsid w:val="70D14395"/>
    <w:rsid w:val="70DA375D"/>
    <w:rsid w:val="70DBBDA9"/>
    <w:rsid w:val="70ED308D"/>
    <w:rsid w:val="7106FB8D"/>
    <w:rsid w:val="71093D8D"/>
    <w:rsid w:val="710CC9A1"/>
    <w:rsid w:val="7116A2DB"/>
    <w:rsid w:val="711F0AC4"/>
    <w:rsid w:val="71243316"/>
    <w:rsid w:val="712833EC"/>
    <w:rsid w:val="712948F7"/>
    <w:rsid w:val="713650C2"/>
    <w:rsid w:val="71411FDC"/>
    <w:rsid w:val="7142A7AD"/>
    <w:rsid w:val="714758F5"/>
    <w:rsid w:val="714D8DEC"/>
    <w:rsid w:val="7152E745"/>
    <w:rsid w:val="7155A9B5"/>
    <w:rsid w:val="7155D5F4"/>
    <w:rsid w:val="71579C40"/>
    <w:rsid w:val="7157E8A2"/>
    <w:rsid w:val="7169C9F8"/>
    <w:rsid w:val="71745F81"/>
    <w:rsid w:val="71815B2C"/>
    <w:rsid w:val="7185C74E"/>
    <w:rsid w:val="719704F9"/>
    <w:rsid w:val="71973ED6"/>
    <w:rsid w:val="719EC3AB"/>
    <w:rsid w:val="71A4E23A"/>
    <w:rsid w:val="71B0F8FE"/>
    <w:rsid w:val="71BB4F61"/>
    <w:rsid w:val="71C422D3"/>
    <w:rsid w:val="71CF1CF8"/>
    <w:rsid w:val="71D2A883"/>
    <w:rsid w:val="71E81124"/>
    <w:rsid w:val="71EFD253"/>
    <w:rsid w:val="71FA2A4C"/>
    <w:rsid w:val="71FA50BD"/>
    <w:rsid w:val="71FD8DEA"/>
    <w:rsid w:val="71FE77B8"/>
    <w:rsid w:val="72084525"/>
    <w:rsid w:val="72178127"/>
    <w:rsid w:val="72280BC8"/>
    <w:rsid w:val="722E3BF4"/>
    <w:rsid w:val="72353E31"/>
    <w:rsid w:val="72367502"/>
    <w:rsid w:val="725CD306"/>
    <w:rsid w:val="7267DAC2"/>
    <w:rsid w:val="7271BC69"/>
    <w:rsid w:val="7279D86B"/>
    <w:rsid w:val="728A7E93"/>
    <w:rsid w:val="728EE03C"/>
    <w:rsid w:val="7290028F"/>
    <w:rsid w:val="7299A10A"/>
    <w:rsid w:val="729E4614"/>
    <w:rsid w:val="72A4D8B9"/>
    <w:rsid w:val="72A9CAEA"/>
    <w:rsid w:val="72B20BD3"/>
    <w:rsid w:val="72B7AA0F"/>
    <w:rsid w:val="72C7B1C4"/>
    <w:rsid w:val="72CB371F"/>
    <w:rsid w:val="72D48E4B"/>
    <w:rsid w:val="72E0A35D"/>
    <w:rsid w:val="72E276A5"/>
    <w:rsid w:val="72E622BC"/>
    <w:rsid w:val="72E69EB1"/>
    <w:rsid w:val="72EEAB27"/>
    <w:rsid w:val="72F83F3A"/>
    <w:rsid w:val="731592EA"/>
    <w:rsid w:val="7316F703"/>
    <w:rsid w:val="73181E7E"/>
    <w:rsid w:val="731B487A"/>
    <w:rsid w:val="73296F22"/>
    <w:rsid w:val="733E9BB6"/>
    <w:rsid w:val="73564B7C"/>
    <w:rsid w:val="736C0415"/>
    <w:rsid w:val="7376723C"/>
    <w:rsid w:val="7379A6E6"/>
    <w:rsid w:val="7381B05A"/>
    <w:rsid w:val="738313D1"/>
    <w:rsid w:val="73883FEE"/>
    <w:rsid w:val="7394D4BF"/>
    <w:rsid w:val="739EAE3C"/>
    <w:rsid w:val="73A0A221"/>
    <w:rsid w:val="73A50695"/>
    <w:rsid w:val="73B4CBFD"/>
    <w:rsid w:val="73B4EAB4"/>
    <w:rsid w:val="73B5DD77"/>
    <w:rsid w:val="73BB1181"/>
    <w:rsid w:val="73C10E4D"/>
    <w:rsid w:val="73C97288"/>
    <w:rsid w:val="73CDFBB8"/>
    <w:rsid w:val="73D51271"/>
    <w:rsid w:val="73D7746E"/>
    <w:rsid w:val="73EC0E2D"/>
    <w:rsid w:val="73EF73ED"/>
    <w:rsid w:val="73F04635"/>
    <w:rsid w:val="73F86DDB"/>
    <w:rsid w:val="73FED2DE"/>
    <w:rsid w:val="7400B58E"/>
    <w:rsid w:val="74047AC6"/>
    <w:rsid w:val="7407B02B"/>
    <w:rsid w:val="740C5CA9"/>
    <w:rsid w:val="74107965"/>
    <w:rsid w:val="741103EF"/>
    <w:rsid w:val="7417CBD0"/>
    <w:rsid w:val="742737A5"/>
    <w:rsid w:val="743CA6D9"/>
    <w:rsid w:val="743EDC7B"/>
    <w:rsid w:val="74474827"/>
    <w:rsid w:val="74608568"/>
    <w:rsid w:val="7466C54A"/>
    <w:rsid w:val="7468572C"/>
    <w:rsid w:val="747685F1"/>
    <w:rsid w:val="747A77E8"/>
    <w:rsid w:val="747DC0A5"/>
    <w:rsid w:val="747F46F3"/>
    <w:rsid w:val="74821422"/>
    <w:rsid w:val="74833FA5"/>
    <w:rsid w:val="7484DCAE"/>
    <w:rsid w:val="749D5327"/>
    <w:rsid w:val="74B1F4C3"/>
    <w:rsid w:val="74B4158E"/>
    <w:rsid w:val="74BAF989"/>
    <w:rsid w:val="74C29C6C"/>
    <w:rsid w:val="74C2C634"/>
    <w:rsid w:val="74CA24A0"/>
    <w:rsid w:val="751E17F5"/>
    <w:rsid w:val="7522EE57"/>
    <w:rsid w:val="7526655A"/>
    <w:rsid w:val="752C7F83"/>
    <w:rsid w:val="752CF858"/>
    <w:rsid w:val="7531D263"/>
    <w:rsid w:val="753500FF"/>
    <w:rsid w:val="753EA670"/>
    <w:rsid w:val="754EBD68"/>
    <w:rsid w:val="7552B7F0"/>
    <w:rsid w:val="75A6C100"/>
    <w:rsid w:val="75ACB18F"/>
    <w:rsid w:val="75BB0373"/>
    <w:rsid w:val="75C2936F"/>
    <w:rsid w:val="75C9939A"/>
    <w:rsid w:val="75D2D3D0"/>
    <w:rsid w:val="75DA1C1E"/>
    <w:rsid w:val="75DBDFEA"/>
    <w:rsid w:val="75E7B13B"/>
    <w:rsid w:val="75F0F002"/>
    <w:rsid w:val="75F224A7"/>
    <w:rsid w:val="75F7389B"/>
    <w:rsid w:val="75F8AA16"/>
    <w:rsid w:val="75FAA029"/>
    <w:rsid w:val="75FE36F8"/>
    <w:rsid w:val="760CB844"/>
    <w:rsid w:val="761CB961"/>
    <w:rsid w:val="762A2B2B"/>
    <w:rsid w:val="762AF4E5"/>
    <w:rsid w:val="762F040A"/>
    <w:rsid w:val="763DEDCB"/>
    <w:rsid w:val="764C9387"/>
    <w:rsid w:val="764DD3F4"/>
    <w:rsid w:val="7653BDCA"/>
    <w:rsid w:val="76568925"/>
    <w:rsid w:val="765F1D41"/>
    <w:rsid w:val="7663F83E"/>
    <w:rsid w:val="76702380"/>
    <w:rsid w:val="7672F226"/>
    <w:rsid w:val="767B2556"/>
    <w:rsid w:val="769A7C24"/>
    <w:rsid w:val="769B74EE"/>
    <w:rsid w:val="76A950B6"/>
    <w:rsid w:val="76B9A1FD"/>
    <w:rsid w:val="76C9963D"/>
    <w:rsid w:val="76CA9607"/>
    <w:rsid w:val="76CFFEA6"/>
    <w:rsid w:val="76D534D9"/>
    <w:rsid w:val="76DB6C62"/>
    <w:rsid w:val="76E792EE"/>
    <w:rsid w:val="76FA42EE"/>
    <w:rsid w:val="7707ADEF"/>
    <w:rsid w:val="7712D915"/>
    <w:rsid w:val="7721ECCF"/>
    <w:rsid w:val="77286D22"/>
    <w:rsid w:val="773B484D"/>
    <w:rsid w:val="774BB802"/>
    <w:rsid w:val="774E1C58"/>
    <w:rsid w:val="774FB9E7"/>
    <w:rsid w:val="7763EB65"/>
    <w:rsid w:val="778347FE"/>
    <w:rsid w:val="7787CEF9"/>
    <w:rsid w:val="77961526"/>
    <w:rsid w:val="77B1CA5F"/>
    <w:rsid w:val="77C9FDE9"/>
    <w:rsid w:val="77CDE8FF"/>
    <w:rsid w:val="77DC8C5C"/>
    <w:rsid w:val="77F17E0B"/>
    <w:rsid w:val="77F45454"/>
    <w:rsid w:val="7808184A"/>
    <w:rsid w:val="780A47B9"/>
    <w:rsid w:val="780B0667"/>
    <w:rsid w:val="781113F4"/>
    <w:rsid w:val="78252BF1"/>
    <w:rsid w:val="7827F595"/>
    <w:rsid w:val="78293496"/>
    <w:rsid w:val="782B88F4"/>
    <w:rsid w:val="782E9B54"/>
    <w:rsid w:val="7832F2EB"/>
    <w:rsid w:val="783EF119"/>
    <w:rsid w:val="78418B8F"/>
    <w:rsid w:val="78461FC8"/>
    <w:rsid w:val="7851A6B6"/>
    <w:rsid w:val="785CB3CD"/>
    <w:rsid w:val="785DD110"/>
    <w:rsid w:val="7861A395"/>
    <w:rsid w:val="78627BF9"/>
    <w:rsid w:val="786978C8"/>
    <w:rsid w:val="786FD16A"/>
    <w:rsid w:val="7870EF9E"/>
    <w:rsid w:val="7872D3A5"/>
    <w:rsid w:val="787CE63E"/>
    <w:rsid w:val="78874F70"/>
    <w:rsid w:val="788F7731"/>
    <w:rsid w:val="788FED52"/>
    <w:rsid w:val="78A4CB2C"/>
    <w:rsid w:val="78AF860D"/>
    <w:rsid w:val="78B93F39"/>
    <w:rsid w:val="78BEECDE"/>
    <w:rsid w:val="78C06CB2"/>
    <w:rsid w:val="78C1FE82"/>
    <w:rsid w:val="78C7B04D"/>
    <w:rsid w:val="78CCC968"/>
    <w:rsid w:val="78D1E1A3"/>
    <w:rsid w:val="78D2DCCB"/>
    <w:rsid w:val="78D4F5BB"/>
    <w:rsid w:val="78D6B532"/>
    <w:rsid w:val="78D8267B"/>
    <w:rsid w:val="78EF4C1B"/>
    <w:rsid w:val="78F53BDE"/>
    <w:rsid w:val="78F65BEE"/>
    <w:rsid w:val="78FE8A0D"/>
    <w:rsid w:val="78FF850A"/>
    <w:rsid w:val="78FFF758"/>
    <w:rsid w:val="79161107"/>
    <w:rsid w:val="791DA86E"/>
    <w:rsid w:val="7925B48D"/>
    <w:rsid w:val="79277621"/>
    <w:rsid w:val="79370F32"/>
    <w:rsid w:val="794AF974"/>
    <w:rsid w:val="796E04DF"/>
    <w:rsid w:val="7979F71B"/>
    <w:rsid w:val="797AB365"/>
    <w:rsid w:val="79801C72"/>
    <w:rsid w:val="79A28227"/>
    <w:rsid w:val="79A37605"/>
    <w:rsid w:val="79B16004"/>
    <w:rsid w:val="79B2B09D"/>
    <w:rsid w:val="79B9C3BC"/>
    <w:rsid w:val="79C63F10"/>
    <w:rsid w:val="79C83456"/>
    <w:rsid w:val="79DC468B"/>
    <w:rsid w:val="79DCE6C5"/>
    <w:rsid w:val="79DF15A7"/>
    <w:rsid w:val="79E12C03"/>
    <w:rsid w:val="79F75874"/>
    <w:rsid w:val="79FF6CAC"/>
    <w:rsid w:val="7A02A64A"/>
    <w:rsid w:val="7A0D78F8"/>
    <w:rsid w:val="7A0E5828"/>
    <w:rsid w:val="7A2AB0A5"/>
    <w:rsid w:val="7A2EA13E"/>
    <w:rsid w:val="7A30A129"/>
    <w:rsid w:val="7A343E12"/>
    <w:rsid w:val="7A3C222D"/>
    <w:rsid w:val="7A3DA76E"/>
    <w:rsid w:val="7A452ABA"/>
    <w:rsid w:val="7A477457"/>
    <w:rsid w:val="7A4EA155"/>
    <w:rsid w:val="7A644890"/>
    <w:rsid w:val="7A6A3636"/>
    <w:rsid w:val="7A74052F"/>
    <w:rsid w:val="7A827539"/>
    <w:rsid w:val="7AA3406B"/>
    <w:rsid w:val="7AA829A3"/>
    <w:rsid w:val="7AB7A448"/>
    <w:rsid w:val="7AD35573"/>
    <w:rsid w:val="7AD69651"/>
    <w:rsid w:val="7ADA25A4"/>
    <w:rsid w:val="7AE7E357"/>
    <w:rsid w:val="7AF3DD9D"/>
    <w:rsid w:val="7AFE0C14"/>
    <w:rsid w:val="7B04C785"/>
    <w:rsid w:val="7B0A9638"/>
    <w:rsid w:val="7B0E485C"/>
    <w:rsid w:val="7B1350E6"/>
    <w:rsid w:val="7B14F314"/>
    <w:rsid w:val="7B197018"/>
    <w:rsid w:val="7B40A572"/>
    <w:rsid w:val="7B568DC5"/>
    <w:rsid w:val="7B68C3B2"/>
    <w:rsid w:val="7B6B3BCA"/>
    <w:rsid w:val="7B70F4F7"/>
    <w:rsid w:val="7B74A161"/>
    <w:rsid w:val="7B7A5CD4"/>
    <w:rsid w:val="7B7BE7ED"/>
    <w:rsid w:val="7B83D1F3"/>
    <w:rsid w:val="7B8B37EC"/>
    <w:rsid w:val="7BAD558D"/>
    <w:rsid w:val="7BBD1486"/>
    <w:rsid w:val="7BBDFA42"/>
    <w:rsid w:val="7BC43019"/>
    <w:rsid w:val="7BC69D7C"/>
    <w:rsid w:val="7BD453C5"/>
    <w:rsid w:val="7BD5E4F0"/>
    <w:rsid w:val="7BFBE5B2"/>
    <w:rsid w:val="7C058222"/>
    <w:rsid w:val="7C078ECF"/>
    <w:rsid w:val="7C2C2633"/>
    <w:rsid w:val="7C2FE49B"/>
    <w:rsid w:val="7C38138F"/>
    <w:rsid w:val="7C393ED0"/>
    <w:rsid w:val="7C3A03A0"/>
    <w:rsid w:val="7C446104"/>
    <w:rsid w:val="7C477008"/>
    <w:rsid w:val="7C4AC0FD"/>
    <w:rsid w:val="7C4D5DB7"/>
    <w:rsid w:val="7C52ADB9"/>
    <w:rsid w:val="7C52FFC0"/>
    <w:rsid w:val="7C95CFD4"/>
    <w:rsid w:val="7C99AD37"/>
    <w:rsid w:val="7CADFD30"/>
    <w:rsid w:val="7CB470B6"/>
    <w:rsid w:val="7CB5DEDC"/>
    <w:rsid w:val="7CB74D2D"/>
    <w:rsid w:val="7CB8A3DA"/>
    <w:rsid w:val="7CC096F9"/>
    <w:rsid w:val="7CC18E64"/>
    <w:rsid w:val="7CC1E736"/>
    <w:rsid w:val="7CC6FF17"/>
    <w:rsid w:val="7CC98A2C"/>
    <w:rsid w:val="7CDD6F93"/>
    <w:rsid w:val="7CE9A600"/>
    <w:rsid w:val="7CEC36FD"/>
    <w:rsid w:val="7CEF536C"/>
    <w:rsid w:val="7CF90F6D"/>
    <w:rsid w:val="7CF94C5F"/>
    <w:rsid w:val="7D067A44"/>
    <w:rsid w:val="7D0D45F7"/>
    <w:rsid w:val="7D131C02"/>
    <w:rsid w:val="7D1F04F9"/>
    <w:rsid w:val="7D206585"/>
    <w:rsid w:val="7D255097"/>
    <w:rsid w:val="7D2D1C81"/>
    <w:rsid w:val="7D2F9E98"/>
    <w:rsid w:val="7D344446"/>
    <w:rsid w:val="7D35EADA"/>
    <w:rsid w:val="7D38D237"/>
    <w:rsid w:val="7D50CFDC"/>
    <w:rsid w:val="7D658D03"/>
    <w:rsid w:val="7D6C21FB"/>
    <w:rsid w:val="7D6CE758"/>
    <w:rsid w:val="7D76E8BD"/>
    <w:rsid w:val="7D78BB13"/>
    <w:rsid w:val="7D824369"/>
    <w:rsid w:val="7D92F8F6"/>
    <w:rsid w:val="7D9C4BC0"/>
    <w:rsid w:val="7D9D0D48"/>
    <w:rsid w:val="7DA74361"/>
    <w:rsid w:val="7DB7FD98"/>
    <w:rsid w:val="7DBBBEFC"/>
    <w:rsid w:val="7DC2FC78"/>
    <w:rsid w:val="7DCC29CD"/>
    <w:rsid w:val="7DD9740F"/>
    <w:rsid w:val="7DF17F17"/>
    <w:rsid w:val="7DF892D5"/>
    <w:rsid w:val="7DFFCF70"/>
    <w:rsid w:val="7DFFE61D"/>
    <w:rsid w:val="7E0804D9"/>
    <w:rsid w:val="7E191341"/>
    <w:rsid w:val="7E195757"/>
    <w:rsid w:val="7E2092E9"/>
    <w:rsid w:val="7E2422B8"/>
    <w:rsid w:val="7E2726A4"/>
    <w:rsid w:val="7E2CC9D5"/>
    <w:rsid w:val="7E33638C"/>
    <w:rsid w:val="7E3BA466"/>
    <w:rsid w:val="7E40D2CC"/>
    <w:rsid w:val="7E460492"/>
    <w:rsid w:val="7E4A4BCA"/>
    <w:rsid w:val="7E4CFEAD"/>
    <w:rsid w:val="7E6FE985"/>
    <w:rsid w:val="7E74AC57"/>
    <w:rsid w:val="7E7D48B1"/>
    <w:rsid w:val="7E7E9A82"/>
    <w:rsid w:val="7E80DC2A"/>
    <w:rsid w:val="7E853994"/>
    <w:rsid w:val="7E864CFD"/>
    <w:rsid w:val="7E8BE865"/>
    <w:rsid w:val="7E917FBE"/>
    <w:rsid w:val="7E927F4D"/>
    <w:rsid w:val="7E9A002B"/>
    <w:rsid w:val="7E9D1119"/>
    <w:rsid w:val="7EA5CD62"/>
    <w:rsid w:val="7EC87415"/>
    <w:rsid w:val="7ECC6F5C"/>
    <w:rsid w:val="7EDCD5A9"/>
    <w:rsid w:val="7EE1DE2D"/>
    <w:rsid w:val="7EF08D84"/>
    <w:rsid w:val="7EF68215"/>
    <w:rsid w:val="7EFE2746"/>
    <w:rsid w:val="7F0A09AB"/>
    <w:rsid w:val="7F171F8F"/>
    <w:rsid w:val="7F1A1C6E"/>
    <w:rsid w:val="7F200447"/>
    <w:rsid w:val="7F2858E7"/>
    <w:rsid w:val="7F294893"/>
    <w:rsid w:val="7F33FB92"/>
    <w:rsid w:val="7F3FEAC4"/>
    <w:rsid w:val="7F58C1C8"/>
    <w:rsid w:val="7F5BB980"/>
    <w:rsid w:val="7F5F88B6"/>
    <w:rsid w:val="7F62A4DC"/>
    <w:rsid w:val="7F643DF3"/>
    <w:rsid w:val="7F71DCF9"/>
    <w:rsid w:val="7F731B8B"/>
    <w:rsid w:val="7F76169E"/>
    <w:rsid w:val="7F788753"/>
    <w:rsid w:val="7F793F0E"/>
    <w:rsid w:val="7FA41A2C"/>
    <w:rsid w:val="7FB1388D"/>
    <w:rsid w:val="7FC4B763"/>
    <w:rsid w:val="7FD28041"/>
    <w:rsid w:val="7FFF063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434EB"/>
  <w15:docId w15:val="{1F7AC6F4-C257-47E9-B41D-ABB4B5876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91531B"/>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096221"/>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F0FDB"/>
    <w:rPr>
      <w:color w:val="605E5C"/>
      <w:shd w:val="clear" w:color="auto" w:fill="E1DFDD"/>
    </w:rPr>
  </w:style>
  <w:style w:type="character" w:styleId="Mention">
    <w:name w:val="Mention"/>
    <w:basedOn w:val="DefaultParagraphFont"/>
    <w:uiPriority w:val="99"/>
    <w:unhideWhenUsed/>
    <w:rsid w:val="007F0FDB"/>
    <w:rPr>
      <w:color w:val="2B579A"/>
      <w:shd w:val="clear" w:color="auto" w:fill="E1DFDD"/>
    </w:rPr>
  </w:style>
  <w:style w:type="paragraph" w:styleId="Revision">
    <w:name w:val="Revision"/>
    <w:hidden/>
    <w:uiPriority w:val="99"/>
    <w:semiHidden/>
    <w:rsid w:val="00B02D31"/>
    <w:rPr>
      <w:rFonts w:ascii="Arial" w:eastAsiaTheme="minorHAnsi" w:hAnsi="Arial" w:cstheme="minorBidi"/>
      <w:szCs w:val="22"/>
      <w:lang w:val="en-US" w:eastAsia="en-US"/>
    </w:rPr>
  </w:style>
  <w:style w:type="paragraph" w:styleId="EnvelopeReturn">
    <w:name w:val="envelope return"/>
    <w:basedOn w:val="Normal"/>
    <w:rsid w:val="00DF080F"/>
    <w:pPr>
      <w:spacing w:after="0" w:line="240" w:lineRule="auto"/>
    </w:pPr>
    <w:rPr>
      <w:rFonts w:asciiTheme="majorHAnsi" w:eastAsiaTheme="majorEastAsia" w:hAnsiTheme="majorHAnsi" w:cstheme="majorBidi"/>
      <w:szCs w:val="20"/>
      <w:lang w:val="en-GB"/>
    </w:rPr>
  </w:style>
  <w:style w:type="character" w:customStyle="1" w:styleId="ProposalChar">
    <w:name w:val="Proposal Char"/>
    <w:link w:val="Proposal"/>
    <w:qFormat/>
    <w:locked/>
    <w:rsid w:val="008F78C7"/>
    <w:rPr>
      <w:rFonts w:ascii="Arial" w:eastAsiaTheme="minorHAnsi" w:hAnsi="Arial" w:cstheme="minorBidi"/>
      <w:b/>
      <w:bCs/>
      <w:szCs w:val="22"/>
      <w:lang w:val="en-US" w:eastAsia="zh-CN"/>
    </w:rPr>
  </w:style>
  <w:style w:type="paragraph" w:customStyle="1" w:styleId="StatementBody">
    <w:name w:val="Statement Body"/>
    <w:basedOn w:val="Normal"/>
    <w:qFormat/>
    <w:rsid w:val="00AB12F2"/>
    <w:pPr>
      <w:numPr>
        <w:numId w:val="12"/>
      </w:numPr>
      <w:spacing w:after="100" w:afterAutospacing="1" w:line="240" w:lineRule="auto"/>
      <w:contextualSpacing/>
    </w:pPr>
    <w:rPr>
      <w:rFonts w:ascii="Times New Roman" w:eastAsia="Times New Roman" w:hAnsi="Times New Roman" w:cs="Times New Roman"/>
      <w:szCs w:val="24"/>
      <w:lang w:val="x-none" w:eastAsia="ko-KR"/>
    </w:rPr>
  </w:style>
  <w:style w:type="character" w:customStyle="1" w:styleId="ui-provider">
    <w:name w:val="ui-provider"/>
    <w:basedOn w:val="DefaultParagraphFont"/>
    <w:rsid w:val="001C07E0"/>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83D17"/>
    <w:rPr>
      <w:rFonts w:ascii="Arial" w:eastAsiaTheme="minorHAnsi" w:hAnsi="Arial" w:cstheme="minorBidi"/>
      <w:b/>
      <w:szCs w:val="22"/>
      <w:lang w:val="en-US"/>
    </w:rPr>
  </w:style>
  <w:style w:type="character" w:customStyle="1" w:styleId="ListParagraphChar11">
    <w:name w:val="List Paragraph Char11"/>
    <w:basedOn w:val="DefaultParagraphFont"/>
    <w:link w:val="ListParagraph9"/>
    <w:qFormat/>
    <w:rsid w:val="0006187D"/>
    <w:rPr>
      <w:rFonts w:ascii="Times" w:eastAsia="Batang" w:hAnsi="Times" w:cs="Times"/>
      <w:szCs w:val="24"/>
      <w:lang w:val="en-US" w:eastAsia="en-US"/>
    </w:rPr>
  </w:style>
  <w:style w:type="paragraph" w:customStyle="1" w:styleId="ListParagraph9">
    <w:name w:val="List Paragraph9"/>
    <w:basedOn w:val="Normal"/>
    <w:link w:val="ListParagraphChar11"/>
    <w:qFormat/>
    <w:rsid w:val="0006187D"/>
    <w:pPr>
      <w:spacing w:after="0" w:line="240" w:lineRule="auto"/>
      <w:ind w:firstLineChars="200" w:firstLine="420"/>
    </w:pPr>
    <w:rPr>
      <w:rFonts w:ascii="Times" w:eastAsia="Batang" w:hAnsi="Times" w:cs="Times"/>
      <w:szCs w:val="24"/>
    </w:rPr>
  </w:style>
  <w:style w:type="character" w:styleId="PlaceholderText">
    <w:name w:val="Placeholder Text"/>
    <w:basedOn w:val="DefaultParagraphFont"/>
    <w:uiPriority w:val="99"/>
    <w:semiHidden/>
    <w:rsid w:val="004B1AF4"/>
    <w:rPr>
      <w:color w:val="666666"/>
    </w:rPr>
  </w:style>
  <w:style w:type="table" w:customStyle="1" w:styleId="TableGrid1">
    <w:name w:val="Table Grid1"/>
    <w:basedOn w:val="TableNormal"/>
    <w:next w:val="TableGrid"/>
    <w:uiPriority w:val="39"/>
    <w:rsid w:val="00801C5B"/>
    <w:rPr>
      <w:rFonts w:ascii="Aptos" w:eastAsia="Aptos" w:hAnsi="Aptos"/>
      <w:kern w:val="2"/>
      <w:sz w:val="24"/>
      <w:szCs w:val="24"/>
      <w:lang w:val="en-US" w:eastAsia="en-US"/>
      <w14:ligatures w14:val="standardContextual"/>
    </w:rPr>
    <w:tblPr/>
  </w:style>
  <w:style w:type="paragraph" w:customStyle="1" w:styleId="Test">
    <w:name w:val="Test"/>
    <w:basedOn w:val="Normal"/>
    <w:rsid w:val="0032172F"/>
    <w:pPr>
      <w:spacing w:before="60" w:after="60" w:line="280" w:lineRule="atLeast"/>
      <w:ind w:left="2160"/>
      <w:jc w:val="both"/>
    </w:pPr>
    <w:rPr>
      <w:rFonts w:ascii="Times New Roman" w:eastAsia="MS Mincho" w:hAnsi="Times New Roman" w:cs="Times New Roman"/>
      <w:szCs w:val="20"/>
      <w:lang w:val="en-GB"/>
    </w:rPr>
  </w:style>
  <w:style w:type="table" w:customStyle="1" w:styleId="TableGrid2">
    <w:name w:val="Table Grid2"/>
    <w:basedOn w:val="TableNormal"/>
    <w:next w:val="TableGrid"/>
    <w:uiPriority w:val="59"/>
    <w:rsid w:val="00E708B7"/>
    <w:rPr>
      <w:rFonts w:ascii="Cambria" w:eastAsia="MS Mincho" w:hAnsi="Cambria"/>
      <w:sz w:val="22"/>
      <w:szCs w:val="22"/>
      <w:lang w:val="en-US" w:eastAsia="en-US"/>
    </w:rPr>
    <w:tblPr/>
  </w:style>
  <w:style w:type="paragraph" w:customStyle="1" w:styleId="LGTdoc">
    <w:name w:val="LGTdoc_본문"/>
    <w:basedOn w:val="Normal"/>
    <w:link w:val="LGTdocChar"/>
    <w:qFormat/>
    <w:rsid w:val="0042142C"/>
    <w:pPr>
      <w:widowControl w:val="0"/>
      <w:snapToGrid w:val="0"/>
      <w:spacing w:before="60" w:afterLines="50" w:after="120" w:line="264" w:lineRule="auto"/>
      <w:ind w:left="851" w:hanging="284"/>
      <w:jc w:val="both"/>
    </w:pPr>
    <w:rPr>
      <w:rFonts w:ascii="Times New Roman" w:eastAsia="Batang" w:hAnsi="Times New Roman" w:cs="Times New Roman"/>
      <w:kern w:val="2"/>
      <w:sz w:val="22"/>
      <w:szCs w:val="24"/>
      <w:lang w:val="de-DE" w:eastAsia="x-none"/>
    </w:rPr>
  </w:style>
  <w:style w:type="character" w:customStyle="1" w:styleId="LGTdocChar">
    <w:name w:val="LGTdoc_본문 Char"/>
    <w:link w:val="LGTdoc"/>
    <w:qFormat/>
    <w:rsid w:val="0042142C"/>
    <w:rPr>
      <w:rFonts w:ascii="Times New Roman" w:eastAsia="Batang" w:hAnsi="Times New Roman"/>
      <w:kern w:val="2"/>
      <w:sz w:val="22"/>
      <w:szCs w:val="24"/>
      <w:lang w:val="de-D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7420">
      <w:bodyDiv w:val="1"/>
      <w:marLeft w:val="0"/>
      <w:marRight w:val="0"/>
      <w:marTop w:val="0"/>
      <w:marBottom w:val="0"/>
      <w:divBdr>
        <w:top w:val="none" w:sz="0" w:space="0" w:color="auto"/>
        <w:left w:val="none" w:sz="0" w:space="0" w:color="auto"/>
        <w:bottom w:val="none" w:sz="0" w:space="0" w:color="auto"/>
        <w:right w:val="none" w:sz="0" w:space="0" w:color="auto"/>
      </w:divBdr>
      <w:divsChild>
        <w:div w:id="461650614">
          <w:marLeft w:val="1555"/>
          <w:marRight w:val="0"/>
          <w:marTop w:val="96"/>
          <w:marBottom w:val="0"/>
          <w:divBdr>
            <w:top w:val="none" w:sz="0" w:space="0" w:color="auto"/>
            <w:left w:val="none" w:sz="0" w:space="0" w:color="auto"/>
            <w:bottom w:val="none" w:sz="0" w:space="0" w:color="auto"/>
            <w:right w:val="none" w:sz="0" w:space="0" w:color="auto"/>
          </w:divBdr>
        </w:div>
        <w:div w:id="659042880">
          <w:marLeft w:val="2405"/>
          <w:marRight w:val="0"/>
          <w:marTop w:val="86"/>
          <w:marBottom w:val="0"/>
          <w:divBdr>
            <w:top w:val="none" w:sz="0" w:space="0" w:color="auto"/>
            <w:left w:val="none" w:sz="0" w:space="0" w:color="auto"/>
            <w:bottom w:val="none" w:sz="0" w:space="0" w:color="auto"/>
            <w:right w:val="none" w:sz="0" w:space="0" w:color="auto"/>
          </w:divBdr>
        </w:div>
        <w:div w:id="847257112">
          <w:marLeft w:val="2405"/>
          <w:marRight w:val="0"/>
          <w:marTop w:val="86"/>
          <w:marBottom w:val="0"/>
          <w:divBdr>
            <w:top w:val="none" w:sz="0" w:space="0" w:color="auto"/>
            <w:left w:val="none" w:sz="0" w:space="0" w:color="auto"/>
            <w:bottom w:val="none" w:sz="0" w:space="0" w:color="auto"/>
            <w:right w:val="none" w:sz="0" w:space="0" w:color="auto"/>
          </w:divBdr>
        </w:div>
        <w:div w:id="972902143">
          <w:marLeft w:val="1555"/>
          <w:marRight w:val="0"/>
          <w:marTop w:val="96"/>
          <w:marBottom w:val="0"/>
          <w:divBdr>
            <w:top w:val="none" w:sz="0" w:space="0" w:color="auto"/>
            <w:left w:val="none" w:sz="0" w:space="0" w:color="auto"/>
            <w:bottom w:val="none" w:sz="0" w:space="0" w:color="auto"/>
            <w:right w:val="none" w:sz="0" w:space="0" w:color="auto"/>
          </w:divBdr>
        </w:div>
        <w:div w:id="997197152">
          <w:marLeft w:val="1555"/>
          <w:marRight w:val="0"/>
          <w:marTop w:val="96"/>
          <w:marBottom w:val="0"/>
          <w:divBdr>
            <w:top w:val="none" w:sz="0" w:space="0" w:color="auto"/>
            <w:left w:val="none" w:sz="0" w:space="0" w:color="auto"/>
            <w:bottom w:val="none" w:sz="0" w:space="0" w:color="auto"/>
            <w:right w:val="none" w:sz="0" w:space="0" w:color="auto"/>
          </w:divBdr>
        </w:div>
        <w:div w:id="1283418396">
          <w:marLeft w:val="2405"/>
          <w:marRight w:val="0"/>
          <w:marTop w:val="86"/>
          <w:marBottom w:val="0"/>
          <w:divBdr>
            <w:top w:val="none" w:sz="0" w:space="0" w:color="auto"/>
            <w:left w:val="none" w:sz="0" w:space="0" w:color="auto"/>
            <w:bottom w:val="none" w:sz="0" w:space="0" w:color="auto"/>
            <w:right w:val="none" w:sz="0" w:space="0" w:color="auto"/>
          </w:divBdr>
        </w:div>
        <w:div w:id="1738016269">
          <w:marLeft w:val="2405"/>
          <w:marRight w:val="0"/>
          <w:marTop w:val="86"/>
          <w:marBottom w:val="0"/>
          <w:divBdr>
            <w:top w:val="none" w:sz="0" w:space="0" w:color="auto"/>
            <w:left w:val="none" w:sz="0" w:space="0" w:color="auto"/>
            <w:bottom w:val="none" w:sz="0" w:space="0" w:color="auto"/>
            <w:right w:val="none" w:sz="0" w:space="0" w:color="auto"/>
          </w:divBdr>
        </w:div>
        <w:div w:id="1978801588">
          <w:marLeft w:val="2405"/>
          <w:marRight w:val="0"/>
          <w:marTop w:val="86"/>
          <w:marBottom w:val="0"/>
          <w:divBdr>
            <w:top w:val="none" w:sz="0" w:space="0" w:color="auto"/>
            <w:left w:val="none" w:sz="0" w:space="0" w:color="auto"/>
            <w:bottom w:val="none" w:sz="0" w:space="0" w:color="auto"/>
            <w:right w:val="none" w:sz="0" w:space="0" w:color="auto"/>
          </w:divBdr>
        </w:div>
        <w:div w:id="1989434101">
          <w:marLeft w:val="2405"/>
          <w:marRight w:val="0"/>
          <w:marTop w:val="86"/>
          <w:marBottom w:val="0"/>
          <w:divBdr>
            <w:top w:val="none" w:sz="0" w:space="0" w:color="auto"/>
            <w:left w:val="none" w:sz="0" w:space="0" w:color="auto"/>
            <w:bottom w:val="none" w:sz="0" w:space="0" w:color="auto"/>
            <w:right w:val="none" w:sz="0" w:space="0" w:color="auto"/>
          </w:divBdr>
        </w:div>
      </w:divsChild>
    </w:div>
    <w:div w:id="78216424">
      <w:bodyDiv w:val="1"/>
      <w:marLeft w:val="0"/>
      <w:marRight w:val="0"/>
      <w:marTop w:val="0"/>
      <w:marBottom w:val="0"/>
      <w:divBdr>
        <w:top w:val="none" w:sz="0" w:space="0" w:color="auto"/>
        <w:left w:val="none" w:sz="0" w:space="0" w:color="auto"/>
        <w:bottom w:val="none" w:sz="0" w:space="0" w:color="auto"/>
        <w:right w:val="none" w:sz="0" w:space="0" w:color="auto"/>
      </w:divBdr>
    </w:div>
    <w:div w:id="95369140">
      <w:bodyDiv w:val="1"/>
      <w:marLeft w:val="0"/>
      <w:marRight w:val="0"/>
      <w:marTop w:val="0"/>
      <w:marBottom w:val="0"/>
      <w:divBdr>
        <w:top w:val="none" w:sz="0" w:space="0" w:color="auto"/>
        <w:left w:val="none" w:sz="0" w:space="0" w:color="auto"/>
        <w:bottom w:val="none" w:sz="0" w:space="0" w:color="auto"/>
        <w:right w:val="none" w:sz="0" w:space="0" w:color="auto"/>
      </w:divBdr>
      <w:divsChild>
        <w:div w:id="559440108">
          <w:marLeft w:val="1166"/>
          <w:marRight w:val="0"/>
          <w:marTop w:val="0"/>
          <w:marBottom w:val="0"/>
          <w:divBdr>
            <w:top w:val="none" w:sz="0" w:space="0" w:color="auto"/>
            <w:left w:val="none" w:sz="0" w:space="0" w:color="auto"/>
            <w:bottom w:val="none" w:sz="0" w:space="0" w:color="auto"/>
            <w:right w:val="none" w:sz="0" w:space="0" w:color="auto"/>
          </w:divBdr>
        </w:div>
        <w:div w:id="818420685">
          <w:marLeft w:val="1166"/>
          <w:marRight w:val="0"/>
          <w:marTop w:val="0"/>
          <w:marBottom w:val="0"/>
          <w:divBdr>
            <w:top w:val="none" w:sz="0" w:space="0" w:color="auto"/>
            <w:left w:val="none" w:sz="0" w:space="0" w:color="auto"/>
            <w:bottom w:val="none" w:sz="0" w:space="0" w:color="auto"/>
            <w:right w:val="none" w:sz="0" w:space="0" w:color="auto"/>
          </w:divBdr>
        </w:div>
        <w:div w:id="1056970927">
          <w:marLeft w:val="1166"/>
          <w:marRight w:val="0"/>
          <w:marTop w:val="0"/>
          <w:marBottom w:val="0"/>
          <w:divBdr>
            <w:top w:val="none" w:sz="0" w:space="0" w:color="auto"/>
            <w:left w:val="none" w:sz="0" w:space="0" w:color="auto"/>
            <w:bottom w:val="none" w:sz="0" w:space="0" w:color="auto"/>
            <w:right w:val="none" w:sz="0" w:space="0" w:color="auto"/>
          </w:divBdr>
        </w:div>
        <w:div w:id="1236814240">
          <w:marLeft w:val="1166"/>
          <w:marRight w:val="0"/>
          <w:marTop w:val="0"/>
          <w:marBottom w:val="0"/>
          <w:divBdr>
            <w:top w:val="none" w:sz="0" w:space="0" w:color="auto"/>
            <w:left w:val="none" w:sz="0" w:space="0" w:color="auto"/>
            <w:bottom w:val="none" w:sz="0" w:space="0" w:color="auto"/>
            <w:right w:val="none" w:sz="0" w:space="0" w:color="auto"/>
          </w:divBdr>
        </w:div>
        <w:div w:id="1877697919">
          <w:marLeft w:val="446"/>
          <w:marRight w:val="0"/>
          <w:marTop w:val="0"/>
          <w:marBottom w:val="0"/>
          <w:divBdr>
            <w:top w:val="none" w:sz="0" w:space="0" w:color="auto"/>
            <w:left w:val="none" w:sz="0" w:space="0" w:color="auto"/>
            <w:bottom w:val="none" w:sz="0" w:space="0" w:color="auto"/>
            <w:right w:val="none" w:sz="0" w:space="0" w:color="auto"/>
          </w:divBdr>
        </w:div>
      </w:divsChild>
    </w:div>
    <w:div w:id="109709948">
      <w:bodyDiv w:val="1"/>
      <w:marLeft w:val="0"/>
      <w:marRight w:val="0"/>
      <w:marTop w:val="0"/>
      <w:marBottom w:val="0"/>
      <w:divBdr>
        <w:top w:val="none" w:sz="0" w:space="0" w:color="auto"/>
        <w:left w:val="none" w:sz="0" w:space="0" w:color="auto"/>
        <w:bottom w:val="none" w:sz="0" w:space="0" w:color="auto"/>
        <w:right w:val="none" w:sz="0" w:space="0" w:color="auto"/>
      </w:divBdr>
    </w:div>
    <w:div w:id="109932765">
      <w:bodyDiv w:val="1"/>
      <w:marLeft w:val="0"/>
      <w:marRight w:val="0"/>
      <w:marTop w:val="0"/>
      <w:marBottom w:val="0"/>
      <w:divBdr>
        <w:top w:val="none" w:sz="0" w:space="0" w:color="auto"/>
        <w:left w:val="none" w:sz="0" w:space="0" w:color="auto"/>
        <w:bottom w:val="none" w:sz="0" w:space="0" w:color="auto"/>
        <w:right w:val="none" w:sz="0" w:space="0" w:color="auto"/>
      </w:divBdr>
    </w:div>
    <w:div w:id="147137867">
      <w:bodyDiv w:val="1"/>
      <w:marLeft w:val="0"/>
      <w:marRight w:val="0"/>
      <w:marTop w:val="0"/>
      <w:marBottom w:val="0"/>
      <w:divBdr>
        <w:top w:val="none" w:sz="0" w:space="0" w:color="auto"/>
        <w:left w:val="none" w:sz="0" w:space="0" w:color="auto"/>
        <w:bottom w:val="none" w:sz="0" w:space="0" w:color="auto"/>
        <w:right w:val="none" w:sz="0" w:space="0" w:color="auto"/>
      </w:divBdr>
      <w:divsChild>
        <w:div w:id="374161669">
          <w:marLeft w:val="850"/>
          <w:marRight w:val="0"/>
          <w:marTop w:val="160"/>
          <w:marBottom w:val="0"/>
          <w:divBdr>
            <w:top w:val="none" w:sz="0" w:space="0" w:color="auto"/>
            <w:left w:val="none" w:sz="0" w:space="0" w:color="auto"/>
            <w:bottom w:val="none" w:sz="0" w:space="0" w:color="auto"/>
            <w:right w:val="none" w:sz="0" w:space="0" w:color="auto"/>
          </w:divBdr>
        </w:div>
        <w:div w:id="828983234">
          <w:marLeft w:val="850"/>
          <w:marRight w:val="0"/>
          <w:marTop w:val="160"/>
          <w:marBottom w:val="0"/>
          <w:divBdr>
            <w:top w:val="none" w:sz="0" w:space="0" w:color="auto"/>
            <w:left w:val="none" w:sz="0" w:space="0" w:color="auto"/>
            <w:bottom w:val="none" w:sz="0" w:space="0" w:color="auto"/>
            <w:right w:val="none" w:sz="0" w:space="0" w:color="auto"/>
          </w:divBdr>
        </w:div>
        <w:div w:id="995374373">
          <w:marLeft w:val="418"/>
          <w:marRight w:val="0"/>
          <w:marTop w:val="160"/>
          <w:marBottom w:val="0"/>
          <w:divBdr>
            <w:top w:val="none" w:sz="0" w:space="0" w:color="auto"/>
            <w:left w:val="none" w:sz="0" w:space="0" w:color="auto"/>
            <w:bottom w:val="none" w:sz="0" w:space="0" w:color="auto"/>
            <w:right w:val="none" w:sz="0" w:space="0" w:color="auto"/>
          </w:divBdr>
        </w:div>
        <w:div w:id="1153448133">
          <w:marLeft w:val="418"/>
          <w:marRight w:val="0"/>
          <w:marTop w:val="160"/>
          <w:marBottom w:val="0"/>
          <w:divBdr>
            <w:top w:val="none" w:sz="0" w:space="0" w:color="auto"/>
            <w:left w:val="none" w:sz="0" w:space="0" w:color="auto"/>
            <w:bottom w:val="none" w:sz="0" w:space="0" w:color="auto"/>
            <w:right w:val="none" w:sz="0" w:space="0" w:color="auto"/>
          </w:divBdr>
        </w:div>
        <w:div w:id="1438058824">
          <w:marLeft w:val="850"/>
          <w:marRight w:val="0"/>
          <w:marTop w:val="160"/>
          <w:marBottom w:val="0"/>
          <w:divBdr>
            <w:top w:val="none" w:sz="0" w:space="0" w:color="auto"/>
            <w:left w:val="none" w:sz="0" w:space="0" w:color="auto"/>
            <w:bottom w:val="none" w:sz="0" w:space="0" w:color="auto"/>
            <w:right w:val="none" w:sz="0" w:space="0" w:color="auto"/>
          </w:divBdr>
        </w:div>
        <w:div w:id="1821144580">
          <w:marLeft w:val="850"/>
          <w:marRight w:val="0"/>
          <w:marTop w:val="160"/>
          <w:marBottom w:val="0"/>
          <w:divBdr>
            <w:top w:val="none" w:sz="0" w:space="0" w:color="auto"/>
            <w:left w:val="none" w:sz="0" w:space="0" w:color="auto"/>
            <w:bottom w:val="none" w:sz="0" w:space="0" w:color="auto"/>
            <w:right w:val="none" w:sz="0" w:space="0" w:color="auto"/>
          </w:divBdr>
        </w:div>
      </w:divsChild>
    </w:div>
    <w:div w:id="164824004">
      <w:bodyDiv w:val="1"/>
      <w:marLeft w:val="0"/>
      <w:marRight w:val="0"/>
      <w:marTop w:val="0"/>
      <w:marBottom w:val="0"/>
      <w:divBdr>
        <w:top w:val="none" w:sz="0" w:space="0" w:color="auto"/>
        <w:left w:val="none" w:sz="0" w:space="0" w:color="auto"/>
        <w:bottom w:val="none" w:sz="0" w:space="0" w:color="auto"/>
        <w:right w:val="none" w:sz="0" w:space="0" w:color="auto"/>
      </w:divBdr>
      <w:divsChild>
        <w:div w:id="2005277461">
          <w:marLeft w:val="0"/>
          <w:marRight w:val="0"/>
          <w:marTop w:val="0"/>
          <w:marBottom w:val="0"/>
          <w:divBdr>
            <w:top w:val="single" w:sz="2" w:space="0" w:color="DCD9D4"/>
            <w:left w:val="single" w:sz="2" w:space="0" w:color="DCD9D4"/>
            <w:bottom w:val="single" w:sz="2" w:space="0" w:color="DCD9D4"/>
            <w:right w:val="single" w:sz="2" w:space="0" w:color="DCD9D4"/>
          </w:divBdr>
          <w:divsChild>
            <w:div w:id="408769245">
              <w:marLeft w:val="0"/>
              <w:marRight w:val="0"/>
              <w:marTop w:val="0"/>
              <w:marBottom w:val="0"/>
              <w:divBdr>
                <w:top w:val="single" w:sz="2" w:space="0" w:color="DCD9D4"/>
                <w:left w:val="single" w:sz="2" w:space="0" w:color="DCD9D4"/>
                <w:bottom w:val="single" w:sz="2" w:space="0" w:color="DCD9D4"/>
                <w:right w:val="single" w:sz="2" w:space="0" w:color="DCD9D4"/>
              </w:divBdr>
              <w:divsChild>
                <w:div w:id="572473122">
                  <w:marLeft w:val="0"/>
                  <w:marRight w:val="0"/>
                  <w:marTop w:val="0"/>
                  <w:marBottom w:val="0"/>
                  <w:divBdr>
                    <w:top w:val="single" w:sz="2" w:space="0" w:color="DCD9D4"/>
                    <w:left w:val="single" w:sz="2" w:space="0" w:color="DCD9D4"/>
                    <w:bottom w:val="single" w:sz="2" w:space="0" w:color="DCD9D4"/>
                    <w:right w:val="single" w:sz="2" w:space="0" w:color="DCD9D4"/>
                  </w:divBdr>
                  <w:divsChild>
                    <w:div w:id="1981031114">
                      <w:marLeft w:val="0"/>
                      <w:marRight w:val="0"/>
                      <w:marTop w:val="0"/>
                      <w:marBottom w:val="0"/>
                      <w:divBdr>
                        <w:top w:val="single" w:sz="2" w:space="0" w:color="DCD9D4"/>
                        <w:left w:val="single" w:sz="2" w:space="0" w:color="DCD9D4"/>
                        <w:bottom w:val="single" w:sz="2" w:space="0" w:color="DCD9D4"/>
                        <w:right w:val="single" w:sz="2" w:space="0" w:color="DCD9D4"/>
                      </w:divBdr>
                      <w:divsChild>
                        <w:div w:id="1506050037">
                          <w:marLeft w:val="0"/>
                          <w:marRight w:val="0"/>
                          <w:marTop w:val="0"/>
                          <w:marBottom w:val="0"/>
                          <w:divBdr>
                            <w:top w:val="single" w:sz="2" w:space="0" w:color="DCD9D4"/>
                            <w:left w:val="single" w:sz="2" w:space="0" w:color="DCD9D4"/>
                            <w:bottom w:val="single" w:sz="2" w:space="0" w:color="DCD9D4"/>
                            <w:right w:val="single" w:sz="2" w:space="0" w:color="DCD9D4"/>
                          </w:divBdr>
                        </w:div>
                      </w:divsChild>
                    </w:div>
                  </w:divsChild>
                </w:div>
              </w:divsChild>
            </w:div>
          </w:divsChild>
        </w:div>
      </w:divsChild>
    </w:div>
    <w:div w:id="172884209">
      <w:bodyDiv w:val="1"/>
      <w:marLeft w:val="0"/>
      <w:marRight w:val="0"/>
      <w:marTop w:val="0"/>
      <w:marBottom w:val="0"/>
      <w:divBdr>
        <w:top w:val="none" w:sz="0" w:space="0" w:color="auto"/>
        <w:left w:val="none" w:sz="0" w:space="0" w:color="auto"/>
        <w:bottom w:val="none" w:sz="0" w:space="0" w:color="auto"/>
        <w:right w:val="none" w:sz="0" w:space="0" w:color="auto"/>
      </w:divBdr>
    </w:div>
    <w:div w:id="283661798">
      <w:bodyDiv w:val="1"/>
      <w:marLeft w:val="0"/>
      <w:marRight w:val="0"/>
      <w:marTop w:val="0"/>
      <w:marBottom w:val="0"/>
      <w:divBdr>
        <w:top w:val="none" w:sz="0" w:space="0" w:color="auto"/>
        <w:left w:val="none" w:sz="0" w:space="0" w:color="auto"/>
        <w:bottom w:val="none" w:sz="0" w:space="0" w:color="auto"/>
        <w:right w:val="none" w:sz="0" w:space="0" w:color="auto"/>
      </w:divBdr>
      <w:divsChild>
        <w:div w:id="116069117">
          <w:marLeft w:val="1886"/>
          <w:marRight w:val="0"/>
          <w:marTop w:val="0"/>
          <w:marBottom w:val="0"/>
          <w:divBdr>
            <w:top w:val="none" w:sz="0" w:space="0" w:color="auto"/>
            <w:left w:val="none" w:sz="0" w:space="0" w:color="auto"/>
            <w:bottom w:val="none" w:sz="0" w:space="0" w:color="auto"/>
            <w:right w:val="none" w:sz="0" w:space="0" w:color="auto"/>
          </w:divBdr>
        </w:div>
        <w:div w:id="928924870">
          <w:marLeft w:val="1886"/>
          <w:marRight w:val="0"/>
          <w:marTop w:val="0"/>
          <w:marBottom w:val="0"/>
          <w:divBdr>
            <w:top w:val="none" w:sz="0" w:space="0" w:color="auto"/>
            <w:left w:val="none" w:sz="0" w:space="0" w:color="auto"/>
            <w:bottom w:val="none" w:sz="0" w:space="0" w:color="auto"/>
            <w:right w:val="none" w:sz="0" w:space="0" w:color="auto"/>
          </w:divBdr>
        </w:div>
        <w:div w:id="1148547332">
          <w:marLeft w:val="1166"/>
          <w:marRight w:val="0"/>
          <w:marTop w:val="0"/>
          <w:marBottom w:val="0"/>
          <w:divBdr>
            <w:top w:val="none" w:sz="0" w:space="0" w:color="auto"/>
            <w:left w:val="none" w:sz="0" w:space="0" w:color="auto"/>
            <w:bottom w:val="none" w:sz="0" w:space="0" w:color="auto"/>
            <w:right w:val="none" w:sz="0" w:space="0" w:color="auto"/>
          </w:divBdr>
        </w:div>
        <w:div w:id="1171599102">
          <w:marLeft w:val="1886"/>
          <w:marRight w:val="0"/>
          <w:marTop w:val="0"/>
          <w:marBottom w:val="0"/>
          <w:divBdr>
            <w:top w:val="none" w:sz="0" w:space="0" w:color="auto"/>
            <w:left w:val="none" w:sz="0" w:space="0" w:color="auto"/>
            <w:bottom w:val="none" w:sz="0" w:space="0" w:color="auto"/>
            <w:right w:val="none" w:sz="0" w:space="0" w:color="auto"/>
          </w:divBdr>
        </w:div>
        <w:div w:id="1435904036">
          <w:marLeft w:val="1166"/>
          <w:marRight w:val="0"/>
          <w:marTop w:val="0"/>
          <w:marBottom w:val="0"/>
          <w:divBdr>
            <w:top w:val="none" w:sz="0" w:space="0" w:color="auto"/>
            <w:left w:val="none" w:sz="0" w:space="0" w:color="auto"/>
            <w:bottom w:val="none" w:sz="0" w:space="0" w:color="auto"/>
            <w:right w:val="none" w:sz="0" w:space="0" w:color="auto"/>
          </w:divBdr>
        </w:div>
        <w:div w:id="1523132724">
          <w:marLeft w:val="1166"/>
          <w:marRight w:val="0"/>
          <w:marTop w:val="0"/>
          <w:marBottom w:val="0"/>
          <w:divBdr>
            <w:top w:val="none" w:sz="0" w:space="0" w:color="auto"/>
            <w:left w:val="none" w:sz="0" w:space="0" w:color="auto"/>
            <w:bottom w:val="none" w:sz="0" w:space="0" w:color="auto"/>
            <w:right w:val="none" w:sz="0" w:space="0" w:color="auto"/>
          </w:divBdr>
        </w:div>
        <w:div w:id="1846898808">
          <w:marLeft w:val="446"/>
          <w:marRight w:val="0"/>
          <w:marTop w:val="0"/>
          <w:marBottom w:val="0"/>
          <w:divBdr>
            <w:top w:val="none" w:sz="0" w:space="0" w:color="auto"/>
            <w:left w:val="none" w:sz="0" w:space="0" w:color="auto"/>
            <w:bottom w:val="none" w:sz="0" w:space="0" w:color="auto"/>
            <w:right w:val="none" w:sz="0" w:space="0" w:color="auto"/>
          </w:divBdr>
        </w:div>
        <w:div w:id="2066950709">
          <w:marLeft w:val="1166"/>
          <w:marRight w:val="0"/>
          <w:marTop w:val="0"/>
          <w:marBottom w:val="0"/>
          <w:divBdr>
            <w:top w:val="none" w:sz="0" w:space="0" w:color="auto"/>
            <w:left w:val="none" w:sz="0" w:space="0" w:color="auto"/>
            <w:bottom w:val="none" w:sz="0" w:space="0" w:color="auto"/>
            <w:right w:val="none" w:sz="0" w:space="0" w:color="auto"/>
          </w:divBdr>
        </w:div>
      </w:divsChild>
    </w:div>
    <w:div w:id="296448985">
      <w:bodyDiv w:val="1"/>
      <w:marLeft w:val="0"/>
      <w:marRight w:val="0"/>
      <w:marTop w:val="0"/>
      <w:marBottom w:val="0"/>
      <w:divBdr>
        <w:top w:val="none" w:sz="0" w:space="0" w:color="auto"/>
        <w:left w:val="none" w:sz="0" w:space="0" w:color="auto"/>
        <w:bottom w:val="none" w:sz="0" w:space="0" w:color="auto"/>
        <w:right w:val="none" w:sz="0" w:space="0" w:color="auto"/>
      </w:divBdr>
    </w:div>
    <w:div w:id="321662316">
      <w:bodyDiv w:val="1"/>
      <w:marLeft w:val="0"/>
      <w:marRight w:val="0"/>
      <w:marTop w:val="0"/>
      <w:marBottom w:val="0"/>
      <w:divBdr>
        <w:top w:val="none" w:sz="0" w:space="0" w:color="auto"/>
        <w:left w:val="none" w:sz="0" w:space="0" w:color="auto"/>
        <w:bottom w:val="none" w:sz="0" w:space="0" w:color="auto"/>
        <w:right w:val="none" w:sz="0" w:space="0" w:color="auto"/>
      </w:divBdr>
    </w:div>
    <w:div w:id="359278718">
      <w:bodyDiv w:val="1"/>
      <w:marLeft w:val="0"/>
      <w:marRight w:val="0"/>
      <w:marTop w:val="0"/>
      <w:marBottom w:val="0"/>
      <w:divBdr>
        <w:top w:val="none" w:sz="0" w:space="0" w:color="auto"/>
        <w:left w:val="none" w:sz="0" w:space="0" w:color="auto"/>
        <w:bottom w:val="none" w:sz="0" w:space="0" w:color="auto"/>
        <w:right w:val="none" w:sz="0" w:space="0" w:color="auto"/>
      </w:divBdr>
    </w:div>
    <w:div w:id="397826175">
      <w:bodyDiv w:val="1"/>
      <w:marLeft w:val="0"/>
      <w:marRight w:val="0"/>
      <w:marTop w:val="0"/>
      <w:marBottom w:val="0"/>
      <w:divBdr>
        <w:top w:val="none" w:sz="0" w:space="0" w:color="auto"/>
        <w:left w:val="none" w:sz="0" w:space="0" w:color="auto"/>
        <w:bottom w:val="none" w:sz="0" w:space="0" w:color="auto"/>
        <w:right w:val="none" w:sz="0" w:space="0" w:color="auto"/>
      </w:divBdr>
    </w:div>
    <w:div w:id="413167045">
      <w:bodyDiv w:val="1"/>
      <w:marLeft w:val="0"/>
      <w:marRight w:val="0"/>
      <w:marTop w:val="0"/>
      <w:marBottom w:val="0"/>
      <w:divBdr>
        <w:top w:val="none" w:sz="0" w:space="0" w:color="auto"/>
        <w:left w:val="none" w:sz="0" w:space="0" w:color="auto"/>
        <w:bottom w:val="none" w:sz="0" w:space="0" w:color="auto"/>
        <w:right w:val="none" w:sz="0" w:space="0" w:color="auto"/>
      </w:divBdr>
    </w:div>
    <w:div w:id="463893679">
      <w:bodyDiv w:val="1"/>
      <w:marLeft w:val="0"/>
      <w:marRight w:val="0"/>
      <w:marTop w:val="0"/>
      <w:marBottom w:val="0"/>
      <w:divBdr>
        <w:top w:val="none" w:sz="0" w:space="0" w:color="auto"/>
        <w:left w:val="none" w:sz="0" w:space="0" w:color="auto"/>
        <w:bottom w:val="none" w:sz="0" w:space="0" w:color="auto"/>
        <w:right w:val="none" w:sz="0" w:space="0" w:color="auto"/>
      </w:divBdr>
    </w:div>
    <w:div w:id="515266493">
      <w:bodyDiv w:val="1"/>
      <w:marLeft w:val="0"/>
      <w:marRight w:val="0"/>
      <w:marTop w:val="0"/>
      <w:marBottom w:val="0"/>
      <w:divBdr>
        <w:top w:val="none" w:sz="0" w:space="0" w:color="auto"/>
        <w:left w:val="none" w:sz="0" w:space="0" w:color="auto"/>
        <w:bottom w:val="none" w:sz="0" w:space="0" w:color="auto"/>
        <w:right w:val="none" w:sz="0" w:space="0" w:color="auto"/>
      </w:divBdr>
      <w:divsChild>
        <w:div w:id="903833127">
          <w:marLeft w:val="1166"/>
          <w:marRight w:val="0"/>
          <w:marTop w:val="0"/>
          <w:marBottom w:val="0"/>
          <w:divBdr>
            <w:top w:val="none" w:sz="0" w:space="0" w:color="auto"/>
            <w:left w:val="none" w:sz="0" w:space="0" w:color="auto"/>
            <w:bottom w:val="none" w:sz="0" w:space="0" w:color="auto"/>
            <w:right w:val="none" w:sz="0" w:space="0" w:color="auto"/>
          </w:divBdr>
        </w:div>
        <w:div w:id="1712610155">
          <w:marLeft w:val="446"/>
          <w:marRight w:val="0"/>
          <w:marTop w:val="0"/>
          <w:marBottom w:val="0"/>
          <w:divBdr>
            <w:top w:val="none" w:sz="0" w:space="0" w:color="auto"/>
            <w:left w:val="none" w:sz="0" w:space="0" w:color="auto"/>
            <w:bottom w:val="none" w:sz="0" w:space="0" w:color="auto"/>
            <w:right w:val="none" w:sz="0" w:space="0" w:color="auto"/>
          </w:divBdr>
        </w:div>
        <w:div w:id="1736393279">
          <w:marLeft w:val="1166"/>
          <w:marRight w:val="0"/>
          <w:marTop w:val="0"/>
          <w:marBottom w:val="0"/>
          <w:divBdr>
            <w:top w:val="none" w:sz="0" w:space="0" w:color="auto"/>
            <w:left w:val="none" w:sz="0" w:space="0" w:color="auto"/>
            <w:bottom w:val="none" w:sz="0" w:space="0" w:color="auto"/>
            <w:right w:val="none" w:sz="0" w:space="0" w:color="auto"/>
          </w:divBdr>
        </w:div>
        <w:div w:id="1818180202">
          <w:marLeft w:val="1166"/>
          <w:marRight w:val="0"/>
          <w:marTop w:val="0"/>
          <w:marBottom w:val="0"/>
          <w:divBdr>
            <w:top w:val="none" w:sz="0" w:space="0" w:color="auto"/>
            <w:left w:val="none" w:sz="0" w:space="0" w:color="auto"/>
            <w:bottom w:val="none" w:sz="0" w:space="0" w:color="auto"/>
            <w:right w:val="none" w:sz="0" w:space="0" w:color="auto"/>
          </w:divBdr>
        </w:div>
        <w:div w:id="2118017316">
          <w:marLeft w:val="1166"/>
          <w:marRight w:val="0"/>
          <w:marTop w:val="0"/>
          <w:marBottom w:val="0"/>
          <w:divBdr>
            <w:top w:val="none" w:sz="0" w:space="0" w:color="auto"/>
            <w:left w:val="none" w:sz="0" w:space="0" w:color="auto"/>
            <w:bottom w:val="none" w:sz="0" w:space="0" w:color="auto"/>
            <w:right w:val="none" w:sz="0" w:space="0" w:color="auto"/>
          </w:divBdr>
        </w:div>
        <w:div w:id="2119133995">
          <w:marLeft w:val="1166"/>
          <w:marRight w:val="0"/>
          <w:marTop w:val="0"/>
          <w:marBottom w:val="0"/>
          <w:divBdr>
            <w:top w:val="none" w:sz="0" w:space="0" w:color="auto"/>
            <w:left w:val="none" w:sz="0" w:space="0" w:color="auto"/>
            <w:bottom w:val="none" w:sz="0" w:space="0" w:color="auto"/>
            <w:right w:val="none" w:sz="0" w:space="0" w:color="auto"/>
          </w:divBdr>
        </w:div>
      </w:divsChild>
    </w:div>
    <w:div w:id="526675782">
      <w:bodyDiv w:val="1"/>
      <w:marLeft w:val="0"/>
      <w:marRight w:val="0"/>
      <w:marTop w:val="0"/>
      <w:marBottom w:val="0"/>
      <w:divBdr>
        <w:top w:val="none" w:sz="0" w:space="0" w:color="auto"/>
        <w:left w:val="none" w:sz="0" w:space="0" w:color="auto"/>
        <w:bottom w:val="none" w:sz="0" w:space="0" w:color="auto"/>
        <w:right w:val="none" w:sz="0" w:space="0" w:color="auto"/>
      </w:divBdr>
    </w:div>
    <w:div w:id="586773448">
      <w:bodyDiv w:val="1"/>
      <w:marLeft w:val="0"/>
      <w:marRight w:val="0"/>
      <w:marTop w:val="0"/>
      <w:marBottom w:val="0"/>
      <w:divBdr>
        <w:top w:val="none" w:sz="0" w:space="0" w:color="auto"/>
        <w:left w:val="none" w:sz="0" w:space="0" w:color="auto"/>
        <w:bottom w:val="none" w:sz="0" w:space="0" w:color="auto"/>
        <w:right w:val="none" w:sz="0" w:space="0" w:color="auto"/>
      </w:divBdr>
    </w:div>
    <w:div w:id="610358987">
      <w:bodyDiv w:val="1"/>
      <w:marLeft w:val="0"/>
      <w:marRight w:val="0"/>
      <w:marTop w:val="0"/>
      <w:marBottom w:val="0"/>
      <w:divBdr>
        <w:top w:val="none" w:sz="0" w:space="0" w:color="auto"/>
        <w:left w:val="none" w:sz="0" w:space="0" w:color="auto"/>
        <w:bottom w:val="none" w:sz="0" w:space="0" w:color="auto"/>
        <w:right w:val="none" w:sz="0" w:space="0" w:color="auto"/>
      </w:divBdr>
    </w:div>
    <w:div w:id="711613579">
      <w:bodyDiv w:val="1"/>
      <w:marLeft w:val="0"/>
      <w:marRight w:val="0"/>
      <w:marTop w:val="0"/>
      <w:marBottom w:val="0"/>
      <w:divBdr>
        <w:top w:val="none" w:sz="0" w:space="0" w:color="auto"/>
        <w:left w:val="none" w:sz="0" w:space="0" w:color="auto"/>
        <w:bottom w:val="none" w:sz="0" w:space="0" w:color="auto"/>
        <w:right w:val="none" w:sz="0" w:space="0" w:color="auto"/>
      </w:divBdr>
      <w:divsChild>
        <w:div w:id="242958669">
          <w:marLeft w:val="2405"/>
          <w:marRight w:val="0"/>
          <w:marTop w:val="86"/>
          <w:marBottom w:val="0"/>
          <w:divBdr>
            <w:top w:val="none" w:sz="0" w:space="0" w:color="auto"/>
            <w:left w:val="none" w:sz="0" w:space="0" w:color="auto"/>
            <w:bottom w:val="none" w:sz="0" w:space="0" w:color="auto"/>
            <w:right w:val="none" w:sz="0" w:space="0" w:color="auto"/>
          </w:divBdr>
        </w:div>
        <w:div w:id="618610486">
          <w:marLeft w:val="1555"/>
          <w:marRight w:val="0"/>
          <w:marTop w:val="96"/>
          <w:marBottom w:val="0"/>
          <w:divBdr>
            <w:top w:val="none" w:sz="0" w:space="0" w:color="auto"/>
            <w:left w:val="none" w:sz="0" w:space="0" w:color="auto"/>
            <w:bottom w:val="none" w:sz="0" w:space="0" w:color="auto"/>
            <w:right w:val="none" w:sz="0" w:space="0" w:color="auto"/>
          </w:divBdr>
        </w:div>
        <w:div w:id="1220439408">
          <w:marLeft w:val="2405"/>
          <w:marRight w:val="0"/>
          <w:marTop w:val="86"/>
          <w:marBottom w:val="0"/>
          <w:divBdr>
            <w:top w:val="none" w:sz="0" w:space="0" w:color="auto"/>
            <w:left w:val="none" w:sz="0" w:space="0" w:color="auto"/>
            <w:bottom w:val="none" w:sz="0" w:space="0" w:color="auto"/>
            <w:right w:val="none" w:sz="0" w:space="0" w:color="auto"/>
          </w:divBdr>
        </w:div>
        <w:div w:id="1654019565">
          <w:marLeft w:val="1555"/>
          <w:marRight w:val="0"/>
          <w:marTop w:val="96"/>
          <w:marBottom w:val="0"/>
          <w:divBdr>
            <w:top w:val="none" w:sz="0" w:space="0" w:color="auto"/>
            <w:left w:val="none" w:sz="0" w:space="0" w:color="auto"/>
            <w:bottom w:val="none" w:sz="0" w:space="0" w:color="auto"/>
            <w:right w:val="none" w:sz="0" w:space="0" w:color="auto"/>
          </w:divBdr>
        </w:div>
        <w:div w:id="1801727393">
          <w:marLeft w:val="2405"/>
          <w:marRight w:val="0"/>
          <w:marTop w:val="86"/>
          <w:marBottom w:val="0"/>
          <w:divBdr>
            <w:top w:val="none" w:sz="0" w:space="0" w:color="auto"/>
            <w:left w:val="none" w:sz="0" w:space="0" w:color="auto"/>
            <w:bottom w:val="none" w:sz="0" w:space="0" w:color="auto"/>
            <w:right w:val="none" w:sz="0" w:space="0" w:color="auto"/>
          </w:divBdr>
        </w:div>
        <w:div w:id="1868371057">
          <w:marLeft w:val="2405"/>
          <w:marRight w:val="0"/>
          <w:marTop w:val="86"/>
          <w:marBottom w:val="0"/>
          <w:divBdr>
            <w:top w:val="none" w:sz="0" w:space="0" w:color="auto"/>
            <w:left w:val="none" w:sz="0" w:space="0" w:color="auto"/>
            <w:bottom w:val="none" w:sz="0" w:space="0" w:color="auto"/>
            <w:right w:val="none" w:sz="0" w:space="0" w:color="auto"/>
          </w:divBdr>
        </w:div>
        <w:div w:id="1888443671">
          <w:marLeft w:val="1555"/>
          <w:marRight w:val="0"/>
          <w:marTop w:val="96"/>
          <w:marBottom w:val="0"/>
          <w:divBdr>
            <w:top w:val="none" w:sz="0" w:space="0" w:color="auto"/>
            <w:left w:val="none" w:sz="0" w:space="0" w:color="auto"/>
            <w:bottom w:val="none" w:sz="0" w:space="0" w:color="auto"/>
            <w:right w:val="none" w:sz="0" w:space="0" w:color="auto"/>
          </w:divBdr>
        </w:div>
        <w:div w:id="1913998934">
          <w:marLeft w:val="2405"/>
          <w:marRight w:val="0"/>
          <w:marTop w:val="86"/>
          <w:marBottom w:val="0"/>
          <w:divBdr>
            <w:top w:val="none" w:sz="0" w:space="0" w:color="auto"/>
            <w:left w:val="none" w:sz="0" w:space="0" w:color="auto"/>
            <w:bottom w:val="none" w:sz="0" w:space="0" w:color="auto"/>
            <w:right w:val="none" w:sz="0" w:space="0" w:color="auto"/>
          </w:divBdr>
        </w:div>
        <w:div w:id="1984116704">
          <w:marLeft w:val="2405"/>
          <w:marRight w:val="0"/>
          <w:marTop w:val="86"/>
          <w:marBottom w:val="0"/>
          <w:divBdr>
            <w:top w:val="none" w:sz="0" w:space="0" w:color="auto"/>
            <w:left w:val="none" w:sz="0" w:space="0" w:color="auto"/>
            <w:bottom w:val="none" w:sz="0" w:space="0" w:color="auto"/>
            <w:right w:val="none" w:sz="0" w:space="0" w:color="auto"/>
          </w:divBdr>
        </w:div>
        <w:div w:id="2011910882">
          <w:marLeft w:val="720"/>
          <w:marRight w:val="0"/>
          <w:marTop w:val="115"/>
          <w:marBottom w:val="0"/>
          <w:divBdr>
            <w:top w:val="none" w:sz="0" w:space="0" w:color="auto"/>
            <w:left w:val="none" w:sz="0" w:space="0" w:color="auto"/>
            <w:bottom w:val="none" w:sz="0" w:space="0" w:color="auto"/>
            <w:right w:val="none" w:sz="0" w:space="0" w:color="auto"/>
          </w:divBdr>
        </w:div>
      </w:divsChild>
    </w:div>
    <w:div w:id="757674333">
      <w:bodyDiv w:val="1"/>
      <w:marLeft w:val="0"/>
      <w:marRight w:val="0"/>
      <w:marTop w:val="0"/>
      <w:marBottom w:val="0"/>
      <w:divBdr>
        <w:top w:val="none" w:sz="0" w:space="0" w:color="auto"/>
        <w:left w:val="none" w:sz="0" w:space="0" w:color="auto"/>
        <w:bottom w:val="none" w:sz="0" w:space="0" w:color="auto"/>
        <w:right w:val="none" w:sz="0" w:space="0" w:color="auto"/>
      </w:divBdr>
    </w:div>
    <w:div w:id="757947311">
      <w:bodyDiv w:val="1"/>
      <w:marLeft w:val="0"/>
      <w:marRight w:val="0"/>
      <w:marTop w:val="0"/>
      <w:marBottom w:val="0"/>
      <w:divBdr>
        <w:top w:val="none" w:sz="0" w:space="0" w:color="auto"/>
        <w:left w:val="none" w:sz="0" w:space="0" w:color="auto"/>
        <w:bottom w:val="none" w:sz="0" w:space="0" w:color="auto"/>
        <w:right w:val="none" w:sz="0" w:space="0" w:color="auto"/>
      </w:divBdr>
    </w:div>
    <w:div w:id="809905771">
      <w:bodyDiv w:val="1"/>
      <w:marLeft w:val="0"/>
      <w:marRight w:val="0"/>
      <w:marTop w:val="0"/>
      <w:marBottom w:val="0"/>
      <w:divBdr>
        <w:top w:val="none" w:sz="0" w:space="0" w:color="auto"/>
        <w:left w:val="none" w:sz="0" w:space="0" w:color="auto"/>
        <w:bottom w:val="none" w:sz="0" w:space="0" w:color="auto"/>
        <w:right w:val="none" w:sz="0" w:space="0" w:color="auto"/>
      </w:divBdr>
      <w:divsChild>
        <w:div w:id="476723245">
          <w:marLeft w:val="1886"/>
          <w:marRight w:val="0"/>
          <w:marTop w:val="0"/>
          <w:marBottom w:val="0"/>
          <w:divBdr>
            <w:top w:val="none" w:sz="0" w:space="0" w:color="auto"/>
            <w:left w:val="none" w:sz="0" w:space="0" w:color="auto"/>
            <w:bottom w:val="none" w:sz="0" w:space="0" w:color="auto"/>
            <w:right w:val="none" w:sz="0" w:space="0" w:color="auto"/>
          </w:divBdr>
        </w:div>
        <w:div w:id="1024289742">
          <w:marLeft w:val="1166"/>
          <w:marRight w:val="0"/>
          <w:marTop w:val="0"/>
          <w:marBottom w:val="0"/>
          <w:divBdr>
            <w:top w:val="none" w:sz="0" w:space="0" w:color="auto"/>
            <w:left w:val="none" w:sz="0" w:space="0" w:color="auto"/>
            <w:bottom w:val="none" w:sz="0" w:space="0" w:color="auto"/>
            <w:right w:val="none" w:sz="0" w:space="0" w:color="auto"/>
          </w:divBdr>
        </w:div>
        <w:div w:id="1489662816">
          <w:marLeft w:val="1886"/>
          <w:marRight w:val="0"/>
          <w:marTop w:val="0"/>
          <w:marBottom w:val="0"/>
          <w:divBdr>
            <w:top w:val="none" w:sz="0" w:space="0" w:color="auto"/>
            <w:left w:val="none" w:sz="0" w:space="0" w:color="auto"/>
            <w:bottom w:val="none" w:sz="0" w:space="0" w:color="auto"/>
            <w:right w:val="none" w:sz="0" w:space="0" w:color="auto"/>
          </w:divBdr>
        </w:div>
        <w:div w:id="1708751061">
          <w:marLeft w:val="446"/>
          <w:marRight w:val="0"/>
          <w:marTop w:val="0"/>
          <w:marBottom w:val="0"/>
          <w:divBdr>
            <w:top w:val="none" w:sz="0" w:space="0" w:color="auto"/>
            <w:left w:val="none" w:sz="0" w:space="0" w:color="auto"/>
            <w:bottom w:val="none" w:sz="0" w:space="0" w:color="auto"/>
            <w:right w:val="none" w:sz="0" w:space="0" w:color="auto"/>
          </w:divBdr>
        </w:div>
        <w:div w:id="1926188527">
          <w:marLeft w:val="1886"/>
          <w:marRight w:val="0"/>
          <w:marTop w:val="0"/>
          <w:marBottom w:val="0"/>
          <w:divBdr>
            <w:top w:val="none" w:sz="0" w:space="0" w:color="auto"/>
            <w:left w:val="none" w:sz="0" w:space="0" w:color="auto"/>
            <w:bottom w:val="none" w:sz="0" w:space="0" w:color="auto"/>
            <w:right w:val="none" w:sz="0" w:space="0" w:color="auto"/>
          </w:divBdr>
        </w:div>
      </w:divsChild>
    </w:div>
    <w:div w:id="841353377">
      <w:bodyDiv w:val="1"/>
      <w:marLeft w:val="0"/>
      <w:marRight w:val="0"/>
      <w:marTop w:val="0"/>
      <w:marBottom w:val="0"/>
      <w:divBdr>
        <w:top w:val="none" w:sz="0" w:space="0" w:color="auto"/>
        <w:left w:val="none" w:sz="0" w:space="0" w:color="auto"/>
        <w:bottom w:val="none" w:sz="0" w:space="0" w:color="auto"/>
        <w:right w:val="none" w:sz="0" w:space="0" w:color="auto"/>
      </w:divBdr>
      <w:divsChild>
        <w:div w:id="96677933">
          <w:marLeft w:val="1166"/>
          <w:marRight w:val="0"/>
          <w:marTop w:val="0"/>
          <w:marBottom w:val="0"/>
          <w:divBdr>
            <w:top w:val="none" w:sz="0" w:space="0" w:color="auto"/>
            <w:left w:val="none" w:sz="0" w:space="0" w:color="auto"/>
            <w:bottom w:val="none" w:sz="0" w:space="0" w:color="auto"/>
            <w:right w:val="none" w:sz="0" w:space="0" w:color="auto"/>
          </w:divBdr>
        </w:div>
        <w:div w:id="675302640">
          <w:marLeft w:val="1166"/>
          <w:marRight w:val="0"/>
          <w:marTop w:val="0"/>
          <w:marBottom w:val="0"/>
          <w:divBdr>
            <w:top w:val="none" w:sz="0" w:space="0" w:color="auto"/>
            <w:left w:val="none" w:sz="0" w:space="0" w:color="auto"/>
            <w:bottom w:val="none" w:sz="0" w:space="0" w:color="auto"/>
            <w:right w:val="none" w:sz="0" w:space="0" w:color="auto"/>
          </w:divBdr>
        </w:div>
        <w:div w:id="982007122">
          <w:marLeft w:val="1166"/>
          <w:marRight w:val="0"/>
          <w:marTop w:val="0"/>
          <w:marBottom w:val="0"/>
          <w:divBdr>
            <w:top w:val="none" w:sz="0" w:space="0" w:color="auto"/>
            <w:left w:val="none" w:sz="0" w:space="0" w:color="auto"/>
            <w:bottom w:val="none" w:sz="0" w:space="0" w:color="auto"/>
            <w:right w:val="none" w:sz="0" w:space="0" w:color="auto"/>
          </w:divBdr>
        </w:div>
        <w:div w:id="1541168870">
          <w:marLeft w:val="1166"/>
          <w:marRight w:val="0"/>
          <w:marTop w:val="0"/>
          <w:marBottom w:val="0"/>
          <w:divBdr>
            <w:top w:val="none" w:sz="0" w:space="0" w:color="auto"/>
            <w:left w:val="none" w:sz="0" w:space="0" w:color="auto"/>
            <w:bottom w:val="none" w:sz="0" w:space="0" w:color="auto"/>
            <w:right w:val="none" w:sz="0" w:space="0" w:color="auto"/>
          </w:divBdr>
        </w:div>
        <w:div w:id="1832864637">
          <w:marLeft w:val="446"/>
          <w:marRight w:val="0"/>
          <w:marTop w:val="0"/>
          <w:marBottom w:val="0"/>
          <w:divBdr>
            <w:top w:val="none" w:sz="0" w:space="0" w:color="auto"/>
            <w:left w:val="none" w:sz="0" w:space="0" w:color="auto"/>
            <w:bottom w:val="none" w:sz="0" w:space="0" w:color="auto"/>
            <w:right w:val="none" w:sz="0" w:space="0" w:color="auto"/>
          </w:divBdr>
        </w:div>
      </w:divsChild>
    </w:div>
    <w:div w:id="843545747">
      <w:bodyDiv w:val="1"/>
      <w:marLeft w:val="0"/>
      <w:marRight w:val="0"/>
      <w:marTop w:val="0"/>
      <w:marBottom w:val="0"/>
      <w:divBdr>
        <w:top w:val="none" w:sz="0" w:space="0" w:color="auto"/>
        <w:left w:val="none" w:sz="0" w:space="0" w:color="auto"/>
        <w:bottom w:val="none" w:sz="0" w:space="0" w:color="auto"/>
        <w:right w:val="none" w:sz="0" w:space="0" w:color="auto"/>
      </w:divBdr>
    </w:div>
    <w:div w:id="888610112">
      <w:bodyDiv w:val="1"/>
      <w:marLeft w:val="0"/>
      <w:marRight w:val="0"/>
      <w:marTop w:val="0"/>
      <w:marBottom w:val="0"/>
      <w:divBdr>
        <w:top w:val="none" w:sz="0" w:space="0" w:color="auto"/>
        <w:left w:val="none" w:sz="0" w:space="0" w:color="auto"/>
        <w:bottom w:val="none" w:sz="0" w:space="0" w:color="auto"/>
        <w:right w:val="none" w:sz="0" w:space="0" w:color="auto"/>
      </w:divBdr>
      <w:divsChild>
        <w:div w:id="933438064">
          <w:marLeft w:val="1166"/>
          <w:marRight w:val="0"/>
          <w:marTop w:val="0"/>
          <w:marBottom w:val="0"/>
          <w:divBdr>
            <w:top w:val="none" w:sz="0" w:space="0" w:color="auto"/>
            <w:left w:val="none" w:sz="0" w:space="0" w:color="auto"/>
            <w:bottom w:val="none" w:sz="0" w:space="0" w:color="auto"/>
            <w:right w:val="none" w:sz="0" w:space="0" w:color="auto"/>
          </w:divBdr>
        </w:div>
        <w:div w:id="1162163701">
          <w:marLeft w:val="1166"/>
          <w:marRight w:val="0"/>
          <w:marTop w:val="0"/>
          <w:marBottom w:val="0"/>
          <w:divBdr>
            <w:top w:val="none" w:sz="0" w:space="0" w:color="auto"/>
            <w:left w:val="none" w:sz="0" w:space="0" w:color="auto"/>
            <w:bottom w:val="none" w:sz="0" w:space="0" w:color="auto"/>
            <w:right w:val="none" w:sz="0" w:space="0" w:color="auto"/>
          </w:divBdr>
        </w:div>
        <w:div w:id="2041197081">
          <w:marLeft w:val="446"/>
          <w:marRight w:val="0"/>
          <w:marTop w:val="0"/>
          <w:marBottom w:val="0"/>
          <w:divBdr>
            <w:top w:val="none" w:sz="0" w:space="0" w:color="auto"/>
            <w:left w:val="none" w:sz="0" w:space="0" w:color="auto"/>
            <w:bottom w:val="none" w:sz="0" w:space="0" w:color="auto"/>
            <w:right w:val="none" w:sz="0" w:space="0" w:color="auto"/>
          </w:divBdr>
        </w:div>
      </w:divsChild>
    </w:div>
    <w:div w:id="895241127">
      <w:bodyDiv w:val="1"/>
      <w:marLeft w:val="0"/>
      <w:marRight w:val="0"/>
      <w:marTop w:val="0"/>
      <w:marBottom w:val="0"/>
      <w:divBdr>
        <w:top w:val="none" w:sz="0" w:space="0" w:color="auto"/>
        <w:left w:val="none" w:sz="0" w:space="0" w:color="auto"/>
        <w:bottom w:val="none" w:sz="0" w:space="0" w:color="auto"/>
        <w:right w:val="none" w:sz="0" w:space="0" w:color="auto"/>
      </w:divBdr>
    </w:div>
    <w:div w:id="919483512">
      <w:bodyDiv w:val="1"/>
      <w:marLeft w:val="0"/>
      <w:marRight w:val="0"/>
      <w:marTop w:val="0"/>
      <w:marBottom w:val="0"/>
      <w:divBdr>
        <w:top w:val="none" w:sz="0" w:space="0" w:color="auto"/>
        <w:left w:val="none" w:sz="0" w:space="0" w:color="auto"/>
        <w:bottom w:val="none" w:sz="0" w:space="0" w:color="auto"/>
        <w:right w:val="none" w:sz="0" w:space="0" w:color="auto"/>
      </w:divBdr>
    </w:div>
    <w:div w:id="998969525">
      <w:bodyDiv w:val="1"/>
      <w:marLeft w:val="0"/>
      <w:marRight w:val="0"/>
      <w:marTop w:val="0"/>
      <w:marBottom w:val="0"/>
      <w:divBdr>
        <w:top w:val="none" w:sz="0" w:space="0" w:color="auto"/>
        <w:left w:val="none" w:sz="0" w:space="0" w:color="auto"/>
        <w:bottom w:val="none" w:sz="0" w:space="0" w:color="auto"/>
        <w:right w:val="none" w:sz="0" w:space="0" w:color="auto"/>
      </w:divBdr>
    </w:div>
    <w:div w:id="1003779691">
      <w:bodyDiv w:val="1"/>
      <w:marLeft w:val="0"/>
      <w:marRight w:val="0"/>
      <w:marTop w:val="0"/>
      <w:marBottom w:val="0"/>
      <w:divBdr>
        <w:top w:val="none" w:sz="0" w:space="0" w:color="auto"/>
        <w:left w:val="none" w:sz="0" w:space="0" w:color="auto"/>
        <w:bottom w:val="none" w:sz="0" w:space="0" w:color="auto"/>
        <w:right w:val="none" w:sz="0" w:space="0" w:color="auto"/>
      </w:divBdr>
    </w:div>
    <w:div w:id="1054163085">
      <w:bodyDiv w:val="1"/>
      <w:marLeft w:val="0"/>
      <w:marRight w:val="0"/>
      <w:marTop w:val="0"/>
      <w:marBottom w:val="0"/>
      <w:divBdr>
        <w:top w:val="none" w:sz="0" w:space="0" w:color="auto"/>
        <w:left w:val="none" w:sz="0" w:space="0" w:color="auto"/>
        <w:bottom w:val="none" w:sz="0" w:space="0" w:color="auto"/>
        <w:right w:val="none" w:sz="0" w:space="0" w:color="auto"/>
      </w:divBdr>
    </w:div>
    <w:div w:id="1066494088">
      <w:bodyDiv w:val="1"/>
      <w:marLeft w:val="0"/>
      <w:marRight w:val="0"/>
      <w:marTop w:val="0"/>
      <w:marBottom w:val="0"/>
      <w:divBdr>
        <w:top w:val="none" w:sz="0" w:space="0" w:color="auto"/>
        <w:left w:val="none" w:sz="0" w:space="0" w:color="auto"/>
        <w:bottom w:val="none" w:sz="0" w:space="0" w:color="auto"/>
        <w:right w:val="none" w:sz="0" w:space="0" w:color="auto"/>
      </w:divBdr>
    </w:div>
    <w:div w:id="1083720934">
      <w:bodyDiv w:val="1"/>
      <w:marLeft w:val="0"/>
      <w:marRight w:val="0"/>
      <w:marTop w:val="0"/>
      <w:marBottom w:val="0"/>
      <w:divBdr>
        <w:top w:val="none" w:sz="0" w:space="0" w:color="auto"/>
        <w:left w:val="none" w:sz="0" w:space="0" w:color="auto"/>
        <w:bottom w:val="none" w:sz="0" w:space="0" w:color="auto"/>
        <w:right w:val="none" w:sz="0" w:space="0" w:color="auto"/>
      </w:divBdr>
    </w:div>
    <w:div w:id="1084032789">
      <w:bodyDiv w:val="1"/>
      <w:marLeft w:val="0"/>
      <w:marRight w:val="0"/>
      <w:marTop w:val="0"/>
      <w:marBottom w:val="0"/>
      <w:divBdr>
        <w:top w:val="none" w:sz="0" w:space="0" w:color="auto"/>
        <w:left w:val="none" w:sz="0" w:space="0" w:color="auto"/>
        <w:bottom w:val="none" w:sz="0" w:space="0" w:color="auto"/>
        <w:right w:val="none" w:sz="0" w:space="0" w:color="auto"/>
      </w:divBdr>
      <w:divsChild>
        <w:div w:id="276526307">
          <w:marLeft w:val="1555"/>
          <w:marRight w:val="0"/>
          <w:marTop w:val="96"/>
          <w:marBottom w:val="0"/>
          <w:divBdr>
            <w:top w:val="none" w:sz="0" w:space="0" w:color="auto"/>
            <w:left w:val="none" w:sz="0" w:space="0" w:color="auto"/>
            <w:bottom w:val="none" w:sz="0" w:space="0" w:color="auto"/>
            <w:right w:val="none" w:sz="0" w:space="0" w:color="auto"/>
          </w:divBdr>
        </w:div>
        <w:div w:id="332338766">
          <w:marLeft w:val="2405"/>
          <w:marRight w:val="0"/>
          <w:marTop w:val="86"/>
          <w:marBottom w:val="0"/>
          <w:divBdr>
            <w:top w:val="none" w:sz="0" w:space="0" w:color="auto"/>
            <w:left w:val="none" w:sz="0" w:space="0" w:color="auto"/>
            <w:bottom w:val="none" w:sz="0" w:space="0" w:color="auto"/>
            <w:right w:val="none" w:sz="0" w:space="0" w:color="auto"/>
          </w:divBdr>
        </w:div>
        <w:div w:id="900604388">
          <w:marLeft w:val="2405"/>
          <w:marRight w:val="0"/>
          <w:marTop w:val="86"/>
          <w:marBottom w:val="0"/>
          <w:divBdr>
            <w:top w:val="none" w:sz="0" w:space="0" w:color="auto"/>
            <w:left w:val="none" w:sz="0" w:space="0" w:color="auto"/>
            <w:bottom w:val="none" w:sz="0" w:space="0" w:color="auto"/>
            <w:right w:val="none" w:sz="0" w:space="0" w:color="auto"/>
          </w:divBdr>
        </w:div>
        <w:div w:id="1135024735">
          <w:marLeft w:val="1555"/>
          <w:marRight w:val="0"/>
          <w:marTop w:val="96"/>
          <w:marBottom w:val="0"/>
          <w:divBdr>
            <w:top w:val="none" w:sz="0" w:space="0" w:color="auto"/>
            <w:left w:val="none" w:sz="0" w:space="0" w:color="auto"/>
            <w:bottom w:val="none" w:sz="0" w:space="0" w:color="auto"/>
            <w:right w:val="none" w:sz="0" w:space="0" w:color="auto"/>
          </w:divBdr>
        </w:div>
        <w:div w:id="1235697209">
          <w:marLeft w:val="2405"/>
          <w:marRight w:val="0"/>
          <w:marTop w:val="86"/>
          <w:marBottom w:val="0"/>
          <w:divBdr>
            <w:top w:val="none" w:sz="0" w:space="0" w:color="auto"/>
            <w:left w:val="none" w:sz="0" w:space="0" w:color="auto"/>
            <w:bottom w:val="none" w:sz="0" w:space="0" w:color="auto"/>
            <w:right w:val="none" w:sz="0" w:space="0" w:color="auto"/>
          </w:divBdr>
        </w:div>
        <w:div w:id="1290863191">
          <w:marLeft w:val="2405"/>
          <w:marRight w:val="0"/>
          <w:marTop w:val="86"/>
          <w:marBottom w:val="0"/>
          <w:divBdr>
            <w:top w:val="none" w:sz="0" w:space="0" w:color="auto"/>
            <w:left w:val="none" w:sz="0" w:space="0" w:color="auto"/>
            <w:bottom w:val="none" w:sz="0" w:space="0" w:color="auto"/>
            <w:right w:val="none" w:sz="0" w:space="0" w:color="auto"/>
          </w:divBdr>
        </w:div>
        <w:div w:id="1521159759">
          <w:marLeft w:val="2405"/>
          <w:marRight w:val="0"/>
          <w:marTop w:val="86"/>
          <w:marBottom w:val="0"/>
          <w:divBdr>
            <w:top w:val="none" w:sz="0" w:space="0" w:color="auto"/>
            <w:left w:val="none" w:sz="0" w:space="0" w:color="auto"/>
            <w:bottom w:val="none" w:sz="0" w:space="0" w:color="auto"/>
            <w:right w:val="none" w:sz="0" w:space="0" w:color="auto"/>
          </w:divBdr>
        </w:div>
        <w:div w:id="1694529882">
          <w:marLeft w:val="2405"/>
          <w:marRight w:val="0"/>
          <w:marTop w:val="86"/>
          <w:marBottom w:val="0"/>
          <w:divBdr>
            <w:top w:val="none" w:sz="0" w:space="0" w:color="auto"/>
            <w:left w:val="none" w:sz="0" w:space="0" w:color="auto"/>
            <w:bottom w:val="none" w:sz="0" w:space="0" w:color="auto"/>
            <w:right w:val="none" w:sz="0" w:space="0" w:color="auto"/>
          </w:divBdr>
        </w:div>
        <w:div w:id="2031254796">
          <w:marLeft w:val="1555"/>
          <w:marRight w:val="0"/>
          <w:marTop w:val="96"/>
          <w:marBottom w:val="0"/>
          <w:divBdr>
            <w:top w:val="none" w:sz="0" w:space="0" w:color="auto"/>
            <w:left w:val="none" w:sz="0" w:space="0" w:color="auto"/>
            <w:bottom w:val="none" w:sz="0" w:space="0" w:color="auto"/>
            <w:right w:val="none" w:sz="0" w:space="0" w:color="auto"/>
          </w:divBdr>
        </w:div>
      </w:divsChild>
    </w:div>
    <w:div w:id="1109855573">
      <w:bodyDiv w:val="1"/>
      <w:marLeft w:val="0"/>
      <w:marRight w:val="0"/>
      <w:marTop w:val="0"/>
      <w:marBottom w:val="0"/>
      <w:divBdr>
        <w:top w:val="none" w:sz="0" w:space="0" w:color="auto"/>
        <w:left w:val="none" w:sz="0" w:space="0" w:color="auto"/>
        <w:bottom w:val="none" w:sz="0" w:space="0" w:color="auto"/>
        <w:right w:val="none" w:sz="0" w:space="0" w:color="auto"/>
      </w:divBdr>
    </w:div>
    <w:div w:id="1116484686">
      <w:bodyDiv w:val="1"/>
      <w:marLeft w:val="0"/>
      <w:marRight w:val="0"/>
      <w:marTop w:val="0"/>
      <w:marBottom w:val="0"/>
      <w:divBdr>
        <w:top w:val="none" w:sz="0" w:space="0" w:color="auto"/>
        <w:left w:val="none" w:sz="0" w:space="0" w:color="auto"/>
        <w:bottom w:val="none" w:sz="0" w:space="0" w:color="auto"/>
        <w:right w:val="none" w:sz="0" w:space="0" w:color="auto"/>
      </w:divBdr>
      <w:divsChild>
        <w:div w:id="99763233">
          <w:marLeft w:val="2405"/>
          <w:marRight w:val="0"/>
          <w:marTop w:val="86"/>
          <w:marBottom w:val="0"/>
          <w:divBdr>
            <w:top w:val="none" w:sz="0" w:space="0" w:color="auto"/>
            <w:left w:val="none" w:sz="0" w:space="0" w:color="auto"/>
            <w:bottom w:val="none" w:sz="0" w:space="0" w:color="auto"/>
            <w:right w:val="none" w:sz="0" w:space="0" w:color="auto"/>
          </w:divBdr>
        </w:div>
        <w:div w:id="112986135">
          <w:marLeft w:val="1555"/>
          <w:marRight w:val="0"/>
          <w:marTop w:val="96"/>
          <w:marBottom w:val="0"/>
          <w:divBdr>
            <w:top w:val="none" w:sz="0" w:space="0" w:color="auto"/>
            <w:left w:val="none" w:sz="0" w:space="0" w:color="auto"/>
            <w:bottom w:val="none" w:sz="0" w:space="0" w:color="auto"/>
            <w:right w:val="none" w:sz="0" w:space="0" w:color="auto"/>
          </w:divBdr>
        </w:div>
        <w:div w:id="262423509">
          <w:marLeft w:val="1555"/>
          <w:marRight w:val="0"/>
          <w:marTop w:val="96"/>
          <w:marBottom w:val="0"/>
          <w:divBdr>
            <w:top w:val="none" w:sz="0" w:space="0" w:color="auto"/>
            <w:left w:val="none" w:sz="0" w:space="0" w:color="auto"/>
            <w:bottom w:val="none" w:sz="0" w:space="0" w:color="auto"/>
            <w:right w:val="none" w:sz="0" w:space="0" w:color="auto"/>
          </w:divBdr>
        </w:div>
        <w:div w:id="531648479">
          <w:marLeft w:val="2405"/>
          <w:marRight w:val="0"/>
          <w:marTop w:val="86"/>
          <w:marBottom w:val="0"/>
          <w:divBdr>
            <w:top w:val="none" w:sz="0" w:space="0" w:color="auto"/>
            <w:left w:val="none" w:sz="0" w:space="0" w:color="auto"/>
            <w:bottom w:val="none" w:sz="0" w:space="0" w:color="auto"/>
            <w:right w:val="none" w:sz="0" w:space="0" w:color="auto"/>
          </w:divBdr>
        </w:div>
        <w:div w:id="818811049">
          <w:marLeft w:val="2405"/>
          <w:marRight w:val="0"/>
          <w:marTop w:val="86"/>
          <w:marBottom w:val="0"/>
          <w:divBdr>
            <w:top w:val="none" w:sz="0" w:space="0" w:color="auto"/>
            <w:left w:val="none" w:sz="0" w:space="0" w:color="auto"/>
            <w:bottom w:val="none" w:sz="0" w:space="0" w:color="auto"/>
            <w:right w:val="none" w:sz="0" w:space="0" w:color="auto"/>
          </w:divBdr>
        </w:div>
        <w:div w:id="831797091">
          <w:marLeft w:val="1555"/>
          <w:marRight w:val="0"/>
          <w:marTop w:val="96"/>
          <w:marBottom w:val="0"/>
          <w:divBdr>
            <w:top w:val="none" w:sz="0" w:space="0" w:color="auto"/>
            <w:left w:val="none" w:sz="0" w:space="0" w:color="auto"/>
            <w:bottom w:val="none" w:sz="0" w:space="0" w:color="auto"/>
            <w:right w:val="none" w:sz="0" w:space="0" w:color="auto"/>
          </w:divBdr>
        </w:div>
        <w:div w:id="1249735403">
          <w:marLeft w:val="2405"/>
          <w:marRight w:val="0"/>
          <w:marTop w:val="86"/>
          <w:marBottom w:val="0"/>
          <w:divBdr>
            <w:top w:val="none" w:sz="0" w:space="0" w:color="auto"/>
            <w:left w:val="none" w:sz="0" w:space="0" w:color="auto"/>
            <w:bottom w:val="none" w:sz="0" w:space="0" w:color="auto"/>
            <w:right w:val="none" w:sz="0" w:space="0" w:color="auto"/>
          </w:divBdr>
        </w:div>
        <w:div w:id="1251355958">
          <w:marLeft w:val="2405"/>
          <w:marRight w:val="0"/>
          <w:marTop w:val="86"/>
          <w:marBottom w:val="0"/>
          <w:divBdr>
            <w:top w:val="none" w:sz="0" w:space="0" w:color="auto"/>
            <w:left w:val="none" w:sz="0" w:space="0" w:color="auto"/>
            <w:bottom w:val="none" w:sz="0" w:space="0" w:color="auto"/>
            <w:right w:val="none" w:sz="0" w:space="0" w:color="auto"/>
          </w:divBdr>
        </w:div>
        <w:div w:id="1296181590">
          <w:marLeft w:val="2405"/>
          <w:marRight w:val="0"/>
          <w:marTop w:val="86"/>
          <w:marBottom w:val="0"/>
          <w:divBdr>
            <w:top w:val="none" w:sz="0" w:space="0" w:color="auto"/>
            <w:left w:val="none" w:sz="0" w:space="0" w:color="auto"/>
            <w:bottom w:val="none" w:sz="0" w:space="0" w:color="auto"/>
            <w:right w:val="none" w:sz="0" w:space="0" w:color="auto"/>
          </w:divBdr>
        </w:div>
        <w:div w:id="1984576654">
          <w:marLeft w:val="720"/>
          <w:marRight w:val="0"/>
          <w:marTop w:val="115"/>
          <w:marBottom w:val="0"/>
          <w:divBdr>
            <w:top w:val="none" w:sz="0" w:space="0" w:color="auto"/>
            <w:left w:val="none" w:sz="0" w:space="0" w:color="auto"/>
            <w:bottom w:val="none" w:sz="0" w:space="0" w:color="auto"/>
            <w:right w:val="none" w:sz="0" w:space="0" w:color="auto"/>
          </w:divBdr>
        </w:div>
      </w:divsChild>
    </w:div>
    <w:div w:id="1188562501">
      <w:bodyDiv w:val="1"/>
      <w:marLeft w:val="0"/>
      <w:marRight w:val="0"/>
      <w:marTop w:val="0"/>
      <w:marBottom w:val="0"/>
      <w:divBdr>
        <w:top w:val="none" w:sz="0" w:space="0" w:color="auto"/>
        <w:left w:val="none" w:sz="0" w:space="0" w:color="auto"/>
        <w:bottom w:val="none" w:sz="0" w:space="0" w:color="auto"/>
        <w:right w:val="none" w:sz="0" w:space="0" w:color="auto"/>
      </w:divBdr>
    </w:div>
    <w:div w:id="1195463543">
      <w:bodyDiv w:val="1"/>
      <w:marLeft w:val="0"/>
      <w:marRight w:val="0"/>
      <w:marTop w:val="0"/>
      <w:marBottom w:val="0"/>
      <w:divBdr>
        <w:top w:val="none" w:sz="0" w:space="0" w:color="auto"/>
        <w:left w:val="none" w:sz="0" w:space="0" w:color="auto"/>
        <w:bottom w:val="none" w:sz="0" w:space="0" w:color="auto"/>
        <w:right w:val="none" w:sz="0" w:space="0" w:color="auto"/>
      </w:divBdr>
    </w:div>
    <w:div w:id="1204445550">
      <w:bodyDiv w:val="1"/>
      <w:marLeft w:val="0"/>
      <w:marRight w:val="0"/>
      <w:marTop w:val="0"/>
      <w:marBottom w:val="0"/>
      <w:divBdr>
        <w:top w:val="none" w:sz="0" w:space="0" w:color="auto"/>
        <w:left w:val="none" w:sz="0" w:space="0" w:color="auto"/>
        <w:bottom w:val="none" w:sz="0" w:space="0" w:color="auto"/>
        <w:right w:val="none" w:sz="0" w:space="0" w:color="auto"/>
      </w:divBdr>
    </w:div>
    <w:div w:id="1221863984">
      <w:bodyDiv w:val="1"/>
      <w:marLeft w:val="0"/>
      <w:marRight w:val="0"/>
      <w:marTop w:val="0"/>
      <w:marBottom w:val="0"/>
      <w:divBdr>
        <w:top w:val="none" w:sz="0" w:space="0" w:color="auto"/>
        <w:left w:val="none" w:sz="0" w:space="0" w:color="auto"/>
        <w:bottom w:val="none" w:sz="0" w:space="0" w:color="auto"/>
        <w:right w:val="none" w:sz="0" w:space="0" w:color="auto"/>
      </w:divBdr>
    </w:div>
    <w:div w:id="1222136243">
      <w:bodyDiv w:val="1"/>
      <w:marLeft w:val="0"/>
      <w:marRight w:val="0"/>
      <w:marTop w:val="0"/>
      <w:marBottom w:val="0"/>
      <w:divBdr>
        <w:top w:val="none" w:sz="0" w:space="0" w:color="auto"/>
        <w:left w:val="none" w:sz="0" w:space="0" w:color="auto"/>
        <w:bottom w:val="none" w:sz="0" w:space="0" w:color="auto"/>
        <w:right w:val="none" w:sz="0" w:space="0" w:color="auto"/>
      </w:divBdr>
    </w:div>
    <w:div w:id="1264193365">
      <w:bodyDiv w:val="1"/>
      <w:marLeft w:val="0"/>
      <w:marRight w:val="0"/>
      <w:marTop w:val="0"/>
      <w:marBottom w:val="0"/>
      <w:divBdr>
        <w:top w:val="none" w:sz="0" w:space="0" w:color="auto"/>
        <w:left w:val="none" w:sz="0" w:space="0" w:color="auto"/>
        <w:bottom w:val="none" w:sz="0" w:space="0" w:color="auto"/>
        <w:right w:val="none" w:sz="0" w:space="0" w:color="auto"/>
      </w:divBdr>
    </w:div>
    <w:div w:id="1281914431">
      <w:bodyDiv w:val="1"/>
      <w:marLeft w:val="0"/>
      <w:marRight w:val="0"/>
      <w:marTop w:val="0"/>
      <w:marBottom w:val="0"/>
      <w:divBdr>
        <w:top w:val="none" w:sz="0" w:space="0" w:color="auto"/>
        <w:left w:val="none" w:sz="0" w:space="0" w:color="auto"/>
        <w:bottom w:val="none" w:sz="0" w:space="0" w:color="auto"/>
        <w:right w:val="none" w:sz="0" w:space="0" w:color="auto"/>
      </w:divBdr>
    </w:div>
    <w:div w:id="1343970742">
      <w:bodyDiv w:val="1"/>
      <w:marLeft w:val="0"/>
      <w:marRight w:val="0"/>
      <w:marTop w:val="0"/>
      <w:marBottom w:val="0"/>
      <w:divBdr>
        <w:top w:val="none" w:sz="0" w:space="0" w:color="auto"/>
        <w:left w:val="none" w:sz="0" w:space="0" w:color="auto"/>
        <w:bottom w:val="none" w:sz="0" w:space="0" w:color="auto"/>
        <w:right w:val="none" w:sz="0" w:space="0" w:color="auto"/>
      </w:divBdr>
    </w:div>
    <w:div w:id="1366565933">
      <w:bodyDiv w:val="1"/>
      <w:marLeft w:val="0"/>
      <w:marRight w:val="0"/>
      <w:marTop w:val="0"/>
      <w:marBottom w:val="0"/>
      <w:divBdr>
        <w:top w:val="none" w:sz="0" w:space="0" w:color="auto"/>
        <w:left w:val="none" w:sz="0" w:space="0" w:color="auto"/>
        <w:bottom w:val="none" w:sz="0" w:space="0" w:color="auto"/>
        <w:right w:val="none" w:sz="0" w:space="0" w:color="auto"/>
      </w:divBdr>
    </w:div>
    <w:div w:id="1370108505">
      <w:bodyDiv w:val="1"/>
      <w:marLeft w:val="0"/>
      <w:marRight w:val="0"/>
      <w:marTop w:val="0"/>
      <w:marBottom w:val="0"/>
      <w:divBdr>
        <w:top w:val="none" w:sz="0" w:space="0" w:color="auto"/>
        <w:left w:val="none" w:sz="0" w:space="0" w:color="auto"/>
        <w:bottom w:val="none" w:sz="0" w:space="0" w:color="auto"/>
        <w:right w:val="none" w:sz="0" w:space="0" w:color="auto"/>
      </w:divBdr>
    </w:div>
    <w:div w:id="1379402945">
      <w:bodyDiv w:val="1"/>
      <w:marLeft w:val="0"/>
      <w:marRight w:val="0"/>
      <w:marTop w:val="0"/>
      <w:marBottom w:val="0"/>
      <w:divBdr>
        <w:top w:val="none" w:sz="0" w:space="0" w:color="auto"/>
        <w:left w:val="none" w:sz="0" w:space="0" w:color="auto"/>
        <w:bottom w:val="none" w:sz="0" w:space="0" w:color="auto"/>
        <w:right w:val="none" w:sz="0" w:space="0" w:color="auto"/>
      </w:divBdr>
    </w:div>
    <w:div w:id="1390306907">
      <w:bodyDiv w:val="1"/>
      <w:marLeft w:val="0"/>
      <w:marRight w:val="0"/>
      <w:marTop w:val="0"/>
      <w:marBottom w:val="0"/>
      <w:divBdr>
        <w:top w:val="none" w:sz="0" w:space="0" w:color="auto"/>
        <w:left w:val="none" w:sz="0" w:space="0" w:color="auto"/>
        <w:bottom w:val="none" w:sz="0" w:space="0" w:color="auto"/>
        <w:right w:val="none" w:sz="0" w:space="0" w:color="auto"/>
      </w:divBdr>
    </w:div>
    <w:div w:id="1402144173">
      <w:bodyDiv w:val="1"/>
      <w:marLeft w:val="0"/>
      <w:marRight w:val="0"/>
      <w:marTop w:val="0"/>
      <w:marBottom w:val="0"/>
      <w:divBdr>
        <w:top w:val="none" w:sz="0" w:space="0" w:color="auto"/>
        <w:left w:val="none" w:sz="0" w:space="0" w:color="auto"/>
        <w:bottom w:val="none" w:sz="0" w:space="0" w:color="auto"/>
        <w:right w:val="none" w:sz="0" w:space="0" w:color="auto"/>
      </w:divBdr>
      <w:divsChild>
        <w:div w:id="276566279">
          <w:marLeft w:val="1166"/>
          <w:marRight w:val="0"/>
          <w:marTop w:val="0"/>
          <w:marBottom w:val="0"/>
          <w:divBdr>
            <w:top w:val="none" w:sz="0" w:space="0" w:color="auto"/>
            <w:left w:val="none" w:sz="0" w:space="0" w:color="auto"/>
            <w:bottom w:val="none" w:sz="0" w:space="0" w:color="auto"/>
            <w:right w:val="none" w:sz="0" w:space="0" w:color="auto"/>
          </w:divBdr>
        </w:div>
        <w:div w:id="2031180178">
          <w:marLeft w:val="446"/>
          <w:marRight w:val="0"/>
          <w:marTop w:val="0"/>
          <w:marBottom w:val="0"/>
          <w:divBdr>
            <w:top w:val="none" w:sz="0" w:space="0" w:color="auto"/>
            <w:left w:val="none" w:sz="0" w:space="0" w:color="auto"/>
            <w:bottom w:val="none" w:sz="0" w:space="0" w:color="auto"/>
            <w:right w:val="none" w:sz="0" w:space="0" w:color="auto"/>
          </w:divBdr>
        </w:div>
      </w:divsChild>
    </w:div>
    <w:div w:id="1530947003">
      <w:bodyDiv w:val="1"/>
      <w:marLeft w:val="0"/>
      <w:marRight w:val="0"/>
      <w:marTop w:val="0"/>
      <w:marBottom w:val="0"/>
      <w:divBdr>
        <w:top w:val="none" w:sz="0" w:space="0" w:color="auto"/>
        <w:left w:val="none" w:sz="0" w:space="0" w:color="auto"/>
        <w:bottom w:val="none" w:sz="0" w:space="0" w:color="auto"/>
        <w:right w:val="none" w:sz="0" w:space="0" w:color="auto"/>
      </w:divBdr>
    </w:div>
    <w:div w:id="1534616253">
      <w:bodyDiv w:val="1"/>
      <w:marLeft w:val="0"/>
      <w:marRight w:val="0"/>
      <w:marTop w:val="0"/>
      <w:marBottom w:val="0"/>
      <w:divBdr>
        <w:top w:val="none" w:sz="0" w:space="0" w:color="auto"/>
        <w:left w:val="none" w:sz="0" w:space="0" w:color="auto"/>
        <w:bottom w:val="none" w:sz="0" w:space="0" w:color="auto"/>
        <w:right w:val="none" w:sz="0" w:space="0" w:color="auto"/>
      </w:divBdr>
      <w:divsChild>
        <w:div w:id="469520530">
          <w:marLeft w:val="2405"/>
          <w:marRight w:val="0"/>
          <w:marTop w:val="86"/>
          <w:marBottom w:val="0"/>
          <w:divBdr>
            <w:top w:val="none" w:sz="0" w:space="0" w:color="auto"/>
            <w:left w:val="none" w:sz="0" w:space="0" w:color="auto"/>
            <w:bottom w:val="none" w:sz="0" w:space="0" w:color="auto"/>
            <w:right w:val="none" w:sz="0" w:space="0" w:color="auto"/>
          </w:divBdr>
        </w:div>
        <w:div w:id="1260064318">
          <w:marLeft w:val="2405"/>
          <w:marRight w:val="0"/>
          <w:marTop w:val="86"/>
          <w:marBottom w:val="0"/>
          <w:divBdr>
            <w:top w:val="none" w:sz="0" w:space="0" w:color="auto"/>
            <w:left w:val="none" w:sz="0" w:space="0" w:color="auto"/>
            <w:bottom w:val="none" w:sz="0" w:space="0" w:color="auto"/>
            <w:right w:val="none" w:sz="0" w:space="0" w:color="auto"/>
          </w:divBdr>
        </w:div>
        <w:div w:id="1288779206">
          <w:marLeft w:val="2405"/>
          <w:marRight w:val="0"/>
          <w:marTop w:val="86"/>
          <w:marBottom w:val="0"/>
          <w:divBdr>
            <w:top w:val="none" w:sz="0" w:space="0" w:color="auto"/>
            <w:left w:val="none" w:sz="0" w:space="0" w:color="auto"/>
            <w:bottom w:val="none" w:sz="0" w:space="0" w:color="auto"/>
            <w:right w:val="none" w:sz="0" w:space="0" w:color="auto"/>
          </w:divBdr>
        </w:div>
        <w:div w:id="1496456998">
          <w:marLeft w:val="2405"/>
          <w:marRight w:val="0"/>
          <w:marTop w:val="86"/>
          <w:marBottom w:val="0"/>
          <w:divBdr>
            <w:top w:val="none" w:sz="0" w:space="0" w:color="auto"/>
            <w:left w:val="none" w:sz="0" w:space="0" w:color="auto"/>
            <w:bottom w:val="none" w:sz="0" w:space="0" w:color="auto"/>
            <w:right w:val="none" w:sz="0" w:space="0" w:color="auto"/>
          </w:divBdr>
        </w:div>
        <w:div w:id="1526286074">
          <w:marLeft w:val="2405"/>
          <w:marRight w:val="0"/>
          <w:marTop w:val="86"/>
          <w:marBottom w:val="0"/>
          <w:divBdr>
            <w:top w:val="none" w:sz="0" w:space="0" w:color="auto"/>
            <w:left w:val="none" w:sz="0" w:space="0" w:color="auto"/>
            <w:bottom w:val="none" w:sz="0" w:space="0" w:color="auto"/>
            <w:right w:val="none" w:sz="0" w:space="0" w:color="auto"/>
          </w:divBdr>
        </w:div>
        <w:div w:id="1833790672">
          <w:marLeft w:val="1555"/>
          <w:marRight w:val="0"/>
          <w:marTop w:val="96"/>
          <w:marBottom w:val="0"/>
          <w:divBdr>
            <w:top w:val="none" w:sz="0" w:space="0" w:color="auto"/>
            <w:left w:val="none" w:sz="0" w:space="0" w:color="auto"/>
            <w:bottom w:val="none" w:sz="0" w:space="0" w:color="auto"/>
            <w:right w:val="none" w:sz="0" w:space="0" w:color="auto"/>
          </w:divBdr>
        </w:div>
        <w:div w:id="2047833202">
          <w:marLeft w:val="1555"/>
          <w:marRight w:val="0"/>
          <w:marTop w:val="96"/>
          <w:marBottom w:val="0"/>
          <w:divBdr>
            <w:top w:val="none" w:sz="0" w:space="0" w:color="auto"/>
            <w:left w:val="none" w:sz="0" w:space="0" w:color="auto"/>
            <w:bottom w:val="none" w:sz="0" w:space="0" w:color="auto"/>
            <w:right w:val="none" w:sz="0" w:space="0" w:color="auto"/>
          </w:divBdr>
        </w:div>
        <w:div w:id="2060585940">
          <w:marLeft w:val="2405"/>
          <w:marRight w:val="0"/>
          <w:marTop w:val="86"/>
          <w:marBottom w:val="0"/>
          <w:divBdr>
            <w:top w:val="none" w:sz="0" w:space="0" w:color="auto"/>
            <w:left w:val="none" w:sz="0" w:space="0" w:color="auto"/>
            <w:bottom w:val="none" w:sz="0" w:space="0" w:color="auto"/>
            <w:right w:val="none" w:sz="0" w:space="0" w:color="auto"/>
          </w:divBdr>
        </w:div>
        <w:div w:id="2106923573">
          <w:marLeft w:val="1555"/>
          <w:marRight w:val="0"/>
          <w:marTop w:val="96"/>
          <w:marBottom w:val="0"/>
          <w:divBdr>
            <w:top w:val="none" w:sz="0" w:space="0" w:color="auto"/>
            <w:left w:val="none" w:sz="0" w:space="0" w:color="auto"/>
            <w:bottom w:val="none" w:sz="0" w:space="0" w:color="auto"/>
            <w:right w:val="none" w:sz="0" w:space="0" w:color="auto"/>
          </w:divBdr>
        </w:div>
      </w:divsChild>
    </w:div>
    <w:div w:id="1558862145">
      <w:bodyDiv w:val="1"/>
      <w:marLeft w:val="0"/>
      <w:marRight w:val="0"/>
      <w:marTop w:val="0"/>
      <w:marBottom w:val="0"/>
      <w:divBdr>
        <w:top w:val="none" w:sz="0" w:space="0" w:color="auto"/>
        <w:left w:val="none" w:sz="0" w:space="0" w:color="auto"/>
        <w:bottom w:val="none" w:sz="0" w:space="0" w:color="auto"/>
        <w:right w:val="none" w:sz="0" w:space="0" w:color="auto"/>
      </w:divBdr>
    </w:div>
    <w:div w:id="1564952002">
      <w:bodyDiv w:val="1"/>
      <w:marLeft w:val="0"/>
      <w:marRight w:val="0"/>
      <w:marTop w:val="0"/>
      <w:marBottom w:val="0"/>
      <w:divBdr>
        <w:top w:val="none" w:sz="0" w:space="0" w:color="auto"/>
        <w:left w:val="none" w:sz="0" w:space="0" w:color="auto"/>
        <w:bottom w:val="none" w:sz="0" w:space="0" w:color="auto"/>
        <w:right w:val="none" w:sz="0" w:space="0" w:color="auto"/>
      </w:divBdr>
    </w:div>
    <w:div w:id="1567715764">
      <w:bodyDiv w:val="1"/>
      <w:marLeft w:val="0"/>
      <w:marRight w:val="0"/>
      <w:marTop w:val="0"/>
      <w:marBottom w:val="0"/>
      <w:divBdr>
        <w:top w:val="none" w:sz="0" w:space="0" w:color="auto"/>
        <w:left w:val="none" w:sz="0" w:space="0" w:color="auto"/>
        <w:bottom w:val="none" w:sz="0" w:space="0" w:color="auto"/>
        <w:right w:val="none" w:sz="0" w:space="0" w:color="auto"/>
      </w:divBdr>
    </w:div>
    <w:div w:id="1590040979">
      <w:bodyDiv w:val="1"/>
      <w:marLeft w:val="0"/>
      <w:marRight w:val="0"/>
      <w:marTop w:val="0"/>
      <w:marBottom w:val="0"/>
      <w:divBdr>
        <w:top w:val="none" w:sz="0" w:space="0" w:color="auto"/>
        <w:left w:val="none" w:sz="0" w:space="0" w:color="auto"/>
        <w:bottom w:val="none" w:sz="0" w:space="0" w:color="auto"/>
        <w:right w:val="none" w:sz="0" w:space="0" w:color="auto"/>
      </w:divBdr>
    </w:div>
    <w:div w:id="1765882015">
      <w:bodyDiv w:val="1"/>
      <w:marLeft w:val="0"/>
      <w:marRight w:val="0"/>
      <w:marTop w:val="0"/>
      <w:marBottom w:val="0"/>
      <w:divBdr>
        <w:top w:val="none" w:sz="0" w:space="0" w:color="auto"/>
        <w:left w:val="none" w:sz="0" w:space="0" w:color="auto"/>
        <w:bottom w:val="none" w:sz="0" w:space="0" w:color="auto"/>
        <w:right w:val="none" w:sz="0" w:space="0" w:color="auto"/>
      </w:divBdr>
    </w:div>
    <w:div w:id="1808467729">
      <w:bodyDiv w:val="1"/>
      <w:marLeft w:val="0"/>
      <w:marRight w:val="0"/>
      <w:marTop w:val="0"/>
      <w:marBottom w:val="0"/>
      <w:divBdr>
        <w:top w:val="none" w:sz="0" w:space="0" w:color="auto"/>
        <w:left w:val="none" w:sz="0" w:space="0" w:color="auto"/>
        <w:bottom w:val="none" w:sz="0" w:space="0" w:color="auto"/>
        <w:right w:val="none" w:sz="0" w:space="0" w:color="auto"/>
      </w:divBdr>
    </w:div>
    <w:div w:id="1822960823">
      <w:bodyDiv w:val="1"/>
      <w:marLeft w:val="0"/>
      <w:marRight w:val="0"/>
      <w:marTop w:val="0"/>
      <w:marBottom w:val="0"/>
      <w:divBdr>
        <w:top w:val="none" w:sz="0" w:space="0" w:color="auto"/>
        <w:left w:val="none" w:sz="0" w:space="0" w:color="auto"/>
        <w:bottom w:val="none" w:sz="0" w:space="0" w:color="auto"/>
        <w:right w:val="none" w:sz="0" w:space="0" w:color="auto"/>
      </w:divBdr>
    </w:div>
    <w:div w:id="1844661148">
      <w:bodyDiv w:val="1"/>
      <w:marLeft w:val="0"/>
      <w:marRight w:val="0"/>
      <w:marTop w:val="0"/>
      <w:marBottom w:val="0"/>
      <w:divBdr>
        <w:top w:val="none" w:sz="0" w:space="0" w:color="auto"/>
        <w:left w:val="none" w:sz="0" w:space="0" w:color="auto"/>
        <w:bottom w:val="none" w:sz="0" w:space="0" w:color="auto"/>
        <w:right w:val="none" w:sz="0" w:space="0" w:color="auto"/>
      </w:divBdr>
    </w:div>
    <w:div w:id="1929121775">
      <w:bodyDiv w:val="1"/>
      <w:marLeft w:val="0"/>
      <w:marRight w:val="0"/>
      <w:marTop w:val="0"/>
      <w:marBottom w:val="0"/>
      <w:divBdr>
        <w:top w:val="none" w:sz="0" w:space="0" w:color="auto"/>
        <w:left w:val="none" w:sz="0" w:space="0" w:color="auto"/>
        <w:bottom w:val="none" w:sz="0" w:space="0" w:color="auto"/>
        <w:right w:val="none" w:sz="0" w:space="0" w:color="auto"/>
      </w:divBdr>
      <w:divsChild>
        <w:div w:id="2024626866">
          <w:marLeft w:val="0"/>
          <w:marRight w:val="0"/>
          <w:marTop w:val="0"/>
          <w:marBottom w:val="0"/>
          <w:divBdr>
            <w:top w:val="single" w:sz="2" w:space="0" w:color="DCD9D4"/>
            <w:left w:val="single" w:sz="2" w:space="0" w:color="DCD9D4"/>
            <w:bottom w:val="single" w:sz="2" w:space="0" w:color="DCD9D4"/>
            <w:right w:val="single" w:sz="2" w:space="0" w:color="DCD9D4"/>
          </w:divBdr>
          <w:divsChild>
            <w:div w:id="2116241519">
              <w:marLeft w:val="0"/>
              <w:marRight w:val="0"/>
              <w:marTop w:val="0"/>
              <w:marBottom w:val="0"/>
              <w:divBdr>
                <w:top w:val="single" w:sz="2" w:space="0" w:color="DCD9D4"/>
                <w:left w:val="single" w:sz="2" w:space="0" w:color="DCD9D4"/>
                <w:bottom w:val="single" w:sz="2" w:space="0" w:color="DCD9D4"/>
                <w:right w:val="single" w:sz="2" w:space="0" w:color="DCD9D4"/>
              </w:divBdr>
              <w:divsChild>
                <w:div w:id="2117021172">
                  <w:marLeft w:val="0"/>
                  <w:marRight w:val="0"/>
                  <w:marTop w:val="0"/>
                  <w:marBottom w:val="0"/>
                  <w:divBdr>
                    <w:top w:val="single" w:sz="2" w:space="0" w:color="DCD9D4"/>
                    <w:left w:val="single" w:sz="2" w:space="0" w:color="DCD9D4"/>
                    <w:bottom w:val="single" w:sz="2" w:space="0" w:color="DCD9D4"/>
                    <w:right w:val="single" w:sz="2" w:space="0" w:color="DCD9D4"/>
                  </w:divBdr>
                  <w:divsChild>
                    <w:div w:id="2043093331">
                      <w:marLeft w:val="0"/>
                      <w:marRight w:val="0"/>
                      <w:marTop w:val="0"/>
                      <w:marBottom w:val="0"/>
                      <w:divBdr>
                        <w:top w:val="single" w:sz="2" w:space="0" w:color="DCD9D4"/>
                        <w:left w:val="single" w:sz="2" w:space="0" w:color="DCD9D4"/>
                        <w:bottom w:val="single" w:sz="2" w:space="0" w:color="DCD9D4"/>
                        <w:right w:val="single" w:sz="2" w:space="0" w:color="DCD9D4"/>
                      </w:divBdr>
                      <w:divsChild>
                        <w:div w:id="1533685539">
                          <w:marLeft w:val="0"/>
                          <w:marRight w:val="0"/>
                          <w:marTop w:val="0"/>
                          <w:marBottom w:val="0"/>
                          <w:divBdr>
                            <w:top w:val="single" w:sz="2" w:space="0" w:color="DCD9D4"/>
                            <w:left w:val="single" w:sz="2" w:space="0" w:color="DCD9D4"/>
                            <w:bottom w:val="single" w:sz="2" w:space="0" w:color="DCD9D4"/>
                            <w:right w:val="single" w:sz="2" w:space="0" w:color="DCD9D4"/>
                          </w:divBdr>
                        </w:div>
                      </w:divsChild>
                    </w:div>
                  </w:divsChild>
                </w:div>
              </w:divsChild>
            </w:div>
          </w:divsChild>
        </w:div>
      </w:divsChild>
    </w:div>
    <w:div w:id="1947619087">
      <w:bodyDiv w:val="1"/>
      <w:marLeft w:val="0"/>
      <w:marRight w:val="0"/>
      <w:marTop w:val="0"/>
      <w:marBottom w:val="0"/>
      <w:divBdr>
        <w:top w:val="none" w:sz="0" w:space="0" w:color="auto"/>
        <w:left w:val="none" w:sz="0" w:space="0" w:color="auto"/>
        <w:bottom w:val="none" w:sz="0" w:space="0" w:color="auto"/>
        <w:right w:val="none" w:sz="0" w:space="0" w:color="auto"/>
      </w:divBdr>
    </w:div>
    <w:div w:id="1964000754">
      <w:bodyDiv w:val="1"/>
      <w:marLeft w:val="0"/>
      <w:marRight w:val="0"/>
      <w:marTop w:val="0"/>
      <w:marBottom w:val="0"/>
      <w:divBdr>
        <w:top w:val="none" w:sz="0" w:space="0" w:color="auto"/>
        <w:left w:val="none" w:sz="0" w:space="0" w:color="auto"/>
        <w:bottom w:val="none" w:sz="0" w:space="0" w:color="auto"/>
        <w:right w:val="none" w:sz="0" w:space="0" w:color="auto"/>
      </w:divBdr>
    </w:div>
    <w:div w:id="1967467973">
      <w:bodyDiv w:val="1"/>
      <w:marLeft w:val="0"/>
      <w:marRight w:val="0"/>
      <w:marTop w:val="0"/>
      <w:marBottom w:val="0"/>
      <w:divBdr>
        <w:top w:val="none" w:sz="0" w:space="0" w:color="auto"/>
        <w:left w:val="none" w:sz="0" w:space="0" w:color="auto"/>
        <w:bottom w:val="none" w:sz="0" w:space="0" w:color="auto"/>
        <w:right w:val="none" w:sz="0" w:space="0" w:color="auto"/>
      </w:divBdr>
    </w:div>
    <w:div w:id="1975982468">
      <w:bodyDiv w:val="1"/>
      <w:marLeft w:val="0"/>
      <w:marRight w:val="0"/>
      <w:marTop w:val="0"/>
      <w:marBottom w:val="0"/>
      <w:divBdr>
        <w:top w:val="none" w:sz="0" w:space="0" w:color="auto"/>
        <w:left w:val="none" w:sz="0" w:space="0" w:color="auto"/>
        <w:bottom w:val="none" w:sz="0" w:space="0" w:color="auto"/>
        <w:right w:val="none" w:sz="0" w:space="0" w:color="auto"/>
      </w:divBdr>
    </w:div>
    <w:div w:id="2026780719">
      <w:bodyDiv w:val="1"/>
      <w:marLeft w:val="0"/>
      <w:marRight w:val="0"/>
      <w:marTop w:val="0"/>
      <w:marBottom w:val="0"/>
      <w:divBdr>
        <w:top w:val="none" w:sz="0" w:space="0" w:color="auto"/>
        <w:left w:val="none" w:sz="0" w:space="0" w:color="auto"/>
        <w:bottom w:val="none" w:sz="0" w:space="0" w:color="auto"/>
        <w:right w:val="none" w:sz="0" w:space="0" w:color="auto"/>
      </w:divBdr>
    </w:div>
    <w:div w:id="2038189874">
      <w:bodyDiv w:val="1"/>
      <w:marLeft w:val="0"/>
      <w:marRight w:val="0"/>
      <w:marTop w:val="0"/>
      <w:marBottom w:val="0"/>
      <w:divBdr>
        <w:top w:val="none" w:sz="0" w:space="0" w:color="auto"/>
        <w:left w:val="none" w:sz="0" w:space="0" w:color="auto"/>
        <w:bottom w:val="none" w:sz="0" w:space="0" w:color="auto"/>
        <w:right w:val="none" w:sz="0" w:space="0" w:color="auto"/>
      </w:divBdr>
    </w:div>
    <w:div w:id="2107922432">
      <w:bodyDiv w:val="1"/>
      <w:marLeft w:val="0"/>
      <w:marRight w:val="0"/>
      <w:marTop w:val="0"/>
      <w:marBottom w:val="0"/>
      <w:divBdr>
        <w:top w:val="none" w:sz="0" w:space="0" w:color="auto"/>
        <w:left w:val="none" w:sz="0" w:space="0" w:color="auto"/>
        <w:bottom w:val="none" w:sz="0" w:space="0" w:color="auto"/>
        <w:right w:val="none" w:sz="0" w:space="0" w:color="auto"/>
      </w:divBdr>
    </w:div>
    <w:div w:id="21112715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png"/><Relationship Id="rId26" Type="http://schemas.openxmlformats.org/officeDocument/2006/relationships/image" Target="media/image11.png"/><Relationship Id="rId39" Type="http://schemas.openxmlformats.org/officeDocument/2006/relationships/image" Target="media/image22.png"/><Relationship Id="rId21" Type="http://schemas.openxmlformats.org/officeDocument/2006/relationships/image" Target="media/image7.png"/><Relationship Id="rId34" Type="http://schemas.openxmlformats.org/officeDocument/2006/relationships/image" Target="media/image18.emf"/><Relationship Id="rId42" Type="http://schemas.openxmlformats.org/officeDocument/2006/relationships/image" Target="media/image24.emf"/><Relationship Id="rId47" Type="http://schemas.openxmlformats.org/officeDocument/2006/relationships/fontTable" Target="fontTable.xml"/><Relationship Id="rId50" Type="http://schemas.microsoft.com/office/2020/10/relationships/intelligence" Target="intelligence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emf"/><Relationship Id="rId29" Type="http://schemas.openxmlformats.org/officeDocument/2006/relationships/image" Target="media/image14.emf"/><Relationship Id="rId11" Type="http://schemas.openxmlformats.org/officeDocument/2006/relationships/image" Target="media/image1.emf"/><Relationship Id="rId24" Type="http://schemas.openxmlformats.org/officeDocument/2006/relationships/package" Target="embeddings/Microsoft_Visio_Drawing4.vsdx"/><Relationship Id="rId32" Type="http://schemas.openxmlformats.org/officeDocument/2006/relationships/image" Target="media/image16.emf"/><Relationship Id="rId37" Type="http://schemas.openxmlformats.org/officeDocument/2006/relationships/package" Target="embeddings/Microsoft_Visio_Drawing6.vsdx"/><Relationship Id="rId40" Type="http://schemas.openxmlformats.org/officeDocument/2006/relationships/image" Target="media/image23.emf"/><Relationship Id="rId45" Type="http://schemas.openxmlformats.org/officeDocument/2006/relationships/package" Target="embeddings/Microsoft_Visio_Drawing9.vsdx"/><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image" Target="media/image9.emf"/><Relationship Id="rId28" Type="http://schemas.openxmlformats.org/officeDocument/2006/relationships/image" Target="media/image13.png"/><Relationship Id="rId36" Type="http://schemas.openxmlformats.org/officeDocument/2006/relationships/image" Target="media/image20.emf"/><Relationship Id="rId49"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image" Target="media/image15.png"/><Relationship Id="rId44" Type="http://schemas.openxmlformats.org/officeDocument/2006/relationships/image" Target="media/image2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8.emf"/><Relationship Id="rId27" Type="http://schemas.openxmlformats.org/officeDocument/2006/relationships/image" Target="media/image12.png"/><Relationship Id="rId30" Type="http://schemas.openxmlformats.org/officeDocument/2006/relationships/package" Target="embeddings/Microsoft_Visio_Drawing5.vsdx"/><Relationship Id="rId35" Type="http://schemas.openxmlformats.org/officeDocument/2006/relationships/image" Target="media/image19.emf"/><Relationship Id="rId43" Type="http://schemas.openxmlformats.org/officeDocument/2006/relationships/package" Target="embeddings/Microsoft_Visio_Drawing8.vsdx"/><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5" Type="http://schemas.openxmlformats.org/officeDocument/2006/relationships/image" Target="media/image10.png"/><Relationship Id="rId33" Type="http://schemas.openxmlformats.org/officeDocument/2006/relationships/image" Target="media/image17.png"/><Relationship Id="rId38" Type="http://schemas.openxmlformats.org/officeDocument/2006/relationships/image" Target="media/image21.png"/><Relationship Id="rId46" Type="http://schemas.openxmlformats.org/officeDocument/2006/relationships/hyperlink" Target="https://www.ngmn.org/publications/ngmn-radio-performance-assessment-framework.html" TargetMode="External"/><Relationship Id="rId20" Type="http://schemas.openxmlformats.org/officeDocument/2006/relationships/package" Target="embeddings/Microsoft_Visio_Drawing3.vsdx"/><Relationship Id="rId41" Type="http://schemas.openxmlformats.org/officeDocument/2006/relationships/package" Target="embeddings/Microsoft_Visio_Drawing7.vsdx"/><Relationship Id="rId1" Type="http://schemas.openxmlformats.org/officeDocument/2006/relationships/customXml" Target="../customXml/item1.xml"/><Relationship Id="rId6" Type="http://schemas.openxmlformats.org/officeDocument/2006/relationships/styles" Target="styles.xml"/></Relationships>
</file>

<file path=word/documenttasks/documenttasks1.xml><?xml version="1.0" encoding="utf-8"?>
<t:Tasks xmlns:t="http://schemas.microsoft.com/office/tasks/2019/documenttasks" xmlns:oel="http://schemas.microsoft.com/office/2019/extlst">
  <t:Task id="{9B60E069-1CC7-4421-AE98-A64D1DF7D052}">
    <t:Anchor>
      <t:Comment id="1212048185"/>
    </t:Anchor>
    <t:History>
      <t:Event id="{81AE624A-D429-4AF2-A9B6-A50F428D031C}" time="2025-05-16T17:49:49.395Z">
        <t:Attribution userId="S::vkothapalli@lenovo.com::76f5c785-2740-47ca-bc78-6aa2abcfba08" userProvider="AD" userName="Venkata Srinivas Kothapalli"/>
        <t:Anchor>
          <t:Comment id="1212048185"/>
        </t:Anchor>
        <t:Create/>
      </t:Event>
      <t:Event id="{9650EFC6-9CB8-47E4-93F4-0DF55338BCB4}" time="2025-05-16T17:49:49.395Z">
        <t:Attribution userId="S::vkothapalli@lenovo.com::76f5c785-2740-47ca-bc78-6aa2abcfba08" userProvider="AD" userName="Venkata Srinivas Kothapalli"/>
        <t:Anchor>
          <t:Comment id="1212048185"/>
        </t:Anchor>
        <t:Assign userId="S::junghoon@lenovo.com::940f9842-0fa4-475a-b31d-e1c0eb6c1971" userProvider="AD" userName="Junghoon Kim"/>
      </t:Event>
      <t:Event id="{CF016875-7301-4DEA-8728-A2A6D453B105}" time="2025-05-16T17:49:49.395Z">
        <t:Attribution userId="S::vkothapalli@lenovo.com::76f5c785-2740-47ca-bc78-6aa2abcfba08" userProvider="AD" userName="Venkata Srinivas Kothapalli"/>
        <t:Anchor>
          <t:Comment id="1212048185"/>
        </t:Anchor>
        <t:SetTitle title="We can add typical gain in dB that we observed in our simulations. @Junghoon Kim , please have a look at it."/>
      </t:Event>
      <t:Event id="{88B9402B-829B-4CD9-B68C-61CF99C6F553}" time="2025-05-16T20:05:17.66Z">
        <t:Attribution userId="S::junghoon@lenovo.com::940f9842-0fa4-475a-b31d-e1c0eb6c1971" userProvider="AD" userName="Junghoon Kim"/>
        <t:Progress percentComplete="100"/>
      </t:Event>
    </t:History>
  </t:Task>
  <t:Task id="{6F2222F0-E5F7-43C6-B1B0-FF28FD7A23BF}">
    <t:Anchor>
      <t:Comment id="1686556742"/>
    </t:Anchor>
    <t:History>
      <t:Event id="{B4C2B344-48A2-481E-AB39-22BEE7F44595}" time="2025-05-16T17:49:49.395Z">
        <t:Attribution userId="S::vkothapalli@lenovo.com::76f5c785-2740-47ca-bc78-6aa2abcfba08" userProvider="AD" userName="Venkata Srinivas Kothapalli"/>
        <t:Anchor>
          <t:Comment id="1686556742"/>
        </t:Anchor>
        <t:Create/>
      </t:Event>
      <t:Event id="{F94FB528-019C-4720-ABBA-A1566F6A92FC}" time="2025-05-16T17:49:49.395Z">
        <t:Attribution userId="S::vkothapalli@lenovo.com::76f5c785-2740-47ca-bc78-6aa2abcfba08" userProvider="AD" userName="Venkata Srinivas Kothapalli"/>
        <t:Anchor>
          <t:Comment id="1686556742"/>
        </t:Anchor>
        <t:Assign userId="S::junghoon@lenovo.com::940f9842-0fa4-475a-b31d-e1c0eb6c1971" userProvider="AD" userName="Junghoon Kim"/>
      </t:Event>
      <t:Event id="{0FBAE35E-DF98-4FCB-8818-B99D4F948103}" time="2025-05-16T17:49:49.395Z">
        <t:Attribution userId="S::vkothapalli@lenovo.com::76f5c785-2740-47ca-bc78-6aa2abcfba08" userProvider="AD" userName="Venkata Srinivas Kothapalli"/>
        <t:Anchor>
          <t:Comment id="1686556742"/>
        </t:Anchor>
        <t:SetTitle title="We can add typical gain in dB that we observed in our simulations. @Junghoon Kim , please have a look at it."/>
      </t:Event>
      <t:Event id="{0DFF3121-3B38-4485-AEFC-AB232119E025}" time="2025-05-16T20:05:17.66Z">
        <t:Attribution userId="S::junghoon@lenovo.com::940f9842-0fa4-475a-b31d-e1c0eb6c1971" userProvider="AD" userName="Junghoon Kim"/>
        <t:Progress percentComplete="100"/>
      </t:Event>
    </t:History>
  </t:Task>
  <t:Task id="{3D576E33-2100-4FA1-BF99-55F59E31F53A}">
    <t:Anchor>
      <t:Comment id="1381505036"/>
    </t:Anchor>
    <t:History>
      <t:Event id="{77A8A95C-B60F-4BB3-BC30-21718A1FF97A}" time="2025-05-20T08:27:10.106Z">
        <t:Attribution userId="S::vkothapalli@lenovo.com::76f5c785-2740-47ca-bc78-6aa2abcfba08" userProvider="AD" userName="Venkata Srinivas Kothapalli"/>
        <t:Anchor>
          <t:Comment id="1381505036"/>
        </t:Anchor>
        <t:Create/>
      </t:Event>
      <t:Event id="{BACE02E1-D168-4CB2-80FD-748F502B073F}" time="2025-05-20T08:27:10.106Z">
        <t:Attribution userId="S::vkothapalli@lenovo.com::76f5c785-2740-47ca-bc78-6aa2abcfba08" userProvider="AD" userName="Venkata Srinivas Kothapalli"/>
        <t:Anchor>
          <t:Comment id="1381505036"/>
        </t:Anchor>
        <t:Assign userId="S::junghoon@lenovo.com::940f9842-0fa4-475a-b31d-e1c0eb6c1971" userProvider="AD" userName="Junghoon Kim"/>
      </t:Event>
      <t:Event id="{EEECABE4-D650-44B6-8461-1EB33EAC483F}" time="2025-05-20T08:27:10.106Z">
        <t:Attribution userId="S::vkothapalli@lenovo.com::76f5c785-2740-47ca-bc78-6aa2abcfba08" userProvider="AD" userName="Venkata Srinivas Kothapalli"/>
        <t:Anchor>
          <t:Comment id="1381505036"/>
        </t:Anchor>
        <t:SetTitle title="@Junghoon Kim Please check these numbers. If we only do probabilistic shaping (forget AI for now) what could be the gains as per the existing methods? Add those numbers her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1f00147284d31fafd1bf9a1ca1772f4f">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b073a43ae6379330b832dfd6fae38564"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2DD80F-6192-45A9-BE36-C9C523DBB318}">
  <ds:schemaRefs>
    <ds:schemaRef ds:uri="http://schemas.openxmlformats.org/officeDocument/2006/bibliography"/>
  </ds:schemaRefs>
</ds:datastoreItem>
</file>

<file path=customXml/itemProps2.xml><?xml version="1.0" encoding="utf-8"?>
<ds:datastoreItem xmlns:ds="http://schemas.openxmlformats.org/officeDocument/2006/customXml" ds:itemID="{9A0F6AFA-B34C-4FEE-887E-65927ECA42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8B8DF9-036C-463B-81A3-61E6D1382B93}">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customXml/itemProps4.xml><?xml version="1.0" encoding="utf-8"?>
<ds:datastoreItem xmlns:ds="http://schemas.openxmlformats.org/officeDocument/2006/customXml" ds:itemID="{88117817-0636-4878-9981-779C59EC75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7536</Words>
  <Characters>47484</Characters>
  <Application>Microsoft Office Word</Application>
  <DocSecurity>0</DocSecurity>
  <Lines>395</Lines>
  <Paragraphs>109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Karthikeyan Ganesan</dc:creator>
  <cp:keywords/>
  <dc:description/>
  <cp:lastModifiedBy>Karthikeyan Ganesan</cp:lastModifiedBy>
  <cp:revision>2</cp:revision>
  <dcterms:created xsi:type="dcterms:W3CDTF">2025-11-07T22:22:00Z</dcterms:created>
  <dcterms:modified xsi:type="dcterms:W3CDTF">2025-11-07T22:22:00Z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0x010100F5C46D9E038A324C9DA8D03F65DF1042</vt:lpwstr>
  </property>
  <property fmtid="{D5CDD505-2E9C-101B-9397-08002B2CF9AE}" pid="4" name="Date">
    <vt:filetime>2018-03-26T22:00:00Z</vt:filetime>
  </property>
</Properties>
</file>