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F31E2" w14:textId="2010AEA2" w:rsidR="00EA0524" w:rsidRPr="00EA0524" w:rsidRDefault="00EA0524" w:rsidP="00EA0524">
      <w:pPr>
        <w:pStyle w:val="ac"/>
        <w:tabs>
          <w:tab w:val="left" w:pos="1800"/>
        </w:tabs>
        <w:ind w:left="1800" w:hanging="1800"/>
        <w:rPr>
          <w:rFonts w:eastAsia="Times New Roman" w:cs="Arial"/>
          <w:bCs/>
          <w:sz w:val="28"/>
          <w:szCs w:val="28"/>
        </w:rPr>
      </w:pPr>
      <w:bookmarkStart w:id="0" w:name="_Hlk203655756"/>
      <w:r w:rsidRPr="00EA0524">
        <w:rPr>
          <w:rFonts w:eastAsia="Times New Roman" w:cs="Arial"/>
          <w:bCs/>
          <w:sz w:val="28"/>
          <w:szCs w:val="28"/>
        </w:rPr>
        <w:t>3GPP TSG RAN WG1 #12</w:t>
      </w:r>
      <w:r w:rsidR="001D5880">
        <w:rPr>
          <w:rFonts w:eastAsia="Times New Roman" w:cs="Arial"/>
          <w:bCs/>
          <w:sz w:val="28"/>
          <w:szCs w:val="28"/>
        </w:rPr>
        <w:t>3</w:t>
      </w:r>
      <w:r w:rsidRPr="00EA0524">
        <w:rPr>
          <w:rFonts w:eastAsia="Times New Roman" w:cs="Arial"/>
          <w:bCs/>
          <w:sz w:val="28"/>
          <w:szCs w:val="28"/>
        </w:rPr>
        <w:tab/>
      </w:r>
      <w:r w:rsidRPr="00EA0524">
        <w:rPr>
          <w:rFonts w:eastAsia="Times New Roman" w:cs="Arial"/>
          <w:bCs/>
          <w:sz w:val="28"/>
          <w:szCs w:val="28"/>
        </w:rPr>
        <w:tab/>
        <w:t>R1-</w:t>
      </w:r>
      <w:r w:rsidR="001D5880" w:rsidRPr="001D5880">
        <w:rPr>
          <w:rFonts w:eastAsia="Times New Roman" w:cs="Arial"/>
          <w:bCs/>
          <w:sz w:val="28"/>
          <w:szCs w:val="28"/>
        </w:rPr>
        <w:t>2508418</w:t>
      </w:r>
    </w:p>
    <w:p w14:paraId="75A66EDF" w14:textId="40B0A7D3" w:rsidR="005A4C68" w:rsidRPr="008B2860" w:rsidRDefault="001D5880">
      <w:pPr>
        <w:pStyle w:val="ac"/>
        <w:tabs>
          <w:tab w:val="clear" w:pos="4536"/>
          <w:tab w:val="left" w:pos="1800"/>
        </w:tabs>
        <w:ind w:left="1800" w:hanging="1800"/>
        <w:rPr>
          <w:rFonts w:cs="Arial"/>
          <w:sz w:val="22"/>
          <w:szCs w:val="22"/>
        </w:rPr>
      </w:pPr>
      <w:r w:rsidRPr="001D5880">
        <w:rPr>
          <w:rFonts w:eastAsia="Times New Roman" w:cs="Arial"/>
          <w:bCs/>
          <w:sz w:val="28"/>
          <w:szCs w:val="28"/>
        </w:rPr>
        <w:t>Dallas, USA, Nov 17</w:t>
      </w:r>
      <w:r w:rsidRPr="00B120D4">
        <w:rPr>
          <w:rFonts w:eastAsia="Times New Roman" w:cs="Arial"/>
          <w:bCs/>
          <w:sz w:val="28"/>
          <w:szCs w:val="28"/>
          <w:vertAlign w:val="superscript"/>
        </w:rPr>
        <w:t>th</w:t>
      </w:r>
      <w:r w:rsidRPr="001D5880">
        <w:rPr>
          <w:rFonts w:eastAsia="Times New Roman" w:cs="Arial"/>
          <w:bCs/>
          <w:sz w:val="28"/>
          <w:szCs w:val="28"/>
        </w:rPr>
        <w:t xml:space="preserve"> – 21</w:t>
      </w:r>
      <w:r w:rsidRPr="00B120D4">
        <w:rPr>
          <w:rFonts w:eastAsia="Times New Roman" w:cs="Arial"/>
          <w:bCs/>
          <w:sz w:val="28"/>
          <w:szCs w:val="28"/>
          <w:vertAlign w:val="superscript"/>
        </w:rPr>
        <w:t>st</w:t>
      </w:r>
      <w:r w:rsidRPr="001D5880">
        <w:rPr>
          <w:rFonts w:eastAsia="Times New Roman" w:cs="Arial"/>
          <w:bCs/>
          <w:sz w:val="28"/>
          <w:szCs w:val="28"/>
        </w:rPr>
        <w:t>, 2025</w:t>
      </w: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7F0AD11A" w:rsidR="00DB6369" w:rsidRPr="00AA6860" w:rsidRDefault="0060252E" w:rsidP="00DB6369">
      <w:pPr>
        <w:pStyle w:val="ac"/>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1" w:name="Title"/>
      <w:bookmarkEnd w:id="1"/>
      <w:r w:rsidRPr="00DB6369">
        <w:rPr>
          <w:rFonts w:eastAsiaTheme="minorEastAsia" w:cs="Arial"/>
          <w:sz w:val="22"/>
          <w:szCs w:val="22"/>
          <w:lang w:eastAsia="zh-CN"/>
        </w:rPr>
        <w:tab/>
      </w:r>
      <w:r w:rsidR="00E13EF7" w:rsidRPr="00E13EF7">
        <w:rPr>
          <w:rFonts w:eastAsia="宋体"/>
          <w:sz w:val="22"/>
          <w:szCs w:val="22"/>
          <w:lang w:eastAsia="zh-CN"/>
        </w:rPr>
        <w:t>Discussion on inference related aspects for CSI compression</w:t>
      </w:r>
      <w:r w:rsidR="00AA636F">
        <w:rPr>
          <w:rFonts w:eastAsia="宋体"/>
          <w:sz w:val="22"/>
          <w:szCs w:val="22"/>
          <w:lang w:eastAsia="zh-CN"/>
        </w:rPr>
        <w:t xml:space="preserve"> </w:t>
      </w:r>
    </w:p>
    <w:p w14:paraId="4DCBA881" w14:textId="191EA207" w:rsidR="004B1549" w:rsidRDefault="0060252E">
      <w:pPr>
        <w:pStyle w:val="ac"/>
        <w:tabs>
          <w:tab w:val="left" w:pos="1800"/>
        </w:tabs>
        <w:rPr>
          <w:rFonts w:eastAsia="宋体"/>
          <w:sz w:val="22"/>
          <w:szCs w:val="22"/>
          <w:lang w:eastAsia="zh-CN"/>
        </w:rPr>
      </w:pPr>
      <w:r w:rsidRPr="00AA6860">
        <w:rPr>
          <w:rFonts w:eastAsia="宋体"/>
          <w:sz w:val="22"/>
          <w:szCs w:val="22"/>
          <w:lang w:eastAsia="zh-CN"/>
        </w:rPr>
        <w:t>Agenda Item:</w:t>
      </w:r>
      <w:bookmarkStart w:id="2" w:name="Source"/>
      <w:bookmarkEnd w:id="2"/>
      <w:r w:rsidRPr="00AA6860">
        <w:rPr>
          <w:rFonts w:eastAsia="宋体"/>
          <w:sz w:val="22"/>
          <w:szCs w:val="22"/>
          <w:lang w:eastAsia="zh-CN"/>
        </w:rPr>
        <w:tab/>
      </w:r>
      <w:r w:rsidR="00AA636F">
        <w:rPr>
          <w:rFonts w:eastAsia="宋体"/>
          <w:sz w:val="22"/>
          <w:szCs w:val="22"/>
          <w:lang w:eastAsia="zh-CN"/>
        </w:rPr>
        <w:t>10.1.1.1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Pr="00DB7DA1" w:rsidRDefault="0060252E" w:rsidP="00F1279E">
      <w:pPr>
        <w:pStyle w:val="1"/>
        <w:tabs>
          <w:tab w:val="left" w:pos="432"/>
        </w:tabs>
        <w:spacing w:line="240" w:lineRule="auto"/>
        <w:ind w:left="431" w:hanging="431"/>
        <w:rPr>
          <w:color w:val="000000" w:themeColor="text1"/>
        </w:rPr>
      </w:pPr>
      <w:bookmarkStart w:id="4" w:name="OLE_LINK13"/>
      <w:bookmarkStart w:id="5" w:name="OLE_LINK14"/>
      <w:r w:rsidRPr="00DB7DA1">
        <w:rPr>
          <w:color w:val="000000" w:themeColor="text1"/>
        </w:rPr>
        <w:t>Introduction</w:t>
      </w:r>
    </w:p>
    <w:p w14:paraId="78C6C01E" w14:textId="6304D1AB" w:rsidR="00B82569" w:rsidRDefault="00B82569" w:rsidP="00395B3B">
      <w:pPr>
        <w:pStyle w:val="af8"/>
        <w:widowControl/>
        <w:rPr>
          <w:color w:val="000000"/>
          <w:sz w:val="20"/>
          <w:szCs w:val="20"/>
        </w:rPr>
      </w:pPr>
      <w:r w:rsidRPr="00395B3B">
        <w:rPr>
          <w:rFonts w:hint="eastAsia"/>
          <w:color w:val="000000"/>
          <w:sz w:val="20"/>
          <w:szCs w:val="20"/>
        </w:rPr>
        <w:t>In RAN #</w:t>
      </w:r>
      <w:r w:rsidR="00393E84">
        <w:rPr>
          <w:color w:val="000000"/>
          <w:sz w:val="20"/>
          <w:szCs w:val="20"/>
        </w:rPr>
        <w:t>10</w:t>
      </w:r>
      <w:r w:rsidR="00AA636F">
        <w:rPr>
          <w:color w:val="000000"/>
          <w:sz w:val="20"/>
          <w:szCs w:val="20"/>
        </w:rPr>
        <w:t>8</w:t>
      </w:r>
      <w:r w:rsidRPr="00395B3B">
        <w:rPr>
          <w:color w:val="000000"/>
          <w:sz w:val="20"/>
          <w:szCs w:val="20"/>
        </w:rPr>
        <w:t xml:space="preserve"> meeting</w:t>
      </w:r>
      <w:r w:rsidRPr="00395B3B">
        <w:rPr>
          <w:rFonts w:hint="eastAsia"/>
          <w:color w:val="000000"/>
          <w:sz w:val="20"/>
          <w:szCs w:val="20"/>
        </w:rPr>
        <w:t xml:space="preserve">, </w:t>
      </w:r>
      <w:r w:rsidR="00F31ED0">
        <w:rPr>
          <w:color w:val="000000"/>
          <w:sz w:val="20"/>
          <w:szCs w:val="20"/>
        </w:rPr>
        <w:t xml:space="preserve">AI CSI compression </w:t>
      </w:r>
      <w:r w:rsidR="003D6BF1">
        <w:rPr>
          <w:color w:val="000000"/>
          <w:sz w:val="20"/>
          <w:szCs w:val="20"/>
        </w:rPr>
        <w:t>ha</w:t>
      </w:r>
      <w:r w:rsidR="00F31ED0">
        <w:rPr>
          <w:color w:val="000000"/>
          <w:sz w:val="20"/>
          <w:szCs w:val="20"/>
        </w:rPr>
        <w:t>ve</w:t>
      </w:r>
      <w:r w:rsidRPr="00395B3B">
        <w:rPr>
          <w:color w:val="000000"/>
          <w:sz w:val="20"/>
          <w:szCs w:val="20"/>
        </w:rPr>
        <w:t xml:space="preserve"> been </w:t>
      </w:r>
      <w:r w:rsidR="00AA636F">
        <w:rPr>
          <w:rFonts w:hint="eastAsia"/>
          <w:color w:val="000000"/>
          <w:sz w:val="20"/>
          <w:szCs w:val="20"/>
        </w:rPr>
        <w:t>approved</w:t>
      </w:r>
      <w:r w:rsidR="00AA636F">
        <w:rPr>
          <w:color w:val="000000"/>
          <w:sz w:val="20"/>
          <w:szCs w:val="20"/>
        </w:rPr>
        <w:t xml:space="preserve"> </w:t>
      </w:r>
      <w:r w:rsidRPr="00395B3B">
        <w:rPr>
          <w:color w:val="000000"/>
          <w:sz w:val="20"/>
          <w:szCs w:val="20"/>
        </w:rPr>
        <w:t>in the WID [1]</w:t>
      </w:r>
      <w:r w:rsidR="00AA636F">
        <w:rPr>
          <w:color w:val="000000"/>
          <w:sz w:val="20"/>
          <w:szCs w:val="20"/>
        </w:rPr>
        <w:t>, including the following objectives:</w:t>
      </w:r>
    </w:p>
    <w:tbl>
      <w:tblPr>
        <w:tblStyle w:val="af"/>
        <w:tblW w:w="0" w:type="auto"/>
        <w:tblLook w:val="04A0" w:firstRow="1" w:lastRow="0" w:firstColumn="1" w:lastColumn="0" w:noHBand="0" w:noVBand="1"/>
      </w:tblPr>
      <w:tblGrid>
        <w:gridCol w:w="9060"/>
      </w:tblGrid>
      <w:tr w:rsidR="00393E84" w14:paraId="22097B95" w14:textId="77777777" w:rsidTr="00393E84">
        <w:tc>
          <w:tcPr>
            <w:tcW w:w="9060" w:type="dxa"/>
          </w:tcPr>
          <w:p w14:paraId="60976359" w14:textId="77777777" w:rsidR="00AA636F" w:rsidRPr="00D2747D" w:rsidRDefault="00AA636F" w:rsidP="00AA636F">
            <w:pPr>
              <w:rPr>
                <w:bCs/>
                <w:lang w:val="en-US"/>
              </w:rPr>
            </w:pPr>
            <w:r w:rsidRPr="00AA636F">
              <w:rPr>
                <w:b/>
                <w:color w:val="0000FF"/>
                <w:lang w:val="en-US"/>
              </w:rPr>
              <w:t>CSI feedback enhancement</w:t>
            </w:r>
            <w:r w:rsidRPr="00AA636F">
              <w:rPr>
                <w:bCs/>
                <w:lang w:val="en-US"/>
              </w:rPr>
              <w:t>, encompassing (two-sided model</w:t>
            </w:r>
            <w:r w:rsidRPr="00D2747D">
              <w:rPr>
                <w:bCs/>
                <w:lang w:val="en-US"/>
              </w:rPr>
              <w:t>) [RAN1, RAN2]:</w:t>
            </w:r>
          </w:p>
          <w:p w14:paraId="2ACB3D34" w14:textId="77777777" w:rsidR="00AA636F" w:rsidRPr="00D2747D" w:rsidRDefault="00AA636F" w:rsidP="00BE013C">
            <w:pPr>
              <w:pStyle w:val="af2"/>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 xml:space="preserve">CSI spatial/frequency compression without temporal aspects (“Case 0”), </w:t>
            </w:r>
          </w:p>
          <w:p w14:paraId="51F7C5A3" w14:textId="77777777" w:rsidR="00AA636F" w:rsidRPr="00D2747D" w:rsidRDefault="00AA636F" w:rsidP="00BE013C">
            <w:pPr>
              <w:pStyle w:val="af2"/>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Specify necessary signalling/mechanism(s) as per the identified potential specification impacts in FS_NR_AIML_Air , including:</w:t>
            </w:r>
          </w:p>
          <w:p w14:paraId="2965DE93" w14:textId="77777777" w:rsidR="00AA636F" w:rsidRPr="00D2747D"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Model pairing procedure including ID and applicability reporting</w:t>
            </w:r>
          </w:p>
          <w:p w14:paraId="44187782" w14:textId="77777777" w:rsidR="00AA636F" w:rsidRPr="00D2747D"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Inference aspects including target CSI type,</w:t>
            </w:r>
            <w:bookmarkStart w:id="6" w:name="_Hlk200977659"/>
            <w:r w:rsidRPr="00D2747D">
              <w:rPr>
                <w:rFonts w:ascii="Times New Roman" w:hAnsi="Times New Roman"/>
                <w:bCs/>
                <w:lang w:val="en-US"/>
              </w:rPr>
              <w:t xml:space="preserve"> measurement and report configuration</w:t>
            </w:r>
            <w:bookmarkEnd w:id="6"/>
            <w:r w:rsidRPr="00D2747D">
              <w:rPr>
                <w:rFonts w:ascii="Times New Roman" w:hAnsi="Times New Roman"/>
                <w:bCs/>
                <w:lang w:val="en-US"/>
              </w:rPr>
              <w:t xml:space="preserve">, CQI RI determination, </w:t>
            </w:r>
            <w:bookmarkStart w:id="7" w:name="_Hlk200977944"/>
            <w:r w:rsidRPr="00D2747D">
              <w:rPr>
                <w:rFonts w:ascii="Times New Roman" w:hAnsi="Times New Roman"/>
                <w:bCs/>
                <w:lang w:val="en-US"/>
              </w:rPr>
              <w:t>payload determination</w:t>
            </w:r>
            <w:bookmarkEnd w:id="7"/>
            <w:r w:rsidRPr="00D2747D">
              <w:rPr>
                <w:rFonts w:ascii="Times New Roman" w:hAnsi="Times New Roman"/>
                <w:bCs/>
                <w:lang w:val="en-US"/>
              </w:rPr>
              <w:t>, quantization configuration codebook, UCI mapping,</w:t>
            </w:r>
            <w:bookmarkStart w:id="8" w:name="_Hlk200977875"/>
            <w:r w:rsidRPr="00D2747D">
              <w:rPr>
                <w:rFonts w:ascii="Times New Roman" w:hAnsi="Times New Roman"/>
                <w:bCs/>
                <w:lang w:val="en-US"/>
              </w:rPr>
              <w:t xml:space="preserve"> CSI processing criteria and timeline, priority rules for CSI reports</w:t>
            </w:r>
            <w:bookmarkEnd w:id="8"/>
          </w:p>
          <w:p w14:paraId="79AD825A" w14:textId="77777777" w:rsidR="00AA636F" w:rsidRPr="00D2747D"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NW and UE side data collection for training,</w:t>
            </w:r>
          </w:p>
          <w:p w14:paraId="106EA584" w14:textId="77777777" w:rsidR="00AA636F" w:rsidRPr="00FA720C" w:rsidRDefault="00AA636F" w:rsidP="00BE013C">
            <w:pPr>
              <w:pStyle w:val="af2"/>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FA720C">
              <w:rPr>
                <w:rFonts w:ascii="Times New Roman" w:hAnsi="Times New Roman"/>
                <w:bCs/>
                <w:lang w:val="en-US"/>
              </w:rPr>
              <w:t>Target CSI format</w:t>
            </w:r>
          </w:p>
          <w:p w14:paraId="7FD0854D" w14:textId="77777777" w:rsidR="00AA636F" w:rsidRPr="00FA720C" w:rsidRDefault="00AA636F" w:rsidP="00BE013C">
            <w:pPr>
              <w:pStyle w:val="af2"/>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FA720C">
              <w:rPr>
                <w:rFonts w:ascii="Times New Roman" w:hAnsi="Times New Roman"/>
                <w:bCs/>
                <w:lang w:val="en-US"/>
              </w:rPr>
              <w:t>Note The framework defined in BM and CSI prediction use cases could be reused</w:t>
            </w:r>
          </w:p>
          <w:p w14:paraId="543F78C8" w14:textId="7291D0DC" w:rsidR="00393E84" w:rsidRPr="00AA6860"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color w:val="000000"/>
                <w:szCs w:val="20"/>
              </w:rPr>
            </w:pPr>
            <w:r w:rsidRPr="00FA720C">
              <w:rPr>
                <w:rFonts w:ascii="Times New Roman" w:hAnsi="Times New Roman"/>
                <w:bCs/>
                <w:lang w:val="en-US"/>
              </w:rPr>
              <w:t xml:space="preserve">Specify performance monitoring </w:t>
            </w:r>
          </w:p>
        </w:tc>
      </w:tr>
    </w:tbl>
    <w:p w14:paraId="0767E4CA" w14:textId="1F970C0C" w:rsidR="00393E84" w:rsidRPr="00AA636F" w:rsidRDefault="00393E84" w:rsidP="00395B3B">
      <w:pPr>
        <w:pStyle w:val="af8"/>
        <w:widowControl/>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we</w:t>
      </w:r>
      <w:r w:rsidR="00AA636F">
        <w:rPr>
          <w:color w:val="000000"/>
          <w:sz w:val="20"/>
          <w:szCs w:val="20"/>
          <w:lang w:val="en-GB"/>
        </w:rPr>
        <w:t xml:space="preserve"> discuss and</w:t>
      </w:r>
      <w:r w:rsidR="00F31ED0">
        <w:rPr>
          <w:color w:val="000000"/>
          <w:sz w:val="20"/>
          <w:szCs w:val="20"/>
          <w:lang w:val="en-GB"/>
        </w:rPr>
        <w:t xml:space="preserve"> present our views </w:t>
      </w:r>
      <w:r w:rsidR="00AA636F">
        <w:rPr>
          <w:color w:val="000000"/>
          <w:sz w:val="20"/>
          <w:szCs w:val="20"/>
          <w:lang w:val="en-GB"/>
        </w:rPr>
        <w:t>on i</w:t>
      </w:r>
      <w:r w:rsidR="00AA636F" w:rsidRPr="00AA636F">
        <w:rPr>
          <w:color w:val="000000"/>
          <w:sz w:val="20"/>
          <w:szCs w:val="20"/>
          <w:lang w:val="en-GB"/>
        </w:rPr>
        <w:t>nference aspects</w:t>
      </w:r>
      <w:r w:rsidR="00AA636F">
        <w:rPr>
          <w:color w:val="000000"/>
          <w:sz w:val="20"/>
          <w:szCs w:val="20"/>
          <w:lang w:val="en-GB"/>
        </w:rPr>
        <w:t>,</w:t>
      </w:r>
      <w:r w:rsidR="00AA636F" w:rsidRPr="00AA636F">
        <w:rPr>
          <w:color w:val="000000"/>
          <w:sz w:val="20"/>
          <w:szCs w:val="20"/>
          <w:lang w:val="en-GB"/>
        </w:rPr>
        <w:t xml:space="preserve"> including target CSI type, measurement and report configuration, CQI RI determination, payload determination, quantization configuration codebook, UCI mapping, CSI processing criteria and timeline, priority rules for CSI reports</w:t>
      </w:r>
    </w:p>
    <w:p w14:paraId="1063910A" w14:textId="6D617D7B" w:rsidR="001C05ED" w:rsidRPr="00DB7DA1" w:rsidRDefault="00AA636F" w:rsidP="00F1279E">
      <w:pPr>
        <w:pStyle w:val="1"/>
        <w:tabs>
          <w:tab w:val="left" w:pos="432"/>
        </w:tabs>
        <w:spacing w:line="240" w:lineRule="auto"/>
        <w:ind w:left="431" w:hanging="431"/>
        <w:rPr>
          <w:color w:val="000000" w:themeColor="text1"/>
        </w:rPr>
      </w:pPr>
      <w:r w:rsidRPr="00DB7DA1">
        <w:rPr>
          <w:color w:val="000000" w:themeColor="text1"/>
        </w:rPr>
        <w:t>Inference for CSI compression</w:t>
      </w:r>
    </w:p>
    <w:p w14:paraId="5EAA48B0" w14:textId="2994B539" w:rsidR="00B60E62" w:rsidRPr="004F0E20" w:rsidRDefault="00B60E62" w:rsidP="006F6FB6">
      <w:pPr>
        <w:pStyle w:val="3"/>
        <w:rPr>
          <w:b w:val="0"/>
          <w:bCs/>
        </w:rPr>
      </w:pPr>
      <w:r w:rsidRPr="004F0E20">
        <w:rPr>
          <w:b w:val="0"/>
          <w:bCs/>
        </w:rPr>
        <w:t>Target CSI type</w:t>
      </w:r>
    </w:p>
    <w:tbl>
      <w:tblPr>
        <w:tblStyle w:val="af"/>
        <w:tblW w:w="0" w:type="auto"/>
        <w:tblLook w:val="04A0" w:firstRow="1" w:lastRow="0" w:firstColumn="1" w:lastColumn="0" w:noHBand="0" w:noVBand="1"/>
      </w:tblPr>
      <w:tblGrid>
        <w:gridCol w:w="9060"/>
      </w:tblGrid>
      <w:tr w:rsidR="00B60E62" w14:paraId="0346C303" w14:textId="77777777" w:rsidTr="00B60E62">
        <w:tc>
          <w:tcPr>
            <w:tcW w:w="9286" w:type="dxa"/>
          </w:tcPr>
          <w:p w14:paraId="4FA53D7E" w14:textId="77777777" w:rsidR="00C4307F" w:rsidRPr="00FD3AF9" w:rsidRDefault="00C4307F" w:rsidP="00C4307F">
            <w:pPr>
              <w:pStyle w:val="3GPPNormalText"/>
              <w:rPr>
                <w:sz w:val="20"/>
                <w:szCs w:val="22"/>
              </w:rPr>
            </w:pPr>
            <w:r w:rsidRPr="00FD3AF9">
              <w:rPr>
                <w:sz w:val="20"/>
                <w:szCs w:val="22"/>
                <w:highlight w:val="green"/>
              </w:rPr>
              <w:t>Agreement:</w:t>
            </w:r>
            <w:r w:rsidRPr="00FD3AF9">
              <w:rPr>
                <w:sz w:val="20"/>
                <w:szCs w:val="22"/>
              </w:rPr>
              <w:t xml:space="preserve"> </w:t>
            </w:r>
          </w:p>
          <w:p w14:paraId="1134E97C" w14:textId="77777777" w:rsidR="00C4307F" w:rsidRPr="00D56FE9" w:rsidRDefault="00C4307F" w:rsidP="00C4307F">
            <w:pPr>
              <w:rPr>
                <w:szCs w:val="20"/>
              </w:rPr>
            </w:pPr>
            <w:r w:rsidRPr="00D56FE9">
              <w:rPr>
                <w:szCs w:val="20"/>
              </w:rPr>
              <w:t>For CSI feedback via two-sided model, support at least precoding matrix as target CSI type.</w:t>
            </w:r>
          </w:p>
          <w:p w14:paraId="36FF82B9" w14:textId="094ADDF5" w:rsidR="000B7DF3" w:rsidRPr="00C4307F" w:rsidRDefault="00C4307F" w:rsidP="00BE013C">
            <w:pPr>
              <w:pStyle w:val="af2"/>
              <w:widowControl/>
              <w:numPr>
                <w:ilvl w:val="0"/>
                <w:numId w:val="29"/>
              </w:numPr>
              <w:suppressAutoHyphens/>
              <w:spacing w:before="0" w:after="180" w:line="240" w:lineRule="auto"/>
              <w:ind w:firstLineChars="0"/>
              <w:contextualSpacing/>
              <w:rPr>
                <w:rFonts w:ascii="Times New Roman" w:hAnsi="Times New Roman"/>
              </w:rPr>
            </w:pPr>
            <w:r w:rsidRPr="004F0E20">
              <w:rPr>
                <w:rFonts w:ascii="Times New Roman" w:hAnsi="Times New Roman"/>
                <w:sz w:val="20"/>
                <w:szCs w:val="18"/>
              </w:rPr>
              <w:t xml:space="preserve">FFS whether consider </w:t>
            </w:r>
            <w:r w:rsidRPr="004F0E20">
              <w:rPr>
                <w:rFonts w:ascii="Times New Roman" w:hAnsi="Times New Roman"/>
                <w:strike/>
                <w:color w:val="FF0000"/>
                <w:sz w:val="20"/>
                <w:szCs w:val="18"/>
              </w:rPr>
              <w:t>raw</w:t>
            </w:r>
            <w:r w:rsidRPr="004F0E20">
              <w:rPr>
                <w:rFonts w:ascii="Times New Roman" w:hAnsi="Times New Roman"/>
                <w:sz w:val="20"/>
                <w:szCs w:val="18"/>
              </w:rPr>
              <w:t xml:space="preserve"> channel matrix as further improvement, starting with evaluations, e.g. potential fusion with SRS measurement (SRS period/hopping, DL/UL reciprocity), frequency granularity of channel matrix, number of Rx antennas, etc.</w:t>
            </w:r>
          </w:p>
        </w:tc>
      </w:tr>
    </w:tbl>
    <w:p w14:paraId="0D81DF78" w14:textId="628EA7A1" w:rsidR="00527689" w:rsidRPr="00527689" w:rsidRDefault="00527689" w:rsidP="00527689">
      <w:pPr>
        <w:rPr>
          <w:rFonts w:eastAsiaTheme="minorEastAsia"/>
          <w:lang w:eastAsia="zh-CN"/>
        </w:rPr>
      </w:pPr>
      <w:r w:rsidRPr="00C4307F">
        <w:rPr>
          <w:rFonts w:eastAsiaTheme="minorEastAsia"/>
          <w:lang w:eastAsia="zh-CN"/>
        </w:rPr>
        <w:t xml:space="preserve">In the </w:t>
      </w:r>
      <w:r w:rsidR="00865CFF">
        <w:rPr>
          <w:rFonts w:eastAsiaTheme="minorEastAsia"/>
          <w:lang w:eastAsia="zh-CN"/>
        </w:rPr>
        <w:t>RAN1#122</w:t>
      </w:r>
      <w:r w:rsidRPr="00C4307F">
        <w:rPr>
          <w:rFonts w:eastAsiaTheme="minorEastAsia"/>
          <w:lang w:eastAsia="zh-CN"/>
        </w:rPr>
        <w:t xml:space="preserve"> meeting, we made significant progress by agreeing to use the precoding matrix as the target CSI type for future work. However, for other target CSI types—such as considering the raw channel matrix for further improvement or assessing its benefits for TDD scenarios—more evaluation and discussion are required</w:t>
      </w:r>
      <w:r w:rsidRPr="00024635">
        <w:rPr>
          <w:rFonts w:eastAsiaTheme="minorEastAsia"/>
          <w:lang w:eastAsia="zh-CN"/>
        </w:rPr>
        <w:t xml:space="preserve">. </w:t>
      </w:r>
      <w:r w:rsidRPr="00527689">
        <w:rPr>
          <w:rFonts w:eastAsiaTheme="minorEastAsia"/>
          <w:lang w:eastAsia="zh-CN"/>
        </w:rPr>
        <w:t>I</w:t>
      </w:r>
      <w:r w:rsidRPr="00527689">
        <w:rPr>
          <w:rFonts w:eastAsiaTheme="minorEastAsia" w:hint="eastAsia"/>
          <w:lang w:eastAsia="zh-CN"/>
        </w:rPr>
        <w:t>n</w:t>
      </w:r>
      <w:r w:rsidRPr="00527689">
        <w:rPr>
          <w:rFonts w:eastAsiaTheme="minorEastAsia"/>
          <w:lang w:eastAsia="zh-CN"/>
        </w:rPr>
        <w:t xml:space="preserve"> </w:t>
      </w:r>
      <w:r w:rsidRPr="00527689">
        <w:rPr>
          <w:rFonts w:eastAsiaTheme="minorEastAsia" w:hint="eastAsia"/>
          <w:lang w:eastAsia="zh-CN"/>
        </w:rPr>
        <w:t>this</w:t>
      </w:r>
      <w:r w:rsidRPr="00527689">
        <w:rPr>
          <w:rFonts w:eastAsiaTheme="minorEastAsia"/>
          <w:lang w:eastAsia="zh-CN"/>
        </w:rPr>
        <w:t xml:space="preserve"> </w:t>
      </w:r>
      <w:r w:rsidRPr="00527689">
        <w:rPr>
          <w:rFonts w:eastAsiaTheme="minorEastAsia" w:hint="eastAsia"/>
          <w:lang w:eastAsia="zh-CN"/>
        </w:rPr>
        <w:t>subsection,</w:t>
      </w:r>
      <w:r w:rsidRPr="00527689">
        <w:rPr>
          <w:rFonts w:eastAsiaTheme="minorEastAsia"/>
          <w:lang w:eastAsia="zh-CN"/>
        </w:rPr>
        <w:t xml:space="preserve"> we </w:t>
      </w:r>
      <w:r w:rsidR="00A520CB" w:rsidRPr="00A520CB">
        <w:rPr>
          <w:rFonts w:eastAsiaTheme="minorEastAsia"/>
          <w:lang w:eastAsia="zh-CN"/>
        </w:rPr>
        <w:t xml:space="preserve">present </w:t>
      </w:r>
      <w:r w:rsidRPr="00527689">
        <w:rPr>
          <w:rFonts w:eastAsiaTheme="minorEastAsia"/>
          <w:lang w:eastAsia="zh-CN"/>
        </w:rPr>
        <w:t xml:space="preserve">our initial evaluation </w:t>
      </w:r>
      <w:r w:rsidR="00A520CB">
        <w:rPr>
          <w:rFonts w:eastAsiaTheme="minorEastAsia"/>
          <w:lang w:eastAsia="zh-CN"/>
        </w:rPr>
        <w:t>of</w:t>
      </w:r>
      <w:r w:rsidRPr="00527689">
        <w:rPr>
          <w:rFonts w:eastAsiaTheme="minorEastAsia"/>
          <w:lang w:eastAsia="zh-CN"/>
        </w:rPr>
        <w:t xml:space="preserve"> channel matrix</w:t>
      </w:r>
    </w:p>
    <w:p w14:paraId="1CE67766" w14:textId="1D34489A" w:rsidR="00B34CDF" w:rsidRDefault="00527689" w:rsidP="00527689">
      <w:pPr>
        <w:rPr>
          <w:rFonts w:eastAsiaTheme="minorEastAsia"/>
          <w:lang w:eastAsia="zh-CN"/>
        </w:rPr>
      </w:pPr>
      <w:r w:rsidRPr="00527689">
        <w:rPr>
          <w:rFonts w:eastAsiaTheme="minorEastAsia" w:hint="eastAsia"/>
          <w:lang w:eastAsia="zh-CN"/>
        </w:rPr>
        <w:t>B</w:t>
      </w:r>
      <w:r w:rsidRPr="00527689">
        <w:rPr>
          <w:rFonts w:eastAsiaTheme="minorEastAsia"/>
          <w:lang w:eastAsia="zh-CN"/>
        </w:rPr>
        <w:t xml:space="preserve">ased on </w:t>
      </w:r>
      <w:r w:rsidR="007B2E0A">
        <w:rPr>
          <w:rFonts w:eastAsiaTheme="minorEastAsia"/>
          <w:lang w:eastAsia="zh-CN"/>
        </w:rPr>
        <w:t xml:space="preserve">the </w:t>
      </w:r>
      <w:r w:rsidRPr="00527689">
        <w:rPr>
          <w:rFonts w:eastAsiaTheme="minorEastAsia"/>
          <w:lang w:eastAsia="zh-CN"/>
        </w:rPr>
        <w:t xml:space="preserve">evaluation, we observe that </w:t>
      </w:r>
      <w:r w:rsidRPr="00527689">
        <w:rPr>
          <w:szCs w:val="20"/>
        </w:rPr>
        <w:t xml:space="preserve">fusion </w:t>
      </w:r>
      <w:r w:rsidR="00A520CB">
        <w:rPr>
          <w:szCs w:val="20"/>
        </w:rPr>
        <w:t>of</w:t>
      </w:r>
      <w:r w:rsidRPr="00527689">
        <w:rPr>
          <w:szCs w:val="20"/>
        </w:rPr>
        <w:t xml:space="preserve"> SRS measurement </w:t>
      </w:r>
      <w:r w:rsidR="00A520CB">
        <w:rPr>
          <w:szCs w:val="20"/>
        </w:rPr>
        <w:t>with</w:t>
      </w:r>
      <w:r w:rsidRPr="00527689">
        <w:rPr>
          <w:szCs w:val="20"/>
        </w:rPr>
        <w:t xml:space="preserve"> channel matrix reporting can achieve </w:t>
      </w:r>
      <w:r w:rsidR="00A520CB">
        <w:rPr>
          <w:szCs w:val="20"/>
        </w:rPr>
        <w:t>significant</w:t>
      </w:r>
      <w:r w:rsidRPr="00527689">
        <w:rPr>
          <w:szCs w:val="20"/>
        </w:rPr>
        <w:t xml:space="preserve"> gain </w:t>
      </w:r>
      <w:r w:rsidR="00A520CB">
        <w:rPr>
          <w:szCs w:val="20"/>
        </w:rPr>
        <w:t xml:space="preserve">(20%~50% for layer 1 and layer 2) </w:t>
      </w:r>
      <w:r w:rsidR="00A520CB" w:rsidRPr="00A520CB">
        <w:rPr>
          <w:szCs w:val="20"/>
        </w:rPr>
        <w:t>compared to using SRS or eType II alone</w:t>
      </w:r>
      <w:r w:rsidR="00B34CDF" w:rsidRPr="00527689">
        <w:rPr>
          <w:rFonts w:eastAsiaTheme="minorEastAsia"/>
          <w:lang w:eastAsia="zh-CN"/>
        </w:rPr>
        <w:t>:</w:t>
      </w:r>
    </w:p>
    <w:p w14:paraId="3F869251" w14:textId="77777777" w:rsidR="00527689" w:rsidRDefault="00527689" w:rsidP="007B1165">
      <w:pPr>
        <w:rPr>
          <w:rFonts w:eastAsiaTheme="minorEastAsia"/>
          <w:lang w:eastAsia="zh-CN"/>
        </w:rPr>
      </w:pPr>
    </w:p>
    <w:p w14:paraId="1E2FBDB8" w14:textId="314FE8B2" w:rsidR="00B34CDF" w:rsidRDefault="00527689" w:rsidP="00B34CDF">
      <w:pPr>
        <w:spacing w:line="240" w:lineRule="auto"/>
        <w:jc w:val="center"/>
        <w:rPr>
          <w:rFonts w:eastAsiaTheme="minorEastAsia"/>
          <w:lang w:eastAsia="zh-CN"/>
        </w:rPr>
      </w:pPr>
      <w:r>
        <w:rPr>
          <w:noProof/>
        </w:rPr>
        <w:lastRenderedPageBreak/>
        <w:drawing>
          <wp:inline distT="0" distB="0" distL="0" distR="0" wp14:anchorId="6DC23DDD" wp14:editId="46460C27">
            <wp:extent cx="5759450" cy="2597150"/>
            <wp:effectExtent l="0" t="0" r="12700" b="12700"/>
            <wp:docPr id="1" name="图表 1">
              <a:extLst xmlns:a="http://schemas.openxmlformats.org/drawingml/2006/main">
                <a:ext uri="{FF2B5EF4-FFF2-40B4-BE49-F238E27FC236}">
                  <a16:creationId xmlns:a16="http://schemas.microsoft.com/office/drawing/2014/main" id="{C9A77B57-8CC9-4EBA-950D-51E5F4EE0C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19EB361" w14:textId="4A64D1CE" w:rsidR="0024661B" w:rsidRDefault="0024661B" w:rsidP="00B34CDF">
      <w:pPr>
        <w:spacing w:line="240" w:lineRule="auto"/>
        <w:jc w:val="center"/>
        <w:rPr>
          <w:rFonts w:eastAsiaTheme="minorEastAsia"/>
          <w:lang w:eastAsia="zh-CN"/>
        </w:rPr>
      </w:pPr>
      <w:r>
        <w:rPr>
          <w:rFonts w:eastAsiaTheme="minorEastAsia" w:hint="eastAsia"/>
          <w:lang w:eastAsia="zh-CN"/>
        </w:rPr>
        <w:t>F</w:t>
      </w:r>
      <w:r>
        <w:rPr>
          <w:rFonts w:eastAsiaTheme="minorEastAsia"/>
          <w:lang w:eastAsia="zh-CN"/>
        </w:rPr>
        <w:t>igure 1</w:t>
      </w:r>
      <w:r w:rsidR="00F72063">
        <w:rPr>
          <w:rFonts w:eastAsiaTheme="minorEastAsia"/>
          <w:lang w:eastAsia="zh-CN"/>
        </w:rPr>
        <w:t>:</w:t>
      </w:r>
      <w:r>
        <w:rPr>
          <w:rFonts w:eastAsiaTheme="minorEastAsia"/>
          <w:lang w:eastAsia="zh-CN"/>
        </w:rPr>
        <w:t xml:space="preserve"> Evaluation result of </w:t>
      </w:r>
      <w:r w:rsidR="00A520CB" w:rsidRPr="00A520CB">
        <w:rPr>
          <w:rFonts w:eastAsiaTheme="minorEastAsia"/>
          <w:lang w:eastAsia="zh-CN"/>
        </w:rPr>
        <w:t>fusion of SRS measurement with channel matrix reporting</w:t>
      </w:r>
      <w:r w:rsidRPr="0024661B">
        <w:rPr>
          <w:rFonts w:eastAsiaTheme="minorEastAsia"/>
          <w:lang w:eastAsia="zh-CN"/>
        </w:rPr>
        <w:t xml:space="preserve"> </w:t>
      </w:r>
    </w:p>
    <w:p w14:paraId="2A0273BC" w14:textId="5DD58A68" w:rsidR="007E78C1" w:rsidRPr="007E78C1" w:rsidRDefault="007E78C1" w:rsidP="007B1165">
      <w:pPr>
        <w:rPr>
          <w:rFonts w:eastAsiaTheme="minorEastAsia"/>
          <w:lang w:eastAsia="zh-CN"/>
        </w:rPr>
      </w:pPr>
      <w:r>
        <w:rPr>
          <w:rFonts w:eastAsiaTheme="minorEastAsia" w:hint="eastAsia"/>
          <w:lang w:eastAsia="zh-CN"/>
        </w:rPr>
        <w:t>T</w:t>
      </w:r>
      <w:r>
        <w:rPr>
          <w:rFonts w:eastAsiaTheme="minorEastAsia"/>
          <w:lang w:eastAsia="zh-CN"/>
        </w:rPr>
        <w:t xml:space="preserve">herefore, we proposed: </w:t>
      </w:r>
    </w:p>
    <w:p w14:paraId="311CA452" w14:textId="15C1BCB5" w:rsidR="00F536DC" w:rsidRDefault="00224B90" w:rsidP="00F536DC">
      <w:pPr>
        <w:pStyle w:val="af2"/>
        <w:numPr>
          <w:ilvl w:val="0"/>
          <w:numId w:val="16"/>
        </w:numPr>
        <w:ind w:left="1134" w:firstLineChars="0" w:hanging="1134"/>
        <w:rPr>
          <w:rFonts w:ascii="Times New Roman" w:eastAsiaTheme="minorEastAsia" w:hAnsi="Times New Roman"/>
          <w:b/>
          <w:sz w:val="20"/>
          <w:szCs w:val="20"/>
          <w:lang w:eastAsia="zh-CN"/>
        </w:rPr>
      </w:pPr>
      <w:bookmarkStart w:id="9" w:name="_Hlk213424680"/>
      <w:r>
        <w:rPr>
          <w:rFonts w:ascii="Times New Roman" w:eastAsiaTheme="minorEastAsia" w:hAnsi="Times New Roman"/>
          <w:b/>
          <w:sz w:val="20"/>
          <w:szCs w:val="20"/>
          <w:lang w:eastAsia="zh-CN"/>
        </w:rPr>
        <w:t xml:space="preserve">For inference/monitoring/data collection purpose, </w:t>
      </w:r>
      <w:r w:rsidR="00895F75">
        <w:rPr>
          <w:rFonts w:ascii="Times New Roman" w:eastAsiaTheme="minorEastAsia" w:hAnsi="Times New Roman" w:hint="eastAsia"/>
          <w:b/>
          <w:sz w:val="20"/>
          <w:szCs w:val="20"/>
          <w:lang w:eastAsia="zh-CN"/>
        </w:rPr>
        <w:t xml:space="preserve">consider channel matrix as </w:t>
      </w:r>
      <w:r w:rsidR="00895F75">
        <w:rPr>
          <w:rFonts w:ascii="Times New Roman" w:eastAsiaTheme="minorEastAsia" w:hAnsi="Times New Roman"/>
          <w:b/>
          <w:sz w:val="20"/>
          <w:szCs w:val="20"/>
          <w:lang w:val="en-US" w:eastAsia="zh-CN"/>
        </w:rPr>
        <w:t>a</w:t>
      </w:r>
      <w:r w:rsidR="00895F75">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CSI</w:t>
      </w:r>
      <w:r w:rsidR="00024635" w:rsidRPr="00866F94">
        <w:rPr>
          <w:rFonts w:ascii="Times New Roman" w:eastAsiaTheme="minorEastAsia" w:hAnsi="Times New Roman"/>
          <w:b/>
          <w:sz w:val="20"/>
          <w:szCs w:val="20"/>
          <w:lang w:eastAsia="zh-CN"/>
        </w:rPr>
        <w:t xml:space="preserve"> type of target CSI</w:t>
      </w:r>
      <w:r w:rsidR="0086005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for </w:t>
      </w:r>
      <w:r w:rsidR="00024635" w:rsidRPr="004611FA">
        <w:rPr>
          <w:rFonts w:ascii="Times New Roman" w:eastAsiaTheme="minorEastAsia" w:hAnsi="Times New Roman"/>
          <w:b/>
          <w:sz w:val="20"/>
          <w:szCs w:val="20"/>
          <w:lang w:eastAsia="zh-CN"/>
        </w:rPr>
        <w:t>TDD scenario</w:t>
      </w:r>
      <w:r w:rsidRPr="004611FA">
        <w:rPr>
          <w:rFonts w:ascii="Times New Roman" w:eastAsiaTheme="minorEastAsia" w:hAnsi="Times New Roman"/>
          <w:b/>
          <w:sz w:val="20"/>
          <w:szCs w:val="20"/>
          <w:lang w:eastAsia="zh-CN"/>
        </w:rPr>
        <w:t>.</w:t>
      </w:r>
    </w:p>
    <w:p w14:paraId="447130D6" w14:textId="63EEA1AC" w:rsidR="00865CFF" w:rsidRPr="00865CFF" w:rsidRDefault="00865CFF" w:rsidP="00865CFF">
      <w:pPr>
        <w:pStyle w:val="af2"/>
        <w:numPr>
          <w:ilvl w:val="1"/>
          <w:numId w:val="16"/>
        </w:numPr>
        <w:ind w:firstLineChars="0"/>
        <w:rPr>
          <w:rFonts w:ascii="Times New Roman" w:hAnsi="Times New Roman"/>
          <w:b/>
          <w:bCs/>
          <w:color w:val="000000" w:themeColor="text1"/>
          <w:sz w:val="20"/>
          <w:szCs w:val="20"/>
        </w:rPr>
      </w:pPr>
      <w:r w:rsidRPr="00865CFF">
        <w:rPr>
          <w:rFonts w:ascii="Times New Roman" w:hAnsi="Times New Roman"/>
          <w:b/>
          <w:bCs/>
          <w:color w:val="000000" w:themeColor="text1"/>
          <w:sz w:val="20"/>
          <w:szCs w:val="20"/>
        </w:rPr>
        <w:t>Compared the performance between channel matrix and precoder matrix</w:t>
      </w:r>
      <w:r w:rsidR="00767573">
        <w:rPr>
          <w:rFonts w:ascii="Times New Roman" w:hAnsi="Times New Roman"/>
          <w:b/>
          <w:bCs/>
          <w:color w:val="000000" w:themeColor="text1"/>
          <w:sz w:val="20"/>
          <w:szCs w:val="20"/>
        </w:rPr>
        <w:t xml:space="preserve"> </w:t>
      </w:r>
      <w:r w:rsidR="00767573">
        <w:rPr>
          <w:rFonts w:ascii="Times New Roman" w:hAnsi="Times New Roman" w:hint="eastAsia"/>
          <w:b/>
          <w:bCs/>
          <w:color w:val="000000" w:themeColor="text1"/>
          <w:sz w:val="20"/>
          <w:szCs w:val="20"/>
          <w:lang w:eastAsia="zh-CN"/>
        </w:rPr>
        <w:t>at</w:t>
      </w:r>
      <w:r w:rsidR="00767573">
        <w:rPr>
          <w:rFonts w:ascii="Times New Roman" w:hAnsi="Times New Roman"/>
          <w:b/>
          <w:bCs/>
          <w:color w:val="000000" w:themeColor="text1"/>
          <w:sz w:val="20"/>
          <w:szCs w:val="20"/>
        </w:rPr>
        <w:t xml:space="preserve"> </w:t>
      </w:r>
      <w:r w:rsidR="00767573">
        <w:rPr>
          <w:rFonts w:ascii="Times New Roman" w:hAnsi="Times New Roman" w:hint="eastAsia"/>
          <w:b/>
          <w:bCs/>
          <w:color w:val="000000" w:themeColor="text1"/>
          <w:sz w:val="20"/>
          <w:szCs w:val="20"/>
          <w:lang w:eastAsia="zh-CN"/>
        </w:rPr>
        <w:t>least</w:t>
      </w:r>
      <w:r w:rsidR="00767573">
        <w:rPr>
          <w:rFonts w:ascii="Times New Roman" w:hAnsi="Times New Roman"/>
          <w:b/>
          <w:bCs/>
          <w:color w:val="000000" w:themeColor="text1"/>
          <w:sz w:val="20"/>
          <w:szCs w:val="20"/>
        </w:rPr>
        <w:t xml:space="preserve"> </w:t>
      </w:r>
      <w:r w:rsidR="00767573">
        <w:rPr>
          <w:rFonts w:ascii="Times New Roman" w:hAnsi="Times New Roman" w:hint="eastAsia"/>
          <w:b/>
          <w:bCs/>
          <w:color w:val="000000" w:themeColor="text1"/>
          <w:sz w:val="20"/>
          <w:szCs w:val="20"/>
          <w:lang w:eastAsia="zh-CN"/>
        </w:rPr>
        <w:t>for</w:t>
      </w:r>
      <w:r w:rsidR="00767573">
        <w:rPr>
          <w:rFonts w:ascii="Times New Roman" w:hAnsi="Times New Roman"/>
          <w:b/>
          <w:bCs/>
          <w:color w:val="000000" w:themeColor="text1"/>
          <w:sz w:val="20"/>
          <w:szCs w:val="20"/>
        </w:rPr>
        <w:t xml:space="preserve"> TDD </w:t>
      </w:r>
      <w:r w:rsidR="00767573">
        <w:rPr>
          <w:rFonts w:ascii="Times New Roman" w:hAnsi="Times New Roman" w:hint="eastAsia"/>
          <w:b/>
          <w:bCs/>
          <w:color w:val="000000" w:themeColor="text1"/>
          <w:sz w:val="20"/>
          <w:szCs w:val="20"/>
          <w:lang w:eastAsia="zh-CN"/>
        </w:rPr>
        <w:t>scenario</w:t>
      </w:r>
    </w:p>
    <w:bookmarkEnd w:id="9"/>
    <w:p w14:paraId="130D1C3F" w14:textId="191579C3" w:rsidR="00D57BAB" w:rsidRPr="00594BD5" w:rsidRDefault="00D57BAB" w:rsidP="00594BD5">
      <w:pPr>
        <w:pStyle w:val="4"/>
        <w:ind w:left="0" w:firstLine="0"/>
        <w:jc w:val="left"/>
        <w:rPr>
          <w:b/>
          <w:bCs w:val="0"/>
        </w:rPr>
      </w:pPr>
      <w:r w:rsidRPr="00594BD5">
        <w:rPr>
          <w:rFonts w:eastAsiaTheme="minorEastAsia"/>
          <w:b/>
          <w:bCs w:val="0"/>
        </w:rPr>
        <w:t>Port</w:t>
      </w:r>
      <w:r w:rsidRPr="00594BD5">
        <w:rPr>
          <w:b/>
          <w:bCs w:val="0"/>
        </w:rPr>
        <w:t xml:space="preserve"> </w:t>
      </w:r>
      <w:r w:rsidRPr="00594BD5">
        <w:rPr>
          <w:rFonts w:eastAsiaTheme="minorEastAsia"/>
          <w:b/>
          <w:bCs w:val="0"/>
        </w:rPr>
        <w:t>number</w:t>
      </w:r>
      <w:r w:rsidRPr="00594BD5">
        <w:rPr>
          <w:b/>
          <w:bCs w:val="0"/>
        </w:rPr>
        <w:t xml:space="preserve"> </w:t>
      </w:r>
      <w:r w:rsidRPr="00594BD5">
        <w:rPr>
          <w:rFonts w:eastAsiaTheme="minorEastAsia"/>
          <w:b/>
          <w:bCs w:val="0"/>
        </w:rPr>
        <w:t>of</w:t>
      </w:r>
      <w:r w:rsidRPr="00594BD5">
        <w:rPr>
          <w:b/>
          <w:bCs w:val="0"/>
        </w:rPr>
        <w:t xml:space="preserve"> </w:t>
      </w:r>
      <w:r w:rsidRPr="00594BD5">
        <w:rPr>
          <w:rFonts w:eastAsiaTheme="minorEastAsia"/>
          <w:b/>
          <w:bCs w:val="0"/>
        </w:rPr>
        <w:t>target</w:t>
      </w:r>
      <w:r w:rsidRPr="00594BD5">
        <w:rPr>
          <w:b/>
          <w:bCs w:val="0"/>
        </w:rPr>
        <w:t xml:space="preserve"> CSI</w:t>
      </w:r>
    </w:p>
    <w:tbl>
      <w:tblPr>
        <w:tblStyle w:val="af"/>
        <w:tblW w:w="0" w:type="auto"/>
        <w:tblLook w:val="04A0" w:firstRow="1" w:lastRow="0" w:firstColumn="1" w:lastColumn="0" w:noHBand="0" w:noVBand="1"/>
      </w:tblPr>
      <w:tblGrid>
        <w:gridCol w:w="9060"/>
      </w:tblGrid>
      <w:tr w:rsidR="00D57BAB" w14:paraId="22E6C6DF" w14:textId="77777777" w:rsidTr="005738D6">
        <w:tc>
          <w:tcPr>
            <w:tcW w:w="0" w:type="auto"/>
          </w:tcPr>
          <w:p w14:paraId="63924129" w14:textId="77777777" w:rsidR="00865CFF" w:rsidRPr="00A12FF6" w:rsidRDefault="00865CFF" w:rsidP="00865CFF">
            <w:pPr>
              <w:pStyle w:val="3GPPNormalText"/>
              <w:rPr>
                <w:rFonts w:eastAsia="宋体"/>
                <w:lang w:eastAsia="zh-CN"/>
              </w:rPr>
            </w:pPr>
            <w:r w:rsidRPr="00A12FF6">
              <w:rPr>
                <w:highlight w:val="green"/>
              </w:rPr>
              <w:t>Agreement:</w:t>
            </w:r>
          </w:p>
          <w:p w14:paraId="7CDAA0C0" w14:textId="77777777" w:rsidR="00865CFF" w:rsidRPr="00F8020C" w:rsidRDefault="00865CFF" w:rsidP="00865CFF">
            <w:r w:rsidRPr="00F8020C">
              <w:t>Support precoding matrix with</w:t>
            </w:r>
            <w:r w:rsidRPr="00865CFF">
              <w:t xml:space="preserve"> port-subband domain represe</w:t>
            </w:r>
            <w:r w:rsidRPr="00F8020C">
              <w:t>ntation as target CSI type.</w:t>
            </w:r>
          </w:p>
          <w:p w14:paraId="6A55E44D" w14:textId="77777777" w:rsidR="00865CFF" w:rsidRPr="00865CFF" w:rsidRDefault="00865CFF" w:rsidP="00865CFF">
            <w:pPr>
              <w:pStyle w:val="af2"/>
              <w:widowControl/>
              <w:numPr>
                <w:ilvl w:val="0"/>
                <w:numId w:val="29"/>
              </w:numPr>
              <w:suppressAutoHyphens/>
              <w:spacing w:before="0" w:after="180" w:line="240" w:lineRule="auto"/>
              <w:ind w:firstLineChars="0"/>
              <w:contextualSpacing/>
              <w:rPr>
                <w:rFonts w:ascii="Times New Roman" w:hAnsi="Times New Roman"/>
                <w:b/>
                <w:bCs/>
                <w:i/>
                <w:iCs/>
              </w:rPr>
            </w:pPr>
            <w:r w:rsidRPr="00865CFF">
              <w:rPr>
                <w:rFonts w:ascii="Times New Roman" w:hAnsi="Times New Roman"/>
              </w:rPr>
              <w:t xml:space="preserve">For a certain layer </w:t>
            </w:r>
            <m:oMath>
              <m:r>
                <m:rPr>
                  <m:sty m:val="p"/>
                </m:rPr>
                <w:rPr>
                  <w:rFonts w:ascii="Cambria Math" w:hAnsi="Cambria Math"/>
                </w:rPr>
                <m:t>l</m:t>
              </m:r>
            </m:oMath>
            <w:r w:rsidRPr="00865CFF">
              <w:rPr>
                <w:rFonts w:ascii="Times New Roman" w:hAnsi="Times New Roman"/>
              </w:rPr>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rsidRPr="00865CFF">
              <w:rPr>
                <w:rFonts w:ascii="Times New Roman" w:hAnsi="Times New Roman"/>
              </w:rPr>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rsidRPr="00865CFF">
              <w:rPr>
                <w:rFonts w:ascii="Times New Roman" w:hAnsi="Times New Roman"/>
              </w:rPr>
              <w:t xml:space="preserve"> being a </w:t>
            </w:r>
            <m:oMath>
              <m:r>
                <m:rPr>
                  <m:sty m:val="p"/>
                </m:rPr>
                <w:rPr>
                  <w:rFonts w:ascii="Cambria Math" w:hAnsi="Cambria Math"/>
                </w:rPr>
                <m:t>P×1</m:t>
              </m:r>
            </m:oMath>
            <w:r w:rsidRPr="00865CFF">
              <w:rPr>
                <w:rFonts w:ascii="Times New Roman" w:hAnsi="Times New Roman"/>
              </w:rPr>
              <w:t xml:space="preserve"> vector</w:t>
            </w:r>
            <w:r w:rsidRPr="00865CFF">
              <w:rPr>
                <w:rFonts w:ascii="Times New Roman" w:hAnsi="Times New Roman"/>
                <w:b/>
                <w:bCs/>
                <w:i/>
                <w:iCs/>
              </w:rPr>
              <w:t>.</w:t>
            </w:r>
          </w:p>
          <w:p w14:paraId="7C24563B" w14:textId="77777777" w:rsidR="00865CFF" w:rsidRPr="00865CFF" w:rsidRDefault="00865CFF" w:rsidP="00865CFF">
            <w:pPr>
              <w:pStyle w:val="af2"/>
              <w:widowControl/>
              <w:numPr>
                <w:ilvl w:val="0"/>
                <w:numId w:val="29"/>
              </w:numPr>
              <w:suppressAutoHyphens/>
              <w:spacing w:before="0" w:after="180" w:line="240" w:lineRule="auto"/>
              <w:ind w:firstLineChars="0"/>
              <w:contextualSpacing/>
              <w:rPr>
                <w:rFonts w:ascii="Times New Roman" w:hAnsi="Times New Roman"/>
              </w:rPr>
            </w:pPr>
            <w:r w:rsidRPr="00865CFF">
              <w:rPr>
                <w:rFonts w:ascii="Times New Roman" w:hAnsi="Times New Roman"/>
              </w:rPr>
              <w:t>Note: Only sub-band PMI reporting is supported.</w:t>
            </w:r>
          </w:p>
          <w:p w14:paraId="7E0844C6" w14:textId="77777777" w:rsidR="00951926" w:rsidRPr="00D21788" w:rsidRDefault="00951926" w:rsidP="00F536DC">
            <w:pPr>
              <w:widowControl w:val="0"/>
              <w:rPr>
                <w:rFonts w:eastAsia="等线"/>
                <w:highlight w:val="green"/>
                <w:lang w:eastAsia="zh-CN"/>
              </w:rPr>
            </w:pPr>
            <w:r w:rsidRPr="00B95C1C">
              <w:rPr>
                <w:rFonts w:eastAsia="等线"/>
                <w:highlight w:val="green"/>
                <w:lang w:eastAsia="zh-CN"/>
              </w:rPr>
              <w:t>Agreement</w:t>
            </w:r>
          </w:p>
          <w:p w14:paraId="1E436142" w14:textId="77777777" w:rsidR="00951926" w:rsidRPr="00B640F6" w:rsidRDefault="00951926" w:rsidP="00F536DC">
            <w:pPr>
              <w:widowControl w:val="0"/>
              <w:spacing w:after="160" w:line="276" w:lineRule="auto"/>
              <w:contextualSpacing/>
            </w:pPr>
            <w:r w:rsidRPr="00B640F6">
              <w:t>For model structure scalability study for temporal domain Case 0,</w:t>
            </w:r>
          </w:p>
          <w:p w14:paraId="19F6E83C" w14:textId="77777777" w:rsidR="00951926" w:rsidRPr="003423E9" w:rsidRDefault="00951926" w:rsidP="00CB4E72">
            <w:pPr>
              <w:pStyle w:val="af2"/>
              <w:numPr>
                <w:ilvl w:val="0"/>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For the choice of token dimension and feature dimension,</w:t>
            </w:r>
          </w:p>
          <w:p w14:paraId="303815AC"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 1: Use subband as the token dimension and Tx port as a feature dimension</w:t>
            </w:r>
          </w:p>
          <w:p w14:paraId="72A43316" w14:textId="77777777" w:rsidR="00951926" w:rsidRPr="003423E9" w:rsidRDefault="00951926" w:rsidP="00CB4E72">
            <w:pPr>
              <w:pStyle w:val="af2"/>
              <w:numPr>
                <w:ilvl w:val="2"/>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The number of tokens varies with the number of subbands.</w:t>
            </w:r>
          </w:p>
          <w:p w14:paraId="2048B766"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 2: Use Tx port as the token dimension and subband as a feature dimension</w:t>
            </w:r>
          </w:p>
          <w:p w14:paraId="20B086D1" w14:textId="77777777" w:rsidR="00951926" w:rsidRPr="003423E9" w:rsidRDefault="00951926" w:rsidP="00CB4E72">
            <w:pPr>
              <w:pStyle w:val="af2"/>
              <w:numPr>
                <w:ilvl w:val="2"/>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The number of tokens varies with the number of Tx ports.</w:t>
            </w:r>
          </w:p>
          <w:p w14:paraId="2F30D3B2"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 3: Use a fixed-size sub-block of Tx ports and subbands matrix (e.g., n_Tx_ports*m_Subbands) as a token and represent the input as a sequence of tokens.</w:t>
            </w:r>
          </w:p>
          <w:p w14:paraId="7F363059" w14:textId="77777777" w:rsidR="00951926" w:rsidRPr="003423E9" w:rsidRDefault="00951926" w:rsidP="00CB4E72">
            <w:pPr>
              <w:pStyle w:val="af2"/>
              <w:numPr>
                <w:ilvl w:val="2"/>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The number of tokens varies with the number of Tx ports and the number of subbands.</w:t>
            </w:r>
          </w:p>
          <w:p w14:paraId="5CE9BA9F" w14:textId="77777777" w:rsidR="00951926" w:rsidRPr="003423E9" w:rsidRDefault="00951926" w:rsidP="00CB4E72">
            <w:pPr>
              <w:pStyle w:val="af2"/>
              <w:numPr>
                <w:ilvl w:val="0"/>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For scalability over the feature dimension, </w:t>
            </w:r>
          </w:p>
          <w:p w14:paraId="0DA93C02"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Alt1: specific embedding layer for each feature size</w:t>
            </w:r>
          </w:p>
          <w:p w14:paraId="306FCED3"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Alt2: a common embedding layer with padding (e.g., zero-padding or other techniques for padding values) </w:t>
            </w:r>
          </w:p>
          <w:p w14:paraId="4C5E5409" w14:textId="77777777" w:rsidR="00951926" w:rsidRPr="003423E9" w:rsidRDefault="00951926" w:rsidP="00CB4E72">
            <w:pPr>
              <w:pStyle w:val="af2"/>
              <w:numPr>
                <w:ilvl w:val="0"/>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For scalability over the token dimension, </w:t>
            </w:r>
          </w:p>
          <w:p w14:paraId="59CABFE0"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Alt1: positional embedding specific to each token index</w:t>
            </w:r>
          </w:p>
          <w:p w14:paraId="522FCFB6" w14:textId="77777777" w:rsidR="00951926" w:rsidRPr="003423E9" w:rsidRDefault="005648F6" w:rsidP="00CB4E72">
            <w:pPr>
              <w:pStyle w:val="af2"/>
              <w:numPr>
                <w:ilvl w:val="2"/>
                <w:numId w:val="39"/>
              </w:numPr>
              <w:spacing w:before="0" w:after="160" w:line="276" w:lineRule="auto"/>
              <w:ind w:firstLineChars="0"/>
              <w:contextualSpacing/>
              <w:rPr>
                <w:rFonts w:ascii="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951926" w:rsidRPr="003423E9">
              <w:rPr>
                <w:rFonts w:ascii="Times New Roman" w:hAnsi="Times New Roman"/>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951926" w:rsidRPr="003423E9">
              <w:rPr>
                <w:rFonts w:ascii="Times New Roman" w:hAnsi="Times New Roman"/>
                <w:sz w:val="20"/>
                <w:szCs w:val="20"/>
              </w:rPr>
              <w:t xml:space="preserve"> token positions are used as input.</w:t>
            </w:r>
          </w:p>
          <w:p w14:paraId="0F406312"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Alt2: </w:t>
            </w:r>
            <w:r w:rsidRPr="003423E9">
              <w:rPr>
                <w:rFonts w:ascii="Times New Roman" w:hAnsi="Times New Roman"/>
                <w:sz w:val="20"/>
                <w:szCs w:val="20"/>
                <w:lang w:eastAsia="zh-CN"/>
              </w:rPr>
              <w:t>P</w:t>
            </w:r>
            <w:r w:rsidRPr="003423E9">
              <w:rPr>
                <w:rFonts w:ascii="Times New Roman" w:hAnsi="Times New Roman"/>
                <w:sz w:val="20"/>
                <w:szCs w:val="20"/>
              </w:rPr>
              <w:t>adding at the input</w:t>
            </w:r>
          </w:p>
          <w:p w14:paraId="342556DF" w14:textId="77777777" w:rsidR="00951926" w:rsidRPr="003423E9" w:rsidRDefault="00951926" w:rsidP="00CB4E72">
            <w:pPr>
              <w:pStyle w:val="af2"/>
              <w:numPr>
                <w:ilvl w:val="0"/>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lastRenderedPageBreak/>
              <w:t>For scalability over payload configurations,</w:t>
            </w:r>
          </w:p>
          <w:p w14:paraId="17827EBC"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Alt1: specific output linear layer for each payload configuration</w:t>
            </w:r>
          </w:p>
          <w:p w14:paraId="04449DFC"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rPr>
              <w:t>Alt2: truncation/masking of the output linear layer output</w:t>
            </w:r>
          </w:p>
          <w:p w14:paraId="576D7C0D"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rPr>
              <w:t>Alt3: by varying quantization parameters</w:t>
            </w:r>
          </w:p>
          <w:p w14:paraId="1E3CDEB5" w14:textId="77777777" w:rsidR="00951926" w:rsidRPr="003423E9" w:rsidRDefault="00951926" w:rsidP="00CB4E72">
            <w:pPr>
              <w:pStyle w:val="af2"/>
              <w:numPr>
                <w:ilvl w:val="0"/>
                <w:numId w:val="39"/>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lang w:eastAsia="ko-KR"/>
              </w:rPr>
              <w:t>Notes</w:t>
            </w:r>
          </w:p>
          <w:p w14:paraId="20389362"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rPr>
              <w:t>Other Alternatives are not precluded.</w:t>
            </w:r>
          </w:p>
          <w:p w14:paraId="357AD0F9"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Different Alternatives may be used in combination.</w:t>
            </w:r>
          </w:p>
          <w:p w14:paraId="43AFA70A" w14:textId="77777777" w:rsidR="00951926" w:rsidRPr="003423E9" w:rsidRDefault="00951926" w:rsidP="00CB4E72">
            <w:pPr>
              <w:pStyle w:val="af2"/>
              <w:numPr>
                <w:ilvl w:val="1"/>
                <w:numId w:val="39"/>
              </w:numPr>
              <w:spacing w:before="0" w:after="160" w:line="276" w:lineRule="auto"/>
              <w:ind w:firstLineChars="0"/>
              <w:contextualSpacing/>
              <w:rPr>
                <w:rFonts w:ascii="Times New Roman" w:eastAsia="Malgun Gothic" w:hAnsi="Times New Roman"/>
                <w:sz w:val="20"/>
                <w:szCs w:val="20"/>
              </w:rPr>
            </w:pPr>
            <w:r w:rsidRPr="003423E9">
              <w:rPr>
                <w:rFonts w:ascii="Times New Roman" w:hAnsi="Times New Roman"/>
                <w:sz w:val="20"/>
                <w:szCs w:val="20"/>
              </w:rPr>
              <w:t>Same/similar approach is applied at the decoder side.</w:t>
            </w:r>
          </w:p>
          <w:p w14:paraId="44A80885" w14:textId="77777777" w:rsidR="00951926" w:rsidRPr="003423E9" w:rsidRDefault="00951926" w:rsidP="00CB4E72">
            <w:pPr>
              <w:pStyle w:val="af2"/>
              <w:numPr>
                <w:ilvl w:val="0"/>
                <w:numId w:val="3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Evaluations to consider:</w:t>
            </w:r>
          </w:p>
          <w:p w14:paraId="7D5BA0A4" w14:textId="77777777" w:rsidR="00951926" w:rsidRPr="003423E9" w:rsidRDefault="00951926" w:rsidP="00CB4E72">
            <w:pPr>
              <w:pStyle w:val="af2"/>
              <w:numPr>
                <w:ilvl w:val="1"/>
                <w:numId w:val="3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Case 1 (scalable structure): Scalable model structure described above</w:t>
            </w:r>
          </w:p>
          <w:p w14:paraId="3F2EBAF9" w14:textId="77777777" w:rsidR="00951926" w:rsidRPr="003423E9" w:rsidRDefault="00951926" w:rsidP="00CB4E72">
            <w:pPr>
              <w:pStyle w:val="af2"/>
              <w:numPr>
                <w:ilvl w:val="2"/>
                <w:numId w:val="3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Using model structure</w:t>
            </w:r>
            <w:r w:rsidRPr="003423E9">
              <w:rPr>
                <w:rFonts w:ascii="Times New Roman" w:eastAsia="等线" w:hAnsi="Times New Roman"/>
                <w:sz w:val="20"/>
                <w:szCs w:val="20"/>
                <w:lang w:eastAsia="zh-CN"/>
              </w:rPr>
              <w:t xml:space="preserve"> as indicated in above diagram with fixed hyperparameters</w:t>
            </w:r>
            <w:r w:rsidRPr="003423E9">
              <w:rPr>
                <w:rFonts w:ascii="Times New Roman" w:eastAsia="等线" w:hAnsi="Times New Roman"/>
                <w:sz w:val="20"/>
                <w:szCs w:val="20"/>
                <w:lang w:eastAsia="ko-KR"/>
              </w:rPr>
              <w:t>, companies may train a single parameter set or different parameter sets across different {number of Tx ports, CSI feedback payload size, bandwidth}</w:t>
            </w:r>
            <w:r w:rsidRPr="003423E9">
              <w:rPr>
                <w:rFonts w:ascii="Times New Roman" w:eastAsia="等线" w:hAnsi="Times New Roman"/>
                <w:sz w:val="20"/>
                <w:szCs w:val="20"/>
                <w:lang w:eastAsia="zh-CN"/>
              </w:rPr>
              <w:t xml:space="preserve"> assuming a common model structure</w:t>
            </w:r>
            <w:r w:rsidRPr="003423E9">
              <w:rPr>
                <w:rFonts w:ascii="Times New Roman" w:eastAsia="等线" w:hAnsi="Times New Roman"/>
                <w:sz w:val="20"/>
                <w:szCs w:val="20"/>
                <w:lang w:eastAsia="ko-KR"/>
              </w:rPr>
              <w:t>.</w:t>
            </w:r>
          </w:p>
          <w:p w14:paraId="7EC7C4FC" w14:textId="77777777" w:rsidR="00951926" w:rsidRPr="003423E9" w:rsidRDefault="00951926" w:rsidP="00CB4E72">
            <w:pPr>
              <w:pStyle w:val="af2"/>
              <w:numPr>
                <w:ilvl w:val="2"/>
                <w:numId w:val="39"/>
              </w:numPr>
              <w:spacing w:before="0" w:after="160" w:line="276" w:lineRule="auto"/>
              <w:ind w:firstLineChars="0"/>
              <w:contextualSpacing/>
              <w:rPr>
                <w:rFonts w:ascii="Times New Roman" w:eastAsia="Calibri" w:hAnsi="Times New Roman"/>
                <w:sz w:val="20"/>
                <w:szCs w:val="20"/>
                <w:lang w:eastAsia="zh-CN"/>
              </w:rPr>
            </w:pPr>
            <w:r w:rsidRPr="003423E9">
              <w:rPr>
                <w:rFonts w:ascii="Times New Roman" w:eastAsia="等线" w:hAnsi="Times New Roman"/>
                <w:sz w:val="20"/>
                <w:szCs w:val="20"/>
                <w:lang w:eastAsia="zh-CN"/>
              </w:rPr>
              <w:t>T</w:t>
            </w:r>
            <w:r w:rsidRPr="003423E9">
              <w:rPr>
                <w:rFonts w:ascii="Times New Roman" w:hAnsi="Times New Roman"/>
                <w:sz w:val="20"/>
                <w:szCs w:val="20"/>
              </w:rPr>
              <w:t xml:space="preserve">o report whether a single parameter set or different parameter sets were used across different </w:t>
            </w:r>
            <w:r w:rsidRPr="003423E9">
              <w:rPr>
                <w:rFonts w:ascii="Times New Roman" w:eastAsia="等线" w:hAnsi="Times New Roman"/>
                <w:sz w:val="20"/>
                <w:szCs w:val="20"/>
                <w:lang w:eastAsia="ko-KR"/>
              </w:rPr>
              <w:t>{number of Tx ports, CSI feedback payload size, bandwidth}</w:t>
            </w:r>
            <w:r w:rsidRPr="003423E9">
              <w:rPr>
                <w:rFonts w:ascii="Times New Roman" w:hAnsi="Times New Roman"/>
                <w:sz w:val="20"/>
                <w:szCs w:val="20"/>
              </w:rPr>
              <w:t>.</w:t>
            </w:r>
            <w:r w:rsidRPr="003423E9">
              <w:rPr>
                <w:rFonts w:ascii="Times New Roman" w:eastAsia="等线" w:hAnsi="Times New Roman"/>
                <w:sz w:val="20"/>
                <w:szCs w:val="20"/>
                <w:lang w:eastAsia="ko-KR"/>
              </w:rPr>
              <w:t xml:space="preserve"> (e.g., single parameter set across different payload sizes and bandwidths, different parameter set across different number of Tx ports)</w:t>
            </w:r>
          </w:p>
          <w:p w14:paraId="50DCF247" w14:textId="77777777" w:rsidR="00951926" w:rsidRPr="003423E9" w:rsidRDefault="00951926" w:rsidP="00CB4E72">
            <w:pPr>
              <w:pStyle w:val="af2"/>
              <w:numPr>
                <w:ilvl w:val="1"/>
                <w:numId w:val="3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Case 2 (dedicated structure): Using model structure</w:t>
            </w:r>
            <w:r w:rsidRPr="003423E9">
              <w:rPr>
                <w:rFonts w:ascii="Times New Roman" w:eastAsia="等线" w:hAnsi="Times New Roman"/>
                <w:sz w:val="20"/>
                <w:szCs w:val="20"/>
                <w:lang w:eastAsia="zh-CN"/>
              </w:rPr>
              <w:t xml:space="preserve"> as indicated in above diagram with different hyperparameters</w:t>
            </w:r>
            <w:r w:rsidRPr="003423E9">
              <w:rPr>
                <w:rFonts w:ascii="Times New Roman" w:eastAsia="等线" w:hAnsi="Times New Roman"/>
                <w:sz w:val="20"/>
                <w:szCs w:val="20"/>
                <w:lang w:eastAsia="ko-KR"/>
              </w:rPr>
              <w:t xml:space="preserve">, where the input and the output </w:t>
            </w:r>
            <w:r w:rsidRPr="003423E9">
              <w:rPr>
                <w:rFonts w:ascii="Times New Roman" w:eastAsia="等线" w:hAnsi="Times New Roman"/>
                <w:sz w:val="20"/>
                <w:szCs w:val="20"/>
                <w:lang w:eastAsia="zh-CN"/>
              </w:rPr>
              <w:t>related hyperparameters</w:t>
            </w:r>
            <w:r w:rsidRPr="003423E9">
              <w:rPr>
                <w:rFonts w:ascii="Times New Roman" w:eastAsia="等线" w:hAnsi="Times New Roman"/>
                <w:sz w:val="20"/>
                <w:szCs w:val="20"/>
                <w:lang w:eastAsia="ko-KR"/>
              </w:rPr>
              <w:t xml:space="preserve"> are chosen optimally corresponding to each specific {number of Tx ports, CSI feedback payload size, bandwidth} without scalability considerations.</w:t>
            </w:r>
          </w:p>
          <w:p w14:paraId="47477C03" w14:textId="77777777" w:rsidR="00951926" w:rsidRPr="003423E9" w:rsidRDefault="00951926" w:rsidP="00CB4E72">
            <w:pPr>
              <w:pStyle w:val="af2"/>
              <w:numPr>
                <w:ilvl w:val="2"/>
                <w:numId w:val="3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Different parameter sets are trained across different number of Tx ports, CSI feedback payload sizes, and bandwidths.</w:t>
            </w:r>
          </w:p>
          <w:p w14:paraId="1C6D6059" w14:textId="77777777" w:rsidR="00951926" w:rsidRPr="003423E9" w:rsidRDefault="00951926" w:rsidP="00CB4E72">
            <w:pPr>
              <w:pStyle w:val="af2"/>
              <w:numPr>
                <w:ilvl w:val="1"/>
                <w:numId w:val="39"/>
              </w:numPr>
              <w:spacing w:before="0" w:after="160" w:line="276" w:lineRule="auto"/>
              <w:ind w:firstLineChars="0"/>
              <w:contextualSpacing/>
              <w:rPr>
                <w:rFonts w:ascii="Times New Roman" w:eastAsia="Calibri" w:hAnsi="Times New Roman"/>
                <w:sz w:val="20"/>
                <w:szCs w:val="20"/>
                <w:lang w:eastAsia="zh-CN"/>
              </w:rPr>
            </w:pPr>
            <w:r w:rsidRPr="003423E9">
              <w:rPr>
                <w:rFonts w:ascii="Times New Roman" w:eastAsia="等线" w:hAnsi="Times New Roman"/>
                <w:sz w:val="20"/>
                <w:szCs w:val="20"/>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2B160755" w14:textId="77777777" w:rsidR="00951926" w:rsidRPr="003423E9" w:rsidRDefault="00951926" w:rsidP="00F536DC">
            <w:pPr>
              <w:widowControl w:val="0"/>
              <w:rPr>
                <w:rFonts w:eastAsia="等线"/>
                <w:szCs w:val="20"/>
                <w:highlight w:val="green"/>
                <w:lang w:eastAsia="zh-CN"/>
              </w:rPr>
            </w:pPr>
            <w:r w:rsidRPr="003423E9">
              <w:rPr>
                <w:rFonts w:eastAsia="等线"/>
                <w:szCs w:val="20"/>
                <w:highlight w:val="green"/>
                <w:lang w:eastAsia="zh-CN"/>
              </w:rPr>
              <w:t>Agreement</w:t>
            </w:r>
          </w:p>
          <w:p w14:paraId="072408EC" w14:textId="77777777" w:rsidR="00951926" w:rsidRPr="003423E9" w:rsidRDefault="00951926" w:rsidP="00F536DC">
            <w:pPr>
              <w:widowControl w:val="0"/>
              <w:spacing w:after="160" w:line="276" w:lineRule="auto"/>
              <w:contextualSpacing/>
              <w:rPr>
                <w:szCs w:val="20"/>
              </w:rPr>
            </w:pPr>
            <w:r w:rsidRPr="003423E9">
              <w:rPr>
                <w:szCs w:val="20"/>
              </w:rPr>
              <w:t xml:space="preserve">For model structure scalability study for temporal domain Case 0, for the choice of </w:t>
            </w:r>
            <w:r w:rsidRPr="003423E9">
              <w:rPr>
                <w:rFonts w:eastAsia="宋体"/>
                <w:szCs w:val="20"/>
                <w:lang w:eastAsia="zh-CN"/>
              </w:rPr>
              <w:t>{number of Tx ports, CSI feedback payload size, bandwidth},</w:t>
            </w:r>
            <w:r w:rsidRPr="003423E9">
              <w:rPr>
                <w:szCs w:val="20"/>
              </w:rPr>
              <w:t xml:space="preserve"> take the following as baseline values.</w:t>
            </w:r>
          </w:p>
          <w:p w14:paraId="0C76EC53" w14:textId="77777777" w:rsidR="00951926" w:rsidRPr="003423E9" w:rsidRDefault="00951926" w:rsidP="00CB4E72">
            <w:pPr>
              <w:pStyle w:val="af2"/>
              <w:numPr>
                <w:ilvl w:val="0"/>
                <w:numId w:val="40"/>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hAnsi="Times New Roman"/>
                <w:sz w:val="20"/>
                <w:szCs w:val="20"/>
              </w:rPr>
              <w:t>N</w:t>
            </w:r>
            <w:r w:rsidRPr="003423E9">
              <w:rPr>
                <w:rFonts w:ascii="Times New Roman" w:hAnsi="Times New Roman"/>
                <w:sz w:val="20"/>
                <w:szCs w:val="20"/>
                <w:lang w:eastAsia="zh-CN"/>
              </w:rPr>
              <w:t>umber of Tx ports</w:t>
            </w:r>
            <w:r w:rsidRPr="003423E9">
              <w:rPr>
                <w:rFonts w:ascii="Times New Roman" w:hAnsi="Times New Roman"/>
                <w:sz w:val="20"/>
                <w:szCs w:val="20"/>
                <w:lang w:eastAsia="ko-KR"/>
              </w:rPr>
              <w:t xml:space="preserve"> </w:t>
            </w:r>
          </w:p>
          <w:p w14:paraId="4954F488" w14:textId="77777777" w:rsidR="00951926" w:rsidRPr="003423E9" w:rsidRDefault="00951926" w:rsidP="00CB4E72">
            <w:pPr>
              <w:pStyle w:val="af2"/>
              <w:numPr>
                <w:ilvl w:val="1"/>
                <w:numId w:val="40"/>
              </w:numPr>
              <w:spacing w:before="0" w:after="160" w:line="276" w:lineRule="auto"/>
              <w:ind w:firstLineChars="0"/>
              <w:contextualSpacing/>
              <w:rPr>
                <w:rFonts w:ascii="Times New Roman" w:eastAsia="等线" w:hAnsi="Times New Roman"/>
                <w:sz w:val="20"/>
                <w:szCs w:val="20"/>
                <w:lang w:val="fr-FR" w:eastAsia="ko-KR"/>
              </w:rPr>
            </w:pPr>
            <w:r w:rsidRPr="003423E9">
              <w:rPr>
                <w:rFonts w:ascii="Times New Roman" w:hAnsi="Times New Roman"/>
                <w:bCs/>
                <w:sz w:val="20"/>
                <w:szCs w:val="20"/>
                <w:lang w:val="fr-FR" w:eastAsia="ko-KR"/>
              </w:rPr>
              <w:t>[N1, N2, P] = [2, 8, 2]</w:t>
            </w:r>
            <w:r w:rsidRPr="003423E9">
              <w:rPr>
                <w:rFonts w:ascii="Times New Roman" w:hAnsi="Times New Roman"/>
                <w:sz w:val="20"/>
                <w:szCs w:val="20"/>
                <w:lang w:val="fr-FR" w:eastAsia="ko-KR"/>
              </w:rPr>
              <w:t xml:space="preserve"> (32 CSI-RS ports)</w:t>
            </w:r>
          </w:p>
          <w:p w14:paraId="5B35F114" w14:textId="77777777" w:rsidR="00951926" w:rsidRPr="003423E9" w:rsidRDefault="00951926" w:rsidP="00CB4E72">
            <w:pPr>
              <w:pStyle w:val="af2"/>
              <w:numPr>
                <w:ilvl w:val="1"/>
                <w:numId w:val="40"/>
              </w:numPr>
              <w:spacing w:before="0" w:after="160" w:line="276" w:lineRule="auto"/>
              <w:ind w:firstLineChars="0"/>
              <w:contextualSpacing/>
              <w:rPr>
                <w:rFonts w:ascii="Times New Roman" w:eastAsia="等线" w:hAnsi="Times New Roman"/>
                <w:sz w:val="20"/>
                <w:szCs w:val="20"/>
                <w:lang w:val="fr-FR" w:eastAsia="ko-KR"/>
              </w:rPr>
            </w:pPr>
            <w:r w:rsidRPr="003423E9">
              <w:rPr>
                <w:rFonts w:ascii="Times New Roman" w:hAnsi="Times New Roman"/>
                <w:bCs/>
                <w:sz w:val="20"/>
                <w:szCs w:val="20"/>
                <w:lang w:val="fr-FR" w:eastAsia="ko-KR"/>
              </w:rPr>
              <w:t>[N1, N2, P] = [4,4,2]</w:t>
            </w:r>
            <w:r w:rsidRPr="003423E9">
              <w:rPr>
                <w:rFonts w:ascii="Times New Roman" w:hAnsi="Times New Roman"/>
                <w:sz w:val="20"/>
                <w:szCs w:val="20"/>
                <w:lang w:val="fr-FR" w:eastAsia="ko-KR"/>
              </w:rPr>
              <w:t xml:space="preserve"> (32 CSI-RS ports)</w:t>
            </w:r>
          </w:p>
          <w:p w14:paraId="3F6E66C8" w14:textId="77777777" w:rsidR="00951926" w:rsidRPr="003423E9" w:rsidRDefault="00951926" w:rsidP="00CB4E72">
            <w:pPr>
              <w:pStyle w:val="af2"/>
              <w:numPr>
                <w:ilvl w:val="1"/>
                <w:numId w:val="40"/>
              </w:numPr>
              <w:spacing w:before="0" w:after="160" w:line="276" w:lineRule="auto"/>
              <w:ind w:firstLineChars="0"/>
              <w:contextualSpacing/>
              <w:rPr>
                <w:rFonts w:ascii="Times New Roman" w:eastAsia="等线" w:hAnsi="Times New Roman"/>
                <w:sz w:val="20"/>
                <w:szCs w:val="20"/>
                <w:lang w:val="fr-FR" w:eastAsia="ko-KR"/>
              </w:rPr>
            </w:pPr>
            <w:r w:rsidRPr="003423E9">
              <w:rPr>
                <w:rFonts w:ascii="Times New Roman" w:hAnsi="Times New Roman"/>
                <w:bCs/>
                <w:sz w:val="20"/>
                <w:szCs w:val="20"/>
                <w:lang w:val="fr-FR" w:eastAsia="ko-KR"/>
              </w:rPr>
              <w:t xml:space="preserve">[N1, N2, P] = [2, </w:t>
            </w:r>
            <w:r w:rsidRPr="003423E9">
              <w:rPr>
                <w:rFonts w:ascii="Times New Roman" w:hAnsi="Times New Roman"/>
                <w:sz w:val="20"/>
                <w:szCs w:val="20"/>
                <w:lang w:val="fr-FR" w:eastAsia="ko-KR"/>
              </w:rPr>
              <w:t>4</w:t>
            </w:r>
            <w:r w:rsidRPr="003423E9">
              <w:rPr>
                <w:rFonts w:ascii="Times New Roman" w:hAnsi="Times New Roman"/>
                <w:bCs/>
                <w:sz w:val="20"/>
                <w:szCs w:val="20"/>
                <w:lang w:val="fr-FR" w:eastAsia="ko-KR"/>
              </w:rPr>
              <w:t>, 2]</w:t>
            </w:r>
            <w:r w:rsidRPr="003423E9">
              <w:rPr>
                <w:rFonts w:ascii="Times New Roman" w:hAnsi="Times New Roman"/>
                <w:sz w:val="20"/>
                <w:szCs w:val="20"/>
                <w:lang w:val="fr-FR" w:eastAsia="ko-KR"/>
              </w:rPr>
              <w:t xml:space="preserve"> (16 CSI-RS ports)</w:t>
            </w:r>
          </w:p>
          <w:p w14:paraId="0969CA52" w14:textId="77777777" w:rsidR="00951926" w:rsidRPr="003423E9" w:rsidRDefault="00951926" w:rsidP="00CB4E72">
            <w:pPr>
              <w:pStyle w:val="af2"/>
              <w:numPr>
                <w:ilvl w:val="0"/>
                <w:numId w:val="40"/>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CSI feedback payload size</w:t>
            </w:r>
          </w:p>
          <w:p w14:paraId="3A836017" w14:textId="77777777" w:rsidR="00951926" w:rsidRPr="003423E9" w:rsidRDefault="00951926" w:rsidP="00CB4E72">
            <w:pPr>
              <w:pStyle w:val="af2"/>
              <w:numPr>
                <w:ilvl w:val="1"/>
                <w:numId w:val="40"/>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Multiple values, encouraged to pick at least one value from each of small, medium, and large payload regions X, Y, and Z.</w:t>
            </w:r>
          </w:p>
          <w:p w14:paraId="5D0A23F3" w14:textId="77777777" w:rsidR="00951926" w:rsidRPr="003423E9" w:rsidRDefault="00951926" w:rsidP="00CB4E72">
            <w:pPr>
              <w:pStyle w:val="af2"/>
              <w:numPr>
                <w:ilvl w:val="0"/>
                <w:numId w:val="40"/>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Bandwidth</w:t>
            </w:r>
            <w:r w:rsidRPr="003423E9">
              <w:rPr>
                <w:rFonts w:ascii="Times New Roman" w:eastAsia="等线" w:hAnsi="Times New Roman"/>
                <w:sz w:val="20"/>
                <w:szCs w:val="20"/>
                <w:lang w:eastAsia="zh-CN"/>
              </w:rPr>
              <w:t xml:space="preserve"> &amp; subband size</w:t>
            </w:r>
          </w:p>
          <w:p w14:paraId="69121A0F" w14:textId="77777777" w:rsidR="00951926" w:rsidRPr="003423E9" w:rsidRDefault="00951926" w:rsidP="00CB4E72">
            <w:pPr>
              <w:pStyle w:val="af2"/>
              <w:numPr>
                <w:ilvl w:val="1"/>
                <w:numId w:val="40"/>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All subbands</w:t>
            </w:r>
          </w:p>
          <w:p w14:paraId="1FAF4B41" w14:textId="6919F4DB" w:rsidR="00951926" w:rsidRPr="00951926" w:rsidRDefault="00951926" w:rsidP="00CB4E72">
            <w:pPr>
              <w:pStyle w:val="af2"/>
              <w:numPr>
                <w:ilvl w:val="1"/>
                <w:numId w:val="40"/>
              </w:numPr>
              <w:spacing w:before="0" w:after="160" w:line="276" w:lineRule="auto"/>
              <w:ind w:firstLine="400"/>
              <w:contextualSpacing/>
              <w:rPr>
                <w:rFonts w:eastAsiaTheme="minorEastAsia"/>
                <w:b/>
                <w:szCs w:val="20"/>
                <w:lang w:eastAsia="zh-CN"/>
              </w:rPr>
            </w:pPr>
            <w:r w:rsidRPr="003423E9">
              <w:rPr>
                <w:rFonts w:ascii="Times New Roman" w:eastAsia="等线" w:hAnsi="Times New Roman"/>
                <w:sz w:val="20"/>
                <w:szCs w:val="20"/>
                <w:lang w:eastAsia="zh-CN"/>
              </w:rPr>
              <w:t>A subset of all the subbands.</w:t>
            </w:r>
          </w:p>
        </w:tc>
      </w:tr>
    </w:tbl>
    <w:p w14:paraId="67ECEA28" w14:textId="017C492B" w:rsidR="00D57BAB" w:rsidRDefault="00D57BAB" w:rsidP="00A520CB">
      <w:pPr>
        <w:rPr>
          <w:rFonts w:eastAsiaTheme="minorEastAsia"/>
          <w:lang w:eastAsia="zh-CN"/>
        </w:rPr>
      </w:pPr>
      <w:r>
        <w:rPr>
          <w:rFonts w:eastAsiaTheme="minorEastAsia" w:hint="eastAsia"/>
          <w:lang w:eastAsia="zh-CN"/>
        </w:rPr>
        <w:lastRenderedPageBreak/>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865CFF">
        <w:rPr>
          <w:rFonts w:eastAsiaTheme="minorEastAsia"/>
          <w:lang w:eastAsia="zh-CN"/>
        </w:rPr>
        <w:t>RAN1# 122 and RAN1#122bis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ascii="BlinkMacSystemFont" w:hAnsi="BlinkMacSystemFont"/>
          <w:spacing w:val="1"/>
        </w:rPr>
        <w:t>there was extensive discussion on whether configurations with P &gt; 32 (e.g., P = 128) can be supported, but no consensus was reached. The main concern</w:t>
      </w:r>
      <w:r w:rsidR="00A520CB">
        <w:rPr>
          <w:rFonts w:ascii="BlinkMacSystemFont" w:hAnsi="BlinkMacSystemFont"/>
          <w:spacing w:val="1"/>
        </w:rPr>
        <w:t xml:space="preserve"> w</w:t>
      </w:r>
      <w:r w:rsidR="00A520CB" w:rsidRPr="00A520CB">
        <w:rPr>
          <w:rFonts w:ascii="BlinkMacSystemFont" w:hAnsi="BlinkMacSystemFont"/>
          <w:spacing w:val="1"/>
        </w:rPr>
        <w:t>as that scalability with P=128 ports had not been studied or evaluated in previous work, and no conclusions had been drawn</w:t>
      </w:r>
      <w:r>
        <w:rPr>
          <w:rFonts w:eastAsiaTheme="minorEastAsia"/>
          <w:lang w:eastAsia="zh-CN"/>
        </w:rPr>
        <w:t>. In this section, we provide additional evaluation for P=128 cases</w:t>
      </w:r>
      <w:r w:rsidR="00AE3611">
        <w:rPr>
          <w:rFonts w:eastAsiaTheme="minorEastAsia"/>
          <w:lang w:eastAsia="zh-CN"/>
        </w:rPr>
        <w:t>.</w:t>
      </w:r>
    </w:p>
    <w:p w14:paraId="603360D5" w14:textId="2022DCEB" w:rsidR="00A520CB" w:rsidRDefault="00A520CB" w:rsidP="00A520CB">
      <w:pPr>
        <w:rPr>
          <w:rFonts w:eastAsiaTheme="minorEastAsia"/>
          <w:lang w:eastAsia="zh-CN"/>
        </w:rPr>
      </w:pPr>
      <w:r>
        <w:rPr>
          <w:rFonts w:eastAsiaTheme="minorEastAsia" w:hint="eastAsia"/>
          <w:lang w:eastAsia="zh-CN"/>
        </w:rPr>
        <w:t>T</w:t>
      </w:r>
      <w:r>
        <w:rPr>
          <w:rFonts w:eastAsiaTheme="minorEastAsia"/>
          <w:lang w:eastAsia="zh-CN"/>
        </w:rPr>
        <w:t xml:space="preserve">he most popular zero </w:t>
      </w:r>
      <w:r w:rsidR="005738D6">
        <w:rPr>
          <w:rFonts w:eastAsiaTheme="minorEastAsia"/>
          <w:lang w:eastAsia="zh-CN"/>
        </w:rPr>
        <w:t>padding-based</w:t>
      </w:r>
      <w:r>
        <w:rPr>
          <w:rFonts w:eastAsiaTheme="minorEastAsia"/>
          <w:lang w:eastAsia="zh-CN"/>
        </w:rPr>
        <w:t xml:space="preserve"> scalability solution is </w:t>
      </w:r>
      <w:r w:rsidRPr="00A520CB">
        <w:rPr>
          <w:rFonts w:eastAsiaTheme="minorEastAsia"/>
          <w:lang w:eastAsia="zh-CN"/>
        </w:rPr>
        <w:t xml:space="preserve">applied </w:t>
      </w:r>
      <w:r>
        <w:rPr>
          <w:rFonts w:eastAsiaTheme="minorEastAsia"/>
          <w:lang w:eastAsia="zh-CN"/>
        </w:rPr>
        <w:t xml:space="preserve">here for different antenna port </w:t>
      </w:r>
      <w:r w:rsidR="007B2E0A">
        <w:rPr>
          <w:rFonts w:eastAsiaTheme="minorEastAsia"/>
          <w:lang w:eastAsia="zh-CN"/>
        </w:rPr>
        <w:t>numbers</w:t>
      </w:r>
      <w:r>
        <w:rPr>
          <w:rFonts w:eastAsiaTheme="minorEastAsia"/>
          <w:lang w:eastAsia="zh-CN"/>
        </w:rPr>
        <w:t>.</w:t>
      </w:r>
      <w:r w:rsidRPr="00A520CB">
        <w:rPr>
          <w:rFonts w:eastAsiaTheme="minorEastAsia"/>
          <w:lang w:eastAsia="zh-CN"/>
        </w:rPr>
        <w:t xml:space="preserve"> The following two tables evaluate both “Common structure &amp; Dedicated parameter” and “Common structure &amp; </w:t>
      </w:r>
      <w:r w:rsidRPr="00A520CB">
        <w:rPr>
          <w:rFonts w:eastAsiaTheme="minorEastAsia"/>
          <w:lang w:eastAsia="zh-CN"/>
        </w:rPr>
        <w:lastRenderedPageBreak/>
        <w:t>Common parameter” scenarios</w:t>
      </w:r>
      <w:r>
        <w:t xml:space="preserve">. In </w:t>
      </w:r>
      <w:r>
        <w:rPr>
          <w:rFonts w:eastAsiaTheme="minorEastAsia"/>
          <w:lang w:eastAsia="zh-CN"/>
        </w:rPr>
        <w:t>“</w:t>
      </w:r>
      <w:r w:rsidRPr="00366D91">
        <w:t>Common structure &amp; Dedicated parameter</w:t>
      </w:r>
      <w:r>
        <w:t>” case, the 32 Tx port and 128 Tx port share the same model structure</w:t>
      </w:r>
      <w:r>
        <w:rPr>
          <w:rFonts w:ascii="BlinkMacSystemFont" w:hAnsi="BlinkMacSystemFont"/>
          <w:spacing w:val="1"/>
        </w:rPr>
        <w:t> but have separately trained model parameters</w:t>
      </w:r>
      <w:r>
        <w:t xml:space="preserve">. In </w:t>
      </w:r>
      <w:r>
        <w:rPr>
          <w:rFonts w:eastAsiaTheme="minorEastAsia"/>
          <w:lang w:eastAsia="zh-CN"/>
        </w:rPr>
        <w:t>“</w:t>
      </w:r>
      <w:r w:rsidRPr="00366D91">
        <w:t>Common structure &amp; Common parameter</w:t>
      </w:r>
      <w:r>
        <w:t xml:space="preserve">”, 32 Tx port and 128 Tx port share the same model structure and the same model parameters. </w:t>
      </w:r>
      <w:r>
        <w:rPr>
          <w:rFonts w:ascii="BlinkMacSystemFont" w:hAnsi="BlinkMacSystemFont"/>
          <w:spacing w:val="1"/>
        </w:rPr>
        <w:t xml:space="preserve">The results show that </w:t>
      </w:r>
      <w:r w:rsidRPr="00F65044">
        <w:t>the scalable model</w:t>
      </w:r>
      <w:r>
        <w:t xml:space="preserve"> for both 32 Tx port and 128 Tx port </w:t>
      </w:r>
      <w:r w:rsidRPr="00A520CB">
        <w:t>incurs only a small loss compared to dedicated models, with a maximum loss of 1.71% and an average loss of 0.58%</w:t>
      </w:r>
      <w:r>
        <w:t>.</w:t>
      </w:r>
    </w:p>
    <w:p w14:paraId="520A5042" w14:textId="72BE6662" w:rsidR="00756ACD" w:rsidRPr="00730E63" w:rsidRDefault="008043BC" w:rsidP="00730E63">
      <w:pPr>
        <w:pStyle w:val="table"/>
        <w:spacing w:before="0" w:after="0" w:line="240" w:lineRule="auto"/>
        <w:ind w:left="0" w:firstLine="0"/>
        <w:rPr>
          <w:rFonts w:eastAsiaTheme="minorEastAsia"/>
          <w:color w:val="000000" w:themeColor="text1"/>
        </w:rPr>
      </w:pPr>
      <w:r w:rsidRPr="00730E63">
        <w:rPr>
          <w:rFonts w:eastAsiaTheme="minorEastAsia"/>
          <w:color w:val="000000" w:themeColor="text1"/>
        </w:rPr>
        <w:t>Scalability for 32 Tx port and 128 Tx port, with PC1.</w:t>
      </w:r>
    </w:p>
    <w:tbl>
      <w:tblPr>
        <w:tblStyle w:val="af"/>
        <w:tblW w:w="0" w:type="auto"/>
        <w:jc w:val="center"/>
        <w:tblLook w:val="04A0" w:firstRow="1" w:lastRow="0" w:firstColumn="1" w:lastColumn="0" w:noHBand="0" w:noVBand="1"/>
      </w:tblPr>
      <w:tblGrid>
        <w:gridCol w:w="4082"/>
        <w:gridCol w:w="2271"/>
        <w:gridCol w:w="2641"/>
      </w:tblGrid>
      <w:tr w:rsidR="00756ACD" w14:paraId="2F6D9D0A" w14:textId="77777777" w:rsidTr="00756ACD">
        <w:trPr>
          <w:trHeight w:val="102"/>
          <w:jc w:val="center"/>
        </w:trPr>
        <w:tc>
          <w:tcPr>
            <w:tcW w:w="4082" w:type="dxa"/>
          </w:tcPr>
          <w:p w14:paraId="359658C6" w14:textId="79CDC208" w:rsidR="00756ACD" w:rsidRDefault="00756ACD" w:rsidP="00756ACD">
            <w:pPr>
              <w:jc w:val="center"/>
              <w:rPr>
                <w:rFonts w:eastAsiaTheme="minorEastAsia"/>
                <w:lang w:eastAsia="zh-CN"/>
              </w:rPr>
            </w:pPr>
            <w:r w:rsidRPr="00366D91">
              <w:t>PC1</w:t>
            </w:r>
          </w:p>
        </w:tc>
        <w:tc>
          <w:tcPr>
            <w:tcW w:w="2271" w:type="dxa"/>
          </w:tcPr>
          <w:p w14:paraId="63D86830" w14:textId="4B440498" w:rsidR="00756ACD" w:rsidRDefault="00756ACD" w:rsidP="00756ACD">
            <w:pPr>
              <w:jc w:val="center"/>
              <w:rPr>
                <w:rFonts w:eastAsiaTheme="minorEastAsia"/>
                <w:lang w:eastAsia="zh-CN"/>
              </w:rPr>
            </w:pPr>
            <w:r w:rsidRPr="00366D91">
              <w:t>32</w:t>
            </w:r>
            <w:r>
              <w:t xml:space="preserve"> </w:t>
            </w:r>
            <w:r w:rsidRPr="00366D91">
              <w:t>T</w:t>
            </w:r>
            <w:r>
              <w:t>x port</w:t>
            </w:r>
          </w:p>
        </w:tc>
        <w:tc>
          <w:tcPr>
            <w:tcW w:w="2641" w:type="dxa"/>
          </w:tcPr>
          <w:p w14:paraId="0021E57D" w14:textId="6ACD8CA7" w:rsidR="00756ACD" w:rsidRDefault="00756ACD" w:rsidP="00756ACD">
            <w:pPr>
              <w:jc w:val="center"/>
              <w:rPr>
                <w:rFonts w:eastAsiaTheme="minorEastAsia"/>
                <w:lang w:eastAsia="zh-CN"/>
              </w:rPr>
            </w:pPr>
            <w:r w:rsidRPr="00366D91">
              <w:t>128 T</w:t>
            </w:r>
            <w:r>
              <w:t>x port</w:t>
            </w:r>
          </w:p>
        </w:tc>
      </w:tr>
      <w:tr w:rsidR="00756ACD" w14:paraId="62F79F01" w14:textId="77777777" w:rsidTr="00756ACD">
        <w:trPr>
          <w:trHeight w:val="152"/>
          <w:jc w:val="center"/>
        </w:trPr>
        <w:tc>
          <w:tcPr>
            <w:tcW w:w="4082" w:type="dxa"/>
          </w:tcPr>
          <w:p w14:paraId="1B2E5E0E" w14:textId="22A5BB94" w:rsidR="00756ACD" w:rsidRDefault="00756ACD" w:rsidP="00756ACD">
            <w:pPr>
              <w:jc w:val="center"/>
              <w:rPr>
                <w:rFonts w:eastAsiaTheme="minorEastAsia"/>
                <w:lang w:eastAsia="zh-CN"/>
              </w:rPr>
            </w:pPr>
            <w:r w:rsidRPr="00366D91">
              <w:t>Dedicated structure &amp; Dedicated parameter</w:t>
            </w:r>
          </w:p>
        </w:tc>
        <w:tc>
          <w:tcPr>
            <w:tcW w:w="2271" w:type="dxa"/>
          </w:tcPr>
          <w:p w14:paraId="5CDB03A5" w14:textId="1318404A" w:rsidR="00756ACD" w:rsidRDefault="00756ACD" w:rsidP="00756ACD">
            <w:pPr>
              <w:jc w:val="center"/>
              <w:rPr>
                <w:rFonts w:eastAsiaTheme="minorEastAsia"/>
                <w:lang w:eastAsia="zh-CN"/>
              </w:rPr>
            </w:pPr>
            <w:r w:rsidRPr="00366D91">
              <w:t>0.703</w:t>
            </w:r>
            <w:r w:rsidR="00E17F79">
              <w:t xml:space="preserve"> (baseline)</w:t>
            </w:r>
          </w:p>
        </w:tc>
        <w:tc>
          <w:tcPr>
            <w:tcW w:w="2641" w:type="dxa"/>
          </w:tcPr>
          <w:p w14:paraId="5927B27F" w14:textId="237AAC44" w:rsidR="00756ACD" w:rsidRDefault="00756ACD" w:rsidP="00756ACD">
            <w:pPr>
              <w:jc w:val="center"/>
              <w:rPr>
                <w:rFonts w:eastAsiaTheme="minorEastAsia"/>
                <w:lang w:eastAsia="zh-CN"/>
              </w:rPr>
            </w:pPr>
            <w:r w:rsidRPr="00366D91">
              <w:t>0.694</w:t>
            </w:r>
            <w:r w:rsidR="00E17F79">
              <w:t xml:space="preserve"> (baseline)</w:t>
            </w:r>
          </w:p>
        </w:tc>
      </w:tr>
      <w:tr w:rsidR="00756ACD" w14:paraId="0594DB87" w14:textId="77777777" w:rsidTr="00756ACD">
        <w:trPr>
          <w:trHeight w:val="155"/>
          <w:jc w:val="center"/>
        </w:trPr>
        <w:tc>
          <w:tcPr>
            <w:tcW w:w="4082" w:type="dxa"/>
          </w:tcPr>
          <w:p w14:paraId="509BE6A5" w14:textId="52988DBD" w:rsidR="00756ACD" w:rsidRDefault="00756ACD" w:rsidP="00756ACD">
            <w:pPr>
              <w:jc w:val="center"/>
              <w:rPr>
                <w:rFonts w:eastAsiaTheme="minorEastAsia"/>
                <w:lang w:eastAsia="zh-CN"/>
              </w:rPr>
            </w:pPr>
            <w:r w:rsidRPr="00366D91">
              <w:t>Common structure &amp; Dedicated parameter</w:t>
            </w:r>
          </w:p>
        </w:tc>
        <w:tc>
          <w:tcPr>
            <w:tcW w:w="2271" w:type="dxa"/>
          </w:tcPr>
          <w:p w14:paraId="07EC1665" w14:textId="77AB9733" w:rsidR="00756ACD" w:rsidRDefault="00756ACD" w:rsidP="00756ACD">
            <w:pPr>
              <w:jc w:val="center"/>
              <w:rPr>
                <w:rFonts w:eastAsiaTheme="minorEastAsia"/>
                <w:lang w:eastAsia="zh-CN"/>
              </w:rPr>
            </w:pPr>
            <w:r w:rsidRPr="00366D91">
              <w:t>0.695</w:t>
            </w:r>
            <w:r w:rsidR="00E17F79">
              <w:t xml:space="preserve"> (-1.14%)</w:t>
            </w:r>
          </w:p>
        </w:tc>
        <w:tc>
          <w:tcPr>
            <w:tcW w:w="2641" w:type="dxa"/>
          </w:tcPr>
          <w:p w14:paraId="0723DAFD" w14:textId="4055455D" w:rsidR="00756ACD" w:rsidRDefault="00756ACD" w:rsidP="00756ACD">
            <w:pPr>
              <w:jc w:val="center"/>
              <w:rPr>
                <w:rFonts w:eastAsiaTheme="minorEastAsia"/>
                <w:lang w:eastAsia="zh-CN"/>
              </w:rPr>
            </w:pPr>
            <w:r w:rsidRPr="00366D91">
              <w:t>0.694</w:t>
            </w:r>
            <w:r w:rsidR="00E17F79">
              <w:t xml:space="preserve"> (-0.00%)</w:t>
            </w:r>
          </w:p>
        </w:tc>
      </w:tr>
      <w:tr w:rsidR="00756ACD" w14:paraId="25EABD4D" w14:textId="77777777" w:rsidTr="00756ACD">
        <w:trPr>
          <w:trHeight w:val="32"/>
          <w:jc w:val="center"/>
        </w:trPr>
        <w:tc>
          <w:tcPr>
            <w:tcW w:w="4082" w:type="dxa"/>
          </w:tcPr>
          <w:p w14:paraId="3AB685B0" w14:textId="79560C45" w:rsidR="00756ACD" w:rsidRDefault="00756ACD" w:rsidP="00756ACD">
            <w:pPr>
              <w:jc w:val="center"/>
              <w:rPr>
                <w:rFonts w:eastAsiaTheme="minorEastAsia"/>
                <w:lang w:eastAsia="zh-CN"/>
              </w:rPr>
            </w:pPr>
            <w:r w:rsidRPr="00366D91">
              <w:t>Common structure &amp; Common parameter</w:t>
            </w:r>
          </w:p>
        </w:tc>
        <w:tc>
          <w:tcPr>
            <w:tcW w:w="2271" w:type="dxa"/>
          </w:tcPr>
          <w:p w14:paraId="07337AE5" w14:textId="66231C64" w:rsidR="00756ACD" w:rsidRDefault="00756ACD" w:rsidP="00756ACD">
            <w:pPr>
              <w:jc w:val="center"/>
              <w:rPr>
                <w:rFonts w:eastAsiaTheme="minorEastAsia"/>
                <w:lang w:eastAsia="zh-CN"/>
              </w:rPr>
            </w:pPr>
            <w:r w:rsidRPr="00366D91">
              <w:t>0.691</w:t>
            </w:r>
            <w:r w:rsidR="00E17F79">
              <w:t xml:space="preserve"> (-1.71%)</w:t>
            </w:r>
          </w:p>
        </w:tc>
        <w:tc>
          <w:tcPr>
            <w:tcW w:w="2641" w:type="dxa"/>
          </w:tcPr>
          <w:p w14:paraId="5CFE6161" w14:textId="011C938D" w:rsidR="00756ACD" w:rsidRDefault="00756ACD" w:rsidP="00756ACD">
            <w:pPr>
              <w:jc w:val="center"/>
              <w:rPr>
                <w:rFonts w:eastAsiaTheme="minorEastAsia"/>
                <w:lang w:eastAsia="zh-CN"/>
              </w:rPr>
            </w:pPr>
            <w:r w:rsidRPr="00366D91">
              <w:t>0.686</w:t>
            </w:r>
            <w:r w:rsidR="00E17F79">
              <w:t xml:space="preserve"> (-1.15%)</w:t>
            </w:r>
          </w:p>
        </w:tc>
      </w:tr>
    </w:tbl>
    <w:p w14:paraId="01A067AC" w14:textId="252C1F43" w:rsidR="008043BC" w:rsidRPr="00730E63" w:rsidRDefault="008043BC" w:rsidP="00F72063">
      <w:pPr>
        <w:pStyle w:val="table"/>
        <w:spacing w:after="0" w:line="240" w:lineRule="auto"/>
        <w:ind w:left="0" w:firstLine="0"/>
        <w:rPr>
          <w:rFonts w:eastAsiaTheme="minorEastAsia"/>
          <w:color w:val="000000" w:themeColor="text1"/>
        </w:rPr>
      </w:pPr>
      <w:r w:rsidRPr="00730E63">
        <w:rPr>
          <w:rFonts w:eastAsiaTheme="minorEastAsia"/>
          <w:color w:val="000000" w:themeColor="text1"/>
        </w:rPr>
        <w:t>Scalability for 32 Tx port and 128 Tx port, with PC3.</w:t>
      </w:r>
    </w:p>
    <w:tbl>
      <w:tblPr>
        <w:tblStyle w:val="af"/>
        <w:tblW w:w="0" w:type="auto"/>
        <w:jc w:val="center"/>
        <w:tblLook w:val="04A0" w:firstRow="1" w:lastRow="0" w:firstColumn="1" w:lastColumn="0" w:noHBand="0" w:noVBand="1"/>
      </w:tblPr>
      <w:tblGrid>
        <w:gridCol w:w="4082"/>
        <w:gridCol w:w="2271"/>
        <w:gridCol w:w="2641"/>
      </w:tblGrid>
      <w:tr w:rsidR="00E17F79" w14:paraId="591DA895" w14:textId="77777777" w:rsidTr="00BF4F15">
        <w:trPr>
          <w:trHeight w:val="102"/>
          <w:jc w:val="center"/>
        </w:trPr>
        <w:tc>
          <w:tcPr>
            <w:tcW w:w="4082" w:type="dxa"/>
          </w:tcPr>
          <w:p w14:paraId="4D0A5EA8" w14:textId="6130925E" w:rsidR="00E17F79" w:rsidRDefault="00E17F79" w:rsidP="00BF4F15">
            <w:pPr>
              <w:jc w:val="center"/>
              <w:rPr>
                <w:rFonts w:eastAsiaTheme="minorEastAsia"/>
                <w:lang w:eastAsia="zh-CN"/>
              </w:rPr>
            </w:pPr>
            <w:r w:rsidRPr="00366D91">
              <w:t>PC</w:t>
            </w:r>
            <w:r>
              <w:t>3</w:t>
            </w:r>
          </w:p>
        </w:tc>
        <w:tc>
          <w:tcPr>
            <w:tcW w:w="2271" w:type="dxa"/>
          </w:tcPr>
          <w:p w14:paraId="21DE3D95" w14:textId="77777777" w:rsidR="00E17F79" w:rsidRDefault="00E17F79" w:rsidP="00BF4F15">
            <w:pPr>
              <w:jc w:val="center"/>
              <w:rPr>
                <w:rFonts w:eastAsiaTheme="minorEastAsia"/>
                <w:lang w:eastAsia="zh-CN"/>
              </w:rPr>
            </w:pPr>
            <w:r w:rsidRPr="00366D91">
              <w:t>32</w:t>
            </w:r>
            <w:r>
              <w:t xml:space="preserve"> </w:t>
            </w:r>
            <w:r w:rsidRPr="00366D91">
              <w:t>T</w:t>
            </w:r>
            <w:r>
              <w:t>x port</w:t>
            </w:r>
          </w:p>
        </w:tc>
        <w:tc>
          <w:tcPr>
            <w:tcW w:w="2641" w:type="dxa"/>
          </w:tcPr>
          <w:p w14:paraId="65ED3BD8" w14:textId="77777777" w:rsidR="00E17F79" w:rsidRDefault="00E17F79" w:rsidP="00BF4F15">
            <w:pPr>
              <w:jc w:val="center"/>
              <w:rPr>
                <w:rFonts w:eastAsiaTheme="minorEastAsia"/>
                <w:lang w:eastAsia="zh-CN"/>
              </w:rPr>
            </w:pPr>
            <w:r w:rsidRPr="00366D91">
              <w:t>128 T</w:t>
            </w:r>
            <w:r>
              <w:t>x port</w:t>
            </w:r>
          </w:p>
        </w:tc>
      </w:tr>
      <w:tr w:rsidR="00E17F79" w14:paraId="39E8FC78" w14:textId="77777777" w:rsidTr="0002215B">
        <w:trPr>
          <w:trHeight w:val="152"/>
          <w:jc w:val="center"/>
        </w:trPr>
        <w:tc>
          <w:tcPr>
            <w:tcW w:w="4082" w:type="dxa"/>
          </w:tcPr>
          <w:p w14:paraId="61D9312C" w14:textId="77777777" w:rsidR="00E17F79" w:rsidRDefault="00E17F79" w:rsidP="00E17F79">
            <w:pPr>
              <w:jc w:val="center"/>
              <w:rPr>
                <w:rFonts w:eastAsiaTheme="minorEastAsia"/>
                <w:lang w:eastAsia="zh-CN"/>
              </w:rPr>
            </w:pPr>
            <w:r w:rsidRPr="00366D91">
              <w:t>Dedicated structure &amp; Dedicated parameter</w:t>
            </w:r>
          </w:p>
        </w:tc>
        <w:tc>
          <w:tcPr>
            <w:tcW w:w="2271" w:type="dxa"/>
            <w:vAlign w:val="bottom"/>
          </w:tcPr>
          <w:p w14:paraId="6440450A" w14:textId="342F79BB" w:rsidR="00E17F79" w:rsidRPr="00E17F79" w:rsidRDefault="00E17F79" w:rsidP="00E17F79">
            <w:pPr>
              <w:jc w:val="center"/>
            </w:pPr>
            <w:r w:rsidRPr="00E17F79">
              <w:rPr>
                <w:rFonts w:hint="eastAsia"/>
              </w:rPr>
              <w:t>0.762</w:t>
            </w:r>
            <w:r>
              <w:t xml:space="preserve"> (baseline)</w:t>
            </w:r>
          </w:p>
        </w:tc>
        <w:tc>
          <w:tcPr>
            <w:tcW w:w="2641" w:type="dxa"/>
            <w:vAlign w:val="bottom"/>
          </w:tcPr>
          <w:p w14:paraId="10A58B98" w14:textId="1C5DCA49" w:rsidR="00E17F79" w:rsidRPr="00E17F79" w:rsidRDefault="00E17F79" w:rsidP="00E17F79">
            <w:pPr>
              <w:jc w:val="center"/>
            </w:pPr>
            <w:r w:rsidRPr="00E17F79">
              <w:rPr>
                <w:rFonts w:hint="eastAsia"/>
              </w:rPr>
              <w:t>0.727</w:t>
            </w:r>
            <w:r>
              <w:t xml:space="preserve"> (baseline)</w:t>
            </w:r>
          </w:p>
        </w:tc>
      </w:tr>
      <w:tr w:rsidR="00E17F79" w14:paraId="587DE7AB" w14:textId="77777777" w:rsidTr="0002215B">
        <w:trPr>
          <w:trHeight w:val="155"/>
          <w:jc w:val="center"/>
        </w:trPr>
        <w:tc>
          <w:tcPr>
            <w:tcW w:w="4082" w:type="dxa"/>
          </w:tcPr>
          <w:p w14:paraId="3A2A4E8D" w14:textId="77777777" w:rsidR="00E17F79" w:rsidRDefault="00E17F79" w:rsidP="00E17F79">
            <w:pPr>
              <w:jc w:val="center"/>
              <w:rPr>
                <w:rFonts w:eastAsiaTheme="minorEastAsia"/>
                <w:lang w:eastAsia="zh-CN"/>
              </w:rPr>
            </w:pPr>
            <w:r w:rsidRPr="00366D91">
              <w:t>Common structure &amp; Dedicated parameter</w:t>
            </w:r>
          </w:p>
        </w:tc>
        <w:tc>
          <w:tcPr>
            <w:tcW w:w="2271" w:type="dxa"/>
            <w:vAlign w:val="bottom"/>
          </w:tcPr>
          <w:p w14:paraId="04145197" w14:textId="51300786" w:rsidR="00E17F79" w:rsidRPr="00E17F79" w:rsidRDefault="00E17F79" w:rsidP="00E17F79">
            <w:pPr>
              <w:jc w:val="center"/>
            </w:pPr>
            <w:r w:rsidRPr="00E17F79">
              <w:rPr>
                <w:rFonts w:hint="eastAsia"/>
              </w:rPr>
              <w:t>0.755</w:t>
            </w:r>
            <w:r>
              <w:t xml:space="preserve"> (-0.92%)</w:t>
            </w:r>
          </w:p>
        </w:tc>
        <w:tc>
          <w:tcPr>
            <w:tcW w:w="2641" w:type="dxa"/>
            <w:vAlign w:val="bottom"/>
          </w:tcPr>
          <w:p w14:paraId="1A8AC395" w14:textId="47F0E0B5" w:rsidR="00E17F79" w:rsidRPr="00E17F79" w:rsidRDefault="00E17F79" w:rsidP="00E17F79">
            <w:pPr>
              <w:jc w:val="center"/>
            </w:pPr>
            <w:r w:rsidRPr="00E17F79">
              <w:rPr>
                <w:rFonts w:hint="eastAsia"/>
              </w:rPr>
              <w:t>0.727</w:t>
            </w:r>
            <w:r>
              <w:t xml:space="preserve"> (-0.00%)</w:t>
            </w:r>
          </w:p>
        </w:tc>
      </w:tr>
      <w:tr w:rsidR="00E17F79" w14:paraId="4E92F3B4" w14:textId="77777777" w:rsidTr="0002215B">
        <w:trPr>
          <w:trHeight w:val="32"/>
          <w:jc w:val="center"/>
        </w:trPr>
        <w:tc>
          <w:tcPr>
            <w:tcW w:w="4082" w:type="dxa"/>
          </w:tcPr>
          <w:p w14:paraId="712D8254" w14:textId="77777777" w:rsidR="00E17F79" w:rsidRDefault="00E17F79" w:rsidP="00E17F79">
            <w:pPr>
              <w:jc w:val="center"/>
              <w:rPr>
                <w:rFonts w:eastAsiaTheme="minorEastAsia"/>
                <w:lang w:eastAsia="zh-CN"/>
              </w:rPr>
            </w:pPr>
            <w:r w:rsidRPr="00366D91">
              <w:t>Common structure &amp; Common parameter</w:t>
            </w:r>
          </w:p>
        </w:tc>
        <w:tc>
          <w:tcPr>
            <w:tcW w:w="2271" w:type="dxa"/>
            <w:vAlign w:val="bottom"/>
          </w:tcPr>
          <w:p w14:paraId="79EDD057" w14:textId="48624F84" w:rsidR="00E17F79" w:rsidRPr="00E17F79" w:rsidRDefault="00E17F79" w:rsidP="00E17F79">
            <w:pPr>
              <w:jc w:val="center"/>
            </w:pPr>
            <w:r w:rsidRPr="00E17F79">
              <w:rPr>
                <w:rFonts w:hint="eastAsia"/>
              </w:rPr>
              <w:t>0.754</w:t>
            </w:r>
            <w:r>
              <w:t xml:space="preserve"> (-1.05%)</w:t>
            </w:r>
          </w:p>
        </w:tc>
        <w:tc>
          <w:tcPr>
            <w:tcW w:w="2641" w:type="dxa"/>
            <w:vAlign w:val="bottom"/>
          </w:tcPr>
          <w:p w14:paraId="335E9550" w14:textId="6E9C216F" w:rsidR="00E17F79" w:rsidRPr="00E17F79" w:rsidRDefault="00E17F79" w:rsidP="00E17F79">
            <w:pPr>
              <w:jc w:val="center"/>
            </w:pPr>
            <w:r w:rsidRPr="00E17F79">
              <w:rPr>
                <w:rFonts w:hint="eastAsia"/>
              </w:rPr>
              <w:t>0.720</w:t>
            </w:r>
            <w:r>
              <w:t xml:space="preserve"> (-0.96%)</w:t>
            </w:r>
          </w:p>
        </w:tc>
      </w:tr>
    </w:tbl>
    <w:p w14:paraId="3B775239" w14:textId="202C74E1" w:rsidR="00D57BAB" w:rsidRPr="007E78C1" w:rsidRDefault="00594BD5" w:rsidP="00D57BAB">
      <w:pPr>
        <w:rPr>
          <w:rFonts w:eastAsiaTheme="minorEastAsia"/>
          <w:lang w:eastAsia="zh-CN"/>
        </w:rPr>
      </w:pPr>
      <w:r>
        <w:rPr>
          <w:rFonts w:eastAsiaTheme="minorEastAsia"/>
          <w:lang w:eastAsia="zh-CN"/>
        </w:rPr>
        <w:t>Based on the above table</w:t>
      </w:r>
      <w:r w:rsidR="003D4226">
        <w:rPr>
          <w:rFonts w:eastAsiaTheme="minorEastAsia" w:hint="eastAsia"/>
          <w:lang w:eastAsia="zh-CN"/>
        </w:rPr>
        <w:t>s</w:t>
      </w:r>
      <w:r w:rsidR="00D57BAB">
        <w:rPr>
          <w:rFonts w:eastAsiaTheme="minorEastAsia"/>
          <w:lang w:eastAsia="zh-CN"/>
        </w:rPr>
        <w:t xml:space="preserve">, we observed: </w:t>
      </w:r>
    </w:p>
    <w:p w14:paraId="7A21E8BA" w14:textId="4D951F7C" w:rsidR="00D57BAB" w:rsidRPr="004D7579" w:rsidRDefault="000D68F0" w:rsidP="00CB4E72">
      <w:pPr>
        <w:pStyle w:val="af2"/>
        <w:numPr>
          <w:ilvl w:val="0"/>
          <w:numId w:val="38"/>
        </w:numPr>
        <w:ind w:left="1418" w:firstLineChars="0" w:hanging="1418"/>
        <w:rPr>
          <w:rFonts w:ascii="Times New Roman" w:eastAsiaTheme="minorEastAsia" w:hAnsi="Times New Roman"/>
          <w:b/>
          <w:sz w:val="20"/>
          <w:szCs w:val="18"/>
          <w:lang w:eastAsia="zh-CN"/>
        </w:rPr>
      </w:pPr>
      <w:bookmarkStart w:id="10" w:name="_Hlk213424696"/>
      <w:r w:rsidRPr="004D7579">
        <w:rPr>
          <w:rFonts w:ascii="Times New Roman" w:eastAsiaTheme="minorEastAsia" w:hAnsi="Times New Roman"/>
          <w:b/>
          <w:sz w:val="20"/>
          <w:szCs w:val="18"/>
          <w:lang w:eastAsia="zh-CN"/>
        </w:rPr>
        <w:t>A</w:t>
      </w:r>
      <w:r w:rsidR="00015D2C" w:rsidRPr="004D7579">
        <w:rPr>
          <w:rFonts w:ascii="Times New Roman" w:eastAsiaTheme="minorEastAsia" w:hAnsi="Times New Roman"/>
          <w:b/>
          <w:sz w:val="20"/>
          <w:szCs w:val="18"/>
          <w:lang w:eastAsia="zh-CN"/>
        </w:rPr>
        <w:t xml:space="preserve"> scalable model can be applicable </w:t>
      </w:r>
      <w:r w:rsidR="00A76396">
        <w:rPr>
          <w:rFonts w:ascii="Times New Roman" w:eastAsiaTheme="minorEastAsia" w:hAnsi="Times New Roman"/>
          <w:b/>
          <w:szCs w:val="20"/>
          <w:lang w:eastAsia="zh-CN"/>
        </w:rPr>
        <w:t xml:space="preserve">for </w:t>
      </w:r>
      <w:r w:rsidR="00015D2C" w:rsidRPr="004D7579">
        <w:rPr>
          <w:rFonts w:ascii="Times New Roman" w:eastAsiaTheme="minorEastAsia" w:hAnsi="Times New Roman"/>
          <w:b/>
          <w:sz w:val="20"/>
          <w:szCs w:val="18"/>
          <w:lang w:eastAsia="zh-CN"/>
        </w:rPr>
        <w:t xml:space="preserve">P=32 port and P=128 port, and the performance loss </w:t>
      </w:r>
      <w:r w:rsidRPr="004D7579">
        <w:rPr>
          <w:rFonts w:ascii="Times New Roman" w:eastAsiaTheme="minorEastAsia" w:hAnsi="Times New Roman"/>
          <w:b/>
          <w:sz w:val="20"/>
          <w:szCs w:val="18"/>
          <w:lang w:eastAsia="zh-CN"/>
        </w:rPr>
        <w:t>(</w:t>
      </w:r>
      <w:r w:rsidR="00D55122" w:rsidRPr="004D7579">
        <w:rPr>
          <w:rFonts w:ascii="Times New Roman" w:eastAsiaTheme="minorEastAsia" w:hAnsi="Times New Roman"/>
          <w:b/>
          <w:sz w:val="20"/>
          <w:szCs w:val="18"/>
          <w:lang w:eastAsia="zh-CN"/>
        </w:rPr>
        <w:t>average</w:t>
      </w:r>
      <w:r w:rsidR="00901187" w:rsidRPr="004D7579">
        <w:rPr>
          <w:rFonts w:ascii="Times New Roman" w:eastAsiaTheme="minorEastAsia" w:hAnsi="Times New Roman"/>
          <w:b/>
          <w:sz w:val="20"/>
          <w:szCs w:val="18"/>
          <w:lang w:eastAsia="zh-CN"/>
        </w:rPr>
        <w:t xml:space="preserve"> -0.58%</w:t>
      </w:r>
      <w:r w:rsidRPr="004D7579">
        <w:rPr>
          <w:rFonts w:ascii="Times New Roman" w:eastAsiaTheme="minorEastAsia" w:hAnsi="Times New Roman"/>
          <w:b/>
          <w:sz w:val="20"/>
          <w:szCs w:val="18"/>
          <w:lang w:eastAsia="zh-CN"/>
        </w:rPr>
        <w:t xml:space="preserve">) </w:t>
      </w:r>
      <w:r w:rsidR="00015D2C" w:rsidRPr="004D7579">
        <w:rPr>
          <w:rFonts w:ascii="Times New Roman" w:eastAsiaTheme="minorEastAsia" w:hAnsi="Times New Roman"/>
          <w:b/>
          <w:sz w:val="20"/>
          <w:szCs w:val="18"/>
          <w:lang w:eastAsia="zh-CN"/>
        </w:rPr>
        <w:t>between the scalable model and dedicated model</w:t>
      </w:r>
      <w:r w:rsidR="00171C47" w:rsidRPr="004D7579">
        <w:rPr>
          <w:rFonts w:ascii="Times New Roman" w:eastAsiaTheme="minorEastAsia" w:hAnsi="Times New Roman"/>
          <w:b/>
          <w:sz w:val="20"/>
          <w:szCs w:val="18"/>
          <w:lang w:eastAsia="zh-CN"/>
        </w:rPr>
        <w:t xml:space="preserve"> is small</w:t>
      </w:r>
      <w:bookmarkEnd w:id="10"/>
      <w:r w:rsidR="00D57BAB" w:rsidRPr="004D7579">
        <w:rPr>
          <w:rFonts w:ascii="Times New Roman" w:eastAsiaTheme="minorEastAsia" w:hAnsi="Times New Roman"/>
          <w:b/>
          <w:sz w:val="20"/>
          <w:szCs w:val="18"/>
          <w:lang w:eastAsia="zh-CN"/>
        </w:rPr>
        <w:t>.</w:t>
      </w:r>
    </w:p>
    <w:p w14:paraId="350B84FE" w14:textId="31C6F47A" w:rsidR="00B60E62" w:rsidRPr="00DB7DA1" w:rsidRDefault="00240357" w:rsidP="006F6FB6">
      <w:pPr>
        <w:pStyle w:val="3"/>
        <w:rPr>
          <w:b w:val="0"/>
          <w:bCs/>
        </w:rPr>
      </w:pPr>
      <w:r w:rsidRPr="00DB7DA1">
        <w:rPr>
          <w:b w:val="0"/>
          <w:bCs/>
        </w:rPr>
        <w:t>Measurement and report</w:t>
      </w:r>
      <w:r w:rsidR="00B60E62" w:rsidRPr="00DB7DA1">
        <w:rPr>
          <w:b w:val="0"/>
          <w:bCs/>
        </w:rPr>
        <w:t xml:space="preserve"> configuration</w:t>
      </w:r>
    </w:p>
    <w:tbl>
      <w:tblPr>
        <w:tblStyle w:val="af"/>
        <w:tblW w:w="0" w:type="auto"/>
        <w:tblLook w:val="04A0" w:firstRow="1" w:lastRow="0" w:firstColumn="1" w:lastColumn="0" w:noHBand="0" w:noVBand="1"/>
      </w:tblPr>
      <w:tblGrid>
        <w:gridCol w:w="9060"/>
      </w:tblGrid>
      <w:tr w:rsidR="007E78C1" w14:paraId="31E3AE11" w14:textId="77777777" w:rsidTr="007E78C1">
        <w:tc>
          <w:tcPr>
            <w:tcW w:w="9286" w:type="dxa"/>
          </w:tcPr>
          <w:p w14:paraId="39E1BE08" w14:textId="77777777" w:rsidR="00865CFF" w:rsidRPr="00276502" w:rsidRDefault="00865CFF" w:rsidP="00865CFF">
            <w:pPr>
              <w:pStyle w:val="3GPPNormalText"/>
            </w:pPr>
            <w:r w:rsidRPr="00276502">
              <w:rPr>
                <w:highlight w:val="green"/>
              </w:rPr>
              <w:t>Agreement:</w:t>
            </w:r>
            <w:r w:rsidRPr="00276502">
              <w:t xml:space="preserve"> </w:t>
            </w:r>
          </w:p>
          <w:p w14:paraId="24440303" w14:textId="77777777" w:rsidR="00865CFF" w:rsidRPr="00276502" w:rsidRDefault="00865CFF" w:rsidP="00865CFF">
            <w:r w:rsidRPr="00276502">
              <w:t>For CSI feedback via two-sided AIML models, reuse legacy CSI reporting framework</w:t>
            </w:r>
          </w:p>
          <w:p w14:paraId="60345637" w14:textId="77777777" w:rsidR="00865CFF" w:rsidRPr="00865CFF" w:rsidRDefault="00865CFF" w:rsidP="00865CFF">
            <w:pPr>
              <w:pStyle w:val="af2"/>
              <w:widowControl/>
              <w:numPr>
                <w:ilvl w:val="0"/>
                <w:numId w:val="43"/>
              </w:numPr>
              <w:suppressAutoHyphens/>
              <w:spacing w:before="0" w:after="180" w:line="240" w:lineRule="auto"/>
              <w:ind w:firstLineChars="0"/>
              <w:contextualSpacing/>
              <w:rPr>
                <w:rFonts w:ascii="Times New Roman" w:hAnsi="Times New Roman"/>
              </w:rPr>
            </w:pPr>
            <w:r w:rsidRPr="00865CFF">
              <w:rPr>
                <w:rFonts w:ascii="Times New Roman" w:hAnsi="Times New Roman"/>
              </w:rPr>
              <w:t>Support CSI report based on periodic, semi-persistent and aperiodic CSI-RS resources with legacy measurement resource configurations.</w:t>
            </w:r>
          </w:p>
          <w:p w14:paraId="52DC6ACC" w14:textId="77777777" w:rsidR="00865CFF" w:rsidRPr="00865CFF" w:rsidRDefault="00865CFF" w:rsidP="00865CFF">
            <w:pPr>
              <w:pStyle w:val="af2"/>
              <w:widowControl/>
              <w:numPr>
                <w:ilvl w:val="0"/>
                <w:numId w:val="43"/>
              </w:numPr>
              <w:suppressAutoHyphens/>
              <w:spacing w:before="0" w:after="180" w:line="240" w:lineRule="auto"/>
              <w:ind w:firstLineChars="0"/>
              <w:contextualSpacing/>
              <w:rPr>
                <w:rFonts w:ascii="Times New Roman" w:hAnsi="Times New Roman"/>
              </w:rPr>
            </w:pPr>
            <w:r w:rsidRPr="00865CFF">
              <w:rPr>
                <w:rFonts w:ascii="Times New Roman" w:hAnsi="Times New Roman"/>
              </w:rPr>
              <w:t>Support aperiodic report and semi-persistent CSI report on PUSCH and reuse legacy triggering mechanism.</w:t>
            </w:r>
          </w:p>
          <w:p w14:paraId="04BC2A8E" w14:textId="69D54F45" w:rsidR="00240357" w:rsidRPr="00EE0E2C" w:rsidRDefault="00240357" w:rsidP="00240357">
            <w:pPr>
              <w:rPr>
                <w:rFonts w:eastAsia="等线"/>
                <w:highlight w:val="green"/>
                <w:lang w:eastAsia="zh-CN"/>
              </w:rPr>
            </w:pPr>
            <w:r w:rsidRPr="00EE0E2C">
              <w:rPr>
                <w:rFonts w:eastAsia="等线" w:hint="eastAsia"/>
                <w:highlight w:val="green"/>
                <w:lang w:eastAsia="zh-CN"/>
              </w:rPr>
              <w:t>Agreement</w:t>
            </w:r>
          </w:p>
          <w:p w14:paraId="41B93E1C" w14:textId="77777777" w:rsidR="00240357" w:rsidRDefault="00240357" w:rsidP="00240357">
            <w:pPr>
              <w:rPr>
                <w:lang w:eastAsia="ko-KR"/>
              </w:rPr>
            </w:pPr>
            <w:r w:rsidRPr="000D3F1C">
              <w:rPr>
                <w:lang w:eastAsia="ko-KR"/>
              </w:rPr>
              <w:t xml:space="preserve">For CSI prediction using UE-side model, </w:t>
            </w:r>
            <w:r>
              <w:rPr>
                <w:lang w:eastAsia="ko-KR"/>
              </w:rPr>
              <w:t>at least for inference, introduce new RRC parameter for CSI report configuration to distinguish CSI report of AI-CSI prediction and non-AI CSI prediction.</w:t>
            </w:r>
          </w:p>
          <w:p w14:paraId="7A909EAC" w14:textId="77777777" w:rsidR="00240357" w:rsidRPr="004F0E20" w:rsidRDefault="00240357" w:rsidP="00BE013C">
            <w:pPr>
              <w:pStyle w:val="af2"/>
              <w:widowControl/>
              <w:numPr>
                <w:ilvl w:val="0"/>
                <w:numId w:val="22"/>
              </w:numPr>
              <w:suppressAutoHyphens/>
              <w:ind w:firstLineChars="0"/>
              <w:rPr>
                <w:rFonts w:ascii="Times New Roman" w:hAnsi="Times New Roman"/>
                <w:sz w:val="20"/>
                <w:szCs w:val="21"/>
                <w:lang w:eastAsia="ko-KR"/>
              </w:rPr>
            </w:pPr>
            <w:r w:rsidRPr="004F0E20">
              <w:rPr>
                <w:rFonts w:ascii="Times New Roman" w:hAnsi="Times New Roman"/>
                <w:sz w:val="20"/>
                <w:szCs w:val="21"/>
                <w:lang w:eastAsia="ko-KR"/>
              </w:rPr>
              <w:t>Note: terminology of “AI-CSI prediction” and “non-AI CSI prediction” is separate discussion</w:t>
            </w:r>
          </w:p>
          <w:p w14:paraId="0F75B66A" w14:textId="60AF1402" w:rsidR="007E78C1" w:rsidRPr="00240357" w:rsidRDefault="00240357" w:rsidP="00BE013C">
            <w:pPr>
              <w:pStyle w:val="af2"/>
              <w:widowControl/>
              <w:numPr>
                <w:ilvl w:val="0"/>
                <w:numId w:val="22"/>
              </w:numPr>
              <w:suppressAutoHyphens/>
              <w:ind w:firstLineChars="0"/>
              <w:rPr>
                <w:rFonts w:eastAsiaTheme="minorEastAsia"/>
                <w:lang w:eastAsia="zh-CN"/>
              </w:rPr>
            </w:pPr>
            <w:r w:rsidRPr="004F0E20">
              <w:rPr>
                <w:rFonts w:ascii="Times New Roman" w:hAnsi="Times New Roman"/>
                <w:sz w:val="20"/>
                <w:szCs w:val="21"/>
                <w:lang w:eastAsia="ko-KR"/>
              </w:rPr>
              <w:t>Detailed parameter name is up</w:t>
            </w:r>
            <w:r w:rsidR="006432E6" w:rsidRPr="004F0E20">
              <w:rPr>
                <w:rFonts w:ascii="Times New Roman" w:hAnsi="Times New Roman"/>
                <w:sz w:val="20"/>
                <w:szCs w:val="21"/>
                <w:lang w:eastAsia="ko-KR"/>
              </w:rPr>
              <w:t xml:space="preserve"> </w:t>
            </w:r>
            <w:r w:rsidRPr="004F0E20">
              <w:rPr>
                <w:rFonts w:ascii="Times New Roman" w:hAnsi="Times New Roman"/>
                <w:sz w:val="20"/>
                <w:szCs w:val="21"/>
                <w:lang w:eastAsia="ko-KR"/>
              </w:rPr>
              <w:t>to RAN2</w:t>
            </w:r>
          </w:p>
        </w:tc>
      </w:tr>
    </w:tbl>
    <w:p w14:paraId="14FB84AA" w14:textId="77777777" w:rsidR="000A2F88" w:rsidRDefault="00240357" w:rsidP="00240357">
      <w:pPr>
        <w:rPr>
          <w:szCs w:val="20"/>
          <w:lang w:eastAsia="ko-KR"/>
        </w:rPr>
      </w:pPr>
      <w:r w:rsidRPr="00FF7CDD">
        <w:rPr>
          <w:rFonts w:eastAsiaTheme="minorEastAsia"/>
          <w:szCs w:val="20"/>
          <w:lang w:eastAsia="zh-CN"/>
        </w:rPr>
        <w:t>S</w:t>
      </w:r>
      <w:r w:rsidRPr="00FF7CDD">
        <w:rPr>
          <w:rFonts w:eastAsiaTheme="minorEastAsia" w:hint="eastAsia"/>
          <w:szCs w:val="20"/>
          <w:lang w:eastAsia="zh-CN"/>
        </w:rPr>
        <w:t>imilar</w:t>
      </w:r>
      <w:r w:rsidRPr="00FF7CDD">
        <w:rPr>
          <w:rFonts w:eastAsiaTheme="minorEastAsia"/>
          <w:szCs w:val="20"/>
          <w:lang w:eastAsia="zh-CN"/>
        </w:rPr>
        <w:t xml:space="preserve"> </w:t>
      </w:r>
      <w:r w:rsidRPr="00FF7CDD">
        <w:rPr>
          <w:rFonts w:eastAsiaTheme="minorEastAsia" w:hint="eastAsia"/>
          <w:szCs w:val="20"/>
          <w:lang w:eastAsia="zh-CN"/>
        </w:rPr>
        <w:t>t</w:t>
      </w:r>
      <w:r w:rsidRPr="00FF7CDD">
        <w:rPr>
          <w:rFonts w:eastAsiaTheme="minorEastAsia"/>
          <w:szCs w:val="20"/>
          <w:lang w:eastAsia="zh-CN"/>
        </w:rPr>
        <w:t xml:space="preserve">o Beam predication and CSI predication, </w:t>
      </w:r>
      <w:bookmarkStart w:id="11" w:name="_Hlk202434229"/>
      <w:r w:rsidR="00FF7CDD" w:rsidRPr="00FF7CDD">
        <w:rPr>
          <w:szCs w:val="20"/>
          <w:lang w:eastAsia="ko-KR"/>
        </w:rPr>
        <w:t>periodic, semi-persistent, and aperiodic CSI-RS are supported</w:t>
      </w:r>
      <w:r w:rsidR="00FA720C">
        <w:rPr>
          <w:szCs w:val="20"/>
          <w:lang w:eastAsia="ko-KR"/>
        </w:rPr>
        <w:t>,</w:t>
      </w:r>
      <w:r w:rsidR="00FF7CDD" w:rsidRPr="00FF7CDD">
        <w:rPr>
          <w:i/>
          <w:iCs/>
          <w:szCs w:val="20"/>
        </w:rPr>
        <w:t xml:space="preserve"> </w:t>
      </w:r>
      <w:r w:rsidR="000A2F88" w:rsidRPr="001E4421">
        <w:rPr>
          <w:szCs w:val="20"/>
          <w:lang w:eastAsia="ko-KR"/>
        </w:rPr>
        <w:t>and</w:t>
      </w:r>
      <w:bookmarkStart w:id="12" w:name="_Hlk206076275"/>
      <w:r w:rsidR="000A2F88" w:rsidRPr="00FF7CDD">
        <w:rPr>
          <w:szCs w:val="20"/>
          <w:lang w:eastAsia="ko-KR"/>
        </w:rPr>
        <w:t xml:space="preserve"> semi-persistent, and aperiodic</w:t>
      </w:r>
      <w:r w:rsidR="000A2F88">
        <w:rPr>
          <w:szCs w:val="20"/>
          <w:lang w:eastAsia="ko-KR"/>
        </w:rPr>
        <w:t xml:space="preserve"> </w:t>
      </w:r>
      <w:r w:rsidR="000A2F88" w:rsidRPr="001E4421">
        <w:rPr>
          <w:szCs w:val="20"/>
          <w:lang w:eastAsia="ko-KR"/>
        </w:rPr>
        <w:t>inference</w:t>
      </w:r>
      <w:r w:rsidR="000A2F88">
        <w:rPr>
          <w:szCs w:val="20"/>
          <w:lang w:eastAsia="ko-KR"/>
        </w:rPr>
        <w:t xml:space="preserve"> </w:t>
      </w:r>
      <w:r w:rsidR="000A2F88" w:rsidRPr="001E4421">
        <w:rPr>
          <w:szCs w:val="20"/>
          <w:lang w:eastAsia="ko-KR"/>
        </w:rPr>
        <w:t>report</w:t>
      </w:r>
      <w:r w:rsidR="000A2F88">
        <w:rPr>
          <w:szCs w:val="20"/>
          <w:lang w:eastAsia="ko-KR"/>
        </w:rPr>
        <w:t xml:space="preserve"> </w:t>
      </w:r>
      <w:r w:rsidR="000A2F88" w:rsidRPr="001E4421">
        <w:rPr>
          <w:szCs w:val="20"/>
          <w:lang w:eastAsia="ko-KR"/>
        </w:rPr>
        <w:t>are</w:t>
      </w:r>
      <w:r w:rsidR="000A2F88">
        <w:rPr>
          <w:szCs w:val="20"/>
          <w:lang w:eastAsia="ko-KR"/>
        </w:rPr>
        <w:t xml:space="preserve"> </w:t>
      </w:r>
      <w:r w:rsidR="000A2F88" w:rsidRPr="001E4421">
        <w:rPr>
          <w:szCs w:val="20"/>
          <w:lang w:eastAsia="ko-KR"/>
        </w:rPr>
        <w:t>supported.</w:t>
      </w:r>
      <w:bookmarkEnd w:id="12"/>
      <w:r w:rsidR="000A2F88" w:rsidRPr="001E4421">
        <w:rPr>
          <w:szCs w:val="20"/>
          <w:lang w:eastAsia="ko-KR"/>
        </w:rPr>
        <w:t xml:space="preserve"> </w:t>
      </w:r>
    </w:p>
    <w:p w14:paraId="33955BCE" w14:textId="3F5BBDE3" w:rsidR="00240357" w:rsidRPr="00CE3B1C" w:rsidRDefault="00240357" w:rsidP="00240357">
      <w:pPr>
        <w:rPr>
          <w:szCs w:val="20"/>
        </w:rPr>
      </w:pPr>
      <w:r w:rsidRPr="00FF7CDD">
        <w:rPr>
          <w:i/>
          <w:iCs/>
          <w:szCs w:val="20"/>
        </w:rPr>
        <w:t xml:space="preserve">CSI-ReportConfig </w:t>
      </w:r>
      <w:r w:rsidRPr="00FF7CDD">
        <w:rPr>
          <w:szCs w:val="20"/>
        </w:rPr>
        <w:t>is used for the configuration of inference results reporting with some enhancements</w:t>
      </w:r>
      <w:bookmarkEnd w:id="11"/>
      <w:r w:rsidR="007B2E0A">
        <w:rPr>
          <w:szCs w:val="20"/>
        </w:rPr>
        <w:t>.</w:t>
      </w:r>
    </w:p>
    <w:p w14:paraId="4F922AF2" w14:textId="62EB3833" w:rsidR="00240357" w:rsidRPr="00FF7CDD" w:rsidRDefault="00FF7CDD" w:rsidP="00BE013C">
      <w:pPr>
        <w:pStyle w:val="af2"/>
        <w:numPr>
          <w:ilvl w:val="0"/>
          <w:numId w:val="23"/>
        </w:numPr>
        <w:ind w:firstLineChars="0"/>
        <w:rPr>
          <w:rFonts w:ascii="Times New Roman" w:hAnsi="Times New Roman"/>
          <w:sz w:val="20"/>
          <w:szCs w:val="20"/>
          <w:lang w:eastAsia="ko-KR"/>
        </w:rPr>
      </w:pPr>
      <w:bookmarkStart w:id="13" w:name="OLE_LINK15"/>
      <w:r>
        <w:rPr>
          <w:rFonts w:ascii="Times New Roman" w:hAnsi="Times New Roman"/>
          <w:sz w:val="20"/>
          <w:szCs w:val="20"/>
          <w:lang w:eastAsia="zh-CN"/>
        </w:rPr>
        <w:t>I</w:t>
      </w:r>
      <w:r>
        <w:rPr>
          <w:rFonts w:ascii="Times New Roman" w:hAnsi="Times New Roman" w:hint="eastAsia"/>
          <w:sz w:val="20"/>
          <w:szCs w:val="20"/>
          <w:lang w:eastAsia="zh-CN"/>
        </w:rPr>
        <w:t>ntroduced</w:t>
      </w:r>
      <w:r>
        <w:rPr>
          <w:rFonts w:ascii="Times New Roman" w:hAnsi="Times New Roman"/>
          <w:sz w:val="20"/>
          <w:szCs w:val="20"/>
          <w:lang w:eastAsia="ko-KR"/>
        </w:rPr>
        <w:t xml:space="preserve"> </w:t>
      </w:r>
      <w:r w:rsidR="007B2E0A">
        <w:rPr>
          <w:rFonts w:ascii="Times New Roman" w:hAnsi="Times New Roman"/>
          <w:sz w:val="20"/>
          <w:szCs w:val="20"/>
          <w:lang w:eastAsia="ko-KR"/>
        </w:rPr>
        <w:t xml:space="preserve">a </w:t>
      </w:r>
      <w:r w:rsidR="00240357" w:rsidRPr="00FF7CDD">
        <w:rPr>
          <w:rFonts w:ascii="Times New Roman" w:hAnsi="Times New Roman"/>
          <w:sz w:val="20"/>
          <w:szCs w:val="20"/>
          <w:lang w:eastAsia="ko-KR"/>
        </w:rPr>
        <w:t xml:space="preserve">new RRC parameter for CSI report configuration to distinguish CSI report of AI-CSI compression </w:t>
      </w:r>
    </w:p>
    <w:p w14:paraId="39D6A0C6" w14:textId="4C96946D" w:rsidR="00FF7CDD" w:rsidRDefault="00FF7CDD" w:rsidP="00BE013C">
      <w:pPr>
        <w:pStyle w:val="af2"/>
        <w:numPr>
          <w:ilvl w:val="0"/>
          <w:numId w:val="16"/>
        </w:numPr>
        <w:ind w:left="1134" w:firstLineChars="0" w:hanging="1134"/>
        <w:rPr>
          <w:rFonts w:ascii="Times New Roman" w:eastAsiaTheme="minorEastAsia" w:hAnsi="Times New Roman"/>
          <w:b/>
          <w:sz w:val="20"/>
          <w:szCs w:val="20"/>
          <w:lang w:eastAsia="zh-CN"/>
        </w:rPr>
      </w:pPr>
      <w:bookmarkStart w:id="14" w:name="_Hlk213424727"/>
      <w:bookmarkEnd w:id="13"/>
      <w:r w:rsidRPr="00F3530A">
        <w:rPr>
          <w:rFonts w:ascii="Times New Roman" w:eastAsiaTheme="minorEastAsia" w:hAnsi="Times New Roman"/>
          <w:b/>
          <w:i/>
          <w:iCs/>
          <w:sz w:val="20"/>
          <w:szCs w:val="20"/>
          <w:lang w:eastAsia="zh-CN"/>
        </w:rPr>
        <w:t>CSI-ReportConfig</w:t>
      </w:r>
      <w:r w:rsidRPr="00FF7CDD">
        <w:rPr>
          <w:rFonts w:ascii="Times New Roman" w:eastAsiaTheme="minorEastAsia" w:hAnsi="Times New Roman"/>
          <w:b/>
          <w:sz w:val="20"/>
          <w:szCs w:val="20"/>
          <w:lang w:eastAsia="zh-CN"/>
        </w:rPr>
        <w:t xml:space="preserve"> is used for the configuration of inference results reporting with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following</w:t>
      </w:r>
      <w:r>
        <w:rPr>
          <w:rFonts w:ascii="Times New Roman" w:eastAsiaTheme="minorEastAsia" w:hAnsi="Times New Roman"/>
          <w:b/>
          <w:sz w:val="20"/>
          <w:szCs w:val="20"/>
          <w:lang w:eastAsia="zh-CN"/>
        </w:rPr>
        <w:t xml:space="preserve"> </w:t>
      </w:r>
      <w:r w:rsidRPr="00FF7CDD">
        <w:rPr>
          <w:rFonts w:ascii="Times New Roman" w:eastAsiaTheme="minorEastAsia" w:hAnsi="Times New Roman"/>
          <w:b/>
          <w:sz w:val="20"/>
          <w:szCs w:val="20"/>
          <w:lang w:eastAsia="zh-CN"/>
        </w:rPr>
        <w:t>enhancements</w:t>
      </w:r>
      <w:r w:rsidRPr="00AE16DA">
        <w:rPr>
          <w:rFonts w:ascii="Times New Roman" w:eastAsiaTheme="minorEastAsia" w:hAnsi="Times New Roman"/>
          <w:b/>
          <w:sz w:val="20"/>
          <w:szCs w:val="20"/>
          <w:lang w:eastAsia="zh-CN"/>
        </w:rPr>
        <w:t>.</w:t>
      </w:r>
    </w:p>
    <w:p w14:paraId="6FE3196A" w14:textId="005DFB06" w:rsidR="00FF7CDD" w:rsidRDefault="00FF7CDD" w:rsidP="00BE013C">
      <w:pPr>
        <w:pStyle w:val="af2"/>
        <w:numPr>
          <w:ilvl w:val="1"/>
          <w:numId w:val="16"/>
        </w:numPr>
        <w:ind w:firstLineChars="0"/>
        <w:rPr>
          <w:rFonts w:ascii="Times New Roman" w:hAnsi="Times New Roman"/>
          <w:b/>
          <w:bCs/>
          <w:color w:val="000000" w:themeColor="text1"/>
          <w:sz w:val="20"/>
          <w:szCs w:val="20"/>
        </w:rPr>
      </w:pPr>
      <w:r w:rsidRPr="00FF7CDD">
        <w:rPr>
          <w:rFonts w:ascii="Times New Roman" w:hAnsi="Times New Roman"/>
          <w:b/>
          <w:bCs/>
          <w:color w:val="000000" w:themeColor="text1"/>
          <w:sz w:val="20"/>
          <w:szCs w:val="20"/>
        </w:rPr>
        <w:lastRenderedPageBreak/>
        <w:t xml:space="preserve">Introduced </w:t>
      </w:r>
      <w:r w:rsidR="007B2E0A">
        <w:rPr>
          <w:rFonts w:ascii="Times New Roman" w:hAnsi="Times New Roman"/>
          <w:b/>
          <w:bCs/>
          <w:color w:val="000000" w:themeColor="text1"/>
          <w:sz w:val="20"/>
          <w:szCs w:val="20"/>
        </w:rPr>
        <w:t xml:space="preserve">a </w:t>
      </w:r>
      <w:r w:rsidRPr="00FF7CDD">
        <w:rPr>
          <w:rFonts w:ascii="Times New Roman" w:hAnsi="Times New Roman"/>
          <w:b/>
          <w:bCs/>
          <w:color w:val="000000" w:themeColor="text1"/>
          <w:sz w:val="20"/>
          <w:szCs w:val="20"/>
        </w:rPr>
        <w:t>new RRC parameter for CSI report configuration to distinguish CSI report of AI-CSI compression</w:t>
      </w:r>
      <w:bookmarkEnd w:id="14"/>
      <w:r w:rsidR="001A71A6">
        <w:rPr>
          <w:rFonts w:ascii="Times New Roman" w:hAnsi="Times New Roman"/>
          <w:b/>
          <w:bCs/>
          <w:color w:val="000000" w:themeColor="text1"/>
          <w:sz w:val="20"/>
          <w:szCs w:val="20"/>
        </w:rPr>
        <w:t>.</w:t>
      </w:r>
      <w:r w:rsidRPr="00FF7CDD">
        <w:rPr>
          <w:rFonts w:ascii="Times New Roman" w:hAnsi="Times New Roman"/>
          <w:b/>
          <w:bCs/>
          <w:color w:val="000000" w:themeColor="text1"/>
          <w:sz w:val="20"/>
          <w:szCs w:val="20"/>
        </w:rPr>
        <w:t xml:space="preserve"> </w:t>
      </w:r>
    </w:p>
    <w:p w14:paraId="637530A2" w14:textId="1F8E66D4" w:rsidR="00EC51B2" w:rsidRPr="00DB7DA1" w:rsidRDefault="00EC51B2" w:rsidP="006F6FB6">
      <w:pPr>
        <w:pStyle w:val="3"/>
        <w:rPr>
          <w:b w:val="0"/>
          <w:bCs/>
        </w:rPr>
      </w:pPr>
      <w:r w:rsidRPr="00DB7DA1">
        <w:rPr>
          <w:rFonts w:hint="eastAsia"/>
          <w:b w:val="0"/>
          <w:bCs/>
        </w:rPr>
        <w:t>C</w:t>
      </w:r>
      <w:r w:rsidRPr="00DB7DA1">
        <w:rPr>
          <w:b w:val="0"/>
          <w:bCs/>
        </w:rPr>
        <w:t>QI</w:t>
      </w:r>
    </w:p>
    <w:tbl>
      <w:tblPr>
        <w:tblStyle w:val="af"/>
        <w:tblW w:w="0" w:type="auto"/>
        <w:tblLook w:val="04A0" w:firstRow="1" w:lastRow="0" w:firstColumn="1" w:lastColumn="0" w:noHBand="0" w:noVBand="1"/>
      </w:tblPr>
      <w:tblGrid>
        <w:gridCol w:w="9060"/>
      </w:tblGrid>
      <w:tr w:rsidR="00EC51B2" w14:paraId="2EAB5530" w14:textId="77777777" w:rsidTr="00EC51B2">
        <w:tc>
          <w:tcPr>
            <w:tcW w:w="9060" w:type="dxa"/>
          </w:tcPr>
          <w:p w14:paraId="502476C6" w14:textId="77777777" w:rsidR="00222E52" w:rsidRPr="00C04828" w:rsidRDefault="00222E52" w:rsidP="00222E52">
            <w:pPr>
              <w:rPr>
                <w:rFonts w:eastAsia="Malgun Gothic"/>
              </w:rPr>
            </w:pPr>
            <w:r w:rsidRPr="00C04828">
              <w:rPr>
                <w:rFonts w:eastAsia="Malgun Gothic"/>
              </w:rPr>
              <w:t xml:space="preserve">For CQI determination in CSI report, if CQI in CSI report is configured. </w:t>
            </w:r>
          </w:p>
          <w:p w14:paraId="21ED705C" w14:textId="77777777" w:rsidR="00222E52" w:rsidRPr="007C7261" w:rsidRDefault="00222E52" w:rsidP="00222E52">
            <w:pPr>
              <w:pStyle w:val="B1"/>
            </w:pPr>
            <w:r>
              <w:t>-</w:t>
            </w:r>
            <w:r>
              <w:tab/>
            </w:r>
            <w:r w:rsidRPr="007C7261">
              <w:t>Option 1: CQI is NOT calculated based on the output of CSI reconstruction part from the realistic channel estimation, including</w:t>
            </w:r>
          </w:p>
          <w:p w14:paraId="2CFC3883" w14:textId="77777777" w:rsidR="00222E52" w:rsidRPr="007C7261" w:rsidRDefault="00222E52" w:rsidP="00222E52">
            <w:pPr>
              <w:pStyle w:val="B2"/>
            </w:pPr>
            <w:r>
              <w:t>-</w:t>
            </w:r>
            <w:r>
              <w:tab/>
            </w:r>
            <w:r w:rsidRPr="007C7261">
              <w:t xml:space="preserve">Option 1a: CQI is calculated based on target CSI with realistic channel measurement </w:t>
            </w:r>
          </w:p>
          <w:p w14:paraId="6310D12E" w14:textId="77777777" w:rsidR="00222E52" w:rsidRPr="007C7261" w:rsidRDefault="00222E52" w:rsidP="00222E52">
            <w:pPr>
              <w:pStyle w:val="B2"/>
            </w:pPr>
            <w:r>
              <w:t>-</w:t>
            </w:r>
            <w:r>
              <w:tab/>
            </w:r>
            <w:r w:rsidRPr="007C7261">
              <w:t xml:space="preserve">Option 1b: CQI is calculated based on target CSI with realistic channel measurement and potential adjustment </w:t>
            </w:r>
          </w:p>
          <w:p w14:paraId="1735B884" w14:textId="77777777" w:rsidR="00222E52" w:rsidRPr="007C7261" w:rsidRDefault="00222E52" w:rsidP="00222E52">
            <w:pPr>
              <w:pStyle w:val="B2"/>
            </w:pPr>
            <w:r>
              <w:t>-</w:t>
            </w:r>
            <w:r>
              <w:tab/>
            </w:r>
            <w:r w:rsidRPr="007C7261">
              <w:t>Option 1c: CQI is calculated based on legacy codebook</w:t>
            </w:r>
          </w:p>
          <w:p w14:paraId="02F45B86" w14:textId="77777777" w:rsidR="00222E52" w:rsidRPr="007C7261" w:rsidRDefault="00222E52" w:rsidP="00222E52">
            <w:pPr>
              <w:pStyle w:val="B1"/>
            </w:pPr>
            <w:r>
              <w:t>-</w:t>
            </w:r>
            <w:r>
              <w:tab/>
            </w:r>
            <w:r w:rsidRPr="007C7261">
              <w:t>Option 2: CQI is calculated based on the output of CSI reconstruction part from the realistic channel estimation, including</w:t>
            </w:r>
          </w:p>
          <w:p w14:paraId="7367E6AA" w14:textId="77777777" w:rsidR="00222E52" w:rsidRPr="007C7261" w:rsidRDefault="00222E52" w:rsidP="00222E52">
            <w:pPr>
              <w:pStyle w:val="B2"/>
            </w:pPr>
            <w:r>
              <w:t>-</w:t>
            </w:r>
            <w:r>
              <w:tab/>
            </w:r>
            <w:r w:rsidRPr="007C7261">
              <w:t>Option 2a: CQI is calculated based on CSI reconstruction output, if CSI reconstruction model is available at the UE and UE can perform reconstruction model inference with potential adjustment</w:t>
            </w:r>
          </w:p>
          <w:p w14:paraId="7408F06F" w14:textId="77777777" w:rsidR="00222E52" w:rsidRPr="007C7261" w:rsidRDefault="00222E52" w:rsidP="00222E52">
            <w:pPr>
              <w:pStyle w:val="B3"/>
            </w:pPr>
            <w:r>
              <w:t>-</w:t>
            </w:r>
            <w:r>
              <w:tab/>
            </w:r>
            <w:r w:rsidRPr="007C7261">
              <w:t xml:space="preserve">Note: CSI reconstruction part at the UE can be different comparing to the actual CSI reconstruction part used at the NW. </w:t>
            </w:r>
          </w:p>
          <w:p w14:paraId="15FCB9A7" w14:textId="77777777" w:rsidR="00222E52" w:rsidRPr="007C7261" w:rsidRDefault="00222E52" w:rsidP="00222E52">
            <w:pPr>
              <w:pStyle w:val="B2"/>
            </w:pPr>
            <w:r>
              <w:t>-</w:t>
            </w:r>
            <w:r>
              <w:tab/>
            </w:r>
            <w:r w:rsidRPr="007C7261">
              <w:t xml:space="preserve">Option 2b: CQI is calculated using two stage approach, UE derive CQI using precoded CSI-RS transmitted with a reconstructed precoder. </w:t>
            </w:r>
            <w:r w:rsidRPr="00C04828">
              <w:rPr>
                <w:rFonts w:eastAsia="Malgun Gothic"/>
              </w:rPr>
              <w:t xml:space="preserve">  </w:t>
            </w:r>
          </w:p>
          <w:p w14:paraId="28F08858" w14:textId="28FEBDCA" w:rsidR="00EC51B2" w:rsidRPr="00222E52" w:rsidRDefault="00222E52" w:rsidP="00437C10">
            <w:pPr>
              <w:pStyle w:val="B1"/>
              <w:rPr>
                <w:rFonts w:eastAsiaTheme="minorEastAsia"/>
              </w:rPr>
            </w:pPr>
            <w:r>
              <w:t>-</w:t>
            </w:r>
            <w:r>
              <w:tab/>
            </w:r>
            <w:r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tc>
      </w:tr>
      <w:tr w:rsidR="00D66650" w14:paraId="6CF4FA80" w14:textId="77777777" w:rsidTr="00EC51B2">
        <w:tc>
          <w:tcPr>
            <w:tcW w:w="9060" w:type="dxa"/>
          </w:tcPr>
          <w:p w14:paraId="166AD147" w14:textId="0FAD34FD" w:rsidR="00D66650" w:rsidRDefault="00D66650" w:rsidP="00D66650">
            <w:pPr>
              <w:rPr>
                <w:color w:val="000000"/>
              </w:rPr>
            </w:pPr>
            <w:bookmarkStart w:id="15" w:name="_Hlk497821155"/>
            <w:r>
              <w:rPr>
                <w:color w:val="000000"/>
              </w:rPr>
              <w:t xml:space="preserve">TS 38.214 </w:t>
            </w:r>
            <w:r w:rsidRPr="00D66650">
              <w:rPr>
                <w:color w:val="000000"/>
              </w:rPr>
              <w:t>5.2.2.1</w:t>
            </w:r>
            <w:r w:rsidRPr="00D66650">
              <w:rPr>
                <w:color w:val="000000"/>
              </w:rPr>
              <w:tab/>
            </w:r>
            <w:r>
              <w:rPr>
                <w:color w:val="000000"/>
              </w:rPr>
              <w:t xml:space="preserve"> </w:t>
            </w:r>
            <w:r w:rsidRPr="00D66650">
              <w:rPr>
                <w:color w:val="000000"/>
              </w:rPr>
              <w:t xml:space="preserve">Channel quality indicator (CQI) </w:t>
            </w:r>
          </w:p>
          <w:p w14:paraId="6D508530" w14:textId="23AF3179" w:rsidR="00D66650" w:rsidRPr="006B3C33" w:rsidRDefault="00D66650" w:rsidP="00D66650">
            <w:pPr>
              <w:jc w:val="center"/>
              <w:rPr>
                <w:rFonts w:eastAsiaTheme="minorEastAsia"/>
                <w:color w:val="FF0000"/>
                <w:lang w:eastAsia="zh-CN"/>
              </w:rPr>
            </w:pPr>
            <w:r w:rsidRPr="006B3C33">
              <w:rPr>
                <w:rFonts w:eastAsiaTheme="minorEastAsia" w:hint="eastAsia"/>
                <w:color w:val="FF0000"/>
                <w:lang w:eastAsia="zh-CN"/>
              </w:rPr>
              <w:t>&lt;</w:t>
            </w:r>
            <w:r w:rsidRPr="006B3C33">
              <w:rPr>
                <w:rFonts w:eastAsiaTheme="minorEastAsia"/>
                <w:color w:val="FF0000"/>
                <w:lang w:eastAsia="zh-CN"/>
              </w:rPr>
              <w:t>omit&gt;</w:t>
            </w:r>
          </w:p>
          <w:p w14:paraId="0D3B0324" w14:textId="5D0B528D" w:rsidR="00D66650" w:rsidRPr="0048482F" w:rsidRDefault="00D66650" w:rsidP="00D66650">
            <w:pPr>
              <w:rPr>
                <w:color w:val="000000"/>
              </w:rPr>
            </w:pPr>
            <w:r w:rsidRPr="0048482F">
              <w:rPr>
                <w:color w:val="000000"/>
              </w:rPr>
              <w:t xml:space="preserve">Based on an unrestricted observation interval in time unless specified otherwise in this </w:t>
            </w:r>
            <w:r>
              <w:rPr>
                <w:color w:val="000000"/>
              </w:rPr>
              <w:t>Clause</w:t>
            </w:r>
            <w:r w:rsidRPr="0048482F">
              <w:rPr>
                <w:color w:val="000000"/>
              </w:rPr>
              <w:t xml:space="preserve">, and an unrestricted observation interval in frequency, the UE shall derive for </w:t>
            </w:r>
            <w:r w:rsidRPr="00D66650">
              <w:rPr>
                <w:color w:val="000000"/>
                <w:highlight w:val="yellow"/>
              </w:rPr>
              <w:t xml:space="preserve">each CQI value reported in uplink slot </w:t>
            </w:r>
            <w:r w:rsidRPr="00D66650">
              <w:rPr>
                <w:i/>
                <w:color w:val="000000"/>
                <w:highlight w:val="yellow"/>
              </w:rPr>
              <w:t>n</w:t>
            </w:r>
            <w:r w:rsidRPr="00D66650">
              <w:rPr>
                <w:color w:val="000000"/>
                <w:highlight w:val="yellow"/>
              </w:rPr>
              <w:t xml:space="preserve"> the highest CQI index which satisfies the following condition:</w:t>
            </w:r>
          </w:p>
          <w:p w14:paraId="2BF436E6" w14:textId="77777777" w:rsidR="00D66650" w:rsidRPr="0048482F" w:rsidRDefault="00D66650" w:rsidP="00D66650">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w:t>
            </w:r>
            <w:r w:rsidRPr="00D66650">
              <w:rPr>
                <w:highlight w:val="yellow"/>
              </w:rPr>
              <w:t>could be received with a transport block error probability not exceeding:</w:t>
            </w:r>
            <w:r w:rsidRPr="0048482F">
              <w:t xml:space="preserve"> </w:t>
            </w:r>
          </w:p>
          <w:p w14:paraId="52EADF95" w14:textId="77777777" w:rsidR="00D66650" w:rsidRPr="005A3CE7" w:rsidRDefault="00D66650" w:rsidP="00D66650">
            <w:pPr>
              <w:pStyle w:val="B2"/>
            </w:pPr>
            <w:r>
              <w:t>-</w:t>
            </w:r>
            <w:r>
              <w:tab/>
            </w:r>
            <w:r w:rsidRPr="0048482F">
              <w:t xml:space="preserve">0.1, if the higher layer parameter </w:t>
            </w:r>
            <w:r w:rsidRPr="0017586C">
              <w:rPr>
                <w:i/>
              </w:rPr>
              <w:t>cqi</w:t>
            </w:r>
            <w:r w:rsidRPr="0048482F">
              <w:rPr>
                <w:i/>
              </w:rPr>
              <w:t>-</w:t>
            </w:r>
            <w:r w:rsidRPr="0017586C">
              <w:rPr>
                <w:i/>
              </w:rPr>
              <w:t>T</w:t>
            </w:r>
            <w:r w:rsidRPr="0048482F">
              <w:rPr>
                <w:i/>
              </w:rPr>
              <w:t>able</w:t>
            </w:r>
            <w:r w:rsidRPr="0048482F">
              <w:t xml:space="preserve"> </w:t>
            </w:r>
            <w:r w:rsidRPr="00865551">
              <w:t xml:space="preserve">in </w:t>
            </w:r>
            <w:r w:rsidRPr="00865551">
              <w:rPr>
                <w:i/>
              </w:rPr>
              <w:t>CSI-ReportConfig</w:t>
            </w:r>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r>
              <w:t xml:space="preserve"> if the higher layer parameter </w:t>
            </w:r>
            <w:r w:rsidRPr="00FB5E5E">
              <w:rPr>
                <w:i/>
                <w:iCs/>
              </w:rPr>
              <w:t>cqi-Table</w:t>
            </w:r>
            <w:r>
              <w:t xml:space="preserve"> in </w:t>
            </w:r>
            <w:r w:rsidRPr="00FB5E5E">
              <w:rPr>
                <w:i/>
                <w:iCs/>
              </w:rPr>
              <w:t>CSI-ReportConfig</w:t>
            </w:r>
            <w:r>
              <w:t xml:space="preserve"> configures 'table4-r17' (corresponding to</w:t>
            </w:r>
            <w:r w:rsidRPr="0048482F">
              <w:t xml:space="preserve"> Table 5.2.2.1-</w:t>
            </w:r>
            <w:r>
              <w:t>5</w:t>
            </w:r>
            <w:r>
              <w:rPr>
                <w:lang w:val="en-US"/>
              </w:rPr>
              <w:t>), or</w:t>
            </w:r>
          </w:p>
          <w:p w14:paraId="0A72B0CA" w14:textId="5EA24ED7" w:rsidR="00D66650" w:rsidRPr="00D66650" w:rsidRDefault="00D66650" w:rsidP="00D66650">
            <w:pPr>
              <w:pStyle w:val="B2"/>
              <w:rPr>
                <w:rFonts w:eastAsia="Malgun Gothic"/>
              </w:rPr>
            </w:pPr>
            <w:r w:rsidRPr="00A853C3">
              <w:t>-</w:t>
            </w:r>
            <w:r w:rsidRPr="00A853C3">
              <w:tab/>
              <w:t xml:space="preserve">0.00001, if the higher layer parameter </w:t>
            </w:r>
            <w:r w:rsidRPr="00A853C3">
              <w:rPr>
                <w:i/>
              </w:rPr>
              <w:t>cqi-Table</w:t>
            </w:r>
            <w:r w:rsidRPr="00A853C3">
              <w:t xml:space="preserve"> in </w:t>
            </w:r>
            <w:r w:rsidRPr="00A853C3">
              <w:rPr>
                <w:i/>
              </w:rPr>
              <w:t>CSI-ReportConfig</w:t>
            </w:r>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bookmarkEnd w:id="15"/>
          </w:p>
        </w:tc>
      </w:tr>
    </w:tbl>
    <w:p w14:paraId="7AE143BC" w14:textId="7FD53C9F" w:rsidR="003F5125" w:rsidRDefault="00F3530A" w:rsidP="00734695">
      <w:pPr>
        <w:pStyle w:val="a0"/>
        <w:rPr>
          <w:rFonts w:eastAsiaTheme="minorEastAsia"/>
          <w:bCs/>
          <w:lang w:eastAsia="zh-CN"/>
        </w:rPr>
      </w:pPr>
      <w:r>
        <w:rPr>
          <w:rFonts w:eastAsiaTheme="minorEastAsia"/>
          <w:bCs/>
          <w:lang w:eastAsia="zh-CN"/>
        </w:rPr>
        <w:t>In Rel-18,</w:t>
      </w:r>
      <w:r w:rsidR="00257127">
        <w:rPr>
          <w:rFonts w:eastAsiaTheme="minorEastAsia"/>
          <w:bCs/>
          <w:lang w:eastAsia="zh-CN"/>
        </w:rPr>
        <w:t xml:space="preserve"> various CQI determination methods</w:t>
      </w:r>
      <w:r>
        <w:rPr>
          <w:rFonts w:eastAsiaTheme="minorEastAsia"/>
          <w:bCs/>
          <w:lang w:eastAsia="zh-CN"/>
        </w:rPr>
        <w:t xml:space="preserve"> are studied</w:t>
      </w:r>
      <w:r w:rsidR="00257127">
        <w:rPr>
          <w:rFonts w:eastAsiaTheme="minorEastAsia"/>
          <w:bCs/>
          <w:lang w:eastAsia="zh-CN"/>
        </w:rPr>
        <w:t>.</w:t>
      </w:r>
      <w:r w:rsidR="00563FB8">
        <w:rPr>
          <w:rFonts w:eastAsiaTheme="minorEastAsia"/>
          <w:bCs/>
          <w:lang w:eastAsia="zh-CN"/>
        </w:rPr>
        <w:t xml:space="preserve"> </w:t>
      </w:r>
      <w:r w:rsidR="009D1124" w:rsidRPr="009D1124">
        <w:rPr>
          <w:rFonts w:eastAsiaTheme="minorEastAsia"/>
          <w:bCs/>
          <w:lang w:eastAsia="zh-CN"/>
        </w:rPr>
        <w:t>Traditionally, CQI is calculated</w:t>
      </w:r>
      <w:r w:rsidR="009D1124" w:rsidRPr="00776A41">
        <w:rPr>
          <w:rFonts w:eastAsiaTheme="minorEastAsia"/>
          <w:bCs/>
          <w:lang w:eastAsia="zh-CN"/>
        </w:rPr>
        <w:t xml:space="preserve"> based on the reported PMI </w:t>
      </w:r>
      <w:r w:rsidR="009D1124">
        <w:rPr>
          <w:rFonts w:eastAsiaTheme="minorEastAsia"/>
          <w:bCs/>
          <w:lang w:eastAsia="zh-CN"/>
        </w:rPr>
        <w:t>i</w:t>
      </w:r>
      <w:r w:rsidR="00563FB8" w:rsidRPr="00776A41">
        <w:rPr>
          <w:rFonts w:eastAsiaTheme="minorEastAsia"/>
          <w:bCs/>
          <w:lang w:eastAsia="zh-CN"/>
        </w:rPr>
        <w:t>f PMI is reported</w:t>
      </w:r>
      <w:r w:rsidR="00714A82" w:rsidRPr="00776A41">
        <w:rPr>
          <w:rFonts w:eastAsiaTheme="minorEastAsia"/>
          <w:bCs/>
          <w:lang w:eastAsia="zh-CN"/>
        </w:rPr>
        <w:t xml:space="preserve">. </w:t>
      </w:r>
      <w:r w:rsidR="009D1124" w:rsidRPr="009D1124">
        <w:rPr>
          <w:rFonts w:eastAsiaTheme="minorEastAsia"/>
          <w:bCs/>
          <w:lang w:eastAsia="zh-CN"/>
        </w:rPr>
        <w:t>However, with</w:t>
      </w:r>
      <w:r w:rsidR="009D1124">
        <w:rPr>
          <w:rFonts w:eastAsiaTheme="minorEastAsia"/>
          <w:bCs/>
          <w:lang w:eastAsia="zh-CN"/>
        </w:rPr>
        <w:t xml:space="preserve"> </w:t>
      </w:r>
      <w:r w:rsidR="00714A82" w:rsidRPr="00776A41">
        <w:rPr>
          <w:rFonts w:eastAsiaTheme="minorEastAsia"/>
          <w:bCs/>
          <w:lang w:eastAsia="zh-CN"/>
        </w:rPr>
        <w:t>UE-side</w:t>
      </w:r>
      <w:r w:rsidR="00714A82">
        <w:rPr>
          <w:color w:val="000000" w:themeColor="text1"/>
        </w:rPr>
        <w:t xml:space="preserve"> CSI compression, </w:t>
      </w:r>
      <w:r w:rsidR="00776A41" w:rsidRPr="00776A41">
        <w:rPr>
          <w:rFonts w:eastAsiaTheme="minorEastAsia"/>
          <w:bCs/>
          <w:lang w:eastAsia="zh-CN"/>
        </w:rPr>
        <w:t xml:space="preserve">reconstructed PMI </w:t>
      </w:r>
      <w:r w:rsidR="00776A41">
        <w:rPr>
          <w:rFonts w:eastAsiaTheme="minorEastAsia" w:hint="eastAsia"/>
          <w:bCs/>
          <w:lang w:eastAsia="zh-CN"/>
        </w:rPr>
        <w:t>is</w:t>
      </w:r>
      <w:r w:rsidR="009D1124" w:rsidRPr="009D1124">
        <w:t xml:space="preserve"> </w:t>
      </w:r>
      <w:r w:rsidR="009D1124" w:rsidRPr="009D1124">
        <w:rPr>
          <w:rFonts w:eastAsiaTheme="minorEastAsia"/>
          <w:bCs/>
          <w:lang w:eastAsia="zh-CN"/>
        </w:rPr>
        <w:t xml:space="preserve">not known to </w:t>
      </w:r>
      <w:r w:rsidR="009D1124">
        <w:rPr>
          <w:rFonts w:eastAsiaTheme="minorEastAsia"/>
          <w:bCs/>
          <w:lang w:eastAsia="zh-CN"/>
        </w:rPr>
        <w:t>the</w:t>
      </w:r>
      <w:r w:rsidR="00776A41">
        <w:rPr>
          <w:rFonts w:eastAsiaTheme="minorEastAsia"/>
          <w:bCs/>
          <w:lang w:eastAsia="zh-CN"/>
        </w:rPr>
        <w:t xml:space="preserve"> UE </w:t>
      </w:r>
      <w:r w:rsidR="00776A41">
        <w:rPr>
          <w:rFonts w:eastAsiaTheme="minorEastAsia" w:hint="eastAsia"/>
          <w:bCs/>
          <w:lang w:eastAsia="zh-CN"/>
        </w:rPr>
        <w:t>and</w:t>
      </w:r>
      <w:r w:rsidR="00776A41">
        <w:rPr>
          <w:rFonts w:eastAsiaTheme="minorEastAsia"/>
          <w:bCs/>
          <w:lang w:eastAsia="zh-CN"/>
        </w:rPr>
        <w:t xml:space="preserve"> </w:t>
      </w:r>
      <w:r w:rsidR="007B2E0A">
        <w:rPr>
          <w:rFonts w:eastAsiaTheme="minorEastAsia"/>
          <w:bCs/>
          <w:lang w:eastAsia="zh-CN"/>
        </w:rPr>
        <w:t xml:space="preserve">is </w:t>
      </w:r>
      <w:r w:rsidR="00776A41" w:rsidRPr="00776A41">
        <w:rPr>
          <w:rFonts w:eastAsiaTheme="minorEastAsia"/>
          <w:bCs/>
          <w:lang w:eastAsia="zh-CN"/>
        </w:rPr>
        <w:t>not</w:t>
      </w:r>
      <w:r w:rsidR="009D1124">
        <w:rPr>
          <w:rFonts w:eastAsiaTheme="minorEastAsia"/>
          <w:bCs/>
          <w:lang w:eastAsia="zh-CN"/>
        </w:rPr>
        <w:t xml:space="preserve"> </w:t>
      </w:r>
      <w:r w:rsidR="00776A41">
        <w:rPr>
          <w:rFonts w:eastAsiaTheme="minorEastAsia" w:hint="eastAsia"/>
          <w:bCs/>
          <w:lang w:eastAsia="zh-CN"/>
        </w:rPr>
        <w:t>equivalent</w:t>
      </w:r>
      <w:r w:rsidR="00776A41">
        <w:rPr>
          <w:rFonts w:eastAsiaTheme="minorEastAsia"/>
          <w:bCs/>
          <w:lang w:eastAsia="zh-CN"/>
        </w:rPr>
        <w:t xml:space="preserve"> </w:t>
      </w:r>
      <w:r w:rsidR="00776A41" w:rsidRPr="00776A41">
        <w:rPr>
          <w:rFonts w:eastAsiaTheme="minorEastAsia"/>
          <w:bCs/>
          <w:lang w:eastAsia="zh-CN"/>
        </w:rPr>
        <w:t xml:space="preserve">to </w:t>
      </w:r>
      <w:r w:rsidR="0029161A" w:rsidRPr="009D1124">
        <w:rPr>
          <w:rFonts w:eastAsiaTheme="minorEastAsia"/>
          <w:bCs/>
          <w:lang w:eastAsia="zh-CN"/>
        </w:rPr>
        <w:t xml:space="preserve">uncompressed </w:t>
      </w:r>
      <w:r w:rsidR="00776A41" w:rsidRPr="00776A41">
        <w:rPr>
          <w:rFonts w:eastAsiaTheme="minorEastAsia"/>
          <w:bCs/>
          <w:lang w:eastAsia="zh-CN"/>
        </w:rPr>
        <w:t xml:space="preserve">PMI, </w:t>
      </w:r>
      <w:r w:rsidR="00776A41">
        <w:rPr>
          <w:rFonts w:eastAsiaTheme="minorEastAsia" w:hint="eastAsia"/>
          <w:bCs/>
          <w:lang w:eastAsia="zh-CN"/>
        </w:rPr>
        <w:t>i.e.,</w:t>
      </w:r>
      <w:r w:rsidR="00776A41" w:rsidRPr="00776A41">
        <w:rPr>
          <w:rFonts w:eastAsiaTheme="minorEastAsia"/>
          <w:bCs/>
          <w:lang w:eastAsia="zh-CN"/>
        </w:rPr>
        <w:t xml:space="preserve"> </w:t>
      </w:r>
      <w:r w:rsidR="009D1124">
        <w:rPr>
          <w:rFonts w:eastAsiaTheme="minorEastAsia"/>
          <w:bCs/>
          <w:lang w:eastAsia="zh-CN"/>
        </w:rPr>
        <w:t xml:space="preserve">this </w:t>
      </w:r>
      <w:r w:rsidR="00776A41" w:rsidRPr="00776A41">
        <w:rPr>
          <w:rFonts w:eastAsiaTheme="minorEastAsia"/>
          <w:bCs/>
          <w:lang w:eastAsia="zh-CN"/>
        </w:rPr>
        <w:t xml:space="preserve">reconstructed PMI </w:t>
      </w:r>
      <w:r w:rsidR="009D1124" w:rsidRPr="009D1124">
        <w:rPr>
          <w:rFonts w:eastAsiaTheme="minorEastAsia"/>
          <w:bCs/>
          <w:lang w:eastAsia="zh-CN"/>
        </w:rPr>
        <w:t>could be less accurate than</w:t>
      </w:r>
      <w:r w:rsidR="00776A41" w:rsidRPr="00776A41">
        <w:rPr>
          <w:rFonts w:eastAsiaTheme="minorEastAsia"/>
          <w:bCs/>
          <w:lang w:eastAsia="zh-CN"/>
        </w:rPr>
        <w:t xml:space="preserve"> </w:t>
      </w:r>
      <w:r w:rsidR="00776A41" w:rsidRPr="00776A41">
        <w:rPr>
          <w:rFonts w:eastAsiaTheme="minorEastAsia" w:hint="eastAsia"/>
          <w:bCs/>
          <w:lang w:eastAsia="zh-CN"/>
        </w:rPr>
        <w:t>uncompressed</w:t>
      </w:r>
      <w:r w:rsidR="00776A41" w:rsidRPr="00776A41">
        <w:rPr>
          <w:rFonts w:eastAsiaTheme="minorEastAsia"/>
          <w:bCs/>
          <w:lang w:eastAsia="zh-CN"/>
        </w:rPr>
        <w:t xml:space="preserve"> PMI</w:t>
      </w:r>
      <w:r w:rsidR="005738D6">
        <w:rPr>
          <w:rFonts w:eastAsiaTheme="minorEastAsia"/>
          <w:bCs/>
          <w:lang w:eastAsia="zh-CN"/>
        </w:rPr>
        <w:t xml:space="preserve"> </w:t>
      </w:r>
      <w:r w:rsidR="0029768C">
        <w:rPr>
          <w:rFonts w:eastAsiaTheme="minorEastAsia"/>
          <w:bCs/>
          <w:lang w:eastAsia="zh-CN"/>
        </w:rPr>
        <w:t xml:space="preserve">(i.e., </w:t>
      </w:r>
      <w:r w:rsidR="0029768C" w:rsidRPr="007C7261">
        <w:t>target CSI with realistic channel measurement</w:t>
      </w:r>
      <w:r w:rsidR="0029768C">
        <w:t>)</w:t>
      </w:r>
      <w:r w:rsidR="00F72063">
        <w:rPr>
          <w:rFonts w:asciiTheme="minorEastAsia" w:eastAsiaTheme="minorEastAsia" w:hAnsiTheme="minorEastAsia" w:hint="eastAsia"/>
          <w:lang w:eastAsia="zh-CN"/>
        </w:rPr>
        <w:t>.</w:t>
      </w:r>
      <w:r w:rsidR="007B2E0A">
        <w:rPr>
          <w:rFonts w:asciiTheme="minorEastAsia" w:eastAsiaTheme="minorEastAsia" w:hAnsiTheme="minorEastAsia"/>
          <w:lang w:eastAsia="zh-CN"/>
        </w:rPr>
        <w:t xml:space="preserve"> </w:t>
      </w:r>
      <w:r w:rsidR="009D1124" w:rsidRPr="009D1124">
        <w:rPr>
          <w:rFonts w:eastAsiaTheme="minorEastAsia"/>
          <w:bCs/>
          <w:lang w:eastAsia="zh-CN"/>
        </w:rPr>
        <w:t>As a result</w:t>
      </w:r>
      <w:r w:rsidR="009D1124">
        <w:rPr>
          <w:rFonts w:eastAsiaTheme="minorEastAsia"/>
          <w:bCs/>
          <w:lang w:eastAsia="zh-CN"/>
        </w:rPr>
        <w:t xml:space="preserve">, </w:t>
      </w:r>
      <w:r w:rsidR="009D1124" w:rsidRPr="009D1124">
        <w:rPr>
          <w:rFonts w:eastAsiaTheme="minorEastAsia"/>
          <w:bCs/>
          <w:lang w:eastAsia="zh-CN"/>
        </w:rPr>
        <w:t>calculating CQI using the uncompressed PMI might lead to overestimated CQI values, potentially resulting in higher error rates and the use of higher-order MCS</w:t>
      </w:r>
      <w:r w:rsidR="009D1124">
        <w:rPr>
          <w:rFonts w:eastAsiaTheme="minorEastAsia"/>
          <w:bCs/>
          <w:lang w:eastAsia="zh-CN"/>
        </w:rPr>
        <w:t xml:space="preserve">. </w:t>
      </w:r>
    </w:p>
    <w:p w14:paraId="3E0FEDBA" w14:textId="2F1A0692" w:rsidR="00D96B3A" w:rsidRDefault="00D96B3A" w:rsidP="00D96B3A">
      <w:pPr>
        <w:pStyle w:val="a0"/>
        <w:spacing w:after="0"/>
        <w:rPr>
          <w:rFonts w:eastAsiaTheme="minorEastAsia"/>
          <w:bCs/>
          <w:lang w:eastAsia="zh-CN"/>
        </w:rPr>
      </w:pPr>
      <w:r w:rsidRPr="00D96B3A">
        <w:rPr>
          <w:rFonts w:eastAsiaTheme="minorEastAsia"/>
          <w:bCs/>
          <w:lang w:eastAsia="zh-CN"/>
        </w:rPr>
        <w:lastRenderedPageBreak/>
        <w:t xml:space="preserve">In this section, we evaluate </w:t>
      </w:r>
      <w:r>
        <w:rPr>
          <w:rFonts w:eastAsiaTheme="minorEastAsia"/>
          <w:bCs/>
          <w:lang w:eastAsia="zh-CN"/>
        </w:rPr>
        <w:t xml:space="preserve">the following </w:t>
      </w:r>
      <w:r w:rsidRPr="00D96B3A">
        <w:rPr>
          <w:rFonts w:eastAsiaTheme="minorEastAsia"/>
          <w:bCs/>
          <w:lang w:eastAsia="zh-CN"/>
        </w:rPr>
        <w:t>four cases to compare</w:t>
      </w:r>
      <w:r w:rsidR="000E0FD6">
        <w:rPr>
          <w:rFonts w:eastAsiaTheme="minorEastAsia"/>
          <w:bCs/>
          <w:lang w:eastAsia="zh-CN"/>
        </w:rPr>
        <w:t xml:space="preserve"> the performance </w:t>
      </w:r>
      <w:r w:rsidR="007B2E0A">
        <w:rPr>
          <w:rFonts w:eastAsiaTheme="minorEastAsia"/>
          <w:bCs/>
          <w:lang w:eastAsia="zh-CN"/>
        </w:rPr>
        <w:t>impact</w:t>
      </w:r>
      <w:r w:rsidR="000E0FD6">
        <w:rPr>
          <w:rFonts w:eastAsiaTheme="minorEastAsia"/>
          <w:bCs/>
          <w:lang w:eastAsia="zh-CN"/>
        </w:rPr>
        <w:t xml:space="preserve"> on</w:t>
      </w:r>
      <w:r w:rsidRPr="00D96B3A">
        <w:rPr>
          <w:rFonts w:eastAsiaTheme="minorEastAsia"/>
          <w:bCs/>
          <w:lang w:eastAsia="zh-CN"/>
        </w:rPr>
        <w:t xml:space="preserve"> the cell-averaged SE</w:t>
      </w:r>
      <w:r w:rsidR="000E0FD6">
        <w:rPr>
          <w:rFonts w:eastAsiaTheme="minorEastAsia"/>
          <w:bCs/>
          <w:lang w:eastAsia="zh-CN"/>
        </w:rPr>
        <w:t xml:space="preserve"> with different CQI</w:t>
      </w:r>
      <w:r w:rsidRPr="00D96B3A">
        <w:rPr>
          <w:rFonts w:eastAsiaTheme="minorEastAsia"/>
          <w:bCs/>
          <w:lang w:eastAsia="zh-CN"/>
        </w:rPr>
        <w:t xml:space="preserve">. The results show that </w:t>
      </w:r>
      <w:r w:rsidR="000E0FD6">
        <w:rPr>
          <w:rFonts w:eastAsiaTheme="minorEastAsia"/>
          <w:bCs/>
          <w:lang w:eastAsia="zh-CN"/>
        </w:rPr>
        <w:t>the performance i</w:t>
      </w:r>
      <w:r w:rsidR="002A45CC">
        <w:rPr>
          <w:rFonts w:eastAsiaTheme="minorEastAsia"/>
          <w:bCs/>
          <w:lang w:eastAsia="zh-CN"/>
        </w:rPr>
        <w:t>m</w:t>
      </w:r>
      <w:r w:rsidR="000E0FD6">
        <w:rPr>
          <w:rFonts w:eastAsiaTheme="minorEastAsia"/>
          <w:bCs/>
          <w:lang w:eastAsia="zh-CN"/>
        </w:rPr>
        <w:t>pact on</w:t>
      </w:r>
      <w:r w:rsidR="000E0FD6" w:rsidRPr="00D96B3A">
        <w:rPr>
          <w:rFonts w:eastAsiaTheme="minorEastAsia"/>
          <w:bCs/>
          <w:lang w:eastAsia="zh-CN"/>
        </w:rPr>
        <w:t xml:space="preserve"> </w:t>
      </w:r>
      <w:r w:rsidRPr="00D96B3A">
        <w:rPr>
          <w:rFonts w:eastAsiaTheme="minorEastAsia"/>
          <w:bCs/>
          <w:lang w:eastAsia="zh-CN"/>
        </w:rPr>
        <w:t xml:space="preserve">SE performance is </w:t>
      </w:r>
      <w:r w:rsidR="000E0FD6">
        <w:rPr>
          <w:rFonts w:eastAsiaTheme="minorEastAsia"/>
          <w:bCs/>
          <w:lang w:eastAsia="zh-CN"/>
        </w:rPr>
        <w:t>limited</w:t>
      </w:r>
      <w:r w:rsidRPr="00D96B3A">
        <w:rPr>
          <w:rFonts w:eastAsiaTheme="minorEastAsia"/>
          <w:bCs/>
          <w:lang w:eastAsia="zh-CN"/>
        </w:rPr>
        <w:t xml:space="preserve"> when using the same PMI with different CQIs (e.g., CQI based on SVD PMI or CQI based on eType 2 PMI). </w:t>
      </w:r>
    </w:p>
    <w:p w14:paraId="7DD4D4F8" w14:textId="4CCF0C19" w:rsidR="003F5125" w:rsidRDefault="003F5125" w:rsidP="001D5880">
      <w:pPr>
        <w:pStyle w:val="a0"/>
        <w:numPr>
          <w:ilvl w:val="0"/>
          <w:numId w:val="47"/>
        </w:numPr>
        <w:spacing w:after="0"/>
        <w:rPr>
          <w:rFonts w:eastAsiaTheme="minorEastAsia"/>
          <w:bCs/>
          <w:lang w:eastAsia="zh-CN"/>
        </w:rPr>
      </w:pPr>
      <w:r w:rsidRPr="003F5125">
        <w:rPr>
          <w:rFonts w:eastAsiaTheme="minorEastAsia"/>
          <w:bCs/>
          <w:lang w:eastAsia="zh-CN"/>
        </w:rPr>
        <w:t>SVD-PMI and SVD-CQI</w:t>
      </w:r>
    </w:p>
    <w:p w14:paraId="73C80CF5" w14:textId="11D3781C" w:rsidR="003F5125" w:rsidRDefault="003F5125" w:rsidP="001D5880">
      <w:pPr>
        <w:pStyle w:val="a0"/>
        <w:numPr>
          <w:ilvl w:val="0"/>
          <w:numId w:val="47"/>
        </w:numPr>
        <w:spacing w:after="0"/>
        <w:rPr>
          <w:rFonts w:eastAsiaTheme="minorEastAsia"/>
          <w:bCs/>
          <w:lang w:eastAsia="zh-CN"/>
        </w:rPr>
      </w:pPr>
      <w:r>
        <w:rPr>
          <w:rFonts w:eastAsiaTheme="minorEastAsia"/>
          <w:bCs/>
          <w:lang w:eastAsia="zh-CN"/>
        </w:rPr>
        <w:t>e</w:t>
      </w:r>
      <w:r w:rsidRPr="003F5125">
        <w:rPr>
          <w:rFonts w:eastAsiaTheme="minorEastAsia"/>
          <w:bCs/>
          <w:lang w:eastAsia="zh-CN"/>
        </w:rPr>
        <w:t xml:space="preserve">Type2-PMI and </w:t>
      </w:r>
      <w:r>
        <w:rPr>
          <w:rFonts w:eastAsiaTheme="minorEastAsia"/>
          <w:bCs/>
          <w:lang w:eastAsia="zh-CN"/>
        </w:rPr>
        <w:t>e</w:t>
      </w:r>
      <w:r w:rsidRPr="003F5125">
        <w:rPr>
          <w:rFonts w:eastAsiaTheme="minorEastAsia"/>
          <w:bCs/>
          <w:lang w:eastAsia="zh-CN"/>
        </w:rPr>
        <w:t>Type2-CQI</w:t>
      </w:r>
    </w:p>
    <w:p w14:paraId="18E81AFB" w14:textId="09AE86F9" w:rsidR="003F5125" w:rsidRDefault="003F5125" w:rsidP="001D5880">
      <w:pPr>
        <w:pStyle w:val="a0"/>
        <w:numPr>
          <w:ilvl w:val="0"/>
          <w:numId w:val="47"/>
        </w:numPr>
        <w:spacing w:after="0"/>
        <w:rPr>
          <w:rFonts w:eastAsiaTheme="minorEastAsia"/>
          <w:bCs/>
          <w:lang w:eastAsia="zh-CN"/>
        </w:rPr>
      </w:pPr>
      <w:r w:rsidRPr="003F5125">
        <w:rPr>
          <w:rFonts w:eastAsiaTheme="minorEastAsia"/>
          <w:bCs/>
          <w:lang w:eastAsia="zh-CN"/>
        </w:rPr>
        <w:t xml:space="preserve">SVD-PMI and </w:t>
      </w:r>
      <w:r>
        <w:rPr>
          <w:rFonts w:eastAsiaTheme="minorEastAsia"/>
          <w:bCs/>
          <w:lang w:eastAsia="zh-CN"/>
        </w:rPr>
        <w:t>e</w:t>
      </w:r>
      <w:r w:rsidRPr="003F5125">
        <w:rPr>
          <w:rFonts w:eastAsiaTheme="minorEastAsia"/>
          <w:bCs/>
          <w:lang w:eastAsia="zh-CN"/>
        </w:rPr>
        <w:t>Type2-CQI</w:t>
      </w:r>
    </w:p>
    <w:p w14:paraId="1B5FC25D" w14:textId="09EBED7E" w:rsidR="003F5125" w:rsidRDefault="003F5125" w:rsidP="001D5880">
      <w:pPr>
        <w:pStyle w:val="a0"/>
        <w:numPr>
          <w:ilvl w:val="0"/>
          <w:numId w:val="47"/>
        </w:numPr>
        <w:spacing w:after="0"/>
        <w:rPr>
          <w:rFonts w:eastAsiaTheme="minorEastAsia"/>
          <w:bCs/>
          <w:lang w:eastAsia="zh-CN"/>
        </w:rPr>
      </w:pPr>
      <w:r>
        <w:rPr>
          <w:rFonts w:eastAsiaTheme="minorEastAsia"/>
          <w:bCs/>
          <w:lang w:eastAsia="zh-CN"/>
        </w:rPr>
        <w:t>e</w:t>
      </w:r>
      <w:r w:rsidRPr="003F5125">
        <w:rPr>
          <w:rFonts w:eastAsiaTheme="minorEastAsia"/>
          <w:bCs/>
          <w:lang w:eastAsia="zh-CN"/>
        </w:rPr>
        <w:t>Type2-PMI and SVD-CQI</w:t>
      </w:r>
    </w:p>
    <w:p w14:paraId="106AE8A1" w14:textId="3B5BE0CB" w:rsidR="003F5125" w:rsidRDefault="003F5125" w:rsidP="003F5125">
      <w:pPr>
        <w:pStyle w:val="a0"/>
        <w:spacing w:line="240" w:lineRule="auto"/>
        <w:jc w:val="center"/>
        <w:rPr>
          <w:rFonts w:eastAsiaTheme="minorEastAsia"/>
          <w:bCs/>
          <w:lang w:eastAsia="zh-CN"/>
        </w:rPr>
      </w:pPr>
      <w:r>
        <w:rPr>
          <w:noProof/>
        </w:rPr>
        <w:drawing>
          <wp:inline distT="0" distB="0" distL="0" distR="0" wp14:anchorId="3E1B74D6" wp14:editId="2564F830">
            <wp:extent cx="3947479" cy="2776859"/>
            <wp:effectExtent l="0" t="0" r="0" b="0"/>
            <wp:docPr id="3" name="图表 3">
              <a:extLst xmlns:a="http://schemas.openxmlformats.org/drawingml/2006/main">
                <a:ext uri="{FF2B5EF4-FFF2-40B4-BE49-F238E27FC236}">
                  <a16:creationId xmlns:a16="http://schemas.microsoft.com/office/drawing/2014/main" id="{97DB93A2-2A65-40DD-BACC-06D1B72EB7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1789831" w14:textId="17AA64AA" w:rsidR="003F5125" w:rsidRDefault="003F5125" w:rsidP="003F5125">
      <w:pPr>
        <w:spacing w:line="240"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2: Evaluation result </w:t>
      </w:r>
      <w:r w:rsidR="001D5880" w:rsidRPr="001D5880">
        <w:rPr>
          <w:rFonts w:eastAsiaTheme="minorEastAsia"/>
          <w:lang w:eastAsia="zh-CN"/>
        </w:rPr>
        <w:t xml:space="preserve"> </w:t>
      </w:r>
      <w:r w:rsidR="001D5880">
        <w:rPr>
          <w:rFonts w:eastAsiaTheme="minorEastAsia"/>
          <w:lang w:eastAsia="zh-CN"/>
        </w:rPr>
        <w:t xml:space="preserve">with </w:t>
      </w:r>
      <w:r w:rsidR="001D5880" w:rsidRPr="001D5880">
        <w:rPr>
          <w:rFonts w:eastAsiaTheme="minorEastAsia"/>
          <w:lang w:eastAsia="zh-CN"/>
        </w:rPr>
        <w:t>different CQI</w:t>
      </w:r>
      <w:r w:rsidR="001D5880">
        <w:rPr>
          <w:rFonts w:eastAsiaTheme="minorEastAsia"/>
          <w:lang w:eastAsia="zh-CN"/>
        </w:rPr>
        <w:t xml:space="preserve"> and PMI assumptions</w:t>
      </w:r>
      <w:r w:rsidRPr="0024661B">
        <w:rPr>
          <w:rFonts w:eastAsiaTheme="minorEastAsia"/>
          <w:lang w:eastAsia="zh-CN"/>
        </w:rPr>
        <w:t xml:space="preserve"> </w:t>
      </w:r>
    </w:p>
    <w:p w14:paraId="008075D5" w14:textId="74A1378F" w:rsidR="00D96B3A" w:rsidRDefault="003F5125" w:rsidP="00734695">
      <w:pPr>
        <w:pStyle w:val="a0"/>
        <w:rPr>
          <w:rFonts w:ascii="BlinkMacSystemFont" w:hAnsi="BlinkMacSystemFont" w:hint="eastAsia"/>
          <w:spacing w:val="1"/>
        </w:rPr>
      </w:pPr>
      <w:r>
        <w:rPr>
          <w:rFonts w:ascii="BlinkMacSystemFont" w:hAnsi="BlinkMacSystemFont"/>
          <w:spacing w:val="1"/>
        </w:rPr>
        <w:t>A</w:t>
      </w:r>
      <w:r w:rsidRPr="003F5125">
        <w:rPr>
          <w:rFonts w:ascii="BlinkMacSystemFont" w:hAnsi="BlinkMacSystemFont" w:hint="eastAsia"/>
          <w:spacing w:val="1"/>
        </w:rPr>
        <w:t>nd,</w:t>
      </w:r>
      <w:r>
        <w:rPr>
          <w:rFonts w:ascii="BlinkMacSystemFont" w:hAnsi="BlinkMacSystemFont"/>
          <w:spacing w:val="1"/>
        </w:rPr>
        <w:t xml:space="preserve"> </w:t>
      </w:r>
      <w:r w:rsidR="00390457">
        <w:rPr>
          <w:rFonts w:ascii="BlinkMacSystemFont" w:hAnsi="BlinkMacSystemFont"/>
          <w:spacing w:val="1"/>
        </w:rPr>
        <w:t xml:space="preserve">NW </w:t>
      </w:r>
      <w:r w:rsidR="007B2E0A">
        <w:rPr>
          <w:rFonts w:ascii="BlinkMacSystemFont" w:hAnsi="BlinkMacSystemFont" w:hint="eastAsia"/>
          <w:spacing w:val="1"/>
        </w:rPr>
        <w:t>vendor</w:t>
      </w:r>
      <w:r w:rsidR="00390457">
        <w:rPr>
          <w:rFonts w:ascii="BlinkMacSystemFont" w:hAnsi="BlinkMacSystemFont"/>
          <w:spacing w:val="1"/>
        </w:rPr>
        <w:t xml:space="preserve"> </w:t>
      </w:r>
      <w:r w:rsidR="000E0FD6">
        <w:rPr>
          <w:rFonts w:ascii="BlinkMacSystemFont" w:hAnsi="BlinkMacSystemFont"/>
          <w:spacing w:val="1"/>
        </w:rPr>
        <w:t xml:space="preserve">mentioned </w:t>
      </w:r>
      <w:r w:rsidR="007B2E0A">
        <w:rPr>
          <w:rFonts w:ascii="BlinkMacSystemFont" w:hAnsi="BlinkMacSystemFont" w:hint="eastAsia"/>
          <w:spacing w:val="1"/>
        </w:rPr>
        <w:t xml:space="preserve">that </w:t>
      </w:r>
      <w:r w:rsidR="00390457">
        <w:rPr>
          <w:rFonts w:ascii="BlinkMacSystemFont" w:hAnsi="BlinkMacSystemFont"/>
          <w:spacing w:val="1"/>
        </w:rPr>
        <w:t xml:space="preserve">the </w:t>
      </w:r>
      <w:r w:rsidR="001D5880">
        <w:rPr>
          <w:rFonts w:ascii="BlinkMacSystemFont" w:hAnsi="BlinkMacSystemFont"/>
          <w:spacing w:val="1"/>
        </w:rPr>
        <w:t>different CQI assumption</w:t>
      </w:r>
      <w:r w:rsidR="00390457">
        <w:rPr>
          <w:rFonts w:ascii="BlinkMacSystemFont" w:hAnsi="BlinkMacSystemFont"/>
          <w:spacing w:val="1"/>
        </w:rPr>
        <w:t xml:space="preserve"> issue can be corrected by</w:t>
      </w:r>
      <w:r w:rsidR="00390457" w:rsidRPr="00390457">
        <w:rPr>
          <w:rFonts w:ascii="BlinkMacSystemFont" w:hAnsi="BlinkMacSystemFont"/>
          <w:spacing w:val="1"/>
        </w:rPr>
        <w:t xml:space="preserve"> OLLA</w:t>
      </w:r>
      <w:r w:rsidR="00390457">
        <w:rPr>
          <w:rFonts w:ascii="BlinkMacSystemFont" w:hAnsi="BlinkMacSystemFont"/>
          <w:spacing w:val="1"/>
        </w:rPr>
        <w:t xml:space="preserve">. I.e., </w:t>
      </w:r>
      <w:r w:rsidR="00B8250E">
        <w:rPr>
          <w:rFonts w:ascii="BlinkMacSystemFont" w:hAnsi="BlinkMacSystemFont"/>
          <w:spacing w:val="1"/>
        </w:rPr>
        <w:t>the outer loop applies a backoff or offset to the SINR used in link adaptation to account for discrepancies between reported CQI and observed performance. This can involve step-by-step adjustments (updating an offset based on ACK/NACK outcomes) to converge toward a target error rate.</w:t>
      </w:r>
      <w:r w:rsidR="00390457">
        <w:rPr>
          <w:rFonts w:ascii="BlinkMacSystemFont" w:hAnsi="BlinkMacSystemFont"/>
          <w:spacing w:val="1"/>
        </w:rPr>
        <w:t xml:space="preserve"> </w:t>
      </w:r>
    </w:p>
    <w:p w14:paraId="4AE94E4F" w14:textId="334632FD" w:rsidR="00767573" w:rsidRPr="00767573" w:rsidRDefault="00767573" w:rsidP="00734695">
      <w:pPr>
        <w:pStyle w:val="a0"/>
        <w:rPr>
          <w:rFonts w:ascii="BlinkMacSystemFont" w:eastAsiaTheme="minorEastAsia" w:hAnsi="BlinkMacSystemFont" w:hint="eastAsia"/>
          <w:spacing w:val="1"/>
          <w:lang w:eastAsia="zh-CN"/>
        </w:rPr>
      </w:pPr>
      <w:r>
        <w:rPr>
          <w:rFonts w:ascii="BlinkMacSystemFont" w:eastAsiaTheme="minorEastAsia" w:hAnsi="BlinkMacSystemFont"/>
          <w:spacing w:val="1"/>
          <w:lang w:eastAsia="zh-CN"/>
        </w:rPr>
        <w:t>Therefore, b</w:t>
      </w:r>
      <w:r w:rsidRPr="00654F81">
        <w:rPr>
          <w:rFonts w:ascii="BlinkMacSystemFont" w:eastAsiaTheme="minorEastAsia" w:hAnsi="BlinkMacSystemFont"/>
          <w:spacing w:val="1"/>
          <w:lang w:eastAsia="zh-CN"/>
        </w:rPr>
        <w:t xml:space="preserve">ased on the above simulation and analysis, option 1a can be selected since </w:t>
      </w:r>
      <w:r>
        <w:rPr>
          <w:rFonts w:ascii="BlinkMacSystemFont" w:eastAsiaTheme="minorEastAsia" w:hAnsi="BlinkMacSystemFont"/>
          <w:spacing w:val="1"/>
          <w:lang w:eastAsia="zh-CN"/>
        </w:rPr>
        <w:t xml:space="preserve">the option 1a </w:t>
      </w:r>
      <w:r w:rsidRPr="00654F81">
        <w:rPr>
          <w:rFonts w:ascii="BlinkMacSystemFont" w:eastAsiaTheme="minorEastAsia" w:hAnsi="BlinkMacSystemFont"/>
          <w:spacing w:val="1"/>
          <w:lang w:eastAsia="zh-CN"/>
        </w:rPr>
        <w:t>is the simplest and most direct choice</w:t>
      </w:r>
      <w:r>
        <w:rPr>
          <w:rFonts w:ascii="BlinkMacSystemFont" w:eastAsiaTheme="minorEastAsia" w:hAnsi="BlinkMacSystemFont"/>
          <w:spacing w:val="1"/>
          <w:lang w:eastAsia="zh-CN"/>
        </w:rPr>
        <w:t xml:space="preserve">. Furthermore, </w:t>
      </w:r>
      <w:r w:rsidRPr="00654F81">
        <w:rPr>
          <w:rFonts w:ascii="BlinkMacSystemFont" w:eastAsiaTheme="minorEastAsia" w:hAnsi="BlinkMacSystemFont"/>
          <w:spacing w:val="1"/>
          <w:lang w:eastAsia="zh-CN"/>
        </w:rPr>
        <w:t>option 1a could be rephrased as “CQI can be calculated based on the precoding matrix before compression</w:t>
      </w:r>
      <w:r>
        <w:rPr>
          <w:rFonts w:ascii="BlinkMacSystemFont" w:eastAsiaTheme="minorEastAsia" w:hAnsi="BlinkMacSystemFont"/>
          <w:spacing w:val="1"/>
          <w:lang w:eastAsia="zh-CN"/>
        </w:rPr>
        <w:t xml:space="preserve">” since </w:t>
      </w:r>
      <w:r w:rsidRPr="00654F81">
        <w:rPr>
          <w:rFonts w:ascii="BlinkMacSystemFont" w:eastAsiaTheme="minorEastAsia" w:hAnsi="BlinkMacSystemFont"/>
          <w:spacing w:val="1"/>
          <w:lang w:eastAsia="zh-CN"/>
        </w:rPr>
        <w:t xml:space="preserve">“target CSI with realistic channel measurement” may be unclear. </w:t>
      </w:r>
    </w:p>
    <w:p w14:paraId="4D9E6693" w14:textId="22FA92F9" w:rsidR="00D96B3A" w:rsidRDefault="00D96B3A" w:rsidP="004D7579">
      <w:pPr>
        <w:pStyle w:val="af2"/>
        <w:numPr>
          <w:ilvl w:val="0"/>
          <w:numId w:val="38"/>
        </w:numPr>
        <w:ind w:left="1418" w:firstLineChars="0" w:hanging="1418"/>
        <w:rPr>
          <w:rFonts w:ascii="Times New Roman" w:hAnsi="Times New Roman"/>
          <w:b/>
          <w:sz w:val="20"/>
          <w:szCs w:val="20"/>
        </w:rPr>
      </w:pPr>
      <w:bookmarkStart w:id="16" w:name="_Hlk213424751"/>
      <w:r>
        <w:rPr>
          <w:rFonts w:ascii="Times New Roman" w:hAnsi="Times New Roman"/>
          <w:b/>
          <w:sz w:val="20"/>
          <w:szCs w:val="20"/>
        </w:rPr>
        <w:t>T</w:t>
      </w:r>
      <w:r w:rsidRPr="00D96B3A">
        <w:rPr>
          <w:rFonts w:ascii="Times New Roman" w:hAnsi="Times New Roman"/>
          <w:b/>
          <w:sz w:val="20"/>
          <w:szCs w:val="20"/>
        </w:rPr>
        <w:t>he impact of different CQIs on system performance is limited</w:t>
      </w:r>
      <w:r>
        <w:rPr>
          <w:rFonts w:ascii="Times New Roman" w:hAnsi="Times New Roman"/>
          <w:b/>
          <w:sz w:val="20"/>
          <w:szCs w:val="20"/>
        </w:rPr>
        <w:t>.</w:t>
      </w:r>
    </w:p>
    <w:p w14:paraId="6B902455" w14:textId="74FF2682" w:rsidR="009D1124" w:rsidRPr="00F72063" w:rsidRDefault="00D96B3A" w:rsidP="00F72063">
      <w:pPr>
        <w:pStyle w:val="af2"/>
        <w:numPr>
          <w:ilvl w:val="1"/>
          <w:numId w:val="16"/>
        </w:numPr>
        <w:spacing w:before="0"/>
        <w:ind w:firstLineChars="0"/>
        <w:rPr>
          <w:bCs/>
          <w:lang w:val="en-US"/>
        </w:rPr>
      </w:pPr>
      <w:r w:rsidRPr="00F72063">
        <w:rPr>
          <w:rFonts w:ascii="Times New Roman" w:eastAsiaTheme="minorEastAsia" w:hAnsi="Times New Roman"/>
          <w:b/>
          <w:sz w:val="20"/>
          <w:szCs w:val="20"/>
          <w:lang w:eastAsia="zh-CN"/>
        </w:rPr>
        <w:t>The SE performance</w:t>
      </w:r>
      <w:r w:rsidRPr="00F72063">
        <w:rPr>
          <w:rFonts w:ascii="Times New Roman" w:eastAsiaTheme="minorEastAsia" w:hAnsi="Times New Roman" w:hint="eastAsia"/>
          <w:b/>
          <w:sz w:val="20"/>
          <w:szCs w:val="20"/>
          <w:lang w:eastAsia="zh-CN"/>
        </w:rPr>
        <w:t>s</w:t>
      </w:r>
      <w:r w:rsidRPr="00F72063">
        <w:rPr>
          <w:rFonts w:ascii="Times New Roman" w:eastAsiaTheme="minorEastAsia" w:hAnsi="Times New Roman"/>
          <w:b/>
          <w:sz w:val="20"/>
          <w:szCs w:val="20"/>
          <w:lang w:eastAsia="zh-CN"/>
        </w:rPr>
        <w:t xml:space="preserve"> </w:t>
      </w:r>
      <w:r w:rsidR="007B2E0A">
        <w:rPr>
          <w:rFonts w:ascii="Times New Roman" w:eastAsiaTheme="minorEastAsia" w:hAnsi="Times New Roman"/>
          <w:b/>
          <w:sz w:val="20"/>
          <w:szCs w:val="20"/>
          <w:lang w:eastAsia="zh-CN"/>
        </w:rPr>
        <w:t>remain</w:t>
      </w:r>
      <w:r w:rsidR="001D5880" w:rsidRPr="00F72063">
        <w:rPr>
          <w:rFonts w:ascii="Times New Roman" w:eastAsiaTheme="minorEastAsia" w:hAnsi="Times New Roman"/>
          <w:b/>
          <w:sz w:val="20"/>
          <w:szCs w:val="20"/>
          <w:lang w:eastAsia="zh-CN"/>
        </w:rPr>
        <w:t xml:space="preserve"> essentially the same when using</w:t>
      </w:r>
      <w:r w:rsidRPr="00F72063">
        <w:rPr>
          <w:rFonts w:ascii="Times New Roman" w:eastAsiaTheme="minorEastAsia" w:hAnsi="Times New Roman"/>
          <w:b/>
          <w:sz w:val="20"/>
          <w:szCs w:val="20"/>
          <w:lang w:eastAsia="zh-CN"/>
        </w:rPr>
        <w:t xml:space="preserve"> </w:t>
      </w:r>
      <w:r w:rsidR="001D5880" w:rsidRPr="00F72063">
        <w:rPr>
          <w:rFonts w:ascii="Times New Roman" w:eastAsiaTheme="minorEastAsia" w:hAnsi="Times New Roman" w:hint="eastAsia"/>
          <w:b/>
          <w:sz w:val="20"/>
          <w:szCs w:val="20"/>
          <w:lang w:eastAsia="zh-CN"/>
        </w:rPr>
        <w:t>the</w:t>
      </w:r>
      <w:r w:rsidR="001D5880" w:rsidRPr="00F72063">
        <w:rPr>
          <w:rFonts w:ascii="Times New Roman" w:eastAsiaTheme="minorEastAsia" w:hAnsi="Times New Roman"/>
          <w:b/>
          <w:sz w:val="20"/>
          <w:szCs w:val="20"/>
          <w:lang w:eastAsia="zh-CN"/>
        </w:rPr>
        <w:t xml:space="preserve"> </w:t>
      </w:r>
      <w:r w:rsidRPr="00F72063">
        <w:rPr>
          <w:rFonts w:ascii="Times New Roman" w:eastAsiaTheme="minorEastAsia" w:hAnsi="Times New Roman"/>
          <w:b/>
          <w:sz w:val="20"/>
          <w:szCs w:val="20"/>
          <w:lang w:eastAsia="zh-CN"/>
        </w:rPr>
        <w:t>same PMI and different CQI(e.g.,</w:t>
      </w:r>
      <w:r w:rsidR="002A45CC">
        <w:rPr>
          <w:rFonts w:ascii="Times New Roman" w:eastAsiaTheme="minorEastAsia" w:hAnsi="Times New Roman"/>
          <w:b/>
          <w:sz w:val="20"/>
          <w:szCs w:val="20"/>
          <w:lang w:eastAsia="zh-CN"/>
        </w:rPr>
        <w:t xml:space="preserve"> </w:t>
      </w:r>
      <w:r w:rsidRPr="00F72063">
        <w:rPr>
          <w:rFonts w:ascii="Times New Roman" w:eastAsiaTheme="minorEastAsia" w:hAnsi="Times New Roman"/>
          <w:b/>
          <w:sz w:val="20"/>
          <w:szCs w:val="20"/>
          <w:lang w:eastAsia="zh-CN"/>
        </w:rPr>
        <w:t>the CQI based on SVD PMI, or the CQI based on eType 2 PMI)</w:t>
      </w:r>
    </w:p>
    <w:p w14:paraId="3C11981F" w14:textId="378DCE6D" w:rsidR="001A71A6" w:rsidRDefault="00D96B3A" w:rsidP="00F72063">
      <w:pPr>
        <w:pStyle w:val="af2"/>
        <w:numPr>
          <w:ilvl w:val="0"/>
          <w:numId w:val="16"/>
        </w:numPr>
        <w:ind w:left="1134" w:firstLineChars="0" w:hanging="1134"/>
        <w:rPr>
          <w:rFonts w:ascii="Times New Roman" w:eastAsiaTheme="minorEastAsia" w:hAnsi="Times New Roman"/>
          <w:b/>
          <w:sz w:val="20"/>
          <w:szCs w:val="20"/>
          <w:lang w:eastAsia="zh-CN"/>
        </w:rPr>
      </w:pPr>
      <w:bookmarkStart w:id="17" w:name="_Hlk213424783"/>
      <w:bookmarkEnd w:id="16"/>
      <w:r w:rsidRPr="00654F81">
        <w:rPr>
          <w:rFonts w:ascii="Times New Roman" w:eastAsiaTheme="minorEastAsia" w:hAnsi="Times New Roman"/>
          <w:b/>
          <w:sz w:val="20"/>
          <w:szCs w:val="20"/>
          <w:lang w:eastAsia="zh-CN"/>
        </w:rPr>
        <w:t xml:space="preserve">For CQI determination in CSI report, CQI can be calculated based on precoding matrix </w:t>
      </w:r>
      <w:r w:rsidR="00654F81" w:rsidRPr="00654F81">
        <w:rPr>
          <w:rFonts w:ascii="Times New Roman" w:eastAsiaTheme="minorEastAsia" w:hAnsi="Times New Roman"/>
          <w:b/>
          <w:sz w:val="20"/>
          <w:szCs w:val="20"/>
          <w:lang w:eastAsia="zh-CN"/>
        </w:rPr>
        <w:t>before compression</w:t>
      </w:r>
    </w:p>
    <w:bookmarkEnd w:id="17"/>
    <w:p w14:paraId="61054DB4" w14:textId="7F57B1EC" w:rsidR="00102E17" w:rsidRPr="00470678" w:rsidRDefault="00102E17">
      <w:pPr>
        <w:pStyle w:val="3"/>
        <w:rPr>
          <w:b w:val="0"/>
          <w:bCs/>
        </w:rPr>
      </w:pPr>
      <w:r w:rsidRPr="00470678">
        <w:rPr>
          <w:b w:val="0"/>
          <w:bCs/>
        </w:rPr>
        <w:t>P</w:t>
      </w:r>
      <w:r w:rsidRPr="00470678">
        <w:rPr>
          <w:rFonts w:hint="eastAsia"/>
          <w:b w:val="0"/>
          <w:bCs/>
        </w:rPr>
        <w:t>airing</w:t>
      </w:r>
      <w:r w:rsidRPr="00470678">
        <w:rPr>
          <w:b w:val="0"/>
          <w:bCs/>
        </w:rPr>
        <w:t xml:space="preserve"> ID </w:t>
      </w:r>
      <w:r w:rsidRPr="00470678">
        <w:rPr>
          <w:rFonts w:hint="eastAsia"/>
          <w:b w:val="0"/>
          <w:bCs/>
        </w:rPr>
        <w:t>and</w:t>
      </w:r>
      <w:r w:rsidRPr="00470678">
        <w:rPr>
          <w:b w:val="0"/>
          <w:bCs/>
        </w:rPr>
        <w:t xml:space="preserve"> </w:t>
      </w:r>
      <w:r w:rsidRPr="00470678">
        <w:rPr>
          <w:rFonts w:hint="eastAsia"/>
          <w:b w:val="0"/>
          <w:bCs/>
        </w:rPr>
        <w:t>associated</w:t>
      </w:r>
      <w:r w:rsidRPr="00470678">
        <w:rPr>
          <w:b w:val="0"/>
          <w:bCs/>
        </w:rPr>
        <w:t xml:space="preserve"> ID</w:t>
      </w:r>
    </w:p>
    <w:tbl>
      <w:tblPr>
        <w:tblStyle w:val="af"/>
        <w:tblW w:w="0" w:type="auto"/>
        <w:tblLook w:val="04A0" w:firstRow="1" w:lastRow="0" w:firstColumn="1" w:lastColumn="0" w:noHBand="0" w:noVBand="1"/>
      </w:tblPr>
      <w:tblGrid>
        <w:gridCol w:w="9060"/>
      </w:tblGrid>
      <w:tr w:rsidR="00102E17" w14:paraId="2A42D51D" w14:textId="77777777" w:rsidTr="00102E17">
        <w:tc>
          <w:tcPr>
            <w:tcW w:w="9286" w:type="dxa"/>
          </w:tcPr>
          <w:p w14:paraId="3AD1198E" w14:textId="77777777" w:rsidR="00102E17" w:rsidRPr="00102E17" w:rsidRDefault="00102E17" w:rsidP="00102E17">
            <w:pPr>
              <w:rPr>
                <w:rFonts w:eastAsiaTheme="minorEastAsia"/>
                <w:lang w:eastAsia="zh-CN"/>
              </w:rPr>
            </w:pPr>
            <w:bookmarkStart w:id="18" w:name="_Hlk208323905"/>
            <w:r w:rsidRPr="00102E17">
              <w:rPr>
                <w:rFonts w:eastAsiaTheme="minorEastAsia"/>
                <w:lang w:eastAsia="zh-CN"/>
              </w:rPr>
              <w:t>Proposed conclusion 5.1a</w:t>
            </w:r>
            <w:bookmarkEnd w:id="18"/>
            <w:r w:rsidRPr="00102E17">
              <w:rPr>
                <w:rFonts w:eastAsiaTheme="minorEastAsia"/>
                <w:lang w:eastAsia="zh-CN"/>
              </w:rPr>
              <w:t xml:space="preserve"> (medium priority): </w:t>
            </w:r>
          </w:p>
          <w:p w14:paraId="02CE3468" w14:textId="77777777" w:rsidR="00102E17" w:rsidRPr="00102E17" w:rsidRDefault="00102E17" w:rsidP="00102E17">
            <w:pPr>
              <w:rPr>
                <w:rFonts w:eastAsiaTheme="minorEastAsia"/>
                <w:lang w:eastAsia="zh-CN"/>
              </w:rPr>
            </w:pPr>
            <w:r w:rsidRPr="00102E17">
              <w:rPr>
                <w:rFonts w:eastAsiaTheme="minorEastAsia"/>
                <w:lang w:eastAsia="zh-CN"/>
              </w:rPr>
              <w:t>For inference report configuration, no need to support associated ID.</w:t>
            </w:r>
          </w:p>
          <w:p w14:paraId="2A276817" w14:textId="77777777" w:rsidR="00102E17" w:rsidRPr="00D47720" w:rsidRDefault="00102E17" w:rsidP="00102E17">
            <w:pPr>
              <w:pStyle w:val="af2"/>
              <w:widowControl/>
              <w:numPr>
                <w:ilvl w:val="0"/>
                <w:numId w:val="24"/>
              </w:numPr>
              <w:spacing w:after="160" w:line="278" w:lineRule="auto"/>
              <w:ind w:firstLineChars="0"/>
              <w:contextualSpacing/>
              <w:jc w:val="left"/>
              <w:rPr>
                <w:rFonts w:eastAsiaTheme="minorEastAsia"/>
                <w:sz w:val="20"/>
                <w:szCs w:val="20"/>
                <w:lang w:eastAsia="zh-CN"/>
              </w:rPr>
            </w:pPr>
            <w:r w:rsidRPr="00D47720">
              <w:rPr>
                <w:rFonts w:ascii="Times New Roman" w:hAnsi="Times New Roman"/>
                <w:sz w:val="20"/>
                <w:szCs w:val="20"/>
              </w:rPr>
              <w:t>[</w:t>
            </w:r>
            <w:bookmarkStart w:id="19" w:name="_Hlk208331753"/>
            <w:r w:rsidRPr="00D47720">
              <w:rPr>
                <w:rFonts w:ascii="Times New Roman" w:hAnsi="Times New Roman"/>
                <w:sz w:val="20"/>
                <w:szCs w:val="20"/>
              </w:rPr>
              <w:t>FFS: separate pairing IDs are needed for fine-tuning purposes and linking to the anchor model based on which fine-tuned is performed.</w:t>
            </w:r>
            <w:bookmarkEnd w:id="19"/>
            <w:r w:rsidRPr="00D47720">
              <w:rPr>
                <w:rFonts w:ascii="Times New Roman" w:hAnsi="Times New Roman"/>
                <w:sz w:val="20"/>
                <w:szCs w:val="20"/>
              </w:rPr>
              <w:t>]</w:t>
            </w:r>
          </w:p>
          <w:p w14:paraId="455A4532" w14:textId="77777777" w:rsidR="00A25F04" w:rsidRPr="007D56CF" w:rsidRDefault="00A25F04" w:rsidP="00A25F04">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331D5C6B" w14:textId="77777777" w:rsidR="00A25F04" w:rsidRPr="00527689" w:rsidRDefault="00A25F04" w:rsidP="00A25F04">
            <w:pPr>
              <w:pStyle w:val="3GPPText"/>
              <w:rPr>
                <w:sz w:val="20"/>
              </w:rPr>
            </w:pPr>
            <w:r w:rsidRPr="007D56CF">
              <w:rPr>
                <w:rFonts w:hint="eastAsia"/>
                <w:sz w:val="20"/>
              </w:rPr>
              <w:lastRenderedPageBreak/>
              <w:t>F</w:t>
            </w:r>
            <w:r w:rsidRPr="007D56CF">
              <w:rPr>
                <w:sz w:val="20"/>
              </w:rPr>
              <w:t>or Option 4-1 under Direction A in AI/ML based CSI compress</w:t>
            </w:r>
            <w:r w:rsidRPr="00527689">
              <w:rPr>
                <w:sz w:val="20"/>
              </w:rPr>
              <w:t>ion</w:t>
            </w:r>
            <w:r w:rsidRPr="00527689">
              <w:rPr>
                <w:rFonts w:hint="eastAsia"/>
                <w:sz w:val="20"/>
              </w:rPr>
              <w:t>,</w:t>
            </w:r>
            <w:r w:rsidRPr="00527689">
              <w:rPr>
                <w:sz w:val="20"/>
              </w:rPr>
              <w:t xml:space="preserve"> support </w:t>
            </w:r>
            <w:r w:rsidRPr="00527689">
              <w:rPr>
                <w:color w:val="000000"/>
                <w:sz w:val="20"/>
              </w:rPr>
              <w:t xml:space="preserve">exchange of single </w:t>
            </w:r>
            <w:r w:rsidRPr="00527689">
              <w:rPr>
                <w:sz w:val="20"/>
              </w:rPr>
              <w:t xml:space="preserve">pairing ID </w:t>
            </w:r>
            <w:r w:rsidRPr="00527689">
              <w:rPr>
                <w:color w:val="000000"/>
                <w:sz w:val="20"/>
              </w:rPr>
              <w:t>along with dataset exchange</w:t>
            </w:r>
            <w:r w:rsidRPr="00527689">
              <w:rPr>
                <w:strike/>
                <w:color w:val="000000"/>
                <w:sz w:val="20"/>
              </w:rPr>
              <w:t>.</w:t>
            </w:r>
            <w:r w:rsidRPr="00527689">
              <w:rPr>
                <w:color w:val="000000"/>
                <w:sz w:val="20"/>
              </w:rPr>
              <w:t xml:space="preserve"> </w:t>
            </w:r>
          </w:p>
          <w:p w14:paraId="086F32C4" w14:textId="77777777" w:rsidR="00A25F04" w:rsidRPr="00527689" w:rsidRDefault="00A25F04" w:rsidP="00A25F04">
            <w:pPr>
              <w:pStyle w:val="3GPPText"/>
              <w:numPr>
                <w:ilvl w:val="0"/>
                <w:numId w:val="35"/>
              </w:numPr>
              <w:spacing w:line="240" w:lineRule="auto"/>
              <w:rPr>
                <w:sz w:val="20"/>
              </w:rPr>
            </w:pPr>
            <w:r w:rsidRPr="00527689">
              <w:rPr>
                <w:sz w:val="20"/>
              </w:rPr>
              <w:t>One pairing ID is assigned to one dataset.</w:t>
            </w:r>
          </w:p>
          <w:p w14:paraId="2CFB3E07" w14:textId="77777777" w:rsidR="00A25F04" w:rsidRPr="005738D6" w:rsidRDefault="00A25F04" w:rsidP="00A25F04">
            <w:pPr>
              <w:pStyle w:val="3GPPText"/>
              <w:numPr>
                <w:ilvl w:val="1"/>
                <w:numId w:val="35"/>
              </w:numPr>
              <w:spacing w:line="240" w:lineRule="auto"/>
              <w:rPr>
                <w:sz w:val="20"/>
              </w:rPr>
            </w:pPr>
            <w:r w:rsidRPr="00527689">
              <w:rPr>
                <w:sz w:val="20"/>
              </w:rPr>
              <w:t>The d</w:t>
            </w:r>
            <w:r w:rsidRPr="005738D6">
              <w:rPr>
                <w:sz w:val="20"/>
              </w:rPr>
              <w:t>ataset can have different number of Tx port, number of subbands, and CSI payload size configurations (including different quantization codebooks i</w:t>
            </w:r>
            <w:r w:rsidRPr="005738D6">
              <w:rPr>
                <w:rFonts w:hint="eastAsia"/>
                <w:sz w:val="20"/>
                <w:lang w:eastAsia="zh-CN"/>
              </w:rPr>
              <w:t>f</w:t>
            </w:r>
            <w:r w:rsidRPr="005738D6">
              <w:rPr>
                <w:sz w:val="20"/>
              </w:rPr>
              <w:t xml:space="preserve"> needed).</w:t>
            </w:r>
          </w:p>
          <w:p w14:paraId="3D876E8E" w14:textId="77777777" w:rsidR="00A25F04" w:rsidRPr="005738D6" w:rsidRDefault="00A25F04" w:rsidP="00A25F04">
            <w:pPr>
              <w:pStyle w:val="3GPPText"/>
              <w:numPr>
                <w:ilvl w:val="0"/>
                <w:numId w:val="35"/>
              </w:numPr>
              <w:spacing w:line="240" w:lineRule="auto"/>
              <w:rPr>
                <w:sz w:val="20"/>
              </w:rPr>
            </w:pPr>
            <w:r w:rsidRPr="005738D6">
              <w:rPr>
                <w:sz w:val="20"/>
              </w:rPr>
              <w:t xml:space="preserve">From RAN1 perspective, the uniqueness of the pairing ID needs further studied.     </w:t>
            </w:r>
          </w:p>
          <w:p w14:paraId="27094904" w14:textId="0FA91987" w:rsidR="00A25F04" w:rsidRPr="00D47720" w:rsidRDefault="00A25F04" w:rsidP="00D47720">
            <w:pPr>
              <w:spacing w:after="160" w:line="278" w:lineRule="auto"/>
              <w:contextualSpacing/>
              <w:jc w:val="left"/>
              <w:rPr>
                <w:rFonts w:eastAsiaTheme="minorEastAsia"/>
                <w:lang w:eastAsia="zh-CN"/>
              </w:rPr>
            </w:pPr>
            <w:r w:rsidRPr="004F0E20">
              <w:rPr>
                <w:highlight w:val="yellow"/>
              </w:rPr>
              <w:t>FFS: the impact on pairing ID(s) when additional data samples are added to an exchanged dataset, if supported</w:t>
            </w:r>
            <w:r w:rsidRPr="00527689">
              <w:t>.</w:t>
            </w:r>
          </w:p>
        </w:tc>
      </w:tr>
    </w:tbl>
    <w:p w14:paraId="48593E6D" w14:textId="3079CC91" w:rsidR="00102E17" w:rsidRDefault="00102E17" w:rsidP="00102E17">
      <w:pPr>
        <w:rPr>
          <w:rFonts w:eastAsiaTheme="minorEastAsia"/>
          <w:lang w:eastAsia="zh-CN"/>
        </w:rPr>
      </w:pPr>
      <w:r>
        <w:rPr>
          <w:rFonts w:eastAsiaTheme="minorEastAsia" w:hint="eastAsia"/>
          <w:lang w:eastAsia="zh-CN"/>
        </w:rPr>
        <w:lastRenderedPageBreak/>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the above </w:t>
      </w:r>
      <w:r w:rsidR="007B2E0A">
        <w:rPr>
          <w:rFonts w:eastAsiaTheme="minorEastAsia"/>
          <w:lang w:eastAsia="zh-CN"/>
        </w:rPr>
        <w:t>proposal</w:t>
      </w:r>
      <w:r w:rsidR="00A25F04" w:rsidRPr="00102E17">
        <w:rPr>
          <w:rFonts w:eastAsiaTheme="minorEastAsia"/>
          <w:lang w:eastAsia="zh-CN"/>
        </w:rPr>
        <w:t xml:space="preserve"> 5.1a </w:t>
      </w:r>
      <w:r w:rsidR="00D61890">
        <w:rPr>
          <w:rFonts w:eastAsiaTheme="minorEastAsia"/>
          <w:lang w:eastAsia="zh-CN"/>
        </w:rPr>
        <w:t>was</w:t>
      </w:r>
      <w:r w:rsidR="00F55402">
        <w:rPr>
          <w:rFonts w:eastAsiaTheme="minorEastAsia"/>
          <w:lang w:eastAsia="zh-CN"/>
        </w:rPr>
        <w:t xml:space="preserve"> discussed. But we </w:t>
      </w:r>
      <w:r w:rsidR="00A25F04">
        <w:rPr>
          <w:rFonts w:eastAsiaTheme="minorEastAsia"/>
          <w:lang w:eastAsia="zh-CN"/>
        </w:rPr>
        <w:t>believe that</w:t>
      </w:r>
      <w:r w:rsidR="00F55402">
        <w:rPr>
          <w:rFonts w:eastAsiaTheme="minorEastAsia"/>
          <w:lang w:eastAsia="zh-CN"/>
        </w:rPr>
        <w:t xml:space="preserve"> the main bullet </w:t>
      </w:r>
      <w:r w:rsidR="00A25F04" w:rsidRPr="00A25F04">
        <w:rPr>
          <w:rFonts w:eastAsiaTheme="minorEastAsia"/>
          <w:lang w:eastAsia="zh-CN"/>
        </w:rPr>
        <w:t xml:space="preserve">does not </w:t>
      </w:r>
      <w:r w:rsidR="00F55402">
        <w:rPr>
          <w:rFonts w:eastAsiaTheme="minorEastAsia"/>
          <w:lang w:eastAsia="zh-CN"/>
        </w:rPr>
        <w:t>address any issue</w:t>
      </w:r>
      <w:r w:rsidR="00A25F04">
        <w:rPr>
          <w:rFonts w:eastAsiaTheme="minorEastAsia"/>
          <w:lang w:eastAsia="zh-CN"/>
        </w:rPr>
        <w:t>,</w:t>
      </w:r>
      <w:r w:rsidR="00F55402">
        <w:rPr>
          <w:rFonts w:eastAsiaTheme="minorEastAsia"/>
          <w:lang w:eastAsia="zh-CN"/>
        </w:rPr>
        <w:t xml:space="preserve"> </w:t>
      </w:r>
      <w:r w:rsidR="00A25F04" w:rsidRPr="00A25F04">
        <w:rPr>
          <w:rFonts w:eastAsiaTheme="minorEastAsia"/>
          <w:lang w:eastAsia="zh-CN"/>
        </w:rPr>
        <w:t>as</w:t>
      </w:r>
      <w:r w:rsidR="00D61890" w:rsidRPr="00D61890">
        <w:rPr>
          <w:rFonts w:eastAsiaTheme="minorEastAsia"/>
          <w:lang w:eastAsia="zh-CN"/>
        </w:rPr>
        <w:t xml:space="preserve"> it remains unclear what the associated ID refers to and whether multiple IDs can be configured for fine-tuning purposes</w:t>
      </w:r>
      <w:r w:rsidR="00F55402">
        <w:rPr>
          <w:rFonts w:eastAsiaTheme="minorEastAsia"/>
          <w:lang w:eastAsia="zh-CN"/>
        </w:rPr>
        <w:t>.</w:t>
      </w:r>
      <w:r w:rsidR="00A25F04">
        <w:rPr>
          <w:rFonts w:eastAsiaTheme="minorEastAsia"/>
          <w:lang w:eastAsia="zh-CN"/>
        </w:rPr>
        <w:t xml:space="preserve"> </w:t>
      </w:r>
      <w:r w:rsidR="00D61890">
        <w:rPr>
          <w:rFonts w:eastAsiaTheme="minorEastAsia"/>
          <w:lang w:eastAsia="zh-CN"/>
        </w:rPr>
        <w:t>A</w:t>
      </w:r>
      <w:r w:rsidR="00A25F04">
        <w:rPr>
          <w:rFonts w:eastAsiaTheme="minorEastAsia"/>
          <w:lang w:eastAsia="zh-CN"/>
        </w:rPr>
        <w:t xml:space="preserve"> similar issue </w:t>
      </w:r>
      <w:r w:rsidR="004574DA">
        <w:rPr>
          <w:rFonts w:eastAsiaTheme="minorEastAsia"/>
          <w:lang w:eastAsia="zh-CN"/>
        </w:rPr>
        <w:t xml:space="preserve">was </w:t>
      </w:r>
      <w:r w:rsidR="00A25F04">
        <w:rPr>
          <w:rFonts w:eastAsiaTheme="minorEastAsia"/>
          <w:lang w:eastAsia="zh-CN"/>
        </w:rPr>
        <w:t>also raised in section 10.1.2</w:t>
      </w:r>
      <w:r w:rsidR="004574DA">
        <w:rPr>
          <w:rFonts w:eastAsiaTheme="minorEastAsia"/>
          <w:lang w:eastAsia="zh-CN"/>
        </w:rPr>
        <w:t xml:space="preserve"> </w:t>
      </w:r>
      <w:r w:rsidR="004574DA" w:rsidRPr="004574DA">
        <w:rPr>
          <w:rFonts w:eastAsiaTheme="minorEastAsia"/>
          <w:lang w:eastAsia="zh-CN"/>
        </w:rPr>
        <w:t>regarding the exchange of additional datasets</w:t>
      </w:r>
      <w:r w:rsidR="004574DA">
        <w:rPr>
          <w:rFonts w:eastAsiaTheme="minorEastAsia"/>
          <w:lang w:eastAsia="zh-CN"/>
        </w:rPr>
        <w:t xml:space="preserve"> </w:t>
      </w:r>
      <w:r w:rsidR="00A25F04">
        <w:rPr>
          <w:rFonts w:eastAsiaTheme="minorEastAsia"/>
          <w:lang w:eastAsia="zh-CN"/>
        </w:rPr>
        <w:t>for NW-side initiated finetuning</w:t>
      </w:r>
      <w:r w:rsidR="004F0E20">
        <w:rPr>
          <w:rFonts w:eastAsiaTheme="minorEastAsia"/>
          <w:lang w:eastAsia="zh-CN"/>
        </w:rPr>
        <w:t xml:space="preserve"> as above </w:t>
      </w:r>
      <w:r w:rsidR="00D45F36">
        <w:rPr>
          <w:rFonts w:eastAsiaTheme="minorEastAsia"/>
          <w:lang w:eastAsia="zh-CN"/>
        </w:rPr>
        <w:t>agreement</w:t>
      </w:r>
      <w:r w:rsidR="00A25F04">
        <w:rPr>
          <w:rFonts w:eastAsiaTheme="minorEastAsia"/>
          <w:lang w:eastAsia="zh-CN"/>
        </w:rPr>
        <w:t>:</w:t>
      </w:r>
    </w:p>
    <w:p w14:paraId="587457E6" w14:textId="4EB878B2" w:rsidR="00A25F04" w:rsidRPr="00D47720" w:rsidRDefault="00581F5E">
      <w:pPr>
        <w:pStyle w:val="af2"/>
        <w:numPr>
          <w:ilvl w:val="0"/>
          <w:numId w:val="36"/>
        </w:numPr>
        <w:ind w:firstLineChars="0"/>
        <w:rPr>
          <w:rFonts w:ascii="Times New Roman" w:eastAsiaTheme="minorEastAsia" w:hAnsi="Times New Roman"/>
          <w:kern w:val="0"/>
          <w:sz w:val="20"/>
          <w:szCs w:val="20"/>
          <w:lang w:eastAsia="zh-CN"/>
        </w:rPr>
      </w:pPr>
      <w:bookmarkStart w:id="20" w:name="_Hlk209451859"/>
      <w:r>
        <w:rPr>
          <w:rFonts w:ascii="Times New Roman" w:eastAsiaTheme="minorEastAsia" w:hAnsi="Times New Roman"/>
          <w:sz w:val="20"/>
          <w:szCs w:val="20"/>
          <w:lang w:eastAsia="zh-CN"/>
        </w:rPr>
        <w:t>Refer to</w:t>
      </w:r>
      <w:r w:rsidR="00A25F04" w:rsidRPr="00D47720">
        <w:rPr>
          <w:rFonts w:ascii="Times New Roman" w:eastAsiaTheme="minorEastAsia" w:hAnsi="Times New Roman"/>
          <w:sz w:val="20"/>
          <w:szCs w:val="20"/>
          <w:lang w:eastAsia="zh-CN"/>
        </w:rPr>
        <w:t xml:space="preserve"> 10.1.2, </w:t>
      </w:r>
      <w:r w:rsidR="00D47720">
        <w:rPr>
          <w:rFonts w:ascii="BlinkMacSystemFont" w:eastAsiaTheme="minorEastAsia" w:hAnsi="BlinkMacSystemFont" w:hint="eastAsia"/>
          <w:color w:val="1F2328"/>
          <w:sz w:val="20"/>
          <w:szCs w:val="20"/>
          <w:shd w:val="clear" w:color="auto" w:fill="FFFFFF"/>
          <w:lang w:eastAsia="zh-CN"/>
        </w:rPr>
        <w:t>multiple</w:t>
      </w:r>
      <w:r w:rsidR="0072203C" w:rsidRPr="00D47720">
        <w:rPr>
          <w:rFonts w:ascii="BlinkMacSystemFont" w:eastAsiaTheme="minorEastAsia" w:hAnsi="BlinkMacSystemFont" w:hint="eastAsia"/>
          <w:color w:val="1F2328"/>
          <w:sz w:val="20"/>
          <w:szCs w:val="20"/>
          <w:shd w:val="clear" w:color="auto" w:fill="FFFFFF"/>
          <w:lang w:eastAsia="zh-CN"/>
        </w:rPr>
        <w:t>-to-</w:t>
      </w:r>
      <w:r w:rsidR="00D47720">
        <w:rPr>
          <w:rFonts w:ascii="BlinkMacSystemFont" w:eastAsiaTheme="minorEastAsia" w:hAnsi="BlinkMacSystemFont" w:hint="eastAsia"/>
          <w:color w:val="1F2328"/>
          <w:sz w:val="20"/>
          <w:szCs w:val="20"/>
          <w:shd w:val="clear" w:color="auto" w:fill="FFFFFF"/>
          <w:lang w:eastAsia="zh-CN"/>
        </w:rPr>
        <w:t>one</w:t>
      </w:r>
      <w:r w:rsidR="00D47720">
        <w:rPr>
          <w:rFonts w:ascii="BlinkMacSystemFont" w:eastAsiaTheme="minorEastAsia" w:hAnsi="BlinkMacSystemFont"/>
          <w:color w:val="1F2328"/>
          <w:sz w:val="20"/>
          <w:szCs w:val="20"/>
          <w:shd w:val="clear" w:color="auto" w:fill="FFFFFF"/>
          <w:lang w:eastAsia="zh-CN"/>
        </w:rPr>
        <w:t xml:space="preserve"> </w:t>
      </w:r>
      <w:r w:rsidR="0072203C" w:rsidRPr="00D47720">
        <w:rPr>
          <w:rFonts w:ascii="BlinkMacSystemFont" w:eastAsiaTheme="minorEastAsia" w:hAnsi="BlinkMacSystemFont" w:hint="eastAsia"/>
          <w:color w:val="1F2328"/>
          <w:sz w:val="20"/>
          <w:szCs w:val="20"/>
          <w:shd w:val="clear" w:color="auto" w:fill="FFFFFF"/>
          <w:lang w:eastAsia="zh-CN"/>
        </w:rPr>
        <w:t>mapping between pairing ID</w:t>
      </w:r>
      <w:r w:rsidR="00D47720">
        <w:rPr>
          <w:rFonts w:ascii="BlinkMacSystemFont" w:eastAsiaTheme="minorEastAsia" w:hAnsi="BlinkMacSystemFont" w:hint="eastAsia"/>
          <w:color w:val="1F2328"/>
          <w:sz w:val="20"/>
          <w:szCs w:val="20"/>
          <w:shd w:val="clear" w:color="auto" w:fill="FFFFFF"/>
          <w:lang w:eastAsia="zh-CN"/>
        </w:rPr>
        <w:t>s</w:t>
      </w:r>
      <w:r w:rsidR="0072203C" w:rsidRPr="00D47720">
        <w:rPr>
          <w:rFonts w:ascii="BlinkMacSystemFont" w:eastAsiaTheme="minorEastAsia" w:hAnsi="BlinkMacSystemFont" w:hint="eastAsia"/>
          <w:color w:val="1F2328"/>
          <w:sz w:val="20"/>
          <w:szCs w:val="20"/>
          <w:shd w:val="clear" w:color="auto" w:fill="FFFFFF"/>
          <w:lang w:eastAsia="zh-CN"/>
        </w:rPr>
        <w:t xml:space="preserve"> and dataset</w:t>
      </w:r>
      <w:r w:rsidR="0072203C" w:rsidRPr="00771E15">
        <w:rPr>
          <w:rFonts w:ascii="Times New Roman" w:eastAsiaTheme="minorEastAsia" w:hAnsi="Times New Roman"/>
          <w:sz w:val="20"/>
          <w:szCs w:val="20"/>
          <w:lang w:eastAsia="zh-CN"/>
        </w:rPr>
        <w:t xml:space="preserve"> </w:t>
      </w:r>
      <w:r w:rsidR="00D61890">
        <w:rPr>
          <w:rFonts w:ascii="Times New Roman" w:eastAsiaTheme="minorEastAsia" w:hAnsi="Times New Roman"/>
          <w:sz w:val="20"/>
          <w:szCs w:val="20"/>
          <w:lang w:eastAsia="zh-CN"/>
        </w:rPr>
        <w:t>is</w:t>
      </w:r>
      <w:r w:rsidR="0072203C" w:rsidRPr="00771E15">
        <w:rPr>
          <w:rFonts w:ascii="Times New Roman" w:eastAsiaTheme="minorEastAsia" w:hAnsi="Times New Roman"/>
          <w:sz w:val="20"/>
          <w:szCs w:val="20"/>
          <w:lang w:eastAsia="zh-CN"/>
        </w:rPr>
        <w:t xml:space="preserve"> proposed, the NW-side can </w:t>
      </w:r>
      <w:r w:rsidRPr="00771E15">
        <w:rPr>
          <w:rFonts w:ascii="Times New Roman" w:eastAsiaTheme="minorEastAsia" w:hAnsi="Times New Roman"/>
          <w:sz w:val="20"/>
          <w:szCs w:val="20"/>
          <w:lang w:eastAsia="zh-CN"/>
        </w:rPr>
        <w:t>indicate a pairing ID#j and a list of compatible</w:t>
      </w:r>
      <w:r w:rsidR="004574DA" w:rsidRPr="00771E15">
        <w:rPr>
          <w:rFonts w:ascii="Times New Roman" w:eastAsiaTheme="minorEastAsia" w:hAnsi="Times New Roman"/>
          <w:sz w:val="20"/>
          <w:szCs w:val="20"/>
          <w:lang w:eastAsia="zh-CN"/>
        </w:rPr>
        <w:t xml:space="preserve"> pairing IDs </w:t>
      </w:r>
      <w:r w:rsidR="0072203C" w:rsidRPr="00771E15">
        <w:rPr>
          <w:rFonts w:ascii="Times New Roman" w:eastAsiaTheme="minorEastAsia" w:hAnsi="Times New Roman"/>
          <w:sz w:val="20"/>
          <w:szCs w:val="20"/>
          <w:lang w:eastAsia="zh-CN"/>
        </w:rPr>
        <w:t xml:space="preserve">to provide backward compatibility information </w:t>
      </w:r>
      <w:r w:rsidR="00A25F04" w:rsidRPr="00771E15">
        <w:rPr>
          <w:rFonts w:ascii="Times New Roman" w:eastAsiaTheme="minorEastAsia" w:hAnsi="Times New Roman"/>
          <w:sz w:val="20"/>
          <w:szCs w:val="20"/>
          <w:lang w:eastAsia="zh-CN"/>
        </w:rPr>
        <w:t>along with the</w:t>
      </w:r>
      <w:r w:rsidR="0072203C" w:rsidRPr="00771E15">
        <w:rPr>
          <w:rFonts w:ascii="Times New Roman" w:eastAsiaTheme="minorEastAsia" w:hAnsi="Times New Roman"/>
          <w:sz w:val="20"/>
          <w:szCs w:val="20"/>
          <w:lang w:eastAsia="zh-CN"/>
        </w:rPr>
        <w:t xml:space="preserve"> additional</w:t>
      </w:r>
      <w:r w:rsidR="00A25F04" w:rsidRPr="00771E15">
        <w:rPr>
          <w:rFonts w:ascii="Times New Roman" w:eastAsiaTheme="minorEastAsia" w:hAnsi="Times New Roman"/>
          <w:sz w:val="20"/>
          <w:szCs w:val="20"/>
          <w:lang w:eastAsia="zh-CN"/>
        </w:rPr>
        <w:t xml:space="preserve"> exchanged dataset</w:t>
      </w:r>
      <w:r w:rsidRPr="00771E15">
        <w:rPr>
          <w:rFonts w:ascii="Times New Roman" w:eastAsiaTheme="minorEastAsia" w:hAnsi="Times New Roman"/>
          <w:sz w:val="20"/>
          <w:szCs w:val="20"/>
          <w:lang w:eastAsia="zh-CN"/>
        </w:rPr>
        <w:t>#j</w:t>
      </w:r>
      <w:r w:rsidR="0072203C" w:rsidRPr="00771E15">
        <w:rPr>
          <w:rFonts w:ascii="Times New Roman" w:eastAsiaTheme="minorEastAsia" w:hAnsi="Times New Roman"/>
          <w:sz w:val="20"/>
          <w:szCs w:val="20"/>
          <w:lang w:eastAsia="zh-CN"/>
        </w:rPr>
        <w:t xml:space="preserve">. </w:t>
      </w:r>
      <w:r w:rsidR="00D61890">
        <w:rPr>
          <w:rFonts w:ascii="Times New Roman" w:eastAsiaTheme="minorEastAsia" w:hAnsi="Times New Roman"/>
          <w:sz w:val="20"/>
          <w:szCs w:val="20"/>
          <w:lang w:eastAsia="zh-CN"/>
        </w:rPr>
        <w:t>Moreover,</w:t>
      </w:r>
      <w:r w:rsidR="0072203C" w:rsidRPr="00771E15">
        <w:rPr>
          <w:rFonts w:ascii="Times New Roman" w:eastAsiaTheme="minorEastAsia" w:hAnsi="Times New Roman"/>
          <w:sz w:val="20"/>
          <w:szCs w:val="20"/>
          <w:lang w:eastAsia="zh-CN"/>
        </w:rPr>
        <w:t xml:space="preserve"> </w:t>
      </w:r>
      <w:r w:rsidR="00D47720">
        <w:rPr>
          <w:rFonts w:ascii="Times New Roman" w:eastAsiaTheme="minorEastAsia" w:hAnsi="Times New Roman"/>
          <w:sz w:val="20"/>
          <w:szCs w:val="20"/>
          <w:lang w:eastAsia="zh-CN"/>
        </w:rPr>
        <w:t xml:space="preserve">we would like to note that </w:t>
      </w:r>
      <w:r w:rsidR="0072203C" w:rsidRPr="00771E15">
        <w:rPr>
          <w:rFonts w:ascii="Times New Roman" w:eastAsiaTheme="minorEastAsia" w:hAnsi="Times New Roman"/>
          <w:sz w:val="20"/>
          <w:szCs w:val="20"/>
          <w:lang w:eastAsia="zh-CN"/>
        </w:rPr>
        <w:t xml:space="preserve">it </w:t>
      </w:r>
      <w:r w:rsidR="007B2E0A">
        <w:rPr>
          <w:rFonts w:ascii="Times New Roman" w:eastAsiaTheme="minorEastAsia" w:hAnsi="Times New Roman"/>
          <w:sz w:val="20"/>
          <w:szCs w:val="20"/>
          <w:lang w:eastAsia="zh-CN"/>
        </w:rPr>
        <w:t>does</w:t>
      </w:r>
      <w:r w:rsidR="00CB5D83">
        <w:rPr>
          <w:rFonts w:ascii="Times New Roman" w:eastAsiaTheme="minorEastAsia" w:hAnsi="Times New Roman"/>
          <w:sz w:val="20"/>
          <w:szCs w:val="20"/>
          <w:lang w:val="en-US" w:eastAsia="zh-CN"/>
        </w:rPr>
        <w:t xml:space="preserve"> not </w:t>
      </w:r>
      <w:r w:rsidR="0072203C" w:rsidRPr="00771E15">
        <w:rPr>
          <w:rFonts w:ascii="Times New Roman" w:eastAsiaTheme="minorEastAsia" w:hAnsi="Times New Roman"/>
          <w:sz w:val="20"/>
          <w:szCs w:val="20"/>
          <w:lang w:eastAsia="zh-CN"/>
        </w:rPr>
        <w:t xml:space="preserve">require </w:t>
      </w:r>
      <w:r w:rsidR="007B2E0A">
        <w:rPr>
          <w:rFonts w:ascii="Times New Roman" w:eastAsiaTheme="minorEastAsia" w:hAnsi="Times New Roman"/>
          <w:sz w:val="20"/>
          <w:szCs w:val="20"/>
          <w:lang w:eastAsia="zh-CN"/>
        </w:rPr>
        <w:t>providing</w:t>
      </w:r>
      <w:r w:rsidR="0072203C" w:rsidRPr="00771E15">
        <w:rPr>
          <w:rFonts w:ascii="Times New Roman" w:eastAsiaTheme="minorEastAsia" w:hAnsi="Times New Roman"/>
          <w:sz w:val="20"/>
          <w:szCs w:val="20"/>
          <w:lang w:eastAsia="zh-CN"/>
        </w:rPr>
        <w:t xml:space="preserve"> multiple pairing IDs in inference configuration</w:t>
      </w:r>
      <w:r w:rsidRPr="00771E15">
        <w:rPr>
          <w:rFonts w:ascii="Times New Roman" w:eastAsiaTheme="minorEastAsia" w:hAnsi="Times New Roman"/>
          <w:sz w:val="20"/>
          <w:szCs w:val="20"/>
          <w:lang w:eastAsia="zh-CN"/>
        </w:rPr>
        <w:t xml:space="preserve">, as the pairing </w:t>
      </w:r>
      <w:proofErr w:type="spellStart"/>
      <w:r w:rsidRPr="00771E15">
        <w:rPr>
          <w:rFonts w:ascii="Times New Roman" w:eastAsiaTheme="minorEastAsia" w:hAnsi="Times New Roman"/>
          <w:sz w:val="20"/>
          <w:szCs w:val="20"/>
          <w:lang w:eastAsia="zh-CN"/>
        </w:rPr>
        <w:t>ID#j</w:t>
      </w:r>
      <w:proofErr w:type="spellEnd"/>
      <w:r w:rsidRPr="00771E15">
        <w:rPr>
          <w:rFonts w:ascii="Times New Roman" w:eastAsiaTheme="minorEastAsia" w:hAnsi="Times New Roman"/>
          <w:sz w:val="20"/>
          <w:szCs w:val="20"/>
          <w:lang w:eastAsia="zh-CN"/>
        </w:rPr>
        <w:t xml:space="preserve"> can</w:t>
      </w:r>
      <w:r w:rsidR="004F0E20">
        <w:rPr>
          <w:rFonts w:ascii="Times New Roman" w:eastAsiaTheme="minorEastAsia" w:hAnsi="Times New Roman"/>
          <w:sz w:val="20"/>
          <w:szCs w:val="20"/>
          <w:lang w:eastAsia="zh-CN"/>
        </w:rPr>
        <w:t xml:space="preserve"> </w:t>
      </w:r>
      <w:r w:rsidR="00AC5CB9">
        <w:rPr>
          <w:rFonts w:ascii="Times New Roman" w:eastAsiaTheme="minorEastAsia" w:hAnsi="Times New Roman"/>
          <w:sz w:val="20"/>
          <w:szCs w:val="20"/>
          <w:lang w:eastAsia="zh-CN"/>
        </w:rPr>
        <w:t>implicitly</w:t>
      </w:r>
      <w:r w:rsidRPr="00771E15">
        <w:rPr>
          <w:rFonts w:ascii="Times New Roman" w:eastAsiaTheme="minorEastAsia" w:hAnsi="Times New Roman"/>
          <w:sz w:val="20"/>
          <w:szCs w:val="20"/>
          <w:lang w:eastAsia="zh-CN"/>
        </w:rPr>
        <w:t xml:space="preserve"> indicate </w:t>
      </w:r>
      <w:r w:rsidR="00D47720" w:rsidRPr="00771E15">
        <w:rPr>
          <w:rFonts w:ascii="Times New Roman" w:eastAsiaTheme="minorEastAsia" w:hAnsi="Times New Roman"/>
          <w:sz w:val="20"/>
          <w:szCs w:val="20"/>
          <w:lang w:eastAsia="zh-CN"/>
        </w:rPr>
        <w:t>a list of compatible pairing IDs</w:t>
      </w:r>
      <w:r w:rsidR="004F0E20">
        <w:rPr>
          <w:rFonts w:ascii="Times New Roman" w:eastAsiaTheme="minorEastAsia" w:hAnsi="Times New Roman"/>
          <w:sz w:val="20"/>
          <w:szCs w:val="20"/>
          <w:lang w:eastAsia="zh-CN"/>
        </w:rPr>
        <w:t xml:space="preserve"> by associated dataset</w:t>
      </w:r>
      <w:r w:rsidR="0072203C" w:rsidRPr="00771E15">
        <w:rPr>
          <w:rFonts w:ascii="Times New Roman" w:eastAsiaTheme="minorEastAsia" w:hAnsi="Times New Roman"/>
          <w:sz w:val="20"/>
          <w:szCs w:val="20"/>
          <w:lang w:eastAsia="zh-CN"/>
        </w:rPr>
        <w:t>.</w:t>
      </w:r>
    </w:p>
    <w:p w14:paraId="3C1BCFBD" w14:textId="27E173E8" w:rsidR="00A25F04" w:rsidRPr="00BE5FFE" w:rsidRDefault="004574DA" w:rsidP="00D47720">
      <w:pPr>
        <w:pStyle w:val="af2"/>
        <w:numPr>
          <w:ilvl w:val="0"/>
          <w:numId w:val="36"/>
        </w:numPr>
        <w:ind w:firstLineChars="0"/>
        <w:rPr>
          <w:rFonts w:eastAsiaTheme="minorEastAsia"/>
          <w:szCs w:val="20"/>
          <w:lang w:eastAsia="zh-CN"/>
        </w:rPr>
      </w:pPr>
      <w:r w:rsidRPr="004574DA">
        <w:rPr>
          <w:rFonts w:ascii="Times New Roman" w:eastAsiaTheme="minorEastAsia" w:hAnsi="Times New Roman"/>
          <w:sz w:val="20"/>
          <w:szCs w:val="20"/>
          <w:lang w:eastAsia="zh-CN"/>
        </w:rPr>
        <w:t>In 10.1.1</w:t>
      </w:r>
      <w:r w:rsidR="0072203C">
        <w:rPr>
          <w:rFonts w:ascii="Times New Roman" w:eastAsiaTheme="minorEastAsia" w:hAnsi="Times New Roman"/>
          <w:sz w:val="20"/>
          <w:szCs w:val="20"/>
          <w:lang w:eastAsia="zh-CN"/>
        </w:rPr>
        <w:t>.1 or 10.1.1.2</w:t>
      </w:r>
      <w:r w:rsidRPr="004574DA">
        <w:rPr>
          <w:rFonts w:ascii="Times New Roman" w:eastAsiaTheme="minorEastAsia" w:hAnsi="Times New Roman"/>
          <w:sz w:val="20"/>
          <w:szCs w:val="20"/>
          <w:lang w:eastAsia="zh-CN"/>
        </w:rPr>
        <w:t xml:space="preserve">, </w:t>
      </w:r>
      <w:r w:rsidR="008D5CFF">
        <w:rPr>
          <w:rFonts w:ascii="Times New Roman" w:eastAsiaTheme="minorEastAsia" w:hAnsi="Times New Roman"/>
          <w:sz w:val="20"/>
          <w:szCs w:val="20"/>
          <w:lang w:eastAsia="zh-CN"/>
        </w:rPr>
        <w:t xml:space="preserve">there </w:t>
      </w:r>
      <w:r w:rsidR="00D61890">
        <w:rPr>
          <w:rFonts w:ascii="Times New Roman" w:eastAsiaTheme="minorEastAsia" w:hAnsi="Times New Roman"/>
          <w:sz w:val="20"/>
          <w:szCs w:val="20"/>
          <w:lang w:eastAsia="zh-CN"/>
        </w:rPr>
        <w:t>is</w:t>
      </w:r>
      <w:r w:rsidR="008D5CFF">
        <w:rPr>
          <w:rFonts w:ascii="Times New Roman" w:eastAsiaTheme="minorEastAsia" w:hAnsi="Times New Roman"/>
          <w:sz w:val="20"/>
          <w:szCs w:val="20"/>
          <w:lang w:eastAsia="zh-CN"/>
        </w:rPr>
        <w:t xml:space="preserve"> a general issue</w:t>
      </w:r>
      <w:r w:rsidR="0072203C">
        <w:rPr>
          <w:rFonts w:ascii="Times New Roman" w:eastAsiaTheme="minorEastAsia" w:hAnsi="Times New Roman"/>
          <w:sz w:val="20"/>
          <w:szCs w:val="20"/>
          <w:lang w:eastAsia="zh-CN"/>
        </w:rPr>
        <w:t xml:space="preserve"> for</w:t>
      </w:r>
      <w:r>
        <w:rPr>
          <w:rFonts w:ascii="Times New Roman" w:eastAsiaTheme="minorEastAsia" w:hAnsi="Times New Roman"/>
          <w:sz w:val="20"/>
          <w:szCs w:val="20"/>
          <w:lang w:eastAsia="zh-CN"/>
        </w:rPr>
        <w:t xml:space="preserve"> direction C and direction </w:t>
      </w:r>
      <w:r w:rsidR="00D47720">
        <w:rPr>
          <w:rFonts w:ascii="Times New Roman" w:eastAsiaTheme="minorEastAsia" w:hAnsi="Times New Roman"/>
          <w:sz w:val="20"/>
          <w:szCs w:val="20"/>
          <w:lang w:eastAsia="zh-CN"/>
        </w:rPr>
        <w:t>A</w:t>
      </w:r>
      <w:r w:rsidR="007B2E0A">
        <w:rPr>
          <w:rFonts w:ascii="Times New Roman" w:eastAsiaTheme="minorEastAsia" w:hAnsi="Times New Roman"/>
          <w:sz w:val="20"/>
          <w:szCs w:val="20"/>
          <w:lang w:eastAsia="zh-CN"/>
        </w:rPr>
        <w:t>,</w:t>
      </w:r>
      <w:r w:rsidR="00D47720">
        <w:rPr>
          <w:rFonts w:ascii="Times New Roman" w:eastAsiaTheme="minorEastAsia" w:hAnsi="Times New Roman"/>
          <w:sz w:val="20"/>
          <w:szCs w:val="20"/>
          <w:lang w:eastAsia="zh-CN"/>
        </w:rPr>
        <w:t xml:space="preserve"> </w:t>
      </w:r>
      <w:r w:rsidR="0072203C">
        <w:rPr>
          <w:rFonts w:ascii="Times New Roman" w:eastAsiaTheme="minorEastAsia" w:hAnsi="Times New Roman"/>
          <w:sz w:val="20"/>
          <w:szCs w:val="20"/>
          <w:lang w:eastAsia="zh-CN"/>
        </w:rPr>
        <w:t xml:space="preserve">whether direction A </w:t>
      </w:r>
      <w:r w:rsidR="008D5CFF">
        <w:rPr>
          <w:rFonts w:ascii="Times New Roman" w:eastAsiaTheme="minorEastAsia" w:hAnsi="Times New Roman"/>
          <w:sz w:val="20"/>
          <w:szCs w:val="20"/>
          <w:lang w:eastAsia="zh-CN"/>
        </w:rPr>
        <w:t xml:space="preserve">(including 3a-1 and 4-1) </w:t>
      </w:r>
      <w:r w:rsidR="0072203C">
        <w:rPr>
          <w:rFonts w:ascii="Times New Roman" w:eastAsiaTheme="minorEastAsia" w:hAnsi="Times New Roman"/>
          <w:sz w:val="20"/>
          <w:szCs w:val="20"/>
          <w:lang w:eastAsia="zh-CN"/>
        </w:rPr>
        <w:t>and direction C can reuse</w:t>
      </w:r>
      <w:r>
        <w:rPr>
          <w:rFonts w:ascii="Times New Roman" w:eastAsiaTheme="minorEastAsia" w:hAnsi="Times New Roman"/>
          <w:sz w:val="20"/>
          <w:szCs w:val="20"/>
          <w:lang w:eastAsia="zh-CN"/>
        </w:rPr>
        <w:t xml:space="preserve"> </w:t>
      </w:r>
      <w:r w:rsidR="00581F5E">
        <w:rPr>
          <w:rFonts w:ascii="Times New Roman" w:eastAsiaTheme="minorEastAsia" w:hAnsi="Times New Roman"/>
          <w:sz w:val="20"/>
          <w:szCs w:val="20"/>
          <w:lang w:eastAsia="zh-CN"/>
        </w:rPr>
        <w:t>the</w:t>
      </w:r>
      <w:r>
        <w:rPr>
          <w:rFonts w:ascii="Times New Roman" w:eastAsiaTheme="minorEastAsia" w:hAnsi="Times New Roman"/>
          <w:sz w:val="20"/>
          <w:szCs w:val="20"/>
          <w:lang w:eastAsia="zh-CN"/>
        </w:rPr>
        <w:t xml:space="preserve"> </w:t>
      </w:r>
      <w:r w:rsidR="0072203C">
        <w:rPr>
          <w:rFonts w:ascii="Times New Roman" w:eastAsiaTheme="minorEastAsia" w:hAnsi="Times New Roman"/>
          <w:sz w:val="20"/>
          <w:szCs w:val="20"/>
          <w:lang w:eastAsia="zh-CN"/>
        </w:rPr>
        <w:t xml:space="preserve">same </w:t>
      </w:r>
      <w:r w:rsidR="007B2E0A">
        <w:rPr>
          <w:rFonts w:ascii="Times New Roman" w:eastAsiaTheme="minorEastAsia" w:hAnsi="Times New Roman"/>
          <w:sz w:val="20"/>
          <w:szCs w:val="20"/>
          <w:lang w:eastAsia="zh-CN"/>
        </w:rPr>
        <w:t>pairing</w:t>
      </w:r>
      <w:r w:rsidR="0072203C">
        <w:rPr>
          <w:rFonts w:ascii="Times New Roman" w:eastAsiaTheme="minorEastAsia" w:hAnsi="Times New Roman"/>
          <w:sz w:val="20"/>
          <w:szCs w:val="20"/>
          <w:lang w:eastAsia="zh-CN"/>
        </w:rPr>
        <w:t xml:space="preserve"> ID</w:t>
      </w:r>
      <w:r w:rsidR="008D5CFF">
        <w:rPr>
          <w:rFonts w:ascii="Times New Roman" w:eastAsiaTheme="minorEastAsia" w:hAnsi="Times New Roman"/>
          <w:sz w:val="20"/>
          <w:szCs w:val="20"/>
          <w:lang w:eastAsia="zh-CN"/>
        </w:rPr>
        <w:t>#J1</w:t>
      </w:r>
      <w:r w:rsidR="0072203C">
        <w:rPr>
          <w:rFonts w:ascii="Times New Roman" w:eastAsiaTheme="minorEastAsia" w:hAnsi="Times New Roman"/>
          <w:sz w:val="20"/>
          <w:szCs w:val="20"/>
          <w:lang w:eastAsia="zh-CN"/>
        </w:rPr>
        <w:t xml:space="preserve">. </w:t>
      </w:r>
      <w:r w:rsidR="00D61890" w:rsidRPr="00D61890">
        <w:rPr>
          <w:rFonts w:ascii="Times New Roman" w:eastAsiaTheme="minorEastAsia" w:hAnsi="Times New Roman"/>
          <w:sz w:val="20"/>
          <w:szCs w:val="20"/>
          <w:lang w:eastAsia="zh-CN"/>
        </w:rPr>
        <w:t>Specifically</w:t>
      </w:r>
      <w:r w:rsidR="0072203C">
        <w:rPr>
          <w:rFonts w:ascii="Times New Roman" w:eastAsiaTheme="minorEastAsia" w:hAnsi="Times New Roman"/>
          <w:sz w:val="20"/>
          <w:szCs w:val="20"/>
          <w:lang w:eastAsia="zh-CN"/>
        </w:rPr>
        <w:t xml:space="preserve">, </w:t>
      </w:r>
      <w:r w:rsidR="00845ECB">
        <w:rPr>
          <w:rFonts w:ascii="Times New Roman" w:eastAsiaTheme="minorEastAsia" w:hAnsi="Times New Roman"/>
          <w:sz w:val="20"/>
          <w:szCs w:val="20"/>
          <w:lang w:eastAsia="zh-CN"/>
        </w:rPr>
        <w:t xml:space="preserve">whether </w:t>
      </w:r>
      <w:r w:rsidR="0072203C">
        <w:rPr>
          <w:rFonts w:ascii="Times New Roman" w:eastAsiaTheme="minorEastAsia" w:hAnsi="Times New Roman"/>
          <w:sz w:val="20"/>
          <w:szCs w:val="20"/>
          <w:lang w:eastAsia="zh-CN"/>
        </w:rPr>
        <w:t>one pairing ID</w:t>
      </w:r>
      <w:r w:rsidR="008D5CFF">
        <w:rPr>
          <w:rFonts w:ascii="Times New Roman" w:eastAsiaTheme="minorEastAsia" w:hAnsi="Times New Roman"/>
          <w:sz w:val="20"/>
          <w:szCs w:val="20"/>
          <w:lang w:eastAsia="zh-CN"/>
        </w:rPr>
        <w:t>#JI</w:t>
      </w:r>
      <w:r w:rsidR="0072203C">
        <w:rPr>
          <w:rFonts w:ascii="Times New Roman" w:eastAsiaTheme="minorEastAsia" w:hAnsi="Times New Roman"/>
          <w:sz w:val="20"/>
          <w:szCs w:val="20"/>
          <w:lang w:eastAsia="zh-CN"/>
        </w:rPr>
        <w:t xml:space="preserve"> can be associated with </w:t>
      </w:r>
      <w:r w:rsidR="00D47720">
        <w:rPr>
          <w:rFonts w:ascii="Times New Roman" w:eastAsiaTheme="minorEastAsia" w:hAnsi="Times New Roman"/>
          <w:sz w:val="20"/>
          <w:szCs w:val="20"/>
          <w:lang w:eastAsia="zh-CN"/>
        </w:rPr>
        <w:t>different inter vendor collaboration methods</w:t>
      </w:r>
      <w:r w:rsidR="007B2E0A">
        <w:rPr>
          <w:rFonts w:ascii="Times New Roman" w:eastAsiaTheme="minorEastAsia" w:hAnsi="Times New Roman"/>
          <w:sz w:val="20"/>
          <w:szCs w:val="20"/>
          <w:lang w:eastAsia="zh-CN"/>
        </w:rPr>
        <w:t>,</w:t>
      </w:r>
      <w:r w:rsidR="00C83B41">
        <w:rPr>
          <w:rFonts w:ascii="Times New Roman" w:eastAsiaTheme="minorEastAsia" w:hAnsi="Times New Roman"/>
          <w:sz w:val="20"/>
          <w:szCs w:val="20"/>
          <w:lang w:eastAsia="zh-CN"/>
        </w:rPr>
        <w:t xml:space="preserve"> as in the following table</w:t>
      </w:r>
      <w:r w:rsidR="0072203C" w:rsidRPr="0072203C">
        <w:rPr>
          <w:rFonts w:ascii="Times New Roman" w:eastAsiaTheme="minorEastAsia" w:hAnsi="Times New Roman"/>
          <w:sz w:val="20"/>
          <w:szCs w:val="20"/>
          <w:lang w:eastAsia="zh-CN"/>
        </w:rPr>
        <w:t>.</w:t>
      </w:r>
      <w:r w:rsidR="00581F5E">
        <w:rPr>
          <w:rFonts w:ascii="Times New Roman" w:eastAsiaTheme="minorEastAsia" w:hAnsi="Times New Roman"/>
          <w:sz w:val="20"/>
          <w:szCs w:val="20"/>
          <w:lang w:eastAsia="zh-CN"/>
        </w:rPr>
        <w:t xml:space="preserve"> If </w:t>
      </w:r>
      <w:r w:rsidR="00C83B41">
        <w:rPr>
          <w:rFonts w:ascii="Times New Roman" w:eastAsiaTheme="minorEastAsia" w:hAnsi="Times New Roman"/>
          <w:sz w:val="20"/>
          <w:szCs w:val="20"/>
          <w:lang w:eastAsia="zh-CN"/>
        </w:rPr>
        <w:t xml:space="preserve">it </w:t>
      </w:r>
      <w:r w:rsidR="008D5CFF">
        <w:rPr>
          <w:rFonts w:ascii="Times New Roman" w:eastAsiaTheme="minorEastAsia" w:hAnsi="Times New Roman"/>
          <w:sz w:val="20"/>
          <w:szCs w:val="20"/>
          <w:lang w:eastAsia="zh-CN"/>
        </w:rPr>
        <w:t>is</w:t>
      </w:r>
      <w:r w:rsidR="00C83B41">
        <w:rPr>
          <w:rFonts w:ascii="Times New Roman" w:eastAsiaTheme="minorEastAsia" w:hAnsi="Times New Roman"/>
          <w:sz w:val="20"/>
          <w:szCs w:val="20"/>
          <w:lang w:eastAsia="zh-CN"/>
        </w:rPr>
        <w:t xml:space="preserve"> necessary</w:t>
      </w:r>
      <w:r w:rsidR="00581F5E">
        <w:rPr>
          <w:rFonts w:ascii="Times New Roman" w:eastAsiaTheme="minorEastAsia" w:hAnsi="Times New Roman"/>
          <w:sz w:val="20"/>
          <w:szCs w:val="20"/>
          <w:lang w:eastAsia="zh-CN"/>
        </w:rPr>
        <w:t xml:space="preserve">, additional </w:t>
      </w:r>
      <w:r w:rsidR="00845ECB">
        <w:rPr>
          <w:rFonts w:ascii="Times New Roman" w:eastAsiaTheme="minorEastAsia" w:hAnsi="Times New Roman"/>
          <w:sz w:val="20"/>
          <w:szCs w:val="20"/>
          <w:lang w:eastAsia="zh-CN"/>
        </w:rPr>
        <w:t>indication</w:t>
      </w:r>
      <w:r w:rsidR="00581F5E">
        <w:rPr>
          <w:rFonts w:ascii="Times New Roman" w:eastAsiaTheme="minorEastAsia" w:hAnsi="Times New Roman"/>
          <w:sz w:val="20"/>
          <w:szCs w:val="20"/>
          <w:lang w:eastAsia="zh-CN"/>
        </w:rPr>
        <w:t xml:space="preserve"> </w:t>
      </w:r>
      <w:r w:rsidR="00D61890">
        <w:rPr>
          <w:rFonts w:ascii="Times New Roman" w:eastAsiaTheme="minorEastAsia" w:hAnsi="Times New Roman"/>
          <w:sz w:val="20"/>
          <w:szCs w:val="20"/>
          <w:lang w:eastAsia="zh-CN"/>
        </w:rPr>
        <w:t xml:space="preserve">is </w:t>
      </w:r>
      <w:r w:rsidR="00581F5E">
        <w:rPr>
          <w:rFonts w:ascii="Times New Roman" w:eastAsiaTheme="minorEastAsia" w:hAnsi="Times New Roman"/>
          <w:sz w:val="20"/>
          <w:szCs w:val="20"/>
          <w:lang w:eastAsia="zh-CN"/>
        </w:rPr>
        <w:t>need</w:t>
      </w:r>
      <w:r w:rsidR="00D61890">
        <w:rPr>
          <w:rFonts w:ascii="Times New Roman" w:eastAsiaTheme="minorEastAsia" w:hAnsi="Times New Roman"/>
          <w:sz w:val="20"/>
          <w:szCs w:val="20"/>
          <w:lang w:eastAsia="zh-CN"/>
        </w:rPr>
        <w:t>ed</w:t>
      </w:r>
      <w:r w:rsidR="00845ECB">
        <w:rPr>
          <w:rFonts w:ascii="Times New Roman" w:eastAsiaTheme="minorEastAsia" w:hAnsi="Times New Roman"/>
          <w:sz w:val="20"/>
          <w:szCs w:val="20"/>
          <w:lang w:eastAsia="zh-CN"/>
        </w:rPr>
        <w:t xml:space="preserve"> to </w:t>
      </w:r>
      <w:r w:rsidR="00D61890">
        <w:rPr>
          <w:rFonts w:ascii="Times New Roman" w:eastAsiaTheme="minorEastAsia" w:hAnsi="Times New Roman"/>
          <w:sz w:val="20"/>
          <w:szCs w:val="20"/>
          <w:lang w:eastAsia="zh-CN"/>
        </w:rPr>
        <w:t>specify</w:t>
      </w:r>
      <w:r w:rsidR="00581F5E">
        <w:rPr>
          <w:rFonts w:ascii="Times New Roman" w:eastAsiaTheme="minorEastAsia" w:hAnsi="Times New Roman"/>
          <w:sz w:val="20"/>
          <w:szCs w:val="20"/>
          <w:lang w:eastAsia="zh-CN"/>
        </w:rPr>
        <w:t xml:space="preserve"> which </w:t>
      </w:r>
      <w:r w:rsidR="00D47720">
        <w:rPr>
          <w:rFonts w:ascii="Times New Roman" w:eastAsiaTheme="minorEastAsia" w:hAnsi="Times New Roman"/>
          <w:sz w:val="20"/>
          <w:szCs w:val="20"/>
          <w:lang w:eastAsia="zh-CN"/>
        </w:rPr>
        <w:t xml:space="preserve">inter vendor collaboration </w:t>
      </w:r>
      <w:r w:rsidR="008D5CFF">
        <w:rPr>
          <w:rFonts w:ascii="Times New Roman" w:eastAsiaTheme="minorEastAsia" w:hAnsi="Times New Roman"/>
          <w:sz w:val="20"/>
          <w:szCs w:val="20"/>
          <w:lang w:eastAsia="zh-CN"/>
        </w:rPr>
        <w:t xml:space="preserve">method </w:t>
      </w:r>
      <w:r w:rsidR="00581F5E">
        <w:rPr>
          <w:rFonts w:ascii="Times New Roman" w:eastAsiaTheme="minorEastAsia" w:hAnsi="Times New Roman"/>
          <w:sz w:val="20"/>
          <w:szCs w:val="20"/>
          <w:lang w:eastAsia="zh-CN"/>
        </w:rPr>
        <w:t xml:space="preserve">is </w:t>
      </w:r>
      <w:r w:rsidR="00D61890">
        <w:rPr>
          <w:rFonts w:ascii="Times New Roman" w:eastAsiaTheme="minorEastAsia" w:hAnsi="Times New Roman"/>
          <w:sz w:val="20"/>
          <w:szCs w:val="20"/>
          <w:lang w:eastAsia="zh-CN"/>
        </w:rPr>
        <w:t xml:space="preserve">being </w:t>
      </w:r>
      <w:r w:rsidR="00581F5E">
        <w:rPr>
          <w:rFonts w:ascii="Times New Roman" w:eastAsiaTheme="minorEastAsia" w:hAnsi="Times New Roman"/>
          <w:sz w:val="20"/>
          <w:szCs w:val="20"/>
          <w:lang w:eastAsia="zh-CN"/>
        </w:rPr>
        <w:t>used.</w:t>
      </w:r>
    </w:p>
    <w:p w14:paraId="43FEB659" w14:textId="5D7486AA" w:rsidR="00BE5FFE" w:rsidRDefault="00D45F36" w:rsidP="00951926">
      <w:pPr>
        <w:pStyle w:val="table"/>
        <w:spacing w:before="0" w:after="0" w:line="240" w:lineRule="auto"/>
        <w:ind w:left="0" w:firstLine="0"/>
        <w:rPr>
          <w:rFonts w:eastAsiaTheme="minorEastAsia"/>
          <w:color w:val="000000" w:themeColor="text1"/>
        </w:rPr>
      </w:pPr>
      <w:r>
        <w:rPr>
          <w:rFonts w:eastAsiaTheme="minorEastAsia"/>
          <w:color w:val="000000" w:themeColor="text1"/>
        </w:rPr>
        <w:t>T</w:t>
      </w:r>
      <w:r w:rsidR="0024661B" w:rsidRPr="00BE5FFE">
        <w:rPr>
          <w:rFonts w:eastAsiaTheme="minorEastAsia"/>
          <w:color w:val="000000" w:themeColor="text1"/>
        </w:rPr>
        <w:t>h</w:t>
      </w:r>
      <w:r w:rsidR="00BE5FFE" w:rsidRPr="00BE5FFE">
        <w:rPr>
          <w:rFonts w:eastAsiaTheme="minorEastAsia"/>
          <w:color w:val="000000" w:themeColor="text1"/>
        </w:rPr>
        <w:t xml:space="preserve">e associated </w:t>
      </w:r>
      <w:r w:rsidR="0024661B" w:rsidRPr="00BE5FFE">
        <w:rPr>
          <w:rFonts w:eastAsiaTheme="minorEastAsia"/>
          <w:color w:val="000000" w:themeColor="text1"/>
        </w:rPr>
        <w:t xml:space="preserve">pairing ID for </w:t>
      </w:r>
      <w:r w:rsidR="00BE5FFE" w:rsidRPr="00BE5FFE">
        <w:rPr>
          <w:rFonts w:eastAsiaTheme="minorEastAsia"/>
          <w:color w:val="000000" w:themeColor="text1"/>
        </w:rPr>
        <w:t>dataset and additional dataset</w:t>
      </w:r>
    </w:p>
    <w:tbl>
      <w:tblPr>
        <w:tblStyle w:val="af"/>
        <w:tblW w:w="0" w:type="auto"/>
        <w:jc w:val="center"/>
        <w:tblLook w:val="04A0" w:firstRow="1" w:lastRow="0" w:firstColumn="1" w:lastColumn="0" w:noHBand="0" w:noVBand="1"/>
      </w:tblPr>
      <w:tblGrid>
        <w:gridCol w:w="3281"/>
        <w:gridCol w:w="2500"/>
        <w:gridCol w:w="3279"/>
      </w:tblGrid>
      <w:tr w:rsidR="00EA3CB1" w:rsidRPr="00D95D3A" w14:paraId="0641BB13" w14:textId="77777777" w:rsidTr="00E31E04">
        <w:trPr>
          <w:jc w:val="center"/>
        </w:trPr>
        <w:tc>
          <w:tcPr>
            <w:tcW w:w="3369" w:type="dxa"/>
          </w:tcPr>
          <w:p w14:paraId="486A1095" w14:textId="77777777" w:rsidR="00EA3CB1" w:rsidRPr="00B525F2" w:rsidRDefault="00EA3CB1" w:rsidP="00E31E04">
            <w:pPr>
              <w:jc w:val="center"/>
            </w:pPr>
            <w:bookmarkStart w:id="21" w:name="_Hlk209600308"/>
          </w:p>
        </w:tc>
        <w:tc>
          <w:tcPr>
            <w:tcW w:w="2551" w:type="dxa"/>
          </w:tcPr>
          <w:p w14:paraId="280B1233" w14:textId="77777777" w:rsidR="00EA3CB1" w:rsidRPr="00D95D3A" w:rsidRDefault="00EA3CB1" w:rsidP="00E31E04">
            <w:pPr>
              <w:jc w:val="center"/>
              <w:rPr>
                <w:rFonts w:eastAsiaTheme="minorEastAsia"/>
                <w:lang w:eastAsia="zh-CN"/>
              </w:rPr>
            </w:pPr>
            <w:r w:rsidRPr="00B525F2">
              <w:rPr>
                <w:rFonts w:eastAsiaTheme="minorEastAsia"/>
                <w:lang w:eastAsia="zh-CN"/>
              </w:rPr>
              <w:t xml:space="preserve">exchange info </w:t>
            </w:r>
            <w:r>
              <w:rPr>
                <w:rFonts w:eastAsiaTheme="minorEastAsia"/>
                <w:lang w:eastAsia="zh-CN"/>
              </w:rPr>
              <w:t xml:space="preserve">for </w:t>
            </w:r>
            <w:r>
              <w:rPr>
                <w:rFonts w:eastAsiaTheme="minorEastAsia" w:hint="eastAsia"/>
                <w:lang w:eastAsia="zh-CN"/>
              </w:rPr>
              <w:t>initial</w:t>
            </w:r>
            <w:r>
              <w:rPr>
                <w:rFonts w:eastAsiaTheme="minorEastAsia"/>
                <w:lang w:eastAsia="zh-CN"/>
              </w:rPr>
              <w:t xml:space="preserve"> </w:t>
            </w:r>
            <w:r>
              <w:rPr>
                <w:rFonts w:eastAsiaTheme="minorEastAsia"/>
                <w:szCs w:val="20"/>
                <w:lang w:eastAsia="zh-CN"/>
              </w:rPr>
              <w:t>inter vendor collaboration</w:t>
            </w:r>
          </w:p>
        </w:tc>
        <w:tc>
          <w:tcPr>
            <w:tcW w:w="3366" w:type="dxa"/>
          </w:tcPr>
          <w:p w14:paraId="4BC601D9" w14:textId="77777777" w:rsidR="00EA3CB1" w:rsidRPr="00D95D3A" w:rsidRDefault="00EA3CB1" w:rsidP="00E31E04">
            <w:pPr>
              <w:jc w:val="center"/>
              <w:rPr>
                <w:rFonts w:eastAsiaTheme="minorEastAsia"/>
                <w:lang w:eastAsia="zh-CN"/>
              </w:rPr>
            </w:pPr>
            <w:r w:rsidRPr="00B525F2">
              <w:rPr>
                <w:rFonts w:eastAsiaTheme="minorEastAsia"/>
                <w:lang w:eastAsia="zh-CN"/>
              </w:rPr>
              <w:t xml:space="preserve">exchange info </w:t>
            </w:r>
            <w:r>
              <w:rPr>
                <w:rFonts w:eastAsiaTheme="minorEastAsia"/>
                <w:lang w:eastAsia="zh-CN"/>
              </w:rPr>
              <w:t xml:space="preserve">for </w:t>
            </w:r>
            <w:r>
              <w:rPr>
                <w:rFonts w:eastAsiaTheme="minorEastAsia" w:hint="eastAsia"/>
                <w:lang w:eastAsia="zh-CN"/>
              </w:rPr>
              <w:t>update</w:t>
            </w:r>
            <w:r>
              <w:rPr>
                <w:rFonts w:eastAsiaTheme="minorEastAsia"/>
                <w:lang w:eastAsia="zh-CN"/>
              </w:rPr>
              <w:t xml:space="preserve"> </w:t>
            </w:r>
            <w:r>
              <w:rPr>
                <w:rFonts w:eastAsiaTheme="minorEastAsia"/>
                <w:szCs w:val="20"/>
                <w:lang w:eastAsia="zh-CN"/>
              </w:rPr>
              <w:t>inter vendor collaboration</w:t>
            </w:r>
          </w:p>
        </w:tc>
      </w:tr>
      <w:tr w:rsidR="00EA3CB1" w:rsidRPr="00D95D3A" w14:paraId="64F9FF2A" w14:textId="77777777" w:rsidTr="00E31E04">
        <w:trPr>
          <w:jc w:val="center"/>
        </w:trPr>
        <w:tc>
          <w:tcPr>
            <w:tcW w:w="3369" w:type="dxa"/>
          </w:tcPr>
          <w:p w14:paraId="22B28831" w14:textId="77777777" w:rsidR="00EA3CB1" w:rsidRPr="00B525F2" w:rsidRDefault="00EA3CB1" w:rsidP="00E31E04">
            <w:pPr>
              <w:jc w:val="center"/>
            </w:pPr>
            <w:r w:rsidRPr="00D95D3A">
              <w:rPr>
                <w:rFonts w:eastAsiaTheme="minorEastAsia" w:hint="eastAsia"/>
                <w:color w:val="1F2328"/>
                <w:shd w:val="clear" w:color="auto" w:fill="FFFFFF"/>
                <w:lang w:eastAsia="zh-CN"/>
              </w:rPr>
              <w:t xml:space="preserve">Understanding 1: one-to-one mapping between pairing ID and </w:t>
            </w:r>
            <w:r>
              <w:rPr>
                <w:rFonts w:eastAsiaTheme="minorEastAsia"/>
                <w:color w:val="1F2328"/>
                <w:shd w:val="clear" w:color="auto" w:fill="FFFFFF"/>
                <w:lang w:eastAsia="zh-CN"/>
              </w:rPr>
              <w:t>reference model and parameters</w:t>
            </w:r>
            <w:r w:rsidRPr="00D95D3A">
              <w:rPr>
                <w:rFonts w:eastAsiaTheme="minorEastAsia" w:hint="eastAsia"/>
                <w:color w:val="1F2328"/>
                <w:shd w:val="clear" w:color="auto" w:fill="FFFFFF"/>
                <w:lang w:eastAsia="zh-CN"/>
              </w:rPr>
              <w:t>.</w:t>
            </w:r>
          </w:p>
        </w:tc>
        <w:tc>
          <w:tcPr>
            <w:tcW w:w="2551" w:type="dxa"/>
          </w:tcPr>
          <w:p w14:paraId="361F93CC" w14:textId="77777777" w:rsidR="00EA3CB1" w:rsidRPr="00E31E04" w:rsidRDefault="00EA3CB1" w:rsidP="00E31E04">
            <w:pPr>
              <w:jc w:val="center"/>
              <w:rPr>
                <w:rFonts w:eastAsiaTheme="minorEastAsia"/>
                <w:lang w:eastAsia="zh-CN"/>
              </w:rPr>
            </w:pPr>
            <w:r w:rsidRPr="00845ECB">
              <w:rPr>
                <w:rFonts w:eastAsiaTheme="minorEastAsia"/>
                <w:b/>
                <w:bCs/>
                <w:lang w:eastAsia="zh-CN"/>
              </w:rPr>
              <w:t>Pairing ID # I0</w:t>
            </w:r>
            <w:r w:rsidRPr="00E31E04">
              <w:rPr>
                <w:rFonts w:eastAsiaTheme="minorEastAsia"/>
                <w:lang w:eastAsia="zh-CN"/>
              </w:rPr>
              <w:t xml:space="preserve"> for fully standardized model#i0</w:t>
            </w:r>
          </w:p>
        </w:tc>
        <w:tc>
          <w:tcPr>
            <w:tcW w:w="3366" w:type="dxa"/>
          </w:tcPr>
          <w:p w14:paraId="7475C456" w14:textId="77777777" w:rsidR="00EA3CB1" w:rsidRPr="00D95D3A" w:rsidRDefault="00EA3CB1" w:rsidP="00E31E04">
            <w:pPr>
              <w:jc w:val="center"/>
              <w:rPr>
                <w:rFonts w:eastAsiaTheme="minorEastAsia"/>
                <w:color w:val="00B050"/>
                <w:lang w:eastAsia="zh-CN"/>
              </w:rPr>
            </w:pPr>
            <w:r>
              <w:rPr>
                <w:rFonts w:eastAsiaTheme="minorEastAsia"/>
                <w:color w:val="00B050"/>
                <w:lang w:eastAsia="zh-CN"/>
              </w:rPr>
              <w:t>/</w:t>
            </w:r>
          </w:p>
        </w:tc>
      </w:tr>
      <w:tr w:rsidR="00EA3CB1" w:rsidRPr="00D95D3A" w14:paraId="2C237AAC" w14:textId="77777777" w:rsidTr="00E31E04">
        <w:trPr>
          <w:jc w:val="center"/>
        </w:trPr>
        <w:tc>
          <w:tcPr>
            <w:tcW w:w="3369" w:type="dxa"/>
          </w:tcPr>
          <w:p w14:paraId="69D987E5" w14:textId="72DD3F74" w:rsidR="00EA3CB1" w:rsidRPr="00D95D3A" w:rsidRDefault="00EA3CB1" w:rsidP="00EA3CB1">
            <w:pPr>
              <w:jc w:val="center"/>
              <w:rPr>
                <w:rFonts w:eastAsiaTheme="minorEastAsia"/>
                <w:color w:val="1F2328"/>
                <w:shd w:val="clear" w:color="auto" w:fill="FFFFFF"/>
                <w:lang w:eastAsia="zh-CN"/>
              </w:rPr>
            </w:pPr>
            <w:r w:rsidRPr="00D95D3A">
              <w:rPr>
                <w:rFonts w:eastAsiaTheme="minorEastAsia" w:hint="eastAsia"/>
                <w:color w:val="1F2328"/>
                <w:shd w:val="clear" w:color="auto" w:fill="FFFFFF"/>
                <w:lang w:eastAsia="zh-CN"/>
              </w:rPr>
              <w:t>Understanding 1: one-to-one mapping between pairing ID and</w:t>
            </w:r>
            <w:r>
              <w:rPr>
                <w:rFonts w:eastAsiaTheme="minorEastAsia"/>
                <w:color w:val="1F2328"/>
                <w:shd w:val="clear" w:color="auto" w:fill="FFFFFF"/>
                <w:lang w:eastAsia="zh-CN"/>
              </w:rPr>
              <w:t xml:space="preserve"> </w:t>
            </w:r>
            <w:r w:rsidRPr="00D47720">
              <w:rPr>
                <w:rFonts w:eastAsiaTheme="minorEastAsia"/>
                <w:shd w:val="clear" w:color="auto" w:fill="FFFFFF"/>
                <w:lang w:eastAsia="zh-CN"/>
              </w:rPr>
              <w:t>reference model and parameters of direction A</w:t>
            </w:r>
            <w:r>
              <w:rPr>
                <w:rFonts w:eastAsiaTheme="minorEastAsia"/>
                <w:shd w:val="clear" w:color="auto" w:fill="FFFFFF"/>
                <w:lang w:eastAsia="zh-CN"/>
              </w:rPr>
              <w:t xml:space="preserve"> 3a-1</w:t>
            </w:r>
            <w:r w:rsidRPr="00D95D3A">
              <w:rPr>
                <w:rFonts w:eastAsiaTheme="minorEastAsia" w:hint="eastAsia"/>
                <w:color w:val="1F2328"/>
                <w:shd w:val="clear" w:color="auto" w:fill="FFFFFF"/>
                <w:lang w:eastAsia="zh-CN"/>
              </w:rPr>
              <w:t>.</w:t>
            </w:r>
          </w:p>
        </w:tc>
        <w:tc>
          <w:tcPr>
            <w:tcW w:w="2551" w:type="dxa"/>
          </w:tcPr>
          <w:p w14:paraId="593F5067" w14:textId="2CD83CCD" w:rsidR="00EA3CB1" w:rsidRPr="00845ECB" w:rsidRDefault="00EA3CB1" w:rsidP="00EA3CB1">
            <w:pPr>
              <w:jc w:val="center"/>
              <w:rPr>
                <w:rFonts w:eastAsiaTheme="minorEastAsia"/>
                <w:b/>
                <w:bCs/>
                <w:lang w:eastAsia="zh-CN"/>
              </w:rPr>
            </w:pPr>
            <w:r w:rsidRPr="008D5CFF">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parameter#J0</w:t>
            </w:r>
            <w:r w:rsidRPr="008D5CFF">
              <w:rPr>
                <w:rFonts w:eastAsiaTheme="minorEastAsia"/>
                <w:lang w:eastAsia="zh-CN"/>
              </w:rPr>
              <w:t>}</w:t>
            </w:r>
          </w:p>
        </w:tc>
        <w:tc>
          <w:tcPr>
            <w:tcW w:w="3366" w:type="dxa"/>
          </w:tcPr>
          <w:p w14:paraId="6CFC750E" w14:textId="7EA16175" w:rsidR="00EA3CB1" w:rsidRDefault="00EA3CB1" w:rsidP="00EA3CB1">
            <w:pPr>
              <w:jc w:val="center"/>
              <w:rPr>
                <w:rFonts w:eastAsiaTheme="minorEastAsia"/>
                <w:color w:val="00B050"/>
                <w:lang w:eastAsia="zh-CN"/>
              </w:rPr>
            </w:pPr>
            <w:r w:rsidRPr="008D5CFF">
              <w:rPr>
                <w:rFonts w:eastAsiaTheme="minorEastAsia"/>
                <w:lang w:eastAsia="zh-CN"/>
              </w:rPr>
              <w:t>{</w:t>
            </w:r>
            <w:r w:rsidRPr="00845ECB">
              <w:rPr>
                <w:rFonts w:eastAsiaTheme="minorEastAsia"/>
                <w:b/>
                <w:bCs/>
                <w:lang w:eastAsia="zh-CN"/>
              </w:rPr>
              <w:t>Pairing ID # J</w:t>
            </w:r>
            <w:r>
              <w:rPr>
                <w:rFonts w:eastAsiaTheme="minorEastAsia"/>
                <w:b/>
                <w:bCs/>
                <w:lang w:eastAsia="zh-CN"/>
              </w:rPr>
              <w:t>1’</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w:t>
            </w:r>
            <w:r>
              <w:rPr>
                <w:rFonts w:eastAsiaTheme="minorEastAsia"/>
                <w:lang w:eastAsia="zh-CN"/>
              </w:rPr>
              <w:t>1</w:t>
            </w:r>
            <w:r w:rsidRPr="008D5CFF">
              <w:rPr>
                <w:rFonts w:eastAsiaTheme="minorEastAsia"/>
                <w:lang w:eastAsia="zh-CN"/>
              </w:rPr>
              <w:t>}</w:t>
            </w:r>
          </w:p>
        </w:tc>
      </w:tr>
      <w:tr w:rsidR="00EA3CB1" w:rsidRPr="00D95D3A" w14:paraId="753140D4" w14:textId="77777777" w:rsidTr="00E31E04">
        <w:trPr>
          <w:jc w:val="center"/>
        </w:trPr>
        <w:tc>
          <w:tcPr>
            <w:tcW w:w="3369" w:type="dxa"/>
          </w:tcPr>
          <w:p w14:paraId="24355031" w14:textId="2ED0830E" w:rsidR="00EA3CB1" w:rsidRPr="00D95D3A" w:rsidRDefault="00EA3CB1" w:rsidP="00EA3CB1">
            <w:pPr>
              <w:jc w:val="center"/>
              <w:rPr>
                <w:rFonts w:eastAsiaTheme="minorEastAsia"/>
                <w:color w:val="1F2328"/>
                <w:shd w:val="clear" w:color="auto" w:fill="FFFFFF"/>
                <w:lang w:eastAsia="zh-CN"/>
              </w:rPr>
            </w:pPr>
            <w:r w:rsidRPr="00D95D3A">
              <w:rPr>
                <w:rFonts w:eastAsiaTheme="minorEastAsia" w:hint="eastAsia"/>
                <w:color w:val="1F2328"/>
                <w:shd w:val="clear" w:color="auto" w:fill="FFFFFF"/>
                <w:lang w:eastAsia="zh-CN"/>
              </w:rPr>
              <w:t>Understanding 1: one-to-one mapping between pairing ID and</w:t>
            </w:r>
            <w:r w:rsidRPr="00D95D3A">
              <w:rPr>
                <w:rFonts w:eastAsiaTheme="minorEastAsia" w:hint="eastAsia"/>
                <w:shd w:val="clear" w:color="auto" w:fill="FFFFFF"/>
                <w:lang w:eastAsia="zh-CN"/>
              </w:rPr>
              <w:t xml:space="preserve"> </w:t>
            </w:r>
            <w:r>
              <w:rPr>
                <w:rFonts w:eastAsiaTheme="minorEastAsia"/>
                <w:shd w:val="clear" w:color="auto" w:fill="FFFFFF"/>
                <w:lang w:eastAsia="zh-CN"/>
              </w:rPr>
              <w:t xml:space="preserve">datasets </w:t>
            </w:r>
            <w:r w:rsidRPr="00D95D3A">
              <w:rPr>
                <w:rFonts w:eastAsiaTheme="minorEastAsia"/>
                <w:shd w:val="clear" w:color="auto" w:fill="FFFFFF"/>
                <w:lang w:eastAsia="zh-CN"/>
              </w:rPr>
              <w:t>of direction A</w:t>
            </w:r>
            <w:r>
              <w:rPr>
                <w:rFonts w:eastAsiaTheme="minorEastAsia"/>
                <w:shd w:val="clear" w:color="auto" w:fill="FFFFFF"/>
                <w:lang w:eastAsia="zh-CN"/>
              </w:rPr>
              <w:t xml:space="preserve"> 4-1</w:t>
            </w:r>
            <w:r w:rsidRPr="00D95D3A">
              <w:rPr>
                <w:rFonts w:eastAsiaTheme="minorEastAsia" w:hint="eastAsia"/>
                <w:color w:val="1F2328"/>
                <w:shd w:val="clear" w:color="auto" w:fill="FFFFFF"/>
                <w:lang w:eastAsia="zh-CN"/>
              </w:rPr>
              <w:t>.</w:t>
            </w:r>
          </w:p>
        </w:tc>
        <w:tc>
          <w:tcPr>
            <w:tcW w:w="2551" w:type="dxa"/>
          </w:tcPr>
          <w:p w14:paraId="2C5228D7" w14:textId="10408D9A" w:rsidR="00EA3CB1" w:rsidRPr="00845ECB" w:rsidRDefault="00EA3CB1" w:rsidP="00EA3CB1">
            <w:pPr>
              <w:jc w:val="center"/>
              <w:rPr>
                <w:rFonts w:eastAsiaTheme="minorEastAsia"/>
                <w:b/>
                <w:bCs/>
                <w:lang w:eastAsia="zh-CN"/>
              </w:rPr>
            </w:pPr>
            <w:r w:rsidRPr="00D95D3A">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95D3A">
              <w:rPr>
                <w:rFonts w:eastAsiaTheme="minorEastAsia"/>
                <w:lang w:eastAsia="zh-CN"/>
              </w:rPr>
              <w:t xml:space="preserve"> </w:t>
            </w:r>
            <w:r>
              <w:rPr>
                <w:rFonts w:eastAsiaTheme="minorEastAsia"/>
                <w:lang w:eastAsia="zh-CN"/>
              </w:rPr>
              <w:t>with exchanged dataset 0</w:t>
            </w:r>
            <w:r w:rsidRPr="00D95D3A">
              <w:rPr>
                <w:rFonts w:eastAsiaTheme="minorEastAsia"/>
                <w:lang w:eastAsia="zh-CN"/>
              </w:rPr>
              <w:t>}</w:t>
            </w:r>
          </w:p>
        </w:tc>
        <w:tc>
          <w:tcPr>
            <w:tcW w:w="3366" w:type="dxa"/>
          </w:tcPr>
          <w:p w14:paraId="66F58D0E" w14:textId="1784F46F" w:rsidR="00EA3CB1" w:rsidRDefault="00EA3CB1" w:rsidP="00EA3CB1">
            <w:pPr>
              <w:jc w:val="center"/>
              <w:rPr>
                <w:rFonts w:eastAsiaTheme="minorEastAsia"/>
                <w:color w:val="00B050"/>
                <w:lang w:eastAsia="zh-CN"/>
              </w:rPr>
            </w:pPr>
            <w:r w:rsidRPr="00D95D3A">
              <w:rPr>
                <w:rFonts w:eastAsiaTheme="minorEastAsia"/>
                <w:lang w:eastAsia="zh-CN"/>
              </w:rPr>
              <w:t>{</w:t>
            </w:r>
            <w:r w:rsidRPr="00845ECB">
              <w:rPr>
                <w:rFonts w:eastAsiaTheme="minorEastAsia"/>
                <w:b/>
                <w:bCs/>
                <w:color w:val="FF0000"/>
                <w:lang w:eastAsia="zh-CN"/>
              </w:rPr>
              <w:t>Pairing ID # J1</w:t>
            </w:r>
            <w:r>
              <w:rPr>
                <w:rFonts w:eastAsiaTheme="minorEastAsia"/>
                <w:b/>
                <w:bCs/>
                <w:color w:val="FF0000"/>
                <w:lang w:eastAsia="zh-CN"/>
              </w:rPr>
              <w:t>’’</w:t>
            </w:r>
            <w:r>
              <w:rPr>
                <w:rFonts w:eastAsiaTheme="minorEastAsia"/>
                <w:color w:val="FF0000"/>
                <w:lang w:eastAsia="zh-CN"/>
              </w:rPr>
              <w:t xml:space="preserve"> </w:t>
            </w:r>
            <w:r>
              <w:rPr>
                <w:rFonts w:eastAsiaTheme="minorEastAsia"/>
                <w:lang w:eastAsia="zh-CN"/>
              </w:rPr>
              <w:t>with exchanged dataset J1</w:t>
            </w:r>
            <w:r w:rsidRPr="00D95D3A">
              <w:rPr>
                <w:rFonts w:eastAsiaTheme="minorEastAsia"/>
                <w:lang w:eastAsia="zh-CN"/>
              </w:rPr>
              <w:t>}</w:t>
            </w:r>
          </w:p>
        </w:tc>
      </w:tr>
      <w:tr w:rsidR="00EA3CB1" w:rsidRPr="00212FDE" w14:paraId="26EC0D6B" w14:textId="77777777" w:rsidTr="00E31E04">
        <w:trPr>
          <w:jc w:val="center"/>
        </w:trPr>
        <w:tc>
          <w:tcPr>
            <w:tcW w:w="3369" w:type="dxa"/>
          </w:tcPr>
          <w:p w14:paraId="65BEEC0F" w14:textId="77777777" w:rsidR="00EA3CB1" w:rsidRPr="00D95D3A" w:rsidRDefault="00EA3CB1" w:rsidP="00E31E04">
            <w:pPr>
              <w:jc w:val="center"/>
              <w:rPr>
                <w:rFonts w:eastAsiaTheme="minorEastAsia"/>
                <w:color w:val="1F2328"/>
                <w:shd w:val="clear" w:color="auto" w:fill="FFFFFF"/>
                <w:lang w:eastAsia="zh-CN"/>
              </w:rPr>
            </w:pPr>
            <w:r w:rsidRPr="00D95D3A">
              <w:rPr>
                <w:rFonts w:eastAsiaTheme="minorEastAsia" w:hint="eastAsia"/>
                <w:color w:val="1F2328"/>
                <w:shd w:val="clear" w:color="auto" w:fill="FFFFFF"/>
                <w:lang w:eastAsia="zh-CN"/>
              </w:rPr>
              <w:t xml:space="preserve">Understanding </w:t>
            </w:r>
            <w:r>
              <w:rPr>
                <w:rFonts w:eastAsiaTheme="minorEastAsia"/>
                <w:color w:val="1F2328"/>
                <w:shd w:val="clear" w:color="auto" w:fill="FFFFFF"/>
                <w:lang w:eastAsia="zh-CN"/>
              </w:rPr>
              <w:t>2</w:t>
            </w:r>
            <w:r w:rsidRPr="00D95D3A">
              <w:rPr>
                <w:rFonts w:eastAsiaTheme="minorEastAsia" w:hint="eastAsia"/>
                <w:color w:val="1F2328"/>
                <w:shd w:val="clear" w:color="auto" w:fill="FFFFFF"/>
                <w:lang w:eastAsia="zh-CN"/>
              </w:rPr>
              <w:t>: multiple -to-</w:t>
            </w:r>
            <w:r>
              <w:rPr>
                <w:rFonts w:eastAsiaTheme="minorEastAsia" w:hint="eastAsia"/>
                <w:color w:val="1F2328"/>
                <w:shd w:val="clear" w:color="auto" w:fill="FFFFFF"/>
                <w:lang w:eastAsia="zh-CN"/>
              </w:rPr>
              <w:t>one</w:t>
            </w:r>
            <w:r>
              <w:rPr>
                <w:rFonts w:eastAsiaTheme="minorEastAsia"/>
                <w:color w:val="1F2328"/>
                <w:shd w:val="clear" w:color="auto" w:fill="FFFFFF"/>
                <w:lang w:eastAsia="zh-CN"/>
              </w:rPr>
              <w:t xml:space="preserve"> </w:t>
            </w:r>
            <w:r w:rsidRPr="00D95D3A">
              <w:rPr>
                <w:rFonts w:eastAsiaTheme="minorEastAsia" w:hint="eastAsia"/>
                <w:color w:val="1F2328"/>
                <w:shd w:val="clear" w:color="auto" w:fill="FFFFFF"/>
                <w:lang w:eastAsia="zh-CN"/>
              </w:rPr>
              <w:t xml:space="preserve">mapping between pairing ID and </w:t>
            </w:r>
            <w:r>
              <w:rPr>
                <w:rFonts w:eastAsiaTheme="minorEastAsia"/>
                <w:color w:val="1F2328"/>
                <w:shd w:val="clear" w:color="auto" w:fill="FFFFFF"/>
                <w:lang w:eastAsia="zh-CN"/>
              </w:rPr>
              <w:t>reference model and parameters of direction C</w:t>
            </w:r>
            <w:r w:rsidRPr="00D95D3A">
              <w:rPr>
                <w:rFonts w:eastAsiaTheme="minorEastAsia" w:hint="eastAsia"/>
                <w:color w:val="1F2328"/>
                <w:shd w:val="clear" w:color="auto" w:fill="FFFFFF"/>
                <w:lang w:eastAsia="zh-CN"/>
              </w:rPr>
              <w:t>.</w:t>
            </w:r>
          </w:p>
        </w:tc>
        <w:tc>
          <w:tcPr>
            <w:tcW w:w="2551" w:type="dxa"/>
          </w:tcPr>
          <w:p w14:paraId="6872FAAD" w14:textId="77777777" w:rsidR="00EA3CB1" w:rsidRPr="008D5CFF" w:rsidRDefault="00EA3CB1" w:rsidP="00E31E04">
            <w:pPr>
              <w:jc w:val="left"/>
              <w:rPr>
                <w:rFonts w:eastAsiaTheme="minorEastAsia"/>
                <w:lang w:eastAsia="zh-CN"/>
              </w:rPr>
            </w:pPr>
            <w:r w:rsidRPr="00845ECB">
              <w:rPr>
                <w:rFonts w:eastAsiaTheme="minorEastAsia"/>
                <w:b/>
                <w:bCs/>
                <w:lang w:eastAsia="zh-CN"/>
              </w:rPr>
              <w:t>{Pairing ID # I0</w:t>
            </w:r>
            <w:r w:rsidRPr="00845ECB">
              <w:rPr>
                <w:rFonts w:eastAsiaTheme="minorEastAsia"/>
                <w:lang w:eastAsia="zh-CN"/>
              </w:rPr>
              <w:t xml:space="preserve"> for fully standardized model#i0</w:t>
            </w:r>
            <w:r w:rsidRPr="008D5CFF">
              <w:rPr>
                <w:rFonts w:eastAsiaTheme="minorEastAsia"/>
                <w:lang w:eastAsia="zh-CN"/>
              </w:rPr>
              <w:t>}</w:t>
            </w:r>
          </w:p>
        </w:tc>
        <w:tc>
          <w:tcPr>
            <w:tcW w:w="3366" w:type="dxa"/>
          </w:tcPr>
          <w:p w14:paraId="1E07A906" w14:textId="77777777" w:rsidR="00EA3CB1" w:rsidRPr="00212FDE" w:rsidRDefault="00EA3CB1" w:rsidP="00E31E04">
            <w:pPr>
              <w:jc w:val="left"/>
              <w:rPr>
                <w:rFonts w:eastAsiaTheme="minorEastAsia"/>
                <w:lang w:eastAsia="zh-CN"/>
              </w:rPr>
            </w:pPr>
            <w:r w:rsidRPr="00212FDE">
              <w:rPr>
                <w:rFonts w:eastAsiaTheme="minorEastAsia"/>
                <w:lang w:eastAsia="zh-CN"/>
              </w:rPr>
              <w:t>{</w:t>
            </w:r>
            <w:r w:rsidRPr="00845ECB">
              <w:rPr>
                <w:rFonts w:eastAsiaTheme="minorEastAsia"/>
                <w:b/>
                <w:bCs/>
                <w:color w:val="FF0000"/>
                <w:lang w:eastAsia="zh-CN"/>
              </w:rPr>
              <w:t>Pairing ID # J1</w:t>
            </w:r>
            <w:r w:rsidRPr="00212FDE">
              <w:rPr>
                <w:rFonts w:eastAsiaTheme="minorEastAsia"/>
                <w:lang w:eastAsia="zh-CN"/>
              </w:rPr>
              <w:t xml:space="preserve">, </w:t>
            </w:r>
            <w:r w:rsidRPr="005738D6">
              <w:rPr>
                <w:rFonts w:eastAsiaTheme="minorEastAsia"/>
                <w:u w:val="single"/>
                <w:lang w:eastAsia="zh-CN"/>
              </w:rPr>
              <w:t>Pairing ID # I0 for fully standardized model#i0</w:t>
            </w:r>
            <w:r w:rsidRPr="00212FDE">
              <w:rPr>
                <w:rFonts w:eastAsiaTheme="minorEastAsia"/>
                <w:lang w:eastAsia="zh-CN"/>
              </w:rPr>
              <w:t>}</w:t>
            </w:r>
          </w:p>
        </w:tc>
      </w:tr>
      <w:tr w:rsidR="00EA3CB1" w:rsidRPr="00212FDE" w14:paraId="27388241" w14:textId="77777777" w:rsidTr="00E31E04">
        <w:trPr>
          <w:jc w:val="center"/>
        </w:trPr>
        <w:tc>
          <w:tcPr>
            <w:tcW w:w="3369" w:type="dxa"/>
          </w:tcPr>
          <w:p w14:paraId="29BB931B" w14:textId="77777777" w:rsidR="00EA3CB1" w:rsidRPr="00D47720" w:rsidRDefault="00EA3CB1" w:rsidP="00E31E04">
            <w:pPr>
              <w:jc w:val="center"/>
              <w:rPr>
                <w:rFonts w:eastAsiaTheme="minorEastAsia"/>
                <w:shd w:val="clear" w:color="auto" w:fill="FFFFFF"/>
                <w:lang w:eastAsia="zh-CN"/>
              </w:rPr>
            </w:pPr>
            <w:r w:rsidRPr="00D47720">
              <w:rPr>
                <w:rFonts w:eastAsiaTheme="minorEastAsia"/>
                <w:shd w:val="clear" w:color="auto" w:fill="FFFFFF"/>
                <w:lang w:eastAsia="zh-CN"/>
              </w:rPr>
              <w:t xml:space="preserve">Understanding 2: </w:t>
            </w:r>
            <w:r w:rsidRPr="00E31E04">
              <w:rPr>
                <w:rFonts w:eastAsiaTheme="minorEastAsia"/>
                <w:shd w:val="clear" w:color="auto" w:fill="FFFFFF"/>
                <w:lang w:eastAsia="zh-CN"/>
              </w:rPr>
              <w:t>multiple</w:t>
            </w:r>
            <w:r w:rsidRPr="00D47720">
              <w:rPr>
                <w:rFonts w:eastAsiaTheme="minorEastAsia"/>
                <w:shd w:val="clear" w:color="auto" w:fill="FFFFFF"/>
                <w:lang w:eastAsia="zh-CN"/>
              </w:rPr>
              <w:t>-to-</w:t>
            </w:r>
            <w:r>
              <w:rPr>
                <w:rFonts w:eastAsiaTheme="minorEastAsia" w:hint="eastAsia"/>
                <w:shd w:val="clear" w:color="auto" w:fill="FFFFFF"/>
                <w:lang w:eastAsia="zh-CN"/>
              </w:rPr>
              <w:t>one</w:t>
            </w:r>
            <w:r>
              <w:rPr>
                <w:rFonts w:eastAsiaTheme="minorEastAsia"/>
                <w:shd w:val="clear" w:color="auto" w:fill="FFFFFF"/>
                <w:lang w:eastAsia="zh-CN"/>
              </w:rPr>
              <w:t xml:space="preserve"> </w:t>
            </w:r>
            <w:r w:rsidRPr="00D47720">
              <w:rPr>
                <w:rFonts w:eastAsiaTheme="minorEastAsia"/>
                <w:shd w:val="clear" w:color="auto" w:fill="FFFFFF"/>
                <w:lang w:eastAsia="zh-CN"/>
              </w:rPr>
              <w:t>mapping between pairing ID</w:t>
            </w:r>
            <w:r>
              <w:rPr>
                <w:rFonts w:eastAsiaTheme="minorEastAsia"/>
                <w:shd w:val="clear" w:color="auto" w:fill="FFFFFF"/>
                <w:lang w:eastAsia="zh-CN"/>
              </w:rPr>
              <w:t>(s)</w:t>
            </w:r>
            <w:r w:rsidRPr="00D47720">
              <w:rPr>
                <w:rFonts w:eastAsiaTheme="minorEastAsia"/>
                <w:shd w:val="clear" w:color="auto" w:fill="FFFFFF"/>
                <w:lang w:eastAsia="zh-CN"/>
              </w:rPr>
              <w:t xml:space="preserve"> and reference model and parameters of direction A</w:t>
            </w:r>
            <w:r>
              <w:rPr>
                <w:rFonts w:eastAsiaTheme="minorEastAsia"/>
                <w:shd w:val="clear" w:color="auto" w:fill="FFFFFF"/>
                <w:lang w:eastAsia="zh-CN"/>
              </w:rPr>
              <w:t xml:space="preserve"> 3a-1</w:t>
            </w:r>
            <w:r w:rsidRPr="00D47720">
              <w:rPr>
                <w:rFonts w:eastAsiaTheme="minorEastAsia"/>
                <w:shd w:val="clear" w:color="auto" w:fill="FFFFFF"/>
                <w:lang w:eastAsia="zh-CN"/>
              </w:rPr>
              <w:t>.</w:t>
            </w:r>
          </w:p>
        </w:tc>
        <w:tc>
          <w:tcPr>
            <w:tcW w:w="2551" w:type="dxa"/>
          </w:tcPr>
          <w:p w14:paraId="1C074515" w14:textId="77777777" w:rsidR="00EA3CB1" w:rsidRPr="008D5CFF" w:rsidRDefault="00EA3CB1" w:rsidP="00E31E04">
            <w:pPr>
              <w:jc w:val="left"/>
              <w:rPr>
                <w:rFonts w:eastAsiaTheme="minorEastAsia"/>
                <w:lang w:eastAsia="zh-CN"/>
              </w:rPr>
            </w:pPr>
            <w:r w:rsidRPr="008D5CFF">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parameter#J0</w:t>
            </w:r>
            <w:r w:rsidRPr="008D5CFF">
              <w:rPr>
                <w:rFonts w:eastAsiaTheme="minorEastAsia"/>
                <w:lang w:eastAsia="zh-CN"/>
              </w:rPr>
              <w:t>}</w:t>
            </w:r>
          </w:p>
        </w:tc>
        <w:tc>
          <w:tcPr>
            <w:tcW w:w="3366" w:type="dxa"/>
          </w:tcPr>
          <w:p w14:paraId="5DF1FB09" w14:textId="77777777" w:rsidR="00EA3CB1" w:rsidRPr="008D5CFF" w:rsidRDefault="00EA3CB1" w:rsidP="00E31E04">
            <w:pPr>
              <w:jc w:val="left"/>
              <w:rPr>
                <w:rFonts w:eastAsiaTheme="minorEastAsia"/>
                <w:lang w:eastAsia="zh-CN"/>
              </w:rPr>
            </w:pPr>
            <w:r w:rsidRPr="00D47720">
              <w:rPr>
                <w:rFonts w:eastAsiaTheme="minorEastAsia"/>
                <w:color w:val="FF0000"/>
                <w:lang w:eastAsia="zh-CN"/>
              </w:rPr>
              <w:t>{</w:t>
            </w:r>
            <w:r w:rsidRPr="00845ECB">
              <w:rPr>
                <w:rFonts w:eastAsiaTheme="minorEastAsia"/>
                <w:b/>
                <w:bCs/>
                <w:color w:val="FF0000"/>
                <w:lang w:eastAsia="zh-CN"/>
              </w:rPr>
              <w:t>Pairing ID # J1</w:t>
            </w:r>
            <w:r>
              <w:rPr>
                <w:rFonts w:eastAsiaTheme="minorEastAsia"/>
                <w:b/>
                <w:bCs/>
                <w:color w:val="FF0000"/>
                <w:lang w:eastAsia="zh-CN"/>
              </w:rPr>
              <w:t>’</w:t>
            </w:r>
            <w:r w:rsidRPr="00845ECB">
              <w:rPr>
                <w:rFonts w:eastAsiaTheme="minorEastAsia"/>
                <w:b/>
                <w:bCs/>
                <w:color w:val="FF0000"/>
                <w:lang w:eastAsia="zh-CN"/>
              </w:rPr>
              <w:t xml:space="preserve"> </w:t>
            </w:r>
            <w:r>
              <w:rPr>
                <w:rFonts w:eastAsiaTheme="minorEastAsia"/>
                <w:lang w:eastAsia="zh-CN"/>
              </w:rPr>
              <w:t>with exchanged</w:t>
            </w:r>
            <w:r w:rsidRPr="00D95D3A">
              <w:rPr>
                <w:rFonts w:eastAsiaTheme="minorEastAsia"/>
                <w:lang w:eastAsia="zh-CN"/>
              </w:rPr>
              <w:t xml:space="preserve"> </w:t>
            </w:r>
            <w:r w:rsidRPr="00D47720">
              <w:rPr>
                <w:rFonts w:eastAsiaTheme="minorEastAsia"/>
                <w:lang w:eastAsia="zh-CN"/>
              </w:rPr>
              <w:t>model and parameter#J</w:t>
            </w:r>
            <w:r>
              <w:rPr>
                <w:rFonts w:eastAsiaTheme="minorEastAsia"/>
                <w:lang w:eastAsia="zh-CN"/>
              </w:rPr>
              <w:t>1</w:t>
            </w:r>
            <w:r w:rsidRPr="00D47720">
              <w:rPr>
                <w:rFonts w:eastAsiaTheme="minorEastAsia"/>
                <w:lang w:eastAsia="zh-CN"/>
              </w:rPr>
              <w:t xml:space="preserve">, </w:t>
            </w:r>
            <w:r w:rsidRPr="005738D6">
              <w:rPr>
                <w:rFonts w:eastAsiaTheme="minorEastAsia"/>
                <w:u w:val="single"/>
                <w:lang w:eastAsia="zh-CN"/>
              </w:rPr>
              <w:t>Pairing ID # J0’ for compatible model</w:t>
            </w:r>
            <w:r w:rsidRPr="008D5CFF">
              <w:rPr>
                <w:rFonts w:eastAsiaTheme="minorEastAsia"/>
                <w:lang w:eastAsia="zh-CN"/>
              </w:rPr>
              <w:t>}</w:t>
            </w:r>
          </w:p>
        </w:tc>
      </w:tr>
      <w:tr w:rsidR="00EA3CB1" w:rsidRPr="00212FDE" w14:paraId="7EB12F4C" w14:textId="77777777" w:rsidTr="00E31E04">
        <w:trPr>
          <w:jc w:val="center"/>
        </w:trPr>
        <w:tc>
          <w:tcPr>
            <w:tcW w:w="3369" w:type="dxa"/>
          </w:tcPr>
          <w:p w14:paraId="330177CA" w14:textId="77777777" w:rsidR="00EA3CB1" w:rsidRPr="008D5CFF" w:rsidRDefault="00EA3CB1" w:rsidP="00E31E04">
            <w:pPr>
              <w:jc w:val="center"/>
              <w:rPr>
                <w:rFonts w:eastAsiaTheme="minorEastAsia"/>
                <w:shd w:val="clear" w:color="auto" w:fill="FFFFFF"/>
                <w:lang w:eastAsia="zh-CN"/>
              </w:rPr>
            </w:pPr>
            <w:r w:rsidRPr="00D95D3A">
              <w:rPr>
                <w:rFonts w:eastAsiaTheme="minorEastAsia" w:hint="eastAsia"/>
                <w:shd w:val="clear" w:color="auto" w:fill="FFFFFF"/>
                <w:lang w:eastAsia="zh-CN"/>
              </w:rPr>
              <w:lastRenderedPageBreak/>
              <w:t xml:space="preserve">Understanding </w:t>
            </w:r>
            <w:r>
              <w:rPr>
                <w:rFonts w:eastAsiaTheme="minorEastAsia"/>
                <w:shd w:val="clear" w:color="auto" w:fill="FFFFFF"/>
                <w:lang w:eastAsia="zh-CN"/>
              </w:rPr>
              <w:t>2</w:t>
            </w:r>
            <w:r w:rsidRPr="00D95D3A">
              <w:rPr>
                <w:rFonts w:eastAsiaTheme="minorEastAsia" w:hint="eastAsia"/>
                <w:shd w:val="clear" w:color="auto" w:fill="FFFFFF"/>
                <w:lang w:eastAsia="zh-CN"/>
              </w:rPr>
              <w:t xml:space="preserve">: </w:t>
            </w:r>
            <w:r>
              <w:rPr>
                <w:rFonts w:eastAsiaTheme="minorEastAsia" w:hint="eastAsia"/>
                <w:shd w:val="clear" w:color="auto" w:fill="FFFFFF"/>
                <w:lang w:eastAsia="zh-CN"/>
              </w:rPr>
              <w:t>multiple</w:t>
            </w:r>
            <w:r w:rsidRPr="00D95D3A">
              <w:rPr>
                <w:rFonts w:eastAsiaTheme="minorEastAsia" w:hint="eastAsia"/>
                <w:shd w:val="clear" w:color="auto" w:fill="FFFFFF"/>
                <w:lang w:eastAsia="zh-CN"/>
              </w:rPr>
              <w:t>-to-</w:t>
            </w:r>
            <w:r>
              <w:rPr>
                <w:rFonts w:eastAsiaTheme="minorEastAsia" w:hint="eastAsia"/>
                <w:shd w:val="clear" w:color="auto" w:fill="FFFFFF"/>
                <w:lang w:eastAsia="zh-CN"/>
              </w:rPr>
              <w:t>one</w:t>
            </w:r>
            <w:r>
              <w:rPr>
                <w:rFonts w:eastAsiaTheme="minorEastAsia"/>
                <w:shd w:val="clear" w:color="auto" w:fill="FFFFFF"/>
                <w:lang w:eastAsia="zh-CN"/>
              </w:rPr>
              <w:t xml:space="preserve"> </w:t>
            </w:r>
            <w:r w:rsidRPr="00D95D3A">
              <w:rPr>
                <w:rFonts w:eastAsiaTheme="minorEastAsia" w:hint="eastAsia"/>
                <w:shd w:val="clear" w:color="auto" w:fill="FFFFFF"/>
                <w:lang w:eastAsia="zh-CN"/>
              </w:rPr>
              <w:t>mapping between pairing ID</w:t>
            </w:r>
            <w:r>
              <w:rPr>
                <w:rFonts w:eastAsiaTheme="minorEastAsia"/>
                <w:shd w:val="clear" w:color="auto" w:fill="FFFFFF"/>
                <w:lang w:eastAsia="zh-CN"/>
              </w:rPr>
              <w:t>(s)</w:t>
            </w:r>
            <w:r w:rsidRPr="00D95D3A">
              <w:rPr>
                <w:rFonts w:eastAsiaTheme="minorEastAsia" w:hint="eastAsia"/>
                <w:shd w:val="clear" w:color="auto" w:fill="FFFFFF"/>
                <w:lang w:eastAsia="zh-CN"/>
              </w:rPr>
              <w:t xml:space="preserve"> and </w:t>
            </w:r>
            <w:r>
              <w:rPr>
                <w:rFonts w:eastAsiaTheme="minorEastAsia"/>
                <w:shd w:val="clear" w:color="auto" w:fill="FFFFFF"/>
                <w:lang w:eastAsia="zh-CN"/>
              </w:rPr>
              <w:t xml:space="preserve">datasets </w:t>
            </w:r>
            <w:r w:rsidRPr="00D95D3A">
              <w:rPr>
                <w:rFonts w:eastAsiaTheme="minorEastAsia"/>
                <w:shd w:val="clear" w:color="auto" w:fill="FFFFFF"/>
                <w:lang w:eastAsia="zh-CN"/>
              </w:rPr>
              <w:t>of direction A</w:t>
            </w:r>
            <w:r>
              <w:rPr>
                <w:rFonts w:eastAsiaTheme="minorEastAsia"/>
                <w:shd w:val="clear" w:color="auto" w:fill="FFFFFF"/>
                <w:lang w:eastAsia="zh-CN"/>
              </w:rPr>
              <w:t xml:space="preserve"> 4-1</w:t>
            </w:r>
            <w:r w:rsidRPr="00D95D3A">
              <w:rPr>
                <w:rFonts w:eastAsiaTheme="minorEastAsia" w:hint="eastAsia"/>
                <w:shd w:val="clear" w:color="auto" w:fill="FFFFFF"/>
                <w:lang w:eastAsia="zh-CN"/>
              </w:rPr>
              <w:t>.</w:t>
            </w:r>
          </w:p>
        </w:tc>
        <w:tc>
          <w:tcPr>
            <w:tcW w:w="2551" w:type="dxa"/>
          </w:tcPr>
          <w:p w14:paraId="5A5D5F3E" w14:textId="77777777" w:rsidR="00EA3CB1" w:rsidRPr="008D5CFF" w:rsidRDefault="00EA3CB1" w:rsidP="00E31E04">
            <w:pPr>
              <w:jc w:val="left"/>
              <w:rPr>
                <w:rFonts w:eastAsiaTheme="minorEastAsia"/>
                <w:lang w:eastAsia="zh-CN"/>
              </w:rPr>
            </w:pPr>
            <w:r w:rsidRPr="00D95D3A">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95D3A">
              <w:rPr>
                <w:rFonts w:eastAsiaTheme="minorEastAsia"/>
                <w:lang w:eastAsia="zh-CN"/>
              </w:rPr>
              <w:t xml:space="preserve"> </w:t>
            </w:r>
            <w:r>
              <w:rPr>
                <w:rFonts w:eastAsiaTheme="minorEastAsia"/>
                <w:lang w:eastAsia="zh-CN"/>
              </w:rPr>
              <w:t>with exchanged dataset 0</w:t>
            </w:r>
            <w:r w:rsidRPr="00D95D3A">
              <w:rPr>
                <w:rFonts w:eastAsiaTheme="minorEastAsia"/>
                <w:lang w:eastAsia="zh-CN"/>
              </w:rPr>
              <w:t>}</w:t>
            </w:r>
          </w:p>
        </w:tc>
        <w:tc>
          <w:tcPr>
            <w:tcW w:w="3366" w:type="dxa"/>
          </w:tcPr>
          <w:p w14:paraId="4B1BA5B7" w14:textId="77777777" w:rsidR="00EA3CB1" w:rsidRPr="008D5CFF" w:rsidRDefault="00EA3CB1" w:rsidP="00E31E04">
            <w:pPr>
              <w:jc w:val="left"/>
              <w:rPr>
                <w:rFonts w:eastAsiaTheme="minorEastAsia"/>
                <w:color w:val="FF0000"/>
                <w:lang w:eastAsia="zh-CN"/>
              </w:rPr>
            </w:pPr>
            <w:r w:rsidRPr="00D95D3A">
              <w:rPr>
                <w:rFonts w:eastAsiaTheme="minorEastAsia"/>
                <w:lang w:eastAsia="zh-CN"/>
              </w:rPr>
              <w:t>{</w:t>
            </w:r>
            <w:r w:rsidRPr="00845ECB">
              <w:rPr>
                <w:rFonts w:eastAsiaTheme="minorEastAsia"/>
                <w:b/>
                <w:bCs/>
                <w:color w:val="FF0000"/>
                <w:lang w:eastAsia="zh-CN"/>
              </w:rPr>
              <w:t>Pairing ID # J1</w:t>
            </w:r>
            <w:r>
              <w:rPr>
                <w:rFonts w:eastAsiaTheme="minorEastAsia"/>
                <w:b/>
                <w:bCs/>
                <w:color w:val="FF0000"/>
                <w:lang w:eastAsia="zh-CN"/>
              </w:rPr>
              <w:t>’’</w:t>
            </w:r>
            <w:r>
              <w:rPr>
                <w:rFonts w:eastAsiaTheme="minorEastAsia"/>
                <w:color w:val="FF0000"/>
                <w:lang w:eastAsia="zh-CN"/>
              </w:rPr>
              <w:t xml:space="preserve"> </w:t>
            </w:r>
            <w:r>
              <w:rPr>
                <w:rFonts w:eastAsiaTheme="minorEastAsia"/>
                <w:lang w:eastAsia="zh-CN"/>
              </w:rPr>
              <w:t>with exchanged dataset J1,</w:t>
            </w:r>
            <w:r w:rsidRPr="00D95D3A">
              <w:rPr>
                <w:rFonts w:eastAsiaTheme="minorEastAsia"/>
                <w:lang w:eastAsia="zh-CN"/>
              </w:rPr>
              <w:t xml:space="preserve"> </w:t>
            </w:r>
            <w:r w:rsidRPr="005738D6">
              <w:rPr>
                <w:rFonts w:eastAsiaTheme="minorEastAsia"/>
                <w:u w:val="single"/>
                <w:lang w:eastAsia="zh-CN"/>
              </w:rPr>
              <w:t>Pairing ID # J0’’ for compatible model</w:t>
            </w:r>
            <w:r w:rsidRPr="00D95D3A">
              <w:rPr>
                <w:rFonts w:eastAsiaTheme="minorEastAsia"/>
                <w:lang w:eastAsia="zh-CN"/>
              </w:rPr>
              <w:t>}</w:t>
            </w:r>
          </w:p>
        </w:tc>
      </w:tr>
    </w:tbl>
    <w:p w14:paraId="65E025CC" w14:textId="51F05121" w:rsidR="005D38C1" w:rsidRDefault="005D38C1" w:rsidP="005D38C1">
      <w:pPr>
        <w:pStyle w:val="af2"/>
        <w:numPr>
          <w:ilvl w:val="0"/>
          <w:numId w:val="16"/>
        </w:numPr>
        <w:ind w:left="1134" w:firstLineChars="0" w:hanging="1134"/>
        <w:rPr>
          <w:rFonts w:ascii="Times New Roman" w:eastAsiaTheme="minorEastAsia" w:hAnsi="Times New Roman"/>
          <w:b/>
          <w:sz w:val="20"/>
          <w:szCs w:val="20"/>
          <w:lang w:eastAsia="zh-CN"/>
        </w:rPr>
      </w:pPr>
      <w:bookmarkStart w:id="22" w:name="_Hlk213424796"/>
      <w:bookmarkEnd w:id="21"/>
      <w:r>
        <w:rPr>
          <w:rFonts w:ascii="Times New Roman" w:eastAsiaTheme="minorEastAsia" w:hAnsi="Times New Roman"/>
          <w:b/>
          <w:sz w:val="20"/>
          <w:szCs w:val="20"/>
          <w:lang w:eastAsia="zh-CN"/>
        </w:rPr>
        <w:t xml:space="preserve">Study whether </w:t>
      </w:r>
      <w:r w:rsidR="00FE1D21">
        <w:rPr>
          <w:rFonts w:ascii="Times New Roman" w:eastAsiaTheme="minorEastAsia" w:hAnsi="Times New Roman"/>
          <w:b/>
          <w:sz w:val="20"/>
          <w:szCs w:val="20"/>
          <w:lang w:eastAsia="zh-CN"/>
        </w:rPr>
        <w:t>a</w:t>
      </w:r>
      <w:r>
        <w:rPr>
          <w:rFonts w:ascii="Times New Roman" w:eastAsiaTheme="minorEastAsia" w:hAnsi="Times New Roman"/>
          <w:b/>
          <w:sz w:val="20"/>
          <w:szCs w:val="20"/>
          <w:lang w:eastAsia="zh-CN"/>
        </w:rPr>
        <w:t xml:space="preserve"> dataset</w:t>
      </w:r>
      <w:r w:rsidR="00D45F36">
        <w:rPr>
          <w:rFonts w:ascii="Times New Roman" w:eastAsiaTheme="minorEastAsia" w:hAnsi="Times New Roman"/>
          <w:b/>
          <w:sz w:val="20"/>
          <w:szCs w:val="20"/>
          <w:lang w:eastAsia="zh-CN"/>
        </w:rPr>
        <w:t xml:space="preserve"> </w:t>
      </w:r>
      <w:r w:rsidR="00D47720">
        <w:rPr>
          <w:rFonts w:ascii="Times New Roman" w:eastAsiaTheme="minorEastAsia" w:hAnsi="Times New Roman"/>
          <w:b/>
          <w:sz w:val="20"/>
          <w:szCs w:val="20"/>
          <w:lang w:eastAsia="zh-CN"/>
        </w:rPr>
        <w:t>(direction 4-1)</w:t>
      </w:r>
      <w:r w:rsidR="00C03951">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a </w:t>
      </w:r>
      <w:r w:rsidR="005738D6">
        <w:rPr>
          <w:rFonts w:ascii="Times New Roman" w:eastAsiaTheme="minorEastAsia" w:hAnsi="Times New Roman"/>
          <w:b/>
          <w:sz w:val="20"/>
          <w:szCs w:val="20"/>
          <w:lang w:eastAsia="zh-CN"/>
        </w:rPr>
        <w:t>model parameter direction 3a-1</w:t>
      </w:r>
      <w:r w:rsidR="007B2E0A">
        <w:rPr>
          <w:rFonts w:ascii="Times New Roman" w:eastAsiaTheme="minorEastAsia" w:hAnsi="Times New Roman"/>
          <w:b/>
          <w:sz w:val="20"/>
          <w:szCs w:val="20"/>
          <w:lang w:eastAsia="zh-CN"/>
        </w:rPr>
        <w:t>,</w:t>
      </w:r>
      <w:r w:rsidR="00C03951">
        <w:rPr>
          <w:rFonts w:ascii="Times New Roman" w:eastAsiaTheme="minorEastAsia" w:hAnsi="Times New Roman"/>
          <w:b/>
          <w:sz w:val="20"/>
          <w:szCs w:val="20"/>
          <w:lang w:eastAsia="zh-CN"/>
        </w:rPr>
        <w:t xml:space="preserve"> and/or a specified model in </w:t>
      </w:r>
      <w:r w:rsidR="005738D6">
        <w:rPr>
          <w:rFonts w:ascii="Times New Roman" w:eastAsiaTheme="minorEastAsia" w:hAnsi="Times New Roman"/>
          <w:b/>
          <w:sz w:val="20"/>
          <w:szCs w:val="20"/>
          <w:lang w:eastAsia="zh-CN"/>
        </w:rPr>
        <w:t>direction C</w:t>
      </w:r>
      <w:r>
        <w:rPr>
          <w:rFonts w:ascii="Times New Roman" w:eastAsiaTheme="minorEastAsia" w:hAnsi="Times New Roman"/>
          <w:b/>
          <w:sz w:val="20"/>
          <w:szCs w:val="20"/>
          <w:lang w:eastAsia="zh-CN"/>
        </w:rPr>
        <w:t xml:space="preserve"> can be associated with </w:t>
      </w:r>
      <w:r w:rsidR="007B2E0A">
        <w:rPr>
          <w:rFonts w:ascii="Times New Roman" w:eastAsiaTheme="minorEastAsia" w:hAnsi="Times New Roman"/>
          <w:b/>
          <w:sz w:val="20"/>
          <w:szCs w:val="20"/>
          <w:lang w:eastAsia="zh-CN"/>
        </w:rPr>
        <w:t xml:space="preserve">the </w:t>
      </w:r>
      <w:r>
        <w:rPr>
          <w:rFonts w:ascii="Times New Roman" w:eastAsiaTheme="minorEastAsia" w:hAnsi="Times New Roman"/>
          <w:b/>
          <w:sz w:val="20"/>
          <w:szCs w:val="20"/>
          <w:lang w:eastAsia="zh-CN"/>
        </w:rPr>
        <w:t>same pairing ID</w:t>
      </w:r>
    </w:p>
    <w:bookmarkEnd w:id="20"/>
    <w:bookmarkEnd w:id="22"/>
    <w:p w14:paraId="2C9AE5BA" w14:textId="5256EFC2" w:rsidR="00BF68D8" w:rsidRPr="00527689" w:rsidRDefault="00623B38" w:rsidP="00BF68D8">
      <w:pPr>
        <w:pStyle w:val="3"/>
        <w:rPr>
          <w:b w:val="0"/>
          <w:bCs/>
        </w:rPr>
      </w:pPr>
      <w:r w:rsidRPr="00527689">
        <w:rPr>
          <w:b w:val="0"/>
          <w:bCs/>
        </w:rPr>
        <w:t>Q</w:t>
      </w:r>
      <w:r w:rsidR="00BF68D8" w:rsidRPr="00527689">
        <w:rPr>
          <w:b w:val="0"/>
          <w:bCs/>
        </w:rPr>
        <w:t>uantization</w:t>
      </w:r>
    </w:p>
    <w:tbl>
      <w:tblPr>
        <w:tblStyle w:val="af"/>
        <w:tblW w:w="0" w:type="auto"/>
        <w:tblLook w:val="04A0" w:firstRow="1" w:lastRow="0" w:firstColumn="1" w:lastColumn="0" w:noHBand="0" w:noVBand="1"/>
      </w:tblPr>
      <w:tblGrid>
        <w:gridCol w:w="9060"/>
      </w:tblGrid>
      <w:tr w:rsidR="00BF68D8" w14:paraId="7C4DFED6" w14:textId="77777777" w:rsidTr="00B44191">
        <w:tc>
          <w:tcPr>
            <w:tcW w:w="9286" w:type="dxa"/>
          </w:tcPr>
          <w:p w14:paraId="77DBA4DE" w14:textId="62D19669" w:rsidR="00DD3396" w:rsidRPr="0025226C" w:rsidRDefault="00102E17" w:rsidP="00DD3396">
            <w:pPr>
              <w:rPr>
                <w:rFonts w:eastAsia="等线"/>
                <w:iCs/>
                <w:highlight w:val="green"/>
              </w:rPr>
            </w:pPr>
            <w:r>
              <w:rPr>
                <w:rFonts w:eastAsia="等线"/>
                <w:iCs/>
                <w:highlight w:val="green"/>
              </w:rPr>
              <w:t>A</w:t>
            </w:r>
            <w:r w:rsidR="00DD3396" w:rsidRPr="0025226C">
              <w:rPr>
                <w:rFonts w:eastAsia="等线" w:hint="eastAsia"/>
                <w:iCs/>
                <w:highlight w:val="green"/>
              </w:rPr>
              <w:t>greement</w:t>
            </w:r>
          </w:p>
          <w:p w14:paraId="4050D208" w14:textId="77777777" w:rsidR="00DD3396" w:rsidRDefault="00DD3396" w:rsidP="00DD3396">
            <w:r>
              <w:t xml:space="preserve">For inter-vendor collaboration Direction C, </w:t>
            </w:r>
          </w:p>
          <w:p w14:paraId="779660A2" w14:textId="77777777" w:rsidR="00DD3396" w:rsidRPr="004F0E20" w:rsidRDefault="00DD3396" w:rsidP="00BE013C">
            <w:pPr>
              <w:pStyle w:val="af2"/>
              <w:widowControl/>
              <w:numPr>
                <w:ilvl w:val="0"/>
                <w:numId w:val="24"/>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Use standardized quantization codebook</w:t>
            </w:r>
          </w:p>
          <w:p w14:paraId="5F061DFC" w14:textId="77777777" w:rsidR="00DD3396" w:rsidRPr="00DD3396" w:rsidRDefault="00DD3396" w:rsidP="00DD3396">
            <w:pPr>
              <w:rPr>
                <w:rFonts w:eastAsia="等线"/>
              </w:rPr>
            </w:pPr>
            <w:r w:rsidRPr="00DD3396">
              <w:t xml:space="preserve">For inter-vendor collaboration Direction A Options 4-1, 3a-1 (with or without NW-side target CSI sharing), </w:t>
            </w:r>
          </w:p>
          <w:p w14:paraId="08B9458F" w14:textId="77777777" w:rsidR="00DD3396" w:rsidRPr="004F0E20" w:rsidRDefault="00DD3396" w:rsidP="00BE013C">
            <w:pPr>
              <w:pStyle w:val="af2"/>
              <w:widowControl/>
              <w:numPr>
                <w:ilvl w:val="0"/>
                <w:numId w:val="24"/>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Standardize configuration(s) of quantization codebook, e.g., scalar or vector quantization, segment size of VQ, codebook size.</w:t>
            </w:r>
          </w:p>
          <w:p w14:paraId="46AE3FD6" w14:textId="77777777" w:rsidR="00DD3396" w:rsidRPr="004F0E20" w:rsidRDefault="00DD3396" w:rsidP="00BE013C">
            <w:pPr>
              <w:pStyle w:val="af2"/>
              <w:widowControl/>
              <w:numPr>
                <w:ilvl w:val="1"/>
                <w:numId w:val="24"/>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 xml:space="preserve">FFS: applicability of the above for Case 2 </w:t>
            </w:r>
          </w:p>
          <w:p w14:paraId="25D3DA1F" w14:textId="77777777" w:rsidR="00DD3396" w:rsidRPr="004F0E20" w:rsidRDefault="00DD3396" w:rsidP="00BE013C">
            <w:pPr>
              <w:pStyle w:val="af2"/>
              <w:widowControl/>
              <w:numPr>
                <w:ilvl w:val="1"/>
                <w:numId w:val="24"/>
              </w:numPr>
              <w:spacing w:after="160" w:line="278" w:lineRule="auto"/>
              <w:ind w:firstLineChars="0"/>
              <w:contextualSpacing/>
              <w:jc w:val="left"/>
              <w:rPr>
                <w:rFonts w:ascii="Times New Roman" w:hAnsi="Times New Roman"/>
                <w:sz w:val="20"/>
                <w:szCs w:val="21"/>
                <w:highlight w:val="yellow"/>
              </w:rPr>
            </w:pPr>
            <w:r w:rsidRPr="004F0E20">
              <w:rPr>
                <w:rFonts w:ascii="Times New Roman" w:hAnsi="Times New Roman"/>
                <w:sz w:val="20"/>
                <w:szCs w:val="21"/>
                <w:highlight w:val="yellow"/>
              </w:rPr>
              <w:t>Exchange quantization codebook of (the selected) standardized configuration(s) from NW-side to UE-side along with each exchanged dataset or model parameters.</w:t>
            </w:r>
          </w:p>
          <w:p w14:paraId="4B63A7E2" w14:textId="77777777" w:rsidR="00DD3396" w:rsidRPr="004F0E20" w:rsidRDefault="00DD3396" w:rsidP="00BE013C">
            <w:pPr>
              <w:pStyle w:val="af2"/>
              <w:widowControl/>
              <w:numPr>
                <w:ilvl w:val="0"/>
                <w:numId w:val="24"/>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 xml:space="preserve">FFS: whether quantization codebook may be different across different payload size configurations </w:t>
            </w:r>
          </w:p>
          <w:p w14:paraId="4B6AD3D1" w14:textId="77777777" w:rsidR="00B34CDF" w:rsidRPr="00340883" w:rsidRDefault="00B34CDF" w:rsidP="00B34CDF">
            <w:pPr>
              <w:pStyle w:val="3GPPNormalText"/>
            </w:pPr>
            <w:r>
              <w:rPr>
                <w:highlight w:val="green"/>
              </w:rPr>
              <w:t>Agreement</w:t>
            </w:r>
            <w:r w:rsidRPr="0093317A">
              <w:rPr>
                <w:highlight w:val="green"/>
              </w:rPr>
              <w:t>:</w:t>
            </w:r>
          </w:p>
          <w:p w14:paraId="5C4CD011" w14:textId="77777777" w:rsidR="00B34CDF" w:rsidRPr="00EC3592" w:rsidRDefault="00B34CDF" w:rsidP="00B34CDF">
            <w:pPr>
              <w:rPr>
                <w:szCs w:val="20"/>
              </w:rPr>
            </w:pPr>
            <w:r w:rsidRPr="00EC3592">
              <w:rPr>
                <w:szCs w:val="20"/>
              </w:rPr>
              <w:t xml:space="preserve">For quantization codebook used for quantizing the feedback, </w:t>
            </w:r>
          </w:p>
          <w:p w14:paraId="09D6FF89" w14:textId="77777777" w:rsidR="00B34CDF" w:rsidRPr="00B34CDF" w:rsidRDefault="00B34CDF" w:rsidP="00BE013C">
            <w:pPr>
              <w:numPr>
                <w:ilvl w:val="0"/>
                <w:numId w:val="30"/>
              </w:numPr>
              <w:spacing w:before="0" w:after="0" w:line="240" w:lineRule="auto"/>
              <w:jc w:val="left"/>
              <w:rPr>
                <w:szCs w:val="20"/>
              </w:rPr>
            </w:pPr>
            <w:r w:rsidRPr="00B34CDF">
              <w:rPr>
                <w:szCs w:val="20"/>
              </w:rPr>
              <w:t>For inter-vendor collaboration Direction A, select one of the following:</w:t>
            </w:r>
          </w:p>
          <w:p w14:paraId="1815D8B4" w14:textId="77777777" w:rsidR="00B34CDF" w:rsidRPr="00056811" w:rsidRDefault="00B34CDF" w:rsidP="00BE013C">
            <w:pPr>
              <w:pStyle w:val="af2"/>
              <w:widowControl/>
              <w:numPr>
                <w:ilvl w:val="1"/>
                <w:numId w:val="31"/>
              </w:numPr>
              <w:suppressAutoHyphens/>
              <w:spacing w:before="0" w:after="180" w:line="240" w:lineRule="auto"/>
              <w:ind w:firstLineChars="0"/>
              <w:contextualSpacing/>
              <w:rPr>
                <w:rFonts w:ascii="Times New Roman" w:hAnsi="Times New Roman"/>
                <w:sz w:val="20"/>
                <w:szCs w:val="20"/>
              </w:rPr>
            </w:pPr>
            <w:r w:rsidRPr="00056811">
              <w:rPr>
                <w:rFonts w:ascii="Times New Roman" w:hAnsi="Times New Roman"/>
                <w:sz w:val="20"/>
                <w:szCs w:val="20"/>
              </w:rPr>
              <w:t>Alt1: Exchange quantization codebook from NW-side to UE-side along with each exchanged dataset or model parameters</w:t>
            </w:r>
          </w:p>
          <w:p w14:paraId="19273222" w14:textId="77777777" w:rsidR="00B34CDF" w:rsidRPr="00056811" w:rsidRDefault="00B34CDF" w:rsidP="00BE013C">
            <w:pPr>
              <w:pStyle w:val="af2"/>
              <w:widowControl/>
              <w:numPr>
                <w:ilvl w:val="1"/>
                <w:numId w:val="31"/>
              </w:numPr>
              <w:suppressAutoHyphens/>
              <w:spacing w:before="0" w:after="180" w:line="240" w:lineRule="auto"/>
              <w:ind w:firstLineChars="0"/>
              <w:contextualSpacing/>
              <w:rPr>
                <w:rFonts w:ascii="Times New Roman" w:hAnsi="Times New Roman"/>
                <w:sz w:val="20"/>
                <w:szCs w:val="20"/>
              </w:rPr>
            </w:pPr>
            <w:r w:rsidRPr="00056811">
              <w:rPr>
                <w:rFonts w:ascii="Times New Roman" w:hAnsi="Times New Roman"/>
                <w:sz w:val="20"/>
                <w:szCs w:val="20"/>
              </w:rPr>
              <w:t>Alt2: Use a standardized quantization codebook decided by RAN1.</w:t>
            </w:r>
          </w:p>
          <w:p w14:paraId="22C5CF76" w14:textId="77777777" w:rsidR="00056811" w:rsidRDefault="00056811" w:rsidP="0005681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19B4A262" w14:textId="77777777" w:rsidR="00056811" w:rsidRDefault="00056811" w:rsidP="00056811">
            <w:pPr>
              <w:pStyle w:val="B1"/>
            </w:pPr>
            <w:r>
              <w:t>-</w:t>
            </w:r>
            <w:r>
              <w:tab/>
              <w:t>For scalar quantization, compared with benchmark,</w:t>
            </w:r>
          </w:p>
          <w:p w14:paraId="41C64C23" w14:textId="7FDF37F9" w:rsidR="00056811" w:rsidRDefault="00056811" w:rsidP="00056811">
            <w:pPr>
              <w:pStyle w:val="B2"/>
            </w:pPr>
            <w:r>
              <w:t>-</w:t>
            </w:r>
            <w:r>
              <w:tab/>
              <w:t>-2.4%~-43.2% degradations are observed for quantization non-aware training (Case 1) from 6 sources.</w:t>
            </w:r>
          </w:p>
          <w:p w14:paraId="6F63BFF1" w14:textId="367CB545" w:rsidR="00056811" w:rsidRDefault="00056811" w:rsidP="00056811">
            <w:pPr>
              <w:pStyle w:val="B2"/>
            </w:pPr>
            <w:r>
              <w:t>-</w:t>
            </w:r>
            <w:r>
              <w:tab/>
              <w:t xml:space="preserve">3.9%~8.64% gains are observed for quantization aware training with fixed/pre-configured quantization method/parameters (Case 2-1) from 5 sources, which are 17.3%~83.2% gains </w:t>
            </w:r>
            <w:r w:rsidR="005738D6">
              <w:t>over quantization</w:t>
            </w:r>
            <w:r>
              <w:t xml:space="preserve"> non-aware training (Case 1) from 5 sources and 7.56%~11.55</w:t>
            </w:r>
            <w:r w:rsidR="005738D6">
              <w:t>% gains</w:t>
            </w:r>
            <w:r>
              <w:t xml:space="preserve"> </w:t>
            </w:r>
            <w:r w:rsidR="005738D6">
              <w:t>over quantization</w:t>
            </w:r>
            <w:r>
              <w:t xml:space="preserve"> non-aware training (Case 1) from 1 source.</w:t>
            </w:r>
          </w:p>
          <w:p w14:paraId="60C76999" w14:textId="77777777" w:rsidR="00056811" w:rsidRDefault="00056811" w:rsidP="00056811">
            <w:pPr>
              <w:pStyle w:val="B3"/>
            </w:pPr>
            <w:r>
              <w:t>-</w:t>
            </w:r>
            <w:r>
              <w:tab/>
              <w:t>Note: 0.72% gains are observed for Case 2-1 from 1 source due to SQ parameter chosen without matching latent distribution, which achieves 13.9% gains over Case 1.</w:t>
            </w:r>
          </w:p>
          <w:p w14:paraId="5D2B05E5" w14:textId="10B22AC6" w:rsidR="00056811" w:rsidRDefault="00056811" w:rsidP="00056811">
            <w:pPr>
              <w:pStyle w:val="B2"/>
            </w:pPr>
            <w:r>
              <w:t>-</w:t>
            </w:r>
            <w:r>
              <w:tab/>
              <w:t xml:space="preserve">8.91% gains are observed for quantization aware training with jointly updated quantization method/parameters (Case 2-2) from 1 source, which are 23.1% gains </w:t>
            </w:r>
            <w:r w:rsidR="005738D6">
              <w:t>over quantization</w:t>
            </w:r>
            <w:r>
              <w:t xml:space="preserve"> non-aware training (Case 1) from 1 source.</w:t>
            </w:r>
          </w:p>
          <w:p w14:paraId="568E10EF" w14:textId="77777777" w:rsidR="00056811" w:rsidRDefault="00056811" w:rsidP="00056811">
            <w:pPr>
              <w:pStyle w:val="B1"/>
            </w:pPr>
            <w:r>
              <w:t>-</w:t>
            </w:r>
            <w:r>
              <w:tab/>
              <w:t>For vector quantization, compared with benchmark,</w:t>
            </w:r>
          </w:p>
          <w:p w14:paraId="232C8C80" w14:textId="450E2812" w:rsidR="00056811" w:rsidRDefault="00056811" w:rsidP="00056811">
            <w:pPr>
              <w:pStyle w:val="B2"/>
            </w:pPr>
            <w:r>
              <w:t>-</w:t>
            </w:r>
            <w:r>
              <w:tab/>
              <w:t xml:space="preserve">-2%~-10% degradations are observed </w:t>
            </w:r>
            <w:r w:rsidR="005738D6">
              <w:t>for quantization</w:t>
            </w:r>
            <w:r>
              <w:t xml:space="preserve"> non-aware training (Case 1) from 1 source.</w:t>
            </w:r>
          </w:p>
          <w:p w14:paraId="7F16BEA6" w14:textId="41234AF0" w:rsidR="00056811" w:rsidRDefault="00056811" w:rsidP="00056811">
            <w:pPr>
              <w:pStyle w:val="B2"/>
            </w:pPr>
            <w:r>
              <w:lastRenderedPageBreak/>
              <w:t>-</w:t>
            </w:r>
            <w:r>
              <w:tab/>
              <w:t xml:space="preserve">5.64%~7.55% gains are observed for quantization aware training with fixed/pre-configured quantization method/parameters (Case 2-1) from 3 sources, which are 3%~21.6% gains </w:t>
            </w:r>
            <w:r w:rsidR="005738D6">
              <w:t>over quantization</w:t>
            </w:r>
            <w:r>
              <w:t xml:space="preserve"> non-aware training (Case 1) from 3 sources.</w:t>
            </w:r>
          </w:p>
          <w:p w14:paraId="269CD055" w14:textId="1A81D783" w:rsidR="00056811" w:rsidRDefault="00056811" w:rsidP="00056811">
            <w:pPr>
              <w:pStyle w:val="B2"/>
            </w:pPr>
            <w:r>
              <w:t>-</w:t>
            </w:r>
            <w:r>
              <w:tab/>
              <w:t xml:space="preserve">4.6%~13.01% gains are observed for quantization aware training with jointly updated quantization method/parameters (Case 2-2) from 7 sources, which are 10.7%~30% gains </w:t>
            </w:r>
            <w:r w:rsidR="005738D6">
              <w:t>over quantization</w:t>
            </w:r>
            <w:r>
              <w:t xml:space="preserve"> non-aware training (Case 1) from 4 sources and 3.66%~9.8% gains </w:t>
            </w:r>
            <w:r w:rsidR="005738D6">
              <w:t>over quantization</w:t>
            </w:r>
            <w:r>
              <w:t xml:space="preserve"> non-aware training (Case 1) from 2 sources.</w:t>
            </w:r>
          </w:p>
          <w:p w14:paraId="5F0C776A" w14:textId="689A95D1" w:rsidR="00BF68D8" w:rsidRPr="00B34CDF" w:rsidRDefault="00056811" w:rsidP="009C496A">
            <w:pPr>
              <w:pStyle w:val="B2"/>
              <w:rPr>
                <w:rFonts w:eastAsiaTheme="minorEastAsia"/>
                <w:lang w:eastAsia="zh-CN"/>
              </w:rPr>
            </w:pPr>
            <w:r>
              <w:t>-</w:t>
            </w:r>
            <w:r>
              <w:tab/>
              <w:t>In general, Case 2-2 outperforms Case 2-1 with 0.46%~5.1% gains, as observed by 6 sources.</w:t>
            </w:r>
          </w:p>
        </w:tc>
      </w:tr>
      <w:tr w:rsidR="00A51C2F" w14:paraId="700580A6" w14:textId="77777777" w:rsidTr="00B44191">
        <w:tc>
          <w:tcPr>
            <w:tcW w:w="9286" w:type="dxa"/>
          </w:tcPr>
          <w:p w14:paraId="6C6CEB7B" w14:textId="54EDDBF3" w:rsidR="00A51C2F" w:rsidRPr="00133C49" w:rsidRDefault="00A51C2F" w:rsidP="00A51C2F">
            <w:pPr>
              <w:rPr>
                <w:rFonts w:eastAsia="等线"/>
                <w:b/>
                <w:bCs/>
                <w:i/>
                <w:lang w:eastAsia="zh-CN"/>
              </w:rPr>
            </w:pPr>
            <w:r w:rsidRPr="00133C49">
              <w:rPr>
                <w:lang w:eastAsia="zh-CN"/>
              </w:rPr>
              <w:lastRenderedPageBreak/>
              <w:t>-</w:t>
            </w:r>
            <w:r w:rsidRPr="00133C49">
              <w:rPr>
                <w:rFonts w:eastAsia="等线"/>
                <w:b/>
                <w:bCs/>
                <w:i/>
                <w:lang w:eastAsia="zh-CN"/>
              </w:rPr>
              <w:t>Quantization methods, quantization format</w:t>
            </w:r>
          </w:p>
          <w:p w14:paraId="2992AC8B" w14:textId="77777777" w:rsidR="00A51C2F" w:rsidRPr="00133C49" w:rsidRDefault="00A51C2F" w:rsidP="00A51C2F">
            <w:r w:rsidRPr="00133C49">
              <w:t xml:space="preserve">For the comparison of </w:t>
            </w:r>
            <w:r w:rsidRPr="00133C49">
              <w:rPr>
                <w:i/>
                <w:iCs/>
              </w:rPr>
              <w:t>quantization methods</w:t>
            </w:r>
            <w:r w:rsidRPr="00133C49">
              <w:t xml:space="preserve"> for CSI compression, in general vector quantization (VQ) has comparable performance with scalar quantization (SQ):</w:t>
            </w:r>
          </w:p>
          <w:p w14:paraId="7AF228D5" w14:textId="77777777" w:rsidR="00A51C2F" w:rsidRPr="00133C49" w:rsidRDefault="00A51C2F" w:rsidP="00A51C2F">
            <w:pPr>
              <w:pStyle w:val="B1"/>
            </w:pPr>
            <w:r w:rsidRPr="00133C49">
              <w:t>-</w:t>
            </w:r>
            <w:r w:rsidRPr="00133C49">
              <w:tab/>
              <w:t xml:space="preserve">For SQ and VQ under the same training case, it is </w:t>
            </w:r>
          </w:p>
          <w:p w14:paraId="37157980" w14:textId="77777777" w:rsidR="00A51C2F" w:rsidRPr="00133C49" w:rsidRDefault="00A51C2F" w:rsidP="00A51C2F">
            <w:pPr>
              <w:pStyle w:val="B2"/>
            </w:pPr>
            <w:r w:rsidRPr="00133C49">
              <w:t>-</w:t>
            </w:r>
            <w:r w:rsidRPr="00133C49">
              <w:tab/>
              <w:t xml:space="preserve">observed by 3 sources that VQ under Case 2-1 has -1%~-4.5% degradation over SQ under Case 2-1, </w:t>
            </w:r>
          </w:p>
          <w:p w14:paraId="4DE302BC" w14:textId="77777777" w:rsidR="00A51C2F" w:rsidRPr="00133C49" w:rsidRDefault="00A51C2F" w:rsidP="00A51C2F">
            <w:pPr>
              <w:pStyle w:val="B2"/>
            </w:pPr>
            <w:r w:rsidRPr="00133C49">
              <w:t>-</w:t>
            </w:r>
            <w:r w:rsidRPr="00133C49">
              <w:tab/>
              <w:t xml:space="preserve">observed by 1 source that VQ under Case 2-1 has 1.1% gain over SQ under Case 2-1, and </w:t>
            </w:r>
          </w:p>
          <w:p w14:paraId="18ECBAF8" w14:textId="77777777" w:rsidR="00A51C2F" w:rsidRPr="00133C49" w:rsidRDefault="00A51C2F" w:rsidP="00A51C2F">
            <w:pPr>
              <w:pStyle w:val="B2"/>
            </w:pPr>
            <w:r w:rsidRPr="00133C49">
              <w:t>-</w:t>
            </w:r>
            <w:r w:rsidRPr="00133C49">
              <w:tab/>
              <w:t>o</w:t>
            </w:r>
            <w:r w:rsidRPr="001E4421">
              <w:rPr>
                <w:highlight w:val="yellow"/>
              </w:rPr>
              <w:t>bserved by 3 sources that VQ under Case 2-2 has 0.7%~3.8% gain over SQ under Case 2-2.</w:t>
            </w:r>
          </w:p>
          <w:p w14:paraId="4CCD794F" w14:textId="77777777" w:rsidR="00A51C2F" w:rsidRPr="00133C49" w:rsidRDefault="00A51C2F" w:rsidP="00A51C2F">
            <w:pPr>
              <w:pStyle w:val="B2"/>
            </w:pPr>
            <w:r w:rsidRPr="00133C49">
              <w:t>-</w:t>
            </w:r>
            <w:r w:rsidRPr="00133C49">
              <w:tab/>
              <w:t>Note: VQ under Case 2-1 has 8% gains over SQ under Case 2-1 as observed from 1 source due to SQ parameter chosen without matching latent distribution.</w:t>
            </w:r>
          </w:p>
          <w:p w14:paraId="01B3B4E7" w14:textId="77777777" w:rsidR="00A51C2F" w:rsidRPr="00133C49" w:rsidRDefault="00A51C2F" w:rsidP="00A51C2F">
            <w:pPr>
              <w:pStyle w:val="B1"/>
            </w:pPr>
            <w:r w:rsidRPr="00133C49">
              <w:t>-</w:t>
            </w:r>
            <w:r w:rsidRPr="00133C49">
              <w:tab/>
              <w:t xml:space="preserve">For SQ and VQ across training cases, it is </w:t>
            </w:r>
          </w:p>
          <w:p w14:paraId="662FB64A" w14:textId="77777777" w:rsidR="00A51C2F" w:rsidRPr="00133C49" w:rsidRDefault="00A51C2F" w:rsidP="00A51C2F">
            <w:pPr>
              <w:pStyle w:val="B2"/>
            </w:pPr>
            <w:r w:rsidRPr="00133C49">
              <w:t>-</w:t>
            </w:r>
            <w:r w:rsidRPr="00133C49">
              <w:tab/>
            </w:r>
            <w:r w:rsidRPr="001E4421">
              <w:rPr>
                <w:highlight w:val="yellow"/>
              </w:rPr>
              <w:t>observed by 6 sources that VQ under Case 2-2 has 0.46%~4% gain over SQ under Case 2-1, and</w:t>
            </w:r>
            <w:r w:rsidRPr="00133C49">
              <w:t xml:space="preserve"> </w:t>
            </w:r>
          </w:p>
          <w:p w14:paraId="4F7133D0" w14:textId="77777777" w:rsidR="00A51C2F" w:rsidRPr="00133C49" w:rsidRDefault="00A51C2F" w:rsidP="00A51C2F">
            <w:pPr>
              <w:pStyle w:val="B2"/>
            </w:pPr>
            <w:r w:rsidRPr="00133C49">
              <w:t>-</w:t>
            </w:r>
            <w:r w:rsidRPr="00133C49">
              <w:tab/>
              <w:t>observed by 1 source that VQ under Case 2-2 has -1.3% degradation over SQ under Case 2-1.</w:t>
            </w:r>
          </w:p>
          <w:p w14:paraId="44DD97DE" w14:textId="77777777" w:rsidR="00A51C2F" w:rsidRPr="00133C49" w:rsidRDefault="00A51C2F" w:rsidP="00A51C2F">
            <w:pPr>
              <w:pStyle w:val="B2"/>
            </w:pPr>
            <w:r w:rsidRPr="00133C49">
              <w:t>-</w:t>
            </w:r>
            <w:r w:rsidRPr="00133C49">
              <w:tab/>
              <w:t>observed by 1 source that VQ under Case 2-1 has -2.9%~-6.4% degradation over SQ under Case 2-2.</w:t>
            </w:r>
          </w:p>
          <w:p w14:paraId="4753AC4A" w14:textId="106B207C" w:rsidR="00A51C2F" w:rsidRPr="00A51C2F" w:rsidRDefault="00A51C2F" w:rsidP="005738D6">
            <w:pPr>
              <w:pStyle w:val="B1"/>
              <w:rPr>
                <w:rFonts w:eastAsia="等线"/>
                <w:highlight w:val="green"/>
                <w:lang w:eastAsia="zh-CN"/>
              </w:rPr>
            </w:pPr>
            <w:r w:rsidRPr="00133C49">
              <w:t>-</w:t>
            </w:r>
            <w:r w:rsidRPr="00133C49">
              <w:tab/>
            </w:r>
            <w:r w:rsidRPr="001E4421">
              <w:rPr>
                <w:highlight w:val="yellow"/>
              </w:rPr>
              <w:t>Note: in general, more companies observing gain of VQ over SQ than companies observing loss.</w:t>
            </w:r>
          </w:p>
        </w:tc>
      </w:tr>
    </w:tbl>
    <w:p w14:paraId="24752DFB" w14:textId="1F623F2F" w:rsidR="004F0E20" w:rsidRDefault="004F0E20" w:rsidP="004F0E20">
      <w:pPr>
        <w:pStyle w:val="a0"/>
        <w:rPr>
          <w:szCs w:val="20"/>
        </w:rPr>
      </w:pPr>
      <w:bookmarkStart w:id="23" w:name="_Hlk194065230"/>
      <w:r>
        <w:rPr>
          <w:rFonts w:ascii="Times" w:eastAsia="等线" w:hAnsi="Times" w:cs="Times" w:hint="eastAsia"/>
          <w:szCs w:val="20"/>
          <w:lang w:eastAsia="zh-CN"/>
        </w:rPr>
        <w:t>B</w:t>
      </w:r>
      <w:r>
        <w:rPr>
          <w:rFonts w:ascii="Times" w:eastAsia="等线" w:hAnsi="Times" w:cs="Times"/>
          <w:szCs w:val="20"/>
          <w:lang w:eastAsia="zh-CN"/>
        </w:rPr>
        <w:t xml:space="preserve">ased on Rel-18 evaluation, </w:t>
      </w:r>
      <w:r w:rsidR="005805CC" w:rsidRPr="005805CC">
        <w:rPr>
          <w:rFonts w:ascii="Times" w:eastAsia="等线" w:hAnsi="Times" w:cs="Times"/>
          <w:szCs w:val="20"/>
          <w:lang w:eastAsia="zh-CN"/>
        </w:rPr>
        <w:t xml:space="preserve">exchanging </w:t>
      </w:r>
      <w:r w:rsidRPr="00B34CDF">
        <w:rPr>
          <w:szCs w:val="20"/>
        </w:rPr>
        <w:t>quantization codebook</w:t>
      </w:r>
      <w:r>
        <w:rPr>
          <w:szCs w:val="20"/>
        </w:rPr>
        <w:t xml:space="preserve"> can achieve </w:t>
      </w:r>
      <w:r w:rsidRPr="00056811">
        <w:rPr>
          <w:szCs w:val="20"/>
        </w:rPr>
        <w:t xml:space="preserve">a higher upper </w:t>
      </w:r>
      <w:r w:rsidR="005805CC">
        <w:rPr>
          <w:szCs w:val="20"/>
        </w:rPr>
        <w:t>bound</w:t>
      </w:r>
      <w:r w:rsidRPr="00056811">
        <w:rPr>
          <w:szCs w:val="20"/>
        </w:rPr>
        <w:t xml:space="preserve"> </w:t>
      </w:r>
      <w:r w:rsidR="005805CC">
        <w:rPr>
          <w:szCs w:val="20"/>
        </w:rPr>
        <w:t>on</w:t>
      </w:r>
      <w:r w:rsidRPr="00056811">
        <w:rPr>
          <w:szCs w:val="20"/>
        </w:rPr>
        <w:t xml:space="preserve"> performance gain</w:t>
      </w:r>
      <w:r>
        <w:rPr>
          <w:szCs w:val="20"/>
        </w:rPr>
        <w:t xml:space="preserve"> </w:t>
      </w:r>
      <w:r>
        <w:rPr>
          <w:rFonts w:ascii="Times" w:eastAsia="等线" w:hAnsi="Times" w:cs="Times"/>
          <w:szCs w:val="20"/>
          <w:lang w:eastAsia="zh-CN"/>
        </w:rPr>
        <w:t xml:space="preserve">and </w:t>
      </w:r>
      <w:r w:rsidR="005805CC">
        <w:rPr>
          <w:szCs w:val="20"/>
        </w:rPr>
        <w:t xml:space="preserve">this </w:t>
      </w:r>
      <w:r w:rsidRPr="009C496A">
        <w:rPr>
          <w:szCs w:val="20"/>
        </w:rPr>
        <w:t>was agreed upon in Re</w:t>
      </w:r>
      <w:r w:rsidRPr="00527689">
        <w:rPr>
          <w:szCs w:val="20"/>
        </w:rPr>
        <w:t xml:space="preserve">l-19. In our view, the intention and motivation to overturn the Rel-19 agreement are unclear, as the exchange quantization codebook can be modified to represent any fixed quantization codebook, but not the other way around. Especially in practical scenarios, </w:t>
      </w:r>
      <w:r w:rsidR="005805CC" w:rsidRPr="005805CC">
        <w:rPr>
          <w:szCs w:val="20"/>
        </w:rPr>
        <w:t>it remains uncertain whether a fixed codebook can achieve comparable performance</w:t>
      </w:r>
      <w:r w:rsidRPr="007F261D">
        <w:rPr>
          <w:szCs w:val="20"/>
        </w:rPr>
        <w:t>.</w:t>
      </w:r>
    </w:p>
    <w:p w14:paraId="6066278D" w14:textId="24D5C1D8" w:rsidR="00B44191" w:rsidRPr="000319D7" w:rsidRDefault="0024661B" w:rsidP="00B44191">
      <w:pPr>
        <w:pStyle w:val="a0"/>
        <w:rPr>
          <w:rFonts w:eastAsiaTheme="minorEastAsia"/>
          <w:color w:val="000000" w:themeColor="text1"/>
          <w:lang w:eastAsia="zh-CN"/>
        </w:rPr>
      </w:pPr>
      <w:r>
        <w:rPr>
          <w:rFonts w:eastAsiaTheme="minorEastAsia"/>
          <w:szCs w:val="20"/>
          <w:lang w:eastAsia="zh-CN"/>
        </w:rPr>
        <w:t>Once the codebook</w:t>
      </w:r>
      <w:r w:rsidR="005738D6">
        <w:rPr>
          <w:rFonts w:eastAsiaTheme="minorEastAsia" w:hint="eastAsia"/>
          <w:szCs w:val="20"/>
          <w:lang w:eastAsia="zh-CN"/>
        </w:rPr>
        <w:t>s</w:t>
      </w:r>
      <w:r>
        <w:rPr>
          <w:rFonts w:eastAsiaTheme="minorEastAsia"/>
          <w:szCs w:val="20"/>
          <w:lang w:eastAsia="zh-CN"/>
        </w:rPr>
        <w:t xml:space="preserve"> </w:t>
      </w:r>
      <w:r w:rsidR="005805CC" w:rsidRPr="005805CC">
        <w:rPr>
          <w:rFonts w:eastAsiaTheme="minorEastAsia"/>
          <w:szCs w:val="20"/>
          <w:lang w:eastAsia="zh-CN"/>
        </w:rPr>
        <w:t>are exchangeable</w:t>
      </w:r>
      <w:r>
        <w:rPr>
          <w:rFonts w:eastAsiaTheme="minorEastAsia"/>
          <w:szCs w:val="20"/>
          <w:lang w:eastAsia="zh-CN"/>
        </w:rPr>
        <w:t xml:space="preserve">, </w:t>
      </w:r>
      <w:r w:rsidRPr="00F42302">
        <w:rPr>
          <w:rFonts w:eastAsiaTheme="minorEastAsia"/>
          <w:szCs w:val="20"/>
          <w:lang w:eastAsia="zh-CN"/>
        </w:rPr>
        <w:t>the only differences between the VQ and SQ codebooks are the codebook size and the addition of an L parameter</w:t>
      </w:r>
      <w:r>
        <w:rPr>
          <w:rFonts w:eastAsiaTheme="minorEastAsia"/>
          <w:szCs w:val="20"/>
          <w:lang w:eastAsia="zh-CN"/>
        </w:rPr>
        <w:t xml:space="preserve">. </w:t>
      </w:r>
      <w:r w:rsidR="00BE5FFE">
        <w:rPr>
          <w:rFonts w:eastAsiaTheme="minorEastAsia"/>
          <w:szCs w:val="20"/>
          <w:lang w:eastAsia="zh-CN"/>
        </w:rPr>
        <w:t>T</w:t>
      </w:r>
      <w:r w:rsidRPr="00FB7173">
        <w:rPr>
          <w:rFonts w:eastAsiaTheme="minorEastAsia"/>
          <w:szCs w:val="20"/>
          <w:lang w:eastAsia="zh-CN"/>
        </w:rPr>
        <w:t xml:space="preserve">ransmitting a larger codebook via higher </w:t>
      </w:r>
      <w:r w:rsidR="005738D6" w:rsidRPr="00FB7173">
        <w:rPr>
          <w:rFonts w:eastAsiaTheme="minorEastAsia"/>
          <w:szCs w:val="20"/>
          <w:lang w:eastAsia="zh-CN"/>
        </w:rPr>
        <w:t xml:space="preserve">layers </w:t>
      </w:r>
      <w:r w:rsidR="005738D6" w:rsidRPr="005805CC">
        <w:rPr>
          <w:rFonts w:eastAsiaTheme="minorEastAsia"/>
          <w:szCs w:val="20"/>
          <w:lang w:eastAsia="zh-CN"/>
        </w:rPr>
        <w:t>poses</w:t>
      </w:r>
      <w:r w:rsidR="005805CC" w:rsidRPr="005805CC">
        <w:rPr>
          <w:rFonts w:eastAsiaTheme="minorEastAsia"/>
          <w:szCs w:val="20"/>
          <w:lang w:eastAsia="zh-CN"/>
        </w:rPr>
        <w:t xml:space="preserve"> no significant issue</w:t>
      </w:r>
      <w:r w:rsidRPr="000319D7">
        <w:rPr>
          <w:rFonts w:eastAsiaTheme="minorEastAsia"/>
          <w:color w:val="000000" w:themeColor="text1"/>
          <w:szCs w:val="20"/>
          <w:lang w:eastAsia="zh-CN"/>
        </w:rPr>
        <w:t xml:space="preserve">. </w:t>
      </w:r>
      <w:r w:rsidRPr="00F42302">
        <w:rPr>
          <w:rFonts w:eastAsiaTheme="minorEastAsia"/>
          <w:color w:val="000000" w:themeColor="text1"/>
          <w:szCs w:val="20"/>
          <w:lang w:eastAsia="zh-CN"/>
        </w:rPr>
        <w:t>Furthermore</w:t>
      </w:r>
      <w:r>
        <w:rPr>
          <w:rFonts w:eastAsiaTheme="minorEastAsia"/>
          <w:color w:val="000000" w:themeColor="text1"/>
          <w:szCs w:val="20"/>
          <w:lang w:eastAsia="zh-CN"/>
        </w:rPr>
        <w:t>,</w:t>
      </w:r>
      <w:r w:rsidRPr="00F42302">
        <w:rPr>
          <w:rFonts w:eastAsiaTheme="minorEastAsia"/>
          <w:color w:val="000000" w:themeColor="text1"/>
          <w:szCs w:val="20"/>
          <w:lang w:eastAsia="zh-CN"/>
        </w:rPr>
        <w:t xml:space="preserve"> </w:t>
      </w:r>
      <w:r w:rsidR="00BE5FFE">
        <w:rPr>
          <w:rFonts w:eastAsiaTheme="minorEastAsia"/>
          <w:color w:val="000000" w:themeColor="text1"/>
          <w:szCs w:val="20"/>
          <w:lang w:eastAsia="zh-CN"/>
        </w:rPr>
        <w:t>a</w:t>
      </w:r>
      <w:r w:rsidR="00BE5FFE" w:rsidRPr="00BE5FFE">
        <w:rPr>
          <w:rFonts w:eastAsiaTheme="minorEastAsia"/>
          <w:color w:val="000000" w:themeColor="text1"/>
          <w:szCs w:val="20"/>
          <w:lang w:eastAsia="zh-CN"/>
        </w:rPr>
        <w:t xml:space="preserve">lthough </w:t>
      </w:r>
      <w:r w:rsidR="00BE5FFE">
        <w:rPr>
          <w:rFonts w:eastAsiaTheme="minorEastAsia"/>
          <w:color w:val="000000" w:themeColor="text1"/>
          <w:szCs w:val="20"/>
          <w:lang w:eastAsia="zh-CN"/>
        </w:rPr>
        <w:t>VQ</w:t>
      </w:r>
      <w:r w:rsidR="00BE5FFE" w:rsidRPr="00BE5FFE">
        <w:rPr>
          <w:rFonts w:eastAsiaTheme="minorEastAsia"/>
          <w:color w:val="000000" w:themeColor="text1"/>
          <w:szCs w:val="20"/>
          <w:lang w:eastAsia="zh-CN"/>
        </w:rPr>
        <w:t xml:space="preserve"> incurs additional overhead</w:t>
      </w:r>
      <w:r w:rsidR="00BE5FFE">
        <w:rPr>
          <w:rFonts w:eastAsiaTheme="minorEastAsia"/>
          <w:color w:val="000000" w:themeColor="text1"/>
          <w:szCs w:val="20"/>
          <w:lang w:eastAsia="zh-CN"/>
        </w:rPr>
        <w:t>,</w:t>
      </w:r>
      <w:r w:rsidRPr="000319D7">
        <w:rPr>
          <w:rFonts w:eastAsiaTheme="minorEastAsia"/>
          <w:color w:val="000000" w:themeColor="text1"/>
          <w:lang w:eastAsia="zh-CN"/>
        </w:rPr>
        <w:t xml:space="preserve"> </w:t>
      </w:r>
      <w:r w:rsidR="00BE5FFE">
        <w:rPr>
          <w:rFonts w:eastAsiaTheme="minorEastAsia"/>
          <w:color w:val="000000" w:themeColor="text1"/>
          <w:lang w:eastAsia="zh-CN"/>
        </w:rPr>
        <w:t xml:space="preserve">it </w:t>
      </w:r>
      <w:r w:rsidR="00D45F36">
        <w:rPr>
          <w:rFonts w:eastAsiaTheme="minorEastAsia"/>
          <w:color w:val="000000" w:themeColor="text1"/>
          <w:lang w:eastAsia="zh-CN"/>
        </w:rPr>
        <w:t>enables</w:t>
      </w:r>
      <w:r w:rsidR="00BE5FFE">
        <w:rPr>
          <w:rFonts w:eastAsiaTheme="minorEastAsia"/>
          <w:color w:val="000000" w:themeColor="text1"/>
          <w:lang w:eastAsia="zh-CN"/>
        </w:rPr>
        <w:t xml:space="preserve"> a</w:t>
      </w:r>
      <w:r w:rsidRPr="000319D7">
        <w:rPr>
          <w:rFonts w:eastAsiaTheme="minorEastAsia"/>
          <w:color w:val="000000" w:themeColor="text1"/>
          <w:lang w:eastAsia="zh-CN"/>
        </w:rPr>
        <w:t xml:space="preserve"> </w:t>
      </w:r>
      <w:r w:rsidRPr="000319D7">
        <w:rPr>
          <w:rFonts w:eastAsiaTheme="minorEastAsia" w:hint="eastAsia"/>
          <w:color w:val="000000" w:themeColor="text1"/>
          <w:lang w:eastAsia="zh-CN"/>
        </w:rPr>
        <w:t>more</w:t>
      </w:r>
      <w:r w:rsidRPr="000319D7">
        <w:rPr>
          <w:rFonts w:eastAsiaTheme="minorEastAsia"/>
          <w:color w:val="000000" w:themeColor="text1"/>
          <w:lang w:eastAsia="zh-CN"/>
        </w:rPr>
        <w:t xml:space="preserve"> accurate </w:t>
      </w:r>
      <w:r w:rsidRPr="000319D7">
        <w:rPr>
          <w:rFonts w:eastAsiaTheme="minorEastAsia" w:hint="eastAsia"/>
          <w:color w:val="000000" w:themeColor="text1"/>
          <w:lang w:eastAsia="zh-CN"/>
        </w:rPr>
        <w:t>codebook</w:t>
      </w:r>
      <w:r w:rsidR="00BE5FFE">
        <w:rPr>
          <w:rFonts w:eastAsiaTheme="minorEastAsia"/>
          <w:color w:val="000000" w:themeColor="text1"/>
          <w:lang w:eastAsia="zh-CN"/>
        </w:rPr>
        <w:t xml:space="preserve"> representation and </w:t>
      </w:r>
      <w:r w:rsidR="007B2E0A">
        <w:rPr>
          <w:rFonts w:eastAsiaTheme="minorEastAsia"/>
          <w:color w:val="000000" w:themeColor="text1"/>
          <w:lang w:eastAsia="zh-CN"/>
        </w:rPr>
        <w:t>enables</w:t>
      </w:r>
      <w:r w:rsidR="00BE5FFE">
        <w:rPr>
          <w:rFonts w:eastAsiaTheme="minorEastAsia"/>
          <w:color w:val="000000" w:themeColor="text1"/>
          <w:lang w:eastAsia="zh-CN"/>
        </w:rPr>
        <w:t xml:space="preserve"> UE and NW side to </w:t>
      </w:r>
      <w:r w:rsidR="007B2E0A">
        <w:rPr>
          <w:rFonts w:eastAsiaTheme="minorEastAsia"/>
          <w:color w:val="000000" w:themeColor="text1"/>
          <w:lang w:eastAsia="zh-CN"/>
        </w:rPr>
        <w:t>recover</w:t>
      </w:r>
      <w:r w:rsidR="00BE5FFE">
        <w:rPr>
          <w:rFonts w:eastAsiaTheme="minorEastAsia"/>
          <w:color w:val="000000" w:themeColor="text1"/>
          <w:lang w:eastAsia="zh-CN"/>
        </w:rPr>
        <w:t xml:space="preserve"> more </w:t>
      </w:r>
      <w:r w:rsidR="005805CC">
        <w:rPr>
          <w:rFonts w:eastAsiaTheme="minorEastAsia"/>
          <w:color w:val="000000" w:themeColor="text1"/>
          <w:lang w:eastAsia="zh-CN"/>
        </w:rPr>
        <w:t>precise</w:t>
      </w:r>
      <w:r w:rsidR="00BE5FFE">
        <w:rPr>
          <w:rFonts w:eastAsiaTheme="minorEastAsia"/>
          <w:color w:val="000000" w:themeColor="text1"/>
          <w:lang w:eastAsia="zh-CN"/>
        </w:rPr>
        <w:t xml:space="preserve"> </w:t>
      </w:r>
      <w:r w:rsidR="00BE5FFE" w:rsidRPr="00F42302">
        <w:rPr>
          <w:rFonts w:eastAsiaTheme="minorEastAsia"/>
          <w:color w:val="000000" w:themeColor="text1"/>
          <w:szCs w:val="20"/>
          <w:lang w:eastAsia="zh-CN"/>
        </w:rPr>
        <w:t>real</w:t>
      </w:r>
      <w:r w:rsidR="00BE5FFE">
        <w:rPr>
          <w:rFonts w:ascii="BlinkMacSystemFont" w:hAnsi="BlinkMacSystemFont"/>
          <w:spacing w:val="1"/>
        </w:rPr>
        <w:t xml:space="preserve">-valued z </w:t>
      </w:r>
      <w:r w:rsidR="00BE5FFE" w:rsidRPr="00F42302">
        <w:rPr>
          <w:rFonts w:eastAsiaTheme="minorEastAsia"/>
          <w:color w:val="000000" w:themeColor="text1"/>
          <w:szCs w:val="20"/>
          <w:lang w:eastAsia="zh-CN"/>
        </w:rPr>
        <w:t>with the same payload size and real</w:t>
      </w:r>
      <w:r w:rsidR="00BE5FFE">
        <w:rPr>
          <w:rFonts w:ascii="BlinkMacSystemFont" w:hAnsi="BlinkMacSystemFont"/>
          <w:spacing w:val="1"/>
        </w:rPr>
        <w:t>-valued</w:t>
      </w:r>
      <w:r w:rsidR="00BE5FFE" w:rsidRPr="00F42302">
        <w:rPr>
          <w:rFonts w:eastAsiaTheme="minorEastAsia"/>
          <w:color w:val="000000" w:themeColor="text1"/>
          <w:szCs w:val="20"/>
          <w:lang w:eastAsia="zh-CN"/>
        </w:rPr>
        <w:t xml:space="preserve"> dimension</w:t>
      </w:r>
      <w:r w:rsidR="00BE5FFE" w:rsidRPr="000319D7">
        <w:rPr>
          <w:rFonts w:eastAsiaTheme="minorEastAsia"/>
          <w:color w:val="000000" w:themeColor="text1"/>
          <w:szCs w:val="20"/>
          <w:lang w:eastAsia="zh-CN"/>
        </w:rPr>
        <w:t xml:space="preserve"> (i.e., </w:t>
      </w:r>
      <m:oMath>
        <m:sSubSup>
          <m:sSubSupPr>
            <m:ctrlPr>
              <w:rPr>
                <w:rFonts w:ascii="Cambria Math" w:hAnsi="Cambria Math"/>
                <w:i/>
                <w:color w:val="000000" w:themeColor="text1"/>
              </w:rPr>
            </m:ctrlPr>
          </m:sSubSupPr>
          <m:e>
            <m:r>
              <w:rPr>
                <w:rFonts w:ascii="Cambria Math" w:hAnsi="Cambria Math"/>
                <w:color w:val="000000" w:themeColor="text1"/>
              </w:rPr>
              <m:t>d</m:t>
            </m:r>
          </m:e>
          <m:sub>
            <m:r>
              <w:rPr>
                <w:rFonts w:ascii="Cambria Math" w:hAnsi="Cambria Math"/>
                <w:color w:val="000000" w:themeColor="text1"/>
              </w:rPr>
              <m:t>z</m:t>
            </m:r>
          </m:sub>
          <m:sup>
            <m:r>
              <w:rPr>
                <w:rFonts w:ascii="Cambria Math" w:hAnsi="Cambria Math"/>
                <w:color w:val="000000" w:themeColor="text1"/>
              </w:rPr>
              <m:t>l,v</m:t>
            </m:r>
          </m:sup>
        </m:sSubSup>
      </m:oMath>
      <w:r w:rsidR="00BE5FFE" w:rsidRPr="000319D7">
        <w:rPr>
          <w:rFonts w:eastAsiaTheme="minorEastAsia" w:hint="eastAsia"/>
          <w:color w:val="000000" w:themeColor="text1"/>
          <w:lang w:eastAsia="zh-CN"/>
        </w:rPr>
        <w:t>)</w:t>
      </w:r>
      <w:r w:rsidRPr="000319D7">
        <w:rPr>
          <w:rFonts w:eastAsiaTheme="minorEastAsia"/>
          <w:color w:val="000000" w:themeColor="text1"/>
          <w:lang w:eastAsia="zh-CN"/>
        </w:rPr>
        <w:t>.</w:t>
      </w:r>
      <w:r>
        <w:rPr>
          <w:rFonts w:ascii="BlinkMacSystemFont" w:hAnsi="BlinkMacSystemFont"/>
          <w:color w:val="1F2328"/>
          <w:shd w:val="clear" w:color="auto" w:fill="FFFFFF"/>
        </w:rPr>
        <w:t xml:space="preserve"> For instance, </w:t>
      </w:r>
      <w:r w:rsidR="005805CC">
        <w:rPr>
          <w:rFonts w:ascii="BlinkMacSystemFont" w:hAnsi="BlinkMacSystemFont"/>
          <w:color w:val="1F2328"/>
          <w:shd w:val="clear" w:color="auto" w:fill="FFFFFF"/>
        </w:rPr>
        <w:t>with</w:t>
      </w:r>
      <w:r w:rsidR="00BE5FFE">
        <w:rPr>
          <w:rFonts w:ascii="BlinkMacSystemFont" w:hAnsi="BlinkMacSystemFont"/>
          <w:color w:val="1F2328"/>
          <w:shd w:val="clear" w:color="auto" w:fill="FFFFFF"/>
        </w:rPr>
        <w:t xml:space="preserve"> </w:t>
      </w:r>
      <w:r w:rsidR="007B2E0A">
        <w:rPr>
          <w:rFonts w:ascii="BlinkMacSystemFont" w:hAnsi="BlinkMacSystemFont" w:hint="eastAsia"/>
          <w:color w:val="1F2328"/>
          <w:shd w:val="clear" w:color="auto" w:fill="FFFFFF"/>
        </w:rPr>
        <w:t xml:space="preserve">the </w:t>
      </w:r>
      <w:r w:rsidR="00BE5FFE">
        <w:rPr>
          <w:rFonts w:ascii="BlinkMacSystemFont" w:hAnsi="BlinkMacSystemFont"/>
          <w:color w:val="1F2328"/>
          <w:shd w:val="clear" w:color="auto" w:fill="FFFFFF"/>
        </w:rPr>
        <w:t xml:space="preserve">same </w:t>
      </w:r>
      <w:r w:rsidR="00BE5FFE" w:rsidRPr="000319D7">
        <w:rPr>
          <w:rFonts w:ascii="Times" w:eastAsia="等线" w:hAnsi="Times" w:cs="Times"/>
          <w:color w:val="000000" w:themeColor="text1"/>
          <w:szCs w:val="20"/>
          <w:lang w:eastAsia="zh-CN"/>
        </w:rPr>
        <w:t>payload size</w:t>
      </w:r>
      <w:r w:rsidR="005805CC">
        <w:rPr>
          <w:rFonts w:ascii="Times" w:eastAsia="等线" w:hAnsi="Times" w:cs="Times"/>
          <w:color w:val="000000" w:themeColor="text1"/>
          <w:szCs w:val="20"/>
          <w:lang w:eastAsia="zh-CN"/>
        </w:rPr>
        <w:t>,</w:t>
      </w:r>
      <w:r w:rsidR="00BE5FFE">
        <w:rPr>
          <w:rFonts w:ascii="Times" w:eastAsia="等线" w:hAnsi="Times" w:cs="Times"/>
          <w:color w:val="000000" w:themeColor="text1"/>
          <w:szCs w:val="20"/>
          <w:lang w:eastAsia="zh-CN"/>
        </w:rPr>
        <w:t xml:space="preserve"> </w:t>
      </w:r>
      <w:r w:rsidR="005738D6">
        <w:rPr>
          <w:rFonts w:ascii="Times" w:eastAsia="等线" w:hAnsi="Times" w:cs="Times"/>
          <w:color w:val="000000" w:themeColor="text1"/>
          <w:szCs w:val="20"/>
          <w:lang w:eastAsia="zh-CN"/>
        </w:rPr>
        <w:t>{</w:t>
      </w:r>
      <w:r w:rsidRPr="000319D7">
        <w:rPr>
          <w:rFonts w:eastAsiaTheme="minorEastAsia"/>
          <w:color w:val="000000" w:themeColor="text1"/>
          <w:lang w:eastAsia="zh-CN"/>
        </w:rPr>
        <w:t xml:space="preserve">L=4, </w:t>
      </w:r>
      <w:r w:rsidRPr="000319D7">
        <w:rPr>
          <w:rFonts w:ascii="Times" w:eastAsia="等线" w:hAnsi="Times" w:cs="Times"/>
          <w:color w:val="000000" w:themeColor="text1"/>
          <w:szCs w:val="20"/>
          <w:lang w:eastAsia="zh-CN"/>
        </w:rPr>
        <w:t>Q</w:t>
      </w:r>
      <w:r w:rsidRPr="000319D7">
        <w:rPr>
          <w:rFonts w:ascii="Times" w:eastAsia="等线" w:hAnsi="Times" w:cs="Times"/>
          <w:color w:val="000000" w:themeColor="text1"/>
          <w:szCs w:val="20"/>
          <w:vertAlign w:val="subscript"/>
          <w:lang w:eastAsia="zh-CN"/>
        </w:rPr>
        <w:t>VQ</w:t>
      </w:r>
      <w:r w:rsidRPr="000319D7">
        <w:rPr>
          <w:rFonts w:ascii="Times" w:eastAsia="等线" w:hAnsi="Times" w:cs="Times"/>
          <w:color w:val="000000" w:themeColor="text1"/>
          <w:szCs w:val="20"/>
          <w:lang w:eastAsia="zh-CN"/>
        </w:rPr>
        <w:t>=8</w:t>
      </w:r>
      <w:r w:rsidRPr="000319D7">
        <w:rPr>
          <w:rFonts w:ascii="Times" w:eastAsia="等线" w:hAnsi="Times" w:cs="Times" w:hint="eastAsia"/>
          <w:color w:val="000000" w:themeColor="text1"/>
          <w:szCs w:val="20"/>
          <w:lang w:eastAsia="zh-CN"/>
        </w:rPr>
        <w:t>bit</w:t>
      </w:r>
      <w:r w:rsidR="00BE5FFE">
        <w:rPr>
          <w:rFonts w:ascii="Times" w:eastAsia="等线" w:hAnsi="Times" w:cs="Times"/>
          <w:color w:val="000000" w:themeColor="text1"/>
          <w:szCs w:val="20"/>
          <w:lang w:eastAsia="zh-CN"/>
        </w:rPr>
        <w:t>}</w:t>
      </w:r>
      <w:r w:rsidRPr="000319D7">
        <w:rPr>
          <w:rFonts w:ascii="Times" w:eastAsia="等线" w:hAnsi="Times" w:cs="Times"/>
          <w:color w:val="000000" w:themeColor="text1"/>
          <w:szCs w:val="20"/>
          <w:lang w:eastAsia="zh-CN"/>
        </w:rPr>
        <w:t xml:space="preserve"> </w:t>
      </w:r>
      <w:r w:rsidR="005805CC" w:rsidRPr="005805CC">
        <w:rPr>
          <w:rFonts w:ascii="Times" w:eastAsia="等线" w:hAnsi="Times" w:cs="Times"/>
          <w:color w:val="000000" w:themeColor="text1"/>
          <w:szCs w:val="20"/>
          <w:lang w:eastAsia="zh-CN"/>
        </w:rPr>
        <w:t xml:space="preserve">offers more accurate recovery of codewords compared </w:t>
      </w:r>
      <w:r w:rsidR="005738D6" w:rsidRPr="005805CC">
        <w:rPr>
          <w:rFonts w:ascii="Times" w:eastAsia="等线" w:hAnsi="Times" w:cs="Times"/>
          <w:color w:val="000000" w:themeColor="text1"/>
          <w:szCs w:val="20"/>
          <w:lang w:eastAsia="zh-CN"/>
        </w:rPr>
        <w:t xml:space="preserve">to </w:t>
      </w:r>
      <w:r w:rsidR="005738D6" w:rsidRPr="000319D7">
        <w:rPr>
          <w:rFonts w:ascii="Times" w:eastAsia="等线" w:hAnsi="Times" w:cs="Times"/>
          <w:color w:val="000000" w:themeColor="text1"/>
          <w:szCs w:val="20"/>
          <w:lang w:eastAsia="zh-CN"/>
        </w:rPr>
        <w:t>{</w:t>
      </w:r>
      <w:r w:rsidRPr="000319D7">
        <w:rPr>
          <w:rFonts w:ascii="Times" w:eastAsia="等线" w:hAnsi="Times" w:cs="Times"/>
          <w:color w:val="000000" w:themeColor="text1"/>
          <w:szCs w:val="20"/>
          <w:lang w:eastAsia="zh-CN"/>
        </w:rPr>
        <w:t>Q</w:t>
      </w:r>
      <w:r w:rsidRPr="000319D7">
        <w:rPr>
          <w:rFonts w:ascii="Times" w:eastAsia="等线" w:hAnsi="Times" w:cs="Times"/>
          <w:color w:val="000000" w:themeColor="text1"/>
          <w:szCs w:val="20"/>
          <w:vertAlign w:val="subscript"/>
          <w:lang w:eastAsia="zh-CN"/>
        </w:rPr>
        <w:t>SQ</w:t>
      </w:r>
      <w:r w:rsidRPr="000319D7">
        <w:rPr>
          <w:rFonts w:ascii="Times" w:eastAsia="等线" w:hAnsi="Times" w:cs="Times"/>
          <w:color w:val="000000" w:themeColor="text1"/>
          <w:szCs w:val="20"/>
          <w:lang w:eastAsia="zh-CN"/>
        </w:rPr>
        <w:t>=2</w:t>
      </w:r>
      <w:r w:rsidRPr="000319D7">
        <w:rPr>
          <w:rFonts w:ascii="Times" w:eastAsia="等线" w:hAnsi="Times" w:cs="Times" w:hint="eastAsia"/>
          <w:color w:val="000000" w:themeColor="text1"/>
          <w:szCs w:val="20"/>
          <w:lang w:eastAsia="zh-CN"/>
        </w:rPr>
        <w:t>bit</w:t>
      </w:r>
      <w:r w:rsidR="00BE5FFE">
        <w:rPr>
          <w:rFonts w:ascii="Times" w:eastAsia="等线" w:hAnsi="Times" w:cs="Times"/>
          <w:color w:val="000000" w:themeColor="text1"/>
          <w:szCs w:val="20"/>
          <w:lang w:eastAsia="zh-CN"/>
        </w:rPr>
        <w:t>}</w:t>
      </w:r>
      <w:r w:rsidRPr="000319D7">
        <w:rPr>
          <w:rFonts w:ascii="Times" w:eastAsia="等线" w:hAnsi="Times" w:cs="Times" w:hint="eastAsia"/>
          <w:color w:val="000000" w:themeColor="text1"/>
          <w:szCs w:val="20"/>
          <w:lang w:eastAsia="zh-CN"/>
        </w:rPr>
        <w:t>.</w:t>
      </w:r>
      <w:r>
        <w:rPr>
          <w:rFonts w:ascii="Times" w:eastAsia="等线" w:hAnsi="Times" w:cs="Times"/>
          <w:color w:val="000000" w:themeColor="text1"/>
          <w:szCs w:val="20"/>
          <w:lang w:eastAsia="zh-CN"/>
        </w:rPr>
        <w:t xml:space="preserve"> </w:t>
      </w:r>
      <w:r w:rsidR="00FB7173" w:rsidRPr="00FB7173">
        <w:rPr>
          <w:rFonts w:eastAsiaTheme="minorEastAsia"/>
          <w:color w:val="000000" w:themeColor="text1"/>
          <w:lang w:eastAsia="zh-CN"/>
        </w:rPr>
        <w:t xml:space="preserve">This </w:t>
      </w:r>
      <w:r w:rsidR="005805CC">
        <w:rPr>
          <w:rFonts w:eastAsiaTheme="minorEastAsia"/>
          <w:color w:val="000000" w:themeColor="text1"/>
          <w:lang w:eastAsia="zh-CN"/>
        </w:rPr>
        <w:t>advantage</w:t>
      </w:r>
      <w:r w:rsidR="001A678B">
        <w:rPr>
          <w:rFonts w:eastAsiaTheme="minorEastAsia"/>
          <w:color w:val="000000" w:themeColor="text1"/>
          <w:lang w:eastAsia="zh-CN"/>
        </w:rPr>
        <w:t xml:space="preserve"> </w:t>
      </w:r>
      <w:r w:rsidR="00FB7173" w:rsidRPr="00FB7173">
        <w:rPr>
          <w:rFonts w:eastAsiaTheme="minorEastAsia"/>
          <w:color w:val="000000" w:themeColor="text1"/>
          <w:lang w:eastAsia="zh-CN"/>
        </w:rPr>
        <w:t>was also reflected in the Rel-18 evaluation</w:t>
      </w:r>
      <w:r w:rsidR="005805CC">
        <w:rPr>
          <w:rFonts w:eastAsiaTheme="minorEastAsia"/>
          <w:color w:val="000000" w:themeColor="text1"/>
          <w:lang w:eastAsia="zh-CN"/>
        </w:rPr>
        <w:t>s</w:t>
      </w:r>
      <w:r w:rsidR="00F42302" w:rsidRPr="00F42302">
        <w:rPr>
          <w:rFonts w:eastAsiaTheme="minorEastAsia"/>
          <w:color w:val="000000" w:themeColor="text1"/>
          <w:lang w:eastAsia="zh-CN"/>
        </w:rPr>
        <w:t xml:space="preserve">, where </w:t>
      </w:r>
      <w:r w:rsidR="007B2E0A">
        <w:rPr>
          <w:rFonts w:eastAsiaTheme="minorEastAsia"/>
          <w:color w:val="000000" w:themeColor="text1"/>
          <w:lang w:eastAsia="zh-CN"/>
        </w:rPr>
        <w:t xml:space="preserve">the </w:t>
      </w:r>
      <w:r w:rsidR="00B44191">
        <w:rPr>
          <w:rFonts w:ascii="Times" w:eastAsia="等线" w:hAnsi="Times" w:cs="Times"/>
          <w:szCs w:val="20"/>
          <w:lang w:eastAsia="zh-CN"/>
        </w:rPr>
        <w:t>majority</w:t>
      </w:r>
      <w:r w:rsidR="00A51C2F">
        <w:rPr>
          <w:rFonts w:ascii="Times" w:eastAsia="等线" w:hAnsi="Times" w:cs="Times" w:hint="eastAsia"/>
          <w:szCs w:val="20"/>
          <w:lang w:eastAsia="zh-CN"/>
        </w:rPr>
        <w:t>（</w:t>
      </w:r>
      <w:r w:rsidR="00A51C2F">
        <w:rPr>
          <w:rFonts w:ascii="Times" w:eastAsia="等线" w:hAnsi="Times" w:cs="Times" w:hint="eastAsia"/>
          <w:szCs w:val="20"/>
          <w:lang w:eastAsia="zh-CN"/>
        </w:rPr>
        <w:t>6</w:t>
      </w:r>
      <w:r w:rsidR="00A51C2F">
        <w:rPr>
          <w:rFonts w:ascii="Times" w:eastAsia="等线" w:hAnsi="Times" w:cs="Times"/>
          <w:szCs w:val="20"/>
          <w:lang w:eastAsia="zh-CN"/>
        </w:rPr>
        <w:t>/8</w:t>
      </w:r>
      <w:r w:rsidR="00A51C2F">
        <w:rPr>
          <w:rFonts w:ascii="Times" w:eastAsia="等线" w:hAnsi="Times" w:cs="Times" w:hint="eastAsia"/>
          <w:szCs w:val="20"/>
          <w:lang w:eastAsia="zh-CN"/>
        </w:rPr>
        <w:t>）</w:t>
      </w:r>
      <w:r w:rsidR="00B44191">
        <w:rPr>
          <w:rFonts w:ascii="Times" w:eastAsia="等线" w:hAnsi="Times" w:cs="Times"/>
          <w:szCs w:val="20"/>
          <w:lang w:eastAsia="zh-CN"/>
        </w:rPr>
        <w:t xml:space="preserve"> </w:t>
      </w:r>
      <w:r w:rsidR="002C0F6C">
        <w:rPr>
          <w:rFonts w:ascii="Times" w:eastAsia="等线" w:hAnsi="Times" w:cs="Times"/>
          <w:szCs w:val="20"/>
          <w:lang w:eastAsia="zh-CN"/>
        </w:rPr>
        <w:t xml:space="preserve">of </w:t>
      </w:r>
      <w:r w:rsidR="00B44191">
        <w:rPr>
          <w:rFonts w:ascii="Times" w:eastAsia="等线" w:hAnsi="Times" w:cs="Times"/>
          <w:szCs w:val="20"/>
          <w:lang w:eastAsia="zh-CN"/>
        </w:rPr>
        <w:t xml:space="preserve">companies </w:t>
      </w:r>
      <w:r w:rsidR="00163D3F">
        <w:rPr>
          <w:rFonts w:ascii="Times" w:eastAsia="等线" w:hAnsi="Times" w:cs="Times"/>
          <w:szCs w:val="20"/>
          <w:lang w:eastAsia="zh-CN"/>
        </w:rPr>
        <w:t>observed</w:t>
      </w:r>
      <w:r w:rsidR="00B44191" w:rsidRPr="00B44191">
        <w:rPr>
          <w:rFonts w:ascii="Times" w:eastAsia="等线" w:hAnsi="Times" w:cs="Times"/>
          <w:szCs w:val="20"/>
          <w:lang w:eastAsia="zh-CN"/>
        </w:rPr>
        <w:t xml:space="preserve"> </w:t>
      </w:r>
      <w:r w:rsidR="007B2E0A">
        <w:rPr>
          <w:rFonts w:ascii="Times" w:eastAsia="等线" w:hAnsi="Times" w:cs="Times"/>
          <w:szCs w:val="20"/>
          <w:lang w:eastAsia="zh-CN"/>
        </w:rPr>
        <w:t xml:space="preserve">a </w:t>
      </w:r>
      <w:r w:rsidR="00B44191" w:rsidRPr="00B44191">
        <w:rPr>
          <w:rFonts w:ascii="Times" w:eastAsia="等线" w:hAnsi="Times" w:cs="Times"/>
          <w:szCs w:val="20"/>
          <w:lang w:eastAsia="zh-CN"/>
        </w:rPr>
        <w:t xml:space="preserve">gain </w:t>
      </w:r>
      <w:r w:rsidR="008D4CCF">
        <w:rPr>
          <w:rFonts w:ascii="Times" w:eastAsia="等线" w:hAnsi="Times" w:cs="Times" w:hint="eastAsia"/>
          <w:szCs w:val="20"/>
          <w:lang w:eastAsia="zh-CN"/>
        </w:rPr>
        <w:t>（</w:t>
      </w:r>
      <w:r w:rsidR="008D4CCF" w:rsidRPr="00133C49">
        <w:t>0.46%~4%</w:t>
      </w:r>
      <w:r w:rsidR="008D4CCF">
        <w:rPr>
          <w:rFonts w:ascii="Times" w:eastAsia="等线" w:hAnsi="Times" w:cs="Times" w:hint="eastAsia"/>
          <w:szCs w:val="20"/>
          <w:lang w:eastAsia="zh-CN"/>
        </w:rPr>
        <w:t>）</w:t>
      </w:r>
      <w:r w:rsidR="00B44191" w:rsidRPr="00B44191">
        <w:rPr>
          <w:rFonts w:ascii="Times" w:eastAsia="等线" w:hAnsi="Times" w:cs="Times"/>
          <w:szCs w:val="20"/>
          <w:lang w:eastAsia="zh-CN"/>
        </w:rPr>
        <w:t>of VQ over SQ</w:t>
      </w:r>
      <w:r w:rsidR="00463DB3" w:rsidRPr="00463DB3">
        <w:rPr>
          <w:rFonts w:ascii="Times" w:eastAsia="等线" w:hAnsi="Times" w:cs="Times"/>
          <w:szCs w:val="20"/>
          <w:lang w:eastAsia="zh-CN"/>
        </w:rPr>
        <w:t>.</w:t>
      </w:r>
      <w:r w:rsidR="00463DB3">
        <w:rPr>
          <w:rFonts w:ascii="Times" w:eastAsia="等线" w:hAnsi="Times" w:cs="Times"/>
          <w:szCs w:val="20"/>
          <w:lang w:eastAsia="zh-CN"/>
        </w:rPr>
        <w:t xml:space="preserve"> </w:t>
      </w:r>
      <w:r w:rsidR="00F42302">
        <w:rPr>
          <w:rFonts w:ascii="Times" w:eastAsia="等线" w:hAnsi="Times" w:cs="Times"/>
          <w:szCs w:val="20"/>
          <w:lang w:eastAsia="zh-CN"/>
        </w:rPr>
        <w:t>Therefore, we propose to support multiple L for exchanged codebook</w:t>
      </w:r>
      <w:r w:rsidR="00FB7173">
        <w:rPr>
          <w:rFonts w:ascii="Times" w:eastAsia="等线" w:hAnsi="Times" w:cs="Times"/>
          <w:szCs w:val="20"/>
          <w:lang w:eastAsia="zh-CN"/>
        </w:rPr>
        <w:t>, for example: L=1,2</w:t>
      </w:r>
      <w:r w:rsidR="00F42302">
        <w:rPr>
          <w:rFonts w:ascii="Times" w:eastAsia="等线" w:hAnsi="Times" w:cs="Times"/>
          <w:szCs w:val="20"/>
          <w:lang w:eastAsia="zh-CN"/>
        </w:rPr>
        <w:t>.</w:t>
      </w:r>
    </w:p>
    <w:p w14:paraId="3DE1C02B" w14:textId="40D65B34" w:rsidR="0024661B" w:rsidRPr="00BE5FFE" w:rsidRDefault="00BE5FFE" w:rsidP="00951926">
      <w:pPr>
        <w:pStyle w:val="table"/>
        <w:spacing w:before="0" w:after="0" w:line="240" w:lineRule="auto"/>
        <w:ind w:left="0" w:firstLine="0"/>
        <w:rPr>
          <w:color w:val="000000" w:themeColor="text1"/>
        </w:rPr>
      </w:pPr>
      <w:r>
        <w:rPr>
          <w:rFonts w:eastAsiaTheme="minorEastAsia"/>
          <w:color w:val="000000" w:themeColor="text1"/>
        </w:rPr>
        <w:t>codebook of VQ and SQ</w:t>
      </w:r>
    </w:p>
    <w:tbl>
      <w:tblPr>
        <w:tblStyle w:val="af"/>
        <w:tblW w:w="0" w:type="auto"/>
        <w:tblLook w:val="04A0" w:firstRow="1" w:lastRow="0" w:firstColumn="1" w:lastColumn="0" w:noHBand="0" w:noVBand="1"/>
      </w:tblPr>
      <w:tblGrid>
        <w:gridCol w:w="1777"/>
        <w:gridCol w:w="1532"/>
        <w:gridCol w:w="5751"/>
      </w:tblGrid>
      <w:tr w:rsidR="0024661B" w:rsidRPr="00A912F6" w14:paraId="7B0CEC33" w14:textId="77777777" w:rsidTr="00E31E04">
        <w:tc>
          <w:tcPr>
            <w:tcW w:w="1809" w:type="dxa"/>
          </w:tcPr>
          <w:p w14:paraId="18960E29" w14:textId="77777777" w:rsidR="0024661B" w:rsidRPr="00F87CD4" w:rsidRDefault="0024661B" w:rsidP="00E31E04">
            <w:pPr>
              <w:rPr>
                <w:rFonts w:eastAsiaTheme="minorEastAsia"/>
                <w:lang w:eastAsia="zh-CN"/>
              </w:rPr>
            </w:pPr>
            <w:r>
              <w:rPr>
                <w:rFonts w:eastAsiaTheme="minorEastAsia"/>
                <w:lang w:eastAsia="zh-CN"/>
              </w:rPr>
              <w:t>Quantization type</w:t>
            </w:r>
          </w:p>
        </w:tc>
        <w:tc>
          <w:tcPr>
            <w:tcW w:w="1560" w:type="dxa"/>
          </w:tcPr>
          <w:p w14:paraId="4FA9FAE2" w14:textId="77777777" w:rsidR="0024661B" w:rsidRPr="00F87CD4" w:rsidRDefault="0024661B" w:rsidP="00E31E04">
            <w:pPr>
              <w:rPr>
                <w:rFonts w:eastAsiaTheme="minorEastAsia"/>
                <w:lang w:eastAsia="zh-CN"/>
              </w:rPr>
            </w:pPr>
            <w:r>
              <w:rPr>
                <w:rFonts w:eastAsiaTheme="minorEastAsia" w:hint="eastAsia"/>
                <w:lang w:eastAsia="zh-CN"/>
              </w:rPr>
              <w:t>P</w:t>
            </w:r>
            <w:r>
              <w:rPr>
                <w:rFonts w:eastAsiaTheme="minorEastAsia"/>
                <w:lang w:eastAsia="zh-CN"/>
              </w:rPr>
              <w:t>ayload</w:t>
            </w:r>
          </w:p>
        </w:tc>
        <w:tc>
          <w:tcPr>
            <w:tcW w:w="5917" w:type="dxa"/>
          </w:tcPr>
          <w:p w14:paraId="470A8E96" w14:textId="77777777" w:rsidR="0024661B" w:rsidRPr="000974EC" w:rsidRDefault="0024661B" w:rsidP="00E31E04">
            <w:pPr>
              <w:jc w:val="center"/>
              <w:rPr>
                <w:rFonts w:eastAsiaTheme="minorEastAsia"/>
                <w:lang w:eastAsia="zh-CN"/>
              </w:rPr>
            </w:pPr>
            <w:r>
              <w:rPr>
                <w:rFonts w:eastAsiaTheme="minorEastAsia" w:hint="eastAsia"/>
                <w:lang w:eastAsia="zh-CN"/>
              </w:rPr>
              <w:t>L</w:t>
            </w:r>
            <w:r>
              <w:rPr>
                <w:rFonts w:eastAsiaTheme="minorEastAsia"/>
                <w:lang w:eastAsia="zh-CN"/>
              </w:rPr>
              <w:t>UT table</w:t>
            </w:r>
          </w:p>
        </w:tc>
      </w:tr>
      <w:tr w:rsidR="0024661B" w14:paraId="77420ABC" w14:textId="77777777" w:rsidTr="00E31E04">
        <w:tc>
          <w:tcPr>
            <w:tcW w:w="1809" w:type="dxa"/>
          </w:tcPr>
          <w:p w14:paraId="39CE6D51" w14:textId="77777777" w:rsidR="0024661B" w:rsidRDefault="0024661B" w:rsidP="00E31E04">
            <w:pPr>
              <w:pStyle w:val="a0"/>
              <w:rPr>
                <w:rFonts w:ascii="Times" w:eastAsia="等线" w:hAnsi="Times" w:cs="Times"/>
                <w:szCs w:val="20"/>
                <w:lang w:eastAsia="zh-CN"/>
              </w:rPr>
            </w:pPr>
            <w:r>
              <w:rPr>
                <w:rFonts w:ascii="Times" w:eastAsia="等线" w:hAnsi="Times" w:cs="Times"/>
                <w:szCs w:val="20"/>
                <w:lang w:eastAsia="zh-CN"/>
              </w:rPr>
              <w:t>VQ</w:t>
            </w:r>
          </w:p>
        </w:tc>
        <w:tc>
          <w:tcPr>
            <w:tcW w:w="1560" w:type="dxa"/>
          </w:tcPr>
          <w:p w14:paraId="3F44A1F4" w14:textId="77777777" w:rsidR="0024661B" w:rsidRDefault="0024661B" w:rsidP="00E31E04">
            <w:pPr>
              <w:pStyle w:val="a0"/>
              <w:rPr>
                <w:szCs w:val="20"/>
              </w:rPr>
            </w:pPr>
            <w:r w:rsidRPr="00D56FE9">
              <w:rPr>
                <w:szCs w:val="20"/>
              </w:rPr>
              <w:fldChar w:fldCharType="begin"/>
            </w:r>
            <w:r w:rsidRPr="00D56FE9">
              <w:rPr>
                <w:szCs w:val="20"/>
              </w:rPr>
              <w:instrText xml:space="preserve"> QUOTE </w:instrText>
            </w:r>
            <w:r w:rsidR="00325181">
              <w:rPr>
                <w:noProof/>
                <w:position w:val="-11"/>
                <w:szCs w:val="20"/>
              </w:rPr>
              <w:pict w14:anchorId="5DD04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pt;height:20.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xxxxr&gt;&lt;mn:sSuxxxx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56FE9">
              <w:rPr>
                <w:szCs w:val="20"/>
              </w:rPr>
              <w:instrText xml:space="preserve"> </w:instrText>
            </w:r>
            <w:r w:rsidRPr="00D56FE9">
              <w:rPr>
                <w:szCs w:val="20"/>
              </w:rPr>
              <w:fldChar w:fldCharType="separate"/>
            </w:r>
            <w:r w:rsidR="00325181">
              <w:rPr>
                <w:noProof/>
                <w:position w:val="-11"/>
                <w:szCs w:val="20"/>
              </w:rPr>
              <w:pict w14:anchorId="6CE639D4">
                <v:shape id="_x0000_i1026" type="#_x0000_t75" alt="" style="width:39pt;height:20.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xxxxr&gt;&lt;mn:sSuxxxx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56FE9">
              <w:rPr>
                <w:szCs w:val="20"/>
              </w:rPr>
              <w:fldChar w:fldCharType="end"/>
            </w:r>
          </w:p>
          <w:p w14:paraId="4705EC33" w14:textId="77777777" w:rsidR="0024661B" w:rsidRPr="00D2747D" w:rsidRDefault="0024661B" w:rsidP="00E31E04">
            <w:pPr>
              <w:pStyle w:val="a0"/>
              <w:rPr>
                <w:rFonts w:ascii="Times" w:eastAsia="等线" w:hAnsi="Times" w:cs="Times"/>
                <w:szCs w:val="20"/>
                <w:lang w:eastAsia="zh-CN"/>
              </w:rPr>
            </w:pPr>
          </w:p>
        </w:tc>
        <w:tc>
          <w:tcPr>
            <w:tcW w:w="5917" w:type="dxa"/>
          </w:tcPr>
          <w:tbl>
            <w:tblPr>
              <w:tblStyle w:val="af"/>
              <w:tblW w:w="0" w:type="auto"/>
              <w:tblLook w:val="04A0" w:firstRow="1" w:lastRow="0" w:firstColumn="1" w:lastColumn="0" w:noHBand="0" w:noVBand="1"/>
            </w:tblPr>
            <w:tblGrid>
              <w:gridCol w:w="3578"/>
              <w:gridCol w:w="1541"/>
            </w:tblGrid>
            <w:tr w:rsidR="0024661B" w14:paraId="344B95C7" w14:textId="77777777" w:rsidTr="00E31E04">
              <w:tc>
                <w:tcPr>
                  <w:tcW w:w="3578" w:type="dxa"/>
                </w:tcPr>
                <w:p w14:paraId="49434335" w14:textId="77777777" w:rsidR="0024661B" w:rsidRDefault="0024661B" w:rsidP="00E31E04">
                  <w:pPr>
                    <w:jc w:val="center"/>
                    <w:rPr>
                      <w:rFonts w:eastAsiaTheme="minorEastAsia"/>
                      <w:b/>
                      <w:bCs/>
                      <w:kern w:val="2"/>
                      <w:sz w:val="21"/>
                      <w:szCs w:val="22"/>
                      <w:lang w:eastAsia="zh-CN"/>
                    </w:rPr>
                  </w:pPr>
                  <w:r>
                    <w:rPr>
                      <w:rFonts w:eastAsiaTheme="minorEastAsia"/>
                      <w:b/>
                      <w:bCs/>
                      <w:kern w:val="2"/>
                      <w:sz w:val="21"/>
                      <w:szCs w:val="22"/>
                      <w:lang w:eastAsia="zh-CN"/>
                    </w:rPr>
                    <w:lastRenderedPageBreak/>
                    <w:t xml:space="preserve">VQ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34762A90" w14:textId="77777777" w:rsidR="0024661B" w:rsidRDefault="0024661B" w:rsidP="00E31E04">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787CDCFC" w14:textId="77777777" w:rsidTr="00E31E04">
              <w:tc>
                <w:tcPr>
                  <w:tcW w:w="3578" w:type="dxa"/>
                </w:tcPr>
                <w:p w14:paraId="52BDC75D" w14:textId="77777777" w:rsidR="0024661B" w:rsidRDefault="005648F6"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1,L</m:t>
                          </m:r>
                        </m:sub>
                      </m:sSub>
                    </m:oMath>
                  </m:oMathPara>
                </w:p>
              </w:tc>
              <w:tc>
                <w:tcPr>
                  <w:tcW w:w="1541" w:type="dxa"/>
                </w:tcPr>
                <w:p w14:paraId="55960CFB" w14:textId="77777777" w:rsidR="0024661B" w:rsidRDefault="005648F6"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2214958F" w14:textId="77777777" w:rsidTr="00E31E04">
              <w:tc>
                <w:tcPr>
                  <w:tcW w:w="3578" w:type="dxa"/>
                </w:tcPr>
                <w:p w14:paraId="6936ADA6" w14:textId="77777777" w:rsidR="0024661B" w:rsidRDefault="005648F6"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2,L</m:t>
                          </m:r>
                        </m:sub>
                      </m:sSub>
                    </m:oMath>
                  </m:oMathPara>
                </w:p>
              </w:tc>
              <w:tc>
                <w:tcPr>
                  <w:tcW w:w="1541" w:type="dxa"/>
                </w:tcPr>
                <w:p w14:paraId="71B0AE1D" w14:textId="77777777" w:rsidR="0024661B" w:rsidRDefault="005648F6"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1A8C0387" w14:textId="77777777" w:rsidTr="00E31E04">
              <w:tc>
                <w:tcPr>
                  <w:tcW w:w="3578" w:type="dxa"/>
                </w:tcPr>
                <w:p w14:paraId="0ABA4EB7"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286A8C10"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492C5C92" w14:textId="77777777" w:rsidTr="00E31E04">
              <w:tc>
                <w:tcPr>
                  <w:tcW w:w="3578" w:type="dxa"/>
                </w:tcPr>
                <w:p w14:paraId="087010FD" w14:textId="77777777" w:rsidR="0024661B" w:rsidRDefault="005648F6" w:rsidP="00E31E04">
                  <w:pPr>
                    <w:jc w:val="center"/>
                    <w:rPr>
                      <w:rFonts w:eastAsiaTheme="minorEastAsia"/>
                      <w:b/>
                      <w:bCs/>
                      <w:kern w:val="2"/>
                      <w:sz w:val="21"/>
                      <w:szCs w:val="22"/>
                      <w:lang w:eastAsia="zh-CN"/>
                    </w:rPr>
                  </w:pPr>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楷体_GB2312" w:hAnsi="Cambria Math"/>
                            <w:kern w:val="2"/>
                            <w:szCs w:val="20"/>
                          </w:rPr>
                          <m:t>,2</m:t>
                        </m:r>
                      </m:sub>
                    </m:sSub>
                  </m:oMath>
                  <w:r w:rsidR="0024661B">
                    <w:rPr>
                      <w:rFonts w:eastAsiaTheme="minorEastAsia" w:hint="eastAsia"/>
                      <w:kern w:val="2"/>
                      <w:sz w:val="21"/>
                      <w:szCs w:val="22"/>
                      <w:lang w:eastAsia="zh-CN"/>
                    </w:rPr>
                    <w:t xml:space="preserve"> </w:t>
                  </w:r>
                  <m:oMath>
                    <m:r>
                      <w:rPr>
                        <w:rFonts w:ascii="Cambria Math" w:eastAsia="楷体_GB2312" w:hAnsi="Cambria Math"/>
                        <w:kern w:val="2"/>
                        <w:szCs w:val="20"/>
                      </w:rPr>
                      <m:t>⋯</m:t>
                    </m:r>
                  </m:oMath>
                  <w:r w:rsidR="0024661B">
                    <w:rPr>
                      <w:rFonts w:eastAsiaTheme="minorEastAsia"/>
                      <w:kern w:val="2"/>
                      <w:sz w:val="21"/>
                      <w:szCs w:val="22"/>
                      <w:lang w:eastAsia="zh-CN"/>
                    </w:rPr>
                    <w:t xml:space="preserve"> </w:t>
                  </w:r>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hAnsi="Cambria Math"/>
                          </w:rPr>
                          <m:t>, L</m:t>
                        </m:r>
                      </m:sub>
                    </m:sSub>
                  </m:oMath>
                </w:p>
              </w:tc>
              <w:tc>
                <w:tcPr>
                  <w:tcW w:w="1541" w:type="dxa"/>
                </w:tcPr>
                <w:p w14:paraId="4E485D33" w14:textId="77777777" w:rsidR="0024661B" w:rsidRDefault="005648F6"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45E82E39" w14:textId="77777777" w:rsidR="0024661B" w:rsidRPr="00D2747D" w:rsidRDefault="0024661B" w:rsidP="00E31E04">
            <w:r w:rsidRPr="00D2747D">
              <w:rPr>
                <w:rFonts w:eastAsiaTheme="minorEastAsia" w:hint="eastAsia"/>
                <w:b/>
                <w:bCs/>
                <w:kern w:val="2"/>
                <w:sz w:val="21"/>
                <w:szCs w:val="22"/>
                <w:lang w:eastAsia="zh-CN"/>
              </w:rPr>
              <w:t xml:space="preserve"> </w:t>
            </w:r>
            <w:r w:rsidRPr="00D2747D">
              <w:rPr>
                <w:rFonts w:eastAsiaTheme="minorEastAsia"/>
                <w:b/>
                <w:bCs/>
                <w:kern w:val="2"/>
                <w:sz w:val="21"/>
                <w:szCs w:val="22"/>
                <w:lang w:eastAsia="zh-CN"/>
              </w:rPr>
              <w:t xml:space="preserve">        </w:t>
            </w:r>
          </w:p>
        </w:tc>
      </w:tr>
      <w:tr w:rsidR="0024661B" w14:paraId="723A9096" w14:textId="77777777" w:rsidTr="00E31E04">
        <w:tc>
          <w:tcPr>
            <w:tcW w:w="1809" w:type="dxa"/>
          </w:tcPr>
          <w:p w14:paraId="3BA2B9D2" w14:textId="77777777" w:rsidR="0024661B" w:rsidRDefault="0024661B" w:rsidP="00E31E04">
            <w:pPr>
              <w:pStyle w:val="a0"/>
              <w:rPr>
                <w:rFonts w:ascii="Times" w:eastAsia="等线" w:hAnsi="Times" w:cs="Times"/>
                <w:szCs w:val="20"/>
                <w:lang w:eastAsia="zh-CN"/>
              </w:rPr>
            </w:pPr>
            <w:r>
              <w:rPr>
                <w:rFonts w:ascii="Times" w:eastAsia="等线" w:hAnsi="Times" w:cs="Times" w:hint="eastAsia"/>
                <w:szCs w:val="20"/>
                <w:lang w:eastAsia="zh-CN"/>
              </w:rPr>
              <w:lastRenderedPageBreak/>
              <w:t>S</w:t>
            </w:r>
            <w:r>
              <w:rPr>
                <w:rFonts w:ascii="Times" w:eastAsia="等线" w:hAnsi="Times" w:cs="Times"/>
                <w:szCs w:val="20"/>
                <w:lang w:eastAsia="zh-CN"/>
              </w:rPr>
              <w:t>Q</w:t>
            </w:r>
          </w:p>
        </w:tc>
        <w:tc>
          <w:tcPr>
            <w:tcW w:w="1560" w:type="dxa"/>
          </w:tcPr>
          <w:p w14:paraId="6CBF79F0" w14:textId="77777777" w:rsidR="0024661B" w:rsidRDefault="0024661B" w:rsidP="00E31E04">
            <w:pPr>
              <w:pStyle w:val="a0"/>
              <w:rPr>
                <w:rFonts w:ascii="Times" w:eastAsia="等线" w:hAnsi="Times" w:cs="Times"/>
                <w:szCs w:val="20"/>
                <w:lang w:eastAsia="zh-CN"/>
              </w:rPr>
            </w:pPr>
            <w:r w:rsidRPr="00D56FE9">
              <w:rPr>
                <w:szCs w:val="20"/>
              </w:rPr>
              <w:fldChar w:fldCharType="begin"/>
            </w:r>
            <w:r w:rsidRPr="00D56FE9">
              <w:rPr>
                <w:szCs w:val="20"/>
              </w:rPr>
              <w:instrText xml:space="preserve"> QUOTE </w:instrText>
            </w:r>
            <w:r w:rsidR="00325181">
              <w:rPr>
                <w:noProof/>
                <w:position w:val="-5"/>
                <w:szCs w:val="20"/>
              </w:rPr>
              <w:pict w14:anchorId="32788677">
                <v:shape id="_x0000_i1027" type="#_x0000_t75" alt="" style="width:42pt;height:13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rrrr/&gt;&lt;wt: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56FE9">
              <w:rPr>
                <w:szCs w:val="20"/>
              </w:rPr>
              <w:instrText xml:space="preserve"> </w:instrText>
            </w:r>
            <w:r w:rsidRPr="00D56FE9">
              <w:rPr>
                <w:szCs w:val="20"/>
              </w:rPr>
              <w:fldChar w:fldCharType="separate"/>
            </w:r>
            <w:r w:rsidR="00325181">
              <w:rPr>
                <w:noProof/>
                <w:position w:val="-5"/>
                <w:szCs w:val="20"/>
              </w:rPr>
              <w:pict w14:anchorId="797C055F">
                <v:shape id="_x0000_i1028" type="#_x0000_t75" alt="" style="width:42pt;height:13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rrrr/&gt;&lt;wt: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56FE9">
              <w:rPr>
                <w:szCs w:val="20"/>
              </w:rPr>
              <w:fldChar w:fldCharType="end"/>
            </w:r>
          </w:p>
        </w:tc>
        <w:tc>
          <w:tcPr>
            <w:tcW w:w="5917" w:type="dxa"/>
          </w:tcPr>
          <w:tbl>
            <w:tblPr>
              <w:tblStyle w:val="af"/>
              <w:tblW w:w="0" w:type="auto"/>
              <w:tblLook w:val="04A0" w:firstRow="1" w:lastRow="0" w:firstColumn="1" w:lastColumn="0" w:noHBand="0" w:noVBand="1"/>
            </w:tblPr>
            <w:tblGrid>
              <w:gridCol w:w="3578"/>
              <w:gridCol w:w="1541"/>
            </w:tblGrid>
            <w:tr w:rsidR="0024661B" w14:paraId="3F3E434D" w14:textId="77777777" w:rsidTr="00E31E04">
              <w:tc>
                <w:tcPr>
                  <w:tcW w:w="3578" w:type="dxa"/>
                </w:tcPr>
                <w:p w14:paraId="08B5E56D" w14:textId="77777777" w:rsidR="0024661B" w:rsidRDefault="0024661B" w:rsidP="00E31E04">
                  <w:pPr>
                    <w:jc w:val="center"/>
                    <w:rPr>
                      <w:rFonts w:eastAsiaTheme="minorEastAsia"/>
                      <w:b/>
                      <w:bCs/>
                      <w:kern w:val="2"/>
                      <w:sz w:val="21"/>
                      <w:szCs w:val="22"/>
                      <w:lang w:eastAsia="zh-CN"/>
                    </w:rPr>
                  </w:pPr>
                  <w:r>
                    <w:rPr>
                      <w:rFonts w:eastAsiaTheme="minorEastAsia"/>
                      <w:b/>
                      <w:bCs/>
                      <w:kern w:val="2"/>
                      <w:sz w:val="21"/>
                      <w:szCs w:val="22"/>
                      <w:lang w:eastAsia="zh-CN"/>
                    </w:rPr>
                    <w:t xml:space="preserve">SQ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452F362D" w14:textId="77777777" w:rsidR="0024661B" w:rsidRDefault="0024661B" w:rsidP="00E31E04">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57749E05" w14:textId="77777777" w:rsidTr="00E31E04">
              <w:tc>
                <w:tcPr>
                  <w:tcW w:w="3578" w:type="dxa"/>
                </w:tcPr>
                <w:p w14:paraId="52A8AA7A" w14:textId="77777777" w:rsidR="0024661B" w:rsidRDefault="005648F6"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oMath>
                  </m:oMathPara>
                </w:p>
              </w:tc>
              <w:tc>
                <w:tcPr>
                  <w:tcW w:w="1541" w:type="dxa"/>
                </w:tcPr>
                <w:p w14:paraId="2BA0EB6E" w14:textId="77777777" w:rsidR="0024661B" w:rsidRDefault="005648F6"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6F0CADF6" w14:textId="77777777" w:rsidTr="00E31E04">
              <w:tc>
                <w:tcPr>
                  <w:tcW w:w="3578" w:type="dxa"/>
                </w:tcPr>
                <w:p w14:paraId="2FDF1576" w14:textId="77777777" w:rsidR="0024661B" w:rsidRDefault="005648F6"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oMath>
                  </m:oMathPara>
                </w:p>
              </w:tc>
              <w:tc>
                <w:tcPr>
                  <w:tcW w:w="1541" w:type="dxa"/>
                </w:tcPr>
                <w:p w14:paraId="1C471C12" w14:textId="77777777" w:rsidR="0024661B" w:rsidRDefault="005648F6"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2AFEF12F" w14:textId="77777777" w:rsidTr="00E31E04">
              <w:tc>
                <w:tcPr>
                  <w:tcW w:w="3578" w:type="dxa"/>
                </w:tcPr>
                <w:p w14:paraId="547AA4E3"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00146F50"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24AC8415" w14:textId="77777777" w:rsidTr="00E31E04">
              <w:tc>
                <w:tcPr>
                  <w:tcW w:w="3578" w:type="dxa"/>
                </w:tcPr>
                <w:p w14:paraId="1177567E" w14:textId="77777777" w:rsidR="0024661B" w:rsidRDefault="005648F6" w:rsidP="00E31E04">
                  <w:pPr>
                    <w:jc w:val="center"/>
                    <w:rPr>
                      <w:rFonts w:eastAsiaTheme="minorEastAsia"/>
                      <w:b/>
                      <w:bCs/>
                      <w:kern w:val="2"/>
                      <w:sz w:val="21"/>
                      <w:szCs w:val="22"/>
                      <w:lang w:eastAsia="zh-CN"/>
                    </w:rPr>
                  </w:pPr>
                  <m:oMathPara>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oMath>
                  </m:oMathPara>
                </w:p>
              </w:tc>
              <w:tc>
                <w:tcPr>
                  <w:tcW w:w="1541" w:type="dxa"/>
                </w:tcPr>
                <w:p w14:paraId="2A3DECA7" w14:textId="77777777" w:rsidR="0024661B" w:rsidRDefault="005648F6"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0953E310" w14:textId="77777777" w:rsidR="0024661B" w:rsidRPr="00A912F6" w:rsidRDefault="0024661B" w:rsidP="00E31E04">
            <w:pPr>
              <w:pStyle w:val="a0"/>
            </w:pPr>
          </w:p>
        </w:tc>
      </w:tr>
    </w:tbl>
    <w:p w14:paraId="715BFDE0" w14:textId="46B558CE" w:rsidR="00B44191" w:rsidRDefault="00F42302" w:rsidP="00B44191">
      <w:pPr>
        <w:pStyle w:val="a0"/>
        <w:rPr>
          <w:color w:val="000000" w:themeColor="text1"/>
        </w:rPr>
      </w:pPr>
      <w:r>
        <w:rPr>
          <w:rFonts w:ascii="Times" w:eastAsia="等线" w:hAnsi="Times" w:cs="Times"/>
          <w:szCs w:val="20"/>
          <w:lang w:eastAsia="zh-CN"/>
        </w:rPr>
        <w:t>With the above analysis</w:t>
      </w:r>
      <w:r w:rsidR="009831D0">
        <w:rPr>
          <w:rFonts w:ascii="Times" w:eastAsia="等线" w:hAnsi="Times" w:cs="Times"/>
          <w:szCs w:val="20"/>
          <w:lang w:eastAsia="zh-CN"/>
        </w:rPr>
        <w:t xml:space="preserve">, the potential </w:t>
      </w:r>
      <w:r w:rsidR="0033215E">
        <w:rPr>
          <w:rFonts w:ascii="Times" w:eastAsia="等线" w:hAnsi="Times" w:cs="Times"/>
          <w:szCs w:val="20"/>
          <w:lang w:eastAsia="zh-CN"/>
        </w:rPr>
        <w:t>concern</w:t>
      </w:r>
      <w:r w:rsidR="009831D0">
        <w:rPr>
          <w:rFonts w:ascii="Times" w:eastAsia="等线" w:hAnsi="Times" w:cs="Times"/>
          <w:szCs w:val="20"/>
          <w:lang w:eastAsia="zh-CN"/>
        </w:rPr>
        <w:t xml:space="preserve"> is the </w:t>
      </w:r>
      <w:r w:rsidR="00623B38">
        <w:rPr>
          <w:rFonts w:ascii="Times" w:eastAsia="等线" w:hAnsi="Times" w:cs="Times"/>
          <w:szCs w:val="20"/>
          <w:lang w:eastAsia="zh-CN"/>
        </w:rPr>
        <w:t xml:space="preserve">overhead of </w:t>
      </w:r>
      <w:r w:rsidR="0033215E">
        <w:rPr>
          <w:rFonts w:ascii="Times" w:eastAsia="等线" w:hAnsi="Times" w:cs="Times"/>
          <w:szCs w:val="20"/>
          <w:lang w:eastAsia="zh-CN"/>
        </w:rPr>
        <w:t xml:space="preserve">VQ </w:t>
      </w:r>
      <w:r w:rsidR="004073F4" w:rsidRPr="001D5880">
        <w:rPr>
          <w:rFonts w:ascii="Times" w:eastAsia="等线" w:hAnsi="Times" w:cs="Times" w:hint="eastAsia"/>
          <w:szCs w:val="20"/>
          <w:lang w:eastAsia="zh-CN"/>
        </w:rPr>
        <w:t>c</w:t>
      </w:r>
      <w:r w:rsidR="009831D0" w:rsidRPr="001D5880">
        <w:rPr>
          <w:rFonts w:ascii="Times" w:eastAsia="等线" w:hAnsi="Times" w:cs="Times"/>
          <w:szCs w:val="20"/>
          <w:lang w:eastAsia="zh-CN"/>
        </w:rPr>
        <w:t xml:space="preserve">odebook </w:t>
      </w:r>
      <w:r w:rsidR="00623B38" w:rsidRPr="001D5880">
        <w:rPr>
          <w:rFonts w:ascii="Times" w:eastAsia="等线" w:hAnsi="Times" w:cs="Times"/>
          <w:szCs w:val="20"/>
          <w:lang w:eastAsia="zh-CN"/>
        </w:rPr>
        <w:t>an</w:t>
      </w:r>
      <w:r w:rsidR="00623B38">
        <w:rPr>
          <w:color w:val="000000" w:themeColor="text1"/>
        </w:rPr>
        <w:t xml:space="preserve">d the scalability of codebook. </w:t>
      </w:r>
      <w:r w:rsidR="0023024F">
        <w:rPr>
          <w:color w:val="000000" w:themeColor="text1"/>
        </w:rPr>
        <w:t xml:space="preserve">With </w:t>
      </w:r>
      <w:r w:rsidR="007B2E0A">
        <w:rPr>
          <w:color w:val="000000" w:themeColor="text1"/>
        </w:rPr>
        <w:t xml:space="preserve">the </w:t>
      </w:r>
      <w:r w:rsidR="00623B38">
        <w:rPr>
          <w:color w:val="000000" w:themeColor="text1"/>
        </w:rPr>
        <w:t>evaluation results</w:t>
      </w:r>
      <w:r w:rsidR="0023024F">
        <w:rPr>
          <w:color w:val="000000" w:themeColor="text1"/>
        </w:rPr>
        <w:t xml:space="preserve"> below</w:t>
      </w:r>
      <w:r w:rsidR="00623B38">
        <w:rPr>
          <w:color w:val="000000" w:themeColor="text1"/>
        </w:rPr>
        <w:t xml:space="preserve">, we can observe that there </w:t>
      </w:r>
      <w:r w:rsidR="007B2E0A">
        <w:rPr>
          <w:color w:val="000000" w:themeColor="text1"/>
        </w:rPr>
        <w:t>is</w:t>
      </w:r>
      <w:r w:rsidR="00623B38">
        <w:rPr>
          <w:color w:val="000000" w:themeColor="text1"/>
        </w:rPr>
        <w:t xml:space="preserve"> no performance difference with </w:t>
      </w:r>
      <w:r w:rsidR="00623B38" w:rsidRPr="00623B38">
        <w:rPr>
          <w:color w:val="000000" w:themeColor="text1"/>
        </w:rPr>
        <w:t>quantized VQ codebook(e.g., from float 32 to int 8) as well as with a smaller VQ codebook</w:t>
      </w:r>
      <w:r w:rsidR="00623B38">
        <w:rPr>
          <w:color w:val="000000" w:themeColor="text1"/>
        </w:rPr>
        <w:t xml:space="preserve">(e.g., </w:t>
      </w:r>
      <w:r w:rsidR="00623B38" w:rsidRPr="00623B38">
        <w:rPr>
          <w:color w:val="000000" w:themeColor="text1"/>
        </w:rPr>
        <w:t>VQ parameter from 52488 to 1024</w:t>
      </w:r>
      <w:r w:rsidR="00623B38">
        <w:rPr>
          <w:color w:val="000000" w:themeColor="text1"/>
        </w:rPr>
        <w:t xml:space="preserve">). In addition, the evaluation result also </w:t>
      </w:r>
      <w:r w:rsidR="007B2E0A">
        <w:rPr>
          <w:color w:val="000000" w:themeColor="text1"/>
        </w:rPr>
        <w:t>shows</w:t>
      </w:r>
      <w:r w:rsidR="00623B38">
        <w:rPr>
          <w:color w:val="000000" w:themeColor="text1"/>
        </w:rPr>
        <w:t xml:space="preserve"> there </w:t>
      </w:r>
      <w:r w:rsidR="007B2E0A">
        <w:rPr>
          <w:color w:val="000000" w:themeColor="text1"/>
        </w:rPr>
        <w:t>is</w:t>
      </w:r>
      <w:r w:rsidR="00623B38">
        <w:rPr>
          <w:color w:val="000000" w:themeColor="text1"/>
        </w:rPr>
        <w:t xml:space="preserve"> no performance difference between payload</w:t>
      </w:r>
      <w:r w:rsidR="001B0BE0">
        <w:rPr>
          <w:color w:val="000000" w:themeColor="text1"/>
        </w:rPr>
        <w:t>-</w:t>
      </w:r>
      <w:r w:rsidR="00623B38">
        <w:rPr>
          <w:color w:val="000000" w:themeColor="text1"/>
        </w:rPr>
        <w:t>specific codebook and payload</w:t>
      </w:r>
      <w:r w:rsidR="001B0BE0">
        <w:rPr>
          <w:color w:val="000000" w:themeColor="text1"/>
        </w:rPr>
        <w:t>-</w:t>
      </w:r>
      <w:r w:rsidR="00623B38">
        <w:rPr>
          <w:color w:val="000000" w:themeColor="text1"/>
        </w:rPr>
        <w:t>common codebook.</w:t>
      </w:r>
      <w:r w:rsidR="0033215E">
        <w:rPr>
          <w:color w:val="000000" w:themeColor="text1"/>
        </w:rPr>
        <w:t xml:space="preserve"> </w:t>
      </w:r>
      <w:r w:rsidR="0033215E" w:rsidRPr="0033215E">
        <w:rPr>
          <w:color w:val="000000" w:themeColor="text1"/>
        </w:rPr>
        <w:t xml:space="preserve">In other words, for a given dataset, we can provide a </w:t>
      </w:r>
      <w:r w:rsidR="0033215E">
        <w:rPr>
          <w:color w:val="000000" w:themeColor="text1"/>
        </w:rPr>
        <w:t xml:space="preserve">payload-common </w:t>
      </w:r>
      <w:r w:rsidR="0033215E" w:rsidRPr="0033215E">
        <w:rPr>
          <w:color w:val="000000" w:themeColor="text1"/>
        </w:rPr>
        <w:t>codebook with</w:t>
      </w:r>
      <w:r w:rsidR="0033215E">
        <w:rPr>
          <w:color w:val="000000" w:themeColor="text1"/>
        </w:rPr>
        <w:t xml:space="preserve"> a</w:t>
      </w:r>
      <w:r w:rsidR="0033215E" w:rsidRPr="0033215E">
        <w:rPr>
          <w:color w:val="000000" w:themeColor="text1"/>
        </w:rPr>
        <w:t>lmost lossless performance.</w:t>
      </w:r>
      <w:r w:rsidR="00623B38">
        <w:rPr>
          <w:color w:val="000000" w:themeColor="text1"/>
        </w:rPr>
        <w:t xml:space="preserve"> (</w:t>
      </w:r>
      <w:r w:rsidR="007B2E0A">
        <w:rPr>
          <w:color w:val="000000" w:themeColor="text1"/>
        </w:rPr>
        <w:t>N</w:t>
      </w:r>
      <w:r w:rsidR="00623B38" w:rsidRPr="00623B38">
        <w:rPr>
          <w:color w:val="000000" w:themeColor="text1"/>
        </w:rPr>
        <w:t>ote: (-x%) in the last two columns represents the performance loss when using the payload common codebook compared to the payload specific codebook</w:t>
      </w:r>
      <w:r w:rsidR="00623B38">
        <w:rPr>
          <w:color w:val="000000" w:themeColor="text1"/>
        </w:rPr>
        <w:t>)</w:t>
      </w:r>
      <w:r w:rsidR="0033215E">
        <w:rPr>
          <w:color w:val="000000" w:themeColor="text1"/>
        </w:rPr>
        <w:t>.</w:t>
      </w:r>
      <w:r w:rsidR="004F0E20">
        <w:rPr>
          <w:color w:val="000000" w:themeColor="text1"/>
        </w:rPr>
        <w:t xml:space="preserve"> </w:t>
      </w:r>
      <w:r w:rsidR="004F0E20" w:rsidRPr="004F0E20">
        <w:rPr>
          <w:color w:val="000000" w:themeColor="text1"/>
        </w:rPr>
        <w:t>Additionally, the overhead of the VQ codebook is not an issue</w:t>
      </w:r>
      <w:r w:rsidR="0023024F">
        <w:rPr>
          <w:color w:val="000000" w:themeColor="text1"/>
        </w:rPr>
        <w:t xml:space="preserve"> if</w:t>
      </w:r>
      <w:r w:rsidR="004F0E20" w:rsidRPr="004F0E20">
        <w:rPr>
          <w:color w:val="000000" w:themeColor="text1"/>
        </w:rPr>
        <w:t xml:space="preserve"> it is transmitted </w:t>
      </w:r>
      <w:r w:rsidR="0023024F">
        <w:rPr>
          <w:color w:val="000000" w:themeColor="text1"/>
        </w:rPr>
        <w:t>non-OTA</w:t>
      </w:r>
      <w:r w:rsidR="004F0E20" w:rsidRPr="004F0E20">
        <w:rPr>
          <w:color w:val="000000" w:themeColor="text1"/>
        </w:rPr>
        <w:t>.</w:t>
      </w:r>
    </w:p>
    <w:p w14:paraId="1C52C6E8" w14:textId="7129CFD3" w:rsidR="004C682F" w:rsidRPr="004C682F" w:rsidRDefault="004C682F" w:rsidP="00951926">
      <w:pPr>
        <w:pStyle w:val="table"/>
        <w:spacing w:before="0" w:after="0" w:line="240" w:lineRule="auto"/>
        <w:ind w:left="0" w:firstLine="0"/>
        <w:rPr>
          <w:rFonts w:eastAsiaTheme="minorEastAsia"/>
          <w:color w:val="000000" w:themeColor="text1"/>
        </w:rPr>
      </w:pPr>
      <w:r>
        <w:rPr>
          <w:rFonts w:eastAsiaTheme="minorEastAsia"/>
          <w:color w:val="000000" w:themeColor="text1"/>
        </w:rPr>
        <w:t xml:space="preserve"> </w:t>
      </w:r>
      <w:r w:rsidR="00837845" w:rsidRPr="00837845">
        <w:rPr>
          <w:rFonts w:eastAsiaTheme="minorEastAsia"/>
          <w:color w:val="000000" w:themeColor="text1"/>
        </w:rPr>
        <w:t>Comparisons of SGCS with Different Codebook Sizes and Quantization Level</w:t>
      </w:r>
      <w:r w:rsidR="00837845">
        <w:rPr>
          <w:rFonts w:eastAsiaTheme="minorEastAsia"/>
          <w:color w:val="000000" w:themeColor="text1"/>
        </w:rPr>
        <w:t>s</w:t>
      </w:r>
    </w:p>
    <w:tbl>
      <w:tblPr>
        <w:tblStyle w:val="17"/>
        <w:tblW w:w="5000" w:type="pct"/>
        <w:tblLook w:val="0420" w:firstRow="1" w:lastRow="0" w:firstColumn="0" w:lastColumn="0" w:noHBand="0" w:noVBand="1"/>
      </w:tblPr>
      <w:tblGrid>
        <w:gridCol w:w="895"/>
        <w:gridCol w:w="1042"/>
        <w:gridCol w:w="1957"/>
        <w:gridCol w:w="677"/>
        <w:gridCol w:w="1148"/>
        <w:gridCol w:w="1720"/>
        <w:gridCol w:w="1621"/>
      </w:tblGrid>
      <w:tr w:rsidR="00F87CD4" w:rsidRPr="00623B38" w14:paraId="405EFBAA" w14:textId="77777777" w:rsidTr="00022963">
        <w:trPr>
          <w:trHeight w:val="645"/>
        </w:trPr>
        <w:tc>
          <w:tcPr>
            <w:tcW w:w="482" w:type="pct"/>
            <w:hideMark/>
          </w:tcPr>
          <w:bookmarkEnd w:id="23"/>
          <w:p w14:paraId="4F846E63" w14:textId="77777777" w:rsidR="00F87CD4" w:rsidRPr="004C682F" w:rsidRDefault="00F87CD4" w:rsidP="00623B38">
            <w:pPr>
              <w:rPr>
                <w:rFonts w:eastAsiaTheme="minorEastAsia"/>
                <w:lang w:val="en-US" w:eastAsia="zh-CN"/>
              </w:rPr>
            </w:pPr>
            <m:oMathPara>
              <m:oMathParaPr>
                <m:jc m:val="centerGroup"/>
              </m:oMathParaPr>
              <m:oMath>
                <m:r>
                  <m:rPr>
                    <m:nor/>
                  </m:rPr>
                  <w:rPr>
                    <w:rFonts w:eastAsiaTheme="minorEastAsia"/>
                    <w:b/>
                    <w:bCs/>
                    <w:lang w:val="en-US" w:eastAsia="zh-CN"/>
                  </w:rPr>
                  <m:t>payload</m:t>
                </m:r>
              </m:oMath>
            </m:oMathPara>
          </w:p>
        </w:tc>
        <w:tc>
          <w:tcPr>
            <w:tcW w:w="577" w:type="pct"/>
          </w:tcPr>
          <w:p w14:paraId="4BCC828C" w14:textId="531C57DB" w:rsidR="00F87CD4" w:rsidRPr="005738D6" w:rsidRDefault="005648F6" w:rsidP="00623B38">
            <w:pPr>
              <w:rPr>
                <w:rFonts w:eastAsiaTheme="minorEastAsia"/>
                <w:b/>
                <w:bCs/>
                <w:lang w:val="en-US" w:eastAsia="zh-CN"/>
              </w:rPr>
            </w:pPr>
            <m:oMathPara>
              <m:oMath>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m:oMathPara>
          </w:p>
        </w:tc>
        <w:tc>
          <w:tcPr>
            <w:tcW w:w="1082" w:type="pct"/>
            <w:hideMark/>
          </w:tcPr>
          <w:p w14:paraId="268BACD9" w14:textId="59A5E199" w:rsidR="00F87CD4" w:rsidRPr="005738D6" w:rsidRDefault="00F87CD4" w:rsidP="00623B38">
            <w:pPr>
              <w:rPr>
                <w:rFonts w:eastAsiaTheme="minorEastAsia"/>
                <w:lang w:val="en-US" w:eastAsia="zh-CN"/>
              </w:rPr>
            </w:pPr>
            <w:r w:rsidRPr="005738D6">
              <w:rPr>
                <w:rFonts w:eastAsiaTheme="minorEastAsia"/>
                <w:b/>
                <w:bCs/>
                <w:lang w:val="en-US" w:eastAsia="zh-CN"/>
              </w:rPr>
              <w:t>VQ parameter</w:t>
            </w:r>
          </w:p>
        </w:tc>
        <w:tc>
          <w:tcPr>
            <w:tcW w:w="376" w:type="pct"/>
            <w:hideMark/>
          </w:tcPr>
          <w:p w14:paraId="6B6FB356" w14:textId="434FB47D" w:rsidR="00F87CD4" w:rsidRPr="00623B38" w:rsidRDefault="00F87CD4" w:rsidP="00623B38">
            <w:pPr>
              <w:rPr>
                <w:rFonts w:eastAsiaTheme="minorEastAsia"/>
                <w:lang w:val="en-US" w:eastAsia="zh-CN"/>
              </w:rPr>
            </w:pPr>
            <m:oMathPara>
              <m:oMathParaPr>
                <m:jc m:val="centerGroup"/>
              </m:oMathParaPr>
              <m:oMath>
                <m:r>
                  <w:rPr>
                    <w:rFonts w:ascii="Cambria Math" w:eastAsiaTheme="minorEastAsia" w:hAnsi="Cambria Math"/>
                    <w:lang w:val="en-US" w:eastAsia="zh-CN"/>
                  </w:rPr>
                  <m:t>L</m:t>
                </m:r>
              </m:oMath>
            </m:oMathPara>
          </w:p>
        </w:tc>
        <w:tc>
          <w:tcPr>
            <w:tcW w:w="636" w:type="pct"/>
            <w:hideMark/>
          </w:tcPr>
          <w:p w14:paraId="373FDBAF" w14:textId="531A67FC" w:rsidR="00F87CD4" w:rsidRPr="00623B38" w:rsidRDefault="00F87CD4" w:rsidP="00623B38">
            <w:pPr>
              <w:rPr>
                <w:rFonts w:eastAsiaTheme="minorEastAsia"/>
                <w:lang w:val="en-US" w:eastAsia="zh-CN"/>
              </w:rPr>
            </w:pPr>
            <w:r>
              <w:rPr>
                <w:rFonts w:eastAsiaTheme="minorEastAsia"/>
                <w:b/>
                <w:bCs/>
                <w:i/>
                <w:iCs/>
                <w:lang w:eastAsia="zh-CN"/>
              </w:rPr>
              <w:t>Q</w:t>
            </w:r>
            <w:r w:rsidRPr="00623B38">
              <w:rPr>
                <w:rFonts w:eastAsiaTheme="minorEastAsia"/>
                <w:b/>
                <w:bCs/>
                <w:lang w:eastAsia="zh-CN"/>
              </w:rPr>
              <w:t xml:space="preserve"> </w:t>
            </w:r>
          </w:p>
        </w:tc>
        <w:tc>
          <w:tcPr>
            <w:tcW w:w="951" w:type="pct"/>
            <w:hideMark/>
          </w:tcPr>
          <w:p w14:paraId="27DBA2B7" w14:textId="77777777" w:rsidR="00F87CD4" w:rsidRPr="00623B38" w:rsidRDefault="00F87CD4" w:rsidP="00623B38">
            <w:pPr>
              <w:rPr>
                <w:rFonts w:eastAsiaTheme="minorEastAsia"/>
                <w:lang w:val="en-US" w:eastAsia="zh-CN"/>
              </w:rPr>
            </w:pPr>
            <w:r w:rsidRPr="00623B38">
              <w:rPr>
                <w:rFonts w:eastAsiaTheme="minorEastAsia"/>
                <w:b/>
                <w:bCs/>
                <w:lang w:val="en-US" w:eastAsia="zh-CN"/>
              </w:rPr>
              <w:t>SGCS_float 32</w:t>
            </w:r>
          </w:p>
        </w:tc>
        <w:tc>
          <w:tcPr>
            <w:tcW w:w="897" w:type="pct"/>
            <w:hideMark/>
          </w:tcPr>
          <w:p w14:paraId="2FFE0DAA" w14:textId="77777777" w:rsidR="00F87CD4" w:rsidRPr="00623B38" w:rsidRDefault="00F87CD4" w:rsidP="00623B38">
            <w:pPr>
              <w:rPr>
                <w:rFonts w:eastAsiaTheme="minorEastAsia"/>
                <w:lang w:val="en-US" w:eastAsia="zh-CN"/>
              </w:rPr>
            </w:pPr>
            <w:r w:rsidRPr="00623B38">
              <w:rPr>
                <w:rFonts w:eastAsiaTheme="minorEastAsia"/>
                <w:b/>
                <w:bCs/>
                <w:lang w:val="en-US" w:eastAsia="zh-CN"/>
              </w:rPr>
              <w:t>SGCS_int8</w:t>
            </w:r>
          </w:p>
        </w:tc>
      </w:tr>
      <w:tr w:rsidR="00F87CD4" w:rsidRPr="00623B38" w14:paraId="05ED3A9F" w14:textId="77777777" w:rsidTr="00022963">
        <w:trPr>
          <w:trHeight w:val="387"/>
        </w:trPr>
        <w:tc>
          <w:tcPr>
            <w:tcW w:w="482" w:type="pct"/>
            <w:hideMark/>
          </w:tcPr>
          <w:p w14:paraId="16E9787C" w14:textId="77777777" w:rsidR="00F87CD4" w:rsidRPr="00623B38" w:rsidRDefault="00F87CD4" w:rsidP="00623B38">
            <w:pPr>
              <w:rPr>
                <w:rFonts w:eastAsiaTheme="minorEastAsia"/>
                <w:lang w:val="en-US" w:eastAsia="zh-CN"/>
              </w:rPr>
            </w:pPr>
            <w:r w:rsidRPr="00623B38">
              <w:rPr>
                <w:rFonts w:eastAsiaTheme="minorEastAsia"/>
                <w:lang w:val="en-US" w:eastAsia="zh-CN"/>
              </w:rPr>
              <w:t>64</w:t>
            </w:r>
          </w:p>
        </w:tc>
        <w:tc>
          <w:tcPr>
            <w:tcW w:w="577" w:type="pct"/>
          </w:tcPr>
          <w:p w14:paraId="7ADFEA67" w14:textId="0836EB61" w:rsidR="00F87CD4" w:rsidRPr="00623B38" w:rsidRDefault="00F87CD4" w:rsidP="00623B38">
            <w:pPr>
              <w:rPr>
                <w:rFonts w:eastAsiaTheme="minorEastAsia"/>
                <w:lang w:val="en-US" w:eastAsia="zh-CN"/>
              </w:rPr>
            </w:pPr>
            <w:r>
              <w:rPr>
                <w:rFonts w:eastAsiaTheme="minorEastAsia" w:hint="eastAsia"/>
                <w:lang w:val="en-US" w:eastAsia="zh-CN"/>
              </w:rPr>
              <w:t xml:space="preserve"> </w:t>
            </w:r>
            <w:r>
              <w:rPr>
                <w:rFonts w:eastAsiaTheme="minorEastAsia"/>
                <w:lang w:val="en-US" w:eastAsia="zh-CN"/>
              </w:rPr>
              <w:t>32</w:t>
            </w:r>
          </w:p>
        </w:tc>
        <w:tc>
          <w:tcPr>
            <w:tcW w:w="1082" w:type="pct"/>
            <w:vMerge w:val="restart"/>
            <w:hideMark/>
          </w:tcPr>
          <w:p w14:paraId="15BFEAB7" w14:textId="7FB91823" w:rsidR="00F87CD4" w:rsidRPr="00623B38" w:rsidRDefault="00F87CD4" w:rsidP="00623B38">
            <w:pPr>
              <w:rPr>
                <w:rFonts w:eastAsiaTheme="minorEastAsia"/>
                <w:lang w:val="en-US" w:eastAsia="zh-CN"/>
              </w:rPr>
            </w:pPr>
            <w:r w:rsidRPr="00623B38">
              <w:rPr>
                <w:rFonts w:eastAsiaTheme="minorEastAsia"/>
                <w:lang w:val="en-US" w:eastAsia="zh-CN"/>
              </w:rPr>
              <w:t>1024(</w:t>
            </w:r>
            <w:r w:rsidRPr="00623B38">
              <w:rPr>
                <w:rFonts w:eastAsiaTheme="minorEastAsia"/>
                <w:lang w:eastAsia="zh-CN"/>
              </w:rPr>
              <w:t>common codebook</w:t>
            </w:r>
            <w:r w:rsidRPr="00623B38">
              <w:rPr>
                <w:rFonts w:eastAsiaTheme="minorEastAsia"/>
                <w:lang w:val="en-US" w:eastAsia="zh-CN"/>
              </w:rPr>
              <w:t>)</w:t>
            </w:r>
          </w:p>
        </w:tc>
        <w:tc>
          <w:tcPr>
            <w:tcW w:w="376" w:type="pct"/>
            <w:vMerge w:val="restart"/>
            <w:hideMark/>
          </w:tcPr>
          <w:p w14:paraId="49A10537" w14:textId="77777777" w:rsidR="00F87CD4" w:rsidRPr="00623B38" w:rsidRDefault="00F87CD4" w:rsidP="00623B38">
            <w:pPr>
              <w:rPr>
                <w:rFonts w:eastAsiaTheme="minorEastAsia"/>
                <w:lang w:val="en-US" w:eastAsia="zh-CN"/>
              </w:rPr>
            </w:pPr>
            <w:r w:rsidRPr="00623B38">
              <w:rPr>
                <w:rFonts w:eastAsiaTheme="minorEastAsia"/>
                <w:lang w:val="en-US" w:eastAsia="zh-CN"/>
              </w:rPr>
              <w:t>4</w:t>
            </w:r>
          </w:p>
        </w:tc>
        <w:tc>
          <w:tcPr>
            <w:tcW w:w="636" w:type="pct"/>
            <w:vMerge w:val="restart"/>
            <w:hideMark/>
          </w:tcPr>
          <w:p w14:paraId="4151E9DE" w14:textId="77777777" w:rsidR="00F87CD4" w:rsidRPr="00623B38" w:rsidRDefault="00F87CD4" w:rsidP="00623B38">
            <w:pPr>
              <w:rPr>
                <w:rFonts w:eastAsiaTheme="minorEastAsia"/>
                <w:lang w:val="en-US" w:eastAsia="zh-CN"/>
              </w:rPr>
            </w:pPr>
            <w:r w:rsidRPr="00623B38">
              <w:rPr>
                <w:rFonts w:eastAsiaTheme="minorEastAsia"/>
                <w:lang w:val="en-US" w:eastAsia="zh-CN"/>
              </w:rPr>
              <w:t>8</w:t>
            </w:r>
          </w:p>
        </w:tc>
        <w:tc>
          <w:tcPr>
            <w:tcW w:w="951" w:type="pct"/>
            <w:hideMark/>
          </w:tcPr>
          <w:p w14:paraId="7E85D026" w14:textId="77777777" w:rsidR="00F87CD4" w:rsidRPr="00623B38" w:rsidRDefault="00F87CD4" w:rsidP="00623B38">
            <w:pPr>
              <w:rPr>
                <w:rFonts w:eastAsiaTheme="minorEastAsia"/>
                <w:lang w:val="en-US" w:eastAsia="zh-CN"/>
              </w:rPr>
            </w:pPr>
            <w:r w:rsidRPr="00623B38">
              <w:rPr>
                <w:rFonts w:eastAsiaTheme="minorEastAsia"/>
                <w:lang w:val="en-US" w:eastAsia="zh-CN"/>
              </w:rPr>
              <w:t>0.74665(-0.5%)</w:t>
            </w:r>
          </w:p>
        </w:tc>
        <w:tc>
          <w:tcPr>
            <w:tcW w:w="897" w:type="pct"/>
            <w:hideMark/>
          </w:tcPr>
          <w:p w14:paraId="6E8F2E39" w14:textId="77777777" w:rsidR="00F87CD4" w:rsidRPr="00623B38" w:rsidRDefault="00F87CD4" w:rsidP="00623B38">
            <w:pPr>
              <w:rPr>
                <w:rFonts w:eastAsiaTheme="minorEastAsia"/>
                <w:lang w:val="en-US" w:eastAsia="zh-CN"/>
              </w:rPr>
            </w:pPr>
            <w:r w:rsidRPr="00623B38">
              <w:rPr>
                <w:rFonts w:eastAsiaTheme="minorEastAsia"/>
                <w:lang w:val="en-US" w:eastAsia="zh-CN"/>
              </w:rPr>
              <w:t>0.74667(-0.5%)</w:t>
            </w:r>
          </w:p>
        </w:tc>
      </w:tr>
      <w:tr w:rsidR="00F87CD4" w:rsidRPr="00623B38" w14:paraId="030AB1EC" w14:textId="77777777" w:rsidTr="00022963">
        <w:trPr>
          <w:trHeight w:val="387"/>
        </w:trPr>
        <w:tc>
          <w:tcPr>
            <w:tcW w:w="482" w:type="pct"/>
            <w:hideMark/>
          </w:tcPr>
          <w:p w14:paraId="78EE8740" w14:textId="77777777" w:rsidR="00F87CD4" w:rsidRPr="00623B38" w:rsidRDefault="00F87CD4" w:rsidP="00623B38">
            <w:pPr>
              <w:rPr>
                <w:rFonts w:eastAsiaTheme="minorEastAsia"/>
                <w:lang w:val="en-US" w:eastAsia="zh-CN"/>
              </w:rPr>
            </w:pPr>
            <w:r w:rsidRPr="00623B38">
              <w:rPr>
                <w:rFonts w:eastAsiaTheme="minorEastAsia"/>
                <w:lang w:val="en-US" w:eastAsia="zh-CN"/>
              </w:rPr>
              <w:t>128</w:t>
            </w:r>
          </w:p>
        </w:tc>
        <w:tc>
          <w:tcPr>
            <w:tcW w:w="577" w:type="pct"/>
          </w:tcPr>
          <w:p w14:paraId="095ED6B9" w14:textId="54307A87" w:rsidR="00F87CD4" w:rsidRPr="00623B38" w:rsidRDefault="00F87CD4" w:rsidP="00623B38">
            <w:pPr>
              <w:rPr>
                <w:rFonts w:eastAsiaTheme="minorEastAsia"/>
                <w:lang w:val="en-US" w:eastAsia="zh-CN"/>
              </w:rPr>
            </w:pPr>
            <w:r>
              <w:rPr>
                <w:rFonts w:eastAsiaTheme="minorEastAsia" w:hint="eastAsia"/>
                <w:lang w:val="en-US" w:eastAsia="zh-CN"/>
              </w:rPr>
              <w:t>6</w:t>
            </w:r>
            <w:r>
              <w:rPr>
                <w:rFonts w:eastAsiaTheme="minorEastAsia"/>
                <w:lang w:val="en-US" w:eastAsia="zh-CN"/>
              </w:rPr>
              <w:t>4</w:t>
            </w:r>
          </w:p>
        </w:tc>
        <w:tc>
          <w:tcPr>
            <w:tcW w:w="1082" w:type="pct"/>
            <w:vMerge/>
            <w:hideMark/>
          </w:tcPr>
          <w:p w14:paraId="71C7A9DE" w14:textId="7B305CA3" w:rsidR="00F87CD4" w:rsidRPr="00623B38" w:rsidRDefault="00F87CD4" w:rsidP="00623B38">
            <w:pPr>
              <w:rPr>
                <w:rFonts w:eastAsiaTheme="minorEastAsia"/>
                <w:lang w:val="en-US" w:eastAsia="zh-CN"/>
              </w:rPr>
            </w:pPr>
          </w:p>
        </w:tc>
        <w:tc>
          <w:tcPr>
            <w:tcW w:w="376" w:type="pct"/>
            <w:vMerge/>
            <w:hideMark/>
          </w:tcPr>
          <w:p w14:paraId="2C4F70F2" w14:textId="77777777" w:rsidR="00F87CD4" w:rsidRPr="00623B38" w:rsidRDefault="00F87CD4" w:rsidP="00623B38">
            <w:pPr>
              <w:rPr>
                <w:rFonts w:eastAsiaTheme="minorEastAsia"/>
                <w:lang w:val="en-US" w:eastAsia="zh-CN"/>
              </w:rPr>
            </w:pPr>
          </w:p>
        </w:tc>
        <w:tc>
          <w:tcPr>
            <w:tcW w:w="636" w:type="pct"/>
            <w:vMerge/>
            <w:hideMark/>
          </w:tcPr>
          <w:p w14:paraId="7EACBF97" w14:textId="77777777" w:rsidR="00F87CD4" w:rsidRPr="00623B38" w:rsidRDefault="00F87CD4" w:rsidP="00623B38">
            <w:pPr>
              <w:rPr>
                <w:rFonts w:eastAsiaTheme="minorEastAsia"/>
                <w:lang w:val="en-US" w:eastAsia="zh-CN"/>
              </w:rPr>
            </w:pPr>
          </w:p>
        </w:tc>
        <w:tc>
          <w:tcPr>
            <w:tcW w:w="951" w:type="pct"/>
            <w:hideMark/>
          </w:tcPr>
          <w:p w14:paraId="443EEF3A" w14:textId="77777777" w:rsidR="00F87CD4" w:rsidRPr="00623B38" w:rsidRDefault="00F87CD4" w:rsidP="00623B38">
            <w:pPr>
              <w:rPr>
                <w:rFonts w:eastAsiaTheme="minorEastAsia"/>
                <w:lang w:val="en-US" w:eastAsia="zh-CN"/>
              </w:rPr>
            </w:pPr>
            <w:r w:rsidRPr="00623B38">
              <w:rPr>
                <w:rFonts w:eastAsiaTheme="minorEastAsia"/>
                <w:lang w:val="en-US" w:eastAsia="zh-CN"/>
              </w:rPr>
              <w:t>0.79601(-0.1%)</w:t>
            </w:r>
          </w:p>
        </w:tc>
        <w:tc>
          <w:tcPr>
            <w:tcW w:w="897" w:type="pct"/>
            <w:hideMark/>
          </w:tcPr>
          <w:p w14:paraId="3D6C6926" w14:textId="77777777" w:rsidR="00F87CD4" w:rsidRPr="00623B38" w:rsidRDefault="00F87CD4" w:rsidP="00623B38">
            <w:pPr>
              <w:rPr>
                <w:rFonts w:eastAsiaTheme="minorEastAsia"/>
                <w:lang w:val="en-US" w:eastAsia="zh-CN"/>
              </w:rPr>
            </w:pPr>
            <w:r w:rsidRPr="00623B38">
              <w:rPr>
                <w:rFonts w:eastAsiaTheme="minorEastAsia"/>
                <w:lang w:val="en-US" w:eastAsia="zh-CN"/>
              </w:rPr>
              <w:t>0.79601(-0.1%)</w:t>
            </w:r>
          </w:p>
        </w:tc>
      </w:tr>
      <w:tr w:rsidR="00F87CD4" w:rsidRPr="00623B38" w14:paraId="31F99309" w14:textId="77777777" w:rsidTr="00022963">
        <w:trPr>
          <w:trHeight w:val="387"/>
        </w:trPr>
        <w:tc>
          <w:tcPr>
            <w:tcW w:w="482" w:type="pct"/>
            <w:hideMark/>
          </w:tcPr>
          <w:p w14:paraId="4C58596A" w14:textId="77777777" w:rsidR="00F87CD4" w:rsidRPr="00623B38" w:rsidRDefault="00F87CD4" w:rsidP="00623B38">
            <w:pPr>
              <w:rPr>
                <w:rFonts w:eastAsiaTheme="minorEastAsia"/>
                <w:lang w:val="en-US" w:eastAsia="zh-CN"/>
              </w:rPr>
            </w:pPr>
            <w:r w:rsidRPr="00623B38">
              <w:rPr>
                <w:rFonts w:eastAsiaTheme="minorEastAsia"/>
                <w:lang w:val="en-US" w:eastAsia="zh-CN"/>
              </w:rPr>
              <w:t>64</w:t>
            </w:r>
          </w:p>
        </w:tc>
        <w:tc>
          <w:tcPr>
            <w:tcW w:w="577" w:type="pct"/>
          </w:tcPr>
          <w:p w14:paraId="03C23CB2" w14:textId="4C495B5F" w:rsidR="00F87CD4" w:rsidRPr="00623B38" w:rsidRDefault="00F87CD4" w:rsidP="00623B38">
            <w:pPr>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1082" w:type="pct"/>
            <w:vMerge w:val="restart"/>
            <w:hideMark/>
          </w:tcPr>
          <w:p w14:paraId="746B1791" w14:textId="16603447" w:rsidR="00F87CD4" w:rsidRPr="00623B38" w:rsidRDefault="00F87CD4" w:rsidP="00623B38">
            <w:pPr>
              <w:rPr>
                <w:rFonts w:eastAsiaTheme="minorEastAsia"/>
                <w:lang w:val="en-US" w:eastAsia="zh-CN"/>
              </w:rPr>
            </w:pPr>
            <w:r w:rsidRPr="00623B38">
              <w:rPr>
                <w:rFonts w:eastAsiaTheme="minorEastAsia"/>
                <w:lang w:val="en-US" w:eastAsia="zh-CN"/>
              </w:rPr>
              <w:t>52488(</w:t>
            </w:r>
            <w:r w:rsidRPr="00623B38">
              <w:rPr>
                <w:rFonts w:eastAsiaTheme="minorEastAsia"/>
                <w:lang w:eastAsia="zh-CN"/>
              </w:rPr>
              <w:t>common codebook</w:t>
            </w:r>
            <w:r w:rsidRPr="00623B38">
              <w:rPr>
                <w:rFonts w:eastAsiaTheme="minorEastAsia"/>
                <w:lang w:val="en-US" w:eastAsia="zh-CN"/>
              </w:rPr>
              <w:t>)</w:t>
            </w:r>
          </w:p>
        </w:tc>
        <w:tc>
          <w:tcPr>
            <w:tcW w:w="376" w:type="pct"/>
            <w:vMerge w:val="restart"/>
            <w:hideMark/>
          </w:tcPr>
          <w:p w14:paraId="3C61ADFA" w14:textId="77777777" w:rsidR="00F87CD4" w:rsidRPr="00623B38" w:rsidRDefault="00F87CD4" w:rsidP="00623B38">
            <w:pPr>
              <w:rPr>
                <w:rFonts w:eastAsiaTheme="minorEastAsia"/>
                <w:lang w:val="en-US" w:eastAsia="zh-CN"/>
              </w:rPr>
            </w:pPr>
            <w:r w:rsidRPr="00623B38">
              <w:rPr>
                <w:rFonts w:eastAsiaTheme="minorEastAsia"/>
                <w:lang w:val="en-US" w:eastAsia="zh-CN"/>
              </w:rPr>
              <w:t>8</w:t>
            </w:r>
          </w:p>
        </w:tc>
        <w:tc>
          <w:tcPr>
            <w:tcW w:w="636" w:type="pct"/>
            <w:vMerge w:val="restart"/>
            <w:hideMark/>
          </w:tcPr>
          <w:p w14:paraId="0A5C179B" w14:textId="77777777" w:rsidR="00F87CD4" w:rsidRPr="00623B38" w:rsidRDefault="00F87CD4" w:rsidP="00623B38">
            <w:pPr>
              <w:rPr>
                <w:rFonts w:eastAsiaTheme="minorEastAsia"/>
                <w:lang w:val="en-US" w:eastAsia="zh-CN"/>
              </w:rPr>
            </w:pPr>
            <w:r w:rsidRPr="00623B38">
              <w:rPr>
                <w:rFonts w:eastAsiaTheme="minorEastAsia"/>
                <w:lang w:val="en-US" w:eastAsia="zh-CN"/>
              </w:rPr>
              <w:t>16</w:t>
            </w:r>
          </w:p>
        </w:tc>
        <w:tc>
          <w:tcPr>
            <w:tcW w:w="951" w:type="pct"/>
            <w:hideMark/>
          </w:tcPr>
          <w:p w14:paraId="0A02493D" w14:textId="38C71CB4" w:rsidR="00F87CD4" w:rsidRPr="00623B38" w:rsidRDefault="00F87CD4" w:rsidP="00623B38">
            <w:pPr>
              <w:rPr>
                <w:rFonts w:eastAsiaTheme="minorEastAsia"/>
                <w:lang w:val="en-US" w:eastAsia="zh-CN"/>
              </w:rPr>
            </w:pPr>
            <w:r w:rsidRPr="00623B38">
              <w:rPr>
                <w:rFonts w:eastAsiaTheme="minorEastAsia"/>
                <w:lang w:val="en-US" w:eastAsia="zh-CN"/>
              </w:rPr>
              <w:t>0.7475</w:t>
            </w:r>
            <w:r>
              <w:rPr>
                <w:rFonts w:eastAsiaTheme="minorEastAsia"/>
                <w:lang w:val="en-US" w:eastAsia="zh-CN"/>
              </w:rPr>
              <w:t>0</w:t>
            </w:r>
            <w:r w:rsidRPr="00623B38">
              <w:rPr>
                <w:rFonts w:eastAsiaTheme="minorEastAsia"/>
                <w:lang w:val="en-US" w:eastAsia="zh-CN"/>
              </w:rPr>
              <w:t>(-0.06%)</w:t>
            </w:r>
          </w:p>
        </w:tc>
        <w:tc>
          <w:tcPr>
            <w:tcW w:w="897" w:type="pct"/>
            <w:hideMark/>
          </w:tcPr>
          <w:p w14:paraId="14C057EB" w14:textId="77777777" w:rsidR="00F87CD4" w:rsidRPr="00623B38" w:rsidRDefault="00F87CD4" w:rsidP="00623B38">
            <w:pPr>
              <w:rPr>
                <w:rFonts w:eastAsiaTheme="minorEastAsia"/>
                <w:lang w:val="en-US" w:eastAsia="zh-CN"/>
              </w:rPr>
            </w:pPr>
            <w:r w:rsidRPr="00623B38">
              <w:rPr>
                <w:rFonts w:eastAsiaTheme="minorEastAsia"/>
                <w:lang w:val="en-US" w:eastAsia="zh-CN"/>
              </w:rPr>
              <w:t>0.74748(-0.06%)</w:t>
            </w:r>
          </w:p>
        </w:tc>
      </w:tr>
      <w:tr w:rsidR="00F87CD4" w:rsidRPr="00623B38" w14:paraId="32A702C0" w14:textId="77777777" w:rsidTr="00022963">
        <w:trPr>
          <w:trHeight w:val="387"/>
        </w:trPr>
        <w:tc>
          <w:tcPr>
            <w:tcW w:w="482" w:type="pct"/>
            <w:hideMark/>
          </w:tcPr>
          <w:p w14:paraId="4E8A90BE" w14:textId="77777777" w:rsidR="00F87CD4" w:rsidRPr="00623B38" w:rsidRDefault="00F87CD4" w:rsidP="00623B38">
            <w:pPr>
              <w:rPr>
                <w:rFonts w:eastAsiaTheme="minorEastAsia"/>
                <w:lang w:val="en-US" w:eastAsia="zh-CN"/>
              </w:rPr>
            </w:pPr>
            <w:r w:rsidRPr="00623B38">
              <w:rPr>
                <w:rFonts w:eastAsiaTheme="minorEastAsia"/>
                <w:lang w:val="en-US" w:eastAsia="zh-CN"/>
              </w:rPr>
              <w:t>128</w:t>
            </w:r>
          </w:p>
        </w:tc>
        <w:tc>
          <w:tcPr>
            <w:tcW w:w="577" w:type="pct"/>
          </w:tcPr>
          <w:p w14:paraId="6FCBE2F8" w14:textId="6E5E23F3" w:rsidR="00F87CD4" w:rsidRPr="00623B38" w:rsidRDefault="00F87CD4" w:rsidP="00623B38">
            <w:pPr>
              <w:rPr>
                <w:rFonts w:eastAsiaTheme="minorEastAsia"/>
                <w:lang w:val="en-US" w:eastAsia="zh-CN"/>
              </w:rPr>
            </w:pPr>
            <w:r>
              <w:rPr>
                <w:rFonts w:eastAsiaTheme="minorEastAsia" w:hint="eastAsia"/>
                <w:lang w:val="en-US" w:eastAsia="zh-CN"/>
              </w:rPr>
              <w:t>6</w:t>
            </w:r>
            <w:r>
              <w:rPr>
                <w:rFonts w:eastAsiaTheme="minorEastAsia"/>
                <w:lang w:val="en-US" w:eastAsia="zh-CN"/>
              </w:rPr>
              <w:t>4</w:t>
            </w:r>
          </w:p>
        </w:tc>
        <w:tc>
          <w:tcPr>
            <w:tcW w:w="1082" w:type="pct"/>
            <w:vMerge/>
            <w:hideMark/>
          </w:tcPr>
          <w:p w14:paraId="34DFA603" w14:textId="4D9F3548" w:rsidR="00F87CD4" w:rsidRPr="00623B38" w:rsidRDefault="00F87CD4" w:rsidP="00623B38">
            <w:pPr>
              <w:rPr>
                <w:rFonts w:eastAsiaTheme="minorEastAsia"/>
                <w:lang w:val="en-US" w:eastAsia="zh-CN"/>
              </w:rPr>
            </w:pPr>
          </w:p>
        </w:tc>
        <w:tc>
          <w:tcPr>
            <w:tcW w:w="376" w:type="pct"/>
            <w:vMerge/>
            <w:hideMark/>
          </w:tcPr>
          <w:p w14:paraId="6018F4CD" w14:textId="77777777" w:rsidR="00F87CD4" w:rsidRPr="00623B38" w:rsidRDefault="00F87CD4" w:rsidP="00623B38">
            <w:pPr>
              <w:rPr>
                <w:rFonts w:eastAsiaTheme="minorEastAsia"/>
                <w:lang w:val="en-US" w:eastAsia="zh-CN"/>
              </w:rPr>
            </w:pPr>
          </w:p>
        </w:tc>
        <w:tc>
          <w:tcPr>
            <w:tcW w:w="636" w:type="pct"/>
            <w:vMerge/>
            <w:hideMark/>
          </w:tcPr>
          <w:p w14:paraId="38743A70" w14:textId="77777777" w:rsidR="00F87CD4" w:rsidRPr="00623B38" w:rsidRDefault="00F87CD4" w:rsidP="00623B38">
            <w:pPr>
              <w:rPr>
                <w:rFonts w:eastAsiaTheme="minorEastAsia"/>
                <w:lang w:val="en-US" w:eastAsia="zh-CN"/>
              </w:rPr>
            </w:pPr>
          </w:p>
        </w:tc>
        <w:tc>
          <w:tcPr>
            <w:tcW w:w="951" w:type="pct"/>
            <w:hideMark/>
          </w:tcPr>
          <w:p w14:paraId="5DF29C9F" w14:textId="77777777" w:rsidR="00F87CD4" w:rsidRPr="00623B38" w:rsidRDefault="00F87CD4" w:rsidP="00623B38">
            <w:pPr>
              <w:rPr>
                <w:rFonts w:eastAsiaTheme="minorEastAsia"/>
                <w:lang w:val="en-US" w:eastAsia="zh-CN"/>
              </w:rPr>
            </w:pPr>
            <w:r w:rsidRPr="00623B38">
              <w:rPr>
                <w:rFonts w:eastAsiaTheme="minorEastAsia"/>
                <w:lang w:val="en-US" w:eastAsia="zh-CN"/>
              </w:rPr>
              <w:t>0.79736(0.2%)</w:t>
            </w:r>
          </w:p>
        </w:tc>
        <w:tc>
          <w:tcPr>
            <w:tcW w:w="897" w:type="pct"/>
            <w:hideMark/>
          </w:tcPr>
          <w:p w14:paraId="3F6F79F8" w14:textId="77777777" w:rsidR="00F87CD4" w:rsidRPr="00623B38" w:rsidRDefault="00F87CD4" w:rsidP="00623B38">
            <w:pPr>
              <w:rPr>
                <w:rFonts w:eastAsiaTheme="minorEastAsia"/>
                <w:lang w:val="en-US" w:eastAsia="zh-CN"/>
              </w:rPr>
            </w:pPr>
            <w:r w:rsidRPr="00623B38">
              <w:rPr>
                <w:rFonts w:eastAsiaTheme="minorEastAsia"/>
                <w:lang w:val="en-US" w:eastAsia="zh-CN"/>
              </w:rPr>
              <w:t>0.79735(0.2%)</w:t>
            </w:r>
          </w:p>
        </w:tc>
      </w:tr>
    </w:tbl>
    <w:p w14:paraId="1E17087C" w14:textId="1E92FA72" w:rsidR="009C496A" w:rsidRPr="004D7579" w:rsidRDefault="009C496A" w:rsidP="00BE013C">
      <w:pPr>
        <w:pStyle w:val="af2"/>
        <w:numPr>
          <w:ilvl w:val="0"/>
          <w:numId w:val="16"/>
        </w:numPr>
        <w:ind w:left="1134" w:firstLineChars="0" w:hanging="1134"/>
        <w:rPr>
          <w:rFonts w:ascii="Times New Roman" w:eastAsiaTheme="minorEastAsia" w:hAnsi="Times New Roman"/>
          <w:b/>
          <w:sz w:val="20"/>
          <w:szCs w:val="20"/>
          <w:lang w:eastAsia="zh-CN"/>
        </w:rPr>
      </w:pPr>
      <w:bookmarkStart w:id="24" w:name="_Hlk213424845"/>
      <w:r w:rsidRPr="004D7579">
        <w:rPr>
          <w:rFonts w:ascii="Times New Roman" w:eastAsiaTheme="minorEastAsia" w:hAnsi="Times New Roman"/>
          <w:b/>
          <w:sz w:val="20"/>
          <w:szCs w:val="20"/>
          <w:lang w:eastAsia="zh-CN"/>
        </w:rPr>
        <w:t>Support Alt 1: exchange quantization codebook from NW-side to UE-side along with each exchanged dataset or model parameters</w:t>
      </w:r>
    </w:p>
    <w:p w14:paraId="3537E76D" w14:textId="062B1C69" w:rsidR="00463DB3" w:rsidRPr="004D7579" w:rsidRDefault="009C496A" w:rsidP="00BE013C">
      <w:pPr>
        <w:pStyle w:val="af2"/>
        <w:numPr>
          <w:ilvl w:val="0"/>
          <w:numId w:val="16"/>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For exchanged</w:t>
      </w:r>
      <w:r w:rsidR="00623B38" w:rsidRPr="004D7579">
        <w:rPr>
          <w:rFonts w:ascii="Times New Roman" w:eastAsiaTheme="minorEastAsia" w:hAnsi="Times New Roman"/>
          <w:b/>
          <w:sz w:val="20"/>
          <w:szCs w:val="20"/>
          <w:lang w:eastAsia="zh-CN"/>
        </w:rPr>
        <w:t xml:space="preserve"> quantization</w:t>
      </w:r>
      <w:r w:rsidRPr="004D7579">
        <w:rPr>
          <w:rFonts w:ascii="Times New Roman" w:eastAsiaTheme="minorEastAsia" w:hAnsi="Times New Roman"/>
          <w:b/>
          <w:sz w:val="20"/>
          <w:szCs w:val="20"/>
          <w:lang w:eastAsia="zh-CN"/>
        </w:rPr>
        <w:t xml:space="preserve"> codebook</w:t>
      </w:r>
      <w:r w:rsidR="00623B38" w:rsidRPr="004D7579">
        <w:rPr>
          <w:rFonts w:ascii="Times New Roman" w:eastAsiaTheme="minorEastAsia" w:hAnsi="Times New Roman"/>
          <w:b/>
          <w:sz w:val="20"/>
          <w:szCs w:val="20"/>
          <w:lang w:eastAsia="zh-CN"/>
        </w:rPr>
        <w:t xml:space="preserve">, </w:t>
      </w:r>
      <w:r w:rsidR="00F42302" w:rsidRPr="004D7579">
        <w:rPr>
          <w:rFonts w:ascii="Times New Roman" w:eastAsiaTheme="minorEastAsia" w:hAnsi="Times New Roman"/>
          <w:b/>
          <w:sz w:val="20"/>
          <w:szCs w:val="20"/>
          <w:lang w:eastAsia="zh-CN"/>
        </w:rPr>
        <w:t>multiple L</w:t>
      </w:r>
      <w:r w:rsidR="0033215E" w:rsidRPr="004D7579">
        <w:rPr>
          <w:rFonts w:ascii="Times New Roman" w:eastAsiaTheme="minorEastAsia" w:hAnsi="Times New Roman"/>
          <w:b/>
          <w:sz w:val="20"/>
          <w:szCs w:val="20"/>
          <w:lang w:eastAsia="zh-CN"/>
        </w:rPr>
        <w:t xml:space="preserve"> (e.g., 1, 2)</w:t>
      </w:r>
      <w:r w:rsidR="00463DB3" w:rsidRPr="004D7579">
        <w:rPr>
          <w:rFonts w:ascii="Times New Roman" w:eastAsiaTheme="minorEastAsia" w:hAnsi="Times New Roman"/>
          <w:b/>
          <w:sz w:val="20"/>
          <w:szCs w:val="20"/>
          <w:lang w:eastAsia="zh-CN"/>
        </w:rPr>
        <w:t xml:space="preserve"> can be supported</w:t>
      </w:r>
      <w:r w:rsidR="00C11BB8">
        <w:rPr>
          <w:rFonts w:ascii="Times New Roman" w:eastAsiaTheme="minorEastAsia" w:hAnsi="Times New Roman"/>
          <w:b/>
          <w:sz w:val="20"/>
          <w:szCs w:val="20"/>
          <w:lang w:eastAsia="zh-CN"/>
        </w:rPr>
        <w:t>.</w:t>
      </w:r>
    </w:p>
    <w:p w14:paraId="059EE2E5" w14:textId="1BDFD751" w:rsidR="00623B38" w:rsidRPr="004D7579" w:rsidRDefault="00463DB3" w:rsidP="00BE013C">
      <w:pPr>
        <w:pStyle w:val="af2"/>
        <w:numPr>
          <w:ilvl w:val="0"/>
          <w:numId w:val="16"/>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A</w:t>
      </w:r>
      <w:r w:rsidR="00F42302" w:rsidRPr="004D7579">
        <w:rPr>
          <w:rFonts w:ascii="Times New Roman" w:eastAsiaTheme="minorEastAsia" w:hAnsi="Times New Roman"/>
          <w:b/>
          <w:sz w:val="20"/>
          <w:szCs w:val="20"/>
          <w:lang w:eastAsia="zh-CN"/>
        </w:rPr>
        <w:t xml:space="preserve"> </w:t>
      </w:r>
      <w:r w:rsidR="00623B38" w:rsidRPr="004D7579">
        <w:rPr>
          <w:rFonts w:ascii="Times New Roman" w:eastAsiaTheme="minorEastAsia" w:hAnsi="Times New Roman"/>
          <w:b/>
          <w:sz w:val="20"/>
          <w:szCs w:val="20"/>
          <w:lang w:eastAsia="zh-CN"/>
        </w:rPr>
        <w:t>payload</w:t>
      </w:r>
      <w:r w:rsidR="001B0BE0" w:rsidRPr="004D7579">
        <w:rPr>
          <w:rFonts w:ascii="Times New Roman" w:eastAsiaTheme="minorEastAsia" w:hAnsi="Times New Roman"/>
          <w:b/>
          <w:sz w:val="20"/>
          <w:szCs w:val="20"/>
          <w:lang w:eastAsia="zh-CN"/>
        </w:rPr>
        <w:t>-</w:t>
      </w:r>
      <w:r w:rsidR="00623B38" w:rsidRPr="004D7579">
        <w:rPr>
          <w:rFonts w:ascii="Times New Roman" w:eastAsiaTheme="minorEastAsia" w:hAnsi="Times New Roman"/>
          <w:b/>
          <w:sz w:val="20"/>
          <w:szCs w:val="20"/>
          <w:lang w:eastAsia="zh-CN"/>
        </w:rPr>
        <w:t xml:space="preserve">common codebook </w:t>
      </w:r>
      <w:r w:rsidR="00F42302" w:rsidRPr="004D7579">
        <w:rPr>
          <w:rFonts w:ascii="Times New Roman" w:eastAsiaTheme="minorEastAsia" w:hAnsi="Times New Roman"/>
          <w:b/>
          <w:sz w:val="20"/>
          <w:szCs w:val="20"/>
          <w:lang w:eastAsia="zh-CN"/>
        </w:rPr>
        <w:t xml:space="preserve">can be </w:t>
      </w:r>
      <w:r w:rsidRPr="004D7579">
        <w:rPr>
          <w:rFonts w:ascii="Times New Roman" w:eastAsiaTheme="minorEastAsia" w:hAnsi="Times New Roman"/>
          <w:b/>
          <w:sz w:val="20"/>
          <w:szCs w:val="20"/>
          <w:lang w:eastAsia="zh-CN"/>
        </w:rPr>
        <w:t>exchanged from NW-side to UE-side along with each exchanged dataset or model parameters</w:t>
      </w:r>
      <w:r w:rsidR="009C496A" w:rsidRPr="004D7579">
        <w:rPr>
          <w:rFonts w:ascii="Times New Roman" w:eastAsiaTheme="minorEastAsia" w:hAnsi="Times New Roman"/>
          <w:b/>
          <w:sz w:val="20"/>
          <w:szCs w:val="20"/>
          <w:lang w:eastAsia="zh-CN"/>
        </w:rPr>
        <w:t>.</w:t>
      </w:r>
    </w:p>
    <w:bookmarkEnd w:id="24"/>
    <w:p w14:paraId="6B2C9E02" w14:textId="77777777" w:rsidR="008B0960" w:rsidRPr="00DB7DA1" w:rsidRDefault="008B0960" w:rsidP="008B0960">
      <w:pPr>
        <w:pStyle w:val="3"/>
        <w:rPr>
          <w:b w:val="0"/>
          <w:bCs/>
        </w:rPr>
      </w:pPr>
      <w:r w:rsidRPr="00DB7DA1">
        <w:rPr>
          <w:rFonts w:hint="eastAsia"/>
          <w:b w:val="0"/>
          <w:bCs/>
        </w:rPr>
        <w:t>R</w:t>
      </w:r>
      <w:r w:rsidRPr="00DB7DA1">
        <w:rPr>
          <w:b w:val="0"/>
          <w:bCs/>
        </w:rPr>
        <w:t>I and payload determination</w:t>
      </w:r>
    </w:p>
    <w:tbl>
      <w:tblPr>
        <w:tblStyle w:val="af"/>
        <w:tblW w:w="0" w:type="auto"/>
        <w:tblLook w:val="04A0" w:firstRow="1" w:lastRow="0" w:firstColumn="1" w:lastColumn="0" w:noHBand="0" w:noVBand="1"/>
      </w:tblPr>
      <w:tblGrid>
        <w:gridCol w:w="9060"/>
      </w:tblGrid>
      <w:tr w:rsidR="008B0960" w14:paraId="3C9A9F88" w14:textId="77777777" w:rsidTr="0061436A">
        <w:tc>
          <w:tcPr>
            <w:tcW w:w="9286" w:type="dxa"/>
          </w:tcPr>
          <w:p w14:paraId="29B699FB" w14:textId="77777777" w:rsidR="008B0960" w:rsidRDefault="008B0960" w:rsidP="0061436A">
            <w:pPr>
              <w:rPr>
                <w:rFonts w:eastAsia="等线"/>
                <w:highlight w:val="green"/>
              </w:rPr>
            </w:pPr>
            <w:r>
              <w:rPr>
                <w:rFonts w:eastAsia="等线" w:hint="eastAsia"/>
                <w:highlight w:val="green"/>
              </w:rPr>
              <w:t>Agreement</w:t>
            </w:r>
          </w:p>
          <w:p w14:paraId="5D3DF159" w14:textId="77777777" w:rsidR="008B0960" w:rsidRPr="000B7DF3" w:rsidRDefault="008B0960" w:rsidP="0061436A">
            <w:pPr>
              <w:rPr>
                <w:color w:val="000000" w:themeColor="text1"/>
              </w:rPr>
            </w:pPr>
            <w:r w:rsidRPr="000B7DF3">
              <w:t>Fo</w:t>
            </w:r>
            <w:r w:rsidRPr="000B7DF3">
              <w:rPr>
                <w:color w:val="000000" w:themeColor="text1"/>
              </w:rPr>
              <w:t xml:space="preserve">r studying the standardization of model structure RAN1, RAN1 </w:t>
            </w:r>
            <w:r w:rsidRPr="000B7DF3">
              <w:rPr>
                <w:rFonts w:eastAsia="等线"/>
                <w:color w:val="000000" w:themeColor="text1"/>
              </w:rPr>
              <w:t xml:space="preserve">assumes at least the </w:t>
            </w:r>
            <w:r w:rsidRPr="000B7DF3">
              <w:rPr>
                <w:color w:val="000000" w:themeColor="text1"/>
              </w:rPr>
              <w:t>following:</w:t>
            </w:r>
          </w:p>
          <w:p w14:paraId="2C60C1E5" w14:textId="77777777" w:rsidR="008B0960" w:rsidRPr="004073F4" w:rsidRDefault="008B0960" w:rsidP="00BE013C">
            <w:pPr>
              <w:pStyle w:val="af2"/>
              <w:widowControl/>
              <w:numPr>
                <w:ilvl w:val="0"/>
                <w:numId w:val="20"/>
              </w:numPr>
              <w:suppressAutoHyphens/>
              <w:spacing w:after="180"/>
              <w:ind w:firstLineChars="0"/>
              <w:contextualSpacing/>
              <w:rPr>
                <w:rFonts w:ascii="Times New Roman" w:hAnsi="Times New Roman"/>
                <w:color w:val="000000" w:themeColor="text1"/>
                <w:sz w:val="20"/>
                <w:szCs w:val="20"/>
              </w:rPr>
            </w:pPr>
            <w:r w:rsidRPr="004073F4">
              <w:rPr>
                <w:rFonts w:ascii="Times New Roman" w:hAnsi="Times New Roman"/>
                <w:color w:val="000000" w:themeColor="text1"/>
                <w:sz w:val="20"/>
                <w:szCs w:val="20"/>
              </w:rPr>
              <w:t>Precoding matrix as an input</w:t>
            </w:r>
            <w:r w:rsidRPr="004073F4">
              <w:rPr>
                <w:rFonts w:ascii="Times New Roman" w:eastAsia="等线" w:hAnsi="Times New Roman"/>
                <w:color w:val="000000" w:themeColor="text1"/>
                <w:sz w:val="20"/>
                <w:szCs w:val="20"/>
                <w:lang w:eastAsia="zh-CN"/>
              </w:rPr>
              <w:t xml:space="preserve"> </w:t>
            </w:r>
            <w:r w:rsidRPr="004073F4">
              <w:rPr>
                <w:rFonts w:ascii="Times New Roman" w:hAnsi="Times New Roman"/>
                <w:color w:val="000000" w:themeColor="text1"/>
                <w:sz w:val="20"/>
                <w:szCs w:val="20"/>
              </w:rPr>
              <w:t>(as opposed to raw channel matrix)</w:t>
            </w:r>
          </w:p>
          <w:p w14:paraId="5B0FCF2A" w14:textId="77777777" w:rsidR="008B0960" w:rsidRPr="0031687D" w:rsidRDefault="008B0960" w:rsidP="00BE013C">
            <w:pPr>
              <w:pStyle w:val="af2"/>
              <w:widowControl/>
              <w:numPr>
                <w:ilvl w:val="1"/>
                <w:numId w:val="20"/>
              </w:numPr>
              <w:suppressAutoHyphens/>
              <w:spacing w:after="180"/>
              <w:ind w:firstLineChars="0"/>
              <w:contextualSpacing/>
            </w:pPr>
            <w:r w:rsidRPr="004073F4">
              <w:rPr>
                <w:rFonts w:ascii="Times New Roman" w:hAnsi="Times New Roman"/>
                <w:color w:val="000000" w:themeColor="text1"/>
                <w:sz w:val="20"/>
                <w:szCs w:val="20"/>
              </w:rPr>
              <w:lastRenderedPageBreak/>
              <w:t xml:space="preserve">Per-layer </w:t>
            </w:r>
            <w:r w:rsidRPr="004073F4">
              <w:rPr>
                <w:rFonts w:ascii="Times New Roman" w:eastAsia="等线" w:hAnsi="Times New Roman"/>
                <w:color w:val="000000" w:themeColor="text1"/>
                <w:sz w:val="20"/>
                <w:szCs w:val="20"/>
                <w:lang w:eastAsia="zh-CN"/>
              </w:rPr>
              <w:t>processing</w:t>
            </w:r>
            <w:r w:rsidRPr="004073F4">
              <w:rPr>
                <w:rFonts w:ascii="Times New Roman" w:hAnsi="Times New Roman"/>
                <w:color w:val="000000" w:themeColor="text1"/>
                <w:sz w:val="20"/>
                <w:szCs w:val="20"/>
              </w:rPr>
              <w:t>, with common structure across ranks and layers (corresponding to Option 2-1, 2-2, 3-1, or 3-2 for handling rank ≥ 1)</w:t>
            </w:r>
          </w:p>
          <w:p w14:paraId="5498C009" w14:textId="77777777" w:rsidR="0031687D" w:rsidRPr="00A7488E" w:rsidRDefault="0031687D" w:rsidP="0031687D">
            <w:pPr>
              <w:pStyle w:val="3GPPNormalText"/>
              <w:rPr>
                <w:sz w:val="20"/>
                <w:szCs w:val="20"/>
              </w:rPr>
            </w:pPr>
            <w:r>
              <w:rPr>
                <w:sz w:val="20"/>
                <w:szCs w:val="20"/>
                <w:highlight w:val="green"/>
              </w:rPr>
              <w:t>Agreement</w:t>
            </w:r>
            <w:r w:rsidRPr="00A7488E">
              <w:rPr>
                <w:sz w:val="20"/>
                <w:szCs w:val="20"/>
                <w:highlight w:val="green"/>
              </w:rPr>
              <w:t>:</w:t>
            </w:r>
            <w:r w:rsidRPr="00A7488E">
              <w:rPr>
                <w:sz w:val="20"/>
                <w:szCs w:val="20"/>
              </w:rPr>
              <w:t xml:space="preserve"> </w:t>
            </w:r>
          </w:p>
          <w:p w14:paraId="030C01B9" w14:textId="77777777" w:rsidR="0031687D" w:rsidRPr="00EC3592" w:rsidRDefault="0031687D" w:rsidP="0031687D">
            <w:pPr>
              <w:rPr>
                <w:strike/>
                <w:szCs w:val="20"/>
                <w:highlight w:val="yellow"/>
              </w:rPr>
            </w:pPr>
            <w:r w:rsidRPr="00EC3592">
              <w:rPr>
                <w:szCs w:val="20"/>
              </w:rPr>
              <w:t>For inference report configu</w:t>
            </w:r>
            <w:r w:rsidRPr="00FC0866">
              <w:rPr>
                <w:szCs w:val="20"/>
              </w:rPr>
              <w:t>ration, support separate configuration of subband, Tx</w:t>
            </w:r>
            <w:r w:rsidRPr="00EC3592">
              <w:rPr>
                <w:szCs w:val="20"/>
              </w:rPr>
              <w:t xml:space="preserve"> port an</w:t>
            </w:r>
            <w:r w:rsidRPr="00FC0866">
              <w:rPr>
                <w:szCs w:val="20"/>
              </w:rPr>
              <w:t>d payload size f</w:t>
            </w:r>
            <w:r w:rsidRPr="00EC3592">
              <w:rPr>
                <w:szCs w:val="20"/>
              </w:rPr>
              <w:t>rom pairing ID.</w:t>
            </w:r>
          </w:p>
          <w:p w14:paraId="43A5F6D5" w14:textId="77777777" w:rsidR="00C108D0" w:rsidRPr="00F30335" w:rsidRDefault="00C108D0" w:rsidP="00C108D0">
            <w:pPr>
              <w:pStyle w:val="3GPPNormalText"/>
            </w:pPr>
            <w:r w:rsidRPr="00F30335">
              <w:rPr>
                <w:highlight w:val="green"/>
              </w:rPr>
              <w:t>Agreement:</w:t>
            </w:r>
          </w:p>
          <w:p w14:paraId="50FB2EE8" w14:textId="77777777" w:rsidR="00C108D0" w:rsidRPr="009F219E" w:rsidRDefault="00C108D0" w:rsidP="00C108D0">
            <w:pPr>
              <w:spacing w:after="160" w:line="278" w:lineRule="auto"/>
              <w:rPr>
                <w:szCs w:val="20"/>
              </w:rPr>
            </w:pPr>
            <w:r w:rsidRPr="0015359D">
              <w:t>When the Target CSI is precoder matrix, in order to down-select to N per-layer payload parameter combinations (PC) o</w:t>
            </w:r>
            <w:r w:rsidRPr="009F219E">
              <w:rPr>
                <w:szCs w:val="20"/>
              </w:rPr>
              <w:t xml:space="preserve">f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9F219E">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 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9F219E">
              <w:rPr>
                <w:szCs w:val="20"/>
              </w:rPr>
              <w:t xml:space="preserve"> based on performance, overhead and complexity trade-off results, consider the following candidate values:</w:t>
            </w:r>
          </w:p>
          <w:p w14:paraId="4F4358D7" w14:textId="77777777" w:rsidR="00C108D0" w:rsidRPr="009F219E" w:rsidRDefault="00C108D0" w:rsidP="00C108D0">
            <w:pPr>
              <w:pStyle w:val="af2"/>
              <w:widowControl/>
              <w:numPr>
                <w:ilvl w:val="0"/>
                <w:numId w:val="44"/>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 xml:space="preserve">Candidate values for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r w:rsidRPr="009F219E">
              <w:rPr>
                <w:rFonts w:ascii="Times New Roman" w:hAnsi="Times New Roman"/>
                <w:sz w:val="20"/>
                <w:szCs w:val="20"/>
              </w:rPr>
              <w:t>: 32, 64, 96, 128, 192</w:t>
            </w:r>
          </w:p>
          <w:p w14:paraId="65B412C9" w14:textId="77777777" w:rsidR="00C108D0" w:rsidRPr="009F219E" w:rsidRDefault="00C108D0" w:rsidP="00C108D0">
            <w:pPr>
              <w:pStyle w:val="af2"/>
              <w:widowControl/>
              <w:numPr>
                <w:ilvl w:val="0"/>
                <w:numId w:val="44"/>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 xml:space="preserve">Candidate values for </w:t>
            </w:r>
            <m:oMath>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sidRPr="009F219E">
              <w:rPr>
                <w:rFonts w:ascii="Times New Roman" w:hAnsi="Times New Roman"/>
                <w:sz w:val="20"/>
                <w:szCs w:val="20"/>
              </w:rPr>
              <w:t>: 1, 2, 3, 4, (8, 10 only for VQ)</w:t>
            </w:r>
          </w:p>
          <w:p w14:paraId="48418B53" w14:textId="77777777" w:rsidR="00C108D0" w:rsidRPr="009F219E" w:rsidRDefault="00C108D0" w:rsidP="00C108D0">
            <w:pPr>
              <w:pStyle w:val="af2"/>
              <w:widowControl/>
              <w:numPr>
                <w:ilvl w:val="1"/>
                <w:numId w:val="44"/>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2 is considered as the baseline assumption for SQ.</w:t>
            </w:r>
          </w:p>
          <w:p w14:paraId="158AD4FC" w14:textId="77777777" w:rsidR="00C108D0" w:rsidRPr="009F219E" w:rsidRDefault="00C108D0" w:rsidP="00C108D0">
            <w:pPr>
              <w:pStyle w:val="af2"/>
              <w:widowControl/>
              <w:numPr>
                <w:ilvl w:val="0"/>
                <w:numId w:val="44"/>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 xml:space="preserve">Candidate values for L: L=2, 4,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p>
          <w:p w14:paraId="0A197542" w14:textId="77777777" w:rsidR="00C108D0" w:rsidRPr="009F219E" w:rsidRDefault="00C108D0" w:rsidP="00C108D0">
            <w:pPr>
              <w:pStyle w:val="af2"/>
              <w:widowControl/>
              <w:numPr>
                <w:ilvl w:val="0"/>
                <w:numId w:val="44"/>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Candidate values for N: 4, 5, 6</w:t>
            </w:r>
          </w:p>
          <w:p w14:paraId="0DB410D0" w14:textId="77777777" w:rsidR="00C108D0" w:rsidRPr="009F219E" w:rsidRDefault="00C108D0" w:rsidP="00C108D0">
            <w:pPr>
              <w:pStyle w:val="af2"/>
              <w:widowControl/>
              <w:numPr>
                <w:ilvl w:val="0"/>
                <w:numId w:val="44"/>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 xml:space="preserve">Note: These N payload PCs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F219E">
              <w:rPr>
                <w:rFonts w:ascii="Times New Roman" w:hAnsi="Times New Roman"/>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F219E">
              <w:rPr>
                <w:rFonts w:ascii="Times New Roman" w:hAnsi="Times New Roman"/>
                <w:sz w:val="20"/>
                <w:szCs w:val="20"/>
              </w:rPr>
              <w:t xml:space="preserve"> are considered as the pool for the payload PC for each layer and each rank.</w:t>
            </w:r>
          </w:p>
          <w:p w14:paraId="4FF5B901" w14:textId="77777777" w:rsidR="00C108D0" w:rsidRPr="009F219E" w:rsidRDefault="00C108D0" w:rsidP="00C108D0">
            <w:pPr>
              <w:pStyle w:val="af2"/>
              <w:widowControl/>
              <w:numPr>
                <w:ilvl w:val="0"/>
                <w:numId w:val="44"/>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Note: The above is for discussion purpose, how to configure the PCs (across layers and ranks) is a separate discussion.</w:t>
            </w:r>
          </w:p>
          <w:p w14:paraId="20C7331B" w14:textId="77777777" w:rsidR="00C108D0" w:rsidRPr="009F219E" w:rsidRDefault="00C108D0" w:rsidP="00C108D0">
            <w:pPr>
              <w:pStyle w:val="af2"/>
              <w:widowControl/>
              <w:numPr>
                <w:ilvl w:val="0"/>
                <w:numId w:val="44"/>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Note: Rank-common and layer-common model with payload scalable design is considered.</w:t>
            </w:r>
          </w:p>
          <w:p w14:paraId="15006130" w14:textId="77777777" w:rsidR="00C108D0" w:rsidRPr="009F219E" w:rsidRDefault="00C108D0" w:rsidP="00C108D0">
            <w:pPr>
              <w:pStyle w:val="af2"/>
              <w:widowControl/>
              <w:numPr>
                <w:ilvl w:val="0"/>
                <w:numId w:val="44"/>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Note: The above does not mean support of both SQ and VQ.</w:t>
            </w:r>
          </w:p>
          <w:p w14:paraId="4A9D21C3" w14:textId="77777777" w:rsidR="00C108D0" w:rsidRPr="009F219E" w:rsidRDefault="00C108D0" w:rsidP="00C108D0">
            <w:pPr>
              <w:pStyle w:val="af2"/>
              <w:widowControl/>
              <w:numPr>
                <w:ilvl w:val="0"/>
                <w:numId w:val="44"/>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Note: The number of parameters combinations configurations (Y) does not exceed 8.</w:t>
            </w:r>
          </w:p>
          <w:p w14:paraId="09251FF1" w14:textId="77777777" w:rsidR="00C108D0" w:rsidRDefault="00C108D0" w:rsidP="00C108D0">
            <w:pPr>
              <w:pStyle w:val="af2"/>
              <w:spacing w:after="160" w:line="278" w:lineRule="auto"/>
              <w:ind w:left="720" w:firstLine="562"/>
              <w:contextualSpacing/>
              <w:rPr>
                <w:b/>
                <w:bCs/>
                <w:i/>
                <w:iCs/>
                <w:sz w:val="28"/>
                <w:szCs w:val="36"/>
              </w:rPr>
            </w:pPr>
          </w:p>
          <w:p w14:paraId="70471BD1" w14:textId="77777777" w:rsidR="00C108D0" w:rsidRPr="008260BB" w:rsidRDefault="00C108D0" w:rsidP="00C108D0">
            <w:pPr>
              <w:pStyle w:val="3GPPNormalText"/>
            </w:pPr>
            <w:r w:rsidRPr="0015359D">
              <w:rPr>
                <w:highlight w:val="green"/>
              </w:rPr>
              <w:t>Agreement:</w:t>
            </w:r>
          </w:p>
          <w:p w14:paraId="730314C3" w14:textId="77777777" w:rsidR="00C108D0" w:rsidRPr="0015359D" w:rsidRDefault="00C108D0" w:rsidP="00C108D0">
            <w:pPr>
              <w:spacing w:after="160" w:line="278" w:lineRule="auto"/>
            </w:pPr>
            <w:r w:rsidRPr="0015359D">
              <w:t xml:space="preserve">For payload parameter combinations (PC), consider followings </w:t>
            </w:r>
          </w:p>
          <w:p w14:paraId="58407626" w14:textId="77777777" w:rsidR="00C108D0" w:rsidRPr="009F219E" w:rsidRDefault="00C108D0" w:rsidP="00C108D0">
            <w:pPr>
              <w:pStyle w:val="af2"/>
              <w:widowControl/>
              <w:numPr>
                <w:ilvl w:val="0"/>
                <w:numId w:val="45"/>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 xml:space="preserve">Support Y configurable PCs (across layers and ranks) as below, where X_n, Xn_31, Xn_32, Xn_33, Xn_41, Xn_42, Xn_43, Xn_44 represent a pair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F219E">
              <w:rPr>
                <w:rFonts w:ascii="Times New Roman" w:hAnsi="Times New Roman"/>
                <w:sz w:val="20"/>
                <w:szCs w:val="20"/>
              </w:rPr>
              <w:t xml:space="preserve"> or a triplet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F219E">
              <w:rPr>
                <w:rFonts w:ascii="Times New Roman" w:hAnsi="Times New Roman"/>
                <w:sz w:val="20"/>
                <w:szCs w:val="20"/>
              </w:rPr>
              <w:t xml:space="preserve">  chosen from the per-layer PC pool. </w:t>
            </w:r>
          </w:p>
          <w:tbl>
            <w:tblPr>
              <w:tblStyle w:val="af"/>
              <w:tblW w:w="0" w:type="auto"/>
              <w:tblInd w:w="805" w:type="dxa"/>
              <w:tblLook w:val="04A0" w:firstRow="1" w:lastRow="0" w:firstColumn="1" w:lastColumn="0" w:noHBand="0" w:noVBand="1"/>
            </w:tblPr>
            <w:tblGrid>
              <w:gridCol w:w="766"/>
              <w:gridCol w:w="791"/>
              <w:gridCol w:w="1143"/>
              <w:gridCol w:w="2520"/>
              <w:gridCol w:w="2298"/>
            </w:tblGrid>
            <w:tr w:rsidR="00C108D0" w:rsidRPr="009F219E" w14:paraId="77606317" w14:textId="77777777" w:rsidTr="0057070C">
              <w:tc>
                <w:tcPr>
                  <w:tcW w:w="766" w:type="dxa"/>
                </w:tcPr>
                <w:p w14:paraId="3C016CA4" w14:textId="77777777" w:rsidR="00C108D0" w:rsidRPr="009F219E" w:rsidRDefault="00C108D0" w:rsidP="00C108D0">
                  <w:pPr>
                    <w:rPr>
                      <w:szCs w:val="20"/>
                    </w:rPr>
                  </w:pPr>
                </w:p>
              </w:tc>
              <w:tc>
                <w:tcPr>
                  <w:tcW w:w="791" w:type="dxa"/>
                </w:tcPr>
                <w:p w14:paraId="1DB1AB71" w14:textId="77777777" w:rsidR="00C108D0" w:rsidRPr="009F219E" w:rsidRDefault="00C108D0" w:rsidP="00C108D0">
                  <w:pPr>
                    <w:rPr>
                      <w:szCs w:val="20"/>
                    </w:rPr>
                  </w:pPr>
                  <w:r w:rsidRPr="009F219E">
                    <w:rPr>
                      <w:szCs w:val="20"/>
                    </w:rPr>
                    <w:t>Rank1</w:t>
                  </w:r>
                </w:p>
              </w:tc>
              <w:tc>
                <w:tcPr>
                  <w:tcW w:w="1143" w:type="dxa"/>
                </w:tcPr>
                <w:p w14:paraId="440ADC0D" w14:textId="77777777" w:rsidR="00C108D0" w:rsidRPr="009F219E" w:rsidRDefault="00C108D0" w:rsidP="00C108D0">
                  <w:pPr>
                    <w:rPr>
                      <w:szCs w:val="20"/>
                    </w:rPr>
                  </w:pPr>
                  <w:r w:rsidRPr="009F219E">
                    <w:rPr>
                      <w:szCs w:val="20"/>
                    </w:rPr>
                    <w:t>Rank2</w:t>
                  </w:r>
                </w:p>
              </w:tc>
              <w:tc>
                <w:tcPr>
                  <w:tcW w:w="2520" w:type="dxa"/>
                </w:tcPr>
                <w:p w14:paraId="6FA8BBEE" w14:textId="77777777" w:rsidR="00C108D0" w:rsidRPr="009F219E" w:rsidRDefault="00C108D0" w:rsidP="00C108D0">
                  <w:pPr>
                    <w:rPr>
                      <w:szCs w:val="20"/>
                    </w:rPr>
                  </w:pPr>
                  <w:r w:rsidRPr="009F219E">
                    <w:rPr>
                      <w:szCs w:val="20"/>
                    </w:rPr>
                    <w:t>Rank3</w:t>
                  </w:r>
                </w:p>
              </w:tc>
              <w:tc>
                <w:tcPr>
                  <w:tcW w:w="2298" w:type="dxa"/>
                </w:tcPr>
                <w:p w14:paraId="373E982A" w14:textId="77777777" w:rsidR="00C108D0" w:rsidRPr="009F219E" w:rsidRDefault="00C108D0" w:rsidP="00C108D0">
                  <w:pPr>
                    <w:rPr>
                      <w:szCs w:val="20"/>
                    </w:rPr>
                  </w:pPr>
                  <w:r w:rsidRPr="009F219E">
                    <w:rPr>
                      <w:szCs w:val="20"/>
                    </w:rPr>
                    <w:t>Rank4</w:t>
                  </w:r>
                </w:p>
              </w:tc>
            </w:tr>
            <w:tr w:rsidR="00C108D0" w:rsidRPr="009F219E" w14:paraId="6D9B2AC7" w14:textId="77777777" w:rsidTr="0057070C">
              <w:tc>
                <w:tcPr>
                  <w:tcW w:w="766" w:type="dxa"/>
                </w:tcPr>
                <w:p w14:paraId="47C64F68" w14:textId="77777777" w:rsidR="00C108D0" w:rsidRPr="009F219E" w:rsidRDefault="00C108D0" w:rsidP="00C108D0">
                  <w:pPr>
                    <w:rPr>
                      <w:szCs w:val="20"/>
                    </w:rPr>
                  </w:pPr>
                  <w:r w:rsidRPr="009F219E">
                    <w:rPr>
                      <w:szCs w:val="20"/>
                    </w:rPr>
                    <w:t>PC1</w:t>
                  </w:r>
                </w:p>
              </w:tc>
              <w:tc>
                <w:tcPr>
                  <w:tcW w:w="791" w:type="dxa"/>
                </w:tcPr>
                <w:p w14:paraId="1DE131E8" w14:textId="77777777" w:rsidR="00C108D0" w:rsidRPr="009F219E" w:rsidRDefault="00C108D0" w:rsidP="00C108D0">
                  <w:pPr>
                    <w:rPr>
                      <w:szCs w:val="20"/>
                    </w:rPr>
                  </w:pPr>
                  <w:r w:rsidRPr="009F219E">
                    <w:rPr>
                      <w:szCs w:val="20"/>
                    </w:rPr>
                    <w:t>X1</w:t>
                  </w:r>
                </w:p>
              </w:tc>
              <w:tc>
                <w:tcPr>
                  <w:tcW w:w="1143" w:type="dxa"/>
                </w:tcPr>
                <w:p w14:paraId="6344650D" w14:textId="77777777" w:rsidR="00C108D0" w:rsidRPr="009F219E" w:rsidRDefault="00C108D0" w:rsidP="00C108D0">
                  <w:pPr>
                    <w:rPr>
                      <w:szCs w:val="20"/>
                    </w:rPr>
                  </w:pPr>
                  <w:r w:rsidRPr="009F219E">
                    <w:rPr>
                      <w:szCs w:val="20"/>
                    </w:rPr>
                    <w:t>X1, X1</w:t>
                  </w:r>
                </w:p>
              </w:tc>
              <w:tc>
                <w:tcPr>
                  <w:tcW w:w="2520" w:type="dxa"/>
                </w:tcPr>
                <w:p w14:paraId="51E58068" w14:textId="77777777" w:rsidR="00C108D0" w:rsidRPr="009F219E" w:rsidRDefault="00C108D0" w:rsidP="00C108D0">
                  <w:pPr>
                    <w:rPr>
                      <w:szCs w:val="20"/>
                    </w:rPr>
                  </w:pPr>
                  <w:r w:rsidRPr="009F219E">
                    <w:rPr>
                      <w:szCs w:val="20"/>
                    </w:rPr>
                    <w:t>X1_31, X1_32, X1_33</w:t>
                  </w:r>
                </w:p>
              </w:tc>
              <w:tc>
                <w:tcPr>
                  <w:tcW w:w="2298" w:type="dxa"/>
                </w:tcPr>
                <w:p w14:paraId="6C7C0A11" w14:textId="77777777" w:rsidR="00C108D0" w:rsidRPr="009F219E" w:rsidRDefault="00C108D0" w:rsidP="00C108D0">
                  <w:pPr>
                    <w:rPr>
                      <w:szCs w:val="20"/>
                    </w:rPr>
                  </w:pPr>
                  <w:r w:rsidRPr="009F219E">
                    <w:rPr>
                      <w:szCs w:val="20"/>
                    </w:rPr>
                    <w:t>X1_41, X1_42, X1_43, X1_44</w:t>
                  </w:r>
                </w:p>
              </w:tc>
            </w:tr>
            <w:tr w:rsidR="00C108D0" w:rsidRPr="009F219E" w14:paraId="187DC2C9" w14:textId="77777777" w:rsidTr="0057070C">
              <w:tc>
                <w:tcPr>
                  <w:tcW w:w="766" w:type="dxa"/>
                </w:tcPr>
                <w:p w14:paraId="74C51731" w14:textId="77777777" w:rsidR="00C108D0" w:rsidRPr="009F219E" w:rsidRDefault="00C108D0" w:rsidP="00C108D0">
                  <w:pPr>
                    <w:rPr>
                      <w:szCs w:val="20"/>
                    </w:rPr>
                  </w:pPr>
                  <w:r w:rsidRPr="009F219E">
                    <w:rPr>
                      <w:szCs w:val="20"/>
                    </w:rPr>
                    <w:t>PC2</w:t>
                  </w:r>
                </w:p>
              </w:tc>
              <w:tc>
                <w:tcPr>
                  <w:tcW w:w="791" w:type="dxa"/>
                </w:tcPr>
                <w:p w14:paraId="4817993A" w14:textId="77777777" w:rsidR="00C108D0" w:rsidRPr="009F219E" w:rsidRDefault="00C108D0" w:rsidP="00C108D0">
                  <w:pPr>
                    <w:rPr>
                      <w:szCs w:val="20"/>
                    </w:rPr>
                  </w:pPr>
                  <w:r w:rsidRPr="009F219E">
                    <w:rPr>
                      <w:szCs w:val="20"/>
                    </w:rPr>
                    <w:t>X2</w:t>
                  </w:r>
                </w:p>
              </w:tc>
              <w:tc>
                <w:tcPr>
                  <w:tcW w:w="1143" w:type="dxa"/>
                </w:tcPr>
                <w:p w14:paraId="4C5E2B99" w14:textId="77777777" w:rsidR="00C108D0" w:rsidRPr="009F219E" w:rsidRDefault="00C108D0" w:rsidP="00C108D0">
                  <w:pPr>
                    <w:rPr>
                      <w:szCs w:val="20"/>
                    </w:rPr>
                  </w:pPr>
                  <w:r w:rsidRPr="009F219E">
                    <w:rPr>
                      <w:szCs w:val="20"/>
                    </w:rPr>
                    <w:t>X2, X2</w:t>
                  </w:r>
                </w:p>
              </w:tc>
              <w:tc>
                <w:tcPr>
                  <w:tcW w:w="2520" w:type="dxa"/>
                </w:tcPr>
                <w:p w14:paraId="53BB6B24" w14:textId="77777777" w:rsidR="00C108D0" w:rsidRPr="009F219E" w:rsidRDefault="00C108D0" w:rsidP="00C108D0">
                  <w:pPr>
                    <w:rPr>
                      <w:szCs w:val="20"/>
                    </w:rPr>
                  </w:pPr>
                  <w:r w:rsidRPr="009F219E">
                    <w:rPr>
                      <w:szCs w:val="20"/>
                    </w:rPr>
                    <w:t>X2_31, X2_32, X2_33</w:t>
                  </w:r>
                </w:p>
              </w:tc>
              <w:tc>
                <w:tcPr>
                  <w:tcW w:w="2298" w:type="dxa"/>
                </w:tcPr>
                <w:p w14:paraId="580A26C2" w14:textId="77777777" w:rsidR="00C108D0" w:rsidRPr="009F219E" w:rsidRDefault="00C108D0" w:rsidP="00C108D0">
                  <w:pPr>
                    <w:rPr>
                      <w:szCs w:val="20"/>
                    </w:rPr>
                  </w:pPr>
                  <w:r w:rsidRPr="009F219E">
                    <w:rPr>
                      <w:szCs w:val="20"/>
                    </w:rPr>
                    <w:t>X2_41, X2_42, X2_43, X2_44</w:t>
                  </w:r>
                </w:p>
              </w:tc>
            </w:tr>
            <w:tr w:rsidR="00C108D0" w:rsidRPr="009F219E" w14:paraId="63B9DB9C" w14:textId="77777777" w:rsidTr="0057070C">
              <w:tc>
                <w:tcPr>
                  <w:tcW w:w="766" w:type="dxa"/>
                </w:tcPr>
                <w:p w14:paraId="2BA6587C" w14:textId="77777777" w:rsidR="00C108D0" w:rsidRPr="009F219E" w:rsidRDefault="00C108D0" w:rsidP="00C108D0">
                  <w:pPr>
                    <w:rPr>
                      <w:szCs w:val="20"/>
                    </w:rPr>
                  </w:pPr>
                  <w:r w:rsidRPr="009F219E">
                    <w:rPr>
                      <w:szCs w:val="20"/>
                    </w:rPr>
                    <w:t>…</w:t>
                  </w:r>
                </w:p>
              </w:tc>
              <w:tc>
                <w:tcPr>
                  <w:tcW w:w="791" w:type="dxa"/>
                </w:tcPr>
                <w:p w14:paraId="279D611E" w14:textId="77777777" w:rsidR="00C108D0" w:rsidRPr="009F219E" w:rsidRDefault="00C108D0" w:rsidP="00C108D0">
                  <w:pPr>
                    <w:rPr>
                      <w:szCs w:val="20"/>
                    </w:rPr>
                  </w:pPr>
                </w:p>
              </w:tc>
              <w:tc>
                <w:tcPr>
                  <w:tcW w:w="1143" w:type="dxa"/>
                </w:tcPr>
                <w:p w14:paraId="5BA38E18" w14:textId="77777777" w:rsidR="00C108D0" w:rsidRPr="009F219E" w:rsidRDefault="00C108D0" w:rsidP="00C108D0">
                  <w:pPr>
                    <w:rPr>
                      <w:szCs w:val="20"/>
                    </w:rPr>
                  </w:pPr>
                </w:p>
              </w:tc>
              <w:tc>
                <w:tcPr>
                  <w:tcW w:w="2520" w:type="dxa"/>
                </w:tcPr>
                <w:p w14:paraId="2C8F1286" w14:textId="77777777" w:rsidR="00C108D0" w:rsidRPr="009F219E" w:rsidRDefault="00C108D0" w:rsidP="00C108D0">
                  <w:pPr>
                    <w:rPr>
                      <w:szCs w:val="20"/>
                    </w:rPr>
                  </w:pPr>
                </w:p>
              </w:tc>
              <w:tc>
                <w:tcPr>
                  <w:tcW w:w="2298" w:type="dxa"/>
                </w:tcPr>
                <w:p w14:paraId="07C6766D" w14:textId="77777777" w:rsidR="00C108D0" w:rsidRPr="009F219E" w:rsidRDefault="00C108D0" w:rsidP="00C108D0">
                  <w:pPr>
                    <w:rPr>
                      <w:szCs w:val="20"/>
                    </w:rPr>
                  </w:pPr>
                </w:p>
              </w:tc>
            </w:tr>
          </w:tbl>
          <w:p w14:paraId="6C2AC95C" w14:textId="77777777" w:rsidR="00C108D0" w:rsidRPr="009F219E" w:rsidRDefault="00C108D0" w:rsidP="00C108D0">
            <w:pPr>
              <w:pStyle w:val="af2"/>
              <w:widowControl/>
              <w:numPr>
                <w:ilvl w:val="0"/>
                <w:numId w:val="45"/>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For rank 1 and rank 2, layer-common and rank-common payload is supported.</w:t>
            </w:r>
          </w:p>
          <w:p w14:paraId="407BB885" w14:textId="77777777" w:rsidR="00C108D0" w:rsidRPr="009F219E" w:rsidRDefault="00C108D0" w:rsidP="00C108D0">
            <w:pPr>
              <w:pStyle w:val="af2"/>
              <w:widowControl/>
              <w:numPr>
                <w:ilvl w:val="0"/>
                <w:numId w:val="45"/>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For rank 3, consider alternatives of {Xn_31, Xn_32, Xn_33} = {a, a, a}, {a, a, b}, {a, b, b} for potential down selection.</w:t>
            </w:r>
          </w:p>
          <w:p w14:paraId="6562A7F2" w14:textId="77777777" w:rsidR="00C108D0" w:rsidRPr="009F219E" w:rsidRDefault="00C108D0" w:rsidP="00C108D0">
            <w:pPr>
              <w:pStyle w:val="af2"/>
              <w:widowControl/>
              <w:numPr>
                <w:ilvl w:val="0"/>
                <w:numId w:val="45"/>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For rank 4, consider alternatives of {Xn_41, Xn_42, Xn_43, Xn_44} = {a, a, a, a}, {a, a, b, b}, {a, b, b, c}, {a, a, b, c} or {a, b, c, c} for potential down selection.</w:t>
            </w:r>
          </w:p>
          <w:p w14:paraId="14D1E2C2" w14:textId="77777777" w:rsidR="00C108D0" w:rsidRPr="009F219E" w:rsidRDefault="00C108D0" w:rsidP="00C108D0">
            <w:pPr>
              <w:pStyle w:val="af2"/>
              <w:widowControl/>
              <w:numPr>
                <w:ilvl w:val="0"/>
                <w:numId w:val="45"/>
              </w:numPr>
              <w:spacing w:before="0" w:after="160" w:line="278" w:lineRule="auto"/>
              <w:ind w:firstLineChars="0"/>
              <w:contextualSpacing/>
              <w:jc w:val="left"/>
              <w:rPr>
                <w:rFonts w:ascii="Times New Roman" w:hAnsi="Times New Roman"/>
                <w:sz w:val="20"/>
                <w:szCs w:val="20"/>
              </w:rPr>
            </w:pPr>
            <w:r w:rsidRPr="009F219E">
              <w:rPr>
                <w:rFonts w:ascii="Times New Roman" w:hAnsi="Times New Roman"/>
                <w:sz w:val="20"/>
                <w:szCs w:val="20"/>
              </w:rPr>
              <w:t>Note: The table is for discussion purpose, how to configure the PCs (across layers and ranks) is a separate discussion.</w:t>
            </w:r>
          </w:p>
          <w:p w14:paraId="16FB2A83" w14:textId="1AB2E1F1" w:rsidR="0031687D" w:rsidRPr="00C108D0" w:rsidRDefault="00C108D0" w:rsidP="0031687D">
            <w:pPr>
              <w:suppressAutoHyphens/>
              <w:spacing w:after="180"/>
              <w:contextualSpacing/>
            </w:pPr>
            <w:r w:rsidRPr="009F219E">
              <w:rPr>
                <w:szCs w:val="20"/>
              </w:rPr>
              <w:t>Note: a, b values in rank3 can be different from that in rank 4.</w:t>
            </w:r>
          </w:p>
        </w:tc>
      </w:tr>
    </w:tbl>
    <w:p w14:paraId="4CC796B3" w14:textId="361CAA15" w:rsidR="00F72063" w:rsidRDefault="008B0960" w:rsidP="00767573">
      <w:pPr>
        <w:rPr>
          <w:color w:val="000000"/>
          <w:szCs w:val="20"/>
        </w:rPr>
      </w:pPr>
      <w:r w:rsidRPr="00767573">
        <w:rPr>
          <w:color w:val="000000"/>
          <w:szCs w:val="20"/>
        </w:rPr>
        <w:lastRenderedPageBreak/>
        <w:t xml:space="preserve">Firstly, the RI can be determined and reported by UE itself as legacy. Besides, as mentioned in the above agreement, Per-layer processing with </w:t>
      </w:r>
      <w:r w:rsidR="007B2E0A">
        <w:rPr>
          <w:color w:val="000000"/>
          <w:szCs w:val="20"/>
        </w:rPr>
        <w:t xml:space="preserve">a </w:t>
      </w:r>
      <w:r w:rsidRPr="00767573">
        <w:rPr>
          <w:color w:val="000000"/>
          <w:szCs w:val="20"/>
        </w:rPr>
        <w:t>common structure is assumed for each layer.</w:t>
      </w:r>
    </w:p>
    <w:p w14:paraId="5F716BA6" w14:textId="503E6C0F" w:rsidR="008B0960" w:rsidRPr="00767573" w:rsidRDefault="008B0960">
      <w:pPr>
        <w:pStyle w:val="af2"/>
        <w:numPr>
          <w:ilvl w:val="0"/>
          <w:numId w:val="16"/>
        </w:numPr>
        <w:ind w:left="1134" w:firstLineChars="0" w:hanging="1134"/>
        <w:rPr>
          <w:rFonts w:ascii="Times New Roman" w:eastAsiaTheme="minorEastAsia" w:hAnsi="Times New Roman"/>
          <w:b/>
          <w:sz w:val="20"/>
          <w:szCs w:val="20"/>
          <w:lang w:eastAsia="zh-CN"/>
        </w:rPr>
      </w:pPr>
      <w:bookmarkStart w:id="25" w:name="_Hlk213424871"/>
      <w:r w:rsidRPr="00767573">
        <w:rPr>
          <w:rFonts w:ascii="Times New Roman" w:eastAsiaTheme="minorEastAsia" w:hAnsi="Times New Roman"/>
          <w:b/>
          <w:sz w:val="20"/>
          <w:szCs w:val="20"/>
          <w:lang w:eastAsia="zh-CN"/>
        </w:rPr>
        <w:t>For RI and payload determination</w:t>
      </w:r>
    </w:p>
    <w:p w14:paraId="1D3B9DCB" w14:textId="77777777" w:rsidR="008B0960" w:rsidRDefault="008B0960" w:rsidP="00BE013C">
      <w:pPr>
        <w:pStyle w:val="af2"/>
        <w:numPr>
          <w:ilvl w:val="1"/>
          <w:numId w:val="16"/>
        </w:numPr>
        <w:ind w:firstLineChars="0"/>
        <w:rPr>
          <w:rFonts w:ascii="Times New Roman" w:hAnsi="Times New Roman"/>
          <w:b/>
          <w:bCs/>
          <w:color w:val="000000" w:themeColor="text1"/>
          <w:sz w:val="20"/>
          <w:szCs w:val="20"/>
        </w:rPr>
      </w:pPr>
      <w:r w:rsidRPr="00C67D63">
        <w:rPr>
          <w:rFonts w:ascii="Times New Roman" w:hAnsi="Times New Roman"/>
          <w:b/>
          <w:bCs/>
          <w:color w:val="000000" w:themeColor="text1"/>
          <w:sz w:val="20"/>
          <w:szCs w:val="20"/>
        </w:rPr>
        <w:t xml:space="preserve">RI can be determined by UE </w:t>
      </w:r>
      <w:r>
        <w:rPr>
          <w:rFonts w:ascii="Times New Roman" w:hAnsi="Times New Roman"/>
          <w:b/>
          <w:bCs/>
          <w:color w:val="000000" w:themeColor="text1"/>
          <w:sz w:val="20"/>
          <w:szCs w:val="20"/>
        </w:rPr>
        <w:t>using target CSI</w:t>
      </w:r>
      <w:r w:rsidRPr="00C67D63">
        <w:rPr>
          <w:rFonts w:ascii="Times New Roman" w:hAnsi="Times New Roman"/>
          <w:b/>
          <w:bCs/>
          <w:color w:val="000000" w:themeColor="text1"/>
          <w:sz w:val="20"/>
          <w:szCs w:val="20"/>
        </w:rPr>
        <w:t xml:space="preserve"> as legacy</w:t>
      </w:r>
    </w:p>
    <w:bookmarkEnd w:id="25"/>
    <w:p w14:paraId="501B8DB2" w14:textId="400764EB" w:rsidR="00A13406" w:rsidRDefault="00C108D0" w:rsidP="004D7579">
      <w:pPr>
        <w:rPr>
          <w:color w:val="000000"/>
          <w:szCs w:val="20"/>
        </w:rPr>
      </w:pPr>
      <w:r>
        <w:rPr>
          <w:color w:val="000000"/>
          <w:szCs w:val="20"/>
        </w:rPr>
        <w:t>S</w:t>
      </w:r>
      <w:r w:rsidRPr="004D7579">
        <w:rPr>
          <w:color w:val="000000"/>
          <w:szCs w:val="20"/>
        </w:rPr>
        <w:t>econdly,</w:t>
      </w:r>
      <w:r>
        <w:rPr>
          <w:color w:val="000000"/>
          <w:szCs w:val="20"/>
        </w:rPr>
        <w:t xml:space="preserve"> </w:t>
      </w:r>
      <w:r w:rsidRPr="004D7579">
        <w:rPr>
          <w:color w:val="000000"/>
          <w:szCs w:val="20"/>
        </w:rPr>
        <w:t>a</w:t>
      </w:r>
      <w:r w:rsidR="00A13406">
        <w:rPr>
          <w:color w:val="000000"/>
          <w:szCs w:val="20"/>
        </w:rPr>
        <w:t>c</w:t>
      </w:r>
      <w:r w:rsidR="00E05D24" w:rsidRPr="00E05D24">
        <w:rPr>
          <w:color w:val="000000"/>
          <w:szCs w:val="20"/>
        </w:rPr>
        <w:t>c</w:t>
      </w:r>
      <w:r w:rsidR="00A13406">
        <w:rPr>
          <w:color w:val="000000"/>
          <w:szCs w:val="20"/>
        </w:rPr>
        <w:t xml:space="preserve">ording to the agreement </w:t>
      </w:r>
      <w:r w:rsidR="00A13406" w:rsidRPr="00C84684">
        <w:rPr>
          <w:color w:val="000000"/>
          <w:szCs w:val="20"/>
        </w:rPr>
        <w:t xml:space="preserve">reached </w:t>
      </w:r>
      <w:r w:rsidR="00A13406">
        <w:rPr>
          <w:color w:val="000000"/>
          <w:szCs w:val="20"/>
        </w:rPr>
        <w:t>in the last meeting</w:t>
      </w:r>
      <w:r>
        <w:rPr>
          <w:color w:val="000000"/>
          <w:szCs w:val="20"/>
        </w:rPr>
        <w:t xml:space="preserve"> for </w:t>
      </w:r>
      <w:r w:rsidRPr="00C108D0">
        <w:rPr>
          <w:color w:val="000000"/>
          <w:szCs w:val="20"/>
        </w:rPr>
        <w:t>payload parameter combinations</w:t>
      </w:r>
      <w:r w:rsidR="00A13406">
        <w:rPr>
          <w:color w:val="000000"/>
          <w:szCs w:val="20"/>
        </w:rPr>
        <w:t xml:space="preserve">, we provide corresponding evaluation </w:t>
      </w:r>
      <w:r w:rsidR="00A13406" w:rsidRPr="007341E5">
        <w:rPr>
          <w:color w:val="000000"/>
          <w:szCs w:val="20"/>
        </w:rPr>
        <w:t>resul</w:t>
      </w:r>
      <w:r w:rsidR="00A13406" w:rsidRPr="004D7579">
        <w:rPr>
          <w:color w:val="000000"/>
          <w:szCs w:val="20"/>
        </w:rPr>
        <w:t xml:space="preserve">ts in </w:t>
      </w:r>
      <w:r w:rsidR="00DF4580" w:rsidRPr="007341E5">
        <w:rPr>
          <w:color w:val="000000"/>
          <w:szCs w:val="20"/>
        </w:rPr>
        <w:fldChar w:fldCharType="begin"/>
      </w:r>
      <w:r w:rsidR="00DF4580" w:rsidRPr="007341E5">
        <w:rPr>
          <w:color w:val="000000"/>
          <w:szCs w:val="20"/>
        </w:rPr>
        <w:instrText xml:space="preserve"> REF _Ref213079890 \r \h </w:instrText>
      </w:r>
      <w:r w:rsidR="007341E5" w:rsidRPr="007341E5">
        <w:rPr>
          <w:color w:val="000000"/>
          <w:szCs w:val="20"/>
        </w:rPr>
        <w:instrText xml:space="preserve"> \* MERGEFORMAT </w:instrText>
      </w:r>
      <w:r w:rsidR="00DF4580" w:rsidRPr="007341E5">
        <w:rPr>
          <w:color w:val="000000"/>
          <w:szCs w:val="20"/>
        </w:rPr>
      </w:r>
      <w:r w:rsidR="00DF4580" w:rsidRPr="007341E5">
        <w:rPr>
          <w:color w:val="000000"/>
          <w:szCs w:val="20"/>
        </w:rPr>
        <w:fldChar w:fldCharType="separate"/>
      </w:r>
      <w:r w:rsidR="00DF4580" w:rsidRPr="007341E5">
        <w:rPr>
          <w:color w:val="000000"/>
          <w:szCs w:val="20"/>
        </w:rPr>
        <w:t>Table 6</w:t>
      </w:r>
      <w:r w:rsidR="00DF4580" w:rsidRPr="007341E5">
        <w:rPr>
          <w:color w:val="000000"/>
          <w:szCs w:val="20"/>
        </w:rPr>
        <w:fldChar w:fldCharType="end"/>
      </w:r>
      <w:r w:rsidR="007341E5" w:rsidRPr="007341E5">
        <w:rPr>
          <w:color w:val="000000"/>
          <w:szCs w:val="20"/>
        </w:rPr>
        <w:t xml:space="preserve"> </w:t>
      </w:r>
      <w:r w:rsidR="00A13406" w:rsidRPr="004D7579">
        <w:rPr>
          <w:color w:val="000000"/>
          <w:szCs w:val="20"/>
        </w:rPr>
        <w:t>~</w:t>
      </w:r>
      <w:r w:rsidR="007341E5" w:rsidRPr="007341E5">
        <w:rPr>
          <w:rFonts w:eastAsiaTheme="minorEastAsia"/>
          <w:szCs w:val="20"/>
          <w:lang w:eastAsia="zh-CN"/>
        </w:rPr>
        <w:fldChar w:fldCharType="begin"/>
      </w:r>
      <w:r w:rsidR="007341E5" w:rsidRPr="007341E5">
        <w:rPr>
          <w:rFonts w:eastAsiaTheme="minorEastAsia"/>
          <w:szCs w:val="20"/>
          <w:lang w:eastAsia="zh-CN"/>
        </w:rPr>
        <w:instrText xml:space="preserve"> REF _Ref213332824 \r \h  \* MERGEFORMAT </w:instrText>
      </w:r>
      <w:r w:rsidR="007341E5" w:rsidRPr="007341E5">
        <w:rPr>
          <w:rFonts w:eastAsiaTheme="minorEastAsia"/>
          <w:szCs w:val="20"/>
          <w:lang w:eastAsia="zh-CN"/>
        </w:rPr>
      </w:r>
      <w:r w:rsidR="007341E5" w:rsidRPr="007341E5">
        <w:rPr>
          <w:rFonts w:eastAsiaTheme="minorEastAsia"/>
          <w:szCs w:val="20"/>
          <w:lang w:eastAsia="zh-CN"/>
        </w:rPr>
        <w:fldChar w:fldCharType="separate"/>
      </w:r>
      <w:r w:rsidR="007341E5" w:rsidRPr="007341E5">
        <w:rPr>
          <w:rFonts w:eastAsiaTheme="minorEastAsia"/>
          <w:szCs w:val="20"/>
          <w:lang w:eastAsia="zh-CN"/>
        </w:rPr>
        <w:t>Table 9</w:t>
      </w:r>
      <w:r w:rsidR="007341E5" w:rsidRPr="007341E5">
        <w:rPr>
          <w:rFonts w:eastAsiaTheme="minorEastAsia"/>
          <w:szCs w:val="20"/>
          <w:lang w:eastAsia="zh-CN"/>
        </w:rPr>
        <w:fldChar w:fldCharType="end"/>
      </w:r>
      <w:r w:rsidR="007341E5" w:rsidRPr="007341E5">
        <w:rPr>
          <w:rFonts w:eastAsiaTheme="minorEastAsia"/>
          <w:szCs w:val="20"/>
          <w:lang w:eastAsia="zh-CN"/>
        </w:rPr>
        <w:t>,</w:t>
      </w:r>
      <w:r w:rsidR="00A13406">
        <w:rPr>
          <w:color w:val="000000"/>
          <w:szCs w:val="20"/>
        </w:rPr>
        <w:t xml:space="preserve"> to </w:t>
      </w:r>
      <w:r w:rsidR="007341E5">
        <w:rPr>
          <w:color w:val="000000"/>
          <w:szCs w:val="20"/>
        </w:rPr>
        <w:t xml:space="preserve">answer the following questions and </w:t>
      </w:r>
      <w:r w:rsidR="00A13406">
        <w:rPr>
          <w:color w:val="000000"/>
          <w:szCs w:val="20"/>
        </w:rPr>
        <w:t xml:space="preserve">determine the </w:t>
      </w:r>
      <w:r w:rsidR="00A13406" w:rsidRPr="00A13406">
        <w:rPr>
          <w:color w:val="000000"/>
          <w:szCs w:val="20"/>
        </w:rPr>
        <w:t>payload parameter combinations</w:t>
      </w:r>
      <w:r w:rsidR="007341E5">
        <w:rPr>
          <w:color w:val="000000"/>
          <w:szCs w:val="20"/>
        </w:rPr>
        <w:t>.</w:t>
      </w:r>
    </w:p>
    <w:p w14:paraId="0658C57F" w14:textId="5AFEEF17" w:rsidR="00A13406" w:rsidRPr="00022963" w:rsidRDefault="00A13406" w:rsidP="00A13406">
      <w:pPr>
        <w:pStyle w:val="af8"/>
        <w:widowControl/>
        <w:rPr>
          <w:color w:val="000000"/>
          <w:sz w:val="20"/>
          <w:szCs w:val="20"/>
          <w:lang w:val="en-GB"/>
        </w:rPr>
      </w:pPr>
      <w:r w:rsidRPr="00166E89">
        <w:rPr>
          <w:b/>
          <w:bCs/>
          <w:color w:val="000000"/>
          <w:sz w:val="20"/>
          <w:szCs w:val="20"/>
          <w:lang w:val="en-GB"/>
        </w:rPr>
        <w:t>Q1:</w:t>
      </w:r>
      <w:r>
        <w:rPr>
          <w:color w:val="000000"/>
          <w:sz w:val="20"/>
          <w:szCs w:val="20"/>
          <w:lang w:val="en-GB"/>
        </w:rPr>
        <w:t xml:space="preserve"> </w:t>
      </w:r>
      <w:r w:rsidR="00166E89" w:rsidRPr="00166E89">
        <w:rPr>
          <w:color w:val="000000"/>
          <w:sz w:val="20"/>
          <w:szCs w:val="20"/>
          <w:lang w:val="en-GB"/>
        </w:rPr>
        <w:t>W</w:t>
      </w:r>
      <w:r w:rsidR="00166E89" w:rsidRPr="00022963">
        <w:rPr>
          <w:color w:val="000000"/>
          <w:sz w:val="20"/>
          <w:szCs w:val="20"/>
          <w:lang w:val="en-GB"/>
        </w:rPr>
        <w:t xml:space="preserve">hich factor yields a greater performance gain for different payload sizes: varying </w:t>
      </w:r>
      <m:oMath>
        <m:r>
          <w:rPr>
            <w:rFonts w:ascii="Cambria Math" w:hAnsi="Cambria Math"/>
            <w:color w:val="000000"/>
            <w:sz w:val="20"/>
            <w:szCs w:val="20"/>
            <w:lang w:val="en-GB"/>
          </w:rPr>
          <m:t>d</m:t>
        </m:r>
      </m:oMath>
      <w:r w:rsidR="00166E89" w:rsidRPr="00022963">
        <w:rPr>
          <w:color w:val="000000"/>
          <w:sz w:val="20"/>
          <w:szCs w:val="20"/>
          <w:lang w:val="en-GB"/>
        </w:rPr>
        <w:t xml:space="preserve"> (e.g., Case 1{</w:t>
      </w:r>
      <w:r w:rsidR="006C6210" w:rsidRPr="00022963">
        <w:rPr>
          <w:color w:val="000000"/>
          <w:sz w:val="20"/>
          <w:szCs w:val="20"/>
          <w:lang w:val="en-GB"/>
        </w:rPr>
        <w:t xml:space="preserve">multiple </w:t>
      </w:r>
      <m:oMath>
        <m:r>
          <w:rPr>
            <w:rFonts w:ascii="Cambria Math" w:hAnsi="Cambria Math"/>
            <w:color w:val="000000"/>
            <w:sz w:val="20"/>
            <w:szCs w:val="20"/>
            <w:lang w:val="en-GB"/>
          </w:rPr>
          <m:t>d</m:t>
        </m:r>
      </m:oMath>
      <w:r w:rsidR="00166E89" w:rsidRPr="00022963">
        <w:rPr>
          <w:color w:val="000000"/>
          <w:sz w:val="20"/>
          <w:szCs w:val="20"/>
          <w:lang w:val="en-GB"/>
        </w:rPr>
        <w:t xml:space="preserve">, </w:t>
      </w:r>
      <w:r w:rsidR="006C6210" w:rsidRPr="00022963">
        <w:rPr>
          <w:color w:val="000000"/>
          <w:sz w:val="20"/>
          <w:szCs w:val="20"/>
          <w:lang w:val="en-GB"/>
        </w:rPr>
        <w:t xml:space="preserve">single </w:t>
      </w:r>
      <w:r w:rsidR="00166E89" w:rsidRPr="00022963">
        <w:rPr>
          <w:color w:val="000000"/>
          <w:sz w:val="20"/>
          <w:szCs w:val="20"/>
          <w:lang w:val="en-GB"/>
        </w:rPr>
        <w:t>Q}) or varying Q</w:t>
      </w:r>
      <w:r w:rsidRPr="00022963">
        <w:rPr>
          <w:color w:val="000000"/>
          <w:sz w:val="20"/>
          <w:szCs w:val="20"/>
          <w:lang w:val="en-GB"/>
        </w:rPr>
        <w:t xml:space="preserve"> </w:t>
      </w:r>
      <w:r w:rsidR="00166E89" w:rsidRPr="00022963">
        <w:rPr>
          <w:color w:val="000000"/>
          <w:sz w:val="20"/>
          <w:szCs w:val="20"/>
          <w:lang w:val="en-GB"/>
        </w:rPr>
        <w:t>(e.g., Case 2{</w:t>
      </w:r>
      <w:r w:rsidR="00452B76">
        <w:rPr>
          <w:color w:val="000000"/>
          <w:sz w:val="20"/>
          <w:szCs w:val="20"/>
          <w:lang w:val="en-GB"/>
        </w:rPr>
        <w:t>single</w:t>
      </w:r>
      <w:r w:rsidR="006C6210" w:rsidRPr="00022963">
        <w:rPr>
          <w:color w:val="000000"/>
          <w:sz w:val="20"/>
          <w:szCs w:val="20"/>
          <w:lang w:val="en-GB"/>
        </w:rPr>
        <w:t xml:space="preserve"> </w:t>
      </w:r>
      <m:oMath>
        <m:r>
          <w:rPr>
            <w:rFonts w:ascii="Cambria Math" w:hAnsi="Cambria Math"/>
            <w:color w:val="000000"/>
            <w:sz w:val="20"/>
            <w:szCs w:val="20"/>
            <w:lang w:val="en-GB"/>
          </w:rPr>
          <m:t>d</m:t>
        </m:r>
      </m:oMath>
      <w:r w:rsidR="00166E89" w:rsidRPr="00022963">
        <w:rPr>
          <w:color w:val="000000"/>
          <w:sz w:val="20"/>
          <w:szCs w:val="20"/>
          <w:lang w:val="en-GB"/>
        </w:rPr>
        <w:t xml:space="preserve">, </w:t>
      </w:r>
      <w:r w:rsidR="00452B76" w:rsidRPr="00022963">
        <w:rPr>
          <w:color w:val="000000"/>
          <w:sz w:val="20"/>
          <w:szCs w:val="20"/>
          <w:lang w:val="en-GB"/>
        </w:rPr>
        <w:t xml:space="preserve">multiple </w:t>
      </w:r>
      <w:r w:rsidR="00166E89" w:rsidRPr="00022963">
        <w:rPr>
          <w:color w:val="000000"/>
          <w:sz w:val="20"/>
          <w:szCs w:val="20"/>
          <w:lang w:val="en-GB"/>
        </w:rPr>
        <w:t>Q})?</w:t>
      </w:r>
    </w:p>
    <w:p w14:paraId="55513F6B" w14:textId="63A9515A" w:rsidR="009F219E" w:rsidRPr="00DF65DC" w:rsidRDefault="00C86655" w:rsidP="00A13406">
      <w:pPr>
        <w:pStyle w:val="af2"/>
        <w:numPr>
          <w:ilvl w:val="0"/>
          <w:numId w:val="46"/>
        </w:numPr>
        <w:ind w:firstLineChars="0"/>
        <w:rPr>
          <w:rFonts w:ascii="Times New Roman" w:eastAsiaTheme="minorEastAsia" w:hAnsi="Times New Roman"/>
          <w:sz w:val="20"/>
          <w:szCs w:val="20"/>
          <w:lang w:eastAsia="zh-CN"/>
        </w:rPr>
      </w:pPr>
      <w:r w:rsidRPr="00022963">
        <w:rPr>
          <w:rFonts w:ascii="Times New Roman" w:eastAsiaTheme="minorEastAsia" w:hAnsi="Times New Roman"/>
          <w:sz w:val="20"/>
          <w:szCs w:val="20"/>
          <w:lang w:eastAsia="zh-CN"/>
        </w:rPr>
        <w:t>A1:</w:t>
      </w:r>
      <w:r w:rsidR="00022963">
        <w:rPr>
          <w:rFonts w:ascii="Times New Roman" w:eastAsiaTheme="minorEastAsia" w:hAnsi="Times New Roman"/>
          <w:sz w:val="20"/>
          <w:szCs w:val="20"/>
          <w:lang w:eastAsia="zh-CN"/>
        </w:rPr>
        <w:t xml:space="preserve"> </w:t>
      </w:r>
      <w:r w:rsidR="00AD6D0C" w:rsidRPr="00022963">
        <w:rPr>
          <w:rFonts w:ascii="Times New Roman" w:eastAsiaTheme="minorEastAsia" w:hAnsi="Times New Roman"/>
          <w:sz w:val="20"/>
          <w:szCs w:val="20"/>
          <w:lang w:eastAsia="zh-CN"/>
        </w:rPr>
        <w:t>Case 1</w:t>
      </w:r>
      <w:r w:rsidR="006C6210" w:rsidRPr="00022963">
        <w:rPr>
          <w:rFonts w:ascii="Times New Roman" w:eastAsiaTheme="minorEastAsia" w:hAnsi="Times New Roman"/>
          <w:sz w:val="20"/>
          <w:szCs w:val="20"/>
          <w:lang w:eastAsia="zh-CN"/>
        </w:rPr>
        <w:t xml:space="preserve"> </w:t>
      </w:r>
      <w:r w:rsidR="007341E5" w:rsidRPr="007341E5">
        <w:rPr>
          <w:rFonts w:ascii="Times New Roman" w:eastAsiaTheme="minorEastAsia" w:hAnsi="Times New Roman"/>
          <w:sz w:val="20"/>
          <w:szCs w:val="20"/>
          <w:lang w:eastAsia="zh-CN"/>
        </w:rPr>
        <w:t>yields</w:t>
      </w:r>
      <w:r w:rsidR="007341E5">
        <w:rPr>
          <w:rFonts w:ascii="Times New Roman" w:eastAsiaTheme="minorEastAsia" w:hAnsi="Times New Roman"/>
          <w:sz w:val="20"/>
          <w:szCs w:val="20"/>
          <w:lang w:eastAsia="zh-CN"/>
        </w:rPr>
        <w:t xml:space="preserve"> a larger</w:t>
      </w:r>
      <w:r w:rsidRPr="00DF65DC">
        <w:rPr>
          <w:rFonts w:ascii="Times New Roman" w:eastAsiaTheme="minorEastAsia" w:hAnsi="Times New Roman"/>
          <w:sz w:val="20"/>
          <w:szCs w:val="20"/>
          <w:lang w:eastAsia="zh-CN"/>
        </w:rPr>
        <w:t xml:space="preserve"> gain </w:t>
      </w:r>
      <w:r w:rsidR="007B2E0A">
        <w:rPr>
          <w:rFonts w:ascii="Times New Roman" w:eastAsiaTheme="minorEastAsia" w:hAnsi="Times New Roman"/>
          <w:sz w:val="20"/>
          <w:szCs w:val="20"/>
          <w:lang w:eastAsia="zh-CN"/>
        </w:rPr>
        <w:t>(</w:t>
      </w:r>
      <w:r w:rsidRPr="00DF65DC">
        <w:rPr>
          <w:rFonts w:ascii="Times New Roman" w:eastAsiaTheme="minorEastAsia" w:hAnsi="Times New Roman"/>
          <w:sz w:val="20"/>
          <w:szCs w:val="20"/>
          <w:lang w:eastAsia="zh-CN"/>
        </w:rPr>
        <w:t>~5%</w:t>
      </w:r>
      <w:r w:rsidR="007B2E0A">
        <w:rPr>
          <w:rFonts w:ascii="Times New Roman" w:eastAsiaTheme="minorEastAsia" w:hAnsi="Times New Roman"/>
          <w:sz w:val="20"/>
          <w:szCs w:val="20"/>
          <w:lang w:eastAsia="zh-CN"/>
        </w:rPr>
        <w:t>)</w:t>
      </w:r>
      <w:r w:rsidR="007341E5">
        <w:rPr>
          <w:rFonts w:ascii="Times New Roman" w:eastAsiaTheme="minorEastAsia" w:hAnsi="Times New Roman"/>
          <w:sz w:val="20"/>
          <w:szCs w:val="20"/>
          <w:lang w:eastAsia="zh-CN"/>
        </w:rPr>
        <w:t xml:space="preserve"> </w:t>
      </w:r>
      <w:r w:rsidR="007341E5" w:rsidRPr="007341E5">
        <w:rPr>
          <w:rFonts w:ascii="Times New Roman" w:eastAsiaTheme="minorEastAsia" w:hAnsi="Times New Roman"/>
          <w:sz w:val="20"/>
          <w:szCs w:val="20"/>
          <w:lang w:eastAsia="zh-CN"/>
        </w:rPr>
        <w:t xml:space="preserve">as payload size increases on the SGCS metric, while Case 2 </w:t>
      </w:r>
      <w:r w:rsidR="007341E5">
        <w:rPr>
          <w:rFonts w:ascii="Times New Roman" w:eastAsiaTheme="minorEastAsia" w:hAnsi="Times New Roman"/>
          <w:sz w:val="20"/>
          <w:szCs w:val="20"/>
          <w:lang w:eastAsia="zh-CN"/>
        </w:rPr>
        <w:t>can obtain</w:t>
      </w:r>
      <w:r w:rsidR="007341E5" w:rsidRPr="007341E5">
        <w:rPr>
          <w:rFonts w:ascii="Times New Roman" w:eastAsiaTheme="minorEastAsia" w:hAnsi="Times New Roman"/>
          <w:sz w:val="20"/>
          <w:szCs w:val="20"/>
          <w:lang w:eastAsia="zh-CN"/>
        </w:rPr>
        <w:t xml:space="preserve"> a smaller gain (~2%) at smaller payload sizes due to a non-payload‑scalable design (single </w:t>
      </w:r>
      <m:oMath>
        <m:r>
          <w:rPr>
            <w:rFonts w:ascii="Cambria Math" w:hAnsi="Cambria Math"/>
            <w:color w:val="000000"/>
            <w:sz w:val="20"/>
            <w:szCs w:val="20"/>
            <w:lang w:eastAsia="zh-CN"/>
          </w:rPr>
          <m:t>d</m:t>
        </m:r>
      </m:oMath>
      <w:r w:rsidR="007341E5">
        <w:rPr>
          <w:rFonts w:ascii="Times New Roman" w:eastAsiaTheme="minorEastAsia" w:hAnsi="Times New Roman" w:hint="eastAsia"/>
          <w:iCs/>
          <w:color w:val="000000"/>
          <w:sz w:val="20"/>
          <w:szCs w:val="20"/>
          <w:lang w:eastAsia="zh-CN"/>
        </w:rPr>
        <w:t xml:space="preserve"> </w:t>
      </w:r>
      <w:r w:rsidR="007341E5" w:rsidRPr="007341E5">
        <w:rPr>
          <w:rFonts w:ascii="Times New Roman" w:eastAsiaTheme="minorEastAsia" w:hAnsi="Times New Roman"/>
          <w:sz w:val="20"/>
          <w:szCs w:val="20"/>
          <w:lang w:eastAsia="zh-CN"/>
        </w:rPr>
        <w:t>model). Therefore, a single Q is slightly preferred</w:t>
      </w:r>
      <w:r w:rsidR="00DF65DC" w:rsidRPr="00DF65DC">
        <w:rPr>
          <w:rFonts w:ascii="Times New Roman" w:eastAsiaTheme="minorEastAsia" w:hAnsi="Times New Roman"/>
          <w:sz w:val="20"/>
          <w:szCs w:val="20"/>
          <w:lang w:eastAsia="zh-CN"/>
        </w:rPr>
        <w:t xml:space="preserve"> </w:t>
      </w:r>
    </w:p>
    <w:p w14:paraId="48533FD4" w14:textId="5743178C" w:rsidR="00AD6D0C" w:rsidRPr="00022963" w:rsidRDefault="00A13406" w:rsidP="009F219E">
      <w:pPr>
        <w:rPr>
          <w:color w:val="000000"/>
          <w:szCs w:val="20"/>
          <w:lang w:eastAsia="zh-CN"/>
        </w:rPr>
      </w:pPr>
      <w:r w:rsidRPr="00166E89">
        <w:rPr>
          <w:rFonts w:eastAsiaTheme="minorEastAsia" w:hint="eastAsia"/>
          <w:b/>
          <w:bCs/>
          <w:lang w:eastAsia="zh-CN"/>
        </w:rPr>
        <w:t>Q</w:t>
      </w:r>
      <w:r w:rsidRPr="00166E89">
        <w:rPr>
          <w:rFonts w:eastAsiaTheme="minorEastAsia"/>
          <w:b/>
          <w:bCs/>
          <w:lang w:eastAsia="zh-CN"/>
        </w:rPr>
        <w:t>2</w:t>
      </w:r>
      <w:r>
        <w:rPr>
          <w:rFonts w:eastAsiaTheme="minorEastAsia"/>
          <w:lang w:eastAsia="zh-CN"/>
        </w:rPr>
        <w:t xml:space="preserve">: </w:t>
      </w:r>
      <w:r w:rsidRPr="00022963">
        <w:rPr>
          <w:color w:val="000000"/>
          <w:szCs w:val="20"/>
        </w:rPr>
        <w:t xml:space="preserve">What are the detailed values for </w:t>
      </w:r>
      <m:oMath>
        <m:sSup>
          <m:sSupPr>
            <m:ctrlPr>
              <w:rPr>
                <w:rFonts w:ascii="Cambria Math" w:eastAsiaTheme="minorEastAsia" w:hAnsi="Cambria Math"/>
                <w:kern w:val="2"/>
                <w:szCs w:val="20"/>
                <w:lang w:eastAsia="zh-CN"/>
              </w:rPr>
            </m:ctrlPr>
          </m:sSupPr>
          <m:e>
            <m:r>
              <w:rPr>
                <w:rFonts w:ascii="Cambria Math" w:eastAsia="宋体" w:hAnsi="Cambria Math"/>
                <w:color w:val="000000"/>
                <w:szCs w:val="20"/>
                <w:lang w:eastAsia="zh-CN"/>
              </w:rPr>
              <m:t>d</m:t>
            </m:r>
          </m:e>
          <m:sup>
            <m:r>
              <m:rPr>
                <m:sty m:val="p"/>
              </m:rPr>
              <w:rPr>
                <w:rFonts w:ascii="Cambria Math" w:eastAsiaTheme="minorEastAsia" w:hAnsi="Cambria Math"/>
                <w:kern w:val="2"/>
                <w:szCs w:val="20"/>
                <w:lang w:eastAsia="zh-CN"/>
              </w:rPr>
              <m:t>l,ν</m:t>
            </m:r>
          </m:sup>
        </m:sSup>
      </m:oMath>
      <w:r w:rsidR="00022963" w:rsidRPr="00022963">
        <w:rPr>
          <w:rFonts w:eastAsiaTheme="minorEastAsia"/>
          <w:kern w:val="2"/>
          <w:szCs w:val="20"/>
          <w:lang w:eastAsia="zh-CN"/>
        </w:rPr>
        <w:t>, if single Q is assumed?</w:t>
      </w:r>
    </w:p>
    <w:p w14:paraId="0604DD9E" w14:textId="38080880" w:rsidR="00C86655" w:rsidRPr="00022963" w:rsidRDefault="00C86655" w:rsidP="00C86655">
      <w:pPr>
        <w:pStyle w:val="af2"/>
        <w:numPr>
          <w:ilvl w:val="0"/>
          <w:numId w:val="46"/>
        </w:numPr>
        <w:ind w:firstLineChars="0"/>
        <w:rPr>
          <w:rFonts w:ascii="Times New Roman" w:eastAsiaTheme="minorEastAsia" w:hAnsi="Times New Roman"/>
          <w:sz w:val="20"/>
          <w:szCs w:val="20"/>
          <w:lang w:eastAsia="zh-CN"/>
        </w:rPr>
      </w:pPr>
      <w:r w:rsidRPr="00022963">
        <w:rPr>
          <w:rFonts w:ascii="Times New Roman" w:eastAsiaTheme="minorEastAsia" w:hAnsi="Times New Roman"/>
          <w:sz w:val="20"/>
          <w:szCs w:val="20"/>
          <w:lang w:eastAsia="zh-CN"/>
        </w:rPr>
        <w:t xml:space="preserve">A2: </w:t>
      </w:r>
      <m:oMath>
        <m:sSup>
          <m:sSupPr>
            <m:ctrlPr>
              <w:rPr>
                <w:rFonts w:ascii="Cambria Math" w:eastAsiaTheme="minorEastAsia" w:hAnsi="Cambria Math"/>
                <w:sz w:val="20"/>
                <w:szCs w:val="20"/>
                <w:lang w:eastAsia="zh-CN"/>
              </w:rPr>
            </m:ctrlPr>
          </m:sSupPr>
          <m:e>
            <m:r>
              <w:rPr>
                <w:rFonts w:ascii="Cambria Math" w:hAnsi="Cambria Math"/>
                <w:color w:val="000000"/>
                <w:sz w:val="20"/>
                <w:szCs w:val="20"/>
                <w:lang w:eastAsia="zh-CN"/>
              </w:rPr>
              <m:t>d</m:t>
            </m:r>
          </m:e>
          <m:sup>
            <m:r>
              <m:rPr>
                <m:sty m:val="p"/>
              </m:rPr>
              <w:rPr>
                <w:rFonts w:ascii="Cambria Math" w:eastAsiaTheme="minorEastAsia" w:hAnsi="Cambria Math"/>
                <w:sz w:val="20"/>
                <w:szCs w:val="20"/>
                <w:lang w:eastAsia="zh-CN"/>
              </w:rPr>
              <m:t>l,ν</m:t>
            </m:r>
          </m:sup>
        </m:sSup>
        <m:r>
          <m:rPr>
            <m:sty m:val="p"/>
          </m:rPr>
          <w:rPr>
            <w:rFonts w:ascii="Cambria Math" w:eastAsiaTheme="minorEastAsia" w:hAnsi="Cambria Math"/>
            <w:sz w:val="20"/>
            <w:szCs w:val="20"/>
            <w:lang w:eastAsia="zh-CN"/>
          </w:rPr>
          <m:t>=</m:t>
        </m:r>
        <m:d>
          <m:dPr>
            <m:begChr m:val="{"/>
            <m:endChr m:val="}"/>
            <m:ctrlPr>
              <w:rPr>
                <w:rFonts w:ascii="Cambria Math" w:eastAsiaTheme="minorEastAsia" w:hAnsi="Cambria Math"/>
                <w:sz w:val="20"/>
                <w:szCs w:val="20"/>
                <w:lang w:eastAsia="zh-CN"/>
              </w:rPr>
            </m:ctrlPr>
          </m:dPr>
          <m:e>
            <m:r>
              <m:rPr>
                <m:sty m:val="p"/>
              </m:rPr>
              <w:rPr>
                <w:rFonts w:ascii="Cambria Math" w:eastAsiaTheme="minorEastAsia" w:hAnsi="Cambria Math"/>
                <w:sz w:val="20"/>
                <w:szCs w:val="20"/>
                <w:lang w:eastAsia="zh-CN"/>
              </w:rPr>
              <m:t>32, 64, 128</m:t>
            </m:r>
          </m:e>
        </m:d>
        <m:r>
          <w:rPr>
            <w:rFonts w:ascii="Cambria Math" w:eastAsiaTheme="minorEastAsia" w:hAnsi="Cambria Math"/>
            <w:sz w:val="20"/>
            <w:szCs w:val="20"/>
            <w:lang w:eastAsia="zh-CN"/>
          </w:rPr>
          <m:t xml:space="preserve"> </m:t>
        </m:r>
      </m:oMath>
      <w:r w:rsidRPr="00022963">
        <w:rPr>
          <w:rFonts w:ascii="Times New Roman" w:eastAsiaTheme="minorEastAsia" w:hAnsi="Times New Roman"/>
          <w:sz w:val="20"/>
          <w:szCs w:val="20"/>
          <w:lang w:eastAsia="zh-CN"/>
        </w:rPr>
        <w:t>should be supported for small, medium and large payload</w:t>
      </w:r>
      <w:r w:rsidR="00F72063" w:rsidRPr="00022963">
        <w:rPr>
          <w:rFonts w:ascii="Times New Roman" w:eastAsiaTheme="minorEastAsia" w:hAnsi="Times New Roman"/>
          <w:sz w:val="20"/>
          <w:szCs w:val="20"/>
          <w:lang w:eastAsia="zh-CN"/>
        </w:rPr>
        <w:t xml:space="preserve"> sizes</w:t>
      </w:r>
    </w:p>
    <w:p w14:paraId="4AD2E879" w14:textId="5593B1AA" w:rsidR="00A13406" w:rsidRDefault="00A13406" w:rsidP="009F219E">
      <w:pPr>
        <w:rPr>
          <w:color w:val="000000"/>
          <w:szCs w:val="20"/>
        </w:rPr>
      </w:pPr>
      <w:r w:rsidRPr="00166E89">
        <w:rPr>
          <w:rFonts w:eastAsiaTheme="minorEastAsia" w:hint="eastAsia"/>
          <w:b/>
          <w:bCs/>
          <w:lang w:eastAsia="zh-CN"/>
        </w:rPr>
        <w:t>Q</w:t>
      </w:r>
      <w:r w:rsidRPr="00166E89">
        <w:rPr>
          <w:rFonts w:eastAsiaTheme="minorEastAsia"/>
          <w:b/>
          <w:bCs/>
          <w:lang w:eastAsia="zh-CN"/>
        </w:rPr>
        <w:t>3</w:t>
      </w:r>
      <w:r w:rsidRPr="00A13406">
        <w:rPr>
          <w:color w:val="000000"/>
          <w:szCs w:val="20"/>
        </w:rPr>
        <w:t xml:space="preserve">: </w:t>
      </w:r>
      <w:r>
        <w:rPr>
          <w:color w:val="000000"/>
          <w:szCs w:val="20"/>
        </w:rPr>
        <w:t>W</w:t>
      </w:r>
      <w:r w:rsidRPr="00C84684">
        <w:rPr>
          <w:color w:val="000000"/>
          <w:szCs w:val="20"/>
        </w:rPr>
        <w:t>h</w:t>
      </w:r>
      <w:r w:rsidRPr="00A13406">
        <w:rPr>
          <w:rFonts w:hint="eastAsia"/>
          <w:color w:val="000000"/>
          <w:szCs w:val="20"/>
        </w:rPr>
        <w:t>ich</w:t>
      </w:r>
      <w:r w:rsidRPr="00C84684">
        <w:rPr>
          <w:color w:val="000000"/>
          <w:szCs w:val="20"/>
        </w:rPr>
        <w:t xml:space="preserve"> </w:t>
      </w:r>
      <w:r w:rsidRPr="00A13406">
        <w:rPr>
          <w:color w:val="000000"/>
          <w:szCs w:val="20"/>
        </w:rPr>
        <w:t>alternatives</w:t>
      </w:r>
      <w:r>
        <w:rPr>
          <w:color w:val="000000"/>
          <w:szCs w:val="20"/>
        </w:rPr>
        <w:t xml:space="preserve"> </w:t>
      </w:r>
      <w:r w:rsidRPr="00A13406">
        <w:rPr>
          <w:rFonts w:hint="eastAsia"/>
          <w:color w:val="000000"/>
          <w:szCs w:val="20"/>
        </w:rPr>
        <w:t>are</w:t>
      </w:r>
      <w:r>
        <w:rPr>
          <w:color w:val="000000"/>
          <w:szCs w:val="20"/>
        </w:rPr>
        <w:t xml:space="preserve"> </w:t>
      </w:r>
      <w:r w:rsidRPr="00A13406">
        <w:rPr>
          <w:rFonts w:hint="eastAsia"/>
          <w:color w:val="000000"/>
          <w:szCs w:val="20"/>
        </w:rPr>
        <w:t>selected</w:t>
      </w:r>
      <w:r>
        <w:rPr>
          <w:color w:val="000000"/>
          <w:szCs w:val="20"/>
        </w:rPr>
        <w:t xml:space="preserve"> </w:t>
      </w:r>
      <w:r w:rsidRPr="00A13406">
        <w:rPr>
          <w:rFonts w:hint="eastAsia"/>
          <w:color w:val="000000"/>
          <w:szCs w:val="20"/>
        </w:rPr>
        <w:t>for</w:t>
      </w:r>
      <w:r>
        <w:rPr>
          <w:color w:val="000000"/>
          <w:szCs w:val="20"/>
        </w:rPr>
        <w:t xml:space="preserve"> </w:t>
      </w:r>
      <w:r w:rsidR="0006208C">
        <w:rPr>
          <w:color w:val="000000"/>
          <w:szCs w:val="20"/>
        </w:rPr>
        <w:t>R</w:t>
      </w:r>
      <w:r w:rsidRPr="00A13406">
        <w:rPr>
          <w:rFonts w:hint="eastAsia"/>
          <w:color w:val="000000"/>
          <w:szCs w:val="20"/>
        </w:rPr>
        <w:t>ank</w:t>
      </w:r>
      <w:r>
        <w:rPr>
          <w:color w:val="000000"/>
          <w:szCs w:val="20"/>
        </w:rPr>
        <w:t xml:space="preserve"> 3 </w:t>
      </w:r>
      <w:r w:rsidRPr="00A13406">
        <w:rPr>
          <w:rFonts w:hint="eastAsia"/>
          <w:color w:val="000000"/>
          <w:szCs w:val="20"/>
        </w:rPr>
        <w:t>and</w:t>
      </w:r>
      <w:r>
        <w:rPr>
          <w:color w:val="000000"/>
          <w:szCs w:val="20"/>
        </w:rPr>
        <w:t xml:space="preserve"> </w:t>
      </w:r>
      <w:r w:rsidR="0006208C">
        <w:rPr>
          <w:color w:val="000000"/>
          <w:szCs w:val="20"/>
        </w:rPr>
        <w:t>R</w:t>
      </w:r>
      <w:r w:rsidRPr="00A13406">
        <w:rPr>
          <w:rFonts w:hint="eastAsia"/>
          <w:color w:val="000000"/>
          <w:szCs w:val="20"/>
        </w:rPr>
        <w:t>ank</w:t>
      </w:r>
      <w:r>
        <w:rPr>
          <w:color w:val="000000"/>
          <w:szCs w:val="20"/>
        </w:rPr>
        <w:t xml:space="preserve"> 4</w:t>
      </w:r>
      <w:r w:rsidRPr="00A13406">
        <w:rPr>
          <w:color w:val="000000"/>
          <w:szCs w:val="20"/>
        </w:rPr>
        <w:t xml:space="preserve"> </w:t>
      </w:r>
    </w:p>
    <w:p w14:paraId="4E8B814B" w14:textId="71A2DBA9" w:rsidR="00C86655" w:rsidRPr="00022963" w:rsidRDefault="00C86655" w:rsidP="00C86655">
      <w:pPr>
        <w:pStyle w:val="af2"/>
        <w:numPr>
          <w:ilvl w:val="0"/>
          <w:numId w:val="46"/>
        </w:numPr>
        <w:ind w:firstLineChars="0"/>
        <w:rPr>
          <w:rFonts w:ascii="Times New Roman" w:eastAsiaTheme="minorEastAsia" w:hAnsi="Times New Roman"/>
          <w:sz w:val="20"/>
          <w:szCs w:val="20"/>
          <w:lang w:eastAsia="zh-CN"/>
        </w:rPr>
      </w:pPr>
      <w:r w:rsidRPr="00022963">
        <w:rPr>
          <w:rFonts w:ascii="Times New Roman" w:eastAsiaTheme="minorEastAsia" w:hAnsi="Times New Roman"/>
          <w:sz w:val="20"/>
          <w:szCs w:val="20"/>
          <w:lang w:eastAsia="zh-CN"/>
        </w:rPr>
        <w:t xml:space="preserve">A3: </w:t>
      </w:r>
      <w:r w:rsidR="00C42E49">
        <w:rPr>
          <w:rFonts w:ascii="Times New Roman" w:eastAsiaTheme="minorEastAsia" w:hAnsi="Times New Roman"/>
          <w:sz w:val="20"/>
          <w:szCs w:val="20"/>
          <w:lang w:eastAsia="zh-CN"/>
        </w:rPr>
        <w:t>T</w:t>
      </w:r>
      <w:r w:rsidR="00A176F3" w:rsidRPr="00022963">
        <w:rPr>
          <w:rFonts w:ascii="Times New Roman" w:eastAsiaTheme="minorEastAsia" w:hAnsi="Times New Roman"/>
          <w:sz w:val="20"/>
          <w:szCs w:val="20"/>
          <w:lang w:eastAsia="zh-CN"/>
        </w:rPr>
        <w:t xml:space="preserve">he total payload size of </w:t>
      </w:r>
      <w:r w:rsidR="0006208C" w:rsidRPr="00022963">
        <w:rPr>
          <w:rFonts w:ascii="Times New Roman" w:eastAsiaTheme="minorEastAsia" w:hAnsi="Times New Roman"/>
          <w:sz w:val="20"/>
          <w:szCs w:val="20"/>
          <w:lang w:eastAsia="zh-CN"/>
        </w:rPr>
        <w:t>R</w:t>
      </w:r>
      <w:r w:rsidR="00A176F3" w:rsidRPr="00022963">
        <w:rPr>
          <w:rFonts w:ascii="Times New Roman" w:eastAsiaTheme="minorEastAsia" w:hAnsi="Times New Roman"/>
          <w:sz w:val="20"/>
          <w:szCs w:val="20"/>
          <w:lang w:eastAsia="zh-CN"/>
        </w:rPr>
        <w:t xml:space="preserve">ank3 </w:t>
      </w:r>
      <w:r w:rsidR="00E05D24">
        <w:rPr>
          <w:rFonts w:ascii="Times New Roman" w:eastAsiaTheme="minorEastAsia" w:hAnsi="Times New Roman"/>
          <w:sz w:val="20"/>
          <w:szCs w:val="20"/>
          <w:lang w:eastAsia="zh-CN"/>
        </w:rPr>
        <w:t>is</w:t>
      </w:r>
      <w:r w:rsidR="00A176F3" w:rsidRPr="00022963">
        <w:rPr>
          <w:rFonts w:ascii="Times New Roman" w:eastAsiaTheme="minorEastAsia" w:hAnsi="Times New Roman"/>
          <w:sz w:val="20"/>
          <w:szCs w:val="20"/>
          <w:lang w:eastAsia="zh-CN"/>
        </w:rPr>
        <w:t xml:space="preserve"> equal</w:t>
      </w:r>
      <w:r w:rsidR="007B32C0" w:rsidRPr="007B32C0">
        <w:rPr>
          <w:rFonts w:ascii="Times New Roman" w:eastAsiaTheme="minorEastAsia" w:hAnsi="Times New Roman"/>
          <w:sz w:val="20"/>
          <w:szCs w:val="20"/>
          <w:lang w:eastAsia="zh-CN"/>
        </w:rPr>
        <w:t xml:space="preserve"> </w:t>
      </w:r>
      <w:r w:rsidR="007B2E0A">
        <w:rPr>
          <w:rFonts w:ascii="Times New Roman" w:eastAsiaTheme="minorEastAsia" w:hAnsi="Times New Roman"/>
          <w:sz w:val="20"/>
          <w:szCs w:val="20"/>
          <w:lang w:eastAsia="zh-CN"/>
        </w:rPr>
        <w:t xml:space="preserve">to </w:t>
      </w:r>
      <w:r w:rsidR="007B32C0" w:rsidRPr="007B32C0">
        <w:rPr>
          <w:rFonts w:ascii="Times New Roman" w:eastAsiaTheme="minorEastAsia" w:hAnsi="Times New Roman"/>
          <w:sz w:val="20"/>
          <w:szCs w:val="20"/>
          <w:lang w:eastAsia="zh-CN"/>
        </w:rPr>
        <w:t>that of Rank 4 and 1.5 times that of Rank 2</w:t>
      </w:r>
    </w:p>
    <w:p w14:paraId="0629941B" w14:textId="74F0D07B" w:rsidR="00C86655" w:rsidRPr="00022963" w:rsidRDefault="00C86655" w:rsidP="00C86655">
      <w:pPr>
        <w:pStyle w:val="af2"/>
        <w:numPr>
          <w:ilvl w:val="1"/>
          <w:numId w:val="46"/>
        </w:numPr>
        <w:ind w:firstLineChars="0"/>
        <w:rPr>
          <w:rFonts w:ascii="Times New Roman" w:eastAsiaTheme="minorEastAsia" w:hAnsi="Times New Roman"/>
          <w:sz w:val="20"/>
          <w:szCs w:val="20"/>
          <w:lang w:eastAsia="zh-CN"/>
        </w:rPr>
      </w:pPr>
      <w:r w:rsidRPr="00022963">
        <w:rPr>
          <w:rFonts w:ascii="Times New Roman" w:eastAsiaTheme="minorEastAsia" w:hAnsi="Times New Roman"/>
          <w:sz w:val="20"/>
          <w:szCs w:val="20"/>
          <w:lang w:eastAsia="zh-CN"/>
        </w:rPr>
        <w:t>For Rank3,</w:t>
      </w:r>
      <w:r w:rsidR="00E05D24">
        <w:rPr>
          <w:rFonts w:ascii="Times New Roman" w:eastAsiaTheme="minorEastAsia" w:hAnsi="Times New Roman"/>
          <w:sz w:val="20"/>
          <w:szCs w:val="20"/>
          <w:lang w:eastAsia="zh-CN"/>
        </w:rPr>
        <w:t xml:space="preserve"> </w:t>
      </w:r>
      <w:r w:rsidRPr="00022963">
        <w:rPr>
          <w:rFonts w:ascii="Times New Roman" w:eastAsiaTheme="minorEastAsia" w:hAnsi="Times New Roman"/>
          <w:sz w:val="20"/>
          <w:szCs w:val="20"/>
          <w:lang w:eastAsia="zh-CN"/>
        </w:rPr>
        <w:t>{X,X,X}</w:t>
      </w:r>
      <w:r w:rsidR="00767573" w:rsidRPr="00022963">
        <w:rPr>
          <w:rFonts w:ascii="Times New Roman" w:eastAsiaTheme="minorEastAsia" w:hAnsi="Times New Roman"/>
          <w:sz w:val="20"/>
          <w:szCs w:val="20"/>
          <w:lang w:eastAsia="zh-CN"/>
        </w:rPr>
        <w:t xml:space="preserve"> is preferred</w:t>
      </w:r>
    </w:p>
    <w:p w14:paraId="00F75A3F" w14:textId="557AF84B" w:rsidR="00C86655" w:rsidRPr="00022963" w:rsidRDefault="00C86655" w:rsidP="00F14362">
      <w:pPr>
        <w:pStyle w:val="af2"/>
        <w:numPr>
          <w:ilvl w:val="1"/>
          <w:numId w:val="46"/>
        </w:numPr>
        <w:ind w:firstLineChars="0"/>
        <w:rPr>
          <w:rFonts w:ascii="Times New Roman" w:eastAsiaTheme="minorEastAsia" w:hAnsi="Times New Roman"/>
          <w:sz w:val="20"/>
          <w:szCs w:val="20"/>
          <w:lang w:eastAsia="zh-CN"/>
        </w:rPr>
      </w:pPr>
      <w:r w:rsidRPr="00022963">
        <w:rPr>
          <w:rFonts w:ascii="Times New Roman" w:eastAsiaTheme="minorEastAsia" w:hAnsi="Times New Roman"/>
          <w:sz w:val="20"/>
          <w:szCs w:val="20"/>
          <w:lang w:eastAsia="zh-CN"/>
        </w:rPr>
        <w:t>For Rank4,</w:t>
      </w:r>
      <w:r w:rsidR="00E05D24">
        <w:rPr>
          <w:rFonts w:ascii="Times New Roman" w:eastAsiaTheme="minorEastAsia" w:hAnsi="Times New Roman"/>
          <w:sz w:val="20"/>
          <w:szCs w:val="20"/>
          <w:lang w:eastAsia="zh-CN"/>
        </w:rPr>
        <w:t xml:space="preserve"> </w:t>
      </w:r>
      <w:r w:rsidRPr="00022963">
        <w:rPr>
          <w:rFonts w:ascii="Times New Roman" w:eastAsiaTheme="minorEastAsia" w:hAnsi="Times New Roman"/>
          <w:sz w:val="20"/>
          <w:szCs w:val="20"/>
          <w:lang w:eastAsia="zh-CN"/>
        </w:rPr>
        <w:t>{</w:t>
      </w:r>
      <w:r w:rsidR="007B32C0" w:rsidRPr="00022963">
        <w:rPr>
          <w:rFonts w:ascii="Times New Roman" w:eastAsiaTheme="minorEastAsia" w:hAnsi="Times New Roman"/>
          <w:sz w:val="20"/>
          <w:szCs w:val="20"/>
          <w:lang w:eastAsia="zh-CN"/>
        </w:rPr>
        <w:t>X</w:t>
      </w:r>
      <w:r w:rsidR="007B32C0" w:rsidRPr="007B32C0">
        <w:rPr>
          <w:rFonts w:ascii="Times New Roman" w:eastAsiaTheme="minorEastAsia" w:hAnsi="Times New Roman"/>
          <w:sz w:val="20"/>
          <w:szCs w:val="20"/>
          <w:lang w:eastAsia="zh-CN"/>
        </w:rPr>
        <w:t>/2</w:t>
      </w:r>
      <w:r w:rsidR="007B32C0" w:rsidRPr="00022963">
        <w:rPr>
          <w:rFonts w:ascii="Times New Roman" w:eastAsiaTheme="minorEastAsia" w:hAnsi="Times New Roman"/>
          <w:sz w:val="20"/>
          <w:szCs w:val="20"/>
          <w:lang w:eastAsia="zh-CN"/>
        </w:rPr>
        <w:t>,</w:t>
      </w:r>
      <w:r w:rsidR="007B32C0" w:rsidRPr="007B32C0">
        <w:rPr>
          <w:rFonts w:ascii="Times New Roman" w:eastAsiaTheme="minorEastAsia" w:hAnsi="Times New Roman"/>
          <w:sz w:val="20"/>
          <w:szCs w:val="20"/>
          <w:lang w:eastAsia="zh-CN"/>
        </w:rPr>
        <w:t xml:space="preserve"> </w:t>
      </w:r>
      <w:r w:rsidR="007B32C0" w:rsidRPr="00022963">
        <w:rPr>
          <w:rFonts w:ascii="Times New Roman" w:eastAsiaTheme="minorEastAsia" w:hAnsi="Times New Roman"/>
          <w:sz w:val="20"/>
          <w:szCs w:val="20"/>
          <w:lang w:eastAsia="zh-CN"/>
        </w:rPr>
        <w:t>X</w:t>
      </w:r>
      <w:r w:rsidR="007B32C0" w:rsidRPr="007B32C0">
        <w:rPr>
          <w:rFonts w:ascii="Times New Roman" w:eastAsiaTheme="minorEastAsia" w:hAnsi="Times New Roman"/>
          <w:sz w:val="20"/>
          <w:szCs w:val="20"/>
          <w:lang w:eastAsia="zh-CN"/>
        </w:rPr>
        <w:t>/2</w:t>
      </w:r>
      <w:r w:rsidR="007B32C0" w:rsidRPr="00022963">
        <w:rPr>
          <w:rFonts w:ascii="Times New Roman" w:eastAsiaTheme="minorEastAsia" w:hAnsi="Times New Roman"/>
          <w:sz w:val="20"/>
          <w:szCs w:val="20"/>
          <w:lang w:eastAsia="zh-CN"/>
        </w:rPr>
        <w:t>, X,</w:t>
      </w:r>
      <w:r w:rsidR="007B32C0" w:rsidRPr="007B32C0">
        <w:rPr>
          <w:rFonts w:ascii="Times New Roman" w:eastAsiaTheme="minorEastAsia" w:hAnsi="Times New Roman"/>
          <w:sz w:val="20"/>
          <w:szCs w:val="20"/>
          <w:lang w:eastAsia="zh-CN"/>
        </w:rPr>
        <w:t xml:space="preserve"> </w:t>
      </w:r>
      <w:r w:rsidR="007B32C0" w:rsidRPr="00022963">
        <w:rPr>
          <w:rFonts w:ascii="Times New Roman" w:eastAsiaTheme="minorEastAsia" w:hAnsi="Times New Roman"/>
          <w:sz w:val="20"/>
          <w:szCs w:val="20"/>
          <w:lang w:eastAsia="zh-CN"/>
        </w:rPr>
        <w:t>X</w:t>
      </w:r>
      <w:r w:rsidRPr="00022963">
        <w:rPr>
          <w:rFonts w:ascii="Times New Roman" w:eastAsiaTheme="minorEastAsia" w:hAnsi="Times New Roman"/>
          <w:sz w:val="20"/>
          <w:szCs w:val="20"/>
          <w:lang w:eastAsia="zh-CN"/>
        </w:rPr>
        <w:t>}</w:t>
      </w:r>
      <w:r w:rsidR="00767573" w:rsidRPr="00022963">
        <w:rPr>
          <w:rFonts w:ascii="Times New Roman" w:eastAsiaTheme="minorEastAsia" w:hAnsi="Times New Roman"/>
          <w:sz w:val="20"/>
          <w:szCs w:val="20"/>
          <w:lang w:eastAsia="zh-CN"/>
        </w:rPr>
        <w:t xml:space="preserve"> is preferred</w:t>
      </w:r>
    </w:p>
    <w:p w14:paraId="063B008B" w14:textId="1664545E" w:rsidR="00A13406" w:rsidRDefault="00A176F3" w:rsidP="009F219E">
      <w:pPr>
        <w:rPr>
          <w:rFonts w:eastAsiaTheme="minorEastAsia"/>
          <w:color w:val="000000" w:themeColor="text1"/>
          <w:lang w:eastAsia="zh-CN"/>
        </w:rPr>
      </w:pPr>
      <w:r>
        <w:rPr>
          <w:rFonts w:eastAsiaTheme="minorEastAsia"/>
          <w:lang w:eastAsia="zh-CN"/>
        </w:rPr>
        <w:t>Specifically, f</w:t>
      </w:r>
      <w:r w:rsidR="009A61EC">
        <w:rPr>
          <w:rFonts w:eastAsiaTheme="minorEastAsia"/>
          <w:lang w:eastAsia="zh-CN"/>
        </w:rPr>
        <w:t xml:space="preserve">or </w:t>
      </w:r>
      <w:r w:rsidR="004C7C50">
        <w:rPr>
          <w:rFonts w:eastAsiaTheme="minorEastAsia"/>
          <w:lang w:eastAsia="zh-CN"/>
        </w:rPr>
        <w:t>different</w:t>
      </w:r>
      <w:r w:rsidR="006A3435">
        <w:rPr>
          <w:rFonts w:eastAsiaTheme="minorEastAsia"/>
          <w:lang w:eastAsia="zh-CN"/>
        </w:rPr>
        <w:t xml:space="preserve"> </w:t>
      </w:r>
      <w:r w:rsidR="006A3435">
        <w:rPr>
          <w:rFonts w:eastAsiaTheme="minorEastAsia"/>
          <w:color w:val="000000" w:themeColor="text1"/>
        </w:rPr>
        <w:t xml:space="preserve">parameter </w:t>
      </w:r>
      <w:r w:rsidR="006A3435" w:rsidRPr="006A3435">
        <w:rPr>
          <w:rFonts w:eastAsiaTheme="minorEastAsia"/>
          <w:color w:val="000000" w:themeColor="text1"/>
        </w:rPr>
        <w:t xml:space="preserve">combinations </w:t>
      </w:r>
      <w:r w:rsidR="006A3435">
        <w:rPr>
          <w:rFonts w:eastAsiaTheme="minorEastAsia"/>
          <w:color w:val="000000" w:themeColor="text1"/>
        </w:rPr>
        <w:t>{</w:t>
      </w:r>
      <m:oMath>
        <m:r>
          <w:rPr>
            <w:rFonts w:ascii="Cambria Math" w:hAnsi="Cambria Math"/>
            <w:color w:val="000000"/>
            <w:szCs w:val="20"/>
          </w:rPr>
          <m:t>d</m:t>
        </m:r>
      </m:oMath>
      <w:r w:rsidR="006A3435">
        <w:rPr>
          <w:rFonts w:eastAsiaTheme="minorEastAsia"/>
          <w:color w:val="000000" w:themeColor="text1"/>
        </w:rPr>
        <w:t>, Q}</w:t>
      </w:r>
      <w:r w:rsidR="009A61EC">
        <w:rPr>
          <w:rFonts w:eastAsiaTheme="minorEastAsia"/>
          <w:lang w:eastAsia="zh-CN"/>
        </w:rPr>
        <w:t xml:space="preserve">, </w:t>
      </w:r>
      <w:r w:rsidR="004C7C50">
        <w:rPr>
          <w:rFonts w:eastAsiaTheme="minorEastAsia"/>
          <w:lang w:eastAsia="zh-CN"/>
        </w:rPr>
        <w:t>the result</w:t>
      </w:r>
      <w:r w:rsidR="006A3435">
        <w:rPr>
          <w:rFonts w:eastAsiaTheme="minorEastAsia"/>
          <w:lang w:eastAsia="zh-CN"/>
        </w:rPr>
        <w:t>s</w:t>
      </w:r>
      <w:r w:rsidR="004C7C50">
        <w:rPr>
          <w:rFonts w:eastAsiaTheme="minorEastAsia"/>
          <w:lang w:eastAsia="zh-CN"/>
        </w:rPr>
        <w:t xml:space="preserve"> in </w:t>
      </w:r>
      <w:r w:rsidR="004C7C50">
        <w:rPr>
          <w:rFonts w:eastAsiaTheme="minorEastAsia"/>
          <w:lang w:eastAsia="zh-CN"/>
        </w:rPr>
        <w:fldChar w:fldCharType="begin"/>
      </w:r>
      <w:r w:rsidR="004C7C50">
        <w:rPr>
          <w:rFonts w:eastAsiaTheme="minorEastAsia"/>
          <w:lang w:eastAsia="zh-CN"/>
        </w:rPr>
        <w:instrText xml:space="preserve"> REF _Ref213079890 \n \h </w:instrText>
      </w:r>
      <w:r w:rsidR="004C7C50">
        <w:rPr>
          <w:rFonts w:eastAsiaTheme="minorEastAsia"/>
          <w:lang w:eastAsia="zh-CN"/>
        </w:rPr>
      </w:r>
      <w:r w:rsidR="004C7C50">
        <w:rPr>
          <w:rFonts w:eastAsiaTheme="minorEastAsia"/>
          <w:lang w:eastAsia="zh-CN"/>
        </w:rPr>
        <w:fldChar w:fldCharType="separate"/>
      </w:r>
      <w:r w:rsidR="004C7C50">
        <w:rPr>
          <w:rFonts w:eastAsiaTheme="minorEastAsia"/>
          <w:lang w:eastAsia="zh-CN"/>
        </w:rPr>
        <w:t>Table 6</w:t>
      </w:r>
      <w:r w:rsidR="004C7C50">
        <w:rPr>
          <w:rFonts w:eastAsiaTheme="minorEastAsia"/>
          <w:lang w:eastAsia="zh-CN"/>
        </w:rPr>
        <w:fldChar w:fldCharType="end"/>
      </w:r>
      <w:r w:rsidR="004C7C50">
        <w:rPr>
          <w:rFonts w:eastAsiaTheme="minorEastAsia"/>
          <w:lang w:eastAsia="zh-CN"/>
        </w:rPr>
        <w:t xml:space="preserve"> show</w:t>
      </w:r>
      <w:r w:rsidR="006A3435">
        <w:rPr>
          <w:rFonts w:eastAsiaTheme="minorEastAsia"/>
          <w:lang w:eastAsia="zh-CN"/>
        </w:rPr>
        <w:t xml:space="preserve"> that</w:t>
      </w:r>
      <w:r w:rsidR="004C7C50">
        <w:rPr>
          <w:rFonts w:eastAsiaTheme="minorEastAsia"/>
          <w:lang w:eastAsia="zh-CN"/>
        </w:rPr>
        <w:t xml:space="preserve"> </w:t>
      </w:r>
      <w:r w:rsidR="006A3435" w:rsidRPr="006A3435">
        <w:rPr>
          <w:rFonts w:eastAsiaTheme="minorEastAsia"/>
          <w:lang w:eastAsia="zh-CN"/>
        </w:rPr>
        <w:t>for the same payload size,</w:t>
      </w:r>
      <w:r w:rsidR="006A3435">
        <w:rPr>
          <w:rFonts w:eastAsiaTheme="minorEastAsia"/>
          <w:lang w:eastAsia="zh-CN"/>
        </w:rPr>
        <w:t xml:space="preserve"> case 1</w:t>
      </w:r>
      <w:r w:rsidR="00452B76" w:rsidRPr="00022963">
        <w:rPr>
          <w:rFonts w:eastAsia="宋体"/>
          <w:color w:val="000000"/>
          <w:szCs w:val="20"/>
          <w:lang w:eastAsia="zh-CN"/>
        </w:rPr>
        <w:t>{</w:t>
      </w:r>
      <w:r w:rsidR="00452B76" w:rsidRPr="00022963">
        <w:rPr>
          <w:color w:val="000000"/>
          <w:szCs w:val="20"/>
          <w:lang w:eastAsia="zh-CN"/>
        </w:rPr>
        <w:t>multiple</w:t>
      </w:r>
      <w:r w:rsidR="00452B76" w:rsidRPr="00022963">
        <w:rPr>
          <w:color w:val="000000"/>
          <w:szCs w:val="20"/>
        </w:rPr>
        <w:t xml:space="preserve"> </w:t>
      </w:r>
      <m:oMath>
        <m:r>
          <w:rPr>
            <w:rFonts w:ascii="Cambria Math" w:eastAsia="宋体" w:hAnsi="Cambria Math"/>
            <w:color w:val="000000"/>
            <w:szCs w:val="20"/>
            <w:lang w:eastAsia="zh-CN"/>
          </w:rPr>
          <m:t>d</m:t>
        </m:r>
      </m:oMath>
      <w:r w:rsidR="00452B76" w:rsidRPr="00022963">
        <w:rPr>
          <w:rFonts w:eastAsia="宋体"/>
          <w:color w:val="000000"/>
          <w:szCs w:val="20"/>
          <w:lang w:eastAsia="zh-CN"/>
        </w:rPr>
        <w:t xml:space="preserve">, </w:t>
      </w:r>
      <w:r w:rsidR="00452B76" w:rsidRPr="00022963">
        <w:rPr>
          <w:color w:val="000000"/>
          <w:szCs w:val="20"/>
          <w:lang w:eastAsia="zh-CN"/>
        </w:rPr>
        <w:t>single</w:t>
      </w:r>
      <w:r w:rsidR="00452B76" w:rsidRPr="00022963">
        <w:rPr>
          <w:color w:val="000000"/>
          <w:szCs w:val="20"/>
        </w:rPr>
        <w:t xml:space="preserve"> </w:t>
      </w:r>
      <w:r w:rsidR="00452B76" w:rsidRPr="00022963">
        <w:rPr>
          <w:rFonts w:eastAsia="宋体"/>
          <w:color w:val="000000"/>
          <w:szCs w:val="20"/>
          <w:lang w:eastAsia="zh-CN"/>
        </w:rPr>
        <w:t>Q}</w:t>
      </w:r>
      <w:r w:rsidR="00F15786">
        <w:rPr>
          <w:rFonts w:eastAsiaTheme="minorEastAsia"/>
          <w:color w:val="000000" w:themeColor="text1"/>
        </w:rPr>
        <w:t xml:space="preserve"> </w:t>
      </w:r>
      <w:r w:rsidR="006A3435" w:rsidRPr="006A3435">
        <w:rPr>
          <w:rFonts w:eastAsiaTheme="minorEastAsia"/>
          <w:color w:val="000000" w:themeColor="text1"/>
        </w:rPr>
        <w:t>incurs a small performance loss (less than 2%) for small payload</w:t>
      </w:r>
      <w:r w:rsidR="00DF4580">
        <w:rPr>
          <w:rFonts w:eastAsiaTheme="minorEastAsia"/>
          <w:color w:val="000000" w:themeColor="text1"/>
        </w:rPr>
        <w:t xml:space="preserve"> size</w:t>
      </w:r>
      <w:r w:rsidR="006A3435" w:rsidRPr="006A3435">
        <w:rPr>
          <w:rFonts w:eastAsiaTheme="minorEastAsia"/>
          <w:color w:val="000000" w:themeColor="text1"/>
        </w:rPr>
        <w:t>, and a moderate performance gain (~5.53%) for medium or large payloads compared with</w:t>
      </w:r>
      <w:r w:rsidR="006A3435">
        <w:rPr>
          <w:rFonts w:eastAsiaTheme="minorEastAsia"/>
          <w:color w:val="000000" w:themeColor="text1"/>
        </w:rPr>
        <w:t xml:space="preserve"> </w:t>
      </w:r>
      <w:r w:rsidR="006A3435">
        <w:rPr>
          <w:rFonts w:eastAsiaTheme="minorEastAsia"/>
          <w:lang w:eastAsia="zh-CN"/>
        </w:rPr>
        <w:t>case 2</w:t>
      </w:r>
      <w:r w:rsidR="00452B76" w:rsidRPr="00022963">
        <w:rPr>
          <w:rFonts w:eastAsia="宋体"/>
          <w:color w:val="000000"/>
          <w:szCs w:val="20"/>
          <w:lang w:eastAsia="zh-CN"/>
        </w:rPr>
        <w:t>{</w:t>
      </w:r>
      <w:r w:rsidR="00452B76">
        <w:rPr>
          <w:color w:val="000000"/>
          <w:szCs w:val="20"/>
        </w:rPr>
        <w:t>single</w:t>
      </w:r>
      <w:r w:rsidR="00452B76" w:rsidRPr="00022963">
        <w:rPr>
          <w:color w:val="000000"/>
          <w:szCs w:val="20"/>
        </w:rPr>
        <w:t xml:space="preserve"> </w:t>
      </w:r>
      <m:oMath>
        <m:r>
          <w:rPr>
            <w:rFonts w:ascii="Cambria Math" w:eastAsia="宋体" w:hAnsi="Cambria Math"/>
            <w:color w:val="000000"/>
            <w:szCs w:val="20"/>
            <w:lang w:eastAsia="zh-CN"/>
          </w:rPr>
          <m:t>d</m:t>
        </m:r>
      </m:oMath>
      <w:r w:rsidR="00452B76" w:rsidRPr="00022963">
        <w:rPr>
          <w:rFonts w:eastAsia="宋体"/>
          <w:color w:val="000000"/>
          <w:szCs w:val="20"/>
          <w:lang w:eastAsia="zh-CN"/>
        </w:rPr>
        <w:t xml:space="preserve">, </w:t>
      </w:r>
      <w:r w:rsidR="00452B76" w:rsidRPr="00022963">
        <w:rPr>
          <w:color w:val="000000"/>
          <w:szCs w:val="20"/>
          <w:lang w:eastAsia="zh-CN"/>
        </w:rPr>
        <w:t>multiple</w:t>
      </w:r>
      <w:r w:rsidR="00452B76" w:rsidRPr="00022963">
        <w:rPr>
          <w:color w:val="000000"/>
          <w:szCs w:val="20"/>
        </w:rPr>
        <w:t xml:space="preserve"> </w:t>
      </w:r>
      <w:r w:rsidR="00452B76" w:rsidRPr="00022963">
        <w:rPr>
          <w:rFonts w:eastAsia="宋体"/>
          <w:color w:val="000000"/>
          <w:szCs w:val="20"/>
          <w:lang w:eastAsia="zh-CN"/>
        </w:rPr>
        <w:t>Q}</w:t>
      </w:r>
      <w:r w:rsidR="00F15786">
        <w:rPr>
          <w:rFonts w:eastAsiaTheme="minorEastAsia"/>
          <w:color w:val="000000" w:themeColor="text1"/>
        </w:rPr>
        <w:t>. I</w:t>
      </w:r>
      <w:r w:rsidR="00F15786">
        <w:rPr>
          <w:rFonts w:eastAsiaTheme="minorEastAsia" w:hint="eastAsia"/>
          <w:color w:val="000000" w:themeColor="text1"/>
          <w:lang w:eastAsia="zh-CN"/>
        </w:rPr>
        <w:t>n</w:t>
      </w:r>
      <w:r w:rsidR="00F15786">
        <w:rPr>
          <w:rFonts w:eastAsiaTheme="minorEastAsia"/>
          <w:color w:val="000000" w:themeColor="text1"/>
        </w:rPr>
        <w:t xml:space="preserve"> </w:t>
      </w:r>
      <w:r w:rsidR="00F15786">
        <w:rPr>
          <w:rFonts w:eastAsiaTheme="minorEastAsia" w:hint="eastAsia"/>
          <w:color w:val="000000" w:themeColor="text1"/>
          <w:lang w:eastAsia="zh-CN"/>
        </w:rPr>
        <w:t>other</w:t>
      </w:r>
      <w:r w:rsidR="00F15786">
        <w:rPr>
          <w:rFonts w:eastAsiaTheme="minorEastAsia"/>
          <w:color w:val="000000" w:themeColor="text1"/>
        </w:rPr>
        <w:t xml:space="preserve"> </w:t>
      </w:r>
      <w:r w:rsidR="00F15786">
        <w:rPr>
          <w:rFonts w:eastAsiaTheme="minorEastAsia" w:hint="eastAsia"/>
          <w:color w:val="000000" w:themeColor="text1"/>
          <w:lang w:eastAsia="zh-CN"/>
        </w:rPr>
        <w:t>words,</w:t>
      </w:r>
      <w:r w:rsidR="006A3435">
        <w:rPr>
          <w:rFonts w:eastAsiaTheme="minorEastAsia"/>
          <w:color w:val="000000" w:themeColor="text1"/>
          <w:lang w:eastAsia="zh-CN"/>
        </w:rPr>
        <w:t xml:space="preserve"> for </w:t>
      </w:r>
      <w:r w:rsidR="006A3435">
        <w:rPr>
          <w:rFonts w:eastAsiaTheme="minorEastAsia" w:hint="eastAsia"/>
          <w:color w:val="000000" w:themeColor="text1"/>
          <w:lang w:eastAsia="zh-CN"/>
        </w:rPr>
        <w:t>the</w:t>
      </w:r>
      <w:r w:rsidR="006A3435">
        <w:rPr>
          <w:rFonts w:eastAsiaTheme="minorEastAsia"/>
          <w:color w:val="000000" w:themeColor="text1"/>
          <w:lang w:eastAsia="zh-CN"/>
        </w:rPr>
        <w:t xml:space="preserve"> same payload size, increasing </w:t>
      </w:r>
      <m:oMath>
        <m:r>
          <w:rPr>
            <w:rFonts w:ascii="Cambria Math" w:hAnsi="Cambria Math"/>
            <w:color w:val="000000"/>
            <w:szCs w:val="20"/>
          </w:rPr>
          <m:t>d</m:t>
        </m:r>
      </m:oMath>
      <w:r w:rsidR="006A3435">
        <w:rPr>
          <w:rFonts w:eastAsiaTheme="minorEastAsia"/>
          <w:color w:val="000000" w:themeColor="text1"/>
          <w:lang w:eastAsia="zh-CN"/>
        </w:rPr>
        <w:t xml:space="preserve"> </w:t>
      </w:r>
      <w:r w:rsidR="006A3435" w:rsidRPr="006A3435">
        <w:rPr>
          <w:rFonts w:eastAsiaTheme="minorEastAsia"/>
          <w:color w:val="000000" w:themeColor="text1"/>
          <w:lang w:eastAsia="zh-CN"/>
        </w:rPr>
        <w:t>yields far greater gains than increasing</w:t>
      </w:r>
      <w:r w:rsidR="006A3435">
        <w:rPr>
          <w:rFonts w:eastAsiaTheme="minorEastAsia"/>
          <w:color w:val="000000" w:themeColor="text1"/>
          <w:lang w:eastAsia="zh-CN"/>
        </w:rPr>
        <w:t xml:space="preserve"> Q</w:t>
      </w:r>
      <w:r w:rsidR="006A3435">
        <w:rPr>
          <w:rFonts w:eastAsiaTheme="minorEastAsia" w:hint="eastAsia"/>
          <w:color w:val="000000" w:themeColor="text1"/>
          <w:lang w:eastAsia="zh-CN"/>
        </w:rPr>
        <w:t>.</w:t>
      </w:r>
      <w:r w:rsidR="006A3435">
        <w:rPr>
          <w:rFonts w:eastAsiaTheme="minorEastAsia"/>
          <w:color w:val="000000" w:themeColor="text1"/>
          <w:lang w:eastAsia="zh-CN"/>
        </w:rPr>
        <w:t xml:space="preserve"> </w:t>
      </w:r>
      <w:r w:rsidR="006A3435" w:rsidRPr="006A3435">
        <w:rPr>
          <w:rFonts w:eastAsiaTheme="minorEastAsia"/>
          <w:color w:val="000000" w:themeColor="text1"/>
          <w:lang w:eastAsia="zh-CN"/>
        </w:rPr>
        <w:t>Note that the small-</w:t>
      </w:r>
      <m:oMath>
        <m:r>
          <w:rPr>
            <w:rFonts w:ascii="Cambria Math" w:hAnsi="Cambria Math"/>
            <w:color w:val="000000"/>
            <w:szCs w:val="20"/>
          </w:rPr>
          <m:t>d</m:t>
        </m:r>
      </m:oMath>
      <w:r w:rsidR="006A3435" w:rsidRPr="006A3435">
        <w:rPr>
          <w:rFonts w:eastAsiaTheme="minorEastAsia"/>
          <w:color w:val="000000" w:themeColor="text1"/>
          <w:lang w:eastAsia="zh-CN"/>
        </w:rPr>
        <w:t xml:space="preserve"> </w:t>
      </w:r>
      <w:r w:rsidR="006A3435">
        <w:rPr>
          <w:rFonts w:eastAsiaTheme="minorEastAsia"/>
          <w:color w:val="000000" w:themeColor="text1"/>
          <w:lang w:eastAsia="zh-CN"/>
        </w:rPr>
        <w:t>(</w:t>
      </w:r>
      <w:r w:rsidR="00CA0E4D">
        <w:rPr>
          <w:rFonts w:eastAsiaTheme="minorEastAsia"/>
          <w:color w:val="000000" w:themeColor="text1"/>
          <w:lang w:eastAsia="zh-CN"/>
        </w:rPr>
        <w:t xml:space="preserve">i.e., </w:t>
      </w:r>
      <m:oMath>
        <m:r>
          <w:rPr>
            <w:rFonts w:ascii="Cambria Math" w:hAnsi="Cambria Math"/>
            <w:color w:val="000000"/>
            <w:szCs w:val="20"/>
          </w:rPr>
          <m:t>d</m:t>
        </m:r>
      </m:oMath>
      <w:r w:rsidR="00CA0E4D">
        <w:rPr>
          <w:rFonts w:eastAsiaTheme="minorEastAsia"/>
          <w:color w:val="000000" w:themeColor="text1"/>
          <w:lang w:eastAsia="zh-CN"/>
        </w:rPr>
        <w:t>=32</w:t>
      </w:r>
      <w:r w:rsidR="006A3435">
        <w:rPr>
          <w:rFonts w:eastAsiaTheme="minorEastAsia"/>
          <w:color w:val="000000" w:themeColor="text1"/>
          <w:lang w:eastAsia="zh-CN"/>
        </w:rPr>
        <w:t>)</w:t>
      </w:r>
      <w:r w:rsidR="00CA0E4D">
        <w:rPr>
          <w:rFonts w:eastAsiaTheme="minorEastAsia"/>
          <w:color w:val="000000" w:themeColor="text1"/>
          <w:lang w:eastAsia="zh-CN"/>
        </w:rPr>
        <w:t xml:space="preserve"> show</w:t>
      </w:r>
      <w:r w:rsidR="006A3435" w:rsidRPr="006A3435">
        <w:rPr>
          <w:rFonts w:eastAsiaTheme="minorEastAsia"/>
          <w:color w:val="000000" w:themeColor="text1"/>
          <w:lang w:eastAsia="zh-CN"/>
        </w:rPr>
        <w:t>s some performance loss due to payload common-model (truncation-based payload scalability)</w:t>
      </w:r>
      <w:r w:rsidR="00CA0E4D">
        <w:rPr>
          <w:rFonts w:eastAsiaTheme="minorEastAsia"/>
          <w:color w:val="000000" w:themeColor="text1"/>
          <w:lang w:eastAsia="zh-CN"/>
        </w:rPr>
        <w:t xml:space="preserve">, the loss can be further reduced by </w:t>
      </w:r>
      <w:r w:rsidR="007B2E0A">
        <w:rPr>
          <w:rFonts w:eastAsiaTheme="minorEastAsia"/>
          <w:color w:val="000000" w:themeColor="text1"/>
          <w:lang w:eastAsia="zh-CN"/>
        </w:rPr>
        <w:t>adaptation-based</w:t>
      </w:r>
      <w:r w:rsidR="00CA0E4D">
        <w:rPr>
          <w:rFonts w:eastAsiaTheme="minorEastAsia"/>
          <w:color w:val="000000" w:themeColor="text1"/>
          <w:lang w:eastAsia="zh-CN"/>
        </w:rPr>
        <w:t xml:space="preserve"> payload scalabil</w:t>
      </w:r>
      <w:r w:rsidR="00E05D24">
        <w:rPr>
          <w:rFonts w:eastAsiaTheme="minorEastAsia"/>
          <w:color w:val="000000" w:themeColor="text1"/>
          <w:lang w:eastAsia="zh-CN"/>
        </w:rPr>
        <w:t>i</w:t>
      </w:r>
      <w:r w:rsidR="00CA0E4D">
        <w:rPr>
          <w:rFonts w:eastAsiaTheme="minorEastAsia"/>
          <w:color w:val="000000" w:themeColor="text1"/>
          <w:lang w:eastAsia="zh-CN"/>
        </w:rPr>
        <w:t>ty</w:t>
      </w:r>
      <w:r w:rsidR="002345BF">
        <w:rPr>
          <w:rFonts w:eastAsiaTheme="minorEastAsia"/>
          <w:color w:val="000000" w:themeColor="text1"/>
          <w:lang w:eastAsia="zh-CN"/>
        </w:rPr>
        <w:t xml:space="preserve"> or </w:t>
      </w:r>
      <w:r w:rsidR="002345BF" w:rsidRPr="002345BF">
        <w:rPr>
          <w:rFonts w:eastAsiaTheme="minorEastAsia"/>
          <w:color w:val="000000" w:themeColor="text1"/>
          <w:lang w:eastAsia="zh-CN"/>
        </w:rPr>
        <w:t>increasing the ratio of small payload in the loss function</w:t>
      </w:r>
      <w:r w:rsidR="00CA0E4D">
        <w:rPr>
          <w:rFonts w:eastAsiaTheme="minorEastAsia"/>
          <w:color w:val="000000" w:themeColor="text1"/>
          <w:lang w:eastAsia="zh-CN"/>
        </w:rPr>
        <w:t>.</w:t>
      </w:r>
    </w:p>
    <w:p w14:paraId="357F7396" w14:textId="62485B60" w:rsidR="00A176F3" w:rsidRDefault="00A176F3" w:rsidP="00A176F3">
      <w:pPr>
        <w:rPr>
          <w:rFonts w:eastAsiaTheme="minorEastAsia"/>
          <w:szCs w:val="20"/>
          <w:lang w:eastAsia="zh-CN"/>
        </w:rPr>
      </w:pPr>
      <w:r w:rsidRPr="00F72063">
        <w:rPr>
          <w:rFonts w:eastAsiaTheme="minorEastAsia"/>
          <w:lang w:eastAsia="zh-CN"/>
        </w:rPr>
        <w:t xml:space="preserve">Secondly, if </w:t>
      </w:r>
      <w:r w:rsidR="007B2E0A">
        <w:rPr>
          <w:rFonts w:eastAsiaTheme="minorEastAsia"/>
          <w:lang w:eastAsia="zh-CN"/>
        </w:rPr>
        <w:t xml:space="preserve">a </w:t>
      </w:r>
      <w:r w:rsidR="00022963">
        <w:rPr>
          <w:rFonts w:eastAsiaTheme="minorEastAsia" w:hint="eastAsia"/>
          <w:lang w:eastAsia="zh-CN"/>
        </w:rPr>
        <w:t>single</w:t>
      </w:r>
      <w:r w:rsidRPr="00F72063">
        <w:rPr>
          <w:rFonts w:eastAsiaTheme="minorEastAsia"/>
          <w:lang w:eastAsia="zh-CN"/>
        </w:rPr>
        <w:t xml:space="preserve"> Q is assumed</w:t>
      </w:r>
      <w:r w:rsidR="00022963">
        <w:rPr>
          <w:rFonts w:eastAsiaTheme="minorEastAsia"/>
          <w:lang w:eastAsia="zh-CN"/>
        </w:rPr>
        <w:t xml:space="preserve"> </w:t>
      </w:r>
      <w:r w:rsidR="00022963">
        <w:rPr>
          <w:rFonts w:eastAsiaTheme="minorEastAsia" w:hint="eastAsia"/>
          <w:lang w:eastAsia="zh-CN"/>
        </w:rPr>
        <w:t>for</w:t>
      </w:r>
      <w:r w:rsidR="00022963">
        <w:rPr>
          <w:rFonts w:eastAsiaTheme="minorEastAsia"/>
          <w:lang w:eastAsia="zh-CN"/>
        </w:rPr>
        <w:t xml:space="preserve"> </w:t>
      </w:r>
      <w:r w:rsidR="00022963">
        <w:rPr>
          <w:rFonts w:eastAsiaTheme="minorEastAsia" w:hint="eastAsia"/>
          <w:lang w:eastAsia="zh-CN"/>
        </w:rPr>
        <w:t>a</w:t>
      </w:r>
      <w:r w:rsidR="00022963">
        <w:rPr>
          <w:rFonts w:eastAsiaTheme="minorEastAsia"/>
          <w:lang w:eastAsia="zh-CN"/>
        </w:rPr>
        <w:t xml:space="preserve"> </w:t>
      </w:r>
      <w:r w:rsidR="00022963">
        <w:rPr>
          <w:rFonts w:eastAsiaTheme="minorEastAsia" w:hint="eastAsia"/>
          <w:lang w:eastAsia="zh-CN"/>
        </w:rPr>
        <w:t>model</w:t>
      </w:r>
      <w:r w:rsidRPr="00F72063">
        <w:rPr>
          <w:rFonts w:eastAsiaTheme="minorEastAsia"/>
          <w:lang w:eastAsia="zh-CN"/>
        </w:rPr>
        <w:t xml:space="preserve">, the </w:t>
      </w:r>
      <w:r w:rsidRPr="00F72063">
        <w:rPr>
          <w:color w:val="000000"/>
          <w:szCs w:val="20"/>
        </w:rPr>
        <w:t xml:space="preserve">detailed values </w:t>
      </w:r>
      <w:r w:rsidRPr="00F72063">
        <w:rPr>
          <w:rFonts w:hint="eastAsia"/>
          <w:color w:val="000000"/>
          <w:szCs w:val="20"/>
        </w:rPr>
        <w:t>for</w:t>
      </w:r>
      <w:r w:rsidRPr="00F72063">
        <w:rPr>
          <w:color w:val="000000"/>
          <w:szCs w:val="20"/>
        </w:rPr>
        <w:t xml:space="preserve"> </w:t>
      </w:r>
      <m:oMath>
        <m:sSup>
          <m:sSupPr>
            <m:ctrlPr>
              <w:rPr>
                <w:rFonts w:ascii="Cambria Math" w:hAnsi="Cambria Math" w:cs="Arial"/>
                <w:szCs w:val="20"/>
              </w:rPr>
            </m:ctrlPr>
          </m:sSupPr>
          <m:e>
            <m:r>
              <w:rPr>
                <w:rFonts w:ascii="Cambria Math" w:eastAsia="宋体" w:hAnsi="Cambria Math"/>
                <w:color w:val="000000"/>
                <w:szCs w:val="20"/>
                <w:lang w:eastAsia="zh-CN"/>
              </w:rPr>
              <m:t>d</m:t>
            </m:r>
          </m:e>
          <m:sup>
            <m:r>
              <m:rPr>
                <m:sty m:val="p"/>
              </m:rPr>
              <w:rPr>
                <w:rFonts w:ascii="Cambria Math" w:hAnsi="Cambria Math" w:cs="Arial"/>
                <w:szCs w:val="20"/>
              </w:rPr>
              <m:t>l,ν</m:t>
            </m:r>
          </m:sup>
        </m:sSup>
      </m:oMath>
      <w:r w:rsidRPr="00F72063">
        <w:rPr>
          <w:rFonts w:eastAsiaTheme="minorEastAsia" w:hint="eastAsia"/>
          <w:szCs w:val="20"/>
          <w:lang w:eastAsia="zh-CN"/>
        </w:rPr>
        <w:t xml:space="preserve"> can</w:t>
      </w:r>
      <w:r w:rsidRPr="00F72063">
        <w:rPr>
          <w:rFonts w:eastAsiaTheme="minorEastAsia"/>
          <w:szCs w:val="20"/>
          <w:lang w:eastAsia="zh-CN"/>
        </w:rPr>
        <w:t xml:space="preserve"> </w:t>
      </w:r>
      <w:r w:rsidRPr="00F72063">
        <w:rPr>
          <w:rFonts w:eastAsiaTheme="minorEastAsia" w:hint="eastAsia"/>
          <w:szCs w:val="20"/>
          <w:lang w:eastAsia="zh-CN"/>
        </w:rPr>
        <w:t>be</w:t>
      </w:r>
      <w:r w:rsidRPr="00F72063">
        <w:rPr>
          <w:rFonts w:eastAsiaTheme="minorEastAsia"/>
          <w:szCs w:val="20"/>
          <w:lang w:eastAsia="zh-CN"/>
        </w:rPr>
        <w:t xml:space="preserve"> </w:t>
      </w:r>
      <w:r w:rsidRPr="00F72063">
        <w:rPr>
          <w:rFonts w:eastAsiaTheme="minorEastAsia" w:hint="eastAsia"/>
          <w:szCs w:val="20"/>
          <w:lang w:eastAsia="zh-CN"/>
        </w:rPr>
        <w:t>selected</w:t>
      </w:r>
      <w:r w:rsidRPr="00F72063">
        <w:rPr>
          <w:rFonts w:eastAsiaTheme="minorEastAsia"/>
          <w:szCs w:val="20"/>
          <w:lang w:eastAsia="zh-CN"/>
        </w:rPr>
        <w:t xml:space="preserve"> based on the results in </w:t>
      </w:r>
      <w:r w:rsidRPr="00F72063">
        <w:rPr>
          <w:rFonts w:eastAsiaTheme="minorEastAsia"/>
          <w:szCs w:val="20"/>
          <w:lang w:eastAsia="zh-CN"/>
        </w:rPr>
        <w:fldChar w:fldCharType="begin"/>
      </w:r>
      <w:r w:rsidRPr="00F72063">
        <w:rPr>
          <w:rFonts w:eastAsiaTheme="minorEastAsia"/>
          <w:szCs w:val="20"/>
          <w:lang w:eastAsia="zh-CN"/>
        </w:rPr>
        <w:instrText xml:space="preserve"> REF _Ref213160299 \r \h </w:instrText>
      </w:r>
      <w:r w:rsidR="00F72063" w:rsidRPr="00F72063">
        <w:rPr>
          <w:rFonts w:eastAsiaTheme="minorEastAsia"/>
          <w:szCs w:val="20"/>
          <w:lang w:eastAsia="zh-CN"/>
        </w:rPr>
        <w:instrText xml:space="preserve"> \* MERGEFORMAT </w:instrText>
      </w:r>
      <w:r w:rsidRPr="00F72063">
        <w:rPr>
          <w:rFonts w:eastAsiaTheme="minorEastAsia"/>
          <w:szCs w:val="20"/>
          <w:lang w:eastAsia="zh-CN"/>
        </w:rPr>
      </w:r>
      <w:r w:rsidRPr="00F72063">
        <w:rPr>
          <w:rFonts w:eastAsiaTheme="minorEastAsia"/>
          <w:szCs w:val="20"/>
          <w:lang w:eastAsia="zh-CN"/>
        </w:rPr>
        <w:fldChar w:fldCharType="separate"/>
      </w:r>
      <w:r w:rsidRPr="00F72063">
        <w:rPr>
          <w:rFonts w:eastAsiaTheme="minorEastAsia"/>
          <w:szCs w:val="20"/>
          <w:lang w:eastAsia="zh-CN"/>
        </w:rPr>
        <w:t>Table 7</w:t>
      </w:r>
      <w:r w:rsidRPr="00F72063">
        <w:rPr>
          <w:rFonts w:eastAsiaTheme="minorEastAsia"/>
          <w:szCs w:val="20"/>
          <w:lang w:eastAsia="zh-CN"/>
        </w:rPr>
        <w:fldChar w:fldCharType="end"/>
      </w:r>
      <w:r w:rsidRPr="00F72063">
        <w:rPr>
          <w:rFonts w:eastAsiaTheme="minorEastAsia"/>
          <w:szCs w:val="20"/>
          <w:lang w:eastAsia="zh-CN"/>
        </w:rPr>
        <w:t xml:space="preserve">. </w:t>
      </w:r>
      <w:r w:rsidR="006C7705" w:rsidRPr="006C7705">
        <w:rPr>
          <w:rFonts w:eastAsiaTheme="minorEastAsia"/>
          <w:szCs w:val="20"/>
          <w:lang w:eastAsia="zh-CN"/>
        </w:rPr>
        <w:t>Per layer, as the payload increases, SGCS performance will undoubtedly improve. However, as the payload grows further, the incremental gains from increasing the same payload diminish</w:t>
      </w:r>
      <w:r w:rsidR="006C7705">
        <w:rPr>
          <w:rFonts w:eastAsiaTheme="minorEastAsia"/>
          <w:szCs w:val="20"/>
          <w:lang w:eastAsia="zh-CN"/>
        </w:rPr>
        <w:t xml:space="preserve"> (</w:t>
      </w:r>
      <w:r w:rsidR="006C7705">
        <w:rPr>
          <w:rFonts w:eastAsiaTheme="minorEastAsia" w:hint="eastAsia"/>
          <w:szCs w:val="20"/>
          <w:lang w:eastAsia="zh-CN"/>
        </w:rPr>
        <w:t>e.g.,</w:t>
      </w:r>
      <w:r w:rsidR="00E05D24">
        <w:rPr>
          <w:rFonts w:eastAsiaTheme="minorEastAsia"/>
          <w:szCs w:val="20"/>
          <w:lang w:eastAsia="zh-CN"/>
        </w:rPr>
        <w:t xml:space="preserve"> </w:t>
      </w:r>
      <w:r w:rsidR="00DF65DC">
        <w:rPr>
          <w:rFonts w:eastAsiaTheme="minorEastAsia"/>
          <w:szCs w:val="20"/>
          <w:lang w:eastAsia="zh-CN"/>
        </w:rPr>
        <w:t xml:space="preserve">with the same increase </w:t>
      </w:r>
      <w:r w:rsidR="007B2E0A">
        <w:rPr>
          <w:rFonts w:eastAsiaTheme="minorEastAsia"/>
          <w:szCs w:val="20"/>
          <w:lang w:eastAsia="zh-CN"/>
        </w:rPr>
        <w:t>i</w:t>
      </w:r>
      <w:r w:rsidR="00DF65DC">
        <w:rPr>
          <w:rFonts w:eastAsiaTheme="minorEastAsia"/>
          <w:szCs w:val="20"/>
          <w:lang w:eastAsia="zh-CN"/>
        </w:rPr>
        <w:t xml:space="preserve">n payload, </w:t>
      </w:r>
      <w:r w:rsidR="006C7705">
        <w:rPr>
          <w:rFonts w:eastAsiaTheme="minorEastAsia" w:hint="eastAsia"/>
          <w:szCs w:val="20"/>
          <w:lang w:eastAsia="zh-CN"/>
        </w:rPr>
        <w:t>the</w:t>
      </w:r>
      <w:r w:rsidR="006C7705">
        <w:rPr>
          <w:rFonts w:eastAsiaTheme="minorEastAsia"/>
          <w:szCs w:val="20"/>
          <w:lang w:eastAsia="zh-CN"/>
        </w:rPr>
        <w:t xml:space="preserve"> </w:t>
      </w:r>
      <w:r w:rsidR="006C7705">
        <w:rPr>
          <w:rFonts w:eastAsiaTheme="minorEastAsia" w:hint="eastAsia"/>
          <w:szCs w:val="20"/>
          <w:lang w:eastAsia="zh-CN"/>
        </w:rPr>
        <w:t>ave</w:t>
      </w:r>
      <w:r w:rsidR="00E05D24">
        <w:rPr>
          <w:rFonts w:eastAsiaTheme="minorEastAsia"/>
          <w:szCs w:val="20"/>
          <w:lang w:eastAsia="zh-CN"/>
        </w:rPr>
        <w:t>r</w:t>
      </w:r>
      <w:r w:rsidR="006C7705">
        <w:rPr>
          <w:rFonts w:eastAsiaTheme="minorEastAsia" w:hint="eastAsia"/>
          <w:szCs w:val="20"/>
          <w:lang w:eastAsia="zh-CN"/>
        </w:rPr>
        <w:t>age</w:t>
      </w:r>
      <w:r w:rsidR="006C7705">
        <w:rPr>
          <w:rFonts w:eastAsiaTheme="minorEastAsia"/>
          <w:szCs w:val="20"/>
          <w:lang w:eastAsia="zh-CN"/>
        </w:rPr>
        <w:t xml:space="preserve"> SGCS </w:t>
      </w:r>
      <w:r w:rsidR="006C7705">
        <w:rPr>
          <w:rFonts w:eastAsiaTheme="minorEastAsia" w:hint="eastAsia"/>
          <w:szCs w:val="20"/>
          <w:lang w:eastAsia="zh-CN"/>
        </w:rPr>
        <w:t>gain</w:t>
      </w:r>
      <w:r w:rsidR="006C7705">
        <w:rPr>
          <w:rFonts w:eastAsiaTheme="minorEastAsia"/>
          <w:szCs w:val="20"/>
          <w:lang w:eastAsia="zh-CN"/>
        </w:rPr>
        <w:t xml:space="preserve"> from 17% </w:t>
      </w:r>
      <w:r w:rsidR="006C7705">
        <w:rPr>
          <w:rFonts w:eastAsiaTheme="minorEastAsia" w:hint="eastAsia"/>
          <w:szCs w:val="20"/>
          <w:lang w:eastAsia="zh-CN"/>
        </w:rPr>
        <w:t>to</w:t>
      </w:r>
      <w:r w:rsidR="006C7705">
        <w:rPr>
          <w:rFonts w:eastAsiaTheme="minorEastAsia"/>
          <w:szCs w:val="20"/>
          <w:lang w:eastAsia="zh-CN"/>
        </w:rPr>
        <w:t xml:space="preserve"> 5%)</w:t>
      </w:r>
      <w:r w:rsidR="00E33726">
        <w:rPr>
          <w:rFonts w:eastAsiaTheme="minorEastAsia"/>
          <w:szCs w:val="20"/>
          <w:lang w:eastAsia="zh-CN"/>
        </w:rPr>
        <w:t xml:space="preserve">. </w:t>
      </w:r>
      <w:r w:rsidR="006C7705">
        <w:rPr>
          <w:rFonts w:eastAsiaTheme="minorEastAsia"/>
          <w:szCs w:val="20"/>
          <w:lang w:eastAsia="zh-CN"/>
        </w:rPr>
        <w:t>T</w:t>
      </w:r>
      <w:r w:rsidR="006C7705">
        <w:rPr>
          <w:rFonts w:eastAsiaTheme="minorEastAsia" w:hint="eastAsia"/>
          <w:szCs w:val="20"/>
          <w:lang w:eastAsia="zh-CN"/>
        </w:rPr>
        <w:t>herefore</w:t>
      </w:r>
      <w:r w:rsidR="006C7705">
        <w:rPr>
          <w:rFonts w:eastAsiaTheme="minorEastAsia"/>
          <w:szCs w:val="20"/>
          <w:lang w:eastAsia="zh-CN"/>
        </w:rPr>
        <w:t xml:space="preserve">, we propose that </w:t>
      </w:r>
      <m:oMath>
        <m:sSup>
          <m:sSupPr>
            <m:ctrlPr>
              <w:rPr>
                <w:rFonts w:ascii="Cambria Math" w:hAnsi="Cambria Math"/>
                <w:szCs w:val="20"/>
              </w:rPr>
            </m:ctrlPr>
          </m:sSupPr>
          <m:e>
            <m:r>
              <w:rPr>
                <w:rFonts w:ascii="Cambria Math" w:eastAsia="宋体" w:hAnsi="Cambria Math"/>
                <w:color w:val="000000"/>
                <w:szCs w:val="20"/>
                <w:lang w:eastAsia="zh-CN"/>
              </w:rPr>
              <m:t>d</m:t>
            </m:r>
          </m:e>
          <m:sup>
            <m:r>
              <m:rPr>
                <m:sty m:val="p"/>
              </m:rPr>
              <w:rPr>
                <w:rFonts w:ascii="Cambria Math" w:hAnsi="Cambria Math"/>
                <w:szCs w:val="20"/>
              </w:rPr>
              <m:t>l,ν</m:t>
            </m:r>
          </m:sup>
        </m:sSup>
        <m:r>
          <w:rPr>
            <w:rFonts w:ascii="Cambria Math" w:hAnsi="Cambria Math"/>
            <w:szCs w:val="20"/>
          </w:rPr>
          <m:t>={32, 64, 128}</m:t>
        </m:r>
      </m:oMath>
      <w:r w:rsidRPr="00E33726">
        <w:rPr>
          <w:rFonts w:eastAsiaTheme="minorEastAsia"/>
          <w:szCs w:val="20"/>
          <w:lang w:eastAsia="zh-CN"/>
        </w:rPr>
        <w:t xml:space="preserve"> </w:t>
      </w:r>
      <w:r w:rsidR="00E33726">
        <w:rPr>
          <w:rFonts w:eastAsiaTheme="minorEastAsia"/>
          <w:szCs w:val="20"/>
          <w:lang w:eastAsia="zh-CN"/>
        </w:rPr>
        <w:t>should be</w:t>
      </w:r>
      <w:r w:rsidRPr="00F72063">
        <w:rPr>
          <w:rFonts w:eastAsiaTheme="minorEastAsia"/>
          <w:szCs w:val="20"/>
          <w:lang w:eastAsia="zh-CN"/>
        </w:rPr>
        <w:t xml:space="preserve"> </w:t>
      </w:r>
      <w:r w:rsidR="00F72063" w:rsidRPr="00F72063">
        <w:rPr>
          <w:rFonts w:eastAsiaTheme="minorEastAsia"/>
          <w:szCs w:val="20"/>
          <w:lang w:eastAsia="zh-CN"/>
        </w:rPr>
        <w:t>supported at least</w:t>
      </w:r>
      <w:r w:rsidRPr="00F72063">
        <w:rPr>
          <w:rFonts w:eastAsiaTheme="minorEastAsia"/>
          <w:szCs w:val="20"/>
          <w:lang w:eastAsia="zh-CN"/>
        </w:rPr>
        <w:t xml:space="preserve"> </w:t>
      </w:r>
      <w:r w:rsidR="00F72063" w:rsidRPr="00F72063">
        <w:rPr>
          <w:rFonts w:eastAsiaTheme="minorEastAsia"/>
          <w:szCs w:val="20"/>
          <w:lang w:eastAsia="zh-CN"/>
        </w:rPr>
        <w:t>to balance the ove</w:t>
      </w:r>
      <w:r w:rsidR="00F72063">
        <w:rPr>
          <w:rFonts w:eastAsiaTheme="minorEastAsia"/>
          <w:szCs w:val="20"/>
          <w:lang w:eastAsia="zh-CN"/>
        </w:rPr>
        <w:t>rhead and performance</w:t>
      </w:r>
      <w:r w:rsidR="00E33726">
        <w:rPr>
          <w:rFonts w:eastAsiaTheme="minorEastAsia"/>
          <w:szCs w:val="20"/>
          <w:lang w:eastAsia="zh-CN"/>
        </w:rPr>
        <w:t>.</w:t>
      </w:r>
    </w:p>
    <w:p w14:paraId="6876D93F" w14:textId="4E8D8834" w:rsidR="00767573" w:rsidRDefault="007B32C0" w:rsidP="00C42E49">
      <w:pPr>
        <w:rPr>
          <w:rFonts w:eastAsiaTheme="minorEastAsia"/>
          <w:szCs w:val="20"/>
          <w:lang w:eastAsia="zh-CN"/>
        </w:rPr>
      </w:pPr>
      <w:r>
        <w:rPr>
          <w:rFonts w:eastAsiaTheme="minorEastAsia"/>
          <w:szCs w:val="20"/>
          <w:lang w:eastAsia="zh-CN"/>
        </w:rPr>
        <w:t>Thirdly</w:t>
      </w:r>
      <w:r w:rsidR="00767573" w:rsidRPr="00C42E49">
        <w:rPr>
          <w:rFonts w:eastAsiaTheme="minorEastAsia"/>
          <w:szCs w:val="20"/>
          <w:lang w:eastAsia="zh-CN"/>
        </w:rPr>
        <w:t xml:space="preserve">, </w:t>
      </w:r>
      <w:r w:rsidR="00E33726" w:rsidRPr="00C42E49">
        <w:rPr>
          <w:rFonts w:eastAsiaTheme="minorEastAsia"/>
          <w:szCs w:val="20"/>
          <w:lang w:eastAsia="zh-CN"/>
        </w:rPr>
        <w:t xml:space="preserve">for the alternatives of </w:t>
      </w:r>
      <w:r w:rsidR="00022963" w:rsidRPr="00C42E49">
        <w:rPr>
          <w:rFonts w:eastAsiaTheme="minorEastAsia"/>
          <w:szCs w:val="20"/>
          <w:lang w:eastAsia="zh-CN"/>
        </w:rPr>
        <w:t>R</w:t>
      </w:r>
      <w:r w:rsidR="00E33726" w:rsidRPr="00C42E49">
        <w:rPr>
          <w:rFonts w:eastAsiaTheme="minorEastAsia"/>
          <w:szCs w:val="20"/>
          <w:lang w:eastAsia="zh-CN"/>
        </w:rPr>
        <w:t xml:space="preserve">ank 3 and </w:t>
      </w:r>
      <w:r w:rsidR="00022963" w:rsidRPr="00C42E49">
        <w:rPr>
          <w:rFonts w:eastAsiaTheme="minorEastAsia"/>
          <w:szCs w:val="20"/>
          <w:lang w:eastAsia="zh-CN"/>
        </w:rPr>
        <w:t>R</w:t>
      </w:r>
      <w:r w:rsidR="00E33726" w:rsidRPr="00C42E49">
        <w:rPr>
          <w:rFonts w:eastAsiaTheme="minorEastAsia"/>
          <w:szCs w:val="20"/>
          <w:lang w:eastAsia="zh-CN"/>
        </w:rPr>
        <w:t>ank 4, based on the evaluation results in</w:t>
      </w:r>
      <w:r w:rsidR="00C42E49">
        <w:rPr>
          <w:rFonts w:eastAsiaTheme="minorEastAsia"/>
          <w:szCs w:val="20"/>
          <w:lang w:eastAsia="zh-CN"/>
        </w:rPr>
        <w:t xml:space="preserve"> </w:t>
      </w:r>
      <w:r w:rsidR="00C42E49" w:rsidRPr="00C42E49">
        <w:rPr>
          <w:rFonts w:eastAsiaTheme="minorEastAsia"/>
          <w:szCs w:val="20"/>
          <w:lang w:eastAsia="zh-CN"/>
        </w:rPr>
        <w:fldChar w:fldCharType="begin"/>
      </w:r>
      <w:r w:rsidR="00C42E49" w:rsidRPr="00C42E49">
        <w:rPr>
          <w:rFonts w:eastAsiaTheme="minorEastAsia"/>
          <w:szCs w:val="20"/>
          <w:lang w:eastAsia="zh-CN"/>
        </w:rPr>
        <w:instrText xml:space="preserve"> REF _Ref213332806 \r \h  \* MERGEFORMAT </w:instrText>
      </w:r>
      <w:r w:rsidR="00C42E49" w:rsidRPr="00C42E49">
        <w:rPr>
          <w:rFonts w:eastAsiaTheme="minorEastAsia"/>
          <w:szCs w:val="20"/>
          <w:lang w:eastAsia="zh-CN"/>
        </w:rPr>
      </w:r>
      <w:r w:rsidR="00C42E49" w:rsidRPr="00C42E49">
        <w:rPr>
          <w:rFonts w:eastAsiaTheme="minorEastAsia"/>
          <w:szCs w:val="20"/>
          <w:lang w:eastAsia="zh-CN"/>
        </w:rPr>
        <w:fldChar w:fldCharType="separate"/>
      </w:r>
      <w:r w:rsidR="00C42E49" w:rsidRPr="00C42E49">
        <w:rPr>
          <w:rFonts w:eastAsiaTheme="minorEastAsia"/>
          <w:szCs w:val="20"/>
          <w:lang w:eastAsia="zh-CN"/>
        </w:rPr>
        <w:t>Table 8</w:t>
      </w:r>
      <w:r w:rsidR="00C42E49" w:rsidRPr="00C42E49">
        <w:rPr>
          <w:rFonts w:eastAsiaTheme="minorEastAsia"/>
          <w:szCs w:val="20"/>
          <w:lang w:eastAsia="zh-CN"/>
        </w:rPr>
        <w:fldChar w:fldCharType="end"/>
      </w:r>
      <w:r w:rsidR="00E33726" w:rsidRPr="00C42E49">
        <w:rPr>
          <w:rFonts w:eastAsiaTheme="minorEastAsia"/>
          <w:szCs w:val="20"/>
          <w:lang w:eastAsia="zh-CN"/>
        </w:rPr>
        <w:t xml:space="preserve"> and</w:t>
      </w:r>
      <w:r w:rsidR="00C42E49" w:rsidRPr="00C42E49">
        <w:rPr>
          <w:rFonts w:eastAsiaTheme="minorEastAsia"/>
          <w:szCs w:val="20"/>
          <w:lang w:eastAsia="zh-CN"/>
        </w:rPr>
        <w:t xml:space="preserve"> </w:t>
      </w:r>
      <w:r w:rsidR="00C42E49" w:rsidRPr="00C42E49">
        <w:rPr>
          <w:rFonts w:eastAsiaTheme="minorEastAsia"/>
          <w:szCs w:val="20"/>
          <w:lang w:eastAsia="zh-CN"/>
        </w:rPr>
        <w:fldChar w:fldCharType="begin"/>
      </w:r>
      <w:r w:rsidR="00C42E49" w:rsidRPr="00C42E49">
        <w:rPr>
          <w:rFonts w:eastAsiaTheme="minorEastAsia"/>
          <w:szCs w:val="20"/>
          <w:lang w:eastAsia="zh-CN"/>
        </w:rPr>
        <w:instrText xml:space="preserve"> REF _Ref213332824 \r \h  \* MERGEFORMAT </w:instrText>
      </w:r>
      <w:r w:rsidR="00C42E49" w:rsidRPr="00C42E49">
        <w:rPr>
          <w:rFonts w:eastAsiaTheme="minorEastAsia"/>
          <w:szCs w:val="20"/>
          <w:lang w:eastAsia="zh-CN"/>
        </w:rPr>
      </w:r>
      <w:r w:rsidR="00C42E49" w:rsidRPr="00C42E49">
        <w:rPr>
          <w:rFonts w:eastAsiaTheme="minorEastAsia"/>
          <w:szCs w:val="20"/>
          <w:lang w:eastAsia="zh-CN"/>
        </w:rPr>
        <w:fldChar w:fldCharType="separate"/>
      </w:r>
      <w:r w:rsidR="00C42E49" w:rsidRPr="00C42E49">
        <w:rPr>
          <w:rFonts w:eastAsiaTheme="minorEastAsia"/>
          <w:szCs w:val="20"/>
          <w:lang w:eastAsia="zh-CN"/>
        </w:rPr>
        <w:t>Table 9</w:t>
      </w:r>
      <w:r w:rsidR="00C42E49" w:rsidRPr="00C42E49">
        <w:rPr>
          <w:rFonts w:eastAsiaTheme="minorEastAsia"/>
          <w:szCs w:val="20"/>
          <w:lang w:eastAsia="zh-CN"/>
        </w:rPr>
        <w:fldChar w:fldCharType="end"/>
      </w:r>
      <w:r w:rsidR="00C42E49" w:rsidRPr="00C42E49">
        <w:rPr>
          <w:rFonts w:eastAsiaTheme="minorEastAsia"/>
          <w:szCs w:val="20"/>
          <w:lang w:eastAsia="zh-CN"/>
        </w:rPr>
        <w:t>,</w:t>
      </w:r>
      <w:r w:rsidR="00E33726" w:rsidRPr="00C42E49">
        <w:rPr>
          <w:rFonts w:eastAsiaTheme="minorEastAsia"/>
          <w:szCs w:val="20"/>
          <w:lang w:eastAsia="zh-CN"/>
        </w:rPr>
        <w:t xml:space="preserve"> </w:t>
      </w:r>
      <w:r w:rsidR="00A73245" w:rsidRPr="00C42E49">
        <w:rPr>
          <w:rFonts w:eastAsiaTheme="minorEastAsia"/>
          <w:szCs w:val="20"/>
          <w:lang w:eastAsia="zh-CN"/>
        </w:rPr>
        <w:t>a 50% overhead increase over Rank2 can achieve the majority of the performance gain relative to linear payload increase.</w:t>
      </w:r>
      <w:r w:rsidR="00C42E49">
        <w:rPr>
          <w:rFonts w:eastAsiaTheme="minorEastAsia"/>
          <w:szCs w:val="20"/>
          <w:lang w:eastAsia="zh-CN"/>
        </w:rPr>
        <w:t xml:space="preserve"> Specifically, as the green lists in </w:t>
      </w:r>
      <w:r w:rsidR="00C42E49" w:rsidRPr="00C42E49">
        <w:rPr>
          <w:rFonts w:eastAsiaTheme="minorEastAsia"/>
          <w:szCs w:val="20"/>
          <w:lang w:eastAsia="zh-CN"/>
        </w:rPr>
        <w:fldChar w:fldCharType="begin"/>
      </w:r>
      <w:r w:rsidR="00C42E49" w:rsidRPr="00C42E49">
        <w:rPr>
          <w:rFonts w:eastAsiaTheme="minorEastAsia"/>
          <w:szCs w:val="20"/>
          <w:lang w:eastAsia="zh-CN"/>
        </w:rPr>
        <w:instrText xml:space="preserve"> REF _Ref213332806 \r \h  \* MERGEFORMAT </w:instrText>
      </w:r>
      <w:r w:rsidR="00C42E49" w:rsidRPr="00C42E49">
        <w:rPr>
          <w:rFonts w:eastAsiaTheme="minorEastAsia"/>
          <w:szCs w:val="20"/>
          <w:lang w:eastAsia="zh-CN"/>
        </w:rPr>
      </w:r>
      <w:r w:rsidR="00C42E49" w:rsidRPr="00C42E49">
        <w:rPr>
          <w:rFonts w:eastAsiaTheme="minorEastAsia"/>
          <w:szCs w:val="20"/>
          <w:lang w:eastAsia="zh-CN"/>
        </w:rPr>
        <w:fldChar w:fldCharType="separate"/>
      </w:r>
      <w:r w:rsidR="00C42E49" w:rsidRPr="00C42E49">
        <w:rPr>
          <w:rFonts w:eastAsiaTheme="minorEastAsia"/>
          <w:szCs w:val="20"/>
          <w:lang w:eastAsia="zh-CN"/>
        </w:rPr>
        <w:t>Table 8</w:t>
      </w:r>
      <w:r w:rsidR="00C42E49" w:rsidRPr="00C42E49">
        <w:rPr>
          <w:rFonts w:eastAsiaTheme="minorEastAsia"/>
          <w:szCs w:val="20"/>
          <w:lang w:eastAsia="zh-CN"/>
        </w:rPr>
        <w:fldChar w:fldCharType="end"/>
      </w:r>
      <w:r w:rsidR="00C42E49" w:rsidRPr="00C42E49">
        <w:rPr>
          <w:rFonts w:eastAsiaTheme="minorEastAsia"/>
          <w:szCs w:val="20"/>
          <w:lang w:eastAsia="zh-CN"/>
        </w:rPr>
        <w:t xml:space="preserve"> and </w:t>
      </w:r>
      <w:r w:rsidR="00C42E49" w:rsidRPr="00C42E49">
        <w:rPr>
          <w:rFonts w:eastAsiaTheme="minorEastAsia"/>
          <w:szCs w:val="20"/>
          <w:lang w:eastAsia="zh-CN"/>
        </w:rPr>
        <w:fldChar w:fldCharType="begin"/>
      </w:r>
      <w:r w:rsidR="00C42E49" w:rsidRPr="00C42E49">
        <w:rPr>
          <w:rFonts w:eastAsiaTheme="minorEastAsia"/>
          <w:szCs w:val="20"/>
          <w:lang w:eastAsia="zh-CN"/>
        </w:rPr>
        <w:instrText xml:space="preserve"> REF _Ref213332824 \r \h  \* MERGEFORMAT </w:instrText>
      </w:r>
      <w:r w:rsidR="00C42E49" w:rsidRPr="00C42E49">
        <w:rPr>
          <w:rFonts w:eastAsiaTheme="minorEastAsia"/>
          <w:szCs w:val="20"/>
          <w:lang w:eastAsia="zh-CN"/>
        </w:rPr>
      </w:r>
      <w:r w:rsidR="00C42E49" w:rsidRPr="00C42E49">
        <w:rPr>
          <w:rFonts w:eastAsiaTheme="minorEastAsia"/>
          <w:szCs w:val="20"/>
          <w:lang w:eastAsia="zh-CN"/>
        </w:rPr>
        <w:fldChar w:fldCharType="separate"/>
      </w:r>
      <w:r w:rsidR="00C42E49" w:rsidRPr="00C42E49">
        <w:rPr>
          <w:rFonts w:eastAsiaTheme="minorEastAsia"/>
          <w:szCs w:val="20"/>
          <w:lang w:eastAsia="zh-CN"/>
        </w:rPr>
        <w:t>Table 9</w:t>
      </w:r>
      <w:r w:rsidR="00C42E49" w:rsidRPr="00C42E49">
        <w:rPr>
          <w:rFonts w:eastAsiaTheme="minorEastAsia"/>
          <w:szCs w:val="20"/>
          <w:lang w:eastAsia="zh-CN"/>
        </w:rPr>
        <w:fldChar w:fldCharType="end"/>
      </w:r>
      <w:r w:rsidR="00C42E49">
        <w:rPr>
          <w:rFonts w:eastAsiaTheme="minorEastAsia"/>
          <w:szCs w:val="20"/>
          <w:lang w:eastAsia="zh-CN"/>
        </w:rPr>
        <w:t xml:space="preserve"> -{X, X, X} for Rank 3 and </w:t>
      </w:r>
      <w:r w:rsidR="00C42E49" w:rsidRPr="00022963">
        <w:rPr>
          <w:rFonts w:eastAsiaTheme="minorEastAsia"/>
          <w:szCs w:val="20"/>
          <w:lang w:eastAsia="zh-CN"/>
        </w:rPr>
        <w:t>{X</w:t>
      </w:r>
      <w:r w:rsidR="00C42E49">
        <w:rPr>
          <w:rFonts w:eastAsiaTheme="minorEastAsia"/>
          <w:szCs w:val="20"/>
          <w:lang w:eastAsia="zh-CN"/>
        </w:rPr>
        <w:t>/2</w:t>
      </w:r>
      <w:r w:rsidR="00C42E49" w:rsidRPr="00022963">
        <w:rPr>
          <w:rFonts w:eastAsiaTheme="minorEastAsia"/>
          <w:szCs w:val="20"/>
          <w:lang w:eastAsia="zh-CN"/>
        </w:rPr>
        <w:t>,</w:t>
      </w:r>
      <w:r w:rsidR="00C42E49">
        <w:rPr>
          <w:rFonts w:eastAsiaTheme="minorEastAsia"/>
          <w:szCs w:val="20"/>
          <w:lang w:eastAsia="zh-CN"/>
        </w:rPr>
        <w:t xml:space="preserve"> </w:t>
      </w:r>
      <w:r w:rsidR="00C42E49" w:rsidRPr="00022963">
        <w:rPr>
          <w:rFonts w:eastAsiaTheme="minorEastAsia"/>
          <w:szCs w:val="20"/>
          <w:lang w:eastAsia="zh-CN"/>
        </w:rPr>
        <w:t>X</w:t>
      </w:r>
      <w:r w:rsidR="00C42E49">
        <w:rPr>
          <w:rFonts w:eastAsiaTheme="minorEastAsia"/>
          <w:szCs w:val="20"/>
          <w:lang w:eastAsia="zh-CN"/>
        </w:rPr>
        <w:t>/2</w:t>
      </w:r>
      <w:r w:rsidR="00C42E49" w:rsidRPr="00022963">
        <w:rPr>
          <w:rFonts w:eastAsiaTheme="minorEastAsia"/>
          <w:szCs w:val="20"/>
          <w:lang w:eastAsia="zh-CN"/>
        </w:rPr>
        <w:t>, X,</w:t>
      </w:r>
      <w:r w:rsidR="00C42E49">
        <w:rPr>
          <w:rFonts w:eastAsiaTheme="minorEastAsia"/>
          <w:szCs w:val="20"/>
          <w:lang w:eastAsia="zh-CN"/>
        </w:rPr>
        <w:t xml:space="preserve"> </w:t>
      </w:r>
      <w:r w:rsidR="00C42E49" w:rsidRPr="00022963">
        <w:rPr>
          <w:rFonts w:eastAsiaTheme="minorEastAsia"/>
          <w:szCs w:val="20"/>
          <w:lang w:eastAsia="zh-CN"/>
        </w:rPr>
        <w:t>X}</w:t>
      </w:r>
      <w:r w:rsidR="00C42E49">
        <w:rPr>
          <w:rFonts w:eastAsiaTheme="minorEastAsia"/>
          <w:szCs w:val="20"/>
          <w:lang w:eastAsia="zh-CN"/>
        </w:rPr>
        <w:t xml:space="preserve"> for Rank 4- share the same payload size and obtain </w:t>
      </w:r>
      <w:r w:rsidR="00C42E49" w:rsidRPr="00C42E49">
        <w:rPr>
          <w:rFonts w:eastAsiaTheme="minorEastAsia"/>
          <w:szCs w:val="20"/>
          <w:lang w:eastAsia="zh-CN"/>
        </w:rPr>
        <w:t xml:space="preserve">majority </w:t>
      </w:r>
      <w:r w:rsidR="00C42E49">
        <w:rPr>
          <w:rFonts w:eastAsiaTheme="minorEastAsia"/>
          <w:szCs w:val="20"/>
          <w:lang w:eastAsia="zh-CN"/>
        </w:rPr>
        <w:t xml:space="preserve">gain from </w:t>
      </w:r>
      <w:r w:rsidR="00C42E49" w:rsidRPr="00C42E49">
        <w:rPr>
          <w:rFonts w:eastAsiaTheme="minorEastAsia"/>
          <w:szCs w:val="20"/>
          <w:lang w:eastAsia="zh-CN"/>
        </w:rPr>
        <w:t>the increase in payload</w:t>
      </w:r>
      <w:r w:rsidR="00C42E49">
        <w:rPr>
          <w:rFonts w:eastAsiaTheme="minorEastAsia"/>
          <w:szCs w:val="20"/>
          <w:lang w:eastAsia="zh-CN"/>
        </w:rPr>
        <w:t xml:space="preserve">.  </w:t>
      </w:r>
    </w:p>
    <w:p w14:paraId="6590EC0B" w14:textId="26AF06D0" w:rsidR="007B32C0" w:rsidRDefault="007341E5" w:rsidP="00C42E49">
      <w:pPr>
        <w:rPr>
          <w:rFonts w:eastAsiaTheme="minorEastAsia"/>
          <w:szCs w:val="20"/>
          <w:lang w:eastAsia="zh-CN"/>
        </w:rPr>
      </w:pPr>
      <w:r>
        <w:rPr>
          <w:rFonts w:eastAsiaTheme="minorEastAsia"/>
          <w:szCs w:val="20"/>
          <w:lang w:eastAsia="zh-CN"/>
        </w:rPr>
        <w:t>In summary, at least the following</w:t>
      </w:r>
      <w:r w:rsidRPr="007341E5">
        <w:rPr>
          <w:rFonts w:eastAsiaTheme="minorEastAsia"/>
          <w:szCs w:val="20"/>
          <w:lang w:eastAsia="zh-CN"/>
        </w:rPr>
        <w:t xml:space="preserve"> PCs</w:t>
      </w:r>
      <w:r>
        <w:rPr>
          <w:rFonts w:eastAsiaTheme="minorEastAsia"/>
          <w:szCs w:val="20"/>
          <w:lang w:eastAsia="zh-CN"/>
        </w:rPr>
        <w:t xml:space="preserve"> can be supported</w:t>
      </w:r>
      <w:r w:rsidR="007B2E0A">
        <w:rPr>
          <w:rFonts w:eastAsiaTheme="minorEastAsia"/>
          <w:szCs w:val="20"/>
          <w:lang w:eastAsia="zh-CN"/>
        </w:rPr>
        <w:t>.</w:t>
      </w:r>
    </w:p>
    <w:tbl>
      <w:tblPr>
        <w:tblStyle w:val="af"/>
        <w:tblW w:w="5000" w:type="pct"/>
        <w:tblLook w:val="04A0" w:firstRow="1" w:lastRow="0" w:firstColumn="1" w:lastColumn="0" w:noHBand="0" w:noVBand="1"/>
      </w:tblPr>
      <w:tblGrid>
        <w:gridCol w:w="922"/>
        <w:gridCol w:w="957"/>
        <w:gridCol w:w="1685"/>
        <w:gridCol w:w="2490"/>
        <w:gridCol w:w="3006"/>
      </w:tblGrid>
      <w:tr w:rsidR="006F6C00" w:rsidRPr="009F219E" w14:paraId="16384D0B" w14:textId="77777777" w:rsidTr="00DA43F3">
        <w:tc>
          <w:tcPr>
            <w:tcW w:w="509" w:type="pct"/>
            <w:vAlign w:val="center"/>
          </w:tcPr>
          <w:p w14:paraId="62538244" w14:textId="77777777" w:rsidR="006F6C00" w:rsidRPr="009F219E" w:rsidRDefault="006F6C00" w:rsidP="000E62B7">
            <w:pPr>
              <w:rPr>
                <w:szCs w:val="20"/>
              </w:rPr>
            </w:pPr>
          </w:p>
        </w:tc>
        <w:tc>
          <w:tcPr>
            <w:tcW w:w="528" w:type="pct"/>
            <w:vAlign w:val="center"/>
          </w:tcPr>
          <w:p w14:paraId="38B95BC5" w14:textId="77777777" w:rsidR="006F6C00" w:rsidRDefault="006F6C00" w:rsidP="000E62B7">
            <w:pPr>
              <w:rPr>
                <w:szCs w:val="20"/>
              </w:rPr>
            </w:pPr>
            <w:r w:rsidRPr="009F219E">
              <w:rPr>
                <w:szCs w:val="20"/>
              </w:rPr>
              <w:t>Rank1</w:t>
            </w:r>
          </w:p>
          <w:p w14:paraId="3A027214" w14:textId="77777777" w:rsidR="006F6C00" w:rsidRPr="007341E5" w:rsidRDefault="006F6C00" w:rsidP="000E62B7">
            <w:pPr>
              <w:rPr>
                <w:rFonts w:eastAsiaTheme="minorEastAsia"/>
                <w:szCs w:val="20"/>
                <w:lang w:eastAsia="zh-CN"/>
              </w:rPr>
            </w:pPr>
            <w:r>
              <w:rPr>
                <w:rFonts w:eastAsiaTheme="minorEastAsia" w:hint="eastAsia"/>
                <w:szCs w:val="20"/>
                <w:lang w:eastAsia="zh-CN"/>
              </w:rPr>
              <w:t>X</w:t>
            </w:r>
          </w:p>
        </w:tc>
        <w:tc>
          <w:tcPr>
            <w:tcW w:w="930" w:type="pct"/>
            <w:vAlign w:val="center"/>
          </w:tcPr>
          <w:p w14:paraId="0ADF371F" w14:textId="77777777" w:rsidR="006F6C00" w:rsidRDefault="006F6C00" w:rsidP="000E62B7">
            <w:pPr>
              <w:rPr>
                <w:szCs w:val="20"/>
              </w:rPr>
            </w:pPr>
            <w:r w:rsidRPr="009F219E">
              <w:rPr>
                <w:szCs w:val="20"/>
              </w:rPr>
              <w:t>Rank2</w:t>
            </w:r>
          </w:p>
          <w:p w14:paraId="3052492D" w14:textId="77777777" w:rsidR="006F6C00" w:rsidRPr="007341E5" w:rsidRDefault="006F6C00" w:rsidP="000E62B7">
            <w:pPr>
              <w:rPr>
                <w:rFonts w:eastAsiaTheme="minorEastAsia"/>
                <w:szCs w:val="20"/>
                <w:lang w:eastAsia="zh-CN"/>
              </w:rPr>
            </w:pPr>
            <w:r>
              <w:rPr>
                <w:rFonts w:eastAsiaTheme="minorEastAsia" w:hint="eastAsia"/>
                <w:szCs w:val="20"/>
                <w:lang w:eastAsia="zh-CN"/>
              </w:rPr>
              <w:t>X</w:t>
            </w:r>
            <w:r>
              <w:rPr>
                <w:rFonts w:eastAsiaTheme="minorEastAsia"/>
                <w:szCs w:val="20"/>
                <w:lang w:eastAsia="zh-CN"/>
              </w:rPr>
              <w:t>, X</w:t>
            </w:r>
          </w:p>
        </w:tc>
        <w:tc>
          <w:tcPr>
            <w:tcW w:w="1374" w:type="pct"/>
            <w:vAlign w:val="center"/>
          </w:tcPr>
          <w:p w14:paraId="5FCDFD91" w14:textId="77777777" w:rsidR="006F6C00" w:rsidRDefault="006F6C00" w:rsidP="000E62B7">
            <w:pPr>
              <w:rPr>
                <w:szCs w:val="20"/>
              </w:rPr>
            </w:pPr>
            <w:r w:rsidRPr="009F219E">
              <w:rPr>
                <w:szCs w:val="20"/>
              </w:rPr>
              <w:t>Rank3</w:t>
            </w:r>
          </w:p>
          <w:p w14:paraId="7C8582AE" w14:textId="77777777" w:rsidR="006F6C00" w:rsidRPr="009F219E" w:rsidRDefault="006F6C00" w:rsidP="000E62B7">
            <w:pPr>
              <w:rPr>
                <w:szCs w:val="20"/>
              </w:rPr>
            </w:pPr>
            <w:r>
              <w:rPr>
                <w:rFonts w:eastAsiaTheme="minorEastAsia" w:hint="eastAsia"/>
                <w:szCs w:val="20"/>
                <w:lang w:eastAsia="zh-CN"/>
              </w:rPr>
              <w:t>X</w:t>
            </w:r>
            <w:r>
              <w:rPr>
                <w:rFonts w:eastAsiaTheme="minorEastAsia"/>
                <w:szCs w:val="20"/>
                <w:lang w:eastAsia="zh-CN"/>
              </w:rPr>
              <w:t>, X, X</w:t>
            </w:r>
          </w:p>
        </w:tc>
        <w:tc>
          <w:tcPr>
            <w:tcW w:w="1659" w:type="pct"/>
            <w:vAlign w:val="center"/>
          </w:tcPr>
          <w:p w14:paraId="28F359B4" w14:textId="77777777" w:rsidR="006F6C00" w:rsidRDefault="006F6C00" w:rsidP="000E62B7">
            <w:pPr>
              <w:rPr>
                <w:szCs w:val="20"/>
              </w:rPr>
            </w:pPr>
            <w:r w:rsidRPr="009F219E">
              <w:rPr>
                <w:szCs w:val="20"/>
              </w:rPr>
              <w:t>Rank4</w:t>
            </w:r>
          </w:p>
          <w:p w14:paraId="1AC5180C" w14:textId="77777777" w:rsidR="006F6C00" w:rsidRPr="009F219E" w:rsidRDefault="006F6C00" w:rsidP="000E62B7">
            <w:pPr>
              <w:rPr>
                <w:szCs w:val="20"/>
              </w:rPr>
            </w:pPr>
            <w:r w:rsidRPr="00022963">
              <w:rPr>
                <w:rFonts w:eastAsiaTheme="minorEastAsia"/>
                <w:szCs w:val="20"/>
                <w:lang w:eastAsia="zh-CN"/>
              </w:rPr>
              <w:t>X</w:t>
            </w:r>
            <w:r w:rsidRPr="007B32C0">
              <w:rPr>
                <w:rFonts w:eastAsiaTheme="minorEastAsia"/>
                <w:szCs w:val="20"/>
                <w:lang w:eastAsia="zh-CN"/>
              </w:rPr>
              <w:t>/2</w:t>
            </w:r>
            <w:r w:rsidRPr="00022963">
              <w:rPr>
                <w:rFonts w:eastAsiaTheme="minorEastAsia"/>
                <w:szCs w:val="20"/>
                <w:lang w:eastAsia="zh-CN"/>
              </w:rPr>
              <w:t>,</w:t>
            </w:r>
            <w:r w:rsidRPr="007B32C0">
              <w:rPr>
                <w:rFonts w:eastAsiaTheme="minorEastAsia"/>
                <w:szCs w:val="20"/>
                <w:lang w:eastAsia="zh-CN"/>
              </w:rPr>
              <w:t xml:space="preserve"> </w:t>
            </w:r>
            <w:r w:rsidRPr="00022963">
              <w:rPr>
                <w:rFonts w:eastAsiaTheme="minorEastAsia"/>
                <w:szCs w:val="20"/>
                <w:lang w:eastAsia="zh-CN"/>
              </w:rPr>
              <w:t>X</w:t>
            </w:r>
            <w:r w:rsidRPr="007B32C0">
              <w:rPr>
                <w:rFonts w:eastAsiaTheme="minorEastAsia"/>
                <w:szCs w:val="20"/>
                <w:lang w:eastAsia="zh-CN"/>
              </w:rPr>
              <w:t>/2</w:t>
            </w:r>
            <w:r w:rsidRPr="00022963">
              <w:rPr>
                <w:rFonts w:eastAsiaTheme="minorEastAsia"/>
                <w:szCs w:val="20"/>
                <w:lang w:eastAsia="zh-CN"/>
              </w:rPr>
              <w:t>, X,</w:t>
            </w:r>
            <w:r w:rsidRPr="007B32C0">
              <w:rPr>
                <w:rFonts w:eastAsiaTheme="minorEastAsia"/>
                <w:szCs w:val="20"/>
                <w:lang w:eastAsia="zh-CN"/>
              </w:rPr>
              <w:t xml:space="preserve"> </w:t>
            </w:r>
            <w:r w:rsidRPr="00022963">
              <w:rPr>
                <w:rFonts w:eastAsiaTheme="minorEastAsia"/>
                <w:szCs w:val="20"/>
                <w:lang w:eastAsia="zh-CN"/>
              </w:rPr>
              <w:t>X</w:t>
            </w:r>
          </w:p>
        </w:tc>
      </w:tr>
      <w:tr w:rsidR="006F6C00" w:rsidRPr="009F219E" w14:paraId="1ECCC7DC" w14:textId="77777777" w:rsidTr="00DA43F3">
        <w:tc>
          <w:tcPr>
            <w:tcW w:w="509" w:type="pct"/>
            <w:vAlign w:val="center"/>
          </w:tcPr>
          <w:p w14:paraId="08F059D2" w14:textId="77777777" w:rsidR="006F6C00" w:rsidRPr="009F219E" w:rsidRDefault="006F6C00" w:rsidP="000E62B7">
            <w:pPr>
              <w:rPr>
                <w:szCs w:val="20"/>
              </w:rPr>
            </w:pPr>
            <w:r w:rsidRPr="009F219E">
              <w:rPr>
                <w:szCs w:val="20"/>
              </w:rPr>
              <w:t>PC1</w:t>
            </w:r>
          </w:p>
        </w:tc>
        <w:tc>
          <w:tcPr>
            <w:tcW w:w="528" w:type="pct"/>
            <w:vAlign w:val="center"/>
          </w:tcPr>
          <w:p w14:paraId="07B270F5" w14:textId="77777777" w:rsidR="006F6C00" w:rsidRPr="009F219E" w:rsidRDefault="006F6C00"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p>
        </w:tc>
        <w:tc>
          <w:tcPr>
            <w:tcW w:w="930" w:type="pct"/>
            <w:vAlign w:val="center"/>
          </w:tcPr>
          <w:p w14:paraId="63A42C29" w14:textId="77777777" w:rsidR="006F6C00" w:rsidRPr="009F219E" w:rsidRDefault="006F6C00"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sidRPr="009F219E">
              <w:rPr>
                <w:szCs w:val="20"/>
              </w:rPr>
              <w:t xml:space="preserve">, </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p>
        </w:tc>
        <w:tc>
          <w:tcPr>
            <w:tcW w:w="1374" w:type="pct"/>
            <w:vAlign w:val="center"/>
          </w:tcPr>
          <w:p w14:paraId="2C3F13D6" w14:textId="582F58A1" w:rsidR="006F6C00" w:rsidRPr="009F219E" w:rsidRDefault="006F6C00"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sidRPr="009F219E">
              <w:rPr>
                <w:szCs w:val="20"/>
              </w:rPr>
              <w:t xml:space="preserve">, </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Pr>
                <w:rFonts w:eastAsiaTheme="minorEastAsia"/>
                <w:lang w:eastAsia="zh-CN"/>
              </w:rPr>
              <w:t>,</w:t>
            </w:r>
            <w:r w:rsidR="00E05D24">
              <w:rPr>
                <w:rFonts w:eastAsiaTheme="minorEastAsia"/>
                <w:lang w:eastAsia="zh-CN"/>
              </w:rPr>
              <w:t xml:space="preserve"> </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p>
        </w:tc>
        <w:tc>
          <w:tcPr>
            <w:tcW w:w="1659" w:type="pct"/>
            <w:vAlign w:val="center"/>
          </w:tcPr>
          <w:p w14:paraId="0AE8C4A6" w14:textId="77777777" w:rsidR="006F6C00" w:rsidRPr="009F219E" w:rsidRDefault="006F6C00" w:rsidP="000E62B7">
            <w:pPr>
              <w:rPr>
                <w:szCs w:val="20"/>
              </w:rPr>
            </w:pPr>
          </w:p>
        </w:tc>
      </w:tr>
      <w:tr w:rsidR="006F6C00" w:rsidRPr="009F219E" w14:paraId="3621CAEF" w14:textId="77777777" w:rsidTr="00DA43F3">
        <w:tc>
          <w:tcPr>
            <w:tcW w:w="509" w:type="pct"/>
            <w:vAlign w:val="center"/>
          </w:tcPr>
          <w:p w14:paraId="311BF533" w14:textId="77777777" w:rsidR="006F6C00" w:rsidRPr="009F219E" w:rsidRDefault="006F6C00" w:rsidP="000E62B7">
            <w:pPr>
              <w:rPr>
                <w:szCs w:val="20"/>
              </w:rPr>
            </w:pPr>
            <w:r w:rsidRPr="009F219E">
              <w:rPr>
                <w:szCs w:val="20"/>
              </w:rPr>
              <w:t>PC2</w:t>
            </w:r>
          </w:p>
        </w:tc>
        <w:tc>
          <w:tcPr>
            <w:tcW w:w="528" w:type="pct"/>
            <w:vAlign w:val="center"/>
          </w:tcPr>
          <w:p w14:paraId="189A7ACC" w14:textId="77777777" w:rsidR="006F6C00" w:rsidRPr="009F219E" w:rsidRDefault="006F6C00"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c>
          <w:tcPr>
            <w:tcW w:w="930" w:type="pct"/>
            <w:vAlign w:val="center"/>
          </w:tcPr>
          <w:p w14:paraId="7965B2B5" w14:textId="77777777" w:rsidR="006F6C00" w:rsidRPr="009F219E" w:rsidRDefault="006F6C00"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c>
          <w:tcPr>
            <w:tcW w:w="1374" w:type="pct"/>
            <w:vAlign w:val="center"/>
          </w:tcPr>
          <w:p w14:paraId="4D85B859" w14:textId="2B67FB9F" w:rsidR="006F6C00" w:rsidRPr="009F219E" w:rsidRDefault="006F6C00"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00E05D24">
              <w:rPr>
                <w:rFonts w:eastAsiaTheme="minorEastAsia"/>
                <w:lang w:eastAsia="zh-CN"/>
              </w:rPr>
              <w:t xml:space="preserve"> </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c>
          <w:tcPr>
            <w:tcW w:w="1659" w:type="pct"/>
            <w:vAlign w:val="center"/>
          </w:tcPr>
          <w:p w14:paraId="1DFE0C12" w14:textId="03211F46" w:rsidR="006F6C00" w:rsidRPr="009F219E" w:rsidRDefault="006F6C00"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sidRPr="009F219E">
              <w:rPr>
                <w:szCs w:val="20"/>
              </w:rPr>
              <w:t xml:space="preserve">, </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Pr>
                <w:rFonts w:eastAsiaTheme="minorEastAsia"/>
                <w:lang w:eastAsia="zh-CN"/>
              </w:rPr>
              <w:t>,</w:t>
            </w:r>
            <w:r w:rsidR="00E05D24">
              <w:rPr>
                <w:rFonts w:eastAsiaTheme="minorEastAsia"/>
                <w:lang w:eastAsia="zh-CN"/>
              </w:rPr>
              <w:t xml:space="preserve"> </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00E05D24">
              <w:rPr>
                <w:rFonts w:eastAsiaTheme="minorEastAsia"/>
                <w:lang w:eastAsia="zh-CN"/>
              </w:rPr>
              <w:t xml:space="preserve"> </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r>
      <w:tr w:rsidR="006F6C00" w:rsidRPr="009F219E" w14:paraId="157B8D05" w14:textId="77777777" w:rsidTr="00DA43F3">
        <w:tc>
          <w:tcPr>
            <w:tcW w:w="509" w:type="pct"/>
            <w:vAlign w:val="center"/>
          </w:tcPr>
          <w:p w14:paraId="4972F5BC" w14:textId="77777777" w:rsidR="006F6C00" w:rsidRPr="009F219E" w:rsidRDefault="006F6C00" w:rsidP="000E62B7">
            <w:pPr>
              <w:rPr>
                <w:szCs w:val="20"/>
              </w:rPr>
            </w:pPr>
            <w:r w:rsidRPr="009F219E">
              <w:rPr>
                <w:szCs w:val="20"/>
              </w:rPr>
              <w:t>PC</w:t>
            </w:r>
            <w:r>
              <w:rPr>
                <w:szCs w:val="20"/>
              </w:rPr>
              <w:t>3</w:t>
            </w:r>
          </w:p>
        </w:tc>
        <w:tc>
          <w:tcPr>
            <w:tcW w:w="528" w:type="pct"/>
            <w:vAlign w:val="center"/>
          </w:tcPr>
          <w:p w14:paraId="5A4A0F01" w14:textId="77777777" w:rsidR="006F6C00" w:rsidRPr="009F219E" w:rsidRDefault="006F6C00" w:rsidP="000E62B7">
            <w:pPr>
              <w:rPr>
                <w:szCs w:val="20"/>
              </w:rPr>
            </w:pP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c>
          <w:tcPr>
            <w:tcW w:w="930" w:type="pct"/>
            <w:vAlign w:val="center"/>
          </w:tcPr>
          <w:p w14:paraId="662E6DCE" w14:textId="77777777" w:rsidR="006F6C00" w:rsidRPr="009F219E" w:rsidRDefault="006F6C00" w:rsidP="000E62B7">
            <w:pPr>
              <w:rPr>
                <w:szCs w:val="20"/>
              </w:rPr>
            </w:pP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c>
          <w:tcPr>
            <w:tcW w:w="1374" w:type="pct"/>
            <w:vAlign w:val="center"/>
          </w:tcPr>
          <w:p w14:paraId="1E376CE0" w14:textId="77777777" w:rsidR="006F6C00" w:rsidRPr="009F219E" w:rsidRDefault="006F6C00" w:rsidP="000E62B7">
            <w:pPr>
              <w:rPr>
                <w:szCs w:val="20"/>
              </w:rPr>
            </w:pP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c>
          <w:tcPr>
            <w:tcW w:w="1659" w:type="pct"/>
            <w:vAlign w:val="center"/>
          </w:tcPr>
          <w:p w14:paraId="4F589C93" w14:textId="77777777" w:rsidR="006F6C00" w:rsidRPr="009F219E" w:rsidRDefault="006F6C00"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r>
    </w:tbl>
    <w:p w14:paraId="467EA04C" w14:textId="77777777" w:rsidR="007B32C0" w:rsidRPr="00C86655" w:rsidRDefault="007B32C0" w:rsidP="00C42E49">
      <w:pPr>
        <w:rPr>
          <w:rFonts w:eastAsiaTheme="minorEastAsia"/>
          <w:szCs w:val="20"/>
          <w:lang w:eastAsia="zh-CN"/>
        </w:rPr>
      </w:pPr>
    </w:p>
    <w:p w14:paraId="023A18EE" w14:textId="6D194308" w:rsidR="009A61EC" w:rsidRPr="004C7C50" w:rsidRDefault="004C7C50" w:rsidP="004C7C50">
      <w:pPr>
        <w:pStyle w:val="table"/>
        <w:spacing w:before="0" w:after="0" w:line="240" w:lineRule="auto"/>
        <w:ind w:left="0" w:firstLine="0"/>
        <w:rPr>
          <w:rFonts w:eastAsiaTheme="minorEastAsia"/>
        </w:rPr>
      </w:pPr>
      <w:bookmarkStart w:id="26" w:name="_Ref213079890"/>
      <w:r>
        <w:rPr>
          <w:rFonts w:eastAsiaTheme="minorEastAsia"/>
          <w:color w:val="000000" w:themeColor="text1"/>
        </w:rPr>
        <w:lastRenderedPageBreak/>
        <w:t>The performance comparison with {</w:t>
      </w:r>
      <w:r w:rsidR="00940B71">
        <w:rPr>
          <w:rFonts w:eastAsiaTheme="minorEastAsia"/>
          <w:color w:val="000000" w:themeColor="text1"/>
        </w:rPr>
        <w:t>multiple</w:t>
      </w:r>
      <w:r>
        <w:rPr>
          <w:rFonts w:eastAsiaTheme="minorEastAsia"/>
          <w:color w:val="000000" w:themeColor="text1"/>
        </w:rPr>
        <w:t xml:space="preserve"> d, </w:t>
      </w:r>
      <w:r w:rsidR="00940B71">
        <w:rPr>
          <w:rFonts w:eastAsiaTheme="minorEastAsia"/>
          <w:color w:val="000000" w:themeColor="text1"/>
        </w:rPr>
        <w:t>single</w:t>
      </w:r>
      <w:r>
        <w:rPr>
          <w:rFonts w:eastAsiaTheme="minorEastAsia"/>
          <w:color w:val="000000" w:themeColor="text1"/>
        </w:rPr>
        <w:t xml:space="preserve"> Q}, or with {</w:t>
      </w:r>
      <w:r w:rsidR="00940B71">
        <w:rPr>
          <w:rFonts w:eastAsiaTheme="minorEastAsia"/>
          <w:color w:val="000000" w:themeColor="text1"/>
        </w:rPr>
        <w:t>single</w:t>
      </w:r>
      <w:r>
        <w:rPr>
          <w:rFonts w:eastAsiaTheme="minorEastAsia"/>
          <w:color w:val="000000" w:themeColor="text1"/>
        </w:rPr>
        <w:t xml:space="preserve"> d, </w:t>
      </w:r>
      <w:r w:rsidR="00940B71">
        <w:rPr>
          <w:rFonts w:eastAsiaTheme="minorEastAsia"/>
          <w:color w:val="000000" w:themeColor="text1"/>
        </w:rPr>
        <w:t xml:space="preserve">multiple </w:t>
      </w:r>
      <w:r>
        <w:rPr>
          <w:rFonts w:eastAsiaTheme="minorEastAsia"/>
          <w:color w:val="000000" w:themeColor="text1"/>
        </w:rPr>
        <w:t>Q}</w:t>
      </w:r>
      <w:r w:rsidR="00E05D24">
        <w:rPr>
          <w:rFonts w:eastAsiaTheme="minorEastAsia"/>
          <w:color w:val="000000" w:themeColor="text1"/>
        </w:rPr>
        <w:t xml:space="preserve"> </w:t>
      </w:r>
      <w:r>
        <w:rPr>
          <w:rFonts w:eastAsiaTheme="minorEastAsia"/>
          <w:color w:val="000000" w:themeColor="text1"/>
        </w:rPr>
        <w:t>for different payloads</w:t>
      </w:r>
      <w:bookmarkEnd w:id="26"/>
    </w:p>
    <w:tbl>
      <w:tblPr>
        <w:tblStyle w:val="af"/>
        <w:tblW w:w="5000" w:type="pct"/>
        <w:tblLook w:val="04A0" w:firstRow="1" w:lastRow="0" w:firstColumn="1" w:lastColumn="0" w:noHBand="0" w:noVBand="1"/>
      </w:tblPr>
      <w:tblGrid>
        <w:gridCol w:w="1354"/>
        <w:gridCol w:w="1248"/>
        <w:gridCol w:w="1583"/>
        <w:gridCol w:w="1616"/>
        <w:gridCol w:w="1643"/>
        <w:gridCol w:w="1616"/>
      </w:tblGrid>
      <w:tr w:rsidR="00F15786" w:rsidRPr="009A61EC" w14:paraId="7990E4AC" w14:textId="77777777" w:rsidTr="00DA43F3">
        <w:trPr>
          <w:trHeight w:val="215"/>
        </w:trPr>
        <w:tc>
          <w:tcPr>
            <w:tcW w:w="769" w:type="pct"/>
            <w:vAlign w:val="center"/>
          </w:tcPr>
          <w:p w14:paraId="12BD3189" w14:textId="63B990EA" w:rsidR="009A61EC" w:rsidRPr="00A13406" w:rsidRDefault="009A61EC" w:rsidP="009A61EC">
            <w:pPr>
              <w:rPr>
                <w:rFonts w:eastAsiaTheme="minorEastAsia"/>
                <w:lang w:eastAsia="zh-CN"/>
              </w:rPr>
            </w:pPr>
            <w:r>
              <w:rPr>
                <w:rFonts w:eastAsiaTheme="minorEastAsia" w:hint="eastAsia"/>
                <w:lang w:eastAsia="zh-CN"/>
              </w:rPr>
              <w:t>C</w:t>
            </w:r>
            <w:r>
              <w:rPr>
                <w:rFonts w:eastAsiaTheme="minorEastAsia"/>
                <w:lang w:eastAsia="zh-CN"/>
              </w:rPr>
              <w:t>ase</w:t>
            </w:r>
          </w:p>
        </w:tc>
        <w:tc>
          <w:tcPr>
            <w:tcW w:w="710" w:type="pct"/>
            <w:noWrap/>
            <w:vAlign w:val="center"/>
          </w:tcPr>
          <w:p w14:paraId="7F220458" w14:textId="1B7EBE33" w:rsidR="009A61EC" w:rsidRDefault="009A61EC" w:rsidP="009A61EC">
            <w:pPr>
              <w:rPr>
                <w:rFonts w:eastAsiaTheme="minorEastAsia"/>
                <w:lang w:val="en-US" w:eastAsia="zh-CN"/>
              </w:rPr>
            </w:pPr>
            <w:r>
              <w:rPr>
                <w:rFonts w:eastAsiaTheme="minorEastAsia" w:hint="eastAsia"/>
                <w:lang w:val="en-US" w:eastAsia="zh-CN"/>
              </w:rPr>
              <w:t>{</w:t>
            </w:r>
            <m:oMath>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oMath>
            <w:r>
              <w:rPr>
                <w:rFonts w:eastAsiaTheme="minorEastAsia"/>
                <w:lang w:val="en-US" w:eastAsia="zh-CN"/>
              </w:rPr>
              <w:t>}</w:t>
            </w:r>
          </w:p>
        </w:tc>
        <w:tc>
          <w:tcPr>
            <w:tcW w:w="852" w:type="pct"/>
            <w:noWrap/>
            <w:vAlign w:val="center"/>
          </w:tcPr>
          <w:p w14:paraId="570DB148" w14:textId="517F9A3A" w:rsidR="009A61EC" w:rsidRPr="00DA43F3" w:rsidRDefault="009A61EC" w:rsidP="009A61EC">
            <w:pPr>
              <w:rPr>
                <w:rFonts w:eastAsia="等线"/>
                <w:color w:val="000000"/>
                <w:szCs w:val="20"/>
                <w:lang w:eastAsia="zh-CN"/>
              </w:rPr>
            </w:pPr>
            <w:r w:rsidRPr="00DA43F3">
              <w:rPr>
                <w:rFonts w:eastAsia="等线"/>
                <w:color w:val="000000"/>
                <w:szCs w:val="20"/>
                <w:lang w:eastAsia="zh-CN"/>
              </w:rPr>
              <w:t>SGCS_</w:t>
            </w:r>
            <w:r w:rsidRPr="00DA43F3">
              <w:rPr>
                <w:rFonts w:eastAsia="等线" w:hint="eastAsia"/>
                <w:color w:val="000000"/>
                <w:szCs w:val="20"/>
                <w:lang w:eastAsia="zh-CN"/>
              </w:rPr>
              <w:t>layer</w:t>
            </w:r>
            <w:r w:rsidRPr="00DA43F3">
              <w:rPr>
                <w:rFonts w:eastAsia="等线"/>
                <w:color w:val="000000"/>
                <w:szCs w:val="20"/>
                <w:lang w:eastAsia="zh-CN"/>
              </w:rPr>
              <w:t>1</w:t>
            </w:r>
          </w:p>
        </w:tc>
        <w:tc>
          <w:tcPr>
            <w:tcW w:w="870" w:type="pct"/>
            <w:noWrap/>
            <w:vAlign w:val="center"/>
          </w:tcPr>
          <w:p w14:paraId="4357072D" w14:textId="13D232F6" w:rsidR="009A61EC" w:rsidRPr="00DA43F3" w:rsidRDefault="009A61EC" w:rsidP="009A61EC">
            <w:pPr>
              <w:rPr>
                <w:rFonts w:eastAsia="等线"/>
                <w:color w:val="000000"/>
                <w:szCs w:val="20"/>
              </w:rPr>
            </w:pPr>
            <w:r w:rsidRPr="00DA43F3">
              <w:rPr>
                <w:rFonts w:eastAsia="等线"/>
                <w:color w:val="000000"/>
                <w:szCs w:val="20"/>
                <w:lang w:eastAsia="zh-CN"/>
              </w:rPr>
              <w:t>SGCS_</w:t>
            </w:r>
            <w:r w:rsidRPr="00DA43F3">
              <w:rPr>
                <w:rFonts w:eastAsia="等线" w:hint="eastAsia"/>
                <w:color w:val="000000"/>
                <w:szCs w:val="20"/>
                <w:lang w:eastAsia="zh-CN"/>
              </w:rPr>
              <w:t>layer</w:t>
            </w:r>
            <w:r w:rsidRPr="00DA43F3">
              <w:rPr>
                <w:rFonts w:eastAsia="等线"/>
                <w:color w:val="000000"/>
                <w:szCs w:val="20"/>
                <w:lang w:eastAsia="zh-CN"/>
              </w:rPr>
              <w:t>2</w:t>
            </w:r>
          </w:p>
        </w:tc>
        <w:tc>
          <w:tcPr>
            <w:tcW w:w="928" w:type="pct"/>
            <w:noWrap/>
            <w:vAlign w:val="center"/>
          </w:tcPr>
          <w:p w14:paraId="7CBB1206" w14:textId="116FB303" w:rsidR="009A61EC" w:rsidRPr="00DA43F3" w:rsidRDefault="009A61EC" w:rsidP="009A61EC">
            <w:pPr>
              <w:rPr>
                <w:rFonts w:eastAsia="等线"/>
                <w:color w:val="000000"/>
                <w:szCs w:val="20"/>
              </w:rPr>
            </w:pPr>
            <w:r w:rsidRPr="00DA43F3">
              <w:rPr>
                <w:rFonts w:eastAsia="等线"/>
                <w:color w:val="000000"/>
                <w:szCs w:val="20"/>
                <w:lang w:eastAsia="zh-CN"/>
              </w:rPr>
              <w:t>SGCS_</w:t>
            </w:r>
            <w:r w:rsidRPr="00DA43F3">
              <w:rPr>
                <w:rFonts w:eastAsia="等线" w:hint="eastAsia"/>
                <w:color w:val="000000"/>
                <w:szCs w:val="20"/>
                <w:lang w:eastAsia="zh-CN"/>
              </w:rPr>
              <w:t>layer</w:t>
            </w:r>
            <w:r w:rsidRPr="00DA43F3">
              <w:rPr>
                <w:rFonts w:eastAsia="等线"/>
                <w:color w:val="000000"/>
                <w:szCs w:val="20"/>
                <w:lang w:eastAsia="zh-CN"/>
              </w:rPr>
              <w:t>3</w:t>
            </w:r>
          </w:p>
        </w:tc>
        <w:tc>
          <w:tcPr>
            <w:tcW w:w="870" w:type="pct"/>
            <w:noWrap/>
            <w:vAlign w:val="center"/>
          </w:tcPr>
          <w:p w14:paraId="2FAF77BA" w14:textId="032FC10F" w:rsidR="009A61EC" w:rsidRPr="00DA43F3" w:rsidRDefault="009A61EC" w:rsidP="009A61EC">
            <w:pPr>
              <w:rPr>
                <w:rFonts w:eastAsia="等线"/>
                <w:color w:val="000000"/>
                <w:szCs w:val="20"/>
              </w:rPr>
            </w:pPr>
            <w:r w:rsidRPr="00DA43F3">
              <w:rPr>
                <w:rFonts w:eastAsia="等线"/>
                <w:color w:val="000000"/>
                <w:szCs w:val="20"/>
                <w:lang w:eastAsia="zh-CN"/>
              </w:rPr>
              <w:t>SGCS_</w:t>
            </w:r>
            <w:r w:rsidRPr="00DA43F3">
              <w:rPr>
                <w:rFonts w:eastAsia="等线" w:hint="eastAsia"/>
                <w:color w:val="000000"/>
                <w:szCs w:val="20"/>
                <w:lang w:eastAsia="zh-CN"/>
              </w:rPr>
              <w:t>layer</w:t>
            </w:r>
            <w:r w:rsidRPr="00DA43F3">
              <w:rPr>
                <w:rFonts w:eastAsia="等线"/>
                <w:color w:val="000000"/>
                <w:szCs w:val="20"/>
                <w:lang w:eastAsia="zh-CN"/>
              </w:rPr>
              <w:t>4</w:t>
            </w:r>
          </w:p>
        </w:tc>
      </w:tr>
      <w:tr w:rsidR="00F83015" w:rsidRPr="009A61EC" w14:paraId="04CD37E3" w14:textId="77777777" w:rsidTr="00DA43F3">
        <w:trPr>
          <w:trHeight w:val="285"/>
        </w:trPr>
        <w:tc>
          <w:tcPr>
            <w:tcW w:w="769" w:type="pct"/>
            <w:vMerge w:val="restart"/>
            <w:vAlign w:val="center"/>
          </w:tcPr>
          <w:p w14:paraId="53CA93F5" w14:textId="66D37ED4" w:rsidR="009A61EC" w:rsidRDefault="009A61EC" w:rsidP="009A61EC">
            <w:pPr>
              <w:rPr>
                <w:rFonts w:eastAsiaTheme="minorEastAsia"/>
                <w:lang w:eastAsia="zh-CN"/>
              </w:rPr>
            </w:pPr>
            <w:r w:rsidRPr="00A13406">
              <w:rPr>
                <w:rFonts w:eastAsiaTheme="minorEastAsia"/>
                <w:lang w:eastAsia="zh-CN"/>
              </w:rPr>
              <w:t xml:space="preserve">Case </w:t>
            </w:r>
            <w:r w:rsidR="006A3435">
              <w:rPr>
                <w:rFonts w:eastAsiaTheme="minorEastAsia"/>
                <w:lang w:eastAsia="zh-CN"/>
              </w:rPr>
              <w:t>1</w:t>
            </w:r>
            <w:r w:rsidR="004C7C50">
              <w:rPr>
                <w:rFonts w:eastAsiaTheme="minorEastAsia"/>
                <w:lang w:eastAsia="zh-CN"/>
              </w:rPr>
              <w:t>(</w:t>
            </w:r>
            <w:r w:rsidR="004C7C50" w:rsidRPr="00452B76">
              <w:rPr>
                <w:rFonts w:eastAsiaTheme="minorEastAsia"/>
                <w:b/>
                <w:bCs/>
                <w:lang w:eastAsia="zh-CN"/>
              </w:rPr>
              <w:t>baseline</w:t>
            </w:r>
            <w:r w:rsidR="004C7C50">
              <w:rPr>
                <w:rFonts w:eastAsiaTheme="minorEastAsia"/>
                <w:lang w:eastAsia="zh-CN"/>
              </w:rPr>
              <w:t>)</w:t>
            </w:r>
            <w:r>
              <w:rPr>
                <w:rFonts w:eastAsiaTheme="minorEastAsia"/>
                <w:lang w:eastAsia="zh-CN"/>
              </w:rPr>
              <w:t xml:space="preserve">: </w:t>
            </w:r>
          </w:p>
          <w:p w14:paraId="6A7186BF" w14:textId="425981DE" w:rsidR="009A61EC" w:rsidRPr="00A13406" w:rsidRDefault="00452B76" w:rsidP="009A61EC">
            <w:pPr>
              <w:rPr>
                <w:rFonts w:eastAsiaTheme="minorEastAsia"/>
                <w:lang w:eastAsia="zh-CN"/>
              </w:rPr>
            </w:pPr>
            <w:r w:rsidRPr="00022963">
              <w:rPr>
                <w:rFonts w:eastAsia="宋体"/>
                <w:color w:val="000000"/>
                <w:szCs w:val="20"/>
                <w:lang w:eastAsia="zh-CN"/>
              </w:rPr>
              <w:t>{</w:t>
            </w:r>
            <w:r w:rsidRPr="00022963">
              <w:rPr>
                <w:color w:val="000000"/>
                <w:szCs w:val="20"/>
                <w:lang w:eastAsia="zh-CN"/>
              </w:rPr>
              <w:t>multiple</w:t>
            </w:r>
            <w:r w:rsidRPr="00022963">
              <w:rPr>
                <w:color w:val="000000"/>
                <w:szCs w:val="20"/>
              </w:rPr>
              <w:t xml:space="preserve"> </w:t>
            </w:r>
            <m:oMath>
              <m:r>
                <w:rPr>
                  <w:rFonts w:ascii="Cambria Math" w:eastAsia="宋体" w:hAnsi="Cambria Math"/>
                  <w:color w:val="000000"/>
                  <w:szCs w:val="20"/>
                  <w:lang w:eastAsia="zh-CN"/>
                </w:rPr>
                <m:t>d</m:t>
              </m:r>
            </m:oMath>
            <w:r w:rsidRPr="00022963">
              <w:rPr>
                <w:rFonts w:eastAsia="宋体"/>
                <w:color w:val="000000"/>
                <w:szCs w:val="20"/>
                <w:lang w:eastAsia="zh-CN"/>
              </w:rPr>
              <w:t xml:space="preserve">, </w:t>
            </w:r>
            <w:r w:rsidRPr="00022963">
              <w:rPr>
                <w:color w:val="000000"/>
                <w:szCs w:val="20"/>
                <w:lang w:eastAsia="zh-CN"/>
              </w:rPr>
              <w:t>single</w:t>
            </w:r>
            <w:r w:rsidRPr="00022963">
              <w:rPr>
                <w:color w:val="000000"/>
                <w:szCs w:val="20"/>
              </w:rPr>
              <w:t xml:space="preserve"> </w:t>
            </w:r>
            <w:r w:rsidRPr="00022963">
              <w:rPr>
                <w:rFonts w:eastAsia="宋体"/>
                <w:color w:val="000000"/>
                <w:szCs w:val="20"/>
                <w:lang w:eastAsia="zh-CN"/>
              </w:rPr>
              <w:t>Q}</w:t>
            </w:r>
            <w:r>
              <w:rPr>
                <w:rFonts w:eastAsiaTheme="minorEastAsia"/>
                <w:color w:val="000000" w:themeColor="text1"/>
              </w:rPr>
              <w:t xml:space="preserve"> </w:t>
            </w:r>
          </w:p>
        </w:tc>
        <w:tc>
          <w:tcPr>
            <w:tcW w:w="710" w:type="pct"/>
            <w:shd w:val="clear" w:color="auto" w:fill="FFFFFF" w:themeFill="background1"/>
            <w:noWrap/>
            <w:vAlign w:val="center"/>
          </w:tcPr>
          <w:p w14:paraId="204B4426" w14:textId="2B92A15D" w:rsidR="009A61EC" w:rsidRPr="006C6210" w:rsidRDefault="009A61EC" w:rsidP="009A61EC">
            <w:pPr>
              <w:rPr>
                <w:rFonts w:eastAsiaTheme="minorEastAsia"/>
                <w:lang w:eastAsia="zh-CN"/>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p>
        </w:tc>
        <w:tc>
          <w:tcPr>
            <w:tcW w:w="852" w:type="pct"/>
            <w:shd w:val="clear" w:color="auto" w:fill="FFFFFF" w:themeFill="background1"/>
            <w:noWrap/>
            <w:vAlign w:val="center"/>
          </w:tcPr>
          <w:p w14:paraId="02823BD4" w14:textId="0215CC8E" w:rsidR="009A61EC" w:rsidRPr="009A61EC" w:rsidRDefault="009A61EC" w:rsidP="009A61EC">
            <w:pPr>
              <w:rPr>
                <w:rFonts w:eastAsiaTheme="minorEastAsia"/>
                <w:lang w:eastAsia="zh-CN"/>
              </w:rPr>
            </w:pPr>
            <w:r w:rsidRPr="006C6210">
              <w:rPr>
                <w:rFonts w:eastAsiaTheme="minorEastAsia"/>
                <w:lang w:eastAsia="zh-CN"/>
              </w:rPr>
              <w:t>0.78535</w:t>
            </w:r>
          </w:p>
        </w:tc>
        <w:tc>
          <w:tcPr>
            <w:tcW w:w="870" w:type="pct"/>
            <w:shd w:val="clear" w:color="auto" w:fill="FFFFFF" w:themeFill="background1"/>
            <w:noWrap/>
            <w:vAlign w:val="center"/>
          </w:tcPr>
          <w:p w14:paraId="593DD535" w14:textId="1955175D" w:rsidR="009A61EC" w:rsidRPr="009A61EC" w:rsidRDefault="009A61EC" w:rsidP="009A61EC">
            <w:pPr>
              <w:rPr>
                <w:rFonts w:eastAsiaTheme="minorEastAsia"/>
                <w:lang w:eastAsia="zh-CN"/>
              </w:rPr>
            </w:pPr>
            <w:r w:rsidRPr="006C6210">
              <w:rPr>
                <w:rFonts w:eastAsiaTheme="minorEastAsia"/>
                <w:lang w:eastAsia="zh-CN"/>
              </w:rPr>
              <w:t>0.65379</w:t>
            </w:r>
          </w:p>
        </w:tc>
        <w:tc>
          <w:tcPr>
            <w:tcW w:w="928" w:type="pct"/>
            <w:shd w:val="clear" w:color="auto" w:fill="FFFFFF" w:themeFill="background1"/>
            <w:noWrap/>
            <w:vAlign w:val="center"/>
          </w:tcPr>
          <w:p w14:paraId="34293E01" w14:textId="706E11F7" w:rsidR="009A61EC" w:rsidRPr="009A61EC" w:rsidRDefault="009A61EC" w:rsidP="009A61EC">
            <w:pPr>
              <w:rPr>
                <w:rFonts w:eastAsiaTheme="minorEastAsia"/>
                <w:lang w:eastAsia="zh-CN"/>
              </w:rPr>
            </w:pPr>
            <w:r w:rsidRPr="006C6210">
              <w:rPr>
                <w:rFonts w:eastAsiaTheme="minorEastAsia"/>
                <w:lang w:eastAsia="zh-CN"/>
              </w:rPr>
              <w:t>0.5509</w:t>
            </w:r>
          </w:p>
        </w:tc>
        <w:tc>
          <w:tcPr>
            <w:tcW w:w="870" w:type="pct"/>
            <w:shd w:val="clear" w:color="auto" w:fill="FFFFFF" w:themeFill="background1"/>
            <w:noWrap/>
            <w:vAlign w:val="center"/>
          </w:tcPr>
          <w:p w14:paraId="2D3C7E7C" w14:textId="49B43700" w:rsidR="009A61EC" w:rsidRPr="009A61EC" w:rsidRDefault="009A61EC" w:rsidP="009A61EC">
            <w:pPr>
              <w:rPr>
                <w:rFonts w:eastAsiaTheme="minorEastAsia"/>
                <w:lang w:eastAsia="zh-CN"/>
              </w:rPr>
            </w:pPr>
            <w:r w:rsidRPr="006C6210">
              <w:rPr>
                <w:rFonts w:eastAsiaTheme="minorEastAsia"/>
                <w:lang w:eastAsia="zh-CN"/>
              </w:rPr>
              <w:t>0.47537</w:t>
            </w:r>
          </w:p>
        </w:tc>
      </w:tr>
      <w:tr w:rsidR="00F83015" w:rsidRPr="009A61EC" w14:paraId="0753DFB7" w14:textId="77777777" w:rsidTr="00DA43F3">
        <w:trPr>
          <w:trHeight w:val="285"/>
        </w:trPr>
        <w:tc>
          <w:tcPr>
            <w:tcW w:w="769" w:type="pct"/>
            <w:vMerge/>
            <w:vAlign w:val="center"/>
          </w:tcPr>
          <w:p w14:paraId="4FE5B4F7" w14:textId="77777777" w:rsidR="009A61EC" w:rsidRPr="00A13406" w:rsidRDefault="009A61EC" w:rsidP="009A61EC">
            <w:pPr>
              <w:rPr>
                <w:rFonts w:eastAsiaTheme="minorEastAsia"/>
                <w:lang w:eastAsia="zh-CN"/>
              </w:rPr>
            </w:pPr>
          </w:p>
        </w:tc>
        <w:tc>
          <w:tcPr>
            <w:tcW w:w="710" w:type="pct"/>
            <w:shd w:val="clear" w:color="auto" w:fill="FFFFFF" w:themeFill="background1"/>
            <w:noWrap/>
            <w:vAlign w:val="center"/>
          </w:tcPr>
          <w:p w14:paraId="3A5C35BB" w14:textId="01DBCF03" w:rsidR="009A61EC" w:rsidRPr="006C6210" w:rsidRDefault="009A61EC" w:rsidP="009A61EC">
            <w:pPr>
              <w:rPr>
                <w:rFonts w:eastAsiaTheme="minorEastAsia"/>
                <w:lang w:eastAsia="zh-CN"/>
              </w:rPr>
            </w:pPr>
            <w:r w:rsidRPr="006C6210">
              <w:rPr>
                <w:rFonts w:eastAsiaTheme="minorEastAsia"/>
                <w:lang w:eastAsia="zh-CN"/>
              </w:rPr>
              <w:t>{</w:t>
            </w:r>
            <w:r w:rsidRPr="006C6210">
              <w:rPr>
                <w:rFonts w:eastAsiaTheme="minorEastAsia" w:hint="eastAsia"/>
                <w:lang w:eastAsia="zh-CN"/>
              </w:rPr>
              <w:t>48, 2</w:t>
            </w:r>
            <w:r w:rsidRPr="006C6210">
              <w:rPr>
                <w:rFonts w:eastAsiaTheme="minorEastAsia"/>
                <w:lang w:eastAsia="zh-CN"/>
              </w:rPr>
              <w:t>}</w:t>
            </w:r>
          </w:p>
        </w:tc>
        <w:tc>
          <w:tcPr>
            <w:tcW w:w="852" w:type="pct"/>
            <w:shd w:val="clear" w:color="auto" w:fill="FFFFFF" w:themeFill="background1"/>
            <w:noWrap/>
            <w:vAlign w:val="center"/>
          </w:tcPr>
          <w:p w14:paraId="7E862424" w14:textId="21AEE806" w:rsidR="009A61EC" w:rsidRPr="009A61EC" w:rsidRDefault="009A61EC" w:rsidP="009A61EC">
            <w:pPr>
              <w:rPr>
                <w:rFonts w:eastAsiaTheme="minorEastAsia"/>
                <w:lang w:eastAsia="zh-CN"/>
              </w:rPr>
            </w:pPr>
            <w:r w:rsidRPr="006C6210">
              <w:rPr>
                <w:rFonts w:eastAsiaTheme="minorEastAsia"/>
                <w:lang w:eastAsia="zh-CN"/>
              </w:rPr>
              <w:t>0.82776</w:t>
            </w:r>
          </w:p>
        </w:tc>
        <w:tc>
          <w:tcPr>
            <w:tcW w:w="870" w:type="pct"/>
            <w:shd w:val="clear" w:color="auto" w:fill="FFFFFF" w:themeFill="background1"/>
            <w:noWrap/>
            <w:vAlign w:val="center"/>
          </w:tcPr>
          <w:p w14:paraId="7B2577C7" w14:textId="4E07ECAB" w:rsidR="009A61EC" w:rsidRPr="009A61EC" w:rsidRDefault="009A61EC" w:rsidP="009A61EC">
            <w:pPr>
              <w:rPr>
                <w:rFonts w:eastAsiaTheme="minorEastAsia"/>
                <w:lang w:eastAsia="zh-CN"/>
              </w:rPr>
            </w:pPr>
            <w:r w:rsidRPr="006C6210">
              <w:rPr>
                <w:rFonts w:eastAsiaTheme="minorEastAsia"/>
                <w:lang w:eastAsia="zh-CN"/>
              </w:rPr>
              <w:t>0.70971</w:t>
            </w:r>
          </w:p>
        </w:tc>
        <w:tc>
          <w:tcPr>
            <w:tcW w:w="928" w:type="pct"/>
            <w:shd w:val="clear" w:color="auto" w:fill="FFFFFF" w:themeFill="background1"/>
            <w:noWrap/>
            <w:vAlign w:val="center"/>
          </w:tcPr>
          <w:p w14:paraId="6771137D" w14:textId="210F48B2" w:rsidR="009A61EC" w:rsidRPr="009A61EC" w:rsidRDefault="009A61EC" w:rsidP="009A61EC">
            <w:pPr>
              <w:rPr>
                <w:rFonts w:eastAsiaTheme="minorEastAsia"/>
                <w:lang w:eastAsia="zh-CN"/>
              </w:rPr>
            </w:pPr>
            <w:r w:rsidRPr="006C6210">
              <w:rPr>
                <w:rFonts w:eastAsiaTheme="minorEastAsia"/>
                <w:lang w:eastAsia="zh-CN"/>
              </w:rPr>
              <w:t>0.60929</w:t>
            </w:r>
          </w:p>
        </w:tc>
        <w:tc>
          <w:tcPr>
            <w:tcW w:w="870" w:type="pct"/>
            <w:shd w:val="clear" w:color="auto" w:fill="FFFFFF" w:themeFill="background1"/>
            <w:noWrap/>
            <w:vAlign w:val="center"/>
          </w:tcPr>
          <w:p w14:paraId="78058889" w14:textId="62648FB5" w:rsidR="009A61EC" w:rsidRPr="009A61EC" w:rsidRDefault="009A61EC" w:rsidP="009A61EC">
            <w:pPr>
              <w:rPr>
                <w:rFonts w:eastAsiaTheme="minorEastAsia"/>
                <w:lang w:eastAsia="zh-CN"/>
              </w:rPr>
            </w:pPr>
            <w:r w:rsidRPr="006C6210">
              <w:rPr>
                <w:rFonts w:eastAsiaTheme="minorEastAsia"/>
                <w:lang w:eastAsia="zh-CN"/>
              </w:rPr>
              <w:t>0.53004</w:t>
            </w:r>
          </w:p>
        </w:tc>
      </w:tr>
      <w:tr w:rsidR="00F83015" w:rsidRPr="009A61EC" w14:paraId="118CF008" w14:textId="77777777" w:rsidTr="00DA43F3">
        <w:trPr>
          <w:trHeight w:val="285"/>
        </w:trPr>
        <w:tc>
          <w:tcPr>
            <w:tcW w:w="769" w:type="pct"/>
            <w:vMerge/>
            <w:vAlign w:val="center"/>
          </w:tcPr>
          <w:p w14:paraId="37BA3158" w14:textId="77777777" w:rsidR="009A61EC" w:rsidRPr="00A13406" w:rsidRDefault="009A61EC" w:rsidP="009A61EC">
            <w:pPr>
              <w:rPr>
                <w:rFonts w:eastAsiaTheme="minorEastAsia"/>
                <w:lang w:eastAsia="zh-CN"/>
              </w:rPr>
            </w:pPr>
          </w:p>
        </w:tc>
        <w:tc>
          <w:tcPr>
            <w:tcW w:w="710" w:type="pct"/>
            <w:shd w:val="clear" w:color="auto" w:fill="FFFFFF" w:themeFill="background1"/>
            <w:noWrap/>
            <w:vAlign w:val="center"/>
          </w:tcPr>
          <w:p w14:paraId="7D03C9D7" w14:textId="0EB13B7A" w:rsidR="009A61EC" w:rsidRPr="006C6210" w:rsidRDefault="009A61EC" w:rsidP="009A61EC">
            <w:pPr>
              <w:rPr>
                <w:rFonts w:eastAsiaTheme="minorEastAsia"/>
                <w:lang w:eastAsia="zh-CN"/>
              </w:rPr>
            </w:pPr>
            <w:r w:rsidRPr="006C6210">
              <w:rPr>
                <w:rFonts w:eastAsiaTheme="minorEastAsia"/>
                <w:lang w:eastAsia="zh-CN"/>
              </w:rPr>
              <w:t>{</w:t>
            </w:r>
            <w:r w:rsidRPr="006C6210">
              <w:rPr>
                <w:rFonts w:eastAsiaTheme="minorEastAsia" w:hint="eastAsia"/>
                <w:lang w:eastAsia="zh-CN"/>
              </w:rPr>
              <w:t>64, 2</w:t>
            </w:r>
            <w:r w:rsidRPr="006C6210">
              <w:rPr>
                <w:rFonts w:eastAsiaTheme="minorEastAsia"/>
                <w:lang w:eastAsia="zh-CN"/>
              </w:rPr>
              <w:t>}</w:t>
            </w:r>
          </w:p>
        </w:tc>
        <w:tc>
          <w:tcPr>
            <w:tcW w:w="852" w:type="pct"/>
            <w:shd w:val="clear" w:color="auto" w:fill="FFFFFF" w:themeFill="background1"/>
            <w:noWrap/>
            <w:vAlign w:val="center"/>
          </w:tcPr>
          <w:p w14:paraId="15634B3F" w14:textId="46E9F1B0" w:rsidR="009A61EC" w:rsidRPr="009A61EC" w:rsidRDefault="009A61EC" w:rsidP="009A61EC">
            <w:pPr>
              <w:rPr>
                <w:rFonts w:eastAsiaTheme="minorEastAsia"/>
                <w:lang w:eastAsia="zh-CN"/>
              </w:rPr>
            </w:pPr>
            <w:r w:rsidRPr="006C6210">
              <w:rPr>
                <w:rFonts w:eastAsiaTheme="minorEastAsia"/>
                <w:lang w:eastAsia="zh-CN"/>
              </w:rPr>
              <w:t>0.84851</w:t>
            </w:r>
          </w:p>
        </w:tc>
        <w:tc>
          <w:tcPr>
            <w:tcW w:w="870" w:type="pct"/>
            <w:shd w:val="clear" w:color="auto" w:fill="FFFFFF" w:themeFill="background1"/>
            <w:noWrap/>
            <w:vAlign w:val="center"/>
          </w:tcPr>
          <w:p w14:paraId="1D4A7965" w14:textId="17E9CC19" w:rsidR="009A61EC" w:rsidRPr="009A61EC" w:rsidRDefault="009A61EC" w:rsidP="009A61EC">
            <w:pPr>
              <w:rPr>
                <w:rFonts w:eastAsiaTheme="minorEastAsia"/>
                <w:lang w:eastAsia="zh-CN"/>
              </w:rPr>
            </w:pPr>
            <w:r w:rsidRPr="006C6210">
              <w:rPr>
                <w:rFonts w:eastAsiaTheme="minorEastAsia"/>
                <w:lang w:eastAsia="zh-CN"/>
              </w:rPr>
              <w:t>0.74164</w:t>
            </w:r>
          </w:p>
        </w:tc>
        <w:tc>
          <w:tcPr>
            <w:tcW w:w="928" w:type="pct"/>
            <w:shd w:val="clear" w:color="auto" w:fill="FFFFFF" w:themeFill="background1"/>
            <w:noWrap/>
            <w:vAlign w:val="center"/>
          </w:tcPr>
          <w:p w14:paraId="4D1FD26F" w14:textId="7F47A8C7" w:rsidR="009A61EC" w:rsidRPr="009A61EC" w:rsidRDefault="009A61EC" w:rsidP="009A61EC">
            <w:pPr>
              <w:rPr>
                <w:rFonts w:eastAsiaTheme="minorEastAsia"/>
                <w:lang w:eastAsia="zh-CN"/>
              </w:rPr>
            </w:pPr>
            <w:r w:rsidRPr="006C6210">
              <w:rPr>
                <w:rFonts w:eastAsiaTheme="minorEastAsia"/>
                <w:lang w:eastAsia="zh-CN"/>
              </w:rPr>
              <w:t>0.64519</w:t>
            </w:r>
          </w:p>
        </w:tc>
        <w:tc>
          <w:tcPr>
            <w:tcW w:w="870" w:type="pct"/>
            <w:shd w:val="clear" w:color="auto" w:fill="FFFFFF" w:themeFill="background1"/>
            <w:noWrap/>
            <w:vAlign w:val="center"/>
          </w:tcPr>
          <w:p w14:paraId="58D8D5BF" w14:textId="7B22E85B" w:rsidR="009A61EC" w:rsidRPr="009A61EC" w:rsidRDefault="009A61EC" w:rsidP="009A61EC">
            <w:pPr>
              <w:rPr>
                <w:rFonts w:eastAsiaTheme="minorEastAsia"/>
                <w:lang w:eastAsia="zh-CN"/>
              </w:rPr>
            </w:pPr>
            <w:r w:rsidRPr="006C6210">
              <w:rPr>
                <w:rFonts w:eastAsiaTheme="minorEastAsia"/>
                <w:lang w:eastAsia="zh-CN"/>
              </w:rPr>
              <w:t>0.56581</w:t>
            </w:r>
          </w:p>
        </w:tc>
      </w:tr>
      <w:tr w:rsidR="00F83015" w:rsidRPr="009A61EC" w14:paraId="10C52DF2" w14:textId="77777777" w:rsidTr="00DA43F3">
        <w:trPr>
          <w:trHeight w:val="285"/>
        </w:trPr>
        <w:tc>
          <w:tcPr>
            <w:tcW w:w="769" w:type="pct"/>
            <w:vMerge w:val="restart"/>
            <w:vAlign w:val="center"/>
          </w:tcPr>
          <w:p w14:paraId="466A9085" w14:textId="77777777" w:rsidR="009A61EC" w:rsidRDefault="009A61EC" w:rsidP="009A61EC">
            <w:pPr>
              <w:rPr>
                <w:rFonts w:eastAsiaTheme="minorEastAsia"/>
                <w:lang w:eastAsia="zh-CN"/>
              </w:rPr>
            </w:pPr>
            <w:r w:rsidRPr="00A13406">
              <w:rPr>
                <w:rFonts w:eastAsiaTheme="minorEastAsia"/>
                <w:lang w:eastAsia="zh-CN"/>
              </w:rPr>
              <w:t>Case 2</w:t>
            </w:r>
            <w:r>
              <w:rPr>
                <w:rFonts w:eastAsiaTheme="minorEastAsia"/>
                <w:lang w:eastAsia="zh-CN"/>
              </w:rPr>
              <w:t xml:space="preserve">: </w:t>
            </w:r>
          </w:p>
          <w:p w14:paraId="720B79E1" w14:textId="740EE348" w:rsidR="009A61EC" w:rsidRPr="009A61EC" w:rsidRDefault="009A61EC" w:rsidP="009A61EC">
            <w:pPr>
              <w:rPr>
                <w:rFonts w:eastAsiaTheme="minorEastAsia"/>
                <w:lang w:eastAsia="zh-CN"/>
              </w:rPr>
            </w:pPr>
            <w:r>
              <w:t xml:space="preserve"> </w:t>
            </w:r>
            <w:r w:rsidR="00452B76" w:rsidRPr="00022963">
              <w:rPr>
                <w:rFonts w:eastAsia="宋体"/>
                <w:color w:val="000000"/>
                <w:szCs w:val="20"/>
                <w:lang w:eastAsia="zh-CN"/>
              </w:rPr>
              <w:t>{</w:t>
            </w:r>
            <w:r w:rsidR="00452B76">
              <w:rPr>
                <w:color w:val="000000"/>
                <w:szCs w:val="20"/>
              </w:rPr>
              <w:t>single</w:t>
            </w:r>
            <w:r w:rsidR="00452B76" w:rsidRPr="00022963">
              <w:rPr>
                <w:color w:val="000000"/>
                <w:szCs w:val="20"/>
              </w:rPr>
              <w:t xml:space="preserve"> </w:t>
            </w:r>
            <m:oMath>
              <m:r>
                <w:rPr>
                  <w:rFonts w:ascii="Cambria Math" w:eastAsia="宋体" w:hAnsi="Cambria Math"/>
                  <w:color w:val="000000"/>
                  <w:szCs w:val="20"/>
                  <w:lang w:eastAsia="zh-CN"/>
                </w:rPr>
                <m:t>d</m:t>
              </m:r>
            </m:oMath>
            <w:r w:rsidR="00452B76" w:rsidRPr="00022963">
              <w:rPr>
                <w:rFonts w:eastAsia="宋体"/>
                <w:color w:val="000000"/>
                <w:szCs w:val="20"/>
                <w:lang w:eastAsia="zh-CN"/>
              </w:rPr>
              <w:t xml:space="preserve">, </w:t>
            </w:r>
            <w:r w:rsidR="00452B76" w:rsidRPr="00022963">
              <w:rPr>
                <w:color w:val="000000"/>
                <w:szCs w:val="20"/>
                <w:lang w:eastAsia="zh-CN"/>
              </w:rPr>
              <w:t>multiple</w:t>
            </w:r>
            <w:r w:rsidR="00452B76" w:rsidRPr="00022963">
              <w:rPr>
                <w:color w:val="000000"/>
                <w:szCs w:val="20"/>
              </w:rPr>
              <w:t xml:space="preserve"> </w:t>
            </w:r>
            <w:r w:rsidR="00452B76" w:rsidRPr="00022963">
              <w:rPr>
                <w:rFonts w:eastAsia="宋体"/>
                <w:color w:val="000000"/>
                <w:szCs w:val="20"/>
                <w:lang w:eastAsia="zh-CN"/>
              </w:rPr>
              <w:t>Q}</w:t>
            </w:r>
          </w:p>
        </w:tc>
        <w:tc>
          <w:tcPr>
            <w:tcW w:w="710" w:type="pct"/>
            <w:shd w:val="clear" w:color="auto" w:fill="FFFFFF" w:themeFill="background1"/>
            <w:noWrap/>
            <w:vAlign w:val="center"/>
            <w:hideMark/>
          </w:tcPr>
          <w:p w14:paraId="36153EBE" w14:textId="59013918" w:rsidR="009A61EC" w:rsidRPr="009A61EC" w:rsidRDefault="009A61EC" w:rsidP="009A61EC">
            <w:pPr>
              <w:rPr>
                <w:rFonts w:eastAsiaTheme="minorEastAsia"/>
                <w:lang w:val="en-US" w:eastAsia="zh-CN"/>
              </w:rPr>
            </w:pPr>
            <w:r>
              <w:rPr>
                <w:rFonts w:eastAsiaTheme="minorEastAsia"/>
                <w:lang w:eastAsia="zh-CN"/>
              </w:rPr>
              <w:t>{</w:t>
            </w:r>
            <w:r w:rsidRPr="009A61EC">
              <w:rPr>
                <w:rFonts w:eastAsiaTheme="minorEastAsia" w:hint="eastAsia"/>
                <w:lang w:eastAsia="zh-CN"/>
              </w:rPr>
              <w:t>32, 2</w:t>
            </w:r>
            <w:r>
              <w:rPr>
                <w:rFonts w:eastAsiaTheme="minorEastAsia"/>
                <w:lang w:eastAsia="zh-CN"/>
              </w:rPr>
              <w:t>}</w:t>
            </w:r>
          </w:p>
        </w:tc>
        <w:tc>
          <w:tcPr>
            <w:tcW w:w="852" w:type="pct"/>
            <w:shd w:val="clear" w:color="auto" w:fill="FFFFFF" w:themeFill="background1"/>
            <w:noWrap/>
            <w:vAlign w:val="center"/>
            <w:hideMark/>
          </w:tcPr>
          <w:p w14:paraId="6814DCAF" w14:textId="5F2DCB85" w:rsidR="009A61EC" w:rsidRPr="009A61EC" w:rsidRDefault="009A61EC" w:rsidP="009A61EC">
            <w:pPr>
              <w:rPr>
                <w:rFonts w:eastAsiaTheme="minorEastAsia"/>
                <w:lang w:eastAsia="zh-CN"/>
              </w:rPr>
            </w:pPr>
            <w:r w:rsidRPr="009A61EC">
              <w:rPr>
                <w:rFonts w:eastAsiaTheme="minorEastAsia" w:hint="eastAsia"/>
                <w:lang w:eastAsia="zh-CN"/>
              </w:rPr>
              <w:t>0.79614</w:t>
            </w:r>
            <w:r w:rsidR="004C7C50">
              <w:rPr>
                <w:rFonts w:eastAsiaTheme="minorEastAsia"/>
                <w:lang w:eastAsia="zh-CN"/>
              </w:rPr>
              <w:t>(1.37%)</w:t>
            </w:r>
          </w:p>
        </w:tc>
        <w:tc>
          <w:tcPr>
            <w:tcW w:w="870" w:type="pct"/>
            <w:shd w:val="clear" w:color="auto" w:fill="FFFFFF" w:themeFill="background1"/>
            <w:noWrap/>
            <w:vAlign w:val="center"/>
            <w:hideMark/>
          </w:tcPr>
          <w:p w14:paraId="0363015E" w14:textId="69FA75C1" w:rsidR="009A61EC" w:rsidRPr="009A61EC" w:rsidRDefault="009A61EC" w:rsidP="009A61EC">
            <w:pPr>
              <w:rPr>
                <w:rFonts w:eastAsiaTheme="minorEastAsia"/>
                <w:lang w:eastAsia="zh-CN"/>
              </w:rPr>
            </w:pPr>
            <w:r w:rsidRPr="009A61EC">
              <w:rPr>
                <w:rFonts w:eastAsiaTheme="minorEastAsia" w:hint="eastAsia"/>
                <w:lang w:eastAsia="zh-CN"/>
              </w:rPr>
              <w:t>0.66615</w:t>
            </w:r>
            <w:r w:rsidR="00F15786">
              <w:rPr>
                <w:rFonts w:eastAsiaTheme="minorEastAsia"/>
                <w:lang w:eastAsia="zh-CN"/>
              </w:rPr>
              <w:t>(1.89%)</w:t>
            </w:r>
          </w:p>
        </w:tc>
        <w:tc>
          <w:tcPr>
            <w:tcW w:w="928" w:type="pct"/>
            <w:shd w:val="clear" w:color="auto" w:fill="FFFFFF" w:themeFill="background1"/>
            <w:noWrap/>
            <w:vAlign w:val="center"/>
            <w:hideMark/>
          </w:tcPr>
          <w:p w14:paraId="083813D2" w14:textId="7DBFC671" w:rsidR="009A61EC" w:rsidRPr="009A61EC" w:rsidRDefault="009A61EC" w:rsidP="009A61EC">
            <w:pPr>
              <w:rPr>
                <w:rFonts w:eastAsiaTheme="minorEastAsia"/>
                <w:lang w:eastAsia="zh-CN"/>
              </w:rPr>
            </w:pPr>
            <w:r w:rsidRPr="009A61EC">
              <w:rPr>
                <w:rFonts w:eastAsiaTheme="minorEastAsia" w:hint="eastAsia"/>
                <w:lang w:eastAsia="zh-CN"/>
              </w:rPr>
              <w:t>0.56169</w:t>
            </w:r>
            <w:r w:rsidR="00F15786">
              <w:rPr>
                <w:rFonts w:eastAsiaTheme="minorEastAsia"/>
                <w:lang w:eastAsia="zh-CN"/>
              </w:rPr>
              <w:t>(1.96%)</w:t>
            </w:r>
          </w:p>
        </w:tc>
        <w:tc>
          <w:tcPr>
            <w:tcW w:w="870" w:type="pct"/>
            <w:shd w:val="clear" w:color="auto" w:fill="FFFFFF" w:themeFill="background1"/>
            <w:noWrap/>
            <w:vAlign w:val="center"/>
            <w:hideMark/>
          </w:tcPr>
          <w:p w14:paraId="6A5D1A41" w14:textId="44CFEA57" w:rsidR="009A61EC" w:rsidRPr="009A61EC" w:rsidRDefault="009A61EC" w:rsidP="009A61EC">
            <w:pPr>
              <w:rPr>
                <w:rFonts w:eastAsiaTheme="minorEastAsia"/>
                <w:lang w:eastAsia="zh-CN"/>
              </w:rPr>
            </w:pPr>
            <w:r w:rsidRPr="009A61EC">
              <w:rPr>
                <w:rFonts w:eastAsiaTheme="minorEastAsia" w:hint="eastAsia"/>
                <w:lang w:eastAsia="zh-CN"/>
              </w:rPr>
              <w:t>0.48369</w:t>
            </w:r>
            <w:r w:rsidR="00F15786">
              <w:rPr>
                <w:rFonts w:eastAsiaTheme="minorEastAsia"/>
                <w:lang w:eastAsia="zh-CN"/>
              </w:rPr>
              <w:t>(1.75%)</w:t>
            </w:r>
          </w:p>
        </w:tc>
      </w:tr>
      <w:tr w:rsidR="00F83015" w:rsidRPr="009A61EC" w14:paraId="647CBFDE" w14:textId="77777777" w:rsidTr="00DA43F3">
        <w:trPr>
          <w:trHeight w:val="285"/>
        </w:trPr>
        <w:tc>
          <w:tcPr>
            <w:tcW w:w="769" w:type="pct"/>
            <w:vMerge/>
            <w:vAlign w:val="center"/>
          </w:tcPr>
          <w:p w14:paraId="31CD6C34" w14:textId="77777777" w:rsidR="009A61EC" w:rsidRPr="009A61EC" w:rsidRDefault="009A61EC" w:rsidP="009A61EC">
            <w:pPr>
              <w:rPr>
                <w:rFonts w:eastAsiaTheme="minorEastAsia"/>
                <w:lang w:eastAsia="zh-CN"/>
              </w:rPr>
            </w:pPr>
          </w:p>
        </w:tc>
        <w:tc>
          <w:tcPr>
            <w:tcW w:w="710" w:type="pct"/>
            <w:shd w:val="clear" w:color="auto" w:fill="FFFFFF" w:themeFill="background1"/>
            <w:noWrap/>
            <w:vAlign w:val="center"/>
            <w:hideMark/>
          </w:tcPr>
          <w:p w14:paraId="778059D4" w14:textId="3567F8B4" w:rsidR="009A61EC" w:rsidRPr="009A61EC" w:rsidRDefault="009A61EC" w:rsidP="009A61EC">
            <w:pPr>
              <w:rPr>
                <w:rFonts w:eastAsiaTheme="minorEastAsia"/>
                <w:lang w:eastAsia="zh-CN"/>
              </w:rPr>
            </w:pPr>
            <w:r>
              <w:rPr>
                <w:rFonts w:eastAsiaTheme="minorEastAsia"/>
                <w:lang w:eastAsia="zh-CN"/>
              </w:rPr>
              <w:t>{</w:t>
            </w:r>
            <w:r w:rsidRPr="009A61EC">
              <w:rPr>
                <w:rFonts w:eastAsiaTheme="minorEastAsia" w:hint="eastAsia"/>
                <w:lang w:eastAsia="zh-CN"/>
              </w:rPr>
              <w:t>32, 3</w:t>
            </w:r>
            <w:r>
              <w:rPr>
                <w:rFonts w:eastAsiaTheme="minorEastAsia"/>
                <w:lang w:eastAsia="zh-CN"/>
              </w:rPr>
              <w:t>}</w:t>
            </w:r>
          </w:p>
        </w:tc>
        <w:tc>
          <w:tcPr>
            <w:tcW w:w="852" w:type="pct"/>
            <w:shd w:val="clear" w:color="auto" w:fill="FFFFFF" w:themeFill="background1"/>
            <w:noWrap/>
            <w:vAlign w:val="center"/>
            <w:hideMark/>
          </w:tcPr>
          <w:p w14:paraId="12030DB5" w14:textId="3B62F10C" w:rsidR="009A61EC" w:rsidRPr="009A61EC" w:rsidRDefault="009A61EC" w:rsidP="009A61EC">
            <w:pPr>
              <w:rPr>
                <w:rFonts w:eastAsiaTheme="minorEastAsia"/>
                <w:lang w:eastAsia="zh-CN"/>
              </w:rPr>
            </w:pPr>
            <w:r w:rsidRPr="009A61EC">
              <w:rPr>
                <w:rFonts w:eastAsiaTheme="minorEastAsia" w:hint="eastAsia"/>
                <w:lang w:eastAsia="zh-CN"/>
              </w:rPr>
              <w:t>0.83145</w:t>
            </w:r>
            <w:r w:rsidR="00F15786">
              <w:rPr>
                <w:rFonts w:eastAsiaTheme="minorEastAsia"/>
                <w:lang w:eastAsia="zh-CN"/>
              </w:rPr>
              <w:t>(0.45%)</w:t>
            </w:r>
          </w:p>
        </w:tc>
        <w:tc>
          <w:tcPr>
            <w:tcW w:w="870" w:type="pct"/>
            <w:shd w:val="clear" w:color="auto" w:fill="FFFFFF" w:themeFill="background1"/>
            <w:noWrap/>
            <w:vAlign w:val="center"/>
            <w:hideMark/>
          </w:tcPr>
          <w:p w14:paraId="1A319D9E" w14:textId="3BB684CC" w:rsidR="009A61EC" w:rsidRPr="009A61EC" w:rsidRDefault="009A61EC" w:rsidP="009A61EC">
            <w:pPr>
              <w:rPr>
                <w:rFonts w:eastAsiaTheme="minorEastAsia"/>
                <w:lang w:eastAsia="zh-CN"/>
              </w:rPr>
            </w:pPr>
            <w:r w:rsidRPr="009A61EC">
              <w:rPr>
                <w:rFonts w:eastAsiaTheme="minorEastAsia" w:hint="eastAsia"/>
                <w:lang w:eastAsia="zh-CN"/>
              </w:rPr>
              <w:t>0.70677</w:t>
            </w:r>
            <w:r w:rsidR="00F15786">
              <w:rPr>
                <w:rFonts w:eastAsiaTheme="minorEastAsia"/>
                <w:lang w:eastAsia="zh-CN"/>
              </w:rPr>
              <w:t>(-0.41%)</w:t>
            </w:r>
          </w:p>
        </w:tc>
        <w:tc>
          <w:tcPr>
            <w:tcW w:w="928" w:type="pct"/>
            <w:shd w:val="clear" w:color="auto" w:fill="FFFFFF" w:themeFill="background1"/>
            <w:noWrap/>
            <w:vAlign w:val="center"/>
            <w:hideMark/>
          </w:tcPr>
          <w:p w14:paraId="7C786719" w14:textId="27694330" w:rsidR="009A61EC" w:rsidRPr="009A61EC" w:rsidRDefault="009A61EC" w:rsidP="009A61EC">
            <w:pPr>
              <w:rPr>
                <w:rFonts w:eastAsiaTheme="minorEastAsia"/>
                <w:lang w:eastAsia="zh-CN"/>
              </w:rPr>
            </w:pPr>
            <w:r w:rsidRPr="009A61EC">
              <w:rPr>
                <w:rFonts w:eastAsiaTheme="minorEastAsia" w:hint="eastAsia"/>
                <w:lang w:eastAsia="zh-CN"/>
              </w:rPr>
              <w:t>0.60393</w:t>
            </w:r>
            <w:r w:rsidR="00F15786">
              <w:rPr>
                <w:rFonts w:eastAsiaTheme="minorEastAsia"/>
                <w:lang w:eastAsia="zh-CN"/>
              </w:rPr>
              <w:t>(-0.88%)</w:t>
            </w:r>
          </w:p>
        </w:tc>
        <w:tc>
          <w:tcPr>
            <w:tcW w:w="870" w:type="pct"/>
            <w:shd w:val="clear" w:color="auto" w:fill="FFFFFF" w:themeFill="background1"/>
            <w:noWrap/>
            <w:vAlign w:val="center"/>
            <w:hideMark/>
          </w:tcPr>
          <w:p w14:paraId="32182CD5" w14:textId="1BCA3EA2" w:rsidR="009A61EC" w:rsidRPr="009A61EC" w:rsidRDefault="009A61EC" w:rsidP="009A61EC">
            <w:pPr>
              <w:rPr>
                <w:rFonts w:eastAsiaTheme="minorEastAsia"/>
                <w:lang w:eastAsia="zh-CN"/>
              </w:rPr>
            </w:pPr>
            <w:r w:rsidRPr="009A61EC">
              <w:rPr>
                <w:rFonts w:eastAsiaTheme="minorEastAsia" w:hint="eastAsia"/>
                <w:lang w:eastAsia="zh-CN"/>
              </w:rPr>
              <w:t>0.5234</w:t>
            </w:r>
            <w:r w:rsidR="00F15786">
              <w:rPr>
                <w:rFonts w:eastAsiaTheme="minorEastAsia"/>
                <w:lang w:eastAsia="zh-CN"/>
              </w:rPr>
              <w:t>(-1.25%)</w:t>
            </w:r>
          </w:p>
        </w:tc>
      </w:tr>
      <w:tr w:rsidR="004C7C50" w:rsidRPr="009A61EC" w14:paraId="33A1E3EF" w14:textId="77777777" w:rsidTr="00DA43F3">
        <w:trPr>
          <w:trHeight w:val="285"/>
        </w:trPr>
        <w:tc>
          <w:tcPr>
            <w:tcW w:w="769" w:type="pct"/>
            <w:vMerge/>
            <w:vAlign w:val="center"/>
          </w:tcPr>
          <w:p w14:paraId="5577009A" w14:textId="77777777" w:rsidR="009A61EC" w:rsidRPr="009A61EC" w:rsidRDefault="009A61EC" w:rsidP="009A61EC">
            <w:pPr>
              <w:rPr>
                <w:rFonts w:eastAsiaTheme="minorEastAsia"/>
                <w:lang w:eastAsia="zh-CN"/>
              </w:rPr>
            </w:pPr>
          </w:p>
        </w:tc>
        <w:tc>
          <w:tcPr>
            <w:tcW w:w="710" w:type="pct"/>
            <w:noWrap/>
            <w:vAlign w:val="center"/>
            <w:hideMark/>
          </w:tcPr>
          <w:p w14:paraId="20D99558" w14:textId="17DBA7AA" w:rsidR="009A61EC" w:rsidRPr="009A61EC" w:rsidRDefault="009A61EC" w:rsidP="009A61EC">
            <w:pPr>
              <w:rPr>
                <w:rFonts w:eastAsiaTheme="minorEastAsia"/>
                <w:lang w:eastAsia="zh-CN"/>
              </w:rPr>
            </w:pPr>
            <w:r>
              <w:rPr>
                <w:rFonts w:eastAsiaTheme="minorEastAsia"/>
                <w:lang w:eastAsia="zh-CN"/>
              </w:rPr>
              <w:t>{</w:t>
            </w:r>
            <w:r w:rsidRPr="009A61EC">
              <w:rPr>
                <w:rFonts w:eastAsiaTheme="minorEastAsia" w:hint="eastAsia"/>
                <w:lang w:eastAsia="zh-CN"/>
              </w:rPr>
              <w:t>32, 4</w:t>
            </w:r>
            <w:r>
              <w:rPr>
                <w:rFonts w:eastAsiaTheme="minorEastAsia"/>
                <w:lang w:eastAsia="zh-CN"/>
              </w:rPr>
              <w:t>}</w:t>
            </w:r>
          </w:p>
        </w:tc>
        <w:tc>
          <w:tcPr>
            <w:tcW w:w="852" w:type="pct"/>
            <w:noWrap/>
            <w:vAlign w:val="center"/>
            <w:hideMark/>
          </w:tcPr>
          <w:p w14:paraId="564327CF" w14:textId="239D0A75" w:rsidR="009A61EC" w:rsidRPr="009A61EC" w:rsidRDefault="009A61EC" w:rsidP="009A61EC">
            <w:pPr>
              <w:rPr>
                <w:rFonts w:eastAsiaTheme="minorEastAsia"/>
                <w:lang w:eastAsia="zh-CN"/>
              </w:rPr>
            </w:pPr>
            <w:r w:rsidRPr="009A61EC">
              <w:rPr>
                <w:rFonts w:eastAsiaTheme="minorEastAsia" w:hint="eastAsia"/>
                <w:lang w:eastAsia="zh-CN"/>
              </w:rPr>
              <w:t>0.84155</w:t>
            </w:r>
            <w:r w:rsidR="00F15786">
              <w:rPr>
                <w:rFonts w:eastAsiaTheme="minorEastAsia"/>
                <w:lang w:eastAsia="zh-CN"/>
              </w:rPr>
              <w:t>(-0.82%)</w:t>
            </w:r>
          </w:p>
        </w:tc>
        <w:tc>
          <w:tcPr>
            <w:tcW w:w="870" w:type="pct"/>
            <w:noWrap/>
            <w:vAlign w:val="center"/>
            <w:hideMark/>
          </w:tcPr>
          <w:p w14:paraId="695B1E0B" w14:textId="64D5429B" w:rsidR="009A61EC" w:rsidRPr="00F15786" w:rsidRDefault="009A61EC" w:rsidP="009A61EC">
            <w:pPr>
              <w:rPr>
                <w:rFonts w:eastAsiaTheme="minorEastAsia"/>
                <w:b/>
                <w:bCs/>
                <w:lang w:eastAsia="zh-CN"/>
              </w:rPr>
            </w:pPr>
            <w:r w:rsidRPr="00F15786">
              <w:rPr>
                <w:rFonts w:eastAsiaTheme="minorEastAsia" w:hint="eastAsia"/>
                <w:b/>
                <w:bCs/>
                <w:lang w:eastAsia="zh-CN"/>
              </w:rPr>
              <w:t>0.71825</w:t>
            </w:r>
            <w:r w:rsidR="00F15786" w:rsidRPr="00F15786">
              <w:rPr>
                <w:rFonts w:eastAsiaTheme="minorEastAsia"/>
                <w:b/>
                <w:bCs/>
                <w:lang w:eastAsia="zh-CN"/>
              </w:rPr>
              <w:t>(-3.15%)</w:t>
            </w:r>
          </w:p>
        </w:tc>
        <w:tc>
          <w:tcPr>
            <w:tcW w:w="928" w:type="pct"/>
            <w:noWrap/>
            <w:vAlign w:val="center"/>
            <w:hideMark/>
          </w:tcPr>
          <w:p w14:paraId="679C70C6" w14:textId="26B8D4D9" w:rsidR="009A61EC" w:rsidRPr="00F15786" w:rsidRDefault="009A61EC" w:rsidP="009A61EC">
            <w:pPr>
              <w:rPr>
                <w:rFonts w:eastAsiaTheme="minorEastAsia"/>
                <w:b/>
                <w:bCs/>
                <w:lang w:eastAsia="zh-CN"/>
              </w:rPr>
            </w:pPr>
            <w:r w:rsidRPr="00F15786">
              <w:rPr>
                <w:rFonts w:eastAsiaTheme="minorEastAsia" w:hint="eastAsia"/>
                <w:b/>
                <w:bCs/>
                <w:lang w:eastAsia="zh-CN"/>
              </w:rPr>
              <w:t>0.61589</w:t>
            </w:r>
            <w:r w:rsidR="00F15786" w:rsidRPr="00F15786">
              <w:rPr>
                <w:rFonts w:eastAsiaTheme="minorEastAsia"/>
                <w:b/>
                <w:bCs/>
                <w:lang w:eastAsia="zh-CN"/>
              </w:rPr>
              <w:t>(-4.54%)</w:t>
            </w:r>
          </w:p>
        </w:tc>
        <w:tc>
          <w:tcPr>
            <w:tcW w:w="870" w:type="pct"/>
            <w:noWrap/>
            <w:vAlign w:val="center"/>
            <w:hideMark/>
          </w:tcPr>
          <w:p w14:paraId="779F4188" w14:textId="06D42DD8" w:rsidR="009A61EC" w:rsidRPr="00F15786" w:rsidRDefault="009A61EC" w:rsidP="009A61EC">
            <w:pPr>
              <w:rPr>
                <w:rFonts w:eastAsiaTheme="minorEastAsia"/>
                <w:b/>
                <w:bCs/>
                <w:lang w:eastAsia="zh-CN"/>
              </w:rPr>
            </w:pPr>
            <w:r w:rsidRPr="00F15786">
              <w:rPr>
                <w:rFonts w:eastAsiaTheme="minorEastAsia" w:hint="eastAsia"/>
                <w:b/>
                <w:bCs/>
                <w:lang w:eastAsia="zh-CN"/>
              </w:rPr>
              <w:t>0.53454</w:t>
            </w:r>
            <w:r w:rsidR="00F15786" w:rsidRPr="00F15786">
              <w:rPr>
                <w:rFonts w:eastAsiaTheme="minorEastAsia"/>
                <w:b/>
                <w:bCs/>
                <w:lang w:eastAsia="zh-CN"/>
              </w:rPr>
              <w:t>(-5.53%)</w:t>
            </w:r>
          </w:p>
        </w:tc>
      </w:tr>
    </w:tbl>
    <w:p w14:paraId="6B80B0C2" w14:textId="7D2D7C2B" w:rsidR="00CA0E4D" w:rsidRPr="004C7C50" w:rsidRDefault="00CA0E4D" w:rsidP="00CA0E4D">
      <w:pPr>
        <w:pStyle w:val="table"/>
        <w:spacing w:before="0" w:after="0" w:line="240" w:lineRule="auto"/>
        <w:ind w:left="0" w:firstLine="0"/>
        <w:rPr>
          <w:rFonts w:eastAsiaTheme="minorEastAsia"/>
        </w:rPr>
      </w:pPr>
      <w:bookmarkStart w:id="27" w:name="_Ref213160299"/>
      <w:r>
        <w:rPr>
          <w:rFonts w:eastAsiaTheme="minorEastAsia"/>
          <w:color w:val="000000" w:themeColor="text1"/>
        </w:rPr>
        <w:t xml:space="preserve">The performance comparison with different candidate </w:t>
      </w:r>
      <w:r>
        <w:rPr>
          <w:color w:val="000000"/>
          <w:szCs w:val="20"/>
        </w:rPr>
        <w:t xml:space="preserve"> </w:t>
      </w:r>
      <m:oMath>
        <m:sSup>
          <m:sSupPr>
            <m:ctrlPr>
              <w:rPr>
                <w:rFonts w:ascii="Cambria Math" w:hAnsi="Cambria Math" w:cs="Arial"/>
                <w:szCs w:val="20"/>
              </w:rPr>
            </m:ctrlPr>
          </m:sSupPr>
          <m:e>
            <m:r>
              <m:rPr>
                <m:sty m:val="p"/>
              </m:rPr>
              <w:rPr>
                <w:rFonts w:ascii="Cambria Math" w:hAnsi="Cambria Math" w:cs="Arial"/>
                <w:szCs w:val="20"/>
              </w:rPr>
              <m:t>d</m:t>
            </m:r>
          </m:e>
          <m:sup>
            <m:r>
              <m:rPr>
                <m:sty m:val="p"/>
              </m:rPr>
              <w:rPr>
                <w:rFonts w:ascii="Cambria Math" w:hAnsi="Cambria Math" w:cs="Arial"/>
                <w:szCs w:val="20"/>
              </w:rPr>
              <m:t>l,ν</m:t>
            </m:r>
          </m:sup>
        </m:sSup>
      </m:oMath>
      <w:r>
        <w:rPr>
          <w:rFonts w:eastAsiaTheme="minorEastAsia"/>
          <w:color w:val="000000" w:themeColor="text1"/>
        </w:rPr>
        <w:t xml:space="preserve"> for different payloads</w:t>
      </w:r>
      <w:bookmarkEnd w:id="27"/>
    </w:p>
    <w:tbl>
      <w:tblPr>
        <w:tblStyle w:val="af"/>
        <w:tblW w:w="5000" w:type="pct"/>
        <w:tblLook w:val="04A0" w:firstRow="1" w:lastRow="0" w:firstColumn="1" w:lastColumn="0" w:noHBand="0" w:noVBand="1"/>
      </w:tblPr>
      <w:tblGrid>
        <w:gridCol w:w="1357"/>
        <w:gridCol w:w="1411"/>
        <w:gridCol w:w="1537"/>
        <w:gridCol w:w="1569"/>
        <w:gridCol w:w="1616"/>
        <w:gridCol w:w="1570"/>
      </w:tblGrid>
      <w:tr w:rsidR="002345BF" w:rsidRPr="009A61EC" w14:paraId="10674EF2" w14:textId="77777777" w:rsidTr="002345BF">
        <w:trPr>
          <w:trHeight w:val="285"/>
        </w:trPr>
        <w:tc>
          <w:tcPr>
            <w:tcW w:w="753" w:type="pct"/>
          </w:tcPr>
          <w:p w14:paraId="2803475D" w14:textId="754DA582" w:rsidR="002345BF" w:rsidRPr="00022963" w:rsidRDefault="002345BF" w:rsidP="000E62B7">
            <w:pPr>
              <w:rPr>
                <w:rFonts w:eastAsiaTheme="minorEastAsia"/>
                <w:szCs w:val="20"/>
                <w:lang w:val="en-US" w:eastAsia="zh-CN"/>
              </w:rPr>
            </w:pPr>
            <w:r w:rsidRPr="00022963">
              <w:rPr>
                <w:rFonts w:eastAsiaTheme="minorEastAsia"/>
                <w:szCs w:val="20"/>
                <w:lang w:val="en-US" w:eastAsia="zh-CN"/>
              </w:rPr>
              <w:t>Case</w:t>
            </w:r>
          </w:p>
        </w:tc>
        <w:tc>
          <w:tcPr>
            <w:tcW w:w="760" w:type="pct"/>
            <w:noWrap/>
            <w:vAlign w:val="center"/>
          </w:tcPr>
          <w:p w14:paraId="6FD0F914" w14:textId="1B55073C" w:rsidR="002345BF" w:rsidRPr="00022963" w:rsidRDefault="002345BF" w:rsidP="000E62B7">
            <w:pPr>
              <w:rPr>
                <w:rFonts w:eastAsiaTheme="minorEastAsia"/>
                <w:szCs w:val="20"/>
                <w:lang w:val="en-US" w:eastAsia="zh-CN"/>
              </w:rPr>
            </w:pPr>
            <w:r w:rsidRPr="00022963">
              <w:rPr>
                <w:rFonts w:eastAsiaTheme="minorEastAsia"/>
                <w:szCs w:val="20"/>
                <w:lang w:val="en-US" w:eastAsia="zh-CN"/>
              </w:rPr>
              <w:t>{</w:t>
            </w:r>
            <m:oMath>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r>
                <w:rPr>
                  <w:rFonts w:ascii="Cambria Math" w:hAnsi="Cambria Math"/>
                  <w:szCs w:val="20"/>
                </w:rPr>
                <m:t>=2</m:t>
              </m:r>
            </m:oMath>
            <w:r w:rsidRPr="00022963">
              <w:rPr>
                <w:rFonts w:eastAsiaTheme="minorEastAsia"/>
                <w:szCs w:val="20"/>
                <w:lang w:val="en-US" w:eastAsia="zh-CN"/>
              </w:rPr>
              <w:t>}</w:t>
            </w:r>
          </w:p>
        </w:tc>
        <w:tc>
          <w:tcPr>
            <w:tcW w:w="852" w:type="pct"/>
            <w:noWrap/>
            <w:vAlign w:val="bottom"/>
          </w:tcPr>
          <w:p w14:paraId="3EF06F73" w14:textId="77777777" w:rsidR="002345BF" w:rsidRPr="00022963" w:rsidRDefault="002345BF" w:rsidP="000E62B7">
            <w:pPr>
              <w:rPr>
                <w:rFonts w:eastAsia="等线"/>
                <w:color w:val="000000"/>
                <w:szCs w:val="20"/>
                <w:lang w:eastAsia="zh-CN"/>
              </w:rPr>
            </w:pPr>
            <w:r w:rsidRPr="00022963">
              <w:rPr>
                <w:rFonts w:eastAsia="等线"/>
                <w:color w:val="000000"/>
                <w:szCs w:val="20"/>
                <w:lang w:eastAsia="zh-CN"/>
              </w:rPr>
              <w:t>SGCS_layer1</w:t>
            </w:r>
          </w:p>
        </w:tc>
        <w:tc>
          <w:tcPr>
            <w:tcW w:w="870" w:type="pct"/>
            <w:noWrap/>
            <w:vAlign w:val="bottom"/>
          </w:tcPr>
          <w:p w14:paraId="28F059EF" w14:textId="77777777" w:rsidR="002345BF" w:rsidRPr="00022963" w:rsidRDefault="002345BF" w:rsidP="000E62B7">
            <w:pPr>
              <w:rPr>
                <w:rFonts w:eastAsia="等线"/>
                <w:color w:val="000000"/>
                <w:szCs w:val="20"/>
              </w:rPr>
            </w:pPr>
            <w:r w:rsidRPr="00022963">
              <w:rPr>
                <w:rFonts w:eastAsia="等线"/>
                <w:color w:val="000000"/>
                <w:szCs w:val="20"/>
                <w:lang w:eastAsia="zh-CN"/>
              </w:rPr>
              <w:t>SGCS_layer2</w:t>
            </w:r>
          </w:p>
        </w:tc>
        <w:tc>
          <w:tcPr>
            <w:tcW w:w="895" w:type="pct"/>
            <w:noWrap/>
            <w:vAlign w:val="bottom"/>
          </w:tcPr>
          <w:p w14:paraId="27B6E06C" w14:textId="77777777" w:rsidR="002345BF" w:rsidRPr="00022963" w:rsidRDefault="002345BF" w:rsidP="000E62B7">
            <w:pPr>
              <w:rPr>
                <w:rFonts w:eastAsia="等线"/>
                <w:color w:val="000000"/>
                <w:szCs w:val="20"/>
              </w:rPr>
            </w:pPr>
            <w:r w:rsidRPr="00022963">
              <w:rPr>
                <w:rFonts w:eastAsia="等线"/>
                <w:color w:val="000000"/>
                <w:szCs w:val="20"/>
                <w:lang w:eastAsia="zh-CN"/>
              </w:rPr>
              <w:t>SGCS_layer3</w:t>
            </w:r>
          </w:p>
        </w:tc>
        <w:tc>
          <w:tcPr>
            <w:tcW w:w="870" w:type="pct"/>
            <w:noWrap/>
            <w:vAlign w:val="bottom"/>
          </w:tcPr>
          <w:p w14:paraId="2DCC445C" w14:textId="77777777" w:rsidR="002345BF" w:rsidRPr="00022963" w:rsidRDefault="002345BF" w:rsidP="000E62B7">
            <w:pPr>
              <w:rPr>
                <w:rFonts w:eastAsia="等线"/>
                <w:color w:val="000000"/>
                <w:szCs w:val="20"/>
              </w:rPr>
            </w:pPr>
            <w:r w:rsidRPr="00022963">
              <w:rPr>
                <w:rFonts w:eastAsia="等线"/>
                <w:color w:val="000000"/>
                <w:szCs w:val="20"/>
                <w:lang w:eastAsia="zh-CN"/>
              </w:rPr>
              <w:t>SGCS_layer4</w:t>
            </w:r>
          </w:p>
        </w:tc>
      </w:tr>
      <w:tr w:rsidR="002345BF" w:rsidRPr="009A61EC" w14:paraId="53AC8A00" w14:textId="77777777" w:rsidTr="002345BF">
        <w:trPr>
          <w:trHeight w:val="285"/>
        </w:trPr>
        <w:tc>
          <w:tcPr>
            <w:tcW w:w="753" w:type="pct"/>
            <w:shd w:val="clear" w:color="auto" w:fill="FFFFFF" w:themeFill="background1"/>
          </w:tcPr>
          <w:p w14:paraId="3ACDC5A7" w14:textId="27BDEA78" w:rsidR="002345BF" w:rsidRPr="00022963" w:rsidRDefault="002345BF" w:rsidP="002345BF">
            <w:pPr>
              <w:rPr>
                <w:rFonts w:eastAsiaTheme="minorEastAsia"/>
                <w:szCs w:val="20"/>
                <w:lang w:val="en-US" w:eastAsia="zh-CN"/>
              </w:rPr>
            </w:pPr>
            <w:r w:rsidRPr="00022963">
              <w:rPr>
                <w:rFonts w:eastAsiaTheme="minorEastAsia"/>
                <w:szCs w:val="20"/>
                <w:lang w:val="en-US" w:eastAsia="zh-CN"/>
              </w:rPr>
              <w:t>Case 3-1</w:t>
            </w:r>
          </w:p>
        </w:tc>
        <w:tc>
          <w:tcPr>
            <w:tcW w:w="760" w:type="pct"/>
            <w:shd w:val="clear" w:color="auto" w:fill="FFFFFF" w:themeFill="background1"/>
            <w:noWrap/>
            <w:vAlign w:val="center"/>
          </w:tcPr>
          <w:p w14:paraId="06808168" w14:textId="1A9E023F" w:rsidR="002345BF" w:rsidRPr="00022963" w:rsidRDefault="002345BF" w:rsidP="002345BF">
            <w:pPr>
              <w:rPr>
                <w:rFonts w:eastAsiaTheme="minorEastAsia"/>
                <w:szCs w:val="20"/>
                <w:lang w:val="en-US" w:eastAsia="zh-CN"/>
              </w:rPr>
            </w:pPr>
            <w:r w:rsidRPr="00022963">
              <w:rPr>
                <w:rFonts w:eastAsiaTheme="minorEastAsia"/>
                <w:szCs w:val="20"/>
                <w:lang w:val="en-US" w:eastAsia="zh-CN"/>
              </w:rPr>
              <w:t>{16, 2}</w:t>
            </w:r>
          </w:p>
        </w:tc>
        <w:tc>
          <w:tcPr>
            <w:tcW w:w="852" w:type="pct"/>
            <w:shd w:val="clear" w:color="auto" w:fill="FFFFFF" w:themeFill="background1"/>
            <w:noWrap/>
            <w:vAlign w:val="bottom"/>
          </w:tcPr>
          <w:p w14:paraId="0AF11F71" w14:textId="0660A71C" w:rsidR="002345BF" w:rsidRPr="00022963" w:rsidRDefault="002345BF" w:rsidP="002345BF">
            <w:pPr>
              <w:rPr>
                <w:rFonts w:eastAsiaTheme="minorEastAsia"/>
                <w:szCs w:val="20"/>
                <w:lang w:eastAsia="zh-CN"/>
              </w:rPr>
            </w:pPr>
            <w:r w:rsidRPr="00022963">
              <w:rPr>
                <w:rFonts w:eastAsia="等线"/>
                <w:color w:val="000000"/>
                <w:szCs w:val="20"/>
              </w:rPr>
              <w:t>0.69865</w:t>
            </w:r>
          </w:p>
        </w:tc>
        <w:tc>
          <w:tcPr>
            <w:tcW w:w="870" w:type="pct"/>
            <w:shd w:val="clear" w:color="auto" w:fill="FFFFFF" w:themeFill="background1"/>
            <w:noWrap/>
            <w:vAlign w:val="bottom"/>
          </w:tcPr>
          <w:p w14:paraId="5F4FEF6A" w14:textId="44F798AA" w:rsidR="002345BF" w:rsidRPr="00022963" w:rsidRDefault="002345BF" w:rsidP="002345BF">
            <w:pPr>
              <w:rPr>
                <w:rFonts w:eastAsiaTheme="minorEastAsia"/>
                <w:szCs w:val="20"/>
                <w:lang w:eastAsia="zh-CN"/>
              </w:rPr>
            </w:pPr>
            <w:r w:rsidRPr="00022963">
              <w:rPr>
                <w:rFonts w:eastAsia="等线"/>
                <w:color w:val="000000"/>
                <w:szCs w:val="20"/>
              </w:rPr>
              <w:t>0.55241</w:t>
            </w:r>
          </w:p>
        </w:tc>
        <w:tc>
          <w:tcPr>
            <w:tcW w:w="895" w:type="pct"/>
            <w:shd w:val="clear" w:color="auto" w:fill="FFFFFF" w:themeFill="background1"/>
            <w:noWrap/>
            <w:vAlign w:val="bottom"/>
          </w:tcPr>
          <w:p w14:paraId="18A0ACA6" w14:textId="69A89423" w:rsidR="002345BF" w:rsidRPr="00022963" w:rsidRDefault="002345BF" w:rsidP="002345BF">
            <w:pPr>
              <w:rPr>
                <w:rFonts w:eastAsiaTheme="minorEastAsia"/>
                <w:szCs w:val="20"/>
                <w:lang w:eastAsia="zh-CN"/>
              </w:rPr>
            </w:pPr>
            <w:r w:rsidRPr="00022963">
              <w:rPr>
                <w:rFonts w:eastAsia="等线"/>
                <w:color w:val="000000"/>
                <w:szCs w:val="20"/>
              </w:rPr>
              <w:t>0.45109</w:t>
            </w:r>
          </w:p>
        </w:tc>
        <w:tc>
          <w:tcPr>
            <w:tcW w:w="870" w:type="pct"/>
            <w:shd w:val="clear" w:color="auto" w:fill="FFFFFF" w:themeFill="background1"/>
            <w:noWrap/>
            <w:vAlign w:val="bottom"/>
          </w:tcPr>
          <w:p w14:paraId="670C086F" w14:textId="0347EF84" w:rsidR="002345BF" w:rsidRPr="00022963" w:rsidRDefault="002345BF" w:rsidP="002345BF">
            <w:pPr>
              <w:rPr>
                <w:rFonts w:eastAsiaTheme="minorEastAsia"/>
                <w:szCs w:val="20"/>
                <w:lang w:eastAsia="zh-CN"/>
              </w:rPr>
            </w:pPr>
            <w:r w:rsidRPr="00022963">
              <w:rPr>
                <w:rFonts w:eastAsia="等线"/>
                <w:color w:val="000000"/>
                <w:szCs w:val="20"/>
              </w:rPr>
              <w:t>0.38378</w:t>
            </w:r>
          </w:p>
        </w:tc>
      </w:tr>
      <w:tr w:rsidR="002345BF" w:rsidRPr="009A61EC" w14:paraId="4AE9792B" w14:textId="77777777" w:rsidTr="00C86655">
        <w:trPr>
          <w:trHeight w:val="285"/>
        </w:trPr>
        <w:tc>
          <w:tcPr>
            <w:tcW w:w="753" w:type="pct"/>
            <w:shd w:val="clear" w:color="auto" w:fill="FFFFFF" w:themeFill="background1"/>
          </w:tcPr>
          <w:p w14:paraId="28F53076" w14:textId="25C6E750" w:rsidR="002345BF" w:rsidRPr="00022963" w:rsidRDefault="002345BF" w:rsidP="002345BF">
            <w:pPr>
              <w:rPr>
                <w:rFonts w:eastAsiaTheme="minorEastAsia"/>
                <w:szCs w:val="20"/>
                <w:lang w:val="en-US" w:eastAsia="zh-CN"/>
              </w:rPr>
            </w:pPr>
            <w:r w:rsidRPr="00022963">
              <w:rPr>
                <w:rFonts w:eastAsiaTheme="minorEastAsia"/>
                <w:szCs w:val="20"/>
                <w:lang w:val="en-US" w:eastAsia="zh-CN"/>
              </w:rPr>
              <w:t>Case 3-2</w:t>
            </w:r>
          </w:p>
        </w:tc>
        <w:tc>
          <w:tcPr>
            <w:tcW w:w="760" w:type="pct"/>
            <w:noWrap/>
            <w:vAlign w:val="center"/>
          </w:tcPr>
          <w:p w14:paraId="645F16A2" w14:textId="48EB0A2A" w:rsidR="002345BF" w:rsidRPr="00022963" w:rsidRDefault="002345BF" w:rsidP="002345BF">
            <w:pPr>
              <w:rPr>
                <w:rFonts w:eastAsiaTheme="minorEastAsia"/>
                <w:szCs w:val="20"/>
                <w:lang w:val="en-US" w:eastAsia="zh-CN"/>
              </w:rPr>
            </w:pPr>
            <w:r w:rsidRPr="00022963">
              <w:rPr>
                <w:rFonts w:eastAsiaTheme="minorEastAsia"/>
                <w:szCs w:val="20"/>
                <w:lang w:val="en-US" w:eastAsia="zh-CN"/>
              </w:rPr>
              <w:t>{32, 2}</w:t>
            </w:r>
          </w:p>
        </w:tc>
        <w:tc>
          <w:tcPr>
            <w:tcW w:w="852" w:type="pct"/>
            <w:noWrap/>
            <w:vAlign w:val="bottom"/>
          </w:tcPr>
          <w:p w14:paraId="2EF436D2" w14:textId="2F8E6FB8" w:rsidR="002345BF" w:rsidRPr="00022963" w:rsidRDefault="002345BF" w:rsidP="002345BF">
            <w:pPr>
              <w:rPr>
                <w:rFonts w:eastAsiaTheme="minorEastAsia"/>
                <w:szCs w:val="20"/>
                <w:lang w:eastAsia="zh-CN"/>
              </w:rPr>
            </w:pPr>
            <w:r w:rsidRPr="00022963">
              <w:rPr>
                <w:rFonts w:eastAsia="等线"/>
                <w:color w:val="000000"/>
                <w:szCs w:val="20"/>
              </w:rPr>
              <w:t>0.76934</w:t>
            </w:r>
            <w:r w:rsidR="00E33726" w:rsidRPr="00022963">
              <w:rPr>
                <w:rFonts w:eastAsia="等线"/>
                <w:color w:val="000000"/>
                <w:szCs w:val="20"/>
              </w:rPr>
              <w:t>(0%)</w:t>
            </w:r>
          </w:p>
        </w:tc>
        <w:tc>
          <w:tcPr>
            <w:tcW w:w="870" w:type="pct"/>
            <w:noWrap/>
            <w:vAlign w:val="bottom"/>
          </w:tcPr>
          <w:p w14:paraId="69E7D454" w14:textId="0153FA6D" w:rsidR="002345BF" w:rsidRPr="00022963" w:rsidRDefault="002345BF" w:rsidP="002345BF">
            <w:pPr>
              <w:rPr>
                <w:rFonts w:eastAsiaTheme="minorEastAsia"/>
                <w:szCs w:val="20"/>
                <w:lang w:eastAsia="zh-CN"/>
              </w:rPr>
            </w:pPr>
            <w:r w:rsidRPr="00022963">
              <w:rPr>
                <w:rFonts w:eastAsia="等线"/>
                <w:color w:val="000000"/>
                <w:szCs w:val="20"/>
              </w:rPr>
              <w:t>0.63637</w:t>
            </w:r>
            <w:r w:rsidR="006C7705" w:rsidRPr="00022963">
              <w:rPr>
                <w:rFonts w:eastAsia="等线"/>
                <w:color w:val="000000"/>
                <w:szCs w:val="20"/>
              </w:rPr>
              <w:t>(0%)</w:t>
            </w:r>
          </w:p>
        </w:tc>
        <w:tc>
          <w:tcPr>
            <w:tcW w:w="895" w:type="pct"/>
            <w:noWrap/>
            <w:vAlign w:val="bottom"/>
          </w:tcPr>
          <w:p w14:paraId="7DC983A3" w14:textId="0DBACCD7" w:rsidR="002345BF" w:rsidRPr="00022963" w:rsidRDefault="002345BF" w:rsidP="002345BF">
            <w:pPr>
              <w:rPr>
                <w:rFonts w:eastAsiaTheme="minorEastAsia"/>
                <w:szCs w:val="20"/>
                <w:lang w:eastAsia="zh-CN"/>
              </w:rPr>
            </w:pPr>
            <w:r w:rsidRPr="00022963">
              <w:rPr>
                <w:rFonts w:eastAsia="等线"/>
                <w:color w:val="000000"/>
                <w:szCs w:val="20"/>
              </w:rPr>
              <w:t>0.53373</w:t>
            </w:r>
            <w:r w:rsidR="006C7705" w:rsidRPr="00022963">
              <w:rPr>
                <w:rFonts w:eastAsia="等线"/>
                <w:color w:val="000000"/>
                <w:szCs w:val="20"/>
              </w:rPr>
              <w:t>(0%)</w:t>
            </w:r>
          </w:p>
        </w:tc>
        <w:tc>
          <w:tcPr>
            <w:tcW w:w="870" w:type="pct"/>
            <w:noWrap/>
            <w:vAlign w:val="bottom"/>
          </w:tcPr>
          <w:p w14:paraId="36CBFE59" w14:textId="52511225" w:rsidR="002345BF" w:rsidRPr="00022963" w:rsidRDefault="002345BF" w:rsidP="002345BF">
            <w:pPr>
              <w:rPr>
                <w:rFonts w:eastAsiaTheme="minorEastAsia"/>
                <w:szCs w:val="20"/>
                <w:lang w:eastAsia="zh-CN"/>
              </w:rPr>
            </w:pPr>
            <w:r w:rsidRPr="00022963">
              <w:rPr>
                <w:rFonts w:eastAsia="等线"/>
                <w:color w:val="000000"/>
                <w:szCs w:val="20"/>
              </w:rPr>
              <w:t>0.46021</w:t>
            </w:r>
            <w:r w:rsidR="006C7705" w:rsidRPr="00022963">
              <w:rPr>
                <w:rFonts w:eastAsia="等线"/>
                <w:color w:val="000000"/>
                <w:szCs w:val="20"/>
              </w:rPr>
              <w:t>(0%)</w:t>
            </w:r>
          </w:p>
        </w:tc>
      </w:tr>
      <w:tr w:rsidR="002345BF" w:rsidRPr="009A61EC" w14:paraId="6DA24F4E" w14:textId="77777777" w:rsidTr="002345BF">
        <w:trPr>
          <w:trHeight w:val="285"/>
        </w:trPr>
        <w:tc>
          <w:tcPr>
            <w:tcW w:w="753" w:type="pct"/>
            <w:shd w:val="clear" w:color="auto" w:fill="FFFFFF" w:themeFill="background1"/>
          </w:tcPr>
          <w:p w14:paraId="7579F8F1" w14:textId="1EB9D8C4" w:rsidR="002345BF" w:rsidRPr="00022963" w:rsidRDefault="002345BF" w:rsidP="002345BF">
            <w:pPr>
              <w:rPr>
                <w:rFonts w:eastAsiaTheme="minorEastAsia"/>
                <w:szCs w:val="20"/>
                <w:lang w:val="en-US" w:eastAsia="zh-CN"/>
              </w:rPr>
            </w:pPr>
            <w:r w:rsidRPr="00022963">
              <w:rPr>
                <w:rFonts w:eastAsiaTheme="minorEastAsia"/>
                <w:szCs w:val="20"/>
                <w:lang w:val="en-US" w:eastAsia="zh-CN"/>
              </w:rPr>
              <w:t>Case 3-3</w:t>
            </w:r>
          </w:p>
        </w:tc>
        <w:tc>
          <w:tcPr>
            <w:tcW w:w="760" w:type="pct"/>
            <w:shd w:val="clear" w:color="auto" w:fill="FFFFFF" w:themeFill="background1"/>
            <w:noWrap/>
            <w:vAlign w:val="center"/>
          </w:tcPr>
          <w:p w14:paraId="45355D0C" w14:textId="6150D7F7" w:rsidR="002345BF" w:rsidRPr="00022963" w:rsidRDefault="002345BF" w:rsidP="002345BF">
            <w:pPr>
              <w:rPr>
                <w:rFonts w:eastAsiaTheme="minorEastAsia"/>
                <w:szCs w:val="20"/>
                <w:lang w:val="en-US" w:eastAsia="zh-CN"/>
              </w:rPr>
            </w:pPr>
            <w:r w:rsidRPr="00022963">
              <w:rPr>
                <w:rFonts w:eastAsiaTheme="minorEastAsia"/>
                <w:szCs w:val="20"/>
                <w:lang w:val="en-US" w:eastAsia="zh-CN"/>
              </w:rPr>
              <w:t>{64, 2}</w:t>
            </w:r>
          </w:p>
        </w:tc>
        <w:tc>
          <w:tcPr>
            <w:tcW w:w="852" w:type="pct"/>
            <w:shd w:val="clear" w:color="auto" w:fill="FFFFFF" w:themeFill="background1"/>
            <w:noWrap/>
            <w:vAlign w:val="bottom"/>
          </w:tcPr>
          <w:p w14:paraId="2B3F72A6" w14:textId="2E0768D2" w:rsidR="002345BF" w:rsidRPr="00022963" w:rsidRDefault="002345BF" w:rsidP="002345BF">
            <w:pPr>
              <w:rPr>
                <w:rFonts w:eastAsiaTheme="minorEastAsia"/>
                <w:szCs w:val="20"/>
                <w:lang w:eastAsia="zh-CN"/>
              </w:rPr>
            </w:pPr>
            <w:r w:rsidRPr="00022963">
              <w:rPr>
                <w:rFonts w:eastAsia="等线"/>
                <w:szCs w:val="20"/>
              </w:rPr>
              <w:t>0.84544</w:t>
            </w:r>
            <w:r w:rsidR="00E33726" w:rsidRPr="00022963">
              <w:rPr>
                <w:rFonts w:eastAsia="等线"/>
                <w:szCs w:val="20"/>
              </w:rPr>
              <w:t>(+</w:t>
            </w:r>
            <w:r w:rsidR="006C7705" w:rsidRPr="00022963">
              <w:rPr>
                <w:rFonts w:eastAsia="等线"/>
                <w:szCs w:val="20"/>
              </w:rPr>
              <w:t>9</w:t>
            </w:r>
            <w:r w:rsidR="00E33726" w:rsidRPr="00022963">
              <w:rPr>
                <w:rFonts w:eastAsia="等线"/>
                <w:szCs w:val="20"/>
              </w:rPr>
              <w:t>%)</w:t>
            </w:r>
          </w:p>
        </w:tc>
        <w:tc>
          <w:tcPr>
            <w:tcW w:w="870" w:type="pct"/>
            <w:shd w:val="clear" w:color="auto" w:fill="FFFFFF" w:themeFill="background1"/>
            <w:noWrap/>
            <w:vAlign w:val="bottom"/>
          </w:tcPr>
          <w:p w14:paraId="3C1E0340" w14:textId="1B110EA6" w:rsidR="002345BF" w:rsidRPr="00022963" w:rsidRDefault="002345BF" w:rsidP="002345BF">
            <w:pPr>
              <w:rPr>
                <w:rFonts w:eastAsiaTheme="minorEastAsia"/>
                <w:szCs w:val="20"/>
                <w:lang w:eastAsia="zh-CN"/>
              </w:rPr>
            </w:pPr>
            <w:r w:rsidRPr="00022963">
              <w:rPr>
                <w:rFonts w:eastAsia="等线"/>
                <w:szCs w:val="20"/>
              </w:rPr>
              <w:t>0.73747</w:t>
            </w:r>
            <w:r w:rsidR="006C7705" w:rsidRPr="00022963">
              <w:rPr>
                <w:rFonts w:eastAsia="等线"/>
                <w:color w:val="000000"/>
                <w:szCs w:val="20"/>
              </w:rPr>
              <w:t>(+</w:t>
            </w:r>
            <w:r w:rsidR="006C7705" w:rsidRPr="00022963">
              <w:rPr>
                <w:rFonts w:eastAsia="等线"/>
                <w:color w:val="000000"/>
                <w:szCs w:val="20"/>
                <w:lang w:eastAsia="zh-CN"/>
              </w:rPr>
              <w:t>16</w:t>
            </w:r>
            <w:r w:rsidR="006C7705" w:rsidRPr="00022963">
              <w:rPr>
                <w:rFonts w:eastAsia="等线"/>
                <w:color w:val="000000"/>
                <w:szCs w:val="20"/>
              </w:rPr>
              <w:t>%)</w:t>
            </w:r>
          </w:p>
        </w:tc>
        <w:tc>
          <w:tcPr>
            <w:tcW w:w="895" w:type="pct"/>
            <w:shd w:val="clear" w:color="auto" w:fill="FFFFFF" w:themeFill="background1"/>
            <w:noWrap/>
            <w:vAlign w:val="bottom"/>
          </w:tcPr>
          <w:p w14:paraId="666F89E3" w14:textId="15A7F320" w:rsidR="002345BF" w:rsidRPr="00022963" w:rsidRDefault="002345BF" w:rsidP="002345BF">
            <w:pPr>
              <w:rPr>
                <w:rFonts w:eastAsiaTheme="minorEastAsia"/>
                <w:szCs w:val="20"/>
                <w:lang w:eastAsia="zh-CN"/>
              </w:rPr>
            </w:pPr>
            <w:r w:rsidRPr="00022963">
              <w:rPr>
                <w:rFonts w:eastAsia="等线"/>
                <w:szCs w:val="20"/>
              </w:rPr>
              <w:t>0.64154</w:t>
            </w:r>
            <w:r w:rsidR="006C7705" w:rsidRPr="00022963">
              <w:rPr>
                <w:rFonts w:eastAsia="等线"/>
                <w:color w:val="000000"/>
                <w:szCs w:val="20"/>
              </w:rPr>
              <w:t>(+20%)</w:t>
            </w:r>
          </w:p>
        </w:tc>
        <w:tc>
          <w:tcPr>
            <w:tcW w:w="870" w:type="pct"/>
            <w:shd w:val="clear" w:color="auto" w:fill="FFFFFF" w:themeFill="background1"/>
            <w:noWrap/>
            <w:vAlign w:val="bottom"/>
          </w:tcPr>
          <w:p w14:paraId="6009A8EC" w14:textId="430C6665" w:rsidR="002345BF" w:rsidRPr="00022963" w:rsidRDefault="002345BF" w:rsidP="002345BF">
            <w:pPr>
              <w:rPr>
                <w:rFonts w:eastAsiaTheme="minorEastAsia"/>
                <w:szCs w:val="20"/>
                <w:lang w:eastAsia="zh-CN"/>
              </w:rPr>
            </w:pPr>
            <w:r w:rsidRPr="00022963">
              <w:rPr>
                <w:rFonts w:eastAsia="等线"/>
                <w:szCs w:val="20"/>
              </w:rPr>
              <w:t>0.56377</w:t>
            </w:r>
            <w:r w:rsidR="006C7705" w:rsidRPr="00022963">
              <w:rPr>
                <w:rFonts w:eastAsia="等线"/>
                <w:color w:val="000000"/>
                <w:szCs w:val="20"/>
              </w:rPr>
              <w:t>(+23%)</w:t>
            </w:r>
          </w:p>
        </w:tc>
      </w:tr>
      <w:tr w:rsidR="002345BF" w:rsidRPr="009A61EC" w14:paraId="374CD807" w14:textId="77777777" w:rsidTr="002345BF">
        <w:trPr>
          <w:trHeight w:val="285"/>
        </w:trPr>
        <w:tc>
          <w:tcPr>
            <w:tcW w:w="753" w:type="pct"/>
            <w:shd w:val="clear" w:color="auto" w:fill="FFFFFF" w:themeFill="background1"/>
          </w:tcPr>
          <w:p w14:paraId="156A930A" w14:textId="39BF1BBD" w:rsidR="002345BF" w:rsidRPr="00022963" w:rsidRDefault="002345BF" w:rsidP="002345BF">
            <w:pPr>
              <w:rPr>
                <w:rFonts w:eastAsiaTheme="minorEastAsia"/>
                <w:szCs w:val="20"/>
                <w:lang w:eastAsia="zh-CN"/>
              </w:rPr>
            </w:pPr>
            <w:r w:rsidRPr="00022963">
              <w:rPr>
                <w:rFonts w:eastAsiaTheme="minorEastAsia"/>
                <w:szCs w:val="20"/>
                <w:lang w:val="en-US" w:eastAsia="zh-CN"/>
              </w:rPr>
              <w:t>Case 3-4</w:t>
            </w:r>
          </w:p>
        </w:tc>
        <w:tc>
          <w:tcPr>
            <w:tcW w:w="760" w:type="pct"/>
            <w:shd w:val="clear" w:color="auto" w:fill="FFFFFF" w:themeFill="background1"/>
            <w:noWrap/>
            <w:hideMark/>
          </w:tcPr>
          <w:p w14:paraId="3AC61C0E" w14:textId="03F581D4" w:rsidR="002345BF" w:rsidRPr="00022963" w:rsidRDefault="002345BF" w:rsidP="002345BF">
            <w:pPr>
              <w:rPr>
                <w:rFonts w:eastAsiaTheme="minorEastAsia"/>
                <w:szCs w:val="20"/>
                <w:lang w:val="en-US" w:eastAsia="zh-CN"/>
              </w:rPr>
            </w:pPr>
            <w:r w:rsidRPr="00022963">
              <w:rPr>
                <w:rFonts w:eastAsiaTheme="minorEastAsia"/>
                <w:szCs w:val="20"/>
                <w:lang w:eastAsia="zh-CN"/>
              </w:rPr>
              <w:t>{96, 2}</w:t>
            </w:r>
          </w:p>
        </w:tc>
        <w:tc>
          <w:tcPr>
            <w:tcW w:w="852" w:type="pct"/>
            <w:shd w:val="clear" w:color="auto" w:fill="FFFFFF" w:themeFill="background1"/>
            <w:noWrap/>
            <w:vAlign w:val="bottom"/>
            <w:hideMark/>
          </w:tcPr>
          <w:p w14:paraId="5D2F0659" w14:textId="356089DF" w:rsidR="002345BF" w:rsidRPr="00022963" w:rsidRDefault="002345BF" w:rsidP="002345BF">
            <w:pPr>
              <w:rPr>
                <w:rFonts w:eastAsiaTheme="minorEastAsia"/>
                <w:szCs w:val="20"/>
                <w:lang w:eastAsia="zh-CN"/>
              </w:rPr>
            </w:pPr>
            <w:r w:rsidRPr="00022963">
              <w:rPr>
                <w:rFonts w:eastAsia="等线"/>
                <w:color w:val="000000"/>
                <w:szCs w:val="20"/>
              </w:rPr>
              <w:t>0.88169</w:t>
            </w:r>
            <w:r w:rsidR="00E33726" w:rsidRPr="00022963">
              <w:rPr>
                <w:rFonts w:eastAsia="等线"/>
                <w:color w:val="000000"/>
                <w:szCs w:val="20"/>
              </w:rPr>
              <w:t>(+</w:t>
            </w:r>
            <w:r w:rsidR="006C7705" w:rsidRPr="00022963">
              <w:rPr>
                <w:rFonts w:eastAsia="等线"/>
                <w:color w:val="000000"/>
                <w:szCs w:val="20"/>
              </w:rPr>
              <w:t>14</w:t>
            </w:r>
            <w:r w:rsidR="00E33726" w:rsidRPr="00022963">
              <w:rPr>
                <w:rFonts w:eastAsia="等线"/>
                <w:color w:val="000000"/>
                <w:szCs w:val="20"/>
              </w:rPr>
              <w:t>%)</w:t>
            </w:r>
          </w:p>
        </w:tc>
        <w:tc>
          <w:tcPr>
            <w:tcW w:w="870" w:type="pct"/>
            <w:shd w:val="clear" w:color="auto" w:fill="FFFFFF" w:themeFill="background1"/>
            <w:noWrap/>
            <w:vAlign w:val="bottom"/>
            <w:hideMark/>
          </w:tcPr>
          <w:p w14:paraId="70136630" w14:textId="57263AC4" w:rsidR="002345BF" w:rsidRPr="00022963" w:rsidRDefault="002345BF" w:rsidP="002345BF">
            <w:pPr>
              <w:rPr>
                <w:rFonts w:eastAsiaTheme="minorEastAsia"/>
                <w:szCs w:val="20"/>
                <w:lang w:eastAsia="zh-CN"/>
              </w:rPr>
            </w:pPr>
            <w:r w:rsidRPr="00022963">
              <w:rPr>
                <w:rFonts w:eastAsia="等线"/>
                <w:color w:val="000000"/>
                <w:szCs w:val="20"/>
              </w:rPr>
              <w:t>0.79328</w:t>
            </w:r>
            <w:r w:rsidR="006C7705" w:rsidRPr="00022963">
              <w:rPr>
                <w:rFonts w:eastAsia="等线"/>
                <w:color w:val="000000"/>
                <w:szCs w:val="20"/>
              </w:rPr>
              <w:t>(+24%)</w:t>
            </w:r>
          </w:p>
        </w:tc>
        <w:tc>
          <w:tcPr>
            <w:tcW w:w="895" w:type="pct"/>
            <w:shd w:val="clear" w:color="auto" w:fill="FFFFFF" w:themeFill="background1"/>
            <w:noWrap/>
            <w:vAlign w:val="bottom"/>
            <w:hideMark/>
          </w:tcPr>
          <w:p w14:paraId="334421D2" w14:textId="6726C13A" w:rsidR="002345BF" w:rsidRPr="00022963" w:rsidRDefault="002345BF" w:rsidP="002345BF">
            <w:pPr>
              <w:rPr>
                <w:rFonts w:eastAsiaTheme="minorEastAsia"/>
                <w:szCs w:val="20"/>
                <w:lang w:eastAsia="zh-CN"/>
              </w:rPr>
            </w:pPr>
            <w:r w:rsidRPr="00022963">
              <w:rPr>
                <w:rFonts w:eastAsia="等线"/>
                <w:color w:val="000000"/>
                <w:szCs w:val="20"/>
              </w:rPr>
              <w:t>0.70633</w:t>
            </w:r>
            <w:r w:rsidR="006C7705" w:rsidRPr="00022963">
              <w:rPr>
                <w:rFonts w:eastAsia="等线"/>
                <w:color w:val="000000"/>
                <w:szCs w:val="20"/>
              </w:rPr>
              <w:t>(+32%)</w:t>
            </w:r>
          </w:p>
        </w:tc>
        <w:tc>
          <w:tcPr>
            <w:tcW w:w="870" w:type="pct"/>
            <w:shd w:val="clear" w:color="auto" w:fill="FFFFFF" w:themeFill="background1"/>
            <w:noWrap/>
            <w:vAlign w:val="bottom"/>
            <w:hideMark/>
          </w:tcPr>
          <w:p w14:paraId="57D23BCC" w14:textId="4DC10CED" w:rsidR="002345BF" w:rsidRPr="00022963" w:rsidRDefault="002345BF" w:rsidP="002345BF">
            <w:pPr>
              <w:rPr>
                <w:rFonts w:eastAsiaTheme="minorEastAsia"/>
                <w:szCs w:val="20"/>
                <w:lang w:eastAsia="zh-CN"/>
              </w:rPr>
            </w:pPr>
            <w:r w:rsidRPr="00022963">
              <w:rPr>
                <w:rFonts w:eastAsia="等线"/>
                <w:color w:val="000000"/>
                <w:szCs w:val="20"/>
              </w:rPr>
              <w:t>0.63025</w:t>
            </w:r>
            <w:r w:rsidR="006C7705" w:rsidRPr="00022963">
              <w:rPr>
                <w:rFonts w:eastAsia="等线"/>
                <w:color w:val="000000"/>
                <w:szCs w:val="20"/>
              </w:rPr>
              <w:t>(+37%)</w:t>
            </w:r>
          </w:p>
        </w:tc>
      </w:tr>
      <w:tr w:rsidR="002345BF" w:rsidRPr="009A61EC" w14:paraId="0FEBC87E" w14:textId="77777777" w:rsidTr="002345BF">
        <w:trPr>
          <w:trHeight w:val="285"/>
        </w:trPr>
        <w:tc>
          <w:tcPr>
            <w:tcW w:w="753" w:type="pct"/>
            <w:shd w:val="clear" w:color="auto" w:fill="FFFFFF" w:themeFill="background1"/>
          </w:tcPr>
          <w:p w14:paraId="36959AA1" w14:textId="302E9C25" w:rsidR="002345BF" w:rsidRPr="00022963" w:rsidRDefault="002345BF" w:rsidP="002345BF">
            <w:pPr>
              <w:rPr>
                <w:rFonts w:eastAsiaTheme="minorEastAsia"/>
                <w:szCs w:val="20"/>
                <w:lang w:eastAsia="zh-CN"/>
              </w:rPr>
            </w:pPr>
            <w:r w:rsidRPr="00022963">
              <w:rPr>
                <w:rFonts w:eastAsiaTheme="minorEastAsia"/>
                <w:szCs w:val="20"/>
                <w:lang w:val="en-US" w:eastAsia="zh-CN"/>
              </w:rPr>
              <w:t>Case 3-5</w:t>
            </w:r>
          </w:p>
        </w:tc>
        <w:tc>
          <w:tcPr>
            <w:tcW w:w="760" w:type="pct"/>
            <w:shd w:val="clear" w:color="auto" w:fill="FFFFFF" w:themeFill="background1"/>
            <w:noWrap/>
            <w:hideMark/>
          </w:tcPr>
          <w:p w14:paraId="4C64BAEE" w14:textId="7A8C05BB" w:rsidR="002345BF" w:rsidRPr="00022963" w:rsidRDefault="002345BF" w:rsidP="002345BF">
            <w:pPr>
              <w:rPr>
                <w:rFonts w:eastAsiaTheme="minorEastAsia"/>
                <w:szCs w:val="20"/>
                <w:lang w:eastAsia="zh-CN"/>
              </w:rPr>
            </w:pPr>
            <w:r w:rsidRPr="00022963">
              <w:rPr>
                <w:rFonts w:eastAsiaTheme="minorEastAsia"/>
                <w:szCs w:val="20"/>
                <w:lang w:eastAsia="zh-CN"/>
              </w:rPr>
              <w:t>{128, 2}</w:t>
            </w:r>
          </w:p>
        </w:tc>
        <w:tc>
          <w:tcPr>
            <w:tcW w:w="852" w:type="pct"/>
            <w:shd w:val="clear" w:color="auto" w:fill="FFFFFF" w:themeFill="background1"/>
            <w:noWrap/>
            <w:vAlign w:val="bottom"/>
            <w:hideMark/>
          </w:tcPr>
          <w:p w14:paraId="4F642270" w14:textId="28929955" w:rsidR="002345BF" w:rsidRPr="00022963" w:rsidRDefault="002345BF" w:rsidP="002345BF">
            <w:pPr>
              <w:rPr>
                <w:rFonts w:eastAsiaTheme="minorEastAsia"/>
                <w:szCs w:val="20"/>
                <w:lang w:eastAsia="zh-CN"/>
              </w:rPr>
            </w:pPr>
            <w:r w:rsidRPr="00022963">
              <w:rPr>
                <w:rFonts w:eastAsia="等线"/>
                <w:color w:val="000000"/>
                <w:szCs w:val="20"/>
              </w:rPr>
              <w:t>0.90067</w:t>
            </w:r>
            <w:r w:rsidR="00E33726" w:rsidRPr="00022963">
              <w:rPr>
                <w:rFonts w:eastAsia="等线"/>
                <w:color w:val="000000"/>
                <w:szCs w:val="20"/>
              </w:rPr>
              <w:t>(+</w:t>
            </w:r>
            <w:r w:rsidR="006C7705" w:rsidRPr="00022963">
              <w:rPr>
                <w:rFonts w:eastAsia="等线"/>
                <w:color w:val="000000"/>
                <w:szCs w:val="20"/>
              </w:rPr>
              <w:t>17</w:t>
            </w:r>
            <w:r w:rsidR="00E33726" w:rsidRPr="00022963">
              <w:rPr>
                <w:rFonts w:eastAsia="等线"/>
                <w:color w:val="000000"/>
                <w:szCs w:val="20"/>
              </w:rPr>
              <w:t>%)</w:t>
            </w:r>
          </w:p>
        </w:tc>
        <w:tc>
          <w:tcPr>
            <w:tcW w:w="870" w:type="pct"/>
            <w:shd w:val="clear" w:color="auto" w:fill="FFFFFF" w:themeFill="background1"/>
            <w:noWrap/>
            <w:vAlign w:val="bottom"/>
            <w:hideMark/>
          </w:tcPr>
          <w:p w14:paraId="4F8A04B1" w14:textId="292C7C9E" w:rsidR="002345BF" w:rsidRPr="00022963" w:rsidRDefault="002345BF" w:rsidP="002345BF">
            <w:pPr>
              <w:rPr>
                <w:rFonts w:eastAsiaTheme="minorEastAsia"/>
                <w:szCs w:val="20"/>
                <w:lang w:eastAsia="zh-CN"/>
              </w:rPr>
            </w:pPr>
            <w:r w:rsidRPr="00022963">
              <w:rPr>
                <w:rFonts w:eastAsia="等线"/>
                <w:color w:val="000000"/>
                <w:szCs w:val="20"/>
              </w:rPr>
              <w:t>0.82708</w:t>
            </w:r>
            <w:r w:rsidR="006C7705" w:rsidRPr="00022963">
              <w:rPr>
                <w:rFonts w:eastAsia="等线"/>
                <w:color w:val="000000"/>
                <w:szCs w:val="20"/>
              </w:rPr>
              <w:t>(+30%)</w:t>
            </w:r>
          </w:p>
        </w:tc>
        <w:tc>
          <w:tcPr>
            <w:tcW w:w="895" w:type="pct"/>
            <w:shd w:val="clear" w:color="auto" w:fill="FFFFFF" w:themeFill="background1"/>
            <w:noWrap/>
            <w:vAlign w:val="bottom"/>
            <w:hideMark/>
          </w:tcPr>
          <w:p w14:paraId="7CE2EA9D" w14:textId="54CFCD86" w:rsidR="002345BF" w:rsidRPr="00022963" w:rsidRDefault="002345BF" w:rsidP="002345BF">
            <w:pPr>
              <w:rPr>
                <w:rFonts w:eastAsiaTheme="minorEastAsia"/>
                <w:szCs w:val="20"/>
                <w:lang w:eastAsia="zh-CN"/>
              </w:rPr>
            </w:pPr>
            <w:r w:rsidRPr="00022963">
              <w:rPr>
                <w:rFonts w:eastAsia="等线"/>
                <w:color w:val="000000"/>
                <w:szCs w:val="20"/>
              </w:rPr>
              <w:t>0.74903</w:t>
            </w:r>
            <w:r w:rsidR="006C7705" w:rsidRPr="00022963">
              <w:rPr>
                <w:rFonts w:eastAsia="等线"/>
                <w:color w:val="000000"/>
                <w:szCs w:val="20"/>
              </w:rPr>
              <w:t>(+40%)</w:t>
            </w:r>
          </w:p>
        </w:tc>
        <w:tc>
          <w:tcPr>
            <w:tcW w:w="870" w:type="pct"/>
            <w:shd w:val="clear" w:color="auto" w:fill="FFFFFF" w:themeFill="background1"/>
            <w:noWrap/>
            <w:vAlign w:val="bottom"/>
            <w:hideMark/>
          </w:tcPr>
          <w:p w14:paraId="284F93F4" w14:textId="0219D0F2" w:rsidR="002345BF" w:rsidRPr="00022963" w:rsidRDefault="002345BF" w:rsidP="002345BF">
            <w:pPr>
              <w:rPr>
                <w:rFonts w:eastAsiaTheme="minorEastAsia"/>
                <w:szCs w:val="20"/>
                <w:lang w:eastAsia="zh-CN"/>
              </w:rPr>
            </w:pPr>
            <w:r w:rsidRPr="00022963">
              <w:rPr>
                <w:rFonts w:eastAsia="等线"/>
                <w:color w:val="000000"/>
                <w:szCs w:val="20"/>
              </w:rPr>
              <w:t>0.67688</w:t>
            </w:r>
            <w:r w:rsidR="006C7705" w:rsidRPr="00022963">
              <w:rPr>
                <w:rFonts w:eastAsia="等线"/>
                <w:color w:val="000000"/>
                <w:szCs w:val="20"/>
              </w:rPr>
              <w:t>(+47%)</w:t>
            </w:r>
          </w:p>
        </w:tc>
      </w:tr>
    </w:tbl>
    <w:p w14:paraId="52D9652C" w14:textId="6C947862" w:rsidR="002345BF" w:rsidRPr="004C7C50" w:rsidRDefault="002345BF" w:rsidP="00F72063">
      <w:pPr>
        <w:pStyle w:val="table"/>
        <w:spacing w:after="0" w:line="240" w:lineRule="auto"/>
        <w:ind w:left="0" w:firstLine="0"/>
        <w:rPr>
          <w:rFonts w:eastAsiaTheme="minorEastAsia"/>
        </w:rPr>
      </w:pPr>
      <w:bookmarkStart w:id="28" w:name="_Ref213332806"/>
      <w:r>
        <w:rPr>
          <w:rFonts w:eastAsiaTheme="minorEastAsia"/>
          <w:color w:val="000000" w:themeColor="text1"/>
        </w:rPr>
        <w:t xml:space="preserve">The </w:t>
      </w:r>
      <w:r w:rsidR="00153F4D">
        <w:rPr>
          <w:rFonts w:eastAsiaTheme="minorEastAsia"/>
          <w:color w:val="000000" w:themeColor="text1"/>
        </w:rPr>
        <w:t xml:space="preserve">SGCS &amp; SE </w:t>
      </w:r>
      <w:r>
        <w:rPr>
          <w:rFonts w:eastAsiaTheme="minorEastAsia"/>
          <w:color w:val="000000" w:themeColor="text1"/>
        </w:rPr>
        <w:t xml:space="preserve">performance comparison with different </w:t>
      </w:r>
      <w:r w:rsidR="00AC5CB9">
        <w:rPr>
          <w:rFonts w:eastAsiaTheme="minorEastAsia"/>
          <w:color w:val="000000" w:themeColor="text1"/>
        </w:rPr>
        <w:t>alternatives</w:t>
      </w:r>
      <w:r>
        <w:rPr>
          <w:rFonts w:eastAsiaTheme="minorEastAsia"/>
          <w:color w:val="000000" w:themeColor="text1"/>
        </w:rPr>
        <w:t xml:space="preserve"> for </w:t>
      </w:r>
      <w:r w:rsidR="00153F4D">
        <w:rPr>
          <w:rFonts w:eastAsiaTheme="minorEastAsia"/>
          <w:color w:val="000000" w:themeColor="text1"/>
        </w:rPr>
        <w:t>R</w:t>
      </w:r>
      <w:r w:rsidR="009E3CD5">
        <w:rPr>
          <w:rFonts w:eastAsiaTheme="minorEastAsia"/>
          <w:color w:val="000000" w:themeColor="text1"/>
        </w:rPr>
        <w:t>ank 3</w:t>
      </w:r>
      <w:bookmarkEnd w:id="28"/>
    </w:p>
    <w:tbl>
      <w:tblPr>
        <w:tblStyle w:val="af"/>
        <w:tblW w:w="0" w:type="auto"/>
        <w:tblLayout w:type="fixed"/>
        <w:tblLook w:val="04A0" w:firstRow="1" w:lastRow="0" w:firstColumn="1" w:lastColumn="0" w:noHBand="0" w:noVBand="1"/>
      </w:tblPr>
      <w:tblGrid>
        <w:gridCol w:w="562"/>
        <w:gridCol w:w="851"/>
        <w:gridCol w:w="1062"/>
        <w:gridCol w:w="964"/>
        <w:gridCol w:w="842"/>
        <w:gridCol w:w="1032"/>
        <w:gridCol w:w="1032"/>
        <w:gridCol w:w="652"/>
        <w:gridCol w:w="1032"/>
        <w:gridCol w:w="1031"/>
      </w:tblGrid>
      <w:tr w:rsidR="00153F4D" w:rsidRPr="00063350" w14:paraId="34D41B23" w14:textId="4CB95A03" w:rsidTr="00E05D24">
        <w:trPr>
          <w:trHeight w:val="285"/>
        </w:trPr>
        <w:tc>
          <w:tcPr>
            <w:tcW w:w="562" w:type="dxa"/>
            <w:vMerge w:val="restart"/>
          </w:tcPr>
          <w:p w14:paraId="790B34BA" w14:textId="25625302" w:rsidR="00153F4D" w:rsidRPr="00063350" w:rsidRDefault="00153F4D" w:rsidP="000626F9">
            <w:pPr>
              <w:rPr>
                <w:rFonts w:eastAsiaTheme="minorEastAsia"/>
                <w:sz w:val="18"/>
                <w:szCs w:val="18"/>
                <w:lang w:val="en-US" w:eastAsia="zh-CN"/>
              </w:rPr>
            </w:pPr>
          </w:p>
        </w:tc>
        <w:tc>
          <w:tcPr>
            <w:tcW w:w="851" w:type="dxa"/>
            <w:vMerge w:val="restart"/>
            <w:noWrap/>
            <w:vAlign w:val="center"/>
          </w:tcPr>
          <w:p w14:paraId="7A5C7F00" w14:textId="77777777" w:rsidR="00153F4D" w:rsidRPr="00063350" w:rsidRDefault="00153F4D" w:rsidP="000626F9">
            <w:pPr>
              <w:rPr>
                <w:rFonts w:eastAsiaTheme="minorEastAsia"/>
                <w:sz w:val="18"/>
                <w:szCs w:val="18"/>
                <w:lang w:val="en-US" w:eastAsia="zh-CN"/>
              </w:rPr>
            </w:pPr>
            <w:r w:rsidRPr="00063350">
              <w:rPr>
                <w:rFonts w:eastAsiaTheme="minorEastAsia"/>
                <w:sz w:val="18"/>
                <w:szCs w:val="18"/>
                <w:lang w:val="en-US" w:eastAsia="zh-CN"/>
              </w:rPr>
              <w:t>X=</w:t>
            </w:r>
          </w:p>
          <w:p w14:paraId="3DF2CB6A" w14:textId="424208E8" w:rsidR="00153F4D" w:rsidRPr="00063350" w:rsidRDefault="00153F4D" w:rsidP="000626F9">
            <w:pPr>
              <w:rPr>
                <w:rFonts w:eastAsiaTheme="minorEastAsia"/>
                <w:sz w:val="18"/>
                <w:szCs w:val="18"/>
                <w:lang w:val="en-US" w:eastAsia="zh-CN"/>
              </w:rPr>
            </w:pPr>
            <w:r w:rsidRPr="00063350">
              <w:rPr>
                <w:rFonts w:eastAsiaTheme="minorEastAsia"/>
                <w:sz w:val="18"/>
                <w:szCs w:val="18"/>
                <w:lang w:val="en-US" w:eastAsia="zh-CN"/>
              </w:rPr>
              <w:t>{</w:t>
            </w:r>
            <m:oMath>
              <m:sSup>
                <m:sSupPr>
                  <m:ctrlPr>
                    <w:rPr>
                      <w:rFonts w:ascii="Cambria Math" w:hAnsi="Cambria Math"/>
                      <w:sz w:val="18"/>
                      <w:szCs w:val="18"/>
                    </w:rPr>
                  </m:ctrlPr>
                </m:sSupPr>
                <m:e>
                  <m:r>
                    <m:rPr>
                      <m:sty m:val="p"/>
                    </m:rPr>
                    <w:rPr>
                      <w:rFonts w:ascii="Cambria Math" w:hAnsi="Cambria Math"/>
                      <w:sz w:val="18"/>
                      <w:szCs w:val="18"/>
                    </w:rPr>
                    <m:t>d</m:t>
                  </m:r>
                </m:e>
                <m:sup>
                  <m:r>
                    <m:rPr>
                      <m:sty m:val="p"/>
                    </m:rPr>
                    <w:rPr>
                      <w:rFonts w:ascii="Cambria Math" w:hAnsi="Cambria Math"/>
                      <w:sz w:val="18"/>
                      <w:szCs w:val="18"/>
                    </w:rPr>
                    <m:t>l,ν</m:t>
                  </m:r>
                </m:sup>
              </m:sSup>
              <m:r>
                <w:rPr>
                  <w:rFonts w:ascii="Cambria Math" w:hAnsi="Cambria Math"/>
                  <w:sz w:val="18"/>
                  <w:szCs w:val="18"/>
                </w:rPr>
                <m:t xml:space="preserve">, </m:t>
              </m:r>
              <m:sSup>
                <m:sSupPr>
                  <m:ctrlPr>
                    <w:rPr>
                      <w:rFonts w:ascii="Cambria Math" w:hAnsi="Cambria Math"/>
                      <w:sz w:val="18"/>
                      <w:szCs w:val="18"/>
                    </w:rPr>
                  </m:ctrlPr>
                </m:sSupPr>
                <m:e>
                  <m:r>
                    <m:rPr>
                      <m:sty m:val="p"/>
                    </m:rPr>
                    <w:rPr>
                      <w:rFonts w:ascii="Cambria Math" w:hAnsi="Cambria Math"/>
                      <w:sz w:val="18"/>
                      <w:szCs w:val="18"/>
                    </w:rPr>
                    <m:t>Q</m:t>
                  </m:r>
                </m:e>
                <m:sup>
                  <m:r>
                    <m:rPr>
                      <m:sty m:val="p"/>
                    </m:rPr>
                    <w:rPr>
                      <w:rFonts w:ascii="Cambria Math" w:hAnsi="Cambria Math"/>
                      <w:sz w:val="18"/>
                      <w:szCs w:val="18"/>
                    </w:rPr>
                    <m:t>l,ν</m:t>
                  </m:r>
                </m:sup>
              </m:sSup>
            </m:oMath>
            <w:r w:rsidRPr="00063350">
              <w:rPr>
                <w:rFonts w:eastAsiaTheme="minorEastAsia"/>
                <w:sz w:val="18"/>
                <w:szCs w:val="18"/>
                <w:lang w:val="en-US" w:eastAsia="zh-CN"/>
              </w:rPr>
              <w:t>}</w:t>
            </w:r>
          </w:p>
        </w:tc>
        <w:tc>
          <w:tcPr>
            <w:tcW w:w="1062" w:type="dxa"/>
            <w:vMerge w:val="restart"/>
            <w:noWrap/>
            <w:vAlign w:val="center"/>
          </w:tcPr>
          <w:p w14:paraId="7D9B468E" w14:textId="29367767" w:rsidR="00153F4D" w:rsidRPr="00063350" w:rsidRDefault="00153F4D" w:rsidP="000626F9">
            <w:pPr>
              <w:jc w:val="center"/>
              <w:rPr>
                <w:rFonts w:eastAsia="等线"/>
                <w:color w:val="000000"/>
                <w:sz w:val="18"/>
                <w:szCs w:val="18"/>
                <w:lang w:eastAsia="zh-CN"/>
              </w:rPr>
            </w:pPr>
            <w:r w:rsidRPr="00063350">
              <w:rPr>
                <w:rFonts w:eastAsia="等线"/>
                <w:color w:val="000000"/>
                <w:sz w:val="18"/>
                <w:szCs w:val="18"/>
                <w:lang w:eastAsia="zh-CN"/>
              </w:rPr>
              <w:t>SGCS_</w:t>
            </w:r>
            <w:r w:rsidRPr="00063350">
              <w:rPr>
                <w:rFonts w:eastAsia="等线"/>
                <w:color w:val="000000"/>
                <w:sz w:val="18"/>
                <w:szCs w:val="18"/>
                <w:vertAlign w:val="subscript"/>
                <w:lang w:eastAsia="zh-CN"/>
              </w:rPr>
              <w:t>Rank1</w:t>
            </w:r>
          </w:p>
          <w:p w14:paraId="2672877D" w14:textId="48EEBA95" w:rsidR="00153F4D" w:rsidRPr="00063350" w:rsidRDefault="00153F4D" w:rsidP="000626F9">
            <w:pPr>
              <w:jc w:val="center"/>
              <w:rPr>
                <w:rFonts w:eastAsia="等线"/>
                <w:color w:val="000000"/>
                <w:sz w:val="18"/>
                <w:szCs w:val="18"/>
                <w:lang w:eastAsia="zh-CN"/>
              </w:rPr>
            </w:pPr>
            <w:r w:rsidRPr="00063350">
              <w:rPr>
                <w:rFonts w:eastAsia="等线"/>
                <w:color w:val="000000"/>
                <w:sz w:val="18"/>
                <w:szCs w:val="18"/>
                <w:lang w:eastAsia="zh-CN"/>
              </w:rPr>
              <w:t>X</w:t>
            </w:r>
          </w:p>
        </w:tc>
        <w:tc>
          <w:tcPr>
            <w:tcW w:w="964" w:type="dxa"/>
            <w:vMerge w:val="restart"/>
            <w:noWrap/>
            <w:vAlign w:val="center"/>
          </w:tcPr>
          <w:p w14:paraId="7ACAC358" w14:textId="554FAFDC" w:rsidR="00153F4D" w:rsidRPr="00063350" w:rsidRDefault="00153F4D" w:rsidP="000626F9">
            <w:pPr>
              <w:jc w:val="center"/>
              <w:rPr>
                <w:rFonts w:eastAsia="等线"/>
                <w:color w:val="000000"/>
                <w:sz w:val="18"/>
                <w:szCs w:val="18"/>
                <w:lang w:eastAsia="zh-CN"/>
              </w:rPr>
            </w:pPr>
            <w:r w:rsidRPr="00063350">
              <w:rPr>
                <w:rFonts w:eastAsia="等线"/>
                <w:color w:val="000000"/>
                <w:sz w:val="18"/>
                <w:szCs w:val="18"/>
                <w:lang w:eastAsia="zh-CN"/>
              </w:rPr>
              <w:t>SGCS_</w:t>
            </w:r>
            <w:r w:rsidRPr="00063350">
              <w:rPr>
                <w:rFonts w:eastAsia="等线"/>
                <w:color w:val="000000"/>
                <w:sz w:val="18"/>
                <w:szCs w:val="18"/>
                <w:vertAlign w:val="subscript"/>
                <w:lang w:eastAsia="zh-CN"/>
              </w:rPr>
              <w:t>Rank2</w:t>
            </w:r>
          </w:p>
          <w:p w14:paraId="12C4820E" w14:textId="4FB50F6A" w:rsidR="00153F4D" w:rsidRPr="00063350" w:rsidRDefault="00153F4D" w:rsidP="000626F9">
            <w:pPr>
              <w:jc w:val="center"/>
              <w:rPr>
                <w:rFonts w:eastAsia="等线"/>
                <w:color w:val="000000"/>
                <w:sz w:val="18"/>
                <w:szCs w:val="18"/>
                <w:lang w:eastAsia="zh-CN"/>
              </w:rPr>
            </w:pPr>
            <w:r w:rsidRPr="00063350">
              <w:rPr>
                <w:rFonts w:eastAsia="等线"/>
                <w:color w:val="000000"/>
                <w:sz w:val="18"/>
                <w:szCs w:val="18"/>
                <w:lang w:eastAsia="zh-CN"/>
              </w:rPr>
              <w:t>{X,X}</w:t>
            </w:r>
          </w:p>
        </w:tc>
        <w:tc>
          <w:tcPr>
            <w:tcW w:w="2906" w:type="dxa"/>
            <w:gridSpan w:val="3"/>
            <w:noWrap/>
            <w:vAlign w:val="bottom"/>
          </w:tcPr>
          <w:p w14:paraId="608CBCAA" w14:textId="7262023B" w:rsidR="00153F4D" w:rsidRPr="00063350" w:rsidRDefault="00153F4D" w:rsidP="000626F9">
            <w:pPr>
              <w:jc w:val="center"/>
              <w:rPr>
                <w:rFonts w:eastAsia="等线"/>
                <w:color w:val="000000"/>
                <w:sz w:val="18"/>
                <w:szCs w:val="18"/>
                <w:lang w:eastAsia="zh-CN"/>
              </w:rPr>
            </w:pPr>
            <w:r w:rsidRPr="00063350">
              <w:rPr>
                <w:rFonts w:eastAsia="等线"/>
                <w:color w:val="000000"/>
                <w:sz w:val="18"/>
                <w:szCs w:val="18"/>
                <w:lang w:eastAsia="zh-CN"/>
              </w:rPr>
              <w:t>SGCS_</w:t>
            </w:r>
            <w:r w:rsidRPr="00063350">
              <w:rPr>
                <w:rFonts w:eastAsia="等线"/>
                <w:color w:val="000000"/>
                <w:sz w:val="18"/>
                <w:szCs w:val="18"/>
                <w:vertAlign w:val="subscript"/>
                <w:lang w:eastAsia="zh-CN"/>
              </w:rPr>
              <w:t>Rank3</w:t>
            </w:r>
          </w:p>
        </w:tc>
        <w:tc>
          <w:tcPr>
            <w:tcW w:w="2715" w:type="dxa"/>
            <w:gridSpan w:val="3"/>
          </w:tcPr>
          <w:p w14:paraId="7DBF163A" w14:textId="5F64065D" w:rsidR="00153F4D" w:rsidRPr="00AE4C4A" w:rsidRDefault="00153F4D" w:rsidP="000626F9">
            <w:pPr>
              <w:jc w:val="center"/>
              <w:rPr>
                <w:rFonts w:eastAsia="等线"/>
                <w:color w:val="000000"/>
                <w:sz w:val="18"/>
                <w:szCs w:val="18"/>
                <w:lang w:eastAsia="zh-CN"/>
              </w:rPr>
            </w:pPr>
            <w:r w:rsidRPr="00063350">
              <w:rPr>
                <w:rFonts w:eastAsia="等线" w:hint="eastAsia"/>
                <w:color w:val="000000"/>
                <w:sz w:val="18"/>
                <w:szCs w:val="18"/>
                <w:lang w:eastAsia="zh-CN"/>
              </w:rPr>
              <w:t>S</w:t>
            </w:r>
            <w:r w:rsidRPr="00063350">
              <w:rPr>
                <w:rFonts w:eastAsia="等线"/>
                <w:color w:val="000000"/>
                <w:sz w:val="18"/>
                <w:szCs w:val="18"/>
                <w:lang w:eastAsia="zh-CN"/>
              </w:rPr>
              <w:t>E</w:t>
            </w:r>
            <w:r w:rsidR="00AE4C4A">
              <w:rPr>
                <w:rFonts w:eastAsia="等线"/>
                <w:color w:val="000000"/>
                <w:sz w:val="18"/>
                <w:szCs w:val="18"/>
                <w:lang w:eastAsia="zh-CN"/>
              </w:rPr>
              <w:t xml:space="preserve"> </w:t>
            </w:r>
            <w:r w:rsidR="00AE4C4A">
              <w:rPr>
                <w:rFonts w:eastAsia="等线" w:hint="eastAsia"/>
                <w:color w:val="000000"/>
                <w:sz w:val="18"/>
                <w:szCs w:val="18"/>
                <w:lang w:eastAsia="zh-CN"/>
              </w:rPr>
              <w:t>gain</w:t>
            </w:r>
            <w:r w:rsidRPr="00063350">
              <w:rPr>
                <w:rFonts w:eastAsia="等线"/>
                <w:color w:val="000000"/>
                <w:sz w:val="18"/>
                <w:szCs w:val="18"/>
                <w:lang w:eastAsia="zh-CN"/>
              </w:rPr>
              <w:t>_</w:t>
            </w:r>
            <w:r w:rsidRPr="00063350">
              <w:rPr>
                <w:rFonts w:eastAsia="等线"/>
                <w:color w:val="000000"/>
                <w:sz w:val="18"/>
                <w:szCs w:val="18"/>
                <w:vertAlign w:val="subscript"/>
                <w:lang w:eastAsia="zh-CN"/>
              </w:rPr>
              <w:t>Rank3</w:t>
            </w:r>
            <w:r w:rsidR="00AE4C4A">
              <w:rPr>
                <w:rFonts w:eastAsia="等线"/>
                <w:color w:val="000000"/>
                <w:sz w:val="18"/>
                <w:szCs w:val="18"/>
                <w:vertAlign w:val="subscript"/>
                <w:lang w:eastAsia="zh-CN"/>
              </w:rPr>
              <w:t xml:space="preserve"> </w:t>
            </w:r>
            <w:r w:rsidR="00AE4C4A" w:rsidRPr="00AE4C4A">
              <w:rPr>
                <w:rFonts w:eastAsia="等线" w:hint="eastAsia"/>
                <w:color w:val="000000"/>
                <w:sz w:val="18"/>
                <w:szCs w:val="18"/>
                <w:lang w:eastAsia="zh-CN"/>
              </w:rPr>
              <w:t>relative</w:t>
            </w:r>
            <w:r w:rsidR="00AE4C4A" w:rsidRPr="00AE4C4A">
              <w:rPr>
                <w:rFonts w:eastAsia="等线"/>
                <w:color w:val="000000"/>
                <w:sz w:val="18"/>
                <w:szCs w:val="18"/>
                <w:lang w:eastAsia="zh-CN"/>
              </w:rPr>
              <w:t xml:space="preserve"> </w:t>
            </w:r>
            <w:r w:rsidR="00AE4C4A" w:rsidRPr="00AE4C4A">
              <w:rPr>
                <w:rFonts w:eastAsia="等线" w:hint="eastAsia"/>
                <w:color w:val="000000"/>
                <w:sz w:val="18"/>
                <w:szCs w:val="18"/>
                <w:lang w:eastAsia="zh-CN"/>
              </w:rPr>
              <w:t>to</w:t>
            </w:r>
            <w:r w:rsidR="00AE4C4A" w:rsidRPr="00AE4C4A">
              <w:rPr>
                <w:rFonts w:eastAsia="等线"/>
                <w:color w:val="000000"/>
                <w:sz w:val="18"/>
                <w:szCs w:val="18"/>
                <w:lang w:eastAsia="zh-CN"/>
              </w:rPr>
              <w:t xml:space="preserve"> </w:t>
            </w:r>
            <w:r w:rsidR="00AE4C4A" w:rsidRPr="00153F4D">
              <w:rPr>
                <w:rFonts w:eastAsia="等线"/>
                <w:color w:val="000000"/>
                <w:sz w:val="18"/>
                <w:szCs w:val="18"/>
                <w:lang w:eastAsia="zh-CN"/>
              </w:rPr>
              <w:t>{X/2,X/2, X/2</w:t>
            </w:r>
            <w:r w:rsidR="00AE4C4A">
              <w:rPr>
                <w:rFonts w:eastAsia="等线"/>
                <w:color w:val="000000"/>
                <w:sz w:val="18"/>
                <w:szCs w:val="18"/>
                <w:lang w:eastAsia="zh-CN"/>
              </w:rPr>
              <w:t>}</w:t>
            </w:r>
          </w:p>
        </w:tc>
      </w:tr>
      <w:tr w:rsidR="00153F4D" w:rsidRPr="00063350" w14:paraId="0193D0E7" w14:textId="26C4B9EA" w:rsidTr="00E05D24">
        <w:trPr>
          <w:trHeight w:val="285"/>
        </w:trPr>
        <w:tc>
          <w:tcPr>
            <w:tcW w:w="562" w:type="dxa"/>
            <w:vMerge/>
          </w:tcPr>
          <w:p w14:paraId="1B898201" w14:textId="77777777" w:rsidR="00153F4D" w:rsidRPr="00063350" w:rsidRDefault="00153F4D" w:rsidP="00153F4D">
            <w:pPr>
              <w:rPr>
                <w:rFonts w:eastAsiaTheme="minorEastAsia"/>
                <w:sz w:val="18"/>
                <w:szCs w:val="18"/>
                <w:lang w:val="en-US" w:eastAsia="zh-CN"/>
              </w:rPr>
            </w:pPr>
          </w:p>
        </w:tc>
        <w:tc>
          <w:tcPr>
            <w:tcW w:w="851" w:type="dxa"/>
            <w:vMerge/>
            <w:noWrap/>
            <w:vAlign w:val="center"/>
          </w:tcPr>
          <w:p w14:paraId="054D1DBC" w14:textId="77777777" w:rsidR="00153F4D" w:rsidRPr="00063350" w:rsidRDefault="00153F4D" w:rsidP="00153F4D">
            <w:pPr>
              <w:rPr>
                <w:rFonts w:eastAsiaTheme="minorEastAsia"/>
                <w:sz w:val="18"/>
                <w:szCs w:val="18"/>
                <w:lang w:val="en-US" w:eastAsia="zh-CN"/>
              </w:rPr>
            </w:pPr>
          </w:p>
        </w:tc>
        <w:tc>
          <w:tcPr>
            <w:tcW w:w="1062" w:type="dxa"/>
            <w:vMerge/>
            <w:noWrap/>
            <w:vAlign w:val="bottom"/>
          </w:tcPr>
          <w:p w14:paraId="7A7A5FB4" w14:textId="77777777" w:rsidR="00153F4D" w:rsidRPr="00063350" w:rsidRDefault="00153F4D" w:rsidP="00153F4D">
            <w:pPr>
              <w:rPr>
                <w:rFonts w:eastAsia="等线"/>
                <w:color w:val="000000"/>
                <w:sz w:val="18"/>
                <w:szCs w:val="18"/>
                <w:lang w:eastAsia="zh-CN"/>
              </w:rPr>
            </w:pPr>
          </w:p>
        </w:tc>
        <w:tc>
          <w:tcPr>
            <w:tcW w:w="964" w:type="dxa"/>
            <w:vMerge/>
            <w:noWrap/>
            <w:vAlign w:val="bottom"/>
          </w:tcPr>
          <w:p w14:paraId="43B67540" w14:textId="77777777" w:rsidR="00153F4D" w:rsidRPr="00063350" w:rsidRDefault="00153F4D" w:rsidP="00153F4D">
            <w:pPr>
              <w:rPr>
                <w:rFonts w:eastAsia="等线"/>
                <w:color w:val="000000"/>
                <w:sz w:val="18"/>
                <w:szCs w:val="18"/>
                <w:lang w:eastAsia="zh-CN"/>
              </w:rPr>
            </w:pPr>
          </w:p>
        </w:tc>
        <w:tc>
          <w:tcPr>
            <w:tcW w:w="842" w:type="dxa"/>
            <w:shd w:val="clear" w:color="auto" w:fill="EAF1DD" w:themeFill="accent3" w:themeFillTint="33"/>
            <w:noWrap/>
            <w:vAlign w:val="center"/>
          </w:tcPr>
          <w:p w14:paraId="49BCF1A4" w14:textId="67CE70DA" w:rsidR="00153F4D" w:rsidRPr="00063350" w:rsidRDefault="00153F4D" w:rsidP="00153F4D">
            <w:pPr>
              <w:rPr>
                <w:rFonts w:eastAsia="等线"/>
                <w:color w:val="000000"/>
                <w:sz w:val="18"/>
                <w:szCs w:val="18"/>
                <w:lang w:eastAsia="zh-CN"/>
              </w:rPr>
            </w:pPr>
            <w:r w:rsidRPr="00063350">
              <w:rPr>
                <w:rFonts w:eastAsia="等线"/>
                <w:color w:val="000000"/>
                <w:sz w:val="18"/>
                <w:szCs w:val="18"/>
                <w:lang w:eastAsia="zh-CN"/>
              </w:rPr>
              <w:t>X,X,X</w:t>
            </w:r>
          </w:p>
        </w:tc>
        <w:tc>
          <w:tcPr>
            <w:tcW w:w="1032" w:type="dxa"/>
            <w:vAlign w:val="center"/>
          </w:tcPr>
          <w:p w14:paraId="708EEECD" w14:textId="13540346" w:rsidR="00153F4D" w:rsidRPr="00063350" w:rsidRDefault="00153F4D" w:rsidP="00153F4D">
            <w:pPr>
              <w:rPr>
                <w:rFonts w:eastAsia="等线"/>
                <w:color w:val="000000"/>
                <w:sz w:val="18"/>
                <w:szCs w:val="18"/>
                <w:lang w:eastAsia="zh-CN"/>
              </w:rPr>
            </w:pPr>
            <w:r w:rsidRPr="00063350">
              <w:rPr>
                <w:rFonts w:eastAsia="等线"/>
                <w:color w:val="000000"/>
                <w:sz w:val="18"/>
                <w:szCs w:val="18"/>
                <w:lang w:eastAsia="zh-CN"/>
              </w:rPr>
              <w:t>{X,X/2,X/2}</w:t>
            </w:r>
          </w:p>
        </w:tc>
        <w:tc>
          <w:tcPr>
            <w:tcW w:w="1032" w:type="dxa"/>
            <w:shd w:val="clear" w:color="auto" w:fill="FFFFFF" w:themeFill="background1"/>
            <w:vAlign w:val="center"/>
          </w:tcPr>
          <w:p w14:paraId="366C2097" w14:textId="60C71526" w:rsidR="00153F4D" w:rsidRPr="00063350" w:rsidRDefault="00153F4D" w:rsidP="00153F4D">
            <w:pPr>
              <w:rPr>
                <w:rFonts w:eastAsia="等线"/>
                <w:color w:val="000000"/>
                <w:sz w:val="18"/>
                <w:szCs w:val="18"/>
                <w:lang w:eastAsia="zh-CN"/>
              </w:rPr>
            </w:pPr>
            <w:r w:rsidRPr="00063350">
              <w:rPr>
                <w:rFonts w:eastAsia="等线"/>
                <w:color w:val="000000"/>
                <w:sz w:val="18"/>
                <w:szCs w:val="18"/>
                <w:lang w:eastAsia="zh-CN"/>
              </w:rPr>
              <w:t>{X/2,X/2,X}</w:t>
            </w:r>
          </w:p>
        </w:tc>
        <w:tc>
          <w:tcPr>
            <w:tcW w:w="652" w:type="dxa"/>
            <w:shd w:val="clear" w:color="auto" w:fill="FFFFFF" w:themeFill="background1"/>
            <w:vAlign w:val="center"/>
          </w:tcPr>
          <w:p w14:paraId="7B8C8AAC" w14:textId="36662894" w:rsidR="00153F4D" w:rsidRPr="00063350" w:rsidRDefault="00153F4D" w:rsidP="00153F4D">
            <w:pPr>
              <w:rPr>
                <w:rFonts w:eastAsia="等线"/>
                <w:color w:val="000000"/>
                <w:sz w:val="18"/>
                <w:szCs w:val="18"/>
                <w:lang w:eastAsia="zh-CN"/>
              </w:rPr>
            </w:pPr>
            <w:r w:rsidRPr="00063350">
              <w:rPr>
                <w:rFonts w:eastAsia="等线"/>
                <w:color w:val="000000"/>
                <w:sz w:val="18"/>
                <w:szCs w:val="18"/>
                <w:lang w:eastAsia="zh-CN"/>
              </w:rPr>
              <w:t>X,X,X</w:t>
            </w:r>
          </w:p>
        </w:tc>
        <w:tc>
          <w:tcPr>
            <w:tcW w:w="1032" w:type="dxa"/>
            <w:shd w:val="clear" w:color="auto" w:fill="FFFFFF" w:themeFill="background1"/>
            <w:vAlign w:val="center"/>
          </w:tcPr>
          <w:p w14:paraId="67F28F88" w14:textId="1320BF4B" w:rsidR="00153F4D" w:rsidRPr="00063350" w:rsidRDefault="00153F4D" w:rsidP="00153F4D">
            <w:pPr>
              <w:rPr>
                <w:rFonts w:eastAsia="等线"/>
                <w:color w:val="000000"/>
                <w:sz w:val="18"/>
                <w:szCs w:val="18"/>
                <w:lang w:eastAsia="zh-CN"/>
              </w:rPr>
            </w:pPr>
            <w:r w:rsidRPr="00063350">
              <w:rPr>
                <w:rFonts w:eastAsia="等线"/>
                <w:color w:val="000000"/>
                <w:sz w:val="18"/>
                <w:szCs w:val="18"/>
                <w:lang w:eastAsia="zh-CN"/>
              </w:rPr>
              <w:t>{X,X/2,X/2}</w:t>
            </w:r>
            <w:r w:rsidR="00AE4C4A">
              <w:rPr>
                <w:rFonts w:eastAsia="等线"/>
                <w:color w:val="000000"/>
                <w:sz w:val="18"/>
                <w:szCs w:val="18"/>
                <w:lang w:eastAsia="zh-CN"/>
              </w:rPr>
              <w:t xml:space="preserve"> </w:t>
            </w:r>
            <w:r w:rsidR="00AE4C4A" w:rsidRPr="00AE4C4A">
              <w:rPr>
                <w:rFonts w:eastAsia="等线"/>
                <w:color w:val="FF0000"/>
                <w:sz w:val="18"/>
                <w:szCs w:val="18"/>
                <w:lang w:eastAsia="zh-CN"/>
              </w:rPr>
              <w:t>baseline</w:t>
            </w:r>
          </w:p>
        </w:tc>
        <w:tc>
          <w:tcPr>
            <w:tcW w:w="1031" w:type="dxa"/>
            <w:shd w:val="clear" w:color="auto" w:fill="FFFFFF" w:themeFill="background1"/>
            <w:vAlign w:val="center"/>
          </w:tcPr>
          <w:p w14:paraId="641D0FCF" w14:textId="3384EFFC" w:rsidR="00153F4D" w:rsidRPr="00063350" w:rsidRDefault="00153F4D" w:rsidP="00153F4D">
            <w:pPr>
              <w:rPr>
                <w:rFonts w:eastAsia="等线"/>
                <w:color w:val="000000"/>
                <w:sz w:val="18"/>
                <w:szCs w:val="18"/>
                <w:lang w:eastAsia="zh-CN"/>
              </w:rPr>
            </w:pPr>
            <w:r w:rsidRPr="00063350">
              <w:rPr>
                <w:rFonts w:eastAsia="等线"/>
                <w:color w:val="000000"/>
                <w:sz w:val="18"/>
                <w:szCs w:val="18"/>
                <w:lang w:eastAsia="zh-CN"/>
              </w:rPr>
              <w:t>{X/2,X/2,X}</w:t>
            </w:r>
          </w:p>
        </w:tc>
      </w:tr>
      <w:tr w:rsidR="00E05D24" w:rsidRPr="00063350" w14:paraId="7B283E7F" w14:textId="77777777" w:rsidTr="00A54B74">
        <w:trPr>
          <w:trHeight w:val="285"/>
        </w:trPr>
        <w:tc>
          <w:tcPr>
            <w:tcW w:w="562" w:type="dxa"/>
            <w:shd w:val="clear" w:color="auto" w:fill="FFFFFF" w:themeFill="background1"/>
          </w:tcPr>
          <w:p w14:paraId="7204216C" w14:textId="1D1AF89B" w:rsidR="00E05D24" w:rsidRPr="00063350" w:rsidRDefault="00E05D24" w:rsidP="00E05D24">
            <w:pPr>
              <w:rPr>
                <w:rFonts w:eastAsiaTheme="minorEastAsia"/>
                <w:sz w:val="18"/>
                <w:szCs w:val="18"/>
                <w:lang w:val="en-US" w:eastAsia="zh-CN"/>
              </w:rPr>
            </w:pPr>
            <w:r w:rsidRPr="00063350">
              <w:rPr>
                <w:rFonts w:eastAsiaTheme="minorEastAsia"/>
                <w:sz w:val="18"/>
                <w:szCs w:val="18"/>
                <w:lang w:val="en-US" w:eastAsia="zh-CN"/>
              </w:rPr>
              <w:t>PC-0</w:t>
            </w:r>
          </w:p>
        </w:tc>
        <w:tc>
          <w:tcPr>
            <w:tcW w:w="851" w:type="dxa"/>
            <w:shd w:val="clear" w:color="auto" w:fill="FFFFFF" w:themeFill="background1"/>
            <w:noWrap/>
            <w:vAlign w:val="center"/>
          </w:tcPr>
          <w:p w14:paraId="238318E2" w14:textId="2EC0221C" w:rsidR="00E05D24" w:rsidRPr="00063350" w:rsidRDefault="00E05D24" w:rsidP="00E05D24">
            <w:pPr>
              <w:rPr>
                <w:rFonts w:eastAsiaTheme="minorEastAsia"/>
                <w:sz w:val="18"/>
                <w:szCs w:val="18"/>
                <w:lang w:val="en-US" w:eastAsia="zh-CN"/>
              </w:rPr>
            </w:pPr>
            <w:r w:rsidRPr="00063350">
              <w:rPr>
                <w:rFonts w:eastAsiaTheme="minorEastAsia"/>
                <w:sz w:val="18"/>
                <w:szCs w:val="18"/>
                <w:lang w:val="en-US" w:eastAsia="zh-CN"/>
              </w:rPr>
              <w:t>{16,2}</w:t>
            </w:r>
          </w:p>
        </w:tc>
        <w:tc>
          <w:tcPr>
            <w:tcW w:w="1062" w:type="dxa"/>
            <w:shd w:val="clear" w:color="auto" w:fill="FFFFFF" w:themeFill="background1"/>
            <w:noWrap/>
            <w:vAlign w:val="bottom"/>
          </w:tcPr>
          <w:p w14:paraId="775E5843" w14:textId="1BE950CF" w:rsidR="00E05D24" w:rsidRPr="004D7579" w:rsidRDefault="00E05D24" w:rsidP="00E05D24">
            <w:pPr>
              <w:rPr>
                <w:rFonts w:eastAsia="等线"/>
                <w:sz w:val="18"/>
                <w:szCs w:val="18"/>
              </w:rPr>
            </w:pPr>
            <w:r w:rsidRPr="00063350">
              <w:rPr>
                <w:rFonts w:eastAsia="等线"/>
                <w:color w:val="000000"/>
                <w:sz w:val="18"/>
                <w:szCs w:val="18"/>
              </w:rPr>
              <w:t>0.69865</w:t>
            </w:r>
          </w:p>
        </w:tc>
        <w:tc>
          <w:tcPr>
            <w:tcW w:w="964" w:type="dxa"/>
            <w:shd w:val="clear" w:color="auto" w:fill="FFFFFF" w:themeFill="background1"/>
            <w:noWrap/>
            <w:vAlign w:val="bottom"/>
          </w:tcPr>
          <w:p w14:paraId="796CEB16" w14:textId="60CDD75C" w:rsidR="00E05D24" w:rsidRPr="004D7579" w:rsidRDefault="00E05D24" w:rsidP="00E05D24">
            <w:pPr>
              <w:rPr>
                <w:rFonts w:eastAsia="等线"/>
                <w:sz w:val="18"/>
                <w:szCs w:val="18"/>
              </w:rPr>
            </w:pPr>
            <w:r w:rsidRPr="00063350">
              <w:rPr>
                <w:rFonts w:eastAsia="等线"/>
                <w:color w:val="000000"/>
                <w:sz w:val="18"/>
                <w:szCs w:val="18"/>
                <w:lang w:eastAsia="zh-CN"/>
              </w:rPr>
              <w:t>0.62553</w:t>
            </w:r>
          </w:p>
        </w:tc>
        <w:tc>
          <w:tcPr>
            <w:tcW w:w="842" w:type="dxa"/>
            <w:shd w:val="clear" w:color="auto" w:fill="D9D9D9" w:themeFill="background1" w:themeFillShade="D9"/>
            <w:noWrap/>
            <w:vAlign w:val="center"/>
          </w:tcPr>
          <w:p w14:paraId="6283A8CC" w14:textId="61D3D684" w:rsidR="00E05D24" w:rsidRPr="00063350" w:rsidRDefault="00E05D24" w:rsidP="00E05D24">
            <w:pPr>
              <w:rPr>
                <w:rFonts w:eastAsia="等线"/>
                <w:color w:val="000000"/>
                <w:sz w:val="18"/>
                <w:szCs w:val="18"/>
              </w:rPr>
            </w:pPr>
            <w:r w:rsidRPr="00022963">
              <w:rPr>
                <w:rFonts w:eastAsia="等线"/>
                <w:szCs w:val="20"/>
              </w:rPr>
              <w:t>/</w:t>
            </w:r>
          </w:p>
        </w:tc>
        <w:tc>
          <w:tcPr>
            <w:tcW w:w="1032" w:type="dxa"/>
            <w:shd w:val="clear" w:color="auto" w:fill="D9D9D9" w:themeFill="background1" w:themeFillShade="D9"/>
            <w:vAlign w:val="center"/>
          </w:tcPr>
          <w:p w14:paraId="6FEF730C" w14:textId="16D96D82" w:rsidR="00E05D24" w:rsidRPr="00063350" w:rsidRDefault="00E05D24" w:rsidP="00E05D24">
            <w:pPr>
              <w:rPr>
                <w:rFonts w:eastAsia="等线"/>
                <w:color w:val="000000"/>
                <w:sz w:val="18"/>
                <w:szCs w:val="18"/>
              </w:rPr>
            </w:pPr>
            <w:r w:rsidRPr="00022963">
              <w:rPr>
                <w:rFonts w:eastAsia="等线"/>
                <w:color w:val="000000"/>
                <w:szCs w:val="20"/>
                <w:lang w:eastAsia="zh-CN"/>
              </w:rPr>
              <w:t>/</w:t>
            </w:r>
          </w:p>
        </w:tc>
        <w:tc>
          <w:tcPr>
            <w:tcW w:w="1032" w:type="dxa"/>
            <w:shd w:val="clear" w:color="auto" w:fill="D9D9D9" w:themeFill="background1" w:themeFillShade="D9"/>
            <w:vAlign w:val="center"/>
          </w:tcPr>
          <w:p w14:paraId="501D8480" w14:textId="77777777" w:rsidR="00E05D24" w:rsidRPr="00063350" w:rsidRDefault="00E05D24" w:rsidP="00E05D24">
            <w:pPr>
              <w:rPr>
                <w:rFonts w:eastAsia="等线"/>
                <w:color w:val="000000"/>
                <w:sz w:val="18"/>
                <w:szCs w:val="18"/>
              </w:rPr>
            </w:pPr>
          </w:p>
        </w:tc>
        <w:tc>
          <w:tcPr>
            <w:tcW w:w="652" w:type="dxa"/>
            <w:shd w:val="clear" w:color="auto" w:fill="D9D9D9" w:themeFill="background1" w:themeFillShade="D9"/>
            <w:vAlign w:val="center"/>
          </w:tcPr>
          <w:p w14:paraId="17710722" w14:textId="2E4AC8C1" w:rsidR="00E05D24" w:rsidRPr="00063350" w:rsidRDefault="00E05D24" w:rsidP="00E05D24">
            <w:pPr>
              <w:rPr>
                <w:rFonts w:eastAsia="等线"/>
                <w:color w:val="000000"/>
                <w:sz w:val="18"/>
                <w:szCs w:val="18"/>
                <w:lang w:eastAsia="zh-CN"/>
              </w:rPr>
            </w:pPr>
            <w:r w:rsidRPr="00022963">
              <w:rPr>
                <w:rFonts w:eastAsia="等线"/>
                <w:color w:val="000000"/>
                <w:szCs w:val="20"/>
                <w:lang w:eastAsia="zh-CN"/>
              </w:rPr>
              <w:t>/</w:t>
            </w:r>
          </w:p>
        </w:tc>
        <w:tc>
          <w:tcPr>
            <w:tcW w:w="1032" w:type="dxa"/>
            <w:shd w:val="clear" w:color="auto" w:fill="D9D9D9" w:themeFill="background1" w:themeFillShade="D9"/>
            <w:vAlign w:val="center"/>
          </w:tcPr>
          <w:p w14:paraId="662B54A7" w14:textId="06045441" w:rsidR="00E05D24" w:rsidRPr="00063350" w:rsidRDefault="00E05D24" w:rsidP="00E05D24">
            <w:pPr>
              <w:rPr>
                <w:rFonts w:eastAsia="等线"/>
                <w:color w:val="000000"/>
                <w:sz w:val="18"/>
                <w:szCs w:val="18"/>
              </w:rPr>
            </w:pPr>
            <w:r w:rsidRPr="00022963">
              <w:rPr>
                <w:rFonts w:eastAsia="等线"/>
                <w:szCs w:val="20"/>
              </w:rPr>
              <w:t>/</w:t>
            </w:r>
          </w:p>
        </w:tc>
        <w:tc>
          <w:tcPr>
            <w:tcW w:w="1031" w:type="dxa"/>
            <w:shd w:val="clear" w:color="auto" w:fill="D9D9D9" w:themeFill="background1" w:themeFillShade="D9"/>
            <w:vAlign w:val="center"/>
          </w:tcPr>
          <w:p w14:paraId="275B7871" w14:textId="6F2107AB" w:rsidR="00E05D24" w:rsidRPr="00063350" w:rsidRDefault="00E05D24" w:rsidP="00E05D24">
            <w:pPr>
              <w:rPr>
                <w:rFonts w:eastAsia="等线"/>
                <w:color w:val="000000"/>
                <w:sz w:val="18"/>
                <w:szCs w:val="18"/>
                <w:lang w:eastAsia="zh-CN"/>
              </w:rPr>
            </w:pPr>
            <w:r w:rsidRPr="00022963">
              <w:rPr>
                <w:rFonts w:eastAsia="等线"/>
                <w:color w:val="000000"/>
                <w:szCs w:val="20"/>
                <w:lang w:eastAsia="zh-CN"/>
              </w:rPr>
              <w:t>/</w:t>
            </w:r>
          </w:p>
        </w:tc>
      </w:tr>
      <w:tr w:rsidR="00AE4C4A" w:rsidRPr="00063350" w14:paraId="2A3342CD" w14:textId="35B05773" w:rsidTr="00E05D24">
        <w:trPr>
          <w:trHeight w:val="285"/>
        </w:trPr>
        <w:tc>
          <w:tcPr>
            <w:tcW w:w="562" w:type="dxa"/>
            <w:shd w:val="clear" w:color="auto" w:fill="FFFFFF" w:themeFill="background1"/>
          </w:tcPr>
          <w:p w14:paraId="0A8AA6AB" w14:textId="064A4830" w:rsidR="00153F4D" w:rsidRPr="00063350" w:rsidRDefault="00153F4D" w:rsidP="00D64A95">
            <w:pPr>
              <w:rPr>
                <w:rFonts w:eastAsiaTheme="minorEastAsia"/>
                <w:sz w:val="18"/>
                <w:szCs w:val="18"/>
                <w:lang w:val="en-US" w:eastAsia="zh-CN"/>
              </w:rPr>
            </w:pPr>
            <w:r w:rsidRPr="00063350">
              <w:rPr>
                <w:rFonts w:eastAsiaTheme="minorEastAsia"/>
                <w:sz w:val="18"/>
                <w:szCs w:val="18"/>
                <w:lang w:val="en-US" w:eastAsia="zh-CN"/>
              </w:rPr>
              <w:t>PC-1</w:t>
            </w:r>
          </w:p>
        </w:tc>
        <w:tc>
          <w:tcPr>
            <w:tcW w:w="851" w:type="dxa"/>
            <w:shd w:val="clear" w:color="auto" w:fill="FFFFFF" w:themeFill="background1"/>
            <w:noWrap/>
            <w:vAlign w:val="center"/>
          </w:tcPr>
          <w:p w14:paraId="0428A725" w14:textId="77777777" w:rsidR="00153F4D" w:rsidRPr="00063350" w:rsidRDefault="00153F4D" w:rsidP="00D64A95">
            <w:pPr>
              <w:rPr>
                <w:rFonts w:eastAsiaTheme="minorEastAsia"/>
                <w:sz w:val="18"/>
                <w:szCs w:val="18"/>
                <w:lang w:val="en-US" w:eastAsia="zh-CN"/>
              </w:rPr>
            </w:pPr>
            <w:r w:rsidRPr="00063350">
              <w:rPr>
                <w:rFonts w:eastAsiaTheme="minorEastAsia"/>
                <w:sz w:val="18"/>
                <w:szCs w:val="18"/>
                <w:lang w:val="en-US" w:eastAsia="zh-CN"/>
              </w:rPr>
              <w:t>{32, 2}</w:t>
            </w:r>
          </w:p>
        </w:tc>
        <w:tc>
          <w:tcPr>
            <w:tcW w:w="1062" w:type="dxa"/>
            <w:shd w:val="clear" w:color="auto" w:fill="FFFFFF" w:themeFill="background1"/>
            <w:noWrap/>
            <w:vAlign w:val="center"/>
          </w:tcPr>
          <w:p w14:paraId="26A0F2B0" w14:textId="4D685C96" w:rsidR="00153F4D" w:rsidRPr="00063350" w:rsidRDefault="00153F4D" w:rsidP="00D64A95">
            <w:pPr>
              <w:rPr>
                <w:rFonts w:eastAsiaTheme="minorEastAsia"/>
                <w:sz w:val="18"/>
                <w:szCs w:val="18"/>
                <w:lang w:val="en-US" w:eastAsia="zh-CN"/>
              </w:rPr>
            </w:pPr>
            <w:r w:rsidRPr="004D7579">
              <w:rPr>
                <w:rFonts w:eastAsia="等线"/>
                <w:sz w:val="18"/>
                <w:szCs w:val="18"/>
              </w:rPr>
              <w:t>0.76934</w:t>
            </w:r>
          </w:p>
        </w:tc>
        <w:tc>
          <w:tcPr>
            <w:tcW w:w="964" w:type="dxa"/>
            <w:shd w:val="clear" w:color="auto" w:fill="FFFFFF" w:themeFill="background1"/>
            <w:noWrap/>
            <w:vAlign w:val="center"/>
          </w:tcPr>
          <w:p w14:paraId="078AFEEA" w14:textId="0B5ECE3F" w:rsidR="00153F4D" w:rsidRPr="00063350" w:rsidRDefault="00153F4D" w:rsidP="00D64A95">
            <w:pPr>
              <w:rPr>
                <w:rFonts w:eastAsiaTheme="minorEastAsia"/>
                <w:sz w:val="18"/>
                <w:szCs w:val="18"/>
                <w:lang w:val="en-US" w:eastAsia="zh-CN"/>
              </w:rPr>
            </w:pPr>
            <w:r w:rsidRPr="004D7579">
              <w:rPr>
                <w:rFonts w:eastAsia="等线"/>
                <w:sz w:val="18"/>
                <w:szCs w:val="18"/>
              </w:rPr>
              <w:t>0.70286</w:t>
            </w:r>
          </w:p>
        </w:tc>
        <w:tc>
          <w:tcPr>
            <w:tcW w:w="842" w:type="dxa"/>
            <w:shd w:val="clear" w:color="auto" w:fill="EAF1DD" w:themeFill="accent3" w:themeFillTint="33"/>
            <w:noWrap/>
          </w:tcPr>
          <w:p w14:paraId="4E74C499" w14:textId="5D0B647E" w:rsidR="00153F4D" w:rsidRPr="00063350" w:rsidRDefault="00153F4D" w:rsidP="00D64A95">
            <w:pPr>
              <w:rPr>
                <w:rFonts w:eastAsia="等线"/>
                <w:color w:val="000000"/>
                <w:sz w:val="18"/>
                <w:szCs w:val="18"/>
                <w:lang w:val="en-US" w:eastAsia="zh-CN"/>
              </w:rPr>
            </w:pPr>
            <w:r w:rsidRPr="00063350">
              <w:rPr>
                <w:rFonts w:eastAsia="等线"/>
                <w:color w:val="000000"/>
                <w:sz w:val="18"/>
                <w:szCs w:val="18"/>
              </w:rPr>
              <w:t>0.646</w:t>
            </w:r>
            <w:r w:rsidR="00063350" w:rsidRPr="00063350">
              <w:rPr>
                <w:rFonts w:eastAsia="等线"/>
                <w:color w:val="000000"/>
                <w:sz w:val="18"/>
                <w:szCs w:val="18"/>
              </w:rPr>
              <w:t>5</w:t>
            </w:r>
          </w:p>
          <w:p w14:paraId="7A621A97" w14:textId="4D6ED133" w:rsidR="00153F4D" w:rsidRPr="00063350" w:rsidRDefault="00153F4D" w:rsidP="00D64A95">
            <w:pPr>
              <w:rPr>
                <w:rFonts w:eastAsiaTheme="minorEastAsia"/>
                <w:sz w:val="18"/>
                <w:szCs w:val="18"/>
                <w:lang w:val="en-US" w:eastAsia="zh-CN"/>
              </w:rPr>
            </w:pPr>
            <w:r w:rsidRPr="00063350">
              <w:rPr>
                <w:rFonts w:eastAsia="等线"/>
                <w:color w:val="000000"/>
                <w:sz w:val="18"/>
                <w:szCs w:val="18"/>
              </w:rPr>
              <w:t xml:space="preserve">for </w:t>
            </w:r>
            <w:r w:rsidRPr="00063350">
              <w:rPr>
                <w:rFonts w:eastAsiaTheme="minorEastAsia"/>
                <w:sz w:val="18"/>
                <w:szCs w:val="18"/>
                <w:lang w:val="en-US" w:eastAsia="zh-CN"/>
              </w:rPr>
              <w:t>192</w:t>
            </w:r>
          </w:p>
        </w:tc>
        <w:tc>
          <w:tcPr>
            <w:tcW w:w="1032" w:type="dxa"/>
            <w:shd w:val="clear" w:color="auto" w:fill="FFFFFF" w:themeFill="background1"/>
          </w:tcPr>
          <w:p w14:paraId="746A9DB5" w14:textId="3FCDD937" w:rsidR="00153F4D" w:rsidRPr="00063350" w:rsidRDefault="00153F4D" w:rsidP="00D64A95">
            <w:pPr>
              <w:rPr>
                <w:rFonts w:eastAsia="等线"/>
                <w:color w:val="000000"/>
                <w:sz w:val="18"/>
                <w:szCs w:val="18"/>
                <w:lang w:val="en-US" w:eastAsia="zh-CN"/>
              </w:rPr>
            </w:pPr>
            <w:r w:rsidRPr="00063350">
              <w:rPr>
                <w:rFonts w:eastAsia="等线"/>
                <w:color w:val="000000"/>
                <w:sz w:val="18"/>
                <w:szCs w:val="18"/>
              </w:rPr>
              <w:t>0.5909</w:t>
            </w:r>
          </w:p>
          <w:p w14:paraId="196D2C79" w14:textId="2F5C7256" w:rsidR="00153F4D" w:rsidRPr="00063350" w:rsidRDefault="00153F4D" w:rsidP="00D64A95">
            <w:pPr>
              <w:rPr>
                <w:rFonts w:eastAsiaTheme="minorEastAsia"/>
                <w:sz w:val="18"/>
                <w:szCs w:val="18"/>
                <w:lang w:val="en-US" w:eastAsia="zh-CN"/>
              </w:rPr>
            </w:pPr>
            <w:r w:rsidRPr="00063350">
              <w:rPr>
                <w:rFonts w:eastAsia="等线"/>
                <w:color w:val="000000"/>
                <w:sz w:val="18"/>
                <w:szCs w:val="18"/>
              </w:rPr>
              <w:t xml:space="preserve">for </w:t>
            </w:r>
            <w:r w:rsidRPr="00063350">
              <w:rPr>
                <w:rFonts w:eastAsiaTheme="minorEastAsia"/>
                <w:sz w:val="18"/>
                <w:szCs w:val="18"/>
                <w:lang w:val="en-US" w:eastAsia="zh-CN"/>
              </w:rPr>
              <w:t>128</w:t>
            </w:r>
          </w:p>
        </w:tc>
        <w:tc>
          <w:tcPr>
            <w:tcW w:w="1032" w:type="dxa"/>
            <w:shd w:val="clear" w:color="auto" w:fill="FFFFFF" w:themeFill="background1"/>
          </w:tcPr>
          <w:p w14:paraId="154F74AB" w14:textId="75C62921" w:rsidR="00063350" w:rsidRPr="00063350" w:rsidRDefault="00153F4D" w:rsidP="00063350">
            <w:pPr>
              <w:rPr>
                <w:rFonts w:eastAsia="等线"/>
                <w:color w:val="000000"/>
                <w:sz w:val="18"/>
                <w:szCs w:val="18"/>
              </w:rPr>
            </w:pPr>
            <w:r w:rsidRPr="00063350">
              <w:rPr>
                <w:rFonts w:eastAsia="等线"/>
                <w:color w:val="000000"/>
                <w:sz w:val="18"/>
                <w:szCs w:val="18"/>
              </w:rPr>
              <w:t>0.594</w:t>
            </w:r>
            <w:r w:rsidR="00063350" w:rsidRPr="00063350">
              <w:rPr>
                <w:rFonts w:eastAsia="等线"/>
                <w:color w:val="000000"/>
                <w:sz w:val="18"/>
                <w:szCs w:val="18"/>
              </w:rPr>
              <w:t>9</w:t>
            </w:r>
          </w:p>
          <w:p w14:paraId="00BE547E" w14:textId="65B614F9" w:rsidR="00153F4D" w:rsidRPr="00063350" w:rsidRDefault="00153F4D" w:rsidP="00063350">
            <w:pPr>
              <w:rPr>
                <w:rFonts w:eastAsiaTheme="minorEastAsia"/>
                <w:sz w:val="18"/>
                <w:szCs w:val="18"/>
                <w:lang w:val="en-US" w:eastAsia="zh-CN"/>
              </w:rPr>
            </w:pPr>
            <w:r w:rsidRPr="00063350">
              <w:rPr>
                <w:rFonts w:eastAsia="等线"/>
                <w:color w:val="000000"/>
                <w:sz w:val="18"/>
                <w:szCs w:val="18"/>
              </w:rPr>
              <w:t xml:space="preserve">for </w:t>
            </w:r>
            <w:r w:rsidRPr="00063350">
              <w:rPr>
                <w:rFonts w:eastAsiaTheme="minorEastAsia"/>
                <w:sz w:val="18"/>
                <w:szCs w:val="18"/>
                <w:lang w:val="en-US" w:eastAsia="zh-CN"/>
              </w:rPr>
              <w:t>128</w:t>
            </w:r>
          </w:p>
        </w:tc>
        <w:tc>
          <w:tcPr>
            <w:tcW w:w="652" w:type="dxa"/>
            <w:shd w:val="clear" w:color="auto" w:fill="FFFFFF" w:themeFill="background1"/>
          </w:tcPr>
          <w:p w14:paraId="005B59D4" w14:textId="0E73284D" w:rsidR="00063350" w:rsidRPr="00063350" w:rsidRDefault="00063350" w:rsidP="00D64A95">
            <w:pPr>
              <w:rPr>
                <w:rFonts w:eastAsia="等线"/>
                <w:color w:val="000000"/>
                <w:sz w:val="18"/>
                <w:szCs w:val="18"/>
                <w:lang w:eastAsia="zh-CN"/>
              </w:rPr>
            </w:pPr>
            <w:r w:rsidRPr="00063350">
              <w:rPr>
                <w:rFonts w:eastAsia="等线" w:hint="eastAsia"/>
                <w:color w:val="000000"/>
                <w:sz w:val="18"/>
                <w:szCs w:val="18"/>
                <w:lang w:eastAsia="zh-CN"/>
              </w:rPr>
              <w:t>(</w:t>
            </w:r>
            <w:r w:rsidRPr="00063350">
              <w:rPr>
                <w:rFonts w:eastAsia="等线"/>
                <w:color w:val="000000"/>
                <w:sz w:val="18"/>
                <w:szCs w:val="18"/>
                <w:lang w:eastAsia="zh-CN"/>
              </w:rPr>
              <w:t>8%)</w:t>
            </w:r>
          </w:p>
        </w:tc>
        <w:tc>
          <w:tcPr>
            <w:tcW w:w="1032" w:type="dxa"/>
            <w:shd w:val="clear" w:color="auto" w:fill="FFFFFF" w:themeFill="background1"/>
          </w:tcPr>
          <w:p w14:paraId="37C5ED94" w14:textId="527B5E62" w:rsidR="00153F4D" w:rsidRPr="00063350" w:rsidRDefault="00063350" w:rsidP="00D64A95">
            <w:pPr>
              <w:rPr>
                <w:rFonts w:eastAsia="等线"/>
                <w:color w:val="000000"/>
                <w:sz w:val="18"/>
                <w:szCs w:val="18"/>
              </w:rPr>
            </w:pPr>
            <w:r w:rsidRPr="00063350">
              <w:rPr>
                <w:rFonts w:eastAsia="等线"/>
                <w:color w:val="000000"/>
                <w:sz w:val="18"/>
                <w:szCs w:val="18"/>
              </w:rPr>
              <w:t>(0%)</w:t>
            </w:r>
          </w:p>
        </w:tc>
        <w:tc>
          <w:tcPr>
            <w:tcW w:w="1031" w:type="dxa"/>
            <w:shd w:val="clear" w:color="auto" w:fill="FFFFFF" w:themeFill="background1"/>
          </w:tcPr>
          <w:p w14:paraId="491794E5" w14:textId="5AF2AE1C" w:rsidR="00063350" w:rsidRPr="00063350" w:rsidRDefault="00063350" w:rsidP="00D64A95">
            <w:pPr>
              <w:rPr>
                <w:rFonts w:eastAsia="等线"/>
                <w:color w:val="000000"/>
                <w:sz w:val="18"/>
                <w:szCs w:val="18"/>
              </w:rPr>
            </w:pPr>
            <w:r w:rsidRPr="00063350">
              <w:rPr>
                <w:rFonts w:eastAsia="等线" w:hint="eastAsia"/>
                <w:color w:val="000000"/>
                <w:sz w:val="18"/>
                <w:szCs w:val="18"/>
                <w:lang w:eastAsia="zh-CN"/>
              </w:rPr>
              <w:t>(</w:t>
            </w:r>
            <w:r>
              <w:rPr>
                <w:rFonts w:eastAsia="等线"/>
                <w:color w:val="000000"/>
                <w:sz w:val="18"/>
                <w:szCs w:val="18"/>
                <w:lang w:eastAsia="zh-CN"/>
              </w:rPr>
              <w:t>1.6</w:t>
            </w:r>
            <w:r w:rsidRPr="00063350">
              <w:rPr>
                <w:rFonts w:eastAsia="等线"/>
                <w:color w:val="000000"/>
                <w:sz w:val="18"/>
                <w:szCs w:val="18"/>
                <w:lang w:eastAsia="zh-CN"/>
              </w:rPr>
              <w:t>%)</w:t>
            </w:r>
          </w:p>
        </w:tc>
      </w:tr>
      <w:tr w:rsidR="00AE4C4A" w:rsidRPr="00063350" w14:paraId="7B337A5B" w14:textId="28B7DEEC" w:rsidTr="00E05D24">
        <w:trPr>
          <w:trHeight w:val="285"/>
        </w:trPr>
        <w:tc>
          <w:tcPr>
            <w:tcW w:w="562" w:type="dxa"/>
            <w:shd w:val="clear" w:color="auto" w:fill="FFFFFF" w:themeFill="background1"/>
          </w:tcPr>
          <w:p w14:paraId="0B968B7E" w14:textId="2F5E3E10" w:rsidR="00153F4D" w:rsidRPr="00063350" w:rsidRDefault="00153F4D" w:rsidP="00D64A95">
            <w:pPr>
              <w:rPr>
                <w:rFonts w:eastAsiaTheme="minorEastAsia"/>
                <w:sz w:val="18"/>
                <w:szCs w:val="18"/>
                <w:lang w:val="en-US" w:eastAsia="zh-CN"/>
              </w:rPr>
            </w:pPr>
            <w:r w:rsidRPr="00063350">
              <w:rPr>
                <w:rFonts w:eastAsiaTheme="minorEastAsia"/>
                <w:sz w:val="18"/>
                <w:szCs w:val="18"/>
                <w:lang w:val="en-US" w:eastAsia="zh-CN"/>
              </w:rPr>
              <w:t>PC-2</w:t>
            </w:r>
          </w:p>
        </w:tc>
        <w:tc>
          <w:tcPr>
            <w:tcW w:w="851" w:type="dxa"/>
            <w:shd w:val="clear" w:color="auto" w:fill="FFFFFF" w:themeFill="background1"/>
            <w:noWrap/>
            <w:vAlign w:val="center"/>
          </w:tcPr>
          <w:p w14:paraId="29720C29" w14:textId="77777777" w:rsidR="00153F4D" w:rsidRPr="00063350" w:rsidRDefault="00153F4D" w:rsidP="00D64A95">
            <w:pPr>
              <w:rPr>
                <w:rFonts w:eastAsiaTheme="minorEastAsia"/>
                <w:sz w:val="18"/>
                <w:szCs w:val="18"/>
                <w:lang w:val="en-US" w:eastAsia="zh-CN"/>
              </w:rPr>
            </w:pPr>
            <w:r w:rsidRPr="00063350">
              <w:rPr>
                <w:rFonts w:eastAsiaTheme="minorEastAsia"/>
                <w:sz w:val="18"/>
                <w:szCs w:val="18"/>
                <w:lang w:val="en-US" w:eastAsia="zh-CN"/>
              </w:rPr>
              <w:t>{64, 2}</w:t>
            </w:r>
          </w:p>
        </w:tc>
        <w:tc>
          <w:tcPr>
            <w:tcW w:w="1062" w:type="dxa"/>
            <w:shd w:val="clear" w:color="auto" w:fill="FFFFFF" w:themeFill="background1"/>
            <w:noWrap/>
            <w:vAlign w:val="center"/>
          </w:tcPr>
          <w:p w14:paraId="17493AE4" w14:textId="3CE7AA89" w:rsidR="00153F4D" w:rsidRPr="00063350" w:rsidRDefault="00153F4D" w:rsidP="00D64A95">
            <w:pPr>
              <w:rPr>
                <w:rFonts w:eastAsiaTheme="minorEastAsia"/>
                <w:sz w:val="18"/>
                <w:szCs w:val="18"/>
                <w:lang w:val="en-US" w:eastAsia="zh-CN"/>
              </w:rPr>
            </w:pPr>
            <w:r w:rsidRPr="004D7579">
              <w:rPr>
                <w:rFonts w:eastAsia="等线"/>
                <w:sz w:val="18"/>
                <w:szCs w:val="18"/>
              </w:rPr>
              <w:t>0.84544</w:t>
            </w:r>
            <w:r w:rsidRPr="00063350">
              <w:rPr>
                <w:rFonts w:eastAsia="等线"/>
                <w:sz w:val="18"/>
                <w:szCs w:val="18"/>
              </w:rPr>
              <w:t>]</w:t>
            </w:r>
          </w:p>
        </w:tc>
        <w:tc>
          <w:tcPr>
            <w:tcW w:w="964" w:type="dxa"/>
            <w:shd w:val="clear" w:color="auto" w:fill="FFFFFF" w:themeFill="background1"/>
            <w:noWrap/>
            <w:vAlign w:val="center"/>
          </w:tcPr>
          <w:p w14:paraId="6F6506EE" w14:textId="7ED257F9" w:rsidR="00153F4D" w:rsidRPr="00063350" w:rsidRDefault="00153F4D" w:rsidP="00D64A95">
            <w:pPr>
              <w:rPr>
                <w:rFonts w:eastAsiaTheme="minorEastAsia"/>
                <w:sz w:val="18"/>
                <w:szCs w:val="18"/>
                <w:lang w:val="en-US" w:eastAsia="zh-CN"/>
              </w:rPr>
            </w:pPr>
            <w:r w:rsidRPr="004D7579">
              <w:rPr>
                <w:rFonts w:eastAsia="等线"/>
                <w:sz w:val="18"/>
                <w:szCs w:val="18"/>
              </w:rPr>
              <w:t>0.79146</w:t>
            </w:r>
          </w:p>
        </w:tc>
        <w:tc>
          <w:tcPr>
            <w:tcW w:w="842" w:type="dxa"/>
            <w:shd w:val="clear" w:color="auto" w:fill="EAF1DD" w:themeFill="accent3" w:themeFillTint="33"/>
            <w:noWrap/>
          </w:tcPr>
          <w:p w14:paraId="2225C57C" w14:textId="5AB2181A" w:rsidR="00153F4D" w:rsidRPr="00063350" w:rsidRDefault="00153F4D" w:rsidP="00D64A95">
            <w:pPr>
              <w:rPr>
                <w:rFonts w:eastAsia="等线"/>
                <w:color w:val="000000"/>
                <w:sz w:val="18"/>
                <w:szCs w:val="18"/>
                <w:lang w:val="en-US" w:eastAsia="zh-CN"/>
              </w:rPr>
            </w:pPr>
            <w:r w:rsidRPr="00063350">
              <w:rPr>
                <w:rFonts w:eastAsia="等线"/>
                <w:color w:val="000000"/>
                <w:sz w:val="18"/>
                <w:szCs w:val="18"/>
              </w:rPr>
              <w:t>0.741</w:t>
            </w:r>
            <w:r w:rsidR="00063350" w:rsidRPr="00063350">
              <w:rPr>
                <w:rFonts w:eastAsia="等线"/>
                <w:color w:val="000000"/>
                <w:sz w:val="18"/>
                <w:szCs w:val="18"/>
              </w:rPr>
              <w:t>5</w:t>
            </w:r>
          </w:p>
          <w:p w14:paraId="11C7CAF4" w14:textId="77ECB189" w:rsidR="00153F4D" w:rsidRPr="00063350" w:rsidRDefault="00153F4D" w:rsidP="00D64A95">
            <w:pPr>
              <w:rPr>
                <w:rFonts w:eastAsiaTheme="minorEastAsia"/>
                <w:sz w:val="18"/>
                <w:szCs w:val="18"/>
                <w:lang w:val="en-US" w:eastAsia="zh-CN"/>
              </w:rPr>
            </w:pPr>
            <w:r w:rsidRPr="00063350">
              <w:rPr>
                <w:rFonts w:eastAsia="等线"/>
                <w:color w:val="000000"/>
                <w:sz w:val="18"/>
                <w:szCs w:val="18"/>
              </w:rPr>
              <w:t xml:space="preserve">for </w:t>
            </w:r>
            <w:r w:rsidRPr="00063350">
              <w:rPr>
                <w:rFonts w:eastAsiaTheme="minorEastAsia"/>
                <w:sz w:val="18"/>
                <w:szCs w:val="18"/>
                <w:lang w:val="en-US" w:eastAsia="zh-CN"/>
              </w:rPr>
              <w:t>384</w:t>
            </w:r>
          </w:p>
        </w:tc>
        <w:tc>
          <w:tcPr>
            <w:tcW w:w="1032" w:type="dxa"/>
            <w:shd w:val="clear" w:color="auto" w:fill="FFFFFF" w:themeFill="background1"/>
          </w:tcPr>
          <w:p w14:paraId="1BE4F444" w14:textId="09A33433" w:rsidR="00153F4D" w:rsidRPr="00063350" w:rsidRDefault="00153F4D" w:rsidP="00D64A95">
            <w:pPr>
              <w:rPr>
                <w:rFonts w:eastAsia="等线"/>
                <w:color w:val="000000"/>
                <w:sz w:val="18"/>
                <w:szCs w:val="18"/>
                <w:lang w:val="en-US" w:eastAsia="zh-CN"/>
              </w:rPr>
            </w:pPr>
            <w:r w:rsidRPr="00063350">
              <w:rPr>
                <w:rFonts w:eastAsia="等线"/>
                <w:color w:val="000000"/>
                <w:sz w:val="18"/>
                <w:szCs w:val="18"/>
              </w:rPr>
              <w:t>0.671</w:t>
            </w:r>
            <w:r w:rsidR="00063350" w:rsidRPr="00063350">
              <w:rPr>
                <w:rFonts w:eastAsia="等线"/>
                <w:color w:val="000000"/>
                <w:sz w:val="18"/>
                <w:szCs w:val="18"/>
              </w:rPr>
              <w:t>9</w:t>
            </w:r>
          </w:p>
          <w:p w14:paraId="6CB2460A" w14:textId="64506469" w:rsidR="00153F4D" w:rsidRPr="00063350" w:rsidRDefault="00153F4D" w:rsidP="00D64A95">
            <w:pPr>
              <w:rPr>
                <w:rFonts w:eastAsiaTheme="minorEastAsia"/>
                <w:sz w:val="18"/>
                <w:szCs w:val="18"/>
                <w:lang w:val="en-US" w:eastAsia="zh-CN"/>
              </w:rPr>
            </w:pPr>
            <w:r w:rsidRPr="00063350">
              <w:rPr>
                <w:rFonts w:eastAsia="等线"/>
                <w:color w:val="000000"/>
                <w:sz w:val="18"/>
                <w:szCs w:val="18"/>
              </w:rPr>
              <w:t xml:space="preserve">for </w:t>
            </w:r>
            <w:r w:rsidRPr="00063350">
              <w:rPr>
                <w:rFonts w:eastAsiaTheme="minorEastAsia"/>
                <w:sz w:val="18"/>
                <w:szCs w:val="18"/>
                <w:lang w:val="en-US" w:eastAsia="zh-CN"/>
              </w:rPr>
              <w:t>256</w:t>
            </w:r>
          </w:p>
        </w:tc>
        <w:tc>
          <w:tcPr>
            <w:tcW w:w="1032" w:type="dxa"/>
            <w:shd w:val="clear" w:color="auto" w:fill="FFFFFF" w:themeFill="background1"/>
          </w:tcPr>
          <w:p w14:paraId="68004C22" w14:textId="21AF8F46" w:rsidR="00153F4D" w:rsidRPr="00063350" w:rsidRDefault="00153F4D" w:rsidP="00D64A95">
            <w:pPr>
              <w:rPr>
                <w:rFonts w:eastAsia="等线"/>
                <w:color w:val="000000"/>
                <w:sz w:val="18"/>
                <w:szCs w:val="18"/>
                <w:lang w:val="en-US" w:eastAsia="zh-CN"/>
              </w:rPr>
            </w:pPr>
            <w:r w:rsidRPr="00063350">
              <w:rPr>
                <w:rFonts w:eastAsia="等线"/>
                <w:color w:val="000000"/>
                <w:sz w:val="18"/>
                <w:szCs w:val="18"/>
              </w:rPr>
              <w:t>0.6824</w:t>
            </w:r>
          </w:p>
          <w:p w14:paraId="43E82000" w14:textId="6A7AD53A" w:rsidR="00153F4D" w:rsidRPr="00063350" w:rsidRDefault="00153F4D" w:rsidP="00D64A95">
            <w:pPr>
              <w:rPr>
                <w:rFonts w:eastAsiaTheme="minorEastAsia"/>
                <w:sz w:val="18"/>
                <w:szCs w:val="18"/>
                <w:lang w:val="en-US" w:eastAsia="zh-CN"/>
              </w:rPr>
            </w:pPr>
            <w:r w:rsidRPr="00063350">
              <w:rPr>
                <w:rFonts w:eastAsia="等线"/>
                <w:color w:val="000000"/>
                <w:sz w:val="18"/>
                <w:szCs w:val="18"/>
              </w:rPr>
              <w:t xml:space="preserve">for </w:t>
            </w:r>
            <w:r w:rsidRPr="00063350">
              <w:rPr>
                <w:rFonts w:eastAsiaTheme="minorEastAsia"/>
                <w:sz w:val="18"/>
                <w:szCs w:val="18"/>
                <w:lang w:val="en-US" w:eastAsia="zh-CN"/>
              </w:rPr>
              <w:t>256</w:t>
            </w:r>
          </w:p>
        </w:tc>
        <w:tc>
          <w:tcPr>
            <w:tcW w:w="652" w:type="dxa"/>
            <w:shd w:val="clear" w:color="auto" w:fill="FFFFFF" w:themeFill="background1"/>
          </w:tcPr>
          <w:p w14:paraId="3262F081" w14:textId="6A1048FE" w:rsidR="00063350" w:rsidRPr="00063350" w:rsidRDefault="00063350" w:rsidP="00D64A95">
            <w:pPr>
              <w:rPr>
                <w:rFonts w:eastAsia="等线"/>
                <w:color w:val="000000"/>
                <w:sz w:val="18"/>
                <w:szCs w:val="18"/>
              </w:rPr>
            </w:pPr>
            <w:r w:rsidRPr="00063350">
              <w:rPr>
                <w:rFonts w:eastAsia="等线" w:hint="eastAsia"/>
                <w:color w:val="000000"/>
                <w:sz w:val="18"/>
                <w:szCs w:val="18"/>
                <w:lang w:eastAsia="zh-CN"/>
              </w:rPr>
              <w:t>(</w:t>
            </w:r>
            <w:r w:rsidRPr="00063350">
              <w:rPr>
                <w:rFonts w:eastAsia="等线"/>
                <w:color w:val="000000"/>
                <w:sz w:val="18"/>
                <w:szCs w:val="18"/>
                <w:lang w:eastAsia="zh-CN"/>
              </w:rPr>
              <w:t>8%)</w:t>
            </w:r>
          </w:p>
        </w:tc>
        <w:tc>
          <w:tcPr>
            <w:tcW w:w="1032" w:type="dxa"/>
            <w:shd w:val="clear" w:color="auto" w:fill="FFFFFF" w:themeFill="background1"/>
          </w:tcPr>
          <w:p w14:paraId="66DD50C3" w14:textId="4722733F" w:rsidR="00063350" w:rsidRPr="00063350" w:rsidRDefault="00063350" w:rsidP="00D64A95">
            <w:pPr>
              <w:rPr>
                <w:rFonts w:eastAsia="等线"/>
                <w:color w:val="000000"/>
                <w:sz w:val="18"/>
                <w:szCs w:val="18"/>
              </w:rPr>
            </w:pPr>
            <w:r w:rsidRPr="00063350">
              <w:rPr>
                <w:rFonts w:eastAsia="等线"/>
                <w:color w:val="000000"/>
                <w:sz w:val="18"/>
                <w:szCs w:val="18"/>
              </w:rPr>
              <w:t>(0%)</w:t>
            </w:r>
          </w:p>
        </w:tc>
        <w:tc>
          <w:tcPr>
            <w:tcW w:w="1031" w:type="dxa"/>
            <w:shd w:val="clear" w:color="auto" w:fill="FFFFFF" w:themeFill="background1"/>
          </w:tcPr>
          <w:p w14:paraId="30EFD362" w14:textId="65E112D9" w:rsidR="00063350" w:rsidRPr="00063350" w:rsidRDefault="00063350" w:rsidP="00D64A95">
            <w:pPr>
              <w:rPr>
                <w:rFonts w:eastAsia="等线"/>
                <w:color w:val="000000"/>
                <w:sz w:val="18"/>
                <w:szCs w:val="18"/>
                <w:lang w:eastAsia="zh-CN"/>
              </w:rPr>
            </w:pPr>
            <w:r>
              <w:rPr>
                <w:rFonts w:eastAsia="等线" w:hint="eastAsia"/>
                <w:color w:val="000000"/>
                <w:sz w:val="18"/>
                <w:szCs w:val="18"/>
                <w:lang w:eastAsia="zh-CN"/>
              </w:rPr>
              <w:t>(</w:t>
            </w:r>
            <w:r>
              <w:rPr>
                <w:rFonts w:eastAsia="等线"/>
                <w:color w:val="000000"/>
                <w:sz w:val="18"/>
                <w:szCs w:val="18"/>
                <w:lang w:eastAsia="zh-CN"/>
              </w:rPr>
              <w:t>2.5%)</w:t>
            </w:r>
          </w:p>
        </w:tc>
      </w:tr>
      <w:tr w:rsidR="00AE4C4A" w:rsidRPr="00063350" w14:paraId="70A57D08" w14:textId="54BECE79" w:rsidTr="00E05D24">
        <w:trPr>
          <w:trHeight w:val="285"/>
        </w:trPr>
        <w:tc>
          <w:tcPr>
            <w:tcW w:w="562" w:type="dxa"/>
            <w:shd w:val="clear" w:color="auto" w:fill="FFFFFF" w:themeFill="background1"/>
          </w:tcPr>
          <w:p w14:paraId="35ABF1D6" w14:textId="671DDFBB" w:rsidR="00153F4D" w:rsidRPr="00063350" w:rsidRDefault="00153F4D" w:rsidP="00D64A95">
            <w:pPr>
              <w:rPr>
                <w:rFonts w:eastAsiaTheme="minorEastAsia"/>
                <w:sz w:val="18"/>
                <w:szCs w:val="18"/>
                <w:lang w:eastAsia="zh-CN"/>
              </w:rPr>
            </w:pPr>
            <w:r w:rsidRPr="00063350">
              <w:rPr>
                <w:rFonts w:eastAsiaTheme="minorEastAsia"/>
                <w:sz w:val="18"/>
                <w:szCs w:val="18"/>
                <w:lang w:val="en-US" w:eastAsia="zh-CN"/>
              </w:rPr>
              <w:t>PC-4</w:t>
            </w:r>
          </w:p>
        </w:tc>
        <w:tc>
          <w:tcPr>
            <w:tcW w:w="851" w:type="dxa"/>
            <w:shd w:val="clear" w:color="auto" w:fill="FFFFFF" w:themeFill="background1"/>
            <w:noWrap/>
            <w:hideMark/>
          </w:tcPr>
          <w:p w14:paraId="2069779C" w14:textId="77777777" w:rsidR="00153F4D" w:rsidRPr="00063350" w:rsidRDefault="00153F4D" w:rsidP="00D64A95">
            <w:pPr>
              <w:rPr>
                <w:rFonts w:eastAsiaTheme="minorEastAsia"/>
                <w:sz w:val="18"/>
                <w:szCs w:val="18"/>
                <w:lang w:eastAsia="zh-CN"/>
              </w:rPr>
            </w:pPr>
            <w:r w:rsidRPr="00063350">
              <w:rPr>
                <w:rFonts w:eastAsiaTheme="minorEastAsia"/>
                <w:sz w:val="18"/>
                <w:szCs w:val="18"/>
                <w:lang w:eastAsia="zh-CN"/>
              </w:rPr>
              <w:t>{128, 2}</w:t>
            </w:r>
          </w:p>
        </w:tc>
        <w:tc>
          <w:tcPr>
            <w:tcW w:w="1062" w:type="dxa"/>
            <w:shd w:val="clear" w:color="auto" w:fill="FFFFFF" w:themeFill="background1"/>
            <w:noWrap/>
            <w:vAlign w:val="center"/>
          </w:tcPr>
          <w:p w14:paraId="091E5F7C" w14:textId="1A7E4FF1" w:rsidR="00153F4D" w:rsidRPr="00063350" w:rsidRDefault="00153F4D" w:rsidP="00D64A95">
            <w:pPr>
              <w:rPr>
                <w:rFonts w:eastAsiaTheme="minorEastAsia"/>
                <w:sz w:val="18"/>
                <w:szCs w:val="18"/>
                <w:lang w:eastAsia="zh-CN"/>
              </w:rPr>
            </w:pPr>
            <w:r w:rsidRPr="00063350">
              <w:rPr>
                <w:rFonts w:eastAsia="等线"/>
                <w:color w:val="000000"/>
                <w:sz w:val="18"/>
                <w:szCs w:val="18"/>
              </w:rPr>
              <w:t xml:space="preserve">0.90067 </w:t>
            </w:r>
          </w:p>
        </w:tc>
        <w:tc>
          <w:tcPr>
            <w:tcW w:w="964" w:type="dxa"/>
            <w:shd w:val="clear" w:color="auto" w:fill="FFFFFF" w:themeFill="background1"/>
            <w:noWrap/>
            <w:vAlign w:val="center"/>
          </w:tcPr>
          <w:p w14:paraId="6D41DA48" w14:textId="3BFDD34E" w:rsidR="00153F4D" w:rsidRPr="00063350" w:rsidRDefault="00153F4D" w:rsidP="00D64A95">
            <w:pPr>
              <w:rPr>
                <w:rFonts w:eastAsiaTheme="minorEastAsia"/>
                <w:sz w:val="18"/>
                <w:szCs w:val="18"/>
                <w:lang w:eastAsia="zh-CN"/>
              </w:rPr>
            </w:pPr>
            <w:r w:rsidRPr="00063350">
              <w:rPr>
                <w:rFonts w:eastAsia="等线"/>
                <w:color w:val="000000"/>
                <w:sz w:val="18"/>
                <w:szCs w:val="18"/>
              </w:rPr>
              <w:t>0.86388</w:t>
            </w:r>
          </w:p>
        </w:tc>
        <w:tc>
          <w:tcPr>
            <w:tcW w:w="842" w:type="dxa"/>
            <w:shd w:val="clear" w:color="auto" w:fill="EAF1DD" w:themeFill="accent3" w:themeFillTint="33"/>
            <w:noWrap/>
          </w:tcPr>
          <w:p w14:paraId="36F6C28B" w14:textId="6DB7102B" w:rsidR="00153F4D" w:rsidRPr="00063350" w:rsidRDefault="00153F4D" w:rsidP="00D64A95">
            <w:pPr>
              <w:rPr>
                <w:rFonts w:eastAsia="等线"/>
                <w:color w:val="000000"/>
                <w:sz w:val="18"/>
                <w:szCs w:val="18"/>
                <w:lang w:val="en-US" w:eastAsia="zh-CN"/>
              </w:rPr>
            </w:pPr>
            <w:r w:rsidRPr="00063350">
              <w:rPr>
                <w:rFonts w:eastAsia="等线"/>
                <w:color w:val="000000"/>
                <w:sz w:val="18"/>
                <w:szCs w:val="18"/>
              </w:rPr>
              <w:t>[0.82559]</w:t>
            </w:r>
          </w:p>
          <w:p w14:paraId="125FEBE1" w14:textId="6050149D" w:rsidR="00153F4D" w:rsidRPr="00063350" w:rsidRDefault="00153F4D" w:rsidP="00D64A95">
            <w:pPr>
              <w:rPr>
                <w:rFonts w:eastAsiaTheme="minorEastAsia"/>
                <w:sz w:val="18"/>
                <w:szCs w:val="18"/>
                <w:lang w:eastAsia="zh-CN"/>
              </w:rPr>
            </w:pPr>
            <w:r w:rsidRPr="00063350">
              <w:rPr>
                <w:rFonts w:eastAsia="等线"/>
                <w:color w:val="000000"/>
                <w:sz w:val="18"/>
                <w:szCs w:val="18"/>
              </w:rPr>
              <w:t xml:space="preserve">for </w:t>
            </w:r>
            <w:r w:rsidRPr="00063350">
              <w:rPr>
                <w:rFonts w:eastAsiaTheme="minorEastAsia"/>
                <w:sz w:val="18"/>
                <w:szCs w:val="18"/>
                <w:lang w:eastAsia="zh-CN"/>
              </w:rPr>
              <w:t>768</w:t>
            </w:r>
          </w:p>
        </w:tc>
        <w:tc>
          <w:tcPr>
            <w:tcW w:w="1032" w:type="dxa"/>
            <w:shd w:val="clear" w:color="auto" w:fill="FFFFFF" w:themeFill="background1"/>
          </w:tcPr>
          <w:p w14:paraId="25156B61" w14:textId="0F882A29" w:rsidR="00153F4D" w:rsidRPr="00063350" w:rsidRDefault="00153F4D" w:rsidP="00D64A95">
            <w:pPr>
              <w:rPr>
                <w:rFonts w:eastAsia="等线"/>
                <w:color w:val="000000"/>
                <w:sz w:val="18"/>
                <w:szCs w:val="18"/>
                <w:lang w:val="en-US" w:eastAsia="zh-CN"/>
              </w:rPr>
            </w:pPr>
            <w:r w:rsidRPr="00063350">
              <w:rPr>
                <w:rFonts w:eastAsia="等线"/>
                <w:color w:val="000000"/>
                <w:sz w:val="18"/>
                <w:szCs w:val="18"/>
              </w:rPr>
              <w:t>0.759</w:t>
            </w:r>
            <w:r w:rsidR="00063350" w:rsidRPr="00063350">
              <w:rPr>
                <w:rFonts w:eastAsia="等线"/>
                <w:color w:val="000000"/>
                <w:sz w:val="18"/>
                <w:szCs w:val="18"/>
              </w:rPr>
              <w:t>9</w:t>
            </w:r>
          </w:p>
          <w:p w14:paraId="3E78FF32" w14:textId="21BF3ED2" w:rsidR="00153F4D" w:rsidRPr="00063350" w:rsidRDefault="00153F4D" w:rsidP="00D64A95">
            <w:pPr>
              <w:rPr>
                <w:rFonts w:eastAsia="等线"/>
                <w:color w:val="000000"/>
                <w:sz w:val="18"/>
                <w:szCs w:val="18"/>
                <w:lang w:eastAsia="zh-CN"/>
              </w:rPr>
            </w:pPr>
            <w:r w:rsidRPr="00063350">
              <w:rPr>
                <w:rFonts w:eastAsia="等线"/>
                <w:color w:val="000000"/>
                <w:sz w:val="18"/>
                <w:szCs w:val="18"/>
              </w:rPr>
              <w:t xml:space="preserve">for </w:t>
            </w:r>
            <w:r w:rsidRPr="00063350">
              <w:rPr>
                <w:rFonts w:eastAsia="等线"/>
                <w:color w:val="000000"/>
                <w:sz w:val="18"/>
                <w:szCs w:val="18"/>
                <w:lang w:eastAsia="zh-CN"/>
              </w:rPr>
              <w:t>512</w:t>
            </w:r>
          </w:p>
        </w:tc>
        <w:tc>
          <w:tcPr>
            <w:tcW w:w="1032" w:type="dxa"/>
            <w:shd w:val="clear" w:color="auto" w:fill="FFFFFF" w:themeFill="background1"/>
          </w:tcPr>
          <w:p w14:paraId="1658408B" w14:textId="2319551A" w:rsidR="00153F4D" w:rsidRPr="00063350" w:rsidRDefault="00153F4D" w:rsidP="00D64A95">
            <w:pPr>
              <w:rPr>
                <w:rFonts w:eastAsia="等线"/>
                <w:color w:val="000000"/>
                <w:sz w:val="18"/>
                <w:szCs w:val="18"/>
                <w:lang w:val="en-US" w:eastAsia="zh-CN"/>
              </w:rPr>
            </w:pPr>
            <w:r w:rsidRPr="00063350">
              <w:rPr>
                <w:rFonts w:eastAsia="等线"/>
                <w:color w:val="000000"/>
                <w:sz w:val="18"/>
                <w:szCs w:val="18"/>
              </w:rPr>
              <w:t>0.7773</w:t>
            </w:r>
          </w:p>
          <w:p w14:paraId="638516EC" w14:textId="7F2B8855" w:rsidR="00153F4D" w:rsidRPr="00063350" w:rsidRDefault="00153F4D" w:rsidP="00D64A95">
            <w:pPr>
              <w:rPr>
                <w:rFonts w:eastAsia="等线"/>
                <w:color w:val="000000"/>
                <w:sz w:val="18"/>
                <w:szCs w:val="18"/>
                <w:lang w:eastAsia="zh-CN"/>
              </w:rPr>
            </w:pPr>
            <w:r w:rsidRPr="00063350">
              <w:rPr>
                <w:rFonts w:eastAsia="等线"/>
                <w:color w:val="000000"/>
                <w:sz w:val="18"/>
                <w:szCs w:val="18"/>
              </w:rPr>
              <w:t xml:space="preserve">for </w:t>
            </w:r>
            <w:r w:rsidRPr="00063350">
              <w:rPr>
                <w:rFonts w:eastAsia="等线"/>
                <w:color w:val="000000"/>
                <w:sz w:val="18"/>
                <w:szCs w:val="18"/>
                <w:lang w:eastAsia="zh-CN"/>
              </w:rPr>
              <w:t>512</w:t>
            </w:r>
          </w:p>
        </w:tc>
        <w:tc>
          <w:tcPr>
            <w:tcW w:w="652" w:type="dxa"/>
            <w:shd w:val="clear" w:color="auto" w:fill="FFFFFF" w:themeFill="background1"/>
          </w:tcPr>
          <w:p w14:paraId="11E99A3C" w14:textId="5CFC9FA9" w:rsidR="00063350" w:rsidRPr="00063350" w:rsidRDefault="00063350" w:rsidP="00D64A95">
            <w:pPr>
              <w:rPr>
                <w:rFonts w:eastAsia="等线"/>
                <w:color w:val="000000"/>
                <w:sz w:val="18"/>
                <w:szCs w:val="18"/>
              </w:rPr>
            </w:pPr>
            <w:r w:rsidRPr="00063350">
              <w:rPr>
                <w:rFonts w:eastAsia="等线" w:hint="eastAsia"/>
                <w:color w:val="000000"/>
                <w:sz w:val="18"/>
                <w:szCs w:val="18"/>
                <w:lang w:eastAsia="zh-CN"/>
              </w:rPr>
              <w:t>(</w:t>
            </w:r>
            <w:r>
              <w:rPr>
                <w:rFonts w:eastAsia="等线"/>
                <w:color w:val="000000"/>
                <w:sz w:val="18"/>
                <w:szCs w:val="18"/>
                <w:lang w:eastAsia="zh-CN"/>
              </w:rPr>
              <w:t>9</w:t>
            </w:r>
            <w:r w:rsidRPr="00063350">
              <w:rPr>
                <w:rFonts w:eastAsia="等线"/>
                <w:color w:val="000000"/>
                <w:sz w:val="18"/>
                <w:szCs w:val="18"/>
                <w:lang w:eastAsia="zh-CN"/>
              </w:rPr>
              <w:t>%)</w:t>
            </w:r>
          </w:p>
        </w:tc>
        <w:tc>
          <w:tcPr>
            <w:tcW w:w="1032" w:type="dxa"/>
            <w:shd w:val="clear" w:color="auto" w:fill="FFFFFF" w:themeFill="background1"/>
          </w:tcPr>
          <w:p w14:paraId="1D5361AB" w14:textId="5F459A2E" w:rsidR="00063350" w:rsidRPr="00063350" w:rsidRDefault="00063350" w:rsidP="00D64A95">
            <w:pPr>
              <w:rPr>
                <w:rFonts w:eastAsia="等线"/>
                <w:color w:val="000000"/>
                <w:sz w:val="18"/>
                <w:szCs w:val="18"/>
              </w:rPr>
            </w:pPr>
            <w:r w:rsidRPr="00063350">
              <w:rPr>
                <w:rFonts w:eastAsia="等线"/>
                <w:color w:val="000000"/>
                <w:sz w:val="18"/>
                <w:szCs w:val="18"/>
              </w:rPr>
              <w:t>(0%)</w:t>
            </w:r>
          </w:p>
        </w:tc>
        <w:tc>
          <w:tcPr>
            <w:tcW w:w="1031" w:type="dxa"/>
            <w:shd w:val="clear" w:color="auto" w:fill="FFFFFF" w:themeFill="background1"/>
          </w:tcPr>
          <w:p w14:paraId="3703C8A8" w14:textId="07CA57F3" w:rsidR="00063350" w:rsidRPr="00063350" w:rsidRDefault="00063350" w:rsidP="00D64A95">
            <w:pPr>
              <w:rPr>
                <w:rFonts w:eastAsia="等线"/>
                <w:color w:val="000000"/>
                <w:sz w:val="18"/>
                <w:szCs w:val="18"/>
              </w:rPr>
            </w:pPr>
            <w:r>
              <w:rPr>
                <w:rFonts w:eastAsia="等线" w:hint="eastAsia"/>
                <w:color w:val="000000"/>
                <w:sz w:val="18"/>
                <w:szCs w:val="18"/>
                <w:lang w:eastAsia="zh-CN"/>
              </w:rPr>
              <w:t>(</w:t>
            </w:r>
            <w:r>
              <w:rPr>
                <w:rFonts w:eastAsia="等线"/>
                <w:color w:val="000000"/>
                <w:sz w:val="18"/>
                <w:szCs w:val="18"/>
                <w:lang w:eastAsia="zh-CN"/>
              </w:rPr>
              <w:t>2.5%)</w:t>
            </w:r>
          </w:p>
        </w:tc>
      </w:tr>
    </w:tbl>
    <w:p w14:paraId="1E9475D7" w14:textId="4079725A" w:rsidR="00B62CEE" w:rsidRDefault="00B62CEE" w:rsidP="009F219E">
      <w:pPr>
        <w:rPr>
          <w:rFonts w:eastAsiaTheme="minorEastAsia"/>
          <w:lang w:eastAsia="zh-CN"/>
        </w:rPr>
      </w:pPr>
    </w:p>
    <w:p w14:paraId="31ADA872" w14:textId="798E074F" w:rsidR="00B62CEE" w:rsidRPr="004C7C50" w:rsidRDefault="00B62CEE" w:rsidP="00B62CEE">
      <w:pPr>
        <w:pStyle w:val="table"/>
        <w:spacing w:before="0" w:after="0" w:line="240" w:lineRule="auto"/>
        <w:ind w:left="0" w:firstLine="0"/>
        <w:rPr>
          <w:rFonts w:eastAsiaTheme="minorEastAsia"/>
        </w:rPr>
      </w:pPr>
      <w:bookmarkStart w:id="29" w:name="_Ref213332824"/>
      <w:r>
        <w:rPr>
          <w:rFonts w:eastAsiaTheme="minorEastAsia"/>
          <w:color w:val="000000" w:themeColor="text1"/>
        </w:rPr>
        <w:lastRenderedPageBreak/>
        <w:t xml:space="preserve">The </w:t>
      </w:r>
      <w:r w:rsidR="00153F4D">
        <w:rPr>
          <w:rFonts w:eastAsiaTheme="minorEastAsia"/>
          <w:color w:val="000000" w:themeColor="text1"/>
        </w:rPr>
        <w:t xml:space="preserve">SGCS &amp; SE </w:t>
      </w:r>
      <w:r>
        <w:rPr>
          <w:rFonts w:eastAsiaTheme="minorEastAsia"/>
          <w:color w:val="000000" w:themeColor="text1"/>
        </w:rPr>
        <w:t xml:space="preserve">performance comparison with different </w:t>
      </w:r>
      <w:r w:rsidR="00AC5CB9">
        <w:rPr>
          <w:rFonts w:eastAsiaTheme="minorEastAsia"/>
          <w:color w:val="000000" w:themeColor="text1"/>
        </w:rPr>
        <w:t>alternatives</w:t>
      </w:r>
      <w:r>
        <w:rPr>
          <w:rFonts w:eastAsiaTheme="minorEastAsia"/>
          <w:color w:val="000000" w:themeColor="text1"/>
        </w:rPr>
        <w:t xml:space="preserve"> for </w:t>
      </w:r>
      <w:r w:rsidR="00153F4D">
        <w:rPr>
          <w:rFonts w:eastAsiaTheme="minorEastAsia"/>
          <w:color w:val="000000" w:themeColor="text1"/>
        </w:rPr>
        <w:t>R</w:t>
      </w:r>
      <w:r>
        <w:rPr>
          <w:rFonts w:eastAsiaTheme="minorEastAsia"/>
          <w:color w:val="000000" w:themeColor="text1"/>
        </w:rPr>
        <w:t>ank 4</w:t>
      </w:r>
      <w:bookmarkEnd w:id="29"/>
    </w:p>
    <w:tbl>
      <w:tblPr>
        <w:tblStyle w:val="af"/>
        <w:tblW w:w="5000" w:type="pct"/>
        <w:tblLook w:val="04A0" w:firstRow="1" w:lastRow="0" w:firstColumn="1" w:lastColumn="0" w:noHBand="0" w:noVBand="1"/>
      </w:tblPr>
      <w:tblGrid>
        <w:gridCol w:w="528"/>
        <w:gridCol w:w="1040"/>
        <w:gridCol w:w="924"/>
        <w:gridCol w:w="933"/>
        <w:gridCol w:w="902"/>
        <w:gridCol w:w="1000"/>
        <w:gridCol w:w="924"/>
        <w:gridCol w:w="933"/>
        <w:gridCol w:w="986"/>
        <w:gridCol w:w="890"/>
      </w:tblGrid>
      <w:tr w:rsidR="00153F4D" w:rsidRPr="00022963" w14:paraId="665141AE" w14:textId="537B7B78" w:rsidTr="00E05D24">
        <w:trPr>
          <w:trHeight w:val="285"/>
        </w:trPr>
        <w:tc>
          <w:tcPr>
            <w:tcW w:w="291" w:type="pct"/>
            <w:vMerge w:val="restart"/>
            <w:vAlign w:val="center"/>
          </w:tcPr>
          <w:p w14:paraId="08EC0CE6" w14:textId="77777777" w:rsidR="00153F4D" w:rsidRPr="00022963" w:rsidRDefault="00153F4D" w:rsidP="000E62B7">
            <w:pPr>
              <w:rPr>
                <w:rFonts w:eastAsiaTheme="minorEastAsia"/>
                <w:szCs w:val="20"/>
                <w:lang w:val="en-US" w:eastAsia="zh-CN"/>
              </w:rPr>
            </w:pPr>
          </w:p>
        </w:tc>
        <w:tc>
          <w:tcPr>
            <w:tcW w:w="574" w:type="pct"/>
            <w:vMerge w:val="restart"/>
            <w:noWrap/>
            <w:vAlign w:val="center"/>
          </w:tcPr>
          <w:p w14:paraId="200D66A7" w14:textId="77777777" w:rsidR="00A73245" w:rsidRDefault="00153F4D" w:rsidP="00A73245">
            <w:pPr>
              <w:jc w:val="center"/>
              <w:rPr>
                <w:rFonts w:eastAsiaTheme="minorEastAsia"/>
                <w:szCs w:val="20"/>
                <w:lang w:val="en-US" w:eastAsia="zh-CN"/>
              </w:rPr>
            </w:pPr>
            <w:r w:rsidRPr="00022963">
              <w:rPr>
                <w:rFonts w:eastAsiaTheme="minorEastAsia"/>
                <w:szCs w:val="20"/>
                <w:lang w:val="en-US" w:eastAsia="zh-CN"/>
              </w:rPr>
              <w:t>X=</w:t>
            </w:r>
          </w:p>
          <w:p w14:paraId="37B83914" w14:textId="3C68EB08" w:rsidR="00153F4D" w:rsidRPr="00022963" w:rsidRDefault="00153F4D" w:rsidP="000626F9">
            <w:pPr>
              <w:rPr>
                <w:rFonts w:eastAsiaTheme="minorEastAsia"/>
                <w:szCs w:val="20"/>
                <w:lang w:val="en-US" w:eastAsia="zh-CN"/>
              </w:rPr>
            </w:pPr>
            <w:r w:rsidRPr="00022963">
              <w:rPr>
                <w:rFonts w:eastAsiaTheme="minorEastAsia"/>
                <w:szCs w:val="20"/>
                <w:lang w:val="en-US" w:eastAsia="zh-CN"/>
              </w:rPr>
              <w:t>{</w:t>
            </w:r>
            <m:oMath>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oMath>
            <w:r w:rsidRPr="00022963">
              <w:rPr>
                <w:rFonts w:eastAsiaTheme="minorEastAsia"/>
                <w:szCs w:val="20"/>
                <w:lang w:val="en-US" w:eastAsia="zh-CN"/>
              </w:rPr>
              <w:t>}</w:t>
            </w:r>
          </w:p>
        </w:tc>
        <w:tc>
          <w:tcPr>
            <w:tcW w:w="2075" w:type="pct"/>
            <w:gridSpan w:val="4"/>
            <w:vAlign w:val="center"/>
          </w:tcPr>
          <w:p w14:paraId="1CB852E8" w14:textId="7C8AA66E" w:rsidR="00153F4D" w:rsidRPr="00022963" w:rsidRDefault="00153F4D" w:rsidP="00BF3EE4">
            <w:pPr>
              <w:jc w:val="center"/>
              <w:rPr>
                <w:rFonts w:eastAsia="等线"/>
                <w:color w:val="000000"/>
                <w:szCs w:val="20"/>
                <w:lang w:eastAsia="zh-CN"/>
              </w:rPr>
            </w:pPr>
            <w:r w:rsidRPr="00022963">
              <w:rPr>
                <w:rFonts w:eastAsia="等线"/>
                <w:color w:val="000000"/>
                <w:szCs w:val="20"/>
                <w:lang w:eastAsia="zh-CN"/>
              </w:rPr>
              <w:t>SGCS_</w:t>
            </w:r>
            <w:r>
              <w:rPr>
                <w:rFonts w:eastAsia="等线"/>
                <w:color w:val="000000"/>
                <w:szCs w:val="20"/>
                <w:vertAlign w:val="subscript"/>
                <w:lang w:eastAsia="zh-CN"/>
              </w:rPr>
              <w:t>R</w:t>
            </w:r>
            <w:r w:rsidRPr="00022963">
              <w:rPr>
                <w:rFonts w:eastAsia="等线"/>
                <w:color w:val="000000"/>
                <w:szCs w:val="20"/>
                <w:vertAlign w:val="subscript"/>
                <w:lang w:eastAsia="zh-CN"/>
              </w:rPr>
              <w:t>ank4</w:t>
            </w:r>
          </w:p>
        </w:tc>
        <w:tc>
          <w:tcPr>
            <w:tcW w:w="2060" w:type="pct"/>
            <w:gridSpan w:val="4"/>
          </w:tcPr>
          <w:p w14:paraId="433C97EA" w14:textId="406F168E" w:rsidR="00153F4D" w:rsidRPr="00063350" w:rsidRDefault="00153F4D" w:rsidP="00BF3EE4">
            <w:pPr>
              <w:jc w:val="center"/>
              <w:rPr>
                <w:rFonts w:eastAsia="等线"/>
                <w:color w:val="000000"/>
                <w:szCs w:val="20"/>
                <w:lang w:eastAsia="zh-CN"/>
              </w:rPr>
            </w:pPr>
            <w:r>
              <w:rPr>
                <w:rFonts w:eastAsia="等线" w:hint="eastAsia"/>
                <w:color w:val="000000"/>
                <w:szCs w:val="20"/>
                <w:lang w:eastAsia="zh-CN"/>
              </w:rPr>
              <w:t>S</w:t>
            </w:r>
            <w:r>
              <w:rPr>
                <w:rFonts w:eastAsia="等线"/>
                <w:color w:val="000000"/>
                <w:szCs w:val="20"/>
                <w:lang w:eastAsia="zh-CN"/>
              </w:rPr>
              <w:t>E</w:t>
            </w:r>
            <w:r w:rsidR="00063350">
              <w:rPr>
                <w:rFonts w:eastAsia="等线"/>
                <w:color w:val="000000"/>
                <w:szCs w:val="20"/>
                <w:lang w:eastAsia="zh-CN"/>
              </w:rPr>
              <w:t xml:space="preserve"> </w:t>
            </w:r>
            <w:r w:rsidR="00063350">
              <w:rPr>
                <w:rFonts w:eastAsia="等线" w:hint="eastAsia"/>
                <w:color w:val="000000"/>
                <w:szCs w:val="20"/>
                <w:lang w:eastAsia="zh-CN"/>
              </w:rPr>
              <w:t>gain</w:t>
            </w:r>
            <w:r>
              <w:rPr>
                <w:rFonts w:eastAsia="等线"/>
                <w:color w:val="000000"/>
                <w:szCs w:val="20"/>
                <w:lang w:eastAsia="zh-CN"/>
              </w:rPr>
              <w:t>_</w:t>
            </w:r>
            <w:r w:rsidRPr="00153F4D">
              <w:rPr>
                <w:rFonts w:eastAsia="等线"/>
                <w:color w:val="000000"/>
                <w:szCs w:val="20"/>
                <w:vertAlign w:val="subscript"/>
                <w:lang w:eastAsia="zh-CN"/>
              </w:rPr>
              <w:t>Rank</w:t>
            </w:r>
            <w:r>
              <w:rPr>
                <w:rFonts w:eastAsia="等线"/>
                <w:color w:val="000000"/>
                <w:szCs w:val="20"/>
                <w:vertAlign w:val="subscript"/>
                <w:lang w:eastAsia="zh-CN"/>
              </w:rPr>
              <w:t>4</w:t>
            </w:r>
            <w:r w:rsidR="00063350">
              <w:rPr>
                <w:rFonts w:eastAsia="等线"/>
                <w:color w:val="000000"/>
                <w:szCs w:val="20"/>
                <w:vertAlign w:val="subscript"/>
                <w:lang w:eastAsia="zh-CN"/>
              </w:rPr>
              <w:t xml:space="preserve"> </w:t>
            </w:r>
            <w:r w:rsidR="00063350" w:rsidRPr="00AE4C4A">
              <w:rPr>
                <w:rFonts w:eastAsia="等线" w:hint="eastAsia"/>
                <w:color w:val="000000"/>
                <w:sz w:val="18"/>
                <w:szCs w:val="18"/>
                <w:lang w:eastAsia="zh-CN"/>
              </w:rPr>
              <w:t>relative</w:t>
            </w:r>
            <w:r w:rsidR="00063350" w:rsidRPr="00AE4C4A">
              <w:rPr>
                <w:rFonts w:eastAsia="等线"/>
                <w:color w:val="000000"/>
                <w:sz w:val="18"/>
                <w:szCs w:val="18"/>
                <w:lang w:eastAsia="zh-CN"/>
              </w:rPr>
              <w:t xml:space="preserve"> </w:t>
            </w:r>
            <w:r w:rsidR="00063350" w:rsidRPr="00AE4C4A">
              <w:rPr>
                <w:rFonts w:eastAsia="等线" w:hint="eastAsia"/>
                <w:color w:val="000000"/>
                <w:sz w:val="18"/>
                <w:szCs w:val="18"/>
                <w:lang w:eastAsia="zh-CN"/>
              </w:rPr>
              <w:t>to</w:t>
            </w:r>
            <w:r w:rsidR="00063350" w:rsidRPr="00AE4C4A">
              <w:rPr>
                <w:rFonts w:eastAsia="等线"/>
                <w:color w:val="000000"/>
                <w:sz w:val="18"/>
                <w:szCs w:val="18"/>
                <w:lang w:eastAsia="zh-CN"/>
              </w:rPr>
              <w:t xml:space="preserve"> </w:t>
            </w:r>
            <w:r w:rsidR="00AE4C4A" w:rsidRPr="00153F4D">
              <w:rPr>
                <w:rFonts w:eastAsia="等线"/>
                <w:color w:val="000000"/>
                <w:sz w:val="18"/>
                <w:szCs w:val="18"/>
                <w:lang w:eastAsia="zh-CN"/>
              </w:rPr>
              <w:t>{X/2,X/2, X/2, X/2}</w:t>
            </w:r>
          </w:p>
        </w:tc>
      </w:tr>
      <w:tr w:rsidR="00C42E49" w:rsidRPr="00022963" w14:paraId="18B5E9B6" w14:textId="069CC660" w:rsidTr="00E05D24">
        <w:trPr>
          <w:trHeight w:val="285"/>
        </w:trPr>
        <w:tc>
          <w:tcPr>
            <w:tcW w:w="291" w:type="pct"/>
            <w:vMerge/>
            <w:vAlign w:val="center"/>
          </w:tcPr>
          <w:p w14:paraId="5651A147" w14:textId="77777777" w:rsidR="00153F4D" w:rsidRPr="00022963" w:rsidRDefault="00153F4D" w:rsidP="00153F4D">
            <w:pPr>
              <w:rPr>
                <w:rFonts w:eastAsiaTheme="minorEastAsia"/>
                <w:szCs w:val="20"/>
                <w:lang w:val="en-US" w:eastAsia="zh-CN"/>
              </w:rPr>
            </w:pPr>
          </w:p>
        </w:tc>
        <w:tc>
          <w:tcPr>
            <w:tcW w:w="574" w:type="pct"/>
            <w:vMerge/>
            <w:noWrap/>
            <w:vAlign w:val="center"/>
          </w:tcPr>
          <w:p w14:paraId="14A4FE4E" w14:textId="77777777" w:rsidR="00153F4D" w:rsidRPr="00022963" w:rsidRDefault="00153F4D" w:rsidP="00153F4D">
            <w:pPr>
              <w:jc w:val="center"/>
              <w:rPr>
                <w:rFonts w:eastAsiaTheme="minorEastAsia"/>
                <w:szCs w:val="20"/>
                <w:lang w:val="en-US" w:eastAsia="zh-CN"/>
              </w:rPr>
            </w:pPr>
          </w:p>
        </w:tc>
        <w:tc>
          <w:tcPr>
            <w:tcW w:w="510" w:type="pct"/>
            <w:noWrap/>
            <w:vAlign w:val="center"/>
          </w:tcPr>
          <w:p w14:paraId="6E560AB2" w14:textId="29CAB2D9" w:rsidR="00153F4D" w:rsidRPr="00153F4D" w:rsidRDefault="00153F4D" w:rsidP="00153F4D">
            <w:pPr>
              <w:jc w:val="center"/>
              <w:rPr>
                <w:rFonts w:eastAsia="等线"/>
                <w:color w:val="000000"/>
                <w:sz w:val="18"/>
                <w:szCs w:val="18"/>
                <w:lang w:eastAsia="zh-CN"/>
              </w:rPr>
            </w:pPr>
            <w:r w:rsidRPr="00153F4D">
              <w:rPr>
                <w:rFonts w:eastAsia="等线"/>
                <w:color w:val="000000"/>
                <w:sz w:val="18"/>
                <w:szCs w:val="18"/>
                <w:lang w:eastAsia="zh-CN"/>
              </w:rPr>
              <w:t>X,X,X,X</w:t>
            </w:r>
          </w:p>
        </w:tc>
        <w:tc>
          <w:tcPr>
            <w:tcW w:w="515" w:type="pct"/>
            <w:vAlign w:val="center"/>
          </w:tcPr>
          <w:p w14:paraId="75E55409" w14:textId="5692B645" w:rsidR="00153F4D" w:rsidRPr="00153F4D" w:rsidRDefault="00153F4D" w:rsidP="00153F4D">
            <w:pPr>
              <w:jc w:val="center"/>
              <w:rPr>
                <w:rFonts w:eastAsia="等线"/>
                <w:color w:val="000000"/>
                <w:sz w:val="18"/>
                <w:szCs w:val="18"/>
                <w:lang w:eastAsia="zh-CN"/>
              </w:rPr>
            </w:pPr>
            <w:r w:rsidRPr="00153F4D">
              <w:rPr>
                <w:rFonts w:eastAsia="等线"/>
                <w:color w:val="000000"/>
                <w:sz w:val="18"/>
                <w:szCs w:val="18"/>
                <w:lang w:eastAsia="zh-CN"/>
              </w:rPr>
              <w:t>{X/2,X/2, X/2, X/2}</w:t>
            </w:r>
          </w:p>
        </w:tc>
        <w:tc>
          <w:tcPr>
            <w:tcW w:w="498" w:type="pct"/>
            <w:shd w:val="clear" w:color="auto" w:fill="EAF1DD" w:themeFill="accent3" w:themeFillTint="33"/>
            <w:vAlign w:val="center"/>
          </w:tcPr>
          <w:p w14:paraId="366B6DB8" w14:textId="525CF379" w:rsidR="00C42E49" w:rsidRDefault="00153F4D" w:rsidP="00153F4D">
            <w:pPr>
              <w:jc w:val="center"/>
              <w:rPr>
                <w:rFonts w:eastAsia="等线"/>
                <w:color w:val="000000"/>
                <w:sz w:val="18"/>
                <w:szCs w:val="18"/>
                <w:lang w:eastAsia="zh-CN"/>
              </w:rPr>
            </w:pPr>
            <w:r w:rsidRPr="00153F4D">
              <w:rPr>
                <w:rFonts w:eastAsia="等线"/>
                <w:color w:val="000000"/>
                <w:sz w:val="18"/>
                <w:szCs w:val="18"/>
                <w:lang w:eastAsia="zh-CN"/>
              </w:rPr>
              <w:t>{X/2,X/,</w:t>
            </w:r>
          </w:p>
          <w:p w14:paraId="7602A28F" w14:textId="5AF9A63E" w:rsidR="00153F4D" w:rsidRPr="00153F4D" w:rsidRDefault="00153F4D" w:rsidP="00153F4D">
            <w:pPr>
              <w:jc w:val="center"/>
              <w:rPr>
                <w:rFonts w:eastAsia="等线"/>
                <w:color w:val="000000"/>
                <w:sz w:val="18"/>
                <w:szCs w:val="18"/>
                <w:lang w:eastAsia="zh-CN"/>
              </w:rPr>
            </w:pPr>
            <w:r w:rsidRPr="00153F4D">
              <w:rPr>
                <w:rFonts w:eastAsia="等线"/>
                <w:color w:val="000000"/>
                <w:sz w:val="18"/>
                <w:szCs w:val="18"/>
                <w:lang w:eastAsia="zh-CN"/>
              </w:rPr>
              <w:t>X, X}</w:t>
            </w:r>
          </w:p>
        </w:tc>
        <w:tc>
          <w:tcPr>
            <w:tcW w:w="552" w:type="pct"/>
            <w:vAlign w:val="center"/>
          </w:tcPr>
          <w:p w14:paraId="115ED520" w14:textId="77777777" w:rsidR="00153F4D" w:rsidRPr="00153F4D" w:rsidRDefault="00153F4D" w:rsidP="00153F4D">
            <w:pPr>
              <w:jc w:val="center"/>
              <w:rPr>
                <w:rFonts w:eastAsia="等线"/>
                <w:color w:val="000000"/>
                <w:sz w:val="18"/>
                <w:szCs w:val="18"/>
                <w:lang w:eastAsia="zh-CN"/>
              </w:rPr>
            </w:pPr>
            <w:r w:rsidRPr="00153F4D">
              <w:rPr>
                <w:rFonts w:eastAsia="等线"/>
                <w:color w:val="000000"/>
                <w:sz w:val="18"/>
                <w:szCs w:val="18"/>
                <w:lang w:eastAsia="zh-CN"/>
              </w:rPr>
              <w:t>{X,X,</w:t>
            </w:r>
          </w:p>
          <w:p w14:paraId="79D5C365" w14:textId="1BC26E32" w:rsidR="00153F4D" w:rsidRPr="00153F4D" w:rsidRDefault="00153F4D" w:rsidP="00153F4D">
            <w:pPr>
              <w:jc w:val="center"/>
              <w:rPr>
                <w:rFonts w:eastAsia="等线"/>
                <w:color w:val="000000"/>
                <w:sz w:val="18"/>
                <w:szCs w:val="18"/>
                <w:lang w:eastAsia="zh-CN"/>
              </w:rPr>
            </w:pPr>
            <w:r w:rsidRPr="00153F4D">
              <w:rPr>
                <w:rFonts w:eastAsia="等线"/>
                <w:color w:val="000000"/>
                <w:sz w:val="18"/>
                <w:szCs w:val="18"/>
                <w:lang w:eastAsia="zh-CN"/>
              </w:rPr>
              <w:t>X/2,X/2}</w:t>
            </w:r>
          </w:p>
        </w:tc>
        <w:tc>
          <w:tcPr>
            <w:tcW w:w="510" w:type="pct"/>
            <w:vAlign w:val="center"/>
          </w:tcPr>
          <w:p w14:paraId="24E1E7BA" w14:textId="1510082B" w:rsidR="00153F4D" w:rsidRPr="00153F4D" w:rsidRDefault="00153F4D" w:rsidP="00153F4D">
            <w:pPr>
              <w:jc w:val="center"/>
              <w:rPr>
                <w:rFonts w:eastAsia="等线"/>
                <w:color w:val="000000"/>
                <w:sz w:val="18"/>
                <w:szCs w:val="18"/>
                <w:lang w:eastAsia="zh-CN"/>
              </w:rPr>
            </w:pPr>
            <w:r w:rsidRPr="00153F4D">
              <w:rPr>
                <w:rFonts w:eastAsia="等线"/>
                <w:color w:val="000000"/>
                <w:sz w:val="18"/>
                <w:szCs w:val="18"/>
                <w:lang w:eastAsia="zh-CN"/>
              </w:rPr>
              <w:t>X,X,X,X</w:t>
            </w:r>
          </w:p>
        </w:tc>
        <w:tc>
          <w:tcPr>
            <w:tcW w:w="515" w:type="pct"/>
            <w:vAlign w:val="center"/>
          </w:tcPr>
          <w:p w14:paraId="28663336" w14:textId="77777777" w:rsidR="00153F4D" w:rsidRDefault="00153F4D" w:rsidP="00153F4D">
            <w:pPr>
              <w:jc w:val="center"/>
              <w:rPr>
                <w:rFonts w:eastAsia="等线"/>
                <w:color w:val="000000"/>
                <w:sz w:val="18"/>
                <w:szCs w:val="18"/>
                <w:lang w:eastAsia="zh-CN"/>
              </w:rPr>
            </w:pPr>
            <w:r w:rsidRPr="00153F4D">
              <w:rPr>
                <w:rFonts w:eastAsia="等线"/>
                <w:color w:val="000000"/>
                <w:sz w:val="18"/>
                <w:szCs w:val="18"/>
                <w:lang w:eastAsia="zh-CN"/>
              </w:rPr>
              <w:t>{X/2,X/2, X/2, X/2}</w:t>
            </w:r>
          </w:p>
          <w:p w14:paraId="5E6C7125" w14:textId="73C76592" w:rsidR="00AE4C4A" w:rsidRPr="00153F4D" w:rsidRDefault="00AE4C4A" w:rsidP="00153F4D">
            <w:pPr>
              <w:jc w:val="center"/>
              <w:rPr>
                <w:rFonts w:eastAsia="等线"/>
                <w:color w:val="000000"/>
                <w:sz w:val="18"/>
                <w:szCs w:val="18"/>
                <w:lang w:eastAsia="zh-CN"/>
              </w:rPr>
            </w:pPr>
            <w:r w:rsidRPr="00AE4C4A">
              <w:rPr>
                <w:rFonts w:eastAsia="等线"/>
                <w:color w:val="FF0000"/>
                <w:sz w:val="18"/>
                <w:szCs w:val="18"/>
                <w:lang w:eastAsia="zh-CN"/>
              </w:rPr>
              <w:t>baseline</w:t>
            </w:r>
          </w:p>
        </w:tc>
        <w:tc>
          <w:tcPr>
            <w:tcW w:w="544" w:type="pct"/>
            <w:shd w:val="clear" w:color="auto" w:fill="EAF1DD" w:themeFill="accent3" w:themeFillTint="33"/>
            <w:vAlign w:val="center"/>
          </w:tcPr>
          <w:p w14:paraId="6EF46151" w14:textId="77777777" w:rsidR="00C42E49" w:rsidRDefault="00153F4D" w:rsidP="00153F4D">
            <w:pPr>
              <w:jc w:val="center"/>
              <w:rPr>
                <w:rFonts w:eastAsia="等线"/>
                <w:color w:val="000000"/>
                <w:sz w:val="18"/>
                <w:szCs w:val="18"/>
                <w:lang w:eastAsia="zh-CN"/>
              </w:rPr>
            </w:pPr>
            <w:r w:rsidRPr="00153F4D">
              <w:rPr>
                <w:rFonts w:eastAsia="等线"/>
                <w:color w:val="000000"/>
                <w:sz w:val="18"/>
                <w:szCs w:val="18"/>
                <w:lang w:eastAsia="zh-CN"/>
              </w:rPr>
              <w:t>{X/2,X/2</w:t>
            </w:r>
          </w:p>
          <w:p w14:paraId="32218126" w14:textId="5EBF60E0" w:rsidR="00153F4D" w:rsidRPr="00153F4D" w:rsidRDefault="00153F4D" w:rsidP="00153F4D">
            <w:pPr>
              <w:jc w:val="center"/>
              <w:rPr>
                <w:rFonts w:eastAsia="等线"/>
                <w:color w:val="000000"/>
                <w:sz w:val="18"/>
                <w:szCs w:val="18"/>
                <w:lang w:eastAsia="zh-CN"/>
              </w:rPr>
            </w:pPr>
            <w:r w:rsidRPr="00153F4D">
              <w:rPr>
                <w:rFonts w:eastAsia="等线"/>
                <w:color w:val="000000"/>
                <w:sz w:val="18"/>
                <w:szCs w:val="18"/>
                <w:lang w:eastAsia="zh-CN"/>
              </w:rPr>
              <w:t>X, X}</w:t>
            </w:r>
          </w:p>
        </w:tc>
        <w:tc>
          <w:tcPr>
            <w:tcW w:w="490" w:type="pct"/>
            <w:vAlign w:val="center"/>
          </w:tcPr>
          <w:p w14:paraId="34B85D2A" w14:textId="77777777" w:rsidR="00153F4D" w:rsidRPr="00153F4D" w:rsidRDefault="00153F4D" w:rsidP="00153F4D">
            <w:pPr>
              <w:jc w:val="center"/>
              <w:rPr>
                <w:rFonts w:eastAsia="等线"/>
                <w:color w:val="000000"/>
                <w:sz w:val="18"/>
                <w:szCs w:val="18"/>
                <w:lang w:eastAsia="zh-CN"/>
              </w:rPr>
            </w:pPr>
            <w:r w:rsidRPr="00153F4D">
              <w:rPr>
                <w:rFonts w:eastAsia="等线"/>
                <w:color w:val="000000"/>
                <w:sz w:val="18"/>
                <w:szCs w:val="18"/>
                <w:lang w:eastAsia="zh-CN"/>
              </w:rPr>
              <w:t>{X,X,</w:t>
            </w:r>
          </w:p>
          <w:p w14:paraId="47730699" w14:textId="1FDAE9FA" w:rsidR="00153F4D" w:rsidRPr="00153F4D" w:rsidRDefault="00153F4D" w:rsidP="00153F4D">
            <w:pPr>
              <w:jc w:val="center"/>
              <w:rPr>
                <w:rFonts w:eastAsia="等线"/>
                <w:color w:val="000000"/>
                <w:sz w:val="18"/>
                <w:szCs w:val="18"/>
                <w:lang w:eastAsia="zh-CN"/>
              </w:rPr>
            </w:pPr>
            <w:r w:rsidRPr="00153F4D">
              <w:rPr>
                <w:rFonts w:eastAsia="等线"/>
                <w:color w:val="000000"/>
                <w:sz w:val="18"/>
                <w:szCs w:val="18"/>
                <w:lang w:eastAsia="zh-CN"/>
              </w:rPr>
              <w:t>X/2,X/2}</w:t>
            </w:r>
          </w:p>
        </w:tc>
      </w:tr>
      <w:tr w:rsidR="00E05D24" w:rsidRPr="00022963" w14:paraId="6241C567" w14:textId="22D0FE7D" w:rsidTr="00E05D24">
        <w:trPr>
          <w:trHeight w:val="285"/>
        </w:trPr>
        <w:tc>
          <w:tcPr>
            <w:tcW w:w="291" w:type="pct"/>
            <w:vAlign w:val="center"/>
          </w:tcPr>
          <w:p w14:paraId="15D3B3E0" w14:textId="77777777" w:rsidR="00E05D24" w:rsidRPr="00022963" w:rsidRDefault="00E05D24" w:rsidP="00E05D24">
            <w:pPr>
              <w:rPr>
                <w:rFonts w:eastAsiaTheme="minorEastAsia"/>
                <w:szCs w:val="20"/>
                <w:lang w:val="en-US" w:eastAsia="zh-CN"/>
              </w:rPr>
            </w:pPr>
            <w:r w:rsidRPr="00022963">
              <w:rPr>
                <w:rFonts w:eastAsiaTheme="minorEastAsia"/>
                <w:szCs w:val="20"/>
                <w:lang w:val="en-US" w:eastAsia="zh-CN"/>
              </w:rPr>
              <w:t>PC-0</w:t>
            </w:r>
          </w:p>
        </w:tc>
        <w:tc>
          <w:tcPr>
            <w:tcW w:w="574" w:type="pct"/>
            <w:noWrap/>
            <w:vAlign w:val="center"/>
          </w:tcPr>
          <w:p w14:paraId="75A85A29" w14:textId="77777777" w:rsidR="00E05D24" w:rsidRPr="00022963" w:rsidRDefault="00E05D24" w:rsidP="00E05D24">
            <w:pPr>
              <w:rPr>
                <w:rFonts w:eastAsiaTheme="minorEastAsia"/>
                <w:szCs w:val="20"/>
                <w:lang w:val="en-US" w:eastAsia="zh-CN"/>
              </w:rPr>
            </w:pPr>
            <w:r w:rsidRPr="00022963">
              <w:rPr>
                <w:rFonts w:eastAsiaTheme="minorEastAsia"/>
                <w:szCs w:val="20"/>
                <w:lang w:val="en-US" w:eastAsia="zh-CN"/>
              </w:rPr>
              <w:t>{16,2}</w:t>
            </w:r>
          </w:p>
        </w:tc>
        <w:tc>
          <w:tcPr>
            <w:tcW w:w="510" w:type="pct"/>
            <w:noWrap/>
            <w:vAlign w:val="center"/>
          </w:tcPr>
          <w:p w14:paraId="5059BD75" w14:textId="0036300A" w:rsidR="00E05D24" w:rsidRPr="00022963" w:rsidRDefault="00E05D24" w:rsidP="00E05D24">
            <w:pPr>
              <w:rPr>
                <w:rFonts w:eastAsia="等线"/>
                <w:color w:val="000000"/>
                <w:szCs w:val="20"/>
                <w:lang w:eastAsia="zh-CN"/>
              </w:rPr>
            </w:pPr>
            <w:r w:rsidRPr="00022963">
              <w:rPr>
                <w:rFonts w:eastAsia="等线"/>
                <w:szCs w:val="20"/>
              </w:rPr>
              <w:t>/</w:t>
            </w:r>
          </w:p>
        </w:tc>
        <w:tc>
          <w:tcPr>
            <w:tcW w:w="515" w:type="pct"/>
            <w:shd w:val="clear" w:color="auto" w:fill="FFFFFF" w:themeFill="background1"/>
            <w:vAlign w:val="center"/>
          </w:tcPr>
          <w:p w14:paraId="1DC60B0C" w14:textId="77777777" w:rsidR="00E05D24" w:rsidRPr="00022963" w:rsidRDefault="00E05D24" w:rsidP="00E05D24">
            <w:pPr>
              <w:rPr>
                <w:rFonts w:eastAsia="等线"/>
                <w:color w:val="000000"/>
                <w:szCs w:val="20"/>
                <w:lang w:eastAsia="zh-CN"/>
              </w:rPr>
            </w:pPr>
            <w:r w:rsidRPr="00022963">
              <w:rPr>
                <w:rFonts w:eastAsia="等线"/>
                <w:color w:val="000000"/>
                <w:szCs w:val="20"/>
                <w:lang w:eastAsia="zh-CN"/>
              </w:rPr>
              <w:t>/</w:t>
            </w:r>
          </w:p>
        </w:tc>
        <w:tc>
          <w:tcPr>
            <w:tcW w:w="498" w:type="pct"/>
            <w:shd w:val="clear" w:color="auto" w:fill="FFFFFF" w:themeFill="background1"/>
            <w:vAlign w:val="center"/>
          </w:tcPr>
          <w:p w14:paraId="08046F68" w14:textId="77777777" w:rsidR="00E05D24" w:rsidRPr="00022963" w:rsidRDefault="00E05D24" w:rsidP="00E05D24">
            <w:pPr>
              <w:rPr>
                <w:rFonts w:eastAsia="等线"/>
                <w:color w:val="000000"/>
                <w:szCs w:val="20"/>
                <w:lang w:eastAsia="zh-CN"/>
              </w:rPr>
            </w:pPr>
          </w:p>
        </w:tc>
        <w:tc>
          <w:tcPr>
            <w:tcW w:w="552" w:type="pct"/>
            <w:vAlign w:val="center"/>
          </w:tcPr>
          <w:p w14:paraId="51A28128" w14:textId="5E233711" w:rsidR="00E05D24" w:rsidRPr="00022963" w:rsidRDefault="00E05D24" w:rsidP="00E05D24">
            <w:pPr>
              <w:rPr>
                <w:rFonts w:eastAsia="等线"/>
                <w:color w:val="000000"/>
                <w:szCs w:val="20"/>
                <w:lang w:eastAsia="zh-CN"/>
              </w:rPr>
            </w:pPr>
            <w:r w:rsidRPr="00022963">
              <w:rPr>
                <w:rFonts w:eastAsia="等线"/>
                <w:color w:val="000000"/>
                <w:szCs w:val="20"/>
                <w:lang w:eastAsia="zh-CN"/>
              </w:rPr>
              <w:t>/</w:t>
            </w:r>
          </w:p>
        </w:tc>
        <w:tc>
          <w:tcPr>
            <w:tcW w:w="510" w:type="pct"/>
            <w:vAlign w:val="center"/>
          </w:tcPr>
          <w:p w14:paraId="15509AFB" w14:textId="51CE75A7" w:rsidR="00E05D24" w:rsidRPr="00022963" w:rsidRDefault="00E05D24" w:rsidP="00E05D24">
            <w:pPr>
              <w:rPr>
                <w:rFonts w:eastAsia="等线"/>
                <w:color w:val="000000"/>
                <w:szCs w:val="20"/>
                <w:lang w:eastAsia="zh-CN"/>
              </w:rPr>
            </w:pPr>
            <w:r w:rsidRPr="00022963">
              <w:rPr>
                <w:rFonts w:eastAsia="等线"/>
                <w:szCs w:val="20"/>
              </w:rPr>
              <w:t>/</w:t>
            </w:r>
          </w:p>
        </w:tc>
        <w:tc>
          <w:tcPr>
            <w:tcW w:w="515" w:type="pct"/>
            <w:vAlign w:val="center"/>
          </w:tcPr>
          <w:p w14:paraId="2E4D3AB5" w14:textId="78847955" w:rsidR="00E05D24" w:rsidRPr="00022963" w:rsidRDefault="00E05D24" w:rsidP="00E05D24">
            <w:pPr>
              <w:rPr>
                <w:rFonts w:eastAsia="等线"/>
                <w:color w:val="000000"/>
                <w:szCs w:val="20"/>
                <w:lang w:eastAsia="zh-CN"/>
              </w:rPr>
            </w:pPr>
            <w:r w:rsidRPr="00022963">
              <w:rPr>
                <w:rFonts w:eastAsia="等线"/>
                <w:color w:val="000000"/>
                <w:szCs w:val="20"/>
                <w:lang w:eastAsia="zh-CN"/>
              </w:rPr>
              <w:t>/</w:t>
            </w:r>
          </w:p>
        </w:tc>
        <w:tc>
          <w:tcPr>
            <w:tcW w:w="544" w:type="pct"/>
            <w:vAlign w:val="center"/>
          </w:tcPr>
          <w:p w14:paraId="0A17C7B8" w14:textId="77777777" w:rsidR="00E05D24" w:rsidRPr="00022963" w:rsidRDefault="00E05D24" w:rsidP="00E05D24">
            <w:pPr>
              <w:rPr>
                <w:rFonts w:eastAsia="等线"/>
                <w:color w:val="000000"/>
                <w:szCs w:val="20"/>
                <w:lang w:eastAsia="zh-CN"/>
              </w:rPr>
            </w:pPr>
          </w:p>
        </w:tc>
        <w:tc>
          <w:tcPr>
            <w:tcW w:w="490" w:type="pct"/>
            <w:vAlign w:val="center"/>
          </w:tcPr>
          <w:p w14:paraId="46BFD242" w14:textId="0D2FA0C7" w:rsidR="00E05D24" w:rsidRPr="00022963" w:rsidRDefault="00E05D24" w:rsidP="00E05D24">
            <w:pPr>
              <w:rPr>
                <w:rFonts w:eastAsia="等线"/>
                <w:color w:val="000000"/>
                <w:szCs w:val="20"/>
                <w:lang w:eastAsia="zh-CN"/>
              </w:rPr>
            </w:pPr>
            <w:r w:rsidRPr="00022963">
              <w:rPr>
                <w:rFonts w:eastAsia="等线"/>
                <w:color w:val="000000"/>
                <w:szCs w:val="20"/>
                <w:lang w:eastAsia="zh-CN"/>
              </w:rPr>
              <w:t>/</w:t>
            </w:r>
          </w:p>
        </w:tc>
      </w:tr>
      <w:tr w:rsidR="00C42E49" w:rsidRPr="00022963" w14:paraId="0B47E035" w14:textId="47F20771" w:rsidTr="00E05D24">
        <w:trPr>
          <w:trHeight w:val="285"/>
        </w:trPr>
        <w:tc>
          <w:tcPr>
            <w:tcW w:w="291" w:type="pct"/>
            <w:shd w:val="clear" w:color="auto" w:fill="FFFFFF" w:themeFill="background1"/>
            <w:vAlign w:val="center"/>
          </w:tcPr>
          <w:p w14:paraId="103EF383" w14:textId="77777777" w:rsidR="00153F4D" w:rsidRPr="00022963" w:rsidRDefault="00153F4D" w:rsidP="00443B39">
            <w:pPr>
              <w:rPr>
                <w:rFonts w:eastAsiaTheme="minorEastAsia"/>
                <w:szCs w:val="20"/>
                <w:lang w:val="en-US" w:eastAsia="zh-CN"/>
              </w:rPr>
            </w:pPr>
            <w:r w:rsidRPr="00022963">
              <w:rPr>
                <w:rFonts w:eastAsiaTheme="minorEastAsia"/>
                <w:szCs w:val="20"/>
                <w:lang w:val="en-US" w:eastAsia="zh-CN"/>
              </w:rPr>
              <w:t>PC-1</w:t>
            </w:r>
          </w:p>
        </w:tc>
        <w:tc>
          <w:tcPr>
            <w:tcW w:w="574" w:type="pct"/>
            <w:shd w:val="clear" w:color="auto" w:fill="FFFFFF" w:themeFill="background1"/>
            <w:noWrap/>
            <w:vAlign w:val="center"/>
          </w:tcPr>
          <w:p w14:paraId="5A109C10" w14:textId="77777777" w:rsidR="00153F4D" w:rsidRPr="00022963" w:rsidRDefault="00153F4D" w:rsidP="00443B39">
            <w:pPr>
              <w:rPr>
                <w:rFonts w:eastAsiaTheme="minorEastAsia"/>
                <w:szCs w:val="20"/>
                <w:lang w:val="en-US" w:eastAsia="zh-CN"/>
              </w:rPr>
            </w:pPr>
            <w:r w:rsidRPr="00022963">
              <w:rPr>
                <w:rFonts w:eastAsiaTheme="minorEastAsia"/>
                <w:szCs w:val="20"/>
                <w:lang w:val="en-US" w:eastAsia="zh-CN"/>
              </w:rPr>
              <w:t>{32, 2}</w:t>
            </w:r>
          </w:p>
        </w:tc>
        <w:tc>
          <w:tcPr>
            <w:tcW w:w="510" w:type="pct"/>
            <w:noWrap/>
            <w:vAlign w:val="center"/>
          </w:tcPr>
          <w:p w14:paraId="746FBD56" w14:textId="03E944F6" w:rsidR="00153F4D" w:rsidRPr="00022963" w:rsidRDefault="00153F4D" w:rsidP="00443B39">
            <w:pPr>
              <w:rPr>
                <w:rFonts w:eastAsia="等线"/>
                <w:szCs w:val="20"/>
              </w:rPr>
            </w:pPr>
            <w:r w:rsidRPr="00022963">
              <w:rPr>
                <w:rFonts w:eastAsia="等线"/>
                <w:szCs w:val="20"/>
              </w:rPr>
              <w:t>[0.5999]</w:t>
            </w:r>
          </w:p>
          <w:p w14:paraId="794E8F93" w14:textId="56599811" w:rsidR="00153F4D" w:rsidRPr="00022963" w:rsidRDefault="00153F4D" w:rsidP="00443B39">
            <w:pPr>
              <w:rPr>
                <w:rFonts w:eastAsia="等线"/>
                <w:szCs w:val="20"/>
              </w:rPr>
            </w:pPr>
            <w:r w:rsidRPr="00022963">
              <w:rPr>
                <w:rFonts w:eastAsia="等线"/>
                <w:szCs w:val="20"/>
              </w:rPr>
              <w:t>for 256</w:t>
            </w:r>
          </w:p>
        </w:tc>
        <w:tc>
          <w:tcPr>
            <w:tcW w:w="515" w:type="pct"/>
            <w:vAlign w:val="center"/>
          </w:tcPr>
          <w:p w14:paraId="1E8EE186" w14:textId="5AB85D5C" w:rsidR="00153F4D" w:rsidRPr="00022963" w:rsidRDefault="00153F4D" w:rsidP="00443B39">
            <w:pPr>
              <w:rPr>
                <w:rFonts w:eastAsia="等线"/>
                <w:szCs w:val="20"/>
              </w:rPr>
            </w:pPr>
            <w:r w:rsidRPr="00022963">
              <w:rPr>
                <w:rFonts w:eastAsia="等线"/>
                <w:szCs w:val="20"/>
              </w:rPr>
              <w:t>[0.521</w:t>
            </w:r>
            <w:r w:rsidR="00A73245">
              <w:rPr>
                <w:rFonts w:eastAsia="等线"/>
                <w:szCs w:val="20"/>
              </w:rPr>
              <w:t>5</w:t>
            </w:r>
            <w:r w:rsidRPr="00022963">
              <w:rPr>
                <w:rFonts w:eastAsia="等线"/>
                <w:szCs w:val="20"/>
              </w:rPr>
              <w:t>]</w:t>
            </w:r>
          </w:p>
          <w:p w14:paraId="17152173" w14:textId="77777777" w:rsidR="00153F4D" w:rsidRPr="00022963" w:rsidRDefault="00153F4D" w:rsidP="00443B39">
            <w:pPr>
              <w:rPr>
                <w:rFonts w:eastAsia="等线"/>
                <w:szCs w:val="20"/>
              </w:rPr>
            </w:pPr>
            <w:r w:rsidRPr="00022963">
              <w:rPr>
                <w:rFonts w:eastAsia="等线"/>
                <w:szCs w:val="20"/>
              </w:rPr>
              <w:t>for 128</w:t>
            </w:r>
          </w:p>
        </w:tc>
        <w:tc>
          <w:tcPr>
            <w:tcW w:w="498" w:type="pct"/>
            <w:shd w:val="clear" w:color="auto" w:fill="EAF1DD" w:themeFill="accent3" w:themeFillTint="33"/>
            <w:vAlign w:val="center"/>
          </w:tcPr>
          <w:p w14:paraId="1F5B68A8" w14:textId="270E0CC4" w:rsidR="00153F4D" w:rsidRPr="00022963" w:rsidRDefault="00153F4D" w:rsidP="00443B39">
            <w:pPr>
              <w:rPr>
                <w:rFonts w:eastAsia="等线"/>
                <w:szCs w:val="20"/>
              </w:rPr>
            </w:pPr>
            <w:r w:rsidRPr="00022963">
              <w:rPr>
                <w:rFonts w:eastAsia="等线"/>
                <w:szCs w:val="20"/>
              </w:rPr>
              <w:t>[0.5613]</w:t>
            </w:r>
          </w:p>
          <w:p w14:paraId="07B01807" w14:textId="52ED6E1E" w:rsidR="00153F4D" w:rsidRPr="00022963" w:rsidRDefault="00153F4D" w:rsidP="00443B39">
            <w:pPr>
              <w:rPr>
                <w:rFonts w:eastAsia="等线"/>
                <w:szCs w:val="20"/>
              </w:rPr>
            </w:pPr>
            <w:r w:rsidRPr="00022963">
              <w:rPr>
                <w:rFonts w:eastAsia="等线"/>
                <w:szCs w:val="20"/>
              </w:rPr>
              <w:t>For 192</w:t>
            </w:r>
          </w:p>
        </w:tc>
        <w:tc>
          <w:tcPr>
            <w:tcW w:w="552" w:type="pct"/>
            <w:vAlign w:val="center"/>
          </w:tcPr>
          <w:p w14:paraId="18F5E4A1" w14:textId="77777777" w:rsidR="00153F4D" w:rsidRPr="00022963" w:rsidRDefault="00153F4D" w:rsidP="00443B39">
            <w:pPr>
              <w:rPr>
                <w:rFonts w:eastAsia="等线"/>
                <w:szCs w:val="20"/>
                <w:lang w:eastAsia="zh-CN"/>
              </w:rPr>
            </w:pPr>
            <w:r w:rsidRPr="00022963">
              <w:rPr>
                <w:rFonts w:eastAsia="等线"/>
                <w:szCs w:val="20"/>
                <w:lang w:eastAsia="zh-CN"/>
              </w:rPr>
              <w:t>[0.56015]</w:t>
            </w:r>
          </w:p>
          <w:p w14:paraId="3D6FF647" w14:textId="2C50A7AA" w:rsidR="00153F4D" w:rsidRPr="00022963" w:rsidRDefault="00153F4D" w:rsidP="00443B39">
            <w:pPr>
              <w:rPr>
                <w:rFonts w:eastAsia="等线"/>
                <w:szCs w:val="20"/>
                <w:lang w:eastAsia="zh-CN"/>
              </w:rPr>
            </w:pPr>
            <w:r w:rsidRPr="00022963">
              <w:rPr>
                <w:rFonts w:eastAsia="等线"/>
                <w:szCs w:val="20"/>
              </w:rPr>
              <w:t>For 192</w:t>
            </w:r>
          </w:p>
        </w:tc>
        <w:tc>
          <w:tcPr>
            <w:tcW w:w="510" w:type="pct"/>
          </w:tcPr>
          <w:p w14:paraId="1AFA0008" w14:textId="15168A27" w:rsidR="00153F4D" w:rsidRPr="00022963" w:rsidRDefault="00153F4D" w:rsidP="00443B39">
            <w:pPr>
              <w:rPr>
                <w:rFonts w:eastAsia="等线"/>
                <w:szCs w:val="20"/>
                <w:lang w:eastAsia="zh-CN"/>
              </w:rPr>
            </w:pPr>
            <w:r>
              <w:rPr>
                <w:rFonts w:eastAsia="等线" w:hint="eastAsia"/>
                <w:szCs w:val="20"/>
                <w:lang w:eastAsia="zh-CN"/>
              </w:rPr>
              <w:t>(</w:t>
            </w:r>
            <w:r>
              <w:rPr>
                <w:rFonts w:eastAsia="等线"/>
                <w:szCs w:val="20"/>
                <w:lang w:eastAsia="zh-CN"/>
              </w:rPr>
              <w:t>16%)</w:t>
            </w:r>
          </w:p>
        </w:tc>
        <w:tc>
          <w:tcPr>
            <w:tcW w:w="515" w:type="pct"/>
          </w:tcPr>
          <w:p w14:paraId="0AA3B3F3" w14:textId="2E90D51A" w:rsidR="00153F4D" w:rsidRPr="00022963" w:rsidRDefault="00153F4D" w:rsidP="007B32C0">
            <w:pPr>
              <w:jc w:val="center"/>
              <w:rPr>
                <w:rFonts w:eastAsia="等线"/>
                <w:szCs w:val="20"/>
                <w:lang w:eastAsia="zh-CN"/>
              </w:rPr>
            </w:pPr>
            <w:r>
              <w:rPr>
                <w:rFonts w:eastAsia="等线"/>
                <w:szCs w:val="20"/>
                <w:lang w:eastAsia="zh-CN"/>
              </w:rPr>
              <w:t>(0%)</w:t>
            </w:r>
          </w:p>
        </w:tc>
        <w:tc>
          <w:tcPr>
            <w:tcW w:w="544" w:type="pct"/>
            <w:shd w:val="clear" w:color="auto" w:fill="EAF1DD" w:themeFill="accent3" w:themeFillTint="33"/>
          </w:tcPr>
          <w:p w14:paraId="6750017A" w14:textId="1F24F27D" w:rsidR="00153F4D" w:rsidRPr="00022963" w:rsidRDefault="00153F4D" w:rsidP="007B32C0">
            <w:pPr>
              <w:jc w:val="center"/>
              <w:rPr>
                <w:rFonts w:eastAsia="等线"/>
                <w:szCs w:val="20"/>
                <w:lang w:eastAsia="zh-CN"/>
              </w:rPr>
            </w:pPr>
            <w:r>
              <w:rPr>
                <w:rFonts w:eastAsia="等线" w:hint="eastAsia"/>
                <w:szCs w:val="20"/>
                <w:lang w:eastAsia="zh-CN"/>
              </w:rPr>
              <w:t>(</w:t>
            </w:r>
            <w:r>
              <w:rPr>
                <w:rFonts w:eastAsia="等线"/>
                <w:szCs w:val="20"/>
                <w:lang w:eastAsia="zh-CN"/>
              </w:rPr>
              <w:t>10%)</w:t>
            </w:r>
          </w:p>
        </w:tc>
        <w:tc>
          <w:tcPr>
            <w:tcW w:w="490" w:type="pct"/>
          </w:tcPr>
          <w:p w14:paraId="2B144F3F" w14:textId="4E3AF0A3" w:rsidR="00A73245" w:rsidRPr="00022963" w:rsidRDefault="00A73245" w:rsidP="007B32C0">
            <w:pPr>
              <w:jc w:val="center"/>
              <w:rPr>
                <w:rFonts w:eastAsia="等线"/>
                <w:szCs w:val="20"/>
                <w:lang w:eastAsia="zh-CN"/>
              </w:rPr>
            </w:pPr>
            <w:r>
              <w:rPr>
                <w:rFonts w:eastAsia="等线" w:hint="eastAsia"/>
                <w:szCs w:val="20"/>
                <w:lang w:eastAsia="zh-CN"/>
              </w:rPr>
              <w:t>(</w:t>
            </w:r>
            <w:r>
              <w:rPr>
                <w:rFonts w:eastAsia="等线"/>
                <w:szCs w:val="20"/>
                <w:lang w:eastAsia="zh-CN"/>
              </w:rPr>
              <w:t>4%)</w:t>
            </w:r>
          </w:p>
        </w:tc>
      </w:tr>
      <w:tr w:rsidR="00C42E49" w:rsidRPr="00022963" w14:paraId="5BE2F7FD" w14:textId="4530EB85" w:rsidTr="00E05D24">
        <w:trPr>
          <w:trHeight w:val="285"/>
        </w:trPr>
        <w:tc>
          <w:tcPr>
            <w:tcW w:w="291" w:type="pct"/>
            <w:shd w:val="clear" w:color="auto" w:fill="FFFFFF" w:themeFill="background1"/>
            <w:vAlign w:val="center"/>
          </w:tcPr>
          <w:p w14:paraId="5F70FFA2" w14:textId="77777777" w:rsidR="00153F4D" w:rsidRPr="00022963" w:rsidRDefault="00153F4D" w:rsidP="00443B39">
            <w:pPr>
              <w:rPr>
                <w:rFonts w:eastAsiaTheme="minorEastAsia"/>
                <w:szCs w:val="20"/>
                <w:lang w:val="en-US" w:eastAsia="zh-CN"/>
              </w:rPr>
            </w:pPr>
            <w:r w:rsidRPr="00022963">
              <w:rPr>
                <w:rFonts w:eastAsiaTheme="minorEastAsia"/>
                <w:szCs w:val="20"/>
                <w:lang w:val="en-US" w:eastAsia="zh-CN"/>
              </w:rPr>
              <w:t>PC-2</w:t>
            </w:r>
          </w:p>
        </w:tc>
        <w:tc>
          <w:tcPr>
            <w:tcW w:w="574" w:type="pct"/>
            <w:shd w:val="clear" w:color="auto" w:fill="FFFFFF" w:themeFill="background1"/>
            <w:noWrap/>
            <w:vAlign w:val="center"/>
          </w:tcPr>
          <w:p w14:paraId="0D0BD467" w14:textId="77777777" w:rsidR="00153F4D" w:rsidRPr="00022963" w:rsidRDefault="00153F4D" w:rsidP="00443B39">
            <w:pPr>
              <w:rPr>
                <w:rFonts w:eastAsiaTheme="minorEastAsia"/>
                <w:szCs w:val="20"/>
                <w:lang w:val="en-US" w:eastAsia="zh-CN"/>
              </w:rPr>
            </w:pPr>
            <w:r w:rsidRPr="00022963">
              <w:rPr>
                <w:rFonts w:eastAsiaTheme="minorEastAsia"/>
                <w:szCs w:val="20"/>
                <w:lang w:val="en-US" w:eastAsia="zh-CN"/>
              </w:rPr>
              <w:t>{64, 2}</w:t>
            </w:r>
          </w:p>
        </w:tc>
        <w:tc>
          <w:tcPr>
            <w:tcW w:w="510" w:type="pct"/>
            <w:noWrap/>
            <w:vAlign w:val="center"/>
          </w:tcPr>
          <w:p w14:paraId="61A65A79" w14:textId="22013C48" w:rsidR="00153F4D" w:rsidRPr="00022963" w:rsidRDefault="00153F4D" w:rsidP="00443B39">
            <w:pPr>
              <w:rPr>
                <w:rFonts w:eastAsia="等线"/>
                <w:szCs w:val="20"/>
              </w:rPr>
            </w:pPr>
            <w:r w:rsidRPr="00022963">
              <w:rPr>
                <w:rFonts w:eastAsia="等线"/>
                <w:szCs w:val="20"/>
              </w:rPr>
              <w:t>[0.697</w:t>
            </w:r>
            <w:r w:rsidR="00A73245">
              <w:rPr>
                <w:rFonts w:eastAsia="等线"/>
                <w:szCs w:val="20"/>
              </w:rPr>
              <w:t>1</w:t>
            </w:r>
            <w:r w:rsidRPr="00022963">
              <w:rPr>
                <w:rFonts w:eastAsia="等线"/>
                <w:szCs w:val="20"/>
              </w:rPr>
              <w:t>]</w:t>
            </w:r>
          </w:p>
          <w:p w14:paraId="2F66E47D" w14:textId="6183B49A" w:rsidR="00153F4D" w:rsidRPr="00022963" w:rsidRDefault="00153F4D" w:rsidP="00443B39">
            <w:pPr>
              <w:rPr>
                <w:rFonts w:eastAsia="等线"/>
                <w:szCs w:val="20"/>
              </w:rPr>
            </w:pPr>
            <w:r w:rsidRPr="00022963">
              <w:rPr>
                <w:rFonts w:eastAsia="等线"/>
                <w:szCs w:val="20"/>
              </w:rPr>
              <w:t>for 512</w:t>
            </w:r>
          </w:p>
        </w:tc>
        <w:tc>
          <w:tcPr>
            <w:tcW w:w="515" w:type="pct"/>
            <w:vAlign w:val="center"/>
          </w:tcPr>
          <w:p w14:paraId="5793A09A" w14:textId="24725E2A" w:rsidR="00153F4D" w:rsidRPr="00022963" w:rsidRDefault="00153F4D" w:rsidP="00443B39">
            <w:pPr>
              <w:rPr>
                <w:rFonts w:eastAsia="等线"/>
                <w:szCs w:val="20"/>
              </w:rPr>
            </w:pPr>
            <w:r w:rsidRPr="00022963">
              <w:rPr>
                <w:rFonts w:eastAsia="等线"/>
                <w:szCs w:val="20"/>
              </w:rPr>
              <w:t>[0.5999]</w:t>
            </w:r>
          </w:p>
          <w:p w14:paraId="6F0156F9" w14:textId="14B4615F" w:rsidR="00153F4D" w:rsidRPr="00022963" w:rsidRDefault="00153F4D" w:rsidP="00443B39">
            <w:pPr>
              <w:rPr>
                <w:rFonts w:eastAsia="等线"/>
                <w:szCs w:val="20"/>
              </w:rPr>
            </w:pPr>
            <w:r w:rsidRPr="00022963">
              <w:rPr>
                <w:rFonts w:eastAsia="等线"/>
                <w:szCs w:val="20"/>
              </w:rPr>
              <w:t>for 256</w:t>
            </w:r>
          </w:p>
        </w:tc>
        <w:tc>
          <w:tcPr>
            <w:tcW w:w="498" w:type="pct"/>
            <w:shd w:val="clear" w:color="auto" w:fill="EAF1DD" w:themeFill="accent3" w:themeFillTint="33"/>
            <w:vAlign w:val="center"/>
          </w:tcPr>
          <w:p w14:paraId="2AFA9C9B" w14:textId="26231353" w:rsidR="00153F4D" w:rsidRPr="00022963" w:rsidRDefault="00153F4D" w:rsidP="00443B39">
            <w:pPr>
              <w:rPr>
                <w:rFonts w:eastAsia="等线"/>
                <w:szCs w:val="20"/>
              </w:rPr>
            </w:pPr>
            <w:r w:rsidRPr="00022963">
              <w:rPr>
                <w:rFonts w:eastAsia="等线"/>
                <w:szCs w:val="20"/>
              </w:rPr>
              <w:t>[0.652</w:t>
            </w:r>
            <w:r w:rsidR="00A73245">
              <w:rPr>
                <w:rFonts w:eastAsia="等线"/>
                <w:szCs w:val="20"/>
              </w:rPr>
              <w:t>8</w:t>
            </w:r>
            <w:r w:rsidRPr="00022963">
              <w:rPr>
                <w:rFonts w:eastAsia="等线"/>
                <w:szCs w:val="20"/>
              </w:rPr>
              <w:t>]</w:t>
            </w:r>
          </w:p>
          <w:p w14:paraId="6A11A5CF" w14:textId="0597F006" w:rsidR="00153F4D" w:rsidRPr="00022963" w:rsidRDefault="00153F4D" w:rsidP="00443B39">
            <w:pPr>
              <w:rPr>
                <w:rFonts w:eastAsia="等线"/>
                <w:szCs w:val="20"/>
              </w:rPr>
            </w:pPr>
            <w:r w:rsidRPr="00022963">
              <w:rPr>
                <w:rFonts w:eastAsia="等线"/>
                <w:szCs w:val="20"/>
              </w:rPr>
              <w:t>for 384</w:t>
            </w:r>
          </w:p>
        </w:tc>
        <w:tc>
          <w:tcPr>
            <w:tcW w:w="552" w:type="pct"/>
            <w:vAlign w:val="center"/>
          </w:tcPr>
          <w:p w14:paraId="2446E0BB" w14:textId="06F8016F" w:rsidR="00153F4D" w:rsidRPr="00022963" w:rsidRDefault="00153F4D" w:rsidP="00443B39">
            <w:pPr>
              <w:rPr>
                <w:rFonts w:eastAsia="等线"/>
                <w:szCs w:val="20"/>
              </w:rPr>
            </w:pPr>
            <w:r w:rsidRPr="00022963">
              <w:rPr>
                <w:rFonts w:eastAsia="等线"/>
                <w:szCs w:val="20"/>
              </w:rPr>
              <w:t>[0.64421]</w:t>
            </w:r>
          </w:p>
          <w:p w14:paraId="40035BBB" w14:textId="442F7542" w:rsidR="00153F4D" w:rsidRPr="00022963" w:rsidRDefault="00153F4D" w:rsidP="00443B39">
            <w:pPr>
              <w:rPr>
                <w:rFonts w:eastAsia="等线"/>
                <w:szCs w:val="20"/>
              </w:rPr>
            </w:pPr>
            <w:r w:rsidRPr="00022963">
              <w:rPr>
                <w:rFonts w:eastAsia="等线"/>
                <w:szCs w:val="20"/>
              </w:rPr>
              <w:t>for 384</w:t>
            </w:r>
          </w:p>
        </w:tc>
        <w:tc>
          <w:tcPr>
            <w:tcW w:w="510" w:type="pct"/>
          </w:tcPr>
          <w:p w14:paraId="40C6C191" w14:textId="17E9D1FA" w:rsidR="00A73245" w:rsidRPr="00022963" w:rsidRDefault="00A73245" w:rsidP="00443B39">
            <w:pPr>
              <w:rPr>
                <w:rFonts w:eastAsia="等线"/>
                <w:szCs w:val="20"/>
                <w:lang w:eastAsia="zh-CN"/>
              </w:rPr>
            </w:pPr>
            <w:r>
              <w:rPr>
                <w:rFonts w:eastAsia="等线" w:hint="eastAsia"/>
                <w:szCs w:val="20"/>
                <w:lang w:eastAsia="zh-CN"/>
              </w:rPr>
              <w:t>(</w:t>
            </w:r>
            <w:r>
              <w:rPr>
                <w:rFonts w:eastAsia="等线"/>
                <w:szCs w:val="20"/>
                <w:lang w:eastAsia="zh-CN"/>
              </w:rPr>
              <w:t>23%)</w:t>
            </w:r>
          </w:p>
        </w:tc>
        <w:tc>
          <w:tcPr>
            <w:tcW w:w="515" w:type="pct"/>
          </w:tcPr>
          <w:p w14:paraId="09AD29E6" w14:textId="061F839E" w:rsidR="00153F4D" w:rsidRPr="00022963" w:rsidRDefault="00153F4D" w:rsidP="007B32C0">
            <w:pPr>
              <w:jc w:val="center"/>
              <w:rPr>
                <w:rFonts w:eastAsia="等线"/>
                <w:szCs w:val="20"/>
              </w:rPr>
            </w:pPr>
            <w:r>
              <w:rPr>
                <w:rFonts w:eastAsia="等线"/>
                <w:szCs w:val="20"/>
                <w:lang w:eastAsia="zh-CN"/>
              </w:rPr>
              <w:t>(0%)</w:t>
            </w:r>
          </w:p>
        </w:tc>
        <w:tc>
          <w:tcPr>
            <w:tcW w:w="544" w:type="pct"/>
            <w:shd w:val="clear" w:color="auto" w:fill="EAF1DD" w:themeFill="accent3" w:themeFillTint="33"/>
          </w:tcPr>
          <w:p w14:paraId="03100D28" w14:textId="7F42B59E" w:rsidR="00A73245" w:rsidRPr="00022963" w:rsidRDefault="00A73245" w:rsidP="007B32C0">
            <w:pPr>
              <w:jc w:val="center"/>
              <w:rPr>
                <w:rFonts w:eastAsia="等线"/>
                <w:szCs w:val="20"/>
                <w:lang w:eastAsia="zh-CN"/>
              </w:rPr>
            </w:pPr>
            <w:r>
              <w:rPr>
                <w:rFonts w:eastAsia="等线" w:hint="eastAsia"/>
                <w:szCs w:val="20"/>
                <w:lang w:eastAsia="zh-CN"/>
              </w:rPr>
              <w:t>(</w:t>
            </w:r>
            <w:r>
              <w:rPr>
                <w:rFonts w:eastAsia="等线"/>
                <w:szCs w:val="20"/>
                <w:lang w:eastAsia="zh-CN"/>
              </w:rPr>
              <w:t>15%)</w:t>
            </w:r>
          </w:p>
        </w:tc>
        <w:tc>
          <w:tcPr>
            <w:tcW w:w="490" w:type="pct"/>
          </w:tcPr>
          <w:p w14:paraId="00C819AC" w14:textId="166CC645" w:rsidR="00A73245" w:rsidRPr="00022963" w:rsidRDefault="00A73245" w:rsidP="007B32C0">
            <w:pPr>
              <w:jc w:val="center"/>
              <w:rPr>
                <w:rFonts w:eastAsia="等线"/>
                <w:szCs w:val="20"/>
                <w:lang w:eastAsia="zh-CN"/>
              </w:rPr>
            </w:pPr>
            <w:r>
              <w:rPr>
                <w:rFonts w:eastAsia="等线" w:hint="eastAsia"/>
                <w:szCs w:val="20"/>
                <w:lang w:eastAsia="zh-CN"/>
              </w:rPr>
              <w:t>(</w:t>
            </w:r>
            <w:r>
              <w:rPr>
                <w:rFonts w:eastAsia="等线"/>
                <w:szCs w:val="20"/>
                <w:lang w:eastAsia="zh-CN"/>
              </w:rPr>
              <w:t>9%)</w:t>
            </w:r>
          </w:p>
        </w:tc>
      </w:tr>
      <w:tr w:rsidR="00C42E49" w:rsidRPr="00022963" w14:paraId="4A87E478" w14:textId="178D927C" w:rsidTr="00E05D24">
        <w:trPr>
          <w:trHeight w:val="285"/>
        </w:trPr>
        <w:tc>
          <w:tcPr>
            <w:tcW w:w="291" w:type="pct"/>
            <w:shd w:val="clear" w:color="auto" w:fill="FFFFFF" w:themeFill="background1"/>
            <w:vAlign w:val="center"/>
          </w:tcPr>
          <w:p w14:paraId="2D5083B2" w14:textId="77777777" w:rsidR="00153F4D" w:rsidRPr="00022963" w:rsidRDefault="00153F4D" w:rsidP="00443B39">
            <w:pPr>
              <w:rPr>
                <w:rFonts w:eastAsiaTheme="minorEastAsia"/>
                <w:szCs w:val="20"/>
                <w:lang w:eastAsia="zh-CN"/>
              </w:rPr>
            </w:pPr>
            <w:r w:rsidRPr="00022963">
              <w:rPr>
                <w:rFonts w:eastAsiaTheme="minorEastAsia"/>
                <w:szCs w:val="20"/>
                <w:lang w:val="en-US" w:eastAsia="zh-CN"/>
              </w:rPr>
              <w:t>PC-4</w:t>
            </w:r>
          </w:p>
        </w:tc>
        <w:tc>
          <w:tcPr>
            <w:tcW w:w="574" w:type="pct"/>
            <w:shd w:val="clear" w:color="auto" w:fill="FFFFFF" w:themeFill="background1"/>
            <w:noWrap/>
            <w:vAlign w:val="center"/>
            <w:hideMark/>
          </w:tcPr>
          <w:p w14:paraId="04D914E4" w14:textId="77777777" w:rsidR="00153F4D" w:rsidRPr="00022963" w:rsidRDefault="00153F4D" w:rsidP="00443B39">
            <w:pPr>
              <w:rPr>
                <w:rFonts w:eastAsiaTheme="minorEastAsia"/>
                <w:szCs w:val="20"/>
                <w:lang w:eastAsia="zh-CN"/>
              </w:rPr>
            </w:pPr>
            <w:r w:rsidRPr="00022963">
              <w:rPr>
                <w:rFonts w:eastAsiaTheme="minorEastAsia"/>
                <w:szCs w:val="20"/>
                <w:lang w:eastAsia="zh-CN"/>
              </w:rPr>
              <w:t>{128, 2}</w:t>
            </w:r>
          </w:p>
        </w:tc>
        <w:tc>
          <w:tcPr>
            <w:tcW w:w="510" w:type="pct"/>
            <w:noWrap/>
            <w:vAlign w:val="center"/>
          </w:tcPr>
          <w:p w14:paraId="1C76FAD7" w14:textId="08BC572C" w:rsidR="00153F4D" w:rsidRPr="00022963" w:rsidRDefault="00153F4D" w:rsidP="00443B39">
            <w:pPr>
              <w:rPr>
                <w:rFonts w:eastAsia="等线"/>
                <w:szCs w:val="20"/>
              </w:rPr>
            </w:pPr>
            <w:r w:rsidRPr="00022963">
              <w:rPr>
                <w:rFonts w:eastAsia="等线"/>
                <w:szCs w:val="20"/>
              </w:rPr>
              <w:t>[0.7884]</w:t>
            </w:r>
          </w:p>
          <w:p w14:paraId="7ED38CA7" w14:textId="0392B6D4" w:rsidR="00153F4D" w:rsidRPr="00022963" w:rsidRDefault="00153F4D" w:rsidP="00443B39">
            <w:pPr>
              <w:rPr>
                <w:rFonts w:eastAsiaTheme="minorEastAsia"/>
                <w:szCs w:val="20"/>
                <w:lang w:eastAsia="zh-CN"/>
              </w:rPr>
            </w:pPr>
            <w:r w:rsidRPr="00022963">
              <w:rPr>
                <w:rFonts w:eastAsia="等线"/>
                <w:szCs w:val="20"/>
              </w:rPr>
              <w:t>for 1024</w:t>
            </w:r>
          </w:p>
        </w:tc>
        <w:tc>
          <w:tcPr>
            <w:tcW w:w="515" w:type="pct"/>
            <w:vAlign w:val="center"/>
          </w:tcPr>
          <w:p w14:paraId="62D169C9" w14:textId="34D27417" w:rsidR="00153F4D" w:rsidRPr="00022963" w:rsidRDefault="00153F4D" w:rsidP="00443B39">
            <w:pPr>
              <w:rPr>
                <w:rFonts w:eastAsia="等线"/>
                <w:szCs w:val="20"/>
              </w:rPr>
            </w:pPr>
            <w:r w:rsidRPr="00022963">
              <w:rPr>
                <w:rFonts w:eastAsia="等线"/>
                <w:szCs w:val="20"/>
              </w:rPr>
              <w:t>[0.697</w:t>
            </w:r>
            <w:r w:rsidR="00A73245">
              <w:rPr>
                <w:rFonts w:eastAsia="等线"/>
                <w:szCs w:val="20"/>
              </w:rPr>
              <w:t>1</w:t>
            </w:r>
            <w:r w:rsidRPr="00022963">
              <w:rPr>
                <w:rFonts w:eastAsia="等线"/>
                <w:szCs w:val="20"/>
              </w:rPr>
              <w:t>]</w:t>
            </w:r>
          </w:p>
          <w:p w14:paraId="50FBB1EB" w14:textId="16D425E1" w:rsidR="00153F4D" w:rsidRPr="00022963" w:rsidRDefault="00153F4D" w:rsidP="00443B39">
            <w:pPr>
              <w:rPr>
                <w:rFonts w:eastAsia="等线"/>
                <w:color w:val="000000"/>
                <w:szCs w:val="20"/>
                <w:lang w:eastAsia="zh-CN"/>
              </w:rPr>
            </w:pPr>
            <w:r w:rsidRPr="00022963">
              <w:rPr>
                <w:rFonts w:eastAsia="等线"/>
                <w:szCs w:val="20"/>
              </w:rPr>
              <w:t>for 512</w:t>
            </w:r>
          </w:p>
        </w:tc>
        <w:tc>
          <w:tcPr>
            <w:tcW w:w="498" w:type="pct"/>
            <w:shd w:val="clear" w:color="auto" w:fill="EAF1DD" w:themeFill="accent3" w:themeFillTint="33"/>
            <w:vAlign w:val="center"/>
          </w:tcPr>
          <w:p w14:paraId="12E8C52D" w14:textId="59B5EFBB" w:rsidR="00153F4D" w:rsidRPr="00022963" w:rsidRDefault="00153F4D" w:rsidP="00443B39">
            <w:pPr>
              <w:rPr>
                <w:rFonts w:eastAsia="等线"/>
                <w:szCs w:val="20"/>
              </w:rPr>
            </w:pPr>
            <w:r w:rsidRPr="00022963">
              <w:rPr>
                <w:rFonts w:eastAsia="等线"/>
                <w:szCs w:val="20"/>
              </w:rPr>
              <w:t>[0.7522]</w:t>
            </w:r>
          </w:p>
          <w:p w14:paraId="69B7DF4A" w14:textId="570A1CE6" w:rsidR="00153F4D" w:rsidRPr="00022963" w:rsidRDefault="00153F4D" w:rsidP="00443B39">
            <w:pPr>
              <w:rPr>
                <w:rFonts w:eastAsia="等线"/>
                <w:szCs w:val="20"/>
                <w:lang w:eastAsia="zh-CN"/>
              </w:rPr>
            </w:pPr>
            <w:r w:rsidRPr="00022963">
              <w:rPr>
                <w:rFonts w:eastAsia="等线"/>
                <w:szCs w:val="20"/>
                <w:lang w:eastAsia="zh-CN"/>
              </w:rPr>
              <w:t>For 768</w:t>
            </w:r>
          </w:p>
        </w:tc>
        <w:tc>
          <w:tcPr>
            <w:tcW w:w="552" w:type="pct"/>
            <w:vAlign w:val="center"/>
          </w:tcPr>
          <w:p w14:paraId="65B4F88D" w14:textId="4F8BC84E" w:rsidR="00153F4D" w:rsidRPr="00022963" w:rsidRDefault="00153F4D" w:rsidP="00443B39">
            <w:pPr>
              <w:rPr>
                <w:rFonts w:eastAsia="等线"/>
                <w:szCs w:val="20"/>
              </w:rPr>
            </w:pPr>
            <w:r w:rsidRPr="00022963">
              <w:rPr>
                <w:rFonts w:eastAsia="等线"/>
                <w:szCs w:val="20"/>
              </w:rPr>
              <w:t>[0.7332]</w:t>
            </w:r>
          </w:p>
          <w:p w14:paraId="12CC8145" w14:textId="6AB0286A" w:rsidR="00153F4D" w:rsidRPr="00022963" w:rsidRDefault="00153F4D" w:rsidP="00443B39">
            <w:pPr>
              <w:rPr>
                <w:rFonts w:eastAsia="等线"/>
                <w:szCs w:val="20"/>
              </w:rPr>
            </w:pPr>
            <w:r w:rsidRPr="00022963">
              <w:rPr>
                <w:rFonts w:eastAsia="等线"/>
                <w:szCs w:val="20"/>
                <w:lang w:eastAsia="zh-CN"/>
              </w:rPr>
              <w:t>For 768</w:t>
            </w:r>
          </w:p>
        </w:tc>
        <w:tc>
          <w:tcPr>
            <w:tcW w:w="510" w:type="pct"/>
          </w:tcPr>
          <w:p w14:paraId="2DE88102" w14:textId="4C6CED5A" w:rsidR="007B32C0" w:rsidRPr="00022963" w:rsidRDefault="007B32C0" w:rsidP="00443B39">
            <w:pPr>
              <w:rPr>
                <w:rFonts w:eastAsia="等线"/>
                <w:szCs w:val="20"/>
                <w:lang w:eastAsia="zh-CN"/>
              </w:rPr>
            </w:pPr>
            <w:r>
              <w:rPr>
                <w:rFonts w:eastAsia="等线" w:hint="eastAsia"/>
                <w:szCs w:val="20"/>
                <w:lang w:eastAsia="zh-CN"/>
              </w:rPr>
              <w:t>(</w:t>
            </w:r>
            <w:r>
              <w:rPr>
                <w:rFonts w:eastAsia="等线"/>
                <w:szCs w:val="20"/>
                <w:lang w:eastAsia="zh-CN"/>
              </w:rPr>
              <w:t>16%)</w:t>
            </w:r>
          </w:p>
        </w:tc>
        <w:tc>
          <w:tcPr>
            <w:tcW w:w="515" w:type="pct"/>
          </w:tcPr>
          <w:p w14:paraId="054DD7BE" w14:textId="00FBD88A" w:rsidR="007B32C0" w:rsidRPr="00022963" w:rsidRDefault="007B32C0" w:rsidP="007B32C0">
            <w:pPr>
              <w:jc w:val="center"/>
              <w:rPr>
                <w:rFonts w:eastAsia="等线"/>
                <w:szCs w:val="20"/>
                <w:lang w:eastAsia="zh-CN"/>
              </w:rPr>
            </w:pPr>
            <w:r>
              <w:rPr>
                <w:rFonts w:eastAsia="等线" w:hint="eastAsia"/>
                <w:szCs w:val="20"/>
                <w:lang w:eastAsia="zh-CN"/>
              </w:rPr>
              <w:t>(</w:t>
            </w:r>
            <w:r>
              <w:rPr>
                <w:rFonts w:eastAsia="等线"/>
                <w:szCs w:val="20"/>
                <w:lang w:eastAsia="zh-CN"/>
              </w:rPr>
              <w:t>0%)</w:t>
            </w:r>
          </w:p>
        </w:tc>
        <w:tc>
          <w:tcPr>
            <w:tcW w:w="544" w:type="pct"/>
            <w:shd w:val="clear" w:color="auto" w:fill="EAF1DD" w:themeFill="accent3" w:themeFillTint="33"/>
          </w:tcPr>
          <w:p w14:paraId="2999D2DF" w14:textId="05170A56" w:rsidR="007B32C0" w:rsidRPr="00022963" w:rsidRDefault="007B32C0" w:rsidP="007B32C0">
            <w:pPr>
              <w:jc w:val="center"/>
              <w:rPr>
                <w:rFonts w:eastAsia="等线"/>
                <w:szCs w:val="20"/>
                <w:lang w:eastAsia="zh-CN"/>
              </w:rPr>
            </w:pPr>
            <w:r>
              <w:rPr>
                <w:rFonts w:eastAsia="等线" w:hint="eastAsia"/>
                <w:szCs w:val="20"/>
                <w:lang w:eastAsia="zh-CN"/>
              </w:rPr>
              <w:t>(</w:t>
            </w:r>
            <w:r>
              <w:rPr>
                <w:rFonts w:eastAsia="等线"/>
                <w:szCs w:val="20"/>
                <w:lang w:eastAsia="zh-CN"/>
              </w:rPr>
              <w:t>9</w:t>
            </w:r>
            <w:r w:rsidR="00E05D24">
              <w:rPr>
                <w:rFonts w:eastAsia="等线"/>
                <w:szCs w:val="20"/>
                <w:lang w:eastAsia="zh-CN"/>
              </w:rPr>
              <w:t>%</w:t>
            </w:r>
            <w:r>
              <w:rPr>
                <w:rFonts w:eastAsia="等线"/>
                <w:szCs w:val="20"/>
                <w:lang w:eastAsia="zh-CN"/>
              </w:rPr>
              <w:t>)</w:t>
            </w:r>
          </w:p>
        </w:tc>
        <w:tc>
          <w:tcPr>
            <w:tcW w:w="490" w:type="pct"/>
          </w:tcPr>
          <w:p w14:paraId="2D395EF7" w14:textId="06ABEA59" w:rsidR="007B32C0" w:rsidRPr="00022963" w:rsidRDefault="007B32C0" w:rsidP="007B32C0">
            <w:pPr>
              <w:jc w:val="center"/>
              <w:rPr>
                <w:rFonts w:eastAsia="等线"/>
                <w:szCs w:val="20"/>
                <w:lang w:eastAsia="zh-CN"/>
              </w:rPr>
            </w:pPr>
            <w:r>
              <w:rPr>
                <w:rFonts w:eastAsia="等线" w:hint="eastAsia"/>
                <w:szCs w:val="20"/>
                <w:lang w:eastAsia="zh-CN"/>
              </w:rPr>
              <w:t>(</w:t>
            </w:r>
            <w:r>
              <w:rPr>
                <w:rFonts w:eastAsia="等线"/>
                <w:szCs w:val="20"/>
                <w:lang w:eastAsia="zh-CN"/>
              </w:rPr>
              <w:t>4%)</w:t>
            </w:r>
          </w:p>
        </w:tc>
      </w:tr>
    </w:tbl>
    <w:p w14:paraId="54C03C6F" w14:textId="77777777" w:rsidR="00063350" w:rsidRDefault="00063350" w:rsidP="004D7579">
      <w:pPr>
        <w:pStyle w:val="af2"/>
        <w:numPr>
          <w:ilvl w:val="0"/>
          <w:numId w:val="38"/>
        </w:numPr>
        <w:ind w:left="1418" w:firstLineChars="0" w:hanging="1418"/>
        <w:rPr>
          <w:rFonts w:ascii="Times New Roman" w:hAnsi="Times New Roman"/>
          <w:b/>
          <w:sz w:val="20"/>
          <w:szCs w:val="20"/>
        </w:rPr>
      </w:pPr>
      <w:bookmarkStart w:id="30" w:name="_Hlk213085330"/>
      <w:bookmarkStart w:id="31" w:name="_Hlk213424892"/>
      <w:r>
        <w:rPr>
          <w:rFonts w:ascii="Times New Roman" w:hAnsi="Times New Roman"/>
          <w:b/>
          <w:sz w:val="20"/>
          <w:szCs w:val="20"/>
        </w:rPr>
        <w:t>F</w:t>
      </w:r>
      <w:r w:rsidRPr="00CA0E4D">
        <w:rPr>
          <w:rFonts w:ascii="Times New Roman" w:hAnsi="Times New Roman"/>
          <w:b/>
          <w:sz w:val="20"/>
          <w:szCs w:val="20"/>
        </w:rPr>
        <w:t>or the same payload size, increasing</w:t>
      </w:r>
      <w:r w:rsidRPr="00DF4580">
        <w:rPr>
          <w:rFonts w:ascii="Times New Roman" w:hAnsi="Times New Roman"/>
          <w:b/>
          <w:sz w:val="20"/>
          <w:szCs w:val="20"/>
        </w:rPr>
        <w:t xml:space="preserve"> </w:t>
      </w:r>
      <m:oMath>
        <m:r>
          <m:rPr>
            <m:sty m:val="bi"/>
          </m:rPr>
          <w:rPr>
            <w:rFonts w:ascii="Cambria Math" w:eastAsiaTheme="minorEastAsia" w:hAnsi="Cambria Math"/>
            <w:sz w:val="20"/>
            <w:szCs w:val="18"/>
            <w:lang w:eastAsia="zh-CN"/>
          </w:rPr>
          <m:t>d</m:t>
        </m:r>
      </m:oMath>
      <w:r w:rsidRPr="00CA0E4D">
        <w:rPr>
          <w:rFonts w:ascii="Times New Roman" w:hAnsi="Times New Roman"/>
          <w:b/>
          <w:sz w:val="20"/>
          <w:szCs w:val="20"/>
        </w:rPr>
        <w:t xml:space="preserve"> yields far greater gains than increasing Q</w:t>
      </w:r>
      <w:r>
        <w:rPr>
          <w:rFonts w:ascii="Times New Roman" w:hAnsi="Times New Roman"/>
          <w:b/>
          <w:sz w:val="20"/>
          <w:szCs w:val="20"/>
        </w:rPr>
        <w:t>.</w:t>
      </w:r>
    </w:p>
    <w:p w14:paraId="6DDB48C3" w14:textId="77777777" w:rsidR="00063350" w:rsidRDefault="00063350" w:rsidP="00940B71">
      <w:pPr>
        <w:pStyle w:val="af2"/>
        <w:numPr>
          <w:ilvl w:val="1"/>
          <w:numId w:val="1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sidRPr="00CA0E4D">
        <w:rPr>
          <w:rFonts w:ascii="Times New Roman" w:eastAsiaTheme="minorEastAsia" w:hAnsi="Times New Roman"/>
          <w:b/>
          <w:sz w:val="20"/>
          <w:szCs w:val="20"/>
          <w:lang w:eastAsia="zh-CN"/>
        </w:rPr>
        <w:t>ase 1{</w:t>
      </w:r>
      <w:r>
        <w:rPr>
          <w:rFonts w:ascii="Times New Roman" w:eastAsiaTheme="minorEastAsia" w:hAnsi="Times New Roman"/>
          <w:b/>
          <w:sz w:val="20"/>
          <w:szCs w:val="20"/>
          <w:lang w:eastAsia="zh-CN"/>
        </w:rPr>
        <w:t>multiple</w:t>
      </w:r>
      <w:r w:rsidRPr="00CA0E4D">
        <w:rPr>
          <w:rFonts w:ascii="Times New Roman" w:eastAsiaTheme="minorEastAsia" w:hAnsi="Times New Roman"/>
          <w:b/>
          <w:sz w:val="20"/>
          <w:szCs w:val="20"/>
          <w:lang w:eastAsia="zh-CN"/>
        </w:rPr>
        <w:t xml:space="preserve"> </w:t>
      </w:r>
      <m:oMath>
        <m:r>
          <m:rPr>
            <m:sty m:val="bi"/>
          </m:rPr>
          <w:rPr>
            <w:rFonts w:ascii="Cambria Math" w:hAnsi="Cambria Math"/>
            <w:color w:val="000000"/>
            <w:sz w:val="20"/>
            <w:szCs w:val="20"/>
          </w:rPr>
          <m:t>d</m:t>
        </m:r>
      </m:oMath>
      <w:r w:rsidRPr="00CA0E4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single</w:t>
      </w:r>
      <w:r w:rsidRPr="00CA0E4D">
        <w:rPr>
          <w:rFonts w:ascii="Times New Roman" w:eastAsiaTheme="minorEastAsia" w:hAnsi="Times New Roman"/>
          <w:b/>
          <w:sz w:val="20"/>
          <w:szCs w:val="20"/>
          <w:lang w:eastAsia="zh-CN"/>
        </w:rPr>
        <w:t xml:space="preserve"> Q} incurs a small performance loss (less than 2%) for small payloads</w:t>
      </w:r>
      <w:r>
        <w:rPr>
          <w:rFonts w:ascii="Times New Roman" w:eastAsiaTheme="minorEastAsia" w:hAnsi="Times New Roman"/>
          <w:b/>
          <w:sz w:val="20"/>
          <w:szCs w:val="20"/>
          <w:lang w:eastAsia="zh-CN"/>
        </w:rPr>
        <w:t xml:space="preserve"> due to </w:t>
      </w:r>
      <w:r w:rsidRPr="00CA0E4D">
        <w:rPr>
          <w:rFonts w:ascii="Times New Roman" w:eastAsiaTheme="minorEastAsia" w:hAnsi="Times New Roman"/>
          <w:b/>
          <w:sz w:val="20"/>
          <w:szCs w:val="20"/>
          <w:lang w:eastAsia="zh-CN"/>
        </w:rPr>
        <w:t>truncation-based payload scalability model</w:t>
      </w:r>
      <w:r>
        <w:rPr>
          <w:rFonts w:ascii="Times New Roman" w:eastAsiaTheme="minorEastAsia" w:hAnsi="Times New Roman"/>
          <w:b/>
          <w:sz w:val="20"/>
          <w:szCs w:val="20"/>
          <w:lang w:eastAsia="zh-CN"/>
        </w:rPr>
        <w:t xml:space="preserve"> </w:t>
      </w:r>
      <w:r w:rsidRPr="000E62B7">
        <w:rPr>
          <w:rFonts w:ascii="Times New Roman" w:eastAsiaTheme="minorEastAsia" w:hAnsi="Times New Roman"/>
          <w:b/>
          <w:sz w:val="20"/>
          <w:szCs w:val="20"/>
          <w:lang w:eastAsia="zh-CN"/>
        </w:rPr>
        <w:t>compared with case 2{</w:t>
      </w:r>
      <w:r>
        <w:rPr>
          <w:rFonts w:ascii="Times New Roman" w:eastAsiaTheme="minorEastAsia" w:hAnsi="Times New Roman"/>
          <w:b/>
          <w:sz w:val="20"/>
          <w:szCs w:val="20"/>
          <w:lang w:eastAsia="zh-CN"/>
        </w:rPr>
        <w:t>single</w:t>
      </w:r>
      <w:r w:rsidRPr="000E62B7">
        <w:rPr>
          <w:rFonts w:ascii="Times New Roman" w:eastAsiaTheme="minorEastAsia" w:hAnsi="Times New Roman"/>
          <w:b/>
          <w:sz w:val="20"/>
          <w:szCs w:val="20"/>
          <w:lang w:eastAsia="zh-CN"/>
        </w:rPr>
        <w:t xml:space="preserve"> </w:t>
      </w:r>
      <m:oMath>
        <m:r>
          <m:rPr>
            <m:sty m:val="bi"/>
          </m:rPr>
          <w:rPr>
            <w:rFonts w:ascii="Cambria Math" w:hAnsi="Cambria Math"/>
            <w:color w:val="000000"/>
            <w:sz w:val="20"/>
            <w:szCs w:val="20"/>
          </w:rPr>
          <m:t>d</m:t>
        </m:r>
      </m:oMath>
      <w:r w:rsidRPr="000E62B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multiple</w:t>
      </w:r>
      <w:r w:rsidRPr="00CA0E4D">
        <w:rPr>
          <w:rFonts w:ascii="Times New Roman" w:eastAsiaTheme="minorEastAsia" w:hAnsi="Times New Roman"/>
          <w:b/>
          <w:sz w:val="20"/>
          <w:szCs w:val="20"/>
          <w:lang w:eastAsia="zh-CN"/>
        </w:rPr>
        <w:t xml:space="preserve"> </w:t>
      </w:r>
      <w:r w:rsidRPr="000E62B7">
        <w:rPr>
          <w:rFonts w:ascii="Times New Roman" w:eastAsiaTheme="minorEastAsia" w:hAnsi="Times New Roman"/>
          <w:b/>
          <w:sz w:val="20"/>
          <w:szCs w:val="20"/>
          <w:lang w:eastAsia="zh-CN"/>
        </w:rPr>
        <w:t>Q}</w:t>
      </w:r>
    </w:p>
    <w:p w14:paraId="108343E6" w14:textId="77777777" w:rsidR="00063350" w:rsidRDefault="00063350" w:rsidP="00940B71">
      <w:pPr>
        <w:pStyle w:val="af2"/>
        <w:numPr>
          <w:ilvl w:val="1"/>
          <w:numId w:val="1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sidRPr="00CA0E4D">
        <w:rPr>
          <w:rFonts w:ascii="Times New Roman" w:eastAsiaTheme="minorEastAsia" w:hAnsi="Times New Roman"/>
          <w:b/>
          <w:sz w:val="20"/>
          <w:szCs w:val="20"/>
          <w:lang w:eastAsia="zh-CN"/>
        </w:rPr>
        <w:t>ase 1{</w:t>
      </w:r>
      <w:r>
        <w:rPr>
          <w:rFonts w:ascii="Times New Roman" w:eastAsiaTheme="minorEastAsia" w:hAnsi="Times New Roman"/>
          <w:b/>
          <w:sz w:val="20"/>
          <w:szCs w:val="20"/>
          <w:lang w:eastAsia="zh-CN"/>
        </w:rPr>
        <w:t>multiple</w:t>
      </w:r>
      <w:r w:rsidRPr="00CA0E4D">
        <w:rPr>
          <w:rFonts w:ascii="Times New Roman" w:eastAsiaTheme="minorEastAsia" w:hAnsi="Times New Roman"/>
          <w:b/>
          <w:sz w:val="20"/>
          <w:szCs w:val="20"/>
          <w:lang w:eastAsia="zh-CN"/>
        </w:rPr>
        <w:t xml:space="preserve"> </w:t>
      </w:r>
      <m:oMath>
        <m:r>
          <m:rPr>
            <m:sty m:val="bi"/>
          </m:rPr>
          <w:rPr>
            <w:rFonts w:ascii="Cambria Math" w:hAnsi="Cambria Math"/>
            <w:color w:val="000000"/>
            <w:sz w:val="20"/>
            <w:szCs w:val="20"/>
          </w:rPr>
          <m:t>d</m:t>
        </m:r>
      </m:oMath>
      <w:r w:rsidRPr="00CA0E4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single</w:t>
      </w:r>
      <w:r w:rsidRPr="00CA0E4D">
        <w:rPr>
          <w:rFonts w:ascii="Times New Roman" w:eastAsiaTheme="minorEastAsia" w:hAnsi="Times New Roman"/>
          <w:b/>
          <w:sz w:val="20"/>
          <w:szCs w:val="20"/>
          <w:lang w:eastAsia="zh-CN"/>
        </w:rPr>
        <w:t xml:space="preserve"> Q}</w:t>
      </w:r>
      <w:r w:rsidRPr="000E62B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has</w:t>
      </w:r>
      <w:r w:rsidRPr="00CA0E4D">
        <w:rPr>
          <w:rFonts w:ascii="Times New Roman" w:eastAsiaTheme="minorEastAsia" w:hAnsi="Times New Roman"/>
          <w:b/>
          <w:sz w:val="20"/>
          <w:szCs w:val="20"/>
          <w:lang w:eastAsia="zh-CN"/>
        </w:rPr>
        <w:t xml:space="preserve"> a moderate performance gain (~5.53%) for medium or large payloads compared with case 2</w:t>
      </w:r>
      <w:r w:rsidRPr="000E62B7">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single</w:t>
      </w:r>
      <w:r w:rsidRPr="000E62B7">
        <w:rPr>
          <w:rFonts w:ascii="Times New Roman" w:eastAsiaTheme="minorEastAsia" w:hAnsi="Times New Roman"/>
          <w:b/>
          <w:sz w:val="20"/>
          <w:szCs w:val="20"/>
          <w:lang w:eastAsia="zh-CN"/>
        </w:rPr>
        <w:t xml:space="preserve"> </w:t>
      </w:r>
      <m:oMath>
        <m:r>
          <m:rPr>
            <m:sty m:val="bi"/>
          </m:rPr>
          <w:rPr>
            <w:rFonts w:ascii="Cambria Math" w:hAnsi="Cambria Math"/>
            <w:color w:val="000000"/>
            <w:sz w:val="20"/>
            <w:szCs w:val="20"/>
          </w:rPr>
          <m:t>d</m:t>
        </m:r>
      </m:oMath>
      <w:r w:rsidRPr="000E62B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multiple</w:t>
      </w:r>
      <w:r w:rsidRPr="00CA0E4D">
        <w:rPr>
          <w:rFonts w:ascii="Times New Roman" w:eastAsiaTheme="minorEastAsia" w:hAnsi="Times New Roman"/>
          <w:b/>
          <w:sz w:val="20"/>
          <w:szCs w:val="20"/>
          <w:lang w:eastAsia="zh-CN"/>
        </w:rPr>
        <w:t xml:space="preserve"> </w:t>
      </w:r>
      <w:r w:rsidRPr="000E62B7">
        <w:rPr>
          <w:rFonts w:ascii="Times New Roman" w:eastAsiaTheme="minorEastAsia" w:hAnsi="Times New Roman"/>
          <w:b/>
          <w:sz w:val="20"/>
          <w:szCs w:val="20"/>
          <w:lang w:eastAsia="zh-CN"/>
        </w:rPr>
        <w:t>Q}</w:t>
      </w:r>
    </w:p>
    <w:bookmarkEnd w:id="30"/>
    <w:p w14:paraId="76483C04" w14:textId="5FF427EF" w:rsidR="00940B71" w:rsidRPr="006F6C00" w:rsidRDefault="00940B71" w:rsidP="004D7579">
      <w:pPr>
        <w:pStyle w:val="af2"/>
        <w:numPr>
          <w:ilvl w:val="0"/>
          <w:numId w:val="38"/>
        </w:numPr>
        <w:ind w:left="1418" w:firstLineChars="0" w:hanging="1418"/>
        <w:rPr>
          <w:rFonts w:ascii="Times New Roman" w:hAnsi="Times New Roman"/>
          <w:b/>
          <w:sz w:val="20"/>
          <w:szCs w:val="20"/>
        </w:rPr>
      </w:pPr>
      <w:r w:rsidRPr="00940B71">
        <w:rPr>
          <w:rFonts w:ascii="Times New Roman" w:hAnsi="Times New Roman"/>
          <w:b/>
          <w:sz w:val="20"/>
          <w:szCs w:val="20"/>
        </w:rPr>
        <w:t xml:space="preserve"> </w:t>
      </w:r>
      <w:r>
        <w:rPr>
          <w:rFonts w:ascii="Times New Roman" w:hAnsi="Times New Roman"/>
          <w:b/>
          <w:sz w:val="20"/>
          <w:szCs w:val="20"/>
        </w:rPr>
        <w:t xml:space="preserve">From </w:t>
      </w:r>
      <w:r w:rsidRPr="00940B71">
        <w:rPr>
          <w:rFonts w:ascii="Times New Roman" w:hAnsi="Times New Roman"/>
          <w:b/>
          <w:sz w:val="20"/>
          <w:szCs w:val="20"/>
        </w:rPr>
        <w:t>payload</w:t>
      </w:r>
      <w:r>
        <w:rPr>
          <w:rFonts w:ascii="Times New Roman" w:hAnsi="Times New Roman"/>
          <w:b/>
          <w:sz w:val="20"/>
          <w:szCs w:val="20"/>
        </w:rPr>
        <w:t xml:space="preserve"> of 64 to 256</w:t>
      </w:r>
      <w:r w:rsidRPr="00940B71">
        <w:rPr>
          <w:rFonts w:ascii="Times New Roman" w:hAnsi="Times New Roman"/>
          <w:b/>
          <w:sz w:val="20"/>
          <w:szCs w:val="20"/>
        </w:rPr>
        <w:t>, the ave</w:t>
      </w:r>
      <w:r w:rsidR="00E05D24">
        <w:rPr>
          <w:rFonts w:ascii="Times New Roman" w:hAnsi="Times New Roman"/>
          <w:b/>
          <w:sz w:val="20"/>
          <w:szCs w:val="20"/>
        </w:rPr>
        <w:t>r</w:t>
      </w:r>
      <w:r w:rsidRPr="00940B71">
        <w:rPr>
          <w:rFonts w:ascii="Times New Roman" w:hAnsi="Times New Roman"/>
          <w:b/>
          <w:sz w:val="20"/>
          <w:szCs w:val="20"/>
        </w:rPr>
        <w:t>age SGCS gain</w:t>
      </w:r>
      <w:r>
        <w:rPr>
          <w:rFonts w:ascii="Times New Roman" w:hAnsi="Times New Roman"/>
          <w:b/>
          <w:sz w:val="20"/>
          <w:szCs w:val="20"/>
        </w:rPr>
        <w:t xml:space="preserve"> </w:t>
      </w:r>
      <w:r w:rsidRPr="00940B71">
        <w:rPr>
          <w:rFonts w:ascii="Times New Roman" w:hAnsi="Times New Roman"/>
          <w:b/>
          <w:sz w:val="20"/>
          <w:szCs w:val="20"/>
        </w:rPr>
        <w:t>for increasing the 64-payload incre</w:t>
      </w:r>
      <w:r w:rsidRPr="006F6C00">
        <w:rPr>
          <w:rFonts w:ascii="Times New Roman" w:hAnsi="Times New Roman"/>
          <w:b/>
          <w:sz w:val="20"/>
          <w:szCs w:val="20"/>
        </w:rPr>
        <w:t>ment decreases from 17% to 5%.</w:t>
      </w:r>
    </w:p>
    <w:p w14:paraId="4C3360B6" w14:textId="1DCE8E0D" w:rsidR="00940B71" w:rsidRPr="00E05D24" w:rsidRDefault="00940B71" w:rsidP="00940B71">
      <w:pPr>
        <w:pStyle w:val="af2"/>
        <w:numPr>
          <w:ilvl w:val="1"/>
          <w:numId w:val="16"/>
        </w:numPr>
        <w:ind w:firstLineChars="0"/>
        <w:rPr>
          <w:rFonts w:ascii="Times New Roman" w:eastAsiaTheme="minorEastAsia" w:hAnsi="Times New Roman"/>
          <w:b/>
          <w:sz w:val="20"/>
          <w:szCs w:val="20"/>
          <w:lang w:eastAsia="zh-CN"/>
        </w:rPr>
      </w:pPr>
      <w:r w:rsidRPr="00E05D24">
        <w:rPr>
          <w:rFonts w:ascii="Times New Roman" w:eastAsiaTheme="minorEastAsia" w:hAnsi="Times New Roman"/>
          <w:b/>
          <w:sz w:val="20"/>
          <w:szCs w:val="20"/>
          <w:lang w:eastAsia="zh-CN"/>
        </w:rPr>
        <w:t xml:space="preserve">Case 3-3(i.e., {64,2}) in </w:t>
      </w:r>
      <w:r w:rsidR="006F6C00" w:rsidRPr="00E05D24">
        <w:rPr>
          <w:rFonts w:ascii="Times New Roman" w:eastAsiaTheme="minorEastAsia" w:hAnsi="Times New Roman"/>
          <w:b/>
          <w:sz w:val="20"/>
          <w:szCs w:val="20"/>
          <w:lang w:eastAsia="zh-CN"/>
        </w:rPr>
        <w:fldChar w:fldCharType="begin"/>
      </w:r>
      <w:r w:rsidR="006F6C00" w:rsidRPr="00E05D24">
        <w:rPr>
          <w:rFonts w:ascii="Times New Roman" w:eastAsiaTheme="minorEastAsia" w:hAnsi="Times New Roman"/>
          <w:b/>
          <w:sz w:val="20"/>
          <w:szCs w:val="20"/>
          <w:lang w:eastAsia="zh-CN"/>
        </w:rPr>
        <w:instrText xml:space="preserve"> REF _Ref213160299 \r \h  \* MERGEFORMAT </w:instrText>
      </w:r>
      <w:r w:rsidR="006F6C00" w:rsidRPr="00E05D24">
        <w:rPr>
          <w:rFonts w:ascii="Times New Roman" w:eastAsiaTheme="minorEastAsia" w:hAnsi="Times New Roman"/>
          <w:b/>
          <w:sz w:val="20"/>
          <w:szCs w:val="20"/>
          <w:lang w:eastAsia="zh-CN"/>
        </w:rPr>
      </w:r>
      <w:r w:rsidR="006F6C00" w:rsidRPr="00E05D24">
        <w:rPr>
          <w:rFonts w:ascii="Times New Roman" w:eastAsiaTheme="minorEastAsia" w:hAnsi="Times New Roman"/>
          <w:b/>
          <w:sz w:val="20"/>
          <w:szCs w:val="20"/>
          <w:lang w:eastAsia="zh-CN"/>
        </w:rPr>
        <w:fldChar w:fldCharType="separate"/>
      </w:r>
      <w:r w:rsidR="006F6C00" w:rsidRPr="00E05D24">
        <w:rPr>
          <w:rFonts w:ascii="Times New Roman" w:eastAsiaTheme="minorEastAsia" w:hAnsi="Times New Roman"/>
          <w:b/>
          <w:sz w:val="20"/>
          <w:szCs w:val="20"/>
          <w:lang w:eastAsia="zh-CN"/>
        </w:rPr>
        <w:t>Table 7</w:t>
      </w:r>
      <w:r w:rsidR="006F6C00" w:rsidRPr="00E05D24">
        <w:rPr>
          <w:rFonts w:ascii="Times New Roman" w:eastAsiaTheme="minorEastAsia" w:hAnsi="Times New Roman"/>
          <w:b/>
          <w:sz w:val="20"/>
          <w:szCs w:val="20"/>
          <w:lang w:eastAsia="zh-CN"/>
        </w:rPr>
        <w:fldChar w:fldCharType="end"/>
      </w:r>
      <w:r w:rsidRPr="00E05D24">
        <w:rPr>
          <w:rFonts w:ascii="Times New Roman" w:eastAsiaTheme="minorEastAsia" w:hAnsi="Times New Roman"/>
          <w:b/>
          <w:sz w:val="20"/>
          <w:szCs w:val="20"/>
          <w:lang w:eastAsia="zh-CN"/>
        </w:rPr>
        <w:t xml:space="preserve"> </w:t>
      </w:r>
      <w:r w:rsidR="007B2E0A">
        <w:rPr>
          <w:rFonts w:ascii="Times New Roman" w:eastAsiaTheme="minorEastAsia" w:hAnsi="Times New Roman"/>
          <w:b/>
          <w:sz w:val="20"/>
          <w:szCs w:val="20"/>
          <w:lang w:eastAsia="zh-CN"/>
        </w:rPr>
        <w:t>achieves</w:t>
      </w:r>
      <w:r w:rsidRPr="00E05D24">
        <w:rPr>
          <w:rFonts w:ascii="Times New Roman" w:eastAsiaTheme="minorEastAsia" w:hAnsi="Times New Roman"/>
          <w:b/>
          <w:sz w:val="20"/>
          <w:szCs w:val="20"/>
          <w:lang w:eastAsia="zh-CN"/>
        </w:rPr>
        <w:t xml:space="preserve"> 17% gain compared to case 3-2(i.e.,{32,2} ).</w:t>
      </w:r>
    </w:p>
    <w:p w14:paraId="45DE6965" w14:textId="5EF05FBC" w:rsidR="00940B71" w:rsidRDefault="00940B71" w:rsidP="00940B71">
      <w:pPr>
        <w:pStyle w:val="af2"/>
        <w:numPr>
          <w:ilvl w:val="1"/>
          <w:numId w:val="16"/>
        </w:numPr>
        <w:ind w:firstLineChars="0"/>
        <w:rPr>
          <w:rFonts w:ascii="Times New Roman" w:eastAsiaTheme="minorEastAsia" w:hAnsi="Times New Roman"/>
          <w:b/>
          <w:sz w:val="20"/>
          <w:szCs w:val="20"/>
          <w:lang w:eastAsia="zh-CN"/>
        </w:rPr>
      </w:pPr>
      <w:r w:rsidRPr="006F6C00">
        <w:rPr>
          <w:rFonts w:ascii="Times New Roman" w:eastAsiaTheme="minorEastAsia" w:hAnsi="Times New Roman"/>
          <w:b/>
          <w:sz w:val="20"/>
          <w:szCs w:val="20"/>
          <w:lang w:eastAsia="zh-CN"/>
        </w:rPr>
        <w:t xml:space="preserve">Case 3-5(i.e., {128,2}) </w:t>
      </w:r>
      <w:r w:rsidRPr="00E05D24">
        <w:rPr>
          <w:rFonts w:ascii="Times New Roman" w:eastAsiaTheme="minorEastAsia" w:hAnsi="Times New Roman"/>
          <w:b/>
          <w:sz w:val="20"/>
          <w:szCs w:val="20"/>
          <w:lang w:eastAsia="zh-CN"/>
        </w:rPr>
        <w:t xml:space="preserve">in </w:t>
      </w:r>
      <w:r w:rsidR="006F6C00" w:rsidRPr="00E05D24">
        <w:rPr>
          <w:rFonts w:ascii="Times New Roman" w:eastAsiaTheme="minorEastAsia" w:hAnsi="Times New Roman"/>
          <w:b/>
          <w:sz w:val="20"/>
          <w:szCs w:val="20"/>
          <w:lang w:eastAsia="zh-CN"/>
        </w:rPr>
        <w:fldChar w:fldCharType="begin"/>
      </w:r>
      <w:r w:rsidR="006F6C00" w:rsidRPr="00E05D24">
        <w:rPr>
          <w:rFonts w:ascii="Times New Roman" w:eastAsiaTheme="minorEastAsia" w:hAnsi="Times New Roman"/>
          <w:b/>
          <w:sz w:val="20"/>
          <w:szCs w:val="20"/>
          <w:lang w:eastAsia="zh-CN"/>
        </w:rPr>
        <w:instrText xml:space="preserve"> REF _Ref213160299 \r \h  \* MERGEFORMAT </w:instrText>
      </w:r>
      <w:r w:rsidR="006F6C00" w:rsidRPr="00E05D24">
        <w:rPr>
          <w:rFonts w:ascii="Times New Roman" w:eastAsiaTheme="minorEastAsia" w:hAnsi="Times New Roman"/>
          <w:b/>
          <w:sz w:val="20"/>
          <w:szCs w:val="20"/>
          <w:lang w:eastAsia="zh-CN"/>
        </w:rPr>
      </w:r>
      <w:r w:rsidR="006F6C00" w:rsidRPr="00E05D24">
        <w:rPr>
          <w:rFonts w:ascii="Times New Roman" w:eastAsiaTheme="minorEastAsia" w:hAnsi="Times New Roman"/>
          <w:b/>
          <w:sz w:val="20"/>
          <w:szCs w:val="20"/>
          <w:lang w:eastAsia="zh-CN"/>
        </w:rPr>
        <w:fldChar w:fldCharType="separate"/>
      </w:r>
      <w:r w:rsidR="006F6C00" w:rsidRPr="00E05D24">
        <w:rPr>
          <w:rFonts w:ascii="Times New Roman" w:eastAsiaTheme="minorEastAsia" w:hAnsi="Times New Roman"/>
          <w:b/>
          <w:sz w:val="20"/>
          <w:szCs w:val="20"/>
          <w:lang w:eastAsia="zh-CN"/>
        </w:rPr>
        <w:t>Table 7</w:t>
      </w:r>
      <w:r w:rsidR="006F6C00" w:rsidRPr="00E05D24">
        <w:rPr>
          <w:rFonts w:ascii="Times New Roman" w:eastAsiaTheme="minorEastAsia" w:hAnsi="Times New Roman"/>
          <w:b/>
          <w:sz w:val="20"/>
          <w:szCs w:val="20"/>
          <w:lang w:eastAsia="zh-CN"/>
        </w:rPr>
        <w:fldChar w:fldCharType="end"/>
      </w:r>
      <w:r w:rsidRPr="00E05D24">
        <w:rPr>
          <w:rFonts w:ascii="Times New Roman" w:eastAsiaTheme="minorEastAsia" w:hAnsi="Times New Roman"/>
          <w:b/>
          <w:sz w:val="20"/>
          <w:szCs w:val="20"/>
          <w:lang w:eastAsia="zh-CN"/>
        </w:rPr>
        <w:t xml:space="preserve"> </w:t>
      </w:r>
      <w:r w:rsidR="007B2E0A">
        <w:rPr>
          <w:rFonts w:ascii="Times New Roman" w:eastAsiaTheme="minorEastAsia" w:hAnsi="Times New Roman"/>
          <w:b/>
          <w:sz w:val="20"/>
          <w:szCs w:val="20"/>
          <w:lang w:eastAsia="zh-CN"/>
        </w:rPr>
        <w:t>achieves</w:t>
      </w:r>
      <w:r w:rsidR="006F6C00" w:rsidRPr="006F6C00">
        <w:rPr>
          <w:rFonts w:ascii="Times New Roman" w:eastAsiaTheme="minorEastAsia" w:hAnsi="Times New Roman"/>
          <w:b/>
          <w:sz w:val="20"/>
          <w:szCs w:val="20"/>
          <w:lang w:eastAsia="zh-CN"/>
        </w:rPr>
        <w:t xml:space="preserve"> </w:t>
      </w:r>
      <w:r w:rsidRPr="006F6C00">
        <w:rPr>
          <w:rFonts w:ascii="Times New Roman" w:eastAsiaTheme="minorEastAsia" w:hAnsi="Times New Roman"/>
          <w:b/>
          <w:sz w:val="20"/>
          <w:szCs w:val="20"/>
          <w:lang w:eastAsia="zh-CN"/>
        </w:rPr>
        <w:t>5% gain c</w:t>
      </w:r>
      <w:r>
        <w:rPr>
          <w:rFonts w:ascii="Times New Roman" w:eastAsiaTheme="minorEastAsia" w:hAnsi="Times New Roman"/>
          <w:b/>
          <w:sz w:val="20"/>
          <w:szCs w:val="20"/>
          <w:lang w:eastAsia="zh-CN"/>
        </w:rPr>
        <w:t>ompared to case 3-4(i.e., {96,2}) .</w:t>
      </w:r>
    </w:p>
    <w:p w14:paraId="764F3D95" w14:textId="0B68D5CE" w:rsidR="006F6C00" w:rsidRDefault="006F6C00" w:rsidP="004D7579">
      <w:pPr>
        <w:pStyle w:val="af2"/>
        <w:numPr>
          <w:ilvl w:val="0"/>
          <w:numId w:val="38"/>
        </w:numPr>
        <w:ind w:left="1418" w:firstLineChars="0" w:hanging="1418"/>
        <w:rPr>
          <w:rFonts w:ascii="Times New Roman" w:hAnsi="Times New Roman"/>
          <w:b/>
          <w:sz w:val="20"/>
          <w:szCs w:val="20"/>
        </w:rPr>
      </w:pPr>
      <w:r>
        <w:rPr>
          <w:rFonts w:ascii="Times New Roman" w:hAnsi="Times New Roman"/>
          <w:b/>
          <w:sz w:val="20"/>
          <w:szCs w:val="20"/>
        </w:rPr>
        <w:t xml:space="preserve">For </w:t>
      </w:r>
      <w:r w:rsidRPr="006F6C00">
        <w:rPr>
          <w:rFonts w:ascii="Times New Roman" w:hAnsi="Times New Roman"/>
          <w:b/>
          <w:sz w:val="20"/>
          <w:szCs w:val="20"/>
        </w:rPr>
        <w:t>SGCS &amp; SE performance</w:t>
      </w:r>
      <w:r>
        <w:rPr>
          <w:rFonts w:ascii="Times New Roman" w:hAnsi="Times New Roman"/>
          <w:b/>
          <w:sz w:val="20"/>
          <w:szCs w:val="20"/>
        </w:rPr>
        <w:t xml:space="preserve"> of Rank 3 </w:t>
      </w:r>
      <w:r w:rsidRPr="006F6C00">
        <w:rPr>
          <w:rFonts w:ascii="Times New Roman" w:hAnsi="Times New Roman"/>
          <w:b/>
          <w:sz w:val="20"/>
          <w:szCs w:val="20"/>
        </w:rPr>
        <w:t xml:space="preserve">in </w:t>
      </w:r>
      <w:r w:rsidRPr="006F6C00">
        <w:rPr>
          <w:rFonts w:ascii="Times New Roman" w:hAnsi="Times New Roman"/>
          <w:b/>
          <w:sz w:val="20"/>
          <w:szCs w:val="20"/>
        </w:rPr>
        <w:fldChar w:fldCharType="begin"/>
      </w:r>
      <w:r w:rsidRPr="006F6C00">
        <w:rPr>
          <w:rFonts w:ascii="Times New Roman" w:hAnsi="Times New Roman"/>
          <w:b/>
          <w:sz w:val="20"/>
          <w:szCs w:val="20"/>
        </w:rPr>
        <w:instrText xml:space="preserve"> REF _Ref213332806 \r \h  \* MERGEFORMAT </w:instrText>
      </w:r>
      <w:r w:rsidRPr="006F6C00">
        <w:rPr>
          <w:rFonts w:ascii="Times New Roman" w:hAnsi="Times New Roman"/>
          <w:b/>
          <w:sz w:val="20"/>
          <w:szCs w:val="20"/>
        </w:rPr>
      </w:r>
      <w:r w:rsidRPr="006F6C00">
        <w:rPr>
          <w:rFonts w:ascii="Times New Roman" w:hAnsi="Times New Roman"/>
          <w:b/>
          <w:sz w:val="20"/>
          <w:szCs w:val="20"/>
        </w:rPr>
        <w:fldChar w:fldCharType="separate"/>
      </w:r>
      <w:r w:rsidRPr="006F6C00">
        <w:rPr>
          <w:rFonts w:ascii="Times New Roman" w:hAnsi="Times New Roman"/>
          <w:b/>
          <w:sz w:val="20"/>
          <w:szCs w:val="20"/>
        </w:rPr>
        <w:t>Table 8</w:t>
      </w:r>
      <w:r w:rsidRPr="006F6C00">
        <w:rPr>
          <w:rFonts w:ascii="Times New Roman" w:hAnsi="Times New Roman"/>
          <w:b/>
          <w:sz w:val="20"/>
          <w:szCs w:val="20"/>
        </w:rPr>
        <w:fldChar w:fldCharType="end"/>
      </w:r>
      <w:r w:rsidRPr="00940B71">
        <w:rPr>
          <w:rFonts w:ascii="Times New Roman" w:hAnsi="Times New Roman"/>
          <w:b/>
          <w:sz w:val="20"/>
          <w:szCs w:val="20"/>
        </w:rPr>
        <w:t xml:space="preserve">, </w:t>
      </w:r>
      <w:r>
        <w:rPr>
          <w:rFonts w:ascii="Times New Roman" w:hAnsi="Times New Roman"/>
          <w:b/>
          <w:sz w:val="20"/>
          <w:szCs w:val="20"/>
        </w:rPr>
        <w:t>s</w:t>
      </w:r>
      <w:r w:rsidRPr="006F6C00">
        <w:rPr>
          <w:rFonts w:ascii="Times New Roman" w:hAnsi="Times New Roman"/>
          <w:b/>
          <w:sz w:val="20"/>
          <w:szCs w:val="20"/>
        </w:rPr>
        <w:t>orted from largest to smallest</w:t>
      </w:r>
      <w:r w:rsidR="00C11BB8" w:rsidRPr="006F6C00">
        <w:rPr>
          <w:rFonts w:ascii="Times New Roman" w:hAnsi="Times New Roman"/>
          <w:b/>
          <w:sz w:val="20"/>
          <w:szCs w:val="20"/>
        </w:rPr>
        <w:t xml:space="preserve"> </w:t>
      </w:r>
      <w:r w:rsidR="00C11BB8">
        <w:rPr>
          <w:rFonts w:ascii="Times New Roman" w:eastAsiaTheme="minorEastAsia" w:hAnsi="Times New Roman"/>
          <w:b/>
          <w:sz w:val="20"/>
          <w:szCs w:val="18"/>
          <w:lang w:eastAsia="zh-CN"/>
        </w:rPr>
        <w:t>alternative</w:t>
      </w:r>
      <w:r w:rsidRPr="004D7579">
        <w:rPr>
          <w:rFonts w:ascii="Times New Roman" w:eastAsiaTheme="minorEastAsia" w:hAnsi="Times New Roman"/>
          <w:b/>
          <w:sz w:val="20"/>
          <w:szCs w:val="18"/>
          <w:lang w:eastAsia="zh-CN"/>
        </w:rPr>
        <w:t xml:space="preserve"> </w:t>
      </w:r>
      <w:r w:rsidRPr="006F6C00">
        <w:rPr>
          <w:rFonts w:ascii="Times New Roman" w:hAnsi="Times New Roman"/>
          <w:b/>
          <w:sz w:val="20"/>
          <w:szCs w:val="20"/>
        </w:rPr>
        <w:t>is</w:t>
      </w:r>
      <w:r w:rsidR="00A26F7E">
        <w:rPr>
          <w:rFonts w:ascii="Times New Roman" w:hAnsi="Times New Roman"/>
          <w:b/>
          <w:sz w:val="20"/>
          <w:szCs w:val="20"/>
        </w:rPr>
        <w:t xml:space="preserve"> </w:t>
      </w:r>
      <w:r>
        <w:rPr>
          <w:rFonts w:ascii="Times New Roman" w:hAnsi="Times New Roman"/>
          <w:b/>
          <w:sz w:val="20"/>
          <w:szCs w:val="20"/>
        </w:rPr>
        <w:t>{X,X,X}&gt;{X/2,X/2,X}&gt;</w:t>
      </w:r>
      <w:r w:rsidRPr="00940B71">
        <w:rPr>
          <w:rFonts w:ascii="Times New Roman" w:hAnsi="Times New Roman"/>
          <w:b/>
          <w:sz w:val="20"/>
          <w:szCs w:val="20"/>
        </w:rPr>
        <w:t xml:space="preserve"> </w:t>
      </w:r>
      <w:r>
        <w:rPr>
          <w:rFonts w:ascii="Times New Roman" w:hAnsi="Times New Roman"/>
          <w:b/>
          <w:sz w:val="20"/>
          <w:szCs w:val="20"/>
        </w:rPr>
        <w:t>{X,X/2,X/2}.</w:t>
      </w:r>
    </w:p>
    <w:p w14:paraId="1EB4C398" w14:textId="2D4AEEFB" w:rsidR="00A26F7E" w:rsidRPr="00063350" w:rsidRDefault="00A26F7E" w:rsidP="00A26F7E">
      <w:pPr>
        <w:pStyle w:val="af2"/>
        <w:numPr>
          <w:ilvl w:val="1"/>
          <w:numId w:val="16"/>
        </w:numPr>
        <w:ind w:firstLineChars="0"/>
        <w:rPr>
          <w:rFonts w:ascii="Times New Roman" w:hAnsi="Times New Roman"/>
          <w:b/>
          <w:sz w:val="20"/>
          <w:szCs w:val="20"/>
        </w:rPr>
      </w:pPr>
      <w:r w:rsidRPr="00063350">
        <w:rPr>
          <w:rFonts w:ascii="Times New Roman" w:hAnsi="Times New Roman"/>
          <w:b/>
          <w:sz w:val="20"/>
          <w:szCs w:val="20"/>
          <w:lang w:eastAsia="zh-CN"/>
        </w:rPr>
        <w:t xml:space="preserve">Compared to </w:t>
      </w:r>
      <w:r w:rsidRPr="00063350">
        <w:rPr>
          <w:rFonts w:ascii="Times New Roman" w:hAnsi="Times New Roman"/>
          <w:b/>
          <w:sz w:val="20"/>
          <w:szCs w:val="20"/>
        </w:rPr>
        <w:t xml:space="preserve">{X,X/2,X/2}, {X/2,X/2,X} can achieve </w:t>
      </w:r>
      <w:r w:rsidR="00063350" w:rsidRPr="00063350">
        <w:rPr>
          <w:rFonts w:ascii="Times New Roman" w:hAnsi="Times New Roman"/>
          <w:b/>
          <w:sz w:val="20"/>
          <w:szCs w:val="20"/>
        </w:rPr>
        <w:t>1.5</w:t>
      </w:r>
      <w:r w:rsidRPr="00063350">
        <w:rPr>
          <w:rFonts w:ascii="Times New Roman" w:hAnsi="Times New Roman"/>
          <w:b/>
          <w:sz w:val="20"/>
          <w:szCs w:val="20"/>
        </w:rPr>
        <w:t>%~</w:t>
      </w:r>
      <w:r w:rsidR="00063350" w:rsidRPr="00063350">
        <w:rPr>
          <w:rFonts w:ascii="Times New Roman" w:hAnsi="Times New Roman"/>
          <w:b/>
          <w:sz w:val="20"/>
          <w:szCs w:val="20"/>
        </w:rPr>
        <w:t>2.5</w:t>
      </w:r>
      <w:r w:rsidRPr="00063350">
        <w:rPr>
          <w:rFonts w:ascii="Times New Roman" w:hAnsi="Times New Roman"/>
          <w:b/>
          <w:sz w:val="20"/>
          <w:szCs w:val="20"/>
        </w:rPr>
        <w:t>% gain</w:t>
      </w:r>
    </w:p>
    <w:p w14:paraId="35A258D7" w14:textId="6D6F92A9" w:rsidR="00A26F7E" w:rsidRPr="00063350" w:rsidRDefault="00A26F7E" w:rsidP="00A26F7E">
      <w:pPr>
        <w:pStyle w:val="af2"/>
        <w:numPr>
          <w:ilvl w:val="1"/>
          <w:numId w:val="16"/>
        </w:numPr>
        <w:ind w:firstLineChars="0"/>
        <w:rPr>
          <w:rFonts w:ascii="Times New Roman" w:hAnsi="Times New Roman"/>
          <w:b/>
          <w:sz w:val="20"/>
          <w:szCs w:val="20"/>
        </w:rPr>
      </w:pPr>
      <w:r w:rsidRPr="00063350">
        <w:rPr>
          <w:rFonts w:ascii="Times New Roman" w:hAnsi="Times New Roman"/>
          <w:b/>
          <w:sz w:val="20"/>
          <w:szCs w:val="20"/>
          <w:lang w:eastAsia="zh-CN"/>
        </w:rPr>
        <w:t xml:space="preserve">Compared to </w:t>
      </w:r>
      <w:r w:rsidRPr="00063350">
        <w:rPr>
          <w:rFonts w:ascii="Times New Roman" w:hAnsi="Times New Roman"/>
          <w:b/>
          <w:sz w:val="20"/>
          <w:szCs w:val="20"/>
        </w:rPr>
        <w:t xml:space="preserve">{X,X/2,X/2}, {X,X,X} can achieve </w:t>
      </w:r>
      <w:r w:rsidR="00063350" w:rsidRPr="00063350">
        <w:rPr>
          <w:rFonts w:ascii="Times New Roman" w:hAnsi="Times New Roman"/>
          <w:b/>
          <w:sz w:val="20"/>
          <w:szCs w:val="20"/>
        </w:rPr>
        <w:t>8</w:t>
      </w:r>
      <w:r w:rsidRPr="00063350">
        <w:rPr>
          <w:rFonts w:ascii="Times New Roman" w:hAnsi="Times New Roman"/>
          <w:b/>
          <w:sz w:val="20"/>
          <w:szCs w:val="20"/>
        </w:rPr>
        <w:t>%~9% gain</w:t>
      </w:r>
    </w:p>
    <w:p w14:paraId="383A5F10" w14:textId="7ECE072D" w:rsidR="006F6C00" w:rsidRDefault="00A26F7E" w:rsidP="004D7579">
      <w:pPr>
        <w:pStyle w:val="af2"/>
        <w:numPr>
          <w:ilvl w:val="0"/>
          <w:numId w:val="38"/>
        </w:numPr>
        <w:ind w:left="1418" w:firstLineChars="0" w:hanging="1418"/>
        <w:rPr>
          <w:rFonts w:ascii="Times New Roman" w:hAnsi="Times New Roman"/>
          <w:b/>
          <w:sz w:val="20"/>
          <w:szCs w:val="20"/>
        </w:rPr>
      </w:pPr>
      <w:r>
        <w:rPr>
          <w:rFonts w:ascii="Times New Roman" w:hAnsi="Times New Roman"/>
          <w:b/>
          <w:sz w:val="20"/>
          <w:szCs w:val="20"/>
        </w:rPr>
        <w:t xml:space="preserve">For </w:t>
      </w:r>
      <w:r w:rsidRPr="006F6C00">
        <w:rPr>
          <w:rFonts w:ascii="Times New Roman" w:hAnsi="Times New Roman"/>
          <w:b/>
          <w:sz w:val="20"/>
          <w:szCs w:val="20"/>
        </w:rPr>
        <w:t>SGCS &amp; SE performance</w:t>
      </w:r>
      <w:r>
        <w:rPr>
          <w:rFonts w:ascii="Times New Roman" w:hAnsi="Times New Roman"/>
          <w:b/>
          <w:sz w:val="20"/>
          <w:szCs w:val="20"/>
        </w:rPr>
        <w:t xml:space="preserve"> of Rank 4 </w:t>
      </w:r>
      <w:r w:rsidRPr="006F6C00">
        <w:rPr>
          <w:rFonts w:ascii="Times New Roman" w:hAnsi="Times New Roman"/>
          <w:b/>
          <w:sz w:val="20"/>
          <w:szCs w:val="20"/>
        </w:rPr>
        <w:t xml:space="preserve">in </w:t>
      </w:r>
      <w:r w:rsidRPr="004D7579">
        <w:rPr>
          <w:rFonts w:ascii="Times New Roman" w:eastAsiaTheme="minorEastAsia" w:hAnsi="Times New Roman"/>
          <w:b/>
          <w:sz w:val="20"/>
          <w:szCs w:val="18"/>
          <w:lang w:eastAsia="zh-CN"/>
        </w:rPr>
        <w:fldChar w:fldCharType="begin"/>
      </w:r>
      <w:r w:rsidRPr="004D7579">
        <w:rPr>
          <w:rFonts w:ascii="Times New Roman" w:eastAsiaTheme="minorEastAsia" w:hAnsi="Times New Roman"/>
          <w:b/>
          <w:sz w:val="20"/>
          <w:szCs w:val="18"/>
          <w:lang w:eastAsia="zh-CN"/>
        </w:rPr>
        <w:instrText xml:space="preserve"> REF _Ref213332824 \r \h  \* MERGEFORMAT </w:instrText>
      </w:r>
      <w:r w:rsidRPr="004D7579">
        <w:rPr>
          <w:rFonts w:ascii="Times New Roman" w:eastAsiaTheme="minorEastAsia" w:hAnsi="Times New Roman"/>
          <w:b/>
          <w:sz w:val="20"/>
          <w:szCs w:val="18"/>
          <w:lang w:eastAsia="zh-CN"/>
        </w:rPr>
      </w:r>
      <w:r w:rsidRPr="004D7579">
        <w:rPr>
          <w:rFonts w:ascii="Times New Roman" w:eastAsiaTheme="minorEastAsia" w:hAnsi="Times New Roman"/>
          <w:b/>
          <w:sz w:val="20"/>
          <w:szCs w:val="18"/>
          <w:lang w:eastAsia="zh-CN"/>
        </w:rPr>
        <w:fldChar w:fldCharType="separate"/>
      </w:r>
      <w:r w:rsidRPr="004D7579">
        <w:rPr>
          <w:rFonts w:ascii="Times New Roman" w:eastAsiaTheme="minorEastAsia" w:hAnsi="Times New Roman"/>
          <w:b/>
          <w:sz w:val="20"/>
          <w:szCs w:val="18"/>
          <w:lang w:eastAsia="zh-CN"/>
        </w:rPr>
        <w:t>Table 9</w:t>
      </w:r>
      <w:r w:rsidRPr="004D7579">
        <w:rPr>
          <w:rFonts w:ascii="Times New Roman" w:eastAsiaTheme="minorEastAsia" w:hAnsi="Times New Roman"/>
          <w:b/>
          <w:sz w:val="20"/>
          <w:szCs w:val="18"/>
          <w:lang w:eastAsia="zh-CN"/>
        </w:rPr>
        <w:fldChar w:fldCharType="end"/>
      </w:r>
      <w:r w:rsidRPr="00A26F7E">
        <w:rPr>
          <w:rFonts w:ascii="Times New Roman" w:hAnsi="Times New Roman"/>
          <w:b/>
          <w:sz w:val="20"/>
          <w:szCs w:val="20"/>
        </w:rPr>
        <w:t>,</w:t>
      </w:r>
      <w:r w:rsidRPr="00940B71">
        <w:rPr>
          <w:rFonts w:ascii="Times New Roman" w:hAnsi="Times New Roman"/>
          <w:b/>
          <w:sz w:val="20"/>
          <w:szCs w:val="20"/>
        </w:rPr>
        <w:t xml:space="preserve"> </w:t>
      </w:r>
      <w:r>
        <w:rPr>
          <w:rFonts w:ascii="Times New Roman" w:hAnsi="Times New Roman"/>
          <w:b/>
          <w:sz w:val="20"/>
          <w:szCs w:val="20"/>
        </w:rPr>
        <w:t>s</w:t>
      </w:r>
      <w:r w:rsidRPr="006F6C00">
        <w:rPr>
          <w:rFonts w:ascii="Times New Roman" w:hAnsi="Times New Roman"/>
          <w:b/>
          <w:sz w:val="20"/>
          <w:szCs w:val="20"/>
        </w:rPr>
        <w:t>orted from largest to smallest</w:t>
      </w:r>
      <w:r w:rsidR="00C11BB8" w:rsidRPr="006F6C00">
        <w:rPr>
          <w:rFonts w:ascii="Times New Roman" w:hAnsi="Times New Roman"/>
          <w:b/>
          <w:sz w:val="20"/>
          <w:szCs w:val="20"/>
        </w:rPr>
        <w:t xml:space="preserve"> </w:t>
      </w:r>
      <w:r w:rsidR="00C11BB8">
        <w:rPr>
          <w:rFonts w:ascii="Times New Roman" w:eastAsiaTheme="minorEastAsia" w:hAnsi="Times New Roman"/>
          <w:b/>
          <w:sz w:val="20"/>
          <w:szCs w:val="18"/>
          <w:lang w:eastAsia="zh-CN"/>
        </w:rPr>
        <w:t>alternative</w:t>
      </w:r>
      <w:r w:rsidR="00C11BB8" w:rsidRPr="004D7579">
        <w:rPr>
          <w:rFonts w:ascii="Times New Roman" w:eastAsiaTheme="minorEastAsia" w:hAnsi="Times New Roman"/>
          <w:b/>
          <w:sz w:val="20"/>
          <w:szCs w:val="18"/>
          <w:lang w:eastAsia="zh-CN"/>
        </w:rPr>
        <w:t xml:space="preserve"> </w:t>
      </w:r>
      <w:r w:rsidRPr="006F6C00">
        <w:rPr>
          <w:rFonts w:ascii="Times New Roman" w:hAnsi="Times New Roman"/>
          <w:b/>
          <w:sz w:val="20"/>
          <w:szCs w:val="20"/>
        </w:rPr>
        <w:t>is</w:t>
      </w:r>
      <w:r w:rsidR="006F6C00" w:rsidRPr="00940B71">
        <w:rPr>
          <w:rFonts w:ascii="Times New Roman" w:hAnsi="Times New Roman"/>
          <w:b/>
          <w:sz w:val="20"/>
          <w:szCs w:val="20"/>
        </w:rPr>
        <w:t xml:space="preserve"> </w:t>
      </w:r>
      <w:r w:rsidR="006F6C00">
        <w:rPr>
          <w:rFonts w:ascii="Times New Roman" w:hAnsi="Times New Roman"/>
          <w:b/>
          <w:sz w:val="20"/>
          <w:szCs w:val="20"/>
        </w:rPr>
        <w:t>{X,X,X,X}&gt;</w:t>
      </w:r>
      <w:r w:rsidR="006F6C00" w:rsidRPr="00940B71">
        <w:rPr>
          <w:rFonts w:ascii="Times New Roman" w:hAnsi="Times New Roman"/>
          <w:b/>
          <w:sz w:val="20"/>
          <w:szCs w:val="20"/>
        </w:rPr>
        <w:t xml:space="preserve"> </w:t>
      </w:r>
      <w:r w:rsidR="006F6C00">
        <w:rPr>
          <w:rFonts w:ascii="Times New Roman" w:hAnsi="Times New Roman"/>
          <w:b/>
          <w:sz w:val="20"/>
          <w:szCs w:val="20"/>
        </w:rPr>
        <w:t>{X/2,X/2,X, X}&gt;{X,X,X/2,X/2}&gt;{X/2,X/2,X/2</w:t>
      </w:r>
      <w:r w:rsidR="006F6C00">
        <w:rPr>
          <w:rFonts w:ascii="Times New Roman" w:hAnsi="Times New Roman" w:hint="eastAsia"/>
          <w:b/>
          <w:sz w:val="20"/>
          <w:szCs w:val="20"/>
          <w:lang w:eastAsia="zh-CN"/>
        </w:rPr>
        <w:t>,</w:t>
      </w:r>
      <w:r w:rsidR="006F6C00">
        <w:rPr>
          <w:rFonts w:ascii="Times New Roman" w:hAnsi="Times New Roman"/>
          <w:b/>
          <w:sz w:val="20"/>
          <w:szCs w:val="20"/>
          <w:lang w:eastAsia="zh-CN"/>
        </w:rPr>
        <w:t xml:space="preserve"> X/2</w:t>
      </w:r>
      <w:r w:rsidR="006F6C00">
        <w:rPr>
          <w:rFonts w:ascii="Times New Roman" w:hAnsi="Times New Roman"/>
          <w:b/>
          <w:sz w:val="20"/>
          <w:szCs w:val="20"/>
        </w:rPr>
        <w:t>}.</w:t>
      </w:r>
    </w:p>
    <w:p w14:paraId="6318036A" w14:textId="677B906B" w:rsidR="00A26F7E" w:rsidRDefault="00A26F7E" w:rsidP="00A26F7E">
      <w:pPr>
        <w:pStyle w:val="af2"/>
        <w:numPr>
          <w:ilvl w:val="1"/>
          <w:numId w:val="16"/>
        </w:numPr>
        <w:ind w:firstLineChars="0"/>
        <w:rPr>
          <w:rFonts w:ascii="Times New Roman" w:hAnsi="Times New Roman"/>
          <w:b/>
          <w:sz w:val="20"/>
          <w:szCs w:val="20"/>
        </w:rPr>
      </w:pPr>
      <w:r>
        <w:rPr>
          <w:rFonts w:ascii="Times New Roman" w:hAnsi="Times New Roman"/>
          <w:b/>
          <w:sz w:val="20"/>
          <w:szCs w:val="20"/>
          <w:lang w:eastAsia="zh-CN"/>
        </w:rPr>
        <w:t xml:space="preserve">Compared to </w:t>
      </w:r>
      <w:r>
        <w:rPr>
          <w:rFonts w:ascii="Times New Roman" w:hAnsi="Times New Roman"/>
          <w:b/>
          <w:sz w:val="20"/>
          <w:szCs w:val="20"/>
        </w:rPr>
        <w:t>{X/2,X/2,X/2</w:t>
      </w:r>
      <w:r>
        <w:rPr>
          <w:rFonts w:ascii="Times New Roman" w:hAnsi="Times New Roman" w:hint="eastAsia"/>
          <w:b/>
          <w:sz w:val="20"/>
          <w:szCs w:val="20"/>
          <w:lang w:eastAsia="zh-CN"/>
        </w:rPr>
        <w:t>,</w:t>
      </w:r>
      <w:r>
        <w:rPr>
          <w:rFonts w:ascii="Times New Roman" w:hAnsi="Times New Roman"/>
          <w:b/>
          <w:sz w:val="20"/>
          <w:szCs w:val="20"/>
          <w:lang w:eastAsia="zh-CN"/>
        </w:rPr>
        <w:t xml:space="preserve"> X/2</w:t>
      </w:r>
      <w:r>
        <w:rPr>
          <w:rFonts w:ascii="Times New Roman" w:hAnsi="Times New Roman"/>
          <w:b/>
          <w:sz w:val="20"/>
          <w:szCs w:val="20"/>
        </w:rPr>
        <w:t>}, {X,X,X/2,X/2} can achieve 4%~9% gain</w:t>
      </w:r>
    </w:p>
    <w:p w14:paraId="7C133F20" w14:textId="3093B855" w:rsidR="00A26F7E" w:rsidRDefault="00A26F7E" w:rsidP="00A26F7E">
      <w:pPr>
        <w:pStyle w:val="af2"/>
        <w:numPr>
          <w:ilvl w:val="1"/>
          <w:numId w:val="16"/>
        </w:numPr>
        <w:ind w:firstLineChars="0"/>
        <w:rPr>
          <w:rFonts w:ascii="Times New Roman" w:hAnsi="Times New Roman"/>
          <w:b/>
          <w:sz w:val="20"/>
          <w:szCs w:val="20"/>
        </w:rPr>
      </w:pPr>
      <w:r>
        <w:rPr>
          <w:rFonts w:ascii="Times New Roman" w:hAnsi="Times New Roman"/>
          <w:b/>
          <w:sz w:val="20"/>
          <w:szCs w:val="20"/>
          <w:lang w:eastAsia="zh-CN"/>
        </w:rPr>
        <w:t xml:space="preserve">Compared to </w:t>
      </w:r>
      <w:r>
        <w:rPr>
          <w:rFonts w:ascii="Times New Roman" w:hAnsi="Times New Roman"/>
          <w:b/>
          <w:sz w:val="20"/>
          <w:szCs w:val="20"/>
        </w:rPr>
        <w:t>{X/2,X/2,X/2</w:t>
      </w:r>
      <w:r>
        <w:rPr>
          <w:rFonts w:ascii="Times New Roman" w:hAnsi="Times New Roman" w:hint="eastAsia"/>
          <w:b/>
          <w:sz w:val="20"/>
          <w:szCs w:val="20"/>
          <w:lang w:eastAsia="zh-CN"/>
        </w:rPr>
        <w:t>,</w:t>
      </w:r>
      <w:r>
        <w:rPr>
          <w:rFonts w:ascii="Times New Roman" w:hAnsi="Times New Roman"/>
          <w:b/>
          <w:sz w:val="20"/>
          <w:szCs w:val="20"/>
          <w:lang w:eastAsia="zh-CN"/>
        </w:rPr>
        <w:t xml:space="preserve"> X/2</w:t>
      </w:r>
      <w:r>
        <w:rPr>
          <w:rFonts w:ascii="Times New Roman" w:hAnsi="Times New Roman"/>
          <w:b/>
          <w:sz w:val="20"/>
          <w:szCs w:val="20"/>
        </w:rPr>
        <w:t xml:space="preserve">}, </w:t>
      </w:r>
      <w:r w:rsidRPr="00940B71">
        <w:rPr>
          <w:rFonts w:ascii="Times New Roman" w:hAnsi="Times New Roman"/>
          <w:b/>
          <w:sz w:val="20"/>
          <w:szCs w:val="20"/>
        </w:rPr>
        <w:t xml:space="preserve"> </w:t>
      </w:r>
      <w:r>
        <w:rPr>
          <w:rFonts w:ascii="Times New Roman" w:hAnsi="Times New Roman"/>
          <w:b/>
          <w:sz w:val="20"/>
          <w:szCs w:val="20"/>
        </w:rPr>
        <w:t>{X/2,X/2,X, X} can achieve 9%~15% gain</w:t>
      </w:r>
    </w:p>
    <w:p w14:paraId="5DFB935B" w14:textId="01B7AAF8" w:rsidR="00A26F7E" w:rsidRDefault="00A26F7E" w:rsidP="00A26F7E">
      <w:pPr>
        <w:pStyle w:val="af2"/>
        <w:numPr>
          <w:ilvl w:val="1"/>
          <w:numId w:val="16"/>
        </w:numPr>
        <w:ind w:firstLineChars="0"/>
        <w:rPr>
          <w:rFonts w:ascii="Times New Roman" w:hAnsi="Times New Roman"/>
          <w:b/>
          <w:sz w:val="20"/>
          <w:szCs w:val="20"/>
        </w:rPr>
      </w:pPr>
      <w:r>
        <w:rPr>
          <w:rFonts w:ascii="Times New Roman" w:hAnsi="Times New Roman"/>
          <w:b/>
          <w:sz w:val="20"/>
          <w:szCs w:val="20"/>
        </w:rPr>
        <w:t>Compared to {X/2,X/2,X/2</w:t>
      </w:r>
      <w:r>
        <w:rPr>
          <w:rFonts w:ascii="Times New Roman" w:hAnsi="Times New Roman" w:hint="eastAsia"/>
          <w:b/>
          <w:sz w:val="20"/>
          <w:szCs w:val="20"/>
        </w:rPr>
        <w:t>,</w:t>
      </w:r>
      <w:r>
        <w:rPr>
          <w:rFonts w:ascii="Times New Roman" w:hAnsi="Times New Roman"/>
          <w:b/>
          <w:sz w:val="20"/>
          <w:szCs w:val="20"/>
        </w:rPr>
        <w:t xml:space="preserve"> X/2}, </w:t>
      </w:r>
      <w:r w:rsidRPr="00940B71">
        <w:rPr>
          <w:rFonts w:ascii="Times New Roman" w:hAnsi="Times New Roman"/>
          <w:b/>
          <w:sz w:val="20"/>
          <w:szCs w:val="20"/>
        </w:rPr>
        <w:t xml:space="preserve"> </w:t>
      </w:r>
      <w:r>
        <w:rPr>
          <w:rFonts w:ascii="Times New Roman" w:hAnsi="Times New Roman"/>
          <w:b/>
          <w:sz w:val="20"/>
          <w:szCs w:val="20"/>
        </w:rPr>
        <w:t>{X,X,X,X} can achieve 16%~23% gain</w:t>
      </w:r>
    </w:p>
    <w:p w14:paraId="1239ABD9" w14:textId="744AB41A" w:rsidR="006F6C00" w:rsidRDefault="006F6C00" w:rsidP="006F6C00">
      <w:pPr>
        <w:pStyle w:val="af2"/>
        <w:numPr>
          <w:ilvl w:val="0"/>
          <w:numId w:val="16"/>
        </w:numPr>
        <w:ind w:left="1134" w:firstLineChars="0" w:hanging="1134"/>
        <w:rPr>
          <w:rFonts w:ascii="Times New Roman" w:eastAsiaTheme="minorEastAsia" w:hAnsi="Times New Roman"/>
          <w:b/>
          <w:sz w:val="20"/>
          <w:szCs w:val="20"/>
          <w:lang w:eastAsia="zh-CN"/>
        </w:rPr>
      </w:pPr>
      <w:bookmarkStart w:id="32" w:name="_Hlk213425133"/>
      <w:bookmarkEnd w:id="31"/>
      <w:r w:rsidRPr="006F6C00">
        <w:rPr>
          <w:rFonts w:ascii="Times New Roman" w:eastAsiaTheme="minorEastAsia" w:hAnsi="Times New Roman"/>
          <w:b/>
          <w:sz w:val="20"/>
          <w:szCs w:val="20"/>
          <w:lang w:eastAsia="zh-CN"/>
        </w:rPr>
        <w:t xml:space="preserve"> </w:t>
      </w:r>
      <m:oMath>
        <m:sSup>
          <m:sSupPr>
            <m:ctrlPr>
              <w:rPr>
                <w:rFonts w:ascii="Cambria Math" w:eastAsiaTheme="minorEastAsia" w:hAnsi="Cambria Math"/>
                <w:b/>
                <w:sz w:val="20"/>
                <w:szCs w:val="20"/>
                <w:lang w:eastAsia="zh-CN"/>
              </w:rPr>
            </m:ctrlPr>
          </m:sSupPr>
          <m:e>
            <m:r>
              <m:rPr>
                <m:sty m:val="bi"/>
              </m:rPr>
              <w:rPr>
                <w:rFonts w:ascii="Cambria Math" w:eastAsiaTheme="minorEastAsia" w:hAnsi="Cambria Math"/>
                <w:sz w:val="20"/>
                <w:szCs w:val="20"/>
                <w:lang w:eastAsia="zh-CN"/>
              </w:rPr>
              <m:t>d</m:t>
            </m:r>
          </m:e>
          <m:sup>
            <m:r>
              <m:rPr>
                <m:sty m:val="b"/>
              </m:rPr>
              <w:rPr>
                <w:rFonts w:ascii="Cambria Math" w:eastAsiaTheme="minorEastAsia" w:hAnsi="Cambria Math"/>
                <w:sz w:val="20"/>
                <w:szCs w:val="20"/>
                <w:lang w:eastAsia="zh-CN"/>
              </w:rPr>
              <m:t>l,ν</m:t>
            </m:r>
          </m:sup>
        </m:sSup>
        <m:r>
          <m:rPr>
            <m:sty m:val="b"/>
          </m:rPr>
          <w:rPr>
            <w:rFonts w:ascii="Cambria Math" w:eastAsiaTheme="minorEastAsia" w:hAnsi="Cambria Math"/>
            <w:sz w:val="20"/>
            <w:szCs w:val="20"/>
            <w:lang w:eastAsia="zh-CN"/>
          </w:rPr>
          <m:t>=</m:t>
        </m:r>
        <m:d>
          <m:dPr>
            <m:begChr m:val="{"/>
            <m:endChr m:val="}"/>
            <m:ctrlPr>
              <w:rPr>
                <w:rFonts w:ascii="Cambria Math" w:eastAsiaTheme="minorEastAsia" w:hAnsi="Cambria Math"/>
                <w:b/>
                <w:sz w:val="20"/>
                <w:szCs w:val="20"/>
                <w:lang w:eastAsia="zh-CN"/>
              </w:rPr>
            </m:ctrlPr>
          </m:dPr>
          <m:e>
            <m:r>
              <m:rPr>
                <m:sty m:val="b"/>
              </m:rPr>
              <w:rPr>
                <w:rFonts w:ascii="Cambria Math" w:eastAsiaTheme="minorEastAsia" w:hAnsi="Cambria Math"/>
                <w:sz w:val="20"/>
                <w:szCs w:val="20"/>
                <w:lang w:eastAsia="zh-CN"/>
              </w:rPr>
              <m:t>32, 64, 128</m:t>
            </m:r>
          </m:e>
        </m:d>
        <m:r>
          <m:rPr>
            <m:sty m:val="b"/>
          </m:rPr>
          <w:rPr>
            <w:rFonts w:ascii="Cambria Math" w:eastAsiaTheme="minorEastAsia" w:hAnsi="Cambria Math"/>
            <w:sz w:val="20"/>
            <w:szCs w:val="20"/>
            <w:lang w:eastAsia="zh-CN"/>
          </w:rPr>
          <m:t xml:space="preserve"> </m:t>
        </m:r>
      </m:oMath>
      <w:r w:rsidRPr="006F6C00">
        <w:rPr>
          <w:rFonts w:ascii="Times New Roman" w:eastAsiaTheme="minorEastAsia" w:hAnsi="Times New Roman"/>
          <w:b/>
          <w:sz w:val="20"/>
          <w:szCs w:val="20"/>
          <w:lang w:eastAsia="zh-CN"/>
        </w:rPr>
        <w:t>should be supported for small, medium and large payload sizes</w:t>
      </w:r>
    </w:p>
    <w:p w14:paraId="29A2C1D1" w14:textId="739D379F" w:rsidR="006F6C00" w:rsidRDefault="006F6C00" w:rsidP="006F6C00">
      <w:pPr>
        <w:pStyle w:val="af2"/>
        <w:numPr>
          <w:ilvl w:val="0"/>
          <w:numId w:val="16"/>
        </w:numPr>
        <w:ind w:left="1134" w:firstLineChars="0" w:hanging="1134"/>
        <w:rPr>
          <w:rFonts w:ascii="Times New Roman" w:eastAsiaTheme="minorEastAsia" w:hAnsi="Times New Roman"/>
          <w:b/>
          <w:sz w:val="20"/>
          <w:szCs w:val="20"/>
          <w:lang w:eastAsia="zh-CN"/>
        </w:rPr>
      </w:pPr>
      <w:r w:rsidRPr="006F6C00">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T</w:t>
      </w:r>
      <w:r w:rsidRPr="006F6C00">
        <w:rPr>
          <w:rFonts w:ascii="Times New Roman" w:eastAsiaTheme="minorEastAsia" w:hAnsi="Times New Roman"/>
          <w:b/>
          <w:sz w:val="20"/>
          <w:szCs w:val="20"/>
          <w:lang w:eastAsia="zh-CN"/>
        </w:rPr>
        <w:t>he following PCs can be supported</w:t>
      </w:r>
      <w:r>
        <w:rPr>
          <w:rFonts w:ascii="Times New Roman" w:eastAsiaTheme="minorEastAsia" w:hAnsi="Times New Roman"/>
          <w:b/>
          <w:sz w:val="20"/>
          <w:szCs w:val="20"/>
          <w:lang w:eastAsia="zh-CN"/>
        </w:rPr>
        <w:t xml:space="preserve"> for R</w:t>
      </w:r>
      <w:r w:rsidR="00A26F7E">
        <w:rPr>
          <w:rFonts w:ascii="Times New Roman" w:eastAsiaTheme="minorEastAsia" w:hAnsi="Times New Roman"/>
          <w:b/>
          <w:sz w:val="20"/>
          <w:szCs w:val="20"/>
          <w:lang w:eastAsia="zh-CN"/>
        </w:rPr>
        <w:t>el-</w:t>
      </w:r>
      <w:r>
        <w:rPr>
          <w:rFonts w:ascii="Times New Roman" w:eastAsiaTheme="minorEastAsia" w:hAnsi="Times New Roman"/>
          <w:b/>
          <w:sz w:val="20"/>
          <w:szCs w:val="20"/>
          <w:lang w:eastAsia="zh-CN"/>
        </w:rPr>
        <w:t>20 CSI compression</w:t>
      </w:r>
    </w:p>
    <w:tbl>
      <w:tblPr>
        <w:tblStyle w:val="af"/>
        <w:tblW w:w="4274" w:type="pct"/>
        <w:tblInd w:w="675" w:type="dxa"/>
        <w:tblLook w:val="04A0" w:firstRow="1" w:lastRow="0" w:firstColumn="1" w:lastColumn="0" w:noHBand="0" w:noVBand="1"/>
      </w:tblPr>
      <w:tblGrid>
        <w:gridCol w:w="561"/>
        <w:gridCol w:w="883"/>
        <w:gridCol w:w="1610"/>
        <w:gridCol w:w="2416"/>
        <w:gridCol w:w="2274"/>
      </w:tblGrid>
      <w:tr w:rsidR="00A26F7E" w:rsidRPr="009F219E" w14:paraId="46971955" w14:textId="77777777" w:rsidTr="00A26F7E">
        <w:tc>
          <w:tcPr>
            <w:tcW w:w="353" w:type="pct"/>
          </w:tcPr>
          <w:p w14:paraId="4E902959" w14:textId="77777777" w:rsidR="00A26F7E" w:rsidRPr="009F219E" w:rsidRDefault="00A26F7E" w:rsidP="000E62B7">
            <w:pPr>
              <w:rPr>
                <w:szCs w:val="20"/>
              </w:rPr>
            </w:pPr>
            <w:bookmarkStart w:id="33" w:name="_Hlk213425144"/>
            <w:bookmarkEnd w:id="32"/>
          </w:p>
        </w:tc>
        <w:tc>
          <w:tcPr>
            <w:tcW w:w="573" w:type="pct"/>
          </w:tcPr>
          <w:p w14:paraId="0B8F1A6B" w14:textId="77777777" w:rsidR="00A26F7E" w:rsidRDefault="00A26F7E" w:rsidP="000E62B7">
            <w:pPr>
              <w:rPr>
                <w:szCs w:val="20"/>
              </w:rPr>
            </w:pPr>
            <w:r w:rsidRPr="009F219E">
              <w:rPr>
                <w:szCs w:val="20"/>
              </w:rPr>
              <w:t>Rank1</w:t>
            </w:r>
          </w:p>
          <w:p w14:paraId="0BF5419B" w14:textId="77777777" w:rsidR="00A26F7E" w:rsidRPr="007341E5" w:rsidRDefault="00A26F7E" w:rsidP="000E62B7">
            <w:pPr>
              <w:rPr>
                <w:rFonts w:eastAsiaTheme="minorEastAsia"/>
                <w:szCs w:val="20"/>
                <w:lang w:eastAsia="zh-CN"/>
              </w:rPr>
            </w:pPr>
            <w:r>
              <w:rPr>
                <w:rFonts w:eastAsiaTheme="minorEastAsia" w:hint="eastAsia"/>
                <w:szCs w:val="20"/>
                <w:lang w:eastAsia="zh-CN"/>
              </w:rPr>
              <w:t>X</w:t>
            </w:r>
          </w:p>
        </w:tc>
        <w:tc>
          <w:tcPr>
            <w:tcW w:w="1042" w:type="pct"/>
          </w:tcPr>
          <w:p w14:paraId="5AE29CC4" w14:textId="77777777" w:rsidR="00A26F7E" w:rsidRDefault="00A26F7E" w:rsidP="000E62B7">
            <w:pPr>
              <w:rPr>
                <w:szCs w:val="20"/>
              </w:rPr>
            </w:pPr>
            <w:r w:rsidRPr="009F219E">
              <w:rPr>
                <w:szCs w:val="20"/>
              </w:rPr>
              <w:t>Rank2</w:t>
            </w:r>
          </w:p>
          <w:p w14:paraId="42A4F3A7" w14:textId="77777777" w:rsidR="00A26F7E" w:rsidRPr="007341E5" w:rsidRDefault="00A26F7E" w:rsidP="000E62B7">
            <w:pPr>
              <w:rPr>
                <w:rFonts w:eastAsiaTheme="minorEastAsia"/>
                <w:szCs w:val="20"/>
                <w:lang w:eastAsia="zh-CN"/>
              </w:rPr>
            </w:pPr>
            <w:r>
              <w:rPr>
                <w:rFonts w:eastAsiaTheme="minorEastAsia" w:hint="eastAsia"/>
                <w:szCs w:val="20"/>
                <w:lang w:eastAsia="zh-CN"/>
              </w:rPr>
              <w:t>X</w:t>
            </w:r>
            <w:r>
              <w:rPr>
                <w:rFonts w:eastAsiaTheme="minorEastAsia"/>
                <w:szCs w:val="20"/>
                <w:lang w:eastAsia="zh-CN"/>
              </w:rPr>
              <w:t>, X</w:t>
            </w:r>
          </w:p>
        </w:tc>
        <w:tc>
          <w:tcPr>
            <w:tcW w:w="1562" w:type="pct"/>
          </w:tcPr>
          <w:p w14:paraId="4D242F73" w14:textId="77777777" w:rsidR="00A26F7E" w:rsidRDefault="00A26F7E" w:rsidP="000E62B7">
            <w:pPr>
              <w:rPr>
                <w:szCs w:val="20"/>
              </w:rPr>
            </w:pPr>
            <w:r w:rsidRPr="009F219E">
              <w:rPr>
                <w:szCs w:val="20"/>
              </w:rPr>
              <w:t>Rank3</w:t>
            </w:r>
          </w:p>
          <w:p w14:paraId="003D2A32" w14:textId="77777777" w:rsidR="00A26F7E" w:rsidRPr="009F219E" w:rsidRDefault="00A26F7E" w:rsidP="000E62B7">
            <w:pPr>
              <w:rPr>
                <w:szCs w:val="20"/>
              </w:rPr>
            </w:pPr>
            <w:r>
              <w:rPr>
                <w:rFonts w:eastAsiaTheme="minorEastAsia" w:hint="eastAsia"/>
                <w:szCs w:val="20"/>
                <w:lang w:eastAsia="zh-CN"/>
              </w:rPr>
              <w:t>X</w:t>
            </w:r>
            <w:r>
              <w:rPr>
                <w:rFonts w:eastAsiaTheme="minorEastAsia"/>
                <w:szCs w:val="20"/>
                <w:lang w:eastAsia="zh-CN"/>
              </w:rPr>
              <w:t>, X, X</w:t>
            </w:r>
          </w:p>
        </w:tc>
        <w:tc>
          <w:tcPr>
            <w:tcW w:w="1470" w:type="pct"/>
          </w:tcPr>
          <w:p w14:paraId="4588645B" w14:textId="77777777" w:rsidR="00A26F7E" w:rsidRDefault="00A26F7E" w:rsidP="000E62B7">
            <w:pPr>
              <w:rPr>
                <w:szCs w:val="20"/>
              </w:rPr>
            </w:pPr>
            <w:r w:rsidRPr="009F219E">
              <w:rPr>
                <w:szCs w:val="20"/>
              </w:rPr>
              <w:t>Rank4</w:t>
            </w:r>
          </w:p>
          <w:p w14:paraId="1C7EC6A3" w14:textId="77777777" w:rsidR="00A26F7E" w:rsidRPr="009F219E" w:rsidRDefault="00A26F7E" w:rsidP="000E62B7">
            <w:pPr>
              <w:rPr>
                <w:szCs w:val="20"/>
              </w:rPr>
            </w:pPr>
            <w:r w:rsidRPr="00022963">
              <w:rPr>
                <w:rFonts w:eastAsiaTheme="minorEastAsia"/>
                <w:szCs w:val="20"/>
                <w:lang w:eastAsia="zh-CN"/>
              </w:rPr>
              <w:t>X</w:t>
            </w:r>
            <w:r w:rsidRPr="007B32C0">
              <w:rPr>
                <w:rFonts w:eastAsiaTheme="minorEastAsia"/>
                <w:szCs w:val="20"/>
                <w:lang w:eastAsia="zh-CN"/>
              </w:rPr>
              <w:t>/2</w:t>
            </w:r>
            <w:r w:rsidRPr="00022963">
              <w:rPr>
                <w:rFonts w:eastAsiaTheme="minorEastAsia"/>
                <w:szCs w:val="20"/>
                <w:lang w:eastAsia="zh-CN"/>
              </w:rPr>
              <w:t>,</w:t>
            </w:r>
            <w:r w:rsidRPr="007B32C0">
              <w:rPr>
                <w:rFonts w:eastAsiaTheme="minorEastAsia"/>
                <w:szCs w:val="20"/>
                <w:lang w:eastAsia="zh-CN"/>
              </w:rPr>
              <w:t xml:space="preserve"> </w:t>
            </w:r>
            <w:r w:rsidRPr="00022963">
              <w:rPr>
                <w:rFonts w:eastAsiaTheme="minorEastAsia"/>
                <w:szCs w:val="20"/>
                <w:lang w:eastAsia="zh-CN"/>
              </w:rPr>
              <w:t>X</w:t>
            </w:r>
            <w:r w:rsidRPr="007B32C0">
              <w:rPr>
                <w:rFonts w:eastAsiaTheme="minorEastAsia"/>
                <w:szCs w:val="20"/>
                <w:lang w:eastAsia="zh-CN"/>
              </w:rPr>
              <w:t>/2</w:t>
            </w:r>
            <w:r w:rsidRPr="00022963">
              <w:rPr>
                <w:rFonts w:eastAsiaTheme="minorEastAsia"/>
                <w:szCs w:val="20"/>
                <w:lang w:eastAsia="zh-CN"/>
              </w:rPr>
              <w:t>, X,</w:t>
            </w:r>
            <w:r w:rsidRPr="007B32C0">
              <w:rPr>
                <w:rFonts w:eastAsiaTheme="minorEastAsia"/>
                <w:szCs w:val="20"/>
                <w:lang w:eastAsia="zh-CN"/>
              </w:rPr>
              <w:t xml:space="preserve"> </w:t>
            </w:r>
            <w:r w:rsidRPr="00022963">
              <w:rPr>
                <w:rFonts w:eastAsiaTheme="minorEastAsia"/>
                <w:szCs w:val="20"/>
                <w:lang w:eastAsia="zh-CN"/>
              </w:rPr>
              <w:t>X</w:t>
            </w:r>
          </w:p>
        </w:tc>
      </w:tr>
      <w:tr w:rsidR="00A26F7E" w:rsidRPr="009F219E" w14:paraId="3FFDBD69" w14:textId="77777777" w:rsidTr="00A26F7E">
        <w:tc>
          <w:tcPr>
            <w:tcW w:w="353" w:type="pct"/>
          </w:tcPr>
          <w:p w14:paraId="2DB39B9C" w14:textId="77777777" w:rsidR="00A26F7E" w:rsidRPr="009F219E" w:rsidRDefault="00A26F7E" w:rsidP="000E62B7">
            <w:pPr>
              <w:rPr>
                <w:szCs w:val="20"/>
              </w:rPr>
            </w:pPr>
            <w:r w:rsidRPr="009F219E">
              <w:rPr>
                <w:szCs w:val="20"/>
              </w:rPr>
              <w:lastRenderedPageBreak/>
              <w:t>PC1</w:t>
            </w:r>
          </w:p>
        </w:tc>
        <w:tc>
          <w:tcPr>
            <w:tcW w:w="573" w:type="pct"/>
          </w:tcPr>
          <w:p w14:paraId="5E657F52" w14:textId="77777777" w:rsidR="00A26F7E" w:rsidRPr="009F219E" w:rsidRDefault="00A26F7E"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p>
        </w:tc>
        <w:tc>
          <w:tcPr>
            <w:tcW w:w="1042" w:type="pct"/>
          </w:tcPr>
          <w:p w14:paraId="76D249D9" w14:textId="77777777" w:rsidR="00A26F7E" w:rsidRPr="009F219E" w:rsidRDefault="00A26F7E"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sidRPr="009F219E">
              <w:rPr>
                <w:szCs w:val="20"/>
              </w:rPr>
              <w:t xml:space="preserve">, </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p>
        </w:tc>
        <w:tc>
          <w:tcPr>
            <w:tcW w:w="1562" w:type="pct"/>
          </w:tcPr>
          <w:p w14:paraId="7C67FA99" w14:textId="77777777" w:rsidR="00A26F7E" w:rsidRPr="009F219E" w:rsidRDefault="00A26F7E"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sidRPr="009F219E">
              <w:rPr>
                <w:szCs w:val="20"/>
              </w:rPr>
              <w:t xml:space="preserve">, </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Pr>
                <w:rFonts w:eastAsiaTheme="minorEastAsia"/>
                <w:lang w:eastAsia="zh-CN"/>
              </w:rPr>
              <w:t>,</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p>
        </w:tc>
        <w:tc>
          <w:tcPr>
            <w:tcW w:w="1470" w:type="pct"/>
          </w:tcPr>
          <w:p w14:paraId="3C05A7A8" w14:textId="77777777" w:rsidR="00A26F7E" w:rsidRPr="009F219E" w:rsidRDefault="00A26F7E" w:rsidP="000E62B7">
            <w:pPr>
              <w:rPr>
                <w:szCs w:val="20"/>
              </w:rPr>
            </w:pPr>
          </w:p>
        </w:tc>
      </w:tr>
      <w:tr w:rsidR="00A26F7E" w:rsidRPr="009F219E" w14:paraId="33752ED0" w14:textId="77777777" w:rsidTr="00A26F7E">
        <w:tc>
          <w:tcPr>
            <w:tcW w:w="353" w:type="pct"/>
          </w:tcPr>
          <w:p w14:paraId="045835C5" w14:textId="77777777" w:rsidR="00A26F7E" w:rsidRPr="009F219E" w:rsidRDefault="00A26F7E" w:rsidP="000E62B7">
            <w:pPr>
              <w:rPr>
                <w:szCs w:val="20"/>
              </w:rPr>
            </w:pPr>
            <w:r w:rsidRPr="009F219E">
              <w:rPr>
                <w:szCs w:val="20"/>
              </w:rPr>
              <w:t>PC2</w:t>
            </w:r>
          </w:p>
        </w:tc>
        <w:tc>
          <w:tcPr>
            <w:tcW w:w="573" w:type="pct"/>
          </w:tcPr>
          <w:p w14:paraId="47138B20" w14:textId="77777777" w:rsidR="00A26F7E" w:rsidRPr="009F219E" w:rsidRDefault="00A26F7E"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c>
          <w:tcPr>
            <w:tcW w:w="1042" w:type="pct"/>
          </w:tcPr>
          <w:p w14:paraId="53CD2C2E" w14:textId="77777777" w:rsidR="00A26F7E" w:rsidRPr="009F219E" w:rsidRDefault="00A26F7E"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c>
          <w:tcPr>
            <w:tcW w:w="1562" w:type="pct"/>
          </w:tcPr>
          <w:p w14:paraId="0124CD96" w14:textId="77777777" w:rsidR="00A26F7E" w:rsidRPr="009F219E" w:rsidRDefault="00A26F7E"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c>
          <w:tcPr>
            <w:tcW w:w="1470" w:type="pct"/>
          </w:tcPr>
          <w:p w14:paraId="7BEFA40B" w14:textId="77777777" w:rsidR="00A26F7E" w:rsidRPr="009F219E" w:rsidRDefault="00A26F7E"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sidRPr="009F219E">
              <w:rPr>
                <w:szCs w:val="20"/>
              </w:rPr>
              <w:t xml:space="preserve">, </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r>
      <w:tr w:rsidR="00A26F7E" w:rsidRPr="009F219E" w14:paraId="13A69240" w14:textId="77777777" w:rsidTr="00A26F7E">
        <w:tc>
          <w:tcPr>
            <w:tcW w:w="353" w:type="pct"/>
          </w:tcPr>
          <w:p w14:paraId="3191A779" w14:textId="77777777" w:rsidR="00A26F7E" w:rsidRPr="009F219E" w:rsidRDefault="00A26F7E" w:rsidP="000E62B7">
            <w:pPr>
              <w:rPr>
                <w:szCs w:val="20"/>
              </w:rPr>
            </w:pPr>
            <w:r w:rsidRPr="009F219E">
              <w:rPr>
                <w:szCs w:val="20"/>
              </w:rPr>
              <w:t>PC</w:t>
            </w:r>
            <w:r>
              <w:rPr>
                <w:szCs w:val="20"/>
              </w:rPr>
              <w:t>3</w:t>
            </w:r>
          </w:p>
        </w:tc>
        <w:tc>
          <w:tcPr>
            <w:tcW w:w="573" w:type="pct"/>
          </w:tcPr>
          <w:p w14:paraId="3BD2927E" w14:textId="77777777" w:rsidR="00A26F7E" w:rsidRPr="009F219E" w:rsidRDefault="00A26F7E" w:rsidP="000E62B7">
            <w:pPr>
              <w:rPr>
                <w:szCs w:val="20"/>
              </w:rPr>
            </w:pP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c>
          <w:tcPr>
            <w:tcW w:w="1042" w:type="pct"/>
          </w:tcPr>
          <w:p w14:paraId="184AB4D5" w14:textId="77777777" w:rsidR="00A26F7E" w:rsidRPr="009F219E" w:rsidRDefault="00A26F7E" w:rsidP="000E62B7">
            <w:pPr>
              <w:rPr>
                <w:szCs w:val="20"/>
              </w:rPr>
            </w:pP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c>
          <w:tcPr>
            <w:tcW w:w="1562" w:type="pct"/>
          </w:tcPr>
          <w:p w14:paraId="050806AE" w14:textId="77777777" w:rsidR="00A26F7E" w:rsidRPr="009F219E" w:rsidRDefault="00A26F7E" w:rsidP="000E62B7">
            <w:pPr>
              <w:rPr>
                <w:szCs w:val="20"/>
              </w:rPr>
            </w:pP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c>
          <w:tcPr>
            <w:tcW w:w="1470" w:type="pct"/>
          </w:tcPr>
          <w:p w14:paraId="1FF4F6A3" w14:textId="77777777" w:rsidR="00A26F7E" w:rsidRPr="009F219E" w:rsidRDefault="00A26F7E"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r>
      <w:bookmarkEnd w:id="33"/>
    </w:tbl>
    <w:p w14:paraId="70A45D9B" w14:textId="77777777" w:rsidR="00A26F7E" w:rsidRPr="006F6C00" w:rsidRDefault="00A26F7E" w:rsidP="00A26F7E">
      <w:pPr>
        <w:pStyle w:val="af2"/>
        <w:ind w:left="1554" w:firstLineChars="0" w:firstLine="0"/>
        <w:rPr>
          <w:rFonts w:ascii="Times New Roman" w:eastAsiaTheme="minorEastAsia" w:hAnsi="Times New Roman"/>
          <w:b/>
          <w:sz w:val="20"/>
          <w:szCs w:val="20"/>
          <w:lang w:eastAsia="zh-CN"/>
        </w:rPr>
      </w:pPr>
    </w:p>
    <w:p w14:paraId="1D580235" w14:textId="10CA8F0C" w:rsidR="00B60E62" w:rsidRPr="00DB7DA1" w:rsidRDefault="004F5D3A" w:rsidP="00BF68D8">
      <w:pPr>
        <w:pStyle w:val="3"/>
        <w:rPr>
          <w:b w:val="0"/>
          <w:bCs/>
        </w:rPr>
      </w:pPr>
      <w:r w:rsidRPr="00DB7DA1">
        <w:rPr>
          <w:b w:val="0"/>
          <w:bCs/>
        </w:rPr>
        <w:t xml:space="preserve">CSI </w:t>
      </w:r>
      <w:r w:rsidRPr="00DB7DA1">
        <w:rPr>
          <w:rFonts w:hint="eastAsia"/>
          <w:b w:val="0"/>
          <w:bCs/>
        </w:rPr>
        <w:t>reporting</w:t>
      </w:r>
      <w:r w:rsidRPr="00DB7DA1">
        <w:rPr>
          <w:b w:val="0"/>
          <w:bCs/>
        </w:rPr>
        <w:t xml:space="preserve"> </w:t>
      </w:r>
      <w:r w:rsidRPr="00DB7DA1">
        <w:rPr>
          <w:rFonts w:hint="eastAsia"/>
          <w:b w:val="0"/>
          <w:bCs/>
        </w:rPr>
        <w:t>on</w:t>
      </w:r>
      <w:r w:rsidRPr="00DB7DA1">
        <w:rPr>
          <w:b w:val="0"/>
          <w:bCs/>
        </w:rPr>
        <w:t xml:space="preserve"> </w:t>
      </w:r>
      <w:r w:rsidR="00B60E62" w:rsidRPr="00DB7DA1">
        <w:rPr>
          <w:rFonts w:hint="eastAsia"/>
          <w:b w:val="0"/>
          <w:bCs/>
        </w:rPr>
        <w:t>U</w:t>
      </w:r>
      <w:r w:rsidR="00B60E62" w:rsidRPr="00DB7DA1">
        <w:rPr>
          <w:b w:val="0"/>
          <w:bCs/>
        </w:rPr>
        <w:t xml:space="preserve">CI </w:t>
      </w:r>
    </w:p>
    <w:p w14:paraId="01E5B6FB" w14:textId="7FA00EE8" w:rsidR="004F5D3A" w:rsidRPr="001B0BE0" w:rsidRDefault="004F5D3A" w:rsidP="00623B38">
      <w:pPr>
        <w:rPr>
          <w:rFonts w:eastAsiaTheme="minorEastAsia"/>
          <w:lang w:eastAsia="zh-CN"/>
        </w:rPr>
      </w:pPr>
      <w:r>
        <w:rPr>
          <w:rFonts w:eastAsiaTheme="minorEastAsia" w:hint="eastAsia"/>
          <w:lang w:eastAsia="zh-CN"/>
        </w:rPr>
        <w:t>For</w:t>
      </w:r>
      <w:r>
        <w:rPr>
          <w:rFonts w:eastAsiaTheme="minorEastAsia"/>
          <w:lang w:eastAsia="zh-CN"/>
        </w:rPr>
        <w:t xml:space="preserve"> </w:t>
      </w:r>
      <w:r w:rsidRPr="004F5D3A">
        <w:rPr>
          <w:rFonts w:eastAsiaTheme="minorEastAsia"/>
          <w:lang w:eastAsia="zh-CN"/>
        </w:rPr>
        <w:t xml:space="preserve">CSI </w:t>
      </w:r>
      <w:r>
        <w:rPr>
          <w:rFonts w:eastAsiaTheme="minorEastAsia"/>
          <w:lang w:eastAsia="zh-CN"/>
        </w:rPr>
        <w:t xml:space="preserve">compression </w:t>
      </w:r>
      <w:r w:rsidRPr="004F5D3A">
        <w:rPr>
          <w:rFonts w:eastAsiaTheme="minorEastAsia" w:hint="eastAsia"/>
          <w:lang w:eastAsia="zh-CN"/>
        </w:rPr>
        <w:t>with</w:t>
      </w:r>
      <w:r w:rsidRPr="004F5D3A">
        <w:rPr>
          <w:rFonts w:eastAsiaTheme="minorEastAsia"/>
          <w:lang w:eastAsia="zh-CN"/>
        </w:rPr>
        <w:t xml:space="preserve"> UE </w:t>
      </w:r>
      <w:r w:rsidRPr="004F5D3A">
        <w:rPr>
          <w:rFonts w:eastAsiaTheme="minorEastAsia" w:hint="eastAsia"/>
          <w:lang w:eastAsia="zh-CN"/>
        </w:rPr>
        <w:t>side</w:t>
      </w:r>
      <w:r w:rsidRPr="004F5D3A">
        <w:rPr>
          <w:rFonts w:eastAsiaTheme="minorEastAsia"/>
          <w:lang w:eastAsia="zh-CN"/>
        </w:rPr>
        <w:t xml:space="preserve"> </w:t>
      </w:r>
      <w:r>
        <w:rPr>
          <w:rFonts w:eastAsiaTheme="minorEastAsia"/>
          <w:lang w:eastAsia="zh-CN"/>
        </w:rPr>
        <w:t>model</w:t>
      </w:r>
      <w:r>
        <w:rPr>
          <w:rFonts w:eastAsiaTheme="minorEastAsia" w:hint="eastAsia"/>
          <w:lang w:eastAsia="zh-CN"/>
        </w:rPr>
        <w:t>,</w:t>
      </w:r>
      <w:r>
        <w:rPr>
          <w:rFonts w:eastAsiaTheme="minorEastAsia"/>
          <w:lang w:eastAsia="zh-CN"/>
        </w:rPr>
        <w:t xml:space="preserve"> two part</w:t>
      </w:r>
      <w:r w:rsidR="00623B38">
        <w:rPr>
          <w:rFonts w:eastAsiaTheme="minorEastAsia"/>
          <w:lang w:eastAsia="zh-CN"/>
        </w:rPr>
        <w:t>s</w:t>
      </w:r>
      <w:r>
        <w:rPr>
          <w:rFonts w:eastAsiaTheme="minorEastAsia"/>
          <w:lang w:eastAsia="zh-CN"/>
        </w:rPr>
        <w:t xml:space="preserve"> CSI is </w:t>
      </w:r>
      <w:r w:rsidR="00623B38">
        <w:rPr>
          <w:rFonts w:eastAsiaTheme="minorEastAsia"/>
          <w:lang w:eastAsia="zh-CN"/>
        </w:rPr>
        <w:t>preferred</w:t>
      </w:r>
      <w:r>
        <w:rPr>
          <w:rFonts w:eastAsiaTheme="minorEastAsia"/>
          <w:lang w:eastAsia="zh-CN"/>
        </w:rPr>
        <w:t xml:space="preserve"> </w:t>
      </w:r>
      <w:r w:rsidR="005E44BA">
        <w:rPr>
          <w:rFonts w:eastAsiaTheme="minorEastAsia"/>
          <w:lang w:eastAsia="zh-CN"/>
        </w:rPr>
        <w:t>for reporting</w:t>
      </w:r>
      <w:r>
        <w:rPr>
          <w:rFonts w:eastAsiaTheme="minorEastAsia"/>
          <w:lang w:eastAsia="zh-CN"/>
        </w:rPr>
        <w:t xml:space="preserve">, where </w:t>
      </w:r>
      <w:bookmarkStart w:id="34" w:name="_Hlk202543154"/>
      <w:r>
        <w:rPr>
          <w:rFonts w:eastAsiaTheme="minorEastAsia"/>
          <w:lang w:eastAsia="zh-CN"/>
        </w:rPr>
        <w:t>p</w:t>
      </w:r>
      <w:r w:rsidRPr="001B0BE0">
        <w:rPr>
          <w:rFonts w:eastAsiaTheme="minorEastAsia"/>
          <w:lang w:eastAsia="zh-CN"/>
        </w:rPr>
        <w:t xml:space="preserve">art 1 </w:t>
      </w:r>
      <w:r w:rsidRPr="001B0BE0">
        <w:t xml:space="preserve">contains </w:t>
      </w:r>
      <w:r w:rsidRPr="001B0BE0">
        <w:rPr>
          <w:rFonts w:eastAsiaTheme="minorEastAsia"/>
          <w:lang w:eastAsia="zh-CN"/>
        </w:rPr>
        <w:t>RI, CQI</w:t>
      </w:r>
      <w:bookmarkEnd w:id="34"/>
      <w:r w:rsidRPr="001B0BE0">
        <w:rPr>
          <w:rFonts w:eastAsiaTheme="minorEastAsia"/>
          <w:lang w:eastAsia="zh-CN"/>
        </w:rPr>
        <w:t xml:space="preserve">, </w:t>
      </w:r>
      <w:r w:rsidRPr="001B0BE0">
        <w:t xml:space="preserve">Part 2 contains the </w:t>
      </w:r>
      <w:r w:rsidR="00623B38" w:rsidRPr="001B0BE0">
        <w:t>bit sequence of CSI feedback</w:t>
      </w:r>
      <w:r w:rsidRPr="001B0BE0">
        <w:t xml:space="preserve"> </w:t>
      </w:r>
      <w:r w:rsidRPr="001B0BE0">
        <w:rPr>
          <w:rFonts w:eastAsiaTheme="minorEastAsia" w:hint="eastAsia"/>
          <w:lang w:eastAsia="zh-CN"/>
        </w:rPr>
        <w:t>with</w:t>
      </w:r>
      <w:r w:rsidRPr="001B0BE0">
        <w:rPr>
          <w:rFonts w:eastAsiaTheme="minorEastAsia"/>
          <w:lang w:eastAsia="zh-CN"/>
        </w:rPr>
        <w:t xml:space="preserve"> UE </w:t>
      </w:r>
      <w:r w:rsidRPr="001B0BE0">
        <w:rPr>
          <w:rFonts w:eastAsiaTheme="minorEastAsia" w:hint="eastAsia"/>
          <w:lang w:eastAsia="zh-CN"/>
        </w:rPr>
        <w:t>side</w:t>
      </w:r>
      <w:r w:rsidRPr="001B0BE0">
        <w:rPr>
          <w:rFonts w:eastAsiaTheme="minorEastAsia"/>
          <w:lang w:eastAsia="zh-CN"/>
        </w:rPr>
        <w:t xml:space="preserve"> </w:t>
      </w:r>
      <w:r w:rsidR="005E44BA" w:rsidRPr="001B0BE0">
        <w:rPr>
          <w:rFonts w:eastAsiaTheme="minorEastAsia"/>
          <w:lang w:eastAsia="zh-CN"/>
        </w:rPr>
        <w:t>model</w:t>
      </w:r>
    </w:p>
    <w:p w14:paraId="20D18CBE" w14:textId="4601B334" w:rsidR="00623B38" w:rsidRDefault="00623B38" w:rsidP="004F5D3A">
      <w:pPr>
        <w:rPr>
          <w:rFonts w:eastAsiaTheme="minorEastAsia"/>
          <w:lang w:eastAsia="zh-CN"/>
        </w:rPr>
      </w:pPr>
      <w:r w:rsidRPr="001B0BE0">
        <w:rPr>
          <w:rFonts w:eastAsiaTheme="minorEastAsia"/>
          <w:lang w:eastAsia="zh-CN"/>
        </w:rPr>
        <w:t xml:space="preserve">In addition, legacy </w:t>
      </w:r>
      <w:r w:rsidRPr="001B0BE0">
        <w:rPr>
          <w:color w:val="000000"/>
        </w:rPr>
        <w:t xml:space="preserve">omission rule of Part 2 CSI is not suitable for CSI feedback, </w:t>
      </w:r>
      <w:bookmarkStart w:id="35" w:name="_Hlk205995400"/>
      <w:r w:rsidRPr="001B0BE0">
        <w:rPr>
          <w:color w:val="000000"/>
        </w:rPr>
        <w:t>new omission rule (e.g., p</w:t>
      </w:r>
      <w:r>
        <w:rPr>
          <w:color w:val="000000"/>
        </w:rPr>
        <w:t>er layer omission, or payload truncation</w:t>
      </w:r>
      <w:r w:rsidR="00A66BD2">
        <w:rPr>
          <w:color w:val="000000"/>
        </w:rPr>
        <w:t>)</w:t>
      </w:r>
      <w:r>
        <w:rPr>
          <w:color w:val="000000"/>
        </w:rPr>
        <w:t xml:space="preserve"> can be considered</w:t>
      </w:r>
      <w:r w:rsidR="00A66BD2">
        <w:rPr>
          <w:color w:val="000000"/>
        </w:rPr>
        <w:t xml:space="preserve">. And </w:t>
      </w:r>
      <w:r w:rsidR="004073F4" w:rsidRPr="004073F4">
        <w:rPr>
          <w:color w:val="000000"/>
        </w:rPr>
        <w:t>i</w:t>
      </w:r>
      <w:r w:rsidR="00A66BD2">
        <w:rPr>
          <w:color w:val="000000"/>
        </w:rPr>
        <w:t>f payload truncation is supported for o</w:t>
      </w:r>
      <w:r w:rsidR="00A66BD2" w:rsidRPr="00A66BD2">
        <w:rPr>
          <w:color w:val="000000"/>
        </w:rPr>
        <w:t>mission of Part 2 CSI</w:t>
      </w:r>
      <w:r w:rsidR="00A66BD2">
        <w:rPr>
          <w:color w:val="000000"/>
        </w:rPr>
        <w:t xml:space="preserve">, the reported payload may be smaller than the NW indication, </w:t>
      </w:r>
      <w:r w:rsidR="00A66BD2" w:rsidRPr="00A66BD2">
        <w:rPr>
          <w:color w:val="000000"/>
        </w:rPr>
        <w:t>so an additional payload indication for each layer might be required</w:t>
      </w:r>
      <w:r w:rsidR="00A66BD2">
        <w:rPr>
          <w:color w:val="000000"/>
        </w:rPr>
        <w:t>.</w:t>
      </w:r>
    </w:p>
    <w:p w14:paraId="045A3F9E" w14:textId="35CB493A" w:rsidR="004F5D3A" w:rsidRDefault="005E44BA" w:rsidP="00BE013C">
      <w:pPr>
        <w:pStyle w:val="af2"/>
        <w:numPr>
          <w:ilvl w:val="0"/>
          <w:numId w:val="16"/>
        </w:numPr>
        <w:ind w:left="1134" w:firstLineChars="0" w:hanging="1134"/>
        <w:rPr>
          <w:rFonts w:ascii="Times New Roman" w:eastAsiaTheme="minorEastAsia" w:hAnsi="Times New Roman"/>
          <w:b/>
          <w:sz w:val="20"/>
          <w:szCs w:val="20"/>
          <w:lang w:eastAsia="zh-CN"/>
        </w:rPr>
      </w:pPr>
      <w:bookmarkStart w:id="36" w:name="_Hlk213425151"/>
      <w:bookmarkEnd w:id="35"/>
      <w:r w:rsidRPr="005E44BA">
        <w:rPr>
          <w:rFonts w:ascii="Times New Roman" w:eastAsiaTheme="minorEastAsia" w:hAnsi="Times New Roman"/>
          <w:b/>
          <w:sz w:val="20"/>
          <w:szCs w:val="20"/>
          <w:lang w:eastAsia="zh-CN"/>
        </w:rPr>
        <w:t>For CSI compression with UE side model, two part</w:t>
      </w:r>
      <w:r w:rsidR="00623B38">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CSI </w:t>
      </w:r>
      <w:r w:rsidR="007B2E0A">
        <w:rPr>
          <w:rFonts w:ascii="Times New Roman" w:eastAsiaTheme="minorEastAsia" w:hAnsi="Times New Roman"/>
          <w:b/>
          <w:sz w:val="20"/>
          <w:szCs w:val="20"/>
          <w:lang w:eastAsia="zh-CN"/>
        </w:rPr>
        <w:t>are</w:t>
      </w:r>
      <w:r w:rsidRPr="005E44BA">
        <w:rPr>
          <w:rFonts w:ascii="Times New Roman" w:eastAsiaTheme="minorEastAsia" w:hAnsi="Times New Roman"/>
          <w:b/>
          <w:sz w:val="20"/>
          <w:szCs w:val="20"/>
          <w:lang w:eastAsia="zh-CN"/>
        </w:rPr>
        <w:t xml:space="preserve"> suggested for reporting</w:t>
      </w:r>
    </w:p>
    <w:p w14:paraId="15474B98" w14:textId="3133FD85" w:rsidR="004F5D3A" w:rsidRDefault="00D2747D" w:rsidP="00BE013C">
      <w:pPr>
        <w:pStyle w:val="af2"/>
        <w:numPr>
          <w:ilvl w:val="1"/>
          <w:numId w:val="16"/>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P</w:t>
      </w:r>
      <w:r w:rsidR="005E44BA" w:rsidRPr="005E44BA">
        <w:rPr>
          <w:rFonts w:ascii="Times New Roman" w:hAnsi="Times New Roman"/>
          <w:b/>
          <w:bCs/>
          <w:color w:val="000000" w:themeColor="text1"/>
          <w:sz w:val="20"/>
          <w:szCs w:val="20"/>
        </w:rPr>
        <w:t xml:space="preserve">art 1 contains RI, CQI and </w:t>
      </w:r>
      <w:r w:rsidR="00A66BD2">
        <w:rPr>
          <w:rFonts w:ascii="Times New Roman" w:hAnsi="Times New Roman"/>
          <w:b/>
          <w:bCs/>
          <w:color w:val="000000" w:themeColor="text1"/>
          <w:sz w:val="20"/>
          <w:szCs w:val="20"/>
        </w:rPr>
        <w:t xml:space="preserve">potential </w:t>
      </w:r>
      <w:r w:rsidR="005E44BA" w:rsidRPr="005E44BA">
        <w:rPr>
          <w:rFonts w:ascii="Times New Roman" w:hAnsi="Times New Roman"/>
          <w:b/>
          <w:bCs/>
          <w:color w:val="000000" w:themeColor="text1"/>
          <w:sz w:val="20"/>
          <w:szCs w:val="20"/>
        </w:rPr>
        <w:t>payload</w:t>
      </w:r>
      <w:r w:rsidR="00A66BD2">
        <w:rPr>
          <w:rFonts w:ascii="Times New Roman" w:hAnsi="Times New Roman"/>
          <w:b/>
          <w:bCs/>
          <w:color w:val="000000" w:themeColor="text1"/>
          <w:sz w:val="20"/>
          <w:szCs w:val="20"/>
        </w:rPr>
        <w:t xml:space="preserve"> </w:t>
      </w:r>
      <w:r w:rsidR="00A66BD2" w:rsidRPr="00A66BD2">
        <w:rPr>
          <w:rFonts w:ascii="Times New Roman" w:hAnsi="Times New Roman"/>
          <w:b/>
          <w:bCs/>
          <w:color w:val="000000" w:themeColor="text1"/>
          <w:sz w:val="20"/>
          <w:szCs w:val="20"/>
        </w:rPr>
        <w:t xml:space="preserve">truncation </w:t>
      </w:r>
      <w:r w:rsidR="005E44BA" w:rsidRPr="005E44BA">
        <w:rPr>
          <w:rFonts w:ascii="Times New Roman" w:hAnsi="Times New Roman"/>
          <w:b/>
          <w:bCs/>
          <w:color w:val="000000" w:themeColor="text1"/>
          <w:sz w:val="20"/>
          <w:szCs w:val="20"/>
        </w:rPr>
        <w:t xml:space="preserve">indication of each layer </w:t>
      </w:r>
    </w:p>
    <w:p w14:paraId="6B2BCCB9" w14:textId="02C921C0" w:rsidR="004F5D3A" w:rsidRDefault="005E44BA" w:rsidP="00BE013C">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Part 2 contains </w:t>
      </w:r>
      <w:r w:rsidR="00623B38" w:rsidRPr="00623B38">
        <w:rPr>
          <w:rFonts w:ascii="Times New Roman" w:hAnsi="Times New Roman"/>
          <w:b/>
          <w:bCs/>
          <w:color w:val="000000" w:themeColor="text1"/>
          <w:sz w:val="20"/>
          <w:szCs w:val="20"/>
        </w:rPr>
        <w:t>bit sequence of CSI feedback with UE side model</w:t>
      </w:r>
    </w:p>
    <w:p w14:paraId="792081B0" w14:textId="71651041" w:rsidR="0090672E" w:rsidRPr="00FF7CDD" w:rsidRDefault="0090672E" w:rsidP="00BE013C">
      <w:pPr>
        <w:pStyle w:val="af2"/>
        <w:numPr>
          <w:ilvl w:val="0"/>
          <w:numId w:val="16"/>
        </w:numPr>
        <w:ind w:left="1134" w:firstLineChars="0" w:hanging="1134"/>
        <w:rPr>
          <w:rFonts w:ascii="Times New Roman" w:hAnsi="Times New Roman"/>
          <w:b/>
          <w:bCs/>
          <w:color w:val="000000" w:themeColor="text1"/>
          <w:sz w:val="20"/>
          <w:szCs w:val="20"/>
        </w:rPr>
      </w:pPr>
      <w:r>
        <w:rPr>
          <w:rFonts w:ascii="Times New Roman" w:hAnsi="Times New Roman"/>
          <w:b/>
          <w:bCs/>
          <w:color w:val="000000" w:themeColor="text1"/>
          <w:sz w:val="20"/>
          <w:szCs w:val="20"/>
        </w:rPr>
        <w:t>N</w:t>
      </w:r>
      <w:r w:rsidRPr="0090672E">
        <w:rPr>
          <w:rFonts w:ascii="Times New Roman" w:hAnsi="Times New Roman"/>
          <w:b/>
          <w:bCs/>
          <w:color w:val="000000" w:themeColor="text1"/>
          <w:sz w:val="20"/>
          <w:szCs w:val="20"/>
        </w:rPr>
        <w:t>ew omission rule</w:t>
      </w:r>
      <w:r>
        <w:rPr>
          <w:rFonts w:ascii="Times New Roman" w:hAnsi="Times New Roman"/>
          <w:b/>
          <w:bCs/>
          <w:color w:val="000000" w:themeColor="text1"/>
          <w:sz w:val="20"/>
          <w:szCs w:val="20"/>
        </w:rPr>
        <w:t xml:space="preserve">, </w:t>
      </w:r>
      <w:r w:rsidRPr="0090672E">
        <w:rPr>
          <w:rFonts w:ascii="Times New Roman" w:hAnsi="Times New Roman"/>
          <w:b/>
          <w:bCs/>
          <w:color w:val="000000" w:themeColor="text1"/>
          <w:sz w:val="20"/>
          <w:szCs w:val="20"/>
        </w:rPr>
        <w:t>e.g., per layer omission, or payload truncation can be considered</w:t>
      </w:r>
    </w:p>
    <w:p w14:paraId="0B3360A7" w14:textId="7F52293E" w:rsidR="00B60E62" w:rsidRPr="00DB7DA1" w:rsidRDefault="00B60E62" w:rsidP="00BF68D8">
      <w:pPr>
        <w:pStyle w:val="3"/>
        <w:rPr>
          <w:b w:val="0"/>
          <w:bCs/>
        </w:rPr>
      </w:pPr>
      <w:bookmarkStart w:id="37" w:name="_Hlk205995497"/>
      <w:bookmarkEnd w:id="36"/>
      <w:r w:rsidRPr="00DB7DA1">
        <w:rPr>
          <w:rFonts w:hint="eastAsia"/>
          <w:b w:val="0"/>
          <w:bCs/>
        </w:rPr>
        <w:t>C</w:t>
      </w:r>
      <w:r w:rsidRPr="00DB7DA1">
        <w:rPr>
          <w:b w:val="0"/>
          <w:bCs/>
        </w:rPr>
        <w:t>SI processing criteria and timeline</w:t>
      </w:r>
    </w:p>
    <w:tbl>
      <w:tblPr>
        <w:tblStyle w:val="af"/>
        <w:tblW w:w="0" w:type="auto"/>
        <w:tblLook w:val="04A0" w:firstRow="1" w:lastRow="0" w:firstColumn="1" w:lastColumn="0" w:noHBand="0" w:noVBand="1"/>
      </w:tblPr>
      <w:tblGrid>
        <w:gridCol w:w="9060"/>
      </w:tblGrid>
      <w:tr w:rsidR="005E44BA" w14:paraId="1CD23072" w14:textId="77777777" w:rsidTr="005E44BA">
        <w:tc>
          <w:tcPr>
            <w:tcW w:w="9286" w:type="dxa"/>
          </w:tcPr>
          <w:bookmarkEnd w:id="37"/>
          <w:p w14:paraId="66D59175" w14:textId="77777777" w:rsidR="000C44C1" w:rsidRPr="003349CE" w:rsidRDefault="000C44C1" w:rsidP="000C44C1">
            <w:pPr>
              <w:rPr>
                <w:rFonts w:eastAsia="等线"/>
                <w:highlight w:val="green"/>
                <w:lang w:eastAsia="zh-CN"/>
              </w:rPr>
            </w:pPr>
            <w:r w:rsidRPr="003349CE">
              <w:rPr>
                <w:rFonts w:eastAsia="等线" w:hint="eastAsia"/>
                <w:highlight w:val="green"/>
                <w:lang w:eastAsia="zh-CN"/>
              </w:rPr>
              <w:t>Agreement</w:t>
            </w:r>
          </w:p>
          <w:p w14:paraId="2A3A35A2" w14:textId="77777777" w:rsidR="000C44C1" w:rsidRPr="000C44C1" w:rsidRDefault="000C44C1" w:rsidP="000C44C1">
            <w:pPr>
              <w:rPr>
                <w:rFonts w:eastAsia="等线"/>
                <w:lang w:eastAsia="ko-KR"/>
              </w:rPr>
            </w:pPr>
            <w:r w:rsidRPr="000C44C1">
              <w:rPr>
                <w:lang w:eastAsia="ko-KR"/>
              </w:rPr>
              <w:t xml:space="preserve">For CSI prediction using UE-side model, </w:t>
            </w:r>
            <w:r w:rsidRPr="000C44C1">
              <w:rPr>
                <w:rFonts w:eastAsia="等线"/>
                <w:lang w:eastAsia="ko-KR"/>
              </w:rPr>
              <w:t>to calculate the inference report using Doppler codebook,</w:t>
            </w:r>
          </w:p>
          <w:p w14:paraId="1628528F" w14:textId="77777777" w:rsidR="000C44C1" w:rsidRPr="004073F4" w:rsidRDefault="000C44C1" w:rsidP="00BE013C">
            <w:pPr>
              <w:pStyle w:val="af2"/>
              <w:numPr>
                <w:ilvl w:val="0"/>
                <w:numId w:val="25"/>
              </w:numPr>
              <w:suppressAutoHyphens/>
              <w:ind w:firstLineChars="0"/>
              <w:rPr>
                <w:rFonts w:ascii="Times New Roman" w:eastAsia="等线" w:hAnsi="Times New Roman"/>
                <w:sz w:val="20"/>
                <w:szCs w:val="20"/>
                <w:lang w:eastAsia="ko-KR"/>
              </w:rPr>
            </w:pPr>
            <w:r w:rsidRPr="004073F4">
              <w:rPr>
                <w:rFonts w:ascii="Times New Roman" w:eastAsia="等线" w:hAnsi="Times New Roman"/>
                <w:sz w:val="20"/>
                <w:szCs w:val="20"/>
                <w:lang w:eastAsia="ko-KR"/>
              </w:rPr>
              <w:t xml:space="preserve">For PU occupancy, support </w:t>
            </w:r>
          </w:p>
          <w:p w14:paraId="23F3EF19" w14:textId="77777777" w:rsidR="000C44C1" w:rsidRPr="004073F4" w:rsidRDefault="000C44C1" w:rsidP="00BE013C">
            <w:pPr>
              <w:pStyle w:val="af2"/>
              <w:numPr>
                <w:ilvl w:val="1"/>
                <w:numId w:val="25"/>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zh-CN"/>
              </w:rPr>
              <w:t>D</w:t>
            </w:r>
            <w:r w:rsidRPr="004073F4">
              <w:rPr>
                <w:rFonts w:ascii="Times New Roman" w:eastAsia="等线" w:hAnsi="Times New Roman"/>
                <w:sz w:val="20"/>
                <w:szCs w:val="20"/>
                <w:lang w:eastAsia="ko-KR"/>
              </w:rPr>
              <w:t>edicated AI/ML PU (O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xml:space="preserve">) </w:t>
            </w:r>
            <w:r w:rsidRPr="004073F4">
              <w:rPr>
                <w:rFonts w:ascii="Times New Roman" w:eastAsia="等线" w:hAnsi="Times New Roman"/>
                <w:sz w:val="20"/>
                <w:szCs w:val="20"/>
                <w:lang w:eastAsia="zh-CN"/>
              </w:rPr>
              <w:t>and/or</w:t>
            </w:r>
            <w:r w:rsidRPr="004073F4">
              <w:rPr>
                <w:rFonts w:ascii="Times New Roman" w:eastAsia="等线" w:hAnsi="Times New Roman"/>
                <w:sz w:val="20"/>
                <w:szCs w:val="20"/>
                <w:lang w:eastAsia="ko-KR"/>
              </w:rPr>
              <w:t xml:space="preserve"> legacy CPU (O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 xml:space="preserve">) are occupied, </w:t>
            </w:r>
          </w:p>
          <w:p w14:paraId="60285FEE" w14:textId="77777777" w:rsidR="000C44C1" w:rsidRPr="004073F4" w:rsidRDefault="000C44C1" w:rsidP="00BE013C">
            <w:pPr>
              <w:pStyle w:val="af2"/>
              <w:numPr>
                <w:ilvl w:val="2"/>
                <w:numId w:val="25"/>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0 or N is reported by UE</w:t>
            </w:r>
          </w:p>
          <w:p w14:paraId="07F5231A" w14:textId="77777777" w:rsidR="000C44C1" w:rsidRPr="004073F4" w:rsidRDefault="000C44C1" w:rsidP="00BE013C">
            <w:pPr>
              <w:pStyle w:val="af2"/>
              <w:numPr>
                <w:ilvl w:val="2"/>
                <w:numId w:val="25"/>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=0 or M is reported by UE</w:t>
            </w:r>
          </w:p>
          <w:p w14:paraId="625056AA" w14:textId="77777777" w:rsidR="000C44C1" w:rsidRPr="004073F4" w:rsidRDefault="000C44C1" w:rsidP="00BE013C">
            <w:pPr>
              <w:pStyle w:val="af2"/>
              <w:widowControl/>
              <w:numPr>
                <w:ilvl w:val="2"/>
                <w:numId w:val="25"/>
              </w:numPr>
              <w:suppressAutoHyphens/>
              <w:ind w:firstLineChars="0"/>
              <w:jc w:val="left"/>
              <w:rPr>
                <w:rFonts w:ascii="Times New Roman" w:hAnsi="Times New Roman"/>
                <w:sz w:val="20"/>
                <w:szCs w:val="20"/>
                <w:lang w:eastAsia="ko-KR"/>
              </w:rPr>
            </w:pPr>
            <w:r w:rsidRPr="004073F4">
              <w:rPr>
                <w:rFonts w:ascii="Times New Roman" w:hAnsi="Times New Roman"/>
                <w:sz w:val="20"/>
                <w:szCs w:val="20"/>
                <w:lang w:eastAsia="ko-KR"/>
              </w:rPr>
              <w:t>Note: Detailed values of N and M can be further discussed in UE feature.</w:t>
            </w:r>
          </w:p>
          <w:p w14:paraId="3F1996C4" w14:textId="77777777" w:rsidR="000C44C1" w:rsidRPr="004073F4" w:rsidRDefault="000C44C1" w:rsidP="00BE013C">
            <w:pPr>
              <w:pStyle w:val="af2"/>
              <w:numPr>
                <w:ilvl w:val="2"/>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Note: </w:t>
            </w:r>
            <w:r w:rsidRPr="004073F4">
              <w:rPr>
                <w:rFonts w:ascii="Times New Roman" w:eastAsia="等线" w:hAnsi="Times New Roman"/>
                <w:sz w:val="20"/>
                <w:szCs w:val="20"/>
                <w:lang w:eastAsia="zh-CN"/>
              </w:rPr>
              <w:t xml:space="preserve">Combination of </w:t>
            </w: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0 and 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=0 is not allowed</w:t>
            </w:r>
          </w:p>
          <w:p w14:paraId="53B9C354" w14:textId="77777777" w:rsidR="000C44C1" w:rsidRPr="004073F4" w:rsidRDefault="000C44C1" w:rsidP="00BE013C">
            <w:pPr>
              <w:pStyle w:val="af2"/>
              <w:widowControl/>
              <w:numPr>
                <w:ilvl w:val="2"/>
                <w:numId w:val="25"/>
              </w:numPr>
              <w:suppressAutoHyphens/>
              <w:ind w:firstLineChars="0"/>
              <w:jc w:val="left"/>
              <w:rPr>
                <w:rFonts w:ascii="Times New Roman" w:hAnsi="Times New Roman"/>
                <w:sz w:val="20"/>
                <w:szCs w:val="20"/>
                <w:lang w:eastAsia="ko-KR"/>
              </w:rPr>
            </w:pPr>
            <w:r w:rsidRPr="004073F4">
              <w:rPr>
                <w:rFonts w:ascii="Times New Roman" w:hAnsi="Times New Roman"/>
                <w:sz w:val="20"/>
                <w:szCs w:val="20"/>
                <w:lang w:eastAsia="ko-KR"/>
              </w:rPr>
              <w:t xml:space="preserve">Note: if any of the unoccupied PU cannot satisfy the corresponding required PU by the CSI report, the CSI report will follow the legacy behaviour of </w:t>
            </w:r>
            <w:r w:rsidRPr="004073F4">
              <w:rPr>
                <w:rFonts w:ascii="Times New Roman" w:eastAsia="等线" w:hAnsi="Times New Roman"/>
                <w:sz w:val="20"/>
                <w:szCs w:val="20"/>
                <w:lang w:eastAsia="zh-CN"/>
              </w:rPr>
              <w:t xml:space="preserve">exceeding the </w:t>
            </w:r>
            <w:r w:rsidRPr="004073F4">
              <w:rPr>
                <w:rFonts w:ascii="Times New Roman" w:hAnsi="Times New Roman"/>
                <w:sz w:val="20"/>
                <w:szCs w:val="20"/>
                <w:lang w:eastAsia="ko-KR"/>
              </w:rPr>
              <w:t xml:space="preserve">CPU </w:t>
            </w:r>
            <w:r w:rsidRPr="004073F4">
              <w:rPr>
                <w:rFonts w:ascii="Times New Roman" w:eastAsia="等线" w:hAnsi="Times New Roman"/>
                <w:sz w:val="20"/>
                <w:szCs w:val="20"/>
                <w:lang w:eastAsia="zh-CN"/>
              </w:rPr>
              <w:t>limit</w:t>
            </w:r>
            <w:r w:rsidRPr="004073F4">
              <w:rPr>
                <w:rFonts w:ascii="Times New Roman" w:hAnsi="Times New Roman"/>
                <w:sz w:val="20"/>
                <w:szCs w:val="20"/>
                <w:lang w:eastAsia="ko-KR"/>
              </w:rPr>
              <w:t>, neither of the P</w:t>
            </w:r>
            <w:r w:rsidRPr="004073F4">
              <w:rPr>
                <w:rFonts w:ascii="Times New Roman" w:eastAsia="等线" w:hAnsi="Times New Roman"/>
                <w:sz w:val="20"/>
                <w:szCs w:val="20"/>
                <w:lang w:eastAsia="zh-CN"/>
              </w:rPr>
              <w:t>U</w:t>
            </w:r>
            <w:r w:rsidRPr="004073F4">
              <w:rPr>
                <w:rFonts w:ascii="Times New Roman" w:hAnsi="Times New Roman"/>
                <w:sz w:val="20"/>
                <w:szCs w:val="20"/>
                <w:lang w:eastAsia="ko-KR"/>
              </w:rPr>
              <w:t>s are occupied</w:t>
            </w:r>
          </w:p>
          <w:p w14:paraId="18875D76" w14:textId="77777777" w:rsidR="000C44C1" w:rsidRPr="004073F4" w:rsidRDefault="000C44C1" w:rsidP="00BE013C">
            <w:pPr>
              <w:pStyle w:val="af2"/>
              <w:numPr>
                <w:ilvl w:val="0"/>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For occupancy duration of CPU and APU, </w:t>
            </w:r>
          </w:p>
          <w:p w14:paraId="1C193995" w14:textId="77777777" w:rsidR="000C44C1" w:rsidRPr="004073F4" w:rsidRDefault="000C44C1" w:rsidP="00BE013C">
            <w:pPr>
              <w:pStyle w:val="af2"/>
              <w:numPr>
                <w:ilvl w:val="1"/>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the same occupancy duration is used if both CPU and APU are reported non-zero value </w:t>
            </w:r>
          </w:p>
          <w:p w14:paraId="0EC2C812" w14:textId="77777777" w:rsidR="000C44C1" w:rsidRPr="004073F4" w:rsidRDefault="000C44C1" w:rsidP="00BE013C">
            <w:pPr>
              <w:pStyle w:val="af2"/>
              <w:numPr>
                <w:ilvl w:val="1"/>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if </w:t>
            </w:r>
            <w:r w:rsidRPr="004073F4">
              <w:rPr>
                <w:rFonts w:ascii="Times New Roman" w:eastAsia="等线" w:hAnsi="Times New Roman"/>
                <w:sz w:val="20"/>
                <w:szCs w:val="20"/>
                <w:lang w:eastAsia="zh-CN"/>
              </w:rPr>
              <w:t xml:space="preserve">associated </w:t>
            </w:r>
            <w:r w:rsidRPr="004073F4">
              <w:rPr>
                <w:rFonts w:ascii="Times New Roman" w:hAnsi="Times New Roman"/>
                <w:sz w:val="20"/>
                <w:szCs w:val="20"/>
                <w:lang w:eastAsia="ko-KR"/>
              </w:rPr>
              <w:t>monitoring report is not configured</w:t>
            </w:r>
            <w:r w:rsidRPr="004073F4">
              <w:rPr>
                <w:rFonts w:ascii="Times New Roman" w:eastAsia="等线" w:hAnsi="Times New Roman"/>
                <w:sz w:val="20"/>
                <w:szCs w:val="20"/>
                <w:lang w:eastAsia="zh-CN"/>
              </w:rPr>
              <w:t>,</w:t>
            </w:r>
            <w:r w:rsidRPr="004073F4">
              <w:rPr>
                <w:rFonts w:ascii="Times New Roman" w:hAnsi="Times New Roman"/>
                <w:sz w:val="20"/>
                <w:szCs w:val="20"/>
                <w:lang w:eastAsia="ko-KR"/>
              </w:rPr>
              <w:t xml:space="preserve"> reuse following legacy occupancy duration</w:t>
            </w:r>
          </w:p>
          <w:p w14:paraId="61822431" w14:textId="77777777" w:rsidR="000C44C1" w:rsidRPr="004073F4" w:rsidRDefault="000C44C1" w:rsidP="00BE013C">
            <w:pPr>
              <w:pStyle w:val="af2"/>
              <w:numPr>
                <w:ilvl w:val="2"/>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For semi-persistent CSI report on PUSCH with P/SP CSIRS CMR, occupation starts from the first symbol of K</w:t>
            </w:r>
            <w:r w:rsidRPr="004073F4">
              <w:rPr>
                <w:rFonts w:ascii="Times New Roman" w:hAnsi="Times New Roman"/>
                <w:sz w:val="20"/>
                <w:szCs w:val="20"/>
                <w:vertAlign w:val="subscript"/>
                <w:lang w:eastAsia="ko-KR"/>
              </w:rPr>
              <w:t>P</w:t>
            </w:r>
            <w:r w:rsidRPr="004073F4">
              <w:rPr>
                <w:rFonts w:ascii="Times New Roman" w:hAnsi="Times New Roman"/>
                <w:sz w:val="20"/>
                <w:szCs w:val="20"/>
                <w:lang w:eastAsia="ko-KR"/>
              </w:rPr>
              <w:t>-th latest consecutive P/SP-CSI-RS occasions no later than CSI reference resource, until the last symbol of the PUSCH carrying the report, where K</w:t>
            </w:r>
            <w:r w:rsidRPr="004073F4">
              <w:rPr>
                <w:rFonts w:ascii="Times New Roman" w:hAnsi="Times New Roman"/>
                <w:sz w:val="20"/>
                <w:szCs w:val="20"/>
                <w:vertAlign w:val="subscript"/>
                <w:lang w:eastAsia="ko-KR"/>
              </w:rPr>
              <w:t>P</w:t>
            </w:r>
            <w:r w:rsidRPr="004073F4">
              <w:rPr>
                <w:rFonts w:ascii="Times New Roman" w:eastAsia="等线" w:hAnsi="Times New Roman"/>
                <w:sz w:val="20"/>
                <w:szCs w:val="20"/>
                <w:vertAlign w:val="subscript"/>
                <w:lang w:eastAsia="zh-CN"/>
              </w:rPr>
              <w:t xml:space="preserve"> </w:t>
            </w:r>
            <w:r w:rsidRPr="004073F4">
              <w:rPr>
                <w:rFonts w:ascii="Times New Roman" w:hAnsi="Times New Roman"/>
                <w:sz w:val="20"/>
                <w:szCs w:val="20"/>
                <w:lang w:eastAsia="ko-KR"/>
              </w:rPr>
              <w:t>is indicated by UE capability.</w:t>
            </w:r>
          </w:p>
          <w:p w14:paraId="58B35AD8" w14:textId="77777777" w:rsidR="000C44C1" w:rsidRPr="004073F4" w:rsidRDefault="000C44C1" w:rsidP="00BE013C">
            <w:pPr>
              <w:pStyle w:val="af2"/>
              <w:numPr>
                <w:ilvl w:val="3"/>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Note: Detailed values of K</w:t>
            </w:r>
            <w:r w:rsidRPr="004073F4">
              <w:rPr>
                <w:rFonts w:ascii="Times New Roman" w:hAnsi="Times New Roman"/>
                <w:sz w:val="20"/>
                <w:szCs w:val="20"/>
                <w:vertAlign w:val="subscript"/>
                <w:lang w:eastAsia="ko-KR"/>
              </w:rPr>
              <w:t>P</w:t>
            </w:r>
            <w:r w:rsidRPr="004073F4">
              <w:rPr>
                <w:rFonts w:ascii="Times New Roman" w:hAnsi="Times New Roman"/>
                <w:sz w:val="20"/>
                <w:szCs w:val="20"/>
                <w:lang w:eastAsia="ko-KR"/>
              </w:rPr>
              <w:t xml:space="preserve"> can be further discussed in UE feature.</w:t>
            </w:r>
          </w:p>
          <w:p w14:paraId="73B0F1A6" w14:textId="77777777" w:rsidR="000C44C1" w:rsidRPr="004073F4" w:rsidRDefault="000C44C1" w:rsidP="00BE013C">
            <w:pPr>
              <w:pStyle w:val="af2"/>
              <w:numPr>
                <w:ilvl w:val="2"/>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Aperiodic CSI report occupies PU(s) from the first symbol after the PDCCH triggering the </w:t>
            </w:r>
            <w:r w:rsidRPr="004073F4">
              <w:rPr>
                <w:rFonts w:ascii="Times New Roman" w:hAnsi="Times New Roman"/>
                <w:sz w:val="20"/>
                <w:szCs w:val="20"/>
                <w:lang w:eastAsia="ko-KR"/>
              </w:rPr>
              <w:lastRenderedPageBreak/>
              <w:t>CSI report until the last symbol of the scheduled PUSCH carrying the report.</w:t>
            </w:r>
          </w:p>
          <w:p w14:paraId="5B9E612F" w14:textId="77777777" w:rsidR="000C44C1" w:rsidRPr="004073F4" w:rsidRDefault="000C44C1" w:rsidP="00BE013C">
            <w:pPr>
              <w:pStyle w:val="af2"/>
              <w:numPr>
                <w:ilvl w:val="0"/>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The total number of dedicated AI/ML PU for AI/ML is reported by UE capability</w:t>
            </w:r>
          </w:p>
          <w:p w14:paraId="24FBD45C" w14:textId="77777777" w:rsidR="000C44C1" w:rsidRPr="004073F4" w:rsidRDefault="000C44C1" w:rsidP="000C44C1">
            <w:pPr>
              <w:rPr>
                <w:rFonts w:eastAsia="等线"/>
                <w:szCs w:val="20"/>
                <w:highlight w:val="green"/>
                <w:lang w:eastAsia="zh-CN"/>
              </w:rPr>
            </w:pPr>
            <w:r w:rsidRPr="004073F4">
              <w:rPr>
                <w:rFonts w:eastAsia="等线"/>
                <w:szCs w:val="20"/>
                <w:highlight w:val="green"/>
                <w:lang w:eastAsia="zh-CN"/>
              </w:rPr>
              <w:t>Agreement</w:t>
            </w:r>
          </w:p>
          <w:p w14:paraId="6C0E80F8" w14:textId="77777777" w:rsidR="000C44C1" w:rsidRPr="004073F4" w:rsidRDefault="000C44C1" w:rsidP="000C44C1">
            <w:pPr>
              <w:rPr>
                <w:rFonts w:eastAsia="等线"/>
                <w:szCs w:val="20"/>
                <w:lang w:eastAsia="ko-KR"/>
              </w:rPr>
            </w:pPr>
            <w:r w:rsidRPr="004073F4">
              <w:rPr>
                <w:szCs w:val="20"/>
                <w:lang w:eastAsia="ko-KR"/>
              </w:rPr>
              <w:t>For CSI prediction using UE-side model, for inference, regarding active resource/port counting,</w:t>
            </w:r>
          </w:p>
          <w:p w14:paraId="0376A91A" w14:textId="77777777" w:rsidR="000C44C1" w:rsidRPr="004073F4" w:rsidRDefault="000C44C1" w:rsidP="00BE013C">
            <w:pPr>
              <w:pStyle w:val="af2"/>
              <w:numPr>
                <w:ilvl w:val="0"/>
                <w:numId w:val="27"/>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Reuse legacy active resource/port counting at least if </w:t>
            </w:r>
            <w:r w:rsidRPr="004073F4">
              <w:rPr>
                <w:rFonts w:ascii="Times New Roman" w:eastAsia="等线" w:hAnsi="Times New Roman"/>
                <w:sz w:val="20"/>
                <w:szCs w:val="20"/>
                <w:lang w:eastAsia="zh-CN"/>
              </w:rPr>
              <w:t xml:space="preserve">associated </w:t>
            </w:r>
            <w:r w:rsidRPr="004073F4">
              <w:rPr>
                <w:rFonts w:ascii="Times New Roman" w:hAnsi="Times New Roman"/>
                <w:sz w:val="20"/>
                <w:szCs w:val="20"/>
                <w:lang w:eastAsia="ko-KR"/>
              </w:rPr>
              <w:t>monitoring report is not configured</w:t>
            </w:r>
          </w:p>
          <w:p w14:paraId="500AA02A" w14:textId="77777777" w:rsidR="000C44C1" w:rsidRPr="004073F4" w:rsidRDefault="000C44C1" w:rsidP="000C44C1">
            <w:pPr>
              <w:rPr>
                <w:rFonts w:eastAsia="等线"/>
                <w:szCs w:val="20"/>
                <w:highlight w:val="green"/>
                <w:lang w:eastAsia="zh-CN"/>
              </w:rPr>
            </w:pPr>
            <w:r w:rsidRPr="004073F4">
              <w:rPr>
                <w:rFonts w:eastAsia="等线"/>
                <w:szCs w:val="20"/>
                <w:highlight w:val="green"/>
                <w:lang w:eastAsia="zh-CN"/>
              </w:rPr>
              <w:t>Agreement</w:t>
            </w:r>
          </w:p>
          <w:p w14:paraId="42AF55E2" w14:textId="77777777" w:rsidR="000C44C1" w:rsidRPr="004073F4" w:rsidRDefault="000C44C1" w:rsidP="000C44C1">
            <w:pPr>
              <w:rPr>
                <w:szCs w:val="20"/>
                <w:lang w:eastAsia="ko-KR"/>
              </w:rPr>
            </w:pPr>
            <w:r w:rsidRPr="004073F4">
              <w:rPr>
                <w:szCs w:val="20"/>
                <w:lang w:eastAsia="ko-KR"/>
              </w:rPr>
              <w:t>For CSI prediction using UE-side model, for inference, in addition to legacy Z/Z’ for doppler codebook, UE may report the value of t per SCS</w:t>
            </w:r>
          </w:p>
          <w:p w14:paraId="19DF0BBE" w14:textId="5B493D67" w:rsidR="005E44BA" w:rsidRPr="000C44C1" w:rsidRDefault="000C44C1" w:rsidP="005738D6">
            <w:pPr>
              <w:pStyle w:val="af2"/>
              <w:numPr>
                <w:ilvl w:val="0"/>
                <w:numId w:val="27"/>
              </w:numPr>
              <w:suppressAutoHyphens/>
              <w:ind w:firstLineChars="0"/>
              <w:rPr>
                <w:rFonts w:eastAsiaTheme="minorEastAsia"/>
                <w:lang w:eastAsia="zh-CN"/>
              </w:rPr>
            </w:pPr>
            <w:r w:rsidRPr="004073F4">
              <w:rPr>
                <w:rFonts w:ascii="Times New Roman" w:hAnsi="Times New Roman"/>
                <w:sz w:val="20"/>
                <w:szCs w:val="20"/>
                <w:lang w:eastAsia="ko-KR"/>
              </w:rPr>
              <w:t xml:space="preserve">Detailed value of t can be discussed in UE feature </w:t>
            </w:r>
          </w:p>
        </w:tc>
      </w:tr>
      <w:tr w:rsidR="00BA0BA6" w14:paraId="5DF67E76" w14:textId="77777777" w:rsidTr="005E44BA">
        <w:tc>
          <w:tcPr>
            <w:tcW w:w="9286" w:type="dxa"/>
          </w:tcPr>
          <w:p w14:paraId="1E190B8C" w14:textId="0950548C" w:rsidR="00BA0BA6" w:rsidRDefault="00BA0BA6" w:rsidP="00BA0BA6">
            <w:pPr>
              <w:pStyle w:val="B2"/>
              <w:ind w:left="0" w:firstLine="0"/>
              <w:rPr>
                <w:rFonts w:eastAsiaTheme="minorEastAsia"/>
                <w:lang w:eastAsia="zh-CN"/>
              </w:rPr>
            </w:pPr>
            <w:r>
              <w:rPr>
                <w:rFonts w:eastAsiaTheme="minorEastAsia" w:hint="eastAsia"/>
                <w:lang w:eastAsia="zh-CN"/>
              </w:rPr>
              <w:lastRenderedPageBreak/>
              <w:t>T</w:t>
            </w:r>
            <w:r>
              <w:rPr>
                <w:rFonts w:eastAsiaTheme="minorEastAsia"/>
                <w:lang w:eastAsia="zh-CN"/>
              </w:rPr>
              <w:t>S 38.214 for P=128</w:t>
            </w:r>
          </w:p>
          <w:p w14:paraId="69C8455D" w14:textId="2FA244DE" w:rsidR="00BA0BA6" w:rsidRPr="009A61EC" w:rsidRDefault="00BA0BA6" w:rsidP="009A61EC">
            <w:pPr>
              <w:pStyle w:val="B2"/>
              <w:ind w:left="0" w:firstLine="0"/>
              <w:rPr>
                <w:rFonts w:eastAsiaTheme="minorEastAsia"/>
                <w:lang w:eastAsia="zh-CN"/>
              </w:rPr>
            </w:pPr>
            <w:r w:rsidRPr="00BA0BA6">
              <w:rPr>
                <w:rFonts w:eastAsiaTheme="minorEastAsia"/>
                <w:lang w:eastAsia="zh-CN"/>
              </w:rPr>
              <w:t>5.2.1.</w:t>
            </w:r>
            <w:r>
              <w:rPr>
                <w:rFonts w:eastAsiaTheme="minorEastAsia"/>
                <w:lang w:eastAsia="zh-CN"/>
              </w:rPr>
              <w:t xml:space="preserve">6 </w:t>
            </w:r>
            <w:r w:rsidRPr="00BA0BA6">
              <w:rPr>
                <w:rFonts w:eastAsiaTheme="minorEastAsia"/>
                <w:lang w:eastAsia="zh-CN"/>
              </w:rPr>
              <w:t>CSI processing criteria</w:t>
            </w:r>
          </w:p>
          <w:p w14:paraId="58595F26" w14:textId="6691870B" w:rsidR="00BA0BA6" w:rsidRDefault="00BA0BA6" w:rsidP="00BA0BA6">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codebookType</w:t>
            </w:r>
            <w:r w:rsidRPr="00C65582">
              <w:t xml:space="preserve"> set to 'typeI-SinglePanel-r19', 'typeI-MultiPanel-r19', 'eTypeII-r19' or 'typeII-FePortSelection-r19',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4C88D3C1" w14:textId="77777777" w:rsidR="00BA0BA6" w:rsidRDefault="00BA0BA6" w:rsidP="009A61EC">
            <w:pPr>
              <w:pStyle w:val="4"/>
              <w:numPr>
                <w:ilvl w:val="0"/>
                <w:numId w:val="0"/>
              </w:numPr>
            </w:pPr>
            <w:bookmarkStart w:id="38" w:name="_Toc11352131"/>
            <w:bookmarkStart w:id="39" w:name="_Toc20318021"/>
            <w:bookmarkStart w:id="40" w:name="_Toc27299919"/>
            <w:bookmarkStart w:id="41" w:name="_Toc29673190"/>
            <w:bookmarkStart w:id="42" w:name="_Toc29673331"/>
            <w:bookmarkStart w:id="43" w:name="_Toc29674324"/>
            <w:bookmarkStart w:id="44" w:name="_Toc36645554"/>
            <w:bookmarkStart w:id="45" w:name="_Toc45810599"/>
            <w:bookmarkStart w:id="46" w:name="_Toc208949239"/>
            <w:bookmarkStart w:id="47" w:name="_Toc208951200"/>
            <w:bookmarkStart w:id="48" w:name="_Hlk201154020"/>
            <w:r>
              <w:t>5.2.2.5</w:t>
            </w:r>
            <w:r>
              <w:tab/>
            </w:r>
            <w:r w:rsidRPr="00507BB2">
              <w:t>CSI reference resource definition</w:t>
            </w:r>
            <w:bookmarkEnd w:id="38"/>
            <w:bookmarkEnd w:id="39"/>
            <w:bookmarkEnd w:id="40"/>
            <w:bookmarkEnd w:id="41"/>
            <w:bookmarkEnd w:id="42"/>
            <w:bookmarkEnd w:id="43"/>
            <w:bookmarkEnd w:id="44"/>
            <w:bookmarkEnd w:id="45"/>
            <w:bookmarkEnd w:id="46"/>
            <w:bookmarkEnd w:id="47"/>
          </w:p>
          <w:bookmarkEnd w:id="48"/>
          <w:p w14:paraId="7E3D0887" w14:textId="77777777" w:rsidR="00BA0BA6" w:rsidRDefault="00BA0BA6" w:rsidP="00BA0BA6">
            <w:pPr>
              <w:pStyle w:val="B2"/>
              <w:rPr>
                <w:lang w:val="en-US"/>
              </w:rPr>
            </w:pPr>
            <w:r>
              <w:rPr>
                <w:lang w:val="en-US"/>
              </w:rPr>
              <w:t>-</w:t>
            </w:r>
            <w:r>
              <w:rPr>
                <w:lang w:val="en-US"/>
              </w:rPr>
              <w:tab/>
            </w:r>
            <w:r w:rsidRPr="0048482F">
              <w:rPr>
                <w:lang w:val="en-US"/>
              </w:rPr>
              <w:t>where for periodic and semi-persistent CSI reporting</w:t>
            </w:r>
          </w:p>
          <w:p w14:paraId="067D2652" w14:textId="77777777" w:rsidR="00BA0BA6" w:rsidRDefault="00BA0BA6" w:rsidP="00BA0BA6">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A33D443" w14:textId="77777777" w:rsidR="00BA0BA6" w:rsidRDefault="00BA0BA6" w:rsidP="00BA0BA6">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00A76396" w:rsidRPr="00D00260">
              <w:rPr>
                <w:iCs/>
                <w:noProof/>
                <w:color w:val="000000" w:themeColor="text1"/>
                <w:position w:val="-6"/>
                <w:sz w:val="24"/>
                <w:szCs w:val="24"/>
                <w:lang w:val="fi-FI"/>
              </w:rPr>
              <w:object w:dxaOrig="580" w:dyaOrig="279" w14:anchorId="0C8FA86D">
                <v:shape id="_x0000_i1029" type="#_x0000_t75" alt="" style="width:28pt;height:14.5pt;mso-width-percent:0;mso-height-percent:0;mso-width-percent:0;mso-height-percent:0" o:ole="">
                  <v:imagedata r:id="rId16" o:title=""/>
                </v:shape>
                <o:OLEObject Type="Embed" ProgID="Equation.DSMT4" ShapeID="_x0000_i1029" DrawAspect="Content" ObjectID="_1824052002" r:id="rId17"/>
              </w:object>
            </w:r>
            <w:r w:rsidRPr="0086171A">
              <w:rPr>
                <w:color w:val="000000" w:themeColor="text1"/>
              </w:rPr>
              <w:t xml:space="preserve">, </w:t>
            </w:r>
            <w:r w:rsidRPr="0048482F">
              <w:t>such that it corresponds to a valid downlink slot.</w:t>
            </w:r>
            <w:r>
              <w:t xml:space="preserve"> </w:t>
            </w:r>
            <w:r w:rsidRPr="00541A12">
              <w:t xml:space="preserve">If a </w:t>
            </w:r>
            <w:r w:rsidRPr="00541A12">
              <w:rPr>
                <w:i/>
                <w:color w:val="000000"/>
              </w:rPr>
              <w:t>CSI-ReportConfig</w:t>
            </w:r>
            <w:r w:rsidRPr="00541A12">
              <w:rPr>
                <w:color w:val="000000"/>
              </w:rPr>
              <w:t xml:space="preserve"> is configured with the higher layer parameter </w:t>
            </w:r>
            <w:r w:rsidRPr="00541A12">
              <w:rPr>
                <w:i/>
                <w:lang w:val="en-US"/>
              </w:rPr>
              <w:t>codebookType</w:t>
            </w:r>
            <w:r w:rsidRPr="00541A12">
              <w:rPr>
                <w:lang w:val="en-US"/>
              </w:rPr>
              <w:t xml:space="preserve"> set to 'typeI-SinglePanel-r19', with total numbe</w:t>
            </w:r>
            <w:r w:rsidRPr="00245408">
              <w:rPr>
                <w:highlight w:val="yellow"/>
                <w:lang w:val="en-US"/>
              </w:rPr>
              <w:t xml:space="preserve">r of CSI-RS ports </w:t>
            </w:r>
            <m:oMath>
              <m:r>
                <w:rPr>
                  <w:rFonts w:ascii="Cambria Math" w:hAnsi="Cambria Math"/>
                  <w:highlight w:val="yellow"/>
                  <w:lang w:val="en-US"/>
                </w:rPr>
                <m:t>P=128</m:t>
              </m:r>
            </m:oMath>
            <w:r w:rsidRPr="00245408">
              <w:rPr>
                <w:highlight w:val="yellow"/>
                <w:lang w:val="en-US"/>
              </w:rPr>
              <w:t>,</w:t>
            </w:r>
            <w:r w:rsidRPr="00541A12">
              <w:rPr>
                <w:lang w:val="en-US"/>
              </w:rPr>
              <w:t xml:space="preserve"> for capability 2, as reported by UE capability indication, </w:t>
            </w:r>
            <w:r w:rsidRPr="00245408">
              <w:rPr>
                <w:i/>
                <w:highlight w:val="yellow"/>
                <w:lang w:val="en-US"/>
              </w:rPr>
              <w:t>n</w:t>
            </w:r>
            <w:r w:rsidRPr="00245408">
              <w:rPr>
                <w:i/>
                <w:highlight w:val="yellow"/>
                <w:vertAlign w:val="subscript"/>
                <w:lang w:val="en-US"/>
              </w:rPr>
              <w:t>CSI_ref</w:t>
            </w:r>
            <w:r w:rsidRPr="00245408">
              <w:rPr>
                <w:highlight w:val="yellow"/>
              </w:rPr>
              <w:t xml:space="preserve"> is the smallest value greater than or equal to </w:t>
            </w:r>
            <m:oMath>
              <m:r>
                <w:rPr>
                  <w:rFonts w:ascii="Cambria Math"/>
                  <w:color w:val="000000" w:themeColor="text1"/>
                  <w:highlight w:val="yellow"/>
                </w:rPr>
                <m:t>10</m:t>
              </m:r>
              <m:r>
                <w:rPr>
                  <w:rFonts w:ascii="Cambria Math" w:hAnsi="Cambria Math" w:cs="Cambria Math"/>
                  <w:color w:val="000000" w:themeColor="text1"/>
                  <w:highlight w:val="yellow"/>
                </w:rPr>
                <m:t>⋅</m:t>
              </m:r>
              <m:sSup>
                <m:sSupPr>
                  <m:ctrlPr>
                    <w:rPr>
                      <w:rFonts w:ascii="Cambria Math" w:hAnsi="Cambria Math"/>
                      <w:i/>
                      <w:iCs/>
                      <w:color w:val="000000" w:themeColor="text1"/>
                      <w:highlight w:val="yellow"/>
                      <w:lang w:val="fi-FI"/>
                    </w:rPr>
                  </m:ctrlPr>
                </m:sSupPr>
                <m:e>
                  <m:r>
                    <w:rPr>
                      <w:rFonts w:ascii="Cambria Math"/>
                      <w:color w:val="000000" w:themeColor="text1"/>
                      <w:highlight w:val="yellow"/>
                    </w:rPr>
                    <m:t>2</m:t>
                  </m:r>
                </m:e>
                <m:sup>
                  <m:sSub>
                    <m:sSubPr>
                      <m:ctrlPr>
                        <w:rPr>
                          <w:rFonts w:ascii="Cambria Math" w:hAnsi="Cambria Math"/>
                          <w:i/>
                          <w:iCs/>
                          <w:color w:val="000000" w:themeColor="text1"/>
                          <w:highlight w:val="yellow"/>
                          <w:lang w:val="fi-FI"/>
                        </w:rPr>
                      </m:ctrlPr>
                    </m:sSubPr>
                    <m:e>
                      <m:r>
                        <w:rPr>
                          <w:rFonts w:ascii="Cambria Math"/>
                          <w:color w:val="000000" w:themeColor="text1"/>
                          <w:highlight w:val="yellow"/>
                          <w:lang w:val="fi-FI"/>
                        </w:rPr>
                        <m:t>μ</m:t>
                      </m:r>
                    </m:e>
                    <m:sub>
                      <m:r>
                        <w:rPr>
                          <w:rFonts w:ascii="Cambria Math"/>
                          <w:color w:val="000000" w:themeColor="text1"/>
                          <w:highlight w:val="yellow"/>
                          <w:lang w:val="fi-FI"/>
                        </w:rPr>
                        <m:t>DL</m:t>
                      </m:r>
                    </m:sub>
                  </m:sSub>
                </m:sup>
              </m:sSup>
            </m:oMath>
            <w:r w:rsidRPr="00245408">
              <w:rPr>
                <w:color w:val="000000" w:themeColor="text1"/>
                <w:highlight w:val="yellow"/>
              </w:rPr>
              <w:t xml:space="preserve">, </w:t>
            </w:r>
            <w:r w:rsidRPr="00245408">
              <w:rPr>
                <w:highlight w:val="yellow"/>
              </w:rPr>
              <w:t>such that it corresponds to a valid downlink slot.</w:t>
            </w:r>
          </w:p>
          <w:p w14:paraId="008968F2" w14:textId="77777777" w:rsidR="00BA0BA6" w:rsidRDefault="00BA0BA6" w:rsidP="000C44C1">
            <w:pPr>
              <w:rPr>
                <w:rFonts w:eastAsia="等线"/>
                <w:lang w:val="en-US" w:eastAsia="zh-CN"/>
              </w:rPr>
            </w:pPr>
            <w:r w:rsidRPr="00BA0BA6">
              <w:rPr>
                <w:rFonts w:eastAsia="等线"/>
                <w:lang w:val="en-US" w:eastAsia="zh-CN"/>
              </w:rPr>
              <w:t>5.4</w:t>
            </w:r>
            <w:r w:rsidRPr="00BA0BA6">
              <w:rPr>
                <w:rFonts w:eastAsia="等线"/>
                <w:lang w:val="en-US" w:eastAsia="zh-CN"/>
              </w:rPr>
              <w:tab/>
              <w:t>UE CSI computation time</w:t>
            </w:r>
          </w:p>
          <w:p w14:paraId="328BCA2E" w14:textId="77777777" w:rsidR="00BA0BA6" w:rsidRDefault="00BA0BA6" w:rsidP="00BA0BA6">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769219D9" w14:textId="170BB755" w:rsidR="00BA0BA6" w:rsidRPr="00BA0BA6" w:rsidRDefault="00BA0BA6" w:rsidP="00AC5CB9">
            <w:pPr>
              <w:pStyle w:val="B1"/>
              <w:spacing w:line="240" w:lineRule="auto"/>
              <w:rPr>
                <w:rFonts w:eastAsia="等线"/>
                <w:highlight w:val="green"/>
                <w:lang w:eastAsia="zh-CN"/>
              </w:rPr>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d>
                <m:dPr>
                  <m:ctrlPr>
                    <w:rPr>
                      <w:rFonts w:ascii="Cambria Math" w:hAnsi="Cambria Math"/>
                      <w:i/>
                    </w:rPr>
                  </m:ctrlPr>
                </m:dPr>
                <m:e>
                  <m:sSub>
                    <m:sSubPr>
                      <m:ctrlPr>
                        <w:rPr>
                          <w:rFonts w:ascii="Cambria Math" w:hAnsi="Cambria Math"/>
                          <w:i/>
                          <w:highlight w:val="yellow"/>
                        </w:rPr>
                      </m:ctrlPr>
                    </m:sSubPr>
                    <m:e>
                      <m:r>
                        <w:rPr>
                          <w:rFonts w:ascii="Cambria Math" w:hAnsi="Cambria Math"/>
                          <w:highlight w:val="yellow"/>
                        </w:rPr>
                        <m:t>Z</m:t>
                      </m:r>
                    </m:e>
                    <m:sub>
                      <m:r>
                        <w:rPr>
                          <w:rFonts w:ascii="Cambria Math" w:hAnsi="Cambria Math"/>
                          <w:highlight w:val="yellow"/>
                        </w:rPr>
                        <m:t>2</m:t>
                      </m:r>
                    </m:sub>
                  </m:sSub>
                  <m:r>
                    <w:rPr>
                      <w:rFonts w:ascii="Cambria Math" w:hAnsi="Cambria Math"/>
                      <w:highlight w:val="yellow"/>
                    </w:rPr>
                    <m:t>⋅</m:t>
                  </m:r>
                  <m:d>
                    <m:dPr>
                      <m:begChr m:val="⌈"/>
                      <m:endChr m:val="⌉"/>
                      <m:ctrlPr>
                        <w:rPr>
                          <w:rFonts w:ascii="Cambria Math" w:hAnsi="Cambria Math"/>
                          <w:i/>
                          <w:highlight w:val="yellow"/>
                        </w:rPr>
                      </m:ctrlPr>
                    </m:dPr>
                    <m:e>
                      <m:f>
                        <m:fPr>
                          <m:ctrlPr>
                            <w:rPr>
                              <w:rFonts w:ascii="Cambria Math" w:hAnsi="Cambria Math"/>
                              <w:i/>
                              <w:highlight w:val="yellow"/>
                            </w:rPr>
                          </m:ctrlPr>
                        </m:fPr>
                        <m:num>
                          <m:r>
                            <w:rPr>
                              <w:rFonts w:ascii="Cambria Math" w:hAnsi="Cambria Math"/>
                              <w:highlight w:val="yellow"/>
                            </w:rPr>
                            <m:t>P</m:t>
                          </m:r>
                        </m:num>
                        <m:den>
                          <m:r>
                            <w:rPr>
                              <w:rFonts w:ascii="Cambria Math" w:hAnsi="Cambria Math"/>
                              <w:highlight w:val="yellow"/>
                            </w:rPr>
                            <m:t>32</m:t>
                          </m:r>
                        </m:den>
                      </m:f>
                    </m:e>
                  </m:d>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Z</m:t>
                      </m:r>
                    </m:e>
                    <m:sub>
                      <m:r>
                        <w:rPr>
                          <w:rFonts w:ascii="Cambria Math" w:hAnsi="Cambria Math"/>
                          <w:highlight w:val="yellow"/>
                        </w:rPr>
                        <m:t>2</m:t>
                      </m:r>
                    </m:sub>
                    <m:sup>
                      <m:r>
                        <w:rPr>
                          <w:rFonts w:ascii="Cambria Math" w:hAnsi="Cambria Math"/>
                          <w:highlight w:val="yellow"/>
                        </w:rPr>
                        <m:t>'</m:t>
                      </m:r>
                    </m:sup>
                  </m:sSubSup>
                  <m:r>
                    <w:rPr>
                      <w:rFonts w:ascii="Cambria Math" w:hAnsi="Cambria Math"/>
                      <w:highlight w:val="yellow"/>
                    </w:rPr>
                    <m:t>⋅</m:t>
                  </m:r>
                  <m:d>
                    <m:dPr>
                      <m:begChr m:val="⌈"/>
                      <m:endChr m:val="⌉"/>
                      <m:ctrlPr>
                        <w:rPr>
                          <w:rFonts w:ascii="Cambria Math" w:hAnsi="Cambria Math"/>
                          <w:i/>
                          <w:highlight w:val="yellow"/>
                        </w:rPr>
                      </m:ctrlPr>
                    </m:dPr>
                    <m:e>
                      <m:f>
                        <m:fPr>
                          <m:ctrlPr>
                            <w:rPr>
                              <w:rFonts w:ascii="Cambria Math" w:hAnsi="Cambria Math"/>
                              <w:i/>
                              <w:highlight w:val="yellow"/>
                            </w:rPr>
                          </m:ctrlPr>
                        </m:fPr>
                        <m:num>
                          <m:r>
                            <w:rPr>
                              <w:rFonts w:ascii="Cambria Math" w:hAnsi="Cambria Math"/>
                              <w:highlight w:val="yellow"/>
                            </w:rPr>
                            <m:t>P</m:t>
                          </m:r>
                        </m:num>
                        <m:den>
                          <m:r>
                            <w:rPr>
                              <w:rFonts w:ascii="Cambria Math" w:hAnsi="Cambria Math"/>
                              <w:highlight w:val="yellow"/>
                            </w:rPr>
                            <m:t>32</m:t>
                          </m:r>
                        </m:den>
                      </m:f>
                    </m:e>
                  </m:d>
                </m:e>
              </m:d>
            </m:oMath>
            <w:r w:rsidRPr="00BE6843">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i/>
                <w:iCs/>
                <w:color w:val="000000"/>
                <w:lang w:eastAsia="zh-CN"/>
              </w:rPr>
              <w:t>codebookType</w:t>
            </w:r>
            <w:r w:rsidRPr="00BE6843">
              <w:rPr>
                <w:color w:val="000000"/>
                <w:lang w:eastAsia="zh-CN"/>
              </w:rPr>
              <w:t xml:space="preserve"> is set to </w:t>
            </w:r>
            <w:r w:rsidRPr="00BE6843">
              <w:rPr>
                <w:rFonts w:eastAsia="MS Mincho"/>
                <w:color w:val="000000"/>
              </w:rPr>
              <w:t>'typeI-SinglePanel-r19', 'typeI-MultiPanel-r19', 'eTypeII-r19'</w:t>
            </w:r>
            <w:r w:rsidRPr="00BE6843">
              <w:t xml:space="preserve"> or 'typeII-FePortSelection-r19'</w:t>
            </w:r>
            <w:r w:rsidRPr="00245408">
              <w:rPr>
                <w:highlight w:val="yellow"/>
              </w:rPr>
              <w:t xml:space="preserve">, where </w:t>
            </w:r>
            <m:oMath>
              <m:r>
                <w:rPr>
                  <w:rFonts w:ascii="Cambria Math" w:hAnsi="Cambria Math"/>
                  <w:highlight w:val="yellow"/>
                </w:rPr>
                <m:t>P</m:t>
              </m:r>
            </m:oMath>
            <w:r w:rsidRPr="00245408">
              <w:rPr>
                <w:highlight w:val="yellow"/>
              </w:rPr>
              <w:t xml:space="preserve"> is the total number of CSI-RS ports across the </w:t>
            </w:r>
            <m:oMath>
              <m:r>
                <w:rPr>
                  <w:rFonts w:ascii="Cambria Math" w:hAnsi="Cambria Math"/>
                  <w:highlight w:val="yellow"/>
                </w:rPr>
                <m:t>K</m:t>
              </m:r>
            </m:oMath>
            <w:r w:rsidRPr="00245408">
              <w:rPr>
                <w:highlight w:val="yellow"/>
              </w:rPr>
              <w:t xml:space="preserve"> configured CSI-RS resources for channel measurement, or</w:t>
            </w:r>
          </w:p>
        </w:tc>
      </w:tr>
    </w:tbl>
    <w:p w14:paraId="63B84E44" w14:textId="77049209" w:rsidR="0090672E" w:rsidRPr="0090672E" w:rsidRDefault="0090672E" w:rsidP="0090672E">
      <w:pPr>
        <w:rPr>
          <w:rFonts w:eastAsiaTheme="minorEastAsia"/>
          <w:bCs/>
          <w:szCs w:val="20"/>
          <w:lang w:eastAsia="zh-CN"/>
        </w:rPr>
      </w:pPr>
      <w:r w:rsidRPr="0090672E">
        <w:rPr>
          <w:rFonts w:eastAsiaTheme="minorEastAsia"/>
          <w:bCs/>
          <w:szCs w:val="20"/>
          <w:lang w:eastAsia="zh-CN"/>
        </w:rPr>
        <w:t>Similar to Beam predication and CSI predication, the following proposal</w:t>
      </w:r>
      <w:r>
        <w:rPr>
          <w:rFonts w:eastAsiaTheme="minorEastAsia"/>
          <w:bCs/>
          <w:szCs w:val="20"/>
          <w:lang w:eastAsia="zh-CN"/>
        </w:rPr>
        <w:t>s</w:t>
      </w:r>
      <w:r w:rsidRPr="0090672E">
        <w:rPr>
          <w:rFonts w:eastAsiaTheme="minorEastAsia"/>
          <w:bCs/>
          <w:szCs w:val="20"/>
          <w:lang w:eastAsia="zh-CN"/>
        </w:rPr>
        <w:t xml:space="preserve"> can be agreed for CSI processing criteria and timeline</w:t>
      </w:r>
      <w:r w:rsidR="004D7579">
        <w:rPr>
          <w:rFonts w:eastAsiaTheme="minorEastAsia"/>
          <w:bCs/>
          <w:szCs w:val="20"/>
          <w:lang w:eastAsia="zh-CN"/>
        </w:rPr>
        <w:t xml:space="preserve"> for P&lt;=32. For P&gt;32, </w:t>
      </w:r>
      <w:r w:rsidR="004D7579">
        <w:rPr>
          <w:rFonts w:eastAsiaTheme="minorEastAsia" w:hint="eastAsia"/>
          <w:bCs/>
          <w:szCs w:val="20"/>
          <w:lang w:eastAsia="zh-CN"/>
        </w:rPr>
        <w:t>the</w:t>
      </w:r>
      <w:r w:rsidR="004D7579">
        <w:rPr>
          <w:rFonts w:eastAsiaTheme="minorEastAsia"/>
          <w:bCs/>
          <w:szCs w:val="20"/>
          <w:lang w:eastAsia="zh-CN"/>
        </w:rPr>
        <w:t xml:space="preserve"> </w:t>
      </w:r>
      <w:r w:rsidR="004D7579">
        <w:rPr>
          <w:rFonts w:eastAsiaTheme="minorEastAsia" w:hint="eastAsia"/>
          <w:bCs/>
          <w:szCs w:val="20"/>
          <w:lang w:eastAsia="zh-CN"/>
        </w:rPr>
        <w:t>similar</w:t>
      </w:r>
      <w:r w:rsidR="004D7579">
        <w:rPr>
          <w:rFonts w:eastAsiaTheme="minorEastAsia"/>
          <w:bCs/>
          <w:szCs w:val="20"/>
          <w:lang w:eastAsia="zh-CN"/>
        </w:rPr>
        <w:t xml:space="preserve"> rule for non-AI can be </w:t>
      </w:r>
      <w:r w:rsidR="004D7579">
        <w:rPr>
          <w:rFonts w:eastAsiaTheme="minorEastAsia" w:hint="eastAsia"/>
          <w:bCs/>
          <w:szCs w:val="20"/>
          <w:lang w:eastAsia="zh-CN"/>
        </w:rPr>
        <w:t>extend</w:t>
      </w:r>
      <w:r w:rsidR="004D7579">
        <w:rPr>
          <w:rFonts w:eastAsiaTheme="minorEastAsia"/>
          <w:bCs/>
          <w:szCs w:val="20"/>
          <w:lang w:eastAsia="zh-CN"/>
        </w:rPr>
        <w:t xml:space="preserve"> to AI cases.</w:t>
      </w:r>
    </w:p>
    <w:p w14:paraId="6BE0B331" w14:textId="5D496519" w:rsidR="005E44BA" w:rsidRPr="005E44BA" w:rsidRDefault="005E44BA" w:rsidP="00BE013C">
      <w:pPr>
        <w:pStyle w:val="af2"/>
        <w:numPr>
          <w:ilvl w:val="0"/>
          <w:numId w:val="16"/>
        </w:numPr>
        <w:ind w:left="1134" w:firstLineChars="0" w:hanging="1134"/>
        <w:rPr>
          <w:rFonts w:ascii="Times New Roman" w:eastAsiaTheme="minorEastAsia" w:hAnsi="Times New Roman"/>
          <w:b/>
          <w:sz w:val="20"/>
          <w:szCs w:val="20"/>
          <w:lang w:eastAsia="zh-CN"/>
        </w:rPr>
      </w:pPr>
      <w:bookmarkStart w:id="49" w:name="_Hlk213425167"/>
      <w:r w:rsidRPr="005E44BA">
        <w:rPr>
          <w:rFonts w:ascii="Times New Roman" w:eastAsiaTheme="minorEastAsia" w:hAnsi="Times New Roman"/>
          <w:b/>
          <w:sz w:val="20"/>
          <w:szCs w:val="20"/>
          <w:lang w:eastAsia="zh-CN"/>
        </w:rPr>
        <w:t xml:space="preserve">For CSI compression using UE-side model, </w:t>
      </w:r>
      <w:r w:rsidR="00D14194">
        <w:rPr>
          <w:rFonts w:ascii="Times New Roman" w:eastAsiaTheme="minorEastAsia" w:hAnsi="Times New Roman" w:hint="eastAsia"/>
          <w:b/>
          <w:sz w:val="20"/>
          <w:szCs w:val="20"/>
          <w:lang w:eastAsia="zh-CN"/>
        </w:rPr>
        <w:t>the</w:t>
      </w:r>
      <w:r w:rsidR="00D14194">
        <w:rPr>
          <w:rFonts w:ascii="Times New Roman" w:eastAsiaTheme="minorEastAsia" w:hAnsi="Times New Roman"/>
          <w:b/>
          <w:sz w:val="20"/>
          <w:szCs w:val="20"/>
          <w:lang w:eastAsia="zh-CN"/>
        </w:rPr>
        <w:t xml:space="preserve"> </w:t>
      </w:r>
      <w:r w:rsidR="000C44C1">
        <w:rPr>
          <w:rFonts w:ascii="Times New Roman" w:eastAsiaTheme="minorEastAsia" w:hAnsi="Times New Roman"/>
          <w:b/>
          <w:sz w:val="20"/>
          <w:szCs w:val="20"/>
          <w:lang w:eastAsia="zh-CN"/>
        </w:rPr>
        <w:t>similar rule that agreed in CSI predication can be reused, e.g.,</w:t>
      </w:r>
    </w:p>
    <w:p w14:paraId="19DE0914" w14:textId="04AEE018" w:rsidR="005E44BA" w:rsidRPr="005E44BA" w:rsidRDefault="005E44BA" w:rsidP="00BE013C">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For PU occupancy, support </w:t>
      </w:r>
      <w:r w:rsidRPr="005E44BA">
        <w:rPr>
          <w:rFonts w:ascii="Times New Roman" w:hAnsi="Times New Roman" w:hint="eastAsia"/>
          <w:b/>
          <w:bCs/>
          <w:color w:val="000000" w:themeColor="text1"/>
          <w:sz w:val="20"/>
          <w:szCs w:val="20"/>
        </w:rPr>
        <w:t>D</w:t>
      </w:r>
      <w:r w:rsidRPr="005E44BA">
        <w:rPr>
          <w:rFonts w:ascii="Times New Roman" w:hAnsi="Times New Roman"/>
          <w:b/>
          <w:bCs/>
          <w:color w:val="000000" w:themeColor="text1"/>
          <w:sz w:val="20"/>
          <w:szCs w:val="20"/>
        </w:rPr>
        <w:t>edicated AI/ML PU (O</w:t>
      </w:r>
      <w:r w:rsidRPr="000048B2">
        <w:rPr>
          <w:rFonts w:ascii="Times New Roman" w:hAnsi="Times New Roman"/>
          <w:b/>
          <w:bCs/>
          <w:color w:val="000000" w:themeColor="text1"/>
          <w:sz w:val="20"/>
          <w:szCs w:val="20"/>
          <w:vertAlign w:val="subscript"/>
        </w:rPr>
        <w:t>APU</w:t>
      </w:r>
      <w:r w:rsidRPr="005E44BA">
        <w:rPr>
          <w:rFonts w:ascii="Times New Roman" w:hAnsi="Times New Roman"/>
          <w:b/>
          <w:bCs/>
          <w:color w:val="000000" w:themeColor="text1"/>
          <w:sz w:val="20"/>
          <w:szCs w:val="20"/>
        </w:rPr>
        <w:t xml:space="preserve">) </w:t>
      </w:r>
      <w:r w:rsidRPr="005E44BA">
        <w:rPr>
          <w:rFonts w:ascii="Times New Roman" w:hAnsi="Times New Roman" w:hint="eastAsia"/>
          <w:b/>
          <w:bCs/>
          <w:color w:val="000000" w:themeColor="text1"/>
          <w:sz w:val="20"/>
          <w:szCs w:val="20"/>
        </w:rPr>
        <w:t>and/or</w:t>
      </w:r>
      <w:r w:rsidRPr="005E44BA">
        <w:rPr>
          <w:rFonts w:ascii="Times New Roman" w:hAnsi="Times New Roman"/>
          <w:b/>
          <w:bCs/>
          <w:color w:val="000000" w:themeColor="text1"/>
          <w:sz w:val="20"/>
          <w:szCs w:val="20"/>
        </w:rPr>
        <w:t xml:space="preserve"> legacy CPU (O</w:t>
      </w:r>
      <w:r w:rsidRPr="000048B2">
        <w:rPr>
          <w:rFonts w:ascii="Times New Roman" w:hAnsi="Times New Roman"/>
          <w:b/>
          <w:bCs/>
          <w:color w:val="000000" w:themeColor="text1"/>
          <w:sz w:val="20"/>
          <w:szCs w:val="20"/>
          <w:vertAlign w:val="subscript"/>
        </w:rPr>
        <w:t>CPU</w:t>
      </w:r>
      <w:r w:rsidRPr="005E44BA">
        <w:rPr>
          <w:rFonts w:ascii="Times New Roman" w:hAnsi="Times New Roman"/>
          <w:b/>
          <w:bCs/>
          <w:color w:val="000000" w:themeColor="text1"/>
          <w:sz w:val="20"/>
          <w:szCs w:val="20"/>
        </w:rPr>
        <w:t>) are occupied,</w:t>
      </w:r>
    </w:p>
    <w:p w14:paraId="69EEEE2D" w14:textId="1DFA01AE" w:rsidR="005E44BA" w:rsidRDefault="005E44BA" w:rsidP="00BE013C">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the same occupancy duration is used if both CPU and APU are reported non-zero value </w:t>
      </w:r>
    </w:p>
    <w:p w14:paraId="1B1F226A" w14:textId="4C5A71AC" w:rsidR="00BA0BA6" w:rsidRPr="00C11BB8" w:rsidRDefault="00BA0BA6" w:rsidP="00BE013C">
      <w:pPr>
        <w:pStyle w:val="af2"/>
        <w:numPr>
          <w:ilvl w:val="1"/>
          <w:numId w:val="16"/>
        </w:numPr>
        <w:ind w:firstLineChars="0"/>
        <w:rPr>
          <w:rFonts w:ascii="Times New Roman" w:hAnsi="Times New Roman"/>
          <w:b/>
          <w:bCs/>
          <w:color w:val="000000" w:themeColor="text1"/>
          <w:sz w:val="20"/>
          <w:szCs w:val="20"/>
        </w:rPr>
      </w:pPr>
      <w:r>
        <w:rPr>
          <w:rFonts w:ascii="Times New Roman" w:hAnsi="Times New Roman" w:hint="eastAsia"/>
          <w:b/>
          <w:bCs/>
          <w:color w:val="000000" w:themeColor="text1"/>
          <w:sz w:val="20"/>
          <w:szCs w:val="20"/>
          <w:lang w:eastAsia="zh-CN"/>
        </w:rPr>
        <w:t>t</w:t>
      </w:r>
      <w:r>
        <w:rPr>
          <w:rFonts w:ascii="Times New Roman" w:hAnsi="Times New Roman"/>
          <w:b/>
          <w:bCs/>
          <w:color w:val="000000" w:themeColor="text1"/>
          <w:sz w:val="20"/>
          <w:szCs w:val="20"/>
          <w:lang w:eastAsia="zh-CN"/>
        </w:rPr>
        <w:t xml:space="preserve">he occupied PU of </w:t>
      </w:r>
      <m:oMath>
        <m:r>
          <m:rPr>
            <m:sty m:val="b"/>
          </m:rPr>
          <w:rPr>
            <w:rFonts w:ascii="Cambria Math" w:hAnsi="Cambria Math"/>
            <w:color w:val="000000" w:themeColor="text1"/>
            <w:sz w:val="20"/>
            <w:szCs w:val="20"/>
            <w:lang w:eastAsia="zh-CN"/>
          </w:rPr>
          <m:t>{48,64,128}</m:t>
        </m:r>
      </m:oMath>
      <w:r w:rsidRPr="00DC4ACA">
        <w:rPr>
          <w:rFonts w:ascii="Times New Roman" w:hAnsi="Times New Roman"/>
          <w:b/>
          <w:bCs/>
          <w:color w:val="000000" w:themeColor="text1"/>
          <w:sz w:val="20"/>
          <w:szCs w:val="20"/>
          <w:lang w:eastAsia="zh-CN"/>
        </w:rPr>
        <w:t xml:space="preserve"> </w:t>
      </w:r>
      <w:r>
        <w:rPr>
          <w:rFonts w:ascii="Times New Roman" w:hAnsi="Times New Roman"/>
          <w:b/>
          <w:bCs/>
          <w:color w:val="000000" w:themeColor="text1"/>
          <w:sz w:val="20"/>
          <w:szCs w:val="20"/>
          <w:lang w:eastAsia="zh-CN"/>
        </w:rPr>
        <w:t xml:space="preserve">ports can be </w:t>
      </w:r>
      <m:oMath>
        <m:sSub>
          <m:sSubPr>
            <m:ctrlPr>
              <w:rPr>
                <w:rFonts w:ascii="Cambria Math" w:hAnsi="Cambria Math"/>
                <w:b/>
                <w:b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m:t>
            </m:r>
          </m:sub>
        </m:sSub>
        <m:r>
          <m:rPr>
            <m:sty m:val="b"/>
          </m:rPr>
          <w:rPr>
            <w:rFonts w:ascii="Cambria Math" w:hAnsi="Cambria Math"/>
            <w:color w:val="000000" w:themeColor="text1"/>
            <w:sz w:val="20"/>
            <w:szCs w:val="20"/>
            <w:lang w:eastAsia="zh-CN"/>
          </w:rPr>
          <m:t>=</m:t>
        </m:r>
        <m:d>
          <m:dPr>
            <m:begChr m:val="⌈"/>
            <m:endChr m:val="⌉"/>
            <m:ctrlPr>
              <w:rPr>
                <w:rFonts w:ascii="Cambria Math" w:hAnsi="Cambria Math"/>
                <w:b/>
                <w:bCs/>
                <w:i/>
                <w:iCs/>
                <w:color w:val="000000" w:themeColor="text1"/>
                <w:sz w:val="20"/>
                <w:szCs w:val="20"/>
                <w:lang w:eastAsia="zh-CN"/>
              </w:rPr>
            </m:ctrlPr>
          </m:dPr>
          <m:e>
            <m:r>
              <m:rPr>
                <m:sty m:val="bi"/>
              </m:rPr>
              <w:rPr>
                <w:rFonts w:ascii="Cambria Math" w:hAnsi="Cambria Math"/>
                <w:color w:val="000000" w:themeColor="text1"/>
                <w:sz w:val="20"/>
                <w:szCs w:val="20"/>
                <w:lang w:eastAsia="zh-CN"/>
              </w:rPr>
              <m:t>P/32</m:t>
            </m:r>
          </m:e>
        </m:d>
        <m:r>
          <m:rPr>
            <m:sty m:val="bi"/>
          </m:rPr>
          <w:rPr>
            <w:rFonts w:ascii="Cambria Math" w:hAnsi="Cambria Math"/>
            <w:color w:val="000000" w:themeColor="text1"/>
            <w:sz w:val="20"/>
            <w:szCs w:val="20"/>
            <w:lang w:eastAsia="zh-CN"/>
          </w:rPr>
          <m:t>*</m:t>
        </m:r>
        <m:sSub>
          <m:sSubPr>
            <m:ctrlPr>
              <w:rPr>
                <w:rFonts w:ascii="Cambria Math" w:hAnsi="Cambria Math"/>
                <w:b/>
                <w:bCs/>
                <w:i/>
                <w:i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PU_reporte</m:t>
            </m:r>
            <m:r>
              <m:rPr>
                <m:sty m:val="bi"/>
              </m:rPr>
              <w:rPr>
                <w:rFonts w:ascii="Cambria Math" w:hAnsi="Cambria Math" w:hint="eastAsia"/>
                <w:color w:val="000000" w:themeColor="text1"/>
                <w:sz w:val="20"/>
                <w:szCs w:val="20"/>
                <w:lang w:eastAsia="zh-CN"/>
              </w:rPr>
              <m:t>d</m:t>
            </m:r>
          </m:sub>
        </m:sSub>
      </m:oMath>
      <w:r w:rsidR="00DC4ACA" w:rsidRPr="00C11BB8">
        <w:rPr>
          <w:rFonts w:ascii="Times New Roman" w:hAnsi="Times New Roman" w:hint="eastAsia"/>
          <w:b/>
          <w:bCs/>
          <w:lang w:eastAsia="zh-CN"/>
        </w:rPr>
        <w:t xml:space="preserve"> or</w:t>
      </w:r>
      <w:r w:rsidR="00DC4ACA" w:rsidRPr="00C11BB8">
        <w:rPr>
          <w:rFonts w:ascii="Times New Roman" w:hAnsi="Times New Roman"/>
          <w:b/>
          <w:bCs/>
          <w:lang w:eastAsia="zh-CN"/>
        </w:rPr>
        <w:t xml:space="preserve"> </w:t>
      </w:r>
      <m:oMath>
        <m:sSub>
          <m:sSubPr>
            <m:ctrlPr>
              <w:rPr>
                <w:rFonts w:ascii="Cambria Math" w:hAnsi="Cambria Math"/>
                <w:b/>
                <w:b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m:t>
            </m:r>
            <m:r>
              <m:rPr>
                <m:sty m:val="b"/>
              </m:rPr>
              <w:rPr>
                <w:rFonts w:ascii="Cambria Math" w:hAnsi="Cambria Math"/>
                <w:color w:val="000000" w:themeColor="text1"/>
                <w:sz w:val="20"/>
                <w:szCs w:val="20"/>
                <w:lang w:eastAsia="zh-CN"/>
              </w:rPr>
              <m:t>_</m:t>
            </m:r>
            <m:r>
              <m:rPr>
                <m:sty m:val="bi"/>
              </m:rPr>
              <w:rPr>
                <w:rFonts w:ascii="Cambria Math" w:hAnsi="Cambria Math"/>
                <w:color w:val="000000" w:themeColor="text1"/>
                <w:sz w:val="20"/>
                <w:szCs w:val="20"/>
                <w:lang w:eastAsia="zh-CN"/>
              </w:rPr>
              <m:t>reporte</m:t>
            </m:r>
            <m:r>
              <m:rPr>
                <m:sty m:val="bi"/>
              </m:rPr>
              <w:rPr>
                <w:rFonts w:ascii="Cambria Math" w:hAnsi="Cambria Math" w:hint="eastAsia"/>
                <w:color w:val="000000" w:themeColor="text1"/>
                <w:sz w:val="20"/>
                <w:szCs w:val="20"/>
                <w:lang w:eastAsia="zh-CN"/>
              </w:rPr>
              <m:t>d</m:t>
            </m:r>
          </m:sub>
        </m:sSub>
      </m:oMath>
    </w:p>
    <w:p w14:paraId="79DB3B37" w14:textId="75FBBF92" w:rsidR="005E44BA" w:rsidRPr="005E44BA" w:rsidRDefault="005E44BA" w:rsidP="00BE013C">
      <w:pPr>
        <w:pStyle w:val="af2"/>
        <w:numPr>
          <w:ilvl w:val="0"/>
          <w:numId w:val="16"/>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w:t>
      </w:r>
      <w:r w:rsidR="000C44C1">
        <w:rPr>
          <w:rFonts w:ascii="Times New Roman" w:eastAsiaTheme="minorEastAsia" w:hAnsi="Times New Roman"/>
          <w:b/>
          <w:sz w:val="20"/>
          <w:szCs w:val="20"/>
          <w:lang w:eastAsia="zh-CN"/>
        </w:rPr>
        <w:t>compression</w:t>
      </w:r>
      <w:r w:rsidRPr="005E44BA">
        <w:rPr>
          <w:rFonts w:ascii="Times New Roman" w:eastAsiaTheme="minorEastAsia" w:hAnsi="Times New Roman"/>
          <w:b/>
          <w:sz w:val="20"/>
          <w:szCs w:val="20"/>
          <w:lang w:eastAsia="zh-CN"/>
        </w:rPr>
        <w:t xml:space="preserve"> using UE-side model, for inference</w:t>
      </w:r>
      <w:r w:rsidR="00DC4ACA">
        <w:rPr>
          <w:rFonts w:ascii="Times New Roman" w:eastAsiaTheme="minorEastAsia" w:hAnsi="Times New Roman"/>
          <w:b/>
          <w:sz w:val="20"/>
          <w:szCs w:val="20"/>
          <w:lang w:eastAsia="zh-CN"/>
        </w:rPr>
        <w:t xml:space="preserve"> of up to 32 port</w:t>
      </w:r>
      <w:r w:rsidR="002A45CC">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in addition to legacy </w:t>
      </w:r>
      <w:r w:rsidRPr="005E44BA">
        <w:rPr>
          <w:rFonts w:ascii="Times New Roman" w:eastAsiaTheme="minorEastAsia" w:hAnsi="Times New Roman"/>
          <w:b/>
          <w:sz w:val="20"/>
          <w:szCs w:val="20"/>
          <w:lang w:eastAsia="zh-CN"/>
        </w:rPr>
        <w:lastRenderedPageBreak/>
        <w:t xml:space="preserve">Z/Z’ for </w:t>
      </w:r>
      <w:r w:rsidR="000C44C1">
        <w:rPr>
          <w:rFonts w:ascii="Times New Roman" w:eastAsiaTheme="minorEastAsia" w:hAnsi="Times New Roman"/>
          <w:b/>
          <w:sz w:val="20"/>
          <w:szCs w:val="20"/>
          <w:lang w:eastAsia="zh-CN"/>
        </w:rPr>
        <w:t xml:space="preserve">type II </w:t>
      </w:r>
      <w:r w:rsidRPr="005E44BA">
        <w:rPr>
          <w:rFonts w:ascii="Times New Roman" w:eastAsiaTheme="minorEastAsia" w:hAnsi="Times New Roman"/>
          <w:b/>
          <w:sz w:val="20"/>
          <w:szCs w:val="20"/>
          <w:lang w:eastAsia="zh-CN"/>
        </w:rPr>
        <w:t>codebook, UE may report the value of t per SCS</w:t>
      </w:r>
    </w:p>
    <w:p w14:paraId="3B7BD704" w14:textId="34B5326D" w:rsidR="005E44BA" w:rsidRDefault="005E44BA" w:rsidP="00BE013C">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Detailed value of t can be discussed in UE feature</w:t>
      </w:r>
    </w:p>
    <w:p w14:paraId="265C3ED7" w14:textId="03B92B0D" w:rsidR="00DC4ACA" w:rsidRPr="000E0FD6" w:rsidRDefault="00DC4ACA" w:rsidP="00452B76">
      <w:pPr>
        <w:pStyle w:val="af2"/>
        <w:numPr>
          <w:ilvl w:val="0"/>
          <w:numId w:val="16"/>
        </w:numPr>
        <w:spacing w:line="240" w:lineRule="auto"/>
        <w:ind w:left="1134" w:firstLineChars="0" w:hanging="1134"/>
        <w:rPr>
          <w:rFonts w:ascii="Times New Roman" w:eastAsiaTheme="minorEastAsia" w:hAnsi="Times New Roman"/>
          <w:b/>
          <w:sz w:val="20"/>
          <w:szCs w:val="20"/>
          <w:lang w:eastAsia="zh-CN"/>
        </w:rPr>
      </w:pPr>
      <w:r w:rsidRPr="00DC4ACA">
        <w:rPr>
          <w:rFonts w:ascii="Times New Roman" w:eastAsiaTheme="minorEastAsia" w:hAnsi="Times New Roman"/>
          <w:b/>
          <w:sz w:val="20"/>
          <w:szCs w:val="20"/>
          <w:lang w:eastAsia="zh-CN"/>
        </w:rPr>
        <w:t>For CSI compression</w:t>
      </w:r>
      <w:r w:rsidRPr="0057070C">
        <w:rPr>
          <w:rFonts w:ascii="Times New Roman" w:eastAsiaTheme="minorEastAsia" w:hAnsi="Times New Roman"/>
          <w:b/>
          <w:sz w:val="20"/>
          <w:szCs w:val="20"/>
          <w:lang w:eastAsia="zh-CN"/>
        </w:rPr>
        <w:t xml:space="preserve"> using UE-side model, for inference</w:t>
      </w:r>
      <w:r w:rsidRPr="000E0FD6">
        <w:rPr>
          <w:rFonts w:ascii="Times New Roman" w:eastAsiaTheme="minorEastAsia" w:hAnsi="Times New Roman"/>
          <w:b/>
          <w:sz w:val="20"/>
          <w:szCs w:val="20"/>
          <w:lang w:eastAsia="zh-CN"/>
        </w:rPr>
        <w:t xml:space="preserve"> of </w:t>
      </w:r>
      <m:oMath>
        <m:r>
          <m:rPr>
            <m:sty m:val="b"/>
          </m:rPr>
          <w:rPr>
            <w:rFonts w:ascii="Cambria Math" w:eastAsiaTheme="minorEastAsia" w:hAnsi="Cambria Math"/>
            <w:sz w:val="20"/>
            <w:szCs w:val="20"/>
            <w:lang w:eastAsia="zh-CN"/>
          </w:rPr>
          <m:t>{48,64,128}</m:t>
        </m:r>
      </m:oMath>
      <w:r w:rsidRPr="000E0FD6">
        <w:rPr>
          <w:rFonts w:ascii="Times New Roman" w:eastAsiaTheme="minorEastAsia" w:hAnsi="Times New Roman"/>
          <w:b/>
          <w:sz w:val="20"/>
          <w:szCs w:val="20"/>
          <w:lang w:eastAsia="zh-CN"/>
        </w:rPr>
        <w:t xml:space="preserve"> ports</w:t>
      </w:r>
      <w:r w:rsidRPr="00DC4ACA">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the Z</w:t>
      </w:r>
      <w:r w:rsidR="00C108D0">
        <w:rPr>
          <w:rFonts w:ascii="Times New Roman" w:eastAsiaTheme="minorEastAsia" w:hAnsi="Times New Roman"/>
          <w:b/>
          <w:sz w:val="20"/>
          <w:szCs w:val="20"/>
          <w:lang w:eastAsia="zh-CN"/>
        </w:rPr>
        <w:t xml:space="preserve"> </w:t>
      </w:r>
      <w:r w:rsidR="00C108D0">
        <w:rPr>
          <w:rFonts w:ascii="Times New Roman" w:eastAsiaTheme="minorEastAsia" w:hAnsi="Times New Roman" w:hint="eastAsia"/>
          <w:b/>
          <w:sz w:val="20"/>
          <w:szCs w:val="20"/>
          <w:lang w:eastAsia="zh-CN"/>
        </w:rPr>
        <w:t>value</w:t>
      </w:r>
      <w:r>
        <w:rPr>
          <w:rFonts w:ascii="Times New Roman" w:eastAsiaTheme="minorEastAsia" w:hAnsi="Times New Roman"/>
          <w:b/>
          <w:sz w:val="20"/>
          <w:szCs w:val="20"/>
          <w:lang w:eastAsia="zh-CN"/>
        </w:rPr>
        <w:t xml:space="preserve"> can be </w:t>
      </w:r>
      <m:oMath>
        <m:d>
          <m:dPr>
            <m:begChr m:val="⌈"/>
            <m:endChr m:val="⌉"/>
            <m:ctrlPr>
              <w:rPr>
                <w:rFonts w:ascii="Cambria Math" w:eastAsiaTheme="minorEastAsia" w:hAnsi="Cambria Math"/>
                <w:b/>
                <w:sz w:val="20"/>
                <w:szCs w:val="20"/>
                <w:lang w:eastAsia="zh-CN"/>
              </w:rPr>
            </m:ctrlPr>
          </m:dPr>
          <m:e>
            <m:f>
              <m:fPr>
                <m:ctrlPr>
                  <w:rPr>
                    <w:rFonts w:ascii="Cambria Math" w:eastAsiaTheme="minorEastAsia" w:hAnsi="Cambria Math"/>
                    <w:b/>
                    <w:sz w:val="20"/>
                    <w:szCs w:val="20"/>
                    <w:lang w:eastAsia="zh-CN"/>
                  </w:rPr>
                </m:ctrlPr>
              </m:fPr>
              <m:num>
                <m:r>
                  <m:rPr>
                    <m:sty m:val="bi"/>
                  </m:rPr>
                  <w:rPr>
                    <w:rFonts w:ascii="Cambria Math" w:eastAsiaTheme="minorEastAsia" w:hAnsi="Cambria Math"/>
                    <w:sz w:val="20"/>
                    <w:szCs w:val="20"/>
                    <w:lang w:eastAsia="zh-CN"/>
                  </w:rPr>
                  <m:t>P</m:t>
                </m:r>
              </m:num>
              <m:den>
                <m:r>
                  <m:rPr>
                    <m:sty m:val="b"/>
                  </m:rPr>
                  <w:rPr>
                    <w:rFonts w:ascii="Cambria Math" w:eastAsiaTheme="minorEastAsia" w:hAnsi="Cambria Math"/>
                    <w:sz w:val="20"/>
                    <w:szCs w:val="20"/>
                    <w:lang w:eastAsia="zh-CN"/>
                  </w:rPr>
                  <m:t>32</m:t>
                </m:r>
              </m:den>
            </m:f>
          </m:e>
        </m:d>
      </m:oMath>
      <w:r w:rsidRPr="000E0FD6">
        <w:rPr>
          <w:rFonts w:ascii="Times New Roman" w:eastAsiaTheme="minorEastAsia" w:hAnsi="Times New Roman"/>
          <w:b/>
          <w:sz w:val="20"/>
          <w:szCs w:val="20"/>
          <w:lang w:eastAsia="zh-CN"/>
        </w:rPr>
        <w:t xml:space="preserve"> times of Z</w:t>
      </w:r>
      <w:r w:rsidR="00C108D0">
        <w:rPr>
          <w:rFonts w:ascii="Times New Roman" w:eastAsiaTheme="minorEastAsia" w:hAnsi="Times New Roman"/>
          <w:b/>
          <w:sz w:val="20"/>
          <w:szCs w:val="20"/>
          <w:lang w:eastAsia="zh-CN"/>
        </w:rPr>
        <w:t xml:space="preserve"> </w:t>
      </w:r>
      <w:r w:rsidR="00C108D0">
        <w:rPr>
          <w:rFonts w:ascii="Times New Roman" w:eastAsiaTheme="minorEastAsia" w:hAnsi="Times New Roman" w:hint="eastAsia"/>
          <w:b/>
          <w:sz w:val="20"/>
          <w:szCs w:val="20"/>
          <w:lang w:eastAsia="zh-CN"/>
        </w:rPr>
        <w:t>value</w:t>
      </w:r>
      <w:r w:rsidRPr="000E0FD6">
        <w:rPr>
          <w:rFonts w:ascii="Times New Roman" w:eastAsiaTheme="minorEastAsia" w:hAnsi="Times New Roman"/>
          <w:b/>
          <w:sz w:val="20"/>
          <w:szCs w:val="20"/>
          <w:lang w:eastAsia="zh-CN"/>
        </w:rPr>
        <w:t xml:space="preserve"> of </w:t>
      </w:r>
      <w:r>
        <w:rPr>
          <w:rFonts w:ascii="Times New Roman" w:eastAsiaTheme="minorEastAsia" w:hAnsi="Times New Roman"/>
          <w:b/>
          <w:sz w:val="20"/>
          <w:szCs w:val="20"/>
          <w:lang w:eastAsia="zh-CN"/>
        </w:rPr>
        <w:t xml:space="preserve">32 port, or equal to Z </w:t>
      </w:r>
      <w:r w:rsidR="00C108D0">
        <w:rPr>
          <w:rFonts w:ascii="Times New Roman" w:eastAsiaTheme="minorEastAsia" w:hAnsi="Times New Roman" w:hint="eastAsia"/>
          <w:b/>
          <w:sz w:val="20"/>
          <w:szCs w:val="20"/>
          <w:lang w:eastAsia="zh-CN"/>
        </w:rPr>
        <w:t>value</w:t>
      </w:r>
      <w:r w:rsidR="00C108D0">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of </w:t>
      </w:r>
      <w:r w:rsidRPr="0057070C">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32 port</w:t>
      </w:r>
    </w:p>
    <w:bookmarkEnd w:id="49"/>
    <w:p w14:paraId="477DA16B" w14:textId="71913E22" w:rsidR="00B60E62" w:rsidRPr="00DC4ACA" w:rsidRDefault="00DC4ACA" w:rsidP="00F25605">
      <w:pPr>
        <w:pStyle w:val="3"/>
        <w:rPr>
          <w:b w:val="0"/>
          <w:bCs/>
          <w:iCs w:val="0"/>
        </w:rPr>
      </w:pPr>
      <w:r w:rsidRPr="00DC4ACA">
        <w:rPr>
          <w:rFonts w:ascii="Times New Roman" w:hAnsi="Times New Roman"/>
          <w:sz w:val="20"/>
          <w:szCs w:val="20"/>
        </w:rPr>
        <w:t xml:space="preserve"> </w:t>
      </w:r>
      <w:r w:rsidR="00F21CEA" w:rsidRPr="00DC4ACA">
        <w:rPr>
          <w:b w:val="0"/>
          <w:bCs/>
          <w:iCs w:val="0"/>
        </w:rPr>
        <w:t>P</w:t>
      </w:r>
      <w:r w:rsidR="00B60E62" w:rsidRPr="00DC4ACA">
        <w:rPr>
          <w:b w:val="0"/>
          <w:bCs/>
          <w:iCs w:val="0"/>
        </w:rPr>
        <w:t>riority rules for CSI reports</w:t>
      </w:r>
    </w:p>
    <w:tbl>
      <w:tblPr>
        <w:tblStyle w:val="af"/>
        <w:tblW w:w="0" w:type="auto"/>
        <w:tblInd w:w="108" w:type="dxa"/>
        <w:tblLook w:val="04A0" w:firstRow="1" w:lastRow="0" w:firstColumn="1" w:lastColumn="0" w:noHBand="0" w:noVBand="1"/>
      </w:tblPr>
      <w:tblGrid>
        <w:gridCol w:w="8952"/>
      </w:tblGrid>
      <w:tr w:rsidR="00C94C90" w14:paraId="4966CCCF" w14:textId="77777777" w:rsidTr="00C94C90">
        <w:tc>
          <w:tcPr>
            <w:tcW w:w="9178" w:type="dxa"/>
          </w:tcPr>
          <w:p w14:paraId="5CA06E15" w14:textId="77777777" w:rsidR="00C94C90" w:rsidRPr="00011733" w:rsidRDefault="00C94C90" w:rsidP="00F25564">
            <w:pPr>
              <w:rPr>
                <w:rFonts w:eastAsiaTheme="minorEastAsia"/>
              </w:rPr>
            </w:pPr>
            <w:r w:rsidRPr="00011733">
              <w:rPr>
                <w:rFonts w:eastAsiaTheme="minorEastAsia"/>
                <w:highlight w:val="green"/>
              </w:rPr>
              <w:t>Agreement</w:t>
            </w:r>
            <w:r w:rsidRPr="00011733">
              <w:rPr>
                <w:rFonts w:eastAsiaTheme="minorEastAsia"/>
              </w:rPr>
              <w:t xml:space="preserve"> </w:t>
            </w:r>
          </w:p>
          <w:p w14:paraId="11ABF3AC" w14:textId="77777777" w:rsidR="00C94C90" w:rsidRPr="00011733" w:rsidRDefault="00C94C90" w:rsidP="00F25564">
            <w:pPr>
              <w:rPr>
                <w:rFonts w:eastAsiaTheme="minorEastAsia"/>
              </w:rPr>
            </w:pPr>
            <w:r w:rsidRPr="00011733">
              <w:rPr>
                <w:rFonts w:eastAsiaTheme="minorEastAsia"/>
              </w:rPr>
              <w:t>For the determination of CSI report priority value of a CSI report for inference, the existing Pri_iCSI (y,k,c,s) is reused</w:t>
            </w:r>
          </w:p>
          <w:p w14:paraId="0CAFD15F" w14:textId="77777777" w:rsidR="00C94C90" w:rsidRPr="00011733" w:rsidRDefault="00C94C90" w:rsidP="00F25564">
            <w:pPr>
              <w:rPr>
                <w:rFonts w:eastAsiaTheme="minorEastAsia"/>
              </w:rPr>
            </w:pPr>
            <w:r w:rsidRPr="00011733">
              <w:rPr>
                <w:rFonts w:eastAsiaTheme="minorEastAsia"/>
              </w:rPr>
              <w:tab/>
              <w:t>k = 0 for the CSI report for inference</w:t>
            </w:r>
          </w:p>
          <w:p w14:paraId="4FFFF2B7" w14:textId="77777777" w:rsidR="00C94C90" w:rsidRPr="00011733" w:rsidRDefault="00C94C90" w:rsidP="00F25564">
            <w:pPr>
              <w:rPr>
                <w:rFonts w:eastAsiaTheme="minorEastAsia"/>
              </w:rPr>
            </w:pPr>
            <w:r w:rsidRPr="00011733">
              <w:rPr>
                <w:rFonts w:eastAsiaTheme="minorEastAsia"/>
              </w:rPr>
              <w:t>For the determination of CSI report priority value of a CSI report for monitoring, the existing Pri_iCSI (y,k,c,s) is reused</w:t>
            </w:r>
          </w:p>
          <w:p w14:paraId="290F4214" w14:textId="77777777" w:rsidR="00C94C90" w:rsidRDefault="00C94C90" w:rsidP="00F25564">
            <w:pPr>
              <w:rPr>
                <w:rFonts w:eastAsiaTheme="minorEastAsia"/>
              </w:rPr>
            </w:pPr>
            <w:r w:rsidRPr="00011733">
              <w:rPr>
                <w:rFonts w:eastAsiaTheme="minorEastAsia"/>
              </w:rPr>
              <w:tab/>
              <w:t>k = 0 for the CSI report for monitoring</w:t>
            </w:r>
          </w:p>
        </w:tc>
      </w:tr>
    </w:tbl>
    <w:p w14:paraId="07CC0F59" w14:textId="510571A8" w:rsidR="00C94C90" w:rsidRDefault="00C94C90" w:rsidP="00C94C90">
      <w:pPr>
        <w:rPr>
          <w:rFonts w:eastAsiaTheme="minorEastAsia"/>
          <w:lang w:eastAsia="zh-CN"/>
        </w:rPr>
      </w:pPr>
      <w:r w:rsidRPr="00C94C90">
        <w:rPr>
          <w:rFonts w:eastAsiaTheme="minorEastAsia"/>
          <w:lang w:eastAsia="zh-CN"/>
        </w:rPr>
        <w:t>Fo</w:t>
      </w:r>
      <w:r>
        <w:rPr>
          <w:rFonts w:eastAsiaTheme="minorEastAsia"/>
          <w:lang w:eastAsia="zh-CN"/>
        </w:rPr>
        <w:t xml:space="preserve">r </w:t>
      </w:r>
      <w:r w:rsidRPr="00C94C90">
        <w:rPr>
          <w:rFonts w:eastAsiaTheme="minorEastAsia"/>
          <w:lang w:eastAsia="zh-CN"/>
        </w:rPr>
        <w:t>priority rules for CSI reports</w:t>
      </w:r>
      <w:r>
        <w:rPr>
          <w:rFonts w:eastAsiaTheme="minorEastAsia"/>
          <w:lang w:eastAsia="zh-CN"/>
        </w:rPr>
        <w:t xml:space="preserve">, the </w:t>
      </w:r>
      <w:r w:rsidR="006B4CB8">
        <w:rPr>
          <w:rFonts w:eastAsiaTheme="minorEastAsia" w:hint="eastAsia"/>
          <w:lang w:eastAsia="zh-CN"/>
        </w:rPr>
        <w:t>similar</w:t>
      </w:r>
      <w:r w:rsidR="006B4CB8">
        <w:rPr>
          <w:rFonts w:eastAsiaTheme="minorEastAsia"/>
          <w:lang w:eastAsia="zh-CN"/>
        </w:rPr>
        <w:t xml:space="preserve"> </w:t>
      </w:r>
      <w:r>
        <w:rPr>
          <w:rFonts w:eastAsiaTheme="minorEastAsia"/>
          <w:lang w:eastAsia="zh-CN"/>
        </w:rPr>
        <w:t>priority that agreed in beam prediction and CSI predication can be reused in CSI compression.</w:t>
      </w:r>
    </w:p>
    <w:p w14:paraId="67B17DBB" w14:textId="55581AA8" w:rsidR="00C94C90" w:rsidRPr="005E44BA" w:rsidRDefault="006B4CB8" w:rsidP="00BE013C">
      <w:pPr>
        <w:pStyle w:val="af2"/>
        <w:numPr>
          <w:ilvl w:val="0"/>
          <w:numId w:val="16"/>
        </w:numPr>
        <w:ind w:left="1134" w:firstLineChars="0" w:hanging="1134"/>
        <w:rPr>
          <w:rFonts w:ascii="Times New Roman" w:eastAsiaTheme="minorEastAsia" w:hAnsi="Times New Roman"/>
          <w:b/>
          <w:sz w:val="20"/>
          <w:szCs w:val="20"/>
          <w:lang w:eastAsia="zh-CN"/>
        </w:rPr>
      </w:pPr>
      <w:bookmarkStart w:id="50" w:name="_Hlk213425311"/>
      <w:r w:rsidRPr="006B4CB8">
        <w:rPr>
          <w:rFonts w:ascii="Times New Roman" w:eastAsiaTheme="minorEastAsia" w:hAnsi="Times New Roman"/>
          <w:b/>
          <w:sz w:val="20"/>
          <w:szCs w:val="20"/>
          <w:lang w:eastAsia="zh-CN"/>
        </w:rPr>
        <w:t>For the determination of CSI report priority value of a CSI report for inference, the existing Pri_iCSI (y,k,c,s) is reused</w:t>
      </w:r>
    </w:p>
    <w:p w14:paraId="1F316B04" w14:textId="61827EDC" w:rsidR="00C94C90" w:rsidRDefault="006B4CB8" w:rsidP="00BE013C">
      <w:pPr>
        <w:pStyle w:val="af2"/>
        <w:numPr>
          <w:ilvl w:val="1"/>
          <w:numId w:val="16"/>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k = 1 for the CSI report for inference</w:t>
      </w:r>
      <w:r w:rsidRPr="005E44BA">
        <w:rPr>
          <w:rFonts w:ascii="Times New Roman" w:hAnsi="Times New Roman"/>
          <w:b/>
          <w:bCs/>
          <w:color w:val="000000" w:themeColor="text1"/>
          <w:sz w:val="20"/>
          <w:szCs w:val="20"/>
        </w:rPr>
        <w:t xml:space="preserve"> </w:t>
      </w:r>
    </w:p>
    <w:p w14:paraId="33CAFD6C" w14:textId="77777777" w:rsidR="006B4CB8" w:rsidRPr="006B4CB8" w:rsidRDefault="006B4CB8" w:rsidP="00BE013C">
      <w:pPr>
        <w:pStyle w:val="af2"/>
        <w:numPr>
          <w:ilvl w:val="0"/>
          <w:numId w:val="16"/>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For the determination of CSI report priority value of a CSI report for monitoring, the existing Pri_iCSI (y,k,c,s) is reused</w:t>
      </w:r>
    </w:p>
    <w:p w14:paraId="6649AEFD" w14:textId="41FFB32C" w:rsidR="006B4CB8" w:rsidRPr="005E44BA" w:rsidRDefault="006B4CB8" w:rsidP="00BE013C">
      <w:pPr>
        <w:pStyle w:val="af2"/>
        <w:numPr>
          <w:ilvl w:val="1"/>
          <w:numId w:val="16"/>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 xml:space="preserve">k = </w:t>
      </w:r>
      <w:r>
        <w:rPr>
          <w:rFonts w:ascii="Times New Roman" w:hAnsi="Times New Roman"/>
          <w:b/>
          <w:bCs/>
          <w:color w:val="000000" w:themeColor="text1"/>
          <w:sz w:val="20"/>
          <w:szCs w:val="20"/>
        </w:rPr>
        <w:t>1</w:t>
      </w:r>
      <w:r w:rsidRPr="006B4CB8">
        <w:rPr>
          <w:rFonts w:ascii="Times New Roman" w:hAnsi="Times New Roman"/>
          <w:b/>
          <w:bCs/>
          <w:color w:val="000000" w:themeColor="text1"/>
          <w:sz w:val="20"/>
          <w:szCs w:val="20"/>
        </w:rPr>
        <w:t xml:space="preserve"> for the CSI report for monitoring</w:t>
      </w:r>
    </w:p>
    <w:bookmarkEnd w:id="50"/>
    <w:p w14:paraId="1355BEF7" w14:textId="365A21D0" w:rsidR="00BF105D" w:rsidRPr="00DB7DA1" w:rsidRDefault="0060252E" w:rsidP="00F1279E">
      <w:pPr>
        <w:pStyle w:val="1"/>
        <w:tabs>
          <w:tab w:val="left" w:pos="432"/>
        </w:tabs>
        <w:spacing w:line="240" w:lineRule="auto"/>
        <w:ind w:left="431" w:hanging="431"/>
        <w:rPr>
          <w:color w:val="000000" w:themeColor="text1"/>
        </w:rPr>
      </w:pPr>
      <w:r w:rsidRPr="00DB7DA1">
        <w:rPr>
          <w:color w:val="000000" w:themeColor="text1"/>
        </w:rPr>
        <w:t>Conclusion</w:t>
      </w:r>
    </w:p>
    <w:p w14:paraId="5525626B" w14:textId="4712F355" w:rsidR="00630483" w:rsidRDefault="0060252E">
      <w:pPr>
        <w:pStyle w:val="a0"/>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have the following</w:t>
      </w:r>
      <w:r w:rsidR="004D7579">
        <w:rPr>
          <w:rFonts w:eastAsia="宋体"/>
          <w:szCs w:val="20"/>
          <w:lang w:eastAsia="zh-CN"/>
        </w:rPr>
        <w:t xml:space="preserve"> observations and</w:t>
      </w:r>
      <w:r w:rsidR="000C44C1">
        <w:rPr>
          <w:rFonts w:eastAsia="宋体"/>
          <w:szCs w:val="20"/>
          <w:lang w:eastAsia="zh-CN"/>
        </w:rPr>
        <w:t xml:space="preserve"> </w:t>
      </w:r>
      <w:r w:rsidR="007411A7" w:rsidRPr="00AE16DA">
        <w:rPr>
          <w:rFonts w:eastAsia="宋体"/>
          <w:szCs w:val="20"/>
          <w:lang w:eastAsia="zh-CN"/>
        </w:rPr>
        <w:t>proposals:</w:t>
      </w:r>
    </w:p>
    <w:p w14:paraId="32C184EA" w14:textId="64B9988B" w:rsidR="004D7579" w:rsidRPr="004D7579" w:rsidRDefault="004D7579" w:rsidP="004D7579">
      <w:pPr>
        <w:pStyle w:val="af2"/>
        <w:numPr>
          <w:ilvl w:val="0"/>
          <w:numId w:val="48"/>
        </w:numPr>
        <w:spacing w:before="0" w:after="0" w:line="240" w:lineRule="auto"/>
        <w:ind w:left="1418" w:firstLineChars="0" w:hanging="1418"/>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A scalable model can be applicable</w:t>
      </w:r>
      <w:r w:rsidR="005D581D">
        <w:rPr>
          <w:rFonts w:ascii="Times New Roman" w:eastAsiaTheme="minorEastAsia" w:hAnsi="Times New Roman"/>
          <w:b/>
          <w:sz w:val="20"/>
          <w:szCs w:val="20"/>
          <w:lang w:eastAsia="zh-CN"/>
        </w:rPr>
        <w:t xml:space="preserve"> for</w:t>
      </w:r>
      <w:r w:rsidRPr="004D7579">
        <w:rPr>
          <w:rFonts w:ascii="Times New Roman" w:eastAsiaTheme="minorEastAsia" w:hAnsi="Times New Roman"/>
          <w:b/>
          <w:sz w:val="20"/>
          <w:szCs w:val="20"/>
          <w:lang w:eastAsia="zh-CN"/>
        </w:rPr>
        <w:t xml:space="preserve"> P=32 port and P=128 port, and the performance loss (average -0.58%) between the scalable model and dedicated model is small</w:t>
      </w:r>
    </w:p>
    <w:p w14:paraId="4514D4A8" w14:textId="77777777" w:rsidR="004D7579" w:rsidRPr="004D7579" w:rsidRDefault="004D7579" w:rsidP="004D7579">
      <w:pPr>
        <w:pStyle w:val="af2"/>
        <w:numPr>
          <w:ilvl w:val="0"/>
          <w:numId w:val="48"/>
        </w:numPr>
        <w:spacing w:before="0" w:after="0" w:line="240" w:lineRule="auto"/>
        <w:ind w:left="1418" w:firstLineChars="0" w:hanging="1418"/>
        <w:rPr>
          <w:rFonts w:ascii="Times New Roman" w:hAnsi="Times New Roman"/>
          <w:b/>
          <w:sz w:val="20"/>
          <w:szCs w:val="20"/>
        </w:rPr>
      </w:pPr>
      <w:r w:rsidRPr="004D7579">
        <w:rPr>
          <w:rFonts w:ascii="Times New Roman" w:eastAsiaTheme="minorEastAsia" w:hAnsi="Times New Roman"/>
          <w:b/>
          <w:sz w:val="20"/>
          <w:szCs w:val="20"/>
          <w:lang w:eastAsia="zh-CN"/>
        </w:rPr>
        <w:t>The impact of different CQIs on system performance is limited.</w:t>
      </w:r>
    </w:p>
    <w:p w14:paraId="4B2F0E18" w14:textId="791ABAA4" w:rsidR="004D7579" w:rsidRPr="004D7579" w:rsidRDefault="004D7579" w:rsidP="004D7579">
      <w:pPr>
        <w:pStyle w:val="af2"/>
        <w:numPr>
          <w:ilvl w:val="1"/>
          <w:numId w:val="16"/>
        </w:numPr>
        <w:ind w:firstLineChars="0"/>
        <w:rPr>
          <w:rFonts w:ascii="Times New Roman" w:hAnsi="Times New Roman"/>
          <w:b/>
          <w:bCs/>
          <w:color w:val="000000" w:themeColor="text1"/>
          <w:sz w:val="20"/>
          <w:szCs w:val="20"/>
        </w:rPr>
      </w:pPr>
      <w:r w:rsidRPr="004D7579">
        <w:rPr>
          <w:rFonts w:ascii="Times New Roman" w:hAnsi="Times New Roman"/>
          <w:b/>
          <w:bCs/>
          <w:color w:val="000000" w:themeColor="text1"/>
          <w:sz w:val="20"/>
          <w:szCs w:val="20"/>
        </w:rPr>
        <w:t>The SE performance</w:t>
      </w:r>
      <w:r w:rsidRPr="004D7579">
        <w:rPr>
          <w:rFonts w:ascii="Times New Roman" w:hAnsi="Times New Roman" w:hint="eastAsia"/>
          <w:b/>
          <w:bCs/>
          <w:color w:val="000000" w:themeColor="text1"/>
          <w:sz w:val="20"/>
          <w:szCs w:val="20"/>
        </w:rPr>
        <w:t>s</w:t>
      </w:r>
      <w:r w:rsidRPr="004D7579">
        <w:rPr>
          <w:rFonts w:ascii="Times New Roman" w:hAnsi="Times New Roman"/>
          <w:b/>
          <w:bCs/>
          <w:color w:val="000000" w:themeColor="text1"/>
          <w:sz w:val="20"/>
          <w:szCs w:val="20"/>
        </w:rPr>
        <w:t xml:space="preserve"> </w:t>
      </w:r>
      <w:r w:rsidR="007B2E0A">
        <w:rPr>
          <w:rFonts w:ascii="Times New Roman" w:hAnsi="Times New Roman"/>
          <w:b/>
          <w:bCs/>
          <w:color w:val="000000" w:themeColor="text1"/>
          <w:sz w:val="20"/>
          <w:szCs w:val="20"/>
        </w:rPr>
        <w:t>remain</w:t>
      </w:r>
      <w:r w:rsidRPr="004D7579">
        <w:rPr>
          <w:rFonts w:ascii="Times New Roman" w:hAnsi="Times New Roman"/>
          <w:b/>
          <w:bCs/>
          <w:color w:val="000000" w:themeColor="text1"/>
          <w:sz w:val="20"/>
          <w:szCs w:val="20"/>
        </w:rPr>
        <w:t xml:space="preserve"> essentially the same when using </w:t>
      </w:r>
      <w:r w:rsidRPr="004D7579">
        <w:rPr>
          <w:rFonts w:ascii="Times New Roman" w:hAnsi="Times New Roman" w:hint="eastAsia"/>
          <w:b/>
          <w:bCs/>
          <w:color w:val="000000" w:themeColor="text1"/>
          <w:sz w:val="20"/>
          <w:szCs w:val="20"/>
        </w:rPr>
        <w:t>the</w:t>
      </w:r>
      <w:r w:rsidRPr="004D7579">
        <w:rPr>
          <w:rFonts w:ascii="Times New Roman" w:hAnsi="Times New Roman"/>
          <w:b/>
          <w:bCs/>
          <w:color w:val="000000" w:themeColor="text1"/>
          <w:sz w:val="20"/>
          <w:szCs w:val="20"/>
        </w:rPr>
        <w:t xml:space="preserve"> same PMI and different CQI(e.g.,</w:t>
      </w:r>
      <w:r w:rsidR="002A45CC">
        <w:rPr>
          <w:rFonts w:ascii="Times New Roman" w:hAnsi="Times New Roman"/>
          <w:b/>
          <w:bCs/>
          <w:color w:val="000000" w:themeColor="text1"/>
          <w:sz w:val="20"/>
          <w:szCs w:val="20"/>
        </w:rPr>
        <w:t xml:space="preserve"> </w:t>
      </w:r>
      <w:r w:rsidRPr="004D7579">
        <w:rPr>
          <w:rFonts w:ascii="Times New Roman" w:hAnsi="Times New Roman"/>
          <w:b/>
          <w:bCs/>
          <w:color w:val="000000" w:themeColor="text1"/>
          <w:sz w:val="20"/>
          <w:szCs w:val="20"/>
        </w:rPr>
        <w:t>the CQI based on SVD PMI, or the CQI based on eType 2 PMI)</w:t>
      </w:r>
    </w:p>
    <w:p w14:paraId="673C791F" w14:textId="77777777" w:rsidR="004D7579" w:rsidRPr="004D7579" w:rsidRDefault="004D7579" w:rsidP="004D7579">
      <w:pPr>
        <w:pStyle w:val="af2"/>
        <w:numPr>
          <w:ilvl w:val="0"/>
          <w:numId w:val="48"/>
        </w:numPr>
        <w:spacing w:before="0" w:after="0" w:line="240" w:lineRule="auto"/>
        <w:ind w:left="1418" w:firstLineChars="0" w:hanging="1418"/>
        <w:rPr>
          <w:rFonts w:ascii="Times New Roman" w:eastAsiaTheme="minorEastAsia" w:hAnsi="Times New Roman"/>
          <w:b/>
          <w:sz w:val="20"/>
          <w:szCs w:val="18"/>
          <w:lang w:eastAsia="zh-CN"/>
        </w:rPr>
      </w:pPr>
      <w:r w:rsidRPr="004D7579">
        <w:rPr>
          <w:rFonts w:ascii="Times New Roman" w:eastAsiaTheme="minorEastAsia" w:hAnsi="Times New Roman"/>
          <w:b/>
          <w:sz w:val="20"/>
          <w:szCs w:val="18"/>
          <w:lang w:eastAsia="zh-CN"/>
        </w:rPr>
        <w:t xml:space="preserve">For the same payload size, increasing </w:t>
      </w:r>
      <m:oMath>
        <m:r>
          <m:rPr>
            <m:sty m:val="bi"/>
          </m:rPr>
          <w:rPr>
            <w:rFonts w:ascii="Cambria Math" w:eastAsiaTheme="minorEastAsia" w:hAnsi="Cambria Math"/>
            <w:sz w:val="20"/>
            <w:szCs w:val="18"/>
            <w:lang w:eastAsia="zh-CN"/>
          </w:rPr>
          <m:t>d</m:t>
        </m:r>
      </m:oMath>
      <w:r w:rsidRPr="004D7579">
        <w:rPr>
          <w:rFonts w:ascii="Times New Roman" w:eastAsiaTheme="minorEastAsia" w:hAnsi="Times New Roman"/>
          <w:b/>
          <w:sz w:val="20"/>
          <w:szCs w:val="18"/>
          <w:lang w:eastAsia="zh-CN"/>
        </w:rPr>
        <w:t xml:space="preserve"> yields far greater gains than increasing Q.</w:t>
      </w:r>
    </w:p>
    <w:p w14:paraId="15FF8244" w14:textId="77777777" w:rsidR="004D7579" w:rsidRDefault="004D7579" w:rsidP="004D7579">
      <w:pPr>
        <w:pStyle w:val="af2"/>
        <w:numPr>
          <w:ilvl w:val="1"/>
          <w:numId w:val="1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sidRPr="00CA0E4D">
        <w:rPr>
          <w:rFonts w:ascii="Times New Roman" w:eastAsiaTheme="minorEastAsia" w:hAnsi="Times New Roman"/>
          <w:b/>
          <w:sz w:val="20"/>
          <w:szCs w:val="20"/>
          <w:lang w:eastAsia="zh-CN"/>
        </w:rPr>
        <w:t>ase 1{</w:t>
      </w:r>
      <w:r>
        <w:rPr>
          <w:rFonts w:ascii="Times New Roman" w:eastAsiaTheme="minorEastAsia" w:hAnsi="Times New Roman"/>
          <w:b/>
          <w:sz w:val="20"/>
          <w:szCs w:val="20"/>
          <w:lang w:eastAsia="zh-CN"/>
        </w:rPr>
        <w:t>multiple</w:t>
      </w:r>
      <w:r w:rsidRPr="00CA0E4D">
        <w:rPr>
          <w:rFonts w:ascii="Times New Roman" w:eastAsiaTheme="minorEastAsia" w:hAnsi="Times New Roman"/>
          <w:b/>
          <w:sz w:val="20"/>
          <w:szCs w:val="20"/>
          <w:lang w:eastAsia="zh-CN"/>
        </w:rPr>
        <w:t xml:space="preserve"> </w:t>
      </w:r>
      <m:oMath>
        <m:r>
          <m:rPr>
            <m:sty m:val="bi"/>
          </m:rPr>
          <w:rPr>
            <w:rFonts w:ascii="Cambria Math" w:hAnsi="Cambria Math"/>
            <w:color w:val="000000"/>
            <w:sz w:val="20"/>
            <w:szCs w:val="20"/>
          </w:rPr>
          <m:t>d</m:t>
        </m:r>
      </m:oMath>
      <w:r w:rsidRPr="00CA0E4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single</w:t>
      </w:r>
      <w:r w:rsidRPr="00CA0E4D">
        <w:rPr>
          <w:rFonts w:ascii="Times New Roman" w:eastAsiaTheme="minorEastAsia" w:hAnsi="Times New Roman"/>
          <w:b/>
          <w:sz w:val="20"/>
          <w:szCs w:val="20"/>
          <w:lang w:eastAsia="zh-CN"/>
        </w:rPr>
        <w:t xml:space="preserve"> Q} incurs a small performance loss (less than 2%) for small payloads</w:t>
      </w:r>
      <w:r>
        <w:rPr>
          <w:rFonts w:ascii="Times New Roman" w:eastAsiaTheme="minorEastAsia" w:hAnsi="Times New Roman"/>
          <w:b/>
          <w:sz w:val="20"/>
          <w:szCs w:val="20"/>
          <w:lang w:eastAsia="zh-CN"/>
        </w:rPr>
        <w:t xml:space="preserve"> due to </w:t>
      </w:r>
      <w:r w:rsidRPr="00CA0E4D">
        <w:rPr>
          <w:rFonts w:ascii="Times New Roman" w:eastAsiaTheme="minorEastAsia" w:hAnsi="Times New Roman"/>
          <w:b/>
          <w:sz w:val="20"/>
          <w:szCs w:val="20"/>
          <w:lang w:eastAsia="zh-CN"/>
        </w:rPr>
        <w:t>truncation-based payload scalability model</w:t>
      </w:r>
      <w:r>
        <w:rPr>
          <w:rFonts w:ascii="Times New Roman" w:eastAsiaTheme="minorEastAsia" w:hAnsi="Times New Roman"/>
          <w:b/>
          <w:sz w:val="20"/>
          <w:szCs w:val="20"/>
          <w:lang w:eastAsia="zh-CN"/>
        </w:rPr>
        <w:t xml:space="preserve"> </w:t>
      </w:r>
      <w:r w:rsidRPr="000E62B7">
        <w:rPr>
          <w:rFonts w:ascii="Times New Roman" w:eastAsiaTheme="minorEastAsia" w:hAnsi="Times New Roman"/>
          <w:b/>
          <w:sz w:val="20"/>
          <w:szCs w:val="20"/>
          <w:lang w:eastAsia="zh-CN"/>
        </w:rPr>
        <w:t>compared with case 2{</w:t>
      </w:r>
      <w:r>
        <w:rPr>
          <w:rFonts w:ascii="Times New Roman" w:eastAsiaTheme="minorEastAsia" w:hAnsi="Times New Roman"/>
          <w:b/>
          <w:sz w:val="20"/>
          <w:szCs w:val="20"/>
          <w:lang w:eastAsia="zh-CN"/>
        </w:rPr>
        <w:t>single</w:t>
      </w:r>
      <w:r w:rsidRPr="000E62B7">
        <w:rPr>
          <w:rFonts w:ascii="Times New Roman" w:eastAsiaTheme="minorEastAsia" w:hAnsi="Times New Roman"/>
          <w:b/>
          <w:sz w:val="20"/>
          <w:szCs w:val="20"/>
          <w:lang w:eastAsia="zh-CN"/>
        </w:rPr>
        <w:t xml:space="preserve"> </w:t>
      </w:r>
      <m:oMath>
        <m:r>
          <m:rPr>
            <m:sty m:val="bi"/>
          </m:rPr>
          <w:rPr>
            <w:rFonts w:ascii="Cambria Math" w:hAnsi="Cambria Math"/>
            <w:color w:val="000000"/>
            <w:sz w:val="20"/>
            <w:szCs w:val="20"/>
          </w:rPr>
          <m:t>d</m:t>
        </m:r>
      </m:oMath>
      <w:r w:rsidRPr="000E62B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multiple</w:t>
      </w:r>
      <w:r w:rsidRPr="00CA0E4D">
        <w:rPr>
          <w:rFonts w:ascii="Times New Roman" w:eastAsiaTheme="minorEastAsia" w:hAnsi="Times New Roman"/>
          <w:b/>
          <w:sz w:val="20"/>
          <w:szCs w:val="20"/>
          <w:lang w:eastAsia="zh-CN"/>
        </w:rPr>
        <w:t xml:space="preserve"> </w:t>
      </w:r>
      <w:r w:rsidRPr="000E62B7">
        <w:rPr>
          <w:rFonts w:ascii="Times New Roman" w:eastAsiaTheme="minorEastAsia" w:hAnsi="Times New Roman"/>
          <w:b/>
          <w:sz w:val="20"/>
          <w:szCs w:val="20"/>
          <w:lang w:eastAsia="zh-CN"/>
        </w:rPr>
        <w:t>Q}</w:t>
      </w:r>
    </w:p>
    <w:p w14:paraId="063522AE" w14:textId="77777777" w:rsidR="004D7579" w:rsidRDefault="004D7579" w:rsidP="004D7579">
      <w:pPr>
        <w:pStyle w:val="af2"/>
        <w:numPr>
          <w:ilvl w:val="1"/>
          <w:numId w:val="1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sidRPr="00CA0E4D">
        <w:rPr>
          <w:rFonts w:ascii="Times New Roman" w:eastAsiaTheme="minorEastAsia" w:hAnsi="Times New Roman"/>
          <w:b/>
          <w:sz w:val="20"/>
          <w:szCs w:val="20"/>
          <w:lang w:eastAsia="zh-CN"/>
        </w:rPr>
        <w:t>ase 1{</w:t>
      </w:r>
      <w:r>
        <w:rPr>
          <w:rFonts w:ascii="Times New Roman" w:eastAsiaTheme="minorEastAsia" w:hAnsi="Times New Roman"/>
          <w:b/>
          <w:sz w:val="20"/>
          <w:szCs w:val="20"/>
          <w:lang w:eastAsia="zh-CN"/>
        </w:rPr>
        <w:t>multiple</w:t>
      </w:r>
      <w:r w:rsidRPr="00CA0E4D">
        <w:rPr>
          <w:rFonts w:ascii="Times New Roman" w:eastAsiaTheme="minorEastAsia" w:hAnsi="Times New Roman"/>
          <w:b/>
          <w:sz w:val="20"/>
          <w:szCs w:val="20"/>
          <w:lang w:eastAsia="zh-CN"/>
        </w:rPr>
        <w:t xml:space="preserve"> </w:t>
      </w:r>
      <m:oMath>
        <m:r>
          <m:rPr>
            <m:sty m:val="bi"/>
          </m:rPr>
          <w:rPr>
            <w:rFonts w:ascii="Cambria Math" w:hAnsi="Cambria Math"/>
            <w:color w:val="000000"/>
            <w:sz w:val="20"/>
            <w:szCs w:val="20"/>
          </w:rPr>
          <m:t>d</m:t>
        </m:r>
      </m:oMath>
      <w:r w:rsidRPr="00CA0E4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single</w:t>
      </w:r>
      <w:r w:rsidRPr="00CA0E4D">
        <w:rPr>
          <w:rFonts w:ascii="Times New Roman" w:eastAsiaTheme="minorEastAsia" w:hAnsi="Times New Roman"/>
          <w:b/>
          <w:sz w:val="20"/>
          <w:szCs w:val="20"/>
          <w:lang w:eastAsia="zh-CN"/>
        </w:rPr>
        <w:t xml:space="preserve"> Q}</w:t>
      </w:r>
      <w:r w:rsidRPr="000E62B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has</w:t>
      </w:r>
      <w:r w:rsidRPr="00CA0E4D">
        <w:rPr>
          <w:rFonts w:ascii="Times New Roman" w:eastAsiaTheme="minorEastAsia" w:hAnsi="Times New Roman"/>
          <w:b/>
          <w:sz w:val="20"/>
          <w:szCs w:val="20"/>
          <w:lang w:eastAsia="zh-CN"/>
        </w:rPr>
        <w:t xml:space="preserve"> a moderate performance gain (~5.53%) for medium or large payloads compared with case 2</w:t>
      </w:r>
      <w:r w:rsidRPr="000E62B7">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single</w:t>
      </w:r>
      <w:r w:rsidRPr="000E62B7">
        <w:rPr>
          <w:rFonts w:ascii="Times New Roman" w:eastAsiaTheme="minorEastAsia" w:hAnsi="Times New Roman"/>
          <w:b/>
          <w:sz w:val="20"/>
          <w:szCs w:val="20"/>
          <w:lang w:eastAsia="zh-CN"/>
        </w:rPr>
        <w:t xml:space="preserve"> </w:t>
      </w:r>
      <m:oMath>
        <m:r>
          <m:rPr>
            <m:sty m:val="bi"/>
          </m:rPr>
          <w:rPr>
            <w:rFonts w:ascii="Cambria Math" w:hAnsi="Cambria Math"/>
            <w:color w:val="000000"/>
            <w:sz w:val="20"/>
            <w:szCs w:val="20"/>
          </w:rPr>
          <m:t>d</m:t>
        </m:r>
      </m:oMath>
      <w:r w:rsidRPr="000E62B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multiple</w:t>
      </w:r>
      <w:r w:rsidRPr="00CA0E4D">
        <w:rPr>
          <w:rFonts w:ascii="Times New Roman" w:eastAsiaTheme="minorEastAsia" w:hAnsi="Times New Roman"/>
          <w:b/>
          <w:sz w:val="20"/>
          <w:szCs w:val="20"/>
          <w:lang w:eastAsia="zh-CN"/>
        </w:rPr>
        <w:t xml:space="preserve"> </w:t>
      </w:r>
      <w:r w:rsidRPr="000E62B7">
        <w:rPr>
          <w:rFonts w:ascii="Times New Roman" w:eastAsiaTheme="minorEastAsia" w:hAnsi="Times New Roman"/>
          <w:b/>
          <w:sz w:val="20"/>
          <w:szCs w:val="20"/>
          <w:lang w:eastAsia="zh-CN"/>
        </w:rPr>
        <w:t>Q}</w:t>
      </w:r>
    </w:p>
    <w:p w14:paraId="3F8014A0" w14:textId="222A636A" w:rsidR="004D7579" w:rsidRPr="004D7579" w:rsidRDefault="004D7579" w:rsidP="004D7579">
      <w:pPr>
        <w:pStyle w:val="af2"/>
        <w:numPr>
          <w:ilvl w:val="0"/>
          <w:numId w:val="48"/>
        </w:numPr>
        <w:spacing w:before="0" w:after="0" w:line="240" w:lineRule="auto"/>
        <w:ind w:left="1418" w:firstLineChars="0" w:hanging="1418"/>
        <w:rPr>
          <w:rFonts w:ascii="Times New Roman" w:eastAsiaTheme="minorEastAsia" w:hAnsi="Times New Roman"/>
          <w:b/>
          <w:sz w:val="20"/>
          <w:szCs w:val="18"/>
          <w:lang w:eastAsia="zh-CN"/>
        </w:rPr>
      </w:pPr>
      <w:r w:rsidRPr="004D7579">
        <w:rPr>
          <w:rFonts w:ascii="Times New Roman" w:eastAsiaTheme="minorEastAsia" w:hAnsi="Times New Roman"/>
          <w:b/>
          <w:sz w:val="20"/>
          <w:szCs w:val="18"/>
          <w:lang w:eastAsia="zh-CN"/>
        </w:rPr>
        <w:t>From payload of 64 to 256, the ave</w:t>
      </w:r>
      <w:r w:rsidR="002A45CC">
        <w:rPr>
          <w:rFonts w:ascii="Times New Roman" w:eastAsiaTheme="minorEastAsia" w:hAnsi="Times New Roman"/>
          <w:b/>
          <w:sz w:val="20"/>
          <w:szCs w:val="18"/>
          <w:lang w:eastAsia="zh-CN"/>
        </w:rPr>
        <w:t>r</w:t>
      </w:r>
      <w:r w:rsidRPr="004D7579">
        <w:rPr>
          <w:rFonts w:ascii="Times New Roman" w:eastAsiaTheme="minorEastAsia" w:hAnsi="Times New Roman"/>
          <w:b/>
          <w:sz w:val="20"/>
          <w:szCs w:val="18"/>
          <w:lang w:eastAsia="zh-CN"/>
        </w:rPr>
        <w:t>age SGCS gain for increasing the 64-payload increment decreases from 17% to 5%.</w:t>
      </w:r>
    </w:p>
    <w:p w14:paraId="2FA4066F" w14:textId="451F4970" w:rsidR="004D7579" w:rsidRPr="006F6C00" w:rsidRDefault="004D7579" w:rsidP="004D7579">
      <w:pPr>
        <w:pStyle w:val="af2"/>
        <w:numPr>
          <w:ilvl w:val="1"/>
          <w:numId w:val="16"/>
        </w:numPr>
        <w:ind w:firstLineChars="0"/>
        <w:rPr>
          <w:rFonts w:ascii="Times New Roman" w:eastAsiaTheme="minorEastAsia" w:hAnsi="Times New Roman"/>
          <w:b/>
          <w:sz w:val="20"/>
          <w:szCs w:val="20"/>
          <w:lang w:eastAsia="zh-CN"/>
        </w:rPr>
      </w:pPr>
      <w:r w:rsidRPr="006F6C00">
        <w:rPr>
          <w:rFonts w:ascii="Times New Roman" w:eastAsiaTheme="minorEastAsia" w:hAnsi="Times New Roman"/>
          <w:b/>
          <w:sz w:val="20"/>
          <w:szCs w:val="20"/>
          <w:lang w:eastAsia="zh-CN"/>
        </w:rPr>
        <w:t>Case 3-3(i.e., {64,2}) in</w:t>
      </w:r>
      <w:r w:rsidRPr="004D7579">
        <w:rPr>
          <w:rFonts w:ascii="Times New Roman" w:eastAsiaTheme="minorEastAsia" w:hAnsi="Times New Roman"/>
          <w:b/>
          <w:sz w:val="20"/>
          <w:szCs w:val="20"/>
          <w:lang w:eastAsia="zh-CN"/>
        </w:rPr>
        <w:t xml:space="preserve"> </w:t>
      </w:r>
      <w:r w:rsidRPr="004D7579">
        <w:rPr>
          <w:rFonts w:ascii="Times New Roman" w:eastAsiaTheme="minorEastAsia" w:hAnsi="Times New Roman"/>
          <w:b/>
          <w:sz w:val="20"/>
          <w:szCs w:val="20"/>
          <w:lang w:eastAsia="zh-CN"/>
        </w:rPr>
        <w:fldChar w:fldCharType="begin"/>
      </w:r>
      <w:r w:rsidRPr="004D7579">
        <w:rPr>
          <w:rFonts w:ascii="Times New Roman" w:eastAsiaTheme="minorEastAsia" w:hAnsi="Times New Roman"/>
          <w:b/>
          <w:sz w:val="20"/>
          <w:szCs w:val="20"/>
          <w:lang w:eastAsia="zh-CN"/>
        </w:rPr>
        <w:instrText xml:space="preserve"> REF _Ref213160299 \r \h  \* MERGEFORMAT </w:instrText>
      </w:r>
      <w:r w:rsidRPr="004D7579">
        <w:rPr>
          <w:rFonts w:ascii="Times New Roman" w:eastAsiaTheme="minorEastAsia" w:hAnsi="Times New Roman"/>
          <w:b/>
          <w:sz w:val="20"/>
          <w:szCs w:val="20"/>
          <w:lang w:eastAsia="zh-CN"/>
        </w:rPr>
      </w:r>
      <w:r w:rsidRPr="004D7579">
        <w:rPr>
          <w:rFonts w:ascii="Times New Roman" w:eastAsiaTheme="minorEastAsia" w:hAnsi="Times New Roman"/>
          <w:b/>
          <w:sz w:val="20"/>
          <w:szCs w:val="20"/>
          <w:lang w:eastAsia="zh-CN"/>
        </w:rPr>
        <w:fldChar w:fldCharType="separate"/>
      </w:r>
      <w:r w:rsidRPr="004D7579">
        <w:rPr>
          <w:rFonts w:ascii="Times New Roman" w:eastAsiaTheme="minorEastAsia" w:hAnsi="Times New Roman"/>
          <w:b/>
          <w:sz w:val="20"/>
          <w:szCs w:val="20"/>
          <w:lang w:eastAsia="zh-CN"/>
        </w:rPr>
        <w:t>Table 7</w:t>
      </w:r>
      <w:r w:rsidRPr="004D7579">
        <w:rPr>
          <w:rFonts w:ascii="Times New Roman" w:eastAsiaTheme="minorEastAsia" w:hAnsi="Times New Roman"/>
          <w:b/>
          <w:sz w:val="20"/>
          <w:szCs w:val="20"/>
          <w:lang w:eastAsia="zh-CN"/>
        </w:rPr>
        <w:fldChar w:fldCharType="end"/>
      </w:r>
      <w:r w:rsidRPr="004D7579">
        <w:rPr>
          <w:rFonts w:ascii="Times New Roman" w:eastAsiaTheme="minorEastAsia" w:hAnsi="Times New Roman"/>
          <w:b/>
          <w:sz w:val="20"/>
          <w:szCs w:val="20"/>
          <w:lang w:eastAsia="zh-CN"/>
        </w:rPr>
        <w:t xml:space="preserve"> </w:t>
      </w:r>
      <w:r w:rsidR="007B2E0A">
        <w:rPr>
          <w:rFonts w:ascii="Times New Roman" w:eastAsiaTheme="minorEastAsia" w:hAnsi="Times New Roman"/>
          <w:b/>
          <w:sz w:val="20"/>
          <w:szCs w:val="20"/>
          <w:lang w:eastAsia="zh-CN"/>
        </w:rPr>
        <w:t>achieves</w:t>
      </w:r>
      <w:r w:rsidRPr="006F6C00">
        <w:rPr>
          <w:rFonts w:ascii="Times New Roman" w:eastAsiaTheme="minorEastAsia" w:hAnsi="Times New Roman"/>
          <w:b/>
          <w:sz w:val="20"/>
          <w:szCs w:val="20"/>
          <w:lang w:eastAsia="zh-CN"/>
        </w:rPr>
        <w:t xml:space="preserve"> 17% gain compared to case 3-2(i.e.,{32,2} ).</w:t>
      </w:r>
    </w:p>
    <w:p w14:paraId="42978EAA" w14:textId="3CEDE54D" w:rsidR="004D7579" w:rsidRDefault="004D7579" w:rsidP="004D7579">
      <w:pPr>
        <w:pStyle w:val="af2"/>
        <w:numPr>
          <w:ilvl w:val="1"/>
          <w:numId w:val="16"/>
        </w:numPr>
        <w:ind w:firstLineChars="0"/>
        <w:rPr>
          <w:rFonts w:ascii="Times New Roman" w:eastAsiaTheme="minorEastAsia" w:hAnsi="Times New Roman"/>
          <w:b/>
          <w:sz w:val="20"/>
          <w:szCs w:val="20"/>
          <w:lang w:eastAsia="zh-CN"/>
        </w:rPr>
      </w:pPr>
      <w:r w:rsidRPr="006F6C00">
        <w:rPr>
          <w:rFonts w:ascii="Times New Roman" w:eastAsiaTheme="minorEastAsia" w:hAnsi="Times New Roman"/>
          <w:b/>
          <w:sz w:val="20"/>
          <w:szCs w:val="20"/>
          <w:lang w:eastAsia="zh-CN"/>
        </w:rPr>
        <w:t>Case 3-5(i.e., {128,2}) i</w:t>
      </w:r>
      <w:r w:rsidRPr="004D7579">
        <w:rPr>
          <w:rFonts w:ascii="Times New Roman" w:eastAsiaTheme="minorEastAsia" w:hAnsi="Times New Roman"/>
          <w:b/>
          <w:sz w:val="20"/>
          <w:szCs w:val="20"/>
          <w:lang w:eastAsia="zh-CN"/>
        </w:rPr>
        <w:t xml:space="preserve">n </w:t>
      </w:r>
      <w:r w:rsidRPr="004D7579">
        <w:rPr>
          <w:rFonts w:ascii="Times New Roman" w:eastAsiaTheme="minorEastAsia" w:hAnsi="Times New Roman"/>
          <w:b/>
          <w:sz w:val="20"/>
          <w:szCs w:val="20"/>
          <w:lang w:eastAsia="zh-CN"/>
        </w:rPr>
        <w:fldChar w:fldCharType="begin"/>
      </w:r>
      <w:r w:rsidRPr="004D7579">
        <w:rPr>
          <w:rFonts w:ascii="Times New Roman" w:eastAsiaTheme="minorEastAsia" w:hAnsi="Times New Roman"/>
          <w:b/>
          <w:sz w:val="20"/>
          <w:szCs w:val="20"/>
          <w:lang w:eastAsia="zh-CN"/>
        </w:rPr>
        <w:instrText xml:space="preserve"> REF _Ref213160299 \r \h  \* MERGEFORMAT </w:instrText>
      </w:r>
      <w:r w:rsidRPr="004D7579">
        <w:rPr>
          <w:rFonts w:ascii="Times New Roman" w:eastAsiaTheme="minorEastAsia" w:hAnsi="Times New Roman"/>
          <w:b/>
          <w:sz w:val="20"/>
          <w:szCs w:val="20"/>
          <w:lang w:eastAsia="zh-CN"/>
        </w:rPr>
      </w:r>
      <w:r w:rsidRPr="004D7579">
        <w:rPr>
          <w:rFonts w:ascii="Times New Roman" w:eastAsiaTheme="minorEastAsia" w:hAnsi="Times New Roman"/>
          <w:b/>
          <w:sz w:val="20"/>
          <w:szCs w:val="20"/>
          <w:lang w:eastAsia="zh-CN"/>
        </w:rPr>
        <w:fldChar w:fldCharType="separate"/>
      </w:r>
      <w:r w:rsidRPr="004D7579">
        <w:rPr>
          <w:rFonts w:ascii="Times New Roman" w:eastAsiaTheme="minorEastAsia" w:hAnsi="Times New Roman"/>
          <w:b/>
          <w:sz w:val="20"/>
          <w:szCs w:val="20"/>
          <w:lang w:eastAsia="zh-CN"/>
        </w:rPr>
        <w:t>Table 7</w:t>
      </w:r>
      <w:r w:rsidRPr="004D7579">
        <w:rPr>
          <w:rFonts w:ascii="Times New Roman" w:eastAsiaTheme="minorEastAsia" w:hAnsi="Times New Roman"/>
          <w:b/>
          <w:sz w:val="20"/>
          <w:szCs w:val="20"/>
          <w:lang w:eastAsia="zh-CN"/>
        </w:rPr>
        <w:fldChar w:fldCharType="end"/>
      </w:r>
      <w:r w:rsidRPr="004D7579">
        <w:rPr>
          <w:rFonts w:ascii="Times New Roman" w:eastAsiaTheme="minorEastAsia" w:hAnsi="Times New Roman"/>
          <w:b/>
          <w:sz w:val="20"/>
          <w:szCs w:val="20"/>
          <w:lang w:eastAsia="zh-CN"/>
        </w:rPr>
        <w:t xml:space="preserve"> </w:t>
      </w:r>
      <w:r w:rsidR="007B2E0A">
        <w:rPr>
          <w:rFonts w:ascii="Times New Roman" w:eastAsiaTheme="minorEastAsia" w:hAnsi="Times New Roman"/>
          <w:b/>
          <w:sz w:val="20"/>
          <w:szCs w:val="20"/>
          <w:lang w:eastAsia="zh-CN"/>
        </w:rPr>
        <w:t>achieves</w:t>
      </w:r>
      <w:r w:rsidRPr="006F6C00">
        <w:rPr>
          <w:rFonts w:ascii="Times New Roman" w:eastAsiaTheme="minorEastAsia" w:hAnsi="Times New Roman"/>
          <w:b/>
          <w:sz w:val="20"/>
          <w:szCs w:val="20"/>
          <w:lang w:eastAsia="zh-CN"/>
        </w:rPr>
        <w:t xml:space="preserve"> 5% gain c</w:t>
      </w:r>
      <w:r>
        <w:rPr>
          <w:rFonts w:ascii="Times New Roman" w:eastAsiaTheme="minorEastAsia" w:hAnsi="Times New Roman"/>
          <w:b/>
          <w:sz w:val="20"/>
          <w:szCs w:val="20"/>
          <w:lang w:eastAsia="zh-CN"/>
        </w:rPr>
        <w:t>ompared to case 3-4(i.e., {96,2}).</w:t>
      </w:r>
    </w:p>
    <w:p w14:paraId="4B48EE64" w14:textId="096BA0E5" w:rsidR="004D7579" w:rsidRPr="004D7579" w:rsidRDefault="004D7579" w:rsidP="004D7579">
      <w:pPr>
        <w:pStyle w:val="af2"/>
        <w:numPr>
          <w:ilvl w:val="0"/>
          <w:numId w:val="48"/>
        </w:numPr>
        <w:spacing w:before="0" w:after="0" w:line="240" w:lineRule="auto"/>
        <w:ind w:left="1418" w:firstLineChars="0" w:hanging="1418"/>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lastRenderedPageBreak/>
        <w:t xml:space="preserve">For SGCS &amp; SE performance of Rank 3 in </w:t>
      </w:r>
      <w:r w:rsidRPr="004D7579">
        <w:rPr>
          <w:rFonts w:ascii="Times New Roman" w:eastAsiaTheme="minorEastAsia" w:hAnsi="Times New Roman"/>
          <w:b/>
          <w:sz w:val="20"/>
          <w:szCs w:val="20"/>
          <w:lang w:eastAsia="zh-CN"/>
        </w:rPr>
        <w:fldChar w:fldCharType="begin"/>
      </w:r>
      <w:r w:rsidRPr="004D7579">
        <w:rPr>
          <w:rFonts w:ascii="Times New Roman" w:eastAsiaTheme="minorEastAsia" w:hAnsi="Times New Roman"/>
          <w:b/>
          <w:sz w:val="20"/>
          <w:szCs w:val="20"/>
          <w:lang w:eastAsia="zh-CN"/>
        </w:rPr>
        <w:instrText xml:space="preserve"> REF _Ref213332806 \r \h  \* MERGEFORMAT </w:instrText>
      </w:r>
      <w:r w:rsidRPr="004D7579">
        <w:rPr>
          <w:rFonts w:ascii="Times New Roman" w:eastAsiaTheme="minorEastAsia" w:hAnsi="Times New Roman"/>
          <w:b/>
          <w:sz w:val="20"/>
          <w:szCs w:val="20"/>
          <w:lang w:eastAsia="zh-CN"/>
        </w:rPr>
      </w:r>
      <w:r w:rsidRPr="004D7579">
        <w:rPr>
          <w:rFonts w:ascii="Times New Roman" w:eastAsiaTheme="minorEastAsia" w:hAnsi="Times New Roman"/>
          <w:b/>
          <w:sz w:val="20"/>
          <w:szCs w:val="20"/>
          <w:lang w:eastAsia="zh-CN"/>
        </w:rPr>
        <w:fldChar w:fldCharType="separate"/>
      </w:r>
      <w:r w:rsidRPr="004D7579">
        <w:rPr>
          <w:rFonts w:ascii="Times New Roman" w:eastAsiaTheme="minorEastAsia" w:hAnsi="Times New Roman"/>
          <w:b/>
          <w:sz w:val="20"/>
          <w:szCs w:val="20"/>
          <w:lang w:eastAsia="zh-CN"/>
        </w:rPr>
        <w:t>Table 8</w:t>
      </w:r>
      <w:r w:rsidRPr="004D7579">
        <w:rPr>
          <w:rFonts w:ascii="Times New Roman" w:eastAsiaTheme="minorEastAsia" w:hAnsi="Times New Roman"/>
          <w:b/>
          <w:sz w:val="20"/>
          <w:szCs w:val="20"/>
          <w:lang w:eastAsia="zh-CN"/>
        </w:rPr>
        <w:fldChar w:fldCharType="end"/>
      </w:r>
      <w:r w:rsidRPr="004D7579">
        <w:rPr>
          <w:rFonts w:ascii="Times New Roman" w:eastAsiaTheme="minorEastAsia" w:hAnsi="Times New Roman"/>
          <w:b/>
          <w:sz w:val="20"/>
          <w:szCs w:val="20"/>
          <w:lang w:eastAsia="zh-CN"/>
        </w:rPr>
        <w:t>, sorted from largest to smallest</w:t>
      </w:r>
      <w:r w:rsidR="00C11BB8">
        <w:rPr>
          <w:rFonts w:ascii="Times New Roman" w:eastAsiaTheme="minorEastAsia" w:hAnsi="Times New Roman"/>
          <w:b/>
          <w:sz w:val="20"/>
          <w:szCs w:val="20"/>
          <w:lang w:eastAsia="zh-CN"/>
        </w:rPr>
        <w:t xml:space="preserve"> alternative</w:t>
      </w:r>
      <w:r w:rsidRPr="004D7579">
        <w:rPr>
          <w:rFonts w:ascii="Times New Roman" w:eastAsiaTheme="minorEastAsia" w:hAnsi="Times New Roman"/>
          <w:b/>
          <w:sz w:val="20"/>
          <w:szCs w:val="20"/>
          <w:lang w:eastAsia="zh-CN"/>
        </w:rPr>
        <w:t xml:space="preserve"> is {X,X,X}&gt;{X/2,X/2,X}&gt; {X,X/2,X/2}.</w:t>
      </w:r>
    </w:p>
    <w:p w14:paraId="47EE5BFA" w14:textId="77777777" w:rsidR="004D7579" w:rsidRPr="004D7579" w:rsidRDefault="004D7579" w:rsidP="004D7579">
      <w:pPr>
        <w:pStyle w:val="af2"/>
        <w:numPr>
          <w:ilvl w:val="1"/>
          <w:numId w:val="16"/>
        </w:numPr>
        <w:ind w:firstLineChars="0"/>
        <w:rPr>
          <w:rFonts w:ascii="Times New Roman" w:hAnsi="Times New Roman"/>
          <w:b/>
          <w:sz w:val="20"/>
          <w:szCs w:val="20"/>
        </w:rPr>
      </w:pPr>
      <w:r w:rsidRPr="004D7579">
        <w:rPr>
          <w:rFonts w:ascii="Times New Roman" w:hAnsi="Times New Roman"/>
          <w:b/>
          <w:sz w:val="20"/>
          <w:szCs w:val="20"/>
          <w:lang w:eastAsia="zh-CN"/>
        </w:rPr>
        <w:t xml:space="preserve">Compared to </w:t>
      </w:r>
      <w:r w:rsidRPr="004D7579">
        <w:rPr>
          <w:rFonts w:ascii="Times New Roman" w:hAnsi="Times New Roman"/>
          <w:b/>
          <w:sz w:val="20"/>
          <w:szCs w:val="20"/>
        </w:rPr>
        <w:t>{X,X/2,X/2}, {X/2,X/2,X} can achieve 1.5%~2.5% gain</w:t>
      </w:r>
    </w:p>
    <w:p w14:paraId="1E4B6402" w14:textId="77777777" w:rsidR="004D7579" w:rsidRPr="004D7579" w:rsidRDefault="004D7579" w:rsidP="004D7579">
      <w:pPr>
        <w:pStyle w:val="af2"/>
        <w:numPr>
          <w:ilvl w:val="1"/>
          <w:numId w:val="16"/>
        </w:numPr>
        <w:ind w:firstLineChars="0"/>
        <w:rPr>
          <w:rFonts w:ascii="Times New Roman" w:hAnsi="Times New Roman"/>
          <w:b/>
          <w:sz w:val="20"/>
          <w:szCs w:val="20"/>
        </w:rPr>
      </w:pPr>
      <w:r w:rsidRPr="004D7579">
        <w:rPr>
          <w:rFonts w:ascii="Times New Roman" w:hAnsi="Times New Roman"/>
          <w:b/>
          <w:sz w:val="20"/>
          <w:szCs w:val="20"/>
          <w:lang w:eastAsia="zh-CN"/>
        </w:rPr>
        <w:t xml:space="preserve">Compared to </w:t>
      </w:r>
      <w:r w:rsidRPr="004D7579">
        <w:rPr>
          <w:rFonts w:ascii="Times New Roman" w:hAnsi="Times New Roman"/>
          <w:b/>
          <w:sz w:val="20"/>
          <w:szCs w:val="20"/>
        </w:rPr>
        <w:t>{X,X/2,X/2}, {X,X,X} can achieve 8%~9% gain</w:t>
      </w:r>
    </w:p>
    <w:p w14:paraId="4D486091" w14:textId="01083621" w:rsidR="004D7579" w:rsidRPr="004D7579" w:rsidRDefault="004D7579" w:rsidP="004D7579">
      <w:pPr>
        <w:pStyle w:val="af2"/>
        <w:numPr>
          <w:ilvl w:val="0"/>
          <w:numId w:val="48"/>
        </w:numPr>
        <w:spacing w:before="0" w:after="0" w:line="240" w:lineRule="auto"/>
        <w:ind w:left="1418" w:firstLineChars="0" w:hanging="1418"/>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 xml:space="preserve">For SGCS &amp; SE performance of Rank 4 in </w:t>
      </w:r>
      <w:r w:rsidRPr="004D7579">
        <w:rPr>
          <w:rFonts w:ascii="Times New Roman" w:eastAsiaTheme="minorEastAsia" w:hAnsi="Times New Roman"/>
          <w:b/>
          <w:sz w:val="20"/>
          <w:szCs w:val="20"/>
          <w:lang w:eastAsia="zh-CN"/>
        </w:rPr>
        <w:fldChar w:fldCharType="begin"/>
      </w:r>
      <w:r w:rsidRPr="004D7579">
        <w:rPr>
          <w:rFonts w:ascii="Times New Roman" w:eastAsiaTheme="minorEastAsia" w:hAnsi="Times New Roman"/>
          <w:b/>
          <w:sz w:val="20"/>
          <w:szCs w:val="20"/>
          <w:lang w:eastAsia="zh-CN"/>
        </w:rPr>
        <w:instrText xml:space="preserve"> REF _Ref213332824 \r \h  \* MERGEFORMAT </w:instrText>
      </w:r>
      <w:r w:rsidRPr="004D7579">
        <w:rPr>
          <w:rFonts w:ascii="Times New Roman" w:eastAsiaTheme="minorEastAsia" w:hAnsi="Times New Roman"/>
          <w:b/>
          <w:sz w:val="20"/>
          <w:szCs w:val="20"/>
          <w:lang w:eastAsia="zh-CN"/>
        </w:rPr>
      </w:r>
      <w:r w:rsidRPr="004D7579">
        <w:rPr>
          <w:rFonts w:ascii="Times New Roman" w:eastAsiaTheme="minorEastAsia" w:hAnsi="Times New Roman"/>
          <w:b/>
          <w:sz w:val="20"/>
          <w:szCs w:val="20"/>
          <w:lang w:eastAsia="zh-CN"/>
        </w:rPr>
        <w:fldChar w:fldCharType="separate"/>
      </w:r>
      <w:r w:rsidRPr="004D7579">
        <w:rPr>
          <w:rFonts w:ascii="Times New Roman" w:eastAsiaTheme="minorEastAsia" w:hAnsi="Times New Roman"/>
          <w:b/>
          <w:sz w:val="20"/>
          <w:szCs w:val="20"/>
          <w:lang w:eastAsia="zh-CN"/>
        </w:rPr>
        <w:t>Table 9</w:t>
      </w:r>
      <w:r w:rsidRPr="004D7579">
        <w:rPr>
          <w:rFonts w:ascii="Times New Roman" w:eastAsiaTheme="minorEastAsia" w:hAnsi="Times New Roman"/>
          <w:b/>
          <w:sz w:val="20"/>
          <w:szCs w:val="20"/>
          <w:lang w:eastAsia="zh-CN"/>
        </w:rPr>
        <w:fldChar w:fldCharType="end"/>
      </w:r>
      <w:r w:rsidRPr="004D7579">
        <w:rPr>
          <w:rFonts w:ascii="Times New Roman" w:eastAsiaTheme="minorEastAsia" w:hAnsi="Times New Roman"/>
          <w:b/>
          <w:sz w:val="20"/>
          <w:szCs w:val="20"/>
          <w:lang w:eastAsia="zh-CN"/>
        </w:rPr>
        <w:t xml:space="preserve">, sorted from largest to smallest </w:t>
      </w:r>
      <w:r w:rsidR="00C11BB8">
        <w:rPr>
          <w:rFonts w:ascii="Times New Roman" w:eastAsiaTheme="minorEastAsia" w:hAnsi="Times New Roman"/>
          <w:b/>
          <w:sz w:val="20"/>
          <w:szCs w:val="20"/>
          <w:lang w:eastAsia="zh-CN"/>
        </w:rPr>
        <w:t>alternative</w:t>
      </w:r>
      <w:r w:rsidR="00C11BB8" w:rsidRPr="004D7579">
        <w:rPr>
          <w:rFonts w:ascii="Times New Roman" w:eastAsiaTheme="minorEastAsia" w:hAnsi="Times New Roman"/>
          <w:b/>
          <w:sz w:val="20"/>
          <w:szCs w:val="20"/>
          <w:lang w:eastAsia="zh-CN"/>
        </w:rPr>
        <w:t xml:space="preserve"> </w:t>
      </w:r>
      <w:r w:rsidRPr="004D7579">
        <w:rPr>
          <w:rFonts w:ascii="Times New Roman" w:eastAsiaTheme="minorEastAsia" w:hAnsi="Times New Roman"/>
          <w:b/>
          <w:sz w:val="20"/>
          <w:szCs w:val="20"/>
          <w:lang w:eastAsia="zh-CN"/>
        </w:rPr>
        <w:t>is {X,X,X,X}&gt; {X/2,X/2,X, X}&gt;{X,X,X/2,X/2}&gt;{X/2,X/2,X/2</w:t>
      </w:r>
      <w:r w:rsidRPr="004D7579">
        <w:rPr>
          <w:rFonts w:ascii="Times New Roman" w:eastAsiaTheme="minorEastAsia" w:hAnsi="Times New Roman" w:hint="eastAsia"/>
          <w:b/>
          <w:sz w:val="20"/>
          <w:szCs w:val="20"/>
          <w:lang w:eastAsia="zh-CN"/>
        </w:rPr>
        <w:t>,</w:t>
      </w:r>
      <w:r w:rsidRPr="004D7579">
        <w:rPr>
          <w:rFonts w:ascii="Times New Roman" w:eastAsiaTheme="minorEastAsia" w:hAnsi="Times New Roman"/>
          <w:b/>
          <w:sz w:val="20"/>
          <w:szCs w:val="20"/>
          <w:lang w:eastAsia="zh-CN"/>
        </w:rPr>
        <w:t xml:space="preserve"> X/2}.</w:t>
      </w:r>
    </w:p>
    <w:p w14:paraId="6CAD6B39" w14:textId="77777777" w:rsidR="004D7579" w:rsidRDefault="004D7579" w:rsidP="004D7579">
      <w:pPr>
        <w:pStyle w:val="af2"/>
        <w:numPr>
          <w:ilvl w:val="1"/>
          <w:numId w:val="16"/>
        </w:numPr>
        <w:ind w:firstLineChars="0"/>
        <w:rPr>
          <w:rFonts w:ascii="Times New Roman" w:hAnsi="Times New Roman"/>
          <w:b/>
          <w:sz w:val="20"/>
          <w:szCs w:val="20"/>
        </w:rPr>
      </w:pPr>
      <w:r>
        <w:rPr>
          <w:rFonts w:ascii="Times New Roman" w:hAnsi="Times New Roman"/>
          <w:b/>
          <w:sz w:val="20"/>
          <w:szCs w:val="20"/>
          <w:lang w:eastAsia="zh-CN"/>
        </w:rPr>
        <w:t xml:space="preserve">Compared to </w:t>
      </w:r>
      <w:r>
        <w:rPr>
          <w:rFonts w:ascii="Times New Roman" w:hAnsi="Times New Roman"/>
          <w:b/>
          <w:sz w:val="20"/>
          <w:szCs w:val="20"/>
        </w:rPr>
        <w:t>{X/2,X/2,X/2</w:t>
      </w:r>
      <w:r>
        <w:rPr>
          <w:rFonts w:ascii="Times New Roman" w:hAnsi="Times New Roman" w:hint="eastAsia"/>
          <w:b/>
          <w:sz w:val="20"/>
          <w:szCs w:val="20"/>
          <w:lang w:eastAsia="zh-CN"/>
        </w:rPr>
        <w:t>,</w:t>
      </w:r>
      <w:r>
        <w:rPr>
          <w:rFonts w:ascii="Times New Roman" w:hAnsi="Times New Roman"/>
          <w:b/>
          <w:sz w:val="20"/>
          <w:szCs w:val="20"/>
          <w:lang w:eastAsia="zh-CN"/>
        </w:rPr>
        <w:t xml:space="preserve"> X/2</w:t>
      </w:r>
      <w:r>
        <w:rPr>
          <w:rFonts w:ascii="Times New Roman" w:hAnsi="Times New Roman"/>
          <w:b/>
          <w:sz w:val="20"/>
          <w:szCs w:val="20"/>
        </w:rPr>
        <w:t>}, {X,X,X/2,X/2} can achieve 4%~9% gain</w:t>
      </w:r>
    </w:p>
    <w:p w14:paraId="53F74DA9" w14:textId="77777777" w:rsidR="004D7579" w:rsidRDefault="004D7579" w:rsidP="004D7579">
      <w:pPr>
        <w:pStyle w:val="af2"/>
        <w:numPr>
          <w:ilvl w:val="1"/>
          <w:numId w:val="16"/>
        </w:numPr>
        <w:ind w:firstLineChars="0"/>
        <w:rPr>
          <w:rFonts w:ascii="Times New Roman" w:hAnsi="Times New Roman"/>
          <w:b/>
          <w:sz w:val="20"/>
          <w:szCs w:val="20"/>
        </w:rPr>
      </w:pPr>
      <w:r>
        <w:rPr>
          <w:rFonts w:ascii="Times New Roman" w:hAnsi="Times New Roman"/>
          <w:b/>
          <w:sz w:val="20"/>
          <w:szCs w:val="20"/>
          <w:lang w:eastAsia="zh-CN"/>
        </w:rPr>
        <w:t xml:space="preserve">Compared to </w:t>
      </w:r>
      <w:r>
        <w:rPr>
          <w:rFonts w:ascii="Times New Roman" w:hAnsi="Times New Roman"/>
          <w:b/>
          <w:sz w:val="20"/>
          <w:szCs w:val="20"/>
        </w:rPr>
        <w:t>{X/2,X/2,X/2</w:t>
      </w:r>
      <w:r>
        <w:rPr>
          <w:rFonts w:ascii="Times New Roman" w:hAnsi="Times New Roman" w:hint="eastAsia"/>
          <w:b/>
          <w:sz w:val="20"/>
          <w:szCs w:val="20"/>
          <w:lang w:eastAsia="zh-CN"/>
        </w:rPr>
        <w:t>,</w:t>
      </w:r>
      <w:r>
        <w:rPr>
          <w:rFonts w:ascii="Times New Roman" w:hAnsi="Times New Roman"/>
          <w:b/>
          <w:sz w:val="20"/>
          <w:szCs w:val="20"/>
          <w:lang w:eastAsia="zh-CN"/>
        </w:rPr>
        <w:t xml:space="preserve"> X/2</w:t>
      </w:r>
      <w:r>
        <w:rPr>
          <w:rFonts w:ascii="Times New Roman" w:hAnsi="Times New Roman"/>
          <w:b/>
          <w:sz w:val="20"/>
          <w:szCs w:val="20"/>
        </w:rPr>
        <w:t xml:space="preserve">}, </w:t>
      </w:r>
      <w:r w:rsidRPr="00940B71">
        <w:rPr>
          <w:rFonts w:ascii="Times New Roman" w:hAnsi="Times New Roman"/>
          <w:b/>
          <w:sz w:val="20"/>
          <w:szCs w:val="20"/>
        </w:rPr>
        <w:t xml:space="preserve"> </w:t>
      </w:r>
      <w:r>
        <w:rPr>
          <w:rFonts w:ascii="Times New Roman" w:hAnsi="Times New Roman"/>
          <w:b/>
          <w:sz w:val="20"/>
          <w:szCs w:val="20"/>
        </w:rPr>
        <w:t>{X/2,X/2,X, X} can achieve 9%~15% gain</w:t>
      </w:r>
    </w:p>
    <w:p w14:paraId="516B3239" w14:textId="77777777" w:rsidR="004D7579" w:rsidRDefault="004D7579" w:rsidP="004D7579">
      <w:pPr>
        <w:pStyle w:val="af2"/>
        <w:numPr>
          <w:ilvl w:val="1"/>
          <w:numId w:val="16"/>
        </w:numPr>
        <w:ind w:firstLineChars="0"/>
        <w:rPr>
          <w:rFonts w:ascii="Times New Roman" w:hAnsi="Times New Roman"/>
          <w:b/>
          <w:sz w:val="20"/>
          <w:szCs w:val="20"/>
        </w:rPr>
      </w:pPr>
      <w:r>
        <w:rPr>
          <w:rFonts w:ascii="Times New Roman" w:hAnsi="Times New Roman"/>
          <w:b/>
          <w:sz w:val="20"/>
          <w:szCs w:val="20"/>
        </w:rPr>
        <w:t>Compared to {X/2,X/2,X/2</w:t>
      </w:r>
      <w:r>
        <w:rPr>
          <w:rFonts w:ascii="Times New Roman" w:hAnsi="Times New Roman" w:hint="eastAsia"/>
          <w:b/>
          <w:sz w:val="20"/>
          <w:szCs w:val="20"/>
        </w:rPr>
        <w:t>,</w:t>
      </w:r>
      <w:r>
        <w:rPr>
          <w:rFonts w:ascii="Times New Roman" w:hAnsi="Times New Roman"/>
          <w:b/>
          <w:sz w:val="20"/>
          <w:szCs w:val="20"/>
        </w:rPr>
        <w:t xml:space="preserve"> X/2}, </w:t>
      </w:r>
      <w:r w:rsidRPr="00940B71">
        <w:rPr>
          <w:rFonts w:ascii="Times New Roman" w:hAnsi="Times New Roman"/>
          <w:b/>
          <w:sz w:val="20"/>
          <w:szCs w:val="20"/>
        </w:rPr>
        <w:t xml:space="preserve"> </w:t>
      </w:r>
      <w:r>
        <w:rPr>
          <w:rFonts w:ascii="Times New Roman" w:hAnsi="Times New Roman"/>
          <w:b/>
          <w:sz w:val="20"/>
          <w:szCs w:val="20"/>
        </w:rPr>
        <w:t>{X,X,X,X} can achieve 16%~23% gain</w:t>
      </w:r>
    </w:p>
    <w:p w14:paraId="7CF60C7C" w14:textId="77777777" w:rsidR="004D7579" w:rsidRPr="00AA4CA6" w:rsidRDefault="004D7579" w:rsidP="004D7579">
      <w:pPr>
        <w:ind w:left="1134" w:hanging="1134"/>
      </w:pPr>
    </w:p>
    <w:p w14:paraId="0649FB38" w14:textId="77777777" w:rsidR="004D7579" w:rsidRPr="004D7579"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 xml:space="preserve">For inference/monitoring/data collection purpose, </w:t>
      </w:r>
      <w:r w:rsidRPr="004D7579">
        <w:rPr>
          <w:rFonts w:ascii="Times New Roman" w:eastAsiaTheme="minorEastAsia" w:hAnsi="Times New Roman" w:hint="eastAsia"/>
          <w:b/>
          <w:sz w:val="20"/>
          <w:szCs w:val="20"/>
          <w:lang w:eastAsia="zh-CN"/>
        </w:rPr>
        <w:t xml:space="preserve">consider channel matrix as </w:t>
      </w:r>
      <w:r w:rsidRPr="004D7579">
        <w:rPr>
          <w:rFonts w:ascii="Times New Roman" w:eastAsiaTheme="minorEastAsia" w:hAnsi="Times New Roman"/>
          <w:b/>
          <w:sz w:val="20"/>
          <w:szCs w:val="20"/>
          <w:lang w:eastAsia="zh-CN"/>
        </w:rPr>
        <w:t>a</w:t>
      </w:r>
      <w:r w:rsidRPr="004D7579">
        <w:rPr>
          <w:rFonts w:ascii="Times New Roman" w:eastAsiaTheme="minorEastAsia" w:hAnsi="Times New Roman" w:hint="eastAsia"/>
          <w:b/>
          <w:sz w:val="20"/>
          <w:szCs w:val="20"/>
          <w:lang w:eastAsia="zh-CN"/>
        </w:rPr>
        <w:t xml:space="preserve"> </w:t>
      </w:r>
      <w:r w:rsidRPr="004D7579">
        <w:rPr>
          <w:rFonts w:ascii="Times New Roman" w:eastAsiaTheme="minorEastAsia" w:hAnsi="Times New Roman"/>
          <w:b/>
          <w:sz w:val="20"/>
          <w:szCs w:val="20"/>
          <w:lang w:eastAsia="zh-CN"/>
        </w:rPr>
        <w:t>CSI type of target CSI for TDD scenario.</w:t>
      </w:r>
    </w:p>
    <w:p w14:paraId="5F3744B8" w14:textId="77777777" w:rsidR="004D7579" w:rsidRPr="00865CFF" w:rsidRDefault="004D7579" w:rsidP="004D7579">
      <w:pPr>
        <w:pStyle w:val="af2"/>
        <w:numPr>
          <w:ilvl w:val="1"/>
          <w:numId w:val="50"/>
        </w:numPr>
        <w:ind w:firstLineChars="0"/>
        <w:rPr>
          <w:rFonts w:ascii="Times New Roman" w:hAnsi="Times New Roman"/>
          <w:b/>
          <w:bCs/>
          <w:color w:val="000000" w:themeColor="text1"/>
          <w:sz w:val="20"/>
          <w:szCs w:val="20"/>
        </w:rPr>
      </w:pPr>
      <w:r w:rsidRPr="00865CFF">
        <w:rPr>
          <w:rFonts w:ascii="Times New Roman" w:hAnsi="Times New Roman"/>
          <w:b/>
          <w:bCs/>
          <w:color w:val="000000" w:themeColor="text1"/>
          <w:sz w:val="20"/>
          <w:szCs w:val="20"/>
        </w:rPr>
        <w:t>Compared the performance between channel matrix and precoder matrix</w:t>
      </w:r>
      <w:r>
        <w:rPr>
          <w:rFonts w:ascii="Times New Roman" w:hAnsi="Times New Roman"/>
          <w:b/>
          <w:bCs/>
          <w:color w:val="000000" w:themeColor="text1"/>
          <w:sz w:val="20"/>
          <w:szCs w:val="20"/>
        </w:rPr>
        <w:t xml:space="preserve"> </w:t>
      </w:r>
      <w:r>
        <w:rPr>
          <w:rFonts w:ascii="Times New Roman" w:hAnsi="Times New Roman" w:hint="eastAsia"/>
          <w:b/>
          <w:bCs/>
          <w:color w:val="000000" w:themeColor="text1"/>
          <w:sz w:val="20"/>
          <w:szCs w:val="20"/>
          <w:lang w:eastAsia="zh-CN"/>
        </w:rPr>
        <w:t>at</w:t>
      </w:r>
      <w:r>
        <w:rPr>
          <w:rFonts w:ascii="Times New Roman" w:hAnsi="Times New Roman"/>
          <w:b/>
          <w:bCs/>
          <w:color w:val="000000" w:themeColor="text1"/>
          <w:sz w:val="20"/>
          <w:szCs w:val="20"/>
        </w:rPr>
        <w:t xml:space="preserve"> </w:t>
      </w:r>
      <w:r>
        <w:rPr>
          <w:rFonts w:ascii="Times New Roman" w:hAnsi="Times New Roman" w:hint="eastAsia"/>
          <w:b/>
          <w:bCs/>
          <w:color w:val="000000" w:themeColor="text1"/>
          <w:sz w:val="20"/>
          <w:szCs w:val="20"/>
          <w:lang w:eastAsia="zh-CN"/>
        </w:rPr>
        <w:t>least</w:t>
      </w:r>
      <w:r>
        <w:rPr>
          <w:rFonts w:ascii="Times New Roman" w:hAnsi="Times New Roman"/>
          <w:b/>
          <w:bCs/>
          <w:color w:val="000000" w:themeColor="text1"/>
          <w:sz w:val="20"/>
          <w:szCs w:val="20"/>
        </w:rPr>
        <w:t xml:space="preserve"> </w:t>
      </w:r>
      <w:r>
        <w:rPr>
          <w:rFonts w:ascii="Times New Roman" w:hAnsi="Times New Roman" w:hint="eastAsia"/>
          <w:b/>
          <w:bCs/>
          <w:color w:val="000000" w:themeColor="text1"/>
          <w:sz w:val="20"/>
          <w:szCs w:val="20"/>
          <w:lang w:eastAsia="zh-CN"/>
        </w:rPr>
        <w:t>for</w:t>
      </w:r>
      <w:r>
        <w:rPr>
          <w:rFonts w:ascii="Times New Roman" w:hAnsi="Times New Roman"/>
          <w:b/>
          <w:bCs/>
          <w:color w:val="000000" w:themeColor="text1"/>
          <w:sz w:val="20"/>
          <w:szCs w:val="20"/>
        </w:rPr>
        <w:t xml:space="preserve"> TDD </w:t>
      </w:r>
      <w:r>
        <w:rPr>
          <w:rFonts w:ascii="Times New Roman" w:hAnsi="Times New Roman" w:hint="eastAsia"/>
          <w:b/>
          <w:bCs/>
          <w:color w:val="000000" w:themeColor="text1"/>
          <w:sz w:val="20"/>
          <w:szCs w:val="20"/>
          <w:lang w:eastAsia="zh-CN"/>
        </w:rPr>
        <w:t>scenario</w:t>
      </w:r>
    </w:p>
    <w:p w14:paraId="0CDD7E87" w14:textId="77777777" w:rsidR="004D7579"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F3530A">
        <w:rPr>
          <w:rFonts w:ascii="Times New Roman" w:eastAsiaTheme="minorEastAsia" w:hAnsi="Times New Roman"/>
          <w:b/>
          <w:i/>
          <w:iCs/>
          <w:sz w:val="20"/>
          <w:szCs w:val="20"/>
          <w:lang w:eastAsia="zh-CN"/>
        </w:rPr>
        <w:t>CSI-ReportConfig</w:t>
      </w:r>
      <w:r w:rsidRPr="00FF7CDD">
        <w:rPr>
          <w:rFonts w:ascii="Times New Roman" w:eastAsiaTheme="minorEastAsia" w:hAnsi="Times New Roman"/>
          <w:b/>
          <w:sz w:val="20"/>
          <w:szCs w:val="20"/>
          <w:lang w:eastAsia="zh-CN"/>
        </w:rPr>
        <w:t xml:space="preserve"> is used for the configuration of inference results reporting with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following</w:t>
      </w:r>
      <w:r>
        <w:rPr>
          <w:rFonts w:ascii="Times New Roman" w:eastAsiaTheme="minorEastAsia" w:hAnsi="Times New Roman"/>
          <w:b/>
          <w:sz w:val="20"/>
          <w:szCs w:val="20"/>
          <w:lang w:eastAsia="zh-CN"/>
        </w:rPr>
        <w:t xml:space="preserve"> </w:t>
      </w:r>
      <w:r w:rsidRPr="00FF7CDD">
        <w:rPr>
          <w:rFonts w:ascii="Times New Roman" w:eastAsiaTheme="minorEastAsia" w:hAnsi="Times New Roman"/>
          <w:b/>
          <w:sz w:val="20"/>
          <w:szCs w:val="20"/>
          <w:lang w:eastAsia="zh-CN"/>
        </w:rPr>
        <w:t>enhancements</w:t>
      </w:r>
      <w:r w:rsidRPr="00AE16DA">
        <w:rPr>
          <w:rFonts w:ascii="Times New Roman" w:eastAsiaTheme="minorEastAsia" w:hAnsi="Times New Roman"/>
          <w:b/>
          <w:sz w:val="20"/>
          <w:szCs w:val="20"/>
          <w:lang w:eastAsia="zh-CN"/>
        </w:rPr>
        <w:t>.</w:t>
      </w:r>
    </w:p>
    <w:p w14:paraId="52867551" w14:textId="0D829B09" w:rsidR="004D7579" w:rsidRPr="00AA4CA6" w:rsidRDefault="004D7579" w:rsidP="004D7579">
      <w:pPr>
        <w:pStyle w:val="af2"/>
        <w:numPr>
          <w:ilvl w:val="1"/>
          <w:numId w:val="50"/>
        </w:numPr>
        <w:ind w:firstLineChars="0"/>
        <w:rPr>
          <w:rFonts w:ascii="Times New Roman" w:hAnsi="Times New Roman"/>
          <w:b/>
          <w:bCs/>
          <w:color w:val="000000" w:themeColor="text1"/>
          <w:sz w:val="20"/>
          <w:szCs w:val="20"/>
        </w:rPr>
      </w:pPr>
      <w:r w:rsidRPr="00FF7CDD">
        <w:rPr>
          <w:rFonts w:ascii="Times New Roman" w:hAnsi="Times New Roman"/>
          <w:b/>
          <w:bCs/>
          <w:color w:val="000000" w:themeColor="text1"/>
          <w:sz w:val="20"/>
          <w:szCs w:val="20"/>
        </w:rPr>
        <w:t xml:space="preserve">Introduced </w:t>
      </w:r>
      <w:r w:rsidR="007B2E0A">
        <w:rPr>
          <w:rFonts w:ascii="Times New Roman" w:hAnsi="Times New Roman"/>
          <w:b/>
          <w:bCs/>
          <w:color w:val="000000" w:themeColor="text1"/>
          <w:sz w:val="20"/>
          <w:szCs w:val="20"/>
        </w:rPr>
        <w:t xml:space="preserve">a </w:t>
      </w:r>
      <w:r w:rsidRPr="00FF7CDD">
        <w:rPr>
          <w:rFonts w:ascii="Times New Roman" w:hAnsi="Times New Roman"/>
          <w:b/>
          <w:bCs/>
          <w:color w:val="000000" w:themeColor="text1"/>
          <w:sz w:val="20"/>
          <w:szCs w:val="20"/>
        </w:rPr>
        <w:t>new RRC parameter for CSI report configuration to distinguish CSI report of AI-CSI compression</w:t>
      </w:r>
      <w:r>
        <w:rPr>
          <w:rFonts w:ascii="Times New Roman" w:hAnsi="Times New Roman"/>
          <w:b/>
          <w:bCs/>
          <w:color w:val="000000" w:themeColor="text1"/>
          <w:sz w:val="20"/>
          <w:szCs w:val="20"/>
        </w:rPr>
        <w:t>.</w:t>
      </w:r>
    </w:p>
    <w:p w14:paraId="3C52E806" w14:textId="77777777" w:rsidR="004D7579"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654F81">
        <w:rPr>
          <w:rFonts w:ascii="Times New Roman" w:eastAsiaTheme="minorEastAsia" w:hAnsi="Times New Roman"/>
          <w:b/>
          <w:sz w:val="20"/>
          <w:szCs w:val="20"/>
          <w:lang w:eastAsia="zh-CN"/>
        </w:rPr>
        <w:t>For CQI determination in CSI report, CQI can be calculated based on precoding matrix before compression</w:t>
      </w:r>
    </w:p>
    <w:p w14:paraId="426E202C" w14:textId="390F8967" w:rsidR="004D7579" w:rsidRPr="00AA4CA6"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AA4CA6">
        <w:rPr>
          <w:rFonts w:ascii="Times New Roman" w:eastAsiaTheme="minorEastAsia" w:hAnsi="Times New Roman"/>
          <w:b/>
          <w:sz w:val="20"/>
          <w:szCs w:val="20"/>
          <w:lang w:eastAsia="zh-CN"/>
        </w:rPr>
        <w:t xml:space="preserve">Study whether a dataset (direction 4-1), a model parameter direction 3a-1 and/or a specified model in direction C) can be associated with </w:t>
      </w:r>
      <w:r w:rsidR="007B2E0A">
        <w:rPr>
          <w:rFonts w:ascii="Times New Roman" w:eastAsiaTheme="minorEastAsia" w:hAnsi="Times New Roman"/>
          <w:b/>
          <w:sz w:val="20"/>
          <w:szCs w:val="20"/>
          <w:lang w:eastAsia="zh-CN"/>
        </w:rPr>
        <w:t xml:space="preserve">the </w:t>
      </w:r>
      <w:r w:rsidRPr="00AA4CA6">
        <w:rPr>
          <w:rFonts w:ascii="Times New Roman" w:eastAsiaTheme="minorEastAsia" w:hAnsi="Times New Roman"/>
          <w:b/>
          <w:sz w:val="20"/>
          <w:szCs w:val="20"/>
          <w:lang w:eastAsia="zh-CN"/>
        </w:rPr>
        <w:t>same pairing ID</w:t>
      </w:r>
    </w:p>
    <w:p w14:paraId="740F8435" w14:textId="77777777" w:rsidR="004D7579" w:rsidRPr="004D7579"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Support Alt 1: exchange quantization codebook from NW-side to UE-side along with each exchanged dataset or model parameters</w:t>
      </w:r>
    </w:p>
    <w:p w14:paraId="124FE921" w14:textId="37C7A2C2" w:rsidR="004D7579" w:rsidRPr="004D7579"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For exchanged quantization codebook, multiple L (e.g., 1, 2) can be supported</w:t>
      </w:r>
      <w:r w:rsidR="00C11BB8">
        <w:rPr>
          <w:rFonts w:ascii="Times New Roman" w:eastAsiaTheme="minorEastAsia" w:hAnsi="Times New Roman"/>
          <w:b/>
          <w:sz w:val="20"/>
          <w:szCs w:val="20"/>
          <w:lang w:eastAsia="zh-CN"/>
        </w:rPr>
        <w:t>.</w:t>
      </w:r>
    </w:p>
    <w:p w14:paraId="693D0F8A" w14:textId="2AAF5C33" w:rsidR="004D7579" w:rsidRPr="004D7579"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A payload-common codebook can be exchanged from NW-side to UE-side along with each exchanged dataset or model parameters.</w:t>
      </w:r>
    </w:p>
    <w:p w14:paraId="60D1483D" w14:textId="77777777" w:rsidR="004D7579" w:rsidRPr="00767573"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767573">
        <w:rPr>
          <w:rFonts w:ascii="Times New Roman" w:eastAsiaTheme="minorEastAsia" w:hAnsi="Times New Roman"/>
          <w:b/>
          <w:sz w:val="20"/>
          <w:szCs w:val="20"/>
          <w:lang w:eastAsia="zh-CN"/>
        </w:rPr>
        <w:t>For RI and payload determination</w:t>
      </w:r>
    </w:p>
    <w:p w14:paraId="57CD343C" w14:textId="77777777" w:rsidR="004D7579" w:rsidRDefault="004D7579" w:rsidP="004D7579">
      <w:pPr>
        <w:pStyle w:val="af2"/>
        <w:numPr>
          <w:ilvl w:val="1"/>
          <w:numId w:val="50"/>
        </w:numPr>
        <w:ind w:firstLineChars="0"/>
        <w:rPr>
          <w:rFonts w:ascii="Times New Roman" w:hAnsi="Times New Roman"/>
          <w:b/>
          <w:bCs/>
          <w:color w:val="000000" w:themeColor="text1"/>
          <w:sz w:val="20"/>
          <w:szCs w:val="20"/>
        </w:rPr>
      </w:pPr>
      <w:r w:rsidRPr="00C67D63">
        <w:rPr>
          <w:rFonts w:ascii="Times New Roman" w:hAnsi="Times New Roman"/>
          <w:b/>
          <w:bCs/>
          <w:color w:val="000000" w:themeColor="text1"/>
          <w:sz w:val="20"/>
          <w:szCs w:val="20"/>
        </w:rPr>
        <w:t xml:space="preserve">RI can be determined by UE </w:t>
      </w:r>
      <w:r>
        <w:rPr>
          <w:rFonts w:ascii="Times New Roman" w:hAnsi="Times New Roman"/>
          <w:b/>
          <w:bCs/>
          <w:color w:val="000000" w:themeColor="text1"/>
          <w:sz w:val="20"/>
          <w:szCs w:val="20"/>
        </w:rPr>
        <w:t>using target CSI</w:t>
      </w:r>
      <w:r w:rsidRPr="00C67D63">
        <w:rPr>
          <w:rFonts w:ascii="Times New Roman" w:hAnsi="Times New Roman"/>
          <w:b/>
          <w:bCs/>
          <w:color w:val="000000" w:themeColor="text1"/>
          <w:sz w:val="20"/>
          <w:szCs w:val="20"/>
        </w:rPr>
        <w:t xml:space="preserve"> as legacy</w:t>
      </w:r>
    </w:p>
    <w:p w14:paraId="2A14A0E5" w14:textId="77777777" w:rsidR="004D7579"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6F6C00">
        <w:rPr>
          <w:rFonts w:ascii="Times New Roman" w:eastAsiaTheme="minorEastAsia" w:hAnsi="Times New Roman"/>
          <w:b/>
          <w:sz w:val="20"/>
          <w:szCs w:val="20"/>
          <w:lang w:eastAsia="zh-CN"/>
        </w:rPr>
        <w:t xml:space="preserve"> </w:t>
      </w:r>
      <m:oMath>
        <m:sSup>
          <m:sSupPr>
            <m:ctrlPr>
              <w:rPr>
                <w:rFonts w:ascii="Cambria Math" w:eastAsiaTheme="minorEastAsia" w:hAnsi="Cambria Math"/>
                <w:b/>
                <w:sz w:val="20"/>
                <w:szCs w:val="20"/>
                <w:lang w:eastAsia="zh-CN"/>
              </w:rPr>
            </m:ctrlPr>
          </m:sSupPr>
          <m:e>
            <m:r>
              <m:rPr>
                <m:sty m:val="bi"/>
              </m:rPr>
              <w:rPr>
                <w:rFonts w:ascii="Cambria Math" w:eastAsiaTheme="minorEastAsia" w:hAnsi="Cambria Math"/>
                <w:sz w:val="20"/>
                <w:szCs w:val="20"/>
                <w:lang w:eastAsia="zh-CN"/>
              </w:rPr>
              <m:t>d</m:t>
            </m:r>
          </m:e>
          <m:sup>
            <m:r>
              <m:rPr>
                <m:sty m:val="b"/>
              </m:rPr>
              <w:rPr>
                <w:rFonts w:ascii="Cambria Math" w:eastAsiaTheme="minorEastAsia" w:hAnsi="Cambria Math"/>
                <w:sz w:val="20"/>
                <w:szCs w:val="20"/>
                <w:lang w:eastAsia="zh-CN"/>
              </w:rPr>
              <m:t>l,ν</m:t>
            </m:r>
          </m:sup>
        </m:sSup>
        <m:r>
          <m:rPr>
            <m:sty m:val="b"/>
          </m:rPr>
          <w:rPr>
            <w:rFonts w:ascii="Cambria Math" w:eastAsiaTheme="minorEastAsia" w:hAnsi="Cambria Math"/>
            <w:sz w:val="20"/>
            <w:szCs w:val="20"/>
            <w:lang w:eastAsia="zh-CN"/>
          </w:rPr>
          <m:t>=</m:t>
        </m:r>
        <m:d>
          <m:dPr>
            <m:begChr m:val="{"/>
            <m:endChr m:val="}"/>
            <m:ctrlPr>
              <w:rPr>
                <w:rFonts w:ascii="Cambria Math" w:eastAsiaTheme="minorEastAsia" w:hAnsi="Cambria Math"/>
                <w:b/>
                <w:sz w:val="20"/>
                <w:szCs w:val="20"/>
                <w:lang w:eastAsia="zh-CN"/>
              </w:rPr>
            </m:ctrlPr>
          </m:dPr>
          <m:e>
            <m:r>
              <m:rPr>
                <m:sty m:val="b"/>
              </m:rPr>
              <w:rPr>
                <w:rFonts w:ascii="Cambria Math" w:eastAsiaTheme="minorEastAsia" w:hAnsi="Cambria Math"/>
                <w:sz w:val="20"/>
                <w:szCs w:val="20"/>
                <w:lang w:eastAsia="zh-CN"/>
              </w:rPr>
              <m:t>32, 64, 128</m:t>
            </m:r>
          </m:e>
        </m:d>
        <m:r>
          <m:rPr>
            <m:sty m:val="b"/>
          </m:rPr>
          <w:rPr>
            <w:rFonts w:ascii="Cambria Math" w:eastAsiaTheme="minorEastAsia" w:hAnsi="Cambria Math"/>
            <w:sz w:val="20"/>
            <w:szCs w:val="20"/>
            <w:lang w:eastAsia="zh-CN"/>
          </w:rPr>
          <m:t xml:space="preserve"> </m:t>
        </m:r>
      </m:oMath>
      <w:r w:rsidRPr="006F6C00">
        <w:rPr>
          <w:rFonts w:ascii="Times New Roman" w:eastAsiaTheme="minorEastAsia" w:hAnsi="Times New Roman"/>
          <w:b/>
          <w:sz w:val="20"/>
          <w:szCs w:val="20"/>
          <w:lang w:eastAsia="zh-CN"/>
        </w:rPr>
        <w:t>should be supported for small, medium and large payload sizes</w:t>
      </w:r>
    </w:p>
    <w:p w14:paraId="746D4269" w14:textId="77777777" w:rsidR="004D7579"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6F6C00">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T</w:t>
      </w:r>
      <w:r w:rsidRPr="006F6C00">
        <w:rPr>
          <w:rFonts w:ascii="Times New Roman" w:eastAsiaTheme="minorEastAsia" w:hAnsi="Times New Roman"/>
          <w:b/>
          <w:sz w:val="20"/>
          <w:szCs w:val="20"/>
          <w:lang w:eastAsia="zh-CN"/>
        </w:rPr>
        <w:t>he following PCs can be supported</w:t>
      </w:r>
      <w:r>
        <w:rPr>
          <w:rFonts w:ascii="Times New Roman" w:eastAsiaTheme="minorEastAsia" w:hAnsi="Times New Roman"/>
          <w:b/>
          <w:sz w:val="20"/>
          <w:szCs w:val="20"/>
          <w:lang w:eastAsia="zh-CN"/>
        </w:rPr>
        <w:t xml:space="preserve"> for Rel-20 CSI compression</w:t>
      </w:r>
    </w:p>
    <w:tbl>
      <w:tblPr>
        <w:tblStyle w:val="af"/>
        <w:tblW w:w="4274" w:type="pct"/>
        <w:tblInd w:w="675" w:type="dxa"/>
        <w:tblLook w:val="04A0" w:firstRow="1" w:lastRow="0" w:firstColumn="1" w:lastColumn="0" w:noHBand="0" w:noVBand="1"/>
      </w:tblPr>
      <w:tblGrid>
        <w:gridCol w:w="614"/>
        <w:gridCol w:w="870"/>
        <w:gridCol w:w="1598"/>
        <w:gridCol w:w="2402"/>
        <w:gridCol w:w="2260"/>
      </w:tblGrid>
      <w:tr w:rsidR="004D7579" w:rsidRPr="009F219E" w14:paraId="0E512D40" w14:textId="77777777" w:rsidTr="000E62B7">
        <w:tc>
          <w:tcPr>
            <w:tcW w:w="396" w:type="pct"/>
          </w:tcPr>
          <w:p w14:paraId="1E99B274" w14:textId="77777777" w:rsidR="004D7579" w:rsidRPr="009F219E" w:rsidRDefault="004D7579" w:rsidP="000E62B7">
            <w:pPr>
              <w:rPr>
                <w:szCs w:val="20"/>
              </w:rPr>
            </w:pPr>
          </w:p>
        </w:tc>
        <w:tc>
          <w:tcPr>
            <w:tcW w:w="562" w:type="pct"/>
          </w:tcPr>
          <w:p w14:paraId="095FCCCF" w14:textId="77777777" w:rsidR="004D7579" w:rsidRDefault="004D7579" w:rsidP="000E62B7">
            <w:pPr>
              <w:rPr>
                <w:szCs w:val="20"/>
              </w:rPr>
            </w:pPr>
            <w:r w:rsidRPr="009F219E">
              <w:rPr>
                <w:szCs w:val="20"/>
              </w:rPr>
              <w:t>Rank1</w:t>
            </w:r>
          </w:p>
          <w:p w14:paraId="3B40CB4F" w14:textId="77777777" w:rsidR="004D7579" w:rsidRPr="007341E5" w:rsidRDefault="004D7579" w:rsidP="000E62B7">
            <w:pPr>
              <w:rPr>
                <w:rFonts w:eastAsiaTheme="minorEastAsia"/>
                <w:szCs w:val="20"/>
                <w:lang w:eastAsia="zh-CN"/>
              </w:rPr>
            </w:pPr>
            <w:r>
              <w:rPr>
                <w:rFonts w:eastAsiaTheme="minorEastAsia" w:hint="eastAsia"/>
                <w:szCs w:val="20"/>
                <w:lang w:eastAsia="zh-CN"/>
              </w:rPr>
              <w:t>X</w:t>
            </w:r>
          </w:p>
        </w:tc>
        <w:tc>
          <w:tcPr>
            <w:tcW w:w="1032" w:type="pct"/>
          </w:tcPr>
          <w:p w14:paraId="3FC472B0" w14:textId="77777777" w:rsidR="004D7579" w:rsidRDefault="004D7579" w:rsidP="000E62B7">
            <w:pPr>
              <w:rPr>
                <w:szCs w:val="20"/>
              </w:rPr>
            </w:pPr>
            <w:r w:rsidRPr="009F219E">
              <w:rPr>
                <w:szCs w:val="20"/>
              </w:rPr>
              <w:t>Rank2</w:t>
            </w:r>
          </w:p>
          <w:p w14:paraId="6E708D5F" w14:textId="77777777" w:rsidR="004D7579" w:rsidRPr="007341E5" w:rsidRDefault="004D7579" w:rsidP="000E62B7">
            <w:pPr>
              <w:rPr>
                <w:rFonts w:eastAsiaTheme="minorEastAsia"/>
                <w:szCs w:val="20"/>
                <w:lang w:eastAsia="zh-CN"/>
              </w:rPr>
            </w:pPr>
            <w:r>
              <w:rPr>
                <w:rFonts w:eastAsiaTheme="minorEastAsia" w:hint="eastAsia"/>
                <w:szCs w:val="20"/>
                <w:lang w:eastAsia="zh-CN"/>
              </w:rPr>
              <w:t>X</w:t>
            </w:r>
            <w:r>
              <w:rPr>
                <w:rFonts w:eastAsiaTheme="minorEastAsia"/>
                <w:szCs w:val="20"/>
                <w:lang w:eastAsia="zh-CN"/>
              </w:rPr>
              <w:t>, X</w:t>
            </w:r>
          </w:p>
        </w:tc>
        <w:tc>
          <w:tcPr>
            <w:tcW w:w="1551" w:type="pct"/>
          </w:tcPr>
          <w:p w14:paraId="6EEC61A1" w14:textId="77777777" w:rsidR="004D7579" w:rsidRDefault="004D7579" w:rsidP="000E62B7">
            <w:pPr>
              <w:rPr>
                <w:szCs w:val="20"/>
              </w:rPr>
            </w:pPr>
            <w:r w:rsidRPr="009F219E">
              <w:rPr>
                <w:szCs w:val="20"/>
              </w:rPr>
              <w:t>Rank3</w:t>
            </w:r>
          </w:p>
          <w:p w14:paraId="7D6A61E2" w14:textId="77777777" w:rsidR="004D7579" w:rsidRPr="009F219E" w:rsidRDefault="004D7579" w:rsidP="000E62B7">
            <w:pPr>
              <w:rPr>
                <w:szCs w:val="20"/>
              </w:rPr>
            </w:pPr>
            <w:r>
              <w:rPr>
                <w:rFonts w:eastAsiaTheme="minorEastAsia" w:hint="eastAsia"/>
                <w:szCs w:val="20"/>
                <w:lang w:eastAsia="zh-CN"/>
              </w:rPr>
              <w:t>X</w:t>
            </w:r>
            <w:r>
              <w:rPr>
                <w:rFonts w:eastAsiaTheme="minorEastAsia"/>
                <w:szCs w:val="20"/>
                <w:lang w:eastAsia="zh-CN"/>
              </w:rPr>
              <w:t>, X, X</w:t>
            </w:r>
          </w:p>
        </w:tc>
        <w:tc>
          <w:tcPr>
            <w:tcW w:w="1460" w:type="pct"/>
          </w:tcPr>
          <w:p w14:paraId="753A19CD" w14:textId="77777777" w:rsidR="004D7579" w:rsidRDefault="004D7579" w:rsidP="000E62B7">
            <w:pPr>
              <w:rPr>
                <w:szCs w:val="20"/>
              </w:rPr>
            </w:pPr>
            <w:r w:rsidRPr="009F219E">
              <w:rPr>
                <w:szCs w:val="20"/>
              </w:rPr>
              <w:t>Rank4</w:t>
            </w:r>
          </w:p>
          <w:p w14:paraId="50FCD3AB" w14:textId="77777777" w:rsidR="004D7579" w:rsidRPr="009F219E" w:rsidRDefault="004D7579" w:rsidP="000E62B7">
            <w:pPr>
              <w:rPr>
                <w:szCs w:val="20"/>
              </w:rPr>
            </w:pPr>
            <w:r w:rsidRPr="00022963">
              <w:rPr>
                <w:rFonts w:eastAsiaTheme="minorEastAsia"/>
                <w:szCs w:val="20"/>
                <w:lang w:eastAsia="zh-CN"/>
              </w:rPr>
              <w:t>X</w:t>
            </w:r>
            <w:r w:rsidRPr="007B32C0">
              <w:rPr>
                <w:rFonts w:eastAsiaTheme="minorEastAsia"/>
                <w:szCs w:val="20"/>
                <w:lang w:eastAsia="zh-CN"/>
              </w:rPr>
              <w:t>/2</w:t>
            </w:r>
            <w:r w:rsidRPr="00022963">
              <w:rPr>
                <w:rFonts w:eastAsiaTheme="minorEastAsia"/>
                <w:szCs w:val="20"/>
                <w:lang w:eastAsia="zh-CN"/>
              </w:rPr>
              <w:t>,</w:t>
            </w:r>
            <w:r w:rsidRPr="007B32C0">
              <w:rPr>
                <w:rFonts w:eastAsiaTheme="minorEastAsia"/>
                <w:szCs w:val="20"/>
                <w:lang w:eastAsia="zh-CN"/>
              </w:rPr>
              <w:t xml:space="preserve"> </w:t>
            </w:r>
            <w:r w:rsidRPr="00022963">
              <w:rPr>
                <w:rFonts w:eastAsiaTheme="minorEastAsia"/>
                <w:szCs w:val="20"/>
                <w:lang w:eastAsia="zh-CN"/>
              </w:rPr>
              <w:t>X</w:t>
            </w:r>
            <w:r w:rsidRPr="007B32C0">
              <w:rPr>
                <w:rFonts w:eastAsiaTheme="minorEastAsia"/>
                <w:szCs w:val="20"/>
                <w:lang w:eastAsia="zh-CN"/>
              </w:rPr>
              <w:t>/2</w:t>
            </w:r>
            <w:r w:rsidRPr="00022963">
              <w:rPr>
                <w:rFonts w:eastAsiaTheme="minorEastAsia"/>
                <w:szCs w:val="20"/>
                <w:lang w:eastAsia="zh-CN"/>
              </w:rPr>
              <w:t>, X,</w:t>
            </w:r>
            <w:r w:rsidRPr="007B32C0">
              <w:rPr>
                <w:rFonts w:eastAsiaTheme="minorEastAsia"/>
                <w:szCs w:val="20"/>
                <w:lang w:eastAsia="zh-CN"/>
              </w:rPr>
              <w:t xml:space="preserve"> </w:t>
            </w:r>
            <w:r w:rsidRPr="00022963">
              <w:rPr>
                <w:rFonts w:eastAsiaTheme="minorEastAsia"/>
                <w:szCs w:val="20"/>
                <w:lang w:eastAsia="zh-CN"/>
              </w:rPr>
              <w:t>X</w:t>
            </w:r>
          </w:p>
        </w:tc>
      </w:tr>
      <w:tr w:rsidR="004D7579" w:rsidRPr="009F219E" w14:paraId="7DA03999" w14:textId="77777777" w:rsidTr="000E62B7">
        <w:tc>
          <w:tcPr>
            <w:tcW w:w="396" w:type="pct"/>
          </w:tcPr>
          <w:p w14:paraId="5B41B9D4" w14:textId="77777777" w:rsidR="004D7579" w:rsidRPr="009F219E" w:rsidRDefault="004D7579" w:rsidP="000E62B7">
            <w:pPr>
              <w:rPr>
                <w:szCs w:val="20"/>
              </w:rPr>
            </w:pPr>
            <w:r w:rsidRPr="009F219E">
              <w:rPr>
                <w:szCs w:val="20"/>
              </w:rPr>
              <w:t>PC1</w:t>
            </w:r>
          </w:p>
        </w:tc>
        <w:tc>
          <w:tcPr>
            <w:tcW w:w="562" w:type="pct"/>
          </w:tcPr>
          <w:p w14:paraId="0382E218" w14:textId="77777777" w:rsidR="004D7579" w:rsidRPr="009F219E" w:rsidRDefault="004D7579"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p>
        </w:tc>
        <w:tc>
          <w:tcPr>
            <w:tcW w:w="1032" w:type="pct"/>
          </w:tcPr>
          <w:p w14:paraId="4F2871A8" w14:textId="77777777" w:rsidR="004D7579" w:rsidRPr="009F219E" w:rsidRDefault="004D7579"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sidRPr="009F219E">
              <w:rPr>
                <w:szCs w:val="20"/>
              </w:rPr>
              <w:t xml:space="preserve">, </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p>
        </w:tc>
        <w:tc>
          <w:tcPr>
            <w:tcW w:w="1551" w:type="pct"/>
          </w:tcPr>
          <w:p w14:paraId="5D9D2A0C" w14:textId="77777777" w:rsidR="004D7579" w:rsidRPr="009F219E" w:rsidRDefault="004D7579"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sidRPr="009F219E">
              <w:rPr>
                <w:szCs w:val="20"/>
              </w:rPr>
              <w:t xml:space="preserve">, </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Pr>
                <w:rFonts w:eastAsiaTheme="minorEastAsia"/>
                <w:lang w:eastAsia="zh-CN"/>
              </w:rPr>
              <w:t>,</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p>
        </w:tc>
        <w:tc>
          <w:tcPr>
            <w:tcW w:w="1460" w:type="pct"/>
          </w:tcPr>
          <w:p w14:paraId="7162FD67" w14:textId="77777777" w:rsidR="004D7579" w:rsidRPr="009F219E" w:rsidRDefault="004D7579" w:rsidP="000E62B7">
            <w:pPr>
              <w:rPr>
                <w:szCs w:val="20"/>
              </w:rPr>
            </w:pPr>
          </w:p>
        </w:tc>
      </w:tr>
      <w:tr w:rsidR="004D7579" w:rsidRPr="009F219E" w14:paraId="3A903A1B" w14:textId="77777777" w:rsidTr="000E62B7">
        <w:tc>
          <w:tcPr>
            <w:tcW w:w="396" w:type="pct"/>
          </w:tcPr>
          <w:p w14:paraId="06CE930E" w14:textId="77777777" w:rsidR="004D7579" w:rsidRPr="009F219E" w:rsidRDefault="004D7579" w:rsidP="000E62B7">
            <w:pPr>
              <w:rPr>
                <w:szCs w:val="20"/>
              </w:rPr>
            </w:pPr>
            <w:r w:rsidRPr="009F219E">
              <w:rPr>
                <w:szCs w:val="20"/>
              </w:rPr>
              <w:t>PC2</w:t>
            </w:r>
          </w:p>
        </w:tc>
        <w:tc>
          <w:tcPr>
            <w:tcW w:w="562" w:type="pct"/>
          </w:tcPr>
          <w:p w14:paraId="3DEC25ED" w14:textId="77777777" w:rsidR="004D7579" w:rsidRPr="009F219E" w:rsidRDefault="004D7579"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c>
          <w:tcPr>
            <w:tcW w:w="1032" w:type="pct"/>
          </w:tcPr>
          <w:p w14:paraId="2777C486" w14:textId="77777777" w:rsidR="004D7579" w:rsidRPr="009F219E" w:rsidRDefault="004D7579"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c>
          <w:tcPr>
            <w:tcW w:w="1551" w:type="pct"/>
          </w:tcPr>
          <w:p w14:paraId="38BB10D6" w14:textId="77777777" w:rsidR="004D7579" w:rsidRPr="009F219E" w:rsidRDefault="004D7579"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c>
          <w:tcPr>
            <w:tcW w:w="1460" w:type="pct"/>
          </w:tcPr>
          <w:p w14:paraId="7B81B881" w14:textId="77777777" w:rsidR="004D7579" w:rsidRPr="009F219E" w:rsidRDefault="004D7579" w:rsidP="000E62B7">
            <w:pPr>
              <w:rPr>
                <w:szCs w:val="20"/>
              </w:rPr>
            </w:pP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sidRPr="009F219E">
              <w:rPr>
                <w:szCs w:val="20"/>
              </w:rPr>
              <w:t xml:space="preserve">, </w:t>
            </w:r>
            <w:r w:rsidRPr="006C6210">
              <w:rPr>
                <w:rFonts w:eastAsiaTheme="minorEastAsia"/>
                <w:lang w:eastAsia="zh-CN"/>
              </w:rPr>
              <w:t>{</w:t>
            </w:r>
            <w:r w:rsidRPr="006C6210">
              <w:rPr>
                <w:rFonts w:eastAsiaTheme="minorEastAsia" w:hint="eastAsia"/>
                <w:lang w:eastAsia="zh-CN"/>
              </w:rPr>
              <w:t>32, 2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p>
        </w:tc>
      </w:tr>
      <w:tr w:rsidR="004D7579" w:rsidRPr="009F219E" w14:paraId="6EDB1CAF" w14:textId="77777777" w:rsidTr="000E62B7">
        <w:tc>
          <w:tcPr>
            <w:tcW w:w="396" w:type="pct"/>
          </w:tcPr>
          <w:p w14:paraId="4A11E06B" w14:textId="77777777" w:rsidR="004D7579" w:rsidRPr="009F219E" w:rsidRDefault="004D7579" w:rsidP="000E62B7">
            <w:pPr>
              <w:rPr>
                <w:szCs w:val="20"/>
              </w:rPr>
            </w:pPr>
            <w:r w:rsidRPr="009F219E">
              <w:rPr>
                <w:szCs w:val="20"/>
              </w:rPr>
              <w:t>PC</w:t>
            </w:r>
            <w:r>
              <w:rPr>
                <w:szCs w:val="20"/>
              </w:rPr>
              <w:t>3</w:t>
            </w:r>
          </w:p>
        </w:tc>
        <w:tc>
          <w:tcPr>
            <w:tcW w:w="562" w:type="pct"/>
          </w:tcPr>
          <w:p w14:paraId="2ADB5512" w14:textId="77777777" w:rsidR="004D7579" w:rsidRPr="009F219E" w:rsidRDefault="004D7579" w:rsidP="000E62B7">
            <w:pPr>
              <w:rPr>
                <w:szCs w:val="20"/>
              </w:rPr>
            </w:pP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c>
          <w:tcPr>
            <w:tcW w:w="1032" w:type="pct"/>
          </w:tcPr>
          <w:p w14:paraId="3B5B521B" w14:textId="77777777" w:rsidR="004D7579" w:rsidRPr="009F219E" w:rsidRDefault="004D7579" w:rsidP="000E62B7">
            <w:pPr>
              <w:rPr>
                <w:szCs w:val="20"/>
              </w:rPr>
            </w:pP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c>
          <w:tcPr>
            <w:tcW w:w="1551" w:type="pct"/>
          </w:tcPr>
          <w:p w14:paraId="3969A2FC" w14:textId="77777777" w:rsidR="004D7579" w:rsidRPr="009F219E" w:rsidRDefault="004D7579" w:rsidP="000E62B7">
            <w:pPr>
              <w:rPr>
                <w:szCs w:val="20"/>
              </w:rPr>
            </w:pP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sidRPr="009F219E">
              <w:rPr>
                <w:szCs w:val="20"/>
              </w:rPr>
              <w:t xml:space="preserve">, </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c>
          <w:tcPr>
            <w:tcW w:w="1460" w:type="pct"/>
          </w:tcPr>
          <w:p w14:paraId="249E7AD6" w14:textId="77777777" w:rsidR="004D7579" w:rsidRPr="009F219E" w:rsidRDefault="004D7579" w:rsidP="000E62B7">
            <w:pPr>
              <w:rPr>
                <w:szCs w:val="20"/>
              </w:rPr>
            </w:pP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64</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r>
              <w:rPr>
                <w:rFonts w:eastAsiaTheme="minorEastAsia"/>
                <w:lang w:eastAsia="zh-CN"/>
              </w:rPr>
              <w:t>,</w:t>
            </w:r>
            <w:r w:rsidRPr="006C6210">
              <w:rPr>
                <w:rFonts w:eastAsiaTheme="minorEastAsia"/>
                <w:lang w:eastAsia="zh-CN"/>
              </w:rPr>
              <w:t>{</w:t>
            </w:r>
            <w:r>
              <w:rPr>
                <w:rFonts w:eastAsiaTheme="minorEastAsia"/>
                <w:lang w:eastAsia="zh-CN"/>
              </w:rPr>
              <w:t>128</w:t>
            </w:r>
            <w:r w:rsidRPr="006C6210">
              <w:rPr>
                <w:rFonts w:eastAsiaTheme="minorEastAsia" w:hint="eastAsia"/>
                <w:lang w:eastAsia="zh-CN"/>
              </w:rPr>
              <w:t>, 2</w:t>
            </w:r>
            <w:r w:rsidRPr="006C6210">
              <w:rPr>
                <w:rFonts w:eastAsiaTheme="minorEastAsia"/>
                <w:lang w:eastAsia="zh-CN"/>
              </w:rPr>
              <w:t>}</w:t>
            </w:r>
          </w:p>
        </w:tc>
      </w:tr>
    </w:tbl>
    <w:p w14:paraId="1C0DCA5F" w14:textId="5E43D125" w:rsidR="004D7579"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lastRenderedPageBreak/>
        <w:t>For CSI compression with UE side model, two part</w:t>
      </w:r>
      <w:r>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CSI </w:t>
      </w:r>
      <w:r w:rsidR="007B2E0A">
        <w:rPr>
          <w:rFonts w:ascii="Times New Roman" w:eastAsiaTheme="minorEastAsia" w:hAnsi="Times New Roman"/>
          <w:b/>
          <w:sz w:val="20"/>
          <w:szCs w:val="20"/>
          <w:lang w:eastAsia="zh-CN"/>
        </w:rPr>
        <w:t>are</w:t>
      </w:r>
      <w:r w:rsidRPr="005E44BA">
        <w:rPr>
          <w:rFonts w:ascii="Times New Roman" w:eastAsiaTheme="minorEastAsia" w:hAnsi="Times New Roman"/>
          <w:b/>
          <w:sz w:val="20"/>
          <w:szCs w:val="20"/>
          <w:lang w:eastAsia="zh-CN"/>
        </w:rPr>
        <w:t xml:space="preserve"> suggested for reporting</w:t>
      </w:r>
    </w:p>
    <w:p w14:paraId="58195249" w14:textId="77777777" w:rsidR="004D7579" w:rsidRDefault="004D7579" w:rsidP="004D7579">
      <w:pPr>
        <w:pStyle w:val="af2"/>
        <w:numPr>
          <w:ilvl w:val="1"/>
          <w:numId w:val="50"/>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P</w:t>
      </w:r>
      <w:r w:rsidRPr="005E44BA">
        <w:rPr>
          <w:rFonts w:ascii="Times New Roman" w:hAnsi="Times New Roman"/>
          <w:b/>
          <w:bCs/>
          <w:color w:val="000000" w:themeColor="text1"/>
          <w:sz w:val="20"/>
          <w:szCs w:val="20"/>
        </w:rPr>
        <w:t xml:space="preserve">art 1 contains RI, CQI and </w:t>
      </w:r>
      <w:r>
        <w:rPr>
          <w:rFonts w:ascii="Times New Roman" w:hAnsi="Times New Roman"/>
          <w:b/>
          <w:bCs/>
          <w:color w:val="000000" w:themeColor="text1"/>
          <w:sz w:val="20"/>
          <w:szCs w:val="20"/>
        </w:rPr>
        <w:t xml:space="preserve">potential </w:t>
      </w:r>
      <w:r w:rsidRPr="005E44BA">
        <w:rPr>
          <w:rFonts w:ascii="Times New Roman" w:hAnsi="Times New Roman"/>
          <w:b/>
          <w:bCs/>
          <w:color w:val="000000" w:themeColor="text1"/>
          <w:sz w:val="20"/>
          <w:szCs w:val="20"/>
        </w:rPr>
        <w:t>payload</w:t>
      </w:r>
      <w:r>
        <w:rPr>
          <w:rFonts w:ascii="Times New Roman" w:hAnsi="Times New Roman"/>
          <w:b/>
          <w:bCs/>
          <w:color w:val="000000" w:themeColor="text1"/>
          <w:sz w:val="20"/>
          <w:szCs w:val="20"/>
        </w:rPr>
        <w:t xml:space="preserve"> </w:t>
      </w:r>
      <w:r w:rsidRPr="00A66BD2">
        <w:rPr>
          <w:rFonts w:ascii="Times New Roman" w:hAnsi="Times New Roman"/>
          <w:b/>
          <w:bCs/>
          <w:color w:val="000000" w:themeColor="text1"/>
          <w:sz w:val="20"/>
          <w:szCs w:val="20"/>
        </w:rPr>
        <w:t xml:space="preserve">truncation </w:t>
      </w:r>
      <w:r w:rsidRPr="005E44BA">
        <w:rPr>
          <w:rFonts w:ascii="Times New Roman" w:hAnsi="Times New Roman"/>
          <w:b/>
          <w:bCs/>
          <w:color w:val="000000" w:themeColor="text1"/>
          <w:sz w:val="20"/>
          <w:szCs w:val="20"/>
        </w:rPr>
        <w:t xml:space="preserve">indication of each layer </w:t>
      </w:r>
    </w:p>
    <w:p w14:paraId="5E76A810" w14:textId="77777777" w:rsidR="004D7579" w:rsidRDefault="004D7579" w:rsidP="004D7579">
      <w:pPr>
        <w:pStyle w:val="af2"/>
        <w:numPr>
          <w:ilvl w:val="1"/>
          <w:numId w:val="50"/>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Part 2 contains </w:t>
      </w:r>
      <w:r w:rsidRPr="00623B38">
        <w:rPr>
          <w:rFonts w:ascii="Times New Roman" w:hAnsi="Times New Roman"/>
          <w:b/>
          <w:bCs/>
          <w:color w:val="000000" w:themeColor="text1"/>
          <w:sz w:val="20"/>
          <w:szCs w:val="20"/>
        </w:rPr>
        <w:t>bit sequence of CSI feedback with UE side model</w:t>
      </w:r>
    </w:p>
    <w:p w14:paraId="60321D86" w14:textId="146F8131" w:rsidR="004D7579" w:rsidRPr="00FF7CDD" w:rsidRDefault="004D7579" w:rsidP="004D7579">
      <w:pPr>
        <w:pStyle w:val="af2"/>
        <w:numPr>
          <w:ilvl w:val="0"/>
          <w:numId w:val="50"/>
        </w:numPr>
        <w:ind w:left="1134" w:firstLineChars="0" w:hanging="1134"/>
        <w:rPr>
          <w:rFonts w:ascii="Times New Roman" w:hAnsi="Times New Roman"/>
          <w:b/>
          <w:bCs/>
          <w:color w:val="000000" w:themeColor="text1"/>
          <w:sz w:val="20"/>
          <w:szCs w:val="20"/>
        </w:rPr>
      </w:pPr>
      <w:r>
        <w:rPr>
          <w:rFonts w:ascii="Times New Roman" w:hAnsi="Times New Roman"/>
          <w:b/>
          <w:bCs/>
          <w:color w:val="000000" w:themeColor="text1"/>
          <w:sz w:val="20"/>
          <w:szCs w:val="20"/>
        </w:rPr>
        <w:t>N</w:t>
      </w:r>
      <w:r w:rsidRPr="0090672E">
        <w:rPr>
          <w:rFonts w:ascii="Times New Roman" w:hAnsi="Times New Roman"/>
          <w:b/>
          <w:bCs/>
          <w:color w:val="000000" w:themeColor="text1"/>
          <w:sz w:val="20"/>
          <w:szCs w:val="20"/>
        </w:rPr>
        <w:t>ew omission rule</w:t>
      </w:r>
      <w:r>
        <w:rPr>
          <w:rFonts w:ascii="Times New Roman" w:hAnsi="Times New Roman"/>
          <w:b/>
          <w:bCs/>
          <w:color w:val="000000" w:themeColor="text1"/>
          <w:sz w:val="20"/>
          <w:szCs w:val="20"/>
        </w:rPr>
        <w:t xml:space="preserve">, </w:t>
      </w:r>
      <w:r w:rsidRPr="0090672E">
        <w:rPr>
          <w:rFonts w:ascii="Times New Roman" w:hAnsi="Times New Roman"/>
          <w:b/>
          <w:bCs/>
          <w:color w:val="000000" w:themeColor="text1"/>
          <w:sz w:val="20"/>
          <w:szCs w:val="20"/>
        </w:rPr>
        <w:t>e.g., per layer omission, or payload truncation can be considered</w:t>
      </w:r>
    </w:p>
    <w:p w14:paraId="388D63BB" w14:textId="77777777" w:rsidR="004D7579" w:rsidRPr="005E44BA"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compression using UE-side model,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similar rule that agreed in CSI predication can be reused, e.g.,</w:t>
      </w:r>
    </w:p>
    <w:p w14:paraId="2337C71D" w14:textId="77777777" w:rsidR="004D7579" w:rsidRPr="005E44BA" w:rsidRDefault="004D7579" w:rsidP="004D7579">
      <w:pPr>
        <w:pStyle w:val="af2"/>
        <w:numPr>
          <w:ilvl w:val="1"/>
          <w:numId w:val="50"/>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For PU occupancy, support </w:t>
      </w:r>
      <w:r w:rsidRPr="005E44BA">
        <w:rPr>
          <w:rFonts w:ascii="Times New Roman" w:hAnsi="Times New Roman" w:hint="eastAsia"/>
          <w:b/>
          <w:bCs/>
          <w:color w:val="000000" w:themeColor="text1"/>
          <w:sz w:val="20"/>
          <w:szCs w:val="20"/>
        </w:rPr>
        <w:t>D</w:t>
      </w:r>
      <w:r w:rsidRPr="005E44BA">
        <w:rPr>
          <w:rFonts w:ascii="Times New Roman" w:hAnsi="Times New Roman"/>
          <w:b/>
          <w:bCs/>
          <w:color w:val="000000" w:themeColor="text1"/>
          <w:sz w:val="20"/>
          <w:szCs w:val="20"/>
        </w:rPr>
        <w:t>edicated AI/ML PU (O</w:t>
      </w:r>
      <w:r w:rsidRPr="000048B2">
        <w:rPr>
          <w:rFonts w:ascii="Times New Roman" w:hAnsi="Times New Roman"/>
          <w:b/>
          <w:bCs/>
          <w:color w:val="000000" w:themeColor="text1"/>
          <w:sz w:val="20"/>
          <w:szCs w:val="20"/>
          <w:vertAlign w:val="subscript"/>
        </w:rPr>
        <w:t>APU</w:t>
      </w:r>
      <w:r w:rsidRPr="005E44BA">
        <w:rPr>
          <w:rFonts w:ascii="Times New Roman" w:hAnsi="Times New Roman"/>
          <w:b/>
          <w:bCs/>
          <w:color w:val="000000" w:themeColor="text1"/>
          <w:sz w:val="20"/>
          <w:szCs w:val="20"/>
        </w:rPr>
        <w:t xml:space="preserve">) </w:t>
      </w:r>
      <w:r w:rsidRPr="005E44BA">
        <w:rPr>
          <w:rFonts w:ascii="Times New Roman" w:hAnsi="Times New Roman" w:hint="eastAsia"/>
          <w:b/>
          <w:bCs/>
          <w:color w:val="000000" w:themeColor="text1"/>
          <w:sz w:val="20"/>
          <w:szCs w:val="20"/>
        </w:rPr>
        <w:t>and/or</w:t>
      </w:r>
      <w:r w:rsidRPr="005E44BA">
        <w:rPr>
          <w:rFonts w:ascii="Times New Roman" w:hAnsi="Times New Roman"/>
          <w:b/>
          <w:bCs/>
          <w:color w:val="000000" w:themeColor="text1"/>
          <w:sz w:val="20"/>
          <w:szCs w:val="20"/>
        </w:rPr>
        <w:t xml:space="preserve"> legacy CPU (O</w:t>
      </w:r>
      <w:r w:rsidRPr="000048B2">
        <w:rPr>
          <w:rFonts w:ascii="Times New Roman" w:hAnsi="Times New Roman"/>
          <w:b/>
          <w:bCs/>
          <w:color w:val="000000" w:themeColor="text1"/>
          <w:sz w:val="20"/>
          <w:szCs w:val="20"/>
          <w:vertAlign w:val="subscript"/>
        </w:rPr>
        <w:t>CPU</w:t>
      </w:r>
      <w:r w:rsidRPr="005E44BA">
        <w:rPr>
          <w:rFonts w:ascii="Times New Roman" w:hAnsi="Times New Roman"/>
          <w:b/>
          <w:bCs/>
          <w:color w:val="000000" w:themeColor="text1"/>
          <w:sz w:val="20"/>
          <w:szCs w:val="20"/>
        </w:rPr>
        <w:t>) are occupied,</w:t>
      </w:r>
    </w:p>
    <w:p w14:paraId="2DDE76A2" w14:textId="77777777" w:rsidR="004D7579" w:rsidRDefault="004D7579" w:rsidP="004D7579">
      <w:pPr>
        <w:pStyle w:val="af2"/>
        <w:numPr>
          <w:ilvl w:val="1"/>
          <w:numId w:val="50"/>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the same occupancy duration is used if both CPU and APU are reported non-zero value </w:t>
      </w:r>
    </w:p>
    <w:p w14:paraId="56B794C7" w14:textId="04FB3E6F" w:rsidR="004D7579" w:rsidRPr="00C11BB8" w:rsidRDefault="004D7579" w:rsidP="004D7579">
      <w:pPr>
        <w:pStyle w:val="af2"/>
        <w:numPr>
          <w:ilvl w:val="1"/>
          <w:numId w:val="50"/>
        </w:numPr>
        <w:ind w:firstLineChars="0"/>
        <w:rPr>
          <w:rFonts w:ascii="Times New Roman" w:hAnsi="Times New Roman"/>
          <w:b/>
          <w:bCs/>
          <w:color w:val="000000" w:themeColor="text1"/>
          <w:sz w:val="20"/>
          <w:szCs w:val="20"/>
        </w:rPr>
      </w:pPr>
      <w:r>
        <w:rPr>
          <w:rFonts w:ascii="Times New Roman" w:hAnsi="Times New Roman" w:hint="eastAsia"/>
          <w:b/>
          <w:bCs/>
          <w:color w:val="000000" w:themeColor="text1"/>
          <w:sz w:val="20"/>
          <w:szCs w:val="20"/>
          <w:lang w:eastAsia="zh-CN"/>
        </w:rPr>
        <w:t>t</w:t>
      </w:r>
      <w:r>
        <w:rPr>
          <w:rFonts w:ascii="Times New Roman" w:hAnsi="Times New Roman"/>
          <w:b/>
          <w:bCs/>
          <w:color w:val="000000" w:themeColor="text1"/>
          <w:sz w:val="20"/>
          <w:szCs w:val="20"/>
          <w:lang w:eastAsia="zh-CN"/>
        </w:rPr>
        <w:t xml:space="preserve">he occupied PU of </w:t>
      </w:r>
      <m:oMath>
        <m:r>
          <m:rPr>
            <m:sty m:val="b"/>
          </m:rPr>
          <w:rPr>
            <w:rFonts w:ascii="Cambria Math" w:hAnsi="Cambria Math"/>
            <w:color w:val="000000" w:themeColor="text1"/>
            <w:sz w:val="20"/>
            <w:szCs w:val="20"/>
            <w:lang w:eastAsia="zh-CN"/>
          </w:rPr>
          <m:t>{48,64,128}</m:t>
        </m:r>
      </m:oMath>
      <w:r w:rsidRPr="00DC4ACA">
        <w:rPr>
          <w:rFonts w:ascii="Times New Roman" w:hAnsi="Times New Roman"/>
          <w:b/>
          <w:bCs/>
          <w:color w:val="000000" w:themeColor="text1"/>
          <w:sz w:val="20"/>
          <w:szCs w:val="20"/>
          <w:lang w:eastAsia="zh-CN"/>
        </w:rPr>
        <w:t xml:space="preserve"> </w:t>
      </w:r>
      <w:r>
        <w:rPr>
          <w:rFonts w:ascii="Times New Roman" w:hAnsi="Times New Roman"/>
          <w:b/>
          <w:bCs/>
          <w:color w:val="000000" w:themeColor="text1"/>
          <w:sz w:val="20"/>
          <w:szCs w:val="20"/>
          <w:lang w:eastAsia="zh-CN"/>
        </w:rPr>
        <w:t xml:space="preserve">ports can be </w:t>
      </w:r>
      <m:oMath>
        <m:sSub>
          <m:sSubPr>
            <m:ctrlPr>
              <w:rPr>
                <w:rFonts w:ascii="Cambria Math" w:hAnsi="Cambria Math"/>
                <w:b/>
                <w:b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m:t>
            </m:r>
          </m:sub>
        </m:sSub>
        <m:r>
          <m:rPr>
            <m:sty m:val="b"/>
          </m:rPr>
          <w:rPr>
            <w:rFonts w:ascii="Cambria Math" w:hAnsi="Cambria Math"/>
            <w:color w:val="000000" w:themeColor="text1"/>
            <w:sz w:val="20"/>
            <w:szCs w:val="20"/>
            <w:lang w:eastAsia="zh-CN"/>
          </w:rPr>
          <m:t>=</m:t>
        </m:r>
        <m:d>
          <m:dPr>
            <m:begChr m:val="⌈"/>
            <m:endChr m:val="⌉"/>
            <m:ctrlPr>
              <w:rPr>
                <w:rFonts w:ascii="Cambria Math" w:hAnsi="Cambria Math"/>
                <w:b/>
                <w:bCs/>
                <w:i/>
                <w:iCs/>
                <w:color w:val="000000" w:themeColor="text1"/>
                <w:sz w:val="20"/>
                <w:szCs w:val="20"/>
                <w:lang w:eastAsia="zh-CN"/>
              </w:rPr>
            </m:ctrlPr>
          </m:dPr>
          <m:e>
            <m:r>
              <m:rPr>
                <m:sty m:val="bi"/>
              </m:rPr>
              <w:rPr>
                <w:rFonts w:ascii="Cambria Math" w:hAnsi="Cambria Math"/>
                <w:color w:val="000000" w:themeColor="text1"/>
                <w:sz w:val="20"/>
                <w:szCs w:val="20"/>
                <w:lang w:eastAsia="zh-CN"/>
              </w:rPr>
              <m:t>P/32</m:t>
            </m:r>
          </m:e>
        </m:d>
        <m:r>
          <m:rPr>
            <m:sty m:val="bi"/>
          </m:rPr>
          <w:rPr>
            <w:rFonts w:ascii="Cambria Math" w:hAnsi="Cambria Math"/>
            <w:color w:val="000000" w:themeColor="text1"/>
            <w:sz w:val="20"/>
            <w:szCs w:val="20"/>
            <w:lang w:eastAsia="zh-CN"/>
          </w:rPr>
          <m:t>*</m:t>
        </m:r>
        <m:sSub>
          <m:sSubPr>
            <m:ctrlPr>
              <w:rPr>
                <w:rFonts w:ascii="Cambria Math" w:hAnsi="Cambria Math"/>
                <w:b/>
                <w:bCs/>
                <w:i/>
                <w:i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PU_reporte</m:t>
            </m:r>
            <m:r>
              <m:rPr>
                <m:sty m:val="bi"/>
              </m:rPr>
              <w:rPr>
                <w:rFonts w:ascii="Cambria Math" w:hAnsi="Cambria Math" w:hint="eastAsia"/>
                <w:color w:val="000000" w:themeColor="text1"/>
                <w:sz w:val="20"/>
                <w:szCs w:val="20"/>
                <w:lang w:eastAsia="zh-CN"/>
              </w:rPr>
              <m:t>d</m:t>
            </m:r>
          </m:sub>
        </m:sSub>
      </m:oMath>
      <w:r w:rsidRPr="00C11BB8">
        <w:rPr>
          <w:rFonts w:ascii="Times New Roman" w:hAnsi="Times New Roman" w:hint="eastAsia"/>
          <w:b/>
          <w:bCs/>
          <w:lang w:eastAsia="zh-CN"/>
        </w:rPr>
        <w:t xml:space="preserve"> or</w:t>
      </w:r>
      <w:r w:rsidRPr="00C11BB8">
        <w:rPr>
          <w:rFonts w:ascii="Times New Roman" w:hAnsi="Times New Roman"/>
          <w:b/>
          <w:bCs/>
          <w:lang w:eastAsia="zh-CN"/>
        </w:rPr>
        <w:t xml:space="preserve"> </w:t>
      </w:r>
      <m:oMath>
        <m:sSub>
          <m:sSubPr>
            <m:ctrlPr>
              <w:rPr>
                <w:rFonts w:ascii="Cambria Math" w:hAnsi="Cambria Math"/>
                <w:b/>
                <w:b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m:t>
            </m:r>
            <m:r>
              <m:rPr>
                <m:sty m:val="b"/>
              </m:rPr>
              <w:rPr>
                <w:rFonts w:ascii="Cambria Math" w:hAnsi="Cambria Math"/>
                <w:color w:val="000000" w:themeColor="text1"/>
                <w:sz w:val="20"/>
                <w:szCs w:val="20"/>
                <w:lang w:eastAsia="zh-CN"/>
              </w:rPr>
              <m:t>_</m:t>
            </m:r>
            <m:r>
              <m:rPr>
                <m:sty m:val="bi"/>
              </m:rPr>
              <w:rPr>
                <w:rFonts w:ascii="Cambria Math" w:hAnsi="Cambria Math"/>
                <w:color w:val="000000" w:themeColor="text1"/>
                <w:sz w:val="20"/>
                <w:szCs w:val="20"/>
                <w:lang w:eastAsia="zh-CN"/>
              </w:rPr>
              <m:t>reporte</m:t>
            </m:r>
            <m:r>
              <m:rPr>
                <m:sty m:val="bi"/>
              </m:rPr>
              <w:rPr>
                <w:rFonts w:ascii="Cambria Math" w:hAnsi="Cambria Math" w:hint="eastAsia"/>
                <w:color w:val="000000" w:themeColor="text1"/>
                <w:sz w:val="20"/>
                <w:szCs w:val="20"/>
                <w:lang w:eastAsia="zh-CN"/>
              </w:rPr>
              <m:t>d</m:t>
            </m:r>
          </m:sub>
        </m:sSub>
      </m:oMath>
    </w:p>
    <w:p w14:paraId="4A79E930" w14:textId="4F348F9B" w:rsidR="004D7579" w:rsidRPr="005E44BA"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w:t>
      </w:r>
      <w:r>
        <w:rPr>
          <w:rFonts w:ascii="Times New Roman" w:eastAsiaTheme="minorEastAsia" w:hAnsi="Times New Roman"/>
          <w:b/>
          <w:sz w:val="20"/>
          <w:szCs w:val="20"/>
          <w:lang w:eastAsia="zh-CN"/>
        </w:rPr>
        <w:t>compression</w:t>
      </w:r>
      <w:r w:rsidRPr="005E44BA">
        <w:rPr>
          <w:rFonts w:ascii="Times New Roman" w:eastAsiaTheme="minorEastAsia" w:hAnsi="Times New Roman"/>
          <w:b/>
          <w:sz w:val="20"/>
          <w:szCs w:val="20"/>
          <w:lang w:eastAsia="zh-CN"/>
        </w:rPr>
        <w:t xml:space="preserve"> using UE-side model, for inference</w:t>
      </w:r>
      <w:r>
        <w:rPr>
          <w:rFonts w:ascii="Times New Roman" w:eastAsiaTheme="minorEastAsia" w:hAnsi="Times New Roman"/>
          <w:b/>
          <w:sz w:val="20"/>
          <w:szCs w:val="20"/>
          <w:lang w:eastAsia="zh-CN"/>
        </w:rPr>
        <w:t xml:space="preserve"> of up to 32 port</w:t>
      </w:r>
      <w:r w:rsidR="002A45CC">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in addition to legacy Z/Z’ for </w:t>
      </w:r>
      <w:r>
        <w:rPr>
          <w:rFonts w:ascii="Times New Roman" w:eastAsiaTheme="minorEastAsia" w:hAnsi="Times New Roman"/>
          <w:b/>
          <w:sz w:val="20"/>
          <w:szCs w:val="20"/>
          <w:lang w:eastAsia="zh-CN"/>
        </w:rPr>
        <w:t xml:space="preserve">type II </w:t>
      </w:r>
      <w:r w:rsidRPr="005E44BA">
        <w:rPr>
          <w:rFonts w:ascii="Times New Roman" w:eastAsiaTheme="minorEastAsia" w:hAnsi="Times New Roman"/>
          <w:b/>
          <w:sz w:val="20"/>
          <w:szCs w:val="20"/>
          <w:lang w:eastAsia="zh-CN"/>
        </w:rPr>
        <w:t>codebook, UE may report the value of t per SCS</w:t>
      </w:r>
    </w:p>
    <w:p w14:paraId="0332BABC" w14:textId="51BBC459" w:rsidR="004D7579" w:rsidRDefault="004D7579" w:rsidP="004D7579">
      <w:pPr>
        <w:pStyle w:val="af2"/>
        <w:numPr>
          <w:ilvl w:val="1"/>
          <w:numId w:val="50"/>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Detailed value of t can be discussed in UE feature</w:t>
      </w:r>
    </w:p>
    <w:p w14:paraId="40846CED" w14:textId="77777777" w:rsidR="004D7579" w:rsidRPr="000E0FD6" w:rsidRDefault="004D7579" w:rsidP="004D7579">
      <w:pPr>
        <w:pStyle w:val="af2"/>
        <w:numPr>
          <w:ilvl w:val="0"/>
          <w:numId w:val="50"/>
        </w:numPr>
        <w:spacing w:line="240" w:lineRule="auto"/>
        <w:ind w:left="1134" w:firstLineChars="0" w:hanging="1134"/>
        <w:rPr>
          <w:rFonts w:ascii="Times New Roman" w:eastAsiaTheme="minorEastAsia" w:hAnsi="Times New Roman"/>
          <w:b/>
          <w:sz w:val="20"/>
          <w:szCs w:val="20"/>
          <w:lang w:eastAsia="zh-CN"/>
        </w:rPr>
      </w:pPr>
      <w:r w:rsidRPr="00DC4ACA">
        <w:rPr>
          <w:rFonts w:ascii="Times New Roman" w:eastAsiaTheme="minorEastAsia" w:hAnsi="Times New Roman"/>
          <w:b/>
          <w:sz w:val="20"/>
          <w:szCs w:val="20"/>
          <w:lang w:eastAsia="zh-CN"/>
        </w:rPr>
        <w:t>For CSI compression</w:t>
      </w:r>
      <w:r w:rsidRPr="0057070C">
        <w:rPr>
          <w:rFonts w:ascii="Times New Roman" w:eastAsiaTheme="minorEastAsia" w:hAnsi="Times New Roman"/>
          <w:b/>
          <w:sz w:val="20"/>
          <w:szCs w:val="20"/>
          <w:lang w:eastAsia="zh-CN"/>
        </w:rPr>
        <w:t xml:space="preserve"> using UE-side model, for inference</w:t>
      </w:r>
      <w:r w:rsidRPr="000E0FD6">
        <w:rPr>
          <w:rFonts w:ascii="Times New Roman" w:eastAsiaTheme="minorEastAsia" w:hAnsi="Times New Roman"/>
          <w:b/>
          <w:sz w:val="20"/>
          <w:szCs w:val="20"/>
          <w:lang w:eastAsia="zh-CN"/>
        </w:rPr>
        <w:t xml:space="preserve"> of </w:t>
      </w:r>
      <m:oMath>
        <m:r>
          <m:rPr>
            <m:sty m:val="b"/>
          </m:rPr>
          <w:rPr>
            <w:rFonts w:ascii="Cambria Math" w:eastAsiaTheme="minorEastAsia" w:hAnsi="Cambria Math"/>
            <w:sz w:val="20"/>
            <w:szCs w:val="20"/>
            <w:lang w:eastAsia="zh-CN"/>
          </w:rPr>
          <m:t>{48,64,128}</m:t>
        </m:r>
      </m:oMath>
      <w:r w:rsidRPr="000E0FD6">
        <w:rPr>
          <w:rFonts w:ascii="Times New Roman" w:eastAsiaTheme="minorEastAsia" w:hAnsi="Times New Roman"/>
          <w:b/>
          <w:sz w:val="20"/>
          <w:szCs w:val="20"/>
          <w:lang w:eastAsia="zh-CN"/>
        </w:rPr>
        <w:t xml:space="preserve"> ports</w:t>
      </w:r>
      <w:r w:rsidRPr="00DC4ACA">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the Z </w:t>
      </w:r>
      <w:r>
        <w:rPr>
          <w:rFonts w:ascii="Times New Roman" w:eastAsiaTheme="minorEastAsia" w:hAnsi="Times New Roman" w:hint="eastAsia"/>
          <w:b/>
          <w:sz w:val="20"/>
          <w:szCs w:val="20"/>
          <w:lang w:eastAsia="zh-CN"/>
        </w:rPr>
        <w:t>value</w:t>
      </w:r>
      <w:r>
        <w:rPr>
          <w:rFonts w:ascii="Times New Roman" w:eastAsiaTheme="minorEastAsia" w:hAnsi="Times New Roman"/>
          <w:b/>
          <w:sz w:val="20"/>
          <w:szCs w:val="20"/>
          <w:lang w:eastAsia="zh-CN"/>
        </w:rPr>
        <w:t xml:space="preserve"> can be </w:t>
      </w:r>
      <m:oMath>
        <m:d>
          <m:dPr>
            <m:begChr m:val="⌈"/>
            <m:endChr m:val="⌉"/>
            <m:ctrlPr>
              <w:rPr>
                <w:rFonts w:ascii="Cambria Math" w:eastAsiaTheme="minorEastAsia" w:hAnsi="Cambria Math"/>
                <w:b/>
                <w:sz w:val="20"/>
                <w:szCs w:val="20"/>
                <w:lang w:eastAsia="zh-CN"/>
              </w:rPr>
            </m:ctrlPr>
          </m:dPr>
          <m:e>
            <m:f>
              <m:fPr>
                <m:ctrlPr>
                  <w:rPr>
                    <w:rFonts w:ascii="Cambria Math" w:eastAsiaTheme="minorEastAsia" w:hAnsi="Cambria Math"/>
                    <w:b/>
                    <w:sz w:val="20"/>
                    <w:szCs w:val="20"/>
                    <w:lang w:eastAsia="zh-CN"/>
                  </w:rPr>
                </m:ctrlPr>
              </m:fPr>
              <m:num>
                <m:r>
                  <m:rPr>
                    <m:sty m:val="bi"/>
                  </m:rPr>
                  <w:rPr>
                    <w:rFonts w:ascii="Cambria Math" w:eastAsiaTheme="minorEastAsia" w:hAnsi="Cambria Math"/>
                    <w:sz w:val="20"/>
                    <w:szCs w:val="20"/>
                    <w:lang w:eastAsia="zh-CN"/>
                  </w:rPr>
                  <m:t>P</m:t>
                </m:r>
              </m:num>
              <m:den>
                <m:r>
                  <m:rPr>
                    <m:sty m:val="b"/>
                  </m:rPr>
                  <w:rPr>
                    <w:rFonts w:ascii="Cambria Math" w:eastAsiaTheme="minorEastAsia" w:hAnsi="Cambria Math"/>
                    <w:sz w:val="20"/>
                    <w:szCs w:val="20"/>
                    <w:lang w:eastAsia="zh-CN"/>
                  </w:rPr>
                  <m:t>32</m:t>
                </m:r>
              </m:den>
            </m:f>
          </m:e>
        </m:d>
      </m:oMath>
      <w:r w:rsidRPr="000E0FD6">
        <w:rPr>
          <w:rFonts w:ascii="Times New Roman" w:eastAsiaTheme="minorEastAsia" w:hAnsi="Times New Roman"/>
          <w:b/>
          <w:sz w:val="20"/>
          <w:szCs w:val="20"/>
          <w:lang w:eastAsia="zh-CN"/>
        </w:rPr>
        <w:t xml:space="preserve"> times of Z</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value</w:t>
      </w:r>
      <w:r w:rsidRPr="000E0FD6">
        <w:rPr>
          <w:rFonts w:ascii="Times New Roman" w:eastAsiaTheme="minorEastAsia" w:hAnsi="Times New Roman"/>
          <w:b/>
          <w:sz w:val="20"/>
          <w:szCs w:val="20"/>
          <w:lang w:eastAsia="zh-CN"/>
        </w:rPr>
        <w:t xml:space="preserve"> of </w:t>
      </w:r>
      <w:r>
        <w:rPr>
          <w:rFonts w:ascii="Times New Roman" w:eastAsiaTheme="minorEastAsia" w:hAnsi="Times New Roman"/>
          <w:b/>
          <w:sz w:val="20"/>
          <w:szCs w:val="20"/>
          <w:lang w:eastAsia="zh-CN"/>
        </w:rPr>
        <w:t xml:space="preserve">32 port, or equal to Z </w:t>
      </w:r>
      <w:r>
        <w:rPr>
          <w:rFonts w:ascii="Times New Roman" w:eastAsiaTheme="minorEastAsia" w:hAnsi="Times New Roman" w:hint="eastAsia"/>
          <w:b/>
          <w:sz w:val="20"/>
          <w:szCs w:val="20"/>
          <w:lang w:eastAsia="zh-CN"/>
        </w:rPr>
        <w:t>value</w:t>
      </w:r>
      <w:r>
        <w:rPr>
          <w:rFonts w:ascii="Times New Roman" w:eastAsiaTheme="minorEastAsia" w:hAnsi="Times New Roman"/>
          <w:b/>
          <w:sz w:val="20"/>
          <w:szCs w:val="20"/>
          <w:lang w:eastAsia="zh-CN"/>
        </w:rPr>
        <w:t xml:space="preserve"> of </w:t>
      </w:r>
      <w:r w:rsidRPr="0057070C">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32 port</w:t>
      </w:r>
    </w:p>
    <w:p w14:paraId="725E4B33" w14:textId="77777777" w:rsidR="004D7579" w:rsidRPr="005E44BA"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For the determination of CSI report priority value of a CSI report for inference, the existing Pri_iCSI (y,k,c,s) is reused</w:t>
      </w:r>
    </w:p>
    <w:p w14:paraId="2677D3FF" w14:textId="77777777" w:rsidR="004D7579" w:rsidRDefault="004D7579" w:rsidP="004D7579">
      <w:pPr>
        <w:pStyle w:val="af2"/>
        <w:numPr>
          <w:ilvl w:val="1"/>
          <w:numId w:val="50"/>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k = 1 for the CSI report for inference</w:t>
      </w:r>
      <w:r w:rsidRPr="005E44BA">
        <w:rPr>
          <w:rFonts w:ascii="Times New Roman" w:hAnsi="Times New Roman"/>
          <w:b/>
          <w:bCs/>
          <w:color w:val="000000" w:themeColor="text1"/>
          <w:sz w:val="20"/>
          <w:szCs w:val="20"/>
        </w:rPr>
        <w:t xml:space="preserve"> </w:t>
      </w:r>
    </w:p>
    <w:p w14:paraId="5E0CA9D6" w14:textId="77777777" w:rsidR="004D7579" w:rsidRPr="006B4CB8" w:rsidRDefault="004D7579" w:rsidP="004D7579">
      <w:pPr>
        <w:pStyle w:val="af2"/>
        <w:numPr>
          <w:ilvl w:val="0"/>
          <w:numId w:val="50"/>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For the determination of CSI report priority value of a CSI report for monitoring, the existing Pri_iCSI (y,k,c,s) is reused</w:t>
      </w:r>
    </w:p>
    <w:p w14:paraId="26DC6C88" w14:textId="77777777" w:rsidR="004D7579" w:rsidRPr="005E44BA" w:rsidRDefault="004D7579" w:rsidP="004D7579">
      <w:pPr>
        <w:pStyle w:val="af2"/>
        <w:numPr>
          <w:ilvl w:val="1"/>
          <w:numId w:val="50"/>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 xml:space="preserve">k = </w:t>
      </w:r>
      <w:r>
        <w:rPr>
          <w:rFonts w:ascii="Times New Roman" w:hAnsi="Times New Roman"/>
          <w:b/>
          <w:bCs/>
          <w:color w:val="000000" w:themeColor="text1"/>
          <w:sz w:val="20"/>
          <w:szCs w:val="20"/>
        </w:rPr>
        <w:t>1</w:t>
      </w:r>
      <w:r w:rsidRPr="006B4CB8">
        <w:rPr>
          <w:rFonts w:ascii="Times New Roman" w:hAnsi="Times New Roman"/>
          <w:b/>
          <w:bCs/>
          <w:color w:val="000000" w:themeColor="text1"/>
          <w:sz w:val="20"/>
          <w:szCs w:val="20"/>
        </w:rPr>
        <w:t xml:space="preserve"> for the CSI report for monitoring</w:t>
      </w:r>
    </w:p>
    <w:p w14:paraId="45890B61" w14:textId="6DC8E898" w:rsidR="004B1549" w:rsidRDefault="0060252E" w:rsidP="00DB7DA1">
      <w:pPr>
        <w:pStyle w:val="1"/>
        <w:numPr>
          <w:ilvl w:val="0"/>
          <w:numId w:val="0"/>
        </w:numPr>
        <w:tabs>
          <w:tab w:val="left" w:pos="432"/>
        </w:tabs>
        <w:spacing w:line="240" w:lineRule="auto"/>
        <w:ind w:left="431" w:hanging="431"/>
        <w:rPr>
          <w:b/>
          <w:bCs/>
        </w:rPr>
      </w:pPr>
      <w:r>
        <w:t>References</w:t>
      </w:r>
    </w:p>
    <w:p w14:paraId="4EAADDB1" w14:textId="379CA755" w:rsidR="000C340B" w:rsidRPr="005915EA" w:rsidRDefault="000C340B" w:rsidP="00847DEA">
      <w:pPr>
        <w:pStyle w:val="af2"/>
        <w:numPr>
          <w:ilvl w:val="0"/>
          <w:numId w:val="9"/>
        </w:numPr>
        <w:ind w:firstLineChars="0"/>
        <w:rPr>
          <w:rFonts w:eastAsiaTheme="minorEastAsia"/>
          <w:szCs w:val="20"/>
          <w:lang w:eastAsia="zh-CN"/>
        </w:rPr>
      </w:pPr>
      <w:bookmarkStart w:id="51" w:name="_Hlk53739108"/>
      <w:bookmarkEnd w:id="4"/>
      <w:bookmarkEnd w:id="5"/>
      <w:r w:rsidRPr="000C340B">
        <w:rPr>
          <w:rFonts w:ascii="Times New Roman" w:eastAsiaTheme="minorEastAsia" w:hAnsi="Times New Roman"/>
          <w:kern w:val="0"/>
          <w:sz w:val="20"/>
          <w:szCs w:val="20"/>
          <w:lang w:eastAsia="zh-CN"/>
        </w:rPr>
        <w:t xml:space="preserve">3GPP </w:t>
      </w:r>
      <w:r w:rsidR="005915EA"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005915EA" w:rsidRPr="005915EA">
        <w:rPr>
          <w:rFonts w:ascii="Times New Roman" w:eastAsiaTheme="minorEastAsia" w:hAnsi="Times New Roman"/>
          <w:kern w:val="0"/>
          <w:sz w:val="20"/>
          <w:szCs w:val="20"/>
          <w:lang w:eastAsia="zh-CN"/>
        </w:rPr>
        <w:t>New WI: Artificial Intelligence (AI)/Machine Learning (ML) for NR air interface enhancements</w:t>
      </w:r>
      <w:r w:rsidR="00B17815" w:rsidRPr="000C340B">
        <w:rPr>
          <w:rFonts w:ascii="Times New Roman" w:eastAsiaTheme="minorEastAsia" w:hAnsi="Times New Roman"/>
          <w:kern w:val="0"/>
          <w:sz w:val="20"/>
          <w:szCs w:val="20"/>
          <w:lang w:eastAsia="zh-CN"/>
        </w:rPr>
        <w:t>”, #</w:t>
      </w:r>
      <w:r w:rsidRPr="000C340B">
        <w:rPr>
          <w:rFonts w:ascii="Times New Roman" w:eastAsiaTheme="minorEastAsia" w:hAnsi="Times New Roman"/>
          <w:kern w:val="0"/>
          <w:sz w:val="20"/>
          <w:szCs w:val="20"/>
          <w:lang w:eastAsia="zh-CN"/>
        </w:rPr>
        <w:t>10</w:t>
      </w:r>
      <w:r w:rsidR="005915EA">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005915EA"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0FCC28FF" w14:textId="296CE314" w:rsidR="005915EA" w:rsidRPr="000C340B" w:rsidRDefault="005915EA" w:rsidP="00847DEA">
      <w:pPr>
        <w:pStyle w:val="af2"/>
        <w:numPr>
          <w:ilvl w:val="0"/>
          <w:numId w:val="9"/>
        </w:numPr>
        <w:ind w:firstLineChars="0"/>
        <w:rPr>
          <w:rFonts w:eastAsiaTheme="minorEastAsia"/>
          <w:szCs w:val="20"/>
          <w:lang w:eastAsia="zh-CN"/>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R 38843, </w:t>
      </w:r>
      <w:r w:rsidRPr="005915EA">
        <w:rPr>
          <w:rFonts w:ascii="Times New Roman" w:eastAsiaTheme="minorEastAsia" w:hAnsi="Times New Roman"/>
          <w:kern w:val="0"/>
          <w:sz w:val="20"/>
          <w:szCs w:val="20"/>
          <w:lang w:eastAsia="zh-CN"/>
        </w:rPr>
        <w:t>Study on Artificial Intelligence (AI)/Machine Learning (ML)</w:t>
      </w:r>
    </w:p>
    <w:bookmarkEnd w:id="0"/>
    <w:bookmarkEnd w:id="51"/>
    <w:p w14:paraId="5D79D2DF" w14:textId="77777777" w:rsidR="00623818" w:rsidRPr="004D7579" w:rsidRDefault="00623818" w:rsidP="00623818">
      <w:pPr>
        <w:pStyle w:val="a0"/>
        <w:rPr>
          <w:rFonts w:eastAsiaTheme="minorEastAsia"/>
          <w:lang w:eastAsia="zh-CN"/>
        </w:rPr>
      </w:pPr>
    </w:p>
    <w:sectPr w:rsidR="00623818" w:rsidRPr="004D7579" w:rsidSect="00171058">
      <w:headerReference w:type="default" r:id="rId18"/>
      <w:footerReference w:type="default" r:id="rId1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9615" w14:textId="77777777" w:rsidR="005648F6" w:rsidRDefault="005648F6">
      <w:r>
        <w:separator/>
      </w:r>
    </w:p>
  </w:endnote>
  <w:endnote w:type="continuationSeparator" w:id="0">
    <w:p w14:paraId="0FC8577D" w14:textId="77777777" w:rsidR="005648F6" w:rsidRDefault="005648F6">
      <w:r>
        <w:continuationSeparator/>
      </w:r>
    </w:p>
  </w:endnote>
  <w:endnote w:type="continuationNotice" w:id="1">
    <w:p w14:paraId="57E1FF33" w14:textId="77777777" w:rsidR="005648F6" w:rsidRDefault="00564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EE262C" w:rsidRDefault="00EE262C">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A2A6F" w14:textId="77777777" w:rsidR="005648F6" w:rsidRDefault="005648F6">
      <w:r>
        <w:separator/>
      </w:r>
    </w:p>
  </w:footnote>
  <w:footnote w:type="continuationSeparator" w:id="0">
    <w:p w14:paraId="7D747A01" w14:textId="77777777" w:rsidR="005648F6" w:rsidRDefault="005648F6">
      <w:r>
        <w:continuationSeparator/>
      </w:r>
    </w:p>
  </w:footnote>
  <w:footnote w:type="continuationNotice" w:id="1">
    <w:p w14:paraId="64A3608F" w14:textId="77777777" w:rsidR="005648F6" w:rsidRDefault="00564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EE262C" w:rsidRDefault="00EE262C">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7379A"/>
    <w:multiLevelType w:val="hybridMultilevel"/>
    <w:tmpl w:val="5DEEFAB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B46033"/>
    <w:multiLevelType w:val="hybridMultilevel"/>
    <w:tmpl w:val="D568A022"/>
    <w:lvl w:ilvl="0" w:tplc="E08863F4">
      <w:start w:val="1"/>
      <w:numFmt w:val="decimal"/>
      <w:pStyle w:val="table"/>
      <w:lvlText w:val="Table %1"/>
      <w:lvlJc w:val="left"/>
      <w:pPr>
        <w:ind w:left="2972"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F208F"/>
    <w:multiLevelType w:val="hybridMultilevel"/>
    <w:tmpl w:val="859C505E"/>
    <w:lvl w:ilvl="0" w:tplc="1FC343D8">
      <w:start w:val="1"/>
      <w:numFmt w:val="bullet"/>
      <w:lvlText w:val="•"/>
      <w:lvlJc w:val="left"/>
      <w:pPr>
        <w:ind w:left="470" w:hanging="420"/>
      </w:pPr>
      <w:rPr>
        <w:rFonts w:ascii="Arial" w:hAnsi="Arial" w:cs="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0440438C"/>
    <w:multiLevelType w:val="hybridMultilevel"/>
    <w:tmpl w:val="C1CEB24C"/>
    <w:lvl w:ilvl="0" w:tplc="66EE1A96">
      <w:start w:val="1"/>
      <w:numFmt w:val="decimal"/>
      <w:lvlText w:val="Proposal %1:"/>
      <w:lvlJc w:val="left"/>
      <w:pPr>
        <w:ind w:left="5097"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7E629ED"/>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2"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6B567F"/>
    <w:multiLevelType w:val="hybridMultilevel"/>
    <w:tmpl w:val="8DBAC2BC"/>
    <w:lvl w:ilvl="0" w:tplc="66EE1A96">
      <w:start w:val="1"/>
      <w:numFmt w:val="decimal"/>
      <w:lvlText w:val="Proposal %1:"/>
      <w:lvlJc w:val="left"/>
      <w:pPr>
        <w:ind w:left="420"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DB0FC8"/>
    <w:multiLevelType w:val="multilevel"/>
    <w:tmpl w:val="17C8A016"/>
    <w:lvl w:ilvl="0">
      <w:start w:val="1"/>
      <w:numFmt w:val="decimal"/>
      <w:pStyle w:val="11"/>
      <w:lvlText w:val="%1"/>
      <w:lvlJc w:val="left"/>
      <w:pPr>
        <w:tabs>
          <w:tab w:val="num" w:pos="432"/>
        </w:tabs>
        <w:ind w:left="432" w:hanging="432"/>
      </w:pPr>
      <w:rPr>
        <w:rFonts w:hint="eastAsia"/>
        <w:i w:val="0"/>
        <w:sz w:val="24"/>
        <w:lang w:val="en-US"/>
      </w:rPr>
    </w:lvl>
    <w:lvl w:ilvl="1">
      <w:start w:val="1"/>
      <w:numFmt w:val="decimal"/>
      <w:pStyle w:val="21"/>
      <w:lvlText w:val="%1.%2"/>
      <w:lvlJc w:val="left"/>
      <w:pPr>
        <w:tabs>
          <w:tab w:val="num" w:pos="576"/>
        </w:tabs>
        <w:ind w:left="576" w:hanging="576"/>
      </w:pPr>
      <w:rPr>
        <w:rFonts w:ascii="Arial" w:hAnsi="Arial" w:hint="eastAsia"/>
        <w:b/>
        <w:i w:val="0"/>
        <w:sz w:val="24"/>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1"/>
      <w:lvlText w:val="%1.%2.%3.%4.%5.%6"/>
      <w:lvlJc w:val="left"/>
      <w:pPr>
        <w:tabs>
          <w:tab w:val="num" w:pos="1152"/>
        </w:tabs>
        <w:ind w:left="1152" w:hanging="1152"/>
      </w:pPr>
      <w:rPr>
        <w:rFonts w:hint="eastAsia"/>
      </w:rPr>
    </w:lvl>
    <w:lvl w:ilvl="6">
      <w:start w:val="1"/>
      <w:numFmt w:val="decimal"/>
      <w:pStyle w:val="71"/>
      <w:lvlText w:val="%1.%2.%3.%4.%5.%6.%7"/>
      <w:lvlJc w:val="left"/>
      <w:pPr>
        <w:tabs>
          <w:tab w:val="num" w:pos="1296"/>
        </w:tabs>
        <w:ind w:left="1296" w:hanging="1296"/>
      </w:pPr>
      <w:rPr>
        <w:rFonts w:hint="eastAsia"/>
      </w:rPr>
    </w:lvl>
    <w:lvl w:ilvl="7">
      <w:start w:val="1"/>
      <w:numFmt w:val="decimal"/>
      <w:pStyle w:val="81"/>
      <w:lvlText w:val="%1.%2.%3.%4.%5.%6.%7.%8"/>
      <w:lvlJc w:val="left"/>
      <w:pPr>
        <w:tabs>
          <w:tab w:val="num" w:pos="1440"/>
        </w:tabs>
        <w:ind w:left="1440" w:hanging="1440"/>
      </w:pPr>
      <w:rPr>
        <w:rFonts w:hint="eastAsia"/>
      </w:rPr>
    </w:lvl>
    <w:lvl w:ilvl="8">
      <w:start w:val="1"/>
      <w:numFmt w:val="decimal"/>
      <w:pStyle w:val="91"/>
      <w:lvlText w:val="%1.%2.%3.%4.%5.%6.%7.%8.%9"/>
      <w:lvlJc w:val="left"/>
      <w:pPr>
        <w:tabs>
          <w:tab w:val="num" w:pos="1584"/>
        </w:tabs>
        <w:ind w:left="1584" w:hanging="1584"/>
      </w:pPr>
      <w:rPr>
        <w:rFonts w:hint="eastAsia"/>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111149"/>
    <w:multiLevelType w:val="hybridMultilevel"/>
    <w:tmpl w:val="997A58F2"/>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91F37CC"/>
    <w:multiLevelType w:val="hybridMultilevel"/>
    <w:tmpl w:val="BC6AC22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256F26"/>
    <w:multiLevelType w:val="hybridMultilevel"/>
    <w:tmpl w:val="AD9E221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69306B"/>
    <w:multiLevelType w:val="hybridMultilevel"/>
    <w:tmpl w:val="602CF266"/>
    <w:lvl w:ilvl="0" w:tplc="C1B0F018">
      <w:numFmt w:val="bullet"/>
      <w:lvlText w:val=""/>
      <w:lvlJc w:val="left"/>
      <w:pPr>
        <w:ind w:left="420" w:hanging="420"/>
      </w:pPr>
      <w:rPr>
        <w:rFonts w:ascii="Symbol" w:eastAsia="Malgun Gothic" w:hAnsi="Symbol" w:cs="Times New Roman" w:hint="default"/>
      </w:rPr>
    </w:lvl>
    <w:lvl w:ilvl="1" w:tplc="88AA813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717383"/>
    <w:multiLevelType w:val="hybridMultilevel"/>
    <w:tmpl w:val="C76C247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0A2DAB"/>
    <w:multiLevelType w:val="hybridMultilevel"/>
    <w:tmpl w:val="E2766A20"/>
    <w:lvl w:ilvl="0" w:tplc="66EE1A96">
      <w:start w:val="1"/>
      <w:numFmt w:val="decimal"/>
      <w:lvlText w:val="Proposal %1:"/>
      <w:lvlJc w:val="left"/>
      <w:pPr>
        <w:ind w:left="420"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1431"/>
        </w:tabs>
        <w:ind w:left="1431"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43" w15:restartNumberingAfterBreak="0">
    <w:nsid w:val="761B304F"/>
    <w:multiLevelType w:val="hybridMultilevel"/>
    <w:tmpl w:val="FCD2B36C"/>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C10C45"/>
    <w:multiLevelType w:val="hybridMultilevel"/>
    <w:tmpl w:val="C1CEB24C"/>
    <w:lvl w:ilvl="0" w:tplc="66EE1A96">
      <w:start w:val="1"/>
      <w:numFmt w:val="decimal"/>
      <w:lvlText w:val="Proposal %1:"/>
      <w:lvlJc w:val="left"/>
      <w:pPr>
        <w:ind w:left="5097"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41"/>
  </w:num>
  <w:num w:numId="3">
    <w:abstractNumId w:val="19"/>
  </w:num>
  <w:num w:numId="4">
    <w:abstractNumId w:val="27"/>
  </w:num>
  <w:num w:numId="5">
    <w:abstractNumId w:val="8"/>
  </w:num>
  <w:num w:numId="6">
    <w:abstractNumId w:val="30"/>
  </w:num>
  <w:num w:numId="7">
    <w:abstractNumId w:val="20"/>
  </w:num>
  <w:num w:numId="8">
    <w:abstractNumId w:val="26"/>
  </w:num>
  <w:num w:numId="9">
    <w:abstractNumId w:val="46"/>
  </w:num>
  <w:num w:numId="10">
    <w:abstractNumId w:val="48"/>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3"/>
  </w:num>
  <w:num w:numId="13">
    <w:abstractNumId w:val="32"/>
  </w:num>
  <w:num w:numId="14">
    <w:abstractNumId w:val="2"/>
  </w:num>
  <w:num w:numId="15">
    <w:abstractNumId w:val="9"/>
  </w:num>
  <w:num w:numId="16">
    <w:abstractNumId w:val="5"/>
  </w:num>
  <w:num w:numId="17">
    <w:abstractNumId w:val="16"/>
  </w:num>
  <w:num w:numId="18">
    <w:abstractNumId w:val="31"/>
  </w:num>
  <w:num w:numId="19">
    <w:abstractNumId w:val="3"/>
  </w:num>
  <w:num w:numId="20">
    <w:abstractNumId w:val="37"/>
  </w:num>
  <w:num w:numId="21">
    <w:abstractNumId w:val="11"/>
  </w:num>
  <w:num w:numId="22">
    <w:abstractNumId w:val="18"/>
  </w:num>
  <w:num w:numId="23">
    <w:abstractNumId w:val="4"/>
  </w:num>
  <w:num w:numId="24">
    <w:abstractNumId w:val="25"/>
  </w:num>
  <w:num w:numId="25">
    <w:abstractNumId w:val="7"/>
  </w:num>
  <w:num w:numId="26">
    <w:abstractNumId w:val="15"/>
  </w:num>
  <w:num w:numId="27">
    <w:abstractNumId w:val="45"/>
  </w:num>
  <w:num w:numId="28">
    <w:abstractNumId w:val="14"/>
  </w:num>
  <w:num w:numId="29">
    <w:abstractNumId w:val="47"/>
  </w:num>
  <w:num w:numId="30">
    <w:abstractNumId w:val="6"/>
  </w:num>
  <w:num w:numId="31">
    <w:abstractNumId w:val="38"/>
  </w:num>
  <w:num w:numId="32">
    <w:abstractNumId w:val="21"/>
  </w:num>
  <w:num w:numId="33">
    <w:abstractNumId w:val="12"/>
  </w:num>
  <w:num w:numId="34">
    <w:abstractNumId w:val="29"/>
  </w:num>
  <w:num w:numId="35">
    <w:abstractNumId w:val="40"/>
  </w:num>
  <w:num w:numId="36">
    <w:abstractNumId w:val="22"/>
  </w:num>
  <w:num w:numId="37">
    <w:abstractNumId w:val="43"/>
  </w:num>
  <w:num w:numId="38">
    <w:abstractNumId w:val="36"/>
  </w:num>
  <w:num w:numId="39">
    <w:abstractNumId w:val="23"/>
  </w:num>
  <w:num w:numId="40">
    <w:abstractNumId w:val="17"/>
  </w:num>
  <w:num w:numId="41">
    <w:abstractNumId w:val="39"/>
  </w:num>
  <w:num w:numId="42">
    <w:abstractNumId w:val="1"/>
  </w:num>
  <w:num w:numId="43">
    <w:abstractNumId w:val="34"/>
  </w:num>
  <w:num w:numId="44">
    <w:abstractNumId w:val="24"/>
  </w:num>
  <w:num w:numId="45">
    <w:abstractNumId w:val="35"/>
  </w:num>
  <w:num w:numId="46">
    <w:abstractNumId w:val="33"/>
  </w:num>
  <w:num w:numId="47">
    <w:abstractNumId w:val="28"/>
  </w:num>
  <w:num w:numId="48">
    <w:abstractNumId w:val="10"/>
  </w:num>
  <w:num w:numId="49">
    <w:abstractNumId w:val="2"/>
  </w:num>
  <w:num w:numId="50">
    <w:abstractNumId w:val="44"/>
  </w:num>
  <w:num w:numId="51">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8B2"/>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83"/>
    <w:rsid w:val="00015CF4"/>
    <w:rsid w:val="00015D2C"/>
    <w:rsid w:val="00016208"/>
    <w:rsid w:val="000163B1"/>
    <w:rsid w:val="00016AC6"/>
    <w:rsid w:val="0001706A"/>
    <w:rsid w:val="00017281"/>
    <w:rsid w:val="000174AD"/>
    <w:rsid w:val="00017BA4"/>
    <w:rsid w:val="00017F49"/>
    <w:rsid w:val="000200E4"/>
    <w:rsid w:val="000204EE"/>
    <w:rsid w:val="00020564"/>
    <w:rsid w:val="000205C8"/>
    <w:rsid w:val="000208A6"/>
    <w:rsid w:val="000209E6"/>
    <w:rsid w:val="00020A0A"/>
    <w:rsid w:val="00020A1C"/>
    <w:rsid w:val="0002195F"/>
    <w:rsid w:val="00021A78"/>
    <w:rsid w:val="00021B1B"/>
    <w:rsid w:val="00021C03"/>
    <w:rsid w:val="00021C9D"/>
    <w:rsid w:val="00021FA3"/>
    <w:rsid w:val="00021FDD"/>
    <w:rsid w:val="00022963"/>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635"/>
    <w:rsid w:val="0002476C"/>
    <w:rsid w:val="000250AB"/>
    <w:rsid w:val="0002552A"/>
    <w:rsid w:val="00025596"/>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DF"/>
    <w:rsid w:val="0003090E"/>
    <w:rsid w:val="00030A5A"/>
    <w:rsid w:val="00030BD6"/>
    <w:rsid w:val="00030DF0"/>
    <w:rsid w:val="00030DFC"/>
    <w:rsid w:val="000315CB"/>
    <w:rsid w:val="00031855"/>
    <w:rsid w:val="000319D7"/>
    <w:rsid w:val="00031A2C"/>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6DF"/>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811"/>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7DC"/>
    <w:rsid w:val="000618D3"/>
    <w:rsid w:val="00061A1F"/>
    <w:rsid w:val="00061C32"/>
    <w:rsid w:val="00061CBB"/>
    <w:rsid w:val="00061DF4"/>
    <w:rsid w:val="0006208C"/>
    <w:rsid w:val="000624C2"/>
    <w:rsid w:val="00062616"/>
    <w:rsid w:val="000626F9"/>
    <w:rsid w:val="00062A46"/>
    <w:rsid w:val="00062AE2"/>
    <w:rsid w:val="00062FB6"/>
    <w:rsid w:val="00063080"/>
    <w:rsid w:val="0006332A"/>
    <w:rsid w:val="0006335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0E3F"/>
    <w:rsid w:val="00081008"/>
    <w:rsid w:val="0008106A"/>
    <w:rsid w:val="000810A7"/>
    <w:rsid w:val="00081201"/>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4EC"/>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2F88"/>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24E"/>
    <w:rsid w:val="000A73B2"/>
    <w:rsid w:val="000A750F"/>
    <w:rsid w:val="000A78B8"/>
    <w:rsid w:val="000A7B2D"/>
    <w:rsid w:val="000A7BE5"/>
    <w:rsid w:val="000A7C09"/>
    <w:rsid w:val="000A7D53"/>
    <w:rsid w:val="000A7FBE"/>
    <w:rsid w:val="000B001A"/>
    <w:rsid w:val="000B0087"/>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B7DF3"/>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4C1"/>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8F0"/>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0FD6"/>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68E"/>
    <w:rsid w:val="000F4792"/>
    <w:rsid w:val="000F4842"/>
    <w:rsid w:val="000F4C85"/>
    <w:rsid w:val="000F4E40"/>
    <w:rsid w:val="000F504C"/>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A52"/>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17"/>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607"/>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CF3"/>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77C"/>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3F4D"/>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57"/>
    <w:rsid w:val="00162986"/>
    <w:rsid w:val="00162C24"/>
    <w:rsid w:val="00162E28"/>
    <w:rsid w:val="001631C7"/>
    <w:rsid w:val="0016331D"/>
    <w:rsid w:val="00163436"/>
    <w:rsid w:val="001639AB"/>
    <w:rsid w:val="00163D3F"/>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6E89"/>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C47"/>
    <w:rsid w:val="00171FE1"/>
    <w:rsid w:val="00172234"/>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78B"/>
    <w:rsid w:val="001A69A2"/>
    <w:rsid w:val="001A6A11"/>
    <w:rsid w:val="001A6A94"/>
    <w:rsid w:val="001A6BF7"/>
    <w:rsid w:val="001A6D7A"/>
    <w:rsid w:val="001A71A6"/>
    <w:rsid w:val="001A727B"/>
    <w:rsid w:val="001A745F"/>
    <w:rsid w:val="001A7917"/>
    <w:rsid w:val="001A79B8"/>
    <w:rsid w:val="001A7D4F"/>
    <w:rsid w:val="001B0176"/>
    <w:rsid w:val="001B03B7"/>
    <w:rsid w:val="001B071E"/>
    <w:rsid w:val="001B09AD"/>
    <w:rsid w:val="001B0BE0"/>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4FB4"/>
    <w:rsid w:val="001B5008"/>
    <w:rsid w:val="001B519B"/>
    <w:rsid w:val="001B53F1"/>
    <w:rsid w:val="001B553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880"/>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2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17EFD"/>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B90"/>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8BE"/>
    <w:rsid w:val="0023024F"/>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D59"/>
    <w:rsid w:val="00233EE9"/>
    <w:rsid w:val="002342DD"/>
    <w:rsid w:val="002344A0"/>
    <w:rsid w:val="002345BF"/>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357"/>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61B"/>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C4C"/>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19F"/>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62"/>
    <w:rsid w:val="002913DF"/>
    <w:rsid w:val="002914A8"/>
    <w:rsid w:val="002914F5"/>
    <w:rsid w:val="0029152E"/>
    <w:rsid w:val="00291567"/>
    <w:rsid w:val="0029161A"/>
    <w:rsid w:val="002916EA"/>
    <w:rsid w:val="00291856"/>
    <w:rsid w:val="0029189F"/>
    <w:rsid w:val="00291BBE"/>
    <w:rsid w:val="00291DB2"/>
    <w:rsid w:val="002922B6"/>
    <w:rsid w:val="0029239F"/>
    <w:rsid w:val="00292502"/>
    <w:rsid w:val="002925C5"/>
    <w:rsid w:val="002929C2"/>
    <w:rsid w:val="00292C9D"/>
    <w:rsid w:val="0029357D"/>
    <w:rsid w:val="00293D4B"/>
    <w:rsid w:val="00293DDB"/>
    <w:rsid w:val="00293F4E"/>
    <w:rsid w:val="00293FCF"/>
    <w:rsid w:val="0029474C"/>
    <w:rsid w:val="00294957"/>
    <w:rsid w:val="00294B93"/>
    <w:rsid w:val="00294BB8"/>
    <w:rsid w:val="00294DE5"/>
    <w:rsid w:val="00294E0B"/>
    <w:rsid w:val="00295372"/>
    <w:rsid w:val="0029551A"/>
    <w:rsid w:val="0029555B"/>
    <w:rsid w:val="00295560"/>
    <w:rsid w:val="00295C95"/>
    <w:rsid w:val="00296026"/>
    <w:rsid w:val="00296077"/>
    <w:rsid w:val="0029638E"/>
    <w:rsid w:val="00296440"/>
    <w:rsid w:val="00296A92"/>
    <w:rsid w:val="00296B31"/>
    <w:rsid w:val="00297314"/>
    <w:rsid w:val="002974BF"/>
    <w:rsid w:val="0029768C"/>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CC"/>
    <w:rsid w:val="002A45D8"/>
    <w:rsid w:val="002A4B57"/>
    <w:rsid w:val="002A55EB"/>
    <w:rsid w:val="002A59CF"/>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DBF"/>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0F6C"/>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714"/>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A76"/>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4"/>
    <w:rsid w:val="002E732E"/>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0B2"/>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87D"/>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789"/>
    <w:rsid w:val="00323922"/>
    <w:rsid w:val="003239A5"/>
    <w:rsid w:val="00323A32"/>
    <w:rsid w:val="00323D47"/>
    <w:rsid w:val="00323D51"/>
    <w:rsid w:val="00324081"/>
    <w:rsid w:val="00324195"/>
    <w:rsid w:val="0032441E"/>
    <w:rsid w:val="003248D4"/>
    <w:rsid w:val="00324FD2"/>
    <w:rsid w:val="00325025"/>
    <w:rsid w:val="00325181"/>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15E"/>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02"/>
    <w:rsid w:val="0034028C"/>
    <w:rsid w:val="00340317"/>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5DB"/>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457"/>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2D32"/>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4D8"/>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64C"/>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3EAE"/>
    <w:rsid w:val="003D40AE"/>
    <w:rsid w:val="003D4221"/>
    <w:rsid w:val="003D4226"/>
    <w:rsid w:val="003D45F8"/>
    <w:rsid w:val="003D485D"/>
    <w:rsid w:val="003D487A"/>
    <w:rsid w:val="003D4959"/>
    <w:rsid w:val="003D4F70"/>
    <w:rsid w:val="003D5955"/>
    <w:rsid w:val="003D5B2D"/>
    <w:rsid w:val="003D5BED"/>
    <w:rsid w:val="003D5CB0"/>
    <w:rsid w:val="003D6245"/>
    <w:rsid w:val="003D650B"/>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4B"/>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B06"/>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2B"/>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125"/>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3F4"/>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DFE"/>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B39"/>
    <w:rsid w:val="00443CAF"/>
    <w:rsid w:val="00443EB6"/>
    <w:rsid w:val="00444035"/>
    <w:rsid w:val="00444219"/>
    <w:rsid w:val="004442F3"/>
    <w:rsid w:val="0044435E"/>
    <w:rsid w:val="00444467"/>
    <w:rsid w:val="00444530"/>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5F9"/>
    <w:rsid w:val="00451601"/>
    <w:rsid w:val="00451630"/>
    <w:rsid w:val="004517C8"/>
    <w:rsid w:val="00451A17"/>
    <w:rsid w:val="004520D2"/>
    <w:rsid w:val="00452261"/>
    <w:rsid w:val="004522B2"/>
    <w:rsid w:val="0045235D"/>
    <w:rsid w:val="004523BD"/>
    <w:rsid w:val="00452525"/>
    <w:rsid w:val="00452567"/>
    <w:rsid w:val="00452AE0"/>
    <w:rsid w:val="00452B76"/>
    <w:rsid w:val="0045331B"/>
    <w:rsid w:val="004533FE"/>
    <w:rsid w:val="004535F1"/>
    <w:rsid w:val="0045364D"/>
    <w:rsid w:val="004536BB"/>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4DA"/>
    <w:rsid w:val="004575C8"/>
    <w:rsid w:val="00457A4F"/>
    <w:rsid w:val="00457A90"/>
    <w:rsid w:val="00457C8B"/>
    <w:rsid w:val="0046001C"/>
    <w:rsid w:val="004601F8"/>
    <w:rsid w:val="004602B6"/>
    <w:rsid w:val="0046050B"/>
    <w:rsid w:val="0046087C"/>
    <w:rsid w:val="004608D3"/>
    <w:rsid w:val="00460C11"/>
    <w:rsid w:val="004611FA"/>
    <w:rsid w:val="00461346"/>
    <w:rsid w:val="004613D1"/>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3DB3"/>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4FA"/>
    <w:rsid w:val="00470559"/>
    <w:rsid w:val="00470678"/>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B53"/>
    <w:rsid w:val="00472C1D"/>
    <w:rsid w:val="0047311A"/>
    <w:rsid w:val="00473148"/>
    <w:rsid w:val="00473372"/>
    <w:rsid w:val="0047364F"/>
    <w:rsid w:val="00473B1A"/>
    <w:rsid w:val="00473C6D"/>
    <w:rsid w:val="00473FFB"/>
    <w:rsid w:val="00474346"/>
    <w:rsid w:val="004747A1"/>
    <w:rsid w:val="00474956"/>
    <w:rsid w:val="00474A48"/>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04"/>
    <w:rsid w:val="00494212"/>
    <w:rsid w:val="00494422"/>
    <w:rsid w:val="004945E1"/>
    <w:rsid w:val="0049471D"/>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05A"/>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82F"/>
    <w:rsid w:val="004C69F7"/>
    <w:rsid w:val="004C6B63"/>
    <w:rsid w:val="004C6D16"/>
    <w:rsid w:val="004C6D74"/>
    <w:rsid w:val="004C7068"/>
    <w:rsid w:val="004C7112"/>
    <w:rsid w:val="004C732E"/>
    <w:rsid w:val="004C75DA"/>
    <w:rsid w:val="004C7C50"/>
    <w:rsid w:val="004C7D3D"/>
    <w:rsid w:val="004C7F48"/>
    <w:rsid w:val="004D0199"/>
    <w:rsid w:val="004D0323"/>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79"/>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20"/>
    <w:rsid w:val="004F0E8B"/>
    <w:rsid w:val="004F1303"/>
    <w:rsid w:val="004F1715"/>
    <w:rsid w:val="004F174F"/>
    <w:rsid w:val="004F1797"/>
    <w:rsid w:val="004F19C3"/>
    <w:rsid w:val="004F1A86"/>
    <w:rsid w:val="004F1BD0"/>
    <w:rsid w:val="004F1D53"/>
    <w:rsid w:val="004F1D9D"/>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D3A"/>
    <w:rsid w:val="004F5E23"/>
    <w:rsid w:val="004F5F62"/>
    <w:rsid w:val="004F63E9"/>
    <w:rsid w:val="004F647D"/>
    <w:rsid w:val="004F673C"/>
    <w:rsid w:val="004F6759"/>
    <w:rsid w:val="004F7427"/>
    <w:rsid w:val="004F74E7"/>
    <w:rsid w:val="004F753A"/>
    <w:rsid w:val="004F75C8"/>
    <w:rsid w:val="004F7648"/>
    <w:rsid w:val="004F79BC"/>
    <w:rsid w:val="004F7E8E"/>
    <w:rsid w:val="00500068"/>
    <w:rsid w:val="005002FD"/>
    <w:rsid w:val="0050087D"/>
    <w:rsid w:val="00500A9F"/>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26D"/>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68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1E0"/>
    <w:rsid w:val="00554750"/>
    <w:rsid w:val="0055477E"/>
    <w:rsid w:val="005549EF"/>
    <w:rsid w:val="00554B6F"/>
    <w:rsid w:val="00554C08"/>
    <w:rsid w:val="00555085"/>
    <w:rsid w:val="0055531D"/>
    <w:rsid w:val="00555520"/>
    <w:rsid w:val="00555684"/>
    <w:rsid w:val="0055576C"/>
    <w:rsid w:val="0055594B"/>
    <w:rsid w:val="00555AAD"/>
    <w:rsid w:val="00555C1F"/>
    <w:rsid w:val="00555E0E"/>
    <w:rsid w:val="00555EDF"/>
    <w:rsid w:val="005560C5"/>
    <w:rsid w:val="005561B1"/>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3FB8"/>
    <w:rsid w:val="00564034"/>
    <w:rsid w:val="00564199"/>
    <w:rsid w:val="00564529"/>
    <w:rsid w:val="005645A5"/>
    <w:rsid w:val="0056487E"/>
    <w:rsid w:val="005648F6"/>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8D6"/>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5CC"/>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1F5E"/>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26"/>
    <w:rsid w:val="0059060F"/>
    <w:rsid w:val="0059081D"/>
    <w:rsid w:val="00590CA8"/>
    <w:rsid w:val="00590CC7"/>
    <w:rsid w:val="00590E36"/>
    <w:rsid w:val="00590F71"/>
    <w:rsid w:val="0059123B"/>
    <w:rsid w:val="005915EA"/>
    <w:rsid w:val="00591BB7"/>
    <w:rsid w:val="00591EA5"/>
    <w:rsid w:val="005922B9"/>
    <w:rsid w:val="00592500"/>
    <w:rsid w:val="00592518"/>
    <w:rsid w:val="00592632"/>
    <w:rsid w:val="00592A3C"/>
    <w:rsid w:val="005933B5"/>
    <w:rsid w:val="0059342F"/>
    <w:rsid w:val="00593471"/>
    <w:rsid w:val="00593540"/>
    <w:rsid w:val="00593B7C"/>
    <w:rsid w:val="00593D08"/>
    <w:rsid w:val="00593DCE"/>
    <w:rsid w:val="00594057"/>
    <w:rsid w:val="005940EE"/>
    <w:rsid w:val="00594183"/>
    <w:rsid w:val="00594198"/>
    <w:rsid w:val="005949B3"/>
    <w:rsid w:val="00594A39"/>
    <w:rsid w:val="00594BD5"/>
    <w:rsid w:val="00594C55"/>
    <w:rsid w:val="00595359"/>
    <w:rsid w:val="005957AA"/>
    <w:rsid w:val="00595928"/>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DA"/>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A95"/>
    <w:rsid w:val="005B0D56"/>
    <w:rsid w:val="005B0F74"/>
    <w:rsid w:val="005B0FCA"/>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2CA"/>
    <w:rsid w:val="005D2607"/>
    <w:rsid w:val="005D269B"/>
    <w:rsid w:val="005D26B8"/>
    <w:rsid w:val="005D2AFA"/>
    <w:rsid w:val="005D2C35"/>
    <w:rsid w:val="005D2EC1"/>
    <w:rsid w:val="005D3067"/>
    <w:rsid w:val="005D3612"/>
    <w:rsid w:val="005D38C1"/>
    <w:rsid w:val="005D39AE"/>
    <w:rsid w:val="005D3FE8"/>
    <w:rsid w:val="005D4210"/>
    <w:rsid w:val="005D446F"/>
    <w:rsid w:val="005D44E4"/>
    <w:rsid w:val="005D45F4"/>
    <w:rsid w:val="005D4765"/>
    <w:rsid w:val="005D4773"/>
    <w:rsid w:val="005D486F"/>
    <w:rsid w:val="005D4BE4"/>
    <w:rsid w:val="005D50F4"/>
    <w:rsid w:val="005D53FE"/>
    <w:rsid w:val="005D5430"/>
    <w:rsid w:val="005D581D"/>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1333"/>
    <w:rsid w:val="005E146D"/>
    <w:rsid w:val="005E18D6"/>
    <w:rsid w:val="005E1A6C"/>
    <w:rsid w:val="005E1D74"/>
    <w:rsid w:val="005E1DEA"/>
    <w:rsid w:val="005E222C"/>
    <w:rsid w:val="005E22AF"/>
    <w:rsid w:val="005E2996"/>
    <w:rsid w:val="005E2C8A"/>
    <w:rsid w:val="005E2C9C"/>
    <w:rsid w:val="005E2F66"/>
    <w:rsid w:val="005E2FB4"/>
    <w:rsid w:val="005E34FF"/>
    <w:rsid w:val="005E3F63"/>
    <w:rsid w:val="005E44BA"/>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26"/>
    <w:rsid w:val="00622A36"/>
    <w:rsid w:val="00622CF0"/>
    <w:rsid w:val="006234BC"/>
    <w:rsid w:val="006235FE"/>
    <w:rsid w:val="00623670"/>
    <w:rsid w:val="00623818"/>
    <w:rsid w:val="006238AF"/>
    <w:rsid w:val="00623B38"/>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483"/>
    <w:rsid w:val="00630775"/>
    <w:rsid w:val="00630C2A"/>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2E6"/>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4F81"/>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C2A"/>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3EB"/>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E14"/>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CA1"/>
    <w:rsid w:val="006A2F18"/>
    <w:rsid w:val="006A2FDF"/>
    <w:rsid w:val="006A3375"/>
    <w:rsid w:val="006A343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0F"/>
    <w:rsid w:val="006B37AE"/>
    <w:rsid w:val="006B3C33"/>
    <w:rsid w:val="006B3D5F"/>
    <w:rsid w:val="006B405A"/>
    <w:rsid w:val="006B40AA"/>
    <w:rsid w:val="006B417E"/>
    <w:rsid w:val="006B41E0"/>
    <w:rsid w:val="006B45F5"/>
    <w:rsid w:val="006B46C1"/>
    <w:rsid w:val="006B4730"/>
    <w:rsid w:val="006B4A0C"/>
    <w:rsid w:val="006B4A53"/>
    <w:rsid w:val="006B4CB8"/>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E43"/>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210"/>
    <w:rsid w:val="006C65E2"/>
    <w:rsid w:val="006C6995"/>
    <w:rsid w:val="006C6DE4"/>
    <w:rsid w:val="006C6F48"/>
    <w:rsid w:val="006C703C"/>
    <w:rsid w:val="006C70A1"/>
    <w:rsid w:val="006C7244"/>
    <w:rsid w:val="006C73CC"/>
    <w:rsid w:val="006C73F2"/>
    <w:rsid w:val="006C7705"/>
    <w:rsid w:val="006C77A8"/>
    <w:rsid w:val="006C7AF8"/>
    <w:rsid w:val="006C7B22"/>
    <w:rsid w:val="006C7CB0"/>
    <w:rsid w:val="006C7F83"/>
    <w:rsid w:val="006D0027"/>
    <w:rsid w:val="006D0170"/>
    <w:rsid w:val="006D0F3E"/>
    <w:rsid w:val="006D0FBF"/>
    <w:rsid w:val="006D1780"/>
    <w:rsid w:val="006D194D"/>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662"/>
    <w:rsid w:val="006E3722"/>
    <w:rsid w:val="006E3737"/>
    <w:rsid w:val="006E3DAD"/>
    <w:rsid w:val="006E411F"/>
    <w:rsid w:val="006E4531"/>
    <w:rsid w:val="006E49E5"/>
    <w:rsid w:val="006E4CD8"/>
    <w:rsid w:val="006E5102"/>
    <w:rsid w:val="006E5285"/>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00"/>
    <w:rsid w:val="006F6C24"/>
    <w:rsid w:val="006F6FB6"/>
    <w:rsid w:val="006F7098"/>
    <w:rsid w:val="006F70A0"/>
    <w:rsid w:val="006F70E8"/>
    <w:rsid w:val="006F72F3"/>
    <w:rsid w:val="006F7382"/>
    <w:rsid w:val="006F7937"/>
    <w:rsid w:val="006F79BF"/>
    <w:rsid w:val="006F7A91"/>
    <w:rsid w:val="006F7B54"/>
    <w:rsid w:val="00700427"/>
    <w:rsid w:val="007004A9"/>
    <w:rsid w:val="007007ED"/>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AF"/>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A82"/>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808"/>
    <w:rsid w:val="00721AA3"/>
    <w:rsid w:val="00721FE6"/>
    <w:rsid w:val="0072203C"/>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63"/>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1E5"/>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0EBE"/>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7D4"/>
    <w:rsid w:val="007548F5"/>
    <w:rsid w:val="007550A8"/>
    <w:rsid w:val="0075512B"/>
    <w:rsid w:val="007551F5"/>
    <w:rsid w:val="00755381"/>
    <w:rsid w:val="00755832"/>
    <w:rsid w:val="0075589B"/>
    <w:rsid w:val="00755966"/>
    <w:rsid w:val="00755A5C"/>
    <w:rsid w:val="00755B50"/>
    <w:rsid w:val="00755D9F"/>
    <w:rsid w:val="00755E09"/>
    <w:rsid w:val="00756513"/>
    <w:rsid w:val="007565CB"/>
    <w:rsid w:val="0075679B"/>
    <w:rsid w:val="00756ACD"/>
    <w:rsid w:val="00756EFE"/>
    <w:rsid w:val="00756FC0"/>
    <w:rsid w:val="00757B23"/>
    <w:rsid w:val="00760172"/>
    <w:rsid w:val="0076017C"/>
    <w:rsid w:val="007608D7"/>
    <w:rsid w:val="00760E97"/>
    <w:rsid w:val="00760F03"/>
    <w:rsid w:val="00760F18"/>
    <w:rsid w:val="007613F9"/>
    <w:rsid w:val="0076171C"/>
    <w:rsid w:val="00761C27"/>
    <w:rsid w:val="00761E26"/>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573"/>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E15"/>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A4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A97"/>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93"/>
    <w:rsid w:val="007A7BC6"/>
    <w:rsid w:val="007A7E7B"/>
    <w:rsid w:val="007A7EFF"/>
    <w:rsid w:val="007B04C6"/>
    <w:rsid w:val="007B0532"/>
    <w:rsid w:val="007B0676"/>
    <w:rsid w:val="007B08A6"/>
    <w:rsid w:val="007B0CDE"/>
    <w:rsid w:val="007B0F21"/>
    <w:rsid w:val="007B10EE"/>
    <w:rsid w:val="007B1165"/>
    <w:rsid w:val="007B11DA"/>
    <w:rsid w:val="007B1532"/>
    <w:rsid w:val="007B1672"/>
    <w:rsid w:val="007B173E"/>
    <w:rsid w:val="007B19D5"/>
    <w:rsid w:val="007B1C8B"/>
    <w:rsid w:val="007B1C98"/>
    <w:rsid w:val="007B20E4"/>
    <w:rsid w:val="007B22D8"/>
    <w:rsid w:val="007B24F9"/>
    <w:rsid w:val="007B260C"/>
    <w:rsid w:val="007B28A9"/>
    <w:rsid w:val="007B2E0A"/>
    <w:rsid w:val="007B32C0"/>
    <w:rsid w:val="007B3BF7"/>
    <w:rsid w:val="007B3E80"/>
    <w:rsid w:val="007B434C"/>
    <w:rsid w:val="007B456F"/>
    <w:rsid w:val="007B485A"/>
    <w:rsid w:val="007B490C"/>
    <w:rsid w:val="007B4F2F"/>
    <w:rsid w:val="007B5064"/>
    <w:rsid w:val="007B5407"/>
    <w:rsid w:val="007B5741"/>
    <w:rsid w:val="007B57DE"/>
    <w:rsid w:val="007B58CD"/>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45"/>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A81"/>
    <w:rsid w:val="007D7BBC"/>
    <w:rsid w:val="007E011E"/>
    <w:rsid w:val="007E0290"/>
    <w:rsid w:val="007E047E"/>
    <w:rsid w:val="007E0EEC"/>
    <w:rsid w:val="007E0EF0"/>
    <w:rsid w:val="007E11EB"/>
    <w:rsid w:val="007E1455"/>
    <w:rsid w:val="007E16C8"/>
    <w:rsid w:val="007E1714"/>
    <w:rsid w:val="007E1A5B"/>
    <w:rsid w:val="007E1D76"/>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8C1"/>
    <w:rsid w:val="007E79EA"/>
    <w:rsid w:val="007E7E4B"/>
    <w:rsid w:val="007F01B8"/>
    <w:rsid w:val="007F0256"/>
    <w:rsid w:val="007F049F"/>
    <w:rsid w:val="007F0604"/>
    <w:rsid w:val="007F0C7A"/>
    <w:rsid w:val="007F0DC3"/>
    <w:rsid w:val="007F1514"/>
    <w:rsid w:val="007F15A7"/>
    <w:rsid w:val="007F172D"/>
    <w:rsid w:val="007F18F4"/>
    <w:rsid w:val="007F24AE"/>
    <w:rsid w:val="007F261D"/>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70"/>
    <w:rsid w:val="008027A2"/>
    <w:rsid w:val="00802C27"/>
    <w:rsid w:val="0080318A"/>
    <w:rsid w:val="00803324"/>
    <w:rsid w:val="0080345B"/>
    <w:rsid w:val="00803649"/>
    <w:rsid w:val="00803819"/>
    <w:rsid w:val="00803CF1"/>
    <w:rsid w:val="00804011"/>
    <w:rsid w:val="0080432C"/>
    <w:rsid w:val="008043BC"/>
    <w:rsid w:val="00804440"/>
    <w:rsid w:val="0080475C"/>
    <w:rsid w:val="0080478B"/>
    <w:rsid w:val="00804A21"/>
    <w:rsid w:val="00804B5F"/>
    <w:rsid w:val="008052DC"/>
    <w:rsid w:val="00805662"/>
    <w:rsid w:val="008058D2"/>
    <w:rsid w:val="00805D72"/>
    <w:rsid w:val="00805EB6"/>
    <w:rsid w:val="0080623E"/>
    <w:rsid w:val="008062B3"/>
    <w:rsid w:val="008062E1"/>
    <w:rsid w:val="00806636"/>
    <w:rsid w:val="0080670E"/>
    <w:rsid w:val="0080680B"/>
    <w:rsid w:val="00806819"/>
    <w:rsid w:val="00806BF7"/>
    <w:rsid w:val="0080739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37845"/>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B5"/>
    <w:rsid w:val="00844CE3"/>
    <w:rsid w:val="0084511E"/>
    <w:rsid w:val="0084512C"/>
    <w:rsid w:val="008452D0"/>
    <w:rsid w:val="00845454"/>
    <w:rsid w:val="00845646"/>
    <w:rsid w:val="00845BD8"/>
    <w:rsid w:val="00845ECB"/>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057"/>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38"/>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5CFF"/>
    <w:rsid w:val="0086610B"/>
    <w:rsid w:val="00866670"/>
    <w:rsid w:val="00866896"/>
    <w:rsid w:val="00866A73"/>
    <w:rsid w:val="00866B7A"/>
    <w:rsid w:val="00866F94"/>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34B"/>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5F75"/>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60"/>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B52"/>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381"/>
    <w:rsid w:val="008D3633"/>
    <w:rsid w:val="008D3941"/>
    <w:rsid w:val="008D3C1C"/>
    <w:rsid w:val="008D3E31"/>
    <w:rsid w:val="008D47D2"/>
    <w:rsid w:val="008D4B4B"/>
    <w:rsid w:val="008D4C85"/>
    <w:rsid w:val="008D4CCF"/>
    <w:rsid w:val="008D4FC0"/>
    <w:rsid w:val="008D517C"/>
    <w:rsid w:val="008D539C"/>
    <w:rsid w:val="008D5541"/>
    <w:rsid w:val="008D56D9"/>
    <w:rsid w:val="008D5818"/>
    <w:rsid w:val="008D5851"/>
    <w:rsid w:val="008D5939"/>
    <w:rsid w:val="008D593B"/>
    <w:rsid w:val="008D59B7"/>
    <w:rsid w:val="008D5C81"/>
    <w:rsid w:val="008D5CFF"/>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5A6"/>
    <w:rsid w:val="008F76B1"/>
    <w:rsid w:val="008F77CF"/>
    <w:rsid w:val="008F7900"/>
    <w:rsid w:val="008F7AE4"/>
    <w:rsid w:val="00900130"/>
    <w:rsid w:val="0090065D"/>
    <w:rsid w:val="009008FB"/>
    <w:rsid w:val="00900B6B"/>
    <w:rsid w:val="00900FB1"/>
    <w:rsid w:val="00900FC4"/>
    <w:rsid w:val="00901100"/>
    <w:rsid w:val="00901187"/>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72E"/>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D4C"/>
    <w:rsid w:val="00913FA0"/>
    <w:rsid w:val="009141BA"/>
    <w:rsid w:val="00914203"/>
    <w:rsid w:val="009145EB"/>
    <w:rsid w:val="0091485A"/>
    <w:rsid w:val="00914925"/>
    <w:rsid w:val="009149DE"/>
    <w:rsid w:val="00914B9B"/>
    <w:rsid w:val="00914DC2"/>
    <w:rsid w:val="00915263"/>
    <w:rsid w:val="00915335"/>
    <w:rsid w:val="009157E9"/>
    <w:rsid w:val="00915B21"/>
    <w:rsid w:val="00915CE5"/>
    <w:rsid w:val="00915D36"/>
    <w:rsid w:val="00915DA9"/>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DA6"/>
    <w:rsid w:val="00931F99"/>
    <w:rsid w:val="0093215F"/>
    <w:rsid w:val="009321E6"/>
    <w:rsid w:val="00932234"/>
    <w:rsid w:val="0093234D"/>
    <w:rsid w:val="00932B99"/>
    <w:rsid w:val="00932E15"/>
    <w:rsid w:val="00932E42"/>
    <w:rsid w:val="0093336C"/>
    <w:rsid w:val="00933413"/>
    <w:rsid w:val="0093359A"/>
    <w:rsid w:val="009335CA"/>
    <w:rsid w:val="009337B9"/>
    <w:rsid w:val="00933951"/>
    <w:rsid w:val="00933EAB"/>
    <w:rsid w:val="009342C7"/>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71"/>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926"/>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314"/>
    <w:rsid w:val="0097047F"/>
    <w:rsid w:val="009709D4"/>
    <w:rsid w:val="00970A22"/>
    <w:rsid w:val="00970A89"/>
    <w:rsid w:val="00970EB2"/>
    <w:rsid w:val="00970ED9"/>
    <w:rsid w:val="00970F09"/>
    <w:rsid w:val="00970F83"/>
    <w:rsid w:val="00971187"/>
    <w:rsid w:val="009711DC"/>
    <w:rsid w:val="009712AA"/>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1D0"/>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87FEA"/>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72D"/>
    <w:rsid w:val="009A58D0"/>
    <w:rsid w:val="009A5AD5"/>
    <w:rsid w:val="009A5AF6"/>
    <w:rsid w:val="009A5FBA"/>
    <w:rsid w:val="009A61EC"/>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7AD"/>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96A"/>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124"/>
    <w:rsid w:val="009D17C1"/>
    <w:rsid w:val="009D1D04"/>
    <w:rsid w:val="009D1E2A"/>
    <w:rsid w:val="009D1E92"/>
    <w:rsid w:val="009D214A"/>
    <w:rsid w:val="009D2563"/>
    <w:rsid w:val="009D2576"/>
    <w:rsid w:val="009D261A"/>
    <w:rsid w:val="009D26DF"/>
    <w:rsid w:val="009D2B4A"/>
    <w:rsid w:val="009D301C"/>
    <w:rsid w:val="009D30C3"/>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5FD7"/>
    <w:rsid w:val="009D657B"/>
    <w:rsid w:val="009D66E2"/>
    <w:rsid w:val="009D69DA"/>
    <w:rsid w:val="009D6D5E"/>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CD5"/>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19E"/>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34"/>
    <w:rsid w:val="009F7961"/>
    <w:rsid w:val="009F7A82"/>
    <w:rsid w:val="009F7B77"/>
    <w:rsid w:val="00A00486"/>
    <w:rsid w:val="00A009FA"/>
    <w:rsid w:val="00A00CE6"/>
    <w:rsid w:val="00A01440"/>
    <w:rsid w:val="00A01552"/>
    <w:rsid w:val="00A01658"/>
    <w:rsid w:val="00A0168B"/>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26C"/>
    <w:rsid w:val="00A13360"/>
    <w:rsid w:val="00A133D0"/>
    <w:rsid w:val="00A13406"/>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6F3"/>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5F04"/>
    <w:rsid w:val="00A26006"/>
    <w:rsid w:val="00A2677B"/>
    <w:rsid w:val="00A26789"/>
    <w:rsid w:val="00A26DA9"/>
    <w:rsid w:val="00A26F7E"/>
    <w:rsid w:val="00A272EF"/>
    <w:rsid w:val="00A27360"/>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928"/>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1C2F"/>
    <w:rsid w:val="00A520CB"/>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BD2"/>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245"/>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396"/>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89F"/>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36F"/>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CB9"/>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C9E"/>
    <w:rsid w:val="00AC6D33"/>
    <w:rsid w:val="00AC6EFD"/>
    <w:rsid w:val="00AC7070"/>
    <w:rsid w:val="00AC7469"/>
    <w:rsid w:val="00AC7712"/>
    <w:rsid w:val="00AC7964"/>
    <w:rsid w:val="00AC79C8"/>
    <w:rsid w:val="00AC7D33"/>
    <w:rsid w:val="00AD02BF"/>
    <w:rsid w:val="00AD0377"/>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5F75"/>
    <w:rsid w:val="00AD607D"/>
    <w:rsid w:val="00AD62D3"/>
    <w:rsid w:val="00AD65BB"/>
    <w:rsid w:val="00AD6D0C"/>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E84"/>
    <w:rsid w:val="00AE32A0"/>
    <w:rsid w:val="00AE3611"/>
    <w:rsid w:val="00AE3AC0"/>
    <w:rsid w:val="00AE3C13"/>
    <w:rsid w:val="00AE3D6D"/>
    <w:rsid w:val="00AE3F39"/>
    <w:rsid w:val="00AE425D"/>
    <w:rsid w:val="00AE4342"/>
    <w:rsid w:val="00AE44D5"/>
    <w:rsid w:val="00AE465E"/>
    <w:rsid w:val="00AE472A"/>
    <w:rsid w:val="00AE4C4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0D4"/>
    <w:rsid w:val="00B12315"/>
    <w:rsid w:val="00B123C9"/>
    <w:rsid w:val="00B1252E"/>
    <w:rsid w:val="00B12FCE"/>
    <w:rsid w:val="00B131B6"/>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715"/>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CDF"/>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705D"/>
    <w:rsid w:val="00B374B7"/>
    <w:rsid w:val="00B378FC"/>
    <w:rsid w:val="00B37B59"/>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91"/>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0E62"/>
    <w:rsid w:val="00B61864"/>
    <w:rsid w:val="00B61DE8"/>
    <w:rsid w:val="00B61E7A"/>
    <w:rsid w:val="00B61F6B"/>
    <w:rsid w:val="00B623A0"/>
    <w:rsid w:val="00B624E5"/>
    <w:rsid w:val="00B625F6"/>
    <w:rsid w:val="00B62808"/>
    <w:rsid w:val="00B62984"/>
    <w:rsid w:val="00B62CEE"/>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C56"/>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9F1"/>
    <w:rsid w:val="00B73BA8"/>
    <w:rsid w:val="00B746D0"/>
    <w:rsid w:val="00B75419"/>
    <w:rsid w:val="00B755E5"/>
    <w:rsid w:val="00B75760"/>
    <w:rsid w:val="00B7595E"/>
    <w:rsid w:val="00B75A21"/>
    <w:rsid w:val="00B75A83"/>
    <w:rsid w:val="00B75A93"/>
    <w:rsid w:val="00B75BBD"/>
    <w:rsid w:val="00B75E08"/>
    <w:rsid w:val="00B75F4B"/>
    <w:rsid w:val="00B76041"/>
    <w:rsid w:val="00B7675F"/>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0E"/>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C1E"/>
    <w:rsid w:val="00B87F1B"/>
    <w:rsid w:val="00B87FBC"/>
    <w:rsid w:val="00B90572"/>
    <w:rsid w:val="00B90CAC"/>
    <w:rsid w:val="00B911E7"/>
    <w:rsid w:val="00B914C1"/>
    <w:rsid w:val="00B91615"/>
    <w:rsid w:val="00B91841"/>
    <w:rsid w:val="00B91DB0"/>
    <w:rsid w:val="00B91DF3"/>
    <w:rsid w:val="00B921ED"/>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0BA6"/>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94"/>
    <w:rsid w:val="00BB1A50"/>
    <w:rsid w:val="00BB1D25"/>
    <w:rsid w:val="00BB1DDD"/>
    <w:rsid w:val="00BB23AC"/>
    <w:rsid w:val="00BB2559"/>
    <w:rsid w:val="00BB25E6"/>
    <w:rsid w:val="00BB2C5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4F8"/>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6F"/>
    <w:rsid w:val="00BC1786"/>
    <w:rsid w:val="00BC1B77"/>
    <w:rsid w:val="00BC1B96"/>
    <w:rsid w:val="00BC1D8A"/>
    <w:rsid w:val="00BC1E01"/>
    <w:rsid w:val="00BC20B9"/>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7E1"/>
    <w:rsid w:val="00BC7943"/>
    <w:rsid w:val="00BC7CC9"/>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3C"/>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5FFE"/>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3EE4"/>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951"/>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F0"/>
    <w:rsid w:val="00C108BC"/>
    <w:rsid w:val="00C108D0"/>
    <w:rsid w:val="00C109D2"/>
    <w:rsid w:val="00C10A9F"/>
    <w:rsid w:val="00C11049"/>
    <w:rsid w:val="00C117BE"/>
    <w:rsid w:val="00C11B66"/>
    <w:rsid w:val="00C11B86"/>
    <w:rsid w:val="00C11BB8"/>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B50"/>
    <w:rsid w:val="00C16E56"/>
    <w:rsid w:val="00C1727E"/>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49"/>
    <w:rsid w:val="00C42E8C"/>
    <w:rsid w:val="00C42E94"/>
    <w:rsid w:val="00C42FB4"/>
    <w:rsid w:val="00C4307F"/>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5EC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63D"/>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B1D"/>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D63"/>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41"/>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22D"/>
    <w:rsid w:val="00C86655"/>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C9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E4D"/>
    <w:rsid w:val="00CA0EE2"/>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4E72"/>
    <w:rsid w:val="00CB5326"/>
    <w:rsid w:val="00CB53EB"/>
    <w:rsid w:val="00CB568B"/>
    <w:rsid w:val="00CB5B3F"/>
    <w:rsid w:val="00CB5D83"/>
    <w:rsid w:val="00CB5E15"/>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860"/>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470"/>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B1C"/>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553"/>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194"/>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109"/>
    <w:rsid w:val="00D20230"/>
    <w:rsid w:val="00D206AB"/>
    <w:rsid w:val="00D20FE5"/>
    <w:rsid w:val="00D2112A"/>
    <w:rsid w:val="00D2122F"/>
    <w:rsid w:val="00D21773"/>
    <w:rsid w:val="00D21917"/>
    <w:rsid w:val="00D21AF6"/>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DF4"/>
    <w:rsid w:val="00D23ECC"/>
    <w:rsid w:val="00D242E9"/>
    <w:rsid w:val="00D2438E"/>
    <w:rsid w:val="00D2441A"/>
    <w:rsid w:val="00D2462A"/>
    <w:rsid w:val="00D249BA"/>
    <w:rsid w:val="00D24E68"/>
    <w:rsid w:val="00D24FAE"/>
    <w:rsid w:val="00D2540B"/>
    <w:rsid w:val="00D25758"/>
    <w:rsid w:val="00D25984"/>
    <w:rsid w:val="00D25C4F"/>
    <w:rsid w:val="00D2636A"/>
    <w:rsid w:val="00D2674D"/>
    <w:rsid w:val="00D268D0"/>
    <w:rsid w:val="00D26A6B"/>
    <w:rsid w:val="00D26D13"/>
    <w:rsid w:val="00D2701C"/>
    <w:rsid w:val="00D2706C"/>
    <w:rsid w:val="00D270A4"/>
    <w:rsid w:val="00D271E5"/>
    <w:rsid w:val="00D2747D"/>
    <w:rsid w:val="00D27AF1"/>
    <w:rsid w:val="00D27D99"/>
    <w:rsid w:val="00D307F1"/>
    <w:rsid w:val="00D30873"/>
    <w:rsid w:val="00D30C05"/>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5C"/>
    <w:rsid w:val="00D450E7"/>
    <w:rsid w:val="00D454AF"/>
    <w:rsid w:val="00D45547"/>
    <w:rsid w:val="00D45B31"/>
    <w:rsid w:val="00D45C5B"/>
    <w:rsid w:val="00D45F21"/>
    <w:rsid w:val="00D45F36"/>
    <w:rsid w:val="00D460A8"/>
    <w:rsid w:val="00D46398"/>
    <w:rsid w:val="00D463D4"/>
    <w:rsid w:val="00D46412"/>
    <w:rsid w:val="00D46571"/>
    <w:rsid w:val="00D46AAD"/>
    <w:rsid w:val="00D46BE2"/>
    <w:rsid w:val="00D47651"/>
    <w:rsid w:val="00D47720"/>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B93"/>
    <w:rsid w:val="00D55110"/>
    <w:rsid w:val="00D55122"/>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7DD"/>
    <w:rsid w:val="00D57930"/>
    <w:rsid w:val="00D57B45"/>
    <w:rsid w:val="00D57BAB"/>
    <w:rsid w:val="00D57F30"/>
    <w:rsid w:val="00D57FE6"/>
    <w:rsid w:val="00D600C2"/>
    <w:rsid w:val="00D601D0"/>
    <w:rsid w:val="00D603FF"/>
    <w:rsid w:val="00D6070B"/>
    <w:rsid w:val="00D60866"/>
    <w:rsid w:val="00D60B29"/>
    <w:rsid w:val="00D60F4B"/>
    <w:rsid w:val="00D61362"/>
    <w:rsid w:val="00D6157A"/>
    <w:rsid w:val="00D61844"/>
    <w:rsid w:val="00D61890"/>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1B2"/>
    <w:rsid w:val="00D634F1"/>
    <w:rsid w:val="00D638D9"/>
    <w:rsid w:val="00D639D2"/>
    <w:rsid w:val="00D63B59"/>
    <w:rsid w:val="00D63C3F"/>
    <w:rsid w:val="00D63DCF"/>
    <w:rsid w:val="00D63DF4"/>
    <w:rsid w:val="00D63F2C"/>
    <w:rsid w:val="00D63FF3"/>
    <w:rsid w:val="00D64544"/>
    <w:rsid w:val="00D64853"/>
    <w:rsid w:val="00D64A95"/>
    <w:rsid w:val="00D64AAD"/>
    <w:rsid w:val="00D64D4E"/>
    <w:rsid w:val="00D64FBE"/>
    <w:rsid w:val="00D650BC"/>
    <w:rsid w:val="00D652DA"/>
    <w:rsid w:val="00D65337"/>
    <w:rsid w:val="00D654DC"/>
    <w:rsid w:val="00D659A3"/>
    <w:rsid w:val="00D65B54"/>
    <w:rsid w:val="00D65EEE"/>
    <w:rsid w:val="00D65F71"/>
    <w:rsid w:val="00D65F8D"/>
    <w:rsid w:val="00D66344"/>
    <w:rsid w:val="00D66650"/>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31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AE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B3A"/>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3F3"/>
    <w:rsid w:val="00DA4586"/>
    <w:rsid w:val="00DA4596"/>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473"/>
    <w:rsid w:val="00DB7735"/>
    <w:rsid w:val="00DB7960"/>
    <w:rsid w:val="00DB7DA1"/>
    <w:rsid w:val="00DC02A3"/>
    <w:rsid w:val="00DC0436"/>
    <w:rsid w:val="00DC06D1"/>
    <w:rsid w:val="00DC093C"/>
    <w:rsid w:val="00DC0A7F"/>
    <w:rsid w:val="00DC0ED8"/>
    <w:rsid w:val="00DC0F51"/>
    <w:rsid w:val="00DC1132"/>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ACA"/>
    <w:rsid w:val="00DC4CB9"/>
    <w:rsid w:val="00DC4F73"/>
    <w:rsid w:val="00DC5381"/>
    <w:rsid w:val="00DC563A"/>
    <w:rsid w:val="00DC5BE4"/>
    <w:rsid w:val="00DC5F0F"/>
    <w:rsid w:val="00DC5F19"/>
    <w:rsid w:val="00DC5F7B"/>
    <w:rsid w:val="00DC60E3"/>
    <w:rsid w:val="00DC64C1"/>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048"/>
    <w:rsid w:val="00DD24E1"/>
    <w:rsid w:val="00DD2768"/>
    <w:rsid w:val="00DD29E2"/>
    <w:rsid w:val="00DD2ACE"/>
    <w:rsid w:val="00DD2B20"/>
    <w:rsid w:val="00DD2DBE"/>
    <w:rsid w:val="00DD2F3B"/>
    <w:rsid w:val="00DD3396"/>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580"/>
    <w:rsid w:val="00DF472D"/>
    <w:rsid w:val="00DF4777"/>
    <w:rsid w:val="00DF482A"/>
    <w:rsid w:val="00DF4B63"/>
    <w:rsid w:val="00DF4BA8"/>
    <w:rsid w:val="00DF4C3C"/>
    <w:rsid w:val="00DF4FEF"/>
    <w:rsid w:val="00DF5110"/>
    <w:rsid w:val="00DF516E"/>
    <w:rsid w:val="00DF52D0"/>
    <w:rsid w:val="00DF5997"/>
    <w:rsid w:val="00DF5AD7"/>
    <w:rsid w:val="00DF5D71"/>
    <w:rsid w:val="00DF6095"/>
    <w:rsid w:val="00DF628C"/>
    <w:rsid w:val="00DF65D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24"/>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B47"/>
    <w:rsid w:val="00E11D77"/>
    <w:rsid w:val="00E1249C"/>
    <w:rsid w:val="00E124D0"/>
    <w:rsid w:val="00E12591"/>
    <w:rsid w:val="00E127F4"/>
    <w:rsid w:val="00E12AEE"/>
    <w:rsid w:val="00E12DB9"/>
    <w:rsid w:val="00E12E35"/>
    <w:rsid w:val="00E12F2F"/>
    <w:rsid w:val="00E12F4E"/>
    <w:rsid w:val="00E13415"/>
    <w:rsid w:val="00E13B73"/>
    <w:rsid w:val="00E13EF7"/>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17F7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726"/>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7F7"/>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DFD"/>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5E3E"/>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524"/>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B1"/>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0F8"/>
    <w:rsid w:val="00EA61E9"/>
    <w:rsid w:val="00EA661F"/>
    <w:rsid w:val="00EA6932"/>
    <w:rsid w:val="00EA6CD3"/>
    <w:rsid w:val="00EA769B"/>
    <w:rsid w:val="00EA778C"/>
    <w:rsid w:val="00EA780C"/>
    <w:rsid w:val="00EA79D9"/>
    <w:rsid w:val="00EA7AF6"/>
    <w:rsid w:val="00EA7CCE"/>
    <w:rsid w:val="00EA7D82"/>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EB3"/>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26C"/>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3E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0C9"/>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9E"/>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786"/>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CEA"/>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5E5"/>
    <w:rsid w:val="00F246EA"/>
    <w:rsid w:val="00F247B3"/>
    <w:rsid w:val="00F24C0C"/>
    <w:rsid w:val="00F24CA1"/>
    <w:rsid w:val="00F24CFD"/>
    <w:rsid w:val="00F251D8"/>
    <w:rsid w:val="00F25564"/>
    <w:rsid w:val="00F256A2"/>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30A"/>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302"/>
    <w:rsid w:val="00F42458"/>
    <w:rsid w:val="00F4254B"/>
    <w:rsid w:val="00F4260B"/>
    <w:rsid w:val="00F42850"/>
    <w:rsid w:val="00F42C97"/>
    <w:rsid w:val="00F42E38"/>
    <w:rsid w:val="00F42F47"/>
    <w:rsid w:val="00F42FB5"/>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6DC"/>
    <w:rsid w:val="00F53906"/>
    <w:rsid w:val="00F53BE5"/>
    <w:rsid w:val="00F53E63"/>
    <w:rsid w:val="00F53E96"/>
    <w:rsid w:val="00F541E4"/>
    <w:rsid w:val="00F54393"/>
    <w:rsid w:val="00F544CB"/>
    <w:rsid w:val="00F5468E"/>
    <w:rsid w:val="00F54A51"/>
    <w:rsid w:val="00F54B88"/>
    <w:rsid w:val="00F54E6B"/>
    <w:rsid w:val="00F550A9"/>
    <w:rsid w:val="00F5529E"/>
    <w:rsid w:val="00F55402"/>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1FD4"/>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044"/>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E0A"/>
    <w:rsid w:val="00F70F79"/>
    <w:rsid w:val="00F7102A"/>
    <w:rsid w:val="00F71289"/>
    <w:rsid w:val="00F7132D"/>
    <w:rsid w:val="00F7155D"/>
    <w:rsid w:val="00F71573"/>
    <w:rsid w:val="00F7181B"/>
    <w:rsid w:val="00F71865"/>
    <w:rsid w:val="00F71D8E"/>
    <w:rsid w:val="00F72063"/>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EBB"/>
    <w:rsid w:val="00F77F55"/>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15"/>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CD4"/>
    <w:rsid w:val="00F87EE7"/>
    <w:rsid w:val="00F90ACB"/>
    <w:rsid w:val="00F90EB3"/>
    <w:rsid w:val="00F90F10"/>
    <w:rsid w:val="00F90F9F"/>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55"/>
    <w:rsid w:val="00FA5B60"/>
    <w:rsid w:val="00FA5BCB"/>
    <w:rsid w:val="00FA637E"/>
    <w:rsid w:val="00FA64C8"/>
    <w:rsid w:val="00FA671E"/>
    <w:rsid w:val="00FA681C"/>
    <w:rsid w:val="00FA68E4"/>
    <w:rsid w:val="00FA6BE0"/>
    <w:rsid w:val="00FA6CE3"/>
    <w:rsid w:val="00FA71C8"/>
    <w:rsid w:val="00FA720C"/>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73"/>
    <w:rsid w:val="00FB71FE"/>
    <w:rsid w:val="00FB7634"/>
    <w:rsid w:val="00FB7A50"/>
    <w:rsid w:val="00FB7F54"/>
    <w:rsid w:val="00FC02F0"/>
    <w:rsid w:val="00FC037F"/>
    <w:rsid w:val="00FC059A"/>
    <w:rsid w:val="00FC06B3"/>
    <w:rsid w:val="00FC0866"/>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50"/>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5DBE"/>
    <w:rsid w:val="00FD6371"/>
    <w:rsid w:val="00FD64D5"/>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D21"/>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CDD"/>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89AFCD58-6ADC-4C96-9078-7BF1B474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before="120" w:after="120" w:line="260" w:lineRule="exact"/>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2"/>
    <w:qFormat/>
    <w:rsid w:val="00BC15A4"/>
    <w:pPr>
      <w:numPr>
        <w:ilvl w:val="1"/>
      </w:numPr>
      <w:pBdr>
        <w:top w:val="none" w:sz="0" w:space="0" w:color="auto"/>
      </w:pBdr>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
    <w:basedOn w:val="a"/>
    <w:link w:val="af3"/>
    <w:uiPriority w:val="99"/>
    <w:qFormat/>
    <w:rsid w:val="00BC15A4"/>
    <w:pPr>
      <w:widowControl w:val="0"/>
      <w:ind w:firstLineChars="200" w:firstLine="420"/>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pPr>
    <w:rPr>
      <w:rFonts w:eastAsia="宋体"/>
      <w:kern w:val="2"/>
      <w:sz w:val="24"/>
      <w:lang w:val="en-US" w:eastAsia="zh-CN"/>
    </w:rPr>
  </w:style>
  <w:style w:type="character" w:customStyle="1" w:styleId="22">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7">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4"/>
      </w:numPr>
      <w:tabs>
        <w:tab w:val="left" w:pos="360"/>
      </w:tabs>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3"/>
      </w:numPr>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B60E62"/>
    <w:pPr>
      <w:numPr>
        <w:ilvl w:val="2"/>
        <w:numId w:val="19"/>
      </w:numPr>
    </w:pPr>
    <w:rPr>
      <w:lang w:val="en-US"/>
    </w:rPr>
  </w:style>
  <w:style w:type="paragraph" w:customStyle="1" w:styleId="11">
    <w:name w:val="标题 11"/>
    <w:basedOn w:val="a"/>
    <w:next w:val="a"/>
    <w:uiPriority w:val="99"/>
    <w:qFormat/>
    <w:rsid w:val="00C94C90"/>
    <w:pPr>
      <w:numPr>
        <w:numId w:val="26"/>
      </w:numPr>
      <w:outlineLvl w:val="0"/>
    </w:pPr>
    <w:rPr>
      <w:rFonts w:ascii="Arial" w:eastAsia="黑体" w:hAnsi="Arial"/>
      <w:b/>
      <w:bCs/>
      <w:sz w:val="30"/>
      <w:szCs w:val="30"/>
      <w:lang w:val="zh-CN" w:eastAsia="zh-CN"/>
    </w:rPr>
  </w:style>
  <w:style w:type="paragraph" w:customStyle="1" w:styleId="21">
    <w:name w:val="标题 21"/>
    <w:basedOn w:val="a"/>
    <w:next w:val="a"/>
    <w:qFormat/>
    <w:rsid w:val="00C94C90"/>
    <w:pPr>
      <w:keepNext/>
      <w:keepLines/>
      <w:numPr>
        <w:ilvl w:val="1"/>
        <w:numId w:val="26"/>
      </w:numPr>
      <w:tabs>
        <w:tab w:val="left" w:pos="576"/>
      </w:tabs>
      <w:spacing w:before="260" w:after="260" w:line="415" w:lineRule="auto"/>
      <w:outlineLvl w:val="1"/>
    </w:pPr>
    <w:rPr>
      <w:rFonts w:ascii="Cambria" w:hAnsi="Cambria"/>
      <w:sz w:val="32"/>
      <w:szCs w:val="32"/>
      <w:lang w:val="en-US" w:eastAsia="zh-CN"/>
    </w:rPr>
  </w:style>
  <w:style w:type="paragraph" w:customStyle="1" w:styleId="61">
    <w:name w:val="标题 61"/>
    <w:basedOn w:val="a"/>
    <w:next w:val="a"/>
    <w:uiPriority w:val="9"/>
    <w:semiHidden/>
    <w:unhideWhenUsed/>
    <w:qFormat/>
    <w:rsid w:val="00C94C90"/>
    <w:pPr>
      <w:keepNext/>
      <w:keepLines/>
      <w:numPr>
        <w:ilvl w:val="5"/>
        <w:numId w:val="26"/>
      </w:numPr>
      <w:tabs>
        <w:tab w:val="left" w:pos="1152"/>
      </w:tabs>
      <w:spacing w:before="240" w:after="64" w:line="319" w:lineRule="auto"/>
      <w:outlineLvl w:val="5"/>
    </w:pPr>
    <w:rPr>
      <w:rFonts w:asciiTheme="majorHAnsi" w:eastAsiaTheme="majorEastAsia" w:hAnsiTheme="majorHAnsi" w:cstheme="majorBidi"/>
      <w:b/>
      <w:bCs/>
      <w:sz w:val="24"/>
      <w:lang w:val="en-US" w:eastAsia="zh-CN"/>
    </w:rPr>
  </w:style>
  <w:style w:type="paragraph" w:customStyle="1" w:styleId="71">
    <w:name w:val="标题 71"/>
    <w:basedOn w:val="a"/>
    <w:next w:val="a"/>
    <w:uiPriority w:val="9"/>
    <w:semiHidden/>
    <w:unhideWhenUsed/>
    <w:qFormat/>
    <w:rsid w:val="00C94C90"/>
    <w:pPr>
      <w:keepNext/>
      <w:keepLines/>
      <w:numPr>
        <w:ilvl w:val="6"/>
        <w:numId w:val="26"/>
      </w:numPr>
      <w:tabs>
        <w:tab w:val="left" w:pos="1296"/>
      </w:tabs>
      <w:spacing w:before="240" w:after="64" w:line="319" w:lineRule="auto"/>
      <w:outlineLvl w:val="6"/>
    </w:pPr>
    <w:rPr>
      <w:b/>
      <w:bCs/>
      <w:sz w:val="24"/>
      <w:lang w:val="en-US" w:eastAsia="zh-CN"/>
    </w:rPr>
  </w:style>
  <w:style w:type="paragraph" w:customStyle="1" w:styleId="81">
    <w:name w:val="标题 81"/>
    <w:basedOn w:val="a"/>
    <w:next w:val="a"/>
    <w:uiPriority w:val="9"/>
    <w:semiHidden/>
    <w:unhideWhenUsed/>
    <w:qFormat/>
    <w:rsid w:val="00C94C90"/>
    <w:pPr>
      <w:keepNext/>
      <w:keepLines/>
      <w:numPr>
        <w:ilvl w:val="7"/>
        <w:numId w:val="26"/>
      </w:numPr>
      <w:tabs>
        <w:tab w:val="left" w:pos="1440"/>
      </w:tabs>
      <w:spacing w:before="240" w:after="64" w:line="319" w:lineRule="auto"/>
      <w:outlineLvl w:val="7"/>
    </w:pPr>
    <w:rPr>
      <w:rFonts w:asciiTheme="majorHAnsi" w:eastAsiaTheme="majorEastAsia" w:hAnsiTheme="majorHAnsi" w:cstheme="majorBidi"/>
      <w:sz w:val="24"/>
      <w:lang w:val="en-US" w:eastAsia="zh-CN"/>
    </w:rPr>
  </w:style>
  <w:style w:type="paragraph" w:customStyle="1" w:styleId="91">
    <w:name w:val="标题 91"/>
    <w:basedOn w:val="a"/>
    <w:next w:val="a"/>
    <w:uiPriority w:val="9"/>
    <w:semiHidden/>
    <w:unhideWhenUsed/>
    <w:qFormat/>
    <w:rsid w:val="00C94C90"/>
    <w:pPr>
      <w:keepNext/>
      <w:keepLines/>
      <w:numPr>
        <w:ilvl w:val="8"/>
        <w:numId w:val="26"/>
      </w:numPr>
      <w:tabs>
        <w:tab w:val="left" w:pos="1584"/>
      </w:tabs>
      <w:spacing w:before="240" w:after="64" w:line="319" w:lineRule="auto"/>
      <w:outlineLvl w:val="8"/>
    </w:pPr>
    <w:rPr>
      <w:rFonts w:asciiTheme="majorHAnsi" w:eastAsiaTheme="majorEastAsia" w:hAnsiTheme="majorHAnsi" w:cstheme="majorBidi"/>
      <w:sz w:val="21"/>
      <w:szCs w:val="21"/>
      <w:lang w:val="en-US" w:eastAsia="zh-CN"/>
    </w:rPr>
  </w:style>
  <w:style w:type="paragraph" w:customStyle="1" w:styleId="3GPPNormalText">
    <w:name w:val="3GPP Normal Text"/>
    <w:basedOn w:val="a0"/>
    <w:link w:val="3GPPNormalTextChar"/>
    <w:qFormat/>
    <w:rsid w:val="00C4307F"/>
    <w:pPr>
      <w:spacing w:before="0" w:line="240" w:lineRule="auto"/>
    </w:pPr>
    <w:rPr>
      <w:sz w:val="22"/>
      <w:lang w:val="x-none" w:eastAsia="x-none"/>
    </w:rPr>
  </w:style>
  <w:style w:type="character" w:customStyle="1" w:styleId="3GPPNormalTextChar">
    <w:name w:val="3GPP Normal Text Char"/>
    <w:link w:val="3GPPNormalText"/>
    <w:qFormat/>
    <w:rsid w:val="00C4307F"/>
    <w:rPr>
      <w:rFonts w:eastAsia="MS Mincho"/>
      <w:sz w:val="22"/>
      <w:szCs w:val="24"/>
      <w:lang w:val="x-none" w:eastAsia="x-none"/>
    </w:rPr>
  </w:style>
  <w:style w:type="character" w:styleId="af9">
    <w:name w:val="Strong"/>
    <w:basedOn w:val="a1"/>
    <w:uiPriority w:val="22"/>
    <w:qFormat/>
    <w:rsid w:val="00DC0F51"/>
    <w:rPr>
      <w:b/>
      <w:bCs/>
    </w:rPr>
  </w:style>
  <w:style w:type="table" w:customStyle="1" w:styleId="32">
    <w:name w:val="网格型3"/>
    <w:basedOn w:val="a2"/>
    <w:next w:val="af"/>
    <w:uiPriority w:val="39"/>
    <w:rsid w:val="00951926"/>
    <w:pPr>
      <w:spacing w:before="0" w:after="0" w:line="240" w:lineRule="auto"/>
      <w:jc w:val="left"/>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015733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69301550">
      <w:bodyDiv w:val="1"/>
      <w:marLeft w:val="0"/>
      <w:marRight w:val="0"/>
      <w:marTop w:val="0"/>
      <w:marBottom w:val="0"/>
      <w:divBdr>
        <w:top w:val="none" w:sz="0" w:space="0" w:color="auto"/>
        <w:left w:val="none" w:sz="0" w:space="0" w:color="auto"/>
        <w:bottom w:val="none" w:sz="0" w:space="0" w:color="auto"/>
        <w:right w:val="none" w:sz="0" w:space="0" w:color="auto"/>
      </w:divBdr>
    </w:div>
    <w:div w:id="229467909">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340814362">
      <w:bodyDiv w:val="1"/>
      <w:marLeft w:val="0"/>
      <w:marRight w:val="0"/>
      <w:marTop w:val="0"/>
      <w:marBottom w:val="0"/>
      <w:divBdr>
        <w:top w:val="none" w:sz="0" w:space="0" w:color="auto"/>
        <w:left w:val="none" w:sz="0" w:space="0" w:color="auto"/>
        <w:bottom w:val="none" w:sz="0" w:space="0" w:color="auto"/>
        <w:right w:val="none" w:sz="0" w:space="0" w:color="auto"/>
      </w:divBdr>
    </w:div>
    <w:div w:id="377582761">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40884567">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5713960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517890354">
      <w:bodyDiv w:val="1"/>
      <w:marLeft w:val="0"/>
      <w:marRight w:val="0"/>
      <w:marTop w:val="0"/>
      <w:marBottom w:val="0"/>
      <w:divBdr>
        <w:top w:val="none" w:sz="0" w:space="0" w:color="auto"/>
        <w:left w:val="none" w:sz="0" w:space="0" w:color="auto"/>
        <w:bottom w:val="none" w:sz="0" w:space="0" w:color="auto"/>
        <w:right w:val="none" w:sz="0" w:space="0" w:color="auto"/>
      </w:divBdr>
    </w:div>
    <w:div w:id="574559472">
      <w:bodyDiv w:val="1"/>
      <w:marLeft w:val="0"/>
      <w:marRight w:val="0"/>
      <w:marTop w:val="0"/>
      <w:marBottom w:val="0"/>
      <w:divBdr>
        <w:top w:val="none" w:sz="0" w:space="0" w:color="auto"/>
        <w:left w:val="none" w:sz="0" w:space="0" w:color="auto"/>
        <w:bottom w:val="none" w:sz="0" w:space="0" w:color="auto"/>
        <w:right w:val="none" w:sz="0" w:space="0" w:color="auto"/>
      </w:divBdr>
    </w:div>
    <w:div w:id="680012530">
      <w:bodyDiv w:val="1"/>
      <w:marLeft w:val="0"/>
      <w:marRight w:val="0"/>
      <w:marTop w:val="0"/>
      <w:marBottom w:val="0"/>
      <w:divBdr>
        <w:top w:val="none" w:sz="0" w:space="0" w:color="auto"/>
        <w:left w:val="none" w:sz="0" w:space="0" w:color="auto"/>
        <w:bottom w:val="none" w:sz="0" w:space="0" w:color="auto"/>
        <w:right w:val="none" w:sz="0" w:space="0" w:color="auto"/>
      </w:divBdr>
    </w:div>
    <w:div w:id="691423710">
      <w:bodyDiv w:val="1"/>
      <w:marLeft w:val="0"/>
      <w:marRight w:val="0"/>
      <w:marTop w:val="0"/>
      <w:marBottom w:val="0"/>
      <w:divBdr>
        <w:top w:val="none" w:sz="0" w:space="0" w:color="auto"/>
        <w:left w:val="none" w:sz="0" w:space="0" w:color="auto"/>
        <w:bottom w:val="none" w:sz="0" w:space="0" w:color="auto"/>
        <w:right w:val="none" w:sz="0" w:space="0" w:color="auto"/>
      </w:divBdr>
    </w:div>
    <w:div w:id="698048271">
      <w:bodyDiv w:val="1"/>
      <w:marLeft w:val="0"/>
      <w:marRight w:val="0"/>
      <w:marTop w:val="0"/>
      <w:marBottom w:val="0"/>
      <w:divBdr>
        <w:top w:val="none" w:sz="0" w:space="0" w:color="auto"/>
        <w:left w:val="none" w:sz="0" w:space="0" w:color="auto"/>
        <w:bottom w:val="none" w:sz="0" w:space="0" w:color="auto"/>
        <w:right w:val="none" w:sz="0" w:space="0" w:color="auto"/>
      </w:divBdr>
    </w:div>
    <w:div w:id="702945605">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70552427">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80298423">
      <w:bodyDiv w:val="1"/>
      <w:marLeft w:val="0"/>
      <w:marRight w:val="0"/>
      <w:marTop w:val="0"/>
      <w:marBottom w:val="0"/>
      <w:divBdr>
        <w:top w:val="none" w:sz="0" w:space="0" w:color="auto"/>
        <w:left w:val="none" w:sz="0" w:space="0" w:color="auto"/>
        <w:bottom w:val="none" w:sz="0" w:space="0" w:color="auto"/>
        <w:right w:val="none" w:sz="0" w:space="0" w:color="auto"/>
      </w:divBdr>
    </w:div>
    <w:div w:id="1167134922">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03584547">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17509523">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3944144">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796171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76577774">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87315480">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D:\Users\11109536\Documents\vchat\ChatFiles\CSI&amp;SR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109536\Downloads\&#19981;&#21516;CQI&#21644;PMI&#20551;&#35774;&#30340;&#20223;&#30495;&#32467;&#26524;&#25972;&#2970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100">
                <a:latin typeface="Times New Roman" panose="02020603050405020304" pitchFamily="18" charset="0"/>
                <a:cs typeface="Times New Roman" panose="02020603050405020304" pitchFamily="18" charset="0"/>
              </a:rPr>
              <a:t>The SGCS of different</a:t>
            </a:r>
            <a:r>
              <a:rPr lang="en-US" altLang="zh-CN" sz="1100" baseline="0">
                <a:latin typeface="Times New Roman" panose="02020603050405020304" pitchFamily="18" charset="0"/>
                <a:cs typeface="Times New Roman" panose="02020603050405020304" pitchFamily="18" charset="0"/>
              </a:rPr>
              <a:t> schemes</a:t>
            </a:r>
            <a:endParaRPr lang="en-US" altLang="zh-CN" sz="1100">
              <a:latin typeface="Times New Roman" panose="02020603050405020304" pitchFamily="18" charset="0"/>
              <a:cs typeface="Times New Roman" panose="02020603050405020304" pitchFamily="18" charset="0"/>
            </a:endParaRPr>
          </a:p>
          <a:p>
            <a:pPr>
              <a:defRPr sz="1100">
                <a:latin typeface="Times New Roman" panose="02020603050405020304" pitchFamily="18" charset="0"/>
                <a:cs typeface="Times New Roman" panose="02020603050405020304" pitchFamily="18" charset="0"/>
              </a:defRPr>
            </a:pPr>
            <a:r>
              <a:rPr lang="en-US" altLang="zh-CN" sz="1100">
                <a:latin typeface="Times New Roman" panose="02020603050405020304" pitchFamily="18" charset="0"/>
                <a:cs typeface="Times New Roman" panose="02020603050405020304" pitchFamily="18" charset="0"/>
              </a:rPr>
              <a:t>(64T4R,</a:t>
            </a:r>
            <a:r>
              <a:rPr lang="en-US" altLang="zh-CN" sz="1100" baseline="0">
                <a:latin typeface="Times New Roman" panose="02020603050405020304" pitchFamily="18" charset="0"/>
                <a:cs typeface="Times New Roman" panose="02020603050405020304" pitchFamily="18" charset="0"/>
              </a:rPr>
              <a:t> </a:t>
            </a:r>
            <a:r>
              <a:rPr lang="en-US" altLang="zh-CN" sz="1100">
                <a:latin typeface="Times New Roman" panose="02020603050405020304" pitchFamily="18" charset="0"/>
                <a:cs typeface="Times New Roman" panose="02020603050405020304" pitchFamily="18" charset="0"/>
              </a:rPr>
              <a:t>111bit</a:t>
            </a:r>
            <a:r>
              <a:rPr lang="en-US" altLang="zh-CN" sz="1100" baseline="0">
                <a:latin typeface="Times New Roman" panose="02020603050405020304" pitchFamily="18" charset="0"/>
                <a:cs typeface="Times New Roman" panose="02020603050405020304" pitchFamily="18" charset="0"/>
              </a:rPr>
              <a:t> perRx/perlayer, size of subband of CSI =16PRBs</a:t>
            </a:r>
            <a:r>
              <a:rPr lang="en-US" altLang="zh-CN" sz="1100">
                <a:latin typeface="Times New Roman" panose="02020603050405020304" pitchFamily="18" charset="0"/>
                <a:cs typeface="Times New Roman" panose="02020603050405020304" pitchFamily="18" charset="0"/>
              </a:rPr>
              <a:t>)</a:t>
            </a:r>
            <a:endParaRPr lang="zh-CN" altLang="en-US" sz="11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性能!$L$55</c:f>
              <c:strCache>
                <c:ptCount val="1"/>
                <c:pt idx="0">
                  <c:v>AI</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性能!$M$54:$P$54</c:f>
              <c:strCache>
                <c:ptCount val="4"/>
                <c:pt idx="0">
                  <c:v>Layer1</c:v>
                </c:pt>
                <c:pt idx="1">
                  <c:v>Layer2</c:v>
                </c:pt>
                <c:pt idx="2">
                  <c:v>Layer3</c:v>
                </c:pt>
                <c:pt idx="3">
                  <c:v>Layer4</c:v>
                </c:pt>
              </c:strCache>
            </c:strRef>
          </c:cat>
          <c:val>
            <c:numRef>
              <c:f>性能!$M$55:$P$55</c:f>
              <c:numCache>
                <c:formatCode>0%</c:formatCode>
                <c:ptCount val="4"/>
                <c:pt idx="0">
                  <c:v>1.4544418208600729</c:v>
                </c:pt>
                <c:pt idx="1">
                  <c:v>1.5021540892757799</c:v>
                </c:pt>
                <c:pt idx="2">
                  <c:v>1.1873199419840654</c:v>
                </c:pt>
                <c:pt idx="3">
                  <c:v>1.007902843785315</c:v>
                </c:pt>
              </c:numCache>
            </c:numRef>
          </c:val>
          <c:extLst>
            <c:ext xmlns:c16="http://schemas.microsoft.com/office/drawing/2014/chart" uri="{C3380CC4-5D6E-409C-BE32-E72D297353CC}">
              <c16:uniqueId val="{00000000-5AC3-40B4-ABB6-EC844CD538F1}"/>
            </c:ext>
          </c:extLst>
        </c:ser>
        <c:ser>
          <c:idx val="1"/>
          <c:order val="1"/>
          <c:tx>
            <c:strRef>
              <c:f>性能!$L$56</c:f>
              <c:strCache>
                <c:ptCount val="1"/>
                <c:pt idx="0">
                  <c:v>eType-II CSI</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性能!$M$54:$P$54</c:f>
              <c:strCache>
                <c:ptCount val="4"/>
                <c:pt idx="0">
                  <c:v>Layer1</c:v>
                </c:pt>
                <c:pt idx="1">
                  <c:v>Layer2</c:v>
                </c:pt>
                <c:pt idx="2">
                  <c:v>Layer3</c:v>
                </c:pt>
                <c:pt idx="3">
                  <c:v>Layer4</c:v>
                </c:pt>
              </c:strCache>
            </c:strRef>
          </c:cat>
          <c:val>
            <c:numRef>
              <c:f>性能!$M$56:$P$56</c:f>
              <c:numCache>
                <c:formatCode>0%</c:formatCode>
                <c:ptCount val="4"/>
                <c:pt idx="0">
                  <c:v>1.2490111994670885</c:v>
                </c:pt>
                <c:pt idx="1">
                  <c:v>1.203481481282402</c:v>
                </c:pt>
                <c:pt idx="2">
                  <c:v>1.1055247594259339</c:v>
                </c:pt>
                <c:pt idx="3">
                  <c:v>0.99279378299301813</c:v>
                </c:pt>
              </c:numCache>
            </c:numRef>
          </c:val>
          <c:extLst>
            <c:ext xmlns:c16="http://schemas.microsoft.com/office/drawing/2014/chart" uri="{C3380CC4-5D6E-409C-BE32-E72D297353CC}">
              <c16:uniqueId val="{00000001-5AC3-40B4-ABB6-EC844CD538F1}"/>
            </c:ext>
          </c:extLst>
        </c:ser>
        <c:ser>
          <c:idx val="2"/>
          <c:order val="2"/>
          <c:tx>
            <c:strRef>
              <c:f>性能!$L$57</c:f>
              <c:strCache>
                <c:ptCount val="1"/>
                <c:pt idx="0">
                  <c:v>SRS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性能!$M$54:$P$54</c:f>
              <c:strCache>
                <c:ptCount val="4"/>
                <c:pt idx="0">
                  <c:v>Layer1</c:v>
                </c:pt>
                <c:pt idx="1">
                  <c:v>Layer2</c:v>
                </c:pt>
                <c:pt idx="2">
                  <c:v>Layer3</c:v>
                </c:pt>
                <c:pt idx="3">
                  <c:v>Layer4</c:v>
                </c:pt>
              </c:strCache>
            </c:strRef>
          </c:cat>
          <c:val>
            <c:numRef>
              <c:f>性能!$M$57:$P$57</c:f>
              <c:numCache>
                <c:formatCode>0%</c:formatCode>
                <c:ptCount val="4"/>
                <c:pt idx="0">
                  <c:v>1</c:v>
                </c:pt>
                <c:pt idx="1">
                  <c:v>1</c:v>
                </c:pt>
                <c:pt idx="2">
                  <c:v>1</c:v>
                </c:pt>
                <c:pt idx="3">
                  <c:v>1</c:v>
                </c:pt>
              </c:numCache>
            </c:numRef>
          </c:val>
          <c:extLst>
            <c:ext xmlns:c16="http://schemas.microsoft.com/office/drawing/2014/chart" uri="{C3380CC4-5D6E-409C-BE32-E72D297353CC}">
              <c16:uniqueId val="{00000002-5AC3-40B4-ABB6-EC844CD538F1}"/>
            </c:ext>
          </c:extLst>
        </c:ser>
        <c:dLbls>
          <c:dLblPos val="outEnd"/>
          <c:showLegendKey val="0"/>
          <c:showVal val="1"/>
          <c:showCatName val="0"/>
          <c:showSerName val="0"/>
          <c:showPercent val="0"/>
          <c:showBubbleSize val="0"/>
        </c:dLbls>
        <c:gapWidth val="219"/>
        <c:overlap val="-27"/>
        <c:axId val="805494911"/>
        <c:axId val="805493247"/>
      </c:barChart>
      <c:catAx>
        <c:axId val="8054949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5493247"/>
        <c:crosses val="autoZero"/>
        <c:auto val="1"/>
        <c:lblAlgn val="ctr"/>
        <c:lblOffset val="100"/>
        <c:noMultiLvlLbl val="0"/>
      </c:catAx>
      <c:valAx>
        <c:axId val="805493247"/>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Relative SGCS</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5494911"/>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Entry>
      <c:legendEntry>
        <c:idx val="2"/>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200" b="0" i="0" u="none" strike="noStrike" kern="1200" spc="0" baseline="0">
                <a:solidFill>
                  <a:schemeClr val="tx1">
                    <a:lumMod val="65000"/>
                    <a:lumOff val="35000"/>
                  </a:schemeClr>
                </a:solidFill>
                <a:latin typeface="+mn-lt"/>
                <a:ea typeface="+mn-ea"/>
                <a:cs typeface="+mn-cs"/>
              </a:defRPr>
            </a:pPr>
            <a:r>
              <a:rPr lang="en-US" altLang="zh-CN" sz="1200">
                <a:latin typeface="Times New Roman" panose="02020603050405020304" pitchFamily="18" charset="0"/>
                <a:cs typeface="Times New Roman" panose="02020603050405020304" pitchFamily="18" charset="0"/>
              </a:rPr>
              <a:t>Cell average</a:t>
            </a:r>
            <a:r>
              <a:rPr lang="en-US" altLang="zh-CN" sz="1200" baseline="0">
                <a:latin typeface="Times New Roman" panose="02020603050405020304" pitchFamily="18" charset="0"/>
                <a:cs typeface="Times New Roman" panose="02020603050405020304" pitchFamily="18" charset="0"/>
              </a:rPr>
              <a:t> SE vs PMI payload: different PMI and CQI assumptions</a:t>
            </a:r>
            <a:endParaRPr lang="zh-CN" altLang="en-US"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lgn="ct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Sheet1!$A$3</c:f>
              <c:strCache>
                <c:ptCount val="1"/>
                <c:pt idx="0">
                  <c:v>SVD-PMI and SVD-CQI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cat>
            <c:strRef>
              <c:f>Sheet1!$B$2:$F$2</c:f>
              <c:strCache>
                <c:ptCount val="5"/>
                <c:pt idx="0">
                  <c:v>104bit</c:v>
                </c:pt>
                <c:pt idx="1">
                  <c:v>155bit</c:v>
                </c:pt>
                <c:pt idx="2">
                  <c:v>193bit</c:v>
                </c:pt>
                <c:pt idx="3">
                  <c:v>289bit</c:v>
                </c:pt>
                <c:pt idx="4">
                  <c:v>485bit</c:v>
                </c:pt>
              </c:strCache>
            </c:strRef>
          </c:cat>
          <c:val>
            <c:numRef>
              <c:f>Sheet1!$L$3:$P$3</c:f>
              <c:numCache>
                <c:formatCode>0.00%</c:formatCode>
                <c:ptCount val="5"/>
                <c:pt idx="0">
                  <c:v>1.3351704386438914</c:v>
                </c:pt>
                <c:pt idx="1">
                  <c:v>1.3351704386438914</c:v>
                </c:pt>
                <c:pt idx="2">
                  <c:v>1.3351704386438914</c:v>
                </c:pt>
                <c:pt idx="3">
                  <c:v>1.3351704386438914</c:v>
                </c:pt>
                <c:pt idx="4">
                  <c:v>1.3351704386438914</c:v>
                </c:pt>
              </c:numCache>
            </c:numRef>
          </c:val>
          <c:smooth val="0"/>
          <c:extLst>
            <c:ext xmlns:c16="http://schemas.microsoft.com/office/drawing/2014/chart" uri="{C3380CC4-5D6E-409C-BE32-E72D297353CC}">
              <c16:uniqueId val="{00000000-C597-4D3E-AD77-175B93C94ACB}"/>
            </c:ext>
          </c:extLst>
        </c:ser>
        <c:ser>
          <c:idx val="1"/>
          <c:order val="1"/>
          <c:tx>
            <c:strRef>
              <c:f>Sheet1!$A$4</c:f>
              <c:strCache>
                <c:ptCount val="1"/>
                <c:pt idx="0">
                  <c:v>Type2-PMI and Type2-CQI</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cat>
            <c:strRef>
              <c:f>Sheet1!$B$2:$F$2</c:f>
              <c:strCache>
                <c:ptCount val="5"/>
                <c:pt idx="0">
                  <c:v>104bit</c:v>
                </c:pt>
                <c:pt idx="1">
                  <c:v>155bit</c:v>
                </c:pt>
                <c:pt idx="2">
                  <c:v>193bit</c:v>
                </c:pt>
                <c:pt idx="3">
                  <c:v>289bit</c:v>
                </c:pt>
                <c:pt idx="4">
                  <c:v>485bit</c:v>
                </c:pt>
              </c:strCache>
            </c:strRef>
          </c:cat>
          <c:val>
            <c:numRef>
              <c:f>Sheet1!$L$4:$P$4</c:f>
              <c:numCache>
                <c:formatCode>0.00%</c:formatCode>
                <c:ptCount val="5"/>
                <c:pt idx="0">
                  <c:v>1</c:v>
                </c:pt>
                <c:pt idx="1">
                  <c:v>1.0165745319501529</c:v>
                </c:pt>
                <c:pt idx="2">
                  <c:v>1.0663985467496151</c:v>
                </c:pt>
                <c:pt idx="3">
                  <c:v>1.0958030269979018</c:v>
                </c:pt>
                <c:pt idx="4">
                  <c:v>1.1101379462852599</c:v>
                </c:pt>
              </c:numCache>
            </c:numRef>
          </c:val>
          <c:smooth val="0"/>
          <c:extLst>
            <c:ext xmlns:c16="http://schemas.microsoft.com/office/drawing/2014/chart" uri="{C3380CC4-5D6E-409C-BE32-E72D297353CC}">
              <c16:uniqueId val="{00000001-C597-4D3E-AD77-175B93C94ACB}"/>
            </c:ext>
          </c:extLst>
        </c:ser>
        <c:ser>
          <c:idx val="2"/>
          <c:order val="2"/>
          <c:tx>
            <c:strRef>
              <c:f>Sheet1!$A$5</c:f>
              <c:strCache>
                <c:ptCount val="1"/>
                <c:pt idx="0">
                  <c:v>SVD-PMI and Type2-CQI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cat>
            <c:strRef>
              <c:f>Sheet1!$B$2:$F$2</c:f>
              <c:strCache>
                <c:ptCount val="5"/>
                <c:pt idx="0">
                  <c:v>104bit</c:v>
                </c:pt>
                <c:pt idx="1">
                  <c:v>155bit</c:v>
                </c:pt>
                <c:pt idx="2">
                  <c:v>193bit</c:v>
                </c:pt>
                <c:pt idx="3">
                  <c:v>289bit</c:v>
                </c:pt>
                <c:pt idx="4">
                  <c:v>485bit</c:v>
                </c:pt>
              </c:strCache>
            </c:strRef>
          </c:cat>
          <c:val>
            <c:numRef>
              <c:f>Sheet1!$L$5:$P$5</c:f>
              <c:numCache>
                <c:formatCode>0.00%</c:formatCode>
                <c:ptCount val="5"/>
                <c:pt idx="0">
                  <c:v>1.3396865620653733</c:v>
                </c:pt>
                <c:pt idx="1">
                  <c:v>1.3381673799870966</c:v>
                </c:pt>
                <c:pt idx="2">
                  <c:v>1.3347300070199952</c:v>
                </c:pt>
                <c:pt idx="3">
                  <c:v>1.3348068514621605</c:v>
                </c:pt>
                <c:pt idx="4">
                  <c:v>1.3351132842918925</c:v>
                </c:pt>
              </c:numCache>
            </c:numRef>
          </c:val>
          <c:smooth val="0"/>
          <c:extLst>
            <c:ext xmlns:c16="http://schemas.microsoft.com/office/drawing/2014/chart" uri="{C3380CC4-5D6E-409C-BE32-E72D297353CC}">
              <c16:uniqueId val="{00000002-C597-4D3E-AD77-175B93C94ACB}"/>
            </c:ext>
          </c:extLst>
        </c:ser>
        <c:ser>
          <c:idx val="3"/>
          <c:order val="3"/>
          <c:tx>
            <c:strRef>
              <c:f>Sheet1!$A$6</c:f>
              <c:strCache>
                <c:ptCount val="1"/>
                <c:pt idx="0">
                  <c:v>Type2-PMI and SVD-CQI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cat>
            <c:strRef>
              <c:f>Sheet1!$B$2:$F$2</c:f>
              <c:strCache>
                <c:ptCount val="5"/>
                <c:pt idx="0">
                  <c:v>104bit</c:v>
                </c:pt>
                <c:pt idx="1">
                  <c:v>155bit</c:v>
                </c:pt>
                <c:pt idx="2">
                  <c:v>193bit</c:v>
                </c:pt>
                <c:pt idx="3">
                  <c:v>289bit</c:v>
                </c:pt>
                <c:pt idx="4">
                  <c:v>485bit</c:v>
                </c:pt>
              </c:strCache>
            </c:strRef>
          </c:cat>
          <c:val>
            <c:numRef>
              <c:f>Sheet1!$L$6:$P$6</c:f>
              <c:numCache>
                <c:formatCode>0.00%</c:formatCode>
                <c:ptCount val="5"/>
                <c:pt idx="0">
                  <c:v>0.99275136999021985</c:v>
                </c:pt>
                <c:pt idx="1">
                  <c:v>1.012342548449906</c:v>
                </c:pt>
                <c:pt idx="2">
                  <c:v>1.0623509091970309</c:v>
                </c:pt>
                <c:pt idx="3">
                  <c:v>1.0930427396536508</c:v>
                </c:pt>
                <c:pt idx="4">
                  <c:v>1.1081810320882064</c:v>
                </c:pt>
              </c:numCache>
            </c:numRef>
          </c:val>
          <c:smooth val="0"/>
          <c:extLst>
            <c:ext xmlns:c16="http://schemas.microsoft.com/office/drawing/2014/chart" uri="{C3380CC4-5D6E-409C-BE32-E72D297353CC}">
              <c16:uniqueId val="{00000003-C597-4D3E-AD77-175B93C94ACB}"/>
            </c:ext>
          </c:extLst>
        </c:ser>
        <c:dLbls>
          <c:showLegendKey val="0"/>
          <c:showVal val="0"/>
          <c:showCatName val="0"/>
          <c:showSerName val="0"/>
          <c:showPercent val="0"/>
          <c:showBubbleSize val="0"/>
        </c:dLbls>
        <c:marker val="1"/>
        <c:smooth val="0"/>
        <c:axId val="2057361567"/>
        <c:axId val="2057352831"/>
      </c:lineChart>
      <c:catAx>
        <c:axId val="2057361567"/>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maximum</a:t>
                </a:r>
                <a:r>
                  <a:rPr lang="en-US" altLang="zh-CN" baseline="0">
                    <a:latin typeface="Times New Roman" panose="02020603050405020304" pitchFamily="18" charset="0"/>
                    <a:cs typeface="Times New Roman" panose="02020603050405020304" pitchFamily="18" charset="0"/>
                  </a:rPr>
                  <a:t> </a:t>
                </a:r>
                <a:r>
                  <a:rPr lang="en-US" altLang="zh-CN">
                    <a:latin typeface="Times New Roman" panose="02020603050405020304" pitchFamily="18" charset="0"/>
                    <a:cs typeface="Times New Roman" panose="02020603050405020304" pitchFamily="18" charset="0"/>
                  </a:rPr>
                  <a:t>payload</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57352831"/>
        <c:crosses val="autoZero"/>
        <c:auto val="1"/>
        <c:lblAlgn val="ctr"/>
        <c:lblOffset val="100"/>
        <c:noMultiLvlLbl val="0"/>
      </c:catAx>
      <c:valAx>
        <c:axId val="2057352831"/>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Cell average</a:t>
                </a:r>
                <a:r>
                  <a:rPr lang="en-US" altLang="zh-CN" baseline="0">
                    <a:latin typeface="Times New Roman" panose="02020603050405020304" pitchFamily="18" charset="0"/>
                    <a:cs typeface="Times New Roman" panose="02020603050405020304" pitchFamily="18" charset="0"/>
                  </a:rPr>
                  <a:t> SE</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573615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235B75E-E0CF-4D6D-BE60-40C44303A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C85AB2-4103-4B04-91D7-37CB18D7B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7417</Words>
  <Characters>39492</Characters>
  <Application>Microsoft Office Word</Application>
  <DocSecurity>0</DocSecurity>
  <Lines>1087</Lines>
  <Paragraphs>739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2</cp:revision>
  <cp:lastPrinted>2011-08-03T09:36:00Z</cp:lastPrinted>
  <dcterms:created xsi:type="dcterms:W3CDTF">2025-11-07T11:18:00Z</dcterms:created>
  <dcterms:modified xsi:type="dcterms:W3CDTF">2025-11-07T11:18:00Z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