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458935D0" w:rsidR="008F4F8E" w:rsidRPr="0083135E" w:rsidRDefault="008F4F8E" w:rsidP="008F4F8E">
      <w:pPr>
        <w:pStyle w:val="ae"/>
        <w:widowControl w:val="0"/>
        <w:ind w:right="-58"/>
        <w:jc w:val="left"/>
        <w:rPr>
          <w:rFonts w:ascii="Arial" w:hAnsi="Arial" w:cs="Arial" w:hint="eastAsia"/>
          <w:b/>
          <w:sz w:val="28"/>
          <w:lang w:val="en-GB" w:eastAsia="ja-JP"/>
        </w:rPr>
      </w:pPr>
      <w:r w:rsidRPr="00C80F40">
        <w:rPr>
          <w:rFonts w:ascii="Arial" w:hAnsi="Arial" w:cs="Arial"/>
          <w:b/>
          <w:sz w:val="28"/>
          <w:lang w:val="en-GB"/>
        </w:rPr>
        <w:t>3GPP TSG RAN WG1</w:t>
      </w:r>
      <w:r w:rsidR="00F12889">
        <w:rPr>
          <w:rFonts w:ascii="Arial" w:hAnsi="Arial" w:cs="Arial" w:hint="eastAsia"/>
          <w:b/>
          <w:sz w:val="28"/>
          <w:lang w:val="en-GB" w:eastAsia="ja-JP"/>
        </w:rPr>
        <w:t xml:space="preserve"> </w:t>
      </w:r>
      <w:r w:rsidRPr="00C80F40">
        <w:rPr>
          <w:rFonts w:ascii="Arial" w:hAnsi="Arial" w:cs="Arial"/>
          <w:b/>
          <w:sz w:val="28"/>
          <w:lang w:val="en-GB"/>
        </w:rPr>
        <w:t>#</w:t>
      </w:r>
      <w:r w:rsidRPr="00C80F40">
        <w:rPr>
          <w:rFonts w:ascii="Arial" w:hAnsi="Arial" w:cs="Arial"/>
          <w:b/>
          <w:sz w:val="28"/>
          <w:lang w:val="en-GB" w:eastAsia="zh-CN"/>
        </w:rPr>
        <w:t>1</w:t>
      </w:r>
      <w:r w:rsidR="00524E8C">
        <w:rPr>
          <w:rFonts w:ascii="Arial" w:hAnsi="Arial" w:cs="Arial" w:hint="eastAsia"/>
          <w:b/>
          <w:sz w:val="28"/>
          <w:lang w:val="en-GB" w:eastAsia="ja-JP"/>
        </w:rPr>
        <w:t>2</w:t>
      </w:r>
      <w:r w:rsidR="00877EB6">
        <w:rPr>
          <w:rFonts w:ascii="Arial" w:hAnsi="Arial" w:cs="Arial" w:hint="eastAsia"/>
          <w:b/>
          <w:sz w:val="28"/>
          <w:lang w:val="en-GB" w:eastAsia="ja-JP"/>
        </w:rPr>
        <w:t>2</w:t>
      </w:r>
      <w:r w:rsidR="00C6384B">
        <w:rPr>
          <w:rFonts w:ascii="Arial" w:hAnsi="Arial" w:cs="Arial" w:hint="eastAsia"/>
          <w:b/>
          <w:sz w:val="28"/>
          <w:lang w:val="en-GB" w:eastAsia="ja-JP"/>
        </w:rPr>
        <w:t>bis</w:t>
      </w:r>
      <w:r w:rsidRPr="00C80F40">
        <w:rPr>
          <w:rFonts w:ascii="Arial" w:hAnsi="Arial" w:cs="Arial"/>
          <w:b/>
          <w:sz w:val="28"/>
          <w:lang w:val="en-GB" w:eastAsia="ja-JP"/>
        </w:rPr>
        <w:tab/>
        <w:t xml:space="preserve">        </w:t>
      </w:r>
      <w:r w:rsidRPr="00C80F40">
        <w:rPr>
          <w:rFonts w:ascii="Arial" w:hAnsi="Arial" w:cs="Arial"/>
          <w:b/>
          <w:sz w:val="28"/>
          <w:lang w:val="en-GB" w:eastAsia="ja-JP"/>
        </w:rPr>
        <w:tab/>
      </w:r>
      <w:r w:rsidRPr="00C80F40">
        <w:rPr>
          <w:rFonts w:ascii="Arial" w:hAnsi="Arial" w:cs="Arial"/>
          <w:b/>
          <w:sz w:val="28"/>
          <w:lang w:val="en-GB" w:eastAsia="zh-CN"/>
        </w:rPr>
        <w:t>R1-</w:t>
      </w:r>
      <w:r w:rsidR="00F0380C" w:rsidRPr="00C80F40">
        <w:rPr>
          <w:rFonts w:ascii="Arial" w:hAnsi="Arial" w:cs="Arial"/>
          <w:b/>
          <w:sz w:val="28"/>
          <w:lang w:val="en-GB" w:eastAsia="zh-CN"/>
        </w:rPr>
        <w:t>2</w:t>
      </w:r>
      <w:r w:rsidR="00F0380C">
        <w:rPr>
          <w:rFonts w:ascii="Arial" w:hAnsi="Arial" w:cs="Arial" w:hint="eastAsia"/>
          <w:b/>
          <w:sz w:val="28"/>
          <w:lang w:val="en-GB" w:eastAsia="ja-JP"/>
        </w:rPr>
        <w:t>5</w:t>
      </w:r>
      <w:r w:rsidR="00A0646A">
        <w:rPr>
          <w:rFonts w:ascii="Arial" w:hAnsi="Arial" w:cs="Arial" w:hint="eastAsia"/>
          <w:b/>
          <w:sz w:val="28"/>
          <w:lang w:val="en-GB" w:eastAsia="ja-JP"/>
        </w:rPr>
        <w:t>07600</w:t>
      </w:r>
    </w:p>
    <w:p w14:paraId="6B2DE4E6" w14:textId="6A9985F1" w:rsidR="008F4F8E" w:rsidRPr="00FC0A61" w:rsidRDefault="007E7CB5" w:rsidP="008F4F8E">
      <w:pPr>
        <w:pStyle w:val="ae"/>
        <w:widowControl w:val="0"/>
        <w:tabs>
          <w:tab w:val="right" w:pos="9781"/>
        </w:tabs>
        <w:ind w:right="-58"/>
        <w:jc w:val="left"/>
        <w:rPr>
          <w:rFonts w:ascii="Arial" w:hAnsi="Arial" w:cs="Arial"/>
          <w:b/>
          <w:bCs/>
          <w:sz w:val="28"/>
          <w:lang w:eastAsia="ja-JP"/>
        </w:rPr>
      </w:pPr>
      <w:r>
        <w:rPr>
          <w:rFonts w:ascii="Arial" w:hAnsi="Arial" w:cs="Arial" w:hint="eastAsia"/>
          <w:b/>
          <w:bCs/>
          <w:sz w:val="28"/>
          <w:lang w:val="en-GB" w:eastAsia="ja-JP"/>
        </w:rPr>
        <w:t>Prague</w:t>
      </w:r>
      <w:r w:rsidR="00357E13" w:rsidRPr="00357E13">
        <w:rPr>
          <w:rFonts w:ascii="Arial" w:hAnsi="Arial" w:cs="Arial"/>
          <w:b/>
          <w:bCs/>
          <w:sz w:val="28"/>
          <w:lang w:val="en-GB" w:eastAsia="ja-JP"/>
        </w:rPr>
        <w:t xml:space="preserve">, </w:t>
      </w:r>
      <w:r w:rsidR="00C6384B">
        <w:rPr>
          <w:rFonts w:ascii="Arial" w:hAnsi="Arial" w:cs="Arial" w:hint="eastAsia"/>
          <w:b/>
          <w:bCs/>
          <w:sz w:val="28"/>
          <w:lang w:val="en-GB" w:eastAsia="ja-JP"/>
        </w:rPr>
        <w:t>Czech</w:t>
      </w:r>
      <w:r w:rsidR="00FD1B8A">
        <w:rPr>
          <w:rFonts w:ascii="Arial" w:hAnsi="Arial" w:cs="Arial"/>
          <w:b/>
          <w:bCs/>
          <w:sz w:val="28"/>
          <w:lang w:val="en-GB" w:eastAsia="ja-JP"/>
        </w:rPr>
        <w:t xml:space="preserve"> Re</w:t>
      </w:r>
      <w:r w:rsidR="005E3F89">
        <w:rPr>
          <w:rFonts w:ascii="Arial" w:hAnsi="Arial" w:cs="Arial"/>
          <w:b/>
          <w:bCs/>
          <w:sz w:val="28"/>
          <w:lang w:val="en-GB" w:eastAsia="ja-JP"/>
        </w:rPr>
        <w:t>p</w:t>
      </w:r>
      <w:r w:rsidR="00FD1B8A">
        <w:rPr>
          <w:rFonts w:ascii="Arial" w:hAnsi="Arial" w:cs="Arial"/>
          <w:b/>
          <w:bCs/>
          <w:sz w:val="28"/>
          <w:lang w:val="en-GB" w:eastAsia="ja-JP"/>
        </w:rPr>
        <w:t>ublic</w:t>
      </w:r>
      <w:r w:rsidR="00FA5255" w:rsidRPr="00FA5255">
        <w:rPr>
          <w:rFonts w:ascii="Arial" w:hAnsi="Arial" w:cs="Arial"/>
          <w:b/>
          <w:bCs/>
          <w:sz w:val="28"/>
          <w:lang w:eastAsia="ja-JP"/>
        </w:rPr>
        <w:t xml:space="preserve">, </w:t>
      </w:r>
      <w:r w:rsidR="00C6384B">
        <w:rPr>
          <w:rFonts w:ascii="Arial" w:hAnsi="Arial" w:cs="Arial" w:hint="eastAsia"/>
          <w:b/>
          <w:bCs/>
          <w:sz w:val="28"/>
          <w:lang w:eastAsia="ja-JP"/>
        </w:rPr>
        <w:t>Oct</w:t>
      </w:r>
      <w:r w:rsidR="00FA5255" w:rsidRPr="00FA5255">
        <w:rPr>
          <w:rFonts w:ascii="Arial" w:hAnsi="Arial" w:cs="Arial"/>
          <w:b/>
          <w:bCs/>
          <w:sz w:val="28"/>
          <w:lang w:eastAsia="ja-JP"/>
        </w:rPr>
        <w:t xml:space="preserve"> </w:t>
      </w:r>
      <w:r w:rsidR="00C6384B">
        <w:rPr>
          <w:rFonts w:ascii="Arial" w:hAnsi="Arial" w:cs="Arial" w:hint="eastAsia"/>
          <w:b/>
          <w:bCs/>
          <w:sz w:val="28"/>
          <w:lang w:eastAsia="ja-JP"/>
        </w:rPr>
        <w:t>13</w:t>
      </w:r>
      <w:r w:rsidR="00C6384B">
        <w:rPr>
          <w:rFonts w:ascii="Arial" w:hAnsi="Arial" w:cs="Arial" w:hint="eastAsia"/>
          <w:b/>
          <w:bCs/>
          <w:sz w:val="28"/>
          <w:vertAlign w:val="superscript"/>
          <w:lang w:eastAsia="ja-JP"/>
        </w:rPr>
        <w:t>th</w:t>
      </w:r>
      <w:r w:rsidR="00FA5255">
        <w:rPr>
          <w:rFonts w:ascii="Arial" w:hAnsi="Arial" w:cs="Arial"/>
          <w:b/>
          <w:bCs/>
          <w:sz w:val="28"/>
          <w:lang w:eastAsia="ja-JP"/>
        </w:rPr>
        <w:t xml:space="preserve"> </w:t>
      </w:r>
      <w:r w:rsidR="00FA5255" w:rsidRPr="00FA5255">
        <w:rPr>
          <w:rFonts w:ascii="Arial" w:hAnsi="Arial" w:cs="Arial"/>
          <w:b/>
          <w:bCs/>
          <w:sz w:val="28"/>
          <w:lang w:eastAsia="ja-JP"/>
        </w:rPr>
        <w:t xml:space="preserve">– </w:t>
      </w:r>
      <w:r w:rsidR="00C6384B">
        <w:rPr>
          <w:rFonts w:ascii="Arial" w:hAnsi="Arial" w:cs="Arial" w:hint="eastAsia"/>
          <w:b/>
          <w:bCs/>
          <w:sz w:val="28"/>
          <w:lang w:eastAsia="ja-JP"/>
        </w:rPr>
        <w:t>17</w:t>
      </w:r>
      <w:r w:rsidR="007F5D2B">
        <w:rPr>
          <w:rFonts w:ascii="Arial" w:hAnsi="Arial" w:cs="Arial" w:hint="eastAsia"/>
          <w:b/>
          <w:bCs/>
          <w:sz w:val="28"/>
          <w:vertAlign w:val="superscript"/>
          <w:lang w:eastAsia="ja-JP"/>
        </w:rPr>
        <w:t>th</w:t>
      </w:r>
      <w:r w:rsidR="00FA5255">
        <w:rPr>
          <w:rFonts w:ascii="Arial" w:hAnsi="Arial" w:cs="Arial"/>
          <w:b/>
          <w:bCs/>
          <w:sz w:val="28"/>
          <w:lang w:eastAsia="ja-JP"/>
        </w:rPr>
        <w:t>,</w:t>
      </w:r>
      <w:r w:rsidR="00FA5255" w:rsidRPr="00FA5255">
        <w:rPr>
          <w:rFonts w:ascii="Arial" w:hAnsi="Arial" w:cs="Arial"/>
          <w:b/>
          <w:bCs/>
          <w:sz w:val="28"/>
          <w:lang w:eastAsia="ja-JP"/>
        </w:rPr>
        <w:t xml:space="preserve"> 2025</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14ECDB50"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D660E8">
        <w:rPr>
          <w:rFonts w:hint="eastAsia"/>
          <w:b/>
          <w:kern w:val="2"/>
          <w:sz w:val="24"/>
          <w:lang w:eastAsia="ja-JP"/>
        </w:rPr>
        <w:t>11.5</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4F1A7A1"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397979F6" w:rsidRPr="2728594D">
        <w:rPr>
          <w:b/>
          <w:bCs/>
          <w:kern w:val="2"/>
          <w:sz w:val="24"/>
          <w:szCs w:val="24"/>
          <w:lang w:eastAsia="ja-JP"/>
        </w:rPr>
        <w:t>Consideration on 6GR</w:t>
      </w:r>
      <w:r w:rsidR="00023FA3" w:rsidRPr="2728594D">
        <w:rPr>
          <w:rFonts w:hint="eastAsia"/>
          <w:b/>
          <w:kern w:val="2"/>
          <w:sz w:val="24"/>
          <w:szCs w:val="24"/>
          <w:lang w:eastAsia="ja-JP"/>
        </w:rPr>
        <w:t xml:space="preserve"> Energy Efficiency</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1"/>
        <w:spacing w:before="80" w:after="80"/>
        <w:ind w:left="431" w:hanging="431"/>
        <w:rPr>
          <w:sz w:val="24"/>
          <w:lang w:eastAsia="zh-CN"/>
        </w:rPr>
      </w:pPr>
      <w:r w:rsidRPr="00C43D48">
        <w:rPr>
          <w:sz w:val="24"/>
          <w:lang w:eastAsia="zh-CN"/>
        </w:rPr>
        <w:t>Introduction</w:t>
      </w:r>
    </w:p>
    <w:p w14:paraId="3E1525A2" w14:textId="7977AF3B" w:rsidR="00E57B71" w:rsidRDefault="00E57B71" w:rsidP="2DCB9325">
      <w:pPr>
        <w:rPr>
          <w:lang w:eastAsia="ja-JP"/>
        </w:rPr>
      </w:pPr>
      <w:r>
        <w:rPr>
          <w:noProof/>
        </w:rPr>
        <mc:AlternateContent>
          <mc:Choice Requires="wps">
            <w:drawing>
              <wp:anchor distT="0" distB="0" distL="114300" distR="114300" simplePos="0" relativeHeight="251658240" behindDoc="0" locked="0" layoutInCell="1" allowOverlap="1" wp14:anchorId="4D6E12F4" wp14:editId="091B5300">
                <wp:simplePos x="0" y="0"/>
                <wp:positionH relativeFrom="margin">
                  <wp:align>left</wp:align>
                </wp:positionH>
                <wp:positionV relativeFrom="paragraph">
                  <wp:posOffset>370763</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2DAC8D38" w14:textId="77777777" w:rsidR="00C326A7" w:rsidRPr="00C326A7" w:rsidRDefault="00C326A7" w:rsidP="00C326A7">
                            <w:pPr>
                              <w:overflowPunct w:val="0"/>
                              <w:snapToGrid/>
                              <w:spacing w:after="180"/>
                              <w:jc w:val="left"/>
                              <w:textAlignment w:val="baseline"/>
                              <w:rPr>
                                <w:color w:val="000000"/>
                                <w:sz w:val="20"/>
                                <w:szCs w:val="20"/>
                                <w:lang w:val="en-GB" w:eastAsia="en-GB"/>
                              </w:rPr>
                            </w:pPr>
                            <w:r w:rsidRPr="00C326A7">
                              <w:rPr>
                                <w:color w:val="000000"/>
                                <w:sz w:val="20"/>
                                <w:szCs w:val="20"/>
                                <w:lang w:val="en-GB" w:eastAsia="en-GB"/>
                              </w:rPr>
                              <w:t>The detailed objectives of the study are:</w:t>
                            </w:r>
                          </w:p>
                          <w:p w14:paraId="4FB274A2" w14:textId="77777777" w:rsidR="00C326A7" w:rsidRPr="00C326A7" w:rsidRDefault="00C326A7" w:rsidP="00C326A7">
                            <w:pPr>
                              <w:numPr>
                                <w:ilvl w:val="0"/>
                                <w:numId w:val="34"/>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Single technology framework based on a stand-alone architecture</w:t>
                            </w:r>
                            <w:r w:rsidRPr="00C326A7">
                              <w:rPr>
                                <w:rFonts w:hint="eastAsia"/>
                                <w:color w:val="000000"/>
                                <w:sz w:val="20"/>
                                <w:szCs w:val="20"/>
                                <w:lang w:val="en-GB" w:eastAsia="ja-JP"/>
                              </w:rPr>
                              <w:t xml:space="preserve"> (Note1)</w:t>
                            </w:r>
                            <w:r w:rsidRPr="00C326A7">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C315C26"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5CA8C37E"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Energy efficiency and energy saving: both for network and device.</w:t>
                            </w:r>
                          </w:p>
                          <w:p w14:paraId="5160A0A0"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Enhanced spectral efficiency. </w:t>
                            </w:r>
                          </w:p>
                          <w:p w14:paraId="02FEEA87"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Enhanced overall coverage, focus on cell-edge performance and UL coverage.</w:t>
                            </w:r>
                          </w:p>
                          <w:p w14:paraId="0877ECB3"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Wider channel bandwidth (at least 200MHz) support for 6G deployments at least above 2 GHz, around 7 GHz.</w:t>
                            </w:r>
                          </w:p>
                          <w:p w14:paraId="7BC05695"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Re-use of existing 5G mid-band (~3.5GHz) site grid for 6G deployments in at least around 7 GHz and targeting comparable coverage to 5G mid-band.</w:t>
                            </w:r>
                          </w:p>
                          <w:p w14:paraId="1CC694DF"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Target scalable and forward compatible design for diverse device types.</w:t>
                            </w:r>
                          </w:p>
                          <w:p w14:paraId="0949F838"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Improved spectrum utilization and operations </w:t>
                            </w:r>
                            <w:proofErr w:type="gramStart"/>
                            <w:r w:rsidRPr="00C326A7">
                              <w:rPr>
                                <w:color w:val="000000"/>
                                <w:sz w:val="20"/>
                                <w:szCs w:val="20"/>
                                <w:lang w:val="en-GB" w:eastAsia="en-GB"/>
                              </w:rPr>
                              <w:t>taking into account</w:t>
                            </w:r>
                            <w:proofErr w:type="gramEnd"/>
                            <w:r w:rsidRPr="00C326A7">
                              <w:rPr>
                                <w:color w:val="000000"/>
                                <w:sz w:val="20"/>
                                <w:szCs w:val="20"/>
                                <w:lang w:val="en-GB" w:eastAsia="en-GB"/>
                              </w:rPr>
                              <w:t xml:space="preserve"> diverse spectrum allocations.</w:t>
                            </w:r>
                          </w:p>
                          <w:p w14:paraId="75C44193"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using common 6G Radio design, which meets mobile broadband service requirements as high priority, to also meet vertical needs.</w:t>
                            </w:r>
                          </w:p>
                          <w:p w14:paraId="05149E51"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a harmonized 6G Radio design for TN and NTN, including their integration.</w:t>
                            </w:r>
                          </w:p>
                          <w:p w14:paraId="030A2AEC"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System simplification, including reducing configuration complexity, enabling more efficient Cell/UE management, etc.</w:t>
                            </w:r>
                          </w:p>
                          <w:p w14:paraId="381D5AA1" w14:textId="77777777" w:rsidR="00C326A7" w:rsidRPr="00C326A7" w:rsidRDefault="00C326A7" w:rsidP="00C326A7">
                            <w:pPr>
                              <w:overflowPunct w:val="0"/>
                              <w:snapToGrid/>
                              <w:ind w:leftChars="213" w:left="469"/>
                              <w:jc w:val="left"/>
                              <w:textAlignment w:val="baseline"/>
                              <w:rPr>
                                <w:color w:val="000000"/>
                                <w:sz w:val="20"/>
                                <w:szCs w:val="20"/>
                                <w:lang w:val="en-GB" w:eastAsia="ja-JP"/>
                              </w:rPr>
                            </w:pPr>
                            <w:r w:rsidRPr="00C326A7">
                              <w:rPr>
                                <w:rFonts w:hint="eastAsia"/>
                                <w:color w:val="000000"/>
                                <w:sz w:val="20"/>
                                <w:szCs w:val="20"/>
                                <w:lang w:val="en-GB" w:eastAsia="ja-JP"/>
                              </w:rPr>
                              <w:t xml:space="preserve">Note1: </w:t>
                            </w:r>
                            <w:r w:rsidRPr="00C326A7">
                              <w:rPr>
                                <w:color w:val="000000"/>
                                <w:sz w:val="20"/>
                                <w:szCs w:val="20"/>
                                <w:lang w:val="en-GB" w:eastAsia="ja-JP"/>
                              </w:rPr>
                              <w:t xml:space="preserve">the term stand-alone architecture does not imply any </w:t>
                            </w:r>
                            <w:proofErr w:type="gramStart"/>
                            <w:r w:rsidRPr="00C326A7">
                              <w:rPr>
                                <w:color w:val="000000"/>
                                <w:sz w:val="20"/>
                                <w:szCs w:val="20"/>
                                <w:lang w:val="en-GB" w:eastAsia="ja-JP"/>
                              </w:rPr>
                              <w:t>particular Core</w:t>
                            </w:r>
                            <w:proofErr w:type="gramEnd"/>
                            <w:r w:rsidRPr="00C326A7">
                              <w:rPr>
                                <w:color w:val="000000"/>
                                <w:sz w:val="20"/>
                                <w:szCs w:val="20"/>
                                <w:lang w:val="en-GB" w:eastAsia="ja-JP"/>
                              </w:rPr>
                              <w:t xml:space="preserv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6E12F4" id="_x0000_t202" coordsize="21600,21600" o:spt="202" path="m,l,21600r21600,l21600,xe">
                <v:stroke joinstyle="miter"/>
                <v:path gradientshapeok="t" o:connecttype="rect"/>
              </v:shapetype>
              <v:shape id="Text Box 7" o:spid="_x0000_s1026" type="#_x0000_t202" style="position:absolute;left:0;text-align:left;margin-left:0;margin-top:29.2pt;width:465.25pt;height:311.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" filled="f" strokeweight=".5pt">
                <v:textbox>
                  <w:txbxContent>
                    <w:p w14:paraId="2DAC8D38" w14:textId="77777777" w:rsidR="00C326A7" w:rsidRPr="00C326A7" w:rsidRDefault="00C326A7" w:rsidP="00C326A7">
                      <w:pPr>
                        <w:overflowPunct w:val="0"/>
                        <w:snapToGrid/>
                        <w:spacing w:after="180"/>
                        <w:jc w:val="left"/>
                        <w:textAlignment w:val="baseline"/>
                        <w:rPr>
                          <w:color w:val="000000"/>
                          <w:sz w:val="20"/>
                          <w:szCs w:val="20"/>
                          <w:lang w:val="en-GB" w:eastAsia="en-GB"/>
                        </w:rPr>
                      </w:pPr>
                      <w:r w:rsidRPr="00C326A7">
                        <w:rPr>
                          <w:color w:val="000000"/>
                          <w:sz w:val="20"/>
                          <w:szCs w:val="20"/>
                          <w:lang w:val="en-GB" w:eastAsia="en-GB"/>
                        </w:rPr>
                        <w:t>The detailed objectives of the study are:</w:t>
                      </w:r>
                    </w:p>
                    <w:p w14:paraId="4FB274A2" w14:textId="77777777" w:rsidR="00C326A7" w:rsidRPr="00C326A7" w:rsidRDefault="00C326A7" w:rsidP="00C326A7">
                      <w:pPr>
                        <w:numPr>
                          <w:ilvl w:val="0"/>
                          <w:numId w:val="34"/>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Single technology framework based on a stand-alone architecture</w:t>
                      </w:r>
                      <w:r w:rsidRPr="00C326A7">
                        <w:rPr>
                          <w:rFonts w:hint="eastAsia"/>
                          <w:color w:val="000000"/>
                          <w:sz w:val="20"/>
                          <w:szCs w:val="20"/>
                          <w:lang w:val="en-GB" w:eastAsia="ja-JP"/>
                        </w:rPr>
                        <w:t xml:space="preserve"> (Note1)</w:t>
                      </w:r>
                      <w:r w:rsidRPr="00C326A7">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C315C26"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5CA8C37E"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Energy efficiency and energy saving: both for network and device.</w:t>
                      </w:r>
                    </w:p>
                    <w:p w14:paraId="5160A0A0"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Enhanced spectral efficiency. </w:t>
                      </w:r>
                    </w:p>
                    <w:p w14:paraId="02FEEA87"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Enhanced overall coverage, focus on cell-edge performance and UL coverage.</w:t>
                      </w:r>
                    </w:p>
                    <w:p w14:paraId="0877ECB3"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Wider channel bandwidth (at least 200MHz) support for 6G deployments at least above 2 GHz, around 7 GHz.</w:t>
                      </w:r>
                    </w:p>
                    <w:p w14:paraId="7BC05695"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Re-use of existing 5G mid-band (~3.5GHz) site grid for 6G deployments in at least around 7 GHz and targeting comparable coverage to 5G mid-band.</w:t>
                      </w:r>
                    </w:p>
                    <w:p w14:paraId="1CC694DF"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Target scalable and forward compatible design for diverse device types.</w:t>
                      </w:r>
                    </w:p>
                    <w:p w14:paraId="0949F838"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 xml:space="preserve">Improved spectrum utilization and operations </w:t>
                      </w:r>
                      <w:proofErr w:type="gramStart"/>
                      <w:r w:rsidRPr="00C326A7">
                        <w:rPr>
                          <w:color w:val="000000"/>
                          <w:sz w:val="20"/>
                          <w:szCs w:val="20"/>
                          <w:lang w:val="en-GB" w:eastAsia="en-GB"/>
                        </w:rPr>
                        <w:t>taking into account</w:t>
                      </w:r>
                      <w:proofErr w:type="gramEnd"/>
                      <w:r w:rsidRPr="00C326A7">
                        <w:rPr>
                          <w:color w:val="000000"/>
                          <w:sz w:val="20"/>
                          <w:szCs w:val="20"/>
                          <w:lang w:val="en-GB" w:eastAsia="en-GB"/>
                        </w:rPr>
                        <w:t xml:space="preserve"> diverse spectrum allocations.</w:t>
                      </w:r>
                    </w:p>
                    <w:p w14:paraId="75C44193"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using common 6G Radio design, which meets mobile broadband service requirements as high priority, to also meet vertical needs.</w:t>
                      </w:r>
                    </w:p>
                    <w:p w14:paraId="05149E51"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Aim at a harmonized 6G Radio design for TN and NTN, including their integration.</w:t>
                      </w:r>
                    </w:p>
                    <w:p w14:paraId="030A2AEC" w14:textId="77777777" w:rsidR="00C326A7" w:rsidRPr="00C326A7" w:rsidRDefault="00C326A7" w:rsidP="00C326A7">
                      <w:pPr>
                        <w:numPr>
                          <w:ilvl w:val="1"/>
                          <w:numId w:val="35"/>
                        </w:numPr>
                        <w:overflowPunct w:val="0"/>
                        <w:snapToGrid/>
                        <w:spacing w:after="180"/>
                        <w:contextualSpacing/>
                        <w:jc w:val="left"/>
                        <w:textAlignment w:val="baseline"/>
                        <w:rPr>
                          <w:color w:val="000000"/>
                          <w:sz w:val="20"/>
                          <w:szCs w:val="20"/>
                          <w:lang w:val="en-GB" w:eastAsia="en-GB"/>
                        </w:rPr>
                      </w:pPr>
                      <w:r w:rsidRPr="00C326A7">
                        <w:rPr>
                          <w:color w:val="000000"/>
                          <w:sz w:val="20"/>
                          <w:szCs w:val="20"/>
                          <w:lang w:val="en-GB" w:eastAsia="en-GB"/>
                        </w:rPr>
                        <w:t>System simplification, including reducing configuration complexity, enabling more efficient Cell/UE management, etc.</w:t>
                      </w:r>
                    </w:p>
                    <w:p w14:paraId="381D5AA1" w14:textId="77777777" w:rsidR="00C326A7" w:rsidRPr="00C326A7" w:rsidRDefault="00C326A7" w:rsidP="00C326A7">
                      <w:pPr>
                        <w:overflowPunct w:val="0"/>
                        <w:snapToGrid/>
                        <w:ind w:leftChars="213" w:left="469"/>
                        <w:jc w:val="left"/>
                        <w:textAlignment w:val="baseline"/>
                        <w:rPr>
                          <w:color w:val="000000"/>
                          <w:sz w:val="20"/>
                          <w:szCs w:val="20"/>
                          <w:lang w:val="en-GB" w:eastAsia="ja-JP"/>
                        </w:rPr>
                      </w:pPr>
                      <w:r w:rsidRPr="00C326A7">
                        <w:rPr>
                          <w:rFonts w:hint="eastAsia"/>
                          <w:color w:val="000000"/>
                          <w:sz w:val="20"/>
                          <w:szCs w:val="20"/>
                          <w:lang w:val="en-GB" w:eastAsia="ja-JP"/>
                        </w:rPr>
                        <w:t xml:space="preserve">Note1: </w:t>
                      </w:r>
                      <w:r w:rsidRPr="00C326A7">
                        <w:rPr>
                          <w:color w:val="000000"/>
                          <w:sz w:val="20"/>
                          <w:szCs w:val="20"/>
                          <w:lang w:val="en-GB" w:eastAsia="ja-JP"/>
                        </w:rPr>
                        <w:t xml:space="preserve">the term stand-alone architecture does not imply any </w:t>
                      </w:r>
                      <w:proofErr w:type="gramStart"/>
                      <w:r w:rsidRPr="00C326A7">
                        <w:rPr>
                          <w:color w:val="000000"/>
                          <w:sz w:val="20"/>
                          <w:szCs w:val="20"/>
                          <w:lang w:val="en-GB" w:eastAsia="ja-JP"/>
                        </w:rPr>
                        <w:t>particular Core</w:t>
                      </w:r>
                      <w:proofErr w:type="gramEnd"/>
                      <w:r w:rsidRPr="00C326A7">
                        <w:rPr>
                          <w:color w:val="000000"/>
                          <w:sz w:val="20"/>
                          <w:szCs w:val="20"/>
                          <w:lang w:val="en-GB" w:eastAsia="ja-JP"/>
                        </w:rPr>
                        <w:t xml:space="preserv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sidR="00344703">
        <w:rPr>
          <w:rFonts w:hint="eastAsia"/>
          <w:lang w:eastAsia="ja-JP"/>
        </w:rPr>
        <w:t xml:space="preserve">According to the </w:t>
      </w:r>
      <w:r w:rsidR="00536629">
        <w:rPr>
          <w:rFonts w:hint="eastAsia"/>
          <w:lang w:eastAsia="ja-JP"/>
        </w:rPr>
        <w:t>SID</w:t>
      </w:r>
      <w:r w:rsidR="0051517E">
        <w:rPr>
          <w:rFonts w:hint="eastAsia"/>
          <w:lang w:eastAsia="ja-JP"/>
        </w:rPr>
        <w:t xml:space="preserve"> of 6GR [1], </w:t>
      </w:r>
      <w:r w:rsidR="00C326A7">
        <w:rPr>
          <w:rFonts w:hint="eastAsia"/>
          <w:lang w:eastAsia="ja-JP"/>
        </w:rPr>
        <w:t>e</w:t>
      </w:r>
      <w:r w:rsidR="00C326A7" w:rsidRPr="00C326A7">
        <w:rPr>
          <w:lang w:eastAsia="ja-JP"/>
        </w:rPr>
        <w:t>nergy efficiency and energy saving: both for network and device</w:t>
      </w:r>
      <w:r w:rsidR="00C326A7">
        <w:rPr>
          <w:rFonts w:hint="eastAsia"/>
          <w:lang w:eastAsia="ja-JP"/>
        </w:rPr>
        <w:t xml:space="preserve"> would be studi</w:t>
      </w:r>
      <w:r w:rsidR="00C326A7">
        <w:rPr>
          <w:lang w:eastAsia="ja-JP"/>
        </w:rPr>
        <w:t>ed</w:t>
      </w:r>
      <w:r w:rsidR="00C326A7" w:rsidRPr="00C326A7">
        <w:rPr>
          <w:lang w:eastAsia="ja-JP"/>
        </w:rPr>
        <w:t>.</w:t>
      </w:r>
    </w:p>
    <w:p w14:paraId="697215E4" w14:textId="6361023F" w:rsidR="00FA3CF9" w:rsidRPr="009169B0" w:rsidRDefault="001B387C" w:rsidP="2DCB9325">
      <w:pPr>
        <w:rPr>
          <w:lang w:eastAsia="ja-JP"/>
        </w:rPr>
      </w:pPr>
      <w:r>
        <w:rPr>
          <w:rFonts w:hint="eastAsia"/>
          <w:lang w:eastAsia="ja-JP"/>
        </w:rPr>
        <w:t>Additionally, a</w:t>
      </w:r>
      <w:r w:rsidR="00F02BC3">
        <w:rPr>
          <w:lang w:eastAsia="ja-JP"/>
        </w:rPr>
        <w:t xml:space="preserve">ccording to </w:t>
      </w:r>
      <w:r w:rsidR="00330113">
        <w:rPr>
          <w:lang w:eastAsia="ja-JP"/>
        </w:rPr>
        <w:t xml:space="preserve">the </w:t>
      </w:r>
      <w:r w:rsidR="00F26A6B">
        <w:rPr>
          <w:rFonts w:hint="eastAsia"/>
          <w:lang w:eastAsia="ja-JP"/>
        </w:rPr>
        <w:t>agenda shared by RAN1 chair</w:t>
      </w:r>
      <w:r w:rsidR="007B055B">
        <w:rPr>
          <w:lang w:eastAsia="ja-JP"/>
        </w:rPr>
        <w:t xml:space="preserve"> </w:t>
      </w:r>
      <w:r w:rsidR="00A61548">
        <w:rPr>
          <w:lang w:eastAsia="ja-JP"/>
        </w:rPr>
        <w:t>[</w:t>
      </w:r>
      <w:r w:rsidR="0051517E">
        <w:rPr>
          <w:rFonts w:hint="eastAsia"/>
          <w:lang w:eastAsia="ja-JP"/>
        </w:rPr>
        <w:t>2</w:t>
      </w:r>
      <w:r w:rsidR="00A61548">
        <w:rPr>
          <w:lang w:eastAsia="ja-JP"/>
        </w:rPr>
        <w:t xml:space="preserve">], </w:t>
      </w:r>
      <w:r w:rsidR="00D23C90">
        <w:rPr>
          <w:rFonts w:hint="eastAsia"/>
          <w:lang w:eastAsia="ja-JP"/>
        </w:rPr>
        <w:t>i</w:t>
      </w:r>
      <w:r w:rsidR="00846B27">
        <w:rPr>
          <w:rFonts w:hint="eastAsia"/>
          <w:lang w:eastAsia="ja-JP"/>
        </w:rPr>
        <w:t xml:space="preserve">t would be </w:t>
      </w:r>
      <w:r w:rsidR="00846B27">
        <w:rPr>
          <w:lang w:eastAsia="ja-JP"/>
        </w:rPr>
        <w:t>discussed</w:t>
      </w:r>
      <w:r w:rsidR="00846B27">
        <w:rPr>
          <w:rFonts w:hint="eastAsia"/>
          <w:lang w:eastAsia="ja-JP"/>
        </w:rPr>
        <w:t xml:space="preserve"> about</w:t>
      </w:r>
      <w:r w:rsidR="00242EE3">
        <w:rPr>
          <w:rFonts w:hint="eastAsia"/>
          <w:lang w:eastAsia="ja-JP"/>
        </w:rPr>
        <w:t xml:space="preserve"> </w:t>
      </w:r>
      <w:r w:rsidR="00DD020E" w:rsidRPr="00DD020E">
        <w:rPr>
          <w:lang w:eastAsia="ja-JP"/>
        </w:rPr>
        <w:t xml:space="preserve">NW </w:t>
      </w:r>
      <w:r w:rsidR="00CA42F7">
        <w:rPr>
          <w:lang w:eastAsia="ja-JP"/>
        </w:rPr>
        <w:t>en</w:t>
      </w:r>
      <w:r w:rsidR="00942383">
        <w:rPr>
          <w:lang w:eastAsia="ja-JP"/>
        </w:rPr>
        <w:t>e</w:t>
      </w:r>
      <w:r w:rsidR="00CA42F7">
        <w:rPr>
          <w:lang w:eastAsia="ja-JP"/>
        </w:rPr>
        <w:t>rgy</w:t>
      </w:r>
      <w:r w:rsidR="00CA42F7" w:rsidRPr="00DD020E">
        <w:rPr>
          <w:lang w:eastAsia="ja-JP"/>
        </w:rPr>
        <w:t xml:space="preserve"> </w:t>
      </w:r>
      <w:r w:rsidR="00DD020E" w:rsidRPr="00DD020E">
        <w:rPr>
          <w:lang w:eastAsia="ja-JP"/>
        </w:rPr>
        <w:t>saving, UE power saving, and joint mechanisms taking both NW and UE into account for power saving</w:t>
      </w:r>
      <w:r w:rsidR="007B055B">
        <w:rPr>
          <w:lang w:eastAsia="ja-JP"/>
        </w:rPr>
        <w:t xml:space="preserve"> </w:t>
      </w:r>
      <w:r w:rsidR="002E1222">
        <w:rPr>
          <w:rFonts w:hint="eastAsia"/>
          <w:lang w:eastAsia="ja-JP"/>
        </w:rPr>
        <w:t xml:space="preserve">targeting </w:t>
      </w:r>
      <w:r w:rsidR="00846B27" w:rsidRPr="00E14FD5">
        <w:rPr>
          <w:lang w:eastAsia="ja-JP"/>
        </w:rPr>
        <w:t>to categorize</w:t>
      </w:r>
      <w:r w:rsidR="00846B27">
        <w:rPr>
          <w:rFonts w:hint="eastAsia"/>
          <w:lang w:eastAsia="ja-JP"/>
        </w:rPr>
        <w:t xml:space="preserve"> </w:t>
      </w:r>
      <w:r w:rsidR="009A1A54">
        <w:rPr>
          <w:rFonts w:hint="eastAsia"/>
          <w:lang w:eastAsia="ja-JP"/>
        </w:rPr>
        <w:t xml:space="preserve">the proposals </w:t>
      </w:r>
      <w:r w:rsidR="007562D5">
        <w:rPr>
          <w:rFonts w:hint="eastAsia"/>
          <w:lang w:eastAsia="ja-JP"/>
        </w:rPr>
        <w:t>by RAN1#123</w:t>
      </w:r>
      <w:r w:rsidR="004D7B91">
        <w:rPr>
          <w:lang w:eastAsia="ja-JP"/>
        </w:rPr>
        <w:t>.</w:t>
      </w:r>
      <w:r w:rsidR="00DD020E">
        <w:rPr>
          <w:rFonts w:hint="eastAsia"/>
          <w:lang w:eastAsia="ja-JP"/>
        </w:rPr>
        <w:t xml:space="preserve"> </w:t>
      </w:r>
    </w:p>
    <w:p w14:paraId="7AAC774B" w14:textId="0AB83EAB" w:rsidR="00FA3CF9" w:rsidRPr="009169B0" w:rsidRDefault="004D7B91" w:rsidP="290DFDA3">
      <w:pPr>
        <w:rPr>
          <w:lang w:eastAsia="ja-JP"/>
        </w:rPr>
      </w:pPr>
      <w:r w:rsidRPr="290DFDA3">
        <w:rPr>
          <w:lang w:eastAsia="ja-JP"/>
        </w:rPr>
        <w:t xml:space="preserve">In this contribution, </w:t>
      </w:r>
      <w:r w:rsidR="007B055B" w:rsidRPr="290DFDA3">
        <w:rPr>
          <w:lang w:eastAsia="ja-JP"/>
        </w:rPr>
        <w:t>our consideration</w:t>
      </w:r>
      <w:r w:rsidR="00D7562E" w:rsidRPr="290DFDA3">
        <w:rPr>
          <w:lang w:eastAsia="ja-JP"/>
        </w:rPr>
        <w:t>s</w:t>
      </w:r>
      <w:r w:rsidR="007B055B" w:rsidRPr="290DFDA3">
        <w:rPr>
          <w:lang w:eastAsia="ja-JP"/>
        </w:rPr>
        <w:t xml:space="preserve"> on </w:t>
      </w:r>
      <w:r w:rsidR="000D03EE">
        <w:rPr>
          <w:rFonts w:hint="eastAsia"/>
          <w:lang w:eastAsia="ja-JP"/>
        </w:rPr>
        <w:t>energy efficiency on 6GR</w:t>
      </w:r>
      <w:r w:rsidR="007B055B" w:rsidRPr="290DFDA3">
        <w:rPr>
          <w:lang w:eastAsia="ja-JP"/>
        </w:rPr>
        <w:t xml:space="preserve"> are </w:t>
      </w:r>
      <w:r w:rsidR="00F75DDD">
        <w:rPr>
          <w:lang w:eastAsia="ja-JP"/>
        </w:rPr>
        <w:t>discussed</w:t>
      </w:r>
      <w:r w:rsidR="007B055B" w:rsidRPr="290DFDA3">
        <w:rPr>
          <w:lang w:eastAsia="ja-JP"/>
        </w:rPr>
        <w:t>.</w:t>
      </w:r>
    </w:p>
    <w:p w14:paraId="73EDFEE8" w14:textId="6C3D3659" w:rsidR="004D7B91" w:rsidRDefault="004D7B91" w:rsidP="00D176D9"/>
    <w:p w14:paraId="60B3531D" w14:textId="5838FB3A" w:rsidR="00C54C63" w:rsidRPr="00886797" w:rsidRDefault="001A3634" w:rsidP="009A0C0F">
      <w:pPr>
        <w:pStyle w:val="1"/>
        <w:spacing w:before="80" w:after="80"/>
        <w:ind w:left="431" w:hanging="431"/>
        <w:rPr>
          <w:sz w:val="24"/>
          <w:lang w:eastAsia="ja-JP"/>
        </w:rPr>
      </w:pPr>
      <w:r>
        <w:rPr>
          <w:sz w:val="24"/>
          <w:lang w:eastAsia="zh-CN"/>
        </w:rPr>
        <w:t>Discussion</w:t>
      </w:r>
    </w:p>
    <w:p w14:paraId="27E097F3" w14:textId="2CAD142F" w:rsidR="00FE4FB3" w:rsidRPr="00FE4FB3" w:rsidRDefault="000D03EE" w:rsidP="00326E46">
      <w:pPr>
        <w:pStyle w:val="2"/>
        <w:rPr>
          <w:lang w:eastAsia="zh-CN"/>
        </w:rPr>
      </w:pPr>
      <w:r>
        <w:rPr>
          <w:rFonts w:hint="eastAsia"/>
          <w:lang w:eastAsia="ja-JP"/>
        </w:rPr>
        <w:t xml:space="preserve">General </w:t>
      </w:r>
      <w:r w:rsidR="001247AF">
        <w:rPr>
          <w:rFonts w:hint="eastAsia"/>
          <w:lang w:eastAsia="ja-JP"/>
        </w:rPr>
        <w:t>Principle</w:t>
      </w:r>
      <w:r>
        <w:rPr>
          <w:rFonts w:hint="eastAsia"/>
          <w:lang w:eastAsia="ja-JP"/>
        </w:rPr>
        <w:t xml:space="preserve"> of 6G</w:t>
      </w:r>
      <w:r w:rsidR="005A46E7">
        <w:rPr>
          <w:rFonts w:hint="eastAsia"/>
          <w:lang w:eastAsia="ja-JP"/>
        </w:rPr>
        <w:t>R</w:t>
      </w:r>
    </w:p>
    <w:p w14:paraId="51F0D8E7" w14:textId="3A9483CB" w:rsidR="00476DF9" w:rsidRPr="00476DF9" w:rsidRDefault="00476DF9" w:rsidP="00476DF9">
      <w:pPr>
        <w:rPr>
          <w:bCs/>
          <w:szCs w:val="20"/>
          <w:lang w:eastAsia="ja-JP"/>
        </w:rPr>
      </w:pPr>
      <w:r w:rsidRPr="00476DF9">
        <w:rPr>
          <w:bCs/>
          <w:szCs w:val="20"/>
          <w:lang w:eastAsia="ja-JP"/>
        </w:rPr>
        <w:t>To maximize the energy efficiency of the 6GR system, optimization from both the perspectives of network energy saving (NES) and UE power saving (UEPS) is essential.</w:t>
      </w:r>
    </w:p>
    <w:p w14:paraId="57F0D120" w14:textId="423C718B" w:rsidR="00476DF9" w:rsidRPr="00476DF9" w:rsidRDefault="00476DF9" w:rsidP="00476DF9">
      <w:pPr>
        <w:rPr>
          <w:bCs/>
          <w:szCs w:val="20"/>
          <w:lang w:eastAsia="ja-JP"/>
        </w:rPr>
      </w:pPr>
      <w:r w:rsidRPr="00476DF9">
        <w:rPr>
          <w:bCs/>
          <w:szCs w:val="20"/>
          <w:lang w:eastAsia="ja-JP"/>
        </w:rPr>
        <w:t xml:space="preserve">To achieve NES and UEPS, it is necessary to minimize the opportunities for signal transmission and reception as much as possible in order to </w:t>
      </w:r>
      <w:r>
        <w:rPr>
          <w:rFonts w:hint="eastAsia"/>
          <w:bCs/>
          <w:szCs w:val="20"/>
          <w:lang w:eastAsia="ja-JP"/>
        </w:rPr>
        <w:t>mitigate</w:t>
      </w:r>
      <w:r w:rsidRPr="00476DF9">
        <w:rPr>
          <w:bCs/>
          <w:szCs w:val="20"/>
          <w:lang w:eastAsia="ja-JP"/>
        </w:rPr>
        <w:t xml:space="preserve"> energy consumption by </w:t>
      </w:r>
      <w:r w:rsidR="009674C7">
        <w:rPr>
          <w:bCs/>
          <w:szCs w:val="20"/>
          <w:lang w:eastAsia="ja-JP"/>
        </w:rPr>
        <w:t xml:space="preserve">networks and </w:t>
      </w:r>
      <w:r w:rsidRPr="00476DF9">
        <w:rPr>
          <w:bCs/>
          <w:szCs w:val="20"/>
          <w:lang w:eastAsia="ja-JP"/>
        </w:rPr>
        <w:t xml:space="preserve">devices. However, reducing the transmission opportunities of signals from the network for the purpose of NES may lead to </w:t>
      </w:r>
      <w:r w:rsidRPr="00476DF9">
        <w:rPr>
          <w:bCs/>
          <w:szCs w:val="20"/>
          <w:lang w:eastAsia="ja-JP"/>
        </w:rPr>
        <w:lastRenderedPageBreak/>
        <w:t xml:space="preserve">additional </w:t>
      </w:r>
      <w:r w:rsidR="002333BE">
        <w:rPr>
          <w:bCs/>
          <w:szCs w:val="20"/>
          <w:lang w:eastAsia="ja-JP"/>
        </w:rPr>
        <w:t>power</w:t>
      </w:r>
      <w:r w:rsidR="002333BE" w:rsidRPr="00476DF9">
        <w:rPr>
          <w:bCs/>
          <w:szCs w:val="20"/>
          <w:lang w:eastAsia="ja-JP"/>
        </w:rPr>
        <w:t xml:space="preserve"> </w:t>
      </w:r>
      <w:r w:rsidRPr="00476DF9">
        <w:rPr>
          <w:bCs/>
          <w:szCs w:val="20"/>
          <w:lang w:eastAsia="ja-JP"/>
        </w:rPr>
        <w:t>consumption at the UE side due to extra processing</w:t>
      </w:r>
      <w:r>
        <w:rPr>
          <w:rFonts w:hint="eastAsia"/>
          <w:bCs/>
          <w:szCs w:val="20"/>
          <w:lang w:eastAsia="ja-JP"/>
        </w:rPr>
        <w:t>, e.g.,</w:t>
      </w:r>
      <w:r w:rsidRPr="00476DF9">
        <w:rPr>
          <w:bCs/>
          <w:szCs w:val="20"/>
          <w:lang w:eastAsia="ja-JP"/>
        </w:rPr>
        <w:t xml:space="preserve"> </w:t>
      </w:r>
      <w:r>
        <w:rPr>
          <w:rFonts w:hint="eastAsia"/>
          <w:bCs/>
          <w:szCs w:val="20"/>
          <w:lang w:eastAsia="ja-JP"/>
        </w:rPr>
        <w:t>transmission of</w:t>
      </w:r>
      <w:r w:rsidRPr="00476DF9">
        <w:rPr>
          <w:bCs/>
          <w:szCs w:val="20"/>
          <w:lang w:eastAsia="ja-JP"/>
        </w:rPr>
        <w:t xml:space="preserve"> wake-up signal</w:t>
      </w:r>
      <w:r>
        <w:rPr>
          <w:rFonts w:hint="eastAsia"/>
          <w:bCs/>
          <w:szCs w:val="20"/>
          <w:lang w:eastAsia="ja-JP"/>
        </w:rPr>
        <w:t>s</w:t>
      </w:r>
      <w:r w:rsidRPr="00476DF9">
        <w:rPr>
          <w:bCs/>
          <w:szCs w:val="20"/>
          <w:lang w:eastAsia="ja-JP"/>
        </w:rPr>
        <w:t xml:space="preserve"> or </w:t>
      </w:r>
      <w:r>
        <w:rPr>
          <w:bCs/>
          <w:szCs w:val="20"/>
          <w:lang w:eastAsia="ja-JP"/>
        </w:rPr>
        <w:t>increasing</w:t>
      </w:r>
      <w:r>
        <w:rPr>
          <w:rFonts w:hint="eastAsia"/>
          <w:bCs/>
          <w:szCs w:val="20"/>
          <w:lang w:eastAsia="ja-JP"/>
        </w:rPr>
        <w:t xml:space="preserve"> of</w:t>
      </w:r>
      <w:r w:rsidRPr="00476DF9">
        <w:rPr>
          <w:bCs/>
          <w:szCs w:val="20"/>
          <w:lang w:eastAsia="ja-JP"/>
        </w:rPr>
        <w:t xml:space="preserve"> monitoring</w:t>
      </w:r>
      <w:r>
        <w:rPr>
          <w:rFonts w:hint="eastAsia"/>
          <w:bCs/>
          <w:szCs w:val="20"/>
          <w:lang w:eastAsia="ja-JP"/>
        </w:rPr>
        <w:t xml:space="preserve"> </w:t>
      </w:r>
      <w:r>
        <w:rPr>
          <w:bCs/>
          <w:szCs w:val="20"/>
          <w:lang w:eastAsia="ja-JP"/>
        </w:rPr>
        <w:t>opportunities</w:t>
      </w:r>
      <w:r w:rsidRPr="00476DF9">
        <w:rPr>
          <w:bCs/>
          <w:szCs w:val="20"/>
          <w:lang w:eastAsia="ja-JP"/>
        </w:rPr>
        <w:t xml:space="preserve"> to receive the reduced signals. Similarly, reducing the transmission opportunities of signals from the UE for the purpose of UEPS may </w:t>
      </w:r>
      <w:r>
        <w:rPr>
          <w:rFonts w:hint="eastAsia"/>
          <w:bCs/>
          <w:szCs w:val="20"/>
          <w:lang w:eastAsia="ja-JP"/>
        </w:rPr>
        <w:t>lead</w:t>
      </w:r>
      <w:r w:rsidRPr="00476DF9">
        <w:rPr>
          <w:bCs/>
          <w:szCs w:val="20"/>
          <w:lang w:eastAsia="ja-JP"/>
        </w:rPr>
        <w:t xml:space="preserve"> in additional energy consumption at the network side.</w:t>
      </w:r>
    </w:p>
    <w:p w14:paraId="56BC9600" w14:textId="4CF342DE" w:rsidR="00476DF9" w:rsidRPr="00476DF9" w:rsidRDefault="00476DF9" w:rsidP="00476DF9">
      <w:pPr>
        <w:rPr>
          <w:bCs/>
          <w:szCs w:val="20"/>
          <w:lang w:eastAsia="ja-JP"/>
        </w:rPr>
      </w:pPr>
      <w:r>
        <w:rPr>
          <w:rFonts w:hint="eastAsia"/>
          <w:bCs/>
          <w:szCs w:val="20"/>
          <w:lang w:eastAsia="ja-JP"/>
        </w:rPr>
        <w:t>In other words</w:t>
      </w:r>
      <w:r w:rsidRPr="00476DF9">
        <w:rPr>
          <w:bCs/>
          <w:szCs w:val="20"/>
          <w:lang w:eastAsia="ja-JP"/>
        </w:rPr>
        <w:t xml:space="preserve">, NES and UEPS are in a trade-off relationship, making it difficult to achieve both simultaneously. </w:t>
      </w:r>
      <w:r>
        <w:rPr>
          <w:rFonts w:hint="eastAsia"/>
          <w:bCs/>
          <w:szCs w:val="20"/>
          <w:lang w:eastAsia="ja-JP"/>
        </w:rPr>
        <w:t>O</w:t>
      </w:r>
      <w:r w:rsidRPr="00476DF9">
        <w:rPr>
          <w:bCs/>
          <w:szCs w:val="20"/>
          <w:lang w:eastAsia="ja-JP"/>
        </w:rPr>
        <w:t>ptimization of one may affect the performance of the other.</w:t>
      </w:r>
    </w:p>
    <w:p w14:paraId="0E6A72F6" w14:textId="399F310D" w:rsidR="00476DF9" w:rsidRDefault="00476DF9" w:rsidP="00476DF9">
      <w:pPr>
        <w:rPr>
          <w:bCs/>
          <w:szCs w:val="20"/>
          <w:lang w:eastAsia="ja-JP"/>
        </w:rPr>
      </w:pPr>
      <w:r w:rsidRPr="00476DF9">
        <w:rPr>
          <w:bCs/>
          <w:szCs w:val="20"/>
          <w:lang w:eastAsia="ja-JP"/>
        </w:rPr>
        <w:t xml:space="preserve">To appropriately manage such trade-offs, it is necessary to design with consideration of the differences in requirements and capabilities depending on the use case, network deployment, and UE type. For example, in terms of UE types, mobile terminals </w:t>
      </w:r>
      <w:r>
        <w:rPr>
          <w:rFonts w:hint="eastAsia"/>
          <w:bCs/>
          <w:szCs w:val="20"/>
          <w:lang w:eastAsia="ja-JP"/>
        </w:rPr>
        <w:t>(e.g.,</w:t>
      </w:r>
      <w:r w:rsidRPr="00476DF9">
        <w:rPr>
          <w:bCs/>
          <w:szCs w:val="20"/>
          <w:lang w:eastAsia="ja-JP"/>
        </w:rPr>
        <w:t xml:space="preserve"> IoT devices, smartphones, and XR devices</w:t>
      </w:r>
      <w:r>
        <w:rPr>
          <w:rFonts w:hint="eastAsia"/>
          <w:bCs/>
          <w:szCs w:val="20"/>
          <w:lang w:eastAsia="ja-JP"/>
        </w:rPr>
        <w:t>)</w:t>
      </w:r>
      <w:r w:rsidRPr="00476DF9">
        <w:rPr>
          <w:bCs/>
          <w:szCs w:val="20"/>
          <w:lang w:eastAsia="ja-JP"/>
        </w:rPr>
        <w:t xml:space="preserve"> have limited battery capacity, making power saving at the UE side a critical factor. On the other hand, connected cars are equipped with sufficient battery capacity, and the power consumed by communication is negligible compared to other power consumption, making UE power saving less important. Similarly, fixed wireless access (FWA), Customer Premises Equipment (CPE), and industrial robots </w:t>
      </w:r>
      <w:r w:rsidR="00863FEA" w:rsidRPr="00863FEA">
        <w:rPr>
          <w:bCs/>
          <w:szCs w:val="20"/>
          <w:lang w:eastAsia="ja-JP"/>
        </w:rPr>
        <w:t>typically don’t have limited power</w:t>
      </w:r>
      <w:r w:rsidRPr="00476DF9">
        <w:rPr>
          <w:bCs/>
          <w:szCs w:val="20"/>
          <w:lang w:eastAsia="ja-JP"/>
        </w:rPr>
        <w:t xml:space="preserve">, so the power consumed by communication </w:t>
      </w:r>
      <w:r w:rsidR="002935C3">
        <w:rPr>
          <w:bCs/>
          <w:szCs w:val="20"/>
          <w:lang w:eastAsia="ja-JP"/>
        </w:rPr>
        <w:t>may</w:t>
      </w:r>
      <w:r w:rsidR="002935C3" w:rsidRPr="00476DF9">
        <w:rPr>
          <w:bCs/>
          <w:szCs w:val="20"/>
          <w:lang w:eastAsia="ja-JP"/>
        </w:rPr>
        <w:t xml:space="preserve"> </w:t>
      </w:r>
      <w:r w:rsidRPr="00476DF9">
        <w:rPr>
          <w:bCs/>
          <w:szCs w:val="20"/>
          <w:lang w:eastAsia="ja-JP"/>
        </w:rPr>
        <w:t xml:space="preserve">not </w:t>
      </w:r>
      <w:r w:rsidR="00FD6CCA">
        <w:rPr>
          <w:bCs/>
          <w:szCs w:val="20"/>
          <w:lang w:eastAsia="ja-JP"/>
        </w:rPr>
        <w:t xml:space="preserve">be </w:t>
      </w:r>
      <w:r w:rsidRPr="00476DF9">
        <w:rPr>
          <w:bCs/>
          <w:szCs w:val="20"/>
          <w:lang w:eastAsia="ja-JP"/>
        </w:rPr>
        <w:t>a major concern</w:t>
      </w:r>
      <w:r w:rsidR="00506706">
        <w:rPr>
          <w:bCs/>
          <w:szCs w:val="20"/>
          <w:lang w:eastAsia="ja-JP"/>
        </w:rPr>
        <w:t xml:space="preserve"> from the </w:t>
      </w:r>
      <w:r w:rsidR="00854754">
        <w:rPr>
          <w:bCs/>
          <w:szCs w:val="20"/>
          <w:lang w:eastAsia="ja-JP"/>
        </w:rPr>
        <w:t>device’s</w:t>
      </w:r>
      <w:r w:rsidR="00F440EF">
        <w:rPr>
          <w:bCs/>
          <w:szCs w:val="20"/>
          <w:lang w:eastAsia="ja-JP"/>
        </w:rPr>
        <w:t xml:space="preserve"> </w:t>
      </w:r>
      <w:r w:rsidR="00BD45C2">
        <w:rPr>
          <w:bCs/>
          <w:szCs w:val="20"/>
          <w:lang w:eastAsia="ja-JP"/>
        </w:rPr>
        <w:t>communication lifetime</w:t>
      </w:r>
      <w:r w:rsidR="00D923DC">
        <w:rPr>
          <w:rFonts w:hint="eastAsia"/>
          <w:bCs/>
          <w:szCs w:val="20"/>
          <w:lang w:eastAsia="ja-JP"/>
        </w:rPr>
        <w:t>.</w:t>
      </w:r>
    </w:p>
    <w:p w14:paraId="19CBBF9B" w14:textId="62B041F0" w:rsidR="00476DF9" w:rsidRPr="00476DF9" w:rsidRDefault="00476DF9" w:rsidP="00476DF9">
      <w:pPr>
        <w:rPr>
          <w:bCs/>
          <w:szCs w:val="20"/>
          <w:lang w:eastAsia="ja-JP"/>
        </w:rPr>
      </w:pPr>
      <w:r w:rsidRPr="00476DF9">
        <w:rPr>
          <w:bCs/>
          <w:szCs w:val="20"/>
          <w:lang w:eastAsia="ja-JP"/>
        </w:rPr>
        <w:t xml:space="preserve">From the network perspective, in urban areas with high cell density, the network power consumption per unit area is large, making network </w:t>
      </w:r>
      <w:r>
        <w:rPr>
          <w:rFonts w:hint="eastAsia"/>
          <w:bCs/>
          <w:szCs w:val="20"/>
          <w:lang w:eastAsia="ja-JP"/>
        </w:rPr>
        <w:t>energy</w:t>
      </w:r>
      <w:r w:rsidRPr="00476DF9">
        <w:rPr>
          <w:bCs/>
          <w:szCs w:val="20"/>
          <w:lang w:eastAsia="ja-JP"/>
        </w:rPr>
        <w:t xml:space="preserve"> saving important. Conversely, in rural areas or NTN (Non-Terrestrial Networks), where a single base station covers a wide area, the network </w:t>
      </w:r>
      <w:r>
        <w:rPr>
          <w:rFonts w:hint="eastAsia"/>
          <w:bCs/>
          <w:szCs w:val="20"/>
          <w:lang w:eastAsia="ja-JP"/>
        </w:rPr>
        <w:t>energy</w:t>
      </w:r>
      <w:r w:rsidRPr="00476DF9">
        <w:rPr>
          <w:bCs/>
          <w:szCs w:val="20"/>
          <w:lang w:eastAsia="ja-JP"/>
        </w:rPr>
        <w:t xml:space="preserve"> consumption per unit area is low, and network </w:t>
      </w:r>
      <w:r>
        <w:rPr>
          <w:rFonts w:hint="eastAsia"/>
          <w:bCs/>
          <w:szCs w:val="20"/>
          <w:lang w:eastAsia="ja-JP"/>
        </w:rPr>
        <w:t>energy</w:t>
      </w:r>
      <w:r w:rsidRPr="00476DF9">
        <w:rPr>
          <w:bCs/>
          <w:szCs w:val="20"/>
          <w:lang w:eastAsia="ja-JP"/>
        </w:rPr>
        <w:t xml:space="preserve"> saving is less critical.</w:t>
      </w:r>
    </w:p>
    <w:p w14:paraId="737A6A2C" w14:textId="5E531F99" w:rsidR="00476DF9" w:rsidRPr="00476DF9" w:rsidRDefault="00476DF9" w:rsidP="00476DF9">
      <w:pPr>
        <w:rPr>
          <w:bCs/>
          <w:szCs w:val="20"/>
          <w:lang w:eastAsia="ja-JP"/>
        </w:rPr>
      </w:pPr>
      <w:r w:rsidRPr="00476DF9">
        <w:rPr>
          <w:bCs/>
          <w:szCs w:val="20"/>
          <w:lang w:eastAsia="ja-JP"/>
        </w:rPr>
        <w:t xml:space="preserve">Therefore, it is necessary to define the differences in NES and UEPS requirement levels according to the use case, network deployment, and UE type, and to </w:t>
      </w:r>
      <w:r>
        <w:rPr>
          <w:rFonts w:hint="eastAsia"/>
          <w:bCs/>
          <w:szCs w:val="20"/>
          <w:lang w:eastAsia="ja-JP"/>
        </w:rPr>
        <w:t>study</w:t>
      </w:r>
      <w:r w:rsidRPr="00476DF9">
        <w:rPr>
          <w:bCs/>
          <w:szCs w:val="20"/>
          <w:lang w:eastAsia="ja-JP"/>
        </w:rPr>
        <w:t xml:space="preserve"> optimization methods for </w:t>
      </w:r>
      <w:r w:rsidR="00C476A8">
        <w:rPr>
          <w:rFonts w:hint="eastAsia"/>
          <w:bCs/>
          <w:szCs w:val="20"/>
          <w:lang w:eastAsia="ja-JP"/>
        </w:rPr>
        <w:t>maximizing</w:t>
      </w:r>
      <w:r>
        <w:rPr>
          <w:rFonts w:hint="eastAsia"/>
          <w:bCs/>
          <w:szCs w:val="20"/>
          <w:lang w:eastAsia="ja-JP"/>
        </w:rPr>
        <w:t xml:space="preserve"> </w:t>
      </w:r>
      <w:r w:rsidRPr="00476DF9">
        <w:rPr>
          <w:bCs/>
          <w:szCs w:val="20"/>
          <w:lang w:eastAsia="ja-JP"/>
        </w:rPr>
        <w:t xml:space="preserve">energy saving gain between the network and UE based on these definitions. This approach </w:t>
      </w:r>
      <w:r w:rsidR="00C476A8">
        <w:rPr>
          <w:rFonts w:hint="eastAsia"/>
          <w:bCs/>
          <w:szCs w:val="20"/>
          <w:lang w:eastAsia="ja-JP"/>
        </w:rPr>
        <w:t>will contribute to</w:t>
      </w:r>
      <w:r w:rsidRPr="00476DF9">
        <w:rPr>
          <w:bCs/>
          <w:szCs w:val="20"/>
          <w:lang w:eastAsia="ja-JP"/>
        </w:rPr>
        <w:t xml:space="preserve"> </w:t>
      </w:r>
      <w:r w:rsidR="00C476A8">
        <w:rPr>
          <w:rFonts w:hint="eastAsia"/>
          <w:bCs/>
          <w:szCs w:val="20"/>
          <w:lang w:eastAsia="ja-JP"/>
        </w:rPr>
        <w:t>realizing an</w:t>
      </w:r>
      <w:r w:rsidRPr="00476DF9">
        <w:rPr>
          <w:bCs/>
          <w:szCs w:val="20"/>
          <w:lang w:eastAsia="ja-JP"/>
        </w:rPr>
        <w:t xml:space="preserve"> energy</w:t>
      </w:r>
      <w:r w:rsidR="00C476A8">
        <w:rPr>
          <w:rFonts w:hint="eastAsia"/>
          <w:bCs/>
          <w:szCs w:val="20"/>
          <w:lang w:eastAsia="ja-JP"/>
        </w:rPr>
        <w:t>-</w:t>
      </w:r>
      <w:r w:rsidRPr="00476DF9">
        <w:rPr>
          <w:bCs/>
          <w:szCs w:val="20"/>
          <w:lang w:eastAsia="ja-JP"/>
        </w:rPr>
        <w:t>efficien</w:t>
      </w:r>
      <w:r w:rsidR="00C476A8">
        <w:rPr>
          <w:rFonts w:hint="eastAsia"/>
          <w:bCs/>
          <w:szCs w:val="20"/>
          <w:lang w:eastAsia="ja-JP"/>
        </w:rPr>
        <w:t>t</w:t>
      </w:r>
      <w:r w:rsidRPr="00476DF9">
        <w:rPr>
          <w:bCs/>
          <w:szCs w:val="20"/>
          <w:lang w:eastAsia="ja-JP"/>
        </w:rPr>
        <w:t xml:space="preserve"> 6GR system.</w:t>
      </w:r>
    </w:p>
    <w:p w14:paraId="5975E6F9" w14:textId="68D4C3EE" w:rsidR="00D24A03" w:rsidRPr="00476DF9" w:rsidRDefault="00476DF9" w:rsidP="00476DF9">
      <w:pPr>
        <w:rPr>
          <w:b/>
          <w:szCs w:val="20"/>
          <w:lang w:eastAsia="ja-JP"/>
        </w:rPr>
      </w:pPr>
      <w:r w:rsidRPr="00476DF9">
        <w:rPr>
          <w:b/>
          <w:szCs w:val="20"/>
          <w:lang w:eastAsia="ja-JP"/>
        </w:rPr>
        <w:t xml:space="preserve">Proposal 1: Optimization methods for energy efficiency between the network and UE should be </w:t>
      </w:r>
      <w:r>
        <w:rPr>
          <w:rFonts w:hint="eastAsia"/>
          <w:b/>
          <w:szCs w:val="20"/>
          <w:lang w:eastAsia="ja-JP"/>
        </w:rPr>
        <w:t>studi</w:t>
      </w:r>
      <w:r w:rsidRPr="00476DF9">
        <w:rPr>
          <w:b/>
          <w:szCs w:val="20"/>
          <w:lang w:eastAsia="ja-JP"/>
        </w:rPr>
        <w:t>ed based on the differences in NES and UEPS requirement levels according to the use case, network deployment, and UE type.</w:t>
      </w:r>
      <w:r>
        <w:rPr>
          <w:rFonts w:hint="eastAsia"/>
          <w:b/>
          <w:szCs w:val="20"/>
          <w:lang w:eastAsia="ja-JP"/>
        </w:rPr>
        <w:t xml:space="preserve"> </w:t>
      </w:r>
    </w:p>
    <w:p w14:paraId="06DAFCDA" w14:textId="77777777" w:rsidR="00D24A03" w:rsidRDefault="00D24A03" w:rsidP="00326E46">
      <w:pPr>
        <w:rPr>
          <w:bCs/>
          <w:szCs w:val="20"/>
          <w:lang w:val="en-GB" w:eastAsia="ja-JP"/>
        </w:rPr>
      </w:pPr>
    </w:p>
    <w:p w14:paraId="0E8D6E54" w14:textId="77777777" w:rsidR="00D9267F" w:rsidRPr="00FE4FB3" w:rsidRDefault="00D9267F" w:rsidP="00D9267F">
      <w:pPr>
        <w:pStyle w:val="2"/>
        <w:rPr>
          <w:lang w:eastAsia="zh-CN"/>
        </w:rPr>
      </w:pPr>
      <w:r>
        <w:rPr>
          <w:rFonts w:hint="eastAsia"/>
          <w:lang w:eastAsia="ja-JP"/>
        </w:rPr>
        <w:t>Joint Mechanisms between NW and UE Energy Saving on 6GR</w:t>
      </w:r>
    </w:p>
    <w:p w14:paraId="780CA48B" w14:textId="77777777" w:rsidR="00964E0D" w:rsidRPr="0009054F" w:rsidRDefault="00964E0D" w:rsidP="00964E0D">
      <w:pPr>
        <w:rPr>
          <w:bCs/>
          <w:szCs w:val="20"/>
          <w:lang w:val="en-GB" w:eastAsia="ja-JP"/>
        </w:rPr>
      </w:pPr>
      <w:r>
        <w:rPr>
          <w:bCs/>
          <w:szCs w:val="20"/>
          <w:lang w:val="en-GB" w:eastAsia="ja-JP"/>
        </w:rPr>
        <w:t xml:space="preserve">Based on the discussion in section 2.1, it is quite clear that one solution may not solve both NES and UEPS requirements. The system may operate in more than one state depending on variables like UE type and its operating conditions, cell deployment type and energy source, and MNO policy. Figure 1 lists a few such possible states/modes of operation and transition between these states/modes. These are not actual states to be implemented in the specifications but should be used as guiding or design principles. For example, NES state may allow network energy saving and might do at the expense of slightly increased UE power consumption. UE power saving may result in slightly increased energy consumption on the network side. Joint power saving state should be the </w:t>
      </w:r>
      <w:proofErr w:type="gramStart"/>
      <w:r>
        <w:rPr>
          <w:bCs/>
          <w:szCs w:val="20"/>
          <w:lang w:val="en-GB" w:eastAsia="ja-JP"/>
        </w:rPr>
        <w:t>ultimate goal</w:t>
      </w:r>
      <w:proofErr w:type="gramEnd"/>
      <w:r>
        <w:rPr>
          <w:bCs/>
          <w:szCs w:val="20"/>
          <w:lang w:val="en-GB" w:eastAsia="ja-JP"/>
        </w:rPr>
        <w:t xml:space="preserve"> allowing the best outcome for both NES and UEPS. But this may not be achievable under all conditions. There could be triggers to switch between these states or mode of operations.</w:t>
      </w:r>
    </w:p>
    <w:p w14:paraId="2C3EFEE2" w14:textId="08CA5BEF" w:rsidR="00C476A8" w:rsidRPr="00964E0D" w:rsidRDefault="00964E0D" w:rsidP="00C476A8">
      <w:pPr>
        <w:rPr>
          <w:b/>
          <w:szCs w:val="20"/>
          <w:lang w:val="en-GB" w:eastAsia="ja-JP"/>
        </w:rPr>
      </w:pPr>
      <w:r w:rsidRPr="00964E0D">
        <w:rPr>
          <w:b/>
          <w:szCs w:val="20"/>
          <w:lang w:val="en-GB" w:eastAsia="ja-JP"/>
        </w:rPr>
        <w:t xml:space="preserve">Proposal 2: Capture </w:t>
      </w:r>
      <w:r w:rsidR="0049097B">
        <w:rPr>
          <w:rFonts w:hint="eastAsia"/>
          <w:b/>
          <w:szCs w:val="20"/>
          <w:lang w:val="en-GB" w:eastAsia="ja-JP"/>
        </w:rPr>
        <w:t>F</w:t>
      </w:r>
      <w:r w:rsidRPr="00964E0D">
        <w:rPr>
          <w:b/>
          <w:szCs w:val="20"/>
          <w:lang w:val="en-GB" w:eastAsia="ja-JP"/>
        </w:rPr>
        <w:t>igure 1 in the TR exhibiting different energy saving and power saving states and transition between these states.</w:t>
      </w:r>
    </w:p>
    <w:p w14:paraId="35803D0C" w14:textId="77777777" w:rsidR="00C476A8" w:rsidRPr="00C476A8" w:rsidRDefault="00C476A8" w:rsidP="00D9267F">
      <w:pPr>
        <w:rPr>
          <w:bCs/>
          <w:szCs w:val="20"/>
          <w:lang w:eastAsia="ja-JP"/>
        </w:rPr>
      </w:pPr>
    </w:p>
    <w:p w14:paraId="455ED041" w14:textId="77777777" w:rsidR="00D9267F" w:rsidRDefault="00D9267F" w:rsidP="00D9267F">
      <w:pPr>
        <w:jc w:val="center"/>
        <w:rPr>
          <w:bCs/>
          <w:szCs w:val="20"/>
          <w:lang w:val="en-GB" w:eastAsia="ja-JP"/>
        </w:rPr>
      </w:pPr>
      <w:r>
        <w:rPr>
          <w:b/>
          <w:noProof/>
          <w:szCs w:val="20"/>
          <w:lang w:val="en-GB" w:eastAsia="ja-JP"/>
        </w:rPr>
        <w:lastRenderedPageBreak/>
        <w:drawing>
          <wp:inline distT="0" distB="0" distL="0" distR="0" wp14:anchorId="754B0CF6" wp14:editId="5B3D3FDD">
            <wp:extent cx="4572000" cy="2051050"/>
            <wp:effectExtent l="0" t="0" r="0" b="6350"/>
            <wp:docPr id="1580519690" name="図 1" descr="図形&#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519690" name="図 1" descr="図形&#10;&#10;AI によって生成されたコンテンツは間違っている可能性があります。"/>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72000" cy="2051050"/>
                    </a:xfrm>
                    <a:prstGeom prst="rect">
                      <a:avLst/>
                    </a:prstGeom>
                    <a:noFill/>
                    <a:ln>
                      <a:noFill/>
                    </a:ln>
                  </pic:spPr>
                </pic:pic>
              </a:graphicData>
            </a:graphic>
          </wp:inline>
        </w:drawing>
      </w:r>
    </w:p>
    <w:p w14:paraId="7B5D48AF" w14:textId="57C7DCEC" w:rsidR="00D9267F" w:rsidRPr="00D9267F" w:rsidRDefault="00D9267F" w:rsidP="00D9267F">
      <w:pPr>
        <w:jc w:val="center"/>
        <w:rPr>
          <w:bCs/>
          <w:szCs w:val="20"/>
          <w:lang w:val="en-GB" w:eastAsia="ja-JP"/>
        </w:rPr>
      </w:pPr>
      <w:r>
        <w:rPr>
          <w:rFonts w:hint="eastAsia"/>
          <w:bCs/>
          <w:szCs w:val="20"/>
          <w:lang w:val="en-GB" w:eastAsia="ja-JP"/>
        </w:rPr>
        <w:t>Fig.1 Configurable network and UE energy saving modes</w:t>
      </w:r>
    </w:p>
    <w:p w14:paraId="6EBA85B4" w14:textId="77777777" w:rsidR="00893EF7" w:rsidRPr="0009054F" w:rsidRDefault="00893EF7" w:rsidP="00326E46">
      <w:pPr>
        <w:rPr>
          <w:bCs/>
          <w:szCs w:val="20"/>
          <w:lang w:val="en-GB" w:eastAsia="ja-JP"/>
        </w:rPr>
      </w:pPr>
    </w:p>
    <w:p w14:paraId="0BC7C30A" w14:textId="4DF8AC2D" w:rsidR="00411736" w:rsidRDefault="00F856AC" w:rsidP="00213FF8">
      <w:pPr>
        <w:pStyle w:val="2"/>
        <w:rPr>
          <w:lang w:eastAsia="zh-CN"/>
        </w:rPr>
      </w:pPr>
      <w:r>
        <w:rPr>
          <w:rFonts w:hint="eastAsia"/>
          <w:lang w:eastAsia="ja-JP"/>
        </w:rPr>
        <w:t>Network Energy Saving on 6GR</w:t>
      </w:r>
    </w:p>
    <w:p w14:paraId="2415BCDF" w14:textId="4EE1811D" w:rsidR="0066393B" w:rsidRDefault="0063155B" w:rsidP="00E32817">
      <w:pPr>
        <w:pStyle w:val="3"/>
        <w:rPr>
          <w:lang w:eastAsia="ja-JP"/>
        </w:rPr>
      </w:pPr>
      <w:r>
        <w:rPr>
          <w:rFonts w:hint="eastAsia"/>
          <w:lang w:eastAsia="ja-JP"/>
        </w:rPr>
        <w:t>Design Principle of Network Energy Saving</w:t>
      </w:r>
    </w:p>
    <w:p w14:paraId="7C4FB85E" w14:textId="3AE9DA15" w:rsidR="00F71E7C" w:rsidRPr="00F71E7C" w:rsidRDefault="00F71E7C" w:rsidP="00F71E7C">
      <w:pPr>
        <w:rPr>
          <w:lang w:eastAsia="ja-JP"/>
        </w:rPr>
      </w:pPr>
      <w:r w:rsidRPr="00F71E7C">
        <w:rPr>
          <w:lang w:eastAsia="ja-JP"/>
        </w:rPr>
        <w:t>To achieve energy saving in the network, it is essential to increase opportunities for base stations to enter sleep mode. To this end, it is necessary to reduce the transmission occasions of always-on signals. In NR, the SSB (Synchronization Signal Block) and SIB1 (System Information Block Type 1) are representative examples</w:t>
      </w:r>
      <w:r w:rsidR="001C796C">
        <w:rPr>
          <w:rFonts w:hint="eastAsia"/>
          <w:lang w:eastAsia="ja-JP"/>
        </w:rPr>
        <w:t xml:space="preserve"> of the always-on signals</w:t>
      </w:r>
      <w:r w:rsidRPr="00F71E7C">
        <w:rPr>
          <w:lang w:eastAsia="ja-JP"/>
        </w:rPr>
        <w:t xml:space="preserve">. While these signals are </w:t>
      </w:r>
      <w:r>
        <w:rPr>
          <w:rFonts w:hint="eastAsia"/>
          <w:lang w:eastAsia="ja-JP"/>
        </w:rPr>
        <w:t>essential</w:t>
      </w:r>
      <w:r w:rsidRPr="00F71E7C">
        <w:rPr>
          <w:lang w:eastAsia="ja-JP"/>
        </w:rPr>
        <w:t xml:space="preserve"> for initial access, their constant transmission prevents base stations from </w:t>
      </w:r>
      <w:r w:rsidR="001C796C">
        <w:rPr>
          <w:rFonts w:hint="eastAsia"/>
          <w:lang w:eastAsia="ja-JP"/>
        </w:rPr>
        <w:t>staying</w:t>
      </w:r>
      <w:r w:rsidRPr="00F71E7C">
        <w:rPr>
          <w:lang w:eastAsia="ja-JP"/>
        </w:rPr>
        <w:t xml:space="preserve"> </w:t>
      </w:r>
      <w:r w:rsidR="0063216C">
        <w:rPr>
          <w:lang w:eastAsia="ja-JP"/>
        </w:rPr>
        <w:t xml:space="preserve">in </w:t>
      </w:r>
      <w:r w:rsidRPr="00F71E7C">
        <w:rPr>
          <w:lang w:eastAsia="ja-JP"/>
        </w:rPr>
        <w:t>sleep mode</w:t>
      </w:r>
      <w:r w:rsidR="001C796C">
        <w:rPr>
          <w:rFonts w:hint="eastAsia"/>
          <w:lang w:eastAsia="ja-JP"/>
        </w:rPr>
        <w:t xml:space="preserve"> for </w:t>
      </w:r>
      <w:r w:rsidR="0063216C">
        <w:rPr>
          <w:lang w:eastAsia="ja-JP"/>
        </w:rPr>
        <w:t xml:space="preserve">a </w:t>
      </w:r>
      <w:r w:rsidR="001C796C">
        <w:rPr>
          <w:rFonts w:hint="eastAsia"/>
          <w:lang w:eastAsia="ja-JP"/>
        </w:rPr>
        <w:t>long duration</w:t>
      </w:r>
      <w:r w:rsidRPr="00F71E7C">
        <w:rPr>
          <w:lang w:eastAsia="ja-JP"/>
        </w:rPr>
        <w:t>.</w:t>
      </w:r>
    </w:p>
    <w:p w14:paraId="1960D973" w14:textId="031097C0" w:rsidR="00F71E7C" w:rsidRPr="00F71E7C" w:rsidRDefault="00F71E7C" w:rsidP="00F71E7C">
      <w:pPr>
        <w:rPr>
          <w:lang w:eastAsia="ja-JP"/>
        </w:rPr>
      </w:pPr>
      <w:r w:rsidRPr="00F71E7C">
        <w:rPr>
          <w:lang w:eastAsia="ja-JP"/>
        </w:rPr>
        <w:t xml:space="preserve">In 6GR, revisiting the structure and transmission </w:t>
      </w:r>
      <w:r>
        <w:rPr>
          <w:rFonts w:hint="eastAsia"/>
          <w:lang w:eastAsia="ja-JP"/>
        </w:rPr>
        <w:t>periodicity</w:t>
      </w:r>
      <w:r w:rsidRPr="00F71E7C">
        <w:rPr>
          <w:lang w:eastAsia="ja-JP"/>
        </w:rPr>
        <w:t xml:space="preserve"> of synchronization signal and minimum system information can contribute to network energy saving. However, such changes directly affect the initial access procedure and therefore </w:t>
      </w:r>
      <w:r>
        <w:rPr>
          <w:rFonts w:hint="eastAsia"/>
          <w:lang w:eastAsia="ja-JP"/>
        </w:rPr>
        <w:t>should</w:t>
      </w:r>
      <w:r w:rsidRPr="00F71E7C">
        <w:rPr>
          <w:lang w:eastAsia="ja-JP"/>
        </w:rPr>
        <w:t xml:space="preserve"> be considered in the initial specification phase. In particular, </w:t>
      </w:r>
      <w:r w:rsidR="00931103">
        <w:rPr>
          <w:lang w:eastAsia="ja-JP"/>
        </w:rPr>
        <w:t>the</w:t>
      </w:r>
      <w:r w:rsidRPr="00F71E7C">
        <w:rPr>
          <w:lang w:eastAsia="ja-JP"/>
        </w:rPr>
        <w:t xml:space="preserve"> synchronization signal and minimum system information are physical signals/channels provided to idle mode UEs. If changes are made after the initial specification is finalized, idle mode UEs based on the initial specification will not be able to recognize these changes, resulting in impacts on existing UEs.</w:t>
      </w:r>
    </w:p>
    <w:p w14:paraId="3382C873" w14:textId="2C976608" w:rsidR="00F71E7C" w:rsidRPr="00F71E7C" w:rsidRDefault="00F71E7C" w:rsidP="00F71E7C">
      <w:pPr>
        <w:rPr>
          <w:lang w:eastAsia="ja-JP"/>
        </w:rPr>
      </w:pPr>
      <w:r w:rsidRPr="00F71E7C">
        <w:rPr>
          <w:lang w:eastAsia="ja-JP"/>
        </w:rPr>
        <w:t xml:space="preserve">Therefore, the design of synchronization signal and minimum system information should be addressed in the early stages of 6GR specification development. </w:t>
      </w:r>
    </w:p>
    <w:p w14:paraId="479BD1AB" w14:textId="2DF664F6" w:rsidR="00F71E7C" w:rsidRPr="00F71E7C" w:rsidRDefault="00F71E7C" w:rsidP="0063155B">
      <w:pPr>
        <w:rPr>
          <w:b/>
          <w:bCs/>
          <w:lang w:eastAsia="ja-JP"/>
        </w:rPr>
      </w:pPr>
      <w:r w:rsidRPr="00F71E7C">
        <w:rPr>
          <w:b/>
          <w:bCs/>
          <w:lang w:eastAsia="ja-JP"/>
        </w:rPr>
        <w:t xml:space="preserve">Proposal 3: Physical signals/channels related to the initial access procedure, </w:t>
      </w:r>
      <w:r>
        <w:rPr>
          <w:rFonts w:hint="eastAsia"/>
          <w:b/>
          <w:bCs/>
          <w:lang w:eastAsia="ja-JP"/>
        </w:rPr>
        <w:t>e.g.,</w:t>
      </w:r>
      <w:r w:rsidRPr="00F71E7C">
        <w:rPr>
          <w:b/>
          <w:bCs/>
          <w:lang w:eastAsia="ja-JP"/>
        </w:rPr>
        <w:t xml:space="preserve"> synchronization signal and minimum system information, should be designed with consideration for network energy saving.</w:t>
      </w:r>
    </w:p>
    <w:p w14:paraId="5F9A9EFA" w14:textId="77777777" w:rsidR="00F71E7C" w:rsidRDefault="00F71E7C" w:rsidP="0063155B">
      <w:pPr>
        <w:rPr>
          <w:lang w:eastAsia="ja-JP"/>
        </w:rPr>
      </w:pPr>
    </w:p>
    <w:p w14:paraId="057A72D3" w14:textId="5B9DE58A" w:rsidR="0063155B" w:rsidRPr="0063155B" w:rsidRDefault="0063155B" w:rsidP="0063155B">
      <w:pPr>
        <w:pStyle w:val="3"/>
        <w:rPr>
          <w:lang w:eastAsia="ja-JP"/>
        </w:rPr>
      </w:pPr>
      <w:r>
        <w:rPr>
          <w:rFonts w:hint="eastAsia"/>
          <w:lang w:eastAsia="ja-JP"/>
        </w:rPr>
        <w:t xml:space="preserve">Potential </w:t>
      </w:r>
      <w:r w:rsidR="0054737E">
        <w:rPr>
          <w:rFonts w:hint="eastAsia"/>
          <w:lang w:eastAsia="ja-JP"/>
        </w:rPr>
        <w:t>T</w:t>
      </w:r>
      <w:r>
        <w:rPr>
          <w:rFonts w:hint="eastAsia"/>
          <w:lang w:eastAsia="ja-JP"/>
        </w:rPr>
        <w:t>echnologies</w:t>
      </w:r>
    </w:p>
    <w:p w14:paraId="2AD63820" w14:textId="16C518E6" w:rsidR="00F71E7C" w:rsidRPr="00F71E7C" w:rsidRDefault="00F71E7C" w:rsidP="00F71E7C">
      <w:pPr>
        <w:rPr>
          <w:lang w:eastAsia="ja-JP"/>
        </w:rPr>
      </w:pPr>
      <w:r w:rsidRPr="00F71E7C">
        <w:rPr>
          <w:lang w:eastAsia="ja-JP"/>
        </w:rPr>
        <w:t xml:space="preserve">The transmission scheme of synchronization signal and minimum system information is a key factor in achieving network energy saving. In 5G, on-demand SSB is applicable only </w:t>
      </w:r>
      <w:r>
        <w:rPr>
          <w:rFonts w:hint="eastAsia"/>
          <w:lang w:eastAsia="ja-JP"/>
        </w:rPr>
        <w:t>to</w:t>
      </w:r>
      <w:r w:rsidRPr="00F71E7C">
        <w:rPr>
          <w:lang w:eastAsia="ja-JP"/>
        </w:rPr>
        <w:t xml:space="preserve"> SCell, limiting the energy saving </w:t>
      </w:r>
      <w:r w:rsidR="00AA5EC5">
        <w:rPr>
          <w:rFonts w:hint="eastAsia"/>
          <w:lang w:eastAsia="ja-JP"/>
        </w:rPr>
        <w:t>gain</w:t>
      </w:r>
      <w:r w:rsidRPr="00F71E7C">
        <w:rPr>
          <w:lang w:eastAsia="ja-JP"/>
        </w:rPr>
        <w:t>s to a restricted set of cells. Similarly, on-demand SIB1 is only applicable when assistance from other cells is available</w:t>
      </w:r>
      <w:r w:rsidR="00AA5EC5">
        <w:rPr>
          <w:rFonts w:hint="eastAsia"/>
          <w:lang w:eastAsia="ja-JP"/>
        </w:rPr>
        <w:t xml:space="preserve"> (</w:t>
      </w:r>
      <w:r w:rsidRPr="00F71E7C">
        <w:rPr>
          <w:lang w:eastAsia="ja-JP"/>
        </w:rPr>
        <w:t>specifically, when Cell A provides the UL WUS configuration to the UE</w:t>
      </w:r>
      <w:r w:rsidR="00AA5EC5">
        <w:rPr>
          <w:rFonts w:hint="eastAsia"/>
          <w:lang w:eastAsia="ja-JP"/>
        </w:rPr>
        <w:t xml:space="preserve">) </w:t>
      </w:r>
      <w:r w:rsidRPr="00F71E7C">
        <w:rPr>
          <w:lang w:eastAsia="ja-JP"/>
        </w:rPr>
        <w:t>and is not functional in standalone cell operations.</w:t>
      </w:r>
    </w:p>
    <w:p w14:paraId="7733E269" w14:textId="66CE7FBD" w:rsidR="00F71E7C" w:rsidRPr="00F71E7C" w:rsidRDefault="00F71E7C" w:rsidP="00F71E7C">
      <w:pPr>
        <w:rPr>
          <w:lang w:eastAsia="ja-JP"/>
        </w:rPr>
      </w:pPr>
      <w:r w:rsidRPr="00F71E7C">
        <w:rPr>
          <w:lang w:eastAsia="ja-JP"/>
        </w:rPr>
        <w:t xml:space="preserve">Furthermore, time-domain SSB adaptation in 5G is limited to connected mode UEs in SCell, and only allows adaptation within legacy SSB periodicities. It is not possible to configure a periodicity longer than the legacy </w:t>
      </w:r>
      <w:r w:rsidR="00AA5EC5">
        <w:rPr>
          <w:rFonts w:hint="eastAsia"/>
          <w:lang w:eastAsia="ja-JP"/>
        </w:rPr>
        <w:t xml:space="preserve">periodicity </w:t>
      </w:r>
      <w:r w:rsidRPr="00F71E7C">
        <w:rPr>
          <w:lang w:eastAsia="ja-JP"/>
        </w:rPr>
        <w:t>setting</w:t>
      </w:r>
      <w:r w:rsidR="00AA5EC5">
        <w:rPr>
          <w:rFonts w:hint="eastAsia"/>
          <w:lang w:eastAsia="ja-JP"/>
        </w:rPr>
        <w:t>s</w:t>
      </w:r>
      <w:r w:rsidRPr="00F71E7C">
        <w:rPr>
          <w:lang w:eastAsia="ja-JP"/>
        </w:rPr>
        <w:t xml:space="preserve">. Due to this </w:t>
      </w:r>
      <w:r w:rsidR="00AA5EC5">
        <w:rPr>
          <w:rFonts w:hint="eastAsia"/>
          <w:lang w:eastAsia="ja-JP"/>
        </w:rPr>
        <w:t>limitation</w:t>
      </w:r>
      <w:r w:rsidRPr="00F71E7C">
        <w:rPr>
          <w:lang w:eastAsia="ja-JP"/>
        </w:rPr>
        <w:t xml:space="preserve">, sleep opportunities for cells do not increase, and the energy saving </w:t>
      </w:r>
      <w:r w:rsidR="00AA5EC5">
        <w:rPr>
          <w:rFonts w:hint="eastAsia"/>
          <w:lang w:eastAsia="ja-JP"/>
        </w:rPr>
        <w:t>gain</w:t>
      </w:r>
      <w:r w:rsidRPr="00F71E7C">
        <w:rPr>
          <w:lang w:eastAsia="ja-JP"/>
        </w:rPr>
        <w:t>s remain limited.</w:t>
      </w:r>
    </w:p>
    <w:p w14:paraId="1C81DE97" w14:textId="7A77E1CC" w:rsidR="00F71E7C" w:rsidRPr="00F71E7C" w:rsidRDefault="00F71E7C" w:rsidP="00F71E7C">
      <w:pPr>
        <w:rPr>
          <w:lang w:eastAsia="ja-JP"/>
        </w:rPr>
      </w:pPr>
      <w:r w:rsidRPr="00F71E7C">
        <w:rPr>
          <w:lang w:eastAsia="ja-JP"/>
        </w:rPr>
        <w:t xml:space="preserve">Considering these limitations, </w:t>
      </w:r>
      <w:r w:rsidR="00C47478">
        <w:rPr>
          <w:rFonts w:hint="eastAsia"/>
          <w:lang w:eastAsia="ja-JP"/>
        </w:rPr>
        <w:t>studying</w:t>
      </w:r>
      <w:r w:rsidR="00C47478" w:rsidRPr="00F71E7C">
        <w:rPr>
          <w:lang w:eastAsia="ja-JP"/>
        </w:rPr>
        <w:t xml:space="preserve"> </w:t>
      </w:r>
      <w:r w:rsidRPr="00F71E7C">
        <w:rPr>
          <w:lang w:eastAsia="ja-JP"/>
        </w:rPr>
        <w:t xml:space="preserve">on-demand synchronization signal and on-demand minimum system information transmission in the 6GR specification would allow more cells to operate in an energy-efficient manner, thereby </w:t>
      </w:r>
      <w:r w:rsidR="00AA5EC5">
        <w:rPr>
          <w:rFonts w:hint="eastAsia"/>
          <w:lang w:eastAsia="ja-JP"/>
        </w:rPr>
        <w:t>realiz</w:t>
      </w:r>
      <w:r w:rsidRPr="00F71E7C">
        <w:rPr>
          <w:lang w:eastAsia="ja-JP"/>
        </w:rPr>
        <w:t xml:space="preserve">ing </w:t>
      </w:r>
      <w:r w:rsidR="00AA5EC5">
        <w:rPr>
          <w:rFonts w:hint="eastAsia"/>
          <w:lang w:eastAsia="ja-JP"/>
        </w:rPr>
        <w:t>an</w:t>
      </w:r>
      <w:r w:rsidRPr="00F71E7C">
        <w:rPr>
          <w:lang w:eastAsia="ja-JP"/>
        </w:rPr>
        <w:t xml:space="preserve"> energy</w:t>
      </w:r>
      <w:r w:rsidR="00AA5EC5">
        <w:rPr>
          <w:rFonts w:hint="eastAsia"/>
          <w:lang w:eastAsia="ja-JP"/>
        </w:rPr>
        <w:t>-</w:t>
      </w:r>
      <w:r w:rsidRPr="00F71E7C">
        <w:rPr>
          <w:lang w:eastAsia="ja-JP"/>
        </w:rPr>
        <w:t>efficien</w:t>
      </w:r>
      <w:r w:rsidR="00AA5EC5">
        <w:rPr>
          <w:rFonts w:hint="eastAsia"/>
          <w:lang w:eastAsia="ja-JP"/>
        </w:rPr>
        <w:t>t</w:t>
      </w:r>
      <w:r w:rsidRPr="00F71E7C">
        <w:rPr>
          <w:lang w:eastAsia="ja-JP"/>
        </w:rPr>
        <w:t xml:space="preserve"> network.</w:t>
      </w:r>
    </w:p>
    <w:p w14:paraId="3D4517DA" w14:textId="17403DDC" w:rsidR="00F71E7C" w:rsidRPr="00F71E7C" w:rsidRDefault="00F71E7C" w:rsidP="00F71E7C">
      <w:pPr>
        <w:rPr>
          <w:lang w:eastAsia="ja-JP"/>
        </w:rPr>
      </w:pPr>
      <w:r w:rsidRPr="00F71E7C">
        <w:rPr>
          <w:lang w:eastAsia="ja-JP"/>
        </w:rPr>
        <w:lastRenderedPageBreak/>
        <w:t xml:space="preserve">Additionally, if time-domain adaptation is enabled to allow synchronization signal to be transmitted at longer periodicities for idle mode UEs, with dynamic switching to shorter periodicities as needed, sleep opportunities for cells would increase, </w:t>
      </w:r>
      <w:r w:rsidR="001C796C" w:rsidRPr="001C796C">
        <w:rPr>
          <w:lang w:eastAsia="ja-JP"/>
        </w:rPr>
        <w:t>enabling the realization of a</w:t>
      </w:r>
      <w:r w:rsidR="001C796C">
        <w:rPr>
          <w:rFonts w:hint="eastAsia"/>
          <w:lang w:eastAsia="ja-JP"/>
        </w:rPr>
        <w:t>n</w:t>
      </w:r>
      <w:r w:rsidR="001C796C" w:rsidRPr="001C796C">
        <w:rPr>
          <w:lang w:eastAsia="ja-JP"/>
        </w:rPr>
        <w:t xml:space="preserve"> energy-efficient network</w:t>
      </w:r>
      <w:r w:rsidRPr="00F71E7C">
        <w:rPr>
          <w:lang w:eastAsia="ja-JP"/>
        </w:rPr>
        <w:t>.</w:t>
      </w:r>
    </w:p>
    <w:p w14:paraId="1EB0ED99" w14:textId="733BCE4B" w:rsidR="00F71E7C" w:rsidRPr="00F71E7C" w:rsidRDefault="00F71E7C" w:rsidP="00F71E7C">
      <w:pPr>
        <w:rPr>
          <w:b/>
          <w:bCs/>
          <w:lang w:eastAsia="ja-JP"/>
        </w:rPr>
      </w:pPr>
      <w:r w:rsidRPr="00F71E7C">
        <w:rPr>
          <w:b/>
          <w:bCs/>
          <w:lang w:eastAsia="ja-JP"/>
        </w:rPr>
        <w:t>Proposal 4: </w:t>
      </w:r>
      <w:r w:rsidR="001C796C">
        <w:rPr>
          <w:rFonts w:hint="eastAsia"/>
          <w:b/>
          <w:bCs/>
          <w:lang w:eastAsia="ja-JP"/>
        </w:rPr>
        <w:t>O</w:t>
      </w:r>
      <w:r w:rsidRPr="00F71E7C">
        <w:rPr>
          <w:b/>
          <w:bCs/>
          <w:lang w:eastAsia="ja-JP"/>
        </w:rPr>
        <w:t>n-demand transmission of synchronization signal and minimum system information, as well as time-domain adaptation</w:t>
      </w:r>
      <w:r w:rsidR="001C796C">
        <w:rPr>
          <w:rFonts w:hint="eastAsia"/>
          <w:b/>
          <w:bCs/>
          <w:lang w:eastAsia="ja-JP"/>
        </w:rPr>
        <w:t xml:space="preserve"> should be studied in 6GR</w:t>
      </w:r>
      <w:r w:rsidRPr="00F71E7C">
        <w:rPr>
          <w:b/>
          <w:bCs/>
          <w:lang w:eastAsia="ja-JP"/>
        </w:rPr>
        <w:t>.</w:t>
      </w:r>
      <w:r w:rsidR="001C796C">
        <w:rPr>
          <w:rFonts w:hint="eastAsia"/>
          <w:b/>
          <w:bCs/>
          <w:lang w:eastAsia="ja-JP"/>
        </w:rPr>
        <w:t xml:space="preserve"> </w:t>
      </w:r>
    </w:p>
    <w:p w14:paraId="524D42D6" w14:textId="720B90FF" w:rsidR="00035DF4" w:rsidRDefault="00035DF4" w:rsidP="00035DF4">
      <w:pPr>
        <w:rPr>
          <w:lang w:eastAsia="ja-JP"/>
        </w:rPr>
      </w:pPr>
      <w:r>
        <w:rPr>
          <w:lang w:eastAsia="ja-JP"/>
        </w:rPr>
        <w:t xml:space="preserve">In 5G, on-demand SSB, time-domain adaptation of SSB, and on-demand SIB1 have been </w:t>
      </w:r>
      <w:r w:rsidR="00281022">
        <w:rPr>
          <w:rFonts w:hint="eastAsia"/>
          <w:lang w:eastAsia="ja-JP"/>
        </w:rPr>
        <w:t>discussed</w:t>
      </w:r>
      <w:r>
        <w:rPr>
          <w:lang w:eastAsia="ja-JP"/>
        </w:rPr>
        <w:t xml:space="preserve"> independently. Considering the NES design principle of reducing always-on transmissions and increasing sleep opportunities</w:t>
      </w:r>
      <w:r w:rsidR="00687DC7">
        <w:rPr>
          <w:rFonts w:hint="eastAsia"/>
          <w:lang w:eastAsia="ja-JP"/>
        </w:rPr>
        <w:t xml:space="preserve"> as </w:t>
      </w:r>
      <w:r w:rsidR="00687DC7">
        <w:rPr>
          <w:lang w:eastAsia="ja-JP"/>
        </w:rPr>
        <w:t>described</w:t>
      </w:r>
      <w:r w:rsidR="00687DC7">
        <w:rPr>
          <w:rFonts w:hint="eastAsia"/>
          <w:lang w:eastAsia="ja-JP"/>
        </w:rPr>
        <w:t xml:space="preserve"> </w:t>
      </w:r>
      <w:r w:rsidR="005A035D">
        <w:rPr>
          <w:rFonts w:hint="eastAsia"/>
          <w:lang w:eastAsia="ja-JP"/>
        </w:rPr>
        <w:t>in</w:t>
      </w:r>
      <w:r w:rsidR="00687DC7">
        <w:rPr>
          <w:rFonts w:hint="eastAsia"/>
          <w:lang w:eastAsia="ja-JP"/>
        </w:rPr>
        <w:t xml:space="preserve"> 2.3.1</w:t>
      </w:r>
      <w:r>
        <w:rPr>
          <w:lang w:eastAsia="ja-JP"/>
        </w:rPr>
        <w:t>, unnecessary transmissions of both synchronization signal and minimum system information</w:t>
      </w:r>
      <w:r w:rsidR="000A3C08">
        <w:rPr>
          <w:rFonts w:hint="eastAsia"/>
          <w:lang w:eastAsia="ja-JP"/>
        </w:rPr>
        <w:t xml:space="preserve"> should be minimized</w:t>
      </w:r>
      <w:r>
        <w:rPr>
          <w:lang w:eastAsia="ja-JP"/>
        </w:rPr>
        <w:t xml:space="preserve">. Consequently, on-demand transmission and time-domain adaptation of synchronization signal and minimum system information may be implemented in combination. Therefore, </w:t>
      </w:r>
      <w:r w:rsidR="00BA3938">
        <w:rPr>
          <w:rFonts w:hint="eastAsia"/>
          <w:lang w:eastAsia="ja-JP"/>
        </w:rPr>
        <w:t>RAN1</w:t>
      </w:r>
      <w:r>
        <w:rPr>
          <w:lang w:eastAsia="ja-JP"/>
        </w:rPr>
        <w:t xml:space="preserve"> </w:t>
      </w:r>
      <w:r w:rsidR="00B361B6">
        <w:rPr>
          <w:rFonts w:hint="eastAsia"/>
          <w:lang w:eastAsia="ja-JP"/>
        </w:rPr>
        <w:t>should</w:t>
      </w:r>
      <w:r>
        <w:rPr>
          <w:lang w:eastAsia="ja-JP"/>
        </w:rPr>
        <w:t xml:space="preserve"> stud</w:t>
      </w:r>
      <w:r w:rsidR="00BA3938">
        <w:rPr>
          <w:rFonts w:hint="eastAsia"/>
          <w:lang w:eastAsia="ja-JP"/>
        </w:rPr>
        <w:t>y</w:t>
      </w:r>
      <w:r>
        <w:rPr>
          <w:lang w:eastAsia="ja-JP"/>
        </w:rPr>
        <w:t xml:space="preserve"> joint optimization of transmission and reception procedures across these </w:t>
      </w:r>
      <w:r w:rsidR="00D04EAB">
        <w:rPr>
          <w:rFonts w:hint="eastAsia"/>
          <w:lang w:eastAsia="ja-JP"/>
        </w:rPr>
        <w:t>technologies</w:t>
      </w:r>
      <w:r>
        <w:rPr>
          <w:lang w:eastAsia="ja-JP"/>
        </w:rPr>
        <w:t>. Such joint optimization can minimize unnecessary signaling</w:t>
      </w:r>
      <w:r w:rsidR="003B24F2">
        <w:rPr>
          <w:rFonts w:hint="eastAsia"/>
          <w:lang w:eastAsia="ja-JP"/>
        </w:rPr>
        <w:t xml:space="preserve"> by </w:t>
      </w:r>
      <w:r w:rsidR="003B24F2">
        <w:rPr>
          <w:lang w:eastAsia="ja-JP"/>
        </w:rPr>
        <w:t>reduc</w:t>
      </w:r>
      <w:r w:rsidR="003B24F2">
        <w:rPr>
          <w:rFonts w:hint="eastAsia"/>
          <w:lang w:eastAsia="ja-JP"/>
        </w:rPr>
        <w:t>ing</w:t>
      </w:r>
      <w:r w:rsidR="003B24F2">
        <w:rPr>
          <w:lang w:eastAsia="ja-JP"/>
        </w:rPr>
        <w:t xml:space="preserve"> redundant indications </w:t>
      </w:r>
      <w:r w:rsidR="003B24F2">
        <w:rPr>
          <w:rFonts w:hint="eastAsia"/>
          <w:lang w:eastAsia="ja-JP"/>
        </w:rPr>
        <w:t xml:space="preserve">from BS </w:t>
      </w:r>
      <w:r w:rsidR="003B24F2">
        <w:rPr>
          <w:lang w:eastAsia="ja-JP"/>
        </w:rPr>
        <w:t>to UEs</w:t>
      </w:r>
      <w:r>
        <w:rPr>
          <w:lang w:eastAsia="ja-JP"/>
        </w:rPr>
        <w:t xml:space="preserve"> and increase sleep opportunities by adjusting transmission </w:t>
      </w:r>
      <w:r w:rsidR="001423CF">
        <w:rPr>
          <w:rFonts w:hint="eastAsia"/>
          <w:lang w:eastAsia="ja-JP"/>
        </w:rPr>
        <w:t>timing</w:t>
      </w:r>
      <w:r>
        <w:rPr>
          <w:lang w:eastAsia="ja-JP"/>
        </w:rPr>
        <w:t xml:space="preserve">, </w:t>
      </w:r>
      <w:r w:rsidR="001A4AAC" w:rsidRPr="001C796C">
        <w:rPr>
          <w:lang w:eastAsia="ja-JP"/>
        </w:rPr>
        <w:t>enabling the realization of a</w:t>
      </w:r>
      <w:r w:rsidR="001A4AAC">
        <w:rPr>
          <w:rFonts w:hint="eastAsia"/>
          <w:lang w:eastAsia="ja-JP"/>
        </w:rPr>
        <w:t>n</w:t>
      </w:r>
      <w:r w:rsidR="001A4AAC" w:rsidRPr="001C796C">
        <w:rPr>
          <w:lang w:eastAsia="ja-JP"/>
        </w:rPr>
        <w:t xml:space="preserve"> energy-efficient network</w:t>
      </w:r>
      <w:r w:rsidR="001A4AAC" w:rsidRPr="00F71E7C">
        <w:rPr>
          <w:lang w:eastAsia="ja-JP"/>
        </w:rPr>
        <w:t>.</w:t>
      </w:r>
    </w:p>
    <w:p w14:paraId="2F57B47D" w14:textId="0E36EAE3" w:rsidR="00035DF4" w:rsidRPr="00281022" w:rsidRDefault="00035DF4" w:rsidP="00035DF4">
      <w:pPr>
        <w:rPr>
          <w:b/>
          <w:bCs/>
          <w:lang w:eastAsia="ja-JP"/>
        </w:rPr>
      </w:pPr>
      <w:r w:rsidRPr="00281022">
        <w:rPr>
          <w:b/>
          <w:bCs/>
          <w:lang w:eastAsia="ja-JP"/>
        </w:rPr>
        <w:t>Proposal</w:t>
      </w:r>
      <w:r w:rsidRPr="00281022">
        <w:rPr>
          <w:rFonts w:hint="eastAsia"/>
          <w:b/>
          <w:bCs/>
          <w:lang w:eastAsia="ja-JP"/>
        </w:rPr>
        <w:t xml:space="preserve"> </w:t>
      </w:r>
      <w:r w:rsidR="00E13ED4">
        <w:rPr>
          <w:rFonts w:hint="eastAsia"/>
          <w:b/>
          <w:bCs/>
          <w:lang w:eastAsia="ja-JP"/>
        </w:rPr>
        <w:t>5</w:t>
      </w:r>
      <w:r w:rsidRPr="00281022">
        <w:rPr>
          <w:b/>
          <w:bCs/>
          <w:lang w:eastAsia="ja-JP"/>
        </w:rPr>
        <w:t>:</w:t>
      </w:r>
      <w:r w:rsidR="00281022" w:rsidRPr="00281022">
        <w:rPr>
          <w:rFonts w:hint="eastAsia"/>
          <w:b/>
          <w:bCs/>
          <w:lang w:eastAsia="ja-JP"/>
        </w:rPr>
        <w:t xml:space="preserve"> </w:t>
      </w:r>
      <w:r w:rsidRPr="00281022">
        <w:rPr>
          <w:b/>
          <w:bCs/>
          <w:lang w:eastAsia="ja-JP"/>
        </w:rPr>
        <w:t xml:space="preserve">Study joint optimization </w:t>
      </w:r>
      <w:r w:rsidR="00587A38">
        <w:rPr>
          <w:rFonts w:hint="eastAsia"/>
          <w:b/>
          <w:bCs/>
          <w:lang w:eastAsia="ja-JP"/>
        </w:rPr>
        <w:t>of</w:t>
      </w:r>
      <w:r w:rsidRPr="00281022">
        <w:rPr>
          <w:b/>
          <w:bCs/>
          <w:lang w:eastAsia="ja-JP"/>
        </w:rPr>
        <w:t xml:space="preserve"> transmission and reception procedures </w:t>
      </w:r>
      <w:r w:rsidR="00587A38">
        <w:rPr>
          <w:rFonts w:hint="eastAsia"/>
          <w:b/>
          <w:bCs/>
          <w:lang w:eastAsia="ja-JP"/>
        </w:rPr>
        <w:t>across</w:t>
      </w:r>
      <w:r w:rsidRPr="00281022">
        <w:rPr>
          <w:b/>
          <w:bCs/>
          <w:lang w:eastAsia="ja-JP"/>
        </w:rPr>
        <w:t xml:space="preserve"> on-demand transmission</w:t>
      </w:r>
      <w:r w:rsidR="00DB1EC9">
        <w:rPr>
          <w:rFonts w:hint="eastAsia"/>
          <w:b/>
          <w:bCs/>
          <w:lang w:eastAsia="ja-JP"/>
        </w:rPr>
        <w:t>/</w:t>
      </w:r>
      <w:r w:rsidRPr="00281022">
        <w:rPr>
          <w:b/>
          <w:bCs/>
          <w:lang w:eastAsia="ja-JP"/>
        </w:rPr>
        <w:t>time-domain adaptation of synchronization signal and minimum system information.</w:t>
      </w:r>
    </w:p>
    <w:p w14:paraId="06EF24DE" w14:textId="77777777" w:rsidR="0043328E" w:rsidRDefault="0043328E" w:rsidP="00E32817">
      <w:pPr>
        <w:rPr>
          <w:lang w:eastAsia="ja-JP"/>
        </w:rPr>
      </w:pPr>
    </w:p>
    <w:p w14:paraId="4D8EB2C5" w14:textId="63C21445" w:rsidR="00A90980" w:rsidRPr="0063155B" w:rsidRDefault="00A90980" w:rsidP="00A90980">
      <w:pPr>
        <w:pStyle w:val="3"/>
        <w:rPr>
          <w:lang w:eastAsia="ja-JP"/>
        </w:rPr>
      </w:pPr>
      <w:r>
        <w:rPr>
          <w:rFonts w:hint="eastAsia"/>
          <w:lang w:eastAsia="ja-JP"/>
        </w:rPr>
        <w:t>Evaluation M</w:t>
      </w:r>
      <w:r w:rsidR="0054737E">
        <w:rPr>
          <w:rFonts w:hint="eastAsia"/>
          <w:lang w:eastAsia="ja-JP"/>
        </w:rPr>
        <w:t>etri</w:t>
      </w:r>
      <w:r w:rsidR="00802FD8">
        <w:rPr>
          <w:rFonts w:hint="eastAsia"/>
          <w:lang w:eastAsia="ja-JP"/>
        </w:rPr>
        <w:t>cs</w:t>
      </w:r>
    </w:p>
    <w:p w14:paraId="03D0425E" w14:textId="63FA2324" w:rsidR="0054737E" w:rsidRDefault="00A12265" w:rsidP="00E32817">
      <w:pPr>
        <w:rPr>
          <w:lang w:eastAsia="ja-JP"/>
        </w:rPr>
      </w:pPr>
      <w:r>
        <w:rPr>
          <w:noProof/>
        </w:rPr>
        <mc:AlternateContent>
          <mc:Choice Requires="wps">
            <w:drawing>
              <wp:anchor distT="0" distB="0" distL="114300" distR="114300" simplePos="0" relativeHeight="251658241" behindDoc="0" locked="0" layoutInCell="1" allowOverlap="1" wp14:anchorId="61480451" wp14:editId="51C98FAC">
                <wp:simplePos x="0" y="0"/>
                <wp:positionH relativeFrom="margin">
                  <wp:posOffset>0</wp:posOffset>
                </wp:positionH>
                <wp:positionV relativeFrom="paragraph">
                  <wp:posOffset>202565</wp:posOffset>
                </wp:positionV>
                <wp:extent cx="5908675" cy="2050415"/>
                <wp:effectExtent l="0" t="0" r="15875" b="26035"/>
                <wp:wrapThrough wrapText="bothSides">
                  <wp:wrapPolygon edited="0">
                    <wp:start x="0" y="0"/>
                    <wp:lineTo x="0" y="21674"/>
                    <wp:lineTo x="21588" y="21674"/>
                    <wp:lineTo x="21588" y="0"/>
                    <wp:lineTo x="0" y="0"/>
                  </wp:wrapPolygon>
                </wp:wrapThrough>
                <wp:docPr id="1241651124" name="Text Box 7"/>
                <wp:cNvGraphicFramePr/>
                <a:graphic xmlns:a="http://schemas.openxmlformats.org/drawingml/2006/main">
                  <a:graphicData uri="http://schemas.microsoft.com/office/word/2010/wordprocessingShape">
                    <wps:wsp>
                      <wps:cNvSpPr txBox="1"/>
                      <wps:spPr>
                        <a:xfrm>
                          <a:off x="0" y="0"/>
                          <a:ext cx="5908675" cy="2050415"/>
                        </a:xfrm>
                        <a:prstGeom prst="rect">
                          <a:avLst/>
                        </a:prstGeom>
                        <a:noFill/>
                        <a:ln w="6350">
                          <a:solidFill>
                            <a:prstClr val="black"/>
                          </a:solidFill>
                        </a:ln>
                      </wps:spPr>
                      <wps:txbx>
                        <w:txbxContent>
                          <w:p w14:paraId="2D78DF78" w14:textId="77777777" w:rsidR="00A12265" w:rsidRPr="00A12265" w:rsidRDefault="00A12265" w:rsidP="00A12265">
                            <w:pPr>
                              <w:autoSpaceDE/>
                              <w:autoSpaceDN/>
                              <w:adjustRightInd/>
                              <w:snapToGrid/>
                              <w:spacing w:after="0"/>
                              <w:jc w:val="left"/>
                              <w:rPr>
                                <w:rFonts w:ascii="Times" w:eastAsia="DengXian" w:hAnsi="Times"/>
                                <w:sz w:val="20"/>
                                <w:szCs w:val="24"/>
                                <w:highlight w:val="green"/>
                                <w:lang w:eastAsia="zh-CN"/>
                              </w:rPr>
                            </w:pPr>
                            <w:r w:rsidRPr="00A12265">
                              <w:rPr>
                                <w:rFonts w:ascii="Times" w:eastAsia="DengXian" w:hAnsi="Times"/>
                                <w:sz w:val="20"/>
                                <w:szCs w:val="24"/>
                                <w:highlight w:val="green"/>
                                <w:lang w:eastAsia="zh-CN"/>
                              </w:rPr>
                              <w:t>Agreement</w:t>
                            </w:r>
                          </w:p>
                          <w:p w14:paraId="1121B91E" w14:textId="77777777" w:rsidR="00A12265" w:rsidRPr="00A12265" w:rsidRDefault="00A12265" w:rsidP="00A12265">
                            <w:pPr>
                              <w:autoSpaceDE/>
                              <w:autoSpaceDN/>
                              <w:adjustRightInd/>
                              <w:snapToGrid/>
                              <w:spacing w:after="0"/>
                              <w:jc w:val="left"/>
                              <w:rPr>
                                <w:rFonts w:eastAsia="Times New Roman"/>
                                <w:sz w:val="20"/>
                                <w:szCs w:val="24"/>
                                <w:lang w:val="en-GB"/>
                              </w:rPr>
                            </w:pPr>
                            <w:r w:rsidRPr="00A12265">
                              <w:rPr>
                                <w:rFonts w:eastAsia="Times New Roman"/>
                                <w:sz w:val="20"/>
                                <w:szCs w:val="24"/>
                                <w:lang w:val="en-GB"/>
                              </w:rPr>
                              <w:t>Study how to reuse and update reference configurations in TR 38.864 for 6G BS.</w:t>
                            </w:r>
                          </w:p>
                          <w:p w14:paraId="55C7620E" w14:textId="77777777" w:rsidR="00A12265" w:rsidRPr="00A12265" w:rsidRDefault="00A12265" w:rsidP="00A12265">
                            <w:pPr>
                              <w:autoSpaceDE/>
                              <w:autoSpaceDN/>
                              <w:adjustRightInd/>
                              <w:snapToGrid/>
                              <w:spacing w:after="0"/>
                              <w:jc w:val="left"/>
                              <w:rPr>
                                <w:rFonts w:ascii="Times" w:eastAsia="DengXian" w:hAnsi="Times"/>
                                <w:lang w:val="en-GB" w:eastAsia="zh-CN"/>
                              </w:rPr>
                            </w:pPr>
                          </w:p>
                          <w:p w14:paraId="5D0988BA" w14:textId="77777777" w:rsidR="00A12265" w:rsidRPr="00A12265" w:rsidRDefault="00A12265" w:rsidP="00A12265">
                            <w:pPr>
                              <w:autoSpaceDE/>
                              <w:autoSpaceDN/>
                              <w:adjustRightInd/>
                              <w:snapToGrid/>
                              <w:spacing w:after="0"/>
                              <w:jc w:val="left"/>
                              <w:rPr>
                                <w:rFonts w:eastAsia="Times New Roman"/>
                                <w:sz w:val="20"/>
                                <w:szCs w:val="24"/>
                                <w:highlight w:val="green"/>
                                <w:lang w:val="en-GB"/>
                              </w:rPr>
                            </w:pPr>
                            <w:r w:rsidRPr="00A12265">
                              <w:rPr>
                                <w:rFonts w:eastAsia="Times New Roman"/>
                                <w:sz w:val="20"/>
                                <w:szCs w:val="24"/>
                                <w:highlight w:val="green"/>
                                <w:lang w:val="en-GB"/>
                              </w:rPr>
                              <w:t>Agreement</w:t>
                            </w:r>
                          </w:p>
                          <w:p w14:paraId="51CF3903" w14:textId="77777777" w:rsidR="00A12265" w:rsidRPr="00A12265" w:rsidRDefault="00A12265" w:rsidP="00A12265">
                            <w:pPr>
                              <w:autoSpaceDE/>
                              <w:autoSpaceDN/>
                              <w:adjustRightInd/>
                              <w:snapToGrid/>
                              <w:spacing w:after="0"/>
                              <w:jc w:val="left"/>
                              <w:rPr>
                                <w:rFonts w:eastAsia="Times New Roman"/>
                                <w:sz w:val="20"/>
                                <w:szCs w:val="24"/>
                                <w:lang w:val="en-GB"/>
                              </w:rPr>
                            </w:pPr>
                            <w:r w:rsidRPr="00A12265">
                              <w:rPr>
                                <w:rFonts w:eastAsia="Times New Roman"/>
                                <w:sz w:val="20"/>
                                <w:szCs w:val="24"/>
                                <w:lang w:val="en-GB"/>
                              </w:rPr>
                              <w:t xml:space="preserve">Study how/whether to reuse </w:t>
                            </w:r>
                            <w:r w:rsidRPr="00A12265">
                              <w:rPr>
                                <w:rFonts w:eastAsia="DengXian"/>
                                <w:sz w:val="20"/>
                                <w:szCs w:val="24"/>
                                <w:lang w:val="en-GB" w:eastAsia="zh-CN"/>
                              </w:rPr>
                              <w:t xml:space="preserve">or </w:t>
                            </w:r>
                            <w:r w:rsidRPr="00A12265">
                              <w:rPr>
                                <w:rFonts w:eastAsia="Times New Roman"/>
                                <w:sz w:val="20"/>
                                <w:szCs w:val="24"/>
                                <w:lang w:val="en-GB"/>
                              </w:rPr>
                              <w:t>update the power model in TR 38.864 for evaluating BS power consumption for 6G BS.</w:t>
                            </w:r>
                          </w:p>
                          <w:p w14:paraId="15CB0215" w14:textId="77777777" w:rsidR="00A12265" w:rsidRPr="00A12265" w:rsidRDefault="00A12265" w:rsidP="00A12265">
                            <w:pPr>
                              <w:autoSpaceDE/>
                              <w:autoSpaceDN/>
                              <w:adjustRightInd/>
                              <w:snapToGrid/>
                              <w:spacing w:after="0"/>
                              <w:jc w:val="left"/>
                              <w:rPr>
                                <w:rFonts w:ascii="Times" w:eastAsia="DengXian" w:hAnsi="Times"/>
                                <w:i/>
                                <w:iCs/>
                                <w:sz w:val="20"/>
                                <w:szCs w:val="24"/>
                                <w:lang w:val="en-GB" w:eastAsia="zh-CN"/>
                              </w:rPr>
                            </w:pPr>
                          </w:p>
                          <w:p w14:paraId="281B98E0" w14:textId="77777777" w:rsidR="00A12265" w:rsidRPr="00A12265" w:rsidRDefault="00A12265" w:rsidP="00A12265">
                            <w:pPr>
                              <w:autoSpaceDE/>
                              <w:autoSpaceDN/>
                              <w:adjustRightInd/>
                              <w:snapToGrid/>
                              <w:spacing w:after="0"/>
                              <w:jc w:val="left"/>
                              <w:rPr>
                                <w:rFonts w:eastAsia="Times New Roman"/>
                                <w:sz w:val="20"/>
                                <w:szCs w:val="24"/>
                                <w:highlight w:val="green"/>
                                <w:lang w:val="en-GB"/>
                              </w:rPr>
                            </w:pPr>
                            <w:r w:rsidRPr="00A12265">
                              <w:rPr>
                                <w:rFonts w:eastAsia="Times New Roman"/>
                                <w:sz w:val="20"/>
                                <w:szCs w:val="24"/>
                                <w:highlight w:val="green"/>
                                <w:lang w:val="en-GB"/>
                              </w:rPr>
                              <w:t>Agreement</w:t>
                            </w:r>
                          </w:p>
                          <w:p w14:paraId="2AD952BE" w14:textId="00770630" w:rsidR="00A12265" w:rsidRPr="00C35289" w:rsidRDefault="00A12265" w:rsidP="00A12265">
                            <w:pPr>
                              <w:numPr>
                                <w:ilvl w:val="0"/>
                                <w:numId w:val="39"/>
                              </w:numPr>
                              <w:autoSpaceDE/>
                              <w:autoSpaceDN/>
                              <w:adjustRightInd/>
                              <w:snapToGrid/>
                              <w:spacing w:after="0"/>
                              <w:jc w:val="left"/>
                              <w:rPr>
                                <w:rFonts w:eastAsia="Times New Roman" w:hint="eastAsia"/>
                                <w:sz w:val="20"/>
                                <w:szCs w:val="24"/>
                                <w:lang w:val="en-GB"/>
                              </w:rPr>
                            </w:pPr>
                            <w:r w:rsidRPr="00A12265">
                              <w:rPr>
                                <w:rFonts w:eastAsia="Times New Roman"/>
                                <w:sz w:val="20"/>
                                <w:szCs w:val="24"/>
                                <w:lang w:val="en-GB"/>
                              </w:rPr>
                              <w:t>Study metric(s) for BS energy efficiency.</w:t>
                            </w:r>
                          </w:p>
                          <w:p w14:paraId="171B98E2" w14:textId="77777777" w:rsidR="00A12265" w:rsidRPr="00C35289" w:rsidRDefault="00A12265" w:rsidP="00A12265">
                            <w:pPr>
                              <w:autoSpaceDE/>
                              <w:autoSpaceDN/>
                              <w:adjustRightInd/>
                              <w:snapToGrid/>
                              <w:spacing w:after="0"/>
                              <w:jc w:val="left"/>
                              <w:rPr>
                                <w:rFonts w:ascii="Times" w:eastAsia="DengXian" w:hAnsi="Times"/>
                                <w:i/>
                                <w:iCs/>
                                <w:sz w:val="20"/>
                                <w:szCs w:val="24"/>
                                <w:lang w:val="en-GB" w:eastAsia="zh-CN"/>
                              </w:rPr>
                            </w:pPr>
                          </w:p>
                          <w:p w14:paraId="18C4C16A" w14:textId="77777777" w:rsidR="00A12265" w:rsidRPr="00A12265" w:rsidRDefault="00A12265" w:rsidP="00A12265">
                            <w:pPr>
                              <w:autoSpaceDE/>
                              <w:autoSpaceDN/>
                              <w:adjustRightInd/>
                              <w:snapToGrid/>
                              <w:spacing w:after="0"/>
                              <w:jc w:val="left"/>
                              <w:rPr>
                                <w:rFonts w:eastAsia="Times New Roman"/>
                                <w:sz w:val="20"/>
                                <w:szCs w:val="24"/>
                                <w:highlight w:val="green"/>
                                <w:lang w:val="en-GB"/>
                              </w:rPr>
                            </w:pPr>
                            <w:r w:rsidRPr="00A12265">
                              <w:rPr>
                                <w:rFonts w:eastAsia="Times New Roman"/>
                                <w:sz w:val="20"/>
                                <w:szCs w:val="24"/>
                                <w:highlight w:val="green"/>
                                <w:lang w:val="en-GB"/>
                              </w:rPr>
                              <w:t>Agreement</w:t>
                            </w:r>
                          </w:p>
                          <w:p w14:paraId="4F3CB289" w14:textId="77777777" w:rsidR="00A12265" w:rsidRPr="00A12265" w:rsidRDefault="00A12265" w:rsidP="00A12265">
                            <w:pPr>
                              <w:numPr>
                                <w:ilvl w:val="0"/>
                                <w:numId w:val="41"/>
                              </w:numPr>
                              <w:autoSpaceDE/>
                              <w:autoSpaceDN/>
                              <w:adjustRightInd/>
                              <w:snapToGrid/>
                              <w:spacing w:after="0"/>
                              <w:jc w:val="left"/>
                              <w:rPr>
                                <w:rFonts w:eastAsia="Times New Roman"/>
                                <w:sz w:val="20"/>
                                <w:szCs w:val="24"/>
                                <w:lang w:val="en-GB"/>
                              </w:rPr>
                            </w:pPr>
                            <w:r w:rsidRPr="00A12265">
                              <w:rPr>
                                <w:rFonts w:eastAsia="Times New Roman"/>
                                <w:sz w:val="20"/>
                                <w:szCs w:val="24"/>
                                <w:lang w:val="en-GB"/>
                              </w:rPr>
                              <w:t>Study baseline BS setting(s) for evaluating 6G BS EE improvement/impact, considering</w:t>
                            </w:r>
                            <w:r w:rsidRPr="00A12265">
                              <w:rPr>
                                <w:rFonts w:eastAsia="DengXian"/>
                                <w:sz w:val="20"/>
                                <w:szCs w:val="24"/>
                                <w:lang w:val="en-GB" w:eastAsia="zh-CN"/>
                              </w:rPr>
                              <w:t xml:space="preserve"> </w:t>
                            </w:r>
                            <w:r w:rsidRPr="00A12265">
                              <w:rPr>
                                <w:rFonts w:eastAsia="Times New Roman"/>
                                <w:sz w:val="20"/>
                                <w:szCs w:val="24"/>
                                <w:lang w:val="en-GB"/>
                              </w:rPr>
                              <w:t>NR features and 6G BS reference configuration(s)</w:t>
                            </w:r>
                          </w:p>
                          <w:p w14:paraId="64552F1F" w14:textId="77777777" w:rsidR="007E2FAE" w:rsidRPr="00A12265" w:rsidRDefault="007E2FAE" w:rsidP="007E2FAE">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480451" id="_x0000_s1027" type="#_x0000_t202" style="position:absolute;left:0;text-align:left;margin-left:0;margin-top:15.95pt;width:465.25pt;height:161.4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" filled="f" strokeweight=".5pt">
                <v:textbox>
                  <w:txbxContent>
                    <w:p w14:paraId="2D78DF78" w14:textId="77777777" w:rsidR="00A12265" w:rsidRPr="00A12265" w:rsidRDefault="00A12265" w:rsidP="00A12265">
                      <w:pPr>
                        <w:autoSpaceDE/>
                        <w:autoSpaceDN/>
                        <w:adjustRightInd/>
                        <w:snapToGrid/>
                        <w:spacing w:after="0"/>
                        <w:jc w:val="left"/>
                        <w:rPr>
                          <w:rFonts w:ascii="Times" w:eastAsia="DengXian" w:hAnsi="Times"/>
                          <w:sz w:val="20"/>
                          <w:szCs w:val="24"/>
                          <w:highlight w:val="green"/>
                          <w:lang w:eastAsia="zh-CN"/>
                        </w:rPr>
                      </w:pPr>
                      <w:r w:rsidRPr="00A12265">
                        <w:rPr>
                          <w:rFonts w:ascii="Times" w:eastAsia="DengXian" w:hAnsi="Times"/>
                          <w:sz w:val="20"/>
                          <w:szCs w:val="24"/>
                          <w:highlight w:val="green"/>
                          <w:lang w:eastAsia="zh-CN"/>
                        </w:rPr>
                        <w:t>Agreement</w:t>
                      </w:r>
                    </w:p>
                    <w:p w14:paraId="1121B91E" w14:textId="77777777" w:rsidR="00A12265" w:rsidRPr="00A12265" w:rsidRDefault="00A12265" w:rsidP="00A12265">
                      <w:pPr>
                        <w:autoSpaceDE/>
                        <w:autoSpaceDN/>
                        <w:adjustRightInd/>
                        <w:snapToGrid/>
                        <w:spacing w:after="0"/>
                        <w:jc w:val="left"/>
                        <w:rPr>
                          <w:rFonts w:eastAsia="Times New Roman"/>
                          <w:sz w:val="20"/>
                          <w:szCs w:val="24"/>
                          <w:lang w:val="en-GB"/>
                        </w:rPr>
                      </w:pPr>
                      <w:r w:rsidRPr="00A12265">
                        <w:rPr>
                          <w:rFonts w:eastAsia="Times New Roman"/>
                          <w:sz w:val="20"/>
                          <w:szCs w:val="24"/>
                          <w:lang w:val="en-GB"/>
                        </w:rPr>
                        <w:t>Study how to reuse and update reference configurations in TR 38.864 for 6G BS.</w:t>
                      </w:r>
                    </w:p>
                    <w:p w14:paraId="55C7620E" w14:textId="77777777" w:rsidR="00A12265" w:rsidRPr="00A12265" w:rsidRDefault="00A12265" w:rsidP="00A12265">
                      <w:pPr>
                        <w:autoSpaceDE/>
                        <w:autoSpaceDN/>
                        <w:adjustRightInd/>
                        <w:snapToGrid/>
                        <w:spacing w:after="0"/>
                        <w:jc w:val="left"/>
                        <w:rPr>
                          <w:rFonts w:ascii="Times" w:eastAsia="DengXian" w:hAnsi="Times"/>
                          <w:lang w:val="en-GB" w:eastAsia="zh-CN"/>
                        </w:rPr>
                      </w:pPr>
                    </w:p>
                    <w:p w14:paraId="5D0988BA" w14:textId="77777777" w:rsidR="00A12265" w:rsidRPr="00A12265" w:rsidRDefault="00A12265" w:rsidP="00A12265">
                      <w:pPr>
                        <w:autoSpaceDE/>
                        <w:autoSpaceDN/>
                        <w:adjustRightInd/>
                        <w:snapToGrid/>
                        <w:spacing w:after="0"/>
                        <w:jc w:val="left"/>
                        <w:rPr>
                          <w:rFonts w:eastAsia="Times New Roman"/>
                          <w:sz w:val="20"/>
                          <w:szCs w:val="24"/>
                          <w:highlight w:val="green"/>
                          <w:lang w:val="en-GB"/>
                        </w:rPr>
                      </w:pPr>
                      <w:r w:rsidRPr="00A12265">
                        <w:rPr>
                          <w:rFonts w:eastAsia="Times New Roman"/>
                          <w:sz w:val="20"/>
                          <w:szCs w:val="24"/>
                          <w:highlight w:val="green"/>
                          <w:lang w:val="en-GB"/>
                        </w:rPr>
                        <w:t>Agreement</w:t>
                      </w:r>
                    </w:p>
                    <w:p w14:paraId="51CF3903" w14:textId="77777777" w:rsidR="00A12265" w:rsidRPr="00A12265" w:rsidRDefault="00A12265" w:rsidP="00A12265">
                      <w:pPr>
                        <w:autoSpaceDE/>
                        <w:autoSpaceDN/>
                        <w:adjustRightInd/>
                        <w:snapToGrid/>
                        <w:spacing w:after="0"/>
                        <w:jc w:val="left"/>
                        <w:rPr>
                          <w:rFonts w:eastAsia="Times New Roman"/>
                          <w:sz w:val="20"/>
                          <w:szCs w:val="24"/>
                          <w:lang w:val="en-GB"/>
                        </w:rPr>
                      </w:pPr>
                      <w:r w:rsidRPr="00A12265">
                        <w:rPr>
                          <w:rFonts w:eastAsia="Times New Roman"/>
                          <w:sz w:val="20"/>
                          <w:szCs w:val="24"/>
                          <w:lang w:val="en-GB"/>
                        </w:rPr>
                        <w:t xml:space="preserve">Study how/whether to reuse </w:t>
                      </w:r>
                      <w:r w:rsidRPr="00A12265">
                        <w:rPr>
                          <w:rFonts w:eastAsia="DengXian"/>
                          <w:sz w:val="20"/>
                          <w:szCs w:val="24"/>
                          <w:lang w:val="en-GB" w:eastAsia="zh-CN"/>
                        </w:rPr>
                        <w:t xml:space="preserve">or </w:t>
                      </w:r>
                      <w:r w:rsidRPr="00A12265">
                        <w:rPr>
                          <w:rFonts w:eastAsia="Times New Roman"/>
                          <w:sz w:val="20"/>
                          <w:szCs w:val="24"/>
                          <w:lang w:val="en-GB"/>
                        </w:rPr>
                        <w:t>update the power model in TR 38.864 for evaluating BS power consumption for 6G BS.</w:t>
                      </w:r>
                    </w:p>
                    <w:p w14:paraId="15CB0215" w14:textId="77777777" w:rsidR="00A12265" w:rsidRPr="00A12265" w:rsidRDefault="00A12265" w:rsidP="00A12265">
                      <w:pPr>
                        <w:autoSpaceDE/>
                        <w:autoSpaceDN/>
                        <w:adjustRightInd/>
                        <w:snapToGrid/>
                        <w:spacing w:after="0"/>
                        <w:jc w:val="left"/>
                        <w:rPr>
                          <w:rFonts w:ascii="Times" w:eastAsia="DengXian" w:hAnsi="Times"/>
                          <w:i/>
                          <w:iCs/>
                          <w:sz w:val="20"/>
                          <w:szCs w:val="24"/>
                          <w:lang w:val="en-GB" w:eastAsia="zh-CN"/>
                        </w:rPr>
                      </w:pPr>
                    </w:p>
                    <w:p w14:paraId="281B98E0" w14:textId="77777777" w:rsidR="00A12265" w:rsidRPr="00A12265" w:rsidRDefault="00A12265" w:rsidP="00A12265">
                      <w:pPr>
                        <w:autoSpaceDE/>
                        <w:autoSpaceDN/>
                        <w:adjustRightInd/>
                        <w:snapToGrid/>
                        <w:spacing w:after="0"/>
                        <w:jc w:val="left"/>
                        <w:rPr>
                          <w:rFonts w:eastAsia="Times New Roman"/>
                          <w:sz w:val="20"/>
                          <w:szCs w:val="24"/>
                          <w:highlight w:val="green"/>
                          <w:lang w:val="en-GB"/>
                        </w:rPr>
                      </w:pPr>
                      <w:r w:rsidRPr="00A12265">
                        <w:rPr>
                          <w:rFonts w:eastAsia="Times New Roman"/>
                          <w:sz w:val="20"/>
                          <w:szCs w:val="24"/>
                          <w:highlight w:val="green"/>
                          <w:lang w:val="en-GB"/>
                        </w:rPr>
                        <w:t>Agreement</w:t>
                      </w:r>
                    </w:p>
                    <w:p w14:paraId="2AD952BE" w14:textId="00770630" w:rsidR="00A12265" w:rsidRPr="00C35289" w:rsidRDefault="00A12265" w:rsidP="00A12265">
                      <w:pPr>
                        <w:numPr>
                          <w:ilvl w:val="0"/>
                          <w:numId w:val="39"/>
                        </w:numPr>
                        <w:autoSpaceDE/>
                        <w:autoSpaceDN/>
                        <w:adjustRightInd/>
                        <w:snapToGrid/>
                        <w:spacing w:after="0"/>
                        <w:jc w:val="left"/>
                        <w:rPr>
                          <w:rFonts w:eastAsia="Times New Roman" w:hint="eastAsia"/>
                          <w:sz w:val="20"/>
                          <w:szCs w:val="24"/>
                          <w:lang w:val="en-GB"/>
                        </w:rPr>
                      </w:pPr>
                      <w:r w:rsidRPr="00A12265">
                        <w:rPr>
                          <w:rFonts w:eastAsia="Times New Roman"/>
                          <w:sz w:val="20"/>
                          <w:szCs w:val="24"/>
                          <w:lang w:val="en-GB"/>
                        </w:rPr>
                        <w:t>Study metric(s) for BS energy efficiency.</w:t>
                      </w:r>
                    </w:p>
                    <w:p w14:paraId="171B98E2" w14:textId="77777777" w:rsidR="00A12265" w:rsidRPr="00C35289" w:rsidRDefault="00A12265" w:rsidP="00A12265">
                      <w:pPr>
                        <w:autoSpaceDE/>
                        <w:autoSpaceDN/>
                        <w:adjustRightInd/>
                        <w:snapToGrid/>
                        <w:spacing w:after="0"/>
                        <w:jc w:val="left"/>
                        <w:rPr>
                          <w:rFonts w:ascii="Times" w:eastAsia="DengXian" w:hAnsi="Times"/>
                          <w:i/>
                          <w:iCs/>
                          <w:sz w:val="20"/>
                          <w:szCs w:val="24"/>
                          <w:lang w:val="en-GB" w:eastAsia="zh-CN"/>
                        </w:rPr>
                      </w:pPr>
                    </w:p>
                    <w:p w14:paraId="18C4C16A" w14:textId="77777777" w:rsidR="00A12265" w:rsidRPr="00A12265" w:rsidRDefault="00A12265" w:rsidP="00A12265">
                      <w:pPr>
                        <w:autoSpaceDE/>
                        <w:autoSpaceDN/>
                        <w:adjustRightInd/>
                        <w:snapToGrid/>
                        <w:spacing w:after="0"/>
                        <w:jc w:val="left"/>
                        <w:rPr>
                          <w:rFonts w:eastAsia="Times New Roman"/>
                          <w:sz w:val="20"/>
                          <w:szCs w:val="24"/>
                          <w:highlight w:val="green"/>
                          <w:lang w:val="en-GB"/>
                        </w:rPr>
                      </w:pPr>
                      <w:r w:rsidRPr="00A12265">
                        <w:rPr>
                          <w:rFonts w:eastAsia="Times New Roman"/>
                          <w:sz w:val="20"/>
                          <w:szCs w:val="24"/>
                          <w:highlight w:val="green"/>
                          <w:lang w:val="en-GB"/>
                        </w:rPr>
                        <w:t>Agreement</w:t>
                      </w:r>
                    </w:p>
                    <w:p w14:paraId="4F3CB289" w14:textId="77777777" w:rsidR="00A12265" w:rsidRPr="00A12265" w:rsidRDefault="00A12265" w:rsidP="00A12265">
                      <w:pPr>
                        <w:numPr>
                          <w:ilvl w:val="0"/>
                          <w:numId w:val="41"/>
                        </w:numPr>
                        <w:autoSpaceDE/>
                        <w:autoSpaceDN/>
                        <w:adjustRightInd/>
                        <w:snapToGrid/>
                        <w:spacing w:after="0"/>
                        <w:jc w:val="left"/>
                        <w:rPr>
                          <w:rFonts w:eastAsia="Times New Roman"/>
                          <w:sz w:val="20"/>
                          <w:szCs w:val="24"/>
                          <w:lang w:val="en-GB"/>
                        </w:rPr>
                      </w:pPr>
                      <w:r w:rsidRPr="00A12265">
                        <w:rPr>
                          <w:rFonts w:eastAsia="Times New Roman"/>
                          <w:sz w:val="20"/>
                          <w:szCs w:val="24"/>
                          <w:lang w:val="en-GB"/>
                        </w:rPr>
                        <w:t>Study baseline BS setting(s) for evaluating 6G BS EE improvement/impact, considering</w:t>
                      </w:r>
                      <w:r w:rsidRPr="00A12265">
                        <w:rPr>
                          <w:rFonts w:eastAsia="DengXian"/>
                          <w:sz w:val="20"/>
                          <w:szCs w:val="24"/>
                          <w:lang w:val="en-GB" w:eastAsia="zh-CN"/>
                        </w:rPr>
                        <w:t xml:space="preserve"> </w:t>
                      </w:r>
                      <w:r w:rsidRPr="00A12265">
                        <w:rPr>
                          <w:rFonts w:eastAsia="Times New Roman"/>
                          <w:sz w:val="20"/>
                          <w:szCs w:val="24"/>
                          <w:lang w:val="en-GB"/>
                        </w:rPr>
                        <w:t>NR features and 6G BS reference configuration(s)</w:t>
                      </w:r>
                    </w:p>
                    <w:p w14:paraId="64552F1F" w14:textId="77777777" w:rsidR="007E2FAE" w:rsidRPr="00A12265" w:rsidRDefault="007E2FAE" w:rsidP="007E2FAE">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sidR="007E2FAE">
        <w:rPr>
          <w:rFonts w:hint="eastAsia"/>
          <w:lang w:eastAsia="ja-JP"/>
        </w:rPr>
        <w:t xml:space="preserve">In RAN1#122 </w:t>
      </w:r>
      <w:r w:rsidR="00725423">
        <w:rPr>
          <w:rFonts w:hint="eastAsia"/>
          <w:lang w:eastAsia="ja-JP"/>
        </w:rPr>
        <w:t>meeting [</w:t>
      </w:r>
      <w:r w:rsidR="007B4C22">
        <w:rPr>
          <w:rFonts w:hint="eastAsia"/>
          <w:lang w:eastAsia="ja-JP"/>
        </w:rPr>
        <w:t>3</w:t>
      </w:r>
      <w:r w:rsidR="00725423">
        <w:rPr>
          <w:rFonts w:hint="eastAsia"/>
          <w:lang w:eastAsia="ja-JP"/>
        </w:rPr>
        <w:t>], the following agreements</w:t>
      </w:r>
      <w:r w:rsidR="008A2AC9">
        <w:rPr>
          <w:lang w:eastAsia="ja-JP"/>
        </w:rPr>
        <w:t xml:space="preserve"> from network pers</w:t>
      </w:r>
      <w:r w:rsidR="0077013F">
        <w:rPr>
          <w:lang w:eastAsia="ja-JP"/>
        </w:rPr>
        <w:t>pective</w:t>
      </w:r>
      <w:r w:rsidR="00725423">
        <w:rPr>
          <w:rFonts w:hint="eastAsia"/>
          <w:lang w:eastAsia="ja-JP"/>
        </w:rPr>
        <w:t xml:space="preserve"> are made.</w:t>
      </w:r>
    </w:p>
    <w:p w14:paraId="292684B5" w14:textId="1B93EBA9" w:rsidR="00927AA7" w:rsidRPr="00927AA7" w:rsidRDefault="00927AA7" w:rsidP="00927AA7">
      <w:pPr>
        <w:rPr>
          <w:lang w:eastAsia="ja-JP"/>
        </w:rPr>
      </w:pPr>
      <w:r w:rsidRPr="00927AA7">
        <w:rPr>
          <w:lang w:eastAsia="ja-JP"/>
        </w:rPr>
        <w:t>According to the Agreement, RAN1 stud</w:t>
      </w:r>
      <w:r w:rsidR="001205B3">
        <w:rPr>
          <w:rFonts w:hint="eastAsia"/>
          <w:lang w:eastAsia="ja-JP"/>
        </w:rPr>
        <w:t>ies</w:t>
      </w:r>
      <w:r w:rsidRPr="00927AA7">
        <w:rPr>
          <w:lang w:eastAsia="ja-JP"/>
        </w:rPr>
        <w:t xml:space="preserve"> models and metrics for evaluating the energy efficiency of 6G BS. The legacy power consumption model in TR 38.864 enables evaluation of power consumption </w:t>
      </w:r>
      <w:r w:rsidR="000D001F">
        <w:rPr>
          <w:rFonts w:hint="eastAsia"/>
          <w:lang w:eastAsia="ja-JP"/>
        </w:rPr>
        <w:t>assuming</w:t>
      </w:r>
      <w:r w:rsidRPr="00927AA7">
        <w:rPr>
          <w:lang w:eastAsia="ja-JP"/>
        </w:rPr>
        <w:t xml:space="preserve"> a single cell. However, in 5G, </w:t>
      </w:r>
      <w:r w:rsidR="0034354A">
        <w:rPr>
          <w:rFonts w:hint="eastAsia"/>
          <w:lang w:eastAsia="ja-JP"/>
        </w:rPr>
        <w:t>energy</w:t>
      </w:r>
      <w:r w:rsidRPr="00927AA7">
        <w:rPr>
          <w:lang w:eastAsia="ja-JP"/>
        </w:rPr>
        <w:t>-saving techn</w:t>
      </w:r>
      <w:r w:rsidR="0034354A">
        <w:rPr>
          <w:rFonts w:hint="eastAsia"/>
          <w:lang w:eastAsia="ja-JP"/>
        </w:rPr>
        <w:t>ologies</w:t>
      </w:r>
      <w:r w:rsidRPr="00927AA7">
        <w:rPr>
          <w:lang w:eastAsia="ja-JP"/>
        </w:rPr>
        <w:t xml:space="preserve"> which </w:t>
      </w:r>
      <w:r w:rsidR="006F18F5">
        <w:rPr>
          <w:rFonts w:hint="eastAsia"/>
          <w:lang w:eastAsia="ja-JP"/>
        </w:rPr>
        <w:t>need</w:t>
      </w:r>
      <w:r w:rsidRPr="00927AA7">
        <w:rPr>
          <w:lang w:eastAsia="ja-JP"/>
        </w:rPr>
        <w:t xml:space="preserve"> assistance from other cells</w:t>
      </w:r>
      <w:r w:rsidR="000D001F">
        <w:rPr>
          <w:rFonts w:hint="eastAsia"/>
          <w:lang w:eastAsia="ja-JP"/>
        </w:rPr>
        <w:t xml:space="preserve"> (e.g., on-demand SIB1) </w:t>
      </w:r>
      <w:r w:rsidRPr="00927AA7">
        <w:rPr>
          <w:lang w:eastAsia="ja-JP"/>
        </w:rPr>
        <w:t xml:space="preserve">were </w:t>
      </w:r>
      <w:r w:rsidR="000D001F">
        <w:rPr>
          <w:rFonts w:hint="eastAsia"/>
          <w:lang w:eastAsia="ja-JP"/>
        </w:rPr>
        <w:t>specified</w:t>
      </w:r>
      <w:r w:rsidRPr="00927AA7">
        <w:rPr>
          <w:lang w:eastAsia="ja-JP"/>
        </w:rPr>
        <w:t xml:space="preserve">. The legacy model </w:t>
      </w:r>
      <w:r w:rsidR="00797EE4" w:rsidRPr="00927AA7">
        <w:rPr>
          <w:lang w:eastAsia="ja-JP"/>
        </w:rPr>
        <w:t>c</w:t>
      </w:r>
      <w:r w:rsidR="00797EE4">
        <w:rPr>
          <w:lang w:eastAsia="ja-JP"/>
        </w:rPr>
        <w:t>an</w:t>
      </w:r>
      <w:r w:rsidR="00797EE4" w:rsidRPr="00927AA7">
        <w:rPr>
          <w:lang w:eastAsia="ja-JP"/>
        </w:rPr>
        <w:t>not</w:t>
      </w:r>
      <w:r w:rsidRPr="00927AA7">
        <w:rPr>
          <w:lang w:eastAsia="ja-JP"/>
        </w:rPr>
        <w:t xml:space="preserve"> evaluate power consumption assuming multiple cells, making it difficult to </w:t>
      </w:r>
      <w:r w:rsidR="00797EE4">
        <w:rPr>
          <w:rFonts w:hint="eastAsia"/>
          <w:lang w:eastAsia="ja-JP"/>
        </w:rPr>
        <w:t>evaluate</w:t>
      </w:r>
      <w:r w:rsidRPr="00927AA7">
        <w:rPr>
          <w:lang w:eastAsia="ja-JP"/>
        </w:rPr>
        <w:t xml:space="preserve"> </w:t>
      </w:r>
      <w:r w:rsidR="006F18F5">
        <w:rPr>
          <w:rFonts w:hint="eastAsia"/>
          <w:lang w:eastAsia="ja-JP"/>
        </w:rPr>
        <w:t xml:space="preserve">the </w:t>
      </w:r>
      <w:r w:rsidRPr="00927AA7">
        <w:rPr>
          <w:lang w:eastAsia="ja-JP"/>
        </w:rPr>
        <w:t xml:space="preserve">energy-saving gain. Similarly, in 6G, </w:t>
      </w:r>
      <w:r w:rsidR="009D27D3">
        <w:rPr>
          <w:rFonts w:hint="eastAsia"/>
          <w:lang w:eastAsia="ja-JP"/>
        </w:rPr>
        <w:t>energy</w:t>
      </w:r>
      <w:r w:rsidRPr="00927AA7">
        <w:rPr>
          <w:lang w:eastAsia="ja-JP"/>
        </w:rPr>
        <w:t>-saving techn</w:t>
      </w:r>
      <w:r w:rsidR="009D27D3">
        <w:rPr>
          <w:rFonts w:hint="eastAsia"/>
          <w:lang w:eastAsia="ja-JP"/>
        </w:rPr>
        <w:t>ologies</w:t>
      </w:r>
      <w:r w:rsidRPr="00927AA7">
        <w:rPr>
          <w:lang w:eastAsia="ja-JP"/>
        </w:rPr>
        <w:t xml:space="preserve"> that </w:t>
      </w:r>
      <w:r w:rsidR="009D27D3">
        <w:rPr>
          <w:rFonts w:hint="eastAsia"/>
          <w:lang w:eastAsia="ja-JP"/>
        </w:rPr>
        <w:t>need</w:t>
      </w:r>
      <w:r w:rsidRPr="00927AA7">
        <w:rPr>
          <w:lang w:eastAsia="ja-JP"/>
        </w:rPr>
        <w:t xml:space="preserve"> assistance from other cells may also be considered. To evaluate whether the network, including assisting cells, is energy efficient when such </w:t>
      </w:r>
      <w:r w:rsidR="00D52EF9">
        <w:rPr>
          <w:rFonts w:hint="eastAsia"/>
          <w:lang w:eastAsia="ja-JP"/>
        </w:rPr>
        <w:t>energy</w:t>
      </w:r>
      <w:r w:rsidR="00D52EF9" w:rsidRPr="00927AA7">
        <w:rPr>
          <w:lang w:eastAsia="ja-JP"/>
        </w:rPr>
        <w:t xml:space="preserve">-saving </w:t>
      </w:r>
      <w:r w:rsidRPr="00927AA7">
        <w:rPr>
          <w:lang w:eastAsia="ja-JP"/>
        </w:rPr>
        <w:t>techn</w:t>
      </w:r>
      <w:r w:rsidR="009D27D3">
        <w:rPr>
          <w:rFonts w:hint="eastAsia"/>
          <w:lang w:eastAsia="ja-JP"/>
        </w:rPr>
        <w:t>ologies</w:t>
      </w:r>
      <w:r w:rsidRPr="00927AA7">
        <w:rPr>
          <w:lang w:eastAsia="ja-JP"/>
        </w:rPr>
        <w:t xml:space="preserve"> are used, metrics for </w:t>
      </w:r>
      <w:r w:rsidR="009D27D3">
        <w:rPr>
          <w:rFonts w:hint="eastAsia"/>
          <w:lang w:eastAsia="ja-JP"/>
        </w:rPr>
        <w:t>evaluating</w:t>
      </w:r>
      <w:r w:rsidRPr="00927AA7">
        <w:rPr>
          <w:lang w:eastAsia="ja-JP"/>
        </w:rPr>
        <w:t xml:space="preserve"> BS energy efficiency </w:t>
      </w:r>
      <w:r w:rsidR="009D27D3">
        <w:rPr>
          <w:rFonts w:hint="eastAsia"/>
          <w:lang w:eastAsia="ja-JP"/>
        </w:rPr>
        <w:t>assuming</w:t>
      </w:r>
      <w:r w:rsidRPr="00927AA7">
        <w:rPr>
          <w:lang w:eastAsia="ja-JP"/>
        </w:rPr>
        <w:t xml:space="preserve"> multi</w:t>
      </w:r>
      <w:r w:rsidR="0009056E">
        <w:rPr>
          <w:rFonts w:hint="eastAsia"/>
          <w:lang w:eastAsia="ja-JP"/>
        </w:rPr>
        <w:t xml:space="preserve">ple </w:t>
      </w:r>
      <w:r w:rsidRPr="00927AA7">
        <w:rPr>
          <w:lang w:eastAsia="ja-JP"/>
        </w:rPr>
        <w:t>cell</w:t>
      </w:r>
      <w:r w:rsidR="009D27D3">
        <w:rPr>
          <w:rFonts w:hint="eastAsia"/>
          <w:lang w:eastAsia="ja-JP"/>
        </w:rPr>
        <w:t>s</w:t>
      </w:r>
      <w:r w:rsidRPr="00927AA7">
        <w:rPr>
          <w:lang w:eastAsia="ja-JP"/>
        </w:rPr>
        <w:t xml:space="preserve"> should be </w:t>
      </w:r>
      <w:r w:rsidR="0009056E">
        <w:rPr>
          <w:rFonts w:hint="eastAsia"/>
          <w:lang w:eastAsia="ja-JP"/>
        </w:rPr>
        <w:t>studied</w:t>
      </w:r>
      <w:r w:rsidRPr="00927AA7">
        <w:rPr>
          <w:lang w:eastAsia="ja-JP"/>
        </w:rPr>
        <w:t>.</w:t>
      </w:r>
    </w:p>
    <w:p w14:paraId="6347FCE4" w14:textId="02E9CB44" w:rsidR="00927AA7" w:rsidRPr="008108EF" w:rsidRDefault="00927AA7" w:rsidP="00E32817">
      <w:pPr>
        <w:rPr>
          <w:b/>
          <w:bCs/>
          <w:lang w:eastAsia="ja-JP"/>
        </w:rPr>
      </w:pPr>
      <w:r w:rsidRPr="00927AA7">
        <w:rPr>
          <w:b/>
          <w:bCs/>
          <w:lang w:eastAsia="ja-JP"/>
        </w:rPr>
        <w:t xml:space="preserve">Proposal </w:t>
      </w:r>
      <w:r w:rsidR="00E13ED4">
        <w:rPr>
          <w:rFonts w:hint="eastAsia"/>
          <w:b/>
          <w:bCs/>
          <w:lang w:eastAsia="ja-JP"/>
        </w:rPr>
        <w:t>6</w:t>
      </w:r>
      <w:r w:rsidRPr="00927AA7">
        <w:rPr>
          <w:b/>
          <w:bCs/>
          <w:lang w:eastAsia="ja-JP"/>
        </w:rPr>
        <w:t xml:space="preserve">: </w:t>
      </w:r>
      <w:r w:rsidR="004817F5">
        <w:rPr>
          <w:rFonts w:hint="eastAsia"/>
          <w:b/>
          <w:bCs/>
          <w:lang w:eastAsia="ja-JP"/>
        </w:rPr>
        <w:t>Study m</w:t>
      </w:r>
      <w:r w:rsidRPr="00927AA7">
        <w:rPr>
          <w:b/>
          <w:bCs/>
          <w:lang w:eastAsia="ja-JP"/>
        </w:rPr>
        <w:t xml:space="preserve">etrics for evaluating BS energy efficiency </w:t>
      </w:r>
      <w:r w:rsidR="0009056E">
        <w:rPr>
          <w:rFonts w:hint="eastAsia"/>
          <w:b/>
          <w:bCs/>
          <w:lang w:eastAsia="ja-JP"/>
        </w:rPr>
        <w:t>assuming</w:t>
      </w:r>
      <w:r w:rsidR="00342DE1">
        <w:rPr>
          <w:rFonts w:hint="eastAsia"/>
          <w:b/>
          <w:bCs/>
          <w:lang w:eastAsia="ja-JP"/>
        </w:rPr>
        <w:t xml:space="preserve"> multiple cells</w:t>
      </w:r>
      <w:r w:rsidRPr="00927AA7">
        <w:rPr>
          <w:b/>
          <w:bCs/>
          <w:lang w:eastAsia="ja-JP"/>
        </w:rPr>
        <w:t>.</w:t>
      </w:r>
    </w:p>
    <w:p w14:paraId="105343BA" w14:textId="77777777" w:rsidR="00CF1536" w:rsidRPr="00BE6F09" w:rsidRDefault="00CF1536" w:rsidP="00E32817">
      <w:pPr>
        <w:rPr>
          <w:rFonts w:hint="eastAsia"/>
          <w:lang w:eastAsia="ja-JP"/>
        </w:rPr>
      </w:pPr>
    </w:p>
    <w:p w14:paraId="75EBB7B2" w14:textId="7FA7204B" w:rsidR="00363E37" w:rsidRDefault="00363E37" w:rsidP="00363E37">
      <w:pPr>
        <w:pStyle w:val="2"/>
        <w:rPr>
          <w:lang w:eastAsia="ja-JP"/>
        </w:rPr>
      </w:pPr>
      <w:r>
        <w:rPr>
          <w:rFonts w:hint="eastAsia"/>
          <w:lang w:eastAsia="ja-JP"/>
        </w:rPr>
        <w:lastRenderedPageBreak/>
        <w:t>UE Power Saving on 6GR</w:t>
      </w:r>
    </w:p>
    <w:p w14:paraId="786B9402" w14:textId="48208BDD" w:rsidR="00363E37" w:rsidRPr="00E453F2" w:rsidRDefault="00543E3A" w:rsidP="00363E37">
      <w:pPr>
        <w:rPr>
          <w:lang w:eastAsia="ja-JP"/>
        </w:rPr>
      </w:pPr>
      <w:r>
        <w:rPr>
          <w:noProof/>
        </w:rPr>
        <mc:AlternateContent>
          <mc:Choice Requires="wps">
            <w:drawing>
              <wp:anchor distT="0" distB="0" distL="114300" distR="114300" simplePos="0" relativeHeight="251660800" behindDoc="0" locked="0" layoutInCell="1" allowOverlap="1" wp14:anchorId="79C0977A" wp14:editId="31CCE800">
                <wp:simplePos x="0" y="0"/>
                <wp:positionH relativeFrom="margin">
                  <wp:posOffset>0</wp:posOffset>
                </wp:positionH>
                <wp:positionV relativeFrom="paragraph">
                  <wp:posOffset>698518</wp:posOffset>
                </wp:positionV>
                <wp:extent cx="5908675" cy="1532255"/>
                <wp:effectExtent l="0" t="0" r="15875" b="10795"/>
                <wp:wrapThrough wrapText="bothSides">
                  <wp:wrapPolygon edited="0">
                    <wp:start x="0" y="0"/>
                    <wp:lineTo x="0" y="21484"/>
                    <wp:lineTo x="21588" y="21484"/>
                    <wp:lineTo x="21588" y="0"/>
                    <wp:lineTo x="0" y="0"/>
                  </wp:wrapPolygon>
                </wp:wrapThrough>
                <wp:docPr id="1505299470" name="Text Box 7"/>
                <wp:cNvGraphicFramePr/>
                <a:graphic xmlns:a="http://schemas.openxmlformats.org/drawingml/2006/main">
                  <a:graphicData uri="http://schemas.microsoft.com/office/word/2010/wordprocessingShape">
                    <wps:wsp>
                      <wps:cNvSpPr txBox="1"/>
                      <wps:spPr>
                        <a:xfrm>
                          <a:off x="0" y="0"/>
                          <a:ext cx="5908675" cy="1532255"/>
                        </a:xfrm>
                        <a:prstGeom prst="rect">
                          <a:avLst/>
                        </a:prstGeom>
                        <a:noFill/>
                        <a:ln w="6350">
                          <a:solidFill>
                            <a:prstClr val="black"/>
                          </a:solidFill>
                        </a:ln>
                      </wps:spPr>
                      <wps:txbx>
                        <w:txbxContent>
                          <w:p w14:paraId="6A1D9247" w14:textId="77777777" w:rsidR="00543E3A" w:rsidRPr="00432D46" w:rsidRDefault="00543E3A" w:rsidP="00543E3A">
                            <w:pPr>
                              <w:autoSpaceDE/>
                              <w:autoSpaceDN/>
                              <w:adjustRightInd/>
                              <w:snapToGrid/>
                              <w:spacing w:after="0"/>
                              <w:jc w:val="left"/>
                              <w:rPr>
                                <w:rFonts w:eastAsia="Times New Roman"/>
                                <w:sz w:val="20"/>
                                <w:szCs w:val="24"/>
                                <w:highlight w:val="green"/>
                                <w:lang w:val="en-GB"/>
                              </w:rPr>
                            </w:pPr>
                            <w:r w:rsidRPr="00432D46">
                              <w:rPr>
                                <w:rFonts w:eastAsia="Times New Roman"/>
                                <w:sz w:val="20"/>
                                <w:szCs w:val="24"/>
                                <w:highlight w:val="green"/>
                                <w:lang w:val="en-GB"/>
                              </w:rPr>
                              <w:t>Agreement</w:t>
                            </w:r>
                          </w:p>
                          <w:p w14:paraId="0B819665" w14:textId="77777777" w:rsidR="00543E3A" w:rsidRPr="00432D46" w:rsidRDefault="00543E3A" w:rsidP="00543E3A">
                            <w:pPr>
                              <w:numPr>
                                <w:ilvl w:val="0"/>
                                <w:numId w:val="39"/>
                              </w:numPr>
                              <w:autoSpaceDE/>
                              <w:autoSpaceDN/>
                              <w:adjustRightInd/>
                              <w:snapToGrid/>
                              <w:spacing w:after="0"/>
                              <w:jc w:val="left"/>
                              <w:rPr>
                                <w:rFonts w:eastAsia="Times New Roman"/>
                                <w:sz w:val="20"/>
                                <w:szCs w:val="24"/>
                                <w:lang w:val="en-GB"/>
                              </w:rPr>
                            </w:pPr>
                            <w:r w:rsidRPr="00432D46">
                              <w:rPr>
                                <w:rFonts w:eastAsia="Times New Roman"/>
                                <w:sz w:val="20"/>
                                <w:szCs w:val="24"/>
                                <w:lang w:val="en-GB"/>
                              </w:rPr>
                              <w:t>Study metric(s) for UE energy efficiency.</w:t>
                            </w:r>
                          </w:p>
                          <w:p w14:paraId="05736A0D" w14:textId="77777777" w:rsidR="00543E3A" w:rsidRPr="00432D46" w:rsidRDefault="00543E3A" w:rsidP="00543E3A">
                            <w:pPr>
                              <w:autoSpaceDE/>
                              <w:autoSpaceDN/>
                              <w:adjustRightInd/>
                              <w:snapToGrid/>
                              <w:spacing w:after="0"/>
                              <w:jc w:val="left"/>
                              <w:rPr>
                                <w:rFonts w:ascii="Times" w:eastAsia="DengXian" w:hAnsi="Times"/>
                                <w:i/>
                                <w:iCs/>
                                <w:sz w:val="20"/>
                                <w:szCs w:val="24"/>
                                <w:lang w:val="en-GB" w:eastAsia="zh-CN"/>
                              </w:rPr>
                            </w:pPr>
                          </w:p>
                          <w:p w14:paraId="37B82188" w14:textId="77777777" w:rsidR="00543E3A" w:rsidRPr="00432D46" w:rsidRDefault="00543E3A" w:rsidP="00543E3A">
                            <w:pPr>
                              <w:autoSpaceDE/>
                              <w:autoSpaceDN/>
                              <w:adjustRightInd/>
                              <w:snapToGrid/>
                              <w:spacing w:after="0"/>
                              <w:jc w:val="left"/>
                              <w:rPr>
                                <w:rFonts w:eastAsia="Times New Roman"/>
                                <w:sz w:val="20"/>
                                <w:szCs w:val="24"/>
                                <w:highlight w:val="green"/>
                                <w:lang w:val="en-GB"/>
                              </w:rPr>
                            </w:pPr>
                            <w:r w:rsidRPr="00432D46">
                              <w:rPr>
                                <w:rFonts w:eastAsia="Times New Roman"/>
                                <w:sz w:val="20"/>
                                <w:szCs w:val="24"/>
                                <w:highlight w:val="green"/>
                                <w:lang w:val="en-GB"/>
                              </w:rPr>
                              <w:t>Agreement</w:t>
                            </w:r>
                          </w:p>
                          <w:p w14:paraId="2DEB29B6" w14:textId="77777777" w:rsidR="00543E3A" w:rsidRPr="00432D46" w:rsidRDefault="00543E3A" w:rsidP="00543E3A">
                            <w:pPr>
                              <w:autoSpaceDE/>
                              <w:autoSpaceDN/>
                              <w:adjustRightInd/>
                              <w:snapToGrid/>
                              <w:spacing w:after="0"/>
                              <w:jc w:val="left"/>
                              <w:rPr>
                                <w:rFonts w:eastAsia="Times New Roman"/>
                                <w:sz w:val="20"/>
                                <w:szCs w:val="24"/>
                                <w:lang w:val="en-GB"/>
                              </w:rPr>
                            </w:pPr>
                            <w:r w:rsidRPr="00432D46">
                              <w:rPr>
                                <w:rFonts w:eastAsia="Times New Roman"/>
                                <w:sz w:val="20"/>
                                <w:szCs w:val="24"/>
                                <w:lang w:val="en-GB"/>
                              </w:rPr>
                              <w:t>Study reference configurations and power consumption model for 6G UE, considering but not restricted to the following:</w:t>
                            </w:r>
                          </w:p>
                          <w:p w14:paraId="31ABF3A6" w14:textId="77777777" w:rsidR="00543E3A" w:rsidRPr="00432D46" w:rsidRDefault="00543E3A" w:rsidP="00543E3A">
                            <w:pPr>
                              <w:numPr>
                                <w:ilvl w:val="0"/>
                                <w:numId w:val="40"/>
                              </w:numPr>
                              <w:autoSpaceDE/>
                              <w:autoSpaceDN/>
                              <w:adjustRightInd/>
                              <w:snapToGrid/>
                              <w:spacing w:after="0"/>
                              <w:jc w:val="left"/>
                              <w:rPr>
                                <w:rFonts w:eastAsia="Times New Roman"/>
                                <w:sz w:val="20"/>
                                <w:szCs w:val="24"/>
                                <w:lang w:val="en-GB"/>
                              </w:rPr>
                            </w:pPr>
                            <w:r w:rsidRPr="00432D46">
                              <w:rPr>
                                <w:rFonts w:eastAsia="Times New Roman"/>
                                <w:sz w:val="20"/>
                                <w:szCs w:val="24"/>
                                <w:lang w:val="en-GB"/>
                              </w:rPr>
                              <w:t>TR 38.840 (UEPS), TR38.875 (RedCap), TR38.865 (eRedCap), and TR38.869 (LP-WUS/WUR) for reference configurations</w:t>
                            </w:r>
                          </w:p>
                          <w:p w14:paraId="2CAEFA8D" w14:textId="77777777" w:rsidR="00543E3A" w:rsidRPr="00432D46" w:rsidRDefault="00543E3A" w:rsidP="00543E3A">
                            <w:pPr>
                              <w:numPr>
                                <w:ilvl w:val="0"/>
                                <w:numId w:val="40"/>
                              </w:numPr>
                              <w:autoSpaceDE/>
                              <w:autoSpaceDN/>
                              <w:adjustRightInd/>
                              <w:snapToGrid/>
                              <w:spacing w:after="0"/>
                              <w:jc w:val="left"/>
                              <w:rPr>
                                <w:rFonts w:eastAsia="Times New Roman"/>
                                <w:sz w:val="20"/>
                                <w:szCs w:val="24"/>
                                <w:lang w:val="en-GB"/>
                              </w:rPr>
                            </w:pPr>
                            <w:r w:rsidRPr="00432D46">
                              <w:rPr>
                                <w:rFonts w:eastAsia="Times New Roman"/>
                                <w:sz w:val="20"/>
                                <w:szCs w:val="24"/>
                                <w:lang w:val="en-GB"/>
                              </w:rPr>
                              <w:t>TR 38.840 (UEPS), TR38.875 (RedCap), and TR38.869 (LP-WUS/WUR) for power consumption models</w:t>
                            </w:r>
                          </w:p>
                          <w:p w14:paraId="4FCEC57E" w14:textId="77777777" w:rsidR="00543E3A" w:rsidRPr="00E453F2" w:rsidRDefault="00543E3A" w:rsidP="00543E3A">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C0977A" id="_x0000_s1028" type="#_x0000_t202" style="position:absolute;left:0;text-align:left;margin-left:0;margin-top:55pt;width:465.25pt;height:120.6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" filled="f" strokeweight=".5pt">
                <v:textbox>
                  <w:txbxContent>
                    <w:p w14:paraId="6A1D9247" w14:textId="77777777" w:rsidR="00543E3A" w:rsidRPr="00432D46" w:rsidRDefault="00543E3A" w:rsidP="00543E3A">
                      <w:pPr>
                        <w:autoSpaceDE/>
                        <w:autoSpaceDN/>
                        <w:adjustRightInd/>
                        <w:snapToGrid/>
                        <w:spacing w:after="0"/>
                        <w:jc w:val="left"/>
                        <w:rPr>
                          <w:rFonts w:eastAsia="Times New Roman"/>
                          <w:sz w:val="20"/>
                          <w:szCs w:val="24"/>
                          <w:highlight w:val="green"/>
                          <w:lang w:val="en-GB"/>
                        </w:rPr>
                      </w:pPr>
                      <w:r w:rsidRPr="00432D46">
                        <w:rPr>
                          <w:rFonts w:eastAsia="Times New Roman"/>
                          <w:sz w:val="20"/>
                          <w:szCs w:val="24"/>
                          <w:highlight w:val="green"/>
                          <w:lang w:val="en-GB"/>
                        </w:rPr>
                        <w:t>Agreement</w:t>
                      </w:r>
                    </w:p>
                    <w:p w14:paraId="0B819665" w14:textId="77777777" w:rsidR="00543E3A" w:rsidRPr="00432D46" w:rsidRDefault="00543E3A" w:rsidP="00543E3A">
                      <w:pPr>
                        <w:numPr>
                          <w:ilvl w:val="0"/>
                          <w:numId w:val="39"/>
                        </w:numPr>
                        <w:autoSpaceDE/>
                        <w:autoSpaceDN/>
                        <w:adjustRightInd/>
                        <w:snapToGrid/>
                        <w:spacing w:after="0"/>
                        <w:jc w:val="left"/>
                        <w:rPr>
                          <w:rFonts w:eastAsia="Times New Roman"/>
                          <w:sz w:val="20"/>
                          <w:szCs w:val="24"/>
                          <w:lang w:val="en-GB"/>
                        </w:rPr>
                      </w:pPr>
                      <w:r w:rsidRPr="00432D46">
                        <w:rPr>
                          <w:rFonts w:eastAsia="Times New Roman"/>
                          <w:sz w:val="20"/>
                          <w:szCs w:val="24"/>
                          <w:lang w:val="en-GB"/>
                        </w:rPr>
                        <w:t>Study metric(s) for UE energy efficiency.</w:t>
                      </w:r>
                    </w:p>
                    <w:p w14:paraId="05736A0D" w14:textId="77777777" w:rsidR="00543E3A" w:rsidRPr="00432D46" w:rsidRDefault="00543E3A" w:rsidP="00543E3A">
                      <w:pPr>
                        <w:autoSpaceDE/>
                        <w:autoSpaceDN/>
                        <w:adjustRightInd/>
                        <w:snapToGrid/>
                        <w:spacing w:after="0"/>
                        <w:jc w:val="left"/>
                        <w:rPr>
                          <w:rFonts w:ascii="Times" w:eastAsia="DengXian" w:hAnsi="Times"/>
                          <w:i/>
                          <w:iCs/>
                          <w:sz w:val="20"/>
                          <w:szCs w:val="24"/>
                          <w:lang w:val="en-GB" w:eastAsia="zh-CN"/>
                        </w:rPr>
                      </w:pPr>
                    </w:p>
                    <w:p w14:paraId="37B82188" w14:textId="77777777" w:rsidR="00543E3A" w:rsidRPr="00432D46" w:rsidRDefault="00543E3A" w:rsidP="00543E3A">
                      <w:pPr>
                        <w:autoSpaceDE/>
                        <w:autoSpaceDN/>
                        <w:adjustRightInd/>
                        <w:snapToGrid/>
                        <w:spacing w:after="0"/>
                        <w:jc w:val="left"/>
                        <w:rPr>
                          <w:rFonts w:eastAsia="Times New Roman"/>
                          <w:sz w:val="20"/>
                          <w:szCs w:val="24"/>
                          <w:highlight w:val="green"/>
                          <w:lang w:val="en-GB"/>
                        </w:rPr>
                      </w:pPr>
                      <w:r w:rsidRPr="00432D46">
                        <w:rPr>
                          <w:rFonts w:eastAsia="Times New Roman"/>
                          <w:sz w:val="20"/>
                          <w:szCs w:val="24"/>
                          <w:highlight w:val="green"/>
                          <w:lang w:val="en-GB"/>
                        </w:rPr>
                        <w:t>Agreement</w:t>
                      </w:r>
                    </w:p>
                    <w:p w14:paraId="2DEB29B6" w14:textId="77777777" w:rsidR="00543E3A" w:rsidRPr="00432D46" w:rsidRDefault="00543E3A" w:rsidP="00543E3A">
                      <w:pPr>
                        <w:autoSpaceDE/>
                        <w:autoSpaceDN/>
                        <w:adjustRightInd/>
                        <w:snapToGrid/>
                        <w:spacing w:after="0"/>
                        <w:jc w:val="left"/>
                        <w:rPr>
                          <w:rFonts w:eastAsia="Times New Roman"/>
                          <w:sz w:val="20"/>
                          <w:szCs w:val="24"/>
                          <w:lang w:val="en-GB"/>
                        </w:rPr>
                      </w:pPr>
                      <w:r w:rsidRPr="00432D46">
                        <w:rPr>
                          <w:rFonts w:eastAsia="Times New Roman"/>
                          <w:sz w:val="20"/>
                          <w:szCs w:val="24"/>
                          <w:lang w:val="en-GB"/>
                        </w:rPr>
                        <w:t>Study reference configurations and power consumption model for 6G UE, considering but not restricted to the following:</w:t>
                      </w:r>
                    </w:p>
                    <w:p w14:paraId="31ABF3A6" w14:textId="77777777" w:rsidR="00543E3A" w:rsidRPr="00432D46" w:rsidRDefault="00543E3A" w:rsidP="00543E3A">
                      <w:pPr>
                        <w:numPr>
                          <w:ilvl w:val="0"/>
                          <w:numId w:val="40"/>
                        </w:numPr>
                        <w:autoSpaceDE/>
                        <w:autoSpaceDN/>
                        <w:adjustRightInd/>
                        <w:snapToGrid/>
                        <w:spacing w:after="0"/>
                        <w:jc w:val="left"/>
                        <w:rPr>
                          <w:rFonts w:eastAsia="Times New Roman"/>
                          <w:sz w:val="20"/>
                          <w:szCs w:val="24"/>
                          <w:lang w:val="en-GB"/>
                        </w:rPr>
                      </w:pPr>
                      <w:r w:rsidRPr="00432D46">
                        <w:rPr>
                          <w:rFonts w:eastAsia="Times New Roman"/>
                          <w:sz w:val="20"/>
                          <w:szCs w:val="24"/>
                          <w:lang w:val="en-GB"/>
                        </w:rPr>
                        <w:t>TR 38.840 (UEPS), TR38.875 (RedCap), TR38.865 (eRedCap), and TR38.869 (LP-WUS/WUR) for reference configurations</w:t>
                      </w:r>
                    </w:p>
                    <w:p w14:paraId="2CAEFA8D" w14:textId="77777777" w:rsidR="00543E3A" w:rsidRPr="00432D46" w:rsidRDefault="00543E3A" w:rsidP="00543E3A">
                      <w:pPr>
                        <w:numPr>
                          <w:ilvl w:val="0"/>
                          <w:numId w:val="40"/>
                        </w:numPr>
                        <w:autoSpaceDE/>
                        <w:autoSpaceDN/>
                        <w:adjustRightInd/>
                        <w:snapToGrid/>
                        <w:spacing w:after="0"/>
                        <w:jc w:val="left"/>
                        <w:rPr>
                          <w:rFonts w:eastAsia="Times New Roman"/>
                          <w:sz w:val="20"/>
                          <w:szCs w:val="24"/>
                          <w:lang w:val="en-GB"/>
                        </w:rPr>
                      </w:pPr>
                      <w:r w:rsidRPr="00432D46">
                        <w:rPr>
                          <w:rFonts w:eastAsia="Times New Roman"/>
                          <w:sz w:val="20"/>
                          <w:szCs w:val="24"/>
                          <w:lang w:val="en-GB"/>
                        </w:rPr>
                        <w:t>TR 38.840 (UEPS), TR38.875 (RedCap), and TR38.869 (LP-WUS/WUR) for power consumption models</w:t>
                      </w:r>
                    </w:p>
                    <w:p w14:paraId="4FCEC57E" w14:textId="77777777" w:rsidR="00543E3A" w:rsidRPr="00E453F2" w:rsidRDefault="00543E3A" w:rsidP="00543E3A">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sidR="00363E37">
        <w:rPr>
          <w:lang w:eastAsia="ja-JP"/>
        </w:rPr>
        <w:t>In RAN1#122</w:t>
      </w:r>
      <w:r w:rsidR="00E453F2">
        <w:rPr>
          <w:rFonts w:hint="eastAsia"/>
          <w:lang w:eastAsia="ja-JP"/>
        </w:rPr>
        <w:t xml:space="preserve"> meeting [3]</w:t>
      </w:r>
      <w:r w:rsidR="00363E37">
        <w:rPr>
          <w:lang w:eastAsia="ja-JP"/>
        </w:rPr>
        <w:t>, the following agreement were made with respect to UE power saving where the main focus is on the reference power models and metrics to be further used for the evaluation of UE power saving techniques. In this section we discuss potential power saving mechanisms for 6G devices study phase.</w:t>
      </w:r>
    </w:p>
    <w:p w14:paraId="5219F774" w14:textId="47349AB9" w:rsidR="00363E37" w:rsidRPr="006E72BB" w:rsidRDefault="00363E37" w:rsidP="00363E37">
      <w:pPr>
        <w:rPr>
          <w:lang w:val="en-GB" w:eastAsia="ja-JP"/>
        </w:rPr>
      </w:pPr>
    </w:p>
    <w:p w14:paraId="4936F82E" w14:textId="38DAADC2" w:rsidR="00363E37" w:rsidRDefault="00363E37" w:rsidP="00363E37">
      <w:pPr>
        <w:pStyle w:val="3"/>
        <w:rPr>
          <w:lang w:eastAsia="ja-JP"/>
        </w:rPr>
      </w:pPr>
      <w:r>
        <w:rPr>
          <w:rFonts w:hint="eastAsia"/>
          <w:lang w:eastAsia="ja-JP"/>
        </w:rPr>
        <w:t xml:space="preserve">Design Principle of </w:t>
      </w:r>
      <w:r>
        <w:rPr>
          <w:lang w:eastAsia="ja-JP"/>
        </w:rPr>
        <w:t>UE</w:t>
      </w:r>
      <w:r>
        <w:rPr>
          <w:rFonts w:hint="eastAsia"/>
          <w:lang w:eastAsia="ja-JP"/>
        </w:rPr>
        <w:t xml:space="preserve"> </w:t>
      </w:r>
      <w:r>
        <w:rPr>
          <w:lang w:eastAsia="ja-JP"/>
        </w:rPr>
        <w:t>Power</w:t>
      </w:r>
      <w:r>
        <w:rPr>
          <w:rFonts w:hint="eastAsia"/>
          <w:lang w:eastAsia="ja-JP"/>
        </w:rPr>
        <w:t xml:space="preserve"> Saving</w:t>
      </w:r>
    </w:p>
    <w:p w14:paraId="5CDBCAC9" w14:textId="31515421" w:rsidR="00363E37" w:rsidRPr="00B647F4" w:rsidRDefault="00363E37" w:rsidP="00363E37">
      <w:pPr>
        <w:rPr>
          <w:lang w:eastAsia="ja-JP"/>
        </w:rPr>
      </w:pPr>
      <w:r w:rsidRPr="0035537C">
        <w:rPr>
          <w:lang w:eastAsia="ja-JP"/>
        </w:rPr>
        <w:t>In 6G, similar to other generations of wireless connectivity, different device types are to be considered including IoT, XR, eMBB devices.</w:t>
      </w:r>
      <w:r>
        <w:rPr>
          <w:lang w:eastAsia="ja-JP"/>
        </w:rPr>
        <w:t xml:space="preserve"> Each device type may have a certain hardware design and capabilities suitable for its service in hand.  While a</w:t>
      </w:r>
      <w:r w:rsidRPr="0035537C">
        <w:rPr>
          <w:lang w:eastAsia="ja-JP"/>
        </w:rPr>
        <w:t>ll are battery operated</w:t>
      </w:r>
      <w:r>
        <w:rPr>
          <w:lang w:eastAsia="ja-JP"/>
        </w:rPr>
        <w:t>, they do have</w:t>
      </w:r>
      <w:r w:rsidRPr="0035537C">
        <w:rPr>
          <w:lang w:eastAsia="ja-JP"/>
        </w:rPr>
        <w:t xml:space="preserve"> different energy storage capacity</w:t>
      </w:r>
      <w:r>
        <w:rPr>
          <w:lang w:eastAsia="ja-JP"/>
        </w:rPr>
        <w:t xml:space="preserve"> and design needs</w:t>
      </w:r>
      <w:r w:rsidRPr="0035537C">
        <w:rPr>
          <w:lang w:eastAsia="ja-JP"/>
        </w:rPr>
        <w:t xml:space="preserve">. </w:t>
      </w:r>
      <w:r w:rsidRPr="00D86633">
        <w:rPr>
          <w:lang w:eastAsia="ja-JP"/>
        </w:rPr>
        <w:t>In order to support as long-time period operation as possible,</w:t>
      </w:r>
      <w:r>
        <w:rPr>
          <w:lang w:eastAsia="ja-JP"/>
        </w:rPr>
        <w:t xml:space="preserve"> not only common UEPS techniques such as reduced idle channel monitoring are necessary for all device types</w:t>
      </w:r>
      <w:r w:rsidR="00A54355">
        <w:rPr>
          <w:rFonts w:hint="eastAsia"/>
          <w:lang w:eastAsia="ja-JP"/>
        </w:rPr>
        <w:t>,</w:t>
      </w:r>
      <w:r>
        <w:rPr>
          <w:lang w:eastAsia="ja-JP"/>
        </w:rPr>
        <w:t xml:space="preserve"> </w:t>
      </w:r>
      <w:r w:rsidRPr="00CD0909">
        <w:rPr>
          <w:lang w:eastAsia="ja-JP"/>
        </w:rPr>
        <w:t>but also it is necessary</w:t>
      </w:r>
      <w:r>
        <w:rPr>
          <w:lang w:eastAsia="ja-JP"/>
        </w:rPr>
        <w:t xml:space="preserve"> to develop power saving techniques dedicated to the device types and their use-cases.  Therefore, i</w:t>
      </w:r>
      <w:r w:rsidRPr="00B647F4">
        <w:rPr>
          <w:lang w:eastAsia="ja-JP"/>
        </w:rPr>
        <w:t>n our view, UE</w:t>
      </w:r>
      <w:r>
        <w:rPr>
          <w:lang w:eastAsia="ja-JP"/>
        </w:rPr>
        <w:t xml:space="preserve">PS </w:t>
      </w:r>
      <w:r w:rsidRPr="00B647F4">
        <w:rPr>
          <w:lang w:eastAsia="ja-JP"/>
        </w:rPr>
        <w:t>techniques</w:t>
      </w:r>
      <w:r>
        <w:rPr>
          <w:lang w:eastAsia="ja-JP"/>
        </w:rPr>
        <w:t xml:space="preserve"> should </w:t>
      </w:r>
      <w:r w:rsidRPr="00B647F4">
        <w:rPr>
          <w:lang w:eastAsia="ja-JP"/>
        </w:rPr>
        <w:t>be categorized to,</w:t>
      </w:r>
    </w:p>
    <w:p w14:paraId="79B31ADA" w14:textId="77777777" w:rsidR="00363E37" w:rsidRPr="00B647F4" w:rsidRDefault="00363E37" w:rsidP="00363E37">
      <w:pPr>
        <w:numPr>
          <w:ilvl w:val="0"/>
          <w:numId w:val="36"/>
        </w:numPr>
        <w:rPr>
          <w:lang w:eastAsia="ja-JP"/>
        </w:rPr>
      </w:pPr>
      <w:r w:rsidRPr="00B647F4">
        <w:rPr>
          <w:lang w:eastAsia="ja-JP"/>
        </w:rPr>
        <w:t xml:space="preserve">common techniques independent of device type, </w:t>
      </w:r>
    </w:p>
    <w:p w14:paraId="671A1634" w14:textId="77777777" w:rsidR="00363E37" w:rsidRDefault="00363E37" w:rsidP="00363E37">
      <w:pPr>
        <w:numPr>
          <w:ilvl w:val="0"/>
          <w:numId w:val="36"/>
        </w:numPr>
        <w:rPr>
          <w:lang w:eastAsia="ja-JP"/>
        </w:rPr>
      </w:pPr>
      <w:r w:rsidRPr="00B647F4">
        <w:rPr>
          <w:lang w:eastAsia="ja-JP"/>
        </w:rPr>
        <w:t>techniques dedicated to device types (and their use-case).</w:t>
      </w:r>
    </w:p>
    <w:p w14:paraId="52806485" w14:textId="77777777" w:rsidR="00363E37" w:rsidRPr="00B647F4" w:rsidRDefault="00363E37" w:rsidP="00363E37">
      <w:pPr>
        <w:rPr>
          <w:lang w:eastAsia="ja-JP"/>
        </w:rPr>
      </w:pPr>
    </w:p>
    <w:p w14:paraId="229D1DE2" w14:textId="42587D9B" w:rsidR="00363E37" w:rsidRDefault="00363E37" w:rsidP="00363E37">
      <w:pPr>
        <w:rPr>
          <w:b/>
          <w:bCs/>
          <w:lang w:eastAsia="ja-JP"/>
        </w:rPr>
      </w:pPr>
      <w:r w:rsidRPr="00F71E7C">
        <w:rPr>
          <w:b/>
          <w:bCs/>
          <w:lang w:eastAsia="ja-JP"/>
        </w:rPr>
        <w:t xml:space="preserve">Proposal </w:t>
      </w:r>
      <w:r w:rsidR="008B0472">
        <w:rPr>
          <w:rFonts w:hint="eastAsia"/>
          <w:b/>
          <w:bCs/>
          <w:lang w:eastAsia="ja-JP"/>
        </w:rPr>
        <w:t>7</w:t>
      </w:r>
      <w:r>
        <w:rPr>
          <w:b/>
          <w:bCs/>
          <w:lang w:eastAsia="ja-JP"/>
        </w:rPr>
        <w:t xml:space="preserve">: UE power saving techniques should include </w:t>
      </w:r>
      <w:proofErr w:type="spellStart"/>
      <w:r>
        <w:rPr>
          <w:b/>
          <w:bCs/>
          <w:lang w:eastAsia="ja-JP"/>
        </w:rPr>
        <w:t>i</w:t>
      </w:r>
      <w:proofErr w:type="spellEnd"/>
      <w:r>
        <w:rPr>
          <w:b/>
          <w:bCs/>
          <w:lang w:eastAsia="ja-JP"/>
        </w:rPr>
        <w:t>) common mechanisms independent of device type ii)</w:t>
      </w:r>
      <w:r w:rsidRPr="004E0C27">
        <w:rPr>
          <w:b/>
          <w:bCs/>
          <w:lang w:eastAsia="ja-JP"/>
        </w:rPr>
        <w:t xml:space="preserve"> techniques </w:t>
      </w:r>
      <w:r>
        <w:rPr>
          <w:b/>
          <w:bCs/>
          <w:lang w:eastAsia="ja-JP"/>
        </w:rPr>
        <w:t>to be adapted to or dedicated</w:t>
      </w:r>
      <w:r w:rsidRPr="004E0C27">
        <w:rPr>
          <w:b/>
          <w:bCs/>
          <w:lang w:eastAsia="ja-JP"/>
        </w:rPr>
        <w:t xml:space="preserve"> to </w:t>
      </w:r>
      <w:r>
        <w:rPr>
          <w:b/>
          <w:bCs/>
          <w:lang w:eastAsia="ja-JP"/>
        </w:rPr>
        <w:t xml:space="preserve">the </w:t>
      </w:r>
      <w:r w:rsidRPr="004E0C27">
        <w:rPr>
          <w:b/>
          <w:bCs/>
          <w:lang w:eastAsia="ja-JP"/>
        </w:rPr>
        <w:t>device types (and their use-case).</w:t>
      </w:r>
    </w:p>
    <w:p w14:paraId="0090193C" w14:textId="77777777" w:rsidR="00363E37" w:rsidRDefault="00363E37" w:rsidP="00363E37">
      <w:pPr>
        <w:rPr>
          <w:lang w:eastAsia="ja-JP"/>
        </w:rPr>
      </w:pPr>
      <w:r w:rsidRPr="00D068D2">
        <w:rPr>
          <w:lang w:eastAsia="ja-JP"/>
        </w:rPr>
        <w:t xml:space="preserve">In general, one of the main sources of the energy consumption is to unnecessarily keep the device circuitry </w:t>
      </w:r>
      <w:r>
        <w:rPr>
          <w:lang w:eastAsia="ja-JP"/>
        </w:rPr>
        <w:t>ON</w:t>
      </w:r>
      <w:r w:rsidRPr="00D068D2">
        <w:rPr>
          <w:lang w:eastAsia="ja-JP"/>
        </w:rPr>
        <w:t xml:space="preserve"> when there is low or no activity in the uplink or the downlink.</w:t>
      </w:r>
      <w:r>
        <w:rPr>
          <w:lang w:eastAsia="ja-JP"/>
        </w:rPr>
        <w:t xml:space="preserve"> It is therefore important to adjust/optimize the UE circuitry operation according to its communication activity. </w:t>
      </w:r>
    </w:p>
    <w:p w14:paraId="3324B3C4" w14:textId="77777777" w:rsidR="00363E37" w:rsidRDefault="00363E37" w:rsidP="00363E37">
      <w:pPr>
        <w:rPr>
          <w:lang w:eastAsia="ja-JP"/>
        </w:rPr>
      </w:pPr>
      <w:r w:rsidRPr="005A58A5">
        <w:rPr>
          <w:lang w:eastAsia="ja-JP"/>
        </w:rPr>
        <w:t xml:space="preserve">Different </w:t>
      </w:r>
      <w:r>
        <w:rPr>
          <w:lang w:eastAsia="ja-JP"/>
        </w:rPr>
        <w:t>power</w:t>
      </w:r>
      <w:r w:rsidRPr="005A58A5">
        <w:rPr>
          <w:lang w:eastAsia="ja-JP"/>
        </w:rPr>
        <w:t xml:space="preserve"> saving techniques have been developed during both 4G/LTE and 5G/NR to address this issue.</w:t>
      </w:r>
      <w:r>
        <w:rPr>
          <w:lang w:eastAsia="ja-JP"/>
        </w:rPr>
        <w:t xml:space="preserve"> </w:t>
      </w:r>
      <w:r w:rsidRPr="005A58A5">
        <w:rPr>
          <w:lang w:eastAsia="ja-JP"/>
        </w:rPr>
        <w:t xml:space="preserve">In our view, several of the </w:t>
      </w:r>
      <w:r>
        <w:rPr>
          <w:lang w:eastAsia="ja-JP"/>
        </w:rPr>
        <w:t>power</w:t>
      </w:r>
      <w:r w:rsidRPr="005A58A5">
        <w:rPr>
          <w:lang w:eastAsia="ja-JP"/>
        </w:rPr>
        <w:t xml:space="preserve"> saving mechanisms which were developed during 5G/NR design can be inherited and used in 6GR from the start as </w:t>
      </w:r>
      <w:r>
        <w:rPr>
          <w:lang w:eastAsia="ja-JP"/>
        </w:rPr>
        <w:t>common</w:t>
      </w:r>
      <w:r w:rsidRPr="005A58A5">
        <w:rPr>
          <w:lang w:eastAsia="ja-JP"/>
        </w:rPr>
        <w:t xml:space="preserve"> </w:t>
      </w:r>
      <w:r>
        <w:rPr>
          <w:lang w:eastAsia="ja-JP"/>
        </w:rPr>
        <w:t>UEPS</w:t>
      </w:r>
      <w:r w:rsidRPr="005A58A5">
        <w:rPr>
          <w:lang w:eastAsia="ja-JP"/>
        </w:rPr>
        <w:t xml:space="preserve"> techniques. </w:t>
      </w:r>
      <w:r>
        <w:rPr>
          <w:lang w:eastAsia="ja-JP"/>
        </w:rPr>
        <w:t>There may, however, be needs to improve or adjust these techniques to have them optimized for 6GR design features and new services. There may also be a need to develop new power saving techniques to address computation complexity and power consumption that may be introduced through new 6G services and solutions such as sensing and AI/ML.</w:t>
      </w:r>
    </w:p>
    <w:p w14:paraId="22113D0C" w14:textId="77777777" w:rsidR="00363E37" w:rsidRPr="00460D23" w:rsidRDefault="00363E37" w:rsidP="00363E37">
      <w:pPr>
        <w:rPr>
          <w:lang w:eastAsia="ja-JP"/>
        </w:rPr>
      </w:pPr>
      <w:r w:rsidRPr="00460D23">
        <w:rPr>
          <w:lang w:eastAsia="ja-JP"/>
        </w:rPr>
        <w:t xml:space="preserve">Below we provide a list of common </w:t>
      </w:r>
      <w:r>
        <w:rPr>
          <w:lang w:eastAsia="ja-JP"/>
        </w:rPr>
        <w:t xml:space="preserve">UEPS mechanisms that can be inherited from NR UE power saving features and be used from </w:t>
      </w:r>
      <w:r w:rsidRPr="006E72BB">
        <w:rPr>
          <w:i/>
          <w:iCs/>
          <w:u w:val="single"/>
          <w:lang w:eastAsia="ja-JP"/>
        </w:rPr>
        <w:t>day one</w:t>
      </w:r>
      <w:r>
        <w:rPr>
          <w:lang w:eastAsia="ja-JP"/>
        </w:rPr>
        <w:t xml:space="preserve"> of 6GR introduction</w:t>
      </w:r>
      <w:r w:rsidRPr="00460D23">
        <w:rPr>
          <w:lang w:eastAsia="ja-JP"/>
        </w:rPr>
        <w:t>. We then discuss</w:t>
      </w:r>
      <w:r>
        <w:rPr>
          <w:lang w:eastAsia="ja-JP"/>
        </w:rPr>
        <w:t xml:space="preserve"> examples of</w:t>
      </w:r>
      <w:r w:rsidRPr="00460D23">
        <w:rPr>
          <w:lang w:eastAsia="ja-JP"/>
        </w:rPr>
        <w:t xml:space="preserve"> potential additional power saving techniques that needs to be developed/designed dedicated to device types.</w:t>
      </w:r>
      <w:r>
        <w:rPr>
          <w:lang w:eastAsia="ja-JP"/>
        </w:rPr>
        <w:t xml:space="preserve"> </w:t>
      </w:r>
    </w:p>
    <w:p w14:paraId="0A5FC859" w14:textId="77777777" w:rsidR="00363E37" w:rsidRDefault="00363E37" w:rsidP="00363E37">
      <w:pPr>
        <w:rPr>
          <w:lang w:eastAsia="ja-JP"/>
        </w:rPr>
      </w:pPr>
    </w:p>
    <w:p w14:paraId="1795A509" w14:textId="77777777" w:rsidR="00363E37" w:rsidRDefault="00363E37" w:rsidP="00363E37">
      <w:pPr>
        <w:pStyle w:val="3"/>
        <w:rPr>
          <w:lang w:eastAsia="ja-JP"/>
        </w:rPr>
      </w:pPr>
      <w:r w:rsidRPr="003A2B62">
        <w:rPr>
          <w:bCs/>
          <w:lang w:eastAsia="ja-JP"/>
        </w:rPr>
        <w:t xml:space="preserve">Common UEPS potential techniques </w:t>
      </w:r>
      <w:bookmarkStart w:id="0" w:name="_Hlk205449341"/>
      <w:r w:rsidRPr="003A2B62">
        <w:rPr>
          <w:bCs/>
          <w:lang w:eastAsia="ja-JP"/>
        </w:rPr>
        <w:t>independent of device type</w:t>
      </w:r>
      <w:bookmarkEnd w:id="0"/>
    </w:p>
    <w:p w14:paraId="62E909EB" w14:textId="5094A4B6" w:rsidR="00363E37" w:rsidRDefault="00363E37" w:rsidP="00363E37">
      <w:pPr>
        <w:rPr>
          <w:lang w:eastAsia="ja-JP"/>
        </w:rPr>
      </w:pPr>
      <w:r>
        <w:rPr>
          <w:lang w:eastAsia="ja-JP"/>
        </w:rPr>
        <w:t xml:space="preserve">The reduction of power consumption due to keeping the device circuitry unnecessarily on has been done </w:t>
      </w:r>
      <w:r w:rsidRPr="003D560A">
        <w:rPr>
          <w:lang w:eastAsia="ja-JP"/>
        </w:rPr>
        <w:t>in different domains: time, frequency, space and power domains</w:t>
      </w:r>
      <w:r>
        <w:rPr>
          <w:lang w:eastAsia="ja-JP"/>
        </w:rPr>
        <w:t>, depending on whether</w:t>
      </w:r>
      <w:r w:rsidR="00FE5F7B">
        <w:rPr>
          <w:rFonts w:hint="eastAsia"/>
          <w:lang w:eastAsia="ja-JP"/>
        </w:rPr>
        <w:t xml:space="preserve"> the</w:t>
      </w:r>
      <w:r w:rsidRPr="003D560A">
        <w:rPr>
          <w:lang w:eastAsia="ja-JP"/>
        </w:rPr>
        <w:t xml:space="preserve"> </w:t>
      </w:r>
      <w:r>
        <w:rPr>
          <w:lang w:eastAsia="ja-JP"/>
        </w:rPr>
        <w:t>UEPS candidate solutions within these domains can further be categorized based on UE operation in IDLE and CONNECTED mode.</w:t>
      </w:r>
    </w:p>
    <w:p w14:paraId="212E750C" w14:textId="64550FDC" w:rsidR="00363E37" w:rsidRPr="008E3059" w:rsidRDefault="00363E37" w:rsidP="00363E37">
      <w:pPr>
        <w:rPr>
          <w:lang w:eastAsia="ja-JP"/>
        </w:rPr>
      </w:pPr>
      <w:r w:rsidRPr="006E72BB">
        <w:rPr>
          <w:b/>
          <w:bCs/>
          <w:i/>
          <w:iCs/>
          <w:lang w:eastAsia="ja-JP"/>
        </w:rPr>
        <w:lastRenderedPageBreak/>
        <w:t xml:space="preserve">UEPS </w:t>
      </w:r>
      <w:r>
        <w:rPr>
          <w:b/>
          <w:bCs/>
          <w:i/>
          <w:iCs/>
          <w:lang w:eastAsia="ja-JP"/>
        </w:rPr>
        <w:t xml:space="preserve">techniques </w:t>
      </w:r>
      <w:r w:rsidRPr="006E72BB">
        <w:rPr>
          <w:b/>
          <w:bCs/>
          <w:i/>
          <w:iCs/>
          <w:lang w:eastAsia="ja-JP"/>
        </w:rPr>
        <w:t>in IDLE mode</w:t>
      </w:r>
      <w:r>
        <w:rPr>
          <w:b/>
          <w:bCs/>
          <w:i/>
          <w:iCs/>
          <w:lang w:eastAsia="ja-JP"/>
        </w:rPr>
        <w:t xml:space="preserve"> – </w:t>
      </w:r>
      <w:r w:rsidRPr="006E72BB">
        <w:rPr>
          <w:lang w:eastAsia="ja-JP"/>
        </w:rPr>
        <w:t>The UEPS techniques in IDLE mode operation are mainly in the time and power domains.</w:t>
      </w:r>
      <w:r>
        <w:rPr>
          <w:lang w:eastAsia="ja-JP"/>
        </w:rPr>
        <w:t xml:space="preserve"> This is since the main activity of the device is monitoring for potential paging signal, and RRM measurement for potential cell re-selection.</w:t>
      </w:r>
      <w:r>
        <w:rPr>
          <w:b/>
          <w:bCs/>
          <w:i/>
          <w:iCs/>
          <w:lang w:eastAsia="ja-JP"/>
        </w:rPr>
        <w:t xml:space="preserve"> </w:t>
      </w:r>
      <w:r w:rsidRPr="006E72BB">
        <w:rPr>
          <w:lang w:eastAsia="ja-JP"/>
        </w:rPr>
        <w:t>From the power saving features,</w:t>
      </w:r>
      <w:r>
        <w:rPr>
          <w:lang w:eastAsia="ja-JP"/>
        </w:rPr>
        <w:t xml:space="preserve"> in our view the following techniques should be included as UEPS feature in the study phase.</w:t>
      </w:r>
      <w:r w:rsidRPr="006E72BB">
        <w:rPr>
          <w:lang w:eastAsia="ja-JP"/>
        </w:rPr>
        <w:t xml:space="preserve"> </w:t>
      </w:r>
    </w:p>
    <w:p w14:paraId="3B56C137" w14:textId="090FC7C9" w:rsidR="00363E37" w:rsidRPr="00115154" w:rsidRDefault="00363E37" w:rsidP="009A21E6">
      <w:pPr>
        <w:pStyle w:val="af9"/>
        <w:numPr>
          <w:ilvl w:val="0"/>
          <w:numId w:val="38"/>
        </w:numPr>
        <w:rPr>
          <w:lang w:eastAsia="ja-JP"/>
        </w:rPr>
      </w:pPr>
      <w:r w:rsidRPr="00DC15A0">
        <w:rPr>
          <w:rFonts w:ascii="Times New Roman" w:hAnsi="Times New Roman" w:cs="Times New Roman"/>
          <w:i/>
          <w:iCs/>
          <w:sz w:val="22"/>
          <w:szCs w:val="22"/>
          <w:lang w:eastAsia="ja-JP"/>
        </w:rPr>
        <w:t>Low-power WUS with Discontinuous reception (DRX)</w:t>
      </w:r>
      <w:r w:rsidRPr="00DC15A0">
        <w:rPr>
          <w:rFonts w:ascii="Times New Roman" w:hAnsi="Times New Roman" w:cs="Times New Roman"/>
          <w:sz w:val="22"/>
          <w:szCs w:val="22"/>
          <w:lang w:eastAsia="ja-JP"/>
        </w:rPr>
        <w:t xml:space="preserve"> -</w:t>
      </w:r>
      <w:r>
        <w:rPr>
          <w:rFonts w:ascii="Times New Roman" w:hAnsi="Times New Roman" w:cs="Times New Roman"/>
          <w:sz w:val="22"/>
          <w:szCs w:val="22"/>
          <w:lang w:eastAsia="ja-JP"/>
        </w:rPr>
        <w:t xml:space="preserve"> An enhancement to LP-WUS is to allow more RRM measurement to be offloaded to the LP-WUR, Addition enhancement is to allow for a new DRX operation for LP-WUR DRX operation overwriting the paging DRX operation. Through this approach all the unnecessary configuration to associate the LP-WUS occasions to paging monitoring occasions can be avoided, leading to less complex configuration and </w:t>
      </w:r>
      <w:r w:rsidR="00115154">
        <w:rPr>
          <w:rFonts w:ascii="Times New Roman" w:hAnsi="Times New Roman" w:cs="Times New Roman"/>
          <w:sz w:val="22"/>
          <w:szCs w:val="22"/>
          <w:lang w:eastAsia="ja-JP"/>
        </w:rPr>
        <w:t>signaling</w:t>
      </w:r>
      <w:r>
        <w:rPr>
          <w:rFonts w:ascii="Times New Roman" w:hAnsi="Times New Roman" w:cs="Times New Roman"/>
          <w:sz w:val="22"/>
          <w:szCs w:val="22"/>
          <w:lang w:eastAsia="ja-JP"/>
        </w:rPr>
        <w:t xml:space="preserve">.  </w:t>
      </w:r>
    </w:p>
    <w:p w14:paraId="0A3F3B0B" w14:textId="77777777" w:rsidR="00363E37" w:rsidRDefault="00363E37" w:rsidP="00363E37">
      <w:pPr>
        <w:pStyle w:val="af9"/>
        <w:numPr>
          <w:ilvl w:val="0"/>
          <w:numId w:val="38"/>
        </w:numPr>
        <w:rPr>
          <w:rFonts w:ascii="Times New Roman" w:hAnsi="Times New Roman" w:cs="Times New Roman"/>
          <w:sz w:val="22"/>
          <w:szCs w:val="22"/>
          <w:lang w:eastAsia="ja-JP"/>
        </w:rPr>
      </w:pPr>
      <w:r w:rsidRPr="00DC15A0">
        <w:rPr>
          <w:rFonts w:ascii="Times New Roman" w:hAnsi="Times New Roman" w:cs="Times New Roman"/>
          <w:i/>
          <w:iCs/>
          <w:sz w:val="22"/>
          <w:szCs w:val="22"/>
          <w:lang w:eastAsia="ja-JP"/>
        </w:rPr>
        <w:t>Deep-, light- and micro-sleep RX</w:t>
      </w:r>
      <w:r w:rsidRPr="001E15F6">
        <w:rPr>
          <w:rFonts w:ascii="Times New Roman" w:hAnsi="Times New Roman" w:cs="Times New Roman"/>
          <w:sz w:val="22"/>
          <w:szCs w:val="22"/>
          <w:lang w:eastAsia="ja-JP"/>
        </w:rPr>
        <w:t xml:space="preserve"> </w:t>
      </w:r>
      <w:r>
        <w:rPr>
          <w:rFonts w:ascii="Times New Roman" w:hAnsi="Times New Roman" w:cs="Times New Roman"/>
          <w:sz w:val="22"/>
          <w:szCs w:val="22"/>
          <w:lang w:eastAsia="ja-JP"/>
        </w:rPr>
        <w:t>– This is a necessary power saving technique in power domain. A UE can switch off its circuitry to reduce the UE power consumption when there is no activity on the channel but also adapt its sleep level in accordance with its expected subsequent operation.</w:t>
      </w:r>
    </w:p>
    <w:p w14:paraId="36C8C33A" w14:textId="77777777" w:rsidR="00363E37" w:rsidRDefault="00363E37" w:rsidP="00232DF1">
      <w:pPr>
        <w:rPr>
          <w:lang w:eastAsia="ja-JP"/>
        </w:rPr>
      </w:pPr>
    </w:p>
    <w:p w14:paraId="4EF664AE" w14:textId="6F211C4B" w:rsidR="00363E37" w:rsidRPr="006E72BB" w:rsidRDefault="00363E37" w:rsidP="00232DF1">
      <w:pPr>
        <w:rPr>
          <w:lang w:eastAsia="ja-JP"/>
        </w:rPr>
      </w:pPr>
      <w:r w:rsidRPr="006E72BB">
        <w:rPr>
          <w:b/>
          <w:bCs/>
          <w:i/>
          <w:iCs/>
          <w:lang w:eastAsia="ja-JP"/>
        </w:rPr>
        <w:t xml:space="preserve">UEPS techniques in </w:t>
      </w:r>
      <w:r>
        <w:rPr>
          <w:b/>
          <w:bCs/>
          <w:i/>
          <w:iCs/>
          <w:lang w:eastAsia="ja-JP"/>
        </w:rPr>
        <w:t>CONNECTED</w:t>
      </w:r>
      <w:r w:rsidRPr="006E72BB">
        <w:rPr>
          <w:b/>
          <w:bCs/>
          <w:i/>
          <w:iCs/>
          <w:lang w:eastAsia="ja-JP"/>
        </w:rPr>
        <w:t xml:space="preserve"> mode</w:t>
      </w:r>
      <w:r>
        <w:rPr>
          <w:b/>
          <w:bCs/>
          <w:i/>
          <w:iCs/>
          <w:lang w:eastAsia="ja-JP"/>
        </w:rPr>
        <w:t xml:space="preserve"> – </w:t>
      </w:r>
      <w:r w:rsidRPr="006E72BB">
        <w:rPr>
          <w:lang w:eastAsia="ja-JP"/>
        </w:rPr>
        <w:t xml:space="preserve">The developed UEPS mechanisms in </w:t>
      </w:r>
      <w:r w:rsidR="00426848">
        <w:rPr>
          <w:rFonts w:hint="eastAsia"/>
          <w:lang w:eastAsia="ja-JP"/>
        </w:rPr>
        <w:t>CONNECTED</w:t>
      </w:r>
      <w:r w:rsidRPr="006E72BB">
        <w:rPr>
          <w:lang w:eastAsia="ja-JP"/>
        </w:rPr>
        <w:t xml:space="preserve"> mode operation are related to the </w:t>
      </w:r>
      <w:r>
        <w:rPr>
          <w:lang w:eastAsia="ja-JP"/>
        </w:rPr>
        <w:t>all the four domains, i.e., time, frequency, space and power domains. In our view, the following UEPS techniques should be considered from day-one for devices operating in C</w:t>
      </w:r>
      <w:r>
        <w:rPr>
          <w:lang w:eastAsia="ja-JP"/>
        </w:rPr>
        <w:t xml:space="preserve">ONNECTED mode. </w:t>
      </w:r>
      <w:r w:rsidRPr="006E72BB">
        <w:rPr>
          <w:lang w:eastAsia="ja-JP"/>
        </w:rPr>
        <w:t xml:space="preserve"> </w:t>
      </w:r>
    </w:p>
    <w:p w14:paraId="5D815488" w14:textId="3FB76F35" w:rsidR="00363E37" w:rsidRPr="006E72BB" w:rsidRDefault="00363E37" w:rsidP="00363E37">
      <w:pPr>
        <w:pStyle w:val="af9"/>
        <w:numPr>
          <w:ilvl w:val="0"/>
          <w:numId w:val="37"/>
        </w:numPr>
        <w:rPr>
          <w:rFonts w:ascii="Times New Roman" w:hAnsi="Times New Roman" w:cs="Times New Roman"/>
          <w:sz w:val="22"/>
          <w:szCs w:val="22"/>
          <w:lang w:eastAsia="ja-JP"/>
        </w:rPr>
      </w:pPr>
      <w:r>
        <w:rPr>
          <w:rFonts w:ascii="Times New Roman" w:hAnsi="Times New Roman" w:cs="Times New Roman"/>
          <w:i/>
          <w:iCs/>
          <w:sz w:val="22"/>
          <w:szCs w:val="22"/>
          <w:lang w:eastAsia="ja-JP"/>
        </w:rPr>
        <w:t xml:space="preserve">PDCCH monitoring adaptation – </w:t>
      </w:r>
      <w:r w:rsidR="008E1756" w:rsidRPr="00A6329F">
        <w:rPr>
          <w:rFonts w:ascii="Times New Roman" w:hAnsi="Times New Roman" w:cs="Times New Roman"/>
          <w:sz w:val="22"/>
          <w:szCs w:val="22"/>
          <w:lang w:eastAsia="ja-JP"/>
        </w:rPr>
        <w:t xml:space="preserve">Several techniques such as LP-WUS, C-DRX, </w:t>
      </w:r>
      <w:r w:rsidR="00061E3B" w:rsidRPr="00A6329F">
        <w:rPr>
          <w:rFonts w:ascii="Times New Roman" w:hAnsi="Times New Roman" w:cs="Times New Roman"/>
          <w:sz w:val="22"/>
          <w:szCs w:val="22"/>
          <w:lang w:eastAsia="ja-JP"/>
        </w:rPr>
        <w:t>PDCCH skipping</w:t>
      </w:r>
      <w:r w:rsidR="001E4278" w:rsidRPr="00A6329F">
        <w:rPr>
          <w:rFonts w:ascii="Times New Roman" w:hAnsi="Times New Roman" w:cs="Times New Roman"/>
          <w:sz w:val="22"/>
          <w:szCs w:val="22"/>
          <w:lang w:eastAsia="ja-JP"/>
        </w:rPr>
        <w:t xml:space="preserve"> </w:t>
      </w:r>
      <w:r w:rsidR="00AF2561" w:rsidRPr="00A6329F">
        <w:rPr>
          <w:rFonts w:ascii="Times New Roman" w:hAnsi="Times New Roman" w:cs="Times New Roman"/>
          <w:sz w:val="22"/>
          <w:szCs w:val="22"/>
          <w:lang w:eastAsia="ja-JP"/>
        </w:rPr>
        <w:t xml:space="preserve">are developed to reduce the cost channel monitoring. </w:t>
      </w:r>
      <w:r w:rsidR="001C7793" w:rsidRPr="00A6329F">
        <w:rPr>
          <w:rFonts w:ascii="Times New Roman" w:hAnsi="Times New Roman" w:cs="Times New Roman"/>
          <w:sz w:val="22"/>
          <w:szCs w:val="22"/>
          <w:lang w:eastAsia="ja-JP"/>
        </w:rPr>
        <w:t xml:space="preserve"> Enhancement of </w:t>
      </w:r>
      <w:r w:rsidR="00063D33" w:rsidRPr="00A6329F">
        <w:rPr>
          <w:rFonts w:ascii="Times New Roman" w:hAnsi="Times New Roman" w:cs="Times New Roman"/>
          <w:sz w:val="22"/>
          <w:szCs w:val="22"/>
          <w:lang w:eastAsia="ja-JP"/>
        </w:rPr>
        <w:t>adaptation</w:t>
      </w:r>
      <w:r w:rsidR="00DC4709" w:rsidRPr="00A6329F">
        <w:rPr>
          <w:rFonts w:ascii="Times New Roman" w:hAnsi="Times New Roman" w:cs="Times New Roman"/>
          <w:sz w:val="22"/>
          <w:szCs w:val="22"/>
          <w:lang w:eastAsia="ja-JP"/>
        </w:rPr>
        <w:t xml:space="preserve"> of PDCCH monitoring </w:t>
      </w:r>
      <w:r w:rsidR="00075A90" w:rsidRPr="00A6329F">
        <w:rPr>
          <w:rFonts w:ascii="Times New Roman" w:hAnsi="Times New Roman" w:cs="Times New Roman"/>
          <w:sz w:val="22"/>
          <w:szCs w:val="22"/>
          <w:lang w:eastAsia="ja-JP"/>
        </w:rPr>
        <w:t>to different traffic and channel condition</w:t>
      </w:r>
      <w:r w:rsidR="001C7793" w:rsidRPr="00A6329F">
        <w:rPr>
          <w:rFonts w:ascii="Times New Roman" w:hAnsi="Times New Roman" w:cs="Times New Roman"/>
          <w:sz w:val="22"/>
          <w:szCs w:val="22"/>
          <w:lang w:eastAsia="ja-JP"/>
        </w:rPr>
        <w:t>, and</w:t>
      </w:r>
      <w:r w:rsidR="009057DC" w:rsidRPr="00A6329F">
        <w:rPr>
          <w:rFonts w:ascii="Times New Roman" w:hAnsi="Times New Roman" w:cs="Times New Roman"/>
          <w:sz w:val="22"/>
          <w:szCs w:val="22"/>
          <w:lang w:eastAsia="ja-JP"/>
        </w:rPr>
        <w:t xml:space="preserve"> </w:t>
      </w:r>
      <w:r w:rsidR="003F5874" w:rsidRPr="00A6329F">
        <w:rPr>
          <w:rFonts w:ascii="Times New Roman" w:hAnsi="Times New Roman" w:cs="Times New Roman"/>
          <w:sz w:val="22"/>
          <w:szCs w:val="22"/>
          <w:lang w:eastAsia="ja-JP"/>
        </w:rPr>
        <w:t>particularly in connection to BS</w:t>
      </w:r>
      <w:r w:rsidR="001C7793" w:rsidRPr="00A6329F">
        <w:rPr>
          <w:rFonts w:ascii="Times New Roman" w:hAnsi="Times New Roman" w:cs="Times New Roman"/>
          <w:sz w:val="22"/>
          <w:szCs w:val="22"/>
          <w:lang w:eastAsia="ja-JP"/>
        </w:rPr>
        <w:t xml:space="preserve"> transmission and reception discontinuity</w:t>
      </w:r>
      <w:r w:rsidR="003E3A8F" w:rsidRPr="00A6329F">
        <w:rPr>
          <w:rFonts w:ascii="Times New Roman" w:hAnsi="Times New Roman" w:cs="Times New Roman"/>
          <w:sz w:val="22"/>
          <w:szCs w:val="22"/>
          <w:lang w:eastAsia="ja-JP"/>
        </w:rPr>
        <w:t xml:space="preserve"> is needed.</w:t>
      </w:r>
    </w:p>
    <w:p w14:paraId="66577737" w14:textId="77777777" w:rsidR="00363E37" w:rsidRPr="001E15F6" w:rsidRDefault="00363E37" w:rsidP="00363E37">
      <w:pPr>
        <w:pStyle w:val="af9"/>
        <w:numPr>
          <w:ilvl w:val="0"/>
          <w:numId w:val="37"/>
        </w:numPr>
        <w:rPr>
          <w:rFonts w:ascii="Times New Roman" w:hAnsi="Times New Roman" w:cs="Times New Roman"/>
          <w:sz w:val="22"/>
          <w:szCs w:val="22"/>
          <w:lang w:eastAsia="ja-JP"/>
        </w:rPr>
      </w:pPr>
      <w:r w:rsidRPr="002A4622">
        <w:rPr>
          <w:rFonts w:ascii="Times New Roman" w:hAnsi="Times New Roman" w:cs="Times New Roman"/>
          <w:i/>
          <w:iCs/>
          <w:sz w:val="22"/>
          <w:szCs w:val="22"/>
          <w:lang w:eastAsia="ja-JP"/>
        </w:rPr>
        <w:t>BWP adaptation</w:t>
      </w:r>
      <w:r w:rsidRPr="001E15F6">
        <w:rPr>
          <w:rFonts w:ascii="Times New Roman" w:hAnsi="Times New Roman" w:cs="Times New Roman"/>
          <w:sz w:val="22"/>
          <w:szCs w:val="22"/>
          <w:lang w:eastAsia="ja-JP"/>
        </w:rPr>
        <w:t xml:space="preserve"> – 6GR need to support wide bandwidth for eMBB or XR. These devices however do not always need to monitor the entire bandwidth. Through BWP adaption the UE switches to smaller bandwidth suitable for the operation in hand. This feature is a power saving feature in frequency domain.</w:t>
      </w:r>
    </w:p>
    <w:p w14:paraId="768DC4A6" w14:textId="06CE7AA4" w:rsidR="00363E37" w:rsidRDefault="00363E37" w:rsidP="00363E37">
      <w:pPr>
        <w:pStyle w:val="af9"/>
        <w:numPr>
          <w:ilvl w:val="0"/>
          <w:numId w:val="37"/>
        </w:numPr>
        <w:rPr>
          <w:rFonts w:ascii="Times New Roman" w:hAnsi="Times New Roman" w:cs="Times New Roman"/>
        </w:rPr>
      </w:pPr>
      <w:r w:rsidRPr="00D23331">
        <w:rPr>
          <w:rFonts w:ascii="Times New Roman" w:hAnsi="Times New Roman" w:cs="Times New Roman"/>
          <w:i/>
          <w:iCs/>
        </w:rPr>
        <w:t>Antenna adaptation</w:t>
      </w:r>
      <w:r w:rsidRPr="00212770">
        <w:rPr>
          <w:rFonts w:ascii="Times New Roman" w:hAnsi="Times New Roman" w:cs="Times New Roman"/>
          <w:b/>
          <w:bCs/>
        </w:rPr>
        <w:t xml:space="preserve"> </w:t>
      </w:r>
      <w:r>
        <w:rPr>
          <w:rFonts w:ascii="Times New Roman" w:hAnsi="Times New Roman" w:cs="Times New Roman"/>
          <w:b/>
          <w:bCs/>
        </w:rPr>
        <w:t>–</w:t>
      </w:r>
      <w:r w:rsidRPr="00212770">
        <w:rPr>
          <w:rFonts w:ascii="Times New Roman" w:hAnsi="Times New Roman" w:cs="Times New Roman"/>
          <w:b/>
          <w:bCs/>
        </w:rPr>
        <w:t xml:space="preserve"> </w:t>
      </w:r>
      <w:r>
        <w:rPr>
          <w:rFonts w:ascii="Times New Roman" w:hAnsi="Times New Roman" w:cs="Times New Roman"/>
        </w:rPr>
        <w:t>UE</w:t>
      </w:r>
      <w:r w:rsidR="002C28BC">
        <w:rPr>
          <w:rFonts w:ascii="Times New Roman" w:hAnsi="Times New Roman" w:cs="Times New Roman"/>
        </w:rPr>
        <w:t xml:space="preserve"> needs to</w:t>
      </w:r>
      <w:r>
        <w:rPr>
          <w:rFonts w:ascii="Times New Roman" w:hAnsi="Times New Roman" w:cs="Times New Roman"/>
        </w:rPr>
        <w:t xml:space="preserve"> adapt</w:t>
      </w:r>
      <w:r w:rsidR="00253C15">
        <w:rPr>
          <w:rFonts w:ascii="Times New Roman" w:hAnsi="Times New Roman" w:cs="Times New Roman"/>
        </w:rPr>
        <w:t xml:space="preserve"> its</w:t>
      </w:r>
      <w:r>
        <w:rPr>
          <w:rFonts w:ascii="Times New Roman" w:hAnsi="Times New Roman" w:cs="Times New Roman"/>
        </w:rPr>
        <w:t xml:space="preserve"> the number of MIMO layers or number of Tx/Rx antenna (panels) to the traffic to achieve the UE power saving. This is a power saving in space domain.</w:t>
      </w:r>
      <w:r w:rsidR="00DA55A5">
        <w:rPr>
          <w:rFonts w:ascii="Times New Roman" w:hAnsi="Times New Roman" w:cs="Times New Roman"/>
        </w:rPr>
        <w:t xml:space="preserve"> And enhanced mechanisms in antenna adaptation in joint optimization with other UEPS in other domain</w:t>
      </w:r>
      <w:r w:rsidR="00704B14">
        <w:rPr>
          <w:rFonts w:ascii="Times New Roman" w:hAnsi="Times New Roman" w:cs="Times New Roman"/>
        </w:rPr>
        <w:t>s</w:t>
      </w:r>
      <w:r w:rsidR="00DA55A5">
        <w:rPr>
          <w:rFonts w:ascii="Times New Roman" w:hAnsi="Times New Roman" w:cs="Times New Roman"/>
        </w:rPr>
        <w:t xml:space="preserve"> is necessary.</w:t>
      </w:r>
    </w:p>
    <w:p w14:paraId="37BE1D93" w14:textId="77777777" w:rsidR="00363E37" w:rsidRDefault="00363E37" w:rsidP="00363E37">
      <w:pPr>
        <w:pStyle w:val="af9"/>
        <w:numPr>
          <w:ilvl w:val="0"/>
          <w:numId w:val="37"/>
        </w:numPr>
        <w:rPr>
          <w:rFonts w:ascii="Times New Roman" w:hAnsi="Times New Roman" w:cs="Times New Roman"/>
        </w:rPr>
      </w:pPr>
      <w:r w:rsidRPr="008440A2">
        <w:rPr>
          <w:rFonts w:ascii="Times New Roman" w:hAnsi="Times New Roman" w:cs="Times New Roman"/>
          <w:i/>
          <w:iCs/>
        </w:rPr>
        <w:t>Adaption mechanism of RRM measurement activities</w:t>
      </w:r>
      <w:r>
        <w:rPr>
          <w:rFonts w:ascii="Times New Roman" w:hAnsi="Times New Roman" w:cs="Times New Roman"/>
        </w:rPr>
        <w:t xml:space="preserve"> – This mechanism can be used for low mobility deployment, low device speed, or favorable level received signal level where </w:t>
      </w:r>
      <w:bookmarkStart w:id="1" w:name="_Hlk529974035"/>
      <w:r>
        <w:rPr>
          <w:rFonts w:ascii="Times New Roman" w:hAnsi="Times New Roman" w:cs="Times New Roman"/>
        </w:rPr>
        <w:t>the number of measurement samples for a given duration (e.g., measurement period / evaluation period) can be relaxed</w:t>
      </w:r>
      <w:bookmarkEnd w:id="1"/>
      <w:r>
        <w:rPr>
          <w:rFonts w:ascii="Times New Roman" w:hAnsi="Times New Roman" w:cs="Times New Roman"/>
        </w:rPr>
        <w:t xml:space="preserve"> with negligible impact on accuracy. </w:t>
      </w:r>
    </w:p>
    <w:p w14:paraId="13816141" w14:textId="77777777" w:rsidR="00363E37" w:rsidRDefault="00363E37" w:rsidP="00363E37">
      <w:pPr>
        <w:ind w:left="360"/>
      </w:pPr>
    </w:p>
    <w:p w14:paraId="657CADB6" w14:textId="7DC9D06D" w:rsidR="00363E37" w:rsidRPr="00405F12" w:rsidRDefault="00363E37" w:rsidP="00363E37">
      <w:pPr>
        <w:rPr>
          <w:b/>
          <w:bCs/>
          <w:lang w:eastAsia="ja-JP"/>
        </w:rPr>
      </w:pPr>
      <w:r w:rsidRPr="00405F12">
        <w:rPr>
          <w:b/>
          <w:bCs/>
          <w:lang w:eastAsia="ja-JP"/>
        </w:rPr>
        <w:t xml:space="preserve">Proposal </w:t>
      </w:r>
      <w:r w:rsidR="008B0472">
        <w:rPr>
          <w:rFonts w:hint="eastAsia"/>
          <w:b/>
          <w:bCs/>
          <w:lang w:eastAsia="ja-JP"/>
        </w:rPr>
        <w:t>8</w:t>
      </w:r>
      <w:r w:rsidRPr="00405F12">
        <w:rPr>
          <w:b/>
          <w:bCs/>
          <w:lang w:eastAsia="ja-JP"/>
        </w:rPr>
        <w:t xml:space="preserve">: 6GR includes UEPS techniques from 5G/NR from day one, including </w:t>
      </w:r>
    </w:p>
    <w:p w14:paraId="7B211AAC" w14:textId="77777777" w:rsidR="00363E37" w:rsidRPr="006E72BB" w:rsidRDefault="00363E37" w:rsidP="00363E37">
      <w:pPr>
        <w:pStyle w:val="af9"/>
        <w:numPr>
          <w:ilvl w:val="0"/>
          <w:numId w:val="37"/>
        </w:numPr>
        <w:rPr>
          <w:rFonts w:ascii="Times New Roman" w:hAnsi="Times New Roman" w:cs="Times New Roman"/>
          <w:b/>
          <w:bCs/>
          <w:sz w:val="22"/>
          <w:szCs w:val="22"/>
          <w:lang w:eastAsia="ja-JP"/>
        </w:rPr>
      </w:pPr>
      <w:r w:rsidRPr="006E72BB">
        <w:rPr>
          <w:rFonts w:ascii="Times New Roman" w:hAnsi="Times New Roman" w:cs="Times New Roman"/>
          <w:b/>
          <w:bCs/>
          <w:sz w:val="22"/>
          <w:szCs w:val="22"/>
          <w:lang w:eastAsia="ja-JP"/>
        </w:rPr>
        <w:t xml:space="preserve">LP-WUS with discontinuous reception, </w:t>
      </w:r>
    </w:p>
    <w:p w14:paraId="4009267B" w14:textId="400F102E" w:rsidR="00363E37" w:rsidRPr="006E72BB" w:rsidRDefault="0071086C" w:rsidP="00363E37">
      <w:pPr>
        <w:pStyle w:val="af9"/>
        <w:numPr>
          <w:ilvl w:val="0"/>
          <w:numId w:val="37"/>
        </w:numPr>
        <w:rPr>
          <w:rFonts w:ascii="Times New Roman" w:hAnsi="Times New Roman" w:cs="Times New Roman"/>
          <w:b/>
          <w:bCs/>
          <w:sz w:val="22"/>
          <w:szCs w:val="22"/>
          <w:lang w:eastAsia="ja-JP"/>
        </w:rPr>
      </w:pPr>
      <w:r>
        <w:rPr>
          <w:rFonts w:ascii="Times New Roman" w:hAnsi="Times New Roman" w:cs="Times New Roman" w:hint="eastAsia"/>
          <w:b/>
          <w:bCs/>
          <w:sz w:val="22"/>
          <w:szCs w:val="22"/>
          <w:lang w:eastAsia="ja-JP"/>
        </w:rPr>
        <w:t>D</w:t>
      </w:r>
      <w:r w:rsidR="00363E37" w:rsidRPr="006E72BB">
        <w:rPr>
          <w:rFonts w:ascii="Times New Roman" w:hAnsi="Times New Roman" w:cs="Times New Roman"/>
          <w:b/>
          <w:bCs/>
          <w:sz w:val="22"/>
          <w:szCs w:val="22"/>
          <w:lang w:eastAsia="ja-JP"/>
        </w:rPr>
        <w:t xml:space="preserve">ifferent levels of RX sleep levels, </w:t>
      </w:r>
    </w:p>
    <w:p w14:paraId="0C3D566F" w14:textId="7E046078" w:rsidR="0071086C" w:rsidRDefault="0071086C" w:rsidP="00363E37">
      <w:pPr>
        <w:pStyle w:val="af9"/>
        <w:numPr>
          <w:ilvl w:val="0"/>
          <w:numId w:val="37"/>
        </w:numPr>
        <w:rPr>
          <w:rFonts w:ascii="Times New Roman" w:hAnsi="Times New Roman" w:cs="Times New Roman"/>
          <w:b/>
          <w:bCs/>
          <w:sz w:val="22"/>
          <w:szCs w:val="22"/>
          <w:lang w:eastAsia="ja-JP"/>
        </w:rPr>
      </w:pPr>
      <w:r>
        <w:rPr>
          <w:rFonts w:ascii="Times New Roman" w:hAnsi="Times New Roman" w:cs="Times New Roman" w:hint="eastAsia"/>
          <w:b/>
          <w:bCs/>
          <w:sz w:val="22"/>
          <w:szCs w:val="22"/>
          <w:lang w:eastAsia="ja-JP"/>
        </w:rPr>
        <w:t>PDCCH monitoring adaptation</w:t>
      </w:r>
      <w:r w:rsidR="008C35EB">
        <w:rPr>
          <w:rFonts w:ascii="Times New Roman" w:hAnsi="Times New Roman" w:cs="Times New Roman" w:hint="eastAsia"/>
          <w:b/>
          <w:bCs/>
          <w:sz w:val="22"/>
          <w:szCs w:val="22"/>
          <w:lang w:eastAsia="ja-JP"/>
        </w:rPr>
        <w:t xml:space="preserve">, </w:t>
      </w:r>
    </w:p>
    <w:p w14:paraId="3A160909" w14:textId="32AF5ADB" w:rsidR="00363E37" w:rsidRPr="006E72BB" w:rsidRDefault="00363E37" w:rsidP="00363E37">
      <w:pPr>
        <w:pStyle w:val="af9"/>
        <w:numPr>
          <w:ilvl w:val="0"/>
          <w:numId w:val="37"/>
        </w:numPr>
        <w:rPr>
          <w:rFonts w:ascii="Times New Roman" w:hAnsi="Times New Roman" w:cs="Times New Roman"/>
          <w:b/>
          <w:bCs/>
          <w:sz w:val="22"/>
          <w:szCs w:val="22"/>
          <w:lang w:eastAsia="ja-JP"/>
        </w:rPr>
      </w:pPr>
      <w:r w:rsidRPr="006E72BB">
        <w:rPr>
          <w:rFonts w:ascii="Times New Roman" w:hAnsi="Times New Roman" w:cs="Times New Roman"/>
          <w:b/>
          <w:bCs/>
          <w:sz w:val="22"/>
          <w:szCs w:val="22"/>
          <w:lang w:eastAsia="ja-JP"/>
        </w:rPr>
        <w:t>BWP adaptation</w:t>
      </w:r>
      <w:r w:rsidRPr="006E72BB">
        <w:rPr>
          <w:rFonts w:ascii="Times New Roman" w:hAnsi="Times New Roman" w:cs="Times New Roman"/>
          <w:b/>
          <w:bCs/>
          <w:sz w:val="22"/>
          <w:szCs w:val="22"/>
        </w:rPr>
        <w:t xml:space="preserve">, </w:t>
      </w:r>
    </w:p>
    <w:p w14:paraId="7A657BA0" w14:textId="3111E559" w:rsidR="00363E37" w:rsidRPr="006E72BB" w:rsidRDefault="00232DF1" w:rsidP="00363E37">
      <w:pPr>
        <w:pStyle w:val="af9"/>
        <w:numPr>
          <w:ilvl w:val="0"/>
          <w:numId w:val="37"/>
        </w:numPr>
        <w:rPr>
          <w:rFonts w:ascii="Times New Roman" w:hAnsi="Times New Roman" w:cs="Times New Roman"/>
          <w:b/>
          <w:bCs/>
          <w:sz w:val="22"/>
          <w:szCs w:val="22"/>
          <w:lang w:eastAsia="ja-JP"/>
        </w:rPr>
      </w:pPr>
      <w:r>
        <w:rPr>
          <w:rFonts w:ascii="Times New Roman" w:hAnsi="Times New Roman" w:cs="Times New Roman" w:hint="eastAsia"/>
          <w:b/>
          <w:bCs/>
          <w:sz w:val="22"/>
          <w:szCs w:val="22"/>
          <w:lang w:eastAsia="ja-JP"/>
        </w:rPr>
        <w:t>A</w:t>
      </w:r>
      <w:r w:rsidR="00363E37" w:rsidRPr="006E72BB">
        <w:rPr>
          <w:rFonts w:ascii="Times New Roman" w:hAnsi="Times New Roman" w:cs="Times New Roman"/>
          <w:b/>
          <w:bCs/>
          <w:sz w:val="22"/>
          <w:szCs w:val="22"/>
        </w:rPr>
        <w:t xml:space="preserve">ntenna adaptation, </w:t>
      </w:r>
    </w:p>
    <w:p w14:paraId="6A180D8C" w14:textId="25EF3966" w:rsidR="00363E37" w:rsidRPr="00232DF1" w:rsidRDefault="00232DF1" w:rsidP="00232DF1">
      <w:pPr>
        <w:pStyle w:val="af9"/>
        <w:numPr>
          <w:ilvl w:val="0"/>
          <w:numId w:val="37"/>
        </w:numPr>
        <w:rPr>
          <w:rFonts w:ascii="Times New Roman" w:hAnsi="Times New Roman" w:cs="Times New Roman"/>
          <w:b/>
          <w:bCs/>
          <w:sz w:val="22"/>
          <w:szCs w:val="22"/>
          <w:lang w:eastAsia="ja-JP"/>
        </w:rPr>
      </w:pPr>
      <w:r>
        <w:rPr>
          <w:rFonts w:ascii="Times New Roman" w:hAnsi="Times New Roman" w:cs="Times New Roman" w:hint="eastAsia"/>
          <w:b/>
          <w:bCs/>
          <w:sz w:val="22"/>
          <w:szCs w:val="22"/>
          <w:lang w:eastAsia="ja-JP"/>
        </w:rPr>
        <w:t>A</w:t>
      </w:r>
      <w:r w:rsidR="00363E37" w:rsidRPr="006E72BB">
        <w:rPr>
          <w:rFonts w:ascii="Times New Roman" w:hAnsi="Times New Roman" w:cs="Times New Roman"/>
          <w:b/>
          <w:bCs/>
          <w:sz w:val="22"/>
          <w:szCs w:val="22"/>
        </w:rPr>
        <w:t xml:space="preserve">daption mechanism of RRM measurement. </w:t>
      </w:r>
    </w:p>
    <w:p w14:paraId="1DF75640" w14:textId="77777777" w:rsidR="005C3625" w:rsidRDefault="005C3625" w:rsidP="00363E37">
      <w:pPr>
        <w:rPr>
          <w:lang w:eastAsia="ja-JP"/>
        </w:rPr>
      </w:pPr>
    </w:p>
    <w:p w14:paraId="00CEBF14" w14:textId="7DF68F90" w:rsidR="00363E37" w:rsidRDefault="00363E37" w:rsidP="00363E37">
      <w:pPr>
        <w:rPr>
          <w:rFonts w:hint="eastAsia"/>
          <w:lang w:eastAsia="ja-JP"/>
        </w:rPr>
      </w:pPr>
      <w:r>
        <w:rPr>
          <w:lang w:eastAsia="ja-JP"/>
        </w:rPr>
        <w:t xml:space="preserve">In 5G, the UE reports its preferred mechanisms to the network via UE assistance information message, allowing the NW to adjust the UE configuration based on the reported information. Since the final decision to provide such power saving features is by the NW, the UE radio resources configuration may not always result in optimized UE power consumption reduction. As mentioned above, AI/ML techniques can be applied to make the operations of the above features optimally and autonomously adaptable to the use-case scenario and requirements in hand. It is however necessary to make sure that the computation and signaling introduced for AI/ML do not contribute to an increase of power consumption and is suitable/compatible to different device types, for instance sensor or IoT type devices which have limited energy storage. Therefore, the impact of signaling and computation complexity of AI/ML used for the optimization of power saving features need to be studied. </w:t>
      </w:r>
    </w:p>
    <w:p w14:paraId="7E855F8A" w14:textId="107F47C5" w:rsidR="00363E37" w:rsidRPr="00CB53D2" w:rsidRDefault="00363E37" w:rsidP="00363E37">
      <w:pPr>
        <w:rPr>
          <w:lang w:val="en-GB" w:eastAsia="ja-JP"/>
        </w:rPr>
      </w:pPr>
      <w:r w:rsidRPr="00D74127">
        <w:rPr>
          <w:lang w:val="en-GB" w:eastAsia="ja-JP"/>
        </w:rPr>
        <w:lastRenderedPageBreak/>
        <w:t>The UE assistance information for any UE power saving scheme is for UE to provide the assistance information to the network in configuration for UE adaptation to achieve power saving gain. UE assistance information reported by UE for power saving is a UE recommendation and the network shall make the final decision on whether and how to use that information.</w:t>
      </w:r>
    </w:p>
    <w:p w14:paraId="262A188C" w14:textId="409B450C" w:rsidR="00363E37" w:rsidRPr="003047B7" w:rsidRDefault="00363E37" w:rsidP="00363E37">
      <w:pPr>
        <w:rPr>
          <w:b/>
          <w:bCs/>
          <w:lang w:eastAsia="ja-JP"/>
        </w:rPr>
      </w:pPr>
      <w:r>
        <w:rPr>
          <w:b/>
          <w:bCs/>
          <w:lang w:eastAsia="ja-JP"/>
        </w:rPr>
        <w:t xml:space="preserve">Proposal </w:t>
      </w:r>
      <w:r w:rsidR="008B0472">
        <w:rPr>
          <w:rFonts w:hint="eastAsia"/>
          <w:b/>
          <w:bCs/>
          <w:lang w:eastAsia="ja-JP"/>
        </w:rPr>
        <w:t>9</w:t>
      </w:r>
      <w:r>
        <w:rPr>
          <w:b/>
          <w:bCs/>
          <w:lang w:eastAsia="ja-JP"/>
        </w:rPr>
        <w:t xml:space="preserve">: </w:t>
      </w:r>
      <w:r w:rsidRPr="003047B7">
        <w:rPr>
          <w:b/>
          <w:bCs/>
          <w:lang w:eastAsia="ja-JP"/>
        </w:rPr>
        <w:t xml:space="preserve">Study </w:t>
      </w:r>
      <w:r>
        <w:rPr>
          <w:b/>
          <w:bCs/>
          <w:lang w:eastAsia="ja-JP"/>
        </w:rPr>
        <w:t xml:space="preserve">use of AI/ML for the </w:t>
      </w:r>
      <w:r w:rsidRPr="003047B7">
        <w:rPr>
          <w:b/>
          <w:bCs/>
          <w:lang w:eastAsia="ja-JP"/>
        </w:rPr>
        <w:t>optimization of power saving mechanisms</w:t>
      </w:r>
      <w:r>
        <w:rPr>
          <w:b/>
          <w:bCs/>
          <w:lang w:eastAsia="ja-JP"/>
        </w:rPr>
        <w:t xml:space="preserve"> </w:t>
      </w:r>
      <w:r w:rsidRPr="003047B7">
        <w:rPr>
          <w:b/>
          <w:bCs/>
          <w:lang w:eastAsia="ja-JP"/>
        </w:rPr>
        <w:t xml:space="preserve">and </w:t>
      </w:r>
      <w:r>
        <w:rPr>
          <w:b/>
          <w:bCs/>
          <w:lang w:eastAsia="ja-JP"/>
        </w:rPr>
        <w:t xml:space="preserve">the </w:t>
      </w:r>
      <w:r w:rsidRPr="003047B7">
        <w:rPr>
          <w:b/>
          <w:bCs/>
          <w:lang w:eastAsia="ja-JP"/>
        </w:rPr>
        <w:t xml:space="preserve">impact of </w:t>
      </w:r>
      <w:r>
        <w:rPr>
          <w:b/>
          <w:bCs/>
          <w:lang w:eastAsia="ja-JP"/>
        </w:rPr>
        <w:t xml:space="preserve">its corresponding </w:t>
      </w:r>
      <w:r w:rsidRPr="003047B7">
        <w:rPr>
          <w:b/>
          <w:bCs/>
          <w:lang w:eastAsia="ja-JP"/>
        </w:rPr>
        <w:t>signaling</w:t>
      </w:r>
      <w:r>
        <w:rPr>
          <w:b/>
          <w:bCs/>
          <w:lang w:eastAsia="ja-JP"/>
        </w:rPr>
        <w:t>, power consumption</w:t>
      </w:r>
      <w:r w:rsidRPr="003047B7">
        <w:rPr>
          <w:b/>
          <w:bCs/>
          <w:lang w:eastAsia="ja-JP"/>
        </w:rPr>
        <w:t xml:space="preserve"> and computation complexity</w:t>
      </w:r>
      <w:r>
        <w:rPr>
          <w:b/>
          <w:bCs/>
          <w:lang w:eastAsia="ja-JP"/>
        </w:rPr>
        <w:t xml:space="preserve"> on both device and network</w:t>
      </w:r>
      <w:r w:rsidRPr="003047B7">
        <w:rPr>
          <w:b/>
          <w:bCs/>
          <w:lang w:eastAsia="ja-JP"/>
        </w:rPr>
        <w:t>.</w:t>
      </w:r>
      <w:r>
        <w:rPr>
          <w:b/>
          <w:bCs/>
          <w:lang w:eastAsia="ja-JP"/>
        </w:rPr>
        <w:t xml:space="preserve"> </w:t>
      </w:r>
    </w:p>
    <w:p w14:paraId="37FC71BA" w14:textId="77777777" w:rsidR="00363E37" w:rsidRDefault="00363E37" w:rsidP="00A6329F">
      <w:pPr>
        <w:rPr>
          <w:rFonts w:hint="eastAsia"/>
          <w:lang w:eastAsia="ja-JP"/>
        </w:rPr>
      </w:pPr>
    </w:p>
    <w:p w14:paraId="6AA3AF41" w14:textId="6F53FFE7" w:rsidR="00363E37" w:rsidRPr="00C52224" w:rsidRDefault="00363E37" w:rsidP="00597055">
      <w:pPr>
        <w:pStyle w:val="3"/>
        <w:rPr>
          <w:rFonts w:eastAsiaTheme="majorEastAsia"/>
          <w:sz w:val="32"/>
          <w:szCs w:val="32"/>
        </w:rPr>
      </w:pPr>
      <w:r w:rsidRPr="00C52224">
        <w:rPr>
          <w:lang w:eastAsia="ja-JP"/>
        </w:rPr>
        <w:t>Techniques</w:t>
      </w:r>
      <w:r w:rsidRPr="00C52224">
        <w:t xml:space="preserve"> dedicated to device types (and their use-case)</w:t>
      </w:r>
    </w:p>
    <w:p w14:paraId="74400A19" w14:textId="42550F43" w:rsidR="00363E37" w:rsidRDefault="00363E37" w:rsidP="00363E37">
      <w:r>
        <w:t xml:space="preserve">The device category of the 6G is not decided and yet to be studied. Some type of device categorization is, however, expected with the IoT-type devices at the low tier, eMBB and FWA at mid-tier and XR-type applications at the top-tier. As discussed earlier, depending on the device battery capacity and use-case in hand, there may be need for other UEPS mechanisms suitable for the use-case and device type in hand.  For example, in some IoT use-cases used as tracking devices, performing the full cell search always in all frequency bands results in occupation of a significant portion of the memory part of an IoT device by storing measurement results from RRM measurement which in return leads to drainage of the device battery and reduced communication lifetime e.g. for devices in a container ship. Further power saving techniques than what is describe above should be studied for further </w:t>
      </w:r>
      <w:r w:rsidRPr="00AA28BE">
        <w:t xml:space="preserve">RRM relaxation and simplification suitable for 6G massive IoT. </w:t>
      </w:r>
      <w:r>
        <w:t xml:space="preserve">Another example is a XR head mounted, or wearable device used in an immersive reality use-case. In many cases the size of the device is relatively large to able to accommodate a large battery or energy storage component for its demanding communication and computation operations. Dedicated power saving techniques suitable for such a device are needed if the requirement is to reduce the size of a bulky head mounted device and complexity. It is therefore important to study </w:t>
      </w:r>
      <w:r w:rsidRPr="00A12527">
        <w:t>power saving and optimization techniques dedicated to device types and their corresponding use-cases.</w:t>
      </w:r>
      <w:r w:rsidRPr="00905132">
        <w:rPr>
          <w:b/>
          <w:bCs/>
        </w:rPr>
        <w:t xml:space="preserve"> </w:t>
      </w:r>
    </w:p>
    <w:p w14:paraId="186DABC2" w14:textId="71DA4009" w:rsidR="00937C38" w:rsidRDefault="00363E37" w:rsidP="00363E37">
      <w:pPr>
        <w:rPr>
          <w:b/>
          <w:bCs/>
          <w:lang w:eastAsia="ja-JP"/>
        </w:rPr>
      </w:pPr>
      <w:r w:rsidRPr="00905132">
        <w:rPr>
          <w:b/>
          <w:bCs/>
        </w:rPr>
        <w:t xml:space="preserve">Proposal </w:t>
      </w:r>
      <w:r w:rsidR="008B0472">
        <w:rPr>
          <w:rFonts w:hint="eastAsia"/>
          <w:b/>
          <w:bCs/>
          <w:lang w:eastAsia="ja-JP"/>
        </w:rPr>
        <w:t>10</w:t>
      </w:r>
      <w:r w:rsidRPr="00905132">
        <w:rPr>
          <w:b/>
          <w:bCs/>
        </w:rPr>
        <w:t xml:space="preserve">: </w:t>
      </w:r>
      <w:r>
        <w:rPr>
          <w:b/>
          <w:bCs/>
        </w:rPr>
        <w:t>In addition to common UEPS techniques, study</w:t>
      </w:r>
      <w:r w:rsidRPr="00905132">
        <w:rPr>
          <w:b/>
          <w:bCs/>
        </w:rPr>
        <w:t xml:space="preserve"> power saving </w:t>
      </w:r>
      <w:r>
        <w:rPr>
          <w:b/>
          <w:bCs/>
        </w:rPr>
        <w:t xml:space="preserve">and optimization </w:t>
      </w:r>
      <w:r w:rsidRPr="00905132">
        <w:rPr>
          <w:b/>
          <w:bCs/>
        </w:rPr>
        <w:t>techniques dedicated to device type</w:t>
      </w:r>
      <w:r>
        <w:rPr>
          <w:b/>
          <w:bCs/>
        </w:rPr>
        <w:t>s</w:t>
      </w:r>
      <w:r w:rsidRPr="00905132">
        <w:rPr>
          <w:b/>
          <w:bCs/>
        </w:rPr>
        <w:t xml:space="preserve"> and </w:t>
      </w:r>
      <w:r>
        <w:rPr>
          <w:b/>
          <w:bCs/>
        </w:rPr>
        <w:t xml:space="preserve">their </w:t>
      </w:r>
      <w:r w:rsidRPr="00905132">
        <w:rPr>
          <w:b/>
          <w:bCs/>
        </w:rPr>
        <w:t xml:space="preserve">corresponding use-cases. </w:t>
      </w:r>
    </w:p>
    <w:p w14:paraId="58A2C45C" w14:textId="2DD5F219" w:rsidR="00EC35CF" w:rsidRDefault="00EC35CF" w:rsidP="00EC35CF">
      <w:pPr>
        <w:rPr>
          <w:lang w:eastAsia="ja-JP"/>
        </w:rPr>
      </w:pPr>
      <w:r>
        <w:rPr>
          <w:rFonts w:hint="eastAsia"/>
          <w:lang w:eastAsia="ja-JP"/>
        </w:rPr>
        <w:t xml:space="preserve">Additionally, UL-heavy </w:t>
      </w:r>
      <w:r w:rsidR="00E86877">
        <w:rPr>
          <w:rFonts w:hint="eastAsia"/>
          <w:lang w:eastAsia="ja-JP"/>
        </w:rPr>
        <w:t xml:space="preserve">mobile </w:t>
      </w:r>
      <w:r>
        <w:rPr>
          <w:rFonts w:hint="eastAsia"/>
          <w:lang w:eastAsia="ja-JP"/>
        </w:rPr>
        <w:t>use-case</w:t>
      </w:r>
      <w:r w:rsidR="00981A29">
        <w:rPr>
          <w:rFonts w:hint="eastAsia"/>
          <w:lang w:eastAsia="ja-JP"/>
        </w:rPr>
        <w:t xml:space="preserve"> </w:t>
      </w:r>
      <w:r w:rsidR="005952E7">
        <w:rPr>
          <w:rFonts w:hint="eastAsia"/>
          <w:lang w:eastAsia="ja-JP"/>
        </w:rPr>
        <w:t>m</w:t>
      </w:r>
      <w:r w:rsidR="00DA4E32">
        <w:rPr>
          <w:rFonts w:hint="eastAsia"/>
          <w:lang w:eastAsia="ja-JP"/>
        </w:rPr>
        <w:t>ay</w:t>
      </w:r>
      <w:r w:rsidR="00981A29">
        <w:rPr>
          <w:rFonts w:hint="eastAsia"/>
          <w:lang w:eastAsia="ja-JP"/>
        </w:rPr>
        <w:t xml:space="preserve"> also</w:t>
      </w:r>
      <w:r w:rsidR="00DA4E32">
        <w:rPr>
          <w:rFonts w:hint="eastAsia"/>
          <w:lang w:eastAsia="ja-JP"/>
        </w:rPr>
        <w:t xml:space="preserve"> be</w:t>
      </w:r>
      <w:r w:rsidR="00981A29">
        <w:rPr>
          <w:rFonts w:hint="eastAsia"/>
          <w:lang w:eastAsia="ja-JP"/>
        </w:rPr>
        <w:t xml:space="preserve"> </w:t>
      </w:r>
      <w:r w:rsidR="00981A29">
        <w:rPr>
          <w:lang w:eastAsia="ja-JP"/>
        </w:rPr>
        <w:t>considered</w:t>
      </w:r>
      <w:r w:rsidR="00981A29">
        <w:rPr>
          <w:rFonts w:hint="eastAsia"/>
          <w:lang w:eastAsia="ja-JP"/>
        </w:rPr>
        <w:t xml:space="preserve"> in 6G</w:t>
      </w:r>
      <w:r w:rsidRPr="00970E43">
        <w:rPr>
          <w:lang w:eastAsia="ja-JP"/>
        </w:rPr>
        <w:t xml:space="preserve">. </w:t>
      </w:r>
      <w:r w:rsidR="00373525" w:rsidRPr="00373525">
        <w:rPr>
          <w:lang w:eastAsia="ja-JP"/>
        </w:rPr>
        <w:t xml:space="preserve">In </w:t>
      </w:r>
      <w:r w:rsidR="00180661">
        <w:rPr>
          <w:rFonts w:hint="eastAsia"/>
          <w:lang w:eastAsia="ja-JP"/>
        </w:rPr>
        <w:t>such</w:t>
      </w:r>
      <w:r w:rsidR="00373525" w:rsidRPr="00373525">
        <w:rPr>
          <w:lang w:eastAsia="ja-JP"/>
        </w:rPr>
        <w:t xml:space="preserve"> use</w:t>
      </w:r>
      <w:r w:rsidR="00373525">
        <w:rPr>
          <w:rFonts w:hint="eastAsia"/>
          <w:lang w:eastAsia="ja-JP"/>
        </w:rPr>
        <w:t>-</w:t>
      </w:r>
      <w:r w:rsidR="00373525" w:rsidRPr="00373525">
        <w:rPr>
          <w:lang w:eastAsia="ja-JP"/>
        </w:rPr>
        <w:t>case, U</w:t>
      </w:r>
      <w:r w:rsidR="00373525">
        <w:rPr>
          <w:rFonts w:hint="eastAsia"/>
          <w:lang w:eastAsia="ja-JP"/>
        </w:rPr>
        <w:t>E</w:t>
      </w:r>
      <w:r w:rsidR="00373525" w:rsidRPr="00373525">
        <w:rPr>
          <w:lang w:eastAsia="ja-JP"/>
        </w:rPr>
        <w:t xml:space="preserve"> power consumption is </w:t>
      </w:r>
      <w:r w:rsidR="00180661">
        <w:rPr>
          <w:rFonts w:hint="eastAsia"/>
          <w:lang w:eastAsia="ja-JP"/>
        </w:rPr>
        <w:t>prim</w:t>
      </w:r>
      <w:r w:rsidR="0018751E">
        <w:rPr>
          <w:rFonts w:hint="eastAsia"/>
          <w:lang w:eastAsia="ja-JP"/>
        </w:rPr>
        <w:t>arily driven</w:t>
      </w:r>
      <w:r w:rsidR="00373525" w:rsidRPr="00373525">
        <w:rPr>
          <w:lang w:eastAsia="ja-JP"/>
        </w:rPr>
        <w:t xml:space="preserve"> by UL transmissions. Therefore, reducing power consumption during UL transmissions is key to extending battery life in UL-heavy </w:t>
      </w:r>
      <w:r w:rsidR="00FE37F5">
        <w:rPr>
          <w:rFonts w:hint="eastAsia"/>
          <w:lang w:eastAsia="ja-JP"/>
        </w:rPr>
        <w:t>use-case</w:t>
      </w:r>
      <w:r w:rsidR="00373525" w:rsidRPr="00373525">
        <w:rPr>
          <w:lang w:eastAsia="ja-JP"/>
        </w:rPr>
        <w:t>.</w:t>
      </w:r>
      <w:r>
        <w:rPr>
          <w:rFonts w:hint="eastAsia"/>
          <w:lang w:eastAsia="ja-JP"/>
        </w:rPr>
        <w:t xml:space="preserve"> However, legacy</w:t>
      </w:r>
      <w:r w:rsidRPr="00970E43">
        <w:rPr>
          <w:lang w:eastAsia="ja-JP"/>
        </w:rPr>
        <w:t xml:space="preserve"> UEPS techniques </w:t>
      </w:r>
      <w:r>
        <w:rPr>
          <w:rFonts w:hint="eastAsia"/>
          <w:lang w:eastAsia="ja-JP"/>
        </w:rPr>
        <w:t>in</w:t>
      </w:r>
      <w:r w:rsidRPr="00970E43">
        <w:rPr>
          <w:lang w:eastAsia="ja-JP"/>
        </w:rPr>
        <w:t xml:space="preserve"> 5G</w:t>
      </w:r>
      <w:r>
        <w:rPr>
          <w:rFonts w:hint="eastAsia"/>
          <w:lang w:eastAsia="ja-JP"/>
        </w:rPr>
        <w:t xml:space="preserve"> and</w:t>
      </w:r>
      <w:r w:rsidRPr="00970E43">
        <w:rPr>
          <w:lang w:eastAsia="ja-JP"/>
        </w:rPr>
        <w:t xml:space="preserve"> the techniques </w:t>
      </w:r>
      <w:r w:rsidR="003E5117">
        <w:rPr>
          <w:rFonts w:hint="eastAsia"/>
          <w:lang w:eastAsia="ja-JP"/>
        </w:rPr>
        <w:t xml:space="preserve">mentioned </w:t>
      </w:r>
      <w:r w:rsidRPr="00970E43">
        <w:rPr>
          <w:lang w:eastAsia="ja-JP"/>
        </w:rPr>
        <w:t xml:space="preserve">above </w:t>
      </w:r>
      <w:r>
        <w:rPr>
          <w:rFonts w:hint="eastAsia"/>
          <w:lang w:eastAsia="ja-JP"/>
        </w:rPr>
        <w:t>mainly</w:t>
      </w:r>
      <w:r w:rsidRPr="00970E43">
        <w:rPr>
          <w:lang w:eastAsia="ja-JP"/>
        </w:rPr>
        <w:t xml:space="preserve"> </w:t>
      </w:r>
      <w:r w:rsidR="006E2DC9">
        <w:rPr>
          <w:rFonts w:hint="eastAsia"/>
          <w:lang w:eastAsia="ja-JP"/>
        </w:rPr>
        <w:t>focus on</w:t>
      </w:r>
      <w:r w:rsidRPr="00970E43">
        <w:rPr>
          <w:lang w:eastAsia="ja-JP"/>
        </w:rPr>
        <w:t xml:space="preserve"> DL </w:t>
      </w:r>
      <w:r>
        <w:rPr>
          <w:rFonts w:hint="eastAsia"/>
          <w:lang w:eastAsia="ja-JP"/>
        </w:rPr>
        <w:t xml:space="preserve">power saving </w:t>
      </w:r>
      <w:r w:rsidRPr="00970E43">
        <w:rPr>
          <w:lang w:eastAsia="ja-JP"/>
        </w:rPr>
        <w:t xml:space="preserve">performance. Consequently, UEPS </w:t>
      </w:r>
      <w:r>
        <w:rPr>
          <w:lang w:eastAsia="ja-JP"/>
        </w:rPr>
        <w:t>technique</w:t>
      </w:r>
      <w:r w:rsidRPr="00970E43">
        <w:rPr>
          <w:lang w:eastAsia="ja-JP"/>
        </w:rPr>
        <w:t xml:space="preserve">s designed </w:t>
      </w:r>
      <w:r>
        <w:rPr>
          <w:rFonts w:hint="eastAsia"/>
          <w:lang w:eastAsia="ja-JP"/>
        </w:rPr>
        <w:t xml:space="preserve">for </w:t>
      </w:r>
      <w:r w:rsidRPr="00970E43">
        <w:rPr>
          <w:lang w:eastAsia="ja-JP"/>
        </w:rPr>
        <w:t>UL-heavy use cases</w:t>
      </w:r>
      <w:r>
        <w:rPr>
          <w:rFonts w:hint="eastAsia"/>
          <w:lang w:eastAsia="ja-JP"/>
        </w:rPr>
        <w:t xml:space="preserve"> should be studied</w:t>
      </w:r>
      <w:r w:rsidRPr="00970E43">
        <w:rPr>
          <w:lang w:eastAsia="ja-JP"/>
        </w:rPr>
        <w:t>.</w:t>
      </w:r>
    </w:p>
    <w:p w14:paraId="7753D995" w14:textId="77777777" w:rsidR="00EC35CF" w:rsidRPr="009132C2" w:rsidRDefault="00EC35CF" w:rsidP="00EC35CF">
      <w:pPr>
        <w:rPr>
          <w:lang w:eastAsia="ja-JP"/>
        </w:rPr>
      </w:pPr>
      <w:r w:rsidRPr="00905132">
        <w:rPr>
          <w:b/>
          <w:bCs/>
        </w:rPr>
        <w:t>P</w:t>
      </w:r>
      <w:r w:rsidRPr="009132C2">
        <w:rPr>
          <w:b/>
          <w:bCs/>
        </w:rPr>
        <w:t xml:space="preserve">roposal </w:t>
      </w:r>
      <w:r w:rsidRPr="009132C2">
        <w:rPr>
          <w:rFonts w:hint="eastAsia"/>
          <w:b/>
          <w:bCs/>
          <w:lang w:eastAsia="ja-JP"/>
        </w:rPr>
        <w:t>11</w:t>
      </w:r>
      <w:r w:rsidRPr="009132C2">
        <w:rPr>
          <w:b/>
          <w:bCs/>
        </w:rPr>
        <w:t>:</w:t>
      </w:r>
      <w:r w:rsidRPr="009132C2">
        <w:rPr>
          <w:rFonts w:hint="eastAsia"/>
          <w:b/>
          <w:bCs/>
          <w:lang w:eastAsia="ja-JP"/>
        </w:rPr>
        <w:t xml:space="preserve"> Study </w:t>
      </w:r>
      <w:r w:rsidRPr="009132C2">
        <w:rPr>
          <w:b/>
          <w:bCs/>
          <w:lang w:eastAsia="ja-JP"/>
        </w:rPr>
        <w:t xml:space="preserve">UEPS techniques designed </w:t>
      </w:r>
      <w:r w:rsidRPr="009132C2">
        <w:rPr>
          <w:rFonts w:hint="eastAsia"/>
          <w:b/>
          <w:bCs/>
          <w:lang w:eastAsia="ja-JP"/>
        </w:rPr>
        <w:t xml:space="preserve">for </w:t>
      </w:r>
      <w:r w:rsidRPr="009132C2">
        <w:rPr>
          <w:b/>
          <w:bCs/>
          <w:lang w:eastAsia="ja-JP"/>
        </w:rPr>
        <w:t>UL-heavy use cases</w:t>
      </w:r>
      <w:r w:rsidRPr="009132C2">
        <w:rPr>
          <w:rFonts w:hint="eastAsia"/>
          <w:b/>
          <w:bCs/>
          <w:lang w:eastAsia="ja-JP"/>
        </w:rPr>
        <w:t>.</w:t>
      </w:r>
    </w:p>
    <w:p w14:paraId="66CF1300" w14:textId="3B25CBBD" w:rsidR="00EC35CF" w:rsidRDefault="0024402B" w:rsidP="00EC35CF">
      <w:pPr>
        <w:rPr>
          <w:rFonts w:hint="eastAsia"/>
          <w:bCs/>
          <w:szCs w:val="20"/>
          <w:lang w:eastAsia="ja-JP"/>
        </w:rPr>
      </w:pPr>
      <w:r w:rsidRPr="0024402B">
        <w:rPr>
          <w:bCs/>
          <w:szCs w:val="20"/>
          <w:lang w:eastAsia="ja-JP"/>
        </w:rPr>
        <w:t xml:space="preserve">For example, equipping the BS with more Rx antennas to enable massive MIMO, or deploying cells more densely, can reduce power consumption </w:t>
      </w:r>
      <w:r w:rsidR="00F024FD">
        <w:rPr>
          <w:rFonts w:hint="eastAsia"/>
          <w:bCs/>
          <w:szCs w:val="20"/>
          <w:lang w:eastAsia="ja-JP"/>
        </w:rPr>
        <w:t xml:space="preserve">of </w:t>
      </w:r>
      <w:r w:rsidR="00F024FD" w:rsidRPr="0024402B">
        <w:rPr>
          <w:bCs/>
          <w:szCs w:val="20"/>
          <w:lang w:eastAsia="ja-JP"/>
        </w:rPr>
        <w:t>UL transmission</w:t>
      </w:r>
      <w:r w:rsidR="00F024FD" w:rsidRPr="0024402B">
        <w:rPr>
          <w:bCs/>
          <w:szCs w:val="20"/>
          <w:lang w:eastAsia="ja-JP"/>
        </w:rPr>
        <w:t xml:space="preserve"> </w:t>
      </w:r>
      <w:r w:rsidRPr="0024402B">
        <w:rPr>
          <w:bCs/>
          <w:szCs w:val="20"/>
          <w:lang w:eastAsia="ja-JP"/>
        </w:rPr>
        <w:t>by rebalancing the UL link budget.</w:t>
      </w:r>
    </w:p>
    <w:p w14:paraId="3118DA2B" w14:textId="607E1FAB" w:rsidR="00EC35CF" w:rsidRDefault="00EC35CF" w:rsidP="00EC35CF">
      <w:pPr>
        <w:rPr>
          <w:bCs/>
          <w:szCs w:val="20"/>
          <w:lang w:eastAsia="ja-JP"/>
        </w:rPr>
      </w:pPr>
      <w:r>
        <w:rPr>
          <w:rFonts w:hint="eastAsia"/>
          <w:b/>
          <w:bCs/>
          <w:lang w:eastAsia="ja-JP"/>
        </w:rPr>
        <w:t>Observation</w:t>
      </w:r>
      <w:r w:rsidRPr="009132C2">
        <w:rPr>
          <w:b/>
          <w:bCs/>
        </w:rPr>
        <w:t xml:space="preserve"> </w:t>
      </w:r>
      <w:r w:rsidRPr="009132C2">
        <w:rPr>
          <w:rFonts w:hint="eastAsia"/>
          <w:b/>
          <w:bCs/>
          <w:lang w:eastAsia="ja-JP"/>
        </w:rPr>
        <w:t>1</w:t>
      </w:r>
      <w:r w:rsidRPr="009132C2">
        <w:rPr>
          <w:b/>
          <w:bCs/>
        </w:rPr>
        <w:t>:</w:t>
      </w:r>
      <w:r w:rsidRPr="00C40270">
        <w:rPr>
          <w:rFonts w:hint="eastAsia"/>
          <w:b/>
          <w:lang w:eastAsia="ja-JP"/>
        </w:rPr>
        <w:t xml:space="preserve"> </w:t>
      </w:r>
      <w:r w:rsidRPr="00C40270">
        <w:rPr>
          <w:b/>
          <w:szCs w:val="20"/>
          <w:lang w:eastAsia="ja-JP"/>
        </w:rPr>
        <w:t xml:space="preserve">BS with </w:t>
      </w:r>
      <w:r w:rsidRPr="00C40270">
        <w:rPr>
          <w:rFonts w:hint="eastAsia"/>
          <w:b/>
          <w:szCs w:val="20"/>
          <w:lang w:eastAsia="ja-JP"/>
        </w:rPr>
        <w:t>massive</w:t>
      </w:r>
      <w:r w:rsidRPr="00C40270">
        <w:rPr>
          <w:b/>
          <w:szCs w:val="20"/>
          <w:lang w:eastAsia="ja-JP"/>
        </w:rPr>
        <w:t xml:space="preserve"> Rx antenna</w:t>
      </w:r>
      <w:r w:rsidRPr="00C40270">
        <w:rPr>
          <w:rFonts w:hint="eastAsia"/>
          <w:b/>
          <w:szCs w:val="20"/>
          <w:lang w:eastAsia="ja-JP"/>
        </w:rPr>
        <w:t xml:space="preserve"> for massive-MIMO and higher cell densification</w:t>
      </w:r>
      <w:r w:rsidR="00E84438">
        <w:rPr>
          <w:rFonts w:hint="eastAsia"/>
          <w:b/>
          <w:szCs w:val="20"/>
          <w:lang w:eastAsia="ja-JP"/>
        </w:rPr>
        <w:t xml:space="preserve"> can</w:t>
      </w:r>
      <w:r w:rsidRPr="00C40270">
        <w:rPr>
          <w:rFonts w:hint="eastAsia"/>
          <w:b/>
          <w:szCs w:val="20"/>
          <w:lang w:eastAsia="ja-JP"/>
        </w:rPr>
        <w:t xml:space="preserve"> reduce the power</w:t>
      </w:r>
      <w:r>
        <w:rPr>
          <w:rFonts w:hint="eastAsia"/>
          <w:b/>
          <w:szCs w:val="20"/>
          <w:lang w:eastAsia="ja-JP"/>
        </w:rPr>
        <w:t xml:space="preserve"> consumption of UL transmission</w:t>
      </w:r>
      <w:r w:rsidRPr="00C40270">
        <w:rPr>
          <w:rFonts w:hint="eastAsia"/>
          <w:b/>
          <w:szCs w:val="20"/>
          <w:lang w:eastAsia="ja-JP"/>
        </w:rPr>
        <w:t>.</w:t>
      </w:r>
    </w:p>
    <w:p w14:paraId="21765E11" w14:textId="5ED9AD1C" w:rsidR="00EC35CF" w:rsidRDefault="00EC35CF" w:rsidP="00EC35CF">
      <w:pPr>
        <w:rPr>
          <w:bCs/>
          <w:szCs w:val="20"/>
          <w:lang w:eastAsia="ja-JP"/>
        </w:rPr>
      </w:pPr>
      <w:r w:rsidRPr="00F722C7">
        <w:rPr>
          <w:bCs/>
          <w:szCs w:val="20"/>
          <w:lang w:eastAsia="ja-JP"/>
        </w:rPr>
        <w:t>If reducing power consumption on the UE side</w:t>
      </w:r>
      <w:r w:rsidRPr="003A593E">
        <w:rPr>
          <w:bCs/>
          <w:szCs w:val="20"/>
          <w:lang w:eastAsia="ja-JP"/>
        </w:rPr>
        <w:t>, defin</w:t>
      </w:r>
      <w:r w:rsidR="00F024FD">
        <w:rPr>
          <w:rFonts w:hint="eastAsia"/>
          <w:bCs/>
          <w:szCs w:val="20"/>
          <w:lang w:eastAsia="ja-JP"/>
        </w:rPr>
        <w:t>ing</w:t>
      </w:r>
      <w:r w:rsidRPr="003A593E">
        <w:rPr>
          <w:bCs/>
          <w:szCs w:val="20"/>
          <w:lang w:eastAsia="ja-JP"/>
        </w:rPr>
        <w:t xml:space="preserve"> a low-PAPR waveform</w:t>
      </w:r>
      <w:r w:rsidR="00F024FD">
        <w:rPr>
          <w:rFonts w:hint="eastAsia"/>
          <w:bCs/>
          <w:szCs w:val="20"/>
          <w:lang w:eastAsia="ja-JP"/>
        </w:rPr>
        <w:t xml:space="preserve"> is important</w:t>
      </w:r>
      <w:r w:rsidRPr="003A593E">
        <w:rPr>
          <w:bCs/>
          <w:szCs w:val="20"/>
          <w:lang w:eastAsia="ja-JP"/>
        </w:rPr>
        <w:t xml:space="preserve">. By reducing the PAPR of CP-OFDM and DFT-s-OFDM, the efficiency of power amplification can be improved, thereby reducing the power consumption </w:t>
      </w:r>
      <w:r>
        <w:rPr>
          <w:rFonts w:hint="eastAsia"/>
          <w:bCs/>
          <w:szCs w:val="20"/>
          <w:lang w:eastAsia="ja-JP"/>
        </w:rPr>
        <w:t>of</w:t>
      </w:r>
      <w:r w:rsidRPr="003A593E">
        <w:rPr>
          <w:bCs/>
          <w:szCs w:val="20"/>
          <w:lang w:eastAsia="ja-JP"/>
        </w:rPr>
        <w:t xml:space="preserve"> UL transmission.</w:t>
      </w:r>
      <w:r>
        <w:rPr>
          <w:rFonts w:hint="eastAsia"/>
          <w:bCs/>
          <w:szCs w:val="20"/>
          <w:lang w:eastAsia="ja-JP"/>
        </w:rPr>
        <w:t xml:space="preserve"> </w:t>
      </w:r>
    </w:p>
    <w:p w14:paraId="69F0E9C5" w14:textId="73679FEB" w:rsidR="00671CF6" w:rsidRPr="00DA42AF" w:rsidRDefault="00EC35CF" w:rsidP="00326E46">
      <w:pPr>
        <w:rPr>
          <w:rFonts w:hint="eastAsia"/>
          <w:b/>
          <w:bCs/>
          <w:szCs w:val="20"/>
          <w:lang w:eastAsia="ja-JP"/>
        </w:rPr>
      </w:pPr>
      <w:r w:rsidRPr="00905132">
        <w:rPr>
          <w:b/>
          <w:bCs/>
        </w:rPr>
        <w:t>P</w:t>
      </w:r>
      <w:r w:rsidRPr="009132C2">
        <w:rPr>
          <w:b/>
          <w:bCs/>
        </w:rPr>
        <w:t xml:space="preserve">roposal </w:t>
      </w:r>
      <w:r w:rsidRPr="009132C2">
        <w:rPr>
          <w:rFonts w:hint="eastAsia"/>
          <w:b/>
          <w:bCs/>
          <w:lang w:eastAsia="ja-JP"/>
        </w:rPr>
        <w:t>1</w:t>
      </w:r>
      <w:r>
        <w:rPr>
          <w:rFonts w:hint="eastAsia"/>
          <w:b/>
          <w:bCs/>
          <w:lang w:eastAsia="ja-JP"/>
        </w:rPr>
        <w:t>2</w:t>
      </w:r>
      <w:r w:rsidRPr="009132C2">
        <w:rPr>
          <w:b/>
          <w:bCs/>
        </w:rPr>
        <w:t>:</w:t>
      </w:r>
      <w:r w:rsidRPr="009132C2">
        <w:rPr>
          <w:rFonts w:hint="eastAsia"/>
          <w:b/>
          <w:bCs/>
          <w:lang w:eastAsia="ja-JP"/>
        </w:rPr>
        <w:t xml:space="preserve"> St</w:t>
      </w:r>
      <w:r w:rsidRPr="00477382">
        <w:rPr>
          <w:rFonts w:hint="eastAsia"/>
          <w:b/>
          <w:bCs/>
          <w:lang w:eastAsia="ja-JP"/>
        </w:rPr>
        <w:t xml:space="preserve">udy </w:t>
      </w:r>
      <w:r w:rsidRPr="00477382">
        <w:rPr>
          <w:b/>
          <w:bCs/>
          <w:szCs w:val="20"/>
          <w:lang w:eastAsia="ja-JP"/>
        </w:rPr>
        <w:t>low-PAPR waveform</w:t>
      </w:r>
      <w:r w:rsidRPr="00477382">
        <w:rPr>
          <w:b/>
          <w:bCs/>
          <w:lang w:eastAsia="ja-JP"/>
        </w:rPr>
        <w:t xml:space="preserve"> </w:t>
      </w:r>
      <w:r w:rsidRPr="00477382">
        <w:rPr>
          <w:rFonts w:hint="eastAsia"/>
          <w:b/>
          <w:bCs/>
          <w:lang w:eastAsia="ja-JP"/>
        </w:rPr>
        <w:t>reducing PAPR of CP-OFDM and DFTs-OFDM to reduce the power consumption of UL transmission.</w:t>
      </w:r>
    </w:p>
    <w:p w14:paraId="31506848" w14:textId="77777777" w:rsidR="009132C2" w:rsidRPr="00EA2B68" w:rsidRDefault="009132C2" w:rsidP="00326E46">
      <w:pPr>
        <w:rPr>
          <w:bCs/>
          <w:szCs w:val="20"/>
          <w:lang w:eastAsia="ja-JP"/>
        </w:rPr>
      </w:pPr>
    </w:p>
    <w:p w14:paraId="322BF06B" w14:textId="77777777" w:rsidR="00CF1536" w:rsidRPr="00741043" w:rsidRDefault="00CF1536" w:rsidP="00326E46">
      <w:pPr>
        <w:rPr>
          <w:rFonts w:hint="eastAsia"/>
          <w:bCs/>
          <w:szCs w:val="20"/>
          <w:lang w:eastAsia="ja-JP"/>
        </w:rPr>
      </w:pPr>
    </w:p>
    <w:p w14:paraId="046F9332" w14:textId="7706EDFA" w:rsidR="000E199A" w:rsidRPr="00ED4413" w:rsidRDefault="00B76F2E" w:rsidP="004D498F">
      <w:pPr>
        <w:pStyle w:val="1"/>
        <w:spacing w:after="80"/>
        <w:jc w:val="left"/>
        <w:rPr>
          <w:color w:val="000000" w:themeColor="text1"/>
          <w:sz w:val="24"/>
          <w:lang w:eastAsia="zh-CN"/>
        </w:rPr>
      </w:pPr>
      <w:bookmarkStart w:id="2" w:name="_Hlk47386123"/>
      <w:r>
        <w:rPr>
          <w:color w:val="000000" w:themeColor="text1"/>
          <w:sz w:val="24"/>
          <w:lang w:eastAsia="zh-CN"/>
        </w:rPr>
        <w:t>Conclusions</w:t>
      </w:r>
    </w:p>
    <w:bookmarkEnd w:id="2"/>
    <w:p w14:paraId="2DA63281" w14:textId="36772B1A" w:rsidR="006A5F3B" w:rsidRDefault="002507B0" w:rsidP="006A5F3B">
      <w:r>
        <w:t xml:space="preserve">The following </w:t>
      </w:r>
      <w:r w:rsidR="00CD572C" w:rsidRPr="704DB970">
        <w:rPr>
          <w:lang w:eastAsia="ja-JP"/>
        </w:rPr>
        <w:t>p</w:t>
      </w:r>
      <w:r w:rsidR="006A5F3B">
        <w:t>roposal</w:t>
      </w:r>
      <w:r w:rsidR="0701F2E1">
        <w:t>s</w:t>
      </w:r>
      <w:r w:rsidR="00170D62">
        <w:rPr>
          <w:rFonts w:hint="eastAsia"/>
          <w:lang w:eastAsia="ja-JP"/>
        </w:rPr>
        <w:t xml:space="preserve"> and observation</w:t>
      </w:r>
      <w:r w:rsidR="006A5F3B">
        <w:t xml:space="preserve"> </w:t>
      </w:r>
      <w:r>
        <w:t xml:space="preserve">were </w:t>
      </w:r>
      <w:r w:rsidR="006A5F3B">
        <w:t>made in this contribution</w:t>
      </w:r>
      <w:r w:rsidR="00EA1578">
        <w:t>.</w:t>
      </w:r>
    </w:p>
    <w:p w14:paraId="22D07917" w14:textId="1A123F3B" w:rsidR="001C796C" w:rsidRPr="00476DF9" w:rsidRDefault="006468A5" w:rsidP="001C796C">
      <w:pPr>
        <w:rPr>
          <w:b/>
          <w:szCs w:val="20"/>
          <w:lang w:eastAsia="ja-JP"/>
        </w:rPr>
      </w:pPr>
      <w:r w:rsidRPr="00476DF9">
        <w:rPr>
          <w:b/>
          <w:szCs w:val="20"/>
          <w:lang w:eastAsia="ja-JP"/>
        </w:rPr>
        <w:lastRenderedPageBreak/>
        <w:t xml:space="preserve">Proposal 1: Optimization methods for energy efficiency between the network and UE should be </w:t>
      </w:r>
      <w:r>
        <w:rPr>
          <w:rFonts w:hint="eastAsia"/>
          <w:b/>
          <w:szCs w:val="20"/>
          <w:lang w:eastAsia="ja-JP"/>
        </w:rPr>
        <w:t>studi</w:t>
      </w:r>
      <w:r w:rsidRPr="00476DF9">
        <w:rPr>
          <w:b/>
          <w:szCs w:val="20"/>
          <w:lang w:eastAsia="ja-JP"/>
        </w:rPr>
        <w:t>ed based on the differences in NES and UEPS requirement levels according to the use case, network deployment, and UE type.</w:t>
      </w:r>
    </w:p>
    <w:p w14:paraId="5CCB40B2" w14:textId="7E3C91C3" w:rsidR="001C796C" w:rsidRPr="00C476A8" w:rsidRDefault="006468A5" w:rsidP="001C796C">
      <w:pPr>
        <w:rPr>
          <w:b/>
          <w:szCs w:val="20"/>
          <w:lang w:eastAsia="ja-JP"/>
        </w:rPr>
      </w:pPr>
      <w:r w:rsidRPr="00964E0D">
        <w:rPr>
          <w:b/>
          <w:szCs w:val="20"/>
          <w:lang w:val="en-GB" w:eastAsia="ja-JP"/>
        </w:rPr>
        <w:t xml:space="preserve">Proposal 2: Capture </w:t>
      </w:r>
      <w:r>
        <w:rPr>
          <w:rFonts w:hint="eastAsia"/>
          <w:b/>
          <w:szCs w:val="20"/>
          <w:lang w:val="en-GB" w:eastAsia="ja-JP"/>
        </w:rPr>
        <w:t>F</w:t>
      </w:r>
      <w:r w:rsidRPr="00964E0D">
        <w:rPr>
          <w:b/>
          <w:szCs w:val="20"/>
          <w:lang w:val="en-GB" w:eastAsia="ja-JP"/>
        </w:rPr>
        <w:t>igure 1 in the TR exhibiting different energy saving and power saving states and transition between these states.</w:t>
      </w:r>
    </w:p>
    <w:p w14:paraId="0093F046" w14:textId="56859CFC" w:rsidR="001C796C" w:rsidRPr="00F71E7C" w:rsidRDefault="006468A5" w:rsidP="001C796C">
      <w:pPr>
        <w:rPr>
          <w:b/>
          <w:bCs/>
          <w:lang w:eastAsia="ja-JP"/>
        </w:rPr>
      </w:pPr>
      <w:r w:rsidRPr="00F71E7C">
        <w:rPr>
          <w:b/>
          <w:bCs/>
          <w:lang w:eastAsia="ja-JP"/>
        </w:rPr>
        <w:t xml:space="preserve">Proposal 3: Physical signals/channels related to the initial access procedure, </w:t>
      </w:r>
      <w:r>
        <w:rPr>
          <w:rFonts w:hint="eastAsia"/>
          <w:b/>
          <w:bCs/>
          <w:lang w:eastAsia="ja-JP"/>
        </w:rPr>
        <w:t>e.g.,</w:t>
      </w:r>
      <w:r w:rsidRPr="00F71E7C">
        <w:rPr>
          <w:b/>
          <w:bCs/>
          <w:lang w:eastAsia="ja-JP"/>
        </w:rPr>
        <w:t xml:space="preserve"> synchronization signal and minimum system information, should be designed with consideration for network energy saving.</w:t>
      </w:r>
    </w:p>
    <w:p w14:paraId="1CE31AAF" w14:textId="18079136" w:rsidR="001C796C" w:rsidRDefault="006468A5" w:rsidP="001C796C">
      <w:pPr>
        <w:rPr>
          <w:b/>
          <w:bCs/>
          <w:lang w:eastAsia="ja-JP"/>
        </w:rPr>
      </w:pPr>
      <w:r w:rsidRPr="00F71E7C">
        <w:rPr>
          <w:b/>
          <w:bCs/>
          <w:lang w:eastAsia="ja-JP"/>
        </w:rPr>
        <w:t>Proposal 4: </w:t>
      </w:r>
      <w:r>
        <w:rPr>
          <w:rFonts w:hint="eastAsia"/>
          <w:b/>
          <w:bCs/>
          <w:lang w:eastAsia="ja-JP"/>
        </w:rPr>
        <w:t>O</w:t>
      </w:r>
      <w:r w:rsidRPr="00F71E7C">
        <w:rPr>
          <w:b/>
          <w:bCs/>
          <w:lang w:eastAsia="ja-JP"/>
        </w:rPr>
        <w:t>n-demand transmission of synchronization signal and minimum system information, as well as time-domain adaptation</w:t>
      </w:r>
      <w:r>
        <w:rPr>
          <w:rFonts w:hint="eastAsia"/>
          <w:b/>
          <w:bCs/>
          <w:lang w:eastAsia="ja-JP"/>
        </w:rPr>
        <w:t xml:space="preserve"> should be studied in 6GR</w:t>
      </w:r>
      <w:r w:rsidRPr="00F71E7C">
        <w:rPr>
          <w:b/>
          <w:bCs/>
          <w:lang w:eastAsia="ja-JP"/>
        </w:rPr>
        <w:t>.</w:t>
      </w:r>
    </w:p>
    <w:p w14:paraId="2CD0DE34" w14:textId="2E145185" w:rsidR="008108EF" w:rsidRDefault="008108EF" w:rsidP="001C796C">
      <w:pPr>
        <w:rPr>
          <w:b/>
          <w:bCs/>
          <w:lang w:eastAsia="ja-JP"/>
        </w:rPr>
      </w:pPr>
      <w:r w:rsidRPr="00281022">
        <w:rPr>
          <w:b/>
          <w:bCs/>
          <w:lang w:eastAsia="ja-JP"/>
        </w:rPr>
        <w:t>Proposal</w:t>
      </w:r>
      <w:r w:rsidRPr="00281022">
        <w:rPr>
          <w:rFonts w:hint="eastAsia"/>
          <w:b/>
          <w:bCs/>
          <w:lang w:eastAsia="ja-JP"/>
        </w:rPr>
        <w:t xml:space="preserve"> </w:t>
      </w:r>
      <w:r>
        <w:rPr>
          <w:rFonts w:hint="eastAsia"/>
          <w:b/>
          <w:bCs/>
          <w:lang w:eastAsia="ja-JP"/>
        </w:rPr>
        <w:t>5</w:t>
      </w:r>
      <w:r w:rsidRPr="00281022">
        <w:rPr>
          <w:b/>
          <w:bCs/>
          <w:lang w:eastAsia="ja-JP"/>
        </w:rPr>
        <w:t>:</w:t>
      </w:r>
      <w:r w:rsidRPr="00281022">
        <w:rPr>
          <w:rFonts w:hint="eastAsia"/>
          <w:b/>
          <w:bCs/>
          <w:lang w:eastAsia="ja-JP"/>
        </w:rPr>
        <w:t xml:space="preserve"> </w:t>
      </w:r>
      <w:r w:rsidRPr="00281022">
        <w:rPr>
          <w:b/>
          <w:bCs/>
          <w:lang w:eastAsia="ja-JP"/>
        </w:rPr>
        <w:t xml:space="preserve">Study joint optimization of transmission and reception procedures </w:t>
      </w:r>
      <w:r w:rsidR="00587A38">
        <w:rPr>
          <w:rFonts w:hint="eastAsia"/>
          <w:b/>
          <w:bCs/>
          <w:lang w:eastAsia="ja-JP"/>
        </w:rPr>
        <w:t>across</w:t>
      </w:r>
      <w:r w:rsidRPr="00281022">
        <w:rPr>
          <w:b/>
          <w:bCs/>
          <w:lang w:eastAsia="ja-JP"/>
        </w:rPr>
        <w:t xml:space="preserve"> on-demand transmission</w:t>
      </w:r>
      <w:r>
        <w:rPr>
          <w:rFonts w:hint="eastAsia"/>
          <w:b/>
          <w:bCs/>
          <w:lang w:eastAsia="ja-JP"/>
        </w:rPr>
        <w:t>/</w:t>
      </w:r>
      <w:r w:rsidRPr="00281022">
        <w:rPr>
          <w:b/>
          <w:bCs/>
          <w:lang w:eastAsia="ja-JP"/>
        </w:rPr>
        <w:t>time-domain adaptation of synchronization signals and minimum system information.</w:t>
      </w:r>
    </w:p>
    <w:p w14:paraId="679ACA13" w14:textId="5749E9E5" w:rsidR="004817F5" w:rsidRPr="00F71E7C" w:rsidRDefault="00A376FA" w:rsidP="001C796C">
      <w:pPr>
        <w:rPr>
          <w:b/>
          <w:bCs/>
          <w:lang w:eastAsia="ja-JP"/>
        </w:rPr>
      </w:pPr>
      <w:r w:rsidRPr="00927AA7">
        <w:rPr>
          <w:b/>
          <w:bCs/>
          <w:lang w:eastAsia="ja-JP"/>
        </w:rPr>
        <w:t xml:space="preserve">Proposal </w:t>
      </w:r>
      <w:r>
        <w:rPr>
          <w:rFonts w:hint="eastAsia"/>
          <w:b/>
          <w:bCs/>
          <w:lang w:eastAsia="ja-JP"/>
        </w:rPr>
        <w:t>6</w:t>
      </w:r>
      <w:r w:rsidRPr="00927AA7">
        <w:rPr>
          <w:b/>
          <w:bCs/>
          <w:lang w:eastAsia="ja-JP"/>
        </w:rPr>
        <w:t xml:space="preserve">: </w:t>
      </w:r>
      <w:r>
        <w:rPr>
          <w:rFonts w:hint="eastAsia"/>
          <w:b/>
          <w:bCs/>
          <w:lang w:eastAsia="ja-JP"/>
        </w:rPr>
        <w:t>Study m</w:t>
      </w:r>
      <w:r w:rsidRPr="00927AA7">
        <w:rPr>
          <w:b/>
          <w:bCs/>
          <w:lang w:eastAsia="ja-JP"/>
        </w:rPr>
        <w:t xml:space="preserve">etrics for evaluating BS energy efficiency </w:t>
      </w:r>
      <w:r>
        <w:rPr>
          <w:rFonts w:hint="eastAsia"/>
          <w:b/>
          <w:bCs/>
          <w:lang w:eastAsia="ja-JP"/>
        </w:rPr>
        <w:t>assuming multiple cells</w:t>
      </w:r>
      <w:r w:rsidRPr="00927AA7">
        <w:rPr>
          <w:b/>
          <w:bCs/>
          <w:lang w:eastAsia="ja-JP"/>
        </w:rPr>
        <w:t>.</w:t>
      </w:r>
    </w:p>
    <w:p w14:paraId="102808A2" w14:textId="4D001017" w:rsidR="00F03D17" w:rsidRPr="00CB5FB8" w:rsidRDefault="008B0472" w:rsidP="008B0472">
      <w:pPr>
        <w:rPr>
          <w:b/>
          <w:bCs/>
        </w:rPr>
      </w:pPr>
      <w:r w:rsidRPr="00CB5FB8">
        <w:rPr>
          <w:b/>
          <w:bCs/>
        </w:rPr>
        <w:t xml:space="preserve">Proposal </w:t>
      </w:r>
      <w:r w:rsidRPr="00CB5FB8">
        <w:rPr>
          <w:rFonts w:hint="eastAsia"/>
          <w:b/>
          <w:bCs/>
        </w:rPr>
        <w:t>7</w:t>
      </w:r>
      <w:r w:rsidRPr="00CB5FB8">
        <w:rPr>
          <w:b/>
          <w:bCs/>
        </w:rPr>
        <w:t xml:space="preserve">: UE power saving techniques should include </w:t>
      </w:r>
      <w:proofErr w:type="spellStart"/>
      <w:r w:rsidRPr="00CB5FB8">
        <w:rPr>
          <w:b/>
          <w:bCs/>
        </w:rPr>
        <w:t>i</w:t>
      </w:r>
      <w:proofErr w:type="spellEnd"/>
      <w:r w:rsidRPr="00CB5FB8">
        <w:rPr>
          <w:b/>
          <w:bCs/>
        </w:rPr>
        <w:t>) common mechanisms independent of device type ii) techniques to be adapted to or dedicated to the device types (and their use-case).</w:t>
      </w:r>
    </w:p>
    <w:p w14:paraId="54B5B1E8" w14:textId="77777777" w:rsidR="008B0472" w:rsidRPr="00CB5FB8" w:rsidRDefault="008B0472" w:rsidP="008B0472">
      <w:pPr>
        <w:rPr>
          <w:b/>
          <w:bCs/>
        </w:rPr>
      </w:pPr>
      <w:r w:rsidRPr="00CB5FB8">
        <w:rPr>
          <w:b/>
          <w:bCs/>
        </w:rPr>
        <w:t xml:space="preserve">Proposal </w:t>
      </w:r>
      <w:r w:rsidRPr="00CB5FB8">
        <w:rPr>
          <w:rFonts w:hint="eastAsia"/>
          <w:b/>
          <w:bCs/>
        </w:rPr>
        <w:t>8</w:t>
      </w:r>
      <w:r w:rsidRPr="00CB5FB8">
        <w:rPr>
          <w:b/>
          <w:bCs/>
        </w:rPr>
        <w:t xml:space="preserve">: 6GR includes UEPS techniques from 5G/NR from day one, including </w:t>
      </w:r>
    </w:p>
    <w:p w14:paraId="59770292" w14:textId="77777777" w:rsidR="008B0472" w:rsidRPr="00CB5FB8" w:rsidRDefault="008B0472" w:rsidP="00CB5FB8">
      <w:pPr>
        <w:pStyle w:val="af9"/>
        <w:numPr>
          <w:ilvl w:val="0"/>
          <w:numId w:val="46"/>
        </w:numPr>
        <w:rPr>
          <w:rFonts w:ascii="Times New Roman" w:hAnsi="Times New Roman" w:cs="Times New Roman"/>
          <w:b/>
          <w:bCs/>
        </w:rPr>
      </w:pPr>
      <w:r w:rsidRPr="00CB5FB8">
        <w:rPr>
          <w:rFonts w:ascii="Times New Roman" w:hAnsi="Times New Roman" w:cs="Times New Roman"/>
          <w:b/>
          <w:bCs/>
        </w:rPr>
        <w:t xml:space="preserve">LP-WUS with discontinuous reception, </w:t>
      </w:r>
    </w:p>
    <w:p w14:paraId="45AA8D74" w14:textId="77777777" w:rsidR="008B0472" w:rsidRPr="00CB5FB8" w:rsidRDefault="008B0472" w:rsidP="00CB5FB8">
      <w:pPr>
        <w:pStyle w:val="af9"/>
        <w:numPr>
          <w:ilvl w:val="0"/>
          <w:numId w:val="46"/>
        </w:numPr>
        <w:rPr>
          <w:rFonts w:ascii="Times New Roman" w:hAnsi="Times New Roman" w:cs="Times New Roman"/>
          <w:b/>
          <w:bCs/>
        </w:rPr>
      </w:pPr>
      <w:r w:rsidRPr="00CB5FB8">
        <w:rPr>
          <w:rFonts w:ascii="Times New Roman" w:hAnsi="Times New Roman" w:cs="Times New Roman"/>
          <w:b/>
          <w:bCs/>
        </w:rPr>
        <w:t xml:space="preserve">Different levels of RX sleep levels, </w:t>
      </w:r>
    </w:p>
    <w:p w14:paraId="3B0182FE" w14:textId="19160D2E" w:rsidR="008B0472" w:rsidRPr="00CB5FB8" w:rsidRDefault="008B0472" w:rsidP="00CB5FB8">
      <w:pPr>
        <w:pStyle w:val="af9"/>
        <w:numPr>
          <w:ilvl w:val="0"/>
          <w:numId w:val="46"/>
        </w:numPr>
        <w:rPr>
          <w:rFonts w:ascii="Times New Roman" w:hAnsi="Times New Roman" w:cs="Times New Roman"/>
          <w:b/>
          <w:bCs/>
        </w:rPr>
      </w:pPr>
      <w:r w:rsidRPr="00CB5FB8">
        <w:rPr>
          <w:rFonts w:ascii="Times New Roman" w:hAnsi="Times New Roman" w:cs="Times New Roman"/>
          <w:b/>
          <w:bCs/>
        </w:rPr>
        <w:t>PDCCH monitoring adaptation</w:t>
      </w:r>
      <w:r w:rsidR="008C35EB">
        <w:rPr>
          <w:rFonts w:ascii="Times New Roman" w:hAnsi="Times New Roman" w:cs="Times New Roman" w:hint="eastAsia"/>
          <w:b/>
          <w:bCs/>
          <w:lang w:eastAsia="ja-JP"/>
        </w:rPr>
        <w:t xml:space="preserve">, </w:t>
      </w:r>
    </w:p>
    <w:p w14:paraId="440B1AAC" w14:textId="77777777" w:rsidR="008B0472" w:rsidRPr="00CB5FB8" w:rsidRDefault="008B0472" w:rsidP="00CB5FB8">
      <w:pPr>
        <w:pStyle w:val="af9"/>
        <w:numPr>
          <w:ilvl w:val="0"/>
          <w:numId w:val="46"/>
        </w:numPr>
        <w:rPr>
          <w:rFonts w:ascii="Times New Roman" w:hAnsi="Times New Roman" w:cs="Times New Roman"/>
          <w:b/>
          <w:bCs/>
        </w:rPr>
      </w:pPr>
      <w:r w:rsidRPr="00CB5FB8">
        <w:rPr>
          <w:rFonts w:ascii="Times New Roman" w:hAnsi="Times New Roman" w:cs="Times New Roman"/>
          <w:b/>
          <w:bCs/>
        </w:rPr>
        <w:t xml:space="preserve">BWP adaptation, </w:t>
      </w:r>
    </w:p>
    <w:p w14:paraId="103890DD" w14:textId="77777777" w:rsidR="008B0472" w:rsidRPr="00CB5FB8" w:rsidRDefault="008B0472" w:rsidP="00CB5FB8">
      <w:pPr>
        <w:pStyle w:val="af9"/>
        <w:numPr>
          <w:ilvl w:val="0"/>
          <w:numId w:val="46"/>
        </w:numPr>
        <w:rPr>
          <w:rFonts w:ascii="Times New Roman" w:hAnsi="Times New Roman" w:cs="Times New Roman"/>
          <w:b/>
          <w:bCs/>
          <w:lang w:eastAsia="ja-JP"/>
        </w:rPr>
      </w:pPr>
      <w:r w:rsidRPr="00CB5FB8">
        <w:rPr>
          <w:rFonts w:ascii="Times New Roman" w:hAnsi="Times New Roman" w:cs="Times New Roman"/>
          <w:b/>
          <w:bCs/>
        </w:rPr>
        <w:t xml:space="preserve">Antenna adaptation, </w:t>
      </w:r>
    </w:p>
    <w:p w14:paraId="6ADFF489" w14:textId="0CC22CAD" w:rsidR="00F03D17" w:rsidRPr="00CB5FB8" w:rsidRDefault="008B0472" w:rsidP="00CB5FB8">
      <w:pPr>
        <w:pStyle w:val="af9"/>
        <w:numPr>
          <w:ilvl w:val="0"/>
          <w:numId w:val="46"/>
        </w:numPr>
        <w:rPr>
          <w:rFonts w:ascii="Times New Roman" w:hAnsi="Times New Roman" w:cs="Times New Roman"/>
          <w:b/>
          <w:bCs/>
          <w:lang w:eastAsia="ja-JP"/>
        </w:rPr>
      </w:pPr>
      <w:r w:rsidRPr="00CB5FB8">
        <w:rPr>
          <w:rFonts w:ascii="Times New Roman" w:hAnsi="Times New Roman" w:cs="Times New Roman"/>
          <w:b/>
          <w:bCs/>
          <w:lang w:eastAsia="ja-JP"/>
        </w:rPr>
        <w:t>A</w:t>
      </w:r>
      <w:r w:rsidRPr="00CB5FB8">
        <w:rPr>
          <w:rFonts w:ascii="Times New Roman" w:hAnsi="Times New Roman" w:cs="Times New Roman"/>
          <w:b/>
          <w:bCs/>
        </w:rPr>
        <w:t>daption mechanism of RRM measurement.</w:t>
      </w:r>
    </w:p>
    <w:p w14:paraId="2CB50E44" w14:textId="47250F47" w:rsidR="00F03D17" w:rsidRPr="003047B7" w:rsidRDefault="00CB5FB8" w:rsidP="00F03D17">
      <w:pPr>
        <w:rPr>
          <w:b/>
          <w:bCs/>
          <w:lang w:eastAsia="ja-JP"/>
        </w:rPr>
      </w:pPr>
      <w:r>
        <w:rPr>
          <w:b/>
          <w:bCs/>
          <w:lang w:eastAsia="ja-JP"/>
        </w:rPr>
        <w:t xml:space="preserve">Proposal </w:t>
      </w:r>
      <w:r>
        <w:rPr>
          <w:rFonts w:hint="eastAsia"/>
          <w:b/>
          <w:bCs/>
          <w:lang w:eastAsia="ja-JP"/>
        </w:rPr>
        <w:t>9</w:t>
      </w:r>
      <w:r>
        <w:rPr>
          <w:b/>
          <w:bCs/>
          <w:lang w:eastAsia="ja-JP"/>
        </w:rPr>
        <w:t xml:space="preserve">: </w:t>
      </w:r>
      <w:r w:rsidRPr="003047B7">
        <w:rPr>
          <w:b/>
          <w:bCs/>
          <w:lang w:eastAsia="ja-JP"/>
        </w:rPr>
        <w:t xml:space="preserve">Study </w:t>
      </w:r>
      <w:r>
        <w:rPr>
          <w:b/>
          <w:bCs/>
          <w:lang w:eastAsia="ja-JP"/>
        </w:rPr>
        <w:t xml:space="preserve">use of AI/ML for the </w:t>
      </w:r>
      <w:r w:rsidRPr="003047B7">
        <w:rPr>
          <w:b/>
          <w:bCs/>
          <w:lang w:eastAsia="ja-JP"/>
        </w:rPr>
        <w:t>optimization of power saving mechanisms</w:t>
      </w:r>
      <w:r>
        <w:rPr>
          <w:b/>
          <w:bCs/>
          <w:lang w:eastAsia="ja-JP"/>
        </w:rPr>
        <w:t xml:space="preserve"> </w:t>
      </w:r>
      <w:r w:rsidRPr="003047B7">
        <w:rPr>
          <w:b/>
          <w:bCs/>
          <w:lang w:eastAsia="ja-JP"/>
        </w:rPr>
        <w:t xml:space="preserve">and </w:t>
      </w:r>
      <w:r>
        <w:rPr>
          <w:b/>
          <w:bCs/>
          <w:lang w:eastAsia="ja-JP"/>
        </w:rPr>
        <w:t xml:space="preserve">the </w:t>
      </w:r>
      <w:r w:rsidRPr="003047B7">
        <w:rPr>
          <w:b/>
          <w:bCs/>
          <w:lang w:eastAsia="ja-JP"/>
        </w:rPr>
        <w:t xml:space="preserve">impact of </w:t>
      </w:r>
      <w:r>
        <w:rPr>
          <w:b/>
          <w:bCs/>
          <w:lang w:eastAsia="ja-JP"/>
        </w:rPr>
        <w:t xml:space="preserve">its corresponding </w:t>
      </w:r>
      <w:r w:rsidRPr="003047B7">
        <w:rPr>
          <w:b/>
          <w:bCs/>
          <w:lang w:eastAsia="ja-JP"/>
        </w:rPr>
        <w:t>signaling</w:t>
      </w:r>
      <w:r>
        <w:rPr>
          <w:b/>
          <w:bCs/>
          <w:lang w:eastAsia="ja-JP"/>
        </w:rPr>
        <w:t>, power consumption</w:t>
      </w:r>
      <w:r w:rsidRPr="003047B7">
        <w:rPr>
          <w:b/>
          <w:bCs/>
          <w:lang w:eastAsia="ja-JP"/>
        </w:rPr>
        <w:t xml:space="preserve"> and computation complexity</w:t>
      </w:r>
      <w:r>
        <w:rPr>
          <w:b/>
          <w:bCs/>
          <w:lang w:eastAsia="ja-JP"/>
        </w:rPr>
        <w:t xml:space="preserve"> on both device and network</w:t>
      </w:r>
      <w:r w:rsidRPr="003047B7">
        <w:rPr>
          <w:b/>
          <w:bCs/>
          <w:lang w:eastAsia="ja-JP"/>
        </w:rPr>
        <w:t>.</w:t>
      </w:r>
    </w:p>
    <w:p w14:paraId="040F6CFB" w14:textId="14E943EE" w:rsidR="005613A5" w:rsidRPr="001C796C" w:rsidRDefault="00CB5FB8" w:rsidP="00EE0F8C">
      <w:pPr>
        <w:rPr>
          <w:b/>
          <w:szCs w:val="20"/>
          <w:lang w:eastAsia="ja-JP"/>
        </w:rPr>
      </w:pPr>
      <w:r w:rsidRPr="00905132">
        <w:rPr>
          <w:b/>
          <w:bCs/>
        </w:rPr>
        <w:t xml:space="preserve">Proposal </w:t>
      </w:r>
      <w:r>
        <w:rPr>
          <w:rFonts w:hint="eastAsia"/>
          <w:b/>
          <w:bCs/>
          <w:lang w:eastAsia="ja-JP"/>
        </w:rPr>
        <w:t>10</w:t>
      </w:r>
      <w:r w:rsidRPr="00905132">
        <w:rPr>
          <w:b/>
          <w:bCs/>
        </w:rPr>
        <w:t xml:space="preserve">: </w:t>
      </w:r>
      <w:r>
        <w:rPr>
          <w:b/>
          <w:bCs/>
        </w:rPr>
        <w:t>In addition to common UEPS techniques, study</w:t>
      </w:r>
      <w:r w:rsidRPr="00905132">
        <w:rPr>
          <w:b/>
          <w:bCs/>
        </w:rPr>
        <w:t xml:space="preserve"> power saving </w:t>
      </w:r>
      <w:r>
        <w:rPr>
          <w:b/>
          <w:bCs/>
        </w:rPr>
        <w:t xml:space="preserve">and optimization </w:t>
      </w:r>
      <w:r w:rsidRPr="00905132">
        <w:rPr>
          <w:b/>
          <w:bCs/>
        </w:rPr>
        <w:t>techniques dedicated to device type</w:t>
      </w:r>
      <w:r>
        <w:rPr>
          <w:b/>
          <w:bCs/>
        </w:rPr>
        <w:t>s</w:t>
      </w:r>
      <w:r w:rsidRPr="00905132">
        <w:rPr>
          <w:b/>
          <w:bCs/>
        </w:rPr>
        <w:t xml:space="preserve"> and </w:t>
      </w:r>
      <w:r>
        <w:rPr>
          <w:b/>
          <w:bCs/>
        </w:rPr>
        <w:t xml:space="preserve">their </w:t>
      </w:r>
      <w:r w:rsidRPr="00905132">
        <w:rPr>
          <w:b/>
          <w:bCs/>
        </w:rPr>
        <w:t>corresponding use-cases.</w:t>
      </w:r>
    </w:p>
    <w:p w14:paraId="0A8B5A5E" w14:textId="54F41A0E" w:rsidR="00676282" w:rsidRDefault="00477382" w:rsidP="00CB2D30">
      <w:pPr>
        <w:rPr>
          <w:b/>
          <w:bCs/>
          <w:lang w:eastAsia="ja-JP"/>
        </w:rPr>
      </w:pPr>
      <w:r w:rsidRPr="00905132">
        <w:rPr>
          <w:b/>
          <w:bCs/>
        </w:rPr>
        <w:t>P</w:t>
      </w:r>
      <w:r w:rsidRPr="009132C2">
        <w:rPr>
          <w:b/>
          <w:bCs/>
        </w:rPr>
        <w:t xml:space="preserve">roposal </w:t>
      </w:r>
      <w:r w:rsidRPr="009132C2">
        <w:rPr>
          <w:rFonts w:hint="eastAsia"/>
          <w:b/>
          <w:bCs/>
          <w:lang w:eastAsia="ja-JP"/>
        </w:rPr>
        <w:t>11</w:t>
      </w:r>
      <w:r w:rsidRPr="009132C2">
        <w:rPr>
          <w:b/>
          <w:bCs/>
        </w:rPr>
        <w:t>:</w:t>
      </w:r>
      <w:r w:rsidRPr="009132C2">
        <w:rPr>
          <w:rFonts w:hint="eastAsia"/>
          <w:b/>
          <w:bCs/>
          <w:lang w:eastAsia="ja-JP"/>
        </w:rPr>
        <w:t xml:space="preserve"> Study </w:t>
      </w:r>
      <w:r w:rsidRPr="009132C2">
        <w:rPr>
          <w:b/>
          <w:bCs/>
          <w:lang w:eastAsia="ja-JP"/>
        </w:rPr>
        <w:t xml:space="preserve">UEPS techniques designed </w:t>
      </w:r>
      <w:r w:rsidRPr="009132C2">
        <w:rPr>
          <w:rFonts w:hint="eastAsia"/>
          <w:b/>
          <w:bCs/>
          <w:lang w:eastAsia="ja-JP"/>
        </w:rPr>
        <w:t xml:space="preserve">for </w:t>
      </w:r>
      <w:r w:rsidRPr="009132C2">
        <w:rPr>
          <w:b/>
          <w:bCs/>
          <w:lang w:eastAsia="ja-JP"/>
        </w:rPr>
        <w:t>UL-heavy use cases</w:t>
      </w:r>
      <w:r w:rsidRPr="009132C2">
        <w:rPr>
          <w:rFonts w:hint="eastAsia"/>
          <w:b/>
          <w:bCs/>
          <w:lang w:eastAsia="ja-JP"/>
        </w:rPr>
        <w:t>.</w:t>
      </w:r>
    </w:p>
    <w:p w14:paraId="78C90A7D" w14:textId="4C508F11" w:rsidR="00477382" w:rsidRDefault="00477382" w:rsidP="00CB2D30">
      <w:pPr>
        <w:rPr>
          <w:lang w:eastAsia="ja-JP"/>
        </w:rPr>
      </w:pPr>
      <w:r>
        <w:rPr>
          <w:rFonts w:hint="eastAsia"/>
          <w:b/>
          <w:bCs/>
          <w:lang w:eastAsia="ja-JP"/>
        </w:rPr>
        <w:t>Observation</w:t>
      </w:r>
      <w:r w:rsidRPr="009132C2">
        <w:rPr>
          <w:b/>
          <w:bCs/>
        </w:rPr>
        <w:t xml:space="preserve"> </w:t>
      </w:r>
      <w:r w:rsidRPr="009132C2">
        <w:rPr>
          <w:rFonts w:hint="eastAsia"/>
          <w:b/>
          <w:bCs/>
          <w:lang w:eastAsia="ja-JP"/>
        </w:rPr>
        <w:t>1</w:t>
      </w:r>
      <w:r w:rsidRPr="009132C2">
        <w:rPr>
          <w:b/>
          <w:bCs/>
        </w:rPr>
        <w:t>:</w:t>
      </w:r>
      <w:r w:rsidRPr="00C40270">
        <w:rPr>
          <w:rFonts w:hint="eastAsia"/>
          <w:b/>
          <w:lang w:eastAsia="ja-JP"/>
        </w:rPr>
        <w:t xml:space="preserve"> </w:t>
      </w:r>
      <w:r w:rsidRPr="00C40270">
        <w:rPr>
          <w:b/>
          <w:szCs w:val="20"/>
          <w:lang w:eastAsia="ja-JP"/>
        </w:rPr>
        <w:t xml:space="preserve">BS with </w:t>
      </w:r>
      <w:r w:rsidRPr="00C40270">
        <w:rPr>
          <w:rFonts w:hint="eastAsia"/>
          <w:b/>
          <w:szCs w:val="20"/>
          <w:lang w:eastAsia="ja-JP"/>
        </w:rPr>
        <w:t>massive</w:t>
      </w:r>
      <w:r w:rsidRPr="00C40270">
        <w:rPr>
          <w:b/>
          <w:szCs w:val="20"/>
          <w:lang w:eastAsia="ja-JP"/>
        </w:rPr>
        <w:t xml:space="preserve"> Rx antenna</w:t>
      </w:r>
      <w:r w:rsidRPr="00C40270">
        <w:rPr>
          <w:rFonts w:hint="eastAsia"/>
          <w:b/>
          <w:szCs w:val="20"/>
          <w:lang w:eastAsia="ja-JP"/>
        </w:rPr>
        <w:t xml:space="preserve"> for massive-MIMO and higher cell densification will reduce the power</w:t>
      </w:r>
      <w:r>
        <w:rPr>
          <w:rFonts w:hint="eastAsia"/>
          <w:b/>
          <w:szCs w:val="20"/>
          <w:lang w:eastAsia="ja-JP"/>
        </w:rPr>
        <w:t xml:space="preserve"> consumption of UL transmission</w:t>
      </w:r>
      <w:r w:rsidRPr="00C40270">
        <w:rPr>
          <w:rFonts w:hint="eastAsia"/>
          <w:b/>
          <w:szCs w:val="20"/>
          <w:lang w:eastAsia="ja-JP"/>
        </w:rPr>
        <w:t>.</w:t>
      </w:r>
    </w:p>
    <w:p w14:paraId="7273864D" w14:textId="2489B65D" w:rsidR="00477382" w:rsidRDefault="00477382" w:rsidP="00CB2D30">
      <w:pPr>
        <w:rPr>
          <w:lang w:eastAsia="ja-JP"/>
        </w:rPr>
      </w:pPr>
      <w:r w:rsidRPr="00905132">
        <w:rPr>
          <w:b/>
          <w:bCs/>
        </w:rPr>
        <w:t>P</w:t>
      </w:r>
      <w:r w:rsidRPr="009132C2">
        <w:rPr>
          <w:b/>
          <w:bCs/>
        </w:rPr>
        <w:t xml:space="preserve">roposal </w:t>
      </w:r>
      <w:r w:rsidRPr="009132C2">
        <w:rPr>
          <w:rFonts w:hint="eastAsia"/>
          <w:b/>
          <w:bCs/>
          <w:lang w:eastAsia="ja-JP"/>
        </w:rPr>
        <w:t>1</w:t>
      </w:r>
      <w:r>
        <w:rPr>
          <w:rFonts w:hint="eastAsia"/>
          <w:b/>
          <w:bCs/>
          <w:lang w:eastAsia="ja-JP"/>
        </w:rPr>
        <w:t>2</w:t>
      </w:r>
      <w:r w:rsidRPr="009132C2">
        <w:rPr>
          <w:b/>
          <w:bCs/>
        </w:rPr>
        <w:t>:</w:t>
      </w:r>
      <w:r w:rsidRPr="009132C2">
        <w:rPr>
          <w:rFonts w:hint="eastAsia"/>
          <w:b/>
          <w:bCs/>
          <w:lang w:eastAsia="ja-JP"/>
        </w:rPr>
        <w:t xml:space="preserve"> St</w:t>
      </w:r>
      <w:r w:rsidRPr="00477382">
        <w:rPr>
          <w:rFonts w:hint="eastAsia"/>
          <w:b/>
          <w:bCs/>
          <w:lang w:eastAsia="ja-JP"/>
        </w:rPr>
        <w:t xml:space="preserve">udy </w:t>
      </w:r>
      <w:r w:rsidRPr="00477382">
        <w:rPr>
          <w:b/>
          <w:bCs/>
          <w:szCs w:val="20"/>
          <w:lang w:eastAsia="ja-JP"/>
        </w:rPr>
        <w:t>low-PAPR waveform</w:t>
      </w:r>
      <w:r w:rsidRPr="00477382">
        <w:rPr>
          <w:b/>
          <w:bCs/>
          <w:lang w:eastAsia="ja-JP"/>
        </w:rPr>
        <w:t xml:space="preserve"> </w:t>
      </w:r>
      <w:r w:rsidRPr="00477382">
        <w:rPr>
          <w:rFonts w:hint="eastAsia"/>
          <w:b/>
          <w:bCs/>
          <w:lang w:eastAsia="ja-JP"/>
        </w:rPr>
        <w:t>reducing PAPR of CP-OFDM and DFTs-OFDM to reduce the power consumption of UL transmission.</w:t>
      </w:r>
    </w:p>
    <w:p w14:paraId="62E963A5" w14:textId="77777777" w:rsidR="00477382" w:rsidRDefault="00477382" w:rsidP="00CB2D30">
      <w:pPr>
        <w:rPr>
          <w:lang w:eastAsia="ja-JP"/>
        </w:rPr>
      </w:pPr>
    </w:p>
    <w:p w14:paraId="0A60A906" w14:textId="77777777" w:rsidR="00CF1536" w:rsidRPr="00EE0F8C" w:rsidRDefault="00CF1536" w:rsidP="00CB2D30">
      <w:pPr>
        <w:rPr>
          <w:rFonts w:hint="eastAsia"/>
          <w:lang w:eastAsia="ja-JP"/>
        </w:rPr>
      </w:pPr>
    </w:p>
    <w:p w14:paraId="1A7ED4E3" w14:textId="763512CA" w:rsidR="002348EF" w:rsidRDefault="002348EF" w:rsidP="002348EF">
      <w:pPr>
        <w:pStyle w:val="1"/>
        <w:spacing w:after="80"/>
        <w:jc w:val="left"/>
        <w:rPr>
          <w:sz w:val="24"/>
          <w:szCs w:val="24"/>
          <w:lang w:eastAsia="zh-CN"/>
        </w:rPr>
      </w:pPr>
      <w:bookmarkStart w:id="3" w:name="_Hlk166173111"/>
      <w:r w:rsidRPr="7C93F6E5">
        <w:rPr>
          <w:sz w:val="24"/>
          <w:szCs w:val="24"/>
          <w:lang w:eastAsia="zh-CN"/>
        </w:rPr>
        <w:t>Reference</w:t>
      </w:r>
      <w:r w:rsidR="00E25E48" w:rsidRPr="7C93F6E5">
        <w:rPr>
          <w:sz w:val="24"/>
          <w:szCs w:val="24"/>
          <w:lang w:eastAsia="zh-CN"/>
        </w:rPr>
        <w:t>s</w:t>
      </w:r>
    </w:p>
    <w:bookmarkEnd w:id="3"/>
    <w:p w14:paraId="4A226CC9" w14:textId="1D330117" w:rsidR="0051517E" w:rsidRDefault="00177F4C" w:rsidP="00B44F59">
      <w:pPr>
        <w:pStyle w:val="af9"/>
        <w:numPr>
          <w:ilvl w:val="0"/>
          <w:numId w:val="10"/>
        </w:numPr>
        <w:snapToGrid w:val="0"/>
        <w:spacing w:afterLines="50" w:after="120"/>
        <w:ind w:left="426" w:hanging="426"/>
        <w:rPr>
          <w:rFonts w:ascii="Times New Roman" w:hAnsi="Times New Roman" w:cs="Times New Roman"/>
          <w:lang w:eastAsia="x-none"/>
        </w:rPr>
      </w:pPr>
      <w:r>
        <w:rPr>
          <w:rFonts w:ascii="Times New Roman" w:hAnsi="Times New Roman" w:cs="Times New Roman" w:hint="eastAsia"/>
          <w:lang w:eastAsia="ja-JP"/>
        </w:rPr>
        <w:t xml:space="preserve">RP-251881, </w:t>
      </w:r>
      <w:r>
        <w:rPr>
          <w:rFonts w:ascii="Times New Roman" w:hAnsi="Times New Roman" w:cs="Times New Roman"/>
          <w:lang w:eastAsia="ja-JP"/>
        </w:rPr>
        <w:t>“</w:t>
      </w:r>
      <w:r w:rsidR="00D27BB4">
        <w:rPr>
          <w:rFonts w:ascii="Times New Roman" w:hAnsi="Times New Roman" w:cs="Times New Roman" w:hint="eastAsia"/>
          <w:lang w:eastAsia="ja-JP"/>
        </w:rPr>
        <w:t>Study on 6G Radio,</w:t>
      </w:r>
      <w:r>
        <w:rPr>
          <w:rFonts w:ascii="Times New Roman" w:hAnsi="Times New Roman" w:cs="Times New Roman"/>
          <w:lang w:eastAsia="ja-JP"/>
        </w:rPr>
        <w:t>”</w:t>
      </w:r>
      <w:r w:rsidR="00D27BB4">
        <w:rPr>
          <w:rFonts w:ascii="Times New Roman" w:hAnsi="Times New Roman" w:cs="Times New Roman" w:hint="eastAsia"/>
          <w:lang w:eastAsia="ja-JP"/>
        </w:rPr>
        <w:t xml:space="preserve"> 3GPP</w:t>
      </w:r>
      <w:r w:rsidR="0014095C" w:rsidRPr="0014095C">
        <w:t xml:space="preserve"> </w:t>
      </w:r>
      <w:r w:rsidR="0014095C" w:rsidRPr="0014095C">
        <w:rPr>
          <w:rFonts w:ascii="Times New Roman" w:hAnsi="Times New Roman" w:cs="Times New Roman"/>
          <w:lang w:eastAsia="ja-JP"/>
        </w:rPr>
        <w:t>TSG RAN Meeting #108</w:t>
      </w:r>
      <w:r w:rsidR="00DD5A6D">
        <w:rPr>
          <w:rFonts w:ascii="Times New Roman" w:hAnsi="Times New Roman" w:cs="Times New Roman" w:hint="eastAsia"/>
          <w:lang w:eastAsia="ja-JP"/>
        </w:rPr>
        <w:t xml:space="preserve">, </w:t>
      </w:r>
      <w:r w:rsidR="007B2A37" w:rsidRPr="007B2A37">
        <w:rPr>
          <w:rFonts w:ascii="Times New Roman" w:hAnsi="Times New Roman" w:cs="Times New Roman"/>
          <w:lang w:eastAsia="ja-JP"/>
        </w:rPr>
        <w:t xml:space="preserve">Prague, </w:t>
      </w:r>
      <w:r w:rsidR="00DD5A6D">
        <w:rPr>
          <w:rFonts w:ascii="Times New Roman" w:hAnsi="Times New Roman" w:cs="Times New Roman" w:hint="eastAsia"/>
          <w:lang w:eastAsia="ja-JP"/>
        </w:rPr>
        <w:t xml:space="preserve">June </w:t>
      </w:r>
      <w:r w:rsidR="007B2A37">
        <w:rPr>
          <w:rFonts w:ascii="Times New Roman" w:hAnsi="Times New Roman" w:cs="Times New Roman" w:hint="eastAsia"/>
          <w:lang w:eastAsia="ja-JP"/>
        </w:rPr>
        <w:t>9-13, 2025</w:t>
      </w:r>
      <w:r w:rsidR="0051517E">
        <w:rPr>
          <w:rFonts w:ascii="Times New Roman" w:hAnsi="Times New Roman" w:cs="Times New Roman" w:hint="eastAsia"/>
          <w:lang w:eastAsia="ja-JP"/>
        </w:rPr>
        <w:t>.</w:t>
      </w:r>
    </w:p>
    <w:p w14:paraId="5CD29A1B" w14:textId="624F461A" w:rsidR="00AB60A3" w:rsidRDefault="001B387C" w:rsidP="001C796C">
      <w:pPr>
        <w:pStyle w:val="af9"/>
        <w:numPr>
          <w:ilvl w:val="0"/>
          <w:numId w:val="10"/>
        </w:numPr>
        <w:snapToGrid w:val="0"/>
        <w:spacing w:afterLines="50" w:after="120"/>
        <w:ind w:left="426" w:hanging="426"/>
        <w:rPr>
          <w:rFonts w:ascii="Times New Roman" w:hAnsi="Times New Roman" w:cs="Times New Roman"/>
          <w:lang w:eastAsia="x-none"/>
        </w:rPr>
      </w:pPr>
      <w:r>
        <w:rPr>
          <w:rFonts w:ascii="Times New Roman" w:hAnsi="Times New Roman" w:cs="Times New Roman" w:hint="eastAsia"/>
          <w:lang w:eastAsia="ja-JP"/>
        </w:rPr>
        <w:t>Agenda item by RAN1 chair</w:t>
      </w:r>
      <w:r w:rsidR="00CA3C0F" w:rsidRPr="00956AFF">
        <w:rPr>
          <w:rFonts w:ascii="Times New Roman" w:hAnsi="Times New Roman" w:cs="Times New Roman"/>
          <w:lang w:eastAsia="x-none"/>
        </w:rPr>
        <w:t>.</w:t>
      </w:r>
    </w:p>
    <w:p w14:paraId="6F15FF17" w14:textId="63B8F415" w:rsidR="00EF2B30" w:rsidRDefault="007B4C22" w:rsidP="001C796C">
      <w:pPr>
        <w:pStyle w:val="af9"/>
        <w:numPr>
          <w:ilvl w:val="0"/>
          <w:numId w:val="10"/>
        </w:numPr>
        <w:snapToGrid w:val="0"/>
        <w:spacing w:afterLines="50" w:after="120"/>
        <w:ind w:left="426" w:hanging="426"/>
        <w:rPr>
          <w:rFonts w:ascii="Times New Roman" w:hAnsi="Times New Roman" w:cs="Times New Roman"/>
          <w:lang w:eastAsia="x-none"/>
        </w:rPr>
      </w:pPr>
      <w:r>
        <w:rPr>
          <w:rFonts w:ascii="Times New Roman" w:hAnsi="Times New Roman" w:cs="Times New Roman" w:hint="eastAsia"/>
          <w:lang w:eastAsia="ja-JP"/>
        </w:rPr>
        <w:t>RAN1#122 Chairman</w:t>
      </w:r>
      <w:r>
        <w:rPr>
          <w:rFonts w:ascii="Times New Roman" w:hAnsi="Times New Roman" w:cs="Times New Roman"/>
          <w:lang w:eastAsia="ja-JP"/>
        </w:rPr>
        <w:t>’</w:t>
      </w:r>
      <w:r>
        <w:rPr>
          <w:rFonts w:ascii="Times New Roman" w:hAnsi="Times New Roman" w:cs="Times New Roman" w:hint="eastAsia"/>
          <w:lang w:eastAsia="ja-JP"/>
        </w:rPr>
        <w:t>s note.</w:t>
      </w:r>
    </w:p>
    <w:p w14:paraId="629D5FB3" w14:textId="77777777" w:rsidR="001C796C" w:rsidRPr="001C796C" w:rsidRDefault="001C796C" w:rsidP="001C796C">
      <w:pPr>
        <w:spacing w:afterLines="50"/>
        <w:rPr>
          <w:lang w:eastAsia="ja-JP"/>
        </w:rPr>
      </w:pPr>
    </w:p>
    <w:sectPr w:rsidR="001C796C" w:rsidRPr="001C79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3E9C8" w14:textId="77777777" w:rsidR="00E7125C" w:rsidRDefault="00E7125C">
      <w:r>
        <w:separator/>
      </w:r>
    </w:p>
  </w:endnote>
  <w:endnote w:type="continuationSeparator" w:id="0">
    <w:p w14:paraId="56539341" w14:textId="77777777" w:rsidR="00E7125C" w:rsidRDefault="00E7125C">
      <w:r>
        <w:continuationSeparator/>
      </w:r>
    </w:p>
  </w:endnote>
  <w:endnote w:type="continuationNotice" w:id="1">
    <w:p w14:paraId="78E78B83" w14:textId="77777777" w:rsidR="00E7125C" w:rsidRDefault="00E71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3A7A9" w14:textId="77777777" w:rsidR="00E7125C" w:rsidRDefault="00E7125C">
      <w:r>
        <w:separator/>
      </w:r>
    </w:p>
  </w:footnote>
  <w:footnote w:type="continuationSeparator" w:id="0">
    <w:p w14:paraId="78839C5C" w14:textId="77777777" w:rsidR="00E7125C" w:rsidRDefault="00E7125C">
      <w:r>
        <w:continuationSeparator/>
      </w:r>
    </w:p>
  </w:footnote>
  <w:footnote w:type="continuationNotice" w:id="1">
    <w:p w14:paraId="1ACA11CA" w14:textId="77777777" w:rsidR="00E7125C" w:rsidRDefault="00E712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F09005A"/>
    <w:multiLevelType w:val="hybridMultilevel"/>
    <w:tmpl w:val="B148BAFE"/>
    <w:lvl w:ilvl="0" w:tplc="A5C2A85E">
      <w:numFmt w:val="bullet"/>
      <w:lvlText w:val="-"/>
      <w:lvlJc w:val="left"/>
      <w:pPr>
        <w:ind w:left="720" w:hanging="360"/>
      </w:pPr>
      <w:rPr>
        <w:rFonts w:ascii="Times New Roman" w:eastAsia="ＭＳ 明朝"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734385"/>
    <w:multiLevelType w:val="hybridMultilevel"/>
    <w:tmpl w:val="F68CEE6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214242B"/>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3454CD9"/>
    <w:multiLevelType w:val="hybridMultilevel"/>
    <w:tmpl w:val="BFC8F686"/>
    <w:lvl w:ilvl="0" w:tplc="90B60DE2">
      <w:start w:val="5"/>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BB923A5"/>
    <w:multiLevelType w:val="multilevel"/>
    <w:tmpl w:val="2BB923A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2CEE5C1F"/>
    <w:multiLevelType w:val="hybridMultilevel"/>
    <w:tmpl w:val="9D50A2C6"/>
    <w:lvl w:ilvl="0" w:tplc="10E81124">
      <w:start w:val="7"/>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3B557C1"/>
    <w:multiLevelType w:val="multilevel"/>
    <w:tmpl w:val="FBDE2C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3"/>
      <w:lvlText w:val="%1.%2.%3"/>
      <w:lvlJc w:val="left"/>
      <w:pPr>
        <w:tabs>
          <w:tab w:val="num" w:pos="720"/>
        </w:tabs>
        <w:ind w:left="720" w:hanging="720"/>
      </w:pPr>
      <w:rPr>
        <w:sz w:val="22"/>
        <w:szCs w:val="22"/>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4"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29D50BA"/>
    <w:multiLevelType w:val="hybridMultilevel"/>
    <w:tmpl w:val="55C00062"/>
    <w:lvl w:ilvl="0" w:tplc="04090001">
      <w:start w:val="1"/>
      <w:numFmt w:val="bullet"/>
      <w:lvlText w:val=""/>
      <w:lvlJc w:val="left"/>
      <w:pPr>
        <w:ind w:left="449" w:hanging="440"/>
      </w:pPr>
      <w:rPr>
        <w:rFonts w:ascii="Wingdings" w:hAnsi="Wingdings" w:hint="default"/>
      </w:rPr>
    </w:lvl>
    <w:lvl w:ilvl="1" w:tplc="04090003">
      <w:start w:val="1"/>
      <w:numFmt w:val="bullet"/>
      <w:lvlText w:val=""/>
      <w:lvlJc w:val="left"/>
      <w:pPr>
        <w:ind w:left="889" w:hanging="440"/>
      </w:pPr>
      <w:rPr>
        <w:rFonts w:ascii="Wingdings" w:hAnsi="Wingdings" w:hint="default"/>
      </w:rPr>
    </w:lvl>
    <w:lvl w:ilvl="2" w:tplc="0409000D" w:tentative="1">
      <w:start w:val="1"/>
      <w:numFmt w:val="bullet"/>
      <w:lvlText w:val=""/>
      <w:lvlJc w:val="left"/>
      <w:pPr>
        <w:ind w:left="1329" w:hanging="440"/>
      </w:pPr>
      <w:rPr>
        <w:rFonts w:ascii="Wingdings" w:hAnsi="Wingdings" w:hint="default"/>
      </w:rPr>
    </w:lvl>
    <w:lvl w:ilvl="3" w:tplc="04090001" w:tentative="1">
      <w:start w:val="1"/>
      <w:numFmt w:val="bullet"/>
      <w:lvlText w:val=""/>
      <w:lvlJc w:val="left"/>
      <w:pPr>
        <w:ind w:left="1769" w:hanging="440"/>
      </w:pPr>
      <w:rPr>
        <w:rFonts w:ascii="Wingdings" w:hAnsi="Wingdings" w:hint="default"/>
      </w:rPr>
    </w:lvl>
    <w:lvl w:ilvl="4" w:tplc="0409000B" w:tentative="1">
      <w:start w:val="1"/>
      <w:numFmt w:val="bullet"/>
      <w:lvlText w:val=""/>
      <w:lvlJc w:val="left"/>
      <w:pPr>
        <w:ind w:left="2209" w:hanging="440"/>
      </w:pPr>
      <w:rPr>
        <w:rFonts w:ascii="Wingdings" w:hAnsi="Wingdings" w:hint="default"/>
      </w:rPr>
    </w:lvl>
    <w:lvl w:ilvl="5" w:tplc="0409000D" w:tentative="1">
      <w:start w:val="1"/>
      <w:numFmt w:val="bullet"/>
      <w:lvlText w:val=""/>
      <w:lvlJc w:val="left"/>
      <w:pPr>
        <w:ind w:left="2649" w:hanging="440"/>
      </w:pPr>
      <w:rPr>
        <w:rFonts w:ascii="Wingdings" w:hAnsi="Wingdings" w:hint="default"/>
      </w:rPr>
    </w:lvl>
    <w:lvl w:ilvl="6" w:tplc="04090001" w:tentative="1">
      <w:start w:val="1"/>
      <w:numFmt w:val="bullet"/>
      <w:lvlText w:val=""/>
      <w:lvlJc w:val="left"/>
      <w:pPr>
        <w:ind w:left="3089" w:hanging="440"/>
      </w:pPr>
      <w:rPr>
        <w:rFonts w:ascii="Wingdings" w:hAnsi="Wingdings" w:hint="default"/>
      </w:rPr>
    </w:lvl>
    <w:lvl w:ilvl="7" w:tplc="0409000B" w:tentative="1">
      <w:start w:val="1"/>
      <w:numFmt w:val="bullet"/>
      <w:lvlText w:val=""/>
      <w:lvlJc w:val="left"/>
      <w:pPr>
        <w:ind w:left="3529" w:hanging="440"/>
      </w:pPr>
      <w:rPr>
        <w:rFonts w:ascii="Wingdings" w:hAnsi="Wingdings" w:hint="default"/>
      </w:rPr>
    </w:lvl>
    <w:lvl w:ilvl="8" w:tplc="0409000D" w:tentative="1">
      <w:start w:val="1"/>
      <w:numFmt w:val="bullet"/>
      <w:lvlText w:val=""/>
      <w:lvlJc w:val="left"/>
      <w:pPr>
        <w:ind w:left="3969" w:hanging="440"/>
      </w:pPr>
      <w:rPr>
        <w:rFonts w:ascii="Wingdings" w:hAnsi="Wingdings" w:hint="default"/>
      </w:rPr>
    </w:lvl>
  </w:abstractNum>
  <w:abstractNum w:abstractNumId="16" w15:restartNumberingAfterBreak="0">
    <w:nsid w:val="4423361C"/>
    <w:multiLevelType w:val="hybridMultilevel"/>
    <w:tmpl w:val="1A7EB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6B0562"/>
    <w:multiLevelType w:val="hybridMultilevel"/>
    <w:tmpl w:val="C5944DF4"/>
    <w:lvl w:ilvl="0" w:tplc="045EC516">
      <w:start w:val="1"/>
      <w:numFmt w:val="bullet"/>
      <w:lvlText w:val="●"/>
      <w:lvlJc w:val="left"/>
      <w:pPr>
        <w:ind w:left="440" w:hanging="440"/>
      </w:pPr>
      <w:rPr>
        <w:rFonts w:ascii="Times New Roman" w:eastAsia="ＭＳ Ｐ明朝" w:hAnsi="Times New Roman" w:cs="Times New Roman" w:hint="default"/>
        <w:b w:val="0"/>
        <w:i w:val="0"/>
        <w:sz w:val="21"/>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5D11E7A"/>
    <w:multiLevelType w:val="hybridMultilevel"/>
    <w:tmpl w:val="9AF89CEE"/>
    <w:lvl w:ilvl="0" w:tplc="FFFFFFFF">
      <w:start w:val="1"/>
      <w:numFmt w:val="bullet"/>
      <w:lvlText w:val=""/>
      <w:lvlJc w:val="left"/>
      <w:pPr>
        <w:ind w:left="440" w:hanging="440"/>
      </w:pPr>
      <w:rPr>
        <w:rFonts w:ascii="Symbol" w:hAnsi="Symbol" w:hint="default"/>
      </w:rPr>
    </w:lvl>
    <w:lvl w:ilvl="1" w:tplc="08090001">
      <w:start w:val="1"/>
      <w:numFmt w:val="bullet"/>
      <w:lvlText w:val=""/>
      <w:lvlJc w:val="left"/>
      <w:pPr>
        <w:ind w:left="80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B21D27"/>
    <w:multiLevelType w:val="hybridMultilevel"/>
    <w:tmpl w:val="10AC09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B9D0FE5"/>
    <w:multiLevelType w:val="multilevel"/>
    <w:tmpl w:val="4B9D0FE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4BF07DD9"/>
    <w:multiLevelType w:val="hybridMultilevel"/>
    <w:tmpl w:val="D6FE7146"/>
    <w:lvl w:ilvl="0" w:tplc="A06E3912">
      <w:start w:val="1"/>
      <w:numFmt w:val="bullet"/>
      <w:lvlText w:val=""/>
      <w:lvlJc w:val="left"/>
      <w:pPr>
        <w:ind w:left="440" w:hanging="440"/>
      </w:pPr>
      <w:rPr>
        <w:rFonts w:ascii="Times New Roman" w:eastAsia="ＭＳ 明朝" w:hAnsi="Times New Roman" w:hint="default"/>
        <w:b w:val="0"/>
        <w:i w:val="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C0C39C3"/>
    <w:multiLevelType w:val="hybridMultilevel"/>
    <w:tmpl w:val="C32CF80C"/>
    <w:lvl w:ilvl="0" w:tplc="04090001">
      <w:start w:val="1"/>
      <w:numFmt w:val="bullet"/>
      <w:lvlText w:val=""/>
      <w:lvlJc w:val="left"/>
      <w:pPr>
        <w:ind w:left="440" w:hanging="440"/>
      </w:pPr>
      <w:rPr>
        <w:rFonts w:ascii="Wingdings" w:hAnsi="Wingdings" w:hint="default"/>
        <w:b w:val="0"/>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6" w15:restartNumberingAfterBreak="0">
    <w:nsid w:val="540A381B"/>
    <w:multiLevelType w:val="hybridMultilevel"/>
    <w:tmpl w:val="5DEEF9CC"/>
    <w:lvl w:ilvl="0" w:tplc="90B60DE2">
      <w:start w:val="5"/>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E0121D"/>
    <w:multiLevelType w:val="hybridMultilevel"/>
    <w:tmpl w:val="2A2C4FD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9B34E23"/>
    <w:multiLevelType w:val="hybridMultilevel"/>
    <w:tmpl w:val="C8062BD6"/>
    <w:lvl w:ilvl="0" w:tplc="045EC516">
      <w:start w:val="1"/>
      <w:numFmt w:val="bullet"/>
      <w:lvlText w:val="●"/>
      <w:lvlJc w:val="left"/>
      <w:pPr>
        <w:ind w:left="440" w:hanging="440"/>
      </w:pPr>
      <w:rPr>
        <w:rFonts w:ascii="Times New Roman" w:eastAsia="ＭＳ Ｐ明朝" w:hAnsi="Times New Roman" w:cs="Times New Roman" w:hint="default"/>
        <w:b w:val="0"/>
        <w:i w:val="0"/>
        <w:sz w:val="21"/>
      </w:rPr>
    </w:lvl>
    <w:lvl w:ilvl="1" w:tplc="90B60DE2">
      <w:start w:val="5"/>
      <w:numFmt w:val="bullet"/>
      <w:lvlText w:val="-"/>
      <w:lvlJc w:val="left"/>
      <w:pPr>
        <w:ind w:left="880" w:hanging="440"/>
      </w:pPr>
      <w:rPr>
        <w:rFonts w:ascii="Times New Roman" w:eastAsia="SimSun" w:hAnsi="Times New Roman" w:cs="Times New Roman"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6E481123"/>
    <w:multiLevelType w:val="hybridMultilevel"/>
    <w:tmpl w:val="16F07978"/>
    <w:lvl w:ilvl="0" w:tplc="10E81124">
      <w:start w:val="7"/>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6E5E4D8E"/>
    <w:multiLevelType w:val="hybridMultilevel"/>
    <w:tmpl w:val="555E7EF4"/>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A45C57"/>
    <w:multiLevelType w:val="hybridMultilevel"/>
    <w:tmpl w:val="B7BC5604"/>
    <w:lvl w:ilvl="0" w:tplc="FFFFFFFF">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70CC02B7"/>
    <w:multiLevelType w:val="hybridMultilevel"/>
    <w:tmpl w:val="938E59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74E66DA0"/>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B5B2DB3A"/>
    <w:lvl w:ilvl="0" w:tplc="FAFE93E8">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C42547"/>
    <w:multiLevelType w:val="hybridMultilevel"/>
    <w:tmpl w:val="92287D8C"/>
    <w:lvl w:ilvl="0" w:tplc="FFFFFFFF">
      <w:start w:val="1"/>
      <w:numFmt w:val="decimal"/>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79303794">
    <w:abstractNumId w:val="13"/>
  </w:num>
  <w:num w:numId="2" w16cid:durableId="1156335548">
    <w:abstractNumId w:val="12"/>
  </w:num>
  <w:num w:numId="3" w16cid:durableId="1734422521">
    <w:abstractNumId w:val="37"/>
  </w:num>
  <w:num w:numId="4" w16cid:durableId="1468627038">
    <w:abstractNumId w:val="25"/>
  </w:num>
  <w:num w:numId="5" w16cid:durableId="1234730720">
    <w:abstractNumId w:val="32"/>
  </w:num>
  <w:num w:numId="6" w16cid:durableId="1426924569">
    <w:abstractNumId w:val="36"/>
  </w:num>
  <w:num w:numId="7" w16cid:durableId="189421161">
    <w:abstractNumId w:val="16"/>
  </w:num>
  <w:num w:numId="8" w16cid:durableId="373887494">
    <w:abstractNumId w:val="5"/>
  </w:num>
  <w:num w:numId="9" w16cid:durableId="1534535249">
    <w:abstractNumId w:val="18"/>
  </w:num>
  <w:num w:numId="10" w16cid:durableId="46998553">
    <w:abstractNumId w:val="3"/>
  </w:num>
  <w:num w:numId="11" w16cid:durableId="360084251">
    <w:abstractNumId w:val="31"/>
  </w:num>
  <w:num w:numId="12" w16cid:durableId="1947469464">
    <w:abstractNumId w:val="35"/>
  </w:num>
  <w:num w:numId="13" w16cid:durableId="5444496">
    <w:abstractNumId w:val="21"/>
  </w:num>
  <w:num w:numId="14" w16cid:durableId="1392264383">
    <w:abstractNumId w:val="36"/>
    <w:lvlOverride w:ilvl="0">
      <w:startOverride w:val="1"/>
    </w:lvlOverride>
    <w:lvlOverride w:ilvl="1"/>
    <w:lvlOverride w:ilvl="2"/>
    <w:lvlOverride w:ilvl="3"/>
    <w:lvlOverride w:ilvl="4"/>
    <w:lvlOverride w:ilvl="5"/>
    <w:lvlOverride w:ilvl="6"/>
    <w:lvlOverride w:ilvl="7"/>
    <w:lvlOverride w:ilvl="8"/>
  </w:num>
  <w:num w:numId="15" w16cid:durableId="1263762181">
    <w:abstractNumId w:val="10"/>
  </w:num>
  <w:num w:numId="16" w16cid:durableId="2002000945">
    <w:abstractNumId w:val="0"/>
  </w:num>
  <w:num w:numId="17" w16cid:durableId="1613048369">
    <w:abstractNumId w:val="15"/>
  </w:num>
  <w:num w:numId="18" w16cid:durableId="1287853512">
    <w:abstractNumId w:val="22"/>
  </w:num>
  <w:num w:numId="19" w16cid:durableId="682130822">
    <w:abstractNumId w:val="23"/>
  </w:num>
  <w:num w:numId="20" w16cid:durableId="774249329">
    <w:abstractNumId w:val="28"/>
  </w:num>
  <w:num w:numId="21" w16cid:durableId="869336983">
    <w:abstractNumId w:val="33"/>
  </w:num>
  <w:num w:numId="22" w16cid:durableId="1532567702">
    <w:abstractNumId w:val="2"/>
  </w:num>
  <w:num w:numId="23" w16cid:durableId="1204711427">
    <w:abstractNumId w:val="29"/>
  </w:num>
  <w:num w:numId="24" w16cid:durableId="1580367288">
    <w:abstractNumId w:val="38"/>
  </w:num>
  <w:num w:numId="25" w16cid:durableId="114296733">
    <w:abstractNumId w:val="7"/>
  </w:num>
  <w:num w:numId="26" w16cid:durableId="1205173645">
    <w:abstractNumId w:val="10"/>
    <w:lvlOverride w:ilvl="0">
      <w:startOverride w:val="1"/>
    </w:lvlOverride>
  </w:num>
  <w:num w:numId="27" w16cid:durableId="532966148">
    <w:abstractNumId w:val="20"/>
  </w:num>
  <w:num w:numId="28" w16cid:durableId="1024283381">
    <w:abstractNumId w:val="26"/>
  </w:num>
  <w:num w:numId="29" w16cid:durableId="493185939">
    <w:abstractNumId w:val="6"/>
  </w:num>
  <w:num w:numId="30" w16cid:durableId="176426319">
    <w:abstractNumId w:val="11"/>
  </w:num>
  <w:num w:numId="31" w16cid:durableId="527959497">
    <w:abstractNumId w:val="10"/>
  </w:num>
  <w:num w:numId="32" w16cid:durableId="249587444">
    <w:abstractNumId w:val="10"/>
  </w:num>
  <w:num w:numId="33" w16cid:durableId="663239575">
    <w:abstractNumId w:val="17"/>
  </w:num>
  <w:num w:numId="34" w16cid:durableId="381178554">
    <w:abstractNumId w:val="19"/>
  </w:num>
  <w:num w:numId="35" w16cid:durableId="118233645">
    <w:abstractNumId w:val="27"/>
  </w:num>
  <w:num w:numId="36" w16cid:durableId="2146848004">
    <w:abstractNumId w:val="34"/>
  </w:num>
  <w:num w:numId="37" w16cid:durableId="239602572">
    <w:abstractNumId w:val="8"/>
  </w:num>
  <w:num w:numId="38" w16cid:durableId="1461726045">
    <w:abstractNumId w:val="1"/>
  </w:num>
  <w:num w:numId="39" w16cid:durableId="154341277">
    <w:abstractNumId w:val="24"/>
  </w:num>
  <w:num w:numId="40" w16cid:durableId="1010916038">
    <w:abstractNumId w:val="9"/>
  </w:num>
  <w:num w:numId="41" w16cid:durableId="1818836260">
    <w:abstractNumId w:val="14"/>
  </w:num>
  <w:num w:numId="42" w16cid:durableId="2146464974">
    <w:abstractNumId w:val="24"/>
  </w:num>
  <w:num w:numId="43" w16cid:durableId="818883183">
    <w:abstractNumId w:val="9"/>
  </w:num>
  <w:num w:numId="44" w16cid:durableId="1900356888">
    <w:abstractNumId w:val="12"/>
  </w:num>
  <w:num w:numId="45" w16cid:durableId="1751072729">
    <w:abstractNumId w:val="4"/>
  </w:num>
  <w:num w:numId="46" w16cid:durableId="798300074">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A6D"/>
    <w:rsid w:val="00000D04"/>
    <w:rsid w:val="00000DB2"/>
    <w:rsid w:val="00000FA0"/>
    <w:rsid w:val="00001023"/>
    <w:rsid w:val="0000131C"/>
    <w:rsid w:val="000013FA"/>
    <w:rsid w:val="000015CF"/>
    <w:rsid w:val="000018AA"/>
    <w:rsid w:val="00001CFD"/>
    <w:rsid w:val="00001E27"/>
    <w:rsid w:val="00002564"/>
    <w:rsid w:val="0000257A"/>
    <w:rsid w:val="00002893"/>
    <w:rsid w:val="00002AD6"/>
    <w:rsid w:val="00002B3B"/>
    <w:rsid w:val="0000318F"/>
    <w:rsid w:val="00003210"/>
    <w:rsid w:val="000033A3"/>
    <w:rsid w:val="000034D3"/>
    <w:rsid w:val="00003566"/>
    <w:rsid w:val="00003605"/>
    <w:rsid w:val="00003607"/>
    <w:rsid w:val="00003995"/>
    <w:rsid w:val="00003B0A"/>
    <w:rsid w:val="00003B9F"/>
    <w:rsid w:val="00003C3F"/>
    <w:rsid w:val="00003C56"/>
    <w:rsid w:val="00003DCD"/>
    <w:rsid w:val="00003DFE"/>
    <w:rsid w:val="00003EC2"/>
    <w:rsid w:val="000040A9"/>
    <w:rsid w:val="000042E9"/>
    <w:rsid w:val="000043C2"/>
    <w:rsid w:val="000043EC"/>
    <w:rsid w:val="0000458E"/>
    <w:rsid w:val="000046DD"/>
    <w:rsid w:val="00004946"/>
    <w:rsid w:val="00004D39"/>
    <w:rsid w:val="00004E70"/>
    <w:rsid w:val="00004F21"/>
    <w:rsid w:val="000053EA"/>
    <w:rsid w:val="000054E9"/>
    <w:rsid w:val="000055EA"/>
    <w:rsid w:val="000057E4"/>
    <w:rsid w:val="00005D99"/>
    <w:rsid w:val="00005E27"/>
    <w:rsid w:val="00005F18"/>
    <w:rsid w:val="0000602F"/>
    <w:rsid w:val="0000608A"/>
    <w:rsid w:val="00006122"/>
    <w:rsid w:val="0000638D"/>
    <w:rsid w:val="00006653"/>
    <w:rsid w:val="0000676E"/>
    <w:rsid w:val="00006794"/>
    <w:rsid w:val="00006C43"/>
    <w:rsid w:val="00006EC5"/>
    <w:rsid w:val="00006F3B"/>
    <w:rsid w:val="0000701A"/>
    <w:rsid w:val="0000724D"/>
    <w:rsid w:val="000072B6"/>
    <w:rsid w:val="0000751B"/>
    <w:rsid w:val="0000770C"/>
    <w:rsid w:val="00007813"/>
    <w:rsid w:val="000078DE"/>
    <w:rsid w:val="0000799E"/>
    <w:rsid w:val="000079B8"/>
    <w:rsid w:val="00007BE2"/>
    <w:rsid w:val="0001009E"/>
    <w:rsid w:val="000100FA"/>
    <w:rsid w:val="000109E6"/>
    <w:rsid w:val="00010ABF"/>
    <w:rsid w:val="00010BAE"/>
    <w:rsid w:val="00011096"/>
    <w:rsid w:val="000111CA"/>
    <w:rsid w:val="0001165D"/>
    <w:rsid w:val="00011A54"/>
    <w:rsid w:val="00011ABE"/>
    <w:rsid w:val="00011BAA"/>
    <w:rsid w:val="00011F67"/>
    <w:rsid w:val="00011F6A"/>
    <w:rsid w:val="0001215C"/>
    <w:rsid w:val="000121C3"/>
    <w:rsid w:val="0001241C"/>
    <w:rsid w:val="00012862"/>
    <w:rsid w:val="000128E6"/>
    <w:rsid w:val="00012A12"/>
    <w:rsid w:val="00012FED"/>
    <w:rsid w:val="00013035"/>
    <w:rsid w:val="000134B5"/>
    <w:rsid w:val="0001370E"/>
    <w:rsid w:val="00013822"/>
    <w:rsid w:val="00013840"/>
    <w:rsid w:val="00013849"/>
    <w:rsid w:val="000138F4"/>
    <w:rsid w:val="000142E9"/>
    <w:rsid w:val="00014D13"/>
    <w:rsid w:val="0001505E"/>
    <w:rsid w:val="000150A9"/>
    <w:rsid w:val="0001551D"/>
    <w:rsid w:val="000158ED"/>
    <w:rsid w:val="00015C82"/>
    <w:rsid w:val="00015EFB"/>
    <w:rsid w:val="00015F4B"/>
    <w:rsid w:val="000160AC"/>
    <w:rsid w:val="000165E2"/>
    <w:rsid w:val="00016A39"/>
    <w:rsid w:val="00016F36"/>
    <w:rsid w:val="00017020"/>
    <w:rsid w:val="000172BE"/>
    <w:rsid w:val="000178B0"/>
    <w:rsid w:val="00017A13"/>
    <w:rsid w:val="00017CDF"/>
    <w:rsid w:val="00017D8A"/>
    <w:rsid w:val="0002004E"/>
    <w:rsid w:val="00020617"/>
    <w:rsid w:val="00020A9F"/>
    <w:rsid w:val="00020DB2"/>
    <w:rsid w:val="00020DCB"/>
    <w:rsid w:val="0002114D"/>
    <w:rsid w:val="00021583"/>
    <w:rsid w:val="00021626"/>
    <w:rsid w:val="000218F5"/>
    <w:rsid w:val="00021E2F"/>
    <w:rsid w:val="00021FC1"/>
    <w:rsid w:val="00022024"/>
    <w:rsid w:val="00022197"/>
    <w:rsid w:val="000221EA"/>
    <w:rsid w:val="00022674"/>
    <w:rsid w:val="000226B5"/>
    <w:rsid w:val="00022A6E"/>
    <w:rsid w:val="00022BFF"/>
    <w:rsid w:val="0002304C"/>
    <w:rsid w:val="00023269"/>
    <w:rsid w:val="00023388"/>
    <w:rsid w:val="00023425"/>
    <w:rsid w:val="00023683"/>
    <w:rsid w:val="000237C1"/>
    <w:rsid w:val="0002399E"/>
    <w:rsid w:val="00023C3F"/>
    <w:rsid w:val="00023E6C"/>
    <w:rsid w:val="00023FA3"/>
    <w:rsid w:val="00024007"/>
    <w:rsid w:val="0002415F"/>
    <w:rsid w:val="000241BE"/>
    <w:rsid w:val="000242F2"/>
    <w:rsid w:val="000245DA"/>
    <w:rsid w:val="00025242"/>
    <w:rsid w:val="0002530A"/>
    <w:rsid w:val="00025610"/>
    <w:rsid w:val="000256E0"/>
    <w:rsid w:val="000260D1"/>
    <w:rsid w:val="000262B6"/>
    <w:rsid w:val="0002643E"/>
    <w:rsid w:val="00026694"/>
    <w:rsid w:val="000268FF"/>
    <w:rsid w:val="00026B8C"/>
    <w:rsid w:val="00026C29"/>
    <w:rsid w:val="00026D4B"/>
    <w:rsid w:val="000274ED"/>
    <w:rsid w:val="000275C6"/>
    <w:rsid w:val="00027AC8"/>
    <w:rsid w:val="00027AD6"/>
    <w:rsid w:val="00027B79"/>
    <w:rsid w:val="00030031"/>
    <w:rsid w:val="00030060"/>
    <w:rsid w:val="000301BF"/>
    <w:rsid w:val="0003024C"/>
    <w:rsid w:val="000302AA"/>
    <w:rsid w:val="000309EA"/>
    <w:rsid w:val="00030CA6"/>
    <w:rsid w:val="00030D0A"/>
    <w:rsid w:val="00030D6B"/>
    <w:rsid w:val="00030E73"/>
    <w:rsid w:val="00030E99"/>
    <w:rsid w:val="00031278"/>
    <w:rsid w:val="0003158A"/>
    <w:rsid w:val="0003159B"/>
    <w:rsid w:val="00031601"/>
    <w:rsid w:val="000319F8"/>
    <w:rsid w:val="00031ADB"/>
    <w:rsid w:val="00031FA2"/>
    <w:rsid w:val="00032056"/>
    <w:rsid w:val="00032714"/>
    <w:rsid w:val="00032793"/>
    <w:rsid w:val="000328CA"/>
    <w:rsid w:val="0003298D"/>
    <w:rsid w:val="00032AB0"/>
    <w:rsid w:val="00032E40"/>
    <w:rsid w:val="00033051"/>
    <w:rsid w:val="000332B0"/>
    <w:rsid w:val="00033342"/>
    <w:rsid w:val="000334A1"/>
    <w:rsid w:val="0003356C"/>
    <w:rsid w:val="0003376B"/>
    <w:rsid w:val="000339ED"/>
    <w:rsid w:val="00033CB3"/>
    <w:rsid w:val="0003411B"/>
    <w:rsid w:val="0003426B"/>
    <w:rsid w:val="0003457B"/>
    <w:rsid w:val="000345AA"/>
    <w:rsid w:val="00034676"/>
    <w:rsid w:val="000346E6"/>
    <w:rsid w:val="000348FA"/>
    <w:rsid w:val="00034974"/>
    <w:rsid w:val="00034D57"/>
    <w:rsid w:val="00035238"/>
    <w:rsid w:val="0003528C"/>
    <w:rsid w:val="000352B3"/>
    <w:rsid w:val="0003572F"/>
    <w:rsid w:val="00035CB8"/>
    <w:rsid w:val="00035DF4"/>
    <w:rsid w:val="000363DF"/>
    <w:rsid w:val="000367E0"/>
    <w:rsid w:val="000368CA"/>
    <w:rsid w:val="000369A4"/>
    <w:rsid w:val="00036B8D"/>
    <w:rsid w:val="00036C55"/>
    <w:rsid w:val="0003711A"/>
    <w:rsid w:val="0003717F"/>
    <w:rsid w:val="00037216"/>
    <w:rsid w:val="0003792C"/>
    <w:rsid w:val="000379F0"/>
    <w:rsid w:val="00037F84"/>
    <w:rsid w:val="0004006A"/>
    <w:rsid w:val="000400CE"/>
    <w:rsid w:val="000401EE"/>
    <w:rsid w:val="0004023E"/>
    <w:rsid w:val="0004024B"/>
    <w:rsid w:val="000411EC"/>
    <w:rsid w:val="0004131E"/>
    <w:rsid w:val="0004133A"/>
    <w:rsid w:val="00041B7F"/>
    <w:rsid w:val="00041C57"/>
    <w:rsid w:val="00041C5F"/>
    <w:rsid w:val="00041CDA"/>
    <w:rsid w:val="00041D94"/>
    <w:rsid w:val="00042029"/>
    <w:rsid w:val="0004202B"/>
    <w:rsid w:val="00042174"/>
    <w:rsid w:val="0004243B"/>
    <w:rsid w:val="00042720"/>
    <w:rsid w:val="0004290B"/>
    <w:rsid w:val="00042E48"/>
    <w:rsid w:val="00042F78"/>
    <w:rsid w:val="000433DC"/>
    <w:rsid w:val="000433E0"/>
    <w:rsid w:val="000434B7"/>
    <w:rsid w:val="000435C9"/>
    <w:rsid w:val="000435E4"/>
    <w:rsid w:val="0004376A"/>
    <w:rsid w:val="00043B33"/>
    <w:rsid w:val="00043BC9"/>
    <w:rsid w:val="00043CA3"/>
    <w:rsid w:val="00043E22"/>
    <w:rsid w:val="00044077"/>
    <w:rsid w:val="0004434C"/>
    <w:rsid w:val="0004483A"/>
    <w:rsid w:val="00044A42"/>
    <w:rsid w:val="00044C9E"/>
    <w:rsid w:val="00044E41"/>
    <w:rsid w:val="000454D8"/>
    <w:rsid w:val="00045A80"/>
    <w:rsid w:val="00045D93"/>
    <w:rsid w:val="00045E3E"/>
    <w:rsid w:val="00046796"/>
    <w:rsid w:val="000467FD"/>
    <w:rsid w:val="00046981"/>
    <w:rsid w:val="00046A97"/>
    <w:rsid w:val="00046AAF"/>
    <w:rsid w:val="00047225"/>
    <w:rsid w:val="00047822"/>
    <w:rsid w:val="0004785C"/>
    <w:rsid w:val="00047899"/>
    <w:rsid w:val="00047AC5"/>
    <w:rsid w:val="00047AD5"/>
    <w:rsid w:val="00047BE4"/>
    <w:rsid w:val="00047C47"/>
    <w:rsid w:val="00047C56"/>
    <w:rsid w:val="00047CF3"/>
    <w:rsid w:val="00047D14"/>
    <w:rsid w:val="00047E60"/>
    <w:rsid w:val="00047FDE"/>
    <w:rsid w:val="00050291"/>
    <w:rsid w:val="000504E6"/>
    <w:rsid w:val="00050D86"/>
    <w:rsid w:val="00050EFD"/>
    <w:rsid w:val="0005212A"/>
    <w:rsid w:val="0005221A"/>
    <w:rsid w:val="000522AD"/>
    <w:rsid w:val="00052386"/>
    <w:rsid w:val="00052597"/>
    <w:rsid w:val="00052615"/>
    <w:rsid w:val="00052643"/>
    <w:rsid w:val="000527A4"/>
    <w:rsid w:val="00052AD2"/>
    <w:rsid w:val="00052C8F"/>
    <w:rsid w:val="000530DF"/>
    <w:rsid w:val="000531E3"/>
    <w:rsid w:val="000533BD"/>
    <w:rsid w:val="00053541"/>
    <w:rsid w:val="00053714"/>
    <w:rsid w:val="000537D4"/>
    <w:rsid w:val="000537EA"/>
    <w:rsid w:val="00053A5D"/>
    <w:rsid w:val="00053AE4"/>
    <w:rsid w:val="00053BCA"/>
    <w:rsid w:val="00053F54"/>
    <w:rsid w:val="00054AE1"/>
    <w:rsid w:val="00054E0C"/>
    <w:rsid w:val="00054E40"/>
    <w:rsid w:val="00054F31"/>
    <w:rsid w:val="000550A1"/>
    <w:rsid w:val="0005533A"/>
    <w:rsid w:val="0005541D"/>
    <w:rsid w:val="00055851"/>
    <w:rsid w:val="00055A10"/>
    <w:rsid w:val="00055F08"/>
    <w:rsid w:val="0005616A"/>
    <w:rsid w:val="000562DE"/>
    <w:rsid w:val="0005646C"/>
    <w:rsid w:val="000565C8"/>
    <w:rsid w:val="00056A75"/>
    <w:rsid w:val="00056A86"/>
    <w:rsid w:val="00056ACF"/>
    <w:rsid w:val="00056D0F"/>
    <w:rsid w:val="00056D79"/>
    <w:rsid w:val="0005714C"/>
    <w:rsid w:val="000571D4"/>
    <w:rsid w:val="00057899"/>
    <w:rsid w:val="0005793E"/>
    <w:rsid w:val="00057DC8"/>
    <w:rsid w:val="0006045C"/>
    <w:rsid w:val="00060AED"/>
    <w:rsid w:val="00060C34"/>
    <w:rsid w:val="00061082"/>
    <w:rsid w:val="000612E1"/>
    <w:rsid w:val="000614FE"/>
    <w:rsid w:val="000618EC"/>
    <w:rsid w:val="000618EF"/>
    <w:rsid w:val="00061D4C"/>
    <w:rsid w:val="00061E3B"/>
    <w:rsid w:val="00061F3E"/>
    <w:rsid w:val="00061FD2"/>
    <w:rsid w:val="000627B2"/>
    <w:rsid w:val="00062A4F"/>
    <w:rsid w:val="00062E41"/>
    <w:rsid w:val="00062F56"/>
    <w:rsid w:val="0006368E"/>
    <w:rsid w:val="00063CA8"/>
    <w:rsid w:val="00063D33"/>
    <w:rsid w:val="00063F01"/>
    <w:rsid w:val="00063F42"/>
    <w:rsid w:val="00063F5E"/>
    <w:rsid w:val="00063F91"/>
    <w:rsid w:val="00064428"/>
    <w:rsid w:val="00064815"/>
    <w:rsid w:val="00064E9D"/>
    <w:rsid w:val="0006505B"/>
    <w:rsid w:val="00065256"/>
    <w:rsid w:val="000653FC"/>
    <w:rsid w:val="000655FD"/>
    <w:rsid w:val="00065D0E"/>
    <w:rsid w:val="00065D38"/>
    <w:rsid w:val="00065E38"/>
    <w:rsid w:val="0006604B"/>
    <w:rsid w:val="00066416"/>
    <w:rsid w:val="00066631"/>
    <w:rsid w:val="000669FB"/>
    <w:rsid w:val="00066DEB"/>
    <w:rsid w:val="00066E69"/>
    <w:rsid w:val="00066F0B"/>
    <w:rsid w:val="00066F1C"/>
    <w:rsid w:val="0006708F"/>
    <w:rsid w:val="000670AC"/>
    <w:rsid w:val="000670AE"/>
    <w:rsid w:val="000670C4"/>
    <w:rsid w:val="00067571"/>
    <w:rsid w:val="00067A1E"/>
    <w:rsid w:val="00067DD1"/>
    <w:rsid w:val="00070447"/>
    <w:rsid w:val="000706E7"/>
    <w:rsid w:val="000707EF"/>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1A7"/>
    <w:rsid w:val="00072551"/>
    <w:rsid w:val="00072807"/>
    <w:rsid w:val="00072A80"/>
    <w:rsid w:val="00072AEB"/>
    <w:rsid w:val="00072D54"/>
    <w:rsid w:val="00072EC8"/>
    <w:rsid w:val="00073023"/>
    <w:rsid w:val="000731A0"/>
    <w:rsid w:val="00073362"/>
    <w:rsid w:val="000736C1"/>
    <w:rsid w:val="00073797"/>
    <w:rsid w:val="00073B68"/>
    <w:rsid w:val="00073B75"/>
    <w:rsid w:val="00073DEC"/>
    <w:rsid w:val="00073E25"/>
    <w:rsid w:val="00073EDF"/>
    <w:rsid w:val="000745AA"/>
    <w:rsid w:val="00074632"/>
    <w:rsid w:val="000748A9"/>
    <w:rsid w:val="000748BD"/>
    <w:rsid w:val="0007491F"/>
    <w:rsid w:val="000749AA"/>
    <w:rsid w:val="00074E86"/>
    <w:rsid w:val="00074E9C"/>
    <w:rsid w:val="00074FC4"/>
    <w:rsid w:val="00075109"/>
    <w:rsid w:val="00075308"/>
    <w:rsid w:val="00075405"/>
    <w:rsid w:val="00075620"/>
    <w:rsid w:val="0007568F"/>
    <w:rsid w:val="00075A90"/>
    <w:rsid w:val="00075C69"/>
    <w:rsid w:val="00076097"/>
    <w:rsid w:val="000761EA"/>
    <w:rsid w:val="000762E4"/>
    <w:rsid w:val="0007630D"/>
    <w:rsid w:val="000763CB"/>
    <w:rsid w:val="00076541"/>
    <w:rsid w:val="00076EBC"/>
    <w:rsid w:val="00077285"/>
    <w:rsid w:val="000772F4"/>
    <w:rsid w:val="00077462"/>
    <w:rsid w:val="000776EB"/>
    <w:rsid w:val="00077819"/>
    <w:rsid w:val="00077A46"/>
    <w:rsid w:val="00077F09"/>
    <w:rsid w:val="00080074"/>
    <w:rsid w:val="0008058B"/>
    <w:rsid w:val="000807B1"/>
    <w:rsid w:val="000808A5"/>
    <w:rsid w:val="00080BB5"/>
    <w:rsid w:val="00080C1F"/>
    <w:rsid w:val="00080EF6"/>
    <w:rsid w:val="00080FAC"/>
    <w:rsid w:val="0008134B"/>
    <w:rsid w:val="000817F2"/>
    <w:rsid w:val="00081834"/>
    <w:rsid w:val="00081B72"/>
    <w:rsid w:val="00082043"/>
    <w:rsid w:val="000823B0"/>
    <w:rsid w:val="000826D4"/>
    <w:rsid w:val="000828EF"/>
    <w:rsid w:val="00082C72"/>
    <w:rsid w:val="00082C8D"/>
    <w:rsid w:val="00082CE8"/>
    <w:rsid w:val="0008335B"/>
    <w:rsid w:val="00083379"/>
    <w:rsid w:val="00083587"/>
    <w:rsid w:val="00083592"/>
    <w:rsid w:val="0008374F"/>
    <w:rsid w:val="00083838"/>
    <w:rsid w:val="00083B6A"/>
    <w:rsid w:val="00083FEF"/>
    <w:rsid w:val="00084D0F"/>
    <w:rsid w:val="00084D52"/>
    <w:rsid w:val="00084F87"/>
    <w:rsid w:val="000851E9"/>
    <w:rsid w:val="000857E2"/>
    <w:rsid w:val="00085BBA"/>
    <w:rsid w:val="00085CA7"/>
    <w:rsid w:val="00085D21"/>
    <w:rsid w:val="00085E04"/>
    <w:rsid w:val="00085FF2"/>
    <w:rsid w:val="00086019"/>
    <w:rsid w:val="0008661A"/>
    <w:rsid w:val="00086800"/>
    <w:rsid w:val="00086B42"/>
    <w:rsid w:val="000873B8"/>
    <w:rsid w:val="0008740C"/>
    <w:rsid w:val="00087913"/>
    <w:rsid w:val="00087AEB"/>
    <w:rsid w:val="00087B2C"/>
    <w:rsid w:val="00087C4F"/>
    <w:rsid w:val="000900D7"/>
    <w:rsid w:val="00090281"/>
    <w:rsid w:val="000902DC"/>
    <w:rsid w:val="0009054F"/>
    <w:rsid w:val="0009056E"/>
    <w:rsid w:val="000906E4"/>
    <w:rsid w:val="000911AE"/>
    <w:rsid w:val="000912DC"/>
    <w:rsid w:val="00091696"/>
    <w:rsid w:val="000916C1"/>
    <w:rsid w:val="00091712"/>
    <w:rsid w:val="0009189E"/>
    <w:rsid w:val="00091A32"/>
    <w:rsid w:val="00091C80"/>
    <w:rsid w:val="00091D51"/>
    <w:rsid w:val="00091F60"/>
    <w:rsid w:val="00092146"/>
    <w:rsid w:val="0009229E"/>
    <w:rsid w:val="000926E1"/>
    <w:rsid w:val="00092BA1"/>
    <w:rsid w:val="00092C34"/>
    <w:rsid w:val="00092C64"/>
    <w:rsid w:val="00092CE4"/>
    <w:rsid w:val="00092F1B"/>
    <w:rsid w:val="000931C1"/>
    <w:rsid w:val="00093697"/>
    <w:rsid w:val="00093916"/>
    <w:rsid w:val="00093B64"/>
    <w:rsid w:val="00093D42"/>
    <w:rsid w:val="00093E3D"/>
    <w:rsid w:val="000943CB"/>
    <w:rsid w:val="000946F4"/>
    <w:rsid w:val="00094A16"/>
    <w:rsid w:val="00094CC3"/>
    <w:rsid w:val="00094DB5"/>
    <w:rsid w:val="00094DE6"/>
    <w:rsid w:val="00094EF0"/>
    <w:rsid w:val="00094F43"/>
    <w:rsid w:val="00094FC8"/>
    <w:rsid w:val="00095352"/>
    <w:rsid w:val="000959E0"/>
    <w:rsid w:val="000961D2"/>
    <w:rsid w:val="00096348"/>
    <w:rsid w:val="00096356"/>
    <w:rsid w:val="0009651C"/>
    <w:rsid w:val="0009652B"/>
    <w:rsid w:val="000965E5"/>
    <w:rsid w:val="00096753"/>
    <w:rsid w:val="00096B26"/>
    <w:rsid w:val="00096F2C"/>
    <w:rsid w:val="00097138"/>
    <w:rsid w:val="00097186"/>
    <w:rsid w:val="00097A8E"/>
    <w:rsid w:val="00097C99"/>
    <w:rsid w:val="00097E5F"/>
    <w:rsid w:val="000A03C9"/>
    <w:rsid w:val="000A042D"/>
    <w:rsid w:val="000A0571"/>
    <w:rsid w:val="000A0623"/>
    <w:rsid w:val="000A0A0B"/>
    <w:rsid w:val="000A0F14"/>
    <w:rsid w:val="000A10DD"/>
    <w:rsid w:val="000A1182"/>
    <w:rsid w:val="000A1441"/>
    <w:rsid w:val="000A1584"/>
    <w:rsid w:val="000A1A06"/>
    <w:rsid w:val="000A1A23"/>
    <w:rsid w:val="000A1B60"/>
    <w:rsid w:val="000A20C4"/>
    <w:rsid w:val="000A20DC"/>
    <w:rsid w:val="000A21B4"/>
    <w:rsid w:val="000A225B"/>
    <w:rsid w:val="000A2291"/>
    <w:rsid w:val="000A2735"/>
    <w:rsid w:val="000A2870"/>
    <w:rsid w:val="000A287C"/>
    <w:rsid w:val="000A2ACE"/>
    <w:rsid w:val="000A2B9B"/>
    <w:rsid w:val="000A2CC7"/>
    <w:rsid w:val="000A2D69"/>
    <w:rsid w:val="000A2ED6"/>
    <w:rsid w:val="000A338C"/>
    <w:rsid w:val="000A34E3"/>
    <w:rsid w:val="000A3A6B"/>
    <w:rsid w:val="000A3A9C"/>
    <w:rsid w:val="000A3C08"/>
    <w:rsid w:val="000A3CEB"/>
    <w:rsid w:val="000A3DF1"/>
    <w:rsid w:val="000A3E17"/>
    <w:rsid w:val="000A3EC9"/>
    <w:rsid w:val="000A4205"/>
    <w:rsid w:val="000A443F"/>
    <w:rsid w:val="000A48CA"/>
    <w:rsid w:val="000A498F"/>
    <w:rsid w:val="000A4A19"/>
    <w:rsid w:val="000A4A9E"/>
    <w:rsid w:val="000A4D5A"/>
    <w:rsid w:val="000A5399"/>
    <w:rsid w:val="000A55DE"/>
    <w:rsid w:val="000A5A8F"/>
    <w:rsid w:val="000A5B59"/>
    <w:rsid w:val="000A5D79"/>
    <w:rsid w:val="000A603E"/>
    <w:rsid w:val="000A615B"/>
    <w:rsid w:val="000A6351"/>
    <w:rsid w:val="000A63D6"/>
    <w:rsid w:val="000A6A21"/>
    <w:rsid w:val="000A70DC"/>
    <w:rsid w:val="000A77AB"/>
    <w:rsid w:val="000A77EE"/>
    <w:rsid w:val="000A7888"/>
    <w:rsid w:val="000A7B38"/>
    <w:rsid w:val="000A7B82"/>
    <w:rsid w:val="000A7CF2"/>
    <w:rsid w:val="000A7F5B"/>
    <w:rsid w:val="000B0343"/>
    <w:rsid w:val="000B0E53"/>
    <w:rsid w:val="000B107F"/>
    <w:rsid w:val="000B13D0"/>
    <w:rsid w:val="000B17AD"/>
    <w:rsid w:val="000B17E6"/>
    <w:rsid w:val="000B1DAF"/>
    <w:rsid w:val="000B208C"/>
    <w:rsid w:val="000B25E8"/>
    <w:rsid w:val="000B27C5"/>
    <w:rsid w:val="000B2985"/>
    <w:rsid w:val="000B2B8A"/>
    <w:rsid w:val="000B2C88"/>
    <w:rsid w:val="000B2E6F"/>
    <w:rsid w:val="000B301F"/>
    <w:rsid w:val="000B3065"/>
    <w:rsid w:val="000B3140"/>
    <w:rsid w:val="000B3236"/>
    <w:rsid w:val="000B3342"/>
    <w:rsid w:val="000B3345"/>
    <w:rsid w:val="000B375C"/>
    <w:rsid w:val="000B3F0D"/>
    <w:rsid w:val="000B3F4E"/>
    <w:rsid w:val="000B424D"/>
    <w:rsid w:val="000B439F"/>
    <w:rsid w:val="000B44A0"/>
    <w:rsid w:val="000B4610"/>
    <w:rsid w:val="000B4656"/>
    <w:rsid w:val="000B4711"/>
    <w:rsid w:val="000B4BAE"/>
    <w:rsid w:val="000B4CA8"/>
    <w:rsid w:val="000B5016"/>
    <w:rsid w:val="000B50CB"/>
    <w:rsid w:val="000B51FA"/>
    <w:rsid w:val="000B5905"/>
    <w:rsid w:val="000B5975"/>
    <w:rsid w:val="000B5C50"/>
    <w:rsid w:val="000B605D"/>
    <w:rsid w:val="000B6583"/>
    <w:rsid w:val="000B6838"/>
    <w:rsid w:val="000B68E1"/>
    <w:rsid w:val="000B6ADF"/>
    <w:rsid w:val="000B6D7C"/>
    <w:rsid w:val="000B6E2C"/>
    <w:rsid w:val="000B707C"/>
    <w:rsid w:val="000B7520"/>
    <w:rsid w:val="000B76C5"/>
    <w:rsid w:val="000B7A10"/>
    <w:rsid w:val="000B7B46"/>
    <w:rsid w:val="000B7C48"/>
    <w:rsid w:val="000C096A"/>
    <w:rsid w:val="000C096C"/>
    <w:rsid w:val="000C0A73"/>
    <w:rsid w:val="000C0DFC"/>
    <w:rsid w:val="000C0FE2"/>
    <w:rsid w:val="000C104D"/>
    <w:rsid w:val="000C115D"/>
    <w:rsid w:val="000C1481"/>
    <w:rsid w:val="000C1503"/>
    <w:rsid w:val="000C1535"/>
    <w:rsid w:val="000C182F"/>
    <w:rsid w:val="000C1D16"/>
    <w:rsid w:val="000C1FAD"/>
    <w:rsid w:val="000C201F"/>
    <w:rsid w:val="000C21B0"/>
    <w:rsid w:val="000C22E2"/>
    <w:rsid w:val="000C2396"/>
    <w:rsid w:val="000C2496"/>
    <w:rsid w:val="000C2524"/>
    <w:rsid w:val="000C252B"/>
    <w:rsid w:val="000C2DB4"/>
    <w:rsid w:val="000C2F06"/>
    <w:rsid w:val="000C2F81"/>
    <w:rsid w:val="000C2FBD"/>
    <w:rsid w:val="000C3517"/>
    <w:rsid w:val="000C39A4"/>
    <w:rsid w:val="000C3B0C"/>
    <w:rsid w:val="000C3D3B"/>
    <w:rsid w:val="000C422D"/>
    <w:rsid w:val="000C43BD"/>
    <w:rsid w:val="000C4B42"/>
    <w:rsid w:val="000C4BA3"/>
    <w:rsid w:val="000C4EC4"/>
    <w:rsid w:val="000C52F3"/>
    <w:rsid w:val="000C53B4"/>
    <w:rsid w:val="000C58C8"/>
    <w:rsid w:val="000C5974"/>
    <w:rsid w:val="000C5D61"/>
    <w:rsid w:val="000C5D84"/>
    <w:rsid w:val="000C5F91"/>
    <w:rsid w:val="000C6025"/>
    <w:rsid w:val="000C62CF"/>
    <w:rsid w:val="000C6417"/>
    <w:rsid w:val="000C659D"/>
    <w:rsid w:val="000C683F"/>
    <w:rsid w:val="000C72D1"/>
    <w:rsid w:val="000C733D"/>
    <w:rsid w:val="000C7871"/>
    <w:rsid w:val="000C7FBF"/>
    <w:rsid w:val="000D001F"/>
    <w:rsid w:val="000D03EE"/>
    <w:rsid w:val="000D0565"/>
    <w:rsid w:val="000D0A03"/>
    <w:rsid w:val="000D0E02"/>
    <w:rsid w:val="000D0E4E"/>
    <w:rsid w:val="000D0EDA"/>
    <w:rsid w:val="000D0EED"/>
    <w:rsid w:val="000D113C"/>
    <w:rsid w:val="000D12D1"/>
    <w:rsid w:val="000D1342"/>
    <w:rsid w:val="000D159A"/>
    <w:rsid w:val="000D16D5"/>
    <w:rsid w:val="000D203B"/>
    <w:rsid w:val="000D20AC"/>
    <w:rsid w:val="000D210F"/>
    <w:rsid w:val="000D22CC"/>
    <w:rsid w:val="000D2763"/>
    <w:rsid w:val="000D27D9"/>
    <w:rsid w:val="000D2D2D"/>
    <w:rsid w:val="000D30EA"/>
    <w:rsid w:val="000D3571"/>
    <w:rsid w:val="000D36AE"/>
    <w:rsid w:val="000D38A1"/>
    <w:rsid w:val="000D38DD"/>
    <w:rsid w:val="000D3F5E"/>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BD"/>
    <w:rsid w:val="000D67D5"/>
    <w:rsid w:val="000D6BE9"/>
    <w:rsid w:val="000D6C0B"/>
    <w:rsid w:val="000D6E23"/>
    <w:rsid w:val="000D71E2"/>
    <w:rsid w:val="000D73A5"/>
    <w:rsid w:val="000D7699"/>
    <w:rsid w:val="000D7714"/>
    <w:rsid w:val="000D7C07"/>
    <w:rsid w:val="000D7DB9"/>
    <w:rsid w:val="000E01F5"/>
    <w:rsid w:val="000E07D1"/>
    <w:rsid w:val="000E07D6"/>
    <w:rsid w:val="000E0D86"/>
    <w:rsid w:val="000E0E51"/>
    <w:rsid w:val="000E134C"/>
    <w:rsid w:val="000E1380"/>
    <w:rsid w:val="000E1626"/>
    <w:rsid w:val="000E182E"/>
    <w:rsid w:val="000E18DF"/>
    <w:rsid w:val="000E1985"/>
    <w:rsid w:val="000E199A"/>
    <w:rsid w:val="000E1C51"/>
    <w:rsid w:val="000E1F44"/>
    <w:rsid w:val="000E1F6D"/>
    <w:rsid w:val="000E224F"/>
    <w:rsid w:val="000E2288"/>
    <w:rsid w:val="000E2C7C"/>
    <w:rsid w:val="000E2F91"/>
    <w:rsid w:val="000E32CE"/>
    <w:rsid w:val="000E3469"/>
    <w:rsid w:val="000E3512"/>
    <w:rsid w:val="000E3765"/>
    <w:rsid w:val="000E3AB6"/>
    <w:rsid w:val="000E3F71"/>
    <w:rsid w:val="000E4791"/>
    <w:rsid w:val="000E48E7"/>
    <w:rsid w:val="000E4984"/>
    <w:rsid w:val="000E4A08"/>
    <w:rsid w:val="000E4DB6"/>
    <w:rsid w:val="000E4E01"/>
    <w:rsid w:val="000E4F23"/>
    <w:rsid w:val="000E50F5"/>
    <w:rsid w:val="000E52A2"/>
    <w:rsid w:val="000E5514"/>
    <w:rsid w:val="000E565C"/>
    <w:rsid w:val="000E56CB"/>
    <w:rsid w:val="000E56D0"/>
    <w:rsid w:val="000E56FE"/>
    <w:rsid w:val="000E58A5"/>
    <w:rsid w:val="000E59A0"/>
    <w:rsid w:val="000E6216"/>
    <w:rsid w:val="000E6285"/>
    <w:rsid w:val="000E6DD1"/>
    <w:rsid w:val="000E76F9"/>
    <w:rsid w:val="000E784F"/>
    <w:rsid w:val="000E7937"/>
    <w:rsid w:val="000E793E"/>
    <w:rsid w:val="000E7A84"/>
    <w:rsid w:val="000F009D"/>
    <w:rsid w:val="000F01E1"/>
    <w:rsid w:val="000F06D8"/>
    <w:rsid w:val="000F06E1"/>
    <w:rsid w:val="000F0885"/>
    <w:rsid w:val="000F0BFF"/>
    <w:rsid w:val="000F0F31"/>
    <w:rsid w:val="000F0F80"/>
    <w:rsid w:val="000F0F9D"/>
    <w:rsid w:val="000F15BC"/>
    <w:rsid w:val="000F180A"/>
    <w:rsid w:val="000F19D7"/>
    <w:rsid w:val="000F1C92"/>
    <w:rsid w:val="000F20A7"/>
    <w:rsid w:val="000F212A"/>
    <w:rsid w:val="000F24C6"/>
    <w:rsid w:val="000F2604"/>
    <w:rsid w:val="000F275B"/>
    <w:rsid w:val="000F2C7D"/>
    <w:rsid w:val="000F2EEE"/>
    <w:rsid w:val="000F3292"/>
    <w:rsid w:val="000F3697"/>
    <w:rsid w:val="000F36A9"/>
    <w:rsid w:val="000F379A"/>
    <w:rsid w:val="000F37D6"/>
    <w:rsid w:val="000F3A64"/>
    <w:rsid w:val="000F3DBB"/>
    <w:rsid w:val="000F4015"/>
    <w:rsid w:val="000F42C8"/>
    <w:rsid w:val="000F4433"/>
    <w:rsid w:val="000F4497"/>
    <w:rsid w:val="000F4C20"/>
    <w:rsid w:val="000F4E03"/>
    <w:rsid w:val="000F4E6E"/>
    <w:rsid w:val="000F4F34"/>
    <w:rsid w:val="000F5046"/>
    <w:rsid w:val="000F5252"/>
    <w:rsid w:val="000F52E7"/>
    <w:rsid w:val="000F5E4F"/>
    <w:rsid w:val="000F5E83"/>
    <w:rsid w:val="000F6690"/>
    <w:rsid w:val="000F6726"/>
    <w:rsid w:val="000F6D57"/>
    <w:rsid w:val="000F6EAD"/>
    <w:rsid w:val="000F707B"/>
    <w:rsid w:val="000F7391"/>
    <w:rsid w:val="000F745B"/>
    <w:rsid w:val="000F753E"/>
    <w:rsid w:val="000F762C"/>
    <w:rsid w:val="000F7F58"/>
    <w:rsid w:val="00100128"/>
    <w:rsid w:val="00100186"/>
    <w:rsid w:val="0010080C"/>
    <w:rsid w:val="001009D1"/>
    <w:rsid w:val="00100BC7"/>
    <w:rsid w:val="00100D41"/>
    <w:rsid w:val="00100E3F"/>
    <w:rsid w:val="00100FF3"/>
    <w:rsid w:val="00101586"/>
    <w:rsid w:val="00101BD7"/>
    <w:rsid w:val="00101C5E"/>
    <w:rsid w:val="00102572"/>
    <w:rsid w:val="001026CA"/>
    <w:rsid w:val="00102D51"/>
    <w:rsid w:val="00102EC1"/>
    <w:rsid w:val="00103300"/>
    <w:rsid w:val="00103E1D"/>
    <w:rsid w:val="00103EE9"/>
    <w:rsid w:val="001043C2"/>
    <w:rsid w:val="001043E1"/>
    <w:rsid w:val="00104CA6"/>
    <w:rsid w:val="00104D1F"/>
    <w:rsid w:val="00104D5C"/>
    <w:rsid w:val="0010505A"/>
    <w:rsid w:val="00105469"/>
    <w:rsid w:val="00105CC7"/>
    <w:rsid w:val="00105D40"/>
    <w:rsid w:val="001061B1"/>
    <w:rsid w:val="0010660D"/>
    <w:rsid w:val="00106653"/>
    <w:rsid w:val="001068E1"/>
    <w:rsid w:val="00106A25"/>
    <w:rsid w:val="00106BC0"/>
    <w:rsid w:val="00106EFD"/>
    <w:rsid w:val="0010732C"/>
    <w:rsid w:val="00107382"/>
    <w:rsid w:val="00107779"/>
    <w:rsid w:val="001078C2"/>
    <w:rsid w:val="00107B77"/>
    <w:rsid w:val="00107B79"/>
    <w:rsid w:val="00107DA9"/>
    <w:rsid w:val="00107E1C"/>
    <w:rsid w:val="00110156"/>
    <w:rsid w:val="001101E2"/>
    <w:rsid w:val="00110243"/>
    <w:rsid w:val="001104C2"/>
    <w:rsid w:val="00110664"/>
    <w:rsid w:val="00110A1C"/>
    <w:rsid w:val="00110DAF"/>
    <w:rsid w:val="001110B5"/>
    <w:rsid w:val="001112C4"/>
    <w:rsid w:val="0011130B"/>
    <w:rsid w:val="0011140B"/>
    <w:rsid w:val="00111444"/>
    <w:rsid w:val="00111723"/>
    <w:rsid w:val="00111887"/>
    <w:rsid w:val="00111B31"/>
    <w:rsid w:val="00111B9F"/>
    <w:rsid w:val="00111CE4"/>
    <w:rsid w:val="00111D03"/>
    <w:rsid w:val="00111D47"/>
    <w:rsid w:val="00111EC3"/>
    <w:rsid w:val="001121AE"/>
    <w:rsid w:val="0011272B"/>
    <w:rsid w:val="00112928"/>
    <w:rsid w:val="001129B5"/>
    <w:rsid w:val="00113333"/>
    <w:rsid w:val="00113D4D"/>
    <w:rsid w:val="001141E3"/>
    <w:rsid w:val="001144DF"/>
    <w:rsid w:val="001145E5"/>
    <w:rsid w:val="001149FE"/>
    <w:rsid w:val="00114E0C"/>
    <w:rsid w:val="001150A4"/>
    <w:rsid w:val="001150B4"/>
    <w:rsid w:val="00115154"/>
    <w:rsid w:val="00115263"/>
    <w:rsid w:val="0011557B"/>
    <w:rsid w:val="001157F4"/>
    <w:rsid w:val="00116056"/>
    <w:rsid w:val="001161E5"/>
    <w:rsid w:val="001163DF"/>
    <w:rsid w:val="00116711"/>
    <w:rsid w:val="00116806"/>
    <w:rsid w:val="00116EEF"/>
    <w:rsid w:val="00116FA9"/>
    <w:rsid w:val="00116FC4"/>
    <w:rsid w:val="00117614"/>
    <w:rsid w:val="001179E1"/>
    <w:rsid w:val="00117C85"/>
    <w:rsid w:val="00117F79"/>
    <w:rsid w:val="0012005A"/>
    <w:rsid w:val="001201B1"/>
    <w:rsid w:val="001205B3"/>
    <w:rsid w:val="0012068F"/>
    <w:rsid w:val="001206A4"/>
    <w:rsid w:val="0012075E"/>
    <w:rsid w:val="001207CA"/>
    <w:rsid w:val="00120B13"/>
    <w:rsid w:val="00121019"/>
    <w:rsid w:val="00121082"/>
    <w:rsid w:val="00121430"/>
    <w:rsid w:val="00121808"/>
    <w:rsid w:val="00122457"/>
    <w:rsid w:val="00122B06"/>
    <w:rsid w:val="00123538"/>
    <w:rsid w:val="001235B7"/>
    <w:rsid w:val="00123BFD"/>
    <w:rsid w:val="00123E19"/>
    <w:rsid w:val="001247AF"/>
    <w:rsid w:val="00124A01"/>
    <w:rsid w:val="00124CDA"/>
    <w:rsid w:val="00124D84"/>
    <w:rsid w:val="001250DD"/>
    <w:rsid w:val="00125660"/>
    <w:rsid w:val="00125733"/>
    <w:rsid w:val="00125765"/>
    <w:rsid w:val="00125B70"/>
    <w:rsid w:val="0012635E"/>
    <w:rsid w:val="001263AA"/>
    <w:rsid w:val="00126487"/>
    <w:rsid w:val="00126AA1"/>
    <w:rsid w:val="001272EE"/>
    <w:rsid w:val="00127325"/>
    <w:rsid w:val="001278A5"/>
    <w:rsid w:val="001278B2"/>
    <w:rsid w:val="00127CCF"/>
    <w:rsid w:val="00127D2B"/>
    <w:rsid w:val="00127F8B"/>
    <w:rsid w:val="00127FA5"/>
    <w:rsid w:val="001301F5"/>
    <w:rsid w:val="00130281"/>
    <w:rsid w:val="001306D1"/>
    <w:rsid w:val="00130779"/>
    <w:rsid w:val="001307A1"/>
    <w:rsid w:val="001308EC"/>
    <w:rsid w:val="00130C83"/>
    <w:rsid w:val="001310DC"/>
    <w:rsid w:val="00131165"/>
    <w:rsid w:val="001311B4"/>
    <w:rsid w:val="0013139A"/>
    <w:rsid w:val="001317BE"/>
    <w:rsid w:val="00131920"/>
    <w:rsid w:val="00131A77"/>
    <w:rsid w:val="00131B24"/>
    <w:rsid w:val="00131F2C"/>
    <w:rsid w:val="001321D3"/>
    <w:rsid w:val="001323B6"/>
    <w:rsid w:val="001325CB"/>
    <w:rsid w:val="00132936"/>
    <w:rsid w:val="00132D48"/>
    <w:rsid w:val="00132F0E"/>
    <w:rsid w:val="0013327A"/>
    <w:rsid w:val="001332BA"/>
    <w:rsid w:val="001334F5"/>
    <w:rsid w:val="00133599"/>
    <w:rsid w:val="001337C3"/>
    <w:rsid w:val="00133815"/>
    <w:rsid w:val="00133B3E"/>
    <w:rsid w:val="00133BE1"/>
    <w:rsid w:val="00133BF7"/>
    <w:rsid w:val="00133C2F"/>
    <w:rsid w:val="00133DB1"/>
    <w:rsid w:val="00133FE2"/>
    <w:rsid w:val="0013415A"/>
    <w:rsid w:val="001345A2"/>
    <w:rsid w:val="001345D0"/>
    <w:rsid w:val="001346DE"/>
    <w:rsid w:val="00134939"/>
    <w:rsid w:val="001349B6"/>
    <w:rsid w:val="00134B88"/>
    <w:rsid w:val="00134D19"/>
    <w:rsid w:val="00135068"/>
    <w:rsid w:val="00135B16"/>
    <w:rsid w:val="00135B1C"/>
    <w:rsid w:val="00135C7A"/>
    <w:rsid w:val="00136167"/>
    <w:rsid w:val="00136333"/>
    <w:rsid w:val="001365EE"/>
    <w:rsid w:val="001367A0"/>
    <w:rsid w:val="0013682F"/>
    <w:rsid w:val="0013685A"/>
    <w:rsid w:val="0013698B"/>
    <w:rsid w:val="00136A23"/>
    <w:rsid w:val="00136B99"/>
    <w:rsid w:val="00136C51"/>
    <w:rsid w:val="00137288"/>
    <w:rsid w:val="00137BA4"/>
    <w:rsid w:val="00137E9B"/>
    <w:rsid w:val="00137FE1"/>
    <w:rsid w:val="001400BB"/>
    <w:rsid w:val="001400F0"/>
    <w:rsid w:val="00140327"/>
    <w:rsid w:val="0014063E"/>
    <w:rsid w:val="00140833"/>
    <w:rsid w:val="0014087D"/>
    <w:rsid w:val="00140935"/>
    <w:rsid w:val="0014095C"/>
    <w:rsid w:val="00140A21"/>
    <w:rsid w:val="00140F59"/>
    <w:rsid w:val="00140F74"/>
    <w:rsid w:val="0014106D"/>
    <w:rsid w:val="00141115"/>
    <w:rsid w:val="00141158"/>
    <w:rsid w:val="00141191"/>
    <w:rsid w:val="0014159C"/>
    <w:rsid w:val="00141A48"/>
    <w:rsid w:val="00141ADC"/>
    <w:rsid w:val="00141B23"/>
    <w:rsid w:val="00141D0D"/>
    <w:rsid w:val="00142301"/>
    <w:rsid w:val="001423CF"/>
    <w:rsid w:val="00142665"/>
    <w:rsid w:val="00142EDD"/>
    <w:rsid w:val="001431EE"/>
    <w:rsid w:val="00143279"/>
    <w:rsid w:val="0014384A"/>
    <w:rsid w:val="001438A6"/>
    <w:rsid w:val="00143FA4"/>
    <w:rsid w:val="0014450F"/>
    <w:rsid w:val="00144518"/>
    <w:rsid w:val="0014485A"/>
    <w:rsid w:val="0014496A"/>
    <w:rsid w:val="00144BE4"/>
    <w:rsid w:val="00144D8F"/>
    <w:rsid w:val="001456F1"/>
    <w:rsid w:val="001457D8"/>
    <w:rsid w:val="00145C74"/>
    <w:rsid w:val="00145E06"/>
    <w:rsid w:val="001462E9"/>
    <w:rsid w:val="0014630C"/>
    <w:rsid w:val="001463F9"/>
    <w:rsid w:val="001464BD"/>
    <w:rsid w:val="00146E32"/>
    <w:rsid w:val="00147522"/>
    <w:rsid w:val="0014759B"/>
    <w:rsid w:val="0014759C"/>
    <w:rsid w:val="001478BB"/>
    <w:rsid w:val="001479FB"/>
    <w:rsid w:val="00147B13"/>
    <w:rsid w:val="00147C46"/>
    <w:rsid w:val="00147CF5"/>
    <w:rsid w:val="00150131"/>
    <w:rsid w:val="001503C9"/>
    <w:rsid w:val="00150ABB"/>
    <w:rsid w:val="00151039"/>
    <w:rsid w:val="00151619"/>
    <w:rsid w:val="001516E7"/>
    <w:rsid w:val="00151AAB"/>
    <w:rsid w:val="001521DF"/>
    <w:rsid w:val="001527C1"/>
    <w:rsid w:val="00152835"/>
    <w:rsid w:val="00152C5D"/>
    <w:rsid w:val="00155258"/>
    <w:rsid w:val="001554E7"/>
    <w:rsid w:val="0015555F"/>
    <w:rsid w:val="001557F5"/>
    <w:rsid w:val="00155927"/>
    <w:rsid w:val="001559FA"/>
    <w:rsid w:val="00155BDF"/>
    <w:rsid w:val="00155C27"/>
    <w:rsid w:val="0015633D"/>
    <w:rsid w:val="00156374"/>
    <w:rsid w:val="001566C8"/>
    <w:rsid w:val="00156A2F"/>
    <w:rsid w:val="00156BD8"/>
    <w:rsid w:val="00156E2F"/>
    <w:rsid w:val="00156EC6"/>
    <w:rsid w:val="00156F94"/>
    <w:rsid w:val="00157026"/>
    <w:rsid w:val="00157285"/>
    <w:rsid w:val="00157459"/>
    <w:rsid w:val="00157478"/>
    <w:rsid w:val="001576E1"/>
    <w:rsid w:val="001576F5"/>
    <w:rsid w:val="001577D8"/>
    <w:rsid w:val="0015780B"/>
    <w:rsid w:val="00157A07"/>
    <w:rsid w:val="00157B75"/>
    <w:rsid w:val="00157E91"/>
    <w:rsid w:val="00157FC3"/>
    <w:rsid w:val="00160279"/>
    <w:rsid w:val="00160616"/>
    <w:rsid w:val="00160739"/>
    <w:rsid w:val="001608E0"/>
    <w:rsid w:val="00160AFF"/>
    <w:rsid w:val="00160B79"/>
    <w:rsid w:val="00161394"/>
    <w:rsid w:val="0016182E"/>
    <w:rsid w:val="00161ACE"/>
    <w:rsid w:val="00161BDF"/>
    <w:rsid w:val="00161D47"/>
    <w:rsid w:val="00161F1D"/>
    <w:rsid w:val="0016271E"/>
    <w:rsid w:val="00162734"/>
    <w:rsid w:val="00162B63"/>
    <w:rsid w:val="00162D7A"/>
    <w:rsid w:val="00163204"/>
    <w:rsid w:val="001632FA"/>
    <w:rsid w:val="00163566"/>
    <w:rsid w:val="001636E0"/>
    <w:rsid w:val="00163C5F"/>
    <w:rsid w:val="00163F45"/>
    <w:rsid w:val="00164757"/>
    <w:rsid w:val="00164DAB"/>
    <w:rsid w:val="00165286"/>
    <w:rsid w:val="0016541D"/>
    <w:rsid w:val="0016590D"/>
    <w:rsid w:val="00165AC3"/>
    <w:rsid w:val="00165BBB"/>
    <w:rsid w:val="00166005"/>
    <w:rsid w:val="00166073"/>
    <w:rsid w:val="0016613D"/>
    <w:rsid w:val="0016613F"/>
    <w:rsid w:val="00166215"/>
    <w:rsid w:val="00166591"/>
    <w:rsid w:val="00166752"/>
    <w:rsid w:val="001668D3"/>
    <w:rsid w:val="00166971"/>
    <w:rsid w:val="00166DFE"/>
    <w:rsid w:val="001672D4"/>
    <w:rsid w:val="0016759A"/>
    <w:rsid w:val="0016767A"/>
    <w:rsid w:val="00167942"/>
    <w:rsid w:val="00167AB7"/>
    <w:rsid w:val="001704CF"/>
    <w:rsid w:val="0017068C"/>
    <w:rsid w:val="00170C5C"/>
    <w:rsid w:val="00170D62"/>
    <w:rsid w:val="001710C3"/>
    <w:rsid w:val="001710D3"/>
    <w:rsid w:val="00171143"/>
    <w:rsid w:val="0017158D"/>
    <w:rsid w:val="001715BF"/>
    <w:rsid w:val="001716D6"/>
    <w:rsid w:val="001717B0"/>
    <w:rsid w:val="001717C0"/>
    <w:rsid w:val="001719F1"/>
    <w:rsid w:val="00171AE1"/>
    <w:rsid w:val="00171BA4"/>
    <w:rsid w:val="00172087"/>
    <w:rsid w:val="001720D9"/>
    <w:rsid w:val="0017211C"/>
    <w:rsid w:val="00172175"/>
    <w:rsid w:val="001721A2"/>
    <w:rsid w:val="00172864"/>
    <w:rsid w:val="00172B82"/>
    <w:rsid w:val="00172C1B"/>
    <w:rsid w:val="00172C76"/>
    <w:rsid w:val="00172CDF"/>
    <w:rsid w:val="00172EFA"/>
    <w:rsid w:val="00172F99"/>
    <w:rsid w:val="00173181"/>
    <w:rsid w:val="001731EB"/>
    <w:rsid w:val="00173316"/>
    <w:rsid w:val="00173590"/>
    <w:rsid w:val="00173608"/>
    <w:rsid w:val="00173A68"/>
    <w:rsid w:val="00173AD9"/>
    <w:rsid w:val="00173BCE"/>
    <w:rsid w:val="00173E85"/>
    <w:rsid w:val="00174206"/>
    <w:rsid w:val="0017429C"/>
    <w:rsid w:val="00174386"/>
    <w:rsid w:val="001745EC"/>
    <w:rsid w:val="001747B7"/>
    <w:rsid w:val="00174B29"/>
    <w:rsid w:val="00174C0E"/>
    <w:rsid w:val="00174CE9"/>
    <w:rsid w:val="00175596"/>
    <w:rsid w:val="0017569C"/>
    <w:rsid w:val="00175ADA"/>
    <w:rsid w:val="00175C30"/>
    <w:rsid w:val="00175DA1"/>
    <w:rsid w:val="00175DCB"/>
    <w:rsid w:val="00175F69"/>
    <w:rsid w:val="001761F6"/>
    <w:rsid w:val="00176337"/>
    <w:rsid w:val="00176347"/>
    <w:rsid w:val="00176576"/>
    <w:rsid w:val="0017658A"/>
    <w:rsid w:val="00176BD6"/>
    <w:rsid w:val="00176DA5"/>
    <w:rsid w:val="00176F42"/>
    <w:rsid w:val="00177069"/>
    <w:rsid w:val="001770B8"/>
    <w:rsid w:val="001774EB"/>
    <w:rsid w:val="00177A35"/>
    <w:rsid w:val="00177B94"/>
    <w:rsid w:val="00177DB2"/>
    <w:rsid w:val="00177F4C"/>
    <w:rsid w:val="00177FC1"/>
    <w:rsid w:val="00180025"/>
    <w:rsid w:val="00180634"/>
    <w:rsid w:val="00180661"/>
    <w:rsid w:val="0018074C"/>
    <w:rsid w:val="00180793"/>
    <w:rsid w:val="001808EA"/>
    <w:rsid w:val="0018098E"/>
    <w:rsid w:val="0018107D"/>
    <w:rsid w:val="0018136C"/>
    <w:rsid w:val="0018156A"/>
    <w:rsid w:val="001815A2"/>
    <w:rsid w:val="00181AC5"/>
    <w:rsid w:val="00181E0C"/>
    <w:rsid w:val="00181E81"/>
    <w:rsid w:val="00181FC1"/>
    <w:rsid w:val="00182121"/>
    <w:rsid w:val="00182183"/>
    <w:rsid w:val="00182342"/>
    <w:rsid w:val="001823AA"/>
    <w:rsid w:val="00182452"/>
    <w:rsid w:val="00182900"/>
    <w:rsid w:val="00182C7D"/>
    <w:rsid w:val="00183034"/>
    <w:rsid w:val="001830EA"/>
    <w:rsid w:val="001830F7"/>
    <w:rsid w:val="0018339C"/>
    <w:rsid w:val="00183418"/>
    <w:rsid w:val="0018359C"/>
    <w:rsid w:val="001837DF"/>
    <w:rsid w:val="00183EE6"/>
    <w:rsid w:val="001842DF"/>
    <w:rsid w:val="0018437C"/>
    <w:rsid w:val="00184940"/>
    <w:rsid w:val="00184A77"/>
    <w:rsid w:val="00185280"/>
    <w:rsid w:val="0018587E"/>
    <w:rsid w:val="0018588A"/>
    <w:rsid w:val="00185A59"/>
    <w:rsid w:val="00185FA5"/>
    <w:rsid w:val="00186083"/>
    <w:rsid w:val="001865DE"/>
    <w:rsid w:val="00186A53"/>
    <w:rsid w:val="00186C70"/>
    <w:rsid w:val="00186E32"/>
    <w:rsid w:val="00186F91"/>
    <w:rsid w:val="00186FAE"/>
    <w:rsid w:val="00187003"/>
    <w:rsid w:val="00187223"/>
    <w:rsid w:val="00187252"/>
    <w:rsid w:val="001873F6"/>
    <w:rsid w:val="001874F3"/>
    <w:rsid w:val="00187514"/>
    <w:rsid w:val="0018751E"/>
    <w:rsid w:val="001875D7"/>
    <w:rsid w:val="00187ECE"/>
    <w:rsid w:val="00187FCE"/>
    <w:rsid w:val="00190234"/>
    <w:rsid w:val="001902B6"/>
    <w:rsid w:val="0019047D"/>
    <w:rsid w:val="0019078D"/>
    <w:rsid w:val="0019099D"/>
    <w:rsid w:val="00190B28"/>
    <w:rsid w:val="00190BDB"/>
    <w:rsid w:val="00190CD6"/>
    <w:rsid w:val="00190D3E"/>
    <w:rsid w:val="0019115F"/>
    <w:rsid w:val="0019125D"/>
    <w:rsid w:val="00191305"/>
    <w:rsid w:val="0019190C"/>
    <w:rsid w:val="00191C30"/>
    <w:rsid w:val="00191C91"/>
    <w:rsid w:val="00192345"/>
    <w:rsid w:val="0019238F"/>
    <w:rsid w:val="001923AA"/>
    <w:rsid w:val="0019245F"/>
    <w:rsid w:val="00192766"/>
    <w:rsid w:val="00192D6B"/>
    <w:rsid w:val="00192DD9"/>
    <w:rsid w:val="001938D7"/>
    <w:rsid w:val="00193A11"/>
    <w:rsid w:val="00193A6A"/>
    <w:rsid w:val="00193C06"/>
    <w:rsid w:val="00194050"/>
    <w:rsid w:val="00194081"/>
    <w:rsid w:val="0019410F"/>
    <w:rsid w:val="00194339"/>
    <w:rsid w:val="001945E2"/>
    <w:rsid w:val="0019462A"/>
    <w:rsid w:val="001947A8"/>
    <w:rsid w:val="00194848"/>
    <w:rsid w:val="00194DB4"/>
    <w:rsid w:val="00194E7A"/>
    <w:rsid w:val="00194F13"/>
    <w:rsid w:val="00194F2D"/>
    <w:rsid w:val="00194F69"/>
    <w:rsid w:val="00195031"/>
    <w:rsid w:val="00195172"/>
    <w:rsid w:val="00195346"/>
    <w:rsid w:val="0019564D"/>
    <w:rsid w:val="001958EA"/>
    <w:rsid w:val="00195977"/>
    <w:rsid w:val="00195AFF"/>
    <w:rsid w:val="00195E0E"/>
    <w:rsid w:val="00195F31"/>
    <w:rsid w:val="00196056"/>
    <w:rsid w:val="00196633"/>
    <w:rsid w:val="00196AF9"/>
    <w:rsid w:val="00197046"/>
    <w:rsid w:val="001971F4"/>
    <w:rsid w:val="00197806"/>
    <w:rsid w:val="00197A94"/>
    <w:rsid w:val="00197E31"/>
    <w:rsid w:val="001A00C0"/>
    <w:rsid w:val="001A020F"/>
    <w:rsid w:val="001A086E"/>
    <w:rsid w:val="001A0D74"/>
    <w:rsid w:val="001A0E39"/>
    <w:rsid w:val="001A0E65"/>
    <w:rsid w:val="001A0E89"/>
    <w:rsid w:val="001A0F5E"/>
    <w:rsid w:val="001A0FFC"/>
    <w:rsid w:val="001A1087"/>
    <w:rsid w:val="001A180D"/>
    <w:rsid w:val="001A1BAC"/>
    <w:rsid w:val="001A23CE"/>
    <w:rsid w:val="001A2A0E"/>
    <w:rsid w:val="001A2C89"/>
    <w:rsid w:val="001A3448"/>
    <w:rsid w:val="001A3579"/>
    <w:rsid w:val="001A3634"/>
    <w:rsid w:val="001A3768"/>
    <w:rsid w:val="001A3797"/>
    <w:rsid w:val="001A384C"/>
    <w:rsid w:val="001A3ED5"/>
    <w:rsid w:val="001A40AC"/>
    <w:rsid w:val="001A414B"/>
    <w:rsid w:val="001A4398"/>
    <w:rsid w:val="001A4972"/>
    <w:rsid w:val="001A4AAC"/>
    <w:rsid w:val="001A4E3C"/>
    <w:rsid w:val="001A4FD1"/>
    <w:rsid w:val="001A506E"/>
    <w:rsid w:val="001A50D0"/>
    <w:rsid w:val="001A5222"/>
    <w:rsid w:val="001A5531"/>
    <w:rsid w:val="001A56D9"/>
    <w:rsid w:val="001A5946"/>
    <w:rsid w:val="001A5B63"/>
    <w:rsid w:val="001A5C69"/>
    <w:rsid w:val="001A5E6D"/>
    <w:rsid w:val="001A6552"/>
    <w:rsid w:val="001A6586"/>
    <w:rsid w:val="001A673E"/>
    <w:rsid w:val="001A67B2"/>
    <w:rsid w:val="001A6D82"/>
    <w:rsid w:val="001A7724"/>
    <w:rsid w:val="001A7763"/>
    <w:rsid w:val="001A79C8"/>
    <w:rsid w:val="001A7D26"/>
    <w:rsid w:val="001A7F0A"/>
    <w:rsid w:val="001B0B46"/>
    <w:rsid w:val="001B0F40"/>
    <w:rsid w:val="001B1069"/>
    <w:rsid w:val="001B11A7"/>
    <w:rsid w:val="001B135B"/>
    <w:rsid w:val="001B1405"/>
    <w:rsid w:val="001B1407"/>
    <w:rsid w:val="001B1537"/>
    <w:rsid w:val="001B1572"/>
    <w:rsid w:val="001B1CCB"/>
    <w:rsid w:val="001B28BF"/>
    <w:rsid w:val="001B2964"/>
    <w:rsid w:val="001B2C40"/>
    <w:rsid w:val="001B2C86"/>
    <w:rsid w:val="001B2E0B"/>
    <w:rsid w:val="001B2F62"/>
    <w:rsid w:val="001B2FA4"/>
    <w:rsid w:val="001B3676"/>
    <w:rsid w:val="001B387C"/>
    <w:rsid w:val="001B3950"/>
    <w:rsid w:val="001B3964"/>
    <w:rsid w:val="001B396A"/>
    <w:rsid w:val="001B3B7F"/>
    <w:rsid w:val="001B3D59"/>
    <w:rsid w:val="001B3D75"/>
    <w:rsid w:val="001B4040"/>
    <w:rsid w:val="001B421B"/>
    <w:rsid w:val="001B4452"/>
    <w:rsid w:val="001B466C"/>
    <w:rsid w:val="001B4860"/>
    <w:rsid w:val="001B4B7D"/>
    <w:rsid w:val="001B4B9E"/>
    <w:rsid w:val="001B4BFD"/>
    <w:rsid w:val="001B4F07"/>
    <w:rsid w:val="001B4F34"/>
    <w:rsid w:val="001B52EC"/>
    <w:rsid w:val="001B554A"/>
    <w:rsid w:val="001B55D1"/>
    <w:rsid w:val="001B56B4"/>
    <w:rsid w:val="001B5AD6"/>
    <w:rsid w:val="001B5B29"/>
    <w:rsid w:val="001B5D16"/>
    <w:rsid w:val="001B62DE"/>
    <w:rsid w:val="001B6421"/>
    <w:rsid w:val="001B64A2"/>
    <w:rsid w:val="001B64E2"/>
    <w:rsid w:val="001B6564"/>
    <w:rsid w:val="001B691A"/>
    <w:rsid w:val="001B6931"/>
    <w:rsid w:val="001B69B6"/>
    <w:rsid w:val="001B6BB2"/>
    <w:rsid w:val="001B7116"/>
    <w:rsid w:val="001B7596"/>
    <w:rsid w:val="001B76C0"/>
    <w:rsid w:val="001B78BD"/>
    <w:rsid w:val="001B7BF7"/>
    <w:rsid w:val="001B7C22"/>
    <w:rsid w:val="001B7C36"/>
    <w:rsid w:val="001B7EDE"/>
    <w:rsid w:val="001C0115"/>
    <w:rsid w:val="001C02D8"/>
    <w:rsid w:val="001C04E3"/>
    <w:rsid w:val="001C0569"/>
    <w:rsid w:val="001C067A"/>
    <w:rsid w:val="001C0C93"/>
    <w:rsid w:val="001C10A1"/>
    <w:rsid w:val="001C115A"/>
    <w:rsid w:val="001C1220"/>
    <w:rsid w:val="001C14ED"/>
    <w:rsid w:val="001C1803"/>
    <w:rsid w:val="001C1825"/>
    <w:rsid w:val="001C1826"/>
    <w:rsid w:val="001C1D7E"/>
    <w:rsid w:val="001C1E16"/>
    <w:rsid w:val="001C1FB0"/>
    <w:rsid w:val="001C2378"/>
    <w:rsid w:val="001C2744"/>
    <w:rsid w:val="001C2819"/>
    <w:rsid w:val="001C2D46"/>
    <w:rsid w:val="001C2F70"/>
    <w:rsid w:val="001C30B7"/>
    <w:rsid w:val="001C3478"/>
    <w:rsid w:val="001C3669"/>
    <w:rsid w:val="001C3771"/>
    <w:rsid w:val="001C39E2"/>
    <w:rsid w:val="001C3AFD"/>
    <w:rsid w:val="001C3EE9"/>
    <w:rsid w:val="001C3F7C"/>
    <w:rsid w:val="001C3FA4"/>
    <w:rsid w:val="001C40F9"/>
    <w:rsid w:val="001C427C"/>
    <w:rsid w:val="001C44E1"/>
    <w:rsid w:val="001C458B"/>
    <w:rsid w:val="001C4706"/>
    <w:rsid w:val="001C4AE2"/>
    <w:rsid w:val="001C4AFA"/>
    <w:rsid w:val="001C4BD6"/>
    <w:rsid w:val="001C57C5"/>
    <w:rsid w:val="001C5B4F"/>
    <w:rsid w:val="001C5B59"/>
    <w:rsid w:val="001C5D4F"/>
    <w:rsid w:val="001C5D80"/>
    <w:rsid w:val="001C64C0"/>
    <w:rsid w:val="001C69DA"/>
    <w:rsid w:val="001C6A8F"/>
    <w:rsid w:val="001C6B67"/>
    <w:rsid w:val="001C6E2D"/>
    <w:rsid w:val="001C6F06"/>
    <w:rsid w:val="001C75AC"/>
    <w:rsid w:val="001C7623"/>
    <w:rsid w:val="001C7793"/>
    <w:rsid w:val="001C780E"/>
    <w:rsid w:val="001C796C"/>
    <w:rsid w:val="001C7BFD"/>
    <w:rsid w:val="001C7C25"/>
    <w:rsid w:val="001C7D9C"/>
    <w:rsid w:val="001C7E40"/>
    <w:rsid w:val="001C7E66"/>
    <w:rsid w:val="001D032F"/>
    <w:rsid w:val="001D05F3"/>
    <w:rsid w:val="001D0687"/>
    <w:rsid w:val="001D0731"/>
    <w:rsid w:val="001D0D46"/>
    <w:rsid w:val="001D1187"/>
    <w:rsid w:val="001D1335"/>
    <w:rsid w:val="001D138D"/>
    <w:rsid w:val="001D1638"/>
    <w:rsid w:val="001D2360"/>
    <w:rsid w:val="001D275B"/>
    <w:rsid w:val="001D2822"/>
    <w:rsid w:val="001D2932"/>
    <w:rsid w:val="001D2C4F"/>
    <w:rsid w:val="001D2CAE"/>
    <w:rsid w:val="001D2FFA"/>
    <w:rsid w:val="001D3109"/>
    <w:rsid w:val="001D322F"/>
    <w:rsid w:val="001D32D9"/>
    <w:rsid w:val="001D332E"/>
    <w:rsid w:val="001D382E"/>
    <w:rsid w:val="001D3836"/>
    <w:rsid w:val="001D383A"/>
    <w:rsid w:val="001D3A65"/>
    <w:rsid w:val="001D40B1"/>
    <w:rsid w:val="001D4280"/>
    <w:rsid w:val="001D43CE"/>
    <w:rsid w:val="001D45DC"/>
    <w:rsid w:val="001D4D63"/>
    <w:rsid w:val="001D4DB0"/>
    <w:rsid w:val="001D4E17"/>
    <w:rsid w:val="001D4FB8"/>
    <w:rsid w:val="001D5033"/>
    <w:rsid w:val="001D53BB"/>
    <w:rsid w:val="001D544E"/>
    <w:rsid w:val="001D553B"/>
    <w:rsid w:val="001D57A6"/>
    <w:rsid w:val="001D5AD1"/>
    <w:rsid w:val="001D5C12"/>
    <w:rsid w:val="001D5C6A"/>
    <w:rsid w:val="001D5C88"/>
    <w:rsid w:val="001D5F4E"/>
    <w:rsid w:val="001D622C"/>
    <w:rsid w:val="001D625E"/>
    <w:rsid w:val="001D6567"/>
    <w:rsid w:val="001D657C"/>
    <w:rsid w:val="001D65C3"/>
    <w:rsid w:val="001D695C"/>
    <w:rsid w:val="001D69E6"/>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3B1"/>
    <w:rsid w:val="001E03F6"/>
    <w:rsid w:val="001E05C3"/>
    <w:rsid w:val="001E075F"/>
    <w:rsid w:val="001E077F"/>
    <w:rsid w:val="001E08A6"/>
    <w:rsid w:val="001E0AD3"/>
    <w:rsid w:val="001E0CA1"/>
    <w:rsid w:val="001E11F9"/>
    <w:rsid w:val="001E13AB"/>
    <w:rsid w:val="001E13CD"/>
    <w:rsid w:val="001E152E"/>
    <w:rsid w:val="001E1985"/>
    <w:rsid w:val="001E210E"/>
    <w:rsid w:val="001E226A"/>
    <w:rsid w:val="001E252C"/>
    <w:rsid w:val="001E2628"/>
    <w:rsid w:val="001E2735"/>
    <w:rsid w:val="001E2815"/>
    <w:rsid w:val="001E2DEE"/>
    <w:rsid w:val="001E2FE9"/>
    <w:rsid w:val="001E304C"/>
    <w:rsid w:val="001E34EC"/>
    <w:rsid w:val="001E36E4"/>
    <w:rsid w:val="001E379D"/>
    <w:rsid w:val="001E397A"/>
    <w:rsid w:val="001E3A3C"/>
    <w:rsid w:val="001E3BA7"/>
    <w:rsid w:val="001E4084"/>
    <w:rsid w:val="001E4278"/>
    <w:rsid w:val="001E459C"/>
    <w:rsid w:val="001E4A7F"/>
    <w:rsid w:val="001E4B53"/>
    <w:rsid w:val="001E4EDF"/>
    <w:rsid w:val="001E4F90"/>
    <w:rsid w:val="001E5036"/>
    <w:rsid w:val="001E50FD"/>
    <w:rsid w:val="001E5149"/>
    <w:rsid w:val="001E5BE8"/>
    <w:rsid w:val="001E5C23"/>
    <w:rsid w:val="001E5E20"/>
    <w:rsid w:val="001E5F90"/>
    <w:rsid w:val="001E64DE"/>
    <w:rsid w:val="001E6AA2"/>
    <w:rsid w:val="001E6B2E"/>
    <w:rsid w:val="001E6C46"/>
    <w:rsid w:val="001E6F50"/>
    <w:rsid w:val="001E6FC2"/>
    <w:rsid w:val="001E713F"/>
    <w:rsid w:val="001E728F"/>
    <w:rsid w:val="001E7363"/>
    <w:rsid w:val="001E7413"/>
    <w:rsid w:val="001E7504"/>
    <w:rsid w:val="001E7574"/>
    <w:rsid w:val="001E760B"/>
    <w:rsid w:val="001E7638"/>
    <w:rsid w:val="001E76DF"/>
    <w:rsid w:val="001E7943"/>
    <w:rsid w:val="001F0199"/>
    <w:rsid w:val="001F0975"/>
    <w:rsid w:val="001F0DF6"/>
    <w:rsid w:val="001F1308"/>
    <w:rsid w:val="001F13DF"/>
    <w:rsid w:val="001F14C0"/>
    <w:rsid w:val="001F1525"/>
    <w:rsid w:val="001F1663"/>
    <w:rsid w:val="001F1958"/>
    <w:rsid w:val="001F1BE4"/>
    <w:rsid w:val="001F1E87"/>
    <w:rsid w:val="001F1EB6"/>
    <w:rsid w:val="001F20D1"/>
    <w:rsid w:val="001F238E"/>
    <w:rsid w:val="001F2A0D"/>
    <w:rsid w:val="001F2CC0"/>
    <w:rsid w:val="001F2E23"/>
    <w:rsid w:val="001F2EA1"/>
    <w:rsid w:val="001F3117"/>
    <w:rsid w:val="001F341F"/>
    <w:rsid w:val="001F3693"/>
    <w:rsid w:val="001F3911"/>
    <w:rsid w:val="001F3AC6"/>
    <w:rsid w:val="001F3E99"/>
    <w:rsid w:val="001F3EC2"/>
    <w:rsid w:val="001F3EF8"/>
    <w:rsid w:val="001F3F1A"/>
    <w:rsid w:val="001F3FF4"/>
    <w:rsid w:val="001F40E2"/>
    <w:rsid w:val="001F48B6"/>
    <w:rsid w:val="001F4A0F"/>
    <w:rsid w:val="001F4B07"/>
    <w:rsid w:val="001F4CBD"/>
    <w:rsid w:val="001F4FA7"/>
    <w:rsid w:val="001F524C"/>
    <w:rsid w:val="001F5313"/>
    <w:rsid w:val="001F5545"/>
    <w:rsid w:val="001F5777"/>
    <w:rsid w:val="001F58EE"/>
    <w:rsid w:val="001F5937"/>
    <w:rsid w:val="001F59E3"/>
    <w:rsid w:val="001F59ED"/>
    <w:rsid w:val="001F5FAF"/>
    <w:rsid w:val="001F5FFD"/>
    <w:rsid w:val="001F6152"/>
    <w:rsid w:val="001F6354"/>
    <w:rsid w:val="001F66CA"/>
    <w:rsid w:val="001F6B93"/>
    <w:rsid w:val="001F6E34"/>
    <w:rsid w:val="001F7121"/>
    <w:rsid w:val="001F7994"/>
    <w:rsid w:val="001F7C39"/>
    <w:rsid w:val="001F7D3C"/>
    <w:rsid w:val="0020042E"/>
    <w:rsid w:val="00200549"/>
    <w:rsid w:val="00200723"/>
    <w:rsid w:val="00200926"/>
    <w:rsid w:val="00200A3A"/>
    <w:rsid w:val="00200D2C"/>
    <w:rsid w:val="002014C7"/>
    <w:rsid w:val="00201618"/>
    <w:rsid w:val="00201751"/>
    <w:rsid w:val="002019D8"/>
    <w:rsid w:val="00201EC7"/>
    <w:rsid w:val="00201F53"/>
    <w:rsid w:val="00202169"/>
    <w:rsid w:val="002021AA"/>
    <w:rsid w:val="00202261"/>
    <w:rsid w:val="002023E0"/>
    <w:rsid w:val="00202869"/>
    <w:rsid w:val="00202904"/>
    <w:rsid w:val="00202B61"/>
    <w:rsid w:val="0020340E"/>
    <w:rsid w:val="0020349A"/>
    <w:rsid w:val="002034B4"/>
    <w:rsid w:val="002037DB"/>
    <w:rsid w:val="00203A7E"/>
    <w:rsid w:val="00203B17"/>
    <w:rsid w:val="00203D45"/>
    <w:rsid w:val="00203F66"/>
    <w:rsid w:val="00204032"/>
    <w:rsid w:val="002041C3"/>
    <w:rsid w:val="002042DD"/>
    <w:rsid w:val="0020450F"/>
    <w:rsid w:val="0020472E"/>
    <w:rsid w:val="00204B9C"/>
    <w:rsid w:val="00204BAD"/>
    <w:rsid w:val="00204D60"/>
    <w:rsid w:val="0020525C"/>
    <w:rsid w:val="002052A4"/>
    <w:rsid w:val="0020532A"/>
    <w:rsid w:val="00205627"/>
    <w:rsid w:val="002056D0"/>
    <w:rsid w:val="0020584F"/>
    <w:rsid w:val="00205A0D"/>
    <w:rsid w:val="00205C05"/>
    <w:rsid w:val="002062F7"/>
    <w:rsid w:val="00206739"/>
    <w:rsid w:val="00206889"/>
    <w:rsid w:val="0020696C"/>
    <w:rsid w:val="00206A62"/>
    <w:rsid w:val="00206AEC"/>
    <w:rsid w:val="00206D40"/>
    <w:rsid w:val="00206E0B"/>
    <w:rsid w:val="0020778C"/>
    <w:rsid w:val="00207AC4"/>
    <w:rsid w:val="00207B6B"/>
    <w:rsid w:val="00207C7C"/>
    <w:rsid w:val="00207D10"/>
    <w:rsid w:val="00207EBF"/>
    <w:rsid w:val="00210201"/>
    <w:rsid w:val="0021020A"/>
    <w:rsid w:val="002104B7"/>
    <w:rsid w:val="00210556"/>
    <w:rsid w:val="00210647"/>
    <w:rsid w:val="00210860"/>
    <w:rsid w:val="00210B6A"/>
    <w:rsid w:val="00210E30"/>
    <w:rsid w:val="00210FC9"/>
    <w:rsid w:val="002110E9"/>
    <w:rsid w:val="002111C2"/>
    <w:rsid w:val="00211563"/>
    <w:rsid w:val="002118BA"/>
    <w:rsid w:val="002119EC"/>
    <w:rsid w:val="00211D84"/>
    <w:rsid w:val="002120DB"/>
    <w:rsid w:val="00212109"/>
    <w:rsid w:val="00212515"/>
    <w:rsid w:val="002126CE"/>
    <w:rsid w:val="002129C5"/>
    <w:rsid w:val="00212A61"/>
    <w:rsid w:val="00212CB6"/>
    <w:rsid w:val="00212E37"/>
    <w:rsid w:val="00212ED3"/>
    <w:rsid w:val="00213127"/>
    <w:rsid w:val="00213C2A"/>
    <w:rsid w:val="00213E57"/>
    <w:rsid w:val="00213FF8"/>
    <w:rsid w:val="002140FF"/>
    <w:rsid w:val="002143EF"/>
    <w:rsid w:val="00214AC4"/>
    <w:rsid w:val="00214C6C"/>
    <w:rsid w:val="00214E5F"/>
    <w:rsid w:val="00214E60"/>
    <w:rsid w:val="00215845"/>
    <w:rsid w:val="002158EA"/>
    <w:rsid w:val="00215AFD"/>
    <w:rsid w:val="00215C9E"/>
    <w:rsid w:val="00216422"/>
    <w:rsid w:val="002165CE"/>
    <w:rsid w:val="0021692D"/>
    <w:rsid w:val="002169DC"/>
    <w:rsid w:val="00216CFE"/>
    <w:rsid w:val="002170AA"/>
    <w:rsid w:val="00217858"/>
    <w:rsid w:val="00217AB8"/>
    <w:rsid w:val="00217C5C"/>
    <w:rsid w:val="00217D5B"/>
    <w:rsid w:val="00217DF2"/>
    <w:rsid w:val="002207A2"/>
    <w:rsid w:val="00220894"/>
    <w:rsid w:val="0022091F"/>
    <w:rsid w:val="00220951"/>
    <w:rsid w:val="00220A3F"/>
    <w:rsid w:val="00220C1E"/>
    <w:rsid w:val="00221005"/>
    <w:rsid w:val="00221081"/>
    <w:rsid w:val="00221283"/>
    <w:rsid w:val="00221F0E"/>
    <w:rsid w:val="00222212"/>
    <w:rsid w:val="0022294A"/>
    <w:rsid w:val="00222977"/>
    <w:rsid w:val="002229D0"/>
    <w:rsid w:val="00222A34"/>
    <w:rsid w:val="00222CE1"/>
    <w:rsid w:val="00222E93"/>
    <w:rsid w:val="00223012"/>
    <w:rsid w:val="00223A2F"/>
    <w:rsid w:val="00223F29"/>
    <w:rsid w:val="002241D5"/>
    <w:rsid w:val="0022468B"/>
    <w:rsid w:val="0022478B"/>
    <w:rsid w:val="002247C1"/>
    <w:rsid w:val="00224952"/>
    <w:rsid w:val="00224DD2"/>
    <w:rsid w:val="00225145"/>
    <w:rsid w:val="00225A6A"/>
    <w:rsid w:val="00225A72"/>
    <w:rsid w:val="00225AC7"/>
    <w:rsid w:val="00225ACC"/>
    <w:rsid w:val="00225ADB"/>
    <w:rsid w:val="00225E5E"/>
    <w:rsid w:val="00226121"/>
    <w:rsid w:val="00226917"/>
    <w:rsid w:val="00226A50"/>
    <w:rsid w:val="00226CEE"/>
    <w:rsid w:val="00226E0C"/>
    <w:rsid w:val="00227393"/>
    <w:rsid w:val="002274D2"/>
    <w:rsid w:val="002275CA"/>
    <w:rsid w:val="00227AAB"/>
    <w:rsid w:val="00227B82"/>
    <w:rsid w:val="002306BD"/>
    <w:rsid w:val="00230C01"/>
    <w:rsid w:val="0023107E"/>
    <w:rsid w:val="002313CC"/>
    <w:rsid w:val="00231403"/>
    <w:rsid w:val="002315BB"/>
    <w:rsid w:val="002316B5"/>
    <w:rsid w:val="002317B4"/>
    <w:rsid w:val="00231A3D"/>
    <w:rsid w:val="00231C25"/>
    <w:rsid w:val="00231C29"/>
    <w:rsid w:val="00231C6F"/>
    <w:rsid w:val="00231F2D"/>
    <w:rsid w:val="002323E3"/>
    <w:rsid w:val="00232447"/>
    <w:rsid w:val="002324AA"/>
    <w:rsid w:val="00232A90"/>
    <w:rsid w:val="00232AE7"/>
    <w:rsid w:val="00232B95"/>
    <w:rsid w:val="00232DF1"/>
    <w:rsid w:val="00232E02"/>
    <w:rsid w:val="0023316C"/>
    <w:rsid w:val="002333BE"/>
    <w:rsid w:val="00233523"/>
    <w:rsid w:val="002336C6"/>
    <w:rsid w:val="00233775"/>
    <w:rsid w:val="00233784"/>
    <w:rsid w:val="00233AC3"/>
    <w:rsid w:val="00233B5C"/>
    <w:rsid w:val="00234072"/>
    <w:rsid w:val="00234151"/>
    <w:rsid w:val="002341E4"/>
    <w:rsid w:val="00234621"/>
    <w:rsid w:val="00234625"/>
    <w:rsid w:val="0023468E"/>
    <w:rsid w:val="002348AF"/>
    <w:rsid w:val="002348EF"/>
    <w:rsid w:val="002349E5"/>
    <w:rsid w:val="00234B63"/>
    <w:rsid w:val="00234F8C"/>
    <w:rsid w:val="00235180"/>
    <w:rsid w:val="002351B9"/>
    <w:rsid w:val="00235542"/>
    <w:rsid w:val="00236349"/>
    <w:rsid w:val="0023641F"/>
    <w:rsid w:val="0023698E"/>
    <w:rsid w:val="002369B0"/>
    <w:rsid w:val="00236A36"/>
    <w:rsid w:val="00236AD8"/>
    <w:rsid w:val="00236B83"/>
    <w:rsid w:val="00236F3C"/>
    <w:rsid w:val="00236F4E"/>
    <w:rsid w:val="00237276"/>
    <w:rsid w:val="002374F5"/>
    <w:rsid w:val="002375D4"/>
    <w:rsid w:val="002375E3"/>
    <w:rsid w:val="002401F5"/>
    <w:rsid w:val="00240623"/>
    <w:rsid w:val="00240CB2"/>
    <w:rsid w:val="00240CE1"/>
    <w:rsid w:val="00240E54"/>
    <w:rsid w:val="00241907"/>
    <w:rsid w:val="0024241C"/>
    <w:rsid w:val="0024260A"/>
    <w:rsid w:val="002428DC"/>
    <w:rsid w:val="0024293A"/>
    <w:rsid w:val="00242B4D"/>
    <w:rsid w:val="00242E06"/>
    <w:rsid w:val="00242EE3"/>
    <w:rsid w:val="00243652"/>
    <w:rsid w:val="002439E1"/>
    <w:rsid w:val="00243F21"/>
    <w:rsid w:val="00243FCB"/>
    <w:rsid w:val="0024402B"/>
    <w:rsid w:val="002442CF"/>
    <w:rsid w:val="00244492"/>
    <w:rsid w:val="00244848"/>
    <w:rsid w:val="00244955"/>
    <w:rsid w:val="00244BD0"/>
    <w:rsid w:val="00244DC3"/>
    <w:rsid w:val="00244E8B"/>
    <w:rsid w:val="002451C5"/>
    <w:rsid w:val="0024522D"/>
    <w:rsid w:val="002456B6"/>
    <w:rsid w:val="00245A0E"/>
    <w:rsid w:val="00245F1F"/>
    <w:rsid w:val="002463CE"/>
    <w:rsid w:val="0024663B"/>
    <w:rsid w:val="00246815"/>
    <w:rsid w:val="00246A75"/>
    <w:rsid w:val="00247103"/>
    <w:rsid w:val="00247201"/>
    <w:rsid w:val="00247AA6"/>
    <w:rsid w:val="00247E15"/>
    <w:rsid w:val="00250067"/>
    <w:rsid w:val="00250120"/>
    <w:rsid w:val="00250766"/>
    <w:rsid w:val="002507B0"/>
    <w:rsid w:val="0025088C"/>
    <w:rsid w:val="0025096B"/>
    <w:rsid w:val="00250BA5"/>
    <w:rsid w:val="00250C49"/>
    <w:rsid w:val="00250E2E"/>
    <w:rsid w:val="00250E6E"/>
    <w:rsid w:val="00250EB2"/>
    <w:rsid w:val="00251029"/>
    <w:rsid w:val="0025114F"/>
    <w:rsid w:val="002511B6"/>
    <w:rsid w:val="00251607"/>
    <w:rsid w:val="002516DE"/>
    <w:rsid w:val="00251A69"/>
    <w:rsid w:val="00251B16"/>
    <w:rsid w:val="00251BE6"/>
    <w:rsid w:val="00251F08"/>
    <w:rsid w:val="00251F81"/>
    <w:rsid w:val="00251F8A"/>
    <w:rsid w:val="00252004"/>
    <w:rsid w:val="00252185"/>
    <w:rsid w:val="0025284C"/>
    <w:rsid w:val="002529C1"/>
    <w:rsid w:val="00252BE0"/>
    <w:rsid w:val="00252C11"/>
    <w:rsid w:val="00253056"/>
    <w:rsid w:val="002530B1"/>
    <w:rsid w:val="0025330C"/>
    <w:rsid w:val="00253588"/>
    <w:rsid w:val="00253823"/>
    <w:rsid w:val="00253881"/>
    <w:rsid w:val="002539A7"/>
    <w:rsid w:val="00253AA2"/>
    <w:rsid w:val="00253C15"/>
    <w:rsid w:val="00253C38"/>
    <w:rsid w:val="00253EBD"/>
    <w:rsid w:val="00254325"/>
    <w:rsid w:val="00254659"/>
    <w:rsid w:val="002546F4"/>
    <w:rsid w:val="0025474D"/>
    <w:rsid w:val="00254ADB"/>
    <w:rsid w:val="00254B4E"/>
    <w:rsid w:val="00254CE5"/>
    <w:rsid w:val="00254D55"/>
    <w:rsid w:val="00255159"/>
    <w:rsid w:val="002551D0"/>
    <w:rsid w:val="00255260"/>
    <w:rsid w:val="0025528E"/>
    <w:rsid w:val="00255374"/>
    <w:rsid w:val="002556BC"/>
    <w:rsid w:val="0025571B"/>
    <w:rsid w:val="00255AC0"/>
    <w:rsid w:val="00255F8F"/>
    <w:rsid w:val="00255FE7"/>
    <w:rsid w:val="00256368"/>
    <w:rsid w:val="002568C8"/>
    <w:rsid w:val="0025696D"/>
    <w:rsid w:val="00256A44"/>
    <w:rsid w:val="00256DAF"/>
    <w:rsid w:val="00256FA1"/>
    <w:rsid w:val="00257290"/>
    <w:rsid w:val="0025756A"/>
    <w:rsid w:val="00257A96"/>
    <w:rsid w:val="00257BF4"/>
    <w:rsid w:val="00257D12"/>
    <w:rsid w:val="00257E0C"/>
    <w:rsid w:val="00260003"/>
    <w:rsid w:val="00260044"/>
    <w:rsid w:val="0026035D"/>
    <w:rsid w:val="002606D6"/>
    <w:rsid w:val="00260802"/>
    <w:rsid w:val="00260DAB"/>
    <w:rsid w:val="002612B3"/>
    <w:rsid w:val="00261302"/>
    <w:rsid w:val="002619B2"/>
    <w:rsid w:val="00261AEF"/>
    <w:rsid w:val="00261B34"/>
    <w:rsid w:val="00261C98"/>
    <w:rsid w:val="00261CE0"/>
    <w:rsid w:val="00261D01"/>
    <w:rsid w:val="0026248E"/>
    <w:rsid w:val="00262914"/>
    <w:rsid w:val="00262C0D"/>
    <w:rsid w:val="00262D96"/>
    <w:rsid w:val="00262DDF"/>
    <w:rsid w:val="00262E50"/>
    <w:rsid w:val="002630B4"/>
    <w:rsid w:val="0026346D"/>
    <w:rsid w:val="0026354F"/>
    <w:rsid w:val="00263E99"/>
    <w:rsid w:val="00263F30"/>
    <w:rsid w:val="002645D3"/>
    <w:rsid w:val="00264722"/>
    <w:rsid w:val="002647BF"/>
    <w:rsid w:val="002647D5"/>
    <w:rsid w:val="00264898"/>
    <w:rsid w:val="002649C4"/>
    <w:rsid w:val="00264BA8"/>
    <w:rsid w:val="00264E99"/>
    <w:rsid w:val="00265032"/>
    <w:rsid w:val="002651E5"/>
    <w:rsid w:val="002651FB"/>
    <w:rsid w:val="00265310"/>
    <w:rsid w:val="0026538C"/>
    <w:rsid w:val="002656B7"/>
    <w:rsid w:val="0026572C"/>
    <w:rsid w:val="00265781"/>
    <w:rsid w:val="00265DDF"/>
    <w:rsid w:val="00265FF1"/>
    <w:rsid w:val="00266B13"/>
    <w:rsid w:val="00266CFB"/>
    <w:rsid w:val="00266D70"/>
    <w:rsid w:val="00266DC1"/>
    <w:rsid w:val="0026792F"/>
    <w:rsid w:val="00267D1D"/>
    <w:rsid w:val="00267EF4"/>
    <w:rsid w:val="002701BD"/>
    <w:rsid w:val="002702C9"/>
    <w:rsid w:val="0027061F"/>
    <w:rsid w:val="00270728"/>
    <w:rsid w:val="002707BA"/>
    <w:rsid w:val="00270AAB"/>
    <w:rsid w:val="00270D42"/>
    <w:rsid w:val="00271108"/>
    <w:rsid w:val="0027148B"/>
    <w:rsid w:val="002714C0"/>
    <w:rsid w:val="0027158B"/>
    <w:rsid w:val="00271681"/>
    <w:rsid w:val="002716C9"/>
    <w:rsid w:val="0027195D"/>
    <w:rsid w:val="00271AC6"/>
    <w:rsid w:val="00271D65"/>
    <w:rsid w:val="00272010"/>
    <w:rsid w:val="0027274E"/>
    <w:rsid w:val="002728F7"/>
    <w:rsid w:val="00272B03"/>
    <w:rsid w:val="00272B15"/>
    <w:rsid w:val="002731D2"/>
    <w:rsid w:val="002733E2"/>
    <w:rsid w:val="002736C4"/>
    <w:rsid w:val="0027370F"/>
    <w:rsid w:val="002737DD"/>
    <w:rsid w:val="00273A11"/>
    <w:rsid w:val="00273B07"/>
    <w:rsid w:val="002747A2"/>
    <w:rsid w:val="002750B1"/>
    <w:rsid w:val="00275552"/>
    <w:rsid w:val="00275621"/>
    <w:rsid w:val="002759CE"/>
    <w:rsid w:val="00275C51"/>
    <w:rsid w:val="00275CB7"/>
    <w:rsid w:val="00275D30"/>
    <w:rsid w:val="00275ED3"/>
    <w:rsid w:val="00276018"/>
    <w:rsid w:val="002768E2"/>
    <w:rsid w:val="00276922"/>
    <w:rsid w:val="00276A35"/>
    <w:rsid w:val="00276C73"/>
    <w:rsid w:val="00276CA4"/>
    <w:rsid w:val="00276D04"/>
    <w:rsid w:val="00276EF1"/>
    <w:rsid w:val="00276F83"/>
    <w:rsid w:val="0027725F"/>
    <w:rsid w:val="00277835"/>
    <w:rsid w:val="00277A12"/>
    <w:rsid w:val="00277A3A"/>
    <w:rsid w:val="00277CF4"/>
    <w:rsid w:val="00277D35"/>
    <w:rsid w:val="00277F0A"/>
    <w:rsid w:val="0028001B"/>
    <w:rsid w:val="00280199"/>
    <w:rsid w:val="002805EC"/>
    <w:rsid w:val="00280961"/>
    <w:rsid w:val="00280A0B"/>
    <w:rsid w:val="00280AB1"/>
    <w:rsid w:val="00280B1F"/>
    <w:rsid w:val="00281022"/>
    <w:rsid w:val="00281108"/>
    <w:rsid w:val="00281249"/>
    <w:rsid w:val="00281D0E"/>
    <w:rsid w:val="00282038"/>
    <w:rsid w:val="00282134"/>
    <w:rsid w:val="0028234B"/>
    <w:rsid w:val="002825ED"/>
    <w:rsid w:val="00282AD4"/>
    <w:rsid w:val="00282AF1"/>
    <w:rsid w:val="00283176"/>
    <w:rsid w:val="002836C7"/>
    <w:rsid w:val="00283857"/>
    <w:rsid w:val="0028396B"/>
    <w:rsid w:val="00283D1C"/>
    <w:rsid w:val="00283FBB"/>
    <w:rsid w:val="002840AC"/>
    <w:rsid w:val="00284154"/>
    <w:rsid w:val="002843E2"/>
    <w:rsid w:val="00284573"/>
    <w:rsid w:val="002848AB"/>
    <w:rsid w:val="002849B5"/>
    <w:rsid w:val="00284BAE"/>
    <w:rsid w:val="00284C48"/>
    <w:rsid w:val="00284D2D"/>
    <w:rsid w:val="00284E6A"/>
    <w:rsid w:val="00284F0C"/>
    <w:rsid w:val="00285407"/>
    <w:rsid w:val="002854F1"/>
    <w:rsid w:val="00285645"/>
    <w:rsid w:val="00285928"/>
    <w:rsid w:val="002859AF"/>
    <w:rsid w:val="00285A6C"/>
    <w:rsid w:val="00285F84"/>
    <w:rsid w:val="00285F85"/>
    <w:rsid w:val="002862FE"/>
    <w:rsid w:val="0028661C"/>
    <w:rsid w:val="00286AE7"/>
    <w:rsid w:val="002870AB"/>
    <w:rsid w:val="00287243"/>
    <w:rsid w:val="00287917"/>
    <w:rsid w:val="00287AA5"/>
    <w:rsid w:val="00287D70"/>
    <w:rsid w:val="00287E99"/>
    <w:rsid w:val="00290647"/>
    <w:rsid w:val="00290996"/>
    <w:rsid w:val="00290E58"/>
    <w:rsid w:val="00290F61"/>
    <w:rsid w:val="00291385"/>
    <w:rsid w:val="00291422"/>
    <w:rsid w:val="00291600"/>
    <w:rsid w:val="00291D81"/>
    <w:rsid w:val="0029237F"/>
    <w:rsid w:val="00292715"/>
    <w:rsid w:val="00292CA3"/>
    <w:rsid w:val="00292E45"/>
    <w:rsid w:val="00293322"/>
    <w:rsid w:val="00293340"/>
    <w:rsid w:val="0029345F"/>
    <w:rsid w:val="002935C3"/>
    <w:rsid w:val="002937DD"/>
    <w:rsid w:val="00293AF8"/>
    <w:rsid w:val="00293E57"/>
    <w:rsid w:val="00294234"/>
    <w:rsid w:val="0029429A"/>
    <w:rsid w:val="00294426"/>
    <w:rsid w:val="002947D1"/>
    <w:rsid w:val="00294816"/>
    <w:rsid w:val="002948DF"/>
    <w:rsid w:val="00294B55"/>
    <w:rsid w:val="00294D90"/>
    <w:rsid w:val="00294EA2"/>
    <w:rsid w:val="0029543A"/>
    <w:rsid w:val="002954FA"/>
    <w:rsid w:val="00295B1D"/>
    <w:rsid w:val="00295B3C"/>
    <w:rsid w:val="00295CDA"/>
    <w:rsid w:val="002963DE"/>
    <w:rsid w:val="002968A5"/>
    <w:rsid w:val="00296AE3"/>
    <w:rsid w:val="00296D72"/>
    <w:rsid w:val="0029722B"/>
    <w:rsid w:val="00297611"/>
    <w:rsid w:val="002977F6"/>
    <w:rsid w:val="00297998"/>
    <w:rsid w:val="00297C6C"/>
    <w:rsid w:val="002A00CD"/>
    <w:rsid w:val="002A0470"/>
    <w:rsid w:val="002A0473"/>
    <w:rsid w:val="002A094E"/>
    <w:rsid w:val="002A0977"/>
    <w:rsid w:val="002A09C5"/>
    <w:rsid w:val="002A0A1F"/>
    <w:rsid w:val="002A0BEB"/>
    <w:rsid w:val="002A0EC3"/>
    <w:rsid w:val="002A0EE0"/>
    <w:rsid w:val="002A13C4"/>
    <w:rsid w:val="002A14D1"/>
    <w:rsid w:val="002A1633"/>
    <w:rsid w:val="002A1BE0"/>
    <w:rsid w:val="002A1E92"/>
    <w:rsid w:val="002A204D"/>
    <w:rsid w:val="002A207F"/>
    <w:rsid w:val="002A2387"/>
    <w:rsid w:val="002A24A3"/>
    <w:rsid w:val="002A24E2"/>
    <w:rsid w:val="002A2556"/>
    <w:rsid w:val="002A2616"/>
    <w:rsid w:val="002A26E1"/>
    <w:rsid w:val="002A29A4"/>
    <w:rsid w:val="002A2AC2"/>
    <w:rsid w:val="002A2CAB"/>
    <w:rsid w:val="002A2EFD"/>
    <w:rsid w:val="002A324B"/>
    <w:rsid w:val="002A32CD"/>
    <w:rsid w:val="002A33BD"/>
    <w:rsid w:val="002A368A"/>
    <w:rsid w:val="002A3784"/>
    <w:rsid w:val="002A4065"/>
    <w:rsid w:val="002A4095"/>
    <w:rsid w:val="002A41E3"/>
    <w:rsid w:val="002A4307"/>
    <w:rsid w:val="002A4982"/>
    <w:rsid w:val="002A49EF"/>
    <w:rsid w:val="002A4E10"/>
    <w:rsid w:val="002A4FC9"/>
    <w:rsid w:val="002A5003"/>
    <w:rsid w:val="002A5078"/>
    <w:rsid w:val="002A5239"/>
    <w:rsid w:val="002A54C6"/>
    <w:rsid w:val="002A57D7"/>
    <w:rsid w:val="002A59F0"/>
    <w:rsid w:val="002A5C48"/>
    <w:rsid w:val="002A5EBB"/>
    <w:rsid w:val="002A5FBC"/>
    <w:rsid w:val="002A61FE"/>
    <w:rsid w:val="002A6432"/>
    <w:rsid w:val="002A690E"/>
    <w:rsid w:val="002A6A5C"/>
    <w:rsid w:val="002A6CE8"/>
    <w:rsid w:val="002A6D11"/>
    <w:rsid w:val="002A6F25"/>
    <w:rsid w:val="002A6FD3"/>
    <w:rsid w:val="002A744A"/>
    <w:rsid w:val="002A7867"/>
    <w:rsid w:val="002A7A7D"/>
    <w:rsid w:val="002B0178"/>
    <w:rsid w:val="002B0654"/>
    <w:rsid w:val="002B0A7D"/>
    <w:rsid w:val="002B0EE3"/>
    <w:rsid w:val="002B1364"/>
    <w:rsid w:val="002B1446"/>
    <w:rsid w:val="002B1940"/>
    <w:rsid w:val="002B1A69"/>
    <w:rsid w:val="002B1AFE"/>
    <w:rsid w:val="002B1B71"/>
    <w:rsid w:val="002B1D47"/>
    <w:rsid w:val="002B20B3"/>
    <w:rsid w:val="002B2292"/>
    <w:rsid w:val="002B2723"/>
    <w:rsid w:val="002B280E"/>
    <w:rsid w:val="002B283A"/>
    <w:rsid w:val="002B297D"/>
    <w:rsid w:val="002B2E6C"/>
    <w:rsid w:val="002B303A"/>
    <w:rsid w:val="002B3553"/>
    <w:rsid w:val="002B3713"/>
    <w:rsid w:val="002B3FF9"/>
    <w:rsid w:val="002B4165"/>
    <w:rsid w:val="002B41DE"/>
    <w:rsid w:val="002B445C"/>
    <w:rsid w:val="002B457C"/>
    <w:rsid w:val="002B4594"/>
    <w:rsid w:val="002B475B"/>
    <w:rsid w:val="002B486C"/>
    <w:rsid w:val="002B4AD2"/>
    <w:rsid w:val="002B538E"/>
    <w:rsid w:val="002B548D"/>
    <w:rsid w:val="002B57A5"/>
    <w:rsid w:val="002B5DCA"/>
    <w:rsid w:val="002B61DE"/>
    <w:rsid w:val="002B6874"/>
    <w:rsid w:val="002B6BDC"/>
    <w:rsid w:val="002B6C3C"/>
    <w:rsid w:val="002B6DB1"/>
    <w:rsid w:val="002B7342"/>
    <w:rsid w:val="002B75B0"/>
    <w:rsid w:val="002B7705"/>
    <w:rsid w:val="002B7EAF"/>
    <w:rsid w:val="002B7EC3"/>
    <w:rsid w:val="002C0060"/>
    <w:rsid w:val="002C0283"/>
    <w:rsid w:val="002C02F9"/>
    <w:rsid w:val="002C0618"/>
    <w:rsid w:val="002C077B"/>
    <w:rsid w:val="002C0912"/>
    <w:rsid w:val="002C099C"/>
    <w:rsid w:val="002C0B74"/>
    <w:rsid w:val="002C0C8B"/>
    <w:rsid w:val="002C0CBB"/>
    <w:rsid w:val="002C1034"/>
    <w:rsid w:val="002C107C"/>
    <w:rsid w:val="002C1201"/>
    <w:rsid w:val="002C13BE"/>
    <w:rsid w:val="002C1460"/>
    <w:rsid w:val="002C1594"/>
    <w:rsid w:val="002C15CE"/>
    <w:rsid w:val="002C1AC4"/>
    <w:rsid w:val="002C1D1F"/>
    <w:rsid w:val="002C1DF7"/>
    <w:rsid w:val="002C20F2"/>
    <w:rsid w:val="002C232C"/>
    <w:rsid w:val="002C2715"/>
    <w:rsid w:val="002C28BC"/>
    <w:rsid w:val="002C2A32"/>
    <w:rsid w:val="002C2E80"/>
    <w:rsid w:val="002C2F6B"/>
    <w:rsid w:val="002C2FA7"/>
    <w:rsid w:val="002C3178"/>
    <w:rsid w:val="002C36E8"/>
    <w:rsid w:val="002C384C"/>
    <w:rsid w:val="002C38B2"/>
    <w:rsid w:val="002C39D0"/>
    <w:rsid w:val="002C3C02"/>
    <w:rsid w:val="002C3C81"/>
    <w:rsid w:val="002C3F9C"/>
    <w:rsid w:val="002C4060"/>
    <w:rsid w:val="002C40A5"/>
    <w:rsid w:val="002C45C4"/>
    <w:rsid w:val="002C4760"/>
    <w:rsid w:val="002C493E"/>
    <w:rsid w:val="002C4ADB"/>
    <w:rsid w:val="002C4DCA"/>
    <w:rsid w:val="002C501B"/>
    <w:rsid w:val="002C547B"/>
    <w:rsid w:val="002C5AFA"/>
    <w:rsid w:val="002C5F32"/>
    <w:rsid w:val="002C6087"/>
    <w:rsid w:val="002C61B0"/>
    <w:rsid w:val="002C65CE"/>
    <w:rsid w:val="002C664D"/>
    <w:rsid w:val="002C6744"/>
    <w:rsid w:val="002C6779"/>
    <w:rsid w:val="002C6A96"/>
    <w:rsid w:val="002C6B7F"/>
    <w:rsid w:val="002C6BA7"/>
    <w:rsid w:val="002C6D22"/>
    <w:rsid w:val="002C6E82"/>
    <w:rsid w:val="002C7035"/>
    <w:rsid w:val="002C79E1"/>
    <w:rsid w:val="002D001D"/>
    <w:rsid w:val="002D0033"/>
    <w:rsid w:val="002D0439"/>
    <w:rsid w:val="002D049C"/>
    <w:rsid w:val="002D0678"/>
    <w:rsid w:val="002D06E6"/>
    <w:rsid w:val="002D0A34"/>
    <w:rsid w:val="002D0D88"/>
    <w:rsid w:val="002D0EF4"/>
    <w:rsid w:val="002D11B7"/>
    <w:rsid w:val="002D1375"/>
    <w:rsid w:val="002D1978"/>
    <w:rsid w:val="002D1A61"/>
    <w:rsid w:val="002D1C2C"/>
    <w:rsid w:val="002D20A4"/>
    <w:rsid w:val="002D2182"/>
    <w:rsid w:val="002D25A8"/>
    <w:rsid w:val="002D28B0"/>
    <w:rsid w:val="002D292F"/>
    <w:rsid w:val="002D2A95"/>
    <w:rsid w:val="002D3451"/>
    <w:rsid w:val="002D34A0"/>
    <w:rsid w:val="002D351D"/>
    <w:rsid w:val="002D3648"/>
    <w:rsid w:val="002D3903"/>
    <w:rsid w:val="002D3BBC"/>
    <w:rsid w:val="002D3D3E"/>
    <w:rsid w:val="002D3D5F"/>
    <w:rsid w:val="002D40B7"/>
    <w:rsid w:val="002D4320"/>
    <w:rsid w:val="002D438A"/>
    <w:rsid w:val="002D43FE"/>
    <w:rsid w:val="002D4587"/>
    <w:rsid w:val="002D4611"/>
    <w:rsid w:val="002D4904"/>
    <w:rsid w:val="002D4C70"/>
    <w:rsid w:val="002D5417"/>
    <w:rsid w:val="002D5738"/>
    <w:rsid w:val="002D587D"/>
    <w:rsid w:val="002D5CA7"/>
    <w:rsid w:val="002D5CB1"/>
    <w:rsid w:val="002D5DD8"/>
    <w:rsid w:val="002D5E53"/>
    <w:rsid w:val="002D6233"/>
    <w:rsid w:val="002D642E"/>
    <w:rsid w:val="002D6464"/>
    <w:rsid w:val="002D6508"/>
    <w:rsid w:val="002D68E6"/>
    <w:rsid w:val="002D6AAE"/>
    <w:rsid w:val="002D6C37"/>
    <w:rsid w:val="002D6DAE"/>
    <w:rsid w:val="002D71BF"/>
    <w:rsid w:val="002D7777"/>
    <w:rsid w:val="002D77A0"/>
    <w:rsid w:val="002E0319"/>
    <w:rsid w:val="002E076F"/>
    <w:rsid w:val="002E07A4"/>
    <w:rsid w:val="002E08D0"/>
    <w:rsid w:val="002E0CB0"/>
    <w:rsid w:val="002E0DC2"/>
    <w:rsid w:val="002E1222"/>
    <w:rsid w:val="002E166A"/>
    <w:rsid w:val="002E179B"/>
    <w:rsid w:val="002E18F3"/>
    <w:rsid w:val="002E1954"/>
    <w:rsid w:val="002E1B94"/>
    <w:rsid w:val="002E1C9E"/>
    <w:rsid w:val="002E1D56"/>
    <w:rsid w:val="002E20FA"/>
    <w:rsid w:val="002E2169"/>
    <w:rsid w:val="002E23E7"/>
    <w:rsid w:val="002E257B"/>
    <w:rsid w:val="002E25FC"/>
    <w:rsid w:val="002E29F7"/>
    <w:rsid w:val="002E2C65"/>
    <w:rsid w:val="002E2C73"/>
    <w:rsid w:val="002E3A69"/>
    <w:rsid w:val="002E3B6F"/>
    <w:rsid w:val="002E3C65"/>
    <w:rsid w:val="002E3CEB"/>
    <w:rsid w:val="002E3D01"/>
    <w:rsid w:val="002E3D40"/>
    <w:rsid w:val="002E3E67"/>
    <w:rsid w:val="002E3E7D"/>
    <w:rsid w:val="002E3F5B"/>
    <w:rsid w:val="002E3FF8"/>
    <w:rsid w:val="002E4179"/>
    <w:rsid w:val="002E4362"/>
    <w:rsid w:val="002E471B"/>
    <w:rsid w:val="002E4F79"/>
    <w:rsid w:val="002E52BA"/>
    <w:rsid w:val="002E5CC7"/>
    <w:rsid w:val="002E6166"/>
    <w:rsid w:val="002E629D"/>
    <w:rsid w:val="002E63D9"/>
    <w:rsid w:val="002E640E"/>
    <w:rsid w:val="002E6486"/>
    <w:rsid w:val="002E6686"/>
    <w:rsid w:val="002E66CC"/>
    <w:rsid w:val="002E67FF"/>
    <w:rsid w:val="002E6A79"/>
    <w:rsid w:val="002E6AA4"/>
    <w:rsid w:val="002E6ADA"/>
    <w:rsid w:val="002E6B29"/>
    <w:rsid w:val="002E6C35"/>
    <w:rsid w:val="002E6DD5"/>
    <w:rsid w:val="002E709F"/>
    <w:rsid w:val="002E74D3"/>
    <w:rsid w:val="002E7542"/>
    <w:rsid w:val="002E786B"/>
    <w:rsid w:val="002E7CA6"/>
    <w:rsid w:val="002E7CC1"/>
    <w:rsid w:val="002E7D1E"/>
    <w:rsid w:val="002E7F89"/>
    <w:rsid w:val="002F0086"/>
    <w:rsid w:val="002F044A"/>
    <w:rsid w:val="002F085F"/>
    <w:rsid w:val="002F098C"/>
    <w:rsid w:val="002F0A3F"/>
    <w:rsid w:val="002F0B4D"/>
    <w:rsid w:val="002F0BB2"/>
    <w:rsid w:val="002F0C28"/>
    <w:rsid w:val="002F0CF2"/>
    <w:rsid w:val="002F13CA"/>
    <w:rsid w:val="002F1702"/>
    <w:rsid w:val="002F1725"/>
    <w:rsid w:val="002F1757"/>
    <w:rsid w:val="002F1B63"/>
    <w:rsid w:val="002F1E44"/>
    <w:rsid w:val="002F201A"/>
    <w:rsid w:val="002F2353"/>
    <w:rsid w:val="002F2498"/>
    <w:rsid w:val="002F29DE"/>
    <w:rsid w:val="002F2BB8"/>
    <w:rsid w:val="002F2CEA"/>
    <w:rsid w:val="002F2F07"/>
    <w:rsid w:val="002F2FC3"/>
    <w:rsid w:val="002F31A5"/>
    <w:rsid w:val="002F34A2"/>
    <w:rsid w:val="002F35CA"/>
    <w:rsid w:val="002F3B3C"/>
    <w:rsid w:val="002F3C3E"/>
    <w:rsid w:val="002F3CDE"/>
    <w:rsid w:val="002F3CF1"/>
    <w:rsid w:val="002F3E01"/>
    <w:rsid w:val="002F4672"/>
    <w:rsid w:val="002F49C9"/>
    <w:rsid w:val="002F4A1B"/>
    <w:rsid w:val="002F505B"/>
    <w:rsid w:val="002F5209"/>
    <w:rsid w:val="002F5278"/>
    <w:rsid w:val="002F5499"/>
    <w:rsid w:val="002F57D1"/>
    <w:rsid w:val="002F5943"/>
    <w:rsid w:val="002F5BD3"/>
    <w:rsid w:val="002F5DD6"/>
    <w:rsid w:val="002F5F21"/>
    <w:rsid w:val="002F5FEA"/>
    <w:rsid w:val="002F62F0"/>
    <w:rsid w:val="002F63E7"/>
    <w:rsid w:val="002F6404"/>
    <w:rsid w:val="002F6567"/>
    <w:rsid w:val="002F65B7"/>
    <w:rsid w:val="002F68E6"/>
    <w:rsid w:val="002F698D"/>
    <w:rsid w:val="002F6CAC"/>
    <w:rsid w:val="002F6CD0"/>
    <w:rsid w:val="002F6F36"/>
    <w:rsid w:val="002F7015"/>
    <w:rsid w:val="002F70A6"/>
    <w:rsid w:val="002F7282"/>
    <w:rsid w:val="002F7381"/>
    <w:rsid w:val="002F7A65"/>
    <w:rsid w:val="002F7BE3"/>
    <w:rsid w:val="002F7E6A"/>
    <w:rsid w:val="002F7EC3"/>
    <w:rsid w:val="002F7EF1"/>
    <w:rsid w:val="003000FD"/>
    <w:rsid w:val="00300165"/>
    <w:rsid w:val="003003BA"/>
    <w:rsid w:val="003004E3"/>
    <w:rsid w:val="0030086B"/>
    <w:rsid w:val="0030109D"/>
    <w:rsid w:val="003010CF"/>
    <w:rsid w:val="00301153"/>
    <w:rsid w:val="003011E6"/>
    <w:rsid w:val="00301211"/>
    <w:rsid w:val="00301472"/>
    <w:rsid w:val="0030150A"/>
    <w:rsid w:val="003015B2"/>
    <w:rsid w:val="003016A6"/>
    <w:rsid w:val="00301C18"/>
    <w:rsid w:val="00301D04"/>
    <w:rsid w:val="00301DC9"/>
    <w:rsid w:val="00301DD9"/>
    <w:rsid w:val="00301DFB"/>
    <w:rsid w:val="00301E83"/>
    <w:rsid w:val="003028D6"/>
    <w:rsid w:val="00302E2F"/>
    <w:rsid w:val="00303251"/>
    <w:rsid w:val="003032F7"/>
    <w:rsid w:val="00303440"/>
    <w:rsid w:val="00303449"/>
    <w:rsid w:val="00303C45"/>
    <w:rsid w:val="00303C9B"/>
    <w:rsid w:val="003044AD"/>
    <w:rsid w:val="003048B8"/>
    <w:rsid w:val="00304A5A"/>
    <w:rsid w:val="00304B71"/>
    <w:rsid w:val="00304D5D"/>
    <w:rsid w:val="00304D9B"/>
    <w:rsid w:val="00304E5A"/>
    <w:rsid w:val="0030536E"/>
    <w:rsid w:val="003057CE"/>
    <w:rsid w:val="00305836"/>
    <w:rsid w:val="00305FF9"/>
    <w:rsid w:val="00306289"/>
    <w:rsid w:val="00306490"/>
    <w:rsid w:val="003066BA"/>
    <w:rsid w:val="0030683C"/>
    <w:rsid w:val="00306861"/>
    <w:rsid w:val="00306B1D"/>
    <w:rsid w:val="00306E6B"/>
    <w:rsid w:val="00306EDA"/>
    <w:rsid w:val="003070C6"/>
    <w:rsid w:val="00307179"/>
    <w:rsid w:val="0030717D"/>
    <w:rsid w:val="00307607"/>
    <w:rsid w:val="003077DB"/>
    <w:rsid w:val="0030780A"/>
    <w:rsid w:val="00307826"/>
    <w:rsid w:val="00307B22"/>
    <w:rsid w:val="00307D3D"/>
    <w:rsid w:val="003100C8"/>
    <w:rsid w:val="00310212"/>
    <w:rsid w:val="00310A14"/>
    <w:rsid w:val="00311161"/>
    <w:rsid w:val="0031128D"/>
    <w:rsid w:val="00311D2D"/>
    <w:rsid w:val="00312306"/>
    <w:rsid w:val="00312400"/>
    <w:rsid w:val="0031257B"/>
    <w:rsid w:val="00312739"/>
    <w:rsid w:val="00312872"/>
    <w:rsid w:val="00312AAB"/>
    <w:rsid w:val="00312D10"/>
    <w:rsid w:val="00313403"/>
    <w:rsid w:val="00313494"/>
    <w:rsid w:val="003139C1"/>
    <w:rsid w:val="003140F3"/>
    <w:rsid w:val="00314235"/>
    <w:rsid w:val="00314304"/>
    <w:rsid w:val="00314496"/>
    <w:rsid w:val="00314E3E"/>
    <w:rsid w:val="00315290"/>
    <w:rsid w:val="003153BF"/>
    <w:rsid w:val="00315590"/>
    <w:rsid w:val="003155D3"/>
    <w:rsid w:val="00315739"/>
    <w:rsid w:val="00315A45"/>
    <w:rsid w:val="003160A8"/>
    <w:rsid w:val="003160C8"/>
    <w:rsid w:val="00316153"/>
    <w:rsid w:val="00316710"/>
    <w:rsid w:val="00316C8E"/>
    <w:rsid w:val="00316F6C"/>
    <w:rsid w:val="003178DA"/>
    <w:rsid w:val="00317D97"/>
    <w:rsid w:val="00317DB8"/>
    <w:rsid w:val="00320097"/>
    <w:rsid w:val="003201E9"/>
    <w:rsid w:val="0032024D"/>
    <w:rsid w:val="0032034A"/>
    <w:rsid w:val="0032051F"/>
    <w:rsid w:val="00320618"/>
    <w:rsid w:val="00320A45"/>
    <w:rsid w:val="00320CA7"/>
    <w:rsid w:val="00320CC5"/>
    <w:rsid w:val="00320E33"/>
    <w:rsid w:val="0032100B"/>
    <w:rsid w:val="003215AC"/>
    <w:rsid w:val="00321BD7"/>
    <w:rsid w:val="00321D3C"/>
    <w:rsid w:val="00321D8C"/>
    <w:rsid w:val="00321F8F"/>
    <w:rsid w:val="00321FDB"/>
    <w:rsid w:val="0032260F"/>
    <w:rsid w:val="0032279E"/>
    <w:rsid w:val="003228D7"/>
    <w:rsid w:val="003228DA"/>
    <w:rsid w:val="003230AD"/>
    <w:rsid w:val="00323526"/>
    <w:rsid w:val="00323687"/>
    <w:rsid w:val="00323860"/>
    <w:rsid w:val="003239D6"/>
    <w:rsid w:val="00323A15"/>
    <w:rsid w:val="00323B64"/>
    <w:rsid w:val="00323BA7"/>
    <w:rsid w:val="00323D6B"/>
    <w:rsid w:val="0032421D"/>
    <w:rsid w:val="003247EF"/>
    <w:rsid w:val="00324804"/>
    <w:rsid w:val="00324933"/>
    <w:rsid w:val="00324ECD"/>
    <w:rsid w:val="00325122"/>
    <w:rsid w:val="003252C8"/>
    <w:rsid w:val="0032536E"/>
    <w:rsid w:val="00325447"/>
    <w:rsid w:val="00325BDF"/>
    <w:rsid w:val="00325E55"/>
    <w:rsid w:val="00326957"/>
    <w:rsid w:val="00326A55"/>
    <w:rsid w:val="00326AE2"/>
    <w:rsid w:val="00326CB7"/>
    <w:rsid w:val="00326E46"/>
    <w:rsid w:val="003270EB"/>
    <w:rsid w:val="003273EA"/>
    <w:rsid w:val="00327975"/>
    <w:rsid w:val="00327B0B"/>
    <w:rsid w:val="00327E70"/>
    <w:rsid w:val="00327F40"/>
    <w:rsid w:val="00330113"/>
    <w:rsid w:val="0033019C"/>
    <w:rsid w:val="003301D4"/>
    <w:rsid w:val="0033027A"/>
    <w:rsid w:val="003304D1"/>
    <w:rsid w:val="00330F84"/>
    <w:rsid w:val="003315E0"/>
    <w:rsid w:val="003316A4"/>
    <w:rsid w:val="003316F6"/>
    <w:rsid w:val="0033171D"/>
    <w:rsid w:val="00331759"/>
    <w:rsid w:val="0033181F"/>
    <w:rsid w:val="003318E6"/>
    <w:rsid w:val="00331A52"/>
    <w:rsid w:val="00331EB6"/>
    <w:rsid w:val="00331FC3"/>
    <w:rsid w:val="00332665"/>
    <w:rsid w:val="00332742"/>
    <w:rsid w:val="00332773"/>
    <w:rsid w:val="003329B8"/>
    <w:rsid w:val="00332A94"/>
    <w:rsid w:val="00332B75"/>
    <w:rsid w:val="00332C61"/>
    <w:rsid w:val="00332D07"/>
    <w:rsid w:val="00332DBB"/>
    <w:rsid w:val="003330F7"/>
    <w:rsid w:val="003335DD"/>
    <w:rsid w:val="003336B3"/>
    <w:rsid w:val="00333B1B"/>
    <w:rsid w:val="00333CD5"/>
    <w:rsid w:val="00333CFD"/>
    <w:rsid w:val="00333CFF"/>
    <w:rsid w:val="00334321"/>
    <w:rsid w:val="00334557"/>
    <w:rsid w:val="00334A32"/>
    <w:rsid w:val="00334F02"/>
    <w:rsid w:val="0033507A"/>
    <w:rsid w:val="003350C5"/>
    <w:rsid w:val="00335807"/>
    <w:rsid w:val="0033583E"/>
    <w:rsid w:val="00335A5C"/>
    <w:rsid w:val="00335B1F"/>
    <w:rsid w:val="00335B43"/>
    <w:rsid w:val="00335B75"/>
    <w:rsid w:val="00335D8C"/>
    <w:rsid w:val="00335FB6"/>
    <w:rsid w:val="00336072"/>
    <w:rsid w:val="003363A1"/>
    <w:rsid w:val="003363A2"/>
    <w:rsid w:val="00336E78"/>
    <w:rsid w:val="00336FFF"/>
    <w:rsid w:val="003375EB"/>
    <w:rsid w:val="003375FA"/>
    <w:rsid w:val="00337710"/>
    <w:rsid w:val="0033780B"/>
    <w:rsid w:val="003378E0"/>
    <w:rsid w:val="00340022"/>
    <w:rsid w:val="00340061"/>
    <w:rsid w:val="00340313"/>
    <w:rsid w:val="003407E8"/>
    <w:rsid w:val="0034081E"/>
    <w:rsid w:val="00340A09"/>
    <w:rsid w:val="003410AD"/>
    <w:rsid w:val="003410C4"/>
    <w:rsid w:val="003413A0"/>
    <w:rsid w:val="00341499"/>
    <w:rsid w:val="003414E2"/>
    <w:rsid w:val="003416EA"/>
    <w:rsid w:val="00341722"/>
    <w:rsid w:val="00341E79"/>
    <w:rsid w:val="00341ED8"/>
    <w:rsid w:val="003420CA"/>
    <w:rsid w:val="0034226D"/>
    <w:rsid w:val="003423CC"/>
    <w:rsid w:val="00342407"/>
    <w:rsid w:val="00342504"/>
    <w:rsid w:val="003425CB"/>
    <w:rsid w:val="00342972"/>
    <w:rsid w:val="00342AA2"/>
    <w:rsid w:val="00342DE1"/>
    <w:rsid w:val="00342FDD"/>
    <w:rsid w:val="00342FE7"/>
    <w:rsid w:val="003432F5"/>
    <w:rsid w:val="0034354A"/>
    <w:rsid w:val="00343731"/>
    <w:rsid w:val="00343F74"/>
    <w:rsid w:val="0034429B"/>
    <w:rsid w:val="00344703"/>
    <w:rsid w:val="00344866"/>
    <w:rsid w:val="00344C02"/>
    <w:rsid w:val="00344CE7"/>
    <w:rsid w:val="00344D6D"/>
    <w:rsid w:val="00344EED"/>
    <w:rsid w:val="00344FE4"/>
    <w:rsid w:val="003450D7"/>
    <w:rsid w:val="00345181"/>
    <w:rsid w:val="00345197"/>
    <w:rsid w:val="00345266"/>
    <w:rsid w:val="00345497"/>
    <w:rsid w:val="0034587D"/>
    <w:rsid w:val="0034594B"/>
    <w:rsid w:val="00345BFD"/>
    <w:rsid w:val="00345CD0"/>
    <w:rsid w:val="00345F12"/>
    <w:rsid w:val="0034638C"/>
    <w:rsid w:val="00346F7F"/>
    <w:rsid w:val="00347564"/>
    <w:rsid w:val="0034788F"/>
    <w:rsid w:val="00347A77"/>
    <w:rsid w:val="00347D5F"/>
    <w:rsid w:val="003500B2"/>
    <w:rsid w:val="00350108"/>
    <w:rsid w:val="00350162"/>
    <w:rsid w:val="0035018E"/>
    <w:rsid w:val="003502B4"/>
    <w:rsid w:val="00350498"/>
    <w:rsid w:val="00350762"/>
    <w:rsid w:val="003507C4"/>
    <w:rsid w:val="00350843"/>
    <w:rsid w:val="0035091E"/>
    <w:rsid w:val="003509E8"/>
    <w:rsid w:val="00351003"/>
    <w:rsid w:val="003511A3"/>
    <w:rsid w:val="00351565"/>
    <w:rsid w:val="00351903"/>
    <w:rsid w:val="003519A1"/>
    <w:rsid w:val="00351AC0"/>
    <w:rsid w:val="00351EA6"/>
    <w:rsid w:val="00352480"/>
    <w:rsid w:val="003524CB"/>
    <w:rsid w:val="003526C3"/>
    <w:rsid w:val="003529BC"/>
    <w:rsid w:val="00352E23"/>
    <w:rsid w:val="00352F97"/>
    <w:rsid w:val="00352FB7"/>
    <w:rsid w:val="003530D2"/>
    <w:rsid w:val="00353126"/>
    <w:rsid w:val="003531D2"/>
    <w:rsid w:val="0035331A"/>
    <w:rsid w:val="003534E1"/>
    <w:rsid w:val="00353E79"/>
    <w:rsid w:val="00353F27"/>
    <w:rsid w:val="00353FED"/>
    <w:rsid w:val="003541DD"/>
    <w:rsid w:val="003548D8"/>
    <w:rsid w:val="0035492E"/>
    <w:rsid w:val="00354B16"/>
    <w:rsid w:val="00354B38"/>
    <w:rsid w:val="00355067"/>
    <w:rsid w:val="003551B5"/>
    <w:rsid w:val="003554CA"/>
    <w:rsid w:val="003554D2"/>
    <w:rsid w:val="00355543"/>
    <w:rsid w:val="003555BB"/>
    <w:rsid w:val="00355877"/>
    <w:rsid w:val="003558FE"/>
    <w:rsid w:val="00355DEC"/>
    <w:rsid w:val="00355E63"/>
    <w:rsid w:val="00356246"/>
    <w:rsid w:val="0035625F"/>
    <w:rsid w:val="003567BF"/>
    <w:rsid w:val="003569DF"/>
    <w:rsid w:val="00356C80"/>
    <w:rsid w:val="00356CD0"/>
    <w:rsid w:val="00356DEC"/>
    <w:rsid w:val="00356EB6"/>
    <w:rsid w:val="003570C2"/>
    <w:rsid w:val="00357D92"/>
    <w:rsid w:val="00357E13"/>
    <w:rsid w:val="00360014"/>
    <w:rsid w:val="003600DE"/>
    <w:rsid w:val="00360232"/>
    <w:rsid w:val="003602C3"/>
    <w:rsid w:val="003602E0"/>
    <w:rsid w:val="003604E4"/>
    <w:rsid w:val="0036079B"/>
    <w:rsid w:val="00360A2E"/>
    <w:rsid w:val="00360B3A"/>
    <w:rsid w:val="00360D01"/>
    <w:rsid w:val="00360E11"/>
    <w:rsid w:val="00360ED0"/>
    <w:rsid w:val="003612F4"/>
    <w:rsid w:val="00361404"/>
    <w:rsid w:val="00361756"/>
    <w:rsid w:val="00361DCC"/>
    <w:rsid w:val="00361DD6"/>
    <w:rsid w:val="003620FB"/>
    <w:rsid w:val="003624CE"/>
    <w:rsid w:val="00362569"/>
    <w:rsid w:val="00362969"/>
    <w:rsid w:val="00362CAC"/>
    <w:rsid w:val="00362CB2"/>
    <w:rsid w:val="00362E85"/>
    <w:rsid w:val="0036309E"/>
    <w:rsid w:val="003632DF"/>
    <w:rsid w:val="003633D0"/>
    <w:rsid w:val="003633EF"/>
    <w:rsid w:val="003636CD"/>
    <w:rsid w:val="003637FA"/>
    <w:rsid w:val="00363A41"/>
    <w:rsid w:val="00363E37"/>
    <w:rsid w:val="003641A2"/>
    <w:rsid w:val="00364207"/>
    <w:rsid w:val="00364220"/>
    <w:rsid w:val="003643A0"/>
    <w:rsid w:val="003645D3"/>
    <w:rsid w:val="0036487C"/>
    <w:rsid w:val="003648A3"/>
    <w:rsid w:val="00364A68"/>
    <w:rsid w:val="00365241"/>
    <w:rsid w:val="00365406"/>
    <w:rsid w:val="00365411"/>
    <w:rsid w:val="003654B1"/>
    <w:rsid w:val="003656B9"/>
    <w:rsid w:val="00365743"/>
    <w:rsid w:val="00365846"/>
    <w:rsid w:val="003658B6"/>
    <w:rsid w:val="00365A59"/>
    <w:rsid w:val="00365FA2"/>
    <w:rsid w:val="00366205"/>
    <w:rsid w:val="003662F3"/>
    <w:rsid w:val="0036647F"/>
    <w:rsid w:val="00366C69"/>
    <w:rsid w:val="00366EA4"/>
    <w:rsid w:val="00367035"/>
    <w:rsid w:val="003671B5"/>
    <w:rsid w:val="0036736B"/>
    <w:rsid w:val="00367372"/>
    <w:rsid w:val="003673D4"/>
    <w:rsid w:val="00367441"/>
    <w:rsid w:val="00367599"/>
    <w:rsid w:val="0036772C"/>
    <w:rsid w:val="00367B1D"/>
    <w:rsid w:val="0037094E"/>
    <w:rsid w:val="0037096C"/>
    <w:rsid w:val="00370BE7"/>
    <w:rsid w:val="00370C4C"/>
    <w:rsid w:val="00370E4F"/>
    <w:rsid w:val="00371127"/>
    <w:rsid w:val="00371215"/>
    <w:rsid w:val="00371B60"/>
    <w:rsid w:val="00371CB9"/>
    <w:rsid w:val="00371FEF"/>
    <w:rsid w:val="00372123"/>
    <w:rsid w:val="00372E24"/>
    <w:rsid w:val="00372EFB"/>
    <w:rsid w:val="00372F0D"/>
    <w:rsid w:val="00372F54"/>
    <w:rsid w:val="00372FFD"/>
    <w:rsid w:val="0037336D"/>
    <w:rsid w:val="00373525"/>
    <w:rsid w:val="003738B9"/>
    <w:rsid w:val="00373CB2"/>
    <w:rsid w:val="00374059"/>
    <w:rsid w:val="00374147"/>
    <w:rsid w:val="00374378"/>
    <w:rsid w:val="00374468"/>
    <w:rsid w:val="0037470B"/>
    <w:rsid w:val="00374975"/>
    <w:rsid w:val="00374B45"/>
    <w:rsid w:val="00374EED"/>
    <w:rsid w:val="0037535B"/>
    <w:rsid w:val="0037552D"/>
    <w:rsid w:val="00375535"/>
    <w:rsid w:val="003756DB"/>
    <w:rsid w:val="0037581F"/>
    <w:rsid w:val="00375DEF"/>
    <w:rsid w:val="00375E06"/>
    <w:rsid w:val="00375E40"/>
    <w:rsid w:val="00376348"/>
    <w:rsid w:val="003765E8"/>
    <w:rsid w:val="003766D6"/>
    <w:rsid w:val="00376795"/>
    <w:rsid w:val="003769F7"/>
    <w:rsid w:val="00376DB5"/>
    <w:rsid w:val="00376DF1"/>
    <w:rsid w:val="003770BB"/>
    <w:rsid w:val="0037771A"/>
    <w:rsid w:val="00377A39"/>
    <w:rsid w:val="00377BAB"/>
    <w:rsid w:val="00377E8D"/>
    <w:rsid w:val="003802DC"/>
    <w:rsid w:val="00380417"/>
    <w:rsid w:val="0038076D"/>
    <w:rsid w:val="003809AC"/>
    <w:rsid w:val="00380A3C"/>
    <w:rsid w:val="00380C40"/>
    <w:rsid w:val="00380C4C"/>
    <w:rsid w:val="00380E4E"/>
    <w:rsid w:val="00380F2D"/>
    <w:rsid w:val="00380FBF"/>
    <w:rsid w:val="003811AC"/>
    <w:rsid w:val="0038133A"/>
    <w:rsid w:val="003815A4"/>
    <w:rsid w:val="003818A2"/>
    <w:rsid w:val="003819CE"/>
    <w:rsid w:val="00381B28"/>
    <w:rsid w:val="00381C0B"/>
    <w:rsid w:val="00381D04"/>
    <w:rsid w:val="00381ED3"/>
    <w:rsid w:val="00382438"/>
    <w:rsid w:val="0038251A"/>
    <w:rsid w:val="0038256D"/>
    <w:rsid w:val="00382632"/>
    <w:rsid w:val="003826D2"/>
    <w:rsid w:val="00382832"/>
    <w:rsid w:val="00382A43"/>
    <w:rsid w:val="00382B2B"/>
    <w:rsid w:val="00382B67"/>
    <w:rsid w:val="00382D60"/>
    <w:rsid w:val="00382D6B"/>
    <w:rsid w:val="00382DF6"/>
    <w:rsid w:val="00382F29"/>
    <w:rsid w:val="00383AD4"/>
    <w:rsid w:val="00383B43"/>
    <w:rsid w:val="00383C8D"/>
    <w:rsid w:val="00383DB1"/>
    <w:rsid w:val="003845D5"/>
    <w:rsid w:val="00384610"/>
    <w:rsid w:val="00384695"/>
    <w:rsid w:val="003849F3"/>
    <w:rsid w:val="00384ADC"/>
    <w:rsid w:val="00384B27"/>
    <w:rsid w:val="00384C13"/>
    <w:rsid w:val="00384F50"/>
    <w:rsid w:val="00385217"/>
    <w:rsid w:val="0038524C"/>
    <w:rsid w:val="003852FB"/>
    <w:rsid w:val="00385307"/>
    <w:rsid w:val="0038536E"/>
    <w:rsid w:val="00385429"/>
    <w:rsid w:val="0038544A"/>
    <w:rsid w:val="00385516"/>
    <w:rsid w:val="00385B05"/>
    <w:rsid w:val="00386200"/>
    <w:rsid w:val="00386382"/>
    <w:rsid w:val="00386437"/>
    <w:rsid w:val="003865EF"/>
    <w:rsid w:val="00386B79"/>
    <w:rsid w:val="00386BA9"/>
    <w:rsid w:val="003871E1"/>
    <w:rsid w:val="003876EB"/>
    <w:rsid w:val="00387AA7"/>
    <w:rsid w:val="00387C77"/>
    <w:rsid w:val="00387D65"/>
    <w:rsid w:val="00390017"/>
    <w:rsid w:val="0039004F"/>
    <w:rsid w:val="003901A3"/>
    <w:rsid w:val="00390387"/>
    <w:rsid w:val="00390418"/>
    <w:rsid w:val="0039045F"/>
    <w:rsid w:val="0039072F"/>
    <w:rsid w:val="00390F5F"/>
    <w:rsid w:val="00390F60"/>
    <w:rsid w:val="00391629"/>
    <w:rsid w:val="003919D2"/>
    <w:rsid w:val="00391B72"/>
    <w:rsid w:val="00391B88"/>
    <w:rsid w:val="0039281F"/>
    <w:rsid w:val="00392D4C"/>
    <w:rsid w:val="00392E0D"/>
    <w:rsid w:val="003933A4"/>
    <w:rsid w:val="0039343C"/>
    <w:rsid w:val="00393E82"/>
    <w:rsid w:val="003940CE"/>
    <w:rsid w:val="003942FE"/>
    <w:rsid w:val="0039457B"/>
    <w:rsid w:val="00394817"/>
    <w:rsid w:val="0039498D"/>
    <w:rsid w:val="00394A79"/>
    <w:rsid w:val="00394DE3"/>
    <w:rsid w:val="003953BF"/>
    <w:rsid w:val="00395A4C"/>
    <w:rsid w:val="00395B6C"/>
    <w:rsid w:val="00395D63"/>
    <w:rsid w:val="00396219"/>
    <w:rsid w:val="00396334"/>
    <w:rsid w:val="00396949"/>
    <w:rsid w:val="00396D06"/>
    <w:rsid w:val="003970C3"/>
    <w:rsid w:val="003971B8"/>
    <w:rsid w:val="003974D3"/>
    <w:rsid w:val="003979D5"/>
    <w:rsid w:val="00397A6B"/>
    <w:rsid w:val="00397C1D"/>
    <w:rsid w:val="003A019D"/>
    <w:rsid w:val="003A06AE"/>
    <w:rsid w:val="003A086D"/>
    <w:rsid w:val="003A0A77"/>
    <w:rsid w:val="003A0B93"/>
    <w:rsid w:val="003A0DB2"/>
    <w:rsid w:val="003A0ED4"/>
    <w:rsid w:val="003A129C"/>
    <w:rsid w:val="003A16B9"/>
    <w:rsid w:val="003A180F"/>
    <w:rsid w:val="003A18DD"/>
    <w:rsid w:val="003A190B"/>
    <w:rsid w:val="003A1CD1"/>
    <w:rsid w:val="003A1D90"/>
    <w:rsid w:val="003A20C8"/>
    <w:rsid w:val="003A2360"/>
    <w:rsid w:val="003A23C7"/>
    <w:rsid w:val="003A23E8"/>
    <w:rsid w:val="003A267D"/>
    <w:rsid w:val="003A28C5"/>
    <w:rsid w:val="003A2A6D"/>
    <w:rsid w:val="003A2C29"/>
    <w:rsid w:val="003A2EC3"/>
    <w:rsid w:val="003A36F2"/>
    <w:rsid w:val="003A3BC7"/>
    <w:rsid w:val="003A3CE3"/>
    <w:rsid w:val="003A3D39"/>
    <w:rsid w:val="003A3EC7"/>
    <w:rsid w:val="003A3FA0"/>
    <w:rsid w:val="003A40B4"/>
    <w:rsid w:val="003A46BC"/>
    <w:rsid w:val="003A47C0"/>
    <w:rsid w:val="003A4CDB"/>
    <w:rsid w:val="003A4ECD"/>
    <w:rsid w:val="003A512E"/>
    <w:rsid w:val="003A53FC"/>
    <w:rsid w:val="003A593E"/>
    <w:rsid w:val="003A5C5C"/>
    <w:rsid w:val="003A5F31"/>
    <w:rsid w:val="003A6283"/>
    <w:rsid w:val="003A6519"/>
    <w:rsid w:val="003A65D6"/>
    <w:rsid w:val="003A68E3"/>
    <w:rsid w:val="003A6C20"/>
    <w:rsid w:val="003A6D70"/>
    <w:rsid w:val="003A6EAA"/>
    <w:rsid w:val="003A6F12"/>
    <w:rsid w:val="003A6F5D"/>
    <w:rsid w:val="003A72D5"/>
    <w:rsid w:val="003A7834"/>
    <w:rsid w:val="003A78FB"/>
    <w:rsid w:val="003A7A2E"/>
    <w:rsid w:val="003B01A1"/>
    <w:rsid w:val="003B04F4"/>
    <w:rsid w:val="003B06EC"/>
    <w:rsid w:val="003B0790"/>
    <w:rsid w:val="003B07BD"/>
    <w:rsid w:val="003B0959"/>
    <w:rsid w:val="003B0B5B"/>
    <w:rsid w:val="003B0E79"/>
    <w:rsid w:val="003B0EF7"/>
    <w:rsid w:val="003B11E7"/>
    <w:rsid w:val="003B14AD"/>
    <w:rsid w:val="003B1882"/>
    <w:rsid w:val="003B19F7"/>
    <w:rsid w:val="003B1D0E"/>
    <w:rsid w:val="003B1D36"/>
    <w:rsid w:val="003B1F9D"/>
    <w:rsid w:val="003B24F2"/>
    <w:rsid w:val="003B2B28"/>
    <w:rsid w:val="003B2C7E"/>
    <w:rsid w:val="003B33D3"/>
    <w:rsid w:val="003B3575"/>
    <w:rsid w:val="003B37F3"/>
    <w:rsid w:val="003B37F4"/>
    <w:rsid w:val="003B3AEC"/>
    <w:rsid w:val="003B3BB2"/>
    <w:rsid w:val="003B3C9B"/>
    <w:rsid w:val="003B3CF7"/>
    <w:rsid w:val="003B4224"/>
    <w:rsid w:val="003B4652"/>
    <w:rsid w:val="003B48EA"/>
    <w:rsid w:val="003B4989"/>
    <w:rsid w:val="003B4CD1"/>
    <w:rsid w:val="003B50BC"/>
    <w:rsid w:val="003B5144"/>
    <w:rsid w:val="003B51F6"/>
    <w:rsid w:val="003B52B7"/>
    <w:rsid w:val="003B545E"/>
    <w:rsid w:val="003B5469"/>
    <w:rsid w:val="003B5D97"/>
    <w:rsid w:val="003B5ED3"/>
    <w:rsid w:val="003B63A4"/>
    <w:rsid w:val="003B6636"/>
    <w:rsid w:val="003B684B"/>
    <w:rsid w:val="003B68FE"/>
    <w:rsid w:val="003B6A67"/>
    <w:rsid w:val="003B6BDD"/>
    <w:rsid w:val="003B6BF4"/>
    <w:rsid w:val="003B6D61"/>
    <w:rsid w:val="003B6D7D"/>
    <w:rsid w:val="003B6E47"/>
    <w:rsid w:val="003B6FB6"/>
    <w:rsid w:val="003B70C3"/>
    <w:rsid w:val="003B7236"/>
    <w:rsid w:val="003B7658"/>
    <w:rsid w:val="003B7C88"/>
    <w:rsid w:val="003B7D7E"/>
    <w:rsid w:val="003C0043"/>
    <w:rsid w:val="003C039B"/>
    <w:rsid w:val="003C041E"/>
    <w:rsid w:val="003C05E4"/>
    <w:rsid w:val="003C064A"/>
    <w:rsid w:val="003C078C"/>
    <w:rsid w:val="003C079D"/>
    <w:rsid w:val="003C0830"/>
    <w:rsid w:val="003C1012"/>
    <w:rsid w:val="003C1173"/>
    <w:rsid w:val="003C11C9"/>
    <w:rsid w:val="003C1229"/>
    <w:rsid w:val="003C15AF"/>
    <w:rsid w:val="003C15E1"/>
    <w:rsid w:val="003C17E7"/>
    <w:rsid w:val="003C1A60"/>
    <w:rsid w:val="003C1C42"/>
    <w:rsid w:val="003C1FD4"/>
    <w:rsid w:val="003C2069"/>
    <w:rsid w:val="003C213D"/>
    <w:rsid w:val="003C21CD"/>
    <w:rsid w:val="003C2406"/>
    <w:rsid w:val="003C25AD"/>
    <w:rsid w:val="003C2664"/>
    <w:rsid w:val="003C2CDC"/>
    <w:rsid w:val="003C2D21"/>
    <w:rsid w:val="003C2F0D"/>
    <w:rsid w:val="003C3896"/>
    <w:rsid w:val="003C3F25"/>
    <w:rsid w:val="003C45F9"/>
    <w:rsid w:val="003C4B5C"/>
    <w:rsid w:val="003C4E23"/>
    <w:rsid w:val="003C4EBD"/>
    <w:rsid w:val="003C518B"/>
    <w:rsid w:val="003C5416"/>
    <w:rsid w:val="003C5696"/>
    <w:rsid w:val="003C58BC"/>
    <w:rsid w:val="003C5E6B"/>
    <w:rsid w:val="003C6122"/>
    <w:rsid w:val="003C62CB"/>
    <w:rsid w:val="003C6944"/>
    <w:rsid w:val="003C6B05"/>
    <w:rsid w:val="003C6C5F"/>
    <w:rsid w:val="003C6F89"/>
    <w:rsid w:val="003C73FA"/>
    <w:rsid w:val="003C7678"/>
    <w:rsid w:val="003C7AD7"/>
    <w:rsid w:val="003D087B"/>
    <w:rsid w:val="003D0A35"/>
    <w:rsid w:val="003D0F24"/>
    <w:rsid w:val="003D0FC3"/>
    <w:rsid w:val="003D1023"/>
    <w:rsid w:val="003D1082"/>
    <w:rsid w:val="003D1298"/>
    <w:rsid w:val="003D13AD"/>
    <w:rsid w:val="003D1747"/>
    <w:rsid w:val="003D17B1"/>
    <w:rsid w:val="003D181A"/>
    <w:rsid w:val="003D1BED"/>
    <w:rsid w:val="003D1DC5"/>
    <w:rsid w:val="003D21B7"/>
    <w:rsid w:val="003D2542"/>
    <w:rsid w:val="003D2BF9"/>
    <w:rsid w:val="003D2C1D"/>
    <w:rsid w:val="003D2C34"/>
    <w:rsid w:val="003D2EC0"/>
    <w:rsid w:val="003D31EB"/>
    <w:rsid w:val="003D347B"/>
    <w:rsid w:val="003D3630"/>
    <w:rsid w:val="003D3816"/>
    <w:rsid w:val="003D3980"/>
    <w:rsid w:val="003D3DDD"/>
    <w:rsid w:val="003D4FD3"/>
    <w:rsid w:val="003D527C"/>
    <w:rsid w:val="003D5650"/>
    <w:rsid w:val="003D583B"/>
    <w:rsid w:val="003D5842"/>
    <w:rsid w:val="003D58F3"/>
    <w:rsid w:val="003D58F9"/>
    <w:rsid w:val="003D5CBF"/>
    <w:rsid w:val="003D63CB"/>
    <w:rsid w:val="003D65B7"/>
    <w:rsid w:val="003D65E3"/>
    <w:rsid w:val="003D66D2"/>
    <w:rsid w:val="003D6790"/>
    <w:rsid w:val="003D68EB"/>
    <w:rsid w:val="003D6C26"/>
    <w:rsid w:val="003D6D5C"/>
    <w:rsid w:val="003D6F66"/>
    <w:rsid w:val="003D73DB"/>
    <w:rsid w:val="003D7440"/>
    <w:rsid w:val="003D7487"/>
    <w:rsid w:val="003D7584"/>
    <w:rsid w:val="003D7DB3"/>
    <w:rsid w:val="003D7E3A"/>
    <w:rsid w:val="003E0084"/>
    <w:rsid w:val="003E0488"/>
    <w:rsid w:val="003E0623"/>
    <w:rsid w:val="003E0768"/>
    <w:rsid w:val="003E07AE"/>
    <w:rsid w:val="003E093E"/>
    <w:rsid w:val="003E1000"/>
    <w:rsid w:val="003E14FC"/>
    <w:rsid w:val="003E158A"/>
    <w:rsid w:val="003E166E"/>
    <w:rsid w:val="003E1683"/>
    <w:rsid w:val="003E16D8"/>
    <w:rsid w:val="003E1A34"/>
    <w:rsid w:val="003E1B42"/>
    <w:rsid w:val="003E1D3D"/>
    <w:rsid w:val="003E1D99"/>
    <w:rsid w:val="003E1F2B"/>
    <w:rsid w:val="003E200B"/>
    <w:rsid w:val="003E205A"/>
    <w:rsid w:val="003E276B"/>
    <w:rsid w:val="003E27C8"/>
    <w:rsid w:val="003E2848"/>
    <w:rsid w:val="003E2976"/>
    <w:rsid w:val="003E2DAD"/>
    <w:rsid w:val="003E2F0B"/>
    <w:rsid w:val="003E3917"/>
    <w:rsid w:val="003E3A8F"/>
    <w:rsid w:val="003E3B7D"/>
    <w:rsid w:val="003E3BD3"/>
    <w:rsid w:val="003E3BD6"/>
    <w:rsid w:val="003E3C4F"/>
    <w:rsid w:val="003E3F0C"/>
    <w:rsid w:val="003E4508"/>
    <w:rsid w:val="003E4858"/>
    <w:rsid w:val="003E485E"/>
    <w:rsid w:val="003E4956"/>
    <w:rsid w:val="003E4A2B"/>
    <w:rsid w:val="003E4AC7"/>
    <w:rsid w:val="003E4B19"/>
    <w:rsid w:val="003E5117"/>
    <w:rsid w:val="003E53C4"/>
    <w:rsid w:val="003E5434"/>
    <w:rsid w:val="003E57BA"/>
    <w:rsid w:val="003E5C8E"/>
    <w:rsid w:val="003E6061"/>
    <w:rsid w:val="003E6063"/>
    <w:rsid w:val="003E62C4"/>
    <w:rsid w:val="003E62D4"/>
    <w:rsid w:val="003E62F1"/>
    <w:rsid w:val="003E6316"/>
    <w:rsid w:val="003E64A2"/>
    <w:rsid w:val="003E66AE"/>
    <w:rsid w:val="003E6884"/>
    <w:rsid w:val="003E698F"/>
    <w:rsid w:val="003E6ABD"/>
    <w:rsid w:val="003E6AC5"/>
    <w:rsid w:val="003E6B3E"/>
    <w:rsid w:val="003E6EBA"/>
    <w:rsid w:val="003E6FBC"/>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7F6"/>
    <w:rsid w:val="003F1A80"/>
    <w:rsid w:val="003F1B65"/>
    <w:rsid w:val="003F1EF4"/>
    <w:rsid w:val="003F27BA"/>
    <w:rsid w:val="003F2809"/>
    <w:rsid w:val="003F2CFD"/>
    <w:rsid w:val="003F324F"/>
    <w:rsid w:val="003F33BC"/>
    <w:rsid w:val="003F3439"/>
    <w:rsid w:val="003F36BD"/>
    <w:rsid w:val="003F3744"/>
    <w:rsid w:val="003F3804"/>
    <w:rsid w:val="003F3C9F"/>
    <w:rsid w:val="003F3D4E"/>
    <w:rsid w:val="003F477E"/>
    <w:rsid w:val="003F4A47"/>
    <w:rsid w:val="003F4B73"/>
    <w:rsid w:val="003F4F2E"/>
    <w:rsid w:val="003F4F4B"/>
    <w:rsid w:val="003F5041"/>
    <w:rsid w:val="003F50DA"/>
    <w:rsid w:val="003F5874"/>
    <w:rsid w:val="003F58B8"/>
    <w:rsid w:val="003F6081"/>
    <w:rsid w:val="003F62B7"/>
    <w:rsid w:val="003F663E"/>
    <w:rsid w:val="003F6653"/>
    <w:rsid w:val="003F6931"/>
    <w:rsid w:val="003F6CD2"/>
    <w:rsid w:val="003F6CDA"/>
    <w:rsid w:val="003F7000"/>
    <w:rsid w:val="003F745E"/>
    <w:rsid w:val="003F75CC"/>
    <w:rsid w:val="003F75FB"/>
    <w:rsid w:val="003F788D"/>
    <w:rsid w:val="003F78C0"/>
    <w:rsid w:val="003F7912"/>
    <w:rsid w:val="003F7C31"/>
    <w:rsid w:val="003F7DC0"/>
    <w:rsid w:val="003F7E43"/>
    <w:rsid w:val="004005A2"/>
    <w:rsid w:val="00400FBF"/>
    <w:rsid w:val="004010BE"/>
    <w:rsid w:val="0040126E"/>
    <w:rsid w:val="0040196C"/>
    <w:rsid w:val="00401A01"/>
    <w:rsid w:val="00401C29"/>
    <w:rsid w:val="00401CC2"/>
    <w:rsid w:val="004020D4"/>
    <w:rsid w:val="004020E1"/>
    <w:rsid w:val="00402184"/>
    <w:rsid w:val="004021B6"/>
    <w:rsid w:val="004023F6"/>
    <w:rsid w:val="00402445"/>
    <w:rsid w:val="00402616"/>
    <w:rsid w:val="00402811"/>
    <w:rsid w:val="00402AF7"/>
    <w:rsid w:val="00402C5E"/>
    <w:rsid w:val="0040301A"/>
    <w:rsid w:val="00403106"/>
    <w:rsid w:val="004033C2"/>
    <w:rsid w:val="00403757"/>
    <w:rsid w:val="004039AE"/>
    <w:rsid w:val="00403A2F"/>
    <w:rsid w:val="00403A85"/>
    <w:rsid w:val="00403C90"/>
    <w:rsid w:val="00403CAE"/>
    <w:rsid w:val="00403D08"/>
    <w:rsid w:val="00403D67"/>
    <w:rsid w:val="00403DC1"/>
    <w:rsid w:val="00403E77"/>
    <w:rsid w:val="00404009"/>
    <w:rsid w:val="00404380"/>
    <w:rsid w:val="004045CC"/>
    <w:rsid w:val="00404672"/>
    <w:rsid w:val="004047C4"/>
    <w:rsid w:val="00404ADC"/>
    <w:rsid w:val="00404C36"/>
    <w:rsid w:val="00404DA2"/>
    <w:rsid w:val="00405262"/>
    <w:rsid w:val="004052A4"/>
    <w:rsid w:val="00405704"/>
    <w:rsid w:val="0040570B"/>
    <w:rsid w:val="004059D8"/>
    <w:rsid w:val="00405EDB"/>
    <w:rsid w:val="00405EE5"/>
    <w:rsid w:val="00405FB1"/>
    <w:rsid w:val="0040618D"/>
    <w:rsid w:val="0040623E"/>
    <w:rsid w:val="00406460"/>
    <w:rsid w:val="004070F7"/>
    <w:rsid w:val="0040712B"/>
    <w:rsid w:val="00407257"/>
    <w:rsid w:val="0040752B"/>
    <w:rsid w:val="00407ACE"/>
    <w:rsid w:val="00407DE8"/>
    <w:rsid w:val="004100D2"/>
    <w:rsid w:val="004106EB"/>
    <w:rsid w:val="00410B99"/>
    <w:rsid w:val="00410BF3"/>
    <w:rsid w:val="004110AA"/>
    <w:rsid w:val="0041157B"/>
    <w:rsid w:val="00411736"/>
    <w:rsid w:val="00411E60"/>
    <w:rsid w:val="00412417"/>
    <w:rsid w:val="00412461"/>
    <w:rsid w:val="00412483"/>
    <w:rsid w:val="00412546"/>
    <w:rsid w:val="004128E5"/>
    <w:rsid w:val="00412BB8"/>
    <w:rsid w:val="00412CA4"/>
    <w:rsid w:val="00412F08"/>
    <w:rsid w:val="00413053"/>
    <w:rsid w:val="0041319C"/>
    <w:rsid w:val="004134B7"/>
    <w:rsid w:val="00413650"/>
    <w:rsid w:val="0041378F"/>
    <w:rsid w:val="004137A7"/>
    <w:rsid w:val="004137B6"/>
    <w:rsid w:val="004138A4"/>
    <w:rsid w:val="00413A54"/>
    <w:rsid w:val="00413AE9"/>
    <w:rsid w:val="00413B60"/>
    <w:rsid w:val="00413C10"/>
    <w:rsid w:val="00413CD9"/>
    <w:rsid w:val="00413E92"/>
    <w:rsid w:val="00413F9A"/>
    <w:rsid w:val="00413FD8"/>
    <w:rsid w:val="00414079"/>
    <w:rsid w:val="004140CA"/>
    <w:rsid w:val="0041422C"/>
    <w:rsid w:val="004145DF"/>
    <w:rsid w:val="00414B10"/>
    <w:rsid w:val="00414B94"/>
    <w:rsid w:val="00414C0F"/>
    <w:rsid w:val="00414C65"/>
    <w:rsid w:val="004150C8"/>
    <w:rsid w:val="00415121"/>
    <w:rsid w:val="00415374"/>
    <w:rsid w:val="004155CF"/>
    <w:rsid w:val="00415D76"/>
    <w:rsid w:val="004161B6"/>
    <w:rsid w:val="00416209"/>
    <w:rsid w:val="00416648"/>
    <w:rsid w:val="00416665"/>
    <w:rsid w:val="00416A67"/>
    <w:rsid w:val="00416ACB"/>
    <w:rsid w:val="00416C17"/>
    <w:rsid w:val="00416C1C"/>
    <w:rsid w:val="00416D89"/>
    <w:rsid w:val="0041720C"/>
    <w:rsid w:val="0041727F"/>
    <w:rsid w:val="0041739E"/>
    <w:rsid w:val="0041742A"/>
    <w:rsid w:val="00417683"/>
    <w:rsid w:val="00417885"/>
    <w:rsid w:val="00417DB6"/>
    <w:rsid w:val="00417EFA"/>
    <w:rsid w:val="00420794"/>
    <w:rsid w:val="00420E19"/>
    <w:rsid w:val="004212B8"/>
    <w:rsid w:val="0042131B"/>
    <w:rsid w:val="0042191E"/>
    <w:rsid w:val="004219CF"/>
    <w:rsid w:val="00421B8B"/>
    <w:rsid w:val="00421DCF"/>
    <w:rsid w:val="00422041"/>
    <w:rsid w:val="00422341"/>
    <w:rsid w:val="004225B6"/>
    <w:rsid w:val="00422B8A"/>
    <w:rsid w:val="00423152"/>
    <w:rsid w:val="004233D1"/>
    <w:rsid w:val="004235B6"/>
    <w:rsid w:val="00423641"/>
    <w:rsid w:val="00423776"/>
    <w:rsid w:val="00423FBE"/>
    <w:rsid w:val="004244DD"/>
    <w:rsid w:val="004247E8"/>
    <w:rsid w:val="00424896"/>
    <w:rsid w:val="00424932"/>
    <w:rsid w:val="00424D48"/>
    <w:rsid w:val="00425443"/>
    <w:rsid w:val="0042544C"/>
    <w:rsid w:val="0042564E"/>
    <w:rsid w:val="00425721"/>
    <w:rsid w:val="00425C0B"/>
    <w:rsid w:val="00425C6D"/>
    <w:rsid w:val="00425D81"/>
    <w:rsid w:val="00426266"/>
    <w:rsid w:val="0042639E"/>
    <w:rsid w:val="00426848"/>
    <w:rsid w:val="00426880"/>
    <w:rsid w:val="00426CF7"/>
    <w:rsid w:val="004275BF"/>
    <w:rsid w:val="00427642"/>
    <w:rsid w:val="00427690"/>
    <w:rsid w:val="004276EB"/>
    <w:rsid w:val="00427807"/>
    <w:rsid w:val="0042788E"/>
    <w:rsid w:val="00427A7B"/>
    <w:rsid w:val="00427D2C"/>
    <w:rsid w:val="00427EAF"/>
    <w:rsid w:val="004302E2"/>
    <w:rsid w:val="00430361"/>
    <w:rsid w:val="00430629"/>
    <w:rsid w:val="00430A2D"/>
    <w:rsid w:val="00430B1A"/>
    <w:rsid w:val="0043112A"/>
    <w:rsid w:val="00431505"/>
    <w:rsid w:val="00431914"/>
    <w:rsid w:val="00431AF0"/>
    <w:rsid w:val="00431C95"/>
    <w:rsid w:val="00431DA9"/>
    <w:rsid w:val="00431E8B"/>
    <w:rsid w:val="00431EA8"/>
    <w:rsid w:val="0043213A"/>
    <w:rsid w:val="0043271C"/>
    <w:rsid w:val="00432C0F"/>
    <w:rsid w:val="004330B4"/>
    <w:rsid w:val="004330F4"/>
    <w:rsid w:val="0043328E"/>
    <w:rsid w:val="004332EC"/>
    <w:rsid w:val="00433590"/>
    <w:rsid w:val="0043366C"/>
    <w:rsid w:val="0043367B"/>
    <w:rsid w:val="0043393D"/>
    <w:rsid w:val="00433AF9"/>
    <w:rsid w:val="00434068"/>
    <w:rsid w:val="00434440"/>
    <w:rsid w:val="004344C7"/>
    <w:rsid w:val="00434A4F"/>
    <w:rsid w:val="00434AC8"/>
    <w:rsid w:val="00434DEC"/>
    <w:rsid w:val="00434DFD"/>
    <w:rsid w:val="00435274"/>
    <w:rsid w:val="004352AD"/>
    <w:rsid w:val="004352F6"/>
    <w:rsid w:val="0043545D"/>
    <w:rsid w:val="0043554D"/>
    <w:rsid w:val="00435FE2"/>
    <w:rsid w:val="004360C5"/>
    <w:rsid w:val="004361A4"/>
    <w:rsid w:val="0043676D"/>
    <w:rsid w:val="00436893"/>
    <w:rsid w:val="00436B56"/>
    <w:rsid w:val="00436C7A"/>
    <w:rsid w:val="00436DDE"/>
    <w:rsid w:val="00436E08"/>
    <w:rsid w:val="00436E2F"/>
    <w:rsid w:val="00436EAB"/>
    <w:rsid w:val="00437060"/>
    <w:rsid w:val="00437072"/>
    <w:rsid w:val="00437357"/>
    <w:rsid w:val="004374E4"/>
    <w:rsid w:val="0043771B"/>
    <w:rsid w:val="00437788"/>
    <w:rsid w:val="00437818"/>
    <w:rsid w:val="0043797D"/>
    <w:rsid w:val="0044014D"/>
    <w:rsid w:val="00440680"/>
    <w:rsid w:val="00440CB1"/>
    <w:rsid w:val="00440E71"/>
    <w:rsid w:val="0044121F"/>
    <w:rsid w:val="004414F0"/>
    <w:rsid w:val="004417BF"/>
    <w:rsid w:val="00441A0D"/>
    <w:rsid w:val="00441AC7"/>
    <w:rsid w:val="00441C82"/>
    <w:rsid w:val="00441CF8"/>
    <w:rsid w:val="00442181"/>
    <w:rsid w:val="004421C9"/>
    <w:rsid w:val="0044251D"/>
    <w:rsid w:val="004425CC"/>
    <w:rsid w:val="0044282A"/>
    <w:rsid w:val="00442AD2"/>
    <w:rsid w:val="00442E0A"/>
    <w:rsid w:val="00442EFE"/>
    <w:rsid w:val="004435C2"/>
    <w:rsid w:val="00443C85"/>
    <w:rsid w:val="00444318"/>
    <w:rsid w:val="004447AD"/>
    <w:rsid w:val="004449AA"/>
    <w:rsid w:val="00444B87"/>
    <w:rsid w:val="00444C38"/>
    <w:rsid w:val="00444CB0"/>
    <w:rsid w:val="004450D9"/>
    <w:rsid w:val="00445638"/>
    <w:rsid w:val="004456F9"/>
    <w:rsid w:val="00445D33"/>
    <w:rsid w:val="00445F6C"/>
    <w:rsid w:val="004461D9"/>
    <w:rsid w:val="004462FD"/>
    <w:rsid w:val="004463AD"/>
    <w:rsid w:val="004465F7"/>
    <w:rsid w:val="00446990"/>
    <w:rsid w:val="00446AC6"/>
    <w:rsid w:val="00446D21"/>
    <w:rsid w:val="00446FDE"/>
    <w:rsid w:val="00447007"/>
    <w:rsid w:val="00447209"/>
    <w:rsid w:val="00447220"/>
    <w:rsid w:val="00447379"/>
    <w:rsid w:val="00447545"/>
    <w:rsid w:val="0044759B"/>
    <w:rsid w:val="004475D4"/>
    <w:rsid w:val="0044767A"/>
    <w:rsid w:val="004477D6"/>
    <w:rsid w:val="004477F4"/>
    <w:rsid w:val="00447958"/>
    <w:rsid w:val="004479AE"/>
    <w:rsid w:val="00447B1B"/>
    <w:rsid w:val="00447F54"/>
    <w:rsid w:val="004503D6"/>
    <w:rsid w:val="00450B7E"/>
    <w:rsid w:val="00450C89"/>
    <w:rsid w:val="004510CD"/>
    <w:rsid w:val="0045136B"/>
    <w:rsid w:val="004515F1"/>
    <w:rsid w:val="00451A5C"/>
    <w:rsid w:val="00451C7E"/>
    <w:rsid w:val="0045224E"/>
    <w:rsid w:val="00452350"/>
    <w:rsid w:val="004526D8"/>
    <w:rsid w:val="004527E3"/>
    <w:rsid w:val="0045355C"/>
    <w:rsid w:val="0045378E"/>
    <w:rsid w:val="0045380E"/>
    <w:rsid w:val="00453845"/>
    <w:rsid w:val="00453BB6"/>
    <w:rsid w:val="00453CAA"/>
    <w:rsid w:val="004541D3"/>
    <w:rsid w:val="00454260"/>
    <w:rsid w:val="0045440D"/>
    <w:rsid w:val="00454876"/>
    <w:rsid w:val="00454B72"/>
    <w:rsid w:val="00454FDC"/>
    <w:rsid w:val="0045509E"/>
    <w:rsid w:val="00455113"/>
    <w:rsid w:val="00455327"/>
    <w:rsid w:val="004553B5"/>
    <w:rsid w:val="00455432"/>
    <w:rsid w:val="00455A8D"/>
    <w:rsid w:val="00455F7B"/>
    <w:rsid w:val="00455FC3"/>
    <w:rsid w:val="00455FFB"/>
    <w:rsid w:val="004563A7"/>
    <w:rsid w:val="00456421"/>
    <w:rsid w:val="0045645F"/>
    <w:rsid w:val="00456AE9"/>
    <w:rsid w:val="00456D0A"/>
    <w:rsid w:val="00456D5F"/>
    <w:rsid w:val="00456DAB"/>
    <w:rsid w:val="00457137"/>
    <w:rsid w:val="00457493"/>
    <w:rsid w:val="004574D8"/>
    <w:rsid w:val="0045756F"/>
    <w:rsid w:val="00457690"/>
    <w:rsid w:val="0045778E"/>
    <w:rsid w:val="004578F3"/>
    <w:rsid w:val="0046010F"/>
    <w:rsid w:val="00460620"/>
    <w:rsid w:val="004606AD"/>
    <w:rsid w:val="00460AFC"/>
    <w:rsid w:val="00460CC3"/>
    <w:rsid w:val="00460DC6"/>
    <w:rsid w:val="00460E86"/>
    <w:rsid w:val="00460F16"/>
    <w:rsid w:val="004612B3"/>
    <w:rsid w:val="0046132B"/>
    <w:rsid w:val="0046141A"/>
    <w:rsid w:val="0046149A"/>
    <w:rsid w:val="0046167F"/>
    <w:rsid w:val="00461FFE"/>
    <w:rsid w:val="00462035"/>
    <w:rsid w:val="00462062"/>
    <w:rsid w:val="0046273A"/>
    <w:rsid w:val="00462827"/>
    <w:rsid w:val="004629C0"/>
    <w:rsid w:val="00462A1F"/>
    <w:rsid w:val="00462A4E"/>
    <w:rsid w:val="00462B84"/>
    <w:rsid w:val="00463281"/>
    <w:rsid w:val="00463680"/>
    <w:rsid w:val="00463A6F"/>
    <w:rsid w:val="00463B61"/>
    <w:rsid w:val="00463BAE"/>
    <w:rsid w:val="00463BD4"/>
    <w:rsid w:val="00463DFF"/>
    <w:rsid w:val="00464051"/>
    <w:rsid w:val="00464545"/>
    <w:rsid w:val="004645EE"/>
    <w:rsid w:val="004646B4"/>
    <w:rsid w:val="00464A88"/>
    <w:rsid w:val="00464A94"/>
    <w:rsid w:val="00464AE7"/>
    <w:rsid w:val="00464ECE"/>
    <w:rsid w:val="004651A0"/>
    <w:rsid w:val="0046526B"/>
    <w:rsid w:val="00465347"/>
    <w:rsid w:val="00465923"/>
    <w:rsid w:val="00465EC0"/>
    <w:rsid w:val="004660E0"/>
    <w:rsid w:val="004661B9"/>
    <w:rsid w:val="004661D0"/>
    <w:rsid w:val="00466283"/>
    <w:rsid w:val="004663F5"/>
    <w:rsid w:val="00466532"/>
    <w:rsid w:val="00466813"/>
    <w:rsid w:val="00466A67"/>
    <w:rsid w:val="00466A86"/>
    <w:rsid w:val="00466AEE"/>
    <w:rsid w:val="00466BFE"/>
    <w:rsid w:val="00466FFB"/>
    <w:rsid w:val="00467116"/>
    <w:rsid w:val="0046714E"/>
    <w:rsid w:val="0046734F"/>
    <w:rsid w:val="004673AC"/>
    <w:rsid w:val="00467468"/>
    <w:rsid w:val="00467488"/>
    <w:rsid w:val="00467508"/>
    <w:rsid w:val="004675B1"/>
    <w:rsid w:val="00467607"/>
    <w:rsid w:val="00467741"/>
    <w:rsid w:val="0046789A"/>
    <w:rsid w:val="00467B5A"/>
    <w:rsid w:val="00467E76"/>
    <w:rsid w:val="004700A6"/>
    <w:rsid w:val="0047048F"/>
    <w:rsid w:val="004704F3"/>
    <w:rsid w:val="0047069F"/>
    <w:rsid w:val="0047083E"/>
    <w:rsid w:val="00470B42"/>
    <w:rsid w:val="00470E59"/>
    <w:rsid w:val="00470EB5"/>
    <w:rsid w:val="00470F8C"/>
    <w:rsid w:val="004711D4"/>
    <w:rsid w:val="004719AB"/>
    <w:rsid w:val="00471DE2"/>
    <w:rsid w:val="00471F98"/>
    <w:rsid w:val="0047256D"/>
    <w:rsid w:val="00472608"/>
    <w:rsid w:val="0047286B"/>
    <w:rsid w:val="0047286D"/>
    <w:rsid w:val="00472B12"/>
    <w:rsid w:val="00472CAB"/>
    <w:rsid w:val="00472D33"/>
    <w:rsid w:val="00472E27"/>
    <w:rsid w:val="00472E84"/>
    <w:rsid w:val="00473485"/>
    <w:rsid w:val="0047378C"/>
    <w:rsid w:val="00473881"/>
    <w:rsid w:val="004738F5"/>
    <w:rsid w:val="00474002"/>
    <w:rsid w:val="00474063"/>
    <w:rsid w:val="004741BD"/>
    <w:rsid w:val="00474220"/>
    <w:rsid w:val="00474C39"/>
    <w:rsid w:val="004752D3"/>
    <w:rsid w:val="004754E1"/>
    <w:rsid w:val="00475CE0"/>
    <w:rsid w:val="00475E73"/>
    <w:rsid w:val="004763B8"/>
    <w:rsid w:val="0047658C"/>
    <w:rsid w:val="00476827"/>
    <w:rsid w:val="00476BD4"/>
    <w:rsid w:val="00476BFD"/>
    <w:rsid w:val="00476C70"/>
    <w:rsid w:val="00476D40"/>
    <w:rsid w:val="00476DF9"/>
    <w:rsid w:val="00476EFE"/>
    <w:rsid w:val="00477064"/>
    <w:rsid w:val="00477090"/>
    <w:rsid w:val="00477382"/>
    <w:rsid w:val="004774F0"/>
    <w:rsid w:val="00477AFA"/>
    <w:rsid w:val="00477C35"/>
    <w:rsid w:val="00480287"/>
    <w:rsid w:val="00480988"/>
    <w:rsid w:val="00480E05"/>
    <w:rsid w:val="00480F2F"/>
    <w:rsid w:val="0048117D"/>
    <w:rsid w:val="0048127F"/>
    <w:rsid w:val="00481459"/>
    <w:rsid w:val="0048149B"/>
    <w:rsid w:val="00481504"/>
    <w:rsid w:val="00481596"/>
    <w:rsid w:val="004817F5"/>
    <w:rsid w:val="00481AC3"/>
    <w:rsid w:val="00481B50"/>
    <w:rsid w:val="00481C12"/>
    <w:rsid w:val="00481E90"/>
    <w:rsid w:val="00482063"/>
    <w:rsid w:val="00482078"/>
    <w:rsid w:val="00482A6F"/>
    <w:rsid w:val="00482BAB"/>
    <w:rsid w:val="00482BBE"/>
    <w:rsid w:val="00482D85"/>
    <w:rsid w:val="00483094"/>
    <w:rsid w:val="004830B1"/>
    <w:rsid w:val="0048317E"/>
    <w:rsid w:val="00483241"/>
    <w:rsid w:val="004834BA"/>
    <w:rsid w:val="0048365C"/>
    <w:rsid w:val="004837FA"/>
    <w:rsid w:val="00483A12"/>
    <w:rsid w:val="004841CC"/>
    <w:rsid w:val="00484257"/>
    <w:rsid w:val="004843EE"/>
    <w:rsid w:val="00484458"/>
    <w:rsid w:val="00484770"/>
    <w:rsid w:val="0048477C"/>
    <w:rsid w:val="00484A4C"/>
    <w:rsid w:val="00484A77"/>
    <w:rsid w:val="0048540F"/>
    <w:rsid w:val="00485970"/>
    <w:rsid w:val="00485C0D"/>
    <w:rsid w:val="00485CAB"/>
    <w:rsid w:val="00485D8B"/>
    <w:rsid w:val="00485F41"/>
    <w:rsid w:val="004860DA"/>
    <w:rsid w:val="00486358"/>
    <w:rsid w:val="004863FF"/>
    <w:rsid w:val="00486575"/>
    <w:rsid w:val="0048658A"/>
    <w:rsid w:val="00486689"/>
    <w:rsid w:val="004866D0"/>
    <w:rsid w:val="004866D5"/>
    <w:rsid w:val="004866D7"/>
    <w:rsid w:val="00486AB1"/>
    <w:rsid w:val="00486D5D"/>
    <w:rsid w:val="00486D87"/>
    <w:rsid w:val="0048722B"/>
    <w:rsid w:val="004872D0"/>
    <w:rsid w:val="00487ACD"/>
    <w:rsid w:val="004902CB"/>
    <w:rsid w:val="004903DD"/>
    <w:rsid w:val="0049049F"/>
    <w:rsid w:val="0049097B"/>
    <w:rsid w:val="004910F6"/>
    <w:rsid w:val="00491A18"/>
    <w:rsid w:val="00491C3C"/>
    <w:rsid w:val="00491CC4"/>
    <w:rsid w:val="00491CD4"/>
    <w:rsid w:val="00491DEC"/>
    <w:rsid w:val="00491E3F"/>
    <w:rsid w:val="004920F5"/>
    <w:rsid w:val="00492435"/>
    <w:rsid w:val="00492613"/>
    <w:rsid w:val="004926EB"/>
    <w:rsid w:val="00492884"/>
    <w:rsid w:val="00492D70"/>
    <w:rsid w:val="00493063"/>
    <w:rsid w:val="004930F2"/>
    <w:rsid w:val="0049319C"/>
    <w:rsid w:val="004933C8"/>
    <w:rsid w:val="004933E4"/>
    <w:rsid w:val="0049367C"/>
    <w:rsid w:val="00493924"/>
    <w:rsid w:val="00493951"/>
    <w:rsid w:val="00493958"/>
    <w:rsid w:val="00493B7D"/>
    <w:rsid w:val="00493DB7"/>
    <w:rsid w:val="00494242"/>
    <w:rsid w:val="004942C0"/>
    <w:rsid w:val="0049441D"/>
    <w:rsid w:val="004944EC"/>
    <w:rsid w:val="00494776"/>
    <w:rsid w:val="00494DFB"/>
    <w:rsid w:val="00494E8E"/>
    <w:rsid w:val="00494EB4"/>
    <w:rsid w:val="004953BC"/>
    <w:rsid w:val="004955BC"/>
    <w:rsid w:val="004955FD"/>
    <w:rsid w:val="0049560C"/>
    <w:rsid w:val="00495C9E"/>
    <w:rsid w:val="00495D63"/>
    <w:rsid w:val="00495DFC"/>
    <w:rsid w:val="00495F7D"/>
    <w:rsid w:val="00496312"/>
    <w:rsid w:val="0049648F"/>
    <w:rsid w:val="004964B1"/>
    <w:rsid w:val="00496606"/>
    <w:rsid w:val="004967DF"/>
    <w:rsid w:val="004967E9"/>
    <w:rsid w:val="004967EF"/>
    <w:rsid w:val="00496906"/>
    <w:rsid w:val="00496B2B"/>
    <w:rsid w:val="00496F05"/>
    <w:rsid w:val="00497174"/>
    <w:rsid w:val="00497370"/>
    <w:rsid w:val="00497689"/>
    <w:rsid w:val="004976D6"/>
    <w:rsid w:val="004979BB"/>
    <w:rsid w:val="004979D1"/>
    <w:rsid w:val="00497B60"/>
    <w:rsid w:val="00497BE9"/>
    <w:rsid w:val="00497C5D"/>
    <w:rsid w:val="00497E39"/>
    <w:rsid w:val="004A01F1"/>
    <w:rsid w:val="004A01F5"/>
    <w:rsid w:val="004A0470"/>
    <w:rsid w:val="004A047D"/>
    <w:rsid w:val="004A04A2"/>
    <w:rsid w:val="004A0590"/>
    <w:rsid w:val="004A0765"/>
    <w:rsid w:val="004A08ED"/>
    <w:rsid w:val="004A0AA9"/>
    <w:rsid w:val="004A0C8A"/>
    <w:rsid w:val="004A0F39"/>
    <w:rsid w:val="004A18B1"/>
    <w:rsid w:val="004A1B99"/>
    <w:rsid w:val="004A223D"/>
    <w:rsid w:val="004A251F"/>
    <w:rsid w:val="004A26DE"/>
    <w:rsid w:val="004A2C3B"/>
    <w:rsid w:val="004A3253"/>
    <w:rsid w:val="004A3292"/>
    <w:rsid w:val="004A33A9"/>
    <w:rsid w:val="004A3BF1"/>
    <w:rsid w:val="004A3C7D"/>
    <w:rsid w:val="004A3E42"/>
    <w:rsid w:val="004A3FBA"/>
    <w:rsid w:val="004A45AE"/>
    <w:rsid w:val="004A45DF"/>
    <w:rsid w:val="004A4715"/>
    <w:rsid w:val="004A4C11"/>
    <w:rsid w:val="004A4CAB"/>
    <w:rsid w:val="004A4D6F"/>
    <w:rsid w:val="004A5046"/>
    <w:rsid w:val="004A5241"/>
    <w:rsid w:val="004A559E"/>
    <w:rsid w:val="004A5651"/>
    <w:rsid w:val="004A565E"/>
    <w:rsid w:val="004A5B04"/>
    <w:rsid w:val="004A5DF3"/>
    <w:rsid w:val="004A5EC9"/>
    <w:rsid w:val="004A5F48"/>
    <w:rsid w:val="004A6134"/>
    <w:rsid w:val="004A62E8"/>
    <w:rsid w:val="004A6714"/>
    <w:rsid w:val="004A6C74"/>
    <w:rsid w:val="004A6D6E"/>
    <w:rsid w:val="004A6DC7"/>
    <w:rsid w:val="004A6F46"/>
    <w:rsid w:val="004A7092"/>
    <w:rsid w:val="004A7117"/>
    <w:rsid w:val="004A72C3"/>
    <w:rsid w:val="004A77D1"/>
    <w:rsid w:val="004A7AAA"/>
    <w:rsid w:val="004A7B72"/>
    <w:rsid w:val="004A7C8A"/>
    <w:rsid w:val="004B05D1"/>
    <w:rsid w:val="004B0A5B"/>
    <w:rsid w:val="004B0B03"/>
    <w:rsid w:val="004B0BDA"/>
    <w:rsid w:val="004B0E4E"/>
    <w:rsid w:val="004B0E6F"/>
    <w:rsid w:val="004B111A"/>
    <w:rsid w:val="004B1B9B"/>
    <w:rsid w:val="004B1D3F"/>
    <w:rsid w:val="004B1E45"/>
    <w:rsid w:val="004B22FA"/>
    <w:rsid w:val="004B267F"/>
    <w:rsid w:val="004B2BF9"/>
    <w:rsid w:val="004B2EBA"/>
    <w:rsid w:val="004B316D"/>
    <w:rsid w:val="004B322D"/>
    <w:rsid w:val="004B3609"/>
    <w:rsid w:val="004B36A8"/>
    <w:rsid w:val="004B3ECF"/>
    <w:rsid w:val="004B3F99"/>
    <w:rsid w:val="004B4164"/>
    <w:rsid w:val="004B423E"/>
    <w:rsid w:val="004B428A"/>
    <w:rsid w:val="004B43D3"/>
    <w:rsid w:val="004B46FA"/>
    <w:rsid w:val="004B49E6"/>
    <w:rsid w:val="004B4D69"/>
    <w:rsid w:val="004B4F89"/>
    <w:rsid w:val="004B514F"/>
    <w:rsid w:val="004B5157"/>
    <w:rsid w:val="004B51AE"/>
    <w:rsid w:val="004B5291"/>
    <w:rsid w:val="004B5811"/>
    <w:rsid w:val="004B5832"/>
    <w:rsid w:val="004B5DFC"/>
    <w:rsid w:val="004B6933"/>
    <w:rsid w:val="004B6C0C"/>
    <w:rsid w:val="004B7783"/>
    <w:rsid w:val="004B7CAA"/>
    <w:rsid w:val="004B7E0F"/>
    <w:rsid w:val="004B7E92"/>
    <w:rsid w:val="004B7F63"/>
    <w:rsid w:val="004C01A8"/>
    <w:rsid w:val="004C0241"/>
    <w:rsid w:val="004C0871"/>
    <w:rsid w:val="004C0D6E"/>
    <w:rsid w:val="004C1000"/>
    <w:rsid w:val="004C12C0"/>
    <w:rsid w:val="004C12F4"/>
    <w:rsid w:val="004C12F6"/>
    <w:rsid w:val="004C1590"/>
    <w:rsid w:val="004C1840"/>
    <w:rsid w:val="004C19A3"/>
    <w:rsid w:val="004C1A9F"/>
    <w:rsid w:val="004C233A"/>
    <w:rsid w:val="004C24C9"/>
    <w:rsid w:val="004C28E2"/>
    <w:rsid w:val="004C292C"/>
    <w:rsid w:val="004C2ADA"/>
    <w:rsid w:val="004C300F"/>
    <w:rsid w:val="004C31B6"/>
    <w:rsid w:val="004C32D7"/>
    <w:rsid w:val="004C365A"/>
    <w:rsid w:val="004C3AF3"/>
    <w:rsid w:val="004C3E05"/>
    <w:rsid w:val="004C3F60"/>
    <w:rsid w:val="004C3F84"/>
    <w:rsid w:val="004C40DD"/>
    <w:rsid w:val="004C43AE"/>
    <w:rsid w:val="004C4A94"/>
    <w:rsid w:val="004C4B6A"/>
    <w:rsid w:val="004C4BD1"/>
    <w:rsid w:val="004C5319"/>
    <w:rsid w:val="004C5BCD"/>
    <w:rsid w:val="004C5EDE"/>
    <w:rsid w:val="004C621F"/>
    <w:rsid w:val="004C6481"/>
    <w:rsid w:val="004C6566"/>
    <w:rsid w:val="004C669E"/>
    <w:rsid w:val="004C6912"/>
    <w:rsid w:val="004C6E43"/>
    <w:rsid w:val="004C6FBE"/>
    <w:rsid w:val="004C74AD"/>
    <w:rsid w:val="004C76F8"/>
    <w:rsid w:val="004C7948"/>
    <w:rsid w:val="004C7BB8"/>
    <w:rsid w:val="004C7C2C"/>
    <w:rsid w:val="004C7C60"/>
    <w:rsid w:val="004C7F48"/>
    <w:rsid w:val="004D03B6"/>
    <w:rsid w:val="004D0418"/>
    <w:rsid w:val="004D08AF"/>
    <w:rsid w:val="004D0D80"/>
    <w:rsid w:val="004D0DFE"/>
    <w:rsid w:val="004D1133"/>
    <w:rsid w:val="004D1A8D"/>
    <w:rsid w:val="004D1D91"/>
    <w:rsid w:val="004D22C3"/>
    <w:rsid w:val="004D2891"/>
    <w:rsid w:val="004D31E5"/>
    <w:rsid w:val="004D3282"/>
    <w:rsid w:val="004D38A7"/>
    <w:rsid w:val="004D3BB4"/>
    <w:rsid w:val="004D3C9B"/>
    <w:rsid w:val="004D3D15"/>
    <w:rsid w:val="004D419A"/>
    <w:rsid w:val="004D41A7"/>
    <w:rsid w:val="004D46BF"/>
    <w:rsid w:val="004D498F"/>
    <w:rsid w:val="004D4DAC"/>
    <w:rsid w:val="004D54A7"/>
    <w:rsid w:val="004D59A7"/>
    <w:rsid w:val="004D5FF1"/>
    <w:rsid w:val="004D6251"/>
    <w:rsid w:val="004D6A2A"/>
    <w:rsid w:val="004D6F4D"/>
    <w:rsid w:val="004D6F95"/>
    <w:rsid w:val="004D703E"/>
    <w:rsid w:val="004D7093"/>
    <w:rsid w:val="004D72FE"/>
    <w:rsid w:val="004D7915"/>
    <w:rsid w:val="004D7A03"/>
    <w:rsid w:val="004D7B91"/>
    <w:rsid w:val="004D7C11"/>
    <w:rsid w:val="004D7E91"/>
    <w:rsid w:val="004D7F9E"/>
    <w:rsid w:val="004E003A"/>
    <w:rsid w:val="004E0121"/>
    <w:rsid w:val="004E05BA"/>
    <w:rsid w:val="004E0768"/>
    <w:rsid w:val="004E08C9"/>
    <w:rsid w:val="004E091C"/>
    <w:rsid w:val="004E0F44"/>
    <w:rsid w:val="004E1367"/>
    <w:rsid w:val="004E1545"/>
    <w:rsid w:val="004E1675"/>
    <w:rsid w:val="004E18EA"/>
    <w:rsid w:val="004E195F"/>
    <w:rsid w:val="004E1A31"/>
    <w:rsid w:val="004E1B10"/>
    <w:rsid w:val="004E1CDD"/>
    <w:rsid w:val="004E1CE5"/>
    <w:rsid w:val="004E1EC9"/>
    <w:rsid w:val="004E1F43"/>
    <w:rsid w:val="004E2804"/>
    <w:rsid w:val="004E2DE0"/>
    <w:rsid w:val="004E35BC"/>
    <w:rsid w:val="004E3676"/>
    <w:rsid w:val="004E3938"/>
    <w:rsid w:val="004E3BD6"/>
    <w:rsid w:val="004E3D19"/>
    <w:rsid w:val="004E3D46"/>
    <w:rsid w:val="004E4060"/>
    <w:rsid w:val="004E409A"/>
    <w:rsid w:val="004E4232"/>
    <w:rsid w:val="004E456F"/>
    <w:rsid w:val="004E4577"/>
    <w:rsid w:val="004E459A"/>
    <w:rsid w:val="004E4A46"/>
    <w:rsid w:val="004E4EF5"/>
    <w:rsid w:val="004E4F50"/>
    <w:rsid w:val="004E542F"/>
    <w:rsid w:val="004E58E9"/>
    <w:rsid w:val="004E5A3E"/>
    <w:rsid w:val="004E5A6E"/>
    <w:rsid w:val="004E5EFC"/>
    <w:rsid w:val="004E602D"/>
    <w:rsid w:val="004E609C"/>
    <w:rsid w:val="004E611F"/>
    <w:rsid w:val="004E6486"/>
    <w:rsid w:val="004E6BE8"/>
    <w:rsid w:val="004E6E51"/>
    <w:rsid w:val="004E726B"/>
    <w:rsid w:val="004E72B9"/>
    <w:rsid w:val="004E77A3"/>
    <w:rsid w:val="004E7CEB"/>
    <w:rsid w:val="004F01C9"/>
    <w:rsid w:val="004F01EC"/>
    <w:rsid w:val="004F0235"/>
    <w:rsid w:val="004F0325"/>
    <w:rsid w:val="004F058A"/>
    <w:rsid w:val="004F082C"/>
    <w:rsid w:val="004F0FB9"/>
    <w:rsid w:val="004F10CA"/>
    <w:rsid w:val="004F13CC"/>
    <w:rsid w:val="004F13EF"/>
    <w:rsid w:val="004F1701"/>
    <w:rsid w:val="004F1AA9"/>
    <w:rsid w:val="004F1DE8"/>
    <w:rsid w:val="004F2579"/>
    <w:rsid w:val="004F2603"/>
    <w:rsid w:val="004F2E03"/>
    <w:rsid w:val="004F2E19"/>
    <w:rsid w:val="004F2F7E"/>
    <w:rsid w:val="004F3121"/>
    <w:rsid w:val="004F31EE"/>
    <w:rsid w:val="004F3264"/>
    <w:rsid w:val="004F32B5"/>
    <w:rsid w:val="004F36BC"/>
    <w:rsid w:val="004F3DB0"/>
    <w:rsid w:val="004F3E2E"/>
    <w:rsid w:val="004F3E69"/>
    <w:rsid w:val="004F407E"/>
    <w:rsid w:val="004F40EA"/>
    <w:rsid w:val="004F42DB"/>
    <w:rsid w:val="004F454A"/>
    <w:rsid w:val="004F47BE"/>
    <w:rsid w:val="004F52C7"/>
    <w:rsid w:val="004F5479"/>
    <w:rsid w:val="004F5812"/>
    <w:rsid w:val="004F593E"/>
    <w:rsid w:val="004F5946"/>
    <w:rsid w:val="004F5F92"/>
    <w:rsid w:val="004F6014"/>
    <w:rsid w:val="004F6264"/>
    <w:rsid w:val="004F66EC"/>
    <w:rsid w:val="004F6D12"/>
    <w:rsid w:val="004F6FC8"/>
    <w:rsid w:val="004F7061"/>
    <w:rsid w:val="004F707E"/>
    <w:rsid w:val="004F72A0"/>
    <w:rsid w:val="004F73E7"/>
    <w:rsid w:val="004F7528"/>
    <w:rsid w:val="004F77C2"/>
    <w:rsid w:val="004F78C6"/>
    <w:rsid w:val="004F79C1"/>
    <w:rsid w:val="004F7BCA"/>
    <w:rsid w:val="004F7D89"/>
    <w:rsid w:val="0050021D"/>
    <w:rsid w:val="00500564"/>
    <w:rsid w:val="00500B33"/>
    <w:rsid w:val="00501915"/>
    <w:rsid w:val="00501981"/>
    <w:rsid w:val="00501A85"/>
    <w:rsid w:val="00501BB3"/>
    <w:rsid w:val="00501D66"/>
    <w:rsid w:val="00501DAB"/>
    <w:rsid w:val="00501E42"/>
    <w:rsid w:val="00501E8E"/>
    <w:rsid w:val="00502138"/>
    <w:rsid w:val="0050215D"/>
    <w:rsid w:val="005021DD"/>
    <w:rsid w:val="005026CA"/>
    <w:rsid w:val="00502B72"/>
    <w:rsid w:val="00502B7E"/>
    <w:rsid w:val="00502D10"/>
    <w:rsid w:val="00502DE6"/>
    <w:rsid w:val="00502E37"/>
    <w:rsid w:val="005034BB"/>
    <w:rsid w:val="005037C2"/>
    <w:rsid w:val="00503891"/>
    <w:rsid w:val="00503B7D"/>
    <w:rsid w:val="00503DDB"/>
    <w:rsid w:val="00503F1F"/>
    <w:rsid w:val="00503F3B"/>
    <w:rsid w:val="00503F81"/>
    <w:rsid w:val="00504366"/>
    <w:rsid w:val="00504813"/>
    <w:rsid w:val="0050498A"/>
    <w:rsid w:val="00504A12"/>
    <w:rsid w:val="00504BAC"/>
    <w:rsid w:val="00504BC1"/>
    <w:rsid w:val="00504E87"/>
    <w:rsid w:val="00504FBA"/>
    <w:rsid w:val="005050A2"/>
    <w:rsid w:val="00505134"/>
    <w:rsid w:val="005053E4"/>
    <w:rsid w:val="00505971"/>
    <w:rsid w:val="00505C04"/>
    <w:rsid w:val="00505E47"/>
    <w:rsid w:val="00506117"/>
    <w:rsid w:val="005065D6"/>
    <w:rsid w:val="00506706"/>
    <w:rsid w:val="005067B9"/>
    <w:rsid w:val="00506DE3"/>
    <w:rsid w:val="0050713C"/>
    <w:rsid w:val="00507543"/>
    <w:rsid w:val="005077A7"/>
    <w:rsid w:val="00507A9A"/>
    <w:rsid w:val="00507E8B"/>
    <w:rsid w:val="00507F56"/>
    <w:rsid w:val="005106AF"/>
    <w:rsid w:val="00510C22"/>
    <w:rsid w:val="005110B1"/>
    <w:rsid w:val="00511468"/>
    <w:rsid w:val="00511A75"/>
    <w:rsid w:val="00511A7C"/>
    <w:rsid w:val="00511C6E"/>
    <w:rsid w:val="00511F15"/>
    <w:rsid w:val="00512090"/>
    <w:rsid w:val="005126EE"/>
    <w:rsid w:val="00512A6E"/>
    <w:rsid w:val="00512DBA"/>
    <w:rsid w:val="0051318C"/>
    <w:rsid w:val="005132B9"/>
    <w:rsid w:val="0051336A"/>
    <w:rsid w:val="005133D9"/>
    <w:rsid w:val="00513471"/>
    <w:rsid w:val="005137CF"/>
    <w:rsid w:val="00513D7F"/>
    <w:rsid w:val="005142CD"/>
    <w:rsid w:val="005143C9"/>
    <w:rsid w:val="0051459E"/>
    <w:rsid w:val="005145D9"/>
    <w:rsid w:val="005146E6"/>
    <w:rsid w:val="005148E9"/>
    <w:rsid w:val="00514969"/>
    <w:rsid w:val="00514B2D"/>
    <w:rsid w:val="0051517E"/>
    <w:rsid w:val="00515199"/>
    <w:rsid w:val="00515519"/>
    <w:rsid w:val="005157A9"/>
    <w:rsid w:val="0051594C"/>
    <w:rsid w:val="0051596A"/>
    <w:rsid w:val="0051598C"/>
    <w:rsid w:val="00515DD8"/>
    <w:rsid w:val="00516678"/>
    <w:rsid w:val="005168BC"/>
    <w:rsid w:val="005168FF"/>
    <w:rsid w:val="00516B00"/>
    <w:rsid w:val="00516CA0"/>
    <w:rsid w:val="00516E01"/>
    <w:rsid w:val="005171E0"/>
    <w:rsid w:val="0051737A"/>
    <w:rsid w:val="005173A7"/>
    <w:rsid w:val="005174AD"/>
    <w:rsid w:val="0051754F"/>
    <w:rsid w:val="005175B6"/>
    <w:rsid w:val="00517616"/>
    <w:rsid w:val="005177E1"/>
    <w:rsid w:val="00517A2E"/>
    <w:rsid w:val="00517B7C"/>
    <w:rsid w:val="00517B81"/>
    <w:rsid w:val="00517D8B"/>
    <w:rsid w:val="00520121"/>
    <w:rsid w:val="00520548"/>
    <w:rsid w:val="005209BE"/>
    <w:rsid w:val="00520C0A"/>
    <w:rsid w:val="00520DB3"/>
    <w:rsid w:val="00520DF1"/>
    <w:rsid w:val="00520EFD"/>
    <w:rsid w:val="00521043"/>
    <w:rsid w:val="0052119A"/>
    <w:rsid w:val="0052147F"/>
    <w:rsid w:val="00521612"/>
    <w:rsid w:val="005218B6"/>
    <w:rsid w:val="00521D7E"/>
    <w:rsid w:val="00522046"/>
    <w:rsid w:val="005221CD"/>
    <w:rsid w:val="005223CE"/>
    <w:rsid w:val="00522589"/>
    <w:rsid w:val="005228F6"/>
    <w:rsid w:val="00522B0C"/>
    <w:rsid w:val="00522B49"/>
    <w:rsid w:val="00523010"/>
    <w:rsid w:val="005234F5"/>
    <w:rsid w:val="00523838"/>
    <w:rsid w:val="0052392C"/>
    <w:rsid w:val="00523C1D"/>
    <w:rsid w:val="00523F04"/>
    <w:rsid w:val="0052407B"/>
    <w:rsid w:val="005242D0"/>
    <w:rsid w:val="00524545"/>
    <w:rsid w:val="005247C0"/>
    <w:rsid w:val="005249E2"/>
    <w:rsid w:val="00524CBD"/>
    <w:rsid w:val="00524D31"/>
    <w:rsid w:val="00524D86"/>
    <w:rsid w:val="00524E8C"/>
    <w:rsid w:val="00524EBF"/>
    <w:rsid w:val="00524F25"/>
    <w:rsid w:val="00525192"/>
    <w:rsid w:val="005255BF"/>
    <w:rsid w:val="005257B5"/>
    <w:rsid w:val="005257DE"/>
    <w:rsid w:val="00525861"/>
    <w:rsid w:val="0052598A"/>
    <w:rsid w:val="005259AA"/>
    <w:rsid w:val="00525A3D"/>
    <w:rsid w:val="00525BD6"/>
    <w:rsid w:val="00525C15"/>
    <w:rsid w:val="00525F0A"/>
    <w:rsid w:val="00525F54"/>
    <w:rsid w:val="005262B7"/>
    <w:rsid w:val="005266CE"/>
    <w:rsid w:val="005269A8"/>
    <w:rsid w:val="00526C02"/>
    <w:rsid w:val="00526DB4"/>
    <w:rsid w:val="00526EB9"/>
    <w:rsid w:val="00527098"/>
    <w:rsid w:val="00527200"/>
    <w:rsid w:val="0053004C"/>
    <w:rsid w:val="00530157"/>
    <w:rsid w:val="005302AA"/>
    <w:rsid w:val="00530423"/>
    <w:rsid w:val="00530C01"/>
    <w:rsid w:val="00530D9C"/>
    <w:rsid w:val="00531688"/>
    <w:rsid w:val="005316E9"/>
    <w:rsid w:val="00531D8D"/>
    <w:rsid w:val="00531D97"/>
    <w:rsid w:val="00531EBE"/>
    <w:rsid w:val="005320C3"/>
    <w:rsid w:val="005320F8"/>
    <w:rsid w:val="005328A2"/>
    <w:rsid w:val="00532EA4"/>
    <w:rsid w:val="00532F8B"/>
    <w:rsid w:val="00533737"/>
    <w:rsid w:val="00533941"/>
    <w:rsid w:val="00533A3E"/>
    <w:rsid w:val="00533B31"/>
    <w:rsid w:val="00533CA5"/>
    <w:rsid w:val="00533D4D"/>
    <w:rsid w:val="00533E88"/>
    <w:rsid w:val="00533EA8"/>
    <w:rsid w:val="00533FC7"/>
    <w:rsid w:val="0053408C"/>
    <w:rsid w:val="00534332"/>
    <w:rsid w:val="0053433E"/>
    <w:rsid w:val="005343C5"/>
    <w:rsid w:val="005346D1"/>
    <w:rsid w:val="00534A5A"/>
    <w:rsid w:val="00534E29"/>
    <w:rsid w:val="00534E50"/>
    <w:rsid w:val="00535415"/>
    <w:rsid w:val="00535506"/>
    <w:rsid w:val="0053558B"/>
    <w:rsid w:val="00535974"/>
    <w:rsid w:val="00535B79"/>
    <w:rsid w:val="00535CF5"/>
    <w:rsid w:val="00535D5E"/>
    <w:rsid w:val="00535D7C"/>
    <w:rsid w:val="00535DAF"/>
    <w:rsid w:val="00535EF1"/>
    <w:rsid w:val="00536579"/>
    <w:rsid w:val="00536629"/>
    <w:rsid w:val="00536835"/>
    <w:rsid w:val="00536988"/>
    <w:rsid w:val="00536C1E"/>
    <w:rsid w:val="00536C78"/>
    <w:rsid w:val="00537194"/>
    <w:rsid w:val="005373DE"/>
    <w:rsid w:val="00537816"/>
    <w:rsid w:val="00537BF8"/>
    <w:rsid w:val="00537CBF"/>
    <w:rsid w:val="0054015C"/>
    <w:rsid w:val="005407BB"/>
    <w:rsid w:val="005408AE"/>
    <w:rsid w:val="005409F7"/>
    <w:rsid w:val="00541411"/>
    <w:rsid w:val="0054159A"/>
    <w:rsid w:val="00541804"/>
    <w:rsid w:val="0054197E"/>
    <w:rsid w:val="00541D23"/>
    <w:rsid w:val="0054276D"/>
    <w:rsid w:val="005427B2"/>
    <w:rsid w:val="005429D9"/>
    <w:rsid w:val="005429E1"/>
    <w:rsid w:val="00542B01"/>
    <w:rsid w:val="00542B51"/>
    <w:rsid w:val="00542D4D"/>
    <w:rsid w:val="00543070"/>
    <w:rsid w:val="0054316D"/>
    <w:rsid w:val="0054343A"/>
    <w:rsid w:val="005435FF"/>
    <w:rsid w:val="00543974"/>
    <w:rsid w:val="00543AB8"/>
    <w:rsid w:val="00543AE1"/>
    <w:rsid w:val="00543E3A"/>
    <w:rsid w:val="00543EBF"/>
    <w:rsid w:val="00544ABA"/>
    <w:rsid w:val="00544CA2"/>
    <w:rsid w:val="00545048"/>
    <w:rsid w:val="005453B0"/>
    <w:rsid w:val="00545574"/>
    <w:rsid w:val="0054571D"/>
    <w:rsid w:val="00545918"/>
    <w:rsid w:val="0054593A"/>
    <w:rsid w:val="0054599E"/>
    <w:rsid w:val="00545AA6"/>
    <w:rsid w:val="00545D32"/>
    <w:rsid w:val="00546346"/>
    <w:rsid w:val="005464B1"/>
    <w:rsid w:val="005467FB"/>
    <w:rsid w:val="00546894"/>
    <w:rsid w:val="00546991"/>
    <w:rsid w:val="00546A29"/>
    <w:rsid w:val="00546AE9"/>
    <w:rsid w:val="00546DE2"/>
    <w:rsid w:val="00546F15"/>
    <w:rsid w:val="005470BB"/>
    <w:rsid w:val="0054716D"/>
    <w:rsid w:val="00547214"/>
    <w:rsid w:val="0054737E"/>
    <w:rsid w:val="005474D2"/>
    <w:rsid w:val="00547989"/>
    <w:rsid w:val="005501B8"/>
    <w:rsid w:val="00550369"/>
    <w:rsid w:val="0055040F"/>
    <w:rsid w:val="00550620"/>
    <w:rsid w:val="00550AD1"/>
    <w:rsid w:val="00550F3F"/>
    <w:rsid w:val="00551320"/>
    <w:rsid w:val="00551820"/>
    <w:rsid w:val="0055184C"/>
    <w:rsid w:val="005518A4"/>
    <w:rsid w:val="005519A0"/>
    <w:rsid w:val="005519E1"/>
    <w:rsid w:val="00551E6C"/>
    <w:rsid w:val="00552314"/>
    <w:rsid w:val="005523FA"/>
    <w:rsid w:val="00552768"/>
    <w:rsid w:val="005527DB"/>
    <w:rsid w:val="00552934"/>
    <w:rsid w:val="00552935"/>
    <w:rsid w:val="00552A96"/>
    <w:rsid w:val="00552C9C"/>
    <w:rsid w:val="00553127"/>
    <w:rsid w:val="00553244"/>
    <w:rsid w:val="005533CA"/>
    <w:rsid w:val="0055370D"/>
    <w:rsid w:val="005537D5"/>
    <w:rsid w:val="00553815"/>
    <w:rsid w:val="00553819"/>
    <w:rsid w:val="00553C9E"/>
    <w:rsid w:val="00553CB7"/>
    <w:rsid w:val="00554291"/>
    <w:rsid w:val="00554391"/>
    <w:rsid w:val="0055450A"/>
    <w:rsid w:val="00554BE7"/>
    <w:rsid w:val="005550DE"/>
    <w:rsid w:val="0055520B"/>
    <w:rsid w:val="00555846"/>
    <w:rsid w:val="00555852"/>
    <w:rsid w:val="005560D3"/>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CB6"/>
    <w:rsid w:val="00560D23"/>
    <w:rsid w:val="00560E26"/>
    <w:rsid w:val="00560E59"/>
    <w:rsid w:val="00561013"/>
    <w:rsid w:val="005613A5"/>
    <w:rsid w:val="005615D8"/>
    <w:rsid w:val="0056173E"/>
    <w:rsid w:val="005618CF"/>
    <w:rsid w:val="00561F33"/>
    <w:rsid w:val="00561F82"/>
    <w:rsid w:val="00561F9D"/>
    <w:rsid w:val="00562156"/>
    <w:rsid w:val="005621F1"/>
    <w:rsid w:val="005626D1"/>
    <w:rsid w:val="005626D6"/>
    <w:rsid w:val="0056287A"/>
    <w:rsid w:val="005629E0"/>
    <w:rsid w:val="005629E5"/>
    <w:rsid w:val="00562AFC"/>
    <w:rsid w:val="00562B4C"/>
    <w:rsid w:val="00563442"/>
    <w:rsid w:val="0056345E"/>
    <w:rsid w:val="005635FC"/>
    <w:rsid w:val="0056389A"/>
    <w:rsid w:val="005638D4"/>
    <w:rsid w:val="00563A5D"/>
    <w:rsid w:val="00563D1F"/>
    <w:rsid w:val="0056444F"/>
    <w:rsid w:val="00564A45"/>
    <w:rsid w:val="00564C9C"/>
    <w:rsid w:val="00564F3E"/>
    <w:rsid w:val="005650F2"/>
    <w:rsid w:val="005651D3"/>
    <w:rsid w:val="0056528F"/>
    <w:rsid w:val="005652AA"/>
    <w:rsid w:val="005655A6"/>
    <w:rsid w:val="005656ED"/>
    <w:rsid w:val="00565F5C"/>
    <w:rsid w:val="00566149"/>
    <w:rsid w:val="00566544"/>
    <w:rsid w:val="00566608"/>
    <w:rsid w:val="00566756"/>
    <w:rsid w:val="00566A9A"/>
    <w:rsid w:val="00566C83"/>
    <w:rsid w:val="00566D88"/>
    <w:rsid w:val="00566F65"/>
    <w:rsid w:val="0056751C"/>
    <w:rsid w:val="00567CC0"/>
    <w:rsid w:val="00567D80"/>
    <w:rsid w:val="00567DE7"/>
    <w:rsid w:val="00567E70"/>
    <w:rsid w:val="00567EA7"/>
    <w:rsid w:val="005700FE"/>
    <w:rsid w:val="00570218"/>
    <w:rsid w:val="005708AB"/>
    <w:rsid w:val="00570983"/>
    <w:rsid w:val="00570C2F"/>
    <w:rsid w:val="00570CDB"/>
    <w:rsid w:val="00570E24"/>
    <w:rsid w:val="00571001"/>
    <w:rsid w:val="00571512"/>
    <w:rsid w:val="00571DBE"/>
    <w:rsid w:val="00571ED7"/>
    <w:rsid w:val="0057248A"/>
    <w:rsid w:val="00572527"/>
    <w:rsid w:val="00572760"/>
    <w:rsid w:val="00572882"/>
    <w:rsid w:val="00572C40"/>
    <w:rsid w:val="00572CD3"/>
    <w:rsid w:val="00572DA9"/>
    <w:rsid w:val="00572F04"/>
    <w:rsid w:val="00572FC5"/>
    <w:rsid w:val="00573087"/>
    <w:rsid w:val="005730C4"/>
    <w:rsid w:val="0057329C"/>
    <w:rsid w:val="005736BC"/>
    <w:rsid w:val="0057394B"/>
    <w:rsid w:val="00573A95"/>
    <w:rsid w:val="00573BAA"/>
    <w:rsid w:val="00573C0D"/>
    <w:rsid w:val="0057408B"/>
    <w:rsid w:val="005740E8"/>
    <w:rsid w:val="005743DE"/>
    <w:rsid w:val="00574CFA"/>
    <w:rsid w:val="00574D41"/>
    <w:rsid w:val="00574F3F"/>
    <w:rsid w:val="00575084"/>
    <w:rsid w:val="00575507"/>
    <w:rsid w:val="0057562C"/>
    <w:rsid w:val="00575661"/>
    <w:rsid w:val="005759F6"/>
    <w:rsid w:val="00575C47"/>
    <w:rsid w:val="00575D3C"/>
    <w:rsid w:val="00575D84"/>
    <w:rsid w:val="00575DDC"/>
    <w:rsid w:val="00575E3E"/>
    <w:rsid w:val="00575E93"/>
    <w:rsid w:val="00575FFB"/>
    <w:rsid w:val="0057606F"/>
    <w:rsid w:val="00576073"/>
    <w:rsid w:val="005760D6"/>
    <w:rsid w:val="0057619B"/>
    <w:rsid w:val="00576418"/>
    <w:rsid w:val="005765F5"/>
    <w:rsid w:val="00576778"/>
    <w:rsid w:val="005767A7"/>
    <w:rsid w:val="00576B41"/>
    <w:rsid w:val="00576D6C"/>
    <w:rsid w:val="00577129"/>
    <w:rsid w:val="0057713C"/>
    <w:rsid w:val="005772E8"/>
    <w:rsid w:val="00577A2E"/>
    <w:rsid w:val="00580195"/>
    <w:rsid w:val="0058023C"/>
    <w:rsid w:val="0058048E"/>
    <w:rsid w:val="00580544"/>
    <w:rsid w:val="005805EC"/>
    <w:rsid w:val="005806BA"/>
    <w:rsid w:val="005807BD"/>
    <w:rsid w:val="00580C18"/>
    <w:rsid w:val="00580E48"/>
    <w:rsid w:val="00580EA7"/>
    <w:rsid w:val="00580F0A"/>
    <w:rsid w:val="00581246"/>
    <w:rsid w:val="005816D8"/>
    <w:rsid w:val="0058177E"/>
    <w:rsid w:val="00582527"/>
    <w:rsid w:val="0058262D"/>
    <w:rsid w:val="005828DE"/>
    <w:rsid w:val="00582A0A"/>
    <w:rsid w:val="00582C3A"/>
    <w:rsid w:val="00582E1A"/>
    <w:rsid w:val="00583147"/>
    <w:rsid w:val="005832D6"/>
    <w:rsid w:val="0058340A"/>
    <w:rsid w:val="005836DD"/>
    <w:rsid w:val="00583836"/>
    <w:rsid w:val="005839DE"/>
    <w:rsid w:val="00583B2F"/>
    <w:rsid w:val="00583B6F"/>
    <w:rsid w:val="00584416"/>
    <w:rsid w:val="005849AB"/>
    <w:rsid w:val="00584B39"/>
    <w:rsid w:val="00584D74"/>
    <w:rsid w:val="00584D87"/>
    <w:rsid w:val="00585000"/>
    <w:rsid w:val="00585028"/>
    <w:rsid w:val="005854D1"/>
    <w:rsid w:val="00585751"/>
    <w:rsid w:val="00585A52"/>
    <w:rsid w:val="00585CF6"/>
    <w:rsid w:val="00585F5B"/>
    <w:rsid w:val="0058620A"/>
    <w:rsid w:val="005869AC"/>
    <w:rsid w:val="00586A96"/>
    <w:rsid w:val="00586C78"/>
    <w:rsid w:val="005874BA"/>
    <w:rsid w:val="0058752F"/>
    <w:rsid w:val="005875B2"/>
    <w:rsid w:val="00587A38"/>
    <w:rsid w:val="00587A4B"/>
    <w:rsid w:val="00587C16"/>
    <w:rsid w:val="00587FC0"/>
    <w:rsid w:val="0059049B"/>
    <w:rsid w:val="005906AD"/>
    <w:rsid w:val="00590B33"/>
    <w:rsid w:val="00590B67"/>
    <w:rsid w:val="00590CC0"/>
    <w:rsid w:val="00590CD1"/>
    <w:rsid w:val="00590D42"/>
    <w:rsid w:val="00590DA6"/>
    <w:rsid w:val="00590E43"/>
    <w:rsid w:val="00590FDD"/>
    <w:rsid w:val="0059156B"/>
    <w:rsid w:val="005916F2"/>
    <w:rsid w:val="00591B75"/>
    <w:rsid w:val="00591C7D"/>
    <w:rsid w:val="00592071"/>
    <w:rsid w:val="00592238"/>
    <w:rsid w:val="0059270C"/>
    <w:rsid w:val="00592B03"/>
    <w:rsid w:val="00592B0D"/>
    <w:rsid w:val="00593179"/>
    <w:rsid w:val="0059379B"/>
    <w:rsid w:val="00593887"/>
    <w:rsid w:val="00593957"/>
    <w:rsid w:val="005939D5"/>
    <w:rsid w:val="00593AB9"/>
    <w:rsid w:val="00593AE9"/>
    <w:rsid w:val="00593AF0"/>
    <w:rsid w:val="00593E15"/>
    <w:rsid w:val="005940E3"/>
    <w:rsid w:val="00594185"/>
    <w:rsid w:val="005941E7"/>
    <w:rsid w:val="00594737"/>
    <w:rsid w:val="00594787"/>
    <w:rsid w:val="00594852"/>
    <w:rsid w:val="005949AE"/>
    <w:rsid w:val="00594ABB"/>
    <w:rsid w:val="00594D1C"/>
    <w:rsid w:val="00594E36"/>
    <w:rsid w:val="00594F0A"/>
    <w:rsid w:val="005950D1"/>
    <w:rsid w:val="00595103"/>
    <w:rsid w:val="0059525E"/>
    <w:rsid w:val="005952E7"/>
    <w:rsid w:val="0059536B"/>
    <w:rsid w:val="005953C8"/>
    <w:rsid w:val="0059540B"/>
    <w:rsid w:val="00595726"/>
    <w:rsid w:val="00595755"/>
    <w:rsid w:val="00595887"/>
    <w:rsid w:val="00595A5A"/>
    <w:rsid w:val="00595D2C"/>
    <w:rsid w:val="00596176"/>
    <w:rsid w:val="005961F7"/>
    <w:rsid w:val="0059629C"/>
    <w:rsid w:val="0059685D"/>
    <w:rsid w:val="005969BB"/>
    <w:rsid w:val="00596B9C"/>
    <w:rsid w:val="00596FC8"/>
    <w:rsid w:val="00597055"/>
    <w:rsid w:val="005974A8"/>
    <w:rsid w:val="005974AE"/>
    <w:rsid w:val="00597D8F"/>
    <w:rsid w:val="005A0258"/>
    <w:rsid w:val="005A035D"/>
    <w:rsid w:val="005A03B7"/>
    <w:rsid w:val="005A054D"/>
    <w:rsid w:val="005A0A46"/>
    <w:rsid w:val="005A10B9"/>
    <w:rsid w:val="005A11B0"/>
    <w:rsid w:val="005A11EA"/>
    <w:rsid w:val="005A12D4"/>
    <w:rsid w:val="005A1393"/>
    <w:rsid w:val="005A18BB"/>
    <w:rsid w:val="005A19F0"/>
    <w:rsid w:val="005A1DA8"/>
    <w:rsid w:val="005A1E88"/>
    <w:rsid w:val="005A25AA"/>
    <w:rsid w:val="005A269F"/>
    <w:rsid w:val="005A26D9"/>
    <w:rsid w:val="005A305E"/>
    <w:rsid w:val="005A30BB"/>
    <w:rsid w:val="005A31E9"/>
    <w:rsid w:val="005A3456"/>
    <w:rsid w:val="005A3707"/>
    <w:rsid w:val="005A3887"/>
    <w:rsid w:val="005A3BF2"/>
    <w:rsid w:val="005A4255"/>
    <w:rsid w:val="005A4468"/>
    <w:rsid w:val="005A46E7"/>
    <w:rsid w:val="005A4824"/>
    <w:rsid w:val="005A484B"/>
    <w:rsid w:val="005A4E45"/>
    <w:rsid w:val="005A4E81"/>
    <w:rsid w:val="005A4EB0"/>
    <w:rsid w:val="005A4ECC"/>
    <w:rsid w:val="005A55D4"/>
    <w:rsid w:val="005A5910"/>
    <w:rsid w:val="005A5C26"/>
    <w:rsid w:val="005A5D15"/>
    <w:rsid w:val="005A6404"/>
    <w:rsid w:val="005A65C6"/>
    <w:rsid w:val="005A669D"/>
    <w:rsid w:val="005A6737"/>
    <w:rsid w:val="005A6846"/>
    <w:rsid w:val="005A6D5D"/>
    <w:rsid w:val="005A6F5E"/>
    <w:rsid w:val="005A6F77"/>
    <w:rsid w:val="005A70DA"/>
    <w:rsid w:val="005A7204"/>
    <w:rsid w:val="005A7281"/>
    <w:rsid w:val="005A7298"/>
    <w:rsid w:val="005A72B7"/>
    <w:rsid w:val="005A74D1"/>
    <w:rsid w:val="005A7734"/>
    <w:rsid w:val="005A79B5"/>
    <w:rsid w:val="005A7D19"/>
    <w:rsid w:val="005A7D6F"/>
    <w:rsid w:val="005A7D75"/>
    <w:rsid w:val="005A7E03"/>
    <w:rsid w:val="005B013A"/>
    <w:rsid w:val="005B01B5"/>
    <w:rsid w:val="005B0542"/>
    <w:rsid w:val="005B063A"/>
    <w:rsid w:val="005B0DEF"/>
    <w:rsid w:val="005B10E2"/>
    <w:rsid w:val="005B1339"/>
    <w:rsid w:val="005B1596"/>
    <w:rsid w:val="005B1B39"/>
    <w:rsid w:val="005B1B62"/>
    <w:rsid w:val="005B1DE4"/>
    <w:rsid w:val="005B1E30"/>
    <w:rsid w:val="005B2225"/>
    <w:rsid w:val="005B2799"/>
    <w:rsid w:val="005B2B3A"/>
    <w:rsid w:val="005B2B77"/>
    <w:rsid w:val="005B2CE6"/>
    <w:rsid w:val="005B2DF2"/>
    <w:rsid w:val="005B2E75"/>
    <w:rsid w:val="005B3985"/>
    <w:rsid w:val="005B3A2C"/>
    <w:rsid w:val="005B3BC8"/>
    <w:rsid w:val="005B3D30"/>
    <w:rsid w:val="005B3D4A"/>
    <w:rsid w:val="005B468D"/>
    <w:rsid w:val="005B4734"/>
    <w:rsid w:val="005B47FE"/>
    <w:rsid w:val="005B4CB5"/>
    <w:rsid w:val="005B4D87"/>
    <w:rsid w:val="005B4E51"/>
    <w:rsid w:val="005B4E87"/>
    <w:rsid w:val="005B4F03"/>
    <w:rsid w:val="005B535D"/>
    <w:rsid w:val="005B53ED"/>
    <w:rsid w:val="005B5FF7"/>
    <w:rsid w:val="005B61FF"/>
    <w:rsid w:val="005B6711"/>
    <w:rsid w:val="005B684B"/>
    <w:rsid w:val="005B6881"/>
    <w:rsid w:val="005B6F1A"/>
    <w:rsid w:val="005B7674"/>
    <w:rsid w:val="005B7846"/>
    <w:rsid w:val="005B7931"/>
    <w:rsid w:val="005B7DD1"/>
    <w:rsid w:val="005B7E74"/>
    <w:rsid w:val="005C00A0"/>
    <w:rsid w:val="005C022A"/>
    <w:rsid w:val="005C078D"/>
    <w:rsid w:val="005C0ADF"/>
    <w:rsid w:val="005C0DE2"/>
    <w:rsid w:val="005C1182"/>
    <w:rsid w:val="005C11AE"/>
    <w:rsid w:val="005C1251"/>
    <w:rsid w:val="005C14AB"/>
    <w:rsid w:val="005C1981"/>
    <w:rsid w:val="005C1A2A"/>
    <w:rsid w:val="005C1B22"/>
    <w:rsid w:val="005C2403"/>
    <w:rsid w:val="005C28FA"/>
    <w:rsid w:val="005C2D52"/>
    <w:rsid w:val="005C3625"/>
    <w:rsid w:val="005C3851"/>
    <w:rsid w:val="005C3B3F"/>
    <w:rsid w:val="005C3F44"/>
    <w:rsid w:val="005C4031"/>
    <w:rsid w:val="005C40A3"/>
    <w:rsid w:val="005C40F4"/>
    <w:rsid w:val="005C43BE"/>
    <w:rsid w:val="005C44F3"/>
    <w:rsid w:val="005C48BA"/>
    <w:rsid w:val="005C48BE"/>
    <w:rsid w:val="005C4B71"/>
    <w:rsid w:val="005C4DBA"/>
    <w:rsid w:val="005C4E97"/>
    <w:rsid w:val="005C5046"/>
    <w:rsid w:val="005C522A"/>
    <w:rsid w:val="005C53E5"/>
    <w:rsid w:val="005C5758"/>
    <w:rsid w:val="005C588C"/>
    <w:rsid w:val="005C5A01"/>
    <w:rsid w:val="005C5CE8"/>
    <w:rsid w:val="005C6425"/>
    <w:rsid w:val="005C671C"/>
    <w:rsid w:val="005C6A3F"/>
    <w:rsid w:val="005C6B12"/>
    <w:rsid w:val="005C6B44"/>
    <w:rsid w:val="005C7123"/>
    <w:rsid w:val="005C712D"/>
    <w:rsid w:val="005C72BE"/>
    <w:rsid w:val="005C775C"/>
    <w:rsid w:val="005C7B10"/>
    <w:rsid w:val="005C7C75"/>
    <w:rsid w:val="005C7D03"/>
    <w:rsid w:val="005C7D2B"/>
    <w:rsid w:val="005C7E89"/>
    <w:rsid w:val="005C7ED0"/>
    <w:rsid w:val="005D0314"/>
    <w:rsid w:val="005D0668"/>
    <w:rsid w:val="005D0978"/>
    <w:rsid w:val="005D09E3"/>
    <w:rsid w:val="005D0E4F"/>
    <w:rsid w:val="005D14D0"/>
    <w:rsid w:val="005D15D0"/>
    <w:rsid w:val="005D1A0A"/>
    <w:rsid w:val="005D1E32"/>
    <w:rsid w:val="005D206B"/>
    <w:rsid w:val="005D22B7"/>
    <w:rsid w:val="005D2491"/>
    <w:rsid w:val="005D2506"/>
    <w:rsid w:val="005D2521"/>
    <w:rsid w:val="005D2720"/>
    <w:rsid w:val="005D2B2D"/>
    <w:rsid w:val="005D2BDE"/>
    <w:rsid w:val="005D2D6E"/>
    <w:rsid w:val="005D3B60"/>
    <w:rsid w:val="005D3D76"/>
    <w:rsid w:val="005D3F19"/>
    <w:rsid w:val="005D4125"/>
    <w:rsid w:val="005D4578"/>
    <w:rsid w:val="005D483E"/>
    <w:rsid w:val="005D49B6"/>
    <w:rsid w:val="005D4EFA"/>
    <w:rsid w:val="005D51F5"/>
    <w:rsid w:val="005D54FA"/>
    <w:rsid w:val="005D55BA"/>
    <w:rsid w:val="005D5838"/>
    <w:rsid w:val="005D5ADB"/>
    <w:rsid w:val="005D5AEC"/>
    <w:rsid w:val="005D5CA1"/>
    <w:rsid w:val="005D6435"/>
    <w:rsid w:val="005D648A"/>
    <w:rsid w:val="005D6798"/>
    <w:rsid w:val="005D6847"/>
    <w:rsid w:val="005D6DEC"/>
    <w:rsid w:val="005D6E82"/>
    <w:rsid w:val="005D746C"/>
    <w:rsid w:val="005D7802"/>
    <w:rsid w:val="005D7B39"/>
    <w:rsid w:val="005D7E0D"/>
    <w:rsid w:val="005E0D27"/>
    <w:rsid w:val="005E0E68"/>
    <w:rsid w:val="005E108F"/>
    <w:rsid w:val="005E1113"/>
    <w:rsid w:val="005E1683"/>
    <w:rsid w:val="005E1997"/>
    <w:rsid w:val="005E1BBF"/>
    <w:rsid w:val="005E1BD0"/>
    <w:rsid w:val="005E1E57"/>
    <w:rsid w:val="005E1F0F"/>
    <w:rsid w:val="005E2186"/>
    <w:rsid w:val="005E2193"/>
    <w:rsid w:val="005E21AB"/>
    <w:rsid w:val="005E234A"/>
    <w:rsid w:val="005E2353"/>
    <w:rsid w:val="005E28A8"/>
    <w:rsid w:val="005E2A1B"/>
    <w:rsid w:val="005E2CC7"/>
    <w:rsid w:val="005E2CE3"/>
    <w:rsid w:val="005E2E91"/>
    <w:rsid w:val="005E2F4B"/>
    <w:rsid w:val="005E2FF2"/>
    <w:rsid w:val="005E314A"/>
    <w:rsid w:val="005E3323"/>
    <w:rsid w:val="005E3418"/>
    <w:rsid w:val="005E35CC"/>
    <w:rsid w:val="005E3713"/>
    <w:rsid w:val="005E371E"/>
    <w:rsid w:val="005E3776"/>
    <w:rsid w:val="005E3874"/>
    <w:rsid w:val="005E3B37"/>
    <w:rsid w:val="005E3E21"/>
    <w:rsid w:val="005E3F71"/>
    <w:rsid w:val="005E3F89"/>
    <w:rsid w:val="005E43DC"/>
    <w:rsid w:val="005E443B"/>
    <w:rsid w:val="005E4697"/>
    <w:rsid w:val="005E53F9"/>
    <w:rsid w:val="005E550A"/>
    <w:rsid w:val="005E554A"/>
    <w:rsid w:val="005E5E1F"/>
    <w:rsid w:val="005E6A78"/>
    <w:rsid w:val="005E6B2D"/>
    <w:rsid w:val="005E6BA2"/>
    <w:rsid w:val="005E6E6C"/>
    <w:rsid w:val="005E7223"/>
    <w:rsid w:val="005E74B7"/>
    <w:rsid w:val="005E775D"/>
    <w:rsid w:val="005E7D3E"/>
    <w:rsid w:val="005E7EED"/>
    <w:rsid w:val="005E7F5F"/>
    <w:rsid w:val="005F024B"/>
    <w:rsid w:val="005F032D"/>
    <w:rsid w:val="005F04F1"/>
    <w:rsid w:val="005F0A43"/>
    <w:rsid w:val="005F10AD"/>
    <w:rsid w:val="005F11DB"/>
    <w:rsid w:val="005F1480"/>
    <w:rsid w:val="005F1616"/>
    <w:rsid w:val="005F17BD"/>
    <w:rsid w:val="005F1B15"/>
    <w:rsid w:val="005F1C97"/>
    <w:rsid w:val="005F1F25"/>
    <w:rsid w:val="005F2273"/>
    <w:rsid w:val="005F27BF"/>
    <w:rsid w:val="005F3075"/>
    <w:rsid w:val="005F3188"/>
    <w:rsid w:val="005F32DC"/>
    <w:rsid w:val="005F3438"/>
    <w:rsid w:val="005F3839"/>
    <w:rsid w:val="005F3867"/>
    <w:rsid w:val="005F3A1B"/>
    <w:rsid w:val="005F3C8B"/>
    <w:rsid w:val="005F4171"/>
    <w:rsid w:val="005F433B"/>
    <w:rsid w:val="005F46D6"/>
    <w:rsid w:val="005F4731"/>
    <w:rsid w:val="005F4A60"/>
    <w:rsid w:val="005F4ABE"/>
    <w:rsid w:val="005F4DD6"/>
    <w:rsid w:val="005F4ECA"/>
    <w:rsid w:val="005F4F19"/>
    <w:rsid w:val="005F50D8"/>
    <w:rsid w:val="005F5287"/>
    <w:rsid w:val="005F53A1"/>
    <w:rsid w:val="005F553B"/>
    <w:rsid w:val="005F57AE"/>
    <w:rsid w:val="005F5938"/>
    <w:rsid w:val="005F59D7"/>
    <w:rsid w:val="005F5A53"/>
    <w:rsid w:val="005F5D7A"/>
    <w:rsid w:val="005F5E18"/>
    <w:rsid w:val="005F669F"/>
    <w:rsid w:val="005F6B77"/>
    <w:rsid w:val="005F6E5A"/>
    <w:rsid w:val="005F71E1"/>
    <w:rsid w:val="005F7487"/>
    <w:rsid w:val="006002C7"/>
    <w:rsid w:val="00600789"/>
    <w:rsid w:val="0060088E"/>
    <w:rsid w:val="00600A23"/>
    <w:rsid w:val="00600F95"/>
    <w:rsid w:val="006011DC"/>
    <w:rsid w:val="00601213"/>
    <w:rsid w:val="006012F6"/>
    <w:rsid w:val="00601502"/>
    <w:rsid w:val="00601517"/>
    <w:rsid w:val="0060160F"/>
    <w:rsid w:val="00601839"/>
    <w:rsid w:val="00601DA6"/>
    <w:rsid w:val="00601E58"/>
    <w:rsid w:val="006023C8"/>
    <w:rsid w:val="00602759"/>
    <w:rsid w:val="00602777"/>
    <w:rsid w:val="0060277A"/>
    <w:rsid w:val="00602998"/>
    <w:rsid w:val="00602B7C"/>
    <w:rsid w:val="006030A5"/>
    <w:rsid w:val="006031FA"/>
    <w:rsid w:val="00603312"/>
    <w:rsid w:val="00603359"/>
    <w:rsid w:val="0060389C"/>
    <w:rsid w:val="006038B4"/>
    <w:rsid w:val="006039C9"/>
    <w:rsid w:val="00603A97"/>
    <w:rsid w:val="00603F7D"/>
    <w:rsid w:val="00604626"/>
    <w:rsid w:val="00604668"/>
    <w:rsid w:val="00604923"/>
    <w:rsid w:val="00604A32"/>
    <w:rsid w:val="00604DC7"/>
    <w:rsid w:val="00604E47"/>
    <w:rsid w:val="006052CE"/>
    <w:rsid w:val="00605441"/>
    <w:rsid w:val="006056EA"/>
    <w:rsid w:val="00605A89"/>
    <w:rsid w:val="006060A4"/>
    <w:rsid w:val="006062C8"/>
    <w:rsid w:val="0060631C"/>
    <w:rsid w:val="006066BB"/>
    <w:rsid w:val="0060690F"/>
    <w:rsid w:val="00606970"/>
    <w:rsid w:val="00606A20"/>
    <w:rsid w:val="00606AC2"/>
    <w:rsid w:val="00606B2B"/>
    <w:rsid w:val="006072C6"/>
    <w:rsid w:val="0060748B"/>
    <w:rsid w:val="006074E7"/>
    <w:rsid w:val="00607605"/>
    <w:rsid w:val="00607A2E"/>
    <w:rsid w:val="00607A99"/>
    <w:rsid w:val="00607D85"/>
    <w:rsid w:val="006107EB"/>
    <w:rsid w:val="00610931"/>
    <w:rsid w:val="00610F42"/>
    <w:rsid w:val="0061123C"/>
    <w:rsid w:val="006114F4"/>
    <w:rsid w:val="00611634"/>
    <w:rsid w:val="00611698"/>
    <w:rsid w:val="00611878"/>
    <w:rsid w:val="00611A26"/>
    <w:rsid w:val="00611B14"/>
    <w:rsid w:val="00611CE1"/>
    <w:rsid w:val="00611DC1"/>
    <w:rsid w:val="006124B1"/>
    <w:rsid w:val="006124EE"/>
    <w:rsid w:val="006126B8"/>
    <w:rsid w:val="006127D2"/>
    <w:rsid w:val="006129CD"/>
    <w:rsid w:val="00612A9A"/>
    <w:rsid w:val="00612AF4"/>
    <w:rsid w:val="0061307E"/>
    <w:rsid w:val="006130F7"/>
    <w:rsid w:val="00613363"/>
    <w:rsid w:val="00613741"/>
    <w:rsid w:val="006138A1"/>
    <w:rsid w:val="00613AF8"/>
    <w:rsid w:val="00613D8E"/>
    <w:rsid w:val="00613DF9"/>
    <w:rsid w:val="00613F8F"/>
    <w:rsid w:val="00613FBB"/>
    <w:rsid w:val="00613FFB"/>
    <w:rsid w:val="006142E0"/>
    <w:rsid w:val="00614359"/>
    <w:rsid w:val="0061471E"/>
    <w:rsid w:val="00614AB4"/>
    <w:rsid w:val="00614E40"/>
    <w:rsid w:val="00615CA8"/>
    <w:rsid w:val="00615D07"/>
    <w:rsid w:val="00615D2A"/>
    <w:rsid w:val="00616067"/>
    <w:rsid w:val="006160BA"/>
    <w:rsid w:val="006160DE"/>
    <w:rsid w:val="00616112"/>
    <w:rsid w:val="0061626F"/>
    <w:rsid w:val="00616350"/>
    <w:rsid w:val="00616552"/>
    <w:rsid w:val="00616C07"/>
    <w:rsid w:val="006175A9"/>
    <w:rsid w:val="006176B8"/>
    <w:rsid w:val="00617B8E"/>
    <w:rsid w:val="00617E63"/>
    <w:rsid w:val="0062025E"/>
    <w:rsid w:val="006205CA"/>
    <w:rsid w:val="00620716"/>
    <w:rsid w:val="00620CF8"/>
    <w:rsid w:val="00621078"/>
    <w:rsid w:val="006213AD"/>
    <w:rsid w:val="0062145A"/>
    <w:rsid w:val="00621711"/>
    <w:rsid w:val="006218E9"/>
    <w:rsid w:val="00621BBB"/>
    <w:rsid w:val="00621F53"/>
    <w:rsid w:val="006220CC"/>
    <w:rsid w:val="0062240C"/>
    <w:rsid w:val="00622C6C"/>
    <w:rsid w:val="00622E2A"/>
    <w:rsid w:val="00622EEA"/>
    <w:rsid w:val="00622F4E"/>
    <w:rsid w:val="00623089"/>
    <w:rsid w:val="0062308E"/>
    <w:rsid w:val="006234C4"/>
    <w:rsid w:val="006237DC"/>
    <w:rsid w:val="00623808"/>
    <w:rsid w:val="00623815"/>
    <w:rsid w:val="00623C89"/>
    <w:rsid w:val="0062407B"/>
    <w:rsid w:val="00624121"/>
    <w:rsid w:val="006241FA"/>
    <w:rsid w:val="006244C9"/>
    <w:rsid w:val="006245F6"/>
    <w:rsid w:val="006246F4"/>
    <w:rsid w:val="0062475D"/>
    <w:rsid w:val="0062495F"/>
    <w:rsid w:val="00624970"/>
    <w:rsid w:val="0062527F"/>
    <w:rsid w:val="006253FE"/>
    <w:rsid w:val="006254D6"/>
    <w:rsid w:val="00626003"/>
    <w:rsid w:val="0062609F"/>
    <w:rsid w:val="00626141"/>
    <w:rsid w:val="00626202"/>
    <w:rsid w:val="0062660B"/>
    <w:rsid w:val="00626AD1"/>
    <w:rsid w:val="00627D31"/>
    <w:rsid w:val="00627D3D"/>
    <w:rsid w:val="006300F8"/>
    <w:rsid w:val="006304BC"/>
    <w:rsid w:val="006307EA"/>
    <w:rsid w:val="00630BB3"/>
    <w:rsid w:val="00630DCE"/>
    <w:rsid w:val="00630FBF"/>
    <w:rsid w:val="006311C4"/>
    <w:rsid w:val="0063120A"/>
    <w:rsid w:val="0063150B"/>
    <w:rsid w:val="0063155B"/>
    <w:rsid w:val="00631585"/>
    <w:rsid w:val="006315E2"/>
    <w:rsid w:val="00631708"/>
    <w:rsid w:val="006317E6"/>
    <w:rsid w:val="006318C9"/>
    <w:rsid w:val="0063216C"/>
    <w:rsid w:val="00632280"/>
    <w:rsid w:val="006323C3"/>
    <w:rsid w:val="0063275E"/>
    <w:rsid w:val="006327F1"/>
    <w:rsid w:val="006328FC"/>
    <w:rsid w:val="006329B2"/>
    <w:rsid w:val="00632C8E"/>
    <w:rsid w:val="00632CC2"/>
    <w:rsid w:val="00633149"/>
    <w:rsid w:val="0063391D"/>
    <w:rsid w:val="00633C46"/>
    <w:rsid w:val="0063409F"/>
    <w:rsid w:val="006340AA"/>
    <w:rsid w:val="006341C1"/>
    <w:rsid w:val="0063451A"/>
    <w:rsid w:val="0063465D"/>
    <w:rsid w:val="006348AE"/>
    <w:rsid w:val="00634A83"/>
    <w:rsid w:val="00634ACF"/>
    <w:rsid w:val="00634D1F"/>
    <w:rsid w:val="00634E46"/>
    <w:rsid w:val="00634E6D"/>
    <w:rsid w:val="00634F07"/>
    <w:rsid w:val="00635035"/>
    <w:rsid w:val="006356D9"/>
    <w:rsid w:val="0063580D"/>
    <w:rsid w:val="00635824"/>
    <w:rsid w:val="0063595F"/>
    <w:rsid w:val="006359ED"/>
    <w:rsid w:val="00635A32"/>
    <w:rsid w:val="00635CAE"/>
    <w:rsid w:val="00635E06"/>
    <w:rsid w:val="00635ED7"/>
    <w:rsid w:val="00636086"/>
    <w:rsid w:val="006360F6"/>
    <w:rsid w:val="00636193"/>
    <w:rsid w:val="00636943"/>
    <w:rsid w:val="00636E0B"/>
    <w:rsid w:val="0063708B"/>
    <w:rsid w:val="00637240"/>
    <w:rsid w:val="006375EA"/>
    <w:rsid w:val="00637834"/>
    <w:rsid w:val="0063786F"/>
    <w:rsid w:val="00637E5C"/>
    <w:rsid w:val="0064011F"/>
    <w:rsid w:val="00640506"/>
    <w:rsid w:val="006406F5"/>
    <w:rsid w:val="00640ABA"/>
    <w:rsid w:val="00641256"/>
    <w:rsid w:val="006414A1"/>
    <w:rsid w:val="00642179"/>
    <w:rsid w:val="00642521"/>
    <w:rsid w:val="00642CA7"/>
    <w:rsid w:val="00643398"/>
    <w:rsid w:val="006435FF"/>
    <w:rsid w:val="00643639"/>
    <w:rsid w:val="00643660"/>
    <w:rsid w:val="006437BF"/>
    <w:rsid w:val="00643D5D"/>
    <w:rsid w:val="006443E9"/>
    <w:rsid w:val="006449F2"/>
    <w:rsid w:val="00644A48"/>
    <w:rsid w:val="0064509B"/>
    <w:rsid w:val="006452A4"/>
    <w:rsid w:val="0064562C"/>
    <w:rsid w:val="00645695"/>
    <w:rsid w:val="00645739"/>
    <w:rsid w:val="00645E29"/>
    <w:rsid w:val="006461E2"/>
    <w:rsid w:val="00646498"/>
    <w:rsid w:val="006467F7"/>
    <w:rsid w:val="006468A5"/>
    <w:rsid w:val="00646BE5"/>
    <w:rsid w:val="00647091"/>
    <w:rsid w:val="0064781C"/>
    <w:rsid w:val="00647A5E"/>
    <w:rsid w:val="00647B2F"/>
    <w:rsid w:val="00647C1A"/>
    <w:rsid w:val="00647DB4"/>
    <w:rsid w:val="00647ED3"/>
    <w:rsid w:val="00650113"/>
    <w:rsid w:val="00650139"/>
    <w:rsid w:val="00650312"/>
    <w:rsid w:val="0065077F"/>
    <w:rsid w:val="00650817"/>
    <w:rsid w:val="00650B83"/>
    <w:rsid w:val="00651021"/>
    <w:rsid w:val="0065129F"/>
    <w:rsid w:val="00651AFD"/>
    <w:rsid w:val="00651E5F"/>
    <w:rsid w:val="0065203B"/>
    <w:rsid w:val="006523AD"/>
    <w:rsid w:val="00652756"/>
    <w:rsid w:val="00652AD8"/>
    <w:rsid w:val="00652B79"/>
    <w:rsid w:val="00652E59"/>
    <w:rsid w:val="00652E73"/>
    <w:rsid w:val="00652F60"/>
    <w:rsid w:val="00653122"/>
    <w:rsid w:val="00653212"/>
    <w:rsid w:val="006533C3"/>
    <w:rsid w:val="0065346D"/>
    <w:rsid w:val="00653477"/>
    <w:rsid w:val="006535E4"/>
    <w:rsid w:val="00653654"/>
    <w:rsid w:val="00653AFF"/>
    <w:rsid w:val="00653F8A"/>
    <w:rsid w:val="00654068"/>
    <w:rsid w:val="006543C2"/>
    <w:rsid w:val="00654613"/>
    <w:rsid w:val="0065495F"/>
    <w:rsid w:val="00654B38"/>
    <w:rsid w:val="00654B44"/>
    <w:rsid w:val="00654B69"/>
    <w:rsid w:val="00654B83"/>
    <w:rsid w:val="00654BB8"/>
    <w:rsid w:val="00654BC9"/>
    <w:rsid w:val="00654CA3"/>
    <w:rsid w:val="00655061"/>
    <w:rsid w:val="0065510C"/>
    <w:rsid w:val="006551C1"/>
    <w:rsid w:val="006553BE"/>
    <w:rsid w:val="006555AE"/>
    <w:rsid w:val="00655649"/>
    <w:rsid w:val="0065586F"/>
    <w:rsid w:val="00655882"/>
    <w:rsid w:val="00655B63"/>
    <w:rsid w:val="00655E0D"/>
    <w:rsid w:val="00656244"/>
    <w:rsid w:val="0065678A"/>
    <w:rsid w:val="00656A5C"/>
    <w:rsid w:val="00656E74"/>
    <w:rsid w:val="006571F6"/>
    <w:rsid w:val="0065759D"/>
    <w:rsid w:val="00657A5B"/>
    <w:rsid w:val="00657C36"/>
    <w:rsid w:val="00657D5A"/>
    <w:rsid w:val="00657E9E"/>
    <w:rsid w:val="0066024E"/>
    <w:rsid w:val="006608F4"/>
    <w:rsid w:val="0066096C"/>
    <w:rsid w:val="00660B5D"/>
    <w:rsid w:val="006612C2"/>
    <w:rsid w:val="0066164E"/>
    <w:rsid w:val="006618CC"/>
    <w:rsid w:val="0066192C"/>
    <w:rsid w:val="00661AAA"/>
    <w:rsid w:val="00661EE2"/>
    <w:rsid w:val="00662099"/>
    <w:rsid w:val="00662111"/>
    <w:rsid w:val="00662118"/>
    <w:rsid w:val="006621C4"/>
    <w:rsid w:val="006622B7"/>
    <w:rsid w:val="00662393"/>
    <w:rsid w:val="00662681"/>
    <w:rsid w:val="006627DE"/>
    <w:rsid w:val="006628EC"/>
    <w:rsid w:val="00662D08"/>
    <w:rsid w:val="00662DF4"/>
    <w:rsid w:val="006632AF"/>
    <w:rsid w:val="00663531"/>
    <w:rsid w:val="006638AD"/>
    <w:rsid w:val="0066393B"/>
    <w:rsid w:val="00663976"/>
    <w:rsid w:val="00663BC1"/>
    <w:rsid w:val="00663DE4"/>
    <w:rsid w:val="00663EAF"/>
    <w:rsid w:val="00663ECA"/>
    <w:rsid w:val="00664B05"/>
    <w:rsid w:val="00664D03"/>
    <w:rsid w:val="00664FAE"/>
    <w:rsid w:val="00665A04"/>
    <w:rsid w:val="00665D1E"/>
    <w:rsid w:val="00665F3E"/>
    <w:rsid w:val="00665FBF"/>
    <w:rsid w:val="0066609E"/>
    <w:rsid w:val="00666388"/>
    <w:rsid w:val="006665B4"/>
    <w:rsid w:val="00666829"/>
    <w:rsid w:val="00667020"/>
    <w:rsid w:val="0066732C"/>
    <w:rsid w:val="006673A6"/>
    <w:rsid w:val="006679F5"/>
    <w:rsid w:val="00667B77"/>
    <w:rsid w:val="00667CF5"/>
    <w:rsid w:val="006706E5"/>
    <w:rsid w:val="0067090E"/>
    <w:rsid w:val="00670A3B"/>
    <w:rsid w:val="00670D6F"/>
    <w:rsid w:val="00671026"/>
    <w:rsid w:val="006713DE"/>
    <w:rsid w:val="0067143D"/>
    <w:rsid w:val="006716DA"/>
    <w:rsid w:val="0067181C"/>
    <w:rsid w:val="00671965"/>
    <w:rsid w:val="00671A78"/>
    <w:rsid w:val="00671CA4"/>
    <w:rsid w:val="00671CF6"/>
    <w:rsid w:val="00671E11"/>
    <w:rsid w:val="00671FC9"/>
    <w:rsid w:val="00672217"/>
    <w:rsid w:val="00672246"/>
    <w:rsid w:val="0067243C"/>
    <w:rsid w:val="006728ED"/>
    <w:rsid w:val="0067298E"/>
    <w:rsid w:val="006729FA"/>
    <w:rsid w:val="00672D90"/>
    <w:rsid w:val="00672DE9"/>
    <w:rsid w:val="00672F6F"/>
    <w:rsid w:val="00672FAA"/>
    <w:rsid w:val="006732B1"/>
    <w:rsid w:val="006734CA"/>
    <w:rsid w:val="00673862"/>
    <w:rsid w:val="00673EF0"/>
    <w:rsid w:val="0067446F"/>
    <w:rsid w:val="006744E4"/>
    <w:rsid w:val="00674614"/>
    <w:rsid w:val="006746A4"/>
    <w:rsid w:val="0067478A"/>
    <w:rsid w:val="00674C4B"/>
    <w:rsid w:val="00674CD3"/>
    <w:rsid w:val="0067503F"/>
    <w:rsid w:val="00675052"/>
    <w:rsid w:val="0067516B"/>
    <w:rsid w:val="00675558"/>
    <w:rsid w:val="006755BC"/>
    <w:rsid w:val="00675611"/>
    <w:rsid w:val="00675933"/>
    <w:rsid w:val="00675A60"/>
    <w:rsid w:val="00675FF6"/>
    <w:rsid w:val="00676282"/>
    <w:rsid w:val="00676295"/>
    <w:rsid w:val="006766E3"/>
    <w:rsid w:val="0067697E"/>
    <w:rsid w:val="00676C09"/>
    <w:rsid w:val="00676D37"/>
    <w:rsid w:val="00676D8F"/>
    <w:rsid w:val="00677190"/>
    <w:rsid w:val="006772A4"/>
    <w:rsid w:val="00677443"/>
    <w:rsid w:val="0067769A"/>
    <w:rsid w:val="0067770A"/>
    <w:rsid w:val="00677D5B"/>
    <w:rsid w:val="00680030"/>
    <w:rsid w:val="006804D7"/>
    <w:rsid w:val="006804E0"/>
    <w:rsid w:val="006806A3"/>
    <w:rsid w:val="006806A6"/>
    <w:rsid w:val="006807FD"/>
    <w:rsid w:val="006808FD"/>
    <w:rsid w:val="0068102E"/>
    <w:rsid w:val="00681211"/>
    <w:rsid w:val="006812C2"/>
    <w:rsid w:val="00681308"/>
    <w:rsid w:val="00681464"/>
    <w:rsid w:val="00681499"/>
    <w:rsid w:val="00681534"/>
    <w:rsid w:val="00681923"/>
    <w:rsid w:val="006819BD"/>
    <w:rsid w:val="00681B36"/>
    <w:rsid w:val="006825DB"/>
    <w:rsid w:val="006828C3"/>
    <w:rsid w:val="00682E14"/>
    <w:rsid w:val="00683699"/>
    <w:rsid w:val="0068407E"/>
    <w:rsid w:val="0068427D"/>
    <w:rsid w:val="0068436C"/>
    <w:rsid w:val="00684E6E"/>
    <w:rsid w:val="00684FDE"/>
    <w:rsid w:val="006851ED"/>
    <w:rsid w:val="0068522B"/>
    <w:rsid w:val="00685288"/>
    <w:rsid w:val="0068545E"/>
    <w:rsid w:val="006854FD"/>
    <w:rsid w:val="00685D4C"/>
    <w:rsid w:val="00685D63"/>
    <w:rsid w:val="00685FD4"/>
    <w:rsid w:val="00686200"/>
    <w:rsid w:val="00686212"/>
    <w:rsid w:val="00686612"/>
    <w:rsid w:val="0068661E"/>
    <w:rsid w:val="00686836"/>
    <w:rsid w:val="006868B3"/>
    <w:rsid w:val="00686F63"/>
    <w:rsid w:val="0068704C"/>
    <w:rsid w:val="00687092"/>
    <w:rsid w:val="00687343"/>
    <w:rsid w:val="006873FC"/>
    <w:rsid w:val="00687490"/>
    <w:rsid w:val="00687DC7"/>
    <w:rsid w:val="00687F76"/>
    <w:rsid w:val="00687FAD"/>
    <w:rsid w:val="0069079A"/>
    <w:rsid w:val="006907B8"/>
    <w:rsid w:val="00690A49"/>
    <w:rsid w:val="00690B1F"/>
    <w:rsid w:val="00690BB6"/>
    <w:rsid w:val="00690C73"/>
    <w:rsid w:val="00690C87"/>
    <w:rsid w:val="00690D7E"/>
    <w:rsid w:val="00690DBD"/>
    <w:rsid w:val="00691083"/>
    <w:rsid w:val="00691170"/>
    <w:rsid w:val="00691424"/>
    <w:rsid w:val="006915CD"/>
    <w:rsid w:val="00691651"/>
    <w:rsid w:val="0069170C"/>
    <w:rsid w:val="00691B30"/>
    <w:rsid w:val="00691D0D"/>
    <w:rsid w:val="00691ED7"/>
    <w:rsid w:val="006920FE"/>
    <w:rsid w:val="00692280"/>
    <w:rsid w:val="006928C3"/>
    <w:rsid w:val="00692A89"/>
    <w:rsid w:val="00692BFD"/>
    <w:rsid w:val="00692E16"/>
    <w:rsid w:val="006933F0"/>
    <w:rsid w:val="0069342C"/>
    <w:rsid w:val="006934EE"/>
    <w:rsid w:val="00693903"/>
    <w:rsid w:val="00693E1F"/>
    <w:rsid w:val="00693ECB"/>
    <w:rsid w:val="00694761"/>
    <w:rsid w:val="00694797"/>
    <w:rsid w:val="006948D3"/>
    <w:rsid w:val="00694995"/>
    <w:rsid w:val="006951AB"/>
    <w:rsid w:val="0069525D"/>
    <w:rsid w:val="006952E2"/>
    <w:rsid w:val="00695415"/>
    <w:rsid w:val="006954D8"/>
    <w:rsid w:val="006956B0"/>
    <w:rsid w:val="00695887"/>
    <w:rsid w:val="006958B0"/>
    <w:rsid w:val="00695903"/>
    <w:rsid w:val="00695C5E"/>
    <w:rsid w:val="006960D7"/>
    <w:rsid w:val="006962DF"/>
    <w:rsid w:val="00696308"/>
    <w:rsid w:val="0069670F"/>
    <w:rsid w:val="00696B3F"/>
    <w:rsid w:val="00696BF8"/>
    <w:rsid w:val="0069763B"/>
    <w:rsid w:val="00697725"/>
    <w:rsid w:val="00697733"/>
    <w:rsid w:val="00697C63"/>
    <w:rsid w:val="006A0018"/>
    <w:rsid w:val="006A0096"/>
    <w:rsid w:val="006A0206"/>
    <w:rsid w:val="006A0B89"/>
    <w:rsid w:val="006A0E71"/>
    <w:rsid w:val="006A0F70"/>
    <w:rsid w:val="006A11A1"/>
    <w:rsid w:val="006A169F"/>
    <w:rsid w:val="006A216C"/>
    <w:rsid w:val="006A254E"/>
    <w:rsid w:val="006A293A"/>
    <w:rsid w:val="006A2C30"/>
    <w:rsid w:val="006A301C"/>
    <w:rsid w:val="006A301E"/>
    <w:rsid w:val="006A3236"/>
    <w:rsid w:val="006A324C"/>
    <w:rsid w:val="006A3463"/>
    <w:rsid w:val="006A357F"/>
    <w:rsid w:val="006A3895"/>
    <w:rsid w:val="006A3976"/>
    <w:rsid w:val="006A3E2B"/>
    <w:rsid w:val="006A3F39"/>
    <w:rsid w:val="006A425D"/>
    <w:rsid w:val="006A43CF"/>
    <w:rsid w:val="006A443B"/>
    <w:rsid w:val="006A4613"/>
    <w:rsid w:val="006A47EC"/>
    <w:rsid w:val="006A4833"/>
    <w:rsid w:val="006A4B28"/>
    <w:rsid w:val="006A4C68"/>
    <w:rsid w:val="006A51AD"/>
    <w:rsid w:val="006A5378"/>
    <w:rsid w:val="006A53B2"/>
    <w:rsid w:val="006A56F6"/>
    <w:rsid w:val="006A5BD3"/>
    <w:rsid w:val="006A5EF4"/>
    <w:rsid w:val="006A5F0D"/>
    <w:rsid w:val="006A5F3B"/>
    <w:rsid w:val="006A6242"/>
    <w:rsid w:val="006A62EF"/>
    <w:rsid w:val="006A63EA"/>
    <w:rsid w:val="006A688B"/>
    <w:rsid w:val="006A6A46"/>
    <w:rsid w:val="006A6E17"/>
    <w:rsid w:val="006A73BC"/>
    <w:rsid w:val="006A7631"/>
    <w:rsid w:val="006A7AFC"/>
    <w:rsid w:val="006A7C1C"/>
    <w:rsid w:val="006A7CB8"/>
    <w:rsid w:val="006B009E"/>
    <w:rsid w:val="006B080F"/>
    <w:rsid w:val="006B0BFD"/>
    <w:rsid w:val="006B0C53"/>
    <w:rsid w:val="006B0D15"/>
    <w:rsid w:val="006B0EA9"/>
    <w:rsid w:val="006B1042"/>
    <w:rsid w:val="006B120D"/>
    <w:rsid w:val="006B1229"/>
    <w:rsid w:val="006B15F0"/>
    <w:rsid w:val="006B17E7"/>
    <w:rsid w:val="006B19E8"/>
    <w:rsid w:val="006B1A8A"/>
    <w:rsid w:val="006B1B11"/>
    <w:rsid w:val="006B1B28"/>
    <w:rsid w:val="006B1DEE"/>
    <w:rsid w:val="006B1F4B"/>
    <w:rsid w:val="006B1FD5"/>
    <w:rsid w:val="006B2103"/>
    <w:rsid w:val="006B2538"/>
    <w:rsid w:val="006B2766"/>
    <w:rsid w:val="006B2AF9"/>
    <w:rsid w:val="006B2B59"/>
    <w:rsid w:val="006B339C"/>
    <w:rsid w:val="006B36F0"/>
    <w:rsid w:val="006B381D"/>
    <w:rsid w:val="006B3951"/>
    <w:rsid w:val="006B3AE5"/>
    <w:rsid w:val="006B42B5"/>
    <w:rsid w:val="006B42ED"/>
    <w:rsid w:val="006B49F1"/>
    <w:rsid w:val="006B4A64"/>
    <w:rsid w:val="006B4C63"/>
    <w:rsid w:val="006B4CBA"/>
    <w:rsid w:val="006B4CF9"/>
    <w:rsid w:val="006B4E72"/>
    <w:rsid w:val="006B5470"/>
    <w:rsid w:val="006B555A"/>
    <w:rsid w:val="006B5ACF"/>
    <w:rsid w:val="006B5D14"/>
    <w:rsid w:val="006B5EDA"/>
    <w:rsid w:val="006B600A"/>
    <w:rsid w:val="006B6635"/>
    <w:rsid w:val="006B66A8"/>
    <w:rsid w:val="006B6848"/>
    <w:rsid w:val="006B6D39"/>
    <w:rsid w:val="006B6DE0"/>
    <w:rsid w:val="006B6DE5"/>
    <w:rsid w:val="006B6FFE"/>
    <w:rsid w:val="006B7428"/>
    <w:rsid w:val="006B74B0"/>
    <w:rsid w:val="006B74F1"/>
    <w:rsid w:val="006B75C3"/>
    <w:rsid w:val="006B781B"/>
    <w:rsid w:val="006B78FD"/>
    <w:rsid w:val="006B7A73"/>
    <w:rsid w:val="006B7D22"/>
    <w:rsid w:val="006B7D2C"/>
    <w:rsid w:val="006C00B2"/>
    <w:rsid w:val="006C0392"/>
    <w:rsid w:val="006C03DA"/>
    <w:rsid w:val="006C042D"/>
    <w:rsid w:val="006C0753"/>
    <w:rsid w:val="006C1019"/>
    <w:rsid w:val="006C133E"/>
    <w:rsid w:val="006C202C"/>
    <w:rsid w:val="006C204E"/>
    <w:rsid w:val="006C20A1"/>
    <w:rsid w:val="006C2357"/>
    <w:rsid w:val="006C2426"/>
    <w:rsid w:val="006C2A71"/>
    <w:rsid w:val="006C2BB5"/>
    <w:rsid w:val="006C2BEE"/>
    <w:rsid w:val="006C2C37"/>
    <w:rsid w:val="006C2C40"/>
    <w:rsid w:val="006C2D92"/>
    <w:rsid w:val="006C2E29"/>
    <w:rsid w:val="006C2EA5"/>
    <w:rsid w:val="006C3139"/>
    <w:rsid w:val="006C36BB"/>
    <w:rsid w:val="006C3AD8"/>
    <w:rsid w:val="006C3ED9"/>
    <w:rsid w:val="006C43C2"/>
    <w:rsid w:val="006C4516"/>
    <w:rsid w:val="006C455E"/>
    <w:rsid w:val="006C4665"/>
    <w:rsid w:val="006C46AD"/>
    <w:rsid w:val="006C4CDD"/>
    <w:rsid w:val="006C4F0A"/>
    <w:rsid w:val="006C507B"/>
    <w:rsid w:val="006C55A8"/>
    <w:rsid w:val="006C587C"/>
    <w:rsid w:val="006C58DA"/>
    <w:rsid w:val="006C5958"/>
    <w:rsid w:val="006C5B4F"/>
    <w:rsid w:val="006C643C"/>
    <w:rsid w:val="006C6E3A"/>
    <w:rsid w:val="006C6FD7"/>
    <w:rsid w:val="006C7973"/>
    <w:rsid w:val="006C7AA0"/>
    <w:rsid w:val="006C7AE3"/>
    <w:rsid w:val="006D006E"/>
    <w:rsid w:val="006D00DB"/>
    <w:rsid w:val="006D0361"/>
    <w:rsid w:val="006D054B"/>
    <w:rsid w:val="006D0810"/>
    <w:rsid w:val="006D0B31"/>
    <w:rsid w:val="006D0E02"/>
    <w:rsid w:val="006D13C4"/>
    <w:rsid w:val="006D1689"/>
    <w:rsid w:val="006D16B0"/>
    <w:rsid w:val="006D1C8F"/>
    <w:rsid w:val="006D1CA4"/>
    <w:rsid w:val="006D1D0F"/>
    <w:rsid w:val="006D1D1D"/>
    <w:rsid w:val="006D1D64"/>
    <w:rsid w:val="006D1DF5"/>
    <w:rsid w:val="006D1E09"/>
    <w:rsid w:val="006D2182"/>
    <w:rsid w:val="006D2444"/>
    <w:rsid w:val="006D2511"/>
    <w:rsid w:val="006D254B"/>
    <w:rsid w:val="006D289B"/>
    <w:rsid w:val="006D29BB"/>
    <w:rsid w:val="006D29CD"/>
    <w:rsid w:val="006D2C45"/>
    <w:rsid w:val="006D2CD1"/>
    <w:rsid w:val="006D2EB7"/>
    <w:rsid w:val="006D368A"/>
    <w:rsid w:val="006D38F1"/>
    <w:rsid w:val="006D3B1F"/>
    <w:rsid w:val="006D3BD0"/>
    <w:rsid w:val="006D3BE1"/>
    <w:rsid w:val="006D3EF3"/>
    <w:rsid w:val="006D43BD"/>
    <w:rsid w:val="006D46D0"/>
    <w:rsid w:val="006D48FC"/>
    <w:rsid w:val="006D4B04"/>
    <w:rsid w:val="006D4D41"/>
    <w:rsid w:val="006D4E85"/>
    <w:rsid w:val="006D4EC0"/>
    <w:rsid w:val="006D52A1"/>
    <w:rsid w:val="006D5511"/>
    <w:rsid w:val="006D575F"/>
    <w:rsid w:val="006D59E6"/>
    <w:rsid w:val="006D5A78"/>
    <w:rsid w:val="006D5FAD"/>
    <w:rsid w:val="006D613A"/>
    <w:rsid w:val="006D62BC"/>
    <w:rsid w:val="006D62D6"/>
    <w:rsid w:val="006D641C"/>
    <w:rsid w:val="006D6450"/>
    <w:rsid w:val="006D6626"/>
    <w:rsid w:val="006D675C"/>
    <w:rsid w:val="006D6886"/>
    <w:rsid w:val="006D6939"/>
    <w:rsid w:val="006D6987"/>
    <w:rsid w:val="006D69C8"/>
    <w:rsid w:val="006D69D7"/>
    <w:rsid w:val="006D6BF0"/>
    <w:rsid w:val="006D6DA3"/>
    <w:rsid w:val="006D7040"/>
    <w:rsid w:val="006D7101"/>
    <w:rsid w:val="006D74F3"/>
    <w:rsid w:val="006D76AD"/>
    <w:rsid w:val="006D7A70"/>
    <w:rsid w:val="006D7D45"/>
    <w:rsid w:val="006D7D9E"/>
    <w:rsid w:val="006D7EB0"/>
    <w:rsid w:val="006E0057"/>
    <w:rsid w:val="006E0138"/>
    <w:rsid w:val="006E0325"/>
    <w:rsid w:val="006E06C4"/>
    <w:rsid w:val="006E0943"/>
    <w:rsid w:val="006E0B01"/>
    <w:rsid w:val="006E0BB0"/>
    <w:rsid w:val="006E0D34"/>
    <w:rsid w:val="006E1042"/>
    <w:rsid w:val="006E12C3"/>
    <w:rsid w:val="006E1356"/>
    <w:rsid w:val="006E17C3"/>
    <w:rsid w:val="006E1A14"/>
    <w:rsid w:val="006E1A33"/>
    <w:rsid w:val="006E1A99"/>
    <w:rsid w:val="006E2529"/>
    <w:rsid w:val="006E2584"/>
    <w:rsid w:val="006E25BE"/>
    <w:rsid w:val="006E261A"/>
    <w:rsid w:val="006E2B39"/>
    <w:rsid w:val="006E2DC9"/>
    <w:rsid w:val="006E2E36"/>
    <w:rsid w:val="006E3482"/>
    <w:rsid w:val="006E35C7"/>
    <w:rsid w:val="006E376A"/>
    <w:rsid w:val="006E3E47"/>
    <w:rsid w:val="006E4056"/>
    <w:rsid w:val="006E4186"/>
    <w:rsid w:val="006E4462"/>
    <w:rsid w:val="006E4465"/>
    <w:rsid w:val="006E45F3"/>
    <w:rsid w:val="006E4A2F"/>
    <w:rsid w:val="006E4ED4"/>
    <w:rsid w:val="006E5432"/>
    <w:rsid w:val="006E559C"/>
    <w:rsid w:val="006E55CE"/>
    <w:rsid w:val="006E5841"/>
    <w:rsid w:val="006E58B9"/>
    <w:rsid w:val="006E5A6C"/>
    <w:rsid w:val="006E5AC0"/>
    <w:rsid w:val="006E5AC5"/>
    <w:rsid w:val="006E5AD3"/>
    <w:rsid w:val="006E5ADC"/>
    <w:rsid w:val="006E5B94"/>
    <w:rsid w:val="006E5BEB"/>
    <w:rsid w:val="006E5E19"/>
    <w:rsid w:val="006E60E7"/>
    <w:rsid w:val="006E61C3"/>
    <w:rsid w:val="006E62DC"/>
    <w:rsid w:val="006E696F"/>
    <w:rsid w:val="006E7144"/>
    <w:rsid w:val="006E715C"/>
    <w:rsid w:val="006E7195"/>
    <w:rsid w:val="006E756F"/>
    <w:rsid w:val="006E7575"/>
    <w:rsid w:val="006E799D"/>
    <w:rsid w:val="006E7B4E"/>
    <w:rsid w:val="006E7B58"/>
    <w:rsid w:val="006E7C6E"/>
    <w:rsid w:val="006E7E7E"/>
    <w:rsid w:val="006F02DA"/>
    <w:rsid w:val="006F0593"/>
    <w:rsid w:val="006F07B5"/>
    <w:rsid w:val="006F0A2F"/>
    <w:rsid w:val="006F0FA6"/>
    <w:rsid w:val="006F0FE0"/>
    <w:rsid w:val="006F1064"/>
    <w:rsid w:val="006F1749"/>
    <w:rsid w:val="006F18F5"/>
    <w:rsid w:val="006F1E36"/>
    <w:rsid w:val="006F1E7D"/>
    <w:rsid w:val="006F1EB7"/>
    <w:rsid w:val="006F1F69"/>
    <w:rsid w:val="006F2065"/>
    <w:rsid w:val="006F228B"/>
    <w:rsid w:val="006F2646"/>
    <w:rsid w:val="006F2A13"/>
    <w:rsid w:val="006F2AEA"/>
    <w:rsid w:val="006F2B73"/>
    <w:rsid w:val="006F2DFB"/>
    <w:rsid w:val="006F3351"/>
    <w:rsid w:val="006F341F"/>
    <w:rsid w:val="006F371D"/>
    <w:rsid w:val="006F375C"/>
    <w:rsid w:val="006F3B4A"/>
    <w:rsid w:val="006F3DB6"/>
    <w:rsid w:val="006F40D6"/>
    <w:rsid w:val="006F4AEF"/>
    <w:rsid w:val="006F4B94"/>
    <w:rsid w:val="006F4C0A"/>
    <w:rsid w:val="006F4CDF"/>
    <w:rsid w:val="006F4D52"/>
    <w:rsid w:val="006F52E5"/>
    <w:rsid w:val="006F55E6"/>
    <w:rsid w:val="006F570D"/>
    <w:rsid w:val="006F59C4"/>
    <w:rsid w:val="006F5C60"/>
    <w:rsid w:val="006F5F71"/>
    <w:rsid w:val="006F6066"/>
    <w:rsid w:val="006F6850"/>
    <w:rsid w:val="006F688D"/>
    <w:rsid w:val="006F6B03"/>
    <w:rsid w:val="006F707E"/>
    <w:rsid w:val="006F7171"/>
    <w:rsid w:val="006F798A"/>
    <w:rsid w:val="006F79C5"/>
    <w:rsid w:val="006F7A61"/>
    <w:rsid w:val="007001C5"/>
    <w:rsid w:val="007001DC"/>
    <w:rsid w:val="007003A1"/>
    <w:rsid w:val="00700A32"/>
    <w:rsid w:val="00700BF7"/>
    <w:rsid w:val="00700C43"/>
    <w:rsid w:val="00701247"/>
    <w:rsid w:val="007014F8"/>
    <w:rsid w:val="0070181B"/>
    <w:rsid w:val="0070185A"/>
    <w:rsid w:val="00701B8E"/>
    <w:rsid w:val="00701C0E"/>
    <w:rsid w:val="00701E47"/>
    <w:rsid w:val="00701EDA"/>
    <w:rsid w:val="00701F98"/>
    <w:rsid w:val="00701FD3"/>
    <w:rsid w:val="00702111"/>
    <w:rsid w:val="00702368"/>
    <w:rsid w:val="007025CB"/>
    <w:rsid w:val="00702D84"/>
    <w:rsid w:val="00702E49"/>
    <w:rsid w:val="007034AA"/>
    <w:rsid w:val="00703751"/>
    <w:rsid w:val="0070382F"/>
    <w:rsid w:val="00703B40"/>
    <w:rsid w:val="00703C9D"/>
    <w:rsid w:val="00703CB7"/>
    <w:rsid w:val="00703DAB"/>
    <w:rsid w:val="00703DE9"/>
    <w:rsid w:val="00704286"/>
    <w:rsid w:val="00704321"/>
    <w:rsid w:val="00704557"/>
    <w:rsid w:val="0070490C"/>
    <w:rsid w:val="0070495E"/>
    <w:rsid w:val="00704A24"/>
    <w:rsid w:val="00704A42"/>
    <w:rsid w:val="00704B14"/>
    <w:rsid w:val="00704D67"/>
    <w:rsid w:val="0070510F"/>
    <w:rsid w:val="007054C2"/>
    <w:rsid w:val="0070562B"/>
    <w:rsid w:val="00705731"/>
    <w:rsid w:val="0070574A"/>
    <w:rsid w:val="0070592C"/>
    <w:rsid w:val="00705C38"/>
    <w:rsid w:val="00705E2C"/>
    <w:rsid w:val="00706465"/>
    <w:rsid w:val="007065E2"/>
    <w:rsid w:val="00706792"/>
    <w:rsid w:val="007067C8"/>
    <w:rsid w:val="0070695A"/>
    <w:rsid w:val="00706C75"/>
    <w:rsid w:val="00706D49"/>
    <w:rsid w:val="0070700F"/>
    <w:rsid w:val="00707350"/>
    <w:rsid w:val="0070782D"/>
    <w:rsid w:val="00707A83"/>
    <w:rsid w:val="00707EC1"/>
    <w:rsid w:val="007100F6"/>
    <w:rsid w:val="007101B7"/>
    <w:rsid w:val="0071022D"/>
    <w:rsid w:val="00710866"/>
    <w:rsid w:val="0071086C"/>
    <w:rsid w:val="007109C2"/>
    <w:rsid w:val="00710D6D"/>
    <w:rsid w:val="00711223"/>
    <w:rsid w:val="00711340"/>
    <w:rsid w:val="0071153E"/>
    <w:rsid w:val="007116DE"/>
    <w:rsid w:val="007118D3"/>
    <w:rsid w:val="0071196D"/>
    <w:rsid w:val="007119F7"/>
    <w:rsid w:val="00711B6F"/>
    <w:rsid w:val="00711BC6"/>
    <w:rsid w:val="0071270D"/>
    <w:rsid w:val="00712723"/>
    <w:rsid w:val="007127A0"/>
    <w:rsid w:val="00712A5F"/>
    <w:rsid w:val="00712C42"/>
    <w:rsid w:val="00712E07"/>
    <w:rsid w:val="007134A1"/>
    <w:rsid w:val="007134E6"/>
    <w:rsid w:val="007135E7"/>
    <w:rsid w:val="00713B6C"/>
    <w:rsid w:val="00713D1D"/>
    <w:rsid w:val="00713DE4"/>
    <w:rsid w:val="00713EFE"/>
    <w:rsid w:val="00713F58"/>
    <w:rsid w:val="007142D5"/>
    <w:rsid w:val="0071444C"/>
    <w:rsid w:val="007146B1"/>
    <w:rsid w:val="007147FB"/>
    <w:rsid w:val="00714C47"/>
    <w:rsid w:val="007156D9"/>
    <w:rsid w:val="00715B90"/>
    <w:rsid w:val="00715BFD"/>
    <w:rsid w:val="00716462"/>
    <w:rsid w:val="00716DD9"/>
    <w:rsid w:val="00716DDB"/>
    <w:rsid w:val="00716FDD"/>
    <w:rsid w:val="00717279"/>
    <w:rsid w:val="007172B1"/>
    <w:rsid w:val="007172F8"/>
    <w:rsid w:val="007174E8"/>
    <w:rsid w:val="007175FC"/>
    <w:rsid w:val="00717CBA"/>
    <w:rsid w:val="00717CDA"/>
    <w:rsid w:val="00717F5F"/>
    <w:rsid w:val="007200BB"/>
    <w:rsid w:val="0072070A"/>
    <w:rsid w:val="00720E59"/>
    <w:rsid w:val="00721084"/>
    <w:rsid w:val="00721252"/>
    <w:rsid w:val="00721262"/>
    <w:rsid w:val="007213A6"/>
    <w:rsid w:val="00721D9B"/>
    <w:rsid w:val="00722121"/>
    <w:rsid w:val="007224B9"/>
    <w:rsid w:val="00722993"/>
    <w:rsid w:val="00722BE6"/>
    <w:rsid w:val="00722C2D"/>
    <w:rsid w:val="00722F38"/>
    <w:rsid w:val="00722F94"/>
    <w:rsid w:val="00722FB3"/>
    <w:rsid w:val="007232FA"/>
    <w:rsid w:val="007235EF"/>
    <w:rsid w:val="00723791"/>
    <w:rsid w:val="00723AA7"/>
    <w:rsid w:val="00723E3F"/>
    <w:rsid w:val="00724150"/>
    <w:rsid w:val="007242E1"/>
    <w:rsid w:val="0072432E"/>
    <w:rsid w:val="007247A1"/>
    <w:rsid w:val="00724D71"/>
    <w:rsid w:val="00725268"/>
    <w:rsid w:val="00725348"/>
    <w:rsid w:val="00725423"/>
    <w:rsid w:val="00725489"/>
    <w:rsid w:val="0072558F"/>
    <w:rsid w:val="007256BE"/>
    <w:rsid w:val="007258F1"/>
    <w:rsid w:val="00725B3B"/>
    <w:rsid w:val="00725B53"/>
    <w:rsid w:val="00726036"/>
    <w:rsid w:val="00726170"/>
    <w:rsid w:val="00726279"/>
    <w:rsid w:val="0072642C"/>
    <w:rsid w:val="00726578"/>
    <w:rsid w:val="00726757"/>
    <w:rsid w:val="00726984"/>
    <w:rsid w:val="00726A0C"/>
    <w:rsid w:val="00726A9B"/>
    <w:rsid w:val="00726CB9"/>
    <w:rsid w:val="00727183"/>
    <w:rsid w:val="00727530"/>
    <w:rsid w:val="00727E27"/>
    <w:rsid w:val="00730BA7"/>
    <w:rsid w:val="00730D37"/>
    <w:rsid w:val="00731005"/>
    <w:rsid w:val="00731367"/>
    <w:rsid w:val="0073171F"/>
    <w:rsid w:val="0073178C"/>
    <w:rsid w:val="00731A12"/>
    <w:rsid w:val="00731C86"/>
    <w:rsid w:val="00731E7C"/>
    <w:rsid w:val="00731F4C"/>
    <w:rsid w:val="007329AE"/>
    <w:rsid w:val="007329EF"/>
    <w:rsid w:val="00732A96"/>
    <w:rsid w:val="00732C4A"/>
    <w:rsid w:val="00732DDB"/>
    <w:rsid w:val="00732E5F"/>
    <w:rsid w:val="00732E99"/>
    <w:rsid w:val="0073327A"/>
    <w:rsid w:val="007332BD"/>
    <w:rsid w:val="00733519"/>
    <w:rsid w:val="00733542"/>
    <w:rsid w:val="00733A15"/>
    <w:rsid w:val="00733A34"/>
    <w:rsid w:val="00733DF6"/>
    <w:rsid w:val="00733EBF"/>
    <w:rsid w:val="00733F9E"/>
    <w:rsid w:val="007340D0"/>
    <w:rsid w:val="00734339"/>
    <w:rsid w:val="00734385"/>
    <w:rsid w:val="00734761"/>
    <w:rsid w:val="007347E3"/>
    <w:rsid w:val="00734944"/>
    <w:rsid w:val="00734EBE"/>
    <w:rsid w:val="00734F70"/>
    <w:rsid w:val="00735427"/>
    <w:rsid w:val="00735487"/>
    <w:rsid w:val="007354A2"/>
    <w:rsid w:val="00735522"/>
    <w:rsid w:val="00735564"/>
    <w:rsid w:val="00735A0F"/>
    <w:rsid w:val="00736247"/>
    <w:rsid w:val="0073643C"/>
    <w:rsid w:val="00736457"/>
    <w:rsid w:val="007365D2"/>
    <w:rsid w:val="007366A8"/>
    <w:rsid w:val="007367F2"/>
    <w:rsid w:val="00736B1C"/>
    <w:rsid w:val="00736DD8"/>
    <w:rsid w:val="00737056"/>
    <w:rsid w:val="007370DB"/>
    <w:rsid w:val="00737447"/>
    <w:rsid w:val="00737F9B"/>
    <w:rsid w:val="007402C0"/>
    <w:rsid w:val="0074076A"/>
    <w:rsid w:val="00740A7E"/>
    <w:rsid w:val="00740C4A"/>
    <w:rsid w:val="00740FBB"/>
    <w:rsid w:val="0074101E"/>
    <w:rsid w:val="00741043"/>
    <w:rsid w:val="007413F1"/>
    <w:rsid w:val="0074147F"/>
    <w:rsid w:val="00741658"/>
    <w:rsid w:val="00741AF4"/>
    <w:rsid w:val="00741D75"/>
    <w:rsid w:val="00741DCC"/>
    <w:rsid w:val="00742007"/>
    <w:rsid w:val="0074203A"/>
    <w:rsid w:val="007427B5"/>
    <w:rsid w:val="00742865"/>
    <w:rsid w:val="0074296C"/>
    <w:rsid w:val="00742B81"/>
    <w:rsid w:val="00742C83"/>
    <w:rsid w:val="0074360F"/>
    <w:rsid w:val="007437A2"/>
    <w:rsid w:val="00743B9F"/>
    <w:rsid w:val="00743F6F"/>
    <w:rsid w:val="007440AD"/>
    <w:rsid w:val="00744276"/>
    <w:rsid w:val="0074433A"/>
    <w:rsid w:val="00744374"/>
    <w:rsid w:val="00744A64"/>
    <w:rsid w:val="00744D47"/>
    <w:rsid w:val="00744EA0"/>
    <w:rsid w:val="0074503F"/>
    <w:rsid w:val="0074515C"/>
    <w:rsid w:val="00745D2E"/>
    <w:rsid w:val="00745F6D"/>
    <w:rsid w:val="00745F95"/>
    <w:rsid w:val="007462D1"/>
    <w:rsid w:val="00746365"/>
    <w:rsid w:val="0074638D"/>
    <w:rsid w:val="00746484"/>
    <w:rsid w:val="00746B33"/>
    <w:rsid w:val="00746D3D"/>
    <w:rsid w:val="00746ED0"/>
    <w:rsid w:val="0074704F"/>
    <w:rsid w:val="00747083"/>
    <w:rsid w:val="007474C8"/>
    <w:rsid w:val="00747D57"/>
    <w:rsid w:val="00747F48"/>
    <w:rsid w:val="00747F4C"/>
    <w:rsid w:val="00747FB6"/>
    <w:rsid w:val="00750351"/>
    <w:rsid w:val="00750BDA"/>
    <w:rsid w:val="00751091"/>
    <w:rsid w:val="0075118B"/>
    <w:rsid w:val="007518AB"/>
    <w:rsid w:val="00751A2B"/>
    <w:rsid w:val="00751B83"/>
    <w:rsid w:val="00751FBD"/>
    <w:rsid w:val="007520C2"/>
    <w:rsid w:val="007522BB"/>
    <w:rsid w:val="00752880"/>
    <w:rsid w:val="007529CF"/>
    <w:rsid w:val="00752A63"/>
    <w:rsid w:val="00752B24"/>
    <w:rsid w:val="00752D30"/>
    <w:rsid w:val="00752DA1"/>
    <w:rsid w:val="0075317B"/>
    <w:rsid w:val="0075322F"/>
    <w:rsid w:val="0075351E"/>
    <w:rsid w:val="0075358E"/>
    <w:rsid w:val="0075367F"/>
    <w:rsid w:val="007536FE"/>
    <w:rsid w:val="00753871"/>
    <w:rsid w:val="007538DD"/>
    <w:rsid w:val="00753B23"/>
    <w:rsid w:val="00753B80"/>
    <w:rsid w:val="00753EB5"/>
    <w:rsid w:val="00754359"/>
    <w:rsid w:val="00754411"/>
    <w:rsid w:val="00754625"/>
    <w:rsid w:val="00754ABB"/>
    <w:rsid w:val="00754B45"/>
    <w:rsid w:val="00754BD9"/>
    <w:rsid w:val="00754E7A"/>
    <w:rsid w:val="0075540C"/>
    <w:rsid w:val="007556DC"/>
    <w:rsid w:val="007556F4"/>
    <w:rsid w:val="0075588B"/>
    <w:rsid w:val="00755944"/>
    <w:rsid w:val="00755DB1"/>
    <w:rsid w:val="00756241"/>
    <w:rsid w:val="007562C5"/>
    <w:rsid w:val="007562D5"/>
    <w:rsid w:val="00756617"/>
    <w:rsid w:val="00756760"/>
    <w:rsid w:val="00756A63"/>
    <w:rsid w:val="00756AF1"/>
    <w:rsid w:val="00756B49"/>
    <w:rsid w:val="00757075"/>
    <w:rsid w:val="007574FC"/>
    <w:rsid w:val="0075775D"/>
    <w:rsid w:val="00757979"/>
    <w:rsid w:val="00757E76"/>
    <w:rsid w:val="00760080"/>
    <w:rsid w:val="00760267"/>
    <w:rsid w:val="00760917"/>
    <w:rsid w:val="00760975"/>
    <w:rsid w:val="007609B8"/>
    <w:rsid w:val="00760F50"/>
    <w:rsid w:val="00761115"/>
    <w:rsid w:val="00761254"/>
    <w:rsid w:val="00761335"/>
    <w:rsid w:val="007613B0"/>
    <w:rsid w:val="00761403"/>
    <w:rsid w:val="00761653"/>
    <w:rsid w:val="00761747"/>
    <w:rsid w:val="007619A4"/>
    <w:rsid w:val="00761CAA"/>
    <w:rsid w:val="00761EE4"/>
    <w:rsid w:val="00761FDA"/>
    <w:rsid w:val="007621FF"/>
    <w:rsid w:val="007622CD"/>
    <w:rsid w:val="00762503"/>
    <w:rsid w:val="007629D4"/>
    <w:rsid w:val="00762EFC"/>
    <w:rsid w:val="00762FDC"/>
    <w:rsid w:val="0076334A"/>
    <w:rsid w:val="0076339F"/>
    <w:rsid w:val="00763408"/>
    <w:rsid w:val="0076342C"/>
    <w:rsid w:val="007634E3"/>
    <w:rsid w:val="0076357A"/>
    <w:rsid w:val="007639D2"/>
    <w:rsid w:val="00764194"/>
    <w:rsid w:val="00764B50"/>
    <w:rsid w:val="00764B56"/>
    <w:rsid w:val="00764DE0"/>
    <w:rsid w:val="00764FBD"/>
    <w:rsid w:val="00765291"/>
    <w:rsid w:val="0076576F"/>
    <w:rsid w:val="00765842"/>
    <w:rsid w:val="00765907"/>
    <w:rsid w:val="0076598E"/>
    <w:rsid w:val="00765B80"/>
    <w:rsid w:val="00765ED3"/>
    <w:rsid w:val="00766055"/>
    <w:rsid w:val="007661F3"/>
    <w:rsid w:val="0076681D"/>
    <w:rsid w:val="0076695F"/>
    <w:rsid w:val="00766A65"/>
    <w:rsid w:val="00766AAB"/>
    <w:rsid w:val="007671F5"/>
    <w:rsid w:val="00767349"/>
    <w:rsid w:val="007676B8"/>
    <w:rsid w:val="007676F3"/>
    <w:rsid w:val="007678B7"/>
    <w:rsid w:val="0076794A"/>
    <w:rsid w:val="00767A27"/>
    <w:rsid w:val="0077013F"/>
    <w:rsid w:val="00770711"/>
    <w:rsid w:val="0077116A"/>
    <w:rsid w:val="007711B0"/>
    <w:rsid w:val="007711D4"/>
    <w:rsid w:val="007715E6"/>
    <w:rsid w:val="0077175C"/>
    <w:rsid w:val="00771870"/>
    <w:rsid w:val="00771ACB"/>
    <w:rsid w:val="00771BF9"/>
    <w:rsid w:val="00772084"/>
    <w:rsid w:val="007725C4"/>
    <w:rsid w:val="007727A2"/>
    <w:rsid w:val="00772B4E"/>
    <w:rsid w:val="00772B89"/>
    <w:rsid w:val="00772F8A"/>
    <w:rsid w:val="00772FD6"/>
    <w:rsid w:val="00773137"/>
    <w:rsid w:val="00773407"/>
    <w:rsid w:val="007739C6"/>
    <w:rsid w:val="00773C34"/>
    <w:rsid w:val="007741C4"/>
    <w:rsid w:val="00774889"/>
    <w:rsid w:val="00774A02"/>
    <w:rsid w:val="00774CD5"/>
    <w:rsid w:val="00774CF5"/>
    <w:rsid w:val="00774FF5"/>
    <w:rsid w:val="0077506C"/>
    <w:rsid w:val="007750B3"/>
    <w:rsid w:val="007752A8"/>
    <w:rsid w:val="007754F1"/>
    <w:rsid w:val="0077561E"/>
    <w:rsid w:val="00775B46"/>
    <w:rsid w:val="00775BE3"/>
    <w:rsid w:val="00775C46"/>
    <w:rsid w:val="00775D4F"/>
    <w:rsid w:val="00775F76"/>
    <w:rsid w:val="007760E8"/>
    <w:rsid w:val="00776418"/>
    <w:rsid w:val="0077660D"/>
    <w:rsid w:val="0077696A"/>
    <w:rsid w:val="00776AEA"/>
    <w:rsid w:val="00777370"/>
    <w:rsid w:val="0077759C"/>
    <w:rsid w:val="007779BF"/>
    <w:rsid w:val="00777A9C"/>
    <w:rsid w:val="00777ACB"/>
    <w:rsid w:val="00777BA0"/>
    <w:rsid w:val="00777DF8"/>
    <w:rsid w:val="00777F2D"/>
    <w:rsid w:val="007800F7"/>
    <w:rsid w:val="007801FA"/>
    <w:rsid w:val="0078024C"/>
    <w:rsid w:val="007803BD"/>
    <w:rsid w:val="00780498"/>
    <w:rsid w:val="00780516"/>
    <w:rsid w:val="00780A01"/>
    <w:rsid w:val="00780B3B"/>
    <w:rsid w:val="007811CF"/>
    <w:rsid w:val="007811DC"/>
    <w:rsid w:val="007812EF"/>
    <w:rsid w:val="007817F7"/>
    <w:rsid w:val="00781B55"/>
    <w:rsid w:val="00781D90"/>
    <w:rsid w:val="00781FD3"/>
    <w:rsid w:val="007820FA"/>
    <w:rsid w:val="00782133"/>
    <w:rsid w:val="0078229B"/>
    <w:rsid w:val="00782422"/>
    <w:rsid w:val="007826AF"/>
    <w:rsid w:val="00782710"/>
    <w:rsid w:val="0078285F"/>
    <w:rsid w:val="00782AA5"/>
    <w:rsid w:val="00782C26"/>
    <w:rsid w:val="00783207"/>
    <w:rsid w:val="007833E3"/>
    <w:rsid w:val="007839C4"/>
    <w:rsid w:val="00783A92"/>
    <w:rsid w:val="00783E1D"/>
    <w:rsid w:val="007843CE"/>
    <w:rsid w:val="0078483B"/>
    <w:rsid w:val="00784A7C"/>
    <w:rsid w:val="00784EED"/>
    <w:rsid w:val="0078546A"/>
    <w:rsid w:val="0078553D"/>
    <w:rsid w:val="00785900"/>
    <w:rsid w:val="007859AF"/>
    <w:rsid w:val="00785A77"/>
    <w:rsid w:val="00785F30"/>
    <w:rsid w:val="00785FBB"/>
    <w:rsid w:val="007860B8"/>
    <w:rsid w:val="007861DF"/>
    <w:rsid w:val="00786958"/>
    <w:rsid w:val="00786B04"/>
    <w:rsid w:val="00786BBF"/>
    <w:rsid w:val="00786C49"/>
    <w:rsid w:val="00786E71"/>
    <w:rsid w:val="00787292"/>
    <w:rsid w:val="0078730B"/>
    <w:rsid w:val="00787793"/>
    <w:rsid w:val="007877AA"/>
    <w:rsid w:val="00787A25"/>
    <w:rsid w:val="00787E9B"/>
    <w:rsid w:val="00790026"/>
    <w:rsid w:val="0079014F"/>
    <w:rsid w:val="007903C5"/>
    <w:rsid w:val="00790675"/>
    <w:rsid w:val="007906D6"/>
    <w:rsid w:val="00790726"/>
    <w:rsid w:val="00790867"/>
    <w:rsid w:val="007909F4"/>
    <w:rsid w:val="00790A60"/>
    <w:rsid w:val="00790C4C"/>
    <w:rsid w:val="00790C7F"/>
    <w:rsid w:val="00790DDA"/>
    <w:rsid w:val="00791081"/>
    <w:rsid w:val="00791083"/>
    <w:rsid w:val="007911F3"/>
    <w:rsid w:val="0079125D"/>
    <w:rsid w:val="0079162F"/>
    <w:rsid w:val="007916DE"/>
    <w:rsid w:val="00791721"/>
    <w:rsid w:val="007919F5"/>
    <w:rsid w:val="00791C4C"/>
    <w:rsid w:val="00791D32"/>
    <w:rsid w:val="00791D80"/>
    <w:rsid w:val="00791F39"/>
    <w:rsid w:val="007921B5"/>
    <w:rsid w:val="007923A1"/>
    <w:rsid w:val="0079262F"/>
    <w:rsid w:val="00792B21"/>
    <w:rsid w:val="00792BC5"/>
    <w:rsid w:val="00792D53"/>
    <w:rsid w:val="00792ED4"/>
    <w:rsid w:val="00793091"/>
    <w:rsid w:val="007930EE"/>
    <w:rsid w:val="00793539"/>
    <w:rsid w:val="00793985"/>
    <w:rsid w:val="00793AC7"/>
    <w:rsid w:val="007943BD"/>
    <w:rsid w:val="007943DA"/>
    <w:rsid w:val="00794459"/>
    <w:rsid w:val="007945A2"/>
    <w:rsid w:val="00794683"/>
    <w:rsid w:val="0079468D"/>
    <w:rsid w:val="00794924"/>
    <w:rsid w:val="007949BC"/>
    <w:rsid w:val="00794B41"/>
    <w:rsid w:val="00794C8A"/>
    <w:rsid w:val="00794F52"/>
    <w:rsid w:val="0079532D"/>
    <w:rsid w:val="007953FE"/>
    <w:rsid w:val="007954F5"/>
    <w:rsid w:val="00795BCF"/>
    <w:rsid w:val="0079620B"/>
    <w:rsid w:val="00796288"/>
    <w:rsid w:val="007967EE"/>
    <w:rsid w:val="00796891"/>
    <w:rsid w:val="00796D0A"/>
    <w:rsid w:val="00796F3E"/>
    <w:rsid w:val="00797103"/>
    <w:rsid w:val="007972D4"/>
    <w:rsid w:val="00797A8E"/>
    <w:rsid w:val="00797B1F"/>
    <w:rsid w:val="00797B89"/>
    <w:rsid w:val="00797ED9"/>
    <w:rsid w:val="00797EE4"/>
    <w:rsid w:val="007A0AAC"/>
    <w:rsid w:val="007A0B99"/>
    <w:rsid w:val="007A0BC2"/>
    <w:rsid w:val="007A1770"/>
    <w:rsid w:val="007A1822"/>
    <w:rsid w:val="007A1F44"/>
    <w:rsid w:val="007A21FB"/>
    <w:rsid w:val="007A23FF"/>
    <w:rsid w:val="007A295B"/>
    <w:rsid w:val="007A2AE0"/>
    <w:rsid w:val="007A3424"/>
    <w:rsid w:val="007A35EF"/>
    <w:rsid w:val="007A393C"/>
    <w:rsid w:val="007A3BF1"/>
    <w:rsid w:val="007A41EE"/>
    <w:rsid w:val="007A4269"/>
    <w:rsid w:val="007A43A2"/>
    <w:rsid w:val="007A47BC"/>
    <w:rsid w:val="007A4993"/>
    <w:rsid w:val="007A4C27"/>
    <w:rsid w:val="007A4D04"/>
    <w:rsid w:val="007A4DD5"/>
    <w:rsid w:val="007A4E2B"/>
    <w:rsid w:val="007A52FD"/>
    <w:rsid w:val="007A580B"/>
    <w:rsid w:val="007A5F9A"/>
    <w:rsid w:val="007A6071"/>
    <w:rsid w:val="007A639A"/>
    <w:rsid w:val="007A6541"/>
    <w:rsid w:val="007A665C"/>
    <w:rsid w:val="007A67A4"/>
    <w:rsid w:val="007A6B42"/>
    <w:rsid w:val="007A6D76"/>
    <w:rsid w:val="007A6DA5"/>
    <w:rsid w:val="007A6DF6"/>
    <w:rsid w:val="007A6F9C"/>
    <w:rsid w:val="007A748D"/>
    <w:rsid w:val="007A769A"/>
    <w:rsid w:val="007A7762"/>
    <w:rsid w:val="007A77E7"/>
    <w:rsid w:val="007A77F6"/>
    <w:rsid w:val="007A7A96"/>
    <w:rsid w:val="007A7B24"/>
    <w:rsid w:val="007A7C72"/>
    <w:rsid w:val="007A7E62"/>
    <w:rsid w:val="007A7FDF"/>
    <w:rsid w:val="007B00A6"/>
    <w:rsid w:val="007B02A2"/>
    <w:rsid w:val="007B03AF"/>
    <w:rsid w:val="007B03D7"/>
    <w:rsid w:val="007B055B"/>
    <w:rsid w:val="007B05F1"/>
    <w:rsid w:val="007B077C"/>
    <w:rsid w:val="007B0BC7"/>
    <w:rsid w:val="007B0BDE"/>
    <w:rsid w:val="007B0DDD"/>
    <w:rsid w:val="007B0ED5"/>
    <w:rsid w:val="007B1007"/>
    <w:rsid w:val="007B1019"/>
    <w:rsid w:val="007B1187"/>
    <w:rsid w:val="007B12AC"/>
    <w:rsid w:val="007B142F"/>
    <w:rsid w:val="007B147C"/>
    <w:rsid w:val="007B1543"/>
    <w:rsid w:val="007B1AC0"/>
    <w:rsid w:val="007B1B19"/>
    <w:rsid w:val="007B1D85"/>
    <w:rsid w:val="007B1EE1"/>
    <w:rsid w:val="007B2132"/>
    <w:rsid w:val="007B2146"/>
    <w:rsid w:val="007B245D"/>
    <w:rsid w:val="007B24C8"/>
    <w:rsid w:val="007B2617"/>
    <w:rsid w:val="007B270A"/>
    <w:rsid w:val="007B2A37"/>
    <w:rsid w:val="007B2A5C"/>
    <w:rsid w:val="007B2B8D"/>
    <w:rsid w:val="007B2D3B"/>
    <w:rsid w:val="007B32EE"/>
    <w:rsid w:val="007B355B"/>
    <w:rsid w:val="007B3C31"/>
    <w:rsid w:val="007B48EA"/>
    <w:rsid w:val="007B49E3"/>
    <w:rsid w:val="007B4C22"/>
    <w:rsid w:val="007B4E6D"/>
    <w:rsid w:val="007B4F52"/>
    <w:rsid w:val="007B52BA"/>
    <w:rsid w:val="007B52CD"/>
    <w:rsid w:val="007B5396"/>
    <w:rsid w:val="007B571B"/>
    <w:rsid w:val="007B58EB"/>
    <w:rsid w:val="007B59FF"/>
    <w:rsid w:val="007B5A80"/>
    <w:rsid w:val="007B5ADF"/>
    <w:rsid w:val="007B619A"/>
    <w:rsid w:val="007B6862"/>
    <w:rsid w:val="007B6892"/>
    <w:rsid w:val="007B7380"/>
    <w:rsid w:val="007B7412"/>
    <w:rsid w:val="007B763D"/>
    <w:rsid w:val="007B77D3"/>
    <w:rsid w:val="007B7AC8"/>
    <w:rsid w:val="007B7DC1"/>
    <w:rsid w:val="007B7EDB"/>
    <w:rsid w:val="007B7EDC"/>
    <w:rsid w:val="007C0284"/>
    <w:rsid w:val="007C02EB"/>
    <w:rsid w:val="007C06E6"/>
    <w:rsid w:val="007C0DE8"/>
    <w:rsid w:val="007C0E1B"/>
    <w:rsid w:val="007C191D"/>
    <w:rsid w:val="007C1994"/>
    <w:rsid w:val="007C19AD"/>
    <w:rsid w:val="007C1E13"/>
    <w:rsid w:val="007C202F"/>
    <w:rsid w:val="007C2697"/>
    <w:rsid w:val="007C2F79"/>
    <w:rsid w:val="007C3497"/>
    <w:rsid w:val="007C34CF"/>
    <w:rsid w:val="007C3598"/>
    <w:rsid w:val="007C384B"/>
    <w:rsid w:val="007C395E"/>
    <w:rsid w:val="007C3B4C"/>
    <w:rsid w:val="007C3ECE"/>
    <w:rsid w:val="007C3FA8"/>
    <w:rsid w:val="007C42E2"/>
    <w:rsid w:val="007C449B"/>
    <w:rsid w:val="007C48F9"/>
    <w:rsid w:val="007C4A3C"/>
    <w:rsid w:val="007C4C66"/>
    <w:rsid w:val="007C511D"/>
    <w:rsid w:val="007C5CED"/>
    <w:rsid w:val="007C5CFB"/>
    <w:rsid w:val="007C5E7C"/>
    <w:rsid w:val="007C5F62"/>
    <w:rsid w:val="007C6076"/>
    <w:rsid w:val="007C65BD"/>
    <w:rsid w:val="007C68DA"/>
    <w:rsid w:val="007C6928"/>
    <w:rsid w:val="007C6E3A"/>
    <w:rsid w:val="007C7019"/>
    <w:rsid w:val="007C7317"/>
    <w:rsid w:val="007C7893"/>
    <w:rsid w:val="007C7C22"/>
    <w:rsid w:val="007C7FB7"/>
    <w:rsid w:val="007D0295"/>
    <w:rsid w:val="007D0A9D"/>
    <w:rsid w:val="007D0CE1"/>
    <w:rsid w:val="007D0D30"/>
    <w:rsid w:val="007D0F4D"/>
    <w:rsid w:val="007D0F9B"/>
    <w:rsid w:val="007D131B"/>
    <w:rsid w:val="007D13FB"/>
    <w:rsid w:val="007D1BE2"/>
    <w:rsid w:val="007D1E5B"/>
    <w:rsid w:val="007D1F34"/>
    <w:rsid w:val="007D229A"/>
    <w:rsid w:val="007D2302"/>
    <w:rsid w:val="007D2355"/>
    <w:rsid w:val="007D2785"/>
    <w:rsid w:val="007D298B"/>
    <w:rsid w:val="007D29AA"/>
    <w:rsid w:val="007D2BE4"/>
    <w:rsid w:val="007D2F09"/>
    <w:rsid w:val="007D2F1C"/>
    <w:rsid w:val="007D2F44"/>
    <w:rsid w:val="007D2F4D"/>
    <w:rsid w:val="007D3544"/>
    <w:rsid w:val="007D3800"/>
    <w:rsid w:val="007D3A05"/>
    <w:rsid w:val="007D3B4A"/>
    <w:rsid w:val="007D4060"/>
    <w:rsid w:val="007D40DA"/>
    <w:rsid w:val="007D4178"/>
    <w:rsid w:val="007D4483"/>
    <w:rsid w:val="007D46BA"/>
    <w:rsid w:val="007D4846"/>
    <w:rsid w:val="007D4AF2"/>
    <w:rsid w:val="007D4C00"/>
    <w:rsid w:val="007D4C6B"/>
    <w:rsid w:val="007D4D33"/>
    <w:rsid w:val="007D52F7"/>
    <w:rsid w:val="007D5A0C"/>
    <w:rsid w:val="007D5CEB"/>
    <w:rsid w:val="007D5EE2"/>
    <w:rsid w:val="007D5FC3"/>
    <w:rsid w:val="007D613E"/>
    <w:rsid w:val="007D62B3"/>
    <w:rsid w:val="007D670C"/>
    <w:rsid w:val="007D676C"/>
    <w:rsid w:val="007D67F3"/>
    <w:rsid w:val="007D6A35"/>
    <w:rsid w:val="007D6E39"/>
    <w:rsid w:val="007D7175"/>
    <w:rsid w:val="007D7233"/>
    <w:rsid w:val="007D7265"/>
    <w:rsid w:val="007D798A"/>
    <w:rsid w:val="007D7A70"/>
    <w:rsid w:val="007D7C9C"/>
    <w:rsid w:val="007D7CF7"/>
    <w:rsid w:val="007D7D68"/>
    <w:rsid w:val="007D7D6E"/>
    <w:rsid w:val="007E0358"/>
    <w:rsid w:val="007E04E3"/>
    <w:rsid w:val="007E0676"/>
    <w:rsid w:val="007E0B48"/>
    <w:rsid w:val="007E0CAB"/>
    <w:rsid w:val="007E0F46"/>
    <w:rsid w:val="007E0F86"/>
    <w:rsid w:val="007E1369"/>
    <w:rsid w:val="007E1907"/>
    <w:rsid w:val="007E1A1B"/>
    <w:rsid w:val="007E1A88"/>
    <w:rsid w:val="007E1ACC"/>
    <w:rsid w:val="007E1D24"/>
    <w:rsid w:val="007E1EDF"/>
    <w:rsid w:val="007E2270"/>
    <w:rsid w:val="007E254A"/>
    <w:rsid w:val="007E2935"/>
    <w:rsid w:val="007E2B3C"/>
    <w:rsid w:val="007E2E31"/>
    <w:rsid w:val="007E2FAE"/>
    <w:rsid w:val="007E3051"/>
    <w:rsid w:val="007E3322"/>
    <w:rsid w:val="007E3570"/>
    <w:rsid w:val="007E35CD"/>
    <w:rsid w:val="007E382B"/>
    <w:rsid w:val="007E3B19"/>
    <w:rsid w:val="007E42A2"/>
    <w:rsid w:val="007E42A8"/>
    <w:rsid w:val="007E44DF"/>
    <w:rsid w:val="007E469A"/>
    <w:rsid w:val="007E4C88"/>
    <w:rsid w:val="007E4EAF"/>
    <w:rsid w:val="007E5123"/>
    <w:rsid w:val="007E5510"/>
    <w:rsid w:val="007E585E"/>
    <w:rsid w:val="007E5AB1"/>
    <w:rsid w:val="007E5B25"/>
    <w:rsid w:val="007E6225"/>
    <w:rsid w:val="007E66BB"/>
    <w:rsid w:val="007E67C2"/>
    <w:rsid w:val="007E6995"/>
    <w:rsid w:val="007E6A6F"/>
    <w:rsid w:val="007E6AEB"/>
    <w:rsid w:val="007E6B27"/>
    <w:rsid w:val="007E6EDE"/>
    <w:rsid w:val="007E6EEA"/>
    <w:rsid w:val="007E714C"/>
    <w:rsid w:val="007E7160"/>
    <w:rsid w:val="007E74EB"/>
    <w:rsid w:val="007E77B9"/>
    <w:rsid w:val="007E77EA"/>
    <w:rsid w:val="007E7BF7"/>
    <w:rsid w:val="007E7CB5"/>
    <w:rsid w:val="007E7DDF"/>
    <w:rsid w:val="007F0173"/>
    <w:rsid w:val="007F03D7"/>
    <w:rsid w:val="007F0413"/>
    <w:rsid w:val="007F06E1"/>
    <w:rsid w:val="007F0E09"/>
    <w:rsid w:val="007F11C8"/>
    <w:rsid w:val="007F120A"/>
    <w:rsid w:val="007F1CFB"/>
    <w:rsid w:val="007F220B"/>
    <w:rsid w:val="007F24F1"/>
    <w:rsid w:val="007F2684"/>
    <w:rsid w:val="007F27DD"/>
    <w:rsid w:val="007F2AE3"/>
    <w:rsid w:val="007F2C74"/>
    <w:rsid w:val="007F2CFA"/>
    <w:rsid w:val="007F2D04"/>
    <w:rsid w:val="007F2D86"/>
    <w:rsid w:val="007F3252"/>
    <w:rsid w:val="007F328D"/>
    <w:rsid w:val="007F3522"/>
    <w:rsid w:val="007F35ED"/>
    <w:rsid w:val="007F36FD"/>
    <w:rsid w:val="007F380E"/>
    <w:rsid w:val="007F3D8B"/>
    <w:rsid w:val="007F3ECA"/>
    <w:rsid w:val="007F3EDD"/>
    <w:rsid w:val="007F3F70"/>
    <w:rsid w:val="007F443C"/>
    <w:rsid w:val="007F4511"/>
    <w:rsid w:val="007F451C"/>
    <w:rsid w:val="007F5183"/>
    <w:rsid w:val="007F55A5"/>
    <w:rsid w:val="007F5D2B"/>
    <w:rsid w:val="007F5DA2"/>
    <w:rsid w:val="007F5E82"/>
    <w:rsid w:val="007F5FA5"/>
    <w:rsid w:val="007F6880"/>
    <w:rsid w:val="007F69F1"/>
    <w:rsid w:val="007F6C8B"/>
    <w:rsid w:val="007F70DF"/>
    <w:rsid w:val="007F7237"/>
    <w:rsid w:val="007F76B4"/>
    <w:rsid w:val="007F76E4"/>
    <w:rsid w:val="007F773A"/>
    <w:rsid w:val="007F77D0"/>
    <w:rsid w:val="00800032"/>
    <w:rsid w:val="0080019B"/>
    <w:rsid w:val="008001B4"/>
    <w:rsid w:val="008004F5"/>
    <w:rsid w:val="00800769"/>
    <w:rsid w:val="00800AAE"/>
    <w:rsid w:val="00800BAC"/>
    <w:rsid w:val="00800C97"/>
    <w:rsid w:val="00800D7A"/>
    <w:rsid w:val="00800DA1"/>
    <w:rsid w:val="00800ED2"/>
    <w:rsid w:val="0080151B"/>
    <w:rsid w:val="00801CAD"/>
    <w:rsid w:val="0080237E"/>
    <w:rsid w:val="00802536"/>
    <w:rsid w:val="0080271C"/>
    <w:rsid w:val="00802CEB"/>
    <w:rsid w:val="00802E74"/>
    <w:rsid w:val="00802FD8"/>
    <w:rsid w:val="0080301B"/>
    <w:rsid w:val="008031C2"/>
    <w:rsid w:val="00803312"/>
    <w:rsid w:val="0080335F"/>
    <w:rsid w:val="0080355C"/>
    <w:rsid w:val="00803B89"/>
    <w:rsid w:val="00803C55"/>
    <w:rsid w:val="00803E86"/>
    <w:rsid w:val="00803FC4"/>
    <w:rsid w:val="00804091"/>
    <w:rsid w:val="00804B92"/>
    <w:rsid w:val="00804C33"/>
    <w:rsid w:val="00804D4C"/>
    <w:rsid w:val="00804E21"/>
    <w:rsid w:val="0080506D"/>
    <w:rsid w:val="00805092"/>
    <w:rsid w:val="00805150"/>
    <w:rsid w:val="008055CE"/>
    <w:rsid w:val="00805CFE"/>
    <w:rsid w:val="008067B2"/>
    <w:rsid w:val="008067CC"/>
    <w:rsid w:val="00806884"/>
    <w:rsid w:val="00806963"/>
    <w:rsid w:val="00806AAF"/>
    <w:rsid w:val="00806B69"/>
    <w:rsid w:val="00806D6A"/>
    <w:rsid w:val="00806F56"/>
    <w:rsid w:val="008070AC"/>
    <w:rsid w:val="008072E5"/>
    <w:rsid w:val="0080742F"/>
    <w:rsid w:val="0080754F"/>
    <w:rsid w:val="0080763B"/>
    <w:rsid w:val="00807923"/>
    <w:rsid w:val="00807E21"/>
    <w:rsid w:val="00807E46"/>
    <w:rsid w:val="00807E76"/>
    <w:rsid w:val="00807F10"/>
    <w:rsid w:val="008101FD"/>
    <w:rsid w:val="00810316"/>
    <w:rsid w:val="008108EF"/>
    <w:rsid w:val="00810963"/>
    <w:rsid w:val="00810A4C"/>
    <w:rsid w:val="00810AA8"/>
    <w:rsid w:val="00810D8D"/>
    <w:rsid w:val="00810E59"/>
    <w:rsid w:val="00811157"/>
    <w:rsid w:val="008111E9"/>
    <w:rsid w:val="008112FC"/>
    <w:rsid w:val="0081177C"/>
    <w:rsid w:val="00811835"/>
    <w:rsid w:val="00811B80"/>
    <w:rsid w:val="00812616"/>
    <w:rsid w:val="00812735"/>
    <w:rsid w:val="00812B31"/>
    <w:rsid w:val="00812C33"/>
    <w:rsid w:val="00813226"/>
    <w:rsid w:val="008132B9"/>
    <w:rsid w:val="00813602"/>
    <w:rsid w:val="00813AE5"/>
    <w:rsid w:val="00813BF0"/>
    <w:rsid w:val="00813F49"/>
    <w:rsid w:val="00813F94"/>
    <w:rsid w:val="00814306"/>
    <w:rsid w:val="008143EB"/>
    <w:rsid w:val="00814631"/>
    <w:rsid w:val="008146BA"/>
    <w:rsid w:val="008147DF"/>
    <w:rsid w:val="0081481D"/>
    <w:rsid w:val="0081488B"/>
    <w:rsid w:val="00814A89"/>
    <w:rsid w:val="00815237"/>
    <w:rsid w:val="00815281"/>
    <w:rsid w:val="008152C6"/>
    <w:rsid w:val="0081581D"/>
    <w:rsid w:val="00815B73"/>
    <w:rsid w:val="00815CA4"/>
    <w:rsid w:val="00815E27"/>
    <w:rsid w:val="00816164"/>
    <w:rsid w:val="0081632F"/>
    <w:rsid w:val="00816885"/>
    <w:rsid w:val="00816970"/>
    <w:rsid w:val="00816AE3"/>
    <w:rsid w:val="00816B25"/>
    <w:rsid w:val="008172BE"/>
    <w:rsid w:val="008179DA"/>
    <w:rsid w:val="00817B71"/>
    <w:rsid w:val="00820244"/>
    <w:rsid w:val="00820440"/>
    <w:rsid w:val="00820567"/>
    <w:rsid w:val="008207F4"/>
    <w:rsid w:val="0082080D"/>
    <w:rsid w:val="00820C09"/>
    <w:rsid w:val="00820D43"/>
    <w:rsid w:val="00820FF3"/>
    <w:rsid w:val="00821FE2"/>
    <w:rsid w:val="00822040"/>
    <w:rsid w:val="008221B3"/>
    <w:rsid w:val="0082248E"/>
    <w:rsid w:val="008228FD"/>
    <w:rsid w:val="00822A69"/>
    <w:rsid w:val="00822B1A"/>
    <w:rsid w:val="00822BA8"/>
    <w:rsid w:val="00822CB2"/>
    <w:rsid w:val="00822CE6"/>
    <w:rsid w:val="00822FD1"/>
    <w:rsid w:val="00823415"/>
    <w:rsid w:val="00823697"/>
    <w:rsid w:val="00823D59"/>
    <w:rsid w:val="00824725"/>
    <w:rsid w:val="00824DE7"/>
    <w:rsid w:val="00824FDF"/>
    <w:rsid w:val="00825125"/>
    <w:rsid w:val="00825126"/>
    <w:rsid w:val="00825193"/>
    <w:rsid w:val="00825597"/>
    <w:rsid w:val="008257CA"/>
    <w:rsid w:val="008257CC"/>
    <w:rsid w:val="0082581F"/>
    <w:rsid w:val="00825AF6"/>
    <w:rsid w:val="00825C78"/>
    <w:rsid w:val="00825D0C"/>
    <w:rsid w:val="008260CA"/>
    <w:rsid w:val="0082632F"/>
    <w:rsid w:val="00826EC5"/>
    <w:rsid w:val="00826F34"/>
    <w:rsid w:val="008274BF"/>
    <w:rsid w:val="00827817"/>
    <w:rsid w:val="00827DAF"/>
    <w:rsid w:val="00827E69"/>
    <w:rsid w:val="00827F6E"/>
    <w:rsid w:val="00827FDA"/>
    <w:rsid w:val="00830024"/>
    <w:rsid w:val="00830991"/>
    <w:rsid w:val="00830B75"/>
    <w:rsid w:val="00830D1A"/>
    <w:rsid w:val="00830DC3"/>
    <w:rsid w:val="0083134B"/>
    <w:rsid w:val="00831358"/>
    <w:rsid w:val="0083135E"/>
    <w:rsid w:val="00831555"/>
    <w:rsid w:val="00831A8A"/>
    <w:rsid w:val="00831AF0"/>
    <w:rsid w:val="00831CB1"/>
    <w:rsid w:val="00831CE2"/>
    <w:rsid w:val="00831F52"/>
    <w:rsid w:val="00831FE7"/>
    <w:rsid w:val="00832154"/>
    <w:rsid w:val="008328DA"/>
    <w:rsid w:val="00832A3B"/>
    <w:rsid w:val="00832D98"/>
    <w:rsid w:val="00832F5C"/>
    <w:rsid w:val="00833052"/>
    <w:rsid w:val="00833107"/>
    <w:rsid w:val="00833453"/>
    <w:rsid w:val="00833AAB"/>
    <w:rsid w:val="00833AB5"/>
    <w:rsid w:val="00834005"/>
    <w:rsid w:val="0083449A"/>
    <w:rsid w:val="00834E0F"/>
    <w:rsid w:val="00834F0C"/>
    <w:rsid w:val="00834FEA"/>
    <w:rsid w:val="008354FA"/>
    <w:rsid w:val="0083585C"/>
    <w:rsid w:val="008359E0"/>
    <w:rsid w:val="00835D4F"/>
    <w:rsid w:val="00835EC6"/>
    <w:rsid w:val="00835F06"/>
    <w:rsid w:val="00836619"/>
    <w:rsid w:val="00836934"/>
    <w:rsid w:val="00836B13"/>
    <w:rsid w:val="00836C9E"/>
    <w:rsid w:val="00836F9F"/>
    <w:rsid w:val="00837070"/>
    <w:rsid w:val="0083712D"/>
    <w:rsid w:val="0083764E"/>
    <w:rsid w:val="008376F6"/>
    <w:rsid w:val="00837CA8"/>
    <w:rsid w:val="00837D5B"/>
    <w:rsid w:val="00837DCC"/>
    <w:rsid w:val="00837FB0"/>
    <w:rsid w:val="00837FEB"/>
    <w:rsid w:val="00840607"/>
    <w:rsid w:val="00840817"/>
    <w:rsid w:val="0084090A"/>
    <w:rsid w:val="00840970"/>
    <w:rsid w:val="00840989"/>
    <w:rsid w:val="00840A00"/>
    <w:rsid w:val="00840A73"/>
    <w:rsid w:val="00840D42"/>
    <w:rsid w:val="00841128"/>
    <w:rsid w:val="008417FE"/>
    <w:rsid w:val="00841873"/>
    <w:rsid w:val="00841891"/>
    <w:rsid w:val="00841CD2"/>
    <w:rsid w:val="00842220"/>
    <w:rsid w:val="00842910"/>
    <w:rsid w:val="00842B77"/>
    <w:rsid w:val="00842EEA"/>
    <w:rsid w:val="0084309F"/>
    <w:rsid w:val="008435B5"/>
    <w:rsid w:val="0084369D"/>
    <w:rsid w:val="008438E3"/>
    <w:rsid w:val="00843994"/>
    <w:rsid w:val="00843A59"/>
    <w:rsid w:val="00844094"/>
    <w:rsid w:val="008440A3"/>
    <w:rsid w:val="00844305"/>
    <w:rsid w:val="00844613"/>
    <w:rsid w:val="00844659"/>
    <w:rsid w:val="0084541C"/>
    <w:rsid w:val="0084576B"/>
    <w:rsid w:val="008459A2"/>
    <w:rsid w:val="00845AED"/>
    <w:rsid w:val="00845C12"/>
    <w:rsid w:val="00845E19"/>
    <w:rsid w:val="00845F7C"/>
    <w:rsid w:val="0084612B"/>
    <w:rsid w:val="008464CF"/>
    <w:rsid w:val="0084658B"/>
    <w:rsid w:val="008469D9"/>
    <w:rsid w:val="00846A93"/>
    <w:rsid w:val="00846B27"/>
    <w:rsid w:val="00846D0A"/>
    <w:rsid w:val="00846D4A"/>
    <w:rsid w:val="00846DC0"/>
    <w:rsid w:val="0084741D"/>
    <w:rsid w:val="008474A7"/>
    <w:rsid w:val="00847CA4"/>
    <w:rsid w:val="00847D0B"/>
    <w:rsid w:val="00847E52"/>
    <w:rsid w:val="00850688"/>
    <w:rsid w:val="008506B6"/>
    <w:rsid w:val="0085076B"/>
    <w:rsid w:val="0085085A"/>
    <w:rsid w:val="0085097A"/>
    <w:rsid w:val="00850AE0"/>
    <w:rsid w:val="00850B8B"/>
    <w:rsid w:val="00850BC2"/>
    <w:rsid w:val="008510D3"/>
    <w:rsid w:val="0085112C"/>
    <w:rsid w:val="008514BE"/>
    <w:rsid w:val="008517A2"/>
    <w:rsid w:val="00851B0C"/>
    <w:rsid w:val="00851C17"/>
    <w:rsid w:val="00851C35"/>
    <w:rsid w:val="00851FE4"/>
    <w:rsid w:val="00852373"/>
    <w:rsid w:val="008524D2"/>
    <w:rsid w:val="0085264A"/>
    <w:rsid w:val="00852963"/>
    <w:rsid w:val="00852E01"/>
    <w:rsid w:val="00852E19"/>
    <w:rsid w:val="0085310C"/>
    <w:rsid w:val="00853243"/>
    <w:rsid w:val="0085345C"/>
    <w:rsid w:val="00853B1B"/>
    <w:rsid w:val="00853EAD"/>
    <w:rsid w:val="008542CF"/>
    <w:rsid w:val="00854318"/>
    <w:rsid w:val="008544D7"/>
    <w:rsid w:val="00854572"/>
    <w:rsid w:val="00854754"/>
    <w:rsid w:val="00854BD5"/>
    <w:rsid w:val="008551B8"/>
    <w:rsid w:val="00855370"/>
    <w:rsid w:val="0085546E"/>
    <w:rsid w:val="008554E8"/>
    <w:rsid w:val="0085583F"/>
    <w:rsid w:val="00855B16"/>
    <w:rsid w:val="00855D05"/>
    <w:rsid w:val="00855D6D"/>
    <w:rsid w:val="0085618C"/>
    <w:rsid w:val="008564E6"/>
    <w:rsid w:val="00856833"/>
    <w:rsid w:val="00856840"/>
    <w:rsid w:val="00856E25"/>
    <w:rsid w:val="00857139"/>
    <w:rsid w:val="00857ACB"/>
    <w:rsid w:val="00857C5B"/>
    <w:rsid w:val="00857CFC"/>
    <w:rsid w:val="00860175"/>
    <w:rsid w:val="00860374"/>
    <w:rsid w:val="008604F5"/>
    <w:rsid w:val="0086087C"/>
    <w:rsid w:val="00860B84"/>
    <w:rsid w:val="00860BF4"/>
    <w:rsid w:val="00860D8E"/>
    <w:rsid w:val="008616F5"/>
    <w:rsid w:val="008619CF"/>
    <w:rsid w:val="00861F73"/>
    <w:rsid w:val="00862022"/>
    <w:rsid w:val="0086269A"/>
    <w:rsid w:val="0086275E"/>
    <w:rsid w:val="0086276F"/>
    <w:rsid w:val="008629CB"/>
    <w:rsid w:val="00862AB1"/>
    <w:rsid w:val="00862CD9"/>
    <w:rsid w:val="00862CEB"/>
    <w:rsid w:val="00862DAA"/>
    <w:rsid w:val="00862F2E"/>
    <w:rsid w:val="0086302E"/>
    <w:rsid w:val="008632FF"/>
    <w:rsid w:val="00863304"/>
    <w:rsid w:val="00863BFA"/>
    <w:rsid w:val="00863C55"/>
    <w:rsid w:val="00863FEA"/>
    <w:rsid w:val="00864416"/>
    <w:rsid w:val="00864440"/>
    <w:rsid w:val="008644DE"/>
    <w:rsid w:val="0086461E"/>
    <w:rsid w:val="00864A7C"/>
    <w:rsid w:val="00864CFB"/>
    <w:rsid w:val="00864D76"/>
    <w:rsid w:val="00865031"/>
    <w:rsid w:val="008650FC"/>
    <w:rsid w:val="00865D88"/>
    <w:rsid w:val="0086607B"/>
    <w:rsid w:val="0086609B"/>
    <w:rsid w:val="008661FD"/>
    <w:rsid w:val="0086626A"/>
    <w:rsid w:val="008663FB"/>
    <w:rsid w:val="008669E2"/>
    <w:rsid w:val="00866B0A"/>
    <w:rsid w:val="00866B8F"/>
    <w:rsid w:val="00866EB3"/>
    <w:rsid w:val="0086701A"/>
    <w:rsid w:val="008671F6"/>
    <w:rsid w:val="0086732D"/>
    <w:rsid w:val="0086756F"/>
    <w:rsid w:val="008675E9"/>
    <w:rsid w:val="008676AE"/>
    <w:rsid w:val="008677B8"/>
    <w:rsid w:val="00867AC4"/>
    <w:rsid w:val="00867BD2"/>
    <w:rsid w:val="00867C54"/>
    <w:rsid w:val="00867E65"/>
    <w:rsid w:val="008705A6"/>
    <w:rsid w:val="00870A24"/>
    <w:rsid w:val="00870B4F"/>
    <w:rsid w:val="0087106E"/>
    <w:rsid w:val="0087120C"/>
    <w:rsid w:val="0087126C"/>
    <w:rsid w:val="008712FD"/>
    <w:rsid w:val="008713EB"/>
    <w:rsid w:val="008716A1"/>
    <w:rsid w:val="00871966"/>
    <w:rsid w:val="00871B2F"/>
    <w:rsid w:val="00871F66"/>
    <w:rsid w:val="008720FB"/>
    <w:rsid w:val="008722A6"/>
    <w:rsid w:val="0087267D"/>
    <w:rsid w:val="0087270D"/>
    <w:rsid w:val="00872871"/>
    <w:rsid w:val="008728A2"/>
    <w:rsid w:val="00872C79"/>
    <w:rsid w:val="00872D3F"/>
    <w:rsid w:val="00872E22"/>
    <w:rsid w:val="008732A0"/>
    <w:rsid w:val="008733A4"/>
    <w:rsid w:val="008733E4"/>
    <w:rsid w:val="00873A28"/>
    <w:rsid w:val="00873C9D"/>
    <w:rsid w:val="00873D4A"/>
    <w:rsid w:val="00873E65"/>
    <w:rsid w:val="00873F15"/>
    <w:rsid w:val="00874096"/>
    <w:rsid w:val="0087415C"/>
    <w:rsid w:val="0087421F"/>
    <w:rsid w:val="008744CB"/>
    <w:rsid w:val="008744E4"/>
    <w:rsid w:val="00874A93"/>
    <w:rsid w:val="00875161"/>
    <w:rsid w:val="008754AA"/>
    <w:rsid w:val="008754F9"/>
    <w:rsid w:val="008756A4"/>
    <w:rsid w:val="008758D6"/>
    <w:rsid w:val="00875AAD"/>
    <w:rsid w:val="00875E63"/>
    <w:rsid w:val="00875EBE"/>
    <w:rsid w:val="00875F73"/>
    <w:rsid w:val="0087652F"/>
    <w:rsid w:val="00876584"/>
    <w:rsid w:val="00876848"/>
    <w:rsid w:val="00876C17"/>
    <w:rsid w:val="00877500"/>
    <w:rsid w:val="008776B9"/>
    <w:rsid w:val="00877AA2"/>
    <w:rsid w:val="00877C51"/>
    <w:rsid w:val="00877EB6"/>
    <w:rsid w:val="00877EE6"/>
    <w:rsid w:val="00880133"/>
    <w:rsid w:val="008801E2"/>
    <w:rsid w:val="00880237"/>
    <w:rsid w:val="008802DC"/>
    <w:rsid w:val="00880A89"/>
    <w:rsid w:val="00880BCB"/>
    <w:rsid w:val="00880F30"/>
    <w:rsid w:val="00881077"/>
    <w:rsid w:val="0088131B"/>
    <w:rsid w:val="00881362"/>
    <w:rsid w:val="00881935"/>
    <w:rsid w:val="00881C88"/>
    <w:rsid w:val="00882788"/>
    <w:rsid w:val="0088291D"/>
    <w:rsid w:val="00882C82"/>
    <w:rsid w:val="00882DBE"/>
    <w:rsid w:val="00883042"/>
    <w:rsid w:val="0088309E"/>
    <w:rsid w:val="0088338A"/>
    <w:rsid w:val="008833E8"/>
    <w:rsid w:val="0088393F"/>
    <w:rsid w:val="00884583"/>
    <w:rsid w:val="008846C5"/>
    <w:rsid w:val="008846F1"/>
    <w:rsid w:val="0088476B"/>
    <w:rsid w:val="00884B65"/>
    <w:rsid w:val="00884DAE"/>
    <w:rsid w:val="00884F34"/>
    <w:rsid w:val="00884F37"/>
    <w:rsid w:val="00884FE6"/>
    <w:rsid w:val="00885163"/>
    <w:rsid w:val="008852B4"/>
    <w:rsid w:val="0088541E"/>
    <w:rsid w:val="00885CA4"/>
    <w:rsid w:val="00885DE9"/>
    <w:rsid w:val="00885E4B"/>
    <w:rsid w:val="0088602B"/>
    <w:rsid w:val="00886797"/>
    <w:rsid w:val="00886CF2"/>
    <w:rsid w:val="00886F0B"/>
    <w:rsid w:val="00886FD8"/>
    <w:rsid w:val="0088718A"/>
    <w:rsid w:val="00887B48"/>
    <w:rsid w:val="00887DBE"/>
    <w:rsid w:val="00887FAD"/>
    <w:rsid w:val="008900E9"/>
    <w:rsid w:val="00890126"/>
    <w:rsid w:val="00890192"/>
    <w:rsid w:val="0089033E"/>
    <w:rsid w:val="00890451"/>
    <w:rsid w:val="00890680"/>
    <w:rsid w:val="0089176E"/>
    <w:rsid w:val="008917E0"/>
    <w:rsid w:val="00891B28"/>
    <w:rsid w:val="00891C90"/>
    <w:rsid w:val="00892365"/>
    <w:rsid w:val="00892367"/>
    <w:rsid w:val="008926C6"/>
    <w:rsid w:val="00892785"/>
    <w:rsid w:val="00892982"/>
    <w:rsid w:val="00892B7A"/>
    <w:rsid w:val="00892BE5"/>
    <w:rsid w:val="00893769"/>
    <w:rsid w:val="0089383E"/>
    <w:rsid w:val="0089387C"/>
    <w:rsid w:val="008938BF"/>
    <w:rsid w:val="00893A0F"/>
    <w:rsid w:val="00893B31"/>
    <w:rsid w:val="00893EF7"/>
    <w:rsid w:val="00893FD6"/>
    <w:rsid w:val="00894425"/>
    <w:rsid w:val="0089444E"/>
    <w:rsid w:val="008949DF"/>
    <w:rsid w:val="00894F04"/>
    <w:rsid w:val="008951DB"/>
    <w:rsid w:val="00895588"/>
    <w:rsid w:val="00895714"/>
    <w:rsid w:val="008958BE"/>
    <w:rsid w:val="00895D81"/>
    <w:rsid w:val="00895F18"/>
    <w:rsid w:val="0089606D"/>
    <w:rsid w:val="008961F2"/>
    <w:rsid w:val="008962AF"/>
    <w:rsid w:val="008964EC"/>
    <w:rsid w:val="008969B3"/>
    <w:rsid w:val="00896C81"/>
    <w:rsid w:val="00896D83"/>
    <w:rsid w:val="008972D6"/>
    <w:rsid w:val="008973AB"/>
    <w:rsid w:val="008977B9"/>
    <w:rsid w:val="008977FF"/>
    <w:rsid w:val="00897821"/>
    <w:rsid w:val="00897D82"/>
    <w:rsid w:val="008A0205"/>
    <w:rsid w:val="008A08C2"/>
    <w:rsid w:val="008A09B7"/>
    <w:rsid w:val="008A09C7"/>
    <w:rsid w:val="008A0AB2"/>
    <w:rsid w:val="008A0B7A"/>
    <w:rsid w:val="008A0BA3"/>
    <w:rsid w:val="008A0CFC"/>
    <w:rsid w:val="008A12FE"/>
    <w:rsid w:val="008A1388"/>
    <w:rsid w:val="008A14B8"/>
    <w:rsid w:val="008A197B"/>
    <w:rsid w:val="008A1A66"/>
    <w:rsid w:val="008A1EFB"/>
    <w:rsid w:val="008A2312"/>
    <w:rsid w:val="008A2339"/>
    <w:rsid w:val="008A24A1"/>
    <w:rsid w:val="008A27A9"/>
    <w:rsid w:val="008A27DA"/>
    <w:rsid w:val="008A2807"/>
    <w:rsid w:val="008A28B6"/>
    <w:rsid w:val="008A28E9"/>
    <w:rsid w:val="008A29A1"/>
    <w:rsid w:val="008A2AC9"/>
    <w:rsid w:val="008A2BB1"/>
    <w:rsid w:val="008A2C96"/>
    <w:rsid w:val="008A2DC2"/>
    <w:rsid w:val="008A3466"/>
    <w:rsid w:val="008A3612"/>
    <w:rsid w:val="008A389F"/>
    <w:rsid w:val="008A3A89"/>
    <w:rsid w:val="008A3D02"/>
    <w:rsid w:val="008A3E8D"/>
    <w:rsid w:val="008A44CE"/>
    <w:rsid w:val="008A4A12"/>
    <w:rsid w:val="008A4DC6"/>
    <w:rsid w:val="008A4E94"/>
    <w:rsid w:val="008A5940"/>
    <w:rsid w:val="008A5B56"/>
    <w:rsid w:val="008A5B58"/>
    <w:rsid w:val="008A5B95"/>
    <w:rsid w:val="008A5F2B"/>
    <w:rsid w:val="008A68FC"/>
    <w:rsid w:val="008A6AC3"/>
    <w:rsid w:val="008A6BDA"/>
    <w:rsid w:val="008A6D14"/>
    <w:rsid w:val="008A73B2"/>
    <w:rsid w:val="008A75BE"/>
    <w:rsid w:val="008A7798"/>
    <w:rsid w:val="008A7AAE"/>
    <w:rsid w:val="008A7B79"/>
    <w:rsid w:val="008A7C4C"/>
    <w:rsid w:val="008A7FD9"/>
    <w:rsid w:val="008B036B"/>
    <w:rsid w:val="008B043F"/>
    <w:rsid w:val="008B0472"/>
    <w:rsid w:val="008B07AA"/>
    <w:rsid w:val="008B0808"/>
    <w:rsid w:val="008B0929"/>
    <w:rsid w:val="008B0A45"/>
    <w:rsid w:val="008B0AEC"/>
    <w:rsid w:val="008B0ED8"/>
    <w:rsid w:val="008B1227"/>
    <w:rsid w:val="008B184E"/>
    <w:rsid w:val="008B1D4E"/>
    <w:rsid w:val="008B1E53"/>
    <w:rsid w:val="008B1E5B"/>
    <w:rsid w:val="008B1FA1"/>
    <w:rsid w:val="008B222D"/>
    <w:rsid w:val="008B32A0"/>
    <w:rsid w:val="008B389D"/>
    <w:rsid w:val="008B39F6"/>
    <w:rsid w:val="008B3C5C"/>
    <w:rsid w:val="008B46F9"/>
    <w:rsid w:val="008B4CA1"/>
    <w:rsid w:val="008B4E60"/>
    <w:rsid w:val="008B5299"/>
    <w:rsid w:val="008B56CC"/>
    <w:rsid w:val="008B5A5F"/>
    <w:rsid w:val="008B5A9A"/>
    <w:rsid w:val="008B5AB0"/>
    <w:rsid w:val="008B5FA7"/>
    <w:rsid w:val="008B6008"/>
    <w:rsid w:val="008B6054"/>
    <w:rsid w:val="008B610D"/>
    <w:rsid w:val="008B659E"/>
    <w:rsid w:val="008B694E"/>
    <w:rsid w:val="008B6AD7"/>
    <w:rsid w:val="008B6B5E"/>
    <w:rsid w:val="008B6CF3"/>
    <w:rsid w:val="008B768D"/>
    <w:rsid w:val="008B7B08"/>
    <w:rsid w:val="008B7B09"/>
    <w:rsid w:val="008B7D61"/>
    <w:rsid w:val="008C00B5"/>
    <w:rsid w:val="008C0A02"/>
    <w:rsid w:val="008C0D2B"/>
    <w:rsid w:val="008C0E38"/>
    <w:rsid w:val="008C0E78"/>
    <w:rsid w:val="008C13F0"/>
    <w:rsid w:val="008C14DD"/>
    <w:rsid w:val="008C1942"/>
    <w:rsid w:val="008C1A09"/>
    <w:rsid w:val="008C1C9F"/>
    <w:rsid w:val="008C1E66"/>
    <w:rsid w:val="008C1F26"/>
    <w:rsid w:val="008C2051"/>
    <w:rsid w:val="008C243C"/>
    <w:rsid w:val="008C2452"/>
    <w:rsid w:val="008C24A3"/>
    <w:rsid w:val="008C24AD"/>
    <w:rsid w:val="008C24CA"/>
    <w:rsid w:val="008C2677"/>
    <w:rsid w:val="008C27F6"/>
    <w:rsid w:val="008C2898"/>
    <w:rsid w:val="008C2A3A"/>
    <w:rsid w:val="008C2B7A"/>
    <w:rsid w:val="008C3296"/>
    <w:rsid w:val="008C35EB"/>
    <w:rsid w:val="008C3805"/>
    <w:rsid w:val="008C3A5E"/>
    <w:rsid w:val="008C3B3A"/>
    <w:rsid w:val="008C3C3C"/>
    <w:rsid w:val="008C42F2"/>
    <w:rsid w:val="008C4A76"/>
    <w:rsid w:val="008C4C32"/>
    <w:rsid w:val="008C4C7E"/>
    <w:rsid w:val="008C5004"/>
    <w:rsid w:val="008C5263"/>
    <w:rsid w:val="008C544A"/>
    <w:rsid w:val="008C546F"/>
    <w:rsid w:val="008C54E5"/>
    <w:rsid w:val="008C5A9E"/>
    <w:rsid w:val="008C5C17"/>
    <w:rsid w:val="008C5C46"/>
    <w:rsid w:val="008C6184"/>
    <w:rsid w:val="008C6317"/>
    <w:rsid w:val="008C682D"/>
    <w:rsid w:val="008C695E"/>
    <w:rsid w:val="008C6A0F"/>
    <w:rsid w:val="008C6B98"/>
    <w:rsid w:val="008C6D43"/>
    <w:rsid w:val="008C6DEB"/>
    <w:rsid w:val="008C73D8"/>
    <w:rsid w:val="008C75BA"/>
    <w:rsid w:val="008C785E"/>
    <w:rsid w:val="008D0112"/>
    <w:rsid w:val="008D07F7"/>
    <w:rsid w:val="008D0AFB"/>
    <w:rsid w:val="008D0CD5"/>
    <w:rsid w:val="008D0E5D"/>
    <w:rsid w:val="008D101A"/>
    <w:rsid w:val="008D138A"/>
    <w:rsid w:val="008D144A"/>
    <w:rsid w:val="008D1490"/>
    <w:rsid w:val="008D14EF"/>
    <w:rsid w:val="008D1511"/>
    <w:rsid w:val="008D165F"/>
    <w:rsid w:val="008D1C32"/>
    <w:rsid w:val="008D1F54"/>
    <w:rsid w:val="008D208F"/>
    <w:rsid w:val="008D2194"/>
    <w:rsid w:val="008D2C15"/>
    <w:rsid w:val="008D2D5E"/>
    <w:rsid w:val="008D32DF"/>
    <w:rsid w:val="008D34A5"/>
    <w:rsid w:val="008D35E9"/>
    <w:rsid w:val="008D3775"/>
    <w:rsid w:val="008D3959"/>
    <w:rsid w:val="008D3966"/>
    <w:rsid w:val="008D3A03"/>
    <w:rsid w:val="008D3A3A"/>
    <w:rsid w:val="008D3B23"/>
    <w:rsid w:val="008D3D21"/>
    <w:rsid w:val="008D3D9E"/>
    <w:rsid w:val="008D4352"/>
    <w:rsid w:val="008D43B2"/>
    <w:rsid w:val="008D4645"/>
    <w:rsid w:val="008D47DB"/>
    <w:rsid w:val="008D4808"/>
    <w:rsid w:val="008D49A2"/>
    <w:rsid w:val="008D4A8B"/>
    <w:rsid w:val="008D4B81"/>
    <w:rsid w:val="008D5465"/>
    <w:rsid w:val="008D5677"/>
    <w:rsid w:val="008D582A"/>
    <w:rsid w:val="008D60BC"/>
    <w:rsid w:val="008D6168"/>
    <w:rsid w:val="008D6175"/>
    <w:rsid w:val="008D6399"/>
    <w:rsid w:val="008D653A"/>
    <w:rsid w:val="008D69D5"/>
    <w:rsid w:val="008D6BC3"/>
    <w:rsid w:val="008D6D7B"/>
    <w:rsid w:val="008D6E56"/>
    <w:rsid w:val="008D6E5A"/>
    <w:rsid w:val="008D7214"/>
    <w:rsid w:val="008D73FC"/>
    <w:rsid w:val="008D746B"/>
    <w:rsid w:val="008D7AA4"/>
    <w:rsid w:val="008D7EB7"/>
    <w:rsid w:val="008E0272"/>
    <w:rsid w:val="008E0674"/>
    <w:rsid w:val="008E0B77"/>
    <w:rsid w:val="008E0EB8"/>
    <w:rsid w:val="008E10A6"/>
    <w:rsid w:val="008E1271"/>
    <w:rsid w:val="008E13B2"/>
    <w:rsid w:val="008E16B8"/>
    <w:rsid w:val="008E1756"/>
    <w:rsid w:val="008E1823"/>
    <w:rsid w:val="008E1AF2"/>
    <w:rsid w:val="008E1C47"/>
    <w:rsid w:val="008E1F9C"/>
    <w:rsid w:val="008E2251"/>
    <w:rsid w:val="008E24B3"/>
    <w:rsid w:val="008E24CA"/>
    <w:rsid w:val="008E24D5"/>
    <w:rsid w:val="008E259F"/>
    <w:rsid w:val="008E2BA9"/>
    <w:rsid w:val="008E2C0B"/>
    <w:rsid w:val="008E2C1D"/>
    <w:rsid w:val="008E2F6E"/>
    <w:rsid w:val="008E2FAC"/>
    <w:rsid w:val="008E32D6"/>
    <w:rsid w:val="008E36E4"/>
    <w:rsid w:val="008E36EA"/>
    <w:rsid w:val="008E38AD"/>
    <w:rsid w:val="008E3CCA"/>
    <w:rsid w:val="008E3D3F"/>
    <w:rsid w:val="008E3E42"/>
    <w:rsid w:val="008E3EEC"/>
    <w:rsid w:val="008E400C"/>
    <w:rsid w:val="008E44E8"/>
    <w:rsid w:val="008E454A"/>
    <w:rsid w:val="008E4646"/>
    <w:rsid w:val="008E491E"/>
    <w:rsid w:val="008E49E7"/>
    <w:rsid w:val="008E4A1F"/>
    <w:rsid w:val="008E4BFD"/>
    <w:rsid w:val="008E4E77"/>
    <w:rsid w:val="008E554E"/>
    <w:rsid w:val="008E5AB5"/>
    <w:rsid w:val="008E5ACF"/>
    <w:rsid w:val="008E5BF2"/>
    <w:rsid w:val="008E5C81"/>
    <w:rsid w:val="008E5FBB"/>
    <w:rsid w:val="008E622E"/>
    <w:rsid w:val="008E6665"/>
    <w:rsid w:val="008E6B06"/>
    <w:rsid w:val="008E6E71"/>
    <w:rsid w:val="008E6E82"/>
    <w:rsid w:val="008E6E95"/>
    <w:rsid w:val="008E7081"/>
    <w:rsid w:val="008E760D"/>
    <w:rsid w:val="008E7794"/>
    <w:rsid w:val="008E783E"/>
    <w:rsid w:val="008E78B4"/>
    <w:rsid w:val="008E794C"/>
    <w:rsid w:val="008E7B54"/>
    <w:rsid w:val="008E7CBA"/>
    <w:rsid w:val="008E7CC8"/>
    <w:rsid w:val="008F0261"/>
    <w:rsid w:val="008F0344"/>
    <w:rsid w:val="008F05BF"/>
    <w:rsid w:val="008F0635"/>
    <w:rsid w:val="008F0662"/>
    <w:rsid w:val="008F096F"/>
    <w:rsid w:val="008F0990"/>
    <w:rsid w:val="008F0A38"/>
    <w:rsid w:val="008F0E1B"/>
    <w:rsid w:val="008F0E2F"/>
    <w:rsid w:val="008F0E6B"/>
    <w:rsid w:val="008F0F6F"/>
    <w:rsid w:val="008F0F84"/>
    <w:rsid w:val="008F1014"/>
    <w:rsid w:val="008F11C9"/>
    <w:rsid w:val="008F1974"/>
    <w:rsid w:val="008F20F7"/>
    <w:rsid w:val="008F23D8"/>
    <w:rsid w:val="008F2410"/>
    <w:rsid w:val="008F2468"/>
    <w:rsid w:val="008F2998"/>
    <w:rsid w:val="008F2F3A"/>
    <w:rsid w:val="008F2FD5"/>
    <w:rsid w:val="008F3028"/>
    <w:rsid w:val="008F3651"/>
    <w:rsid w:val="008F37E5"/>
    <w:rsid w:val="008F3D5F"/>
    <w:rsid w:val="008F3F01"/>
    <w:rsid w:val="008F428C"/>
    <w:rsid w:val="008F4884"/>
    <w:rsid w:val="008F48C2"/>
    <w:rsid w:val="008F497F"/>
    <w:rsid w:val="008F4996"/>
    <w:rsid w:val="008F4EE4"/>
    <w:rsid w:val="008F4F7F"/>
    <w:rsid w:val="008F4F8E"/>
    <w:rsid w:val="008F506B"/>
    <w:rsid w:val="008F55A7"/>
    <w:rsid w:val="008F55E8"/>
    <w:rsid w:val="008F5840"/>
    <w:rsid w:val="008F59CD"/>
    <w:rsid w:val="008F5A5D"/>
    <w:rsid w:val="008F5B0B"/>
    <w:rsid w:val="008F5EEF"/>
    <w:rsid w:val="008F64B5"/>
    <w:rsid w:val="008F66F5"/>
    <w:rsid w:val="008F66FE"/>
    <w:rsid w:val="008F6871"/>
    <w:rsid w:val="008F6C46"/>
    <w:rsid w:val="008F6FD9"/>
    <w:rsid w:val="008F7087"/>
    <w:rsid w:val="008F70BE"/>
    <w:rsid w:val="008F72CC"/>
    <w:rsid w:val="008F72CD"/>
    <w:rsid w:val="008F7729"/>
    <w:rsid w:val="008F79EC"/>
    <w:rsid w:val="008F7ADB"/>
    <w:rsid w:val="008F7BFB"/>
    <w:rsid w:val="008F7CE1"/>
    <w:rsid w:val="008F7E5D"/>
    <w:rsid w:val="008F7FF5"/>
    <w:rsid w:val="009000EE"/>
    <w:rsid w:val="00900113"/>
    <w:rsid w:val="009005AA"/>
    <w:rsid w:val="00900A47"/>
    <w:rsid w:val="00900C73"/>
    <w:rsid w:val="00900F39"/>
    <w:rsid w:val="00901AD7"/>
    <w:rsid w:val="00901B71"/>
    <w:rsid w:val="00901F08"/>
    <w:rsid w:val="00902112"/>
    <w:rsid w:val="00902132"/>
    <w:rsid w:val="0090234E"/>
    <w:rsid w:val="00902674"/>
    <w:rsid w:val="0090271F"/>
    <w:rsid w:val="00902CA5"/>
    <w:rsid w:val="00902F22"/>
    <w:rsid w:val="00903289"/>
    <w:rsid w:val="009035F2"/>
    <w:rsid w:val="00903802"/>
    <w:rsid w:val="0090386A"/>
    <w:rsid w:val="00903946"/>
    <w:rsid w:val="009039F5"/>
    <w:rsid w:val="00903D3F"/>
    <w:rsid w:val="0090418B"/>
    <w:rsid w:val="00904249"/>
    <w:rsid w:val="009047AD"/>
    <w:rsid w:val="009047C2"/>
    <w:rsid w:val="00904D0A"/>
    <w:rsid w:val="00904F60"/>
    <w:rsid w:val="00905066"/>
    <w:rsid w:val="0090515C"/>
    <w:rsid w:val="0090533F"/>
    <w:rsid w:val="009056E9"/>
    <w:rsid w:val="009057C7"/>
    <w:rsid w:val="009057DC"/>
    <w:rsid w:val="009058A9"/>
    <w:rsid w:val="009058B9"/>
    <w:rsid w:val="00905BD0"/>
    <w:rsid w:val="00905C9E"/>
    <w:rsid w:val="00905E6B"/>
    <w:rsid w:val="00906092"/>
    <w:rsid w:val="009062F5"/>
    <w:rsid w:val="00906309"/>
    <w:rsid w:val="009066A0"/>
    <w:rsid w:val="00906717"/>
    <w:rsid w:val="009067EF"/>
    <w:rsid w:val="0090696D"/>
    <w:rsid w:val="0090699C"/>
    <w:rsid w:val="00906CD6"/>
    <w:rsid w:val="00906E4D"/>
    <w:rsid w:val="00906F31"/>
    <w:rsid w:val="009070E3"/>
    <w:rsid w:val="00907207"/>
    <w:rsid w:val="0090746C"/>
    <w:rsid w:val="009078B3"/>
    <w:rsid w:val="00907977"/>
    <w:rsid w:val="00907A77"/>
    <w:rsid w:val="00907E00"/>
    <w:rsid w:val="00907E1D"/>
    <w:rsid w:val="009101DB"/>
    <w:rsid w:val="009103DC"/>
    <w:rsid w:val="00910559"/>
    <w:rsid w:val="0091088D"/>
    <w:rsid w:val="00910AF1"/>
    <w:rsid w:val="00910FC9"/>
    <w:rsid w:val="009110EB"/>
    <w:rsid w:val="0091118B"/>
    <w:rsid w:val="00911280"/>
    <w:rsid w:val="009113C6"/>
    <w:rsid w:val="009114B6"/>
    <w:rsid w:val="00911C55"/>
    <w:rsid w:val="00911CA3"/>
    <w:rsid w:val="00911D4F"/>
    <w:rsid w:val="00912023"/>
    <w:rsid w:val="00912303"/>
    <w:rsid w:val="0091291A"/>
    <w:rsid w:val="00913030"/>
    <w:rsid w:val="0091306A"/>
    <w:rsid w:val="009131F6"/>
    <w:rsid w:val="009132C2"/>
    <w:rsid w:val="009133E5"/>
    <w:rsid w:val="00913612"/>
    <w:rsid w:val="0091366A"/>
    <w:rsid w:val="00913824"/>
    <w:rsid w:val="00913EFF"/>
    <w:rsid w:val="00914054"/>
    <w:rsid w:val="00914A19"/>
    <w:rsid w:val="00914A6C"/>
    <w:rsid w:val="00914C54"/>
    <w:rsid w:val="0091503C"/>
    <w:rsid w:val="00915757"/>
    <w:rsid w:val="009159B3"/>
    <w:rsid w:val="00915AE0"/>
    <w:rsid w:val="00916181"/>
    <w:rsid w:val="00916219"/>
    <w:rsid w:val="0091626E"/>
    <w:rsid w:val="009169B0"/>
    <w:rsid w:val="00916A61"/>
    <w:rsid w:val="00916BD3"/>
    <w:rsid w:val="0091738C"/>
    <w:rsid w:val="00917A32"/>
    <w:rsid w:val="00917A68"/>
    <w:rsid w:val="00917DA7"/>
    <w:rsid w:val="00917E72"/>
    <w:rsid w:val="00920134"/>
    <w:rsid w:val="00920159"/>
    <w:rsid w:val="0092029D"/>
    <w:rsid w:val="009204C5"/>
    <w:rsid w:val="009204D1"/>
    <w:rsid w:val="00920592"/>
    <w:rsid w:val="00920673"/>
    <w:rsid w:val="00920D3D"/>
    <w:rsid w:val="00921290"/>
    <w:rsid w:val="00921349"/>
    <w:rsid w:val="0092153B"/>
    <w:rsid w:val="0092180D"/>
    <w:rsid w:val="009219F7"/>
    <w:rsid w:val="00921ACA"/>
    <w:rsid w:val="00921B43"/>
    <w:rsid w:val="00921D6D"/>
    <w:rsid w:val="00921F86"/>
    <w:rsid w:val="009220CA"/>
    <w:rsid w:val="009220E8"/>
    <w:rsid w:val="00922949"/>
    <w:rsid w:val="0092306A"/>
    <w:rsid w:val="009232C9"/>
    <w:rsid w:val="00923454"/>
    <w:rsid w:val="00923608"/>
    <w:rsid w:val="009238E5"/>
    <w:rsid w:val="00923927"/>
    <w:rsid w:val="00923AC7"/>
    <w:rsid w:val="00923B32"/>
    <w:rsid w:val="00923B3B"/>
    <w:rsid w:val="00923B3D"/>
    <w:rsid w:val="00923D42"/>
    <w:rsid w:val="00923E17"/>
    <w:rsid w:val="00923F12"/>
    <w:rsid w:val="00924249"/>
    <w:rsid w:val="00924260"/>
    <w:rsid w:val="00924302"/>
    <w:rsid w:val="00924461"/>
    <w:rsid w:val="009247D5"/>
    <w:rsid w:val="00924CED"/>
    <w:rsid w:val="00924FF8"/>
    <w:rsid w:val="00925798"/>
    <w:rsid w:val="00925872"/>
    <w:rsid w:val="00925BA8"/>
    <w:rsid w:val="00925C5B"/>
    <w:rsid w:val="00926109"/>
    <w:rsid w:val="00926193"/>
    <w:rsid w:val="00926374"/>
    <w:rsid w:val="009263FA"/>
    <w:rsid w:val="00926568"/>
    <w:rsid w:val="009266F4"/>
    <w:rsid w:val="00926C34"/>
    <w:rsid w:val="00926DA7"/>
    <w:rsid w:val="00927210"/>
    <w:rsid w:val="009278B4"/>
    <w:rsid w:val="00927936"/>
    <w:rsid w:val="0092795C"/>
    <w:rsid w:val="009279BE"/>
    <w:rsid w:val="00927AA7"/>
    <w:rsid w:val="00927ADB"/>
    <w:rsid w:val="00927D15"/>
    <w:rsid w:val="00927F8B"/>
    <w:rsid w:val="009300C4"/>
    <w:rsid w:val="009302F7"/>
    <w:rsid w:val="00930442"/>
    <w:rsid w:val="00930602"/>
    <w:rsid w:val="009306ED"/>
    <w:rsid w:val="0093094D"/>
    <w:rsid w:val="00930FD8"/>
    <w:rsid w:val="00931103"/>
    <w:rsid w:val="00931395"/>
    <w:rsid w:val="009315D1"/>
    <w:rsid w:val="009317C6"/>
    <w:rsid w:val="00931891"/>
    <w:rsid w:val="00931AA9"/>
    <w:rsid w:val="00931DB3"/>
    <w:rsid w:val="00931DC9"/>
    <w:rsid w:val="0093220C"/>
    <w:rsid w:val="009323C5"/>
    <w:rsid w:val="009326A4"/>
    <w:rsid w:val="00932832"/>
    <w:rsid w:val="009328C7"/>
    <w:rsid w:val="00932B8A"/>
    <w:rsid w:val="00932DCA"/>
    <w:rsid w:val="00932F1C"/>
    <w:rsid w:val="00933069"/>
    <w:rsid w:val="009335CE"/>
    <w:rsid w:val="009336EC"/>
    <w:rsid w:val="00933C77"/>
    <w:rsid w:val="00933E25"/>
    <w:rsid w:val="00933F56"/>
    <w:rsid w:val="0093401A"/>
    <w:rsid w:val="009348B4"/>
    <w:rsid w:val="00934C13"/>
    <w:rsid w:val="00934C7C"/>
    <w:rsid w:val="00934F66"/>
    <w:rsid w:val="009350E4"/>
    <w:rsid w:val="00935228"/>
    <w:rsid w:val="0093535E"/>
    <w:rsid w:val="00935452"/>
    <w:rsid w:val="009355A2"/>
    <w:rsid w:val="00935BE5"/>
    <w:rsid w:val="00935BE6"/>
    <w:rsid w:val="00935BFB"/>
    <w:rsid w:val="00935F4C"/>
    <w:rsid w:val="00935F9E"/>
    <w:rsid w:val="009364CC"/>
    <w:rsid w:val="00936560"/>
    <w:rsid w:val="00936BF4"/>
    <w:rsid w:val="00936D98"/>
    <w:rsid w:val="00937556"/>
    <w:rsid w:val="00937763"/>
    <w:rsid w:val="00937C38"/>
    <w:rsid w:val="009401C8"/>
    <w:rsid w:val="009409E3"/>
    <w:rsid w:val="00940AE0"/>
    <w:rsid w:val="00940DEA"/>
    <w:rsid w:val="00940E03"/>
    <w:rsid w:val="00941165"/>
    <w:rsid w:val="009412C3"/>
    <w:rsid w:val="00941495"/>
    <w:rsid w:val="00941617"/>
    <w:rsid w:val="009418E1"/>
    <w:rsid w:val="00941F6B"/>
    <w:rsid w:val="00942383"/>
    <w:rsid w:val="00942A29"/>
    <w:rsid w:val="00942BD8"/>
    <w:rsid w:val="00942C80"/>
    <w:rsid w:val="009430A5"/>
    <w:rsid w:val="00943197"/>
    <w:rsid w:val="00943356"/>
    <w:rsid w:val="0094344F"/>
    <w:rsid w:val="00943506"/>
    <w:rsid w:val="009435F2"/>
    <w:rsid w:val="00943C70"/>
    <w:rsid w:val="00943D65"/>
    <w:rsid w:val="009441A3"/>
    <w:rsid w:val="009443F6"/>
    <w:rsid w:val="0094446D"/>
    <w:rsid w:val="009446B4"/>
    <w:rsid w:val="00944BAB"/>
    <w:rsid w:val="00944E1E"/>
    <w:rsid w:val="00945180"/>
    <w:rsid w:val="009453CA"/>
    <w:rsid w:val="009453F1"/>
    <w:rsid w:val="009455DD"/>
    <w:rsid w:val="0094590C"/>
    <w:rsid w:val="0094597E"/>
    <w:rsid w:val="009459DA"/>
    <w:rsid w:val="00945D97"/>
    <w:rsid w:val="00945FE8"/>
    <w:rsid w:val="00946355"/>
    <w:rsid w:val="00946640"/>
    <w:rsid w:val="00946745"/>
    <w:rsid w:val="009468B7"/>
    <w:rsid w:val="00946A81"/>
    <w:rsid w:val="00946EC0"/>
    <w:rsid w:val="0094724E"/>
    <w:rsid w:val="00947384"/>
    <w:rsid w:val="00947611"/>
    <w:rsid w:val="009477FD"/>
    <w:rsid w:val="00947824"/>
    <w:rsid w:val="00947BE6"/>
    <w:rsid w:val="00947C20"/>
    <w:rsid w:val="00947CCA"/>
    <w:rsid w:val="0095017E"/>
    <w:rsid w:val="0095048D"/>
    <w:rsid w:val="00950600"/>
    <w:rsid w:val="0095097D"/>
    <w:rsid w:val="00950A6A"/>
    <w:rsid w:val="00950D4E"/>
    <w:rsid w:val="00950E25"/>
    <w:rsid w:val="009518AE"/>
    <w:rsid w:val="009518C1"/>
    <w:rsid w:val="00951A1A"/>
    <w:rsid w:val="00951A39"/>
    <w:rsid w:val="00951AAB"/>
    <w:rsid w:val="00951ADB"/>
    <w:rsid w:val="00951E66"/>
    <w:rsid w:val="0095242E"/>
    <w:rsid w:val="009528CE"/>
    <w:rsid w:val="00952CA7"/>
    <w:rsid w:val="009531A5"/>
    <w:rsid w:val="0095364F"/>
    <w:rsid w:val="0095380C"/>
    <w:rsid w:val="0095384D"/>
    <w:rsid w:val="00953B84"/>
    <w:rsid w:val="00953BAA"/>
    <w:rsid w:val="00953CB2"/>
    <w:rsid w:val="00953D92"/>
    <w:rsid w:val="00953FE3"/>
    <w:rsid w:val="009540FE"/>
    <w:rsid w:val="00954293"/>
    <w:rsid w:val="009542BE"/>
    <w:rsid w:val="00954353"/>
    <w:rsid w:val="00954477"/>
    <w:rsid w:val="0095448E"/>
    <w:rsid w:val="009547C8"/>
    <w:rsid w:val="00955444"/>
    <w:rsid w:val="009557EC"/>
    <w:rsid w:val="00955C0A"/>
    <w:rsid w:val="00955C4F"/>
    <w:rsid w:val="00955DB4"/>
    <w:rsid w:val="00955EE6"/>
    <w:rsid w:val="009566F8"/>
    <w:rsid w:val="00956AFF"/>
    <w:rsid w:val="009570B5"/>
    <w:rsid w:val="009571CC"/>
    <w:rsid w:val="00957412"/>
    <w:rsid w:val="009574B6"/>
    <w:rsid w:val="0095757C"/>
    <w:rsid w:val="009575D1"/>
    <w:rsid w:val="009576C2"/>
    <w:rsid w:val="0095770A"/>
    <w:rsid w:val="009577FF"/>
    <w:rsid w:val="00957980"/>
    <w:rsid w:val="00957E0B"/>
    <w:rsid w:val="00957EF9"/>
    <w:rsid w:val="00960137"/>
    <w:rsid w:val="00960450"/>
    <w:rsid w:val="0096046E"/>
    <w:rsid w:val="009605FF"/>
    <w:rsid w:val="00960767"/>
    <w:rsid w:val="00960AE8"/>
    <w:rsid w:val="00960DAE"/>
    <w:rsid w:val="00961160"/>
    <w:rsid w:val="009611D2"/>
    <w:rsid w:val="009615D9"/>
    <w:rsid w:val="00961717"/>
    <w:rsid w:val="00961801"/>
    <w:rsid w:val="00961D3E"/>
    <w:rsid w:val="00962515"/>
    <w:rsid w:val="009625FD"/>
    <w:rsid w:val="00962A24"/>
    <w:rsid w:val="00962FAF"/>
    <w:rsid w:val="009630BB"/>
    <w:rsid w:val="0096326F"/>
    <w:rsid w:val="009632FE"/>
    <w:rsid w:val="009637EE"/>
    <w:rsid w:val="00963B52"/>
    <w:rsid w:val="00963E2B"/>
    <w:rsid w:val="00964346"/>
    <w:rsid w:val="00964875"/>
    <w:rsid w:val="00964B27"/>
    <w:rsid w:val="00964C06"/>
    <w:rsid w:val="00964D65"/>
    <w:rsid w:val="00964D96"/>
    <w:rsid w:val="00964E0D"/>
    <w:rsid w:val="00965082"/>
    <w:rsid w:val="009650EE"/>
    <w:rsid w:val="0096578E"/>
    <w:rsid w:val="009657F1"/>
    <w:rsid w:val="00965A0C"/>
    <w:rsid w:val="00965B14"/>
    <w:rsid w:val="0096625D"/>
    <w:rsid w:val="0096652D"/>
    <w:rsid w:val="009665AA"/>
    <w:rsid w:val="009667B4"/>
    <w:rsid w:val="00966839"/>
    <w:rsid w:val="009669FE"/>
    <w:rsid w:val="00966C53"/>
    <w:rsid w:val="00966CE3"/>
    <w:rsid w:val="00966FA6"/>
    <w:rsid w:val="00967020"/>
    <w:rsid w:val="00967480"/>
    <w:rsid w:val="009674C7"/>
    <w:rsid w:val="0096764A"/>
    <w:rsid w:val="0096787C"/>
    <w:rsid w:val="00967E1F"/>
    <w:rsid w:val="00970162"/>
    <w:rsid w:val="009705FB"/>
    <w:rsid w:val="0097088F"/>
    <w:rsid w:val="009709F8"/>
    <w:rsid w:val="00970E43"/>
    <w:rsid w:val="0097112B"/>
    <w:rsid w:val="00971ABF"/>
    <w:rsid w:val="00971D20"/>
    <w:rsid w:val="00971EB0"/>
    <w:rsid w:val="009721BD"/>
    <w:rsid w:val="00972368"/>
    <w:rsid w:val="0097251A"/>
    <w:rsid w:val="009725EF"/>
    <w:rsid w:val="00972929"/>
    <w:rsid w:val="00972BD7"/>
    <w:rsid w:val="00972BFA"/>
    <w:rsid w:val="00972C39"/>
    <w:rsid w:val="00972E59"/>
    <w:rsid w:val="00972EFC"/>
    <w:rsid w:val="00972F91"/>
    <w:rsid w:val="009732F6"/>
    <w:rsid w:val="00973377"/>
    <w:rsid w:val="00973827"/>
    <w:rsid w:val="0097394C"/>
    <w:rsid w:val="00973ABD"/>
    <w:rsid w:val="00973E1D"/>
    <w:rsid w:val="00973F03"/>
    <w:rsid w:val="00973F06"/>
    <w:rsid w:val="00973F72"/>
    <w:rsid w:val="00973F87"/>
    <w:rsid w:val="009740DC"/>
    <w:rsid w:val="009742D3"/>
    <w:rsid w:val="0097461B"/>
    <w:rsid w:val="009749D9"/>
    <w:rsid w:val="00974A1F"/>
    <w:rsid w:val="00974C19"/>
    <w:rsid w:val="00974D4B"/>
    <w:rsid w:val="00974DF9"/>
    <w:rsid w:val="00974DFE"/>
    <w:rsid w:val="00975199"/>
    <w:rsid w:val="00975293"/>
    <w:rsid w:val="0097530D"/>
    <w:rsid w:val="009755A9"/>
    <w:rsid w:val="009756E0"/>
    <w:rsid w:val="0097590B"/>
    <w:rsid w:val="00975EB1"/>
    <w:rsid w:val="009762E7"/>
    <w:rsid w:val="00976BA7"/>
    <w:rsid w:val="00976DF6"/>
    <w:rsid w:val="0097726C"/>
    <w:rsid w:val="009772BD"/>
    <w:rsid w:val="00977489"/>
    <w:rsid w:val="009779A2"/>
    <w:rsid w:val="00977BA7"/>
    <w:rsid w:val="00977EC5"/>
    <w:rsid w:val="00981074"/>
    <w:rsid w:val="00981247"/>
    <w:rsid w:val="009813ED"/>
    <w:rsid w:val="009816A6"/>
    <w:rsid w:val="0098181C"/>
    <w:rsid w:val="0098194F"/>
    <w:rsid w:val="009819B0"/>
    <w:rsid w:val="00981A29"/>
    <w:rsid w:val="00981DA1"/>
    <w:rsid w:val="00981F00"/>
    <w:rsid w:val="00981F14"/>
    <w:rsid w:val="00981F76"/>
    <w:rsid w:val="009822BB"/>
    <w:rsid w:val="00982374"/>
    <w:rsid w:val="0098264A"/>
    <w:rsid w:val="009826C8"/>
    <w:rsid w:val="00982B5A"/>
    <w:rsid w:val="00982D17"/>
    <w:rsid w:val="0098321F"/>
    <w:rsid w:val="0098363A"/>
    <w:rsid w:val="009836E4"/>
    <w:rsid w:val="009839A0"/>
    <w:rsid w:val="0098412F"/>
    <w:rsid w:val="00984355"/>
    <w:rsid w:val="009843D2"/>
    <w:rsid w:val="009844F5"/>
    <w:rsid w:val="00984549"/>
    <w:rsid w:val="009845D2"/>
    <w:rsid w:val="009847DD"/>
    <w:rsid w:val="0098489C"/>
    <w:rsid w:val="009848AB"/>
    <w:rsid w:val="00984A73"/>
    <w:rsid w:val="00984F28"/>
    <w:rsid w:val="00984F9E"/>
    <w:rsid w:val="0098516C"/>
    <w:rsid w:val="00985879"/>
    <w:rsid w:val="00985F28"/>
    <w:rsid w:val="00986149"/>
    <w:rsid w:val="00986176"/>
    <w:rsid w:val="009867DC"/>
    <w:rsid w:val="009869CD"/>
    <w:rsid w:val="00986E7F"/>
    <w:rsid w:val="00987141"/>
    <w:rsid w:val="00987199"/>
    <w:rsid w:val="009872E2"/>
    <w:rsid w:val="00987536"/>
    <w:rsid w:val="00987776"/>
    <w:rsid w:val="00987A1F"/>
    <w:rsid w:val="00987B0C"/>
    <w:rsid w:val="00987CE7"/>
    <w:rsid w:val="00987D40"/>
    <w:rsid w:val="009901A5"/>
    <w:rsid w:val="00990864"/>
    <w:rsid w:val="00990BD5"/>
    <w:rsid w:val="00990FE2"/>
    <w:rsid w:val="00991091"/>
    <w:rsid w:val="009911B8"/>
    <w:rsid w:val="009913D9"/>
    <w:rsid w:val="009914A8"/>
    <w:rsid w:val="0099196F"/>
    <w:rsid w:val="00991F2C"/>
    <w:rsid w:val="00991FF6"/>
    <w:rsid w:val="0099251E"/>
    <w:rsid w:val="00992857"/>
    <w:rsid w:val="00992B98"/>
    <w:rsid w:val="0099307F"/>
    <w:rsid w:val="0099353A"/>
    <w:rsid w:val="0099359F"/>
    <w:rsid w:val="0099376F"/>
    <w:rsid w:val="00993ED5"/>
    <w:rsid w:val="009944FD"/>
    <w:rsid w:val="00994871"/>
    <w:rsid w:val="00994E08"/>
    <w:rsid w:val="009951F9"/>
    <w:rsid w:val="00995253"/>
    <w:rsid w:val="0099547E"/>
    <w:rsid w:val="0099566A"/>
    <w:rsid w:val="00995783"/>
    <w:rsid w:val="0099591C"/>
    <w:rsid w:val="00995933"/>
    <w:rsid w:val="009959B0"/>
    <w:rsid w:val="00995B78"/>
    <w:rsid w:val="00995B9C"/>
    <w:rsid w:val="00995C95"/>
    <w:rsid w:val="00995D11"/>
    <w:rsid w:val="00995D7D"/>
    <w:rsid w:val="00995DBE"/>
    <w:rsid w:val="00995DC2"/>
    <w:rsid w:val="00995E30"/>
    <w:rsid w:val="00995E85"/>
    <w:rsid w:val="009961B9"/>
    <w:rsid w:val="009962E8"/>
    <w:rsid w:val="0099635F"/>
    <w:rsid w:val="00996468"/>
    <w:rsid w:val="00996797"/>
    <w:rsid w:val="00996876"/>
    <w:rsid w:val="009968C3"/>
    <w:rsid w:val="009968D5"/>
    <w:rsid w:val="0099692D"/>
    <w:rsid w:val="00996FFA"/>
    <w:rsid w:val="009972B1"/>
    <w:rsid w:val="009973F1"/>
    <w:rsid w:val="009973F3"/>
    <w:rsid w:val="00997524"/>
    <w:rsid w:val="00997916"/>
    <w:rsid w:val="00997AFA"/>
    <w:rsid w:val="009A0033"/>
    <w:rsid w:val="009A00F7"/>
    <w:rsid w:val="009A010D"/>
    <w:rsid w:val="009A022B"/>
    <w:rsid w:val="009A068B"/>
    <w:rsid w:val="009A06A8"/>
    <w:rsid w:val="009A0BAF"/>
    <w:rsid w:val="009A0C0F"/>
    <w:rsid w:val="009A0C6F"/>
    <w:rsid w:val="009A0D9F"/>
    <w:rsid w:val="009A0EF7"/>
    <w:rsid w:val="009A10AC"/>
    <w:rsid w:val="009A1475"/>
    <w:rsid w:val="009A14EF"/>
    <w:rsid w:val="009A16C2"/>
    <w:rsid w:val="009A1A54"/>
    <w:rsid w:val="009A21A8"/>
    <w:rsid w:val="009A21E6"/>
    <w:rsid w:val="009A23CF"/>
    <w:rsid w:val="009A2454"/>
    <w:rsid w:val="009A2510"/>
    <w:rsid w:val="009A286E"/>
    <w:rsid w:val="009A2A28"/>
    <w:rsid w:val="009A2DF9"/>
    <w:rsid w:val="009A2F7D"/>
    <w:rsid w:val="009A2FDD"/>
    <w:rsid w:val="009A3201"/>
    <w:rsid w:val="009A32BA"/>
    <w:rsid w:val="009A3396"/>
    <w:rsid w:val="009A33AF"/>
    <w:rsid w:val="009A3572"/>
    <w:rsid w:val="009A35AA"/>
    <w:rsid w:val="009A3A86"/>
    <w:rsid w:val="009A3B2C"/>
    <w:rsid w:val="009A3CEC"/>
    <w:rsid w:val="009A3EDB"/>
    <w:rsid w:val="009A46D2"/>
    <w:rsid w:val="009A483C"/>
    <w:rsid w:val="009A4869"/>
    <w:rsid w:val="009A4F8A"/>
    <w:rsid w:val="009A505F"/>
    <w:rsid w:val="009A5126"/>
    <w:rsid w:val="009A532E"/>
    <w:rsid w:val="009A558B"/>
    <w:rsid w:val="009A55F4"/>
    <w:rsid w:val="009A609D"/>
    <w:rsid w:val="009A6323"/>
    <w:rsid w:val="009A67D6"/>
    <w:rsid w:val="009A6A6B"/>
    <w:rsid w:val="009A6B62"/>
    <w:rsid w:val="009A791C"/>
    <w:rsid w:val="009A7B48"/>
    <w:rsid w:val="009A7DDE"/>
    <w:rsid w:val="009A7E40"/>
    <w:rsid w:val="009B04F6"/>
    <w:rsid w:val="009B0A39"/>
    <w:rsid w:val="009B0B27"/>
    <w:rsid w:val="009B0C11"/>
    <w:rsid w:val="009B0D11"/>
    <w:rsid w:val="009B0E53"/>
    <w:rsid w:val="009B16A9"/>
    <w:rsid w:val="009B1CC1"/>
    <w:rsid w:val="009B1D29"/>
    <w:rsid w:val="009B1E81"/>
    <w:rsid w:val="009B1EF9"/>
    <w:rsid w:val="009B1F0A"/>
    <w:rsid w:val="009B2090"/>
    <w:rsid w:val="009B2303"/>
    <w:rsid w:val="009B26AC"/>
    <w:rsid w:val="009B29F4"/>
    <w:rsid w:val="009B2A77"/>
    <w:rsid w:val="009B31EE"/>
    <w:rsid w:val="009B37E2"/>
    <w:rsid w:val="009B3940"/>
    <w:rsid w:val="009B3A21"/>
    <w:rsid w:val="009B3A41"/>
    <w:rsid w:val="009B427B"/>
    <w:rsid w:val="009B4519"/>
    <w:rsid w:val="009B45F6"/>
    <w:rsid w:val="009B461E"/>
    <w:rsid w:val="009B4BD3"/>
    <w:rsid w:val="009B4DEB"/>
    <w:rsid w:val="009B4F50"/>
    <w:rsid w:val="009B506B"/>
    <w:rsid w:val="009B5111"/>
    <w:rsid w:val="009B5339"/>
    <w:rsid w:val="009B54C2"/>
    <w:rsid w:val="009B5768"/>
    <w:rsid w:val="009B57EF"/>
    <w:rsid w:val="009B5ACF"/>
    <w:rsid w:val="009B5B85"/>
    <w:rsid w:val="009B5C51"/>
    <w:rsid w:val="009B5DCA"/>
    <w:rsid w:val="009B6230"/>
    <w:rsid w:val="009B6298"/>
    <w:rsid w:val="009B6649"/>
    <w:rsid w:val="009B6F93"/>
    <w:rsid w:val="009B704F"/>
    <w:rsid w:val="009B7204"/>
    <w:rsid w:val="009B746C"/>
    <w:rsid w:val="009B77E4"/>
    <w:rsid w:val="009B7820"/>
    <w:rsid w:val="009B7C0B"/>
    <w:rsid w:val="009B7FCB"/>
    <w:rsid w:val="009C0074"/>
    <w:rsid w:val="009C00CB"/>
    <w:rsid w:val="009C02A5"/>
    <w:rsid w:val="009C0564"/>
    <w:rsid w:val="009C0716"/>
    <w:rsid w:val="009C0ED4"/>
    <w:rsid w:val="009C0FBA"/>
    <w:rsid w:val="009C11A3"/>
    <w:rsid w:val="009C1E14"/>
    <w:rsid w:val="009C1F4B"/>
    <w:rsid w:val="009C2036"/>
    <w:rsid w:val="009C20B3"/>
    <w:rsid w:val="009C2685"/>
    <w:rsid w:val="009C2967"/>
    <w:rsid w:val="009C2DC6"/>
    <w:rsid w:val="009C2E63"/>
    <w:rsid w:val="009C3373"/>
    <w:rsid w:val="009C37E8"/>
    <w:rsid w:val="009C3899"/>
    <w:rsid w:val="009C3995"/>
    <w:rsid w:val="009C39BC"/>
    <w:rsid w:val="009C3B58"/>
    <w:rsid w:val="009C4027"/>
    <w:rsid w:val="009C4152"/>
    <w:rsid w:val="009C41F1"/>
    <w:rsid w:val="009C4A51"/>
    <w:rsid w:val="009C4B5D"/>
    <w:rsid w:val="009C4BA8"/>
    <w:rsid w:val="009C4BC2"/>
    <w:rsid w:val="009C4D22"/>
    <w:rsid w:val="009C5712"/>
    <w:rsid w:val="009C5976"/>
    <w:rsid w:val="009C59E1"/>
    <w:rsid w:val="009C5EC6"/>
    <w:rsid w:val="009C6190"/>
    <w:rsid w:val="009C6348"/>
    <w:rsid w:val="009C6A6B"/>
    <w:rsid w:val="009C6CA1"/>
    <w:rsid w:val="009C71EF"/>
    <w:rsid w:val="009C7320"/>
    <w:rsid w:val="009C7BD6"/>
    <w:rsid w:val="009C7FEC"/>
    <w:rsid w:val="009D03C2"/>
    <w:rsid w:val="009D059D"/>
    <w:rsid w:val="009D0729"/>
    <w:rsid w:val="009D0AAF"/>
    <w:rsid w:val="009D0C89"/>
    <w:rsid w:val="009D0DC6"/>
    <w:rsid w:val="009D0F66"/>
    <w:rsid w:val="009D1815"/>
    <w:rsid w:val="009D199B"/>
    <w:rsid w:val="009D1A06"/>
    <w:rsid w:val="009D1B87"/>
    <w:rsid w:val="009D1B8B"/>
    <w:rsid w:val="009D1BA4"/>
    <w:rsid w:val="009D1D5A"/>
    <w:rsid w:val="009D1F3D"/>
    <w:rsid w:val="009D1F9A"/>
    <w:rsid w:val="009D22E4"/>
    <w:rsid w:val="009D22F7"/>
    <w:rsid w:val="009D27D3"/>
    <w:rsid w:val="009D2EA0"/>
    <w:rsid w:val="009D3091"/>
    <w:rsid w:val="009D319C"/>
    <w:rsid w:val="009D3A98"/>
    <w:rsid w:val="009D3B53"/>
    <w:rsid w:val="009D3C28"/>
    <w:rsid w:val="009D417E"/>
    <w:rsid w:val="009D41B0"/>
    <w:rsid w:val="009D4A2A"/>
    <w:rsid w:val="009D4A3D"/>
    <w:rsid w:val="009D4C02"/>
    <w:rsid w:val="009D4EA2"/>
    <w:rsid w:val="009D52C7"/>
    <w:rsid w:val="009D55B6"/>
    <w:rsid w:val="009D563D"/>
    <w:rsid w:val="009D59FF"/>
    <w:rsid w:val="009D5BAB"/>
    <w:rsid w:val="009D5C39"/>
    <w:rsid w:val="009D6169"/>
    <w:rsid w:val="009D6197"/>
    <w:rsid w:val="009D6494"/>
    <w:rsid w:val="009D656E"/>
    <w:rsid w:val="009D66AA"/>
    <w:rsid w:val="009D6A0A"/>
    <w:rsid w:val="009D6A71"/>
    <w:rsid w:val="009D6B25"/>
    <w:rsid w:val="009D7128"/>
    <w:rsid w:val="009D7432"/>
    <w:rsid w:val="009D78A7"/>
    <w:rsid w:val="009D798B"/>
    <w:rsid w:val="009D7D35"/>
    <w:rsid w:val="009E0222"/>
    <w:rsid w:val="009E023E"/>
    <w:rsid w:val="009E032B"/>
    <w:rsid w:val="009E058F"/>
    <w:rsid w:val="009E0A9E"/>
    <w:rsid w:val="009E0B93"/>
    <w:rsid w:val="009E0D4F"/>
    <w:rsid w:val="009E0D7A"/>
    <w:rsid w:val="009E0E1F"/>
    <w:rsid w:val="009E1920"/>
    <w:rsid w:val="009E19A2"/>
    <w:rsid w:val="009E1A67"/>
    <w:rsid w:val="009E1B44"/>
    <w:rsid w:val="009E1B47"/>
    <w:rsid w:val="009E1D40"/>
    <w:rsid w:val="009E1DCD"/>
    <w:rsid w:val="009E1FB2"/>
    <w:rsid w:val="009E22B1"/>
    <w:rsid w:val="009E237A"/>
    <w:rsid w:val="009E24D3"/>
    <w:rsid w:val="009E2716"/>
    <w:rsid w:val="009E3202"/>
    <w:rsid w:val="009E38C2"/>
    <w:rsid w:val="009E3AFD"/>
    <w:rsid w:val="009E3CDD"/>
    <w:rsid w:val="009E4261"/>
    <w:rsid w:val="009E45C4"/>
    <w:rsid w:val="009E47E7"/>
    <w:rsid w:val="009E4B06"/>
    <w:rsid w:val="009E4B16"/>
    <w:rsid w:val="009E529F"/>
    <w:rsid w:val="009E5602"/>
    <w:rsid w:val="009E5709"/>
    <w:rsid w:val="009E57EA"/>
    <w:rsid w:val="009E5C60"/>
    <w:rsid w:val="009E5C9E"/>
    <w:rsid w:val="009E61C5"/>
    <w:rsid w:val="009E61F4"/>
    <w:rsid w:val="009E64DB"/>
    <w:rsid w:val="009E6794"/>
    <w:rsid w:val="009E68EB"/>
    <w:rsid w:val="009E69A0"/>
    <w:rsid w:val="009E6E7E"/>
    <w:rsid w:val="009E7189"/>
    <w:rsid w:val="009E79CE"/>
    <w:rsid w:val="009E7B8B"/>
    <w:rsid w:val="009E7BA2"/>
    <w:rsid w:val="009E7E46"/>
    <w:rsid w:val="009E7E5E"/>
    <w:rsid w:val="009E7FC1"/>
    <w:rsid w:val="009F01E1"/>
    <w:rsid w:val="009F037D"/>
    <w:rsid w:val="009F04C7"/>
    <w:rsid w:val="009F0855"/>
    <w:rsid w:val="009F0B4D"/>
    <w:rsid w:val="009F0EBE"/>
    <w:rsid w:val="009F1005"/>
    <w:rsid w:val="009F1096"/>
    <w:rsid w:val="009F1455"/>
    <w:rsid w:val="009F150E"/>
    <w:rsid w:val="009F195D"/>
    <w:rsid w:val="009F19D8"/>
    <w:rsid w:val="009F1EE5"/>
    <w:rsid w:val="009F2454"/>
    <w:rsid w:val="009F2520"/>
    <w:rsid w:val="009F278D"/>
    <w:rsid w:val="009F27AD"/>
    <w:rsid w:val="009F28C9"/>
    <w:rsid w:val="009F2A5D"/>
    <w:rsid w:val="009F3693"/>
    <w:rsid w:val="009F399E"/>
    <w:rsid w:val="009F3E3F"/>
    <w:rsid w:val="009F3FB5"/>
    <w:rsid w:val="009F45AA"/>
    <w:rsid w:val="009F4615"/>
    <w:rsid w:val="009F4E34"/>
    <w:rsid w:val="009F4F66"/>
    <w:rsid w:val="009F510E"/>
    <w:rsid w:val="009F520B"/>
    <w:rsid w:val="009F521F"/>
    <w:rsid w:val="009F532B"/>
    <w:rsid w:val="009F54BE"/>
    <w:rsid w:val="009F54F8"/>
    <w:rsid w:val="009F553C"/>
    <w:rsid w:val="009F5838"/>
    <w:rsid w:val="009F583F"/>
    <w:rsid w:val="009F59F8"/>
    <w:rsid w:val="009F5AEF"/>
    <w:rsid w:val="009F5E3B"/>
    <w:rsid w:val="009F5FC6"/>
    <w:rsid w:val="009F64CB"/>
    <w:rsid w:val="009F6878"/>
    <w:rsid w:val="009F6939"/>
    <w:rsid w:val="009F6A6A"/>
    <w:rsid w:val="009F6B2A"/>
    <w:rsid w:val="009F6B33"/>
    <w:rsid w:val="009F6C4B"/>
    <w:rsid w:val="009F6E1E"/>
    <w:rsid w:val="009F74B5"/>
    <w:rsid w:val="009F74D0"/>
    <w:rsid w:val="009F7A21"/>
    <w:rsid w:val="009F7AE6"/>
    <w:rsid w:val="009F7C66"/>
    <w:rsid w:val="009F7C84"/>
    <w:rsid w:val="009F7DD7"/>
    <w:rsid w:val="009F7E10"/>
    <w:rsid w:val="009F7E47"/>
    <w:rsid w:val="009F7F16"/>
    <w:rsid w:val="00A005B0"/>
    <w:rsid w:val="00A00749"/>
    <w:rsid w:val="00A00851"/>
    <w:rsid w:val="00A00966"/>
    <w:rsid w:val="00A00B9B"/>
    <w:rsid w:val="00A00FE9"/>
    <w:rsid w:val="00A015B3"/>
    <w:rsid w:val="00A01665"/>
    <w:rsid w:val="00A018DE"/>
    <w:rsid w:val="00A01F17"/>
    <w:rsid w:val="00A022A5"/>
    <w:rsid w:val="00A022F9"/>
    <w:rsid w:val="00A0247C"/>
    <w:rsid w:val="00A02509"/>
    <w:rsid w:val="00A02679"/>
    <w:rsid w:val="00A02751"/>
    <w:rsid w:val="00A029D8"/>
    <w:rsid w:val="00A02A6F"/>
    <w:rsid w:val="00A02E77"/>
    <w:rsid w:val="00A03789"/>
    <w:rsid w:val="00A03871"/>
    <w:rsid w:val="00A03973"/>
    <w:rsid w:val="00A03A22"/>
    <w:rsid w:val="00A03BA8"/>
    <w:rsid w:val="00A041F9"/>
    <w:rsid w:val="00A0427B"/>
    <w:rsid w:val="00A0430A"/>
    <w:rsid w:val="00A04525"/>
    <w:rsid w:val="00A04634"/>
    <w:rsid w:val="00A04646"/>
    <w:rsid w:val="00A04712"/>
    <w:rsid w:val="00A04B54"/>
    <w:rsid w:val="00A052F5"/>
    <w:rsid w:val="00A05327"/>
    <w:rsid w:val="00A0540E"/>
    <w:rsid w:val="00A05798"/>
    <w:rsid w:val="00A05EDD"/>
    <w:rsid w:val="00A06119"/>
    <w:rsid w:val="00A061E7"/>
    <w:rsid w:val="00A0637E"/>
    <w:rsid w:val="00A0646A"/>
    <w:rsid w:val="00A06528"/>
    <w:rsid w:val="00A06560"/>
    <w:rsid w:val="00A06659"/>
    <w:rsid w:val="00A06A57"/>
    <w:rsid w:val="00A06A9E"/>
    <w:rsid w:val="00A06B36"/>
    <w:rsid w:val="00A06B4A"/>
    <w:rsid w:val="00A06FDF"/>
    <w:rsid w:val="00A07392"/>
    <w:rsid w:val="00A07A48"/>
    <w:rsid w:val="00A108EE"/>
    <w:rsid w:val="00A10AEC"/>
    <w:rsid w:val="00A10BB8"/>
    <w:rsid w:val="00A110E8"/>
    <w:rsid w:val="00A11301"/>
    <w:rsid w:val="00A114E4"/>
    <w:rsid w:val="00A11812"/>
    <w:rsid w:val="00A11845"/>
    <w:rsid w:val="00A1191E"/>
    <w:rsid w:val="00A119AA"/>
    <w:rsid w:val="00A11B04"/>
    <w:rsid w:val="00A11E38"/>
    <w:rsid w:val="00A11E72"/>
    <w:rsid w:val="00A121C4"/>
    <w:rsid w:val="00A12265"/>
    <w:rsid w:val="00A123AD"/>
    <w:rsid w:val="00A124E2"/>
    <w:rsid w:val="00A127D5"/>
    <w:rsid w:val="00A12C04"/>
    <w:rsid w:val="00A12E80"/>
    <w:rsid w:val="00A12EF3"/>
    <w:rsid w:val="00A12FCD"/>
    <w:rsid w:val="00A13174"/>
    <w:rsid w:val="00A13762"/>
    <w:rsid w:val="00A137E4"/>
    <w:rsid w:val="00A138A9"/>
    <w:rsid w:val="00A138D8"/>
    <w:rsid w:val="00A139D8"/>
    <w:rsid w:val="00A13D07"/>
    <w:rsid w:val="00A13F78"/>
    <w:rsid w:val="00A13F7F"/>
    <w:rsid w:val="00A13FCC"/>
    <w:rsid w:val="00A1434F"/>
    <w:rsid w:val="00A14406"/>
    <w:rsid w:val="00A14422"/>
    <w:rsid w:val="00A144FA"/>
    <w:rsid w:val="00A145DF"/>
    <w:rsid w:val="00A14813"/>
    <w:rsid w:val="00A14905"/>
    <w:rsid w:val="00A15066"/>
    <w:rsid w:val="00A15591"/>
    <w:rsid w:val="00A1566A"/>
    <w:rsid w:val="00A15846"/>
    <w:rsid w:val="00A15AF8"/>
    <w:rsid w:val="00A15BD5"/>
    <w:rsid w:val="00A165BF"/>
    <w:rsid w:val="00A16A1C"/>
    <w:rsid w:val="00A16A8F"/>
    <w:rsid w:val="00A16B59"/>
    <w:rsid w:val="00A16BE0"/>
    <w:rsid w:val="00A16CEF"/>
    <w:rsid w:val="00A16F85"/>
    <w:rsid w:val="00A172E8"/>
    <w:rsid w:val="00A17336"/>
    <w:rsid w:val="00A179FF"/>
    <w:rsid w:val="00A17E27"/>
    <w:rsid w:val="00A203FB"/>
    <w:rsid w:val="00A204A0"/>
    <w:rsid w:val="00A20637"/>
    <w:rsid w:val="00A2065C"/>
    <w:rsid w:val="00A20C54"/>
    <w:rsid w:val="00A20ED3"/>
    <w:rsid w:val="00A2112A"/>
    <w:rsid w:val="00A2132E"/>
    <w:rsid w:val="00A2133C"/>
    <w:rsid w:val="00A2188E"/>
    <w:rsid w:val="00A21A36"/>
    <w:rsid w:val="00A21DEF"/>
    <w:rsid w:val="00A21ECE"/>
    <w:rsid w:val="00A21F65"/>
    <w:rsid w:val="00A224D9"/>
    <w:rsid w:val="00A226F9"/>
    <w:rsid w:val="00A22911"/>
    <w:rsid w:val="00A22979"/>
    <w:rsid w:val="00A22E1C"/>
    <w:rsid w:val="00A22F80"/>
    <w:rsid w:val="00A233EF"/>
    <w:rsid w:val="00A23624"/>
    <w:rsid w:val="00A237B9"/>
    <w:rsid w:val="00A238ED"/>
    <w:rsid w:val="00A24160"/>
    <w:rsid w:val="00A24359"/>
    <w:rsid w:val="00A245B9"/>
    <w:rsid w:val="00A24668"/>
    <w:rsid w:val="00A248F6"/>
    <w:rsid w:val="00A24A71"/>
    <w:rsid w:val="00A24CB1"/>
    <w:rsid w:val="00A25007"/>
    <w:rsid w:val="00A25294"/>
    <w:rsid w:val="00A254EE"/>
    <w:rsid w:val="00A25BE7"/>
    <w:rsid w:val="00A25DB0"/>
    <w:rsid w:val="00A262BB"/>
    <w:rsid w:val="00A26BB3"/>
    <w:rsid w:val="00A26CEF"/>
    <w:rsid w:val="00A27008"/>
    <w:rsid w:val="00A27029"/>
    <w:rsid w:val="00A27928"/>
    <w:rsid w:val="00A27CDF"/>
    <w:rsid w:val="00A27D90"/>
    <w:rsid w:val="00A30121"/>
    <w:rsid w:val="00A309C6"/>
    <w:rsid w:val="00A30A13"/>
    <w:rsid w:val="00A30B4E"/>
    <w:rsid w:val="00A30D13"/>
    <w:rsid w:val="00A30DDD"/>
    <w:rsid w:val="00A30F06"/>
    <w:rsid w:val="00A312A7"/>
    <w:rsid w:val="00A3171C"/>
    <w:rsid w:val="00A319D0"/>
    <w:rsid w:val="00A31A92"/>
    <w:rsid w:val="00A31F1B"/>
    <w:rsid w:val="00A32316"/>
    <w:rsid w:val="00A32867"/>
    <w:rsid w:val="00A330C5"/>
    <w:rsid w:val="00A33172"/>
    <w:rsid w:val="00A332A0"/>
    <w:rsid w:val="00A33428"/>
    <w:rsid w:val="00A3353A"/>
    <w:rsid w:val="00A33B43"/>
    <w:rsid w:val="00A3432B"/>
    <w:rsid w:val="00A346BA"/>
    <w:rsid w:val="00A34932"/>
    <w:rsid w:val="00A34C67"/>
    <w:rsid w:val="00A34D62"/>
    <w:rsid w:val="00A34DC8"/>
    <w:rsid w:val="00A351B5"/>
    <w:rsid w:val="00A3523E"/>
    <w:rsid w:val="00A35315"/>
    <w:rsid w:val="00A359C4"/>
    <w:rsid w:val="00A359D9"/>
    <w:rsid w:val="00A35F8F"/>
    <w:rsid w:val="00A35FE3"/>
    <w:rsid w:val="00A3611D"/>
    <w:rsid w:val="00A3620E"/>
    <w:rsid w:val="00A362C5"/>
    <w:rsid w:val="00A36339"/>
    <w:rsid w:val="00A366E4"/>
    <w:rsid w:val="00A367E1"/>
    <w:rsid w:val="00A36BDE"/>
    <w:rsid w:val="00A37588"/>
    <w:rsid w:val="00A375C1"/>
    <w:rsid w:val="00A376D1"/>
    <w:rsid w:val="00A376FA"/>
    <w:rsid w:val="00A3784F"/>
    <w:rsid w:val="00A37865"/>
    <w:rsid w:val="00A379AF"/>
    <w:rsid w:val="00A37A53"/>
    <w:rsid w:val="00A37A7A"/>
    <w:rsid w:val="00A37E9A"/>
    <w:rsid w:val="00A4078D"/>
    <w:rsid w:val="00A408FC"/>
    <w:rsid w:val="00A40BC0"/>
    <w:rsid w:val="00A40F05"/>
    <w:rsid w:val="00A40FC2"/>
    <w:rsid w:val="00A414FD"/>
    <w:rsid w:val="00A415A5"/>
    <w:rsid w:val="00A41B37"/>
    <w:rsid w:val="00A41D21"/>
    <w:rsid w:val="00A41E11"/>
    <w:rsid w:val="00A421CD"/>
    <w:rsid w:val="00A42458"/>
    <w:rsid w:val="00A42632"/>
    <w:rsid w:val="00A4287A"/>
    <w:rsid w:val="00A42912"/>
    <w:rsid w:val="00A42991"/>
    <w:rsid w:val="00A42D61"/>
    <w:rsid w:val="00A431E5"/>
    <w:rsid w:val="00A43221"/>
    <w:rsid w:val="00A4376F"/>
    <w:rsid w:val="00A43853"/>
    <w:rsid w:val="00A43D5B"/>
    <w:rsid w:val="00A43DFC"/>
    <w:rsid w:val="00A442A5"/>
    <w:rsid w:val="00A442B2"/>
    <w:rsid w:val="00A4444D"/>
    <w:rsid w:val="00A44683"/>
    <w:rsid w:val="00A44689"/>
    <w:rsid w:val="00A44E9F"/>
    <w:rsid w:val="00A45066"/>
    <w:rsid w:val="00A45157"/>
    <w:rsid w:val="00A4549F"/>
    <w:rsid w:val="00A457AD"/>
    <w:rsid w:val="00A458FA"/>
    <w:rsid w:val="00A45B9B"/>
    <w:rsid w:val="00A45BA1"/>
    <w:rsid w:val="00A45C23"/>
    <w:rsid w:val="00A45D45"/>
    <w:rsid w:val="00A45D56"/>
    <w:rsid w:val="00A45E8E"/>
    <w:rsid w:val="00A45F6B"/>
    <w:rsid w:val="00A4605B"/>
    <w:rsid w:val="00A46116"/>
    <w:rsid w:val="00A462FE"/>
    <w:rsid w:val="00A46515"/>
    <w:rsid w:val="00A466E3"/>
    <w:rsid w:val="00A469BD"/>
    <w:rsid w:val="00A469FB"/>
    <w:rsid w:val="00A46A20"/>
    <w:rsid w:val="00A46ADE"/>
    <w:rsid w:val="00A46CEF"/>
    <w:rsid w:val="00A46E03"/>
    <w:rsid w:val="00A46E4A"/>
    <w:rsid w:val="00A46EB4"/>
    <w:rsid w:val="00A471B3"/>
    <w:rsid w:val="00A477C5"/>
    <w:rsid w:val="00A479AE"/>
    <w:rsid w:val="00A501C9"/>
    <w:rsid w:val="00A50506"/>
    <w:rsid w:val="00A5065D"/>
    <w:rsid w:val="00A50943"/>
    <w:rsid w:val="00A50955"/>
    <w:rsid w:val="00A50984"/>
    <w:rsid w:val="00A50CE0"/>
    <w:rsid w:val="00A50EDB"/>
    <w:rsid w:val="00A50F11"/>
    <w:rsid w:val="00A51561"/>
    <w:rsid w:val="00A518CF"/>
    <w:rsid w:val="00A51C13"/>
    <w:rsid w:val="00A51FF7"/>
    <w:rsid w:val="00A52200"/>
    <w:rsid w:val="00A524D3"/>
    <w:rsid w:val="00A52E4E"/>
    <w:rsid w:val="00A52EC8"/>
    <w:rsid w:val="00A530ED"/>
    <w:rsid w:val="00A53880"/>
    <w:rsid w:val="00A53CEF"/>
    <w:rsid w:val="00A53D18"/>
    <w:rsid w:val="00A53F55"/>
    <w:rsid w:val="00A54114"/>
    <w:rsid w:val="00A5417B"/>
    <w:rsid w:val="00A54321"/>
    <w:rsid w:val="00A54355"/>
    <w:rsid w:val="00A54599"/>
    <w:rsid w:val="00A549F2"/>
    <w:rsid w:val="00A54A5F"/>
    <w:rsid w:val="00A54B28"/>
    <w:rsid w:val="00A54B82"/>
    <w:rsid w:val="00A54CD2"/>
    <w:rsid w:val="00A550ED"/>
    <w:rsid w:val="00A55656"/>
    <w:rsid w:val="00A556F9"/>
    <w:rsid w:val="00A55CD4"/>
    <w:rsid w:val="00A55F0A"/>
    <w:rsid w:val="00A55F79"/>
    <w:rsid w:val="00A5646C"/>
    <w:rsid w:val="00A569D4"/>
    <w:rsid w:val="00A56A8E"/>
    <w:rsid w:val="00A56D0B"/>
    <w:rsid w:val="00A574B5"/>
    <w:rsid w:val="00A5753C"/>
    <w:rsid w:val="00A57806"/>
    <w:rsid w:val="00A57967"/>
    <w:rsid w:val="00A579ED"/>
    <w:rsid w:val="00A57F1A"/>
    <w:rsid w:val="00A600DD"/>
    <w:rsid w:val="00A60163"/>
    <w:rsid w:val="00A6038D"/>
    <w:rsid w:val="00A607F7"/>
    <w:rsid w:val="00A60843"/>
    <w:rsid w:val="00A60C3B"/>
    <w:rsid w:val="00A60CF0"/>
    <w:rsid w:val="00A61429"/>
    <w:rsid w:val="00A61514"/>
    <w:rsid w:val="00A61548"/>
    <w:rsid w:val="00A61645"/>
    <w:rsid w:val="00A62042"/>
    <w:rsid w:val="00A62080"/>
    <w:rsid w:val="00A62406"/>
    <w:rsid w:val="00A6282C"/>
    <w:rsid w:val="00A62DBC"/>
    <w:rsid w:val="00A62EC7"/>
    <w:rsid w:val="00A62F4E"/>
    <w:rsid w:val="00A630A2"/>
    <w:rsid w:val="00A631CE"/>
    <w:rsid w:val="00A6329F"/>
    <w:rsid w:val="00A632B8"/>
    <w:rsid w:val="00A634B4"/>
    <w:rsid w:val="00A63567"/>
    <w:rsid w:val="00A63B6B"/>
    <w:rsid w:val="00A63BF3"/>
    <w:rsid w:val="00A63D8C"/>
    <w:rsid w:val="00A648E6"/>
    <w:rsid w:val="00A64942"/>
    <w:rsid w:val="00A64990"/>
    <w:rsid w:val="00A64ADE"/>
    <w:rsid w:val="00A64EA5"/>
    <w:rsid w:val="00A652A0"/>
    <w:rsid w:val="00A656D2"/>
    <w:rsid w:val="00A657B4"/>
    <w:rsid w:val="00A65911"/>
    <w:rsid w:val="00A65A21"/>
    <w:rsid w:val="00A65E72"/>
    <w:rsid w:val="00A65EBA"/>
    <w:rsid w:val="00A6643C"/>
    <w:rsid w:val="00A667C4"/>
    <w:rsid w:val="00A6686F"/>
    <w:rsid w:val="00A66A53"/>
    <w:rsid w:val="00A66AA4"/>
    <w:rsid w:val="00A66B29"/>
    <w:rsid w:val="00A67077"/>
    <w:rsid w:val="00A67117"/>
    <w:rsid w:val="00A674C6"/>
    <w:rsid w:val="00A67544"/>
    <w:rsid w:val="00A67673"/>
    <w:rsid w:val="00A676E1"/>
    <w:rsid w:val="00A67CF9"/>
    <w:rsid w:val="00A70125"/>
    <w:rsid w:val="00A705DF"/>
    <w:rsid w:val="00A7075B"/>
    <w:rsid w:val="00A70A8D"/>
    <w:rsid w:val="00A70F19"/>
    <w:rsid w:val="00A71473"/>
    <w:rsid w:val="00A715A5"/>
    <w:rsid w:val="00A71B3B"/>
    <w:rsid w:val="00A71CE6"/>
    <w:rsid w:val="00A71D23"/>
    <w:rsid w:val="00A71EC2"/>
    <w:rsid w:val="00A720A8"/>
    <w:rsid w:val="00A72581"/>
    <w:rsid w:val="00A72724"/>
    <w:rsid w:val="00A7279A"/>
    <w:rsid w:val="00A72907"/>
    <w:rsid w:val="00A72A2A"/>
    <w:rsid w:val="00A72D3E"/>
    <w:rsid w:val="00A72FBF"/>
    <w:rsid w:val="00A72FF0"/>
    <w:rsid w:val="00A732A6"/>
    <w:rsid w:val="00A732D7"/>
    <w:rsid w:val="00A7333A"/>
    <w:rsid w:val="00A73504"/>
    <w:rsid w:val="00A7364D"/>
    <w:rsid w:val="00A736F7"/>
    <w:rsid w:val="00A73708"/>
    <w:rsid w:val="00A739A8"/>
    <w:rsid w:val="00A73B07"/>
    <w:rsid w:val="00A73D0D"/>
    <w:rsid w:val="00A74242"/>
    <w:rsid w:val="00A74559"/>
    <w:rsid w:val="00A745D0"/>
    <w:rsid w:val="00A749E0"/>
    <w:rsid w:val="00A74A92"/>
    <w:rsid w:val="00A74CDF"/>
    <w:rsid w:val="00A74E2A"/>
    <w:rsid w:val="00A74F20"/>
    <w:rsid w:val="00A751D8"/>
    <w:rsid w:val="00A75524"/>
    <w:rsid w:val="00A75943"/>
    <w:rsid w:val="00A75B48"/>
    <w:rsid w:val="00A75CC1"/>
    <w:rsid w:val="00A75E88"/>
    <w:rsid w:val="00A75F62"/>
    <w:rsid w:val="00A761F1"/>
    <w:rsid w:val="00A7627C"/>
    <w:rsid w:val="00A76621"/>
    <w:rsid w:val="00A76792"/>
    <w:rsid w:val="00A767C2"/>
    <w:rsid w:val="00A76AC9"/>
    <w:rsid w:val="00A76FA2"/>
    <w:rsid w:val="00A76FCC"/>
    <w:rsid w:val="00A77580"/>
    <w:rsid w:val="00A77894"/>
    <w:rsid w:val="00A77923"/>
    <w:rsid w:val="00A77A72"/>
    <w:rsid w:val="00A77B49"/>
    <w:rsid w:val="00A77BF7"/>
    <w:rsid w:val="00A77F53"/>
    <w:rsid w:val="00A803D5"/>
    <w:rsid w:val="00A8052B"/>
    <w:rsid w:val="00A8056E"/>
    <w:rsid w:val="00A8079B"/>
    <w:rsid w:val="00A8095B"/>
    <w:rsid w:val="00A80ADE"/>
    <w:rsid w:val="00A80BD2"/>
    <w:rsid w:val="00A8100D"/>
    <w:rsid w:val="00A81353"/>
    <w:rsid w:val="00A81624"/>
    <w:rsid w:val="00A817B5"/>
    <w:rsid w:val="00A817EE"/>
    <w:rsid w:val="00A818BC"/>
    <w:rsid w:val="00A81B16"/>
    <w:rsid w:val="00A8240A"/>
    <w:rsid w:val="00A8253A"/>
    <w:rsid w:val="00A82907"/>
    <w:rsid w:val="00A82B02"/>
    <w:rsid w:val="00A82D58"/>
    <w:rsid w:val="00A82E6B"/>
    <w:rsid w:val="00A82F60"/>
    <w:rsid w:val="00A83295"/>
    <w:rsid w:val="00A833DA"/>
    <w:rsid w:val="00A83463"/>
    <w:rsid w:val="00A836B4"/>
    <w:rsid w:val="00A836FF"/>
    <w:rsid w:val="00A83958"/>
    <w:rsid w:val="00A8399D"/>
    <w:rsid w:val="00A839F3"/>
    <w:rsid w:val="00A839F8"/>
    <w:rsid w:val="00A83E3D"/>
    <w:rsid w:val="00A83EFD"/>
    <w:rsid w:val="00A84304"/>
    <w:rsid w:val="00A8443A"/>
    <w:rsid w:val="00A84482"/>
    <w:rsid w:val="00A8458E"/>
    <w:rsid w:val="00A846CA"/>
    <w:rsid w:val="00A8479C"/>
    <w:rsid w:val="00A847CB"/>
    <w:rsid w:val="00A848E5"/>
    <w:rsid w:val="00A8557B"/>
    <w:rsid w:val="00A856B6"/>
    <w:rsid w:val="00A85A05"/>
    <w:rsid w:val="00A85B56"/>
    <w:rsid w:val="00A85C7F"/>
    <w:rsid w:val="00A863E8"/>
    <w:rsid w:val="00A8660F"/>
    <w:rsid w:val="00A866FC"/>
    <w:rsid w:val="00A86840"/>
    <w:rsid w:val="00A86D63"/>
    <w:rsid w:val="00A86F84"/>
    <w:rsid w:val="00A87294"/>
    <w:rsid w:val="00A873BE"/>
    <w:rsid w:val="00A8762A"/>
    <w:rsid w:val="00A8766A"/>
    <w:rsid w:val="00A87797"/>
    <w:rsid w:val="00A8798E"/>
    <w:rsid w:val="00A9016B"/>
    <w:rsid w:val="00A902DB"/>
    <w:rsid w:val="00A904EE"/>
    <w:rsid w:val="00A90980"/>
    <w:rsid w:val="00A90A50"/>
    <w:rsid w:val="00A90E4F"/>
    <w:rsid w:val="00A90E72"/>
    <w:rsid w:val="00A9106D"/>
    <w:rsid w:val="00A910BA"/>
    <w:rsid w:val="00A91B5C"/>
    <w:rsid w:val="00A91CCC"/>
    <w:rsid w:val="00A922A2"/>
    <w:rsid w:val="00A9235B"/>
    <w:rsid w:val="00A9291A"/>
    <w:rsid w:val="00A92E96"/>
    <w:rsid w:val="00A931C5"/>
    <w:rsid w:val="00A93223"/>
    <w:rsid w:val="00A9327B"/>
    <w:rsid w:val="00A9328F"/>
    <w:rsid w:val="00A934C1"/>
    <w:rsid w:val="00A93610"/>
    <w:rsid w:val="00A9380B"/>
    <w:rsid w:val="00A93B69"/>
    <w:rsid w:val="00A942B1"/>
    <w:rsid w:val="00A947A1"/>
    <w:rsid w:val="00A95082"/>
    <w:rsid w:val="00A951A4"/>
    <w:rsid w:val="00A9528B"/>
    <w:rsid w:val="00A952B1"/>
    <w:rsid w:val="00A953E6"/>
    <w:rsid w:val="00A95538"/>
    <w:rsid w:val="00A95AAA"/>
    <w:rsid w:val="00A95E59"/>
    <w:rsid w:val="00A95F6F"/>
    <w:rsid w:val="00A963B4"/>
    <w:rsid w:val="00A963C7"/>
    <w:rsid w:val="00A965F4"/>
    <w:rsid w:val="00A969D8"/>
    <w:rsid w:val="00A96CEE"/>
    <w:rsid w:val="00A96EF7"/>
    <w:rsid w:val="00A97044"/>
    <w:rsid w:val="00A970B9"/>
    <w:rsid w:val="00A97731"/>
    <w:rsid w:val="00A97F50"/>
    <w:rsid w:val="00AA0147"/>
    <w:rsid w:val="00AA015C"/>
    <w:rsid w:val="00AA01DA"/>
    <w:rsid w:val="00AA035D"/>
    <w:rsid w:val="00AA09AF"/>
    <w:rsid w:val="00AA0C66"/>
    <w:rsid w:val="00AA0D84"/>
    <w:rsid w:val="00AA115A"/>
    <w:rsid w:val="00AA11FE"/>
    <w:rsid w:val="00AA125E"/>
    <w:rsid w:val="00AA1626"/>
    <w:rsid w:val="00AA1653"/>
    <w:rsid w:val="00AA174E"/>
    <w:rsid w:val="00AA19F2"/>
    <w:rsid w:val="00AA1B79"/>
    <w:rsid w:val="00AA1C25"/>
    <w:rsid w:val="00AA21F2"/>
    <w:rsid w:val="00AA25C8"/>
    <w:rsid w:val="00AA28BE"/>
    <w:rsid w:val="00AA2AA1"/>
    <w:rsid w:val="00AA3016"/>
    <w:rsid w:val="00AA3023"/>
    <w:rsid w:val="00AA371B"/>
    <w:rsid w:val="00AA38AA"/>
    <w:rsid w:val="00AA3901"/>
    <w:rsid w:val="00AA3951"/>
    <w:rsid w:val="00AA3DB7"/>
    <w:rsid w:val="00AA3E7C"/>
    <w:rsid w:val="00AA3F11"/>
    <w:rsid w:val="00AA41A6"/>
    <w:rsid w:val="00AA41FD"/>
    <w:rsid w:val="00AA442D"/>
    <w:rsid w:val="00AA47F4"/>
    <w:rsid w:val="00AA4D8A"/>
    <w:rsid w:val="00AA4E9B"/>
    <w:rsid w:val="00AA4E9C"/>
    <w:rsid w:val="00AA5148"/>
    <w:rsid w:val="00AA5165"/>
    <w:rsid w:val="00AA51F5"/>
    <w:rsid w:val="00AA5DE3"/>
    <w:rsid w:val="00AA5E3B"/>
    <w:rsid w:val="00AA5EC5"/>
    <w:rsid w:val="00AA6424"/>
    <w:rsid w:val="00AA68B4"/>
    <w:rsid w:val="00AA6B91"/>
    <w:rsid w:val="00AA6CCC"/>
    <w:rsid w:val="00AA6F08"/>
    <w:rsid w:val="00AA71F3"/>
    <w:rsid w:val="00AA74A9"/>
    <w:rsid w:val="00AA75B2"/>
    <w:rsid w:val="00AA7798"/>
    <w:rsid w:val="00AA77DB"/>
    <w:rsid w:val="00AA7F05"/>
    <w:rsid w:val="00AA7F12"/>
    <w:rsid w:val="00AB0008"/>
    <w:rsid w:val="00AB01AA"/>
    <w:rsid w:val="00AB0543"/>
    <w:rsid w:val="00AB09EF"/>
    <w:rsid w:val="00AB0AC9"/>
    <w:rsid w:val="00AB0D3B"/>
    <w:rsid w:val="00AB0E2A"/>
    <w:rsid w:val="00AB1439"/>
    <w:rsid w:val="00AB185A"/>
    <w:rsid w:val="00AB1BA7"/>
    <w:rsid w:val="00AB1CE8"/>
    <w:rsid w:val="00AB1E04"/>
    <w:rsid w:val="00AB1E1A"/>
    <w:rsid w:val="00AB1E3C"/>
    <w:rsid w:val="00AB1EB5"/>
    <w:rsid w:val="00AB224A"/>
    <w:rsid w:val="00AB2483"/>
    <w:rsid w:val="00AB27F9"/>
    <w:rsid w:val="00AB290F"/>
    <w:rsid w:val="00AB291C"/>
    <w:rsid w:val="00AB2E0F"/>
    <w:rsid w:val="00AB3113"/>
    <w:rsid w:val="00AB344D"/>
    <w:rsid w:val="00AB348A"/>
    <w:rsid w:val="00AB3AD1"/>
    <w:rsid w:val="00AB3CA2"/>
    <w:rsid w:val="00AB3F38"/>
    <w:rsid w:val="00AB3F41"/>
    <w:rsid w:val="00AB40FD"/>
    <w:rsid w:val="00AB43EC"/>
    <w:rsid w:val="00AB446A"/>
    <w:rsid w:val="00AB4BF4"/>
    <w:rsid w:val="00AB52D0"/>
    <w:rsid w:val="00AB545F"/>
    <w:rsid w:val="00AB599F"/>
    <w:rsid w:val="00AB5ADF"/>
    <w:rsid w:val="00AB5E57"/>
    <w:rsid w:val="00AB60A3"/>
    <w:rsid w:val="00AB63B8"/>
    <w:rsid w:val="00AB6471"/>
    <w:rsid w:val="00AB6678"/>
    <w:rsid w:val="00AB677F"/>
    <w:rsid w:val="00AB6A07"/>
    <w:rsid w:val="00AB6AA5"/>
    <w:rsid w:val="00AB6AC9"/>
    <w:rsid w:val="00AB725F"/>
    <w:rsid w:val="00AB74A7"/>
    <w:rsid w:val="00AB774E"/>
    <w:rsid w:val="00AB7AA1"/>
    <w:rsid w:val="00AB7EFE"/>
    <w:rsid w:val="00AC03BF"/>
    <w:rsid w:val="00AC0654"/>
    <w:rsid w:val="00AC0705"/>
    <w:rsid w:val="00AC094E"/>
    <w:rsid w:val="00AC0BB5"/>
    <w:rsid w:val="00AC0DDD"/>
    <w:rsid w:val="00AC0E36"/>
    <w:rsid w:val="00AC0E88"/>
    <w:rsid w:val="00AC0EA0"/>
    <w:rsid w:val="00AC0F3B"/>
    <w:rsid w:val="00AC109B"/>
    <w:rsid w:val="00AC1130"/>
    <w:rsid w:val="00AC1414"/>
    <w:rsid w:val="00AC14C3"/>
    <w:rsid w:val="00AC173D"/>
    <w:rsid w:val="00AC1EBD"/>
    <w:rsid w:val="00AC1F50"/>
    <w:rsid w:val="00AC20D4"/>
    <w:rsid w:val="00AC20DD"/>
    <w:rsid w:val="00AC254D"/>
    <w:rsid w:val="00AC2614"/>
    <w:rsid w:val="00AC2896"/>
    <w:rsid w:val="00AC28D4"/>
    <w:rsid w:val="00AC2B51"/>
    <w:rsid w:val="00AC2B97"/>
    <w:rsid w:val="00AC2D2D"/>
    <w:rsid w:val="00AC33CF"/>
    <w:rsid w:val="00AC3CC3"/>
    <w:rsid w:val="00AC3D1E"/>
    <w:rsid w:val="00AC3D4B"/>
    <w:rsid w:val="00AC3F7A"/>
    <w:rsid w:val="00AC4844"/>
    <w:rsid w:val="00AC4922"/>
    <w:rsid w:val="00AC4E65"/>
    <w:rsid w:val="00AC4EAE"/>
    <w:rsid w:val="00AC50BD"/>
    <w:rsid w:val="00AC514C"/>
    <w:rsid w:val="00AC5423"/>
    <w:rsid w:val="00AC5624"/>
    <w:rsid w:val="00AC59A5"/>
    <w:rsid w:val="00AC5EBC"/>
    <w:rsid w:val="00AC6876"/>
    <w:rsid w:val="00AC6DBF"/>
    <w:rsid w:val="00AC6EFC"/>
    <w:rsid w:val="00AC71C7"/>
    <w:rsid w:val="00AC74DA"/>
    <w:rsid w:val="00AC7548"/>
    <w:rsid w:val="00AC7652"/>
    <w:rsid w:val="00AC789C"/>
    <w:rsid w:val="00AC7A2B"/>
    <w:rsid w:val="00AC7C25"/>
    <w:rsid w:val="00AD012D"/>
    <w:rsid w:val="00AD0688"/>
    <w:rsid w:val="00AD09F6"/>
    <w:rsid w:val="00AD0A29"/>
    <w:rsid w:val="00AD0A51"/>
    <w:rsid w:val="00AD0A83"/>
    <w:rsid w:val="00AD0B37"/>
    <w:rsid w:val="00AD0F81"/>
    <w:rsid w:val="00AD11F7"/>
    <w:rsid w:val="00AD1245"/>
    <w:rsid w:val="00AD1324"/>
    <w:rsid w:val="00AD1563"/>
    <w:rsid w:val="00AD158C"/>
    <w:rsid w:val="00AD17BB"/>
    <w:rsid w:val="00AD1BAA"/>
    <w:rsid w:val="00AD1DB7"/>
    <w:rsid w:val="00AD2289"/>
    <w:rsid w:val="00AD229C"/>
    <w:rsid w:val="00AD239A"/>
    <w:rsid w:val="00AD2852"/>
    <w:rsid w:val="00AD2ABD"/>
    <w:rsid w:val="00AD2EFF"/>
    <w:rsid w:val="00AD2FA4"/>
    <w:rsid w:val="00AD3416"/>
    <w:rsid w:val="00AD34AF"/>
    <w:rsid w:val="00AD3757"/>
    <w:rsid w:val="00AD38AA"/>
    <w:rsid w:val="00AD3947"/>
    <w:rsid w:val="00AD3976"/>
    <w:rsid w:val="00AD3D07"/>
    <w:rsid w:val="00AD4015"/>
    <w:rsid w:val="00AD4089"/>
    <w:rsid w:val="00AD4116"/>
    <w:rsid w:val="00AD42AE"/>
    <w:rsid w:val="00AD4C4D"/>
    <w:rsid w:val="00AD4CFE"/>
    <w:rsid w:val="00AD4D2A"/>
    <w:rsid w:val="00AD523F"/>
    <w:rsid w:val="00AD542F"/>
    <w:rsid w:val="00AD54C2"/>
    <w:rsid w:val="00AD5543"/>
    <w:rsid w:val="00AD5B6C"/>
    <w:rsid w:val="00AD5C61"/>
    <w:rsid w:val="00AD5D49"/>
    <w:rsid w:val="00AD5D7B"/>
    <w:rsid w:val="00AD6094"/>
    <w:rsid w:val="00AD61D2"/>
    <w:rsid w:val="00AD62BE"/>
    <w:rsid w:val="00AD6365"/>
    <w:rsid w:val="00AD63B2"/>
    <w:rsid w:val="00AD66E2"/>
    <w:rsid w:val="00AD6849"/>
    <w:rsid w:val="00AD6AAA"/>
    <w:rsid w:val="00AD6D57"/>
    <w:rsid w:val="00AD6EDD"/>
    <w:rsid w:val="00AD7246"/>
    <w:rsid w:val="00AD7305"/>
    <w:rsid w:val="00AD7489"/>
    <w:rsid w:val="00AD749B"/>
    <w:rsid w:val="00AD7539"/>
    <w:rsid w:val="00AD7E64"/>
    <w:rsid w:val="00AD7EEF"/>
    <w:rsid w:val="00AD7F1C"/>
    <w:rsid w:val="00AD7F2C"/>
    <w:rsid w:val="00AE0752"/>
    <w:rsid w:val="00AE07ED"/>
    <w:rsid w:val="00AE084F"/>
    <w:rsid w:val="00AE087E"/>
    <w:rsid w:val="00AE0A27"/>
    <w:rsid w:val="00AE0B13"/>
    <w:rsid w:val="00AE0B8A"/>
    <w:rsid w:val="00AE0C56"/>
    <w:rsid w:val="00AE0D4D"/>
    <w:rsid w:val="00AE1021"/>
    <w:rsid w:val="00AE1221"/>
    <w:rsid w:val="00AE12E3"/>
    <w:rsid w:val="00AE1384"/>
    <w:rsid w:val="00AE149E"/>
    <w:rsid w:val="00AE17A4"/>
    <w:rsid w:val="00AE1A6B"/>
    <w:rsid w:val="00AE2221"/>
    <w:rsid w:val="00AE22F2"/>
    <w:rsid w:val="00AE252B"/>
    <w:rsid w:val="00AE269C"/>
    <w:rsid w:val="00AE28A2"/>
    <w:rsid w:val="00AE29FC"/>
    <w:rsid w:val="00AE2AFB"/>
    <w:rsid w:val="00AE2F3F"/>
    <w:rsid w:val="00AE30D2"/>
    <w:rsid w:val="00AE3338"/>
    <w:rsid w:val="00AE33CA"/>
    <w:rsid w:val="00AE3827"/>
    <w:rsid w:val="00AE3A1D"/>
    <w:rsid w:val="00AE3B3B"/>
    <w:rsid w:val="00AE3B4E"/>
    <w:rsid w:val="00AE3BCD"/>
    <w:rsid w:val="00AE3C85"/>
    <w:rsid w:val="00AE3E92"/>
    <w:rsid w:val="00AE4256"/>
    <w:rsid w:val="00AE477A"/>
    <w:rsid w:val="00AE4908"/>
    <w:rsid w:val="00AE498E"/>
    <w:rsid w:val="00AE4BE1"/>
    <w:rsid w:val="00AE532D"/>
    <w:rsid w:val="00AE54D2"/>
    <w:rsid w:val="00AE59AB"/>
    <w:rsid w:val="00AE59EC"/>
    <w:rsid w:val="00AE5AD0"/>
    <w:rsid w:val="00AE5CE2"/>
    <w:rsid w:val="00AE60F7"/>
    <w:rsid w:val="00AE6365"/>
    <w:rsid w:val="00AE64BF"/>
    <w:rsid w:val="00AE65E7"/>
    <w:rsid w:val="00AE67B2"/>
    <w:rsid w:val="00AE67B3"/>
    <w:rsid w:val="00AE67B4"/>
    <w:rsid w:val="00AE68F6"/>
    <w:rsid w:val="00AE6A0F"/>
    <w:rsid w:val="00AE6B6F"/>
    <w:rsid w:val="00AE6ED1"/>
    <w:rsid w:val="00AE6FC9"/>
    <w:rsid w:val="00AE76DE"/>
    <w:rsid w:val="00AE7857"/>
    <w:rsid w:val="00AE7864"/>
    <w:rsid w:val="00AE7949"/>
    <w:rsid w:val="00AE7A39"/>
    <w:rsid w:val="00AE7C83"/>
    <w:rsid w:val="00AE7D90"/>
    <w:rsid w:val="00AF03AE"/>
    <w:rsid w:val="00AF03B8"/>
    <w:rsid w:val="00AF0B51"/>
    <w:rsid w:val="00AF0CA7"/>
    <w:rsid w:val="00AF0FF6"/>
    <w:rsid w:val="00AF15DA"/>
    <w:rsid w:val="00AF17C2"/>
    <w:rsid w:val="00AF18D6"/>
    <w:rsid w:val="00AF18E5"/>
    <w:rsid w:val="00AF1DAB"/>
    <w:rsid w:val="00AF2219"/>
    <w:rsid w:val="00AF224C"/>
    <w:rsid w:val="00AF2549"/>
    <w:rsid w:val="00AF2561"/>
    <w:rsid w:val="00AF25D5"/>
    <w:rsid w:val="00AF27BF"/>
    <w:rsid w:val="00AF2D02"/>
    <w:rsid w:val="00AF2D04"/>
    <w:rsid w:val="00AF2EAD"/>
    <w:rsid w:val="00AF3250"/>
    <w:rsid w:val="00AF3511"/>
    <w:rsid w:val="00AF3618"/>
    <w:rsid w:val="00AF370F"/>
    <w:rsid w:val="00AF378C"/>
    <w:rsid w:val="00AF3AB7"/>
    <w:rsid w:val="00AF3DBB"/>
    <w:rsid w:val="00AF3F3A"/>
    <w:rsid w:val="00AF3FAF"/>
    <w:rsid w:val="00AF4205"/>
    <w:rsid w:val="00AF49AA"/>
    <w:rsid w:val="00AF4BF2"/>
    <w:rsid w:val="00AF5004"/>
    <w:rsid w:val="00AF5118"/>
    <w:rsid w:val="00AF5194"/>
    <w:rsid w:val="00AF53EF"/>
    <w:rsid w:val="00AF58E4"/>
    <w:rsid w:val="00AF58F1"/>
    <w:rsid w:val="00AF58F9"/>
    <w:rsid w:val="00AF59BB"/>
    <w:rsid w:val="00AF5EEB"/>
    <w:rsid w:val="00AF5EFD"/>
    <w:rsid w:val="00AF6195"/>
    <w:rsid w:val="00AF6388"/>
    <w:rsid w:val="00AF65AE"/>
    <w:rsid w:val="00AF68F4"/>
    <w:rsid w:val="00AF6BA2"/>
    <w:rsid w:val="00AF6D38"/>
    <w:rsid w:val="00AF6F02"/>
    <w:rsid w:val="00AF6FDB"/>
    <w:rsid w:val="00AF73C3"/>
    <w:rsid w:val="00AF73CF"/>
    <w:rsid w:val="00AF74F4"/>
    <w:rsid w:val="00AF77F6"/>
    <w:rsid w:val="00AF787D"/>
    <w:rsid w:val="00AF795C"/>
    <w:rsid w:val="00AF7A0F"/>
    <w:rsid w:val="00AF7D2E"/>
    <w:rsid w:val="00B000C4"/>
    <w:rsid w:val="00B00543"/>
    <w:rsid w:val="00B005BD"/>
    <w:rsid w:val="00B00660"/>
    <w:rsid w:val="00B00752"/>
    <w:rsid w:val="00B00A40"/>
    <w:rsid w:val="00B010EF"/>
    <w:rsid w:val="00B01223"/>
    <w:rsid w:val="00B0135E"/>
    <w:rsid w:val="00B013FE"/>
    <w:rsid w:val="00B017F0"/>
    <w:rsid w:val="00B01B60"/>
    <w:rsid w:val="00B01CA3"/>
    <w:rsid w:val="00B01CDD"/>
    <w:rsid w:val="00B01F4C"/>
    <w:rsid w:val="00B02088"/>
    <w:rsid w:val="00B020DE"/>
    <w:rsid w:val="00B0225A"/>
    <w:rsid w:val="00B022D1"/>
    <w:rsid w:val="00B02442"/>
    <w:rsid w:val="00B026C1"/>
    <w:rsid w:val="00B027A7"/>
    <w:rsid w:val="00B02806"/>
    <w:rsid w:val="00B02B9C"/>
    <w:rsid w:val="00B030DA"/>
    <w:rsid w:val="00B0353B"/>
    <w:rsid w:val="00B03FA4"/>
    <w:rsid w:val="00B040B2"/>
    <w:rsid w:val="00B0418A"/>
    <w:rsid w:val="00B04675"/>
    <w:rsid w:val="00B04A0D"/>
    <w:rsid w:val="00B04AB1"/>
    <w:rsid w:val="00B04C25"/>
    <w:rsid w:val="00B04D94"/>
    <w:rsid w:val="00B050E9"/>
    <w:rsid w:val="00B05234"/>
    <w:rsid w:val="00B0566F"/>
    <w:rsid w:val="00B05879"/>
    <w:rsid w:val="00B05BE5"/>
    <w:rsid w:val="00B05CBB"/>
    <w:rsid w:val="00B062D2"/>
    <w:rsid w:val="00B06396"/>
    <w:rsid w:val="00B06797"/>
    <w:rsid w:val="00B07468"/>
    <w:rsid w:val="00B074D5"/>
    <w:rsid w:val="00B07AE3"/>
    <w:rsid w:val="00B07BB3"/>
    <w:rsid w:val="00B07BCC"/>
    <w:rsid w:val="00B07F59"/>
    <w:rsid w:val="00B101B0"/>
    <w:rsid w:val="00B1032A"/>
    <w:rsid w:val="00B10382"/>
    <w:rsid w:val="00B104CB"/>
    <w:rsid w:val="00B10558"/>
    <w:rsid w:val="00B107EA"/>
    <w:rsid w:val="00B10D15"/>
    <w:rsid w:val="00B10EF0"/>
    <w:rsid w:val="00B10F9D"/>
    <w:rsid w:val="00B11000"/>
    <w:rsid w:val="00B11183"/>
    <w:rsid w:val="00B11534"/>
    <w:rsid w:val="00B116F0"/>
    <w:rsid w:val="00B11770"/>
    <w:rsid w:val="00B118AF"/>
    <w:rsid w:val="00B118E4"/>
    <w:rsid w:val="00B12037"/>
    <w:rsid w:val="00B12386"/>
    <w:rsid w:val="00B12454"/>
    <w:rsid w:val="00B12709"/>
    <w:rsid w:val="00B12D00"/>
    <w:rsid w:val="00B134F2"/>
    <w:rsid w:val="00B1354C"/>
    <w:rsid w:val="00B137A9"/>
    <w:rsid w:val="00B1393F"/>
    <w:rsid w:val="00B13B3E"/>
    <w:rsid w:val="00B13DAA"/>
    <w:rsid w:val="00B13F5A"/>
    <w:rsid w:val="00B13FB7"/>
    <w:rsid w:val="00B14112"/>
    <w:rsid w:val="00B1413B"/>
    <w:rsid w:val="00B143F7"/>
    <w:rsid w:val="00B14C3D"/>
    <w:rsid w:val="00B14C44"/>
    <w:rsid w:val="00B14D3B"/>
    <w:rsid w:val="00B14DAE"/>
    <w:rsid w:val="00B14FD0"/>
    <w:rsid w:val="00B15676"/>
    <w:rsid w:val="00B156A9"/>
    <w:rsid w:val="00B15F83"/>
    <w:rsid w:val="00B160FF"/>
    <w:rsid w:val="00B16108"/>
    <w:rsid w:val="00B16287"/>
    <w:rsid w:val="00B16322"/>
    <w:rsid w:val="00B1662E"/>
    <w:rsid w:val="00B166BD"/>
    <w:rsid w:val="00B16C68"/>
    <w:rsid w:val="00B171A7"/>
    <w:rsid w:val="00B17415"/>
    <w:rsid w:val="00B175CD"/>
    <w:rsid w:val="00B17735"/>
    <w:rsid w:val="00B17B01"/>
    <w:rsid w:val="00B17FB8"/>
    <w:rsid w:val="00B20033"/>
    <w:rsid w:val="00B20293"/>
    <w:rsid w:val="00B2071F"/>
    <w:rsid w:val="00B2083E"/>
    <w:rsid w:val="00B20C4F"/>
    <w:rsid w:val="00B20F02"/>
    <w:rsid w:val="00B212B2"/>
    <w:rsid w:val="00B212D2"/>
    <w:rsid w:val="00B219BC"/>
    <w:rsid w:val="00B21A7F"/>
    <w:rsid w:val="00B21CBF"/>
    <w:rsid w:val="00B22006"/>
    <w:rsid w:val="00B222C3"/>
    <w:rsid w:val="00B22450"/>
    <w:rsid w:val="00B2248A"/>
    <w:rsid w:val="00B2263B"/>
    <w:rsid w:val="00B229A7"/>
    <w:rsid w:val="00B22AB1"/>
    <w:rsid w:val="00B22C0D"/>
    <w:rsid w:val="00B23088"/>
    <w:rsid w:val="00B23AF4"/>
    <w:rsid w:val="00B23C15"/>
    <w:rsid w:val="00B23C1C"/>
    <w:rsid w:val="00B243BF"/>
    <w:rsid w:val="00B24620"/>
    <w:rsid w:val="00B24829"/>
    <w:rsid w:val="00B24928"/>
    <w:rsid w:val="00B24F2F"/>
    <w:rsid w:val="00B253D9"/>
    <w:rsid w:val="00B2555D"/>
    <w:rsid w:val="00B25686"/>
    <w:rsid w:val="00B25762"/>
    <w:rsid w:val="00B25899"/>
    <w:rsid w:val="00B258B2"/>
    <w:rsid w:val="00B25A92"/>
    <w:rsid w:val="00B25B40"/>
    <w:rsid w:val="00B25D76"/>
    <w:rsid w:val="00B25FDE"/>
    <w:rsid w:val="00B26256"/>
    <w:rsid w:val="00B266D2"/>
    <w:rsid w:val="00B26790"/>
    <w:rsid w:val="00B2682C"/>
    <w:rsid w:val="00B26851"/>
    <w:rsid w:val="00B26917"/>
    <w:rsid w:val="00B26AB0"/>
    <w:rsid w:val="00B26AD2"/>
    <w:rsid w:val="00B26CA2"/>
    <w:rsid w:val="00B26F76"/>
    <w:rsid w:val="00B2770D"/>
    <w:rsid w:val="00B27E25"/>
    <w:rsid w:val="00B3046F"/>
    <w:rsid w:val="00B3049F"/>
    <w:rsid w:val="00B3093E"/>
    <w:rsid w:val="00B3096E"/>
    <w:rsid w:val="00B309FB"/>
    <w:rsid w:val="00B30B4E"/>
    <w:rsid w:val="00B30B7C"/>
    <w:rsid w:val="00B30D59"/>
    <w:rsid w:val="00B31058"/>
    <w:rsid w:val="00B3111C"/>
    <w:rsid w:val="00B31246"/>
    <w:rsid w:val="00B3151B"/>
    <w:rsid w:val="00B317DC"/>
    <w:rsid w:val="00B31CFD"/>
    <w:rsid w:val="00B31DF5"/>
    <w:rsid w:val="00B31E16"/>
    <w:rsid w:val="00B32214"/>
    <w:rsid w:val="00B322E8"/>
    <w:rsid w:val="00B32375"/>
    <w:rsid w:val="00B324E9"/>
    <w:rsid w:val="00B326FF"/>
    <w:rsid w:val="00B32D70"/>
    <w:rsid w:val="00B332A9"/>
    <w:rsid w:val="00B3365A"/>
    <w:rsid w:val="00B336F9"/>
    <w:rsid w:val="00B33FC3"/>
    <w:rsid w:val="00B340AA"/>
    <w:rsid w:val="00B344D4"/>
    <w:rsid w:val="00B346D2"/>
    <w:rsid w:val="00B347C0"/>
    <w:rsid w:val="00B347DF"/>
    <w:rsid w:val="00B34967"/>
    <w:rsid w:val="00B34A9F"/>
    <w:rsid w:val="00B34B80"/>
    <w:rsid w:val="00B34F63"/>
    <w:rsid w:val="00B3539A"/>
    <w:rsid w:val="00B35797"/>
    <w:rsid w:val="00B35A69"/>
    <w:rsid w:val="00B35BAC"/>
    <w:rsid w:val="00B35C75"/>
    <w:rsid w:val="00B35CDA"/>
    <w:rsid w:val="00B35D39"/>
    <w:rsid w:val="00B360E7"/>
    <w:rsid w:val="00B361B6"/>
    <w:rsid w:val="00B3621B"/>
    <w:rsid w:val="00B36373"/>
    <w:rsid w:val="00B366A2"/>
    <w:rsid w:val="00B36D53"/>
    <w:rsid w:val="00B373C0"/>
    <w:rsid w:val="00B3752A"/>
    <w:rsid w:val="00B37741"/>
    <w:rsid w:val="00B37901"/>
    <w:rsid w:val="00B37D97"/>
    <w:rsid w:val="00B40285"/>
    <w:rsid w:val="00B40429"/>
    <w:rsid w:val="00B40B08"/>
    <w:rsid w:val="00B40B8A"/>
    <w:rsid w:val="00B40CD6"/>
    <w:rsid w:val="00B411BD"/>
    <w:rsid w:val="00B4127B"/>
    <w:rsid w:val="00B414B5"/>
    <w:rsid w:val="00B41559"/>
    <w:rsid w:val="00B4168A"/>
    <w:rsid w:val="00B417A4"/>
    <w:rsid w:val="00B418E8"/>
    <w:rsid w:val="00B41D98"/>
    <w:rsid w:val="00B41EB7"/>
    <w:rsid w:val="00B41FF3"/>
    <w:rsid w:val="00B421EA"/>
    <w:rsid w:val="00B42285"/>
    <w:rsid w:val="00B422D1"/>
    <w:rsid w:val="00B4274B"/>
    <w:rsid w:val="00B42AD5"/>
    <w:rsid w:val="00B42D48"/>
    <w:rsid w:val="00B42E24"/>
    <w:rsid w:val="00B435B1"/>
    <w:rsid w:val="00B4367F"/>
    <w:rsid w:val="00B4389E"/>
    <w:rsid w:val="00B438BA"/>
    <w:rsid w:val="00B439BD"/>
    <w:rsid w:val="00B43C69"/>
    <w:rsid w:val="00B43D03"/>
    <w:rsid w:val="00B43FA3"/>
    <w:rsid w:val="00B44663"/>
    <w:rsid w:val="00B44BB1"/>
    <w:rsid w:val="00B44C95"/>
    <w:rsid w:val="00B44F59"/>
    <w:rsid w:val="00B44F6F"/>
    <w:rsid w:val="00B44F99"/>
    <w:rsid w:val="00B45039"/>
    <w:rsid w:val="00B45081"/>
    <w:rsid w:val="00B451C5"/>
    <w:rsid w:val="00B45876"/>
    <w:rsid w:val="00B45B8B"/>
    <w:rsid w:val="00B45BAC"/>
    <w:rsid w:val="00B462F6"/>
    <w:rsid w:val="00B4633F"/>
    <w:rsid w:val="00B464F7"/>
    <w:rsid w:val="00B469CD"/>
    <w:rsid w:val="00B46A41"/>
    <w:rsid w:val="00B46D81"/>
    <w:rsid w:val="00B46D85"/>
    <w:rsid w:val="00B46EA7"/>
    <w:rsid w:val="00B46EED"/>
    <w:rsid w:val="00B46FBA"/>
    <w:rsid w:val="00B470BA"/>
    <w:rsid w:val="00B4721E"/>
    <w:rsid w:val="00B474CD"/>
    <w:rsid w:val="00B4759B"/>
    <w:rsid w:val="00B476D4"/>
    <w:rsid w:val="00B47981"/>
    <w:rsid w:val="00B47AF1"/>
    <w:rsid w:val="00B47B4F"/>
    <w:rsid w:val="00B50383"/>
    <w:rsid w:val="00B5061D"/>
    <w:rsid w:val="00B506E5"/>
    <w:rsid w:val="00B50842"/>
    <w:rsid w:val="00B50B02"/>
    <w:rsid w:val="00B5124D"/>
    <w:rsid w:val="00B51322"/>
    <w:rsid w:val="00B51542"/>
    <w:rsid w:val="00B51670"/>
    <w:rsid w:val="00B51A5A"/>
    <w:rsid w:val="00B51A8E"/>
    <w:rsid w:val="00B51C35"/>
    <w:rsid w:val="00B51D1D"/>
    <w:rsid w:val="00B522CB"/>
    <w:rsid w:val="00B52354"/>
    <w:rsid w:val="00B524EB"/>
    <w:rsid w:val="00B5267E"/>
    <w:rsid w:val="00B5285D"/>
    <w:rsid w:val="00B52BF7"/>
    <w:rsid w:val="00B5310E"/>
    <w:rsid w:val="00B531EB"/>
    <w:rsid w:val="00B538B6"/>
    <w:rsid w:val="00B53942"/>
    <w:rsid w:val="00B53B00"/>
    <w:rsid w:val="00B53C9E"/>
    <w:rsid w:val="00B540FD"/>
    <w:rsid w:val="00B54339"/>
    <w:rsid w:val="00B5496C"/>
    <w:rsid w:val="00B54ACC"/>
    <w:rsid w:val="00B54D23"/>
    <w:rsid w:val="00B54DCB"/>
    <w:rsid w:val="00B54F1E"/>
    <w:rsid w:val="00B5500F"/>
    <w:rsid w:val="00B55165"/>
    <w:rsid w:val="00B55285"/>
    <w:rsid w:val="00B555DF"/>
    <w:rsid w:val="00B55AC2"/>
    <w:rsid w:val="00B55E57"/>
    <w:rsid w:val="00B55E90"/>
    <w:rsid w:val="00B55F02"/>
    <w:rsid w:val="00B560C9"/>
    <w:rsid w:val="00B562B4"/>
    <w:rsid w:val="00B56497"/>
    <w:rsid w:val="00B56533"/>
    <w:rsid w:val="00B5662B"/>
    <w:rsid w:val="00B56811"/>
    <w:rsid w:val="00B56CD3"/>
    <w:rsid w:val="00B56CFC"/>
    <w:rsid w:val="00B56D7D"/>
    <w:rsid w:val="00B56D9F"/>
    <w:rsid w:val="00B5754E"/>
    <w:rsid w:val="00B575A6"/>
    <w:rsid w:val="00B57777"/>
    <w:rsid w:val="00B577D1"/>
    <w:rsid w:val="00B5784C"/>
    <w:rsid w:val="00B57A17"/>
    <w:rsid w:val="00B57D9E"/>
    <w:rsid w:val="00B600F3"/>
    <w:rsid w:val="00B60D8F"/>
    <w:rsid w:val="00B60E74"/>
    <w:rsid w:val="00B61099"/>
    <w:rsid w:val="00B61347"/>
    <w:rsid w:val="00B61B0B"/>
    <w:rsid w:val="00B61B46"/>
    <w:rsid w:val="00B61B7D"/>
    <w:rsid w:val="00B61BE2"/>
    <w:rsid w:val="00B620D1"/>
    <w:rsid w:val="00B62471"/>
    <w:rsid w:val="00B6266F"/>
    <w:rsid w:val="00B626BB"/>
    <w:rsid w:val="00B628D3"/>
    <w:rsid w:val="00B62E0B"/>
    <w:rsid w:val="00B633C9"/>
    <w:rsid w:val="00B63762"/>
    <w:rsid w:val="00B63C32"/>
    <w:rsid w:val="00B63C37"/>
    <w:rsid w:val="00B63D11"/>
    <w:rsid w:val="00B63F29"/>
    <w:rsid w:val="00B6412F"/>
    <w:rsid w:val="00B641C2"/>
    <w:rsid w:val="00B64434"/>
    <w:rsid w:val="00B64436"/>
    <w:rsid w:val="00B64584"/>
    <w:rsid w:val="00B64721"/>
    <w:rsid w:val="00B64B06"/>
    <w:rsid w:val="00B64B7F"/>
    <w:rsid w:val="00B6515D"/>
    <w:rsid w:val="00B65630"/>
    <w:rsid w:val="00B6599B"/>
    <w:rsid w:val="00B65EB5"/>
    <w:rsid w:val="00B6644C"/>
    <w:rsid w:val="00B66472"/>
    <w:rsid w:val="00B67001"/>
    <w:rsid w:val="00B67296"/>
    <w:rsid w:val="00B6730C"/>
    <w:rsid w:val="00B67605"/>
    <w:rsid w:val="00B67723"/>
    <w:rsid w:val="00B67955"/>
    <w:rsid w:val="00B7037E"/>
    <w:rsid w:val="00B703FC"/>
    <w:rsid w:val="00B70F27"/>
    <w:rsid w:val="00B70FD3"/>
    <w:rsid w:val="00B71041"/>
    <w:rsid w:val="00B711CE"/>
    <w:rsid w:val="00B7150C"/>
    <w:rsid w:val="00B71557"/>
    <w:rsid w:val="00B7157B"/>
    <w:rsid w:val="00B71822"/>
    <w:rsid w:val="00B71DC8"/>
    <w:rsid w:val="00B72007"/>
    <w:rsid w:val="00B721E5"/>
    <w:rsid w:val="00B722BE"/>
    <w:rsid w:val="00B724C4"/>
    <w:rsid w:val="00B72645"/>
    <w:rsid w:val="00B72AE7"/>
    <w:rsid w:val="00B72DF8"/>
    <w:rsid w:val="00B72F1F"/>
    <w:rsid w:val="00B7307D"/>
    <w:rsid w:val="00B7346B"/>
    <w:rsid w:val="00B73876"/>
    <w:rsid w:val="00B73E80"/>
    <w:rsid w:val="00B73F16"/>
    <w:rsid w:val="00B74251"/>
    <w:rsid w:val="00B7455A"/>
    <w:rsid w:val="00B746C6"/>
    <w:rsid w:val="00B74937"/>
    <w:rsid w:val="00B75098"/>
    <w:rsid w:val="00B750EE"/>
    <w:rsid w:val="00B75459"/>
    <w:rsid w:val="00B755DB"/>
    <w:rsid w:val="00B7604C"/>
    <w:rsid w:val="00B761B7"/>
    <w:rsid w:val="00B7644B"/>
    <w:rsid w:val="00B7652C"/>
    <w:rsid w:val="00B766BF"/>
    <w:rsid w:val="00B76AA7"/>
    <w:rsid w:val="00B76E4C"/>
    <w:rsid w:val="00B76EAF"/>
    <w:rsid w:val="00B76F2E"/>
    <w:rsid w:val="00B76FA6"/>
    <w:rsid w:val="00B7702B"/>
    <w:rsid w:val="00B771E9"/>
    <w:rsid w:val="00B77610"/>
    <w:rsid w:val="00B77640"/>
    <w:rsid w:val="00B77C64"/>
    <w:rsid w:val="00B77E8D"/>
    <w:rsid w:val="00B80246"/>
    <w:rsid w:val="00B8065C"/>
    <w:rsid w:val="00B80910"/>
    <w:rsid w:val="00B80BB1"/>
    <w:rsid w:val="00B80E69"/>
    <w:rsid w:val="00B81407"/>
    <w:rsid w:val="00B8162E"/>
    <w:rsid w:val="00B818F4"/>
    <w:rsid w:val="00B819F9"/>
    <w:rsid w:val="00B81B81"/>
    <w:rsid w:val="00B81BC9"/>
    <w:rsid w:val="00B81E72"/>
    <w:rsid w:val="00B82127"/>
    <w:rsid w:val="00B8222F"/>
    <w:rsid w:val="00B822C8"/>
    <w:rsid w:val="00B82615"/>
    <w:rsid w:val="00B82CAC"/>
    <w:rsid w:val="00B833CE"/>
    <w:rsid w:val="00B83444"/>
    <w:rsid w:val="00B834B0"/>
    <w:rsid w:val="00B8359F"/>
    <w:rsid w:val="00B836ED"/>
    <w:rsid w:val="00B83913"/>
    <w:rsid w:val="00B84384"/>
    <w:rsid w:val="00B844D9"/>
    <w:rsid w:val="00B84667"/>
    <w:rsid w:val="00B84FB8"/>
    <w:rsid w:val="00B8502A"/>
    <w:rsid w:val="00B85064"/>
    <w:rsid w:val="00B853BE"/>
    <w:rsid w:val="00B854D2"/>
    <w:rsid w:val="00B85A45"/>
    <w:rsid w:val="00B8641F"/>
    <w:rsid w:val="00B86476"/>
    <w:rsid w:val="00B86602"/>
    <w:rsid w:val="00B867AE"/>
    <w:rsid w:val="00B86868"/>
    <w:rsid w:val="00B86871"/>
    <w:rsid w:val="00B86A3D"/>
    <w:rsid w:val="00B86BBE"/>
    <w:rsid w:val="00B86E8D"/>
    <w:rsid w:val="00B873F5"/>
    <w:rsid w:val="00B87593"/>
    <w:rsid w:val="00B875C7"/>
    <w:rsid w:val="00B87C68"/>
    <w:rsid w:val="00B87FD4"/>
    <w:rsid w:val="00B90345"/>
    <w:rsid w:val="00B909B8"/>
    <w:rsid w:val="00B90D10"/>
    <w:rsid w:val="00B90E75"/>
    <w:rsid w:val="00B90FE5"/>
    <w:rsid w:val="00B91016"/>
    <w:rsid w:val="00B9112A"/>
    <w:rsid w:val="00B91454"/>
    <w:rsid w:val="00B91495"/>
    <w:rsid w:val="00B914B9"/>
    <w:rsid w:val="00B919AD"/>
    <w:rsid w:val="00B91A2B"/>
    <w:rsid w:val="00B91DD6"/>
    <w:rsid w:val="00B920AA"/>
    <w:rsid w:val="00B92166"/>
    <w:rsid w:val="00B92A3A"/>
    <w:rsid w:val="00B92FD2"/>
    <w:rsid w:val="00B93204"/>
    <w:rsid w:val="00B934E3"/>
    <w:rsid w:val="00B93FBE"/>
    <w:rsid w:val="00B941C3"/>
    <w:rsid w:val="00B9455B"/>
    <w:rsid w:val="00B9456C"/>
    <w:rsid w:val="00B948B4"/>
    <w:rsid w:val="00B94E17"/>
    <w:rsid w:val="00B95387"/>
    <w:rsid w:val="00B954E6"/>
    <w:rsid w:val="00B954F1"/>
    <w:rsid w:val="00B957FE"/>
    <w:rsid w:val="00B959FF"/>
    <w:rsid w:val="00B95F02"/>
    <w:rsid w:val="00B95F31"/>
    <w:rsid w:val="00B963CF"/>
    <w:rsid w:val="00B96425"/>
    <w:rsid w:val="00B96BEF"/>
    <w:rsid w:val="00B96F5B"/>
    <w:rsid w:val="00B96FC0"/>
    <w:rsid w:val="00B97260"/>
    <w:rsid w:val="00B972E8"/>
    <w:rsid w:val="00B9765C"/>
    <w:rsid w:val="00B979BF"/>
    <w:rsid w:val="00B97A69"/>
    <w:rsid w:val="00B97FB8"/>
    <w:rsid w:val="00BA04EE"/>
    <w:rsid w:val="00BA0632"/>
    <w:rsid w:val="00BA0770"/>
    <w:rsid w:val="00BA078E"/>
    <w:rsid w:val="00BA0AAA"/>
    <w:rsid w:val="00BA0AD1"/>
    <w:rsid w:val="00BA0B1A"/>
    <w:rsid w:val="00BA0DFB"/>
    <w:rsid w:val="00BA13E9"/>
    <w:rsid w:val="00BA1490"/>
    <w:rsid w:val="00BA1C2C"/>
    <w:rsid w:val="00BA1F56"/>
    <w:rsid w:val="00BA2C50"/>
    <w:rsid w:val="00BA2E1B"/>
    <w:rsid w:val="00BA2FEF"/>
    <w:rsid w:val="00BA3909"/>
    <w:rsid w:val="00BA3938"/>
    <w:rsid w:val="00BA3C00"/>
    <w:rsid w:val="00BA3D1D"/>
    <w:rsid w:val="00BA41C3"/>
    <w:rsid w:val="00BA46D4"/>
    <w:rsid w:val="00BA4809"/>
    <w:rsid w:val="00BA4D54"/>
    <w:rsid w:val="00BA4E61"/>
    <w:rsid w:val="00BA4FD2"/>
    <w:rsid w:val="00BA5501"/>
    <w:rsid w:val="00BA5D7F"/>
    <w:rsid w:val="00BA6527"/>
    <w:rsid w:val="00BA6A4A"/>
    <w:rsid w:val="00BA6BE8"/>
    <w:rsid w:val="00BA6C09"/>
    <w:rsid w:val="00BA6FB7"/>
    <w:rsid w:val="00BA73AF"/>
    <w:rsid w:val="00BA7520"/>
    <w:rsid w:val="00BA76DE"/>
    <w:rsid w:val="00BA78F0"/>
    <w:rsid w:val="00BA7ACD"/>
    <w:rsid w:val="00BA7D08"/>
    <w:rsid w:val="00BB0021"/>
    <w:rsid w:val="00BB0067"/>
    <w:rsid w:val="00BB055D"/>
    <w:rsid w:val="00BB05C9"/>
    <w:rsid w:val="00BB0663"/>
    <w:rsid w:val="00BB111B"/>
    <w:rsid w:val="00BB1463"/>
    <w:rsid w:val="00BB1548"/>
    <w:rsid w:val="00BB173C"/>
    <w:rsid w:val="00BB1CE7"/>
    <w:rsid w:val="00BB1D72"/>
    <w:rsid w:val="00BB1FB9"/>
    <w:rsid w:val="00BB2040"/>
    <w:rsid w:val="00BB211E"/>
    <w:rsid w:val="00BB223B"/>
    <w:rsid w:val="00BB2647"/>
    <w:rsid w:val="00BB2FD3"/>
    <w:rsid w:val="00BB2FDF"/>
    <w:rsid w:val="00BB2FFF"/>
    <w:rsid w:val="00BB3360"/>
    <w:rsid w:val="00BB36E5"/>
    <w:rsid w:val="00BB3730"/>
    <w:rsid w:val="00BB37C3"/>
    <w:rsid w:val="00BB38F4"/>
    <w:rsid w:val="00BB3998"/>
    <w:rsid w:val="00BB3B0C"/>
    <w:rsid w:val="00BB3B71"/>
    <w:rsid w:val="00BB3F7E"/>
    <w:rsid w:val="00BB425E"/>
    <w:rsid w:val="00BB4332"/>
    <w:rsid w:val="00BB44C4"/>
    <w:rsid w:val="00BB475A"/>
    <w:rsid w:val="00BB4889"/>
    <w:rsid w:val="00BB4B42"/>
    <w:rsid w:val="00BB4B9E"/>
    <w:rsid w:val="00BB4E9D"/>
    <w:rsid w:val="00BB52B0"/>
    <w:rsid w:val="00BB55CA"/>
    <w:rsid w:val="00BB5841"/>
    <w:rsid w:val="00BB5F11"/>
    <w:rsid w:val="00BB5FCB"/>
    <w:rsid w:val="00BB6039"/>
    <w:rsid w:val="00BB604B"/>
    <w:rsid w:val="00BB60D5"/>
    <w:rsid w:val="00BB61AA"/>
    <w:rsid w:val="00BB6502"/>
    <w:rsid w:val="00BB65DB"/>
    <w:rsid w:val="00BB6B95"/>
    <w:rsid w:val="00BB6F0F"/>
    <w:rsid w:val="00BB72DD"/>
    <w:rsid w:val="00BB74F3"/>
    <w:rsid w:val="00BB75C8"/>
    <w:rsid w:val="00BB7ADB"/>
    <w:rsid w:val="00BB7F22"/>
    <w:rsid w:val="00BB7FE4"/>
    <w:rsid w:val="00BC00EC"/>
    <w:rsid w:val="00BC0115"/>
    <w:rsid w:val="00BC0513"/>
    <w:rsid w:val="00BC083A"/>
    <w:rsid w:val="00BC08C5"/>
    <w:rsid w:val="00BC0A50"/>
    <w:rsid w:val="00BC0E9A"/>
    <w:rsid w:val="00BC10CB"/>
    <w:rsid w:val="00BC1102"/>
    <w:rsid w:val="00BC12FB"/>
    <w:rsid w:val="00BC1307"/>
    <w:rsid w:val="00BC1C3C"/>
    <w:rsid w:val="00BC208C"/>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3A8E"/>
    <w:rsid w:val="00BC3E60"/>
    <w:rsid w:val="00BC42A8"/>
    <w:rsid w:val="00BC46EF"/>
    <w:rsid w:val="00BC4BBF"/>
    <w:rsid w:val="00BC4D1D"/>
    <w:rsid w:val="00BC542D"/>
    <w:rsid w:val="00BC5495"/>
    <w:rsid w:val="00BC56E5"/>
    <w:rsid w:val="00BC5F90"/>
    <w:rsid w:val="00BC6164"/>
    <w:rsid w:val="00BC6430"/>
    <w:rsid w:val="00BC64EF"/>
    <w:rsid w:val="00BC6502"/>
    <w:rsid w:val="00BC664C"/>
    <w:rsid w:val="00BC6AA1"/>
    <w:rsid w:val="00BC6C69"/>
    <w:rsid w:val="00BC6CC2"/>
    <w:rsid w:val="00BC6F3D"/>
    <w:rsid w:val="00BC6FD6"/>
    <w:rsid w:val="00BC7D7D"/>
    <w:rsid w:val="00BC7ED0"/>
    <w:rsid w:val="00BC7F57"/>
    <w:rsid w:val="00BD008E"/>
    <w:rsid w:val="00BD0136"/>
    <w:rsid w:val="00BD069D"/>
    <w:rsid w:val="00BD084D"/>
    <w:rsid w:val="00BD10EB"/>
    <w:rsid w:val="00BD1B88"/>
    <w:rsid w:val="00BD22EA"/>
    <w:rsid w:val="00BD23D2"/>
    <w:rsid w:val="00BD24A2"/>
    <w:rsid w:val="00BD267C"/>
    <w:rsid w:val="00BD272B"/>
    <w:rsid w:val="00BD293E"/>
    <w:rsid w:val="00BD2957"/>
    <w:rsid w:val="00BD2E20"/>
    <w:rsid w:val="00BD2F3B"/>
    <w:rsid w:val="00BD32E2"/>
    <w:rsid w:val="00BD3372"/>
    <w:rsid w:val="00BD3AB0"/>
    <w:rsid w:val="00BD3B55"/>
    <w:rsid w:val="00BD3BF9"/>
    <w:rsid w:val="00BD3EB9"/>
    <w:rsid w:val="00BD45C2"/>
    <w:rsid w:val="00BD46D7"/>
    <w:rsid w:val="00BD4807"/>
    <w:rsid w:val="00BD4D9E"/>
    <w:rsid w:val="00BD4DD7"/>
    <w:rsid w:val="00BD50AA"/>
    <w:rsid w:val="00BD5104"/>
    <w:rsid w:val="00BD5135"/>
    <w:rsid w:val="00BD521A"/>
    <w:rsid w:val="00BD5B2B"/>
    <w:rsid w:val="00BD5C52"/>
    <w:rsid w:val="00BD5CA8"/>
    <w:rsid w:val="00BD61DB"/>
    <w:rsid w:val="00BD6372"/>
    <w:rsid w:val="00BD66A6"/>
    <w:rsid w:val="00BD6825"/>
    <w:rsid w:val="00BD6912"/>
    <w:rsid w:val="00BD7151"/>
    <w:rsid w:val="00BD7291"/>
    <w:rsid w:val="00BD7647"/>
    <w:rsid w:val="00BD7E28"/>
    <w:rsid w:val="00BD7EA3"/>
    <w:rsid w:val="00BD7FE2"/>
    <w:rsid w:val="00BE0171"/>
    <w:rsid w:val="00BE06D9"/>
    <w:rsid w:val="00BE0A58"/>
    <w:rsid w:val="00BE0B19"/>
    <w:rsid w:val="00BE0DD8"/>
    <w:rsid w:val="00BE0E4C"/>
    <w:rsid w:val="00BE1AFA"/>
    <w:rsid w:val="00BE1B7E"/>
    <w:rsid w:val="00BE1D82"/>
    <w:rsid w:val="00BE1E0F"/>
    <w:rsid w:val="00BE1EE4"/>
    <w:rsid w:val="00BE1F8B"/>
    <w:rsid w:val="00BE20A7"/>
    <w:rsid w:val="00BE2481"/>
    <w:rsid w:val="00BE259C"/>
    <w:rsid w:val="00BE26C6"/>
    <w:rsid w:val="00BE2A0E"/>
    <w:rsid w:val="00BE2A7B"/>
    <w:rsid w:val="00BE2B4F"/>
    <w:rsid w:val="00BE2D70"/>
    <w:rsid w:val="00BE2F39"/>
    <w:rsid w:val="00BE332D"/>
    <w:rsid w:val="00BE34E7"/>
    <w:rsid w:val="00BE37C4"/>
    <w:rsid w:val="00BE3933"/>
    <w:rsid w:val="00BE3CF1"/>
    <w:rsid w:val="00BE3FDF"/>
    <w:rsid w:val="00BE44D4"/>
    <w:rsid w:val="00BE4786"/>
    <w:rsid w:val="00BE4B20"/>
    <w:rsid w:val="00BE4C94"/>
    <w:rsid w:val="00BE5510"/>
    <w:rsid w:val="00BE58C0"/>
    <w:rsid w:val="00BE5EA3"/>
    <w:rsid w:val="00BE5FC4"/>
    <w:rsid w:val="00BE5FCC"/>
    <w:rsid w:val="00BE61BC"/>
    <w:rsid w:val="00BE6607"/>
    <w:rsid w:val="00BE66F5"/>
    <w:rsid w:val="00BE677F"/>
    <w:rsid w:val="00BE682B"/>
    <w:rsid w:val="00BE68E2"/>
    <w:rsid w:val="00BE6A11"/>
    <w:rsid w:val="00BE6B71"/>
    <w:rsid w:val="00BE6BE6"/>
    <w:rsid w:val="00BE6D0C"/>
    <w:rsid w:val="00BE6F09"/>
    <w:rsid w:val="00BE72D6"/>
    <w:rsid w:val="00BE7514"/>
    <w:rsid w:val="00BE7681"/>
    <w:rsid w:val="00BE7A67"/>
    <w:rsid w:val="00BE7A7C"/>
    <w:rsid w:val="00BE7C4D"/>
    <w:rsid w:val="00BE7CCF"/>
    <w:rsid w:val="00BE7EAD"/>
    <w:rsid w:val="00BE7F34"/>
    <w:rsid w:val="00BE7F6A"/>
    <w:rsid w:val="00BF0274"/>
    <w:rsid w:val="00BF0475"/>
    <w:rsid w:val="00BF04BC"/>
    <w:rsid w:val="00BF0805"/>
    <w:rsid w:val="00BF0828"/>
    <w:rsid w:val="00BF08C4"/>
    <w:rsid w:val="00BF0BAF"/>
    <w:rsid w:val="00BF0D12"/>
    <w:rsid w:val="00BF0D72"/>
    <w:rsid w:val="00BF19CE"/>
    <w:rsid w:val="00BF1E62"/>
    <w:rsid w:val="00BF1F04"/>
    <w:rsid w:val="00BF2969"/>
    <w:rsid w:val="00BF29D1"/>
    <w:rsid w:val="00BF2AB9"/>
    <w:rsid w:val="00BF2B6F"/>
    <w:rsid w:val="00BF2D16"/>
    <w:rsid w:val="00BF2F19"/>
    <w:rsid w:val="00BF3033"/>
    <w:rsid w:val="00BF32ED"/>
    <w:rsid w:val="00BF3348"/>
    <w:rsid w:val="00BF3412"/>
    <w:rsid w:val="00BF351A"/>
    <w:rsid w:val="00BF3738"/>
    <w:rsid w:val="00BF38A4"/>
    <w:rsid w:val="00BF3914"/>
    <w:rsid w:val="00BF3A34"/>
    <w:rsid w:val="00BF3C0D"/>
    <w:rsid w:val="00BF3F3B"/>
    <w:rsid w:val="00BF4221"/>
    <w:rsid w:val="00BF4912"/>
    <w:rsid w:val="00BF49B1"/>
    <w:rsid w:val="00BF4C98"/>
    <w:rsid w:val="00BF53EC"/>
    <w:rsid w:val="00BF5552"/>
    <w:rsid w:val="00BF5577"/>
    <w:rsid w:val="00BF585F"/>
    <w:rsid w:val="00BF59B5"/>
    <w:rsid w:val="00BF5B8D"/>
    <w:rsid w:val="00BF5D95"/>
    <w:rsid w:val="00BF5E90"/>
    <w:rsid w:val="00BF69DF"/>
    <w:rsid w:val="00BF6AF8"/>
    <w:rsid w:val="00BF71FD"/>
    <w:rsid w:val="00BF73F2"/>
    <w:rsid w:val="00BF75D8"/>
    <w:rsid w:val="00BF7680"/>
    <w:rsid w:val="00BF77CE"/>
    <w:rsid w:val="00BF7900"/>
    <w:rsid w:val="00BF7942"/>
    <w:rsid w:val="00BF7962"/>
    <w:rsid w:val="00BF7D66"/>
    <w:rsid w:val="00C002B6"/>
    <w:rsid w:val="00C002FD"/>
    <w:rsid w:val="00C00606"/>
    <w:rsid w:val="00C00840"/>
    <w:rsid w:val="00C00C92"/>
    <w:rsid w:val="00C00D16"/>
    <w:rsid w:val="00C01242"/>
    <w:rsid w:val="00C01337"/>
    <w:rsid w:val="00C01671"/>
    <w:rsid w:val="00C01672"/>
    <w:rsid w:val="00C0182B"/>
    <w:rsid w:val="00C01BD4"/>
    <w:rsid w:val="00C01D13"/>
    <w:rsid w:val="00C02419"/>
    <w:rsid w:val="00C02766"/>
    <w:rsid w:val="00C02767"/>
    <w:rsid w:val="00C02C22"/>
    <w:rsid w:val="00C02F45"/>
    <w:rsid w:val="00C030D0"/>
    <w:rsid w:val="00C033E2"/>
    <w:rsid w:val="00C034CC"/>
    <w:rsid w:val="00C0350E"/>
    <w:rsid w:val="00C036EB"/>
    <w:rsid w:val="00C03720"/>
    <w:rsid w:val="00C03D91"/>
    <w:rsid w:val="00C03EE8"/>
    <w:rsid w:val="00C04464"/>
    <w:rsid w:val="00C0447D"/>
    <w:rsid w:val="00C044ED"/>
    <w:rsid w:val="00C04B53"/>
    <w:rsid w:val="00C05003"/>
    <w:rsid w:val="00C0522F"/>
    <w:rsid w:val="00C05286"/>
    <w:rsid w:val="00C05808"/>
    <w:rsid w:val="00C05972"/>
    <w:rsid w:val="00C05B28"/>
    <w:rsid w:val="00C05B60"/>
    <w:rsid w:val="00C05BEC"/>
    <w:rsid w:val="00C060A3"/>
    <w:rsid w:val="00C0619A"/>
    <w:rsid w:val="00C06436"/>
    <w:rsid w:val="00C06626"/>
    <w:rsid w:val="00C06E72"/>
    <w:rsid w:val="00C06E7D"/>
    <w:rsid w:val="00C06EA5"/>
    <w:rsid w:val="00C07552"/>
    <w:rsid w:val="00C07579"/>
    <w:rsid w:val="00C07ADC"/>
    <w:rsid w:val="00C07B27"/>
    <w:rsid w:val="00C10267"/>
    <w:rsid w:val="00C10515"/>
    <w:rsid w:val="00C1068C"/>
    <w:rsid w:val="00C1070F"/>
    <w:rsid w:val="00C10B6F"/>
    <w:rsid w:val="00C10D92"/>
    <w:rsid w:val="00C1112B"/>
    <w:rsid w:val="00C111A5"/>
    <w:rsid w:val="00C11396"/>
    <w:rsid w:val="00C11655"/>
    <w:rsid w:val="00C1165B"/>
    <w:rsid w:val="00C11A88"/>
    <w:rsid w:val="00C11D78"/>
    <w:rsid w:val="00C11D8A"/>
    <w:rsid w:val="00C11E61"/>
    <w:rsid w:val="00C11EEC"/>
    <w:rsid w:val="00C11F3A"/>
    <w:rsid w:val="00C11FEB"/>
    <w:rsid w:val="00C12002"/>
    <w:rsid w:val="00C12012"/>
    <w:rsid w:val="00C12053"/>
    <w:rsid w:val="00C120C5"/>
    <w:rsid w:val="00C1233D"/>
    <w:rsid w:val="00C123C0"/>
    <w:rsid w:val="00C12734"/>
    <w:rsid w:val="00C12874"/>
    <w:rsid w:val="00C12A4C"/>
    <w:rsid w:val="00C12BC1"/>
    <w:rsid w:val="00C12D26"/>
    <w:rsid w:val="00C132EC"/>
    <w:rsid w:val="00C138F0"/>
    <w:rsid w:val="00C13BB0"/>
    <w:rsid w:val="00C13BDA"/>
    <w:rsid w:val="00C13FFD"/>
    <w:rsid w:val="00C1407F"/>
    <w:rsid w:val="00C14632"/>
    <w:rsid w:val="00C14856"/>
    <w:rsid w:val="00C14925"/>
    <w:rsid w:val="00C14F99"/>
    <w:rsid w:val="00C14FAA"/>
    <w:rsid w:val="00C15044"/>
    <w:rsid w:val="00C15260"/>
    <w:rsid w:val="00C1536B"/>
    <w:rsid w:val="00C15391"/>
    <w:rsid w:val="00C15486"/>
    <w:rsid w:val="00C15616"/>
    <w:rsid w:val="00C15984"/>
    <w:rsid w:val="00C159F5"/>
    <w:rsid w:val="00C16291"/>
    <w:rsid w:val="00C162DC"/>
    <w:rsid w:val="00C16678"/>
    <w:rsid w:val="00C16699"/>
    <w:rsid w:val="00C166CA"/>
    <w:rsid w:val="00C168B2"/>
    <w:rsid w:val="00C16B6D"/>
    <w:rsid w:val="00C16C30"/>
    <w:rsid w:val="00C16E6A"/>
    <w:rsid w:val="00C16F3C"/>
    <w:rsid w:val="00C17299"/>
    <w:rsid w:val="00C172E4"/>
    <w:rsid w:val="00C17437"/>
    <w:rsid w:val="00C17651"/>
    <w:rsid w:val="00C17D51"/>
    <w:rsid w:val="00C17DA6"/>
    <w:rsid w:val="00C17F26"/>
    <w:rsid w:val="00C20175"/>
    <w:rsid w:val="00C20239"/>
    <w:rsid w:val="00C20362"/>
    <w:rsid w:val="00C204A4"/>
    <w:rsid w:val="00C2080A"/>
    <w:rsid w:val="00C20A00"/>
    <w:rsid w:val="00C20A7B"/>
    <w:rsid w:val="00C20F87"/>
    <w:rsid w:val="00C210A8"/>
    <w:rsid w:val="00C210C2"/>
    <w:rsid w:val="00C21516"/>
    <w:rsid w:val="00C2164F"/>
    <w:rsid w:val="00C21673"/>
    <w:rsid w:val="00C21729"/>
    <w:rsid w:val="00C21915"/>
    <w:rsid w:val="00C21A2C"/>
    <w:rsid w:val="00C21ACB"/>
    <w:rsid w:val="00C21C7A"/>
    <w:rsid w:val="00C21F25"/>
    <w:rsid w:val="00C223A4"/>
    <w:rsid w:val="00C225BF"/>
    <w:rsid w:val="00C2288E"/>
    <w:rsid w:val="00C22987"/>
    <w:rsid w:val="00C22EE0"/>
    <w:rsid w:val="00C23130"/>
    <w:rsid w:val="00C236C9"/>
    <w:rsid w:val="00C23A1F"/>
    <w:rsid w:val="00C23C24"/>
    <w:rsid w:val="00C23CC4"/>
    <w:rsid w:val="00C23CC8"/>
    <w:rsid w:val="00C23CE0"/>
    <w:rsid w:val="00C23D8A"/>
    <w:rsid w:val="00C23EB0"/>
    <w:rsid w:val="00C2477B"/>
    <w:rsid w:val="00C24999"/>
    <w:rsid w:val="00C24EE1"/>
    <w:rsid w:val="00C2500A"/>
    <w:rsid w:val="00C25069"/>
    <w:rsid w:val="00C252C9"/>
    <w:rsid w:val="00C25328"/>
    <w:rsid w:val="00C255A5"/>
    <w:rsid w:val="00C2584B"/>
    <w:rsid w:val="00C25942"/>
    <w:rsid w:val="00C259A3"/>
    <w:rsid w:val="00C25C90"/>
    <w:rsid w:val="00C25D8D"/>
    <w:rsid w:val="00C25DD9"/>
    <w:rsid w:val="00C25E6B"/>
    <w:rsid w:val="00C25E6F"/>
    <w:rsid w:val="00C25EC9"/>
    <w:rsid w:val="00C2612F"/>
    <w:rsid w:val="00C26361"/>
    <w:rsid w:val="00C264D9"/>
    <w:rsid w:val="00C2663F"/>
    <w:rsid w:val="00C26D3B"/>
    <w:rsid w:val="00C26DB8"/>
    <w:rsid w:val="00C27A99"/>
    <w:rsid w:val="00C30741"/>
    <w:rsid w:val="00C30AB2"/>
    <w:rsid w:val="00C315DC"/>
    <w:rsid w:val="00C31678"/>
    <w:rsid w:val="00C31AAE"/>
    <w:rsid w:val="00C31E03"/>
    <w:rsid w:val="00C32029"/>
    <w:rsid w:val="00C321F4"/>
    <w:rsid w:val="00C32361"/>
    <w:rsid w:val="00C32623"/>
    <w:rsid w:val="00C326A7"/>
    <w:rsid w:val="00C32878"/>
    <w:rsid w:val="00C33091"/>
    <w:rsid w:val="00C33193"/>
    <w:rsid w:val="00C3328E"/>
    <w:rsid w:val="00C337E5"/>
    <w:rsid w:val="00C33A62"/>
    <w:rsid w:val="00C3400F"/>
    <w:rsid w:val="00C348A4"/>
    <w:rsid w:val="00C349E9"/>
    <w:rsid w:val="00C34B53"/>
    <w:rsid w:val="00C34B64"/>
    <w:rsid w:val="00C34C36"/>
    <w:rsid w:val="00C34E49"/>
    <w:rsid w:val="00C35044"/>
    <w:rsid w:val="00C35289"/>
    <w:rsid w:val="00C352B3"/>
    <w:rsid w:val="00C35542"/>
    <w:rsid w:val="00C357AF"/>
    <w:rsid w:val="00C35A6A"/>
    <w:rsid w:val="00C35B10"/>
    <w:rsid w:val="00C35D8B"/>
    <w:rsid w:val="00C35F1C"/>
    <w:rsid w:val="00C3654C"/>
    <w:rsid w:val="00C36586"/>
    <w:rsid w:val="00C36BA0"/>
    <w:rsid w:val="00C36BF5"/>
    <w:rsid w:val="00C36DBC"/>
    <w:rsid w:val="00C36F95"/>
    <w:rsid w:val="00C37226"/>
    <w:rsid w:val="00C373BD"/>
    <w:rsid w:val="00C376BA"/>
    <w:rsid w:val="00C37A26"/>
    <w:rsid w:val="00C37B40"/>
    <w:rsid w:val="00C37BA2"/>
    <w:rsid w:val="00C37BCF"/>
    <w:rsid w:val="00C37C8E"/>
    <w:rsid w:val="00C37D5F"/>
    <w:rsid w:val="00C40213"/>
    <w:rsid w:val="00C40270"/>
    <w:rsid w:val="00C40373"/>
    <w:rsid w:val="00C40430"/>
    <w:rsid w:val="00C4082D"/>
    <w:rsid w:val="00C40AE6"/>
    <w:rsid w:val="00C40C53"/>
    <w:rsid w:val="00C40FFA"/>
    <w:rsid w:val="00C411AF"/>
    <w:rsid w:val="00C4138D"/>
    <w:rsid w:val="00C413BE"/>
    <w:rsid w:val="00C41746"/>
    <w:rsid w:val="00C41941"/>
    <w:rsid w:val="00C41979"/>
    <w:rsid w:val="00C41A0E"/>
    <w:rsid w:val="00C41E3A"/>
    <w:rsid w:val="00C42054"/>
    <w:rsid w:val="00C42200"/>
    <w:rsid w:val="00C427FB"/>
    <w:rsid w:val="00C42B73"/>
    <w:rsid w:val="00C4304C"/>
    <w:rsid w:val="00C43315"/>
    <w:rsid w:val="00C4376D"/>
    <w:rsid w:val="00C4394D"/>
    <w:rsid w:val="00C439F8"/>
    <w:rsid w:val="00C43D48"/>
    <w:rsid w:val="00C43DC8"/>
    <w:rsid w:val="00C43E52"/>
    <w:rsid w:val="00C4429E"/>
    <w:rsid w:val="00C44992"/>
    <w:rsid w:val="00C45274"/>
    <w:rsid w:val="00C452F5"/>
    <w:rsid w:val="00C45521"/>
    <w:rsid w:val="00C455B7"/>
    <w:rsid w:val="00C45611"/>
    <w:rsid w:val="00C4590F"/>
    <w:rsid w:val="00C45B44"/>
    <w:rsid w:val="00C45EA2"/>
    <w:rsid w:val="00C45F29"/>
    <w:rsid w:val="00C46358"/>
    <w:rsid w:val="00C46555"/>
    <w:rsid w:val="00C468EA"/>
    <w:rsid w:val="00C46952"/>
    <w:rsid w:val="00C46AA8"/>
    <w:rsid w:val="00C46B15"/>
    <w:rsid w:val="00C46D4B"/>
    <w:rsid w:val="00C46F7D"/>
    <w:rsid w:val="00C47478"/>
    <w:rsid w:val="00C476A8"/>
    <w:rsid w:val="00C47909"/>
    <w:rsid w:val="00C479B5"/>
    <w:rsid w:val="00C47A6D"/>
    <w:rsid w:val="00C47AA9"/>
    <w:rsid w:val="00C47E16"/>
    <w:rsid w:val="00C47E70"/>
    <w:rsid w:val="00C50031"/>
    <w:rsid w:val="00C50242"/>
    <w:rsid w:val="00C502A7"/>
    <w:rsid w:val="00C5034D"/>
    <w:rsid w:val="00C5050E"/>
    <w:rsid w:val="00C50B42"/>
    <w:rsid w:val="00C50D22"/>
    <w:rsid w:val="00C50E99"/>
    <w:rsid w:val="00C51124"/>
    <w:rsid w:val="00C515EA"/>
    <w:rsid w:val="00C5188D"/>
    <w:rsid w:val="00C51984"/>
    <w:rsid w:val="00C51AB4"/>
    <w:rsid w:val="00C51BCA"/>
    <w:rsid w:val="00C51F6F"/>
    <w:rsid w:val="00C52744"/>
    <w:rsid w:val="00C52778"/>
    <w:rsid w:val="00C528AF"/>
    <w:rsid w:val="00C529AE"/>
    <w:rsid w:val="00C52A87"/>
    <w:rsid w:val="00C530AD"/>
    <w:rsid w:val="00C5351F"/>
    <w:rsid w:val="00C53B8C"/>
    <w:rsid w:val="00C53EB3"/>
    <w:rsid w:val="00C53EC7"/>
    <w:rsid w:val="00C53F1A"/>
    <w:rsid w:val="00C542D4"/>
    <w:rsid w:val="00C544D8"/>
    <w:rsid w:val="00C54C63"/>
    <w:rsid w:val="00C54D71"/>
    <w:rsid w:val="00C55029"/>
    <w:rsid w:val="00C55164"/>
    <w:rsid w:val="00C554A8"/>
    <w:rsid w:val="00C554DB"/>
    <w:rsid w:val="00C55BE8"/>
    <w:rsid w:val="00C56137"/>
    <w:rsid w:val="00C56149"/>
    <w:rsid w:val="00C561D9"/>
    <w:rsid w:val="00C562E0"/>
    <w:rsid w:val="00C563F5"/>
    <w:rsid w:val="00C5675C"/>
    <w:rsid w:val="00C570F7"/>
    <w:rsid w:val="00C5721B"/>
    <w:rsid w:val="00C5768F"/>
    <w:rsid w:val="00C57735"/>
    <w:rsid w:val="00C577D8"/>
    <w:rsid w:val="00C57B74"/>
    <w:rsid w:val="00C57C32"/>
    <w:rsid w:val="00C57E45"/>
    <w:rsid w:val="00C57FD0"/>
    <w:rsid w:val="00C600E1"/>
    <w:rsid w:val="00C6041F"/>
    <w:rsid w:val="00C605DF"/>
    <w:rsid w:val="00C607A4"/>
    <w:rsid w:val="00C60A82"/>
    <w:rsid w:val="00C60AB1"/>
    <w:rsid w:val="00C60BF2"/>
    <w:rsid w:val="00C60CAF"/>
    <w:rsid w:val="00C610FA"/>
    <w:rsid w:val="00C613F9"/>
    <w:rsid w:val="00C61723"/>
    <w:rsid w:val="00C618CB"/>
    <w:rsid w:val="00C61E6E"/>
    <w:rsid w:val="00C62260"/>
    <w:rsid w:val="00C624F4"/>
    <w:rsid w:val="00C62BDB"/>
    <w:rsid w:val="00C62C4B"/>
    <w:rsid w:val="00C62CD5"/>
    <w:rsid w:val="00C62FD5"/>
    <w:rsid w:val="00C63313"/>
    <w:rsid w:val="00C63408"/>
    <w:rsid w:val="00C63479"/>
    <w:rsid w:val="00C63648"/>
    <w:rsid w:val="00C63655"/>
    <w:rsid w:val="00C6366B"/>
    <w:rsid w:val="00C6368A"/>
    <w:rsid w:val="00C636E6"/>
    <w:rsid w:val="00C6378B"/>
    <w:rsid w:val="00C6384B"/>
    <w:rsid w:val="00C639D6"/>
    <w:rsid w:val="00C63D25"/>
    <w:rsid w:val="00C63DE4"/>
    <w:rsid w:val="00C63F8E"/>
    <w:rsid w:val="00C64128"/>
    <w:rsid w:val="00C64218"/>
    <w:rsid w:val="00C647FB"/>
    <w:rsid w:val="00C64C36"/>
    <w:rsid w:val="00C64D6D"/>
    <w:rsid w:val="00C64E77"/>
    <w:rsid w:val="00C64F05"/>
    <w:rsid w:val="00C650EF"/>
    <w:rsid w:val="00C654E0"/>
    <w:rsid w:val="00C658B2"/>
    <w:rsid w:val="00C66043"/>
    <w:rsid w:val="00C661AE"/>
    <w:rsid w:val="00C66247"/>
    <w:rsid w:val="00C66466"/>
    <w:rsid w:val="00C667D0"/>
    <w:rsid w:val="00C66C72"/>
    <w:rsid w:val="00C66E4B"/>
    <w:rsid w:val="00C672F2"/>
    <w:rsid w:val="00C673E2"/>
    <w:rsid w:val="00C67700"/>
    <w:rsid w:val="00C67772"/>
    <w:rsid w:val="00C67BD9"/>
    <w:rsid w:val="00C67C6E"/>
    <w:rsid w:val="00C67EAB"/>
    <w:rsid w:val="00C67FA1"/>
    <w:rsid w:val="00C7074B"/>
    <w:rsid w:val="00C708EE"/>
    <w:rsid w:val="00C70DFF"/>
    <w:rsid w:val="00C71271"/>
    <w:rsid w:val="00C71A97"/>
    <w:rsid w:val="00C71FE4"/>
    <w:rsid w:val="00C72274"/>
    <w:rsid w:val="00C725C9"/>
    <w:rsid w:val="00C726BC"/>
    <w:rsid w:val="00C727FF"/>
    <w:rsid w:val="00C72ACF"/>
    <w:rsid w:val="00C72BD5"/>
    <w:rsid w:val="00C72CA2"/>
    <w:rsid w:val="00C72D93"/>
    <w:rsid w:val="00C72E97"/>
    <w:rsid w:val="00C72EDF"/>
    <w:rsid w:val="00C73115"/>
    <w:rsid w:val="00C7368D"/>
    <w:rsid w:val="00C73A19"/>
    <w:rsid w:val="00C73C88"/>
    <w:rsid w:val="00C74104"/>
    <w:rsid w:val="00C744EC"/>
    <w:rsid w:val="00C74A6F"/>
    <w:rsid w:val="00C75162"/>
    <w:rsid w:val="00C75207"/>
    <w:rsid w:val="00C756BB"/>
    <w:rsid w:val="00C7582C"/>
    <w:rsid w:val="00C75846"/>
    <w:rsid w:val="00C75942"/>
    <w:rsid w:val="00C75A0F"/>
    <w:rsid w:val="00C75A6B"/>
    <w:rsid w:val="00C75AF9"/>
    <w:rsid w:val="00C75B76"/>
    <w:rsid w:val="00C75EF5"/>
    <w:rsid w:val="00C763B6"/>
    <w:rsid w:val="00C7644F"/>
    <w:rsid w:val="00C76484"/>
    <w:rsid w:val="00C768F6"/>
    <w:rsid w:val="00C76CFA"/>
    <w:rsid w:val="00C76D02"/>
    <w:rsid w:val="00C770F3"/>
    <w:rsid w:val="00C7715E"/>
    <w:rsid w:val="00C77167"/>
    <w:rsid w:val="00C774FB"/>
    <w:rsid w:val="00C775DE"/>
    <w:rsid w:val="00C80073"/>
    <w:rsid w:val="00C80714"/>
    <w:rsid w:val="00C809B3"/>
    <w:rsid w:val="00C809BC"/>
    <w:rsid w:val="00C80C52"/>
    <w:rsid w:val="00C80D49"/>
    <w:rsid w:val="00C80DEA"/>
    <w:rsid w:val="00C80F40"/>
    <w:rsid w:val="00C81156"/>
    <w:rsid w:val="00C81525"/>
    <w:rsid w:val="00C81E38"/>
    <w:rsid w:val="00C82598"/>
    <w:rsid w:val="00C82BF8"/>
    <w:rsid w:val="00C82F76"/>
    <w:rsid w:val="00C832AE"/>
    <w:rsid w:val="00C832DC"/>
    <w:rsid w:val="00C8377F"/>
    <w:rsid w:val="00C838F0"/>
    <w:rsid w:val="00C839C5"/>
    <w:rsid w:val="00C84310"/>
    <w:rsid w:val="00C844BD"/>
    <w:rsid w:val="00C8539A"/>
    <w:rsid w:val="00C85424"/>
    <w:rsid w:val="00C8646D"/>
    <w:rsid w:val="00C86C7F"/>
    <w:rsid w:val="00C86DC5"/>
    <w:rsid w:val="00C86F4B"/>
    <w:rsid w:val="00C8715E"/>
    <w:rsid w:val="00C87488"/>
    <w:rsid w:val="00C8764D"/>
    <w:rsid w:val="00C8779B"/>
    <w:rsid w:val="00C8781C"/>
    <w:rsid w:val="00C878B0"/>
    <w:rsid w:val="00C8793A"/>
    <w:rsid w:val="00C879DD"/>
    <w:rsid w:val="00C87B17"/>
    <w:rsid w:val="00C87E93"/>
    <w:rsid w:val="00C87FD3"/>
    <w:rsid w:val="00C902FE"/>
    <w:rsid w:val="00C90478"/>
    <w:rsid w:val="00C906AB"/>
    <w:rsid w:val="00C90872"/>
    <w:rsid w:val="00C910FC"/>
    <w:rsid w:val="00C9117C"/>
    <w:rsid w:val="00C9134A"/>
    <w:rsid w:val="00C9182D"/>
    <w:rsid w:val="00C91DE3"/>
    <w:rsid w:val="00C91E52"/>
    <w:rsid w:val="00C91E98"/>
    <w:rsid w:val="00C91FA0"/>
    <w:rsid w:val="00C9205B"/>
    <w:rsid w:val="00C92105"/>
    <w:rsid w:val="00C9239D"/>
    <w:rsid w:val="00C92C7F"/>
    <w:rsid w:val="00C92DF0"/>
    <w:rsid w:val="00C92FA3"/>
    <w:rsid w:val="00C9307D"/>
    <w:rsid w:val="00C932CA"/>
    <w:rsid w:val="00C93586"/>
    <w:rsid w:val="00C9369D"/>
    <w:rsid w:val="00C9380D"/>
    <w:rsid w:val="00C93BFE"/>
    <w:rsid w:val="00C93CA8"/>
    <w:rsid w:val="00C9410C"/>
    <w:rsid w:val="00C9432E"/>
    <w:rsid w:val="00C9437F"/>
    <w:rsid w:val="00C943C2"/>
    <w:rsid w:val="00C944F0"/>
    <w:rsid w:val="00C944FA"/>
    <w:rsid w:val="00C947B5"/>
    <w:rsid w:val="00C94920"/>
    <w:rsid w:val="00C94B07"/>
    <w:rsid w:val="00C950F3"/>
    <w:rsid w:val="00C9554F"/>
    <w:rsid w:val="00C955A4"/>
    <w:rsid w:val="00C95854"/>
    <w:rsid w:val="00C95C72"/>
    <w:rsid w:val="00C95C80"/>
    <w:rsid w:val="00C95DB6"/>
    <w:rsid w:val="00C95E73"/>
    <w:rsid w:val="00C95EC9"/>
    <w:rsid w:val="00C95EFF"/>
    <w:rsid w:val="00C9644E"/>
    <w:rsid w:val="00C96A08"/>
    <w:rsid w:val="00C96A45"/>
    <w:rsid w:val="00C96A65"/>
    <w:rsid w:val="00C96B28"/>
    <w:rsid w:val="00C96B30"/>
    <w:rsid w:val="00C96BC9"/>
    <w:rsid w:val="00C96E6F"/>
    <w:rsid w:val="00C96EAD"/>
    <w:rsid w:val="00C97012"/>
    <w:rsid w:val="00C97802"/>
    <w:rsid w:val="00C97872"/>
    <w:rsid w:val="00C97B00"/>
    <w:rsid w:val="00C97BA4"/>
    <w:rsid w:val="00C97C96"/>
    <w:rsid w:val="00C97FB0"/>
    <w:rsid w:val="00CA0297"/>
    <w:rsid w:val="00CA04FB"/>
    <w:rsid w:val="00CA0532"/>
    <w:rsid w:val="00CA0949"/>
    <w:rsid w:val="00CA0CF6"/>
    <w:rsid w:val="00CA0D48"/>
    <w:rsid w:val="00CA14A5"/>
    <w:rsid w:val="00CA1630"/>
    <w:rsid w:val="00CA1686"/>
    <w:rsid w:val="00CA195D"/>
    <w:rsid w:val="00CA1CA8"/>
    <w:rsid w:val="00CA1E1E"/>
    <w:rsid w:val="00CA2028"/>
    <w:rsid w:val="00CA21D8"/>
    <w:rsid w:val="00CA2241"/>
    <w:rsid w:val="00CA2625"/>
    <w:rsid w:val="00CA294F"/>
    <w:rsid w:val="00CA356B"/>
    <w:rsid w:val="00CA360B"/>
    <w:rsid w:val="00CA396C"/>
    <w:rsid w:val="00CA3A72"/>
    <w:rsid w:val="00CA3C0F"/>
    <w:rsid w:val="00CA3C63"/>
    <w:rsid w:val="00CA3CDD"/>
    <w:rsid w:val="00CA3EDE"/>
    <w:rsid w:val="00CA403B"/>
    <w:rsid w:val="00CA4064"/>
    <w:rsid w:val="00CA42F7"/>
    <w:rsid w:val="00CA4761"/>
    <w:rsid w:val="00CA4CFE"/>
    <w:rsid w:val="00CA505A"/>
    <w:rsid w:val="00CA512C"/>
    <w:rsid w:val="00CA547C"/>
    <w:rsid w:val="00CA54C6"/>
    <w:rsid w:val="00CA5822"/>
    <w:rsid w:val="00CA5858"/>
    <w:rsid w:val="00CA59DD"/>
    <w:rsid w:val="00CA5D07"/>
    <w:rsid w:val="00CA6004"/>
    <w:rsid w:val="00CA633D"/>
    <w:rsid w:val="00CA6529"/>
    <w:rsid w:val="00CA680A"/>
    <w:rsid w:val="00CA68F4"/>
    <w:rsid w:val="00CA6982"/>
    <w:rsid w:val="00CA6B3B"/>
    <w:rsid w:val="00CA726E"/>
    <w:rsid w:val="00CA7434"/>
    <w:rsid w:val="00CA7533"/>
    <w:rsid w:val="00CA79E0"/>
    <w:rsid w:val="00CA7AD2"/>
    <w:rsid w:val="00CA7B4E"/>
    <w:rsid w:val="00CA7B93"/>
    <w:rsid w:val="00CA7EB5"/>
    <w:rsid w:val="00CB008E"/>
    <w:rsid w:val="00CB01FA"/>
    <w:rsid w:val="00CB0737"/>
    <w:rsid w:val="00CB097A"/>
    <w:rsid w:val="00CB09C0"/>
    <w:rsid w:val="00CB1CCB"/>
    <w:rsid w:val="00CB1E6A"/>
    <w:rsid w:val="00CB1FA1"/>
    <w:rsid w:val="00CB21D8"/>
    <w:rsid w:val="00CB22A7"/>
    <w:rsid w:val="00CB232A"/>
    <w:rsid w:val="00CB25CF"/>
    <w:rsid w:val="00CB26EC"/>
    <w:rsid w:val="00CB27DA"/>
    <w:rsid w:val="00CB2D2A"/>
    <w:rsid w:val="00CB2D30"/>
    <w:rsid w:val="00CB2EC8"/>
    <w:rsid w:val="00CB31B9"/>
    <w:rsid w:val="00CB3207"/>
    <w:rsid w:val="00CB3330"/>
    <w:rsid w:val="00CB3774"/>
    <w:rsid w:val="00CB3991"/>
    <w:rsid w:val="00CB3E2E"/>
    <w:rsid w:val="00CB45F6"/>
    <w:rsid w:val="00CB4A62"/>
    <w:rsid w:val="00CB4D79"/>
    <w:rsid w:val="00CB53D2"/>
    <w:rsid w:val="00CB541B"/>
    <w:rsid w:val="00CB58E2"/>
    <w:rsid w:val="00CB593C"/>
    <w:rsid w:val="00CB5B1E"/>
    <w:rsid w:val="00CB5B84"/>
    <w:rsid w:val="00CB5FB8"/>
    <w:rsid w:val="00CB62D7"/>
    <w:rsid w:val="00CB63A8"/>
    <w:rsid w:val="00CB63B7"/>
    <w:rsid w:val="00CB6480"/>
    <w:rsid w:val="00CB6596"/>
    <w:rsid w:val="00CB659C"/>
    <w:rsid w:val="00CB676D"/>
    <w:rsid w:val="00CB69B6"/>
    <w:rsid w:val="00CB6B20"/>
    <w:rsid w:val="00CB6C38"/>
    <w:rsid w:val="00CB7022"/>
    <w:rsid w:val="00CB72A2"/>
    <w:rsid w:val="00CB75D3"/>
    <w:rsid w:val="00CB7726"/>
    <w:rsid w:val="00CB7749"/>
    <w:rsid w:val="00CB787A"/>
    <w:rsid w:val="00CB78A0"/>
    <w:rsid w:val="00CB7E20"/>
    <w:rsid w:val="00CC039D"/>
    <w:rsid w:val="00CC0675"/>
    <w:rsid w:val="00CC0797"/>
    <w:rsid w:val="00CC0957"/>
    <w:rsid w:val="00CC0B48"/>
    <w:rsid w:val="00CC0B58"/>
    <w:rsid w:val="00CC0C4A"/>
    <w:rsid w:val="00CC0E27"/>
    <w:rsid w:val="00CC0E90"/>
    <w:rsid w:val="00CC0F88"/>
    <w:rsid w:val="00CC17F0"/>
    <w:rsid w:val="00CC1853"/>
    <w:rsid w:val="00CC1A0A"/>
    <w:rsid w:val="00CC1A0C"/>
    <w:rsid w:val="00CC1DC8"/>
    <w:rsid w:val="00CC1FAE"/>
    <w:rsid w:val="00CC249B"/>
    <w:rsid w:val="00CC2CDF"/>
    <w:rsid w:val="00CC2D6B"/>
    <w:rsid w:val="00CC31B5"/>
    <w:rsid w:val="00CC32D4"/>
    <w:rsid w:val="00CC3A23"/>
    <w:rsid w:val="00CC3D07"/>
    <w:rsid w:val="00CC3D6A"/>
    <w:rsid w:val="00CC3F3C"/>
    <w:rsid w:val="00CC433A"/>
    <w:rsid w:val="00CC4577"/>
    <w:rsid w:val="00CC45C6"/>
    <w:rsid w:val="00CC50AF"/>
    <w:rsid w:val="00CC54FD"/>
    <w:rsid w:val="00CC57FC"/>
    <w:rsid w:val="00CC5BE2"/>
    <w:rsid w:val="00CC5C5B"/>
    <w:rsid w:val="00CC5D59"/>
    <w:rsid w:val="00CC6D4F"/>
    <w:rsid w:val="00CC70F6"/>
    <w:rsid w:val="00CC724D"/>
    <w:rsid w:val="00CC737C"/>
    <w:rsid w:val="00CC753E"/>
    <w:rsid w:val="00CC7724"/>
    <w:rsid w:val="00CC7948"/>
    <w:rsid w:val="00CC7A4E"/>
    <w:rsid w:val="00CC7AF5"/>
    <w:rsid w:val="00CC7ED9"/>
    <w:rsid w:val="00CD01F2"/>
    <w:rsid w:val="00CD04F4"/>
    <w:rsid w:val="00CD05A0"/>
    <w:rsid w:val="00CD05E5"/>
    <w:rsid w:val="00CD075A"/>
    <w:rsid w:val="00CD087D"/>
    <w:rsid w:val="00CD0B93"/>
    <w:rsid w:val="00CD0C46"/>
    <w:rsid w:val="00CD0D38"/>
    <w:rsid w:val="00CD0F5D"/>
    <w:rsid w:val="00CD1389"/>
    <w:rsid w:val="00CD1695"/>
    <w:rsid w:val="00CD1C0B"/>
    <w:rsid w:val="00CD1F9F"/>
    <w:rsid w:val="00CD20BA"/>
    <w:rsid w:val="00CD239A"/>
    <w:rsid w:val="00CD23B2"/>
    <w:rsid w:val="00CD3351"/>
    <w:rsid w:val="00CD37DE"/>
    <w:rsid w:val="00CD39D9"/>
    <w:rsid w:val="00CD3DDE"/>
    <w:rsid w:val="00CD3F59"/>
    <w:rsid w:val="00CD40A1"/>
    <w:rsid w:val="00CD41AA"/>
    <w:rsid w:val="00CD4415"/>
    <w:rsid w:val="00CD44B2"/>
    <w:rsid w:val="00CD46DA"/>
    <w:rsid w:val="00CD54EB"/>
    <w:rsid w:val="00CD5512"/>
    <w:rsid w:val="00CD55C4"/>
    <w:rsid w:val="00CD55F8"/>
    <w:rsid w:val="00CD5603"/>
    <w:rsid w:val="00CD5661"/>
    <w:rsid w:val="00CD568D"/>
    <w:rsid w:val="00CD572C"/>
    <w:rsid w:val="00CD5994"/>
    <w:rsid w:val="00CD5A86"/>
    <w:rsid w:val="00CD614B"/>
    <w:rsid w:val="00CD679F"/>
    <w:rsid w:val="00CD69E0"/>
    <w:rsid w:val="00CD69EC"/>
    <w:rsid w:val="00CD6E3D"/>
    <w:rsid w:val="00CD6F18"/>
    <w:rsid w:val="00CD71AB"/>
    <w:rsid w:val="00CD7400"/>
    <w:rsid w:val="00CE001B"/>
    <w:rsid w:val="00CE0109"/>
    <w:rsid w:val="00CE0164"/>
    <w:rsid w:val="00CE09E8"/>
    <w:rsid w:val="00CE0D8C"/>
    <w:rsid w:val="00CE0E1F"/>
    <w:rsid w:val="00CE1173"/>
    <w:rsid w:val="00CE1213"/>
    <w:rsid w:val="00CE122C"/>
    <w:rsid w:val="00CE126A"/>
    <w:rsid w:val="00CE1DDA"/>
    <w:rsid w:val="00CE1F2C"/>
    <w:rsid w:val="00CE1FC5"/>
    <w:rsid w:val="00CE2079"/>
    <w:rsid w:val="00CE2190"/>
    <w:rsid w:val="00CE21BB"/>
    <w:rsid w:val="00CE26A3"/>
    <w:rsid w:val="00CE2DD3"/>
    <w:rsid w:val="00CE324B"/>
    <w:rsid w:val="00CE3346"/>
    <w:rsid w:val="00CE3433"/>
    <w:rsid w:val="00CE363D"/>
    <w:rsid w:val="00CE3769"/>
    <w:rsid w:val="00CE3E43"/>
    <w:rsid w:val="00CE3EAF"/>
    <w:rsid w:val="00CE3F86"/>
    <w:rsid w:val="00CE40F5"/>
    <w:rsid w:val="00CE43C8"/>
    <w:rsid w:val="00CE446F"/>
    <w:rsid w:val="00CE46E5"/>
    <w:rsid w:val="00CE485A"/>
    <w:rsid w:val="00CE48F3"/>
    <w:rsid w:val="00CE50ED"/>
    <w:rsid w:val="00CE5279"/>
    <w:rsid w:val="00CE594C"/>
    <w:rsid w:val="00CE5A78"/>
    <w:rsid w:val="00CE6126"/>
    <w:rsid w:val="00CE6191"/>
    <w:rsid w:val="00CE625F"/>
    <w:rsid w:val="00CE6429"/>
    <w:rsid w:val="00CE6BF9"/>
    <w:rsid w:val="00CE6C56"/>
    <w:rsid w:val="00CE6E5B"/>
    <w:rsid w:val="00CE6F06"/>
    <w:rsid w:val="00CE7282"/>
    <w:rsid w:val="00CE7408"/>
    <w:rsid w:val="00CE785C"/>
    <w:rsid w:val="00CE78AE"/>
    <w:rsid w:val="00CE7E62"/>
    <w:rsid w:val="00CE7E93"/>
    <w:rsid w:val="00CF0222"/>
    <w:rsid w:val="00CF0683"/>
    <w:rsid w:val="00CF0B1E"/>
    <w:rsid w:val="00CF0B49"/>
    <w:rsid w:val="00CF1536"/>
    <w:rsid w:val="00CF155D"/>
    <w:rsid w:val="00CF1889"/>
    <w:rsid w:val="00CF19DA"/>
    <w:rsid w:val="00CF1C7F"/>
    <w:rsid w:val="00CF1CC0"/>
    <w:rsid w:val="00CF1F64"/>
    <w:rsid w:val="00CF2485"/>
    <w:rsid w:val="00CF24F8"/>
    <w:rsid w:val="00CF2653"/>
    <w:rsid w:val="00CF286F"/>
    <w:rsid w:val="00CF2876"/>
    <w:rsid w:val="00CF2DDE"/>
    <w:rsid w:val="00CF2EBF"/>
    <w:rsid w:val="00CF3061"/>
    <w:rsid w:val="00CF310C"/>
    <w:rsid w:val="00CF31A2"/>
    <w:rsid w:val="00CF36FF"/>
    <w:rsid w:val="00CF370F"/>
    <w:rsid w:val="00CF3730"/>
    <w:rsid w:val="00CF3CD7"/>
    <w:rsid w:val="00CF4247"/>
    <w:rsid w:val="00CF43E0"/>
    <w:rsid w:val="00CF4CB1"/>
    <w:rsid w:val="00CF4F6B"/>
    <w:rsid w:val="00CF50BA"/>
    <w:rsid w:val="00CF5263"/>
    <w:rsid w:val="00CF536E"/>
    <w:rsid w:val="00CF572C"/>
    <w:rsid w:val="00CF5A91"/>
    <w:rsid w:val="00CF5B3B"/>
    <w:rsid w:val="00CF5FA8"/>
    <w:rsid w:val="00CF60B5"/>
    <w:rsid w:val="00CF6199"/>
    <w:rsid w:val="00CF61A8"/>
    <w:rsid w:val="00CF624F"/>
    <w:rsid w:val="00CF6F8D"/>
    <w:rsid w:val="00CF7277"/>
    <w:rsid w:val="00CF770B"/>
    <w:rsid w:val="00CF7765"/>
    <w:rsid w:val="00CF7A6A"/>
    <w:rsid w:val="00CF7A72"/>
    <w:rsid w:val="00CF7E2F"/>
    <w:rsid w:val="00CF7E7B"/>
    <w:rsid w:val="00D001EF"/>
    <w:rsid w:val="00D0027D"/>
    <w:rsid w:val="00D0040A"/>
    <w:rsid w:val="00D004BE"/>
    <w:rsid w:val="00D004FA"/>
    <w:rsid w:val="00D00884"/>
    <w:rsid w:val="00D008F0"/>
    <w:rsid w:val="00D00D68"/>
    <w:rsid w:val="00D0103B"/>
    <w:rsid w:val="00D01387"/>
    <w:rsid w:val="00D015D9"/>
    <w:rsid w:val="00D0169F"/>
    <w:rsid w:val="00D01812"/>
    <w:rsid w:val="00D01844"/>
    <w:rsid w:val="00D01A9C"/>
    <w:rsid w:val="00D01B21"/>
    <w:rsid w:val="00D01BA0"/>
    <w:rsid w:val="00D01E2F"/>
    <w:rsid w:val="00D02263"/>
    <w:rsid w:val="00D0229B"/>
    <w:rsid w:val="00D02A52"/>
    <w:rsid w:val="00D02B7D"/>
    <w:rsid w:val="00D03053"/>
    <w:rsid w:val="00D03102"/>
    <w:rsid w:val="00D03727"/>
    <w:rsid w:val="00D0378A"/>
    <w:rsid w:val="00D038C5"/>
    <w:rsid w:val="00D03F18"/>
    <w:rsid w:val="00D042E8"/>
    <w:rsid w:val="00D0438C"/>
    <w:rsid w:val="00D04DB1"/>
    <w:rsid w:val="00D04EAB"/>
    <w:rsid w:val="00D05060"/>
    <w:rsid w:val="00D050F8"/>
    <w:rsid w:val="00D05132"/>
    <w:rsid w:val="00D0544F"/>
    <w:rsid w:val="00D05713"/>
    <w:rsid w:val="00D05716"/>
    <w:rsid w:val="00D05B7F"/>
    <w:rsid w:val="00D05CC6"/>
    <w:rsid w:val="00D05E18"/>
    <w:rsid w:val="00D05EA9"/>
    <w:rsid w:val="00D05F70"/>
    <w:rsid w:val="00D05FD1"/>
    <w:rsid w:val="00D0617E"/>
    <w:rsid w:val="00D061CF"/>
    <w:rsid w:val="00D06240"/>
    <w:rsid w:val="00D063A3"/>
    <w:rsid w:val="00D0668F"/>
    <w:rsid w:val="00D066ED"/>
    <w:rsid w:val="00D067E2"/>
    <w:rsid w:val="00D0681C"/>
    <w:rsid w:val="00D06850"/>
    <w:rsid w:val="00D06A8F"/>
    <w:rsid w:val="00D06B92"/>
    <w:rsid w:val="00D07068"/>
    <w:rsid w:val="00D071F8"/>
    <w:rsid w:val="00D07252"/>
    <w:rsid w:val="00D073ED"/>
    <w:rsid w:val="00D074F4"/>
    <w:rsid w:val="00D076A7"/>
    <w:rsid w:val="00D0774B"/>
    <w:rsid w:val="00D0779D"/>
    <w:rsid w:val="00D077FB"/>
    <w:rsid w:val="00D07BAF"/>
    <w:rsid w:val="00D07CE1"/>
    <w:rsid w:val="00D1026A"/>
    <w:rsid w:val="00D103DA"/>
    <w:rsid w:val="00D107CF"/>
    <w:rsid w:val="00D10B08"/>
    <w:rsid w:val="00D10C75"/>
    <w:rsid w:val="00D10F4E"/>
    <w:rsid w:val="00D11248"/>
    <w:rsid w:val="00D114F4"/>
    <w:rsid w:val="00D114FA"/>
    <w:rsid w:val="00D11780"/>
    <w:rsid w:val="00D11B0B"/>
    <w:rsid w:val="00D11BD2"/>
    <w:rsid w:val="00D11BFF"/>
    <w:rsid w:val="00D11D79"/>
    <w:rsid w:val="00D12288"/>
    <w:rsid w:val="00D12293"/>
    <w:rsid w:val="00D127FB"/>
    <w:rsid w:val="00D12CDE"/>
    <w:rsid w:val="00D12E94"/>
    <w:rsid w:val="00D131DC"/>
    <w:rsid w:val="00D1336A"/>
    <w:rsid w:val="00D133E9"/>
    <w:rsid w:val="00D13A89"/>
    <w:rsid w:val="00D13B13"/>
    <w:rsid w:val="00D14219"/>
    <w:rsid w:val="00D14236"/>
    <w:rsid w:val="00D142BD"/>
    <w:rsid w:val="00D143CD"/>
    <w:rsid w:val="00D1453C"/>
    <w:rsid w:val="00D14553"/>
    <w:rsid w:val="00D146AA"/>
    <w:rsid w:val="00D1481A"/>
    <w:rsid w:val="00D14B9E"/>
    <w:rsid w:val="00D14DB1"/>
    <w:rsid w:val="00D15027"/>
    <w:rsid w:val="00D15255"/>
    <w:rsid w:val="00D15604"/>
    <w:rsid w:val="00D15893"/>
    <w:rsid w:val="00D1592E"/>
    <w:rsid w:val="00D15A76"/>
    <w:rsid w:val="00D15EBB"/>
    <w:rsid w:val="00D15F43"/>
    <w:rsid w:val="00D160A7"/>
    <w:rsid w:val="00D1620A"/>
    <w:rsid w:val="00D164C3"/>
    <w:rsid w:val="00D165A1"/>
    <w:rsid w:val="00D16605"/>
    <w:rsid w:val="00D16B48"/>
    <w:rsid w:val="00D16C29"/>
    <w:rsid w:val="00D16C78"/>
    <w:rsid w:val="00D16E87"/>
    <w:rsid w:val="00D170B6"/>
    <w:rsid w:val="00D172F2"/>
    <w:rsid w:val="00D173F6"/>
    <w:rsid w:val="00D174CC"/>
    <w:rsid w:val="00D176D9"/>
    <w:rsid w:val="00D17B86"/>
    <w:rsid w:val="00D17E4E"/>
    <w:rsid w:val="00D200C7"/>
    <w:rsid w:val="00D203B8"/>
    <w:rsid w:val="00D203E3"/>
    <w:rsid w:val="00D2067C"/>
    <w:rsid w:val="00D206E8"/>
    <w:rsid w:val="00D208B5"/>
    <w:rsid w:val="00D208D9"/>
    <w:rsid w:val="00D20B8B"/>
    <w:rsid w:val="00D20E14"/>
    <w:rsid w:val="00D210F0"/>
    <w:rsid w:val="00D2162C"/>
    <w:rsid w:val="00D21A3C"/>
    <w:rsid w:val="00D21A6B"/>
    <w:rsid w:val="00D21DD2"/>
    <w:rsid w:val="00D223FF"/>
    <w:rsid w:val="00D22465"/>
    <w:rsid w:val="00D2273E"/>
    <w:rsid w:val="00D22847"/>
    <w:rsid w:val="00D22B39"/>
    <w:rsid w:val="00D22EE0"/>
    <w:rsid w:val="00D230C9"/>
    <w:rsid w:val="00D233F1"/>
    <w:rsid w:val="00D236D4"/>
    <w:rsid w:val="00D236E4"/>
    <w:rsid w:val="00D23C14"/>
    <w:rsid w:val="00D23C1D"/>
    <w:rsid w:val="00D23C90"/>
    <w:rsid w:val="00D23FF7"/>
    <w:rsid w:val="00D241C6"/>
    <w:rsid w:val="00D24385"/>
    <w:rsid w:val="00D24827"/>
    <w:rsid w:val="00D24929"/>
    <w:rsid w:val="00D24A03"/>
    <w:rsid w:val="00D24B81"/>
    <w:rsid w:val="00D24C05"/>
    <w:rsid w:val="00D24D2B"/>
    <w:rsid w:val="00D24D92"/>
    <w:rsid w:val="00D24FE2"/>
    <w:rsid w:val="00D251EF"/>
    <w:rsid w:val="00D2545F"/>
    <w:rsid w:val="00D256F8"/>
    <w:rsid w:val="00D25C39"/>
    <w:rsid w:val="00D25D9C"/>
    <w:rsid w:val="00D2604D"/>
    <w:rsid w:val="00D2605B"/>
    <w:rsid w:val="00D267A0"/>
    <w:rsid w:val="00D2685C"/>
    <w:rsid w:val="00D26A3B"/>
    <w:rsid w:val="00D26C6E"/>
    <w:rsid w:val="00D26E94"/>
    <w:rsid w:val="00D273DD"/>
    <w:rsid w:val="00D2760E"/>
    <w:rsid w:val="00D27773"/>
    <w:rsid w:val="00D277AC"/>
    <w:rsid w:val="00D27BB4"/>
    <w:rsid w:val="00D27BF1"/>
    <w:rsid w:val="00D27D91"/>
    <w:rsid w:val="00D27E0C"/>
    <w:rsid w:val="00D302FD"/>
    <w:rsid w:val="00D30333"/>
    <w:rsid w:val="00D3038A"/>
    <w:rsid w:val="00D3049F"/>
    <w:rsid w:val="00D304F4"/>
    <w:rsid w:val="00D30860"/>
    <w:rsid w:val="00D3098D"/>
    <w:rsid w:val="00D31314"/>
    <w:rsid w:val="00D31561"/>
    <w:rsid w:val="00D31A02"/>
    <w:rsid w:val="00D31BE9"/>
    <w:rsid w:val="00D321AF"/>
    <w:rsid w:val="00D32251"/>
    <w:rsid w:val="00D3264B"/>
    <w:rsid w:val="00D32DCF"/>
    <w:rsid w:val="00D3323C"/>
    <w:rsid w:val="00D33456"/>
    <w:rsid w:val="00D33621"/>
    <w:rsid w:val="00D338D7"/>
    <w:rsid w:val="00D3396F"/>
    <w:rsid w:val="00D33D4D"/>
    <w:rsid w:val="00D33D52"/>
    <w:rsid w:val="00D33E30"/>
    <w:rsid w:val="00D33E44"/>
    <w:rsid w:val="00D33ED6"/>
    <w:rsid w:val="00D33EDC"/>
    <w:rsid w:val="00D3434F"/>
    <w:rsid w:val="00D347F0"/>
    <w:rsid w:val="00D3483E"/>
    <w:rsid w:val="00D34A0B"/>
    <w:rsid w:val="00D34AE1"/>
    <w:rsid w:val="00D34CDA"/>
    <w:rsid w:val="00D34F58"/>
    <w:rsid w:val="00D3533D"/>
    <w:rsid w:val="00D353C5"/>
    <w:rsid w:val="00D353E6"/>
    <w:rsid w:val="00D354D9"/>
    <w:rsid w:val="00D3575B"/>
    <w:rsid w:val="00D357C0"/>
    <w:rsid w:val="00D3580A"/>
    <w:rsid w:val="00D3591C"/>
    <w:rsid w:val="00D35E59"/>
    <w:rsid w:val="00D36234"/>
    <w:rsid w:val="00D36371"/>
    <w:rsid w:val="00D363AE"/>
    <w:rsid w:val="00D36596"/>
    <w:rsid w:val="00D36956"/>
    <w:rsid w:val="00D36BFF"/>
    <w:rsid w:val="00D3710C"/>
    <w:rsid w:val="00D37922"/>
    <w:rsid w:val="00D379AB"/>
    <w:rsid w:val="00D37AC3"/>
    <w:rsid w:val="00D37B04"/>
    <w:rsid w:val="00D37C47"/>
    <w:rsid w:val="00D37E19"/>
    <w:rsid w:val="00D401AB"/>
    <w:rsid w:val="00D405B3"/>
    <w:rsid w:val="00D40D05"/>
    <w:rsid w:val="00D41AA1"/>
    <w:rsid w:val="00D41CF7"/>
    <w:rsid w:val="00D420EB"/>
    <w:rsid w:val="00D4222E"/>
    <w:rsid w:val="00D42333"/>
    <w:rsid w:val="00D42852"/>
    <w:rsid w:val="00D42FD2"/>
    <w:rsid w:val="00D43057"/>
    <w:rsid w:val="00D433C3"/>
    <w:rsid w:val="00D4342D"/>
    <w:rsid w:val="00D43446"/>
    <w:rsid w:val="00D43460"/>
    <w:rsid w:val="00D437D8"/>
    <w:rsid w:val="00D43D6A"/>
    <w:rsid w:val="00D43D7E"/>
    <w:rsid w:val="00D43F60"/>
    <w:rsid w:val="00D44994"/>
    <w:rsid w:val="00D44A09"/>
    <w:rsid w:val="00D44DDF"/>
    <w:rsid w:val="00D45693"/>
    <w:rsid w:val="00D45748"/>
    <w:rsid w:val="00D45B94"/>
    <w:rsid w:val="00D45BC9"/>
    <w:rsid w:val="00D45DF3"/>
    <w:rsid w:val="00D46174"/>
    <w:rsid w:val="00D46182"/>
    <w:rsid w:val="00D461A8"/>
    <w:rsid w:val="00D466D3"/>
    <w:rsid w:val="00D4720F"/>
    <w:rsid w:val="00D476D9"/>
    <w:rsid w:val="00D47770"/>
    <w:rsid w:val="00D477AC"/>
    <w:rsid w:val="00D47DD0"/>
    <w:rsid w:val="00D50183"/>
    <w:rsid w:val="00D50579"/>
    <w:rsid w:val="00D50609"/>
    <w:rsid w:val="00D50771"/>
    <w:rsid w:val="00D50938"/>
    <w:rsid w:val="00D50960"/>
    <w:rsid w:val="00D511C2"/>
    <w:rsid w:val="00D512C9"/>
    <w:rsid w:val="00D51450"/>
    <w:rsid w:val="00D51549"/>
    <w:rsid w:val="00D51775"/>
    <w:rsid w:val="00D519B3"/>
    <w:rsid w:val="00D51C59"/>
    <w:rsid w:val="00D51D12"/>
    <w:rsid w:val="00D51DED"/>
    <w:rsid w:val="00D52095"/>
    <w:rsid w:val="00D52B60"/>
    <w:rsid w:val="00D52EF9"/>
    <w:rsid w:val="00D53203"/>
    <w:rsid w:val="00D53348"/>
    <w:rsid w:val="00D534A9"/>
    <w:rsid w:val="00D5362B"/>
    <w:rsid w:val="00D546E4"/>
    <w:rsid w:val="00D546EE"/>
    <w:rsid w:val="00D549C4"/>
    <w:rsid w:val="00D54BB2"/>
    <w:rsid w:val="00D54CD8"/>
    <w:rsid w:val="00D54F03"/>
    <w:rsid w:val="00D55072"/>
    <w:rsid w:val="00D551B5"/>
    <w:rsid w:val="00D556B9"/>
    <w:rsid w:val="00D5575F"/>
    <w:rsid w:val="00D55CEB"/>
    <w:rsid w:val="00D55F39"/>
    <w:rsid w:val="00D563FF"/>
    <w:rsid w:val="00D564E3"/>
    <w:rsid w:val="00D56592"/>
    <w:rsid w:val="00D566BA"/>
    <w:rsid w:val="00D5690C"/>
    <w:rsid w:val="00D56D5A"/>
    <w:rsid w:val="00D56DB2"/>
    <w:rsid w:val="00D56E1D"/>
    <w:rsid w:val="00D57380"/>
    <w:rsid w:val="00D5747F"/>
    <w:rsid w:val="00D57495"/>
    <w:rsid w:val="00D574FA"/>
    <w:rsid w:val="00D57C49"/>
    <w:rsid w:val="00D60201"/>
    <w:rsid w:val="00D60368"/>
    <w:rsid w:val="00D6038F"/>
    <w:rsid w:val="00D60656"/>
    <w:rsid w:val="00D60788"/>
    <w:rsid w:val="00D6086B"/>
    <w:rsid w:val="00D6096A"/>
    <w:rsid w:val="00D60A37"/>
    <w:rsid w:val="00D60B5F"/>
    <w:rsid w:val="00D60BB0"/>
    <w:rsid w:val="00D60C8D"/>
    <w:rsid w:val="00D60D30"/>
    <w:rsid w:val="00D61190"/>
    <w:rsid w:val="00D61374"/>
    <w:rsid w:val="00D61465"/>
    <w:rsid w:val="00D6168A"/>
    <w:rsid w:val="00D616A5"/>
    <w:rsid w:val="00D61EAF"/>
    <w:rsid w:val="00D61EB9"/>
    <w:rsid w:val="00D61F65"/>
    <w:rsid w:val="00D61FF0"/>
    <w:rsid w:val="00D6211D"/>
    <w:rsid w:val="00D625F7"/>
    <w:rsid w:val="00D6267E"/>
    <w:rsid w:val="00D62A48"/>
    <w:rsid w:val="00D62A55"/>
    <w:rsid w:val="00D62C97"/>
    <w:rsid w:val="00D62D85"/>
    <w:rsid w:val="00D62DFB"/>
    <w:rsid w:val="00D630D7"/>
    <w:rsid w:val="00D6317D"/>
    <w:rsid w:val="00D632A1"/>
    <w:rsid w:val="00D63483"/>
    <w:rsid w:val="00D63517"/>
    <w:rsid w:val="00D63552"/>
    <w:rsid w:val="00D63593"/>
    <w:rsid w:val="00D63A11"/>
    <w:rsid w:val="00D63B75"/>
    <w:rsid w:val="00D63F33"/>
    <w:rsid w:val="00D640E7"/>
    <w:rsid w:val="00D6457F"/>
    <w:rsid w:val="00D64807"/>
    <w:rsid w:val="00D64B8A"/>
    <w:rsid w:val="00D6500C"/>
    <w:rsid w:val="00D650A8"/>
    <w:rsid w:val="00D6570B"/>
    <w:rsid w:val="00D6573D"/>
    <w:rsid w:val="00D659B1"/>
    <w:rsid w:val="00D65BD1"/>
    <w:rsid w:val="00D65D3A"/>
    <w:rsid w:val="00D65D62"/>
    <w:rsid w:val="00D660E8"/>
    <w:rsid w:val="00D66258"/>
    <w:rsid w:val="00D66282"/>
    <w:rsid w:val="00D663A1"/>
    <w:rsid w:val="00D66697"/>
    <w:rsid w:val="00D6669E"/>
    <w:rsid w:val="00D667CB"/>
    <w:rsid w:val="00D669CD"/>
    <w:rsid w:val="00D66E18"/>
    <w:rsid w:val="00D66F1C"/>
    <w:rsid w:val="00D66F1D"/>
    <w:rsid w:val="00D67107"/>
    <w:rsid w:val="00D671CD"/>
    <w:rsid w:val="00D6734D"/>
    <w:rsid w:val="00D6752A"/>
    <w:rsid w:val="00D67704"/>
    <w:rsid w:val="00D679CF"/>
    <w:rsid w:val="00D679D3"/>
    <w:rsid w:val="00D67C42"/>
    <w:rsid w:val="00D67D49"/>
    <w:rsid w:val="00D67FC1"/>
    <w:rsid w:val="00D701BF"/>
    <w:rsid w:val="00D7027B"/>
    <w:rsid w:val="00D70376"/>
    <w:rsid w:val="00D70386"/>
    <w:rsid w:val="00D70B6E"/>
    <w:rsid w:val="00D70CF7"/>
    <w:rsid w:val="00D70DDA"/>
    <w:rsid w:val="00D71029"/>
    <w:rsid w:val="00D71208"/>
    <w:rsid w:val="00D716BE"/>
    <w:rsid w:val="00D71917"/>
    <w:rsid w:val="00D721FA"/>
    <w:rsid w:val="00D72407"/>
    <w:rsid w:val="00D728E1"/>
    <w:rsid w:val="00D72CFF"/>
    <w:rsid w:val="00D7350A"/>
    <w:rsid w:val="00D7356F"/>
    <w:rsid w:val="00D73587"/>
    <w:rsid w:val="00D7396C"/>
    <w:rsid w:val="00D739F5"/>
    <w:rsid w:val="00D73C55"/>
    <w:rsid w:val="00D73DB9"/>
    <w:rsid w:val="00D73EBB"/>
    <w:rsid w:val="00D74099"/>
    <w:rsid w:val="00D74127"/>
    <w:rsid w:val="00D7449E"/>
    <w:rsid w:val="00D74661"/>
    <w:rsid w:val="00D7469D"/>
    <w:rsid w:val="00D748BD"/>
    <w:rsid w:val="00D74906"/>
    <w:rsid w:val="00D749F3"/>
    <w:rsid w:val="00D74BC1"/>
    <w:rsid w:val="00D74F12"/>
    <w:rsid w:val="00D751FB"/>
    <w:rsid w:val="00D753CE"/>
    <w:rsid w:val="00D754D6"/>
    <w:rsid w:val="00D7562E"/>
    <w:rsid w:val="00D75A26"/>
    <w:rsid w:val="00D75ACD"/>
    <w:rsid w:val="00D75E10"/>
    <w:rsid w:val="00D761AA"/>
    <w:rsid w:val="00D76784"/>
    <w:rsid w:val="00D7678D"/>
    <w:rsid w:val="00D76860"/>
    <w:rsid w:val="00D768D4"/>
    <w:rsid w:val="00D76FAE"/>
    <w:rsid w:val="00D774BE"/>
    <w:rsid w:val="00D7759D"/>
    <w:rsid w:val="00D777D7"/>
    <w:rsid w:val="00D77E00"/>
    <w:rsid w:val="00D80261"/>
    <w:rsid w:val="00D8028F"/>
    <w:rsid w:val="00D804EA"/>
    <w:rsid w:val="00D80AB8"/>
    <w:rsid w:val="00D80B53"/>
    <w:rsid w:val="00D80D1C"/>
    <w:rsid w:val="00D812F9"/>
    <w:rsid w:val="00D8164B"/>
    <w:rsid w:val="00D8173A"/>
    <w:rsid w:val="00D8178C"/>
    <w:rsid w:val="00D81792"/>
    <w:rsid w:val="00D819B1"/>
    <w:rsid w:val="00D81B39"/>
    <w:rsid w:val="00D81C24"/>
    <w:rsid w:val="00D8214D"/>
    <w:rsid w:val="00D82437"/>
    <w:rsid w:val="00D82494"/>
    <w:rsid w:val="00D82A7D"/>
    <w:rsid w:val="00D82BD1"/>
    <w:rsid w:val="00D82DB0"/>
    <w:rsid w:val="00D82F54"/>
    <w:rsid w:val="00D83463"/>
    <w:rsid w:val="00D834A6"/>
    <w:rsid w:val="00D8377E"/>
    <w:rsid w:val="00D837DF"/>
    <w:rsid w:val="00D83804"/>
    <w:rsid w:val="00D83AE9"/>
    <w:rsid w:val="00D83EAC"/>
    <w:rsid w:val="00D84156"/>
    <w:rsid w:val="00D8423F"/>
    <w:rsid w:val="00D84BA8"/>
    <w:rsid w:val="00D84D5A"/>
    <w:rsid w:val="00D84ECC"/>
    <w:rsid w:val="00D84F36"/>
    <w:rsid w:val="00D8518D"/>
    <w:rsid w:val="00D853FE"/>
    <w:rsid w:val="00D854EC"/>
    <w:rsid w:val="00D857B8"/>
    <w:rsid w:val="00D857D4"/>
    <w:rsid w:val="00D8587C"/>
    <w:rsid w:val="00D85A82"/>
    <w:rsid w:val="00D85E38"/>
    <w:rsid w:val="00D86152"/>
    <w:rsid w:val="00D862B9"/>
    <w:rsid w:val="00D8648B"/>
    <w:rsid w:val="00D865B4"/>
    <w:rsid w:val="00D865DB"/>
    <w:rsid w:val="00D86699"/>
    <w:rsid w:val="00D86904"/>
    <w:rsid w:val="00D87175"/>
    <w:rsid w:val="00D87186"/>
    <w:rsid w:val="00D87321"/>
    <w:rsid w:val="00D87ABF"/>
    <w:rsid w:val="00D87AE2"/>
    <w:rsid w:val="00D9014A"/>
    <w:rsid w:val="00D901AD"/>
    <w:rsid w:val="00D90A5B"/>
    <w:rsid w:val="00D90AC3"/>
    <w:rsid w:val="00D90C0E"/>
    <w:rsid w:val="00D90CD3"/>
    <w:rsid w:val="00D91206"/>
    <w:rsid w:val="00D91374"/>
    <w:rsid w:val="00D91482"/>
    <w:rsid w:val="00D919BC"/>
    <w:rsid w:val="00D919E6"/>
    <w:rsid w:val="00D91A87"/>
    <w:rsid w:val="00D91BE1"/>
    <w:rsid w:val="00D91D92"/>
    <w:rsid w:val="00D91E07"/>
    <w:rsid w:val="00D91E2C"/>
    <w:rsid w:val="00D921D0"/>
    <w:rsid w:val="00D92222"/>
    <w:rsid w:val="00D9223A"/>
    <w:rsid w:val="00D923DC"/>
    <w:rsid w:val="00D9267F"/>
    <w:rsid w:val="00D92A16"/>
    <w:rsid w:val="00D92C29"/>
    <w:rsid w:val="00D92D34"/>
    <w:rsid w:val="00D92EF4"/>
    <w:rsid w:val="00D93080"/>
    <w:rsid w:val="00D93297"/>
    <w:rsid w:val="00D936E2"/>
    <w:rsid w:val="00D938A2"/>
    <w:rsid w:val="00D93B2F"/>
    <w:rsid w:val="00D93D8C"/>
    <w:rsid w:val="00D945A1"/>
    <w:rsid w:val="00D95104"/>
    <w:rsid w:val="00D952D3"/>
    <w:rsid w:val="00D9534A"/>
    <w:rsid w:val="00D95558"/>
    <w:rsid w:val="00D955BE"/>
    <w:rsid w:val="00D95600"/>
    <w:rsid w:val="00D95765"/>
    <w:rsid w:val="00D9599F"/>
    <w:rsid w:val="00D95B6D"/>
    <w:rsid w:val="00D95C94"/>
    <w:rsid w:val="00D95DD3"/>
    <w:rsid w:val="00D96077"/>
    <w:rsid w:val="00D960E5"/>
    <w:rsid w:val="00D96328"/>
    <w:rsid w:val="00D9654F"/>
    <w:rsid w:val="00D967C7"/>
    <w:rsid w:val="00D9683C"/>
    <w:rsid w:val="00D96871"/>
    <w:rsid w:val="00D968BC"/>
    <w:rsid w:val="00D96A7F"/>
    <w:rsid w:val="00D96CB1"/>
    <w:rsid w:val="00D96F23"/>
    <w:rsid w:val="00D96F64"/>
    <w:rsid w:val="00D97765"/>
    <w:rsid w:val="00D97884"/>
    <w:rsid w:val="00D97A5B"/>
    <w:rsid w:val="00D97D36"/>
    <w:rsid w:val="00DA028D"/>
    <w:rsid w:val="00DA0A7F"/>
    <w:rsid w:val="00DA0A8C"/>
    <w:rsid w:val="00DA0DA8"/>
    <w:rsid w:val="00DA10FF"/>
    <w:rsid w:val="00DA1581"/>
    <w:rsid w:val="00DA1BD4"/>
    <w:rsid w:val="00DA1C31"/>
    <w:rsid w:val="00DA1EEB"/>
    <w:rsid w:val="00DA20BC"/>
    <w:rsid w:val="00DA2788"/>
    <w:rsid w:val="00DA2C0E"/>
    <w:rsid w:val="00DA2ED7"/>
    <w:rsid w:val="00DA3520"/>
    <w:rsid w:val="00DA361E"/>
    <w:rsid w:val="00DA3803"/>
    <w:rsid w:val="00DA3998"/>
    <w:rsid w:val="00DA39BF"/>
    <w:rsid w:val="00DA3E7A"/>
    <w:rsid w:val="00DA3EE4"/>
    <w:rsid w:val="00DA42AF"/>
    <w:rsid w:val="00DA430C"/>
    <w:rsid w:val="00DA48E1"/>
    <w:rsid w:val="00DA4E32"/>
    <w:rsid w:val="00DA4FAF"/>
    <w:rsid w:val="00DA4FE0"/>
    <w:rsid w:val="00DA509F"/>
    <w:rsid w:val="00DA55A5"/>
    <w:rsid w:val="00DA5729"/>
    <w:rsid w:val="00DA59C2"/>
    <w:rsid w:val="00DA5A23"/>
    <w:rsid w:val="00DA60D9"/>
    <w:rsid w:val="00DA615D"/>
    <w:rsid w:val="00DA61B7"/>
    <w:rsid w:val="00DA6363"/>
    <w:rsid w:val="00DA645D"/>
    <w:rsid w:val="00DA6562"/>
    <w:rsid w:val="00DA6598"/>
    <w:rsid w:val="00DA67E0"/>
    <w:rsid w:val="00DA6C0F"/>
    <w:rsid w:val="00DA6FA5"/>
    <w:rsid w:val="00DA702F"/>
    <w:rsid w:val="00DA76D4"/>
    <w:rsid w:val="00DA79F9"/>
    <w:rsid w:val="00DA7A0E"/>
    <w:rsid w:val="00DA7F8A"/>
    <w:rsid w:val="00DB0176"/>
    <w:rsid w:val="00DB0181"/>
    <w:rsid w:val="00DB0401"/>
    <w:rsid w:val="00DB0404"/>
    <w:rsid w:val="00DB08B9"/>
    <w:rsid w:val="00DB0933"/>
    <w:rsid w:val="00DB0A49"/>
    <w:rsid w:val="00DB0D8D"/>
    <w:rsid w:val="00DB0FD9"/>
    <w:rsid w:val="00DB1046"/>
    <w:rsid w:val="00DB11F8"/>
    <w:rsid w:val="00DB138A"/>
    <w:rsid w:val="00DB1604"/>
    <w:rsid w:val="00DB1792"/>
    <w:rsid w:val="00DB18F8"/>
    <w:rsid w:val="00DB1ABC"/>
    <w:rsid w:val="00DB1CC3"/>
    <w:rsid w:val="00DB1DB3"/>
    <w:rsid w:val="00DB1EC9"/>
    <w:rsid w:val="00DB1F2A"/>
    <w:rsid w:val="00DB254F"/>
    <w:rsid w:val="00DB25C0"/>
    <w:rsid w:val="00DB25F6"/>
    <w:rsid w:val="00DB297F"/>
    <w:rsid w:val="00DB2A2D"/>
    <w:rsid w:val="00DB2F63"/>
    <w:rsid w:val="00DB2FD0"/>
    <w:rsid w:val="00DB3153"/>
    <w:rsid w:val="00DB317A"/>
    <w:rsid w:val="00DB366A"/>
    <w:rsid w:val="00DB39F2"/>
    <w:rsid w:val="00DB3B82"/>
    <w:rsid w:val="00DB3D56"/>
    <w:rsid w:val="00DB3EC6"/>
    <w:rsid w:val="00DB4329"/>
    <w:rsid w:val="00DB4358"/>
    <w:rsid w:val="00DB43F4"/>
    <w:rsid w:val="00DB45CE"/>
    <w:rsid w:val="00DB485D"/>
    <w:rsid w:val="00DB4D78"/>
    <w:rsid w:val="00DB50B4"/>
    <w:rsid w:val="00DB51C3"/>
    <w:rsid w:val="00DB5209"/>
    <w:rsid w:val="00DB545A"/>
    <w:rsid w:val="00DB54B6"/>
    <w:rsid w:val="00DB5933"/>
    <w:rsid w:val="00DB5B61"/>
    <w:rsid w:val="00DB5CCE"/>
    <w:rsid w:val="00DB5D0F"/>
    <w:rsid w:val="00DB5D11"/>
    <w:rsid w:val="00DB5D8B"/>
    <w:rsid w:val="00DB5F49"/>
    <w:rsid w:val="00DB6001"/>
    <w:rsid w:val="00DB67F9"/>
    <w:rsid w:val="00DB686C"/>
    <w:rsid w:val="00DB7341"/>
    <w:rsid w:val="00DB7720"/>
    <w:rsid w:val="00DB781B"/>
    <w:rsid w:val="00DB7A97"/>
    <w:rsid w:val="00DB7CA7"/>
    <w:rsid w:val="00DB7CBE"/>
    <w:rsid w:val="00DB7F96"/>
    <w:rsid w:val="00DC00B2"/>
    <w:rsid w:val="00DC0177"/>
    <w:rsid w:val="00DC05E4"/>
    <w:rsid w:val="00DC1143"/>
    <w:rsid w:val="00DC1327"/>
    <w:rsid w:val="00DC1350"/>
    <w:rsid w:val="00DC1566"/>
    <w:rsid w:val="00DC183E"/>
    <w:rsid w:val="00DC1FD8"/>
    <w:rsid w:val="00DC235A"/>
    <w:rsid w:val="00DC24E9"/>
    <w:rsid w:val="00DC2758"/>
    <w:rsid w:val="00DC2C07"/>
    <w:rsid w:val="00DC2E69"/>
    <w:rsid w:val="00DC3005"/>
    <w:rsid w:val="00DC31FE"/>
    <w:rsid w:val="00DC3237"/>
    <w:rsid w:val="00DC325D"/>
    <w:rsid w:val="00DC34B4"/>
    <w:rsid w:val="00DC3749"/>
    <w:rsid w:val="00DC3CAE"/>
    <w:rsid w:val="00DC3CC7"/>
    <w:rsid w:val="00DC3CD1"/>
    <w:rsid w:val="00DC41A4"/>
    <w:rsid w:val="00DC436A"/>
    <w:rsid w:val="00DC4498"/>
    <w:rsid w:val="00DC4709"/>
    <w:rsid w:val="00DC4756"/>
    <w:rsid w:val="00DC4A3F"/>
    <w:rsid w:val="00DC4ADC"/>
    <w:rsid w:val="00DC4D47"/>
    <w:rsid w:val="00DC4EEF"/>
    <w:rsid w:val="00DC50BE"/>
    <w:rsid w:val="00DC5672"/>
    <w:rsid w:val="00DC59E8"/>
    <w:rsid w:val="00DC5E6B"/>
    <w:rsid w:val="00DC60A2"/>
    <w:rsid w:val="00DC62C8"/>
    <w:rsid w:val="00DC63B7"/>
    <w:rsid w:val="00DC6600"/>
    <w:rsid w:val="00DC665B"/>
    <w:rsid w:val="00DC67AB"/>
    <w:rsid w:val="00DC67BD"/>
    <w:rsid w:val="00DC6924"/>
    <w:rsid w:val="00DC6F4B"/>
    <w:rsid w:val="00DC71F2"/>
    <w:rsid w:val="00DC7252"/>
    <w:rsid w:val="00DC73D6"/>
    <w:rsid w:val="00DC7514"/>
    <w:rsid w:val="00DC778A"/>
    <w:rsid w:val="00DC7AE2"/>
    <w:rsid w:val="00DC7E3E"/>
    <w:rsid w:val="00DD020E"/>
    <w:rsid w:val="00DD03A7"/>
    <w:rsid w:val="00DD055B"/>
    <w:rsid w:val="00DD05E9"/>
    <w:rsid w:val="00DD07C1"/>
    <w:rsid w:val="00DD087D"/>
    <w:rsid w:val="00DD09EC"/>
    <w:rsid w:val="00DD09F3"/>
    <w:rsid w:val="00DD0B71"/>
    <w:rsid w:val="00DD0BE4"/>
    <w:rsid w:val="00DD0C80"/>
    <w:rsid w:val="00DD0C8F"/>
    <w:rsid w:val="00DD1023"/>
    <w:rsid w:val="00DD1503"/>
    <w:rsid w:val="00DD161F"/>
    <w:rsid w:val="00DD184D"/>
    <w:rsid w:val="00DD192B"/>
    <w:rsid w:val="00DD1D9C"/>
    <w:rsid w:val="00DD2025"/>
    <w:rsid w:val="00DD2030"/>
    <w:rsid w:val="00DD2196"/>
    <w:rsid w:val="00DD22EA"/>
    <w:rsid w:val="00DD23A0"/>
    <w:rsid w:val="00DD2A7E"/>
    <w:rsid w:val="00DD2B22"/>
    <w:rsid w:val="00DD2C46"/>
    <w:rsid w:val="00DD30D1"/>
    <w:rsid w:val="00DD397D"/>
    <w:rsid w:val="00DD3B57"/>
    <w:rsid w:val="00DD3EF5"/>
    <w:rsid w:val="00DD4143"/>
    <w:rsid w:val="00DD434E"/>
    <w:rsid w:val="00DD44D3"/>
    <w:rsid w:val="00DD458A"/>
    <w:rsid w:val="00DD45C1"/>
    <w:rsid w:val="00DD45F2"/>
    <w:rsid w:val="00DD4791"/>
    <w:rsid w:val="00DD4A08"/>
    <w:rsid w:val="00DD53FA"/>
    <w:rsid w:val="00DD5A3F"/>
    <w:rsid w:val="00DD5A6D"/>
    <w:rsid w:val="00DD5F42"/>
    <w:rsid w:val="00DD5FBA"/>
    <w:rsid w:val="00DD6098"/>
    <w:rsid w:val="00DD60B6"/>
    <w:rsid w:val="00DD617B"/>
    <w:rsid w:val="00DD6B09"/>
    <w:rsid w:val="00DD6CCF"/>
    <w:rsid w:val="00DD6D1A"/>
    <w:rsid w:val="00DD6EB2"/>
    <w:rsid w:val="00DD7065"/>
    <w:rsid w:val="00DD763A"/>
    <w:rsid w:val="00DD7FDE"/>
    <w:rsid w:val="00DD7FF8"/>
    <w:rsid w:val="00DE03DE"/>
    <w:rsid w:val="00DE0778"/>
    <w:rsid w:val="00DE094F"/>
    <w:rsid w:val="00DE0E59"/>
    <w:rsid w:val="00DE0F6C"/>
    <w:rsid w:val="00DE1E4D"/>
    <w:rsid w:val="00DE219B"/>
    <w:rsid w:val="00DE238F"/>
    <w:rsid w:val="00DE28A8"/>
    <w:rsid w:val="00DE28B7"/>
    <w:rsid w:val="00DE296D"/>
    <w:rsid w:val="00DE2E7A"/>
    <w:rsid w:val="00DE32E9"/>
    <w:rsid w:val="00DE37C2"/>
    <w:rsid w:val="00DE37D4"/>
    <w:rsid w:val="00DE37E9"/>
    <w:rsid w:val="00DE3A8D"/>
    <w:rsid w:val="00DE3BF7"/>
    <w:rsid w:val="00DE3D5C"/>
    <w:rsid w:val="00DE404A"/>
    <w:rsid w:val="00DE417F"/>
    <w:rsid w:val="00DE4F18"/>
    <w:rsid w:val="00DE5161"/>
    <w:rsid w:val="00DE52E3"/>
    <w:rsid w:val="00DE53F9"/>
    <w:rsid w:val="00DE56C8"/>
    <w:rsid w:val="00DE5D60"/>
    <w:rsid w:val="00DE5E32"/>
    <w:rsid w:val="00DE5F1B"/>
    <w:rsid w:val="00DE6344"/>
    <w:rsid w:val="00DE643B"/>
    <w:rsid w:val="00DE6736"/>
    <w:rsid w:val="00DE689E"/>
    <w:rsid w:val="00DE6C08"/>
    <w:rsid w:val="00DE7218"/>
    <w:rsid w:val="00DE7363"/>
    <w:rsid w:val="00DE742D"/>
    <w:rsid w:val="00DE76CF"/>
    <w:rsid w:val="00DE76F1"/>
    <w:rsid w:val="00DE7791"/>
    <w:rsid w:val="00DE785B"/>
    <w:rsid w:val="00DE78B3"/>
    <w:rsid w:val="00DE7C00"/>
    <w:rsid w:val="00DE7C19"/>
    <w:rsid w:val="00DE7F65"/>
    <w:rsid w:val="00DF0020"/>
    <w:rsid w:val="00DF00F7"/>
    <w:rsid w:val="00DF03E9"/>
    <w:rsid w:val="00DF03ED"/>
    <w:rsid w:val="00DF04EE"/>
    <w:rsid w:val="00DF05D6"/>
    <w:rsid w:val="00DF0782"/>
    <w:rsid w:val="00DF08EE"/>
    <w:rsid w:val="00DF0AA5"/>
    <w:rsid w:val="00DF0BF4"/>
    <w:rsid w:val="00DF0DD4"/>
    <w:rsid w:val="00DF1013"/>
    <w:rsid w:val="00DF1422"/>
    <w:rsid w:val="00DF179D"/>
    <w:rsid w:val="00DF184A"/>
    <w:rsid w:val="00DF1916"/>
    <w:rsid w:val="00DF1E9C"/>
    <w:rsid w:val="00DF1EFB"/>
    <w:rsid w:val="00DF20A0"/>
    <w:rsid w:val="00DF2636"/>
    <w:rsid w:val="00DF26FD"/>
    <w:rsid w:val="00DF2EB7"/>
    <w:rsid w:val="00DF2F50"/>
    <w:rsid w:val="00DF3A4B"/>
    <w:rsid w:val="00DF3A83"/>
    <w:rsid w:val="00DF3AF8"/>
    <w:rsid w:val="00DF3EBA"/>
    <w:rsid w:val="00DF41FE"/>
    <w:rsid w:val="00DF4288"/>
    <w:rsid w:val="00DF4462"/>
    <w:rsid w:val="00DF44C2"/>
    <w:rsid w:val="00DF4572"/>
    <w:rsid w:val="00DF4658"/>
    <w:rsid w:val="00DF4C34"/>
    <w:rsid w:val="00DF51AC"/>
    <w:rsid w:val="00DF5508"/>
    <w:rsid w:val="00DF5B71"/>
    <w:rsid w:val="00DF5BFC"/>
    <w:rsid w:val="00DF5F1F"/>
    <w:rsid w:val="00DF6006"/>
    <w:rsid w:val="00DF630C"/>
    <w:rsid w:val="00DF662C"/>
    <w:rsid w:val="00DF6C8B"/>
    <w:rsid w:val="00DF6D88"/>
    <w:rsid w:val="00DF6F17"/>
    <w:rsid w:val="00DF760B"/>
    <w:rsid w:val="00DF78FA"/>
    <w:rsid w:val="00DF7938"/>
    <w:rsid w:val="00DF7D8B"/>
    <w:rsid w:val="00E0008F"/>
    <w:rsid w:val="00E002F1"/>
    <w:rsid w:val="00E0082C"/>
    <w:rsid w:val="00E009BA"/>
    <w:rsid w:val="00E010BB"/>
    <w:rsid w:val="00E01337"/>
    <w:rsid w:val="00E01427"/>
    <w:rsid w:val="00E0181B"/>
    <w:rsid w:val="00E019B1"/>
    <w:rsid w:val="00E01DAA"/>
    <w:rsid w:val="00E0208B"/>
    <w:rsid w:val="00E021CC"/>
    <w:rsid w:val="00E023E5"/>
    <w:rsid w:val="00E02432"/>
    <w:rsid w:val="00E026C6"/>
    <w:rsid w:val="00E029E4"/>
    <w:rsid w:val="00E02CBA"/>
    <w:rsid w:val="00E02EFD"/>
    <w:rsid w:val="00E03D87"/>
    <w:rsid w:val="00E04022"/>
    <w:rsid w:val="00E0427F"/>
    <w:rsid w:val="00E04463"/>
    <w:rsid w:val="00E049DF"/>
    <w:rsid w:val="00E04BC7"/>
    <w:rsid w:val="00E05D7A"/>
    <w:rsid w:val="00E05DFF"/>
    <w:rsid w:val="00E062C7"/>
    <w:rsid w:val="00E06552"/>
    <w:rsid w:val="00E065A5"/>
    <w:rsid w:val="00E068D7"/>
    <w:rsid w:val="00E06B61"/>
    <w:rsid w:val="00E0728F"/>
    <w:rsid w:val="00E0755C"/>
    <w:rsid w:val="00E07595"/>
    <w:rsid w:val="00E0772D"/>
    <w:rsid w:val="00E0773C"/>
    <w:rsid w:val="00E07758"/>
    <w:rsid w:val="00E07901"/>
    <w:rsid w:val="00E07A95"/>
    <w:rsid w:val="00E07E58"/>
    <w:rsid w:val="00E07E8D"/>
    <w:rsid w:val="00E100A2"/>
    <w:rsid w:val="00E1059E"/>
    <w:rsid w:val="00E10736"/>
    <w:rsid w:val="00E10E95"/>
    <w:rsid w:val="00E1122B"/>
    <w:rsid w:val="00E116EC"/>
    <w:rsid w:val="00E119F4"/>
    <w:rsid w:val="00E11E43"/>
    <w:rsid w:val="00E11FEB"/>
    <w:rsid w:val="00E1214E"/>
    <w:rsid w:val="00E121C1"/>
    <w:rsid w:val="00E1243D"/>
    <w:rsid w:val="00E13349"/>
    <w:rsid w:val="00E1364B"/>
    <w:rsid w:val="00E138FF"/>
    <w:rsid w:val="00E13ED4"/>
    <w:rsid w:val="00E13F7D"/>
    <w:rsid w:val="00E1423D"/>
    <w:rsid w:val="00E143E7"/>
    <w:rsid w:val="00E14416"/>
    <w:rsid w:val="00E144F9"/>
    <w:rsid w:val="00E145AA"/>
    <w:rsid w:val="00E145D6"/>
    <w:rsid w:val="00E1491F"/>
    <w:rsid w:val="00E14946"/>
    <w:rsid w:val="00E14A42"/>
    <w:rsid w:val="00E14A7E"/>
    <w:rsid w:val="00E14FD5"/>
    <w:rsid w:val="00E151E1"/>
    <w:rsid w:val="00E160EB"/>
    <w:rsid w:val="00E162DB"/>
    <w:rsid w:val="00E163A5"/>
    <w:rsid w:val="00E165BF"/>
    <w:rsid w:val="00E166E8"/>
    <w:rsid w:val="00E16C77"/>
    <w:rsid w:val="00E17149"/>
    <w:rsid w:val="00E171E7"/>
    <w:rsid w:val="00E1721C"/>
    <w:rsid w:val="00E17619"/>
    <w:rsid w:val="00E17701"/>
    <w:rsid w:val="00E177CB"/>
    <w:rsid w:val="00E17805"/>
    <w:rsid w:val="00E17C32"/>
    <w:rsid w:val="00E17C3E"/>
    <w:rsid w:val="00E200D4"/>
    <w:rsid w:val="00E201DD"/>
    <w:rsid w:val="00E2077C"/>
    <w:rsid w:val="00E20933"/>
    <w:rsid w:val="00E20AED"/>
    <w:rsid w:val="00E20DC6"/>
    <w:rsid w:val="00E20F10"/>
    <w:rsid w:val="00E20F79"/>
    <w:rsid w:val="00E20FA5"/>
    <w:rsid w:val="00E21121"/>
    <w:rsid w:val="00E21278"/>
    <w:rsid w:val="00E2136A"/>
    <w:rsid w:val="00E215C9"/>
    <w:rsid w:val="00E21986"/>
    <w:rsid w:val="00E21D94"/>
    <w:rsid w:val="00E21E0B"/>
    <w:rsid w:val="00E21E7F"/>
    <w:rsid w:val="00E22269"/>
    <w:rsid w:val="00E22CCD"/>
    <w:rsid w:val="00E235ED"/>
    <w:rsid w:val="00E2387F"/>
    <w:rsid w:val="00E23892"/>
    <w:rsid w:val="00E23A11"/>
    <w:rsid w:val="00E23FB7"/>
    <w:rsid w:val="00E24120"/>
    <w:rsid w:val="00E2442D"/>
    <w:rsid w:val="00E24882"/>
    <w:rsid w:val="00E24A26"/>
    <w:rsid w:val="00E24A27"/>
    <w:rsid w:val="00E24A75"/>
    <w:rsid w:val="00E24B2D"/>
    <w:rsid w:val="00E24B7C"/>
    <w:rsid w:val="00E2501D"/>
    <w:rsid w:val="00E251D6"/>
    <w:rsid w:val="00E253B3"/>
    <w:rsid w:val="00E25739"/>
    <w:rsid w:val="00E2579F"/>
    <w:rsid w:val="00E2587B"/>
    <w:rsid w:val="00E2596A"/>
    <w:rsid w:val="00E25AFC"/>
    <w:rsid w:val="00E25C91"/>
    <w:rsid w:val="00E25DBE"/>
    <w:rsid w:val="00E25E48"/>
    <w:rsid w:val="00E25F89"/>
    <w:rsid w:val="00E25F8B"/>
    <w:rsid w:val="00E26032"/>
    <w:rsid w:val="00E26080"/>
    <w:rsid w:val="00E26193"/>
    <w:rsid w:val="00E261AB"/>
    <w:rsid w:val="00E26352"/>
    <w:rsid w:val="00E263B9"/>
    <w:rsid w:val="00E269DA"/>
    <w:rsid w:val="00E26C0B"/>
    <w:rsid w:val="00E26F92"/>
    <w:rsid w:val="00E27130"/>
    <w:rsid w:val="00E27344"/>
    <w:rsid w:val="00E2766A"/>
    <w:rsid w:val="00E27DC3"/>
    <w:rsid w:val="00E27DC4"/>
    <w:rsid w:val="00E308A7"/>
    <w:rsid w:val="00E308F8"/>
    <w:rsid w:val="00E30C90"/>
    <w:rsid w:val="00E30CE5"/>
    <w:rsid w:val="00E30D5C"/>
    <w:rsid w:val="00E313DA"/>
    <w:rsid w:val="00E3163B"/>
    <w:rsid w:val="00E3165B"/>
    <w:rsid w:val="00E31CAF"/>
    <w:rsid w:val="00E31D67"/>
    <w:rsid w:val="00E31EF1"/>
    <w:rsid w:val="00E322F4"/>
    <w:rsid w:val="00E32817"/>
    <w:rsid w:val="00E32A8A"/>
    <w:rsid w:val="00E32D62"/>
    <w:rsid w:val="00E33369"/>
    <w:rsid w:val="00E33490"/>
    <w:rsid w:val="00E336E8"/>
    <w:rsid w:val="00E339C0"/>
    <w:rsid w:val="00E339DC"/>
    <w:rsid w:val="00E33A63"/>
    <w:rsid w:val="00E33C57"/>
    <w:rsid w:val="00E33E15"/>
    <w:rsid w:val="00E33EAD"/>
    <w:rsid w:val="00E34A4D"/>
    <w:rsid w:val="00E34A7D"/>
    <w:rsid w:val="00E34C61"/>
    <w:rsid w:val="00E34D95"/>
    <w:rsid w:val="00E352EF"/>
    <w:rsid w:val="00E354CD"/>
    <w:rsid w:val="00E35627"/>
    <w:rsid w:val="00E35AF2"/>
    <w:rsid w:val="00E35BAA"/>
    <w:rsid w:val="00E35CC0"/>
    <w:rsid w:val="00E361B8"/>
    <w:rsid w:val="00E3633C"/>
    <w:rsid w:val="00E363BC"/>
    <w:rsid w:val="00E36552"/>
    <w:rsid w:val="00E3696F"/>
    <w:rsid w:val="00E369E9"/>
    <w:rsid w:val="00E36A1B"/>
    <w:rsid w:val="00E36DBA"/>
    <w:rsid w:val="00E36F32"/>
    <w:rsid w:val="00E3738F"/>
    <w:rsid w:val="00E3759C"/>
    <w:rsid w:val="00E37BDF"/>
    <w:rsid w:val="00E37EA6"/>
    <w:rsid w:val="00E37FA1"/>
    <w:rsid w:val="00E40051"/>
    <w:rsid w:val="00E4036C"/>
    <w:rsid w:val="00E404C3"/>
    <w:rsid w:val="00E4053C"/>
    <w:rsid w:val="00E406DC"/>
    <w:rsid w:val="00E408E7"/>
    <w:rsid w:val="00E408F7"/>
    <w:rsid w:val="00E40BBD"/>
    <w:rsid w:val="00E41983"/>
    <w:rsid w:val="00E419D9"/>
    <w:rsid w:val="00E421CC"/>
    <w:rsid w:val="00E421CD"/>
    <w:rsid w:val="00E422D7"/>
    <w:rsid w:val="00E422DA"/>
    <w:rsid w:val="00E429ED"/>
    <w:rsid w:val="00E42A9A"/>
    <w:rsid w:val="00E42B69"/>
    <w:rsid w:val="00E4318D"/>
    <w:rsid w:val="00E43325"/>
    <w:rsid w:val="00E435C1"/>
    <w:rsid w:val="00E436EA"/>
    <w:rsid w:val="00E4378F"/>
    <w:rsid w:val="00E43F37"/>
    <w:rsid w:val="00E44185"/>
    <w:rsid w:val="00E44C06"/>
    <w:rsid w:val="00E44EAE"/>
    <w:rsid w:val="00E450ED"/>
    <w:rsid w:val="00E45337"/>
    <w:rsid w:val="00E453F2"/>
    <w:rsid w:val="00E45515"/>
    <w:rsid w:val="00E4569A"/>
    <w:rsid w:val="00E45A10"/>
    <w:rsid w:val="00E460C0"/>
    <w:rsid w:val="00E46240"/>
    <w:rsid w:val="00E47301"/>
    <w:rsid w:val="00E47383"/>
    <w:rsid w:val="00E473F2"/>
    <w:rsid w:val="00E47543"/>
    <w:rsid w:val="00E4754F"/>
    <w:rsid w:val="00E4768B"/>
    <w:rsid w:val="00E4791B"/>
    <w:rsid w:val="00E47957"/>
    <w:rsid w:val="00E4796B"/>
    <w:rsid w:val="00E479BB"/>
    <w:rsid w:val="00E47C81"/>
    <w:rsid w:val="00E47E31"/>
    <w:rsid w:val="00E50142"/>
    <w:rsid w:val="00E50189"/>
    <w:rsid w:val="00E50AC6"/>
    <w:rsid w:val="00E50EA4"/>
    <w:rsid w:val="00E51148"/>
    <w:rsid w:val="00E51737"/>
    <w:rsid w:val="00E51D74"/>
    <w:rsid w:val="00E51DDD"/>
    <w:rsid w:val="00E51F36"/>
    <w:rsid w:val="00E51FDD"/>
    <w:rsid w:val="00E5202B"/>
    <w:rsid w:val="00E52258"/>
    <w:rsid w:val="00E522CB"/>
    <w:rsid w:val="00E52435"/>
    <w:rsid w:val="00E52CC9"/>
    <w:rsid w:val="00E52CCF"/>
    <w:rsid w:val="00E52D7F"/>
    <w:rsid w:val="00E53122"/>
    <w:rsid w:val="00E533CE"/>
    <w:rsid w:val="00E5351B"/>
    <w:rsid w:val="00E53FA9"/>
    <w:rsid w:val="00E5414C"/>
    <w:rsid w:val="00E54649"/>
    <w:rsid w:val="00E547B2"/>
    <w:rsid w:val="00E547B3"/>
    <w:rsid w:val="00E54B93"/>
    <w:rsid w:val="00E54D3F"/>
    <w:rsid w:val="00E557C2"/>
    <w:rsid w:val="00E5584F"/>
    <w:rsid w:val="00E55C93"/>
    <w:rsid w:val="00E55D5A"/>
    <w:rsid w:val="00E56577"/>
    <w:rsid w:val="00E56619"/>
    <w:rsid w:val="00E5664D"/>
    <w:rsid w:val="00E56665"/>
    <w:rsid w:val="00E56766"/>
    <w:rsid w:val="00E56CA2"/>
    <w:rsid w:val="00E56D67"/>
    <w:rsid w:val="00E56E14"/>
    <w:rsid w:val="00E56EF6"/>
    <w:rsid w:val="00E5732D"/>
    <w:rsid w:val="00E5733D"/>
    <w:rsid w:val="00E57786"/>
    <w:rsid w:val="00E577F3"/>
    <w:rsid w:val="00E57A4F"/>
    <w:rsid w:val="00E57B71"/>
    <w:rsid w:val="00E57E48"/>
    <w:rsid w:val="00E57EDA"/>
    <w:rsid w:val="00E60291"/>
    <w:rsid w:val="00E604DB"/>
    <w:rsid w:val="00E60AD0"/>
    <w:rsid w:val="00E60EDF"/>
    <w:rsid w:val="00E61001"/>
    <w:rsid w:val="00E6111A"/>
    <w:rsid w:val="00E614CA"/>
    <w:rsid w:val="00E61602"/>
    <w:rsid w:val="00E61CC0"/>
    <w:rsid w:val="00E61CC7"/>
    <w:rsid w:val="00E6201E"/>
    <w:rsid w:val="00E6277B"/>
    <w:rsid w:val="00E628BE"/>
    <w:rsid w:val="00E62B73"/>
    <w:rsid w:val="00E62BE2"/>
    <w:rsid w:val="00E62DC2"/>
    <w:rsid w:val="00E631D1"/>
    <w:rsid w:val="00E63339"/>
    <w:rsid w:val="00E6344E"/>
    <w:rsid w:val="00E63B87"/>
    <w:rsid w:val="00E63CA7"/>
    <w:rsid w:val="00E63D7C"/>
    <w:rsid w:val="00E63DAB"/>
    <w:rsid w:val="00E6409A"/>
    <w:rsid w:val="00E64424"/>
    <w:rsid w:val="00E64434"/>
    <w:rsid w:val="00E64455"/>
    <w:rsid w:val="00E64C99"/>
    <w:rsid w:val="00E64CD3"/>
    <w:rsid w:val="00E6516B"/>
    <w:rsid w:val="00E65685"/>
    <w:rsid w:val="00E65702"/>
    <w:rsid w:val="00E659A5"/>
    <w:rsid w:val="00E66474"/>
    <w:rsid w:val="00E667F0"/>
    <w:rsid w:val="00E66EDB"/>
    <w:rsid w:val="00E671C9"/>
    <w:rsid w:val="00E6733C"/>
    <w:rsid w:val="00E6743F"/>
    <w:rsid w:val="00E6758E"/>
    <w:rsid w:val="00E67E23"/>
    <w:rsid w:val="00E70016"/>
    <w:rsid w:val="00E701B7"/>
    <w:rsid w:val="00E70220"/>
    <w:rsid w:val="00E70587"/>
    <w:rsid w:val="00E70AED"/>
    <w:rsid w:val="00E70B8A"/>
    <w:rsid w:val="00E70BC7"/>
    <w:rsid w:val="00E70C48"/>
    <w:rsid w:val="00E70FBC"/>
    <w:rsid w:val="00E7125C"/>
    <w:rsid w:val="00E714F0"/>
    <w:rsid w:val="00E71547"/>
    <w:rsid w:val="00E718F5"/>
    <w:rsid w:val="00E71DEB"/>
    <w:rsid w:val="00E721B0"/>
    <w:rsid w:val="00E721D5"/>
    <w:rsid w:val="00E72590"/>
    <w:rsid w:val="00E7274B"/>
    <w:rsid w:val="00E727D7"/>
    <w:rsid w:val="00E729B9"/>
    <w:rsid w:val="00E72C01"/>
    <w:rsid w:val="00E72F7D"/>
    <w:rsid w:val="00E732F6"/>
    <w:rsid w:val="00E73342"/>
    <w:rsid w:val="00E7374F"/>
    <w:rsid w:val="00E7394C"/>
    <w:rsid w:val="00E73A71"/>
    <w:rsid w:val="00E73B28"/>
    <w:rsid w:val="00E74125"/>
    <w:rsid w:val="00E741AC"/>
    <w:rsid w:val="00E749D8"/>
    <w:rsid w:val="00E74E89"/>
    <w:rsid w:val="00E75174"/>
    <w:rsid w:val="00E75B78"/>
    <w:rsid w:val="00E75B7B"/>
    <w:rsid w:val="00E75EBA"/>
    <w:rsid w:val="00E75F9B"/>
    <w:rsid w:val="00E76113"/>
    <w:rsid w:val="00E7636B"/>
    <w:rsid w:val="00E763B4"/>
    <w:rsid w:val="00E76A12"/>
    <w:rsid w:val="00E76DAC"/>
    <w:rsid w:val="00E7766D"/>
    <w:rsid w:val="00E777A6"/>
    <w:rsid w:val="00E7782F"/>
    <w:rsid w:val="00E77848"/>
    <w:rsid w:val="00E77AF1"/>
    <w:rsid w:val="00E77D73"/>
    <w:rsid w:val="00E77DE6"/>
    <w:rsid w:val="00E80497"/>
    <w:rsid w:val="00E80514"/>
    <w:rsid w:val="00E806D2"/>
    <w:rsid w:val="00E80E5B"/>
    <w:rsid w:val="00E80E7A"/>
    <w:rsid w:val="00E80F67"/>
    <w:rsid w:val="00E8132A"/>
    <w:rsid w:val="00E816C5"/>
    <w:rsid w:val="00E81767"/>
    <w:rsid w:val="00E8199D"/>
    <w:rsid w:val="00E81CD4"/>
    <w:rsid w:val="00E81CE0"/>
    <w:rsid w:val="00E81E7C"/>
    <w:rsid w:val="00E81FFF"/>
    <w:rsid w:val="00E8224D"/>
    <w:rsid w:val="00E822AD"/>
    <w:rsid w:val="00E825E6"/>
    <w:rsid w:val="00E828D1"/>
    <w:rsid w:val="00E82960"/>
    <w:rsid w:val="00E82AF9"/>
    <w:rsid w:val="00E8347B"/>
    <w:rsid w:val="00E83756"/>
    <w:rsid w:val="00E837E8"/>
    <w:rsid w:val="00E83AD6"/>
    <w:rsid w:val="00E83BAF"/>
    <w:rsid w:val="00E83CDB"/>
    <w:rsid w:val="00E83F43"/>
    <w:rsid w:val="00E83F49"/>
    <w:rsid w:val="00E842A2"/>
    <w:rsid w:val="00E8431C"/>
    <w:rsid w:val="00E84438"/>
    <w:rsid w:val="00E845AB"/>
    <w:rsid w:val="00E84F0D"/>
    <w:rsid w:val="00E84FBC"/>
    <w:rsid w:val="00E8519F"/>
    <w:rsid w:val="00E85426"/>
    <w:rsid w:val="00E855CD"/>
    <w:rsid w:val="00E85C2F"/>
    <w:rsid w:val="00E85CC3"/>
    <w:rsid w:val="00E8644A"/>
    <w:rsid w:val="00E8647F"/>
    <w:rsid w:val="00E86877"/>
    <w:rsid w:val="00E868B0"/>
    <w:rsid w:val="00E868FF"/>
    <w:rsid w:val="00E873D1"/>
    <w:rsid w:val="00E87462"/>
    <w:rsid w:val="00E87589"/>
    <w:rsid w:val="00E87723"/>
    <w:rsid w:val="00E877C5"/>
    <w:rsid w:val="00E87B02"/>
    <w:rsid w:val="00E87DF8"/>
    <w:rsid w:val="00E900D9"/>
    <w:rsid w:val="00E90279"/>
    <w:rsid w:val="00E9027A"/>
    <w:rsid w:val="00E902EA"/>
    <w:rsid w:val="00E904A3"/>
    <w:rsid w:val="00E905EB"/>
    <w:rsid w:val="00E90635"/>
    <w:rsid w:val="00E90977"/>
    <w:rsid w:val="00E909A1"/>
    <w:rsid w:val="00E90BFF"/>
    <w:rsid w:val="00E90EF2"/>
    <w:rsid w:val="00E910BC"/>
    <w:rsid w:val="00E91588"/>
    <w:rsid w:val="00E9171D"/>
    <w:rsid w:val="00E91858"/>
    <w:rsid w:val="00E91E08"/>
    <w:rsid w:val="00E91F04"/>
    <w:rsid w:val="00E91F35"/>
    <w:rsid w:val="00E923F3"/>
    <w:rsid w:val="00E92B13"/>
    <w:rsid w:val="00E9304E"/>
    <w:rsid w:val="00E93140"/>
    <w:rsid w:val="00E93497"/>
    <w:rsid w:val="00E93660"/>
    <w:rsid w:val="00E93A2D"/>
    <w:rsid w:val="00E93A46"/>
    <w:rsid w:val="00E93AA1"/>
    <w:rsid w:val="00E940D6"/>
    <w:rsid w:val="00E943C2"/>
    <w:rsid w:val="00E945D2"/>
    <w:rsid w:val="00E9463A"/>
    <w:rsid w:val="00E9489A"/>
    <w:rsid w:val="00E94A88"/>
    <w:rsid w:val="00E94B38"/>
    <w:rsid w:val="00E94C03"/>
    <w:rsid w:val="00E94C5B"/>
    <w:rsid w:val="00E94CF1"/>
    <w:rsid w:val="00E94F0D"/>
    <w:rsid w:val="00E9520D"/>
    <w:rsid w:val="00E953F5"/>
    <w:rsid w:val="00E954BA"/>
    <w:rsid w:val="00E957AB"/>
    <w:rsid w:val="00E95BA6"/>
    <w:rsid w:val="00E9635D"/>
    <w:rsid w:val="00E968F4"/>
    <w:rsid w:val="00E9697F"/>
    <w:rsid w:val="00E96C65"/>
    <w:rsid w:val="00E96DBE"/>
    <w:rsid w:val="00E97043"/>
    <w:rsid w:val="00E97648"/>
    <w:rsid w:val="00E976AD"/>
    <w:rsid w:val="00E97964"/>
    <w:rsid w:val="00E97CC8"/>
    <w:rsid w:val="00E97D9C"/>
    <w:rsid w:val="00EA00D4"/>
    <w:rsid w:val="00EA03AB"/>
    <w:rsid w:val="00EA0761"/>
    <w:rsid w:val="00EA0B88"/>
    <w:rsid w:val="00EA0E4A"/>
    <w:rsid w:val="00EA1578"/>
    <w:rsid w:val="00EA17A9"/>
    <w:rsid w:val="00EA1998"/>
    <w:rsid w:val="00EA1A54"/>
    <w:rsid w:val="00EA1AF5"/>
    <w:rsid w:val="00EA1FB4"/>
    <w:rsid w:val="00EA20D5"/>
    <w:rsid w:val="00EA2226"/>
    <w:rsid w:val="00EA255C"/>
    <w:rsid w:val="00EA26FC"/>
    <w:rsid w:val="00EA28C9"/>
    <w:rsid w:val="00EA2B68"/>
    <w:rsid w:val="00EA2ED3"/>
    <w:rsid w:val="00EA33E4"/>
    <w:rsid w:val="00EA34E5"/>
    <w:rsid w:val="00EA36E9"/>
    <w:rsid w:val="00EA36EE"/>
    <w:rsid w:val="00EA373A"/>
    <w:rsid w:val="00EA3B5A"/>
    <w:rsid w:val="00EA3BF4"/>
    <w:rsid w:val="00EA410E"/>
    <w:rsid w:val="00EA43E8"/>
    <w:rsid w:val="00EA4529"/>
    <w:rsid w:val="00EA494A"/>
    <w:rsid w:val="00EA49F8"/>
    <w:rsid w:val="00EA4BB2"/>
    <w:rsid w:val="00EA4FD1"/>
    <w:rsid w:val="00EA51A4"/>
    <w:rsid w:val="00EA53C2"/>
    <w:rsid w:val="00EA54BA"/>
    <w:rsid w:val="00EA55A4"/>
    <w:rsid w:val="00EA55DB"/>
    <w:rsid w:val="00EA5695"/>
    <w:rsid w:val="00EA5897"/>
    <w:rsid w:val="00EA5B0A"/>
    <w:rsid w:val="00EA5E09"/>
    <w:rsid w:val="00EA5E77"/>
    <w:rsid w:val="00EA5FA5"/>
    <w:rsid w:val="00EA60A8"/>
    <w:rsid w:val="00EA61F6"/>
    <w:rsid w:val="00EA65AD"/>
    <w:rsid w:val="00EA66DF"/>
    <w:rsid w:val="00EA6927"/>
    <w:rsid w:val="00EA6C26"/>
    <w:rsid w:val="00EA6E91"/>
    <w:rsid w:val="00EA6FCE"/>
    <w:rsid w:val="00EA7952"/>
    <w:rsid w:val="00EA7A95"/>
    <w:rsid w:val="00EA7BF3"/>
    <w:rsid w:val="00EA7D47"/>
    <w:rsid w:val="00EA7FCF"/>
    <w:rsid w:val="00EB03A6"/>
    <w:rsid w:val="00EB063C"/>
    <w:rsid w:val="00EB0BA6"/>
    <w:rsid w:val="00EB0CA3"/>
    <w:rsid w:val="00EB0F98"/>
    <w:rsid w:val="00EB0FCB"/>
    <w:rsid w:val="00EB104F"/>
    <w:rsid w:val="00EB127B"/>
    <w:rsid w:val="00EB14AA"/>
    <w:rsid w:val="00EB160C"/>
    <w:rsid w:val="00EB169E"/>
    <w:rsid w:val="00EB1A55"/>
    <w:rsid w:val="00EB1B27"/>
    <w:rsid w:val="00EB1DA8"/>
    <w:rsid w:val="00EB220D"/>
    <w:rsid w:val="00EB223A"/>
    <w:rsid w:val="00EB2BD5"/>
    <w:rsid w:val="00EB2F00"/>
    <w:rsid w:val="00EB2F17"/>
    <w:rsid w:val="00EB3D55"/>
    <w:rsid w:val="00EB46D3"/>
    <w:rsid w:val="00EB470D"/>
    <w:rsid w:val="00EB4825"/>
    <w:rsid w:val="00EB4CFF"/>
    <w:rsid w:val="00EB4F30"/>
    <w:rsid w:val="00EB50F7"/>
    <w:rsid w:val="00EB5476"/>
    <w:rsid w:val="00EB54AB"/>
    <w:rsid w:val="00EB58B1"/>
    <w:rsid w:val="00EB5A81"/>
    <w:rsid w:val="00EB5C51"/>
    <w:rsid w:val="00EB61CA"/>
    <w:rsid w:val="00EB6524"/>
    <w:rsid w:val="00EB6ABD"/>
    <w:rsid w:val="00EB6C5E"/>
    <w:rsid w:val="00EB6FAB"/>
    <w:rsid w:val="00EB70B0"/>
    <w:rsid w:val="00EB7126"/>
    <w:rsid w:val="00EB7612"/>
    <w:rsid w:val="00EB7633"/>
    <w:rsid w:val="00EB7736"/>
    <w:rsid w:val="00EC069D"/>
    <w:rsid w:val="00EC1201"/>
    <w:rsid w:val="00EC1631"/>
    <w:rsid w:val="00EC2068"/>
    <w:rsid w:val="00EC23BD"/>
    <w:rsid w:val="00EC2CDE"/>
    <w:rsid w:val="00EC2D00"/>
    <w:rsid w:val="00EC2E09"/>
    <w:rsid w:val="00EC2E14"/>
    <w:rsid w:val="00EC2E2D"/>
    <w:rsid w:val="00EC31BC"/>
    <w:rsid w:val="00EC32CD"/>
    <w:rsid w:val="00EC3396"/>
    <w:rsid w:val="00EC35CF"/>
    <w:rsid w:val="00EC373C"/>
    <w:rsid w:val="00EC37AD"/>
    <w:rsid w:val="00EC3F41"/>
    <w:rsid w:val="00EC462B"/>
    <w:rsid w:val="00EC4723"/>
    <w:rsid w:val="00EC4852"/>
    <w:rsid w:val="00EC4AC9"/>
    <w:rsid w:val="00EC4AD7"/>
    <w:rsid w:val="00EC4D93"/>
    <w:rsid w:val="00EC4EA3"/>
    <w:rsid w:val="00EC55DE"/>
    <w:rsid w:val="00EC56E0"/>
    <w:rsid w:val="00EC5DAF"/>
    <w:rsid w:val="00EC6057"/>
    <w:rsid w:val="00EC6204"/>
    <w:rsid w:val="00EC6400"/>
    <w:rsid w:val="00EC6405"/>
    <w:rsid w:val="00EC6847"/>
    <w:rsid w:val="00EC6B7D"/>
    <w:rsid w:val="00EC6BFB"/>
    <w:rsid w:val="00EC6EBD"/>
    <w:rsid w:val="00EC70B0"/>
    <w:rsid w:val="00EC71A9"/>
    <w:rsid w:val="00EC7433"/>
    <w:rsid w:val="00EC7534"/>
    <w:rsid w:val="00EC7624"/>
    <w:rsid w:val="00EC76BC"/>
    <w:rsid w:val="00EC770F"/>
    <w:rsid w:val="00EC7B0D"/>
    <w:rsid w:val="00EC7DB6"/>
    <w:rsid w:val="00ED01CD"/>
    <w:rsid w:val="00ED0589"/>
    <w:rsid w:val="00ED067C"/>
    <w:rsid w:val="00ED09C8"/>
    <w:rsid w:val="00ED0B07"/>
    <w:rsid w:val="00ED0E7F"/>
    <w:rsid w:val="00ED1337"/>
    <w:rsid w:val="00ED155C"/>
    <w:rsid w:val="00ED162F"/>
    <w:rsid w:val="00ED1973"/>
    <w:rsid w:val="00ED1CCF"/>
    <w:rsid w:val="00ED207F"/>
    <w:rsid w:val="00ED23E6"/>
    <w:rsid w:val="00ED256B"/>
    <w:rsid w:val="00ED26CD"/>
    <w:rsid w:val="00ED2A3B"/>
    <w:rsid w:val="00ED2E52"/>
    <w:rsid w:val="00ED3024"/>
    <w:rsid w:val="00ED3111"/>
    <w:rsid w:val="00ED39F4"/>
    <w:rsid w:val="00ED3C45"/>
    <w:rsid w:val="00ED3D94"/>
    <w:rsid w:val="00ED3F27"/>
    <w:rsid w:val="00ED43E7"/>
    <w:rsid w:val="00ED4413"/>
    <w:rsid w:val="00ED495C"/>
    <w:rsid w:val="00ED496A"/>
    <w:rsid w:val="00ED4B9C"/>
    <w:rsid w:val="00ED4D2F"/>
    <w:rsid w:val="00ED5344"/>
    <w:rsid w:val="00ED545D"/>
    <w:rsid w:val="00ED5FE4"/>
    <w:rsid w:val="00ED6047"/>
    <w:rsid w:val="00ED6816"/>
    <w:rsid w:val="00ED681F"/>
    <w:rsid w:val="00ED6EA7"/>
    <w:rsid w:val="00ED71C5"/>
    <w:rsid w:val="00ED78A9"/>
    <w:rsid w:val="00ED7AEB"/>
    <w:rsid w:val="00ED7C19"/>
    <w:rsid w:val="00ED7C22"/>
    <w:rsid w:val="00ED7C63"/>
    <w:rsid w:val="00ED7DF8"/>
    <w:rsid w:val="00EE020E"/>
    <w:rsid w:val="00EE0360"/>
    <w:rsid w:val="00EE0373"/>
    <w:rsid w:val="00EE0476"/>
    <w:rsid w:val="00EE04C4"/>
    <w:rsid w:val="00EE0891"/>
    <w:rsid w:val="00EE0953"/>
    <w:rsid w:val="00EE0B30"/>
    <w:rsid w:val="00EE0F8C"/>
    <w:rsid w:val="00EE12A8"/>
    <w:rsid w:val="00EE13AE"/>
    <w:rsid w:val="00EE16FA"/>
    <w:rsid w:val="00EE171B"/>
    <w:rsid w:val="00EE185D"/>
    <w:rsid w:val="00EE1CD1"/>
    <w:rsid w:val="00EE225F"/>
    <w:rsid w:val="00EE2430"/>
    <w:rsid w:val="00EE2607"/>
    <w:rsid w:val="00EE260A"/>
    <w:rsid w:val="00EE27F4"/>
    <w:rsid w:val="00EE281D"/>
    <w:rsid w:val="00EE2CCF"/>
    <w:rsid w:val="00EE2E0E"/>
    <w:rsid w:val="00EE3615"/>
    <w:rsid w:val="00EE3A32"/>
    <w:rsid w:val="00EE3B97"/>
    <w:rsid w:val="00EE3C42"/>
    <w:rsid w:val="00EE3D4F"/>
    <w:rsid w:val="00EE3E62"/>
    <w:rsid w:val="00EE45AB"/>
    <w:rsid w:val="00EE4839"/>
    <w:rsid w:val="00EE48B6"/>
    <w:rsid w:val="00EE48DF"/>
    <w:rsid w:val="00EE4B09"/>
    <w:rsid w:val="00EE512E"/>
    <w:rsid w:val="00EE51D3"/>
    <w:rsid w:val="00EE51E5"/>
    <w:rsid w:val="00EE534D"/>
    <w:rsid w:val="00EE53A1"/>
    <w:rsid w:val="00EE5560"/>
    <w:rsid w:val="00EE565E"/>
    <w:rsid w:val="00EE56E6"/>
    <w:rsid w:val="00EE5779"/>
    <w:rsid w:val="00EE5A45"/>
    <w:rsid w:val="00EE6000"/>
    <w:rsid w:val="00EE61E4"/>
    <w:rsid w:val="00EE6481"/>
    <w:rsid w:val="00EE6528"/>
    <w:rsid w:val="00EE6744"/>
    <w:rsid w:val="00EE688F"/>
    <w:rsid w:val="00EE68B4"/>
    <w:rsid w:val="00EE6A6E"/>
    <w:rsid w:val="00EE6E30"/>
    <w:rsid w:val="00EE6F1E"/>
    <w:rsid w:val="00EE7032"/>
    <w:rsid w:val="00EE7078"/>
    <w:rsid w:val="00EE7359"/>
    <w:rsid w:val="00EE7552"/>
    <w:rsid w:val="00EE7580"/>
    <w:rsid w:val="00EE7A42"/>
    <w:rsid w:val="00EE7ACB"/>
    <w:rsid w:val="00EE7B8B"/>
    <w:rsid w:val="00EF0348"/>
    <w:rsid w:val="00EF04E3"/>
    <w:rsid w:val="00EF0862"/>
    <w:rsid w:val="00EF086E"/>
    <w:rsid w:val="00EF0A2F"/>
    <w:rsid w:val="00EF0D67"/>
    <w:rsid w:val="00EF11EB"/>
    <w:rsid w:val="00EF1457"/>
    <w:rsid w:val="00EF14FA"/>
    <w:rsid w:val="00EF1560"/>
    <w:rsid w:val="00EF1B70"/>
    <w:rsid w:val="00EF1E4E"/>
    <w:rsid w:val="00EF1F9C"/>
    <w:rsid w:val="00EF205E"/>
    <w:rsid w:val="00EF2451"/>
    <w:rsid w:val="00EF26BA"/>
    <w:rsid w:val="00EF2950"/>
    <w:rsid w:val="00EF29AD"/>
    <w:rsid w:val="00EF2B30"/>
    <w:rsid w:val="00EF3231"/>
    <w:rsid w:val="00EF357A"/>
    <w:rsid w:val="00EF3DFD"/>
    <w:rsid w:val="00EF4284"/>
    <w:rsid w:val="00EF4366"/>
    <w:rsid w:val="00EF453B"/>
    <w:rsid w:val="00EF4CD6"/>
    <w:rsid w:val="00EF4D4B"/>
    <w:rsid w:val="00EF528D"/>
    <w:rsid w:val="00EF55A0"/>
    <w:rsid w:val="00EF5C1C"/>
    <w:rsid w:val="00EF5FB3"/>
    <w:rsid w:val="00EF62DC"/>
    <w:rsid w:val="00EF63D1"/>
    <w:rsid w:val="00EF6513"/>
    <w:rsid w:val="00EF6598"/>
    <w:rsid w:val="00EF6683"/>
    <w:rsid w:val="00EF6890"/>
    <w:rsid w:val="00EF6F9F"/>
    <w:rsid w:val="00EF7002"/>
    <w:rsid w:val="00EF7318"/>
    <w:rsid w:val="00EF769B"/>
    <w:rsid w:val="00EF769C"/>
    <w:rsid w:val="00EF7933"/>
    <w:rsid w:val="00EF7943"/>
    <w:rsid w:val="00EF7C3E"/>
    <w:rsid w:val="00EF7C7F"/>
    <w:rsid w:val="00EF7E23"/>
    <w:rsid w:val="00F004D7"/>
    <w:rsid w:val="00F0061D"/>
    <w:rsid w:val="00F0084D"/>
    <w:rsid w:val="00F00902"/>
    <w:rsid w:val="00F00ADC"/>
    <w:rsid w:val="00F00C1E"/>
    <w:rsid w:val="00F00CD3"/>
    <w:rsid w:val="00F017DD"/>
    <w:rsid w:val="00F018F0"/>
    <w:rsid w:val="00F01915"/>
    <w:rsid w:val="00F01999"/>
    <w:rsid w:val="00F0199F"/>
    <w:rsid w:val="00F01A6A"/>
    <w:rsid w:val="00F01ABE"/>
    <w:rsid w:val="00F01D1B"/>
    <w:rsid w:val="00F01DB3"/>
    <w:rsid w:val="00F02043"/>
    <w:rsid w:val="00F0206A"/>
    <w:rsid w:val="00F0233C"/>
    <w:rsid w:val="00F0247E"/>
    <w:rsid w:val="00F024FD"/>
    <w:rsid w:val="00F027BA"/>
    <w:rsid w:val="00F0297A"/>
    <w:rsid w:val="00F02BC3"/>
    <w:rsid w:val="00F02D78"/>
    <w:rsid w:val="00F0380C"/>
    <w:rsid w:val="00F03A3A"/>
    <w:rsid w:val="00F03D17"/>
    <w:rsid w:val="00F03E79"/>
    <w:rsid w:val="00F03EEE"/>
    <w:rsid w:val="00F045E8"/>
    <w:rsid w:val="00F048D0"/>
    <w:rsid w:val="00F04AE2"/>
    <w:rsid w:val="00F04CE1"/>
    <w:rsid w:val="00F04F81"/>
    <w:rsid w:val="00F0504D"/>
    <w:rsid w:val="00F0550E"/>
    <w:rsid w:val="00F056F9"/>
    <w:rsid w:val="00F05705"/>
    <w:rsid w:val="00F0572A"/>
    <w:rsid w:val="00F0591A"/>
    <w:rsid w:val="00F05A08"/>
    <w:rsid w:val="00F05EC8"/>
    <w:rsid w:val="00F0628D"/>
    <w:rsid w:val="00F06651"/>
    <w:rsid w:val="00F0666F"/>
    <w:rsid w:val="00F07087"/>
    <w:rsid w:val="00F071DE"/>
    <w:rsid w:val="00F07660"/>
    <w:rsid w:val="00F07CAF"/>
    <w:rsid w:val="00F07DE6"/>
    <w:rsid w:val="00F07E91"/>
    <w:rsid w:val="00F10215"/>
    <w:rsid w:val="00F1024D"/>
    <w:rsid w:val="00F1032E"/>
    <w:rsid w:val="00F10551"/>
    <w:rsid w:val="00F1056C"/>
    <w:rsid w:val="00F1058F"/>
    <w:rsid w:val="00F106FF"/>
    <w:rsid w:val="00F107F1"/>
    <w:rsid w:val="00F1082E"/>
    <w:rsid w:val="00F10B1D"/>
    <w:rsid w:val="00F10B3D"/>
    <w:rsid w:val="00F10DCD"/>
    <w:rsid w:val="00F10E3E"/>
    <w:rsid w:val="00F10EDF"/>
    <w:rsid w:val="00F10FC1"/>
    <w:rsid w:val="00F1108B"/>
    <w:rsid w:val="00F112FD"/>
    <w:rsid w:val="00F11BF4"/>
    <w:rsid w:val="00F11F20"/>
    <w:rsid w:val="00F123AF"/>
    <w:rsid w:val="00F1269F"/>
    <w:rsid w:val="00F127B6"/>
    <w:rsid w:val="00F127DB"/>
    <w:rsid w:val="00F12889"/>
    <w:rsid w:val="00F12A51"/>
    <w:rsid w:val="00F13376"/>
    <w:rsid w:val="00F133A1"/>
    <w:rsid w:val="00F13473"/>
    <w:rsid w:val="00F1368F"/>
    <w:rsid w:val="00F13A6D"/>
    <w:rsid w:val="00F13E72"/>
    <w:rsid w:val="00F13ECD"/>
    <w:rsid w:val="00F14328"/>
    <w:rsid w:val="00F14A78"/>
    <w:rsid w:val="00F15117"/>
    <w:rsid w:val="00F152E5"/>
    <w:rsid w:val="00F153B1"/>
    <w:rsid w:val="00F15430"/>
    <w:rsid w:val="00F155CE"/>
    <w:rsid w:val="00F1568A"/>
    <w:rsid w:val="00F156C0"/>
    <w:rsid w:val="00F15BA5"/>
    <w:rsid w:val="00F15D41"/>
    <w:rsid w:val="00F15F0F"/>
    <w:rsid w:val="00F16040"/>
    <w:rsid w:val="00F16261"/>
    <w:rsid w:val="00F16369"/>
    <w:rsid w:val="00F16377"/>
    <w:rsid w:val="00F1649F"/>
    <w:rsid w:val="00F166B7"/>
    <w:rsid w:val="00F1687C"/>
    <w:rsid w:val="00F16C14"/>
    <w:rsid w:val="00F16D82"/>
    <w:rsid w:val="00F17039"/>
    <w:rsid w:val="00F17166"/>
    <w:rsid w:val="00F1718A"/>
    <w:rsid w:val="00F17485"/>
    <w:rsid w:val="00F174FA"/>
    <w:rsid w:val="00F17542"/>
    <w:rsid w:val="00F17E35"/>
    <w:rsid w:val="00F17EAE"/>
    <w:rsid w:val="00F17F4D"/>
    <w:rsid w:val="00F17F71"/>
    <w:rsid w:val="00F2006A"/>
    <w:rsid w:val="00F203F8"/>
    <w:rsid w:val="00F20456"/>
    <w:rsid w:val="00F2045D"/>
    <w:rsid w:val="00F20A8A"/>
    <w:rsid w:val="00F20EB9"/>
    <w:rsid w:val="00F212AF"/>
    <w:rsid w:val="00F216BF"/>
    <w:rsid w:val="00F218D4"/>
    <w:rsid w:val="00F21958"/>
    <w:rsid w:val="00F21CAA"/>
    <w:rsid w:val="00F220F5"/>
    <w:rsid w:val="00F221EF"/>
    <w:rsid w:val="00F222FB"/>
    <w:rsid w:val="00F223ED"/>
    <w:rsid w:val="00F2250A"/>
    <w:rsid w:val="00F2266F"/>
    <w:rsid w:val="00F22738"/>
    <w:rsid w:val="00F22A2A"/>
    <w:rsid w:val="00F22EDF"/>
    <w:rsid w:val="00F230FF"/>
    <w:rsid w:val="00F23613"/>
    <w:rsid w:val="00F238D5"/>
    <w:rsid w:val="00F238DC"/>
    <w:rsid w:val="00F2429E"/>
    <w:rsid w:val="00F24788"/>
    <w:rsid w:val="00F2492A"/>
    <w:rsid w:val="00F24947"/>
    <w:rsid w:val="00F24A06"/>
    <w:rsid w:val="00F24A96"/>
    <w:rsid w:val="00F24BA2"/>
    <w:rsid w:val="00F24C29"/>
    <w:rsid w:val="00F24DEB"/>
    <w:rsid w:val="00F250AB"/>
    <w:rsid w:val="00F2531A"/>
    <w:rsid w:val="00F25583"/>
    <w:rsid w:val="00F2578E"/>
    <w:rsid w:val="00F25B78"/>
    <w:rsid w:val="00F25CCE"/>
    <w:rsid w:val="00F25F62"/>
    <w:rsid w:val="00F2635F"/>
    <w:rsid w:val="00F2640F"/>
    <w:rsid w:val="00F265BD"/>
    <w:rsid w:val="00F267C4"/>
    <w:rsid w:val="00F26A6B"/>
    <w:rsid w:val="00F26B80"/>
    <w:rsid w:val="00F270F0"/>
    <w:rsid w:val="00F273DC"/>
    <w:rsid w:val="00F2789F"/>
    <w:rsid w:val="00F27975"/>
    <w:rsid w:val="00F27C34"/>
    <w:rsid w:val="00F27E46"/>
    <w:rsid w:val="00F301C2"/>
    <w:rsid w:val="00F302E1"/>
    <w:rsid w:val="00F30A0F"/>
    <w:rsid w:val="00F30A46"/>
    <w:rsid w:val="00F30AD8"/>
    <w:rsid w:val="00F30DE1"/>
    <w:rsid w:val="00F30E7C"/>
    <w:rsid w:val="00F3108A"/>
    <w:rsid w:val="00F31233"/>
    <w:rsid w:val="00F31246"/>
    <w:rsid w:val="00F31442"/>
    <w:rsid w:val="00F31A58"/>
    <w:rsid w:val="00F31B22"/>
    <w:rsid w:val="00F31B49"/>
    <w:rsid w:val="00F31FD2"/>
    <w:rsid w:val="00F322B6"/>
    <w:rsid w:val="00F32B12"/>
    <w:rsid w:val="00F32B91"/>
    <w:rsid w:val="00F32F56"/>
    <w:rsid w:val="00F32F9A"/>
    <w:rsid w:val="00F33526"/>
    <w:rsid w:val="00F33D4F"/>
    <w:rsid w:val="00F33F25"/>
    <w:rsid w:val="00F341FA"/>
    <w:rsid w:val="00F348EC"/>
    <w:rsid w:val="00F34C51"/>
    <w:rsid w:val="00F34CD6"/>
    <w:rsid w:val="00F34DF8"/>
    <w:rsid w:val="00F34F73"/>
    <w:rsid w:val="00F35369"/>
    <w:rsid w:val="00F3577C"/>
    <w:rsid w:val="00F35873"/>
    <w:rsid w:val="00F35896"/>
    <w:rsid w:val="00F35920"/>
    <w:rsid w:val="00F35995"/>
    <w:rsid w:val="00F359F1"/>
    <w:rsid w:val="00F35D81"/>
    <w:rsid w:val="00F361C8"/>
    <w:rsid w:val="00F36252"/>
    <w:rsid w:val="00F3647B"/>
    <w:rsid w:val="00F36518"/>
    <w:rsid w:val="00F36589"/>
    <w:rsid w:val="00F366A5"/>
    <w:rsid w:val="00F36A2C"/>
    <w:rsid w:val="00F36C5F"/>
    <w:rsid w:val="00F36DA3"/>
    <w:rsid w:val="00F36E72"/>
    <w:rsid w:val="00F36EDF"/>
    <w:rsid w:val="00F3706C"/>
    <w:rsid w:val="00F371E8"/>
    <w:rsid w:val="00F37248"/>
    <w:rsid w:val="00F37259"/>
    <w:rsid w:val="00F37743"/>
    <w:rsid w:val="00F37977"/>
    <w:rsid w:val="00F37E80"/>
    <w:rsid w:val="00F37F23"/>
    <w:rsid w:val="00F400B5"/>
    <w:rsid w:val="00F4050F"/>
    <w:rsid w:val="00F405A4"/>
    <w:rsid w:val="00F4081B"/>
    <w:rsid w:val="00F409AD"/>
    <w:rsid w:val="00F40D2D"/>
    <w:rsid w:val="00F410E4"/>
    <w:rsid w:val="00F4124D"/>
    <w:rsid w:val="00F413C5"/>
    <w:rsid w:val="00F419B4"/>
    <w:rsid w:val="00F41D7E"/>
    <w:rsid w:val="00F41F05"/>
    <w:rsid w:val="00F42054"/>
    <w:rsid w:val="00F4216F"/>
    <w:rsid w:val="00F4239C"/>
    <w:rsid w:val="00F42407"/>
    <w:rsid w:val="00F4251B"/>
    <w:rsid w:val="00F42547"/>
    <w:rsid w:val="00F42950"/>
    <w:rsid w:val="00F429C4"/>
    <w:rsid w:val="00F429E6"/>
    <w:rsid w:val="00F42F67"/>
    <w:rsid w:val="00F43231"/>
    <w:rsid w:val="00F433A8"/>
    <w:rsid w:val="00F433BD"/>
    <w:rsid w:val="00F43847"/>
    <w:rsid w:val="00F4392E"/>
    <w:rsid w:val="00F43990"/>
    <w:rsid w:val="00F43AB3"/>
    <w:rsid w:val="00F43AD7"/>
    <w:rsid w:val="00F43D71"/>
    <w:rsid w:val="00F43E26"/>
    <w:rsid w:val="00F440EF"/>
    <w:rsid w:val="00F444DA"/>
    <w:rsid w:val="00F44B2F"/>
    <w:rsid w:val="00F44CE3"/>
    <w:rsid w:val="00F44EC5"/>
    <w:rsid w:val="00F456CD"/>
    <w:rsid w:val="00F45789"/>
    <w:rsid w:val="00F45C72"/>
    <w:rsid w:val="00F45E0A"/>
    <w:rsid w:val="00F461F2"/>
    <w:rsid w:val="00F463F6"/>
    <w:rsid w:val="00F46C91"/>
    <w:rsid w:val="00F47498"/>
    <w:rsid w:val="00F4769B"/>
    <w:rsid w:val="00F478F8"/>
    <w:rsid w:val="00F47B51"/>
    <w:rsid w:val="00F503D2"/>
    <w:rsid w:val="00F509CE"/>
    <w:rsid w:val="00F50B1A"/>
    <w:rsid w:val="00F50E7E"/>
    <w:rsid w:val="00F511B8"/>
    <w:rsid w:val="00F512B2"/>
    <w:rsid w:val="00F51E76"/>
    <w:rsid w:val="00F51FED"/>
    <w:rsid w:val="00F521CD"/>
    <w:rsid w:val="00F524E6"/>
    <w:rsid w:val="00F52540"/>
    <w:rsid w:val="00F5276D"/>
    <w:rsid w:val="00F5283D"/>
    <w:rsid w:val="00F52ABA"/>
    <w:rsid w:val="00F52B92"/>
    <w:rsid w:val="00F52BC7"/>
    <w:rsid w:val="00F52DC1"/>
    <w:rsid w:val="00F5345D"/>
    <w:rsid w:val="00F53530"/>
    <w:rsid w:val="00F536FC"/>
    <w:rsid w:val="00F5384F"/>
    <w:rsid w:val="00F53BF4"/>
    <w:rsid w:val="00F53BFB"/>
    <w:rsid w:val="00F54266"/>
    <w:rsid w:val="00F54545"/>
    <w:rsid w:val="00F54BE0"/>
    <w:rsid w:val="00F54CE5"/>
    <w:rsid w:val="00F55043"/>
    <w:rsid w:val="00F5521B"/>
    <w:rsid w:val="00F553EE"/>
    <w:rsid w:val="00F556B6"/>
    <w:rsid w:val="00F5588E"/>
    <w:rsid w:val="00F55A2F"/>
    <w:rsid w:val="00F55AFB"/>
    <w:rsid w:val="00F55BE7"/>
    <w:rsid w:val="00F55C77"/>
    <w:rsid w:val="00F56113"/>
    <w:rsid w:val="00F5645E"/>
    <w:rsid w:val="00F56462"/>
    <w:rsid w:val="00F56DCF"/>
    <w:rsid w:val="00F56F7E"/>
    <w:rsid w:val="00F57034"/>
    <w:rsid w:val="00F5764A"/>
    <w:rsid w:val="00F576EC"/>
    <w:rsid w:val="00F57712"/>
    <w:rsid w:val="00F57AB1"/>
    <w:rsid w:val="00F602E4"/>
    <w:rsid w:val="00F60545"/>
    <w:rsid w:val="00F607DD"/>
    <w:rsid w:val="00F608E3"/>
    <w:rsid w:val="00F60BC5"/>
    <w:rsid w:val="00F60BE9"/>
    <w:rsid w:val="00F60C2D"/>
    <w:rsid w:val="00F60EB2"/>
    <w:rsid w:val="00F616DF"/>
    <w:rsid w:val="00F6193F"/>
    <w:rsid w:val="00F619E9"/>
    <w:rsid w:val="00F61FD8"/>
    <w:rsid w:val="00F62007"/>
    <w:rsid w:val="00F62446"/>
    <w:rsid w:val="00F626FA"/>
    <w:rsid w:val="00F62ABE"/>
    <w:rsid w:val="00F62DBF"/>
    <w:rsid w:val="00F631D4"/>
    <w:rsid w:val="00F636D6"/>
    <w:rsid w:val="00F63EF8"/>
    <w:rsid w:val="00F641D3"/>
    <w:rsid w:val="00F641FC"/>
    <w:rsid w:val="00F64381"/>
    <w:rsid w:val="00F64611"/>
    <w:rsid w:val="00F647F7"/>
    <w:rsid w:val="00F64EB8"/>
    <w:rsid w:val="00F64F29"/>
    <w:rsid w:val="00F651ED"/>
    <w:rsid w:val="00F653AA"/>
    <w:rsid w:val="00F65651"/>
    <w:rsid w:val="00F6566A"/>
    <w:rsid w:val="00F6583C"/>
    <w:rsid w:val="00F6589A"/>
    <w:rsid w:val="00F66015"/>
    <w:rsid w:val="00F6603D"/>
    <w:rsid w:val="00F6609F"/>
    <w:rsid w:val="00F66127"/>
    <w:rsid w:val="00F662E8"/>
    <w:rsid w:val="00F663A0"/>
    <w:rsid w:val="00F6642C"/>
    <w:rsid w:val="00F66660"/>
    <w:rsid w:val="00F66803"/>
    <w:rsid w:val="00F66A29"/>
    <w:rsid w:val="00F66CA3"/>
    <w:rsid w:val="00F66D31"/>
    <w:rsid w:val="00F66DA5"/>
    <w:rsid w:val="00F6772F"/>
    <w:rsid w:val="00F6783E"/>
    <w:rsid w:val="00F67962"/>
    <w:rsid w:val="00F67C0D"/>
    <w:rsid w:val="00F67ECE"/>
    <w:rsid w:val="00F702A4"/>
    <w:rsid w:val="00F70751"/>
    <w:rsid w:val="00F707EF"/>
    <w:rsid w:val="00F70DBE"/>
    <w:rsid w:val="00F70E62"/>
    <w:rsid w:val="00F71124"/>
    <w:rsid w:val="00F71260"/>
    <w:rsid w:val="00F713D5"/>
    <w:rsid w:val="00F716DF"/>
    <w:rsid w:val="00F71888"/>
    <w:rsid w:val="00F719CD"/>
    <w:rsid w:val="00F71BB8"/>
    <w:rsid w:val="00F71CD9"/>
    <w:rsid w:val="00F71E7C"/>
    <w:rsid w:val="00F71F3F"/>
    <w:rsid w:val="00F71FE7"/>
    <w:rsid w:val="00F720B5"/>
    <w:rsid w:val="00F722C7"/>
    <w:rsid w:val="00F724A1"/>
    <w:rsid w:val="00F72584"/>
    <w:rsid w:val="00F7290D"/>
    <w:rsid w:val="00F7302F"/>
    <w:rsid w:val="00F732EC"/>
    <w:rsid w:val="00F73315"/>
    <w:rsid w:val="00F73767"/>
    <w:rsid w:val="00F73800"/>
    <w:rsid w:val="00F73D08"/>
    <w:rsid w:val="00F74045"/>
    <w:rsid w:val="00F741E0"/>
    <w:rsid w:val="00F74450"/>
    <w:rsid w:val="00F74735"/>
    <w:rsid w:val="00F747A6"/>
    <w:rsid w:val="00F74816"/>
    <w:rsid w:val="00F7515F"/>
    <w:rsid w:val="00F7516F"/>
    <w:rsid w:val="00F753EE"/>
    <w:rsid w:val="00F7542C"/>
    <w:rsid w:val="00F755EA"/>
    <w:rsid w:val="00F75853"/>
    <w:rsid w:val="00F7586B"/>
    <w:rsid w:val="00F75916"/>
    <w:rsid w:val="00F75B3A"/>
    <w:rsid w:val="00F75B7D"/>
    <w:rsid w:val="00F75DDD"/>
    <w:rsid w:val="00F75EDD"/>
    <w:rsid w:val="00F75F2F"/>
    <w:rsid w:val="00F7612F"/>
    <w:rsid w:val="00F76277"/>
    <w:rsid w:val="00F76327"/>
    <w:rsid w:val="00F763FF"/>
    <w:rsid w:val="00F76445"/>
    <w:rsid w:val="00F76481"/>
    <w:rsid w:val="00F767E2"/>
    <w:rsid w:val="00F7698C"/>
    <w:rsid w:val="00F76A25"/>
    <w:rsid w:val="00F76A94"/>
    <w:rsid w:val="00F76C10"/>
    <w:rsid w:val="00F76E04"/>
    <w:rsid w:val="00F76ECC"/>
    <w:rsid w:val="00F76FBB"/>
    <w:rsid w:val="00F770A9"/>
    <w:rsid w:val="00F77408"/>
    <w:rsid w:val="00F77494"/>
    <w:rsid w:val="00F77A69"/>
    <w:rsid w:val="00F77FE5"/>
    <w:rsid w:val="00F80159"/>
    <w:rsid w:val="00F80399"/>
    <w:rsid w:val="00F8047C"/>
    <w:rsid w:val="00F80C9F"/>
    <w:rsid w:val="00F812C8"/>
    <w:rsid w:val="00F8132D"/>
    <w:rsid w:val="00F817C5"/>
    <w:rsid w:val="00F818AE"/>
    <w:rsid w:val="00F818B7"/>
    <w:rsid w:val="00F81B40"/>
    <w:rsid w:val="00F81F10"/>
    <w:rsid w:val="00F820C4"/>
    <w:rsid w:val="00F822C3"/>
    <w:rsid w:val="00F822CC"/>
    <w:rsid w:val="00F823A5"/>
    <w:rsid w:val="00F82772"/>
    <w:rsid w:val="00F827B1"/>
    <w:rsid w:val="00F82F32"/>
    <w:rsid w:val="00F8301F"/>
    <w:rsid w:val="00F833E9"/>
    <w:rsid w:val="00F83829"/>
    <w:rsid w:val="00F83840"/>
    <w:rsid w:val="00F8384D"/>
    <w:rsid w:val="00F83854"/>
    <w:rsid w:val="00F8398F"/>
    <w:rsid w:val="00F83C4F"/>
    <w:rsid w:val="00F83D15"/>
    <w:rsid w:val="00F83D34"/>
    <w:rsid w:val="00F84069"/>
    <w:rsid w:val="00F843D7"/>
    <w:rsid w:val="00F84444"/>
    <w:rsid w:val="00F84769"/>
    <w:rsid w:val="00F8477D"/>
    <w:rsid w:val="00F848D5"/>
    <w:rsid w:val="00F848D9"/>
    <w:rsid w:val="00F84961"/>
    <w:rsid w:val="00F84B99"/>
    <w:rsid w:val="00F84CD4"/>
    <w:rsid w:val="00F84EF6"/>
    <w:rsid w:val="00F8524B"/>
    <w:rsid w:val="00F85407"/>
    <w:rsid w:val="00F85536"/>
    <w:rsid w:val="00F85562"/>
    <w:rsid w:val="00F856AC"/>
    <w:rsid w:val="00F856F8"/>
    <w:rsid w:val="00F85800"/>
    <w:rsid w:val="00F85ABC"/>
    <w:rsid w:val="00F85EB1"/>
    <w:rsid w:val="00F85FD2"/>
    <w:rsid w:val="00F86487"/>
    <w:rsid w:val="00F8657A"/>
    <w:rsid w:val="00F8679A"/>
    <w:rsid w:val="00F867A4"/>
    <w:rsid w:val="00F8685D"/>
    <w:rsid w:val="00F86970"/>
    <w:rsid w:val="00F86AC2"/>
    <w:rsid w:val="00F87117"/>
    <w:rsid w:val="00F8730A"/>
    <w:rsid w:val="00F8736C"/>
    <w:rsid w:val="00F876B0"/>
    <w:rsid w:val="00F877EF"/>
    <w:rsid w:val="00F87875"/>
    <w:rsid w:val="00F87BE9"/>
    <w:rsid w:val="00F87F74"/>
    <w:rsid w:val="00F90027"/>
    <w:rsid w:val="00F90092"/>
    <w:rsid w:val="00F9030E"/>
    <w:rsid w:val="00F9096C"/>
    <w:rsid w:val="00F90A59"/>
    <w:rsid w:val="00F90A7D"/>
    <w:rsid w:val="00F90ADB"/>
    <w:rsid w:val="00F90CB5"/>
    <w:rsid w:val="00F90D48"/>
    <w:rsid w:val="00F90E78"/>
    <w:rsid w:val="00F910DC"/>
    <w:rsid w:val="00F9111F"/>
    <w:rsid w:val="00F91209"/>
    <w:rsid w:val="00F915B7"/>
    <w:rsid w:val="00F91730"/>
    <w:rsid w:val="00F91B7C"/>
    <w:rsid w:val="00F91B9E"/>
    <w:rsid w:val="00F91BAA"/>
    <w:rsid w:val="00F91C02"/>
    <w:rsid w:val="00F91DD8"/>
    <w:rsid w:val="00F92008"/>
    <w:rsid w:val="00F921F8"/>
    <w:rsid w:val="00F9221F"/>
    <w:rsid w:val="00F92817"/>
    <w:rsid w:val="00F9286B"/>
    <w:rsid w:val="00F92EFC"/>
    <w:rsid w:val="00F931C7"/>
    <w:rsid w:val="00F93489"/>
    <w:rsid w:val="00F93559"/>
    <w:rsid w:val="00F93668"/>
    <w:rsid w:val="00F938CF"/>
    <w:rsid w:val="00F939A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ADA"/>
    <w:rsid w:val="00F96FC2"/>
    <w:rsid w:val="00F9745B"/>
    <w:rsid w:val="00F97908"/>
    <w:rsid w:val="00F97A32"/>
    <w:rsid w:val="00F97AF7"/>
    <w:rsid w:val="00F97B43"/>
    <w:rsid w:val="00F97C55"/>
    <w:rsid w:val="00F97C64"/>
    <w:rsid w:val="00F97DF9"/>
    <w:rsid w:val="00F97FB8"/>
    <w:rsid w:val="00F97FDD"/>
    <w:rsid w:val="00FA00CA"/>
    <w:rsid w:val="00FA0106"/>
    <w:rsid w:val="00FA0111"/>
    <w:rsid w:val="00FA0182"/>
    <w:rsid w:val="00FA027A"/>
    <w:rsid w:val="00FA07F8"/>
    <w:rsid w:val="00FA098E"/>
    <w:rsid w:val="00FA09DD"/>
    <w:rsid w:val="00FA0A77"/>
    <w:rsid w:val="00FA0C27"/>
    <w:rsid w:val="00FA0CC3"/>
    <w:rsid w:val="00FA0DAE"/>
    <w:rsid w:val="00FA105C"/>
    <w:rsid w:val="00FA113E"/>
    <w:rsid w:val="00FA1178"/>
    <w:rsid w:val="00FA1452"/>
    <w:rsid w:val="00FA1475"/>
    <w:rsid w:val="00FA148A"/>
    <w:rsid w:val="00FA165C"/>
    <w:rsid w:val="00FA17CD"/>
    <w:rsid w:val="00FA196D"/>
    <w:rsid w:val="00FA1A4C"/>
    <w:rsid w:val="00FA260B"/>
    <w:rsid w:val="00FA26B1"/>
    <w:rsid w:val="00FA27C8"/>
    <w:rsid w:val="00FA29BA"/>
    <w:rsid w:val="00FA2C40"/>
    <w:rsid w:val="00FA2D4C"/>
    <w:rsid w:val="00FA2D56"/>
    <w:rsid w:val="00FA2DD3"/>
    <w:rsid w:val="00FA329F"/>
    <w:rsid w:val="00FA3319"/>
    <w:rsid w:val="00FA33E7"/>
    <w:rsid w:val="00FA359C"/>
    <w:rsid w:val="00FA35A4"/>
    <w:rsid w:val="00FA394A"/>
    <w:rsid w:val="00FA3B76"/>
    <w:rsid w:val="00FA3CF9"/>
    <w:rsid w:val="00FA3F05"/>
    <w:rsid w:val="00FA4168"/>
    <w:rsid w:val="00FA4622"/>
    <w:rsid w:val="00FA46D6"/>
    <w:rsid w:val="00FA4D66"/>
    <w:rsid w:val="00FA5255"/>
    <w:rsid w:val="00FA5318"/>
    <w:rsid w:val="00FA54DE"/>
    <w:rsid w:val="00FA566F"/>
    <w:rsid w:val="00FA5A4E"/>
    <w:rsid w:val="00FA5C0F"/>
    <w:rsid w:val="00FA6185"/>
    <w:rsid w:val="00FA61E7"/>
    <w:rsid w:val="00FA644F"/>
    <w:rsid w:val="00FA665C"/>
    <w:rsid w:val="00FA6A74"/>
    <w:rsid w:val="00FA6C81"/>
    <w:rsid w:val="00FA6E5C"/>
    <w:rsid w:val="00FA6F66"/>
    <w:rsid w:val="00FA7189"/>
    <w:rsid w:val="00FA7BEB"/>
    <w:rsid w:val="00FA7C14"/>
    <w:rsid w:val="00FA7E81"/>
    <w:rsid w:val="00FA7E9D"/>
    <w:rsid w:val="00FB0082"/>
    <w:rsid w:val="00FB01D8"/>
    <w:rsid w:val="00FB0243"/>
    <w:rsid w:val="00FB0784"/>
    <w:rsid w:val="00FB0E87"/>
    <w:rsid w:val="00FB1368"/>
    <w:rsid w:val="00FB1527"/>
    <w:rsid w:val="00FB1916"/>
    <w:rsid w:val="00FB1C78"/>
    <w:rsid w:val="00FB24C7"/>
    <w:rsid w:val="00FB2537"/>
    <w:rsid w:val="00FB29CA"/>
    <w:rsid w:val="00FB300C"/>
    <w:rsid w:val="00FB3123"/>
    <w:rsid w:val="00FB33DC"/>
    <w:rsid w:val="00FB3DE3"/>
    <w:rsid w:val="00FB3E9C"/>
    <w:rsid w:val="00FB41A1"/>
    <w:rsid w:val="00FB4313"/>
    <w:rsid w:val="00FB4338"/>
    <w:rsid w:val="00FB4738"/>
    <w:rsid w:val="00FB477E"/>
    <w:rsid w:val="00FB48ED"/>
    <w:rsid w:val="00FB4BA5"/>
    <w:rsid w:val="00FB4C06"/>
    <w:rsid w:val="00FB4C9C"/>
    <w:rsid w:val="00FB4D0A"/>
    <w:rsid w:val="00FB4D69"/>
    <w:rsid w:val="00FB51A2"/>
    <w:rsid w:val="00FB5237"/>
    <w:rsid w:val="00FB5594"/>
    <w:rsid w:val="00FB59BF"/>
    <w:rsid w:val="00FB5BAE"/>
    <w:rsid w:val="00FB5F43"/>
    <w:rsid w:val="00FB6132"/>
    <w:rsid w:val="00FB6165"/>
    <w:rsid w:val="00FB63F0"/>
    <w:rsid w:val="00FB64D4"/>
    <w:rsid w:val="00FB6818"/>
    <w:rsid w:val="00FB68C8"/>
    <w:rsid w:val="00FB6E9C"/>
    <w:rsid w:val="00FB7030"/>
    <w:rsid w:val="00FB7198"/>
    <w:rsid w:val="00FB7333"/>
    <w:rsid w:val="00FB744F"/>
    <w:rsid w:val="00FB750B"/>
    <w:rsid w:val="00FB755B"/>
    <w:rsid w:val="00FB75D9"/>
    <w:rsid w:val="00FB76EE"/>
    <w:rsid w:val="00FB7921"/>
    <w:rsid w:val="00FB7BF5"/>
    <w:rsid w:val="00FC0000"/>
    <w:rsid w:val="00FC0150"/>
    <w:rsid w:val="00FC033E"/>
    <w:rsid w:val="00FC03AB"/>
    <w:rsid w:val="00FC0516"/>
    <w:rsid w:val="00FC0589"/>
    <w:rsid w:val="00FC0755"/>
    <w:rsid w:val="00FC076A"/>
    <w:rsid w:val="00FC0A61"/>
    <w:rsid w:val="00FC105B"/>
    <w:rsid w:val="00FC12BA"/>
    <w:rsid w:val="00FC17F6"/>
    <w:rsid w:val="00FC1BE1"/>
    <w:rsid w:val="00FC1D20"/>
    <w:rsid w:val="00FC203E"/>
    <w:rsid w:val="00FC2241"/>
    <w:rsid w:val="00FC2366"/>
    <w:rsid w:val="00FC2405"/>
    <w:rsid w:val="00FC2596"/>
    <w:rsid w:val="00FC25C5"/>
    <w:rsid w:val="00FC2616"/>
    <w:rsid w:val="00FC26F6"/>
    <w:rsid w:val="00FC2E1E"/>
    <w:rsid w:val="00FC2EAD"/>
    <w:rsid w:val="00FC34F0"/>
    <w:rsid w:val="00FC354A"/>
    <w:rsid w:val="00FC35AA"/>
    <w:rsid w:val="00FC371F"/>
    <w:rsid w:val="00FC38C5"/>
    <w:rsid w:val="00FC3CBD"/>
    <w:rsid w:val="00FC3FD2"/>
    <w:rsid w:val="00FC4149"/>
    <w:rsid w:val="00FC435C"/>
    <w:rsid w:val="00FC46B9"/>
    <w:rsid w:val="00FC4729"/>
    <w:rsid w:val="00FC49C7"/>
    <w:rsid w:val="00FC4A8C"/>
    <w:rsid w:val="00FC53DB"/>
    <w:rsid w:val="00FC556F"/>
    <w:rsid w:val="00FC597A"/>
    <w:rsid w:val="00FC5A80"/>
    <w:rsid w:val="00FC5AEC"/>
    <w:rsid w:val="00FC5BE0"/>
    <w:rsid w:val="00FC5FBB"/>
    <w:rsid w:val="00FC5FC2"/>
    <w:rsid w:val="00FC6177"/>
    <w:rsid w:val="00FC636E"/>
    <w:rsid w:val="00FC63D1"/>
    <w:rsid w:val="00FC6690"/>
    <w:rsid w:val="00FC66EA"/>
    <w:rsid w:val="00FC69E1"/>
    <w:rsid w:val="00FC71B8"/>
    <w:rsid w:val="00FC7284"/>
    <w:rsid w:val="00FC7528"/>
    <w:rsid w:val="00FC76C4"/>
    <w:rsid w:val="00FC77EA"/>
    <w:rsid w:val="00FD0098"/>
    <w:rsid w:val="00FD016D"/>
    <w:rsid w:val="00FD016F"/>
    <w:rsid w:val="00FD0488"/>
    <w:rsid w:val="00FD0572"/>
    <w:rsid w:val="00FD06BF"/>
    <w:rsid w:val="00FD0851"/>
    <w:rsid w:val="00FD08C6"/>
    <w:rsid w:val="00FD09C6"/>
    <w:rsid w:val="00FD0BD8"/>
    <w:rsid w:val="00FD0F5D"/>
    <w:rsid w:val="00FD0F92"/>
    <w:rsid w:val="00FD1167"/>
    <w:rsid w:val="00FD14CE"/>
    <w:rsid w:val="00FD1513"/>
    <w:rsid w:val="00FD1A97"/>
    <w:rsid w:val="00FD1B18"/>
    <w:rsid w:val="00FD1B8A"/>
    <w:rsid w:val="00FD1D4E"/>
    <w:rsid w:val="00FD1E6E"/>
    <w:rsid w:val="00FD2089"/>
    <w:rsid w:val="00FD21D9"/>
    <w:rsid w:val="00FD2522"/>
    <w:rsid w:val="00FD2D7B"/>
    <w:rsid w:val="00FD2E62"/>
    <w:rsid w:val="00FD30F1"/>
    <w:rsid w:val="00FD317B"/>
    <w:rsid w:val="00FD3291"/>
    <w:rsid w:val="00FD37F6"/>
    <w:rsid w:val="00FD39E0"/>
    <w:rsid w:val="00FD4158"/>
    <w:rsid w:val="00FD4334"/>
    <w:rsid w:val="00FD4589"/>
    <w:rsid w:val="00FD459D"/>
    <w:rsid w:val="00FD46DF"/>
    <w:rsid w:val="00FD4704"/>
    <w:rsid w:val="00FD473E"/>
    <w:rsid w:val="00FD4F9E"/>
    <w:rsid w:val="00FD544E"/>
    <w:rsid w:val="00FD548D"/>
    <w:rsid w:val="00FD557B"/>
    <w:rsid w:val="00FD588A"/>
    <w:rsid w:val="00FD59E0"/>
    <w:rsid w:val="00FD5A61"/>
    <w:rsid w:val="00FD5CFE"/>
    <w:rsid w:val="00FD5F32"/>
    <w:rsid w:val="00FD5F6D"/>
    <w:rsid w:val="00FD6279"/>
    <w:rsid w:val="00FD6573"/>
    <w:rsid w:val="00FD6607"/>
    <w:rsid w:val="00FD66BB"/>
    <w:rsid w:val="00FD69EB"/>
    <w:rsid w:val="00FD6AEB"/>
    <w:rsid w:val="00FD6CCA"/>
    <w:rsid w:val="00FD7A5E"/>
    <w:rsid w:val="00FD7A63"/>
    <w:rsid w:val="00FD7DD0"/>
    <w:rsid w:val="00FD7DF9"/>
    <w:rsid w:val="00FD7E52"/>
    <w:rsid w:val="00FD7FAD"/>
    <w:rsid w:val="00FE0193"/>
    <w:rsid w:val="00FE0478"/>
    <w:rsid w:val="00FE065B"/>
    <w:rsid w:val="00FE0B51"/>
    <w:rsid w:val="00FE0B78"/>
    <w:rsid w:val="00FE0D8D"/>
    <w:rsid w:val="00FE0E8C"/>
    <w:rsid w:val="00FE0ED4"/>
    <w:rsid w:val="00FE1108"/>
    <w:rsid w:val="00FE11F9"/>
    <w:rsid w:val="00FE1399"/>
    <w:rsid w:val="00FE16DD"/>
    <w:rsid w:val="00FE1930"/>
    <w:rsid w:val="00FE1EAB"/>
    <w:rsid w:val="00FE1FD2"/>
    <w:rsid w:val="00FE2114"/>
    <w:rsid w:val="00FE257E"/>
    <w:rsid w:val="00FE2779"/>
    <w:rsid w:val="00FE27D8"/>
    <w:rsid w:val="00FE2D2A"/>
    <w:rsid w:val="00FE2F08"/>
    <w:rsid w:val="00FE3465"/>
    <w:rsid w:val="00FE355E"/>
    <w:rsid w:val="00FE37F5"/>
    <w:rsid w:val="00FE39A6"/>
    <w:rsid w:val="00FE3B65"/>
    <w:rsid w:val="00FE3E15"/>
    <w:rsid w:val="00FE3F50"/>
    <w:rsid w:val="00FE4865"/>
    <w:rsid w:val="00FE4CA1"/>
    <w:rsid w:val="00FE4FB3"/>
    <w:rsid w:val="00FE51F6"/>
    <w:rsid w:val="00FE5376"/>
    <w:rsid w:val="00FE577F"/>
    <w:rsid w:val="00FE5A24"/>
    <w:rsid w:val="00FE5BE5"/>
    <w:rsid w:val="00FE5DA8"/>
    <w:rsid w:val="00FE5F7B"/>
    <w:rsid w:val="00FE602C"/>
    <w:rsid w:val="00FE6033"/>
    <w:rsid w:val="00FE64C8"/>
    <w:rsid w:val="00FE67CF"/>
    <w:rsid w:val="00FE6A35"/>
    <w:rsid w:val="00FE6A81"/>
    <w:rsid w:val="00FE6D20"/>
    <w:rsid w:val="00FE6FB9"/>
    <w:rsid w:val="00FE749D"/>
    <w:rsid w:val="00FE7549"/>
    <w:rsid w:val="00FE75CF"/>
    <w:rsid w:val="00FE7874"/>
    <w:rsid w:val="00FE7A34"/>
    <w:rsid w:val="00FE7BCC"/>
    <w:rsid w:val="00FF0207"/>
    <w:rsid w:val="00FF06B1"/>
    <w:rsid w:val="00FF126D"/>
    <w:rsid w:val="00FF170A"/>
    <w:rsid w:val="00FF1A7F"/>
    <w:rsid w:val="00FF1AB1"/>
    <w:rsid w:val="00FF1AC3"/>
    <w:rsid w:val="00FF1B93"/>
    <w:rsid w:val="00FF1C42"/>
    <w:rsid w:val="00FF1CE3"/>
    <w:rsid w:val="00FF2310"/>
    <w:rsid w:val="00FF2A00"/>
    <w:rsid w:val="00FF2E73"/>
    <w:rsid w:val="00FF2FED"/>
    <w:rsid w:val="00FF31C4"/>
    <w:rsid w:val="00FF34A0"/>
    <w:rsid w:val="00FF386D"/>
    <w:rsid w:val="00FF394C"/>
    <w:rsid w:val="00FF3A53"/>
    <w:rsid w:val="00FF3BD6"/>
    <w:rsid w:val="00FF3C62"/>
    <w:rsid w:val="00FF4247"/>
    <w:rsid w:val="00FF487E"/>
    <w:rsid w:val="00FF4A76"/>
    <w:rsid w:val="00FF4AE2"/>
    <w:rsid w:val="00FF4CE8"/>
    <w:rsid w:val="00FF4EC3"/>
    <w:rsid w:val="00FF4F21"/>
    <w:rsid w:val="00FF50A8"/>
    <w:rsid w:val="00FF52F0"/>
    <w:rsid w:val="00FF547F"/>
    <w:rsid w:val="00FF571E"/>
    <w:rsid w:val="00FF576C"/>
    <w:rsid w:val="00FF57AD"/>
    <w:rsid w:val="00FF5841"/>
    <w:rsid w:val="00FF5C22"/>
    <w:rsid w:val="00FF6807"/>
    <w:rsid w:val="00FF6975"/>
    <w:rsid w:val="00FF6A55"/>
    <w:rsid w:val="00FF6A8C"/>
    <w:rsid w:val="00FF6B1D"/>
    <w:rsid w:val="00FF6BD1"/>
    <w:rsid w:val="00FF6CC0"/>
    <w:rsid w:val="00FF7142"/>
    <w:rsid w:val="00FF72B8"/>
    <w:rsid w:val="00FF7512"/>
    <w:rsid w:val="00FF7563"/>
    <w:rsid w:val="00FF7A10"/>
    <w:rsid w:val="00FF7D45"/>
    <w:rsid w:val="00FF7F27"/>
    <w:rsid w:val="02C483A8"/>
    <w:rsid w:val="03362AC7"/>
    <w:rsid w:val="0701F2E1"/>
    <w:rsid w:val="0B11DF2E"/>
    <w:rsid w:val="0B126F9E"/>
    <w:rsid w:val="0E891B87"/>
    <w:rsid w:val="0EE26BEE"/>
    <w:rsid w:val="13578832"/>
    <w:rsid w:val="16E50BB2"/>
    <w:rsid w:val="17591958"/>
    <w:rsid w:val="17EE41CD"/>
    <w:rsid w:val="1AE946C3"/>
    <w:rsid w:val="1B001573"/>
    <w:rsid w:val="1C9F44C0"/>
    <w:rsid w:val="1EC2E942"/>
    <w:rsid w:val="1F7072FC"/>
    <w:rsid w:val="20CB089F"/>
    <w:rsid w:val="220F54DE"/>
    <w:rsid w:val="221B2B85"/>
    <w:rsid w:val="22ED74AF"/>
    <w:rsid w:val="23F8DDE5"/>
    <w:rsid w:val="241CB80C"/>
    <w:rsid w:val="271FE747"/>
    <w:rsid w:val="2728594D"/>
    <w:rsid w:val="2892E085"/>
    <w:rsid w:val="290DFDA3"/>
    <w:rsid w:val="290E9E87"/>
    <w:rsid w:val="2CD27DDA"/>
    <w:rsid w:val="2DCB9325"/>
    <w:rsid w:val="32FFD6D6"/>
    <w:rsid w:val="330DE1B3"/>
    <w:rsid w:val="36DD57B2"/>
    <w:rsid w:val="3778F4D7"/>
    <w:rsid w:val="37F22102"/>
    <w:rsid w:val="397979F6"/>
    <w:rsid w:val="3A4AAE8B"/>
    <w:rsid w:val="3D5BBA99"/>
    <w:rsid w:val="40661FAA"/>
    <w:rsid w:val="40FBB1A8"/>
    <w:rsid w:val="41164EF4"/>
    <w:rsid w:val="4146E3BC"/>
    <w:rsid w:val="44CAFC7D"/>
    <w:rsid w:val="453ABA38"/>
    <w:rsid w:val="47B3466B"/>
    <w:rsid w:val="494B2873"/>
    <w:rsid w:val="534F711C"/>
    <w:rsid w:val="54AB0B35"/>
    <w:rsid w:val="55BC687D"/>
    <w:rsid w:val="56F6822C"/>
    <w:rsid w:val="57C68B4F"/>
    <w:rsid w:val="599532E8"/>
    <w:rsid w:val="59C76974"/>
    <w:rsid w:val="5A44E2EA"/>
    <w:rsid w:val="61574584"/>
    <w:rsid w:val="648B6B25"/>
    <w:rsid w:val="651E1687"/>
    <w:rsid w:val="65BA973A"/>
    <w:rsid w:val="66A74338"/>
    <w:rsid w:val="68FD7F65"/>
    <w:rsid w:val="6944B7E8"/>
    <w:rsid w:val="69A69F1D"/>
    <w:rsid w:val="6F5B4419"/>
    <w:rsid w:val="704DB970"/>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4B10"/>
    <w:pPr>
      <w:autoSpaceDE w:val="0"/>
      <w:autoSpaceDN w:val="0"/>
      <w:adjustRightInd w:val="0"/>
      <w:snapToGrid w:val="0"/>
      <w:spacing w:after="120"/>
      <w:jc w:val="both"/>
    </w:pPr>
    <w:rPr>
      <w:rFonts w:eastAsia="ＭＳ 明朝"/>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qFormat/>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qFormat/>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목록 단락 (文字),?? ?? (文字),????? (文字),???? (文字),Lista1 (文字),列出段落 (文字),中等深浅网格 1 - 着色 21 (文字),列表段落 (文字),列出段落1 (文字),¥¡¡¡¡ì¬º¥¹¥È¶ÎÂä (文字),ÁÐ³ö¶ÎÂä (文字),列表段落1 (文字),—ño’i—Ž (文字),¥ê¥¹¥È¶ÎÂä (文字),1st level - Bullet List Paragraph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aff3">
    <w:name w:val="Strong"/>
    <w:uiPriority w:val="22"/>
    <w:qFormat/>
    <w:rsid w:val="006A43CF"/>
    <w:rPr>
      <w:b/>
      <w:bCs/>
    </w:rPr>
  </w:style>
  <w:style w:type="character" w:styleId="aff4">
    <w:name w:val="Emphasis"/>
    <w:basedOn w:val="a0"/>
    <w:uiPriority w:val="20"/>
    <w:qFormat/>
    <w:rsid w:val="00E026C6"/>
    <w:rPr>
      <w:i/>
      <w:iCs/>
    </w:rPr>
  </w:style>
  <w:style w:type="paragraph" w:customStyle="1" w:styleId="mc-p">
    <w:name w:val="mc-p___"/>
    <w:basedOn w:val="a"/>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5-1">
    <w:name w:val="Grid Table 5 Dark Accent 1"/>
    <w:basedOn w:val="a1"/>
    <w:uiPriority w:val="50"/>
    <w:rsid w:val="00FF31C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1">
    <w:name w:val="Table Grid1"/>
    <w:basedOn w:val="a1"/>
    <w:next w:val="ad"/>
    <w:uiPriority w:val="99"/>
    <w:qFormat/>
    <w:rsid w:val="00A022F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0B17A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12">
    <w:name w:val="清單段落1"/>
    <w:basedOn w:val="a"/>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2"/>
    <w:uiPriority w:val="34"/>
    <w:qFormat/>
    <w:rsid w:val="008E6665"/>
    <w:rPr>
      <w:rFonts w:ascii="Times" w:eastAsia="Batang" w:hAnsi="Times"/>
      <w:szCs w:val="24"/>
      <w:lang w:val="en-GB" w:eastAsia="zh-CN"/>
    </w:rPr>
  </w:style>
  <w:style w:type="character" w:styleId="aff5">
    <w:name w:val="Unresolved Mention"/>
    <w:basedOn w:val="a0"/>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a2"/>
    <w:rsid w:val="00301211"/>
    <w:pPr>
      <w:numPr>
        <w:numId w:val="22"/>
      </w:numPr>
    </w:pPr>
  </w:style>
  <w:style w:type="paragraph" w:customStyle="1" w:styleId="ListParagraph9">
    <w:name w:val="List Paragraph9"/>
    <w:basedOn w:val="a"/>
    <w:link w:val="aff6"/>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ff6">
    <w:name w:val="列出段落 字符"/>
    <w:link w:val="ListParagraph9"/>
    <w:uiPriority w:val="34"/>
    <w:qFormat/>
    <w:rsid w:val="00B332A9"/>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8095964">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11159423">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550198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12047490">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29728535">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1956839">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8833665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8302085">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8407771">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754d1b7-26b4-4e55-b8aa-f5ba625f3742}"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3373</Words>
  <Characters>19232</Characters>
  <Application>Microsoft Office Word</Application>
  <DocSecurity>0</DocSecurity>
  <Lines>160</Lines>
  <Paragraphs>45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2025-10-03T07:59:00Z</dcterms:created>
  <dcterms:modified xsi:type="dcterms:W3CDTF">2025-10-03T08:02:00Z</dcterms:modified>
</cp:coreProperties>
</file>