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0DFD55" w14:textId="17AEB970" w:rsidR="00487969" w:rsidRPr="00E11D72" w:rsidRDefault="00487969" w:rsidP="00487969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  <w:lang w:val="en-US" w:eastAsia="ja-JP"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Ref32174880"/>
      <w:bookmarkStart w:id="6" w:name="_Ref32174894"/>
      <w:bookmarkStart w:id="7" w:name="_Toc33937155"/>
      <w:bookmarkStart w:id="8" w:name="_Toc33937288"/>
      <w:bookmarkStart w:id="9" w:name="_Toc64436179"/>
      <w:r w:rsidRPr="00E11D72">
        <w:rPr>
          <w:rFonts w:ascii="Arial" w:hAnsi="Arial" w:cs="Arial"/>
          <w:b/>
          <w:sz w:val="24"/>
          <w:szCs w:val="24"/>
          <w:lang w:val="en-US"/>
        </w:rPr>
        <w:t xml:space="preserve">3GPP TSG RAN </w:t>
      </w:r>
      <w:r w:rsidR="00071FBE" w:rsidRPr="00E11D72">
        <w:rPr>
          <w:rFonts w:ascii="Arial" w:hAnsi="Arial" w:cs="Arial"/>
          <w:b/>
          <w:sz w:val="24"/>
          <w:szCs w:val="24"/>
          <w:lang w:val="en-US"/>
        </w:rPr>
        <w:t>WG1 M</w:t>
      </w:r>
      <w:r w:rsidRPr="00E11D72">
        <w:rPr>
          <w:rFonts w:ascii="Arial" w:hAnsi="Arial" w:cs="Arial"/>
          <w:b/>
          <w:sz w:val="24"/>
          <w:szCs w:val="24"/>
          <w:lang w:val="en-US"/>
        </w:rPr>
        <w:t>eeting #1</w:t>
      </w:r>
      <w:r w:rsidR="00071FBE" w:rsidRPr="00E11D72">
        <w:rPr>
          <w:rFonts w:ascii="Arial" w:hAnsi="Arial" w:cs="Arial"/>
          <w:b/>
          <w:sz w:val="24"/>
          <w:szCs w:val="24"/>
          <w:lang w:val="en-US"/>
        </w:rPr>
        <w:t>22</w:t>
      </w:r>
      <w:r w:rsidRPr="00E11D72">
        <w:rPr>
          <w:rFonts w:ascii="Arial" w:hAnsi="Arial" w:cs="Arial"/>
          <w:b/>
          <w:sz w:val="24"/>
          <w:szCs w:val="24"/>
          <w:lang w:val="en-US"/>
        </w:rPr>
        <w:tab/>
      </w:r>
      <w:r w:rsidRPr="00E11D72">
        <w:rPr>
          <w:rFonts w:ascii="Arial" w:hAnsi="Arial" w:cs="Arial"/>
          <w:b/>
          <w:sz w:val="24"/>
          <w:szCs w:val="24"/>
          <w:lang w:val="en-US"/>
        </w:rPr>
        <w:tab/>
      </w:r>
      <w:r w:rsidRPr="00E11D72">
        <w:rPr>
          <w:rFonts w:ascii="Arial" w:hAnsi="Arial" w:cs="Arial"/>
          <w:b/>
          <w:sz w:val="24"/>
          <w:szCs w:val="24"/>
          <w:lang w:val="en-US"/>
        </w:rPr>
        <w:tab/>
      </w:r>
      <w:r w:rsidRPr="00E11D72">
        <w:rPr>
          <w:rFonts w:ascii="Arial" w:hAnsi="Arial" w:cs="Arial"/>
          <w:b/>
          <w:sz w:val="24"/>
          <w:szCs w:val="24"/>
          <w:lang w:val="en-US"/>
        </w:rPr>
        <w:tab/>
      </w:r>
      <w:r w:rsidR="007C36DE">
        <w:rPr>
          <w:rFonts w:ascii="Arial" w:hAnsi="Arial" w:cs="Arial"/>
          <w:b/>
          <w:sz w:val="24"/>
          <w:szCs w:val="24"/>
          <w:lang w:val="en-US"/>
        </w:rPr>
        <w:t xml:space="preserve">  </w:t>
      </w:r>
      <w:r w:rsidRPr="00E11D72">
        <w:rPr>
          <w:rFonts w:ascii="Arial" w:hAnsi="Arial" w:cs="Arial"/>
          <w:b/>
          <w:sz w:val="24"/>
          <w:szCs w:val="24"/>
          <w:lang w:val="en-US"/>
        </w:rPr>
        <w:tab/>
      </w:r>
      <w:r w:rsidR="007C36DE">
        <w:rPr>
          <w:rFonts w:ascii="Arial" w:hAnsi="Arial" w:cs="Arial"/>
          <w:b/>
          <w:sz w:val="24"/>
          <w:szCs w:val="24"/>
          <w:lang w:val="en-US"/>
        </w:rPr>
        <w:t xml:space="preserve">     </w:t>
      </w:r>
      <w:r w:rsidRPr="00E11D72">
        <w:rPr>
          <w:rFonts w:ascii="Arial" w:hAnsi="Arial" w:cs="Arial"/>
          <w:b/>
          <w:sz w:val="24"/>
          <w:szCs w:val="24"/>
          <w:lang w:val="en-US"/>
        </w:rPr>
        <w:t>R</w:t>
      </w:r>
      <w:r w:rsidR="0057771D">
        <w:rPr>
          <w:rFonts w:ascii="Arial" w:hAnsi="Arial" w:cs="Arial"/>
          <w:b/>
          <w:sz w:val="24"/>
          <w:szCs w:val="24"/>
          <w:lang w:val="en-US"/>
        </w:rPr>
        <w:t>1</w:t>
      </w:r>
      <w:r w:rsidRPr="00E11D72">
        <w:rPr>
          <w:rFonts w:ascii="Arial" w:hAnsi="Arial" w:cs="Arial"/>
          <w:b/>
          <w:sz w:val="24"/>
          <w:szCs w:val="24"/>
          <w:lang w:val="en-US"/>
        </w:rPr>
        <w:t>-</w:t>
      </w:r>
      <w:r w:rsidR="00F3357B" w:rsidRPr="00E11D72">
        <w:rPr>
          <w:rFonts w:ascii="Arial" w:hAnsi="Arial" w:cs="Arial"/>
          <w:b/>
          <w:sz w:val="24"/>
          <w:szCs w:val="24"/>
          <w:lang w:val="en-US"/>
        </w:rPr>
        <w:t>25</w:t>
      </w:r>
      <w:r w:rsidR="0080354C">
        <w:rPr>
          <w:rFonts w:ascii="Arial" w:hAnsi="Arial" w:cs="Arial"/>
          <w:b/>
          <w:sz w:val="24"/>
          <w:szCs w:val="24"/>
          <w:lang w:val="en-US"/>
        </w:rPr>
        <w:t>06154</w:t>
      </w:r>
    </w:p>
    <w:p w14:paraId="3EBC5F0D" w14:textId="7880FD07" w:rsidR="00487969" w:rsidRPr="00E11D72" w:rsidRDefault="00071FBE" w:rsidP="00487969">
      <w:pPr>
        <w:tabs>
          <w:tab w:val="left" w:pos="567"/>
        </w:tabs>
        <w:rPr>
          <w:rFonts w:ascii="Arial" w:hAnsi="Arial" w:cs="Arial"/>
          <w:b/>
          <w:sz w:val="24"/>
        </w:rPr>
      </w:pPr>
      <w:r w:rsidRPr="00E11D72">
        <w:rPr>
          <w:rFonts w:ascii="Arial" w:hAnsi="Arial" w:cs="Arial"/>
          <w:b/>
          <w:sz w:val="24"/>
        </w:rPr>
        <w:t>Bangalore</w:t>
      </w:r>
      <w:r w:rsidR="00487969" w:rsidRPr="00E11D72">
        <w:rPr>
          <w:rFonts w:ascii="Arial" w:hAnsi="Arial" w:cs="Arial"/>
          <w:b/>
          <w:sz w:val="24"/>
        </w:rPr>
        <w:t xml:space="preserve">, </w:t>
      </w:r>
      <w:r w:rsidRPr="00E11D72">
        <w:rPr>
          <w:rFonts w:ascii="Arial" w:hAnsi="Arial" w:cs="Arial"/>
          <w:b/>
          <w:sz w:val="24"/>
        </w:rPr>
        <w:t>India</w:t>
      </w:r>
      <w:r w:rsidR="00487969" w:rsidRPr="00E11D72">
        <w:rPr>
          <w:rFonts w:ascii="Arial" w:hAnsi="Arial" w:cs="Arial"/>
          <w:b/>
          <w:sz w:val="24"/>
        </w:rPr>
        <w:t xml:space="preserve">, </w:t>
      </w:r>
      <w:r w:rsidRPr="00E11D72">
        <w:rPr>
          <w:rFonts w:ascii="Arial" w:hAnsi="Arial" w:cs="Arial"/>
          <w:b/>
          <w:sz w:val="24"/>
        </w:rPr>
        <w:t>August 25 – 29</w:t>
      </w:r>
      <w:r w:rsidR="00487969" w:rsidRPr="00E11D72">
        <w:rPr>
          <w:rFonts w:ascii="Arial" w:hAnsi="Arial" w:cs="Arial"/>
          <w:b/>
          <w:sz w:val="24"/>
        </w:rPr>
        <w:t>, 2025</w:t>
      </w:r>
    </w:p>
    <w:p w14:paraId="0A36697F" w14:textId="77777777" w:rsidR="006E6ED4" w:rsidRPr="00E11D72" w:rsidRDefault="006E6ED4" w:rsidP="006E6ED4">
      <w:pPr>
        <w:tabs>
          <w:tab w:val="left" w:pos="1800"/>
        </w:tabs>
        <w:spacing w:after="60"/>
        <w:ind w:left="1800" w:hanging="1800"/>
        <w:rPr>
          <w:b/>
          <w:bCs/>
          <w:color w:val="000000"/>
        </w:rPr>
      </w:pPr>
    </w:p>
    <w:p w14:paraId="6479ED80" w14:textId="248A2208" w:rsidR="006E6ED4" w:rsidRPr="00E11D72" w:rsidRDefault="006E6ED4" w:rsidP="006E6ED4">
      <w:pPr>
        <w:tabs>
          <w:tab w:val="left" w:pos="1800"/>
        </w:tabs>
        <w:spacing w:after="60"/>
        <w:ind w:left="1800" w:hanging="1800"/>
        <w:rPr>
          <w:b/>
          <w:bCs/>
        </w:rPr>
      </w:pPr>
      <w:r w:rsidRPr="00E11D72">
        <w:rPr>
          <w:b/>
          <w:bCs/>
          <w:color w:val="000000" w:themeColor="text1"/>
        </w:rPr>
        <w:t>Title:</w:t>
      </w:r>
      <w:r w:rsidRPr="00E11D72">
        <w:tab/>
      </w:r>
      <w:r w:rsidR="00336CF7">
        <w:rPr>
          <w:b/>
          <w:bCs/>
        </w:rPr>
        <w:t>Considerations</w:t>
      </w:r>
      <w:r w:rsidR="00F93596">
        <w:rPr>
          <w:b/>
          <w:bCs/>
        </w:rPr>
        <w:t xml:space="preserve"> for GNSS </w:t>
      </w:r>
      <w:r w:rsidR="007445E8">
        <w:rPr>
          <w:b/>
          <w:bCs/>
        </w:rPr>
        <w:t>resilient NR-NTN</w:t>
      </w:r>
      <w:r w:rsidR="00F93596">
        <w:rPr>
          <w:b/>
          <w:bCs/>
        </w:rPr>
        <w:t xml:space="preserve"> operation</w:t>
      </w:r>
    </w:p>
    <w:p w14:paraId="34992277" w14:textId="7A6830BD" w:rsidR="006E6ED4" w:rsidRPr="00E11D72" w:rsidRDefault="006E6ED4" w:rsidP="00F87358">
      <w:pPr>
        <w:tabs>
          <w:tab w:val="left" w:pos="1800"/>
        </w:tabs>
        <w:spacing w:after="60"/>
        <w:rPr>
          <w:b/>
          <w:bCs/>
        </w:rPr>
      </w:pPr>
      <w:r w:rsidRPr="00E11D72">
        <w:rPr>
          <w:b/>
          <w:bCs/>
        </w:rPr>
        <w:t xml:space="preserve">Source: </w:t>
      </w:r>
      <w:r w:rsidRPr="00E11D72">
        <w:tab/>
      </w:r>
      <w:r w:rsidR="00901769" w:rsidRPr="00E11D72">
        <w:rPr>
          <w:b/>
          <w:bCs/>
        </w:rPr>
        <w:t>ST Engineering</w:t>
      </w:r>
      <w:r w:rsidR="00F87358" w:rsidRPr="00E11D72">
        <w:rPr>
          <w:b/>
          <w:bCs/>
        </w:rPr>
        <w:t xml:space="preserve"> iDirect</w:t>
      </w:r>
    </w:p>
    <w:p w14:paraId="71CBF656" w14:textId="77777777" w:rsidR="006E6ED4" w:rsidRPr="00E11D72" w:rsidRDefault="006E6ED4" w:rsidP="006E6ED4">
      <w:pPr>
        <w:tabs>
          <w:tab w:val="left" w:pos="1800"/>
        </w:tabs>
        <w:spacing w:after="60"/>
        <w:rPr>
          <w:b/>
          <w:bCs/>
        </w:rPr>
      </w:pPr>
      <w:r w:rsidRPr="00E11D72">
        <w:rPr>
          <w:b/>
          <w:bCs/>
        </w:rPr>
        <w:t>Type:</w:t>
      </w:r>
      <w:r w:rsidRPr="00E11D72">
        <w:tab/>
      </w:r>
      <w:r w:rsidRPr="00E11D72">
        <w:rPr>
          <w:b/>
          <w:bCs/>
        </w:rPr>
        <w:t>discussion</w:t>
      </w:r>
    </w:p>
    <w:p w14:paraId="0F8F2643" w14:textId="0E416B11" w:rsidR="006E6ED4" w:rsidRPr="00E11D72" w:rsidRDefault="006E6ED4" w:rsidP="006E6ED4">
      <w:pPr>
        <w:tabs>
          <w:tab w:val="left" w:pos="1800"/>
        </w:tabs>
        <w:spacing w:after="60"/>
        <w:rPr>
          <w:rFonts w:ascii="Arial" w:eastAsia="Batang" w:hAnsi="Arial" w:cs="Arial"/>
          <w:b/>
          <w:bCs/>
          <w:lang w:eastAsia="zh-CN"/>
        </w:rPr>
      </w:pPr>
      <w:r w:rsidRPr="00E11D72">
        <w:rPr>
          <w:b/>
          <w:bCs/>
        </w:rPr>
        <w:t>Agenda Item:</w:t>
      </w:r>
      <w:r w:rsidRPr="00E11D72">
        <w:tab/>
      </w:r>
      <w:r w:rsidR="00071FBE" w:rsidRPr="00E11D72">
        <w:rPr>
          <w:b/>
          <w:bCs/>
        </w:rPr>
        <w:t>1</w:t>
      </w:r>
      <w:r w:rsidR="00DF35E7">
        <w:rPr>
          <w:b/>
          <w:bCs/>
        </w:rPr>
        <w:t>0.6.1</w:t>
      </w:r>
      <w:r w:rsidR="00071FBE" w:rsidRPr="00E11D72">
        <w:rPr>
          <w:b/>
          <w:bCs/>
        </w:rPr>
        <w:t xml:space="preserve"> </w:t>
      </w:r>
      <w:r w:rsidR="00F93596">
        <w:rPr>
          <w:b/>
          <w:bCs/>
        </w:rPr>
        <w:t xml:space="preserve">NR-NTN </w:t>
      </w:r>
      <w:r w:rsidR="00DF35E7">
        <w:rPr>
          <w:b/>
          <w:bCs/>
        </w:rPr>
        <w:t>GNSS</w:t>
      </w:r>
      <w:r w:rsidR="00F93596">
        <w:rPr>
          <w:b/>
          <w:bCs/>
        </w:rPr>
        <w:t xml:space="preserve"> resilience</w:t>
      </w:r>
    </w:p>
    <w:p w14:paraId="7938477B" w14:textId="77777777" w:rsidR="00443707" w:rsidRPr="00E11D72" w:rsidRDefault="00443707" w:rsidP="006E6ED4">
      <w:pPr>
        <w:tabs>
          <w:tab w:val="left" w:pos="1800"/>
        </w:tabs>
        <w:spacing w:after="60"/>
        <w:rPr>
          <w:rFonts w:ascii="Arial" w:eastAsia="Batang" w:hAnsi="Arial" w:cs="Arial"/>
          <w:b/>
          <w:bCs/>
          <w:lang w:eastAsia="zh-CN"/>
        </w:rPr>
      </w:pPr>
    </w:p>
    <w:p w14:paraId="4BA99317" w14:textId="5F318E7D" w:rsidR="00443707" w:rsidRPr="00E11D72" w:rsidRDefault="00443707" w:rsidP="000E0DF1">
      <w:pPr>
        <w:tabs>
          <w:tab w:val="left" w:pos="1800"/>
        </w:tabs>
        <w:spacing w:after="60"/>
        <w:ind w:left="720" w:right="612"/>
        <w:rPr>
          <w:rFonts w:ascii="Arial" w:eastAsia="Batang" w:hAnsi="Arial" w:cs="Arial"/>
          <w:b/>
          <w:bCs/>
          <w:lang w:eastAsia="zh-CN"/>
        </w:rPr>
      </w:pPr>
      <w:r w:rsidRPr="00E11D72">
        <w:rPr>
          <w:rFonts w:ascii="Arial" w:eastAsia="Batang" w:hAnsi="Arial" w:cs="Arial"/>
          <w:b/>
          <w:bCs/>
          <w:lang w:eastAsia="zh-CN"/>
        </w:rPr>
        <w:t>Abstract</w:t>
      </w:r>
    </w:p>
    <w:p w14:paraId="5525D39C" w14:textId="645214D6" w:rsidR="00443707" w:rsidRPr="00E11D72" w:rsidRDefault="009A41ED" w:rsidP="007D5320">
      <w:pPr>
        <w:tabs>
          <w:tab w:val="left" w:pos="1800"/>
        </w:tabs>
        <w:spacing w:after="60"/>
        <w:ind w:left="720" w:right="612"/>
        <w:jc w:val="both"/>
        <w:rPr>
          <w:rFonts w:ascii="Arial" w:eastAsia="Batang" w:hAnsi="Arial" w:cs="Arial"/>
          <w:lang w:eastAsia="zh-CN"/>
        </w:rPr>
      </w:pPr>
      <w:r w:rsidRPr="00E11D72">
        <w:rPr>
          <w:rFonts w:ascii="Arial" w:eastAsia="Batang" w:hAnsi="Arial" w:cs="Arial"/>
          <w:lang w:eastAsia="zh-CN"/>
        </w:rPr>
        <w:t>T</w:t>
      </w:r>
      <w:r w:rsidR="008B69D7" w:rsidRPr="00E11D72">
        <w:rPr>
          <w:rFonts w:ascii="Arial" w:eastAsia="Batang" w:hAnsi="Arial" w:cs="Arial"/>
          <w:lang w:eastAsia="zh-CN"/>
        </w:rPr>
        <w:t xml:space="preserve">his </w:t>
      </w:r>
      <w:proofErr w:type="spellStart"/>
      <w:r w:rsidR="00593855" w:rsidRPr="00E11D72">
        <w:rPr>
          <w:rFonts w:ascii="Arial" w:eastAsia="Batang" w:hAnsi="Arial" w:cs="Arial"/>
          <w:lang w:eastAsia="zh-CN"/>
        </w:rPr>
        <w:t>tdoc</w:t>
      </w:r>
      <w:proofErr w:type="spellEnd"/>
      <w:r w:rsidRPr="00E11D72">
        <w:rPr>
          <w:rFonts w:ascii="Arial" w:eastAsia="Batang" w:hAnsi="Arial" w:cs="Arial"/>
          <w:lang w:eastAsia="zh-CN"/>
        </w:rPr>
        <w:t xml:space="preserve"> </w:t>
      </w:r>
      <w:r w:rsidR="00CC731B">
        <w:rPr>
          <w:rFonts w:ascii="Arial" w:eastAsia="Batang" w:hAnsi="Arial" w:cs="Arial"/>
          <w:lang w:eastAsia="zh-CN"/>
        </w:rPr>
        <w:t xml:space="preserve">reviews </w:t>
      </w:r>
      <w:r w:rsidR="007041FE">
        <w:rPr>
          <w:rFonts w:ascii="Arial" w:eastAsia="Batang" w:hAnsi="Arial" w:cs="Arial"/>
          <w:lang w:eastAsia="zh-CN"/>
        </w:rPr>
        <w:t>GNSS dependence</w:t>
      </w:r>
      <w:r w:rsidR="009F6601">
        <w:rPr>
          <w:rFonts w:ascii="Arial" w:eastAsia="Batang" w:hAnsi="Arial" w:cs="Arial"/>
          <w:lang w:eastAsia="zh-CN"/>
        </w:rPr>
        <w:t xml:space="preserve"> in 5G</w:t>
      </w:r>
      <w:r w:rsidR="00766ACD">
        <w:rPr>
          <w:rFonts w:ascii="Arial" w:eastAsia="Batang" w:hAnsi="Arial" w:cs="Arial"/>
          <w:lang w:eastAsia="zh-CN"/>
        </w:rPr>
        <w:t xml:space="preserve"> </w:t>
      </w:r>
      <w:r w:rsidR="009F6601">
        <w:rPr>
          <w:rFonts w:ascii="Arial" w:eastAsia="Batang" w:hAnsi="Arial" w:cs="Arial"/>
          <w:lang w:eastAsia="zh-CN"/>
        </w:rPr>
        <w:t>NTN</w:t>
      </w:r>
      <w:r w:rsidR="0081611E">
        <w:rPr>
          <w:rFonts w:ascii="Arial" w:eastAsia="Batang" w:hAnsi="Arial" w:cs="Arial"/>
          <w:lang w:eastAsia="zh-CN"/>
        </w:rPr>
        <w:t xml:space="preserve"> and presents s</w:t>
      </w:r>
      <w:r w:rsidR="007041FE">
        <w:rPr>
          <w:rFonts w:ascii="Arial" w:eastAsia="Batang" w:hAnsi="Arial" w:cs="Arial"/>
          <w:lang w:eastAsia="zh-CN"/>
        </w:rPr>
        <w:t xml:space="preserve">olutions </w:t>
      </w:r>
      <w:r w:rsidR="001C1CBD">
        <w:rPr>
          <w:rFonts w:ascii="Arial" w:eastAsia="Batang" w:hAnsi="Arial" w:cs="Arial"/>
          <w:lang w:eastAsia="zh-CN"/>
        </w:rPr>
        <w:t>to address GNSS resilience</w:t>
      </w:r>
      <w:r w:rsidR="00C96BB2">
        <w:rPr>
          <w:rFonts w:ascii="Arial" w:eastAsia="Batang" w:hAnsi="Arial" w:cs="Arial"/>
          <w:lang w:eastAsia="zh-CN"/>
        </w:rPr>
        <w:t xml:space="preserve"> in NR-NTN</w:t>
      </w:r>
      <w:r w:rsidR="001C1CBD">
        <w:rPr>
          <w:rFonts w:ascii="Arial" w:eastAsia="Batang" w:hAnsi="Arial" w:cs="Arial"/>
          <w:lang w:eastAsia="zh-CN"/>
        </w:rPr>
        <w:t>.</w:t>
      </w:r>
    </w:p>
    <w:p w14:paraId="01BBA226" w14:textId="77777777" w:rsidR="006E6ED4" w:rsidRDefault="006E6ED4" w:rsidP="006E6ED4">
      <w:pPr>
        <w:pStyle w:val="Heading1"/>
        <w:pageBreakBefore w:val="0"/>
        <w:ind w:left="431" w:hanging="431"/>
      </w:pPr>
      <w:bookmarkStart w:id="10" w:name="_Toc181198552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E11D72">
        <w:t>Introduction</w:t>
      </w:r>
      <w:bookmarkEnd w:id="10"/>
    </w:p>
    <w:p w14:paraId="3A7C2D7F" w14:textId="39BB9B1A" w:rsidR="00643DE6" w:rsidRPr="003F2F4B" w:rsidRDefault="00643DE6" w:rsidP="007A6279">
      <w:pPr>
        <w:jc w:val="both"/>
      </w:pPr>
      <w:r>
        <w:t xml:space="preserve">In the current </w:t>
      </w:r>
      <w:r w:rsidR="00777346">
        <w:t xml:space="preserve">3GPP </w:t>
      </w:r>
      <w:r>
        <w:t xml:space="preserve">specifications, it is mandated that </w:t>
      </w:r>
      <w:r w:rsidR="002415A9">
        <w:t>a</w:t>
      </w:r>
      <w:r>
        <w:t xml:space="preserve"> UE supporting NTN is GNSS-capable (TS 38.300 § 16.14.1), and that the UE shall only transmit when it has a valid GNSS position (TS 36.300 § 23.21.2.2).</w:t>
      </w:r>
    </w:p>
    <w:p w14:paraId="5FB7E954" w14:textId="0FD00ED0" w:rsidR="00C17D22" w:rsidRDefault="00C17D22" w:rsidP="007A6279">
      <w:pPr>
        <w:jc w:val="both"/>
      </w:pPr>
      <w:r>
        <w:t xml:space="preserve">In </w:t>
      </w:r>
      <w:r w:rsidR="009B3CD9">
        <w:t xml:space="preserve">the RAN#108 plenary meeting in Prague (June 2025), a </w:t>
      </w:r>
      <w:r w:rsidR="007B6276">
        <w:t xml:space="preserve">Rel-20 5G-Advanced </w:t>
      </w:r>
      <w:r w:rsidR="009B3CD9">
        <w:t xml:space="preserve">study item is approved </w:t>
      </w:r>
      <w:r w:rsidR="00CC1DE9">
        <w:t xml:space="preserve">to study </w:t>
      </w:r>
      <w:r w:rsidR="000E4CE4">
        <w:t>GNSS resilient NR-NTN operation [1].</w:t>
      </w:r>
      <w:r w:rsidR="00DD0340">
        <w:t xml:space="preserve"> The study will </w:t>
      </w:r>
      <w:r w:rsidR="00070CE8">
        <w:t>focus on a scenario where the GNSS information is temporarily unavailable</w:t>
      </w:r>
      <w:r w:rsidR="002F6333">
        <w:t>. T</w:t>
      </w:r>
      <w:r w:rsidR="007A6279">
        <w:t>he impact on initial access and connected mode procedures for NR-NTN</w:t>
      </w:r>
      <w:r w:rsidR="00991B8D">
        <w:t xml:space="preserve"> will be assessed</w:t>
      </w:r>
      <w:r w:rsidR="007A6279">
        <w:t>.</w:t>
      </w:r>
    </w:p>
    <w:p w14:paraId="260F7B45" w14:textId="3BF62FBB" w:rsidR="007B6276" w:rsidRDefault="007B6276" w:rsidP="007A6279">
      <w:pPr>
        <w:jc w:val="both"/>
      </w:pPr>
      <w:r>
        <w:t xml:space="preserve">In this contribution, we </w:t>
      </w:r>
      <w:r w:rsidR="002F3E5F">
        <w:t>discuss current issues with the GNSS dependence, and present general considerations that should be addressed in the study.</w:t>
      </w:r>
    </w:p>
    <w:p w14:paraId="416A088F" w14:textId="7921862D" w:rsidR="00DD61B8" w:rsidRDefault="00DD61B8" w:rsidP="00DD61B8">
      <w:pPr>
        <w:pStyle w:val="Heading1"/>
        <w:pageBreakBefore w:val="0"/>
      </w:pPr>
      <w:r>
        <w:t>GNSS dependency</w:t>
      </w:r>
      <w:r w:rsidR="00D021AF">
        <w:t xml:space="preserve"> considerations</w:t>
      </w:r>
    </w:p>
    <w:p w14:paraId="5F380270" w14:textId="5B0CEE24" w:rsidR="002425A4" w:rsidRDefault="009C7B86" w:rsidP="00DD61B8">
      <w:pPr>
        <w:jc w:val="both"/>
      </w:pPr>
      <w:r>
        <w:t xml:space="preserve">Compared to terrestrial </w:t>
      </w:r>
      <w:r w:rsidR="002425A4">
        <w:t xml:space="preserve">links, a satellite link suffers from a long round-trip time delay (due to the link distance) </w:t>
      </w:r>
      <w:r w:rsidR="00FF649E">
        <w:t>and large Doppler frequency offset (</w:t>
      </w:r>
      <w:r w:rsidR="00BE4CAA">
        <w:t>due to the fast satellite movement</w:t>
      </w:r>
      <w:r w:rsidR="00016728">
        <w:t xml:space="preserve">, mainly </w:t>
      </w:r>
      <w:r w:rsidR="001D0D79">
        <w:t>for non-geosynchronous orbits</w:t>
      </w:r>
      <w:r w:rsidR="00BE4CAA">
        <w:t>)</w:t>
      </w:r>
      <w:r w:rsidR="00726E60">
        <w:t xml:space="preserve">. </w:t>
      </w:r>
      <w:r w:rsidR="006A319F">
        <w:t xml:space="preserve">There is also a </w:t>
      </w:r>
      <w:r w:rsidR="00326914">
        <w:t>frequency offset</w:t>
      </w:r>
      <w:r w:rsidR="00D025A9">
        <w:t xml:space="preserve"> caused by the drift of the crystal oscillators at the satellite and UE</w:t>
      </w:r>
      <w:r w:rsidR="00E77645">
        <w:t xml:space="preserve">. </w:t>
      </w:r>
    </w:p>
    <w:p w14:paraId="080D3E01" w14:textId="4E89F311" w:rsidR="00DD61B8" w:rsidRDefault="00DD61B8" w:rsidP="00DD61B8">
      <w:pPr>
        <w:jc w:val="both"/>
      </w:pPr>
      <w:r>
        <w:t xml:space="preserve">Based on </w:t>
      </w:r>
      <w:r w:rsidRPr="33A271BE">
        <w:t xml:space="preserve">its </w:t>
      </w:r>
      <w:r>
        <w:t>GNSS position and satellite ephemeris data (that is received in SIB19), the UE can pre-compensate time and frequency offsets caused by the satellite movement (TS 38.300 § 16.14.2.2). If the UE does not have a valid GNSS position, it shall transition to the idle state (TS 36.300 § 23.21.2.2).</w:t>
      </w:r>
    </w:p>
    <w:p w14:paraId="0D081218" w14:textId="35D36B5C" w:rsidR="00F46851" w:rsidRDefault="00F46851" w:rsidP="00DD61B8">
      <w:pPr>
        <w:jc w:val="both"/>
      </w:pPr>
      <w:r>
        <w:t>In current 5G NTN deployments, GNSS information is required during</w:t>
      </w:r>
    </w:p>
    <w:p w14:paraId="157B5B72" w14:textId="3B73F7AD" w:rsidR="00F46851" w:rsidRDefault="00F46851" w:rsidP="00F46851">
      <w:pPr>
        <w:pStyle w:val="ListParagraph"/>
        <w:numPr>
          <w:ilvl w:val="0"/>
          <w:numId w:val="31"/>
        </w:numPr>
        <w:jc w:val="both"/>
      </w:pPr>
      <w:r>
        <w:t>Initial access (i.e., logon procedure)</w:t>
      </w:r>
    </w:p>
    <w:p w14:paraId="458409C4" w14:textId="035580DE" w:rsidR="00EB6DBB" w:rsidRPr="00F46851" w:rsidRDefault="00EB6DBB" w:rsidP="00F46851">
      <w:pPr>
        <w:pStyle w:val="ListParagraph"/>
        <w:numPr>
          <w:ilvl w:val="0"/>
          <w:numId w:val="31"/>
        </w:numPr>
        <w:jc w:val="both"/>
      </w:pPr>
      <w:r>
        <w:t>Tracking of time and frequency offsets</w:t>
      </w:r>
    </w:p>
    <w:p w14:paraId="7D3BE55E" w14:textId="2F796808" w:rsidR="000A17DD" w:rsidRPr="00E22A28" w:rsidRDefault="00B966C0" w:rsidP="00DD61B8">
      <w:pPr>
        <w:jc w:val="both"/>
      </w:pPr>
      <w:r>
        <w:lastRenderedPageBreak/>
        <w:t xml:space="preserve">The UE and satellite position can also be used to </w:t>
      </w:r>
      <w:r w:rsidR="005426DD">
        <w:t>derive pointing information, i.e., define the beam</w:t>
      </w:r>
      <w:r w:rsidR="00BD09D4">
        <w:t xml:space="preserve"> </w:t>
      </w:r>
      <w:r w:rsidR="005426DD">
        <w:t xml:space="preserve">steering coefficients </w:t>
      </w:r>
      <w:r w:rsidR="00006974">
        <w:t>for</w:t>
      </w:r>
      <w:r w:rsidR="005426DD">
        <w:t xml:space="preserve"> </w:t>
      </w:r>
      <w:r w:rsidR="005426DD" w:rsidRPr="00E22A28">
        <w:t>a</w:t>
      </w:r>
      <w:r w:rsidR="00006974" w:rsidRPr="00E22A28">
        <w:t xml:space="preserve"> UE’s</w:t>
      </w:r>
      <w:r w:rsidR="005426DD" w:rsidRPr="00E22A28">
        <w:t xml:space="preserve"> electronically steerable antenna</w:t>
      </w:r>
      <w:r w:rsidR="00006974" w:rsidRPr="00E22A28">
        <w:t xml:space="preserve">. </w:t>
      </w:r>
    </w:p>
    <w:p w14:paraId="7756565F" w14:textId="6D6BD2F0" w:rsidR="00F46851" w:rsidRDefault="009B2868" w:rsidP="00DD61B8">
      <w:pPr>
        <w:jc w:val="both"/>
      </w:pPr>
      <w:r>
        <w:t xml:space="preserve">The dependence on GNSS has several drawbacks, e.g., </w:t>
      </w:r>
      <w:r w:rsidR="004B00A2">
        <w:t>a GNSS can be easily spoofed or jammed</w:t>
      </w:r>
      <w:r w:rsidR="00EF10F9">
        <w:t xml:space="preserve"> and impacts the</w:t>
      </w:r>
      <w:r w:rsidR="00FE2B96">
        <w:t xml:space="preserve"> reliability of the NTN system</w:t>
      </w:r>
      <w:r w:rsidR="00EF2BD0">
        <w:t xml:space="preserve">. </w:t>
      </w:r>
      <w:r w:rsidR="00742A6C" w:rsidRPr="00E22A28">
        <w:t xml:space="preserve">It should </w:t>
      </w:r>
      <w:r w:rsidR="003D0AC7">
        <w:t xml:space="preserve">also </w:t>
      </w:r>
      <w:r w:rsidR="00742A6C" w:rsidRPr="00E22A28">
        <w:t xml:space="preserve">be emphasized that the current GNSS-based solution </w:t>
      </w:r>
      <w:r w:rsidR="00031B4A">
        <w:t xml:space="preserve">has considerable challenges, e.g., </w:t>
      </w:r>
      <w:r w:rsidR="00F23AEE">
        <w:t>to deal with the frequency offsets and timing drifts (even for GEO satellites)</w:t>
      </w:r>
      <w:r w:rsidR="00BB74B9">
        <w:t xml:space="preserve"> [2]</w:t>
      </w:r>
      <w:r w:rsidR="00F23AEE">
        <w:t>.</w:t>
      </w:r>
    </w:p>
    <w:p w14:paraId="16BA9840" w14:textId="7E10581D" w:rsidR="00272282" w:rsidRPr="005E13F1" w:rsidRDefault="00272282" w:rsidP="00DD61B8">
      <w:pPr>
        <w:jc w:val="both"/>
        <w:rPr>
          <w:b/>
          <w:bCs/>
        </w:rPr>
      </w:pPr>
      <w:r w:rsidRPr="005E13F1">
        <w:rPr>
          <w:b/>
          <w:bCs/>
        </w:rPr>
        <w:t xml:space="preserve">Observation 1: </w:t>
      </w:r>
      <w:r w:rsidR="00B84F2B" w:rsidRPr="005E13F1">
        <w:rPr>
          <w:b/>
          <w:bCs/>
        </w:rPr>
        <w:t xml:space="preserve">In current 5G-NTN systems, GNSS information is used for </w:t>
      </w:r>
      <w:r w:rsidR="00682F27" w:rsidRPr="005E13F1">
        <w:rPr>
          <w:b/>
          <w:bCs/>
        </w:rPr>
        <w:t xml:space="preserve">pre-compensation of time and frequency offsets in initial access and connected mode. </w:t>
      </w:r>
    </w:p>
    <w:p w14:paraId="36FFD83C" w14:textId="3F829F49" w:rsidR="00670CF1" w:rsidRPr="005E13F1" w:rsidRDefault="004D60A2" w:rsidP="00DD61B8">
      <w:pPr>
        <w:jc w:val="both"/>
        <w:rPr>
          <w:b/>
          <w:bCs/>
        </w:rPr>
      </w:pPr>
      <w:r>
        <w:rPr>
          <w:b/>
          <w:bCs/>
        </w:rPr>
        <w:t xml:space="preserve">Observation </w:t>
      </w:r>
      <w:r w:rsidR="00160390">
        <w:rPr>
          <w:b/>
          <w:bCs/>
        </w:rPr>
        <w:t>2</w:t>
      </w:r>
      <w:r>
        <w:rPr>
          <w:b/>
          <w:bCs/>
        </w:rPr>
        <w:t>:</w:t>
      </w:r>
      <w:r w:rsidR="00670CF1" w:rsidRPr="005E13F1">
        <w:rPr>
          <w:b/>
          <w:bCs/>
        </w:rPr>
        <w:t xml:space="preserve"> In practical deployments, the current GNSS-based system has challenges for </w:t>
      </w:r>
      <w:r w:rsidR="005E13F1" w:rsidRPr="005E13F1">
        <w:rPr>
          <w:b/>
          <w:bCs/>
        </w:rPr>
        <w:t>dealing with time and frequency offsets.</w:t>
      </w:r>
    </w:p>
    <w:p w14:paraId="1ECB1C3C" w14:textId="28EA76F6" w:rsidR="000A6FDF" w:rsidRDefault="00AB1ACA" w:rsidP="000A6FDF">
      <w:pPr>
        <w:pStyle w:val="Heading1"/>
        <w:pageBreakBefore w:val="0"/>
      </w:pPr>
      <w:r>
        <w:t>Requirements</w:t>
      </w:r>
    </w:p>
    <w:p w14:paraId="7E753F53" w14:textId="3D57E397" w:rsidR="00BB3EA1" w:rsidRPr="009B7099" w:rsidRDefault="007538F6" w:rsidP="00010702">
      <w:pPr>
        <w:jc w:val="both"/>
        <w:rPr>
          <w:szCs w:val="16"/>
        </w:rPr>
      </w:pPr>
      <w:r>
        <w:t>The objective of the study is to a</w:t>
      </w:r>
      <w:r w:rsidR="00BB3EA1" w:rsidRPr="009B7099">
        <w:rPr>
          <w:szCs w:val="16"/>
        </w:rPr>
        <w:t>ssess</w:t>
      </w:r>
      <w:r>
        <w:rPr>
          <w:szCs w:val="16"/>
        </w:rPr>
        <w:t xml:space="preserve"> the</w:t>
      </w:r>
      <w:r w:rsidR="00BB3EA1" w:rsidRPr="009B7099">
        <w:rPr>
          <w:szCs w:val="16"/>
        </w:rPr>
        <w:t xml:space="preserve"> impact on initial access and connected mode procedures for NR-NTN, including potential implications if any on RAN4 RRM specifications</w:t>
      </w:r>
      <w:r w:rsidR="003100D6">
        <w:rPr>
          <w:szCs w:val="16"/>
        </w:rPr>
        <w:t xml:space="preserve"> [1]</w:t>
      </w:r>
      <w:r w:rsidR="00F64FDE">
        <w:rPr>
          <w:szCs w:val="16"/>
        </w:rPr>
        <w:t>, considering:</w:t>
      </w:r>
    </w:p>
    <w:p w14:paraId="730B4783" w14:textId="77777777" w:rsidR="00BB3EA1" w:rsidRPr="009B7099" w:rsidRDefault="00BB3EA1" w:rsidP="007538F6">
      <w:pPr>
        <w:numPr>
          <w:ilvl w:val="0"/>
          <w:numId w:val="35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 w:rsidRPr="009B7099">
        <w:t xml:space="preserve">Aim to minimize physical layer procedures impact </w:t>
      </w:r>
    </w:p>
    <w:p w14:paraId="12C3703E" w14:textId="77777777" w:rsidR="00BB3EA1" w:rsidRPr="009B7099" w:rsidRDefault="00BB3EA1" w:rsidP="007538F6">
      <w:pPr>
        <w:numPr>
          <w:ilvl w:val="0"/>
          <w:numId w:val="35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 w:rsidRPr="009B7099">
        <w:t>Avoid physical layer channel/signal changes</w:t>
      </w:r>
    </w:p>
    <w:p w14:paraId="6EB5B38B" w14:textId="77777777" w:rsidR="00BB3EA1" w:rsidRPr="009B7099" w:rsidRDefault="00BB3EA1" w:rsidP="007538F6">
      <w:pPr>
        <w:numPr>
          <w:ilvl w:val="0"/>
          <w:numId w:val="35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 w:rsidRPr="009B7099">
        <w:t xml:space="preserve">Backward compatible issues with legacy NTN capable UEs will be assessed and should be prevented </w:t>
      </w:r>
    </w:p>
    <w:p w14:paraId="0E436139" w14:textId="209B00BB" w:rsidR="00BC41C8" w:rsidRDefault="00BB3EA1" w:rsidP="00BC41C8">
      <w:pPr>
        <w:numPr>
          <w:ilvl w:val="0"/>
          <w:numId w:val="35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 w:rsidRPr="009B7099">
        <w:t>Applicable to NGSO and GSO constellations, NTN operating in below and in above 10 GHz frequency bands, transparent and regenerative satellites</w:t>
      </w:r>
    </w:p>
    <w:p w14:paraId="115231CE" w14:textId="77777777" w:rsidR="00E07743" w:rsidRDefault="00E07743" w:rsidP="00010702">
      <w:pPr>
        <w:jc w:val="both"/>
      </w:pPr>
    </w:p>
    <w:p w14:paraId="4FF21B7F" w14:textId="7556A9F8" w:rsidR="00DC2FD1" w:rsidRDefault="00A31284" w:rsidP="00EB16D6">
      <w:pPr>
        <w:jc w:val="both"/>
      </w:pPr>
      <w:r>
        <w:t>More specifically, we propose that a</w:t>
      </w:r>
      <w:r w:rsidR="00BC41C8">
        <w:t xml:space="preserve"> solution to enable GNSS-resilient NR-NTN operation should meet the following requirements</w:t>
      </w:r>
    </w:p>
    <w:p w14:paraId="61F1E131" w14:textId="25E0B8F8" w:rsidR="00BC41C8" w:rsidRDefault="00BC41C8" w:rsidP="00BC41C8">
      <w:pPr>
        <w:pStyle w:val="ListParagraph"/>
        <w:numPr>
          <w:ilvl w:val="0"/>
          <w:numId w:val="32"/>
        </w:numPr>
      </w:pPr>
      <w:r>
        <w:t xml:space="preserve">It </w:t>
      </w:r>
      <w:r w:rsidRPr="004E4F5A">
        <w:t xml:space="preserve">should </w:t>
      </w:r>
      <w:r w:rsidR="00E07743">
        <w:t>enhance</w:t>
      </w:r>
      <w:r w:rsidRPr="004E4F5A">
        <w:t xml:space="preserve"> tracking of time and frequency offsets</w:t>
      </w:r>
      <w:r>
        <w:t xml:space="preserve"> in connected mode</w:t>
      </w:r>
    </w:p>
    <w:p w14:paraId="17590EF0" w14:textId="3B6AB92A" w:rsidR="00BC41C8" w:rsidRDefault="00BC41C8" w:rsidP="00BC41C8">
      <w:pPr>
        <w:pStyle w:val="ListParagraph"/>
        <w:numPr>
          <w:ilvl w:val="0"/>
          <w:numId w:val="32"/>
        </w:numPr>
      </w:pPr>
      <w:r>
        <w:t>It should enable GNSS</w:t>
      </w:r>
      <w:r w:rsidR="00C22188">
        <w:t>-resilient</w:t>
      </w:r>
      <w:r>
        <w:t xml:space="preserve"> operation of different satellite deployments, including</w:t>
      </w:r>
    </w:p>
    <w:p w14:paraId="4E9EC383" w14:textId="633E3BC0" w:rsidR="00BC41C8" w:rsidRDefault="00FC52F2" w:rsidP="00BC41C8">
      <w:pPr>
        <w:pStyle w:val="ListParagraph"/>
        <w:numPr>
          <w:ilvl w:val="1"/>
          <w:numId w:val="32"/>
        </w:numPr>
      </w:pPr>
      <w:r>
        <w:t>A deployment with only</w:t>
      </w:r>
      <w:r w:rsidR="00BC41C8">
        <w:t xml:space="preserve"> a single geostationary satellite</w:t>
      </w:r>
    </w:p>
    <w:p w14:paraId="3BBF4684" w14:textId="6462203F" w:rsidR="00BC41C8" w:rsidRDefault="00FC52F2" w:rsidP="00BC41C8">
      <w:pPr>
        <w:pStyle w:val="ListParagraph"/>
        <w:numPr>
          <w:ilvl w:val="1"/>
          <w:numId w:val="32"/>
        </w:numPr>
      </w:pPr>
      <w:r>
        <w:t xml:space="preserve">A deployment of a full </w:t>
      </w:r>
      <w:r w:rsidR="00BC41C8">
        <w:t>non-geosynchronous orbit (NGSO) constellation</w:t>
      </w:r>
    </w:p>
    <w:p w14:paraId="5CDF2EA7" w14:textId="5EB88633" w:rsidR="002B2F1A" w:rsidRDefault="002B2F1A" w:rsidP="00BC41C8">
      <w:pPr>
        <w:pStyle w:val="ListParagraph"/>
        <w:numPr>
          <w:ilvl w:val="1"/>
          <w:numId w:val="32"/>
        </w:numPr>
      </w:pPr>
      <w:r>
        <w:t>A small NGSO deployment where only a single satellite is in view</w:t>
      </w:r>
    </w:p>
    <w:p w14:paraId="34010C32" w14:textId="6C243CC6" w:rsidR="00BC41C8" w:rsidRDefault="00BC41C8" w:rsidP="00BC41C8">
      <w:pPr>
        <w:pStyle w:val="ListParagraph"/>
        <w:numPr>
          <w:ilvl w:val="1"/>
          <w:numId w:val="32"/>
        </w:numPr>
      </w:pPr>
      <w:r>
        <w:t>An NGSO constellation with discontinuous coverage</w:t>
      </w:r>
    </w:p>
    <w:p w14:paraId="4E8E3C41" w14:textId="457504B8" w:rsidR="00D10901" w:rsidRDefault="00D10901" w:rsidP="00BC41C8">
      <w:pPr>
        <w:pStyle w:val="ListParagraph"/>
        <w:numPr>
          <w:ilvl w:val="1"/>
          <w:numId w:val="32"/>
        </w:numPr>
      </w:pPr>
      <w:r>
        <w:t>Deployments with multiple NGSO/GEO satellites in view</w:t>
      </w:r>
    </w:p>
    <w:p w14:paraId="6FA252C4" w14:textId="4F324FC0" w:rsidR="006B462C" w:rsidRPr="006B462C" w:rsidRDefault="006B462C" w:rsidP="0028406D">
      <w:pPr>
        <w:jc w:val="both"/>
      </w:pPr>
      <w:r w:rsidRPr="006B462C">
        <w:t>It should be noted that IRIS2 will be a multi-orbit constellation consisting of 264 LEO satellites at 1200 km altitude, 10 LEO satellites below 750 km, and 18 MEO satellites at 8000 km altitude [4]. At many locations, there won’t be multiple satellites in view.</w:t>
      </w:r>
      <w:r w:rsidR="00CB06BD">
        <w:t xml:space="preserve"> Furthermore, in typical deployments, the UE will only have a single</w:t>
      </w:r>
      <w:r w:rsidR="00BE7348">
        <w:t xml:space="preserve"> beam, limiting the visibility to a single satellite. </w:t>
      </w:r>
    </w:p>
    <w:p w14:paraId="41AA6F97" w14:textId="4C478ABD" w:rsidR="0028406D" w:rsidRPr="002945EC" w:rsidRDefault="0028406D" w:rsidP="0028406D">
      <w:pPr>
        <w:jc w:val="both"/>
        <w:rPr>
          <w:b/>
          <w:bCs/>
        </w:rPr>
      </w:pPr>
      <w:r w:rsidRPr="002945EC">
        <w:rPr>
          <w:b/>
          <w:bCs/>
        </w:rPr>
        <w:t>Proposal 1: Consider different satellite deployment scenarios, including a scenario where only a single (GEO) satellite is visible to the UE.</w:t>
      </w:r>
    </w:p>
    <w:p w14:paraId="67A44334" w14:textId="0B56D32A" w:rsidR="00417B22" w:rsidRPr="00417B22" w:rsidRDefault="00C16EF1" w:rsidP="00010702">
      <w:pPr>
        <w:jc w:val="both"/>
      </w:pPr>
      <w:r>
        <w:lastRenderedPageBreak/>
        <w:t>Furthermore, i</w:t>
      </w:r>
      <w:r w:rsidR="002500E8">
        <w:t>t is expected that the outcome of the study</w:t>
      </w:r>
      <w:r w:rsidR="00212CEB">
        <w:t xml:space="preserve"> </w:t>
      </w:r>
      <w:r w:rsidR="002500E8">
        <w:t xml:space="preserve">can be reused </w:t>
      </w:r>
      <w:r w:rsidR="00072F05">
        <w:t>for the 6G Radio</w:t>
      </w:r>
      <w:r w:rsidR="00B32D72">
        <w:t>, cf. the Rel-20</w:t>
      </w:r>
      <w:r w:rsidR="00010702">
        <w:t xml:space="preserve"> study</w:t>
      </w:r>
      <w:r w:rsidR="00B32D72">
        <w:t xml:space="preserve"> on 6G Radio [3], and that </w:t>
      </w:r>
      <w:r w:rsidR="00010702">
        <w:t>it will be verified whether a</w:t>
      </w:r>
      <w:r w:rsidR="00B32D72">
        <w:t xml:space="preserve"> potential solution </w:t>
      </w:r>
      <w:r w:rsidR="00010702">
        <w:t>can be applied to IoT-NTN.</w:t>
      </w:r>
    </w:p>
    <w:p w14:paraId="0C3A1222" w14:textId="2F580F42" w:rsidR="0028406D" w:rsidRPr="0028406D" w:rsidRDefault="0028406D" w:rsidP="00010702">
      <w:pPr>
        <w:jc w:val="both"/>
        <w:rPr>
          <w:b/>
          <w:bCs/>
        </w:rPr>
      </w:pPr>
      <w:r w:rsidRPr="002945EC">
        <w:rPr>
          <w:b/>
          <w:bCs/>
        </w:rPr>
        <w:t>Proposal 2: Consider study outcomes for 6G Radio.</w:t>
      </w:r>
    </w:p>
    <w:p w14:paraId="727EA97E" w14:textId="79697F4D" w:rsidR="00AB1ACA" w:rsidRDefault="00AB1ACA" w:rsidP="00AB1ACA">
      <w:pPr>
        <w:pStyle w:val="Heading1"/>
        <w:pageBreakBefore w:val="0"/>
      </w:pPr>
      <w:r>
        <w:t>Possible solutions</w:t>
      </w:r>
    </w:p>
    <w:p w14:paraId="011A0E5D" w14:textId="4C5F60D2" w:rsidR="008C0D17" w:rsidRDefault="00EA6EF1" w:rsidP="002D26FD">
      <w:pPr>
        <w:jc w:val="both"/>
      </w:pPr>
      <w:r>
        <w:t>T</w:t>
      </w:r>
      <w:r w:rsidR="003C4248">
        <w:t xml:space="preserve">wo possible solutions </w:t>
      </w:r>
      <w:r w:rsidR="004A6456">
        <w:t>that could enable GNSS-resilient operation</w:t>
      </w:r>
      <w:r>
        <w:t xml:space="preserve"> are the following.</w:t>
      </w:r>
      <w:r w:rsidR="004A6456">
        <w:t xml:space="preserve"> </w:t>
      </w:r>
    </w:p>
    <w:p w14:paraId="4074A1C6" w14:textId="2DA1B7C5" w:rsidR="008C0D17" w:rsidRDefault="002D26FD" w:rsidP="002D26FD">
      <w:pPr>
        <w:pStyle w:val="ListParagraph"/>
        <w:numPr>
          <w:ilvl w:val="0"/>
          <w:numId w:val="36"/>
        </w:numPr>
      </w:pPr>
      <w:r>
        <w:t>Enhance 5G NR</w:t>
      </w:r>
      <w:r w:rsidR="0039232B">
        <w:t>-NTN</w:t>
      </w:r>
      <w:r>
        <w:t xml:space="preserve"> positioning reference signals</w:t>
      </w:r>
      <w:r w:rsidR="0039232B">
        <w:t xml:space="preserve"> (PRS) so that a UE can determine its </w:t>
      </w:r>
      <w:r w:rsidR="00E34D10">
        <w:t xml:space="preserve">approximate </w:t>
      </w:r>
      <w:r w:rsidR="0039232B">
        <w:t>position based on 5G NR</w:t>
      </w:r>
      <w:r w:rsidR="00E34D10">
        <w:t xml:space="preserve"> control signaling, rather than using a GNSS.</w:t>
      </w:r>
      <w:r w:rsidR="00712D47">
        <w:t xml:space="preserve"> </w:t>
      </w:r>
    </w:p>
    <w:p w14:paraId="6E46290E" w14:textId="30FB0CAC" w:rsidR="00E34D10" w:rsidRDefault="00E34D10" w:rsidP="002D26FD">
      <w:pPr>
        <w:pStyle w:val="ListParagraph"/>
        <w:numPr>
          <w:ilvl w:val="0"/>
          <w:numId w:val="36"/>
        </w:numPr>
      </w:pPr>
      <w:r>
        <w:t>Enhance closed loop</w:t>
      </w:r>
      <w:r w:rsidR="00983C97">
        <w:t>s for control of frequency and timing offsets</w:t>
      </w:r>
      <w:r w:rsidR="00A31D81">
        <w:t>.</w:t>
      </w:r>
    </w:p>
    <w:p w14:paraId="1DBCE3DF" w14:textId="4AD6E5E9" w:rsidR="00AB1ACA" w:rsidRDefault="00B54ABE" w:rsidP="007D1314">
      <w:pPr>
        <w:jc w:val="both"/>
      </w:pPr>
      <w:r>
        <w:t>The first solution can be considered a first step towards a positioning, navigation, and timing (PNT) system</w:t>
      </w:r>
      <w:r w:rsidR="0052519D">
        <w:t xml:space="preserve">, which can </w:t>
      </w:r>
      <w:r w:rsidR="00641DF2">
        <w:t xml:space="preserve">also </w:t>
      </w:r>
      <w:r w:rsidR="0052519D">
        <w:t>be relevant for NTN-based location</w:t>
      </w:r>
      <w:r w:rsidR="00F17039">
        <w:t xml:space="preserve"> verification, and which solves the GNSS-dependence for initial access (i.e., no PRACH changes are required).</w:t>
      </w:r>
      <w:r w:rsidR="006751D5">
        <w:t xml:space="preserve"> On the other hand, </w:t>
      </w:r>
      <w:r w:rsidR="00743184">
        <w:t xml:space="preserve">it increases the complexity at the satellite, as the </w:t>
      </w:r>
      <w:r w:rsidR="006751D5">
        <w:t>satellite</w:t>
      </w:r>
      <w:r w:rsidR="00743184">
        <w:t>s</w:t>
      </w:r>
      <w:r w:rsidR="006751D5">
        <w:t xml:space="preserve"> need to be</w:t>
      </w:r>
      <w:r w:rsidR="00743184">
        <w:t xml:space="preserve"> accurately</w:t>
      </w:r>
      <w:r w:rsidR="006751D5">
        <w:t xml:space="preserve"> synchronized</w:t>
      </w:r>
      <w:r w:rsidR="007725D5">
        <w:t xml:space="preserve"> and the signaling load increases.</w:t>
      </w:r>
      <w:r w:rsidR="00664F81">
        <w:t xml:space="preserve"> This solution might not work </w:t>
      </w:r>
      <w:r w:rsidR="006A5BAE">
        <w:t>to connect to a single GEO satellite.</w:t>
      </w:r>
    </w:p>
    <w:p w14:paraId="27C6F95F" w14:textId="52F36B16" w:rsidR="006469AB" w:rsidRPr="00DD61B8" w:rsidRDefault="006A5BAE" w:rsidP="007D1314">
      <w:pPr>
        <w:jc w:val="both"/>
      </w:pPr>
      <w:r>
        <w:t xml:space="preserve">The second solution </w:t>
      </w:r>
      <w:r w:rsidR="001152C4">
        <w:t>can be seen as an enhancement of the current timing advance mechanism</w:t>
      </w:r>
      <w:r w:rsidR="007829D4">
        <w:t xml:space="preserve">, i.e., by adding signaling for frequency offset compensation. This solution </w:t>
      </w:r>
      <w:r>
        <w:t>does not introduce positioning complexity</w:t>
      </w:r>
      <w:r w:rsidR="009E4221">
        <w:t xml:space="preserve"> in physical-layer synchronization, e.g., to cope with error propagation</w:t>
      </w:r>
      <w:r w:rsidR="00641DF2">
        <w:t>, and only requires the introduction of a new MAC CE</w:t>
      </w:r>
      <w:r w:rsidR="009E4221">
        <w:t>.</w:t>
      </w:r>
    </w:p>
    <w:p w14:paraId="7662A547" w14:textId="6FB16B9D" w:rsidR="00D86E39" w:rsidRDefault="00D86E39" w:rsidP="007D1314">
      <w:pPr>
        <w:jc w:val="both"/>
      </w:pPr>
      <w:r>
        <w:t xml:space="preserve">Both solutions could complement each other, e.g., </w:t>
      </w:r>
      <w:r w:rsidR="00AF5898">
        <w:t>using PRS info during initial access to get a rough estimate of a UE’s location</w:t>
      </w:r>
      <w:r w:rsidR="00E02B3E">
        <w:t>, and for network-verified UE location purposes, and enhancing time and frequency correction loops</w:t>
      </w:r>
      <w:r w:rsidR="000D1E8A">
        <w:t xml:space="preserve"> for time and frequency tracking in connected mode.</w:t>
      </w:r>
    </w:p>
    <w:p w14:paraId="38172721" w14:textId="44CB2488" w:rsidR="00D52938" w:rsidRDefault="00D52938" w:rsidP="00766ACD">
      <w:pPr>
        <w:spacing w:before="240" w:after="120"/>
        <w:jc w:val="both"/>
        <w:rPr>
          <w:i/>
          <w:iCs/>
        </w:rPr>
      </w:pPr>
      <w:r w:rsidRPr="00D52938">
        <w:rPr>
          <w:i/>
          <w:iCs/>
        </w:rPr>
        <w:t>Use case: distance accuracy requirement</w:t>
      </w:r>
    </w:p>
    <w:p w14:paraId="54AC2AAC" w14:textId="52325A43" w:rsidR="00234986" w:rsidRDefault="00DA092B" w:rsidP="007D1314">
      <w:pPr>
        <w:jc w:val="both"/>
      </w:pPr>
      <w:r>
        <w:t xml:space="preserve">For numerology 4, with </w:t>
      </w:r>
      <w:r w:rsidR="00C158D5">
        <w:t xml:space="preserve">a subcarrier spacing of 240 kHz, the length of the cyclic prefix is </w:t>
      </w:r>
      <w:r w:rsidR="001B1A42">
        <w:t xml:space="preserve">0.293 </w:t>
      </w:r>
      <w:r w:rsidR="001B1A42">
        <w:rPr>
          <w:rFonts w:cstheme="minorHAnsi"/>
        </w:rPr>
        <w:t>µ</w:t>
      </w:r>
      <w:r w:rsidR="001B1A42">
        <w:t>s</w:t>
      </w:r>
      <w:r w:rsidR="00C67775">
        <w:t>.</w:t>
      </w:r>
      <w:r w:rsidR="00E975F0">
        <w:t xml:space="preserve"> </w:t>
      </w:r>
      <w:r w:rsidR="00AA58A3">
        <w:t xml:space="preserve">Therefore, the distance </w:t>
      </w:r>
      <w:r w:rsidR="00704CF1">
        <w:t>error</w:t>
      </w:r>
      <w:r w:rsidR="00AA58A3">
        <w:t xml:space="preserve"> in connected mode should be </w:t>
      </w:r>
      <w:r w:rsidR="00704CF1">
        <w:t>less than</w:t>
      </w:r>
      <w:r w:rsidR="00AA58A3">
        <w:t xml:space="preserve"> 88 m.</w:t>
      </w:r>
      <w:r w:rsidR="008E4F7D">
        <w:t xml:space="preserve"> Considering a 50% margin, the distance accuracy should be </w:t>
      </w:r>
      <w:r w:rsidR="008E5970">
        <w:rPr>
          <w:rFonts w:cstheme="minorHAnsi"/>
        </w:rPr>
        <w:t>±22</w:t>
      </w:r>
      <w:r w:rsidR="008E4F7D">
        <w:t xml:space="preserve"> m.</w:t>
      </w:r>
      <w:r w:rsidR="002A6ED7">
        <w:t xml:space="preserve"> </w:t>
      </w:r>
      <w:r w:rsidR="00775AF0">
        <w:t xml:space="preserve">The current timing advance mechanism is a first-order loop and does not allow correcting timing offsets in high-speed scenarios such as NTN. </w:t>
      </w:r>
      <w:r w:rsidR="002A6ED7">
        <w:t>Considering that the speed of a LEO satellite at an altitude of 400 km is 8000 m/s</w:t>
      </w:r>
      <w:r w:rsidR="00633E4D">
        <w:t>, it is challenging to have such a tight requirement. For initial access, PRACH format</w:t>
      </w:r>
      <w:r w:rsidR="0096078B">
        <w:t xml:space="preserve">s exist with a longer cyclic prefix </w:t>
      </w:r>
      <w:r w:rsidR="007B4B01">
        <w:t>and guard time, to enable relaxed accuracy.</w:t>
      </w:r>
    </w:p>
    <w:p w14:paraId="3B51D457" w14:textId="5B26F040" w:rsidR="00DA092B" w:rsidRPr="00FC42D1" w:rsidRDefault="003A15A4" w:rsidP="007D1314">
      <w:pPr>
        <w:jc w:val="both"/>
        <w:rPr>
          <w:b/>
          <w:bCs/>
        </w:rPr>
      </w:pPr>
      <w:r w:rsidRPr="00FC42D1">
        <w:rPr>
          <w:b/>
          <w:bCs/>
        </w:rPr>
        <w:t xml:space="preserve">Observation 3: </w:t>
      </w:r>
      <w:r w:rsidR="00FC42D1" w:rsidRPr="00FC42D1">
        <w:rPr>
          <w:b/>
          <w:bCs/>
        </w:rPr>
        <w:t xml:space="preserve">The </w:t>
      </w:r>
      <w:r w:rsidR="003A5F35" w:rsidRPr="00FC42D1">
        <w:rPr>
          <w:b/>
          <w:bCs/>
        </w:rPr>
        <w:t>required position accuracy to maintain an NTN link is challenging to obtain with a PNT-based system.</w:t>
      </w:r>
      <w:r w:rsidR="00633E4D" w:rsidRPr="00FC42D1">
        <w:rPr>
          <w:b/>
          <w:bCs/>
        </w:rPr>
        <w:t xml:space="preserve"> </w:t>
      </w:r>
    </w:p>
    <w:p w14:paraId="5773759D" w14:textId="73265CFF" w:rsidR="00CA727F" w:rsidRPr="00CA727F" w:rsidRDefault="00CA727F" w:rsidP="007D1314">
      <w:pPr>
        <w:jc w:val="both"/>
        <w:rPr>
          <w:b/>
          <w:bCs/>
        </w:rPr>
      </w:pPr>
      <w:r w:rsidRPr="002945EC">
        <w:rPr>
          <w:b/>
          <w:bCs/>
        </w:rPr>
        <w:t xml:space="preserve">Proposal 3: Investigate two possible solutions (enhancement of positioning reference signaling and </w:t>
      </w:r>
      <w:r w:rsidR="000855CB">
        <w:rPr>
          <w:b/>
          <w:bCs/>
        </w:rPr>
        <w:t>enabling</w:t>
      </w:r>
      <w:r w:rsidR="000855CB" w:rsidRPr="002945EC">
        <w:rPr>
          <w:b/>
          <w:bCs/>
        </w:rPr>
        <w:t xml:space="preserve"> closed loops</w:t>
      </w:r>
      <w:r w:rsidR="000855CB">
        <w:rPr>
          <w:b/>
          <w:bCs/>
        </w:rPr>
        <w:t xml:space="preserve"> for time and frequency tracking</w:t>
      </w:r>
      <w:r w:rsidRPr="002945EC">
        <w:rPr>
          <w:b/>
          <w:bCs/>
        </w:rPr>
        <w:t>), and how they could complement each other.</w:t>
      </w:r>
    </w:p>
    <w:p w14:paraId="035122E9" w14:textId="77777777" w:rsidR="004801A5" w:rsidRPr="00E11D72" w:rsidRDefault="004801A5" w:rsidP="004801A5">
      <w:pPr>
        <w:pStyle w:val="Heading1"/>
        <w:pageBreakBefore w:val="0"/>
      </w:pPr>
      <w:r w:rsidRPr="00E11D72">
        <w:lastRenderedPageBreak/>
        <w:t>Conclusion</w:t>
      </w:r>
    </w:p>
    <w:p w14:paraId="6F316398" w14:textId="08FDAD3C" w:rsidR="001C1CBD" w:rsidRDefault="008F1852" w:rsidP="001C1CBD">
      <w:pPr>
        <w:jc w:val="both"/>
      </w:pPr>
      <w:r>
        <w:t>In this contribution, requirements for GNSS-resilient operation are discussed, and an overview of two possible solutions is provided.</w:t>
      </w:r>
    </w:p>
    <w:p w14:paraId="42688D96" w14:textId="77777777" w:rsidR="002945EC" w:rsidRPr="005E13F1" w:rsidRDefault="002945EC" w:rsidP="002945EC">
      <w:pPr>
        <w:jc w:val="both"/>
        <w:rPr>
          <w:b/>
          <w:bCs/>
        </w:rPr>
      </w:pPr>
      <w:r w:rsidRPr="005E13F1">
        <w:rPr>
          <w:b/>
          <w:bCs/>
        </w:rPr>
        <w:t xml:space="preserve">Observation 1: In current 5G-NTN systems, GNSS information is used for pre-compensation of time and frequency offsets in initial access and connected mode. </w:t>
      </w:r>
    </w:p>
    <w:p w14:paraId="2A8B7086" w14:textId="611990B1" w:rsidR="002945EC" w:rsidRDefault="002945EC" w:rsidP="001C1CBD">
      <w:pPr>
        <w:jc w:val="both"/>
        <w:rPr>
          <w:b/>
          <w:bCs/>
        </w:rPr>
      </w:pPr>
      <w:r>
        <w:rPr>
          <w:b/>
          <w:bCs/>
        </w:rPr>
        <w:t>Observation 2:</w:t>
      </w:r>
      <w:r w:rsidRPr="005E13F1">
        <w:rPr>
          <w:b/>
          <w:bCs/>
        </w:rPr>
        <w:t xml:space="preserve"> In practical deployments, the current GNSS-based system has challenges for dealing with time and frequency offsets.</w:t>
      </w:r>
    </w:p>
    <w:p w14:paraId="78A5738E" w14:textId="77777777" w:rsidR="00FC42D1" w:rsidRPr="00FC42D1" w:rsidRDefault="00FC42D1" w:rsidP="00FC42D1">
      <w:pPr>
        <w:jc w:val="both"/>
        <w:rPr>
          <w:b/>
          <w:bCs/>
        </w:rPr>
      </w:pPr>
      <w:r w:rsidRPr="00FC42D1">
        <w:rPr>
          <w:b/>
          <w:bCs/>
        </w:rPr>
        <w:t xml:space="preserve">Observation 3: The required position accuracy to maintain an NTN link is challenging to obtain with a PNT-based system. </w:t>
      </w:r>
    </w:p>
    <w:p w14:paraId="5EAB9CA6" w14:textId="77777777" w:rsidR="00FC42D1" w:rsidRPr="002945EC" w:rsidRDefault="00FC42D1" w:rsidP="001C1CBD">
      <w:pPr>
        <w:jc w:val="both"/>
        <w:rPr>
          <w:b/>
          <w:bCs/>
        </w:rPr>
      </w:pPr>
    </w:p>
    <w:p w14:paraId="01C66E4C" w14:textId="385EA094" w:rsidR="00F80F92" w:rsidRPr="002945EC" w:rsidRDefault="00714948" w:rsidP="001C1CBD">
      <w:pPr>
        <w:jc w:val="both"/>
        <w:rPr>
          <w:b/>
        </w:rPr>
      </w:pPr>
      <w:r w:rsidRPr="00757CBC">
        <w:rPr>
          <w:b/>
          <w:bCs/>
        </w:rPr>
        <w:t>Proposal 1</w:t>
      </w:r>
      <w:r w:rsidRPr="002945EC">
        <w:rPr>
          <w:b/>
        </w:rPr>
        <w:t xml:space="preserve">: </w:t>
      </w:r>
      <w:r w:rsidR="00757CBC" w:rsidRPr="002945EC">
        <w:rPr>
          <w:b/>
        </w:rPr>
        <w:t>C</w:t>
      </w:r>
      <w:r w:rsidR="00F80F92" w:rsidRPr="002945EC">
        <w:rPr>
          <w:b/>
        </w:rPr>
        <w:t xml:space="preserve">onsider different satellite deployment scenarios, including </w:t>
      </w:r>
      <w:r w:rsidR="0068329A" w:rsidRPr="002945EC">
        <w:rPr>
          <w:b/>
        </w:rPr>
        <w:t>a scenario where</w:t>
      </w:r>
      <w:r w:rsidR="00F80F92" w:rsidRPr="002945EC">
        <w:rPr>
          <w:b/>
        </w:rPr>
        <w:t xml:space="preserve"> only a single (GEO) satellite </w:t>
      </w:r>
      <w:r w:rsidR="0068329A" w:rsidRPr="002945EC">
        <w:rPr>
          <w:b/>
        </w:rPr>
        <w:t>is visible to the UE.</w:t>
      </w:r>
    </w:p>
    <w:p w14:paraId="46C8AB1D" w14:textId="214326EF" w:rsidR="00714948" w:rsidRPr="002945EC" w:rsidRDefault="00F80F92" w:rsidP="001C1CBD">
      <w:pPr>
        <w:jc w:val="both"/>
        <w:rPr>
          <w:b/>
        </w:rPr>
      </w:pPr>
      <w:r w:rsidRPr="00757CBC">
        <w:rPr>
          <w:b/>
          <w:bCs/>
        </w:rPr>
        <w:t>Proposal 2</w:t>
      </w:r>
      <w:r w:rsidRPr="002945EC">
        <w:rPr>
          <w:b/>
        </w:rPr>
        <w:t xml:space="preserve">: </w:t>
      </w:r>
      <w:r w:rsidR="00757CBC" w:rsidRPr="002945EC">
        <w:rPr>
          <w:b/>
        </w:rPr>
        <w:t>C</w:t>
      </w:r>
      <w:r w:rsidR="00714948" w:rsidRPr="002945EC">
        <w:rPr>
          <w:b/>
        </w:rPr>
        <w:t>onsider study outcomes for 6G Radio</w:t>
      </w:r>
      <w:r w:rsidR="0068329A" w:rsidRPr="002945EC">
        <w:rPr>
          <w:b/>
        </w:rPr>
        <w:t>.</w:t>
      </w:r>
    </w:p>
    <w:p w14:paraId="25EAF743" w14:textId="4532D078" w:rsidR="00714948" w:rsidRPr="002945EC" w:rsidRDefault="00714948" w:rsidP="001C1CBD">
      <w:pPr>
        <w:jc w:val="both"/>
        <w:rPr>
          <w:b/>
        </w:rPr>
      </w:pPr>
      <w:r w:rsidRPr="00757CBC">
        <w:rPr>
          <w:b/>
          <w:bCs/>
        </w:rPr>
        <w:t xml:space="preserve">Proposal </w:t>
      </w:r>
      <w:r w:rsidR="00F80F92" w:rsidRPr="00757CBC">
        <w:rPr>
          <w:b/>
          <w:bCs/>
        </w:rPr>
        <w:t>3</w:t>
      </w:r>
      <w:r w:rsidRPr="002945EC">
        <w:rPr>
          <w:b/>
        </w:rPr>
        <w:t xml:space="preserve">: </w:t>
      </w:r>
      <w:r w:rsidR="00757CBC" w:rsidRPr="002945EC">
        <w:rPr>
          <w:b/>
        </w:rPr>
        <w:t>I</w:t>
      </w:r>
      <w:r w:rsidRPr="002945EC">
        <w:rPr>
          <w:b/>
        </w:rPr>
        <w:t>nvestigate two</w:t>
      </w:r>
      <w:r w:rsidR="006B235E" w:rsidRPr="002945EC">
        <w:rPr>
          <w:b/>
        </w:rPr>
        <w:t xml:space="preserve"> possible solutions (enhancement of positioning reference signaling and</w:t>
      </w:r>
      <w:r w:rsidR="006B235E">
        <w:rPr>
          <w:b/>
        </w:rPr>
        <w:t xml:space="preserve"> </w:t>
      </w:r>
      <w:r w:rsidR="000855CB">
        <w:rPr>
          <w:b/>
          <w:bCs/>
        </w:rPr>
        <w:t>enabling</w:t>
      </w:r>
      <w:r w:rsidR="006B235E" w:rsidRPr="002945EC">
        <w:rPr>
          <w:b/>
          <w:bCs/>
        </w:rPr>
        <w:t xml:space="preserve"> </w:t>
      </w:r>
      <w:r w:rsidR="006B235E" w:rsidRPr="002945EC">
        <w:rPr>
          <w:b/>
        </w:rPr>
        <w:t>closed loops</w:t>
      </w:r>
      <w:r w:rsidR="000855CB">
        <w:rPr>
          <w:b/>
          <w:bCs/>
        </w:rPr>
        <w:t xml:space="preserve"> for time and frequency tracking</w:t>
      </w:r>
      <w:r w:rsidR="006B235E" w:rsidRPr="002945EC">
        <w:rPr>
          <w:b/>
        </w:rPr>
        <w:t>)</w:t>
      </w:r>
      <w:r w:rsidR="002844BD" w:rsidRPr="002945EC">
        <w:rPr>
          <w:b/>
        </w:rPr>
        <w:t xml:space="preserve">, </w:t>
      </w:r>
      <w:r w:rsidR="0008018D" w:rsidRPr="002945EC">
        <w:rPr>
          <w:b/>
        </w:rPr>
        <w:t>and</w:t>
      </w:r>
      <w:r w:rsidR="002844BD" w:rsidRPr="002945EC">
        <w:rPr>
          <w:b/>
        </w:rPr>
        <w:t xml:space="preserve"> how they c</w:t>
      </w:r>
      <w:r w:rsidR="0008018D" w:rsidRPr="002945EC">
        <w:rPr>
          <w:b/>
        </w:rPr>
        <w:t>ould</w:t>
      </w:r>
      <w:r w:rsidR="002844BD" w:rsidRPr="002945EC">
        <w:rPr>
          <w:b/>
        </w:rPr>
        <w:t xml:space="preserve"> complement each other</w:t>
      </w:r>
      <w:r w:rsidR="0068329A" w:rsidRPr="002945EC">
        <w:rPr>
          <w:b/>
        </w:rPr>
        <w:t>.</w:t>
      </w:r>
    </w:p>
    <w:p w14:paraId="4AC85D2C" w14:textId="54C6B607" w:rsidR="00C32871" w:rsidRPr="00E11D72" w:rsidRDefault="00C32871" w:rsidP="00905A0B">
      <w:pPr>
        <w:pStyle w:val="Heading1"/>
        <w:pageBreakBefore w:val="0"/>
        <w:numPr>
          <w:ilvl w:val="0"/>
          <w:numId w:val="0"/>
        </w:numPr>
      </w:pPr>
      <w:r w:rsidRPr="00E11D72">
        <w:t>References</w:t>
      </w:r>
    </w:p>
    <w:p w14:paraId="0A42F7D5" w14:textId="0F2AF7AB" w:rsidR="005C780D" w:rsidRDefault="00C32871" w:rsidP="00693F1B">
      <w:pPr>
        <w:ind w:left="270" w:hanging="270"/>
      </w:pPr>
      <w:r w:rsidRPr="00E11D72">
        <w:t xml:space="preserve">[1] </w:t>
      </w:r>
      <w:r w:rsidR="005C780D">
        <w:t>RP-25</w:t>
      </w:r>
      <w:r w:rsidR="00B41826">
        <w:t xml:space="preserve">1863, “New SID: Study on GNSS resilient NR-NTN operation”, </w:t>
      </w:r>
      <w:r w:rsidR="00B41826" w:rsidRPr="00E11D72">
        <w:t>Prague, Czech Republic, June 9</w:t>
      </w:r>
      <w:r w:rsidR="00693F1B">
        <w:t xml:space="preserve"> </w:t>
      </w:r>
      <w:r w:rsidR="00B41826" w:rsidRPr="00E11D72">
        <w:t>– 13, 2025</w:t>
      </w:r>
    </w:p>
    <w:p w14:paraId="70C0E39A" w14:textId="5416D123" w:rsidR="00F15C8A" w:rsidRDefault="00F15C8A" w:rsidP="00A70295">
      <w:pPr>
        <w:ind w:left="270" w:hanging="270"/>
        <w:jc w:val="both"/>
      </w:pPr>
      <w:r>
        <w:t xml:space="preserve">[2] </w:t>
      </w:r>
      <w:r w:rsidRPr="00F15C8A">
        <w:t>S. Kumar </w:t>
      </w:r>
      <w:r w:rsidRPr="00F15C8A">
        <w:rPr>
          <w:i/>
          <w:iCs/>
        </w:rPr>
        <w:t>et al</w:t>
      </w:r>
      <w:r w:rsidRPr="00F15C8A">
        <w:t>., "</w:t>
      </w:r>
      <w:hyperlink r:id="rId11" w:history="1">
        <w:r w:rsidRPr="00DE6D7F">
          <w:rPr>
            <w:rStyle w:val="Hyperlink"/>
          </w:rPr>
          <w:t>5G-NR Over Transparent Payload GEO Satellites</w:t>
        </w:r>
      </w:hyperlink>
      <w:r w:rsidRPr="00F15C8A">
        <w:t>: A Hands-On Approach Using OpenAirInterface5G-NTN," in </w:t>
      </w:r>
      <w:r w:rsidRPr="00F15C8A">
        <w:rPr>
          <w:i/>
          <w:iCs/>
        </w:rPr>
        <w:t>IEEE Open Journal of the Communications Society</w:t>
      </w:r>
      <w:r w:rsidRPr="00F15C8A">
        <w:t xml:space="preserve">, </w:t>
      </w:r>
      <w:proofErr w:type="spellStart"/>
      <w:r w:rsidRPr="00F15C8A">
        <w:t>doi</w:t>
      </w:r>
      <w:proofErr w:type="spellEnd"/>
      <w:r w:rsidRPr="00F15C8A">
        <w:t>: 10.1109/</w:t>
      </w:r>
      <w:r w:rsidR="00DE6D7F">
        <w:t xml:space="preserve"> </w:t>
      </w:r>
      <w:r w:rsidRPr="00F15C8A">
        <w:t>OJCOMS.2025.3586871</w:t>
      </w:r>
    </w:p>
    <w:p w14:paraId="5C2D349D" w14:textId="0BD29248" w:rsidR="00C32871" w:rsidRPr="00E11D72" w:rsidRDefault="00C32871" w:rsidP="00A70295">
      <w:r w:rsidRPr="00E11D72">
        <w:t>[</w:t>
      </w:r>
      <w:r w:rsidR="0042072B">
        <w:t>3</w:t>
      </w:r>
      <w:r w:rsidRPr="00E11D72">
        <w:t>] RP-251881, “New SID: Study on 6G Radio”, Prague, Czech Republic, June 9 – 13, 2025</w:t>
      </w:r>
    </w:p>
    <w:p w14:paraId="1AC1CA61" w14:textId="58023C44" w:rsidR="0042072B" w:rsidRPr="00E11D72" w:rsidRDefault="0042072B" w:rsidP="00A70295">
      <w:r>
        <w:t xml:space="preserve">[4] </w:t>
      </w:r>
      <w:r w:rsidRPr="0042072B">
        <w:t>RP-250765</w:t>
      </w:r>
      <w:r>
        <w:t>, “</w:t>
      </w:r>
      <w:r w:rsidR="00D22936" w:rsidRPr="00D22936">
        <w:t>IRIS²: the first fully-fledged 5G NR NTN multi-orbit satellite communications system</w:t>
      </w:r>
      <w:r w:rsidR="00D22936">
        <w:t xml:space="preserve">”, </w:t>
      </w:r>
      <w:r w:rsidR="00296FAF">
        <w:t xml:space="preserve">Incheon, Korea, 12 – 14 </w:t>
      </w:r>
      <w:proofErr w:type="gramStart"/>
      <w:r w:rsidR="00296FAF">
        <w:t>March,</w:t>
      </w:r>
      <w:proofErr w:type="gramEnd"/>
      <w:r w:rsidR="00296FAF">
        <w:t xml:space="preserve"> 2025</w:t>
      </w:r>
    </w:p>
    <w:p w14:paraId="1D54BE96" w14:textId="77777777" w:rsidR="00C32871" w:rsidRPr="00E11D72" w:rsidRDefault="00C32871" w:rsidP="007D4DA3">
      <w:pPr>
        <w:jc w:val="center"/>
        <w:rPr>
          <w:b/>
          <w:i/>
        </w:rPr>
      </w:pPr>
    </w:p>
    <w:p w14:paraId="4BAD7887" w14:textId="39C534F9" w:rsidR="007D4DA3" w:rsidRPr="00E11D72" w:rsidRDefault="007D4DA3" w:rsidP="007D4DA3">
      <w:pPr>
        <w:jc w:val="center"/>
        <w:rPr>
          <w:b/>
          <w:i/>
        </w:rPr>
      </w:pPr>
      <w:r w:rsidRPr="00E11D72">
        <w:rPr>
          <w:b/>
          <w:i/>
        </w:rPr>
        <w:t>END</w:t>
      </w:r>
    </w:p>
    <w:p w14:paraId="29D9AAD5" w14:textId="77777777" w:rsidR="00F27FB9" w:rsidRPr="00E11D72" w:rsidRDefault="00F27FB9">
      <w:pPr>
        <w:jc w:val="center"/>
        <w:rPr>
          <w:b/>
          <w:i/>
        </w:rPr>
      </w:pPr>
    </w:p>
    <w:sectPr w:rsidR="00F27FB9" w:rsidRPr="00E11D7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A17494" w14:textId="77777777" w:rsidR="00EB4503" w:rsidRDefault="00EB4503" w:rsidP="005C7A9D">
      <w:pPr>
        <w:spacing w:after="0" w:line="240" w:lineRule="auto"/>
      </w:pPr>
      <w:r>
        <w:separator/>
      </w:r>
    </w:p>
    <w:p w14:paraId="1B021F65" w14:textId="77777777" w:rsidR="00EB4503" w:rsidRDefault="00EB4503"/>
    <w:p w14:paraId="3B7B2010" w14:textId="77777777" w:rsidR="00EB4503" w:rsidRDefault="00EB4503" w:rsidP="008C0D17"/>
  </w:endnote>
  <w:endnote w:type="continuationSeparator" w:id="0">
    <w:p w14:paraId="2A731C94" w14:textId="77777777" w:rsidR="00EB4503" w:rsidRDefault="00EB4503" w:rsidP="005C7A9D">
      <w:pPr>
        <w:spacing w:after="0" w:line="240" w:lineRule="auto"/>
      </w:pPr>
      <w:r>
        <w:continuationSeparator/>
      </w:r>
    </w:p>
    <w:p w14:paraId="1D1C242C" w14:textId="77777777" w:rsidR="00EB4503" w:rsidRDefault="00EB4503"/>
    <w:p w14:paraId="5BA46D9F" w14:textId="77777777" w:rsidR="00EB4503" w:rsidRDefault="00EB4503" w:rsidP="008C0D17"/>
  </w:endnote>
  <w:endnote w:type="continuationNotice" w:id="1">
    <w:p w14:paraId="1563CBDC" w14:textId="77777777" w:rsidR="00EB4503" w:rsidRDefault="00EB4503">
      <w:pPr>
        <w:spacing w:after="0" w:line="240" w:lineRule="auto"/>
      </w:pPr>
    </w:p>
    <w:p w14:paraId="30907F3B" w14:textId="77777777" w:rsidR="00EB4503" w:rsidRDefault="00EB4503"/>
    <w:p w14:paraId="326DB8C6" w14:textId="77777777" w:rsidR="00EB4503" w:rsidRDefault="00EB4503" w:rsidP="008C0D1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1B769F" w14:textId="77777777" w:rsidR="002C5226" w:rsidRDefault="002C5226">
    <w:pPr>
      <w:pStyle w:val="Footer"/>
    </w:pPr>
  </w:p>
  <w:p w14:paraId="2F22B866" w14:textId="77777777" w:rsidR="00453E3D" w:rsidRDefault="00453E3D"/>
  <w:p w14:paraId="41149517" w14:textId="77777777" w:rsidR="00453E3D" w:rsidRDefault="00453E3D" w:rsidP="008C0D1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29462003"/>
      <w:docPartObj>
        <w:docPartGallery w:val="Page Numbers (Bottom of Page)"/>
        <w:docPartUnique/>
      </w:docPartObj>
    </w:sdtPr>
    <w:sdtEndPr/>
    <w:sdtContent>
      <w:p w14:paraId="716CF364" w14:textId="1B2276F1" w:rsidR="00F73526" w:rsidRDefault="00F73526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3411">
          <w:rPr>
            <w:noProof/>
          </w:rPr>
          <w:t>1</w:t>
        </w:r>
        <w:r>
          <w:fldChar w:fldCharType="end"/>
        </w:r>
      </w:p>
    </w:sdtContent>
  </w:sdt>
  <w:p w14:paraId="7BC23657" w14:textId="77777777" w:rsidR="00F73526" w:rsidRDefault="00F73526">
    <w:pPr>
      <w:pStyle w:val="Footer"/>
    </w:pPr>
  </w:p>
  <w:p w14:paraId="4487B5A7" w14:textId="77777777" w:rsidR="00453E3D" w:rsidRDefault="00453E3D"/>
  <w:p w14:paraId="7C34566D" w14:textId="77777777" w:rsidR="00453E3D" w:rsidRDefault="00453E3D" w:rsidP="008C0D1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70C00" w14:textId="77777777" w:rsidR="002C5226" w:rsidRDefault="002C52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A70E88" w14:textId="77777777" w:rsidR="00EB4503" w:rsidRDefault="00EB4503" w:rsidP="005C7A9D">
      <w:pPr>
        <w:spacing w:after="0" w:line="240" w:lineRule="auto"/>
      </w:pPr>
      <w:r>
        <w:separator/>
      </w:r>
    </w:p>
    <w:p w14:paraId="64E53A9D" w14:textId="77777777" w:rsidR="00EB4503" w:rsidRDefault="00EB4503"/>
    <w:p w14:paraId="4906969D" w14:textId="77777777" w:rsidR="00EB4503" w:rsidRDefault="00EB4503" w:rsidP="008C0D17"/>
  </w:footnote>
  <w:footnote w:type="continuationSeparator" w:id="0">
    <w:p w14:paraId="7D076C97" w14:textId="77777777" w:rsidR="00EB4503" w:rsidRDefault="00EB4503" w:rsidP="005C7A9D">
      <w:pPr>
        <w:spacing w:after="0" w:line="240" w:lineRule="auto"/>
      </w:pPr>
      <w:r>
        <w:continuationSeparator/>
      </w:r>
    </w:p>
    <w:p w14:paraId="20DDEAB2" w14:textId="77777777" w:rsidR="00EB4503" w:rsidRDefault="00EB4503"/>
    <w:p w14:paraId="7C8182A8" w14:textId="77777777" w:rsidR="00EB4503" w:rsidRDefault="00EB4503" w:rsidP="008C0D17"/>
  </w:footnote>
  <w:footnote w:type="continuationNotice" w:id="1">
    <w:p w14:paraId="7D1AB3AF" w14:textId="77777777" w:rsidR="00EB4503" w:rsidRDefault="00EB4503">
      <w:pPr>
        <w:spacing w:after="0" w:line="240" w:lineRule="auto"/>
      </w:pPr>
    </w:p>
    <w:p w14:paraId="046C3E4F" w14:textId="77777777" w:rsidR="00EB4503" w:rsidRDefault="00EB4503"/>
    <w:p w14:paraId="479F0862" w14:textId="77777777" w:rsidR="00EB4503" w:rsidRDefault="00EB4503" w:rsidP="008C0D1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BA144" w14:textId="42B51B82" w:rsidR="002C5226" w:rsidRDefault="002C5226">
    <w:pPr>
      <w:pStyle w:val="Header"/>
    </w:pPr>
  </w:p>
  <w:p w14:paraId="2B5367DC" w14:textId="77777777" w:rsidR="00453E3D" w:rsidRDefault="00453E3D"/>
  <w:p w14:paraId="79E034B3" w14:textId="77777777" w:rsidR="00453E3D" w:rsidRDefault="00453E3D" w:rsidP="008C0D1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733F7" w14:textId="38ED3441" w:rsidR="002C5226" w:rsidRDefault="002C5226">
    <w:pPr>
      <w:pStyle w:val="Header"/>
    </w:pPr>
  </w:p>
  <w:p w14:paraId="2EBB867B" w14:textId="77777777" w:rsidR="00453E3D" w:rsidRDefault="00453E3D"/>
  <w:p w14:paraId="73782BD4" w14:textId="77777777" w:rsidR="00453E3D" w:rsidRDefault="00453E3D" w:rsidP="008C0D17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7554A" w14:textId="0141570C" w:rsidR="002C5226" w:rsidRDefault="002C522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C27BB"/>
    <w:multiLevelType w:val="hybridMultilevel"/>
    <w:tmpl w:val="DDF6E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C121D3"/>
    <w:multiLevelType w:val="hybridMultilevel"/>
    <w:tmpl w:val="B292337C"/>
    <w:lvl w:ilvl="0" w:tplc="3234496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0179E6"/>
    <w:multiLevelType w:val="hybridMultilevel"/>
    <w:tmpl w:val="94CAA3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062911"/>
    <w:multiLevelType w:val="hybridMultilevel"/>
    <w:tmpl w:val="B062205C"/>
    <w:lvl w:ilvl="0" w:tplc="6118731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FF3118"/>
    <w:multiLevelType w:val="hybridMultilevel"/>
    <w:tmpl w:val="684A4280"/>
    <w:lvl w:ilvl="0" w:tplc="6118731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F76231"/>
    <w:multiLevelType w:val="hybridMultilevel"/>
    <w:tmpl w:val="7616BF5C"/>
    <w:lvl w:ilvl="0" w:tplc="BE962A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8C6E2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B6D5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DC14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5E09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6895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1C4D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16B3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CAD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8DF6515"/>
    <w:multiLevelType w:val="hybridMultilevel"/>
    <w:tmpl w:val="A0463D74"/>
    <w:lvl w:ilvl="0" w:tplc="51AA527A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3D2CA8"/>
    <w:multiLevelType w:val="hybridMultilevel"/>
    <w:tmpl w:val="DFE4B148"/>
    <w:lvl w:ilvl="0" w:tplc="C27CC372">
      <w:numFmt w:val="bullet"/>
      <w:pStyle w:val="ListParagraph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7D1B1E"/>
    <w:multiLevelType w:val="hybridMultilevel"/>
    <w:tmpl w:val="EF842E32"/>
    <w:lvl w:ilvl="0" w:tplc="6118731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1E28AB"/>
    <w:multiLevelType w:val="hybridMultilevel"/>
    <w:tmpl w:val="B89CB8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464FA7"/>
    <w:multiLevelType w:val="hybridMultilevel"/>
    <w:tmpl w:val="1668D7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774EE4"/>
    <w:multiLevelType w:val="hybridMultilevel"/>
    <w:tmpl w:val="8C5E7710"/>
    <w:lvl w:ilvl="0" w:tplc="6118731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175F6F"/>
    <w:multiLevelType w:val="hybridMultilevel"/>
    <w:tmpl w:val="FB4C301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556530"/>
    <w:multiLevelType w:val="hybridMultilevel"/>
    <w:tmpl w:val="C75CC4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9E6BD2"/>
    <w:multiLevelType w:val="hybridMultilevel"/>
    <w:tmpl w:val="F7783744"/>
    <w:lvl w:ilvl="0" w:tplc="D74ABF6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0700FF"/>
    <w:multiLevelType w:val="hybridMultilevel"/>
    <w:tmpl w:val="3684D814"/>
    <w:lvl w:ilvl="0" w:tplc="D4926FA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917685"/>
    <w:multiLevelType w:val="hybridMultilevel"/>
    <w:tmpl w:val="37C03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934380"/>
    <w:multiLevelType w:val="hybridMultilevel"/>
    <w:tmpl w:val="8822F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B01FFD"/>
    <w:multiLevelType w:val="hybridMultilevel"/>
    <w:tmpl w:val="D34A7F12"/>
    <w:lvl w:ilvl="0" w:tplc="6118731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501257"/>
    <w:multiLevelType w:val="multilevel"/>
    <w:tmpl w:val="BE1CA88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427661FE"/>
    <w:multiLevelType w:val="hybridMultilevel"/>
    <w:tmpl w:val="4A760EAC"/>
    <w:lvl w:ilvl="0" w:tplc="6118731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0B7309"/>
    <w:multiLevelType w:val="hybridMultilevel"/>
    <w:tmpl w:val="D188F46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A33481"/>
    <w:multiLevelType w:val="hybridMultilevel"/>
    <w:tmpl w:val="DEE47AAC"/>
    <w:lvl w:ilvl="0" w:tplc="6118731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4D6AF1"/>
    <w:multiLevelType w:val="hybridMultilevel"/>
    <w:tmpl w:val="DCD8F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71380B"/>
    <w:multiLevelType w:val="hybridMultilevel"/>
    <w:tmpl w:val="3834A646"/>
    <w:lvl w:ilvl="0" w:tplc="422E6F16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BA763D"/>
    <w:multiLevelType w:val="hybridMultilevel"/>
    <w:tmpl w:val="21CE39BC"/>
    <w:lvl w:ilvl="0" w:tplc="59B8487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9D297B"/>
    <w:multiLevelType w:val="hybridMultilevel"/>
    <w:tmpl w:val="F77AA0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6C0D54"/>
    <w:multiLevelType w:val="hybridMultilevel"/>
    <w:tmpl w:val="792850B8"/>
    <w:lvl w:ilvl="0" w:tplc="787A829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0C19CA"/>
    <w:multiLevelType w:val="hybridMultilevel"/>
    <w:tmpl w:val="35EABD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3B1BF0"/>
    <w:multiLevelType w:val="hybridMultilevel"/>
    <w:tmpl w:val="E9F4F6A0"/>
    <w:lvl w:ilvl="0" w:tplc="6118731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2A57FA"/>
    <w:multiLevelType w:val="hybridMultilevel"/>
    <w:tmpl w:val="BE28ADD0"/>
    <w:lvl w:ilvl="0" w:tplc="6118731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656719"/>
    <w:multiLevelType w:val="hybridMultilevel"/>
    <w:tmpl w:val="D4E049FA"/>
    <w:lvl w:ilvl="0" w:tplc="6118731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792C21"/>
    <w:multiLevelType w:val="hybridMultilevel"/>
    <w:tmpl w:val="2ECE0F8C"/>
    <w:lvl w:ilvl="0" w:tplc="6118731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FB35E9"/>
    <w:multiLevelType w:val="hybridMultilevel"/>
    <w:tmpl w:val="D23A8258"/>
    <w:lvl w:ilvl="0" w:tplc="6118731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BB64A9"/>
    <w:multiLevelType w:val="hybridMultilevel"/>
    <w:tmpl w:val="68749EF4"/>
    <w:lvl w:ilvl="0" w:tplc="6118731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0380152">
    <w:abstractNumId w:val="16"/>
  </w:num>
  <w:num w:numId="2" w16cid:durableId="2084983389">
    <w:abstractNumId w:val="20"/>
  </w:num>
  <w:num w:numId="3" w16cid:durableId="981664489">
    <w:abstractNumId w:val="26"/>
  </w:num>
  <w:num w:numId="4" w16cid:durableId="640232047">
    <w:abstractNumId w:val="1"/>
  </w:num>
  <w:num w:numId="5" w16cid:durableId="471021597">
    <w:abstractNumId w:val="14"/>
  </w:num>
  <w:num w:numId="6" w16cid:durableId="1201169261">
    <w:abstractNumId w:val="7"/>
  </w:num>
  <w:num w:numId="7" w16cid:durableId="811216635">
    <w:abstractNumId w:val="9"/>
  </w:num>
  <w:num w:numId="8" w16cid:durableId="474955559">
    <w:abstractNumId w:val="12"/>
  </w:num>
  <w:num w:numId="9" w16cid:durableId="2041320568">
    <w:abstractNumId w:val="5"/>
  </w:num>
  <w:num w:numId="10" w16cid:durableId="1885411092">
    <w:abstractNumId w:val="2"/>
  </w:num>
  <w:num w:numId="11" w16cid:durableId="1385257753">
    <w:abstractNumId w:val="10"/>
  </w:num>
  <w:num w:numId="12" w16cid:durableId="334571738">
    <w:abstractNumId w:val="0"/>
  </w:num>
  <w:num w:numId="13" w16cid:durableId="1424760237">
    <w:abstractNumId w:val="17"/>
  </w:num>
  <w:num w:numId="14" w16cid:durableId="786435510">
    <w:abstractNumId w:val="6"/>
  </w:num>
  <w:num w:numId="15" w16cid:durableId="599679096">
    <w:abstractNumId w:val="25"/>
  </w:num>
  <w:num w:numId="16" w16cid:durableId="1987322811">
    <w:abstractNumId w:val="15"/>
  </w:num>
  <w:num w:numId="17" w16cid:durableId="927810028">
    <w:abstractNumId w:val="35"/>
  </w:num>
  <w:num w:numId="18" w16cid:durableId="1169441257">
    <w:abstractNumId w:val="28"/>
  </w:num>
  <w:num w:numId="19" w16cid:durableId="301428101">
    <w:abstractNumId w:val="31"/>
  </w:num>
  <w:num w:numId="20" w16cid:durableId="624506736">
    <w:abstractNumId w:val="30"/>
  </w:num>
  <w:num w:numId="21" w16cid:durableId="2056080922">
    <w:abstractNumId w:val="33"/>
  </w:num>
  <w:num w:numId="22" w16cid:durableId="1670281587">
    <w:abstractNumId w:val="34"/>
  </w:num>
  <w:num w:numId="23" w16cid:durableId="750660435">
    <w:abstractNumId w:val="19"/>
  </w:num>
  <w:num w:numId="24" w16cid:durableId="758604830">
    <w:abstractNumId w:val="3"/>
  </w:num>
  <w:num w:numId="25" w16cid:durableId="1032994115">
    <w:abstractNumId w:val="32"/>
  </w:num>
  <w:num w:numId="26" w16cid:durableId="574901089">
    <w:abstractNumId w:val="4"/>
  </w:num>
  <w:num w:numId="27" w16cid:durableId="850224182">
    <w:abstractNumId w:val="23"/>
  </w:num>
  <w:num w:numId="28" w16cid:durableId="958880280">
    <w:abstractNumId w:val="8"/>
  </w:num>
  <w:num w:numId="29" w16cid:durableId="697856759">
    <w:abstractNumId w:val="21"/>
  </w:num>
  <w:num w:numId="30" w16cid:durableId="1572429680">
    <w:abstractNumId w:val="11"/>
  </w:num>
  <w:num w:numId="31" w16cid:durableId="238098735">
    <w:abstractNumId w:val="29"/>
  </w:num>
  <w:num w:numId="32" w16cid:durableId="933590291">
    <w:abstractNumId w:val="18"/>
  </w:num>
  <w:num w:numId="33" w16cid:durableId="873924396">
    <w:abstractNumId w:val="24"/>
  </w:num>
  <w:num w:numId="34" w16cid:durableId="298848020">
    <w:abstractNumId w:val="27"/>
  </w:num>
  <w:num w:numId="35" w16cid:durableId="1712805794">
    <w:abstractNumId w:val="22"/>
  </w:num>
  <w:num w:numId="36" w16cid:durableId="20583153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7A9D"/>
    <w:rsid w:val="00000092"/>
    <w:rsid w:val="00000129"/>
    <w:rsid w:val="0000019E"/>
    <w:rsid w:val="00000754"/>
    <w:rsid w:val="00001092"/>
    <w:rsid w:val="00001636"/>
    <w:rsid w:val="00002A24"/>
    <w:rsid w:val="0000335C"/>
    <w:rsid w:val="0000356B"/>
    <w:rsid w:val="00006974"/>
    <w:rsid w:val="00007D15"/>
    <w:rsid w:val="00010702"/>
    <w:rsid w:val="0001072D"/>
    <w:rsid w:val="00012E5F"/>
    <w:rsid w:val="000140EA"/>
    <w:rsid w:val="0001490D"/>
    <w:rsid w:val="00015BE5"/>
    <w:rsid w:val="00016728"/>
    <w:rsid w:val="00017142"/>
    <w:rsid w:val="00017EBB"/>
    <w:rsid w:val="00020653"/>
    <w:rsid w:val="00020ADF"/>
    <w:rsid w:val="00021E0F"/>
    <w:rsid w:val="00022C80"/>
    <w:rsid w:val="00023541"/>
    <w:rsid w:val="00030777"/>
    <w:rsid w:val="00031B4A"/>
    <w:rsid w:val="0003206F"/>
    <w:rsid w:val="00033235"/>
    <w:rsid w:val="00033992"/>
    <w:rsid w:val="00035B67"/>
    <w:rsid w:val="00035E97"/>
    <w:rsid w:val="00037CB4"/>
    <w:rsid w:val="00041367"/>
    <w:rsid w:val="00041DA9"/>
    <w:rsid w:val="000420CE"/>
    <w:rsid w:val="000421E6"/>
    <w:rsid w:val="00042C65"/>
    <w:rsid w:val="00043497"/>
    <w:rsid w:val="00043675"/>
    <w:rsid w:val="00045FF9"/>
    <w:rsid w:val="00050A63"/>
    <w:rsid w:val="0005190F"/>
    <w:rsid w:val="0005257A"/>
    <w:rsid w:val="00052A05"/>
    <w:rsid w:val="00053402"/>
    <w:rsid w:val="0005360C"/>
    <w:rsid w:val="000542D4"/>
    <w:rsid w:val="0005452B"/>
    <w:rsid w:val="00055D3C"/>
    <w:rsid w:val="00056B46"/>
    <w:rsid w:val="000571F7"/>
    <w:rsid w:val="00057602"/>
    <w:rsid w:val="00057BBC"/>
    <w:rsid w:val="00061064"/>
    <w:rsid w:val="0006150E"/>
    <w:rsid w:val="00062E5C"/>
    <w:rsid w:val="000642C5"/>
    <w:rsid w:val="00065505"/>
    <w:rsid w:val="00070CE8"/>
    <w:rsid w:val="00071FBE"/>
    <w:rsid w:val="00072E5D"/>
    <w:rsid w:val="00072F05"/>
    <w:rsid w:val="000730DB"/>
    <w:rsid w:val="000740B5"/>
    <w:rsid w:val="00074D85"/>
    <w:rsid w:val="00074E60"/>
    <w:rsid w:val="000754E1"/>
    <w:rsid w:val="00076926"/>
    <w:rsid w:val="00076F68"/>
    <w:rsid w:val="000800A7"/>
    <w:rsid w:val="0008018D"/>
    <w:rsid w:val="000801A3"/>
    <w:rsid w:val="000813C5"/>
    <w:rsid w:val="00081D3B"/>
    <w:rsid w:val="000834AF"/>
    <w:rsid w:val="00085539"/>
    <w:rsid w:val="000855CB"/>
    <w:rsid w:val="00086BB6"/>
    <w:rsid w:val="00091138"/>
    <w:rsid w:val="000915DA"/>
    <w:rsid w:val="000945E3"/>
    <w:rsid w:val="0009588B"/>
    <w:rsid w:val="000962C8"/>
    <w:rsid w:val="00096B33"/>
    <w:rsid w:val="00096B7C"/>
    <w:rsid w:val="0009700D"/>
    <w:rsid w:val="00097258"/>
    <w:rsid w:val="00097354"/>
    <w:rsid w:val="000A04B9"/>
    <w:rsid w:val="000A17DD"/>
    <w:rsid w:val="000A3227"/>
    <w:rsid w:val="000A3236"/>
    <w:rsid w:val="000A3AC6"/>
    <w:rsid w:val="000A444F"/>
    <w:rsid w:val="000A61C6"/>
    <w:rsid w:val="000A66C9"/>
    <w:rsid w:val="000A6FDF"/>
    <w:rsid w:val="000A7A20"/>
    <w:rsid w:val="000B0F29"/>
    <w:rsid w:val="000B29EF"/>
    <w:rsid w:val="000B35DA"/>
    <w:rsid w:val="000B44E8"/>
    <w:rsid w:val="000B656C"/>
    <w:rsid w:val="000B79CD"/>
    <w:rsid w:val="000C1535"/>
    <w:rsid w:val="000C156A"/>
    <w:rsid w:val="000C2A85"/>
    <w:rsid w:val="000C3714"/>
    <w:rsid w:val="000C3A4D"/>
    <w:rsid w:val="000D1E8A"/>
    <w:rsid w:val="000D3C0C"/>
    <w:rsid w:val="000D3EC7"/>
    <w:rsid w:val="000D4F8E"/>
    <w:rsid w:val="000D50FA"/>
    <w:rsid w:val="000D67F6"/>
    <w:rsid w:val="000D6E8E"/>
    <w:rsid w:val="000E0553"/>
    <w:rsid w:val="000E0DF1"/>
    <w:rsid w:val="000E29E3"/>
    <w:rsid w:val="000E453A"/>
    <w:rsid w:val="000E4CE1"/>
    <w:rsid w:val="000E4CE4"/>
    <w:rsid w:val="000E4FA1"/>
    <w:rsid w:val="000E53DE"/>
    <w:rsid w:val="000E590A"/>
    <w:rsid w:val="000E5E1E"/>
    <w:rsid w:val="000E63E9"/>
    <w:rsid w:val="000E68BB"/>
    <w:rsid w:val="000F23C4"/>
    <w:rsid w:val="000F46DC"/>
    <w:rsid w:val="000F5D34"/>
    <w:rsid w:val="000F754A"/>
    <w:rsid w:val="00100FA0"/>
    <w:rsid w:val="00101984"/>
    <w:rsid w:val="00101DB3"/>
    <w:rsid w:val="0010323F"/>
    <w:rsid w:val="00103A55"/>
    <w:rsid w:val="00103ADA"/>
    <w:rsid w:val="00104AD3"/>
    <w:rsid w:val="0010583B"/>
    <w:rsid w:val="00106768"/>
    <w:rsid w:val="00110195"/>
    <w:rsid w:val="001103B0"/>
    <w:rsid w:val="00110519"/>
    <w:rsid w:val="0011085F"/>
    <w:rsid w:val="0011099D"/>
    <w:rsid w:val="001128CE"/>
    <w:rsid w:val="00113129"/>
    <w:rsid w:val="00114187"/>
    <w:rsid w:val="001152C4"/>
    <w:rsid w:val="00115509"/>
    <w:rsid w:val="00115B98"/>
    <w:rsid w:val="0011798D"/>
    <w:rsid w:val="00121BCA"/>
    <w:rsid w:val="00126913"/>
    <w:rsid w:val="00126918"/>
    <w:rsid w:val="001269CB"/>
    <w:rsid w:val="00133F47"/>
    <w:rsid w:val="00134AD2"/>
    <w:rsid w:val="001352F3"/>
    <w:rsid w:val="001361D4"/>
    <w:rsid w:val="00136B0B"/>
    <w:rsid w:val="00141C3E"/>
    <w:rsid w:val="0014439F"/>
    <w:rsid w:val="001447A5"/>
    <w:rsid w:val="00146F1A"/>
    <w:rsid w:val="00147600"/>
    <w:rsid w:val="0014779E"/>
    <w:rsid w:val="00147D3F"/>
    <w:rsid w:val="0015128A"/>
    <w:rsid w:val="001518C8"/>
    <w:rsid w:val="00154154"/>
    <w:rsid w:val="00155953"/>
    <w:rsid w:val="0015609A"/>
    <w:rsid w:val="0015659C"/>
    <w:rsid w:val="00160390"/>
    <w:rsid w:val="00160407"/>
    <w:rsid w:val="0016060E"/>
    <w:rsid w:val="001606A9"/>
    <w:rsid w:val="00160757"/>
    <w:rsid w:val="0016113B"/>
    <w:rsid w:val="00161D4E"/>
    <w:rsid w:val="00162E39"/>
    <w:rsid w:val="0016448D"/>
    <w:rsid w:val="0016518D"/>
    <w:rsid w:val="00165195"/>
    <w:rsid w:val="001652B6"/>
    <w:rsid w:val="00166EB7"/>
    <w:rsid w:val="00167703"/>
    <w:rsid w:val="0017100A"/>
    <w:rsid w:val="00171531"/>
    <w:rsid w:val="001741B4"/>
    <w:rsid w:val="00174C17"/>
    <w:rsid w:val="00175B9F"/>
    <w:rsid w:val="00176CA0"/>
    <w:rsid w:val="00181195"/>
    <w:rsid w:val="00183F99"/>
    <w:rsid w:val="00185CF8"/>
    <w:rsid w:val="00186CD5"/>
    <w:rsid w:val="00186F8F"/>
    <w:rsid w:val="00190E9E"/>
    <w:rsid w:val="00192732"/>
    <w:rsid w:val="001942AE"/>
    <w:rsid w:val="001948EF"/>
    <w:rsid w:val="00194EEB"/>
    <w:rsid w:val="001974C3"/>
    <w:rsid w:val="001A00FF"/>
    <w:rsid w:val="001A0423"/>
    <w:rsid w:val="001A1745"/>
    <w:rsid w:val="001A2805"/>
    <w:rsid w:val="001A3014"/>
    <w:rsid w:val="001A74C9"/>
    <w:rsid w:val="001B0CA7"/>
    <w:rsid w:val="001B1A42"/>
    <w:rsid w:val="001B3268"/>
    <w:rsid w:val="001B4983"/>
    <w:rsid w:val="001B5095"/>
    <w:rsid w:val="001B6130"/>
    <w:rsid w:val="001B6FC0"/>
    <w:rsid w:val="001B7035"/>
    <w:rsid w:val="001C01C3"/>
    <w:rsid w:val="001C1CBD"/>
    <w:rsid w:val="001C44A1"/>
    <w:rsid w:val="001C55AF"/>
    <w:rsid w:val="001C5859"/>
    <w:rsid w:val="001C63CC"/>
    <w:rsid w:val="001C751E"/>
    <w:rsid w:val="001D0444"/>
    <w:rsid w:val="001D0D79"/>
    <w:rsid w:val="001D2036"/>
    <w:rsid w:val="001D2399"/>
    <w:rsid w:val="001D6B65"/>
    <w:rsid w:val="001D6E56"/>
    <w:rsid w:val="001E04FB"/>
    <w:rsid w:val="001E06DD"/>
    <w:rsid w:val="001E190C"/>
    <w:rsid w:val="001E6D8D"/>
    <w:rsid w:val="001E7B26"/>
    <w:rsid w:val="001E7C90"/>
    <w:rsid w:val="001F206E"/>
    <w:rsid w:val="001F24F1"/>
    <w:rsid w:val="001F3CCB"/>
    <w:rsid w:val="001F4D0A"/>
    <w:rsid w:val="00200756"/>
    <w:rsid w:val="00200E42"/>
    <w:rsid w:val="00201CB1"/>
    <w:rsid w:val="002029A9"/>
    <w:rsid w:val="00203EA4"/>
    <w:rsid w:val="00203FFD"/>
    <w:rsid w:val="002073B6"/>
    <w:rsid w:val="00210688"/>
    <w:rsid w:val="00211976"/>
    <w:rsid w:val="00212CEB"/>
    <w:rsid w:val="0021406A"/>
    <w:rsid w:val="002144AD"/>
    <w:rsid w:val="00215EB0"/>
    <w:rsid w:val="00217FC8"/>
    <w:rsid w:val="002202EE"/>
    <w:rsid w:val="00220A32"/>
    <w:rsid w:val="0022260B"/>
    <w:rsid w:val="00222F72"/>
    <w:rsid w:val="00224071"/>
    <w:rsid w:val="0022433A"/>
    <w:rsid w:val="00225C9A"/>
    <w:rsid w:val="00226AF4"/>
    <w:rsid w:val="00227E07"/>
    <w:rsid w:val="00232503"/>
    <w:rsid w:val="00234986"/>
    <w:rsid w:val="00236302"/>
    <w:rsid w:val="002409E4"/>
    <w:rsid w:val="002415A9"/>
    <w:rsid w:val="002425A4"/>
    <w:rsid w:val="00242B96"/>
    <w:rsid w:val="002430FB"/>
    <w:rsid w:val="002448DA"/>
    <w:rsid w:val="00246A10"/>
    <w:rsid w:val="00246B86"/>
    <w:rsid w:val="0024746A"/>
    <w:rsid w:val="002500E8"/>
    <w:rsid w:val="00250552"/>
    <w:rsid w:val="00251A88"/>
    <w:rsid w:val="002526F8"/>
    <w:rsid w:val="0025572D"/>
    <w:rsid w:val="00257047"/>
    <w:rsid w:val="002637C6"/>
    <w:rsid w:val="0026571B"/>
    <w:rsid w:val="002657C0"/>
    <w:rsid w:val="0026642F"/>
    <w:rsid w:val="00266AD5"/>
    <w:rsid w:val="00270C8F"/>
    <w:rsid w:val="00272282"/>
    <w:rsid w:val="00272C9B"/>
    <w:rsid w:val="002737B4"/>
    <w:rsid w:val="002811BD"/>
    <w:rsid w:val="00283485"/>
    <w:rsid w:val="00283896"/>
    <w:rsid w:val="0028406D"/>
    <w:rsid w:val="002844BD"/>
    <w:rsid w:val="0028462B"/>
    <w:rsid w:val="00287396"/>
    <w:rsid w:val="00287718"/>
    <w:rsid w:val="00291196"/>
    <w:rsid w:val="00291500"/>
    <w:rsid w:val="0029247C"/>
    <w:rsid w:val="002945EC"/>
    <w:rsid w:val="00295456"/>
    <w:rsid w:val="00296FAF"/>
    <w:rsid w:val="002973E5"/>
    <w:rsid w:val="002A072D"/>
    <w:rsid w:val="002A15C2"/>
    <w:rsid w:val="002A2CA3"/>
    <w:rsid w:val="002A495E"/>
    <w:rsid w:val="002A56FA"/>
    <w:rsid w:val="002A6A3C"/>
    <w:rsid w:val="002A6ED7"/>
    <w:rsid w:val="002A76B3"/>
    <w:rsid w:val="002A7C1F"/>
    <w:rsid w:val="002B211F"/>
    <w:rsid w:val="002B233F"/>
    <w:rsid w:val="002B2F1A"/>
    <w:rsid w:val="002B3779"/>
    <w:rsid w:val="002B5707"/>
    <w:rsid w:val="002B79BE"/>
    <w:rsid w:val="002C3370"/>
    <w:rsid w:val="002C36DF"/>
    <w:rsid w:val="002C3C2E"/>
    <w:rsid w:val="002C5226"/>
    <w:rsid w:val="002C52C7"/>
    <w:rsid w:val="002C60C4"/>
    <w:rsid w:val="002C7A19"/>
    <w:rsid w:val="002D1989"/>
    <w:rsid w:val="002D26FD"/>
    <w:rsid w:val="002D4FE1"/>
    <w:rsid w:val="002D73A0"/>
    <w:rsid w:val="002E0E90"/>
    <w:rsid w:val="002E124A"/>
    <w:rsid w:val="002E2D45"/>
    <w:rsid w:val="002E4269"/>
    <w:rsid w:val="002E4E3C"/>
    <w:rsid w:val="002E5C83"/>
    <w:rsid w:val="002E5FCB"/>
    <w:rsid w:val="002F3E5F"/>
    <w:rsid w:val="002F6333"/>
    <w:rsid w:val="002F6C46"/>
    <w:rsid w:val="002F72C4"/>
    <w:rsid w:val="00301C65"/>
    <w:rsid w:val="0030246D"/>
    <w:rsid w:val="00303103"/>
    <w:rsid w:val="00306E74"/>
    <w:rsid w:val="003072F5"/>
    <w:rsid w:val="003100D6"/>
    <w:rsid w:val="003121C4"/>
    <w:rsid w:val="00313A38"/>
    <w:rsid w:val="00314211"/>
    <w:rsid w:val="0031473F"/>
    <w:rsid w:val="0031656C"/>
    <w:rsid w:val="00317418"/>
    <w:rsid w:val="00317576"/>
    <w:rsid w:val="00320A7B"/>
    <w:rsid w:val="00320F65"/>
    <w:rsid w:val="00322461"/>
    <w:rsid w:val="003241DB"/>
    <w:rsid w:val="00324CFF"/>
    <w:rsid w:val="00325039"/>
    <w:rsid w:val="00326914"/>
    <w:rsid w:val="003277D9"/>
    <w:rsid w:val="00327FE2"/>
    <w:rsid w:val="00330BEA"/>
    <w:rsid w:val="003314CE"/>
    <w:rsid w:val="003329D3"/>
    <w:rsid w:val="00334BD4"/>
    <w:rsid w:val="003353AB"/>
    <w:rsid w:val="00336A7D"/>
    <w:rsid w:val="00336CF7"/>
    <w:rsid w:val="003409B9"/>
    <w:rsid w:val="00340DD1"/>
    <w:rsid w:val="00342ADB"/>
    <w:rsid w:val="00342DCA"/>
    <w:rsid w:val="00343115"/>
    <w:rsid w:val="00344A27"/>
    <w:rsid w:val="003458DE"/>
    <w:rsid w:val="00345ED3"/>
    <w:rsid w:val="00345FBE"/>
    <w:rsid w:val="00347612"/>
    <w:rsid w:val="00347CAC"/>
    <w:rsid w:val="00347F53"/>
    <w:rsid w:val="00351E27"/>
    <w:rsid w:val="00351FC5"/>
    <w:rsid w:val="003525B9"/>
    <w:rsid w:val="00355DAF"/>
    <w:rsid w:val="00355E68"/>
    <w:rsid w:val="00356EDA"/>
    <w:rsid w:val="00356F8F"/>
    <w:rsid w:val="003577BC"/>
    <w:rsid w:val="00360349"/>
    <w:rsid w:val="00360F16"/>
    <w:rsid w:val="00361CBB"/>
    <w:rsid w:val="003629FA"/>
    <w:rsid w:val="00363F4C"/>
    <w:rsid w:val="00364294"/>
    <w:rsid w:val="0036591D"/>
    <w:rsid w:val="00371AC4"/>
    <w:rsid w:val="00371D72"/>
    <w:rsid w:val="00373E11"/>
    <w:rsid w:val="003745AE"/>
    <w:rsid w:val="00374D17"/>
    <w:rsid w:val="00382A9C"/>
    <w:rsid w:val="0038335D"/>
    <w:rsid w:val="003855EA"/>
    <w:rsid w:val="00385E1C"/>
    <w:rsid w:val="00386BDD"/>
    <w:rsid w:val="00386F7B"/>
    <w:rsid w:val="003870C6"/>
    <w:rsid w:val="00387C7C"/>
    <w:rsid w:val="00390DEE"/>
    <w:rsid w:val="00391698"/>
    <w:rsid w:val="00391940"/>
    <w:rsid w:val="0039232B"/>
    <w:rsid w:val="003930AD"/>
    <w:rsid w:val="00396D01"/>
    <w:rsid w:val="003970FA"/>
    <w:rsid w:val="0039794B"/>
    <w:rsid w:val="003A0990"/>
    <w:rsid w:val="003A15A4"/>
    <w:rsid w:val="003A5F35"/>
    <w:rsid w:val="003A72C6"/>
    <w:rsid w:val="003B3018"/>
    <w:rsid w:val="003B4AD7"/>
    <w:rsid w:val="003B58B9"/>
    <w:rsid w:val="003C2018"/>
    <w:rsid w:val="003C4248"/>
    <w:rsid w:val="003C4AD1"/>
    <w:rsid w:val="003C4C69"/>
    <w:rsid w:val="003C5753"/>
    <w:rsid w:val="003C75CA"/>
    <w:rsid w:val="003C7ED8"/>
    <w:rsid w:val="003D0AC7"/>
    <w:rsid w:val="003D47E2"/>
    <w:rsid w:val="003D4F0F"/>
    <w:rsid w:val="003D5E9B"/>
    <w:rsid w:val="003D64CF"/>
    <w:rsid w:val="003D7683"/>
    <w:rsid w:val="003E17C8"/>
    <w:rsid w:val="003E1F53"/>
    <w:rsid w:val="003E237A"/>
    <w:rsid w:val="003E3176"/>
    <w:rsid w:val="003E32E8"/>
    <w:rsid w:val="003E34F1"/>
    <w:rsid w:val="003E394E"/>
    <w:rsid w:val="003E53E1"/>
    <w:rsid w:val="003E69CE"/>
    <w:rsid w:val="003E72B4"/>
    <w:rsid w:val="003F067B"/>
    <w:rsid w:val="003F0C8C"/>
    <w:rsid w:val="003F0F5A"/>
    <w:rsid w:val="003F2F4B"/>
    <w:rsid w:val="003F3B9A"/>
    <w:rsid w:val="003F3E03"/>
    <w:rsid w:val="003F58EA"/>
    <w:rsid w:val="00401038"/>
    <w:rsid w:val="0040295A"/>
    <w:rsid w:val="004045A1"/>
    <w:rsid w:val="00406C12"/>
    <w:rsid w:val="00407A0B"/>
    <w:rsid w:val="004129C5"/>
    <w:rsid w:val="004137A3"/>
    <w:rsid w:val="00413AD2"/>
    <w:rsid w:val="004162A9"/>
    <w:rsid w:val="0041680D"/>
    <w:rsid w:val="0041692F"/>
    <w:rsid w:val="00416FE7"/>
    <w:rsid w:val="00417B22"/>
    <w:rsid w:val="004205C2"/>
    <w:rsid w:val="0042072B"/>
    <w:rsid w:val="00420756"/>
    <w:rsid w:val="00420B29"/>
    <w:rsid w:val="00420D83"/>
    <w:rsid w:val="0042159D"/>
    <w:rsid w:val="004230C3"/>
    <w:rsid w:val="0042346E"/>
    <w:rsid w:val="00423AF3"/>
    <w:rsid w:val="004241D9"/>
    <w:rsid w:val="00425837"/>
    <w:rsid w:val="00427423"/>
    <w:rsid w:val="00431BD5"/>
    <w:rsid w:val="00432308"/>
    <w:rsid w:val="0043271B"/>
    <w:rsid w:val="00435F21"/>
    <w:rsid w:val="00443707"/>
    <w:rsid w:val="00443BE1"/>
    <w:rsid w:val="004441CA"/>
    <w:rsid w:val="00450363"/>
    <w:rsid w:val="00450988"/>
    <w:rsid w:val="0045170C"/>
    <w:rsid w:val="00452EEE"/>
    <w:rsid w:val="004536D8"/>
    <w:rsid w:val="00453E32"/>
    <w:rsid w:val="00453E3D"/>
    <w:rsid w:val="00454214"/>
    <w:rsid w:val="00454769"/>
    <w:rsid w:val="00455A60"/>
    <w:rsid w:val="00457098"/>
    <w:rsid w:val="00462ABE"/>
    <w:rsid w:val="00462BC7"/>
    <w:rsid w:val="00462DC3"/>
    <w:rsid w:val="00465D86"/>
    <w:rsid w:val="00466AD5"/>
    <w:rsid w:val="00467053"/>
    <w:rsid w:val="004677A2"/>
    <w:rsid w:val="004706B6"/>
    <w:rsid w:val="0047140B"/>
    <w:rsid w:val="0047253E"/>
    <w:rsid w:val="00473530"/>
    <w:rsid w:val="00473DAA"/>
    <w:rsid w:val="00474B34"/>
    <w:rsid w:val="004763BC"/>
    <w:rsid w:val="00477195"/>
    <w:rsid w:val="004801A5"/>
    <w:rsid w:val="00487969"/>
    <w:rsid w:val="0049013C"/>
    <w:rsid w:val="00491B0F"/>
    <w:rsid w:val="004923CD"/>
    <w:rsid w:val="00493682"/>
    <w:rsid w:val="00494609"/>
    <w:rsid w:val="00494E54"/>
    <w:rsid w:val="004967CD"/>
    <w:rsid w:val="004A0315"/>
    <w:rsid w:val="004A0E10"/>
    <w:rsid w:val="004A116C"/>
    <w:rsid w:val="004A14D6"/>
    <w:rsid w:val="004A40C8"/>
    <w:rsid w:val="004A439D"/>
    <w:rsid w:val="004A56DA"/>
    <w:rsid w:val="004A5F88"/>
    <w:rsid w:val="004A6456"/>
    <w:rsid w:val="004A7F7D"/>
    <w:rsid w:val="004B00A2"/>
    <w:rsid w:val="004B0240"/>
    <w:rsid w:val="004B1721"/>
    <w:rsid w:val="004B33DA"/>
    <w:rsid w:val="004B490C"/>
    <w:rsid w:val="004B55CE"/>
    <w:rsid w:val="004B69C5"/>
    <w:rsid w:val="004B6E0E"/>
    <w:rsid w:val="004B7631"/>
    <w:rsid w:val="004C0507"/>
    <w:rsid w:val="004C221C"/>
    <w:rsid w:val="004C3AF3"/>
    <w:rsid w:val="004C5B35"/>
    <w:rsid w:val="004C6B3C"/>
    <w:rsid w:val="004D00E4"/>
    <w:rsid w:val="004D2F92"/>
    <w:rsid w:val="004D39D7"/>
    <w:rsid w:val="004D3E27"/>
    <w:rsid w:val="004D3FEE"/>
    <w:rsid w:val="004D495E"/>
    <w:rsid w:val="004D5D0B"/>
    <w:rsid w:val="004D60A2"/>
    <w:rsid w:val="004D6B6C"/>
    <w:rsid w:val="004D6BF6"/>
    <w:rsid w:val="004E0549"/>
    <w:rsid w:val="004E0F3D"/>
    <w:rsid w:val="004E3411"/>
    <w:rsid w:val="004E3545"/>
    <w:rsid w:val="004E39AC"/>
    <w:rsid w:val="004E3C83"/>
    <w:rsid w:val="004E45F4"/>
    <w:rsid w:val="004E4F5A"/>
    <w:rsid w:val="004E5852"/>
    <w:rsid w:val="004E6C26"/>
    <w:rsid w:val="004E6D6D"/>
    <w:rsid w:val="004E7381"/>
    <w:rsid w:val="004E7849"/>
    <w:rsid w:val="004F23FF"/>
    <w:rsid w:val="004F29F5"/>
    <w:rsid w:val="004F4DEA"/>
    <w:rsid w:val="004F62D6"/>
    <w:rsid w:val="004F6DC9"/>
    <w:rsid w:val="004F7270"/>
    <w:rsid w:val="0050407C"/>
    <w:rsid w:val="00506A5A"/>
    <w:rsid w:val="00507E8D"/>
    <w:rsid w:val="00510D04"/>
    <w:rsid w:val="00511094"/>
    <w:rsid w:val="00511145"/>
    <w:rsid w:val="005112AC"/>
    <w:rsid w:val="00512FB6"/>
    <w:rsid w:val="005135BF"/>
    <w:rsid w:val="00513DB3"/>
    <w:rsid w:val="005142F7"/>
    <w:rsid w:val="00514558"/>
    <w:rsid w:val="00516D54"/>
    <w:rsid w:val="00521CA9"/>
    <w:rsid w:val="00522B74"/>
    <w:rsid w:val="0052519D"/>
    <w:rsid w:val="00525697"/>
    <w:rsid w:val="0052644D"/>
    <w:rsid w:val="00526E84"/>
    <w:rsid w:val="00527083"/>
    <w:rsid w:val="005300F6"/>
    <w:rsid w:val="00530728"/>
    <w:rsid w:val="00533623"/>
    <w:rsid w:val="005346A1"/>
    <w:rsid w:val="0053503F"/>
    <w:rsid w:val="0053729A"/>
    <w:rsid w:val="00540A2C"/>
    <w:rsid w:val="00541172"/>
    <w:rsid w:val="005426DD"/>
    <w:rsid w:val="00542979"/>
    <w:rsid w:val="00543487"/>
    <w:rsid w:val="00547254"/>
    <w:rsid w:val="00547F8F"/>
    <w:rsid w:val="0055159F"/>
    <w:rsid w:val="005515DE"/>
    <w:rsid w:val="00553B75"/>
    <w:rsid w:val="00553EE8"/>
    <w:rsid w:val="00555E5F"/>
    <w:rsid w:val="00556AB8"/>
    <w:rsid w:val="005606B7"/>
    <w:rsid w:val="00563306"/>
    <w:rsid w:val="005633A0"/>
    <w:rsid w:val="00565CBA"/>
    <w:rsid w:val="00570969"/>
    <w:rsid w:val="00571F02"/>
    <w:rsid w:val="0057304B"/>
    <w:rsid w:val="00574893"/>
    <w:rsid w:val="00574A0C"/>
    <w:rsid w:val="00577652"/>
    <w:rsid w:val="0057771D"/>
    <w:rsid w:val="005802C3"/>
    <w:rsid w:val="00580412"/>
    <w:rsid w:val="005831A7"/>
    <w:rsid w:val="00583218"/>
    <w:rsid w:val="00584B88"/>
    <w:rsid w:val="00585186"/>
    <w:rsid w:val="005866E6"/>
    <w:rsid w:val="00593855"/>
    <w:rsid w:val="00593920"/>
    <w:rsid w:val="00593DBD"/>
    <w:rsid w:val="0059435A"/>
    <w:rsid w:val="00595164"/>
    <w:rsid w:val="00596C04"/>
    <w:rsid w:val="00596F8B"/>
    <w:rsid w:val="005976DF"/>
    <w:rsid w:val="0059794A"/>
    <w:rsid w:val="005A1A60"/>
    <w:rsid w:val="005A212B"/>
    <w:rsid w:val="005A350E"/>
    <w:rsid w:val="005A3636"/>
    <w:rsid w:val="005A3E92"/>
    <w:rsid w:val="005A4650"/>
    <w:rsid w:val="005A5AA1"/>
    <w:rsid w:val="005A5C34"/>
    <w:rsid w:val="005A75E7"/>
    <w:rsid w:val="005A7736"/>
    <w:rsid w:val="005B1C30"/>
    <w:rsid w:val="005B2997"/>
    <w:rsid w:val="005B2DA1"/>
    <w:rsid w:val="005B5B7C"/>
    <w:rsid w:val="005B5C2C"/>
    <w:rsid w:val="005B727A"/>
    <w:rsid w:val="005C0C8E"/>
    <w:rsid w:val="005C225E"/>
    <w:rsid w:val="005C2992"/>
    <w:rsid w:val="005C33DB"/>
    <w:rsid w:val="005C3767"/>
    <w:rsid w:val="005C4152"/>
    <w:rsid w:val="005C41B3"/>
    <w:rsid w:val="005C44F0"/>
    <w:rsid w:val="005C454A"/>
    <w:rsid w:val="005C653D"/>
    <w:rsid w:val="005C65DC"/>
    <w:rsid w:val="005C7056"/>
    <w:rsid w:val="005C780D"/>
    <w:rsid w:val="005C7999"/>
    <w:rsid w:val="005C7A9D"/>
    <w:rsid w:val="005D0D8D"/>
    <w:rsid w:val="005D5F0A"/>
    <w:rsid w:val="005D658C"/>
    <w:rsid w:val="005E13F1"/>
    <w:rsid w:val="005E382D"/>
    <w:rsid w:val="005E4461"/>
    <w:rsid w:val="005E44E3"/>
    <w:rsid w:val="005E520C"/>
    <w:rsid w:val="005E75EE"/>
    <w:rsid w:val="005F1547"/>
    <w:rsid w:val="005F2735"/>
    <w:rsid w:val="005F3E6A"/>
    <w:rsid w:val="005F705E"/>
    <w:rsid w:val="006010FE"/>
    <w:rsid w:val="006017E6"/>
    <w:rsid w:val="006031CD"/>
    <w:rsid w:val="00604BC0"/>
    <w:rsid w:val="006054D4"/>
    <w:rsid w:val="00605E25"/>
    <w:rsid w:val="00605E7C"/>
    <w:rsid w:val="00611255"/>
    <w:rsid w:val="00611D11"/>
    <w:rsid w:val="00613420"/>
    <w:rsid w:val="0061371A"/>
    <w:rsid w:val="006139D0"/>
    <w:rsid w:val="00614996"/>
    <w:rsid w:val="006166DF"/>
    <w:rsid w:val="0061760C"/>
    <w:rsid w:val="00620CE4"/>
    <w:rsid w:val="006216DC"/>
    <w:rsid w:val="00625B00"/>
    <w:rsid w:val="006261E2"/>
    <w:rsid w:val="00627867"/>
    <w:rsid w:val="006305E1"/>
    <w:rsid w:val="006310B1"/>
    <w:rsid w:val="00633E4D"/>
    <w:rsid w:val="00634C0F"/>
    <w:rsid w:val="00634EEE"/>
    <w:rsid w:val="00635FDA"/>
    <w:rsid w:val="00636085"/>
    <w:rsid w:val="00637B48"/>
    <w:rsid w:val="00637D60"/>
    <w:rsid w:val="00640673"/>
    <w:rsid w:val="00641A68"/>
    <w:rsid w:val="00641DF2"/>
    <w:rsid w:val="00642123"/>
    <w:rsid w:val="00643DE6"/>
    <w:rsid w:val="00644AB9"/>
    <w:rsid w:val="006455E2"/>
    <w:rsid w:val="00646101"/>
    <w:rsid w:val="006469AB"/>
    <w:rsid w:val="00646FD3"/>
    <w:rsid w:val="006471A5"/>
    <w:rsid w:val="00651D99"/>
    <w:rsid w:val="00652C87"/>
    <w:rsid w:val="0065432D"/>
    <w:rsid w:val="00654654"/>
    <w:rsid w:val="00655A24"/>
    <w:rsid w:val="00657FE1"/>
    <w:rsid w:val="006605E5"/>
    <w:rsid w:val="00660D52"/>
    <w:rsid w:val="006612DE"/>
    <w:rsid w:val="006614EE"/>
    <w:rsid w:val="006626D8"/>
    <w:rsid w:val="00664F81"/>
    <w:rsid w:val="006664B3"/>
    <w:rsid w:val="0066740E"/>
    <w:rsid w:val="00670CF1"/>
    <w:rsid w:val="0067140C"/>
    <w:rsid w:val="00671C0B"/>
    <w:rsid w:val="0067204A"/>
    <w:rsid w:val="006734D8"/>
    <w:rsid w:val="00673AD9"/>
    <w:rsid w:val="006744B8"/>
    <w:rsid w:val="00674966"/>
    <w:rsid w:val="00674B4D"/>
    <w:rsid w:val="006751D5"/>
    <w:rsid w:val="00676636"/>
    <w:rsid w:val="00677CDF"/>
    <w:rsid w:val="0068003B"/>
    <w:rsid w:val="00681A71"/>
    <w:rsid w:val="00681AD7"/>
    <w:rsid w:val="006822BB"/>
    <w:rsid w:val="00682F27"/>
    <w:rsid w:val="0068329A"/>
    <w:rsid w:val="00684466"/>
    <w:rsid w:val="00684631"/>
    <w:rsid w:val="006849FD"/>
    <w:rsid w:val="0068665D"/>
    <w:rsid w:val="00690B03"/>
    <w:rsid w:val="00691F6E"/>
    <w:rsid w:val="00692ADC"/>
    <w:rsid w:val="00693F1B"/>
    <w:rsid w:val="00695B14"/>
    <w:rsid w:val="006A02A0"/>
    <w:rsid w:val="006A05C8"/>
    <w:rsid w:val="006A0602"/>
    <w:rsid w:val="006A12A3"/>
    <w:rsid w:val="006A1482"/>
    <w:rsid w:val="006A2B2E"/>
    <w:rsid w:val="006A319F"/>
    <w:rsid w:val="006A46DE"/>
    <w:rsid w:val="006A5BAE"/>
    <w:rsid w:val="006A6008"/>
    <w:rsid w:val="006A6545"/>
    <w:rsid w:val="006A6BF1"/>
    <w:rsid w:val="006A7319"/>
    <w:rsid w:val="006A771D"/>
    <w:rsid w:val="006B12E7"/>
    <w:rsid w:val="006B235E"/>
    <w:rsid w:val="006B4408"/>
    <w:rsid w:val="006B462C"/>
    <w:rsid w:val="006B479E"/>
    <w:rsid w:val="006B48AF"/>
    <w:rsid w:val="006B5D41"/>
    <w:rsid w:val="006B7C70"/>
    <w:rsid w:val="006C02E2"/>
    <w:rsid w:val="006C0313"/>
    <w:rsid w:val="006C48FA"/>
    <w:rsid w:val="006C7CCB"/>
    <w:rsid w:val="006D07C2"/>
    <w:rsid w:val="006D0C40"/>
    <w:rsid w:val="006D3CCF"/>
    <w:rsid w:val="006D4269"/>
    <w:rsid w:val="006D4C88"/>
    <w:rsid w:val="006D5135"/>
    <w:rsid w:val="006D7AB1"/>
    <w:rsid w:val="006E0AA4"/>
    <w:rsid w:val="006E4436"/>
    <w:rsid w:val="006E462B"/>
    <w:rsid w:val="006E503C"/>
    <w:rsid w:val="006E6ED4"/>
    <w:rsid w:val="006F0167"/>
    <w:rsid w:val="006F25DF"/>
    <w:rsid w:val="006F2CA7"/>
    <w:rsid w:val="006F2EF6"/>
    <w:rsid w:val="006F54BE"/>
    <w:rsid w:val="006F6C92"/>
    <w:rsid w:val="006F70DB"/>
    <w:rsid w:val="006F7FA4"/>
    <w:rsid w:val="007020E2"/>
    <w:rsid w:val="0070296C"/>
    <w:rsid w:val="00702E66"/>
    <w:rsid w:val="007041FE"/>
    <w:rsid w:val="00704C13"/>
    <w:rsid w:val="00704C64"/>
    <w:rsid w:val="00704CF1"/>
    <w:rsid w:val="0070667C"/>
    <w:rsid w:val="00706759"/>
    <w:rsid w:val="00712A51"/>
    <w:rsid w:val="00712D47"/>
    <w:rsid w:val="007137FD"/>
    <w:rsid w:val="00714948"/>
    <w:rsid w:val="00715891"/>
    <w:rsid w:val="0071680A"/>
    <w:rsid w:val="00720F65"/>
    <w:rsid w:val="00722F48"/>
    <w:rsid w:val="00723B4E"/>
    <w:rsid w:val="00723F51"/>
    <w:rsid w:val="00724463"/>
    <w:rsid w:val="00725800"/>
    <w:rsid w:val="00726277"/>
    <w:rsid w:val="00726E60"/>
    <w:rsid w:val="00732A62"/>
    <w:rsid w:val="007339BE"/>
    <w:rsid w:val="00734AE6"/>
    <w:rsid w:val="00735AA5"/>
    <w:rsid w:val="007402C9"/>
    <w:rsid w:val="007415B9"/>
    <w:rsid w:val="00741B52"/>
    <w:rsid w:val="00742A6C"/>
    <w:rsid w:val="00742D97"/>
    <w:rsid w:val="00743184"/>
    <w:rsid w:val="007445E8"/>
    <w:rsid w:val="00747197"/>
    <w:rsid w:val="00747D05"/>
    <w:rsid w:val="007538F6"/>
    <w:rsid w:val="00753DD9"/>
    <w:rsid w:val="0075407F"/>
    <w:rsid w:val="00754E00"/>
    <w:rsid w:val="00756DCE"/>
    <w:rsid w:val="00757839"/>
    <w:rsid w:val="00757B43"/>
    <w:rsid w:val="00757CBC"/>
    <w:rsid w:val="00760E6E"/>
    <w:rsid w:val="00763A25"/>
    <w:rsid w:val="00764C04"/>
    <w:rsid w:val="00765304"/>
    <w:rsid w:val="007660E5"/>
    <w:rsid w:val="00766ACD"/>
    <w:rsid w:val="00770E37"/>
    <w:rsid w:val="007710F6"/>
    <w:rsid w:val="00771C11"/>
    <w:rsid w:val="00772140"/>
    <w:rsid w:val="007725D5"/>
    <w:rsid w:val="00772ED6"/>
    <w:rsid w:val="007746E7"/>
    <w:rsid w:val="0077538E"/>
    <w:rsid w:val="007759BF"/>
    <w:rsid w:val="00775AF0"/>
    <w:rsid w:val="00777346"/>
    <w:rsid w:val="007807AF"/>
    <w:rsid w:val="007829D4"/>
    <w:rsid w:val="00784D70"/>
    <w:rsid w:val="00791FCE"/>
    <w:rsid w:val="007922C3"/>
    <w:rsid w:val="007927FB"/>
    <w:rsid w:val="0079287C"/>
    <w:rsid w:val="00795546"/>
    <w:rsid w:val="007957A0"/>
    <w:rsid w:val="007970F4"/>
    <w:rsid w:val="00797540"/>
    <w:rsid w:val="007A0D12"/>
    <w:rsid w:val="007A11E7"/>
    <w:rsid w:val="007A177A"/>
    <w:rsid w:val="007A18E2"/>
    <w:rsid w:val="007A6279"/>
    <w:rsid w:val="007B048F"/>
    <w:rsid w:val="007B141B"/>
    <w:rsid w:val="007B1592"/>
    <w:rsid w:val="007B2A0D"/>
    <w:rsid w:val="007B4B01"/>
    <w:rsid w:val="007B6276"/>
    <w:rsid w:val="007B6B85"/>
    <w:rsid w:val="007C0683"/>
    <w:rsid w:val="007C0933"/>
    <w:rsid w:val="007C1118"/>
    <w:rsid w:val="007C1431"/>
    <w:rsid w:val="007C1BAA"/>
    <w:rsid w:val="007C307B"/>
    <w:rsid w:val="007C36DE"/>
    <w:rsid w:val="007C41C9"/>
    <w:rsid w:val="007C594E"/>
    <w:rsid w:val="007C5985"/>
    <w:rsid w:val="007C5B16"/>
    <w:rsid w:val="007C762C"/>
    <w:rsid w:val="007C7716"/>
    <w:rsid w:val="007D065C"/>
    <w:rsid w:val="007D1314"/>
    <w:rsid w:val="007D2DD7"/>
    <w:rsid w:val="007D4DA3"/>
    <w:rsid w:val="007D5320"/>
    <w:rsid w:val="007E2F4A"/>
    <w:rsid w:val="007E59F7"/>
    <w:rsid w:val="007E64E5"/>
    <w:rsid w:val="007E6BFA"/>
    <w:rsid w:val="007E786F"/>
    <w:rsid w:val="007F42B7"/>
    <w:rsid w:val="007F478B"/>
    <w:rsid w:val="007F4C31"/>
    <w:rsid w:val="007F637E"/>
    <w:rsid w:val="007F7868"/>
    <w:rsid w:val="0080048C"/>
    <w:rsid w:val="0080354C"/>
    <w:rsid w:val="00803913"/>
    <w:rsid w:val="008046AE"/>
    <w:rsid w:val="008049B4"/>
    <w:rsid w:val="00812B70"/>
    <w:rsid w:val="0081418C"/>
    <w:rsid w:val="008142A4"/>
    <w:rsid w:val="00814898"/>
    <w:rsid w:val="0081611E"/>
    <w:rsid w:val="00817AC6"/>
    <w:rsid w:val="008206C5"/>
    <w:rsid w:val="00820ADF"/>
    <w:rsid w:val="00820D8F"/>
    <w:rsid w:val="00823A02"/>
    <w:rsid w:val="00825CD2"/>
    <w:rsid w:val="0082663C"/>
    <w:rsid w:val="0083052D"/>
    <w:rsid w:val="00832A36"/>
    <w:rsid w:val="00833910"/>
    <w:rsid w:val="00835437"/>
    <w:rsid w:val="00836BD4"/>
    <w:rsid w:val="0083750A"/>
    <w:rsid w:val="00840B9E"/>
    <w:rsid w:val="00842414"/>
    <w:rsid w:val="00842993"/>
    <w:rsid w:val="00844295"/>
    <w:rsid w:val="0084485A"/>
    <w:rsid w:val="00844906"/>
    <w:rsid w:val="00844F11"/>
    <w:rsid w:val="008450CF"/>
    <w:rsid w:val="00845880"/>
    <w:rsid w:val="008464B3"/>
    <w:rsid w:val="0085042B"/>
    <w:rsid w:val="008512A7"/>
    <w:rsid w:val="00856321"/>
    <w:rsid w:val="00860214"/>
    <w:rsid w:val="00862A9A"/>
    <w:rsid w:val="00862C84"/>
    <w:rsid w:val="00862F14"/>
    <w:rsid w:val="00865B6A"/>
    <w:rsid w:val="00866D9D"/>
    <w:rsid w:val="00867307"/>
    <w:rsid w:val="00870373"/>
    <w:rsid w:val="00870FC6"/>
    <w:rsid w:val="008728BC"/>
    <w:rsid w:val="00873CD4"/>
    <w:rsid w:val="00874BBE"/>
    <w:rsid w:val="00874C13"/>
    <w:rsid w:val="00877EA5"/>
    <w:rsid w:val="008811D8"/>
    <w:rsid w:val="00881273"/>
    <w:rsid w:val="008843B4"/>
    <w:rsid w:val="00885D6E"/>
    <w:rsid w:val="00885D72"/>
    <w:rsid w:val="008864E5"/>
    <w:rsid w:val="008866A4"/>
    <w:rsid w:val="008907B2"/>
    <w:rsid w:val="008923FC"/>
    <w:rsid w:val="00893B3E"/>
    <w:rsid w:val="00893F0F"/>
    <w:rsid w:val="00895AC1"/>
    <w:rsid w:val="00897DEC"/>
    <w:rsid w:val="008A06EF"/>
    <w:rsid w:val="008A089C"/>
    <w:rsid w:val="008A0BB6"/>
    <w:rsid w:val="008A3F6E"/>
    <w:rsid w:val="008A4600"/>
    <w:rsid w:val="008A7B6B"/>
    <w:rsid w:val="008A7E6D"/>
    <w:rsid w:val="008B1B41"/>
    <w:rsid w:val="008B3245"/>
    <w:rsid w:val="008B3DCC"/>
    <w:rsid w:val="008B441C"/>
    <w:rsid w:val="008B5F5A"/>
    <w:rsid w:val="008B641C"/>
    <w:rsid w:val="008B69D7"/>
    <w:rsid w:val="008B6A40"/>
    <w:rsid w:val="008C0D17"/>
    <w:rsid w:val="008C0D4B"/>
    <w:rsid w:val="008C1666"/>
    <w:rsid w:val="008C2035"/>
    <w:rsid w:val="008C595A"/>
    <w:rsid w:val="008D206D"/>
    <w:rsid w:val="008D54FA"/>
    <w:rsid w:val="008D7A5D"/>
    <w:rsid w:val="008E05C0"/>
    <w:rsid w:val="008E1488"/>
    <w:rsid w:val="008E2475"/>
    <w:rsid w:val="008E404A"/>
    <w:rsid w:val="008E4304"/>
    <w:rsid w:val="008E4F7D"/>
    <w:rsid w:val="008E5970"/>
    <w:rsid w:val="008E6598"/>
    <w:rsid w:val="008F05E7"/>
    <w:rsid w:val="008F1667"/>
    <w:rsid w:val="008F1852"/>
    <w:rsid w:val="008F1C3E"/>
    <w:rsid w:val="008F4576"/>
    <w:rsid w:val="008F4D0E"/>
    <w:rsid w:val="008F5D85"/>
    <w:rsid w:val="008F70C6"/>
    <w:rsid w:val="008F7C0E"/>
    <w:rsid w:val="009015AC"/>
    <w:rsid w:val="00901769"/>
    <w:rsid w:val="00901879"/>
    <w:rsid w:val="00905197"/>
    <w:rsid w:val="00905A0B"/>
    <w:rsid w:val="00905B24"/>
    <w:rsid w:val="00905BB5"/>
    <w:rsid w:val="00905D25"/>
    <w:rsid w:val="009069A8"/>
    <w:rsid w:val="00910431"/>
    <w:rsid w:val="009104B1"/>
    <w:rsid w:val="00910A33"/>
    <w:rsid w:val="00911A50"/>
    <w:rsid w:val="00912A96"/>
    <w:rsid w:val="0091397F"/>
    <w:rsid w:val="009205C7"/>
    <w:rsid w:val="00920979"/>
    <w:rsid w:val="00924642"/>
    <w:rsid w:val="00924CDC"/>
    <w:rsid w:val="009259F4"/>
    <w:rsid w:val="0092620D"/>
    <w:rsid w:val="0092634F"/>
    <w:rsid w:val="0092719E"/>
    <w:rsid w:val="009279CD"/>
    <w:rsid w:val="00927EB0"/>
    <w:rsid w:val="009307CF"/>
    <w:rsid w:val="0093292A"/>
    <w:rsid w:val="00933CA5"/>
    <w:rsid w:val="00936F2A"/>
    <w:rsid w:val="009371F8"/>
    <w:rsid w:val="009407C4"/>
    <w:rsid w:val="009408BA"/>
    <w:rsid w:val="00941CE2"/>
    <w:rsid w:val="00942D48"/>
    <w:rsid w:val="00942EDF"/>
    <w:rsid w:val="00943503"/>
    <w:rsid w:val="009462AD"/>
    <w:rsid w:val="00946CCB"/>
    <w:rsid w:val="00946E2C"/>
    <w:rsid w:val="00947E91"/>
    <w:rsid w:val="0095073F"/>
    <w:rsid w:val="009516D6"/>
    <w:rsid w:val="009517FE"/>
    <w:rsid w:val="00951F25"/>
    <w:rsid w:val="00952AA3"/>
    <w:rsid w:val="009532CE"/>
    <w:rsid w:val="00953BC0"/>
    <w:rsid w:val="00953D73"/>
    <w:rsid w:val="00954409"/>
    <w:rsid w:val="00954506"/>
    <w:rsid w:val="009559C1"/>
    <w:rsid w:val="0095745B"/>
    <w:rsid w:val="0095772C"/>
    <w:rsid w:val="00957834"/>
    <w:rsid w:val="00957C7F"/>
    <w:rsid w:val="0096078B"/>
    <w:rsid w:val="00960799"/>
    <w:rsid w:val="00964832"/>
    <w:rsid w:val="00966A6C"/>
    <w:rsid w:val="00970C8C"/>
    <w:rsid w:val="0097189B"/>
    <w:rsid w:val="00971C01"/>
    <w:rsid w:val="0097627B"/>
    <w:rsid w:val="00976CC6"/>
    <w:rsid w:val="00982ACF"/>
    <w:rsid w:val="00983C97"/>
    <w:rsid w:val="0098464D"/>
    <w:rsid w:val="00991B8D"/>
    <w:rsid w:val="00991E78"/>
    <w:rsid w:val="0099278C"/>
    <w:rsid w:val="009937CA"/>
    <w:rsid w:val="00993B3E"/>
    <w:rsid w:val="0099466E"/>
    <w:rsid w:val="009961C2"/>
    <w:rsid w:val="00997209"/>
    <w:rsid w:val="009A0B58"/>
    <w:rsid w:val="009A2590"/>
    <w:rsid w:val="009A41ED"/>
    <w:rsid w:val="009A4204"/>
    <w:rsid w:val="009A4B34"/>
    <w:rsid w:val="009B01AF"/>
    <w:rsid w:val="009B130E"/>
    <w:rsid w:val="009B23EB"/>
    <w:rsid w:val="009B2868"/>
    <w:rsid w:val="009B3CD9"/>
    <w:rsid w:val="009B5986"/>
    <w:rsid w:val="009B6082"/>
    <w:rsid w:val="009B7787"/>
    <w:rsid w:val="009C2117"/>
    <w:rsid w:val="009C438A"/>
    <w:rsid w:val="009C4B0A"/>
    <w:rsid w:val="009C4E16"/>
    <w:rsid w:val="009C5E96"/>
    <w:rsid w:val="009C7B86"/>
    <w:rsid w:val="009C7C70"/>
    <w:rsid w:val="009D32C2"/>
    <w:rsid w:val="009D376D"/>
    <w:rsid w:val="009D5D70"/>
    <w:rsid w:val="009D5E32"/>
    <w:rsid w:val="009E0537"/>
    <w:rsid w:val="009E0577"/>
    <w:rsid w:val="009E2282"/>
    <w:rsid w:val="009E2692"/>
    <w:rsid w:val="009E2913"/>
    <w:rsid w:val="009E4221"/>
    <w:rsid w:val="009E64D9"/>
    <w:rsid w:val="009E6A66"/>
    <w:rsid w:val="009E7F68"/>
    <w:rsid w:val="009F2E1A"/>
    <w:rsid w:val="009F3DF3"/>
    <w:rsid w:val="009F6601"/>
    <w:rsid w:val="009F68A4"/>
    <w:rsid w:val="009F6D57"/>
    <w:rsid w:val="00A0076E"/>
    <w:rsid w:val="00A01D78"/>
    <w:rsid w:val="00A0549A"/>
    <w:rsid w:val="00A117BF"/>
    <w:rsid w:val="00A11A63"/>
    <w:rsid w:val="00A11E63"/>
    <w:rsid w:val="00A13162"/>
    <w:rsid w:val="00A159FB"/>
    <w:rsid w:val="00A17235"/>
    <w:rsid w:val="00A21094"/>
    <w:rsid w:val="00A303C6"/>
    <w:rsid w:val="00A31284"/>
    <w:rsid w:val="00A31D81"/>
    <w:rsid w:val="00A34CF7"/>
    <w:rsid w:val="00A37900"/>
    <w:rsid w:val="00A41C83"/>
    <w:rsid w:val="00A43C9D"/>
    <w:rsid w:val="00A43DB2"/>
    <w:rsid w:val="00A449FA"/>
    <w:rsid w:val="00A4656C"/>
    <w:rsid w:val="00A50195"/>
    <w:rsid w:val="00A512E9"/>
    <w:rsid w:val="00A54C70"/>
    <w:rsid w:val="00A55B3D"/>
    <w:rsid w:val="00A5654D"/>
    <w:rsid w:val="00A5708A"/>
    <w:rsid w:val="00A61F2B"/>
    <w:rsid w:val="00A622D0"/>
    <w:rsid w:val="00A63482"/>
    <w:rsid w:val="00A636C8"/>
    <w:rsid w:val="00A64875"/>
    <w:rsid w:val="00A664CF"/>
    <w:rsid w:val="00A70295"/>
    <w:rsid w:val="00A72346"/>
    <w:rsid w:val="00A7251B"/>
    <w:rsid w:val="00A73640"/>
    <w:rsid w:val="00A75BC7"/>
    <w:rsid w:val="00A764C1"/>
    <w:rsid w:val="00A77240"/>
    <w:rsid w:val="00A776D2"/>
    <w:rsid w:val="00A81145"/>
    <w:rsid w:val="00A81576"/>
    <w:rsid w:val="00A87FF0"/>
    <w:rsid w:val="00A90013"/>
    <w:rsid w:val="00A9033A"/>
    <w:rsid w:val="00A96516"/>
    <w:rsid w:val="00A97B09"/>
    <w:rsid w:val="00AA0BB0"/>
    <w:rsid w:val="00AA1C34"/>
    <w:rsid w:val="00AA3218"/>
    <w:rsid w:val="00AA34DD"/>
    <w:rsid w:val="00AA522A"/>
    <w:rsid w:val="00AA5776"/>
    <w:rsid w:val="00AA58A3"/>
    <w:rsid w:val="00AA5AF3"/>
    <w:rsid w:val="00AA6FB9"/>
    <w:rsid w:val="00AB1117"/>
    <w:rsid w:val="00AB1ACA"/>
    <w:rsid w:val="00AB300A"/>
    <w:rsid w:val="00AB4C34"/>
    <w:rsid w:val="00AB6D76"/>
    <w:rsid w:val="00AB7081"/>
    <w:rsid w:val="00AB727F"/>
    <w:rsid w:val="00AB7498"/>
    <w:rsid w:val="00AB7AE1"/>
    <w:rsid w:val="00AC0399"/>
    <w:rsid w:val="00AC15B5"/>
    <w:rsid w:val="00AC1CD0"/>
    <w:rsid w:val="00AC1DDD"/>
    <w:rsid w:val="00AC3440"/>
    <w:rsid w:val="00AC4D9C"/>
    <w:rsid w:val="00AD0640"/>
    <w:rsid w:val="00AD1504"/>
    <w:rsid w:val="00AD2EF0"/>
    <w:rsid w:val="00AD41E1"/>
    <w:rsid w:val="00AD530E"/>
    <w:rsid w:val="00AD74C8"/>
    <w:rsid w:val="00AE0205"/>
    <w:rsid w:val="00AE1177"/>
    <w:rsid w:val="00AE11E7"/>
    <w:rsid w:val="00AE2BF7"/>
    <w:rsid w:val="00AE3190"/>
    <w:rsid w:val="00AE4DA9"/>
    <w:rsid w:val="00AE5A36"/>
    <w:rsid w:val="00AE6D9F"/>
    <w:rsid w:val="00AF0633"/>
    <w:rsid w:val="00AF08A2"/>
    <w:rsid w:val="00AF1363"/>
    <w:rsid w:val="00AF1DB8"/>
    <w:rsid w:val="00AF294B"/>
    <w:rsid w:val="00AF2A4C"/>
    <w:rsid w:val="00AF2C3E"/>
    <w:rsid w:val="00AF3C67"/>
    <w:rsid w:val="00AF3C6F"/>
    <w:rsid w:val="00AF3FB1"/>
    <w:rsid w:val="00AF5898"/>
    <w:rsid w:val="00B0084A"/>
    <w:rsid w:val="00B02BD1"/>
    <w:rsid w:val="00B02CB1"/>
    <w:rsid w:val="00B0344D"/>
    <w:rsid w:val="00B04BFD"/>
    <w:rsid w:val="00B0516E"/>
    <w:rsid w:val="00B05412"/>
    <w:rsid w:val="00B05B09"/>
    <w:rsid w:val="00B06225"/>
    <w:rsid w:val="00B063D7"/>
    <w:rsid w:val="00B10F3E"/>
    <w:rsid w:val="00B12CD3"/>
    <w:rsid w:val="00B13BC2"/>
    <w:rsid w:val="00B148EC"/>
    <w:rsid w:val="00B157F7"/>
    <w:rsid w:val="00B15FB6"/>
    <w:rsid w:val="00B16F9A"/>
    <w:rsid w:val="00B17FFA"/>
    <w:rsid w:val="00B2188D"/>
    <w:rsid w:val="00B230E9"/>
    <w:rsid w:val="00B24247"/>
    <w:rsid w:val="00B32C09"/>
    <w:rsid w:val="00B32D72"/>
    <w:rsid w:val="00B34809"/>
    <w:rsid w:val="00B3523B"/>
    <w:rsid w:val="00B35610"/>
    <w:rsid w:val="00B35A1C"/>
    <w:rsid w:val="00B35D99"/>
    <w:rsid w:val="00B36284"/>
    <w:rsid w:val="00B36376"/>
    <w:rsid w:val="00B367E9"/>
    <w:rsid w:val="00B3749F"/>
    <w:rsid w:val="00B409F3"/>
    <w:rsid w:val="00B4121B"/>
    <w:rsid w:val="00B41826"/>
    <w:rsid w:val="00B41E2A"/>
    <w:rsid w:val="00B41F3A"/>
    <w:rsid w:val="00B420B9"/>
    <w:rsid w:val="00B4215F"/>
    <w:rsid w:val="00B442D6"/>
    <w:rsid w:val="00B44D63"/>
    <w:rsid w:val="00B51774"/>
    <w:rsid w:val="00B52158"/>
    <w:rsid w:val="00B52F42"/>
    <w:rsid w:val="00B54ABE"/>
    <w:rsid w:val="00B54DDC"/>
    <w:rsid w:val="00B5535F"/>
    <w:rsid w:val="00B56228"/>
    <w:rsid w:val="00B566AC"/>
    <w:rsid w:val="00B56B5A"/>
    <w:rsid w:val="00B60023"/>
    <w:rsid w:val="00B60C3D"/>
    <w:rsid w:val="00B62792"/>
    <w:rsid w:val="00B64A9B"/>
    <w:rsid w:val="00B65EE1"/>
    <w:rsid w:val="00B66629"/>
    <w:rsid w:val="00B674BA"/>
    <w:rsid w:val="00B67E61"/>
    <w:rsid w:val="00B716A1"/>
    <w:rsid w:val="00B71FC8"/>
    <w:rsid w:val="00B72397"/>
    <w:rsid w:val="00B7341A"/>
    <w:rsid w:val="00B747FB"/>
    <w:rsid w:val="00B748FF"/>
    <w:rsid w:val="00B766D6"/>
    <w:rsid w:val="00B80BAE"/>
    <w:rsid w:val="00B81254"/>
    <w:rsid w:val="00B81F09"/>
    <w:rsid w:val="00B835E1"/>
    <w:rsid w:val="00B83A16"/>
    <w:rsid w:val="00B84F2B"/>
    <w:rsid w:val="00B84F94"/>
    <w:rsid w:val="00B867DE"/>
    <w:rsid w:val="00B90DCE"/>
    <w:rsid w:val="00B966C0"/>
    <w:rsid w:val="00BA2865"/>
    <w:rsid w:val="00BA40DE"/>
    <w:rsid w:val="00BA4638"/>
    <w:rsid w:val="00BA5C14"/>
    <w:rsid w:val="00BA5F53"/>
    <w:rsid w:val="00BA60C0"/>
    <w:rsid w:val="00BA72E5"/>
    <w:rsid w:val="00BB37E0"/>
    <w:rsid w:val="00BB3EA1"/>
    <w:rsid w:val="00BB57D3"/>
    <w:rsid w:val="00BB6DF0"/>
    <w:rsid w:val="00BB74B9"/>
    <w:rsid w:val="00BC1978"/>
    <w:rsid w:val="00BC1F62"/>
    <w:rsid w:val="00BC2965"/>
    <w:rsid w:val="00BC33E2"/>
    <w:rsid w:val="00BC41C8"/>
    <w:rsid w:val="00BC44B5"/>
    <w:rsid w:val="00BC4714"/>
    <w:rsid w:val="00BC684A"/>
    <w:rsid w:val="00BD05A9"/>
    <w:rsid w:val="00BD09D4"/>
    <w:rsid w:val="00BD0FF5"/>
    <w:rsid w:val="00BD1C90"/>
    <w:rsid w:val="00BD1CCD"/>
    <w:rsid w:val="00BD696F"/>
    <w:rsid w:val="00BD71A5"/>
    <w:rsid w:val="00BE015E"/>
    <w:rsid w:val="00BE4CAA"/>
    <w:rsid w:val="00BE6543"/>
    <w:rsid w:val="00BE7348"/>
    <w:rsid w:val="00BF04BB"/>
    <w:rsid w:val="00BF0D51"/>
    <w:rsid w:val="00BF133A"/>
    <w:rsid w:val="00BF197D"/>
    <w:rsid w:val="00BF39CF"/>
    <w:rsid w:val="00BF5BAF"/>
    <w:rsid w:val="00BF7D0C"/>
    <w:rsid w:val="00BF7F8C"/>
    <w:rsid w:val="00C02D59"/>
    <w:rsid w:val="00C036E8"/>
    <w:rsid w:val="00C044F2"/>
    <w:rsid w:val="00C06F49"/>
    <w:rsid w:val="00C10106"/>
    <w:rsid w:val="00C11ADB"/>
    <w:rsid w:val="00C1484F"/>
    <w:rsid w:val="00C158D5"/>
    <w:rsid w:val="00C161EB"/>
    <w:rsid w:val="00C16772"/>
    <w:rsid w:val="00C16EF1"/>
    <w:rsid w:val="00C17D22"/>
    <w:rsid w:val="00C21165"/>
    <w:rsid w:val="00C22188"/>
    <w:rsid w:val="00C23874"/>
    <w:rsid w:val="00C2466C"/>
    <w:rsid w:val="00C24ADF"/>
    <w:rsid w:val="00C26B5D"/>
    <w:rsid w:val="00C273A5"/>
    <w:rsid w:val="00C318B4"/>
    <w:rsid w:val="00C31B9C"/>
    <w:rsid w:val="00C32871"/>
    <w:rsid w:val="00C34D48"/>
    <w:rsid w:val="00C356EF"/>
    <w:rsid w:val="00C37161"/>
    <w:rsid w:val="00C4115B"/>
    <w:rsid w:val="00C421E9"/>
    <w:rsid w:val="00C4435B"/>
    <w:rsid w:val="00C45E7B"/>
    <w:rsid w:val="00C46CFA"/>
    <w:rsid w:val="00C46DCB"/>
    <w:rsid w:val="00C46E43"/>
    <w:rsid w:val="00C523EE"/>
    <w:rsid w:val="00C53CED"/>
    <w:rsid w:val="00C57A13"/>
    <w:rsid w:val="00C57D09"/>
    <w:rsid w:val="00C605A0"/>
    <w:rsid w:val="00C64F92"/>
    <w:rsid w:val="00C67775"/>
    <w:rsid w:val="00C6791C"/>
    <w:rsid w:val="00C67E87"/>
    <w:rsid w:val="00C71006"/>
    <w:rsid w:val="00C715DE"/>
    <w:rsid w:val="00C71BDB"/>
    <w:rsid w:val="00C722CF"/>
    <w:rsid w:val="00C74982"/>
    <w:rsid w:val="00C75393"/>
    <w:rsid w:val="00C75A02"/>
    <w:rsid w:val="00C76B89"/>
    <w:rsid w:val="00C775A9"/>
    <w:rsid w:val="00C8005F"/>
    <w:rsid w:val="00C87C51"/>
    <w:rsid w:val="00C90D83"/>
    <w:rsid w:val="00C92A78"/>
    <w:rsid w:val="00C96BB2"/>
    <w:rsid w:val="00C97130"/>
    <w:rsid w:val="00C97643"/>
    <w:rsid w:val="00C97E76"/>
    <w:rsid w:val="00CA09B0"/>
    <w:rsid w:val="00CA0A0E"/>
    <w:rsid w:val="00CA22E3"/>
    <w:rsid w:val="00CA2BD2"/>
    <w:rsid w:val="00CA4371"/>
    <w:rsid w:val="00CA6687"/>
    <w:rsid w:val="00CA727F"/>
    <w:rsid w:val="00CB06BD"/>
    <w:rsid w:val="00CB1204"/>
    <w:rsid w:val="00CB16E4"/>
    <w:rsid w:val="00CB19F2"/>
    <w:rsid w:val="00CB6557"/>
    <w:rsid w:val="00CB655B"/>
    <w:rsid w:val="00CB6E53"/>
    <w:rsid w:val="00CB7296"/>
    <w:rsid w:val="00CC0B82"/>
    <w:rsid w:val="00CC1DE9"/>
    <w:rsid w:val="00CC3F53"/>
    <w:rsid w:val="00CC419A"/>
    <w:rsid w:val="00CC5D9B"/>
    <w:rsid w:val="00CC6269"/>
    <w:rsid w:val="00CC731B"/>
    <w:rsid w:val="00CD02F3"/>
    <w:rsid w:val="00CD1BB6"/>
    <w:rsid w:val="00CD1F41"/>
    <w:rsid w:val="00CD3405"/>
    <w:rsid w:val="00CD48B5"/>
    <w:rsid w:val="00CD5C5C"/>
    <w:rsid w:val="00CD6C10"/>
    <w:rsid w:val="00CE03B8"/>
    <w:rsid w:val="00CE169B"/>
    <w:rsid w:val="00CE2816"/>
    <w:rsid w:val="00CE4DDF"/>
    <w:rsid w:val="00CE55AF"/>
    <w:rsid w:val="00CE6266"/>
    <w:rsid w:val="00CF02F4"/>
    <w:rsid w:val="00CF031B"/>
    <w:rsid w:val="00CF3547"/>
    <w:rsid w:val="00CF46CC"/>
    <w:rsid w:val="00D021AF"/>
    <w:rsid w:val="00D025A9"/>
    <w:rsid w:val="00D02F4D"/>
    <w:rsid w:val="00D03EE5"/>
    <w:rsid w:val="00D0489B"/>
    <w:rsid w:val="00D10901"/>
    <w:rsid w:val="00D10A83"/>
    <w:rsid w:val="00D1204B"/>
    <w:rsid w:val="00D13AA1"/>
    <w:rsid w:val="00D14123"/>
    <w:rsid w:val="00D17941"/>
    <w:rsid w:val="00D17BCC"/>
    <w:rsid w:val="00D21580"/>
    <w:rsid w:val="00D228C4"/>
    <w:rsid w:val="00D22936"/>
    <w:rsid w:val="00D229C3"/>
    <w:rsid w:val="00D23E13"/>
    <w:rsid w:val="00D244B6"/>
    <w:rsid w:val="00D2555E"/>
    <w:rsid w:val="00D256E0"/>
    <w:rsid w:val="00D26E8B"/>
    <w:rsid w:val="00D3086D"/>
    <w:rsid w:val="00D32411"/>
    <w:rsid w:val="00D34F2D"/>
    <w:rsid w:val="00D364F4"/>
    <w:rsid w:val="00D36C88"/>
    <w:rsid w:val="00D37265"/>
    <w:rsid w:val="00D37E00"/>
    <w:rsid w:val="00D401A9"/>
    <w:rsid w:val="00D405E7"/>
    <w:rsid w:val="00D40C40"/>
    <w:rsid w:val="00D40CC6"/>
    <w:rsid w:val="00D429A0"/>
    <w:rsid w:val="00D42AC8"/>
    <w:rsid w:val="00D4412E"/>
    <w:rsid w:val="00D4434D"/>
    <w:rsid w:val="00D45FC2"/>
    <w:rsid w:val="00D46398"/>
    <w:rsid w:val="00D50DFB"/>
    <w:rsid w:val="00D50F58"/>
    <w:rsid w:val="00D52938"/>
    <w:rsid w:val="00D535EC"/>
    <w:rsid w:val="00D53B78"/>
    <w:rsid w:val="00D53B90"/>
    <w:rsid w:val="00D55C65"/>
    <w:rsid w:val="00D60855"/>
    <w:rsid w:val="00D6197B"/>
    <w:rsid w:val="00D62276"/>
    <w:rsid w:val="00D63656"/>
    <w:rsid w:val="00D64980"/>
    <w:rsid w:val="00D66E71"/>
    <w:rsid w:val="00D66FFD"/>
    <w:rsid w:val="00D67CB4"/>
    <w:rsid w:val="00D720DE"/>
    <w:rsid w:val="00D721CA"/>
    <w:rsid w:val="00D72729"/>
    <w:rsid w:val="00D73165"/>
    <w:rsid w:val="00D73A30"/>
    <w:rsid w:val="00D76914"/>
    <w:rsid w:val="00D76DB6"/>
    <w:rsid w:val="00D7709B"/>
    <w:rsid w:val="00D77C03"/>
    <w:rsid w:val="00D80050"/>
    <w:rsid w:val="00D803BA"/>
    <w:rsid w:val="00D806A0"/>
    <w:rsid w:val="00D83807"/>
    <w:rsid w:val="00D83829"/>
    <w:rsid w:val="00D8626A"/>
    <w:rsid w:val="00D869FB"/>
    <w:rsid w:val="00D86E39"/>
    <w:rsid w:val="00D87391"/>
    <w:rsid w:val="00D87AA9"/>
    <w:rsid w:val="00D929F5"/>
    <w:rsid w:val="00D95833"/>
    <w:rsid w:val="00DA008F"/>
    <w:rsid w:val="00DA092B"/>
    <w:rsid w:val="00DA1FE8"/>
    <w:rsid w:val="00DA2853"/>
    <w:rsid w:val="00DA3BF6"/>
    <w:rsid w:val="00DA4A15"/>
    <w:rsid w:val="00DA53D7"/>
    <w:rsid w:val="00DA58BD"/>
    <w:rsid w:val="00DA5CEC"/>
    <w:rsid w:val="00DB0EA5"/>
    <w:rsid w:val="00DB1390"/>
    <w:rsid w:val="00DB14B9"/>
    <w:rsid w:val="00DB27C8"/>
    <w:rsid w:val="00DB3040"/>
    <w:rsid w:val="00DB64F0"/>
    <w:rsid w:val="00DB67D1"/>
    <w:rsid w:val="00DB6BF4"/>
    <w:rsid w:val="00DB7CA5"/>
    <w:rsid w:val="00DB7D9D"/>
    <w:rsid w:val="00DC1ECD"/>
    <w:rsid w:val="00DC1FC8"/>
    <w:rsid w:val="00DC20EF"/>
    <w:rsid w:val="00DC2FD1"/>
    <w:rsid w:val="00DC310E"/>
    <w:rsid w:val="00DC341D"/>
    <w:rsid w:val="00DC388D"/>
    <w:rsid w:val="00DC405C"/>
    <w:rsid w:val="00DC46B3"/>
    <w:rsid w:val="00DC7195"/>
    <w:rsid w:val="00DD0340"/>
    <w:rsid w:val="00DD251E"/>
    <w:rsid w:val="00DD3606"/>
    <w:rsid w:val="00DD494C"/>
    <w:rsid w:val="00DD61B8"/>
    <w:rsid w:val="00DD6D80"/>
    <w:rsid w:val="00DD6E4D"/>
    <w:rsid w:val="00DD7CFD"/>
    <w:rsid w:val="00DE04EB"/>
    <w:rsid w:val="00DE1B61"/>
    <w:rsid w:val="00DE4DE3"/>
    <w:rsid w:val="00DE5A72"/>
    <w:rsid w:val="00DE6D7F"/>
    <w:rsid w:val="00DE71EF"/>
    <w:rsid w:val="00DE7B84"/>
    <w:rsid w:val="00DF0605"/>
    <w:rsid w:val="00DF0D32"/>
    <w:rsid w:val="00DF23F7"/>
    <w:rsid w:val="00DF35E7"/>
    <w:rsid w:val="00DF38B6"/>
    <w:rsid w:val="00DF3FD9"/>
    <w:rsid w:val="00DF5A3C"/>
    <w:rsid w:val="00DF7088"/>
    <w:rsid w:val="00E00582"/>
    <w:rsid w:val="00E0094D"/>
    <w:rsid w:val="00E01A98"/>
    <w:rsid w:val="00E01F9E"/>
    <w:rsid w:val="00E02B3E"/>
    <w:rsid w:val="00E0303D"/>
    <w:rsid w:val="00E03AD1"/>
    <w:rsid w:val="00E0464B"/>
    <w:rsid w:val="00E0570C"/>
    <w:rsid w:val="00E05AF4"/>
    <w:rsid w:val="00E07743"/>
    <w:rsid w:val="00E0792F"/>
    <w:rsid w:val="00E109BB"/>
    <w:rsid w:val="00E10BDA"/>
    <w:rsid w:val="00E11502"/>
    <w:rsid w:val="00E11D72"/>
    <w:rsid w:val="00E127F6"/>
    <w:rsid w:val="00E12B72"/>
    <w:rsid w:val="00E14274"/>
    <w:rsid w:val="00E1551B"/>
    <w:rsid w:val="00E161D5"/>
    <w:rsid w:val="00E1704B"/>
    <w:rsid w:val="00E17533"/>
    <w:rsid w:val="00E207FC"/>
    <w:rsid w:val="00E21C4E"/>
    <w:rsid w:val="00E22756"/>
    <w:rsid w:val="00E22A28"/>
    <w:rsid w:val="00E24EA6"/>
    <w:rsid w:val="00E265F2"/>
    <w:rsid w:val="00E268AD"/>
    <w:rsid w:val="00E26C85"/>
    <w:rsid w:val="00E276D9"/>
    <w:rsid w:val="00E27923"/>
    <w:rsid w:val="00E305F9"/>
    <w:rsid w:val="00E312D7"/>
    <w:rsid w:val="00E31A38"/>
    <w:rsid w:val="00E34D10"/>
    <w:rsid w:val="00E34EC2"/>
    <w:rsid w:val="00E35ADF"/>
    <w:rsid w:val="00E37A53"/>
    <w:rsid w:val="00E418E1"/>
    <w:rsid w:val="00E45256"/>
    <w:rsid w:val="00E454FC"/>
    <w:rsid w:val="00E45942"/>
    <w:rsid w:val="00E4694C"/>
    <w:rsid w:val="00E475A4"/>
    <w:rsid w:val="00E47D57"/>
    <w:rsid w:val="00E50793"/>
    <w:rsid w:val="00E51B99"/>
    <w:rsid w:val="00E54ACB"/>
    <w:rsid w:val="00E54D9E"/>
    <w:rsid w:val="00E56C54"/>
    <w:rsid w:val="00E57BA1"/>
    <w:rsid w:val="00E617C0"/>
    <w:rsid w:val="00E61D61"/>
    <w:rsid w:val="00E62BF8"/>
    <w:rsid w:val="00E64468"/>
    <w:rsid w:val="00E64BBD"/>
    <w:rsid w:val="00E6508A"/>
    <w:rsid w:val="00E655E6"/>
    <w:rsid w:val="00E65C94"/>
    <w:rsid w:val="00E70836"/>
    <w:rsid w:val="00E7151E"/>
    <w:rsid w:val="00E73E89"/>
    <w:rsid w:val="00E74230"/>
    <w:rsid w:val="00E75C82"/>
    <w:rsid w:val="00E764B2"/>
    <w:rsid w:val="00E77645"/>
    <w:rsid w:val="00E80807"/>
    <w:rsid w:val="00E82383"/>
    <w:rsid w:val="00E86D88"/>
    <w:rsid w:val="00E87054"/>
    <w:rsid w:val="00E87909"/>
    <w:rsid w:val="00E94801"/>
    <w:rsid w:val="00E951E8"/>
    <w:rsid w:val="00E96EF6"/>
    <w:rsid w:val="00E975F0"/>
    <w:rsid w:val="00EA02AD"/>
    <w:rsid w:val="00EA23B8"/>
    <w:rsid w:val="00EA3E9C"/>
    <w:rsid w:val="00EA446C"/>
    <w:rsid w:val="00EA4CC9"/>
    <w:rsid w:val="00EA54B5"/>
    <w:rsid w:val="00EA6EF1"/>
    <w:rsid w:val="00EB0F71"/>
    <w:rsid w:val="00EB16D6"/>
    <w:rsid w:val="00EB24B0"/>
    <w:rsid w:val="00EB24E2"/>
    <w:rsid w:val="00EB24F2"/>
    <w:rsid w:val="00EB2B90"/>
    <w:rsid w:val="00EB39FB"/>
    <w:rsid w:val="00EB3E99"/>
    <w:rsid w:val="00EB4503"/>
    <w:rsid w:val="00EB47C1"/>
    <w:rsid w:val="00EB5740"/>
    <w:rsid w:val="00EB5D9C"/>
    <w:rsid w:val="00EB64A8"/>
    <w:rsid w:val="00EB69F2"/>
    <w:rsid w:val="00EB6BCB"/>
    <w:rsid w:val="00EB6DBB"/>
    <w:rsid w:val="00EB7306"/>
    <w:rsid w:val="00EB7B4D"/>
    <w:rsid w:val="00EC0823"/>
    <w:rsid w:val="00EC22B4"/>
    <w:rsid w:val="00EC4FCC"/>
    <w:rsid w:val="00EC7320"/>
    <w:rsid w:val="00EC7675"/>
    <w:rsid w:val="00EC7C1E"/>
    <w:rsid w:val="00ED1863"/>
    <w:rsid w:val="00ED1B67"/>
    <w:rsid w:val="00ED1DC9"/>
    <w:rsid w:val="00ED2670"/>
    <w:rsid w:val="00EE0AE9"/>
    <w:rsid w:val="00EE4B7D"/>
    <w:rsid w:val="00EE7771"/>
    <w:rsid w:val="00EF091D"/>
    <w:rsid w:val="00EF10F9"/>
    <w:rsid w:val="00EF2243"/>
    <w:rsid w:val="00EF2BD0"/>
    <w:rsid w:val="00EF3C5A"/>
    <w:rsid w:val="00EF3F51"/>
    <w:rsid w:val="00EF724E"/>
    <w:rsid w:val="00F001BD"/>
    <w:rsid w:val="00F0225D"/>
    <w:rsid w:val="00F05586"/>
    <w:rsid w:val="00F069F5"/>
    <w:rsid w:val="00F0757C"/>
    <w:rsid w:val="00F07A38"/>
    <w:rsid w:val="00F100E9"/>
    <w:rsid w:val="00F10579"/>
    <w:rsid w:val="00F13C5B"/>
    <w:rsid w:val="00F15C8A"/>
    <w:rsid w:val="00F1628B"/>
    <w:rsid w:val="00F17039"/>
    <w:rsid w:val="00F20EEF"/>
    <w:rsid w:val="00F22529"/>
    <w:rsid w:val="00F22C31"/>
    <w:rsid w:val="00F22D5C"/>
    <w:rsid w:val="00F2368E"/>
    <w:rsid w:val="00F23AEE"/>
    <w:rsid w:val="00F27FB9"/>
    <w:rsid w:val="00F30EBE"/>
    <w:rsid w:val="00F31ACE"/>
    <w:rsid w:val="00F32CBA"/>
    <w:rsid w:val="00F32D65"/>
    <w:rsid w:val="00F3357B"/>
    <w:rsid w:val="00F3517C"/>
    <w:rsid w:val="00F371B4"/>
    <w:rsid w:val="00F4014A"/>
    <w:rsid w:val="00F4541B"/>
    <w:rsid w:val="00F456D5"/>
    <w:rsid w:val="00F46851"/>
    <w:rsid w:val="00F46FD5"/>
    <w:rsid w:val="00F51969"/>
    <w:rsid w:val="00F51BA0"/>
    <w:rsid w:val="00F522F1"/>
    <w:rsid w:val="00F52429"/>
    <w:rsid w:val="00F52860"/>
    <w:rsid w:val="00F52C86"/>
    <w:rsid w:val="00F561D7"/>
    <w:rsid w:val="00F565AE"/>
    <w:rsid w:val="00F56637"/>
    <w:rsid w:val="00F6040C"/>
    <w:rsid w:val="00F60A50"/>
    <w:rsid w:val="00F60EAF"/>
    <w:rsid w:val="00F624E0"/>
    <w:rsid w:val="00F62FC9"/>
    <w:rsid w:val="00F64FDE"/>
    <w:rsid w:val="00F654A1"/>
    <w:rsid w:val="00F65CE6"/>
    <w:rsid w:val="00F65E70"/>
    <w:rsid w:val="00F670C4"/>
    <w:rsid w:val="00F708C1"/>
    <w:rsid w:val="00F713F0"/>
    <w:rsid w:val="00F71E27"/>
    <w:rsid w:val="00F73526"/>
    <w:rsid w:val="00F739C4"/>
    <w:rsid w:val="00F73DAC"/>
    <w:rsid w:val="00F75045"/>
    <w:rsid w:val="00F75E0D"/>
    <w:rsid w:val="00F77350"/>
    <w:rsid w:val="00F775BF"/>
    <w:rsid w:val="00F80063"/>
    <w:rsid w:val="00F801D5"/>
    <w:rsid w:val="00F80F92"/>
    <w:rsid w:val="00F81062"/>
    <w:rsid w:val="00F82299"/>
    <w:rsid w:val="00F83876"/>
    <w:rsid w:val="00F84D1F"/>
    <w:rsid w:val="00F87358"/>
    <w:rsid w:val="00F9009C"/>
    <w:rsid w:val="00F92164"/>
    <w:rsid w:val="00F926EE"/>
    <w:rsid w:val="00F93596"/>
    <w:rsid w:val="00F94BC6"/>
    <w:rsid w:val="00FA239E"/>
    <w:rsid w:val="00FA5AF0"/>
    <w:rsid w:val="00FA65EC"/>
    <w:rsid w:val="00FA7054"/>
    <w:rsid w:val="00FB0E55"/>
    <w:rsid w:val="00FB206E"/>
    <w:rsid w:val="00FB27A4"/>
    <w:rsid w:val="00FB2C44"/>
    <w:rsid w:val="00FB37F0"/>
    <w:rsid w:val="00FB3C96"/>
    <w:rsid w:val="00FB4C79"/>
    <w:rsid w:val="00FB54AE"/>
    <w:rsid w:val="00FB5B2A"/>
    <w:rsid w:val="00FB710A"/>
    <w:rsid w:val="00FB74A9"/>
    <w:rsid w:val="00FC08EC"/>
    <w:rsid w:val="00FC0B8D"/>
    <w:rsid w:val="00FC25D8"/>
    <w:rsid w:val="00FC2F4E"/>
    <w:rsid w:val="00FC3019"/>
    <w:rsid w:val="00FC42D1"/>
    <w:rsid w:val="00FC44D0"/>
    <w:rsid w:val="00FC4962"/>
    <w:rsid w:val="00FC52F2"/>
    <w:rsid w:val="00FC6B5E"/>
    <w:rsid w:val="00FC7303"/>
    <w:rsid w:val="00FC7A2A"/>
    <w:rsid w:val="00FD26AC"/>
    <w:rsid w:val="00FD374D"/>
    <w:rsid w:val="00FD376E"/>
    <w:rsid w:val="00FD40FB"/>
    <w:rsid w:val="00FD667A"/>
    <w:rsid w:val="00FD757D"/>
    <w:rsid w:val="00FE0696"/>
    <w:rsid w:val="00FE0986"/>
    <w:rsid w:val="00FE2B96"/>
    <w:rsid w:val="00FE5992"/>
    <w:rsid w:val="00FF4C0C"/>
    <w:rsid w:val="00FF573D"/>
    <w:rsid w:val="00FF649E"/>
    <w:rsid w:val="02FB9798"/>
    <w:rsid w:val="032879CC"/>
    <w:rsid w:val="0B407D41"/>
    <w:rsid w:val="2921E852"/>
    <w:rsid w:val="3120B525"/>
    <w:rsid w:val="33A271BE"/>
    <w:rsid w:val="567C0FF1"/>
    <w:rsid w:val="597D8DB6"/>
    <w:rsid w:val="5E9D6D1E"/>
    <w:rsid w:val="66739F1D"/>
    <w:rsid w:val="6BA71A5C"/>
    <w:rsid w:val="7376B763"/>
    <w:rsid w:val="7FAC3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17D1E2"/>
  <w15:chartTrackingRefBased/>
  <w15:docId w15:val="{41B38348-98FC-484E-BD53-5C85D008A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4AD2"/>
    <w:rPr>
      <w:lang w:val="en-US"/>
    </w:rPr>
  </w:style>
  <w:style w:type="paragraph" w:styleId="Heading1">
    <w:name w:val="heading 1"/>
    <w:aliases w:val="H1,h1,NMP Heading 1,h11,h12,h13,h14,h15,h16,app heading 1,l1,Memo Heading 1,Heading 1_a,heading 1,h17,h111,h121,h131,h141,h151,h161,h18,h112,h122,h132,h142,h152,h162,h19,h113,h123,h133,h143,h153,h163,标题 1,Heading 1 Char,Alt+1,Alt+11,Alt+12"/>
    <w:basedOn w:val="Normal"/>
    <w:next w:val="Normal"/>
    <w:link w:val="Heading1Char1"/>
    <w:uiPriority w:val="9"/>
    <w:qFormat/>
    <w:rsid w:val="006E6ED4"/>
    <w:pPr>
      <w:pageBreakBefore/>
      <w:numPr>
        <w:numId w:val="2"/>
      </w:numPr>
      <w:spacing w:before="600" w:line="360" w:lineRule="auto"/>
      <w:contextualSpacing/>
      <w:outlineLvl w:val="0"/>
    </w:pPr>
    <w:rPr>
      <w:rFonts w:asciiTheme="majorHAnsi" w:eastAsiaTheme="majorEastAsia" w:hAnsiTheme="majorHAnsi" w:cstheme="majorBidi"/>
      <w:b/>
      <w:bCs/>
      <w:iCs/>
      <w:sz w:val="32"/>
      <w:szCs w:val="32"/>
    </w:rPr>
  </w:style>
  <w:style w:type="paragraph" w:styleId="Heading2">
    <w:name w:val="heading 2"/>
    <w:aliases w:val="H2,h2,DO NOT USE_h2,h21,Head2A,2,UNDERRUBRIK 1-2,Heading 2 Char,H2 Char,h2 Char,标题 2,Header 2,Header2,22,heading2,2nd level,H21,H22,H23,H24,H25,R2,E2,†berschrift 2,õberschrift 2,T2,l2,Head 2,List level 2,Guide 2,list 2,list 2,I2,X.X"/>
    <w:basedOn w:val="Normal"/>
    <w:next w:val="Normal"/>
    <w:link w:val="Heading2Char1"/>
    <w:autoRedefine/>
    <w:uiPriority w:val="9"/>
    <w:unhideWhenUsed/>
    <w:qFormat/>
    <w:rsid w:val="00F52C86"/>
    <w:pPr>
      <w:keepNext/>
      <w:keepLines/>
      <w:numPr>
        <w:ilvl w:val="1"/>
        <w:numId w:val="2"/>
      </w:numPr>
      <w:spacing w:before="20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aliases w:val="Underrubrik2,H3,no break,h3,Memo Heading 3,hello,no break Car,H3 Car,Underrubrik2 Car,h3 Car,Memo Heading 3 Car,hello Car,Heading 3 Char Car,no break Char Car,H3 Char Car,Underrubrik2 Char Car,h3 Char Car,标题,3"/>
    <w:basedOn w:val="Normal"/>
    <w:next w:val="Normal"/>
    <w:link w:val="Heading3Char"/>
    <w:autoRedefine/>
    <w:unhideWhenUsed/>
    <w:qFormat/>
    <w:rsid w:val="006E6ED4"/>
    <w:pPr>
      <w:keepNext/>
      <w:keepLines/>
      <w:numPr>
        <w:ilvl w:val="2"/>
        <w:numId w:val="2"/>
      </w:numPr>
      <w:spacing w:before="200"/>
      <w:outlineLvl w:val="2"/>
    </w:pPr>
    <w:rPr>
      <w:rFonts w:asciiTheme="majorHAnsi" w:eastAsiaTheme="majorEastAsia" w:hAnsiTheme="majorHAnsi" w:cstheme="majorBidi"/>
      <w:b/>
      <w:bCs/>
      <w:i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标题 4,heading 4 + Indent: Left 0.5 in,标题3a,4th level,4,l4"/>
    <w:basedOn w:val="Normal"/>
    <w:next w:val="Normal"/>
    <w:link w:val="Heading4Char"/>
    <w:autoRedefine/>
    <w:uiPriority w:val="9"/>
    <w:unhideWhenUsed/>
    <w:qFormat/>
    <w:rsid w:val="006E6ED4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5">
    <w:name w:val="heading 5"/>
    <w:aliases w:val="h5,Heading5,H5,5,mh2,Module heading 2"/>
    <w:basedOn w:val="Normal"/>
    <w:next w:val="Normal"/>
    <w:link w:val="Heading5Char"/>
    <w:autoRedefine/>
    <w:uiPriority w:val="9"/>
    <w:unhideWhenUsed/>
    <w:qFormat/>
    <w:rsid w:val="006E6ED4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b/>
      <w:bCs/>
      <w:iCs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6E6ED4"/>
    <w:pPr>
      <w:numPr>
        <w:ilvl w:val="5"/>
        <w:numId w:val="2"/>
      </w:numPr>
      <w:spacing w:before="280" w:after="8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7">
    <w:name w:val="heading 7"/>
    <w:aliases w:val="7,figure title,No#,No digit heading,h7"/>
    <w:basedOn w:val="Normal"/>
    <w:next w:val="Normal"/>
    <w:link w:val="Heading7Char"/>
    <w:uiPriority w:val="9"/>
    <w:unhideWhenUsed/>
    <w:qFormat/>
    <w:rsid w:val="006E6ED4"/>
    <w:pPr>
      <w:numPr>
        <w:ilvl w:val="6"/>
        <w:numId w:val="2"/>
      </w:numPr>
      <w:spacing w:before="280" w:line="360" w:lineRule="auto"/>
      <w:outlineLvl w:val="6"/>
    </w:pPr>
    <w:rPr>
      <w:rFonts w:asciiTheme="majorHAnsi" w:eastAsiaTheme="majorEastAsia" w:hAnsiTheme="majorHAnsi" w:cstheme="majorBidi"/>
      <w:b/>
      <w:bCs/>
      <w:i/>
      <w:iCs/>
      <w:szCs w:val="20"/>
    </w:rPr>
  </w:style>
  <w:style w:type="paragraph" w:styleId="Heading8">
    <w:name w:val="heading 8"/>
    <w:aliases w:val="8,Figure Title,h8,Figure Con't"/>
    <w:basedOn w:val="Normal"/>
    <w:next w:val="Normal"/>
    <w:link w:val="Heading8Char"/>
    <w:uiPriority w:val="9"/>
    <w:unhideWhenUsed/>
    <w:qFormat/>
    <w:rsid w:val="006E6ED4"/>
    <w:pPr>
      <w:numPr>
        <w:ilvl w:val="7"/>
        <w:numId w:val="2"/>
      </w:numPr>
      <w:spacing w:before="280" w:line="360" w:lineRule="auto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Heading9">
    <w:name w:val="heading 9"/>
    <w:aliases w:val="Table Title,Stack con't,h9,table title,heading 9,Table Title&#10;"/>
    <w:basedOn w:val="Normal"/>
    <w:next w:val="Normal"/>
    <w:link w:val="Heading9Char"/>
    <w:uiPriority w:val="9"/>
    <w:unhideWhenUsed/>
    <w:qFormat/>
    <w:rsid w:val="006E6ED4"/>
    <w:pPr>
      <w:numPr>
        <w:ilvl w:val="8"/>
        <w:numId w:val="2"/>
      </w:numPr>
      <w:spacing w:before="280" w:line="360" w:lineRule="auto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aliases w:val="목록 단 Char,?? ?? Char,????? Char,???? Char,목록 단락 Char,Grille moyenne 1 - Accent 21 Char,- Bullets Char,1st level - Bullet List Paragraph Char,List Paragraph1 Char,Lettre d'introduction Char,Paragrafo elenco Char,Normal bullet 2 Char"/>
    <w:link w:val="ListParagraph"/>
    <w:uiPriority w:val="34"/>
    <w:qFormat/>
    <w:locked/>
    <w:rsid w:val="00466AD5"/>
    <w:rPr>
      <w:rFonts w:ascii="Calibri" w:eastAsia="Calibri" w:hAnsi="Calibri"/>
      <w:lang w:val="en-US"/>
    </w:rPr>
  </w:style>
  <w:style w:type="paragraph" w:styleId="ListParagraph">
    <w:name w:val="List Paragraph"/>
    <w:aliases w:val="목록 단,?? ??,?????,????,목록 단락,Grille moyenne 1 - Accent 21,- Bullets,1st level - Bullet List Paragraph,List Paragraph1,Lettre d'introduction,Paragrafo elenco,Normal bullet 2,Bullet list,Numbered List,Lista1,Task Body,3 Txt tabla"/>
    <w:basedOn w:val="Normal"/>
    <w:link w:val="ListParagraphChar"/>
    <w:uiPriority w:val="34"/>
    <w:qFormat/>
    <w:rsid w:val="00466AD5"/>
    <w:pPr>
      <w:numPr>
        <w:numId w:val="6"/>
      </w:numPr>
      <w:spacing w:after="200" w:line="276" w:lineRule="auto"/>
      <w:ind w:left="540"/>
      <w:contextualSpacing/>
    </w:pPr>
    <w:rPr>
      <w:rFonts w:ascii="Calibri" w:eastAsia="Calibri" w:hAnsi="Calibri"/>
    </w:rPr>
  </w:style>
  <w:style w:type="character" w:customStyle="1" w:styleId="Heading1Char1">
    <w:name w:val="Heading 1 Char1"/>
    <w:aliases w:val="H1 Char,h1 Char,NMP Heading 1 Char,h11 Char,h12 Char,h13 Char,h14 Char,h15 Char,h16 Char,app heading 1 Char,l1 Char,Memo Heading 1 Char,Heading 1_a Char,heading 1 Char,h17 Char,h111 Char,h121 Char,h131 Char,h141 Char,h151 Char,h161 Char"/>
    <w:basedOn w:val="DefaultParagraphFont"/>
    <w:link w:val="Heading1"/>
    <w:uiPriority w:val="9"/>
    <w:rsid w:val="006E6ED4"/>
    <w:rPr>
      <w:rFonts w:asciiTheme="majorHAnsi" w:eastAsiaTheme="majorEastAsia" w:hAnsiTheme="majorHAnsi" w:cstheme="majorBidi"/>
      <w:b/>
      <w:bCs/>
      <w:iCs/>
      <w:sz w:val="32"/>
      <w:szCs w:val="32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,标题 2 Char,Header 2 Char,Header2 Char,22 Char,heading2 Char,2nd level Char,H21 Char,H22 Char,H23 Char"/>
    <w:basedOn w:val="DefaultParagraphFont"/>
    <w:link w:val="Heading2"/>
    <w:uiPriority w:val="9"/>
    <w:rsid w:val="00F52C86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Heading3Char">
    <w:name w:val="Heading 3 Char"/>
    <w:aliases w:val="Underrubrik2 Char,H3 Char,no break Char,h3 Char,Memo Heading 3 Char,hello Char,no break Car Char,H3 Car Char,Underrubrik2 Car Char,h3 Car Char,Memo Heading 3 Car Char,hello Car Char,Heading 3 Char Car Char,no break Char Car Char,标题 Char"/>
    <w:basedOn w:val="DefaultParagraphFont"/>
    <w:link w:val="Heading3"/>
    <w:rsid w:val="006E6ED4"/>
    <w:rPr>
      <w:rFonts w:asciiTheme="majorHAnsi" w:eastAsiaTheme="majorEastAsia" w:hAnsiTheme="majorHAnsi" w:cstheme="majorBidi"/>
      <w:b/>
      <w:bCs/>
      <w:iCs/>
      <w:sz w:val="26"/>
      <w:szCs w:val="26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6E6ED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5Char">
    <w:name w:val="Heading 5 Char"/>
    <w:aliases w:val="h5 Char,Heading5 Char,H5 Char,5 Char,mh2 Char,Module heading 2 Char"/>
    <w:basedOn w:val="DefaultParagraphFont"/>
    <w:link w:val="Heading5"/>
    <w:uiPriority w:val="9"/>
    <w:rsid w:val="006E6ED4"/>
    <w:rPr>
      <w:rFonts w:asciiTheme="majorHAnsi" w:eastAsiaTheme="majorEastAsia" w:hAnsiTheme="majorHAnsi" w:cstheme="majorBidi"/>
      <w:b/>
      <w:bCs/>
      <w:iCs/>
    </w:rPr>
  </w:style>
  <w:style w:type="character" w:customStyle="1" w:styleId="Heading6Char">
    <w:name w:val="Heading 6 Char"/>
    <w:basedOn w:val="DefaultParagraphFont"/>
    <w:link w:val="Heading6"/>
    <w:uiPriority w:val="9"/>
    <w:rsid w:val="006E6ED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7Char">
    <w:name w:val="Heading 7 Char"/>
    <w:aliases w:val="7 Char,figure title Char,No# Char,No digit heading Char,h7 Char"/>
    <w:basedOn w:val="DefaultParagraphFont"/>
    <w:link w:val="Heading7"/>
    <w:uiPriority w:val="9"/>
    <w:rsid w:val="006E6ED4"/>
    <w:rPr>
      <w:rFonts w:asciiTheme="majorHAnsi" w:eastAsiaTheme="majorEastAsia" w:hAnsiTheme="majorHAnsi" w:cstheme="majorBidi"/>
      <w:b/>
      <w:bCs/>
      <w:i/>
      <w:iCs/>
      <w:szCs w:val="20"/>
    </w:rPr>
  </w:style>
  <w:style w:type="character" w:customStyle="1" w:styleId="Heading8Char">
    <w:name w:val="Heading 8 Char"/>
    <w:aliases w:val="8 Char,Figure Title Char,h8 Char,Figure Con't Char"/>
    <w:basedOn w:val="DefaultParagraphFont"/>
    <w:link w:val="Heading8"/>
    <w:uiPriority w:val="9"/>
    <w:rsid w:val="006E6ED4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Heading9Char">
    <w:name w:val="Heading 9 Char"/>
    <w:aliases w:val="Table Title Char,Stack con't Char,h9 Char,table title Char,heading 9 Char,Table Title&#10; Char"/>
    <w:basedOn w:val="DefaultParagraphFont"/>
    <w:link w:val="Heading9"/>
    <w:uiPriority w:val="9"/>
    <w:rsid w:val="006E6ED4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35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3526"/>
  </w:style>
  <w:style w:type="paragraph" w:styleId="Footer">
    <w:name w:val="footer"/>
    <w:basedOn w:val="Normal"/>
    <w:link w:val="FooterChar"/>
    <w:uiPriority w:val="99"/>
    <w:unhideWhenUsed/>
    <w:rsid w:val="00F735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3526"/>
  </w:style>
  <w:style w:type="paragraph" w:styleId="BalloonText">
    <w:name w:val="Balloon Text"/>
    <w:basedOn w:val="Normal"/>
    <w:link w:val="BalloonTextChar"/>
    <w:uiPriority w:val="99"/>
    <w:semiHidden/>
    <w:unhideWhenUsed/>
    <w:rsid w:val="000016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1636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016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0163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0163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016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01636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494E54"/>
    <w:pPr>
      <w:spacing w:after="0" w:line="240" w:lineRule="auto"/>
    </w:pPr>
  </w:style>
  <w:style w:type="character" w:customStyle="1" w:styleId="hgkelc">
    <w:name w:val="hgkelc"/>
    <w:basedOn w:val="DefaultParagraphFont"/>
    <w:rsid w:val="00B4121B"/>
  </w:style>
  <w:style w:type="paragraph" w:customStyle="1" w:styleId="FP">
    <w:name w:val="FP"/>
    <w:basedOn w:val="Normal"/>
    <w:rsid w:val="0048796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21197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11976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iPriority w:val="35"/>
    <w:unhideWhenUsed/>
    <w:qFormat/>
    <w:rsid w:val="00832A36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1811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2">
    <w:name w:val="Plain Table 2"/>
    <w:basedOn w:val="TableNormal"/>
    <w:uiPriority w:val="42"/>
    <w:rsid w:val="00181195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GridTable2-Accent3">
    <w:name w:val="Grid Table 2 Accent 3"/>
    <w:basedOn w:val="TableNormal"/>
    <w:uiPriority w:val="47"/>
    <w:rsid w:val="00181195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CB06B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21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4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4170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279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0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57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120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ieeexplore.ieee.org/document/11073184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D4EB5CBAE9264485D7A6857B45B4C3" ma:contentTypeVersion="4" ma:contentTypeDescription="Create a new document." ma:contentTypeScope="" ma:versionID="58e1f562cc946a1b59fe19ca8c878607">
  <xsd:schema xmlns:xsd="http://www.w3.org/2001/XMLSchema" xmlns:xs="http://www.w3.org/2001/XMLSchema" xmlns:p="http://schemas.microsoft.com/office/2006/metadata/properties" xmlns:ns2="f8b317bf-293f-4ad2-98e0-ce547a5bbff9" targetNamespace="http://schemas.microsoft.com/office/2006/metadata/properties" ma:root="true" ma:fieldsID="df2eefe36c4f883d449f0e96985650c9" ns2:_="">
    <xsd:import namespace="f8b317bf-293f-4ad2-98e0-ce547a5bbf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b317bf-293f-4ad2-98e0-ce547a5bbf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45F8127-1F6F-400B-AE41-FD736AD1E41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E230B59-F367-4D17-ACEA-031F792302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b317bf-293f-4ad2-98e0-ce547a5bbf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34120F6-CEBA-4EEA-A229-D92E9A6B15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7F76223-F856-471B-9309-EA59E6A579B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3968</TotalTime>
  <Pages>4</Pages>
  <Words>1276</Words>
  <Characters>7276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Proposal on improved resilience to GNSS interference</vt:lpstr>
    </vt:vector>
  </TitlesOfParts>
  <Company>THALES</Company>
  <LinksUpToDate>false</LinksUpToDate>
  <CharactersWithSpaces>8535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Review of RAN-level security considerations</dc:title>
  <dc:subject/>
  <dc:creator>Brecht DE BEELDE</dc:creator>
  <cp:keywords>3GPP</cp:keywords>
  <dc:description/>
  <cp:lastModifiedBy>De Beelde, Brecht</cp:lastModifiedBy>
  <cp:revision>350</cp:revision>
  <dcterms:created xsi:type="dcterms:W3CDTF">2025-06-03T02:03:00Z</dcterms:created>
  <dcterms:modified xsi:type="dcterms:W3CDTF">2025-08-14T15:50:00Z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bd419f-33b1-4721-99ce-135fcb16684a_Enabled">
    <vt:lpwstr>true</vt:lpwstr>
  </property>
  <property fmtid="{D5CDD505-2E9C-101B-9397-08002B2CF9AE}" pid="3" name="MSIP_Label_d8bd419f-33b1-4721-99ce-135fcb16684a_SetDate">
    <vt:lpwstr>2025-02-26T14:39:22Z</vt:lpwstr>
  </property>
  <property fmtid="{D5CDD505-2E9C-101B-9397-08002B2CF9AE}" pid="4" name="MSIP_Label_d8bd419f-33b1-4721-99ce-135fcb16684a_Method">
    <vt:lpwstr>Privileged</vt:lpwstr>
  </property>
  <property fmtid="{D5CDD505-2E9C-101B-9397-08002B2CF9AE}" pid="5" name="MSIP_Label_d8bd419f-33b1-4721-99ce-135fcb16684a_Name">
    <vt:lpwstr>Public Information</vt:lpwstr>
  </property>
  <property fmtid="{D5CDD505-2E9C-101B-9397-08002B2CF9AE}" pid="6" name="MSIP_Label_d8bd419f-33b1-4721-99ce-135fcb16684a_SiteId">
    <vt:lpwstr>6bf0cd58-ceef-4562-b1b7-c1602ea60d67</vt:lpwstr>
  </property>
  <property fmtid="{D5CDD505-2E9C-101B-9397-08002B2CF9AE}" pid="7" name="MSIP_Label_d8bd419f-33b1-4721-99ce-135fcb16684a_ActionId">
    <vt:lpwstr>95a12fcb-4c5a-43b9-b667-75a89e8ffcae</vt:lpwstr>
  </property>
  <property fmtid="{D5CDD505-2E9C-101B-9397-08002B2CF9AE}" pid="8" name="MSIP_Label_d8bd419f-33b1-4721-99ce-135fcb16684a_ContentBits">
    <vt:lpwstr>0</vt:lpwstr>
  </property>
  <property fmtid="{D5CDD505-2E9C-101B-9397-08002B2CF9AE}" pid="9" name="ContentTypeId">
    <vt:lpwstr>0x01010052D4EB5CBAE9264485D7A6857B45B4C3</vt:lpwstr>
  </property>
  <property fmtid="{D5CDD505-2E9C-101B-9397-08002B2CF9AE}" pid="10" name="_MarkAsFinal">
    <vt:bool>true</vt:bool>
  </property>
</Properties>
</file>