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AC59" w14:textId="5EA014B4" w:rsidR="00810375" w:rsidRPr="00F97475" w:rsidRDefault="00810375" w:rsidP="00810375">
      <w:pPr>
        <w:tabs>
          <w:tab w:val="left" w:pos="6521"/>
        </w:tabs>
        <w:wordWrap/>
        <w:autoSpaceDE/>
        <w:autoSpaceDN/>
      </w:pPr>
      <w:bookmarkStart w:id="0" w:name="OLE_LINK2"/>
      <w:bookmarkStart w:id="1" w:name="OLE_LINK3"/>
      <w:bookmarkStart w:id="2" w:name="Source"/>
      <w:bookmarkStart w:id="3" w:name="OLE_LINK1"/>
      <w:bookmarkStart w:id="4" w:name="DocumentFor"/>
      <w:bookmarkEnd w:id="0"/>
      <w:bookmarkEnd w:id="1"/>
      <w:bookmarkEnd w:id="2"/>
      <w:bookmarkEnd w:id="3"/>
      <w:bookmarkEnd w:id="4"/>
      <w:r>
        <w:rPr>
          <w:rFonts w:ascii="Arial" w:eastAsia="MS Mincho" w:hAnsi="Arial" w:cs="Arial"/>
          <w:b/>
          <w:bCs/>
          <w:kern w:val="0"/>
          <w:sz w:val="24"/>
          <w:szCs w:val="24"/>
          <w:lang w:eastAsia="en-US"/>
        </w:rPr>
        <w:t>3GPP TSG RAN WG1 #122</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Pr="004900FB">
        <w:rPr>
          <w:rFonts w:ascii="Arial" w:eastAsia="맑은 고딕" w:hAnsi="Arial" w:cs="Arial"/>
          <w:b/>
          <w:bCs/>
          <w:kern w:val="0"/>
          <w:sz w:val="24"/>
          <w:szCs w:val="24"/>
        </w:rPr>
        <w:t>R1-</w:t>
      </w:r>
      <w:r>
        <w:rPr>
          <w:rFonts w:ascii="Arial" w:eastAsia="맑은 고딕" w:hAnsi="Arial" w:cs="Arial"/>
          <w:b/>
          <w:bCs/>
          <w:kern w:val="0"/>
          <w:sz w:val="24"/>
          <w:szCs w:val="24"/>
        </w:rPr>
        <w:t>2505583</w:t>
      </w:r>
    </w:p>
    <w:p w14:paraId="3B53D83B" w14:textId="77777777" w:rsidR="00810375" w:rsidRPr="00F97475" w:rsidRDefault="00810375" w:rsidP="00810375">
      <w:pPr>
        <w:wordWrap/>
        <w:autoSpaceDE/>
        <w:autoSpaceDN/>
      </w:pPr>
      <w:r>
        <w:rPr>
          <w:rFonts w:ascii="Arial" w:eastAsia="맑은 고딕" w:hAnsi="Arial" w:cs="Arial"/>
          <w:b/>
          <w:bCs/>
          <w:kern w:val="0"/>
          <w:sz w:val="24"/>
          <w:szCs w:val="24"/>
        </w:rPr>
        <w:t>Bangalore</w:t>
      </w:r>
      <w:r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India</w:t>
      </w:r>
      <w:r w:rsidRPr="004900FB">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 xml:space="preserve">25 </w:t>
      </w:r>
      <w:r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29</w:t>
      </w:r>
      <w:r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August</w:t>
      </w:r>
      <w:r w:rsidRPr="004900FB">
        <w:rPr>
          <w:rFonts w:ascii="Arial" w:eastAsia="SimSun" w:hAnsi="Arial" w:cs="Arial"/>
          <w:b/>
          <w:bCs/>
          <w:kern w:val="0"/>
          <w:sz w:val="24"/>
          <w:szCs w:val="24"/>
          <w:lang w:eastAsia="zh-CN"/>
        </w:rPr>
        <w:t xml:space="preserve"> 20</w:t>
      </w:r>
      <w:r>
        <w:rPr>
          <w:rFonts w:ascii="Arial" w:eastAsia="SimSun" w:hAnsi="Arial" w:cs="Arial"/>
          <w:b/>
          <w:bCs/>
          <w:kern w:val="0"/>
          <w:sz w:val="24"/>
          <w:szCs w:val="24"/>
          <w:lang w:eastAsia="zh-CN"/>
        </w:rPr>
        <w:t>25</w:t>
      </w:r>
    </w:p>
    <w:p w14:paraId="1A9B19B1" w14:textId="77777777" w:rsidR="00810375" w:rsidRPr="004900FB" w:rsidRDefault="00810375" w:rsidP="00810375">
      <w:pPr>
        <w:widowControl/>
        <w:tabs>
          <w:tab w:val="left" w:pos="1750"/>
        </w:tabs>
        <w:wordWrap/>
        <w:autoSpaceDE/>
        <w:autoSpaceDN/>
        <w:spacing w:after="120" w:line="240" w:lineRule="auto"/>
        <w:rPr>
          <w:rFonts w:ascii="Arial" w:eastAsia="맑은 고딕" w:hAnsi="Arial" w:cs="Times New Roman"/>
          <w:kern w:val="0"/>
          <w:sz w:val="24"/>
          <w:szCs w:val="24"/>
        </w:rPr>
      </w:pPr>
      <w:r w:rsidRPr="007D61F0">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11.2</w:t>
      </w:r>
    </w:p>
    <w:p w14:paraId="4B354F00" w14:textId="77777777" w:rsidR="00810375" w:rsidRPr="004900FB" w:rsidRDefault="00810375" w:rsidP="00810375">
      <w:pPr>
        <w:widowControl/>
        <w:tabs>
          <w:tab w:val="left" w:pos="1750"/>
        </w:tabs>
        <w:wordWrap/>
        <w:autoSpaceDE/>
        <w:autoSpaceDN/>
        <w:spacing w:after="120" w:line="240" w:lineRule="auto"/>
        <w:rPr>
          <w:rFonts w:ascii="Arial" w:eastAsia="MS Mincho" w:hAnsi="Arial" w:cs="Times New Roman"/>
          <w:kern w:val="0"/>
          <w:sz w:val="24"/>
          <w:szCs w:val="24"/>
          <w:lang w:eastAsia="en-US"/>
        </w:rPr>
      </w:pPr>
      <w:r w:rsidRPr="007D61F0">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p w14:paraId="57249993" w14:textId="77777777" w:rsidR="00810375" w:rsidRPr="004900FB" w:rsidRDefault="00810375" w:rsidP="00810375">
      <w:pPr>
        <w:widowControl/>
        <w:wordWrap/>
        <w:autoSpaceDE/>
        <w:autoSpaceDN/>
        <w:spacing w:after="120" w:line="240" w:lineRule="auto"/>
        <w:rPr>
          <w:rFonts w:ascii="Arial" w:eastAsia="맑은 고딕" w:hAnsi="Arial" w:cs="Times New Roman"/>
          <w:kern w:val="0"/>
          <w:sz w:val="24"/>
          <w:szCs w:val="24"/>
        </w:rPr>
      </w:pPr>
      <w:r w:rsidRPr="007D61F0">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Evaluation assumptions for 6GR</w:t>
      </w:r>
    </w:p>
    <w:p w14:paraId="32248FCB" w14:textId="77777777" w:rsidR="00810375" w:rsidRDefault="00810375" w:rsidP="00810375">
      <w:pPr>
        <w:pBdr>
          <w:bottom w:val="single" w:sz="6" w:space="1" w:color="auto"/>
        </w:pBdr>
        <w:spacing w:before="120" w:after="60"/>
        <w:rPr>
          <w:rFonts w:ascii="Arial" w:eastAsia="MS Mincho" w:hAnsi="Arial" w:cs="Times New Roman"/>
          <w:kern w:val="0"/>
          <w:sz w:val="24"/>
          <w:szCs w:val="24"/>
        </w:rPr>
      </w:pPr>
      <w:r w:rsidRPr="007D61F0">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3FAD2E18" w14:textId="77777777" w:rsidR="00810375" w:rsidRPr="00F97475" w:rsidRDefault="00810375" w:rsidP="00810375">
      <w:pPr>
        <w:pStyle w:val="1"/>
      </w:pPr>
      <w:r w:rsidRPr="007D61F0">
        <w:rPr>
          <w:sz w:val="28"/>
          <w:szCs w:val="28"/>
          <w:lang w:val="en-US" w:eastAsia="ko-KR"/>
        </w:rPr>
        <w:t>Introduction</w:t>
      </w:r>
    </w:p>
    <w:p w14:paraId="71CE3644" w14:textId="7B09F6B1" w:rsidR="00810375" w:rsidRPr="00F97475" w:rsidRDefault="00810375" w:rsidP="00810375">
      <w:r w:rsidRPr="007D61F0">
        <w:rPr>
          <w:rFonts w:ascii="Times New Roman" w:eastAsia="맑은 고딕" w:hAnsi="Times New Roman" w:cs="바탕"/>
          <w:kern w:val="0"/>
        </w:rPr>
        <w:t>6G</w:t>
      </w:r>
      <w:r w:rsidR="00BC644B">
        <w:rPr>
          <w:rFonts w:ascii="Times New Roman" w:eastAsia="맑은 고딕" w:hAnsi="Times New Roman" w:cs="바탕"/>
          <w:kern w:val="0"/>
        </w:rPr>
        <w:t>R</w:t>
      </w:r>
      <w:r w:rsidRPr="007D61F0">
        <w:rPr>
          <w:rFonts w:ascii="Times New Roman" w:eastAsia="맑은 고딕" w:hAnsi="Times New Roman" w:cs="바탕"/>
          <w:kern w:val="0"/>
        </w:rPr>
        <w:t xml:space="preserve"> promises advances in wireless communication, including ultra-high data rates, ultra-low latency, high energy efficiency, massive connectivity, seamless mobility, AI-enhanced performance, and precise sensing. Designing the 6GR air interface requires a thorough evalu</w:t>
      </w:r>
      <w:r w:rsidRPr="00F97475">
        <w:rPr>
          <w:rFonts w:ascii="Times New Roman" w:eastAsia="맑은 고딕" w:hAnsi="Times New Roman" w:cs="바탕"/>
          <w:kern w:val="0"/>
        </w:rPr>
        <w:t>ation of the 6G</w:t>
      </w:r>
      <w:r w:rsidR="00BC644B">
        <w:rPr>
          <w:rFonts w:ascii="Times New Roman" w:eastAsia="맑은 고딕" w:hAnsi="Times New Roman" w:cs="바탕"/>
          <w:kern w:val="0"/>
        </w:rPr>
        <w:t>R</w:t>
      </w:r>
      <w:r w:rsidRPr="00F97475">
        <w:rPr>
          <w:rFonts w:ascii="Times New Roman" w:eastAsia="맑은 고딕" w:hAnsi="Times New Roman" w:cs="바탕"/>
          <w:kern w:val="0"/>
        </w:rPr>
        <w:t xml:space="preserve"> to ensure reliability, efficiency, and adaptability to future needs. Evaluating 6GR is complex due to its </w:t>
      </w:r>
      <w:r w:rsidR="00776863">
        <w:rPr>
          <w:rFonts w:ascii="Times New Roman" w:eastAsia="맑은 고딕" w:hAnsi="Times New Roman" w:cs="바탕"/>
          <w:kern w:val="0"/>
        </w:rPr>
        <w:t>various</w:t>
      </w:r>
      <w:r w:rsidR="00776863" w:rsidRPr="00F97475">
        <w:rPr>
          <w:rFonts w:ascii="Times New Roman" w:eastAsia="맑은 고딕" w:hAnsi="Times New Roman" w:cs="바탕"/>
          <w:kern w:val="0"/>
        </w:rPr>
        <w:t xml:space="preserve"> </w:t>
      </w:r>
      <w:r w:rsidRPr="00F97475">
        <w:rPr>
          <w:rFonts w:ascii="Times New Roman" w:eastAsia="맑은 고딕" w:hAnsi="Times New Roman" w:cs="바탕"/>
          <w:kern w:val="0"/>
        </w:rPr>
        <w:t>use cases and technological advances. It spans innovations from low-band communications to AI-driven networks, requiring a comprehensive evaluation. We will examine key assumptions shaping evaluation methods, such as design areas, deployment scenarios, antenna layout, and environmental conditions. The performance</w:t>
      </w:r>
      <w:r w:rsidR="00776863">
        <w:rPr>
          <w:rFonts w:ascii="Times New Roman" w:eastAsia="맑은 고딕" w:hAnsi="Times New Roman" w:cs="바탕"/>
          <w:kern w:val="0"/>
        </w:rPr>
        <w:t xml:space="preserve"> of 6GR</w:t>
      </w:r>
      <w:r w:rsidRPr="00F97475">
        <w:rPr>
          <w:rFonts w:ascii="Times New Roman" w:eastAsia="맑은 고딕" w:hAnsi="Times New Roman" w:cs="바탕"/>
          <w:kern w:val="0"/>
        </w:rPr>
        <w:t xml:space="preserve"> should be compare</w:t>
      </w:r>
      <w:r w:rsidR="00776863">
        <w:rPr>
          <w:rFonts w:ascii="Times New Roman" w:eastAsia="맑은 고딕" w:hAnsi="Times New Roman" w:cs="바탕"/>
          <w:kern w:val="0"/>
        </w:rPr>
        <w:t>d</w:t>
      </w:r>
      <w:r w:rsidRPr="00F97475">
        <w:rPr>
          <w:rFonts w:ascii="Times New Roman" w:eastAsia="맑은 고딕" w:hAnsi="Times New Roman" w:cs="바탕"/>
          <w:kern w:val="0"/>
        </w:rPr>
        <w:t xml:space="preserve"> </w:t>
      </w:r>
      <w:r w:rsidR="00776863">
        <w:rPr>
          <w:rFonts w:ascii="Times New Roman" w:eastAsia="맑은 고딕" w:hAnsi="Times New Roman" w:cs="바탕"/>
          <w:kern w:val="0"/>
        </w:rPr>
        <w:t>with</w:t>
      </w:r>
      <w:r w:rsidRPr="00F97475">
        <w:rPr>
          <w:rFonts w:ascii="Times New Roman" w:eastAsia="맑은 고딕" w:hAnsi="Times New Roman" w:cs="바탕"/>
          <w:kern w:val="0"/>
        </w:rPr>
        <w:t xml:space="preserve"> </w:t>
      </w:r>
      <w:r w:rsidR="00BC644B">
        <w:rPr>
          <w:rFonts w:ascii="Times New Roman" w:eastAsia="맑은 고딕" w:hAnsi="Times New Roman" w:cs="바탕"/>
          <w:kern w:val="0"/>
        </w:rPr>
        <w:t>NR</w:t>
      </w:r>
      <w:r w:rsidR="00BC644B" w:rsidRPr="00F97475">
        <w:rPr>
          <w:rFonts w:ascii="Times New Roman" w:eastAsia="맑은 고딕" w:hAnsi="Times New Roman" w:cs="바탕"/>
          <w:kern w:val="0"/>
        </w:rPr>
        <w:t xml:space="preserve"> </w:t>
      </w:r>
      <w:r w:rsidRPr="00F97475">
        <w:rPr>
          <w:rFonts w:ascii="Times New Roman" w:eastAsia="맑은 고딕" w:hAnsi="Times New Roman" w:cs="바탕"/>
          <w:kern w:val="0"/>
        </w:rPr>
        <w:t>approaches as a benchmark.</w:t>
      </w:r>
    </w:p>
    <w:p w14:paraId="0F04CFF5" w14:textId="77777777" w:rsidR="00810375" w:rsidRPr="00F97475" w:rsidRDefault="00810375" w:rsidP="00810375">
      <w:pPr>
        <w:pStyle w:val="1"/>
      </w:pPr>
      <w:r w:rsidRPr="007D61F0">
        <w:rPr>
          <w:sz w:val="28"/>
          <w:szCs w:val="28"/>
          <w:lang w:val="en-US" w:eastAsia="ko-KR"/>
        </w:rPr>
        <w:t xml:space="preserve">Evaluation </w:t>
      </w:r>
      <w:r>
        <w:rPr>
          <w:sz w:val="28"/>
          <w:szCs w:val="28"/>
          <w:lang w:val="en-US" w:eastAsia="ko-KR"/>
        </w:rPr>
        <w:t>assumptions</w:t>
      </w:r>
    </w:p>
    <w:p w14:paraId="46AAAA38" w14:textId="77777777" w:rsidR="00810375" w:rsidRPr="00F97475" w:rsidRDefault="00810375" w:rsidP="00810375">
      <w:pPr>
        <w:pStyle w:val="2"/>
        <w:numPr>
          <w:ilvl w:val="0"/>
          <w:numId w:val="0"/>
        </w:numPr>
      </w:pPr>
      <w:r w:rsidRPr="007D61F0">
        <w:rPr>
          <w:sz w:val="24"/>
          <w:szCs w:val="24"/>
        </w:rPr>
        <w:t>2.1 Assumptions related to Waveform</w:t>
      </w:r>
    </w:p>
    <w:p w14:paraId="1C50F35F" w14:textId="5A454147" w:rsidR="00810375" w:rsidRPr="00F97475" w:rsidRDefault="00810375" w:rsidP="00810375">
      <w:r w:rsidRPr="007D61F0">
        <w:rPr>
          <w:rFonts w:ascii="Times New Roman" w:eastAsia="맑은 고딕" w:hAnsi="Times New Roman" w:cs="바탕"/>
          <w:kern w:val="0"/>
        </w:rPr>
        <w:t>Waveform is a fundamental area in the development of 6G</w:t>
      </w:r>
      <w:r w:rsidR="008E0181">
        <w:rPr>
          <w:rFonts w:ascii="Times New Roman" w:eastAsia="맑은 고딕" w:hAnsi="Times New Roman" w:cs="바탕"/>
          <w:kern w:val="0"/>
        </w:rPr>
        <w:t>R</w:t>
      </w:r>
      <w:r w:rsidRPr="007D61F0">
        <w:rPr>
          <w:rFonts w:ascii="Times New Roman" w:eastAsia="맑은 고딕" w:hAnsi="Times New Roman" w:cs="바탕"/>
          <w:kern w:val="0"/>
        </w:rPr>
        <w:t>, as it directly impacts the performance, efficiency, and capabilities of systems. For example, waveform design plays a pivotal role in maximizing the use of available spectrum, which is a limited resource. In addit</w:t>
      </w:r>
      <w:r w:rsidRPr="00F97475">
        <w:rPr>
          <w:rFonts w:ascii="Times New Roman" w:eastAsia="맑은 고딕" w:hAnsi="Times New Roman" w:cs="바탕"/>
          <w:kern w:val="0"/>
        </w:rPr>
        <w:t xml:space="preserve">ion, waveform optimization can lead to more energy-efficient transmissions, reducing power consumption and extending the coverage. Regardless of importance, the continuity of the </w:t>
      </w:r>
      <w:r w:rsidR="008E0181">
        <w:rPr>
          <w:rFonts w:ascii="Times New Roman" w:eastAsia="맑은 고딕" w:hAnsi="Times New Roman" w:cs="바탕"/>
          <w:kern w:val="0"/>
        </w:rPr>
        <w:t>NR</w:t>
      </w:r>
      <w:r w:rsidR="008E0181" w:rsidRPr="00F97475">
        <w:rPr>
          <w:rFonts w:ascii="Times New Roman" w:eastAsia="맑은 고딕" w:hAnsi="Times New Roman" w:cs="바탕"/>
          <w:kern w:val="0"/>
        </w:rPr>
        <w:t xml:space="preserve"> </w:t>
      </w:r>
      <w:r w:rsidRPr="00F97475">
        <w:rPr>
          <w:rFonts w:ascii="Times New Roman" w:eastAsia="맑은 고딕" w:hAnsi="Times New Roman" w:cs="바탕"/>
          <w:kern w:val="0"/>
        </w:rPr>
        <w:t>waveform is driven by the need for backward compatibility, the proven efficiency of OFDM, cost considerations, technological maturity, and more. For the 6G</w:t>
      </w:r>
      <w:r w:rsidR="008E0181">
        <w:rPr>
          <w:rFonts w:ascii="Times New Roman" w:eastAsia="맑은 고딕" w:hAnsi="Times New Roman" w:cs="바탕"/>
          <w:kern w:val="0"/>
        </w:rPr>
        <w:t>R</w:t>
      </w:r>
      <w:r w:rsidRPr="00F97475">
        <w:rPr>
          <w:rFonts w:ascii="Times New Roman" w:eastAsia="맑은 고딕" w:hAnsi="Times New Roman" w:cs="바탕"/>
          <w:kern w:val="0"/>
        </w:rPr>
        <w:t xml:space="preserve"> waveform to be meaningful and impactful, it must overcome the limitations of current waveforms through significant enhancements. These advancements are essential to enable the diverse applications, technologies, and performance improvements that define the vision of 6G</w:t>
      </w:r>
      <w:r w:rsidR="008E0181">
        <w:rPr>
          <w:rFonts w:ascii="Times New Roman" w:eastAsia="맑은 고딕" w:hAnsi="Times New Roman" w:cs="바탕"/>
          <w:kern w:val="0"/>
        </w:rPr>
        <w:t>R</w:t>
      </w:r>
      <w:r w:rsidRPr="00F97475">
        <w:rPr>
          <w:rFonts w:ascii="Times New Roman" w:eastAsia="맑은 고딕" w:hAnsi="Times New Roman" w:cs="바탕"/>
          <w:kern w:val="0"/>
        </w:rPr>
        <w:t>.</w:t>
      </w:r>
    </w:p>
    <w:p w14:paraId="689552DC" w14:textId="2DE6354F" w:rsidR="00810375" w:rsidRPr="00F97475" w:rsidRDefault="00810375" w:rsidP="00810375">
      <w:r w:rsidRPr="007D61F0">
        <w:rPr>
          <w:rFonts w:ascii="Times New Roman" w:eastAsia="맑은 고딕" w:hAnsi="Times New Roman" w:cs="바탕"/>
          <w:kern w:val="0"/>
        </w:rPr>
        <w:t>Given that, 6G</w:t>
      </w:r>
      <w:r w:rsidR="008E0181">
        <w:rPr>
          <w:rFonts w:ascii="Times New Roman" w:eastAsia="맑은 고딕" w:hAnsi="Times New Roman" w:cs="바탕"/>
          <w:kern w:val="0"/>
        </w:rPr>
        <w:t>R</w:t>
      </w:r>
      <w:r w:rsidRPr="007D61F0">
        <w:rPr>
          <w:rFonts w:ascii="Times New Roman" w:eastAsia="맑은 고딕" w:hAnsi="Times New Roman" w:cs="바탕"/>
          <w:kern w:val="0"/>
        </w:rPr>
        <w:t xml:space="preserve"> SID already identified to use OFDM-based waveform as the first consideration. To evaluate and compare waveform performance, assumptions defined for </w:t>
      </w:r>
      <w:r w:rsidR="008E0181">
        <w:rPr>
          <w:rFonts w:ascii="Times New Roman" w:eastAsia="맑은 고딕" w:hAnsi="Times New Roman" w:cs="바탕"/>
          <w:kern w:val="0"/>
        </w:rPr>
        <w:t>NR</w:t>
      </w:r>
      <w:r w:rsidR="008E0181" w:rsidRPr="007D61F0">
        <w:rPr>
          <w:rFonts w:ascii="Times New Roman" w:eastAsia="맑은 고딕" w:hAnsi="Times New Roman" w:cs="바탕"/>
          <w:kern w:val="0"/>
        </w:rPr>
        <w:t xml:space="preserve"> </w:t>
      </w:r>
      <w:r w:rsidRPr="007D61F0">
        <w:rPr>
          <w:rFonts w:ascii="Times New Roman" w:eastAsia="맑은 고딕" w:hAnsi="Times New Roman" w:cs="바탕"/>
          <w:kern w:val="0"/>
        </w:rPr>
        <w:t xml:space="preserve">study should be the baseline with the following modifications. </w:t>
      </w:r>
    </w:p>
    <w:p w14:paraId="4398A979" w14:textId="77777777" w:rsidR="00810375" w:rsidRPr="00F97475" w:rsidRDefault="00810375" w:rsidP="00810375">
      <w:r w:rsidRPr="007D61F0">
        <w:rPr>
          <w:rFonts w:ascii="Times New Roman" w:eastAsia="맑은 고딕" w:hAnsi="Times New Roman" w:cs="바탕"/>
          <w:b/>
          <w:bCs/>
          <w:kern w:val="0"/>
          <w:u w:val="single"/>
        </w:rPr>
        <w:t>Proposal for waveform evaluation</w:t>
      </w:r>
    </w:p>
    <w:p w14:paraId="52AA61D8" w14:textId="77777777" w:rsidR="00810375" w:rsidRPr="00F97475" w:rsidRDefault="00810375" w:rsidP="00810375">
      <w:pPr>
        <w:pStyle w:val="a5"/>
        <w:numPr>
          <w:ilvl w:val="0"/>
          <w:numId w:val="29"/>
        </w:numPr>
        <w:ind w:leftChars="0"/>
      </w:pPr>
      <w:r w:rsidRPr="007D61F0">
        <w:rPr>
          <w:rFonts w:ascii="Times New Roman" w:eastAsia="맑은 고딕" w:hAnsi="Times New Roman" w:cs="바탕"/>
          <w:kern w:val="0"/>
        </w:rPr>
        <w:t>As a benchmark, the companies provided results for OFDM based for DL and OFDM/DFT-s-OFDM based for UL</w:t>
      </w:r>
    </w:p>
    <w:p w14:paraId="6D7881F8" w14:textId="77777777" w:rsidR="00810375" w:rsidRPr="00F97475" w:rsidRDefault="00810375" w:rsidP="00810375">
      <w:pPr>
        <w:pStyle w:val="a5"/>
        <w:numPr>
          <w:ilvl w:val="0"/>
          <w:numId w:val="29"/>
        </w:numPr>
        <w:ind w:leftChars="0"/>
      </w:pPr>
      <w:r w:rsidRPr="007D61F0">
        <w:rPr>
          <w:rFonts w:ascii="Times New Roman" w:eastAsia="맑은 고딕" w:hAnsi="Times New Roman" w:cs="바탕"/>
          <w:kern w:val="0"/>
        </w:rPr>
        <w:t>Evaluation case for the waveform</w:t>
      </w:r>
      <w:r w:rsidRPr="00F97475">
        <w:rPr>
          <w:rFonts w:ascii="Times New Roman" w:eastAsia="맑은 고딕" w:hAnsi="Times New Roman" w:cs="바탕"/>
          <w:kern w:val="0"/>
        </w:rPr>
        <w:t xml:space="preserve"> using link level simulation: </w:t>
      </w:r>
    </w:p>
    <w:p w14:paraId="431EF384"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Downlink with single numerology</w:t>
      </w:r>
    </w:p>
    <w:p w14:paraId="1570E280"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Uplink with single numerology</w:t>
      </w:r>
    </w:p>
    <w:p w14:paraId="26AE1048" w14:textId="1B3A472D"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Note: numerology should be based on the discussion on fr</w:t>
      </w:r>
      <w:r w:rsidR="00713134">
        <w:rPr>
          <w:rFonts w:ascii="Times New Roman" w:eastAsia="맑은 고딕" w:hAnsi="Times New Roman" w:cs="바탕"/>
          <w:kern w:val="0"/>
        </w:rPr>
        <w:t>a</w:t>
      </w:r>
      <w:r w:rsidRPr="007D61F0">
        <w:rPr>
          <w:rFonts w:ascii="Times New Roman" w:eastAsia="맑은 고딕" w:hAnsi="Times New Roman" w:cs="바탕"/>
          <w:kern w:val="0"/>
        </w:rPr>
        <w:t>me structure and migration</w:t>
      </w:r>
    </w:p>
    <w:p w14:paraId="7EB37471" w14:textId="77777777" w:rsidR="00810375" w:rsidRPr="00F97475" w:rsidRDefault="00810375" w:rsidP="00810375">
      <w:pPr>
        <w:pStyle w:val="a5"/>
        <w:numPr>
          <w:ilvl w:val="0"/>
          <w:numId w:val="29"/>
        </w:numPr>
        <w:ind w:leftChars="0"/>
      </w:pPr>
      <w:r w:rsidRPr="007D61F0">
        <w:rPr>
          <w:rFonts w:ascii="Times New Roman" w:eastAsia="맑은 고딕" w:hAnsi="Times New Roman" w:cs="바탕"/>
          <w:kern w:val="0"/>
        </w:rPr>
        <w:t xml:space="preserve">For each waveform, the RF nonlinearity is considered in the evaluation. FFS whether to use same model in TR38.802 or not. </w:t>
      </w:r>
    </w:p>
    <w:p w14:paraId="45870E88" w14:textId="77777777" w:rsidR="00810375" w:rsidRPr="00F97475" w:rsidRDefault="00810375" w:rsidP="00810375">
      <w:pPr>
        <w:pStyle w:val="a5"/>
        <w:numPr>
          <w:ilvl w:val="0"/>
          <w:numId w:val="29"/>
        </w:numPr>
        <w:ind w:leftChars="0"/>
      </w:pPr>
      <w:r w:rsidRPr="007D61F0">
        <w:rPr>
          <w:rFonts w:ascii="Times New Roman" w:eastAsia="맑은 고딕" w:hAnsi="Times New Roman" w:cs="바탕"/>
          <w:kern w:val="0"/>
        </w:rPr>
        <w:t>In order to assess the candidate techniques, the following performance metrics are provided.</w:t>
      </w:r>
    </w:p>
    <w:p w14:paraId="69455E6E"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User spectrum efficiency as performance metric (defined in TR38.802)</w:t>
      </w:r>
    </w:p>
    <w:p w14:paraId="254498CD"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Take into account guard band and time domain overhead. The values and their calculation method of guard band and time domain overhead should be reported.</w:t>
      </w:r>
    </w:p>
    <w:p w14:paraId="53A6A718"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BLER vs SNR</w:t>
      </w:r>
    </w:p>
    <w:p w14:paraId="3B652D85" w14:textId="2F890991" w:rsidR="00810375" w:rsidRPr="00814697" w:rsidRDefault="00713134" w:rsidP="00810375">
      <w:pPr>
        <w:pStyle w:val="a5"/>
        <w:numPr>
          <w:ilvl w:val="1"/>
          <w:numId w:val="29"/>
        </w:numPr>
        <w:ind w:leftChars="0"/>
      </w:pPr>
      <w:r>
        <w:rPr>
          <w:rFonts w:ascii="Times New Roman" w:eastAsia="맑은 고딕" w:hAnsi="Times New Roman" w:cs="바탕"/>
          <w:kern w:val="0"/>
        </w:rPr>
        <w:t>In-band emission</w:t>
      </w:r>
    </w:p>
    <w:p w14:paraId="24BD9F48" w14:textId="0329DE88" w:rsidR="00713134" w:rsidRPr="00F97475" w:rsidRDefault="00713134" w:rsidP="00810375">
      <w:pPr>
        <w:pStyle w:val="a5"/>
        <w:numPr>
          <w:ilvl w:val="1"/>
          <w:numId w:val="29"/>
        </w:numPr>
        <w:ind w:leftChars="0"/>
      </w:pPr>
      <w:r>
        <w:rPr>
          <w:rFonts w:ascii="Times New Roman" w:eastAsia="맑은 고딕" w:hAnsi="Times New Roman" w:cs="바탕"/>
          <w:kern w:val="0"/>
        </w:rPr>
        <w:t>ACLR</w:t>
      </w:r>
    </w:p>
    <w:p w14:paraId="33900D13"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EVM</w:t>
      </w:r>
    </w:p>
    <w:p w14:paraId="38526FDD"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lastRenderedPageBreak/>
        <w:t>PAPR/Cubic metric CCDF</w:t>
      </w:r>
    </w:p>
    <w:p w14:paraId="4D9A4295" w14:textId="77777777" w:rsidR="00810375" w:rsidRPr="00F97475" w:rsidRDefault="00810375" w:rsidP="00810375">
      <w:pPr>
        <w:pStyle w:val="a5"/>
        <w:numPr>
          <w:ilvl w:val="1"/>
          <w:numId w:val="29"/>
        </w:numPr>
        <w:ind w:leftChars="0"/>
      </w:pPr>
      <w:r>
        <w:rPr>
          <w:rFonts w:ascii="Times New Roman" w:eastAsia="맑은 고딕" w:hAnsi="Times New Roman" w:cs="바탕"/>
          <w:kern w:val="0"/>
        </w:rPr>
        <w:t>UE c</w:t>
      </w:r>
      <w:r w:rsidRPr="007D61F0">
        <w:rPr>
          <w:rFonts w:ascii="Times New Roman" w:eastAsia="맑은 고딕" w:hAnsi="Times New Roman" w:cs="바탕"/>
          <w:kern w:val="0"/>
        </w:rPr>
        <w:t>omplexity</w:t>
      </w:r>
    </w:p>
    <w:p w14:paraId="31F92B0B"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Receiver design</w:t>
      </w:r>
    </w:p>
    <w:p w14:paraId="3EF50177"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Rx processing delay</w:t>
      </w:r>
    </w:p>
    <w:p w14:paraId="5845FC1C"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Power spectral density</w:t>
      </w:r>
    </w:p>
    <w:p w14:paraId="0FE59BC3" w14:textId="77777777" w:rsidR="00810375" w:rsidRPr="00F97475" w:rsidRDefault="00810375" w:rsidP="00810375">
      <w:pPr>
        <w:pStyle w:val="a5"/>
        <w:numPr>
          <w:ilvl w:val="1"/>
          <w:numId w:val="29"/>
        </w:numPr>
        <w:ind w:leftChars="0"/>
      </w:pPr>
      <w:r w:rsidRPr="007D61F0">
        <w:rPr>
          <w:rFonts w:ascii="Times New Roman" w:eastAsia="맑은 고딕" w:hAnsi="Times New Roman" w:cs="바탕"/>
          <w:kern w:val="0"/>
        </w:rPr>
        <w:t>Transparency of transmitter’s spectral confinement technique(s) (e.g.</w:t>
      </w:r>
      <w:r>
        <w:rPr>
          <w:rFonts w:ascii="Times New Roman" w:eastAsia="맑은 고딕" w:hAnsi="Times New Roman" w:cs="바탕"/>
          <w:kern w:val="0"/>
        </w:rPr>
        <w:t>,</w:t>
      </w:r>
      <w:r w:rsidRPr="007D61F0">
        <w:rPr>
          <w:rFonts w:ascii="Times New Roman" w:eastAsia="맑은 고딕" w:hAnsi="Times New Roman" w:cs="바탕"/>
          <w:kern w:val="0"/>
        </w:rPr>
        <w:t xml:space="preserve"> filtering, windowing, etc.) at the receiver</w:t>
      </w:r>
    </w:p>
    <w:p w14:paraId="7695364B" w14:textId="77777777" w:rsidR="00810375" w:rsidRDefault="00810375" w:rsidP="00810375">
      <w:pPr>
        <w:rPr>
          <w:rFonts w:ascii="Times New Roman" w:eastAsia="맑은 고딕" w:hAnsi="Times New Roman" w:cs="바탕"/>
          <w:kern w:val="0"/>
          <w:szCs w:val="20"/>
        </w:rPr>
      </w:pPr>
    </w:p>
    <w:p w14:paraId="5550CCC3" w14:textId="6464822C" w:rsidR="00810375" w:rsidRPr="007E7AC1" w:rsidRDefault="00810375" w:rsidP="00810375">
      <w:pPr>
        <w:pStyle w:val="ad"/>
        <w:keepNext/>
        <w:jc w:val="center"/>
        <w:rPr>
          <w:i w:val="0"/>
          <w:color w:val="auto"/>
        </w:rPr>
      </w:pPr>
      <w:r w:rsidRPr="007E7AC1">
        <w:rPr>
          <w:i w:val="0"/>
          <w:color w:val="auto"/>
        </w:rPr>
        <w:t>Table 2.1-</w:t>
      </w:r>
      <w:r w:rsidRPr="007E7AC1">
        <w:rPr>
          <w:i w:val="0"/>
          <w:color w:val="auto"/>
        </w:rPr>
        <w:fldChar w:fldCharType="begin"/>
      </w:r>
      <w:r w:rsidRPr="007E7AC1">
        <w:rPr>
          <w:i w:val="0"/>
          <w:color w:val="auto"/>
        </w:rPr>
        <w:instrText xml:space="preserve"> SEQ Table \* ARABIC </w:instrText>
      </w:r>
      <w:r w:rsidRPr="007E7AC1">
        <w:rPr>
          <w:i w:val="0"/>
          <w:color w:val="auto"/>
        </w:rPr>
        <w:fldChar w:fldCharType="separate"/>
      </w:r>
      <w:r w:rsidR="005C1BBE">
        <w:rPr>
          <w:i w:val="0"/>
          <w:noProof/>
          <w:color w:val="auto"/>
        </w:rPr>
        <w:t>1</w:t>
      </w:r>
      <w:r w:rsidRPr="007E7AC1">
        <w:rPr>
          <w:i w:val="0"/>
          <w:color w:val="auto"/>
        </w:rPr>
        <w:fldChar w:fldCharType="end"/>
      </w:r>
      <w:r w:rsidRPr="007E7AC1">
        <w:rPr>
          <w:i w:val="0"/>
          <w:color w:val="auto"/>
        </w:rPr>
        <w:t xml:space="preserve"> Assumptions for waveform</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7256"/>
      </w:tblGrid>
      <w:tr w:rsidR="00810375" w:rsidRPr="00036B8D" w14:paraId="57D55EFE" w14:textId="77777777" w:rsidTr="00D26405">
        <w:tc>
          <w:tcPr>
            <w:tcW w:w="2405" w:type="dxa"/>
            <w:shd w:val="clear" w:color="auto" w:fill="D9D9D9"/>
            <w:tcMar>
              <w:top w:w="11" w:type="dxa"/>
              <w:left w:w="46" w:type="dxa"/>
              <w:bottom w:w="0" w:type="dxa"/>
              <w:right w:w="46" w:type="dxa"/>
            </w:tcMar>
            <w:hideMark/>
          </w:tcPr>
          <w:p w14:paraId="17CC35E0"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Assumptions</w:t>
            </w:r>
          </w:p>
        </w:tc>
        <w:tc>
          <w:tcPr>
            <w:tcW w:w="7256" w:type="dxa"/>
            <w:shd w:val="clear" w:color="auto" w:fill="D9D9D9"/>
            <w:tcMar>
              <w:top w:w="11" w:type="dxa"/>
              <w:left w:w="46" w:type="dxa"/>
              <w:bottom w:w="0" w:type="dxa"/>
              <w:right w:w="46" w:type="dxa"/>
            </w:tcMar>
            <w:hideMark/>
          </w:tcPr>
          <w:p w14:paraId="103B8E79"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Value</w:t>
            </w:r>
          </w:p>
        </w:tc>
      </w:tr>
      <w:tr w:rsidR="00810375" w:rsidRPr="00B31596" w14:paraId="66480B1B" w14:textId="77777777" w:rsidTr="00D26405">
        <w:tc>
          <w:tcPr>
            <w:tcW w:w="2405" w:type="dxa"/>
            <w:shd w:val="clear" w:color="auto" w:fill="auto"/>
            <w:tcMar>
              <w:top w:w="11" w:type="dxa"/>
              <w:left w:w="46" w:type="dxa"/>
              <w:bottom w:w="0" w:type="dxa"/>
              <w:right w:w="46" w:type="dxa"/>
            </w:tcMar>
            <w:hideMark/>
          </w:tcPr>
          <w:p w14:paraId="2FAA2877"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Carrier frequency </w:t>
            </w:r>
          </w:p>
        </w:tc>
        <w:tc>
          <w:tcPr>
            <w:tcW w:w="7256" w:type="dxa"/>
            <w:shd w:val="clear" w:color="auto" w:fill="auto"/>
            <w:tcMar>
              <w:top w:w="11" w:type="dxa"/>
              <w:left w:w="46" w:type="dxa"/>
              <w:bottom w:w="0" w:type="dxa"/>
              <w:right w:w="46" w:type="dxa"/>
            </w:tcMar>
            <w:hideMark/>
          </w:tcPr>
          <w:p w14:paraId="2DDF302D" w14:textId="2D9671A9" w:rsidR="00810375" w:rsidRPr="00785371" w:rsidRDefault="00810375" w:rsidP="005E431A">
            <w:pPr>
              <w:pStyle w:val="TAL"/>
              <w:rPr>
                <w:rFonts w:ascii="Times New Roman" w:hAnsi="Times New Roman"/>
                <w:lang w:val="en-US" w:eastAsia="ja-JP"/>
              </w:rPr>
            </w:pPr>
            <w:r>
              <w:rPr>
                <w:rFonts w:ascii="Times New Roman" w:hAnsi="Times New Roman"/>
                <w:lang w:val="en-US" w:eastAsia="ja-JP"/>
              </w:rPr>
              <w:t>4 GHz, 7 GHz, 40 GHz (FFS for down-selection)</w:t>
            </w:r>
          </w:p>
        </w:tc>
      </w:tr>
      <w:tr w:rsidR="00810375" w:rsidRPr="00B31596" w14:paraId="1C2B1C73" w14:textId="6B87CF16" w:rsidTr="00D26405">
        <w:tc>
          <w:tcPr>
            <w:tcW w:w="2405" w:type="dxa"/>
            <w:shd w:val="clear" w:color="auto" w:fill="auto"/>
            <w:tcMar>
              <w:top w:w="11" w:type="dxa"/>
              <w:left w:w="46" w:type="dxa"/>
              <w:bottom w:w="0" w:type="dxa"/>
              <w:right w:w="46" w:type="dxa"/>
            </w:tcMar>
            <w:hideMark/>
          </w:tcPr>
          <w:p w14:paraId="74DF0610" w14:textId="637D9DF8"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Duplex </w:t>
            </w:r>
          </w:p>
        </w:tc>
        <w:tc>
          <w:tcPr>
            <w:tcW w:w="7256" w:type="dxa"/>
            <w:shd w:val="clear" w:color="auto" w:fill="auto"/>
            <w:tcMar>
              <w:top w:w="11" w:type="dxa"/>
              <w:left w:w="46" w:type="dxa"/>
              <w:bottom w:w="0" w:type="dxa"/>
              <w:right w:w="46" w:type="dxa"/>
            </w:tcMar>
            <w:hideMark/>
          </w:tcPr>
          <w:p w14:paraId="2AF88C4C" w14:textId="66627DFA" w:rsidR="00810375" w:rsidRPr="00785371" w:rsidRDefault="00810375" w:rsidP="00713134">
            <w:pPr>
              <w:pStyle w:val="TAL"/>
              <w:rPr>
                <w:rFonts w:ascii="Times New Roman" w:hAnsi="Times New Roman"/>
                <w:lang w:val="en-US" w:eastAsia="ja-JP"/>
              </w:rPr>
            </w:pPr>
            <w:r>
              <w:rPr>
                <w:rFonts w:ascii="Times New Roman" w:hAnsi="Times New Roman"/>
                <w:lang w:val="en-US" w:eastAsia="ja-JP"/>
              </w:rPr>
              <w:t>FDD for 700 MHz and 2 GHz, TDD (4, 7, and 40 GHz)</w:t>
            </w:r>
          </w:p>
        </w:tc>
      </w:tr>
      <w:tr w:rsidR="00810375" w:rsidRPr="00B31596" w14:paraId="709C1AF4" w14:textId="77777777" w:rsidTr="00D26405">
        <w:tc>
          <w:tcPr>
            <w:tcW w:w="2405" w:type="dxa"/>
            <w:shd w:val="clear" w:color="auto" w:fill="auto"/>
            <w:tcMar>
              <w:top w:w="11" w:type="dxa"/>
              <w:left w:w="46" w:type="dxa"/>
              <w:bottom w:w="0" w:type="dxa"/>
              <w:right w:w="46" w:type="dxa"/>
            </w:tcMar>
            <w:hideMark/>
          </w:tcPr>
          <w:p w14:paraId="3CEF1D47"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System Bandwidth </w:t>
            </w:r>
          </w:p>
        </w:tc>
        <w:tc>
          <w:tcPr>
            <w:tcW w:w="7256" w:type="dxa"/>
            <w:shd w:val="clear" w:color="auto" w:fill="auto"/>
            <w:tcMar>
              <w:top w:w="11" w:type="dxa"/>
              <w:left w:w="46" w:type="dxa"/>
              <w:bottom w:w="0" w:type="dxa"/>
              <w:right w:w="46" w:type="dxa"/>
            </w:tcMar>
            <w:hideMark/>
          </w:tcPr>
          <w:p w14:paraId="3C42FACB" w14:textId="7AA93587" w:rsidR="00810375" w:rsidRPr="00785371" w:rsidRDefault="00810375">
            <w:pPr>
              <w:pStyle w:val="TAL"/>
              <w:rPr>
                <w:rFonts w:ascii="Times New Roman" w:hAnsi="Times New Roman"/>
                <w:lang w:val="en-US" w:eastAsia="ja-JP"/>
              </w:rPr>
            </w:pPr>
            <w:r w:rsidRPr="00785371">
              <w:rPr>
                <w:rFonts w:ascii="Times New Roman" w:hAnsi="Times New Roman"/>
                <w:lang w:val="en-US" w:eastAsia="ja-JP"/>
              </w:rPr>
              <w:t>10</w:t>
            </w:r>
            <w:r>
              <w:rPr>
                <w:rFonts w:ascii="Times New Roman" w:hAnsi="Times New Roman"/>
                <w:lang w:val="en-US" w:eastAsia="ja-JP"/>
              </w:rPr>
              <w:t>0 MHz for 4 GHz, 200 MHz for 7 and 40 GHz</w:t>
            </w:r>
          </w:p>
        </w:tc>
      </w:tr>
      <w:tr w:rsidR="00810375" w:rsidRPr="00B31596" w14:paraId="08B5DA87" w14:textId="77777777" w:rsidTr="00D26405">
        <w:tc>
          <w:tcPr>
            <w:tcW w:w="2405" w:type="dxa"/>
            <w:shd w:val="clear" w:color="auto" w:fill="auto"/>
            <w:tcMar>
              <w:top w:w="11" w:type="dxa"/>
              <w:left w:w="46" w:type="dxa"/>
              <w:bottom w:w="0" w:type="dxa"/>
              <w:right w:w="46" w:type="dxa"/>
            </w:tcMar>
            <w:hideMark/>
          </w:tcPr>
          <w:p w14:paraId="2FC30158"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Subcarrier spacing </w:t>
            </w:r>
          </w:p>
        </w:tc>
        <w:tc>
          <w:tcPr>
            <w:tcW w:w="7256" w:type="dxa"/>
            <w:shd w:val="clear" w:color="auto" w:fill="auto"/>
            <w:tcMar>
              <w:top w:w="11" w:type="dxa"/>
              <w:left w:w="46" w:type="dxa"/>
              <w:bottom w:w="0" w:type="dxa"/>
              <w:right w:w="46" w:type="dxa"/>
            </w:tcMar>
            <w:hideMark/>
          </w:tcPr>
          <w:p w14:paraId="67176CCD" w14:textId="5C634F10" w:rsidR="00810375" w:rsidRPr="00785371" w:rsidRDefault="00810375" w:rsidP="005E431A">
            <w:pPr>
              <w:pStyle w:val="TAL"/>
              <w:rPr>
                <w:rFonts w:ascii="Times New Roman" w:hAnsi="Times New Roman"/>
                <w:lang w:val="en-US" w:eastAsia="ja-JP"/>
              </w:rPr>
            </w:pPr>
            <w:r>
              <w:rPr>
                <w:rFonts w:ascii="Times New Roman" w:hAnsi="Times New Roman"/>
                <w:lang w:val="en-US" w:eastAsia="ja-JP"/>
              </w:rPr>
              <w:t>15 kHz for 4GHz, 30 kHz for 7 GHz, 60 kHz for 40 GHz</w:t>
            </w:r>
          </w:p>
        </w:tc>
      </w:tr>
      <w:tr w:rsidR="00810375" w:rsidRPr="00B31596" w14:paraId="706FD436" w14:textId="77777777" w:rsidTr="00D26405">
        <w:tc>
          <w:tcPr>
            <w:tcW w:w="2405" w:type="dxa"/>
            <w:shd w:val="clear" w:color="auto" w:fill="auto"/>
            <w:tcMar>
              <w:top w:w="11" w:type="dxa"/>
              <w:left w:w="46" w:type="dxa"/>
              <w:bottom w:w="0" w:type="dxa"/>
              <w:right w:w="46" w:type="dxa"/>
            </w:tcMar>
            <w:hideMark/>
          </w:tcPr>
          <w:p w14:paraId="438D2FA8"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FFT size </w:t>
            </w:r>
          </w:p>
        </w:tc>
        <w:tc>
          <w:tcPr>
            <w:tcW w:w="7256" w:type="dxa"/>
            <w:shd w:val="clear" w:color="auto" w:fill="auto"/>
            <w:tcMar>
              <w:top w:w="11" w:type="dxa"/>
              <w:left w:w="46" w:type="dxa"/>
              <w:bottom w:w="0" w:type="dxa"/>
              <w:right w:w="46" w:type="dxa"/>
            </w:tcMar>
            <w:hideMark/>
          </w:tcPr>
          <w:p w14:paraId="1A6A05DE" w14:textId="4EB6CECC" w:rsidR="00810375" w:rsidRPr="00785371" w:rsidRDefault="00810375" w:rsidP="005E431A">
            <w:pPr>
              <w:pStyle w:val="TAL"/>
              <w:rPr>
                <w:rFonts w:ascii="Times New Roman" w:hAnsi="Times New Roman"/>
                <w:lang w:val="en-US" w:eastAsia="ja-JP"/>
              </w:rPr>
            </w:pPr>
            <w:r w:rsidRPr="00785371">
              <w:rPr>
                <w:rFonts w:ascii="Times New Roman" w:hAnsi="Times New Roman"/>
                <w:lang w:val="en-US" w:eastAsia="ja-JP"/>
              </w:rPr>
              <w:t>e.g.</w:t>
            </w:r>
            <w:r>
              <w:rPr>
                <w:rFonts w:ascii="Times New Roman" w:hAnsi="Times New Roman"/>
                <w:lang w:val="en-US" w:eastAsia="ja-JP"/>
              </w:rPr>
              <w:t>,</w:t>
            </w:r>
            <w:r w:rsidRPr="00785371">
              <w:rPr>
                <w:rFonts w:ascii="Times New Roman" w:hAnsi="Times New Roman"/>
                <w:lang w:val="en-US" w:eastAsia="ja-JP"/>
              </w:rPr>
              <w:t xml:space="preserve"> </w:t>
            </w:r>
            <w:r>
              <w:rPr>
                <w:rFonts w:ascii="Times New Roman" w:hAnsi="Times New Roman"/>
                <w:lang w:val="en-US" w:eastAsia="ja-JP"/>
              </w:rPr>
              <w:t>8K FFT</w:t>
            </w:r>
            <w:r w:rsidRPr="00785371">
              <w:rPr>
                <w:rFonts w:ascii="Times New Roman" w:hAnsi="Times New Roman"/>
                <w:lang w:val="en-US" w:eastAsia="ja-JP"/>
              </w:rPr>
              <w:t xml:space="preserve"> for </w:t>
            </w:r>
            <w:r>
              <w:rPr>
                <w:rFonts w:ascii="Times New Roman" w:hAnsi="Times New Roman"/>
                <w:lang w:val="en-US" w:eastAsia="ja-JP"/>
              </w:rPr>
              <w:t>7 GHz</w:t>
            </w:r>
            <w:r w:rsidRPr="00785371">
              <w:rPr>
                <w:rFonts w:ascii="Times New Roman" w:hAnsi="Times New Roman"/>
                <w:lang w:val="en-US" w:eastAsia="ja-JP"/>
              </w:rPr>
              <w:t xml:space="preserve"> </w:t>
            </w:r>
          </w:p>
        </w:tc>
      </w:tr>
      <w:tr w:rsidR="00810375" w:rsidRPr="00B31596" w14:paraId="4B0CB837" w14:textId="7813C52B" w:rsidTr="00D26405">
        <w:tc>
          <w:tcPr>
            <w:tcW w:w="2405" w:type="dxa"/>
            <w:shd w:val="clear" w:color="auto" w:fill="auto"/>
            <w:tcMar>
              <w:top w:w="11" w:type="dxa"/>
              <w:left w:w="46" w:type="dxa"/>
              <w:bottom w:w="0" w:type="dxa"/>
              <w:right w:w="46" w:type="dxa"/>
            </w:tcMar>
            <w:hideMark/>
          </w:tcPr>
          <w:p w14:paraId="0D2D0F29" w14:textId="2A17ACC8"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Data transmission bandwidth </w:t>
            </w:r>
          </w:p>
        </w:tc>
        <w:tc>
          <w:tcPr>
            <w:tcW w:w="7256" w:type="dxa"/>
            <w:shd w:val="clear" w:color="auto" w:fill="auto"/>
            <w:tcMar>
              <w:top w:w="11" w:type="dxa"/>
              <w:left w:w="46" w:type="dxa"/>
              <w:bottom w:w="0" w:type="dxa"/>
              <w:right w:w="46" w:type="dxa"/>
            </w:tcMar>
            <w:hideMark/>
          </w:tcPr>
          <w:p w14:paraId="14AB4EF8" w14:textId="2F0A7435" w:rsidR="00810375" w:rsidRDefault="00810375" w:rsidP="00713134">
            <w:pPr>
              <w:pStyle w:val="TAL"/>
              <w:rPr>
                <w:rFonts w:ascii="Times New Roman" w:hAnsi="Times New Roman"/>
                <w:lang w:val="en-US" w:eastAsia="ja-JP"/>
              </w:rPr>
            </w:pPr>
            <w:r w:rsidRPr="00BD44AE">
              <w:rPr>
                <w:rFonts w:ascii="Times New Roman" w:hAnsi="Times New Roman"/>
                <w:lang w:val="en-US" w:eastAsia="ja-JP"/>
              </w:rPr>
              <w:t>DL: 90% of system bandwidth</w:t>
            </w:r>
          </w:p>
          <w:p w14:paraId="0B0146FB" w14:textId="27D6D771" w:rsidR="00810375" w:rsidRPr="00971852" w:rsidRDefault="00810375" w:rsidP="00713134">
            <w:pPr>
              <w:pStyle w:val="TAL"/>
              <w:rPr>
                <w:rFonts w:ascii="Times New Roman" w:eastAsia="Yu Mincho" w:hAnsi="Times New Roman"/>
                <w:lang w:val="en-US" w:eastAsia="ja-JP"/>
              </w:rPr>
            </w:pPr>
            <w:r>
              <w:rPr>
                <w:rFonts w:ascii="Times New Roman" w:hAnsi="Times New Roman"/>
                <w:lang w:val="en-US" w:eastAsia="ja-JP"/>
              </w:rPr>
              <w:t xml:space="preserve">UL: </w:t>
            </w:r>
            <w:r w:rsidRPr="00785371">
              <w:rPr>
                <w:rFonts w:ascii="Times New Roman" w:hAnsi="Times New Roman"/>
                <w:lang w:val="en-US" w:eastAsia="ja-JP"/>
              </w:rPr>
              <w:t>4</w:t>
            </w:r>
            <w:r>
              <w:rPr>
                <w:rFonts w:ascii="Times New Roman" w:hAnsi="Times New Roman"/>
                <w:lang w:val="en-US" w:eastAsia="ja-JP"/>
              </w:rPr>
              <w:t xml:space="preserve"> and</w:t>
            </w:r>
            <w:r w:rsidRPr="00785371">
              <w:rPr>
                <w:rFonts w:ascii="Times New Roman" w:hAnsi="Times New Roman"/>
                <w:lang w:val="en-US" w:eastAsia="ja-JP"/>
              </w:rPr>
              <w:t xml:space="preserve"> 1 PRBs </w:t>
            </w:r>
            <w:r>
              <w:rPr>
                <w:rFonts w:ascii="Times New Roman" w:hAnsi="Times New Roman"/>
                <w:lang w:val="en-US" w:eastAsia="ja-JP"/>
              </w:rPr>
              <w:t xml:space="preserve">for the bandwidth of target UE </w:t>
            </w:r>
          </w:p>
        </w:tc>
      </w:tr>
      <w:tr w:rsidR="00810375" w:rsidRPr="00B31596" w14:paraId="38090B77" w14:textId="77777777" w:rsidTr="00D26405">
        <w:tc>
          <w:tcPr>
            <w:tcW w:w="2405" w:type="dxa"/>
            <w:shd w:val="clear" w:color="auto" w:fill="auto"/>
            <w:tcMar>
              <w:top w:w="11" w:type="dxa"/>
              <w:left w:w="46" w:type="dxa"/>
              <w:bottom w:w="0" w:type="dxa"/>
              <w:right w:w="46" w:type="dxa"/>
            </w:tcMar>
            <w:hideMark/>
          </w:tcPr>
          <w:p w14:paraId="4203F630"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Antenna configuration </w:t>
            </w:r>
          </w:p>
        </w:tc>
        <w:tc>
          <w:tcPr>
            <w:tcW w:w="7256" w:type="dxa"/>
            <w:shd w:val="clear" w:color="auto" w:fill="auto"/>
            <w:tcMar>
              <w:top w:w="11" w:type="dxa"/>
              <w:left w:w="46" w:type="dxa"/>
              <w:bottom w:w="0" w:type="dxa"/>
              <w:right w:w="46" w:type="dxa"/>
            </w:tcMar>
            <w:hideMark/>
          </w:tcPr>
          <w:p w14:paraId="2D0871F8" w14:textId="59EFE7E4" w:rsidR="00810375" w:rsidRPr="00785371" w:rsidRDefault="00810375" w:rsidP="005E431A">
            <w:pPr>
              <w:pStyle w:val="TAL"/>
              <w:rPr>
                <w:rFonts w:ascii="Times New Roman" w:hAnsi="Times New Roman"/>
                <w:lang w:val="en-US" w:eastAsia="ja-JP"/>
              </w:rPr>
            </w:pPr>
            <w:r w:rsidRPr="00785371">
              <w:rPr>
                <w:rFonts w:ascii="Times New Roman" w:hAnsi="Times New Roman"/>
                <w:lang w:val="en-US" w:eastAsia="ja-JP"/>
              </w:rPr>
              <w:t>1T</w:t>
            </w:r>
            <w:r>
              <w:rPr>
                <w:rFonts w:ascii="Times New Roman" w:hAnsi="Times New Roman"/>
                <w:lang w:val="en-US" w:eastAsia="ja-JP"/>
              </w:rPr>
              <w:t>4</w:t>
            </w:r>
            <w:r w:rsidRPr="00785371">
              <w:rPr>
                <w:rFonts w:ascii="Times New Roman" w:hAnsi="Times New Roman"/>
                <w:lang w:val="en-US" w:eastAsia="ja-JP"/>
              </w:rPr>
              <w:t xml:space="preserve">R </w:t>
            </w:r>
            <w:r>
              <w:rPr>
                <w:rFonts w:ascii="Times New Roman" w:hAnsi="Times New Roman"/>
                <w:lang w:val="en-US" w:eastAsia="ja-JP"/>
              </w:rPr>
              <w:t>for 4 and 7 GHz</w:t>
            </w:r>
          </w:p>
        </w:tc>
      </w:tr>
      <w:tr w:rsidR="00810375" w:rsidRPr="00B31596" w14:paraId="3BCF6977" w14:textId="43F67395" w:rsidTr="00D26405">
        <w:tc>
          <w:tcPr>
            <w:tcW w:w="2405" w:type="dxa"/>
            <w:shd w:val="clear" w:color="auto" w:fill="auto"/>
            <w:tcMar>
              <w:top w:w="11" w:type="dxa"/>
              <w:left w:w="46" w:type="dxa"/>
              <w:bottom w:w="0" w:type="dxa"/>
              <w:right w:w="46" w:type="dxa"/>
            </w:tcMar>
            <w:hideMark/>
          </w:tcPr>
          <w:p w14:paraId="4E099BF0" w14:textId="67A25D29"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Rank per UE </w:t>
            </w:r>
          </w:p>
        </w:tc>
        <w:tc>
          <w:tcPr>
            <w:tcW w:w="7256" w:type="dxa"/>
            <w:shd w:val="clear" w:color="auto" w:fill="auto"/>
            <w:tcMar>
              <w:top w:w="11" w:type="dxa"/>
              <w:left w:w="46" w:type="dxa"/>
              <w:bottom w:w="0" w:type="dxa"/>
              <w:right w:w="46" w:type="dxa"/>
            </w:tcMar>
            <w:hideMark/>
          </w:tcPr>
          <w:p w14:paraId="61B01982" w14:textId="64F2716E"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Fixed rank </w:t>
            </w:r>
          </w:p>
        </w:tc>
      </w:tr>
      <w:tr w:rsidR="00810375" w:rsidRPr="00B31596" w14:paraId="29B81450" w14:textId="77777777" w:rsidTr="00D26405">
        <w:tc>
          <w:tcPr>
            <w:tcW w:w="2405" w:type="dxa"/>
            <w:shd w:val="clear" w:color="auto" w:fill="auto"/>
            <w:tcMar>
              <w:top w:w="11" w:type="dxa"/>
              <w:left w:w="46" w:type="dxa"/>
              <w:bottom w:w="0" w:type="dxa"/>
              <w:right w:w="46" w:type="dxa"/>
            </w:tcMar>
            <w:hideMark/>
          </w:tcPr>
          <w:p w14:paraId="1F0DE0E2"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MCS </w:t>
            </w:r>
          </w:p>
        </w:tc>
        <w:tc>
          <w:tcPr>
            <w:tcW w:w="7256" w:type="dxa"/>
            <w:shd w:val="clear" w:color="auto" w:fill="auto"/>
            <w:tcMar>
              <w:top w:w="11" w:type="dxa"/>
              <w:left w:w="46" w:type="dxa"/>
              <w:bottom w:w="0" w:type="dxa"/>
              <w:right w:w="46" w:type="dxa"/>
            </w:tcMar>
            <w:hideMark/>
          </w:tcPr>
          <w:p w14:paraId="72791218" w14:textId="28E2D32E"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Fixed. </w:t>
            </w:r>
            <w:r>
              <w:rPr>
                <w:rFonts w:ascii="Times New Roman" w:hAnsi="Times New Roman"/>
                <w:lang w:val="en-US" w:eastAsia="ja-JP"/>
              </w:rPr>
              <w:t xml:space="preserve">1/2 BPSK </w:t>
            </w:r>
            <w:r w:rsidRPr="00785371">
              <w:rPr>
                <w:rFonts w:ascii="Times New Roman" w:hAnsi="Times New Roman"/>
                <w:lang w:val="en-US" w:eastAsia="ja-JP"/>
              </w:rPr>
              <w:t>1/2 or 2/3</w:t>
            </w:r>
            <w:r>
              <w:rPr>
                <w:rFonts w:ascii="Times New Roman" w:hAnsi="Times New Roman"/>
                <w:lang w:val="en-US" w:eastAsia="ja-JP"/>
              </w:rPr>
              <w:t xml:space="preserve">, </w:t>
            </w:r>
            <w:r w:rsidRPr="00785371">
              <w:rPr>
                <w:rFonts w:ascii="Times New Roman" w:hAnsi="Times New Roman"/>
                <w:lang w:val="en-US" w:eastAsia="ja-JP"/>
              </w:rPr>
              <w:t xml:space="preserve">16QAM: 1/2 or 2/3; 64QAM: 1/2 or 3/4; 256 QAM: 1/2 or 3/4 </w:t>
            </w:r>
          </w:p>
        </w:tc>
      </w:tr>
      <w:tr w:rsidR="00810375" w:rsidRPr="00B31596" w14:paraId="577132AB" w14:textId="11CA6A21" w:rsidTr="00D26405">
        <w:tc>
          <w:tcPr>
            <w:tcW w:w="2405" w:type="dxa"/>
            <w:shd w:val="clear" w:color="auto" w:fill="auto"/>
            <w:tcMar>
              <w:top w:w="11" w:type="dxa"/>
              <w:left w:w="46" w:type="dxa"/>
              <w:bottom w:w="0" w:type="dxa"/>
              <w:right w:w="46" w:type="dxa"/>
            </w:tcMar>
            <w:hideMark/>
          </w:tcPr>
          <w:p w14:paraId="15F002A1" w14:textId="5EA5A39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Control Overhead </w:t>
            </w:r>
          </w:p>
        </w:tc>
        <w:tc>
          <w:tcPr>
            <w:tcW w:w="7256" w:type="dxa"/>
            <w:shd w:val="clear" w:color="auto" w:fill="auto"/>
            <w:tcMar>
              <w:top w:w="11" w:type="dxa"/>
              <w:left w:w="46" w:type="dxa"/>
              <w:bottom w:w="0" w:type="dxa"/>
              <w:right w:w="46" w:type="dxa"/>
            </w:tcMar>
            <w:hideMark/>
          </w:tcPr>
          <w:p w14:paraId="33A18B7E" w14:textId="73F4CF8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Zero </w:t>
            </w:r>
          </w:p>
        </w:tc>
      </w:tr>
      <w:tr w:rsidR="00810375" w:rsidRPr="00B31596" w14:paraId="4EFBD32C" w14:textId="77777777" w:rsidTr="00D26405">
        <w:tc>
          <w:tcPr>
            <w:tcW w:w="2405" w:type="dxa"/>
            <w:shd w:val="clear" w:color="auto" w:fill="auto"/>
            <w:tcMar>
              <w:top w:w="11" w:type="dxa"/>
              <w:left w:w="46" w:type="dxa"/>
              <w:bottom w:w="0" w:type="dxa"/>
              <w:right w:w="46" w:type="dxa"/>
            </w:tcMar>
            <w:hideMark/>
          </w:tcPr>
          <w:p w14:paraId="2CB1B86B" w14:textId="77777777" w:rsidR="00810375" w:rsidRPr="00785371" w:rsidRDefault="00810375" w:rsidP="00713134">
            <w:pPr>
              <w:pStyle w:val="TAL"/>
              <w:rPr>
                <w:rFonts w:ascii="Times New Roman" w:hAnsi="Times New Roman"/>
                <w:lang w:val="en-US" w:eastAsia="ja-JP"/>
              </w:rPr>
            </w:pPr>
            <w:r>
              <w:rPr>
                <w:rFonts w:ascii="Times New Roman" w:hAnsi="Times New Roman"/>
                <w:lang w:val="en-US" w:eastAsia="ja-JP"/>
              </w:rPr>
              <w:t>Channel estimation</w:t>
            </w:r>
          </w:p>
        </w:tc>
        <w:tc>
          <w:tcPr>
            <w:tcW w:w="7256" w:type="dxa"/>
            <w:shd w:val="clear" w:color="auto" w:fill="auto"/>
            <w:tcMar>
              <w:top w:w="11" w:type="dxa"/>
              <w:left w:w="46" w:type="dxa"/>
              <w:bottom w:w="0" w:type="dxa"/>
              <w:right w:w="46" w:type="dxa"/>
            </w:tcMar>
            <w:hideMark/>
          </w:tcPr>
          <w:p w14:paraId="38FCA2BC" w14:textId="2F4BF392"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Ideal </w:t>
            </w:r>
            <w:r>
              <w:rPr>
                <w:rFonts w:ascii="Times New Roman" w:hAnsi="Times New Roman"/>
                <w:lang w:val="en-US" w:eastAsia="ja-JP"/>
              </w:rPr>
              <w:t>and realistic</w:t>
            </w:r>
          </w:p>
        </w:tc>
      </w:tr>
      <w:tr w:rsidR="00810375" w:rsidRPr="00B31596" w14:paraId="31B180F2" w14:textId="77777777" w:rsidTr="00D26405">
        <w:tc>
          <w:tcPr>
            <w:tcW w:w="2405" w:type="dxa"/>
            <w:shd w:val="clear" w:color="auto" w:fill="auto"/>
            <w:tcMar>
              <w:top w:w="11" w:type="dxa"/>
              <w:left w:w="46" w:type="dxa"/>
              <w:bottom w:w="0" w:type="dxa"/>
              <w:right w:w="46" w:type="dxa"/>
            </w:tcMar>
            <w:hideMark/>
          </w:tcPr>
          <w:p w14:paraId="2DE126C3" w14:textId="77777777" w:rsidR="00810375" w:rsidRPr="00785371" w:rsidRDefault="00810375" w:rsidP="00713134">
            <w:pPr>
              <w:pStyle w:val="TAL"/>
              <w:rPr>
                <w:rFonts w:ascii="Times New Roman" w:hAnsi="Times New Roman"/>
                <w:lang w:val="en-US" w:eastAsia="ja-JP"/>
              </w:rPr>
            </w:pPr>
            <w:r>
              <w:rPr>
                <w:rFonts w:ascii="Times New Roman" w:hAnsi="Times New Roman"/>
                <w:lang w:val="en-US" w:eastAsia="ja-JP"/>
              </w:rPr>
              <w:t>Channel Model</w:t>
            </w:r>
          </w:p>
        </w:tc>
        <w:tc>
          <w:tcPr>
            <w:tcW w:w="7256" w:type="dxa"/>
            <w:shd w:val="clear" w:color="auto" w:fill="auto"/>
            <w:tcMar>
              <w:top w:w="11" w:type="dxa"/>
              <w:left w:w="46" w:type="dxa"/>
              <w:bottom w:w="0" w:type="dxa"/>
              <w:right w:w="46" w:type="dxa"/>
            </w:tcMar>
            <w:hideMark/>
          </w:tcPr>
          <w:p w14:paraId="3198D045" w14:textId="072F6691" w:rsidR="00810375" w:rsidRPr="00F97475" w:rsidRDefault="00810375" w:rsidP="005E431A">
            <w:pPr>
              <w:pStyle w:val="TAL"/>
            </w:pPr>
            <w:r w:rsidRPr="00971852">
              <w:rPr>
                <w:rFonts w:ascii="Times New Roman" w:hAnsi="Times New Roman"/>
                <w:lang w:val="en-US" w:eastAsia="ja-JP"/>
              </w:rPr>
              <w:t>All values of DS {10, 30, 100, 300, 1000} ns are evaluated with the selected TDL-DS combinations, i.e. TDL-A for DS {10, 30} ns, TDL-B for DS {</w:t>
            </w:r>
            <w:proofErr w:type="gramStart"/>
            <w:r w:rsidRPr="00971852">
              <w:rPr>
                <w:rFonts w:ascii="Times New Roman" w:hAnsi="Times New Roman"/>
                <w:lang w:val="en-US" w:eastAsia="ja-JP"/>
              </w:rPr>
              <w:t>100 }</w:t>
            </w:r>
            <w:proofErr w:type="gramEnd"/>
            <w:r w:rsidRPr="00971852">
              <w:rPr>
                <w:rFonts w:ascii="Times New Roman" w:hAnsi="Times New Roman"/>
                <w:lang w:val="en-US" w:eastAsia="ja-JP"/>
              </w:rPr>
              <w:t xml:space="preserve"> ns, TDL-C for DS {300, 1000} ns. </w:t>
            </w:r>
          </w:p>
          <w:p w14:paraId="4E7AC134" w14:textId="7ED6464B" w:rsidR="00810375" w:rsidRDefault="00810375" w:rsidP="005E431A">
            <w:pPr>
              <w:pStyle w:val="TAL"/>
              <w:rPr>
                <w:rFonts w:ascii="Times New Roman" w:hAnsi="Times New Roman"/>
                <w:lang w:val="en-US" w:eastAsia="ja-JP"/>
              </w:rPr>
            </w:pPr>
            <w:r>
              <w:rPr>
                <w:rFonts w:ascii="Times New Roman" w:hAnsi="Times New Roman"/>
                <w:lang w:val="en-US" w:eastAsia="ja-JP"/>
              </w:rPr>
              <w:t>CDL-{</w:t>
            </w:r>
            <w:proofErr w:type="gramStart"/>
            <w:r>
              <w:rPr>
                <w:rFonts w:ascii="Times New Roman" w:hAnsi="Times New Roman"/>
                <w:lang w:val="en-US" w:eastAsia="ja-JP"/>
              </w:rPr>
              <w:t>A,B</w:t>
            </w:r>
            <w:proofErr w:type="gramEnd"/>
            <w:r>
              <w:rPr>
                <w:rFonts w:ascii="Times New Roman" w:hAnsi="Times New Roman"/>
                <w:lang w:val="en-US" w:eastAsia="ja-JP"/>
              </w:rPr>
              <w:t>,C} in TR 38.901 with {50, 300</w:t>
            </w:r>
            <w:r w:rsidRPr="00BD44AE">
              <w:rPr>
                <w:rFonts w:ascii="Times New Roman" w:hAnsi="Times New Roman"/>
                <w:lang w:val="en-US" w:eastAsia="ja-JP"/>
              </w:rPr>
              <w:t xml:space="preserve">, 800} ns DS, with 15 degrees </w:t>
            </w:r>
            <w:proofErr w:type="spellStart"/>
            <w:r w:rsidRPr="00BD44AE">
              <w:rPr>
                <w:rFonts w:ascii="Times New Roman" w:hAnsi="Times New Roman"/>
                <w:lang w:val="en-US" w:eastAsia="ja-JP"/>
              </w:rPr>
              <w:t>AoD</w:t>
            </w:r>
            <w:proofErr w:type="spellEnd"/>
            <w:r w:rsidRPr="00BD44AE">
              <w:rPr>
                <w:rFonts w:ascii="Times New Roman" w:hAnsi="Times New Roman"/>
                <w:lang w:val="en-US" w:eastAsia="ja-JP"/>
              </w:rPr>
              <w:t xml:space="preserve"> spread for TRP, 45 degrees </w:t>
            </w:r>
            <w:proofErr w:type="spellStart"/>
            <w:r w:rsidRPr="00BD44AE">
              <w:rPr>
                <w:rFonts w:ascii="Times New Roman" w:hAnsi="Times New Roman"/>
                <w:lang w:val="en-US" w:eastAsia="ja-JP"/>
              </w:rPr>
              <w:t>AoA</w:t>
            </w:r>
            <w:proofErr w:type="spellEnd"/>
            <w:r w:rsidRPr="00BD44AE">
              <w:rPr>
                <w:rFonts w:ascii="Times New Roman" w:hAnsi="Times New Roman"/>
                <w:lang w:val="en-US" w:eastAsia="ja-JP"/>
              </w:rPr>
              <w:t xml:space="preserve"> for UE</w:t>
            </w:r>
            <w:r>
              <w:rPr>
                <w:rFonts w:ascii="Times New Roman" w:hAnsi="Times New Roman"/>
                <w:lang w:val="en-US" w:eastAsia="ja-JP"/>
              </w:rPr>
              <w:t xml:space="preserve"> and b</w:t>
            </w:r>
            <w:r w:rsidRPr="00BD44AE">
              <w:rPr>
                <w:rFonts w:ascii="Times New Roman" w:hAnsi="Times New Roman"/>
                <w:lang w:val="en-US" w:eastAsia="ja-JP"/>
              </w:rPr>
              <w:t>eam forming scheme used for spatial filtering needs to be reported</w:t>
            </w:r>
            <w:r>
              <w:rPr>
                <w:rFonts w:ascii="Times New Roman" w:hAnsi="Times New Roman"/>
                <w:lang w:val="en-US" w:eastAsia="ja-JP"/>
              </w:rPr>
              <w:t xml:space="preserve"> for CDL.</w:t>
            </w:r>
          </w:p>
          <w:p w14:paraId="5652D56F" w14:textId="4B915A41" w:rsidR="00810375" w:rsidRPr="0040480F" w:rsidRDefault="00810375" w:rsidP="00713134">
            <w:pPr>
              <w:pStyle w:val="TAL"/>
              <w:rPr>
                <w:rFonts w:ascii="Times New Roman" w:hAnsi="Times New Roman"/>
                <w:lang w:val="en-US" w:eastAsia="ja-JP"/>
              </w:rPr>
            </w:pPr>
          </w:p>
          <w:p w14:paraId="42D2F298" w14:textId="5557FFCE" w:rsidR="00810375" w:rsidRPr="00F97475" w:rsidRDefault="00810375" w:rsidP="005E431A">
            <w:pPr>
              <w:pStyle w:val="TAL"/>
            </w:pPr>
            <w:r w:rsidRPr="00BD44AE">
              <w:rPr>
                <w:rFonts w:ascii="Times New Roman" w:hAnsi="Times New Roman"/>
                <w:lang w:val="en-US" w:eastAsia="ja-JP"/>
              </w:rPr>
              <w:t>Mobility: 3km/h or 30 km/h or 120 km/h</w:t>
            </w:r>
          </w:p>
        </w:tc>
      </w:tr>
      <w:tr w:rsidR="00810375" w:rsidRPr="00B31596" w14:paraId="698FE5D1" w14:textId="0527B417" w:rsidTr="00D26405">
        <w:tc>
          <w:tcPr>
            <w:tcW w:w="2405" w:type="dxa"/>
            <w:shd w:val="clear" w:color="auto" w:fill="auto"/>
            <w:tcMar>
              <w:top w:w="11" w:type="dxa"/>
              <w:left w:w="46" w:type="dxa"/>
              <w:bottom w:w="0" w:type="dxa"/>
              <w:right w:w="46" w:type="dxa"/>
            </w:tcMar>
          </w:tcPr>
          <w:p w14:paraId="01AC8196" w14:textId="66204910" w:rsidR="00810375" w:rsidRDefault="00810375" w:rsidP="00713134">
            <w:pPr>
              <w:pStyle w:val="TAL"/>
              <w:rPr>
                <w:rFonts w:ascii="Times New Roman" w:hAnsi="Times New Roman"/>
                <w:lang w:val="en-US" w:eastAsia="ko-KR"/>
              </w:rPr>
            </w:pPr>
            <w:r>
              <w:rPr>
                <w:rFonts w:ascii="Times New Roman" w:hAnsi="Times New Roman"/>
                <w:lang w:val="en-US" w:eastAsia="ko-KR"/>
              </w:rPr>
              <w:t>Interference Model (if applied)</w:t>
            </w:r>
          </w:p>
        </w:tc>
        <w:tc>
          <w:tcPr>
            <w:tcW w:w="7256" w:type="dxa"/>
            <w:shd w:val="clear" w:color="auto" w:fill="auto"/>
            <w:tcMar>
              <w:top w:w="11" w:type="dxa"/>
              <w:left w:w="46" w:type="dxa"/>
              <w:bottom w:w="0" w:type="dxa"/>
              <w:right w:w="46" w:type="dxa"/>
            </w:tcMar>
          </w:tcPr>
          <w:p w14:paraId="51F3F769" w14:textId="34CE4CB6" w:rsidR="00810375" w:rsidRDefault="00810375" w:rsidP="00713134">
            <w:pPr>
              <w:pStyle w:val="TAL"/>
              <w:rPr>
                <w:rFonts w:ascii="Times New Roman" w:hAnsi="Times New Roman"/>
                <w:lang w:val="en-US" w:eastAsia="ko-KR"/>
              </w:rPr>
            </w:pPr>
            <w:r>
              <w:rPr>
                <w:rFonts w:ascii="Times New Roman" w:hAnsi="Times New Roman"/>
                <w:lang w:val="en-US" w:eastAsia="ko-KR"/>
              </w:rPr>
              <w:t>0 dB, 10 dB power offset</w:t>
            </w:r>
          </w:p>
          <w:p w14:paraId="17675F86" w14:textId="66436E5D" w:rsidR="00810375" w:rsidRDefault="00810375" w:rsidP="00713134">
            <w:pPr>
              <w:pStyle w:val="TAL"/>
              <w:rPr>
                <w:rFonts w:ascii="Times New Roman" w:hAnsi="Times New Roman"/>
                <w:lang w:val="en-US" w:eastAsia="ko-KR"/>
              </w:rPr>
            </w:pPr>
            <w:r>
              <w:rPr>
                <w:rFonts w:ascii="Times New Roman" w:hAnsi="Times New Roman"/>
                <w:lang w:val="en-US" w:eastAsia="ko-KR"/>
              </w:rPr>
              <w:t>0, 128 samples time offset</w:t>
            </w:r>
          </w:p>
          <w:p w14:paraId="73C86321" w14:textId="4A1AE749" w:rsidR="00810375" w:rsidRPr="00971852" w:rsidRDefault="00810375" w:rsidP="00713134">
            <w:pPr>
              <w:pStyle w:val="TAL"/>
              <w:rPr>
                <w:rFonts w:ascii="Times New Roman" w:hAnsi="Times New Roman"/>
                <w:lang w:val="en-US" w:eastAsia="ko-KR"/>
              </w:rPr>
            </w:pPr>
            <w:r>
              <w:rPr>
                <w:rFonts w:ascii="Times New Roman" w:hAnsi="Times New Roman"/>
                <w:lang w:val="en-US" w:eastAsia="ko-KR"/>
              </w:rPr>
              <w:t>Number of interfering UE: 1 or 2</w:t>
            </w:r>
          </w:p>
        </w:tc>
      </w:tr>
      <w:tr w:rsidR="00810375" w:rsidRPr="00B31596" w14:paraId="22CC669C" w14:textId="603478D9" w:rsidTr="00D26405">
        <w:tc>
          <w:tcPr>
            <w:tcW w:w="2405" w:type="dxa"/>
            <w:shd w:val="clear" w:color="auto" w:fill="auto"/>
            <w:tcMar>
              <w:top w:w="11" w:type="dxa"/>
              <w:left w:w="46" w:type="dxa"/>
              <w:bottom w:w="0" w:type="dxa"/>
              <w:right w:w="46" w:type="dxa"/>
            </w:tcMar>
          </w:tcPr>
          <w:p w14:paraId="50707471" w14:textId="7BDDD5F7" w:rsidR="00810375" w:rsidRDefault="00810375" w:rsidP="00713134">
            <w:pPr>
              <w:pStyle w:val="TAL"/>
              <w:rPr>
                <w:rFonts w:ascii="Times New Roman" w:hAnsi="Times New Roman"/>
                <w:lang w:val="en-US" w:eastAsia="ko-KR"/>
              </w:rPr>
            </w:pPr>
            <w:r>
              <w:rPr>
                <w:rFonts w:ascii="Times New Roman" w:hAnsi="Times New Roman"/>
                <w:lang w:val="en-US" w:eastAsia="ko-KR"/>
              </w:rPr>
              <w:t>TRP antenna model</w:t>
            </w:r>
          </w:p>
        </w:tc>
        <w:tc>
          <w:tcPr>
            <w:tcW w:w="7256" w:type="dxa"/>
            <w:shd w:val="clear" w:color="auto" w:fill="auto"/>
            <w:tcMar>
              <w:top w:w="11" w:type="dxa"/>
              <w:left w:w="46" w:type="dxa"/>
              <w:bottom w:w="0" w:type="dxa"/>
              <w:right w:w="46" w:type="dxa"/>
            </w:tcMar>
          </w:tcPr>
          <w:p w14:paraId="052FF403" w14:textId="1E0ED9A4"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4T for TDL, and for CDL </w:t>
            </w:r>
            <w:r w:rsidRPr="00FF507C">
              <w:rPr>
                <w:rFonts w:ascii="Times New Roman" w:hAnsi="Times New Roman"/>
                <w:lang w:val="en-US" w:eastAsia="ko-KR"/>
              </w:rPr>
              <w:t>(</w:t>
            </w:r>
            <w:proofErr w:type="spellStart"/>
            <w:r w:rsidRPr="00FF507C">
              <w:rPr>
                <w:rFonts w:ascii="Times New Roman" w:hAnsi="Times New Roman"/>
                <w:lang w:val="en-US" w:eastAsia="ko-KR"/>
              </w:rPr>
              <w:t>dV</w:t>
            </w:r>
            <w:proofErr w:type="spellEnd"/>
            <w:r w:rsidRPr="00FF507C">
              <w:rPr>
                <w:rFonts w:ascii="Times New Roman" w:hAnsi="Times New Roman"/>
                <w:lang w:val="en-US" w:eastAsia="ko-KR"/>
              </w:rPr>
              <w:t xml:space="preserve">, </w:t>
            </w:r>
            <w:proofErr w:type="spellStart"/>
            <w:r w:rsidRPr="00FF507C">
              <w:rPr>
                <w:rFonts w:ascii="Times New Roman" w:hAnsi="Times New Roman"/>
                <w:lang w:val="en-US" w:eastAsia="ko-KR"/>
              </w:rPr>
              <w:t>dH</w:t>
            </w:r>
            <w:proofErr w:type="spellEnd"/>
            <w:r w:rsidRPr="00FF507C">
              <w:rPr>
                <w:rFonts w:ascii="Times New Roman" w:hAnsi="Times New Roman"/>
                <w:lang w:val="en-US" w:eastAsia="ko-KR"/>
              </w:rPr>
              <w:t xml:space="preserve">) = (0.8, </w:t>
            </w:r>
            <w:proofErr w:type="gramStart"/>
            <w:r w:rsidRPr="00FF507C">
              <w:rPr>
                <w:rFonts w:ascii="Times New Roman" w:hAnsi="Times New Roman"/>
                <w:lang w:val="en-US" w:eastAsia="ko-KR"/>
              </w:rPr>
              <w:t>0.5)λ.</w:t>
            </w:r>
            <w:proofErr w:type="gramEnd"/>
          </w:p>
          <w:p w14:paraId="1BB0CC37" w14:textId="786B4676" w:rsidR="00810375" w:rsidRDefault="00810375" w:rsidP="00713134">
            <w:pPr>
              <w:pStyle w:val="TAL"/>
              <w:rPr>
                <w:rFonts w:ascii="Times New Roman" w:hAnsi="Times New Roman"/>
                <w:lang w:val="en-US" w:eastAsia="ko-KR"/>
              </w:rPr>
            </w:pPr>
            <w:r>
              <w:rPr>
                <w:rFonts w:ascii="Times New Roman" w:hAnsi="Times New Roman"/>
                <w:lang w:val="en-US" w:eastAsia="ko-KR"/>
              </w:rPr>
              <w:t>For 4 GHz</w:t>
            </w:r>
          </w:p>
          <w:p w14:paraId="68972B80" w14:textId="07F37078" w:rsidR="00810375" w:rsidRDefault="00810375" w:rsidP="00713134">
            <w:pPr>
              <w:pStyle w:val="TAL"/>
              <w:rPr>
                <w:rFonts w:ascii="Times New Roman" w:hAnsi="Times New Roman"/>
                <w:lang w:val="en-US" w:eastAsia="ko-KR"/>
              </w:rPr>
            </w:pPr>
            <w:r w:rsidRPr="00B10588">
              <w:rPr>
                <w:rFonts w:ascii="Times New Roman" w:hAnsi="Times New Roman"/>
                <w:lang w:val="en-US" w:eastAsia="ko-KR"/>
              </w:rPr>
              <w:t>(</w:t>
            </w:r>
            <w:proofErr w:type="spellStart"/>
            <w:proofErr w:type="gramStart"/>
            <w:r w:rsidRPr="00B10588">
              <w:rPr>
                <w:rFonts w:ascii="Times New Roman" w:hAnsi="Times New Roman"/>
                <w:lang w:val="en-US" w:eastAsia="ko-KR"/>
              </w:rPr>
              <w:t>M,N</w:t>
            </w:r>
            <w:proofErr w:type="gramEnd"/>
            <w:r w:rsidRPr="00B10588">
              <w:rPr>
                <w:rFonts w:ascii="Times New Roman" w:hAnsi="Times New Roman"/>
                <w:lang w:val="en-US" w:eastAsia="ko-KR"/>
              </w:rPr>
              <w:t>,P,Mp,Np</w:t>
            </w:r>
            <w:proofErr w:type="spellEnd"/>
            <w:r w:rsidRPr="00B10588">
              <w:rPr>
                <w:rFonts w:ascii="Times New Roman" w:hAnsi="Times New Roman"/>
                <w:lang w:val="en-US" w:eastAsia="ko-KR"/>
              </w:rPr>
              <w:t>) = (12,8,2,4,8);</w:t>
            </w:r>
            <w:r>
              <w:rPr>
                <w:rFonts w:ascii="Times New Roman" w:hAnsi="Times New Roman"/>
                <w:lang w:val="en-US" w:eastAsia="ko-KR"/>
              </w:rPr>
              <w:t xml:space="preserve"> </w:t>
            </w:r>
            <w:r w:rsidRPr="00B10588">
              <w:rPr>
                <w:rFonts w:ascii="Times New Roman" w:hAnsi="Times New Roman"/>
                <w:lang w:val="en-US" w:eastAsia="ko-KR"/>
              </w:rPr>
              <w:t>64 ports; (</w:t>
            </w:r>
            <w:proofErr w:type="spellStart"/>
            <w:r w:rsidRPr="00B10588">
              <w:rPr>
                <w:rFonts w:ascii="Times New Roman" w:hAnsi="Times New Roman"/>
                <w:lang w:val="en-US" w:eastAsia="ko-KR"/>
              </w:rPr>
              <w:t>dH</w:t>
            </w:r>
            <w:proofErr w:type="spellEnd"/>
            <w:r w:rsidRPr="00B10588">
              <w:rPr>
                <w:rFonts w:ascii="Times New Roman" w:hAnsi="Times New Roman"/>
                <w:lang w:val="en-US" w:eastAsia="ko-KR"/>
              </w:rPr>
              <w:t>,</w:t>
            </w:r>
            <w:r w:rsidR="00814697">
              <w:rPr>
                <w:rFonts w:ascii="Times New Roman" w:hAnsi="Times New Roman"/>
                <w:lang w:val="en-US" w:eastAsia="ko-KR"/>
              </w:rPr>
              <w:t xml:space="preserve"> </w:t>
            </w:r>
            <w:proofErr w:type="spellStart"/>
            <w:r w:rsidRPr="00B10588">
              <w:rPr>
                <w:rFonts w:ascii="Times New Roman" w:hAnsi="Times New Roman"/>
                <w:lang w:val="en-US" w:eastAsia="ko-KR"/>
              </w:rPr>
              <w:t>dV</w:t>
            </w:r>
            <w:proofErr w:type="spellEnd"/>
            <w:r w:rsidRPr="00B10588">
              <w:rPr>
                <w:rFonts w:ascii="Times New Roman" w:hAnsi="Times New Roman"/>
                <w:lang w:val="en-US" w:eastAsia="ko-KR"/>
              </w:rPr>
              <w:t>) = (0.5,0.8)λ</w:t>
            </w:r>
          </w:p>
          <w:p w14:paraId="0A6CBF52" w14:textId="0E4273E4"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7 GHz, </w:t>
            </w:r>
          </w:p>
          <w:p w14:paraId="08F45CE6" w14:textId="2E647D20" w:rsidR="00810375" w:rsidRPr="00472525" w:rsidRDefault="00810375" w:rsidP="00713134">
            <w:pPr>
              <w:pStyle w:val="TAL"/>
              <w:rPr>
                <w:rFonts w:ascii="Times New Roman" w:hAnsi="Times New Roman"/>
                <w:lang w:val="en-US" w:eastAsia="ko-KR"/>
              </w:rPr>
            </w:pPr>
            <w:r w:rsidRPr="00472525">
              <w:rPr>
                <w:rFonts w:ascii="Times New Roman" w:hAnsi="Times New Roman"/>
                <w:lang w:val="en-US" w:eastAsia="ko-KR"/>
              </w:rPr>
              <w:t>1) (</w:t>
            </w:r>
            <w:proofErr w:type="spellStart"/>
            <w:proofErr w:type="gramStart"/>
            <w:r w:rsidRPr="00472525">
              <w:rPr>
                <w:rFonts w:ascii="Times New Roman" w:hAnsi="Times New Roman"/>
                <w:lang w:val="en-US" w:eastAsia="ko-KR"/>
              </w:rPr>
              <w:t>M,N</w:t>
            </w:r>
            <w:proofErr w:type="gramEnd"/>
            <w:r w:rsidRPr="00472525">
              <w:rPr>
                <w:rFonts w:ascii="Times New Roman" w:hAnsi="Times New Roman"/>
                <w:lang w:val="en-US" w:eastAsia="ko-KR"/>
              </w:rPr>
              <w:t>,P,Mp,Np</w:t>
            </w:r>
            <w:proofErr w:type="spellEnd"/>
            <w:r w:rsidRPr="00472525">
              <w:rPr>
                <w:rFonts w:ascii="Times New Roman" w:hAnsi="Times New Roman"/>
                <w:lang w:val="en-US" w:eastAsia="ko-KR"/>
              </w:rPr>
              <w:t>) = (24,16,2,8,16);</w:t>
            </w:r>
            <w:r>
              <w:rPr>
                <w:rFonts w:ascii="Times New Roman" w:hAnsi="Times New Roman"/>
                <w:lang w:val="en-US" w:eastAsia="ko-KR"/>
              </w:rPr>
              <w:t xml:space="preserve"> </w:t>
            </w:r>
            <w:r w:rsidRPr="00472525">
              <w:rPr>
                <w:rFonts w:ascii="Times New Roman" w:hAnsi="Times New Roman"/>
                <w:lang w:val="en-US" w:eastAsia="ko-KR"/>
              </w:rPr>
              <w:t>256 ports; (</w:t>
            </w:r>
            <w:proofErr w:type="spellStart"/>
            <w:r w:rsidRPr="00472525">
              <w:rPr>
                <w:rFonts w:ascii="Times New Roman" w:hAnsi="Times New Roman"/>
                <w:lang w:val="en-US" w:eastAsia="ko-KR"/>
              </w:rPr>
              <w:t>dH</w:t>
            </w:r>
            <w:proofErr w:type="spellEnd"/>
            <w:r w:rsidRPr="00472525">
              <w:rPr>
                <w:rFonts w:ascii="Times New Roman" w:hAnsi="Times New Roman"/>
                <w:lang w:val="en-US" w:eastAsia="ko-KR"/>
              </w:rPr>
              <w:t>,</w:t>
            </w:r>
            <w:r w:rsidR="00814697">
              <w:rPr>
                <w:rFonts w:ascii="Times New Roman" w:hAnsi="Times New Roman"/>
                <w:lang w:val="en-US" w:eastAsia="ko-KR"/>
              </w:rPr>
              <w:t xml:space="preserve"> </w:t>
            </w:r>
            <w:proofErr w:type="spellStart"/>
            <w:r w:rsidRPr="00472525">
              <w:rPr>
                <w:rFonts w:ascii="Times New Roman" w:hAnsi="Times New Roman"/>
                <w:lang w:val="en-US" w:eastAsia="ko-KR"/>
              </w:rPr>
              <w:t>dV</w:t>
            </w:r>
            <w:proofErr w:type="spellEnd"/>
            <w:r w:rsidRPr="00472525">
              <w:rPr>
                <w:rFonts w:ascii="Times New Roman" w:hAnsi="Times New Roman"/>
                <w:lang w:val="en-US" w:eastAsia="ko-KR"/>
              </w:rPr>
              <w:t>) = (0.5,0.8)λ</w:t>
            </w:r>
          </w:p>
          <w:p w14:paraId="219C8832" w14:textId="57A31BCC" w:rsidR="00810375" w:rsidRDefault="00810375" w:rsidP="00713134">
            <w:pPr>
              <w:pStyle w:val="TAL"/>
              <w:rPr>
                <w:rFonts w:ascii="Times New Roman" w:hAnsi="Times New Roman"/>
                <w:lang w:val="en-US" w:eastAsia="ko-KR"/>
              </w:rPr>
            </w:pPr>
            <w:r w:rsidRPr="00472525">
              <w:rPr>
                <w:rFonts w:ascii="Times New Roman" w:hAnsi="Times New Roman"/>
                <w:lang w:val="en-US" w:eastAsia="ko-KR"/>
              </w:rPr>
              <w:t>2) (</w:t>
            </w:r>
            <w:proofErr w:type="spellStart"/>
            <w:proofErr w:type="gramStart"/>
            <w:r w:rsidRPr="00472525">
              <w:rPr>
                <w:rFonts w:ascii="Times New Roman" w:hAnsi="Times New Roman"/>
                <w:lang w:val="en-US" w:eastAsia="ko-KR"/>
              </w:rPr>
              <w:t>M,N</w:t>
            </w:r>
            <w:proofErr w:type="gramEnd"/>
            <w:r w:rsidRPr="00472525">
              <w:rPr>
                <w:rFonts w:ascii="Times New Roman" w:hAnsi="Times New Roman"/>
                <w:lang w:val="en-US" w:eastAsia="ko-KR"/>
              </w:rPr>
              <w:t>,P,Mp,Np</w:t>
            </w:r>
            <w:proofErr w:type="spellEnd"/>
            <w:r w:rsidRPr="00472525">
              <w:rPr>
                <w:rFonts w:ascii="Times New Roman" w:hAnsi="Times New Roman"/>
                <w:lang w:val="en-US" w:eastAsia="ko-KR"/>
              </w:rPr>
              <w:t>) = (24,16,2,4,16);</w:t>
            </w:r>
            <w:r>
              <w:rPr>
                <w:rFonts w:ascii="Times New Roman" w:hAnsi="Times New Roman"/>
                <w:lang w:val="en-US" w:eastAsia="ko-KR"/>
              </w:rPr>
              <w:t xml:space="preserve"> </w:t>
            </w:r>
            <w:r w:rsidRPr="00472525">
              <w:rPr>
                <w:rFonts w:ascii="Times New Roman" w:hAnsi="Times New Roman"/>
                <w:lang w:val="en-US" w:eastAsia="ko-KR"/>
              </w:rPr>
              <w:t>128 ports; (</w:t>
            </w:r>
            <w:proofErr w:type="spellStart"/>
            <w:r w:rsidRPr="00472525">
              <w:rPr>
                <w:rFonts w:ascii="Times New Roman" w:hAnsi="Times New Roman"/>
                <w:lang w:val="en-US" w:eastAsia="ko-KR"/>
              </w:rPr>
              <w:t>dH</w:t>
            </w:r>
            <w:proofErr w:type="spellEnd"/>
            <w:r w:rsidRPr="00472525">
              <w:rPr>
                <w:rFonts w:ascii="Times New Roman" w:hAnsi="Times New Roman"/>
                <w:lang w:val="en-US" w:eastAsia="ko-KR"/>
              </w:rPr>
              <w:t>,</w:t>
            </w:r>
            <w:r w:rsidR="00814697">
              <w:rPr>
                <w:rFonts w:ascii="Times New Roman" w:hAnsi="Times New Roman"/>
                <w:lang w:val="en-US" w:eastAsia="ko-KR"/>
              </w:rPr>
              <w:t xml:space="preserve"> </w:t>
            </w:r>
            <w:proofErr w:type="spellStart"/>
            <w:r w:rsidRPr="00472525">
              <w:rPr>
                <w:rFonts w:ascii="Times New Roman" w:hAnsi="Times New Roman"/>
                <w:lang w:val="en-US" w:eastAsia="ko-KR"/>
              </w:rPr>
              <w:t>dV</w:t>
            </w:r>
            <w:proofErr w:type="spellEnd"/>
            <w:r w:rsidRPr="00472525">
              <w:rPr>
                <w:rFonts w:ascii="Times New Roman" w:hAnsi="Times New Roman"/>
                <w:lang w:val="en-US" w:eastAsia="ko-KR"/>
              </w:rPr>
              <w:t>) = (0.5,0.8)λ</w:t>
            </w:r>
          </w:p>
          <w:p w14:paraId="0D21B930" w14:textId="3502A0D5" w:rsidR="00810375" w:rsidRDefault="00810375" w:rsidP="00713134">
            <w:pPr>
              <w:pStyle w:val="TAL"/>
              <w:rPr>
                <w:rFonts w:ascii="Times New Roman" w:hAnsi="Times New Roman"/>
                <w:lang w:val="en-US" w:eastAsia="ko-KR"/>
              </w:rPr>
            </w:pPr>
            <w:r>
              <w:rPr>
                <w:rFonts w:ascii="Times New Roman" w:hAnsi="Times New Roman"/>
                <w:lang w:val="en-US" w:eastAsia="ko-KR"/>
              </w:rPr>
              <w:t>For 30 GHz,</w:t>
            </w:r>
          </w:p>
          <w:p w14:paraId="61CA23CD" w14:textId="2BD68837" w:rsidR="00810375" w:rsidRDefault="00810375" w:rsidP="00713134">
            <w:pPr>
              <w:pStyle w:val="TAL"/>
              <w:rPr>
                <w:rFonts w:ascii="Times New Roman" w:hAnsi="Times New Roman"/>
                <w:lang w:val="en-US" w:eastAsia="ko-KR"/>
              </w:rPr>
            </w:pPr>
            <w:r w:rsidRPr="00B10588">
              <w:rPr>
                <w:rFonts w:ascii="Times New Roman" w:hAnsi="Times New Roman"/>
                <w:lang w:val="en-US" w:eastAsia="ko-KR"/>
              </w:rPr>
              <w:t xml:space="preserve">(M,N,P Mg, Ng, </w:t>
            </w:r>
            <w:proofErr w:type="spellStart"/>
            <w:r w:rsidRPr="00B10588">
              <w:rPr>
                <w:rFonts w:ascii="Times New Roman" w:hAnsi="Times New Roman"/>
                <w:lang w:val="en-US" w:eastAsia="ko-KR"/>
              </w:rPr>
              <w:t>Mp</w:t>
            </w:r>
            <w:proofErr w:type="spellEnd"/>
            <w:r w:rsidRPr="00B10588">
              <w:rPr>
                <w:rFonts w:ascii="Times New Roman" w:hAnsi="Times New Roman"/>
                <w:lang w:val="en-US" w:eastAsia="ko-KR"/>
              </w:rPr>
              <w:t>, Np) = (24,16,2,8,16, 1, 1);</w:t>
            </w:r>
            <w:r>
              <w:rPr>
                <w:rFonts w:ascii="Times New Roman" w:hAnsi="Times New Roman"/>
                <w:lang w:val="en-US" w:eastAsia="ko-KR"/>
              </w:rPr>
              <w:t xml:space="preserve"> </w:t>
            </w:r>
            <w:r w:rsidRPr="00B10588">
              <w:rPr>
                <w:rFonts w:ascii="Times New Roman" w:hAnsi="Times New Roman"/>
                <w:lang w:val="en-US" w:eastAsia="ko-KR"/>
              </w:rPr>
              <w:t>(</w:t>
            </w:r>
            <w:proofErr w:type="spellStart"/>
            <w:r w:rsidRPr="00B10588">
              <w:rPr>
                <w:rFonts w:ascii="Times New Roman" w:hAnsi="Times New Roman"/>
                <w:lang w:val="en-US" w:eastAsia="ko-KR"/>
              </w:rPr>
              <w:t>dH,dV</w:t>
            </w:r>
            <w:proofErr w:type="spellEnd"/>
            <w:r w:rsidRPr="00B10588">
              <w:rPr>
                <w:rFonts w:ascii="Times New Roman" w:hAnsi="Times New Roman"/>
                <w:lang w:val="en-US" w:eastAsia="ko-KR"/>
              </w:rPr>
              <w:t>) = (0.5,0.5)λ</w:t>
            </w:r>
          </w:p>
        </w:tc>
      </w:tr>
      <w:tr w:rsidR="00810375" w:rsidRPr="00B31596" w14:paraId="52E2C47C" w14:textId="6F916D14" w:rsidTr="00D26405">
        <w:tc>
          <w:tcPr>
            <w:tcW w:w="2405" w:type="dxa"/>
            <w:shd w:val="clear" w:color="auto" w:fill="auto"/>
            <w:tcMar>
              <w:top w:w="11" w:type="dxa"/>
              <w:left w:w="46" w:type="dxa"/>
              <w:bottom w:w="0" w:type="dxa"/>
              <w:right w:w="46" w:type="dxa"/>
            </w:tcMar>
          </w:tcPr>
          <w:p w14:paraId="1689412C" w14:textId="09847AEE" w:rsidR="00810375" w:rsidRDefault="00810375" w:rsidP="00713134">
            <w:pPr>
              <w:pStyle w:val="TAL"/>
              <w:rPr>
                <w:rFonts w:ascii="Times New Roman" w:hAnsi="Times New Roman"/>
                <w:lang w:val="en-US" w:eastAsia="ko-KR"/>
              </w:rPr>
            </w:pPr>
            <w:r>
              <w:rPr>
                <w:rFonts w:ascii="Times New Roman" w:hAnsi="Times New Roman"/>
                <w:lang w:val="en-US" w:eastAsia="ko-KR"/>
              </w:rPr>
              <w:t>UE antenna model</w:t>
            </w:r>
          </w:p>
        </w:tc>
        <w:tc>
          <w:tcPr>
            <w:tcW w:w="7256" w:type="dxa"/>
            <w:shd w:val="clear" w:color="auto" w:fill="auto"/>
            <w:tcMar>
              <w:top w:w="11" w:type="dxa"/>
              <w:left w:w="46" w:type="dxa"/>
              <w:bottom w:w="0" w:type="dxa"/>
              <w:right w:w="46" w:type="dxa"/>
            </w:tcMar>
          </w:tcPr>
          <w:p w14:paraId="2A95E7F0" w14:textId="2D714630"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4 GHz, </w:t>
            </w:r>
            <w:r w:rsidRPr="00FF507C">
              <w:rPr>
                <w:rFonts w:ascii="Times New Roman" w:hAnsi="Times New Roman"/>
                <w:lang w:val="en-US" w:eastAsia="ko-KR"/>
              </w:rPr>
              <w:t>Mg = 1, Ng = 1, P =2</w:t>
            </w:r>
            <w:r>
              <w:rPr>
                <w:rFonts w:ascii="Times New Roman" w:hAnsi="Times New Roman"/>
                <w:lang w:val="en-US" w:eastAsia="ko-KR"/>
              </w:rPr>
              <w:t xml:space="preserve"> for upper corner, and </w:t>
            </w:r>
            <w:r w:rsidRPr="00FF507C">
              <w:rPr>
                <w:rFonts w:ascii="Times New Roman" w:hAnsi="Times New Roman"/>
                <w:lang w:val="en-US" w:eastAsia="ko-KR"/>
              </w:rPr>
              <w:t>Mg = 1, Ng = 1, P =2</w:t>
            </w:r>
            <w:r>
              <w:rPr>
                <w:rFonts w:ascii="Times New Roman" w:hAnsi="Times New Roman"/>
                <w:lang w:val="en-US" w:eastAsia="ko-KR"/>
              </w:rPr>
              <w:t xml:space="preserve"> for lower corner</w:t>
            </w:r>
          </w:p>
          <w:p w14:paraId="53EFA972" w14:textId="72B0D410"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7 GHz, </w:t>
            </w:r>
            <w:r w:rsidRPr="00FF507C">
              <w:rPr>
                <w:rFonts w:ascii="Times New Roman" w:hAnsi="Times New Roman"/>
                <w:lang w:val="en-US" w:eastAsia="ko-KR"/>
              </w:rPr>
              <w:t>Mg = 1, Ng = 1, P =2</w:t>
            </w:r>
            <w:r>
              <w:rPr>
                <w:rFonts w:ascii="Times New Roman" w:hAnsi="Times New Roman"/>
                <w:lang w:val="en-US" w:eastAsia="ko-KR"/>
              </w:rPr>
              <w:t xml:space="preserve"> for upper corner, and </w:t>
            </w:r>
            <w:r w:rsidRPr="00FF507C">
              <w:rPr>
                <w:rFonts w:ascii="Times New Roman" w:hAnsi="Times New Roman"/>
                <w:lang w:val="en-US" w:eastAsia="ko-KR"/>
              </w:rPr>
              <w:t>Mg = 1, Ng = 1, P =2</w:t>
            </w:r>
            <w:r>
              <w:rPr>
                <w:rFonts w:ascii="Times New Roman" w:hAnsi="Times New Roman"/>
                <w:lang w:val="en-US" w:eastAsia="ko-KR"/>
              </w:rPr>
              <w:t xml:space="preserve"> for lower corner or </w:t>
            </w:r>
            <w:r w:rsidRPr="00FF507C">
              <w:rPr>
                <w:rFonts w:ascii="Times New Roman" w:hAnsi="Times New Roman"/>
                <w:lang w:val="en-US" w:eastAsia="ko-KR"/>
              </w:rPr>
              <w:t>Mg = 1, Ng = 1, P =2</w:t>
            </w:r>
            <w:r>
              <w:rPr>
                <w:rFonts w:ascii="Times New Roman" w:hAnsi="Times New Roman"/>
                <w:lang w:val="en-US" w:eastAsia="ko-KR"/>
              </w:rPr>
              <w:t xml:space="preserve"> for upper left corner, </w:t>
            </w:r>
            <w:r w:rsidRPr="00FF507C">
              <w:rPr>
                <w:rFonts w:ascii="Times New Roman" w:hAnsi="Times New Roman"/>
                <w:lang w:val="en-US" w:eastAsia="ko-KR"/>
              </w:rPr>
              <w:t>Mg = 1, Ng = 1, P =2</w:t>
            </w:r>
            <w:r>
              <w:rPr>
                <w:rFonts w:ascii="Times New Roman" w:hAnsi="Times New Roman"/>
                <w:lang w:val="en-US" w:eastAsia="ko-KR"/>
              </w:rPr>
              <w:t xml:space="preserve"> for upper right corner, and </w:t>
            </w:r>
            <w:r w:rsidRPr="00FF507C">
              <w:rPr>
                <w:rFonts w:ascii="Times New Roman" w:hAnsi="Times New Roman"/>
                <w:lang w:val="en-US" w:eastAsia="ko-KR"/>
              </w:rPr>
              <w:t>Mg = 1, Ng = 1, P =2</w:t>
            </w:r>
            <w:r>
              <w:rPr>
                <w:rFonts w:ascii="Times New Roman" w:hAnsi="Times New Roman"/>
                <w:lang w:val="en-US" w:eastAsia="ko-KR"/>
              </w:rPr>
              <w:t xml:space="preserve"> for lower left or right corner</w:t>
            </w:r>
          </w:p>
          <w:p w14:paraId="2C444A4A" w14:textId="7580F705"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40 GHz, </w:t>
            </w:r>
            <w:r w:rsidRPr="001F6BD8">
              <w:rPr>
                <w:rFonts w:ascii="Times New Roman" w:hAnsi="Times New Roman"/>
                <w:lang w:val="en-US" w:eastAsia="ko-KR"/>
              </w:rPr>
              <w:t>(M, N, P, Mg, Ng) = (</w:t>
            </w:r>
            <w:r>
              <w:rPr>
                <w:rFonts w:ascii="Times New Roman" w:hAnsi="Times New Roman"/>
                <w:lang w:val="en-US" w:eastAsia="ko-KR"/>
              </w:rPr>
              <w:t>4</w:t>
            </w:r>
            <w:r w:rsidRPr="001F6BD8">
              <w:rPr>
                <w:rFonts w:ascii="Times New Roman" w:hAnsi="Times New Roman"/>
                <w:lang w:val="en-US" w:eastAsia="ko-KR"/>
              </w:rPr>
              <w:t xml:space="preserve">, </w:t>
            </w:r>
            <w:r>
              <w:rPr>
                <w:rFonts w:ascii="Times New Roman" w:hAnsi="Times New Roman"/>
                <w:lang w:val="en-US" w:eastAsia="ko-KR"/>
              </w:rPr>
              <w:t>2</w:t>
            </w:r>
            <w:r w:rsidRPr="001F6BD8">
              <w:rPr>
                <w:rFonts w:ascii="Times New Roman" w:hAnsi="Times New Roman"/>
                <w:lang w:val="en-US" w:eastAsia="ko-KR"/>
              </w:rPr>
              <w:t>, 2, 1, 1)</w:t>
            </w:r>
            <w:r>
              <w:rPr>
                <w:rFonts w:ascii="Times New Roman" w:hAnsi="Times New Roman"/>
                <w:lang w:val="en-US" w:eastAsia="ko-KR"/>
              </w:rPr>
              <w:t xml:space="preserve"> for left side and </w:t>
            </w:r>
            <w:r w:rsidRPr="001F6BD8">
              <w:rPr>
                <w:rFonts w:ascii="Times New Roman" w:hAnsi="Times New Roman"/>
                <w:lang w:val="en-US" w:eastAsia="ko-KR"/>
              </w:rPr>
              <w:t>(M, N, P, Mg, Ng) = (</w:t>
            </w:r>
            <w:r>
              <w:rPr>
                <w:rFonts w:ascii="Times New Roman" w:hAnsi="Times New Roman"/>
                <w:lang w:val="en-US" w:eastAsia="ko-KR"/>
              </w:rPr>
              <w:t>4</w:t>
            </w:r>
            <w:r w:rsidRPr="001F6BD8">
              <w:rPr>
                <w:rFonts w:ascii="Times New Roman" w:hAnsi="Times New Roman"/>
                <w:lang w:val="en-US" w:eastAsia="ko-KR"/>
              </w:rPr>
              <w:t xml:space="preserve">, </w:t>
            </w:r>
            <w:r>
              <w:rPr>
                <w:rFonts w:ascii="Times New Roman" w:hAnsi="Times New Roman"/>
                <w:lang w:val="en-US" w:eastAsia="ko-KR"/>
              </w:rPr>
              <w:t>2</w:t>
            </w:r>
            <w:r w:rsidRPr="001F6BD8">
              <w:rPr>
                <w:rFonts w:ascii="Times New Roman" w:hAnsi="Times New Roman"/>
                <w:lang w:val="en-US" w:eastAsia="ko-KR"/>
              </w:rPr>
              <w:t>, 2, 1, 1)</w:t>
            </w:r>
            <w:r>
              <w:rPr>
                <w:rFonts w:ascii="Times New Roman" w:hAnsi="Times New Roman"/>
                <w:lang w:val="en-US" w:eastAsia="ko-KR"/>
              </w:rPr>
              <w:t xml:space="preserve"> for right side.</w:t>
            </w:r>
          </w:p>
        </w:tc>
      </w:tr>
    </w:tbl>
    <w:p w14:paraId="6098AD73" w14:textId="77777777" w:rsidR="00810375" w:rsidRPr="00855C32" w:rsidRDefault="00810375" w:rsidP="00810375">
      <w:pPr>
        <w:rPr>
          <w:rFonts w:ascii="Times New Roman" w:eastAsia="맑은 고딕" w:hAnsi="Times New Roman" w:cs="바탕"/>
          <w:kern w:val="0"/>
          <w:szCs w:val="20"/>
        </w:rPr>
      </w:pPr>
    </w:p>
    <w:p w14:paraId="5C42FDE6" w14:textId="77777777" w:rsidR="00810375" w:rsidRDefault="00810375" w:rsidP="00810375">
      <w:pPr>
        <w:pStyle w:val="2"/>
        <w:numPr>
          <w:ilvl w:val="0"/>
          <w:numId w:val="0"/>
        </w:numPr>
        <w:rPr>
          <w:sz w:val="24"/>
          <w:szCs w:val="24"/>
        </w:rPr>
      </w:pPr>
      <w:r w:rsidRPr="00D26405">
        <w:rPr>
          <w:sz w:val="24"/>
          <w:szCs w:val="24"/>
        </w:rPr>
        <w:t>2.2 Assumptions related to Channel coding and joint channel coding and modulation</w:t>
      </w:r>
    </w:p>
    <w:p w14:paraId="55A74440" w14:textId="77777777" w:rsidR="0095424B" w:rsidRPr="00F97475" w:rsidRDefault="0095424B" w:rsidP="0095424B">
      <w:r w:rsidRPr="007D61F0">
        <w:rPr>
          <w:rFonts w:ascii="Times New Roman" w:eastAsia="맑은 고딕" w:hAnsi="Times New Roman" w:cs="바탕"/>
          <w:b/>
          <w:bCs/>
          <w:kern w:val="0"/>
          <w:u w:val="single"/>
        </w:rPr>
        <w:t>Proposal for waveform evaluation</w:t>
      </w:r>
    </w:p>
    <w:p w14:paraId="396C79E3" w14:textId="5390AF8A" w:rsidR="0095424B" w:rsidRPr="00B76716" w:rsidRDefault="0095424B" w:rsidP="0095424B">
      <w:pPr>
        <w:pStyle w:val="maintext"/>
        <w:ind w:firstLineChars="0" w:firstLine="0"/>
        <w:rPr>
          <w:rFonts w:eastAsia="MS Mincho"/>
          <w:lang w:eastAsia="ja-JP"/>
        </w:rPr>
      </w:pPr>
      <w:r>
        <w:rPr>
          <w:rFonts w:eastAsia="MS Mincho"/>
          <w:lang w:eastAsia="ja-JP"/>
        </w:rPr>
        <w:t>To e</w:t>
      </w:r>
      <w:r w:rsidRPr="00B76716">
        <w:rPr>
          <w:rFonts w:eastAsia="MS Mincho"/>
          <w:lang w:eastAsia="ja-JP"/>
        </w:rPr>
        <w:t xml:space="preserve">valuate the </w:t>
      </w:r>
      <w:r>
        <w:rPr>
          <w:rFonts w:eastAsia="MS Mincho"/>
          <w:lang w:eastAsia="ja-JP"/>
        </w:rPr>
        <w:t xml:space="preserve">complexity and </w:t>
      </w:r>
      <w:r w:rsidRPr="00B76716">
        <w:rPr>
          <w:rFonts w:eastAsia="MS Mincho"/>
          <w:lang w:eastAsia="ja-JP"/>
        </w:rPr>
        <w:t>block error rate (BLER) performance versus SNR</w:t>
      </w:r>
      <w:r>
        <w:rPr>
          <w:rFonts w:eastAsia="MS Mincho"/>
          <w:lang w:eastAsia="ja-JP"/>
        </w:rPr>
        <w:t>, the following can be used of LDPC</w:t>
      </w:r>
    </w:p>
    <w:p w14:paraId="7E456D00" w14:textId="1F9E8581" w:rsidR="005C1BBE" w:rsidRPr="003D1806" w:rsidRDefault="005C1BBE" w:rsidP="00D26405">
      <w:pPr>
        <w:pStyle w:val="ad"/>
        <w:keepNext/>
        <w:jc w:val="center"/>
      </w:pPr>
      <w:r w:rsidRPr="00D26405">
        <w:rPr>
          <w:i w:val="0"/>
          <w:color w:val="auto"/>
        </w:rPr>
        <w:lastRenderedPageBreak/>
        <w:t>Table 2.2-1 Parameters for LDPC evaluation</w:t>
      </w:r>
    </w:p>
    <w:tbl>
      <w:tblPr>
        <w:tblW w:w="9525" w:type="dxa"/>
        <w:tblCellMar>
          <w:left w:w="0" w:type="dxa"/>
          <w:right w:w="0" w:type="dxa"/>
        </w:tblCellMar>
        <w:tblLook w:val="04A0" w:firstRow="1" w:lastRow="0" w:firstColumn="1" w:lastColumn="0" w:noHBand="0" w:noVBand="1"/>
      </w:tblPr>
      <w:tblGrid>
        <w:gridCol w:w="3109"/>
        <w:gridCol w:w="6416"/>
      </w:tblGrid>
      <w:tr w:rsidR="005C1BBE" w:rsidRPr="00F7544D" w14:paraId="290F9B54" w14:textId="77777777" w:rsidTr="00D26405">
        <w:trPr>
          <w:trHeight w:val="21"/>
        </w:trPr>
        <w:tc>
          <w:tcPr>
            <w:tcW w:w="3109"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tcPr>
          <w:p w14:paraId="603D80D8" w14:textId="05D8DF12" w:rsidR="005C1BBE" w:rsidRPr="0095424B" w:rsidRDefault="005C1BBE" w:rsidP="00D26405">
            <w:pPr>
              <w:pStyle w:val="TAL"/>
              <w:jc w:val="center"/>
              <w:rPr>
                <w:rFonts w:ascii="Times New Roman" w:hAnsi="Times New Roman"/>
                <w:lang w:val="en-US" w:eastAsia="ja-JP"/>
              </w:rPr>
            </w:pPr>
            <w:r>
              <w:rPr>
                <w:rFonts w:ascii="Times New Roman" w:hAnsi="Times New Roman"/>
                <w:lang w:val="en-US" w:eastAsia="ja-JP"/>
              </w:rPr>
              <w:t>Parameters</w:t>
            </w:r>
          </w:p>
        </w:tc>
        <w:tc>
          <w:tcPr>
            <w:tcW w:w="6416"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tcPr>
          <w:p w14:paraId="3284BB3B" w14:textId="489EB05A" w:rsidR="005C1BBE" w:rsidRPr="0095424B" w:rsidRDefault="005C1BBE" w:rsidP="00D26405">
            <w:pPr>
              <w:pStyle w:val="TAL"/>
              <w:jc w:val="center"/>
              <w:rPr>
                <w:rFonts w:ascii="Times New Roman" w:hAnsi="Times New Roman"/>
                <w:lang w:val="en-US" w:eastAsia="ja-JP"/>
              </w:rPr>
            </w:pPr>
            <w:r>
              <w:rPr>
                <w:rFonts w:ascii="Times New Roman" w:hAnsi="Times New Roman" w:hint="eastAsia"/>
                <w:lang w:val="en-US" w:eastAsia="ko-KR"/>
              </w:rPr>
              <w:t>V</w:t>
            </w:r>
            <w:r>
              <w:rPr>
                <w:rFonts w:ascii="Times New Roman" w:hAnsi="Times New Roman"/>
                <w:lang w:val="en-US" w:eastAsia="ko-KR"/>
              </w:rPr>
              <w:t>alues</w:t>
            </w:r>
          </w:p>
        </w:tc>
      </w:tr>
      <w:tr w:rsidR="0095424B" w:rsidRPr="00F7544D" w14:paraId="17C888DC" w14:textId="77777777" w:rsidTr="00D26405">
        <w:trPr>
          <w:trHeight w:val="2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8CBEED"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Channel</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54C2F"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AWGN</w:t>
            </w:r>
          </w:p>
        </w:tc>
      </w:tr>
      <w:tr w:rsidR="0095424B" w:rsidRPr="00F7544D" w14:paraId="0845C5AB" w14:textId="77777777" w:rsidTr="00D26405">
        <w:trPr>
          <w:trHeight w:val="2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714FA"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Modulation</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2C5F02"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QPSK</w:t>
            </w:r>
          </w:p>
        </w:tc>
      </w:tr>
      <w:tr w:rsidR="0095424B" w:rsidRPr="00F7544D" w14:paraId="1F2F2041" w14:textId="77777777" w:rsidTr="00374638">
        <w:trPr>
          <w:trHeight w:val="56"/>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90EE7"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 xml:space="preserve">Code rate </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3D8BF5"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1/5, 1/3, 2/5, 1/2, 2/3, 3/4, 5/6, 8/9</w:t>
            </w:r>
          </w:p>
        </w:tc>
      </w:tr>
      <w:tr w:rsidR="0095424B" w:rsidRPr="00F7544D" w14:paraId="37C9E73A" w14:textId="77777777" w:rsidTr="00374638">
        <w:trPr>
          <w:trHeight w:val="178"/>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526D1"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Decoding algorithm</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F0B85" w14:textId="77777777" w:rsidR="0095424B" w:rsidRPr="00D26405" w:rsidRDefault="0095424B" w:rsidP="00D26405">
            <w:pPr>
              <w:pStyle w:val="TAL"/>
              <w:rPr>
                <w:rFonts w:ascii="Times New Roman" w:hAnsi="Times New Roman"/>
                <w:lang w:eastAsia="ja-JP"/>
              </w:rPr>
            </w:pPr>
            <w:r w:rsidRPr="00D26405">
              <w:rPr>
                <w:rFonts w:ascii="Times New Roman" w:hAnsi="Times New Roman" w:hint="eastAsia"/>
                <w:lang w:val="en-US" w:eastAsia="ja-JP"/>
              </w:rPr>
              <w:t>S</w:t>
            </w:r>
            <w:r w:rsidRPr="00D26405">
              <w:rPr>
                <w:rFonts w:ascii="Times New Roman" w:hAnsi="Times New Roman"/>
                <w:lang w:val="en-US" w:eastAsia="ja-JP"/>
              </w:rPr>
              <w:t xml:space="preserve">um-product </w:t>
            </w:r>
            <w:r w:rsidRPr="00D26405">
              <w:rPr>
                <w:rFonts w:ascii="Times New Roman" w:hAnsi="Times New Roman" w:hint="eastAsia"/>
                <w:lang w:val="en-US" w:eastAsia="ja-JP"/>
              </w:rPr>
              <w:t>+ Layered decoding</w:t>
            </w:r>
          </w:p>
        </w:tc>
      </w:tr>
      <w:tr w:rsidR="0095424B" w:rsidRPr="00F7544D" w14:paraId="0889E00F" w14:textId="77777777" w:rsidTr="00D26405">
        <w:trPr>
          <w:trHeight w:val="1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B863ED" w14:textId="77777777" w:rsidR="0095424B" w:rsidRPr="00D26405" w:rsidRDefault="0095424B" w:rsidP="00D26405">
            <w:pPr>
              <w:pStyle w:val="TAL"/>
              <w:rPr>
                <w:rFonts w:ascii="Times New Roman" w:hAnsi="Times New Roman"/>
                <w:lang w:eastAsia="ja-JP"/>
              </w:rPr>
            </w:pPr>
            <w:r w:rsidRPr="00D26405">
              <w:rPr>
                <w:rFonts w:ascii="Times New Roman" w:hAnsi="Times New Roman" w:hint="eastAsia"/>
                <w:lang w:val="en-US" w:eastAsia="ja-JP"/>
              </w:rPr>
              <w:t>Decoding configurations</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DE5C5A" w14:textId="77777777" w:rsidR="0095424B" w:rsidRPr="00D26405" w:rsidRDefault="0095424B" w:rsidP="00D26405">
            <w:pPr>
              <w:pStyle w:val="TAL"/>
              <w:rPr>
                <w:rFonts w:ascii="Times New Roman" w:hAnsi="Times New Roman"/>
                <w:lang w:eastAsia="ja-JP"/>
              </w:rPr>
            </w:pPr>
            <w:r w:rsidRPr="00D26405">
              <w:rPr>
                <w:rFonts w:ascii="Times New Roman" w:hAnsi="Times New Roman" w:hint="eastAsia"/>
                <w:lang w:val="en-US" w:eastAsia="ja-JP"/>
              </w:rPr>
              <w:t>Number of iterations = 10, 20</w:t>
            </w:r>
            <w:r w:rsidRPr="00D26405">
              <w:rPr>
                <w:rFonts w:ascii="Times New Roman" w:hAnsi="Times New Roman" w:hint="eastAsia"/>
                <w:lang w:val="en-US" w:eastAsia="ja-JP"/>
              </w:rPr>
              <w:br/>
              <w:t>Precoder syndrome check (early termination)</w:t>
            </w:r>
            <w:r w:rsidRPr="00D26405">
              <w:rPr>
                <w:rFonts w:ascii="Times New Roman" w:hAnsi="Times New Roman" w:hint="eastAsia"/>
                <w:lang w:val="en-US" w:eastAsia="ja-JP"/>
              </w:rPr>
              <w:br/>
              <w:t>Decoding validity check = syndrome &amp; CRC &amp; genie check</w:t>
            </w:r>
          </w:p>
        </w:tc>
      </w:tr>
      <w:tr w:rsidR="0095424B" w:rsidRPr="00F7544D" w14:paraId="7737802A" w14:textId="77777777" w:rsidTr="00D26405">
        <w:trPr>
          <w:trHeight w:val="2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65607D"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Info. block length (bits w/o CRC)</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3685D"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100:100:32K</w:t>
            </w:r>
          </w:p>
        </w:tc>
      </w:tr>
    </w:tbl>
    <w:p w14:paraId="5F42A30C" w14:textId="114E0FFC" w:rsidR="0095424B" w:rsidRPr="00D26405" w:rsidRDefault="0095424B" w:rsidP="00D26405">
      <w:pPr>
        <w:pStyle w:val="a5"/>
        <w:numPr>
          <w:ilvl w:val="0"/>
          <w:numId w:val="52"/>
        </w:numPr>
        <w:spacing w:after="0"/>
        <w:ind w:leftChars="0"/>
        <w:rPr>
          <w:rFonts w:ascii="Times New Roman" w:eastAsia="MS Mincho" w:hAnsi="Times New Roman" w:cs="Times New Roman"/>
          <w:lang w:eastAsia="ja-JP"/>
        </w:rPr>
      </w:pPr>
      <w:r w:rsidRPr="00D26405">
        <w:rPr>
          <w:rFonts w:ascii="Times New Roman" w:eastAsia="MS Mincho" w:hAnsi="Times New Roman" w:cs="Times New Roman"/>
          <w:lang w:eastAsia="ja-JP"/>
        </w:rPr>
        <w:t xml:space="preserve">Evaluation metrics and criteria </w:t>
      </w:r>
    </w:p>
    <w:p w14:paraId="1A75F45B"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rPr>
      </w:pPr>
      <w:r w:rsidRPr="00D26405">
        <w:rPr>
          <w:rFonts w:ascii="Times New Roman" w:hAnsi="Times New Roman" w:cs="Times New Roman"/>
          <w:b/>
        </w:rPr>
        <w:t>Performance:</w:t>
      </w:r>
      <w:r w:rsidRPr="00D26405">
        <w:rPr>
          <w:rFonts w:ascii="Times New Roman" w:hAnsi="Times New Roman" w:cs="Times New Roman"/>
        </w:rPr>
        <w:t xml:space="preserve"> Target block error rate (BLER) [10</w:t>
      </w:r>
      <w:r w:rsidRPr="00D26405">
        <w:rPr>
          <w:rFonts w:ascii="Times New Roman" w:hAnsi="Times New Roman" w:cs="Times New Roman"/>
          <w:vertAlign w:val="superscript"/>
        </w:rPr>
        <w:t>-1</w:t>
      </w:r>
      <w:r w:rsidRPr="00D26405">
        <w:rPr>
          <w:rFonts w:ascii="Times New Roman" w:hAnsi="Times New Roman" w:cs="Times New Roman"/>
        </w:rPr>
        <w:t>]</w:t>
      </w:r>
    </w:p>
    <w:p w14:paraId="3A2BF73D"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rPr>
      </w:pPr>
      <w:r w:rsidRPr="00D26405">
        <w:rPr>
          <w:rFonts w:ascii="Times New Roman" w:hAnsi="Times New Roman" w:cs="Times New Roman"/>
          <w:b/>
        </w:rPr>
        <w:t>Complexity:</w:t>
      </w:r>
      <w:r w:rsidRPr="00D26405">
        <w:rPr>
          <w:rFonts w:ascii="Times New Roman" w:hAnsi="Times New Roman" w:cs="Times New Roman"/>
        </w:rPr>
        <w:t xml:space="preserve"> Number of one in BG/PCM, Average number of iterations (ANI)</w:t>
      </w:r>
    </w:p>
    <w:p w14:paraId="43B8B122"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rPr>
      </w:pPr>
      <w:r w:rsidRPr="00D26405">
        <w:rPr>
          <w:rFonts w:ascii="Times New Roman" w:hAnsi="Times New Roman" w:cs="Times New Roman"/>
          <w:b/>
        </w:rPr>
        <w:t>Latency:</w:t>
      </w:r>
      <w:r w:rsidRPr="00D26405">
        <w:rPr>
          <w:rFonts w:ascii="Times New Roman" w:hAnsi="Times New Roman" w:cs="Times New Roman"/>
        </w:rPr>
        <w:t xml:space="preserve"> Number of one in BG/Number of layers (w/ or w/o row merging), Average number of iterations (ANI)</w:t>
      </w:r>
    </w:p>
    <w:p w14:paraId="56C51BF3" w14:textId="1031DC64" w:rsidR="0095424B" w:rsidRDefault="0095424B" w:rsidP="0095424B">
      <w:pPr>
        <w:pStyle w:val="maintext"/>
        <w:ind w:firstLineChars="0" w:firstLine="0"/>
        <w:rPr>
          <w:rFonts w:eastAsia="MS Mincho"/>
          <w:lang w:eastAsia="ja-JP"/>
        </w:rPr>
      </w:pPr>
      <w:r>
        <w:rPr>
          <w:rFonts w:eastAsia="MS Mincho"/>
          <w:lang w:eastAsia="ja-JP"/>
        </w:rPr>
        <w:t>To e</w:t>
      </w:r>
      <w:r w:rsidRPr="00B76716">
        <w:rPr>
          <w:rFonts w:eastAsia="MS Mincho"/>
          <w:lang w:eastAsia="ja-JP"/>
        </w:rPr>
        <w:t xml:space="preserve">valuate the </w:t>
      </w:r>
      <w:r>
        <w:rPr>
          <w:rFonts w:eastAsia="MS Mincho"/>
          <w:lang w:eastAsia="ja-JP"/>
        </w:rPr>
        <w:t xml:space="preserve">complexity and </w:t>
      </w:r>
      <w:r w:rsidR="005C1BBE">
        <w:rPr>
          <w:rFonts w:eastAsia="MS Mincho"/>
          <w:lang w:eastAsia="ja-JP"/>
        </w:rPr>
        <w:t>BLER</w:t>
      </w:r>
      <w:r w:rsidRPr="00B76716">
        <w:rPr>
          <w:rFonts w:eastAsia="MS Mincho"/>
          <w:lang w:eastAsia="ja-JP"/>
        </w:rPr>
        <w:t xml:space="preserve"> performance versus SNR</w:t>
      </w:r>
      <w:r>
        <w:rPr>
          <w:rFonts w:eastAsia="MS Mincho"/>
          <w:lang w:eastAsia="ja-JP"/>
        </w:rPr>
        <w:t>, the following can be used for Polar</w:t>
      </w:r>
    </w:p>
    <w:p w14:paraId="63E0962F" w14:textId="77777777" w:rsidR="005C1BBE" w:rsidRPr="00B76716" w:rsidRDefault="005C1BBE" w:rsidP="0095424B">
      <w:pPr>
        <w:pStyle w:val="maintext"/>
        <w:ind w:firstLineChars="0" w:firstLine="0"/>
        <w:rPr>
          <w:rFonts w:eastAsia="MS Mincho"/>
          <w:lang w:eastAsia="ja-JP"/>
        </w:rPr>
      </w:pPr>
    </w:p>
    <w:p w14:paraId="500C3491" w14:textId="41120C3E" w:rsidR="005C1BBE" w:rsidRPr="003D1806" w:rsidRDefault="005C1BBE" w:rsidP="00D26405">
      <w:pPr>
        <w:pStyle w:val="ad"/>
        <w:keepNext/>
        <w:jc w:val="center"/>
      </w:pPr>
      <w:r w:rsidRPr="00D26405">
        <w:rPr>
          <w:i w:val="0"/>
          <w:color w:val="auto"/>
        </w:rPr>
        <w:t>Table 2.2-</w:t>
      </w:r>
      <w:r w:rsidRPr="00D26405">
        <w:rPr>
          <w:i w:val="0"/>
          <w:color w:val="auto"/>
        </w:rPr>
        <w:fldChar w:fldCharType="begin"/>
      </w:r>
      <w:r w:rsidRPr="00D26405">
        <w:rPr>
          <w:i w:val="0"/>
          <w:color w:val="auto"/>
        </w:rPr>
        <w:instrText xml:space="preserve"> SEQ Table \* ARABIC </w:instrText>
      </w:r>
      <w:r w:rsidRPr="00D26405">
        <w:rPr>
          <w:i w:val="0"/>
          <w:color w:val="auto"/>
        </w:rPr>
        <w:fldChar w:fldCharType="separate"/>
      </w:r>
      <w:r w:rsidRPr="00D26405">
        <w:rPr>
          <w:i w:val="0"/>
          <w:noProof/>
          <w:color w:val="auto"/>
        </w:rPr>
        <w:t>2</w:t>
      </w:r>
      <w:r w:rsidRPr="00D26405">
        <w:rPr>
          <w:i w:val="0"/>
          <w:color w:val="auto"/>
        </w:rPr>
        <w:fldChar w:fldCharType="end"/>
      </w:r>
      <w:r w:rsidRPr="00D26405">
        <w:rPr>
          <w:i w:val="0"/>
          <w:color w:val="auto"/>
        </w:rPr>
        <w:t xml:space="preserve"> Parameters for Polar evaluation</w:t>
      </w:r>
    </w:p>
    <w:tbl>
      <w:tblPr>
        <w:tblW w:w="9525" w:type="dxa"/>
        <w:tblCellMar>
          <w:left w:w="0" w:type="dxa"/>
          <w:right w:w="0" w:type="dxa"/>
        </w:tblCellMar>
        <w:tblLook w:val="04A0" w:firstRow="1" w:lastRow="0" w:firstColumn="1" w:lastColumn="0" w:noHBand="0" w:noVBand="1"/>
      </w:tblPr>
      <w:tblGrid>
        <w:gridCol w:w="3251"/>
        <w:gridCol w:w="6274"/>
      </w:tblGrid>
      <w:tr w:rsidR="005C1BBE" w:rsidRPr="00F7544D" w14:paraId="2BA63A60" w14:textId="77777777" w:rsidTr="00D26405">
        <w:trPr>
          <w:trHeight w:val="21"/>
        </w:trPr>
        <w:tc>
          <w:tcPr>
            <w:tcW w:w="3251"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tcPr>
          <w:p w14:paraId="0D37B793" w14:textId="61E87945" w:rsidR="005C1BBE" w:rsidRPr="0095424B" w:rsidRDefault="005C1BBE" w:rsidP="00D26405">
            <w:pPr>
              <w:pStyle w:val="TAL"/>
              <w:jc w:val="center"/>
              <w:rPr>
                <w:rFonts w:ascii="Times New Roman" w:hAnsi="Times New Roman"/>
                <w:lang w:val="en-US" w:eastAsia="ja-JP"/>
              </w:rPr>
            </w:pPr>
            <w:r>
              <w:rPr>
                <w:rFonts w:ascii="Times New Roman" w:hAnsi="Times New Roman"/>
                <w:lang w:val="en-US" w:eastAsia="ja-JP"/>
              </w:rPr>
              <w:t>Parameters</w:t>
            </w:r>
          </w:p>
        </w:tc>
        <w:tc>
          <w:tcPr>
            <w:tcW w:w="627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tcPr>
          <w:p w14:paraId="2D8A3F2C" w14:textId="1CD3D56C" w:rsidR="005C1BBE" w:rsidRPr="0095424B" w:rsidRDefault="005C1BBE" w:rsidP="00D26405">
            <w:pPr>
              <w:pStyle w:val="TAL"/>
              <w:jc w:val="center"/>
              <w:rPr>
                <w:rFonts w:ascii="Times New Roman" w:hAnsi="Times New Roman"/>
                <w:lang w:val="en-US" w:eastAsia="ja-JP"/>
              </w:rPr>
            </w:pPr>
            <w:r>
              <w:rPr>
                <w:rFonts w:ascii="Times New Roman" w:hAnsi="Times New Roman" w:hint="eastAsia"/>
                <w:lang w:val="en-US" w:eastAsia="ko-KR"/>
              </w:rPr>
              <w:t>V</w:t>
            </w:r>
            <w:r>
              <w:rPr>
                <w:rFonts w:ascii="Times New Roman" w:hAnsi="Times New Roman"/>
                <w:lang w:val="en-US" w:eastAsia="ko-KR"/>
              </w:rPr>
              <w:t>alues</w:t>
            </w:r>
          </w:p>
        </w:tc>
      </w:tr>
      <w:tr w:rsidR="0095424B" w:rsidRPr="00F7544D" w14:paraId="00AA4908" w14:textId="77777777" w:rsidTr="00D26405">
        <w:trPr>
          <w:trHeight w:val="21"/>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A01F5"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Channel</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9C8D4"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AWGN</w:t>
            </w:r>
          </w:p>
        </w:tc>
      </w:tr>
      <w:tr w:rsidR="0095424B" w:rsidRPr="00F7544D" w14:paraId="156A2F2D" w14:textId="77777777" w:rsidTr="00D26405">
        <w:trPr>
          <w:trHeight w:val="21"/>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ABE657"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Coding Scheme</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0744B"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Polar code</w:t>
            </w:r>
          </w:p>
        </w:tc>
      </w:tr>
      <w:tr w:rsidR="0095424B" w:rsidRPr="00F7544D" w14:paraId="6E25C2CA" w14:textId="77777777" w:rsidTr="00D26405">
        <w:trPr>
          <w:trHeight w:val="21"/>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0813B"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 xml:space="preserve">Code rate </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A6A89"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1/6, 1/5, 1/3, 2/5, 1/2, 2/3, 3/4</w:t>
            </w:r>
          </w:p>
        </w:tc>
      </w:tr>
      <w:tr w:rsidR="0095424B" w:rsidRPr="00F7544D" w14:paraId="5BBF54D5" w14:textId="77777777" w:rsidTr="00374638">
        <w:trPr>
          <w:trHeight w:val="235"/>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EA1FD"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Decoding algorithm</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89423F"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SCL decoding with list-8</w:t>
            </w:r>
          </w:p>
        </w:tc>
      </w:tr>
      <w:tr w:rsidR="0095424B" w:rsidRPr="00F7544D" w14:paraId="780FC149" w14:textId="77777777" w:rsidTr="00374638">
        <w:trPr>
          <w:trHeight w:val="212"/>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66996"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Info. block length (bits w/o CRC)</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D8326"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DL: 10:10:1000</w:t>
            </w:r>
          </w:p>
          <w:p w14:paraId="0D8D129D" w14:textId="77777777" w:rsidR="0095424B" w:rsidRPr="00D26405" w:rsidRDefault="0095424B" w:rsidP="00D26405">
            <w:pPr>
              <w:pStyle w:val="TAL"/>
              <w:rPr>
                <w:rFonts w:ascii="Times New Roman" w:hAnsi="Times New Roman"/>
                <w:lang w:eastAsia="ja-JP"/>
              </w:rPr>
            </w:pPr>
            <w:r w:rsidRPr="00D26405">
              <w:rPr>
                <w:rFonts w:ascii="Times New Roman" w:hAnsi="Times New Roman"/>
                <w:lang w:val="en-US" w:eastAsia="ja-JP"/>
              </w:rPr>
              <w:t>UL: 10:10:100, 400, 1000, 2000</w:t>
            </w:r>
          </w:p>
        </w:tc>
      </w:tr>
    </w:tbl>
    <w:p w14:paraId="6533C581" w14:textId="77777777" w:rsidR="0095424B" w:rsidRPr="00D26405" w:rsidRDefault="0095424B" w:rsidP="00D26405">
      <w:pPr>
        <w:pStyle w:val="a5"/>
        <w:numPr>
          <w:ilvl w:val="0"/>
          <w:numId w:val="52"/>
        </w:numPr>
        <w:spacing w:after="0"/>
        <w:ind w:leftChars="0"/>
        <w:rPr>
          <w:rFonts w:ascii="Times New Roman" w:eastAsia="MS Mincho" w:hAnsi="Times New Roman" w:cs="Times New Roman"/>
          <w:lang w:eastAsia="ja-JP"/>
        </w:rPr>
      </w:pPr>
      <w:r w:rsidRPr="00D26405">
        <w:rPr>
          <w:rFonts w:ascii="Times New Roman" w:eastAsia="MS Mincho" w:hAnsi="Times New Roman" w:cs="Times New Roman"/>
          <w:lang w:eastAsia="ja-JP"/>
        </w:rPr>
        <w:t xml:space="preserve">Evaluation metrics and criteria </w:t>
      </w:r>
    </w:p>
    <w:p w14:paraId="0E2CD150"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rPr>
      </w:pPr>
      <w:r w:rsidRPr="00D26405">
        <w:rPr>
          <w:rFonts w:ascii="Times New Roman" w:hAnsi="Times New Roman" w:cs="Times New Roman"/>
          <w:b/>
        </w:rPr>
        <w:t xml:space="preserve">Performance: </w:t>
      </w:r>
      <w:r w:rsidRPr="00D26405">
        <w:rPr>
          <w:rFonts w:ascii="Times New Roman" w:hAnsi="Times New Roman" w:cs="Times New Roman"/>
        </w:rPr>
        <w:t>Target transport block error rate (BLER) [10</w:t>
      </w:r>
      <w:r w:rsidRPr="00D26405">
        <w:rPr>
          <w:rFonts w:ascii="Times New Roman" w:hAnsi="Times New Roman" w:cs="Times New Roman"/>
          <w:vertAlign w:val="superscript"/>
        </w:rPr>
        <w:t>-2</w:t>
      </w:r>
      <w:r w:rsidRPr="00D26405">
        <w:rPr>
          <w:rFonts w:ascii="Times New Roman" w:hAnsi="Times New Roman" w:cs="Times New Roman"/>
        </w:rPr>
        <w:t xml:space="preserve"> or 10</w:t>
      </w:r>
      <w:r w:rsidRPr="00D26405">
        <w:rPr>
          <w:rFonts w:ascii="Times New Roman" w:hAnsi="Times New Roman" w:cs="Times New Roman"/>
          <w:vertAlign w:val="superscript"/>
        </w:rPr>
        <w:t>-3</w:t>
      </w:r>
      <w:r w:rsidRPr="00D26405">
        <w:rPr>
          <w:rFonts w:ascii="Times New Roman" w:hAnsi="Times New Roman" w:cs="Times New Roman"/>
        </w:rPr>
        <w:t>]</w:t>
      </w:r>
    </w:p>
    <w:p w14:paraId="6866AFAB"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b/>
        </w:rPr>
      </w:pPr>
      <w:r w:rsidRPr="00D26405">
        <w:rPr>
          <w:rFonts w:ascii="Times New Roman" w:hAnsi="Times New Roman" w:cs="Times New Roman"/>
          <w:b/>
        </w:rPr>
        <w:t>Complexity</w:t>
      </w:r>
    </w:p>
    <w:p w14:paraId="466E2982"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b/>
        </w:rPr>
      </w:pPr>
      <w:r w:rsidRPr="00D26405">
        <w:rPr>
          <w:rFonts w:ascii="Times New Roman" w:hAnsi="Times New Roman" w:cs="Times New Roman"/>
          <w:b/>
        </w:rPr>
        <w:t>Latency</w:t>
      </w:r>
    </w:p>
    <w:p w14:paraId="0B3B39C5"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b/>
        </w:rPr>
      </w:pPr>
      <w:r w:rsidRPr="00D26405">
        <w:rPr>
          <w:rFonts w:ascii="Times New Roman" w:hAnsi="Times New Roman" w:cs="Times New Roman"/>
          <w:b/>
        </w:rPr>
        <w:t>False Alarm Rate (FAR)</w:t>
      </w:r>
    </w:p>
    <w:p w14:paraId="7A23F05D" w14:textId="77777777" w:rsidR="0095424B" w:rsidRPr="00D26405" w:rsidRDefault="0095424B" w:rsidP="00D26405">
      <w:pPr>
        <w:pStyle w:val="a5"/>
        <w:widowControl/>
        <w:numPr>
          <w:ilvl w:val="1"/>
          <w:numId w:val="50"/>
        </w:numPr>
        <w:wordWrap/>
        <w:autoSpaceDE/>
        <w:autoSpaceDN/>
        <w:spacing w:after="0" w:line="240" w:lineRule="auto"/>
        <w:ind w:leftChars="0"/>
        <w:jc w:val="left"/>
        <w:rPr>
          <w:rFonts w:ascii="Times New Roman" w:hAnsi="Times New Roman" w:cs="Times New Roman"/>
        </w:rPr>
      </w:pPr>
      <w:r w:rsidRPr="00D26405">
        <w:rPr>
          <w:rFonts w:ascii="Times New Roman" w:hAnsi="Times New Roman" w:cs="Times New Roman"/>
          <w:b/>
        </w:rPr>
        <w:t xml:space="preserve">Total saved computational complexity ratio </w:t>
      </w:r>
      <w:r w:rsidRPr="00D26405">
        <w:rPr>
          <w:rFonts w:ascii="Times New Roman" w:hAnsi="Times New Roman" w:cs="Times New Roman"/>
        </w:rPr>
        <w:t>(</w:t>
      </w:r>
      <w:r w:rsidRPr="00D26405">
        <w:rPr>
          <w:rFonts w:ascii="Times New Roman" w:hAnsi="Times New Roman" w:cs="Times New Roman"/>
          <w:b/>
        </w:rPr>
        <w:t>TSCCR*</w:t>
      </w:r>
      <w:r w:rsidRPr="00D26405">
        <w:rPr>
          <w:rFonts w:ascii="Times New Roman" w:hAnsi="Times New Roman" w:cs="Times New Roman"/>
        </w:rPr>
        <w:t>) for early termination gain</w:t>
      </w:r>
    </w:p>
    <w:p w14:paraId="4FC909A8" w14:textId="77777777" w:rsidR="0095424B" w:rsidRPr="00D26405" w:rsidRDefault="0095424B">
      <w:pPr>
        <w:spacing w:after="0"/>
        <w:jc w:val="right"/>
        <w:rPr>
          <w:rFonts w:ascii="Times New Roman" w:hAnsi="Times New Roman" w:cs="Times New Roman"/>
          <w:sz w:val="16"/>
        </w:rPr>
      </w:pPr>
      <w:r w:rsidRPr="00D26405">
        <w:rPr>
          <w:rFonts w:ascii="Times New Roman" w:hAnsi="Times New Roman" w:cs="Times New Roman"/>
          <w:b/>
          <w:sz w:val="16"/>
        </w:rPr>
        <w:t>*TSCCR</w:t>
      </w:r>
      <w:r w:rsidRPr="00D26405">
        <w:rPr>
          <w:rFonts w:ascii="Times New Roman" w:hAnsi="Times New Roman" w:cs="Times New Roman"/>
          <w:sz w:val="16"/>
        </w:rPr>
        <w:t xml:space="preserve"> = 1- No. of information bits decoded with early termination / No. of information bits decoded without early termination</w:t>
      </w:r>
    </w:p>
    <w:p w14:paraId="11135AB1" w14:textId="77777777" w:rsidR="00810375" w:rsidRPr="000F64FA" w:rsidRDefault="00810375" w:rsidP="00810375">
      <w:pPr>
        <w:rPr>
          <w:lang w:val="en-GB" w:eastAsia="en-US"/>
        </w:rPr>
      </w:pPr>
    </w:p>
    <w:p w14:paraId="2E8AEEA0" w14:textId="77777777" w:rsidR="00810375" w:rsidRDefault="00810375" w:rsidP="00810375">
      <w:pPr>
        <w:pStyle w:val="2"/>
        <w:numPr>
          <w:ilvl w:val="0"/>
          <w:numId w:val="0"/>
        </w:numPr>
        <w:rPr>
          <w:sz w:val="24"/>
        </w:rPr>
      </w:pPr>
      <w:r w:rsidRPr="006A2ADD">
        <w:rPr>
          <w:rFonts w:hint="eastAsia"/>
          <w:sz w:val="24"/>
        </w:rPr>
        <w:t>2</w:t>
      </w:r>
      <w:r w:rsidRPr="006A2ADD">
        <w:rPr>
          <w:sz w:val="24"/>
        </w:rPr>
        <w:t xml:space="preserve">.3 Assumptions related to </w:t>
      </w:r>
      <w:r>
        <w:rPr>
          <w:sz w:val="24"/>
        </w:rPr>
        <w:t>I</w:t>
      </w:r>
      <w:r w:rsidRPr="006A2ADD">
        <w:rPr>
          <w:sz w:val="24"/>
        </w:rPr>
        <w:t>nitial access</w:t>
      </w:r>
    </w:p>
    <w:p w14:paraId="22F13E0D" w14:textId="54718569" w:rsidR="00810375" w:rsidRPr="00855C32" w:rsidRDefault="00810375" w:rsidP="00810375">
      <w:pPr>
        <w:rPr>
          <w:rFonts w:ascii="Times New Roman" w:eastAsia="맑은 고딕" w:hAnsi="Times New Roman" w:cs="바탕"/>
          <w:kern w:val="0"/>
          <w:szCs w:val="20"/>
        </w:rPr>
      </w:pPr>
      <w:r>
        <w:rPr>
          <w:rFonts w:ascii="Times New Roman" w:eastAsia="맑은 고딕" w:hAnsi="Times New Roman" w:cs="바탕"/>
          <w:kern w:val="0"/>
          <w:szCs w:val="20"/>
        </w:rPr>
        <w:t xml:space="preserve">In initial cell search, a UE may need to perform downlink synchronization in both time and frequency domain for determining the allocation of a received </w:t>
      </w:r>
      <w:r w:rsidR="00705A75">
        <w:rPr>
          <w:rFonts w:ascii="Times New Roman" w:eastAsia="맑은 고딕" w:hAnsi="Times New Roman" w:cs="바탕"/>
          <w:kern w:val="0"/>
          <w:szCs w:val="20"/>
        </w:rPr>
        <w:t>SSB</w:t>
      </w:r>
      <w:r>
        <w:rPr>
          <w:rFonts w:ascii="Times New Roman" w:eastAsia="맑은 고딕" w:hAnsi="Times New Roman" w:cs="바탕"/>
          <w:kern w:val="0"/>
          <w:szCs w:val="20"/>
        </w:rPr>
        <w:t>, with the assumption of the presence of potential time and frequency domain errors. Meanwhile, the UE may also acquire essential system information carried by the synchronization signals and PBCH, such as physical cell ID and timing information. For 6G</w:t>
      </w:r>
      <w:r w:rsidR="00705A75">
        <w:rPr>
          <w:rFonts w:ascii="Times New Roman" w:eastAsia="맑은 고딕" w:hAnsi="Times New Roman" w:cs="바탕"/>
          <w:kern w:val="0"/>
          <w:szCs w:val="20"/>
        </w:rPr>
        <w:t>R</w:t>
      </w:r>
      <w:r>
        <w:rPr>
          <w:rFonts w:ascii="Times New Roman" w:eastAsia="맑은 고딕" w:hAnsi="Times New Roman" w:cs="바탕"/>
          <w:kern w:val="0"/>
          <w:szCs w:val="20"/>
        </w:rPr>
        <w:t xml:space="preserve">, considering potential enlarged periodicity for initial cell search and reduced bandwidth for the </w:t>
      </w:r>
      <w:r w:rsidR="00705A75">
        <w:rPr>
          <w:rFonts w:ascii="Times New Roman" w:eastAsia="맑은 고딕" w:hAnsi="Times New Roman" w:cs="바탕"/>
          <w:kern w:val="0"/>
          <w:szCs w:val="20"/>
        </w:rPr>
        <w:t>SSB</w:t>
      </w:r>
      <w:r>
        <w:rPr>
          <w:rFonts w:ascii="Times New Roman" w:eastAsia="맑은 고딕" w:hAnsi="Times New Roman" w:cs="바탕"/>
          <w:kern w:val="0"/>
          <w:szCs w:val="20"/>
        </w:rPr>
        <w:t xml:space="preserve">, the detection performance of </w:t>
      </w:r>
      <w:r w:rsidR="00705A75">
        <w:rPr>
          <w:rFonts w:ascii="Times New Roman" w:eastAsia="맑은 고딕" w:hAnsi="Times New Roman" w:cs="바탕"/>
          <w:kern w:val="0"/>
          <w:szCs w:val="20"/>
        </w:rPr>
        <w:t>SSB</w:t>
      </w:r>
      <w:r>
        <w:rPr>
          <w:rFonts w:ascii="Times New Roman" w:eastAsia="맑은 고딕" w:hAnsi="Times New Roman" w:cs="바탕"/>
          <w:kern w:val="0"/>
          <w:szCs w:val="20"/>
        </w:rPr>
        <w:t xml:space="preserve"> needs to be evaluated, e.g., by link level simulation, including physical cell ID detection and PBCH decoding. </w:t>
      </w:r>
    </w:p>
    <w:p w14:paraId="1BE64EF8" w14:textId="77777777" w:rsidR="00810375" w:rsidRPr="000240A0" w:rsidRDefault="00810375" w:rsidP="00810375">
      <w:pPr>
        <w:rPr>
          <w:rFonts w:ascii="Times New Roman" w:eastAsia="맑은 고딕" w:hAnsi="Times New Roman" w:cs="바탕"/>
          <w:b/>
          <w:kern w:val="0"/>
          <w:szCs w:val="20"/>
          <w:u w:val="single"/>
        </w:rPr>
      </w:pPr>
      <w:r w:rsidRPr="000240A0">
        <w:rPr>
          <w:rFonts w:ascii="Times New Roman" w:eastAsia="맑은 고딕" w:hAnsi="Times New Roman" w:cs="바탕"/>
          <w:b/>
          <w:kern w:val="0"/>
          <w:szCs w:val="20"/>
          <w:u w:val="single"/>
        </w:rPr>
        <w:t>Proposal</w:t>
      </w:r>
      <w:r>
        <w:rPr>
          <w:rFonts w:ascii="Times New Roman" w:eastAsia="맑은 고딕" w:hAnsi="Times New Roman" w:cs="바탕"/>
          <w:b/>
          <w:kern w:val="0"/>
          <w:szCs w:val="20"/>
          <w:u w:val="single"/>
        </w:rPr>
        <w:t>s</w:t>
      </w:r>
      <w:r w:rsidRPr="000240A0">
        <w:rPr>
          <w:rFonts w:ascii="Times New Roman" w:eastAsia="맑은 고딕" w:hAnsi="Times New Roman" w:cs="바탕"/>
          <w:b/>
          <w:kern w:val="0"/>
          <w:szCs w:val="20"/>
          <w:u w:val="single"/>
        </w:rPr>
        <w:t xml:space="preserve"> for </w:t>
      </w:r>
      <w:r>
        <w:rPr>
          <w:rFonts w:ascii="Times New Roman" w:eastAsia="맑은 고딕" w:hAnsi="Times New Roman" w:cs="바탕"/>
          <w:b/>
          <w:kern w:val="0"/>
          <w:szCs w:val="20"/>
          <w:u w:val="single"/>
        </w:rPr>
        <w:t>initial access</w:t>
      </w:r>
      <w:r w:rsidRPr="000240A0">
        <w:rPr>
          <w:rFonts w:ascii="Times New Roman" w:eastAsia="맑은 고딕" w:hAnsi="Times New Roman" w:cs="바탕"/>
          <w:b/>
          <w:kern w:val="0"/>
          <w:szCs w:val="20"/>
          <w:u w:val="single"/>
        </w:rPr>
        <w:t xml:space="preserve"> evaluation</w:t>
      </w:r>
    </w:p>
    <w:p w14:paraId="6D703631" w14:textId="77777777" w:rsidR="00810375" w:rsidRPr="00B00BDF" w:rsidRDefault="00810375" w:rsidP="00D26405">
      <w:pPr>
        <w:pStyle w:val="a5"/>
        <w:numPr>
          <w:ilvl w:val="0"/>
          <w:numId w:val="29"/>
        </w:numPr>
        <w:spacing w:after="0"/>
        <w:ind w:leftChars="0" w:hanging="403"/>
        <w:rPr>
          <w:lang w:eastAsia="en-US"/>
        </w:rPr>
      </w:pPr>
      <w:r w:rsidRPr="00B00BDF">
        <w:rPr>
          <w:rFonts w:ascii="Times New Roman" w:eastAsia="맑은 고딕" w:hAnsi="Times New Roman" w:cs="바탕"/>
          <w:kern w:val="0"/>
          <w:szCs w:val="20"/>
        </w:rPr>
        <w:t xml:space="preserve">Evaluation case </w:t>
      </w:r>
      <w:r w:rsidRPr="00B00BDF">
        <w:rPr>
          <w:rFonts w:ascii="Times New Roman" w:eastAsia="맑은 고딕" w:hAnsi="Times New Roman" w:cs="바탕" w:hint="eastAsia"/>
          <w:kern w:val="0"/>
          <w:szCs w:val="20"/>
        </w:rPr>
        <w:t xml:space="preserve">for the </w:t>
      </w:r>
      <w:r>
        <w:rPr>
          <w:rFonts w:ascii="Times New Roman" w:eastAsia="맑은 고딕" w:hAnsi="Times New Roman" w:cs="바탕"/>
          <w:kern w:val="0"/>
          <w:szCs w:val="20"/>
        </w:rPr>
        <w:t>initial access</w:t>
      </w:r>
      <w:r w:rsidRPr="00B00BDF">
        <w:rPr>
          <w:rFonts w:ascii="Times New Roman" w:eastAsia="맑은 고딕" w:hAnsi="Times New Roman" w:cs="바탕" w:hint="eastAsia"/>
          <w:kern w:val="0"/>
          <w:szCs w:val="20"/>
        </w:rPr>
        <w:t xml:space="preserve"> </w:t>
      </w:r>
      <w:r w:rsidRPr="00B00BDF">
        <w:rPr>
          <w:rFonts w:ascii="Times New Roman" w:eastAsia="맑은 고딕" w:hAnsi="Times New Roman" w:cs="바탕"/>
          <w:kern w:val="0"/>
          <w:szCs w:val="20"/>
        </w:rPr>
        <w:t>using link level simulation:</w:t>
      </w:r>
    </w:p>
    <w:p w14:paraId="04DBD530" w14:textId="77777777" w:rsidR="00810375"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PSS + SSS joint detection</w:t>
      </w:r>
    </w:p>
    <w:p w14:paraId="008E4EC2" w14:textId="77777777" w:rsidR="00810375"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PBCH decoding</w:t>
      </w:r>
    </w:p>
    <w:p w14:paraId="6E70246B" w14:textId="77777777" w:rsidR="00810375" w:rsidRPr="000240A0" w:rsidRDefault="00810375" w:rsidP="00D26405">
      <w:pPr>
        <w:pStyle w:val="a5"/>
        <w:numPr>
          <w:ilvl w:val="0"/>
          <w:numId w:val="29"/>
        </w:numPr>
        <w:spacing w:after="0"/>
        <w:ind w:leftChars="0" w:hanging="403"/>
        <w:rPr>
          <w:rFonts w:ascii="Times New Roman" w:eastAsia="맑은 고딕" w:hAnsi="Times New Roman" w:cs="바탕"/>
          <w:kern w:val="0"/>
          <w:szCs w:val="20"/>
        </w:rPr>
      </w:pPr>
      <w:r w:rsidRPr="000240A0">
        <w:rPr>
          <w:rFonts w:ascii="Times New Roman" w:eastAsia="맑은 고딕" w:hAnsi="Times New Roman" w:cs="바탕" w:hint="eastAsia"/>
          <w:kern w:val="0"/>
          <w:szCs w:val="20"/>
        </w:rPr>
        <w:t xml:space="preserve">In order to assess the candidate techniques, the following performance metrics are </w:t>
      </w:r>
      <w:r>
        <w:rPr>
          <w:rFonts w:ascii="Times New Roman" w:eastAsia="맑은 고딕" w:hAnsi="Times New Roman" w:cs="바탕"/>
          <w:kern w:val="0"/>
          <w:szCs w:val="20"/>
        </w:rPr>
        <w:t>provided</w:t>
      </w:r>
      <w:r w:rsidRPr="000240A0">
        <w:rPr>
          <w:rFonts w:ascii="Times New Roman" w:eastAsia="맑은 고딕" w:hAnsi="Times New Roman" w:cs="바탕" w:hint="eastAsia"/>
          <w:kern w:val="0"/>
          <w:szCs w:val="20"/>
        </w:rPr>
        <w:t>.</w:t>
      </w:r>
    </w:p>
    <w:p w14:paraId="5F3202B3" w14:textId="77777777" w:rsidR="00810375"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Detection probability of physical cell ID from PSS + SSS joint detection</w:t>
      </w:r>
    </w:p>
    <w:p w14:paraId="1C9E6CB7" w14:textId="77777777" w:rsidR="00810375"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Residual frequency offset from PSS + SSS joint detection (50% and 90% tiles)</w:t>
      </w:r>
    </w:p>
    <w:p w14:paraId="04BD5A3D" w14:textId="77777777" w:rsidR="00810375" w:rsidRPr="00E55DF7"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Residual time offset from PSS + SSS joint detection (50% and 90% tiles)</w:t>
      </w:r>
    </w:p>
    <w:p w14:paraId="6F3B7AA6" w14:textId="77777777" w:rsidR="00810375"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False alarm rate for PSS + SSS joint detection</w:t>
      </w:r>
    </w:p>
    <w:p w14:paraId="57DD1DC0" w14:textId="77777777" w:rsidR="00810375" w:rsidRDefault="00810375" w:rsidP="00D26405">
      <w:pPr>
        <w:pStyle w:val="a5"/>
        <w:numPr>
          <w:ilvl w:val="1"/>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BLER for PBCH decoding</w:t>
      </w:r>
    </w:p>
    <w:p w14:paraId="58CB3ADF" w14:textId="77777777" w:rsidR="00810375" w:rsidRDefault="00810375" w:rsidP="00D26405">
      <w:pPr>
        <w:pStyle w:val="a5"/>
        <w:numPr>
          <w:ilvl w:val="0"/>
          <w:numId w:val="29"/>
        </w:numPr>
        <w:spacing w:after="0"/>
        <w:ind w:leftChars="0" w:hanging="403"/>
        <w:rPr>
          <w:rFonts w:ascii="Times New Roman" w:eastAsia="맑은 고딕" w:hAnsi="Times New Roman" w:cs="바탕"/>
          <w:kern w:val="0"/>
          <w:szCs w:val="20"/>
        </w:rPr>
      </w:pPr>
      <w:r>
        <w:rPr>
          <w:rFonts w:ascii="Times New Roman" w:eastAsia="맑은 고딕" w:hAnsi="Times New Roman" w:cs="바탕"/>
          <w:kern w:val="0"/>
          <w:szCs w:val="20"/>
        </w:rPr>
        <w:t xml:space="preserve">Companies are encouraged to provide further details on SS/PBCH block (SSB) structure, SSB periodicity (e.g., 20, 40, 80, and 160 </w:t>
      </w:r>
      <w:proofErr w:type="spellStart"/>
      <w:r>
        <w:rPr>
          <w:rFonts w:ascii="Times New Roman" w:eastAsia="맑은 고딕" w:hAnsi="Times New Roman" w:cs="바탕"/>
          <w:kern w:val="0"/>
          <w:szCs w:val="20"/>
        </w:rPr>
        <w:t>ms</w:t>
      </w:r>
      <w:proofErr w:type="spellEnd"/>
      <w:r>
        <w:rPr>
          <w:rFonts w:ascii="Times New Roman" w:eastAsia="맑은 고딕" w:hAnsi="Times New Roman" w:cs="바탕"/>
          <w:kern w:val="0"/>
          <w:szCs w:val="20"/>
        </w:rPr>
        <w:t>), SSB detection algorithm, PBCH payload size, PBCH channel coding, and other potential metrics to be reported optionally (such as the PAPR/CM of the sequences).</w:t>
      </w:r>
    </w:p>
    <w:p w14:paraId="079E5AFA" w14:textId="77777777" w:rsidR="00810375" w:rsidRPr="000240A0" w:rsidRDefault="00810375" w:rsidP="00D26405">
      <w:pPr>
        <w:pStyle w:val="a5"/>
        <w:spacing w:after="0"/>
        <w:ind w:leftChars="0"/>
        <w:rPr>
          <w:rFonts w:ascii="Times New Roman" w:eastAsia="맑은 고딕" w:hAnsi="Times New Roman" w:cs="바탕"/>
          <w:kern w:val="0"/>
          <w:szCs w:val="20"/>
        </w:rPr>
      </w:pPr>
    </w:p>
    <w:p w14:paraId="6114D3C1" w14:textId="584C2A56" w:rsidR="00810375" w:rsidRPr="007E7AC1" w:rsidRDefault="00810375" w:rsidP="00810375">
      <w:pPr>
        <w:pStyle w:val="ad"/>
        <w:keepNext/>
        <w:jc w:val="center"/>
        <w:rPr>
          <w:i w:val="0"/>
          <w:color w:val="auto"/>
        </w:rPr>
      </w:pPr>
      <w:r w:rsidRPr="007E7AC1">
        <w:rPr>
          <w:i w:val="0"/>
          <w:color w:val="auto"/>
        </w:rPr>
        <w:lastRenderedPageBreak/>
        <w:t>Table 2.3-</w:t>
      </w:r>
      <w:r w:rsidR="00F557CB">
        <w:rPr>
          <w:i w:val="0"/>
          <w:color w:val="auto"/>
        </w:rPr>
        <w:t>1</w:t>
      </w:r>
      <w:r w:rsidR="00F557CB" w:rsidRPr="007E7AC1">
        <w:rPr>
          <w:i w:val="0"/>
          <w:color w:val="auto"/>
        </w:rPr>
        <w:t xml:space="preserve"> </w:t>
      </w:r>
      <w:r w:rsidRPr="007E7AC1">
        <w:rPr>
          <w:i w:val="0"/>
          <w:color w:val="auto"/>
        </w:rPr>
        <w:t>Assumptions for initial access evaluation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7539"/>
      </w:tblGrid>
      <w:tr w:rsidR="00810375" w:rsidRPr="00785371" w14:paraId="3259320C" w14:textId="77777777" w:rsidTr="00D26405">
        <w:trPr>
          <w:trHeight w:val="170"/>
        </w:trPr>
        <w:tc>
          <w:tcPr>
            <w:tcW w:w="2122" w:type="dxa"/>
            <w:shd w:val="clear" w:color="auto" w:fill="D9D9D9"/>
            <w:tcMar>
              <w:top w:w="11" w:type="dxa"/>
              <w:left w:w="46" w:type="dxa"/>
              <w:bottom w:w="0" w:type="dxa"/>
              <w:right w:w="46" w:type="dxa"/>
            </w:tcMar>
            <w:vAlign w:val="center"/>
            <w:hideMark/>
          </w:tcPr>
          <w:p w14:paraId="770C7005"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Assumptions</w:t>
            </w:r>
          </w:p>
        </w:tc>
        <w:tc>
          <w:tcPr>
            <w:tcW w:w="7539" w:type="dxa"/>
            <w:shd w:val="clear" w:color="auto" w:fill="D9D9D9"/>
            <w:tcMar>
              <w:top w:w="11" w:type="dxa"/>
              <w:left w:w="46" w:type="dxa"/>
              <w:bottom w:w="0" w:type="dxa"/>
              <w:right w:w="46" w:type="dxa"/>
            </w:tcMar>
            <w:vAlign w:val="center"/>
            <w:hideMark/>
          </w:tcPr>
          <w:p w14:paraId="33327903"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Value</w:t>
            </w:r>
          </w:p>
        </w:tc>
      </w:tr>
      <w:tr w:rsidR="00810375" w:rsidRPr="00785371" w14:paraId="51650A43" w14:textId="77777777" w:rsidTr="00D26405">
        <w:trPr>
          <w:trHeight w:val="35"/>
        </w:trPr>
        <w:tc>
          <w:tcPr>
            <w:tcW w:w="2122" w:type="dxa"/>
            <w:shd w:val="clear" w:color="auto" w:fill="auto"/>
            <w:tcMar>
              <w:top w:w="11" w:type="dxa"/>
              <w:left w:w="46" w:type="dxa"/>
              <w:bottom w:w="0" w:type="dxa"/>
              <w:right w:w="46" w:type="dxa"/>
            </w:tcMar>
            <w:vAlign w:val="center"/>
            <w:hideMark/>
          </w:tcPr>
          <w:p w14:paraId="22E1B48D"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Carrier frequency </w:t>
            </w:r>
          </w:p>
        </w:tc>
        <w:tc>
          <w:tcPr>
            <w:tcW w:w="7539" w:type="dxa"/>
            <w:shd w:val="clear" w:color="auto" w:fill="auto"/>
            <w:tcMar>
              <w:top w:w="11" w:type="dxa"/>
              <w:left w:w="46" w:type="dxa"/>
              <w:bottom w:w="0" w:type="dxa"/>
              <w:right w:w="46" w:type="dxa"/>
            </w:tcMar>
            <w:vAlign w:val="center"/>
            <w:hideMark/>
          </w:tcPr>
          <w:p w14:paraId="47D855EC" w14:textId="77777777" w:rsidR="00810375" w:rsidRPr="00785371" w:rsidRDefault="00810375" w:rsidP="00713134">
            <w:pPr>
              <w:pStyle w:val="TAL"/>
              <w:rPr>
                <w:rFonts w:ascii="Times New Roman" w:hAnsi="Times New Roman"/>
                <w:lang w:val="en-US" w:eastAsia="ja-JP"/>
              </w:rPr>
            </w:pPr>
            <w:r>
              <w:rPr>
                <w:rFonts w:ascii="Times New Roman" w:hAnsi="Times New Roman"/>
                <w:lang w:val="en-US" w:eastAsia="ja-JP"/>
              </w:rPr>
              <w:t>4 GHz, 7 GHz, 40 GHz (FFS for down-selection)</w:t>
            </w:r>
          </w:p>
        </w:tc>
      </w:tr>
      <w:tr w:rsidR="00810375" w:rsidRPr="00785371" w14:paraId="1792B7BF" w14:textId="77777777" w:rsidTr="00D26405">
        <w:trPr>
          <w:trHeight w:val="112"/>
        </w:trPr>
        <w:tc>
          <w:tcPr>
            <w:tcW w:w="2122" w:type="dxa"/>
            <w:shd w:val="clear" w:color="auto" w:fill="auto"/>
            <w:tcMar>
              <w:top w:w="11" w:type="dxa"/>
              <w:left w:w="46" w:type="dxa"/>
              <w:bottom w:w="0" w:type="dxa"/>
              <w:right w:w="46" w:type="dxa"/>
            </w:tcMar>
            <w:vAlign w:val="center"/>
            <w:hideMark/>
          </w:tcPr>
          <w:p w14:paraId="2C4789C7"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Subcarrier spacing </w:t>
            </w:r>
          </w:p>
        </w:tc>
        <w:tc>
          <w:tcPr>
            <w:tcW w:w="7539" w:type="dxa"/>
            <w:shd w:val="clear" w:color="auto" w:fill="auto"/>
            <w:tcMar>
              <w:top w:w="11" w:type="dxa"/>
              <w:left w:w="46" w:type="dxa"/>
              <w:bottom w:w="0" w:type="dxa"/>
              <w:right w:w="46" w:type="dxa"/>
            </w:tcMar>
            <w:vAlign w:val="center"/>
            <w:hideMark/>
          </w:tcPr>
          <w:p w14:paraId="4F7D5E2D" w14:textId="77777777" w:rsidR="00810375" w:rsidRPr="00785371" w:rsidRDefault="00810375" w:rsidP="00713134">
            <w:pPr>
              <w:pStyle w:val="TAL"/>
              <w:rPr>
                <w:rFonts w:ascii="Times New Roman" w:hAnsi="Times New Roman"/>
                <w:lang w:val="en-US" w:eastAsia="ja-JP"/>
              </w:rPr>
            </w:pPr>
            <w:r>
              <w:rPr>
                <w:rFonts w:ascii="Times New Roman" w:hAnsi="Times New Roman"/>
                <w:lang w:val="en-US" w:eastAsia="ja-JP"/>
              </w:rPr>
              <w:t>30 kHz for 4GHz, 30 kHz for 7 GHz, 120 kHz for 40 GHz</w:t>
            </w:r>
          </w:p>
        </w:tc>
      </w:tr>
      <w:tr w:rsidR="00810375" w:rsidRPr="00785371" w14:paraId="568D812C" w14:textId="77777777" w:rsidTr="00D26405">
        <w:trPr>
          <w:trHeight w:val="35"/>
        </w:trPr>
        <w:tc>
          <w:tcPr>
            <w:tcW w:w="2122" w:type="dxa"/>
            <w:shd w:val="clear" w:color="auto" w:fill="auto"/>
            <w:tcMar>
              <w:top w:w="11" w:type="dxa"/>
              <w:left w:w="46" w:type="dxa"/>
              <w:bottom w:w="0" w:type="dxa"/>
              <w:right w:w="46" w:type="dxa"/>
            </w:tcMar>
            <w:vAlign w:val="center"/>
            <w:hideMark/>
          </w:tcPr>
          <w:p w14:paraId="729FD43B"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 xml:space="preserve">Antenna configuration </w:t>
            </w:r>
          </w:p>
        </w:tc>
        <w:tc>
          <w:tcPr>
            <w:tcW w:w="7539" w:type="dxa"/>
            <w:shd w:val="clear" w:color="auto" w:fill="auto"/>
            <w:tcMar>
              <w:top w:w="11" w:type="dxa"/>
              <w:left w:w="46" w:type="dxa"/>
              <w:bottom w:w="0" w:type="dxa"/>
              <w:right w:w="46" w:type="dxa"/>
            </w:tcMar>
            <w:vAlign w:val="center"/>
            <w:hideMark/>
          </w:tcPr>
          <w:p w14:paraId="789DBDF6" w14:textId="77777777" w:rsidR="00810375" w:rsidRPr="00785371" w:rsidRDefault="00810375" w:rsidP="00713134">
            <w:pPr>
              <w:pStyle w:val="TAL"/>
              <w:rPr>
                <w:rFonts w:ascii="Times New Roman" w:hAnsi="Times New Roman"/>
                <w:lang w:val="en-US" w:eastAsia="ja-JP"/>
              </w:rPr>
            </w:pPr>
            <w:r w:rsidRPr="00785371">
              <w:rPr>
                <w:rFonts w:ascii="Times New Roman" w:hAnsi="Times New Roman"/>
                <w:lang w:val="en-US" w:eastAsia="ja-JP"/>
              </w:rPr>
              <w:t>1T</w:t>
            </w:r>
            <w:r>
              <w:rPr>
                <w:rFonts w:ascii="Times New Roman" w:hAnsi="Times New Roman"/>
                <w:lang w:val="en-US" w:eastAsia="ja-JP"/>
              </w:rPr>
              <w:t>4</w:t>
            </w:r>
            <w:r w:rsidRPr="00785371">
              <w:rPr>
                <w:rFonts w:ascii="Times New Roman" w:hAnsi="Times New Roman"/>
                <w:lang w:val="en-US" w:eastAsia="ja-JP"/>
              </w:rPr>
              <w:t>R</w:t>
            </w:r>
          </w:p>
        </w:tc>
      </w:tr>
      <w:tr w:rsidR="00810375" w:rsidRPr="00BD44AE" w14:paraId="5B38C7BE" w14:textId="77777777" w:rsidTr="00D26405">
        <w:trPr>
          <w:trHeight w:val="76"/>
        </w:trPr>
        <w:tc>
          <w:tcPr>
            <w:tcW w:w="2122" w:type="dxa"/>
            <w:shd w:val="clear" w:color="auto" w:fill="auto"/>
            <w:tcMar>
              <w:top w:w="11" w:type="dxa"/>
              <w:left w:w="46" w:type="dxa"/>
              <w:bottom w:w="0" w:type="dxa"/>
              <w:right w:w="46" w:type="dxa"/>
            </w:tcMar>
            <w:vAlign w:val="center"/>
            <w:hideMark/>
          </w:tcPr>
          <w:p w14:paraId="0DA16A1A" w14:textId="77777777" w:rsidR="00810375" w:rsidRPr="00785371" w:rsidRDefault="00810375" w:rsidP="00713134">
            <w:pPr>
              <w:pStyle w:val="TAL"/>
              <w:rPr>
                <w:rFonts w:ascii="Times New Roman" w:hAnsi="Times New Roman"/>
                <w:lang w:val="en-US" w:eastAsia="ja-JP"/>
              </w:rPr>
            </w:pPr>
            <w:r>
              <w:rPr>
                <w:rFonts w:ascii="Times New Roman" w:hAnsi="Times New Roman"/>
                <w:lang w:val="en-US" w:eastAsia="ja-JP"/>
              </w:rPr>
              <w:t>Channel model</w:t>
            </w:r>
          </w:p>
        </w:tc>
        <w:tc>
          <w:tcPr>
            <w:tcW w:w="7539" w:type="dxa"/>
            <w:shd w:val="clear" w:color="auto" w:fill="auto"/>
            <w:tcMar>
              <w:top w:w="11" w:type="dxa"/>
              <w:left w:w="46" w:type="dxa"/>
              <w:bottom w:w="0" w:type="dxa"/>
              <w:right w:w="46" w:type="dxa"/>
            </w:tcMar>
            <w:vAlign w:val="center"/>
            <w:hideMark/>
          </w:tcPr>
          <w:p w14:paraId="04701741" w14:textId="77777777" w:rsidR="00810375" w:rsidRPr="00CC24B8" w:rsidRDefault="00810375" w:rsidP="00713134">
            <w:pPr>
              <w:pStyle w:val="TAL"/>
              <w:rPr>
                <w:rFonts w:ascii="Times New Roman" w:hAnsi="Times New Roman"/>
                <w:lang w:val="en-US" w:eastAsia="ja-JP"/>
              </w:rPr>
            </w:pPr>
            <w:r w:rsidRPr="00CC24B8">
              <w:rPr>
                <w:rFonts w:ascii="Times New Roman" w:hAnsi="Times New Roman"/>
                <w:lang w:val="en-US" w:eastAsia="ja-JP"/>
              </w:rPr>
              <w:t xml:space="preserve">CDL-C </w:t>
            </w:r>
            <w:r w:rsidRPr="00DA5C5F">
              <w:rPr>
                <w:rFonts w:ascii="Times New Roman" w:hAnsi="Times New Roman"/>
                <w:lang w:val="en-US" w:eastAsia="ja-JP"/>
              </w:rPr>
              <w:t>with delay scaling values of 100 ns for 4/7 GHz and 30 ns for 40 GHz</w:t>
            </w:r>
          </w:p>
        </w:tc>
      </w:tr>
      <w:tr w:rsidR="00810375" w:rsidRPr="00971852" w14:paraId="0966044B" w14:textId="77777777" w:rsidTr="00D26405">
        <w:trPr>
          <w:trHeight w:val="35"/>
        </w:trPr>
        <w:tc>
          <w:tcPr>
            <w:tcW w:w="2122" w:type="dxa"/>
            <w:shd w:val="clear" w:color="auto" w:fill="auto"/>
            <w:tcMar>
              <w:top w:w="11" w:type="dxa"/>
              <w:left w:w="46" w:type="dxa"/>
              <w:bottom w:w="0" w:type="dxa"/>
              <w:right w:w="46" w:type="dxa"/>
            </w:tcMar>
            <w:vAlign w:val="center"/>
          </w:tcPr>
          <w:p w14:paraId="2C53A788" w14:textId="77777777" w:rsidR="00810375" w:rsidRDefault="00810375" w:rsidP="00713134">
            <w:pPr>
              <w:pStyle w:val="TAL"/>
              <w:rPr>
                <w:rFonts w:ascii="Times New Roman" w:hAnsi="Times New Roman"/>
                <w:lang w:val="en-US" w:eastAsia="ja-JP"/>
              </w:rPr>
            </w:pPr>
            <w:r w:rsidRPr="00CC24B8">
              <w:rPr>
                <w:rFonts w:ascii="Times New Roman" w:hAnsi="Times New Roman"/>
                <w:lang w:val="en-US" w:eastAsia="ja-JP"/>
              </w:rPr>
              <w:t>UE speed</w:t>
            </w:r>
          </w:p>
        </w:tc>
        <w:tc>
          <w:tcPr>
            <w:tcW w:w="7539" w:type="dxa"/>
            <w:shd w:val="clear" w:color="auto" w:fill="auto"/>
            <w:tcMar>
              <w:top w:w="11" w:type="dxa"/>
              <w:left w:w="46" w:type="dxa"/>
              <w:bottom w:w="0" w:type="dxa"/>
              <w:right w:w="46" w:type="dxa"/>
            </w:tcMar>
            <w:vAlign w:val="center"/>
          </w:tcPr>
          <w:p w14:paraId="204EC847" w14:textId="77777777" w:rsidR="00810375" w:rsidRPr="00CC24B8" w:rsidRDefault="00810375" w:rsidP="00713134">
            <w:pPr>
              <w:pStyle w:val="TAL"/>
              <w:rPr>
                <w:rFonts w:ascii="Times New Roman" w:hAnsi="Times New Roman"/>
                <w:lang w:val="en-US" w:eastAsia="ja-JP"/>
              </w:rPr>
            </w:pPr>
            <w:r w:rsidRPr="00DA5C5F">
              <w:rPr>
                <w:rFonts w:ascii="Times New Roman" w:hAnsi="Times New Roman"/>
                <w:lang w:val="en-US" w:eastAsia="ja-JP"/>
              </w:rPr>
              <w:t>3 km/h or 120 km/h</w:t>
            </w:r>
          </w:p>
        </w:tc>
      </w:tr>
      <w:tr w:rsidR="00810375" w14:paraId="60DFAB46" w14:textId="77777777" w:rsidTr="00D26405">
        <w:trPr>
          <w:trHeight w:val="206"/>
        </w:trPr>
        <w:tc>
          <w:tcPr>
            <w:tcW w:w="2122" w:type="dxa"/>
            <w:shd w:val="clear" w:color="auto" w:fill="auto"/>
            <w:tcMar>
              <w:top w:w="11" w:type="dxa"/>
              <w:left w:w="46" w:type="dxa"/>
              <w:bottom w:w="0" w:type="dxa"/>
              <w:right w:w="46" w:type="dxa"/>
            </w:tcMar>
            <w:vAlign w:val="center"/>
          </w:tcPr>
          <w:p w14:paraId="29BF6313" w14:textId="77777777" w:rsidR="00810375" w:rsidRDefault="00810375" w:rsidP="00713134">
            <w:pPr>
              <w:pStyle w:val="TAL"/>
              <w:rPr>
                <w:rFonts w:ascii="Times New Roman" w:hAnsi="Times New Roman"/>
                <w:lang w:val="en-US" w:eastAsia="ko-KR"/>
              </w:rPr>
            </w:pPr>
            <w:r w:rsidRPr="00CC24B8">
              <w:rPr>
                <w:rFonts w:ascii="Times New Roman" w:hAnsi="Times New Roman"/>
                <w:lang w:val="en-US" w:eastAsia="ko-KR"/>
              </w:rPr>
              <w:t xml:space="preserve">Frequency </w:t>
            </w:r>
            <w:r>
              <w:rPr>
                <w:rFonts w:ascii="Times New Roman" w:hAnsi="Times New Roman"/>
                <w:lang w:val="en-US" w:eastAsia="ko-KR"/>
              </w:rPr>
              <w:t>o</w:t>
            </w:r>
            <w:r w:rsidRPr="00CC24B8">
              <w:rPr>
                <w:rFonts w:ascii="Times New Roman" w:hAnsi="Times New Roman"/>
                <w:lang w:val="en-US" w:eastAsia="ko-KR"/>
              </w:rPr>
              <w:t>ffset</w:t>
            </w:r>
          </w:p>
        </w:tc>
        <w:tc>
          <w:tcPr>
            <w:tcW w:w="7539" w:type="dxa"/>
            <w:shd w:val="clear" w:color="auto" w:fill="auto"/>
            <w:tcMar>
              <w:top w:w="11" w:type="dxa"/>
              <w:left w:w="46" w:type="dxa"/>
              <w:bottom w:w="0" w:type="dxa"/>
              <w:right w:w="46" w:type="dxa"/>
            </w:tcMar>
          </w:tcPr>
          <w:p w14:paraId="2E48A1BA" w14:textId="77777777" w:rsidR="00810375" w:rsidRPr="00537DAE" w:rsidRDefault="00810375" w:rsidP="00713134">
            <w:pPr>
              <w:pStyle w:val="TAL"/>
              <w:numPr>
                <w:ilvl w:val="0"/>
                <w:numId w:val="36"/>
              </w:numPr>
              <w:rPr>
                <w:lang w:eastAsia="ko-KR"/>
              </w:rPr>
            </w:pPr>
            <w:r w:rsidRPr="00CC24B8">
              <w:rPr>
                <w:rFonts w:ascii="Times New Roman" w:hAnsi="Times New Roman"/>
                <w:lang w:val="en-US" w:eastAsia="ko-KR"/>
              </w:rPr>
              <w:t>Initial acquisition</w:t>
            </w:r>
            <w:r w:rsidRPr="00537DAE">
              <w:rPr>
                <w:rFonts w:ascii="Times New Roman" w:hAnsi="Times New Roman"/>
                <w:lang w:val="en-US" w:eastAsia="ko-KR"/>
              </w:rPr>
              <w:t xml:space="preserve"> </w:t>
            </w:r>
          </w:p>
          <w:p w14:paraId="33711D89" w14:textId="77777777" w:rsidR="00810375" w:rsidRPr="00537DAE" w:rsidRDefault="00810375" w:rsidP="00713134">
            <w:pPr>
              <w:pStyle w:val="TAL"/>
              <w:numPr>
                <w:ilvl w:val="1"/>
                <w:numId w:val="36"/>
              </w:numPr>
              <w:rPr>
                <w:lang w:eastAsia="ko-KR"/>
              </w:rPr>
            </w:pPr>
            <w:r w:rsidRPr="00CC24B8">
              <w:rPr>
                <w:rFonts w:ascii="Times New Roman" w:hAnsi="Times New Roman"/>
                <w:lang w:val="en-US" w:eastAsia="ko-KR"/>
              </w:rPr>
              <w:t>BS: uniform distribution +/- 0.05 ppm</w:t>
            </w:r>
            <w:r w:rsidRPr="00537DAE">
              <w:rPr>
                <w:rFonts w:ascii="Times New Roman" w:hAnsi="Times New Roman"/>
                <w:lang w:val="en-US" w:eastAsia="ko-KR"/>
              </w:rPr>
              <w:t xml:space="preserve"> </w:t>
            </w:r>
          </w:p>
          <w:p w14:paraId="1586D6C1" w14:textId="77777777" w:rsidR="00810375" w:rsidRPr="00537DAE" w:rsidRDefault="00810375" w:rsidP="00713134">
            <w:pPr>
              <w:pStyle w:val="TAL"/>
              <w:numPr>
                <w:ilvl w:val="1"/>
                <w:numId w:val="36"/>
              </w:numPr>
              <w:rPr>
                <w:lang w:eastAsia="ko-KR"/>
              </w:rPr>
            </w:pPr>
            <w:r w:rsidRPr="00CC24B8">
              <w:rPr>
                <w:rFonts w:ascii="Times New Roman" w:hAnsi="Times New Roman"/>
                <w:lang w:val="en-US" w:eastAsia="ko-KR"/>
              </w:rPr>
              <w:t>UE: uniform distribution +/- 5</w:t>
            </w:r>
            <w:r w:rsidRPr="00537DAE">
              <w:rPr>
                <w:rFonts w:ascii="Times New Roman" w:hAnsi="Times New Roman"/>
                <w:lang w:val="en-US" w:eastAsia="ko-KR"/>
              </w:rPr>
              <w:t xml:space="preserve"> ppm</w:t>
            </w:r>
          </w:p>
          <w:p w14:paraId="70E9769D" w14:textId="77777777" w:rsidR="00810375" w:rsidRPr="00537DAE" w:rsidRDefault="00810375" w:rsidP="00713134">
            <w:pPr>
              <w:pStyle w:val="TAL"/>
              <w:numPr>
                <w:ilvl w:val="0"/>
                <w:numId w:val="36"/>
              </w:numPr>
              <w:rPr>
                <w:lang w:eastAsia="ko-KR"/>
              </w:rPr>
            </w:pPr>
            <w:r w:rsidRPr="00CC24B8">
              <w:rPr>
                <w:rFonts w:ascii="Times New Roman" w:hAnsi="Times New Roman"/>
                <w:lang w:val="en-US" w:eastAsia="ko-KR"/>
              </w:rPr>
              <w:t>Non-initial acquisition</w:t>
            </w:r>
          </w:p>
          <w:p w14:paraId="47785055" w14:textId="77777777" w:rsidR="00810375" w:rsidRPr="00537DAE" w:rsidRDefault="00810375" w:rsidP="00713134">
            <w:pPr>
              <w:pStyle w:val="TAL"/>
              <w:numPr>
                <w:ilvl w:val="1"/>
                <w:numId w:val="36"/>
              </w:numPr>
              <w:rPr>
                <w:lang w:eastAsia="ko-KR"/>
              </w:rPr>
            </w:pPr>
            <w:r w:rsidRPr="00CC24B8">
              <w:rPr>
                <w:rFonts w:ascii="Times New Roman" w:hAnsi="Times New Roman"/>
                <w:lang w:val="en-US" w:eastAsia="ko-KR"/>
              </w:rPr>
              <w:t>BS: uniform distribution +/- 0.05 ppm</w:t>
            </w:r>
          </w:p>
          <w:p w14:paraId="6DAEAAE9" w14:textId="77777777" w:rsidR="00810375" w:rsidRPr="00CC24B8" w:rsidRDefault="00810375" w:rsidP="00713134">
            <w:pPr>
              <w:pStyle w:val="TAL"/>
              <w:numPr>
                <w:ilvl w:val="1"/>
                <w:numId w:val="36"/>
              </w:numPr>
              <w:rPr>
                <w:lang w:eastAsia="ko-KR"/>
              </w:rPr>
            </w:pPr>
            <w:r w:rsidRPr="00CC24B8">
              <w:rPr>
                <w:rFonts w:ascii="Times New Roman" w:hAnsi="Times New Roman"/>
                <w:lang w:val="en-US" w:eastAsia="ko-KR"/>
              </w:rPr>
              <w:t>UE: uniform distribution +/- 0.1 ppm</w:t>
            </w:r>
          </w:p>
        </w:tc>
      </w:tr>
      <w:tr w:rsidR="00810375" w14:paraId="10887042" w14:textId="77777777" w:rsidTr="00D26405">
        <w:trPr>
          <w:trHeight w:val="206"/>
        </w:trPr>
        <w:tc>
          <w:tcPr>
            <w:tcW w:w="2122" w:type="dxa"/>
            <w:shd w:val="clear" w:color="auto" w:fill="auto"/>
            <w:tcMar>
              <w:top w:w="11" w:type="dxa"/>
              <w:left w:w="46" w:type="dxa"/>
              <w:bottom w:w="0" w:type="dxa"/>
              <w:right w:w="46" w:type="dxa"/>
            </w:tcMar>
            <w:vAlign w:val="center"/>
          </w:tcPr>
          <w:p w14:paraId="7FBA755E" w14:textId="77777777" w:rsidR="00810375" w:rsidRDefault="00810375" w:rsidP="00713134">
            <w:pPr>
              <w:pStyle w:val="TAL"/>
              <w:rPr>
                <w:rFonts w:ascii="Times New Roman" w:hAnsi="Times New Roman"/>
                <w:lang w:val="en-US" w:eastAsia="ko-KR"/>
              </w:rPr>
            </w:pPr>
            <w:r>
              <w:rPr>
                <w:rFonts w:ascii="Times New Roman" w:hAnsi="Times New Roman" w:hint="eastAsia"/>
                <w:lang w:val="en-US" w:eastAsia="ko-KR"/>
              </w:rPr>
              <w:t>I</w:t>
            </w:r>
            <w:r>
              <w:rPr>
                <w:rFonts w:ascii="Times New Roman" w:hAnsi="Times New Roman"/>
                <w:lang w:val="en-US" w:eastAsia="ko-KR"/>
              </w:rPr>
              <w:t>nterference model</w:t>
            </w:r>
          </w:p>
        </w:tc>
        <w:tc>
          <w:tcPr>
            <w:tcW w:w="7539" w:type="dxa"/>
            <w:shd w:val="clear" w:color="auto" w:fill="auto"/>
            <w:tcMar>
              <w:top w:w="11" w:type="dxa"/>
              <w:left w:w="46" w:type="dxa"/>
              <w:bottom w:w="0" w:type="dxa"/>
              <w:right w:w="46" w:type="dxa"/>
            </w:tcMar>
            <w:vAlign w:val="center"/>
          </w:tcPr>
          <w:p w14:paraId="2F35884B" w14:textId="77777777" w:rsidR="00810375" w:rsidRDefault="00810375" w:rsidP="00713134">
            <w:pPr>
              <w:pStyle w:val="TAL"/>
              <w:numPr>
                <w:ilvl w:val="0"/>
                <w:numId w:val="36"/>
              </w:numPr>
              <w:rPr>
                <w:rFonts w:ascii="Times New Roman" w:hAnsi="Times New Roman"/>
                <w:lang w:val="en-US" w:eastAsia="ko-KR"/>
              </w:rPr>
            </w:pPr>
            <w:r>
              <w:rPr>
                <w:rFonts w:ascii="Times New Roman" w:hAnsi="Times New Roman"/>
                <w:lang w:val="en-US" w:eastAsia="ko-KR"/>
              </w:rPr>
              <w:t>No interference</w:t>
            </w:r>
          </w:p>
          <w:p w14:paraId="33BA6383" w14:textId="77777777" w:rsidR="00810375" w:rsidRDefault="00810375" w:rsidP="00713134">
            <w:pPr>
              <w:pStyle w:val="TAL"/>
              <w:numPr>
                <w:ilvl w:val="0"/>
                <w:numId w:val="36"/>
              </w:numPr>
              <w:rPr>
                <w:rFonts w:ascii="Times New Roman" w:hAnsi="Times New Roman"/>
                <w:lang w:val="en-US" w:eastAsia="ko-KR"/>
              </w:rPr>
            </w:pPr>
            <w:r w:rsidRPr="00CC24B8">
              <w:rPr>
                <w:rFonts w:ascii="Times New Roman" w:hAnsi="Times New Roman"/>
                <w:lang w:val="en-US" w:eastAsia="ko-KR"/>
              </w:rPr>
              <w:t>2 interfering TRPs (1</w:t>
            </w:r>
            <w:r w:rsidRPr="00CC24B8">
              <w:rPr>
                <w:rFonts w:ascii="Times New Roman" w:hAnsi="Times New Roman"/>
                <w:vertAlign w:val="superscript"/>
                <w:lang w:val="en-US" w:eastAsia="ko-KR"/>
              </w:rPr>
              <w:t>st</w:t>
            </w:r>
            <w:r w:rsidRPr="00CC24B8">
              <w:rPr>
                <w:rFonts w:ascii="Times New Roman" w:hAnsi="Times New Roman"/>
                <w:lang w:val="en-US" w:eastAsia="ko-KR"/>
              </w:rPr>
              <w:t xml:space="preserve"> SIR = 0dB, 2</w:t>
            </w:r>
            <w:r w:rsidRPr="00CC24B8">
              <w:rPr>
                <w:rFonts w:ascii="Times New Roman" w:hAnsi="Times New Roman"/>
                <w:vertAlign w:val="superscript"/>
                <w:lang w:val="en-US" w:eastAsia="ko-KR"/>
              </w:rPr>
              <w:t>nd</w:t>
            </w:r>
            <w:r w:rsidRPr="00CC24B8">
              <w:rPr>
                <w:rFonts w:ascii="Times New Roman" w:hAnsi="Times New Roman"/>
                <w:lang w:val="en-US" w:eastAsia="ko-KR"/>
              </w:rPr>
              <w:t xml:space="preserve"> SIR = -</w:t>
            </w:r>
            <w:r>
              <w:rPr>
                <w:rFonts w:ascii="Times New Roman" w:hAnsi="Times New Roman"/>
                <w:lang w:val="en-US" w:eastAsia="ko-KR"/>
              </w:rPr>
              <w:t xml:space="preserve"> </w:t>
            </w:r>
            <w:r w:rsidRPr="00CC24B8">
              <w:rPr>
                <w:rFonts w:ascii="Times New Roman" w:hAnsi="Times New Roman"/>
                <w:lang w:val="en-US" w:eastAsia="ko-KR"/>
              </w:rPr>
              <w:t>3dB; SIR is defined as the ratio of power between a reference cell and interfered cell) – timing arrival differences from TRPs are provided by each proponent</w:t>
            </w:r>
          </w:p>
        </w:tc>
      </w:tr>
    </w:tbl>
    <w:p w14:paraId="5D475B62" w14:textId="77777777" w:rsidR="00810375" w:rsidRPr="0028229C" w:rsidRDefault="00810375" w:rsidP="00810375"/>
    <w:p w14:paraId="15899C6A" w14:textId="77777777" w:rsidR="00810375" w:rsidRPr="00F97475" w:rsidRDefault="00810375" w:rsidP="00810375">
      <w:pPr>
        <w:pStyle w:val="2"/>
        <w:numPr>
          <w:ilvl w:val="0"/>
          <w:numId w:val="0"/>
        </w:numPr>
      </w:pPr>
      <w:r w:rsidRPr="007D61F0">
        <w:rPr>
          <w:sz w:val="24"/>
          <w:szCs w:val="24"/>
        </w:rPr>
        <w:t>2.5</w:t>
      </w:r>
      <w:r w:rsidRPr="00F97475">
        <w:rPr>
          <w:sz w:val="24"/>
          <w:szCs w:val="24"/>
        </w:rPr>
        <w:t xml:space="preserve"> Assumptions related to ISAC</w:t>
      </w:r>
    </w:p>
    <w:p w14:paraId="5B4251DE" w14:textId="43431AEE" w:rsidR="00810375" w:rsidRPr="00F97475" w:rsidRDefault="00810375" w:rsidP="00810375">
      <w:r w:rsidRPr="007D61F0">
        <w:rPr>
          <w:rFonts w:ascii="Times New Roman" w:eastAsia="맑은 고딕" w:hAnsi="Times New Roman" w:cs="바탕"/>
          <w:kern w:val="0"/>
        </w:rPr>
        <w:t>ISAC enables a new sensing capability over cellular network</w:t>
      </w:r>
      <w:r w:rsidRPr="00F97475">
        <w:rPr>
          <w:rFonts w:ascii="Times New Roman" w:eastAsia="맑은 고딕" w:hAnsi="Times New Roman" w:cs="바탕"/>
          <w:kern w:val="0"/>
        </w:rPr>
        <w:t>, which requires new performance metrics for evaluation. The metrics at least include sensing probability, sensing accuracy and sensing resolution. The first two metrics can be evaluated via link-level simulation, and the last one, which is related to the ability of identifying multiple objects as separate objects, can be theoretically analyzed if necessary. The evaluation should be conducted per sensing modes and targeting use cases, while there are many sensing modes and uses cases identified in previous study in TR 22.837. Therefore, it is desirable to select most interested use cases and sensing modes considering the time budget and efforts for ISAC evaluations in Rel-20 6G</w:t>
      </w:r>
      <w:r w:rsidR="00705A75">
        <w:rPr>
          <w:rFonts w:ascii="Times New Roman" w:eastAsia="맑은 고딕" w:hAnsi="Times New Roman" w:cs="바탕"/>
          <w:kern w:val="0"/>
        </w:rPr>
        <w:t>R</w:t>
      </w:r>
      <w:r w:rsidRPr="00F97475">
        <w:rPr>
          <w:rFonts w:ascii="Times New Roman" w:eastAsia="맑은 고딕" w:hAnsi="Times New Roman" w:cs="바탕"/>
          <w:kern w:val="0"/>
        </w:rPr>
        <w:t xml:space="preserve"> SI.</w:t>
      </w:r>
    </w:p>
    <w:p w14:paraId="1A4B96CE" w14:textId="77777777" w:rsidR="00810375" w:rsidRPr="0028229C" w:rsidRDefault="00810375" w:rsidP="00810375">
      <w:pPr>
        <w:rPr>
          <w:b/>
          <w:u w:val="single"/>
        </w:rPr>
      </w:pPr>
      <w:r w:rsidRPr="0028229C">
        <w:rPr>
          <w:rFonts w:ascii="Times New Roman" w:eastAsia="DengXian" w:hAnsi="Times New Roman" w:cs="바탕"/>
          <w:b/>
          <w:kern w:val="0"/>
          <w:u w:val="single"/>
          <w:lang w:eastAsia="zh-CN"/>
        </w:rPr>
        <w:t>Proposals for ISAC evaluation</w:t>
      </w:r>
    </w:p>
    <w:p w14:paraId="60E5188D" w14:textId="77777777" w:rsidR="00810375" w:rsidRPr="00F97475" w:rsidRDefault="00810375" w:rsidP="00810375">
      <w:pPr>
        <w:pStyle w:val="a5"/>
        <w:numPr>
          <w:ilvl w:val="0"/>
          <w:numId w:val="29"/>
        </w:numPr>
        <w:spacing w:after="0" w:line="240" w:lineRule="auto"/>
        <w:ind w:leftChars="0"/>
        <w:rPr>
          <w:rFonts w:ascii="Times New Roman" w:eastAsia="맑은 고딕" w:hAnsi="Times New Roman" w:cs="바탕"/>
          <w:kern w:val="0"/>
        </w:rPr>
      </w:pPr>
      <w:r w:rsidRPr="00F97475">
        <w:rPr>
          <w:rFonts w:ascii="Times New Roman" w:eastAsia="맑은 고딕" w:hAnsi="Times New Roman" w:cs="바탕"/>
          <w:kern w:val="0"/>
        </w:rPr>
        <w:t>Sensing modes: prioritize TRP monostatic and TRP-TRP bistatic.</w:t>
      </w:r>
    </w:p>
    <w:p w14:paraId="4FEBD082" w14:textId="77777777" w:rsidR="00810375" w:rsidRPr="00F97475" w:rsidRDefault="00810375" w:rsidP="00810375">
      <w:pPr>
        <w:pStyle w:val="a5"/>
        <w:numPr>
          <w:ilvl w:val="0"/>
          <w:numId w:val="29"/>
        </w:numPr>
        <w:spacing w:after="0" w:line="240" w:lineRule="auto"/>
        <w:ind w:leftChars="0"/>
      </w:pPr>
      <w:r w:rsidRPr="007D61F0">
        <w:rPr>
          <w:rFonts w:ascii="Times New Roman" w:eastAsia="맑은 고딕" w:hAnsi="Times New Roman" w:cs="바탕"/>
          <w:kern w:val="0"/>
        </w:rPr>
        <w:t xml:space="preserve">OFDM-based sensing waveform </w:t>
      </w:r>
      <w:r w:rsidRPr="00F97475">
        <w:rPr>
          <w:rFonts w:ascii="Times New Roman" w:eastAsia="맑은 고딕" w:hAnsi="Times New Roman" w:cs="바탕"/>
          <w:kern w:val="0"/>
        </w:rPr>
        <w:t xml:space="preserve">is considered as baseline. Other waveforms, if considered, should be fairly compared with </w:t>
      </w:r>
      <w:r>
        <w:rPr>
          <w:rFonts w:ascii="Times New Roman" w:eastAsia="맑은 고딕" w:hAnsi="Times New Roman" w:cs="바탕"/>
          <w:kern w:val="0"/>
        </w:rPr>
        <w:t xml:space="preserve">the </w:t>
      </w:r>
      <w:r w:rsidRPr="00F97475">
        <w:rPr>
          <w:rFonts w:ascii="Times New Roman" w:eastAsia="맑은 고딕" w:hAnsi="Times New Roman" w:cs="바탕"/>
          <w:kern w:val="0"/>
        </w:rPr>
        <w:t>baseline.</w:t>
      </w:r>
    </w:p>
    <w:p w14:paraId="24AAEBA9" w14:textId="77777777" w:rsidR="00810375" w:rsidRPr="00F97475" w:rsidRDefault="00810375" w:rsidP="00810375">
      <w:pPr>
        <w:pStyle w:val="a5"/>
        <w:numPr>
          <w:ilvl w:val="0"/>
          <w:numId w:val="29"/>
        </w:numPr>
        <w:spacing w:after="0" w:line="240" w:lineRule="auto"/>
        <w:ind w:leftChars="0"/>
        <w:rPr>
          <w:rFonts w:ascii="Times New Roman" w:eastAsia="맑은 고딕" w:hAnsi="Times New Roman" w:cs="바탕"/>
        </w:rPr>
      </w:pPr>
      <w:r w:rsidRPr="007D61F0">
        <w:rPr>
          <w:rFonts w:ascii="Times New Roman" w:eastAsia="DengXian" w:hAnsi="Times New Roman" w:cs="바탕"/>
          <w:kern w:val="0"/>
          <w:lang w:eastAsia="zh-CN"/>
        </w:rPr>
        <w:t>Multiplexi</w:t>
      </w:r>
      <w:r w:rsidRPr="00F97475">
        <w:rPr>
          <w:rFonts w:ascii="Times New Roman" w:eastAsia="DengXian" w:hAnsi="Times New Roman" w:cs="바탕"/>
          <w:kern w:val="0"/>
          <w:lang w:eastAsia="zh-CN"/>
        </w:rPr>
        <w:t xml:space="preserve">ng scheme of sensing and communication resources including the details of sensing signal and </w:t>
      </w:r>
      <w:r>
        <w:rPr>
          <w:rFonts w:ascii="Times New Roman" w:eastAsia="DengXian" w:hAnsi="Times New Roman" w:cs="바탕"/>
          <w:kern w:val="0"/>
          <w:lang w:eastAsia="zh-CN"/>
        </w:rPr>
        <w:t>overhead should be reported.</w:t>
      </w:r>
    </w:p>
    <w:p w14:paraId="4C1F8377" w14:textId="77777777" w:rsidR="00810375" w:rsidRPr="00F97475" w:rsidRDefault="00810375" w:rsidP="00810375">
      <w:pPr>
        <w:pStyle w:val="a5"/>
        <w:numPr>
          <w:ilvl w:val="0"/>
          <w:numId w:val="29"/>
        </w:numPr>
        <w:spacing w:after="0" w:line="240" w:lineRule="auto"/>
        <w:ind w:leftChars="0"/>
      </w:pPr>
      <w:r w:rsidRPr="007D61F0">
        <w:rPr>
          <w:rFonts w:ascii="Times New Roman" w:eastAsia="DengXian" w:hAnsi="Times New Roman" w:cs="바탕"/>
          <w:kern w:val="0"/>
          <w:lang w:eastAsia="zh-CN"/>
        </w:rPr>
        <w:t>Both FR1</w:t>
      </w:r>
      <w:r w:rsidRPr="00F97475">
        <w:rPr>
          <w:rFonts w:ascii="Times New Roman" w:eastAsia="DengXian" w:hAnsi="Times New Roman" w:cs="바탕"/>
          <w:kern w:val="0"/>
          <w:lang w:eastAsia="zh-CN"/>
        </w:rPr>
        <w:t xml:space="preserve"> and FR2 should be evaluated, and up to max. channel bandwidth can be assumed.</w:t>
      </w:r>
    </w:p>
    <w:p w14:paraId="70035A99" w14:textId="77777777" w:rsidR="00810375" w:rsidRPr="00F97475" w:rsidRDefault="00810375" w:rsidP="00810375">
      <w:pPr>
        <w:pStyle w:val="a5"/>
        <w:numPr>
          <w:ilvl w:val="1"/>
          <w:numId w:val="29"/>
        </w:numPr>
        <w:spacing w:after="0" w:line="240" w:lineRule="auto"/>
        <w:ind w:leftChars="0"/>
      </w:pPr>
      <w:r w:rsidRPr="007D61F0">
        <w:rPr>
          <w:rFonts w:ascii="Times New Roman" w:eastAsia="맑은 고딕" w:hAnsi="Times New Roman" w:cs="바탕"/>
          <w:kern w:val="0"/>
        </w:rPr>
        <w:t xml:space="preserve">At least the following performance metrics should be </w:t>
      </w:r>
      <w:r w:rsidRPr="00F97475">
        <w:rPr>
          <w:rFonts w:ascii="Times New Roman" w:eastAsia="맑은 고딕" w:hAnsi="Times New Roman" w:cs="바탕"/>
          <w:kern w:val="0"/>
        </w:rPr>
        <w:t>evaluated and provided for comparison among candidate schemes. And the receiver methods related to sensing performance</w:t>
      </w:r>
      <w:r>
        <w:rPr>
          <w:rFonts w:ascii="Times New Roman" w:eastAsia="맑은 고딕" w:hAnsi="Times New Roman" w:cs="바탕"/>
          <w:kern w:val="0"/>
        </w:rPr>
        <w:t xml:space="preserve"> improvement</w:t>
      </w:r>
      <w:r w:rsidRPr="00F97475">
        <w:rPr>
          <w:rFonts w:ascii="Times New Roman" w:eastAsia="맑은 고딕" w:hAnsi="Times New Roman" w:cs="바탕"/>
          <w:kern w:val="0"/>
        </w:rPr>
        <w:t xml:space="preserve"> should be reported.</w:t>
      </w:r>
    </w:p>
    <w:p w14:paraId="4BB78EC6" w14:textId="77777777" w:rsidR="00810375" w:rsidRPr="003D2C8F" w:rsidRDefault="00810375" w:rsidP="00810375">
      <w:pPr>
        <w:pStyle w:val="a5"/>
        <w:numPr>
          <w:ilvl w:val="2"/>
          <w:numId w:val="46"/>
        </w:numPr>
        <w:spacing w:after="0" w:line="240" w:lineRule="auto"/>
        <w:ind w:leftChars="0"/>
      </w:pPr>
      <w:r w:rsidRPr="003D2C8F">
        <w:rPr>
          <w:rFonts w:ascii="Times New Roman" w:eastAsia="DengXian" w:hAnsi="Times New Roman" w:cs="바탕"/>
          <w:kern w:val="0"/>
          <w:lang w:eastAsia="zh-CN"/>
        </w:rPr>
        <w:t>Range/Velocity/Angle accuracy</w:t>
      </w:r>
    </w:p>
    <w:p w14:paraId="5BED310C" w14:textId="77777777" w:rsidR="00810375" w:rsidRPr="003D2C8F" w:rsidRDefault="00810375" w:rsidP="00810375">
      <w:pPr>
        <w:pStyle w:val="a5"/>
        <w:numPr>
          <w:ilvl w:val="2"/>
          <w:numId w:val="46"/>
        </w:numPr>
        <w:wordWrap/>
        <w:spacing w:after="0" w:line="240" w:lineRule="auto"/>
        <w:ind w:leftChars="0"/>
        <w:rPr>
          <w:rFonts w:ascii="Times New Roman" w:eastAsia="DengXian" w:hAnsi="Times New Roman" w:cs="바탕"/>
          <w:kern w:val="0"/>
          <w:lang w:eastAsia="zh-CN"/>
        </w:rPr>
      </w:pPr>
      <w:r w:rsidRPr="003D2C8F">
        <w:rPr>
          <w:rFonts w:ascii="Times New Roman" w:eastAsia="DengXian" w:hAnsi="Times New Roman" w:cs="바탕"/>
          <w:kern w:val="0"/>
          <w:lang w:eastAsia="zh-CN"/>
        </w:rPr>
        <w:t xml:space="preserve">Detection probability </w:t>
      </w:r>
      <w:r w:rsidRPr="006B15EC">
        <w:rPr>
          <w:rFonts w:ascii="Times New Roman" w:eastAsia="DengXian" w:hAnsi="Times New Roman" w:cs="바탕"/>
          <w:kern w:val="0"/>
          <w:lang w:eastAsia="zh-CN"/>
        </w:rPr>
        <w:t xml:space="preserve">including miss </w:t>
      </w:r>
      <w:r w:rsidRPr="003D2C8F">
        <w:rPr>
          <w:rFonts w:ascii="Times New Roman" w:eastAsia="DengXian" w:hAnsi="Times New Roman" w:cs="바탕"/>
          <w:kern w:val="0"/>
          <w:lang w:eastAsia="zh-CN"/>
        </w:rPr>
        <w:t>detection rate and false alarm rate</w:t>
      </w:r>
    </w:p>
    <w:p w14:paraId="357F8183" w14:textId="77777777" w:rsidR="00810375" w:rsidRPr="0028229C" w:rsidRDefault="00810375" w:rsidP="00810375">
      <w:pPr>
        <w:pStyle w:val="a5"/>
        <w:numPr>
          <w:ilvl w:val="2"/>
          <w:numId w:val="46"/>
        </w:numPr>
        <w:wordWrap/>
        <w:spacing w:after="0" w:line="240" w:lineRule="auto"/>
        <w:ind w:leftChars="0"/>
        <w:rPr>
          <w:rFonts w:ascii="Times New Roman" w:eastAsia="맑은 고딕" w:hAnsi="Times New Roman" w:cs="바탕"/>
          <w:kern w:val="0"/>
        </w:rPr>
      </w:pPr>
      <w:r w:rsidRPr="0028229C">
        <w:rPr>
          <w:rFonts w:ascii="Times New Roman" w:eastAsia="DengXian" w:hAnsi="Times New Roman" w:cs="바탕"/>
          <w:kern w:val="0"/>
          <w:lang w:eastAsia="zh-CN"/>
        </w:rPr>
        <w:t>Sensing coverage (e.g.</w:t>
      </w:r>
      <w:r>
        <w:rPr>
          <w:rFonts w:ascii="Times New Roman" w:eastAsia="DengXian" w:hAnsi="Times New Roman" w:cs="바탕"/>
          <w:kern w:val="0"/>
          <w:lang w:eastAsia="zh-CN"/>
        </w:rPr>
        <w:t>,</w:t>
      </w:r>
      <w:r w:rsidRPr="0028229C">
        <w:rPr>
          <w:rFonts w:ascii="Times New Roman" w:eastAsia="DengXian" w:hAnsi="Times New Roman" w:cs="바탕"/>
          <w:kern w:val="0"/>
          <w:lang w:eastAsia="zh-CN"/>
        </w:rPr>
        <w:t xml:space="preserve"> achievable ranging in meter with -95% </w:t>
      </w:r>
      <w:r w:rsidRPr="003D2C8F">
        <w:rPr>
          <w:rFonts w:ascii="Times New Roman" w:eastAsia="DengXian" w:hAnsi="Times New Roman" w:cs="바탕"/>
          <w:kern w:val="0"/>
          <w:lang w:eastAsia="zh-CN"/>
        </w:rPr>
        <w:t>confidence</w:t>
      </w:r>
      <w:r w:rsidRPr="0028229C">
        <w:rPr>
          <w:rFonts w:ascii="Times New Roman" w:eastAsia="DengXian" w:hAnsi="Times New Roman" w:cs="바탕"/>
          <w:kern w:val="0"/>
          <w:lang w:eastAsia="zh-CN"/>
        </w:rPr>
        <w:t>)</w:t>
      </w:r>
    </w:p>
    <w:p w14:paraId="7798447F" w14:textId="77777777" w:rsidR="00810375" w:rsidRPr="00A65047" w:rsidRDefault="00810375" w:rsidP="00810375">
      <w:pPr>
        <w:pStyle w:val="a5"/>
        <w:numPr>
          <w:ilvl w:val="0"/>
          <w:numId w:val="29"/>
        </w:numPr>
        <w:wordWrap/>
        <w:spacing w:after="0" w:line="240" w:lineRule="auto"/>
        <w:ind w:leftChars="0"/>
        <w:rPr>
          <w:rFonts w:ascii="Times New Roman" w:eastAsia="DengXian" w:hAnsi="Times New Roman" w:cs="바탕"/>
          <w:kern w:val="0"/>
          <w:lang w:eastAsia="zh-CN"/>
        </w:rPr>
      </w:pPr>
      <w:r w:rsidRPr="00F97475">
        <w:rPr>
          <w:rFonts w:ascii="Times New Roman" w:eastAsia="DengXian" w:hAnsi="Times New Roman" w:cs="바탕"/>
          <w:kern w:val="0"/>
          <w:lang w:eastAsia="zh-CN"/>
        </w:rPr>
        <w:t>Rel-19 ISAC channel model can be considered as the baseline</w:t>
      </w:r>
      <w:r>
        <w:rPr>
          <w:rFonts w:ascii="Times New Roman" w:eastAsia="DengXian" w:hAnsi="Times New Roman" w:cs="바탕"/>
          <w:kern w:val="0"/>
          <w:lang w:eastAsia="zh-CN"/>
        </w:rPr>
        <w:t xml:space="preserve"> evaluation model.</w:t>
      </w:r>
    </w:p>
    <w:p w14:paraId="2788A809" w14:textId="77777777" w:rsidR="00810375" w:rsidRPr="00A65047" w:rsidRDefault="00810375" w:rsidP="00810375">
      <w:pPr>
        <w:pStyle w:val="a5"/>
        <w:numPr>
          <w:ilvl w:val="0"/>
          <w:numId w:val="29"/>
        </w:numPr>
        <w:spacing w:after="0" w:line="240" w:lineRule="auto"/>
        <w:ind w:leftChars="0"/>
        <w:rPr>
          <w:rFonts w:ascii="Times New Roman" w:eastAsia="DengXian" w:hAnsi="Times New Roman" w:cs="바탕"/>
          <w:kern w:val="0"/>
          <w:lang w:eastAsia="zh-CN"/>
        </w:rPr>
      </w:pPr>
      <w:r w:rsidRPr="0028229C">
        <w:rPr>
          <w:rFonts w:ascii="Times New Roman" w:eastAsia="DengXian" w:hAnsi="Times New Roman" w:cs="바탕"/>
          <w:kern w:val="0"/>
          <w:lang w:eastAsia="zh-CN"/>
        </w:rPr>
        <w:t>In case of simultaneous communication TX and sensing RX, modeling of interference from TX to sensing</w:t>
      </w:r>
      <w:r>
        <w:rPr>
          <w:rFonts w:ascii="Times New Roman" w:eastAsia="DengXian" w:hAnsi="Times New Roman" w:cs="바탕"/>
          <w:kern w:val="0"/>
          <w:lang w:eastAsia="zh-CN"/>
        </w:rPr>
        <w:t xml:space="preserve"> RX</w:t>
      </w:r>
      <w:r w:rsidRPr="0028229C">
        <w:rPr>
          <w:rFonts w:ascii="Times New Roman" w:eastAsia="DengXian" w:hAnsi="Times New Roman" w:cs="바탕"/>
          <w:kern w:val="0"/>
          <w:lang w:eastAsia="zh-CN"/>
        </w:rPr>
        <w:t xml:space="preserve"> is up to company report.</w:t>
      </w:r>
    </w:p>
    <w:p w14:paraId="40A32A53" w14:textId="77777777" w:rsidR="00810375" w:rsidRPr="00A65047" w:rsidRDefault="00810375" w:rsidP="00810375">
      <w:pPr>
        <w:pStyle w:val="a5"/>
        <w:numPr>
          <w:ilvl w:val="0"/>
          <w:numId w:val="29"/>
        </w:numPr>
        <w:wordWrap/>
        <w:spacing w:after="0" w:line="240" w:lineRule="auto"/>
        <w:ind w:leftChars="0"/>
        <w:rPr>
          <w:rFonts w:ascii="Times New Roman" w:eastAsia="DengXian" w:hAnsi="Times New Roman" w:cs="바탕"/>
          <w:kern w:val="0"/>
          <w:lang w:eastAsia="zh-CN"/>
        </w:rPr>
      </w:pPr>
      <w:r w:rsidRPr="007D61F0">
        <w:rPr>
          <w:rFonts w:ascii="Times New Roman" w:eastAsia="DengXian" w:hAnsi="Times New Roman" w:cs="바탕"/>
          <w:kern w:val="0"/>
          <w:lang w:eastAsia="zh-CN"/>
        </w:rPr>
        <w:t>Sensing types: UAV, AG</w:t>
      </w:r>
      <w:r w:rsidRPr="00F97475">
        <w:rPr>
          <w:rFonts w:ascii="Times New Roman" w:eastAsia="DengXian" w:hAnsi="Times New Roman" w:cs="바탕"/>
          <w:kern w:val="0"/>
          <w:lang w:eastAsia="zh-CN"/>
        </w:rPr>
        <w:t>V, human</w:t>
      </w:r>
      <w:r>
        <w:rPr>
          <w:rFonts w:ascii="Times New Roman" w:eastAsia="DengXian" w:hAnsi="Times New Roman" w:cs="바탕"/>
          <w:kern w:val="0"/>
          <w:lang w:eastAsia="zh-CN"/>
        </w:rPr>
        <w:t>,</w:t>
      </w:r>
      <w:r w:rsidRPr="00F97475">
        <w:rPr>
          <w:rFonts w:ascii="Times New Roman" w:eastAsia="DengXian" w:hAnsi="Times New Roman" w:cs="바탕"/>
          <w:kern w:val="0"/>
          <w:lang w:eastAsia="zh-CN"/>
        </w:rPr>
        <w:t xml:space="preserve"> and automotive</w:t>
      </w:r>
    </w:p>
    <w:p w14:paraId="4E9B8FD0" w14:textId="77777777" w:rsidR="00810375" w:rsidRPr="00A65047" w:rsidRDefault="00810375" w:rsidP="00810375">
      <w:pPr>
        <w:pStyle w:val="a5"/>
        <w:numPr>
          <w:ilvl w:val="1"/>
          <w:numId w:val="29"/>
        </w:numPr>
        <w:wordWrap/>
        <w:spacing w:after="0" w:line="240" w:lineRule="auto"/>
        <w:ind w:leftChars="0"/>
        <w:rPr>
          <w:rFonts w:ascii="Times New Roman" w:eastAsia="DengXian" w:hAnsi="Times New Roman" w:cs="바탕"/>
          <w:kern w:val="0"/>
          <w:lang w:eastAsia="zh-CN"/>
        </w:rPr>
      </w:pPr>
      <w:r>
        <w:rPr>
          <w:rFonts w:ascii="Times New Roman" w:eastAsia="DengXian" w:hAnsi="Times New Roman" w:cs="바탕"/>
          <w:kern w:val="0"/>
          <w:lang w:eastAsia="zh-CN"/>
        </w:rPr>
        <w:t xml:space="preserve">Note: </w:t>
      </w:r>
      <w:r w:rsidRPr="00A65047">
        <w:rPr>
          <w:rFonts w:ascii="Times New Roman" w:eastAsia="DengXian" w:hAnsi="Times New Roman" w:cs="바탕"/>
          <w:kern w:val="0"/>
          <w:lang w:eastAsia="zh-CN"/>
        </w:rPr>
        <w:t>UAV sensing target in outdoor scenario and AGV sensing target in indoor scenario can be considered as representative use cases for evaluations and simulation assumptions are provided as follows as examples.</w:t>
      </w:r>
    </w:p>
    <w:p w14:paraId="40E8FA5A" w14:textId="77777777" w:rsidR="00810375" w:rsidRDefault="00810375" w:rsidP="00810375">
      <w:pPr>
        <w:pStyle w:val="a5"/>
        <w:numPr>
          <w:ilvl w:val="1"/>
          <w:numId w:val="29"/>
        </w:numPr>
        <w:wordWrap/>
        <w:spacing w:after="0" w:line="240" w:lineRule="auto"/>
        <w:ind w:leftChars="0"/>
        <w:rPr>
          <w:rFonts w:ascii="Times New Roman" w:eastAsia="DengXian" w:hAnsi="Times New Roman" w:cs="바탕"/>
          <w:kern w:val="0"/>
          <w:lang w:eastAsia="zh-CN"/>
        </w:rPr>
      </w:pPr>
      <w:r w:rsidRPr="0028229C">
        <w:rPr>
          <w:rFonts w:ascii="Times New Roman" w:eastAsia="DengXian" w:hAnsi="Times New Roman" w:cs="바탕"/>
          <w:kern w:val="0"/>
          <w:lang w:eastAsia="zh-CN"/>
        </w:rPr>
        <w:t>Simulation assumptions for UAV sensing targets (outdoor scenario)</w:t>
      </w:r>
    </w:p>
    <w:p w14:paraId="780D6DA5" w14:textId="77777777" w:rsidR="00705A75" w:rsidRPr="007D48C1" w:rsidRDefault="00705A75" w:rsidP="007D48C1">
      <w:pPr>
        <w:wordWrap/>
        <w:spacing w:after="0" w:line="240" w:lineRule="auto"/>
        <w:rPr>
          <w:rFonts w:ascii="Times New Roman" w:eastAsia="DengXian" w:hAnsi="Times New Roman" w:cs="바탕"/>
          <w:kern w:val="0"/>
          <w:lang w:eastAsia="zh-CN"/>
        </w:rPr>
      </w:pPr>
    </w:p>
    <w:p w14:paraId="4680F61F" w14:textId="7D01079F" w:rsidR="002B19BC" w:rsidRPr="003D1806" w:rsidRDefault="002B19BC" w:rsidP="00D26405">
      <w:pPr>
        <w:pStyle w:val="ad"/>
        <w:keepNext/>
        <w:jc w:val="center"/>
      </w:pPr>
      <w:r w:rsidRPr="00D26405">
        <w:rPr>
          <w:i w:val="0"/>
          <w:color w:val="auto"/>
        </w:rPr>
        <w:lastRenderedPageBreak/>
        <w:t>Table 2</w:t>
      </w:r>
      <w:r w:rsidR="00F557CB" w:rsidRPr="00D26405">
        <w:rPr>
          <w:i w:val="0"/>
          <w:color w:val="auto"/>
        </w:rPr>
        <w:t>.</w:t>
      </w:r>
      <w:r w:rsidRPr="00D26405">
        <w:rPr>
          <w:i w:val="0"/>
          <w:color w:val="auto"/>
        </w:rPr>
        <w:t>5-1 UAV sensing targets (outdoor)</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810375" w:rsidRPr="00036B8D" w14:paraId="036FB2E3" w14:textId="77777777" w:rsidTr="00713134">
        <w:trPr>
          <w:trHeight w:val="170"/>
        </w:trPr>
        <w:tc>
          <w:tcPr>
            <w:tcW w:w="3101" w:type="dxa"/>
            <w:shd w:val="clear" w:color="auto" w:fill="D9D9D9" w:themeFill="background1" w:themeFillShade="D9"/>
            <w:tcMar>
              <w:top w:w="11" w:type="dxa"/>
              <w:left w:w="46" w:type="dxa"/>
              <w:bottom w:w="0" w:type="dxa"/>
              <w:right w:w="46" w:type="dxa"/>
            </w:tcMar>
            <w:vAlign w:val="center"/>
            <w:hideMark/>
          </w:tcPr>
          <w:p w14:paraId="44D915BA"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Assumptions</w:t>
            </w:r>
          </w:p>
        </w:tc>
        <w:tc>
          <w:tcPr>
            <w:tcW w:w="6560" w:type="dxa"/>
            <w:shd w:val="clear" w:color="auto" w:fill="D9D9D9" w:themeFill="background1" w:themeFillShade="D9"/>
            <w:tcMar>
              <w:top w:w="11" w:type="dxa"/>
              <w:left w:w="46" w:type="dxa"/>
              <w:bottom w:w="0" w:type="dxa"/>
              <w:right w:w="46" w:type="dxa"/>
            </w:tcMar>
            <w:vAlign w:val="center"/>
            <w:hideMark/>
          </w:tcPr>
          <w:p w14:paraId="572361E7"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Value</w:t>
            </w:r>
          </w:p>
        </w:tc>
      </w:tr>
      <w:tr w:rsidR="00810375" w:rsidRPr="00B31596" w14:paraId="6E057E51" w14:textId="77777777" w:rsidTr="00713134">
        <w:trPr>
          <w:trHeight w:val="206"/>
        </w:trPr>
        <w:tc>
          <w:tcPr>
            <w:tcW w:w="3101" w:type="dxa"/>
            <w:shd w:val="clear" w:color="auto" w:fill="auto"/>
            <w:tcMar>
              <w:top w:w="11" w:type="dxa"/>
              <w:left w:w="46" w:type="dxa"/>
              <w:bottom w:w="0" w:type="dxa"/>
              <w:right w:w="46" w:type="dxa"/>
            </w:tcMar>
            <w:vAlign w:val="center"/>
          </w:tcPr>
          <w:p w14:paraId="6F2E6B61" w14:textId="77777777" w:rsidR="00810375" w:rsidRPr="0025222B" w:rsidRDefault="00810375" w:rsidP="00713134">
            <w:pPr>
              <w:pStyle w:val="TAL"/>
              <w:rPr>
                <w:rFonts w:ascii="Times New Roman" w:hAnsi="Times New Roman"/>
                <w:lang w:val="en-US" w:eastAsia="ja-JP"/>
              </w:rPr>
            </w:pPr>
            <w:r w:rsidRPr="006511A6">
              <w:rPr>
                <w:rFonts w:ascii="Times New Roman" w:hAnsi="Times New Roman"/>
                <w:lang w:val="en-US" w:eastAsia="ja-JP"/>
              </w:rPr>
              <w:t>Target type</w:t>
            </w:r>
          </w:p>
        </w:tc>
        <w:tc>
          <w:tcPr>
            <w:tcW w:w="6560" w:type="dxa"/>
            <w:shd w:val="clear" w:color="auto" w:fill="auto"/>
            <w:tcMar>
              <w:top w:w="11" w:type="dxa"/>
              <w:left w:w="46" w:type="dxa"/>
              <w:bottom w:w="0" w:type="dxa"/>
              <w:right w:w="46" w:type="dxa"/>
            </w:tcMar>
          </w:tcPr>
          <w:p w14:paraId="62DA5BED" w14:textId="77777777" w:rsidR="00810375" w:rsidRPr="0025222B" w:rsidRDefault="00810375" w:rsidP="00713134">
            <w:pPr>
              <w:pStyle w:val="TAL"/>
              <w:rPr>
                <w:rFonts w:ascii="Times New Roman" w:hAnsi="Times New Roman"/>
                <w:lang w:val="en-US" w:eastAsia="ja-JP"/>
              </w:rPr>
            </w:pPr>
            <w:r w:rsidRPr="005A731B">
              <w:rPr>
                <w:rFonts w:ascii="Times New Roman" w:hAnsi="Times New Roman"/>
                <w:lang w:val="en-US" w:eastAsia="ja-JP"/>
              </w:rPr>
              <w:t>0.3m x 0.4m x 0.2m (UAV of small size)</w:t>
            </w:r>
          </w:p>
        </w:tc>
      </w:tr>
      <w:tr w:rsidR="00810375" w:rsidRPr="00B31596" w14:paraId="439D7E41" w14:textId="77777777" w:rsidTr="00713134">
        <w:trPr>
          <w:trHeight w:val="206"/>
        </w:trPr>
        <w:tc>
          <w:tcPr>
            <w:tcW w:w="3101" w:type="dxa"/>
            <w:shd w:val="clear" w:color="auto" w:fill="auto"/>
            <w:tcMar>
              <w:top w:w="11" w:type="dxa"/>
              <w:left w:w="46" w:type="dxa"/>
              <w:bottom w:w="0" w:type="dxa"/>
              <w:right w:w="46" w:type="dxa"/>
            </w:tcMar>
            <w:vAlign w:val="center"/>
          </w:tcPr>
          <w:p w14:paraId="63CBE6DB" w14:textId="77777777" w:rsidR="00810375" w:rsidRDefault="00810375" w:rsidP="00713134">
            <w:pPr>
              <w:pStyle w:val="TAL"/>
              <w:rPr>
                <w:rFonts w:ascii="Times New Roman" w:hAnsi="Times New Roman"/>
                <w:lang w:val="en-US" w:eastAsia="ja-JP"/>
              </w:rPr>
            </w:pPr>
            <w:r w:rsidRPr="0025222B">
              <w:rPr>
                <w:rFonts w:ascii="Times New Roman" w:hAnsi="Times New Roman"/>
                <w:lang w:val="en-US" w:eastAsia="ja-JP"/>
              </w:rPr>
              <w:t>RCS for each scattering point</w:t>
            </w:r>
          </w:p>
        </w:tc>
        <w:tc>
          <w:tcPr>
            <w:tcW w:w="6560" w:type="dxa"/>
            <w:shd w:val="clear" w:color="auto" w:fill="auto"/>
            <w:tcMar>
              <w:top w:w="11" w:type="dxa"/>
              <w:left w:w="46" w:type="dxa"/>
              <w:bottom w:w="0" w:type="dxa"/>
              <w:right w:w="46" w:type="dxa"/>
            </w:tcMar>
          </w:tcPr>
          <w:p w14:paraId="20643C19" w14:textId="20A4DEFD" w:rsidR="00810375" w:rsidRPr="005A731B" w:rsidRDefault="00810375" w:rsidP="00713134">
            <w:pPr>
              <w:pStyle w:val="TAL"/>
              <w:rPr>
                <w:rFonts w:ascii="Times New Roman" w:hAnsi="Times New Roman"/>
                <w:lang w:val="en-US" w:eastAsia="ja-JP"/>
              </w:rPr>
            </w:pPr>
            <w:r w:rsidRPr="0025222B">
              <w:rPr>
                <w:rFonts w:ascii="Times New Roman" w:hAnsi="Times New Roman"/>
                <w:lang w:val="en-US" w:eastAsia="ja-JP"/>
              </w:rPr>
              <w:t>Co</w:t>
            </w:r>
            <w:r w:rsidRPr="005A731B">
              <w:rPr>
                <w:rFonts w:ascii="Times New Roman" w:hAnsi="Times New Roman"/>
                <w:lang w:val="en-US" w:eastAsia="ja-JP"/>
              </w:rPr>
              <w:t>mponent A: -12.81 dB</w:t>
            </w:r>
          </w:p>
          <w:p w14:paraId="40624B12" w14:textId="77777777" w:rsidR="00810375" w:rsidRPr="005A731B" w:rsidRDefault="00810375" w:rsidP="00713134">
            <w:pPr>
              <w:pStyle w:val="TAL"/>
              <w:rPr>
                <w:rFonts w:ascii="Times New Roman" w:hAnsi="Times New Roman"/>
                <w:lang w:val="en-US" w:eastAsia="ja-JP"/>
              </w:rPr>
            </w:pPr>
            <w:r w:rsidRPr="005A731B">
              <w:rPr>
                <w:rFonts w:ascii="Times New Roman" w:hAnsi="Times New Roman"/>
                <w:lang w:val="en-US" w:eastAsia="ja-JP"/>
              </w:rPr>
              <w:t>Component B1: 0 dB</w:t>
            </w:r>
          </w:p>
          <w:p w14:paraId="15E6D007" w14:textId="77777777" w:rsidR="00810375" w:rsidRPr="0025222B" w:rsidRDefault="00810375" w:rsidP="00713134">
            <w:pPr>
              <w:pStyle w:val="TAL"/>
              <w:rPr>
                <w:rFonts w:ascii="Times New Roman" w:hAnsi="Times New Roman"/>
                <w:lang w:val="en-US" w:eastAsia="ja-JP"/>
              </w:rPr>
            </w:pPr>
            <w:r w:rsidRPr="005A731B">
              <w:rPr>
                <w:rFonts w:ascii="Times New Roman" w:hAnsi="Times New Roman"/>
                <w:lang w:val="en-US" w:eastAsia="ja-JP"/>
              </w:rPr>
              <w:t>Component B2: 3.74 dB for standard dev</w:t>
            </w:r>
            <w:r w:rsidRPr="0025222B">
              <w:rPr>
                <w:rFonts w:ascii="Times New Roman" w:hAnsi="Times New Roman"/>
                <w:lang w:val="en-US" w:eastAsia="ja-JP"/>
              </w:rPr>
              <w:t>iation</w:t>
            </w:r>
          </w:p>
          <w:p w14:paraId="52C751E4" w14:textId="77777777" w:rsidR="00810375" w:rsidRPr="00971852" w:rsidRDefault="00810375" w:rsidP="00713134">
            <w:pPr>
              <w:pStyle w:val="TAL"/>
              <w:rPr>
                <w:rFonts w:ascii="Times New Roman" w:hAnsi="Times New Roman"/>
                <w:lang w:val="en-US" w:eastAsia="ja-JP"/>
              </w:rPr>
            </w:pPr>
            <w:r w:rsidRPr="0025222B">
              <w:rPr>
                <w:rFonts w:ascii="Times New Roman" w:hAnsi="Times New Roman"/>
                <w:lang w:val="en-US" w:eastAsia="ja-JP"/>
              </w:rPr>
              <w:t>The same values are used for monostatic RCS and bistatic RCS</w:t>
            </w:r>
          </w:p>
        </w:tc>
      </w:tr>
      <w:tr w:rsidR="00810375" w:rsidRPr="00B31596" w14:paraId="0713AE02" w14:textId="77777777" w:rsidTr="00713134">
        <w:trPr>
          <w:trHeight w:val="206"/>
        </w:trPr>
        <w:tc>
          <w:tcPr>
            <w:tcW w:w="3101" w:type="dxa"/>
            <w:shd w:val="clear" w:color="auto" w:fill="auto"/>
            <w:tcMar>
              <w:top w:w="11" w:type="dxa"/>
              <w:left w:w="46" w:type="dxa"/>
              <w:bottom w:w="0" w:type="dxa"/>
              <w:right w:w="46" w:type="dxa"/>
            </w:tcMar>
            <w:vAlign w:val="center"/>
          </w:tcPr>
          <w:p w14:paraId="0C016912" w14:textId="77777777" w:rsidR="00810375" w:rsidRPr="0025222B" w:rsidRDefault="00810375" w:rsidP="00713134">
            <w:pPr>
              <w:pStyle w:val="TAL"/>
              <w:rPr>
                <w:rFonts w:ascii="Times New Roman" w:hAnsi="Times New Roman"/>
                <w:lang w:val="en-US" w:eastAsia="ja-JP"/>
              </w:rPr>
            </w:pPr>
            <w:r w:rsidRPr="00F16CE5">
              <w:rPr>
                <w:rFonts w:ascii="Times New Roman" w:hAnsi="Times New Roman"/>
                <w:lang w:val="en-US" w:eastAsia="ja-JP"/>
              </w:rPr>
              <w:t>Absolute delay</w:t>
            </w:r>
          </w:p>
        </w:tc>
        <w:tc>
          <w:tcPr>
            <w:tcW w:w="6560" w:type="dxa"/>
            <w:shd w:val="clear" w:color="auto" w:fill="auto"/>
            <w:tcMar>
              <w:top w:w="11" w:type="dxa"/>
              <w:left w:w="46" w:type="dxa"/>
              <w:bottom w:w="0" w:type="dxa"/>
              <w:right w:w="46" w:type="dxa"/>
            </w:tcMar>
            <w:vAlign w:val="center"/>
          </w:tcPr>
          <w:p w14:paraId="2D2888C5" w14:textId="77777777" w:rsidR="00810375" w:rsidRPr="0025222B" w:rsidRDefault="00810375" w:rsidP="00713134">
            <w:pPr>
              <w:pStyle w:val="TAL"/>
              <w:rPr>
                <w:rFonts w:ascii="Times New Roman" w:hAnsi="Times New Roman"/>
                <w:lang w:val="en-US" w:eastAsia="ja-JP"/>
              </w:rPr>
            </w:pPr>
            <w:r w:rsidRPr="00F16CE5">
              <w:rPr>
                <w:rFonts w:ascii="Times New Roman" w:hAnsi="Times New Roman"/>
                <w:lang w:val="en-US" w:eastAsia="ja-JP"/>
              </w:rPr>
              <w:t xml:space="preserve">The model of </w:t>
            </w:r>
            <w:proofErr w:type="spellStart"/>
            <w:r w:rsidRPr="00F16CE5">
              <w:rPr>
                <w:rFonts w:ascii="Times New Roman" w:hAnsi="Times New Roman"/>
                <w:lang w:val="en-US" w:eastAsia="ja-JP"/>
              </w:rPr>
              <w:t>UMa</w:t>
            </w:r>
            <w:proofErr w:type="spellEnd"/>
            <w:r w:rsidRPr="00F16CE5">
              <w:rPr>
                <w:rFonts w:ascii="Times New Roman" w:hAnsi="Times New Roman"/>
                <w:lang w:val="en-US" w:eastAsia="ja-JP"/>
              </w:rPr>
              <w:t xml:space="preserve"> scenario defined in Table 7.6.9-1</w:t>
            </w:r>
            <w:r>
              <w:rPr>
                <w:rFonts w:ascii="Times New Roman" w:hAnsi="Times New Roman"/>
                <w:lang w:val="en-US" w:eastAsia="ja-JP"/>
              </w:rPr>
              <w:t xml:space="preserve"> (TR 38.901)</w:t>
            </w:r>
            <w:r w:rsidRPr="00F16CE5">
              <w:rPr>
                <w:rFonts w:ascii="Times New Roman" w:hAnsi="Times New Roman"/>
                <w:lang w:val="en-US" w:eastAsia="ja-JP"/>
              </w:rPr>
              <w:t xml:space="preserve"> is reused for </w:t>
            </w:r>
            <w:proofErr w:type="spellStart"/>
            <w:r w:rsidRPr="00F16CE5">
              <w:rPr>
                <w:rFonts w:ascii="Times New Roman" w:hAnsi="Times New Roman"/>
                <w:lang w:val="en-US" w:eastAsia="ja-JP"/>
              </w:rPr>
              <w:t>UMa</w:t>
            </w:r>
            <w:proofErr w:type="spellEnd"/>
            <w:r w:rsidRPr="00F16CE5">
              <w:rPr>
                <w:rFonts w:ascii="Times New Roman" w:hAnsi="Times New Roman"/>
                <w:lang w:val="en-US" w:eastAsia="ja-JP"/>
              </w:rPr>
              <w:t>-AV for all sensing modes.</w:t>
            </w:r>
          </w:p>
        </w:tc>
      </w:tr>
      <w:tr w:rsidR="00810375" w:rsidRPr="00B31596" w14:paraId="4A032BE5" w14:textId="77777777" w:rsidTr="00713134">
        <w:trPr>
          <w:trHeight w:val="206"/>
        </w:trPr>
        <w:tc>
          <w:tcPr>
            <w:tcW w:w="3101" w:type="dxa"/>
            <w:shd w:val="clear" w:color="auto" w:fill="auto"/>
            <w:tcMar>
              <w:top w:w="11" w:type="dxa"/>
              <w:left w:w="46" w:type="dxa"/>
              <w:bottom w:w="0" w:type="dxa"/>
              <w:right w:w="46" w:type="dxa"/>
            </w:tcMar>
            <w:vAlign w:val="center"/>
          </w:tcPr>
          <w:p w14:paraId="19073E4C" w14:textId="77777777" w:rsidR="00810375" w:rsidRDefault="00810375" w:rsidP="00713134">
            <w:pPr>
              <w:pStyle w:val="TAL"/>
              <w:rPr>
                <w:rFonts w:ascii="Times New Roman" w:hAnsi="Times New Roman"/>
                <w:lang w:val="en-US" w:eastAsia="ko-KR"/>
              </w:rPr>
            </w:pPr>
            <w:r w:rsidRPr="0025222B">
              <w:rPr>
                <w:rFonts w:ascii="Times New Roman" w:hAnsi="Times New Roman"/>
                <w:lang w:val="en-US" w:eastAsia="ko-KR"/>
              </w:rPr>
              <w:t xml:space="preserve">Fast fading model </w:t>
            </w:r>
          </w:p>
        </w:tc>
        <w:tc>
          <w:tcPr>
            <w:tcW w:w="6560" w:type="dxa"/>
            <w:shd w:val="clear" w:color="auto" w:fill="auto"/>
            <w:tcMar>
              <w:top w:w="11" w:type="dxa"/>
              <w:left w:w="46" w:type="dxa"/>
              <w:bottom w:w="0" w:type="dxa"/>
              <w:right w:w="46" w:type="dxa"/>
            </w:tcMar>
            <w:vAlign w:val="center"/>
          </w:tcPr>
          <w:p w14:paraId="45EDAC98" w14:textId="77777777" w:rsidR="00810375" w:rsidRPr="00971852" w:rsidRDefault="00810375" w:rsidP="00713134">
            <w:pPr>
              <w:pStyle w:val="TAL"/>
              <w:rPr>
                <w:rFonts w:ascii="Times New Roman" w:hAnsi="Times New Roman"/>
                <w:lang w:val="en-US" w:eastAsia="ko-KR"/>
              </w:rPr>
            </w:pPr>
            <w:r w:rsidRPr="0025222B">
              <w:rPr>
                <w:rFonts w:ascii="Times New Roman" w:hAnsi="Times New Roman"/>
                <w:lang w:val="en-US" w:eastAsia="ko-KR"/>
              </w:rPr>
              <w:t xml:space="preserve">TR 36.777 Annex B.1.3 </w:t>
            </w:r>
          </w:p>
        </w:tc>
      </w:tr>
      <w:tr w:rsidR="00810375" w:rsidRPr="00B31596" w14:paraId="6B538D1D" w14:textId="77777777" w:rsidTr="00713134">
        <w:trPr>
          <w:trHeight w:val="206"/>
        </w:trPr>
        <w:tc>
          <w:tcPr>
            <w:tcW w:w="3101" w:type="dxa"/>
            <w:shd w:val="clear" w:color="auto" w:fill="auto"/>
            <w:tcMar>
              <w:top w:w="11" w:type="dxa"/>
              <w:left w:w="46" w:type="dxa"/>
              <w:bottom w:w="0" w:type="dxa"/>
              <w:right w:w="46" w:type="dxa"/>
            </w:tcMar>
            <w:vAlign w:val="center"/>
          </w:tcPr>
          <w:p w14:paraId="76B7C083" w14:textId="77777777" w:rsidR="00810375" w:rsidRDefault="00810375" w:rsidP="00713134">
            <w:pPr>
              <w:pStyle w:val="TAL"/>
              <w:rPr>
                <w:rFonts w:ascii="Times New Roman" w:hAnsi="Times New Roman"/>
                <w:lang w:val="en-US" w:eastAsia="ko-KR"/>
              </w:rPr>
            </w:pPr>
            <w:r w:rsidRPr="0025222B">
              <w:rPr>
                <w:rFonts w:ascii="Times New Roman" w:hAnsi="Times New Roman"/>
                <w:lang w:val="en-US" w:eastAsia="ko-KR"/>
              </w:rPr>
              <w:t>(u, std) for XPR of target</w:t>
            </w:r>
          </w:p>
        </w:tc>
        <w:tc>
          <w:tcPr>
            <w:tcW w:w="6560" w:type="dxa"/>
            <w:shd w:val="clear" w:color="auto" w:fill="auto"/>
            <w:tcMar>
              <w:top w:w="11" w:type="dxa"/>
              <w:left w:w="46" w:type="dxa"/>
              <w:bottom w:w="0" w:type="dxa"/>
              <w:right w:w="46" w:type="dxa"/>
            </w:tcMar>
            <w:vAlign w:val="center"/>
          </w:tcPr>
          <w:p w14:paraId="02615702" w14:textId="77777777" w:rsidR="00810375" w:rsidRPr="00971852" w:rsidRDefault="00810375" w:rsidP="00713134">
            <w:pPr>
              <w:pStyle w:val="TAL"/>
              <w:rPr>
                <w:rFonts w:ascii="Times New Roman" w:hAnsi="Times New Roman"/>
                <w:lang w:val="en-US" w:eastAsia="ko-KR"/>
              </w:rPr>
            </w:pPr>
            <w:r w:rsidRPr="0025222B">
              <w:rPr>
                <w:rFonts w:ascii="Times New Roman" w:hAnsi="Times New Roman"/>
                <w:lang w:val="en-US" w:eastAsia="ko-KR"/>
              </w:rPr>
              <w:t>Mean 13.75 dB, deviation 7.07 dB</w:t>
            </w:r>
          </w:p>
        </w:tc>
      </w:tr>
      <w:tr w:rsidR="00810375" w:rsidRPr="004837AD" w14:paraId="12240CFA" w14:textId="77777777" w:rsidTr="00713134">
        <w:trPr>
          <w:trHeight w:val="206"/>
        </w:trPr>
        <w:tc>
          <w:tcPr>
            <w:tcW w:w="3101" w:type="dxa"/>
            <w:shd w:val="clear" w:color="auto" w:fill="auto"/>
            <w:tcMar>
              <w:top w:w="11" w:type="dxa"/>
              <w:left w:w="46" w:type="dxa"/>
              <w:bottom w:w="0" w:type="dxa"/>
              <w:right w:w="46" w:type="dxa"/>
            </w:tcMar>
          </w:tcPr>
          <w:p w14:paraId="7F5983E0" w14:textId="77777777" w:rsidR="00810375" w:rsidRPr="001E534E" w:rsidRDefault="00810375" w:rsidP="00713134">
            <w:pPr>
              <w:pStyle w:val="TAL"/>
              <w:rPr>
                <w:rFonts w:ascii="Times New Roman" w:hAnsi="Times New Roman"/>
                <w:lang w:val="en-US" w:eastAsia="ko-KR"/>
              </w:rPr>
            </w:pPr>
            <w:r w:rsidRPr="001E534E">
              <w:rPr>
                <w:rFonts w:ascii="Times New Roman" w:hAnsi="Times New Roman"/>
                <w:lang w:val="en-US" w:eastAsia="ko-KR"/>
              </w:rPr>
              <w:t>BS Tx power</w:t>
            </w:r>
            <w:r>
              <w:rPr>
                <w:rFonts w:ascii="Times New Roman" w:hAnsi="Times New Roman"/>
                <w:lang w:val="en-US" w:eastAsia="ko-KR"/>
              </w:rPr>
              <w:t xml:space="preserve"> </w:t>
            </w:r>
          </w:p>
        </w:tc>
        <w:tc>
          <w:tcPr>
            <w:tcW w:w="6560" w:type="dxa"/>
            <w:shd w:val="clear" w:color="auto" w:fill="auto"/>
            <w:tcMar>
              <w:top w:w="11" w:type="dxa"/>
              <w:left w:w="46" w:type="dxa"/>
              <w:bottom w:w="0" w:type="dxa"/>
              <w:right w:w="46" w:type="dxa"/>
            </w:tcMar>
          </w:tcPr>
          <w:p w14:paraId="28252056" w14:textId="77777777" w:rsidR="00810375" w:rsidRPr="00A65047" w:rsidRDefault="00810375" w:rsidP="00713134">
            <w:pPr>
              <w:pStyle w:val="TAL"/>
              <w:rPr>
                <w:rFonts w:ascii="Times New Roman" w:hAnsi="Times New Roman"/>
                <w:lang w:val="en-US" w:eastAsia="ko-KR"/>
              </w:rPr>
            </w:pPr>
            <w:r w:rsidRPr="6F8ACE7B">
              <w:rPr>
                <w:rFonts w:ascii="Times New Roman" w:hAnsi="Times New Roman"/>
                <w:lang w:val="en-US" w:eastAsia="ko-KR"/>
              </w:rPr>
              <w:t>FR1: 49 dBm TRP</w:t>
            </w:r>
          </w:p>
          <w:p w14:paraId="335655BD" w14:textId="77777777" w:rsidR="00810375" w:rsidRPr="001E534E" w:rsidRDefault="00810375" w:rsidP="00713134">
            <w:pPr>
              <w:pStyle w:val="TAL"/>
              <w:rPr>
                <w:rFonts w:ascii="Times New Roman" w:hAnsi="Times New Roman"/>
                <w:lang w:val="en-US" w:eastAsia="ko-KR"/>
              </w:rPr>
            </w:pPr>
            <w:r w:rsidRPr="00276A1D">
              <w:rPr>
                <w:rFonts w:ascii="Times New Roman" w:hAnsi="Times New Roman"/>
                <w:lang w:val="en-US" w:eastAsia="ko-KR"/>
              </w:rPr>
              <w:t>FR2: 30 dBm TRP</w:t>
            </w:r>
          </w:p>
        </w:tc>
      </w:tr>
      <w:tr w:rsidR="00810375" w:rsidRPr="00B31596" w14:paraId="32CBF09E" w14:textId="77777777" w:rsidTr="00713134">
        <w:trPr>
          <w:trHeight w:val="206"/>
        </w:trPr>
        <w:tc>
          <w:tcPr>
            <w:tcW w:w="3101" w:type="dxa"/>
            <w:shd w:val="clear" w:color="auto" w:fill="auto"/>
            <w:tcMar>
              <w:top w:w="11" w:type="dxa"/>
              <w:left w:w="46" w:type="dxa"/>
              <w:bottom w:w="0" w:type="dxa"/>
              <w:right w:w="46" w:type="dxa"/>
            </w:tcMar>
            <w:vAlign w:val="center"/>
          </w:tcPr>
          <w:p w14:paraId="0C129A15" w14:textId="77777777" w:rsidR="00810375" w:rsidRDefault="00810375" w:rsidP="00713134">
            <w:pPr>
              <w:pStyle w:val="TAL"/>
              <w:rPr>
                <w:rFonts w:ascii="Times New Roman" w:hAnsi="Times New Roman"/>
                <w:lang w:val="en-US" w:eastAsia="ko-KR"/>
              </w:rPr>
            </w:pPr>
            <w:r>
              <w:rPr>
                <w:rFonts w:ascii="Times New Roman" w:hAnsi="Times New Roman"/>
                <w:lang w:val="en-US" w:eastAsia="ko-KR"/>
              </w:rPr>
              <w:t>BS noise figure</w:t>
            </w:r>
          </w:p>
        </w:tc>
        <w:tc>
          <w:tcPr>
            <w:tcW w:w="6560" w:type="dxa"/>
            <w:shd w:val="clear" w:color="auto" w:fill="auto"/>
            <w:tcMar>
              <w:top w:w="11" w:type="dxa"/>
              <w:left w:w="46" w:type="dxa"/>
              <w:bottom w:w="0" w:type="dxa"/>
              <w:right w:w="46" w:type="dxa"/>
            </w:tcMar>
            <w:vAlign w:val="center"/>
          </w:tcPr>
          <w:p w14:paraId="40ADC124" w14:textId="5AD8CE4E" w:rsidR="00810375" w:rsidRPr="00F660D8" w:rsidRDefault="00810375" w:rsidP="00713134">
            <w:pPr>
              <w:pStyle w:val="TAL"/>
              <w:rPr>
                <w:rFonts w:ascii="Times New Roman" w:hAnsi="Times New Roman"/>
                <w:lang w:val="en-US" w:eastAsia="ko-KR"/>
              </w:rPr>
            </w:pPr>
            <w:r w:rsidRPr="00F660D8">
              <w:rPr>
                <w:rFonts w:ascii="Times New Roman" w:hAnsi="Times New Roman"/>
                <w:lang w:val="en-US" w:eastAsia="ko-KR"/>
              </w:rPr>
              <w:t>FR1: 5</w:t>
            </w:r>
            <w:r w:rsidR="00705A75">
              <w:rPr>
                <w:rFonts w:ascii="Times New Roman" w:hAnsi="Times New Roman"/>
                <w:lang w:val="en-US" w:eastAsia="ko-KR"/>
              </w:rPr>
              <w:t xml:space="preserve"> </w:t>
            </w:r>
            <w:r w:rsidRPr="00F660D8">
              <w:rPr>
                <w:rFonts w:ascii="Times New Roman" w:hAnsi="Times New Roman"/>
                <w:lang w:val="en-US" w:eastAsia="ko-KR"/>
              </w:rPr>
              <w:t>dB</w:t>
            </w:r>
          </w:p>
          <w:p w14:paraId="64D74DAE" w14:textId="21970DD3" w:rsidR="00810375" w:rsidRPr="00971852" w:rsidRDefault="00810375" w:rsidP="00713134">
            <w:pPr>
              <w:pStyle w:val="TAL"/>
              <w:rPr>
                <w:rFonts w:ascii="Times New Roman" w:hAnsi="Times New Roman"/>
                <w:lang w:val="en-US" w:eastAsia="ko-KR"/>
              </w:rPr>
            </w:pPr>
            <w:r w:rsidRPr="00F660D8">
              <w:rPr>
                <w:rFonts w:ascii="Times New Roman" w:hAnsi="Times New Roman"/>
                <w:lang w:val="en-US" w:eastAsia="ko-KR"/>
              </w:rPr>
              <w:t>FR2: 7</w:t>
            </w:r>
            <w:r w:rsidR="00705A75">
              <w:rPr>
                <w:rFonts w:ascii="Times New Roman" w:hAnsi="Times New Roman"/>
                <w:lang w:val="en-US" w:eastAsia="ko-KR"/>
              </w:rPr>
              <w:t xml:space="preserve"> </w:t>
            </w:r>
            <w:r w:rsidRPr="00F660D8">
              <w:rPr>
                <w:rFonts w:ascii="Times New Roman" w:hAnsi="Times New Roman"/>
                <w:lang w:val="en-US" w:eastAsia="ko-KR"/>
              </w:rPr>
              <w:t>dB</w:t>
            </w:r>
          </w:p>
        </w:tc>
      </w:tr>
      <w:tr w:rsidR="00810375" w:rsidRPr="00B31596" w14:paraId="4910F957" w14:textId="77777777" w:rsidTr="00713134">
        <w:trPr>
          <w:trHeight w:val="206"/>
        </w:trPr>
        <w:tc>
          <w:tcPr>
            <w:tcW w:w="3101" w:type="dxa"/>
            <w:shd w:val="clear" w:color="auto" w:fill="auto"/>
            <w:tcMar>
              <w:top w:w="11" w:type="dxa"/>
              <w:left w:w="46" w:type="dxa"/>
              <w:bottom w:w="0" w:type="dxa"/>
              <w:right w:w="46" w:type="dxa"/>
            </w:tcMar>
            <w:vAlign w:val="center"/>
          </w:tcPr>
          <w:p w14:paraId="54DAA029" w14:textId="77777777" w:rsidR="00810375" w:rsidRDefault="00810375" w:rsidP="00713134">
            <w:pPr>
              <w:pStyle w:val="TAL"/>
              <w:rPr>
                <w:rFonts w:ascii="Times New Roman" w:hAnsi="Times New Roman"/>
                <w:lang w:val="en-US" w:eastAsia="ko-KR"/>
              </w:rPr>
            </w:pPr>
            <w:r w:rsidRPr="001E534E">
              <w:rPr>
                <w:rFonts w:ascii="Times New Roman" w:hAnsi="Times New Roman"/>
                <w:lang w:val="en-US" w:eastAsia="ko-KR"/>
              </w:rPr>
              <w:t>BS</w:t>
            </w:r>
            <w:r>
              <w:rPr>
                <w:rFonts w:ascii="Times New Roman" w:hAnsi="Times New Roman"/>
                <w:lang w:val="en-US" w:eastAsia="ko-KR"/>
              </w:rPr>
              <w:t xml:space="preserve"> antenna model</w:t>
            </w:r>
          </w:p>
        </w:tc>
        <w:tc>
          <w:tcPr>
            <w:tcW w:w="6560" w:type="dxa"/>
            <w:shd w:val="clear" w:color="auto" w:fill="auto"/>
            <w:tcMar>
              <w:top w:w="11" w:type="dxa"/>
              <w:left w:w="46" w:type="dxa"/>
              <w:bottom w:w="0" w:type="dxa"/>
              <w:right w:w="46" w:type="dxa"/>
            </w:tcMar>
            <w:vAlign w:val="center"/>
          </w:tcPr>
          <w:p w14:paraId="623F18AA" w14:textId="77777777"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4 GHz, </w:t>
            </w:r>
            <w:r w:rsidRPr="001F6BD8">
              <w:rPr>
                <w:rFonts w:ascii="Times New Roman" w:hAnsi="Times New Roman"/>
                <w:lang w:val="en-US" w:eastAsia="ko-KR"/>
              </w:rPr>
              <w:t>(M, N, P, Mg, Ng</w:t>
            </w:r>
            <w:r>
              <w:rPr>
                <w:rFonts w:ascii="Times New Roman" w:hAnsi="Times New Roman"/>
                <w:lang w:val="en-US" w:eastAsia="ko-KR"/>
              </w:rPr>
              <w:t xml:space="preserve">, </w:t>
            </w:r>
            <w:proofErr w:type="spellStart"/>
            <w:r>
              <w:rPr>
                <w:rFonts w:ascii="Times New Roman" w:hAnsi="Times New Roman"/>
                <w:lang w:val="en-US" w:eastAsia="ko-KR"/>
              </w:rPr>
              <w:t>Mp</w:t>
            </w:r>
            <w:proofErr w:type="spellEnd"/>
            <w:r>
              <w:rPr>
                <w:rFonts w:ascii="Times New Roman" w:hAnsi="Times New Roman"/>
                <w:lang w:val="en-US" w:eastAsia="ko-KR"/>
              </w:rPr>
              <w:t>, Np</w:t>
            </w:r>
            <w:r w:rsidRPr="001F6BD8">
              <w:rPr>
                <w:rFonts w:ascii="Times New Roman" w:hAnsi="Times New Roman"/>
                <w:lang w:val="en-US" w:eastAsia="ko-KR"/>
              </w:rPr>
              <w:t>) = (</w:t>
            </w:r>
            <w:r>
              <w:rPr>
                <w:rFonts w:ascii="Times New Roman" w:hAnsi="Times New Roman"/>
                <w:lang w:val="en-US" w:eastAsia="ko-KR"/>
              </w:rPr>
              <w:t>12</w:t>
            </w:r>
            <w:r w:rsidRPr="001F6BD8">
              <w:rPr>
                <w:rFonts w:ascii="Times New Roman" w:hAnsi="Times New Roman"/>
                <w:lang w:val="en-US" w:eastAsia="ko-KR"/>
              </w:rPr>
              <w:t>, 8, 2, 1, 1</w:t>
            </w:r>
            <w:r>
              <w:rPr>
                <w:rFonts w:ascii="Times New Roman" w:hAnsi="Times New Roman"/>
                <w:lang w:val="en-US" w:eastAsia="ko-KR"/>
              </w:rPr>
              <w:t>, 4, 8</w:t>
            </w:r>
            <w:r w:rsidRPr="001F6BD8">
              <w:rPr>
                <w:rFonts w:ascii="Times New Roman" w:hAnsi="Times New Roman"/>
                <w:lang w:val="en-US" w:eastAsia="ko-KR"/>
              </w:rPr>
              <w:t>)</w:t>
            </w:r>
            <w:r>
              <w:rPr>
                <w:rFonts w:ascii="Times New Roman" w:hAnsi="Times New Roman"/>
                <w:lang w:val="en-US" w:eastAsia="ko-KR"/>
              </w:rPr>
              <w:t xml:space="preserve"> </w:t>
            </w:r>
          </w:p>
          <w:p w14:paraId="29A20E72" w14:textId="77777777"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28 GHz, (M, N, P, Mg, Ng, </w:t>
            </w:r>
            <w:proofErr w:type="spellStart"/>
            <w:r>
              <w:rPr>
                <w:rFonts w:ascii="Times New Roman" w:hAnsi="Times New Roman"/>
                <w:lang w:val="en-US" w:eastAsia="ko-KR"/>
              </w:rPr>
              <w:t>Mp</w:t>
            </w:r>
            <w:proofErr w:type="spellEnd"/>
            <w:r>
              <w:rPr>
                <w:rFonts w:ascii="Times New Roman" w:hAnsi="Times New Roman"/>
                <w:lang w:val="en-US" w:eastAsia="ko-KR"/>
              </w:rPr>
              <w:t>, Np) = (16</w:t>
            </w:r>
            <w:r w:rsidRPr="001F6BD8">
              <w:rPr>
                <w:rFonts w:ascii="Times New Roman" w:hAnsi="Times New Roman"/>
                <w:lang w:val="en-US" w:eastAsia="ko-KR"/>
              </w:rPr>
              <w:t xml:space="preserve">, </w:t>
            </w:r>
            <w:r>
              <w:rPr>
                <w:rFonts w:ascii="Times New Roman" w:hAnsi="Times New Roman"/>
                <w:lang w:val="en-US" w:eastAsia="ko-KR"/>
              </w:rPr>
              <w:t>16</w:t>
            </w:r>
            <w:r w:rsidRPr="001F6BD8">
              <w:rPr>
                <w:rFonts w:ascii="Times New Roman" w:hAnsi="Times New Roman"/>
                <w:lang w:val="en-US" w:eastAsia="ko-KR"/>
              </w:rPr>
              <w:t xml:space="preserve">, 2, 1, </w:t>
            </w:r>
            <w:r>
              <w:rPr>
                <w:rFonts w:ascii="Times New Roman" w:hAnsi="Times New Roman"/>
                <w:lang w:val="en-US" w:eastAsia="ko-KR"/>
              </w:rPr>
              <w:t>1, 1, 1</w:t>
            </w:r>
            <w:r w:rsidRPr="001F6BD8">
              <w:rPr>
                <w:rFonts w:ascii="Times New Roman" w:hAnsi="Times New Roman"/>
                <w:lang w:val="en-US" w:eastAsia="ko-KR"/>
              </w:rPr>
              <w:t>)</w:t>
            </w:r>
          </w:p>
        </w:tc>
      </w:tr>
      <w:tr w:rsidR="00810375" w:rsidRPr="00B31596" w14:paraId="63CA4DA1" w14:textId="77777777" w:rsidTr="00713134">
        <w:trPr>
          <w:trHeight w:val="206"/>
        </w:trPr>
        <w:tc>
          <w:tcPr>
            <w:tcW w:w="3101" w:type="dxa"/>
            <w:shd w:val="clear" w:color="auto" w:fill="auto"/>
            <w:tcMar>
              <w:top w:w="11" w:type="dxa"/>
              <w:left w:w="46" w:type="dxa"/>
              <w:bottom w:w="0" w:type="dxa"/>
              <w:right w:w="46" w:type="dxa"/>
            </w:tcMar>
            <w:vAlign w:val="center"/>
          </w:tcPr>
          <w:p w14:paraId="2B3A54D9" w14:textId="77777777" w:rsidR="00810375" w:rsidRDefault="00810375" w:rsidP="00713134">
            <w:pPr>
              <w:pStyle w:val="TAL"/>
              <w:rPr>
                <w:rFonts w:ascii="Times New Roman" w:hAnsi="Times New Roman"/>
                <w:lang w:val="en-US" w:eastAsia="ko-KR"/>
              </w:rPr>
            </w:pPr>
            <w:r w:rsidRPr="00C21B30">
              <w:rPr>
                <w:rFonts w:ascii="Times New Roman" w:hAnsi="Times New Roman"/>
                <w:lang w:val="en-US" w:eastAsia="ko-KR"/>
              </w:rPr>
              <w:t>Sensing target distribution</w:t>
            </w:r>
          </w:p>
        </w:tc>
        <w:tc>
          <w:tcPr>
            <w:tcW w:w="6560" w:type="dxa"/>
            <w:shd w:val="clear" w:color="auto" w:fill="auto"/>
            <w:tcMar>
              <w:top w:w="11" w:type="dxa"/>
              <w:left w:w="46" w:type="dxa"/>
              <w:bottom w:w="0" w:type="dxa"/>
              <w:right w:w="46" w:type="dxa"/>
            </w:tcMar>
          </w:tcPr>
          <w:p w14:paraId="77D5E54A" w14:textId="77777777" w:rsidR="00810375" w:rsidRPr="00D27A35" w:rsidRDefault="00810375" w:rsidP="00713134">
            <w:pPr>
              <w:pStyle w:val="TAL"/>
              <w:rPr>
                <w:rFonts w:ascii="Times New Roman" w:hAnsi="Times New Roman"/>
                <w:lang w:val="en-US" w:eastAsia="ko-KR"/>
              </w:rPr>
            </w:pPr>
            <w:r>
              <w:rPr>
                <w:rFonts w:ascii="Times New Roman" w:hAnsi="Times New Roman"/>
                <w:lang w:val="en-US" w:eastAsia="ko-KR"/>
              </w:rPr>
              <w:t xml:space="preserve">1 target </w:t>
            </w:r>
            <w:r w:rsidRPr="00C21B30">
              <w:rPr>
                <w:rFonts w:ascii="Times New Roman" w:hAnsi="Times New Roman"/>
                <w:lang w:val="en-US" w:eastAsia="ko-KR"/>
              </w:rPr>
              <w:t xml:space="preserve">uniformly distributed (across multiple drops) within the </w:t>
            </w:r>
            <w:r>
              <w:rPr>
                <w:rFonts w:ascii="Times New Roman" w:hAnsi="Times New Roman"/>
                <w:lang w:val="en-US" w:eastAsia="ko-KR"/>
              </w:rPr>
              <w:t xml:space="preserve">center </w:t>
            </w:r>
            <w:r w:rsidRPr="00C21B30">
              <w:rPr>
                <w:rFonts w:ascii="Times New Roman" w:hAnsi="Times New Roman"/>
                <w:lang w:val="en-US" w:eastAsia="ko-KR"/>
              </w:rPr>
              <w:t>cell. Vertical distribution: Fixed height value of 200 m.</w:t>
            </w:r>
          </w:p>
        </w:tc>
      </w:tr>
    </w:tbl>
    <w:p w14:paraId="6310FC2B" w14:textId="77777777" w:rsidR="00810375" w:rsidRDefault="00810375" w:rsidP="00810375">
      <w:pPr>
        <w:rPr>
          <w:lang w:val="en-GB" w:eastAsia="en-US"/>
        </w:rPr>
      </w:pPr>
    </w:p>
    <w:p w14:paraId="1DA6DFEE" w14:textId="77777777" w:rsidR="00810375" w:rsidRDefault="00810375" w:rsidP="00810375">
      <w:pPr>
        <w:pStyle w:val="a5"/>
        <w:numPr>
          <w:ilvl w:val="1"/>
          <w:numId w:val="29"/>
        </w:numPr>
        <w:wordWrap/>
        <w:spacing w:after="0" w:line="240" w:lineRule="auto"/>
        <w:ind w:leftChars="0"/>
        <w:rPr>
          <w:rFonts w:ascii="Times New Roman" w:eastAsia="DengXian" w:hAnsi="Times New Roman" w:cs="바탕"/>
          <w:kern w:val="0"/>
          <w:lang w:eastAsia="zh-CN"/>
        </w:rPr>
      </w:pPr>
      <w:r w:rsidRPr="0028229C">
        <w:rPr>
          <w:rFonts w:ascii="Times New Roman" w:eastAsia="DengXian" w:hAnsi="Times New Roman" w:cs="바탕"/>
          <w:kern w:val="0"/>
          <w:lang w:eastAsia="zh-CN"/>
        </w:rPr>
        <w:t>Simulation assumptions for AGV sensing targets (indoor scenario)</w:t>
      </w:r>
    </w:p>
    <w:p w14:paraId="25E96CED" w14:textId="77777777" w:rsidR="00810375" w:rsidRPr="0028229C" w:rsidRDefault="00810375" w:rsidP="00810375">
      <w:pPr>
        <w:pStyle w:val="a5"/>
        <w:wordWrap/>
        <w:spacing w:after="0" w:line="240" w:lineRule="auto"/>
        <w:ind w:leftChars="0" w:left="1200"/>
        <w:rPr>
          <w:rFonts w:ascii="Times New Roman" w:eastAsia="DengXian" w:hAnsi="Times New Roman" w:cs="바탕"/>
          <w:kern w:val="0"/>
          <w:lang w:eastAsia="zh-CN"/>
        </w:rPr>
      </w:pPr>
    </w:p>
    <w:p w14:paraId="0704942C" w14:textId="2B8E4B8F" w:rsidR="00810375" w:rsidRPr="007E7AC1" w:rsidRDefault="00810375" w:rsidP="00810375">
      <w:pPr>
        <w:pStyle w:val="ad"/>
        <w:keepNext/>
        <w:jc w:val="center"/>
        <w:rPr>
          <w:i w:val="0"/>
          <w:color w:val="auto"/>
        </w:rPr>
      </w:pPr>
      <w:r w:rsidRPr="007E7AC1">
        <w:rPr>
          <w:i w:val="0"/>
          <w:color w:val="auto"/>
        </w:rPr>
        <w:t>Table 2.5-</w:t>
      </w:r>
      <w:r w:rsidRPr="007E7AC1">
        <w:rPr>
          <w:i w:val="0"/>
          <w:color w:val="auto"/>
        </w:rPr>
        <w:fldChar w:fldCharType="begin"/>
      </w:r>
      <w:r w:rsidRPr="007E7AC1">
        <w:rPr>
          <w:i w:val="0"/>
          <w:color w:val="auto"/>
        </w:rPr>
        <w:instrText xml:space="preserve"> SEQ Table \* ARABIC </w:instrText>
      </w:r>
      <w:r w:rsidRPr="007E7AC1">
        <w:rPr>
          <w:i w:val="0"/>
          <w:color w:val="auto"/>
        </w:rPr>
        <w:fldChar w:fldCharType="separate"/>
      </w:r>
      <w:r w:rsidR="008F60A9">
        <w:rPr>
          <w:i w:val="0"/>
          <w:noProof/>
          <w:color w:val="auto"/>
        </w:rPr>
        <w:t>2</w:t>
      </w:r>
      <w:r w:rsidRPr="007E7AC1">
        <w:rPr>
          <w:i w:val="0"/>
          <w:color w:val="auto"/>
        </w:rPr>
        <w:fldChar w:fldCharType="end"/>
      </w:r>
      <w:r w:rsidRPr="007E7AC1">
        <w:rPr>
          <w:i w:val="0"/>
          <w:color w:val="auto"/>
        </w:rPr>
        <w:t xml:space="preserve"> AGV sensing targets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7114"/>
      </w:tblGrid>
      <w:tr w:rsidR="00810375" w:rsidRPr="00036B8D" w14:paraId="34639DAD" w14:textId="77777777" w:rsidTr="00D26405">
        <w:trPr>
          <w:trHeight w:val="170"/>
        </w:trPr>
        <w:tc>
          <w:tcPr>
            <w:tcW w:w="2547" w:type="dxa"/>
            <w:shd w:val="clear" w:color="auto" w:fill="D9D9D9" w:themeFill="background1" w:themeFillShade="D9"/>
            <w:tcMar>
              <w:top w:w="11" w:type="dxa"/>
              <w:left w:w="46" w:type="dxa"/>
              <w:bottom w:w="0" w:type="dxa"/>
              <w:right w:w="46" w:type="dxa"/>
            </w:tcMar>
            <w:vAlign w:val="center"/>
            <w:hideMark/>
          </w:tcPr>
          <w:p w14:paraId="55B507D1"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Assumptions</w:t>
            </w:r>
          </w:p>
        </w:tc>
        <w:tc>
          <w:tcPr>
            <w:tcW w:w="7114" w:type="dxa"/>
            <w:shd w:val="clear" w:color="auto" w:fill="D9D9D9" w:themeFill="background1" w:themeFillShade="D9"/>
            <w:tcMar>
              <w:top w:w="11" w:type="dxa"/>
              <w:left w:w="46" w:type="dxa"/>
              <w:bottom w:w="0" w:type="dxa"/>
              <w:right w:w="46" w:type="dxa"/>
            </w:tcMar>
            <w:vAlign w:val="center"/>
            <w:hideMark/>
          </w:tcPr>
          <w:p w14:paraId="1CF9C0BC" w14:textId="77777777" w:rsidR="00810375" w:rsidRPr="00785371" w:rsidRDefault="00810375" w:rsidP="00713134">
            <w:pPr>
              <w:pStyle w:val="TAH"/>
              <w:rPr>
                <w:rFonts w:ascii="Times New Roman" w:hAnsi="Times New Roman"/>
                <w:lang w:val="en-US" w:eastAsia="ja-JP"/>
              </w:rPr>
            </w:pPr>
            <w:r w:rsidRPr="00785371">
              <w:rPr>
                <w:rFonts w:ascii="Times New Roman" w:hAnsi="Times New Roman"/>
                <w:lang w:val="en-US" w:eastAsia="ja-JP"/>
              </w:rPr>
              <w:t>Value</w:t>
            </w:r>
          </w:p>
        </w:tc>
      </w:tr>
      <w:tr w:rsidR="00810375" w:rsidRPr="00B31596" w14:paraId="13947085" w14:textId="77777777" w:rsidTr="00D26405">
        <w:trPr>
          <w:trHeight w:val="206"/>
        </w:trPr>
        <w:tc>
          <w:tcPr>
            <w:tcW w:w="2547" w:type="dxa"/>
            <w:shd w:val="clear" w:color="auto" w:fill="auto"/>
            <w:tcMar>
              <w:top w:w="11" w:type="dxa"/>
              <w:left w:w="46" w:type="dxa"/>
              <w:bottom w:w="0" w:type="dxa"/>
              <w:right w:w="46" w:type="dxa"/>
            </w:tcMar>
            <w:vAlign w:val="center"/>
          </w:tcPr>
          <w:p w14:paraId="6CA4C438" w14:textId="77777777" w:rsidR="00810375" w:rsidRPr="006511A6" w:rsidRDefault="00810375" w:rsidP="00713134">
            <w:pPr>
              <w:pStyle w:val="TAL"/>
              <w:rPr>
                <w:rFonts w:ascii="Times New Roman" w:hAnsi="Times New Roman"/>
                <w:lang w:val="en-US" w:eastAsia="ja-JP"/>
              </w:rPr>
            </w:pPr>
            <w:r w:rsidRPr="00E40E96">
              <w:rPr>
                <w:rFonts w:ascii="Times New Roman" w:hAnsi="Times New Roman"/>
                <w:lang w:val="en-US" w:eastAsia="ja-JP"/>
              </w:rPr>
              <w:t>Scenario</w:t>
            </w:r>
          </w:p>
        </w:tc>
        <w:tc>
          <w:tcPr>
            <w:tcW w:w="7114" w:type="dxa"/>
            <w:shd w:val="clear" w:color="auto" w:fill="auto"/>
            <w:tcMar>
              <w:top w:w="11" w:type="dxa"/>
              <w:left w:w="46" w:type="dxa"/>
              <w:bottom w:w="0" w:type="dxa"/>
              <w:right w:w="46" w:type="dxa"/>
            </w:tcMar>
          </w:tcPr>
          <w:p w14:paraId="08089866" w14:textId="77777777" w:rsidR="00810375" w:rsidRPr="00E40E96" w:rsidRDefault="00810375" w:rsidP="00713134">
            <w:pPr>
              <w:pStyle w:val="TAL"/>
              <w:rPr>
                <w:rFonts w:ascii="Times New Roman" w:hAnsi="Times New Roman"/>
                <w:lang w:val="en-US" w:eastAsia="ja-JP"/>
              </w:rPr>
            </w:pPr>
            <w:proofErr w:type="spellStart"/>
            <w:r w:rsidRPr="00E40E96">
              <w:rPr>
                <w:rFonts w:ascii="Times New Roman" w:hAnsi="Times New Roman"/>
                <w:lang w:val="en-US" w:eastAsia="ja-JP"/>
              </w:rPr>
              <w:t>InF</w:t>
            </w:r>
            <w:proofErr w:type="spellEnd"/>
            <w:r w:rsidRPr="00E40E96">
              <w:rPr>
                <w:rFonts w:ascii="Times New Roman" w:hAnsi="Times New Roman"/>
                <w:lang w:val="en-US" w:eastAsia="ja-JP"/>
              </w:rPr>
              <w:t>: 18 TRPs per the big hall: L = 300 m x W = 150 m</w:t>
            </w:r>
          </w:p>
          <w:p w14:paraId="4CCB44DD" w14:textId="77777777" w:rsidR="00810375" w:rsidRPr="00E40E96" w:rsidRDefault="00810375" w:rsidP="00713134">
            <w:pPr>
              <w:pStyle w:val="TAL"/>
              <w:rPr>
                <w:rFonts w:ascii="Times New Roman" w:hAnsi="Times New Roman"/>
                <w:lang w:val="en-US" w:eastAsia="ja-JP"/>
              </w:rPr>
            </w:pPr>
            <w:r w:rsidRPr="00E40E96">
              <w:rPr>
                <w:rFonts w:ascii="Times New Roman" w:hAnsi="Times New Roman"/>
                <w:noProof/>
                <w:lang w:val="en-US" w:eastAsia="ko-KR"/>
              </w:rPr>
              <w:drawing>
                <wp:inline distT="0" distB="0" distL="0" distR="0" wp14:anchorId="20F1C2BB" wp14:editId="75C85460">
                  <wp:extent cx="2881630" cy="1383030"/>
                  <wp:effectExtent l="0" t="0" r="0" b="7620"/>
                  <wp:docPr id="1"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1"/>
                          <a:stretch>
                            <a:fillRect/>
                          </a:stretch>
                        </pic:blipFill>
                        <pic:spPr>
                          <a:xfrm>
                            <a:off x="0" y="0"/>
                            <a:ext cx="2915065" cy="1398846"/>
                          </a:xfrm>
                          <a:prstGeom prst="rect">
                            <a:avLst/>
                          </a:prstGeom>
                        </pic:spPr>
                      </pic:pic>
                    </a:graphicData>
                  </a:graphic>
                </wp:inline>
              </w:drawing>
            </w:r>
          </w:p>
          <w:p w14:paraId="2D1DBAE3" w14:textId="77777777" w:rsidR="00810375" w:rsidRPr="00E40E96" w:rsidRDefault="00810375" w:rsidP="00713134">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X-axis is pointing down to the floor</w:t>
            </w:r>
          </w:p>
          <w:p w14:paraId="68975FD1" w14:textId="77777777" w:rsidR="00810375" w:rsidRPr="00E40E96" w:rsidRDefault="00810375" w:rsidP="00713134">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The antenna array is mounted in the Y-Z plane with boresight along the X-axis</w:t>
            </w:r>
          </w:p>
          <w:p w14:paraId="1243CE76" w14:textId="77777777" w:rsidR="00810375" w:rsidRPr="00E40E96" w:rsidRDefault="00810375" w:rsidP="00713134">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The X-axis/Y-axis/Z-axis refer to LCS</w:t>
            </w:r>
          </w:p>
          <w:p w14:paraId="4E54502B" w14:textId="77777777" w:rsidR="00810375" w:rsidRPr="006511A6" w:rsidRDefault="00810375" w:rsidP="00713134">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8 m for high BS scenario</w:t>
            </w:r>
          </w:p>
        </w:tc>
      </w:tr>
      <w:tr w:rsidR="00810375" w:rsidRPr="00B31596" w14:paraId="288D3DE2" w14:textId="77777777" w:rsidTr="00D26405">
        <w:trPr>
          <w:trHeight w:val="206"/>
        </w:trPr>
        <w:tc>
          <w:tcPr>
            <w:tcW w:w="2547" w:type="dxa"/>
            <w:shd w:val="clear" w:color="auto" w:fill="auto"/>
            <w:tcMar>
              <w:top w:w="11" w:type="dxa"/>
              <w:left w:w="46" w:type="dxa"/>
              <w:bottom w:w="0" w:type="dxa"/>
              <w:right w:w="46" w:type="dxa"/>
            </w:tcMar>
            <w:vAlign w:val="center"/>
          </w:tcPr>
          <w:p w14:paraId="40AD4B33" w14:textId="77777777" w:rsidR="00810375" w:rsidRPr="0025222B" w:rsidRDefault="00810375" w:rsidP="00713134">
            <w:pPr>
              <w:pStyle w:val="TAL"/>
              <w:rPr>
                <w:rFonts w:ascii="Times New Roman" w:hAnsi="Times New Roman"/>
                <w:lang w:val="en-US" w:eastAsia="ja-JP"/>
              </w:rPr>
            </w:pPr>
            <w:r w:rsidRPr="006511A6">
              <w:rPr>
                <w:rFonts w:ascii="Times New Roman" w:hAnsi="Times New Roman"/>
                <w:lang w:val="en-US" w:eastAsia="ja-JP"/>
              </w:rPr>
              <w:t>Target type</w:t>
            </w:r>
          </w:p>
        </w:tc>
        <w:tc>
          <w:tcPr>
            <w:tcW w:w="7114" w:type="dxa"/>
            <w:shd w:val="clear" w:color="auto" w:fill="auto"/>
            <w:tcMar>
              <w:top w:w="11" w:type="dxa"/>
              <w:left w:w="46" w:type="dxa"/>
              <w:bottom w:w="0" w:type="dxa"/>
              <w:right w:w="46" w:type="dxa"/>
            </w:tcMar>
          </w:tcPr>
          <w:p w14:paraId="532AB5CC" w14:textId="77777777" w:rsidR="00810375" w:rsidRPr="00AB2CEF" w:rsidRDefault="00810375" w:rsidP="00713134">
            <w:pPr>
              <w:pStyle w:val="TAL"/>
              <w:rPr>
                <w:rFonts w:ascii="Times New Roman" w:hAnsi="Times New Roman"/>
                <w:lang w:val="en-US" w:eastAsia="ja-JP"/>
              </w:rPr>
            </w:pPr>
            <w:r w:rsidRPr="00AB2CEF">
              <w:rPr>
                <w:rFonts w:ascii="Times New Roman" w:hAnsi="Times New Roman"/>
                <w:lang w:val="en-US" w:eastAsia="ja-JP"/>
              </w:rPr>
              <w:t>0.5m x 1.0m x 0.5m</w:t>
            </w:r>
            <w:r>
              <w:rPr>
                <w:rFonts w:ascii="Times New Roman" w:hAnsi="Times New Roman"/>
                <w:lang w:val="en-US" w:eastAsia="ja-JP"/>
              </w:rPr>
              <w:t xml:space="preserve"> (Option 1)</w:t>
            </w:r>
          </w:p>
        </w:tc>
      </w:tr>
      <w:tr w:rsidR="00810375" w:rsidRPr="00B31596" w14:paraId="4289E77A" w14:textId="77777777" w:rsidTr="00D26405">
        <w:trPr>
          <w:trHeight w:val="206"/>
        </w:trPr>
        <w:tc>
          <w:tcPr>
            <w:tcW w:w="2547" w:type="dxa"/>
            <w:shd w:val="clear" w:color="auto" w:fill="auto"/>
            <w:tcMar>
              <w:top w:w="11" w:type="dxa"/>
              <w:left w:w="46" w:type="dxa"/>
              <w:bottom w:w="0" w:type="dxa"/>
              <w:right w:w="46" w:type="dxa"/>
            </w:tcMar>
            <w:vAlign w:val="center"/>
          </w:tcPr>
          <w:p w14:paraId="4D8BDAB9" w14:textId="77777777" w:rsidR="00810375" w:rsidRPr="00AB2CEF" w:rsidRDefault="00810375" w:rsidP="00713134">
            <w:pPr>
              <w:pStyle w:val="TAL"/>
              <w:rPr>
                <w:rFonts w:ascii="Times New Roman" w:hAnsi="Times New Roman"/>
                <w:lang w:val="en-US" w:eastAsia="ja-JP"/>
              </w:rPr>
            </w:pPr>
            <w:r w:rsidRPr="00AB2CEF">
              <w:rPr>
                <w:rFonts w:ascii="Times New Roman" w:hAnsi="Times New Roman"/>
                <w:lang w:val="en-US" w:eastAsia="ja-JP"/>
              </w:rPr>
              <w:t>RCS for each scattering point</w:t>
            </w:r>
          </w:p>
        </w:tc>
        <w:tc>
          <w:tcPr>
            <w:tcW w:w="7114" w:type="dxa"/>
            <w:shd w:val="clear" w:color="auto" w:fill="auto"/>
            <w:tcMar>
              <w:top w:w="11" w:type="dxa"/>
              <w:left w:w="46" w:type="dxa"/>
              <w:bottom w:w="0" w:type="dxa"/>
              <w:right w:w="46" w:type="dxa"/>
            </w:tcMar>
          </w:tcPr>
          <w:p w14:paraId="0952B9F6" w14:textId="77777777" w:rsidR="00810375" w:rsidRPr="00AB2CEF" w:rsidRDefault="00810375" w:rsidP="00713134">
            <w:pPr>
              <w:pStyle w:val="TAL"/>
              <w:rPr>
                <w:rFonts w:ascii="Times New Roman" w:hAnsi="Times New Roman"/>
                <w:lang w:val="en-US" w:eastAsia="ja-JP"/>
              </w:rPr>
            </w:pPr>
            <w:r w:rsidRPr="00AB2CEF">
              <w:rPr>
                <w:rFonts w:ascii="Times New Roman" w:hAnsi="Times New Roman"/>
                <w:lang w:val="en-US" w:eastAsia="ja-JP"/>
              </w:rPr>
              <w:t>The values/pattern of component A*B1 are generated by Table 7.9.2.1-6 (TR 38.901)</w:t>
            </w:r>
          </w:p>
          <w:p w14:paraId="45B4C22C" w14:textId="77777777" w:rsidR="00810375" w:rsidRPr="00AB2CEF" w:rsidRDefault="00810375" w:rsidP="00713134">
            <w:pPr>
              <w:pStyle w:val="TAL"/>
              <w:rPr>
                <w:rFonts w:ascii="Times New Roman" w:hAnsi="Times New Roman"/>
                <w:lang w:val="en-US" w:eastAsia="ja-JP"/>
              </w:rPr>
            </w:pPr>
            <w:r w:rsidRPr="00AB2CEF">
              <w:rPr>
                <w:rFonts w:ascii="Times New Roman" w:hAnsi="Times New Roman"/>
                <w:lang w:val="en-US" w:eastAsia="ja-JP"/>
              </w:rPr>
              <w:t>The same values are used for monostatic RCS and bistatic RCS</w:t>
            </w:r>
          </w:p>
        </w:tc>
      </w:tr>
      <w:tr w:rsidR="00810375" w:rsidRPr="00B31596" w14:paraId="66BA82F5" w14:textId="77777777" w:rsidTr="00D26405">
        <w:trPr>
          <w:trHeight w:val="206"/>
        </w:trPr>
        <w:tc>
          <w:tcPr>
            <w:tcW w:w="2547" w:type="dxa"/>
            <w:shd w:val="clear" w:color="auto" w:fill="auto"/>
            <w:tcMar>
              <w:top w:w="11" w:type="dxa"/>
              <w:left w:w="46" w:type="dxa"/>
              <w:bottom w:w="0" w:type="dxa"/>
              <w:right w:w="46" w:type="dxa"/>
            </w:tcMar>
            <w:vAlign w:val="center"/>
          </w:tcPr>
          <w:p w14:paraId="3F8216D3" w14:textId="77777777" w:rsidR="00810375" w:rsidRPr="00E32407" w:rsidRDefault="00810375" w:rsidP="00713134">
            <w:pPr>
              <w:pStyle w:val="TAL"/>
              <w:rPr>
                <w:rFonts w:ascii="Times New Roman" w:hAnsi="Times New Roman"/>
                <w:color w:val="000000" w:themeColor="text1"/>
                <w:lang w:val="en-US" w:eastAsia="ja-JP"/>
              </w:rPr>
            </w:pPr>
            <w:r w:rsidRPr="00E32407">
              <w:rPr>
                <w:rFonts w:ascii="Times New Roman" w:hAnsi="Times New Roman"/>
                <w:color w:val="000000" w:themeColor="text1"/>
                <w:lang w:val="en-US" w:eastAsia="ja-JP"/>
              </w:rPr>
              <w:t>Absolute delay</w:t>
            </w:r>
          </w:p>
        </w:tc>
        <w:tc>
          <w:tcPr>
            <w:tcW w:w="7114" w:type="dxa"/>
            <w:shd w:val="clear" w:color="auto" w:fill="auto"/>
            <w:tcMar>
              <w:top w:w="11" w:type="dxa"/>
              <w:left w:w="46" w:type="dxa"/>
              <w:bottom w:w="0" w:type="dxa"/>
              <w:right w:w="46" w:type="dxa"/>
            </w:tcMar>
            <w:vAlign w:val="center"/>
          </w:tcPr>
          <w:p w14:paraId="7CB27EE1" w14:textId="77777777" w:rsidR="00810375" w:rsidRPr="00E32407" w:rsidRDefault="00810375" w:rsidP="00713134">
            <w:pPr>
              <w:pStyle w:val="TAL"/>
              <w:rPr>
                <w:rFonts w:ascii="Times New Roman" w:hAnsi="Times New Roman"/>
                <w:color w:val="000000" w:themeColor="text1"/>
                <w:lang w:val="en-US" w:eastAsia="ja-JP"/>
              </w:rPr>
            </w:pPr>
            <w:r w:rsidRPr="00E32407">
              <w:rPr>
                <w:rFonts w:ascii="Times New Roman" w:hAnsi="Times New Roman"/>
                <w:color w:val="000000" w:themeColor="text1"/>
                <w:lang w:val="en-US" w:eastAsia="ja-JP"/>
              </w:rPr>
              <w:t xml:space="preserve">The model of </w:t>
            </w:r>
            <w:proofErr w:type="spellStart"/>
            <w:r w:rsidRPr="00E32407">
              <w:rPr>
                <w:rFonts w:ascii="Times New Roman" w:hAnsi="Times New Roman"/>
                <w:color w:val="000000" w:themeColor="text1"/>
                <w:lang w:val="en-US" w:eastAsia="ja-JP"/>
              </w:rPr>
              <w:t>InF</w:t>
            </w:r>
            <w:proofErr w:type="spellEnd"/>
            <w:r w:rsidRPr="00E32407">
              <w:rPr>
                <w:rFonts w:ascii="Times New Roman" w:hAnsi="Times New Roman"/>
                <w:color w:val="000000" w:themeColor="text1"/>
                <w:lang w:val="en-US" w:eastAsia="ja-JP"/>
              </w:rPr>
              <w:t xml:space="preserve"> scenario defined in Table 7.6.9-1 </w:t>
            </w:r>
            <w:r>
              <w:rPr>
                <w:rFonts w:ascii="Times New Roman" w:hAnsi="Times New Roman"/>
                <w:color w:val="000000" w:themeColor="text1"/>
                <w:lang w:val="en-US" w:eastAsia="ja-JP"/>
              </w:rPr>
              <w:t xml:space="preserve">(TR 38.901) </w:t>
            </w:r>
            <w:r w:rsidRPr="00E32407">
              <w:rPr>
                <w:rFonts w:ascii="Times New Roman" w:hAnsi="Times New Roman"/>
                <w:color w:val="000000" w:themeColor="text1"/>
                <w:lang w:val="en-US" w:eastAsia="ja-JP"/>
              </w:rPr>
              <w:t>is reused for all sensing modes.</w:t>
            </w:r>
          </w:p>
        </w:tc>
      </w:tr>
      <w:tr w:rsidR="00810375" w:rsidRPr="00B31596" w14:paraId="5D5ECAAC" w14:textId="77777777" w:rsidTr="00D26405">
        <w:trPr>
          <w:trHeight w:val="206"/>
        </w:trPr>
        <w:tc>
          <w:tcPr>
            <w:tcW w:w="2547" w:type="dxa"/>
            <w:shd w:val="clear" w:color="auto" w:fill="auto"/>
            <w:tcMar>
              <w:top w:w="11" w:type="dxa"/>
              <w:left w:w="46" w:type="dxa"/>
              <w:bottom w:w="0" w:type="dxa"/>
              <w:right w:w="46" w:type="dxa"/>
            </w:tcMar>
            <w:vAlign w:val="center"/>
          </w:tcPr>
          <w:p w14:paraId="1C3EEFB6" w14:textId="77777777" w:rsidR="00810375" w:rsidRDefault="00810375" w:rsidP="00713134">
            <w:pPr>
              <w:pStyle w:val="TAL"/>
              <w:rPr>
                <w:rFonts w:ascii="Times New Roman" w:hAnsi="Times New Roman"/>
                <w:lang w:val="en-US" w:eastAsia="ja-JP"/>
              </w:rPr>
            </w:pPr>
            <w:r w:rsidRPr="0025222B">
              <w:rPr>
                <w:rFonts w:ascii="Times New Roman" w:hAnsi="Times New Roman"/>
                <w:lang w:val="en-US" w:eastAsia="ja-JP"/>
              </w:rPr>
              <w:t xml:space="preserve">Fast fading model </w:t>
            </w:r>
          </w:p>
        </w:tc>
        <w:tc>
          <w:tcPr>
            <w:tcW w:w="7114" w:type="dxa"/>
            <w:shd w:val="clear" w:color="auto" w:fill="auto"/>
            <w:tcMar>
              <w:top w:w="11" w:type="dxa"/>
              <w:left w:w="46" w:type="dxa"/>
              <w:bottom w:w="0" w:type="dxa"/>
              <w:right w:w="46" w:type="dxa"/>
            </w:tcMar>
            <w:vAlign w:val="center"/>
          </w:tcPr>
          <w:p w14:paraId="357ED283" w14:textId="77777777" w:rsidR="00810375" w:rsidRPr="00DF063B" w:rsidRDefault="00810375" w:rsidP="00713134">
            <w:pPr>
              <w:pStyle w:val="TAL"/>
              <w:rPr>
                <w:rFonts w:ascii="Times New Roman" w:eastAsia="Yu Mincho" w:hAnsi="Times New Roman"/>
                <w:lang w:val="en-US" w:eastAsia="ja-JP"/>
              </w:rPr>
            </w:pPr>
            <w:r w:rsidRPr="00E65C17">
              <w:rPr>
                <w:rFonts w:ascii="Times New Roman" w:hAnsi="Times New Roman"/>
                <w:lang w:val="en-US" w:eastAsia="ja-JP"/>
              </w:rPr>
              <w:t>For BS to target link: Follow the procedure defined in TR38.901</w:t>
            </w:r>
          </w:p>
        </w:tc>
      </w:tr>
      <w:tr w:rsidR="00810375" w:rsidRPr="00B31596" w14:paraId="7BCCF4F0" w14:textId="77777777" w:rsidTr="00D26405">
        <w:trPr>
          <w:trHeight w:val="206"/>
        </w:trPr>
        <w:tc>
          <w:tcPr>
            <w:tcW w:w="2547" w:type="dxa"/>
            <w:shd w:val="clear" w:color="auto" w:fill="auto"/>
            <w:tcMar>
              <w:top w:w="11" w:type="dxa"/>
              <w:left w:w="46" w:type="dxa"/>
              <w:bottom w:w="0" w:type="dxa"/>
              <w:right w:w="46" w:type="dxa"/>
            </w:tcMar>
            <w:vAlign w:val="center"/>
          </w:tcPr>
          <w:p w14:paraId="18921595" w14:textId="77777777" w:rsidR="00810375" w:rsidRDefault="00810375" w:rsidP="00713134">
            <w:pPr>
              <w:pStyle w:val="TAL"/>
              <w:rPr>
                <w:rFonts w:ascii="Times New Roman" w:hAnsi="Times New Roman"/>
                <w:lang w:val="en-US" w:eastAsia="ja-JP"/>
              </w:rPr>
            </w:pPr>
            <w:r w:rsidRPr="0025222B">
              <w:rPr>
                <w:rFonts w:ascii="Times New Roman" w:hAnsi="Times New Roman"/>
                <w:lang w:val="en-US" w:eastAsia="ja-JP"/>
              </w:rPr>
              <w:t>(u, std) for XPR of target</w:t>
            </w:r>
          </w:p>
        </w:tc>
        <w:tc>
          <w:tcPr>
            <w:tcW w:w="7114" w:type="dxa"/>
            <w:shd w:val="clear" w:color="auto" w:fill="auto"/>
            <w:tcMar>
              <w:top w:w="11" w:type="dxa"/>
              <w:left w:w="46" w:type="dxa"/>
              <w:bottom w:w="0" w:type="dxa"/>
              <w:right w:w="46" w:type="dxa"/>
            </w:tcMar>
            <w:vAlign w:val="center"/>
          </w:tcPr>
          <w:p w14:paraId="3752BA97" w14:textId="77777777" w:rsidR="00810375" w:rsidRPr="00971852" w:rsidRDefault="00810375" w:rsidP="00713134">
            <w:pPr>
              <w:pStyle w:val="TAL"/>
              <w:rPr>
                <w:rFonts w:ascii="Times New Roman" w:hAnsi="Times New Roman"/>
                <w:lang w:val="en-US" w:eastAsia="ja-JP"/>
              </w:rPr>
            </w:pPr>
            <w:r>
              <w:rPr>
                <w:rFonts w:ascii="Times New Roman" w:hAnsi="Times New Roman"/>
                <w:lang w:val="en-US" w:eastAsia="ja-JP"/>
              </w:rPr>
              <w:t xml:space="preserve">Mean 9.60 dB, </w:t>
            </w:r>
            <w:r w:rsidRPr="0025222B">
              <w:rPr>
                <w:rFonts w:ascii="Times New Roman" w:hAnsi="Times New Roman"/>
                <w:lang w:val="en-US" w:eastAsia="ja-JP"/>
              </w:rPr>
              <w:t xml:space="preserve">deviation </w:t>
            </w:r>
            <w:r>
              <w:rPr>
                <w:rFonts w:ascii="Times New Roman" w:hAnsi="Times New Roman"/>
                <w:lang w:val="en-US" w:eastAsia="ja-JP"/>
              </w:rPr>
              <w:t>6.85</w:t>
            </w:r>
            <w:r w:rsidRPr="0025222B">
              <w:rPr>
                <w:rFonts w:ascii="Times New Roman" w:hAnsi="Times New Roman"/>
                <w:lang w:val="en-US" w:eastAsia="ja-JP"/>
              </w:rPr>
              <w:t xml:space="preserve"> dB</w:t>
            </w:r>
          </w:p>
        </w:tc>
      </w:tr>
      <w:tr w:rsidR="00810375" w:rsidRPr="004837AD" w14:paraId="0B330F68" w14:textId="77777777" w:rsidTr="00D26405">
        <w:trPr>
          <w:trHeight w:val="206"/>
        </w:trPr>
        <w:tc>
          <w:tcPr>
            <w:tcW w:w="2547" w:type="dxa"/>
            <w:shd w:val="clear" w:color="auto" w:fill="auto"/>
            <w:tcMar>
              <w:top w:w="11" w:type="dxa"/>
              <w:left w:w="46" w:type="dxa"/>
              <w:bottom w:w="0" w:type="dxa"/>
              <w:right w:w="46" w:type="dxa"/>
            </w:tcMar>
          </w:tcPr>
          <w:p w14:paraId="00DDA356" w14:textId="77777777" w:rsidR="00810375" w:rsidRPr="001E534E" w:rsidRDefault="00810375" w:rsidP="00713134">
            <w:pPr>
              <w:pStyle w:val="TAL"/>
              <w:rPr>
                <w:rFonts w:ascii="Times New Roman" w:hAnsi="Times New Roman"/>
                <w:lang w:val="en-US" w:eastAsia="ko-KR"/>
              </w:rPr>
            </w:pPr>
            <w:r w:rsidRPr="001E534E">
              <w:rPr>
                <w:rFonts w:ascii="Times New Roman" w:hAnsi="Times New Roman"/>
                <w:lang w:val="en-US" w:eastAsia="ko-KR"/>
              </w:rPr>
              <w:t>BS Tx power</w:t>
            </w:r>
          </w:p>
        </w:tc>
        <w:tc>
          <w:tcPr>
            <w:tcW w:w="7114" w:type="dxa"/>
            <w:shd w:val="clear" w:color="auto" w:fill="auto"/>
            <w:tcMar>
              <w:top w:w="11" w:type="dxa"/>
              <w:left w:w="46" w:type="dxa"/>
              <w:bottom w:w="0" w:type="dxa"/>
              <w:right w:w="46" w:type="dxa"/>
            </w:tcMar>
          </w:tcPr>
          <w:p w14:paraId="51CFCF5E" w14:textId="77777777" w:rsidR="00810375" w:rsidRPr="00A65047" w:rsidRDefault="00810375" w:rsidP="00713134">
            <w:pPr>
              <w:pStyle w:val="TAL"/>
              <w:rPr>
                <w:rFonts w:ascii="Times New Roman" w:hAnsi="Times New Roman"/>
                <w:lang w:val="en-US" w:eastAsia="ko-KR"/>
              </w:rPr>
            </w:pPr>
            <w:r w:rsidRPr="4141BA57">
              <w:rPr>
                <w:rFonts w:ascii="Times New Roman" w:hAnsi="Times New Roman"/>
                <w:lang w:val="en-US" w:eastAsia="ko-KR"/>
              </w:rPr>
              <w:t>FR1: 24 dBm TRP</w:t>
            </w:r>
          </w:p>
          <w:p w14:paraId="2C531AAC" w14:textId="77777777" w:rsidR="00810375" w:rsidRPr="001E534E" w:rsidRDefault="00810375" w:rsidP="00713134">
            <w:pPr>
              <w:pStyle w:val="TAL"/>
              <w:rPr>
                <w:rFonts w:ascii="Times New Roman" w:hAnsi="Times New Roman"/>
                <w:lang w:val="en-US" w:eastAsia="ko-KR"/>
              </w:rPr>
            </w:pPr>
            <w:r w:rsidRPr="00271C4F">
              <w:rPr>
                <w:rFonts w:ascii="Times New Roman" w:hAnsi="Times New Roman"/>
                <w:lang w:val="en-US" w:eastAsia="ko-KR"/>
              </w:rPr>
              <w:t xml:space="preserve">FR2: </w:t>
            </w:r>
            <w:r w:rsidRPr="004F508B">
              <w:rPr>
                <w:rFonts w:ascii="Times New Roman" w:hAnsi="Times New Roman"/>
                <w:lang w:val="en-US" w:eastAsia="ko-KR"/>
              </w:rPr>
              <w:t xml:space="preserve">25 </w:t>
            </w:r>
            <w:r w:rsidRPr="00271C4F">
              <w:rPr>
                <w:rFonts w:ascii="Times New Roman" w:hAnsi="Times New Roman"/>
                <w:lang w:val="en-US" w:eastAsia="ko-KR"/>
              </w:rPr>
              <w:t>dBm</w:t>
            </w:r>
            <w:r w:rsidRPr="00A65047">
              <w:rPr>
                <w:rFonts w:ascii="Times New Roman" w:hAnsi="Times New Roman"/>
                <w:lang w:val="en-US" w:eastAsia="ko-KR"/>
              </w:rPr>
              <w:t xml:space="preserve"> TRP</w:t>
            </w:r>
            <w:r w:rsidRPr="001E534E">
              <w:rPr>
                <w:rFonts w:ascii="Times New Roman" w:hAnsi="Times New Roman"/>
                <w:lang w:val="en-US" w:eastAsia="ko-KR"/>
              </w:rPr>
              <w:t xml:space="preserve"> </w:t>
            </w:r>
          </w:p>
        </w:tc>
      </w:tr>
      <w:tr w:rsidR="00810375" w:rsidRPr="00B31596" w14:paraId="0AC4DA13" w14:textId="77777777" w:rsidTr="00D26405">
        <w:trPr>
          <w:trHeight w:val="206"/>
        </w:trPr>
        <w:tc>
          <w:tcPr>
            <w:tcW w:w="2547" w:type="dxa"/>
            <w:shd w:val="clear" w:color="auto" w:fill="auto"/>
            <w:tcMar>
              <w:top w:w="11" w:type="dxa"/>
              <w:left w:w="46" w:type="dxa"/>
              <w:bottom w:w="0" w:type="dxa"/>
              <w:right w:w="46" w:type="dxa"/>
            </w:tcMar>
            <w:vAlign w:val="center"/>
          </w:tcPr>
          <w:p w14:paraId="40E2B0DE" w14:textId="77777777" w:rsidR="00810375" w:rsidRDefault="00810375" w:rsidP="00713134">
            <w:pPr>
              <w:pStyle w:val="TAL"/>
              <w:rPr>
                <w:rFonts w:ascii="Times New Roman" w:hAnsi="Times New Roman"/>
                <w:lang w:val="en-US" w:eastAsia="ko-KR"/>
              </w:rPr>
            </w:pPr>
            <w:r w:rsidRPr="001E534E">
              <w:rPr>
                <w:rFonts w:ascii="Times New Roman" w:hAnsi="Times New Roman"/>
                <w:lang w:val="en-US" w:eastAsia="ko-KR"/>
              </w:rPr>
              <w:t>BS</w:t>
            </w:r>
            <w:r>
              <w:rPr>
                <w:rFonts w:ascii="Times New Roman" w:hAnsi="Times New Roman"/>
                <w:lang w:val="en-US" w:eastAsia="ko-KR"/>
              </w:rPr>
              <w:t xml:space="preserve"> antenna model</w:t>
            </w:r>
          </w:p>
        </w:tc>
        <w:tc>
          <w:tcPr>
            <w:tcW w:w="7114" w:type="dxa"/>
            <w:shd w:val="clear" w:color="auto" w:fill="auto"/>
            <w:tcMar>
              <w:top w:w="11" w:type="dxa"/>
              <w:left w:w="46" w:type="dxa"/>
              <w:bottom w:w="0" w:type="dxa"/>
              <w:right w:w="46" w:type="dxa"/>
            </w:tcMar>
            <w:vAlign w:val="center"/>
          </w:tcPr>
          <w:p w14:paraId="53A8154E" w14:textId="77777777"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4 GHz, </w:t>
            </w:r>
            <w:r w:rsidRPr="001F6BD8">
              <w:rPr>
                <w:rFonts w:ascii="Times New Roman" w:hAnsi="Times New Roman"/>
                <w:lang w:val="en-US" w:eastAsia="ko-KR"/>
              </w:rPr>
              <w:t>(M, N, P, Mg, Ng</w:t>
            </w:r>
            <w:r>
              <w:rPr>
                <w:rFonts w:ascii="Times New Roman" w:hAnsi="Times New Roman"/>
                <w:lang w:val="en-US" w:eastAsia="ko-KR"/>
              </w:rPr>
              <w:t xml:space="preserve">, </w:t>
            </w:r>
            <w:proofErr w:type="spellStart"/>
            <w:r>
              <w:rPr>
                <w:rFonts w:ascii="Times New Roman" w:hAnsi="Times New Roman"/>
                <w:lang w:val="en-US" w:eastAsia="ko-KR"/>
              </w:rPr>
              <w:t>Mp</w:t>
            </w:r>
            <w:proofErr w:type="spellEnd"/>
            <w:r>
              <w:rPr>
                <w:rFonts w:ascii="Times New Roman" w:hAnsi="Times New Roman"/>
                <w:lang w:val="en-US" w:eastAsia="ko-KR"/>
              </w:rPr>
              <w:t>, Np</w:t>
            </w:r>
            <w:r w:rsidRPr="001F6BD8">
              <w:rPr>
                <w:rFonts w:ascii="Times New Roman" w:hAnsi="Times New Roman"/>
                <w:lang w:val="en-US" w:eastAsia="ko-KR"/>
              </w:rPr>
              <w:t>) = (</w:t>
            </w:r>
            <w:r>
              <w:rPr>
                <w:rFonts w:ascii="Times New Roman" w:hAnsi="Times New Roman"/>
                <w:lang w:val="en-US" w:eastAsia="ko-KR"/>
              </w:rPr>
              <w:t>12</w:t>
            </w:r>
            <w:r w:rsidRPr="001F6BD8">
              <w:rPr>
                <w:rFonts w:ascii="Times New Roman" w:hAnsi="Times New Roman"/>
                <w:lang w:val="en-US" w:eastAsia="ko-KR"/>
              </w:rPr>
              <w:t>, 8, 2, 1, 1</w:t>
            </w:r>
            <w:r>
              <w:rPr>
                <w:rFonts w:ascii="Times New Roman" w:hAnsi="Times New Roman"/>
                <w:lang w:val="en-US" w:eastAsia="ko-KR"/>
              </w:rPr>
              <w:t>, 4, 8</w:t>
            </w:r>
            <w:r w:rsidRPr="001F6BD8">
              <w:rPr>
                <w:rFonts w:ascii="Times New Roman" w:hAnsi="Times New Roman"/>
                <w:lang w:val="en-US" w:eastAsia="ko-KR"/>
              </w:rPr>
              <w:t>)</w:t>
            </w:r>
            <w:r>
              <w:rPr>
                <w:rFonts w:ascii="Times New Roman" w:hAnsi="Times New Roman"/>
                <w:lang w:val="en-US" w:eastAsia="ko-KR"/>
              </w:rPr>
              <w:t xml:space="preserve"> </w:t>
            </w:r>
          </w:p>
          <w:p w14:paraId="72463750" w14:textId="77777777" w:rsidR="00810375" w:rsidRDefault="00810375" w:rsidP="00713134">
            <w:pPr>
              <w:pStyle w:val="TAL"/>
              <w:rPr>
                <w:rFonts w:ascii="Times New Roman" w:hAnsi="Times New Roman"/>
                <w:lang w:val="en-US" w:eastAsia="ko-KR"/>
              </w:rPr>
            </w:pPr>
            <w:r>
              <w:rPr>
                <w:rFonts w:ascii="Times New Roman" w:hAnsi="Times New Roman"/>
                <w:lang w:val="en-US" w:eastAsia="ko-KR"/>
              </w:rPr>
              <w:t xml:space="preserve">For 30 GHz, (M, N, P, Mg, Ng, </w:t>
            </w:r>
            <w:proofErr w:type="spellStart"/>
            <w:r>
              <w:rPr>
                <w:rFonts w:ascii="Times New Roman" w:hAnsi="Times New Roman"/>
                <w:lang w:val="en-US" w:eastAsia="ko-KR"/>
              </w:rPr>
              <w:t>Mp</w:t>
            </w:r>
            <w:proofErr w:type="spellEnd"/>
            <w:r>
              <w:rPr>
                <w:rFonts w:ascii="Times New Roman" w:hAnsi="Times New Roman"/>
                <w:lang w:val="en-US" w:eastAsia="ko-KR"/>
              </w:rPr>
              <w:t xml:space="preserve">, Np) = </w:t>
            </w:r>
            <w:r w:rsidRPr="00271C4F">
              <w:rPr>
                <w:rFonts w:ascii="Times New Roman" w:hAnsi="Times New Roman"/>
                <w:lang w:val="en-US" w:eastAsia="ko-KR"/>
              </w:rPr>
              <w:t>(</w:t>
            </w:r>
            <w:r w:rsidRPr="00A65047">
              <w:rPr>
                <w:rFonts w:ascii="Times New Roman" w:hAnsi="Times New Roman"/>
                <w:lang w:val="en-US" w:eastAsia="ko-KR"/>
              </w:rPr>
              <w:t>8</w:t>
            </w:r>
            <w:r w:rsidRPr="00271C4F">
              <w:rPr>
                <w:rFonts w:ascii="Times New Roman" w:hAnsi="Times New Roman"/>
                <w:lang w:val="en-US" w:eastAsia="ko-KR"/>
              </w:rPr>
              <w:t xml:space="preserve">, </w:t>
            </w:r>
            <w:r w:rsidRPr="00A65047">
              <w:rPr>
                <w:rFonts w:ascii="Times New Roman" w:hAnsi="Times New Roman"/>
                <w:lang w:val="en-US" w:eastAsia="ko-KR"/>
              </w:rPr>
              <w:t>8</w:t>
            </w:r>
            <w:r w:rsidRPr="00271C4F">
              <w:rPr>
                <w:rFonts w:ascii="Times New Roman" w:hAnsi="Times New Roman"/>
                <w:lang w:val="en-US" w:eastAsia="ko-KR"/>
              </w:rPr>
              <w:t xml:space="preserve">, 2, 1, </w:t>
            </w:r>
            <w:r w:rsidRPr="004F508B">
              <w:rPr>
                <w:rFonts w:ascii="Times New Roman" w:hAnsi="Times New Roman"/>
                <w:lang w:val="en-US" w:eastAsia="ko-KR"/>
              </w:rPr>
              <w:t>1, 1, 1</w:t>
            </w:r>
            <w:r w:rsidRPr="00E52A66">
              <w:rPr>
                <w:rFonts w:ascii="Times New Roman" w:hAnsi="Times New Roman"/>
                <w:lang w:val="en-US" w:eastAsia="ko-KR"/>
              </w:rPr>
              <w:t>)</w:t>
            </w:r>
          </w:p>
        </w:tc>
      </w:tr>
      <w:tr w:rsidR="00810375" w:rsidRPr="00B31596" w14:paraId="0CE4F338" w14:textId="77777777" w:rsidTr="00D26405">
        <w:trPr>
          <w:trHeight w:val="206"/>
        </w:trPr>
        <w:tc>
          <w:tcPr>
            <w:tcW w:w="2547" w:type="dxa"/>
            <w:shd w:val="clear" w:color="auto" w:fill="auto"/>
            <w:tcMar>
              <w:top w:w="11" w:type="dxa"/>
              <w:left w:w="46" w:type="dxa"/>
              <w:bottom w:w="0" w:type="dxa"/>
              <w:right w:w="46" w:type="dxa"/>
            </w:tcMar>
            <w:vAlign w:val="center"/>
          </w:tcPr>
          <w:p w14:paraId="3CEEAE7E" w14:textId="77777777" w:rsidR="00810375" w:rsidRDefault="00810375" w:rsidP="00713134">
            <w:pPr>
              <w:pStyle w:val="TAL"/>
              <w:rPr>
                <w:rFonts w:ascii="Times New Roman" w:hAnsi="Times New Roman"/>
                <w:lang w:val="en-US" w:eastAsia="ko-KR"/>
              </w:rPr>
            </w:pPr>
            <w:r w:rsidRPr="00C21B30">
              <w:rPr>
                <w:rFonts w:ascii="Times New Roman" w:hAnsi="Times New Roman"/>
                <w:lang w:val="en-US" w:eastAsia="ko-KR"/>
              </w:rPr>
              <w:t>Sensing target distribution</w:t>
            </w:r>
          </w:p>
        </w:tc>
        <w:tc>
          <w:tcPr>
            <w:tcW w:w="7114" w:type="dxa"/>
            <w:shd w:val="clear" w:color="auto" w:fill="auto"/>
            <w:tcMar>
              <w:top w:w="11" w:type="dxa"/>
              <w:left w:w="46" w:type="dxa"/>
              <w:bottom w:w="0" w:type="dxa"/>
              <w:right w:w="46" w:type="dxa"/>
            </w:tcMar>
          </w:tcPr>
          <w:p w14:paraId="2BA8FC54" w14:textId="77777777" w:rsidR="00810375" w:rsidRPr="00D27A35" w:rsidRDefault="00810375" w:rsidP="00713134">
            <w:pPr>
              <w:pStyle w:val="TAL"/>
              <w:rPr>
                <w:rFonts w:ascii="Times New Roman" w:hAnsi="Times New Roman"/>
                <w:lang w:val="en-US" w:eastAsia="ko-KR"/>
              </w:rPr>
            </w:pPr>
            <w:r w:rsidRPr="00C63660">
              <w:rPr>
                <w:rFonts w:ascii="Times New Roman" w:hAnsi="Times New Roman"/>
                <w:lang w:val="en-US" w:eastAsia="ko-KR"/>
              </w:rPr>
              <w:t>100% indoor, 1 target uniformly distributed (across multiple drops) over the convex hull of the TRP deployment</w:t>
            </w:r>
          </w:p>
        </w:tc>
      </w:tr>
    </w:tbl>
    <w:p w14:paraId="46535082" w14:textId="77777777" w:rsidR="00810375" w:rsidRPr="0028229C" w:rsidRDefault="00810375" w:rsidP="00810375">
      <w:pPr>
        <w:rPr>
          <w:rFonts w:ascii="Times New Roman" w:eastAsia="DengXian" w:hAnsi="Times New Roman" w:cs="바탕"/>
          <w:lang w:eastAsia="zh-CN"/>
        </w:rPr>
      </w:pPr>
    </w:p>
    <w:p w14:paraId="054468AB" w14:textId="77777777" w:rsidR="00810375" w:rsidRPr="00FE532D" w:rsidRDefault="00810375" w:rsidP="00810375">
      <w:pPr>
        <w:pStyle w:val="2"/>
        <w:numPr>
          <w:ilvl w:val="0"/>
          <w:numId w:val="0"/>
        </w:numPr>
        <w:rPr>
          <w:sz w:val="24"/>
          <w:szCs w:val="24"/>
        </w:rPr>
      </w:pPr>
      <w:r w:rsidRPr="007D61F0">
        <w:rPr>
          <w:sz w:val="24"/>
          <w:szCs w:val="24"/>
        </w:rPr>
        <w:t>2.6 Assumptions related to Energy efficiency</w:t>
      </w:r>
    </w:p>
    <w:p w14:paraId="2C7008A4" w14:textId="0CF57CE7" w:rsidR="00810375" w:rsidRDefault="00810375" w:rsidP="00810375">
      <w:pPr>
        <w:wordWrap/>
      </w:pPr>
      <w:r w:rsidRPr="00D26405">
        <w:rPr>
          <w:rFonts w:ascii="Times New Roman" w:eastAsia="Times New Roman" w:hAnsi="Times New Roman" w:cs="Times New Roman"/>
          <w:szCs w:val="20"/>
        </w:rPr>
        <w:t>It is vital to develop innovative solutions for both network and UE to joint improve energy efficiency in 6G</w:t>
      </w:r>
      <w:r w:rsidR="00CD3B38" w:rsidRPr="00D26405">
        <w:rPr>
          <w:rFonts w:ascii="Times New Roman" w:eastAsia="Times New Roman" w:hAnsi="Times New Roman" w:cs="Times New Roman"/>
          <w:szCs w:val="20"/>
        </w:rPr>
        <w:t>R</w:t>
      </w:r>
      <w:r w:rsidRPr="00D26405">
        <w:rPr>
          <w:rFonts w:ascii="Times New Roman" w:eastAsia="Times New Roman" w:hAnsi="Times New Roman" w:cs="Times New Roman"/>
          <w:szCs w:val="20"/>
        </w:rPr>
        <w:t>, for the reasons of sustainability commitment, operational cost reduction, scalability, use</w:t>
      </w:r>
      <w:r w:rsidR="00C45710" w:rsidRPr="00D26405">
        <w:rPr>
          <w:rFonts w:ascii="Times New Roman" w:eastAsia="Times New Roman" w:hAnsi="Times New Roman" w:cs="Times New Roman"/>
          <w:szCs w:val="20"/>
        </w:rPr>
        <w:t>r</w:t>
      </w:r>
      <w:r w:rsidRPr="00D26405">
        <w:rPr>
          <w:rFonts w:ascii="Times New Roman" w:eastAsia="Times New Roman" w:hAnsi="Times New Roman" w:cs="Times New Roman"/>
          <w:szCs w:val="20"/>
        </w:rPr>
        <w:t xml:space="preserve"> experience and so on. The evaluation of energy efficiency should consider deployment scenarios and traffic models. To compare the performance of the proposed energy saving proposals, the previous deployment scenarios and traffic models in </w:t>
      </w:r>
      <w:r w:rsidR="00CD3B38" w:rsidRPr="00D26405">
        <w:rPr>
          <w:rFonts w:ascii="Times New Roman" w:eastAsia="Times New Roman" w:hAnsi="Times New Roman" w:cs="Times New Roman"/>
          <w:szCs w:val="20"/>
        </w:rPr>
        <w:t xml:space="preserve">NR </w:t>
      </w:r>
      <w:r w:rsidRPr="00D26405">
        <w:rPr>
          <w:rFonts w:ascii="Times New Roman" w:eastAsia="Times New Roman" w:hAnsi="Times New Roman" w:cs="Times New Roman"/>
          <w:szCs w:val="20"/>
        </w:rPr>
        <w:t>evaluation can be used in 6G</w:t>
      </w:r>
      <w:r w:rsidRPr="00D26405">
        <w:rPr>
          <w:rFonts w:ascii="Times New Roman" w:eastAsia="Times New Roman" w:hAnsi="Times New Roman" w:cs="Times New Roman"/>
          <w:szCs w:val="20"/>
          <w:lang w:val="en-GB"/>
        </w:rPr>
        <w:t>R as reference</w:t>
      </w:r>
      <w:r w:rsidRPr="00D26405">
        <w:rPr>
          <w:rFonts w:ascii="Times New Roman" w:eastAsia="Times New Roman" w:hAnsi="Times New Roman" w:cs="Times New Roman"/>
          <w:szCs w:val="20"/>
        </w:rPr>
        <w:t xml:space="preserve">. While one point needs to be noted is that except </w:t>
      </w:r>
      <w:r w:rsidRPr="00D26405">
        <w:rPr>
          <w:rFonts w:ascii="Times New Roman" w:eastAsia="Times New Roman" w:hAnsi="Times New Roman" w:cs="Times New Roman"/>
          <w:szCs w:val="20"/>
          <w:lang w:val="en-GB"/>
        </w:rPr>
        <w:t xml:space="preserve">dense urban scenario </w:t>
      </w:r>
      <w:r w:rsidRPr="00D26405">
        <w:rPr>
          <w:rFonts w:ascii="Times New Roman" w:eastAsia="Times New Roman" w:hAnsi="Times New Roman" w:cs="Times New Roman"/>
          <w:szCs w:val="20"/>
        </w:rPr>
        <w:t xml:space="preserve">with high traffic loads, urban macro scenario also can be considered to show the performance gains from network side. For the performance metrics, except for the power saving gains, the impact for throughput, resource and latency should also be considered </w:t>
      </w:r>
      <w:r w:rsidR="00D56E93">
        <w:rPr>
          <w:rFonts w:ascii="Times New Roman" w:eastAsia="Times New Roman" w:hAnsi="Times New Roman" w:cs="Times New Roman"/>
          <w:szCs w:val="20"/>
        </w:rPr>
        <w:t>to</w:t>
      </w:r>
      <w:r w:rsidR="00D56E93" w:rsidRPr="00D26405">
        <w:rPr>
          <w:rFonts w:ascii="Times New Roman" w:eastAsia="Times New Roman" w:hAnsi="Times New Roman" w:cs="Times New Roman"/>
          <w:szCs w:val="20"/>
        </w:rPr>
        <w:t xml:space="preserve"> </w:t>
      </w:r>
      <w:r w:rsidRPr="00D26405">
        <w:rPr>
          <w:rFonts w:ascii="Times New Roman" w:eastAsia="Times New Roman" w:hAnsi="Times New Roman" w:cs="Times New Roman"/>
          <w:szCs w:val="20"/>
        </w:rPr>
        <w:t xml:space="preserve">evaluate the performance of power saving proposals. And the proposed performance metrics can be evaluated from network side and UE side, respectively. </w:t>
      </w:r>
    </w:p>
    <w:p w14:paraId="61084EF9" w14:textId="295A603C" w:rsidR="00810375" w:rsidRDefault="00810375" w:rsidP="00810375">
      <w:pPr>
        <w:wordWrap/>
      </w:pPr>
      <w:r w:rsidRPr="00D26405">
        <w:rPr>
          <w:rFonts w:ascii="Times New Roman" w:eastAsia="Times New Roman" w:hAnsi="Times New Roman" w:cs="Times New Roman"/>
          <w:szCs w:val="20"/>
        </w:rPr>
        <w:t xml:space="preserve">To calculate the power saving gains, the power consumption model with different power state and reference configuration </w:t>
      </w:r>
      <w:r w:rsidRPr="00D26405">
        <w:rPr>
          <w:rFonts w:ascii="Times New Roman" w:eastAsia="Times New Roman" w:hAnsi="Times New Roman" w:cs="Times New Roman"/>
          <w:szCs w:val="20"/>
        </w:rPr>
        <w:lastRenderedPageBreak/>
        <w:t xml:space="preserve">at network side and UE side should be separately discussed at the beginning. The power consumption model and the reference configuration </w:t>
      </w:r>
      <w:r w:rsidRPr="00D26405">
        <w:rPr>
          <w:rFonts w:ascii="Times New Roman" w:eastAsia="Times New Roman" w:hAnsi="Times New Roman" w:cs="Times New Roman"/>
          <w:szCs w:val="20"/>
          <w:lang w:val="en-GB"/>
        </w:rPr>
        <w:t xml:space="preserve">defined in TR 38.840, TR 38.869 and TR 38.864 </w:t>
      </w:r>
      <w:r w:rsidRPr="00D26405">
        <w:rPr>
          <w:rFonts w:ascii="Times New Roman" w:eastAsia="Times New Roman" w:hAnsi="Times New Roman" w:cs="Times New Roman"/>
          <w:szCs w:val="20"/>
        </w:rPr>
        <w:t>can be used as the starting point for FR1 and FR2. However, since we are missing the ones for new candidate spectrum, FR3, the corresponding assumptions should be set for FR3 (at least around 7 GHz). To obtain more power saving gain, support ultra-deep sleep state and RRM relaxation and offloading at UE side has been proven to be an effective direction which should be inherited in 6G</w:t>
      </w:r>
      <w:r w:rsidRPr="00D26405">
        <w:rPr>
          <w:rFonts w:ascii="Times New Roman" w:eastAsia="Times New Roman" w:hAnsi="Times New Roman" w:cs="Times New Roman"/>
          <w:szCs w:val="20"/>
          <w:lang w:val="en-GB"/>
        </w:rPr>
        <w:t>R</w:t>
      </w:r>
      <w:r w:rsidRPr="00D26405">
        <w:rPr>
          <w:rFonts w:ascii="Times New Roman" w:eastAsia="Times New Roman" w:hAnsi="Times New Roman" w:cs="Times New Roman"/>
          <w:szCs w:val="20"/>
        </w:rPr>
        <w:t xml:space="preserve">. </w:t>
      </w:r>
      <w:r w:rsidRPr="00D26405">
        <w:rPr>
          <w:rFonts w:ascii="Times New Roman" w:eastAsia="Times New Roman" w:hAnsi="Times New Roman" w:cs="Times New Roman"/>
          <w:szCs w:val="20"/>
          <w:lang w:val="en-GB"/>
        </w:rPr>
        <w:t>Refer</w:t>
      </w:r>
      <w:r w:rsidR="00D56E93">
        <w:rPr>
          <w:rFonts w:ascii="Times New Roman" w:eastAsia="Times New Roman" w:hAnsi="Times New Roman" w:cs="Times New Roman"/>
          <w:szCs w:val="20"/>
          <w:lang w:val="en-GB"/>
        </w:rPr>
        <w:t>ring</w:t>
      </w:r>
      <w:r w:rsidRPr="00D26405">
        <w:rPr>
          <w:rFonts w:ascii="Times New Roman" w:eastAsia="Times New Roman" w:hAnsi="Times New Roman" w:cs="Times New Roman"/>
          <w:szCs w:val="20"/>
          <w:lang w:val="en-GB"/>
        </w:rPr>
        <w:t xml:space="preserve"> to the RRM measurement evaluation,</w:t>
      </w:r>
      <w:r w:rsidRPr="00D26405">
        <w:rPr>
          <w:rFonts w:ascii="Times New Roman" w:eastAsia="Times New Roman" w:hAnsi="Times New Roman" w:cs="Times New Roman"/>
          <w:szCs w:val="20"/>
        </w:rPr>
        <w:t xml:space="preserve"> </w:t>
      </w:r>
      <w:r w:rsidRPr="00D26405">
        <w:rPr>
          <w:rFonts w:ascii="Times New Roman" w:eastAsia="Times New Roman" w:hAnsi="Times New Roman" w:cs="Times New Roman"/>
          <w:szCs w:val="20"/>
          <w:lang w:val="en-GB"/>
        </w:rPr>
        <w:t>SSB periodicity should be defined based on the progress/assumptions</w:t>
      </w:r>
      <w:r w:rsidRPr="00D26405">
        <w:rPr>
          <w:rFonts w:ascii="Times New Roman" w:eastAsia="Times New Roman" w:hAnsi="Times New Roman" w:cs="Times New Roman"/>
          <w:szCs w:val="20"/>
        </w:rPr>
        <w:t xml:space="preserve"> </w:t>
      </w:r>
      <w:r w:rsidRPr="00D26405">
        <w:rPr>
          <w:rFonts w:ascii="Times New Roman" w:eastAsia="Times New Roman" w:hAnsi="Times New Roman" w:cs="Times New Roman"/>
          <w:szCs w:val="20"/>
          <w:lang w:val="en-GB"/>
        </w:rPr>
        <w:t>of 6GR initial access.</w:t>
      </w:r>
      <w:r w:rsidRPr="00D26405">
        <w:rPr>
          <w:rFonts w:ascii="Times New Roman" w:eastAsia="Times New Roman" w:hAnsi="Times New Roman" w:cs="Times New Roman"/>
          <w:szCs w:val="20"/>
        </w:rPr>
        <w:t xml:space="preserve">  </w:t>
      </w:r>
    </w:p>
    <w:p w14:paraId="16CA86AB" w14:textId="5C3CA7E6" w:rsidR="00810375" w:rsidRDefault="00810375" w:rsidP="00810375">
      <w:pPr>
        <w:wordWrap/>
      </w:pPr>
      <w:r w:rsidRPr="00D26405">
        <w:rPr>
          <w:rFonts w:ascii="Times New Roman" w:eastAsia="Times New Roman" w:hAnsi="Times New Roman" w:cs="Times New Roman"/>
          <w:szCs w:val="20"/>
        </w:rPr>
        <w:t>For the evaluation methods for power saving proposals, at least one of the numerical analysis, system level simulation and link level simulation can be selected and used. The criteria for selection of the methods can be discussed further.</w:t>
      </w:r>
      <w:r w:rsidRPr="00D26405">
        <w:rPr>
          <w:rFonts w:ascii="Times New Roman" w:eastAsia="Times New Roman" w:hAnsi="Times New Roman" w:cs="Times New Roman"/>
          <w:szCs w:val="20"/>
          <w:vertAlign w:val="superscript"/>
        </w:rPr>
        <w:t xml:space="preserve"> </w:t>
      </w:r>
      <w:r w:rsidRPr="00D26405">
        <w:rPr>
          <w:rFonts w:ascii="Times New Roman" w:eastAsia="Times New Roman" w:hAnsi="Times New Roman" w:cs="Times New Roman"/>
          <w:szCs w:val="20"/>
        </w:rPr>
        <w:t xml:space="preserve">Besides, the evaluation baseline can be explicitly reported by companies. For example, to evaluate the performance for power saving proposals from UE side, PO monitoring with </w:t>
      </w:r>
      <w:proofErr w:type="spellStart"/>
      <w:r w:rsidRPr="00D26405">
        <w:rPr>
          <w:rFonts w:ascii="Times New Roman" w:eastAsia="Times New Roman" w:hAnsi="Times New Roman" w:cs="Times New Roman"/>
          <w:szCs w:val="20"/>
        </w:rPr>
        <w:t>i</w:t>
      </w:r>
      <w:proofErr w:type="spellEnd"/>
      <w:r w:rsidRPr="00D26405">
        <w:rPr>
          <w:rFonts w:ascii="Times New Roman" w:eastAsia="Times New Roman" w:hAnsi="Times New Roman" w:cs="Times New Roman"/>
          <w:szCs w:val="20"/>
        </w:rPr>
        <w:t>-DRX, e-DRX, with or without PEI can be used as the benchmark in RRC INACTIVE/IDLE mode, and PDCCH monitoring with c-DRX, with or without DCP can be used as the benchmark in RRC CONNECTED mode. To evaluate the performance for power saving proposals from network side, R</w:t>
      </w:r>
      <w:r w:rsidR="00D56E93">
        <w:rPr>
          <w:rFonts w:ascii="Times New Roman" w:eastAsia="Times New Roman" w:hAnsi="Times New Roman" w:cs="Times New Roman"/>
          <w:szCs w:val="20"/>
        </w:rPr>
        <w:t>el-</w:t>
      </w:r>
      <w:r w:rsidRPr="00D26405">
        <w:rPr>
          <w:rFonts w:ascii="Times New Roman" w:eastAsia="Times New Roman" w:hAnsi="Times New Roman" w:cs="Times New Roman"/>
          <w:szCs w:val="20"/>
        </w:rPr>
        <w:t xml:space="preserve">19 NES can be used as a baseline. </w:t>
      </w:r>
    </w:p>
    <w:p w14:paraId="729D0A49" w14:textId="77777777" w:rsidR="00810375" w:rsidRDefault="00810375" w:rsidP="00810375">
      <w:pPr>
        <w:wordWrap/>
      </w:pPr>
      <w:r w:rsidRPr="00D26405">
        <w:rPr>
          <w:rFonts w:ascii="Times New Roman" w:eastAsia="Times New Roman" w:hAnsi="Times New Roman" w:cs="Times New Roman"/>
          <w:b/>
          <w:szCs w:val="20"/>
          <w:u w:val="single"/>
        </w:rPr>
        <w:t>Proposals for energy efficiency</w:t>
      </w:r>
    </w:p>
    <w:p w14:paraId="0DA08D41" w14:textId="77777777" w:rsidR="00810375" w:rsidRDefault="00810375" w:rsidP="00D26405">
      <w:pPr>
        <w:pStyle w:val="a5"/>
        <w:numPr>
          <w:ilvl w:val="0"/>
          <w:numId w:val="3"/>
        </w:numPr>
        <w:wordWrap/>
        <w:spacing w:after="0"/>
        <w:ind w:leftChars="0" w:left="800" w:hanging="400"/>
      </w:pPr>
      <w:r w:rsidRPr="00FE532D">
        <w:rPr>
          <w:rFonts w:ascii="Times New Roman" w:eastAsia="DengXian" w:hAnsi="Times New Roman" w:cs="바탕"/>
          <w:lang w:eastAsia="zh-CN"/>
        </w:rPr>
        <w:t xml:space="preserve">Referring to the deployment scenarios, at least dense urban and urban macro for FR1 can be considered for evaluation, others including rural and FR2 are not precluded. </w:t>
      </w:r>
    </w:p>
    <w:p w14:paraId="6357BE78" w14:textId="77777777" w:rsidR="00810375" w:rsidRDefault="00810375" w:rsidP="00D26405">
      <w:pPr>
        <w:pStyle w:val="a5"/>
        <w:numPr>
          <w:ilvl w:val="0"/>
          <w:numId w:val="3"/>
        </w:numPr>
        <w:wordWrap/>
        <w:spacing w:after="0"/>
        <w:ind w:leftChars="0" w:left="800" w:hanging="400"/>
      </w:pPr>
      <w:r w:rsidRPr="00FE532D">
        <w:rPr>
          <w:rFonts w:ascii="Times New Roman" w:eastAsia="DengXian" w:hAnsi="Times New Roman" w:cs="바탕"/>
          <w:lang w:eastAsia="zh-CN"/>
        </w:rPr>
        <w:t xml:space="preserve">Adopt FTP3, FTP3 IM and VOIP defined in NR as the traffic models in 6GR. </w:t>
      </w:r>
    </w:p>
    <w:p w14:paraId="3832E2DA" w14:textId="77777777" w:rsidR="00810375" w:rsidRPr="003D1806" w:rsidRDefault="00810375" w:rsidP="00D26405">
      <w:pPr>
        <w:pStyle w:val="a5"/>
        <w:numPr>
          <w:ilvl w:val="0"/>
          <w:numId w:val="3"/>
        </w:numPr>
        <w:wordWrap/>
        <w:spacing w:after="0"/>
        <w:ind w:leftChars="0" w:left="800" w:hanging="400"/>
        <w:rPr>
          <w:szCs w:val="20"/>
        </w:rPr>
      </w:pPr>
      <w:r w:rsidRPr="00737669">
        <w:rPr>
          <w:rFonts w:ascii="Times New Roman" w:eastAsia="DengXian" w:hAnsi="Times New Roman" w:cs="바탕"/>
          <w:szCs w:val="20"/>
          <w:lang w:eastAsia="zh-CN"/>
        </w:rPr>
        <w:t>The power consumption model for FR1, FR2, and FR3 with different power state and reference configuration at network side and UE side should be separately discussed at the beginning.</w:t>
      </w:r>
    </w:p>
    <w:p w14:paraId="13359632" w14:textId="77777777" w:rsidR="00810375" w:rsidRPr="001F1D2F" w:rsidRDefault="00810375" w:rsidP="00D26405">
      <w:pPr>
        <w:pStyle w:val="a5"/>
        <w:numPr>
          <w:ilvl w:val="1"/>
          <w:numId w:val="3"/>
        </w:numPr>
        <w:wordWrap/>
        <w:spacing w:after="0"/>
        <w:ind w:leftChars="0"/>
        <w:rPr>
          <w:rFonts w:ascii="Times New Roman" w:eastAsia="DengXian" w:hAnsi="Times New Roman" w:cs="바탕"/>
          <w:szCs w:val="20"/>
          <w:lang w:eastAsia="zh-CN"/>
        </w:rPr>
      </w:pPr>
      <w:r w:rsidRPr="003D1806">
        <w:rPr>
          <w:rFonts w:ascii="Times New Roman" w:eastAsia="DengXian" w:hAnsi="Times New Roman" w:cs="바탕"/>
          <w:szCs w:val="20"/>
          <w:lang w:eastAsia="zh-CN"/>
        </w:rPr>
        <w:t>Ultra-deep sleep state and RRM relaxation and offloading at UE side can be inherited in 6GR, and the SSB periodicity in RRM measurement evaluation should be defined based on the progress/assumptio</w:t>
      </w:r>
      <w:r w:rsidRPr="00AE5BEB">
        <w:rPr>
          <w:rFonts w:ascii="Times New Roman" w:eastAsia="DengXian" w:hAnsi="Times New Roman" w:cs="바탕"/>
          <w:szCs w:val="20"/>
          <w:lang w:eastAsia="zh-CN"/>
        </w:rPr>
        <w:t>ns of 6GR initial access.</w:t>
      </w:r>
    </w:p>
    <w:p w14:paraId="09CFBD35" w14:textId="77777777" w:rsidR="00810375" w:rsidRPr="002C4B6B" w:rsidRDefault="00810375" w:rsidP="00D26405">
      <w:pPr>
        <w:pStyle w:val="a5"/>
        <w:numPr>
          <w:ilvl w:val="0"/>
          <w:numId w:val="3"/>
        </w:numPr>
        <w:wordWrap/>
        <w:spacing w:after="0"/>
        <w:ind w:leftChars="0" w:left="800" w:hanging="400"/>
        <w:rPr>
          <w:szCs w:val="20"/>
        </w:rPr>
      </w:pPr>
      <w:r w:rsidRPr="001F1D2F">
        <w:rPr>
          <w:rFonts w:ascii="Times New Roman" w:eastAsia="DengXian" w:hAnsi="Times New Roman" w:cs="바탕"/>
          <w:szCs w:val="20"/>
          <w:lang w:eastAsia="zh-CN"/>
        </w:rPr>
        <w:t xml:space="preserve">At least one of the numerical analysis, system level simulation and link level simulation can be selected and used for the evaluation methods for power saving proposals. The criteria for selection of the methods can be discussed further.  </w:t>
      </w:r>
    </w:p>
    <w:p w14:paraId="019A40D9" w14:textId="2D9B738D" w:rsidR="00810375" w:rsidRDefault="00810375" w:rsidP="00D26405">
      <w:pPr>
        <w:pStyle w:val="a5"/>
        <w:numPr>
          <w:ilvl w:val="0"/>
          <w:numId w:val="3"/>
        </w:numPr>
        <w:wordWrap/>
        <w:spacing w:after="0"/>
        <w:ind w:leftChars="0" w:left="800" w:hanging="400"/>
      </w:pPr>
      <w:r w:rsidRPr="002755D8">
        <w:rPr>
          <w:rFonts w:ascii="Times New Roman" w:eastAsia="DengXian" w:hAnsi="Times New Roman" w:cs="바탕"/>
          <w:szCs w:val="20"/>
          <w:lang w:eastAsia="zh-CN"/>
        </w:rPr>
        <w:t xml:space="preserve">As a benchmark, the companies to report baseline for UE and BS side, respectively, e.g., from UE side, PO monitoring with </w:t>
      </w:r>
      <w:proofErr w:type="spellStart"/>
      <w:r w:rsidRPr="002755D8">
        <w:rPr>
          <w:rFonts w:ascii="Times New Roman" w:eastAsia="DengXian" w:hAnsi="Times New Roman" w:cs="바탕"/>
          <w:szCs w:val="20"/>
          <w:lang w:eastAsia="zh-CN"/>
        </w:rPr>
        <w:t>i</w:t>
      </w:r>
      <w:proofErr w:type="spellEnd"/>
      <w:r w:rsidRPr="002755D8">
        <w:rPr>
          <w:rFonts w:ascii="Times New Roman" w:eastAsia="DengXian" w:hAnsi="Times New Roman" w:cs="바탕"/>
          <w:szCs w:val="20"/>
          <w:lang w:eastAsia="zh-CN"/>
        </w:rPr>
        <w:t xml:space="preserve">-DRX, e-DRX, with or without PEI in RRC INACTIVE/IDLE mode, PDCCH monitoring with c-DRX, with or without DCP in RRC CONNECTED mode, from BS side, </w:t>
      </w:r>
      <w:r w:rsidRPr="00305174">
        <w:rPr>
          <w:rFonts w:ascii="Times New Roman" w:eastAsia="DengXian" w:hAnsi="Times New Roman" w:cs="바탕"/>
          <w:szCs w:val="20"/>
          <w:lang w:eastAsia="zh-CN"/>
        </w:rPr>
        <w:t>R</w:t>
      </w:r>
      <w:r w:rsidR="004031C9">
        <w:rPr>
          <w:rFonts w:ascii="Times New Roman" w:eastAsia="DengXian" w:hAnsi="Times New Roman" w:cs="바탕"/>
          <w:szCs w:val="20"/>
          <w:lang w:eastAsia="zh-CN"/>
        </w:rPr>
        <w:t>el-</w:t>
      </w:r>
      <w:r w:rsidRPr="004031C9">
        <w:rPr>
          <w:rFonts w:ascii="Times New Roman" w:eastAsia="DengXian" w:hAnsi="Times New Roman" w:cs="바탕"/>
          <w:szCs w:val="20"/>
          <w:lang w:eastAsia="zh-CN"/>
        </w:rPr>
        <w:t>19</w:t>
      </w:r>
      <w:r w:rsidRPr="00FE532D">
        <w:rPr>
          <w:rFonts w:ascii="Times New Roman" w:eastAsia="DengXian" w:hAnsi="Times New Roman" w:cs="바탕"/>
          <w:lang w:eastAsia="zh-CN"/>
        </w:rPr>
        <w:t xml:space="preserve"> NES can be used as a baseline. </w:t>
      </w:r>
    </w:p>
    <w:p w14:paraId="15B666DA" w14:textId="77777777" w:rsidR="00810375" w:rsidRPr="00737669" w:rsidRDefault="00810375" w:rsidP="00D26405">
      <w:pPr>
        <w:pStyle w:val="a5"/>
        <w:numPr>
          <w:ilvl w:val="0"/>
          <w:numId w:val="3"/>
        </w:numPr>
        <w:wordWrap/>
        <w:spacing w:after="0"/>
        <w:ind w:leftChars="0" w:left="800" w:hanging="400"/>
        <w:rPr>
          <w:rFonts w:ascii="Times New Roman" w:eastAsia="DengXian" w:hAnsi="Times New Roman" w:cs="바탕"/>
          <w:szCs w:val="20"/>
          <w:lang w:eastAsia="zh-CN"/>
        </w:rPr>
      </w:pPr>
      <w:r w:rsidRPr="00737669">
        <w:rPr>
          <w:rFonts w:ascii="Times New Roman" w:eastAsia="DengXian" w:hAnsi="Times New Roman" w:cs="바탕"/>
          <w:szCs w:val="20"/>
          <w:lang w:eastAsia="zh-CN"/>
        </w:rPr>
        <w:t>Resource utilization: 100% (full loaded), 50%, 30%, 10%, and 0%</w:t>
      </w:r>
    </w:p>
    <w:p w14:paraId="11947E82" w14:textId="77777777" w:rsidR="00810375" w:rsidRPr="003D1806" w:rsidRDefault="00810375" w:rsidP="00D26405">
      <w:pPr>
        <w:pStyle w:val="a5"/>
        <w:numPr>
          <w:ilvl w:val="0"/>
          <w:numId w:val="3"/>
        </w:numPr>
        <w:wordWrap/>
        <w:spacing w:after="0"/>
        <w:ind w:leftChars="0" w:left="800" w:hanging="400"/>
        <w:rPr>
          <w:rFonts w:ascii="Times New Roman" w:eastAsia="DengXian" w:hAnsi="Times New Roman" w:cs="바탕"/>
          <w:szCs w:val="20"/>
          <w:lang w:eastAsia="zh-CN"/>
        </w:rPr>
      </w:pPr>
      <w:r w:rsidRPr="003D1806">
        <w:rPr>
          <w:rFonts w:ascii="Times New Roman" w:eastAsia="DengXian" w:hAnsi="Times New Roman" w:cs="바탕"/>
          <w:szCs w:val="20"/>
          <w:lang w:eastAsia="zh-CN"/>
        </w:rPr>
        <w:t xml:space="preserve">In order to assess the candidate techniques, the following performance metrics are provided. </w:t>
      </w:r>
    </w:p>
    <w:p w14:paraId="08C600E2" w14:textId="77777777" w:rsidR="00810375" w:rsidRPr="001F1D2F" w:rsidRDefault="00810375" w:rsidP="00D26405">
      <w:pPr>
        <w:pStyle w:val="a5"/>
        <w:numPr>
          <w:ilvl w:val="1"/>
          <w:numId w:val="3"/>
        </w:numPr>
        <w:wordWrap/>
        <w:spacing w:after="0"/>
        <w:ind w:leftChars="0" w:left="1200" w:hanging="400"/>
        <w:rPr>
          <w:szCs w:val="20"/>
        </w:rPr>
      </w:pPr>
      <w:r w:rsidRPr="00AE5BEB">
        <w:rPr>
          <w:rFonts w:ascii="Times New Roman" w:eastAsia="DengXian" w:hAnsi="Times New Roman" w:cs="바탕"/>
          <w:szCs w:val="20"/>
          <w:lang w:eastAsia="zh-CN"/>
        </w:rPr>
        <w:t xml:space="preserve">UE/BS power saving gain - percentage of power consumption reduction of the proposed joint power saving scheme from the baseline scheme </w:t>
      </w:r>
    </w:p>
    <w:p w14:paraId="2F1C8A0C" w14:textId="77777777" w:rsidR="00810375" w:rsidRPr="002755D8" w:rsidRDefault="00810375" w:rsidP="00D26405">
      <w:pPr>
        <w:pStyle w:val="a5"/>
        <w:numPr>
          <w:ilvl w:val="1"/>
          <w:numId w:val="3"/>
        </w:numPr>
        <w:wordWrap/>
        <w:spacing w:after="0"/>
        <w:ind w:leftChars="0" w:left="1200" w:hanging="400"/>
        <w:rPr>
          <w:szCs w:val="20"/>
        </w:rPr>
      </w:pPr>
      <w:r w:rsidRPr="002C4B6B">
        <w:rPr>
          <w:rFonts w:ascii="Times New Roman" w:eastAsia="DengXian" w:hAnsi="Times New Roman" w:cs="바탕"/>
          <w:szCs w:val="20"/>
          <w:lang w:eastAsia="zh-CN"/>
        </w:rPr>
        <w:t xml:space="preserve">System performance impact from network perspective </w:t>
      </w:r>
    </w:p>
    <w:p w14:paraId="74E8C96F" w14:textId="77777777" w:rsidR="00810375" w:rsidRPr="00305174" w:rsidRDefault="00810375" w:rsidP="00D26405">
      <w:pPr>
        <w:pStyle w:val="a5"/>
        <w:numPr>
          <w:ilvl w:val="1"/>
          <w:numId w:val="3"/>
        </w:numPr>
        <w:wordWrap/>
        <w:spacing w:after="0"/>
        <w:ind w:leftChars="0" w:left="1200" w:hanging="400"/>
        <w:rPr>
          <w:szCs w:val="20"/>
        </w:rPr>
      </w:pPr>
      <w:r w:rsidRPr="00305174">
        <w:rPr>
          <w:rFonts w:ascii="Times New Roman" w:eastAsia="DengXian" w:hAnsi="Times New Roman" w:cs="바탕"/>
          <w:szCs w:val="20"/>
          <w:lang w:eastAsia="zh-CN"/>
        </w:rPr>
        <w:t xml:space="preserve">Resource overhead and capacity impact  </w:t>
      </w:r>
    </w:p>
    <w:p w14:paraId="21848C11" w14:textId="77777777" w:rsidR="00810375" w:rsidRPr="009D2D9A" w:rsidRDefault="00810375" w:rsidP="00D26405">
      <w:pPr>
        <w:pStyle w:val="a5"/>
        <w:numPr>
          <w:ilvl w:val="1"/>
          <w:numId w:val="3"/>
        </w:numPr>
        <w:wordWrap/>
        <w:spacing w:after="0"/>
        <w:ind w:leftChars="0" w:left="1200" w:hanging="400"/>
        <w:rPr>
          <w:szCs w:val="20"/>
        </w:rPr>
      </w:pPr>
      <w:r w:rsidRPr="009D2D9A">
        <w:rPr>
          <w:rFonts w:ascii="Times New Roman" w:eastAsia="DengXian" w:hAnsi="Times New Roman" w:cs="바탕"/>
          <w:szCs w:val="20"/>
          <w:lang w:eastAsia="zh-CN"/>
        </w:rPr>
        <w:t xml:space="preserve">System performance impact from UE perspective </w:t>
      </w:r>
    </w:p>
    <w:p w14:paraId="74FE3739" w14:textId="77777777" w:rsidR="00810375" w:rsidRPr="00D26405" w:rsidRDefault="00810375" w:rsidP="00D26405">
      <w:pPr>
        <w:pStyle w:val="a5"/>
        <w:numPr>
          <w:ilvl w:val="1"/>
          <w:numId w:val="3"/>
        </w:numPr>
        <w:wordWrap/>
        <w:spacing w:after="0"/>
        <w:ind w:leftChars="0" w:left="1200" w:hanging="400"/>
        <w:rPr>
          <w:szCs w:val="20"/>
        </w:rPr>
      </w:pPr>
      <w:r w:rsidRPr="00D26405">
        <w:rPr>
          <w:rFonts w:ascii="Times New Roman" w:eastAsia="DengXian" w:hAnsi="Times New Roman" w:cs="바탕"/>
          <w:szCs w:val="20"/>
          <w:lang w:eastAsia="zh-CN"/>
        </w:rPr>
        <w:t xml:space="preserve">Latency/access delay/scheduling delay </w:t>
      </w:r>
    </w:p>
    <w:p w14:paraId="579977BF" w14:textId="77777777" w:rsidR="00810375" w:rsidRPr="00D26405" w:rsidRDefault="00810375" w:rsidP="00D26405">
      <w:pPr>
        <w:pStyle w:val="a5"/>
        <w:numPr>
          <w:ilvl w:val="1"/>
          <w:numId w:val="3"/>
        </w:numPr>
        <w:wordWrap/>
        <w:spacing w:after="0"/>
        <w:ind w:leftChars="0" w:left="1200" w:hanging="400"/>
        <w:rPr>
          <w:szCs w:val="20"/>
        </w:rPr>
      </w:pPr>
      <w:r w:rsidRPr="00D26405">
        <w:rPr>
          <w:rFonts w:ascii="Times New Roman" w:eastAsia="DengXian" w:hAnsi="Times New Roman" w:cs="바탕"/>
          <w:szCs w:val="20"/>
          <w:lang w:eastAsia="zh-CN"/>
        </w:rPr>
        <w:t xml:space="preserve">User throughput or UPT </w:t>
      </w:r>
    </w:p>
    <w:p w14:paraId="3593C5E9" w14:textId="77777777" w:rsidR="00810375" w:rsidRPr="00D26405" w:rsidRDefault="00810375" w:rsidP="00D26405">
      <w:pPr>
        <w:pStyle w:val="a5"/>
        <w:numPr>
          <w:ilvl w:val="1"/>
          <w:numId w:val="3"/>
        </w:numPr>
        <w:wordWrap/>
        <w:spacing w:after="0"/>
        <w:ind w:leftChars="0" w:left="1380" w:hanging="400"/>
        <w:rPr>
          <w:szCs w:val="20"/>
        </w:rPr>
      </w:pPr>
      <w:r w:rsidRPr="00D26405">
        <w:rPr>
          <w:rFonts w:ascii="Times New Roman" w:eastAsia="DengXian" w:hAnsi="Times New Roman" w:cs="바탕"/>
          <w:szCs w:val="20"/>
          <w:lang w:eastAsia="zh-CN"/>
        </w:rPr>
        <w:t xml:space="preserve">If a new signal/channel is introduced, the performance metrics include </w:t>
      </w:r>
    </w:p>
    <w:p w14:paraId="011C483A" w14:textId="77777777" w:rsidR="00810375" w:rsidRPr="00D26405" w:rsidRDefault="00810375" w:rsidP="00D26405">
      <w:pPr>
        <w:pStyle w:val="a5"/>
        <w:numPr>
          <w:ilvl w:val="2"/>
          <w:numId w:val="2"/>
        </w:numPr>
        <w:wordWrap/>
        <w:spacing w:after="0"/>
        <w:ind w:leftChars="0"/>
        <w:rPr>
          <w:szCs w:val="20"/>
        </w:rPr>
      </w:pPr>
      <w:r w:rsidRPr="00D26405">
        <w:rPr>
          <w:rFonts w:ascii="Times New Roman" w:eastAsia="DengXian" w:hAnsi="Times New Roman" w:cs="바탕"/>
          <w:szCs w:val="20"/>
          <w:lang w:eastAsia="zh-CN"/>
        </w:rPr>
        <w:t xml:space="preserve">Performance  </w:t>
      </w:r>
    </w:p>
    <w:p w14:paraId="350B7E9C" w14:textId="77777777" w:rsidR="00810375" w:rsidRPr="00D26405" w:rsidRDefault="00810375" w:rsidP="00D26405">
      <w:pPr>
        <w:pStyle w:val="a5"/>
        <w:numPr>
          <w:ilvl w:val="2"/>
          <w:numId w:val="2"/>
        </w:numPr>
        <w:wordWrap/>
        <w:spacing w:after="0"/>
        <w:ind w:leftChars="0"/>
        <w:rPr>
          <w:szCs w:val="20"/>
        </w:rPr>
      </w:pPr>
      <w:r w:rsidRPr="00D26405">
        <w:rPr>
          <w:rFonts w:ascii="Times New Roman" w:eastAsia="DengXian" w:hAnsi="Times New Roman" w:cs="바탕"/>
          <w:szCs w:val="20"/>
          <w:lang w:eastAsia="zh-CN"/>
        </w:rPr>
        <w:t xml:space="preserve">Complexity </w:t>
      </w:r>
    </w:p>
    <w:p w14:paraId="15050097" w14:textId="77777777" w:rsidR="00810375" w:rsidRPr="00D26405" w:rsidRDefault="00810375" w:rsidP="00D26405">
      <w:pPr>
        <w:pStyle w:val="a5"/>
        <w:numPr>
          <w:ilvl w:val="2"/>
          <w:numId w:val="2"/>
        </w:numPr>
        <w:wordWrap/>
        <w:spacing w:after="0"/>
        <w:ind w:leftChars="0"/>
        <w:rPr>
          <w:szCs w:val="20"/>
        </w:rPr>
      </w:pPr>
      <w:r w:rsidRPr="00D26405">
        <w:rPr>
          <w:rFonts w:ascii="Times New Roman" w:eastAsia="DengXian" w:hAnsi="Times New Roman" w:cs="바탕"/>
          <w:szCs w:val="20"/>
          <w:lang w:eastAsia="zh-CN"/>
        </w:rPr>
        <w:t xml:space="preserve">Overhead for reception of the signal/channel  </w:t>
      </w:r>
    </w:p>
    <w:p w14:paraId="7BF45EA1" w14:textId="77777777" w:rsidR="00810375" w:rsidRDefault="00810375" w:rsidP="00810375">
      <w:pPr>
        <w:pStyle w:val="a5"/>
        <w:numPr>
          <w:ilvl w:val="1"/>
          <w:numId w:val="3"/>
        </w:numPr>
        <w:wordWrap/>
        <w:spacing w:after="0"/>
        <w:ind w:leftChars="0" w:left="1434" w:hanging="357"/>
      </w:pPr>
      <w:r w:rsidRPr="00D26405">
        <w:rPr>
          <w:rFonts w:ascii="Times New Roman" w:eastAsia="Times New Roman" w:hAnsi="Times New Roman" w:cs="Times New Roman"/>
          <w:szCs w:val="20"/>
        </w:rPr>
        <w:t xml:space="preserve">If the new signal is used for detection, the performance metrics include </w:t>
      </w:r>
    </w:p>
    <w:p w14:paraId="68DF50C4" w14:textId="77777777" w:rsidR="00810375" w:rsidRDefault="00810375" w:rsidP="00D26405">
      <w:pPr>
        <w:pStyle w:val="a5"/>
        <w:numPr>
          <w:ilvl w:val="2"/>
          <w:numId w:val="1"/>
        </w:numPr>
        <w:wordWrap/>
        <w:spacing w:after="0"/>
        <w:ind w:leftChars="0"/>
      </w:pPr>
      <w:r w:rsidRPr="00FE532D">
        <w:rPr>
          <w:rFonts w:ascii="Times New Roman" w:eastAsia="DengXian" w:hAnsi="Times New Roman" w:cs="바탕"/>
          <w:lang w:eastAsia="zh-CN"/>
        </w:rPr>
        <w:t xml:space="preserve">False alarm rate  </w:t>
      </w:r>
    </w:p>
    <w:p w14:paraId="5A2A649D" w14:textId="77777777" w:rsidR="00810375" w:rsidRDefault="00810375" w:rsidP="00D26405">
      <w:pPr>
        <w:pStyle w:val="a5"/>
        <w:numPr>
          <w:ilvl w:val="2"/>
          <w:numId w:val="1"/>
        </w:numPr>
        <w:wordWrap/>
        <w:spacing w:after="0"/>
        <w:ind w:leftChars="0"/>
      </w:pPr>
      <w:r w:rsidRPr="00FE532D">
        <w:rPr>
          <w:rFonts w:ascii="Times New Roman" w:eastAsia="DengXian" w:hAnsi="Times New Roman" w:cs="바탕"/>
          <w:lang w:eastAsia="zh-CN"/>
        </w:rPr>
        <w:t xml:space="preserve">Miss-detection rate </w:t>
      </w:r>
    </w:p>
    <w:p w14:paraId="2762CD14" w14:textId="77777777" w:rsidR="00810375" w:rsidRPr="00957E2E" w:rsidRDefault="00810375" w:rsidP="00D26405">
      <w:pPr>
        <w:pStyle w:val="B2"/>
        <w:spacing w:line="259" w:lineRule="auto"/>
        <w:ind w:left="0" w:firstLine="0"/>
        <w:rPr>
          <w:rFonts w:eastAsia="맑은 고딕" w:cs="바탕"/>
          <w:b/>
          <w:u w:val="single"/>
        </w:rPr>
      </w:pPr>
    </w:p>
    <w:p w14:paraId="14623D47" w14:textId="77777777" w:rsidR="00810375" w:rsidRDefault="00810375" w:rsidP="00810375">
      <w:pPr>
        <w:pStyle w:val="2"/>
        <w:numPr>
          <w:ilvl w:val="0"/>
          <w:numId w:val="0"/>
        </w:numPr>
        <w:rPr>
          <w:sz w:val="24"/>
          <w:szCs w:val="24"/>
        </w:rPr>
      </w:pPr>
      <w:r w:rsidRPr="007D61F0">
        <w:rPr>
          <w:sz w:val="24"/>
          <w:szCs w:val="24"/>
        </w:rPr>
        <w:t>2.7 Assumptions related to MIMO</w:t>
      </w:r>
    </w:p>
    <w:p w14:paraId="222FBF54" w14:textId="401C591E" w:rsidR="00C443F2" w:rsidRDefault="00C443F2" w:rsidP="00C443F2">
      <w:pPr>
        <w:rPr>
          <w:rFonts w:ascii="Times New Roman" w:hAnsi="Times New Roman" w:cs="Times New Roman"/>
        </w:rPr>
      </w:pPr>
      <w:r>
        <w:rPr>
          <w:rFonts w:ascii="Times New Roman" w:hAnsi="Times New Roman" w:cs="Times New Roman"/>
        </w:rPr>
        <w:t>In 6G</w:t>
      </w:r>
      <w:r w:rsidR="00CD3B38">
        <w:rPr>
          <w:rFonts w:ascii="Times New Roman" w:hAnsi="Times New Roman" w:cs="Times New Roman"/>
        </w:rPr>
        <w:t>R</w:t>
      </w:r>
      <w:r>
        <w:rPr>
          <w:rFonts w:ascii="Times New Roman" w:hAnsi="Times New Roman" w:cs="Times New Roman"/>
        </w:rPr>
        <w:t>, new frequency band e.g., FR3 may be introduced as additional spectrum. And FR1 and FR2 can be supported through s</w:t>
      </w:r>
      <w:r w:rsidRPr="00D42462">
        <w:rPr>
          <w:rFonts w:ascii="Times New Roman" w:hAnsi="Times New Roman" w:cs="Times New Roman"/>
        </w:rPr>
        <w:t xml:space="preserve">pectrum </w:t>
      </w:r>
      <w:r>
        <w:rPr>
          <w:rFonts w:ascii="Times New Roman" w:hAnsi="Times New Roman" w:cs="Times New Roman"/>
        </w:rPr>
        <w:t>s</w:t>
      </w:r>
      <w:r w:rsidRPr="00D42462">
        <w:rPr>
          <w:rFonts w:ascii="Times New Roman" w:hAnsi="Times New Roman" w:cs="Times New Roman"/>
        </w:rPr>
        <w:t>haring</w:t>
      </w:r>
      <w:r>
        <w:rPr>
          <w:rFonts w:ascii="Times New Roman" w:hAnsi="Times New Roman" w:cs="Times New Roman"/>
        </w:rPr>
        <w:t xml:space="preserve">. Therefore, to evaluate MIMO schemes designed for specific frequency range such as FR2 or FR3, an appropriate channel model should be considered for each FR. </w:t>
      </w:r>
    </w:p>
    <w:p w14:paraId="1CCBB8AF" w14:textId="3B91302B" w:rsidR="00C443F2" w:rsidRDefault="00C443F2" w:rsidP="00C443F2">
      <w:pPr>
        <w:rPr>
          <w:rFonts w:ascii="Times New Roman" w:hAnsi="Times New Roman" w:cs="Times New Roman"/>
        </w:rPr>
      </w:pPr>
      <w:r>
        <w:rPr>
          <w:rFonts w:ascii="Times New Roman" w:hAnsi="Times New Roman" w:cs="Times New Roman"/>
        </w:rPr>
        <w:t xml:space="preserve">For FR3, up to 256 antenna ports can be supported to compensate for reduced coverage by increasing and exploiting beamforming gain. However, a higher number of antenna ports incurs RS overheads for CSI measurement. Therefore, </w:t>
      </w:r>
      <w:proofErr w:type="gramStart"/>
      <w:r>
        <w:rPr>
          <w:rFonts w:ascii="Times New Roman" w:hAnsi="Times New Roman" w:cs="Times New Roman"/>
        </w:rPr>
        <w:t>the</w:t>
      </w:r>
      <w:proofErr w:type="gramEnd"/>
      <w:r w:rsidR="0078123F">
        <w:rPr>
          <w:rFonts w:ascii="Times New Roman" w:hAnsi="Times New Roman" w:cs="Times New Roman"/>
        </w:rPr>
        <w:t xml:space="preserve"> </w:t>
      </w:r>
      <w:proofErr w:type="gramStart"/>
      <w:r>
        <w:rPr>
          <w:rFonts w:ascii="Times New Roman" w:hAnsi="Times New Roman" w:cs="Times New Roman"/>
        </w:rPr>
        <w:t>CSI</w:t>
      </w:r>
      <w:proofErr w:type="gramEnd"/>
      <w:r>
        <w:rPr>
          <w:rFonts w:ascii="Times New Roman" w:hAnsi="Times New Roman" w:cs="Times New Roman"/>
        </w:rPr>
        <w:t xml:space="preserve">-RS design should consider RS overhead as well as the performance metric such as channel estimation accuracy and throughput. To reduce RS overheads when supporting up to 256 antenna ports, sparser CSI-RS resource mapping could be considered. In this case, evaluation should be performed to compare various mapping patterns that reduce RS overhead while maintaining similar or slightly degraded channel estimation accuracy compared to legacy scheme. </w:t>
      </w:r>
    </w:p>
    <w:p w14:paraId="4E78C9C5" w14:textId="77777777" w:rsidR="00C443F2" w:rsidRDefault="00C443F2" w:rsidP="00C443F2">
      <w:pPr>
        <w:rPr>
          <w:rFonts w:ascii="Times New Roman" w:hAnsi="Times New Roman" w:cs="Times New Roman"/>
        </w:rPr>
      </w:pPr>
      <w:r>
        <w:rPr>
          <w:rFonts w:ascii="Times New Roman" w:hAnsi="Times New Roman" w:cs="Times New Roman" w:hint="eastAsia"/>
        </w:rPr>
        <w:lastRenderedPageBreak/>
        <w:t>T</w:t>
      </w:r>
      <w:r>
        <w:rPr>
          <w:rFonts w:ascii="Times New Roman" w:hAnsi="Times New Roman" w:cs="Times New Roman"/>
        </w:rPr>
        <w:t xml:space="preserve">o support high frequency range, i.e., FR2, analog beamforming scheme can be employed. For CSI acquisition based on analog beamforming, </w:t>
      </w:r>
      <w:proofErr w:type="spellStart"/>
      <w:r>
        <w:rPr>
          <w:rFonts w:ascii="Times New Roman" w:hAnsi="Times New Roman" w:cs="Times New Roman"/>
        </w:rPr>
        <w:t>precoded</w:t>
      </w:r>
      <w:proofErr w:type="spellEnd"/>
      <w:r>
        <w:rPr>
          <w:rFonts w:ascii="Times New Roman" w:hAnsi="Times New Roman" w:cs="Times New Roman"/>
        </w:rPr>
        <w:t xml:space="preserve"> CSI-RS can be considered. Additionally, to promote more use cases for FR2, various device types like CPE/FWA should be considered. Compared to conventional handheld mobile devices, CPE/FWA like devices typically have larger form-factor allowing integration of more antenna elements and arrays. Therefore, for 6G evaluation, the </w:t>
      </w:r>
      <w:proofErr w:type="spellStart"/>
      <w:r>
        <w:rPr>
          <w:rFonts w:ascii="Times New Roman" w:hAnsi="Times New Roman" w:cs="Times New Roman"/>
        </w:rPr>
        <w:t>precoded</w:t>
      </w:r>
      <w:proofErr w:type="spellEnd"/>
      <w:r>
        <w:rPr>
          <w:rFonts w:ascii="Times New Roman" w:hAnsi="Times New Roman" w:cs="Times New Roman"/>
        </w:rPr>
        <w:t xml:space="preserve"> CSI-RS scheme and beam management procedures may require various simulation assumptions covering different types of devices supporting various antenna configurations and transmission power. </w:t>
      </w:r>
    </w:p>
    <w:p w14:paraId="0AE16D40" w14:textId="75E6BE9B" w:rsidR="00C443F2" w:rsidRDefault="00C443F2" w:rsidP="00C443F2">
      <w:pPr>
        <w:rPr>
          <w:rFonts w:ascii="Times New Roman" w:hAnsi="Times New Roman" w:cs="Times New Roman"/>
        </w:rPr>
      </w:pPr>
      <w:r>
        <w:rPr>
          <w:rFonts w:ascii="Times New Roman" w:hAnsi="Times New Roman" w:cs="Times New Roman"/>
        </w:rPr>
        <w:t xml:space="preserve">In FR1, the EVM can be extended based on the existing NR EVMs for </w:t>
      </w:r>
      <w:proofErr w:type="spellStart"/>
      <w:r>
        <w:rPr>
          <w:rFonts w:ascii="Times New Roman" w:hAnsi="Times New Roman" w:cs="Times New Roman"/>
        </w:rPr>
        <w:t>sTRP</w:t>
      </w:r>
      <w:proofErr w:type="spellEnd"/>
      <w:r>
        <w:rPr>
          <w:rFonts w:ascii="Times New Roman" w:hAnsi="Times New Roman" w:cs="Times New Roman"/>
        </w:rPr>
        <w:t xml:space="preserve"> and </w:t>
      </w:r>
      <w:proofErr w:type="spellStart"/>
      <w:r>
        <w:rPr>
          <w:rFonts w:ascii="Times New Roman" w:hAnsi="Times New Roman" w:cs="Times New Roman"/>
        </w:rPr>
        <w:t>mTRP</w:t>
      </w:r>
      <w:proofErr w:type="spellEnd"/>
      <w:r>
        <w:rPr>
          <w:rFonts w:ascii="Times New Roman" w:hAnsi="Times New Roman" w:cs="Times New Roman"/>
        </w:rPr>
        <w:t xml:space="preserve"> (CJT, coherent joint transmission). Since it is expected that antenna port configurations with 64 ports or more become more </w:t>
      </w:r>
      <w:r w:rsidRPr="004301E3">
        <w:rPr>
          <w:rFonts w:ascii="Times New Roman" w:hAnsi="Times New Roman" w:cs="Times New Roman"/>
        </w:rPr>
        <w:t>popular</w:t>
      </w:r>
      <w:r>
        <w:rPr>
          <w:rFonts w:ascii="Times New Roman" w:hAnsi="Times New Roman" w:cs="Times New Roman"/>
        </w:rPr>
        <w:t xml:space="preserve"> in real field deployments, such antenna configurations can be a baseline and should</w:t>
      </w:r>
      <w:r w:rsidRPr="004301E3">
        <w:rPr>
          <w:rFonts w:ascii="Times New Roman" w:hAnsi="Times New Roman" w:cs="Times New Roman"/>
        </w:rPr>
        <w:t xml:space="preserve"> be </w:t>
      </w:r>
      <w:r>
        <w:rPr>
          <w:rFonts w:ascii="Times New Roman" w:hAnsi="Times New Roman" w:cs="Times New Roman"/>
        </w:rPr>
        <w:t xml:space="preserve">included in the 6G EVM. </w:t>
      </w:r>
      <w:r w:rsidRPr="004777E9">
        <w:rPr>
          <w:rFonts w:ascii="Times New Roman" w:hAnsi="Times New Roman" w:cs="Times New Roman"/>
        </w:rPr>
        <w:t xml:space="preserve">In addition, </w:t>
      </w:r>
      <w:proofErr w:type="spellStart"/>
      <w:r w:rsidRPr="004777E9">
        <w:rPr>
          <w:rFonts w:ascii="Times New Roman" w:hAnsi="Times New Roman" w:cs="Times New Roman"/>
        </w:rPr>
        <w:t>mTRP</w:t>
      </w:r>
      <w:proofErr w:type="spellEnd"/>
      <w:r w:rsidRPr="004777E9">
        <w:rPr>
          <w:rFonts w:ascii="Times New Roman" w:hAnsi="Times New Roman" w:cs="Times New Roman"/>
        </w:rPr>
        <w:t>-based MIMO scheme</w:t>
      </w:r>
      <w:r w:rsidRPr="004301E3">
        <w:rPr>
          <w:rFonts w:ascii="Times New Roman" w:hAnsi="Times New Roman" w:cs="Times New Roman"/>
        </w:rPr>
        <w:t xml:space="preserve">s are still important in 6G and </w:t>
      </w:r>
      <w:r w:rsidRPr="004777E9">
        <w:rPr>
          <w:rFonts w:ascii="Times New Roman" w:hAnsi="Times New Roman" w:cs="Times New Roman"/>
        </w:rPr>
        <w:t xml:space="preserve">can be further enhanced </w:t>
      </w:r>
      <w:r>
        <w:rPr>
          <w:rFonts w:ascii="Times New Roman" w:hAnsi="Times New Roman" w:cs="Times New Roman"/>
        </w:rPr>
        <w:t xml:space="preserve">and evaluated using </w:t>
      </w:r>
      <w:r w:rsidRPr="004777E9">
        <w:rPr>
          <w:rFonts w:ascii="Times New Roman" w:hAnsi="Times New Roman" w:cs="Times New Roman"/>
        </w:rPr>
        <w:t>SLS</w:t>
      </w:r>
      <w:r>
        <w:rPr>
          <w:rFonts w:ascii="Times New Roman" w:hAnsi="Times New Roman" w:cs="Times New Roman"/>
        </w:rPr>
        <w:t xml:space="preserve"> analysis</w:t>
      </w:r>
      <w:r w:rsidRPr="004777E9">
        <w:rPr>
          <w:rFonts w:ascii="Times New Roman" w:hAnsi="Times New Roman" w:cs="Times New Roman"/>
        </w:rPr>
        <w:t xml:space="preserve">. Especially, </w:t>
      </w:r>
      <w:proofErr w:type="spellStart"/>
      <w:r w:rsidRPr="004777E9">
        <w:rPr>
          <w:rFonts w:ascii="Times New Roman" w:hAnsi="Times New Roman" w:cs="Times New Roman"/>
        </w:rPr>
        <w:t>mTRP</w:t>
      </w:r>
      <w:proofErr w:type="spellEnd"/>
      <w:r w:rsidRPr="004777E9">
        <w:rPr>
          <w:rFonts w:ascii="Times New Roman" w:hAnsi="Times New Roman" w:cs="Times New Roman"/>
        </w:rPr>
        <w:t xml:space="preserve"> CJT schemes should be prioritized as it is expected to have a clear and significant performance gain with the scheme compared to </w:t>
      </w:r>
      <w:proofErr w:type="spellStart"/>
      <w:r w:rsidRPr="004777E9">
        <w:rPr>
          <w:rFonts w:ascii="Times New Roman" w:hAnsi="Times New Roman" w:cs="Times New Roman"/>
        </w:rPr>
        <w:t>sTRP</w:t>
      </w:r>
      <w:proofErr w:type="spellEnd"/>
      <w:r w:rsidRPr="004777E9">
        <w:rPr>
          <w:rFonts w:ascii="Times New Roman" w:hAnsi="Times New Roman" w:cs="Times New Roman"/>
        </w:rPr>
        <w:t xml:space="preserve"> in FR1 including low carrier frequency bands such as 700 </w:t>
      </w:r>
      <w:proofErr w:type="spellStart"/>
      <w:r w:rsidRPr="004777E9">
        <w:rPr>
          <w:rFonts w:ascii="Times New Roman" w:hAnsi="Times New Roman" w:cs="Times New Roman"/>
        </w:rPr>
        <w:t>MH</w:t>
      </w:r>
      <w:r>
        <w:rPr>
          <w:rFonts w:ascii="Times New Roman" w:hAnsi="Times New Roman" w:cs="Times New Roman"/>
        </w:rPr>
        <w:t>z</w:t>
      </w:r>
      <w:r w:rsidRPr="004777E9">
        <w:rPr>
          <w:rFonts w:ascii="Times New Roman" w:hAnsi="Times New Roman" w:cs="Times New Roman"/>
        </w:rPr>
        <w:t>.</w:t>
      </w:r>
      <w:proofErr w:type="spellEnd"/>
      <w:r w:rsidRPr="004777E9">
        <w:rPr>
          <w:rFonts w:ascii="Times New Roman" w:hAnsi="Times New Roman" w:cs="Times New Roman"/>
        </w:rPr>
        <w:t xml:space="preserve"> Therefore, it </w:t>
      </w:r>
      <w:r w:rsidRPr="004301E3">
        <w:rPr>
          <w:rFonts w:ascii="Times New Roman" w:hAnsi="Times New Roman" w:cs="Times New Roman"/>
        </w:rPr>
        <w:t xml:space="preserve">is desirable to </w:t>
      </w:r>
      <w:r>
        <w:rPr>
          <w:rFonts w:ascii="Times New Roman" w:hAnsi="Times New Roman" w:cs="Times New Roman"/>
        </w:rPr>
        <w:t>include</w:t>
      </w:r>
      <w:r w:rsidRPr="004301E3">
        <w:rPr>
          <w:rFonts w:ascii="Times New Roman" w:hAnsi="Times New Roman" w:cs="Times New Roman"/>
        </w:rPr>
        <w:t xml:space="preserve"> EVM</w:t>
      </w:r>
      <w:r w:rsidRPr="004777E9">
        <w:rPr>
          <w:rFonts w:ascii="Times New Roman" w:hAnsi="Times New Roman" w:cs="Times New Roman"/>
        </w:rPr>
        <w:t xml:space="preserve"> </w:t>
      </w:r>
      <w:r>
        <w:rPr>
          <w:rFonts w:ascii="Times New Roman" w:hAnsi="Times New Roman" w:cs="Times New Roman"/>
        </w:rPr>
        <w:t>for</w:t>
      </w:r>
      <w:r w:rsidRPr="004777E9">
        <w:rPr>
          <w:rFonts w:ascii="Times New Roman" w:hAnsi="Times New Roman" w:cs="Times New Roman"/>
        </w:rPr>
        <w:t xml:space="preserve"> evaluat</w:t>
      </w:r>
      <w:r>
        <w:rPr>
          <w:rFonts w:ascii="Times New Roman" w:hAnsi="Times New Roman" w:cs="Times New Roman"/>
        </w:rPr>
        <w:t>ion of</w:t>
      </w:r>
      <w:r w:rsidRPr="004777E9">
        <w:rPr>
          <w:rFonts w:ascii="Times New Roman" w:hAnsi="Times New Roman" w:cs="Times New Roman"/>
        </w:rPr>
        <w:t xml:space="preserve"> 6G </w:t>
      </w:r>
      <w:proofErr w:type="spellStart"/>
      <w:r w:rsidRPr="004777E9">
        <w:rPr>
          <w:rFonts w:ascii="Times New Roman" w:hAnsi="Times New Roman" w:cs="Times New Roman"/>
        </w:rPr>
        <w:t>mTRP</w:t>
      </w:r>
      <w:proofErr w:type="spellEnd"/>
      <w:r w:rsidRPr="004777E9">
        <w:rPr>
          <w:rFonts w:ascii="Times New Roman" w:hAnsi="Times New Roman" w:cs="Times New Roman"/>
        </w:rPr>
        <w:t xml:space="preserve"> CJT schemes, </w:t>
      </w:r>
      <w:r>
        <w:rPr>
          <w:rFonts w:ascii="Times New Roman" w:hAnsi="Times New Roman" w:cs="Times New Roman"/>
        </w:rPr>
        <w:t xml:space="preserve">with </w:t>
      </w:r>
      <w:r w:rsidRPr="004777E9">
        <w:rPr>
          <w:rFonts w:ascii="Times New Roman" w:hAnsi="Times New Roman" w:cs="Times New Roman"/>
        </w:rPr>
        <w:t xml:space="preserve">Rel-18 </w:t>
      </w:r>
      <w:r>
        <w:rPr>
          <w:rFonts w:ascii="Times New Roman" w:hAnsi="Times New Roman" w:cs="Times New Roman"/>
        </w:rPr>
        <w:t xml:space="preserve">NR </w:t>
      </w:r>
      <w:r w:rsidRPr="004777E9">
        <w:rPr>
          <w:rFonts w:ascii="Times New Roman" w:hAnsi="Times New Roman" w:cs="Times New Roman"/>
        </w:rPr>
        <w:t xml:space="preserve">EVM </w:t>
      </w:r>
      <w:r>
        <w:rPr>
          <w:rFonts w:ascii="Times New Roman" w:hAnsi="Times New Roman" w:cs="Times New Roman"/>
        </w:rPr>
        <w:t>as a baseline</w:t>
      </w:r>
      <w:r w:rsidRPr="004777E9">
        <w:rPr>
          <w:rFonts w:ascii="Times New Roman" w:hAnsi="Times New Roman" w:cs="Times New Roman"/>
        </w:rPr>
        <w:t>.</w:t>
      </w:r>
    </w:p>
    <w:p w14:paraId="0528EC32" w14:textId="77777777" w:rsidR="00C443F2" w:rsidRPr="001318FA" w:rsidRDefault="00C443F2" w:rsidP="00C443F2">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o consider realistic assumption, both UE side and BS side impairments can be modeled. If the certain impairment exists, it can degrade performance, for example, UE Tx impairment might affect PUSCH throughput gain or channel estimation accuracy via SRS based DL CSI. Furthermore, the impairment can affect DL-UL reciprocity assumption. Therefore, depending on BS or UE assumption, DL-UL reciprocity model can be considered to evaluate reciprocity-based schemes. In addition, non-ideal channel and interference estimation should be considered especially for evaluation of the UL performance with large number of antenna port. </w:t>
      </w:r>
    </w:p>
    <w:p w14:paraId="6C2E25DF" w14:textId="77777777" w:rsidR="00810375" w:rsidRPr="00C443F2" w:rsidRDefault="00810375" w:rsidP="00810375">
      <w:pPr>
        <w:rPr>
          <w:rFonts w:ascii="Times New Roman" w:hAnsi="Times New Roman" w:cs="Times New Roman"/>
        </w:rPr>
      </w:pPr>
    </w:p>
    <w:p w14:paraId="416FD638" w14:textId="77777777" w:rsidR="00810375" w:rsidRDefault="00810375" w:rsidP="00810375">
      <w:pPr>
        <w:rPr>
          <w:rFonts w:ascii="Times New Roman" w:eastAsia="Times New Roman" w:hAnsi="Times New Roman" w:cs="Times New Roman"/>
          <w:b/>
          <w:bCs/>
          <w:sz w:val="21"/>
          <w:szCs w:val="21"/>
          <w:u w:val="single"/>
        </w:rPr>
      </w:pPr>
      <w:r w:rsidRPr="00F97475">
        <w:rPr>
          <w:rFonts w:ascii="Times New Roman" w:eastAsia="Times New Roman" w:hAnsi="Times New Roman" w:cs="Times New Roman"/>
          <w:b/>
          <w:bCs/>
          <w:sz w:val="21"/>
          <w:szCs w:val="21"/>
          <w:u w:val="single"/>
        </w:rPr>
        <w:t>Proposal</w:t>
      </w:r>
      <w:r>
        <w:rPr>
          <w:rFonts w:ascii="Times New Roman" w:eastAsia="Times New Roman" w:hAnsi="Times New Roman" w:cs="Times New Roman"/>
          <w:b/>
          <w:bCs/>
          <w:sz w:val="21"/>
          <w:szCs w:val="21"/>
          <w:u w:val="single"/>
        </w:rPr>
        <w:t>s</w:t>
      </w:r>
      <w:r w:rsidRPr="00F97475">
        <w:rPr>
          <w:rFonts w:ascii="Times New Roman" w:eastAsia="Times New Roman" w:hAnsi="Times New Roman" w:cs="Times New Roman"/>
          <w:b/>
          <w:bCs/>
          <w:sz w:val="21"/>
          <w:szCs w:val="21"/>
          <w:u w:val="single"/>
        </w:rPr>
        <w:t xml:space="preserve"> for</w:t>
      </w:r>
      <w:r>
        <w:rPr>
          <w:rFonts w:ascii="Times New Roman" w:eastAsia="Times New Roman" w:hAnsi="Times New Roman" w:cs="Times New Roman"/>
          <w:b/>
          <w:bCs/>
          <w:sz w:val="21"/>
          <w:szCs w:val="21"/>
          <w:u w:val="single"/>
        </w:rPr>
        <w:t xml:space="preserve"> MIMO</w:t>
      </w:r>
    </w:p>
    <w:p w14:paraId="7A7A0612" w14:textId="6D85E9E8" w:rsidR="00810375" w:rsidRDefault="008622FE" w:rsidP="00810375">
      <w:pPr>
        <w:pStyle w:val="a5"/>
        <w:numPr>
          <w:ilvl w:val="0"/>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kern w:val="0"/>
        </w:rPr>
        <w:t xml:space="preserve">For </w:t>
      </w:r>
      <w:r w:rsidR="00810375">
        <w:rPr>
          <w:rFonts w:ascii="Times New Roman" w:eastAsia="맑은 고딕" w:hAnsi="Times New Roman" w:cs="바탕"/>
          <w:kern w:val="0"/>
        </w:rPr>
        <w:t>BS and UE antenna configuration</w:t>
      </w:r>
      <w:r>
        <w:rPr>
          <w:rFonts w:ascii="Times New Roman" w:eastAsia="맑은 고딕" w:hAnsi="Times New Roman" w:cs="바탕"/>
          <w:kern w:val="0"/>
        </w:rPr>
        <w:t>s</w:t>
      </w:r>
    </w:p>
    <w:p w14:paraId="3647D7AD" w14:textId="415392E8" w:rsidR="00810375" w:rsidRDefault="00810375" w:rsidP="00810375">
      <w:pPr>
        <w:pStyle w:val="a5"/>
        <w:numPr>
          <w:ilvl w:val="1"/>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hint="eastAsia"/>
          <w:kern w:val="0"/>
        </w:rPr>
        <w:t>I</w:t>
      </w:r>
      <w:r>
        <w:rPr>
          <w:rFonts w:ascii="Times New Roman" w:eastAsia="맑은 고딕" w:hAnsi="Times New Roman" w:cs="바탕"/>
          <w:kern w:val="0"/>
        </w:rPr>
        <w:t xml:space="preserve">n FR3, </w:t>
      </w:r>
      <w:r w:rsidR="008622FE">
        <w:rPr>
          <w:rFonts w:ascii="Times New Roman" w:eastAsia="맑은 고딕" w:hAnsi="Times New Roman" w:cs="바탕"/>
          <w:kern w:val="0"/>
        </w:rPr>
        <w:t>assume 128 and</w:t>
      </w:r>
      <w:r>
        <w:rPr>
          <w:rFonts w:ascii="Times New Roman" w:eastAsia="맑은 고딕" w:hAnsi="Times New Roman" w:cs="바탕"/>
          <w:kern w:val="0"/>
        </w:rPr>
        <w:t xml:space="preserve"> 256 antenna ports </w:t>
      </w:r>
      <w:r w:rsidR="008622FE">
        <w:rPr>
          <w:rFonts w:ascii="Times New Roman" w:eastAsia="맑은 고딕" w:hAnsi="Times New Roman" w:cs="바탕"/>
          <w:kern w:val="0"/>
        </w:rPr>
        <w:t>at the BS.</w:t>
      </w:r>
    </w:p>
    <w:p w14:paraId="7D29DA7D" w14:textId="39976821" w:rsidR="00810375" w:rsidRDefault="008622FE" w:rsidP="00810375">
      <w:pPr>
        <w:pStyle w:val="a5"/>
        <w:numPr>
          <w:ilvl w:val="1"/>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kern w:val="0"/>
        </w:rPr>
        <w:t xml:space="preserve">In FR2, assume </w:t>
      </w:r>
      <w:r w:rsidR="00810375">
        <w:rPr>
          <w:rFonts w:ascii="Times New Roman" w:eastAsia="맑은 고딕" w:hAnsi="Times New Roman" w:cs="바탕"/>
          <w:kern w:val="0"/>
        </w:rPr>
        <w:t>analog beamforming</w:t>
      </w:r>
      <w:r>
        <w:rPr>
          <w:rFonts w:ascii="Times New Roman" w:eastAsia="맑은 고딕" w:hAnsi="Times New Roman" w:cs="바탕"/>
          <w:kern w:val="0"/>
        </w:rPr>
        <w:t xml:space="preserve"> including</w:t>
      </w:r>
      <w:r w:rsidR="00810375">
        <w:rPr>
          <w:rFonts w:ascii="Times New Roman" w:eastAsia="맑은 고딕" w:hAnsi="Times New Roman" w:cs="바탕"/>
          <w:kern w:val="0"/>
        </w:rPr>
        <w:t xml:space="preserve"> </w:t>
      </w:r>
      <w:proofErr w:type="spellStart"/>
      <w:r w:rsidR="00810375">
        <w:rPr>
          <w:rFonts w:ascii="Times New Roman" w:eastAsia="맑은 고딕" w:hAnsi="Times New Roman" w:cs="바탕"/>
          <w:kern w:val="0"/>
        </w:rPr>
        <w:t>precoded</w:t>
      </w:r>
      <w:proofErr w:type="spellEnd"/>
      <w:r w:rsidR="00810375">
        <w:rPr>
          <w:rFonts w:ascii="Times New Roman" w:eastAsia="맑은 고딕" w:hAnsi="Times New Roman" w:cs="바탕"/>
          <w:kern w:val="0"/>
        </w:rPr>
        <w:t xml:space="preserve"> CSI-RS</w:t>
      </w:r>
      <w:r>
        <w:rPr>
          <w:rFonts w:ascii="Times New Roman" w:eastAsia="맑은 고딕" w:hAnsi="Times New Roman" w:cs="바탕"/>
          <w:kern w:val="0"/>
        </w:rPr>
        <w:t>.</w:t>
      </w:r>
    </w:p>
    <w:p w14:paraId="49AFFB06" w14:textId="11C0CA2C" w:rsidR="00810375" w:rsidRDefault="008622FE" w:rsidP="00810375">
      <w:pPr>
        <w:pStyle w:val="a5"/>
        <w:numPr>
          <w:ilvl w:val="1"/>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kern w:val="0"/>
        </w:rPr>
        <w:t xml:space="preserve">In </w:t>
      </w:r>
      <w:r w:rsidR="00810375">
        <w:rPr>
          <w:rFonts w:ascii="Times New Roman" w:eastAsia="맑은 고딕" w:hAnsi="Times New Roman" w:cs="바탕"/>
          <w:kern w:val="0"/>
        </w:rPr>
        <w:t>FR1,</w:t>
      </w:r>
      <w:r>
        <w:rPr>
          <w:rFonts w:ascii="Times New Roman" w:eastAsia="맑은 고딕" w:hAnsi="Times New Roman" w:cs="바탕"/>
          <w:kern w:val="0"/>
        </w:rPr>
        <w:t xml:space="preserve"> evaluate</w:t>
      </w:r>
      <w:r w:rsidR="00810375">
        <w:rPr>
          <w:rFonts w:ascii="Times New Roman" w:eastAsia="맑은 고딕" w:hAnsi="Times New Roman" w:cs="바탕"/>
          <w:kern w:val="0"/>
        </w:rPr>
        <w:t xml:space="preserve"> both </w:t>
      </w:r>
      <w:proofErr w:type="spellStart"/>
      <w:r w:rsidR="00810375">
        <w:rPr>
          <w:rFonts w:ascii="Times New Roman" w:eastAsia="맑은 고딕" w:hAnsi="Times New Roman" w:cs="바탕"/>
          <w:kern w:val="0"/>
        </w:rPr>
        <w:t>sTRP</w:t>
      </w:r>
      <w:proofErr w:type="spellEnd"/>
      <w:r w:rsidR="00810375">
        <w:rPr>
          <w:rFonts w:ascii="Times New Roman" w:eastAsia="맑은 고딕" w:hAnsi="Times New Roman" w:cs="바탕"/>
          <w:kern w:val="0"/>
        </w:rPr>
        <w:t xml:space="preserve"> and </w:t>
      </w:r>
      <w:proofErr w:type="spellStart"/>
      <w:r w:rsidR="00810375">
        <w:rPr>
          <w:rFonts w:ascii="Times New Roman" w:eastAsia="맑은 고딕" w:hAnsi="Times New Roman" w:cs="바탕"/>
          <w:kern w:val="0"/>
        </w:rPr>
        <w:t>mTRP</w:t>
      </w:r>
      <w:proofErr w:type="spellEnd"/>
      <w:r w:rsidR="00810375">
        <w:rPr>
          <w:rFonts w:ascii="Times New Roman" w:eastAsia="맑은 고딕" w:hAnsi="Times New Roman" w:cs="바탕"/>
          <w:kern w:val="0"/>
        </w:rPr>
        <w:t xml:space="preserve"> CJT</w:t>
      </w:r>
    </w:p>
    <w:p w14:paraId="7F3DFAB4" w14:textId="7272DA9F" w:rsidR="00810375" w:rsidRDefault="008622FE" w:rsidP="00810375">
      <w:pPr>
        <w:pStyle w:val="a5"/>
        <w:numPr>
          <w:ilvl w:val="0"/>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kern w:val="0"/>
        </w:rPr>
        <w:t xml:space="preserve">To evaluate </w:t>
      </w:r>
      <w:r w:rsidR="00810375">
        <w:rPr>
          <w:rFonts w:ascii="Times New Roman" w:eastAsia="맑은 고딕" w:hAnsi="Times New Roman" w:cs="바탕"/>
          <w:kern w:val="0"/>
        </w:rPr>
        <w:t>the tradeoff between RS overhead and performance</w:t>
      </w:r>
      <w:r>
        <w:rPr>
          <w:rFonts w:ascii="Times New Roman" w:eastAsia="맑은 고딕" w:hAnsi="Times New Roman" w:cs="바탕"/>
          <w:kern w:val="0"/>
        </w:rPr>
        <w:t>, s</w:t>
      </w:r>
      <w:r w:rsidR="00810375">
        <w:rPr>
          <w:rFonts w:ascii="Times New Roman" w:eastAsia="맑은 고딕" w:hAnsi="Times New Roman" w:cs="바탕"/>
          <w:kern w:val="0"/>
        </w:rPr>
        <w:t xml:space="preserve">parser RS mapping should be </w:t>
      </w:r>
      <w:r>
        <w:rPr>
          <w:rFonts w:ascii="Times New Roman" w:eastAsia="맑은 고딕" w:hAnsi="Times New Roman" w:cs="바탕"/>
          <w:kern w:val="0"/>
        </w:rPr>
        <w:t>assumed.</w:t>
      </w:r>
    </w:p>
    <w:p w14:paraId="07C7D051" w14:textId="5E08ACFF" w:rsidR="00810375" w:rsidRDefault="008622FE" w:rsidP="00810375">
      <w:pPr>
        <w:pStyle w:val="a5"/>
        <w:numPr>
          <w:ilvl w:val="0"/>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kern w:val="0"/>
        </w:rPr>
        <w:t>For</w:t>
      </w:r>
      <w:r w:rsidR="00810375">
        <w:rPr>
          <w:rFonts w:ascii="Times New Roman" w:eastAsia="맑은 고딕" w:hAnsi="Times New Roman" w:cs="바탕"/>
          <w:kern w:val="0"/>
        </w:rPr>
        <w:t xml:space="preserve"> maximum SU-MIMO layers or MU-MIMO layers</w:t>
      </w:r>
      <w:r>
        <w:rPr>
          <w:rFonts w:ascii="Times New Roman" w:eastAsia="맑은 고딕" w:hAnsi="Times New Roman" w:cs="바탕"/>
          <w:kern w:val="0"/>
        </w:rPr>
        <w:t>,</w:t>
      </w:r>
    </w:p>
    <w:p w14:paraId="1CA04A0C" w14:textId="568AFB35" w:rsidR="005A42CA" w:rsidRDefault="00810375">
      <w:pPr>
        <w:pStyle w:val="a5"/>
        <w:numPr>
          <w:ilvl w:val="1"/>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hint="eastAsia"/>
          <w:kern w:val="0"/>
        </w:rPr>
        <w:t>F</w:t>
      </w:r>
      <w:r>
        <w:rPr>
          <w:rFonts w:ascii="Times New Roman" w:eastAsia="맑은 고딕" w:hAnsi="Times New Roman" w:cs="바탕"/>
          <w:kern w:val="0"/>
        </w:rPr>
        <w:t xml:space="preserve">or </w:t>
      </w:r>
      <w:r w:rsidR="005A42CA">
        <w:rPr>
          <w:rFonts w:ascii="Times New Roman" w:eastAsia="맑은 고딕" w:hAnsi="Times New Roman" w:cs="바탕"/>
          <w:kern w:val="0"/>
        </w:rPr>
        <w:t>handheld</w:t>
      </w:r>
      <w:r>
        <w:rPr>
          <w:rFonts w:ascii="Times New Roman" w:eastAsia="맑은 고딕" w:hAnsi="Times New Roman" w:cs="바탕"/>
          <w:kern w:val="0"/>
        </w:rPr>
        <w:t xml:space="preserve">, supporting up to </w:t>
      </w:r>
      <w:r w:rsidR="005A42CA">
        <w:rPr>
          <w:rFonts w:ascii="Times New Roman" w:eastAsia="맑은 고딕" w:hAnsi="Times New Roman" w:cs="바탕"/>
          <w:kern w:val="0"/>
        </w:rPr>
        <w:t>4</w:t>
      </w:r>
      <w:r>
        <w:rPr>
          <w:rFonts w:ascii="Times New Roman" w:eastAsia="맑은 고딕" w:hAnsi="Times New Roman" w:cs="바탕"/>
          <w:kern w:val="0"/>
        </w:rPr>
        <w:t xml:space="preserve"> layers </w:t>
      </w:r>
      <w:r w:rsidR="00C443F2">
        <w:rPr>
          <w:rFonts w:ascii="Times New Roman" w:eastAsia="맑은 고딕" w:hAnsi="Times New Roman" w:cs="바탕"/>
          <w:kern w:val="0"/>
        </w:rPr>
        <w:t>per UE</w:t>
      </w:r>
      <w:r w:rsidR="005A42CA">
        <w:rPr>
          <w:rFonts w:ascii="Times New Roman" w:eastAsia="맑은 고딕" w:hAnsi="Times New Roman" w:cs="바탕"/>
          <w:kern w:val="0"/>
        </w:rPr>
        <w:t xml:space="preserve"> for DL and 1 </w:t>
      </w:r>
      <w:r>
        <w:rPr>
          <w:rFonts w:ascii="Times New Roman" w:eastAsia="맑은 고딕" w:hAnsi="Times New Roman" w:cs="바탕"/>
          <w:kern w:val="0"/>
        </w:rPr>
        <w:t>layer</w:t>
      </w:r>
      <w:r w:rsidR="002371A2">
        <w:rPr>
          <w:rFonts w:ascii="Times New Roman" w:eastAsia="맑은 고딕" w:hAnsi="Times New Roman" w:cs="바탕"/>
          <w:kern w:val="0"/>
        </w:rPr>
        <w:t xml:space="preserve"> per UE</w:t>
      </w:r>
      <w:r w:rsidR="005A42CA">
        <w:rPr>
          <w:rFonts w:ascii="Times New Roman" w:eastAsia="맑은 고딕" w:hAnsi="Times New Roman" w:cs="바탕"/>
          <w:kern w:val="0"/>
        </w:rPr>
        <w:t xml:space="preserve"> for UL</w:t>
      </w:r>
    </w:p>
    <w:p w14:paraId="74C46E11" w14:textId="2CD3F6A6" w:rsidR="00810375" w:rsidRDefault="005A42CA">
      <w:pPr>
        <w:pStyle w:val="a5"/>
        <w:numPr>
          <w:ilvl w:val="1"/>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kern w:val="0"/>
        </w:rPr>
        <w:t>FFS for other device types</w:t>
      </w:r>
    </w:p>
    <w:p w14:paraId="2EBF8620" w14:textId="77777777" w:rsidR="00810375" w:rsidRPr="0036355F" w:rsidRDefault="00810375" w:rsidP="00810375">
      <w:pPr>
        <w:pStyle w:val="a5"/>
        <w:numPr>
          <w:ilvl w:val="0"/>
          <w:numId w:val="29"/>
        </w:numPr>
        <w:spacing w:after="0" w:line="240" w:lineRule="auto"/>
        <w:ind w:leftChars="0"/>
        <w:rPr>
          <w:rFonts w:ascii="Times New Roman" w:eastAsia="맑은 고딕" w:hAnsi="Times New Roman" w:cs="바탕"/>
          <w:kern w:val="0"/>
        </w:rPr>
      </w:pPr>
      <w:r>
        <w:rPr>
          <w:rFonts w:ascii="Times New Roman" w:eastAsia="맑은 고딕" w:hAnsi="Times New Roman" w:cs="바탕" w:hint="eastAsia"/>
          <w:kern w:val="0"/>
        </w:rPr>
        <w:t>F</w:t>
      </w:r>
      <w:r>
        <w:rPr>
          <w:rFonts w:ascii="Times New Roman" w:eastAsia="맑은 고딕" w:hAnsi="Times New Roman" w:cs="바탕"/>
          <w:kern w:val="0"/>
        </w:rPr>
        <w:t xml:space="preserve">or the evaluation of </w:t>
      </w:r>
      <w:proofErr w:type="spellStart"/>
      <w:r>
        <w:rPr>
          <w:rFonts w:ascii="Times New Roman" w:eastAsia="맑은 고딕" w:hAnsi="Times New Roman" w:cs="바탕"/>
          <w:kern w:val="0"/>
        </w:rPr>
        <w:t>mTRP</w:t>
      </w:r>
      <w:proofErr w:type="spellEnd"/>
      <w:r>
        <w:rPr>
          <w:rFonts w:ascii="Times New Roman" w:eastAsia="맑은 고딕" w:hAnsi="Times New Roman" w:cs="바탕"/>
          <w:kern w:val="0"/>
        </w:rPr>
        <w:t xml:space="preserve"> CJT scenario, </w:t>
      </w:r>
      <w:r w:rsidRPr="0036355F">
        <w:rPr>
          <w:rFonts w:ascii="Times New Roman" w:hAnsi="Times New Roman" w:cs="Times New Roman"/>
        </w:rPr>
        <w:t xml:space="preserve">NR Rel-18 EVM for </w:t>
      </w:r>
      <w:proofErr w:type="spellStart"/>
      <w:r w:rsidRPr="0036355F">
        <w:rPr>
          <w:rFonts w:ascii="Times New Roman" w:hAnsi="Times New Roman" w:cs="Times New Roman"/>
        </w:rPr>
        <w:t>mTRP</w:t>
      </w:r>
      <w:proofErr w:type="spellEnd"/>
      <w:r w:rsidRPr="0036355F">
        <w:rPr>
          <w:rFonts w:ascii="Times New Roman" w:hAnsi="Times New Roman" w:cs="Times New Roman"/>
        </w:rPr>
        <w:t xml:space="preserve"> CJT sche</w:t>
      </w:r>
      <w:r>
        <w:rPr>
          <w:rFonts w:ascii="Times New Roman" w:hAnsi="Times New Roman" w:cs="Times New Roman"/>
        </w:rPr>
        <w:t>me can be baseline</w:t>
      </w:r>
    </w:p>
    <w:p w14:paraId="04894E86" w14:textId="47289ABF" w:rsidR="00810375" w:rsidRDefault="00810375" w:rsidP="00810375">
      <w:pPr>
        <w:pStyle w:val="a5"/>
        <w:numPr>
          <w:ilvl w:val="0"/>
          <w:numId w:val="29"/>
        </w:numPr>
        <w:spacing w:after="0" w:line="240" w:lineRule="auto"/>
        <w:ind w:leftChars="0"/>
        <w:rPr>
          <w:rFonts w:ascii="Times New Roman" w:hAnsi="Times New Roman" w:cs="Times New Roman"/>
        </w:rPr>
      </w:pPr>
      <w:r w:rsidRPr="00DF669D">
        <w:rPr>
          <w:rFonts w:ascii="Times New Roman" w:hAnsi="Times New Roman" w:cs="Times New Roman" w:hint="eastAsia"/>
        </w:rPr>
        <w:t>T</w:t>
      </w:r>
      <w:r w:rsidRPr="00DF669D">
        <w:rPr>
          <w:rFonts w:ascii="Times New Roman" w:hAnsi="Times New Roman" w:cs="Times New Roman"/>
        </w:rPr>
        <w:t>o refle</w:t>
      </w:r>
      <w:r w:rsidRPr="003254B6">
        <w:rPr>
          <w:rFonts w:ascii="Times New Roman" w:hAnsi="Times New Roman" w:cs="Times New Roman"/>
        </w:rPr>
        <w:t>ct realistic assumption</w:t>
      </w:r>
      <w:r w:rsidRPr="00811D38">
        <w:rPr>
          <w:rFonts w:ascii="Times New Roman" w:hAnsi="Times New Roman" w:cs="Times New Roman"/>
        </w:rPr>
        <w:t xml:space="preserve"> for both UE and BS,</w:t>
      </w:r>
    </w:p>
    <w:p w14:paraId="5693A9C8" w14:textId="79E54282" w:rsidR="00C443F2" w:rsidRDefault="00C443F2" w:rsidP="00814697">
      <w:pPr>
        <w:pStyle w:val="a5"/>
        <w:numPr>
          <w:ilvl w:val="1"/>
          <w:numId w:val="29"/>
        </w:numPr>
        <w:spacing w:after="0" w:line="240" w:lineRule="auto"/>
        <w:ind w:leftChars="0"/>
        <w:rPr>
          <w:rFonts w:ascii="Times New Roman" w:hAnsi="Times New Roman" w:cs="Times New Roman"/>
        </w:rPr>
      </w:pPr>
      <w:r>
        <w:rPr>
          <w:rFonts w:ascii="Times New Roman" w:hAnsi="Times New Roman" w:cs="Times New Roman"/>
        </w:rPr>
        <w:t>Consider channel and interference estimation error, especially for UL evaluation with large number of antenna ports</w:t>
      </w:r>
    </w:p>
    <w:p w14:paraId="72E7A385" w14:textId="77777777" w:rsidR="00810375" w:rsidRDefault="00810375" w:rsidP="00810375">
      <w:pPr>
        <w:pStyle w:val="a5"/>
        <w:numPr>
          <w:ilvl w:val="0"/>
          <w:numId w:val="29"/>
        </w:numPr>
        <w:spacing w:after="0" w:line="240" w:lineRule="auto"/>
        <w:ind w:leftChars="0"/>
        <w:rPr>
          <w:rFonts w:ascii="Times New Roman" w:hAnsi="Times New Roman" w:cs="Times New Roman"/>
        </w:rPr>
      </w:pPr>
      <w:r w:rsidRPr="005B67B1">
        <w:rPr>
          <w:rFonts w:ascii="Times New Roman" w:hAnsi="Times New Roman" w:cs="Times New Roman"/>
        </w:rPr>
        <w:t>Simulation assumptions for MIMO features in FR3</w:t>
      </w:r>
    </w:p>
    <w:p w14:paraId="3B79278B" w14:textId="77777777" w:rsidR="00810375" w:rsidRPr="005B67B1" w:rsidRDefault="00810375" w:rsidP="00810375">
      <w:pPr>
        <w:spacing w:after="0" w:line="240" w:lineRule="auto"/>
        <w:rPr>
          <w:rFonts w:ascii="Times New Roman" w:hAnsi="Times New Roman" w:cs="Times New Roman"/>
        </w:rPr>
      </w:pPr>
    </w:p>
    <w:p w14:paraId="31EECDA6" w14:textId="7BC574BD" w:rsidR="00810375" w:rsidRPr="005B67B1" w:rsidRDefault="00810375" w:rsidP="00810375">
      <w:pPr>
        <w:pStyle w:val="ad"/>
        <w:keepNext/>
        <w:jc w:val="center"/>
        <w:rPr>
          <w:rFonts w:ascii="Times New Roman" w:hAnsi="Times New Roman"/>
          <w:i w:val="0"/>
          <w:color w:val="auto"/>
        </w:rPr>
      </w:pPr>
      <w:r w:rsidRPr="005B67B1">
        <w:rPr>
          <w:rFonts w:ascii="Times New Roman" w:hAnsi="Times New Roman"/>
          <w:i w:val="0"/>
          <w:color w:val="auto"/>
        </w:rPr>
        <w:t xml:space="preserve">Table </w:t>
      </w:r>
      <w:r>
        <w:rPr>
          <w:rFonts w:ascii="Times New Roman" w:hAnsi="Times New Roman"/>
          <w:i w:val="0"/>
          <w:color w:val="auto"/>
        </w:rPr>
        <w:t>2.7-</w:t>
      </w:r>
      <w:r w:rsidRPr="005B67B1">
        <w:rPr>
          <w:rFonts w:ascii="Times New Roman" w:hAnsi="Times New Roman"/>
          <w:i w:val="0"/>
          <w:color w:val="auto"/>
        </w:rPr>
        <w:fldChar w:fldCharType="begin"/>
      </w:r>
      <w:r w:rsidRPr="005B67B1">
        <w:rPr>
          <w:rFonts w:ascii="Times New Roman" w:hAnsi="Times New Roman"/>
          <w:i w:val="0"/>
          <w:color w:val="auto"/>
        </w:rPr>
        <w:instrText xml:space="preserve"> SEQ Table \* ARABIC </w:instrText>
      </w:r>
      <w:r w:rsidRPr="005B67B1">
        <w:rPr>
          <w:rFonts w:ascii="Times New Roman" w:hAnsi="Times New Roman"/>
          <w:i w:val="0"/>
          <w:color w:val="auto"/>
        </w:rPr>
        <w:fldChar w:fldCharType="separate"/>
      </w:r>
      <w:r w:rsidR="008F60A9">
        <w:rPr>
          <w:rFonts w:ascii="Times New Roman" w:hAnsi="Times New Roman"/>
          <w:i w:val="0"/>
          <w:noProof/>
          <w:color w:val="auto"/>
        </w:rPr>
        <w:t>1</w:t>
      </w:r>
      <w:r w:rsidRPr="005B67B1">
        <w:rPr>
          <w:rFonts w:ascii="Times New Roman" w:hAnsi="Times New Roman"/>
          <w:i w:val="0"/>
          <w:color w:val="auto"/>
        </w:rPr>
        <w:fldChar w:fldCharType="end"/>
      </w:r>
      <w:r w:rsidRPr="005B67B1">
        <w:rPr>
          <w:rFonts w:ascii="Times New Roman" w:hAnsi="Times New Roman"/>
          <w:i w:val="0"/>
          <w:color w:val="auto"/>
        </w:rPr>
        <w:t>: System-level assumptions related to FR3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810375" w:rsidRPr="00547B42" w14:paraId="6F39A338"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1541E17" w14:textId="77777777" w:rsidR="00810375" w:rsidRPr="0036355F"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3132875"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36355F">
              <w:rPr>
                <w:rFonts w:ascii="Times New Roman" w:eastAsia="맑은 고딕" w:hAnsi="Times New Roman" w:cs="Times New Roman"/>
                <w:b/>
                <w:bCs/>
                <w:color w:val="000000" w:themeColor="text1"/>
                <w:kern w:val="0"/>
                <w:sz w:val="18"/>
                <w:szCs w:val="18"/>
              </w:rPr>
              <w:t>UMa</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103CAA7"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36355F">
              <w:rPr>
                <w:rFonts w:ascii="Times New Roman" w:eastAsia="맑은 고딕" w:hAnsi="Times New Roman" w:cs="Times New Roman"/>
                <w:b/>
                <w:bCs/>
                <w:color w:val="000000" w:themeColor="text1"/>
                <w:kern w:val="0"/>
                <w:sz w:val="18"/>
                <w:szCs w:val="18"/>
              </w:rPr>
              <w:t>InH</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9821A59"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36355F">
              <w:rPr>
                <w:rFonts w:ascii="Times New Roman" w:eastAsia="맑은 고딕" w:hAnsi="Times New Roman" w:cs="Times New Roman"/>
                <w:b/>
                <w:bCs/>
                <w:color w:val="000000" w:themeColor="text1"/>
                <w:kern w:val="0"/>
                <w:sz w:val="18"/>
                <w:szCs w:val="18"/>
              </w:rPr>
              <w:t>RMa</w:t>
            </w:r>
            <w:proofErr w:type="spellEnd"/>
          </w:p>
        </w:tc>
      </w:tr>
      <w:tr w:rsidR="00810375" w:rsidRPr="00547B42" w14:paraId="044F1082"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13781D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7D27E5"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21 cells (7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170294C"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6ED2FC8"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21 cells (7 sites w/ 3 sectors)</w:t>
            </w:r>
          </w:p>
        </w:tc>
      </w:tr>
      <w:tr w:rsidR="00810375" w:rsidRPr="00547B42" w14:paraId="622F6B30"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83900A6"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DDACDB3"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E122D5B"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24"/>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A62FA77"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1732</w:t>
            </w:r>
          </w:p>
        </w:tc>
      </w:tr>
      <w:tr w:rsidR="00810375" w:rsidRPr="00547B42" w14:paraId="5DB759FD"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03006F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 xml:space="preserve"># </w:t>
            </w:r>
            <w:proofErr w:type="gramStart"/>
            <w:r w:rsidRPr="00924331">
              <w:rPr>
                <w:rFonts w:ascii="Times New Roman" w:eastAsia="맑은 고딕" w:hAnsi="Times New Roman" w:cs="Times New Roman"/>
                <w:bCs/>
                <w:color w:val="000000" w:themeColor="text1"/>
                <w:kern w:val="0"/>
                <w:sz w:val="18"/>
                <w:szCs w:val="18"/>
              </w:rPr>
              <w:t>of</w:t>
            </w:r>
            <w:proofErr w:type="gramEnd"/>
            <w:r w:rsidRPr="00924331">
              <w:rPr>
                <w:rFonts w:ascii="Times New Roman" w:eastAsia="맑은 고딕" w:hAnsi="Times New Roman" w:cs="Times New Roman"/>
                <w:bCs/>
                <w:color w:val="000000" w:themeColor="text1"/>
                <w:kern w:val="0"/>
                <w:sz w:val="18"/>
                <w:szCs w:val="18"/>
              </w:rPr>
              <w:t xml:space="preserve"> UEs per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8865EE"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BB55BE"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1D544A6"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10</w:t>
            </w:r>
          </w:p>
        </w:tc>
      </w:tr>
      <w:tr w:rsidR="00810375" w:rsidRPr="00547B42" w14:paraId="03C1CB6E"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E0415E7"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C91456"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61E03C8"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883CFA5"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7</w:t>
            </w:r>
          </w:p>
        </w:tc>
      </w:tr>
      <w:tr w:rsidR="00810375" w:rsidRPr="00547B42" w14:paraId="1270105D"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CA5F04F"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500ED20"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F95CA14"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7638DB"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[20, 100, 200]</w:t>
            </w:r>
          </w:p>
        </w:tc>
      </w:tr>
      <w:tr w:rsidR="003D1806" w:rsidRPr="00547B42" w14:paraId="308A0D08" w14:textId="77777777" w:rsidTr="00D26405">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0307B5A" w14:textId="77777777" w:rsidR="003D1806" w:rsidRPr="00924331" w:rsidRDefault="003D1806" w:rsidP="003D1806">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EF9150C" w14:textId="611C7151" w:rsidR="003D1806" w:rsidRPr="0036355F" w:rsidRDefault="003D1806">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04A92FD3" w14:textId="1B34179B" w:rsidR="003D1806" w:rsidRPr="0036355F" w:rsidRDefault="003D1806" w:rsidP="003D1806">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FD5F3D">
              <w:rPr>
                <w:rFonts w:ascii="Times New Roman" w:eastAsia="맑은 고딕" w:hAnsi="Times New Roman" w:cs="Times New Roman"/>
                <w:color w:val="000000" w:themeColor="text1"/>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699C698C" w14:textId="387A4D5B" w:rsidR="003D1806" w:rsidRPr="0036355F" w:rsidRDefault="003D1806" w:rsidP="003D1806">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FD5F3D">
              <w:rPr>
                <w:rFonts w:ascii="Times New Roman" w:eastAsia="맑은 고딕" w:hAnsi="Times New Roman" w:cs="Times New Roman"/>
                <w:color w:val="000000" w:themeColor="text1"/>
                <w:kern w:val="0"/>
                <w:sz w:val="18"/>
                <w:szCs w:val="18"/>
              </w:rPr>
              <w:t>30 kHz</w:t>
            </w:r>
          </w:p>
        </w:tc>
      </w:tr>
      <w:tr w:rsidR="00810375" w:rsidRPr="00547B42" w14:paraId="42310195"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B22B855"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067935"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64C86A"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A693C09"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50</w:t>
            </w:r>
          </w:p>
        </w:tc>
      </w:tr>
      <w:tr w:rsidR="00810375" w:rsidRPr="00547B42" w14:paraId="2AF5B7E8"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D168293"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UE speed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39C2C41"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Indoor: 3 km/h</w:t>
            </w:r>
          </w:p>
          <w:p w14:paraId="695A6DF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Outdoor (in car): 30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D3A5B7A"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Indoor: 3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2D4259F"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Indoor: 3 km/h</w:t>
            </w:r>
          </w:p>
          <w:p w14:paraId="2FB4177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Outdoor (in car): 120 km/h</w:t>
            </w:r>
          </w:p>
        </w:tc>
      </w:tr>
      <w:tr w:rsidR="00810375" w:rsidRPr="00547B42" w14:paraId="1E95D69D"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F9CFA2D"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4366159"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541545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4E8D76"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100% low loss</w:t>
            </w:r>
          </w:p>
        </w:tc>
      </w:tr>
      <w:tr w:rsidR="00810375" w:rsidRPr="00547B42" w14:paraId="2DBA2078"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5570A57"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734AC7C"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AC9D4B5"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BF1FE6B"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35</w:t>
            </w:r>
          </w:p>
        </w:tc>
      </w:tr>
      <w:tr w:rsidR="00810375" w:rsidRPr="00547B42" w14:paraId="353466D5" w14:textId="77777777" w:rsidTr="00713134">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87C6E04"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89561CD"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44 dBm for 20 MHz</w:t>
            </w:r>
          </w:p>
          <w:p w14:paraId="55D5C0D9"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51 dBm for 100 MHz</w:t>
            </w:r>
          </w:p>
          <w:p w14:paraId="04543AB3"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E5C8DCA"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34 dBm for 20 MHz</w:t>
            </w:r>
          </w:p>
          <w:p w14:paraId="2FB85108"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31 dBm for 100 MHz</w:t>
            </w:r>
          </w:p>
          <w:p w14:paraId="4D0960CB"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BD3311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49 dBm for 20 MHz</w:t>
            </w:r>
          </w:p>
          <w:p w14:paraId="7010693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56 dBm for 100 MHz</w:t>
            </w:r>
          </w:p>
          <w:p w14:paraId="40A280C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59 dBm for 200 MHz</w:t>
            </w:r>
          </w:p>
        </w:tc>
      </w:tr>
      <w:tr w:rsidR="00810375" w:rsidRPr="00547B42" w14:paraId="20FA779C" w14:textId="77777777" w:rsidTr="00713134">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659C6DB"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D2E925B"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 23 dBm; 2) 26 dBm; 3) 29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EB17BE1" w14:textId="51A5E572" w:rsidR="00810375" w:rsidRPr="0036355F" w:rsidRDefault="009D2D9A"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맑은 고딕" w:hAnsi="Times New Roman" w:cs="Times New Roman"/>
                <w:color w:val="000000" w:themeColor="text1"/>
                <w:kern w:val="0"/>
                <w:sz w:val="18"/>
                <w:szCs w:val="18"/>
              </w:rPr>
              <w:t xml:space="preserve">1) </w:t>
            </w:r>
            <w:r w:rsidR="00810375" w:rsidRPr="0036355F">
              <w:rPr>
                <w:rFonts w:ascii="Times New Roman" w:eastAsia="맑은 고딕" w:hAnsi="Times New Roman" w:cs="Times New Roman"/>
                <w:color w:val="000000" w:themeColor="text1"/>
                <w:kern w:val="0"/>
                <w:sz w:val="18"/>
                <w:szCs w:val="18"/>
              </w:rPr>
              <w:t>23 dBm</w:t>
            </w:r>
            <w:r w:rsidRPr="0036355F">
              <w:rPr>
                <w:rFonts w:ascii="Times New Roman" w:eastAsia="맑은 고딕" w:hAnsi="Times New Roman" w:cs="Times New Roman"/>
                <w:color w:val="000000" w:themeColor="text1"/>
                <w:kern w:val="0"/>
                <w:sz w:val="18"/>
                <w:szCs w:val="18"/>
              </w:rPr>
              <w:t>; 2) 26 dBm; 3) 29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9EA6A3D"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 23 dBm; 2) 26 dBm; 3) 29 dBm</w:t>
            </w:r>
          </w:p>
        </w:tc>
      </w:tr>
      <w:tr w:rsidR="00810375" w:rsidRPr="00547B42" w14:paraId="2E872F7C"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3CB6028"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Element gain [</w:t>
            </w:r>
            <w:proofErr w:type="spellStart"/>
            <w:r w:rsidRPr="00924331">
              <w:rPr>
                <w:rFonts w:ascii="Times New Roman" w:eastAsia="맑은 고딕" w:hAnsi="Times New Roman" w:cs="Times New Roman"/>
                <w:bCs/>
                <w:color w:val="000000" w:themeColor="text1"/>
                <w:kern w:val="0"/>
                <w:sz w:val="18"/>
                <w:szCs w:val="18"/>
              </w:rPr>
              <w:t>dBi</w:t>
            </w:r>
            <w:proofErr w:type="spellEnd"/>
            <w:r w:rsidRPr="00924331">
              <w:rPr>
                <w:rFonts w:ascii="Times New Roman" w:eastAsia="맑은 고딕" w:hAnsi="Times New Roman" w:cs="Times New Roman"/>
                <w:bCs/>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C34B91E"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DAEA4E4"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F8955E"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8</w:t>
            </w:r>
          </w:p>
        </w:tc>
      </w:tr>
      <w:tr w:rsidR="00810375" w:rsidRPr="00547B42" w14:paraId="11AC88E4"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335771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526C5C3"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B7D8ED9"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ADDFFD6"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r>
      <w:tr w:rsidR="00810375" w:rsidRPr="00547B42" w14:paraId="04179D1B"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30C45A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UE Element gain [</w:t>
            </w:r>
            <w:proofErr w:type="spellStart"/>
            <w:r w:rsidRPr="00924331">
              <w:rPr>
                <w:rFonts w:ascii="Times New Roman" w:eastAsia="맑은 고딕" w:hAnsi="Times New Roman" w:cs="Times New Roman"/>
                <w:bCs/>
                <w:color w:val="000000" w:themeColor="text1"/>
                <w:kern w:val="0"/>
                <w:sz w:val="18"/>
                <w:szCs w:val="18"/>
              </w:rPr>
              <w:t>dBi</w:t>
            </w:r>
            <w:proofErr w:type="spellEnd"/>
            <w:r w:rsidRPr="00924331">
              <w:rPr>
                <w:rFonts w:ascii="Times New Roman" w:eastAsia="맑은 고딕" w:hAnsi="Times New Roman" w:cs="Times New Roman"/>
                <w:bCs/>
                <w:color w:val="000000" w:themeColor="text1"/>
                <w:kern w:val="0"/>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8D8112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0 (Isotropic antenna)</w:t>
            </w:r>
          </w:p>
        </w:tc>
      </w:tr>
      <w:tr w:rsidR="00810375" w:rsidRPr="00547B42" w14:paraId="0516EF80"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8F2B94D"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2BB840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EC5F90E"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BF08478"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7</w:t>
            </w:r>
          </w:p>
        </w:tc>
      </w:tr>
      <w:tr w:rsidR="00810375" w:rsidRPr="00547B42" w14:paraId="6AD21B0B"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BEEB75F" w14:textId="61CA061F"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CSI a</w:t>
            </w:r>
            <w:r w:rsidR="00305174">
              <w:rPr>
                <w:rFonts w:ascii="Times New Roman" w:eastAsia="맑은 고딕" w:hAnsi="Times New Roman" w:cs="Times New Roman"/>
                <w:bCs/>
                <w:color w:val="000000" w:themeColor="text1"/>
                <w:kern w:val="0"/>
                <w:sz w:val="18"/>
                <w:szCs w:val="18"/>
              </w:rPr>
              <w:t>c</w:t>
            </w:r>
            <w:r w:rsidRPr="00924331">
              <w:rPr>
                <w:rFonts w:ascii="Times New Roman" w:eastAsia="맑은 고딕" w:hAnsi="Times New Roman" w:cs="Times New Roman"/>
                <w:bCs/>
                <w:color w:val="000000" w:themeColor="text1"/>
                <w:kern w:val="0"/>
                <w:sz w:val="18"/>
                <w:szCs w:val="18"/>
              </w:rPr>
              <w:t>quisition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FFDA85A"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24"/>
                <w:sz w:val="18"/>
                <w:szCs w:val="18"/>
              </w:rPr>
            </w:pPr>
            <w:r w:rsidRPr="0036355F">
              <w:rPr>
                <w:rFonts w:ascii="Times New Roman" w:eastAsia="맑은 고딕" w:hAnsi="Times New Roman" w:cs="Times New Roman"/>
                <w:color w:val="000000" w:themeColor="text1"/>
                <w:kern w:val="24"/>
                <w:sz w:val="18"/>
                <w:szCs w:val="18"/>
              </w:rPr>
              <w:t>Codebook and SRS-based. Details should be reported by company.</w:t>
            </w:r>
          </w:p>
          <w:p w14:paraId="713073A9"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24"/>
                <w:sz w:val="18"/>
                <w:szCs w:val="18"/>
              </w:rPr>
              <w:t>Note: NZP CSIRS and SRS overhead should be accounted in evaluations.</w:t>
            </w:r>
          </w:p>
        </w:tc>
      </w:tr>
      <w:tr w:rsidR="00810375" w:rsidRPr="00547B42" w14:paraId="2B3D7391"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964708E"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 xml:space="preserve"># </w:t>
            </w:r>
            <w:proofErr w:type="gramStart"/>
            <w:r w:rsidRPr="00924331">
              <w:rPr>
                <w:rFonts w:ascii="Times New Roman" w:eastAsia="맑은 고딕" w:hAnsi="Times New Roman" w:cs="Times New Roman"/>
                <w:bCs/>
                <w:color w:val="000000" w:themeColor="text1"/>
                <w:kern w:val="0"/>
                <w:sz w:val="18"/>
                <w:szCs w:val="18"/>
              </w:rPr>
              <w:t>of</w:t>
            </w:r>
            <w:proofErr w:type="gramEnd"/>
            <w:r w:rsidRPr="00924331">
              <w:rPr>
                <w:rFonts w:ascii="Times New Roman" w:eastAsia="맑은 고딕" w:hAnsi="Times New Roman" w:cs="Times New Roman"/>
                <w:bCs/>
                <w:color w:val="000000" w:themeColor="text1"/>
                <w:kern w:val="0"/>
                <w:sz w:val="18"/>
                <w:szCs w:val="18"/>
              </w:rPr>
              <w:t xml:space="preserve"> layers per UE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090640D" w14:textId="21F3860E" w:rsidR="005A42CA" w:rsidRDefault="00810375">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 xml:space="preserve">DL: up to </w:t>
            </w:r>
            <w:r w:rsidR="005A42CA">
              <w:rPr>
                <w:rFonts w:ascii="Times New Roman" w:eastAsia="맑은 고딕" w:hAnsi="Times New Roman" w:cs="Times New Roman"/>
                <w:color w:val="000000" w:themeColor="text1"/>
                <w:kern w:val="0"/>
                <w:sz w:val="18"/>
                <w:szCs w:val="18"/>
              </w:rPr>
              <w:t>4</w:t>
            </w:r>
            <w:r w:rsidRPr="0036355F">
              <w:rPr>
                <w:rFonts w:ascii="Times New Roman" w:eastAsia="맑은 고딕" w:hAnsi="Times New Roman" w:cs="Times New Roman"/>
                <w:color w:val="000000" w:themeColor="text1"/>
                <w:kern w:val="0"/>
                <w:sz w:val="18"/>
                <w:szCs w:val="18"/>
              </w:rPr>
              <w:t xml:space="preserve"> layers, UL: up to </w:t>
            </w:r>
            <w:r w:rsidR="005A42CA">
              <w:rPr>
                <w:rFonts w:ascii="Times New Roman" w:eastAsia="맑은 고딕" w:hAnsi="Times New Roman" w:cs="Times New Roman"/>
                <w:color w:val="000000" w:themeColor="text1"/>
                <w:kern w:val="0"/>
                <w:sz w:val="18"/>
                <w:szCs w:val="18"/>
              </w:rPr>
              <w:t>1</w:t>
            </w:r>
            <w:r w:rsidRPr="0036355F">
              <w:rPr>
                <w:rFonts w:ascii="Times New Roman" w:eastAsia="맑은 고딕" w:hAnsi="Times New Roman" w:cs="Times New Roman"/>
                <w:color w:val="000000" w:themeColor="text1"/>
                <w:kern w:val="0"/>
                <w:sz w:val="18"/>
                <w:szCs w:val="18"/>
              </w:rPr>
              <w:t xml:space="preserve"> layer</w:t>
            </w:r>
            <w:r w:rsidR="005A42CA">
              <w:rPr>
                <w:rFonts w:ascii="Times New Roman" w:eastAsia="맑은 고딕" w:hAnsi="Times New Roman" w:cs="Times New Roman"/>
                <w:color w:val="000000" w:themeColor="text1"/>
                <w:kern w:val="0"/>
                <w:sz w:val="18"/>
                <w:szCs w:val="18"/>
              </w:rPr>
              <w:t xml:space="preserve"> for handheld</w:t>
            </w:r>
          </w:p>
          <w:p w14:paraId="3D3EBF4B" w14:textId="0997BE4C" w:rsidR="00810375" w:rsidRPr="0036355F" w:rsidRDefault="005A42CA">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Pr>
                <w:rFonts w:ascii="Times New Roman" w:eastAsia="맑은 고딕" w:hAnsi="Times New Roman" w:cs="Times New Roman"/>
                <w:color w:val="000000" w:themeColor="text1"/>
                <w:kern w:val="0"/>
                <w:sz w:val="18"/>
                <w:szCs w:val="18"/>
              </w:rPr>
              <w:lastRenderedPageBreak/>
              <w:t>FFS for CPE</w:t>
            </w:r>
          </w:p>
        </w:tc>
      </w:tr>
      <w:tr w:rsidR="00810375" w:rsidRPr="00547B42" w14:paraId="3DF688F9"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F875AEA"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lastRenderedPageBreak/>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6B7A9A9"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 (M,N,P,Mp,Np) = (24,16,2,8,16);</w:t>
            </w:r>
          </w:p>
          <w:p w14:paraId="3EF48C8A" w14:textId="18B1A200" w:rsidR="00810375"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256 ports; (dH,dV) = (0.5,0.8)λ</w:t>
            </w:r>
          </w:p>
          <w:p w14:paraId="71A0A227" w14:textId="77777777" w:rsidR="00C443F2" w:rsidRPr="0036355F" w:rsidRDefault="00C443F2"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p>
          <w:p w14:paraId="46C0634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2) (M,N,P,Mp,Np) = (24,16,2,4,16);</w:t>
            </w:r>
          </w:p>
          <w:p w14:paraId="5DAE3A4B"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FFF275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lang w:val="pl-PL"/>
              </w:rPr>
              <w:t>1) (M,N,P,Mp,Np)</w:t>
            </w:r>
            <w:r w:rsidRPr="0036355F">
              <w:rPr>
                <w:rFonts w:ascii="Times New Roman" w:eastAsia="맑은 고딕" w:hAnsi="Times New Roman" w:cs="Times New Roman"/>
                <w:color w:val="000000" w:themeColor="text1"/>
                <w:kern w:val="0"/>
                <w:sz w:val="18"/>
                <w:szCs w:val="18"/>
              </w:rPr>
              <w:t xml:space="preserve"> </w:t>
            </w:r>
            <w:r w:rsidRPr="0036355F">
              <w:rPr>
                <w:rFonts w:ascii="Times New Roman" w:eastAsia="맑은 고딕" w:hAnsi="Times New Roman" w:cs="Times New Roman"/>
                <w:color w:val="000000" w:themeColor="text1"/>
                <w:kern w:val="0"/>
                <w:sz w:val="18"/>
                <w:szCs w:val="18"/>
                <w:lang w:val="pl-PL"/>
              </w:rPr>
              <w:t>= (</w:t>
            </w:r>
            <w:r w:rsidRPr="0036355F">
              <w:rPr>
                <w:rFonts w:ascii="Times New Roman" w:eastAsia="맑은 고딕" w:hAnsi="Times New Roman" w:cs="Times New Roman"/>
                <w:color w:val="000000" w:themeColor="text1"/>
                <w:kern w:val="0"/>
                <w:sz w:val="18"/>
                <w:szCs w:val="18"/>
              </w:rPr>
              <w:t>8</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,2,</w:t>
            </w:r>
            <w:r w:rsidRPr="0036355F">
              <w:rPr>
                <w:rFonts w:ascii="Times New Roman" w:eastAsia="맑은 고딕" w:hAnsi="Times New Roman" w:cs="Times New Roman"/>
                <w:color w:val="000000" w:themeColor="text1"/>
                <w:kern w:val="0"/>
                <w:sz w:val="18"/>
                <w:szCs w:val="18"/>
              </w:rPr>
              <w:t>8</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w:t>
            </w:r>
          </w:p>
          <w:p w14:paraId="7A95E5A3" w14:textId="06F19ECB" w:rsidR="00810375" w:rsidRDefault="00810375"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r w:rsidRPr="0036355F">
              <w:rPr>
                <w:rFonts w:ascii="Times New Roman" w:eastAsia="맑은 고딕" w:hAnsi="Times New Roman" w:cs="Times New Roman"/>
                <w:color w:val="000000" w:themeColor="text1"/>
                <w:kern w:val="0"/>
                <w:sz w:val="18"/>
                <w:szCs w:val="18"/>
              </w:rPr>
              <w:t xml:space="preserve">256 ports; </w:t>
            </w:r>
            <w:r w:rsidRPr="0036355F">
              <w:rPr>
                <w:rFonts w:ascii="Times New Roman" w:hAnsi="Times New Roman" w:cs="Times New Roman"/>
                <w:color w:val="000000" w:themeColor="text1"/>
                <w:kern w:val="0"/>
                <w:sz w:val="18"/>
                <w:szCs w:val="18"/>
                <w:lang w:val="pt-BR"/>
              </w:rPr>
              <w:t>(</w:t>
            </w:r>
            <w:proofErr w:type="gramStart"/>
            <w:r w:rsidRPr="0036355F">
              <w:rPr>
                <w:rFonts w:ascii="Times New Roman" w:hAnsi="Times New Roman" w:cs="Times New Roman"/>
                <w:color w:val="000000" w:themeColor="text1"/>
                <w:kern w:val="0"/>
                <w:sz w:val="18"/>
                <w:szCs w:val="18"/>
                <w:lang w:val="pt-BR"/>
              </w:rPr>
              <w:t>dH,dV</w:t>
            </w:r>
            <w:proofErr w:type="gramEnd"/>
            <w:r w:rsidRPr="0036355F">
              <w:rPr>
                <w:rFonts w:ascii="Times New Roman" w:hAnsi="Times New Roman" w:cs="Times New Roman"/>
                <w:color w:val="000000" w:themeColor="text1"/>
                <w:kern w:val="0"/>
                <w:sz w:val="18"/>
                <w:szCs w:val="18"/>
                <w:lang w:val="pt-BR"/>
              </w:rPr>
              <w:t>) = (0.5,0.5)λ</w:t>
            </w:r>
          </w:p>
          <w:p w14:paraId="7E658BD0" w14:textId="77777777" w:rsidR="00C443F2" w:rsidRPr="0036355F" w:rsidRDefault="00C443F2"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p>
          <w:p w14:paraId="639789B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2) (M,N,P,Mp,Np) = (24,16,2,4,16);</w:t>
            </w:r>
          </w:p>
          <w:p w14:paraId="478BE450"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CC2A3EF"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lang w:val="pl-PL"/>
              </w:rPr>
              <w:t>1) (M,N,P,Mp,Np)</w:t>
            </w:r>
            <w:r w:rsidRPr="0036355F">
              <w:rPr>
                <w:rFonts w:ascii="Times New Roman" w:eastAsia="맑은 고딕" w:hAnsi="Times New Roman" w:cs="Times New Roman"/>
                <w:color w:val="000000" w:themeColor="text1"/>
                <w:kern w:val="0"/>
                <w:sz w:val="18"/>
                <w:szCs w:val="18"/>
              </w:rPr>
              <w:t xml:space="preserve"> </w:t>
            </w:r>
            <w:r w:rsidRPr="0036355F">
              <w:rPr>
                <w:rFonts w:ascii="Times New Roman" w:eastAsia="맑은 고딕" w:hAnsi="Times New Roman" w:cs="Times New Roman"/>
                <w:color w:val="000000" w:themeColor="text1"/>
                <w:kern w:val="0"/>
                <w:sz w:val="18"/>
                <w:szCs w:val="18"/>
                <w:lang w:val="pl-PL"/>
              </w:rPr>
              <w:t>= (</w:t>
            </w:r>
            <w:r w:rsidRPr="0036355F">
              <w:rPr>
                <w:rFonts w:ascii="Times New Roman" w:eastAsia="맑은 고딕" w:hAnsi="Times New Roman" w:cs="Times New Roman"/>
                <w:color w:val="000000" w:themeColor="text1"/>
                <w:kern w:val="0"/>
                <w:sz w:val="18"/>
                <w:szCs w:val="18"/>
              </w:rPr>
              <w:t>24</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,2,</w:t>
            </w:r>
            <w:r w:rsidRPr="0036355F">
              <w:rPr>
                <w:rFonts w:ascii="Times New Roman" w:eastAsia="맑은 고딕" w:hAnsi="Times New Roman" w:cs="Times New Roman"/>
                <w:color w:val="000000" w:themeColor="text1"/>
                <w:kern w:val="0"/>
                <w:sz w:val="18"/>
                <w:szCs w:val="18"/>
              </w:rPr>
              <w:t>8</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w:t>
            </w:r>
          </w:p>
          <w:p w14:paraId="3217DD9E" w14:textId="618476D5" w:rsidR="00810375" w:rsidRDefault="00810375"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r w:rsidRPr="0036355F">
              <w:rPr>
                <w:rFonts w:ascii="Times New Roman" w:eastAsia="맑은 고딕" w:hAnsi="Times New Roman" w:cs="Times New Roman"/>
                <w:color w:val="000000" w:themeColor="text1"/>
                <w:kern w:val="0"/>
                <w:sz w:val="18"/>
                <w:szCs w:val="18"/>
              </w:rPr>
              <w:t xml:space="preserve">256 ports; </w:t>
            </w:r>
            <w:r w:rsidRPr="0036355F">
              <w:rPr>
                <w:rFonts w:ascii="Times New Roman" w:hAnsi="Times New Roman" w:cs="Times New Roman"/>
                <w:color w:val="000000" w:themeColor="text1"/>
                <w:kern w:val="0"/>
                <w:sz w:val="18"/>
                <w:szCs w:val="18"/>
                <w:lang w:val="pt-BR"/>
              </w:rPr>
              <w:t>(</w:t>
            </w:r>
            <w:proofErr w:type="gramStart"/>
            <w:r w:rsidRPr="0036355F">
              <w:rPr>
                <w:rFonts w:ascii="Times New Roman" w:hAnsi="Times New Roman" w:cs="Times New Roman"/>
                <w:color w:val="000000" w:themeColor="text1"/>
                <w:kern w:val="0"/>
                <w:sz w:val="18"/>
                <w:szCs w:val="18"/>
                <w:lang w:val="pt-BR"/>
              </w:rPr>
              <w:t>dH,dV</w:t>
            </w:r>
            <w:proofErr w:type="gramEnd"/>
            <w:r w:rsidRPr="0036355F">
              <w:rPr>
                <w:rFonts w:ascii="Times New Roman" w:hAnsi="Times New Roman" w:cs="Times New Roman"/>
                <w:color w:val="000000" w:themeColor="text1"/>
                <w:kern w:val="0"/>
                <w:sz w:val="18"/>
                <w:szCs w:val="18"/>
                <w:lang w:val="pt-BR"/>
              </w:rPr>
              <w:t>) = (0.5,0.8)λ</w:t>
            </w:r>
          </w:p>
          <w:p w14:paraId="31CFAB76" w14:textId="77777777" w:rsidR="00C443F2" w:rsidRPr="0036355F" w:rsidRDefault="00C443F2"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p>
          <w:p w14:paraId="589DCF69" w14:textId="77777777" w:rsidR="00810375" w:rsidRPr="0036355F" w:rsidRDefault="00810375"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r w:rsidRPr="0036355F">
              <w:rPr>
                <w:rFonts w:ascii="Times New Roman" w:eastAsia="맑은 고딕" w:hAnsi="Times New Roman" w:cs="Times New Roman"/>
                <w:color w:val="000000" w:themeColor="text1"/>
                <w:kern w:val="0"/>
                <w:sz w:val="18"/>
                <w:szCs w:val="18"/>
                <w:lang w:val="pl-PL"/>
              </w:rPr>
              <w:t>2) (M,N,P,Mp,Np) = (24,16,2,4,16);</w:t>
            </w:r>
          </w:p>
          <w:p w14:paraId="392AE741"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128 ports; (dH,dV) = (0.5,0.8)λ</w:t>
            </w:r>
          </w:p>
        </w:tc>
      </w:tr>
      <w:tr w:rsidR="00810375" w:rsidRPr="00547B42" w14:paraId="0E3AAC82"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5F18290"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673A982" w14:textId="59621AFD" w:rsidR="00810375" w:rsidRPr="0036355F" w:rsidRDefault="00B4408B">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D26405">
              <w:rPr>
                <w:rFonts w:ascii="Times New Roman" w:eastAsia="맑은 고딕" w:hAnsi="Times New Roman" w:cs="Times New Roman"/>
                <w:color w:val="000000" w:themeColor="text1"/>
                <w:kern w:val="0"/>
                <w:sz w:val="18"/>
                <w:szCs w:val="18"/>
              </w:rPr>
              <w:t xml:space="preserve">1T4R: </w:t>
            </w:r>
            <w:r w:rsidR="00810375" w:rsidRPr="001F4077">
              <w:rPr>
                <w:rFonts w:ascii="Times New Roman" w:eastAsia="맑은 고딕" w:hAnsi="Times New Roman" w:cs="Times New Roman"/>
                <w:color w:val="000000" w:themeColor="text1"/>
                <w:kern w:val="0"/>
                <w:sz w:val="18"/>
                <w:szCs w:val="18"/>
                <w:lang w:val="pl-PL"/>
              </w:rPr>
              <w:t>(</w:t>
            </w:r>
            <w:proofErr w:type="gramStart"/>
            <w:r w:rsidR="00810375" w:rsidRPr="001F4077">
              <w:rPr>
                <w:rFonts w:ascii="Times New Roman" w:eastAsia="맑은 고딕" w:hAnsi="Times New Roman" w:cs="Times New Roman"/>
                <w:color w:val="000000" w:themeColor="text1"/>
                <w:kern w:val="0"/>
                <w:sz w:val="18"/>
                <w:szCs w:val="18"/>
                <w:lang w:val="pl-PL"/>
              </w:rPr>
              <w:t>M,N</w:t>
            </w:r>
            <w:proofErr w:type="gramEnd"/>
            <w:r w:rsidR="00810375" w:rsidRPr="001F4077">
              <w:rPr>
                <w:rFonts w:ascii="Times New Roman" w:eastAsia="맑은 고딕" w:hAnsi="Times New Roman" w:cs="Times New Roman"/>
                <w:color w:val="000000" w:themeColor="text1"/>
                <w:kern w:val="0"/>
                <w:sz w:val="18"/>
                <w:szCs w:val="18"/>
                <w:lang w:val="pl-PL"/>
              </w:rPr>
              <w:t>,P,Mp,Np)</w:t>
            </w:r>
            <w:r w:rsidR="00810375" w:rsidRPr="001F4077">
              <w:rPr>
                <w:rFonts w:ascii="Times New Roman" w:eastAsia="맑은 고딕" w:hAnsi="Times New Roman" w:cs="Times New Roman"/>
                <w:color w:val="000000" w:themeColor="text1"/>
                <w:kern w:val="0"/>
                <w:sz w:val="18"/>
                <w:szCs w:val="18"/>
              </w:rPr>
              <w:t xml:space="preserve"> </w:t>
            </w:r>
            <w:r w:rsidR="00810375" w:rsidRPr="001F4077">
              <w:rPr>
                <w:rFonts w:ascii="Times New Roman" w:eastAsia="맑은 고딕" w:hAnsi="Times New Roman" w:cs="Times New Roman"/>
                <w:color w:val="000000" w:themeColor="text1"/>
                <w:kern w:val="0"/>
                <w:sz w:val="18"/>
                <w:szCs w:val="18"/>
                <w:lang w:val="pl-PL"/>
              </w:rPr>
              <w:t>= (1,2,2,1,2); 4 ports</w:t>
            </w:r>
            <w:r w:rsidR="00810375" w:rsidRPr="001F4077">
              <w:rPr>
                <w:rFonts w:ascii="Times New Roman" w:eastAsia="맑은 고딕" w:hAnsi="Times New Roman" w:cs="Times New Roman"/>
                <w:color w:val="000000" w:themeColor="text1"/>
                <w:kern w:val="0"/>
                <w:sz w:val="18"/>
                <w:szCs w:val="18"/>
              </w:rPr>
              <w:t xml:space="preserve">, </w:t>
            </w:r>
            <w:r w:rsidR="00810375" w:rsidRPr="001F4077">
              <w:rPr>
                <w:rFonts w:ascii="Times New Roman" w:eastAsia="맑은 고딕" w:hAnsi="Times New Roman" w:cs="Times New Roman"/>
                <w:color w:val="000000" w:themeColor="text1"/>
                <w:kern w:val="0"/>
                <w:sz w:val="18"/>
                <w:szCs w:val="18"/>
                <w:lang w:val="pl-PL"/>
              </w:rPr>
              <w:t>(dH,dV) = (0.5,0.5)λ</w:t>
            </w:r>
          </w:p>
        </w:tc>
      </w:tr>
      <w:tr w:rsidR="00810375" w:rsidRPr="00547B42" w14:paraId="429F64AD"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BF8A741"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D355304"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BE713B" w14:textId="77777777" w:rsidR="00810375" w:rsidRPr="0036355F" w:rsidRDefault="00810375" w:rsidP="00713134">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20AC7CB" w14:textId="77777777" w:rsidR="00810375" w:rsidRPr="0036355F" w:rsidRDefault="00810375" w:rsidP="00713134">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24"/>
                <w:sz w:val="18"/>
                <w:szCs w:val="18"/>
              </w:rPr>
              <w:t>1.5 deg</w:t>
            </w:r>
          </w:p>
        </w:tc>
      </w:tr>
      <w:tr w:rsidR="00810375" w:rsidRPr="00547B42" w14:paraId="795B94CB"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7E627F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Scheduling and precoding</w:t>
            </w:r>
          </w:p>
          <w:p w14:paraId="53976CB8"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332A7C8"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The scheduling and precoding algorithms including frequency domain granularity of precoder should be reported by company</w:t>
            </w:r>
          </w:p>
        </w:tc>
      </w:tr>
      <w:tr w:rsidR="00810375" w:rsidRPr="00547B42" w14:paraId="70F409CA"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9683ABD"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Max. MU layer @BS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A23C67"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The maximum number of MU-MIMO layers should be reported by company</w:t>
            </w:r>
          </w:p>
        </w:tc>
      </w:tr>
      <w:tr w:rsidR="00810375" w:rsidRPr="00547B42" w14:paraId="7D8CEA03"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D288A6F"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753AE7F"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1) Full buffer</w:t>
            </w:r>
          </w:p>
          <w:p w14:paraId="605A26BC"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2) Non-full buffer (FTP traffic model 3, S=0.5Mbytes)</w:t>
            </w:r>
          </w:p>
        </w:tc>
      </w:tr>
      <w:tr w:rsidR="00810375" w:rsidRPr="00547B42" w14:paraId="138A0FCE" w14:textId="77777777" w:rsidTr="00713134">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1FA6EA0"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Open loop UL power control parameters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F72BB95"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 xml:space="preserve">Open-loop with fractional path loss compensation. </w:t>
            </w:r>
          </w:p>
          <w:p w14:paraId="0F92F33C"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The parameters should be reported by company.</w:t>
            </w:r>
          </w:p>
        </w:tc>
      </w:tr>
      <w:tr w:rsidR="00810375" w:rsidRPr="00547B42" w14:paraId="196C4682"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28CFE7F"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DMRS / CSIRS channel estimation error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60C0B80" w14:textId="77777777" w:rsidR="00810375" w:rsidRPr="005B67B1" w:rsidRDefault="00810375" w:rsidP="00713134">
            <w:pPr>
              <w:spacing w:after="0"/>
              <w:jc w:val="center"/>
              <w:textAlignment w:val="center"/>
              <w:rPr>
                <w:rFonts w:ascii="Times New Roman" w:eastAsia="맑은 고딕" w:hAnsi="Times New Roman" w:cs="Times New Roman"/>
                <w:kern w:val="0"/>
                <w:sz w:val="18"/>
                <w:szCs w:val="18"/>
              </w:rPr>
            </w:pPr>
            <w:r w:rsidRPr="005B67B1">
              <w:rPr>
                <w:rFonts w:ascii="Times New Roman" w:eastAsia="맑은 고딕" w:hAnsi="Times New Roman" w:cs="Times New Roman"/>
                <w:kern w:val="0"/>
                <w:sz w:val="18"/>
                <w:szCs w:val="18"/>
              </w:rPr>
              <w:t>Realistic model, e.g.,</w:t>
            </w:r>
          </w:p>
          <w:p w14:paraId="772224A2" w14:textId="77777777" w:rsidR="00810375" w:rsidRPr="005B67B1" w:rsidRDefault="00F73486" w:rsidP="00713134">
            <w:pPr>
              <w:spacing w:after="0"/>
              <w:jc w:val="center"/>
              <w:textAlignment w:val="center"/>
              <w:rPr>
                <w:rFonts w:ascii="Times New Roman" w:eastAsia="맑은 고딕" w:hAnsi="Times New Roman" w:cs="Times New Roman"/>
                <w:iCs/>
                <w:kern w:val="0"/>
                <w:sz w:val="18"/>
                <w:szCs w:val="18"/>
              </w:rPr>
            </w:pPr>
            <m:oMathPara>
              <m:oMath>
                <m:acc>
                  <m:accPr>
                    <m:ctrlPr>
                      <w:rPr>
                        <w:rFonts w:ascii="Cambria Math" w:eastAsia="맑은 고딕" w:hAnsi="Cambria Math" w:cs="Times New Roman"/>
                        <w:i/>
                        <w:iCs/>
                        <w:kern w:val="0"/>
                        <w:sz w:val="18"/>
                        <w:szCs w:val="18"/>
                      </w:rPr>
                    </m:ctrlPr>
                  </m:accPr>
                  <m:e>
                    <m:r>
                      <m:rPr>
                        <m:sty m:val="bi"/>
                      </m:rPr>
                      <w:rPr>
                        <w:rFonts w:ascii="Cambria Math" w:eastAsia="맑은 고딕" w:hAnsi="Cambria Math" w:cs="Times New Roman"/>
                        <w:kern w:val="0"/>
                        <w:sz w:val="18"/>
                        <w:szCs w:val="18"/>
                      </w:rPr>
                      <m:t>H</m:t>
                    </m:r>
                  </m:e>
                </m:acc>
                <m:d>
                  <m:dPr>
                    <m:ctrlPr>
                      <w:rPr>
                        <w:rFonts w:ascii="Cambria Math" w:eastAsia="맑은 고딕" w:hAnsi="Cambria Math" w:cs="Times New Roman"/>
                        <w:i/>
                        <w:iCs/>
                        <w:kern w:val="0"/>
                        <w:sz w:val="18"/>
                        <w:szCs w:val="18"/>
                      </w:rPr>
                    </m:ctrlPr>
                  </m:dPr>
                  <m:e>
                    <m:r>
                      <w:rPr>
                        <w:rFonts w:ascii="Cambria Math" w:eastAsia="맑은 고딕" w:hAnsi="Cambria Math" w:cs="Times New Roman"/>
                        <w:kern w:val="0"/>
                        <w:sz w:val="18"/>
                        <w:szCs w:val="18"/>
                      </w:rPr>
                      <m:t>l</m:t>
                    </m:r>
                  </m:e>
                </m:d>
                <m:r>
                  <w:rPr>
                    <w:rFonts w:ascii="Cambria Math" w:eastAsia="맑은 고딕" w:hAnsi="Cambria Math" w:cs="Times New Roman"/>
                    <w:kern w:val="0"/>
                    <w:sz w:val="18"/>
                    <w:szCs w:val="18"/>
                  </w:rPr>
                  <m:t>=</m:t>
                </m:r>
                <m:r>
                  <w:rPr>
                    <w:rFonts w:ascii="Cambria Math" w:eastAsia="맑은 고딕" w:hAnsi="Cambria Math" w:cs="Times New Roman"/>
                    <w:kern w:val="0"/>
                    <w:sz w:val="18"/>
                    <w:szCs w:val="18"/>
                    <w:lang w:val="el-GR"/>
                  </w:rPr>
                  <m:t>β</m:t>
                </m:r>
                <m:d>
                  <m:dPr>
                    <m:ctrlPr>
                      <w:rPr>
                        <w:rFonts w:ascii="Cambria Math" w:eastAsia="맑은 고딕" w:hAnsi="Cambria Math" w:cs="Times New Roman"/>
                        <w:i/>
                        <w:iCs/>
                        <w:kern w:val="0"/>
                        <w:sz w:val="18"/>
                        <w:szCs w:val="18"/>
                      </w:rPr>
                    </m:ctrlPr>
                  </m:dPr>
                  <m:e>
                    <m:r>
                      <m:rPr>
                        <m:sty m:val="bi"/>
                      </m:rPr>
                      <w:rPr>
                        <w:rFonts w:ascii="Cambria Math" w:eastAsia="맑은 고딕" w:hAnsi="Cambria Math" w:cs="Times New Roman"/>
                        <w:kern w:val="0"/>
                        <w:sz w:val="18"/>
                        <w:szCs w:val="18"/>
                      </w:rPr>
                      <m:t>H</m:t>
                    </m:r>
                    <m:d>
                      <m:dPr>
                        <m:ctrlPr>
                          <w:rPr>
                            <w:rFonts w:ascii="Cambria Math" w:eastAsia="맑은 고딕" w:hAnsi="Cambria Math" w:cs="Times New Roman"/>
                            <w:b/>
                            <w:bCs/>
                            <w:i/>
                            <w:iCs/>
                            <w:kern w:val="0"/>
                            <w:sz w:val="18"/>
                            <w:szCs w:val="18"/>
                          </w:rPr>
                        </m:ctrlPr>
                      </m:dPr>
                      <m:e>
                        <m:r>
                          <w:rPr>
                            <w:rFonts w:ascii="Cambria Math" w:eastAsia="맑은 고딕" w:hAnsi="Cambria Math" w:cs="Times New Roman"/>
                            <w:kern w:val="0"/>
                            <w:sz w:val="18"/>
                            <w:szCs w:val="18"/>
                          </w:rPr>
                          <m:t>l</m:t>
                        </m:r>
                      </m:e>
                    </m:d>
                    <m:r>
                      <w:rPr>
                        <w:rFonts w:ascii="Cambria Math" w:eastAsia="맑은 고딕" w:hAnsi="Cambria Math" w:cs="Times New Roman"/>
                        <w:kern w:val="0"/>
                        <w:sz w:val="18"/>
                        <w:szCs w:val="18"/>
                      </w:rPr>
                      <m:t>+∆</m:t>
                    </m:r>
                    <m:acc>
                      <m:accPr>
                        <m:ctrlPr>
                          <w:rPr>
                            <w:rFonts w:ascii="Cambria Math" w:eastAsia="맑은 고딕" w:hAnsi="Cambria Math" w:cs="Times New Roman"/>
                            <w:i/>
                            <w:iCs/>
                            <w:kern w:val="0"/>
                            <w:sz w:val="18"/>
                            <w:szCs w:val="18"/>
                          </w:rPr>
                        </m:ctrlPr>
                      </m:accPr>
                      <m:e>
                        <m:r>
                          <m:rPr>
                            <m:sty m:val="bi"/>
                          </m:rPr>
                          <w:rPr>
                            <w:rFonts w:ascii="Cambria Math" w:eastAsia="맑은 고딕" w:hAnsi="Cambria Math" w:cs="Times New Roman"/>
                            <w:kern w:val="0"/>
                            <w:sz w:val="18"/>
                            <w:szCs w:val="18"/>
                          </w:rPr>
                          <m:t>H</m:t>
                        </m:r>
                      </m:e>
                    </m:acc>
                    <m:d>
                      <m:dPr>
                        <m:ctrlPr>
                          <w:rPr>
                            <w:rFonts w:ascii="Cambria Math" w:eastAsia="맑은 고딕" w:hAnsi="Cambria Math" w:cs="Times New Roman"/>
                            <w:i/>
                            <w:iCs/>
                            <w:kern w:val="0"/>
                            <w:sz w:val="18"/>
                            <w:szCs w:val="18"/>
                          </w:rPr>
                        </m:ctrlPr>
                      </m:dPr>
                      <m:e>
                        <m:r>
                          <w:rPr>
                            <w:rFonts w:ascii="Cambria Math" w:eastAsia="맑은 고딕" w:hAnsi="Cambria Math" w:cs="Times New Roman"/>
                            <w:kern w:val="0"/>
                            <w:sz w:val="18"/>
                            <w:szCs w:val="18"/>
                          </w:rPr>
                          <m:t>l</m:t>
                        </m:r>
                      </m:e>
                    </m:d>
                  </m:e>
                </m:d>
                <m:r>
                  <w:rPr>
                    <w:rFonts w:ascii="Cambria Math" w:eastAsia="맑은 고딕" w:hAnsi="Cambria Math" w:cs="Times New Roman"/>
                    <w:sz w:val="18"/>
                    <w:szCs w:val="18"/>
                  </w:rPr>
                  <m:t xml:space="preserve">, </m:t>
                </m:r>
                <m:acc>
                  <m:accPr>
                    <m:ctrlPr>
                      <w:rPr>
                        <w:rFonts w:ascii="Cambria Math" w:eastAsia="맑은 고딕" w:hAnsi="Cambria Math" w:cs="Times New Roman"/>
                        <w:i/>
                        <w:iCs/>
                        <w:sz w:val="18"/>
                        <w:szCs w:val="18"/>
                      </w:rPr>
                    </m:ctrlPr>
                  </m:accPr>
                  <m:e>
                    <m:r>
                      <m:rPr>
                        <m:sty m:val="bi"/>
                      </m:rPr>
                      <w:rPr>
                        <w:rFonts w:ascii="Cambria Math" w:eastAsia="맑은 고딕" w:hAnsi="Cambria Math" w:cs="Times New Roman"/>
                        <w:sz w:val="18"/>
                        <w:szCs w:val="18"/>
                      </w:rPr>
                      <m:t>H</m:t>
                    </m:r>
                  </m:e>
                </m:acc>
                <m:d>
                  <m:dPr>
                    <m:ctrlPr>
                      <w:rPr>
                        <w:rFonts w:ascii="Cambria Math" w:eastAsia="맑은 고딕" w:hAnsi="Cambria Math" w:cs="Times New Roman"/>
                        <w:i/>
                        <w:iCs/>
                        <w:sz w:val="18"/>
                        <w:szCs w:val="18"/>
                      </w:rPr>
                    </m:ctrlPr>
                  </m:dPr>
                  <m:e>
                    <m:r>
                      <w:rPr>
                        <w:rFonts w:ascii="Cambria Math" w:eastAsia="맑은 고딕" w:hAnsi="Cambria Math" w:cs="Times New Roman"/>
                        <w:sz w:val="18"/>
                        <w:szCs w:val="18"/>
                      </w:rPr>
                      <m:t>l</m:t>
                    </m:r>
                  </m:e>
                </m:d>
                <m:r>
                  <w:rPr>
                    <w:rFonts w:ascii="Cambria Math" w:eastAsia="맑은 고딕" w:hAnsi="Cambria Math" w:cs="Times New Roman"/>
                    <w:sz w:val="18"/>
                    <w:szCs w:val="18"/>
                  </w:rPr>
                  <m:t>∈</m:t>
                </m:r>
                <m:sSub>
                  <m:sSubPr>
                    <m:ctrlPr>
                      <w:rPr>
                        <w:rFonts w:ascii="Cambria Math" w:eastAsia="맑은 고딕" w:hAnsi="Cambria Math" w:cs="Times New Roman"/>
                        <w:i/>
                        <w:iCs/>
                        <w:sz w:val="18"/>
                        <w:szCs w:val="18"/>
                      </w:rPr>
                    </m:ctrlPr>
                  </m:sSubPr>
                  <m:e>
                    <m:r>
                      <w:rPr>
                        <w:rFonts w:ascii="Cambria Math" w:eastAsia="맑은 고딕" w:hAnsi="Cambria Math" w:cs="Times New Roman"/>
                        <w:sz w:val="18"/>
                        <w:szCs w:val="18"/>
                      </w:rPr>
                      <m:t>N</m:t>
                    </m:r>
                  </m:e>
                  <m:sub>
                    <m:r>
                      <w:rPr>
                        <w:rFonts w:ascii="Cambria Math" w:eastAsia="맑은 고딕" w:hAnsi="Cambria Math" w:cs="Times New Roman"/>
                        <w:sz w:val="18"/>
                        <w:szCs w:val="18"/>
                      </w:rPr>
                      <m:t>c</m:t>
                    </m:r>
                  </m:sub>
                </m:sSub>
                <m:d>
                  <m:dPr>
                    <m:ctrlPr>
                      <w:rPr>
                        <w:rFonts w:ascii="Cambria Math" w:eastAsia="맑은 고딕" w:hAnsi="Cambria Math" w:cs="Times New Roman"/>
                        <w:i/>
                        <w:iCs/>
                        <w:sz w:val="18"/>
                        <w:szCs w:val="18"/>
                      </w:rPr>
                    </m:ctrlPr>
                  </m:dPr>
                  <m:e>
                    <m:r>
                      <w:rPr>
                        <w:rFonts w:ascii="Cambria Math" w:eastAsia="맑은 고딕" w:hAnsi="Cambria Math" w:cs="Times New Roman"/>
                        <w:sz w:val="18"/>
                        <w:szCs w:val="18"/>
                      </w:rPr>
                      <m:t>0,</m:t>
                    </m:r>
                    <m:r>
                      <w:rPr>
                        <w:rFonts w:ascii="Cambria Math" w:eastAsia="맑은 고딕" w:hAnsi="Cambria Math" w:cs="Times New Roman"/>
                        <w:sz w:val="18"/>
                        <w:szCs w:val="18"/>
                        <w:lang w:val="el-GR"/>
                      </w:rPr>
                      <m:t>α∙</m:t>
                    </m:r>
                    <m:sSubSup>
                      <m:sSubSupPr>
                        <m:ctrlPr>
                          <w:rPr>
                            <w:rFonts w:ascii="Cambria Math" w:eastAsia="맑은 고딕" w:hAnsi="Cambria Math" w:cs="Times New Roman"/>
                            <w:i/>
                            <w:iCs/>
                            <w:sz w:val="18"/>
                            <w:szCs w:val="18"/>
                          </w:rPr>
                        </m:ctrlPr>
                      </m:sSubSupPr>
                      <m:e>
                        <m:r>
                          <w:rPr>
                            <w:rFonts w:ascii="Cambria Math" w:eastAsia="맑은 고딕" w:hAnsi="Cambria Math" w:cs="Times New Roman"/>
                            <w:sz w:val="18"/>
                            <w:szCs w:val="18"/>
                          </w:rPr>
                          <m:t>σ</m:t>
                        </m:r>
                      </m:e>
                      <m:sub>
                        <m:r>
                          <w:rPr>
                            <w:rFonts w:ascii="Cambria Math" w:eastAsia="맑은 고딕" w:hAnsi="Cambria Math" w:cs="Times New Roman"/>
                            <w:sz w:val="18"/>
                            <w:szCs w:val="18"/>
                          </w:rPr>
                          <m:t>ni</m:t>
                        </m:r>
                      </m:sub>
                      <m:sup>
                        <m:r>
                          <w:rPr>
                            <w:rFonts w:ascii="Cambria Math" w:eastAsia="맑은 고딕" w:hAnsi="Cambria Math" w:cs="Times New Roman"/>
                            <w:sz w:val="18"/>
                            <w:szCs w:val="18"/>
                          </w:rPr>
                          <m:t>2</m:t>
                        </m:r>
                      </m:sup>
                    </m:sSubSup>
                  </m:e>
                </m:d>
              </m:oMath>
            </m:oMathPara>
          </w:p>
          <w:p w14:paraId="73E453B5" w14:textId="77777777" w:rsidR="00810375" w:rsidRPr="005B67B1" w:rsidRDefault="00810375" w:rsidP="00713134">
            <w:pPr>
              <w:spacing w:after="0"/>
              <w:jc w:val="center"/>
              <w:textAlignment w:val="center"/>
              <w:rPr>
                <w:rFonts w:ascii="Times New Roman" w:eastAsia="맑은 고딕" w:hAnsi="Times New Roman" w:cs="Times New Roman"/>
                <w:sz w:val="18"/>
                <w:szCs w:val="18"/>
              </w:rPr>
            </w:pPr>
            <w:r w:rsidRPr="005B67B1">
              <w:rPr>
                <w:rFonts w:ascii="Times New Roman" w:eastAsia="맑은 고딕" w:hAnsi="Times New Roman" w:cs="Times New Roman"/>
                <w:kern w:val="0"/>
                <w:sz w:val="18"/>
                <w:szCs w:val="18"/>
              </w:rPr>
              <w:t xml:space="preserve">The parameter </w:t>
            </w:r>
            <m:oMath>
              <m:r>
                <w:rPr>
                  <w:rFonts w:ascii="Cambria Math" w:eastAsia="맑은 고딕" w:hAnsi="Cambria Math" w:cs="Times New Roman"/>
                  <w:sz w:val="18"/>
                  <w:szCs w:val="18"/>
                  <w:lang w:val="el-GR"/>
                </w:rPr>
                <m:t>α</m:t>
              </m:r>
            </m:oMath>
            <w:r w:rsidRPr="005B67B1">
              <w:rPr>
                <w:rFonts w:ascii="Times New Roman" w:eastAsia="맑은 고딕" w:hAnsi="Times New Roman" w:cs="Times New Roman"/>
                <w:kern w:val="0"/>
                <w:sz w:val="18"/>
                <w:szCs w:val="18"/>
              </w:rPr>
              <w:t xml:space="preserve"> should be reported by company.</w:t>
            </w:r>
          </w:p>
        </w:tc>
      </w:tr>
      <w:tr w:rsidR="00810375" w:rsidRPr="00547B42" w14:paraId="1EEE13B5"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9D9B786"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Inter-cell interference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06288C3" w14:textId="77777777" w:rsidR="00810375" w:rsidRPr="005B67B1" w:rsidRDefault="00810375" w:rsidP="00713134">
            <w:pPr>
              <w:spacing w:after="0"/>
              <w:jc w:val="center"/>
              <w:textAlignment w:val="center"/>
              <w:rPr>
                <w:rFonts w:ascii="Times New Roman" w:eastAsia="맑은 고딕" w:hAnsi="Times New Roman" w:cs="Times New Roman"/>
                <w:sz w:val="18"/>
                <w:szCs w:val="18"/>
              </w:rPr>
            </w:pPr>
            <w:r w:rsidRPr="005B67B1">
              <w:rPr>
                <w:rFonts w:ascii="Times New Roman" w:eastAsia="맑은 고딕" w:hAnsi="Times New Roman" w:cs="Times New Roman"/>
                <w:kern w:val="0"/>
                <w:sz w:val="18"/>
                <w:szCs w:val="18"/>
              </w:rPr>
              <w:t>Realistic model, e.g., Wishart distribution-based model.</w:t>
            </w:r>
          </w:p>
          <w:p w14:paraId="3F258F0F" w14:textId="77777777" w:rsidR="00810375" w:rsidRPr="005B67B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5B67B1">
              <w:rPr>
                <w:rFonts w:ascii="Times New Roman" w:eastAsia="맑은 고딕" w:hAnsi="Times New Roman" w:cs="Times New Roman"/>
                <w:kern w:val="0"/>
                <w:sz w:val="18"/>
                <w:szCs w:val="18"/>
              </w:rPr>
              <w:t>The parameters of the model should be reported by company.</w:t>
            </w:r>
          </w:p>
        </w:tc>
      </w:tr>
      <w:tr w:rsidR="00810375" w:rsidRPr="00547B42" w14:paraId="561166A4"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E76D7C1"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UL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9EE4D1E"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The actual overhead can be also reported by company.</w:t>
            </w:r>
          </w:p>
        </w:tc>
      </w:tr>
      <w:tr w:rsidR="00810375" w:rsidRPr="00547B42" w14:paraId="63C5CCF2"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49B8D3F"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DL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F51E4DD" w14:textId="77777777" w:rsidR="00810375" w:rsidRPr="0036355F" w:rsidRDefault="00810375" w:rsidP="00713134">
            <w:pPr>
              <w:widowControl/>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The actual overhead can be also reported by company.</w:t>
            </w:r>
          </w:p>
        </w:tc>
      </w:tr>
    </w:tbl>
    <w:p w14:paraId="365457E0" w14:textId="7323F1AA" w:rsidR="00810375" w:rsidRDefault="00810375" w:rsidP="00810375">
      <w:pPr>
        <w:rPr>
          <w:rFonts w:ascii="Times New Roman" w:hAnsi="Times New Roman" w:cs="Times New Roman"/>
        </w:rPr>
      </w:pPr>
    </w:p>
    <w:p w14:paraId="6D833A52" w14:textId="622EE4C1" w:rsidR="00F31ECC" w:rsidRPr="003477A3" w:rsidRDefault="00F31ECC" w:rsidP="00F31ECC">
      <w:pPr>
        <w:pStyle w:val="ad"/>
        <w:keepNext/>
        <w:jc w:val="center"/>
        <w:rPr>
          <w:rFonts w:ascii="Times New Roman" w:hAnsi="Times New Roman"/>
          <w:i w:val="0"/>
          <w:color w:val="000000" w:themeColor="text1"/>
        </w:rPr>
      </w:pPr>
      <w:r w:rsidRPr="003477A3">
        <w:rPr>
          <w:i w:val="0"/>
          <w:color w:val="000000" w:themeColor="text1"/>
        </w:rPr>
        <w:t>Table 2.7-</w:t>
      </w:r>
      <w:r w:rsidR="008F60A9">
        <w:rPr>
          <w:i w:val="0"/>
          <w:color w:val="000000" w:themeColor="text1"/>
        </w:rPr>
        <w:t>2</w:t>
      </w:r>
      <w:r w:rsidRPr="003477A3">
        <w:rPr>
          <w:rFonts w:ascii="Times New Roman" w:hAnsi="Times New Roman"/>
          <w:i w:val="0"/>
          <w:color w:val="000000" w:themeColor="text1"/>
        </w:rPr>
        <w:t>: Link-level assumptions related to DMRS and CSIRS evaluations for FR3</w:t>
      </w:r>
    </w:p>
    <w:tbl>
      <w:tblPr>
        <w:tblW w:w="9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1843"/>
        <w:gridCol w:w="7867"/>
      </w:tblGrid>
      <w:tr w:rsidR="00F31ECC" w:rsidRPr="00193AD2" w14:paraId="66096206" w14:textId="77777777" w:rsidTr="00D26405">
        <w:trPr>
          <w:trHeight w:val="22"/>
        </w:trPr>
        <w:tc>
          <w:tcPr>
            <w:tcW w:w="1843" w:type="dxa"/>
            <w:shd w:val="clear" w:color="auto" w:fill="D9D9D9" w:themeFill="background1" w:themeFillShade="D9"/>
            <w:tcMar>
              <w:top w:w="82" w:type="dxa"/>
              <w:left w:w="165" w:type="dxa"/>
              <w:bottom w:w="82" w:type="dxa"/>
              <w:right w:w="165" w:type="dxa"/>
            </w:tcMar>
            <w:vAlign w:val="center"/>
            <w:hideMark/>
          </w:tcPr>
          <w:p w14:paraId="5E6151BA"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b/>
                <w:bCs/>
                <w:sz w:val="18"/>
                <w:szCs w:val="18"/>
              </w:rPr>
              <w:t>Parameter</w:t>
            </w:r>
          </w:p>
        </w:tc>
        <w:tc>
          <w:tcPr>
            <w:tcW w:w="7867" w:type="dxa"/>
            <w:shd w:val="clear" w:color="auto" w:fill="D9D9D9" w:themeFill="background1" w:themeFillShade="D9"/>
            <w:tcMar>
              <w:top w:w="82" w:type="dxa"/>
              <w:left w:w="165" w:type="dxa"/>
              <w:bottom w:w="82" w:type="dxa"/>
              <w:right w:w="165" w:type="dxa"/>
            </w:tcMar>
            <w:vAlign w:val="center"/>
            <w:hideMark/>
          </w:tcPr>
          <w:p w14:paraId="568922D0"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b/>
                <w:bCs/>
                <w:sz w:val="18"/>
                <w:szCs w:val="18"/>
              </w:rPr>
              <w:t>Value</w:t>
            </w:r>
          </w:p>
        </w:tc>
      </w:tr>
      <w:tr w:rsidR="00F31ECC" w:rsidRPr="00193AD2" w14:paraId="103887B6" w14:textId="77777777" w:rsidTr="008E0181">
        <w:trPr>
          <w:trHeight w:val="258"/>
        </w:trPr>
        <w:tc>
          <w:tcPr>
            <w:tcW w:w="1843" w:type="dxa"/>
            <w:shd w:val="clear" w:color="auto" w:fill="auto"/>
            <w:tcMar>
              <w:top w:w="82" w:type="dxa"/>
              <w:left w:w="165" w:type="dxa"/>
              <w:bottom w:w="82" w:type="dxa"/>
              <w:right w:w="165" w:type="dxa"/>
            </w:tcMar>
            <w:vAlign w:val="center"/>
            <w:hideMark/>
          </w:tcPr>
          <w:p w14:paraId="11025F91"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Subcarrier spacing</w:t>
            </w:r>
          </w:p>
        </w:tc>
        <w:tc>
          <w:tcPr>
            <w:tcW w:w="7867" w:type="dxa"/>
            <w:shd w:val="clear" w:color="auto" w:fill="auto"/>
            <w:tcMar>
              <w:top w:w="82" w:type="dxa"/>
              <w:left w:w="165" w:type="dxa"/>
              <w:bottom w:w="82" w:type="dxa"/>
              <w:right w:w="165" w:type="dxa"/>
            </w:tcMar>
            <w:vAlign w:val="center"/>
            <w:hideMark/>
          </w:tcPr>
          <w:p w14:paraId="2318F9EC"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30 kHz as baseline</w:t>
            </w:r>
          </w:p>
        </w:tc>
      </w:tr>
      <w:tr w:rsidR="00C60066" w:rsidRPr="00193AD2" w14:paraId="38EB4D7B" w14:textId="77777777" w:rsidTr="008E0181">
        <w:trPr>
          <w:trHeight w:val="258"/>
        </w:trPr>
        <w:tc>
          <w:tcPr>
            <w:tcW w:w="1843" w:type="dxa"/>
            <w:shd w:val="clear" w:color="auto" w:fill="auto"/>
            <w:tcMar>
              <w:top w:w="82" w:type="dxa"/>
              <w:left w:w="165" w:type="dxa"/>
              <w:bottom w:w="82" w:type="dxa"/>
              <w:right w:w="165" w:type="dxa"/>
            </w:tcMar>
            <w:vAlign w:val="center"/>
          </w:tcPr>
          <w:p w14:paraId="0DAA0DAF" w14:textId="02AA2990" w:rsidR="00C60066" w:rsidRPr="003477A3" w:rsidRDefault="00C60066" w:rsidP="008E0181">
            <w:pPr>
              <w:spacing w:after="0" w:line="240" w:lineRule="auto"/>
              <w:jc w:val="left"/>
              <w:rPr>
                <w:rFonts w:ascii="Times New Roman" w:hAnsi="Times New Roman" w:cs="Times New Roman"/>
                <w:sz w:val="18"/>
                <w:szCs w:val="18"/>
              </w:rPr>
            </w:pPr>
            <w:r w:rsidRPr="00924331">
              <w:rPr>
                <w:rFonts w:ascii="Times New Roman" w:eastAsia="맑은 고딕" w:hAnsi="Times New Roman" w:cs="Times New Roman"/>
                <w:bCs/>
                <w:color w:val="000000" w:themeColor="text1"/>
                <w:kern w:val="0"/>
                <w:sz w:val="18"/>
                <w:szCs w:val="18"/>
              </w:rPr>
              <w:t>Carrier freq. [GHz]</w:t>
            </w:r>
          </w:p>
        </w:tc>
        <w:tc>
          <w:tcPr>
            <w:tcW w:w="7867" w:type="dxa"/>
            <w:shd w:val="clear" w:color="auto" w:fill="auto"/>
            <w:tcMar>
              <w:top w:w="82" w:type="dxa"/>
              <w:left w:w="165" w:type="dxa"/>
              <w:bottom w:w="82" w:type="dxa"/>
              <w:right w:w="165" w:type="dxa"/>
            </w:tcMar>
            <w:vAlign w:val="center"/>
          </w:tcPr>
          <w:p w14:paraId="4FDBA8E6" w14:textId="69E4AE1F" w:rsidR="00C60066" w:rsidRPr="003477A3" w:rsidRDefault="00C60066" w:rsidP="008E0181">
            <w:pPr>
              <w:spacing w:after="0" w:line="240" w:lineRule="auto"/>
              <w:rPr>
                <w:rFonts w:ascii="Times New Roman" w:hAnsi="Times New Roman" w:cs="Times New Roman"/>
                <w:sz w:val="18"/>
                <w:szCs w:val="18"/>
              </w:rPr>
            </w:pPr>
            <w:r w:rsidRPr="0036355F">
              <w:rPr>
                <w:rFonts w:ascii="Times New Roman" w:eastAsia="맑은 고딕" w:hAnsi="Times New Roman" w:cs="Times New Roman"/>
                <w:color w:val="000000" w:themeColor="text1"/>
                <w:kern w:val="0"/>
                <w:sz w:val="18"/>
                <w:szCs w:val="18"/>
              </w:rPr>
              <w:t>7</w:t>
            </w:r>
          </w:p>
        </w:tc>
      </w:tr>
      <w:tr w:rsidR="00F31ECC" w:rsidRPr="00193AD2" w14:paraId="389A4EB6" w14:textId="77777777" w:rsidTr="008E0181">
        <w:trPr>
          <w:trHeight w:val="258"/>
        </w:trPr>
        <w:tc>
          <w:tcPr>
            <w:tcW w:w="1843" w:type="dxa"/>
            <w:shd w:val="clear" w:color="auto" w:fill="auto"/>
            <w:tcMar>
              <w:top w:w="82" w:type="dxa"/>
              <w:left w:w="165" w:type="dxa"/>
              <w:bottom w:w="82" w:type="dxa"/>
              <w:right w:w="165" w:type="dxa"/>
            </w:tcMar>
            <w:vAlign w:val="center"/>
            <w:hideMark/>
          </w:tcPr>
          <w:p w14:paraId="63BB14B3"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Bandwidth</w:t>
            </w:r>
          </w:p>
        </w:tc>
        <w:tc>
          <w:tcPr>
            <w:tcW w:w="7867" w:type="dxa"/>
            <w:shd w:val="clear" w:color="auto" w:fill="auto"/>
            <w:tcMar>
              <w:top w:w="82" w:type="dxa"/>
              <w:left w:w="165" w:type="dxa"/>
              <w:bottom w:w="82" w:type="dxa"/>
              <w:right w:w="165" w:type="dxa"/>
            </w:tcMar>
            <w:vAlign w:val="center"/>
            <w:hideMark/>
          </w:tcPr>
          <w:p w14:paraId="1B161117"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200 MHz as baseline</w:t>
            </w:r>
          </w:p>
        </w:tc>
      </w:tr>
      <w:tr w:rsidR="00F31ECC" w:rsidRPr="00193AD2" w14:paraId="0E11069D" w14:textId="77777777" w:rsidTr="008E0181">
        <w:trPr>
          <w:trHeight w:val="258"/>
        </w:trPr>
        <w:tc>
          <w:tcPr>
            <w:tcW w:w="1843" w:type="dxa"/>
            <w:shd w:val="clear" w:color="auto" w:fill="auto"/>
            <w:tcMar>
              <w:top w:w="82" w:type="dxa"/>
              <w:left w:w="165" w:type="dxa"/>
              <w:bottom w:w="82" w:type="dxa"/>
              <w:right w:w="165" w:type="dxa"/>
            </w:tcMar>
            <w:vAlign w:val="center"/>
            <w:hideMark/>
          </w:tcPr>
          <w:p w14:paraId="12CA6E2B"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FFT size</w:t>
            </w:r>
          </w:p>
        </w:tc>
        <w:tc>
          <w:tcPr>
            <w:tcW w:w="7867" w:type="dxa"/>
            <w:shd w:val="clear" w:color="auto" w:fill="auto"/>
            <w:tcMar>
              <w:top w:w="82" w:type="dxa"/>
              <w:left w:w="165" w:type="dxa"/>
              <w:bottom w:w="82" w:type="dxa"/>
              <w:right w:w="165" w:type="dxa"/>
            </w:tcMar>
            <w:vAlign w:val="center"/>
            <w:hideMark/>
          </w:tcPr>
          <w:p w14:paraId="7AF1171F" w14:textId="3C0AAE42" w:rsidR="00F31ECC" w:rsidRPr="003477A3" w:rsidRDefault="0010463E" w:rsidP="008E0181">
            <w:pPr>
              <w:spacing w:after="0" w:line="240" w:lineRule="auto"/>
              <w:rPr>
                <w:rFonts w:ascii="Times New Roman" w:hAnsi="Times New Roman" w:cs="Times New Roman"/>
                <w:sz w:val="18"/>
                <w:szCs w:val="18"/>
              </w:rPr>
            </w:pPr>
            <w:r>
              <w:rPr>
                <w:rFonts w:ascii="Times New Roman" w:hAnsi="Times New Roman" w:cs="Times New Roman"/>
                <w:sz w:val="18"/>
                <w:szCs w:val="18"/>
              </w:rPr>
              <w:t>8K as baseline</w:t>
            </w:r>
          </w:p>
        </w:tc>
      </w:tr>
      <w:tr w:rsidR="00F31ECC" w:rsidRPr="00193AD2" w14:paraId="57AC5071" w14:textId="77777777" w:rsidTr="008E0181">
        <w:trPr>
          <w:trHeight w:val="258"/>
        </w:trPr>
        <w:tc>
          <w:tcPr>
            <w:tcW w:w="1843" w:type="dxa"/>
            <w:shd w:val="clear" w:color="auto" w:fill="auto"/>
            <w:tcMar>
              <w:top w:w="82" w:type="dxa"/>
              <w:left w:w="165" w:type="dxa"/>
              <w:bottom w:w="82" w:type="dxa"/>
              <w:right w:w="165" w:type="dxa"/>
            </w:tcMar>
            <w:vAlign w:val="center"/>
            <w:hideMark/>
          </w:tcPr>
          <w:p w14:paraId="3E375C5F"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TDD configuration</w:t>
            </w:r>
          </w:p>
        </w:tc>
        <w:tc>
          <w:tcPr>
            <w:tcW w:w="7867" w:type="dxa"/>
            <w:shd w:val="clear" w:color="auto" w:fill="auto"/>
            <w:tcMar>
              <w:top w:w="82" w:type="dxa"/>
              <w:left w:w="165" w:type="dxa"/>
              <w:bottom w:w="82" w:type="dxa"/>
              <w:right w:w="165" w:type="dxa"/>
            </w:tcMar>
            <w:vAlign w:val="center"/>
            <w:hideMark/>
          </w:tcPr>
          <w:p w14:paraId="6CDF9036"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4:1 (DDDFU); 6 DL symbols and 4 UL symbols in F slots</w:t>
            </w:r>
          </w:p>
        </w:tc>
      </w:tr>
      <w:tr w:rsidR="00F31ECC" w:rsidRPr="00193AD2" w14:paraId="43DFCF0B" w14:textId="77777777" w:rsidTr="008E0181">
        <w:trPr>
          <w:trHeight w:val="366"/>
        </w:trPr>
        <w:tc>
          <w:tcPr>
            <w:tcW w:w="1843" w:type="dxa"/>
            <w:shd w:val="clear" w:color="auto" w:fill="auto"/>
            <w:tcMar>
              <w:top w:w="82" w:type="dxa"/>
              <w:left w:w="165" w:type="dxa"/>
              <w:bottom w:w="82" w:type="dxa"/>
              <w:right w:w="165" w:type="dxa"/>
            </w:tcMar>
            <w:vAlign w:val="center"/>
            <w:hideMark/>
          </w:tcPr>
          <w:p w14:paraId="18DD8888"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MCS</w:t>
            </w:r>
          </w:p>
        </w:tc>
        <w:tc>
          <w:tcPr>
            <w:tcW w:w="7867" w:type="dxa"/>
            <w:shd w:val="clear" w:color="auto" w:fill="auto"/>
            <w:tcMar>
              <w:top w:w="82" w:type="dxa"/>
              <w:left w:w="165" w:type="dxa"/>
              <w:bottom w:w="82" w:type="dxa"/>
              <w:right w:w="165" w:type="dxa"/>
            </w:tcMar>
            <w:vAlign w:val="center"/>
            <w:hideMark/>
          </w:tcPr>
          <w:p w14:paraId="05CB88B9"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Up to 256QAM (MCS index table 2 based)</w:t>
            </w:r>
          </w:p>
          <w:p w14:paraId="6C48E756"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Fixed and the same for all UEs; MCS index = 4, 10, 19, 27 (Mandatory), other MCS indices (Optional)</w:t>
            </w:r>
          </w:p>
        </w:tc>
      </w:tr>
      <w:tr w:rsidR="00F31ECC" w:rsidRPr="00193AD2" w14:paraId="6549B5ED" w14:textId="77777777" w:rsidTr="008E0181">
        <w:trPr>
          <w:trHeight w:val="366"/>
        </w:trPr>
        <w:tc>
          <w:tcPr>
            <w:tcW w:w="1843" w:type="dxa"/>
            <w:shd w:val="clear" w:color="auto" w:fill="auto"/>
            <w:tcMar>
              <w:top w:w="82" w:type="dxa"/>
              <w:left w:w="165" w:type="dxa"/>
              <w:bottom w:w="82" w:type="dxa"/>
              <w:right w:w="165" w:type="dxa"/>
            </w:tcMar>
            <w:vAlign w:val="center"/>
            <w:hideMark/>
          </w:tcPr>
          <w:p w14:paraId="7C16BC1F"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DL precoding</w:t>
            </w:r>
          </w:p>
        </w:tc>
        <w:tc>
          <w:tcPr>
            <w:tcW w:w="7867" w:type="dxa"/>
            <w:shd w:val="clear" w:color="auto" w:fill="auto"/>
            <w:tcMar>
              <w:top w:w="82" w:type="dxa"/>
              <w:left w:w="165" w:type="dxa"/>
              <w:bottom w:w="82" w:type="dxa"/>
              <w:right w:w="165" w:type="dxa"/>
            </w:tcMar>
            <w:vAlign w:val="center"/>
            <w:hideMark/>
          </w:tcPr>
          <w:p w14:paraId="0F3BFD62"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(Default) SRS-based precoding</w:t>
            </w:r>
          </w:p>
          <w:p w14:paraId="0B743F7E" w14:textId="77777777" w:rsidR="00F31ECC" w:rsidRDefault="00F31ECC" w:rsidP="008E0181">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w:t>
            </w:r>
            <w:r>
              <w:rPr>
                <w:rFonts w:ascii="Times New Roman" w:hAnsi="Times New Roman" w:cs="Times New Roman"/>
                <w:sz w:val="18"/>
                <w:szCs w:val="18"/>
              </w:rPr>
              <w:t>Default</w:t>
            </w:r>
            <w:r w:rsidRPr="00963AF5">
              <w:rPr>
                <w:rFonts w:ascii="Times New Roman" w:hAnsi="Times New Roman" w:cs="Times New Roman"/>
                <w:sz w:val="18"/>
                <w:szCs w:val="18"/>
              </w:rPr>
              <w:t xml:space="preserve">) </w:t>
            </w:r>
            <w:r>
              <w:rPr>
                <w:rFonts w:ascii="Times New Roman" w:hAnsi="Times New Roman" w:cs="Times New Roman"/>
                <w:sz w:val="18"/>
                <w:szCs w:val="18"/>
              </w:rPr>
              <w:t>Codebook based</w:t>
            </w:r>
            <w:r w:rsidRPr="00963AF5">
              <w:rPr>
                <w:rFonts w:ascii="Times New Roman" w:hAnsi="Times New Roman" w:cs="Times New Roman"/>
                <w:sz w:val="18"/>
                <w:szCs w:val="18"/>
              </w:rPr>
              <w:t xml:space="preserve"> precoding</w:t>
            </w:r>
          </w:p>
          <w:p w14:paraId="05B482AB" w14:textId="77777777" w:rsidR="00F31ECC" w:rsidRDefault="00F31ECC" w:rsidP="008E0181">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(Optional) Ideal CSI-based precoding</w:t>
            </w:r>
          </w:p>
          <w:p w14:paraId="79058EF1" w14:textId="77777777" w:rsidR="00F31ECC" w:rsidRPr="003477A3" w:rsidRDefault="00F31ECC" w:rsidP="008E0181">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 xml:space="preserve">Zero-forcing </w:t>
            </w:r>
            <w:r>
              <w:rPr>
                <w:rFonts w:ascii="Times New Roman" w:hAnsi="Times New Roman" w:cs="Times New Roman"/>
                <w:sz w:val="18"/>
                <w:szCs w:val="18"/>
              </w:rPr>
              <w:t xml:space="preserve">or SLNR </w:t>
            </w:r>
            <w:r w:rsidRPr="00963AF5">
              <w:rPr>
                <w:rFonts w:ascii="Times New Roman" w:hAnsi="Times New Roman" w:cs="Times New Roman"/>
                <w:sz w:val="18"/>
                <w:szCs w:val="18"/>
              </w:rPr>
              <w:t>as baseline</w:t>
            </w:r>
            <w:r>
              <w:rPr>
                <w:rFonts w:ascii="Times New Roman" w:hAnsi="Times New Roman" w:cs="Times New Roman"/>
                <w:sz w:val="18"/>
                <w:szCs w:val="18"/>
              </w:rPr>
              <w:t xml:space="preserve"> for MU-MIMO</w:t>
            </w:r>
          </w:p>
        </w:tc>
      </w:tr>
      <w:tr w:rsidR="00F31ECC" w:rsidRPr="00193AD2" w14:paraId="78C49C3F" w14:textId="77777777" w:rsidTr="008E0181">
        <w:trPr>
          <w:trHeight w:val="258"/>
        </w:trPr>
        <w:tc>
          <w:tcPr>
            <w:tcW w:w="1843" w:type="dxa"/>
            <w:shd w:val="clear" w:color="auto" w:fill="auto"/>
            <w:tcMar>
              <w:top w:w="82" w:type="dxa"/>
              <w:left w:w="165" w:type="dxa"/>
              <w:bottom w:w="82" w:type="dxa"/>
              <w:right w:w="165" w:type="dxa"/>
            </w:tcMar>
            <w:vAlign w:val="center"/>
            <w:hideMark/>
          </w:tcPr>
          <w:p w14:paraId="57D52109"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model</w:t>
            </w:r>
          </w:p>
        </w:tc>
        <w:tc>
          <w:tcPr>
            <w:tcW w:w="7867" w:type="dxa"/>
            <w:shd w:val="clear" w:color="auto" w:fill="auto"/>
            <w:tcMar>
              <w:top w:w="82" w:type="dxa"/>
              <w:left w:w="165" w:type="dxa"/>
              <w:bottom w:w="82" w:type="dxa"/>
              <w:right w:w="165" w:type="dxa"/>
            </w:tcMar>
            <w:vAlign w:val="center"/>
            <w:hideMark/>
          </w:tcPr>
          <w:p w14:paraId="26612B3D"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CDL in TR 38.901</w:t>
            </w:r>
          </w:p>
        </w:tc>
      </w:tr>
      <w:tr w:rsidR="00F31ECC" w:rsidRPr="00193AD2" w14:paraId="678B6764" w14:textId="77777777" w:rsidTr="008E0181">
        <w:trPr>
          <w:trHeight w:val="1072"/>
        </w:trPr>
        <w:tc>
          <w:tcPr>
            <w:tcW w:w="1843" w:type="dxa"/>
            <w:shd w:val="clear" w:color="auto" w:fill="auto"/>
            <w:tcMar>
              <w:top w:w="82" w:type="dxa"/>
              <w:left w:w="165" w:type="dxa"/>
              <w:bottom w:w="82" w:type="dxa"/>
              <w:right w:w="165" w:type="dxa"/>
            </w:tcMar>
            <w:vAlign w:val="center"/>
            <w:hideMark/>
          </w:tcPr>
          <w:p w14:paraId="29AB1BF7"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Mean angle shift for MU</w:t>
            </w:r>
          </w:p>
        </w:tc>
        <w:tc>
          <w:tcPr>
            <w:tcW w:w="7867" w:type="dxa"/>
            <w:shd w:val="clear" w:color="auto" w:fill="auto"/>
            <w:tcMar>
              <w:top w:w="82" w:type="dxa"/>
              <w:left w:w="165" w:type="dxa"/>
              <w:bottom w:w="82" w:type="dxa"/>
              <w:right w:w="165" w:type="dxa"/>
            </w:tcMar>
            <w:vAlign w:val="center"/>
            <w:hideMark/>
          </w:tcPr>
          <w:p w14:paraId="245CAEF8"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Option 1: Equally and uniformly distributed AODs/ZODs among UEs with range of AODs = [-60(Optional)line metric for CSI feedback overhead, an</w:t>
            </w:r>
          </w:p>
          <w:p w14:paraId="12B12A93"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Option 2: Randomly distributed with range of AODs = [-60º, 60º] and Range of ZODs = [90º, 135º] </w:t>
            </w:r>
          </w:p>
          <w:p w14:paraId="31BB1202"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Option 3: DFT-based distributed; LOS rays in Azimuth or Zenith of each UE are orthogonally shifted based on DFT directions</w:t>
            </w:r>
          </w:p>
          <w:p w14:paraId="70AEB0F0" w14:textId="77777777" w:rsidR="00F31ECC" w:rsidRPr="003477A3" w:rsidRDefault="00F31ECC" w:rsidP="008E0181">
            <w:pPr>
              <w:numPr>
                <w:ilvl w:val="0"/>
                <w:numId w:val="47"/>
              </w:num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AOD shift: </w:t>
            </w:r>
            <m:oMath>
              <m:r>
                <w:rPr>
                  <w:rFonts w:ascii="Cambria Math" w:hAnsi="Cambria Math" w:cs="Times New Roman"/>
                  <w:sz w:val="18"/>
                  <w:szCs w:val="18"/>
                </w:rPr>
                <m:t>ϕ=</m:t>
              </m:r>
              <m:sSup>
                <m:sSupPr>
                  <m:ctrlPr>
                    <w:rPr>
                      <w:rFonts w:ascii="Cambria Math" w:hAnsi="Cambria Math" w:cs="Times New Roman"/>
                      <w:i/>
                      <w:iCs/>
                      <w:sz w:val="18"/>
                      <w:szCs w:val="18"/>
                    </w:rPr>
                  </m:ctrlPr>
                </m:sSupPr>
                <m:e>
                  <m:r>
                    <m:rPr>
                      <m:sty m:val="p"/>
                    </m:rPr>
                    <w:rPr>
                      <w:rFonts w:ascii="Cambria Math" w:hAnsi="Cambria Math" w:cs="Times New Roman"/>
                      <w:sz w:val="18"/>
                      <w:szCs w:val="18"/>
                    </w:rPr>
                    <m:t>sin</m:t>
                  </m:r>
                </m:e>
                <m:sup>
                  <m:r>
                    <w:rPr>
                      <w:rFonts w:ascii="Cambria Math" w:hAnsi="Cambria Math" w:cs="Times New Roman"/>
                      <w:sz w:val="18"/>
                      <w:szCs w:val="18"/>
                    </w:rPr>
                    <m:t>-1</m:t>
                  </m:r>
                </m:sup>
              </m:sSup>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lang w:val="el-GR"/>
                        </w:rPr>
                        <m:t>λ</m:t>
                      </m:r>
                    </m:num>
                    <m:den>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H</m:t>
                          </m:r>
                        </m:sub>
                      </m:sSub>
                      <m:r>
                        <m:rPr>
                          <m:sty m:val="p"/>
                        </m:rPr>
                        <w:rPr>
                          <w:rFonts w:ascii="Cambria Math" w:hAnsi="Cambria Math" w:cs="Times New Roman"/>
                          <w:sz w:val="18"/>
                          <w:szCs w:val="18"/>
                        </w:rPr>
                        <m:t>sin</m:t>
                      </m:r>
                      <m:d>
                        <m:dPr>
                          <m:ctrlPr>
                            <w:rPr>
                              <w:rFonts w:ascii="Cambria Math" w:hAnsi="Cambria Math" w:cs="Times New Roman"/>
                              <w:i/>
                              <w:iCs/>
                              <w:sz w:val="18"/>
                              <w:szCs w:val="18"/>
                            </w:rPr>
                          </m:ctrlPr>
                        </m:dPr>
                        <m:e>
                          <m:r>
                            <w:rPr>
                              <w:rFonts w:ascii="Cambria Math" w:hAnsi="Cambria Math" w:cs="Times New Roman"/>
                              <w:sz w:val="18"/>
                              <w:szCs w:val="18"/>
                            </w:rPr>
                            <m:t>θ</m:t>
                          </m:r>
                        </m:e>
                      </m:d>
                    </m:den>
                  </m:f>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rPr>
                            <m:t>1</m:t>
                          </m:r>
                        </m:num>
                        <m:den>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den>
                      </m:f>
                      <m:r>
                        <w:rPr>
                          <w:rFonts w:ascii="Cambria Math" w:hAnsi="Cambria Math" w:cs="Times New Roman"/>
                          <w:sz w:val="18"/>
                          <w:szCs w:val="18"/>
                        </w:rPr>
                        <m:t>n+l</m:t>
                      </m:r>
                    </m:e>
                  </m:d>
                </m:e>
              </m:d>
            </m:oMath>
            <w:r w:rsidRPr="003477A3">
              <w:rPr>
                <w:rFonts w:ascii="Times New Roman" w:hAnsi="Times New Roman" w:cs="Times New Roman"/>
                <w:sz w:val="18"/>
                <w:szCs w:val="18"/>
              </w:rPr>
              <w:t xml:space="preserve"> </w:t>
            </w:r>
            <m:oMath>
              <m:r>
                <m:rPr>
                  <m:sty m:val="p"/>
                </m:rPr>
                <w:rPr>
                  <w:rFonts w:ascii="Cambria Math" w:hAnsi="Cambria Math" w:cs="Times New Roman"/>
                  <w:sz w:val="18"/>
                  <w:szCs w:val="18"/>
                </w:rPr>
                <m:t>for</m:t>
              </m:r>
              <m:r>
                <w:rPr>
                  <w:rFonts w:ascii="Cambria Math" w:hAnsi="Cambria Math" w:cs="Times New Roman" w:hint="eastAsia"/>
                  <w:sz w:val="18"/>
                  <w:szCs w:val="18"/>
                </w:rPr>
                <m:t> </m:t>
              </m:r>
              <m:r>
                <w:rPr>
                  <w:rFonts w:ascii="Cambria Math" w:hAnsi="Cambria Math" w:cs="Times New Roman" w:hint="eastAsia"/>
                  <w:sz w:val="18"/>
                  <w:szCs w:val="18"/>
                </w:rPr>
                <m:t>∀</m:t>
              </m:r>
              <m:r>
                <w:rPr>
                  <w:rFonts w:ascii="Cambria Math" w:hAnsi="Cambria Math" w:cs="Times New Roman" w:hint="eastAsia"/>
                  <w:sz w:val="18"/>
                  <w:szCs w:val="18"/>
                </w:rPr>
                <m:t>n</m:t>
              </m:r>
              <m:r>
                <w:rPr>
                  <w:rFonts w:ascii="Cambria Math" w:hAnsi="Cambria Math" w:cs="Times New Roman" w:hint="eastAsia"/>
                  <w:sz w:val="18"/>
                  <w:szCs w:val="18"/>
                </w:rPr>
                <m:t>∈</m:t>
              </m:r>
              <m:d>
                <m:dPr>
                  <m:begChr m:val="{"/>
                  <m:endChr m:val="}"/>
                  <m:ctrlPr>
                    <w:rPr>
                      <w:rFonts w:ascii="Cambria Math" w:hAnsi="Cambria Math" w:cs="Times New Roman"/>
                      <w:i/>
                      <w:iCs/>
                      <w:sz w:val="18"/>
                      <w:szCs w:val="18"/>
                    </w:rPr>
                  </m:ctrlPr>
                </m:dPr>
                <m:e>
                  <m:r>
                    <w:rPr>
                      <w:rFonts w:ascii="Cambria Math" w:hAnsi="Cambria Math" w:cs="Times New Roman"/>
                      <w:sz w:val="18"/>
                      <w:szCs w:val="18"/>
                    </w:rPr>
                    <m:t> 0, 1, …,</m:t>
                  </m:r>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r>
                    <w:rPr>
                      <w:rFonts w:ascii="Cambria Math" w:hAnsi="Cambria Math" w:cs="Times New Roman"/>
                      <w:sz w:val="18"/>
                      <w:szCs w:val="18"/>
                    </w:rPr>
                    <m:t>-1</m:t>
                  </m:r>
                </m:e>
              </m:d>
            </m:oMath>
          </w:p>
          <w:p w14:paraId="78C6DBB3" w14:textId="77777777" w:rsidR="00F31ECC" w:rsidRPr="003477A3" w:rsidRDefault="00F31ECC" w:rsidP="008E0181">
            <w:pPr>
              <w:numPr>
                <w:ilvl w:val="0"/>
                <w:numId w:val="47"/>
              </w:num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ZOD shift: </w:t>
            </w:r>
            <m:oMath>
              <m:r>
                <w:rPr>
                  <w:rFonts w:ascii="Cambria Math" w:hAnsi="Cambria Math" w:cs="Times New Roman"/>
                  <w:sz w:val="18"/>
                  <w:szCs w:val="18"/>
                </w:rPr>
                <m:t>θ=</m:t>
              </m:r>
              <m:sSup>
                <m:sSupPr>
                  <m:ctrlPr>
                    <w:rPr>
                      <w:rFonts w:ascii="Cambria Math" w:hAnsi="Cambria Math" w:cs="Times New Roman"/>
                      <w:i/>
                      <w:iCs/>
                      <w:sz w:val="18"/>
                      <w:szCs w:val="18"/>
                    </w:rPr>
                  </m:ctrlPr>
                </m:sSupPr>
                <m:e>
                  <m:r>
                    <m:rPr>
                      <m:sty m:val="p"/>
                    </m:rPr>
                    <w:rPr>
                      <w:rFonts w:ascii="Cambria Math" w:hAnsi="Cambria Math" w:cs="Times New Roman"/>
                      <w:sz w:val="18"/>
                      <w:szCs w:val="18"/>
                    </w:rPr>
                    <m:t>cos</m:t>
                  </m:r>
                </m:e>
                <m:sup>
                  <m:r>
                    <w:rPr>
                      <w:rFonts w:ascii="Cambria Math" w:hAnsi="Cambria Math" w:cs="Times New Roman"/>
                      <w:sz w:val="18"/>
                      <w:szCs w:val="18"/>
                    </w:rPr>
                    <m:t>-1</m:t>
                  </m:r>
                </m:sup>
              </m:sSup>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lang w:val="el-GR"/>
                        </w:rPr>
                        <m:t>λ</m:t>
                      </m:r>
                    </m:num>
                    <m:den>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V</m:t>
                          </m:r>
                        </m:sub>
                      </m:sSub>
                    </m:den>
                  </m:f>
                  <m:d>
                    <m:dPr>
                      <m:ctrlPr>
                        <w:rPr>
                          <w:rFonts w:ascii="Cambria Math" w:hAnsi="Cambria Math" w:cs="Times New Roman"/>
                          <w:i/>
                          <w:iCs/>
                          <w:sz w:val="18"/>
                          <w:szCs w:val="18"/>
                          <w:lang w:val="el-GR"/>
                        </w:rPr>
                      </m:ctrlPr>
                    </m:dPr>
                    <m:e>
                      <m:f>
                        <m:fPr>
                          <m:ctrlPr>
                            <w:rPr>
                              <w:rFonts w:ascii="Cambria Math" w:hAnsi="Cambria Math" w:cs="Times New Roman"/>
                              <w:i/>
                              <w:iCs/>
                              <w:sz w:val="18"/>
                              <w:szCs w:val="18"/>
                            </w:rPr>
                          </m:ctrlPr>
                        </m:fPr>
                        <m:num>
                          <m:r>
                            <w:rPr>
                              <w:rFonts w:ascii="Cambria Math" w:hAnsi="Cambria Math" w:cs="Times New Roman"/>
                              <w:sz w:val="18"/>
                              <w:szCs w:val="18"/>
                            </w:rPr>
                            <m:t>1</m:t>
                          </m:r>
                        </m:num>
                        <m:den>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den>
                      </m:f>
                      <m:r>
                        <w:rPr>
                          <w:rFonts w:ascii="Cambria Math" w:hAnsi="Cambria Math" w:cs="Times New Roman"/>
                          <w:sz w:val="18"/>
                          <w:szCs w:val="18"/>
                        </w:rPr>
                        <m:t>m+k</m:t>
                      </m:r>
                    </m:e>
                  </m:d>
                </m:e>
              </m:d>
              <m:r>
                <w:rPr>
                  <w:rFonts w:ascii="Cambria Math" w:hAnsi="Cambria Math" w:cs="Times New Roman"/>
                  <w:sz w:val="18"/>
                  <w:szCs w:val="18"/>
                </w:rPr>
                <m:t>,</m:t>
              </m:r>
              <m:r>
                <m:rPr>
                  <m:sty m:val="p"/>
                </m:rPr>
                <w:rPr>
                  <w:rFonts w:ascii="Cambria Math" w:hAnsi="Cambria Math" w:cs="Times New Roman"/>
                  <w:sz w:val="18"/>
                  <w:szCs w:val="18"/>
                </w:rPr>
                <m:t>for</m:t>
              </m:r>
              <m:r>
                <w:rPr>
                  <w:rFonts w:ascii="Cambria Math" w:hAnsi="Cambria Math" w:cs="Times New Roman" w:hint="eastAsia"/>
                  <w:sz w:val="18"/>
                  <w:szCs w:val="18"/>
                </w:rPr>
                <m:t> </m:t>
              </m:r>
              <m:r>
                <w:rPr>
                  <w:rFonts w:ascii="Cambria Math" w:hAnsi="Cambria Math" w:cs="Times New Roman" w:hint="eastAsia"/>
                  <w:sz w:val="18"/>
                  <w:szCs w:val="18"/>
                </w:rPr>
                <m:t>∀</m:t>
              </m:r>
              <m:r>
                <w:rPr>
                  <w:rFonts w:ascii="Cambria Math" w:hAnsi="Cambria Math" w:cs="Times New Roman" w:hint="eastAsia"/>
                  <w:sz w:val="18"/>
                  <w:szCs w:val="18"/>
                </w:rPr>
                <m:t>m</m:t>
              </m:r>
              <m:r>
                <w:rPr>
                  <w:rFonts w:ascii="Cambria Math" w:hAnsi="Cambria Math" w:cs="Times New Roman" w:hint="eastAsia"/>
                  <w:sz w:val="18"/>
                  <w:szCs w:val="18"/>
                </w:rPr>
                <m:t>∈</m:t>
              </m:r>
              <m:d>
                <m:dPr>
                  <m:begChr m:val="{"/>
                  <m:endChr m:val="}"/>
                  <m:ctrlPr>
                    <w:rPr>
                      <w:rFonts w:ascii="Cambria Math" w:hAnsi="Cambria Math" w:cs="Times New Roman"/>
                      <w:i/>
                      <w:iCs/>
                      <w:sz w:val="18"/>
                      <w:szCs w:val="18"/>
                    </w:rPr>
                  </m:ctrlPr>
                </m:dPr>
                <m:e>
                  <m:r>
                    <w:rPr>
                      <w:rFonts w:ascii="Cambria Math" w:hAnsi="Cambria Math" w:cs="Times New Roman"/>
                      <w:sz w:val="18"/>
                      <w:szCs w:val="18"/>
                    </w:rPr>
                    <m:t>0, 1, …,</m:t>
                  </m:r>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r>
                    <w:rPr>
                      <w:rFonts w:ascii="Cambria Math" w:hAnsi="Cambria Math" w:cs="Times New Roman"/>
                      <w:sz w:val="18"/>
                      <w:szCs w:val="18"/>
                    </w:rPr>
                    <m:t>-1</m:t>
                  </m:r>
                </m:e>
              </m:d>
              <m:r>
                <w:rPr>
                  <w:rFonts w:ascii="Cambria Math" w:hAnsi="Cambria Math" w:cs="Times New Roman" w:hint="eastAsia"/>
                  <w:sz w:val="18"/>
                  <w:szCs w:val="18"/>
                </w:rPr>
                <m:t>,</m:t>
              </m:r>
              <m:r>
                <w:rPr>
                  <w:rFonts w:ascii="Cambria Math" w:hAnsi="Cambria Math" w:cs="Times New Roman" w:hint="eastAsia"/>
                  <w:sz w:val="18"/>
                  <w:szCs w:val="18"/>
                </w:rPr>
                <m:t>∀</m:t>
              </m:r>
              <m:r>
                <w:rPr>
                  <w:rFonts w:ascii="Cambria Math" w:hAnsi="Cambria Math" w:cs="Times New Roman" w:hint="eastAsia"/>
                  <w:sz w:val="18"/>
                  <w:szCs w:val="18"/>
                </w:rPr>
                <m:t>k</m:t>
              </m:r>
              <m:r>
                <w:rPr>
                  <w:rFonts w:ascii="Cambria Math" w:hAnsi="Cambria Math" w:cs="Times New Roman" w:hint="eastAsia"/>
                  <w:sz w:val="18"/>
                  <w:szCs w:val="18"/>
                </w:rPr>
                <m:t>∈</m:t>
              </m:r>
              <m:r>
                <m:rPr>
                  <m:scr m:val="double-struck"/>
                </m:rPr>
                <w:rPr>
                  <w:rFonts w:ascii="Cambria Math" w:hAnsi="Cambria Math" w:cs="Times New Roman"/>
                  <w:sz w:val="18"/>
                  <w:szCs w:val="18"/>
                </w:rPr>
                <m:t>Z</m:t>
              </m:r>
            </m:oMath>
          </w:p>
          <w:p w14:paraId="7FE74D3F" w14:textId="77777777" w:rsidR="00F31ECC" w:rsidRPr="003477A3" w:rsidRDefault="00F73486" w:rsidP="008E0181">
            <w:pPr>
              <w:numPr>
                <w:ilvl w:val="0"/>
                <w:numId w:val="47"/>
              </w:numPr>
              <w:spacing w:after="0" w:line="240" w:lineRule="auto"/>
              <w:rPr>
                <w:rFonts w:ascii="Times New Roman" w:hAnsi="Times New Roman" w:cs="Times New Roman"/>
                <w:sz w:val="18"/>
                <w:szCs w:val="18"/>
              </w:rPr>
            </w:pPr>
            <m:oMath>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H</m:t>
                  </m:r>
                </m:sub>
              </m:sSub>
              <m:r>
                <w:rPr>
                  <w:rFonts w:ascii="Cambria Math" w:hAnsi="Cambria Math" w:cs="Times New Roman"/>
                  <w:sz w:val="18"/>
                  <w:szCs w:val="18"/>
                </w:rPr>
                <m:t>=</m:t>
              </m:r>
            </m:oMath>
            <w:r w:rsidR="00F31ECC" w:rsidRPr="003477A3">
              <w:rPr>
                <w:rFonts w:ascii="Times New Roman" w:hAnsi="Times New Roman" w:cs="Times New Roman"/>
                <w:sz w:val="18"/>
                <w:szCs w:val="18"/>
              </w:rPr>
              <w:t xml:space="preserve"> Spacing between ports in horizontal direction,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r>
                <w:rPr>
                  <w:rFonts w:ascii="Cambria Math" w:hAnsi="Cambria Math" w:cs="Times New Roman"/>
                  <w:sz w:val="18"/>
                  <w:szCs w:val="18"/>
                </w:rPr>
                <m:t>=</m:t>
              </m:r>
            </m:oMath>
            <w:r w:rsidR="00F31ECC" w:rsidRPr="003477A3">
              <w:rPr>
                <w:rFonts w:ascii="Times New Roman" w:hAnsi="Times New Roman" w:cs="Times New Roman"/>
                <w:sz w:val="18"/>
                <w:szCs w:val="18"/>
              </w:rPr>
              <w:t xml:space="preserve"> # of ports in horizontal direction, </w:t>
            </w:r>
            <m:oMath>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V</m:t>
                  </m:r>
                </m:sub>
              </m:sSub>
              <m:r>
                <w:rPr>
                  <w:rFonts w:ascii="Cambria Math" w:hAnsi="Cambria Math" w:cs="Times New Roman"/>
                  <w:sz w:val="18"/>
                  <w:szCs w:val="18"/>
                </w:rPr>
                <m:t>=</m:t>
              </m:r>
            </m:oMath>
            <w:r w:rsidR="00F31ECC" w:rsidRPr="003477A3">
              <w:rPr>
                <w:rFonts w:ascii="Times New Roman" w:hAnsi="Times New Roman" w:cs="Times New Roman"/>
                <w:sz w:val="18"/>
                <w:szCs w:val="18"/>
              </w:rPr>
              <w:t xml:space="preserve"> Spacing between ports in vertical direction,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r>
                <w:rPr>
                  <w:rFonts w:ascii="Cambria Math" w:hAnsi="Cambria Math" w:cs="Times New Roman"/>
                  <w:sz w:val="18"/>
                  <w:szCs w:val="18"/>
                </w:rPr>
                <m:t>=</m:t>
              </m:r>
            </m:oMath>
            <w:r w:rsidR="00F31ECC" w:rsidRPr="003477A3">
              <w:rPr>
                <w:rFonts w:ascii="Times New Roman" w:hAnsi="Times New Roman" w:cs="Times New Roman"/>
                <w:sz w:val="18"/>
                <w:szCs w:val="18"/>
              </w:rPr>
              <w:t xml:space="preserve"> # of ports in vertical direction</w:t>
            </w:r>
          </w:p>
        </w:tc>
      </w:tr>
      <w:tr w:rsidR="00F31ECC" w:rsidRPr="00193AD2" w14:paraId="434868A4" w14:textId="77777777" w:rsidTr="008E0181">
        <w:trPr>
          <w:trHeight w:val="224"/>
        </w:trPr>
        <w:tc>
          <w:tcPr>
            <w:tcW w:w="1843" w:type="dxa"/>
            <w:shd w:val="clear" w:color="auto" w:fill="auto"/>
            <w:tcMar>
              <w:top w:w="82" w:type="dxa"/>
              <w:left w:w="165" w:type="dxa"/>
              <w:bottom w:w="82" w:type="dxa"/>
              <w:right w:w="165" w:type="dxa"/>
            </w:tcMar>
            <w:vAlign w:val="center"/>
            <w:hideMark/>
          </w:tcPr>
          <w:p w14:paraId="6A0A4AC1"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UE speed</w:t>
            </w:r>
          </w:p>
        </w:tc>
        <w:tc>
          <w:tcPr>
            <w:tcW w:w="7867" w:type="dxa"/>
            <w:shd w:val="clear" w:color="auto" w:fill="auto"/>
            <w:tcMar>
              <w:top w:w="82" w:type="dxa"/>
              <w:left w:w="165" w:type="dxa"/>
              <w:bottom w:w="82" w:type="dxa"/>
              <w:right w:w="165" w:type="dxa"/>
            </w:tcMar>
            <w:vAlign w:val="center"/>
            <w:hideMark/>
          </w:tcPr>
          <w:p w14:paraId="27E2CFBE"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3 km/h (Mandatory), 30 km/h (Optional)</w:t>
            </w:r>
          </w:p>
        </w:tc>
      </w:tr>
      <w:tr w:rsidR="00F31ECC" w:rsidRPr="00193AD2" w14:paraId="7A1151D6" w14:textId="77777777" w:rsidTr="008E0181">
        <w:trPr>
          <w:trHeight w:val="258"/>
        </w:trPr>
        <w:tc>
          <w:tcPr>
            <w:tcW w:w="1843" w:type="dxa"/>
            <w:shd w:val="clear" w:color="auto" w:fill="auto"/>
            <w:tcMar>
              <w:top w:w="82" w:type="dxa"/>
              <w:left w:w="165" w:type="dxa"/>
              <w:bottom w:w="82" w:type="dxa"/>
              <w:right w:w="165" w:type="dxa"/>
            </w:tcMar>
            <w:vAlign w:val="center"/>
            <w:hideMark/>
          </w:tcPr>
          <w:p w14:paraId="4BE33365"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Delay spread</w:t>
            </w:r>
          </w:p>
        </w:tc>
        <w:tc>
          <w:tcPr>
            <w:tcW w:w="7867" w:type="dxa"/>
            <w:shd w:val="clear" w:color="auto" w:fill="auto"/>
            <w:tcMar>
              <w:top w:w="82" w:type="dxa"/>
              <w:left w:w="165" w:type="dxa"/>
              <w:bottom w:w="82" w:type="dxa"/>
              <w:right w:w="165" w:type="dxa"/>
            </w:tcMar>
            <w:vAlign w:val="center"/>
            <w:hideMark/>
          </w:tcPr>
          <w:p w14:paraId="66377F08"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10, 30, 100, 300 ns</w:t>
            </w:r>
          </w:p>
        </w:tc>
      </w:tr>
      <w:tr w:rsidR="00F31ECC" w:rsidRPr="00193AD2" w14:paraId="59093F8B" w14:textId="77777777" w:rsidTr="008E0181">
        <w:trPr>
          <w:trHeight w:val="258"/>
        </w:trPr>
        <w:tc>
          <w:tcPr>
            <w:tcW w:w="1843" w:type="dxa"/>
            <w:shd w:val="clear" w:color="auto" w:fill="auto"/>
            <w:tcMar>
              <w:top w:w="82" w:type="dxa"/>
              <w:left w:w="165" w:type="dxa"/>
              <w:bottom w:w="82" w:type="dxa"/>
              <w:right w:w="165" w:type="dxa"/>
            </w:tcMar>
            <w:vAlign w:val="center"/>
            <w:hideMark/>
          </w:tcPr>
          <w:p w14:paraId="2817556B" w14:textId="77777777" w:rsidR="00F31ECC" w:rsidRPr="00D26405" w:rsidRDefault="00F31ECC" w:rsidP="008E0181">
            <w:pPr>
              <w:spacing w:after="0" w:line="240" w:lineRule="auto"/>
              <w:jc w:val="left"/>
              <w:rPr>
                <w:rFonts w:ascii="Times New Roman" w:hAnsi="Times New Roman" w:cs="Times New Roman"/>
                <w:sz w:val="18"/>
                <w:szCs w:val="18"/>
                <w:highlight w:val="yellow"/>
              </w:rPr>
            </w:pPr>
            <w:r w:rsidRPr="00AE5BEB">
              <w:rPr>
                <w:rFonts w:ascii="Times New Roman" w:hAnsi="Times New Roman" w:cs="Times New Roman"/>
                <w:sz w:val="18"/>
                <w:szCs w:val="18"/>
              </w:rPr>
              <w:t>BS port configuration</w:t>
            </w:r>
          </w:p>
        </w:tc>
        <w:tc>
          <w:tcPr>
            <w:tcW w:w="7867" w:type="dxa"/>
            <w:shd w:val="clear" w:color="auto" w:fill="auto"/>
            <w:tcMar>
              <w:top w:w="82" w:type="dxa"/>
              <w:left w:w="165" w:type="dxa"/>
              <w:bottom w:w="82" w:type="dxa"/>
              <w:right w:w="165" w:type="dxa"/>
            </w:tcMar>
            <w:vAlign w:val="center"/>
            <w:hideMark/>
          </w:tcPr>
          <w:p w14:paraId="59E53BA0" w14:textId="77777777" w:rsidR="00AE5BEB" w:rsidRDefault="00AE5BEB" w:rsidP="00AE5BEB">
            <w:pPr>
              <w:spacing w:after="0" w:line="240" w:lineRule="auto"/>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(M,N,P,Mp,Np) = (24,16,2,8,16);</w:t>
            </w:r>
            <w:r>
              <w:rPr>
                <w:rFonts w:ascii="Times New Roman" w:eastAsia="맑은 고딕" w:hAnsi="Times New Roman" w:cs="Times New Roman"/>
                <w:color w:val="000000" w:themeColor="text1"/>
                <w:kern w:val="0"/>
                <w:sz w:val="18"/>
                <w:szCs w:val="18"/>
                <w:lang w:val="pl-PL"/>
              </w:rPr>
              <w:t xml:space="preserve"> </w:t>
            </w:r>
            <w:r w:rsidRPr="0036355F">
              <w:rPr>
                <w:rFonts w:ascii="Times New Roman" w:eastAsia="맑은 고딕" w:hAnsi="Times New Roman" w:cs="Times New Roman"/>
                <w:color w:val="000000" w:themeColor="text1"/>
                <w:kern w:val="0"/>
                <w:sz w:val="18"/>
                <w:szCs w:val="18"/>
                <w:lang w:val="pl-PL"/>
              </w:rPr>
              <w:t>256 ports; (dH,dV) = (0.5,0.8)λ</w:t>
            </w:r>
          </w:p>
          <w:p w14:paraId="2234A777" w14:textId="4955089B" w:rsidR="00F31ECC" w:rsidRPr="003477A3" w:rsidRDefault="00AE5BEB" w:rsidP="00AE5BEB">
            <w:pPr>
              <w:spacing w:after="0" w:line="240" w:lineRule="auto"/>
              <w:rPr>
                <w:rFonts w:ascii="Times New Roman" w:hAnsi="Times New Roman" w:cs="Times New Roman"/>
                <w:sz w:val="18"/>
                <w:szCs w:val="18"/>
              </w:rPr>
            </w:pPr>
            <w:r>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lang w:val="pl-PL"/>
              </w:rPr>
              <w:t>M,N,P,Mp,Np) = (24,16,2,4,16);</w:t>
            </w:r>
            <w:r>
              <w:rPr>
                <w:rFonts w:ascii="Times New Roman" w:eastAsia="맑은 고딕" w:hAnsi="Times New Roman" w:cs="Times New Roman"/>
                <w:color w:val="000000" w:themeColor="text1"/>
                <w:kern w:val="0"/>
                <w:sz w:val="18"/>
                <w:szCs w:val="18"/>
                <w:lang w:val="pl-PL"/>
              </w:rPr>
              <w:t xml:space="preserve"> </w:t>
            </w:r>
            <w:r w:rsidRPr="0036355F">
              <w:rPr>
                <w:rFonts w:ascii="Times New Roman" w:eastAsia="맑은 고딕" w:hAnsi="Times New Roman" w:cs="Times New Roman"/>
                <w:color w:val="000000" w:themeColor="text1"/>
                <w:kern w:val="0"/>
                <w:sz w:val="18"/>
                <w:szCs w:val="18"/>
                <w:lang w:val="pl-PL"/>
              </w:rPr>
              <w:t>128 ports; (dH,dV) = (0.5,0.8)λ</w:t>
            </w:r>
            <w:r w:rsidRPr="003477A3" w:rsidDel="005B23D9">
              <w:rPr>
                <w:rFonts w:ascii="Times New Roman" w:hAnsi="Times New Roman" w:cs="Times New Roman"/>
                <w:sz w:val="18"/>
                <w:szCs w:val="18"/>
              </w:rPr>
              <w:t xml:space="preserve"> </w:t>
            </w:r>
          </w:p>
        </w:tc>
      </w:tr>
      <w:tr w:rsidR="00F31ECC" w:rsidRPr="00193AD2" w14:paraId="6709262C" w14:textId="77777777" w:rsidTr="008E0181">
        <w:trPr>
          <w:trHeight w:val="330"/>
        </w:trPr>
        <w:tc>
          <w:tcPr>
            <w:tcW w:w="1843" w:type="dxa"/>
            <w:shd w:val="clear" w:color="auto" w:fill="auto"/>
            <w:tcMar>
              <w:top w:w="82" w:type="dxa"/>
              <w:left w:w="165" w:type="dxa"/>
              <w:bottom w:w="82" w:type="dxa"/>
              <w:right w:w="165" w:type="dxa"/>
            </w:tcMar>
            <w:vAlign w:val="center"/>
            <w:hideMark/>
          </w:tcPr>
          <w:p w14:paraId="52D7A3FE" w14:textId="77777777" w:rsidR="00F31ECC" w:rsidRPr="00D26405" w:rsidRDefault="00F31ECC" w:rsidP="008E0181">
            <w:pPr>
              <w:spacing w:after="0" w:line="240" w:lineRule="auto"/>
              <w:jc w:val="left"/>
              <w:rPr>
                <w:rFonts w:ascii="Times New Roman" w:hAnsi="Times New Roman" w:cs="Times New Roman"/>
                <w:sz w:val="18"/>
                <w:szCs w:val="18"/>
                <w:highlight w:val="yellow"/>
              </w:rPr>
            </w:pPr>
            <w:r w:rsidRPr="00AE5BEB">
              <w:rPr>
                <w:rFonts w:ascii="Times New Roman" w:hAnsi="Times New Roman" w:cs="Times New Roman"/>
                <w:sz w:val="18"/>
                <w:szCs w:val="18"/>
              </w:rPr>
              <w:lastRenderedPageBreak/>
              <w:t>UE port configuration</w:t>
            </w:r>
          </w:p>
        </w:tc>
        <w:tc>
          <w:tcPr>
            <w:tcW w:w="7867" w:type="dxa"/>
            <w:shd w:val="clear" w:color="auto" w:fill="auto"/>
            <w:tcMar>
              <w:top w:w="82" w:type="dxa"/>
              <w:left w:w="165" w:type="dxa"/>
              <w:bottom w:w="82" w:type="dxa"/>
              <w:right w:w="165" w:type="dxa"/>
            </w:tcMar>
            <w:vAlign w:val="center"/>
            <w:hideMark/>
          </w:tcPr>
          <w:p w14:paraId="35BB21B6" w14:textId="0B89B9C2" w:rsidR="00F31ECC" w:rsidRPr="003477A3" w:rsidRDefault="00AE5BEB" w:rsidP="008E0181">
            <w:pPr>
              <w:spacing w:after="0" w:line="240" w:lineRule="auto"/>
              <w:rPr>
                <w:rFonts w:ascii="Times New Roman" w:hAnsi="Times New Roman" w:cs="Times New Roman"/>
                <w:sz w:val="18"/>
                <w:szCs w:val="18"/>
              </w:rPr>
            </w:pPr>
            <w:r w:rsidRPr="001C2B67">
              <w:rPr>
                <w:rFonts w:ascii="Times New Roman" w:eastAsia="맑은 고딕" w:hAnsi="Times New Roman" w:cs="Times New Roman"/>
                <w:color w:val="000000" w:themeColor="text1"/>
                <w:kern w:val="0"/>
                <w:sz w:val="18"/>
                <w:szCs w:val="18"/>
              </w:rPr>
              <w:t xml:space="preserve">1T4R: </w:t>
            </w:r>
            <w:r w:rsidRPr="001F4077">
              <w:rPr>
                <w:rFonts w:ascii="Times New Roman" w:eastAsia="맑은 고딕" w:hAnsi="Times New Roman" w:cs="Times New Roman"/>
                <w:color w:val="000000" w:themeColor="text1"/>
                <w:kern w:val="0"/>
                <w:sz w:val="18"/>
                <w:szCs w:val="18"/>
                <w:lang w:val="pl-PL"/>
              </w:rPr>
              <w:t>(</w:t>
            </w:r>
            <w:proofErr w:type="gramStart"/>
            <w:r w:rsidRPr="001F4077">
              <w:rPr>
                <w:rFonts w:ascii="Times New Roman" w:eastAsia="맑은 고딕" w:hAnsi="Times New Roman" w:cs="Times New Roman"/>
                <w:color w:val="000000" w:themeColor="text1"/>
                <w:kern w:val="0"/>
                <w:sz w:val="18"/>
                <w:szCs w:val="18"/>
                <w:lang w:val="pl-PL"/>
              </w:rPr>
              <w:t>M,N</w:t>
            </w:r>
            <w:proofErr w:type="gramEnd"/>
            <w:r w:rsidRPr="001F4077">
              <w:rPr>
                <w:rFonts w:ascii="Times New Roman" w:eastAsia="맑은 고딕" w:hAnsi="Times New Roman" w:cs="Times New Roman"/>
                <w:color w:val="000000" w:themeColor="text1"/>
                <w:kern w:val="0"/>
                <w:sz w:val="18"/>
                <w:szCs w:val="18"/>
                <w:lang w:val="pl-PL"/>
              </w:rPr>
              <w:t>,P,Mp,Np)</w:t>
            </w:r>
            <w:r w:rsidRPr="001F4077">
              <w:rPr>
                <w:rFonts w:ascii="Times New Roman" w:eastAsia="맑은 고딕" w:hAnsi="Times New Roman" w:cs="Times New Roman"/>
                <w:color w:val="000000" w:themeColor="text1"/>
                <w:kern w:val="0"/>
                <w:sz w:val="18"/>
                <w:szCs w:val="18"/>
              </w:rPr>
              <w:t xml:space="preserve"> </w:t>
            </w:r>
            <w:r w:rsidRPr="001F4077">
              <w:rPr>
                <w:rFonts w:ascii="Times New Roman" w:eastAsia="맑은 고딕" w:hAnsi="Times New Roman" w:cs="Times New Roman"/>
                <w:color w:val="000000" w:themeColor="text1"/>
                <w:kern w:val="0"/>
                <w:sz w:val="18"/>
                <w:szCs w:val="18"/>
                <w:lang w:val="pl-PL"/>
              </w:rPr>
              <w:t>= (1,2,2,1,2); 4 ports</w:t>
            </w:r>
            <w:r w:rsidRPr="001F4077">
              <w:rPr>
                <w:rFonts w:ascii="Times New Roman" w:eastAsia="맑은 고딕" w:hAnsi="Times New Roman" w:cs="Times New Roman"/>
                <w:color w:val="000000" w:themeColor="text1"/>
                <w:kern w:val="0"/>
                <w:sz w:val="18"/>
                <w:szCs w:val="18"/>
              </w:rPr>
              <w:t xml:space="preserve">, </w:t>
            </w:r>
            <w:r w:rsidRPr="001F4077">
              <w:rPr>
                <w:rFonts w:ascii="Times New Roman" w:eastAsia="맑은 고딕" w:hAnsi="Times New Roman" w:cs="Times New Roman"/>
                <w:color w:val="000000" w:themeColor="text1"/>
                <w:kern w:val="0"/>
                <w:sz w:val="18"/>
                <w:szCs w:val="18"/>
                <w:lang w:val="pl-PL"/>
              </w:rPr>
              <w:t>(dH,dV) = (0.5,0.5)λ</w:t>
            </w:r>
            <w:r w:rsidRPr="003477A3" w:rsidDel="005B23D9">
              <w:rPr>
                <w:rFonts w:ascii="Times New Roman" w:hAnsi="Times New Roman" w:cs="Times New Roman"/>
                <w:sz w:val="18"/>
                <w:szCs w:val="18"/>
              </w:rPr>
              <w:t xml:space="preserve"> </w:t>
            </w:r>
          </w:p>
        </w:tc>
      </w:tr>
      <w:tr w:rsidR="00F31ECC" w:rsidRPr="00193AD2" w14:paraId="65A73E0B" w14:textId="77777777" w:rsidTr="008E0181">
        <w:trPr>
          <w:trHeight w:val="258"/>
        </w:trPr>
        <w:tc>
          <w:tcPr>
            <w:tcW w:w="1843" w:type="dxa"/>
            <w:shd w:val="clear" w:color="auto" w:fill="auto"/>
            <w:tcMar>
              <w:top w:w="82" w:type="dxa"/>
              <w:left w:w="165" w:type="dxa"/>
              <w:bottom w:w="82" w:type="dxa"/>
              <w:right w:w="165" w:type="dxa"/>
            </w:tcMar>
            <w:vAlign w:val="center"/>
            <w:hideMark/>
          </w:tcPr>
          <w:p w14:paraId="29D3001B"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FDRA for PDSCH</w:t>
            </w:r>
          </w:p>
        </w:tc>
        <w:tc>
          <w:tcPr>
            <w:tcW w:w="7867" w:type="dxa"/>
            <w:shd w:val="clear" w:color="auto" w:fill="auto"/>
            <w:tcMar>
              <w:top w:w="82" w:type="dxa"/>
              <w:left w:w="165" w:type="dxa"/>
              <w:bottom w:w="82" w:type="dxa"/>
              <w:right w:w="165" w:type="dxa"/>
            </w:tcMar>
            <w:vAlign w:val="center"/>
            <w:hideMark/>
          </w:tcPr>
          <w:p w14:paraId="0D7F3F2C" w14:textId="73AEADA4" w:rsidR="00F31ECC" w:rsidRPr="003477A3" w:rsidRDefault="00F31ECC">
            <w:pPr>
              <w:spacing w:after="0" w:line="240" w:lineRule="auto"/>
              <w:rPr>
                <w:rFonts w:ascii="Times New Roman" w:hAnsi="Times New Roman" w:cs="Times New Roman"/>
                <w:sz w:val="18"/>
                <w:szCs w:val="18"/>
              </w:rPr>
            </w:pPr>
            <w:r>
              <w:rPr>
                <w:rFonts w:ascii="Times New Roman" w:hAnsi="Times New Roman" w:cs="Times New Roman"/>
                <w:sz w:val="18"/>
                <w:szCs w:val="18"/>
              </w:rPr>
              <w:t>10 PRBs</w:t>
            </w:r>
            <w:r w:rsidR="00032564">
              <w:rPr>
                <w:rFonts w:ascii="Times New Roman" w:hAnsi="Times New Roman" w:cs="Times New Roman"/>
                <w:sz w:val="18"/>
                <w:szCs w:val="18"/>
              </w:rPr>
              <w:t xml:space="preserve">, </w:t>
            </w:r>
            <w:r w:rsidRPr="003477A3">
              <w:rPr>
                <w:rFonts w:ascii="Times New Roman" w:hAnsi="Times New Roman" w:cs="Times New Roman"/>
                <w:sz w:val="18"/>
                <w:szCs w:val="18"/>
              </w:rPr>
              <w:t>546 RBs</w:t>
            </w:r>
            <w:r>
              <w:rPr>
                <w:rFonts w:ascii="Times New Roman" w:hAnsi="Times New Roman" w:cs="Times New Roman"/>
                <w:sz w:val="18"/>
                <w:szCs w:val="18"/>
              </w:rPr>
              <w:t xml:space="preserve"> (Wideband)</w:t>
            </w:r>
          </w:p>
        </w:tc>
      </w:tr>
      <w:tr w:rsidR="00F31ECC" w:rsidRPr="00193AD2" w14:paraId="6756BE8D" w14:textId="77777777" w:rsidTr="008E0181">
        <w:trPr>
          <w:trHeight w:val="801"/>
        </w:trPr>
        <w:tc>
          <w:tcPr>
            <w:tcW w:w="1843" w:type="dxa"/>
            <w:shd w:val="clear" w:color="auto" w:fill="auto"/>
            <w:tcMar>
              <w:top w:w="82" w:type="dxa"/>
              <w:left w:w="165" w:type="dxa"/>
              <w:bottom w:w="82" w:type="dxa"/>
              <w:right w:w="165" w:type="dxa"/>
            </w:tcMar>
            <w:vAlign w:val="center"/>
            <w:hideMark/>
          </w:tcPr>
          <w:p w14:paraId="5DF1B3C9"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SRS</w:t>
            </w:r>
          </w:p>
        </w:tc>
        <w:tc>
          <w:tcPr>
            <w:tcW w:w="7867" w:type="dxa"/>
            <w:shd w:val="clear" w:color="auto" w:fill="auto"/>
            <w:tcMar>
              <w:top w:w="82" w:type="dxa"/>
              <w:left w:w="165" w:type="dxa"/>
              <w:bottom w:w="82" w:type="dxa"/>
              <w:right w:w="165" w:type="dxa"/>
            </w:tcMar>
            <w:vAlign w:val="center"/>
            <w:hideMark/>
          </w:tcPr>
          <w:p w14:paraId="1C8AFCDD" w14:textId="77777777" w:rsidR="00F31ECC" w:rsidRPr="003477A3" w:rsidRDefault="00F31ECC" w:rsidP="008E0181">
            <w:pPr>
              <w:numPr>
                <w:ilvl w:val="0"/>
                <w:numId w:val="48"/>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Full-band SRS over 546 RBs as baseline</w:t>
            </w:r>
          </w:p>
          <w:p w14:paraId="1B1371C5" w14:textId="77777777" w:rsidR="00F31ECC" w:rsidRPr="003477A3" w:rsidRDefault="00F31ECC" w:rsidP="008E0181">
            <w:pPr>
              <w:numPr>
                <w:ilvl w:val="0"/>
                <w:numId w:val="48"/>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(Default) 1 OFDM symbol, 13</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symbol in F slots</w:t>
            </w:r>
          </w:p>
          <w:p w14:paraId="540050FB" w14:textId="77777777" w:rsidR="00F31ECC" w:rsidRPr="003477A3" w:rsidRDefault="00F31ECC" w:rsidP="008E0181">
            <w:pPr>
              <w:numPr>
                <w:ilvl w:val="0"/>
                <w:numId w:val="48"/>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(Optional) 2 OFDM symbols, 11</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and 13</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symbols in F slots</w:t>
            </w:r>
          </w:p>
          <w:p w14:paraId="2B2F92CA" w14:textId="77777777" w:rsidR="00F31ECC" w:rsidRPr="003477A3" w:rsidRDefault="00F31ECC" w:rsidP="008E0181">
            <w:pPr>
              <w:numPr>
                <w:ilvl w:val="0"/>
                <w:numId w:val="48"/>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Periodicity = 20 slots (Mandatory), 10 and 40 slots (Optional)</w:t>
            </w:r>
          </w:p>
          <w:p w14:paraId="5B1F0E8C" w14:textId="01C1496B" w:rsidR="00F31ECC" w:rsidRPr="003477A3" w:rsidRDefault="00F31ECC" w:rsidP="008E0181">
            <w:pPr>
              <w:numPr>
                <w:ilvl w:val="0"/>
                <w:numId w:val="48"/>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Transmission</w:t>
            </w:r>
            <w:r w:rsidR="00BE0DD4">
              <w:rPr>
                <w:rFonts w:ascii="Times New Roman" w:hAnsi="Times New Roman" w:cs="Times New Roman"/>
                <w:sz w:val="18"/>
                <w:szCs w:val="18"/>
              </w:rPr>
              <w:t xml:space="preserve"> </w:t>
            </w:r>
            <w:r w:rsidRPr="003477A3">
              <w:rPr>
                <w:rFonts w:ascii="Times New Roman" w:hAnsi="Times New Roman" w:cs="Times New Roman"/>
                <w:sz w:val="18"/>
                <w:szCs w:val="18"/>
              </w:rPr>
              <w:t>Comb (</w:t>
            </w:r>
            <w:proofErr w:type="spellStart"/>
            <w:r w:rsidRPr="003477A3">
              <w:rPr>
                <w:rFonts w:ascii="Times New Roman" w:hAnsi="Times New Roman" w:cs="Times New Roman"/>
                <w:sz w:val="18"/>
                <w:szCs w:val="18"/>
              </w:rPr>
              <w:t>kTc</w:t>
            </w:r>
            <w:proofErr w:type="spellEnd"/>
            <w:r w:rsidRPr="003477A3">
              <w:rPr>
                <w:rFonts w:ascii="Times New Roman" w:hAnsi="Times New Roman" w:cs="Times New Roman"/>
                <w:sz w:val="18"/>
                <w:szCs w:val="18"/>
              </w:rPr>
              <w:t>) = 2 or 4</w:t>
            </w:r>
          </w:p>
          <w:p w14:paraId="517DEF6B" w14:textId="77777777" w:rsidR="00F31ECC" w:rsidRPr="003477A3" w:rsidRDefault="00F31ECC" w:rsidP="008E0181">
            <w:pPr>
              <w:numPr>
                <w:ilvl w:val="0"/>
                <w:numId w:val="48"/>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Note: SRS resources for different UEs are not overlapped by using different comb offset values or different slots</w:t>
            </w:r>
          </w:p>
        </w:tc>
      </w:tr>
      <w:tr w:rsidR="00F31ECC" w:rsidRPr="00193AD2" w14:paraId="4CF06D46" w14:textId="77777777" w:rsidTr="008E0181">
        <w:trPr>
          <w:trHeight w:val="366"/>
        </w:trPr>
        <w:tc>
          <w:tcPr>
            <w:tcW w:w="1843" w:type="dxa"/>
            <w:shd w:val="clear" w:color="auto" w:fill="auto"/>
            <w:tcMar>
              <w:top w:w="82" w:type="dxa"/>
              <w:left w:w="165" w:type="dxa"/>
              <w:bottom w:w="82" w:type="dxa"/>
              <w:right w:w="165" w:type="dxa"/>
            </w:tcMar>
            <w:vAlign w:val="center"/>
            <w:hideMark/>
          </w:tcPr>
          <w:p w14:paraId="05D90988"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DMRS</w:t>
            </w:r>
          </w:p>
        </w:tc>
        <w:tc>
          <w:tcPr>
            <w:tcW w:w="7867" w:type="dxa"/>
            <w:shd w:val="clear" w:color="auto" w:fill="auto"/>
            <w:tcMar>
              <w:top w:w="82" w:type="dxa"/>
              <w:left w:w="165" w:type="dxa"/>
              <w:bottom w:w="82" w:type="dxa"/>
              <w:right w:w="165" w:type="dxa"/>
            </w:tcMar>
            <w:vAlign w:val="center"/>
            <w:hideMark/>
          </w:tcPr>
          <w:p w14:paraId="724F65DE" w14:textId="77777777" w:rsidR="00F31ECC" w:rsidRDefault="00F31ECC" w:rsidP="008E0181">
            <w:pPr>
              <w:numPr>
                <w:ilvl w:val="0"/>
                <w:numId w:val="49"/>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 xml:space="preserve">(Default) DMRS configuration enhanced type </w:t>
            </w:r>
            <w:r>
              <w:rPr>
                <w:rFonts w:ascii="Times New Roman" w:hAnsi="Times New Roman" w:cs="Times New Roman"/>
                <w:sz w:val="18"/>
                <w:szCs w:val="18"/>
              </w:rPr>
              <w:t>1</w:t>
            </w:r>
            <w:r w:rsidRPr="003477A3">
              <w:rPr>
                <w:rFonts w:ascii="Times New Roman" w:hAnsi="Times New Roman" w:cs="Times New Roman"/>
                <w:sz w:val="18"/>
                <w:szCs w:val="18"/>
              </w:rPr>
              <w:t>,</w:t>
            </w:r>
            <w:r>
              <w:rPr>
                <w:rFonts w:ascii="Times New Roman" w:hAnsi="Times New Roman" w:cs="Times New Roman"/>
                <w:sz w:val="18"/>
                <w:szCs w:val="18"/>
              </w:rPr>
              <w:t xml:space="preserve"> 2-symbol, </w:t>
            </w:r>
            <w:r w:rsidRPr="003477A3">
              <w:rPr>
                <w:rFonts w:ascii="Times New Roman" w:hAnsi="Times New Roman" w:cs="Times New Roman"/>
                <w:sz w:val="18"/>
                <w:szCs w:val="18"/>
              </w:rPr>
              <w:t>Additional DMRS (optional),</w:t>
            </w:r>
          </w:p>
          <w:p w14:paraId="6B03F014" w14:textId="77777777" w:rsidR="00F31ECC" w:rsidRPr="003477A3" w:rsidRDefault="00F31ECC" w:rsidP="008E0181">
            <w:pPr>
              <w:numPr>
                <w:ilvl w:val="0"/>
                <w:numId w:val="49"/>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 xml:space="preserve">(Default) DMRS configuration enhanced type 2, 2-symbol (front-loaded), Additional DMRS (optional), </w:t>
            </w:r>
          </w:p>
          <w:p w14:paraId="111E27FA" w14:textId="77777777" w:rsidR="00F31ECC" w:rsidRPr="003477A3" w:rsidRDefault="00F31ECC" w:rsidP="008E0181">
            <w:pPr>
              <w:numPr>
                <w:ilvl w:val="0"/>
                <w:numId w:val="49"/>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(Optional) New DMRS configurations having increased # of orthogonal DMRS ports</w:t>
            </w:r>
          </w:p>
        </w:tc>
      </w:tr>
      <w:tr w:rsidR="00F31ECC" w:rsidRPr="00193AD2" w14:paraId="168A86F9" w14:textId="77777777" w:rsidTr="008E0181">
        <w:trPr>
          <w:trHeight w:val="258"/>
        </w:trPr>
        <w:tc>
          <w:tcPr>
            <w:tcW w:w="1843" w:type="dxa"/>
            <w:shd w:val="clear" w:color="auto" w:fill="auto"/>
            <w:tcMar>
              <w:top w:w="82" w:type="dxa"/>
              <w:left w:w="165" w:type="dxa"/>
              <w:bottom w:w="82" w:type="dxa"/>
              <w:right w:w="165" w:type="dxa"/>
            </w:tcMar>
            <w:vAlign w:val="center"/>
            <w:hideMark/>
          </w:tcPr>
          <w:p w14:paraId="3E9CECE6"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MIMO receiver for PDSCH</w:t>
            </w:r>
          </w:p>
        </w:tc>
        <w:tc>
          <w:tcPr>
            <w:tcW w:w="7867" w:type="dxa"/>
            <w:shd w:val="clear" w:color="auto" w:fill="auto"/>
            <w:tcMar>
              <w:top w:w="82" w:type="dxa"/>
              <w:left w:w="165" w:type="dxa"/>
              <w:bottom w:w="82" w:type="dxa"/>
              <w:right w:w="165" w:type="dxa"/>
            </w:tcMar>
            <w:vAlign w:val="center"/>
            <w:hideMark/>
          </w:tcPr>
          <w:p w14:paraId="2538FE8F"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MMSE-IRC</w:t>
            </w:r>
          </w:p>
        </w:tc>
      </w:tr>
      <w:tr w:rsidR="00F31ECC" w:rsidRPr="00193AD2" w14:paraId="2F054E18" w14:textId="77777777" w:rsidTr="008E0181">
        <w:trPr>
          <w:trHeight w:val="258"/>
        </w:trPr>
        <w:tc>
          <w:tcPr>
            <w:tcW w:w="1843" w:type="dxa"/>
            <w:shd w:val="clear" w:color="auto" w:fill="auto"/>
            <w:tcMar>
              <w:top w:w="82" w:type="dxa"/>
              <w:left w:w="165" w:type="dxa"/>
              <w:bottom w:w="82" w:type="dxa"/>
              <w:right w:w="165" w:type="dxa"/>
            </w:tcMar>
            <w:vAlign w:val="center"/>
            <w:hideMark/>
          </w:tcPr>
          <w:p w14:paraId="5B68BBD2"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estimation for DM-RS</w:t>
            </w:r>
          </w:p>
        </w:tc>
        <w:tc>
          <w:tcPr>
            <w:tcW w:w="7867" w:type="dxa"/>
            <w:shd w:val="clear" w:color="auto" w:fill="auto"/>
            <w:tcMar>
              <w:top w:w="82" w:type="dxa"/>
              <w:left w:w="165" w:type="dxa"/>
              <w:bottom w:w="82" w:type="dxa"/>
              <w:right w:w="165" w:type="dxa"/>
            </w:tcMar>
            <w:vAlign w:val="center"/>
            <w:hideMark/>
          </w:tcPr>
          <w:p w14:paraId="5BFA5E6C"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2D-MMSE</w:t>
            </w:r>
          </w:p>
        </w:tc>
      </w:tr>
      <w:tr w:rsidR="00F31ECC" w:rsidRPr="00193AD2" w14:paraId="5420B2FE" w14:textId="77777777" w:rsidTr="008E0181">
        <w:trPr>
          <w:trHeight w:val="258"/>
        </w:trPr>
        <w:tc>
          <w:tcPr>
            <w:tcW w:w="1843" w:type="dxa"/>
            <w:shd w:val="clear" w:color="auto" w:fill="auto"/>
            <w:tcMar>
              <w:top w:w="82" w:type="dxa"/>
              <w:left w:w="165" w:type="dxa"/>
              <w:bottom w:w="82" w:type="dxa"/>
              <w:right w:w="165" w:type="dxa"/>
            </w:tcMar>
            <w:vAlign w:val="center"/>
            <w:hideMark/>
          </w:tcPr>
          <w:p w14:paraId="7991C808"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estimation for SRS</w:t>
            </w:r>
          </w:p>
        </w:tc>
        <w:tc>
          <w:tcPr>
            <w:tcW w:w="7867" w:type="dxa"/>
            <w:shd w:val="clear" w:color="auto" w:fill="auto"/>
            <w:tcMar>
              <w:top w:w="82" w:type="dxa"/>
              <w:left w:w="165" w:type="dxa"/>
              <w:bottom w:w="82" w:type="dxa"/>
              <w:right w:w="165" w:type="dxa"/>
            </w:tcMar>
            <w:vAlign w:val="center"/>
            <w:hideMark/>
          </w:tcPr>
          <w:p w14:paraId="68B3C886"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MMSE</w:t>
            </w:r>
          </w:p>
        </w:tc>
      </w:tr>
      <w:tr w:rsidR="00F31ECC" w:rsidRPr="00193AD2" w14:paraId="214E2140" w14:textId="77777777" w:rsidTr="008E0181">
        <w:trPr>
          <w:trHeight w:val="258"/>
        </w:trPr>
        <w:tc>
          <w:tcPr>
            <w:tcW w:w="1843" w:type="dxa"/>
            <w:shd w:val="clear" w:color="auto" w:fill="auto"/>
            <w:tcMar>
              <w:top w:w="82" w:type="dxa"/>
              <w:left w:w="165" w:type="dxa"/>
              <w:bottom w:w="82" w:type="dxa"/>
              <w:right w:w="165" w:type="dxa"/>
            </w:tcMar>
            <w:vAlign w:val="center"/>
          </w:tcPr>
          <w:p w14:paraId="057F8CD9" w14:textId="77777777" w:rsidR="00F31ECC" w:rsidRPr="00193AD2" w:rsidRDefault="00F31ECC" w:rsidP="008E0181">
            <w:pPr>
              <w:spacing w:after="0" w:line="240" w:lineRule="auto"/>
              <w:jc w:val="left"/>
              <w:rPr>
                <w:rFonts w:ascii="Times New Roman" w:hAnsi="Times New Roman" w:cs="Times New Roman"/>
                <w:sz w:val="18"/>
                <w:szCs w:val="18"/>
              </w:rPr>
            </w:pPr>
            <w:r>
              <w:rPr>
                <w:rFonts w:ascii="Times New Roman" w:hAnsi="Times New Roman" w:cs="Times New Roman"/>
                <w:sz w:val="18"/>
                <w:szCs w:val="18"/>
              </w:rPr>
              <w:t>Channel estimation for CSIRS</w:t>
            </w:r>
          </w:p>
        </w:tc>
        <w:tc>
          <w:tcPr>
            <w:tcW w:w="7867" w:type="dxa"/>
            <w:shd w:val="clear" w:color="auto" w:fill="auto"/>
            <w:tcMar>
              <w:top w:w="82" w:type="dxa"/>
              <w:left w:w="165" w:type="dxa"/>
              <w:bottom w:w="82" w:type="dxa"/>
              <w:right w:w="165" w:type="dxa"/>
            </w:tcMar>
            <w:vAlign w:val="center"/>
          </w:tcPr>
          <w:p w14:paraId="094B1AC1" w14:textId="77777777" w:rsidR="00F31ECC" w:rsidRPr="00193AD2" w:rsidRDefault="00F31ECC" w:rsidP="008E0181">
            <w:pPr>
              <w:spacing w:after="0" w:line="240" w:lineRule="auto"/>
              <w:rPr>
                <w:rFonts w:ascii="Times New Roman" w:hAnsi="Times New Roman" w:cs="Times New Roman"/>
                <w:sz w:val="18"/>
                <w:szCs w:val="18"/>
              </w:rPr>
            </w:pPr>
            <w:r>
              <w:rPr>
                <w:rFonts w:ascii="Times New Roman" w:hAnsi="Times New Roman" w:cs="Times New Roman"/>
                <w:sz w:val="18"/>
                <w:szCs w:val="18"/>
              </w:rPr>
              <w:t>OCC de-spreading with optional MMSE compensation</w:t>
            </w:r>
          </w:p>
        </w:tc>
      </w:tr>
      <w:tr w:rsidR="00F31ECC" w:rsidRPr="00193AD2" w14:paraId="3F3405EE" w14:textId="77777777" w:rsidTr="008E0181">
        <w:trPr>
          <w:trHeight w:val="244"/>
        </w:trPr>
        <w:tc>
          <w:tcPr>
            <w:tcW w:w="1843" w:type="dxa"/>
            <w:shd w:val="clear" w:color="auto" w:fill="auto"/>
            <w:tcMar>
              <w:top w:w="15" w:type="dxa"/>
              <w:left w:w="108" w:type="dxa"/>
              <w:bottom w:w="0" w:type="dxa"/>
              <w:right w:w="108" w:type="dxa"/>
            </w:tcMar>
            <w:vAlign w:val="center"/>
            <w:hideMark/>
          </w:tcPr>
          <w:p w14:paraId="4D5E647F" w14:textId="77777777" w:rsidR="00F31ECC" w:rsidRPr="003477A3" w:rsidRDefault="00F31ECC" w:rsidP="008E0181">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lang w:val="en-GB"/>
              </w:rPr>
              <w:t>Link adaptation / HARQ</w:t>
            </w:r>
          </w:p>
        </w:tc>
        <w:tc>
          <w:tcPr>
            <w:tcW w:w="7867" w:type="dxa"/>
            <w:shd w:val="clear" w:color="auto" w:fill="auto"/>
            <w:tcMar>
              <w:top w:w="15" w:type="dxa"/>
              <w:left w:w="108" w:type="dxa"/>
              <w:bottom w:w="0" w:type="dxa"/>
              <w:right w:w="108" w:type="dxa"/>
            </w:tcMar>
            <w:vAlign w:val="center"/>
            <w:hideMark/>
          </w:tcPr>
          <w:p w14:paraId="39424A95" w14:textId="77777777" w:rsidR="00F31ECC" w:rsidRPr="003477A3" w:rsidRDefault="00F31ECC" w:rsidP="008E0181">
            <w:pPr>
              <w:spacing w:after="0" w:line="240" w:lineRule="auto"/>
              <w:rPr>
                <w:rFonts w:ascii="Times New Roman" w:hAnsi="Times New Roman" w:cs="Times New Roman"/>
                <w:sz w:val="18"/>
                <w:szCs w:val="18"/>
              </w:rPr>
            </w:pPr>
            <w:r w:rsidRPr="003477A3">
              <w:rPr>
                <w:rFonts w:ascii="Times New Roman" w:hAnsi="Times New Roman" w:cs="Times New Roman"/>
                <w:sz w:val="18"/>
                <w:szCs w:val="18"/>
                <w:lang w:val="en-GB"/>
              </w:rPr>
              <w:t>No link adaptation and no HARQ</w:t>
            </w:r>
          </w:p>
        </w:tc>
      </w:tr>
    </w:tbl>
    <w:p w14:paraId="44FB0889" w14:textId="77777777" w:rsidR="00F31ECC" w:rsidRPr="00F31ECC" w:rsidRDefault="00F31ECC" w:rsidP="00810375">
      <w:pPr>
        <w:rPr>
          <w:rFonts w:ascii="Times New Roman" w:hAnsi="Times New Roman" w:cs="Times New Roman"/>
        </w:rPr>
      </w:pPr>
    </w:p>
    <w:p w14:paraId="5CBBFECB" w14:textId="77777777" w:rsidR="00810375" w:rsidRDefault="00810375" w:rsidP="00810375">
      <w:pPr>
        <w:pStyle w:val="a5"/>
        <w:numPr>
          <w:ilvl w:val="0"/>
          <w:numId w:val="29"/>
        </w:numPr>
        <w:spacing w:after="0" w:line="240" w:lineRule="auto"/>
        <w:ind w:leftChars="0"/>
        <w:rPr>
          <w:rFonts w:ascii="Times New Roman" w:hAnsi="Times New Roman" w:cs="Times New Roman"/>
        </w:rPr>
      </w:pPr>
      <w:r w:rsidRPr="005B67B1">
        <w:rPr>
          <w:rFonts w:ascii="Times New Roman" w:hAnsi="Times New Roman" w:cs="Times New Roman"/>
        </w:rPr>
        <w:t>Simulation assumptions for MIMO features in FR2</w:t>
      </w:r>
    </w:p>
    <w:p w14:paraId="332AAA75" w14:textId="77777777" w:rsidR="00810375" w:rsidRPr="0036355F" w:rsidRDefault="00810375" w:rsidP="00810375">
      <w:pPr>
        <w:pStyle w:val="a5"/>
        <w:spacing w:after="0" w:line="240" w:lineRule="auto"/>
        <w:ind w:leftChars="0"/>
        <w:rPr>
          <w:rFonts w:ascii="Times New Roman" w:hAnsi="Times New Roman" w:cs="Times New Roman"/>
        </w:rPr>
      </w:pPr>
    </w:p>
    <w:p w14:paraId="06DA15E3" w14:textId="0F4867C3" w:rsidR="00810375" w:rsidRPr="005B67B1" w:rsidRDefault="00810375" w:rsidP="00810375">
      <w:pPr>
        <w:pStyle w:val="ad"/>
        <w:keepNext/>
        <w:jc w:val="center"/>
        <w:rPr>
          <w:rFonts w:ascii="Times New Roman" w:hAnsi="Times New Roman"/>
          <w:i w:val="0"/>
          <w:color w:val="auto"/>
        </w:rPr>
      </w:pPr>
      <w:r w:rsidRPr="005B67B1">
        <w:rPr>
          <w:rFonts w:ascii="Times New Roman" w:hAnsi="Times New Roman"/>
          <w:i w:val="0"/>
          <w:color w:val="auto"/>
        </w:rPr>
        <w:t xml:space="preserve">Table </w:t>
      </w:r>
      <w:r>
        <w:rPr>
          <w:rFonts w:ascii="Times New Roman" w:hAnsi="Times New Roman"/>
          <w:i w:val="0"/>
          <w:color w:val="auto"/>
        </w:rPr>
        <w:t>2.7-</w:t>
      </w:r>
      <w:r w:rsidR="008F60A9">
        <w:rPr>
          <w:rFonts w:ascii="Times New Roman" w:hAnsi="Times New Roman"/>
          <w:i w:val="0"/>
          <w:color w:val="auto"/>
        </w:rPr>
        <w:t>3</w:t>
      </w:r>
      <w:r w:rsidRPr="005B67B1">
        <w:rPr>
          <w:rFonts w:ascii="Times New Roman" w:hAnsi="Times New Roman"/>
          <w:i w:val="0"/>
          <w:color w:val="auto"/>
        </w:rPr>
        <w:t>: System-level assumptions related to FR2 evaluation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80"/>
        <w:gridCol w:w="3958"/>
        <w:gridCol w:w="3780"/>
      </w:tblGrid>
      <w:tr w:rsidR="00810375" w:rsidRPr="00547B42" w14:paraId="74C90466"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7864E99" w14:textId="77777777" w:rsidR="00810375" w:rsidRPr="0036355F" w:rsidRDefault="00810375" w:rsidP="00713134">
            <w:pPr>
              <w:wordWrap/>
              <w:autoSpaceDE/>
              <w:spacing w:after="0" w:line="200" w:lineRule="exact"/>
              <w:jc w:val="left"/>
              <w:rPr>
                <w:rFonts w:ascii="Times New Roman" w:hAnsi="Times New Roman" w:cs="Times New Roman"/>
                <w:sz w:val="22"/>
              </w:rPr>
            </w:pPr>
            <w:r w:rsidRPr="0036355F">
              <w:rPr>
                <w:rFonts w:ascii="Times New Roman" w:hAnsi="Times New Roman" w:cs="Times New Roman"/>
                <w:sz w:val="22"/>
              </w:rPr>
              <w:t> </w:t>
            </w:r>
          </w:p>
        </w:tc>
        <w:tc>
          <w:tcPr>
            <w:tcW w:w="39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6823911"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proofErr w:type="spellStart"/>
            <w:r w:rsidRPr="0036355F">
              <w:rPr>
                <w:rFonts w:ascii="Times New Roman" w:hAnsi="Times New Roman" w:cs="Times New Roman"/>
                <w:b/>
                <w:bCs/>
                <w:color w:val="000000"/>
                <w:sz w:val="18"/>
                <w:szCs w:val="18"/>
              </w:rPr>
              <w:t>UMi</w:t>
            </w:r>
            <w:proofErr w:type="spellEnd"/>
            <w:r w:rsidRPr="0036355F">
              <w:rPr>
                <w:rFonts w:ascii="Times New Roman" w:hAnsi="Times New Roman" w:cs="Times New Roman"/>
                <w:b/>
                <w:bCs/>
                <w:color w:val="000000"/>
                <w:sz w:val="18"/>
                <w:szCs w:val="18"/>
              </w:rPr>
              <w:t xml:space="preserve"> (Mobile)</w:t>
            </w:r>
          </w:p>
        </w:tc>
        <w:tc>
          <w:tcPr>
            <w:tcW w:w="3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43A2E" w14:textId="77777777" w:rsidR="00810375" w:rsidRPr="0036355F" w:rsidRDefault="00810375" w:rsidP="00713134">
            <w:pPr>
              <w:wordWrap/>
              <w:autoSpaceDE/>
              <w:spacing w:after="0" w:line="200" w:lineRule="exact"/>
              <w:jc w:val="center"/>
              <w:rPr>
                <w:rFonts w:ascii="Times New Roman" w:hAnsi="Times New Roman" w:cs="Times New Roman"/>
                <w:b/>
                <w:bCs/>
                <w:color w:val="000000"/>
                <w:sz w:val="18"/>
                <w:szCs w:val="18"/>
              </w:rPr>
            </w:pPr>
            <w:proofErr w:type="spellStart"/>
            <w:r w:rsidRPr="0036355F">
              <w:rPr>
                <w:rFonts w:ascii="Times New Roman" w:hAnsi="Times New Roman" w:cs="Times New Roman"/>
                <w:b/>
                <w:bCs/>
                <w:color w:val="000000"/>
                <w:sz w:val="18"/>
                <w:szCs w:val="18"/>
              </w:rPr>
              <w:t>UMi</w:t>
            </w:r>
            <w:proofErr w:type="spellEnd"/>
            <w:r w:rsidRPr="0036355F">
              <w:rPr>
                <w:rFonts w:ascii="Times New Roman" w:hAnsi="Times New Roman" w:cs="Times New Roman"/>
                <w:b/>
                <w:bCs/>
                <w:color w:val="000000"/>
                <w:sz w:val="18"/>
                <w:szCs w:val="18"/>
              </w:rPr>
              <w:t xml:space="preserve"> (FWA)</w:t>
            </w:r>
          </w:p>
        </w:tc>
      </w:tr>
      <w:tr w:rsidR="00810375" w:rsidRPr="00547B42" w14:paraId="30A83240"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5EBAA979"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Deployment</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0480DE"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 xml:space="preserve">21 cells (7 sites w/ 3 sectors) </w:t>
            </w:r>
          </w:p>
        </w:tc>
        <w:tc>
          <w:tcPr>
            <w:tcW w:w="3780" w:type="dxa"/>
            <w:tcBorders>
              <w:top w:val="single" w:sz="4" w:space="0" w:color="auto"/>
              <w:left w:val="single" w:sz="4" w:space="0" w:color="auto"/>
              <w:bottom w:val="single" w:sz="4" w:space="0" w:color="auto"/>
              <w:right w:val="single" w:sz="4" w:space="0" w:color="auto"/>
            </w:tcBorders>
          </w:tcPr>
          <w:p w14:paraId="59D08C6E"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21 cells (7 sites w/ 3 sectors)</w:t>
            </w:r>
          </w:p>
        </w:tc>
      </w:tr>
      <w:tr w:rsidR="00810375" w:rsidRPr="00547B42" w14:paraId="05937E6E"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F9C965E"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ISD</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417B2C"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200</w:t>
            </w:r>
          </w:p>
        </w:tc>
        <w:tc>
          <w:tcPr>
            <w:tcW w:w="3780" w:type="dxa"/>
            <w:tcBorders>
              <w:top w:val="single" w:sz="4" w:space="0" w:color="auto"/>
              <w:left w:val="single" w:sz="4" w:space="0" w:color="auto"/>
              <w:bottom w:val="single" w:sz="4" w:space="0" w:color="auto"/>
              <w:right w:val="single" w:sz="4" w:space="0" w:color="auto"/>
            </w:tcBorders>
          </w:tcPr>
          <w:p w14:paraId="6C1F3DD1"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200</w:t>
            </w:r>
          </w:p>
        </w:tc>
      </w:tr>
      <w:tr w:rsidR="00810375" w:rsidRPr="00547B42" w14:paraId="37D77014"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665ED0C"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 xml:space="preserve"># </w:t>
            </w:r>
            <w:proofErr w:type="gramStart"/>
            <w:r w:rsidRPr="00924331">
              <w:rPr>
                <w:rFonts w:ascii="Times New Roman" w:eastAsia="맑은 고딕" w:hAnsi="Times New Roman" w:cs="Times New Roman"/>
                <w:bCs/>
                <w:color w:val="000000" w:themeColor="text1"/>
                <w:kern w:val="0"/>
                <w:sz w:val="18"/>
                <w:szCs w:val="18"/>
              </w:rPr>
              <w:t>of</w:t>
            </w:r>
            <w:proofErr w:type="gramEnd"/>
            <w:r w:rsidRPr="00924331">
              <w:rPr>
                <w:rFonts w:ascii="Times New Roman" w:eastAsia="맑은 고딕" w:hAnsi="Times New Roman" w:cs="Times New Roman"/>
                <w:bCs/>
                <w:color w:val="000000" w:themeColor="text1"/>
                <w:kern w:val="0"/>
                <w:sz w:val="18"/>
                <w:szCs w:val="18"/>
              </w:rPr>
              <w:t xml:space="preserve"> UEs per sector</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43A9D9"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10</w:t>
            </w:r>
          </w:p>
        </w:tc>
        <w:tc>
          <w:tcPr>
            <w:tcW w:w="3780" w:type="dxa"/>
            <w:tcBorders>
              <w:top w:val="single" w:sz="4" w:space="0" w:color="auto"/>
              <w:left w:val="single" w:sz="4" w:space="0" w:color="auto"/>
              <w:bottom w:val="single" w:sz="4" w:space="0" w:color="auto"/>
              <w:right w:val="single" w:sz="4" w:space="0" w:color="auto"/>
            </w:tcBorders>
          </w:tcPr>
          <w:p w14:paraId="31D79E0F"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10</w:t>
            </w:r>
          </w:p>
        </w:tc>
      </w:tr>
      <w:tr w:rsidR="00810375" w:rsidRPr="00547B42" w14:paraId="282F3835"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5EF385CE"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Carrier freq. [GHz]</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61282C"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28</w:t>
            </w:r>
          </w:p>
        </w:tc>
        <w:tc>
          <w:tcPr>
            <w:tcW w:w="3780" w:type="dxa"/>
            <w:tcBorders>
              <w:top w:val="single" w:sz="4" w:space="0" w:color="auto"/>
              <w:left w:val="single" w:sz="4" w:space="0" w:color="auto"/>
              <w:bottom w:val="single" w:sz="4" w:space="0" w:color="auto"/>
              <w:right w:val="single" w:sz="4" w:space="0" w:color="auto"/>
            </w:tcBorders>
          </w:tcPr>
          <w:p w14:paraId="0D4EEEE3"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28</w:t>
            </w:r>
          </w:p>
        </w:tc>
      </w:tr>
      <w:tr w:rsidR="00810375" w:rsidRPr="00547B42" w14:paraId="45080901"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68C1682"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BW [MHz]</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48371E"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800</w:t>
            </w:r>
          </w:p>
        </w:tc>
        <w:tc>
          <w:tcPr>
            <w:tcW w:w="3780" w:type="dxa"/>
            <w:tcBorders>
              <w:top w:val="single" w:sz="4" w:space="0" w:color="auto"/>
              <w:left w:val="single" w:sz="4" w:space="0" w:color="auto"/>
              <w:bottom w:val="single" w:sz="4" w:space="0" w:color="auto"/>
              <w:right w:val="single" w:sz="4" w:space="0" w:color="auto"/>
            </w:tcBorders>
          </w:tcPr>
          <w:p w14:paraId="68775516"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800</w:t>
            </w:r>
          </w:p>
        </w:tc>
      </w:tr>
      <w:tr w:rsidR="00810375" w:rsidRPr="00547B42" w14:paraId="33F9FB4B"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04E474C"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SCS [kHz]</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1229F1"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120 kHz for 800 MHz</w:t>
            </w:r>
          </w:p>
        </w:tc>
        <w:tc>
          <w:tcPr>
            <w:tcW w:w="3780" w:type="dxa"/>
            <w:tcBorders>
              <w:top w:val="single" w:sz="4" w:space="0" w:color="auto"/>
              <w:left w:val="single" w:sz="4" w:space="0" w:color="auto"/>
              <w:bottom w:val="single" w:sz="4" w:space="0" w:color="auto"/>
              <w:right w:val="single" w:sz="4" w:space="0" w:color="auto"/>
            </w:tcBorders>
          </w:tcPr>
          <w:p w14:paraId="71DFDBA3"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120 kHz for 800 MHz</w:t>
            </w:r>
          </w:p>
        </w:tc>
      </w:tr>
      <w:tr w:rsidR="00810375" w:rsidRPr="00547B42" w14:paraId="0B6DD086"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82A487C"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Indoor ratio</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2B8787"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80</w:t>
            </w:r>
          </w:p>
        </w:tc>
        <w:tc>
          <w:tcPr>
            <w:tcW w:w="3780" w:type="dxa"/>
            <w:tcBorders>
              <w:top w:val="single" w:sz="4" w:space="0" w:color="auto"/>
              <w:left w:val="single" w:sz="4" w:space="0" w:color="auto"/>
              <w:bottom w:val="single" w:sz="4" w:space="0" w:color="auto"/>
              <w:right w:val="single" w:sz="4" w:space="0" w:color="auto"/>
            </w:tcBorders>
          </w:tcPr>
          <w:p w14:paraId="05FB0EA7"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0</w:t>
            </w:r>
          </w:p>
        </w:tc>
      </w:tr>
      <w:tr w:rsidR="00810375" w:rsidRPr="00547B42" w14:paraId="5F0621CA"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EE54C78"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UE speed</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B35C62"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Indoor: 3 km/h</w:t>
            </w:r>
          </w:p>
          <w:p w14:paraId="34EBC556"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Outdoor (in car): 30 km/h</w:t>
            </w:r>
          </w:p>
        </w:tc>
        <w:tc>
          <w:tcPr>
            <w:tcW w:w="3780" w:type="dxa"/>
            <w:tcBorders>
              <w:top w:val="single" w:sz="4" w:space="0" w:color="auto"/>
              <w:left w:val="single" w:sz="4" w:space="0" w:color="auto"/>
              <w:bottom w:val="single" w:sz="4" w:space="0" w:color="auto"/>
              <w:right w:val="single" w:sz="4" w:space="0" w:color="auto"/>
            </w:tcBorders>
          </w:tcPr>
          <w:p w14:paraId="53FE54C0"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1km/h (for moving environment modelling)</w:t>
            </w:r>
          </w:p>
        </w:tc>
      </w:tr>
      <w:tr w:rsidR="00810375" w:rsidRPr="00547B42" w14:paraId="73F4ED1E"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94B2CA3"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Probability of Low loss model</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FC0C0F"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20% high loss, 80% low loss</w:t>
            </w:r>
          </w:p>
        </w:tc>
        <w:tc>
          <w:tcPr>
            <w:tcW w:w="3780" w:type="dxa"/>
            <w:tcBorders>
              <w:top w:val="single" w:sz="4" w:space="0" w:color="auto"/>
              <w:left w:val="single" w:sz="4" w:space="0" w:color="auto"/>
              <w:bottom w:val="single" w:sz="4" w:space="0" w:color="auto"/>
              <w:right w:val="single" w:sz="4" w:space="0" w:color="auto"/>
            </w:tcBorders>
          </w:tcPr>
          <w:p w14:paraId="176760B0"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20% high loss, 80% low loss</w:t>
            </w:r>
          </w:p>
        </w:tc>
      </w:tr>
      <w:tr w:rsidR="00810375" w:rsidRPr="00547B42" w14:paraId="1B44D706"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639860C"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BS height [m]</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D82E6F"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15</w:t>
            </w:r>
          </w:p>
        </w:tc>
        <w:tc>
          <w:tcPr>
            <w:tcW w:w="3780" w:type="dxa"/>
            <w:tcBorders>
              <w:top w:val="single" w:sz="4" w:space="0" w:color="auto"/>
              <w:left w:val="single" w:sz="4" w:space="0" w:color="auto"/>
              <w:bottom w:val="single" w:sz="4" w:space="0" w:color="auto"/>
              <w:right w:val="single" w:sz="4" w:space="0" w:color="auto"/>
            </w:tcBorders>
          </w:tcPr>
          <w:p w14:paraId="7B7A3B60"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15</w:t>
            </w:r>
          </w:p>
        </w:tc>
      </w:tr>
      <w:tr w:rsidR="00810375" w:rsidRPr="00547B42" w14:paraId="722CCBA2"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AF9D27A"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TRP (dBm)</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0C6F3C"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32.6 dBm for 800 or 400 MHz BW</w:t>
            </w:r>
          </w:p>
          <w:p w14:paraId="01140D45"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29.6 dBm for 200 MHz BW</w:t>
            </w:r>
          </w:p>
          <w:p w14:paraId="794DB394"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26.6 dBm for 100 MHz BW</w:t>
            </w:r>
          </w:p>
        </w:tc>
        <w:tc>
          <w:tcPr>
            <w:tcW w:w="3780" w:type="dxa"/>
            <w:tcBorders>
              <w:top w:val="single" w:sz="4" w:space="0" w:color="auto"/>
              <w:left w:val="single" w:sz="4" w:space="0" w:color="auto"/>
              <w:bottom w:val="single" w:sz="4" w:space="0" w:color="auto"/>
              <w:right w:val="single" w:sz="4" w:space="0" w:color="auto"/>
            </w:tcBorders>
          </w:tcPr>
          <w:p w14:paraId="34EF38B7"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32.6 dBm for 800 or 400 MHz BW</w:t>
            </w:r>
          </w:p>
          <w:p w14:paraId="585FA4E9"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29.6 dBm for 200 MHz BW</w:t>
            </w:r>
          </w:p>
          <w:p w14:paraId="68467614"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26.6 dBm for 100 MHz BW</w:t>
            </w:r>
          </w:p>
        </w:tc>
      </w:tr>
      <w:tr w:rsidR="00810375" w:rsidRPr="00547B42" w14:paraId="3406E95E"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B8CF50C"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UE power class</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A1961E"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23 dBm</w:t>
            </w:r>
          </w:p>
        </w:tc>
        <w:tc>
          <w:tcPr>
            <w:tcW w:w="3780" w:type="dxa"/>
            <w:tcBorders>
              <w:top w:val="single" w:sz="4" w:space="0" w:color="auto"/>
              <w:left w:val="single" w:sz="4" w:space="0" w:color="auto"/>
              <w:bottom w:val="single" w:sz="4" w:space="0" w:color="auto"/>
              <w:right w:val="single" w:sz="4" w:space="0" w:color="auto"/>
            </w:tcBorders>
          </w:tcPr>
          <w:p w14:paraId="3708BEB0" w14:textId="5C3FC0D0" w:rsidR="00810375" w:rsidRPr="0036355F" w:rsidRDefault="00810375" w:rsidP="00713134">
            <w:pPr>
              <w:wordWrap/>
              <w:autoSpaceDE/>
              <w:spacing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 35</w:t>
            </w:r>
            <w:r w:rsidR="00E36323">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(55</w:t>
            </w:r>
            <w:r w:rsidR="00E36323">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Max EIRP)</w:t>
            </w:r>
          </w:p>
          <w:p w14:paraId="65882BD8" w14:textId="19BBFF59"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 23</w:t>
            </w:r>
            <w:r w:rsidR="00E36323">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(43</w:t>
            </w:r>
            <w:r w:rsidR="00E36323">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Max EIRP)</w:t>
            </w:r>
          </w:p>
        </w:tc>
      </w:tr>
      <w:tr w:rsidR="00810375" w:rsidRPr="00547B42" w14:paraId="11559F20"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8338435"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BS Element gain [</w:t>
            </w:r>
            <w:proofErr w:type="spellStart"/>
            <w:r w:rsidRPr="00924331">
              <w:rPr>
                <w:rFonts w:ascii="Times New Roman" w:eastAsia="맑은 고딕" w:hAnsi="Times New Roman" w:cs="Times New Roman"/>
                <w:bCs/>
                <w:color w:val="000000" w:themeColor="text1"/>
                <w:kern w:val="0"/>
                <w:sz w:val="18"/>
                <w:szCs w:val="18"/>
              </w:rPr>
              <w:t>dBi</w:t>
            </w:r>
            <w:proofErr w:type="spellEnd"/>
            <w:r w:rsidRPr="00924331">
              <w:rPr>
                <w:rFonts w:ascii="Times New Roman" w:eastAsia="맑은 고딕" w:hAnsi="Times New Roman" w:cs="Times New Roman"/>
                <w:bCs/>
                <w:color w:val="000000" w:themeColor="text1"/>
                <w:kern w:val="0"/>
                <w:sz w:val="18"/>
                <w:szCs w:val="18"/>
              </w:rPr>
              <w:t>]</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B639C8D"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5.6</w:t>
            </w:r>
          </w:p>
        </w:tc>
        <w:tc>
          <w:tcPr>
            <w:tcW w:w="3780" w:type="dxa"/>
            <w:tcBorders>
              <w:top w:val="single" w:sz="4" w:space="0" w:color="auto"/>
              <w:left w:val="single" w:sz="4" w:space="0" w:color="auto"/>
              <w:bottom w:val="single" w:sz="4" w:space="0" w:color="auto"/>
              <w:right w:val="single" w:sz="4" w:space="0" w:color="auto"/>
            </w:tcBorders>
          </w:tcPr>
          <w:p w14:paraId="7779A902"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5.6</w:t>
            </w:r>
          </w:p>
        </w:tc>
      </w:tr>
      <w:tr w:rsidR="00810375" w:rsidRPr="00547B42" w14:paraId="46EE2A76"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CC64999"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BS noise figure [dB]</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E02242E"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7</w:t>
            </w:r>
          </w:p>
        </w:tc>
        <w:tc>
          <w:tcPr>
            <w:tcW w:w="3780" w:type="dxa"/>
            <w:tcBorders>
              <w:top w:val="single" w:sz="4" w:space="0" w:color="auto"/>
              <w:left w:val="single" w:sz="4" w:space="0" w:color="auto"/>
              <w:bottom w:val="single" w:sz="4" w:space="0" w:color="auto"/>
              <w:right w:val="single" w:sz="4" w:space="0" w:color="auto"/>
            </w:tcBorders>
          </w:tcPr>
          <w:p w14:paraId="3333025B"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7</w:t>
            </w:r>
          </w:p>
        </w:tc>
      </w:tr>
      <w:tr w:rsidR="00810375" w:rsidRPr="00547B42" w14:paraId="745A0337"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9DFBCB2"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UE Element gain [</w:t>
            </w:r>
            <w:proofErr w:type="spellStart"/>
            <w:r w:rsidRPr="00924331">
              <w:rPr>
                <w:rFonts w:ascii="Times New Roman" w:eastAsia="맑은 고딕" w:hAnsi="Times New Roman" w:cs="Times New Roman"/>
                <w:bCs/>
                <w:color w:val="000000" w:themeColor="text1"/>
                <w:kern w:val="0"/>
                <w:sz w:val="18"/>
                <w:szCs w:val="18"/>
              </w:rPr>
              <w:t>dBi</w:t>
            </w:r>
            <w:proofErr w:type="spellEnd"/>
            <w:r w:rsidRPr="00924331">
              <w:rPr>
                <w:rFonts w:ascii="Times New Roman" w:eastAsia="맑은 고딕" w:hAnsi="Times New Roman" w:cs="Times New Roman"/>
                <w:bCs/>
                <w:color w:val="000000" w:themeColor="text1"/>
                <w:kern w:val="0"/>
                <w:sz w:val="18"/>
                <w:szCs w:val="18"/>
              </w:rPr>
              <w:t>]</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756CB9C"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4.5</w:t>
            </w:r>
          </w:p>
        </w:tc>
        <w:tc>
          <w:tcPr>
            <w:tcW w:w="3780" w:type="dxa"/>
            <w:tcBorders>
              <w:top w:val="single" w:sz="4" w:space="0" w:color="auto"/>
              <w:left w:val="single" w:sz="4" w:space="0" w:color="auto"/>
              <w:bottom w:val="single" w:sz="4" w:space="0" w:color="auto"/>
              <w:right w:val="single" w:sz="4" w:space="0" w:color="auto"/>
            </w:tcBorders>
          </w:tcPr>
          <w:p w14:paraId="37CDFC6F"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4.5</w:t>
            </w:r>
          </w:p>
        </w:tc>
      </w:tr>
      <w:tr w:rsidR="00810375" w:rsidRPr="00547B42" w14:paraId="2BE658A2"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C3A4D77"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UE noise figure [dB]</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BAAB12"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13</w:t>
            </w:r>
          </w:p>
        </w:tc>
        <w:tc>
          <w:tcPr>
            <w:tcW w:w="3780" w:type="dxa"/>
            <w:tcBorders>
              <w:top w:val="single" w:sz="4" w:space="0" w:color="auto"/>
              <w:left w:val="single" w:sz="4" w:space="0" w:color="auto"/>
              <w:bottom w:val="single" w:sz="4" w:space="0" w:color="auto"/>
              <w:right w:val="single" w:sz="4" w:space="0" w:color="auto"/>
            </w:tcBorders>
          </w:tcPr>
          <w:p w14:paraId="4B41870A"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10</w:t>
            </w:r>
          </w:p>
        </w:tc>
      </w:tr>
      <w:tr w:rsidR="00810375" w:rsidRPr="00547B42" w14:paraId="3634182F"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EE31C10"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lastRenderedPageBreak/>
              <w:t>CSI acquisition</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B86A28"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proofErr w:type="spellStart"/>
            <w:r w:rsidRPr="0036355F">
              <w:rPr>
                <w:rFonts w:ascii="Times New Roman" w:hAnsi="Times New Roman" w:cs="Times New Roman"/>
                <w:color w:val="000000"/>
                <w:sz w:val="18"/>
                <w:szCs w:val="18"/>
              </w:rPr>
              <w:t>Precoded</w:t>
            </w:r>
            <w:proofErr w:type="spellEnd"/>
            <w:r w:rsidRPr="0036355F">
              <w:rPr>
                <w:rFonts w:ascii="Times New Roman" w:hAnsi="Times New Roman" w:cs="Times New Roman"/>
                <w:color w:val="000000"/>
                <w:sz w:val="18"/>
                <w:szCs w:val="18"/>
              </w:rPr>
              <w:t xml:space="preserve"> CSIRS based  </w:t>
            </w:r>
          </w:p>
        </w:tc>
        <w:tc>
          <w:tcPr>
            <w:tcW w:w="3780" w:type="dxa"/>
            <w:tcBorders>
              <w:top w:val="single" w:sz="4" w:space="0" w:color="auto"/>
              <w:left w:val="single" w:sz="4" w:space="0" w:color="auto"/>
              <w:bottom w:val="single" w:sz="4" w:space="0" w:color="auto"/>
              <w:right w:val="single" w:sz="4" w:space="0" w:color="auto"/>
            </w:tcBorders>
          </w:tcPr>
          <w:p w14:paraId="22CD39EE"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proofErr w:type="spellStart"/>
            <w:r w:rsidRPr="0036355F">
              <w:rPr>
                <w:rFonts w:ascii="Times New Roman" w:hAnsi="Times New Roman" w:cs="Times New Roman"/>
                <w:color w:val="000000"/>
                <w:sz w:val="18"/>
                <w:szCs w:val="18"/>
              </w:rPr>
              <w:t>Precoded</w:t>
            </w:r>
            <w:proofErr w:type="spellEnd"/>
            <w:r w:rsidRPr="0036355F">
              <w:rPr>
                <w:rFonts w:ascii="Times New Roman" w:hAnsi="Times New Roman" w:cs="Times New Roman"/>
                <w:color w:val="000000"/>
                <w:sz w:val="18"/>
                <w:szCs w:val="18"/>
              </w:rPr>
              <w:t xml:space="preserve"> CSIRS based  </w:t>
            </w:r>
          </w:p>
        </w:tc>
      </w:tr>
      <w:tr w:rsidR="00810375" w:rsidRPr="00547B42" w14:paraId="7A713876"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79089CF"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 xml:space="preserve"># </w:t>
            </w:r>
            <w:proofErr w:type="gramStart"/>
            <w:r w:rsidRPr="00924331">
              <w:rPr>
                <w:rFonts w:ascii="Times New Roman" w:eastAsia="맑은 고딕" w:hAnsi="Times New Roman" w:cs="Times New Roman"/>
                <w:bCs/>
                <w:color w:val="000000" w:themeColor="text1"/>
                <w:kern w:val="0"/>
                <w:sz w:val="18"/>
                <w:szCs w:val="18"/>
              </w:rPr>
              <w:t>of</w:t>
            </w:r>
            <w:proofErr w:type="gramEnd"/>
            <w:r w:rsidRPr="00924331">
              <w:rPr>
                <w:rFonts w:ascii="Times New Roman" w:eastAsia="맑은 고딕" w:hAnsi="Times New Roman" w:cs="Times New Roman"/>
                <w:bCs/>
                <w:color w:val="000000" w:themeColor="text1"/>
                <w:kern w:val="0"/>
                <w:sz w:val="18"/>
                <w:szCs w:val="18"/>
              </w:rPr>
              <w:t xml:space="preserve"> layers per UE</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038FA8" w14:textId="77777777" w:rsidR="00810375" w:rsidRPr="0036355F" w:rsidRDefault="00810375" w:rsidP="00713134">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DL: up to 2 layers, UL: up to 2 layers</w:t>
            </w:r>
          </w:p>
        </w:tc>
        <w:tc>
          <w:tcPr>
            <w:tcW w:w="3780" w:type="dxa"/>
            <w:tcBorders>
              <w:top w:val="single" w:sz="4" w:space="0" w:color="auto"/>
              <w:left w:val="single" w:sz="4" w:space="0" w:color="auto"/>
              <w:bottom w:val="single" w:sz="4" w:space="0" w:color="auto"/>
              <w:right w:val="single" w:sz="4" w:space="0" w:color="auto"/>
            </w:tcBorders>
          </w:tcPr>
          <w:p w14:paraId="56AB087B"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DL: up to 2 layers, UL: up to 2 layers</w:t>
            </w:r>
          </w:p>
        </w:tc>
      </w:tr>
      <w:tr w:rsidR="00810375" w:rsidRPr="00547B42" w14:paraId="0C8335B5"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49008A4"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BS Antenna Configuration</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5713B6" w14:textId="02D801F1" w:rsidR="00810375" w:rsidRPr="0036355F" w:rsidRDefault="002755D8" w:rsidP="00713134">
            <w:pPr>
              <w:wordWrap/>
              <w:autoSpaceDE/>
              <w:spacing w:after="0" w:line="200" w:lineRule="exact"/>
              <w:jc w:val="center"/>
              <w:rPr>
                <w:rFonts w:ascii="Times New Roman" w:hAnsi="Times New Roman" w:cs="Times New Roman"/>
                <w:color w:val="000000" w:themeColor="text1"/>
                <w:sz w:val="18"/>
                <w:szCs w:val="18"/>
              </w:rPr>
            </w:pPr>
            <w:r>
              <w:rPr>
                <w:rFonts w:ascii="Times New Roman" w:hAnsi="Times New Roman" w:cs="Times New Roman"/>
                <w:color w:val="000000"/>
                <w:sz w:val="18"/>
                <w:szCs w:val="18"/>
                <w:lang w:val="pl-PL"/>
              </w:rPr>
              <w:t>FFS</w:t>
            </w:r>
          </w:p>
        </w:tc>
        <w:tc>
          <w:tcPr>
            <w:tcW w:w="3780" w:type="dxa"/>
            <w:tcBorders>
              <w:top w:val="single" w:sz="4" w:space="0" w:color="auto"/>
              <w:left w:val="single" w:sz="4" w:space="0" w:color="auto"/>
              <w:bottom w:val="single" w:sz="4" w:space="0" w:color="auto"/>
              <w:right w:val="single" w:sz="4" w:space="0" w:color="auto"/>
            </w:tcBorders>
          </w:tcPr>
          <w:p w14:paraId="5333FD24" w14:textId="54E31F20" w:rsidR="00810375" w:rsidRPr="0036355F" w:rsidRDefault="002755D8" w:rsidP="00713134">
            <w:pPr>
              <w:wordWrap/>
              <w:autoSpaceDE/>
              <w:spacing w:after="0" w:line="200" w:lineRule="exact"/>
              <w:jc w:val="center"/>
              <w:rPr>
                <w:rFonts w:ascii="Times New Roman" w:hAnsi="Times New Roman" w:cs="Times New Roman"/>
                <w:color w:val="000000"/>
                <w:sz w:val="18"/>
                <w:szCs w:val="18"/>
                <w:lang w:val="pl-PL"/>
              </w:rPr>
            </w:pPr>
            <w:r>
              <w:rPr>
                <w:rFonts w:ascii="Times New Roman" w:hAnsi="Times New Roman" w:cs="Times New Roman"/>
                <w:color w:val="000000"/>
                <w:sz w:val="18"/>
                <w:szCs w:val="18"/>
                <w:lang w:val="pl-PL"/>
              </w:rPr>
              <w:t>FFS</w:t>
            </w:r>
          </w:p>
        </w:tc>
      </w:tr>
      <w:tr w:rsidR="00810375" w:rsidRPr="00547B42" w14:paraId="1A52945A"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0B01C40"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UE Antenna Configuration</w:t>
            </w:r>
          </w:p>
        </w:tc>
        <w:tc>
          <w:tcPr>
            <w:tcW w:w="39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387F45" w14:textId="21CA9011" w:rsidR="00810375" w:rsidRPr="0036355F" w:rsidRDefault="002755D8" w:rsidP="00713134">
            <w:pPr>
              <w:wordWrap/>
              <w:autoSpaceDE/>
              <w:spacing w:after="0" w:line="200" w:lineRule="exact"/>
              <w:jc w:val="center"/>
              <w:rPr>
                <w:rFonts w:ascii="Times New Roman" w:hAnsi="Times New Roman" w:cs="Times New Roman"/>
                <w:color w:val="000000" w:themeColor="text1"/>
                <w:sz w:val="18"/>
                <w:szCs w:val="18"/>
              </w:rPr>
            </w:pPr>
            <w:r>
              <w:rPr>
                <w:rFonts w:ascii="Times New Roman" w:hAnsi="Times New Roman" w:cs="Times New Roman"/>
                <w:color w:val="000000"/>
                <w:sz w:val="18"/>
                <w:szCs w:val="18"/>
              </w:rPr>
              <w:t>FFS</w:t>
            </w:r>
          </w:p>
        </w:tc>
        <w:tc>
          <w:tcPr>
            <w:tcW w:w="3780" w:type="dxa"/>
            <w:tcBorders>
              <w:top w:val="single" w:sz="4" w:space="0" w:color="auto"/>
              <w:left w:val="single" w:sz="4" w:space="0" w:color="auto"/>
              <w:bottom w:val="single" w:sz="4" w:space="0" w:color="auto"/>
              <w:right w:val="single" w:sz="4" w:space="0" w:color="auto"/>
            </w:tcBorders>
          </w:tcPr>
          <w:p w14:paraId="5AF23E72" w14:textId="701CBDE1" w:rsidR="00810375" w:rsidRPr="0036355F" w:rsidRDefault="002755D8" w:rsidP="00713134">
            <w:pPr>
              <w:wordWrap/>
              <w:autoSpaceDE/>
              <w:spacing w:after="0"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FFS</w:t>
            </w:r>
          </w:p>
        </w:tc>
      </w:tr>
      <w:tr w:rsidR="00810375" w:rsidRPr="00547B42" w14:paraId="4EAD5204"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D11FA9D"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Mechanical tilt</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C84288"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12 deg</w:t>
            </w:r>
          </w:p>
        </w:tc>
      </w:tr>
      <w:tr w:rsidR="00810375" w:rsidRPr="00547B42" w14:paraId="7A8DCBB1"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A3051E5"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Scheduling and precoding </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C2B45A"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scheduling and precoding algorithms including frequency domain granularity of precoder should be reported by company</w:t>
            </w:r>
          </w:p>
        </w:tc>
      </w:tr>
      <w:tr w:rsidR="00810375" w:rsidRPr="00547B42" w14:paraId="12DE8695"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CCC2DD4"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Max. MU layer @BS</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06E07A" w14:textId="77777777"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DL: up to 2 layers, UL: up to 2 layers</w:t>
            </w:r>
          </w:p>
        </w:tc>
      </w:tr>
      <w:tr w:rsidR="00810375" w:rsidRPr="00547B42" w14:paraId="470CB3F1"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DDDC8EF"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Traffic Model</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726B9D" w14:textId="77777777" w:rsidR="00810375" w:rsidRPr="005B67B1" w:rsidRDefault="00810375" w:rsidP="00713134">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1) Full buffer</w:t>
            </w:r>
          </w:p>
          <w:p w14:paraId="00974A5E" w14:textId="77777777" w:rsidR="00810375" w:rsidRPr="005B67B1" w:rsidRDefault="00810375" w:rsidP="00713134">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2)</w:t>
            </w:r>
            <w:r w:rsidRPr="005B67B1">
              <w:rPr>
                <w:rFonts w:ascii="Times New Roman" w:eastAsia="맑은 고딕" w:hAnsi="Times New Roman" w:cs="Times New Roman"/>
                <w:kern w:val="0"/>
                <w:sz w:val="18"/>
                <w:szCs w:val="18"/>
              </w:rPr>
              <w:t xml:space="preserve"> Non-full buffer (FTP traffic model 1 or 3, S=0.5Mbytes)</w:t>
            </w:r>
          </w:p>
        </w:tc>
      </w:tr>
      <w:tr w:rsidR="00810375" w:rsidRPr="00547B42" w14:paraId="468C778D"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D5FFC71"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Open loop UL power control parameters</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6462D3" w14:textId="77777777" w:rsidR="00810375" w:rsidRPr="005B67B1" w:rsidRDefault="00810375" w:rsidP="00713134">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 xml:space="preserve">Open-loop with fractional path loss compensation. </w:t>
            </w:r>
          </w:p>
          <w:p w14:paraId="04302873" w14:textId="77777777" w:rsidR="00810375" w:rsidRPr="005B67B1" w:rsidRDefault="00810375" w:rsidP="00713134">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The parameters should be reported by company.</w:t>
            </w:r>
          </w:p>
        </w:tc>
      </w:tr>
      <w:tr w:rsidR="00810375" w:rsidRPr="00547B42" w14:paraId="05C123CF"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5D349C5"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DMRS / CSIRS channel estimation error modelling</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C1D378" w14:textId="77777777" w:rsidR="00810375" w:rsidRPr="005B67B1" w:rsidRDefault="00810375" w:rsidP="00713134">
            <w:pPr>
              <w:wordWrap/>
              <w:spacing w:after="0" w:line="200" w:lineRule="exact"/>
              <w:jc w:val="center"/>
              <w:textAlignment w:val="center"/>
              <w:rPr>
                <w:rFonts w:ascii="Times New Roman" w:eastAsia="맑은 고딕" w:hAnsi="Times New Roman" w:cs="Times New Roman"/>
                <w:sz w:val="18"/>
                <w:szCs w:val="18"/>
              </w:rPr>
            </w:pPr>
            <w:r w:rsidRPr="005B67B1">
              <w:rPr>
                <w:rFonts w:ascii="Times New Roman" w:eastAsia="맑은 고딕" w:hAnsi="Times New Roman" w:cs="Times New Roman"/>
                <w:kern w:val="0"/>
                <w:sz w:val="18"/>
                <w:szCs w:val="18"/>
              </w:rPr>
              <w:t>Realistic model, e.g.,</w:t>
            </w:r>
          </w:p>
          <w:p w14:paraId="57DA98AE" w14:textId="77777777" w:rsidR="00810375" w:rsidRPr="005B67B1" w:rsidRDefault="00F73486" w:rsidP="00713134">
            <w:pPr>
              <w:wordWrap/>
              <w:autoSpaceDE/>
              <w:spacing w:after="0" w:line="200" w:lineRule="exact"/>
              <w:jc w:val="left"/>
              <w:rPr>
                <w:rFonts w:ascii="Times New Roman" w:hAnsi="Times New Roman" w:cs="Times New Roman"/>
                <w:sz w:val="22"/>
              </w:rPr>
            </w:pPr>
            <m:oMathPara>
              <m:oMath>
                <m:acc>
                  <m:accPr>
                    <m:ctrlPr>
                      <w:rPr>
                        <w:rFonts w:ascii="Cambria Math" w:eastAsia="맑은 고딕" w:hAnsi="Cambria Math" w:cs="Times New Roman"/>
                        <w:sz w:val="22"/>
                      </w:rPr>
                    </m:ctrlPr>
                  </m:accPr>
                  <m:e>
                    <m:r>
                      <m:rPr>
                        <m:sty m:val="bi"/>
                      </m:rPr>
                      <w:rPr>
                        <w:rFonts w:ascii="Cambria Math" w:hAnsi="Cambria Math" w:cs="Times New Roman"/>
                        <w:sz w:val="22"/>
                      </w:rPr>
                      <m:t>H</m:t>
                    </m:r>
                  </m:e>
                </m:acc>
                <m:d>
                  <m:dPr>
                    <m:ctrlPr>
                      <w:rPr>
                        <w:rFonts w:ascii="Cambria Math" w:eastAsia="맑은 고딕" w:hAnsi="Cambria Math" w:cs="Times New Roman"/>
                        <w:sz w:val="22"/>
                      </w:rPr>
                    </m:ctrlPr>
                  </m:dPr>
                  <m:e>
                    <m:r>
                      <w:rPr>
                        <w:rFonts w:ascii="Cambria Math" w:hAnsi="Cambria Math" w:cs="Times New Roman"/>
                        <w:sz w:val="22"/>
                      </w:rPr>
                      <m:t>l</m:t>
                    </m:r>
                  </m:e>
                </m:d>
                <m:r>
                  <m:rPr>
                    <m:sty m:val="p"/>
                  </m:rPr>
                  <w:rPr>
                    <w:rFonts w:ascii="Cambria Math" w:hAnsi="Cambria Math" w:cs="Times New Roman"/>
                    <w:sz w:val="22"/>
                  </w:rPr>
                  <m:t>=</m:t>
                </m:r>
                <m:r>
                  <w:rPr>
                    <w:rFonts w:ascii="Cambria Math" w:hAnsi="Cambria Math" w:cs="Times New Roman"/>
                    <w:sz w:val="22"/>
                  </w:rPr>
                  <m:t>β</m:t>
                </m:r>
                <m:d>
                  <m:dPr>
                    <m:ctrlPr>
                      <w:rPr>
                        <w:rFonts w:ascii="Cambria Math" w:eastAsia="맑은 고딕" w:hAnsi="Cambria Math" w:cs="Times New Roman"/>
                        <w:sz w:val="22"/>
                      </w:rPr>
                    </m:ctrlPr>
                  </m:dPr>
                  <m:e>
                    <m:r>
                      <m:rPr>
                        <m:sty m:val="bi"/>
                      </m:rPr>
                      <w:rPr>
                        <w:rFonts w:ascii="Cambria Math" w:hAnsi="Cambria Math" w:cs="Times New Roman"/>
                        <w:sz w:val="22"/>
                      </w:rPr>
                      <m:t>H</m:t>
                    </m:r>
                    <m:d>
                      <m:dPr>
                        <m:ctrlPr>
                          <w:rPr>
                            <w:rFonts w:ascii="Cambria Math" w:eastAsia="맑은 고딕" w:hAnsi="Cambria Math" w:cs="Times New Roman"/>
                            <w:sz w:val="22"/>
                          </w:rPr>
                        </m:ctrlPr>
                      </m:dPr>
                      <m:e>
                        <m:r>
                          <w:rPr>
                            <w:rFonts w:ascii="Cambria Math" w:hAnsi="Cambria Math" w:cs="Times New Roman"/>
                            <w:sz w:val="22"/>
                          </w:rPr>
                          <m:t>l</m:t>
                        </m:r>
                      </m:e>
                    </m:d>
                    <m:r>
                      <m:rPr>
                        <m:sty m:val="p"/>
                      </m:rPr>
                      <w:rPr>
                        <w:rFonts w:ascii="Cambria Math" w:hAnsi="Cambria Math" w:cs="Times New Roman"/>
                        <w:sz w:val="22"/>
                      </w:rPr>
                      <m:t>+∆</m:t>
                    </m:r>
                    <m:acc>
                      <m:accPr>
                        <m:ctrlPr>
                          <w:rPr>
                            <w:rFonts w:ascii="Cambria Math" w:eastAsia="맑은 고딕" w:hAnsi="Cambria Math" w:cs="Times New Roman"/>
                            <w:sz w:val="22"/>
                          </w:rPr>
                        </m:ctrlPr>
                      </m:accPr>
                      <m:e>
                        <m:r>
                          <m:rPr>
                            <m:sty m:val="bi"/>
                          </m:rPr>
                          <w:rPr>
                            <w:rFonts w:ascii="Cambria Math" w:hAnsi="Cambria Math" w:cs="Times New Roman"/>
                            <w:sz w:val="22"/>
                          </w:rPr>
                          <m:t>H</m:t>
                        </m:r>
                      </m:e>
                    </m:acc>
                    <m:d>
                      <m:dPr>
                        <m:ctrlPr>
                          <w:rPr>
                            <w:rFonts w:ascii="Cambria Math" w:eastAsia="맑은 고딕" w:hAnsi="Cambria Math" w:cs="Times New Roman"/>
                            <w:sz w:val="22"/>
                          </w:rPr>
                        </m:ctrlPr>
                      </m:dPr>
                      <m:e>
                        <m:r>
                          <w:rPr>
                            <w:rFonts w:ascii="Cambria Math" w:hAnsi="Cambria Math" w:cs="Times New Roman"/>
                            <w:sz w:val="22"/>
                          </w:rPr>
                          <m:t>l</m:t>
                        </m:r>
                      </m:e>
                    </m:d>
                  </m:e>
                </m:d>
                <m:r>
                  <m:rPr>
                    <m:sty m:val="p"/>
                  </m:rPr>
                  <w:rPr>
                    <w:rFonts w:ascii="Cambria Math" w:hAnsi="Cambria Math" w:cs="Times New Roman"/>
                    <w:sz w:val="22"/>
                  </w:rPr>
                  <m:t>,  </m:t>
                </m:r>
                <m:acc>
                  <m:accPr>
                    <m:ctrlPr>
                      <w:rPr>
                        <w:rFonts w:ascii="Cambria Math" w:eastAsia="맑은 고딕" w:hAnsi="Cambria Math" w:cs="Times New Roman"/>
                        <w:sz w:val="22"/>
                      </w:rPr>
                    </m:ctrlPr>
                  </m:accPr>
                  <m:e>
                    <m:r>
                      <m:rPr>
                        <m:sty m:val="bi"/>
                      </m:rPr>
                      <w:rPr>
                        <w:rFonts w:ascii="Cambria Math" w:hAnsi="Cambria Math" w:cs="Times New Roman"/>
                        <w:sz w:val="22"/>
                      </w:rPr>
                      <m:t>H</m:t>
                    </m:r>
                  </m:e>
                </m:acc>
                <m:d>
                  <m:dPr>
                    <m:ctrlPr>
                      <w:rPr>
                        <w:rFonts w:ascii="Cambria Math" w:eastAsia="맑은 고딕" w:hAnsi="Cambria Math" w:cs="Times New Roman"/>
                        <w:sz w:val="22"/>
                      </w:rPr>
                    </m:ctrlPr>
                  </m:dPr>
                  <m:e>
                    <m:r>
                      <w:rPr>
                        <w:rFonts w:ascii="Cambria Math" w:hAnsi="Cambria Math" w:cs="Times New Roman"/>
                        <w:sz w:val="22"/>
                      </w:rPr>
                      <m:t>l</m:t>
                    </m:r>
                  </m:e>
                </m:d>
                <m:r>
                  <m:rPr>
                    <m:sty m:val="p"/>
                  </m:rPr>
                  <w:rPr>
                    <w:rFonts w:ascii="Cambria Math" w:hAnsi="Cambria Math" w:cs="Times New Roman"/>
                    <w:sz w:val="22"/>
                  </w:rPr>
                  <m:t>∈</m:t>
                </m:r>
                <m:sSub>
                  <m:sSubPr>
                    <m:ctrlPr>
                      <w:rPr>
                        <w:rFonts w:ascii="Cambria Math" w:eastAsia="맑은 고딕" w:hAnsi="Cambria Math" w:cs="Times New Roman"/>
                        <w:sz w:val="22"/>
                      </w:rPr>
                    </m:ctrlPr>
                  </m:sSubPr>
                  <m:e>
                    <m:r>
                      <w:rPr>
                        <w:rFonts w:ascii="Cambria Math" w:hAnsi="Cambria Math" w:cs="Times New Roman"/>
                        <w:sz w:val="22"/>
                      </w:rPr>
                      <m:t>N</m:t>
                    </m:r>
                  </m:e>
                  <m:sub>
                    <m:r>
                      <w:rPr>
                        <w:rFonts w:ascii="Cambria Math" w:hAnsi="Cambria Math" w:cs="Times New Roman"/>
                        <w:sz w:val="22"/>
                      </w:rPr>
                      <m:t>c</m:t>
                    </m:r>
                  </m:sub>
                </m:sSub>
                <m:d>
                  <m:dPr>
                    <m:ctrlPr>
                      <w:rPr>
                        <w:rFonts w:ascii="Cambria Math" w:eastAsia="맑은 고딕" w:hAnsi="Cambria Math" w:cs="Times New Roman"/>
                        <w:sz w:val="22"/>
                      </w:rPr>
                    </m:ctrlPr>
                  </m:dPr>
                  <m:e>
                    <m:r>
                      <m:rPr>
                        <m:sty m:val="p"/>
                      </m:rPr>
                      <w:rPr>
                        <w:rFonts w:ascii="Cambria Math" w:hAnsi="Cambria Math" w:cs="Times New Roman"/>
                        <w:sz w:val="22"/>
                      </w:rPr>
                      <m:t>0,</m:t>
                    </m:r>
                    <m:r>
                      <w:rPr>
                        <w:rFonts w:ascii="Cambria Math" w:hAnsi="Cambria Math" w:cs="Times New Roman"/>
                        <w:sz w:val="22"/>
                      </w:rPr>
                      <m:t>α</m:t>
                    </m:r>
                    <m:r>
                      <m:rPr>
                        <m:sty m:val="p"/>
                      </m:rPr>
                      <w:rPr>
                        <w:rFonts w:ascii="Cambria Math" w:hAnsi="Cambria Math" w:cs="Times New Roman"/>
                        <w:sz w:val="22"/>
                      </w:rPr>
                      <m:t>∙</m:t>
                    </m:r>
                    <m:sSubSup>
                      <m:sSubSupPr>
                        <m:ctrlPr>
                          <w:rPr>
                            <w:rFonts w:ascii="Cambria Math" w:eastAsia="맑은 고딕" w:hAnsi="Cambria Math" w:cs="Times New Roman"/>
                            <w:sz w:val="22"/>
                          </w:rPr>
                        </m:ctrlPr>
                      </m:sSubSupPr>
                      <m:e>
                        <m:r>
                          <w:rPr>
                            <w:rFonts w:ascii="Cambria Math" w:hAnsi="Cambria Math" w:cs="Times New Roman"/>
                            <w:sz w:val="22"/>
                          </w:rPr>
                          <m:t>σ</m:t>
                        </m:r>
                      </m:e>
                      <m:sub>
                        <m:r>
                          <w:rPr>
                            <w:rFonts w:ascii="Cambria Math" w:hAnsi="Cambria Math" w:cs="Times New Roman"/>
                            <w:sz w:val="22"/>
                          </w:rPr>
                          <m:t>ni</m:t>
                        </m:r>
                      </m:sub>
                      <m:sup>
                        <m:r>
                          <m:rPr>
                            <m:sty m:val="p"/>
                          </m:rPr>
                          <w:rPr>
                            <w:rFonts w:ascii="Cambria Math" w:hAnsi="Cambria Math" w:cs="Times New Roman"/>
                            <w:sz w:val="22"/>
                          </w:rPr>
                          <m:t>2</m:t>
                        </m:r>
                      </m:sup>
                    </m:sSubSup>
                  </m:e>
                </m:d>
              </m:oMath>
            </m:oMathPara>
          </w:p>
          <w:p w14:paraId="78202F3D" w14:textId="77777777" w:rsidR="00810375" w:rsidRPr="005B67B1" w:rsidRDefault="00810375" w:rsidP="00713134">
            <w:pPr>
              <w:wordWrap/>
              <w:autoSpaceDE/>
              <w:spacing w:after="0" w:line="200" w:lineRule="exact"/>
              <w:jc w:val="center"/>
              <w:rPr>
                <w:rFonts w:ascii="Times New Roman" w:eastAsia="맑은 고딕" w:hAnsi="Times New Roman" w:cs="Times New Roman"/>
                <w:sz w:val="22"/>
              </w:rPr>
            </w:pPr>
            <w:r w:rsidRPr="005B67B1">
              <w:rPr>
                <w:rFonts w:ascii="Times New Roman" w:hAnsi="Times New Roman" w:cs="Times New Roman"/>
                <w:sz w:val="18"/>
                <w:szCs w:val="18"/>
              </w:rPr>
              <w:t xml:space="preserve">The parameter </w:t>
            </w:r>
            <m:oMath>
              <m:r>
                <w:rPr>
                  <w:rFonts w:ascii="Cambria Math" w:hAnsi="Cambria Math" w:cs="Times New Roman"/>
                  <w:sz w:val="18"/>
                  <w:szCs w:val="18"/>
                </w:rPr>
                <m:t>α</m:t>
              </m:r>
            </m:oMath>
            <w:r w:rsidRPr="005B67B1">
              <w:rPr>
                <w:rFonts w:ascii="Times New Roman" w:hAnsi="Times New Roman" w:cs="Times New Roman"/>
                <w:sz w:val="18"/>
                <w:szCs w:val="18"/>
              </w:rPr>
              <w:t xml:space="preserve"> should be reported by company.</w:t>
            </w:r>
          </w:p>
        </w:tc>
      </w:tr>
      <w:tr w:rsidR="00810375" w:rsidRPr="00547B42" w14:paraId="2715F9B9"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5D877E5C"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Inter-cell interference estimation modelling</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207782C" w14:textId="77777777" w:rsidR="00810375" w:rsidRPr="005B67B1" w:rsidRDefault="00810375" w:rsidP="00713134">
            <w:pPr>
              <w:wordWrap/>
              <w:autoSpaceDE/>
              <w:spacing w:after="0" w:line="200" w:lineRule="exact"/>
              <w:jc w:val="center"/>
              <w:rPr>
                <w:rFonts w:ascii="Times New Roman" w:hAnsi="Times New Roman" w:cs="Times New Roman"/>
                <w:sz w:val="18"/>
                <w:szCs w:val="18"/>
              </w:rPr>
            </w:pPr>
            <w:r w:rsidRPr="005B67B1">
              <w:rPr>
                <w:rFonts w:ascii="Times New Roman" w:eastAsia="맑은 고딕" w:hAnsi="Times New Roman" w:cs="Times New Roman"/>
                <w:kern w:val="0"/>
                <w:sz w:val="18"/>
                <w:szCs w:val="18"/>
              </w:rPr>
              <w:t xml:space="preserve">Realistic model, e.g., </w:t>
            </w:r>
            <w:r w:rsidRPr="005B67B1">
              <w:rPr>
                <w:rFonts w:ascii="Times New Roman" w:hAnsi="Times New Roman" w:cs="Times New Roman"/>
                <w:sz w:val="18"/>
                <w:szCs w:val="18"/>
              </w:rPr>
              <w:t xml:space="preserve">Wishart distribution-based model. </w:t>
            </w:r>
          </w:p>
          <w:p w14:paraId="639A0746" w14:textId="77777777" w:rsidR="00810375" w:rsidRPr="005B67B1" w:rsidRDefault="00810375" w:rsidP="00713134">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The parameters of the model should be reported by company.</w:t>
            </w:r>
          </w:p>
        </w:tc>
      </w:tr>
      <w:tr w:rsidR="00810375" w:rsidRPr="00547B42" w14:paraId="758D9E69" w14:textId="77777777" w:rsidTr="00713134">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119FA43"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UL overhead</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A29DD4" w14:textId="19AD6464"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actual overhead can be also reported by company.</w:t>
            </w:r>
          </w:p>
        </w:tc>
      </w:tr>
      <w:tr w:rsidR="00810375" w:rsidRPr="00547B42" w14:paraId="4B062154" w14:textId="77777777" w:rsidTr="00713134">
        <w:trPr>
          <w:trHeight w:val="24"/>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55031E86" w14:textId="77777777" w:rsidR="00810375" w:rsidRPr="00924331" w:rsidRDefault="00810375" w:rsidP="00713134">
            <w:pPr>
              <w:widowControl/>
              <w:wordWrap/>
              <w:autoSpaceDE/>
              <w:autoSpaceDN/>
              <w:spacing w:after="0" w:line="200" w:lineRule="exact"/>
              <w:jc w:val="center"/>
              <w:textAlignment w:val="center"/>
              <w:rPr>
                <w:rFonts w:ascii="Times New Roman" w:eastAsia="맑은 고딕" w:hAnsi="Times New Roman" w:cs="Times New Roman"/>
                <w:bCs/>
                <w:color w:val="000000" w:themeColor="text1"/>
                <w:sz w:val="18"/>
                <w:szCs w:val="18"/>
              </w:rPr>
            </w:pPr>
            <w:r w:rsidRPr="00924331">
              <w:rPr>
                <w:rFonts w:ascii="Times New Roman" w:eastAsia="맑은 고딕" w:hAnsi="Times New Roman" w:cs="Times New Roman"/>
                <w:bCs/>
                <w:color w:val="000000" w:themeColor="text1"/>
                <w:kern w:val="0"/>
                <w:sz w:val="18"/>
                <w:szCs w:val="18"/>
              </w:rPr>
              <w:t>DL overhead</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B6E899" w14:textId="2BF1095A" w:rsidR="00810375" w:rsidRPr="0036355F" w:rsidRDefault="00810375" w:rsidP="00713134">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actual overhead can be also reported by company.</w:t>
            </w:r>
          </w:p>
        </w:tc>
      </w:tr>
    </w:tbl>
    <w:p w14:paraId="45397526" w14:textId="77777777" w:rsidR="00810375" w:rsidRPr="0036355F" w:rsidRDefault="00810375" w:rsidP="00810375">
      <w:pPr>
        <w:rPr>
          <w:rFonts w:ascii="Times New Roman" w:hAnsi="Times New Roman" w:cs="Times New Roman"/>
        </w:rPr>
      </w:pPr>
    </w:p>
    <w:p w14:paraId="48500048" w14:textId="77777777" w:rsidR="00810375" w:rsidRDefault="00810375" w:rsidP="00810375">
      <w:pPr>
        <w:pStyle w:val="a5"/>
        <w:numPr>
          <w:ilvl w:val="0"/>
          <w:numId w:val="29"/>
        </w:numPr>
        <w:spacing w:after="0" w:line="240" w:lineRule="auto"/>
        <w:ind w:leftChars="0"/>
        <w:rPr>
          <w:rFonts w:ascii="Times New Roman" w:hAnsi="Times New Roman" w:cs="Times New Roman"/>
        </w:rPr>
      </w:pPr>
      <w:r w:rsidRPr="00924331">
        <w:rPr>
          <w:rFonts w:ascii="Times New Roman" w:hAnsi="Times New Roman" w:cs="Times New Roman"/>
        </w:rPr>
        <w:t>Simulation assumptions for MIMO features in FR1</w:t>
      </w:r>
    </w:p>
    <w:p w14:paraId="40279CF4" w14:textId="77777777" w:rsidR="00810375" w:rsidRPr="0036355F" w:rsidRDefault="00810375" w:rsidP="00810375">
      <w:pPr>
        <w:pStyle w:val="a5"/>
        <w:spacing w:after="0" w:line="240" w:lineRule="auto"/>
        <w:ind w:leftChars="0"/>
        <w:rPr>
          <w:rFonts w:ascii="Times New Roman" w:hAnsi="Times New Roman" w:cs="Times New Roman"/>
        </w:rPr>
      </w:pPr>
    </w:p>
    <w:p w14:paraId="4ABD0B77" w14:textId="59007DF0" w:rsidR="00810375" w:rsidRPr="00924331" w:rsidRDefault="00810375" w:rsidP="00810375">
      <w:pPr>
        <w:pStyle w:val="ad"/>
        <w:keepNext/>
        <w:jc w:val="center"/>
        <w:rPr>
          <w:rFonts w:ascii="Times New Roman" w:hAnsi="Times New Roman"/>
          <w:i w:val="0"/>
          <w:color w:val="auto"/>
        </w:rPr>
      </w:pPr>
      <w:r w:rsidRPr="00924331">
        <w:rPr>
          <w:rFonts w:ascii="Times New Roman" w:hAnsi="Times New Roman"/>
          <w:i w:val="0"/>
          <w:color w:val="auto"/>
        </w:rPr>
        <w:t xml:space="preserve">Table </w:t>
      </w:r>
      <w:r>
        <w:rPr>
          <w:rFonts w:ascii="Times New Roman" w:hAnsi="Times New Roman"/>
          <w:i w:val="0"/>
          <w:color w:val="auto"/>
        </w:rPr>
        <w:t>2.7-</w:t>
      </w:r>
      <w:r w:rsidR="008F60A9">
        <w:rPr>
          <w:rFonts w:ascii="Times New Roman" w:hAnsi="Times New Roman"/>
          <w:i w:val="0"/>
          <w:color w:val="auto"/>
        </w:rPr>
        <w:t>4</w:t>
      </w:r>
      <w:r w:rsidRPr="00924331">
        <w:rPr>
          <w:rFonts w:ascii="Times New Roman" w:hAnsi="Times New Roman"/>
          <w:i w:val="0"/>
          <w:color w:val="auto"/>
        </w:rPr>
        <w:t>: System-level assumptions related to FR1 non-CJT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810375" w:rsidRPr="00547B42" w14:paraId="5AD08D93"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16DB15E" w14:textId="77777777" w:rsidR="00810375" w:rsidRPr="00924331"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83A3484"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924331">
              <w:rPr>
                <w:rFonts w:ascii="Times New Roman" w:eastAsia="맑은 고딕" w:hAnsi="Times New Roman" w:cs="Times New Roman"/>
                <w:b/>
                <w:bCs/>
                <w:kern w:val="0"/>
                <w:sz w:val="18"/>
                <w:szCs w:val="18"/>
              </w:rPr>
              <w:t>UMa</w:t>
            </w:r>
            <w:proofErr w:type="spellEnd"/>
            <w:r w:rsidRPr="00924331">
              <w:rPr>
                <w:rFonts w:ascii="Times New Roman" w:eastAsia="맑은 고딕" w:hAnsi="Times New Roman" w:cs="Times New Roman"/>
                <w:b/>
                <w:bCs/>
                <w:kern w:val="0"/>
                <w:sz w:val="18"/>
                <w:szCs w:val="18"/>
              </w:rPr>
              <w:t xml:space="preserve"> / </w:t>
            </w:r>
            <w:proofErr w:type="spellStart"/>
            <w:r w:rsidRPr="00924331">
              <w:rPr>
                <w:rFonts w:ascii="Times New Roman" w:eastAsia="맑은 고딕" w:hAnsi="Times New Roman" w:cs="Times New Roman"/>
                <w:b/>
                <w:bCs/>
                <w:kern w:val="0"/>
                <w:sz w:val="18"/>
                <w:szCs w:val="18"/>
              </w:rPr>
              <w:t>UMi</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BFDB632"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924331">
              <w:rPr>
                <w:rFonts w:ascii="Times New Roman" w:eastAsia="맑은 고딕" w:hAnsi="Times New Roman" w:cs="Times New Roman"/>
                <w:b/>
                <w:bCs/>
                <w:kern w:val="0"/>
                <w:sz w:val="18"/>
                <w:szCs w:val="18"/>
              </w:rPr>
              <w:t>InH</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F437AF2"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924331">
              <w:rPr>
                <w:rFonts w:ascii="Times New Roman" w:eastAsia="맑은 고딕" w:hAnsi="Times New Roman" w:cs="Times New Roman"/>
                <w:b/>
                <w:bCs/>
                <w:kern w:val="0"/>
                <w:sz w:val="18"/>
                <w:szCs w:val="18"/>
              </w:rPr>
              <w:t>RMa</w:t>
            </w:r>
            <w:proofErr w:type="spellEnd"/>
          </w:p>
        </w:tc>
      </w:tr>
      <w:tr w:rsidR="00810375" w:rsidRPr="00547B42" w14:paraId="16797ECA"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DD41D64"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D7848C4"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21 cells (7 sites w/ 3 sectors),</w:t>
            </w:r>
          </w:p>
          <w:p w14:paraId="2A8C4CF7"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57 cells (19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3715753"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E3002D1"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21 cells (7 sites w/ 3 sectors)</w:t>
            </w:r>
          </w:p>
          <w:p w14:paraId="62E8C279"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57 cells (19 sites w/ 3 sectors)</w:t>
            </w:r>
          </w:p>
        </w:tc>
      </w:tr>
      <w:tr w:rsidR="00810375" w:rsidRPr="00547B42" w14:paraId="2AE72FA3"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E01D543"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75F48ED"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200, 500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7D80EA"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2C78286"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1732</w:t>
            </w:r>
          </w:p>
        </w:tc>
      </w:tr>
      <w:tr w:rsidR="00810375" w:rsidRPr="00547B42" w14:paraId="07E9708C"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21B5BB5"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 xml:space="preserve"># </w:t>
            </w:r>
            <w:proofErr w:type="gramStart"/>
            <w:r w:rsidRPr="00924331">
              <w:rPr>
                <w:rFonts w:ascii="Times New Roman" w:eastAsia="맑은 고딕" w:hAnsi="Times New Roman" w:cs="Times New Roman"/>
                <w:bCs/>
                <w:kern w:val="0"/>
                <w:sz w:val="18"/>
                <w:szCs w:val="18"/>
              </w:rPr>
              <w:t>of</w:t>
            </w:r>
            <w:proofErr w:type="gramEnd"/>
            <w:r w:rsidRPr="00924331">
              <w:rPr>
                <w:rFonts w:ascii="Times New Roman" w:eastAsia="맑은 고딕" w:hAnsi="Times New Roman" w:cs="Times New Roman"/>
                <w:bCs/>
                <w:kern w:val="0"/>
                <w:sz w:val="18"/>
                <w:szCs w:val="18"/>
              </w:rPr>
              <w:t xml:space="preserve"> UEs per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E99D9E9"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F49B177"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929E956"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10, 30</w:t>
            </w:r>
          </w:p>
        </w:tc>
      </w:tr>
      <w:tr w:rsidR="00810375" w:rsidRPr="00547B42" w14:paraId="28D19F64"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18F5858"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33CE543" w14:textId="02EC3B87" w:rsidR="00810375" w:rsidRPr="00924331" w:rsidRDefault="00810375">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2, 4</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2340525" w14:textId="3BB46DA1" w:rsidR="00810375" w:rsidRPr="00924331" w:rsidRDefault="00032564"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Pr>
                <w:rFonts w:ascii="Times New Roman" w:eastAsia="맑은 고딕" w:hAnsi="Times New Roman" w:cs="Times New Roman"/>
                <w:kern w:val="0"/>
                <w:sz w:val="18"/>
                <w:szCs w:val="18"/>
              </w:rPr>
              <w:t>4</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B6330F" w14:textId="13DE8D30" w:rsidR="00810375" w:rsidRPr="00924331" w:rsidRDefault="00810375">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 xml:space="preserve">0.7, 2, </w:t>
            </w:r>
            <w:r w:rsidR="00032564">
              <w:rPr>
                <w:rFonts w:ascii="Times New Roman" w:eastAsia="맑은 고딕" w:hAnsi="Times New Roman" w:cs="Times New Roman"/>
                <w:kern w:val="0"/>
                <w:sz w:val="18"/>
                <w:szCs w:val="18"/>
              </w:rPr>
              <w:t>4</w:t>
            </w:r>
          </w:p>
        </w:tc>
      </w:tr>
      <w:tr w:rsidR="00810375" w:rsidRPr="00547B42" w14:paraId="70A48EA2"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CDC8A1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3AB124B"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10, 20, 100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E96A9C"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[20, 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ABD8B0"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10, 20, 100</w:t>
            </w:r>
          </w:p>
        </w:tc>
      </w:tr>
      <w:tr w:rsidR="00810375" w:rsidRPr="00547B42" w14:paraId="42DED535"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400CD9E"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DD0E79"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15 / 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4811D57" w14:textId="5BDB30CB"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4F3CDD"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15 / 30 kHz</w:t>
            </w:r>
          </w:p>
        </w:tc>
      </w:tr>
      <w:tr w:rsidR="00810375" w:rsidRPr="00547B42" w14:paraId="34BBE70F"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9A633CF"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81E7911"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177E88"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5DFCE6"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50</w:t>
            </w:r>
          </w:p>
        </w:tc>
      </w:tr>
      <w:tr w:rsidR="00810375" w:rsidRPr="00547B42" w14:paraId="5C841D11"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79C0CAF"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UE speed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9F4E12"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Indoor: 3 km/h</w:t>
            </w:r>
          </w:p>
          <w:p w14:paraId="0282E0B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Outdoor (in car): 30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1F437C1"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Indoor: 3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10BCE71"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Indoor: 3 km/h</w:t>
            </w:r>
          </w:p>
          <w:p w14:paraId="7CFBA20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Outdoor (in car): 120 km/h</w:t>
            </w:r>
          </w:p>
        </w:tc>
      </w:tr>
      <w:tr w:rsidR="00810375" w:rsidRPr="00547B42" w14:paraId="3F5A5300"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35C014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BAA9E93"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B921856"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EBC7828"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100% low loss</w:t>
            </w:r>
          </w:p>
        </w:tc>
      </w:tr>
      <w:tr w:rsidR="00810375" w:rsidRPr="00547B42" w14:paraId="11974DA2"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72EF0E2"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EDBC553"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2DD5F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9767C9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35</w:t>
            </w:r>
          </w:p>
        </w:tc>
      </w:tr>
      <w:tr w:rsidR="00810375" w:rsidRPr="00547B42" w14:paraId="1351C2FA" w14:textId="77777777" w:rsidTr="00713134">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489F4F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B87EC57"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41 dBm for 10 MHz</w:t>
            </w:r>
            <w:r w:rsidRPr="00924331">
              <w:rPr>
                <w:rFonts w:ascii="Times New Roman" w:eastAsia="맑은 고딕" w:hAnsi="Times New Roman" w:cs="Times New Roman"/>
                <w:kern w:val="0"/>
                <w:sz w:val="18"/>
                <w:szCs w:val="18"/>
              </w:rPr>
              <w:br/>
              <w:t>44 dBm for 20 MHz</w:t>
            </w:r>
          </w:p>
          <w:p w14:paraId="5882B76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51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9C380C7"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34 dBm for 20 MHz</w:t>
            </w:r>
          </w:p>
          <w:p w14:paraId="4C302444"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31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DEC139A"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46 dBm for 10 MHz</w:t>
            </w:r>
            <w:r w:rsidRPr="00924331">
              <w:rPr>
                <w:rFonts w:ascii="Times New Roman" w:eastAsia="맑은 고딕" w:hAnsi="Times New Roman" w:cs="Times New Roman"/>
                <w:kern w:val="0"/>
                <w:sz w:val="18"/>
                <w:szCs w:val="18"/>
              </w:rPr>
              <w:br/>
              <w:t>49 dBm for 20 MHz</w:t>
            </w:r>
          </w:p>
          <w:p w14:paraId="14B8DF0D"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56 dBm for 100 MHz</w:t>
            </w:r>
          </w:p>
        </w:tc>
      </w:tr>
      <w:tr w:rsidR="00810375" w:rsidRPr="00547B42" w14:paraId="754AF508" w14:textId="77777777" w:rsidTr="00713134">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2B1AEB6"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588574E"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23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A8A275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23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1145D45"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23 dBm</w:t>
            </w:r>
          </w:p>
        </w:tc>
      </w:tr>
      <w:tr w:rsidR="00810375" w:rsidRPr="00547B42" w14:paraId="68510411"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7A7335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BS Element gain [</w:t>
            </w:r>
            <w:proofErr w:type="spellStart"/>
            <w:r w:rsidRPr="00924331">
              <w:rPr>
                <w:rFonts w:ascii="Times New Roman" w:eastAsia="맑은 고딕" w:hAnsi="Times New Roman" w:cs="Times New Roman"/>
                <w:bCs/>
                <w:kern w:val="0"/>
                <w:sz w:val="18"/>
                <w:szCs w:val="18"/>
              </w:rPr>
              <w:t>dBi</w:t>
            </w:r>
            <w:proofErr w:type="spellEnd"/>
            <w:r w:rsidRPr="00924331">
              <w:rPr>
                <w:rFonts w:ascii="Times New Roman" w:eastAsia="맑은 고딕" w:hAnsi="Times New Roman" w:cs="Times New Roman"/>
                <w:bCs/>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6A2936"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7BBDFD3"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D866803"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8</w:t>
            </w:r>
          </w:p>
        </w:tc>
      </w:tr>
      <w:tr w:rsidR="00810375" w:rsidRPr="00547B42" w14:paraId="01B12F44"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715FD3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1A0A057"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A3416A0"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B54DD0D"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5</w:t>
            </w:r>
          </w:p>
        </w:tc>
      </w:tr>
      <w:tr w:rsidR="00810375" w:rsidRPr="00547B42" w14:paraId="04F787BE"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56EFAC8"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UE Element gain [</w:t>
            </w:r>
            <w:proofErr w:type="spellStart"/>
            <w:r w:rsidRPr="00924331">
              <w:rPr>
                <w:rFonts w:ascii="Times New Roman" w:eastAsia="맑은 고딕" w:hAnsi="Times New Roman" w:cs="Times New Roman"/>
                <w:bCs/>
                <w:kern w:val="0"/>
                <w:sz w:val="18"/>
                <w:szCs w:val="18"/>
              </w:rPr>
              <w:t>dBi</w:t>
            </w:r>
            <w:proofErr w:type="spellEnd"/>
            <w:r w:rsidRPr="00924331">
              <w:rPr>
                <w:rFonts w:ascii="Times New Roman" w:eastAsia="맑은 고딕" w:hAnsi="Times New Roman" w:cs="Times New Roman"/>
                <w:bCs/>
                <w:kern w:val="0"/>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D976B2E"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0 (Isotropic antenna)</w:t>
            </w:r>
          </w:p>
        </w:tc>
      </w:tr>
      <w:tr w:rsidR="00810375" w:rsidRPr="00547B42" w14:paraId="1CAD1143"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71F258E"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0F08A25" w14:textId="02EBCB18"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F08F8F"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5C04893" w14:textId="2ADB080D"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7</w:t>
            </w:r>
          </w:p>
        </w:tc>
      </w:tr>
      <w:tr w:rsidR="00810375" w:rsidRPr="00547B42" w14:paraId="044AD0CD"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67BF35C"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 xml:space="preserve">CSI </w:t>
            </w:r>
            <w:proofErr w:type="spellStart"/>
            <w:r w:rsidRPr="00924331">
              <w:rPr>
                <w:rFonts w:ascii="Times New Roman" w:eastAsia="맑은 고딕" w:hAnsi="Times New Roman" w:cs="Times New Roman"/>
                <w:bCs/>
                <w:kern w:val="0"/>
                <w:sz w:val="18"/>
                <w:szCs w:val="18"/>
              </w:rPr>
              <w:t>aquisition</w:t>
            </w:r>
            <w:proofErr w:type="spellEnd"/>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C33D6DB"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24"/>
                <w:sz w:val="18"/>
                <w:szCs w:val="18"/>
              </w:rPr>
            </w:pPr>
            <w:r w:rsidRPr="00924331">
              <w:rPr>
                <w:rFonts w:ascii="Times New Roman" w:eastAsia="맑은 고딕" w:hAnsi="Times New Roman" w:cs="Times New Roman"/>
                <w:kern w:val="24"/>
                <w:sz w:val="18"/>
                <w:szCs w:val="18"/>
              </w:rPr>
              <w:t>Codebook and SRS-based. Details should be reported by company.</w:t>
            </w:r>
          </w:p>
          <w:p w14:paraId="7BC65F81"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24"/>
                <w:sz w:val="18"/>
                <w:szCs w:val="18"/>
              </w:rPr>
              <w:t>Note: NZP CSIRS and SRS overhead should be accounted in evaluations.</w:t>
            </w:r>
          </w:p>
        </w:tc>
      </w:tr>
      <w:tr w:rsidR="00810375" w:rsidRPr="00547B42" w14:paraId="63162C0B"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539028B"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 xml:space="preserve"># </w:t>
            </w:r>
            <w:proofErr w:type="gramStart"/>
            <w:r w:rsidRPr="00924331">
              <w:rPr>
                <w:rFonts w:ascii="Times New Roman" w:eastAsia="맑은 고딕" w:hAnsi="Times New Roman" w:cs="Times New Roman"/>
                <w:bCs/>
                <w:kern w:val="0"/>
                <w:sz w:val="18"/>
                <w:szCs w:val="18"/>
              </w:rPr>
              <w:t>of</w:t>
            </w:r>
            <w:proofErr w:type="gramEnd"/>
            <w:r w:rsidRPr="00924331">
              <w:rPr>
                <w:rFonts w:ascii="Times New Roman" w:eastAsia="맑은 고딕" w:hAnsi="Times New Roman" w:cs="Times New Roman"/>
                <w:bCs/>
                <w:kern w:val="0"/>
                <w:sz w:val="18"/>
                <w:szCs w:val="18"/>
              </w:rPr>
              <w:t xml:space="preserve"> layers per UE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7235F92" w14:textId="6C16DA3C" w:rsidR="00183839" w:rsidRPr="00924331" w:rsidRDefault="00810375" w:rsidP="00183839">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 xml:space="preserve">DL: up to 4 layers, UL: up to </w:t>
            </w:r>
            <w:r w:rsidR="00183839">
              <w:rPr>
                <w:rFonts w:ascii="Times New Roman" w:eastAsia="맑은 고딕" w:hAnsi="Times New Roman" w:cs="Times New Roman"/>
                <w:kern w:val="0"/>
                <w:sz w:val="18"/>
                <w:szCs w:val="18"/>
              </w:rPr>
              <w:t>1</w:t>
            </w:r>
            <w:r w:rsidRPr="00924331">
              <w:rPr>
                <w:rFonts w:ascii="Times New Roman" w:eastAsia="맑은 고딕" w:hAnsi="Times New Roman" w:cs="Times New Roman"/>
                <w:kern w:val="0"/>
                <w:sz w:val="18"/>
                <w:szCs w:val="18"/>
              </w:rPr>
              <w:t xml:space="preserve"> layer</w:t>
            </w:r>
            <w:r w:rsidR="00183839">
              <w:rPr>
                <w:rFonts w:ascii="Times New Roman" w:eastAsia="맑은 고딕" w:hAnsi="Times New Roman" w:cs="Times New Roman"/>
                <w:kern w:val="0"/>
                <w:sz w:val="18"/>
                <w:szCs w:val="18"/>
              </w:rPr>
              <w:t xml:space="preserve"> for handheld</w:t>
            </w:r>
          </w:p>
        </w:tc>
      </w:tr>
      <w:tr w:rsidR="00810375" w:rsidRPr="00547B42" w14:paraId="2ECE4B65"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4A49130"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862CD8F"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 = (12,8,2,4,8);</w:t>
            </w:r>
          </w:p>
          <w:p w14:paraId="2174A8BD"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 = (4,16,2,2,16);</w:t>
            </w:r>
          </w:p>
          <w:p w14:paraId="137A209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 = (8,8,2,4,8);</w:t>
            </w:r>
          </w:p>
          <w:p w14:paraId="4F40469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 = (16,4,2,8,4);</w:t>
            </w:r>
          </w:p>
          <w:p w14:paraId="6FE03E74"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64 ports; (dH,dV) = (0.5,0.8)λ</w:t>
            </w:r>
            <w:r w:rsidRPr="00924331">
              <w:rPr>
                <w:rFonts w:ascii="Times New Roman" w:eastAsia="맑은 고딕" w:hAnsi="Times New Roman" w:cs="Times New Roman"/>
                <w:kern w:val="0"/>
                <w:sz w:val="18"/>
                <w:szCs w:val="18"/>
                <w:lang w:val="pl-PL"/>
              </w:rPr>
              <w:br/>
            </w:r>
          </w:p>
          <w:p w14:paraId="08C8EC2B"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Other port configs are not precluded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F18E33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lang w:val="pl-PL"/>
              </w:rPr>
              <w:t>(M,N,P,Mp,Np)</w:t>
            </w:r>
            <w:r w:rsidRPr="00924331">
              <w:rPr>
                <w:rFonts w:ascii="Times New Roman" w:eastAsia="맑은 고딕" w:hAnsi="Times New Roman" w:cs="Times New Roman"/>
                <w:kern w:val="0"/>
                <w:sz w:val="18"/>
                <w:szCs w:val="18"/>
              </w:rPr>
              <w:t xml:space="preserve"> </w:t>
            </w:r>
            <w:r w:rsidRPr="00924331">
              <w:rPr>
                <w:rFonts w:ascii="Times New Roman" w:eastAsia="맑은 고딕" w:hAnsi="Times New Roman" w:cs="Times New Roman"/>
                <w:kern w:val="0"/>
                <w:sz w:val="18"/>
                <w:szCs w:val="18"/>
                <w:lang w:val="pl-PL"/>
              </w:rPr>
              <w:t>= (4,8,2,4,8)</w:t>
            </w:r>
            <w:r w:rsidRPr="00924331">
              <w:rPr>
                <w:rFonts w:ascii="Times New Roman" w:eastAsia="맑은 고딕" w:hAnsi="Times New Roman" w:cs="Times New Roman"/>
                <w:kern w:val="0"/>
                <w:sz w:val="18"/>
                <w:szCs w:val="18"/>
              </w:rPr>
              <w:t>;</w:t>
            </w:r>
          </w:p>
          <w:p w14:paraId="18D0CA23" w14:textId="77777777" w:rsidR="00810375" w:rsidRPr="00924331" w:rsidRDefault="00810375" w:rsidP="00713134">
            <w:pPr>
              <w:widowControl/>
              <w:wordWrap/>
              <w:autoSpaceDE/>
              <w:autoSpaceDN/>
              <w:spacing w:after="0" w:line="240" w:lineRule="auto"/>
              <w:jc w:val="center"/>
              <w:textAlignment w:val="center"/>
              <w:rPr>
                <w:rFonts w:ascii="Times New Roman" w:hAnsi="Times New Roman" w:cs="Times New Roman"/>
                <w:kern w:val="0"/>
                <w:sz w:val="18"/>
                <w:szCs w:val="18"/>
                <w:lang w:val="pt-BR"/>
              </w:rPr>
            </w:pPr>
            <w:r w:rsidRPr="00924331">
              <w:rPr>
                <w:rFonts w:ascii="Times New Roman" w:eastAsia="맑은 고딕" w:hAnsi="Times New Roman" w:cs="Times New Roman"/>
                <w:kern w:val="0"/>
                <w:sz w:val="18"/>
                <w:szCs w:val="18"/>
              </w:rPr>
              <w:t xml:space="preserve">64 ports; </w:t>
            </w:r>
            <w:r w:rsidRPr="00924331">
              <w:rPr>
                <w:rFonts w:ascii="Times New Roman" w:hAnsi="Times New Roman" w:cs="Times New Roman"/>
                <w:kern w:val="0"/>
                <w:sz w:val="18"/>
                <w:szCs w:val="18"/>
                <w:lang w:val="pt-BR"/>
              </w:rPr>
              <w:t>(</w:t>
            </w:r>
            <w:proofErr w:type="gramStart"/>
            <w:r w:rsidRPr="00924331">
              <w:rPr>
                <w:rFonts w:ascii="Times New Roman" w:hAnsi="Times New Roman" w:cs="Times New Roman"/>
                <w:kern w:val="0"/>
                <w:sz w:val="18"/>
                <w:szCs w:val="18"/>
                <w:lang w:val="pt-BR"/>
              </w:rPr>
              <w:t>dH,dV</w:t>
            </w:r>
            <w:proofErr w:type="gramEnd"/>
            <w:r w:rsidRPr="00924331">
              <w:rPr>
                <w:rFonts w:ascii="Times New Roman" w:hAnsi="Times New Roman" w:cs="Times New Roman"/>
                <w:kern w:val="0"/>
                <w:sz w:val="18"/>
                <w:szCs w:val="18"/>
                <w:lang w:val="pt-BR"/>
              </w:rPr>
              <w:t>) = (0.5,0.5)λ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CE7537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w:t>
            </w:r>
            <w:r w:rsidRPr="00924331">
              <w:rPr>
                <w:rFonts w:ascii="Times New Roman" w:eastAsia="맑은 고딕" w:hAnsi="Times New Roman" w:cs="Times New Roman"/>
                <w:kern w:val="0"/>
                <w:sz w:val="18"/>
                <w:szCs w:val="18"/>
              </w:rPr>
              <w:t xml:space="preserve"> </w:t>
            </w:r>
            <w:r w:rsidRPr="00924331">
              <w:rPr>
                <w:rFonts w:ascii="Times New Roman" w:eastAsia="맑은 고딕" w:hAnsi="Times New Roman" w:cs="Times New Roman"/>
                <w:kern w:val="0"/>
                <w:sz w:val="18"/>
                <w:szCs w:val="18"/>
                <w:lang w:val="pl-PL"/>
              </w:rPr>
              <w:t>= (12,8,2,4,8)</w:t>
            </w:r>
            <w:r w:rsidRPr="00924331">
              <w:rPr>
                <w:rFonts w:ascii="Times New Roman" w:eastAsia="맑은 고딕" w:hAnsi="Times New Roman" w:cs="Times New Roman"/>
                <w:kern w:val="0"/>
                <w:sz w:val="18"/>
                <w:szCs w:val="18"/>
              </w:rPr>
              <w:t>;</w:t>
            </w:r>
            <w:r w:rsidRPr="00924331">
              <w:rPr>
                <w:rFonts w:ascii="Times New Roman" w:eastAsia="맑은 고딕" w:hAnsi="Times New Roman" w:cs="Times New Roman"/>
                <w:kern w:val="0"/>
                <w:sz w:val="18"/>
                <w:szCs w:val="18"/>
              </w:rPr>
              <w:br/>
            </w:r>
            <w:r w:rsidRPr="00924331">
              <w:rPr>
                <w:rFonts w:ascii="Times New Roman" w:eastAsia="맑은 고딕" w:hAnsi="Times New Roman" w:cs="Times New Roman"/>
                <w:kern w:val="0"/>
                <w:sz w:val="18"/>
                <w:szCs w:val="18"/>
                <w:lang w:val="pl-PL"/>
              </w:rPr>
              <w:t>(M,N,P,Mp,Np) = (4,16,2,2,16);</w:t>
            </w:r>
          </w:p>
          <w:p w14:paraId="7178EEC3"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 = (8,8,2,4,8);</w:t>
            </w:r>
          </w:p>
          <w:p w14:paraId="476CB171"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924331">
              <w:rPr>
                <w:rFonts w:ascii="Times New Roman" w:eastAsia="맑은 고딕" w:hAnsi="Times New Roman" w:cs="Times New Roman"/>
                <w:kern w:val="0"/>
                <w:sz w:val="18"/>
                <w:szCs w:val="18"/>
                <w:lang w:val="pl-PL"/>
              </w:rPr>
              <w:t>(M,N,P,Mp,Np) = (16,4,2,8,4);</w:t>
            </w:r>
          </w:p>
          <w:p w14:paraId="2FE0069B" w14:textId="77777777" w:rsidR="00810375" w:rsidRPr="00924331" w:rsidRDefault="00810375" w:rsidP="00713134">
            <w:pPr>
              <w:widowControl/>
              <w:wordWrap/>
              <w:autoSpaceDE/>
              <w:autoSpaceDN/>
              <w:spacing w:after="0" w:line="240" w:lineRule="auto"/>
              <w:jc w:val="center"/>
              <w:textAlignment w:val="center"/>
              <w:rPr>
                <w:rFonts w:ascii="Times New Roman" w:hAnsi="Times New Roman" w:cs="Times New Roman"/>
                <w:kern w:val="0"/>
                <w:sz w:val="18"/>
                <w:szCs w:val="18"/>
                <w:lang w:val="pt-BR"/>
              </w:rPr>
            </w:pPr>
            <w:r w:rsidRPr="00924331">
              <w:rPr>
                <w:rFonts w:ascii="Times New Roman" w:eastAsia="맑은 고딕" w:hAnsi="Times New Roman" w:cs="Times New Roman"/>
                <w:kern w:val="0"/>
                <w:sz w:val="18"/>
                <w:szCs w:val="18"/>
              </w:rPr>
              <w:t xml:space="preserve">64 ports; </w:t>
            </w:r>
            <w:r w:rsidRPr="00924331">
              <w:rPr>
                <w:rFonts w:ascii="Times New Roman" w:hAnsi="Times New Roman" w:cs="Times New Roman"/>
                <w:kern w:val="0"/>
                <w:sz w:val="18"/>
                <w:szCs w:val="18"/>
                <w:lang w:val="pt-BR"/>
              </w:rPr>
              <w:t>(</w:t>
            </w:r>
            <w:proofErr w:type="gramStart"/>
            <w:r w:rsidRPr="00924331">
              <w:rPr>
                <w:rFonts w:ascii="Times New Roman" w:hAnsi="Times New Roman" w:cs="Times New Roman"/>
                <w:kern w:val="0"/>
                <w:sz w:val="18"/>
                <w:szCs w:val="18"/>
                <w:lang w:val="pt-BR"/>
              </w:rPr>
              <w:t>dH,dV</w:t>
            </w:r>
            <w:proofErr w:type="gramEnd"/>
            <w:r w:rsidRPr="00924331">
              <w:rPr>
                <w:rFonts w:ascii="Times New Roman" w:hAnsi="Times New Roman" w:cs="Times New Roman"/>
                <w:kern w:val="0"/>
                <w:sz w:val="18"/>
                <w:szCs w:val="18"/>
                <w:lang w:val="pt-BR"/>
              </w:rPr>
              <w:t>) = (0.5,0.8)λ</w:t>
            </w:r>
          </w:p>
          <w:p w14:paraId="25694A91"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hAnsi="Times New Roman" w:cs="Times New Roman"/>
                <w:kern w:val="0"/>
                <w:sz w:val="18"/>
                <w:szCs w:val="18"/>
                <w:lang w:val="pt-BR"/>
              </w:rPr>
              <w:br/>
            </w:r>
            <w:r w:rsidRPr="00924331">
              <w:rPr>
                <w:rFonts w:ascii="Times New Roman" w:eastAsia="맑은 고딕" w:hAnsi="Times New Roman" w:cs="Times New Roman"/>
                <w:kern w:val="0"/>
                <w:sz w:val="18"/>
                <w:szCs w:val="18"/>
                <w:lang w:val="pl-PL"/>
              </w:rPr>
              <w:t>(M,N,P,Mp,Np)</w:t>
            </w:r>
            <w:r w:rsidRPr="00924331">
              <w:rPr>
                <w:rFonts w:ascii="Times New Roman" w:eastAsia="맑은 고딕" w:hAnsi="Times New Roman" w:cs="Times New Roman"/>
                <w:kern w:val="0"/>
                <w:sz w:val="18"/>
                <w:szCs w:val="18"/>
              </w:rPr>
              <w:t xml:space="preserve"> </w:t>
            </w:r>
            <w:r w:rsidRPr="00924331">
              <w:rPr>
                <w:rFonts w:ascii="Times New Roman" w:eastAsia="맑은 고딕" w:hAnsi="Times New Roman" w:cs="Times New Roman"/>
                <w:kern w:val="0"/>
                <w:sz w:val="18"/>
                <w:szCs w:val="18"/>
                <w:lang w:val="pl-PL"/>
              </w:rPr>
              <w:t>= (2,2,2,2,2)</w:t>
            </w:r>
            <w:r w:rsidRPr="00924331">
              <w:rPr>
                <w:rFonts w:ascii="Times New Roman" w:eastAsia="맑은 고딕" w:hAnsi="Times New Roman" w:cs="Times New Roman"/>
                <w:kern w:val="0"/>
                <w:sz w:val="18"/>
                <w:szCs w:val="18"/>
              </w:rPr>
              <w:t>;</w:t>
            </w:r>
          </w:p>
          <w:p w14:paraId="535E583E" w14:textId="77777777" w:rsidR="00810375" w:rsidRPr="00924331" w:rsidRDefault="00810375" w:rsidP="00713134">
            <w:pPr>
              <w:widowControl/>
              <w:wordWrap/>
              <w:autoSpaceDE/>
              <w:autoSpaceDN/>
              <w:spacing w:after="0" w:line="240" w:lineRule="auto"/>
              <w:jc w:val="center"/>
              <w:textAlignment w:val="center"/>
              <w:rPr>
                <w:rFonts w:ascii="Times New Roman" w:hAnsi="Times New Roman" w:cs="Times New Roman"/>
                <w:kern w:val="0"/>
                <w:sz w:val="18"/>
                <w:szCs w:val="18"/>
                <w:lang w:val="pt-BR"/>
              </w:rPr>
            </w:pPr>
            <w:r w:rsidRPr="00924331">
              <w:rPr>
                <w:rFonts w:ascii="Times New Roman" w:eastAsia="맑은 고딕" w:hAnsi="Times New Roman" w:cs="Times New Roman"/>
                <w:kern w:val="0"/>
                <w:sz w:val="18"/>
                <w:szCs w:val="18"/>
              </w:rPr>
              <w:t xml:space="preserve">8 ports; </w:t>
            </w:r>
            <w:r w:rsidRPr="00924331">
              <w:rPr>
                <w:rFonts w:ascii="Times New Roman" w:hAnsi="Times New Roman" w:cs="Times New Roman"/>
                <w:kern w:val="0"/>
                <w:sz w:val="18"/>
                <w:szCs w:val="18"/>
                <w:lang w:val="pt-BR"/>
              </w:rPr>
              <w:t>(</w:t>
            </w:r>
            <w:proofErr w:type="gramStart"/>
            <w:r w:rsidRPr="00924331">
              <w:rPr>
                <w:rFonts w:ascii="Times New Roman" w:hAnsi="Times New Roman" w:cs="Times New Roman"/>
                <w:kern w:val="0"/>
                <w:sz w:val="18"/>
                <w:szCs w:val="18"/>
                <w:lang w:val="pt-BR"/>
              </w:rPr>
              <w:t>dH,dV</w:t>
            </w:r>
            <w:proofErr w:type="gramEnd"/>
            <w:r w:rsidRPr="00924331">
              <w:rPr>
                <w:rFonts w:ascii="Times New Roman" w:hAnsi="Times New Roman" w:cs="Times New Roman"/>
                <w:kern w:val="0"/>
                <w:sz w:val="18"/>
                <w:szCs w:val="18"/>
                <w:lang w:val="pt-BR"/>
              </w:rPr>
              <w:t>) = (0.5,0.8)λ</w:t>
            </w:r>
          </w:p>
          <w:p w14:paraId="656C2BDF" w14:textId="77777777" w:rsidR="00810375"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p>
          <w:p w14:paraId="01DBF2B1"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lang w:val="pl-PL"/>
              </w:rPr>
              <w:t>(M,N,P,Mp,Np)</w:t>
            </w:r>
            <w:r w:rsidRPr="00924331">
              <w:rPr>
                <w:rFonts w:ascii="Times New Roman" w:eastAsia="맑은 고딕" w:hAnsi="Times New Roman" w:cs="Times New Roman"/>
                <w:kern w:val="0"/>
                <w:sz w:val="18"/>
                <w:szCs w:val="18"/>
              </w:rPr>
              <w:t xml:space="preserve"> </w:t>
            </w:r>
            <w:r w:rsidRPr="00924331">
              <w:rPr>
                <w:rFonts w:ascii="Times New Roman" w:eastAsia="맑은 고딕" w:hAnsi="Times New Roman" w:cs="Times New Roman"/>
                <w:kern w:val="0"/>
                <w:sz w:val="18"/>
                <w:szCs w:val="18"/>
                <w:lang w:val="pl-PL"/>
              </w:rPr>
              <w:t>= (4,4,2,2,4)</w:t>
            </w:r>
            <w:r w:rsidRPr="00924331">
              <w:rPr>
                <w:rFonts w:ascii="Times New Roman" w:eastAsia="맑은 고딕" w:hAnsi="Times New Roman" w:cs="Times New Roman"/>
                <w:kern w:val="0"/>
                <w:sz w:val="18"/>
                <w:szCs w:val="18"/>
              </w:rPr>
              <w:t>;</w:t>
            </w:r>
          </w:p>
          <w:p w14:paraId="6DFA1A42" w14:textId="77777777" w:rsidR="00810375" w:rsidRPr="00924331" w:rsidRDefault="00810375" w:rsidP="00713134">
            <w:pPr>
              <w:widowControl/>
              <w:wordWrap/>
              <w:autoSpaceDE/>
              <w:autoSpaceDN/>
              <w:spacing w:after="0" w:line="240" w:lineRule="auto"/>
              <w:jc w:val="center"/>
              <w:textAlignment w:val="center"/>
              <w:rPr>
                <w:rFonts w:ascii="Times New Roman" w:hAnsi="Times New Roman" w:cs="Times New Roman"/>
                <w:kern w:val="0"/>
                <w:sz w:val="18"/>
                <w:szCs w:val="18"/>
                <w:lang w:val="pt-BR"/>
              </w:rPr>
            </w:pPr>
            <w:r w:rsidRPr="00924331">
              <w:rPr>
                <w:rFonts w:ascii="Times New Roman" w:eastAsia="맑은 고딕" w:hAnsi="Times New Roman" w:cs="Times New Roman"/>
                <w:kern w:val="0"/>
                <w:sz w:val="18"/>
                <w:szCs w:val="18"/>
              </w:rPr>
              <w:t xml:space="preserve">16 ports; </w:t>
            </w:r>
            <w:r w:rsidRPr="00924331">
              <w:rPr>
                <w:rFonts w:ascii="Times New Roman" w:hAnsi="Times New Roman" w:cs="Times New Roman"/>
                <w:kern w:val="0"/>
                <w:sz w:val="18"/>
                <w:szCs w:val="18"/>
                <w:lang w:val="pt-BR"/>
              </w:rPr>
              <w:t>(</w:t>
            </w:r>
            <w:proofErr w:type="gramStart"/>
            <w:r w:rsidRPr="00924331">
              <w:rPr>
                <w:rFonts w:ascii="Times New Roman" w:hAnsi="Times New Roman" w:cs="Times New Roman"/>
                <w:kern w:val="0"/>
                <w:sz w:val="18"/>
                <w:szCs w:val="18"/>
                <w:lang w:val="pt-BR"/>
              </w:rPr>
              <w:t>dH,dV</w:t>
            </w:r>
            <w:proofErr w:type="gramEnd"/>
            <w:r w:rsidRPr="00924331">
              <w:rPr>
                <w:rFonts w:ascii="Times New Roman" w:hAnsi="Times New Roman" w:cs="Times New Roman"/>
                <w:kern w:val="0"/>
                <w:sz w:val="18"/>
                <w:szCs w:val="18"/>
                <w:lang w:val="pt-BR"/>
              </w:rPr>
              <w:t>) = (0.5,0.8)λ</w:t>
            </w:r>
            <w:r w:rsidRPr="00924331">
              <w:rPr>
                <w:rFonts w:ascii="Times New Roman" w:hAnsi="Times New Roman" w:cs="Times New Roman"/>
                <w:kern w:val="0"/>
                <w:sz w:val="18"/>
                <w:szCs w:val="18"/>
                <w:lang w:val="pt-BR"/>
              </w:rPr>
              <w:br/>
            </w:r>
          </w:p>
        </w:tc>
      </w:tr>
      <w:tr w:rsidR="00810375" w:rsidRPr="00547B42" w14:paraId="4240355E"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B2F1E0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lastRenderedPageBreak/>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BF0E0B4" w14:textId="77777777" w:rsidR="00AE5BEB" w:rsidRPr="00D26405" w:rsidRDefault="00AE5BEB" w:rsidP="00AE5BEB">
            <w:pPr>
              <w:widowControl/>
              <w:wordWrap/>
              <w:autoSpaceDE/>
              <w:autoSpaceDN/>
              <w:spacing w:after="0" w:line="240" w:lineRule="auto"/>
              <w:jc w:val="center"/>
              <w:textAlignment w:val="center"/>
              <w:rPr>
                <w:rFonts w:ascii="Times New Roman" w:eastAsia="맑은 고딕" w:hAnsi="Times New Roman" w:cs="Times New Roman"/>
                <w:kern w:val="0"/>
                <w:sz w:val="18"/>
                <w:szCs w:val="18"/>
                <w:lang w:val="pl-PL"/>
              </w:rPr>
            </w:pPr>
            <w:r w:rsidRPr="00D26405">
              <w:rPr>
                <w:rFonts w:ascii="Times New Roman" w:eastAsia="맑은 고딕" w:hAnsi="Times New Roman" w:cs="Times New Roman"/>
                <w:kern w:val="0"/>
                <w:sz w:val="18"/>
                <w:szCs w:val="18"/>
                <w:lang w:val="pl-PL"/>
              </w:rPr>
              <w:t>1T4R: (M,N,P,Mp,Np)</w:t>
            </w:r>
            <w:r w:rsidRPr="00D26405">
              <w:rPr>
                <w:rFonts w:ascii="Times New Roman" w:eastAsia="맑은 고딕" w:hAnsi="Times New Roman" w:cs="Times New Roman"/>
                <w:kern w:val="0"/>
                <w:sz w:val="18"/>
                <w:szCs w:val="18"/>
              </w:rPr>
              <w:t xml:space="preserve"> </w:t>
            </w:r>
            <w:r w:rsidRPr="00D26405">
              <w:rPr>
                <w:rFonts w:ascii="Times New Roman" w:eastAsia="맑은 고딕" w:hAnsi="Times New Roman" w:cs="Times New Roman"/>
                <w:kern w:val="0"/>
                <w:sz w:val="18"/>
                <w:szCs w:val="18"/>
                <w:lang w:val="pl-PL"/>
              </w:rPr>
              <w:t>= (1,2,2,1,2); 4 ports</w:t>
            </w:r>
            <w:r w:rsidRPr="00D26405">
              <w:rPr>
                <w:rFonts w:ascii="Times New Roman" w:eastAsia="맑은 고딕" w:hAnsi="Times New Roman" w:cs="Times New Roman"/>
                <w:kern w:val="0"/>
                <w:sz w:val="18"/>
                <w:szCs w:val="18"/>
              </w:rPr>
              <w:t xml:space="preserve">, </w:t>
            </w:r>
            <w:r w:rsidRPr="00D26405">
              <w:rPr>
                <w:rFonts w:ascii="Times New Roman" w:eastAsia="맑은 고딕" w:hAnsi="Times New Roman" w:cs="Times New Roman"/>
                <w:kern w:val="0"/>
                <w:sz w:val="18"/>
                <w:szCs w:val="18"/>
                <w:lang w:val="pl-PL"/>
              </w:rPr>
              <w:t>(dH,dV) = (0.5,0.5)λ for 4 GHz</w:t>
            </w:r>
          </w:p>
          <w:p w14:paraId="06F6B9BD" w14:textId="06551321" w:rsidR="00810375" w:rsidRPr="00924331" w:rsidRDefault="00AE5BEB"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D26405">
              <w:rPr>
                <w:rFonts w:ascii="Times New Roman" w:eastAsia="맑은 고딕" w:hAnsi="Times New Roman" w:cs="Times New Roman"/>
                <w:kern w:val="0"/>
                <w:sz w:val="18"/>
                <w:szCs w:val="18"/>
                <w:lang w:val="pl-PL"/>
              </w:rPr>
              <w:t>1T2R: (M,N,P,Mp,Np)</w:t>
            </w:r>
            <w:r w:rsidRPr="00D26405">
              <w:rPr>
                <w:rFonts w:ascii="Times New Roman" w:eastAsia="맑은 고딕" w:hAnsi="Times New Roman" w:cs="Times New Roman"/>
                <w:kern w:val="0"/>
                <w:sz w:val="18"/>
                <w:szCs w:val="18"/>
              </w:rPr>
              <w:t xml:space="preserve"> </w:t>
            </w:r>
            <w:r w:rsidRPr="00D26405">
              <w:rPr>
                <w:rFonts w:ascii="Times New Roman" w:eastAsia="맑은 고딕" w:hAnsi="Times New Roman" w:cs="Times New Roman"/>
                <w:kern w:val="0"/>
                <w:sz w:val="18"/>
                <w:szCs w:val="18"/>
                <w:lang w:val="pl-PL"/>
              </w:rPr>
              <w:t>= (1,1,2,1,1); 2 ports</w:t>
            </w:r>
            <w:r w:rsidRPr="00D26405">
              <w:rPr>
                <w:rFonts w:ascii="Times New Roman" w:eastAsia="맑은 고딕" w:hAnsi="Times New Roman" w:cs="Times New Roman"/>
                <w:kern w:val="0"/>
                <w:sz w:val="18"/>
                <w:szCs w:val="18"/>
              </w:rPr>
              <w:t xml:space="preserve">, </w:t>
            </w:r>
            <w:r w:rsidRPr="00D26405">
              <w:rPr>
                <w:rFonts w:ascii="Times New Roman" w:eastAsia="맑은 고딕" w:hAnsi="Times New Roman" w:cs="Times New Roman"/>
                <w:kern w:val="0"/>
                <w:sz w:val="18"/>
                <w:szCs w:val="18"/>
                <w:lang w:val="pl-PL"/>
              </w:rPr>
              <w:t>(dH,dV) = (0.5,0.5)λ</w:t>
            </w:r>
            <w:r w:rsidRPr="00AE5BEB">
              <w:rPr>
                <w:rFonts w:ascii="Times New Roman" w:eastAsia="맑은 고딕" w:hAnsi="Times New Roman" w:cs="Times New Roman"/>
                <w:kern w:val="0"/>
                <w:sz w:val="18"/>
                <w:szCs w:val="18"/>
                <w:lang w:val="pl-PL"/>
              </w:rPr>
              <w:t xml:space="preserve"> </w:t>
            </w:r>
            <w:r w:rsidRPr="00D26405">
              <w:rPr>
                <w:rFonts w:ascii="Times New Roman" w:eastAsia="맑은 고딕" w:hAnsi="Times New Roman" w:cs="Times New Roman"/>
                <w:kern w:val="0"/>
                <w:sz w:val="18"/>
                <w:szCs w:val="18"/>
                <w:lang w:val="pl-PL"/>
              </w:rPr>
              <w:t>for 0.7 GHz and 2 GHz</w:t>
            </w:r>
          </w:p>
        </w:tc>
      </w:tr>
      <w:tr w:rsidR="00810375" w:rsidRPr="00547B42" w14:paraId="2C48489D"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44C295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DAF8C5"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3869BAC" w14:textId="77777777" w:rsidR="00810375" w:rsidRPr="00924331" w:rsidRDefault="00810375" w:rsidP="00713134">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0EE3DC" w14:textId="77777777" w:rsidR="00810375" w:rsidRPr="00924331" w:rsidRDefault="00810375" w:rsidP="00713134">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kern w:val="24"/>
                <w:sz w:val="18"/>
                <w:szCs w:val="18"/>
              </w:rPr>
              <w:t>1.5 deg</w:t>
            </w:r>
          </w:p>
        </w:tc>
      </w:tr>
      <w:tr w:rsidR="00810375" w:rsidRPr="00547B42" w14:paraId="113F5C08"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C1672C5"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Scheduling and precoding</w:t>
            </w:r>
          </w:p>
          <w:p w14:paraId="343DD133"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28F5F14" w14:textId="08CB971C" w:rsidR="00810375" w:rsidRPr="00924331" w:rsidRDefault="00810375">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The scheduling and precoding algorithms including frequency domain granularity of precoder should be reported by company</w:t>
            </w:r>
          </w:p>
        </w:tc>
      </w:tr>
      <w:tr w:rsidR="00810375" w:rsidRPr="00547B42" w14:paraId="5753CFEC"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6BA699C"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Max. MU layer @BS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872632E" w14:textId="0570B08B" w:rsidR="00810375" w:rsidRPr="00924331" w:rsidRDefault="00810375">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The maximum number of MU-MIMO layers should be reported by company</w:t>
            </w:r>
          </w:p>
        </w:tc>
      </w:tr>
      <w:tr w:rsidR="00810375" w:rsidRPr="00547B42" w14:paraId="6A4BB3E6"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55C8672"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99EAAF8"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1) Full buffer</w:t>
            </w:r>
          </w:p>
          <w:p w14:paraId="2711A09F"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2) Non-full buffer (FTP traffic model 1 or 3, S=0.5Mbytes)</w:t>
            </w:r>
          </w:p>
        </w:tc>
      </w:tr>
      <w:tr w:rsidR="00810375" w:rsidRPr="00547B42" w14:paraId="76B54F99" w14:textId="77777777" w:rsidTr="00713134">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5416AF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kern w:val="0"/>
                <w:sz w:val="18"/>
                <w:szCs w:val="18"/>
              </w:rPr>
              <w:t>Open loop UL power control parameters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9B1CC4A"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 xml:space="preserve">Open-loop with fractional path loss compensation. </w:t>
            </w:r>
          </w:p>
          <w:p w14:paraId="64F71A35"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The parameters should be reported by company.</w:t>
            </w:r>
          </w:p>
        </w:tc>
      </w:tr>
      <w:tr w:rsidR="00810375" w:rsidRPr="00547B42" w14:paraId="584A0251"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4BB9373"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DMRS / CSIRS channel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B1467C9" w14:textId="77777777" w:rsidR="00810375" w:rsidRPr="00924331" w:rsidRDefault="00810375" w:rsidP="00713134">
            <w:pPr>
              <w:spacing w:after="0"/>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Realistic model, e.g.,</w:t>
            </w:r>
          </w:p>
          <w:p w14:paraId="68DE6F05" w14:textId="77777777" w:rsidR="00810375" w:rsidRPr="00924331" w:rsidRDefault="00F73486" w:rsidP="00713134">
            <w:pPr>
              <w:spacing w:after="0"/>
              <w:jc w:val="center"/>
              <w:textAlignment w:val="center"/>
              <w:rPr>
                <w:rFonts w:ascii="Times New Roman" w:eastAsia="맑은 고딕" w:hAnsi="Times New Roman" w:cs="Times New Roman"/>
                <w:iCs/>
                <w:kern w:val="0"/>
                <w:sz w:val="18"/>
                <w:szCs w:val="18"/>
              </w:rPr>
            </w:pPr>
            <m:oMathPara>
              <m:oMath>
                <m:acc>
                  <m:accPr>
                    <m:ctrlPr>
                      <w:rPr>
                        <w:rFonts w:ascii="Cambria Math" w:eastAsia="맑은 고딕" w:hAnsi="Cambria Math" w:cs="Times New Roman"/>
                        <w:i/>
                        <w:iCs/>
                        <w:kern w:val="0"/>
                        <w:sz w:val="18"/>
                        <w:szCs w:val="18"/>
                      </w:rPr>
                    </m:ctrlPr>
                  </m:accPr>
                  <m:e>
                    <m:r>
                      <m:rPr>
                        <m:sty m:val="bi"/>
                      </m:rPr>
                      <w:rPr>
                        <w:rFonts w:ascii="Cambria Math" w:eastAsia="맑은 고딕" w:hAnsi="Cambria Math" w:cs="Times New Roman"/>
                        <w:kern w:val="0"/>
                        <w:sz w:val="18"/>
                        <w:szCs w:val="18"/>
                      </w:rPr>
                      <m:t>H</m:t>
                    </m:r>
                  </m:e>
                </m:acc>
                <m:d>
                  <m:dPr>
                    <m:ctrlPr>
                      <w:rPr>
                        <w:rFonts w:ascii="Cambria Math" w:eastAsia="맑은 고딕" w:hAnsi="Cambria Math" w:cs="Times New Roman"/>
                        <w:i/>
                        <w:iCs/>
                        <w:kern w:val="0"/>
                        <w:sz w:val="18"/>
                        <w:szCs w:val="18"/>
                      </w:rPr>
                    </m:ctrlPr>
                  </m:dPr>
                  <m:e>
                    <m:r>
                      <w:rPr>
                        <w:rFonts w:ascii="Cambria Math" w:eastAsia="맑은 고딕" w:hAnsi="Cambria Math" w:cs="Times New Roman"/>
                        <w:kern w:val="0"/>
                        <w:sz w:val="18"/>
                        <w:szCs w:val="18"/>
                      </w:rPr>
                      <m:t>l</m:t>
                    </m:r>
                  </m:e>
                </m:d>
                <m:r>
                  <w:rPr>
                    <w:rFonts w:ascii="Cambria Math" w:eastAsia="맑은 고딕" w:hAnsi="Cambria Math" w:cs="Times New Roman"/>
                    <w:kern w:val="0"/>
                    <w:sz w:val="18"/>
                    <w:szCs w:val="18"/>
                  </w:rPr>
                  <m:t>=</m:t>
                </m:r>
                <m:r>
                  <w:rPr>
                    <w:rFonts w:ascii="Cambria Math" w:eastAsia="맑은 고딕" w:hAnsi="Cambria Math" w:cs="Times New Roman"/>
                    <w:kern w:val="0"/>
                    <w:sz w:val="18"/>
                    <w:szCs w:val="18"/>
                    <w:lang w:val="el-GR"/>
                  </w:rPr>
                  <m:t>β</m:t>
                </m:r>
                <m:d>
                  <m:dPr>
                    <m:ctrlPr>
                      <w:rPr>
                        <w:rFonts w:ascii="Cambria Math" w:eastAsia="맑은 고딕" w:hAnsi="Cambria Math" w:cs="Times New Roman"/>
                        <w:i/>
                        <w:iCs/>
                        <w:kern w:val="0"/>
                        <w:sz w:val="18"/>
                        <w:szCs w:val="18"/>
                      </w:rPr>
                    </m:ctrlPr>
                  </m:dPr>
                  <m:e>
                    <m:r>
                      <m:rPr>
                        <m:sty m:val="bi"/>
                      </m:rPr>
                      <w:rPr>
                        <w:rFonts w:ascii="Cambria Math" w:eastAsia="맑은 고딕" w:hAnsi="Cambria Math" w:cs="Times New Roman"/>
                        <w:kern w:val="0"/>
                        <w:sz w:val="18"/>
                        <w:szCs w:val="18"/>
                      </w:rPr>
                      <m:t>H</m:t>
                    </m:r>
                    <m:d>
                      <m:dPr>
                        <m:ctrlPr>
                          <w:rPr>
                            <w:rFonts w:ascii="Cambria Math" w:eastAsia="맑은 고딕" w:hAnsi="Cambria Math" w:cs="Times New Roman"/>
                            <w:b/>
                            <w:bCs/>
                            <w:i/>
                            <w:iCs/>
                            <w:kern w:val="0"/>
                            <w:sz w:val="18"/>
                            <w:szCs w:val="18"/>
                          </w:rPr>
                        </m:ctrlPr>
                      </m:dPr>
                      <m:e>
                        <m:r>
                          <w:rPr>
                            <w:rFonts w:ascii="Cambria Math" w:eastAsia="맑은 고딕" w:hAnsi="Cambria Math" w:cs="Times New Roman"/>
                            <w:kern w:val="0"/>
                            <w:sz w:val="18"/>
                            <w:szCs w:val="18"/>
                          </w:rPr>
                          <m:t>l</m:t>
                        </m:r>
                      </m:e>
                    </m:d>
                    <m:r>
                      <w:rPr>
                        <w:rFonts w:ascii="Cambria Math" w:eastAsia="맑은 고딕" w:hAnsi="Cambria Math" w:cs="Times New Roman"/>
                        <w:kern w:val="0"/>
                        <w:sz w:val="18"/>
                        <w:szCs w:val="18"/>
                      </w:rPr>
                      <m:t>+∆</m:t>
                    </m:r>
                    <m:acc>
                      <m:accPr>
                        <m:ctrlPr>
                          <w:rPr>
                            <w:rFonts w:ascii="Cambria Math" w:eastAsia="맑은 고딕" w:hAnsi="Cambria Math" w:cs="Times New Roman"/>
                            <w:i/>
                            <w:iCs/>
                            <w:kern w:val="0"/>
                            <w:sz w:val="18"/>
                            <w:szCs w:val="18"/>
                          </w:rPr>
                        </m:ctrlPr>
                      </m:accPr>
                      <m:e>
                        <m:r>
                          <m:rPr>
                            <m:sty m:val="bi"/>
                          </m:rPr>
                          <w:rPr>
                            <w:rFonts w:ascii="Cambria Math" w:eastAsia="맑은 고딕" w:hAnsi="Cambria Math" w:cs="Times New Roman"/>
                            <w:kern w:val="0"/>
                            <w:sz w:val="18"/>
                            <w:szCs w:val="18"/>
                          </w:rPr>
                          <m:t>H</m:t>
                        </m:r>
                      </m:e>
                    </m:acc>
                    <m:d>
                      <m:dPr>
                        <m:ctrlPr>
                          <w:rPr>
                            <w:rFonts w:ascii="Cambria Math" w:eastAsia="맑은 고딕" w:hAnsi="Cambria Math" w:cs="Times New Roman"/>
                            <w:i/>
                            <w:iCs/>
                            <w:kern w:val="0"/>
                            <w:sz w:val="18"/>
                            <w:szCs w:val="18"/>
                          </w:rPr>
                        </m:ctrlPr>
                      </m:dPr>
                      <m:e>
                        <m:r>
                          <w:rPr>
                            <w:rFonts w:ascii="Cambria Math" w:eastAsia="맑은 고딕" w:hAnsi="Cambria Math" w:cs="Times New Roman"/>
                            <w:kern w:val="0"/>
                            <w:sz w:val="18"/>
                            <w:szCs w:val="18"/>
                          </w:rPr>
                          <m:t>l</m:t>
                        </m:r>
                      </m:e>
                    </m:d>
                  </m:e>
                </m:d>
                <m:r>
                  <w:rPr>
                    <w:rFonts w:ascii="Cambria Math" w:eastAsia="맑은 고딕" w:hAnsi="Cambria Math" w:cs="Times New Roman"/>
                    <w:sz w:val="18"/>
                    <w:szCs w:val="18"/>
                  </w:rPr>
                  <m:t xml:space="preserve">, </m:t>
                </m:r>
                <m:acc>
                  <m:accPr>
                    <m:ctrlPr>
                      <w:rPr>
                        <w:rFonts w:ascii="Cambria Math" w:eastAsia="맑은 고딕" w:hAnsi="Cambria Math" w:cs="Times New Roman"/>
                        <w:i/>
                        <w:iCs/>
                        <w:sz w:val="18"/>
                        <w:szCs w:val="18"/>
                      </w:rPr>
                    </m:ctrlPr>
                  </m:accPr>
                  <m:e>
                    <m:r>
                      <m:rPr>
                        <m:sty m:val="bi"/>
                      </m:rPr>
                      <w:rPr>
                        <w:rFonts w:ascii="Cambria Math" w:eastAsia="맑은 고딕" w:hAnsi="Cambria Math" w:cs="Times New Roman"/>
                        <w:sz w:val="18"/>
                        <w:szCs w:val="18"/>
                      </w:rPr>
                      <m:t>H</m:t>
                    </m:r>
                  </m:e>
                </m:acc>
                <m:d>
                  <m:dPr>
                    <m:ctrlPr>
                      <w:rPr>
                        <w:rFonts w:ascii="Cambria Math" w:eastAsia="맑은 고딕" w:hAnsi="Cambria Math" w:cs="Times New Roman"/>
                        <w:i/>
                        <w:iCs/>
                        <w:sz w:val="18"/>
                        <w:szCs w:val="18"/>
                      </w:rPr>
                    </m:ctrlPr>
                  </m:dPr>
                  <m:e>
                    <m:r>
                      <w:rPr>
                        <w:rFonts w:ascii="Cambria Math" w:eastAsia="맑은 고딕" w:hAnsi="Cambria Math" w:cs="Times New Roman"/>
                        <w:sz w:val="18"/>
                        <w:szCs w:val="18"/>
                      </w:rPr>
                      <m:t>l</m:t>
                    </m:r>
                  </m:e>
                </m:d>
                <m:r>
                  <w:rPr>
                    <w:rFonts w:ascii="Cambria Math" w:eastAsia="맑은 고딕" w:hAnsi="Cambria Math" w:cs="Times New Roman"/>
                    <w:sz w:val="18"/>
                    <w:szCs w:val="18"/>
                  </w:rPr>
                  <m:t>∈</m:t>
                </m:r>
                <m:sSub>
                  <m:sSubPr>
                    <m:ctrlPr>
                      <w:rPr>
                        <w:rFonts w:ascii="Cambria Math" w:eastAsia="맑은 고딕" w:hAnsi="Cambria Math" w:cs="Times New Roman"/>
                        <w:i/>
                        <w:iCs/>
                        <w:sz w:val="18"/>
                        <w:szCs w:val="18"/>
                      </w:rPr>
                    </m:ctrlPr>
                  </m:sSubPr>
                  <m:e>
                    <m:r>
                      <w:rPr>
                        <w:rFonts w:ascii="Cambria Math" w:eastAsia="맑은 고딕" w:hAnsi="Cambria Math" w:cs="Times New Roman"/>
                        <w:sz w:val="18"/>
                        <w:szCs w:val="18"/>
                      </w:rPr>
                      <m:t>N</m:t>
                    </m:r>
                  </m:e>
                  <m:sub>
                    <m:r>
                      <w:rPr>
                        <w:rFonts w:ascii="Cambria Math" w:eastAsia="맑은 고딕" w:hAnsi="Cambria Math" w:cs="Times New Roman"/>
                        <w:sz w:val="18"/>
                        <w:szCs w:val="18"/>
                      </w:rPr>
                      <m:t>c</m:t>
                    </m:r>
                  </m:sub>
                </m:sSub>
                <m:d>
                  <m:dPr>
                    <m:ctrlPr>
                      <w:rPr>
                        <w:rFonts w:ascii="Cambria Math" w:eastAsia="맑은 고딕" w:hAnsi="Cambria Math" w:cs="Times New Roman"/>
                        <w:i/>
                        <w:iCs/>
                        <w:sz w:val="18"/>
                        <w:szCs w:val="18"/>
                      </w:rPr>
                    </m:ctrlPr>
                  </m:dPr>
                  <m:e>
                    <m:r>
                      <w:rPr>
                        <w:rFonts w:ascii="Cambria Math" w:eastAsia="맑은 고딕" w:hAnsi="Cambria Math" w:cs="Times New Roman"/>
                        <w:sz w:val="18"/>
                        <w:szCs w:val="18"/>
                      </w:rPr>
                      <m:t>0,</m:t>
                    </m:r>
                    <m:r>
                      <w:rPr>
                        <w:rFonts w:ascii="Cambria Math" w:eastAsia="맑은 고딕" w:hAnsi="Cambria Math" w:cs="Times New Roman"/>
                        <w:sz w:val="18"/>
                        <w:szCs w:val="18"/>
                        <w:lang w:val="el-GR"/>
                      </w:rPr>
                      <m:t>α∙</m:t>
                    </m:r>
                    <m:sSubSup>
                      <m:sSubSupPr>
                        <m:ctrlPr>
                          <w:rPr>
                            <w:rFonts w:ascii="Cambria Math" w:eastAsia="맑은 고딕" w:hAnsi="Cambria Math" w:cs="Times New Roman"/>
                            <w:i/>
                            <w:iCs/>
                            <w:sz w:val="18"/>
                            <w:szCs w:val="18"/>
                          </w:rPr>
                        </m:ctrlPr>
                      </m:sSubSupPr>
                      <m:e>
                        <m:r>
                          <w:rPr>
                            <w:rFonts w:ascii="Cambria Math" w:eastAsia="맑은 고딕" w:hAnsi="Cambria Math" w:cs="Times New Roman"/>
                            <w:sz w:val="18"/>
                            <w:szCs w:val="18"/>
                          </w:rPr>
                          <m:t>σ</m:t>
                        </m:r>
                      </m:e>
                      <m:sub>
                        <m:r>
                          <w:rPr>
                            <w:rFonts w:ascii="Cambria Math" w:eastAsia="맑은 고딕" w:hAnsi="Cambria Math" w:cs="Times New Roman"/>
                            <w:sz w:val="18"/>
                            <w:szCs w:val="18"/>
                          </w:rPr>
                          <m:t>ni</m:t>
                        </m:r>
                      </m:sub>
                      <m:sup>
                        <m:r>
                          <w:rPr>
                            <w:rFonts w:ascii="Cambria Math" w:eastAsia="맑은 고딕" w:hAnsi="Cambria Math" w:cs="Times New Roman"/>
                            <w:sz w:val="18"/>
                            <w:szCs w:val="18"/>
                          </w:rPr>
                          <m:t>2</m:t>
                        </m:r>
                      </m:sup>
                    </m:sSubSup>
                  </m:e>
                </m:d>
              </m:oMath>
            </m:oMathPara>
          </w:p>
          <w:p w14:paraId="38560D53" w14:textId="77777777" w:rsidR="00810375" w:rsidRPr="00924331" w:rsidRDefault="00810375" w:rsidP="00713134">
            <w:pPr>
              <w:spacing w:after="0"/>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 xml:space="preserve">The parameter </w:t>
            </w:r>
            <m:oMath>
              <m:r>
                <w:rPr>
                  <w:rFonts w:ascii="Cambria Math" w:eastAsia="맑은 고딕" w:hAnsi="Cambria Math" w:cs="Times New Roman"/>
                  <w:sz w:val="18"/>
                  <w:szCs w:val="18"/>
                  <w:lang w:val="el-GR"/>
                </w:rPr>
                <m:t>α</m:t>
              </m:r>
            </m:oMath>
            <w:r w:rsidRPr="00924331">
              <w:rPr>
                <w:rFonts w:ascii="Times New Roman" w:eastAsia="맑은 고딕" w:hAnsi="Times New Roman" w:cs="Times New Roman"/>
                <w:kern w:val="0"/>
                <w:sz w:val="18"/>
                <w:szCs w:val="18"/>
              </w:rPr>
              <w:t xml:space="preserve"> should be reported by company.</w:t>
            </w:r>
          </w:p>
        </w:tc>
      </w:tr>
      <w:tr w:rsidR="00810375" w:rsidRPr="00547B42" w14:paraId="6F0D5FBE"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A47BD1C"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Inter-cell interference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D2EB34A" w14:textId="77777777" w:rsidR="00810375" w:rsidRPr="00924331" w:rsidRDefault="00810375" w:rsidP="00713134">
            <w:pPr>
              <w:wordWrap/>
              <w:autoSpaceDE/>
              <w:spacing w:after="0" w:line="240" w:lineRule="auto"/>
              <w:jc w:val="center"/>
              <w:rPr>
                <w:rFonts w:ascii="Times New Roman" w:hAnsi="Times New Roman" w:cs="Times New Roman"/>
                <w:sz w:val="18"/>
                <w:szCs w:val="18"/>
              </w:rPr>
            </w:pPr>
            <w:r w:rsidRPr="00924331">
              <w:rPr>
                <w:rFonts w:ascii="Times New Roman" w:eastAsia="맑은 고딕" w:hAnsi="Times New Roman" w:cs="Times New Roman"/>
                <w:kern w:val="0"/>
                <w:sz w:val="18"/>
                <w:szCs w:val="18"/>
              </w:rPr>
              <w:t xml:space="preserve">Realistic model, e.g., </w:t>
            </w:r>
            <w:r w:rsidRPr="00924331">
              <w:rPr>
                <w:rFonts w:ascii="Times New Roman" w:hAnsi="Times New Roman" w:cs="Times New Roman"/>
                <w:sz w:val="18"/>
                <w:szCs w:val="18"/>
              </w:rPr>
              <w:t xml:space="preserve">Wishart distribution-based model. </w:t>
            </w:r>
          </w:p>
          <w:p w14:paraId="23A0E8BD"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sz w:val="18"/>
                <w:szCs w:val="18"/>
              </w:rPr>
            </w:pPr>
            <w:r w:rsidRPr="00924331">
              <w:rPr>
                <w:rFonts w:ascii="Times New Roman" w:hAnsi="Times New Roman" w:cs="Times New Roman"/>
                <w:sz w:val="18"/>
                <w:szCs w:val="18"/>
              </w:rPr>
              <w:t>The parameters of the model should be reported by company</w:t>
            </w:r>
            <w:r w:rsidRPr="00924331">
              <w:rPr>
                <w:rFonts w:ascii="Times New Roman" w:eastAsia="맑은 고딕" w:hAnsi="Times New Roman" w:cs="Times New Roman"/>
                <w:kern w:val="0"/>
                <w:sz w:val="18"/>
                <w:szCs w:val="18"/>
              </w:rPr>
              <w:t>.</w:t>
            </w:r>
          </w:p>
        </w:tc>
      </w:tr>
      <w:tr w:rsidR="00810375" w:rsidRPr="00547B42" w14:paraId="786499E0"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F1EE7FE"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UL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FB6F1BD"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The actual overhead can be also reported by company.</w:t>
            </w:r>
          </w:p>
        </w:tc>
      </w:tr>
      <w:tr w:rsidR="00810375" w:rsidRPr="00547B42" w14:paraId="55C4A588"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6702BBF"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kern w:val="0"/>
                <w:sz w:val="18"/>
                <w:szCs w:val="18"/>
              </w:rPr>
            </w:pPr>
            <w:r w:rsidRPr="00924331">
              <w:rPr>
                <w:rFonts w:ascii="Times New Roman" w:eastAsia="맑은 고딕" w:hAnsi="Times New Roman" w:cs="Times New Roman"/>
                <w:bCs/>
                <w:kern w:val="0"/>
                <w:sz w:val="18"/>
                <w:szCs w:val="18"/>
              </w:rPr>
              <w:t>DL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84B2483" w14:textId="77777777" w:rsidR="00810375" w:rsidRPr="00924331" w:rsidRDefault="00810375" w:rsidP="00713134">
            <w:pPr>
              <w:widowControl/>
              <w:autoSpaceDE/>
              <w:autoSpaceDN/>
              <w:spacing w:after="0" w:line="240" w:lineRule="auto"/>
              <w:jc w:val="center"/>
              <w:textAlignment w:val="center"/>
              <w:rPr>
                <w:rFonts w:ascii="Times New Roman" w:eastAsia="맑은 고딕" w:hAnsi="Times New Roman" w:cs="Times New Roman"/>
                <w:kern w:val="0"/>
                <w:sz w:val="18"/>
                <w:szCs w:val="18"/>
              </w:rPr>
            </w:pPr>
            <w:r w:rsidRPr="00924331">
              <w:rPr>
                <w:rFonts w:ascii="Times New Roman" w:eastAsia="맑은 고딕" w:hAnsi="Times New Roman" w:cs="Times New Roman"/>
                <w:kern w:val="0"/>
                <w:sz w:val="18"/>
                <w:szCs w:val="18"/>
              </w:rPr>
              <w:t>The actual overhead can be also reported by company.</w:t>
            </w:r>
          </w:p>
        </w:tc>
      </w:tr>
    </w:tbl>
    <w:p w14:paraId="740F3A7B" w14:textId="77777777" w:rsidR="00810375" w:rsidRPr="00547B42" w:rsidRDefault="00810375" w:rsidP="00810375">
      <w:pPr>
        <w:rPr>
          <w:rFonts w:ascii="Times New Roman" w:hAnsi="Times New Roman" w:cs="Times New Roman"/>
        </w:rPr>
      </w:pPr>
    </w:p>
    <w:p w14:paraId="71DE3531" w14:textId="77777777" w:rsidR="00D26405" w:rsidRDefault="00D26405">
      <w:pPr>
        <w:widowControl/>
        <w:wordWrap/>
        <w:autoSpaceDE/>
        <w:autoSpaceDN/>
        <w:rPr>
          <w:rFonts w:ascii="Times New Roman" w:eastAsia="바탕" w:hAnsi="Times New Roman" w:cs="Times New Roman"/>
          <w:iCs/>
          <w:kern w:val="0"/>
          <w:sz w:val="18"/>
          <w:szCs w:val="18"/>
          <w:lang w:val="en-GB" w:eastAsia="en-US"/>
        </w:rPr>
      </w:pPr>
      <w:r>
        <w:rPr>
          <w:rFonts w:ascii="Times New Roman" w:hAnsi="Times New Roman"/>
          <w:i/>
        </w:rPr>
        <w:br w:type="page"/>
      </w:r>
    </w:p>
    <w:p w14:paraId="074365FE" w14:textId="18E059B5" w:rsidR="00810375" w:rsidRPr="00924331" w:rsidRDefault="00810375" w:rsidP="00810375">
      <w:pPr>
        <w:pStyle w:val="ad"/>
        <w:keepNext/>
        <w:jc w:val="center"/>
        <w:rPr>
          <w:rFonts w:ascii="Times New Roman" w:hAnsi="Times New Roman"/>
          <w:i w:val="0"/>
          <w:color w:val="auto"/>
        </w:rPr>
      </w:pPr>
      <w:r w:rsidRPr="00924331">
        <w:rPr>
          <w:rFonts w:ascii="Times New Roman" w:hAnsi="Times New Roman"/>
          <w:i w:val="0"/>
          <w:color w:val="auto"/>
        </w:rPr>
        <w:lastRenderedPageBreak/>
        <w:t xml:space="preserve">Table </w:t>
      </w:r>
      <w:r>
        <w:rPr>
          <w:rFonts w:ascii="Times New Roman" w:hAnsi="Times New Roman"/>
          <w:i w:val="0"/>
          <w:color w:val="auto"/>
        </w:rPr>
        <w:t>2.7-</w:t>
      </w:r>
      <w:r w:rsidR="008F60A9">
        <w:rPr>
          <w:rFonts w:ascii="Times New Roman" w:hAnsi="Times New Roman"/>
          <w:i w:val="0"/>
          <w:color w:val="auto"/>
        </w:rPr>
        <w:t>5</w:t>
      </w:r>
      <w:r w:rsidRPr="00924331">
        <w:rPr>
          <w:rFonts w:ascii="Times New Roman" w:hAnsi="Times New Roman"/>
          <w:i w:val="0"/>
          <w:color w:val="auto"/>
        </w:rPr>
        <w:t>: System-level assumptions related to FR1 CJT (</w:t>
      </w:r>
      <w:proofErr w:type="spellStart"/>
      <w:r w:rsidRPr="00924331">
        <w:rPr>
          <w:rFonts w:ascii="Times New Roman" w:hAnsi="Times New Roman"/>
          <w:i w:val="0"/>
          <w:color w:val="auto"/>
        </w:rPr>
        <w:t>mTRP</w:t>
      </w:r>
      <w:proofErr w:type="spellEnd"/>
      <w:r w:rsidRPr="00924331">
        <w:rPr>
          <w:rFonts w:ascii="Times New Roman" w:hAnsi="Times New Roman"/>
          <w:i w:val="0"/>
          <w:color w:val="auto"/>
        </w:rPr>
        <w:t>) evaluation (based on Rel-18 MIMO CJT EVM)</w:t>
      </w:r>
    </w:p>
    <w:tbl>
      <w:tblPr>
        <w:tblW w:w="9628" w:type="dxa"/>
        <w:jc w:val="center"/>
        <w:tblLook w:val="04A0" w:firstRow="1" w:lastRow="0" w:firstColumn="1" w:lastColumn="0" w:noHBand="0" w:noVBand="1"/>
      </w:tblPr>
      <w:tblGrid>
        <w:gridCol w:w="1116"/>
        <w:gridCol w:w="1141"/>
        <w:gridCol w:w="7371"/>
      </w:tblGrid>
      <w:tr w:rsidR="00810375" w:rsidRPr="00547B42" w14:paraId="76449F3D"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FAC6491" w14:textId="77777777" w:rsidR="00810375" w:rsidRPr="00814697" w:rsidRDefault="00810375" w:rsidP="00713134">
            <w:pPr>
              <w:widowControl/>
              <w:wordWrap/>
              <w:autoSpaceDE/>
              <w:autoSpaceDN/>
              <w:spacing w:after="0" w:line="240" w:lineRule="auto"/>
              <w:jc w:val="center"/>
              <w:rPr>
                <w:rFonts w:ascii="Times New Roman" w:eastAsia="Times New Roman" w:hAnsi="Times New Roman" w:cs="Times New Roman"/>
                <w:b/>
                <w:bCs/>
                <w:kern w:val="0"/>
                <w:sz w:val="18"/>
                <w:szCs w:val="18"/>
              </w:rPr>
            </w:pPr>
            <w:r w:rsidRPr="00814697">
              <w:rPr>
                <w:rFonts w:ascii="Times New Roman" w:eastAsia="Times New Roman" w:hAnsi="Times New Roman" w:cs="Times New Roman"/>
                <w:b/>
                <w:bCs/>
                <w:kern w:val="0"/>
                <w:sz w:val="18"/>
                <w:szCs w:val="18"/>
              </w:rPr>
              <w:t>Parameter</w:t>
            </w:r>
          </w:p>
        </w:tc>
        <w:tc>
          <w:tcPr>
            <w:tcW w:w="7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9AD75B" w14:textId="77777777" w:rsidR="00810375" w:rsidRPr="00814697" w:rsidRDefault="00810375" w:rsidP="00713134">
            <w:pPr>
              <w:widowControl/>
              <w:wordWrap/>
              <w:autoSpaceDE/>
              <w:autoSpaceDN/>
              <w:spacing w:after="0" w:line="240" w:lineRule="auto"/>
              <w:jc w:val="center"/>
              <w:rPr>
                <w:rFonts w:ascii="Times New Roman" w:eastAsia="Times New Roman" w:hAnsi="Times New Roman" w:cs="Times New Roman"/>
                <w:b/>
                <w:bCs/>
                <w:kern w:val="0"/>
                <w:sz w:val="18"/>
                <w:szCs w:val="18"/>
              </w:rPr>
            </w:pPr>
            <w:r w:rsidRPr="00814697">
              <w:rPr>
                <w:rFonts w:ascii="Times New Roman" w:eastAsia="Times New Roman" w:hAnsi="Times New Roman" w:cs="Times New Roman"/>
                <w:b/>
                <w:bCs/>
                <w:kern w:val="0"/>
                <w:sz w:val="18"/>
                <w:szCs w:val="18"/>
              </w:rPr>
              <w:t>Value</w:t>
            </w:r>
          </w:p>
        </w:tc>
      </w:tr>
      <w:tr w:rsidR="00810375" w:rsidRPr="00547B42" w14:paraId="79F896F6"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DD78E"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Duplex, Waveform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327BE"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FDD (TDD is not precluded), OFDM</w:t>
            </w:r>
          </w:p>
        </w:tc>
      </w:tr>
      <w:tr w:rsidR="00810375" w:rsidRPr="00547B42" w14:paraId="1FE39499" w14:textId="77777777" w:rsidTr="00D26405">
        <w:trPr>
          <w:trHeight w:val="6541"/>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739A1"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Scenario</w:t>
            </w:r>
          </w:p>
        </w:tc>
        <w:tc>
          <w:tcPr>
            <w:tcW w:w="7342" w:type="dxa"/>
            <w:tcBorders>
              <w:top w:val="single" w:sz="4" w:space="0" w:color="auto"/>
              <w:left w:val="single" w:sz="4" w:space="0" w:color="auto"/>
              <w:right w:val="single" w:sz="4" w:space="0" w:color="auto"/>
            </w:tcBorders>
            <w:shd w:val="clear" w:color="auto" w:fill="auto"/>
            <w:noWrap/>
            <w:vAlign w:val="bottom"/>
            <w:hideMark/>
          </w:tcPr>
          <w:p w14:paraId="2F2AA477" w14:textId="77777777" w:rsidR="00810375" w:rsidRPr="00D26405" w:rsidRDefault="00810375" w:rsidP="00713134">
            <w:pPr>
              <w:widowControl/>
              <w:wordWrap/>
              <w:autoSpaceDE/>
              <w:autoSpaceDN/>
              <w:spacing w:after="0" w:line="240" w:lineRule="auto"/>
              <w:jc w:val="left"/>
              <w:rPr>
                <w:rFonts w:ascii="Times New Roman" w:eastAsia="Times New Roman" w:hAnsi="Times New Roman" w:cs="Times New Roman"/>
                <w:kern w:val="0"/>
              </w:rPr>
            </w:pPr>
          </w:p>
          <w:tbl>
            <w:tblPr>
              <w:tblW w:w="7267" w:type="dxa"/>
              <w:tblCellSpacing w:w="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7267"/>
            </w:tblGrid>
            <w:tr w:rsidR="00D26405" w:rsidRPr="00D26405" w14:paraId="72DA37DD" w14:textId="77777777" w:rsidTr="00D26405">
              <w:trPr>
                <w:trHeight w:val="6494"/>
                <w:tblCellSpacing w:w="0" w:type="dxa"/>
              </w:trPr>
              <w:tc>
                <w:tcPr>
                  <w:tcW w:w="7267" w:type="dxa"/>
                  <w:shd w:val="clear" w:color="auto" w:fill="auto"/>
                  <w:vAlign w:val="center"/>
                  <w:hideMark/>
                </w:tcPr>
                <w:p w14:paraId="11F42DF1" w14:textId="04BEBDD9"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eastAsia="Times New Roman" w:hAnsi="Times New Roman" w:cs="Times New Roman"/>
                      <w:noProof/>
                      <w:kern w:val="0"/>
                    </w:rPr>
                    <w:drawing>
                      <wp:anchor distT="0" distB="0" distL="114300" distR="114300" simplePos="0" relativeHeight="251660289" behindDoc="0" locked="0" layoutInCell="1" allowOverlap="1" wp14:anchorId="01FADD9D" wp14:editId="1F86BC99">
                        <wp:simplePos x="0" y="0"/>
                        <wp:positionH relativeFrom="column">
                          <wp:posOffset>239296</wp:posOffset>
                        </wp:positionH>
                        <wp:positionV relativeFrom="paragraph">
                          <wp:posOffset>637290</wp:posOffset>
                        </wp:positionV>
                        <wp:extent cx="3171825" cy="876300"/>
                        <wp:effectExtent l="0" t="0" r="9525" b="0"/>
                        <wp:wrapSquare wrapText="bothSides"/>
                        <wp:docPr id="5" name="Picture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12"/>
                                <a:stretch>
                                  <a:fillRect/>
                                </a:stretch>
                              </pic:blipFill>
                              <pic:spPr>
                                <a:xfrm>
                                  <a:off x="0" y="0"/>
                                  <a:ext cx="3171825" cy="876300"/>
                                </a:xfrm>
                                <a:prstGeom prst="rect">
                                  <a:avLst/>
                                </a:prstGeom>
                              </pic:spPr>
                            </pic:pic>
                          </a:graphicData>
                        </a:graphic>
                        <wp14:sizeRelH relativeFrom="page">
                          <wp14:pctWidth>0</wp14:pctWidth>
                        </wp14:sizeRelH>
                        <wp14:sizeRelV relativeFrom="page">
                          <wp14:pctHeight>0</wp14:pctHeight>
                        </wp14:sizeRelV>
                      </wp:anchor>
                    </w:drawing>
                  </w:r>
                  <w:r w:rsidRPr="00D26405">
                    <w:rPr>
                      <w:rFonts w:ascii="Times New Roman" w:eastAsia="Times New Roman" w:hAnsi="Times New Roman" w:cs="Times New Roman"/>
                      <w:kern w:val="0"/>
                      <w:szCs w:val="18"/>
                    </w:rPr>
                    <w:t xml:space="preserve">Layout1: </w:t>
                  </w:r>
                  <w:r w:rsidRPr="00D26405">
                    <w:rPr>
                      <w:rFonts w:ascii="Times New Roman" w:eastAsia="Times New Roman" w:hAnsi="Times New Roman" w:cs="Times New Roman"/>
                      <w:kern w:val="0"/>
                      <w:szCs w:val="18"/>
                    </w:rPr>
                    <w:br/>
                    <w:t>- intra-cell (TRPs within each cell)</w:t>
                  </w:r>
                  <w:r w:rsidRPr="00D26405">
                    <w:rPr>
                      <w:rFonts w:ascii="Times New Roman" w:eastAsia="Times New Roman" w:hAnsi="Times New Roman" w:cs="Times New Roman"/>
                      <w:kern w:val="0"/>
                      <w:szCs w:val="18"/>
                    </w:rPr>
                    <w:br/>
                    <w:t xml:space="preserve">- </w:t>
                  </w:r>
                  <w:proofErr w:type="spellStart"/>
                  <w:r w:rsidRPr="00D26405">
                    <w:rPr>
                      <w:rFonts w:ascii="Times New Roman" w:eastAsia="Times New Roman" w:hAnsi="Times New Roman" w:cs="Times New Roman"/>
                      <w:kern w:val="0"/>
                      <w:szCs w:val="18"/>
                    </w:rPr>
                    <w:t>RMa</w:t>
                  </w:r>
                  <w:proofErr w:type="spellEnd"/>
                  <w:r w:rsidRPr="00D26405">
                    <w:rPr>
                      <w:rFonts w:ascii="Times New Roman" w:eastAsia="Times New Roman" w:hAnsi="Times New Roman" w:cs="Times New Roman"/>
                      <w:kern w:val="0"/>
                      <w:szCs w:val="18"/>
                    </w:rPr>
                    <w:br/>
                    <w:t xml:space="preserve">- N_TRP (#TRPs): 2, 3, 4 </w:t>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p>
                <w:p w14:paraId="5FB521A0"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eastAsia="Times New Roman" w:hAnsi="Times New Roman" w:cs="Times New Roman"/>
                      <w:noProof/>
                      <w:kern w:val="0"/>
                    </w:rPr>
                    <w:drawing>
                      <wp:anchor distT="0" distB="0" distL="114300" distR="114300" simplePos="0" relativeHeight="251661313" behindDoc="0" locked="0" layoutInCell="1" allowOverlap="1" wp14:anchorId="2159DBEA" wp14:editId="5AC69CD3">
                        <wp:simplePos x="0" y="0"/>
                        <wp:positionH relativeFrom="column">
                          <wp:posOffset>-3042285</wp:posOffset>
                        </wp:positionH>
                        <wp:positionV relativeFrom="paragraph">
                          <wp:posOffset>505460</wp:posOffset>
                        </wp:positionV>
                        <wp:extent cx="2790825" cy="1400175"/>
                        <wp:effectExtent l="0" t="0" r="9525" b="9525"/>
                        <wp:wrapSquare wrapText="bothSides"/>
                        <wp:docPr id="3" name="Picture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a:blip r:embed="rId13"/>
                                <a:stretch>
                                  <a:fillRect/>
                                </a:stretch>
                              </pic:blipFill>
                              <pic:spPr>
                                <a:xfrm>
                                  <a:off x="0" y="0"/>
                                  <a:ext cx="2790825" cy="1400175"/>
                                </a:xfrm>
                                <a:prstGeom prst="rect">
                                  <a:avLst/>
                                </a:prstGeom>
                              </pic:spPr>
                            </pic:pic>
                          </a:graphicData>
                        </a:graphic>
                        <wp14:sizeRelH relativeFrom="page">
                          <wp14:pctWidth>0</wp14:pctWidth>
                        </wp14:sizeRelH>
                        <wp14:sizeRelV relativeFrom="page">
                          <wp14:pctHeight>0</wp14:pctHeight>
                        </wp14:sizeRelV>
                      </wp:anchor>
                    </w:drawing>
                  </w:r>
                  <w:r w:rsidRPr="00D26405">
                    <w:rPr>
                      <w:rFonts w:ascii="Times New Roman" w:eastAsia="Times New Roman" w:hAnsi="Times New Roman" w:cs="Times New Roman"/>
                      <w:kern w:val="0"/>
                      <w:szCs w:val="18"/>
                    </w:rPr>
                    <w:t xml:space="preserve">Layout2: </w:t>
                  </w:r>
                  <w:r w:rsidRPr="00D26405">
                    <w:rPr>
                      <w:rFonts w:ascii="Times New Roman" w:eastAsia="Times New Roman" w:hAnsi="Times New Roman" w:cs="Times New Roman"/>
                      <w:kern w:val="0"/>
                      <w:szCs w:val="18"/>
                    </w:rPr>
                    <w:br/>
                    <w:t>- intra-site inter-cell (3 TRPs per cell/site)</w:t>
                  </w:r>
                  <w:r w:rsidRPr="00D26405">
                    <w:rPr>
                      <w:rFonts w:ascii="Times New Roman" w:eastAsia="Times New Roman" w:hAnsi="Times New Roman" w:cs="Times New Roman"/>
                      <w:kern w:val="0"/>
                      <w:szCs w:val="18"/>
                    </w:rPr>
                    <w:br/>
                    <w:t>- Dense urban</w:t>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p>
                <w:p w14:paraId="6D5B7B2F"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p>
                <w:p w14:paraId="13C70872"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p>
                <w:p w14:paraId="530E7348"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p>
                <w:p w14:paraId="5F933FAE" w14:textId="46282FC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p>
                <w:p w14:paraId="2EFEDAD7"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eastAsia="Times New Roman" w:hAnsi="Times New Roman" w:cs="Times New Roman"/>
                      <w:kern w:val="0"/>
                      <w:szCs w:val="18"/>
                    </w:rPr>
                    <w:t>Layout3:</w:t>
                  </w:r>
                </w:p>
                <w:p w14:paraId="021E41C7" w14:textId="29F22676"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eastAsia="Times New Roman" w:hAnsi="Times New Roman" w:cs="Times New Roman"/>
                      <w:kern w:val="0"/>
                      <w:szCs w:val="18"/>
                    </w:rPr>
                    <w:t>- inter-site inter-cell (3 TRPs per cell/site)</w:t>
                  </w:r>
                  <w:r w:rsidRPr="00D26405">
                    <w:rPr>
                      <w:rFonts w:ascii="Times New Roman" w:eastAsia="Times New Roman" w:hAnsi="Times New Roman" w:cs="Times New Roman"/>
                      <w:kern w:val="0"/>
                      <w:szCs w:val="18"/>
                    </w:rPr>
                    <w:br/>
                    <w:t>- Dense urban</w:t>
                  </w:r>
                </w:p>
                <w:p w14:paraId="49BA4F10"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p>
                <w:p w14:paraId="4555910E" w14:textId="608B171C"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hAnsi="Times New Roman" w:cs="Times New Roman"/>
                    </w:rPr>
                    <w:object w:dxaOrig="10035" w:dyaOrig="4905" w14:anchorId="022F0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16pt" o:ole="">
                        <v:imagedata r:id="rId14" o:title=""/>
                      </v:shape>
                      <o:OLEObject Type="Embed" ProgID="PBrush" ShapeID="_x0000_i1025" DrawAspect="Content" ObjectID="_1816757636" r:id="rId15"/>
                    </w:object>
                  </w:r>
                </w:p>
                <w:p w14:paraId="7EAAA072" w14:textId="77777777" w:rsidR="00D26405" w:rsidRPr="00D26405" w:rsidRDefault="00D26405" w:rsidP="00713134">
                  <w:pPr>
                    <w:widowControl/>
                    <w:wordWrap/>
                    <w:autoSpaceDE/>
                    <w:autoSpaceDN/>
                    <w:spacing w:after="0" w:line="240" w:lineRule="auto"/>
                    <w:jc w:val="left"/>
                    <w:rPr>
                      <w:rFonts w:ascii="Times New Roman" w:eastAsia="Times New Roman" w:hAnsi="Times New Roman" w:cs="Times New Roman"/>
                      <w:kern w:val="0"/>
                      <w:szCs w:val="18"/>
                    </w:rPr>
                  </w:pPr>
                </w:p>
              </w:tc>
            </w:tr>
          </w:tbl>
          <w:p w14:paraId="389DFC44" w14:textId="77777777" w:rsidR="00810375" w:rsidRPr="00D26405" w:rsidRDefault="00810375" w:rsidP="00713134">
            <w:pPr>
              <w:widowControl/>
              <w:wordWrap/>
              <w:autoSpaceDE/>
              <w:autoSpaceDN/>
              <w:spacing w:after="0" w:line="240" w:lineRule="auto"/>
              <w:jc w:val="left"/>
              <w:rPr>
                <w:rFonts w:ascii="Times New Roman" w:hAnsi="Times New Roman" w:cs="Times New Roman"/>
                <w:kern w:val="0"/>
                <w:rPrChange w:id="5" w:author="지형주/통신표준연구팀(SR)/삼성전자" w:date="2025-08-14T17:46:00Z">
                  <w:rPr>
                    <w:rFonts w:ascii="Times New Roman" w:eastAsia="Times New Roman" w:hAnsi="Times New Roman" w:cs="Times New Roman"/>
                    <w:kern w:val="0"/>
                    <w:sz w:val="22"/>
                  </w:rPr>
                </w:rPrChange>
              </w:rPr>
            </w:pPr>
          </w:p>
        </w:tc>
      </w:tr>
      <w:tr w:rsidR="00810375" w:rsidRPr="00547B42" w14:paraId="060C9F1F"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86787"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Frequency Range</w:t>
            </w:r>
          </w:p>
        </w:tc>
        <w:tc>
          <w:tcPr>
            <w:tcW w:w="7342" w:type="dxa"/>
            <w:tcBorders>
              <w:left w:val="single" w:sz="4" w:space="0" w:color="auto"/>
              <w:bottom w:val="single" w:sz="4" w:space="0" w:color="auto"/>
              <w:right w:val="single" w:sz="4" w:space="0" w:color="auto"/>
            </w:tcBorders>
            <w:shd w:val="clear" w:color="auto" w:fill="auto"/>
            <w:vAlign w:val="center"/>
            <w:hideMark/>
          </w:tcPr>
          <w:p w14:paraId="3B389DDB" w14:textId="1A36BE09" w:rsidR="00810375" w:rsidRPr="00814697" w:rsidRDefault="00810375">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FR1 only, 700</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intra-cell, 2</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00032564" w:rsidRPr="00814697" w:rsidDel="00032564">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inter-cell</w:t>
            </w:r>
          </w:p>
        </w:tc>
      </w:tr>
      <w:tr w:rsidR="00810375" w:rsidRPr="00547B42" w14:paraId="30C57802"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12375"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Inter-BS distance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0603" w14:textId="24B43D58" w:rsidR="00810375" w:rsidRPr="00814697" w:rsidRDefault="00810375">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1.7km (700</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200m (2</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00032564">
              <w:rPr>
                <w:rFonts w:ascii="Times New Roman" w:eastAsia="Times New Roman" w:hAnsi="Times New Roman" w:cs="Times New Roman"/>
                <w:kern w:val="0"/>
                <w:sz w:val="18"/>
                <w:szCs w:val="18"/>
              </w:rPr>
              <w:t xml:space="preserve">; </w:t>
            </w:r>
          </w:p>
        </w:tc>
      </w:tr>
      <w:tr w:rsidR="00810375" w:rsidRPr="00547B42" w14:paraId="0B9C5A58"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9B32E"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Channel model</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BA600"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According to the TR 38.901</w:t>
            </w:r>
          </w:p>
        </w:tc>
      </w:tr>
      <w:tr w:rsidR="00810375" w:rsidRPr="00547B42" w14:paraId="1930993B" w14:textId="77777777" w:rsidTr="00D26405">
        <w:trPr>
          <w:trHeight w:val="19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29DB1"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Antenna setup and port layouts at gNB</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839DB" w14:textId="68FEA9AF"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700MHz</w:t>
            </w:r>
            <w:r w:rsidRPr="00814697">
              <w:rPr>
                <w:rFonts w:ascii="Times New Roman" w:eastAsia="Times New Roman" w:hAnsi="Times New Roman" w:cs="Times New Roman"/>
                <w:kern w:val="0"/>
                <w:sz w:val="18"/>
                <w:szCs w:val="18"/>
              </w:rPr>
              <w:br/>
              <w:t xml:space="preserve">- 4 ports: </w:t>
            </w:r>
            <w:r w:rsidR="00DF6A94" w:rsidRPr="00924331">
              <w:rPr>
                <w:rFonts w:ascii="Times New Roman" w:eastAsia="맑은 고딕" w:hAnsi="Times New Roman" w:cs="Times New Roman"/>
                <w:kern w:val="0"/>
                <w:sz w:val="18"/>
                <w:szCs w:val="18"/>
                <w:lang w:val="pl-PL"/>
              </w:rPr>
              <w:t>(M,N,P,M</w:t>
            </w:r>
            <w:r w:rsidR="00DF6A94">
              <w:rPr>
                <w:rFonts w:ascii="Times New Roman" w:eastAsia="맑은 고딕" w:hAnsi="Times New Roman" w:cs="Times New Roman"/>
                <w:kern w:val="0"/>
                <w:sz w:val="18"/>
                <w:szCs w:val="18"/>
                <w:lang w:val="pl-PL"/>
              </w:rPr>
              <w:t>g</w:t>
            </w:r>
            <w:r w:rsidR="00DF6A94" w:rsidRPr="00924331">
              <w:rPr>
                <w:rFonts w:ascii="Times New Roman" w:eastAsia="맑은 고딕" w:hAnsi="Times New Roman" w:cs="Times New Roman"/>
                <w:kern w:val="0"/>
                <w:sz w:val="18"/>
                <w:szCs w:val="18"/>
                <w:lang w:val="pl-PL"/>
              </w:rPr>
              <w:t>,N</w:t>
            </w:r>
            <w:r w:rsidR="00DF6A94">
              <w:rPr>
                <w:rFonts w:ascii="Times New Roman" w:eastAsia="맑은 고딕" w:hAnsi="Times New Roman" w:cs="Times New Roman"/>
                <w:kern w:val="0"/>
                <w:sz w:val="18"/>
                <w:szCs w:val="18"/>
                <w:lang w:val="pl-PL"/>
              </w:rPr>
              <w:t>g</w:t>
            </w:r>
            <w:r w:rsidR="00150BB2">
              <w:rPr>
                <w:rFonts w:ascii="Times New Roman" w:eastAsia="맑은 고딕" w:hAnsi="Times New Roman" w:cs="Times New Roman"/>
                <w:kern w:val="0"/>
                <w:sz w:val="18"/>
                <w:szCs w:val="18"/>
                <w:lang w:val="pl-PL"/>
              </w:rPr>
              <w:t>,</w:t>
            </w:r>
            <w:r w:rsidR="00DF6A94" w:rsidRPr="00924331">
              <w:rPr>
                <w:rFonts w:ascii="Times New Roman" w:eastAsia="맑은 고딕" w:hAnsi="Times New Roman" w:cs="Times New Roman"/>
                <w:kern w:val="0"/>
                <w:sz w:val="18"/>
                <w:szCs w:val="18"/>
                <w:lang w:val="pl-PL"/>
              </w:rPr>
              <w:t xml:space="preserve"> Mp,Np) </w:t>
            </w:r>
            <w:r w:rsidR="00DF6A94">
              <w:rPr>
                <w:rFonts w:ascii="Times New Roman" w:eastAsia="맑은 고딕"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(1,2,2,1,1,1,2), (dH,</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r w:rsidRPr="00814697">
              <w:rPr>
                <w:rFonts w:ascii="Times New Roman" w:eastAsia="Times New Roman" w:hAnsi="Times New Roman" w:cs="Times New Roman"/>
                <w:kern w:val="0"/>
                <w:sz w:val="18"/>
                <w:szCs w:val="18"/>
              </w:rPr>
              <w:br/>
              <w:t xml:space="preserve">- 8 ports: </w:t>
            </w:r>
            <w:r w:rsidR="00DF6A94" w:rsidRPr="00924331">
              <w:rPr>
                <w:rFonts w:ascii="Times New Roman" w:eastAsia="맑은 고딕" w:hAnsi="Times New Roman" w:cs="Times New Roman"/>
                <w:kern w:val="0"/>
                <w:sz w:val="18"/>
                <w:szCs w:val="18"/>
                <w:lang w:val="pl-PL"/>
              </w:rPr>
              <w:t>(M,N,P,M</w:t>
            </w:r>
            <w:r w:rsidR="00DF6A94">
              <w:rPr>
                <w:rFonts w:ascii="Times New Roman" w:eastAsia="맑은 고딕" w:hAnsi="Times New Roman" w:cs="Times New Roman"/>
                <w:kern w:val="0"/>
                <w:sz w:val="18"/>
                <w:szCs w:val="18"/>
                <w:lang w:val="pl-PL"/>
              </w:rPr>
              <w:t>g</w:t>
            </w:r>
            <w:r w:rsidR="00DF6A94" w:rsidRPr="00924331">
              <w:rPr>
                <w:rFonts w:ascii="Times New Roman" w:eastAsia="맑은 고딕" w:hAnsi="Times New Roman" w:cs="Times New Roman"/>
                <w:kern w:val="0"/>
                <w:sz w:val="18"/>
                <w:szCs w:val="18"/>
                <w:lang w:val="pl-PL"/>
              </w:rPr>
              <w:t>,N</w:t>
            </w:r>
            <w:r w:rsidR="00DF6A94">
              <w:rPr>
                <w:rFonts w:ascii="Times New Roman" w:eastAsia="맑은 고딕" w:hAnsi="Times New Roman" w:cs="Times New Roman"/>
                <w:kern w:val="0"/>
                <w:sz w:val="18"/>
                <w:szCs w:val="18"/>
                <w:lang w:val="pl-PL"/>
              </w:rPr>
              <w:t>g</w:t>
            </w:r>
            <w:r w:rsidR="00150BB2">
              <w:rPr>
                <w:rFonts w:ascii="Times New Roman" w:eastAsia="맑은 고딕" w:hAnsi="Times New Roman" w:cs="Times New Roman"/>
                <w:kern w:val="0"/>
                <w:sz w:val="18"/>
                <w:szCs w:val="18"/>
                <w:lang w:val="pl-PL"/>
              </w:rPr>
              <w:t>,</w:t>
            </w:r>
            <w:r w:rsidR="00DF6A94" w:rsidRPr="00924331">
              <w:rPr>
                <w:rFonts w:ascii="Times New Roman" w:eastAsia="맑은 고딕" w:hAnsi="Times New Roman" w:cs="Times New Roman"/>
                <w:kern w:val="0"/>
                <w:sz w:val="18"/>
                <w:szCs w:val="18"/>
                <w:lang w:val="pl-PL"/>
              </w:rPr>
              <w:t xml:space="preserve"> Mp,Np) </w:t>
            </w:r>
            <w:r w:rsidR="00DF6A94">
              <w:rPr>
                <w:rFonts w:ascii="Times New Roman" w:eastAsia="맑은 고딕" w:hAnsi="Times New Roman" w:cs="Times New Roman"/>
                <w:kern w:val="0"/>
                <w:sz w:val="18"/>
                <w:szCs w:val="18"/>
                <w:lang w:val="pl-PL"/>
              </w:rPr>
              <w:t>=</w:t>
            </w:r>
            <w:r w:rsidR="00F10C43">
              <w:rPr>
                <w:rFonts w:ascii="Times New Roman" w:eastAsia="맑은 고딕"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(2,2,2,1,1,2,2), (dH,</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r w:rsidRPr="00814697">
              <w:rPr>
                <w:rFonts w:ascii="Times New Roman" w:eastAsia="Times New Roman" w:hAnsi="Times New Roman" w:cs="Times New Roman"/>
                <w:kern w:val="0"/>
                <w:sz w:val="18"/>
                <w:szCs w:val="18"/>
              </w:rPr>
              <w:br/>
              <w:t>Total #ports = N_TRP x {4,</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8}</w:t>
            </w:r>
            <w:r w:rsidRPr="00814697">
              <w:rPr>
                <w:rFonts w:ascii="Times New Roman" w:eastAsia="Times New Roman" w:hAnsi="Times New Roman" w:cs="Times New Roman"/>
                <w:kern w:val="0"/>
                <w:sz w:val="18"/>
                <w:szCs w:val="18"/>
              </w:rPr>
              <w:br/>
            </w:r>
            <w:r w:rsidRPr="00814697">
              <w:rPr>
                <w:rFonts w:ascii="Times New Roman" w:eastAsia="Times New Roman" w:hAnsi="Times New Roman" w:cs="Times New Roman"/>
                <w:kern w:val="0"/>
                <w:sz w:val="18"/>
                <w:szCs w:val="18"/>
              </w:rPr>
              <w:br/>
              <w:t>2GHz:</w:t>
            </w:r>
            <w:r w:rsidRPr="00814697">
              <w:rPr>
                <w:rFonts w:ascii="Times New Roman" w:eastAsia="Times New Roman" w:hAnsi="Times New Roman" w:cs="Times New Roman"/>
                <w:kern w:val="0"/>
                <w:sz w:val="18"/>
                <w:szCs w:val="18"/>
              </w:rPr>
              <w:br/>
              <w:t xml:space="preserve">- 8 ports: </w:t>
            </w:r>
            <w:r w:rsidR="00F10C43" w:rsidRPr="00924331">
              <w:rPr>
                <w:rFonts w:ascii="Times New Roman" w:eastAsia="맑은 고딕" w:hAnsi="Times New Roman" w:cs="Times New Roman"/>
                <w:kern w:val="0"/>
                <w:sz w:val="18"/>
                <w:szCs w:val="18"/>
                <w:lang w:val="pl-PL"/>
              </w:rPr>
              <w:t>(M,N,P,M</w:t>
            </w:r>
            <w:r w:rsidR="00F10C43">
              <w:rPr>
                <w:rFonts w:ascii="Times New Roman" w:eastAsia="맑은 고딕" w:hAnsi="Times New Roman" w:cs="Times New Roman"/>
                <w:kern w:val="0"/>
                <w:sz w:val="18"/>
                <w:szCs w:val="18"/>
                <w:lang w:val="pl-PL"/>
              </w:rPr>
              <w:t>g</w:t>
            </w:r>
            <w:r w:rsidR="00F10C43" w:rsidRPr="00924331">
              <w:rPr>
                <w:rFonts w:ascii="Times New Roman" w:eastAsia="맑은 고딕" w:hAnsi="Times New Roman" w:cs="Times New Roman"/>
                <w:kern w:val="0"/>
                <w:sz w:val="18"/>
                <w:szCs w:val="18"/>
                <w:lang w:val="pl-PL"/>
              </w:rPr>
              <w:t>,N</w:t>
            </w:r>
            <w:r w:rsidR="00F10C43">
              <w:rPr>
                <w:rFonts w:ascii="Times New Roman" w:eastAsia="맑은 고딕" w:hAnsi="Times New Roman" w:cs="Times New Roman"/>
                <w:kern w:val="0"/>
                <w:sz w:val="18"/>
                <w:szCs w:val="18"/>
                <w:lang w:val="pl-PL"/>
              </w:rPr>
              <w:t>g</w:t>
            </w:r>
            <w:r w:rsidR="00150BB2">
              <w:rPr>
                <w:rFonts w:ascii="Times New Roman" w:eastAsia="맑은 고딕" w:hAnsi="Times New Roman" w:cs="Times New Roman"/>
                <w:kern w:val="0"/>
                <w:sz w:val="18"/>
                <w:szCs w:val="18"/>
                <w:lang w:val="pl-PL"/>
              </w:rPr>
              <w:t>,</w:t>
            </w:r>
            <w:r w:rsidR="00F10C43" w:rsidRPr="00924331">
              <w:rPr>
                <w:rFonts w:ascii="Times New Roman" w:eastAsia="맑은 고딕" w:hAnsi="Times New Roman" w:cs="Times New Roman"/>
                <w:kern w:val="0"/>
                <w:sz w:val="18"/>
                <w:szCs w:val="18"/>
                <w:lang w:val="pl-PL"/>
              </w:rPr>
              <w:t xml:space="preserve"> Mp,Np) </w:t>
            </w:r>
            <w:r w:rsidR="00F10C43">
              <w:rPr>
                <w:rFonts w:ascii="Times New Roman" w:eastAsia="맑은 고딕"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(4,4,2,1,1,1,4), (dH,</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p>
          <w:p w14:paraId="16C08D5C" w14:textId="525643F5"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- 16 ports: </w:t>
            </w:r>
            <w:r w:rsidR="00F10C43" w:rsidRPr="00924331">
              <w:rPr>
                <w:rFonts w:ascii="Times New Roman" w:eastAsia="맑은 고딕" w:hAnsi="Times New Roman" w:cs="Times New Roman"/>
                <w:kern w:val="0"/>
                <w:sz w:val="18"/>
                <w:szCs w:val="18"/>
                <w:lang w:val="pl-PL"/>
              </w:rPr>
              <w:t>(M,N,P,M</w:t>
            </w:r>
            <w:r w:rsidR="00F10C43">
              <w:rPr>
                <w:rFonts w:ascii="Times New Roman" w:eastAsia="맑은 고딕" w:hAnsi="Times New Roman" w:cs="Times New Roman"/>
                <w:kern w:val="0"/>
                <w:sz w:val="18"/>
                <w:szCs w:val="18"/>
                <w:lang w:val="pl-PL"/>
              </w:rPr>
              <w:t>g</w:t>
            </w:r>
            <w:r w:rsidR="00F10C43" w:rsidRPr="00924331">
              <w:rPr>
                <w:rFonts w:ascii="Times New Roman" w:eastAsia="맑은 고딕" w:hAnsi="Times New Roman" w:cs="Times New Roman"/>
                <w:kern w:val="0"/>
                <w:sz w:val="18"/>
                <w:szCs w:val="18"/>
                <w:lang w:val="pl-PL"/>
              </w:rPr>
              <w:t>,N</w:t>
            </w:r>
            <w:r w:rsidR="00F10C43">
              <w:rPr>
                <w:rFonts w:ascii="Times New Roman" w:eastAsia="맑은 고딕" w:hAnsi="Times New Roman" w:cs="Times New Roman"/>
                <w:kern w:val="0"/>
                <w:sz w:val="18"/>
                <w:szCs w:val="18"/>
                <w:lang w:val="pl-PL"/>
              </w:rPr>
              <w:t>g</w:t>
            </w:r>
            <w:r w:rsidR="00150BB2">
              <w:rPr>
                <w:rFonts w:ascii="Times New Roman" w:eastAsia="맑은 고딕" w:hAnsi="Times New Roman" w:cs="Times New Roman"/>
                <w:kern w:val="0"/>
                <w:sz w:val="18"/>
                <w:szCs w:val="18"/>
                <w:lang w:val="pl-PL"/>
              </w:rPr>
              <w:t>,</w:t>
            </w:r>
            <w:r w:rsidR="00F10C43" w:rsidRPr="00924331">
              <w:rPr>
                <w:rFonts w:ascii="Times New Roman" w:eastAsia="맑은 고딕" w:hAnsi="Times New Roman" w:cs="Times New Roman"/>
                <w:kern w:val="0"/>
                <w:sz w:val="18"/>
                <w:szCs w:val="18"/>
                <w:lang w:val="pl-PL"/>
              </w:rPr>
              <w:t xml:space="preserve"> Mp,Np) </w:t>
            </w:r>
            <w:r w:rsidR="00F10C43">
              <w:rPr>
                <w:rFonts w:ascii="Times New Roman" w:eastAsia="맑은 고딕"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(4,4,2,1,1,2,4), (dH,</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p>
          <w:p w14:paraId="36BF6DE5" w14:textId="2D15D4BB" w:rsidR="00810375"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- 32 ports: </w:t>
            </w:r>
            <w:r w:rsidR="00F10C43" w:rsidRPr="00924331">
              <w:rPr>
                <w:rFonts w:ascii="Times New Roman" w:eastAsia="맑은 고딕" w:hAnsi="Times New Roman" w:cs="Times New Roman"/>
                <w:kern w:val="0"/>
                <w:sz w:val="18"/>
                <w:szCs w:val="18"/>
                <w:lang w:val="pl-PL"/>
              </w:rPr>
              <w:t>(M,N,P,M</w:t>
            </w:r>
            <w:r w:rsidR="00F10C43">
              <w:rPr>
                <w:rFonts w:ascii="Times New Roman" w:eastAsia="맑은 고딕" w:hAnsi="Times New Roman" w:cs="Times New Roman"/>
                <w:kern w:val="0"/>
                <w:sz w:val="18"/>
                <w:szCs w:val="18"/>
                <w:lang w:val="pl-PL"/>
              </w:rPr>
              <w:t>g</w:t>
            </w:r>
            <w:r w:rsidR="00F10C43" w:rsidRPr="00924331">
              <w:rPr>
                <w:rFonts w:ascii="Times New Roman" w:eastAsia="맑은 고딕" w:hAnsi="Times New Roman" w:cs="Times New Roman"/>
                <w:kern w:val="0"/>
                <w:sz w:val="18"/>
                <w:szCs w:val="18"/>
                <w:lang w:val="pl-PL"/>
              </w:rPr>
              <w:t>,N</w:t>
            </w:r>
            <w:r w:rsidR="00F10C43">
              <w:rPr>
                <w:rFonts w:ascii="Times New Roman" w:eastAsia="맑은 고딕" w:hAnsi="Times New Roman" w:cs="Times New Roman"/>
                <w:kern w:val="0"/>
                <w:sz w:val="18"/>
                <w:szCs w:val="18"/>
                <w:lang w:val="pl-PL"/>
              </w:rPr>
              <w:t>g</w:t>
            </w:r>
            <w:r w:rsidR="00150BB2">
              <w:rPr>
                <w:rFonts w:ascii="Times New Roman" w:eastAsia="맑은 고딕" w:hAnsi="Times New Roman" w:cs="Times New Roman"/>
                <w:kern w:val="0"/>
                <w:sz w:val="18"/>
                <w:szCs w:val="18"/>
                <w:lang w:val="pl-PL"/>
              </w:rPr>
              <w:t>,</w:t>
            </w:r>
            <w:r w:rsidR="00F10C43" w:rsidRPr="00924331">
              <w:rPr>
                <w:rFonts w:ascii="Times New Roman" w:eastAsia="맑은 고딕" w:hAnsi="Times New Roman" w:cs="Times New Roman"/>
                <w:kern w:val="0"/>
                <w:sz w:val="18"/>
                <w:szCs w:val="18"/>
                <w:lang w:val="pl-PL"/>
              </w:rPr>
              <w:t xml:space="preserve"> Mp,Np) </w:t>
            </w:r>
            <w:r w:rsidR="00F10C43">
              <w:rPr>
                <w:rFonts w:ascii="Times New Roman" w:eastAsia="맑은 고딕"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(8,8,2,1,1,2,8), (dH,</w:t>
            </w:r>
            <w:r w:rsidR="00A161F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dV) = (0.5, 0.8)λ </w:t>
            </w:r>
            <w:r w:rsidRPr="00814697">
              <w:rPr>
                <w:rFonts w:ascii="Times New Roman" w:eastAsia="Times New Roman" w:hAnsi="Times New Roman" w:cs="Times New Roman"/>
                <w:kern w:val="0"/>
                <w:sz w:val="18"/>
                <w:szCs w:val="18"/>
              </w:rPr>
              <w:br/>
              <w:t>Total #ports = N_TRP(=3) x {16}</w:t>
            </w:r>
          </w:p>
          <w:p w14:paraId="73FBAD34" w14:textId="478F1523" w:rsidR="00A41283" w:rsidRPr="00D26405" w:rsidRDefault="00A41283" w:rsidP="00713134">
            <w:pPr>
              <w:widowControl/>
              <w:wordWrap/>
              <w:autoSpaceDE/>
              <w:autoSpaceDN/>
              <w:spacing w:after="0" w:line="240" w:lineRule="auto"/>
              <w:jc w:val="left"/>
              <w:rPr>
                <w:rFonts w:ascii="Times New Roman" w:hAnsi="Times New Roman" w:cs="Times New Roman"/>
                <w:kern w:val="0"/>
                <w:sz w:val="18"/>
                <w:szCs w:val="18"/>
              </w:rPr>
            </w:pPr>
          </w:p>
        </w:tc>
      </w:tr>
      <w:tr w:rsidR="00810375" w:rsidRPr="00547B42" w14:paraId="701AFC2D" w14:textId="77777777" w:rsidTr="00D26405">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3314A"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Antenna setup and port layouts at UE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E969A" w14:textId="3A408F0B" w:rsidR="00810375" w:rsidRPr="00AE5BEB"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 xml:space="preserve">2RX: </w:t>
            </w:r>
            <w:r w:rsidR="00F10C43" w:rsidRPr="00924331">
              <w:rPr>
                <w:rFonts w:ascii="Times New Roman" w:eastAsia="맑은 고딕" w:hAnsi="Times New Roman" w:cs="Times New Roman"/>
                <w:kern w:val="0"/>
                <w:sz w:val="18"/>
                <w:szCs w:val="18"/>
                <w:lang w:val="pl-PL"/>
              </w:rPr>
              <w:t>(M,N,P,M</w:t>
            </w:r>
            <w:r w:rsidR="00F10C43">
              <w:rPr>
                <w:rFonts w:ascii="Times New Roman" w:eastAsia="맑은 고딕" w:hAnsi="Times New Roman" w:cs="Times New Roman"/>
                <w:kern w:val="0"/>
                <w:sz w:val="18"/>
                <w:szCs w:val="18"/>
                <w:lang w:val="pl-PL"/>
              </w:rPr>
              <w:t>g</w:t>
            </w:r>
            <w:r w:rsidR="00F10C43" w:rsidRPr="00924331">
              <w:rPr>
                <w:rFonts w:ascii="Times New Roman" w:eastAsia="맑은 고딕" w:hAnsi="Times New Roman" w:cs="Times New Roman"/>
                <w:kern w:val="0"/>
                <w:sz w:val="18"/>
                <w:szCs w:val="18"/>
                <w:lang w:val="pl-PL"/>
              </w:rPr>
              <w:t>,N</w:t>
            </w:r>
            <w:r w:rsidR="00F10C43">
              <w:rPr>
                <w:rFonts w:ascii="Times New Roman" w:eastAsia="맑은 고딕" w:hAnsi="Times New Roman" w:cs="Times New Roman"/>
                <w:kern w:val="0"/>
                <w:sz w:val="18"/>
                <w:szCs w:val="18"/>
                <w:lang w:val="pl-PL"/>
              </w:rPr>
              <w:t>g</w:t>
            </w:r>
            <w:r w:rsidR="00150BB2">
              <w:rPr>
                <w:rFonts w:ascii="Times New Roman" w:eastAsia="맑은 고딕" w:hAnsi="Times New Roman" w:cs="Times New Roman"/>
                <w:kern w:val="0"/>
                <w:sz w:val="18"/>
                <w:szCs w:val="18"/>
                <w:lang w:val="pl-PL"/>
              </w:rPr>
              <w:t>,</w:t>
            </w:r>
            <w:r w:rsidR="00F10C43" w:rsidRPr="00924331">
              <w:rPr>
                <w:rFonts w:ascii="Times New Roman" w:eastAsia="맑은 고딕" w:hAnsi="Times New Roman" w:cs="Times New Roman"/>
                <w:kern w:val="0"/>
                <w:sz w:val="18"/>
                <w:szCs w:val="18"/>
                <w:lang w:val="pl-PL"/>
              </w:rPr>
              <w:t xml:space="preserve"> Mp,Np) </w:t>
            </w:r>
            <w:r w:rsidR="00F10C43">
              <w:rPr>
                <w:rFonts w:ascii="Times New Roman" w:eastAsia="맑은 고딕" w:hAnsi="Times New Roman" w:cs="Times New Roman"/>
                <w:kern w:val="0"/>
                <w:sz w:val="18"/>
                <w:szCs w:val="18"/>
                <w:lang w:val="pl-PL"/>
              </w:rPr>
              <w:t xml:space="preserve">= </w:t>
            </w:r>
            <w:r w:rsidRPr="00AE5BEB">
              <w:rPr>
                <w:rFonts w:ascii="Times New Roman" w:eastAsia="Times New Roman" w:hAnsi="Times New Roman" w:cs="Times New Roman"/>
                <w:kern w:val="0"/>
                <w:sz w:val="18"/>
                <w:szCs w:val="18"/>
              </w:rPr>
              <w:t>(1,1,2,1,1,1,1), (dH,</w:t>
            </w:r>
            <w:r w:rsidR="00A161F7" w:rsidRPr="00AE5BEB">
              <w:rPr>
                <w:rFonts w:ascii="Times New Roman" w:eastAsia="Times New Roman" w:hAnsi="Times New Roman" w:cs="Times New Roman"/>
                <w:kern w:val="0"/>
                <w:sz w:val="18"/>
                <w:szCs w:val="18"/>
              </w:rPr>
              <w:t xml:space="preserve"> </w:t>
            </w:r>
            <w:r w:rsidRPr="00AE5BEB">
              <w:rPr>
                <w:rFonts w:ascii="Times New Roman" w:eastAsia="Times New Roman" w:hAnsi="Times New Roman" w:cs="Times New Roman"/>
                <w:kern w:val="0"/>
                <w:sz w:val="18"/>
                <w:szCs w:val="18"/>
              </w:rPr>
              <w:t>dV) = (0.5, 0.5)λ for (rank 1,2)</w:t>
            </w:r>
          </w:p>
          <w:p w14:paraId="57945202" w14:textId="77777777" w:rsidR="00810375" w:rsidRPr="00AE5BEB"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Other configuration is not precluded.</w:t>
            </w:r>
          </w:p>
        </w:tc>
      </w:tr>
      <w:tr w:rsidR="00810375" w:rsidRPr="00547B42" w14:paraId="255FA5BC" w14:textId="77777777" w:rsidTr="00D26405">
        <w:trPr>
          <w:trHeight w:val="19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9484D"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lastRenderedPageBreak/>
              <w:t xml:space="preserve">BS Tx power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798D9" w14:textId="68DB0868"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RMa (intra-cell scenario, 700 MHz):</w:t>
            </w:r>
            <w:r w:rsidRPr="00814697">
              <w:rPr>
                <w:rFonts w:ascii="Times New Roman" w:eastAsia="Times New Roman" w:hAnsi="Times New Roman" w:cs="Times New Roman"/>
                <w:kern w:val="0"/>
                <w:sz w:val="18"/>
                <w:szCs w:val="18"/>
              </w:rPr>
              <w:br/>
              <w:t xml:space="preserve">- 46 dBm for 10 MHz, 49 dBM for 20 MHz </w:t>
            </w:r>
            <w:r w:rsidRPr="00814697">
              <w:rPr>
                <w:rFonts w:ascii="Times New Roman" w:eastAsia="Times New Roman" w:hAnsi="Times New Roman" w:cs="Times New Roman"/>
                <w:kern w:val="0"/>
                <w:sz w:val="18"/>
                <w:szCs w:val="18"/>
              </w:rPr>
              <w:br/>
              <w:t>- (normalized by N TRP, i.e., distributed across TRPs)</w:t>
            </w:r>
            <w:r w:rsidRPr="00814697">
              <w:rPr>
                <w:rFonts w:ascii="Times New Roman" w:eastAsia="Times New Roman" w:hAnsi="Times New Roman" w:cs="Times New Roman"/>
                <w:kern w:val="0"/>
                <w:sz w:val="18"/>
                <w:szCs w:val="18"/>
              </w:rPr>
              <w:br/>
            </w:r>
            <w:r w:rsidRPr="00814697">
              <w:rPr>
                <w:rFonts w:ascii="Times New Roman" w:eastAsia="Times New Roman" w:hAnsi="Times New Roman" w:cs="Times New Roman"/>
                <w:kern w:val="0"/>
                <w:sz w:val="18"/>
                <w:szCs w:val="18"/>
              </w:rPr>
              <w:br/>
              <w:t>Dense Urban (inter-cell scenario, 2</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Pr="00814697">
              <w:rPr>
                <w:rFonts w:ascii="Times New Roman" w:eastAsia="Times New Roman" w:hAnsi="Times New Roman" w:cs="Times New Roman"/>
                <w:kern w:val="0"/>
                <w:sz w:val="18"/>
                <w:szCs w:val="18"/>
              </w:rPr>
              <w:br/>
              <w:t>- 41 dBm for 10</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44</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dBm for 20</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47</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dBm for 40</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w:t>
            </w:r>
            <w:r w:rsidRPr="00814697">
              <w:rPr>
                <w:rFonts w:ascii="Times New Roman" w:eastAsia="Times New Roman" w:hAnsi="Times New Roman" w:cs="Times New Roman"/>
                <w:kern w:val="0"/>
                <w:sz w:val="18"/>
                <w:szCs w:val="18"/>
              </w:rPr>
              <w:br/>
              <w:t>- (not normalized)</w:t>
            </w:r>
          </w:p>
        </w:tc>
      </w:tr>
      <w:tr w:rsidR="00810375" w:rsidRPr="00547B42" w14:paraId="157085B8"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5DC29"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BS antenna height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BF9F2" w14:textId="0326E639"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25</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m </w:t>
            </w:r>
          </w:p>
        </w:tc>
      </w:tr>
      <w:tr w:rsidR="00810375" w:rsidRPr="00547B42" w14:paraId="773B5E16"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69E4A"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antenna height &amp; gain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34A70" w14:textId="52BB7CFA"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Follow TR</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36.873 </w:t>
            </w:r>
          </w:p>
        </w:tc>
      </w:tr>
      <w:tr w:rsidR="00810375" w:rsidRPr="00547B42" w14:paraId="1D3B7217" w14:textId="77777777" w:rsidTr="00D26405">
        <w:trPr>
          <w:trHeight w:val="420"/>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630F"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receiver noise figure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61408" w14:textId="0DDF8344"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9</w:t>
            </w:r>
            <w:r w:rsidR="001873C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w:t>
            </w:r>
          </w:p>
        </w:tc>
      </w:tr>
      <w:tr w:rsidR="00810375" w:rsidRPr="00547B42" w14:paraId="7C7F718F"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4A783"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Modulation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072F" w14:textId="5DC5BFBC"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Up to 256</w:t>
            </w:r>
            <w:r w:rsidR="00814697">
              <w:rPr>
                <w:rFonts w:ascii="Times New Roman" w:eastAsia="Times New Roman" w:hAnsi="Times New Roman" w:cs="Times New Roman"/>
                <w:kern w:val="0"/>
                <w:sz w:val="18"/>
                <w:szCs w:val="18"/>
              </w:rPr>
              <w:t>-</w:t>
            </w:r>
            <w:r w:rsidRPr="00814697">
              <w:rPr>
                <w:rFonts w:ascii="Times New Roman" w:eastAsia="Times New Roman" w:hAnsi="Times New Roman" w:cs="Times New Roman"/>
                <w:kern w:val="0"/>
                <w:sz w:val="18"/>
                <w:szCs w:val="18"/>
              </w:rPr>
              <w:t xml:space="preserve">QAM </w:t>
            </w:r>
          </w:p>
        </w:tc>
      </w:tr>
      <w:tr w:rsidR="00810375" w:rsidRPr="00547B42" w14:paraId="52861FA1" w14:textId="77777777" w:rsidTr="00D26405">
        <w:trPr>
          <w:trHeight w:val="49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472D6"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Coding on PDSCH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64732" w14:textId="4BB439E2"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LDPC</w:t>
            </w:r>
            <w:r w:rsidRPr="00814697">
              <w:rPr>
                <w:rFonts w:ascii="Times New Roman" w:eastAsia="Times New Roman" w:hAnsi="Times New Roman" w:cs="Times New Roman"/>
                <w:kern w:val="0"/>
                <w:sz w:val="18"/>
                <w:szCs w:val="18"/>
              </w:rPr>
              <w:br/>
              <w:t>Max code-block size</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8448</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bit </w:t>
            </w:r>
          </w:p>
        </w:tc>
      </w:tr>
      <w:tr w:rsidR="00810375" w:rsidRPr="00547B42" w14:paraId="46466DE9" w14:textId="77777777" w:rsidTr="00D26405">
        <w:trPr>
          <w:trHeight w:val="315"/>
          <w:jc w:val="center"/>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854DA"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Numerology</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C2894"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Slot/non-slot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D9980"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14 OFDM symbol slot</w:t>
            </w:r>
          </w:p>
        </w:tc>
      </w:tr>
      <w:tr w:rsidR="00810375" w:rsidRPr="00547B42" w14:paraId="03F43B28" w14:textId="77777777" w:rsidTr="00D26405">
        <w:trPr>
          <w:trHeight w:val="315"/>
          <w:jc w:val="center"/>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F35625"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C7C65"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SCS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CF5F2" w14:textId="5C1D71A9"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15</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kHz </w:t>
            </w:r>
          </w:p>
        </w:tc>
      </w:tr>
      <w:tr w:rsidR="00810375" w:rsidRPr="00547B42" w14:paraId="45932E00"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E12EC"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Number of RBs</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B3B7"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52 for 15 kHz SCS</w:t>
            </w:r>
          </w:p>
        </w:tc>
      </w:tr>
      <w:tr w:rsidR="00810375" w:rsidRPr="00547B42" w14:paraId="7670D971" w14:textId="77777777" w:rsidTr="00D26405">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88A85"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Simulation bandwidth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E5F5" w14:textId="71570619"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20 MHz for 15</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kHz as a baseline (optional for 10 MHz with 15</w:t>
            </w:r>
            <w:r w:rsidR="00814697">
              <w:rPr>
                <w:rFonts w:ascii="Times New Roman" w:eastAsia="Times New Roman" w:hAnsi="Times New Roman" w:cs="Times New Roman"/>
                <w:kern w:val="0"/>
                <w:sz w:val="18"/>
                <w:szCs w:val="18"/>
              </w:rPr>
              <w:t xml:space="preserve"> k</w:t>
            </w:r>
            <w:r w:rsidRPr="00814697">
              <w:rPr>
                <w:rFonts w:ascii="Times New Roman" w:eastAsia="Times New Roman" w:hAnsi="Times New Roman" w:cs="Times New Roman"/>
                <w:kern w:val="0"/>
                <w:sz w:val="18"/>
                <w:szCs w:val="18"/>
              </w:rPr>
              <w:t>Hz)</w:t>
            </w:r>
          </w:p>
        </w:tc>
      </w:tr>
      <w:tr w:rsidR="00810375" w:rsidRPr="00547B42" w14:paraId="0E502858"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2C48D"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Frame structure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B42D8" w14:textId="3B773D25" w:rsidR="00810375" w:rsidRPr="00814697" w:rsidRDefault="00810375" w:rsidP="00814697">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Slot </w:t>
            </w:r>
            <w:r w:rsidR="00814697">
              <w:rPr>
                <w:rFonts w:ascii="Times New Roman" w:eastAsia="Times New Roman" w:hAnsi="Times New Roman" w:cs="Times New Roman"/>
                <w:kern w:val="0"/>
                <w:sz w:val="18"/>
                <w:szCs w:val="18"/>
              </w:rPr>
              <w:t>f</w:t>
            </w:r>
            <w:r w:rsidRPr="00814697">
              <w:rPr>
                <w:rFonts w:ascii="Times New Roman" w:eastAsia="Times New Roman" w:hAnsi="Times New Roman" w:cs="Times New Roman"/>
                <w:kern w:val="0"/>
                <w:sz w:val="18"/>
                <w:szCs w:val="18"/>
              </w:rPr>
              <w:t>ormat 0 (all downlink) for all slots</w:t>
            </w:r>
          </w:p>
        </w:tc>
      </w:tr>
      <w:tr w:rsidR="00810375" w:rsidRPr="00547B42" w14:paraId="3983442D" w14:textId="77777777" w:rsidTr="00D26405">
        <w:trPr>
          <w:trHeight w:val="97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88393"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MIMO scheme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C5C72"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SU/MU-MIMO with rank adaptation is a baseline </w:t>
            </w:r>
            <w:r w:rsidRPr="00814697">
              <w:rPr>
                <w:rFonts w:ascii="Times New Roman" w:eastAsia="Times New Roman" w:hAnsi="Times New Roman" w:cs="Times New Roman"/>
                <w:kern w:val="0"/>
                <w:sz w:val="18"/>
                <w:szCs w:val="18"/>
              </w:rPr>
              <w:br/>
              <w:t xml:space="preserve">For low RU, SU-MIMO or SU/MU-MIMO with rank adaptation are assumed </w:t>
            </w:r>
            <w:r w:rsidRPr="00814697">
              <w:rPr>
                <w:rFonts w:ascii="Times New Roman" w:eastAsia="Times New Roman" w:hAnsi="Times New Roman" w:cs="Times New Roman"/>
                <w:kern w:val="0"/>
                <w:sz w:val="18"/>
                <w:szCs w:val="18"/>
              </w:rPr>
              <w:br/>
              <w:t xml:space="preserve">For medium/high RU, SU/MU-MIMO with rank adaptation is assumed </w:t>
            </w:r>
          </w:p>
        </w:tc>
      </w:tr>
      <w:tr w:rsidR="00810375" w:rsidRPr="00547B42" w14:paraId="5FCB4D7E" w14:textId="77777777" w:rsidTr="00D26405">
        <w:trPr>
          <w:trHeight w:val="43"/>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B461D"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MIMO layers</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C996" w14:textId="56A5EC65"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For all evaluation, companies to provide the assumption on the maximum MU layers (e.g.</w:t>
            </w:r>
            <w:r w:rsidR="00814697">
              <w:rPr>
                <w:rFonts w:ascii="Times New Roman" w:eastAsia="Times New Roman" w:hAnsi="Times New Roman" w:cs="Times New Roman"/>
                <w:kern w:val="0"/>
                <w:sz w:val="18"/>
                <w:szCs w:val="18"/>
              </w:rPr>
              <w:t>,</w:t>
            </w:r>
            <w:r w:rsidRPr="00814697">
              <w:rPr>
                <w:rFonts w:ascii="Times New Roman" w:eastAsia="Times New Roman" w:hAnsi="Times New Roman" w:cs="Times New Roman"/>
                <w:kern w:val="0"/>
                <w:sz w:val="18"/>
                <w:szCs w:val="18"/>
              </w:rPr>
              <w:t xml:space="preserve"> 8 or 12)</w:t>
            </w:r>
          </w:p>
        </w:tc>
      </w:tr>
      <w:tr w:rsidR="00810375" w:rsidRPr="00547B42" w14:paraId="26E5E23A" w14:textId="77777777" w:rsidTr="00D26405">
        <w:trPr>
          <w:trHeight w:val="90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8B7FD"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CSI feedback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16E3"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Feedback assumption at least for baseline scheme</w:t>
            </w:r>
            <w:r w:rsidRPr="00814697">
              <w:rPr>
                <w:rFonts w:ascii="Times New Roman" w:eastAsia="Times New Roman" w:hAnsi="Times New Roman" w:cs="Times New Roman"/>
                <w:kern w:val="0"/>
                <w:sz w:val="18"/>
                <w:szCs w:val="18"/>
              </w:rPr>
              <w:br/>
              <w:t xml:space="preserve">. CSI feedback periodicity (full CSI feedback) :  5 ms, </w:t>
            </w:r>
            <w:r w:rsidRPr="00814697">
              <w:rPr>
                <w:rFonts w:ascii="Times New Roman" w:eastAsia="Times New Roman" w:hAnsi="Times New Roman" w:cs="Times New Roman"/>
                <w:kern w:val="0"/>
                <w:sz w:val="18"/>
                <w:szCs w:val="18"/>
              </w:rPr>
              <w:br/>
              <w:t>. Scheduling delay (from CSI feedback to time to apply in scheduling) :  4 ms</w:t>
            </w:r>
          </w:p>
        </w:tc>
      </w:tr>
      <w:tr w:rsidR="00810375" w:rsidRPr="00547B42" w14:paraId="4A2B0CEC"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483F1"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Overhead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68937"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Companies shall provide the downlink overhead assumption</w:t>
            </w:r>
          </w:p>
        </w:tc>
      </w:tr>
      <w:tr w:rsidR="00810375" w:rsidRPr="00547B42" w14:paraId="524527C5" w14:textId="77777777" w:rsidTr="00D26405">
        <w:trPr>
          <w:trHeight w:val="43"/>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BA302"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Traffic model</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656F" w14:textId="3291EF75"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 xml:space="preserve">FTP model 1 </w:t>
            </w:r>
            <w:r w:rsidR="00AE5BEB" w:rsidRPr="00AE5BEB">
              <w:rPr>
                <w:rFonts w:ascii="Times New Roman" w:eastAsia="Times New Roman" w:hAnsi="Times New Roman" w:cs="Times New Roman"/>
                <w:kern w:val="0"/>
                <w:sz w:val="18"/>
                <w:szCs w:val="18"/>
              </w:rPr>
              <w:t>or 3</w:t>
            </w:r>
          </w:p>
        </w:tc>
      </w:tr>
      <w:tr w:rsidR="00810375" w:rsidRPr="00547B42" w14:paraId="40F75ED2" w14:textId="77777777" w:rsidTr="00D26405">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37F3E"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Traffic load (Resource utilization)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3CBA" w14:textId="46162DEB" w:rsidR="00810375" w:rsidRPr="00814697" w:rsidRDefault="00810375" w:rsidP="00814697">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50/70% for for SU/MU-MIMO with rank adaptation</w:t>
            </w:r>
            <w:r w:rsidRPr="00814697">
              <w:rPr>
                <w:rFonts w:ascii="Times New Roman" w:eastAsia="Times New Roman" w:hAnsi="Times New Roman" w:cs="Times New Roman"/>
                <w:kern w:val="0"/>
                <w:sz w:val="18"/>
                <w:szCs w:val="18"/>
              </w:rPr>
              <w:br/>
              <w:t>20% for SU-MIMO with rank adaptation</w:t>
            </w:r>
            <w:r w:rsidRPr="00814697">
              <w:rPr>
                <w:rFonts w:ascii="Times New Roman" w:eastAsia="Times New Roman" w:hAnsi="Times New Roman" w:cs="Times New Roman"/>
                <w:kern w:val="0"/>
                <w:sz w:val="18"/>
                <w:szCs w:val="18"/>
              </w:rPr>
              <w:br/>
              <w:t>Companies are encouraged to report the MU-MIMO utilization.</w:t>
            </w:r>
          </w:p>
        </w:tc>
      </w:tr>
      <w:tr w:rsidR="00810375" w:rsidRPr="00547B42" w14:paraId="3BFA5284"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D816B"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distribution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AD716" w14:textId="7498984C"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- 80% indoor (3</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km/h), 20% outdoor (30</w:t>
            </w:r>
            <w:r w:rsidR="00814697">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km/h) </w:t>
            </w:r>
          </w:p>
        </w:tc>
      </w:tr>
      <w:tr w:rsidR="00810375" w:rsidRPr="00547B42" w14:paraId="7A9FD79C"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C5E89"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receiver</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3534F"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MMSE-IRC as the baseline receiver</w:t>
            </w:r>
          </w:p>
        </w:tc>
      </w:tr>
      <w:tr w:rsidR="00810375" w:rsidRPr="00547B42" w14:paraId="3DBD715F"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F7AAC"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Feedback assumption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21432"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Realistic</w:t>
            </w:r>
          </w:p>
        </w:tc>
      </w:tr>
      <w:tr w:rsidR="00810375" w:rsidRPr="00547B42" w14:paraId="78F6CC3E" w14:textId="77777777" w:rsidTr="00D26405">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30DA0"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Channel estimation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6AE0"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Realistic</w:t>
            </w:r>
          </w:p>
        </w:tc>
      </w:tr>
      <w:tr w:rsidR="00810375" w:rsidRPr="00547B42" w14:paraId="0983BC34" w14:textId="77777777" w:rsidTr="00D26405">
        <w:trPr>
          <w:trHeight w:val="1087"/>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6618F"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Evaluation Metric</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6851"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Throughput and CSI feedback overhead as baseline metrics. </w:t>
            </w:r>
            <w:r w:rsidRPr="00814697">
              <w:rPr>
                <w:rFonts w:ascii="Times New Roman" w:eastAsia="Times New Roman" w:hAnsi="Times New Roman" w:cs="Times New Roman"/>
                <w:kern w:val="0"/>
                <w:sz w:val="18"/>
                <w:szCs w:val="18"/>
              </w:rPr>
              <w:br/>
              <w:t>Additional metrics, e.g., ratio between throughput and CSI feedback overhead, can be used.</w:t>
            </w:r>
            <w:r w:rsidRPr="00814697">
              <w:rPr>
                <w:rFonts w:ascii="Times New Roman" w:eastAsia="Times New Roman" w:hAnsi="Times New Roman" w:cs="Times New Roman"/>
                <w:kern w:val="0"/>
                <w:sz w:val="18"/>
                <w:szCs w:val="18"/>
              </w:rPr>
              <w:br/>
              <w:t>Maximum overhead (payload size for CSI feedback)for each rank at one feedback instance is the baseline metric for CSI feedback overhead, and companies can provide other metrics.</w:t>
            </w:r>
          </w:p>
        </w:tc>
      </w:tr>
      <w:tr w:rsidR="00810375" w:rsidRPr="00547B42" w14:paraId="2FD74D65" w14:textId="77777777" w:rsidTr="00D26405">
        <w:trPr>
          <w:trHeight w:val="1037"/>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7C307" w14:textId="77777777"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Baseline for performance evaluation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1967E" w14:textId="01CD74CD" w:rsidR="00810375" w:rsidRPr="00814697" w:rsidRDefault="00810375" w:rsidP="00713134">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Intra-cell scenario </w:t>
            </w:r>
            <w:r w:rsidRPr="00814697">
              <w:rPr>
                <w:rFonts w:ascii="Times New Roman" w:eastAsia="Times New Roman" w:hAnsi="Times New Roman" w:cs="Times New Roman"/>
                <w:kern w:val="0"/>
                <w:sz w:val="18"/>
                <w:szCs w:val="18"/>
              </w:rPr>
              <w:br/>
              <w:t xml:space="preserve">- Single-TRP (N=1) with Rel-16 eTypeII CB </w:t>
            </w:r>
            <w:r w:rsidRPr="00814697">
              <w:rPr>
                <w:rFonts w:ascii="Times New Roman" w:eastAsia="Times New Roman" w:hAnsi="Times New Roman" w:cs="Times New Roman"/>
                <w:kern w:val="0"/>
                <w:sz w:val="18"/>
                <w:szCs w:val="18"/>
              </w:rPr>
              <w:br/>
              <w:t>Inter-cell scenario</w:t>
            </w:r>
            <w:r w:rsidRPr="00814697">
              <w:rPr>
                <w:rFonts w:ascii="Times New Roman" w:eastAsia="Times New Roman" w:hAnsi="Times New Roman" w:cs="Times New Roman"/>
                <w:kern w:val="0"/>
                <w:sz w:val="18"/>
                <w:szCs w:val="18"/>
              </w:rPr>
              <w:br/>
              <w:t>- Single-TRP with Rel-16 eType-II CB (no collaboration across the sectors in each site)</w:t>
            </w:r>
          </w:p>
        </w:tc>
      </w:tr>
    </w:tbl>
    <w:p w14:paraId="71C0EBA3" w14:textId="77777777" w:rsidR="00810375" w:rsidRPr="009C5557" w:rsidRDefault="00810375" w:rsidP="00810375"/>
    <w:p w14:paraId="111CC527" w14:textId="77777777" w:rsidR="00810375" w:rsidRPr="00F97475" w:rsidRDefault="00810375" w:rsidP="00810375">
      <w:pPr>
        <w:pStyle w:val="2"/>
        <w:numPr>
          <w:ilvl w:val="0"/>
          <w:numId w:val="0"/>
        </w:numPr>
      </w:pPr>
      <w:r w:rsidRPr="007D61F0">
        <w:rPr>
          <w:sz w:val="24"/>
          <w:szCs w:val="24"/>
        </w:rPr>
        <w:t>2.8 Assumptions related to AI use cases</w:t>
      </w:r>
    </w:p>
    <w:p w14:paraId="17C4233D" w14:textId="3B07BF05" w:rsidR="00810375" w:rsidRPr="007B44C4" w:rsidRDefault="00810375" w:rsidP="00810375">
      <w:pPr>
        <w:kinsoku w:val="0"/>
        <w:overflowPunct w:val="0"/>
        <w:rPr>
          <w:rFonts w:ascii="Times New Roman" w:hAnsi="Times New Roman" w:cs="Times New Roman"/>
        </w:rPr>
      </w:pPr>
      <w:r w:rsidRPr="007B44C4">
        <w:rPr>
          <w:rFonts w:ascii="Times New Roman" w:hAnsi="Times New Roman" w:cs="Times New Roman"/>
        </w:rPr>
        <w:t xml:space="preserve">AI/ML studies in 5G NR relied in two types of KPIs, namely, intermediate KPIs and ultimate (eventual/system) KPIs. The intermediate KPIs, such as SGCS, are generally used to assess model-specific performance, hence, to evaluate aspects such as model performance-complexity tradeoff, generalization performance, impacts of parameters and approaches related to training and dataset, monitoring accuracy, etc. Besides, theoretical spectrum efficiency (SE) calculated based on equivalent SINR can be considered, which can directly show the link performance gain in terms of spectrum efficiency for single-user. On the other hand, the ultimate KPIs, such as UPT, are used to assess the overall benefit of AI/ML use </w:t>
      </w:r>
      <w:r w:rsidRPr="007B44C4">
        <w:rPr>
          <w:rFonts w:ascii="Times New Roman" w:hAnsi="Times New Roman" w:cs="Times New Roman"/>
        </w:rPr>
        <w:lastRenderedPageBreak/>
        <w:t xml:space="preserve">cases against baseline and make decisions towards normative work.  This approach has been proven to be efficient and it can also be adopted in 6GR AI/ML studies. </w:t>
      </w:r>
    </w:p>
    <w:p w14:paraId="5A88AC3B" w14:textId="77777777" w:rsidR="00810375" w:rsidRPr="00F97475" w:rsidRDefault="00810375" w:rsidP="00810375">
      <w:r w:rsidRPr="007D61F0">
        <w:rPr>
          <w:rFonts w:ascii="Times New Roman" w:eastAsia="맑은 고딕" w:hAnsi="Times New Roman" w:cs="바탕"/>
          <w:b/>
          <w:bCs/>
          <w:kern w:val="0"/>
          <w:u w:val="single"/>
        </w:rPr>
        <w:t>Proposal</w:t>
      </w:r>
      <w:r>
        <w:rPr>
          <w:rFonts w:ascii="Times New Roman" w:eastAsia="맑은 고딕" w:hAnsi="Times New Roman" w:cs="바탕"/>
          <w:b/>
          <w:bCs/>
          <w:kern w:val="0"/>
          <w:u w:val="single"/>
        </w:rPr>
        <w:t>s</w:t>
      </w:r>
      <w:r w:rsidRPr="007D61F0">
        <w:rPr>
          <w:rFonts w:ascii="Times New Roman" w:eastAsia="맑은 고딕" w:hAnsi="Times New Roman" w:cs="바탕"/>
          <w:b/>
          <w:bCs/>
          <w:kern w:val="0"/>
          <w:u w:val="single"/>
        </w:rPr>
        <w:t xml:space="preserve"> for KPIs for 6GR AI evaluation</w:t>
      </w:r>
    </w:p>
    <w:p w14:paraId="484441CE" w14:textId="77777777" w:rsidR="00810375" w:rsidRPr="00D26405" w:rsidRDefault="00810375" w:rsidP="00D26405">
      <w:pPr>
        <w:pStyle w:val="ad"/>
        <w:kinsoku w:val="0"/>
        <w:overflowPunct w:val="0"/>
        <w:spacing w:after="0" w:line="259" w:lineRule="auto"/>
        <w:jc w:val="both"/>
        <w:rPr>
          <w:sz w:val="16"/>
          <w:szCs w:val="16"/>
        </w:rPr>
      </w:pPr>
      <w:r w:rsidRPr="00D26405">
        <w:rPr>
          <w:rFonts w:ascii="Times New Roman" w:hAnsi="Times New Roman"/>
          <w:i w:val="0"/>
          <w:color w:val="auto"/>
          <w:sz w:val="20"/>
          <w:szCs w:val="20"/>
        </w:rPr>
        <w:t xml:space="preserve">Adopt intermediate and ultimate (eventual/system) KPIs as in the NR. </w:t>
      </w:r>
    </w:p>
    <w:p w14:paraId="7D9D44AA" w14:textId="77777777" w:rsidR="00810375" w:rsidRPr="00D26405" w:rsidRDefault="00810375" w:rsidP="00D26405">
      <w:pPr>
        <w:pStyle w:val="ad"/>
        <w:numPr>
          <w:ilvl w:val="0"/>
          <w:numId w:val="37"/>
        </w:numPr>
        <w:kinsoku w:val="0"/>
        <w:overflowPunct w:val="0"/>
        <w:spacing w:after="0" w:line="259" w:lineRule="auto"/>
        <w:jc w:val="both"/>
        <w:rPr>
          <w:sz w:val="16"/>
          <w:szCs w:val="16"/>
        </w:rPr>
      </w:pPr>
      <w:r w:rsidRPr="00D26405">
        <w:rPr>
          <w:rFonts w:ascii="Times New Roman" w:hAnsi="Times New Roman"/>
          <w:i w:val="0"/>
          <w:color w:val="auto"/>
          <w:sz w:val="20"/>
          <w:szCs w:val="20"/>
        </w:rPr>
        <w:t xml:space="preserve">Intermediate KPIs to evaluate model-specific performance, e.g., model performance-complexity trade-off, generalization performance, monitoring accuracy, training and dataset aspects. </w:t>
      </w:r>
    </w:p>
    <w:p w14:paraId="15601CE1" w14:textId="77777777" w:rsidR="00810375" w:rsidRPr="00D26405" w:rsidRDefault="00810375" w:rsidP="00D26405">
      <w:pPr>
        <w:pStyle w:val="ad"/>
        <w:numPr>
          <w:ilvl w:val="0"/>
          <w:numId w:val="37"/>
        </w:numPr>
        <w:kinsoku w:val="0"/>
        <w:overflowPunct w:val="0"/>
        <w:spacing w:after="0" w:line="259" w:lineRule="auto"/>
        <w:jc w:val="both"/>
        <w:rPr>
          <w:sz w:val="16"/>
          <w:szCs w:val="16"/>
        </w:rPr>
      </w:pPr>
      <w:r w:rsidRPr="00D26405">
        <w:rPr>
          <w:rFonts w:ascii="Times New Roman" w:hAnsi="Times New Roman"/>
          <w:i w:val="0"/>
          <w:color w:val="auto"/>
          <w:sz w:val="20"/>
          <w:szCs w:val="20"/>
        </w:rPr>
        <w:t xml:space="preserve">Ultimate KPIs to asses overall performance benefits of AI/ML use cases. </w:t>
      </w:r>
    </w:p>
    <w:p w14:paraId="2340A59A" w14:textId="77777777" w:rsidR="00810375" w:rsidRPr="00D26405" w:rsidRDefault="00810375" w:rsidP="00D26405">
      <w:pPr>
        <w:kinsoku w:val="0"/>
        <w:wordWrap/>
        <w:overflowPunct w:val="0"/>
        <w:rPr>
          <w:sz w:val="18"/>
          <w:szCs w:val="20"/>
        </w:rPr>
      </w:pPr>
    </w:p>
    <w:p w14:paraId="021DD1D3" w14:textId="77777777" w:rsidR="00810375" w:rsidRPr="007B44C4" w:rsidRDefault="00810375" w:rsidP="00810375">
      <w:pPr>
        <w:kinsoku w:val="0"/>
        <w:overflowPunct w:val="0"/>
        <w:rPr>
          <w:rFonts w:ascii="Times New Roman" w:hAnsi="Times New Roman" w:cs="Times New Roman"/>
        </w:rPr>
      </w:pPr>
      <w:r w:rsidRPr="007B44C4">
        <w:rPr>
          <w:rFonts w:ascii="Times New Roman" w:hAnsi="Times New Roman" w:cs="Times New Roman"/>
        </w:rPr>
        <w:t xml:space="preserve">Generalization performance plays a paramount role in the cost-benefit analysis of AI/ML use cases as well as determination of aspects that should be considered/configured in the training, dataset collection and inference. NR has designed EVM to asses model generalization performance which has been used without noticeable limitations. The same EVM can be adopted in 6GR. </w:t>
      </w:r>
    </w:p>
    <w:p w14:paraId="4D074D10" w14:textId="77777777" w:rsidR="00810375" w:rsidRPr="00F97475" w:rsidRDefault="00810375" w:rsidP="00810375">
      <w:r w:rsidRPr="007D61F0">
        <w:rPr>
          <w:rFonts w:ascii="Times New Roman" w:eastAsia="맑은 고딕" w:hAnsi="Times New Roman" w:cs="바탕"/>
          <w:b/>
          <w:bCs/>
          <w:kern w:val="0"/>
          <w:u w:val="single"/>
        </w:rPr>
        <w:t>Proposal</w:t>
      </w:r>
      <w:r>
        <w:rPr>
          <w:rFonts w:ascii="Times New Roman" w:eastAsia="맑은 고딕" w:hAnsi="Times New Roman" w:cs="바탕"/>
          <w:b/>
          <w:bCs/>
          <w:kern w:val="0"/>
          <w:u w:val="single"/>
        </w:rPr>
        <w:t>s</w:t>
      </w:r>
      <w:r w:rsidRPr="007D61F0">
        <w:rPr>
          <w:rFonts w:ascii="Times New Roman" w:eastAsia="맑은 고딕" w:hAnsi="Times New Roman" w:cs="바탕"/>
          <w:b/>
          <w:bCs/>
          <w:kern w:val="0"/>
          <w:u w:val="single"/>
        </w:rPr>
        <w:t xml:space="preserve"> for AI generalization performance</w:t>
      </w:r>
    </w:p>
    <w:p w14:paraId="2C244E9C" w14:textId="77777777" w:rsidR="00810375" w:rsidRPr="007D48C1" w:rsidRDefault="00810375" w:rsidP="00D26405">
      <w:pPr>
        <w:pStyle w:val="ad"/>
        <w:kinsoku w:val="0"/>
        <w:overflowPunct w:val="0"/>
        <w:spacing w:after="0" w:line="259" w:lineRule="auto"/>
        <w:rPr>
          <w:color w:val="auto"/>
        </w:rPr>
      </w:pPr>
      <w:r w:rsidRPr="007D48C1">
        <w:rPr>
          <w:rFonts w:ascii="Times New Roman" w:hAnsi="Times New Roman"/>
          <w:i w:val="0"/>
          <w:iCs w:val="0"/>
          <w:color w:val="auto"/>
          <w:sz w:val="20"/>
          <w:szCs w:val="20"/>
        </w:rPr>
        <w:t>Adopt NR’s AI/ML evaluation methodology for model generalization performance evaluation for 6GR. The following cases for verifying the generalization performance of an AI/ML model over various scenarios/configurations:</w:t>
      </w:r>
    </w:p>
    <w:p w14:paraId="07E88174" w14:textId="77777777" w:rsidR="00810375" w:rsidRPr="007D48C1" w:rsidRDefault="00810375" w:rsidP="00D26405">
      <w:pPr>
        <w:pStyle w:val="ad"/>
        <w:numPr>
          <w:ilvl w:val="0"/>
          <w:numId w:val="38"/>
        </w:numPr>
        <w:kinsoku w:val="0"/>
        <w:overflowPunct w:val="0"/>
        <w:spacing w:after="0" w:line="259" w:lineRule="auto"/>
        <w:rPr>
          <w:color w:val="auto"/>
        </w:rPr>
      </w:pPr>
      <w:r w:rsidRPr="007D48C1">
        <w:rPr>
          <w:rFonts w:ascii="Times New Roman" w:hAnsi="Times New Roman"/>
          <w:i w:val="0"/>
          <w:iCs w:val="0"/>
          <w:color w:val="auto"/>
          <w:sz w:val="20"/>
          <w:szCs w:val="20"/>
        </w:rPr>
        <w:t>Case 1: The AI/ML model is trained based on tr aining dataset from one Scenario#A/Configuration#A, and then the AI/ML model performs inference/test on a dataset from the same Scenario#A/Configuration#A</w:t>
      </w:r>
    </w:p>
    <w:p w14:paraId="7DBAFD41" w14:textId="77777777" w:rsidR="00810375" w:rsidRPr="007D48C1" w:rsidRDefault="00810375" w:rsidP="00D26405">
      <w:pPr>
        <w:pStyle w:val="ad"/>
        <w:numPr>
          <w:ilvl w:val="0"/>
          <w:numId w:val="38"/>
        </w:numPr>
        <w:kinsoku w:val="0"/>
        <w:overflowPunct w:val="0"/>
        <w:spacing w:after="0" w:line="259" w:lineRule="auto"/>
        <w:rPr>
          <w:color w:val="auto"/>
        </w:rPr>
      </w:pPr>
      <w:r w:rsidRPr="007D48C1">
        <w:rPr>
          <w:rFonts w:ascii="Times New Roman" w:hAnsi="Times New Roman"/>
          <w:i w:val="0"/>
          <w:iCs w:val="0"/>
          <w:color w:val="auto"/>
          <w:sz w:val="20"/>
          <w:szCs w:val="20"/>
        </w:rPr>
        <w:t>Case 2: The AI/ML model is trained based on training dataset from one Scenario#A/Configuration#A, and then the AI/ML model performs inference/test on a different dataset than Scenario#A/Configuration#A, e.g., Scenario#B/Configuration#B, Scenario#A/Configuration#B</w:t>
      </w:r>
    </w:p>
    <w:p w14:paraId="099296B6" w14:textId="77777777" w:rsidR="00810375" w:rsidRPr="007D48C1" w:rsidRDefault="00810375" w:rsidP="00D26405">
      <w:pPr>
        <w:pStyle w:val="ad"/>
        <w:numPr>
          <w:ilvl w:val="0"/>
          <w:numId w:val="38"/>
        </w:numPr>
        <w:kinsoku w:val="0"/>
        <w:overflowPunct w:val="0"/>
        <w:spacing w:after="0" w:line="259" w:lineRule="auto"/>
        <w:rPr>
          <w:color w:val="auto"/>
        </w:rPr>
      </w:pPr>
      <w:r w:rsidRPr="007D48C1">
        <w:rPr>
          <w:rFonts w:ascii="Times New Roman" w:hAnsi="Times New Roman"/>
          <w:i w:val="0"/>
          <w:iCs w:val="0"/>
          <w:color w:val="auto"/>
          <w:sz w:val="20"/>
          <w:szCs w:val="20"/>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7AC6D67" w14:textId="77777777" w:rsidR="00810375" w:rsidRPr="007B44C4" w:rsidRDefault="00810375" w:rsidP="00D26405">
      <w:pPr>
        <w:wordWrap/>
        <w:rPr>
          <w:lang w:val="en-GB" w:eastAsia="en-US"/>
        </w:rPr>
      </w:pPr>
    </w:p>
    <w:p w14:paraId="0CEDE57B" w14:textId="77777777" w:rsidR="00810375" w:rsidRDefault="00810375" w:rsidP="00810375">
      <w:pPr>
        <w:kinsoku w:val="0"/>
        <w:wordWrap/>
        <w:overflowPunct w:val="0"/>
        <w:jc w:val="left"/>
      </w:pPr>
      <w:r w:rsidRPr="007B44C4">
        <w:rPr>
          <w:rFonts w:ascii="Times New Roman" w:hAnsi="Times New Roman" w:cs="Times New Roman"/>
        </w:rPr>
        <w:t>Detailed methodologies, intermediate KPIs, and ultimate KPIs can be discussed separately per AI/ML use cases</w:t>
      </w:r>
      <w:r>
        <w:rPr>
          <w:rFonts w:ascii="Times New Roman" w:hAnsi="Times New Roman" w:cs="Times New Roman"/>
        </w:rPr>
        <w:t xml:space="preserve">. And the detailed evaluation assumptions for each use case, can follow the assumption for each component, for example, AI for CSI enhancement can take the assumption for MIMO as the starting point. </w:t>
      </w:r>
    </w:p>
    <w:p w14:paraId="1D896A17" w14:textId="77777777" w:rsidR="00810375" w:rsidRPr="00924331" w:rsidRDefault="00810375" w:rsidP="00810375">
      <w:pPr>
        <w:pStyle w:val="1"/>
        <w:rPr>
          <w:sz w:val="28"/>
          <w:szCs w:val="28"/>
          <w:lang w:val="en-US" w:eastAsia="ko-KR"/>
        </w:rPr>
      </w:pPr>
      <w:r w:rsidRPr="00924331">
        <w:rPr>
          <w:sz w:val="28"/>
          <w:szCs w:val="28"/>
          <w:lang w:val="en-US" w:eastAsia="ko-KR"/>
        </w:rPr>
        <w:t>Evaluation models</w:t>
      </w:r>
    </w:p>
    <w:p w14:paraId="3BB7B5FE" w14:textId="77777777" w:rsidR="00810375" w:rsidRDefault="00810375" w:rsidP="00810375">
      <w:pPr>
        <w:pStyle w:val="2"/>
        <w:numPr>
          <w:ilvl w:val="0"/>
          <w:numId w:val="0"/>
        </w:numPr>
        <w:rPr>
          <w:sz w:val="24"/>
          <w:szCs w:val="24"/>
        </w:rPr>
      </w:pPr>
      <w:r>
        <w:rPr>
          <w:sz w:val="24"/>
          <w:szCs w:val="24"/>
        </w:rPr>
        <w:t>3</w:t>
      </w:r>
      <w:r w:rsidRPr="007D61F0">
        <w:rPr>
          <w:sz w:val="24"/>
          <w:szCs w:val="24"/>
        </w:rPr>
        <w:t>.1 Traffic models</w:t>
      </w:r>
    </w:p>
    <w:p w14:paraId="11CDAF9C" w14:textId="61FC288D" w:rsidR="00810375" w:rsidRDefault="00B827F6" w:rsidP="00810375">
      <w:pPr>
        <w:rPr>
          <w:rFonts w:ascii="Times New Roman" w:hAnsi="Times New Roman" w:cs="Times New Roman"/>
        </w:rPr>
      </w:pPr>
      <w:r>
        <w:rPr>
          <w:rFonts w:ascii="Times New Roman" w:hAnsi="Times New Roman" w:cs="Times New Roman"/>
        </w:rPr>
        <w:t>T</w:t>
      </w:r>
      <w:r w:rsidRPr="00B827F6">
        <w:rPr>
          <w:rFonts w:ascii="Times New Roman" w:hAnsi="Times New Roman" w:cs="Times New Roman"/>
        </w:rPr>
        <w:t>he existing 3GPP traffic models—such as full-buffer for sustained maximum-load testing, FTP3 for burst-plus-idle transfer patterns, FTP3-IM for burst transfers with intermittent pauses, and VoIP for periodic low-bitrate transmissions with silence suppression—already provide a sufficiently realistic representation of real-world traffic from the perspective of the physical interface. These models inherently define the two key PHY-relevant aspects: the temporal activity profile (when transmissions start, stop, or repeat periodically) and the corresponding transport block sizes per transmission opportunity. For example, the ON/OFF structure of FTP3 closely mimics typical file download or web browsing behavior, where data arrives in bursts followed by reading or idle time; FTP3-IM reflects short-form video or gaming traffic where brief pauses occur even within an active burst; and the VoIP model’s 20 ms packet periodicity with silence suppression mirrors the scheduling and discontinuous transmission (DTX) behavior of real voice calls. By accurately reproducing the time-varying load patterns and burstiness that the PHY actually experiences</w:t>
      </w:r>
      <w:r>
        <w:rPr>
          <w:rFonts w:ascii="Times New Roman" w:hAnsi="Times New Roman" w:cs="Times New Roman"/>
        </w:rPr>
        <w:t xml:space="preserve">, </w:t>
      </w:r>
      <w:r w:rsidRPr="00B827F6">
        <w:rPr>
          <w:rFonts w:ascii="Times New Roman" w:hAnsi="Times New Roman" w:cs="Times New Roman"/>
        </w:rPr>
        <w:t>these models enable reproducible and practically representative PHY performance evaluations across different simulation setups.</w:t>
      </w:r>
    </w:p>
    <w:p w14:paraId="4880F1B0" w14:textId="2F54B92E" w:rsidR="00622309" w:rsidRPr="00622309" w:rsidRDefault="00622309" w:rsidP="00622309">
      <w:pPr>
        <w:rPr>
          <w:rFonts w:ascii="Times New Roman" w:hAnsi="Times New Roman" w:cs="Times New Roman"/>
          <w:b/>
          <w:u w:val="single"/>
        </w:rPr>
      </w:pPr>
      <w:r w:rsidRPr="00622309">
        <w:rPr>
          <w:rFonts w:ascii="Times New Roman" w:hAnsi="Times New Roman" w:cs="Times New Roman" w:hint="eastAsia"/>
          <w:b/>
          <w:u w:val="single"/>
        </w:rPr>
        <w:t>P</w:t>
      </w:r>
      <w:r w:rsidRPr="00622309">
        <w:rPr>
          <w:rFonts w:ascii="Times New Roman" w:hAnsi="Times New Roman" w:cs="Times New Roman"/>
          <w:b/>
          <w:u w:val="single"/>
        </w:rPr>
        <w:t xml:space="preserve">roposal: use conventional traffic models (FTP3, </w:t>
      </w:r>
      <w:hyperlink r:id="rId16" w:history="1">
        <w:r w:rsidRPr="00622309">
          <w:rPr>
            <w:rStyle w:val="af"/>
            <w:rFonts w:ascii="Times New Roman" w:hAnsi="Times New Roman" w:cs="Times New Roman"/>
            <w:b/>
            <w:color w:val="auto"/>
          </w:rPr>
          <w:t>FTP3-IM</w:t>
        </w:r>
      </w:hyperlink>
      <w:r w:rsidRPr="00622309">
        <w:rPr>
          <w:rFonts w:ascii="Times New Roman" w:hAnsi="Times New Roman" w:cs="Times New Roman"/>
          <w:b/>
          <w:u w:val="single"/>
        </w:rPr>
        <w:t>, and VOIP) for 6GR evaluation.</w:t>
      </w:r>
    </w:p>
    <w:p w14:paraId="787C7F58" w14:textId="77777777" w:rsidR="00673475" w:rsidRPr="00B827F6" w:rsidRDefault="00673475" w:rsidP="00810375">
      <w:pPr>
        <w:rPr>
          <w:rFonts w:ascii="Times New Roman" w:hAnsi="Times New Roman" w:cs="Times New Roman"/>
        </w:rPr>
      </w:pPr>
    </w:p>
    <w:p w14:paraId="1AD6C173" w14:textId="77777777" w:rsidR="00810375" w:rsidRDefault="00810375" w:rsidP="00810375">
      <w:pPr>
        <w:pStyle w:val="2"/>
        <w:numPr>
          <w:ilvl w:val="0"/>
          <w:numId w:val="0"/>
        </w:numPr>
        <w:rPr>
          <w:sz w:val="24"/>
          <w:szCs w:val="24"/>
        </w:rPr>
      </w:pPr>
      <w:r>
        <w:rPr>
          <w:sz w:val="24"/>
          <w:szCs w:val="24"/>
        </w:rPr>
        <w:t>3</w:t>
      </w:r>
      <w:r w:rsidRPr="007D61F0">
        <w:rPr>
          <w:sz w:val="24"/>
          <w:szCs w:val="24"/>
        </w:rPr>
        <w:t>.2 Antenna models</w:t>
      </w:r>
    </w:p>
    <w:p w14:paraId="3BC82115" w14:textId="77777777" w:rsidR="00810375" w:rsidRDefault="00810375" w:rsidP="00810375">
      <w:pPr>
        <w:rPr>
          <w:rFonts w:ascii="Times New Roman" w:hAnsi="Times New Roman" w:cs="Times New Roman"/>
        </w:rPr>
      </w:pPr>
      <w:r w:rsidRPr="00B8089C">
        <w:rPr>
          <w:rFonts w:ascii="Times New Roman" w:hAnsi="Times New Roman" w:cs="Times New Roman"/>
        </w:rPr>
        <w:t>Accurate performance evaluation of 6G</w:t>
      </w:r>
      <w:r>
        <w:rPr>
          <w:rFonts w:ascii="Times New Roman" w:hAnsi="Times New Roman" w:cs="Times New Roman"/>
        </w:rPr>
        <w:t>R</w:t>
      </w:r>
      <w:r w:rsidRPr="00B8089C">
        <w:rPr>
          <w:rFonts w:ascii="Times New Roman" w:hAnsi="Times New Roman" w:cs="Times New Roman"/>
        </w:rPr>
        <w:t xml:space="preserve"> necessitates clearly defined antenna assumptions to ensure meaningful comparisons across frequency bands, particularly when assessing coverage equivalence between the mid-band (e.g., 3.5 GHz) and FR3 spectrum (as </w:t>
      </w:r>
      <w:r>
        <w:rPr>
          <w:rFonts w:ascii="Times New Roman" w:hAnsi="Times New Roman" w:cs="Times New Roman"/>
        </w:rPr>
        <w:t>mentioned in SID</w:t>
      </w:r>
      <w:r w:rsidRPr="00B8089C">
        <w:rPr>
          <w:rFonts w:ascii="Times New Roman" w:hAnsi="Times New Roman" w:cs="Times New Roman"/>
        </w:rPr>
        <w:t xml:space="preserve">). Baseline evaluations should consider a </w:t>
      </w:r>
      <w:r>
        <w:rPr>
          <w:rFonts w:ascii="Times New Roman" w:hAnsi="Times New Roman" w:cs="Times New Roman"/>
        </w:rPr>
        <w:t>BS</w:t>
      </w:r>
      <w:r w:rsidRPr="00B8089C">
        <w:rPr>
          <w:rFonts w:ascii="Times New Roman" w:hAnsi="Times New Roman" w:cs="Times New Roman"/>
        </w:rPr>
        <w:t xml:space="preserve"> architecture that </w:t>
      </w:r>
      <w:r>
        <w:rPr>
          <w:rFonts w:ascii="Times New Roman" w:hAnsi="Times New Roman" w:cs="Times New Roman"/>
        </w:rPr>
        <w:t>selects</w:t>
      </w:r>
      <w:r w:rsidRPr="00B8089C">
        <w:rPr>
          <w:rFonts w:ascii="Times New Roman" w:hAnsi="Times New Roman" w:cs="Times New Roman"/>
        </w:rPr>
        <w:t xml:space="preserve"> both </w:t>
      </w:r>
      <w:r>
        <w:rPr>
          <w:rFonts w:ascii="Times New Roman" w:hAnsi="Times New Roman" w:cs="Times New Roman"/>
        </w:rPr>
        <w:t xml:space="preserve">the number of </w:t>
      </w:r>
      <w:r w:rsidRPr="00B8089C">
        <w:rPr>
          <w:rFonts w:ascii="Times New Roman" w:hAnsi="Times New Roman" w:cs="Times New Roman"/>
        </w:rPr>
        <w:t xml:space="preserve">horizontal and vertical </w:t>
      </w:r>
      <w:r>
        <w:rPr>
          <w:rFonts w:ascii="Times New Roman" w:hAnsi="Times New Roman" w:cs="Times New Roman"/>
        </w:rPr>
        <w:t xml:space="preserve">antenna </w:t>
      </w:r>
      <w:r w:rsidRPr="00B8089C">
        <w:rPr>
          <w:rFonts w:ascii="Times New Roman" w:hAnsi="Times New Roman" w:cs="Times New Roman"/>
        </w:rPr>
        <w:t xml:space="preserve">element, alongside sub-array structures defining antenna port configurations – representative examples include 192 elements for </w:t>
      </w:r>
      <w:r>
        <w:rPr>
          <w:rFonts w:ascii="Times New Roman" w:hAnsi="Times New Roman" w:cs="Times New Roman"/>
        </w:rPr>
        <w:t>4</w:t>
      </w:r>
      <w:r w:rsidRPr="00B8089C">
        <w:rPr>
          <w:rFonts w:ascii="Times New Roman" w:hAnsi="Times New Roman" w:cs="Times New Roman"/>
        </w:rPr>
        <w:t xml:space="preserve"> GHz and 768 elements for 7 GHz scenarios</w:t>
      </w:r>
      <w:r>
        <w:rPr>
          <w:rFonts w:ascii="Times New Roman" w:hAnsi="Times New Roman" w:cs="Times New Roman"/>
        </w:rPr>
        <w:t xml:space="preserve"> for the total number of </w:t>
      </w:r>
      <w:r>
        <w:rPr>
          <w:rFonts w:ascii="Times New Roman" w:hAnsi="Times New Roman" w:cs="Times New Roman"/>
        </w:rPr>
        <w:lastRenderedPageBreak/>
        <w:t>antenna elements</w:t>
      </w:r>
      <w:r w:rsidRPr="00B8089C">
        <w:rPr>
          <w:rFonts w:ascii="Times New Roman" w:hAnsi="Times New Roman" w:cs="Times New Roman"/>
        </w:rPr>
        <w:t xml:space="preserve">. To </w:t>
      </w:r>
      <w:r>
        <w:rPr>
          <w:rFonts w:ascii="Times New Roman" w:hAnsi="Times New Roman" w:cs="Times New Roman"/>
        </w:rPr>
        <w:t>consider practical implementation of UE</w:t>
      </w:r>
      <w:r w:rsidRPr="00B8089C">
        <w:rPr>
          <w:rFonts w:ascii="Times New Roman" w:hAnsi="Times New Roman" w:cs="Times New Roman"/>
        </w:rPr>
        <w:t xml:space="preserve">, </w:t>
      </w:r>
      <w:r>
        <w:rPr>
          <w:rFonts w:ascii="Times New Roman" w:hAnsi="Times New Roman" w:cs="Times New Roman"/>
        </w:rPr>
        <w:t xml:space="preserve">the </w:t>
      </w:r>
      <w:r w:rsidRPr="00B8089C">
        <w:rPr>
          <w:rFonts w:ascii="Times New Roman" w:hAnsi="Times New Roman" w:cs="Times New Roman"/>
        </w:rPr>
        <w:t xml:space="preserve">evaluation should adopt a high-power </w:t>
      </w:r>
      <w:r>
        <w:rPr>
          <w:rFonts w:ascii="Times New Roman" w:hAnsi="Times New Roman" w:cs="Times New Roman"/>
        </w:rPr>
        <w:t xml:space="preserve">PA with </w:t>
      </w:r>
      <w:r w:rsidRPr="00B8089C">
        <w:rPr>
          <w:rFonts w:ascii="Times New Roman" w:hAnsi="Times New Roman" w:cs="Times New Roman"/>
        </w:rPr>
        <w:t xml:space="preserve">single transmit (1TX) configuration, targeting an output power of </w:t>
      </w:r>
      <w:r>
        <w:rPr>
          <w:rFonts w:ascii="Times New Roman" w:hAnsi="Times New Roman" w:cs="Times New Roman"/>
        </w:rPr>
        <w:t xml:space="preserve">23, 26, and </w:t>
      </w:r>
      <w:r w:rsidRPr="00B8089C">
        <w:rPr>
          <w:rFonts w:ascii="Times New Roman" w:hAnsi="Times New Roman" w:cs="Times New Roman"/>
        </w:rPr>
        <w:t xml:space="preserve">29 dBm to align with </w:t>
      </w:r>
      <w:r>
        <w:rPr>
          <w:rFonts w:ascii="Times New Roman" w:hAnsi="Times New Roman" w:cs="Times New Roman"/>
        </w:rPr>
        <w:t xml:space="preserve">the recent </w:t>
      </w:r>
      <w:r w:rsidRPr="00B8089C">
        <w:rPr>
          <w:rFonts w:ascii="Times New Roman" w:hAnsi="Times New Roman" w:cs="Times New Roman"/>
        </w:rPr>
        <w:t xml:space="preserve">5G </w:t>
      </w:r>
      <w:r>
        <w:rPr>
          <w:rFonts w:ascii="Times New Roman" w:hAnsi="Times New Roman" w:cs="Times New Roman"/>
        </w:rPr>
        <w:t>smartphones</w:t>
      </w:r>
      <w:r w:rsidRPr="00B8089C">
        <w:rPr>
          <w:rFonts w:ascii="Times New Roman" w:hAnsi="Times New Roman" w:cs="Times New Roman"/>
        </w:rPr>
        <w:t>. While multi-port UE configurations may be explored for FR3 investigations, this 1TX baseline will serve as the primary benchmark for performance assessment.</w:t>
      </w:r>
      <w:r>
        <w:rPr>
          <w:rFonts w:ascii="Times New Roman" w:hAnsi="Times New Roman" w:cs="Times New Roman"/>
        </w:rPr>
        <w:t xml:space="preserve"> More details parameters can be found in Tables below.</w:t>
      </w:r>
    </w:p>
    <w:p w14:paraId="07AA0756" w14:textId="77777777" w:rsidR="00810375" w:rsidRDefault="00810375" w:rsidP="00810375">
      <w:pPr>
        <w:rPr>
          <w:rFonts w:ascii="Times New Roman" w:hAnsi="Times New Roman" w:cs="Times New Roman"/>
        </w:rPr>
      </w:pPr>
    </w:p>
    <w:p w14:paraId="20E82684" w14:textId="77777777" w:rsidR="00810375" w:rsidRPr="00F44C4C" w:rsidRDefault="00810375" w:rsidP="00810375">
      <w:pPr>
        <w:rPr>
          <w:rFonts w:ascii="Times New Roman" w:hAnsi="Times New Roman" w:cs="Times New Roman"/>
          <w:b/>
          <w:u w:val="single"/>
        </w:rPr>
      </w:pPr>
      <w:r w:rsidRPr="00F44C4C">
        <w:rPr>
          <w:rFonts w:ascii="Times New Roman" w:hAnsi="Times New Roman" w:cs="Times New Roman" w:hint="eastAsia"/>
          <w:b/>
          <w:u w:val="single"/>
        </w:rPr>
        <w:t>P</w:t>
      </w:r>
      <w:r w:rsidRPr="00F44C4C">
        <w:rPr>
          <w:rFonts w:ascii="Times New Roman" w:hAnsi="Times New Roman" w:cs="Times New Roman"/>
          <w:b/>
          <w:u w:val="single"/>
        </w:rPr>
        <w:t>roposals for antenna model</w:t>
      </w:r>
    </w:p>
    <w:p w14:paraId="051A593E" w14:textId="25EFDF8F" w:rsidR="00810375" w:rsidRPr="00F44C4C" w:rsidRDefault="00810375" w:rsidP="00810375">
      <w:pPr>
        <w:pStyle w:val="ad"/>
        <w:keepNext/>
        <w:jc w:val="center"/>
        <w:rPr>
          <w:i w:val="0"/>
          <w:color w:val="auto"/>
        </w:rPr>
      </w:pPr>
      <w:r w:rsidRPr="00F44C4C">
        <w:rPr>
          <w:i w:val="0"/>
          <w:color w:val="auto"/>
        </w:rPr>
        <w:t>Table 3.2-1 Parameters for antenna models</w:t>
      </w:r>
      <w:r w:rsidR="00222C5A">
        <w:rPr>
          <w:i w:val="0"/>
          <w:color w:val="auto"/>
        </w:rPr>
        <w:t xml:space="preserve"> in 7 GHz</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810375" w:rsidRPr="0036355F" w14:paraId="67ABDD19"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EDE5758"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2C9B12D" w14:textId="77777777" w:rsidR="00810375" w:rsidRPr="00F44C4C" w:rsidRDefault="00810375" w:rsidP="00713134">
            <w:pPr>
              <w:widowControl/>
              <w:wordWrap/>
              <w:autoSpaceDE/>
              <w:autoSpaceDN/>
              <w:spacing w:after="0" w:line="240" w:lineRule="auto"/>
              <w:jc w:val="center"/>
              <w:textAlignment w:val="center"/>
              <w:rPr>
                <w:rFonts w:ascii="Times New Roman" w:eastAsia="맑은 고딕" w:hAnsi="Times New Roman" w:cs="Times New Roman"/>
                <w:b/>
                <w:color w:val="000000" w:themeColor="text1"/>
                <w:kern w:val="0"/>
                <w:sz w:val="18"/>
                <w:szCs w:val="18"/>
              </w:rPr>
            </w:pPr>
            <w:r w:rsidRPr="00F44C4C">
              <w:rPr>
                <w:rFonts w:ascii="Times New Roman" w:eastAsia="맑은 고딕" w:hAnsi="Times New Roman" w:cs="Times New Roman" w:hint="eastAsia"/>
                <w:b/>
                <w:color w:val="000000" w:themeColor="text1"/>
                <w:kern w:val="0"/>
                <w:sz w:val="18"/>
                <w:szCs w:val="18"/>
              </w:rPr>
              <w:t>U</w:t>
            </w:r>
            <w:r w:rsidRPr="00F44C4C">
              <w:rPr>
                <w:rFonts w:ascii="Times New Roman" w:eastAsia="맑은 고딕" w:hAnsi="Times New Roman" w:cs="Times New Roman"/>
                <w:b/>
                <w:color w:val="000000" w:themeColor="text1"/>
                <w:kern w:val="0"/>
                <w:sz w:val="18"/>
                <w:szCs w:val="18"/>
              </w:rPr>
              <w:t>Ma</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E9EB588" w14:textId="77777777" w:rsidR="00810375" w:rsidRPr="00F44C4C" w:rsidRDefault="00810375" w:rsidP="00713134">
            <w:pPr>
              <w:widowControl/>
              <w:wordWrap/>
              <w:autoSpaceDE/>
              <w:autoSpaceDN/>
              <w:spacing w:after="0" w:line="240" w:lineRule="auto"/>
              <w:jc w:val="center"/>
              <w:textAlignment w:val="center"/>
              <w:rPr>
                <w:rFonts w:ascii="Times New Roman" w:eastAsia="맑은 고딕" w:hAnsi="Times New Roman" w:cs="Times New Roman"/>
                <w:b/>
                <w:color w:val="000000" w:themeColor="text1"/>
                <w:kern w:val="0"/>
                <w:sz w:val="18"/>
                <w:szCs w:val="18"/>
              </w:rPr>
            </w:pPr>
            <w:r w:rsidRPr="00F44C4C">
              <w:rPr>
                <w:rFonts w:ascii="Times New Roman" w:eastAsia="맑은 고딕" w:hAnsi="Times New Roman" w:cs="Times New Roman" w:hint="eastAsia"/>
                <w:b/>
                <w:color w:val="000000" w:themeColor="text1"/>
                <w:kern w:val="0"/>
                <w:sz w:val="18"/>
                <w:szCs w:val="18"/>
              </w:rPr>
              <w:t>I</w:t>
            </w:r>
            <w:r w:rsidRPr="00F44C4C">
              <w:rPr>
                <w:rFonts w:ascii="Times New Roman" w:eastAsia="맑은 고딕" w:hAnsi="Times New Roman" w:cs="Times New Roman"/>
                <w:b/>
                <w:color w:val="000000" w:themeColor="text1"/>
                <w:kern w:val="0"/>
                <w:sz w:val="18"/>
                <w:szCs w:val="18"/>
              </w:rPr>
              <w:t>nH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9A7065D" w14:textId="77777777" w:rsidR="00810375" w:rsidRPr="00F44C4C" w:rsidRDefault="00810375" w:rsidP="00713134">
            <w:pPr>
              <w:widowControl/>
              <w:wordWrap/>
              <w:autoSpaceDE/>
              <w:autoSpaceDN/>
              <w:spacing w:after="0" w:line="240" w:lineRule="auto"/>
              <w:jc w:val="center"/>
              <w:textAlignment w:val="center"/>
              <w:rPr>
                <w:rFonts w:ascii="Times New Roman" w:eastAsia="맑은 고딕" w:hAnsi="Times New Roman" w:cs="Times New Roman"/>
                <w:b/>
                <w:color w:val="000000" w:themeColor="text1"/>
                <w:kern w:val="0"/>
                <w:sz w:val="18"/>
                <w:szCs w:val="18"/>
              </w:rPr>
            </w:pPr>
            <w:r w:rsidRPr="00F44C4C">
              <w:rPr>
                <w:rFonts w:ascii="Times New Roman" w:eastAsia="맑은 고딕" w:hAnsi="Times New Roman" w:cs="Times New Roman" w:hint="eastAsia"/>
                <w:b/>
                <w:color w:val="000000" w:themeColor="text1"/>
                <w:kern w:val="0"/>
                <w:sz w:val="18"/>
                <w:szCs w:val="18"/>
              </w:rPr>
              <w:t>R</w:t>
            </w:r>
            <w:r w:rsidRPr="00F44C4C">
              <w:rPr>
                <w:rFonts w:ascii="Times New Roman" w:eastAsia="맑은 고딕" w:hAnsi="Times New Roman" w:cs="Times New Roman"/>
                <w:b/>
                <w:color w:val="000000" w:themeColor="text1"/>
                <w:kern w:val="0"/>
                <w:sz w:val="18"/>
                <w:szCs w:val="18"/>
              </w:rPr>
              <w:t>Ma</w:t>
            </w:r>
          </w:p>
        </w:tc>
      </w:tr>
      <w:tr w:rsidR="00810375" w:rsidRPr="0036355F" w14:paraId="72C12F3F"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74DF494"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ACAC35" w14:textId="3337FBE8" w:rsidR="00810375" w:rsidRPr="0036355F" w:rsidRDefault="00810375">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30 kHz for 20, 100 MHz,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F5729F2" w14:textId="05C7CC00" w:rsidR="00810375" w:rsidRPr="0036355F" w:rsidRDefault="00810375">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30 kHz for 20, 100 MHz,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DF107B4" w14:textId="5CE9D1DF" w:rsidR="00810375" w:rsidRPr="0036355F" w:rsidRDefault="00810375">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30 kHz for 20, 100 MHz, 200 MHz</w:t>
            </w:r>
          </w:p>
        </w:tc>
      </w:tr>
      <w:tr w:rsidR="00810375" w:rsidRPr="0036355F" w14:paraId="41CA6162"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83E8031"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0C8BED5"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04D9B91"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C55C744"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100% low loss</w:t>
            </w:r>
          </w:p>
        </w:tc>
      </w:tr>
      <w:tr w:rsidR="00810375" w:rsidRPr="0036355F" w14:paraId="73BDCC91"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C06C120"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A2B97E7"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56F6A5B"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50258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35</w:t>
            </w:r>
          </w:p>
        </w:tc>
      </w:tr>
      <w:tr w:rsidR="00810375" w:rsidRPr="0036355F" w14:paraId="72CF1B68" w14:textId="77777777" w:rsidTr="00713134">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35DCCE9"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08AF8C2"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44 dBm for 20 MHz</w:t>
            </w:r>
          </w:p>
          <w:p w14:paraId="7E761CD0"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51 dBm for 100 MHz</w:t>
            </w:r>
          </w:p>
          <w:p w14:paraId="143C5ED0"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B0DFFCA"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34 dBm for 20 MHz</w:t>
            </w:r>
          </w:p>
          <w:p w14:paraId="131AEB5C"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31 dBm for 100 MHz</w:t>
            </w:r>
          </w:p>
          <w:p w14:paraId="0AC3EF62"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34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C3369B"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49 dBm for 20 MHz</w:t>
            </w:r>
          </w:p>
          <w:p w14:paraId="71128E08"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56 dBm for 100 MHz</w:t>
            </w:r>
          </w:p>
          <w:p w14:paraId="6FDFABC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59 dBm for 200 MHz</w:t>
            </w:r>
          </w:p>
        </w:tc>
      </w:tr>
      <w:tr w:rsidR="00810375" w:rsidRPr="0036355F" w14:paraId="44DC1729" w14:textId="77777777" w:rsidTr="00713134">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E5B64B0"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33269CF"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 23 dBm; 2) 26 dBm; 3) 29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0121B0B" w14:textId="7A08ED44" w:rsidR="00810375" w:rsidRPr="0036355F" w:rsidRDefault="009D2D9A"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맑은 고딕" w:hAnsi="Times New Roman" w:cs="Times New Roman"/>
                <w:color w:val="000000" w:themeColor="text1"/>
                <w:kern w:val="0"/>
                <w:sz w:val="18"/>
                <w:szCs w:val="18"/>
              </w:rPr>
              <w:t xml:space="preserve">1) </w:t>
            </w:r>
            <w:r w:rsidR="00810375" w:rsidRPr="0036355F">
              <w:rPr>
                <w:rFonts w:ascii="Times New Roman" w:eastAsia="맑은 고딕" w:hAnsi="Times New Roman" w:cs="Times New Roman"/>
                <w:color w:val="000000" w:themeColor="text1"/>
                <w:kern w:val="0"/>
                <w:sz w:val="18"/>
                <w:szCs w:val="18"/>
              </w:rPr>
              <w:t>23 dBm</w:t>
            </w:r>
            <w:r w:rsidRPr="0036355F">
              <w:rPr>
                <w:rFonts w:ascii="Times New Roman" w:eastAsia="맑은 고딕" w:hAnsi="Times New Roman" w:cs="Times New Roman"/>
                <w:color w:val="000000" w:themeColor="text1"/>
                <w:kern w:val="0"/>
                <w:sz w:val="18"/>
                <w:szCs w:val="18"/>
              </w:rPr>
              <w:t>; 2) 26 dBm; 3) 29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1A43D99"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 23 dBm; 2) 26 dBm; 3) 29 dBm</w:t>
            </w:r>
          </w:p>
        </w:tc>
      </w:tr>
      <w:tr w:rsidR="00810375" w:rsidRPr="0036355F" w14:paraId="2D78D77E"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A714E0B"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Element gain [dBi]</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7CBE724"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46F468A"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BF1FCB8"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8</w:t>
            </w:r>
          </w:p>
        </w:tc>
      </w:tr>
      <w:tr w:rsidR="00810375" w:rsidRPr="0036355F" w14:paraId="79F9CB55"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FEFBC8A"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B20C3B6"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3010532"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9310E2E"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5</w:t>
            </w:r>
          </w:p>
        </w:tc>
      </w:tr>
      <w:tr w:rsidR="00810375" w:rsidRPr="0036355F" w14:paraId="1CABE15D"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EFA66CC"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UE Element gain [dBi]</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746A81A"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rPr>
              <w:t>0 (Isotropic antenna)</w:t>
            </w:r>
          </w:p>
        </w:tc>
      </w:tr>
      <w:tr w:rsidR="00810375" w:rsidRPr="0036355F" w14:paraId="765E0306" w14:textId="77777777" w:rsidTr="00713134">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8F16031"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F03DC24"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2212E97"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E0524B6"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7</w:t>
            </w:r>
          </w:p>
        </w:tc>
      </w:tr>
      <w:tr w:rsidR="00810375" w:rsidRPr="0036355F" w14:paraId="67B1C3B1"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1455AA8"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CB3A11D"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 (M,N,P,Mp,Np) = (24,16,2,8,16);</w:t>
            </w:r>
          </w:p>
          <w:p w14:paraId="1238DDAF"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256 ports; (dH,dV) = (0.5,0.8)λ</w:t>
            </w:r>
          </w:p>
          <w:p w14:paraId="2A9D37B3"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2) (M,N,P,Mp,Np) = (24,16,2,4,16);</w:t>
            </w:r>
          </w:p>
          <w:p w14:paraId="6C6E9F8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AEBAFAC"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lang w:val="pl-PL"/>
              </w:rPr>
              <w:t>1) (M,N,P,Mp,Np)</w:t>
            </w:r>
            <w:r w:rsidRPr="0036355F">
              <w:rPr>
                <w:rFonts w:ascii="Times New Roman" w:eastAsia="맑은 고딕" w:hAnsi="Times New Roman" w:cs="Times New Roman"/>
                <w:color w:val="000000" w:themeColor="text1"/>
                <w:kern w:val="0"/>
                <w:sz w:val="18"/>
                <w:szCs w:val="18"/>
              </w:rPr>
              <w:t xml:space="preserve"> </w:t>
            </w:r>
            <w:r w:rsidRPr="0036355F">
              <w:rPr>
                <w:rFonts w:ascii="Times New Roman" w:eastAsia="맑은 고딕" w:hAnsi="Times New Roman" w:cs="Times New Roman"/>
                <w:color w:val="000000" w:themeColor="text1"/>
                <w:kern w:val="0"/>
                <w:sz w:val="18"/>
                <w:szCs w:val="18"/>
                <w:lang w:val="pl-PL"/>
              </w:rPr>
              <w:t>= (</w:t>
            </w:r>
            <w:r w:rsidRPr="0036355F">
              <w:rPr>
                <w:rFonts w:ascii="Times New Roman" w:eastAsia="맑은 고딕" w:hAnsi="Times New Roman" w:cs="Times New Roman"/>
                <w:color w:val="000000" w:themeColor="text1"/>
                <w:kern w:val="0"/>
                <w:sz w:val="18"/>
                <w:szCs w:val="18"/>
              </w:rPr>
              <w:t>8</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,2,</w:t>
            </w:r>
            <w:r w:rsidRPr="0036355F">
              <w:rPr>
                <w:rFonts w:ascii="Times New Roman" w:eastAsia="맑은 고딕" w:hAnsi="Times New Roman" w:cs="Times New Roman"/>
                <w:color w:val="000000" w:themeColor="text1"/>
                <w:kern w:val="0"/>
                <w:sz w:val="18"/>
                <w:szCs w:val="18"/>
              </w:rPr>
              <w:t>8</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w:t>
            </w:r>
          </w:p>
          <w:p w14:paraId="6EBF5663" w14:textId="77777777" w:rsidR="00810375" w:rsidRPr="0036355F" w:rsidRDefault="00810375"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r w:rsidRPr="0036355F">
              <w:rPr>
                <w:rFonts w:ascii="Times New Roman" w:eastAsia="맑은 고딕" w:hAnsi="Times New Roman" w:cs="Times New Roman"/>
                <w:color w:val="000000" w:themeColor="text1"/>
                <w:kern w:val="0"/>
                <w:sz w:val="18"/>
                <w:szCs w:val="18"/>
              </w:rPr>
              <w:t xml:space="preserve">256 ports; </w:t>
            </w:r>
            <w:r w:rsidRPr="0036355F">
              <w:rPr>
                <w:rFonts w:ascii="Times New Roman" w:hAnsi="Times New Roman" w:cs="Times New Roman"/>
                <w:color w:val="000000" w:themeColor="text1"/>
                <w:kern w:val="0"/>
                <w:sz w:val="18"/>
                <w:szCs w:val="18"/>
                <w:lang w:val="pt-BR"/>
              </w:rPr>
              <w:t>(dH,dV) = (0.5,0.5)λ</w:t>
            </w:r>
          </w:p>
          <w:p w14:paraId="3D620C60"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2) (M,N,P,Mp,Np) = (24,16,2,4,16);</w:t>
            </w:r>
          </w:p>
          <w:p w14:paraId="758194D1"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736FCE2"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rPr>
            </w:pPr>
            <w:r w:rsidRPr="0036355F">
              <w:rPr>
                <w:rFonts w:ascii="Times New Roman" w:eastAsia="맑은 고딕" w:hAnsi="Times New Roman" w:cs="Times New Roman"/>
                <w:color w:val="000000" w:themeColor="text1"/>
                <w:kern w:val="0"/>
                <w:sz w:val="18"/>
                <w:szCs w:val="18"/>
                <w:lang w:val="pl-PL"/>
              </w:rPr>
              <w:t>1) (M,N,P,Mp,Np)</w:t>
            </w:r>
            <w:r w:rsidRPr="0036355F">
              <w:rPr>
                <w:rFonts w:ascii="Times New Roman" w:eastAsia="맑은 고딕" w:hAnsi="Times New Roman" w:cs="Times New Roman"/>
                <w:color w:val="000000" w:themeColor="text1"/>
                <w:kern w:val="0"/>
                <w:sz w:val="18"/>
                <w:szCs w:val="18"/>
              </w:rPr>
              <w:t xml:space="preserve"> </w:t>
            </w:r>
            <w:r w:rsidRPr="0036355F">
              <w:rPr>
                <w:rFonts w:ascii="Times New Roman" w:eastAsia="맑은 고딕" w:hAnsi="Times New Roman" w:cs="Times New Roman"/>
                <w:color w:val="000000" w:themeColor="text1"/>
                <w:kern w:val="0"/>
                <w:sz w:val="18"/>
                <w:szCs w:val="18"/>
                <w:lang w:val="pl-PL"/>
              </w:rPr>
              <w:t>= (</w:t>
            </w:r>
            <w:r w:rsidRPr="0036355F">
              <w:rPr>
                <w:rFonts w:ascii="Times New Roman" w:eastAsia="맑은 고딕" w:hAnsi="Times New Roman" w:cs="Times New Roman"/>
                <w:color w:val="000000" w:themeColor="text1"/>
                <w:kern w:val="0"/>
                <w:sz w:val="18"/>
                <w:szCs w:val="18"/>
              </w:rPr>
              <w:t>24</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,2,</w:t>
            </w:r>
            <w:r w:rsidRPr="0036355F">
              <w:rPr>
                <w:rFonts w:ascii="Times New Roman" w:eastAsia="맑은 고딕" w:hAnsi="Times New Roman" w:cs="Times New Roman"/>
                <w:color w:val="000000" w:themeColor="text1"/>
                <w:kern w:val="0"/>
                <w:sz w:val="18"/>
                <w:szCs w:val="18"/>
              </w:rPr>
              <w:t>8</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16</w:t>
            </w:r>
            <w:r w:rsidRPr="0036355F">
              <w:rPr>
                <w:rFonts w:ascii="Times New Roman" w:eastAsia="맑은 고딕" w:hAnsi="Times New Roman" w:cs="Times New Roman"/>
                <w:color w:val="000000" w:themeColor="text1"/>
                <w:kern w:val="0"/>
                <w:sz w:val="18"/>
                <w:szCs w:val="18"/>
                <w:lang w:val="pl-PL"/>
              </w:rPr>
              <w:t>)</w:t>
            </w:r>
            <w:r w:rsidRPr="0036355F">
              <w:rPr>
                <w:rFonts w:ascii="Times New Roman" w:eastAsia="맑은 고딕" w:hAnsi="Times New Roman" w:cs="Times New Roman"/>
                <w:color w:val="000000" w:themeColor="text1"/>
                <w:kern w:val="0"/>
                <w:sz w:val="18"/>
                <w:szCs w:val="18"/>
              </w:rPr>
              <w:t>;</w:t>
            </w:r>
          </w:p>
          <w:p w14:paraId="63900D64" w14:textId="77777777" w:rsidR="00810375" w:rsidRPr="0036355F" w:rsidRDefault="00810375"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r w:rsidRPr="0036355F">
              <w:rPr>
                <w:rFonts w:ascii="Times New Roman" w:eastAsia="맑은 고딕" w:hAnsi="Times New Roman" w:cs="Times New Roman"/>
                <w:color w:val="000000" w:themeColor="text1"/>
                <w:kern w:val="0"/>
                <w:sz w:val="18"/>
                <w:szCs w:val="18"/>
              </w:rPr>
              <w:t xml:space="preserve">256 ports; </w:t>
            </w:r>
            <w:r w:rsidRPr="0036355F">
              <w:rPr>
                <w:rFonts w:ascii="Times New Roman" w:hAnsi="Times New Roman" w:cs="Times New Roman"/>
                <w:color w:val="000000" w:themeColor="text1"/>
                <w:kern w:val="0"/>
                <w:sz w:val="18"/>
                <w:szCs w:val="18"/>
                <w:lang w:val="pt-BR"/>
              </w:rPr>
              <w:t>(dH,dV) = (0.5,0.8)λ</w:t>
            </w:r>
          </w:p>
          <w:p w14:paraId="285EA460" w14:textId="77777777" w:rsidR="00810375" w:rsidRPr="0036355F" w:rsidRDefault="00810375" w:rsidP="00713134">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t-BR"/>
              </w:rPr>
            </w:pPr>
            <w:r w:rsidRPr="0036355F">
              <w:rPr>
                <w:rFonts w:ascii="Times New Roman" w:eastAsia="맑은 고딕" w:hAnsi="Times New Roman" w:cs="Times New Roman"/>
                <w:color w:val="000000" w:themeColor="text1"/>
                <w:kern w:val="0"/>
                <w:sz w:val="18"/>
                <w:szCs w:val="18"/>
                <w:lang w:val="pl-PL"/>
              </w:rPr>
              <w:t>2) (M,N,P,Mp,Np) = (24,16,2,4,16);</w:t>
            </w:r>
          </w:p>
          <w:p w14:paraId="51D4B1B1" w14:textId="77777777" w:rsidR="00810375" w:rsidRPr="0036355F" w:rsidRDefault="00810375" w:rsidP="00713134">
            <w:pPr>
              <w:widowControl/>
              <w:wordWrap/>
              <w:autoSpaceDE/>
              <w:autoSpaceDN/>
              <w:spacing w:after="0" w:line="240" w:lineRule="auto"/>
              <w:jc w:val="center"/>
              <w:textAlignment w:val="center"/>
              <w:rPr>
                <w:rFonts w:ascii="Times New Roman" w:eastAsia="맑은 고딕" w:hAnsi="Times New Roman" w:cs="Times New Roman"/>
                <w:color w:val="000000" w:themeColor="text1"/>
                <w:kern w:val="0"/>
                <w:sz w:val="18"/>
                <w:szCs w:val="18"/>
                <w:lang w:val="pl-PL"/>
              </w:rPr>
            </w:pPr>
            <w:r w:rsidRPr="0036355F">
              <w:rPr>
                <w:rFonts w:ascii="Times New Roman" w:eastAsia="맑은 고딕" w:hAnsi="Times New Roman" w:cs="Times New Roman"/>
                <w:color w:val="000000" w:themeColor="text1"/>
                <w:kern w:val="0"/>
                <w:sz w:val="18"/>
                <w:szCs w:val="18"/>
                <w:lang w:val="pl-PL"/>
              </w:rPr>
              <w:t>128 ports; (dH,dV) = (0.5,0.8)λ</w:t>
            </w:r>
          </w:p>
        </w:tc>
      </w:tr>
      <w:tr w:rsidR="00810375" w:rsidRPr="0036355F" w14:paraId="26A95F3C" w14:textId="77777777" w:rsidTr="00713134">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9AD48D3" w14:textId="77777777" w:rsidR="00810375" w:rsidRPr="00924331" w:rsidRDefault="00810375" w:rsidP="00713134">
            <w:pPr>
              <w:widowControl/>
              <w:wordWrap/>
              <w:autoSpaceDE/>
              <w:autoSpaceDN/>
              <w:spacing w:after="0" w:line="240" w:lineRule="auto"/>
              <w:jc w:val="center"/>
              <w:textAlignment w:val="center"/>
              <w:rPr>
                <w:rFonts w:ascii="Times New Roman" w:eastAsia="맑은 고딕" w:hAnsi="Times New Roman" w:cs="Times New Roman"/>
                <w:bCs/>
                <w:color w:val="000000" w:themeColor="text1"/>
                <w:kern w:val="0"/>
                <w:sz w:val="18"/>
                <w:szCs w:val="18"/>
              </w:rPr>
            </w:pPr>
            <w:r w:rsidRPr="00924331">
              <w:rPr>
                <w:rFonts w:ascii="Times New Roman" w:eastAsia="맑은 고딕" w:hAnsi="Times New Roman" w:cs="Times New Roman"/>
                <w:bCs/>
                <w:color w:val="000000" w:themeColor="text1"/>
                <w:kern w:val="0"/>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7CF933A" w14:textId="112548DB" w:rsidR="00810375" w:rsidRPr="0036355F" w:rsidRDefault="00222C5A" w:rsidP="00D26405">
            <w:pPr>
              <w:widowControl/>
              <w:wordWrap/>
              <w:autoSpaceDE/>
              <w:autoSpaceDN/>
              <w:spacing w:after="0" w:line="240" w:lineRule="auto"/>
              <w:textAlignment w:val="center"/>
              <w:rPr>
                <w:rFonts w:ascii="Times New Roman" w:eastAsia="Times New Roman" w:hAnsi="Times New Roman" w:cs="Times New Roman"/>
                <w:kern w:val="0"/>
                <w:sz w:val="18"/>
                <w:szCs w:val="18"/>
              </w:rPr>
            </w:pPr>
            <w:r>
              <w:rPr>
                <w:rFonts w:ascii="Times New Roman" w:eastAsia="맑은 고딕" w:hAnsi="Times New Roman" w:cs="Times New Roman"/>
                <w:color w:val="000000" w:themeColor="text1"/>
                <w:kern w:val="0"/>
                <w:sz w:val="18"/>
                <w:szCs w:val="18"/>
              </w:rPr>
              <w:t>1T4R:</w:t>
            </w:r>
            <w:r w:rsidR="00810375" w:rsidRPr="0036355F">
              <w:rPr>
                <w:rFonts w:ascii="Times New Roman" w:eastAsia="맑은 고딕" w:hAnsi="Times New Roman" w:cs="Times New Roman"/>
                <w:color w:val="000000" w:themeColor="text1"/>
                <w:kern w:val="0"/>
                <w:sz w:val="18"/>
                <w:szCs w:val="18"/>
              </w:rPr>
              <w:t xml:space="preserve"> </w:t>
            </w:r>
            <w:r w:rsidR="00810375" w:rsidRPr="0036355F">
              <w:rPr>
                <w:rFonts w:ascii="Times New Roman" w:eastAsia="맑은 고딕" w:hAnsi="Times New Roman" w:cs="Times New Roman"/>
                <w:color w:val="000000" w:themeColor="text1"/>
                <w:kern w:val="0"/>
                <w:sz w:val="18"/>
                <w:szCs w:val="18"/>
                <w:lang w:val="pl-PL"/>
              </w:rPr>
              <w:t>(M,N,P,Mp,Np)</w:t>
            </w:r>
            <w:r w:rsidR="00810375" w:rsidRPr="0036355F">
              <w:rPr>
                <w:rFonts w:ascii="Times New Roman" w:eastAsia="맑은 고딕" w:hAnsi="Times New Roman" w:cs="Times New Roman"/>
                <w:color w:val="000000" w:themeColor="text1"/>
                <w:kern w:val="0"/>
                <w:sz w:val="18"/>
                <w:szCs w:val="18"/>
              </w:rPr>
              <w:t xml:space="preserve"> </w:t>
            </w:r>
            <w:r w:rsidR="00810375" w:rsidRPr="0036355F">
              <w:rPr>
                <w:rFonts w:ascii="Times New Roman" w:eastAsia="맑은 고딕" w:hAnsi="Times New Roman" w:cs="Times New Roman"/>
                <w:color w:val="000000" w:themeColor="text1"/>
                <w:kern w:val="0"/>
                <w:sz w:val="18"/>
                <w:szCs w:val="18"/>
                <w:lang w:val="pl-PL"/>
              </w:rPr>
              <w:t>= (1,2,2,1,2); 4 ports</w:t>
            </w:r>
            <w:r w:rsidR="00810375" w:rsidRPr="0036355F">
              <w:rPr>
                <w:rFonts w:ascii="Times New Roman" w:eastAsia="맑은 고딕" w:hAnsi="Times New Roman" w:cs="Times New Roman"/>
                <w:color w:val="000000" w:themeColor="text1"/>
                <w:kern w:val="0"/>
                <w:sz w:val="18"/>
                <w:szCs w:val="18"/>
              </w:rPr>
              <w:t xml:space="preserve">, </w:t>
            </w:r>
            <w:r w:rsidR="00810375" w:rsidRPr="0036355F">
              <w:rPr>
                <w:rFonts w:ascii="Times New Roman" w:eastAsia="맑은 고딕" w:hAnsi="Times New Roman" w:cs="Times New Roman"/>
                <w:color w:val="000000" w:themeColor="text1"/>
                <w:kern w:val="0"/>
                <w:sz w:val="18"/>
                <w:szCs w:val="18"/>
                <w:lang w:val="pl-PL"/>
              </w:rPr>
              <w:t>(dH,dV) = (0.5,0.5)λ</w:t>
            </w:r>
          </w:p>
          <w:p w14:paraId="71500A55" w14:textId="746396D7" w:rsidR="00810375" w:rsidRPr="0036355F" w:rsidRDefault="00222C5A" w:rsidP="00D26405">
            <w:pPr>
              <w:widowControl/>
              <w:wordWrap/>
              <w:autoSpaceDE/>
              <w:autoSpaceDN/>
              <w:spacing w:after="0" w:line="240" w:lineRule="auto"/>
              <w:textAlignment w:val="center"/>
              <w:rPr>
                <w:rFonts w:ascii="Times New Roman" w:eastAsia="맑은 고딕" w:hAnsi="Times New Roman" w:cs="Times New Roman"/>
                <w:color w:val="000000" w:themeColor="text1"/>
                <w:kern w:val="0"/>
                <w:sz w:val="18"/>
                <w:szCs w:val="18"/>
                <w:lang w:val="pl-PL"/>
              </w:rPr>
            </w:pPr>
            <w:r>
              <w:rPr>
                <w:rFonts w:ascii="Times New Roman" w:eastAsia="맑은 고딕" w:hAnsi="Times New Roman" w:cs="Times New Roman"/>
                <w:color w:val="000000" w:themeColor="text1"/>
                <w:kern w:val="0"/>
                <w:sz w:val="18"/>
                <w:szCs w:val="18"/>
              </w:rPr>
              <w:t>FFS for other structures</w:t>
            </w:r>
          </w:p>
        </w:tc>
      </w:tr>
      <w:tr w:rsidR="00810375" w:rsidRPr="0036355F" w14:paraId="16B2A480" w14:textId="77777777" w:rsidTr="00713134">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AB73A1E" w14:textId="77777777" w:rsidR="00810375" w:rsidRPr="00924331"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맑은 고딕" w:hAnsi="Times New Roman" w:cs="Times New Roman"/>
                <w:bCs/>
                <w:color w:val="000000" w:themeColor="text1"/>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23D6903" w14:textId="77777777" w:rsidR="00810375" w:rsidRPr="0036355F" w:rsidRDefault="00810375" w:rsidP="00713134">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8F2894F" w14:textId="77777777" w:rsidR="00810375" w:rsidRPr="0036355F" w:rsidRDefault="00810375" w:rsidP="00713134">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B8A60DC" w14:textId="77777777" w:rsidR="00810375" w:rsidRPr="0036355F" w:rsidRDefault="00810375" w:rsidP="00713134">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맑은 고딕" w:hAnsi="Times New Roman" w:cs="Times New Roman"/>
                <w:color w:val="000000" w:themeColor="text1"/>
                <w:kern w:val="24"/>
                <w:sz w:val="18"/>
                <w:szCs w:val="18"/>
              </w:rPr>
              <w:t>1.5 deg</w:t>
            </w:r>
          </w:p>
        </w:tc>
      </w:tr>
    </w:tbl>
    <w:p w14:paraId="5E5D8E67" w14:textId="77777777" w:rsidR="00810375" w:rsidRDefault="00810375" w:rsidP="00810375">
      <w:pPr>
        <w:pStyle w:val="B1"/>
      </w:pPr>
    </w:p>
    <w:p w14:paraId="462CDF55" w14:textId="77777777" w:rsidR="00810375" w:rsidRPr="004524FD" w:rsidRDefault="00810375" w:rsidP="00810375">
      <w:pPr>
        <w:pStyle w:val="2"/>
        <w:numPr>
          <w:ilvl w:val="1"/>
          <w:numId w:val="0"/>
        </w:numPr>
      </w:pPr>
      <w:r>
        <w:rPr>
          <w:sz w:val="24"/>
          <w:szCs w:val="24"/>
        </w:rPr>
        <w:t>3</w:t>
      </w:r>
      <w:r w:rsidRPr="007D61F0">
        <w:rPr>
          <w:sz w:val="24"/>
          <w:szCs w:val="24"/>
        </w:rPr>
        <w:t>.3 PA models</w:t>
      </w:r>
    </w:p>
    <w:p w14:paraId="42809885" w14:textId="42CFEB25" w:rsidR="00810375" w:rsidRDefault="00810375" w:rsidP="00810375">
      <w:pPr>
        <w:kinsoku w:val="0"/>
        <w:wordWrap/>
        <w:overflowPunct w:val="0"/>
        <w:rPr>
          <w:rFonts w:ascii="Times New Roman" w:hAnsi="Times New Roman" w:cs="Times New Roman"/>
        </w:rPr>
      </w:pPr>
      <w:r w:rsidRPr="004524FD">
        <w:rPr>
          <w:rFonts w:ascii="Times New Roman" w:hAnsi="Times New Roman" w:cs="Times New Roman"/>
        </w:rPr>
        <w:t>Nonlinearity, in particular from transmitter’s power amplifier (PA), is a long-held problem in reality, which is expected to better addressed in 6G</w:t>
      </w:r>
      <w:r w:rsidR="00814697">
        <w:rPr>
          <w:rFonts w:ascii="Times New Roman" w:hAnsi="Times New Roman" w:cs="Times New Roman"/>
        </w:rPr>
        <w:t>R</w:t>
      </w:r>
      <w:r w:rsidRPr="004524FD">
        <w:rPr>
          <w:rFonts w:ascii="Times New Roman" w:hAnsi="Times New Roman" w:cs="Times New Roman"/>
        </w:rPr>
        <w:t xml:space="preserve"> to further improve the link performance and/or energy efficiency. To evaluate the effectiveness of proposed techniques related to nonlinearity, e.g.</w:t>
      </w:r>
      <w:r>
        <w:rPr>
          <w:rFonts w:ascii="Times New Roman" w:hAnsi="Times New Roman" w:cs="Times New Roman"/>
        </w:rPr>
        <w:t>,</w:t>
      </w:r>
      <w:r w:rsidRPr="004524FD">
        <w:rPr>
          <w:rFonts w:ascii="Times New Roman" w:hAnsi="Times New Roman" w:cs="Times New Roman"/>
        </w:rPr>
        <w:t xml:space="preserve"> AI based nonlinearity compensation / equalization, PA models in TR 38.803 can be considered in link-level simulations, e.g.</w:t>
      </w:r>
      <w:r>
        <w:rPr>
          <w:rFonts w:ascii="Times New Roman" w:hAnsi="Times New Roman" w:cs="Times New Roman"/>
        </w:rPr>
        <w:t>,</w:t>
      </w:r>
      <w:r w:rsidRPr="004524FD">
        <w:rPr>
          <w:rFonts w:ascii="Times New Roman" w:hAnsi="Times New Roman" w:cs="Times New Roman"/>
        </w:rPr>
        <w:t xml:space="preserve"> Rapp model and generalized memory-based polynomial (GMP) model, possibly in conjunction with modelling of other non-ideal factors including I/Q imbalance, fractional timing error and so on. The need of such models is subject to the proposed techniques for nonlinearity handling in RAN1. </w:t>
      </w:r>
    </w:p>
    <w:p w14:paraId="69A5AC61" w14:textId="2B9EA5D3" w:rsidR="00BA4ACF" w:rsidRPr="007D48C1" w:rsidRDefault="00BA4ACF" w:rsidP="00BA4ACF">
      <w:pPr>
        <w:kinsoku w:val="0"/>
        <w:wordWrap/>
        <w:overflowPunct w:val="0"/>
        <w:rPr>
          <w:rFonts w:ascii="Times New Roman" w:hAnsi="Times New Roman" w:cs="Times New Roman"/>
          <w:b/>
          <w:u w:val="single"/>
        </w:rPr>
      </w:pPr>
      <w:r w:rsidRPr="007D48C1">
        <w:rPr>
          <w:rFonts w:ascii="Times New Roman" w:hAnsi="Times New Roman" w:cs="Times New Roman"/>
          <w:b/>
          <w:u w:val="single"/>
        </w:rPr>
        <w:t xml:space="preserve">Proposal: </w:t>
      </w:r>
      <w:r w:rsidR="00043238">
        <w:rPr>
          <w:rFonts w:ascii="Times New Roman" w:hAnsi="Times New Roman" w:cs="Times New Roman"/>
          <w:b/>
          <w:u w:val="single"/>
        </w:rPr>
        <w:t xml:space="preserve">Consider </w:t>
      </w:r>
      <w:r>
        <w:rPr>
          <w:rFonts w:ascii="Times New Roman" w:hAnsi="Times New Roman" w:cs="Times New Roman"/>
          <w:b/>
          <w:u w:val="single"/>
        </w:rPr>
        <w:t xml:space="preserve">realistic PA model </w:t>
      </w:r>
      <w:r w:rsidR="00742108">
        <w:rPr>
          <w:rFonts w:ascii="Times New Roman" w:hAnsi="Times New Roman" w:cs="Times New Roman"/>
          <w:b/>
          <w:u w:val="single"/>
        </w:rPr>
        <w:t>to take into account</w:t>
      </w:r>
      <w:r>
        <w:rPr>
          <w:rFonts w:ascii="Times New Roman" w:hAnsi="Times New Roman" w:cs="Times New Roman"/>
          <w:b/>
          <w:u w:val="single"/>
        </w:rPr>
        <w:t xml:space="preserve"> nonlinearity</w:t>
      </w:r>
      <w:r w:rsidR="00742108">
        <w:rPr>
          <w:rFonts w:ascii="Times New Roman" w:hAnsi="Times New Roman" w:cs="Times New Roman"/>
          <w:b/>
          <w:u w:val="single"/>
        </w:rPr>
        <w:t xml:space="preserve"> aspects in evaluation.</w:t>
      </w:r>
    </w:p>
    <w:p w14:paraId="5A67FB95" w14:textId="77777777" w:rsidR="00810375" w:rsidRDefault="00810375" w:rsidP="00810375">
      <w:pPr>
        <w:kinsoku w:val="0"/>
        <w:wordWrap/>
        <w:overflowPunct w:val="0"/>
        <w:rPr>
          <w:rFonts w:ascii="Times New Roman" w:hAnsi="Times New Roman" w:cs="Times New Roman"/>
        </w:rPr>
      </w:pPr>
    </w:p>
    <w:p w14:paraId="622B7817" w14:textId="1CB1AA1E" w:rsidR="00810375" w:rsidRDefault="00810375" w:rsidP="00810375">
      <w:pPr>
        <w:pStyle w:val="2"/>
        <w:numPr>
          <w:ilvl w:val="1"/>
          <w:numId w:val="0"/>
        </w:numPr>
        <w:rPr>
          <w:sz w:val="24"/>
          <w:szCs w:val="24"/>
        </w:rPr>
      </w:pPr>
      <w:r>
        <w:rPr>
          <w:sz w:val="24"/>
          <w:szCs w:val="24"/>
        </w:rPr>
        <w:t xml:space="preserve">3.4 </w:t>
      </w:r>
      <w:r w:rsidRPr="00E863CD">
        <w:rPr>
          <w:sz w:val="24"/>
          <w:szCs w:val="24"/>
        </w:rPr>
        <w:t xml:space="preserve">Interference </w:t>
      </w:r>
      <w:r w:rsidR="00F31ECC">
        <w:rPr>
          <w:sz w:val="24"/>
          <w:szCs w:val="24"/>
        </w:rPr>
        <w:t xml:space="preserve">estimation </w:t>
      </w:r>
      <w:r w:rsidRPr="00E863CD">
        <w:rPr>
          <w:sz w:val="24"/>
          <w:szCs w:val="24"/>
        </w:rPr>
        <w:t>model</w:t>
      </w:r>
    </w:p>
    <w:p w14:paraId="70E08E1D" w14:textId="2BD3BBFC" w:rsidR="00F31ECC" w:rsidRPr="00381C48" w:rsidRDefault="00F31ECC" w:rsidP="00F31ECC">
      <w:pPr>
        <w:rPr>
          <w:rFonts w:ascii="Times New Roman" w:hAnsi="Times New Roman" w:cs="Times New Roman"/>
          <w:szCs w:val="20"/>
        </w:rPr>
      </w:pPr>
      <w:commentRangeStart w:id="6"/>
      <w:commentRangeStart w:id="7"/>
      <w:r w:rsidRPr="00381C48">
        <w:rPr>
          <w:rFonts w:ascii="Times New Roman" w:hAnsi="Times New Roman" w:cs="Times New Roman"/>
          <w:szCs w:val="20"/>
        </w:rPr>
        <w:t xml:space="preserve">The MMSE-IRC receiver is widely used for performance evaluation in </w:t>
      </w:r>
      <w:r w:rsidR="00814697">
        <w:rPr>
          <w:rFonts w:ascii="Times New Roman" w:hAnsi="Times New Roman" w:cs="Times New Roman"/>
          <w:szCs w:val="20"/>
        </w:rPr>
        <w:t>NR</w:t>
      </w:r>
      <w:r w:rsidR="00814697" w:rsidRPr="00381C48">
        <w:rPr>
          <w:rFonts w:ascii="Times New Roman" w:hAnsi="Times New Roman" w:cs="Times New Roman"/>
          <w:szCs w:val="20"/>
        </w:rPr>
        <w:t xml:space="preserve"> </w:t>
      </w:r>
      <w:r w:rsidRPr="00381C48">
        <w:rPr>
          <w:rFonts w:ascii="Times New Roman" w:hAnsi="Times New Roman" w:cs="Times New Roman"/>
          <w:szCs w:val="20"/>
        </w:rPr>
        <w:t>systems and is also implemented in commercial modems. This receiver requires knowledge of both the channel and the interference-plus-noise covariance matrix. While channel estimation modeling is typically included in SLS evaluations, interference estimation is often assumed to be perfect, which can lead to overly optimistic results.</w:t>
      </w:r>
    </w:p>
    <w:p w14:paraId="71B8EBE3" w14:textId="7D2DBA8A" w:rsidR="00F31ECC" w:rsidRPr="00381C48" w:rsidRDefault="00F31ECC" w:rsidP="00F31ECC">
      <w:pPr>
        <w:rPr>
          <w:rFonts w:ascii="Times New Roman" w:hAnsi="Times New Roman" w:cs="Times New Roman"/>
          <w:szCs w:val="20"/>
        </w:rPr>
      </w:pPr>
      <w:r w:rsidRPr="00381C48">
        <w:rPr>
          <w:rFonts w:ascii="Times New Roman" w:hAnsi="Times New Roman" w:cs="Times New Roman"/>
          <w:szCs w:val="20"/>
        </w:rPr>
        <w:t>According to 3GPP TR 3</w:t>
      </w:r>
      <w:r>
        <w:rPr>
          <w:rFonts w:ascii="Times New Roman" w:hAnsi="Times New Roman" w:cs="Times New Roman"/>
          <w:szCs w:val="20"/>
        </w:rPr>
        <w:t>6</w:t>
      </w:r>
      <w:r w:rsidRPr="00381C48">
        <w:rPr>
          <w:rFonts w:ascii="Times New Roman" w:hAnsi="Times New Roman" w:cs="Times New Roman"/>
          <w:szCs w:val="20"/>
        </w:rPr>
        <w:t>.829, even with a small number of receive antennas (e.g., 2), estimating a 2×2 interference-plus-noise covariance matrix has a notable impact on cell-edge performance. In the context of 6G</w:t>
      </w:r>
      <w:r w:rsidR="00814697">
        <w:rPr>
          <w:rFonts w:ascii="Times New Roman" w:hAnsi="Times New Roman" w:cs="Times New Roman"/>
          <w:szCs w:val="20"/>
        </w:rPr>
        <w:t>R</w:t>
      </w:r>
      <w:r w:rsidRPr="00381C48">
        <w:rPr>
          <w:rFonts w:ascii="Times New Roman" w:hAnsi="Times New Roman" w:cs="Times New Roman"/>
          <w:szCs w:val="20"/>
        </w:rPr>
        <w:t xml:space="preserve"> especially uplink evaluations, where the BS receiver may have up to 256 antenna ports, the impact becomes even more significant due to the increased dimensionality of the covariance matrix (e.g.</w:t>
      </w:r>
      <w:r w:rsidR="003A4BCB">
        <w:rPr>
          <w:rFonts w:ascii="Times New Roman" w:hAnsi="Times New Roman" w:cs="Times New Roman"/>
          <w:szCs w:val="20"/>
        </w:rPr>
        <w:t>,</w:t>
      </w:r>
      <w:r w:rsidRPr="00381C48">
        <w:rPr>
          <w:rFonts w:ascii="Times New Roman" w:hAnsi="Times New Roman" w:cs="Times New Roman"/>
          <w:szCs w:val="20"/>
        </w:rPr>
        <w:t xml:space="preserve"> up to 256×256). Consequently, 6G</w:t>
      </w:r>
      <w:r w:rsidR="00814697">
        <w:rPr>
          <w:rFonts w:ascii="Times New Roman" w:hAnsi="Times New Roman" w:cs="Times New Roman"/>
          <w:szCs w:val="20"/>
        </w:rPr>
        <w:t>R</w:t>
      </w:r>
      <w:r w:rsidRPr="00381C48">
        <w:rPr>
          <w:rFonts w:ascii="Times New Roman" w:hAnsi="Times New Roman" w:cs="Times New Roman"/>
          <w:szCs w:val="20"/>
        </w:rPr>
        <w:t xml:space="preserve"> performance estimates (especially uplink) based on ideal interference assumptions </w:t>
      </w:r>
      <w:r>
        <w:rPr>
          <w:rFonts w:ascii="Times New Roman" w:hAnsi="Times New Roman" w:cs="Times New Roman"/>
          <w:szCs w:val="20"/>
        </w:rPr>
        <w:t xml:space="preserve">for demodulation purposes </w:t>
      </w:r>
      <w:r w:rsidRPr="00381C48">
        <w:rPr>
          <w:rFonts w:ascii="Times New Roman" w:hAnsi="Times New Roman" w:cs="Times New Roman"/>
          <w:szCs w:val="20"/>
        </w:rPr>
        <w:t>are unrealistic and may lead to misleading conclusions.</w:t>
      </w:r>
    </w:p>
    <w:p w14:paraId="5E3E5F52" w14:textId="77777777" w:rsidR="00F31ECC" w:rsidRPr="00381C48" w:rsidRDefault="00F31ECC" w:rsidP="00F31ECC">
      <w:pPr>
        <w:rPr>
          <w:rFonts w:ascii="Times New Roman" w:hAnsi="Times New Roman" w:cs="Times New Roman"/>
          <w:szCs w:val="20"/>
        </w:rPr>
      </w:pPr>
      <w:r w:rsidRPr="00381C48">
        <w:rPr>
          <w:rFonts w:ascii="Times New Roman" w:hAnsi="Times New Roman" w:cs="Times New Roman"/>
          <w:szCs w:val="20"/>
        </w:rPr>
        <w:t xml:space="preserve">More specifically, the interference samples </w:t>
      </w:r>
      <m:oMath>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oMath>
      <w:r w:rsidRPr="00381C48">
        <w:rPr>
          <w:rFonts w:ascii="Times New Roman" w:hAnsi="Times New Roman" w:cs="Times New Roman"/>
          <w:szCs w:val="20"/>
        </w:rPr>
        <w:t xml:space="preserve"> are typically obtained from DMRS REs by subtracting the re-constructed signal </w:t>
      </w:r>
      <m:oMath>
        <m:sSub>
          <m:sSubPr>
            <m:ctrlPr>
              <w:rPr>
                <w:rFonts w:ascii="Cambria Math" w:hAnsi="Cambria Math" w:cs="Times New Roman"/>
                <w:b/>
                <w:i/>
                <w:szCs w:val="20"/>
              </w:rPr>
            </m:ctrlPr>
          </m:sSubPr>
          <m:e>
            <m:acc>
              <m:accPr>
                <m:ctrlPr>
                  <w:rPr>
                    <w:rFonts w:ascii="Cambria Math" w:hAnsi="Cambria Math" w:cs="Times New Roman"/>
                    <w:b/>
                    <w:i/>
                    <w:kern w:val="0"/>
                    <w:szCs w:val="20"/>
                  </w:rPr>
                </m:ctrlPr>
              </m:accPr>
              <m:e>
                <m:r>
                  <m:rPr>
                    <m:sty m:val="bi"/>
                  </m:rPr>
                  <w:rPr>
                    <w:rFonts w:ascii="Cambria Math" w:hAnsi="Cambria Math" w:cs="Times New Roman"/>
                    <w:szCs w:val="20"/>
                  </w:rPr>
                  <m:t>h</m:t>
                </m:r>
              </m:e>
            </m:acc>
          </m:e>
          <m:sub>
            <m:r>
              <w:rPr>
                <w:rFonts w:ascii="Cambria Math" w:hAnsi="Cambria Math" w:cs="Times New Roman"/>
                <w:szCs w:val="20"/>
              </w:rPr>
              <m:t>m</m:t>
            </m:r>
          </m:sub>
        </m:sSub>
        <m:sSubSup>
          <m:sSubSupPr>
            <m:ctrlPr>
              <w:rPr>
                <w:rFonts w:ascii="Cambria Math" w:hAnsi="Cambria Math" w:cs="Times New Roman"/>
                <w:b/>
                <w:i/>
                <w:kern w:val="0"/>
                <w:szCs w:val="20"/>
              </w:rPr>
            </m:ctrlPr>
          </m:sSubSupPr>
          <m:e>
            <m:r>
              <m:rPr>
                <m:sty m:val="bi"/>
              </m:rPr>
              <w:rPr>
                <w:rFonts w:ascii="Cambria Math" w:hAnsi="Cambria Math" w:cs="Times New Roman"/>
                <w:szCs w:val="20"/>
              </w:rPr>
              <m:t>s</m:t>
            </m:r>
          </m:e>
          <m:sub>
            <m:r>
              <w:rPr>
                <w:rFonts w:ascii="Cambria Math" w:hAnsi="Cambria Math" w:cs="Times New Roman"/>
                <w:szCs w:val="20"/>
              </w:rPr>
              <m:t>m</m:t>
            </m:r>
          </m:sub>
          <m:sup>
            <m:r>
              <w:rPr>
                <w:rFonts w:ascii="Cambria Math" w:hAnsi="Cambria Math" w:cs="Times New Roman"/>
                <w:szCs w:val="20"/>
              </w:rPr>
              <m:t>DMRS</m:t>
            </m:r>
          </m:sup>
        </m:sSubSup>
        <m:r>
          <m:rPr>
            <m:sty m:val="bi"/>
          </m:rPr>
          <w:rPr>
            <w:rFonts w:ascii="Cambria Math" w:hAnsi="Cambria Math" w:cs="Times New Roman"/>
            <w:szCs w:val="20"/>
          </w:rPr>
          <m:t xml:space="preserve"> </m:t>
        </m:r>
      </m:oMath>
      <w:r w:rsidRPr="00381C48">
        <w:rPr>
          <w:rFonts w:ascii="Times New Roman" w:hAnsi="Times New Roman" w:cs="Times New Roman"/>
          <w:szCs w:val="20"/>
        </w:rPr>
        <w:t xml:space="preserve">and the received DMRS </w:t>
      </w:r>
      <m:oMath>
        <m:sSub>
          <m:sSubPr>
            <m:ctrlPr>
              <w:rPr>
                <w:rFonts w:ascii="Cambria Math" w:hAnsi="Cambria Math" w:cs="Times New Roman"/>
                <w:b/>
                <w:i/>
                <w:szCs w:val="20"/>
              </w:rPr>
            </m:ctrlPr>
          </m:sSubPr>
          <m:e>
            <m:r>
              <m:rPr>
                <m:sty m:val="bi"/>
              </m:rPr>
              <w:rPr>
                <w:rFonts w:ascii="Cambria Math" w:hAnsi="Cambria Math" w:cs="Times New Roman"/>
                <w:szCs w:val="20"/>
              </w:rPr>
              <m:t>r</m:t>
            </m:r>
          </m:e>
          <m:sub>
            <m:r>
              <w:rPr>
                <w:rFonts w:ascii="Cambria Math" w:hAnsi="Cambria Math" w:cs="Times New Roman"/>
                <w:szCs w:val="20"/>
              </w:rPr>
              <m:t>m</m:t>
            </m:r>
          </m:sub>
        </m:sSub>
        <m:r>
          <m:rPr>
            <m:sty m:val="bi"/>
          </m:rPr>
          <w:rPr>
            <w:rFonts w:ascii="Cambria Math" w:hAnsi="Cambria Math" w:cs="Times New Roman"/>
            <w:szCs w:val="20"/>
          </w:rPr>
          <m:t xml:space="preserve"> </m:t>
        </m:r>
      </m:oMath>
      <w:r w:rsidRPr="00381C48">
        <w:rPr>
          <w:rFonts w:ascii="Times New Roman" w:hAnsi="Times New Roman" w:cs="Times New Roman"/>
          <w:szCs w:val="20"/>
        </w:rPr>
        <w:t>according to</w:t>
      </w:r>
    </w:p>
    <w:p w14:paraId="19DBB05F" w14:textId="77777777" w:rsidR="00F31ECC" w:rsidRPr="00381C48" w:rsidRDefault="00F73486" w:rsidP="00F31ECC">
      <w:pPr>
        <w:jc w:val="center"/>
        <w:rPr>
          <w:rFonts w:ascii="Times New Roman" w:hAnsi="Times New Roman" w:cs="Times New Roman"/>
          <w:szCs w:val="20"/>
        </w:rPr>
      </w:pPr>
      <m:oMath>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r>
          <m:rPr>
            <m:sty m:val="bi"/>
          </m:rPr>
          <w:rPr>
            <w:rFonts w:ascii="Cambria Math" w:hAnsi="Cambria Math" w:cs="Times New Roman"/>
            <w:szCs w:val="20"/>
          </w:rPr>
          <m:t>=</m:t>
        </m:r>
        <m:sSub>
          <m:sSubPr>
            <m:ctrlPr>
              <w:rPr>
                <w:rFonts w:ascii="Cambria Math" w:hAnsi="Cambria Math" w:cs="Times New Roman"/>
                <w:b/>
                <w:i/>
                <w:szCs w:val="20"/>
              </w:rPr>
            </m:ctrlPr>
          </m:sSubPr>
          <m:e>
            <m:r>
              <m:rPr>
                <m:sty m:val="bi"/>
              </m:rPr>
              <w:rPr>
                <w:rFonts w:ascii="Cambria Math" w:hAnsi="Cambria Math" w:cs="Times New Roman"/>
                <w:szCs w:val="20"/>
              </w:rPr>
              <m:t>r</m:t>
            </m:r>
          </m:e>
          <m:sub>
            <m:r>
              <m:rPr>
                <m:sty m:val="bi"/>
              </m:rPr>
              <w:rPr>
                <w:rFonts w:ascii="Cambria Math" w:hAnsi="Cambria Math" w:cs="Times New Roman"/>
                <w:szCs w:val="20"/>
              </w:rPr>
              <m:t>m</m:t>
            </m:r>
          </m:sub>
        </m:sSub>
        <m:r>
          <m:rPr>
            <m:sty m:val="bi"/>
          </m:rPr>
          <w:rPr>
            <w:rFonts w:ascii="Cambria Math" w:hAnsi="Cambria Math" w:cs="Times New Roman"/>
            <w:szCs w:val="20"/>
          </w:rPr>
          <m:t>-</m:t>
        </m:r>
        <m:sSub>
          <m:sSubPr>
            <m:ctrlPr>
              <w:rPr>
                <w:rFonts w:ascii="Cambria Math" w:hAnsi="Cambria Math" w:cs="Times New Roman"/>
                <w:b/>
                <w:i/>
                <w:szCs w:val="20"/>
              </w:rPr>
            </m:ctrlPr>
          </m:sSubPr>
          <m:e>
            <m:acc>
              <m:accPr>
                <m:ctrlPr>
                  <w:rPr>
                    <w:rFonts w:ascii="Cambria Math" w:hAnsi="Cambria Math" w:cs="Times New Roman"/>
                    <w:b/>
                    <w:i/>
                    <w:kern w:val="0"/>
                    <w:szCs w:val="20"/>
                  </w:rPr>
                </m:ctrlPr>
              </m:accPr>
              <m:e>
                <m:r>
                  <m:rPr>
                    <m:sty m:val="bi"/>
                  </m:rPr>
                  <w:rPr>
                    <w:rFonts w:ascii="Cambria Math" w:hAnsi="Cambria Math" w:cs="Times New Roman"/>
                    <w:szCs w:val="20"/>
                  </w:rPr>
                  <m:t>h</m:t>
                </m:r>
              </m:e>
            </m:acc>
          </m:e>
          <m:sub>
            <m:r>
              <m:rPr>
                <m:sty m:val="bi"/>
              </m:rPr>
              <w:rPr>
                <w:rFonts w:ascii="Cambria Math" w:hAnsi="Cambria Math" w:cs="Times New Roman"/>
                <w:szCs w:val="20"/>
              </w:rPr>
              <m:t>m</m:t>
            </m:r>
          </m:sub>
        </m:sSub>
        <m:sSubSup>
          <m:sSubSupPr>
            <m:ctrlPr>
              <w:rPr>
                <w:rFonts w:ascii="Cambria Math" w:hAnsi="Cambria Math" w:cs="Times New Roman"/>
                <w:b/>
                <w:i/>
                <w:kern w:val="0"/>
                <w:szCs w:val="20"/>
              </w:rPr>
            </m:ctrlPr>
          </m:sSubSupPr>
          <m:e>
            <m:r>
              <w:rPr>
                <w:rFonts w:ascii="Cambria Math" w:hAnsi="Cambria Math" w:cs="Times New Roman"/>
                <w:szCs w:val="20"/>
              </w:rPr>
              <m:t>s</m:t>
            </m:r>
          </m:e>
          <m:sub>
            <m:r>
              <m:rPr>
                <m:sty m:val="bi"/>
              </m:rPr>
              <w:rPr>
                <w:rFonts w:ascii="Cambria Math" w:hAnsi="Cambria Math" w:cs="Times New Roman"/>
                <w:kern w:val="0"/>
                <w:szCs w:val="20"/>
              </w:rPr>
              <m:t>m</m:t>
            </m:r>
          </m:sub>
          <m:sup>
            <m:r>
              <w:rPr>
                <w:rFonts w:ascii="Cambria Math" w:hAnsi="Cambria Math" w:cs="Times New Roman"/>
                <w:szCs w:val="20"/>
              </w:rPr>
              <m:t>DMRS</m:t>
            </m:r>
          </m:sup>
        </m:sSubSup>
      </m:oMath>
      <w:r w:rsidR="00F31ECC" w:rsidRPr="00381C48">
        <w:rPr>
          <w:rFonts w:ascii="Times New Roman" w:hAnsi="Times New Roman" w:cs="Times New Roman"/>
          <w:szCs w:val="20"/>
        </w:rPr>
        <w:t>,</w:t>
      </w:r>
    </w:p>
    <w:p w14:paraId="1C09EF5A" w14:textId="77777777" w:rsidR="00F31ECC" w:rsidRPr="00381C48" w:rsidRDefault="00F31ECC" w:rsidP="00F31ECC">
      <w:pPr>
        <w:rPr>
          <w:rFonts w:ascii="Times New Roman" w:hAnsi="Times New Roman" w:cs="Times New Roman"/>
          <w:szCs w:val="20"/>
        </w:rPr>
      </w:pPr>
      <w:r w:rsidRPr="00381C48">
        <w:rPr>
          <w:rFonts w:ascii="Times New Roman" w:hAnsi="Times New Roman" w:cs="Times New Roman"/>
          <w:szCs w:val="20"/>
        </w:rPr>
        <w:t xml:space="preserve">where </w:t>
      </w:r>
      <m:oMath>
        <m:sSub>
          <m:sSubPr>
            <m:ctrlPr>
              <w:rPr>
                <w:rFonts w:ascii="Cambria Math" w:hAnsi="Cambria Math" w:cs="Times New Roman"/>
                <w:b/>
                <w:i/>
                <w:szCs w:val="20"/>
              </w:rPr>
            </m:ctrlPr>
          </m:sSubPr>
          <m:e>
            <m:acc>
              <m:accPr>
                <m:ctrlPr>
                  <w:rPr>
                    <w:rFonts w:ascii="Cambria Math" w:hAnsi="Cambria Math" w:cs="Times New Roman"/>
                    <w:b/>
                    <w:i/>
                    <w:kern w:val="0"/>
                    <w:szCs w:val="20"/>
                  </w:rPr>
                </m:ctrlPr>
              </m:accPr>
              <m:e>
                <m:r>
                  <m:rPr>
                    <m:sty m:val="bi"/>
                  </m:rPr>
                  <w:rPr>
                    <w:rFonts w:ascii="Cambria Math" w:hAnsi="Cambria Math" w:cs="Times New Roman"/>
                    <w:szCs w:val="20"/>
                  </w:rPr>
                  <m:t>h</m:t>
                </m:r>
              </m:e>
            </m:acc>
          </m:e>
          <m:sub>
            <m:r>
              <w:rPr>
                <w:rFonts w:ascii="Cambria Math" w:hAnsi="Cambria Math" w:cs="Times New Roman"/>
                <w:szCs w:val="20"/>
              </w:rPr>
              <m:t>m</m:t>
            </m:r>
          </m:sub>
        </m:sSub>
      </m:oMath>
      <w:r w:rsidRPr="00381C48">
        <w:rPr>
          <w:rFonts w:ascii="Times New Roman" w:hAnsi="Times New Roman" w:cs="Times New Roman"/>
          <w:b/>
          <w:szCs w:val="20"/>
        </w:rPr>
        <w:t xml:space="preserve"> </w:t>
      </w:r>
      <w:r w:rsidRPr="00381C48">
        <w:rPr>
          <w:rFonts w:ascii="Times New Roman" w:hAnsi="Times New Roman" w:cs="Times New Roman"/>
          <w:szCs w:val="20"/>
        </w:rPr>
        <w:t xml:space="preserve">is estimated from DMRS channel of dimension </w:t>
      </w:r>
      <m:oMath>
        <m:r>
          <w:rPr>
            <w:rFonts w:ascii="Cambria Math" w:hAnsi="Cambria Math" w:cs="Times New Roman"/>
            <w:szCs w:val="20"/>
          </w:rPr>
          <m:t>N×1</m:t>
        </m:r>
      </m:oMath>
      <w:r w:rsidRPr="00381C48">
        <w:rPr>
          <w:rFonts w:ascii="Times New Roman" w:hAnsi="Times New Roman" w:cs="Times New Roman"/>
          <w:szCs w:val="20"/>
        </w:rPr>
        <w:t xml:space="preserve"> and </w:t>
      </w:r>
      <m:oMath>
        <m:sSubSup>
          <m:sSubSupPr>
            <m:ctrlPr>
              <w:rPr>
                <w:rFonts w:ascii="Cambria Math" w:hAnsi="Cambria Math" w:cs="Times New Roman"/>
                <w:b/>
                <w:i/>
                <w:kern w:val="0"/>
                <w:szCs w:val="20"/>
              </w:rPr>
            </m:ctrlPr>
          </m:sSubSupPr>
          <m:e>
            <m:r>
              <w:rPr>
                <w:rFonts w:ascii="Cambria Math" w:hAnsi="Cambria Math" w:cs="Times New Roman"/>
                <w:szCs w:val="20"/>
              </w:rPr>
              <m:t>s</m:t>
            </m:r>
          </m:e>
          <m:sub>
            <m:r>
              <w:rPr>
                <w:rFonts w:ascii="Cambria Math" w:hAnsi="Cambria Math" w:cs="Times New Roman"/>
                <w:szCs w:val="20"/>
              </w:rPr>
              <m:t>m</m:t>
            </m:r>
          </m:sub>
          <m:sup>
            <m:r>
              <w:rPr>
                <w:rFonts w:ascii="Cambria Math" w:hAnsi="Cambria Math" w:cs="Times New Roman"/>
                <w:szCs w:val="20"/>
              </w:rPr>
              <m:t>DMRS</m:t>
            </m:r>
          </m:sup>
        </m:sSubSup>
      </m:oMath>
      <w:r w:rsidRPr="00381C48">
        <w:rPr>
          <w:rFonts w:ascii="Times New Roman" w:hAnsi="Times New Roman" w:cs="Times New Roman"/>
          <w:b/>
          <w:szCs w:val="20"/>
        </w:rPr>
        <w:t xml:space="preserve"> </w:t>
      </w:r>
      <w:r w:rsidRPr="00381C48">
        <w:rPr>
          <w:rFonts w:ascii="Times New Roman" w:hAnsi="Times New Roman" w:cs="Times New Roman"/>
          <w:szCs w:val="20"/>
        </w:rPr>
        <w:t xml:space="preserve">is DMRS signal. The interference covariance matrix </w:t>
      </w:r>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oMath>
      <w:r w:rsidRPr="00381C48">
        <w:rPr>
          <w:rFonts w:ascii="Times New Roman" w:hAnsi="Times New Roman" w:cs="Times New Roman"/>
          <w:b/>
          <w:szCs w:val="20"/>
        </w:rPr>
        <w:t xml:space="preserve"> </w:t>
      </w:r>
      <w:r w:rsidRPr="00381C48">
        <w:rPr>
          <w:rFonts w:ascii="Times New Roman" w:hAnsi="Times New Roman" w:cs="Times New Roman"/>
          <w:szCs w:val="20"/>
        </w:rPr>
        <w:t xml:space="preserve">is then computed by averaging the outer products of the interference samples </w:t>
      </w:r>
      <m:oMath>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oMath>
      <w:r w:rsidRPr="00381C48">
        <w:rPr>
          <w:rFonts w:ascii="Times New Roman" w:hAnsi="Times New Roman" w:cs="Times New Roman"/>
          <w:szCs w:val="20"/>
        </w:rPr>
        <w:t xml:space="preserve"> over one or </w:t>
      </w:r>
      <w:r w:rsidRPr="00381C48">
        <w:rPr>
          <w:rFonts w:ascii="Times New Roman" w:hAnsi="Times New Roman" w:cs="Times New Roman"/>
          <w:szCs w:val="20"/>
        </w:rPr>
        <w:lastRenderedPageBreak/>
        <w:t>several resource blocks:</w:t>
      </w:r>
    </w:p>
    <w:p w14:paraId="44300412" w14:textId="77777777" w:rsidR="00F31ECC" w:rsidRPr="00381C48" w:rsidRDefault="00F73486" w:rsidP="00F31ECC">
      <w:pPr>
        <w:rPr>
          <w:rFonts w:ascii="Times New Roman" w:hAnsi="Times New Roman" w:cs="Times New Roman"/>
          <w:szCs w:val="20"/>
        </w:rPr>
      </w:pPr>
      <m:oMathPara>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r>
            <w:rPr>
              <w:rFonts w:ascii="Cambria Math" w:hAnsi="Cambria Math" w:cs="Times New Roman"/>
              <w:szCs w:val="20"/>
            </w:rPr>
            <m:t>=</m:t>
          </m:r>
          <m:f>
            <m:fPr>
              <m:ctrlPr>
                <w:rPr>
                  <w:rFonts w:ascii="Cambria Math" w:hAnsi="Cambria Math" w:cs="Times New Roman"/>
                  <w:i/>
                  <w:kern w:val="0"/>
                  <w:szCs w:val="20"/>
                </w:rPr>
              </m:ctrlPr>
            </m:fPr>
            <m:num>
              <m:r>
                <w:rPr>
                  <w:rFonts w:ascii="Cambria Math" w:hAnsi="Cambria Math" w:cs="Times New Roman"/>
                  <w:szCs w:val="20"/>
                </w:rPr>
                <m:t>1</m:t>
              </m:r>
            </m:num>
            <m:den>
              <m:r>
                <w:rPr>
                  <w:rFonts w:ascii="Cambria Math" w:hAnsi="Cambria Math" w:cs="Times New Roman"/>
                  <w:szCs w:val="20"/>
                </w:rPr>
                <m:t>M</m:t>
              </m:r>
            </m:den>
          </m:f>
          <m:nary>
            <m:naryPr>
              <m:chr m:val="∑"/>
              <m:limLoc m:val="undOvr"/>
              <m:ctrlPr>
                <w:rPr>
                  <w:rFonts w:ascii="Cambria Math" w:hAnsi="Cambria Math" w:cs="Times New Roman"/>
                  <w:i/>
                  <w:kern w:val="0"/>
                  <w:szCs w:val="20"/>
                </w:rPr>
              </m:ctrlPr>
            </m:naryPr>
            <m:sub>
              <m:r>
                <w:rPr>
                  <w:rFonts w:ascii="Cambria Math" w:hAnsi="Cambria Math" w:cs="Times New Roman"/>
                  <w:szCs w:val="20"/>
                </w:rPr>
                <m:t>m=1</m:t>
              </m:r>
            </m:sub>
            <m:sup>
              <m:r>
                <w:rPr>
                  <w:rFonts w:ascii="Cambria Math" w:hAnsi="Cambria Math" w:cs="Times New Roman"/>
                  <w:szCs w:val="20"/>
                </w:rPr>
                <m:t>M</m:t>
              </m:r>
            </m:sup>
            <m:e>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sSubSup>
                <m:sSubSupPr>
                  <m:ctrlPr>
                    <w:rPr>
                      <w:rFonts w:ascii="Cambria Math" w:hAnsi="Cambria Math" w:cs="Times New Roman"/>
                      <w:i/>
                      <w:kern w:val="0"/>
                      <w:szCs w:val="20"/>
                    </w:rPr>
                  </m:ctrlPr>
                </m:sSubSupPr>
                <m:e>
                  <m:r>
                    <m:rPr>
                      <m:sty m:val="bi"/>
                    </m:rPr>
                    <w:rPr>
                      <w:rFonts w:ascii="Cambria Math" w:hAnsi="Cambria Math" w:cs="Times New Roman"/>
                      <w:szCs w:val="20"/>
                    </w:rPr>
                    <m:t>y</m:t>
                  </m:r>
                </m:e>
                <m:sub>
                  <m:r>
                    <w:rPr>
                      <w:rFonts w:ascii="Cambria Math" w:hAnsi="Cambria Math" w:cs="Times New Roman"/>
                      <w:kern w:val="0"/>
                      <w:szCs w:val="20"/>
                    </w:rPr>
                    <m:t>m</m:t>
                  </m:r>
                </m:sub>
                <m:sup>
                  <m:r>
                    <w:rPr>
                      <w:rFonts w:ascii="Cambria Math" w:hAnsi="Cambria Math" w:cs="Times New Roman"/>
                      <w:szCs w:val="20"/>
                    </w:rPr>
                    <m:t>H</m:t>
                  </m:r>
                </m:sup>
              </m:sSubSup>
              <m:r>
                <w:rPr>
                  <w:rFonts w:ascii="Cambria Math" w:hAnsi="Cambria Math" w:cs="Times New Roman"/>
                  <w:szCs w:val="20"/>
                </w:rPr>
                <m:t>.</m:t>
              </m:r>
            </m:e>
          </m:nary>
        </m:oMath>
      </m:oMathPara>
    </w:p>
    <w:p w14:paraId="0118FF1C" w14:textId="5893F248" w:rsidR="00F31ECC" w:rsidRPr="00381C48" w:rsidRDefault="00F31ECC" w:rsidP="00F31ECC">
      <w:pPr>
        <w:rPr>
          <w:rFonts w:ascii="Times New Roman" w:hAnsi="Times New Roman" w:cs="Times New Roman"/>
          <w:szCs w:val="20"/>
        </w:rPr>
      </w:pPr>
      <w:r w:rsidRPr="00381C48">
        <w:rPr>
          <w:rFonts w:ascii="Times New Roman" w:hAnsi="Times New Roman" w:cs="Times New Roman"/>
          <w:szCs w:val="20"/>
        </w:rPr>
        <w:t xml:space="preserve">Due to the limited number </w:t>
      </w:r>
      <m:oMath>
        <m:r>
          <w:rPr>
            <w:rFonts w:ascii="Cambria Math" w:hAnsi="Cambria Math" w:cs="Times New Roman"/>
            <w:szCs w:val="20"/>
          </w:rPr>
          <m:t>M</m:t>
        </m:r>
      </m:oMath>
      <w:r w:rsidRPr="00381C48">
        <w:rPr>
          <w:rFonts w:ascii="Times New Roman" w:hAnsi="Times New Roman" w:cs="Times New Roman"/>
          <w:szCs w:val="20"/>
        </w:rPr>
        <w:t xml:space="preserve"> of DMRS REs available for </w:t>
      </w:r>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oMath>
      <w:r w:rsidRPr="00381C48">
        <w:rPr>
          <w:rFonts w:ascii="Times New Roman" w:hAnsi="Times New Roman" w:cs="Times New Roman"/>
          <w:b/>
          <w:szCs w:val="20"/>
        </w:rPr>
        <w:t xml:space="preserve"> </w:t>
      </w:r>
      <w:r w:rsidRPr="00381C48">
        <w:rPr>
          <w:rFonts w:ascii="Times New Roman" w:hAnsi="Times New Roman" w:cs="Times New Roman"/>
          <w:szCs w:val="20"/>
        </w:rPr>
        <w:t xml:space="preserve">estimation compared to matrix dimension (i.e., </w:t>
      </w:r>
      <m:oMath>
        <m:r>
          <w:rPr>
            <w:rFonts w:ascii="Cambria Math" w:hAnsi="Cambria Math" w:cs="Times New Roman"/>
            <w:szCs w:val="20"/>
          </w:rPr>
          <m:t>N&gt;M</m:t>
        </m:r>
      </m:oMath>
      <w:r w:rsidRPr="00381C48">
        <w:rPr>
          <w:rFonts w:ascii="Times New Roman" w:hAnsi="Times New Roman" w:cs="Times New Roman"/>
          <w:szCs w:val="20"/>
        </w:rPr>
        <w:t xml:space="preserve">), the resulting estimate of </w:t>
      </w:r>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oMath>
      <w:r w:rsidRPr="00381C48">
        <w:rPr>
          <w:rFonts w:ascii="Times New Roman" w:hAnsi="Times New Roman" w:cs="Times New Roman"/>
          <w:b/>
          <w:szCs w:val="20"/>
        </w:rPr>
        <w:t xml:space="preserve"> </w:t>
      </w:r>
      <w:r w:rsidRPr="00381C48">
        <w:rPr>
          <w:rFonts w:ascii="Times New Roman" w:hAnsi="Times New Roman" w:cs="Times New Roman"/>
          <w:szCs w:val="20"/>
        </w:rPr>
        <w:t xml:space="preserve">can be highly inaccurate. For example, it may not be positive definite, necessitating the use of diagonal loading schemes to enable </w:t>
      </w:r>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r>
          <m:rPr>
            <m:sty m:val="bi"/>
          </m:rPr>
          <w:rPr>
            <w:rFonts w:ascii="Cambria Math" w:hAnsi="Cambria Math" w:cs="Times New Roman"/>
            <w:szCs w:val="20"/>
          </w:rPr>
          <m:t xml:space="preserve"> </m:t>
        </m:r>
      </m:oMath>
      <w:r w:rsidRPr="00381C48">
        <w:rPr>
          <w:rFonts w:ascii="Times New Roman" w:hAnsi="Times New Roman" w:cs="Times New Roman"/>
          <w:szCs w:val="20"/>
        </w:rPr>
        <w:t>matrix inversion in MMSE-IRC processing. Such regularization further reduces the interference rejection capability compared to the case of ideal interference covariance knowledge. This effect should be reflected in simulations to produce more realistic 6G</w:t>
      </w:r>
      <w:r w:rsidR="00814697">
        <w:rPr>
          <w:rFonts w:ascii="Times New Roman" w:hAnsi="Times New Roman" w:cs="Times New Roman"/>
          <w:szCs w:val="20"/>
        </w:rPr>
        <w:t>R</w:t>
      </w:r>
      <w:r w:rsidRPr="00381C48">
        <w:rPr>
          <w:rFonts w:ascii="Times New Roman" w:hAnsi="Times New Roman" w:cs="Times New Roman"/>
          <w:szCs w:val="20"/>
        </w:rPr>
        <w:t xml:space="preserve"> performance evaluations.</w:t>
      </w:r>
    </w:p>
    <w:p w14:paraId="36FF7D1C" w14:textId="3EC29E2E" w:rsidR="00F31ECC" w:rsidRPr="00381C48" w:rsidRDefault="00F31ECC" w:rsidP="00F31ECC">
      <w:pPr>
        <w:rPr>
          <w:rFonts w:ascii="Times New Roman" w:hAnsi="Times New Roman" w:cs="Times New Roman"/>
          <w:szCs w:val="20"/>
        </w:rPr>
      </w:pPr>
      <w:r w:rsidRPr="00381C48">
        <w:rPr>
          <w:rFonts w:ascii="Times New Roman" w:hAnsi="Times New Roman" w:cs="Times New Roman"/>
          <w:szCs w:val="20"/>
        </w:rPr>
        <w:t>Therefore, it is recommended to apply a more realistic interference-plus-noise estimation model, as described in 3GPP TR 3</w:t>
      </w:r>
      <w:r>
        <w:rPr>
          <w:rFonts w:ascii="Times New Roman" w:hAnsi="Times New Roman" w:cs="Times New Roman"/>
          <w:szCs w:val="20"/>
        </w:rPr>
        <w:t>6</w:t>
      </w:r>
      <w:r w:rsidRPr="00381C48">
        <w:rPr>
          <w:rFonts w:ascii="Times New Roman" w:hAnsi="Times New Roman" w:cs="Times New Roman"/>
          <w:szCs w:val="20"/>
        </w:rPr>
        <w:t>.829, for 6G</w:t>
      </w:r>
      <w:r w:rsidR="00814697">
        <w:rPr>
          <w:rFonts w:ascii="Times New Roman" w:hAnsi="Times New Roman" w:cs="Times New Roman"/>
          <w:szCs w:val="20"/>
        </w:rPr>
        <w:t>R</w:t>
      </w:r>
      <w:r w:rsidRPr="00381C48">
        <w:rPr>
          <w:rFonts w:ascii="Times New Roman" w:hAnsi="Times New Roman" w:cs="Times New Roman"/>
          <w:szCs w:val="20"/>
        </w:rPr>
        <w:t xml:space="preserve"> analysis in SLS</w:t>
      </w:r>
      <w:r>
        <w:rPr>
          <w:rFonts w:ascii="Times New Roman" w:hAnsi="Times New Roman" w:cs="Times New Roman"/>
          <w:szCs w:val="20"/>
        </w:rPr>
        <w:t>:</w:t>
      </w:r>
      <w:commentRangeEnd w:id="6"/>
      <w:r>
        <w:rPr>
          <w:rStyle w:val="a8"/>
        </w:rPr>
        <w:commentReference w:id="6"/>
      </w:r>
      <w:commentRangeEnd w:id="7"/>
      <w:r w:rsidR="007D48C1">
        <w:rPr>
          <w:rStyle w:val="a8"/>
        </w:rPr>
        <w:commentReference w:id="7"/>
      </w:r>
    </w:p>
    <w:p w14:paraId="026F6DE6" w14:textId="77777777" w:rsidR="00F31ECC" w:rsidRDefault="00F31ECC" w:rsidP="00F31ECC">
      <w:pPr>
        <w:rPr>
          <w:rFonts w:ascii="Times New Roman" w:hAnsi="Times New Roman" w:cs="Times New Roman"/>
        </w:rPr>
      </w:pPr>
      <w:commentRangeStart w:id="8"/>
      <w:commentRangeStart w:id="9"/>
      <w:r w:rsidRPr="00381C48">
        <w:rPr>
          <w:rFonts w:ascii="Times New Roman" w:hAnsi="Times New Roman" w:cs="Times New Roman"/>
        </w:rPr>
        <w:t xml:space="preserve">A spatial </w:t>
      </w:r>
      <w:r>
        <w:rPr>
          <w:rFonts w:ascii="Times New Roman" w:hAnsi="Times New Roman" w:cs="Times New Roman"/>
        </w:rPr>
        <w:t xml:space="preserve">interference-plus-noise </w:t>
      </w:r>
      <w:r w:rsidRPr="00381C48">
        <w:rPr>
          <w:rFonts w:ascii="Times New Roman" w:hAnsi="Times New Roman" w:cs="Times New Roman"/>
        </w:rPr>
        <w:t xml:space="preserve">covariance matrix can be written as follows </w:t>
      </w:r>
    </w:p>
    <w:p w14:paraId="07D7BD84" w14:textId="77777777" w:rsidR="00F31ECC" w:rsidRPr="00381C48" w:rsidRDefault="00F73486" w:rsidP="00F31ECC">
      <w:pPr>
        <w:rPr>
          <w:rFonts w:ascii="Times New Roman" w:hAnsi="Times New Roman" w:cs="Times New Roman"/>
          <w:szCs w:val="20"/>
        </w:rPr>
      </w:pPr>
      <m:oMathPara>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r>
            <w:rPr>
              <w:rFonts w:ascii="Cambria Math" w:hAnsi="Cambria Math" w:cs="Times New Roman"/>
              <w:szCs w:val="20"/>
            </w:rPr>
            <m:t>=</m:t>
          </m:r>
          <m:f>
            <m:fPr>
              <m:ctrlPr>
                <w:rPr>
                  <w:rFonts w:ascii="Cambria Math" w:hAnsi="Cambria Math" w:cs="Times New Roman"/>
                  <w:i/>
                  <w:kern w:val="0"/>
                  <w:szCs w:val="20"/>
                </w:rPr>
              </m:ctrlPr>
            </m:fPr>
            <m:num>
              <m:r>
                <w:rPr>
                  <w:rFonts w:ascii="Cambria Math" w:hAnsi="Cambria Math" w:cs="Times New Roman"/>
                  <w:szCs w:val="20"/>
                </w:rPr>
                <m:t>1</m:t>
              </m:r>
            </m:num>
            <m:den>
              <m:r>
                <w:rPr>
                  <w:rFonts w:ascii="Cambria Math" w:hAnsi="Cambria Math" w:cs="Times New Roman"/>
                  <w:szCs w:val="20"/>
                </w:rPr>
                <m:t>M</m:t>
              </m:r>
            </m:den>
          </m:f>
          <m:nary>
            <m:naryPr>
              <m:chr m:val="∑"/>
              <m:limLoc m:val="undOvr"/>
              <m:ctrlPr>
                <w:rPr>
                  <w:rFonts w:ascii="Cambria Math" w:hAnsi="Cambria Math" w:cs="Times New Roman"/>
                  <w:i/>
                  <w:kern w:val="0"/>
                  <w:szCs w:val="20"/>
                </w:rPr>
              </m:ctrlPr>
            </m:naryPr>
            <m:sub>
              <m:r>
                <w:rPr>
                  <w:rFonts w:ascii="Cambria Math" w:hAnsi="Cambria Math" w:cs="Times New Roman"/>
                  <w:szCs w:val="20"/>
                </w:rPr>
                <m:t>m=1</m:t>
              </m:r>
            </m:sub>
            <m:sup>
              <m:r>
                <w:rPr>
                  <w:rFonts w:ascii="Cambria Math" w:hAnsi="Cambria Math" w:cs="Times New Roman"/>
                  <w:szCs w:val="20"/>
                </w:rPr>
                <m:t>M</m:t>
              </m:r>
            </m:sup>
            <m:e>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sSubSup>
                <m:sSubSupPr>
                  <m:ctrlPr>
                    <w:rPr>
                      <w:rFonts w:ascii="Cambria Math" w:hAnsi="Cambria Math" w:cs="Times New Roman"/>
                      <w:i/>
                      <w:kern w:val="0"/>
                      <w:szCs w:val="20"/>
                    </w:rPr>
                  </m:ctrlPr>
                </m:sSubSupPr>
                <m:e>
                  <m:r>
                    <m:rPr>
                      <m:sty m:val="bi"/>
                    </m:rPr>
                    <w:rPr>
                      <w:rFonts w:ascii="Cambria Math" w:hAnsi="Cambria Math" w:cs="Times New Roman"/>
                      <w:szCs w:val="20"/>
                    </w:rPr>
                    <m:t>y</m:t>
                  </m:r>
                </m:e>
                <m:sub>
                  <m:r>
                    <w:rPr>
                      <w:rFonts w:ascii="Cambria Math" w:hAnsi="Cambria Math" w:cs="Times New Roman"/>
                      <w:kern w:val="0"/>
                      <w:szCs w:val="20"/>
                    </w:rPr>
                    <m:t>m</m:t>
                  </m:r>
                </m:sub>
                <m:sup>
                  <m:r>
                    <w:rPr>
                      <w:rFonts w:ascii="Cambria Math" w:hAnsi="Cambria Math" w:cs="Times New Roman"/>
                      <w:szCs w:val="20"/>
                    </w:rPr>
                    <m:t>H</m:t>
                  </m:r>
                </m:sup>
              </m:sSubSup>
              <m:r>
                <w:rPr>
                  <w:rFonts w:ascii="Cambria Math" w:hAnsi="Cambria Math" w:cs="Times New Roman"/>
                  <w:szCs w:val="20"/>
                </w:rPr>
                <m:t>.</m:t>
              </m:r>
            </m:e>
          </m:nary>
        </m:oMath>
      </m:oMathPara>
    </w:p>
    <w:p w14:paraId="7A8E23D4" w14:textId="77777777" w:rsidR="00F31ECC" w:rsidRPr="00381C48" w:rsidRDefault="00F31ECC" w:rsidP="00F31ECC">
      <w:pPr>
        <w:rPr>
          <w:rFonts w:ascii="Times New Roman" w:hAnsi="Times New Roman" w:cs="Times New Roman"/>
        </w:rPr>
      </w:pPr>
      <w:r w:rsidRPr="00381C48">
        <w:rPr>
          <w:rFonts w:ascii="Times New Roman" w:hAnsi="Times New Roman" w:cs="Times New Roman"/>
        </w:rPr>
        <w:t>where M is the number of data samples used in order to estimate the covariance matrix</w:t>
      </w:r>
    </w:p>
    <w:p w14:paraId="3A0179A9" w14:textId="6904CE9F" w:rsidR="00F31ECC" w:rsidRDefault="00F31ECC" w:rsidP="00F31ECC">
      <w:pPr>
        <w:rPr>
          <w:rFonts w:ascii="Times New Roman" w:hAnsi="Times New Roman" w:cs="Times New Roman"/>
        </w:rPr>
      </w:pPr>
      <w:r>
        <w:rPr>
          <w:rFonts w:ascii="Times New Roman" w:hAnsi="Times New Roman" w:cs="Times New Roman"/>
        </w:rPr>
        <w:t>It can be</w:t>
      </w:r>
      <w:r w:rsidRPr="00381C48">
        <w:rPr>
          <w:rFonts w:ascii="Times New Roman" w:hAnsi="Times New Roman" w:cs="Times New Roman"/>
        </w:rPr>
        <w:t xml:space="preserve"> shown, the sample correlation matrix can be approximated using the complex Wishart distribution </w:t>
      </w:r>
      <w:r w:rsidR="00814697">
        <w:rPr>
          <w:rFonts w:ascii="Times New Roman" w:hAnsi="Times New Roman" w:cs="Times New Roman"/>
        </w:rPr>
        <w:t xml:space="preserve">in </w:t>
      </w:r>
      <w:r>
        <w:rPr>
          <w:rFonts w:ascii="Times New Roman" w:hAnsi="Times New Roman" w:cs="Times New Roman"/>
          <w:lang w:eastAsia="ja-JP"/>
        </w:rPr>
        <w:t>TR36.829</w:t>
      </w:r>
      <w:r w:rsidR="00814697">
        <w:rPr>
          <w:rFonts w:ascii="Times New Roman" w:hAnsi="Times New Roman" w:cs="Times New Roman"/>
        </w:rPr>
        <w:t xml:space="preserve"> </w:t>
      </w:r>
      <w:r w:rsidRPr="00381C48">
        <w:rPr>
          <w:rFonts w:ascii="Times New Roman" w:hAnsi="Times New Roman" w:cs="Times New Roman"/>
        </w:rPr>
        <w:t xml:space="preserve">with </w:t>
      </w:r>
      <w:r w:rsidRPr="00381C48">
        <w:rPr>
          <w:rFonts w:ascii="Times New Roman" w:hAnsi="Times New Roman" w:cs="Times New Roman"/>
          <w:i/>
        </w:rPr>
        <w:t>M</w:t>
      </w:r>
      <w:r w:rsidRPr="00381C48">
        <w:rPr>
          <w:rFonts w:ascii="Times New Roman" w:hAnsi="Times New Roman" w:cs="Times New Roman"/>
        </w:rPr>
        <w:t xml:space="preserve"> degrees of freedom</w:t>
      </w:r>
    </w:p>
    <w:p w14:paraId="65A52A79" w14:textId="19BD5B97" w:rsidR="00F31ECC" w:rsidRPr="00381C48" w:rsidRDefault="00F73486" w:rsidP="00F31ECC">
      <w:pPr>
        <w:rPr>
          <w:rFonts w:ascii="Times New Roman" w:hAnsi="Times New Roman" w:cs="Times New Roman"/>
        </w:rPr>
      </w:pPr>
      <m:oMathPara>
        <m:oMath>
          <m:nary>
            <m:naryPr>
              <m:chr m:val="∑"/>
              <m:limLoc m:val="undOvr"/>
              <m:ctrlPr>
                <w:rPr>
                  <w:rFonts w:ascii="Cambria Math" w:hAnsi="Cambria Math" w:cs="Times New Roman"/>
                  <w:i/>
                  <w:kern w:val="0"/>
                  <w:szCs w:val="20"/>
                </w:rPr>
              </m:ctrlPr>
            </m:naryPr>
            <m:sub>
              <m:r>
                <w:rPr>
                  <w:rFonts w:ascii="Cambria Math" w:hAnsi="Cambria Math" w:cs="Times New Roman"/>
                  <w:szCs w:val="20"/>
                </w:rPr>
                <m:t>m=1</m:t>
              </m:r>
            </m:sub>
            <m:sup>
              <m:r>
                <w:rPr>
                  <w:rFonts w:ascii="Cambria Math" w:hAnsi="Cambria Math" w:cs="Times New Roman"/>
                  <w:szCs w:val="20"/>
                </w:rPr>
                <m:t>M</m:t>
              </m:r>
            </m:sup>
            <m:e>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sSubSup>
                <m:sSubSupPr>
                  <m:ctrlPr>
                    <w:rPr>
                      <w:rFonts w:ascii="Cambria Math" w:hAnsi="Cambria Math" w:cs="Times New Roman"/>
                      <w:i/>
                      <w:kern w:val="0"/>
                      <w:szCs w:val="20"/>
                    </w:rPr>
                  </m:ctrlPr>
                </m:sSubSupPr>
                <m:e>
                  <m:r>
                    <m:rPr>
                      <m:sty m:val="bi"/>
                    </m:rPr>
                    <w:rPr>
                      <w:rFonts w:ascii="Cambria Math" w:hAnsi="Cambria Math" w:cs="Times New Roman"/>
                      <w:szCs w:val="20"/>
                    </w:rPr>
                    <m:t>y</m:t>
                  </m:r>
                </m:e>
                <m:sub>
                  <m:r>
                    <w:rPr>
                      <w:rFonts w:ascii="Cambria Math" w:hAnsi="Cambria Math" w:cs="Times New Roman"/>
                      <w:kern w:val="0"/>
                      <w:szCs w:val="20"/>
                    </w:rPr>
                    <m:t>m</m:t>
                  </m:r>
                </m:sub>
                <m:sup>
                  <m:r>
                    <w:rPr>
                      <w:rFonts w:ascii="Cambria Math" w:hAnsi="Cambria Math" w:cs="Times New Roman"/>
                      <w:szCs w:val="20"/>
                    </w:rPr>
                    <m:t>H</m:t>
                  </m:r>
                </m:sup>
              </m:sSubSup>
            </m:e>
          </m:nary>
          <m:r>
            <m:rPr>
              <m:sty m:val="bi"/>
            </m:rPr>
            <w:rPr>
              <w:rFonts w:ascii="Cambria Math" w:eastAsia="Arial Unicode MS" w:hAnsi="Cambria Math" w:cs="Arial Unicode MS" w:hint="eastAsia"/>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p</m:t>
              </m:r>
            </m:sub>
          </m:sSub>
          <m:d>
            <m:dPr>
              <m:ctrlPr>
                <w:rPr>
                  <w:rFonts w:ascii="Cambria Math" w:hAnsi="Cambria Math" w:cs="Times New Roman"/>
                  <w:i/>
                </w:rPr>
              </m:ctrlPr>
            </m:dPr>
            <m:e>
              <m:r>
                <m:rPr>
                  <m:sty m:val="bi"/>
                </m:rPr>
                <w:rPr>
                  <w:rFonts w:ascii="Cambria Math" w:hAnsi="Cambria Math" w:cs="Times New Roman"/>
                </w:rPr>
                <m:t>R</m:t>
              </m:r>
              <m:r>
                <w:rPr>
                  <w:rFonts w:ascii="Cambria Math" w:hAnsi="Cambria Math" w:cs="Times New Roman"/>
                </w:rPr>
                <m:t>,M</m:t>
              </m:r>
            </m:e>
          </m:d>
          <m:r>
            <w:rPr>
              <w:rFonts w:ascii="Cambria Math" w:hAnsi="Cambria Math" w:cs="Times New Roman"/>
            </w:rPr>
            <m:t>,</m:t>
          </m:r>
        </m:oMath>
      </m:oMathPara>
    </w:p>
    <w:p w14:paraId="0C5B5B3F" w14:textId="78778805" w:rsidR="00F31ECC" w:rsidRPr="00381C48" w:rsidRDefault="00814697" w:rsidP="00F31ECC">
      <w:pPr>
        <w:rPr>
          <w:rFonts w:ascii="Times New Roman" w:hAnsi="Times New Roman" w:cs="Times New Roman"/>
        </w:rPr>
      </w:pPr>
      <w:r>
        <w:rPr>
          <w:rFonts w:ascii="Times New Roman" w:hAnsi="Times New Roman" w:cs="Times New Roman"/>
        </w:rPr>
        <w:t>w</w:t>
      </w:r>
      <w:r w:rsidR="00F31ECC">
        <w:rPr>
          <w:rFonts w:ascii="Times New Roman" w:hAnsi="Times New Roman" w:cs="Times New Roman"/>
        </w:rPr>
        <w:t xml:space="preserve">here </w:t>
      </w:r>
      <m:oMath>
        <m:r>
          <m:rPr>
            <m:sty m:val="bi"/>
          </m:rPr>
          <w:rPr>
            <w:rFonts w:ascii="Cambria Math" w:hAnsi="Cambria Math" w:cs="Times New Roman"/>
          </w:rPr>
          <m:t>R</m:t>
        </m:r>
      </m:oMath>
      <w:r w:rsidR="00F31ECC" w:rsidRPr="00381C48">
        <w:rPr>
          <w:rFonts w:ascii="Times New Roman" w:hAnsi="Times New Roman" w:cs="Times New Roman"/>
        </w:rPr>
        <w:t xml:space="preserve"> is the ideal covariance matrix. Correspondingly, it can be modelled in the system simulator as</w:t>
      </w:r>
    </w:p>
    <w:p w14:paraId="27C839F5" w14:textId="77777777" w:rsidR="00F31ECC" w:rsidRPr="007D5550" w:rsidRDefault="00F73486" w:rsidP="00F31ECC">
      <w:pPr>
        <w:pStyle w:val="EQ"/>
        <w:jc w:val="center"/>
      </w:pPr>
      <m:oMath>
        <m:acc>
          <m:accPr>
            <m:ctrlPr>
              <w:rPr>
                <w:rFonts w:ascii="Cambria Math" w:eastAsiaTheme="minorEastAsia" w:hAnsi="Cambria Math"/>
                <w:b/>
                <w:i/>
                <w:noProof w:val="0"/>
                <w:lang w:val="en-US"/>
              </w:rPr>
            </m:ctrlPr>
          </m:accPr>
          <m:e>
            <m:r>
              <m:rPr>
                <m:sty m:val="bi"/>
              </m:rPr>
              <w:rPr>
                <w:rFonts w:ascii="Cambria Math" w:hAnsi="Cambria Math"/>
              </w:rPr>
              <m:t>R</m:t>
            </m:r>
          </m:e>
        </m:acc>
        <m:r>
          <m:rPr>
            <m:sty m:val="bi"/>
          </m:rPr>
          <w:rPr>
            <w:rFonts w:ascii="Cambria Math" w:eastAsia="Arial Unicode MS" w:hAnsi="Cambria Math" w:cs="Arial Unicode MS" w:hint="eastAsia"/>
            <w:noProof w:val="0"/>
            <w:lang w:val="en-US"/>
          </w:rPr>
          <m:t>≈</m:t>
        </m:r>
        <m:sSup>
          <m:sSupPr>
            <m:ctrlPr>
              <w:rPr>
                <w:rFonts w:ascii="Cambria Math" w:eastAsia="Arial Unicode MS" w:hAnsi="Cambria Math" w:cs="Arial Unicode MS"/>
                <w:b/>
                <w:noProof w:val="0"/>
                <w:lang w:val="en-US"/>
              </w:rPr>
            </m:ctrlPr>
          </m:sSupPr>
          <m:e>
            <m:r>
              <m:rPr>
                <m:sty m:val="bi"/>
              </m:rPr>
              <w:rPr>
                <w:rFonts w:ascii="Cambria Math" w:eastAsia="Arial Unicode MS" w:hAnsi="Cambria Math" w:cs="Arial Unicode MS"/>
                <w:noProof w:val="0"/>
                <w:lang w:val="en-US"/>
              </w:rPr>
              <m:t>QAA</m:t>
            </m:r>
          </m:e>
          <m:sup>
            <m:r>
              <w:rPr>
                <w:rFonts w:ascii="Cambria Math" w:eastAsia="Arial Unicode MS" w:hAnsi="Cambria Math" w:cs="Arial Unicode MS"/>
                <w:noProof w:val="0"/>
                <w:lang w:val="en-US"/>
              </w:rPr>
              <m:t>H</m:t>
            </m:r>
          </m:sup>
        </m:sSup>
        <m:sSup>
          <m:sSupPr>
            <m:ctrlPr>
              <w:rPr>
                <w:rFonts w:ascii="Cambria Math" w:eastAsia="Arial Unicode MS" w:hAnsi="Cambria Math" w:cs="Arial Unicode MS"/>
                <w:b/>
                <w:noProof w:val="0"/>
                <w:lang w:val="en-US"/>
              </w:rPr>
            </m:ctrlPr>
          </m:sSupPr>
          <m:e>
            <m:r>
              <m:rPr>
                <m:sty m:val="bi"/>
              </m:rPr>
              <w:rPr>
                <w:rFonts w:ascii="Cambria Math" w:eastAsia="Arial Unicode MS" w:hAnsi="Cambria Math" w:cs="Arial Unicode MS"/>
                <w:noProof w:val="0"/>
                <w:lang w:val="en-US"/>
              </w:rPr>
              <m:t>Q</m:t>
            </m:r>
          </m:e>
          <m:sup>
            <m:r>
              <w:rPr>
                <w:rFonts w:ascii="Cambria Math" w:eastAsia="Arial Unicode MS" w:hAnsi="Cambria Math" w:cs="Arial Unicode MS"/>
                <w:noProof w:val="0"/>
                <w:lang w:val="en-US"/>
              </w:rPr>
              <m:t>H</m:t>
            </m:r>
          </m:sup>
        </m:sSup>
      </m:oMath>
      <w:r w:rsidR="00F31ECC" w:rsidRPr="007D5550">
        <w:t>,</w:t>
      </w:r>
    </w:p>
    <w:p w14:paraId="47643D14" w14:textId="77777777" w:rsidR="00F31ECC" w:rsidRPr="00381C48" w:rsidRDefault="00F31ECC" w:rsidP="00F31ECC">
      <w:pPr>
        <w:rPr>
          <w:rFonts w:ascii="Times New Roman" w:hAnsi="Times New Roman" w:cs="Times New Roman"/>
        </w:rPr>
      </w:pPr>
      <w:r>
        <w:rPr>
          <w:rFonts w:ascii="Times New Roman" w:hAnsi="Times New Roman" w:cs="Times New Roman"/>
        </w:rPr>
        <w:t>w</w:t>
      </w:r>
      <w:r w:rsidRPr="00381C48">
        <w:rPr>
          <w:rFonts w:ascii="Times New Roman" w:hAnsi="Times New Roman" w:cs="Times New Roman"/>
        </w:rPr>
        <w:t>here</w:t>
      </w:r>
      <w:r>
        <w:rPr>
          <w:rFonts w:ascii="Times New Roman" w:hAnsi="Times New Roman" w:cs="Times New Roman"/>
        </w:rPr>
        <w:t xml:space="preserve"> </w:t>
      </w:r>
      <m:oMath>
        <m:r>
          <m:rPr>
            <m:sty m:val="bi"/>
          </m:rPr>
          <w:rPr>
            <w:rFonts w:ascii="Cambria Math" w:eastAsia="Arial Unicode MS" w:hAnsi="Cambria Math" w:cs="Arial Unicode MS"/>
          </w:rPr>
          <m:t>Q=</m:t>
        </m:r>
        <m:r>
          <w:rPr>
            <w:rFonts w:ascii="Cambria Math" w:eastAsia="Arial Unicode MS" w:hAnsi="Cambria Math" w:cs="Arial Unicode MS"/>
          </w:rPr>
          <m:t>chol</m:t>
        </m:r>
        <m:r>
          <m:rPr>
            <m:sty m:val="bi"/>
          </m:rPr>
          <w:rPr>
            <w:rFonts w:ascii="Cambria Math" w:eastAsia="Arial Unicode MS" w:hAnsi="Cambria Math" w:cs="Arial Unicode MS"/>
          </w:rPr>
          <m:t>{R}</m:t>
        </m:r>
      </m:oMath>
      <w:r w:rsidRPr="00381C48">
        <w:rPr>
          <w:rFonts w:ascii="Times New Roman" w:hAnsi="Times New Roman" w:cs="Times New Roman"/>
        </w:rPr>
        <w:t xml:space="preserve"> is created by the Cholesky decomposition of the ideal spatial correlation matrix</w:t>
      </w:r>
      <w:r>
        <w:rPr>
          <w:rFonts w:ascii="Times New Roman" w:hAnsi="Times New Roman" w:cs="Times New Roman"/>
        </w:rPr>
        <w:t xml:space="preserve"> </w:t>
      </w:r>
      <m:oMath>
        <m:r>
          <m:rPr>
            <m:sty m:val="bi"/>
          </m:rPr>
          <w:rPr>
            <w:rFonts w:ascii="Cambria Math" w:eastAsia="Arial Unicode MS" w:hAnsi="Cambria Math" w:cs="Arial Unicode MS"/>
          </w:rPr>
          <m:t>R</m:t>
        </m:r>
      </m:oMath>
      <w:r w:rsidRPr="00381C48">
        <w:rPr>
          <w:rFonts w:ascii="Times New Roman" w:hAnsi="Times New Roman" w:cs="Times New Roman"/>
        </w:rPr>
        <w:t xml:space="preserve">. </w:t>
      </w:r>
    </w:p>
    <w:p w14:paraId="6B87F045" w14:textId="77777777" w:rsidR="00F31ECC" w:rsidRPr="00381C48" w:rsidRDefault="00F31ECC" w:rsidP="00F31ECC">
      <w:pPr>
        <w:rPr>
          <w:rFonts w:ascii="Times New Roman" w:hAnsi="Times New Roman" w:cs="Times New Roman"/>
        </w:rPr>
      </w:pPr>
      <w:r w:rsidRPr="00381C48">
        <w:rPr>
          <w:rFonts w:ascii="Times New Roman" w:hAnsi="Times New Roman" w:cs="Times New Roman"/>
        </w:rPr>
        <w:t xml:space="preserve">The lower-triangular matrix </w:t>
      </w:r>
      <w:r w:rsidRPr="00963AF5">
        <w:rPr>
          <w:rFonts w:ascii="Times New Roman" w:hAnsi="Times New Roman" w:cs="Times New Roman"/>
          <w:b/>
          <w:i/>
        </w:rPr>
        <w:t>A</w:t>
      </w:r>
      <w:r w:rsidRPr="00381C48">
        <w:rPr>
          <w:rFonts w:ascii="Times New Roman" w:hAnsi="Times New Roman" w:cs="Times New Roman"/>
        </w:rPr>
        <w:t xml:space="preserve"> is generated according to the complex Wishart distribution as </w:t>
      </w:r>
    </w:p>
    <w:p w14:paraId="59197642" w14:textId="77777777" w:rsidR="00F31ECC" w:rsidRPr="007D5550" w:rsidRDefault="00F31ECC" w:rsidP="00F31ECC">
      <w:pPr>
        <w:pStyle w:val="EQ"/>
        <w:jc w:val="center"/>
      </w:pPr>
      <m:oMath>
        <m:r>
          <w:rPr>
            <w:rFonts w:ascii="Cambria Math" w:hAnsi="Cambria Math"/>
          </w:rPr>
          <m:t>A=</m:t>
        </m:r>
        <m:d>
          <m:dPr>
            <m:begChr m:val="["/>
            <m:endChr m:val="]"/>
            <m:ctrlPr>
              <w:rPr>
                <w:rFonts w:ascii="Cambria Math" w:hAnsi="Cambria Math"/>
                <w:i/>
              </w:rPr>
            </m:ctrlPr>
          </m:dPr>
          <m:e>
            <m:m>
              <m:mPr>
                <m:mcs>
                  <m:mc>
                    <m:mcPr>
                      <m:count m:val="3"/>
                      <m:mcJc m:val="center"/>
                    </m:mcPr>
                  </m:mc>
                </m:mcs>
                <m:ctrlPr>
                  <w:rPr>
                    <w:rFonts w:ascii="Cambria Math" w:hAnsi="Cambria Math"/>
                    <w:i/>
                  </w:rPr>
                </m:ctrlPr>
              </m:mPr>
              <m:mr>
                <m:e>
                  <m:m>
                    <m:mPr>
                      <m:mcs>
                        <m:mc>
                          <m:mcPr>
                            <m:count m:val="3"/>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e>
                        </m:rad>
                      </m:e>
                      <m:e>
                        <m:r>
                          <w:rPr>
                            <w:rFonts w:ascii="Cambria Math" w:hAnsi="Cambria Math"/>
                          </w:rPr>
                          <m:t>0</m:t>
                        </m:r>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21</m:t>
                            </m:r>
                          </m:sub>
                        </m:sSub>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/2</m:t>
                            </m:r>
                          </m:e>
                        </m:rad>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31</m:t>
                            </m:r>
                          </m:sub>
                        </m:sSub>
                      </m:e>
                      <m:e>
                        <m:sSub>
                          <m:sSubPr>
                            <m:ctrlPr>
                              <w:rPr>
                                <w:rFonts w:ascii="Cambria Math" w:hAnsi="Cambria Math"/>
                                <w:i/>
                              </w:rPr>
                            </m:ctrlPr>
                          </m:sSubPr>
                          <m:e>
                            <m:r>
                              <w:rPr>
                                <w:rFonts w:ascii="Cambria Math" w:hAnsi="Cambria Math"/>
                              </w:rPr>
                              <m:t>n</m:t>
                            </m:r>
                          </m:e>
                          <m:sub>
                            <m:r>
                              <w:rPr>
                                <w:rFonts w:ascii="Cambria Math" w:hAnsi="Cambria Math"/>
                              </w:rPr>
                              <m:t>32</m:t>
                            </m:r>
                          </m:sub>
                        </m:sSub>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3</m:t>
                                </m:r>
                              </m:sub>
                            </m:sSub>
                            <m:r>
                              <w:rPr>
                                <w:rFonts w:ascii="Cambria Math" w:hAnsi="Cambria Math"/>
                              </w:rPr>
                              <m:t>/2</m:t>
                            </m:r>
                          </m:e>
                        </m:rad>
                      </m:e>
                    </m:mr>
                  </m:m>
                </m:e>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r>
                <m:e>
                  <m:m>
                    <m:mPr>
                      <m:mcs>
                        <m:mc>
                          <m:mcPr>
                            <m:count m:val="3"/>
                            <m:mcJc m:val="center"/>
                          </m:mcPr>
                        </m:mc>
                      </m:mcs>
                      <m:ctrlPr>
                        <w:rPr>
                          <w:rFonts w:ascii="Cambria Math" w:hAnsi="Cambria Math"/>
                          <w:i/>
                        </w:rPr>
                      </m:ctrlPr>
                    </m:mPr>
                    <m:mr>
                      <m:e>
                        <m:r>
                          <w:rPr>
                            <w:rFonts w:ascii="Cambria Math" w:hAnsi="Cambria Math"/>
                          </w:rPr>
                          <m:t>⋮</m:t>
                        </m:r>
                      </m:e>
                      <m:e>
                        <m:r>
                          <w:rPr>
                            <w:rFonts w:ascii="Cambria Math" w:hAnsi="Cambria Math"/>
                          </w:rPr>
                          <m:t xml:space="preserve">            ⋮</m:t>
                        </m:r>
                      </m:e>
                      <m:e>
                        <m:r>
                          <w:rPr>
                            <w:rFonts w:ascii="Cambria Math" w:hAnsi="Cambria Math"/>
                          </w:rPr>
                          <m:t xml:space="preserve">            ⋮</m:t>
                        </m:r>
                      </m:e>
                    </m:mr>
                  </m:m>
                </m:e>
                <m:e>
                  <m:r>
                    <w:rPr>
                      <w:rFonts w:ascii="Cambria Math" w:hAnsi="Cambria Math"/>
                    </w:rPr>
                    <m:t>⋱</m:t>
                  </m:r>
                </m:e>
                <m:e>
                  <m:r>
                    <w:rPr>
                      <w:rFonts w:ascii="Cambria Math" w:hAnsi="Cambria Math"/>
                    </w:rPr>
                    <m:t>⋮</m:t>
                  </m:r>
                </m:e>
              </m:m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 xml:space="preserve"> n</m:t>
                            </m:r>
                          </m:e>
                          <m:sub>
                            <m:r>
                              <w:rPr>
                                <w:rFonts w:ascii="Cambria Math" w:hAnsi="Cambria Math"/>
                              </w:rPr>
                              <m:t xml:space="preserve">N1   </m:t>
                            </m:r>
                          </m:sub>
                        </m:sSub>
                      </m:e>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N2</m:t>
                            </m:r>
                          </m:sub>
                        </m:sSub>
                      </m:e>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N3</m:t>
                            </m:r>
                          </m:sub>
                        </m:sSub>
                      </m:e>
                    </m:mr>
                  </m:m>
                </m:e>
                <m:e>
                  <m:r>
                    <w:rPr>
                      <w:rFonts w:ascii="Cambria Math" w:hAnsi="Cambria Math"/>
                    </w:rPr>
                    <m:t>⋯</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N</m:t>
                          </m:r>
                        </m:sub>
                      </m:sSub>
                      <m:r>
                        <w:rPr>
                          <w:rFonts w:ascii="Cambria Math" w:hAnsi="Cambria Math"/>
                        </w:rPr>
                        <m:t>/2</m:t>
                      </m:r>
                    </m:e>
                  </m:rad>
                </m:e>
              </m:mr>
            </m:m>
          </m:e>
        </m:d>
      </m:oMath>
      <w:r w:rsidRPr="007D5550">
        <w:t>,</w:t>
      </w:r>
    </w:p>
    <w:p w14:paraId="40DAB118" w14:textId="77777777" w:rsidR="00F31ECC" w:rsidRPr="003477A3" w:rsidRDefault="00F31ECC" w:rsidP="00F31ECC">
      <w:pPr>
        <w:rPr>
          <w:rFonts w:ascii="Times New Roman" w:hAnsi="Times New Roman" w:cs="Times New Roman"/>
        </w:rPr>
      </w:pPr>
      <w:r w:rsidRPr="00381C48">
        <w:rPr>
          <w:rFonts w:ascii="Times New Roman" w:hAnsi="Times New Roman" w:cs="Times New Roman"/>
        </w:rPr>
        <w:t xml:space="preserve">where the coefficients </w:t>
      </w:r>
      <w:r w:rsidRPr="00381C48">
        <w:rPr>
          <w:rFonts w:ascii="Times New Roman" w:hAnsi="Times New Roman" w:cs="Times New Roman"/>
          <w:i/>
        </w:rPr>
        <w:t>c</w:t>
      </w:r>
      <w:r w:rsidRPr="00381C48">
        <w:rPr>
          <w:rFonts w:ascii="Times New Roman" w:hAnsi="Times New Roman" w:cs="Times New Roman"/>
          <w:i/>
          <w:vertAlign w:val="subscript"/>
        </w:rPr>
        <w:t>i</w:t>
      </w:r>
      <w:r w:rsidRPr="00381C48">
        <w:rPr>
          <w:rFonts w:ascii="Times New Roman" w:hAnsi="Times New Roman" w:cs="Times New Roman"/>
        </w:rPr>
        <w:t xml:space="preserve"> follow a Chi-square distribution, i.e. </w:t>
      </w:r>
      <w:r w:rsidRPr="00381C48">
        <w:rPr>
          <w:rFonts w:ascii="Times New Roman" w:hAnsi="Times New Roman" w:cs="Times New Roman"/>
          <w:i/>
        </w:rPr>
        <w:t>c</w:t>
      </w:r>
      <w:r w:rsidRPr="00381C48">
        <w:rPr>
          <w:rFonts w:ascii="Times New Roman" w:hAnsi="Times New Roman" w:cs="Times New Roman"/>
          <w:i/>
          <w:vertAlign w:val="subscript"/>
        </w:rPr>
        <w:t xml:space="preserve">i </w:t>
      </w:r>
      <w:r w:rsidRPr="00381C48">
        <w:rPr>
          <w:rFonts w:ascii="Times New Roman" w:hAnsi="Times New Roman" w:cs="Times New Roman"/>
          <w:i/>
        </w:rPr>
        <w:t>~ χ</w:t>
      </w:r>
      <w:r w:rsidRPr="00381C48">
        <w:rPr>
          <w:rFonts w:ascii="Times New Roman" w:hAnsi="Times New Roman" w:cs="Times New Roman"/>
          <w:i/>
          <w:vertAlign w:val="superscript"/>
        </w:rPr>
        <w:t>2</w:t>
      </w:r>
      <w:r w:rsidRPr="00381C48" w:rsidDel="00FB518F">
        <w:rPr>
          <w:rFonts w:ascii="Times New Roman" w:hAnsi="Times New Roman" w:cs="Times New Roman"/>
          <w:i/>
        </w:rPr>
        <w:t xml:space="preserve"> </w:t>
      </w:r>
      <w:r w:rsidRPr="00381C48">
        <w:rPr>
          <w:rFonts w:ascii="Times New Roman" w:hAnsi="Times New Roman" w:cs="Times New Roman"/>
        </w:rPr>
        <w:t>(</w:t>
      </w:r>
      <w:r w:rsidRPr="00381C48">
        <w:rPr>
          <w:rFonts w:ascii="Times New Roman" w:hAnsi="Times New Roman" w:cs="Times New Roman"/>
          <w:i/>
        </w:rPr>
        <w:t>2*</w:t>
      </w:r>
      <w:r w:rsidRPr="00381C48">
        <w:rPr>
          <w:rFonts w:ascii="Times New Roman" w:hAnsi="Times New Roman" w:cs="Times New Roman"/>
        </w:rPr>
        <w:t>(</w:t>
      </w:r>
      <w:r w:rsidRPr="00381C48">
        <w:rPr>
          <w:rFonts w:ascii="Times New Roman" w:hAnsi="Times New Roman" w:cs="Times New Roman"/>
          <w:i/>
        </w:rPr>
        <w:t>M – i +1</w:t>
      </w:r>
      <w:r w:rsidRPr="00381C48">
        <w:rPr>
          <w:rFonts w:ascii="Times New Roman" w:hAnsi="Times New Roman" w:cs="Times New Roman"/>
        </w:rPr>
        <w:t xml:space="preserve">)), and </w:t>
      </w:r>
      <w:r w:rsidRPr="00381C48">
        <w:rPr>
          <w:rFonts w:ascii="Times New Roman" w:hAnsi="Times New Roman" w:cs="Times New Roman"/>
          <w:i/>
        </w:rPr>
        <w:t>n</w:t>
      </w:r>
      <w:r w:rsidRPr="00381C48">
        <w:rPr>
          <w:rFonts w:ascii="Times New Roman" w:hAnsi="Times New Roman" w:cs="Times New Roman"/>
          <w:i/>
          <w:vertAlign w:val="subscript"/>
        </w:rPr>
        <w:t xml:space="preserve">ij </w:t>
      </w:r>
      <w:r w:rsidRPr="00381C48">
        <w:rPr>
          <w:rFonts w:ascii="Times New Roman" w:hAnsi="Times New Roman" w:cs="Times New Roman"/>
          <w:i/>
        </w:rPr>
        <w:t>~ CN</w:t>
      </w:r>
      <w:r w:rsidRPr="00381C48">
        <w:rPr>
          <w:rFonts w:ascii="Times New Roman" w:hAnsi="Times New Roman" w:cs="Times New Roman"/>
        </w:rPr>
        <w:t>(</w:t>
      </w:r>
      <w:r w:rsidRPr="00381C48">
        <w:rPr>
          <w:rFonts w:ascii="Times New Roman" w:hAnsi="Times New Roman" w:cs="Times New Roman"/>
          <w:i/>
        </w:rPr>
        <w:t>0,1</w:t>
      </w:r>
      <w:r w:rsidRPr="00381C48">
        <w:rPr>
          <w:rFonts w:ascii="Times New Roman" w:hAnsi="Times New Roman" w:cs="Times New Roman"/>
        </w:rPr>
        <w:t xml:space="preserve">). </w:t>
      </w:r>
      <w:commentRangeEnd w:id="8"/>
      <w:r>
        <w:rPr>
          <w:rStyle w:val="a8"/>
        </w:rPr>
        <w:commentReference w:id="8"/>
      </w:r>
      <w:commentRangeEnd w:id="9"/>
      <w:r>
        <w:rPr>
          <w:rStyle w:val="a8"/>
        </w:rPr>
        <w:commentReference w:id="9"/>
      </w:r>
    </w:p>
    <w:p w14:paraId="38AAF8F3" w14:textId="4E91CF72" w:rsidR="00810375" w:rsidRPr="007D48C1" w:rsidRDefault="00814697" w:rsidP="007D48C1">
      <w:pPr>
        <w:kinsoku w:val="0"/>
        <w:wordWrap/>
        <w:overflowPunct w:val="0"/>
        <w:rPr>
          <w:rFonts w:ascii="Times New Roman" w:hAnsi="Times New Roman" w:cs="Times New Roman"/>
          <w:b/>
          <w:u w:val="single"/>
        </w:rPr>
      </w:pPr>
      <w:r w:rsidRPr="007D48C1">
        <w:rPr>
          <w:rFonts w:ascii="Times New Roman" w:hAnsi="Times New Roman" w:cs="Times New Roman"/>
          <w:b/>
          <w:u w:val="single"/>
        </w:rPr>
        <w:t xml:space="preserve">Proposal: use </w:t>
      </w:r>
      <w:r w:rsidR="002B19BC">
        <w:rPr>
          <w:rFonts w:ascii="Times New Roman" w:hAnsi="Times New Roman" w:cs="Times New Roman"/>
          <w:b/>
          <w:u w:val="single"/>
        </w:rPr>
        <w:t>r</w:t>
      </w:r>
      <w:r w:rsidRPr="007D48C1">
        <w:rPr>
          <w:rFonts w:ascii="Times New Roman" w:hAnsi="Times New Roman" w:cs="Times New Roman"/>
          <w:b/>
          <w:u w:val="single"/>
        </w:rPr>
        <w:t>ealistic model, e.g., Wishart distribution-based model. (Note: the parameters of the model should be reported by company.)</w:t>
      </w:r>
    </w:p>
    <w:p w14:paraId="121D6004" w14:textId="77777777" w:rsidR="00810375" w:rsidRPr="004524FD" w:rsidRDefault="00810375" w:rsidP="00810375">
      <w:pPr>
        <w:pStyle w:val="1"/>
      </w:pPr>
      <w:r w:rsidRPr="007D61F0">
        <w:rPr>
          <w:rFonts w:eastAsia="맑은 고딕"/>
          <w:sz w:val="28"/>
          <w:szCs w:val="28"/>
          <w:lang w:val="en-US" w:eastAsia="ko-KR"/>
        </w:rPr>
        <w:t>Conclusion</w:t>
      </w:r>
    </w:p>
    <w:p w14:paraId="0BF935D9" w14:textId="378257D4" w:rsidR="00810375" w:rsidRPr="006E28BA" w:rsidRDefault="00136C9D" w:rsidP="00810375">
      <w:pPr>
        <w:rPr>
          <w:rFonts w:ascii="Times New Roman" w:hAnsi="Times New Roman" w:cs="Times New Roman"/>
        </w:rPr>
      </w:pPr>
      <w:r w:rsidRPr="006E28BA">
        <w:rPr>
          <w:rFonts w:ascii="Times New Roman" w:hAnsi="Times New Roman" w:cs="Times New Roman"/>
        </w:rPr>
        <w:t xml:space="preserve">Based on discussion, </w:t>
      </w:r>
      <w:r w:rsidR="006E28BA">
        <w:rPr>
          <w:rFonts w:ascii="Times New Roman" w:hAnsi="Times New Roman" w:cs="Times New Roman"/>
        </w:rPr>
        <w:t>we suggest</w:t>
      </w:r>
      <w:r w:rsidR="006E28BA" w:rsidRPr="006E28BA">
        <w:rPr>
          <w:rFonts w:ascii="Times New Roman" w:hAnsi="Times New Roman" w:cs="Times New Roman"/>
        </w:rPr>
        <w:t xml:space="preserve"> to consider our proposals in the evaluation assumption for confirming potential benefit, trade-off analysis between complexity and gain, and KPIs defined for 6RG.</w:t>
      </w:r>
    </w:p>
    <w:p w14:paraId="729388BE" w14:textId="77777777" w:rsidR="00810375" w:rsidRPr="00692E94" w:rsidRDefault="00810375" w:rsidP="00810375">
      <w:pPr>
        <w:rPr>
          <w:rFonts w:ascii="Arial" w:hAnsi="Arial" w:cs="Arial"/>
          <w:sz w:val="28"/>
        </w:rPr>
      </w:pPr>
    </w:p>
    <w:p w14:paraId="5F4C42F2" w14:textId="77777777" w:rsidR="00956967" w:rsidRPr="00692E94" w:rsidRDefault="00956967" w:rsidP="0000341D">
      <w:pPr>
        <w:rPr>
          <w:rFonts w:ascii="Arial" w:hAnsi="Arial" w:cs="Arial"/>
          <w:sz w:val="28"/>
        </w:rPr>
      </w:pPr>
    </w:p>
    <w:sectPr w:rsidR="00956967" w:rsidRPr="00692E94" w:rsidSect="00A65047">
      <w:pgSz w:w="11906" w:h="16838"/>
      <w:pgMar w:top="720" w:right="1134" w:bottom="720" w:left="1134"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lexei Davydov" w:date="2025-08-12T11:37:00Z" w:initials="AD">
    <w:p w14:paraId="20C8CDDF" w14:textId="77777777" w:rsidR="00374638" w:rsidRDefault="00374638" w:rsidP="00F31ECC">
      <w:pPr>
        <w:pStyle w:val="a9"/>
      </w:pPr>
      <w:r>
        <w:rPr>
          <w:rStyle w:val="a8"/>
        </w:rPr>
        <w:annotationRef/>
      </w:r>
      <w:r>
        <w:t xml:space="preserve">Motivation part. In view more important than details of the model. We need to explain why ideal interference covariance matrix is not good approach to model 6G especially uplink. </w:t>
      </w:r>
    </w:p>
  </w:comment>
  <w:comment w:id="7" w:author="지형주/이동통신표준Lab(SR)/삼성전자" w:date="2025-08-13T14:25:00Z" w:initials="지">
    <w:p w14:paraId="531184A6" w14:textId="5A1E1843" w:rsidR="00374638" w:rsidRDefault="00374638">
      <w:pPr>
        <w:pStyle w:val="a9"/>
      </w:pPr>
      <w:r>
        <w:rPr>
          <w:rStyle w:val="a8"/>
        </w:rPr>
        <w:annotationRef/>
      </w:r>
      <w:r>
        <w:rPr>
          <w:rFonts w:hint="eastAsia"/>
        </w:rPr>
        <w:t>L</w:t>
      </w:r>
      <w:r>
        <w:t>ooks good to me</w:t>
      </w:r>
    </w:p>
  </w:comment>
  <w:comment w:id="8" w:author="Alexei Davydov" w:date="2025-08-12T11:37:00Z" w:initials="AD">
    <w:p w14:paraId="528EA9EB" w14:textId="77777777" w:rsidR="00374638" w:rsidRDefault="00374638" w:rsidP="00F31ECC">
      <w:pPr>
        <w:pStyle w:val="a9"/>
      </w:pPr>
      <w:r>
        <w:rPr>
          <w:rStyle w:val="a8"/>
        </w:rPr>
        <w:annotationRef/>
      </w:r>
      <w:r>
        <w:t xml:space="preserve">Detailed model from TR 36.829 for MMSE-IRC receiver modelling in SLS. In my view the details can be replaced by reference to TR 36.829. Motivation may be more important at this stage. </w:t>
      </w:r>
    </w:p>
  </w:comment>
  <w:comment w:id="9" w:author="Samsung" w:date="2025-08-13T13:24:00Z" w:initials="임">
    <w:p w14:paraId="29582D44" w14:textId="1D81D11C" w:rsidR="00374638" w:rsidRDefault="00374638">
      <w:pPr>
        <w:pStyle w:val="a9"/>
      </w:pPr>
      <w:r>
        <w:rPr>
          <w:rStyle w:val="a8"/>
        </w:rPr>
        <w:annotationRef/>
      </w:r>
      <w:r>
        <w:t>Seongmok: I kept this part. If not needed, we can delete this detail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C8CDDF" w15:done="0"/>
  <w15:commentEx w15:paraId="531184A6" w15:paraIdParent="20C8CDDF" w15:done="0"/>
  <w15:commentEx w15:paraId="528EA9EB" w15:done="0"/>
  <w15:commentEx w15:paraId="29582D44" w15:paraIdParent="528EA9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108C" w16cex:dateUtc="2025-08-13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C8CDDF" w16cid:durableId="2C46D1AE"/>
  <w16cid:commentId w16cid:paraId="531184A6" w16cid:durableId="2C485AF4"/>
  <w16cid:commentId w16cid:paraId="528EA9EB" w16cid:durableId="2C46D1AF"/>
  <w16cid:commentId w16cid:paraId="29582D44" w16cid:durableId="2C4710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55306" w14:textId="77777777" w:rsidR="00F73486" w:rsidRDefault="00F73486" w:rsidP="00C0483F">
      <w:pPr>
        <w:spacing w:after="0" w:line="240" w:lineRule="auto"/>
      </w:pPr>
      <w:r>
        <w:separator/>
      </w:r>
    </w:p>
  </w:endnote>
  <w:endnote w:type="continuationSeparator" w:id="0">
    <w:p w14:paraId="77E1E24F" w14:textId="77777777" w:rsidR="00F73486" w:rsidRDefault="00F73486" w:rsidP="00C0483F">
      <w:pPr>
        <w:spacing w:after="0" w:line="240" w:lineRule="auto"/>
      </w:pPr>
      <w:r>
        <w:continuationSeparator/>
      </w:r>
    </w:p>
  </w:endnote>
  <w:endnote w:type="continuationNotice" w:id="1">
    <w:p w14:paraId="24A0C614" w14:textId="77777777" w:rsidR="00F73486" w:rsidRDefault="00F734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298CE" w14:textId="77777777" w:rsidR="00F73486" w:rsidRDefault="00F73486" w:rsidP="00C0483F">
      <w:pPr>
        <w:spacing w:after="0" w:line="240" w:lineRule="auto"/>
      </w:pPr>
      <w:r>
        <w:separator/>
      </w:r>
    </w:p>
  </w:footnote>
  <w:footnote w:type="continuationSeparator" w:id="0">
    <w:p w14:paraId="26DD14DC" w14:textId="77777777" w:rsidR="00F73486" w:rsidRDefault="00F73486" w:rsidP="00C0483F">
      <w:pPr>
        <w:spacing w:after="0" w:line="240" w:lineRule="auto"/>
      </w:pPr>
      <w:r>
        <w:continuationSeparator/>
      </w:r>
    </w:p>
  </w:footnote>
  <w:footnote w:type="continuationNotice" w:id="1">
    <w:p w14:paraId="6AE39CE9" w14:textId="77777777" w:rsidR="00F73486" w:rsidRDefault="00F734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F53"/>
    <w:multiLevelType w:val="hybridMultilevel"/>
    <w:tmpl w:val="228A4E96"/>
    <w:lvl w:ilvl="0" w:tplc="FAA29D2C">
      <w:start w:val="5"/>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7A4E5A"/>
    <w:multiLevelType w:val="hybridMultilevel"/>
    <w:tmpl w:val="77DCB71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9D52C2BC"/>
    <w:lvl w:ilvl="0">
      <w:start w:val="1"/>
      <w:numFmt w:val="decimal"/>
      <w:pStyle w:val="1"/>
      <w:lvlText w:val="%1"/>
      <w:lvlJc w:val="left"/>
      <w:pPr>
        <w:tabs>
          <w:tab w:val="num" w:pos="432"/>
        </w:tabs>
        <w:ind w:left="432" w:hanging="432"/>
      </w:pPr>
      <w:rPr>
        <w:rFonts w:hint="default"/>
        <w:sz w:val="28"/>
        <w:szCs w:val="28"/>
        <w:lang w:val="en-GB"/>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70466"/>
    <w:multiLevelType w:val="hybridMultilevel"/>
    <w:tmpl w:val="CA769606"/>
    <w:lvl w:ilvl="0" w:tplc="C978A64A">
      <w:start w:val="1"/>
      <w:numFmt w:val="bullet"/>
      <w:lvlText w:val=""/>
      <w:lvlJc w:val="left"/>
      <w:pPr>
        <w:ind w:left="720" w:hanging="360"/>
      </w:pPr>
      <w:rPr>
        <w:rFonts w:ascii="Symbol" w:hAnsi="Symbol" w:hint="default"/>
      </w:rPr>
    </w:lvl>
    <w:lvl w:ilvl="1" w:tplc="E510593E">
      <w:start w:val="1"/>
      <w:numFmt w:val="bullet"/>
      <w:lvlText w:val="o"/>
      <w:lvlJc w:val="left"/>
      <w:pPr>
        <w:ind w:left="1440" w:hanging="360"/>
      </w:pPr>
      <w:rPr>
        <w:rFonts w:ascii="Courier New" w:hAnsi="Courier New" w:hint="default"/>
      </w:rPr>
    </w:lvl>
    <w:lvl w:ilvl="2" w:tplc="312E32AA">
      <w:start w:val="1"/>
      <w:numFmt w:val="bullet"/>
      <w:lvlText w:val="-"/>
      <w:lvlJc w:val="left"/>
      <w:pPr>
        <w:ind w:left="2160" w:hanging="360"/>
      </w:pPr>
      <w:rPr>
        <w:rFonts w:ascii="Times New Roman" w:hAnsi="Times New Roman" w:hint="default"/>
      </w:rPr>
    </w:lvl>
    <w:lvl w:ilvl="3" w:tplc="EC423ACA">
      <w:start w:val="1"/>
      <w:numFmt w:val="bullet"/>
      <w:lvlText w:val=""/>
      <w:lvlJc w:val="left"/>
      <w:pPr>
        <w:ind w:left="2880" w:hanging="360"/>
      </w:pPr>
      <w:rPr>
        <w:rFonts w:ascii="Symbol" w:hAnsi="Symbol" w:hint="default"/>
      </w:rPr>
    </w:lvl>
    <w:lvl w:ilvl="4" w:tplc="BDAE59C4">
      <w:start w:val="1"/>
      <w:numFmt w:val="bullet"/>
      <w:lvlText w:val="o"/>
      <w:lvlJc w:val="left"/>
      <w:pPr>
        <w:ind w:left="3600" w:hanging="360"/>
      </w:pPr>
      <w:rPr>
        <w:rFonts w:ascii="Courier New" w:hAnsi="Courier New" w:hint="default"/>
      </w:rPr>
    </w:lvl>
    <w:lvl w:ilvl="5" w:tplc="4042B428">
      <w:start w:val="1"/>
      <w:numFmt w:val="bullet"/>
      <w:lvlText w:val=""/>
      <w:lvlJc w:val="left"/>
      <w:pPr>
        <w:ind w:left="4320" w:hanging="360"/>
      </w:pPr>
      <w:rPr>
        <w:rFonts w:ascii="Wingdings" w:hAnsi="Wingdings" w:hint="default"/>
      </w:rPr>
    </w:lvl>
    <w:lvl w:ilvl="6" w:tplc="06CC0BF8">
      <w:start w:val="1"/>
      <w:numFmt w:val="bullet"/>
      <w:lvlText w:val=""/>
      <w:lvlJc w:val="left"/>
      <w:pPr>
        <w:ind w:left="5040" w:hanging="360"/>
      </w:pPr>
      <w:rPr>
        <w:rFonts w:ascii="Symbol" w:hAnsi="Symbol" w:hint="default"/>
      </w:rPr>
    </w:lvl>
    <w:lvl w:ilvl="7" w:tplc="A16E7056">
      <w:start w:val="1"/>
      <w:numFmt w:val="bullet"/>
      <w:lvlText w:val="o"/>
      <w:lvlJc w:val="left"/>
      <w:pPr>
        <w:ind w:left="5760" w:hanging="360"/>
      </w:pPr>
      <w:rPr>
        <w:rFonts w:ascii="Courier New" w:hAnsi="Courier New" w:hint="default"/>
      </w:rPr>
    </w:lvl>
    <w:lvl w:ilvl="8" w:tplc="0EDC7C44">
      <w:start w:val="1"/>
      <w:numFmt w:val="bullet"/>
      <w:lvlText w:val=""/>
      <w:lvlJc w:val="left"/>
      <w:pPr>
        <w:ind w:left="6480" w:hanging="360"/>
      </w:pPr>
      <w:rPr>
        <w:rFonts w:ascii="Wingdings" w:hAnsi="Wingdings" w:hint="default"/>
      </w:rPr>
    </w:lvl>
  </w:abstractNum>
  <w:abstractNum w:abstractNumId="5" w15:restartNumberingAfterBreak="0">
    <w:nsid w:val="219E579E"/>
    <w:multiLevelType w:val="hybridMultilevel"/>
    <w:tmpl w:val="3F5279E0"/>
    <w:lvl w:ilvl="0" w:tplc="1AC2D67A">
      <w:start w:val="1"/>
      <w:numFmt w:val="bullet"/>
      <w:lvlText w:val=""/>
      <w:lvlJc w:val="left"/>
      <w:pPr>
        <w:tabs>
          <w:tab w:val="num" w:pos="720"/>
        </w:tabs>
        <w:ind w:left="720" w:hanging="360"/>
      </w:pPr>
      <w:rPr>
        <w:rFonts w:ascii="Wingdings" w:hAnsi="Wingdings" w:hint="default"/>
      </w:rPr>
    </w:lvl>
    <w:lvl w:ilvl="1" w:tplc="8CE0DED4" w:tentative="1">
      <w:start w:val="1"/>
      <w:numFmt w:val="bullet"/>
      <w:lvlText w:val=""/>
      <w:lvlJc w:val="left"/>
      <w:pPr>
        <w:tabs>
          <w:tab w:val="num" w:pos="1440"/>
        </w:tabs>
        <w:ind w:left="1440" w:hanging="360"/>
      </w:pPr>
      <w:rPr>
        <w:rFonts w:ascii="Wingdings" w:hAnsi="Wingdings" w:hint="default"/>
      </w:rPr>
    </w:lvl>
    <w:lvl w:ilvl="2" w:tplc="F5C4FBBA" w:tentative="1">
      <w:start w:val="1"/>
      <w:numFmt w:val="bullet"/>
      <w:lvlText w:val=""/>
      <w:lvlJc w:val="left"/>
      <w:pPr>
        <w:tabs>
          <w:tab w:val="num" w:pos="2160"/>
        </w:tabs>
        <w:ind w:left="2160" w:hanging="360"/>
      </w:pPr>
      <w:rPr>
        <w:rFonts w:ascii="Wingdings" w:hAnsi="Wingdings" w:hint="default"/>
      </w:rPr>
    </w:lvl>
    <w:lvl w:ilvl="3" w:tplc="CE924494" w:tentative="1">
      <w:start w:val="1"/>
      <w:numFmt w:val="bullet"/>
      <w:lvlText w:val=""/>
      <w:lvlJc w:val="left"/>
      <w:pPr>
        <w:tabs>
          <w:tab w:val="num" w:pos="2880"/>
        </w:tabs>
        <w:ind w:left="2880" w:hanging="360"/>
      </w:pPr>
      <w:rPr>
        <w:rFonts w:ascii="Wingdings" w:hAnsi="Wingdings" w:hint="default"/>
      </w:rPr>
    </w:lvl>
    <w:lvl w:ilvl="4" w:tplc="6C78B070" w:tentative="1">
      <w:start w:val="1"/>
      <w:numFmt w:val="bullet"/>
      <w:lvlText w:val=""/>
      <w:lvlJc w:val="left"/>
      <w:pPr>
        <w:tabs>
          <w:tab w:val="num" w:pos="3600"/>
        </w:tabs>
        <w:ind w:left="3600" w:hanging="360"/>
      </w:pPr>
      <w:rPr>
        <w:rFonts w:ascii="Wingdings" w:hAnsi="Wingdings" w:hint="default"/>
      </w:rPr>
    </w:lvl>
    <w:lvl w:ilvl="5" w:tplc="5CBADEA0" w:tentative="1">
      <w:start w:val="1"/>
      <w:numFmt w:val="bullet"/>
      <w:lvlText w:val=""/>
      <w:lvlJc w:val="left"/>
      <w:pPr>
        <w:tabs>
          <w:tab w:val="num" w:pos="4320"/>
        </w:tabs>
        <w:ind w:left="4320" w:hanging="360"/>
      </w:pPr>
      <w:rPr>
        <w:rFonts w:ascii="Wingdings" w:hAnsi="Wingdings" w:hint="default"/>
      </w:rPr>
    </w:lvl>
    <w:lvl w:ilvl="6" w:tplc="31921736" w:tentative="1">
      <w:start w:val="1"/>
      <w:numFmt w:val="bullet"/>
      <w:lvlText w:val=""/>
      <w:lvlJc w:val="left"/>
      <w:pPr>
        <w:tabs>
          <w:tab w:val="num" w:pos="5040"/>
        </w:tabs>
        <w:ind w:left="5040" w:hanging="360"/>
      </w:pPr>
      <w:rPr>
        <w:rFonts w:ascii="Wingdings" w:hAnsi="Wingdings" w:hint="default"/>
      </w:rPr>
    </w:lvl>
    <w:lvl w:ilvl="7" w:tplc="E26E177E" w:tentative="1">
      <w:start w:val="1"/>
      <w:numFmt w:val="bullet"/>
      <w:lvlText w:val=""/>
      <w:lvlJc w:val="left"/>
      <w:pPr>
        <w:tabs>
          <w:tab w:val="num" w:pos="5760"/>
        </w:tabs>
        <w:ind w:left="5760" w:hanging="360"/>
      </w:pPr>
      <w:rPr>
        <w:rFonts w:ascii="Wingdings" w:hAnsi="Wingdings" w:hint="default"/>
      </w:rPr>
    </w:lvl>
    <w:lvl w:ilvl="8" w:tplc="7B96BA4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6309C7"/>
    <w:multiLevelType w:val="hybridMultilevel"/>
    <w:tmpl w:val="94C032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8C5274"/>
    <w:multiLevelType w:val="hybridMultilevel"/>
    <w:tmpl w:val="071282A0"/>
    <w:lvl w:ilvl="0" w:tplc="C978A64A">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6C55D1"/>
    <w:multiLevelType w:val="hybridMultilevel"/>
    <w:tmpl w:val="D834F232"/>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A707C"/>
    <w:multiLevelType w:val="hybridMultilevel"/>
    <w:tmpl w:val="0BDEA8E4"/>
    <w:lvl w:ilvl="0" w:tplc="04090001">
      <w:start w:val="1"/>
      <w:numFmt w:val="bullet"/>
      <w:lvlText w:val=""/>
      <w:lvlJc w:val="left"/>
      <w:pPr>
        <w:ind w:left="-187" w:hanging="360"/>
      </w:pPr>
      <w:rPr>
        <w:rFonts w:ascii="Symbol" w:hAnsi="Symbol" w:hint="default"/>
      </w:rPr>
    </w:lvl>
    <w:lvl w:ilvl="1" w:tplc="04090003">
      <w:start w:val="1"/>
      <w:numFmt w:val="bullet"/>
      <w:lvlText w:val="o"/>
      <w:lvlJc w:val="left"/>
      <w:pPr>
        <w:ind w:left="533" w:hanging="360"/>
      </w:pPr>
      <w:rPr>
        <w:rFonts w:ascii="Courier New" w:hAnsi="Courier New" w:cs="Courier New" w:hint="default"/>
      </w:rPr>
    </w:lvl>
    <w:lvl w:ilvl="2" w:tplc="04090005">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3" w15:restartNumberingAfterBreak="0">
    <w:nsid w:val="48D9650D"/>
    <w:multiLevelType w:val="hybridMultilevel"/>
    <w:tmpl w:val="CA8AA608"/>
    <w:lvl w:ilvl="0" w:tplc="18BE84A2">
      <w:start w:val="1"/>
      <w:numFmt w:val="bullet"/>
      <w:lvlText w:val=""/>
      <w:lvlJc w:val="left"/>
      <w:pPr>
        <w:ind w:left="720" w:hanging="360"/>
      </w:pPr>
      <w:rPr>
        <w:rFonts w:ascii="Symbol" w:hAnsi="Symbol" w:hint="default"/>
      </w:rPr>
    </w:lvl>
    <w:lvl w:ilvl="1" w:tplc="BD7AA874">
      <w:start w:val="1"/>
      <w:numFmt w:val="bullet"/>
      <w:lvlText w:val="-"/>
      <w:lvlJc w:val="left"/>
      <w:pPr>
        <w:ind w:left="1440" w:hanging="360"/>
      </w:pPr>
      <w:rPr>
        <w:rFonts w:ascii="Times New Roman" w:hAnsi="Times New Roman" w:hint="default"/>
      </w:rPr>
    </w:lvl>
    <w:lvl w:ilvl="2" w:tplc="19EAA5EA">
      <w:start w:val="1"/>
      <w:numFmt w:val="lowerRoman"/>
      <w:lvlText w:val="%3."/>
      <w:lvlJc w:val="right"/>
      <w:pPr>
        <w:ind w:left="2160" w:hanging="180"/>
      </w:pPr>
    </w:lvl>
    <w:lvl w:ilvl="3" w:tplc="88C67F62">
      <w:start w:val="1"/>
      <w:numFmt w:val="decimal"/>
      <w:lvlText w:val="%4."/>
      <w:lvlJc w:val="left"/>
      <w:pPr>
        <w:ind w:left="2880" w:hanging="360"/>
      </w:pPr>
    </w:lvl>
    <w:lvl w:ilvl="4" w:tplc="5642B1EC">
      <w:start w:val="1"/>
      <w:numFmt w:val="lowerLetter"/>
      <w:lvlText w:val="%5."/>
      <w:lvlJc w:val="left"/>
      <w:pPr>
        <w:ind w:left="3600" w:hanging="360"/>
      </w:pPr>
    </w:lvl>
    <w:lvl w:ilvl="5" w:tplc="24D2100E">
      <w:start w:val="1"/>
      <w:numFmt w:val="lowerRoman"/>
      <w:lvlText w:val="%6."/>
      <w:lvlJc w:val="right"/>
      <w:pPr>
        <w:ind w:left="4320" w:hanging="180"/>
      </w:pPr>
    </w:lvl>
    <w:lvl w:ilvl="6" w:tplc="32B6DA52">
      <w:start w:val="1"/>
      <w:numFmt w:val="decimal"/>
      <w:lvlText w:val="%7."/>
      <w:lvlJc w:val="left"/>
      <w:pPr>
        <w:ind w:left="5040" w:hanging="360"/>
      </w:pPr>
    </w:lvl>
    <w:lvl w:ilvl="7" w:tplc="F91C6172">
      <w:start w:val="1"/>
      <w:numFmt w:val="lowerLetter"/>
      <w:lvlText w:val="%8."/>
      <w:lvlJc w:val="left"/>
      <w:pPr>
        <w:ind w:left="5760" w:hanging="360"/>
      </w:pPr>
    </w:lvl>
    <w:lvl w:ilvl="8" w:tplc="D2A8248A">
      <w:start w:val="1"/>
      <w:numFmt w:val="lowerRoman"/>
      <w:lvlText w:val="%9."/>
      <w:lvlJc w:val="right"/>
      <w:pPr>
        <w:ind w:left="6480" w:hanging="180"/>
      </w:pPr>
    </w:lvl>
  </w:abstractNum>
  <w:abstractNum w:abstractNumId="14" w15:restartNumberingAfterBreak="0">
    <w:nsid w:val="4C0D4B0C"/>
    <w:multiLevelType w:val="hybridMultilevel"/>
    <w:tmpl w:val="8060432A"/>
    <w:lvl w:ilvl="0" w:tplc="FAA29D2C">
      <w:start w:val="5"/>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4F3CC5"/>
    <w:multiLevelType w:val="hybridMultilevel"/>
    <w:tmpl w:val="3B323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584CFE"/>
    <w:multiLevelType w:val="hybridMultilevel"/>
    <w:tmpl w:val="DAD235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2A84EBF"/>
    <w:multiLevelType w:val="hybridMultilevel"/>
    <w:tmpl w:val="628ABBDE"/>
    <w:lvl w:ilvl="0" w:tplc="A230953E">
      <w:start w:val="1"/>
      <w:numFmt w:val="bullet"/>
      <w:lvlText w:val=""/>
      <w:lvlJc w:val="left"/>
      <w:pPr>
        <w:tabs>
          <w:tab w:val="num" w:pos="720"/>
        </w:tabs>
        <w:ind w:left="720" w:hanging="360"/>
      </w:pPr>
      <w:rPr>
        <w:rFonts w:ascii="Wingdings" w:hAnsi="Wingdings" w:hint="default"/>
      </w:rPr>
    </w:lvl>
    <w:lvl w:ilvl="1" w:tplc="0C3CCB68" w:tentative="1">
      <w:start w:val="1"/>
      <w:numFmt w:val="bullet"/>
      <w:lvlText w:val=""/>
      <w:lvlJc w:val="left"/>
      <w:pPr>
        <w:tabs>
          <w:tab w:val="num" w:pos="1440"/>
        </w:tabs>
        <w:ind w:left="1440" w:hanging="360"/>
      </w:pPr>
      <w:rPr>
        <w:rFonts w:ascii="Wingdings" w:hAnsi="Wingdings" w:hint="default"/>
      </w:rPr>
    </w:lvl>
    <w:lvl w:ilvl="2" w:tplc="F1D622C0" w:tentative="1">
      <w:start w:val="1"/>
      <w:numFmt w:val="bullet"/>
      <w:lvlText w:val=""/>
      <w:lvlJc w:val="left"/>
      <w:pPr>
        <w:tabs>
          <w:tab w:val="num" w:pos="2160"/>
        </w:tabs>
        <w:ind w:left="2160" w:hanging="360"/>
      </w:pPr>
      <w:rPr>
        <w:rFonts w:ascii="Wingdings" w:hAnsi="Wingdings" w:hint="default"/>
      </w:rPr>
    </w:lvl>
    <w:lvl w:ilvl="3" w:tplc="77EAAFDA" w:tentative="1">
      <w:start w:val="1"/>
      <w:numFmt w:val="bullet"/>
      <w:lvlText w:val=""/>
      <w:lvlJc w:val="left"/>
      <w:pPr>
        <w:tabs>
          <w:tab w:val="num" w:pos="2880"/>
        </w:tabs>
        <w:ind w:left="2880" w:hanging="360"/>
      </w:pPr>
      <w:rPr>
        <w:rFonts w:ascii="Wingdings" w:hAnsi="Wingdings" w:hint="default"/>
      </w:rPr>
    </w:lvl>
    <w:lvl w:ilvl="4" w:tplc="AD644508" w:tentative="1">
      <w:start w:val="1"/>
      <w:numFmt w:val="bullet"/>
      <w:lvlText w:val=""/>
      <w:lvlJc w:val="left"/>
      <w:pPr>
        <w:tabs>
          <w:tab w:val="num" w:pos="3600"/>
        </w:tabs>
        <w:ind w:left="3600" w:hanging="360"/>
      </w:pPr>
      <w:rPr>
        <w:rFonts w:ascii="Wingdings" w:hAnsi="Wingdings" w:hint="default"/>
      </w:rPr>
    </w:lvl>
    <w:lvl w:ilvl="5" w:tplc="C6343C80" w:tentative="1">
      <w:start w:val="1"/>
      <w:numFmt w:val="bullet"/>
      <w:lvlText w:val=""/>
      <w:lvlJc w:val="left"/>
      <w:pPr>
        <w:tabs>
          <w:tab w:val="num" w:pos="4320"/>
        </w:tabs>
        <w:ind w:left="4320" w:hanging="360"/>
      </w:pPr>
      <w:rPr>
        <w:rFonts w:ascii="Wingdings" w:hAnsi="Wingdings" w:hint="default"/>
      </w:rPr>
    </w:lvl>
    <w:lvl w:ilvl="6" w:tplc="42C63A5A" w:tentative="1">
      <w:start w:val="1"/>
      <w:numFmt w:val="bullet"/>
      <w:lvlText w:val=""/>
      <w:lvlJc w:val="left"/>
      <w:pPr>
        <w:tabs>
          <w:tab w:val="num" w:pos="5040"/>
        </w:tabs>
        <w:ind w:left="5040" w:hanging="360"/>
      </w:pPr>
      <w:rPr>
        <w:rFonts w:ascii="Wingdings" w:hAnsi="Wingdings" w:hint="default"/>
      </w:rPr>
    </w:lvl>
    <w:lvl w:ilvl="7" w:tplc="F0FA2DAA" w:tentative="1">
      <w:start w:val="1"/>
      <w:numFmt w:val="bullet"/>
      <w:lvlText w:val=""/>
      <w:lvlJc w:val="left"/>
      <w:pPr>
        <w:tabs>
          <w:tab w:val="num" w:pos="5760"/>
        </w:tabs>
        <w:ind w:left="5760" w:hanging="360"/>
      </w:pPr>
      <w:rPr>
        <w:rFonts w:ascii="Wingdings" w:hAnsi="Wingdings" w:hint="default"/>
      </w:rPr>
    </w:lvl>
    <w:lvl w:ilvl="8" w:tplc="45B003B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817918"/>
    <w:multiLevelType w:val="hybridMultilevel"/>
    <w:tmpl w:val="B74EB57A"/>
    <w:lvl w:ilvl="0" w:tplc="850CA152">
      <w:start w:val="1"/>
      <w:numFmt w:val="bullet"/>
      <w:lvlText w:val=""/>
      <w:lvlJc w:val="left"/>
      <w:pPr>
        <w:ind w:left="720" w:hanging="360"/>
      </w:pPr>
      <w:rPr>
        <w:rFonts w:ascii="Symbol" w:hAnsi="Symbol" w:hint="default"/>
      </w:rPr>
    </w:lvl>
    <w:lvl w:ilvl="1" w:tplc="432A260C">
      <w:start w:val="1"/>
      <w:numFmt w:val="bullet"/>
      <w:lvlText w:val="o"/>
      <w:lvlJc w:val="left"/>
      <w:pPr>
        <w:ind w:left="1440" w:hanging="360"/>
      </w:pPr>
      <w:rPr>
        <w:rFonts w:ascii="Courier New" w:hAnsi="Courier New" w:hint="default"/>
      </w:rPr>
    </w:lvl>
    <w:lvl w:ilvl="2" w:tplc="F0162D24">
      <w:start w:val="1"/>
      <w:numFmt w:val="bullet"/>
      <w:lvlText w:val="-"/>
      <w:lvlJc w:val="left"/>
      <w:pPr>
        <w:ind w:left="2160" w:hanging="360"/>
      </w:pPr>
      <w:rPr>
        <w:rFonts w:ascii="Times New Roman" w:hAnsi="Times New Roman" w:hint="default"/>
      </w:rPr>
    </w:lvl>
    <w:lvl w:ilvl="3" w:tplc="2556CA18">
      <w:start w:val="1"/>
      <w:numFmt w:val="bullet"/>
      <w:lvlText w:val=""/>
      <w:lvlJc w:val="left"/>
      <w:pPr>
        <w:ind w:left="2880" w:hanging="360"/>
      </w:pPr>
      <w:rPr>
        <w:rFonts w:ascii="Symbol" w:hAnsi="Symbol" w:hint="default"/>
      </w:rPr>
    </w:lvl>
    <w:lvl w:ilvl="4" w:tplc="A14C56D4">
      <w:start w:val="1"/>
      <w:numFmt w:val="bullet"/>
      <w:lvlText w:val="o"/>
      <w:lvlJc w:val="left"/>
      <w:pPr>
        <w:ind w:left="3600" w:hanging="360"/>
      </w:pPr>
      <w:rPr>
        <w:rFonts w:ascii="Courier New" w:hAnsi="Courier New" w:hint="default"/>
      </w:rPr>
    </w:lvl>
    <w:lvl w:ilvl="5" w:tplc="870C6CAC">
      <w:start w:val="1"/>
      <w:numFmt w:val="bullet"/>
      <w:lvlText w:val=""/>
      <w:lvlJc w:val="left"/>
      <w:pPr>
        <w:ind w:left="4320" w:hanging="360"/>
      </w:pPr>
      <w:rPr>
        <w:rFonts w:ascii="Wingdings" w:hAnsi="Wingdings" w:hint="default"/>
      </w:rPr>
    </w:lvl>
    <w:lvl w:ilvl="6" w:tplc="A558973A">
      <w:start w:val="1"/>
      <w:numFmt w:val="bullet"/>
      <w:lvlText w:val=""/>
      <w:lvlJc w:val="left"/>
      <w:pPr>
        <w:ind w:left="5040" w:hanging="360"/>
      </w:pPr>
      <w:rPr>
        <w:rFonts w:ascii="Symbol" w:hAnsi="Symbol" w:hint="default"/>
      </w:rPr>
    </w:lvl>
    <w:lvl w:ilvl="7" w:tplc="15B2CF5A">
      <w:start w:val="1"/>
      <w:numFmt w:val="bullet"/>
      <w:lvlText w:val="o"/>
      <w:lvlJc w:val="left"/>
      <w:pPr>
        <w:ind w:left="5760" w:hanging="360"/>
      </w:pPr>
      <w:rPr>
        <w:rFonts w:ascii="Courier New" w:hAnsi="Courier New" w:hint="default"/>
      </w:rPr>
    </w:lvl>
    <w:lvl w:ilvl="8" w:tplc="5C70A940">
      <w:start w:val="1"/>
      <w:numFmt w:val="bullet"/>
      <w:lvlText w:val=""/>
      <w:lvlJc w:val="left"/>
      <w:pPr>
        <w:ind w:left="6480" w:hanging="360"/>
      </w:pPr>
      <w:rPr>
        <w:rFonts w:ascii="Wingdings" w:hAnsi="Wingdings" w:hint="default"/>
      </w:r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1232A"/>
    <w:multiLevelType w:val="hybridMultilevel"/>
    <w:tmpl w:val="758C09D0"/>
    <w:lvl w:ilvl="0" w:tplc="C978A64A">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B96FC8"/>
    <w:multiLevelType w:val="hybridMultilevel"/>
    <w:tmpl w:val="B30C64C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3B3B6E"/>
    <w:multiLevelType w:val="hybridMultilevel"/>
    <w:tmpl w:val="36C48ABA"/>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D77709"/>
    <w:multiLevelType w:val="hybridMultilevel"/>
    <w:tmpl w:val="CABC2F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D9D501E"/>
    <w:multiLevelType w:val="hybridMultilevel"/>
    <w:tmpl w:val="A95E1322"/>
    <w:lvl w:ilvl="0" w:tplc="00A86F54">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4"/>
  </w:num>
  <w:num w:numId="2">
    <w:abstractNumId w:val="18"/>
  </w:num>
  <w:num w:numId="3">
    <w:abstractNumId w:val="13"/>
  </w:num>
  <w:num w:numId="4">
    <w:abstractNumId w:val="3"/>
  </w:num>
  <w:num w:numId="5">
    <w:abstractNumId w:val="24"/>
  </w:num>
  <w:num w:numId="6">
    <w:abstractNumId w:val="3"/>
  </w:num>
  <w:num w:numId="7">
    <w:abstractNumId w:val="3"/>
  </w:num>
  <w:num w:numId="8">
    <w:abstractNumId w:val="10"/>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2"/>
  </w:num>
  <w:num w:numId="20">
    <w:abstractNumId w:val="16"/>
  </w:num>
  <w:num w:numId="21">
    <w:abstractNumId w:val="25"/>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1"/>
  </w:num>
  <w:num w:numId="30">
    <w:abstractNumId w:val="3"/>
  </w:num>
  <w:num w:numId="31">
    <w:abstractNumId w:val="3"/>
  </w:num>
  <w:num w:numId="32">
    <w:abstractNumId w:val="3"/>
  </w:num>
  <w:num w:numId="33">
    <w:abstractNumId w:val="3"/>
  </w:num>
  <w:num w:numId="34">
    <w:abstractNumId w:val="3"/>
  </w:num>
  <w:num w:numId="35">
    <w:abstractNumId w:val="12"/>
  </w:num>
  <w:num w:numId="36">
    <w:abstractNumId w:val="6"/>
  </w:num>
  <w:num w:numId="37">
    <w:abstractNumId w:val="0"/>
  </w:num>
  <w:num w:numId="38">
    <w:abstractNumId w:val="14"/>
  </w:num>
  <w:num w:numId="39">
    <w:abstractNumId w:val="23"/>
  </w:num>
  <w:num w:numId="40">
    <w:abstractNumId w:val="3"/>
  </w:num>
  <w:num w:numId="41">
    <w:abstractNumId w:val="19"/>
  </w:num>
  <w:num w:numId="42">
    <w:abstractNumId w:val="7"/>
  </w:num>
  <w:num w:numId="43">
    <w:abstractNumId w:val="20"/>
  </w:num>
  <w:num w:numId="44">
    <w:abstractNumId w:val="15"/>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17"/>
  </w:num>
  <w:num w:numId="48">
    <w:abstractNumId w:val="5"/>
  </w:num>
  <w:num w:numId="49">
    <w:abstractNumId w:val="8"/>
  </w:num>
  <w:num w:numId="50">
    <w:abstractNumId w:val="11"/>
  </w:num>
  <w:num w:numId="51">
    <w:abstractNumId w:val="2"/>
  </w:num>
  <w:num w:numId="5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지형주/통신표준연구팀(SR)/삼성전자">
    <w15:presenceInfo w15:providerId="AD" w15:userId="S-1-5-21-1569490900-2152479555-3239727262-353689"/>
  </w15:person>
  <w15:person w15:author="Alexei Davydov">
    <w15:presenceInfo w15:providerId="None" w15:userId="Alexei Davydov"/>
  </w15:person>
  <w15:person w15:author="지형주/이동통신표준Lab(SR)/삼성전자">
    <w15:presenceInfo w15:providerId="AD" w15:userId="S-1-5-21-1569490900-2152479555-3239727262-35368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341D"/>
    <w:rsid w:val="00007F4A"/>
    <w:rsid w:val="0001048C"/>
    <w:rsid w:val="00013AC0"/>
    <w:rsid w:val="000240A0"/>
    <w:rsid w:val="00024EAB"/>
    <w:rsid w:val="00030D5C"/>
    <w:rsid w:val="00032564"/>
    <w:rsid w:val="00043238"/>
    <w:rsid w:val="00044946"/>
    <w:rsid w:val="000551A9"/>
    <w:rsid w:val="00065C69"/>
    <w:rsid w:val="00087CBA"/>
    <w:rsid w:val="00095E1D"/>
    <w:rsid w:val="000A01CD"/>
    <w:rsid w:val="000A199F"/>
    <w:rsid w:val="000A481C"/>
    <w:rsid w:val="000B260D"/>
    <w:rsid w:val="000D6394"/>
    <w:rsid w:val="000F20E6"/>
    <w:rsid w:val="000F5E41"/>
    <w:rsid w:val="000F6AAE"/>
    <w:rsid w:val="0010463E"/>
    <w:rsid w:val="00105F50"/>
    <w:rsid w:val="0011375B"/>
    <w:rsid w:val="001163F2"/>
    <w:rsid w:val="00130565"/>
    <w:rsid w:val="00136C9D"/>
    <w:rsid w:val="00140E76"/>
    <w:rsid w:val="00143241"/>
    <w:rsid w:val="0014782F"/>
    <w:rsid w:val="00150ADD"/>
    <w:rsid w:val="00150BB2"/>
    <w:rsid w:val="001769FA"/>
    <w:rsid w:val="001803A0"/>
    <w:rsid w:val="00182BB0"/>
    <w:rsid w:val="00183839"/>
    <w:rsid w:val="001873C7"/>
    <w:rsid w:val="00193120"/>
    <w:rsid w:val="00195626"/>
    <w:rsid w:val="001A46E7"/>
    <w:rsid w:val="001A74A0"/>
    <w:rsid w:val="001C4D9A"/>
    <w:rsid w:val="001D1043"/>
    <w:rsid w:val="001E4587"/>
    <w:rsid w:val="001E636E"/>
    <w:rsid w:val="001F1CD1"/>
    <w:rsid w:val="001F1D2F"/>
    <w:rsid w:val="001F4077"/>
    <w:rsid w:val="001F6BD8"/>
    <w:rsid w:val="00201788"/>
    <w:rsid w:val="00205444"/>
    <w:rsid w:val="00205607"/>
    <w:rsid w:val="00210295"/>
    <w:rsid w:val="002142C2"/>
    <w:rsid w:val="00222C5A"/>
    <w:rsid w:val="00231C36"/>
    <w:rsid w:val="002371A2"/>
    <w:rsid w:val="00263B44"/>
    <w:rsid w:val="00271C4F"/>
    <w:rsid w:val="002755D8"/>
    <w:rsid w:val="00276A1D"/>
    <w:rsid w:val="00281E89"/>
    <w:rsid w:val="0029556A"/>
    <w:rsid w:val="002B19BC"/>
    <w:rsid w:val="002B1AAE"/>
    <w:rsid w:val="002B279A"/>
    <w:rsid w:val="002B54C3"/>
    <w:rsid w:val="002C4B6B"/>
    <w:rsid w:val="002C68BE"/>
    <w:rsid w:val="002F7BC5"/>
    <w:rsid w:val="002F7D70"/>
    <w:rsid w:val="00305174"/>
    <w:rsid w:val="00307B92"/>
    <w:rsid w:val="00315E77"/>
    <w:rsid w:val="003244B3"/>
    <w:rsid w:val="00331CCC"/>
    <w:rsid w:val="00335EC0"/>
    <w:rsid w:val="00336749"/>
    <w:rsid w:val="00336E3A"/>
    <w:rsid w:val="003610B5"/>
    <w:rsid w:val="003661DF"/>
    <w:rsid w:val="00374638"/>
    <w:rsid w:val="00377B71"/>
    <w:rsid w:val="00384106"/>
    <w:rsid w:val="00384315"/>
    <w:rsid w:val="00386D1A"/>
    <w:rsid w:val="003A17DF"/>
    <w:rsid w:val="003A4BCB"/>
    <w:rsid w:val="003B4737"/>
    <w:rsid w:val="003C3282"/>
    <w:rsid w:val="003D0800"/>
    <w:rsid w:val="003D1806"/>
    <w:rsid w:val="003D2C8F"/>
    <w:rsid w:val="003D4EEE"/>
    <w:rsid w:val="003E19B2"/>
    <w:rsid w:val="003E38C0"/>
    <w:rsid w:val="003E446D"/>
    <w:rsid w:val="003F0130"/>
    <w:rsid w:val="003F2B7E"/>
    <w:rsid w:val="004031C9"/>
    <w:rsid w:val="0040480F"/>
    <w:rsid w:val="00410AAC"/>
    <w:rsid w:val="00410E74"/>
    <w:rsid w:val="00417756"/>
    <w:rsid w:val="004524FD"/>
    <w:rsid w:val="004602EE"/>
    <w:rsid w:val="004900FB"/>
    <w:rsid w:val="0049369C"/>
    <w:rsid w:val="004A196F"/>
    <w:rsid w:val="004B2F9C"/>
    <w:rsid w:val="004B6A32"/>
    <w:rsid w:val="004C1CE3"/>
    <w:rsid w:val="004C437D"/>
    <w:rsid w:val="004C4F73"/>
    <w:rsid w:val="004D4EB8"/>
    <w:rsid w:val="004D6FFE"/>
    <w:rsid w:val="004F2E9A"/>
    <w:rsid w:val="004F508B"/>
    <w:rsid w:val="004F5520"/>
    <w:rsid w:val="0052013C"/>
    <w:rsid w:val="00527742"/>
    <w:rsid w:val="00561D42"/>
    <w:rsid w:val="00570C3C"/>
    <w:rsid w:val="0057304D"/>
    <w:rsid w:val="005735E5"/>
    <w:rsid w:val="005779F3"/>
    <w:rsid w:val="00591BFE"/>
    <w:rsid w:val="0059424F"/>
    <w:rsid w:val="005A42CA"/>
    <w:rsid w:val="005A50F9"/>
    <w:rsid w:val="005A762B"/>
    <w:rsid w:val="005B23D9"/>
    <w:rsid w:val="005B62B2"/>
    <w:rsid w:val="005C0A51"/>
    <w:rsid w:val="005C1BBE"/>
    <w:rsid w:val="005D644E"/>
    <w:rsid w:val="005E431A"/>
    <w:rsid w:val="005F2CDD"/>
    <w:rsid w:val="00612476"/>
    <w:rsid w:val="00616207"/>
    <w:rsid w:val="00622309"/>
    <w:rsid w:val="006317A1"/>
    <w:rsid w:val="00640575"/>
    <w:rsid w:val="00647EA6"/>
    <w:rsid w:val="006513AB"/>
    <w:rsid w:val="006518F9"/>
    <w:rsid w:val="00657B76"/>
    <w:rsid w:val="00660878"/>
    <w:rsid w:val="006615DF"/>
    <w:rsid w:val="006661FB"/>
    <w:rsid w:val="00673185"/>
    <w:rsid w:val="00673475"/>
    <w:rsid w:val="00692D71"/>
    <w:rsid w:val="00692E94"/>
    <w:rsid w:val="006A2178"/>
    <w:rsid w:val="006A2ADD"/>
    <w:rsid w:val="006A7969"/>
    <w:rsid w:val="006B15EC"/>
    <w:rsid w:val="006D2160"/>
    <w:rsid w:val="006E1B5E"/>
    <w:rsid w:val="006E28BA"/>
    <w:rsid w:val="00705A75"/>
    <w:rsid w:val="007070AB"/>
    <w:rsid w:val="00713134"/>
    <w:rsid w:val="007178B7"/>
    <w:rsid w:val="007212A7"/>
    <w:rsid w:val="00725DB0"/>
    <w:rsid w:val="00731BD2"/>
    <w:rsid w:val="00734F93"/>
    <w:rsid w:val="00737669"/>
    <w:rsid w:val="00742108"/>
    <w:rsid w:val="00762F96"/>
    <w:rsid w:val="007649CE"/>
    <w:rsid w:val="00775681"/>
    <w:rsid w:val="00776238"/>
    <w:rsid w:val="00776863"/>
    <w:rsid w:val="00776A1F"/>
    <w:rsid w:val="0078123F"/>
    <w:rsid w:val="00785371"/>
    <w:rsid w:val="00795E36"/>
    <w:rsid w:val="007B44C4"/>
    <w:rsid w:val="007C1011"/>
    <w:rsid w:val="007C1DD6"/>
    <w:rsid w:val="007D48C1"/>
    <w:rsid w:val="007D61F0"/>
    <w:rsid w:val="007E70A1"/>
    <w:rsid w:val="007F0F81"/>
    <w:rsid w:val="00804B91"/>
    <w:rsid w:val="00810375"/>
    <w:rsid w:val="00814697"/>
    <w:rsid w:val="00823F0C"/>
    <w:rsid w:val="00824D4B"/>
    <w:rsid w:val="008266B9"/>
    <w:rsid w:val="00833B98"/>
    <w:rsid w:val="00841DA4"/>
    <w:rsid w:val="00842806"/>
    <w:rsid w:val="00845BCB"/>
    <w:rsid w:val="00855C32"/>
    <w:rsid w:val="00857542"/>
    <w:rsid w:val="008622FE"/>
    <w:rsid w:val="00862AF4"/>
    <w:rsid w:val="008715C1"/>
    <w:rsid w:val="00896993"/>
    <w:rsid w:val="008A4229"/>
    <w:rsid w:val="008C3E54"/>
    <w:rsid w:val="008C7B8B"/>
    <w:rsid w:val="008D1442"/>
    <w:rsid w:val="008D42CD"/>
    <w:rsid w:val="008E0181"/>
    <w:rsid w:val="008F13CD"/>
    <w:rsid w:val="008F5AD7"/>
    <w:rsid w:val="008F60A9"/>
    <w:rsid w:val="008F75BB"/>
    <w:rsid w:val="00913930"/>
    <w:rsid w:val="00915F35"/>
    <w:rsid w:val="00917215"/>
    <w:rsid w:val="009411C5"/>
    <w:rsid w:val="00953E41"/>
    <w:rsid w:val="0095424B"/>
    <w:rsid w:val="00954876"/>
    <w:rsid w:val="00956967"/>
    <w:rsid w:val="0096400B"/>
    <w:rsid w:val="009646EF"/>
    <w:rsid w:val="009650D1"/>
    <w:rsid w:val="00967C0A"/>
    <w:rsid w:val="00971852"/>
    <w:rsid w:val="009953DB"/>
    <w:rsid w:val="009C5557"/>
    <w:rsid w:val="009D2D9A"/>
    <w:rsid w:val="009E0F05"/>
    <w:rsid w:val="00A03E01"/>
    <w:rsid w:val="00A161F7"/>
    <w:rsid w:val="00A369D8"/>
    <w:rsid w:val="00A37196"/>
    <w:rsid w:val="00A41283"/>
    <w:rsid w:val="00A65047"/>
    <w:rsid w:val="00A66B7D"/>
    <w:rsid w:val="00A75128"/>
    <w:rsid w:val="00A935BB"/>
    <w:rsid w:val="00AA4DF5"/>
    <w:rsid w:val="00AB3204"/>
    <w:rsid w:val="00AB4759"/>
    <w:rsid w:val="00AB63AD"/>
    <w:rsid w:val="00AB7573"/>
    <w:rsid w:val="00AC188E"/>
    <w:rsid w:val="00AD3CB3"/>
    <w:rsid w:val="00AD7641"/>
    <w:rsid w:val="00AD7EAC"/>
    <w:rsid w:val="00AE5BEB"/>
    <w:rsid w:val="00AE5E26"/>
    <w:rsid w:val="00AF0AE0"/>
    <w:rsid w:val="00AF5BD9"/>
    <w:rsid w:val="00B05C35"/>
    <w:rsid w:val="00B068B3"/>
    <w:rsid w:val="00B4408B"/>
    <w:rsid w:val="00B4622D"/>
    <w:rsid w:val="00B8089C"/>
    <w:rsid w:val="00B827F6"/>
    <w:rsid w:val="00B832F0"/>
    <w:rsid w:val="00B858B4"/>
    <w:rsid w:val="00B92825"/>
    <w:rsid w:val="00B969A6"/>
    <w:rsid w:val="00BA1A17"/>
    <w:rsid w:val="00BA4ACF"/>
    <w:rsid w:val="00BB0047"/>
    <w:rsid w:val="00BB079A"/>
    <w:rsid w:val="00BB3055"/>
    <w:rsid w:val="00BB647D"/>
    <w:rsid w:val="00BC1523"/>
    <w:rsid w:val="00BC644B"/>
    <w:rsid w:val="00BD44AE"/>
    <w:rsid w:val="00BE0DD4"/>
    <w:rsid w:val="00BE1C50"/>
    <w:rsid w:val="00BF1293"/>
    <w:rsid w:val="00C0483F"/>
    <w:rsid w:val="00C10066"/>
    <w:rsid w:val="00C43696"/>
    <w:rsid w:val="00C443F2"/>
    <w:rsid w:val="00C45710"/>
    <w:rsid w:val="00C60066"/>
    <w:rsid w:val="00C73F90"/>
    <w:rsid w:val="00CA4060"/>
    <w:rsid w:val="00CB6A8C"/>
    <w:rsid w:val="00CC4023"/>
    <w:rsid w:val="00CD3B38"/>
    <w:rsid w:val="00CD5DAF"/>
    <w:rsid w:val="00CD657A"/>
    <w:rsid w:val="00CE5A0B"/>
    <w:rsid w:val="00CF334D"/>
    <w:rsid w:val="00D10C8A"/>
    <w:rsid w:val="00D17C43"/>
    <w:rsid w:val="00D2157B"/>
    <w:rsid w:val="00D26405"/>
    <w:rsid w:val="00D406AC"/>
    <w:rsid w:val="00D56E93"/>
    <w:rsid w:val="00D75B8B"/>
    <w:rsid w:val="00D85847"/>
    <w:rsid w:val="00DA52DB"/>
    <w:rsid w:val="00DB0572"/>
    <w:rsid w:val="00DE3B6C"/>
    <w:rsid w:val="00DE6BA6"/>
    <w:rsid w:val="00DF24B3"/>
    <w:rsid w:val="00DF6A94"/>
    <w:rsid w:val="00E0439B"/>
    <w:rsid w:val="00E30635"/>
    <w:rsid w:val="00E36323"/>
    <w:rsid w:val="00E37E1B"/>
    <w:rsid w:val="00E52A66"/>
    <w:rsid w:val="00E60D16"/>
    <w:rsid w:val="00E713B5"/>
    <w:rsid w:val="00E918C1"/>
    <w:rsid w:val="00E920B4"/>
    <w:rsid w:val="00EA0496"/>
    <w:rsid w:val="00EA054B"/>
    <w:rsid w:val="00EB06BD"/>
    <w:rsid w:val="00EB327A"/>
    <w:rsid w:val="00EC385B"/>
    <w:rsid w:val="00EC66DD"/>
    <w:rsid w:val="00ED6A77"/>
    <w:rsid w:val="00EE6665"/>
    <w:rsid w:val="00EF37D8"/>
    <w:rsid w:val="00F10C43"/>
    <w:rsid w:val="00F13761"/>
    <w:rsid w:val="00F2746F"/>
    <w:rsid w:val="00F31ECC"/>
    <w:rsid w:val="00F3351D"/>
    <w:rsid w:val="00F557CB"/>
    <w:rsid w:val="00F60B6C"/>
    <w:rsid w:val="00F61F2D"/>
    <w:rsid w:val="00F70EA4"/>
    <w:rsid w:val="00F73486"/>
    <w:rsid w:val="00F74C0C"/>
    <w:rsid w:val="00F76423"/>
    <w:rsid w:val="00F95479"/>
    <w:rsid w:val="00F97475"/>
    <w:rsid w:val="00FB5C41"/>
    <w:rsid w:val="00FC2AA5"/>
    <w:rsid w:val="00FC6ACF"/>
    <w:rsid w:val="00FC7767"/>
    <w:rsid w:val="00FD3F07"/>
    <w:rsid w:val="00FE532D"/>
    <w:rsid w:val="00FE5D92"/>
    <w:rsid w:val="00FF507C"/>
    <w:rsid w:val="01D8BA75"/>
    <w:rsid w:val="03C4BCBC"/>
    <w:rsid w:val="05F0D3EF"/>
    <w:rsid w:val="0B02C667"/>
    <w:rsid w:val="0C4B595F"/>
    <w:rsid w:val="0C54C451"/>
    <w:rsid w:val="0F89B8B7"/>
    <w:rsid w:val="1030655F"/>
    <w:rsid w:val="107E2ECD"/>
    <w:rsid w:val="14E10D40"/>
    <w:rsid w:val="21F3B107"/>
    <w:rsid w:val="28C3F426"/>
    <w:rsid w:val="2FF930D2"/>
    <w:rsid w:val="397F63D2"/>
    <w:rsid w:val="3EE3B33F"/>
    <w:rsid w:val="3F7CE2BB"/>
    <w:rsid w:val="4141BA57"/>
    <w:rsid w:val="47D01885"/>
    <w:rsid w:val="49BE0E3D"/>
    <w:rsid w:val="4A276205"/>
    <w:rsid w:val="526E8134"/>
    <w:rsid w:val="53028C74"/>
    <w:rsid w:val="562E496C"/>
    <w:rsid w:val="5A7E26A0"/>
    <w:rsid w:val="5D36A53C"/>
    <w:rsid w:val="6E5C1BD3"/>
    <w:rsid w:val="6F8ACE7B"/>
    <w:rsid w:val="70D6139A"/>
    <w:rsid w:val="7376AEF4"/>
    <w:rsid w:val="7AC75F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ED34A"/>
  <w15:chartTrackingRefBased/>
  <w15:docId w15:val="{E35D28B4-2356-4D44-AC2C-C323D95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4"/>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5"/>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85371"/>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paragraph" w:customStyle="1" w:styleId="TAH">
    <w:name w:val="TAH"/>
    <w:basedOn w:val="a"/>
    <w:link w:val="TAHCar"/>
    <w:qFormat/>
    <w:rsid w:val="0078537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B1">
    <w:name w:val="B1"/>
    <w:basedOn w:val="a7"/>
    <w:link w:val="B10"/>
    <w:qFormat/>
    <w:rsid w:val="00785371"/>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en-US"/>
    </w:rPr>
  </w:style>
  <w:style w:type="paragraph" w:customStyle="1" w:styleId="TAN">
    <w:name w:val="TAN"/>
    <w:basedOn w:val="TAL"/>
    <w:link w:val="TANChar"/>
    <w:qFormat/>
    <w:rsid w:val="00785371"/>
    <w:pPr>
      <w:ind w:left="851" w:hanging="851"/>
    </w:pPr>
  </w:style>
  <w:style w:type="character" w:customStyle="1" w:styleId="TALChar">
    <w:name w:val="TAL Char"/>
    <w:link w:val="TAL"/>
    <w:qFormat/>
    <w:rsid w:val="00785371"/>
    <w:rPr>
      <w:rFonts w:ascii="Arial" w:hAnsi="Arial" w:cs="Times New Roman"/>
      <w:kern w:val="0"/>
      <w:sz w:val="18"/>
      <w:szCs w:val="20"/>
      <w:lang w:val="en-GB" w:eastAsia="en-US"/>
    </w:rPr>
  </w:style>
  <w:style w:type="paragraph" w:styleId="a7">
    <w:name w:val="List"/>
    <w:basedOn w:val="a"/>
    <w:uiPriority w:val="99"/>
    <w:semiHidden/>
    <w:unhideWhenUsed/>
    <w:rsid w:val="00785371"/>
    <w:pPr>
      <w:ind w:leftChars="200" w:left="100" w:hangingChars="200" w:hanging="200"/>
      <w:contextualSpacing/>
    </w:pPr>
  </w:style>
  <w:style w:type="character" w:styleId="a8">
    <w:name w:val="annotation reference"/>
    <w:basedOn w:val="a0"/>
    <w:uiPriority w:val="99"/>
    <w:unhideWhenUsed/>
    <w:qFormat/>
    <w:rsid w:val="00FC6ACF"/>
    <w:rPr>
      <w:sz w:val="18"/>
      <w:szCs w:val="18"/>
    </w:rPr>
  </w:style>
  <w:style w:type="paragraph" w:styleId="a9">
    <w:name w:val="annotation text"/>
    <w:basedOn w:val="a"/>
    <w:link w:val="Char2"/>
    <w:uiPriority w:val="99"/>
    <w:unhideWhenUsed/>
    <w:qFormat/>
    <w:rsid w:val="00FC6ACF"/>
    <w:pPr>
      <w:jc w:val="left"/>
    </w:pPr>
  </w:style>
  <w:style w:type="character" w:customStyle="1" w:styleId="Char2">
    <w:name w:val="메모 텍스트 Char"/>
    <w:basedOn w:val="a0"/>
    <w:link w:val="a9"/>
    <w:uiPriority w:val="99"/>
    <w:qFormat/>
    <w:rsid w:val="00FC6ACF"/>
  </w:style>
  <w:style w:type="paragraph" w:styleId="aa">
    <w:name w:val="annotation subject"/>
    <w:basedOn w:val="a9"/>
    <w:next w:val="a9"/>
    <w:link w:val="Char3"/>
    <w:uiPriority w:val="99"/>
    <w:semiHidden/>
    <w:unhideWhenUsed/>
    <w:rsid w:val="00FC6ACF"/>
    <w:rPr>
      <w:b/>
      <w:bCs/>
    </w:rPr>
  </w:style>
  <w:style w:type="character" w:customStyle="1" w:styleId="Char3">
    <w:name w:val="메모 주제 Char"/>
    <w:basedOn w:val="Char2"/>
    <w:link w:val="aa"/>
    <w:uiPriority w:val="99"/>
    <w:semiHidden/>
    <w:rsid w:val="00FC6ACF"/>
    <w:rPr>
      <w:b/>
      <w:bCs/>
    </w:rPr>
  </w:style>
  <w:style w:type="paragraph" w:styleId="ab">
    <w:name w:val="Balloon Text"/>
    <w:basedOn w:val="a"/>
    <w:link w:val="Char4"/>
    <w:uiPriority w:val="99"/>
    <w:semiHidden/>
    <w:unhideWhenUsed/>
    <w:rsid w:val="00FC6ACF"/>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FC6ACF"/>
    <w:rPr>
      <w:rFonts w:asciiTheme="majorHAnsi" w:eastAsiaTheme="majorEastAsia" w:hAnsiTheme="majorHAnsi" w:cstheme="majorBidi"/>
      <w:sz w:val="18"/>
      <w:szCs w:val="18"/>
    </w:rPr>
  </w:style>
  <w:style w:type="paragraph" w:styleId="ac">
    <w:name w:val="Normal (Web)"/>
    <w:basedOn w:val="a"/>
    <w:uiPriority w:val="99"/>
    <w:unhideWhenUsed/>
    <w:rsid w:val="000B260D"/>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zh-CN"/>
    </w:rPr>
  </w:style>
  <w:style w:type="paragraph" w:styleId="ad">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Char5"/>
    <w:uiPriority w:val="35"/>
    <w:unhideWhenUsed/>
    <w:qFormat/>
    <w:rsid w:val="007B44C4"/>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d"/>
    <w:uiPriority w:val="35"/>
    <w:qFormat/>
    <w:rsid w:val="007B44C4"/>
    <w:rPr>
      <w:rFonts w:ascii="Times" w:eastAsia="바탕" w:hAnsi="Times" w:cs="Times New Roman"/>
      <w:i/>
      <w:iCs/>
      <w:color w:val="44546A" w:themeColor="text2"/>
      <w:kern w:val="0"/>
      <w:sz w:val="18"/>
      <w:szCs w:val="18"/>
      <w:lang w:val="en-GB" w:eastAsia="en-US"/>
    </w:rPr>
  </w:style>
  <w:style w:type="paragraph" w:customStyle="1" w:styleId="B2">
    <w:name w:val="B2"/>
    <w:basedOn w:val="20"/>
    <w:link w:val="B2Char"/>
    <w:qFormat/>
    <w:rsid w:val="00130565"/>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en-US"/>
    </w:rPr>
  </w:style>
  <w:style w:type="character" w:customStyle="1" w:styleId="B2Char">
    <w:name w:val="B2 Char"/>
    <w:link w:val="B2"/>
    <w:qFormat/>
    <w:rsid w:val="00130565"/>
    <w:rPr>
      <w:rFonts w:ascii="Times New Roman" w:hAnsi="Times New Roman" w:cs="Times New Roman"/>
      <w:kern w:val="0"/>
      <w:szCs w:val="20"/>
      <w:lang w:val="en-GB" w:eastAsia="en-US"/>
    </w:rPr>
  </w:style>
  <w:style w:type="paragraph" w:styleId="20">
    <w:name w:val="List 2"/>
    <w:basedOn w:val="a"/>
    <w:uiPriority w:val="99"/>
    <w:semiHidden/>
    <w:unhideWhenUsed/>
    <w:rsid w:val="00130565"/>
    <w:pPr>
      <w:ind w:leftChars="200" w:left="100" w:hangingChars="200" w:hanging="200"/>
      <w:contextualSpacing/>
    </w:pPr>
  </w:style>
  <w:style w:type="character" w:customStyle="1" w:styleId="TAHCar">
    <w:name w:val="TAH Car"/>
    <w:link w:val="TAH"/>
    <w:qFormat/>
    <w:rsid w:val="000A199F"/>
    <w:rPr>
      <w:rFonts w:ascii="Arial" w:hAnsi="Arial" w:cs="Times New Roman"/>
      <w:b/>
      <w:kern w:val="0"/>
      <w:sz w:val="18"/>
      <w:szCs w:val="20"/>
      <w:lang w:val="en-GB" w:eastAsia="en-US"/>
    </w:rPr>
  </w:style>
  <w:style w:type="paragraph" w:customStyle="1" w:styleId="B3">
    <w:name w:val="B3"/>
    <w:basedOn w:val="3"/>
    <w:link w:val="B3Char"/>
    <w:qFormat/>
    <w:rsid w:val="00913930"/>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en-US"/>
    </w:rPr>
  </w:style>
  <w:style w:type="character" w:customStyle="1" w:styleId="B10">
    <w:name w:val="B1 (文字)"/>
    <w:link w:val="B1"/>
    <w:qFormat/>
    <w:locked/>
    <w:rsid w:val="00913930"/>
    <w:rPr>
      <w:rFonts w:ascii="Times New Roman" w:hAnsi="Times New Roman" w:cs="Times New Roman"/>
      <w:kern w:val="0"/>
      <w:szCs w:val="20"/>
      <w:lang w:val="en-GB" w:eastAsia="en-US"/>
    </w:rPr>
  </w:style>
  <w:style w:type="character" w:customStyle="1" w:styleId="B3Char">
    <w:name w:val="B3 Char"/>
    <w:basedOn w:val="a0"/>
    <w:link w:val="B3"/>
    <w:qFormat/>
    <w:rsid w:val="00913930"/>
    <w:rPr>
      <w:rFonts w:ascii="Times New Roman" w:hAnsi="Times New Roman" w:cs="Times New Roman"/>
      <w:kern w:val="0"/>
      <w:szCs w:val="20"/>
      <w:lang w:val="en-GB" w:eastAsia="en-US"/>
    </w:rPr>
  </w:style>
  <w:style w:type="paragraph" w:customStyle="1" w:styleId="TAC">
    <w:name w:val="TAC"/>
    <w:basedOn w:val="TAL"/>
    <w:link w:val="TACChar"/>
    <w:qFormat/>
    <w:rsid w:val="00913930"/>
    <w:pPr>
      <w:jc w:val="center"/>
    </w:pPr>
  </w:style>
  <w:style w:type="character" w:customStyle="1" w:styleId="TACChar">
    <w:name w:val="TAC Char"/>
    <w:link w:val="TAC"/>
    <w:qFormat/>
    <w:rsid w:val="00913930"/>
    <w:rPr>
      <w:rFonts w:ascii="Arial" w:hAnsi="Arial" w:cs="Times New Roman"/>
      <w:kern w:val="0"/>
      <w:sz w:val="18"/>
      <w:szCs w:val="20"/>
      <w:lang w:val="en-GB" w:eastAsia="en-US"/>
    </w:rPr>
  </w:style>
  <w:style w:type="character" w:customStyle="1" w:styleId="TANChar">
    <w:name w:val="TAN Char"/>
    <w:link w:val="TAN"/>
    <w:qFormat/>
    <w:rsid w:val="00913930"/>
    <w:rPr>
      <w:rFonts w:ascii="Arial" w:hAnsi="Arial" w:cs="Times New Roman"/>
      <w:kern w:val="0"/>
      <w:sz w:val="18"/>
      <w:szCs w:val="20"/>
      <w:lang w:val="en-GB" w:eastAsia="en-US"/>
    </w:rPr>
  </w:style>
  <w:style w:type="paragraph" w:styleId="3">
    <w:name w:val="List 3"/>
    <w:basedOn w:val="a"/>
    <w:uiPriority w:val="99"/>
    <w:semiHidden/>
    <w:unhideWhenUsed/>
    <w:rsid w:val="00913930"/>
    <w:pPr>
      <w:ind w:leftChars="400" w:left="100" w:hangingChars="200" w:hanging="200"/>
      <w:contextualSpacing/>
    </w:pPr>
  </w:style>
  <w:style w:type="paragraph" w:styleId="ae">
    <w:name w:val="Revision"/>
    <w:hidden/>
    <w:uiPriority w:val="99"/>
    <w:semiHidden/>
    <w:rsid w:val="00F97475"/>
    <w:pPr>
      <w:spacing w:after="0" w:line="240" w:lineRule="auto"/>
      <w:jc w:val="left"/>
    </w:pPr>
  </w:style>
  <w:style w:type="paragraph" w:customStyle="1" w:styleId="EQ">
    <w:name w:val="EQ"/>
    <w:basedOn w:val="a"/>
    <w:next w:val="a"/>
    <w:rsid w:val="00F31EC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rPr>
  </w:style>
  <w:style w:type="paragraph" w:customStyle="1" w:styleId="DocumentTitle">
    <w:name w:val="DocumentTitle"/>
    <w:basedOn w:val="a"/>
    <w:qFormat/>
    <w:rsid w:val="00814697"/>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14697"/>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14697"/>
    <w:pPr>
      <w:jc w:val="left"/>
    </w:pPr>
    <w:rPr>
      <w:rFonts w:ascii="바탕체" w:hAnsi="바탕체"/>
      <w:b/>
      <w:sz w:val="28"/>
    </w:rPr>
  </w:style>
  <w:style w:type="paragraph" w:customStyle="1" w:styleId="Indent2">
    <w:name w:val="Indent2"/>
    <w:basedOn w:val="a"/>
    <w:qFormat/>
    <w:rsid w:val="00814697"/>
    <w:pPr>
      <w:jc w:val="left"/>
    </w:pPr>
    <w:rPr>
      <w:rFonts w:ascii="바탕체" w:hAnsi="바탕체"/>
      <w:sz w:val="28"/>
    </w:rPr>
  </w:style>
  <w:style w:type="paragraph" w:customStyle="1" w:styleId="Indent4">
    <w:name w:val="Indent4"/>
    <w:basedOn w:val="a"/>
    <w:qFormat/>
    <w:rsid w:val="00814697"/>
    <w:rPr>
      <w:rFonts w:ascii="바탕체" w:hAnsi="바탕체"/>
      <w:sz w:val="28"/>
    </w:rPr>
  </w:style>
  <w:style w:type="paragraph" w:customStyle="1" w:styleId="Indent6">
    <w:name w:val="Indent6"/>
    <w:basedOn w:val="a"/>
    <w:qFormat/>
    <w:rsid w:val="00814697"/>
    <w:rPr>
      <w:rFonts w:ascii="바탕체" w:hAnsi="바탕체"/>
      <w:sz w:val="28"/>
    </w:rPr>
  </w:style>
  <w:style w:type="paragraph" w:customStyle="1" w:styleId="Summary">
    <w:name w:val="Summary"/>
    <w:basedOn w:val="a"/>
    <w:qFormat/>
    <w:rsid w:val="00814697"/>
    <w:pPr>
      <w:jc w:val="center"/>
    </w:pPr>
    <w:rPr>
      <w:rFonts w:ascii="바탕체" w:hAnsi="바탕체"/>
      <w:sz w:val="28"/>
    </w:rPr>
  </w:style>
  <w:style w:type="paragraph" w:customStyle="1" w:styleId="Head1">
    <w:name w:val="Head1"/>
    <w:qFormat/>
    <w:rsid w:val="00814697"/>
    <w:pPr>
      <w:jc w:val="center"/>
    </w:pPr>
    <w:rPr>
      <w:rFonts w:ascii="Calibri" w:hAnsi="Calibri"/>
      <w:b/>
      <w:kern w:val="0"/>
      <w:sz w:val="28"/>
    </w:rPr>
  </w:style>
  <w:style w:type="paragraph" w:customStyle="1" w:styleId="Head2">
    <w:name w:val="Head2"/>
    <w:qFormat/>
    <w:rsid w:val="00814697"/>
    <w:pPr>
      <w:jc w:val="center"/>
    </w:pPr>
    <w:rPr>
      <w:rFonts w:ascii="Calibri" w:hAnsi="Calibri"/>
      <w:kern w:val="0"/>
      <w:sz w:val="24"/>
    </w:rPr>
  </w:style>
  <w:style w:type="paragraph" w:customStyle="1" w:styleId="Head3">
    <w:name w:val="Head3"/>
    <w:qFormat/>
    <w:rsid w:val="00814697"/>
    <w:pPr>
      <w:jc w:val="left"/>
    </w:pPr>
    <w:rPr>
      <w:rFonts w:ascii="Calibri" w:hAnsi="Calibri"/>
      <w:b/>
      <w:kern w:val="0"/>
      <w:sz w:val="26"/>
    </w:rPr>
  </w:style>
  <w:style w:type="paragraph" w:customStyle="1" w:styleId="Head4">
    <w:name w:val="Head4"/>
    <w:qFormat/>
    <w:rsid w:val="00814697"/>
    <w:pPr>
      <w:jc w:val="left"/>
    </w:pPr>
    <w:rPr>
      <w:rFonts w:ascii="Calibri" w:hAnsi="Calibri"/>
      <w:b/>
      <w:kern w:val="0"/>
      <w:sz w:val="24"/>
    </w:rPr>
  </w:style>
  <w:style w:type="paragraph" w:customStyle="1" w:styleId="Head5">
    <w:name w:val="Head5"/>
    <w:qFormat/>
    <w:rsid w:val="00814697"/>
    <w:pPr>
      <w:jc w:val="left"/>
    </w:pPr>
    <w:rPr>
      <w:rFonts w:ascii="Calibri" w:hAnsi="Calibri"/>
      <w:kern w:val="0"/>
      <w:sz w:val="24"/>
    </w:rPr>
  </w:style>
  <w:style w:type="paragraph" w:customStyle="1" w:styleId="Head6">
    <w:name w:val="Head6"/>
    <w:qFormat/>
    <w:rsid w:val="00814697"/>
    <w:pPr>
      <w:jc w:val="left"/>
    </w:pPr>
    <w:rPr>
      <w:rFonts w:ascii="Calibri" w:hAnsi="Calibri"/>
      <w:kern w:val="0"/>
      <w:sz w:val="24"/>
    </w:rPr>
  </w:style>
  <w:style w:type="paragraph" w:customStyle="1" w:styleId="TextPara">
    <w:name w:val="TextPara"/>
    <w:qFormat/>
    <w:rsid w:val="00814697"/>
    <w:pPr>
      <w:jc w:val="left"/>
    </w:pPr>
    <w:rPr>
      <w:rFonts w:ascii="Calibri" w:eastAsiaTheme="minorHAnsi" w:hAnsi="Calibri"/>
      <w:kern w:val="0"/>
      <w:sz w:val="24"/>
      <w:lang w:eastAsia="en-US"/>
    </w:rPr>
  </w:style>
  <w:style w:type="paragraph" w:customStyle="1" w:styleId="Acknowledgement">
    <w:name w:val="Acknowledgemen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14697"/>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14697"/>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14697"/>
  </w:style>
  <w:style w:type="paragraph" w:customStyle="1" w:styleId="Quotation">
    <w:name w:val="Quotation"/>
    <w:basedOn w:val="a"/>
    <w:qFormat/>
    <w:rsid w:val="00814697"/>
    <w:pPr>
      <w:widowControl/>
      <w:pBdr>
        <w:left w:val="single" w:sz="24" w:space="4" w:color="auto"/>
      </w:pBdr>
      <w:wordWrap/>
      <w:autoSpaceDE/>
      <w:autoSpaceDN/>
      <w:ind w:left="864" w:right="864"/>
    </w:pPr>
    <w:rPr>
      <w:rFonts w:ascii="Calibri" w:eastAsiaTheme="minorHAnsi" w:hAnsi="Calibri"/>
      <w:kern w:val="0"/>
      <w:sz w:val="28"/>
      <w:lang w:eastAsia="en-US"/>
    </w:rPr>
  </w:style>
  <w:style w:type="character" w:styleId="af">
    <w:name w:val="Hyperlink"/>
    <w:basedOn w:val="a0"/>
    <w:uiPriority w:val="99"/>
    <w:unhideWhenUsed/>
    <w:rsid w:val="00622309"/>
    <w:rPr>
      <w:color w:val="0563C1" w:themeColor="hyperlink"/>
      <w:u w:val="single"/>
    </w:rPr>
  </w:style>
  <w:style w:type="character" w:customStyle="1" w:styleId="Char1">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5"/>
    <w:uiPriority w:val="34"/>
    <w:qFormat/>
    <w:locked/>
    <w:rsid w:val="00954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3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ftp://FTP3-I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C353C-7F02-49CA-99FB-41C19818DA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54CB8-C344-4BB2-96E0-AC404C340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EDEC5-B25D-452D-B2A5-12C9AF468E40}">
  <ds:schemaRefs>
    <ds:schemaRef ds:uri="http://schemas.openxmlformats.org/officeDocument/2006/bibliography"/>
  </ds:schemaRefs>
</ds:datastoreItem>
</file>

<file path=customXml/itemProps4.xml><?xml version="1.0" encoding="utf-8"?>
<ds:datastoreItem xmlns:ds="http://schemas.openxmlformats.org/officeDocument/2006/customXml" ds:itemID="{7BC1DB86-7E1D-4923-A646-D4252E820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7067</Words>
  <Characters>40286</Characters>
  <Application>Microsoft Office Word</Application>
  <DocSecurity>0</DocSecurity>
  <Lines>335</Lines>
  <Paragraphs>94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6</cp:revision>
  <dcterms:created xsi:type="dcterms:W3CDTF">2025-08-14T08:50:00Z</dcterms:created>
  <dcterms:modified xsi:type="dcterms:W3CDTF">2025-08-15T01:08:00Z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CFF9CD7D8A38745104FA022A6963A48433EB079A3EF598A2DBABD56CD6948C4E9723645B2B9305D2CD6B263B875F247D4C9A3D6CB0A44DC2A3108190A189DC25</vt:lpwstr>
  </property>
  <property fmtid="{D5CDD505-2E9C-101B-9397-08002B2CF9AE}" pid="3" name="ContentTypeId">
    <vt:lpwstr>0x0101003F18BD4427B20040B5E61800580951F0</vt:lpwstr>
  </property>
  <property fmtid="{D5CDD505-2E9C-101B-9397-08002B2CF9AE}" pid="4" name="DocumentId">
    <vt:lpwstr/>
  </property>
</Properties>
</file>