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44A1B" w14:textId="707BF58F" w:rsidR="00D66AD0" w:rsidRPr="00D66AD0" w:rsidRDefault="00D66AD0" w:rsidP="00D66AD0">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bookmarkStart w:id="0" w:name="_Hlk145670493"/>
      <w:r w:rsidRPr="00D66AD0">
        <w:rPr>
          <w:rFonts w:ascii="Arial" w:eastAsiaTheme="minorHAnsi" w:hAnsi="Arial"/>
          <w:b/>
          <w:bCs/>
          <w:kern w:val="0"/>
          <w:sz w:val="24"/>
          <w:szCs w:val="24"/>
          <w:lang w:val="en-GB" w:eastAsia="zh-CN"/>
        </w:rPr>
        <w:t>3GPP TSG RAN WG1 #12</w:t>
      </w:r>
      <w:r w:rsidRPr="00D66AD0">
        <w:rPr>
          <w:rFonts w:ascii="Arial" w:eastAsiaTheme="minorHAnsi" w:hAnsi="Arial" w:hint="eastAsia"/>
          <w:b/>
          <w:bCs/>
          <w:kern w:val="0"/>
          <w:sz w:val="24"/>
          <w:szCs w:val="24"/>
          <w:lang w:val="en-GB" w:eastAsia="zh-CN"/>
        </w:rPr>
        <w:t>2</w:t>
      </w:r>
      <w:r w:rsidRPr="00D66AD0">
        <w:rPr>
          <w:rFonts w:ascii="Arial" w:eastAsiaTheme="minorHAnsi" w:hAnsi="Arial"/>
          <w:b/>
          <w:bCs/>
          <w:kern w:val="0"/>
          <w:sz w:val="24"/>
          <w:szCs w:val="24"/>
          <w:lang w:val="en-GB" w:eastAsia="zh-CN"/>
        </w:rPr>
        <w:tab/>
        <w:t>R1-</w:t>
      </w:r>
      <w:r w:rsidR="00C05CDF" w:rsidRPr="00C05CDF">
        <w:t xml:space="preserve"> </w:t>
      </w:r>
      <w:r w:rsidR="00C05CDF" w:rsidRPr="00C05CDF">
        <w:rPr>
          <w:rFonts w:ascii="Arial" w:eastAsiaTheme="minorHAnsi" w:hAnsi="Arial"/>
          <w:b/>
          <w:bCs/>
          <w:kern w:val="0"/>
          <w:sz w:val="24"/>
          <w:szCs w:val="24"/>
          <w:lang w:val="en-GB" w:eastAsia="zh-CN"/>
        </w:rPr>
        <w:t>2505538</w:t>
      </w:r>
    </w:p>
    <w:p w14:paraId="4B0BC22D" w14:textId="77777777" w:rsidR="00D66AD0" w:rsidRPr="00D66AD0" w:rsidRDefault="00D66AD0" w:rsidP="00D66AD0">
      <w:pPr>
        <w:widowControl/>
        <w:tabs>
          <w:tab w:val="left" w:pos="1701"/>
          <w:tab w:val="right" w:pos="9639"/>
        </w:tabs>
        <w:wordWrap/>
        <w:autoSpaceDE/>
        <w:autoSpaceDN/>
        <w:spacing w:after="0" w:line="360" w:lineRule="auto"/>
        <w:rPr>
          <w:rFonts w:ascii="Arial" w:eastAsiaTheme="minorHAnsi" w:hAnsi="Arial"/>
          <w:b/>
          <w:bCs/>
          <w:kern w:val="0"/>
          <w:sz w:val="24"/>
          <w:szCs w:val="24"/>
          <w:lang w:val="en-GB" w:eastAsia="zh-CN"/>
        </w:rPr>
      </w:pPr>
      <w:r w:rsidRPr="00D66AD0">
        <w:rPr>
          <w:rFonts w:ascii="Arial" w:eastAsiaTheme="minorHAnsi" w:hAnsi="Arial"/>
          <w:b/>
          <w:bCs/>
          <w:kern w:val="0"/>
          <w:sz w:val="24"/>
          <w:szCs w:val="24"/>
          <w:lang w:val="en-GB" w:eastAsia="zh-CN"/>
        </w:rPr>
        <w:t xml:space="preserve">Bengaluru, </w:t>
      </w:r>
      <w:r w:rsidRPr="00D66AD0">
        <w:rPr>
          <w:rFonts w:ascii="Arial" w:eastAsiaTheme="minorHAnsi" w:hAnsi="Arial" w:hint="eastAsia"/>
          <w:b/>
          <w:bCs/>
          <w:kern w:val="0"/>
          <w:sz w:val="24"/>
          <w:szCs w:val="24"/>
          <w:lang w:val="en-GB" w:eastAsia="zh-CN"/>
        </w:rPr>
        <w:t>India</w:t>
      </w:r>
      <w:r w:rsidRPr="00D66AD0">
        <w:rPr>
          <w:rFonts w:ascii="Arial" w:eastAsiaTheme="minorHAnsi" w:hAnsi="Arial"/>
          <w:b/>
          <w:bCs/>
          <w:kern w:val="0"/>
          <w:sz w:val="24"/>
          <w:szCs w:val="24"/>
          <w:lang w:val="en-GB" w:eastAsia="zh-CN"/>
        </w:rPr>
        <w:t xml:space="preserve">, </w:t>
      </w:r>
      <w:r w:rsidRPr="00D66AD0">
        <w:rPr>
          <w:rFonts w:ascii="Arial" w:eastAsiaTheme="minorHAnsi" w:hAnsi="Arial" w:hint="eastAsia"/>
          <w:b/>
          <w:bCs/>
          <w:kern w:val="0"/>
          <w:sz w:val="24"/>
          <w:szCs w:val="24"/>
          <w:lang w:val="en-GB" w:eastAsia="zh-CN"/>
        </w:rPr>
        <w:t>Aug 25</w:t>
      </w:r>
      <w:r w:rsidRPr="00D66AD0">
        <w:rPr>
          <w:rFonts w:ascii="Arial" w:eastAsiaTheme="minorHAnsi" w:hAnsi="Arial" w:hint="eastAsia"/>
          <w:b/>
          <w:bCs/>
          <w:kern w:val="0"/>
          <w:sz w:val="24"/>
          <w:szCs w:val="24"/>
          <w:vertAlign w:val="superscript"/>
          <w:lang w:val="en-GB" w:eastAsia="zh-CN"/>
        </w:rPr>
        <w:t>th</w:t>
      </w:r>
      <w:r w:rsidRPr="00D66AD0">
        <w:rPr>
          <w:rFonts w:ascii="Arial" w:eastAsiaTheme="minorHAnsi" w:hAnsi="Arial"/>
          <w:b/>
          <w:bCs/>
          <w:kern w:val="0"/>
          <w:sz w:val="24"/>
          <w:szCs w:val="24"/>
          <w:lang w:val="en-GB" w:eastAsia="zh-CN"/>
        </w:rPr>
        <w:t xml:space="preserve"> – 2</w:t>
      </w:r>
      <w:r w:rsidRPr="00D66AD0">
        <w:rPr>
          <w:rFonts w:ascii="Arial" w:eastAsiaTheme="minorHAnsi" w:hAnsi="Arial" w:hint="eastAsia"/>
          <w:b/>
          <w:bCs/>
          <w:kern w:val="0"/>
          <w:sz w:val="24"/>
          <w:szCs w:val="24"/>
          <w:lang w:val="en-GB" w:eastAsia="zh-CN"/>
        </w:rPr>
        <w:t>9</w:t>
      </w:r>
      <w:r w:rsidRPr="00D66AD0">
        <w:rPr>
          <w:rFonts w:ascii="Arial" w:eastAsiaTheme="minorHAnsi" w:hAnsi="Arial"/>
          <w:b/>
          <w:bCs/>
          <w:kern w:val="0"/>
          <w:sz w:val="24"/>
          <w:szCs w:val="24"/>
          <w:vertAlign w:val="superscript"/>
          <w:lang w:val="en-GB" w:eastAsia="zh-CN"/>
        </w:rPr>
        <w:t>th</w:t>
      </w:r>
      <w:r w:rsidRPr="00D66AD0">
        <w:rPr>
          <w:rFonts w:ascii="Arial" w:eastAsiaTheme="minorHAnsi" w:hAnsi="Arial"/>
          <w:b/>
          <w:bCs/>
          <w:kern w:val="0"/>
          <w:sz w:val="24"/>
          <w:szCs w:val="24"/>
          <w:lang w:val="en-GB" w:eastAsia="zh-CN"/>
        </w:rPr>
        <w:t>, 2025</w:t>
      </w:r>
    </w:p>
    <w:bookmarkEnd w:id="0"/>
    <w:p w14:paraId="48F8090E" w14:textId="77777777" w:rsidR="001F2E28" w:rsidRPr="00D66AD0"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val="en-GB" w:eastAsia="zh-CN"/>
        </w:rPr>
      </w:pPr>
    </w:p>
    <w:p w14:paraId="30EB75FE" w14:textId="6AD46E1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C917A8">
        <w:rPr>
          <w:rFonts w:ascii="Arial" w:eastAsia="Calibri" w:hAnsi="Arial" w:cs="Arial"/>
          <w:b/>
          <w:color w:val="000000"/>
          <w:kern w:val="0"/>
          <w:sz w:val="22"/>
          <w:lang w:eastAsia="zh-CN"/>
        </w:rPr>
        <w:t>8</w:t>
      </w:r>
      <w:r w:rsidRPr="00CA3839">
        <w:rPr>
          <w:rFonts w:ascii="Arial" w:eastAsia="Calibri" w:hAnsi="Arial" w:cs="Arial"/>
          <w:b/>
          <w:color w:val="000000"/>
          <w:kern w:val="0"/>
          <w:sz w:val="22"/>
          <w:lang w:eastAsia="zh-CN"/>
        </w:rPr>
        <w:t>.3.</w:t>
      </w:r>
      <w:r>
        <w:rPr>
          <w:rFonts w:ascii="Arial" w:eastAsia="Calibri" w:hAnsi="Arial" w:cs="Arial"/>
          <w:b/>
          <w:color w:val="000000"/>
          <w:kern w:val="0"/>
          <w:sz w:val="22"/>
          <w:lang w:eastAsia="zh-CN"/>
        </w:rPr>
        <w:t>1</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4AAF4728" w14:textId="77777777" w:rsidR="00C05CDF"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C05CDF" w:rsidRPr="00C05CDF">
        <w:rPr>
          <w:rFonts w:ascii="Arial" w:eastAsia="Calibri" w:hAnsi="Arial" w:cs="Arial"/>
          <w:b/>
          <w:color w:val="000000"/>
          <w:kern w:val="0"/>
          <w:sz w:val="22"/>
          <w:lang w:eastAsia="zh-CN"/>
        </w:rPr>
        <w:t>Remaining issues on SBFD TX/RX/measurement procedures</w:t>
      </w:r>
    </w:p>
    <w:p w14:paraId="22CBF99E" w14:textId="4B1DA0D1"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917A8" w:rsidRDefault="00AD1287" w:rsidP="00C917A8">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6"/>
        </w:rPr>
      </w:pPr>
      <w:r w:rsidRPr="00C917A8">
        <w:rPr>
          <w:rFonts w:ascii="Arial" w:eastAsia="Batang" w:hAnsi="Arial" w:cs="Arial"/>
          <w:kern w:val="0"/>
          <w:sz w:val="36"/>
        </w:rPr>
        <w:t>1</w:t>
      </w:r>
      <w:r w:rsidR="00732A69" w:rsidRPr="00C917A8">
        <w:rPr>
          <w:rFonts w:ascii="Arial" w:eastAsia="Batang" w:hAnsi="Arial" w:cs="Arial"/>
          <w:kern w:val="0"/>
          <w:sz w:val="36"/>
        </w:rPr>
        <w:t>.</w:t>
      </w:r>
      <w:r w:rsidRPr="00C917A8">
        <w:rPr>
          <w:rFonts w:ascii="Arial" w:eastAsia="Batang" w:hAnsi="Arial" w:cs="Arial"/>
          <w:kern w:val="0"/>
          <w:sz w:val="36"/>
        </w:rPr>
        <w:t xml:space="preserve"> </w:t>
      </w:r>
      <w:r w:rsidR="000142A6" w:rsidRPr="00C917A8">
        <w:rPr>
          <w:rFonts w:ascii="Arial" w:eastAsia="Batang" w:hAnsi="Arial" w:cs="Arial"/>
          <w:kern w:val="0"/>
          <w:sz w:val="36"/>
        </w:rPr>
        <w:t>Introduction</w:t>
      </w:r>
    </w:p>
    <w:p w14:paraId="7AED13AA" w14:textId="7515FBA1" w:rsidR="000142A6" w:rsidRDefault="000142A6" w:rsidP="00E36A29">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t xml:space="preserve">In this contribution, we discuss </w:t>
      </w:r>
      <w:r w:rsidR="00D85847">
        <w:rPr>
          <w:rFonts w:ascii="Arial" w:eastAsia="DengXian" w:hAnsi="Arial" w:cs="Arial"/>
          <w:kern w:val="0"/>
          <w:lang w:val="en-GB" w:eastAsia="zh-CN"/>
        </w:rPr>
        <w:t xml:space="preserve">remaining issues on </w:t>
      </w:r>
      <w:r w:rsidR="005F3079" w:rsidRPr="00CA3839">
        <w:rPr>
          <w:rFonts w:ascii="Arial" w:eastAsia="DengXian" w:hAnsi="Arial" w:cs="Arial"/>
          <w:kern w:val="0"/>
          <w:lang w:val="en-GB" w:eastAsia="zh-CN"/>
        </w:rPr>
        <w:t xml:space="preserve">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p>
    <w:p w14:paraId="3056EC0E" w14:textId="4DE24B56" w:rsidR="000142A6" w:rsidRPr="00C917A8" w:rsidRDefault="00A96699" w:rsidP="00E36A2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6"/>
        </w:rPr>
      </w:pPr>
      <w:r w:rsidRPr="00C917A8">
        <w:rPr>
          <w:rFonts w:ascii="Arial" w:eastAsia="Batang" w:hAnsi="Arial" w:cs="Arial"/>
          <w:kern w:val="0"/>
          <w:sz w:val="36"/>
        </w:rPr>
        <w:t>2</w:t>
      </w:r>
      <w:r w:rsidR="008D0255" w:rsidRPr="00C917A8">
        <w:rPr>
          <w:rFonts w:ascii="Arial" w:eastAsia="Batang" w:hAnsi="Arial" w:cs="Arial"/>
          <w:kern w:val="0"/>
          <w:sz w:val="36"/>
        </w:rPr>
        <w:t>.</w:t>
      </w:r>
      <w:r w:rsidR="00AD1287" w:rsidRPr="00C917A8">
        <w:rPr>
          <w:rFonts w:ascii="Arial" w:eastAsia="Batang" w:hAnsi="Arial" w:cs="Arial"/>
          <w:kern w:val="0"/>
          <w:sz w:val="36"/>
        </w:rPr>
        <w:t xml:space="preserve"> </w:t>
      </w:r>
      <w:r w:rsidR="000B78EB" w:rsidRPr="00C917A8">
        <w:rPr>
          <w:rFonts w:ascii="Arial" w:eastAsia="Batang" w:hAnsi="Arial" w:cs="Arial"/>
          <w:kern w:val="0"/>
          <w:sz w:val="36"/>
        </w:rPr>
        <w:t>Remaining Issues on SBFD Operations</w:t>
      </w:r>
    </w:p>
    <w:p w14:paraId="79262AEF" w14:textId="5E344C65" w:rsidR="00A42D1C" w:rsidRPr="00C917A8" w:rsidRDefault="00A96699" w:rsidP="00A42D1C">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w:t>
      </w:r>
      <w:r w:rsidR="00A42D1C">
        <w:rPr>
          <w:rFonts w:ascii="Arial" w:eastAsia="DengXian" w:hAnsi="Arial" w:cs="Arial"/>
          <w:kern w:val="0"/>
          <w:sz w:val="32"/>
          <w:szCs w:val="20"/>
          <w:lang w:val="en-GB" w:eastAsia="zh-CN"/>
        </w:rPr>
        <w:t>1</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A42D1C" w:rsidRPr="00C917A8">
        <w:rPr>
          <w:rFonts w:ascii="Arial" w:eastAsia="DengXian" w:hAnsi="Arial" w:cs="Arial"/>
          <w:kern w:val="0"/>
          <w:sz w:val="32"/>
          <w:szCs w:val="20"/>
          <w:lang w:val="en-GB" w:eastAsia="zh-CN"/>
        </w:rPr>
        <w:t xml:space="preserve">Remaining issues on CSI </w:t>
      </w:r>
      <w:r w:rsidR="00316B93" w:rsidRPr="00C917A8">
        <w:rPr>
          <w:rFonts w:ascii="Arial" w:eastAsia="DengXian" w:hAnsi="Arial" w:cs="Arial"/>
          <w:kern w:val="0"/>
          <w:sz w:val="32"/>
          <w:szCs w:val="20"/>
          <w:lang w:val="en-GB" w:eastAsia="zh-CN"/>
        </w:rPr>
        <w:t>Frameworks</w:t>
      </w:r>
    </w:p>
    <w:p w14:paraId="058D92AC" w14:textId="4206A17B" w:rsidR="00316B93" w:rsidRPr="00316B93" w:rsidRDefault="00316B93" w:rsidP="00316B93">
      <w:pPr>
        <w:widowControl/>
        <w:wordWrap/>
        <w:autoSpaceDE/>
        <w:autoSpaceDN/>
        <w:spacing w:before="60" w:after="60" w:line="288" w:lineRule="auto"/>
        <w:rPr>
          <w:rFonts w:ascii="Arial" w:hAnsi="Arial" w:cs="Arial"/>
          <w:kern w:val="0"/>
          <w:szCs w:val="20"/>
        </w:rPr>
      </w:pPr>
      <w:r>
        <w:rPr>
          <w:rFonts w:ascii="Arial" w:hAnsi="Arial" w:cs="Arial"/>
          <w:b/>
          <w:kern w:val="0"/>
          <w:szCs w:val="20"/>
          <w:u w:val="single"/>
        </w:rPr>
        <w:t>Doubling active CSI-RS resources and ports</w:t>
      </w:r>
    </w:p>
    <w:p w14:paraId="7E8E791E" w14:textId="60DC7BFD" w:rsidR="00A42D1C" w:rsidRPr="00A42D1C" w:rsidRDefault="00A42D1C" w:rsidP="00A42D1C">
      <w:pPr>
        <w:widowControl/>
        <w:wordWrap/>
        <w:autoSpaceDE/>
        <w:autoSpaceDN/>
        <w:spacing w:before="60" w:after="60" w:line="288" w:lineRule="auto"/>
        <w:ind w:firstLine="200"/>
        <w:rPr>
          <w:rFonts w:ascii="Arial" w:hAnsi="Arial" w:cs="Arial"/>
          <w:kern w:val="0"/>
          <w:szCs w:val="20"/>
        </w:rPr>
      </w:pPr>
      <w:r w:rsidRPr="00A42D1C">
        <w:rPr>
          <w:rFonts w:ascii="Arial" w:hAnsi="Arial" w:cs="Arial"/>
          <w:kern w:val="0"/>
          <w:szCs w:val="20"/>
        </w:rPr>
        <w:t>In RAN1 #121, the following was discussed, but not agreed.</w:t>
      </w:r>
    </w:p>
    <w:tbl>
      <w:tblPr>
        <w:tblStyle w:val="TableGrid"/>
        <w:tblW w:w="0" w:type="auto"/>
        <w:tblLook w:val="04A0" w:firstRow="1" w:lastRow="0" w:firstColumn="1" w:lastColumn="0" w:noHBand="0" w:noVBand="1"/>
      </w:tblPr>
      <w:tblGrid>
        <w:gridCol w:w="9737"/>
      </w:tblGrid>
      <w:tr w:rsidR="00A42D1C" w14:paraId="0BAAF67E" w14:textId="77777777" w:rsidTr="00081868">
        <w:tc>
          <w:tcPr>
            <w:tcW w:w="9742" w:type="dxa"/>
          </w:tcPr>
          <w:p w14:paraId="3AC976A6" w14:textId="77777777" w:rsidR="00A42D1C" w:rsidRDefault="00A42D1C" w:rsidP="00081868">
            <w:pPr>
              <w:pStyle w:val="Heading4"/>
              <w:keepLines w:val="0"/>
              <w:suppressAutoHyphens/>
              <w:spacing w:after="60" w:line="259" w:lineRule="auto"/>
              <w:ind w:left="864" w:hanging="864"/>
              <w:jc w:val="both"/>
              <w:outlineLvl w:val="3"/>
              <w:rPr>
                <w:rFonts w:eastAsiaTheme="minorEastAsia"/>
                <w:b/>
                <w:sz w:val="20"/>
                <w:lang w:eastAsia="zh-CN"/>
              </w:rPr>
            </w:pPr>
            <w:r>
              <w:rPr>
                <w:b/>
                <w:sz w:val="20"/>
              </w:rPr>
              <w:t>Proposal 2-</w:t>
            </w:r>
            <w:r>
              <w:rPr>
                <w:rFonts w:eastAsiaTheme="minorEastAsia"/>
                <w:b/>
                <w:sz w:val="20"/>
                <w:lang w:eastAsia="zh-CN"/>
              </w:rPr>
              <w:t>16</w:t>
            </w:r>
          </w:p>
          <w:p w14:paraId="5DD996CB" w14:textId="77777777" w:rsidR="00A42D1C" w:rsidRDefault="00A42D1C" w:rsidP="00081868">
            <w:pPr>
              <w:tabs>
                <w:tab w:val="left" w:pos="2618"/>
              </w:tabs>
              <w:rPr>
                <w:rFonts w:eastAsiaTheme="minorEastAsia"/>
                <w:b/>
                <w:lang w:eastAsia="zh-CN"/>
              </w:rPr>
            </w:pPr>
            <w:r>
              <w:rPr>
                <w:rFonts w:eastAsiaTheme="minorEastAsia"/>
                <w:b/>
                <w:lang w:eastAsia="zh-CN"/>
              </w:rPr>
              <w:t>Proposed Agreement:</w:t>
            </w:r>
          </w:p>
          <w:p w14:paraId="7F7AD770" w14:textId="77777777" w:rsidR="00A42D1C" w:rsidRDefault="00A42D1C" w:rsidP="00081868">
            <w:pPr>
              <w:tabs>
                <w:tab w:val="left" w:pos="2618"/>
              </w:tabs>
              <w:rPr>
                <w:rFonts w:eastAsiaTheme="minorEastAsia"/>
                <w:bCs/>
                <w:lang w:eastAsia="zh-CN"/>
              </w:rPr>
            </w:pPr>
            <w:r>
              <w:rPr>
                <w:rFonts w:eastAsiaTheme="minorEastAsia"/>
                <w:bCs/>
                <w:lang w:eastAsia="zh-CN"/>
              </w:rPr>
              <w:t>Update the following agreement in RAN1#118bis in red.</w:t>
            </w:r>
          </w:p>
          <w:p w14:paraId="26A7E0E5" w14:textId="77777777" w:rsidR="00A42D1C" w:rsidRDefault="00A42D1C" w:rsidP="00081868">
            <w:pPr>
              <w:spacing w:after="0"/>
              <w:rPr>
                <w:rFonts w:ascii="Times" w:eastAsia="Malgun Gothic" w:hAnsi="Times"/>
                <w:b/>
                <w:szCs w:val="24"/>
                <w:lang w:val="en-GB" w:eastAsia="zh-CN"/>
              </w:rPr>
            </w:pPr>
            <w:r>
              <w:rPr>
                <w:rFonts w:ascii="Times" w:eastAsia="Malgun Gothic" w:hAnsi="Times"/>
                <w:b/>
                <w:szCs w:val="24"/>
                <w:highlight w:val="green"/>
                <w:lang w:val="en-GB" w:eastAsia="zh-CN"/>
              </w:rPr>
              <w:t>Agreement</w:t>
            </w:r>
          </w:p>
          <w:p w14:paraId="116B78C0" w14:textId="77777777" w:rsidR="00A42D1C" w:rsidRDefault="00A42D1C" w:rsidP="00081868">
            <w:pPr>
              <w:spacing w:after="0"/>
              <w:rPr>
                <w:rFonts w:ascii="Times" w:eastAsia="Malgun Gothic" w:hAnsi="Times"/>
                <w:szCs w:val="24"/>
                <w:lang w:val="en-GB" w:eastAsia="zh-CN"/>
              </w:rPr>
            </w:pPr>
            <w:r>
              <w:rPr>
                <w:rFonts w:ascii="Times" w:eastAsia="Malgun Gothic" w:hAnsi="Times"/>
                <w:szCs w:val="24"/>
                <w:lang w:val="en-GB" w:eastAsia="zh-CN"/>
              </w:rPr>
              <w:t xml:space="preserve">For CSI processing timeline in SBFD symbols to process the CSI-RS across two DL subbands, </w:t>
            </w:r>
          </w:p>
          <w:p w14:paraId="63042322" w14:textId="77777777" w:rsidR="00A42D1C" w:rsidRDefault="00A42D1C" w:rsidP="00A42D1C">
            <w:pPr>
              <w:widowControl/>
              <w:numPr>
                <w:ilvl w:val="0"/>
                <w:numId w:val="35"/>
              </w:numPr>
              <w:wordWrap/>
              <w:autoSpaceDE/>
              <w:autoSpaceDN/>
              <w:spacing w:after="0"/>
              <w:rPr>
                <w:rFonts w:ascii="Times" w:eastAsia="Malgun Gothic" w:hAnsi="Times"/>
                <w:szCs w:val="24"/>
                <w:lang w:val="en-GB" w:eastAsia="zh-CN"/>
              </w:rPr>
            </w:pPr>
            <w:r>
              <w:rPr>
                <w:rFonts w:ascii="Times" w:eastAsia="Malgun Gothic" w:hAnsi="Times"/>
                <w:szCs w:val="24"/>
                <w:lang w:val="en-GB" w:eastAsia="zh-CN"/>
              </w:rPr>
              <w:t>Option 3: It is up to UE capability to indicate one of the following:</w:t>
            </w:r>
          </w:p>
          <w:p w14:paraId="30C4B0D6" w14:textId="77777777" w:rsidR="00A42D1C" w:rsidRDefault="00A42D1C" w:rsidP="00A42D1C">
            <w:pPr>
              <w:widowControl/>
              <w:numPr>
                <w:ilvl w:val="1"/>
                <w:numId w:val="35"/>
              </w:numPr>
              <w:wordWrap/>
              <w:autoSpaceDE/>
              <w:autoSpaceDN/>
              <w:spacing w:after="0"/>
              <w:rPr>
                <w:rFonts w:ascii="Times" w:eastAsia="Malgun Gothic" w:hAnsi="Times"/>
                <w:szCs w:val="24"/>
                <w:lang w:val="en-GB" w:eastAsia="zh-CN"/>
              </w:rPr>
            </w:pPr>
            <w:r>
              <w:rPr>
                <w:rFonts w:ascii="Times" w:eastAsia="Malgun Gothic" w:hAnsi="Times"/>
                <w:szCs w:val="24"/>
                <w:lang w:val="en-GB" w:eastAsia="zh-CN"/>
              </w:rPr>
              <w:t>CSI processing timeline and CPU counting are the same as legacy.</w:t>
            </w:r>
          </w:p>
          <w:p w14:paraId="04C0C149" w14:textId="77777777" w:rsidR="00A42D1C" w:rsidRDefault="00A42D1C" w:rsidP="00A42D1C">
            <w:pPr>
              <w:widowControl/>
              <w:numPr>
                <w:ilvl w:val="1"/>
                <w:numId w:val="35"/>
              </w:numPr>
              <w:wordWrap/>
              <w:autoSpaceDE/>
              <w:autoSpaceDN/>
              <w:spacing w:after="0"/>
              <w:rPr>
                <w:rFonts w:ascii="Times" w:eastAsia="Malgun Gothic" w:hAnsi="Times"/>
                <w:szCs w:val="24"/>
                <w:lang w:val="en-GB" w:eastAsia="zh-CN"/>
              </w:rPr>
            </w:pPr>
            <w:r>
              <w:rPr>
                <w:rFonts w:ascii="Times" w:hAnsi="Times"/>
                <w:szCs w:val="24"/>
                <w:lang w:val="en-GB"/>
              </w:rPr>
              <w:t>Scale the CSI processing timeline Z/Z’ by factor of 2 and keep the same CPU counting</w:t>
            </w:r>
            <w:r>
              <w:rPr>
                <w:rFonts w:ascii="Times" w:eastAsia="Malgun Gothic" w:hAnsi="Times"/>
                <w:szCs w:val="24"/>
                <w:lang w:val="en-GB" w:eastAsia="zh-CN"/>
              </w:rPr>
              <w:t xml:space="preserve"> as legacy.</w:t>
            </w:r>
          </w:p>
          <w:p w14:paraId="7DFDC63C" w14:textId="2F7FB0F9" w:rsidR="00A42D1C" w:rsidRPr="00A42D1C" w:rsidRDefault="00A42D1C" w:rsidP="00A42D1C">
            <w:pPr>
              <w:widowControl/>
              <w:numPr>
                <w:ilvl w:val="1"/>
                <w:numId w:val="35"/>
              </w:numPr>
              <w:wordWrap/>
              <w:autoSpaceDE/>
              <w:autoSpaceDN/>
              <w:spacing w:after="0"/>
              <w:rPr>
                <w:rFonts w:ascii="Times" w:eastAsia="Malgun Gothic" w:hAnsi="Times"/>
                <w:color w:val="FF0000"/>
                <w:szCs w:val="24"/>
                <w:lang w:val="en-GB" w:eastAsia="zh-CN"/>
              </w:rPr>
            </w:pPr>
            <w:r>
              <w:rPr>
                <w:rFonts w:ascii="Times" w:eastAsiaTheme="minorEastAsia" w:hAnsi="Times"/>
                <w:color w:val="FF0000"/>
                <w:szCs w:val="24"/>
                <w:lang w:val="en-GB" w:eastAsia="zh-CN"/>
              </w:rPr>
              <w:t>Double the counting of active resources and active ports and keep the same CSI processing timeline as legacy</w:t>
            </w:r>
          </w:p>
        </w:tc>
      </w:tr>
    </w:tbl>
    <w:p w14:paraId="11C8A171" w14:textId="77777777" w:rsidR="00A42D1C" w:rsidRPr="00A42D1C" w:rsidRDefault="00A42D1C" w:rsidP="00A42D1C">
      <w:pPr>
        <w:widowControl/>
        <w:wordWrap/>
        <w:autoSpaceDE/>
        <w:autoSpaceDN/>
        <w:spacing w:before="60" w:after="60" w:line="288" w:lineRule="auto"/>
        <w:ind w:firstLine="200"/>
        <w:rPr>
          <w:rFonts w:ascii="Arial" w:hAnsi="Arial" w:cs="Arial"/>
          <w:kern w:val="0"/>
          <w:szCs w:val="20"/>
        </w:rPr>
      </w:pPr>
      <w:r w:rsidRPr="00A42D1C">
        <w:rPr>
          <w:rFonts w:ascii="Arial" w:hAnsi="Arial" w:cs="Arial"/>
          <w:kern w:val="0"/>
          <w:szCs w:val="20"/>
        </w:rPr>
        <w:t xml:space="preserve">Compared to legacy CSI-RS, when a UE receives a non-contiguous CSI-RS, a UE needs to transfer more information about the frequency domain allocation of each chunk between UE’s hardware and UE’s software and store them. Such implementation complexity is at least represented by the maximum number of “active” CSI-RS and CSI-RS port per CC, provided via </w:t>
      </w:r>
      <w:proofErr w:type="spellStart"/>
      <w:r w:rsidRPr="00A42D1C">
        <w:rPr>
          <w:rFonts w:ascii="Arial" w:hAnsi="Arial" w:cs="Arial"/>
          <w:i/>
          <w:iCs/>
          <w:kern w:val="0"/>
          <w:szCs w:val="20"/>
        </w:rPr>
        <w:t>maxNumberSimultaneousNZP</w:t>
      </w:r>
      <w:proofErr w:type="spellEnd"/>
      <w:r w:rsidRPr="00A42D1C">
        <w:rPr>
          <w:rFonts w:ascii="Arial" w:hAnsi="Arial" w:cs="Arial"/>
          <w:i/>
          <w:iCs/>
          <w:kern w:val="0"/>
          <w:szCs w:val="20"/>
        </w:rPr>
        <w:t>-CSI-RS-</w:t>
      </w:r>
      <w:proofErr w:type="spellStart"/>
      <w:r w:rsidRPr="00A42D1C">
        <w:rPr>
          <w:rFonts w:ascii="Arial" w:hAnsi="Arial" w:cs="Arial"/>
          <w:i/>
          <w:iCs/>
          <w:kern w:val="0"/>
          <w:szCs w:val="20"/>
        </w:rPr>
        <w:t>PerCC</w:t>
      </w:r>
      <w:proofErr w:type="spellEnd"/>
      <w:r w:rsidRPr="00A42D1C">
        <w:rPr>
          <w:rFonts w:ascii="Arial" w:hAnsi="Arial" w:cs="Arial"/>
          <w:kern w:val="0"/>
          <w:szCs w:val="20"/>
        </w:rPr>
        <w:t xml:space="preserve"> and </w:t>
      </w:r>
      <w:proofErr w:type="spellStart"/>
      <w:r w:rsidRPr="00A42D1C">
        <w:rPr>
          <w:rFonts w:ascii="Arial" w:hAnsi="Arial" w:cs="Arial"/>
          <w:i/>
          <w:iCs/>
          <w:kern w:val="0"/>
          <w:szCs w:val="20"/>
        </w:rPr>
        <w:t>totalNumberPortsSimultaneousNZP</w:t>
      </w:r>
      <w:proofErr w:type="spellEnd"/>
      <w:r w:rsidRPr="00A42D1C">
        <w:rPr>
          <w:rFonts w:ascii="Arial" w:hAnsi="Arial" w:cs="Arial"/>
          <w:i/>
          <w:iCs/>
          <w:kern w:val="0"/>
          <w:szCs w:val="20"/>
        </w:rPr>
        <w:t>-CSI-RS-</w:t>
      </w:r>
      <w:proofErr w:type="spellStart"/>
      <w:r w:rsidRPr="00A42D1C">
        <w:rPr>
          <w:rFonts w:ascii="Arial" w:hAnsi="Arial" w:cs="Arial"/>
          <w:i/>
          <w:iCs/>
          <w:kern w:val="0"/>
          <w:szCs w:val="20"/>
        </w:rPr>
        <w:t>PerCC</w:t>
      </w:r>
      <w:proofErr w:type="spellEnd"/>
      <w:r w:rsidRPr="00A42D1C">
        <w:rPr>
          <w:rFonts w:ascii="Arial" w:hAnsi="Arial" w:cs="Arial"/>
          <w:kern w:val="0"/>
          <w:szCs w:val="20"/>
        </w:rPr>
        <w:t xml:space="preserve">, that the UE is supposed to handle. Also, similar capability exists across all CCs, i.e., </w:t>
      </w:r>
      <w:proofErr w:type="spellStart"/>
      <w:r w:rsidRPr="00A42D1C">
        <w:rPr>
          <w:rFonts w:ascii="Arial" w:hAnsi="Arial" w:cs="Arial"/>
          <w:i/>
          <w:iCs/>
          <w:kern w:val="0"/>
          <w:szCs w:val="20"/>
        </w:rPr>
        <w:t>maxNumberSimultaneousNZP</w:t>
      </w:r>
      <w:proofErr w:type="spellEnd"/>
      <w:r w:rsidRPr="00A42D1C">
        <w:rPr>
          <w:rFonts w:ascii="Arial" w:hAnsi="Arial" w:cs="Arial"/>
          <w:i/>
          <w:iCs/>
          <w:kern w:val="0"/>
          <w:szCs w:val="20"/>
        </w:rPr>
        <w:t>-CSI-RS-</w:t>
      </w:r>
      <w:proofErr w:type="spellStart"/>
      <w:r w:rsidRPr="00A42D1C">
        <w:rPr>
          <w:rFonts w:ascii="Arial" w:hAnsi="Arial" w:cs="Arial"/>
          <w:i/>
          <w:iCs/>
          <w:kern w:val="0"/>
          <w:szCs w:val="20"/>
        </w:rPr>
        <w:t>ActBWP</w:t>
      </w:r>
      <w:proofErr w:type="spellEnd"/>
      <w:r w:rsidRPr="00A42D1C">
        <w:rPr>
          <w:rFonts w:ascii="Arial" w:hAnsi="Arial" w:cs="Arial"/>
          <w:i/>
          <w:iCs/>
          <w:kern w:val="0"/>
          <w:szCs w:val="20"/>
        </w:rPr>
        <w:t>-</w:t>
      </w:r>
      <w:proofErr w:type="spellStart"/>
      <w:r w:rsidRPr="00A42D1C">
        <w:rPr>
          <w:rFonts w:ascii="Arial" w:hAnsi="Arial" w:cs="Arial"/>
          <w:i/>
          <w:iCs/>
          <w:kern w:val="0"/>
          <w:szCs w:val="20"/>
        </w:rPr>
        <w:t>AllCC</w:t>
      </w:r>
      <w:proofErr w:type="spellEnd"/>
      <w:r w:rsidRPr="00A42D1C">
        <w:rPr>
          <w:rFonts w:ascii="Arial" w:hAnsi="Arial" w:cs="Arial"/>
          <w:kern w:val="0"/>
          <w:szCs w:val="20"/>
        </w:rPr>
        <w:t xml:space="preserve"> and </w:t>
      </w:r>
      <w:proofErr w:type="spellStart"/>
      <w:r w:rsidRPr="00A42D1C">
        <w:rPr>
          <w:rFonts w:ascii="Arial" w:hAnsi="Arial" w:cs="Arial"/>
          <w:i/>
          <w:iCs/>
          <w:kern w:val="0"/>
          <w:szCs w:val="20"/>
        </w:rPr>
        <w:t>totalNumberPortsSimultaneousNZP</w:t>
      </w:r>
      <w:proofErr w:type="spellEnd"/>
      <w:r w:rsidRPr="00A42D1C">
        <w:rPr>
          <w:rFonts w:ascii="Arial" w:hAnsi="Arial" w:cs="Arial"/>
          <w:i/>
          <w:iCs/>
          <w:kern w:val="0"/>
          <w:szCs w:val="20"/>
        </w:rPr>
        <w:t>-CSI-RS-</w:t>
      </w:r>
      <w:proofErr w:type="spellStart"/>
      <w:r w:rsidRPr="00A42D1C">
        <w:rPr>
          <w:rFonts w:ascii="Arial" w:hAnsi="Arial" w:cs="Arial"/>
          <w:i/>
          <w:iCs/>
          <w:kern w:val="0"/>
          <w:szCs w:val="20"/>
        </w:rPr>
        <w:t>ActBWP</w:t>
      </w:r>
      <w:proofErr w:type="spellEnd"/>
      <w:r w:rsidRPr="00A42D1C">
        <w:rPr>
          <w:rFonts w:ascii="Arial" w:hAnsi="Arial" w:cs="Arial"/>
          <w:i/>
          <w:iCs/>
          <w:kern w:val="0"/>
          <w:szCs w:val="20"/>
        </w:rPr>
        <w:t>-</w:t>
      </w:r>
      <w:proofErr w:type="spellStart"/>
      <w:r w:rsidRPr="00A42D1C">
        <w:rPr>
          <w:rFonts w:ascii="Arial" w:hAnsi="Arial" w:cs="Arial"/>
          <w:i/>
          <w:iCs/>
          <w:kern w:val="0"/>
          <w:szCs w:val="20"/>
        </w:rPr>
        <w:t>AllCC</w:t>
      </w:r>
      <w:proofErr w:type="spellEnd"/>
      <w:r w:rsidRPr="00A42D1C">
        <w:rPr>
          <w:rFonts w:ascii="Arial" w:hAnsi="Arial" w:cs="Arial"/>
          <w:kern w:val="0"/>
          <w:szCs w:val="20"/>
        </w:rPr>
        <w:t xml:space="preserve">. Specifically, the CSI-RS active duration depends on its type as follows. </w:t>
      </w:r>
    </w:p>
    <w:p w14:paraId="58E61DE0" w14:textId="77777777" w:rsidR="00A42D1C" w:rsidRPr="00A42D1C" w:rsidRDefault="00A42D1C" w:rsidP="00A42D1C">
      <w:pPr>
        <w:pStyle w:val="ListParagraph"/>
        <w:numPr>
          <w:ilvl w:val="0"/>
          <w:numId w:val="34"/>
        </w:numPr>
        <w:spacing w:before="0" w:after="180" w:line="240" w:lineRule="auto"/>
        <w:ind w:firstLineChars="0"/>
        <w:contextualSpacing/>
        <w:jc w:val="left"/>
        <w:rPr>
          <w:rFonts w:ascii="Arial" w:hAnsi="Arial" w:cs="Arial"/>
          <w:sz w:val="20"/>
          <w:szCs w:val="20"/>
          <w:lang w:eastAsia="ko-KR"/>
        </w:rPr>
      </w:pPr>
      <w:r w:rsidRPr="00A42D1C">
        <w:rPr>
          <w:rFonts w:ascii="Arial" w:hAnsi="Arial" w:cs="Arial"/>
          <w:sz w:val="20"/>
          <w:szCs w:val="20"/>
          <w:lang w:eastAsia="ko-KR"/>
        </w:rPr>
        <w:t>For A-CSI-RS, starting from the end of the PDCCH containing the request, and ending at the end of the PUSCH containing the report associated with this A-CSI-RS.</w:t>
      </w:r>
    </w:p>
    <w:p w14:paraId="0F151290" w14:textId="77777777" w:rsidR="00A42D1C" w:rsidRPr="00A42D1C" w:rsidRDefault="00A42D1C" w:rsidP="00A42D1C">
      <w:pPr>
        <w:pStyle w:val="ListParagraph"/>
        <w:numPr>
          <w:ilvl w:val="0"/>
          <w:numId w:val="34"/>
        </w:numPr>
        <w:spacing w:before="0" w:after="180" w:line="240" w:lineRule="auto"/>
        <w:ind w:firstLineChars="0"/>
        <w:contextualSpacing/>
        <w:jc w:val="left"/>
        <w:rPr>
          <w:rFonts w:ascii="Arial" w:hAnsi="Arial" w:cs="Arial"/>
          <w:sz w:val="20"/>
          <w:szCs w:val="20"/>
          <w:lang w:eastAsia="ko-KR"/>
        </w:rPr>
      </w:pPr>
      <w:r w:rsidRPr="00A42D1C">
        <w:rPr>
          <w:rFonts w:ascii="Arial" w:hAnsi="Arial" w:cs="Arial"/>
          <w:sz w:val="20"/>
          <w:szCs w:val="20"/>
          <w:lang w:eastAsia="ko-KR"/>
        </w:rPr>
        <w:t>For SP-CSI-RS, starting from the end of the activation command is applied, and ending at the end of the deactivation command is applied.</w:t>
      </w:r>
    </w:p>
    <w:p w14:paraId="3675DF47" w14:textId="77777777" w:rsidR="00A42D1C" w:rsidRPr="00A42D1C" w:rsidRDefault="00A42D1C" w:rsidP="00A42D1C">
      <w:pPr>
        <w:pStyle w:val="ListParagraph"/>
        <w:numPr>
          <w:ilvl w:val="0"/>
          <w:numId w:val="34"/>
        </w:numPr>
        <w:spacing w:before="0" w:after="180" w:line="240" w:lineRule="auto"/>
        <w:ind w:firstLineChars="0"/>
        <w:contextualSpacing/>
        <w:jc w:val="left"/>
        <w:rPr>
          <w:rFonts w:ascii="Arial" w:hAnsi="Arial" w:cs="Arial"/>
          <w:sz w:val="20"/>
          <w:szCs w:val="20"/>
          <w:lang w:eastAsia="ko-KR"/>
        </w:rPr>
      </w:pPr>
      <w:r w:rsidRPr="00A42D1C">
        <w:rPr>
          <w:rFonts w:ascii="Arial" w:hAnsi="Arial" w:cs="Arial"/>
          <w:sz w:val="20"/>
          <w:szCs w:val="20"/>
          <w:lang w:eastAsia="ko-KR"/>
        </w:rPr>
        <w:t>For P-CSI-RS, the activate duration ends when the P-CSI-RS configuration is released.</w:t>
      </w:r>
    </w:p>
    <w:p w14:paraId="63036CC6" w14:textId="77777777" w:rsidR="00A42D1C" w:rsidRPr="00A42D1C" w:rsidRDefault="00A42D1C" w:rsidP="00A42D1C">
      <w:pPr>
        <w:widowControl/>
        <w:wordWrap/>
        <w:autoSpaceDE/>
        <w:autoSpaceDN/>
        <w:spacing w:before="60" w:after="60" w:line="288" w:lineRule="auto"/>
        <w:ind w:firstLine="200"/>
        <w:rPr>
          <w:rFonts w:ascii="Arial" w:hAnsi="Arial" w:cs="Arial"/>
          <w:kern w:val="0"/>
          <w:szCs w:val="20"/>
        </w:rPr>
      </w:pPr>
      <w:r w:rsidRPr="00A42D1C">
        <w:rPr>
          <w:rFonts w:ascii="Arial" w:hAnsi="Arial" w:cs="Arial"/>
          <w:kern w:val="0"/>
          <w:szCs w:val="20"/>
        </w:rPr>
        <w:lastRenderedPageBreak/>
        <w:t xml:space="preserve">Therefore, the non-contiguous CSI-RS may be counted as “2” compared to “1” for legacy CSI-RS towards the budget of the maximum number of active CSI-RS and CSI-RS port. For the activity duration, it may follow the legacy rules. </w:t>
      </w:r>
    </w:p>
    <w:p w14:paraId="1570DACC" w14:textId="77777777" w:rsidR="00A42D1C" w:rsidRPr="00A42D1C" w:rsidRDefault="00A42D1C" w:rsidP="00A42D1C">
      <w:pPr>
        <w:widowControl/>
        <w:wordWrap/>
        <w:autoSpaceDE/>
        <w:autoSpaceDN/>
        <w:spacing w:before="60" w:after="60" w:line="288" w:lineRule="auto"/>
        <w:ind w:firstLine="200"/>
        <w:rPr>
          <w:rFonts w:ascii="Arial" w:hAnsi="Arial" w:cs="Arial"/>
          <w:kern w:val="0"/>
          <w:szCs w:val="20"/>
        </w:rPr>
      </w:pPr>
      <w:r w:rsidRPr="00A42D1C">
        <w:rPr>
          <w:rFonts w:ascii="Arial" w:hAnsi="Arial" w:cs="Arial"/>
          <w:kern w:val="0"/>
          <w:szCs w:val="20"/>
        </w:rPr>
        <w:t>It was agreed that it is up to UE capability to indicate whether or not the CSI processing timeline needs to be doubled while keeping CPU counting as legacy. Our proposal is to keep both CSI processing timeline and CPU counting as legacy, but double counting non-contiguous CSI-RS towards active resources and active ports for the CSI-RS.</w:t>
      </w:r>
    </w:p>
    <w:p w14:paraId="2586890C" w14:textId="5AC02163" w:rsidR="00A42D1C" w:rsidRPr="00A42D1C" w:rsidRDefault="00A42D1C" w:rsidP="00A42D1C">
      <w:pPr>
        <w:widowControl/>
        <w:wordWrap/>
        <w:autoSpaceDE/>
        <w:autoSpaceDN/>
        <w:spacing w:before="60" w:after="60" w:line="288" w:lineRule="auto"/>
        <w:rPr>
          <w:rFonts w:ascii="Arial" w:hAnsi="Arial" w:cs="Arial"/>
          <w:bCs/>
          <w:i/>
          <w:iCs/>
          <w:kern w:val="0"/>
          <w:szCs w:val="20"/>
        </w:rPr>
      </w:pPr>
      <w:r w:rsidRPr="00A42D1C">
        <w:rPr>
          <w:rFonts w:ascii="Arial" w:hAnsi="Arial" w:cs="Arial" w:hint="eastAsia"/>
          <w:b/>
          <w:kern w:val="0"/>
          <w:szCs w:val="20"/>
        </w:rPr>
        <w:t>P</w:t>
      </w:r>
      <w:r w:rsidRPr="00A42D1C">
        <w:rPr>
          <w:rFonts w:ascii="Arial" w:hAnsi="Arial" w:cs="Arial"/>
          <w:b/>
          <w:kern w:val="0"/>
          <w:szCs w:val="20"/>
        </w:rPr>
        <w:t xml:space="preserve">roposal </w:t>
      </w:r>
      <w:r>
        <w:rPr>
          <w:rFonts w:ascii="Arial" w:hAnsi="Arial" w:cs="Arial"/>
          <w:b/>
          <w:kern w:val="0"/>
          <w:szCs w:val="20"/>
        </w:rPr>
        <w:t>1</w:t>
      </w:r>
      <w:r w:rsidRPr="00A42D1C">
        <w:rPr>
          <w:rFonts w:ascii="Arial" w:hAnsi="Arial" w:cs="Arial"/>
          <w:b/>
          <w:i/>
          <w:iCs/>
          <w:kern w:val="0"/>
          <w:szCs w:val="20"/>
        </w:rPr>
        <w:t>.</w:t>
      </w:r>
      <w:r w:rsidRPr="00A42D1C">
        <w:rPr>
          <w:rFonts w:ascii="Arial" w:hAnsi="Arial" w:cs="Arial"/>
          <w:bCs/>
          <w:i/>
          <w:iCs/>
          <w:kern w:val="0"/>
          <w:szCs w:val="20"/>
        </w:rPr>
        <w:t xml:space="preserve"> RAN1 to agree on the following: “For CSI processing timeline in SBFD symbols to process the CSI-RS across two DL subbands, </w:t>
      </w:r>
    </w:p>
    <w:p w14:paraId="35444908" w14:textId="77777777" w:rsidR="00A42D1C" w:rsidRPr="00A42D1C" w:rsidRDefault="00A42D1C" w:rsidP="00A42D1C">
      <w:pPr>
        <w:pStyle w:val="ListParagraph"/>
        <w:numPr>
          <w:ilvl w:val="0"/>
          <w:numId w:val="36"/>
        </w:numPr>
        <w:spacing w:after="60"/>
        <w:ind w:firstLineChars="0"/>
        <w:rPr>
          <w:rFonts w:ascii="Arial" w:hAnsi="Arial" w:cs="Arial"/>
          <w:bCs/>
          <w:i/>
          <w:iCs/>
          <w:sz w:val="20"/>
          <w:szCs w:val="20"/>
        </w:rPr>
      </w:pPr>
      <w:r w:rsidRPr="00A42D1C">
        <w:rPr>
          <w:rFonts w:ascii="Arial" w:hAnsi="Arial" w:cs="Arial"/>
          <w:bCs/>
          <w:i/>
          <w:iCs/>
          <w:sz w:val="20"/>
          <w:szCs w:val="20"/>
        </w:rPr>
        <w:t>Option 3: It is up to UE capability to indicate one of the following:</w:t>
      </w:r>
    </w:p>
    <w:p w14:paraId="17B2902D" w14:textId="77777777" w:rsidR="00A42D1C" w:rsidRPr="00A42D1C" w:rsidRDefault="00A42D1C" w:rsidP="00A42D1C">
      <w:pPr>
        <w:pStyle w:val="ListParagraph"/>
        <w:numPr>
          <w:ilvl w:val="1"/>
          <w:numId w:val="36"/>
        </w:numPr>
        <w:spacing w:after="60"/>
        <w:ind w:firstLineChars="0"/>
        <w:rPr>
          <w:rFonts w:ascii="Arial" w:hAnsi="Arial" w:cs="Arial"/>
          <w:bCs/>
          <w:i/>
          <w:iCs/>
          <w:sz w:val="20"/>
          <w:szCs w:val="20"/>
        </w:rPr>
      </w:pPr>
      <w:r w:rsidRPr="00A42D1C">
        <w:rPr>
          <w:rFonts w:ascii="Arial" w:hAnsi="Arial" w:cs="Arial"/>
          <w:bCs/>
          <w:i/>
          <w:iCs/>
          <w:sz w:val="20"/>
          <w:szCs w:val="20"/>
        </w:rPr>
        <w:t>CSI processing timeline and CPU counting are the same as legacy.</w:t>
      </w:r>
    </w:p>
    <w:p w14:paraId="3851C0C6" w14:textId="77777777" w:rsidR="00A42D1C" w:rsidRPr="00A42D1C" w:rsidRDefault="00A42D1C" w:rsidP="00A42D1C">
      <w:pPr>
        <w:pStyle w:val="ListParagraph"/>
        <w:numPr>
          <w:ilvl w:val="1"/>
          <w:numId w:val="36"/>
        </w:numPr>
        <w:spacing w:after="60"/>
        <w:ind w:firstLineChars="0"/>
        <w:rPr>
          <w:rFonts w:ascii="Arial" w:hAnsi="Arial" w:cs="Arial"/>
          <w:bCs/>
          <w:i/>
          <w:iCs/>
          <w:sz w:val="20"/>
          <w:szCs w:val="20"/>
          <w:lang w:eastAsia="ko-KR"/>
        </w:rPr>
      </w:pPr>
      <w:r w:rsidRPr="00A42D1C">
        <w:rPr>
          <w:rFonts w:ascii="Arial" w:hAnsi="Arial" w:cs="Arial"/>
          <w:bCs/>
          <w:i/>
          <w:iCs/>
          <w:sz w:val="20"/>
          <w:szCs w:val="20"/>
        </w:rPr>
        <w:t>Scale the CSI processing timeline Z/Z’ by factor of 2 and keep the same CPU counting</w:t>
      </w:r>
      <w:r w:rsidRPr="00A42D1C">
        <w:rPr>
          <w:rFonts w:ascii="Arial" w:hAnsi="Arial" w:cs="Arial"/>
          <w:bCs/>
          <w:i/>
          <w:iCs/>
          <w:sz w:val="20"/>
          <w:szCs w:val="20"/>
          <w:lang w:eastAsia="ko-KR"/>
        </w:rPr>
        <w:t xml:space="preserve"> as legacy.</w:t>
      </w:r>
    </w:p>
    <w:p w14:paraId="335D4F23" w14:textId="77777777" w:rsidR="00A42D1C" w:rsidRPr="00A42D1C" w:rsidRDefault="00A42D1C" w:rsidP="00A42D1C">
      <w:pPr>
        <w:pStyle w:val="ListParagraph"/>
        <w:numPr>
          <w:ilvl w:val="1"/>
          <w:numId w:val="36"/>
        </w:numPr>
        <w:spacing w:after="60"/>
        <w:ind w:firstLineChars="0"/>
        <w:rPr>
          <w:rFonts w:ascii="Arial" w:eastAsiaTheme="minorEastAsia" w:hAnsi="Arial" w:cs="Arial"/>
          <w:bCs/>
          <w:i/>
          <w:iCs/>
          <w:color w:val="FF0000"/>
          <w:sz w:val="20"/>
          <w:szCs w:val="20"/>
          <w:lang w:eastAsia="ko-KR"/>
        </w:rPr>
      </w:pPr>
      <w:r w:rsidRPr="00A42D1C">
        <w:rPr>
          <w:rFonts w:ascii="Arial" w:eastAsiaTheme="minorEastAsia" w:hAnsi="Arial" w:cs="Arial"/>
          <w:bCs/>
          <w:i/>
          <w:iCs/>
          <w:color w:val="FF0000"/>
          <w:sz w:val="20"/>
          <w:szCs w:val="20"/>
          <w:lang w:eastAsia="ko-KR"/>
        </w:rPr>
        <w:t xml:space="preserve">CSI processing timeline and CPU counting are the same as legacy, </w:t>
      </w:r>
      <w:r w:rsidRPr="00A42D1C">
        <w:rPr>
          <w:rFonts w:ascii="Arial" w:hAnsi="Arial" w:cs="Arial" w:hint="eastAsia"/>
          <w:bCs/>
          <w:i/>
          <w:iCs/>
          <w:color w:val="FF0000"/>
          <w:sz w:val="20"/>
          <w:szCs w:val="20"/>
        </w:rPr>
        <w:t xml:space="preserve">double the counting of </w:t>
      </w:r>
      <w:r w:rsidRPr="00A42D1C">
        <w:rPr>
          <w:rFonts w:ascii="Arial" w:hAnsi="Arial" w:cs="Arial"/>
          <w:bCs/>
          <w:i/>
          <w:iCs/>
          <w:color w:val="FF0000"/>
          <w:sz w:val="20"/>
          <w:szCs w:val="20"/>
        </w:rPr>
        <w:t xml:space="preserve">[simultaneously] </w:t>
      </w:r>
      <w:r w:rsidRPr="00A42D1C">
        <w:rPr>
          <w:rFonts w:ascii="Arial" w:hAnsi="Arial" w:cs="Arial" w:hint="eastAsia"/>
          <w:bCs/>
          <w:i/>
          <w:iCs/>
          <w:color w:val="FF0000"/>
          <w:sz w:val="20"/>
          <w:szCs w:val="20"/>
        </w:rPr>
        <w:t>active resources and active ports for the CSI-RS</w:t>
      </w:r>
      <w:r w:rsidRPr="00A42D1C">
        <w:rPr>
          <w:rFonts w:ascii="Arial" w:hAnsi="Arial" w:cs="Arial"/>
          <w:bCs/>
          <w:i/>
          <w:iCs/>
          <w:color w:val="FF0000"/>
          <w:sz w:val="20"/>
          <w:szCs w:val="20"/>
        </w:rPr>
        <w:t>”</w:t>
      </w:r>
    </w:p>
    <w:p w14:paraId="45EF79E2" w14:textId="77777777" w:rsidR="00A42D1C" w:rsidRPr="00A42D1C" w:rsidRDefault="00A42D1C" w:rsidP="00A42D1C">
      <w:pPr>
        <w:widowControl/>
        <w:wordWrap/>
        <w:autoSpaceDE/>
        <w:autoSpaceDN/>
        <w:spacing w:before="60" w:after="60" w:line="288" w:lineRule="auto"/>
        <w:ind w:firstLine="200"/>
        <w:rPr>
          <w:rFonts w:ascii="Arial" w:hAnsi="Arial" w:cs="Arial"/>
          <w:kern w:val="0"/>
          <w:sz w:val="22"/>
        </w:rPr>
      </w:pPr>
      <w:r w:rsidRPr="00A42D1C">
        <w:rPr>
          <w:rFonts w:ascii="Arial" w:hAnsi="Arial" w:cs="Arial"/>
          <w:kern w:val="0"/>
          <w:sz w:val="22"/>
        </w:rPr>
        <w:t>This is a minor change to the specs according to the following TP.</w:t>
      </w:r>
    </w:p>
    <w:tbl>
      <w:tblPr>
        <w:tblStyle w:val="TableGrid"/>
        <w:tblW w:w="0" w:type="auto"/>
        <w:tblLook w:val="04A0" w:firstRow="1" w:lastRow="0" w:firstColumn="1" w:lastColumn="0" w:noHBand="0" w:noVBand="1"/>
      </w:tblPr>
      <w:tblGrid>
        <w:gridCol w:w="9737"/>
      </w:tblGrid>
      <w:tr w:rsidR="00A42D1C" w14:paraId="706B120B" w14:textId="77777777" w:rsidTr="00081868">
        <w:tc>
          <w:tcPr>
            <w:tcW w:w="9742" w:type="dxa"/>
          </w:tcPr>
          <w:p w14:paraId="32BF4D32" w14:textId="6262DD6D" w:rsidR="0008327E" w:rsidRPr="0008327E" w:rsidRDefault="0008327E" w:rsidP="0008327E">
            <w:pPr>
              <w:wordWrap/>
              <w:rPr>
                <w:rFonts w:ascii="Times New Roman" w:hAnsi="Times New Roman"/>
                <w:b/>
                <w:bCs/>
                <w:sz w:val="21"/>
                <w:szCs w:val="21"/>
              </w:rPr>
            </w:pPr>
            <w:bookmarkStart w:id="1" w:name="_Hlk204941929"/>
            <w:bookmarkStart w:id="2" w:name="_Hlk204942060"/>
            <w:r w:rsidRPr="0008327E">
              <w:rPr>
                <w:rFonts w:ascii="Times New Roman" w:hAnsi="Times New Roman"/>
                <w:b/>
                <w:bCs/>
                <w:sz w:val="21"/>
                <w:szCs w:val="21"/>
              </w:rPr>
              <w:t>TS 38.214-j00</w:t>
            </w:r>
          </w:p>
          <w:p w14:paraId="2DABD280" w14:textId="60DD7F7D" w:rsidR="00156B35" w:rsidRPr="00921D5A" w:rsidRDefault="00156B35" w:rsidP="00156B35">
            <w:pPr>
              <w:keepNext/>
              <w:keepLines/>
              <w:widowControl/>
              <w:wordWrap/>
              <w:autoSpaceDE/>
              <w:autoSpaceDN/>
              <w:spacing w:before="120"/>
              <w:ind w:left="1418" w:hanging="1418"/>
              <w:outlineLvl w:val="3"/>
              <w:rPr>
                <w:rFonts w:ascii="Arial" w:eastAsia="SimSun" w:hAnsi="Arial"/>
                <w:sz w:val="24"/>
                <w:lang w:val="x-none" w:eastAsia="en-US"/>
              </w:rPr>
            </w:pPr>
            <w:r w:rsidRPr="00921D5A">
              <w:rPr>
                <w:rFonts w:ascii="Arial" w:eastAsia="SimSun" w:hAnsi="Arial"/>
                <w:sz w:val="24"/>
                <w:lang w:val="x-none" w:eastAsia="en-US"/>
              </w:rPr>
              <w:t>5.</w:t>
            </w:r>
            <w:r w:rsidR="0008558D">
              <w:rPr>
                <w:rFonts w:ascii="Arial" w:eastAsia="SimSun" w:hAnsi="Arial"/>
                <w:sz w:val="24"/>
                <w:lang w:val="x-none" w:eastAsia="en-US"/>
              </w:rPr>
              <w:t>2.1.6</w:t>
            </w:r>
            <w:r w:rsidRPr="00921D5A">
              <w:rPr>
                <w:rFonts w:ascii="Arial" w:eastAsia="SimSun" w:hAnsi="Arial"/>
                <w:sz w:val="24"/>
                <w:lang w:val="x-none" w:eastAsia="en-US"/>
              </w:rPr>
              <w:t xml:space="preserve"> </w:t>
            </w:r>
            <w:r>
              <w:rPr>
                <w:rFonts w:ascii="Arial" w:eastAsia="SimSun" w:hAnsi="Arial"/>
                <w:sz w:val="24"/>
                <w:lang w:val="x-none" w:eastAsia="en-US"/>
              </w:rPr>
              <w:t xml:space="preserve"> </w:t>
            </w:r>
            <w:r w:rsidR="0008558D" w:rsidRPr="0008558D">
              <w:rPr>
                <w:rFonts w:ascii="Arial" w:eastAsia="SimSun" w:hAnsi="Arial"/>
                <w:sz w:val="24"/>
                <w:lang w:val="x-none" w:eastAsia="en-US"/>
              </w:rPr>
              <w:t>CSI processing criteria</w:t>
            </w:r>
          </w:p>
          <w:p w14:paraId="64BA3200" w14:textId="00BEB035" w:rsidR="0008327E" w:rsidRDefault="0008327E" w:rsidP="0008327E">
            <w:pPr>
              <w:wordWrap/>
              <w:rPr>
                <w:rFonts w:ascii="Times New Roman" w:hAnsi="Times New Roman"/>
                <w:color w:val="C00000"/>
                <w:sz w:val="21"/>
                <w:szCs w:val="21"/>
              </w:rPr>
            </w:pPr>
            <w:r>
              <w:rPr>
                <w:rFonts w:ascii="Times New Roman" w:hAnsi="Times New Roman"/>
                <w:color w:val="C00000"/>
                <w:sz w:val="21"/>
                <w:szCs w:val="21"/>
              </w:rPr>
              <w:t>&lt;omitted texts&gt;</w:t>
            </w:r>
          </w:p>
          <w:p w14:paraId="4D19BBCA" w14:textId="77777777" w:rsidR="00A42D1C" w:rsidRPr="00732A13" w:rsidRDefault="00A42D1C" w:rsidP="00081868">
            <w:pPr>
              <w:spacing w:line="254" w:lineRule="auto"/>
              <w:rPr>
                <w:rFonts w:ascii="Times New Roman" w:hAnsi="Times New Roman"/>
              </w:rPr>
            </w:pPr>
            <w:r w:rsidRPr="00732A13">
              <w:rPr>
                <w:rFonts w:ascii="Times New Roman" w:hAnsi="Times New Roman"/>
              </w:rPr>
              <w:t xml:space="preserve">For a periodic or semi-persistent CSI-RS resource in a CSI-RS resource set for channel measurement linked to a </w:t>
            </w:r>
            <w:r w:rsidRPr="00732A13">
              <w:rPr>
                <w:rFonts w:ascii="Times New Roman" w:hAnsi="Times New Roman"/>
                <w:i/>
                <w:color w:val="000000"/>
              </w:rPr>
              <w:t>CSI-ReportConfig</w:t>
            </w:r>
            <w:r w:rsidRPr="00732A13">
              <w:rPr>
                <w:rFonts w:ascii="Times New Roman" w:hAnsi="Times New Roman"/>
                <w:color w:val="000000"/>
              </w:rPr>
              <w:t xml:space="preserve"> configured with the higher layer parameter </w:t>
            </w:r>
            <w:r w:rsidRPr="00732A13">
              <w:rPr>
                <w:rFonts w:ascii="Times New Roman" w:hAnsi="Times New Roman"/>
                <w:i/>
              </w:rPr>
              <w:t>codebookType</w:t>
            </w:r>
            <w:r w:rsidRPr="00732A13">
              <w:rPr>
                <w:rFonts w:ascii="Times New Roman" w:hAnsi="Times New Roman"/>
              </w:rPr>
              <w:t xml:space="preserve"> set to 'typeII-Doppler-r18' or 'typeII-Doppler-PortSelection-r18', 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732A13">
              <w:rPr>
                <w:rFonts w:ascii="Times New Roman" w:hAnsi="Times New Roman"/>
              </w:rPr>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732A13">
              <w:rPr>
                <w:rFonts w:ascii="Times New Roman" w:hAnsi="Times New Roman"/>
              </w:rPr>
              <w:t xml:space="preserve"> is indicated by UE capability.</w:t>
            </w:r>
          </w:p>
          <w:bookmarkEnd w:id="1"/>
          <w:p w14:paraId="6F4620F4" w14:textId="544852AB" w:rsidR="00A42D1C" w:rsidRPr="007218FF" w:rsidRDefault="00A42D1C" w:rsidP="00081868">
            <w:pPr>
              <w:spacing w:line="254" w:lineRule="auto"/>
            </w:pPr>
            <w:r w:rsidRPr="00732A13">
              <w:rPr>
                <w:rFonts w:ascii="Times New Roman" w:hAnsi="Times New Roman"/>
                <w:color w:val="C00000"/>
              </w:rPr>
              <w:t>If a UE is configured with SBFD symbols and indicates capability [xxxx], and if a CSI-RS overlaps with two DL subbands in SBFD symbol(s), the CSI-RS resource and the CSI-RS ports within the CSI-RS resource are counted 2 times.</w:t>
            </w:r>
          </w:p>
        </w:tc>
      </w:tr>
      <w:bookmarkEnd w:id="2"/>
    </w:tbl>
    <w:p w14:paraId="07555EE6" w14:textId="77777777" w:rsidR="006436C1" w:rsidRDefault="006436C1" w:rsidP="006436C1">
      <w:pPr>
        <w:widowControl/>
        <w:wordWrap/>
        <w:autoSpaceDE/>
        <w:autoSpaceDN/>
        <w:spacing w:before="60" w:after="60" w:line="288" w:lineRule="auto"/>
        <w:rPr>
          <w:rFonts w:ascii="Arial" w:hAnsi="Arial" w:cs="Arial"/>
          <w:b/>
          <w:kern w:val="0"/>
          <w:szCs w:val="20"/>
          <w:u w:val="single"/>
        </w:rPr>
      </w:pPr>
    </w:p>
    <w:p w14:paraId="712647A9" w14:textId="1B1784A4" w:rsidR="006436C1" w:rsidRDefault="006436C1" w:rsidP="006436C1">
      <w:pPr>
        <w:widowControl/>
        <w:wordWrap/>
        <w:autoSpaceDE/>
        <w:autoSpaceDN/>
        <w:spacing w:before="60" w:after="60" w:line="288" w:lineRule="auto"/>
        <w:rPr>
          <w:rFonts w:ascii="Arial" w:hAnsi="Arial" w:cs="Arial"/>
          <w:b/>
          <w:kern w:val="0"/>
          <w:szCs w:val="20"/>
          <w:u w:val="single"/>
        </w:rPr>
      </w:pPr>
      <w:r>
        <w:rPr>
          <w:rFonts w:ascii="Arial" w:hAnsi="Arial" w:cs="Arial"/>
          <w:b/>
          <w:kern w:val="0"/>
          <w:szCs w:val="20"/>
          <w:u w:val="single"/>
        </w:rPr>
        <w:t>CSI Processing timeline</w:t>
      </w:r>
      <w:r w:rsidR="00732A13">
        <w:rPr>
          <w:rFonts w:ascii="Arial" w:hAnsi="Arial" w:cs="Arial"/>
          <w:b/>
          <w:kern w:val="0"/>
          <w:szCs w:val="20"/>
          <w:u w:val="single"/>
        </w:rPr>
        <w:t xml:space="preserve"> scaling</w:t>
      </w:r>
    </w:p>
    <w:p w14:paraId="649821BE" w14:textId="77777777" w:rsidR="006436C1" w:rsidRPr="000B78EB" w:rsidRDefault="006436C1" w:rsidP="006436C1">
      <w:pPr>
        <w:widowControl/>
        <w:wordWrap/>
        <w:autoSpaceDE/>
        <w:autoSpaceDN/>
        <w:spacing w:before="60" w:after="60" w:line="288" w:lineRule="auto"/>
        <w:ind w:firstLineChars="50" w:firstLine="100"/>
        <w:rPr>
          <w:rFonts w:ascii="Arial" w:hAnsi="Arial" w:cs="Arial"/>
          <w:bCs/>
          <w:kern w:val="0"/>
          <w:szCs w:val="20"/>
        </w:rPr>
      </w:pPr>
      <w:r>
        <w:rPr>
          <w:rFonts w:ascii="Arial" w:hAnsi="Arial" w:cs="Arial"/>
          <w:bCs/>
          <w:kern w:val="0"/>
          <w:szCs w:val="20"/>
        </w:rPr>
        <w:t>T</w:t>
      </w:r>
      <w:r w:rsidRPr="000B78EB">
        <w:rPr>
          <w:rFonts w:ascii="Arial" w:hAnsi="Arial" w:cs="Arial"/>
          <w:bCs/>
          <w:kern w:val="0"/>
          <w:szCs w:val="20"/>
        </w:rPr>
        <w:t>h</w:t>
      </w:r>
      <w:r>
        <w:rPr>
          <w:rFonts w:ascii="Arial" w:hAnsi="Arial" w:cs="Arial"/>
          <w:bCs/>
          <w:kern w:val="0"/>
          <w:szCs w:val="20"/>
        </w:rPr>
        <w:t xml:space="preserve">e endorsed CR for TS38.214 included the following texts. </w:t>
      </w:r>
    </w:p>
    <w:tbl>
      <w:tblPr>
        <w:tblStyle w:val="TableGrid"/>
        <w:tblW w:w="0" w:type="auto"/>
        <w:tblLook w:val="04A0" w:firstRow="1" w:lastRow="0" w:firstColumn="1" w:lastColumn="0" w:noHBand="0" w:noVBand="1"/>
      </w:tblPr>
      <w:tblGrid>
        <w:gridCol w:w="9737"/>
      </w:tblGrid>
      <w:tr w:rsidR="006436C1" w14:paraId="2875222B" w14:textId="77777777" w:rsidTr="00073BD6">
        <w:tc>
          <w:tcPr>
            <w:tcW w:w="9737" w:type="dxa"/>
          </w:tcPr>
          <w:p w14:paraId="3B535FE6" w14:textId="1A947EC2" w:rsidR="006436C1" w:rsidRDefault="006436C1" w:rsidP="00073BD6">
            <w:pPr>
              <w:wordWrap/>
              <w:rPr>
                <w:rFonts w:ascii="Times New Roman" w:hAnsi="Times New Roman"/>
                <w:b/>
                <w:bCs/>
                <w:sz w:val="21"/>
                <w:szCs w:val="21"/>
              </w:rPr>
            </w:pPr>
            <w:r>
              <w:rPr>
                <w:rFonts w:ascii="Times New Roman" w:hAnsi="Times New Roman"/>
                <w:b/>
                <w:bCs/>
                <w:sz w:val="21"/>
                <w:szCs w:val="21"/>
              </w:rPr>
              <w:t>TS 38.214</w:t>
            </w:r>
            <w:r w:rsidR="0008327E" w:rsidRPr="0008327E">
              <w:rPr>
                <w:rFonts w:ascii="Times New Roman" w:hAnsi="Times New Roman"/>
                <w:b/>
                <w:bCs/>
                <w:sz w:val="21"/>
                <w:szCs w:val="21"/>
              </w:rPr>
              <w:t>-j00</w:t>
            </w:r>
          </w:p>
          <w:p w14:paraId="0892C749" w14:textId="2BDCEADC" w:rsidR="006436C1" w:rsidRPr="00921D5A"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921D5A">
              <w:rPr>
                <w:rFonts w:ascii="Arial" w:eastAsia="SimSun" w:hAnsi="Arial"/>
                <w:sz w:val="24"/>
                <w:lang w:val="x-none" w:eastAsia="en-US"/>
              </w:rPr>
              <w:t xml:space="preserve">5.4 </w:t>
            </w:r>
            <w:r>
              <w:rPr>
                <w:rFonts w:ascii="Arial" w:eastAsia="SimSun" w:hAnsi="Arial"/>
                <w:sz w:val="24"/>
                <w:lang w:val="x-none" w:eastAsia="en-US"/>
              </w:rPr>
              <w:t xml:space="preserve"> </w:t>
            </w:r>
            <w:r w:rsidRPr="00921D5A">
              <w:rPr>
                <w:rFonts w:ascii="Arial" w:eastAsia="SimSun" w:hAnsi="Arial"/>
                <w:sz w:val="24"/>
                <w:lang w:val="x-none" w:eastAsia="en-US"/>
              </w:rPr>
              <w:t>UE CSI computation time</w:t>
            </w:r>
          </w:p>
          <w:p w14:paraId="01F3EF00"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06247E50" w14:textId="77777777" w:rsidR="006436C1" w:rsidRDefault="006436C1" w:rsidP="00073BD6">
            <w:pPr>
              <w:wordWrap/>
              <w:autoSpaceDE/>
              <w:rPr>
                <w:rFonts w:ascii="Times New Roman" w:hAnsi="Times New Roman"/>
                <w:lang w:val="en-GB" w:eastAsia="en-US"/>
              </w:rPr>
            </w:pPr>
            <w:r>
              <w:rPr>
                <w:rFonts w:ascii="Times New Roman" w:hAnsi="Times New Roman"/>
                <w:lang w:val="en-GB" w:eastAsia="en-US"/>
              </w:rPr>
              <w:t xml:space="preserve">For a CSI report corresponding to a </w:t>
            </w:r>
            <w:r>
              <w:rPr>
                <w:rFonts w:ascii="Times New Roman" w:hAnsi="Times New Roman"/>
                <w:i/>
                <w:iCs/>
                <w:lang w:val="en-GB" w:eastAsia="en-US"/>
              </w:rPr>
              <w:t>CSI-ReportConfig</w:t>
            </w:r>
            <w:r>
              <w:rPr>
                <w:rFonts w:ascii="Times New Roman" w:hAnsi="Times New Roman"/>
                <w:lang w:val="en-GB" w:eastAsia="en-US"/>
              </w:rPr>
              <w:t xml:space="preserve"> that contains a list of sub-configurations, provided by </w:t>
            </w:r>
            <w:r>
              <w:rPr>
                <w:rFonts w:ascii="Times New Roman" w:hAnsi="Times New Roman"/>
                <w:i/>
                <w:iCs/>
                <w:lang w:val="en-GB" w:eastAsia="en-US"/>
              </w:rPr>
              <w:t>csi-ReportSubConfigToAddModList</w:t>
            </w:r>
            <w:r>
              <w:rPr>
                <w:rFonts w:ascii="Times New Roman" w:hAnsi="Times New Roman"/>
                <w:lang w:val="en-GB" w:eastAsia="en-US"/>
              </w:rPr>
              <w:t xml:space="preserve">, only </w:t>
            </w:r>
            <m:oMath>
              <m:r>
                <w:rPr>
                  <w:rFonts w:ascii="Cambria Math" w:hAnsi="Cambria Math"/>
                  <w:lang w:val="en-GB" w:eastAsia="en-US"/>
                </w:rPr>
                <m:t>(</m:t>
              </m:r>
              <m:sSub>
                <m:sSubPr>
                  <m:ctrlPr>
                    <w:rPr>
                      <w:rFonts w:ascii="Cambria Math" w:eastAsia="Malgun Gothic" w:hAnsi="Cambria Math" w:cs="Gulim"/>
                      <w:i/>
                      <w:iCs/>
                      <w:lang w:eastAsia="en-US"/>
                    </w:rPr>
                  </m:ctrlPr>
                </m:sSubPr>
                <m:e>
                  <m:r>
                    <w:rPr>
                      <w:rFonts w:ascii="Cambria Math" w:hAnsi="Cambria Math"/>
                      <w:lang w:val="en-GB" w:eastAsia="en-US"/>
                    </w:rPr>
                    <m:t>Z</m:t>
                  </m:r>
                </m:e>
                <m:sub>
                  <m:r>
                    <w:rPr>
                      <w:rFonts w:ascii="Cambria Math" w:hAnsi="Cambria Math"/>
                      <w:lang w:val="en-GB" w:eastAsia="en-US"/>
                    </w:rPr>
                    <m:t>2</m:t>
                  </m:r>
                </m:sub>
              </m:sSub>
              <m:r>
                <w:rPr>
                  <w:rFonts w:ascii="Cambria Math" w:hAnsi="Cambria Math"/>
                  <w:lang w:val="en-GB" w:eastAsia="en-US"/>
                </w:rPr>
                <m:t>,</m:t>
              </m:r>
              <m:sSubSup>
                <m:sSubSupPr>
                  <m:ctrlPr>
                    <w:rPr>
                      <w:rFonts w:ascii="Cambria Math" w:eastAsia="Malgun Gothic" w:hAnsi="Cambria Math" w:cs="Gulim"/>
                      <w:i/>
                      <w:iCs/>
                      <w:lang w:eastAsia="en-US"/>
                    </w:rPr>
                  </m:ctrlPr>
                </m:sSubSupPr>
                <m:e>
                  <m:r>
                    <w:rPr>
                      <w:rFonts w:ascii="Cambria Math" w:hAnsi="Cambria Math"/>
                      <w:lang w:val="en-GB" w:eastAsia="en-US"/>
                    </w:rPr>
                    <m:t>Z</m:t>
                  </m:r>
                </m:e>
                <m:sub>
                  <m:r>
                    <w:rPr>
                      <w:rFonts w:ascii="Cambria Math" w:hAnsi="Cambria Math"/>
                      <w:lang w:val="en-GB" w:eastAsia="en-US"/>
                    </w:rPr>
                    <m:t>2</m:t>
                  </m:r>
                </m:sub>
                <m:sup>
                  <m:r>
                    <w:rPr>
                      <w:rFonts w:ascii="Cambria Math" w:hAnsi="Cambria Math"/>
                      <w:lang w:val="en-GB" w:eastAsia="en-US"/>
                    </w:rPr>
                    <m:t>'</m:t>
                  </m:r>
                </m:sup>
              </m:sSubSup>
              <m:r>
                <w:rPr>
                  <w:rFonts w:ascii="Cambria Math" w:hAnsi="Cambria Math"/>
                  <w:lang w:val="en-GB" w:eastAsia="en-US"/>
                </w:rPr>
                <m:t>)</m:t>
              </m:r>
            </m:oMath>
            <w:r>
              <w:rPr>
                <w:rFonts w:ascii="Times New Roman" w:hAnsi="Times New Roman"/>
                <w:lang w:val="en-GB" w:eastAsia="en-US"/>
              </w:rPr>
              <w:t xml:space="preserve"> of table 5.4-2 is applicable.</w:t>
            </w:r>
          </w:p>
          <w:p w14:paraId="410E7617" w14:textId="77777777" w:rsidR="006436C1" w:rsidRDefault="006436C1" w:rsidP="00073BD6">
            <w:pPr>
              <w:wordWrap/>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sidRPr="00515D5D">
              <w:rPr>
                <w:rFonts w:ascii="Times New Roman" w:hAnsi="Times New Roman"/>
              </w:rPr>
              <w:t xml:space="preserve"> the UE may expect </w:t>
            </w:r>
            <w:r w:rsidRPr="00515D5D">
              <w:rPr>
                <w:rFonts w:ascii="Times New Roman" w:hAnsi="Times New Roman"/>
                <w:i/>
                <w:iCs/>
              </w:rPr>
              <w:t xml:space="preserve">Z </w:t>
            </w:r>
            <w:r w:rsidRPr="00515D5D">
              <w:rPr>
                <w:rFonts w:ascii="Times New Roman" w:hAnsi="Times New Roman"/>
              </w:rPr>
              <w:t xml:space="preserve">and </w:t>
            </w:r>
            <w:r w:rsidRPr="00515D5D">
              <w:rPr>
                <w:rFonts w:ascii="Times New Roman" w:hAnsi="Times New Roman"/>
                <w:i/>
                <w:iCs/>
              </w:rPr>
              <w:t>Z'</w:t>
            </w:r>
            <w:r w:rsidRPr="00515D5D">
              <w:rPr>
                <w:rFonts w:ascii="Times New Roman" w:hAnsi="Times New Roman"/>
              </w:rPr>
              <w:t xml:space="preserve"> to be scaled by factor of 2 </w:t>
            </w:r>
            <w:r>
              <w:rPr>
                <w:rFonts w:ascii="Times New Roman" w:hAnsi="Times New Roman"/>
              </w:rPr>
              <w:t>if CSI-RS overlaps with two DL subbands</w:t>
            </w:r>
            <w:r>
              <w:rPr>
                <w:rFonts w:ascii="Times New Roman" w:hAnsi="Times New Roman"/>
                <w:color w:val="000000"/>
              </w:rPr>
              <w:t xml:space="preserve"> in SBFD symbol(s)</w:t>
            </w:r>
            <w:r>
              <w:rPr>
                <w:rFonts w:ascii="Times New Roman" w:hAnsi="Times New Roman"/>
                <w:color w:val="C00000"/>
              </w:rPr>
              <w:t>.</w:t>
            </w:r>
          </w:p>
          <w:p w14:paraId="62D53593"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680FCBA9" w14:textId="77777777" w:rsidR="006436C1" w:rsidRPr="006D4BF6" w:rsidRDefault="006436C1" w:rsidP="006436C1">
      <w:pPr>
        <w:widowControl/>
        <w:wordWrap/>
        <w:autoSpaceDE/>
        <w:autoSpaceDN/>
        <w:spacing w:before="60" w:after="60" w:line="288" w:lineRule="auto"/>
        <w:ind w:firstLine="200"/>
        <w:rPr>
          <w:rFonts w:ascii="Arial" w:hAnsi="Arial" w:cs="Arial"/>
          <w:kern w:val="0"/>
          <w:szCs w:val="20"/>
        </w:rPr>
      </w:pPr>
      <w:r w:rsidRPr="006D4BF6">
        <w:rPr>
          <w:rFonts w:ascii="Arial" w:hAnsi="Arial" w:cs="Arial"/>
          <w:kern w:val="0"/>
          <w:szCs w:val="20"/>
        </w:rPr>
        <w:t xml:space="preserve">However, the description of Z timeline scaling is incorrect since the current wording scales the outcome of multiple CSI reports. In fact, only the Z timeline (i.e., </w:t>
      </w:r>
      <m:oMath>
        <m:r>
          <m:rPr>
            <m:sty m:val="p"/>
          </m:rPr>
          <w:rPr>
            <w:rFonts w:ascii="Cambria Math" w:hAnsi="Cambria Math" w:cs="Arial"/>
            <w:kern w:val="0"/>
            <w:szCs w:val="20"/>
          </w:rPr>
          <m:t>(</m:t>
        </m:r>
        <m:r>
          <w:rPr>
            <w:rFonts w:ascii="Cambria Math" w:hAnsi="Cambria Math" w:cs="Arial"/>
            <w:kern w:val="0"/>
            <w:szCs w:val="20"/>
          </w:rPr>
          <m:t>Z</m:t>
        </m:r>
        <m:r>
          <m:rPr>
            <m:sty m:val="p"/>
          </m:rPr>
          <w:rPr>
            <w:rFonts w:ascii="Cambria Math" w:hAnsi="Cambria Math" w:cs="Arial"/>
            <w:kern w:val="0"/>
            <w:szCs w:val="20"/>
          </w:rPr>
          <m:t>(</m:t>
        </m:r>
        <m:r>
          <w:rPr>
            <w:rFonts w:ascii="Cambria Math" w:hAnsi="Cambria Math" w:cs="Arial"/>
            <w:kern w:val="0"/>
            <w:szCs w:val="20"/>
          </w:rPr>
          <m:t>m</m:t>
        </m:r>
        <m:r>
          <m:rPr>
            <m:sty m:val="p"/>
          </m:rPr>
          <w:rPr>
            <w:rFonts w:ascii="Cambria Math" w:hAnsi="Cambria Math" w:cs="Arial"/>
            <w:kern w:val="0"/>
            <w:szCs w:val="20"/>
          </w:rPr>
          <m:t>),</m:t>
        </m:r>
        <m:r>
          <w:rPr>
            <w:rFonts w:ascii="Cambria Math" w:hAnsi="Cambria Math" w:cs="Arial"/>
            <w:kern w:val="0"/>
            <w:szCs w:val="20"/>
          </w:rPr>
          <m:t>Z</m:t>
        </m:r>
        <m:r>
          <m:rPr>
            <m:sty m:val="p"/>
          </m:rPr>
          <w:rPr>
            <w:rFonts w:ascii="Cambria Math" w:hAnsi="Cambria Math" w:cs="Arial"/>
            <w:kern w:val="0"/>
            <w:szCs w:val="20"/>
          </w:rPr>
          <m:t>'(</m:t>
        </m:r>
        <m:r>
          <w:rPr>
            <w:rFonts w:ascii="Cambria Math" w:hAnsi="Cambria Math" w:cs="Arial"/>
            <w:kern w:val="0"/>
            <w:szCs w:val="20"/>
          </w:rPr>
          <m:t>m</m:t>
        </m:r>
        <m:r>
          <m:rPr>
            <m:sty m:val="p"/>
          </m:rPr>
          <w:rPr>
            <w:rFonts w:ascii="Cambria Math" w:hAnsi="Cambria Math" w:cs="Arial"/>
            <w:kern w:val="0"/>
            <w:szCs w:val="20"/>
          </w:rPr>
          <m:t>))</m:t>
        </m:r>
      </m:oMath>
      <w:r w:rsidRPr="006D4BF6">
        <w:rPr>
          <w:rFonts w:ascii="Arial" w:hAnsi="Arial" w:cs="Arial"/>
          <w:kern w:val="0"/>
          <w:szCs w:val="20"/>
        </w:rPr>
        <w:t xml:space="preserve">) for the CSI report associated with CSI-RS overlaps with two DL subbands should be scaled. In addition, </w:t>
      </w:r>
      <w:r>
        <w:rPr>
          <w:rFonts w:ascii="Arial" w:hAnsi="Arial" w:cs="Arial"/>
          <w:kern w:val="0"/>
          <w:szCs w:val="20"/>
        </w:rPr>
        <w:t xml:space="preserve">it should be clarified that </w:t>
      </w:r>
      <w:r w:rsidRPr="006D4BF6">
        <w:rPr>
          <w:rFonts w:ascii="Arial" w:hAnsi="Arial" w:cs="Arial"/>
          <w:kern w:val="0"/>
          <w:szCs w:val="20"/>
        </w:rPr>
        <w:t xml:space="preserve">the CSI-RS resource </w:t>
      </w:r>
      <w:r>
        <w:rPr>
          <w:rFonts w:ascii="Arial" w:hAnsi="Arial" w:cs="Arial"/>
          <w:kern w:val="0"/>
          <w:szCs w:val="20"/>
        </w:rPr>
        <w:t>is</w:t>
      </w:r>
      <w:r w:rsidRPr="006D4BF6">
        <w:rPr>
          <w:rFonts w:ascii="Arial" w:hAnsi="Arial" w:cs="Arial"/>
          <w:kern w:val="0"/>
          <w:szCs w:val="20"/>
        </w:rPr>
        <w:t xml:space="preserve"> for channel measurement and within active DL BWP.</w:t>
      </w:r>
      <w:r>
        <w:rPr>
          <w:rFonts w:ascii="Arial" w:hAnsi="Arial" w:cs="Arial"/>
          <w:kern w:val="0"/>
          <w:szCs w:val="20"/>
        </w:rPr>
        <w:t xml:space="preserve"> Hence, we suggest to adopt the following TP.</w:t>
      </w:r>
    </w:p>
    <w:p w14:paraId="78DB5DF1" w14:textId="77777777" w:rsidR="006436C1" w:rsidRDefault="006436C1" w:rsidP="006436C1">
      <w:pPr>
        <w:widowControl/>
        <w:wordWrap/>
        <w:autoSpaceDE/>
        <w:autoSpaceDN/>
        <w:spacing w:before="60" w:after="60" w:line="288" w:lineRule="auto"/>
        <w:rPr>
          <w:rFonts w:ascii="Arial" w:hAnsi="Arial" w:cs="Arial"/>
          <w:b/>
          <w:kern w:val="0"/>
          <w:szCs w:val="20"/>
          <w:u w:val="single"/>
        </w:rPr>
      </w:pPr>
    </w:p>
    <w:p w14:paraId="12AFED80" w14:textId="319CF5E4" w:rsidR="006436C1" w:rsidRPr="00515D5D" w:rsidRDefault="006436C1" w:rsidP="006436C1">
      <w:pPr>
        <w:widowControl/>
        <w:wordWrap/>
        <w:autoSpaceDE/>
        <w:autoSpaceDN/>
        <w:spacing w:before="60" w:after="60" w:line="288" w:lineRule="auto"/>
        <w:rPr>
          <w:rFonts w:ascii="Arial" w:hAnsi="Arial" w:cs="Arial"/>
          <w:bCs/>
          <w:i/>
          <w:iCs/>
          <w:kern w:val="0"/>
          <w:szCs w:val="20"/>
        </w:rPr>
      </w:pPr>
      <w:r w:rsidRPr="000B78EB">
        <w:rPr>
          <w:rFonts w:ascii="Arial" w:hAnsi="Arial" w:cs="Arial" w:hint="eastAsia"/>
          <w:b/>
          <w:kern w:val="0"/>
          <w:szCs w:val="20"/>
        </w:rPr>
        <w:t>P</w:t>
      </w:r>
      <w:r w:rsidRPr="000B78EB">
        <w:rPr>
          <w:rFonts w:ascii="Arial" w:hAnsi="Arial" w:cs="Arial"/>
          <w:b/>
          <w:kern w:val="0"/>
          <w:szCs w:val="20"/>
        </w:rPr>
        <w:t xml:space="preserve">roposal </w:t>
      </w:r>
      <w:r w:rsidR="00316B93">
        <w:rPr>
          <w:rFonts w:ascii="Arial" w:hAnsi="Arial" w:cs="Arial"/>
          <w:b/>
          <w:kern w:val="0"/>
          <w:szCs w:val="20"/>
        </w:rPr>
        <w:t>2</w:t>
      </w:r>
      <w:r w:rsidRPr="00515D5D">
        <w:rPr>
          <w:rFonts w:ascii="Arial" w:hAnsi="Arial" w:cs="Arial"/>
          <w:b/>
          <w:i/>
          <w:iCs/>
          <w:kern w:val="0"/>
          <w:szCs w:val="20"/>
        </w:rPr>
        <w:t>.</w:t>
      </w:r>
      <w:r w:rsidRPr="00515D5D">
        <w:rPr>
          <w:rFonts w:ascii="Arial" w:hAnsi="Arial" w:cs="Arial"/>
          <w:bCs/>
          <w:i/>
          <w:iCs/>
          <w:kern w:val="0"/>
          <w:szCs w:val="20"/>
        </w:rPr>
        <w:t xml:space="preserve"> Adopt the following text proposal for TS38.214</w:t>
      </w:r>
    </w:p>
    <w:tbl>
      <w:tblPr>
        <w:tblStyle w:val="TableGrid"/>
        <w:tblW w:w="0" w:type="auto"/>
        <w:tblLook w:val="04A0" w:firstRow="1" w:lastRow="0" w:firstColumn="1" w:lastColumn="0" w:noHBand="0" w:noVBand="1"/>
      </w:tblPr>
      <w:tblGrid>
        <w:gridCol w:w="9737"/>
      </w:tblGrid>
      <w:tr w:rsidR="006436C1" w14:paraId="3575CD9D" w14:textId="77777777" w:rsidTr="00073BD6">
        <w:tc>
          <w:tcPr>
            <w:tcW w:w="9737" w:type="dxa"/>
          </w:tcPr>
          <w:p w14:paraId="0237003A" w14:textId="228ECB2A" w:rsidR="006436C1" w:rsidRDefault="006436C1" w:rsidP="00073BD6">
            <w:pPr>
              <w:wordWrap/>
              <w:rPr>
                <w:rFonts w:ascii="Times New Roman" w:hAnsi="Times New Roman"/>
                <w:b/>
                <w:bCs/>
                <w:sz w:val="21"/>
                <w:szCs w:val="21"/>
              </w:rPr>
            </w:pPr>
            <w:r>
              <w:rPr>
                <w:rFonts w:ascii="Times New Roman" w:hAnsi="Times New Roman"/>
                <w:b/>
                <w:bCs/>
                <w:sz w:val="21"/>
                <w:szCs w:val="21"/>
              </w:rPr>
              <w:lastRenderedPageBreak/>
              <w:t>TS 38.214</w:t>
            </w:r>
            <w:r w:rsidR="0008327E" w:rsidRPr="0008327E">
              <w:rPr>
                <w:rFonts w:ascii="Times New Roman" w:hAnsi="Times New Roman"/>
                <w:b/>
                <w:bCs/>
                <w:sz w:val="21"/>
                <w:szCs w:val="21"/>
              </w:rPr>
              <w:t>-j00</w:t>
            </w:r>
            <w:r>
              <w:rPr>
                <w:rFonts w:ascii="Times New Roman" w:hAnsi="Times New Roman"/>
                <w:b/>
                <w:bCs/>
                <w:sz w:val="21"/>
                <w:szCs w:val="21"/>
              </w:rPr>
              <w:t xml:space="preserve"> </w:t>
            </w:r>
          </w:p>
          <w:p w14:paraId="13105171" w14:textId="77777777" w:rsidR="006436C1" w:rsidRPr="00921D5A"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921D5A">
              <w:rPr>
                <w:rFonts w:ascii="Arial" w:eastAsia="SimSun" w:hAnsi="Arial"/>
                <w:sz w:val="24"/>
                <w:lang w:val="x-none" w:eastAsia="en-US"/>
              </w:rPr>
              <w:t xml:space="preserve">5.4 </w:t>
            </w:r>
            <w:r>
              <w:rPr>
                <w:rFonts w:ascii="Arial" w:eastAsia="SimSun" w:hAnsi="Arial"/>
                <w:sz w:val="24"/>
                <w:lang w:val="x-none" w:eastAsia="en-US"/>
              </w:rPr>
              <w:t xml:space="preserve"> </w:t>
            </w:r>
            <w:r w:rsidRPr="00921D5A">
              <w:rPr>
                <w:rFonts w:ascii="Arial" w:eastAsia="SimSun" w:hAnsi="Arial"/>
                <w:sz w:val="24"/>
                <w:lang w:val="x-none" w:eastAsia="en-US"/>
              </w:rPr>
              <w:t>UE CSI computation time</w:t>
            </w:r>
          </w:p>
          <w:p w14:paraId="74112182"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503F77AE" w14:textId="77777777" w:rsidR="006436C1" w:rsidRDefault="006436C1" w:rsidP="00073BD6">
            <w:pPr>
              <w:wordWrap/>
              <w:autoSpaceDE/>
              <w:rPr>
                <w:rFonts w:ascii="Times New Roman" w:hAnsi="Times New Roman"/>
                <w:lang w:val="en-GB" w:eastAsia="en-US"/>
              </w:rPr>
            </w:pPr>
            <w:r>
              <w:rPr>
                <w:rFonts w:ascii="Times New Roman" w:hAnsi="Times New Roman"/>
                <w:lang w:val="en-GB" w:eastAsia="en-US"/>
              </w:rPr>
              <w:t xml:space="preserve">For a CSI report corresponding to a </w:t>
            </w:r>
            <w:r>
              <w:rPr>
                <w:rFonts w:ascii="Times New Roman" w:hAnsi="Times New Roman"/>
                <w:i/>
                <w:iCs/>
                <w:lang w:val="en-GB" w:eastAsia="en-US"/>
              </w:rPr>
              <w:t>CSI-ReportConfig</w:t>
            </w:r>
            <w:r>
              <w:rPr>
                <w:rFonts w:ascii="Times New Roman" w:hAnsi="Times New Roman"/>
                <w:lang w:val="en-GB" w:eastAsia="en-US"/>
              </w:rPr>
              <w:t xml:space="preserve"> that contains a list of sub-configurations, provided by </w:t>
            </w:r>
            <w:r>
              <w:rPr>
                <w:rFonts w:ascii="Times New Roman" w:hAnsi="Times New Roman"/>
                <w:i/>
                <w:iCs/>
                <w:lang w:val="en-GB" w:eastAsia="en-US"/>
              </w:rPr>
              <w:t>csi-ReportSubConfigToAddModList</w:t>
            </w:r>
            <w:r>
              <w:rPr>
                <w:rFonts w:ascii="Times New Roman" w:hAnsi="Times New Roman"/>
                <w:lang w:val="en-GB" w:eastAsia="en-US"/>
              </w:rPr>
              <w:t xml:space="preserve">, only </w:t>
            </w:r>
            <m:oMath>
              <m:r>
                <w:rPr>
                  <w:rFonts w:ascii="Cambria Math" w:hAnsi="Cambria Math"/>
                  <w:lang w:val="en-GB" w:eastAsia="en-US"/>
                </w:rPr>
                <m:t>(</m:t>
              </m:r>
              <m:sSub>
                <m:sSubPr>
                  <m:ctrlPr>
                    <w:rPr>
                      <w:rFonts w:ascii="Cambria Math" w:eastAsia="Malgun Gothic" w:hAnsi="Cambria Math" w:cs="Gulim"/>
                      <w:i/>
                      <w:iCs/>
                      <w:lang w:eastAsia="en-US"/>
                    </w:rPr>
                  </m:ctrlPr>
                </m:sSubPr>
                <m:e>
                  <m:r>
                    <w:rPr>
                      <w:rFonts w:ascii="Cambria Math" w:hAnsi="Cambria Math"/>
                      <w:lang w:val="en-GB" w:eastAsia="en-US"/>
                    </w:rPr>
                    <m:t>Z</m:t>
                  </m:r>
                </m:e>
                <m:sub>
                  <m:r>
                    <w:rPr>
                      <w:rFonts w:ascii="Cambria Math" w:hAnsi="Cambria Math"/>
                      <w:lang w:val="en-GB" w:eastAsia="en-US"/>
                    </w:rPr>
                    <m:t>2</m:t>
                  </m:r>
                </m:sub>
              </m:sSub>
              <m:r>
                <w:rPr>
                  <w:rFonts w:ascii="Cambria Math" w:hAnsi="Cambria Math"/>
                  <w:lang w:val="en-GB" w:eastAsia="en-US"/>
                </w:rPr>
                <m:t>,</m:t>
              </m:r>
              <m:sSubSup>
                <m:sSubSupPr>
                  <m:ctrlPr>
                    <w:rPr>
                      <w:rFonts w:ascii="Cambria Math" w:eastAsia="Malgun Gothic" w:hAnsi="Cambria Math" w:cs="Gulim"/>
                      <w:i/>
                      <w:iCs/>
                      <w:lang w:eastAsia="en-US"/>
                    </w:rPr>
                  </m:ctrlPr>
                </m:sSubSupPr>
                <m:e>
                  <m:r>
                    <w:rPr>
                      <w:rFonts w:ascii="Cambria Math" w:hAnsi="Cambria Math"/>
                      <w:lang w:val="en-GB" w:eastAsia="en-US"/>
                    </w:rPr>
                    <m:t>Z</m:t>
                  </m:r>
                </m:e>
                <m:sub>
                  <m:r>
                    <w:rPr>
                      <w:rFonts w:ascii="Cambria Math" w:hAnsi="Cambria Math"/>
                      <w:lang w:val="en-GB" w:eastAsia="en-US"/>
                    </w:rPr>
                    <m:t>2</m:t>
                  </m:r>
                </m:sub>
                <m:sup>
                  <m:r>
                    <w:rPr>
                      <w:rFonts w:ascii="Cambria Math" w:hAnsi="Cambria Math"/>
                      <w:lang w:val="en-GB" w:eastAsia="en-US"/>
                    </w:rPr>
                    <m:t>'</m:t>
                  </m:r>
                </m:sup>
              </m:sSubSup>
              <m:r>
                <w:rPr>
                  <w:rFonts w:ascii="Cambria Math" w:hAnsi="Cambria Math"/>
                  <w:lang w:val="en-GB" w:eastAsia="en-US"/>
                </w:rPr>
                <m:t>)</m:t>
              </m:r>
            </m:oMath>
            <w:r>
              <w:rPr>
                <w:rFonts w:ascii="Times New Roman" w:hAnsi="Times New Roman"/>
                <w:lang w:val="en-GB" w:eastAsia="en-US"/>
              </w:rPr>
              <w:t xml:space="preserve"> of table 5.4-2 is applicable.</w:t>
            </w:r>
          </w:p>
          <w:p w14:paraId="2DDF2701" w14:textId="77777777" w:rsidR="006436C1" w:rsidRDefault="006436C1" w:rsidP="00073BD6">
            <w:pPr>
              <w:wordWrap/>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Pr>
                <w:rFonts w:ascii="Times New Roman" w:hAnsi="Times New Roman"/>
                <w:strike/>
                <w:color w:val="C00000"/>
              </w:rPr>
              <w:t xml:space="preserve"> the UE may expect </w:t>
            </w:r>
            <w:r>
              <w:rPr>
                <w:rFonts w:ascii="Times New Roman" w:hAnsi="Times New Roman"/>
                <w:i/>
                <w:iCs/>
                <w:strike/>
                <w:color w:val="C00000"/>
              </w:rPr>
              <w:t xml:space="preserve">Z </w:t>
            </w:r>
            <w:r>
              <w:rPr>
                <w:rFonts w:ascii="Times New Roman" w:hAnsi="Times New Roman"/>
                <w:strike/>
                <w:color w:val="C00000"/>
              </w:rPr>
              <w:t xml:space="preserve">and </w:t>
            </w:r>
            <w:r>
              <w:rPr>
                <w:rFonts w:ascii="Times New Roman" w:hAnsi="Times New Roman"/>
                <w:i/>
                <w:iCs/>
                <w:strike/>
                <w:color w:val="C00000"/>
              </w:rPr>
              <w:t>Z'</w:t>
            </w:r>
            <w:r>
              <w:rPr>
                <w:rFonts w:ascii="Times New Roman" w:hAnsi="Times New Roman"/>
                <w:strike/>
                <w:color w:val="C00000"/>
              </w:rPr>
              <w:t xml:space="preserve"> to be scaled by factor of 2</w:t>
            </w:r>
            <w:r>
              <w:rPr>
                <w:rFonts w:ascii="Times New Roman" w:hAnsi="Times New Roman"/>
                <w:color w:val="C00000"/>
              </w:rPr>
              <w:t xml:space="preserve"> and </w:t>
            </w:r>
            <w:r>
              <w:rPr>
                <w:rFonts w:ascii="Times New Roman" w:hAnsi="Times New Roman"/>
              </w:rPr>
              <w:t xml:space="preserve">if </w:t>
            </w:r>
            <w:r>
              <w:rPr>
                <w:rFonts w:ascii="Times New Roman" w:hAnsi="Times New Roman"/>
                <w:color w:val="C00000"/>
              </w:rPr>
              <w:t xml:space="preserve">a CSI report corresponding to a </w:t>
            </w:r>
            <w:r>
              <w:rPr>
                <w:rFonts w:ascii="Times New Roman" w:hAnsi="Times New Roman"/>
                <w:i/>
                <w:iCs/>
                <w:color w:val="C00000"/>
              </w:rPr>
              <w:t>CSI-ReportConfig</w:t>
            </w:r>
            <w:r>
              <w:rPr>
                <w:rFonts w:ascii="Times New Roman" w:hAnsi="Times New Roman"/>
                <w:color w:val="C00000"/>
              </w:rPr>
              <w:t xml:space="preserve"> is associated with</w:t>
            </w:r>
            <w:r>
              <w:rPr>
                <w:rFonts w:ascii="Times New Roman" w:hAnsi="Times New Roman"/>
              </w:rPr>
              <w:t xml:space="preserve"> CSI-RS </w:t>
            </w:r>
            <w:r>
              <w:rPr>
                <w:rFonts w:ascii="Times New Roman" w:hAnsi="Times New Roman"/>
                <w:color w:val="C00000"/>
              </w:rPr>
              <w:t>resource(s) for channel measurement</w:t>
            </w:r>
            <w:r>
              <w:rPr>
                <w:rFonts w:ascii="Times New Roman" w:hAnsi="Times New Roman"/>
              </w:rPr>
              <w:t xml:space="preserve"> overlaps with two DL subbands</w:t>
            </w:r>
            <w:r>
              <w:rPr>
                <w:rFonts w:ascii="Times New Roman" w:hAnsi="Times New Roman"/>
                <w:color w:val="000000"/>
              </w:rPr>
              <w:t xml:space="preserve"> </w:t>
            </w:r>
            <w:r>
              <w:rPr>
                <w:rFonts w:ascii="Times New Roman" w:hAnsi="Times New Roman"/>
                <w:color w:val="C00000"/>
              </w:rPr>
              <w:t xml:space="preserve">in active DL BWP </w:t>
            </w:r>
            <w:r>
              <w:rPr>
                <w:rFonts w:ascii="Times New Roman" w:hAnsi="Times New Roman"/>
                <w:color w:val="000000"/>
              </w:rPr>
              <w:t>in SBFD symbol(s)</w:t>
            </w:r>
            <w:r>
              <w:rPr>
                <w:rFonts w:ascii="Times New Roman" w:hAnsi="Times New Roman"/>
                <w:color w:val="C00000"/>
              </w:rPr>
              <w:t xml:space="preserve">, the </w:t>
            </w:r>
            <m:oMath>
              <m:r>
                <w:rPr>
                  <w:rFonts w:ascii="Cambria Math" w:hAnsi="Cambria Math"/>
                  <w:color w:val="C00000"/>
                </w:rPr>
                <m:t xml:space="preserve">(Z(m),Z'(m)) </m:t>
              </m:r>
            </m:oMath>
            <w:r>
              <w:rPr>
                <w:rFonts w:ascii="Times New Roman" w:eastAsia="DengXian" w:hAnsi="Times New Roman"/>
                <w:color w:val="C00000"/>
                <w:lang w:eastAsia="zh-CN"/>
              </w:rPr>
              <w:t xml:space="preserve">corresponding </w:t>
            </w:r>
            <w:r>
              <w:rPr>
                <w:rFonts w:ascii="Times New Roman" w:hAnsi="Times New Roman"/>
                <w:color w:val="C00000"/>
              </w:rPr>
              <w:t>to the CSI report is scaled by a factor of 2.</w:t>
            </w:r>
          </w:p>
          <w:p w14:paraId="64E80E34"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035DC905" w14:textId="76E764B4" w:rsidR="006436C1" w:rsidRDefault="006436C1" w:rsidP="006436C1">
      <w:pPr>
        <w:wordWrap/>
        <w:rPr>
          <w:rFonts w:ascii="Arial" w:eastAsia="Batang" w:hAnsi="Arial" w:cs="Arial"/>
          <w:i/>
          <w:szCs w:val="20"/>
        </w:rPr>
      </w:pPr>
    </w:p>
    <w:p w14:paraId="260F32B2" w14:textId="7D42591A" w:rsidR="00732A13" w:rsidRPr="00C917A8" w:rsidRDefault="00732A13" w:rsidP="00C917A8">
      <w:pPr>
        <w:widowControl/>
        <w:wordWrap/>
        <w:autoSpaceDE/>
        <w:autoSpaceDN/>
        <w:spacing w:before="60" w:after="60" w:line="288" w:lineRule="auto"/>
        <w:rPr>
          <w:rFonts w:ascii="Arial" w:hAnsi="Arial" w:cs="Arial"/>
          <w:b/>
          <w:kern w:val="0"/>
          <w:szCs w:val="20"/>
          <w:u w:val="single"/>
        </w:rPr>
      </w:pPr>
      <w:r w:rsidRPr="00C917A8">
        <w:rPr>
          <w:rFonts w:ascii="Arial" w:hAnsi="Arial" w:cs="Arial" w:hint="eastAsia"/>
          <w:b/>
          <w:kern w:val="0"/>
          <w:szCs w:val="20"/>
          <w:u w:val="single"/>
        </w:rPr>
        <w:t>V</w:t>
      </w:r>
      <w:r w:rsidRPr="00C917A8">
        <w:rPr>
          <w:rFonts w:ascii="Arial" w:hAnsi="Arial" w:cs="Arial"/>
          <w:b/>
          <w:kern w:val="0"/>
          <w:szCs w:val="20"/>
          <w:u w:val="single"/>
        </w:rPr>
        <w:t xml:space="preserve">alid symbol types for CSI-RS </w:t>
      </w:r>
    </w:p>
    <w:p w14:paraId="0813D395" w14:textId="77777777" w:rsidR="006436C1" w:rsidRPr="00CD09EB" w:rsidRDefault="006436C1" w:rsidP="006436C1">
      <w:pPr>
        <w:widowControl/>
        <w:wordWrap/>
        <w:autoSpaceDE/>
        <w:autoSpaceDN/>
        <w:spacing w:before="60" w:after="60" w:line="288" w:lineRule="auto"/>
        <w:ind w:firstLineChars="100" w:firstLine="200"/>
        <w:rPr>
          <w:rFonts w:ascii="Arial" w:hAnsi="Arial" w:cs="Arial"/>
          <w:kern w:val="0"/>
          <w:szCs w:val="20"/>
          <w:lang w:val="en-GB"/>
        </w:rPr>
      </w:pPr>
      <w:r w:rsidRPr="00CD09EB">
        <w:rPr>
          <w:rFonts w:ascii="Arial" w:hAnsi="Arial" w:cs="Arial"/>
          <w:kern w:val="0"/>
          <w:szCs w:val="20"/>
          <w:lang w:val="en-GB"/>
        </w:rPr>
        <w:t xml:space="preserve">Currently, if </w:t>
      </w:r>
      <w:r w:rsidRPr="00CD09EB">
        <w:rPr>
          <w:rFonts w:ascii="Arial" w:hAnsi="Arial" w:cs="Arial"/>
          <w:i/>
          <w:iCs/>
          <w:kern w:val="0"/>
          <w:szCs w:val="20"/>
          <w:lang w:val="en-GB"/>
        </w:rPr>
        <w:t>timeRestrictionForChannelMeasurements</w:t>
      </w:r>
      <w:r w:rsidRPr="00CD09EB">
        <w:rPr>
          <w:rFonts w:ascii="Arial" w:hAnsi="Arial" w:cs="Arial"/>
          <w:kern w:val="0"/>
          <w:szCs w:val="20"/>
          <w:lang w:val="en-GB"/>
        </w:rPr>
        <w:t xml:space="preserve"> or </w:t>
      </w:r>
      <w:r w:rsidRPr="00CD09EB">
        <w:rPr>
          <w:rFonts w:ascii="Arial" w:hAnsi="Arial" w:cs="Arial"/>
          <w:i/>
          <w:iCs/>
          <w:kern w:val="0"/>
          <w:szCs w:val="20"/>
          <w:lang w:val="en-GB"/>
        </w:rPr>
        <w:t>timeRestrictionForInterferenceMeasurements</w:t>
      </w:r>
      <w:r w:rsidRPr="00CD09EB">
        <w:rPr>
          <w:rFonts w:ascii="Arial" w:hAnsi="Arial" w:cs="Arial"/>
          <w:kern w:val="0"/>
          <w:szCs w:val="20"/>
          <w:lang w:val="en-GB"/>
        </w:rPr>
        <w:t xml:space="preserve"> in CSI-ReportConfig is set to "Configured", the latest measurement occasion of the resource for channel measurement and/or interference measurement is used for CSI computation. However, if </w:t>
      </w:r>
      <w:r w:rsidRPr="0005324F">
        <w:rPr>
          <w:rFonts w:ascii="Arial" w:hAnsi="Arial" w:cs="Arial"/>
          <w:kern w:val="0"/>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7BA8B964" w14:textId="77777777" w:rsidR="006436C1" w:rsidRPr="0005324F" w:rsidRDefault="006436C1" w:rsidP="006436C1">
      <w:pPr>
        <w:widowControl/>
        <w:wordWrap/>
        <w:autoSpaceDE/>
        <w:autoSpaceDN/>
        <w:spacing w:before="60" w:after="60" w:line="288" w:lineRule="auto"/>
        <w:ind w:firstLineChars="100" w:firstLine="200"/>
        <w:rPr>
          <w:rFonts w:ascii="Arial" w:hAnsi="Arial" w:cs="Arial"/>
          <w:kern w:val="0"/>
          <w:szCs w:val="20"/>
        </w:rPr>
      </w:pPr>
    </w:p>
    <w:p w14:paraId="12DD2F5C" w14:textId="43DB7F54" w:rsidR="006436C1" w:rsidRPr="0005324F" w:rsidRDefault="006436C1" w:rsidP="006436C1">
      <w:pPr>
        <w:wordWrap/>
        <w:ind w:left="1252" w:hangingChars="638" w:hanging="1252"/>
        <w:rPr>
          <w:rFonts w:ascii="Arial" w:eastAsia="Batang" w:hAnsi="Arial" w:cs="Arial"/>
          <w:bCs/>
          <w:i/>
          <w:kern w:val="0"/>
          <w:szCs w:val="20"/>
        </w:rPr>
      </w:pPr>
      <w:r w:rsidRPr="0005324F">
        <w:rPr>
          <w:rFonts w:ascii="Arial" w:eastAsia="Batang" w:hAnsi="Arial" w:cs="Arial"/>
          <w:b/>
          <w:iCs/>
          <w:kern w:val="0"/>
          <w:szCs w:val="20"/>
        </w:rPr>
        <w:t xml:space="preserve">Proposal </w:t>
      </w:r>
      <w:r w:rsidR="00732A13">
        <w:rPr>
          <w:rFonts w:ascii="Arial" w:eastAsia="Batang" w:hAnsi="Arial" w:cs="Arial"/>
          <w:b/>
          <w:iCs/>
          <w:kern w:val="0"/>
          <w:szCs w:val="20"/>
        </w:rPr>
        <w:t>3</w:t>
      </w:r>
      <w:r w:rsidRPr="0005324F">
        <w:rPr>
          <w:rFonts w:ascii="Arial" w:eastAsia="Batang" w:hAnsi="Arial" w:cs="Arial"/>
          <w:b/>
          <w:iCs/>
          <w:kern w:val="0"/>
          <w:szCs w:val="20"/>
        </w:rPr>
        <w:t>.</w:t>
      </w:r>
      <w:r w:rsidRPr="0005324F">
        <w:rPr>
          <w:rFonts w:ascii="Arial" w:eastAsia="Batang" w:hAnsi="Arial" w:cs="Arial"/>
          <w:bCs/>
          <w:i/>
          <w:kern w:val="0"/>
          <w:szCs w:val="20"/>
        </w:rPr>
        <w:t xml:space="preserve"> </w:t>
      </w:r>
      <w:r w:rsidRPr="0005324F">
        <w:rPr>
          <w:rFonts w:ascii="Arial" w:eastAsia="Batang" w:hAnsi="Arial" w:cs="Arial"/>
          <w:bCs/>
          <w:i/>
          <w:kern w:val="0"/>
          <w:szCs w:val="20"/>
          <w:lang w:val="en-GB"/>
        </w:rPr>
        <w:t>If the timeRestrictionForChannelMeasurements in CSI-ReportConfig is set to "Configured",</w:t>
      </w:r>
      <w:r w:rsidRPr="0005324F">
        <w:rPr>
          <w:rFonts w:ascii="Arial" w:eastAsia="Batang" w:hAnsi="Arial" w:cs="Arial"/>
          <w:bCs/>
          <w:i/>
          <w:kern w:val="0"/>
          <w:szCs w:val="20"/>
        </w:rPr>
        <w:t xml:space="preserve"> and if</w:t>
      </w:r>
      <w:r w:rsidRPr="0005324F">
        <w:rPr>
          <w:rFonts w:ascii="Arial" w:eastAsia="Batang" w:hAnsi="Arial" w:cs="Arial"/>
          <w:b/>
          <w:i/>
          <w:kern w:val="0"/>
          <w:szCs w:val="20"/>
        </w:rPr>
        <w:t xml:space="preserve"> </w:t>
      </w:r>
      <w:r w:rsidRPr="0005324F">
        <w:rPr>
          <w:rFonts w:ascii="Arial" w:eastAsia="Batang" w:hAnsi="Arial" w:cs="Arial"/>
          <w:bCs/>
          <w:i/>
          <w:kern w:val="0"/>
          <w:szCs w:val="20"/>
        </w:rPr>
        <w:t>the valid symbol type for CSI derivation for periodic/semi-persistent CSI-RS resources for the CSI report is configured,</w:t>
      </w:r>
    </w:p>
    <w:p w14:paraId="4A6EA3FA" w14:textId="77777777" w:rsidR="006436C1" w:rsidRDefault="006436C1" w:rsidP="006436C1">
      <w:pPr>
        <w:pStyle w:val="ListParagraph"/>
        <w:numPr>
          <w:ilvl w:val="0"/>
          <w:numId w:val="13"/>
        </w:numPr>
        <w:spacing w:after="60"/>
        <w:ind w:firstLineChars="0"/>
        <w:rPr>
          <w:rFonts w:ascii="Arial" w:eastAsia="Batang" w:hAnsi="Arial" w:cs="Arial"/>
          <w:i/>
          <w:sz w:val="20"/>
          <w:szCs w:val="20"/>
        </w:rPr>
      </w:pPr>
      <w:r w:rsidRPr="0005324F">
        <w:rPr>
          <w:rFonts w:ascii="Arial" w:eastAsia="Batang" w:hAnsi="Arial" w:cs="Arial"/>
          <w:i/>
          <w:sz w:val="20"/>
          <w:szCs w:val="20"/>
        </w:rPr>
        <w:t>The most recent occasion of the periodic/semi-persistent CSI-RS resource for channel measurement for CSI derivation is within the symbols with the same symbol type as the configured valid symbol type</w:t>
      </w:r>
    </w:p>
    <w:p w14:paraId="11959992" w14:textId="77777777" w:rsidR="006436C1" w:rsidRPr="00D64A68" w:rsidRDefault="006436C1" w:rsidP="006436C1">
      <w:pPr>
        <w:spacing w:after="60"/>
        <w:rPr>
          <w:rFonts w:ascii="Arial" w:eastAsia="Batang" w:hAnsi="Arial" w:cs="Arial"/>
          <w:i/>
          <w:szCs w:val="20"/>
        </w:rPr>
      </w:pPr>
    </w:p>
    <w:p w14:paraId="33313129" w14:textId="56B0A230" w:rsidR="006436C1" w:rsidRPr="00EF063E" w:rsidRDefault="006436C1" w:rsidP="006436C1">
      <w:pPr>
        <w:wordWrap/>
        <w:ind w:left="1252" w:hangingChars="638" w:hanging="1252"/>
        <w:rPr>
          <w:rFonts w:ascii="Arial" w:eastAsia="Batang" w:hAnsi="Arial" w:cs="Arial"/>
          <w:bCs/>
          <w:i/>
          <w:kern w:val="0"/>
          <w:szCs w:val="20"/>
        </w:rPr>
      </w:pPr>
      <w:r w:rsidRPr="0005324F">
        <w:rPr>
          <w:rFonts w:ascii="Arial" w:eastAsia="Batang" w:hAnsi="Arial" w:cs="Arial"/>
          <w:b/>
          <w:iCs/>
          <w:kern w:val="0"/>
          <w:szCs w:val="20"/>
        </w:rPr>
        <w:t xml:space="preserve">Proposal </w:t>
      </w:r>
      <w:r w:rsidR="00732A13">
        <w:rPr>
          <w:rFonts w:ascii="Arial" w:eastAsia="Batang" w:hAnsi="Arial" w:cs="Arial"/>
          <w:b/>
          <w:iCs/>
          <w:kern w:val="0"/>
          <w:szCs w:val="20"/>
        </w:rPr>
        <w:t>4</w:t>
      </w:r>
      <w:r w:rsidRPr="0005324F">
        <w:rPr>
          <w:rFonts w:ascii="Arial" w:eastAsia="Batang" w:hAnsi="Arial" w:cs="Arial"/>
          <w:b/>
          <w:iCs/>
          <w:kern w:val="0"/>
          <w:szCs w:val="20"/>
        </w:rPr>
        <w:t>.</w:t>
      </w:r>
      <w:r w:rsidRPr="0005324F">
        <w:rPr>
          <w:rFonts w:ascii="Arial" w:eastAsia="Batang" w:hAnsi="Arial" w:cs="Arial"/>
          <w:bCs/>
          <w:i/>
          <w:kern w:val="0"/>
          <w:szCs w:val="20"/>
        </w:rPr>
        <w:t xml:space="preserve"> </w:t>
      </w:r>
      <w:r w:rsidRPr="0005324F">
        <w:rPr>
          <w:rFonts w:ascii="Arial" w:eastAsia="Batang" w:hAnsi="Arial" w:cs="Arial"/>
          <w:bCs/>
          <w:i/>
          <w:kern w:val="0"/>
          <w:szCs w:val="20"/>
          <w:lang w:val="en-GB"/>
        </w:rPr>
        <w:t>If the timeRestrictionForInterferenceMeasurements in CSI-ReportConfig is set to "Configured",</w:t>
      </w:r>
      <w:r w:rsidRPr="0005324F">
        <w:rPr>
          <w:rFonts w:ascii="Arial" w:eastAsia="Batang" w:hAnsi="Arial" w:cs="Arial"/>
          <w:bCs/>
          <w:i/>
          <w:kern w:val="0"/>
          <w:szCs w:val="20"/>
        </w:rPr>
        <w:t xml:space="preserve"> and if</w:t>
      </w:r>
      <w:r w:rsidRPr="0005324F">
        <w:rPr>
          <w:rFonts w:ascii="Arial" w:eastAsia="Batang" w:hAnsi="Arial" w:cs="Arial"/>
          <w:b/>
          <w:i/>
          <w:kern w:val="0"/>
          <w:szCs w:val="20"/>
        </w:rPr>
        <w:t xml:space="preserve"> </w:t>
      </w:r>
      <w:r w:rsidRPr="0005324F">
        <w:rPr>
          <w:rFonts w:ascii="Arial" w:eastAsia="Batang" w:hAnsi="Arial" w:cs="Arial"/>
          <w:bCs/>
          <w:i/>
          <w:kern w:val="0"/>
          <w:szCs w:val="20"/>
        </w:rPr>
        <w:t>the valid symbol type for CSI derivation for periodic/semi-persistent CSI-RS resources for</w:t>
      </w:r>
      <w:r w:rsidRPr="0062338D">
        <w:rPr>
          <w:rFonts w:ascii="Arial" w:eastAsia="Batang" w:hAnsi="Arial" w:cs="Arial"/>
          <w:bCs/>
          <w:i/>
          <w:kern w:val="0"/>
          <w:szCs w:val="20"/>
        </w:rPr>
        <w:t xml:space="preserve"> the CSI report is configured</w:t>
      </w:r>
      <w:r>
        <w:rPr>
          <w:rFonts w:ascii="Arial" w:eastAsia="Batang" w:hAnsi="Arial" w:cs="Arial"/>
          <w:bCs/>
          <w:i/>
          <w:kern w:val="0"/>
          <w:szCs w:val="20"/>
        </w:rPr>
        <w:t>,</w:t>
      </w:r>
    </w:p>
    <w:p w14:paraId="0137B170" w14:textId="77777777" w:rsidR="006436C1" w:rsidRDefault="006436C1" w:rsidP="006436C1">
      <w:pPr>
        <w:pStyle w:val="ListParagraph"/>
        <w:numPr>
          <w:ilvl w:val="0"/>
          <w:numId w:val="13"/>
        </w:numPr>
        <w:spacing w:after="60"/>
        <w:ind w:firstLineChars="0"/>
        <w:rPr>
          <w:rFonts w:ascii="Arial" w:eastAsia="Batang" w:hAnsi="Arial" w:cs="Arial"/>
          <w:i/>
          <w:sz w:val="20"/>
          <w:szCs w:val="20"/>
        </w:rPr>
      </w:pPr>
      <w:r>
        <w:rPr>
          <w:rFonts w:ascii="Arial" w:eastAsia="Batang" w:hAnsi="Arial" w:cs="Arial"/>
          <w:i/>
          <w:sz w:val="20"/>
          <w:szCs w:val="20"/>
        </w:rPr>
        <w:t xml:space="preserve">The most recent occasion of </w:t>
      </w:r>
      <w:r w:rsidRPr="00270C08">
        <w:rPr>
          <w:rFonts w:ascii="Arial" w:eastAsia="Batang" w:hAnsi="Arial" w:cs="Arial"/>
          <w:i/>
          <w:sz w:val="20"/>
          <w:szCs w:val="20"/>
        </w:rPr>
        <w:t xml:space="preserve">periodic/semi-persistent </w:t>
      </w:r>
      <w:r w:rsidRPr="003B3968">
        <w:rPr>
          <w:rFonts w:ascii="Arial" w:eastAsia="Batang" w:hAnsi="Arial" w:cs="Arial"/>
          <w:i/>
          <w:sz w:val="20"/>
          <w:szCs w:val="20"/>
        </w:rPr>
        <w:t>CSI-IM and/or NZP CSI-RS for interference measurement</w:t>
      </w:r>
      <w:r>
        <w:rPr>
          <w:rFonts w:ascii="Arial" w:eastAsia="Batang" w:hAnsi="Arial" w:cs="Arial"/>
          <w:i/>
          <w:sz w:val="20"/>
          <w:szCs w:val="20"/>
        </w:rPr>
        <w:t xml:space="preserve"> for CSI derivation is within the symbols with the same symbol type as the configured valid symbol type</w:t>
      </w:r>
    </w:p>
    <w:p w14:paraId="509ECA5D" w14:textId="77777777"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p>
    <w:p w14:paraId="76C61FDC" w14:textId="514B0220" w:rsidR="006436C1" w:rsidRPr="00515D5D" w:rsidRDefault="006436C1" w:rsidP="006436C1">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 xml:space="preserve">roposal </w:t>
      </w:r>
      <w:r w:rsidR="00732A13">
        <w:rPr>
          <w:rFonts w:ascii="Arial" w:hAnsi="Arial" w:cs="Arial"/>
          <w:b/>
          <w:kern w:val="0"/>
          <w:szCs w:val="20"/>
        </w:rPr>
        <w:t>5</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TableGrid"/>
        <w:tblW w:w="0" w:type="auto"/>
        <w:tblLook w:val="04A0" w:firstRow="1" w:lastRow="0" w:firstColumn="1" w:lastColumn="0" w:noHBand="0" w:noVBand="1"/>
      </w:tblPr>
      <w:tblGrid>
        <w:gridCol w:w="9737"/>
      </w:tblGrid>
      <w:tr w:rsidR="006436C1" w14:paraId="3F952ABA" w14:textId="77777777" w:rsidTr="00073BD6">
        <w:tc>
          <w:tcPr>
            <w:tcW w:w="9737" w:type="dxa"/>
          </w:tcPr>
          <w:p w14:paraId="29C12A91" w14:textId="5B2C609D" w:rsidR="006436C1" w:rsidRDefault="006436C1" w:rsidP="00073BD6">
            <w:pPr>
              <w:wordWrap/>
              <w:rPr>
                <w:rFonts w:ascii="Times New Roman" w:hAnsi="Times New Roman"/>
                <w:b/>
                <w:bCs/>
                <w:sz w:val="21"/>
                <w:szCs w:val="21"/>
              </w:rPr>
            </w:pPr>
            <w:r>
              <w:rPr>
                <w:rFonts w:ascii="Times New Roman" w:hAnsi="Times New Roman"/>
                <w:b/>
                <w:bCs/>
                <w:sz w:val="21"/>
                <w:szCs w:val="21"/>
              </w:rPr>
              <w:t>TS 38.214</w:t>
            </w:r>
            <w:r w:rsidR="0008327E">
              <w:rPr>
                <w:rFonts w:ascii="Times New Roman" w:hAnsi="Times New Roman"/>
                <w:b/>
                <w:bCs/>
                <w:sz w:val="21"/>
                <w:szCs w:val="21"/>
              </w:rPr>
              <w:t>-j00</w:t>
            </w:r>
          </w:p>
          <w:p w14:paraId="728AC906" w14:textId="77777777" w:rsidR="006436C1" w:rsidRPr="004D7018"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5.2.2.1 </w:t>
            </w:r>
            <w:r>
              <w:rPr>
                <w:rFonts w:ascii="Arial" w:eastAsia="SimSun" w:hAnsi="Arial"/>
                <w:sz w:val="24"/>
                <w:lang w:val="x-none" w:eastAsia="en-US"/>
              </w:rPr>
              <w:t xml:space="preserve"> </w:t>
            </w:r>
            <w:r w:rsidRPr="004D7018">
              <w:rPr>
                <w:rFonts w:ascii="Arial" w:eastAsia="SimSun" w:hAnsi="Arial"/>
                <w:sz w:val="24"/>
                <w:lang w:val="x-none" w:eastAsia="en-US"/>
              </w:rPr>
              <w:t>Channel quality indicator (CQI)</w:t>
            </w:r>
          </w:p>
          <w:p w14:paraId="514EEEE7"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5C2FFA58" w14:textId="77777777" w:rsidR="006436C1" w:rsidRPr="00444A19" w:rsidRDefault="006436C1" w:rsidP="00073BD6">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channel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 xml:space="preserve">based on only the NZP CSI-RS, no later than the CSI reference resource, (defined in [4, TS 38.211]) associated with the CSI resource setting. </w:t>
            </w:r>
          </w:p>
          <w:p w14:paraId="37A3E76C" w14:textId="77777777" w:rsidR="006436C1" w:rsidRPr="00444A19" w:rsidRDefault="006436C1" w:rsidP="00073BD6">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 xml:space="preserve">in </w:t>
            </w:r>
            <w:r w:rsidRPr="00444A19">
              <w:rPr>
                <w:rFonts w:ascii="Times New Roman" w:hAnsi="Times New Roman"/>
                <w:i/>
                <w:iCs/>
                <w:lang w:eastAsia="en-US"/>
              </w:rPr>
              <w:t xml:space="preserve">CSI-ReportConfig </w:t>
            </w:r>
            <w:r w:rsidRPr="00444A19">
              <w:rPr>
                <w:rFonts w:ascii="Times New Roman" w:hAnsi="Times New Roman"/>
                <w:lang w:eastAsia="en-US"/>
              </w:rPr>
              <w:t>is set to "</w:t>
            </w:r>
            <w:r w:rsidRPr="00444A19">
              <w:rPr>
                <w:rFonts w:ascii="Times New Roman" w:hAnsi="Times New Roman"/>
                <w:i/>
                <w:iCs/>
                <w:lang w:eastAsia="en-US"/>
              </w:rPr>
              <w:t>Configured</w:t>
            </w:r>
            <w:r w:rsidRPr="00444A19">
              <w:rPr>
                <w:rFonts w:ascii="Times New Roman" w:hAnsi="Times New Roman"/>
                <w:lang w:eastAsia="en-US"/>
              </w:rPr>
              <w:t xml:space="preserve">", the UE shall derive the channel measurements for computing CSI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most recent, no later than the CSI reference resource, in cell DTX active period of a serving cell if cell DTX is activated</w:t>
            </w:r>
            <w:r>
              <w:rPr>
                <w:rFonts w:ascii="Times New Roman" w:hAnsi="Times New Roman"/>
                <w:lang w:eastAsia="en-US"/>
              </w:rPr>
              <w:t xml:space="preserve"> </w:t>
            </w:r>
            <w:r w:rsidRPr="00444A19">
              <w:rPr>
                <w:rFonts w:ascii="Times New Roman" w:hAnsi="Times New Roman"/>
                <w:color w:val="C00000"/>
                <w:lang w:eastAsia="en-US"/>
              </w:rPr>
              <w:t xml:space="preserve">or 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444A19">
              <w:rPr>
                <w:rFonts w:ascii="Times New Roman" w:hAnsi="Times New Roman"/>
                <w:lang w:eastAsia="en-US"/>
              </w:rPr>
              <w:t xml:space="preserve">, occasion of NZP CSI-RS (defined in [4, TS 38.211]) associated with the CSI resource setting on the serving cell. </w:t>
            </w:r>
          </w:p>
          <w:p w14:paraId="25F1F1D4" w14:textId="77777777" w:rsidR="006436C1" w:rsidRDefault="006436C1" w:rsidP="00073BD6">
            <w:pPr>
              <w:widowControl/>
              <w:wordWrap/>
              <w:autoSpaceDE/>
              <w:autoSpaceDN/>
              <w:spacing w:before="60" w:after="60" w:line="288" w:lineRule="auto"/>
              <w:rPr>
                <w:rFonts w:ascii="Times New Roman" w:hAnsi="Times New Roman"/>
                <w:lang w:eastAsia="en-US"/>
              </w:rPr>
            </w:pPr>
            <w:r w:rsidRPr="00444A19">
              <w:rPr>
                <w:rFonts w:ascii="Times New Roman" w:hAnsi="Times New Roman"/>
                <w:lang w:eastAsia="en-US"/>
              </w:rPr>
              <w:lastRenderedPageBreak/>
              <w:t xml:space="preserve">If the higher layer parameter </w:t>
            </w:r>
            <w:r w:rsidRPr="00444A19">
              <w:rPr>
                <w:rFonts w:ascii="Times New Roman" w:hAnsi="Times New Roman"/>
                <w:i/>
                <w:iCs/>
                <w:lang w:eastAsia="en-US"/>
              </w:rPr>
              <w:t xml:space="preserve">timeRestrictionForInterferenceMeasurements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interference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CSI-IM and/or NZP CSI-RS for interference measurement no later than the CSI reference resource associated with the CSI resource setting.</w:t>
            </w:r>
          </w:p>
          <w:p w14:paraId="4DD71274" w14:textId="77777777" w:rsidR="006436C1" w:rsidRDefault="006436C1" w:rsidP="00073BD6">
            <w:pPr>
              <w:widowControl/>
              <w:wordWrap/>
              <w:autoSpaceDE/>
              <w:autoSpaceDN/>
              <w:spacing w:before="60" w:after="60" w:line="288" w:lineRule="auto"/>
              <w:rPr>
                <w:rFonts w:ascii="Times New Roman" w:hAnsi="Times New Roman"/>
                <w:lang w:eastAsia="en-US"/>
              </w:rPr>
            </w:pPr>
            <w:r w:rsidRPr="00187AE3">
              <w:rPr>
                <w:rFonts w:ascii="Times New Roman" w:hAnsi="Times New Roman"/>
                <w:lang w:eastAsia="en-US"/>
              </w:rPr>
              <w:t xml:space="preserve">If the higher layer parameter </w:t>
            </w:r>
            <w:r w:rsidRPr="00187AE3">
              <w:rPr>
                <w:rFonts w:ascii="Times New Roman" w:hAnsi="Times New Roman"/>
                <w:i/>
                <w:iCs/>
                <w:lang w:eastAsia="en-US"/>
              </w:rPr>
              <w:t xml:space="preserve">timeRestrictionForInterferenceMeasurements </w:t>
            </w:r>
            <w:r w:rsidRPr="00187AE3">
              <w:rPr>
                <w:rFonts w:ascii="Times New Roman" w:hAnsi="Times New Roman"/>
                <w:lang w:eastAsia="en-US"/>
              </w:rPr>
              <w:t xml:space="preserve">in </w:t>
            </w:r>
            <w:r w:rsidRPr="00187AE3">
              <w:rPr>
                <w:rFonts w:ascii="Times New Roman" w:hAnsi="Times New Roman"/>
                <w:i/>
                <w:iCs/>
                <w:lang w:eastAsia="en-US"/>
              </w:rPr>
              <w:t xml:space="preserve">CSI-ReportConfig </w:t>
            </w:r>
            <w:r w:rsidRPr="00187AE3">
              <w:rPr>
                <w:rFonts w:ascii="Times New Roman" w:hAnsi="Times New Roman"/>
                <w:lang w:eastAsia="en-US"/>
              </w:rPr>
              <w:t>is set to "</w:t>
            </w:r>
            <w:r w:rsidRPr="00187AE3">
              <w:rPr>
                <w:rFonts w:ascii="Times New Roman" w:hAnsi="Times New Roman"/>
                <w:i/>
                <w:iCs/>
                <w:lang w:eastAsia="en-US"/>
              </w:rPr>
              <w:t>Configured</w:t>
            </w:r>
            <w:r w:rsidRPr="00187AE3">
              <w:rPr>
                <w:rFonts w:ascii="Times New Roman" w:hAnsi="Times New Roman"/>
                <w:lang w:eastAsia="en-US"/>
              </w:rPr>
              <w:t xml:space="preserve">", the UE shall derive the interference measurements for computing the CSI value reported in uplink slot </w:t>
            </w:r>
            <w:r w:rsidRPr="00187AE3">
              <w:rPr>
                <w:rFonts w:ascii="Times New Roman" w:hAnsi="Times New Roman"/>
                <w:i/>
                <w:iCs/>
                <w:lang w:eastAsia="en-US"/>
              </w:rPr>
              <w:t xml:space="preserve">n </w:t>
            </w:r>
            <w:r w:rsidRPr="00187AE3">
              <w:rPr>
                <w:rFonts w:ascii="Times New Roman" w:hAnsi="Times New Roman"/>
                <w:lang w:eastAsia="en-US"/>
              </w:rPr>
              <w:t>based on the most recent, no later than the CSI reference resource, in cell DTX active period of a serving cell if cell DTX is activated</w:t>
            </w:r>
            <w:r w:rsidRPr="00444A19">
              <w:rPr>
                <w:rFonts w:ascii="Times New Roman" w:hAnsi="Times New Roman"/>
                <w:color w:val="C00000"/>
                <w:lang w:eastAsia="en-US"/>
              </w:rPr>
              <w:t xml:space="preserve"> or 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187AE3">
              <w:rPr>
                <w:rFonts w:ascii="Times New Roman" w:hAnsi="Times New Roman"/>
                <w:lang w:eastAsia="en-US"/>
              </w:rPr>
              <w:t>, occasion of CSI-IM and/or NZP CSI-RS for interference measurement (defined in [4, TS 38.211]) associated with the CSI resource setting on the serving cell.</w:t>
            </w:r>
          </w:p>
          <w:p w14:paraId="4EEBCE12" w14:textId="77777777" w:rsidR="006436C1" w:rsidRDefault="006436C1" w:rsidP="00073BD6">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474D71E3" w14:textId="77777777" w:rsidR="006436C1" w:rsidRPr="004D7018"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5.2.1.4.3 </w:t>
            </w:r>
            <w:r>
              <w:rPr>
                <w:rFonts w:ascii="Arial" w:eastAsia="SimSun" w:hAnsi="Arial"/>
                <w:sz w:val="24"/>
                <w:lang w:val="x-none" w:eastAsia="en-US"/>
              </w:rPr>
              <w:t xml:space="preserve"> </w:t>
            </w:r>
            <w:r w:rsidRPr="004D7018">
              <w:rPr>
                <w:rFonts w:ascii="Arial" w:eastAsia="SimSun" w:hAnsi="Arial"/>
                <w:sz w:val="24"/>
                <w:lang w:val="x-none" w:eastAsia="en-US"/>
              </w:rPr>
              <w:t>L1-RSRP Reporting</w:t>
            </w:r>
          </w:p>
          <w:p w14:paraId="0116FA25" w14:textId="77777777" w:rsidR="006436C1" w:rsidRDefault="006436C1" w:rsidP="00073BD6">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69870766" w14:textId="77777777" w:rsidR="006436C1" w:rsidRPr="00997B96" w:rsidRDefault="006436C1" w:rsidP="00073BD6">
            <w:pPr>
              <w:wordWrap/>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7C33C977" w14:textId="77777777" w:rsidR="006436C1" w:rsidRDefault="006436C1" w:rsidP="00073BD6">
            <w:pPr>
              <w:widowControl/>
              <w:wordWrap/>
              <w:autoSpaceDE/>
              <w:autoSpaceDN/>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444A19">
              <w:rPr>
                <w:rFonts w:ascii="Times New Roman" w:hAnsi="Times New Roman"/>
                <w:color w:val="C00000"/>
                <w:lang w:eastAsia="en-US"/>
              </w:rPr>
              <w:t xml:space="preserve">in either SBFD symbol(s) or non-SBFD symbol(s) as indicated by </w:t>
            </w:r>
            <w:r w:rsidRPr="00444A19">
              <w:rPr>
                <w:rFonts w:ascii="Times New Roman" w:hAnsi="Times New Roman"/>
                <w:i/>
                <w:iCs/>
                <w:color w:val="C00000"/>
                <w:lang w:eastAsia="en-US"/>
              </w:rPr>
              <w:t>symbolType</w:t>
            </w:r>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Pr>
                <w:rFonts w:ascii="Times New Roman" w:hAnsi="Times New Roman"/>
                <w:color w:val="C00000"/>
                <w:lang w:eastAsia="en-US"/>
              </w:rPr>
              <w:t>,</w:t>
            </w:r>
            <w:r w:rsidRPr="00997B96">
              <w:rPr>
                <w:rFonts w:ascii="Times New Roman" w:eastAsiaTheme="minorEastAsia" w:hAnsi="Times New Roman"/>
              </w:rPr>
              <w:t xml:space="preserve"> occasion of SS/PBCH or NZP CSI-RS (defined in [4, TS 38.211]) associated with the CSI resource setting.</w:t>
            </w:r>
          </w:p>
          <w:p w14:paraId="69C4D7BC"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5894FCD5" w14:textId="77777777"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p>
    <w:p w14:paraId="66B45A5B" w14:textId="35823CFA" w:rsidR="006436C1" w:rsidRDefault="006436C1" w:rsidP="006436C1">
      <w:pPr>
        <w:widowControl/>
        <w:wordWrap/>
        <w:autoSpaceDE/>
        <w:autoSpaceDN/>
        <w:spacing w:before="60" w:after="60" w:line="288" w:lineRule="auto"/>
        <w:ind w:firstLineChars="100" w:firstLine="200"/>
        <w:rPr>
          <w:rFonts w:ascii="Arial" w:hAnsi="Arial" w:cs="Arial"/>
          <w:kern w:val="0"/>
          <w:szCs w:val="20"/>
          <w:lang w:val="en-GB"/>
        </w:rPr>
      </w:pPr>
      <w:r w:rsidRPr="00CD09EB">
        <w:rPr>
          <w:rFonts w:ascii="Arial" w:hAnsi="Arial" w:cs="Arial" w:hint="eastAsia"/>
          <w:kern w:val="0"/>
          <w:szCs w:val="20"/>
          <w:lang w:val="en-GB"/>
        </w:rPr>
        <w:t>I</w:t>
      </w:r>
      <w:r w:rsidRPr="00CD09EB">
        <w:rPr>
          <w:rFonts w:ascii="Arial" w:hAnsi="Arial" w:cs="Arial"/>
          <w:kern w:val="0"/>
          <w:szCs w:val="20"/>
          <w:lang w:val="en-GB"/>
        </w:rPr>
        <w:t xml:space="preserve">n the existing TS38.214, </w:t>
      </w:r>
      <w:r>
        <w:rPr>
          <w:rFonts w:ascii="Arial" w:hAnsi="Arial" w:cs="Arial"/>
          <w:kern w:val="0"/>
          <w:szCs w:val="20"/>
          <w:lang w:val="en-GB"/>
        </w:rPr>
        <w:t xml:space="preserve">the CSI report for a </w:t>
      </w:r>
      <w:r w:rsidRPr="00360053">
        <w:rPr>
          <w:rFonts w:ascii="Arial" w:hAnsi="Arial" w:cs="Arial"/>
          <w:i/>
          <w:iCs/>
          <w:kern w:val="0"/>
          <w:szCs w:val="20"/>
          <w:lang w:val="en-GB"/>
        </w:rPr>
        <w:t>CSI-ReportConfig</w:t>
      </w:r>
      <w:r>
        <w:rPr>
          <w:rFonts w:ascii="Arial" w:hAnsi="Arial" w:cs="Arial"/>
          <w:kern w:val="0"/>
          <w:szCs w:val="20"/>
          <w:lang w:val="en-GB"/>
        </w:rPr>
        <w:t xml:space="preserve"> is transmitted only if at least one measurement occasion of RS is received. For </w:t>
      </w:r>
      <w:r w:rsidRPr="00360053">
        <w:rPr>
          <w:rFonts w:ascii="Arial" w:hAnsi="Arial" w:cs="Arial"/>
          <w:i/>
          <w:iCs/>
          <w:kern w:val="0"/>
          <w:szCs w:val="20"/>
          <w:lang w:val="en-GB"/>
        </w:rPr>
        <w:t>CSI-ReportConfig</w:t>
      </w:r>
      <w:r w:rsidRPr="00195D06">
        <w:rPr>
          <w:rFonts w:ascii="Arial" w:hAnsi="Arial" w:cs="Arial"/>
          <w:kern w:val="0"/>
          <w:szCs w:val="20"/>
          <w:lang w:val="en-GB"/>
        </w:rPr>
        <w:t xml:space="preserve"> configured with </w:t>
      </w:r>
      <w:r w:rsidRPr="00195D06">
        <w:rPr>
          <w:rFonts w:ascii="Arial" w:hAnsi="Arial" w:cs="Arial"/>
          <w:i/>
          <w:iCs/>
          <w:kern w:val="0"/>
          <w:szCs w:val="20"/>
          <w:lang w:val="en-GB"/>
        </w:rPr>
        <w:t>symbolType</w:t>
      </w:r>
      <w:r>
        <w:rPr>
          <w:rFonts w:ascii="Arial" w:hAnsi="Arial" w:cs="Arial"/>
          <w:kern w:val="0"/>
          <w:szCs w:val="20"/>
          <w:lang w:val="en-GB"/>
        </w:rPr>
        <w:t xml:space="preserve">, only measurement occasion in valid symbol type can be used. Hence, the transmission condition of the CSI report should be one measurement occasion of RS within valid symbols indicated by </w:t>
      </w:r>
      <w:r w:rsidRPr="00195D06">
        <w:rPr>
          <w:rFonts w:ascii="Arial" w:hAnsi="Arial" w:cs="Arial"/>
          <w:i/>
          <w:iCs/>
          <w:kern w:val="0"/>
          <w:szCs w:val="20"/>
          <w:lang w:val="en-GB"/>
        </w:rPr>
        <w:t>symbolType</w:t>
      </w:r>
      <w:r>
        <w:rPr>
          <w:rFonts w:ascii="Arial" w:hAnsi="Arial" w:cs="Arial"/>
          <w:kern w:val="0"/>
          <w:szCs w:val="20"/>
          <w:lang w:val="en-GB"/>
        </w:rPr>
        <w:t>. Hence, we propose the corresponding TP as follows.</w:t>
      </w:r>
    </w:p>
    <w:p w14:paraId="606A1D55" w14:textId="77777777" w:rsidR="00A42D1C" w:rsidRDefault="00A42D1C" w:rsidP="006436C1">
      <w:pPr>
        <w:widowControl/>
        <w:wordWrap/>
        <w:autoSpaceDE/>
        <w:autoSpaceDN/>
        <w:spacing w:before="60" w:after="60" w:line="288" w:lineRule="auto"/>
        <w:ind w:firstLineChars="100" w:firstLine="200"/>
        <w:rPr>
          <w:rFonts w:ascii="Arial" w:hAnsi="Arial" w:cs="Arial"/>
          <w:kern w:val="0"/>
          <w:szCs w:val="20"/>
          <w:lang w:val="en-GB"/>
        </w:rPr>
      </w:pPr>
    </w:p>
    <w:p w14:paraId="2FFB533D" w14:textId="459D54AD" w:rsidR="006436C1" w:rsidRPr="00515D5D" w:rsidRDefault="006436C1" w:rsidP="006436C1">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 xml:space="preserve">roposal </w:t>
      </w:r>
      <w:r w:rsidR="00732A13">
        <w:rPr>
          <w:rFonts w:ascii="Arial" w:hAnsi="Arial" w:cs="Arial"/>
          <w:b/>
          <w:kern w:val="0"/>
          <w:szCs w:val="20"/>
        </w:rPr>
        <w:t>6</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TableGrid"/>
        <w:tblW w:w="0" w:type="auto"/>
        <w:tblLook w:val="04A0" w:firstRow="1" w:lastRow="0" w:firstColumn="1" w:lastColumn="0" w:noHBand="0" w:noVBand="1"/>
      </w:tblPr>
      <w:tblGrid>
        <w:gridCol w:w="9737"/>
      </w:tblGrid>
      <w:tr w:rsidR="006436C1" w14:paraId="422A1D64" w14:textId="77777777" w:rsidTr="00073BD6">
        <w:tc>
          <w:tcPr>
            <w:tcW w:w="9737" w:type="dxa"/>
          </w:tcPr>
          <w:p w14:paraId="57B52081" w14:textId="7C2B93EC" w:rsidR="006436C1" w:rsidRDefault="006436C1" w:rsidP="00073BD6">
            <w:pPr>
              <w:wordWrap/>
              <w:rPr>
                <w:rFonts w:ascii="Times New Roman" w:hAnsi="Times New Roman"/>
                <w:b/>
                <w:bCs/>
                <w:sz w:val="21"/>
                <w:szCs w:val="21"/>
              </w:rPr>
            </w:pPr>
            <w:r>
              <w:rPr>
                <w:rFonts w:ascii="Times New Roman" w:hAnsi="Times New Roman"/>
                <w:b/>
                <w:bCs/>
                <w:sz w:val="21"/>
                <w:szCs w:val="21"/>
              </w:rPr>
              <w:t>TS 38.214</w:t>
            </w:r>
            <w:r w:rsidR="0008327E">
              <w:rPr>
                <w:rFonts w:ascii="Times New Roman" w:hAnsi="Times New Roman"/>
                <w:b/>
                <w:bCs/>
                <w:sz w:val="21"/>
                <w:szCs w:val="21"/>
              </w:rPr>
              <w:t>-j00</w:t>
            </w:r>
          </w:p>
          <w:p w14:paraId="5AACCA6E" w14:textId="77777777" w:rsidR="006436C1" w:rsidRPr="004D7018" w:rsidRDefault="006436C1" w:rsidP="00073BD6">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5.2.2.</w:t>
            </w:r>
            <w:r>
              <w:rPr>
                <w:rFonts w:ascii="Arial" w:eastAsia="SimSun" w:hAnsi="Arial"/>
                <w:sz w:val="24"/>
                <w:lang w:val="x-none" w:eastAsia="en-US"/>
              </w:rPr>
              <w:t>5</w:t>
            </w:r>
            <w:r w:rsidRPr="004D7018">
              <w:rPr>
                <w:rFonts w:ascii="Arial" w:eastAsia="SimSun" w:hAnsi="Arial"/>
                <w:sz w:val="24"/>
                <w:lang w:val="x-none" w:eastAsia="en-US"/>
              </w:rPr>
              <w:t xml:space="preserve"> </w:t>
            </w:r>
            <w:r>
              <w:rPr>
                <w:rFonts w:ascii="Arial" w:eastAsia="SimSun" w:hAnsi="Arial"/>
                <w:sz w:val="24"/>
                <w:lang w:val="x-none" w:eastAsia="en-US"/>
              </w:rPr>
              <w:t xml:space="preserve"> </w:t>
            </w:r>
            <w:r w:rsidRPr="00555E52">
              <w:rPr>
                <w:rFonts w:ascii="Arial" w:eastAsia="SimSun" w:hAnsi="Arial"/>
                <w:sz w:val="24"/>
                <w:lang w:val="x-none" w:eastAsia="en-US"/>
              </w:rPr>
              <w:t>CSI reference resource definition</w:t>
            </w:r>
          </w:p>
          <w:p w14:paraId="31DEC86F" w14:textId="77777777" w:rsidR="006436C1" w:rsidRDefault="006436C1" w:rsidP="00073BD6">
            <w:pPr>
              <w:wordWrap/>
              <w:rPr>
                <w:rFonts w:ascii="Times New Roman" w:hAnsi="Times New Roman"/>
                <w:color w:val="C00000"/>
                <w:sz w:val="21"/>
                <w:szCs w:val="21"/>
              </w:rPr>
            </w:pPr>
            <w:r>
              <w:rPr>
                <w:rFonts w:ascii="Times New Roman" w:hAnsi="Times New Roman"/>
                <w:color w:val="C00000"/>
                <w:sz w:val="21"/>
                <w:szCs w:val="21"/>
              </w:rPr>
              <w:t>&lt;omitted texts&gt;</w:t>
            </w:r>
          </w:p>
          <w:p w14:paraId="5A8AAF05" w14:textId="77777777" w:rsidR="006436C1" w:rsidRDefault="006436C1" w:rsidP="00073BD6">
            <w:pPr>
              <w:widowControl/>
              <w:wordWrap/>
              <w:autoSpaceDE/>
              <w:autoSpaceDN/>
              <w:spacing w:before="60" w:after="60" w:line="288" w:lineRule="auto"/>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the higher layer parameter </w:t>
            </w:r>
            <w:r w:rsidRPr="006967B8">
              <w:rPr>
                <w:rFonts w:ascii="Times New Roman" w:hAnsi="Times New Roman"/>
                <w:i/>
                <w:iCs/>
                <w:lang w:eastAsia="en-US"/>
              </w:rPr>
              <w:t xml:space="preserve">reportQuantity </w:t>
            </w:r>
            <w:r w:rsidRPr="006967B8">
              <w:rPr>
                <w:rFonts w:ascii="Times New Roman" w:hAnsi="Times New Roman"/>
                <w:lang w:eastAsia="en-US"/>
              </w:rPr>
              <w:t xml:space="preserve">set to 'tdcp',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lang w:eastAsia="en-US"/>
              </w:rPr>
              <w:t>𝐾𝑇𝑅𝑆</w:t>
            </w:r>
            <w:r w:rsidRPr="006967B8">
              <w:rPr>
                <w:rFonts w:ascii="Times New Roman" w:hAnsi="Times New Roman"/>
                <w:lang w:eastAsia="en-US"/>
              </w:rPr>
              <w:t xml:space="preserve"> CSI-RS Resource Sets of the CSI-RS Resource Setting for channel measurement no later than the CSI reference resource within the same DRX active time, when DRX is configured, and drop the report otherwise. </w:t>
            </w:r>
          </w:p>
          <w:p w14:paraId="15692D8F" w14:textId="77777777" w:rsidR="006436C1" w:rsidRDefault="006436C1" w:rsidP="00073BD6">
            <w:pPr>
              <w:widowControl/>
              <w:wordWrap/>
              <w:autoSpaceDE/>
              <w:autoSpaceDN/>
              <w:spacing w:before="60" w:after="60" w:line="288" w:lineRule="auto"/>
              <w:rPr>
                <w:rFonts w:ascii="Times New Roman" w:hAnsi="Times New Roman"/>
                <w:color w:val="C00000"/>
                <w:lang w:eastAsia="en-US"/>
              </w:rPr>
            </w:pPr>
            <w:r w:rsidRPr="00395195">
              <w:rPr>
                <w:rFonts w:ascii="Times New Roman" w:hAnsi="Times New Roman"/>
                <w:color w:val="C00000"/>
                <w:lang w:eastAsia="en-US"/>
              </w:rPr>
              <w:t xml:space="preserve">For a </w:t>
            </w:r>
            <w:r w:rsidRPr="00395195">
              <w:rPr>
                <w:rFonts w:ascii="Times New Roman" w:hAnsi="Times New Roman"/>
                <w:i/>
                <w:iCs/>
                <w:color w:val="C00000"/>
                <w:lang w:eastAsia="en-US"/>
              </w:rPr>
              <w:t xml:space="preserve">CSI-ReportConfig </w:t>
            </w:r>
            <w:r w:rsidRPr="00395195">
              <w:rPr>
                <w:rFonts w:ascii="Times New Roman" w:hAnsi="Times New Roman"/>
                <w:color w:val="C00000"/>
                <w:lang w:eastAsia="en-US"/>
              </w:rPr>
              <w:t xml:space="preserve">configured with </w:t>
            </w:r>
            <w:r w:rsidRPr="00395195">
              <w:rPr>
                <w:rFonts w:ascii="Times New Roman" w:hAnsi="Times New Roman"/>
                <w:i/>
                <w:iCs/>
                <w:color w:val="C00000"/>
                <w:lang w:eastAsia="en-US"/>
              </w:rPr>
              <w:t>symbolType</w:t>
            </w:r>
            <w:r w:rsidRPr="00395195">
              <w:rPr>
                <w:rFonts w:ascii="Times New Roman" w:hAnsi="Times New Roman"/>
                <w:color w:val="C00000"/>
                <w:lang w:eastAsia="en-US"/>
              </w:rPr>
              <w:t xml:space="preserve">, after the CSI report (re)configuration, serving cell activation, BWP change, </w:t>
            </w:r>
            <w:r w:rsidRPr="006967B8">
              <w:rPr>
                <w:rFonts w:ascii="Times New Roman" w:hAnsi="Times New Roman"/>
                <w:color w:val="C00000"/>
                <w:lang w:eastAsia="en-US"/>
              </w:rPr>
              <w:t xml:space="preserve">the UE reports a CSI report only after receiving at least one </w:t>
            </w:r>
            <w:r w:rsidRPr="00B13D48">
              <w:rPr>
                <w:rFonts w:ascii="Times New Roman" w:hAnsi="Times New Roman"/>
                <w:color w:val="C00000"/>
                <w:lang w:eastAsia="en-US"/>
              </w:rPr>
              <w:t>semi-persistent or periodic</w:t>
            </w:r>
            <w:r w:rsidRPr="00395195">
              <w:rPr>
                <w:rFonts w:ascii="Times New Roman" w:hAnsi="Times New Roman"/>
                <w:color w:val="C00000"/>
                <w:lang w:eastAsia="en-US"/>
              </w:rPr>
              <w:t xml:space="preserve"> </w:t>
            </w:r>
            <w:r w:rsidRPr="006967B8">
              <w:rPr>
                <w:rFonts w:ascii="Times New Roman" w:hAnsi="Times New Roman"/>
                <w:color w:val="C00000"/>
                <w:lang w:eastAsia="en-US"/>
              </w:rPr>
              <w:t>CSI-RS transmission occasion for eac</w:t>
            </w:r>
            <w:bookmarkStart w:id="3" w:name="_GoBack"/>
            <w:bookmarkEnd w:id="3"/>
            <w:r w:rsidRPr="006967B8">
              <w:rPr>
                <w:rFonts w:ascii="Times New Roman" w:hAnsi="Times New Roman"/>
                <w:color w:val="C00000"/>
                <w:lang w:eastAsia="en-US"/>
              </w:rPr>
              <w:t>h of the CSI-RS resources in the corresponding CSI-RS Resource Set for channel measurement and</w:t>
            </w:r>
            <w:r>
              <w:rPr>
                <w:rFonts w:ascii="Times New Roman" w:hAnsi="Times New Roman"/>
                <w:color w:val="C00000"/>
                <w:lang w:eastAsia="en-US"/>
              </w:rPr>
              <w:t>/or</w:t>
            </w:r>
            <w:r w:rsidRPr="006967B8">
              <w:rPr>
                <w:rFonts w:ascii="Times New Roman" w:hAnsi="Times New Roman"/>
                <w:color w:val="C00000"/>
                <w:lang w:eastAsia="en-US"/>
              </w:rPr>
              <w:t xml:space="preserve"> </w:t>
            </w:r>
            <w:r w:rsidRPr="00395195">
              <w:rPr>
                <w:rFonts w:ascii="Times New Roman" w:hAnsi="Times New Roman"/>
                <w:color w:val="C00000"/>
                <w:lang w:eastAsia="en-US"/>
              </w:rPr>
              <w:t xml:space="preserve">one </w:t>
            </w:r>
            <w:r w:rsidRPr="00D43EE2">
              <w:rPr>
                <w:rFonts w:ascii="Times New Roman" w:hAnsi="Times New Roman"/>
                <w:color w:val="C00000"/>
                <w:lang w:eastAsia="en-US"/>
              </w:rPr>
              <w:t>CSI-RS and/or CSI-IM resource transmission occasion</w:t>
            </w:r>
            <w:r w:rsidRPr="006967B8">
              <w:rPr>
                <w:rFonts w:ascii="Times New Roman" w:hAnsi="Times New Roman"/>
                <w:color w:val="C00000"/>
                <w:lang w:eastAsia="en-US"/>
              </w:rPr>
              <w:t xml:space="preserve"> for each of the </w:t>
            </w:r>
            <w:r w:rsidRPr="00395195">
              <w:rPr>
                <w:rFonts w:ascii="Times New Roman" w:hAnsi="Times New Roman"/>
                <w:color w:val="C00000"/>
                <w:lang w:eastAsia="en-US"/>
              </w:rPr>
              <w:t>CSI-RS and/or CSI-IM resource</w:t>
            </w:r>
            <w:r w:rsidRPr="006967B8">
              <w:rPr>
                <w:rFonts w:ascii="Times New Roman" w:hAnsi="Times New Roman"/>
                <w:color w:val="C00000"/>
                <w:lang w:eastAsia="en-US"/>
              </w:rPr>
              <w:t xml:space="preserve"> in the corresponding Resource Set for interference measurement</w:t>
            </w:r>
            <w:r>
              <w:rPr>
                <w:rFonts w:ascii="Times New Roman" w:hAnsi="Times New Roman"/>
                <w:color w:val="C00000"/>
                <w:lang w:eastAsia="en-US"/>
              </w:rPr>
              <w:t xml:space="preserve">, </w:t>
            </w:r>
            <w:r w:rsidRPr="006967B8">
              <w:rPr>
                <w:rFonts w:ascii="Times New Roman" w:hAnsi="Times New Roman"/>
                <w:color w:val="C00000"/>
                <w:lang w:eastAsia="en-US"/>
              </w:rPr>
              <w:t xml:space="preserve">no later than the CSI reference resource </w:t>
            </w:r>
            <w:r w:rsidRPr="006967B8">
              <w:rPr>
                <w:rFonts w:ascii="Times New Roman" w:hAnsi="Times New Roman"/>
                <w:color w:val="C00000"/>
                <w:lang w:eastAsia="en-US"/>
              </w:rPr>
              <w:lastRenderedPageBreak/>
              <w:t xml:space="preserve">and within </w:t>
            </w:r>
            <w:r w:rsidRPr="00B13D48">
              <w:rPr>
                <w:rFonts w:ascii="Times New Roman" w:hAnsi="Times New Roman"/>
                <w:color w:val="C00000"/>
                <w:lang w:eastAsia="en-US"/>
              </w:rPr>
              <w:t xml:space="preserve">either SBFD symbol(s) or non-SBFD symbol(s) as indicated by </w:t>
            </w:r>
            <w:r w:rsidRPr="00B13D48">
              <w:rPr>
                <w:rFonts w:ascii="Times New Roman" w:hAnsi="Times New Roman"/>
                <w:i/>
                <w:iCs/>
                <w:color w:val="C00000"/>
                <w:lang w:eastAsia="en-US"/>
              </w:rPr>
              <w:t>symbolType</w:t>
            </w:r>
            <w:r w:rsidRPr="006967B8">
              <w:rPr>
                <w:rFonts w:ascii="Times New Roman" w:hAnsi="Times New Roman"/>
                <w:color w:val="C00000"/>
                <w:lang w:eastAsia="en-US"/>
              </w:rPr>
              <w:t>, and drops the report otherwise.</w:t>
            </w:r>
          </w:p>
          <w:p w14:paraId="10059B79" w14:textId="77777777" w:rsidR="006436C1" w:rsidRDefault="006436C1" w:rsidP="00073BD6">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65680FE3" w14:textId="77777777" w:rsidR="006436C1" w:rsidRDefault="006436C1" w:rsidP="009A6DB7">
      <w:pPr>
        <w:wordWrap/>
        <w:spacing w:after="0"/>
        <w:rPr>
          <w:b/>
          <w:bCs/>
          <w:u w:val="single"/>
          <w:lang w:val="en-GB"/>
        </w:rPr>
      </w:pPr>
    </w:p>
    <w:p w14:paraId="12AEB972" w14:textId="2A965C84" w:rsidR="008867DA" w:rsidRDefault="008867DA" w:rsidP="009A6DB7">
      <w:pPr>
        <w:wordWrap/>
        <w:spacing w:after="0"/>
        <w:rPr>
          <w:b/>
          <w:bCs/>
          <w:u w:val="single"/>
          <w:lang w:val="en-GB"/>
        </w:rPr>
      </w:pPr>
      <w:r w:rsidRPr="008867DA">
        <w:rPr>
          <w:rFonts w:hint="eastAsia"/>
          <w:b/>
          <w:bCs/>
          <w:u w:val="single"/>
          <w:lang w:val="en-GB"/>
        </w:rPr>
        <w:t>W</w:t>
      </w:r>
      <w:r w:rsidRPr="008867DA">
        <w:rPr>
          <w:b/>
          <w:bCs/>
          <w:u w:val="single"/>
          <w:lang w:val="en-GB"/>
        </w:rPr>
        <w:t>ideband PRG of PDSCH</w:t>
      </w:r>
    </w:p>
    <w:p w14:paraId="0819AF92" w14:textId="43ADD7D1" w:rsidR="008867DA" w:rsidRPr="008867DA" w:rsidRDefault="008867DA">
      <w:pPr>
        <w:widowControl/>
        <w:wordWrap/>
        <w:autoSpaceDE/>
        <w:autoSpaceDN/>
        <w:spacing w:before="60" w:after="60" w:line="288" w:lineRule="auto"/>
        <w:ind w:firstLineChars="100" w:firstLine="200"/>
        <w:rPr>
          <w:rFonts w:ascii="Arial" w:hAnsi="Arial" w:cs="Arial"/>
          <w:kern w:val="0"/>
          <w:szCs w:val="20"/>
        </w:rPr>
      </w:pPr>
      <w:r w:rsidRPr="008867DA">
        <w:rPr>
          <w:rFonts w:ascii="Arial" w:hAnsi="Arial" w:cs="Arial" w:hint="eastAsia"/>
          <w:kern w:val="0"/>
          <w:szCs w:val="20"/>
        </w:rPr>
        <w:t>I</w:t>
      </w:r>
      <w:r w:rsidRPr="008867DA">
        <w:rPr>
          <w:rFonts w:ascii="Arial" w:hAnsi="Arial" w:cs="Arial"/>
          <w:kern w:val="0"/>
          <w:szCs w:val="20"/>
        </w:rPr>
        <w:t>n the last RAN1</w:t>
      </w:r>
      <w:r w:rsidR="00655A01">
        <w:rPr>
          <w:rFonts w:ascii="Arial" w:hAnsi="Arial" w:cs="Arial"/>
          <w:kern w:val="0"/>
          <w:szCs w:val="20"/>
        </w:rPr>
        <w:t>#118</w:t>
      </w:r>
      <w:r w:rsidRPr="008867DA">
        <w:rPr>
          <w:rFonts w:ascii="Arial" w:hAnsi="Arial" w:cs="Arial"/>
          <w:kern w:val="0"/>
          <w:szCs w:val="20"/>
        </w:rPr>
        <w:t xml:space="preserve"> meeting, RAN1 concluded that wideband precoder is only supported for contiguous PRBs</w:t>
      </w:r>
      <w:r>
        <w:rPr>
          <w:rFonts w:ascii="Arial" w:hAnsi="Arial" w:cs="Arial"/>
          <w:kern w:val="0"/>
          <w:szCs w:val="20"/>
        </w:rPr>
        <w:t xml:space="preserve"> as follow: </w:t>
      </w:r>
    </w:p>
    <w:tbl>
      <w:tblPr>
        <w:tblStyle w:val="TableGrid"/>
        <w:tblW w:w="0" w:type="auto"/>
        <w:tblLook w:val="04A0" w:firstRow="1" w:lastRow="0" w:firstColumn="1" w:lastColumn="0" w:noHBand="0" w:noVBand="1"/>
      </w:tblPr>
      <w:tblGrid>
        <w:gridCol w:w="9737"/>
      </w:tblGrid>
      <w:tr w:rsidR="008867DA" w14:paraId="3ABB27FA" w14:textId="77777777" w:rsidTr="008867DA">
        <w:tc>
          <w:tcPr>
            <w:tcW w:w="9737" w:type="dxa"/>
          </w:tcPr>
          <w:p w14:paraId="38F964CF" w14:textId="77777777" w:rsidR="008867DA" w:rsidRPr="00836D9F" w:rsidRDefault="008867DA" w:rsidP="00E646BB">
            <w:pPr>
              <w:wordWrap/>
              <w:spacing w:after="0"/>
              <w:rPr>
                <w:rFonts w:ascii="Times New Roman" w:hAnsi="Times New Roman"/>
                <w:b/>
                <w:bCs/>
                <w:lang w:eastAsia="zh-CN"/>
              </w:rPr>
            </w:pPr>
            <w:r w:rsidRPr="00836D9F">
              <w:rPr>
                <w:rFonts w:ascii="Times New Roman" w:hAnsi="Times New Roman"/>
                <w:b/>
                <w:bCs/>
                <w:lang w:eastAsia="zh-CN"/>
              </w:rPr>
              <w:t>Conclusion</w:t>
            </w:r>
          </w:p>
          <w:p w14:paraId="64EB8787" w14:textId="40C2AB34" w:rsidR="008867DA" w:rsidRPr="008867DA" w:rsidRDefault="008867DA" w:rsidP="00E646BB">
            <w:pPr>
              <w:wordWrap/>
              <w:spacing w:after="0"/>
              <w:rPr>
                <w:rFonts w:ascii="Times New Roman" w:hAnsi="Times New Roman"/>
              </w:rPr>
            </w:pPr>
            <w:r w:rsidRPr="00836D9F">
              <w:rPr>
                <w:rFonts w:ascii="Times New Roman" w:hAnsi="Times New Roman"/>
                <w:lang w:eastAsia="zh-CN"/>
              </w:rPr>
              <w:t>If PRG is determined as wideband,</w:t>
            </w:r>
            <w:r w:rsidRPr="00836D9F">
              <w:rPr>
                <w:rFonts w:ascii="Times New Roman" w:hAnsi="Times New Roman"/>
              </w:rPr>
              <w:t xml:space="preserve"> </w:t>
            </w:r>
            <w:r w:rsidRPr="00836D9F">
              <w:rPr>
                <w:rFonts w:ascii="Times New Roman" w:hAnsi="Times New Roman"/>
                <w:lang w:eastAsia="zh-CN"/>
              </w:rPr>
              <w:t>UE does not expect to be scheduled with non-contiguous PRBs in SBFD symbols.</w:t>
            </w:r>
          </w:p>
        </w:tc>
      </w:tr>
    </w:tbl>
    <w:p w14:paraId="2C01600C" w14:textId="6657219A" w:rsidR="008867DA"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w:t>
      </w:r>
      <w:r w:rsidR="008867DA">
        <w:rPr>
          <w:rFonts w:ascii="Arial" w:hAnsi="Arial" w:cs="Arial"/>
          <w:kern w:val="0"/>
          <w:szCs w:val="20"/>
        </w:rPr>
        <w:t xml:space="preserve">n case of </w:t>
      </w:r>
      <w:r w:rsidR="00A86C95" w:rsidRPr="00A86C95">
        <w:rPr>
          <w:rFonts w:ascii="Arial" w:hAnsi="Arial" w:cs="Arial"/>
          <w:i/>
          <w:iCs/>
          <w:kern w:val="0"/>
          <w:szCs w:val="20"/>
        </w:rPr>
        <w:t>prb-BundlingType</w:t>
      </w:r>
      <w:r w:rsidR="00A86C95">
        <w:rPr>
          <w:rFonts w:ascii="Arial" w:hAnsi="Arial" w:cs="Arial"/>
          <w:i/>
          <w:iCs/>
          <w:kern w:val="0"/>
          <w:szCs w:val="20"/>
        </w:rPr>
        <w:t>=</w:t>
      </w:r>
      <w:r w:rsidRPr="006C1247">
        <w:rPr>
          <w:rFonts w:ascii="Arial" w:hAnsi="Arial" w:cs="Arial"/>
          <w:i/>
          <w:iCs/>
          <w:kern w:val="0"/>
          <w:szCs w:val="20"/>
        </w:rPr>
        <w:t>staticBundling</w:t>
      </w:r>
      <w:r>
        <w:rPr>
          <w:rFonts w:ascii="Arial" w:hAnsi="Arial" w:cs="Arial"/>
          <w:kern w:val="0"/>
          <w:szCs w:val="20"/>
        </w:rPr>
        <w:t xml:space="preserve">, n2, n4 or wideband can be configured. If ‘wideband’ is configured, as per the conclusion, only one DL subband can be utilized for PDSCH reception. In other words, considering D-U-D SBFD configuration with 20MHz UL subband and 40MHz DL subband, the peak DL throughput is severely degraded when ‘wideband’ is configured (less than half peak DL throughput). To avoid such a degradation, </w:t>
      </w:r>
      <w:r w:rsidR="00112DA2">
        <w:rPr>
          <w:rFonts w:ascii="Arial" w:hAnsi="Arial" w:cs="Arial"/>
          <w:kern w:val="0"/>
          <w:szCs w:val="20"/>
        </w:rPr>
        <w:t>‘</w:t>
      </w:r>
      <w:r>
        <w:rPr>
          <w:rFonts w:ascii="Arial" w:hAnsi="Arial" w:cs="Arial"/>
          <w:kern w:val="0"/>
          <w:szCs w:val="20"/>
        </w:rPr>
        <w:t>n2</w:t>
      </w:r>
      <w:r w:rsidR="00112DA2">
        <w:rPr>
          <w:rFonts w:ascii="Arial" w:hAnsi="Arial" w:cs="Arial"/>
          <w:kern w:val="0"/>
          <w:szCs w:val="20"/>
        </w:rPr>
        <w:t>’</w:t>
      </w:r>
      <w:r>
        <w:rPr>
          <w:rFonts w:ascii="Arial" w:hAnsi="Arial" w:cs="Arial"/>
          <w:kern w:val="0"/>
          <w:szCs w:val="20"/>
        </w:rPr>
        <w:t xml:space="preserve"> may be </w:t>
      </w:r>
      <w:r w:rsidR="00112DA2">
        <w:rPr>
          <w:rFonts w:ascii="Arial" w:hAnsi="Arial" w:cs="Arial" w:hint="eastAsia"/>
          <w:kern w:val="0"/>
          <w:szCs w:val="20"/>
        </w:rPr>
        <w:t xml:space="preserve">used </w:t>
      </w:r>
      <w:r w:rsidR="00112DA2">
        <w:rPr>
          <w:rFonts w:ascii="Arial" w:hAnsi="Arial" w:cs="Arial"/>
          <w:kern w:val="0"/>
          <w:szCs w:val="20"/>
        </w:rPr>
        <w:t>when the scheduled PRB is non-contiguous</w:t>
      </w:r>
      <w:r w:rsidR="00907975">
        <w:rPr>
          <w:rFonts w:ascii="Arial" w:hAnsi="Arial" w:cs="Arial"/>
          <w:kern w:val="0"/>
          <w:szCs w:val="20"/>
        </w:rPr>
        <w:t xml:space="preserve"> as a fallback PRG granularity</w:t>
      </w:r>
      <w:r w:rsidR="00112DA2">
        <w:rPr>
          <w:rFonts w:ascii="Arial" w:hAnsi="Arial" w:cs="Arial"/>
          <w:kern w:val="0"/>
          <w:szCs w:val="20"/>
        </w:rPr>
        <w:t xml:space="preserve">. </w:t>
      </w:r>
      <w:r w:rsidR="00A86C95">
        <w:rPr>
          <w:rFonts w:ascii="Arial" w:hAnsi="Arial" w:cs="Arial"/>
          <w:kern w:val="0"/>
          <w:szCs w:val="20"/>
        </w:rPr>
        <w:t>Note that the PRG size of a PDSCH scheduled by DCI format 1_0 is always 2.</w:t>
      </w:r>
    </w:p>
    <w:p w14:paraId="2BAD8ECE" w14:textId="6C0915EB" w:rsidR="006C1247"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case of </w:t>
      </w:r>
      <w:r w:rsidR="00A86C95" w:rsidRPr="00A86C95">
        <w:rPr>
          <w:rFonts w:ascii="Arial" w:hAnsi="Arial" w:cs="Arial"/>
          <w:i/>
          <w:iCs/>
          <w:kern w:val="0"/>
          <w:szCs w:val="20"/>
        </w:rPr>
        <w:t>prb-BundlingType</w:t>
      </w:r>
      <w:r w:rsidR="00A86C95">
        <w:rPr>
          <w:rFonts w:ascii="Arial" w:hAnsi="Arial" w:cs="Arial"/>
          <w:i/>
          <w:iCs/>
          <w:kern w:val="0"/>
          <w:szCs w:val="20"/>
        </w:rPr>
        <w:t>=</w:t>
      </w:r>
      <w:r w:rsidRPr="006C1247">
        <w:rPr>
          <w:rFonts w:ascii="Arial" w:hAnsi="Arial" w:cs="Arial"/>
          <w:i/>
          <w:iCs/>
          <w:kern w:val="0"/>
          <w:szCs w:val="20"/>
        </w:rPr>
        <w:t>dynamicBundling</w:t>
      </w:r>
      <w:r>
        <w:rPr>
          <w:rFonts w:ascii="Arial" w:hAnsi="Arial" w:cs="Arial"/>
          <w:kern w:val="0"/>
          <w:szCs w:val="20"/>
        </w:rPr>
        <w:t xml:space="preserve">, </w:t>
      </w:r>
      <w:r w:rsidR="00907975">
        <w:rPr>
          <w:rFonts w:ascii="Arial" w:hAnsi="Arial" w:cs="Arial"/>
          <w:kern w:val="0"/>
          <w:szCs w:val="20"/>
        </w:rPr>
        <w:t>1</w:t>
      </w:r>
      <w:r w:rsidR="00A86C95">
        <w:rPr>
          <w:rFonts w:ascii="Arial" w:hAnsi="Arial" w:cs="Arial"/>
          <w:kern w:val="0"/>
          <w:szCs w:val="20"/>
        </w:rPr>
        <w:t>-</w:t>
      </w:r>
      <w:r w:rsidR="00907975">
        <w:rPr>
          <w:rFonts w:ascii="Arial" w:hAnsi="Arial" w:cs="Arial"/>
          <w:kern w:val="0"/>
          <w:szCs w:val="20"/>
        </w:rPr>
        <w:t>bit PRB bundling size indicator in a DCI format may indicate PRG size. For example, if ‘0’ is indicated, the PRG size is determined from ‘</w:t>
      </w:r>
      <w:r w:rsidR="00907975" w:rsidRPr="00907975">
        <w:rPr>
          <w:rFonts w:ascii="Arial" w:hAnsi="Arial" w:cs="Arial"/>
          <w:i/>
          <w:iCs/>
          <w:kern w:val="0"/>
          <w:szCs w:val="20"/>
        </w:rPr>
        <w:t>bundleSizeSet2</w:t>
      </w:r>
      <w:r w:rsidR="00907975">
        <w:rPr>
          <w:rFonts w:ascii="Arial" w:hAnsi="Arial" w:cs="Arial"/>
          <w:kern w:val="0"/>
          <w:szCs w:val="20"/>
        </w:rPr>
        <w:t>’. Otherwise, the PRG size is determined from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If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includes ‘</w:t>
      </w:r>
      <w:r w:rsidR="00907975" w:rsidRPr="00907975">
        <w:rPr>
          <w:rFonts w:ascii="Arial" w:hAnsi="Arial" w:cs="Arial"/>
          <w:i/>
          <w:iCs/>
          <w:kern w:val="0"/>
          <w:szCs w:val="20"/>
        </w:rPr>
        <w:t>n2-wideband</w:t>
      </w:r>
      <w:r w:rsidR="00907975">
        <w:rPr>
          <w:rFonts w:ascii="Arial" w:hAnsi="Arial" w:cs="Arial"/>
          <w:kern w:val="0"/>
          <w:szCs w:val="20"/>
        </w:rPr>
        <w:t>’ or ‘</w:t>
      </w:r>
      <w:r w:rsidR="00907975" w:rsidRPr="00907975">
        <w:rPr>
          <w:rFonts w:ascii="Arial" w:hAnsi="Arial" w:cs="Arial"/>
          <w:i/>
          <w:iCs/>
          <w:kern w:val="0"/>
          <w:szCs w:val="20"/>
        </w:rPr>
        <w:t>n</w:t>
      </w:r>
      <w:r w:rsidR="00907975">
        <w:rPr>
          <w:rFonts w:ascii="Arial" w:hAnsi="Arial" w:cs="Arial"/>
          <w:i/>
          <w:iCs/>
          <w:kern w:val="0"/>
          <w:szCs w:val="20"/>
        </w:rPr>
        <w:t>4</w:t>
      </w:r>
      <w:r w:rsidR="00907975" w:rsidRPr="00907975">
        <w:rPr>
          <w:rFonts w:ascii="Arial" w:hAnsi="Arial" w:cs="Arial"/>
          <w:i/>
          <w:iCs/>
          <w:kern w:val="0"/>
          <w:szCs w:val="20"/>
        </w:rPr>
        <w:t>-wideband</w:t>
      </w:r>
      <w:r w:rsidR="00907975">
        <w:rPr>
          <w:rFonts w:ascii="Arial" w:hAnsi="Arial" w:cs="Arial"/>
          <w:kern w:val="0"/>
          <w:szCs w:val="20"/>
        </w:rPr>
        <w:t xml:space="preserve">’, the PRG size is further determined by checking the number of scheduled PRBs exceeds half of DL BWP size. That is, wideband PRG is determined only if the number of scheduled PRBs exceeds half of DL BWP. Consider the case where DL BWP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BWP</w:t>
      </w:r>
      <w:r w:rsidR="00907975">
        <w:rPr>
          <w:rFonts w:ascii="Arial" w:hAnsi="Arial" w:cs="Arial"/>
          <w:kern w:val="0"/>
          <w:szCs w:val="20"/>
        </w:rPr>
        <w:t xml:space="preserve">=273 PRBs and each of two DL subbands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DLSB</w:t>
      </w:r>
      <w:r w:rsidR="00907975">
        <w:rPr>
          <w:rFonts w:ascii="Arial" w:hAnsi="Arial" w:cs="Arial"/>
          <w:kern w:val="0"/>
          <w:szCs w:val="20"/>
        </w:rPr>
        <w:t>=106 PRBs (51</w:t>
      </w:r>
      <w:r w:rsidR="00385621">
        <w:rPr>
          <w:rFonts w:ascii="Arial" w:hAnsi="Arial" w:cs="Arial"/>
          <w:kern w:val="0"/>
          <w:szCs w:val="20"/>
        </w:rPr>
        <w:t xml:space="preserve"> </w:t>
      </w:r>
      <w:r w:rsidR="00907975">
        <w:rPr>
          <w:rFonts w:ascii="Arial" w:hAnsi="Arial" w:cs="Arial"/>
          <w:kern w:val="0"/>
          <w:szCs w:val="20"/>
        </w:rPr>
        <w:t>PRBs for UL subband and 5 RBs for each of two guardbands). Then, even if all of PRBs in one DL subband are scheduled in a PDSCH, the PRG granularity cannot be wideband since the # of scheduled</w:t>
      </w:r>
      <w:r w:rsidR="00A64236">
        <w:rPr>
          <w:rFonts w:ascii="Arial" w:hAnsi="Arial" w:cs="Arial"/>
          <w:kern w:val="0"/>
          <w:szCs w:val="20"/>
        </w:rPr>
        <w:t xml:space="preserve"> contiguous</w:t>
      </w:r>
      <w:r w:rsidR="00907975">
        <w:rPr>
          <w:rFonts w:ascii="Arial" w:hAnsi="Arial" w:cs="Arial"/>
          <w:kern w:val="0"/>
          <w:szCs w:val="20"/>
        </w:rPr>
        <w:t xml:space="preserve"> PRBs &lt; N</w:t>
      </w:r>
      <w:r w:rsidR="00907975" w:rsidRPr="00907975">
        <w:rPr>
          <w:rFonts w:ascii="Arial" w:hAnsi="Arial" w:cs="Arial"/>
          <w:kern w:val="0"/>
          <w:szCs w:val="20"/>
          <w:vertAlign w:val="subscript"/>
        </w:rPr>
        <w:t>BWP</w:t>
      </w:r>
      <w:r w:rsidR="00907975">
        <w:rPr>
          <w:rFonts w:ascii="Arial" w:hAnsi="Arial" w:cs="Arial"/>
          <w:kern w:val="0"/>
          <w:szCs w:val="20"/>
        </w:rPr>
        <w:t xml:space="preserve">/2. To resolve this issue, RAN1 may consider </w:t>
      </w:r>
      <w:r w:rsidR="00A64236">
        <w:rPr>
          <w:rFonts w:ascii="Arial" w:hAnsi="Arial" w:cs="Arial"/>
          <w:kern w:val="0"/>
          <w:szCs w:val="20"/>
        </w:rPr>
        <w:t xml:space="preserve">the DL subband size, instead of DL BWP size, when determining PRG size. </w:t>
      </w:r>
    </w:p>
    <w:p w14:paraId="547B468D" w14:textId="77777777" w:rsidR="00B8097D" w:rsidRDefault="00B8097D">
      <w:pPr>
        <w:widowControl/>
        <w:wordWrap/>
        <w:autoSpaceDE/>
        <w:autoSpaceDN/>
        <w:spacing w:before="60" w:after="60" w:line="288" w:lineRule="auto"/>
        <w:ind w:firstLineChars="100" w:firstLine="200"/>
        <w:rPr>
          <w:rFonts w:ascii="Arial" w:hAnsi="Arial" w:cs="Arial"/>
          <w:b/>
          <w:bCs/>
          <w:kern w:val="0"/>
          <w:szCs w:val="20"/>
          <w:highlight w:val="yellow"/>
        </w:rPr>
      </w:pPr>
    </w:p>
    <w:p w14:paraId="377764AA" w14:textId="330CCC0E" w:rsidR="008867DA" w:rsidRPr="00003651" w:rsidRDefault="00A64236" w:rsidP="002F758A">
      <w:pPr>
        <w:wordWrap/>
        <w:ind w:left="1113" w:hangingChars="567" w:hanging="1113"/>
        <w:rPr>
          <w:rFonts w:ascii="Arial" w:eastAsia="Batang" w:hAnsi="Arial" w:cs="Arial"/>
          <w:bCs/>
          <w:i/>
          <w:kern w:val="0"/>
          <w:szCs w:val="20"/>
        </w:rPr>
      </w:pPr>
      <w:r w:rsidRPr="00003651">
        <w:rPr>
          <w:rFonts w:ascii="Arial" w:eastAsia="Batang" w:hAnsi="Arial" w:cs="Arial"/>
          <w:b/>
          <w:iCs/>
          <w:kern w:val="0"/>
          <w:szCs w:val="20"/>
        </w:rPr>
        <w:t xml:space="preserve">Proposal </w:t>
      </w:r>
      <w:r w:rsidR="00C917A8">
        <w:rPr>
          <w:rFonts w:ascii="Arial" w:eastAsia="Batang" w:hAnsi="Arial" w:cs="Arial"/>
          <w:b/>
          <w:iCs/>
          <w:kern w:val="0"/>
          <w:szCs w:val="20"/>
        </w:rPr>
        <w:t>7</w:t>
      </w:r>
      <w:r w:rsidRPr="00003651">
        <w:rPr>
          <w:rFonts w:ascii="Arial" w:eastAsia="Batang" w:hAnsi="Arial" w:cs="Arial"/>
          <w:b/>
          <w:iCs/>
          <w:kern w:val="0"/>
          <w:szCs w:val="20"/>
        </w:rPr>
        <w:t xml:space="preserve">. </w:t>
      </w:r>
      <w:r w:rsidRPr="00003651">
        <w:rPr>
          <w:rFonts w:ascii="Arial" w:eastAsia="Batang" w:hAnsi="Arial" w:cs="Arial"/>
          <w:bCs/>
          <w:i/>
          <w:kern w:val="0"/>
          <w:szCs w:val="20"/>
        </w:rPr>
        <w:t xml:space="preserve">In case of </w:t>
      </w:r>
      <w:r w:rsidR="00A86C95" w:rsidRPr="00003651">
        <w:rPr>
          <w:rFonts w:ascii="Arial" w:eastAsia="Batang" w:hAnsi="Arial" w:cs="Arial"/>
          <w:bCs/>
          <w:i/>
          <w:kern w:val="0"/>
          <w:szCs w:val="20"/>
        </w:rPr>
        <w:t>prb-BundlingType=</w:t>
      </w:r>
      <w:r w:rsidRPr="00003651">
        <w:rPr>
          <w:rFonts w:ascii="Arial" w:eastAsia="Batang" w:hAnsi="Arial" w:cs="Arial"/>
          <w:bCs/>
          <w:i/>
          <w:kern w:val="0"/>
          <w:szCs w:val="20"/>
        </w:rPr>
        <w:t>staticBundling</w:t>
      </w:r>
      <w:r w:rsidR="00A86C95" w:rsidRPr="00003651">
        <w:rPr>
          <w:rFonts w:ascii="Arial" w:eastAsia="Batang" w:hAnsi="Arial" w:cs="Arial"/>
          <w:bCs/>
          <w:i/>
          <w:kern w:val="0"/>
          <w:szCs w:val="20"/>
        </w:rPr>
        <w:t xml:space="preserve"> and bundleSize=wideband</w:t>
      </w:r>
      <w:r w:rsidRPr="00003651">
        <w:rPr>
          <w:rFonts w:ascii="Arial" w:eastAsia="Batang" w:hAnsi="Arial" w:cs="Arial"/>
          <w:bCs/>
          <w:i/>
          <w:kern w:val="0"/>
          <w:szCs w:val="20"/>
        </w:rPr>
        <w:t xml:space="preserve">, UE may assume the PRG size is equal to 2 when the scheduled PRBs </w:t>
      </w:r>
      <w:r w:rsidR="00003651" w:rsidRPr="00003651">
        <w:rPr>
          <w:rFonts w:ascii="Arial" w:eastAsia="Batang" w:hAnsi="Arial" w:cs="Arial"/>
          <w:bCs/>
          <w:i/>
          <w:kern w:val="0"/>
          <w:szCs w:val="20"/>
        </w:rPr>
        <w:t xml:space="preserve">overlap with two DL subbands </w:t>
      </w:r>
      <w:r w:rsidRPr="00003651">
        <w:rPr>
          <w:rFonts w:ascii="Arial" w:eastAsia="Batang" w:hAnsi="Arial" w:cs="Arial"/>
          <w:bCs/>
          <w:i/>
          <w:kern w:val="0"/>
          <w:szCs w:val="20"/>
        </w:rPr>
        <w:t>in SBFD symbol</w:t>
      </w:r>
      <w:r w:rsidR="00A86C95" w:rsidRPr="00003651">
        <w:rPr>
          <w:rFonts w:ascii="Arial" w:eastAsia="Batang" w:hAnsi="Arial" w:cs="Arial"/>
          <w:bCs/>
          <w:i/>
          <w:kern w:val="0"/>
          <w:szCs w:val="20"/>
        </w:rPr>
        <w:t>.</w:t>
      </w:r>
    </w:p>
    <w:p w14:paraId="50752290" w14:textId="5F1EFAB7" w:rsidR="0050683D" w:rsidRPr="002F758A" w:rsidRDefault="0050683D" w:rsidP="002F758A">
      <w:pPr>
        <w:wordWrap/>
        <w:ind w:left="1113" w:hangingChars="567" w:hanging="1113"/>
        <w:rPr>
          <w:rFonts w:ascii="Arial" w:eastAsia="Batang" w:hAnsi="Arial" w:cs="Arial"/>
          <w:bCs/>
          <w:i/>
          <w:kern w:val="0"/>
          <w:szCs w:val="20"/>
        </w:rPr>
      </w:pPr>
      <w:r w:rsidRPr="00003651">
        <w:rPr>
          <w:rFonts w:ascii="Arial" w:eastAsia="Batang" w:hAnsi="Arial" w:cs="Arial"/>
          <w:b/>
          <w:iCs/>
          <w:kern w:val="0"/>
          <w:szCs w:val="20"/>
        </w:rPr>
        <w:t xml:space="preserve">Proposal </w:t>
      </w:r>
      <w:r w:rsidR="00C917A8">
        <w:rPr>
          <w:rFonts w:ascii="Arial" w:eastAsia="Batang" w:hAnsi="Arial" w:cs="Arial"/>
          <w:b/>
          <w:iCs/>
          <w:kern w:val="0"/>
          <w:szCs w:val="20"/>
        </w:rPr>
        <w:t>8</w:t>
      </w:r>
      <w:r w:rsidRPr="00003651">
        <w:rPr>
          <w:rFonts w:ascii="Arial" w:eastAsia="Batang" w:hAnsi="Arial" w:cs="Arial"/>
          <w:b/>
          <w:iCs/>
          <w:kern w:val="0"/>
          <w:szCs w:val="20"/>
        </w:rPr>
        <w:t xml:space="preserve">. </w:t>
      </w:r>
      <w:r w:rsidRPr="00003651">
        <w:rPr>
          <w:rFonts w:ascii="Arial" w:eastAsia="Batang" w:hAnsi="Arial" w:cs="Arial"/>
          <w:bCs/>
          <w:i/>
          <w:kern w:val="0"/>
          <w:szCs w:val="20"/>
        </w:rPr>
        <w:t>In case of prb-BundlingType=dynamicBundling and bundleSizeSet1= n2-wideband or n4-wideband, if PRB bundling size indicator field indicates ‘1’, the DL subband size can be used for PRG size determination, instead of DL BWP size.</w:t>
      </w:r>
    </w:p>
    <w:p w14:paraId="29D6C755" w14:textId="77777777" w:rsidR="000B78EB" w:rsidRDefault="000B78EB" w:rsidP="00D64A68">
      <w:pPr>
        <w:widowControl/>
        <w:wordWrap/>
        <w:autoSpaceDE/>
        <w:autoSpaceDN/>
        <w:spacing w:before="60" w:after="60" w:line="288" w:lineRule="auto"/>
        <w:rPr>
          <w:rFonts w:ascii="Arial" w:hAnsi="Arial" w:cs="Arial"/>
          <w:b/>
          <w:bCs/>
          <w:kern w:val="0"/>
          <w:szCs w:val="20"/>
          <w:u w:val="single"/>
        </w:rPr>
      </w:pPr>
    </w:p>
    <w:p w14:paraId="36AC6D9A" w14:textId="45DCE910" w:rsidR="003F0487" w:rsidRPr="00D64A68" w:rsidRDefault="00BE544D" w:rsidP="00D64A68">
      <w:pPr>
        <w:widowControl/>
        <w:wordWrap/>
        <w:autoSpaceDE/>
        <w:autoSpaceDN/>
        <w:spacing w:before="60" w:after="60" w:line="288" w:lineRule="auto"/>
        <w:rPr>
          <w:rFonts w:ascii="Arial" w:hAnsi="Arial" w:cs="Arial"/>
          <w:b/>
          <w:bCs/>
          <w:kern w:val="0"/>
          <w:szCs w:val="20"/>
          <w:u w:val="single"/>
        </w:rPr>
      </w:pPr>
      <w:r>
        <w:rPr>
          <w:rFonts w:ascii="Arial" w:hAnsi="Arial" w:cs="Arial"/>
          <w:b/>
          <w:bCs/>
          <w:kern w:val="0"/>
          <w:szCs w:val="20"/>
          <w:u w:val="single"/>
        </w:rPr>
        <w:t>Whether to count r</w:t>
      </w:r>
      <w:r w:rsidR="003F0487" w:rsidRPr="00D64A68">
        <w:rPr>
          <w:rFonts w:ascii="Arial" w:hAnsi="Arial" w:cs="Arial"/>
          <w:b/>
          <w:bCs/>
          <w:kern w:val="0"/>
          <w:szCs w:val="20"/>
          <w:u w:val="single"/>
        </w:rPr>
        <w:t>ate matching</w:t>
      </w:r>
      <w:r>
        <w:rPr>
          <w:rFonts w:ascii="Arial" w:hAnsi="Arial" w:cs="Arial"/>
          <w:b/>
          <w:bCs/>
          <w:kern w:val="0"/>
          <w:szCs w:val="20"/>
          <w:u w:val="single"/>
        </w:rPr>
        <w:t xml:space="preserve"> capability</w:t>
      </w:r>
    </w:p>
    <w:p w14:paraId="3F4FBFFC" w14:textId="5BB4C4D5" w:rsidR="003F0487"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It was agreed that the assigned PRBs within DL usable PRBs are valid</w:t>
      </w:r>
      <w:r w:rsidR="003F0487" w:rsidRPr="00D64A68">
        <w:rPr>
          <w:rFonts w:ascii="Arial" w:hAnsi="Arial" w:cs="Arial"/>
          <w:kern w:val="0"/>
          <w:szCs w:val="20"/>
        </w:rPr>
        <w:t xml:space="preserve"> for single slot PDSCH scheduled at least by DCI in USS. Also, as a working assumption, </w:t>
      </w:r>
      <w:r>
        <w:rPr>
          <w:rFonts w:ascii="Arial" w:hAnsi="Arial" w:cs="Arial"/>
          <w:kern w:val="0"/>
          <w:szCs w:val="20"/>
        </w:rPr>
        <w:t xml:space="preserve">the same rule </w:t>
      </w:r>
      <w:r w:rsidR="003F0487" w:rsidRPr="00D64A68">
        <w:rPr>
          <w:rFonts w:ascii="Arial" w:hAnsi="Arial" w:cs="Arial"/>
          <w:kern w:val="0"/>
          <w:szCs w:val="20"/>
        </w:rPr>
        <w:t xml:space="preserve">was agreed for SPS PDSCH without repetitions, PDSCH with repetitions, and multi-PDSCH scheduled by a single DCI under Configuration 2. </w:t>
      </w:r>
    </w:p>
    <w:tbl>
      <w:tblPr>
        <w:tblStyle w:val="TableGrid"/>
        <w:tblW w:w="0" w:type="auto"/>
        <w:tblLook w:val="04A0" w:firstRow="1" w:lastRow="0" w:firstColumn="1" w:lastColumn="0" w:noHBand="0" w:noVBand="1"/>
      </w:tblPr>
      <w:tblGrid>
        <w:gridCol w:w="9737"/>
      </w:tblGrid>
      <w:tr w:rsidR="003F0487" w14:paraId="0360E065" w14:textId="77777777" w:rsidTr="003F0487">
        <w:tc>
          <w:tcPr>
            <w:tcW w:w="9737" w:type="dxa"/>
          </w:tcPr>
          <w:p w14:paraId="177C00D0" w14:textId="77777777" w:rsidR="003F0487" w:rsidRPr="00CB4BA0" w:rsidRDefault="003F0487" w:rsidP="00D64A68">
            <w:pPr>
              <w:wordWrap/>
              <w:spacing w:after="0"/>
              <w:contextualSpacing/>
              <w:rPr>
                <w:rFonts w:ascii="Times New Roman" w:hAnsi="Times New Roman"/>
                <w:b/>
                <w:lang w:eastAsia="zh-CN"/>
              </w:rPr>
            </w:pPr>
            <w:r w:rsidRPr="00CB4BA0">
              <w:rPr>
                <w:rFonts w:ascii="Times New Roman" w:hAnsi="Times New Roman"/>
                <w:b/>
                <w:highlight w:val="green"/>
                <w:lang w:eastAsia="zh-CN"/>
              </w:rPr>
              <w:t>Agreement</w:t>
            </w:r>
          </w:p>
          <w:p w14:paraId="0B37F36C" w14:textId="77777777" w:rsidR="003F0487" w:rsidRPr="009C149A" w:rsidRDefault="003F0487" w:rsidP="00D64A68">
            <w:pPr>
              <w:wordWrap/>
              <w:spacing w:after="0"/>
              <w:contextualSpacing/>
              <w:rPr>
                <w:rFonts w:ascii="Times New Roman" w:eastAsia="Malgun Gothic" w:hAnsi="Times New Roman"/>
                <w:lang w:eastAsia="zh-CN"/>
              </w:rPr>
            </w:pPr>
            <w:r w:rsidRPr="009C149A">
              <w:rPr>
                <w:rFonts w:ascii="Times New Roman" w:eastAsia="Malgun Gothic" w:hAnsi="Times New Roman"/>
                <w:lang w:eastAsia="zh-CN"/>
              </w:rPr>
              <w:t>For frequency domain resource allocation Type 1 for PDSCH</w:t>
            </w:r>
            <w:r w:rsidRPr="009C149A">
              <w:rPr>
                <w:rFonts w:ascii="Times New Roman" w:hAnsi="Times New Roman"/>
                <w:lang w:eastAsia="zh-CN"/>
              </w:rPr>
              <w:t xml:space="preserve"> in a single slot </w:t>
            </w:r>
            <w:r w:rsidRPr="009C149A">
              <w:rPr>
                <w:rFonts w:ascii="Times New Roman" w:eastAsia="Malgun Gothic" w:hAnsi="Times New Roman"/>
                <w:lang w:eastAsia="zh-CN"/>
              </w:rPr>
              <w:t xml:space="preserve">scheduled at least </w:t>
            </w:r>
            <w:r w:rsidRPr="009C149A">
              <w:rPr>
                <w:rFonts w:ascii="Times New Roman" w:hAnsi="Times New Roman"/>
                <w:lang w:eastAsia="zh-CN"/>
              </w:rPr>
              <w:t xml:space="preserve">by DCI </w:t>
            </w:r>
            <w:r w:rsidRPr="009C149A">
              <w:rPr>
                <w:rFonts w:ascii="Times New Roman" w:eastAsia="Malgun Gothic" w:hAnsi="Times New Roman"/>
                <w:lang w:eastAsia="zh-CN"/>
              </w:rPr>
              <w:t>format in USS</w:t>
            </w:r>
            <w:r w:rsidRPr="009C149A">
              <w:rPr>
                <w:rFonts w:ascii="Times New Roman" w:eastAsia="Malgun Gothic" w:hAnsi="Times New Roman"/>
                <w:bCs/>
                <w:lang w:eastAsia="zh-CN"/>
              </w:rPr>
              <w:t xml:space="preserve"> when PRG </w:t>
            </w:r>
            <w:r w:rsidRPr="009C149A">
              <w:rPr>
                <w:rFonts w:ascii="Times New Roman" w:eastAsia="SimSun" w:hAnsi="Times New Roman"/>
                <w:bCs/>
              </w:rPr>
              <w:t>is determined as one of the values among {2, 4}</w:t>
            </w:r>
            <w:r w:rsidRPr="009C149A">
              <w:rPr>
                <w:rFonts w:ascii="Times New Roman" w:eastAsia="Malgun Gothic" w:hAnsi="Times New Roman"/>
                <w:lang w:eastAsia="zh-CN"/>
              </w:rPr>
              <w:t xml:space="preserve">, </w:t>
            </w:r>
          </w:p>
          <w:p w14:paraId="7C823120" w14:textId="77777777" w:rsidR="003F0487" w:rsidRPr="009C149A" w:rsidRDefault="003F0487" w:rsidP="00654850">
            <w:pPr>
              <w:widowControl/>
              <w:numPr>
                <w:ilvl w:val="0"/>
                <w:numId w:val="12"/>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lang w:eastAsia="zh-CN"/>
              </w:rPr>
              <w:t>Option 1-1: Only the assigned PRBs within DL usable PRBs are considered to be valid for PDSCH. Assigned PRBs that fall outside DL usable PRBs are considered to be invalid and should not be used for PDSCH resource mapping.</w:t>
            </w:r>
          </w:p>
          <w:p w14:paraId="29A38FFD" w14:textId="77777777" w:rsidR="003F0487" w:rsidRPr="009C149A" w:rsidRDefault="003F0487" w:rsidP="00654850">
            <w:pPr>
              <w:widowControl/>
              <w:numPr>
                <w:ilvl w:val="1"/>
                <w:numId w:val="12"/>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lang w:eastAsia="zh-CN"/>
              </w:rPr>
              <w:t>Existing RB indexing and VRB-to-PRB mapping are reused</w:t>
            </w:r>
          </w:p>
          <w:p w14:paraId="02D79E07" w14:textId="77777777" w:rsidR="003F0487" w:rsidRPr="009C149A" w:rsidRDefault="003F0487" w:rsidP="00654850">
            <w:pPr>
              <w:widowControl/>
              <w:numPr>
                <w:ilvl w:val="1"/>
                <w:numId w:val="12"/>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lang w:eastAsia="zh-CN"/>
              </w:rPr>
              <w:t>The number of PRBs for TBS determination is based on the assigned PRBs within DL usable PRBs only</w:t>
            </w:r>
          </w:p>
          <w:p w14:paraId="24D6201A" w14:textId="77777777" w:rsidR="003F0487" w:rsidRPr="009C149A" w:rsidRDefault="003F0487" w:rsidP="00654850">
            <w:pPr>
              <w:widowControl/>
              <w:numPr>
                <w:ilvl w:val="1"/>
                <w:numId w:val="12"/>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lang w:eastAsia="zh-CN"/>
              </w:rPr>
              <w:t xml:space="preserve">FFS: DMRS sequence mapping </w:t>
            </w:r>
          </w:p>
          <w:p w14:paraId="459A49B5" w14:textId="77777777" w:rsidR="003F0487" w:rsidRPr="009C149A" w:rsidRDefault="003F0487" w:rsidP="00654850">
            <w:pPr>
              <w:widowControl/>
              <w:numPr>
                <w:ilvl w:val="0"/>
                <w:numId w:val="12"/>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when PRG is determined as wideband</w:t>
            </w:r>
          </w:p>
          <w:p w14:paraId="4B0A8171" w14:textId="77777777" w:rsidR="003F0487" w:rsidRPr="009C149A" w:rsidRDefault="003F0487" w:rsidP="00654850">
            <w:pPr>
              <w:widowControl/>
              <w:numPr>
                <w:ilvl w:val="0"/>
                <w:numId w:val="12"/>
              </w:numPr>
              <w:wordWrap/>
              <w:autoSpaceDE/>
              <w:autoSpaceDN/>
              <w:spacing w:after="0"/>
              <w:contextualSpacing/>
              <w:rPr>
                <w:rFonts w:ascii="Times New Roman" w:hAnsi="Times New Roman"/>
                <w:bCs/>
                <w:lang w:eastAsia="zh-CN"/>
              </w:rPr>
            </w:pPr>
            <w:r w:rsidRPr="009C149A">
              <w:rPr>
                <w:rFonts w:ascii="Times New Roman" w:hAnsi="Times New Roman"/>
                <w:bCs/>
                <w:lang w:eastAsia="zh-CN"/>
              </w:rPr>
              <w:t>FFS: partial PRG</w:t>
            </w:r>
          </w:p>
          <w:p w14:paraId="6D1499F9" w14:textId="77777777" w:rsidR="003F0487" w:rsidRPr="009C149A" w:rsidRDefault="003F0487" w:rsidP="00D64A68">
            <w:pPr>
              <w:wordWrap/>
              <w:spacing w:after="0"/>
              <w:contextualSpacing/>
              <w:rPr>
                <w:rFonts w:ascii="Times New Roman" w:eastAsia="Malgun Gothic" w:hAnsi="Times New Roman"/>
                <w:b/>
                <w:highlight w:val="darkYellow"/>
                <w:lang w:eastAsia="zh-CN"/>
              </w:rPr>
            </w:pPr>
          </w:p>
          <w:p w14:paraId="4A63E210" w14:textId="77777777" w:rsidR="003F0487" w:rsidRPr="009C149A" w:rsidRDefault="003F0487" w:rsidP="00D64A68">
            <w:pPr>
              <w:wordWrap/>
              <w:spacing w:after="0"/>
              <w:contextualSpacing/>
              <w:rPr>
                <w:rFonts w:ascii="Times New Roman" w:eastAsia="Malgun Gothic" w:hAnsi="Times New Roman"/>
                <w:b/>
                <w:lang w:eastAsia="zh-CN"/>
              </w:rPr>
            </w:pPr>
            <w:r w:rsidRPr="009C149A">
              <w:rPr>
                <w:rFonts w:ascii="Times New Roman" w:eastAsia="Malgun Gothic" w:hAnsi="Times New Roman"/>
                <w:b/>
                <w:highlight w:val="darkYellow"/>
                <w:lang w:eastAsia="zh-CN"/>
              </w:rPr>
              <w:lastRenderedPageBreak/>
              <w:t>Working Assumption</w:t>
            </w:r>
          </w:p>
          <w:p w14:paraId="74E45C59" w14:textId="77777777" w:rsidR="003F0487" w:rsidRPr="009C149A" w:rsidRDefault="003F0487" w:rsidP="00D64A68">
            <w:pPr>
              <w:wordWrap/>
              <w:spacing w:after="0"/>
              <w:contextualSpacing/>
              <w:rPr>
                <w:rFonts w:ascii="Times New Roman" w:eastAsia="Malgun Gothic" w:hAnsi="Times New Roman"/>
                <w:lang w:eastAsia="zh-CN"/>
              </w:rPr>
            </w:pPr>
            <w:r w:rsidRPr="009C149A">
              <w:rPr>
                <w:rFonts w:ascii="Times New Roman" w:eastAsia="Malgun Gothic" w:hAnsi="Times New Roman"/>
                <w:bCs/>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7B7A8AE" w14:textId="77777777" w:rsidR="003F0487" w:rsidRPr="009C149A" w:rsidRDefault="003F0487" w:rsidP="00654850">
            <w:pPr>
              <w:widowControl/>
              <w:numPr>
                <w:ilvl w:val="0"/>
                <w:numId w:val="27"/>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lang w:eastAsia="zh-CN"/>
              </w:rPr>
              <w:t>Option 5: Only the assigned PRBs within DL usable PRBs in SBFD symbols are considered to be valid.</w:t>
            </w:r>
          </w:p>
          <w:p w14:paraId="5BCF2035" w14:textId="77777777" w:rsidR="003F0487" w:rsidRPr="009C149A" w:rsidRDefault="003F0487" w:rsidP="00654850">
            <w:pPr>
              <w:widowControl/>
              <w:numPr>
                <w:ilvl w:val="1"/>
                <w:numId w:val="12"/>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lang w:eastAsia="zh-CN"/>
              </w:rPr>
              <w:t xml:space="preserve">For SPS PDSCH, FFS whether the number of PRBs for TBS determination is based on assigned PRBs or assigned PRBs within DL usable PRBs only </w:t>
            </w:r>
          </w:p>
          <w:p w14:paraId="34137AFB" w14:textId="77777777" w:rsidR="003F0487" w:rsidRPr="009C149A" w:rsidRDefault="003F0487" w:rsidP="00654850">
            <w:pPr>
              <w:widowControl/>
              <w:numPr>
                <w:ilvl w:val="1"/>
                <w:numId w:val="12"/>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bCs/>
                <w:lang w:eastAsia="zh-CN"/>
              </w:rPr>
              <w:t xml:space="preserve">For PDSCH repetitions, FFS whether </w:t>
            </w:r>
            <w:r w:rsidRPr="009C149A">
              <w:rPr>
                <w:rFonts w:ascii="Times New Roman" w:eastAsia="Malgun Gothic" w:hAnsi="Times New Roman"/>
                <w:lang w:eastAsia="zh-CN"/>
              </w:rPr>
              <w:t xml:space="preserve">the number of PRBs for TBS determination is based on assigned PRBs, or based on assigned PRBs within DL usable PRBs only, or based on assigned PRBs within DL usable PRBs of the first repetition. </w:t>
            </w:r>
          </w:p>
          <w:p w14:paraId="6A61ADF9" w14:textId="06FE08D6" w:rsidR="003F0487" w:rsidRPr="009C149A" w:rsidRDefault="003F0487" w:rsidP="00654850">
            <w:pPr>
              <w:widowControl/>
              <w:numPr>
                <w:ilvl w:val="1"/>
                <w:numId w:val="12"/>
              </w:numPr>
              <w:wordWrap/>
              <w:autoSpaceDE/>
              <w:autoSpaceDN/>
              <w:spacing w:after="0"/>
              <w:contextualSpacing/>
              <w:rPr>
                <w:rFonts w:ascii="Times New Roman" w:eastAsia="Malgun Gothic" w:hAnsi="Times New Roman"/>
                <w:lang w:eastAsia="zh-CN"/>
              </w:rPr>
            </w:pPr>
            <w:r w:rsidRPr="009C149A">
              <w:rPr>
                <w:rFonts w:ascii="Times New Roman" w:eastAsia="Malgun Gothic" w:hAnsi="Times New Roman"/>
                <w:bCs/>
                <w:lang w:eastAsia="zh-CN"/>
              </w:rPr>
              <w:t>For multi-PDSCH scheduled by a single DCI,</w:t>
            </w:r>
            <w:r w:rsidRPr="009C149A">
              <w:rPr>
                <w:rFonts w:ascii="Times New Roman" w:eastAsia="Malgun Gothic" w:hAnsi="Times New Roman"/>
                <w:lang w:eastAsia="zh-CN"/>
              </w:rPr>
              <w:t xml:space="preserve"> FFS whether the number of PRBs for TBS determination is based on assigned PRBs or assigned PRBs within DL usable PRBs only.</w:t>
            </w:r>
          </w:p>
          <w:p w14:paraId="5AA59E9B" w14:textId="77777777" w:rsidR="009C149A" w:rsidRPr="009C149A" w:rsidRDefault="009C149A" w:rsidP="00D64A68">
            <w:pPr>
              <w:widowControl/>
              <w:tabs>
                <w:tab w:val="left" w:pos="0"/>
              </w:tabs>
              <w:wordWrap/>
              <w:autoSpaceDE/>
              <w:autoSpaceDN/>
              <w:spacing w:after="0"/>
              <w:contextualSpacing/>
              <w:rPr>
                <w:rFonts w:ascii="Times New Roman" w:eastAsia="Malgun Gothic" w:hAnsi="Times New Roman"/>
                <w:lang w:eastAsia="zh-CN"/>
              </w:rPr>
            </w:pPr>
          </w:p>
          <w:p w14:paraId="405C0B8A" w14:textId="77777777" w:rsidR="003F0487" w:rsidRPr="009C149A" w:rsidRDefault="003F0487" w:rsidP="00D64A68">
            <w:pPr>
              <w:wordWrap/>
              <w:spacing w:after="0"/>
              <w:contextualSpacing/>
              <w:rPr>
                <w:rFonts w:ascii="Times New Roman" w:eastAsiaTheme="minorEastAsia" w:hAnsi="Times New Roman"/>
                <w:b/>
                <w:lang w:eastAsia="zh-CN"/>
              </w:rPr>
            </w:pPr>
            <w:r w:rsidRPr="009C149A">
              <w:rPr>
                <w:rFonts w:ascii="Times New Roman" w:hAnsi="Times New Roman"/>
                <w:b/>
                <w:highlight w:val="green"/>
                <w:lang w:eastAsia="zh-CN"/>
              </w:rPr>
              <w:t>Agreement</w:t>
            </w:r>
          </w:p>
          <w:p w14:paraId="26337E0F" w14:textId="1EC2883D" w:rsidR="003F0487" w:rsidRPr="00D64A68" w:rsidRDefault="003F0487" w:rsidP="00654850">
            <w:pPr>
              <w:pStyle w:val="ListParagraph"/>
              <w:numPr>
                <w:ilvl w:val="0"/>
                <w:numId w:val="18"/>
              </w:numPr>
              <w:spacing w:before="0" w:line="240" w:lineRule="auto"/>
              <w:ind w:firstLineChars="0"/>
              <w:contextualSpacing/>
              <w:rPr>
                <w:rFonts w:ascii="Times New Roman" w:eastAsiaTheme="minorEastAsia" w:hAnsi="Times New Roman"/>
                <w:sz w:val="20"/>
              </w:rPr>
            </w:pPr>
            <w:r w:rsidRPr="00D64A68">
              <w:rPr>
                <w:rFonts w:ascii="Times New Roman" w:eastAsiaTheme="minorEastAsia" w:hAnsi="Times New Roman"/>
                <w:bCs/>
                <w:sz w:val="20"/>
              </w:rPr>
              <w:t>F</w:t>
            </w:r>
            <w:r w:rsidRPr="00D64A68">
              <w:rPr>
                <w:rFonts w:ascii="Times New Roman" w:hAnsi="Times New Roman"/>
                <w:bCs/>
                <w:sz w:val="20"/>
              </w:rPr>
              <w:t xml:space="preserve">or multi-PDSCH scheduled by a single DCI </w:t>
            </w:r>
            <w:r w:rsidRPr="00D64A68">
              <w:rPr>
                <w:rFonts w:ascii="Times New Roman" w:eastAsiaTheme="minorEastAsia" w:hAnsi="Times New Roman"/>
                <w:bCs/>
                <w:sz w:val="20"/>
              </w:rPr>
              <w:t>with</w:t>
            </w:r>
            <w:r w:rsidRPr="00D64A68">
              <w:rPr>
                <w:rFonts w:ascii="Times New Roman" w:hAnsi="Times New Roman"/>
                <w:bCs/>
                <w:sz w:val="20"/>
              </w:rPr>
              <w:t xml:space="preserve"> Configuration 2,</w:t>
            </w:r>
            <w:r w:rsidRPr="00D64A68">
              <w:rPr>
                <w:rFonts w:ascii="Times New Roman" w:eastAsiaTheme="minorEastAsia" w:hAnsi="Times New Roman"/>
                <w:bCs/>
                <w:sz w:val="20"/>
              </w:rPr>
              <w:t xml:space="preserve"> </w:t>
            </w:r>
            <w:r w:rsidRPr="00D64A68">
              <w:rPr>
                <w:rFonts w:ascii="Times New Roman" w:hAnsi="Times New Roman"/>
                <w:sz w:val="20"/>
              </w:rPr>
              <w:t>the number of PRBs for TBS determination</w:t>
            </w:r>
            <w:r w:rsidRPr="00D64A68">
              <w:rPr>
                <w:rFonts w:ascii="Times New Roman" w:eastAsiaTheme="minorEastAsia" w:hAnsi="Times New Roman"/>
                <w:sz w:val="20"/>
              </w:rPr>
              <w:t xml:space="preserve"> for a PDSCH in 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 within DL usable PRBs only. T</w:t>
            </w:r>
            <w:r w:rsidRPr="00D64A68">
              <w:rPr>
                <w:rFonts w:ascii="Times New Roman" w:hAnsi="Times New Roman"/>
                <w:sz w:val="20"/>
              </w:rPr>
              <w:t>he number of PRBs for TBS determination</w:t>
            </w:r>
            <w:r w:rsidRPr="00D64A68">
              <w:rPr>
                <w:rFonts w:ascii="Times New Roman" w:eastAsiaTheme="minorEastAsia" w:hAnsi="Times New Roman"/>
                <w:sz w:val="20"/>
              </w:rPr>
              <w:t xml:space="preserve"> for a PDSCH in non-SBFD symbols</w:t>
            </w:r>
            <w:r w:rsidRPr="00D64A68">
              <w:rPr>
                <w:rFonts w:ascii="Times New Roman" w:hAnsi="Times New Roman"/>
                <w:sz w:val="20"/>
              </w:rPr>
              <w:t xml:space="preserve"> </w:t>
            </w:r>
            <w:r w:rsidRPr="00D64A68">
              <w:rPr>
                <w:rFonts w:ascii="Times New Roman" w:eastAsiaTheme="minorEastAsia" w:hAnsi="Times New Roman"/>
                <w:sz w:val="20"/>
              </w:rPr>
              <w:t>i</w:t>
            </w:r>
            <w:r w:rsidRPr="00D64A68">
              <w:rPr>
                <w:rFonts w:ascii="Times New Roman" w:hAnsi="Times New Roman"/>
                <w:sz w:val="20"/>
              </w:rPr>
              <w:t>s</w:t>
            </w:r>
            <w:r w:rsidRPr="00D64A68">
              <w:rPr>
                <w:rFonts w:ascii="Times New Roman" w:eastAsiaTheme="minorEastAsia" w:hAnsi="Times New Roman"/>
                <w:sz w:val="20"/>
              </w:rPr>
              <w:t xml:space="preserve"> based on</w:t>
            </w:r>
            <w:r w:rsidRPr="00D64A68">
              <w:rPr>
                <w:rFonts w:ascii="Times New Roman" w:hAnsi="Times New Roman"/>
                <w:sz w:val="20"/>
              </w:rPr>
              <w:t xml:space="preserve"> </w:t>
            </w:r>
            <w:r w:rsidRPr="00D64A68">
              <w:rPr>
                <w:rFonts w:ascii="Times New Roman" w:eastAsiaTheme="minorEastAsia" w:hAnsi="Times New Roman"/>
                <w:sz w:val="20"/>
              </w:rPr>
              <w:t>assigned PRBs.</w:t>
            </w:r>
          </w:p>
          <w:p w14:paraId="27F13D2A" w14:textId="77777777" w:rsidR="009C149A" w:rsidRPr="00D64A68" w:rsidRDefault="009C149A" w:rsidP="00D64A68">
            <w:pPr>
              <w:contextualSpacing/>
              <w:rPr>
                <w:rFonts w:ascii="Times New Roman" w:eastAsiaTheme="minorEastAsia" w:hAnsi="Times New Roman"/>
              </w:rPr>
            </w:pPr>
          </w:p>
          <w:p w14:paraId="2077BF85" w14:textId="77777777" w:rsidR="003F0487" w:rsidRPr="00CB4BA0" w:rsidRDefault="003F0487" w:rsidP="00D64A68">
            <w:pPr>
              <w:wordWrap/>
              <w:spacing w:after="0"/>
              <w:contextualSpacing/>
              <w:rPr>
                <w:rFonts w:ascii="Times New Roman" w:eastAsiaTheme="minorEastAsia" w:hAnsi="Times New Roman"/>
                <w:b/>
                <w:lang w:eastAsia="zh-CN"/>
              </w:rPr>
            </w:pPr>
            <w:r w:rsidRPr="00CB4BA0">
              <w:rPr>
                <w:rFonts w:ascii="Times New Roman" w:eastAsiaTheme="minorEastAsia" w:hAnsi="Times New Roman"/>
                <w:b/>
                <w:highlight w:val="green"/>
                <w:lang w:eastAsia="zh-CN"/>
              </w:rPr>
              <w:t>Agreement</w:t>
            </w:r>
          </w:p>
          <w:p w14:paraId="2CFB2264" w14:textId="77777777" w:rsidR="003F0487" w:rsidRPr="009C149A" w:rsidRDefault="003F0487" w:rsidP="00D64A68">
            <w:pPr>
              <w:wordWrap/>
              <w:spacing w:after="0"/>
              <w:contextualSpacing/>
              <w:rPr>
                <w:rFonts w:ascii="Times New Roman" w:eastAsiaTheme="minorEastAsia" w:hAnsi="Times New Roman"/>
                <w:bCs/>
                <w:lang w:eastAsia="zh-CN"/>
              </w:rPr>
            </w:pPr>
            <w:r w:rsidRPr="009C149A">
              <w:rPr>
                <w:rFonts w:ascii="Times New Roman" w:hAnsi="Times New Roman"/>
                <w:bCs/>
                <w:lang w:eastAsia="zh-CN"/>
              </w:rPr>
              <w:t>For</w:t>
            </w:r>
            <w:r w:rsidRPr="009C149A">
              <w:rPr>
                <w:rFonts w:ascii="Times New Roman" w:hAnsi="Times New Roman"/>
                <w:lang w:eastAsia="zh-CN"/>
              </w:rPr>
              <w:t xml:space="preserve"> dynamically scheduled</w:t>
            </w:r>
            <w:r w:rsidRPr="009C149A">
              <w:rPr>
                <w:rFonts w:ascii="Times New Roman" w:hAnsi="Times New Roman"/>
                <w:bCs/>
                <w:lang w:eastAsia="zh-CN"/>
              </w:rPr>
              <w:t xml:space="preserve"> PDSCH repetitions</w:t>
            </w:r>
            <w:r w:rsidRPr="009C149A">
              <w:rPr>
                <w:rFonts w:ascii="Times New Roman" w:eastAsia="Malgun Gothic" w:hAnsi="Times New Roman"/>
                <w:bCs/>
                <w:lang w:eastAsia="zh-CN"/>
              </w:rPr>
              <w:t xml:space="preserve"> with Configuration 2</w:t>
            </w:r>
            <w:r w:rsidRPr="009C149A">
              <w:rPr>
                <w:rFonts w:ascii="Times New Roman" w:hAnsi="Times New Roman"/>
                <w:bCs/>
                <w:lang w:eastAsia="zh-CN"/>
              </w:rPr>
              <w:t>, for TBS determination.</w:t>
            </w:r>
          </w:p>
          <w:p w14:paraId="39631E56" w14:textId="77777777" w:rsidR="003F0487" w:rsidRPr="009C149A" w:rsidRDefault="003F0487" w:rsidP="00654850">
            <w:pPr>
              <w:widowControl/>
              <w:numPr>
                <w:ilvl w:val="0"/>
                <w:numId w:val="14"/>
              </w:numPr>
              <w:wordWrap/>
              <w:autoSpaceDE/>
              <w:autoSpaceDN/>
              <w:spacing w:after="0"/>
              <w:contextualSpacing/>
              <w:rPr>
                <w:rFonts w:ascii="Times New Roman" w:hAnsi="Times New Roman"/>
              </w:rPr>
            </w:pPr>
            <w:r w:rsidRPr="009C149A">
              <w:rPr>
                <w:rFonts w:ascii="Times New Roman" w:hAnsi="Times New Roman"/>
              </w:rPr>
              <w:t xml:space="preserve">Option </w:t>
            </w:r>
            <w:r w:rsidRPr="009C149A">
              <w:rPr>
                <w:rFonts w:ascii="Times New Roman" w:hAnsi="Times New Roman"/>
                <w:lang w:eastAsia="zh-CN"/>
              </w:rPr>
              <w:t>1</w:t>
            </w:r>
            <w:r w:rsidRPr="009C149A">
              <w:rPr>
                <w:rFonts w:ascii="Times New Roman" w:hAnsi="Times New Roman"/>
              </w:rPr>
              <w:t>:</w:t>
            </w:r>
          </w:p>
          <w:p w14:paraId="2A8F9213" w14:textId="77777777" w:rsidR="003F0487" w:rsidRPr="009C149A" w:rsidRDefault="003F0487" w:rsidP="00654850">
            <w:pPr>
              <w:widowControl/>
              <w:numPr>
                <w:ilvl w:val="1"/>
                <w:numId w:val="14"/>
              </w:numPr>
              <w:wordWrap/>
              <w:autoSpaceDE/>
              <w:autoSpaceDN/>
              <w:spacing w:after="0"/>
              <w:contextualSpacing/>
              <w:rPr>
                <w:rFonts w:ascii="Times New Roman" w:eastAsiaTheme="minorEastAsia" w:hAnsi="Times New Roman"/>
                <w:bCs/>
                <w:lang w:eastAsia="zh-CN"/>
              </w:rPr>
            </w:pPr>
            <w:r w:rsidRPr="009C149A">
              <w:rPr>
                <w:rFonts w:ascii="Times New Roman" w:hAnsi="Times New Roman"/>
              </w:rPr>
              <w:t>If the first repetition</w:t>
            </w:r>
            <w:r w:rsidRPr="009C149A">
              <w:rPr>
                <w:rFonts w:ascii="Times New Roman" w:hAnsi="Times New Roman"/>
                <w:lang w:eastAsia="zh-CN"/>
              </w:rPr>
              <w:t xml:space="preserve"> occasion indicated by scheduling DCI</w:t>
            </w:r>
            <w:r w:rsidRPr="009C149A">
              <w:rPr>
                <w:rFonts w:ascii="Times New Roman" w:hAnsi="Times New Roman"/>
              </w:rPr>
              <w:t xml:space="preserve"> is in SBFD symbols,</w:t>
            </w:r>
            <w:r w:rsidRPr="009C149A">
              <w:rPr>
                <w:rFonts w:ascii="Times New Roman" w:hAnsi="Times New Roman"/>
                <w:lang w:eastAsia="zh-CN"/>
              </w:rPr>
              <w:t xml:space="preserve"> t</w:t>
            </w:r>
            <w:r w:rsidRPr="009C149A">
              <w:rPr>
                <w:rFonts w:ascii="Times New Roman" w:eastAsia="Malgun Gothic"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Malgun Gothic" w:hAnsi="Times New Roman"/>
                <w:lang w:eastAsia="zh-CN"/>
              </w:rPr>
              <w:t xml:space="preserve">determination is </w:t>
            </w:r>
            <w:r w:rsidRPr="009C149A">
              <w:rPr>
                <w:rFonts w:ascii="Times New Roman" w:hAnsi="Times New Roman"/>
                <w:lang w:eastAsia="zh-CN"/>
              </w:rPr>
              <w:t>based on assigned PRBs</w:t>
            </w:r>
            <w:r w:rsidRPr="009C149A">
              <w:rPr>
                <w:rFonts w:ascii="Times New Roman" w:hAnsi="Times New Roman"/>
              </w:rPr>
              <w:t xml:space="preserve"> </w:t>
            </w:r>
            <w:r w:rsidRPr="009C149A">
              <w:rPr>
                <w:rFonts w:ascii="Times New Roman" w:hAnsi="Times New Roman"/>
                <w:lang w:eastAsia="zh-CN"/>
              </w:rPr>
              <w:t>within DL usable PRBs.</w:t>
            </w:r>
            <w:r w:rsidRPr="009C149A">
              <w:rPr>
                <w:rFonts w:ascii="Times New Roman" w:hAnsi="Times New Roman"/>
              </w:rPr>
              <w:t xml:space="preserve"> </w:t>
            </w:r>
          </w:p>
          <w:p w14:paraId="395EC2B8" w14:textId="71D61E02" w:rsidR="003F0487" w:rsidRPr="00D64A68" w:rsidRDefault="003F0487" w:rsidP="00654850">
            <w:pPr>
              <w:widowControl/>
              <w:numPr>
                <w:ilvl w:val="1"/>
                <w:numId w:val="14"/>
              </w:numPr>
              <w:wordWrap/>
              <w:autoSpaceDE/>
              <w:autoSpaceDN/>
              <w:spacing w:after="0"/>
              <w:contextualSpacing/>
              <w:rPr>
                <w:rFonts w:asciiTheme="minorHAnsi" w:eastAsiaTheme="minorEastAsia" w:hAnsiTheme="minorHAnsi" w:cstheme="minorBidi"/>
                <w:bCs/>
                <w:kern w:val="2"/>
                <w:szCs w:val="22"/>
                <w:lang w:eastAsia="zh-CN"/>
              </w:rPr>
            </w:pPr>
            <w:r w:rsidRPr="009C149A">
              <w:rPr>
                <w:rFonts w:ascii="Times New Roman" w:hAnsi="Times New Roman"/>
              </w:rPr>
              <w:t xml:space="preserve">If the first repetition </w:t>
            </w:r>
            <w:r w:rsidRPr="009C149A">
              <w:rPr>
                <w:rFonts w:ascii="Times New Roman" w:hAnsi="Times New Roman"/>
                <w:lang w:eastAsia="zh-CN"/>
              </w:rPr>
              <w:t>occasion</w:t>
            </w:r>
            <w:r w:rsidRPr="009C149A">
              <w:rPr>
                <w:rFonts w:ascii="Times New Roman" w:hAnsi="Times New Roman"/>
              </w:rPr>
              <w:t xml:space="preserve"> </w:t>
            </w:r>
            <w:r w:rsidRPr="009C149A">
              <w:rPr>
                <w:rFonts w:ascii="Times New Roman" w:hAnsi="Times New Roman"/>
                <w:lang w:eastAsia="zh-CN"/>
              </w:rPr>
              <w:t xml:space="preserve">indicated by scheduling DCI </w:t>
            </w:r>
            <w:r w:rsidRPr="009C149A">
              <w:rPr>
                <w:rFonts w:ascii="Times New Roman" w:hAnsi="Times New Roman"/>
              </w:rPr>
              <w:t xml:space="preserve">is in </w:t>
            </w:r>
            <w:r w:rsidRPr="009C149A">
              <w:rPr>
                <w:rFonts w:ascii="Times New Roman" w:hAnsi="Times New Roman"/>
                <w:lang w:eastAsia="zh-CN"/>
              </w:rPr>
              <w:t>non-</w:t>
            </w:r>
            <w:r w:rsidRPr="009C149A">
              <w:rPr>
                <w:rFonts w:ascii="Times New Roman" w:hAnsi="Times New Roman"/>
              </w:rPr>
              <w:t>SBFD symbols,</w:t>
            </w:r>
            <w:r w:rsidRPr="009C149A">
              <w:rPr>
                <w:rFonts w:ascii="Times New Roman" w:hAnsi="Times New Roman"/>
                <w:lang w:eastAsia="zh-CN"/>
              </w:rPr>
              <w:t xml:space="preserve"> t</w:t>
            </w:r>
            <w:r w:rsidRPr="009C149A">
              <w:rPr>
                <w:rFonts w:ascii="Times New Roman" w:eastAsia="Malgun Gothic" w:hAnsi="Times New Roman"/>
                <w:lang w:eastAsia="zh-CN"/>
              </w:rPr>
              <w:t xml:space="preserve">he number of PRBs for </w:t>
            </w:r>
            <w:r w:rsidRPr="009C149A">
              <w:rPr>
                <w:rFonts w:ascii="Times New Roman" w:hAnsi="Times New Roman"/>
                <w:lang w:eastAsia="zh-CN"/>
              </w:rPr>
              <w:t xml:space="preserve">TBS </w:t>
            </w:r>
            <w:r w:rsidRPr="009C149A">
              <w:rPr>
                <w:rFonts w:ascii="Times New Roman" w:eastAsia="Malgun Gothic" w:hAnsi="Times New Roman"/>
                <w:lang w:eastAsia="zh-CN"/>
              </w:rPr>
              <w:t>determination is</w:t>
            </w:r>
            <w:r w:rsidRPr="009C149A">
              <w:rPr>
                <w:rFonts w:ascii="Times New Roman" w:hAnsi="Times New Roman"/>
                <w:lang w:eastAsia="zh-CN"/>
              </w:rPr>
              <w:t xml:space="preserve"> based on assigned PRBs.</w:t>
            </w:r>
          </w:p>
        </w:tc>
      </w:tr>
    </w:tbl>
    <w:p w14:paraId="45813CFD" w14:textId="7F26DF2E" w:rsidR="009C149A" w:rsidRDefault="009C149A"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lastRenderedPageBreak/>
        <w:t>From perspective of the PDSCH resource determination and mapping, the procedure to determine valid PRBs within DL usable PRBs can be considered as a special case of rate-matching. That is, the UL subband may be considered as rate-matching pattern. From the TS38.214, a</w:t>
      </w:r>
      <w:r w:rsidRPr="00C50778">
        <w:rPr>
          <w:rFonts w:ascii="Arial" w:hAnsi="Arial" w:cs="Arial"/>
          <w:kern w:val="0"/>
          <w:szCs w:val="20"/>
        </w:rPr>
        <w:t xml:space="preserve"> UE may be configured with up to 4 </w:t>
      </w:r>
      <w:r w:rsidRPr="00C50778">
        <w:rPr>
          <w:rFonts w:ascii="Arial" w:hAnsi="Arial" w:cs="Arial"/>
          <w:i/>
          <w:iCs/>
          <w:kern w:val="0"/>
          <w:szCs w:val="20"/>
        </w:rPr>
        <w:t>RateMatchPattern(s)</w:t>
      </w:r>
      <w:r w:rsidRPr="00C50778">
        <w:rPr>
          <w:rFonts w:ascii="Arial" w:hAnsi="Arial" w:cs="Arial"/>
          <w:kern w:val="0"/>
          <w:szCs w:val="20"/>
        </w:rPr>
        <w:t xml:space="preserve"> per BWP and up to 4 </w:t>
      </w:r>
      <w:r w:rsidRPr="00C50778">
        <w:rPr>
          <w:rFonts w:ascii="Arial" w:hAnsi="Arial" w:cs="Arial"/>
          <w:i/>
          <w:iCs/>
          <w:kern w:val="0"/>
          <w:szCs w:val="20"/>
        </w:rPr>
        <w:t>RateMatchPattern(s)</w:t>
      </w:r>
      <w:r w:rsidRPr="00C50778">
        <w:rPr>
          <w:rFonts w:ascii="Arial" w:hAnsi="Arial" w:cs="Arial"/>
          <w:kern w:val="0"/>
          <w:szCs w:val="20"/>
        </w:rPr>
        <w:t xml:space="preserve"> per serving cell. For example, once a UE supports semi-static rate matching, this UE has to support up to 4 rate matching patters per BWP and per cell. </w:t>
      </w:r>
    </w:p>
    <w:p w14:paraId="592FAAAB" w14:textId="74EB1977" w:rsidR="003F0487" w:rsidRDefault="00994080" w:rsidP="003F048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Without increasing</w:t>
      </w:r>
      <w:r w:rsidR="003F0487" w:rsidRPr="00D64A68">
        <w:rPr>
          <w:rFonts w:ascii="Arial" w:hAnsi="Arial" w:cs="Arial"/>
          <w:kern w:val="0"/>
          <w:szCs w:val="20"/>
        </w:rPr>
        <w:t xml:space="preserve"> UE complexity, </w:t>
      </w:r>
      <w:bookmarkStart w:id="4" w:name="_Hlk177900010"/>
      <w:r w:rsidR="009C149A">
        <w:rPr>
          <w:rFonts w:ascii="Arial" w:hAnsi="Arial" w:cs="Arial"/>
          <w:kern w:val="0"/>
          <w:szCs w:val="20"/>
        </w:rPr>
        <w:t>the determination of valid PRBs within DL usable PRBs</w:t>
      </w:r>
      <w:r w:rsidR="003F0487" w:rsidRPr="00D64A68">
        <w:rPr>
          <w:rFonts w:ascii="Arial" w:hAnsi="Arial" w:cs="Arial"/>
          <w:kern w:val="0"/>
          <w:szCs w:val="20"/>
        </w:rPr>
        <w:t xml:space="preserve"> can be counted towards the maximum number of </w:t>
      </w:r>
      <w:r w:rsidR="003F0487" w:rsidRPr="00D64A68">
        <w:rPr>
          <w:rFonts w:ascii="Arial" w:hAnsi="Arial" w:cs="Arial"/>
          <w:i/>
          <w:iCs/>
          <w:kern w:val="0"/>
          <w:szCs w:val="20"/>
        </w:rPr>
        <w:t>RateMatchPattern(s)</w:t>
      </w:r>
      <w:r w:rsidR="003F0487" w:rsidRPr="00D64A68">
        <w:rPr>
          <w:rFonts w:ascii="Arial" w:hAnsi="Arial" w:cs="Arial"/>
          <w:kern w:val="0"/>
          <w:szCs w:val="20"/>
        </w:rPr>
        <w:t xml:space="preserve"> per serving cell</w:t>
      </w:r>
      <w:bookmarkEnd w:id="4"/>
      <w:r w:rsidR="003F0487" w:rsidRPr="00D64A68">
        <w:rPr>
          <w:rFonts w:ascii="Arial" w:hAnsi="Arial" w:cs="Arial"/>
          <w:kern w:val="0"/>
          <w:szCs w:val="20"/>
        </w:rPr>
        <w:t xml:space="preserve"> or the maximum number of </w:t>
      </w:r>
      <w:r w:rsidR="003F0487" w:rsidRPr="00D64A68">
        <w:rPr>
          <w:rFonts w:ascii="Arial" w:hAnsi="Arial" w:cs="Arial"/>
          <w:i/>
          <w:iCs/>
          <w:kern w:val="0"/>
          <w:szCs w:val="20"/>
        </w:rPr>
        <w:t>RateMatchPattern(s)</w:t>
      </w:r>
      <w:r w:rsidR="003F0487" w:rsidRPr="00D64A68">
        <w:rPr>
          <w:rFonts w:ascii="Arial" w:hAnsi="Arial" w:cs="Arial"/>
          <w:kern w:val="0"/>
          <w:szCs w:val="20"/>
        </w:rPr>
        <w:t xml:space="preserve"> per BWP.</w:t>
      </w:r>
      <w:r w:rsidR="009C149A">
        <w:rPr>
          <w:rFonts w:ascii="Arial" w:hAnsi="Arial" w:cs="Arial"/>
          <w:kern w:val="0"/>
          <w:szCs w:val="20"/>
        </w:rPr>
        <w:t xml:space="preserve"> </w:t>
      </w:r>
      <w:r>
        <w:rPr>
          <w:rFonts w:ascii="Arial" w:hAnsi="Arial" w:cs="Arial"/>
          <w:kern w:val="0"/>
          <w:szCs w:val="20"/>
        </w:rPr>
        <w:t xml:space="preserve">Or, RAN1 may introduce additional UE capability for the determination of valid PRBs within DL usable PRBs and keep the existing up to 4 </w:t>
      </w:r>
      <w:r w:rsidRPr="00C50778">
        <w:rPr>
          <w:rFonts w:ascii="Arial" w:hAnsi="Arial" w:cs="Arial"/>
          <w:i/>
          <w:iCs/>
          <w:kern w:val="0"/>
          <w:szCs w:val="20"/>
        </w:rPr>
        <w:t>RateMatchPattern(s)</w:t>
      </w:r>
      <w:r w:rsidRPr="00C50778">
        <w:rPr>
          <w:rFonts w:ascii="Arial" w:hAnsi="Arial" w:cs="Arial"/>
          <w:kern w:val="0"/>
          <w:szCs w:val="20"/>
        </w:rPr>
        <w:t xml:space="preserve"> per serving cell</w:t>
      </w:r>
      <w:r>
        <w:rPr>
          <w:rFonts w:ascii="Arial" w:hAnsi="Arial" w:cs="Arial"/>
          <w:kern w:val="0"/>
          <w:szCs w:val="20"/>
        </w:rPr>
        <w:t xml:space="preserve"> or per BWP. </w:t>
      </w:r>
    </w:p>
    <w:p w14:paraId="559F0D99" w14:textId="77777777" w:rsidR="003F0487" w:rsidRPr="00D64A68" w:rsidRDefault="003F0487" w:rsidP="00D64A68">
      <w:pPr>
        <w:widowControl/>
        <w:wordWrap/>
        <w:autoSpaceDE/>
        <w:autoSpaceDN/>
        <w:spacing w:before="60" w:after="60" w:line="288" w:lineRule="auto"/>
        <w:ind w:firstLineChars="100" w:firstLine="200"/>
        <w:rPr>
          <w:rFonts w:ascii="Arial" w:hAnsi="Arial" w:cs="Arial"/>
          <w:kern w:val="0"/>
          <w:szCs w:val="20"/>
        </w:rPr>
      </w:pPr>
    </w:p>
    <w:p w14:paraId="16199C58" w14:textId="06E8F4A1" w:rsidR="00D64A68" w:rsidRPr="00D64A68" w:rsidRDefault="00D64A68" w:rsidP="00D64A68">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sidR="00C917A8">
        <w:rPr>
          <w:rFonts w:ascii="Arial" w:hAnsi="Arial" w:cs="Arial"/>
          <w:b/>
          <w:bCs/>
          <w:i/>
          <w:iCs/>
          <w:kern w:val="0"/>
        </w:rPr>
        <w:t>9</w:t>
      </w:r>
      <w:r w:rsidRPr="00D64A68">
        <w:rPr>
          <w:rFonts w:ascii="Arial" w:hAnsi="Arial" w:cs="Arial"/>
          <w:b/>
          <w:bCs/>
          <w:i/>
          <w:iCs/>
          <w:kern w:val="0"/>
        </w:rPr>
        <w:t xml:space="preserve">. </w:t>
      </w:r>
      <w:r w:rsidRPr="00D64A68">
        <w:rPr>
          <w:rFonts w:ascii="Arial" w:hAnsi="Arial" w:cs="Arial"/>
          <w:i/>
          <w:iCs/>
          <w:kern w:val="0"/>
          <w:szCs w:val="20"/>
        </w:rPr>
        <w:t>RAN1 to discuss whether to count</w:t>
      </w:r>
      <w:r>
        <w:rPr>
          <w:rFonts w:ascii="Arial" w:hAnsi="Arial" w:cs="Arial"/>
          <w:i/>
          <w:iCs/>
          <w:kern w:val="0"/>
          <w:szCs w:val="20"/>
        </w:rPr>
        <w:t xml:space="preserve"> the determination of value PRBs within DL usable PRBs</w:t>
      </w:r>
      <w:r w:rsidRPr="00D64A68">
        <w:rPr>
          <w:rFonts w:ascii="Arial" w:hAnsi="Arial" w:cs="Arial"/>
          <w:i/>
          <w:iCs/>
          <w:kern w:val="0"/>
          <w:szCs w:val="20"/>
        </w:rPr>
        <w:t xml:space="preserve"> towards the maximum number of RateMatchPattern(s) per serving cell or BWP</w:t>
      </w:r>
      <w:r>
        <w:rPr>
          <w:rFonts w:ascii="Arial" w:hAnsi="Arial" w:cs="Arial"/>
          <w:i/>
          <w:iCs/>
          <w:kern w:val="0"/>
          <w:szCs w:val="20"/>
        </w:rPr>
        <w:t xml:space="preserve"> or introduce a separate UE capability.</w:t>
      </w:r>
    </w:p>
    <w:p w14:paraId="6FCB8519" w14:textId="2DF8498F" w:rsidR="003F0487" w:rsidRDefault="003F0487" w:rsidP="002F758A">
      <w:pPr>
        <w:wordWrap/>
      </w:pPr>
    </w:p>
    <w:p w14:paraId="33EE111A" w14:textId="63ADF360" w:rsidR="00BF2F1B" w:rsidRPr="00A42D1C" w:rsidRDefault="00BF2F1B" w:rsidP="00A42D1C">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DengXian" w:hAnsi="Arial" w:cs="Arial"/>
          <w:kern w:val="0"/>
          <w:sz w:val="32"/>
          <w:szCs w:val="20"/>
          <w:lang w:val="en-GB" w:eastAsia="zh-CN"/>
        </w:rPr>
      </w:pPr>
      <w:r w:rsidRPr="00A42D1C">
        <w:rPr>
          <w:rFonts w:ascii="Arial" w:eastAsia="DengXian" w:hAnsi="Arial" w:cs="Arial"/>
          <w:kern w:val="0"/>
          <w:sz w:val="32"/>
          <w:szCs w:val="20"/>
          <w:lang w:val="en-GB" w:eastAsia="zh-CN"/>
        </w:rPr>
        <w:t>2.</w:t>
      </w:r>
      <w:r w:rsidR="00F07D29" w:rsidRPr="00A42D1C">
        <w:rPr>
          <w:rFonts w:ascii="Arial" w:eastAsia="DengXian" w:hAnsi="Arial" w:cs="Arial"/>
          <w:kern w:val="0"/>
          <w:sz w:val="32"/>
          <w:szCs w:val="20"/>
          <w:lang w:val="en-GB" w:eastAsia="zh-CN"/>
        </w:rPr>
        <w:t>2</w:t>
      </w:r>
      <w:r w:rsidRPr="00A42D1C">
        <w:rPr>
          <w:rFonts w:ascii="Arial" w:eastAsia="DengXian" w:hAnsi="Arial" w:cs="Arial"/>
          <w:kern w:val="0"/>
          <w:sz w:val="32"/>
          <w:szCs w:val="20"/>
          <w:lang w:val="en-GB" w:eastAsia="zh-CN"/>
        </w:rPr>
        <w:t xml:space="preserve"> </w:t>
      </w:r>
      <w:r w:rsidR="00143579" w:rsidRPr="00A42D1C">
        <w:rPr>
          <w:rFonts w:ascii="Arial" w:eastAsia="DengXian" w:hAnsi="Arial" w:cs="Arial"/>
          <w:kern w:val="0"/>
          <w:sz w:val="32"/>
          <w:szCs w:val="20"/>
          <w:lang w:val="en-GB" w:eastAsia="zh-CN"/>
        </w:rPr>
        <w:t xml:space="preserve">Remaining Issues on </w:t>
      </w:r>
      <w:r w:rsidR="00C917A8">
        <w:rPr>
          <w:rFonts w:ascii="Arial" w:eastAsia="DengXian" w:hAnsi="Arial" w:cs="Arial"/>
          <w:kern w:val="0"/>
          <w:sz w:val="32"/>
          <w:szCs w:val="20"/>
          <w:lang w:val="en-GB" w:eastAsia="zh-CN"/>
        </w:rPr>
        <w:t>C</w:t>
      </w:r>
      <w:r w:rsidR="00C917A8" w:rsidRPr="00A42D1C">
        <w:rPr>
          <w:rFonts w:ascii="Arial" w:eastAsia="DengXian" w:hAnsi="Arial" w:cs="Arial"/>
          <w:kern w:val="0"/>
          <w:sz w:val="32"/>
          <w:szCs w:val="20"/>
          <w:lang w:val="en-GB" w:eastAsia="zh-CN"/>
        </w:rPr>
        <w:t xml:space="preserve">ollision </w:t>
      </w:r>
      <w:r w:rsidRPr="00A42D1C">
        <w:rPr>
          <w:rFonts w:ascii="Arial" w:eastAsia="DengXian" w:hAnsi="Arial" w:cs="Arial"/>
          <w:kern w:val="0"/>
          <w:sz w:val="32"/>
          <w:szCs w:val="20"/>
          <w:lang w:val="en-GB" w:eastAsia="zh-CN"/>
        </w:rPr>
        <w:t>Handling</w:t>
      </w:r>
    </w:p>
    <w:p w14:paraId="4F12D67B" w14:textId="024427DE" w:rsidR="00BF2F1B" w:rsidRPr="006C3F2F"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 xml:space="preserve">The following </w:t>
      </w:r>
      <w:r w:rsidR="00B80AC1">
        <w:rPr>
          <w:rFonts w:ascii="Arial" w:eastAsia="DengXian" w:hAnsi="Arial" w:cs="Arial"/>
          <w:kern w:val="0"/>
          <w:szCs w:val="20"/>
          <w:lang w:val="en-GB" w:eastAsia="zh-CN"/>
        </w:rPr>
        <w:t xml:space="preserve">proposal was discussed </w:t>
      </w:r>
      <w:r w:rsidRPr="006C3F2F">
        <w:rPr>
          <w:rFonts w:ascii="Arial" w:eastAsia="DengXian" w:hAnsi="Arial" w:cs="Arial"/>
          <w:kern w:val="0"/>
          <w:szCs w:val="20"/>
          <w:lang w:val="en-GB" w:eastAsia="zh-CN"/>
        </w:rPr>
        <w:t>in RAN1#1</w:t>
      </w:r>
      <w:r w:rsidR="00B80AC1">
        <w:rPr>
          <w:rFonts w:ascii="Arial" w:eastAsia="DengXian" w:hAnsi="Arial" w:cs="Arial"/>
          <w:kern w:val="0"/>
          <w:szCs w:val="20"/>
          <w:lang w:val="en-GB" w:eastAsia="zh-CN"/>
        </w:rPr>
        <w:t>20</w:t>
      </w:r>
      <w:r w:rsidRPr="006C3F2F">
        <w:rPr>
          <w:rFonts w:ascii="Arial" w:eastAsia="DengXian" w:hAnsi="Arial" w:cs="Arial"/>
          <w:kern w:val="0"/>
          <w:szCs w:val="20"/>
          <w:lang w:val="en-GB" w:eastAsia="zh-CN"/>
        </w:rPr>
        <w:t xml:space="preserve"> meeting regarding the collision handling of overlapping channels</w:t>
      </w:r>
      <w:r>
        <w:rPr>
          <w:rFonts w:ascii="Arial" w:eastAsia="DengXian" w:hAnsi="Arial" w:cs="Arial"/>
          <w:kern w:val="0"/>
          <w:szCs w:val="20"/>
          <w:lang w:val="en-GB" w:eastAsia="zh-CN"/>
        </w:rPr>
        <w:t>.</w:t>
      </w:r>
    </w:p>
    <w:tbl>
      <w:tblPr>
        <w:tblStyle w:val="TableGrid"/>
        <w:tblW w:w="0" w:type="auto"/>
        <w:tblLook w:val="04A0" w:firstRow="1" w:lastRow="0" w:firstColumn="1" w:lastColumn="0" w:noHBand="0" w:noVBand="1"/>
      </w:tblPr>
      <w:tblGrid>
        <w:gridCol w:w="9737"/>
      </w:tblGrid>
      <w:tr w:rsidR="00BF2F1B" w14:paraId="4821BE4B" w14:textId="77777777" w:rsidTr="00AD2200">
        <w:tc>
          <w:tcPr>
            <w:tcW w:w="9737" w:type="dxa"/>
          </w:tcPr>
          <w:p w14:paraId="30B61C11" w14:textId="77777777" w:rsidR="00B80AC1" w:rsidRPr="00B80AC1" w:rsidRDefault="00B80AC1" w:rsidP="00B80AC1">
            <w:pPr>
              <w:widowControl/>
              <w:suppressAutoHyphens/>
              <w:wordWrap/>
              <w:autoSpaceDE/>
              <w:autoSpaceDN/>
              <w:spacing w:after="120"/>
              <w:rPr>
                <w:rFonts w:ascii="Times New Roman" w:eastAsia="SimSun" w:hAnsi="Times New Roman"/>
                <w:b/>
                <w:lang w:eastAsia="zh-CN"/>
              </w:rPr>
            </w:pPr>
            <w:r w:rsidRPr="00B80AC1">
              <w:rPr>
                <w:rFonts w:ascii="Times New Roman" w:eastAsia="SimSun" w:hAnsi="Times New Roman"/>
                <w:b/>
                <w:lang w:eastAsia="zh-CN"/>
              </w:rPr>
              <w:t xml:space="preserve">Proposed </w:t>
            </w:r>
            <w:r w:rsidRPr="00B80AC1">
              <w:rPr>
                <w:rFonts w:ascii="Times New Roman" w:eastAsia="SimSun" w:hAnsi="Times New Roman" w:hint="eastAsia"/>
                <w:b/>
                <w:lang w:eastAsia="zh-CN"/>
              </w:rPr>
              <w:t>Agreement</w:t>
            </w:r>
            <w:r w:rsidRPr="00B80AC1">
              <w:rPr>
                <w:rFonts w:ascii="Times New Roman" w:eastAsia="SimSun" w:hAnsi="Times New Roman"/>
                <w:b/>
                <w:lang w:eastAsia="zh-CN"/>
              </w:rPr>
              <w:t>:</w:t>
            </w:r>
          </w:p>
          <w:p w14:paraId="555F8FB1" w14:textId="77777777" w:rsidR="00B80AC1" w:rsidRPr="00B80AC1" w:rsidRDefault="00B80AC1" w:rsidP="00B80AC1">
            <w:pPr>
              <w:widowControl/>
              <w:suppressAutoHyphens/>
              <w:wordWrap/>
              <w:autoSpaceDE/>
              <w:autoSpaceDN/>
              <w:spacing w:after="120"/>
              <w:rPr>
                <w:rFonts w:ascii="Times New Roman" w:eastAsia="SimSun" w:hAnsi="Times New Roman"/>
                <w:lang w:eastAsia="zh-CN"/>
              </w:rPr>
            </w:pPr>
            <w:bookmarkStart w:id="5" w:name="_Hlk190936775"/>
            <w:r w:rsidRPr="00B80AC1">
              <w:rPr>
                <w:rFonts w:ascii="Times New Roman" w:eastAsia="SimSun" w:hAnsi="Times New Roman"/>
                <w:lang w:eastAsia="zh-CN"/>
              </w:rPr>
              <w:t>For collision handling in SBFD symbols for SBFD aware UEs, down select one from the following options</w:t>
            </w:r>
          </w:p>
          <w:bookmarkEnd w:id="5"/>
          <w:p w14:paraId="4E185922" w14:textId="5F38B78F"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1: </w:t>
            </w:r>
          </w:p>
          <w:p w14:paraId="17205368"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Step 1: Resolving SBFD specific collision </w:t>
            </w:r>
            <w:r w:rsidRPr="00B80AC1">
              <w:rPr>
                <w:rFonts w:ascii="Times New Roman" w:eastAsia="SimSun" w:hAnsi="Times New Roman"/>
                <w:iCs/>
                <w:lang w:eastAsia="zh-CN"/>
              </w:rPr>
              <w:t>between transmissions/receptions and unusable resources (e.g. invalid symbol type for Configuration 1, Tx/Rx occasion mapped to SBFD and non-SBFD symbols etc.</w:t>
            </w:r>
            <w:proofErr w:type="gramStart"/>
            <w:r w:rsidRPr="00B80AC1">
              <w:rPr>
                <w:rFonts w:ascii="Times New Roman" w:eastAsia="SimSun" w:hAnsi="Times New Roman"/>
                <w:iCs/>
                <w:lang w:eastAsia="zh-CN"/>
              </w:rPr>
              <w:t>) ,</w:t>
            </w:r>
            <w:proofErr w:type="gramEnd"/>
            <w:r w:rsidRPr="00B80AC1">
              <w:rPr>
                <w:rFonts w:ascii="Times New Roman" w:eastAsia="SimSun" w:hAnsi="Times New Roman"/>
                <w:iCs/>
                <w:lang w:eastAsia="zh-CN"/>
              </w:rPr>
              <w:t xml:space="preserve"> if any.</w:t>
            </w:r>
          </w:p>
          <w:p w14:paraId="4E2C7F64"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iCs/>
                <w:lang w:eastAsia="zh-CN"/>
              </w:rPr>
              <w:t xml:space="preserve">Step 2: Resolving the collision as in legacy, if any. </w:t>
            </w:r>
          </w:p>
          <w:p w14:paraId="1C200B87" w14:textId="1F24EAFD"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lastRenderedPageBreak/>
              <w:t xml:space="preserve">Option 2: </w:t>
            </w:r>
          </w:p>
          <w:p w14:paraId="1466F89C"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Step 1: Resolving SBFD specific collision </w:t>
            </w:r>
            <w:r w:rsidRPr="00B80AC1">
              <w:rPr>
                <w:rFonts w:ascii="Times New Roman" w:eastAsia="SimSun" w:hAnsi="Times New Roman"/>
                <w:iCs/>
                <w:lang w:eastAsia="zh-CN"/>
              </w:rPr>
              <w:t>between PUCCH with repetitions/PUSCH and unusable resources, if any.</w:t>
            </w:r>
          </w:p>
          <w:p w14:paraId="4D5C45D9"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 xml:space="preserve">Step 2: Resolving the collision as in legacy, if any. </w:t>
            </w:r>
          </w:p>
          <w:p w14:paraId="67F0731E"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Step 3: Resolving SBFD specific collision between transmissions/receptions and unusable resources, if any.</w:t>
            </w:r>
          </w:p>
          <w:p w14:paraId="0E7D2536" w14:textId="15F37EA8" w:rsidR="00B80AC1" w:rsidRPr="00B80AC1" w:rsidRDefault="00B80AC1" w:rsidP="00654850">
            <w:pPr>
              <w:widowControl/>
              <w:numPr>
                <w:ilvl w:val="0"/>
                <w:numId w:val="29"/>
              </w:numPr>
              <w:suppressAutoHyphens/>
              <w:wordWrap/>
              <w:autoSpaceDE/>
              <w:autoSpaceDN/>
              <w:spacing w:after="0"/>
              <w:rPr>
                <w:rFonts w:ascii="Times New Roman" w:eastAsia="SimSun" w:hAnsi="Times New Roman"/>
                <w:lang w:eastAsia="zh-CN"/>
              </w:rPr>
            </w:pPr>
            <w:r w:rsidRPr="00B80AC1">
              <w:rPr>
                <w:rFonts w:ascii="Times New Roman" w:eastAsia="SimSun" w:hAnsi="Times New Roman"/>
                <w:lang w:eastAsia="zh-CN"/>
              </w:rPr>
              <w:t xml:space="preserve">Option 3: </w:t>
            </w:r>
          </w:p>
          <w:p w14:paraId="72093DE3" w14:textId="77777777" w:rsidR="00B80AC1" w:rsidRPr="00B80AC1" w:rsidRDefault="00B80AC1" w:rsidP="00654850">
            <w:pPr>
              <w:widowControl/>
              <w:numPr>
                <w:ilvl w:val="1"/>
                <w:numId w:val="29"/>
              </w:numPr>
              <w:suppressAutoHyphens/>
              <w:wordWrap/>
              <w:autoSpaceDE/>
              <w:autoSpaceDN/>
              <w:spacing w:after="0"/>
              <w:rPr>
                <w:rFonts w:ascii="Times New Roman" w:eastAsia="SimSun" w:hAnsi="Times New Roman"/>
                <w:iCs/>
                <w:lang w:eastAsia="zh-CN"/>
              </w:rPr>
            </w:pPr>
            <w:r w:rsidRPr="00B80AC1">
              <w:rPr>
                <w:rFonts w:ascii="Times New Roman" w:eastAsia="SimSun" w:hAnsi="Times New Roman"/>
                <w:iCs/>
                <w:lang w:eastAsia="zh-CN"/>
              </w:rPr>
              <w:t xml:space="preserve">Step 1: Resolving the collision as in legacy, if any. </w:t>
            </w:r>
          </w:p>
          <w:p w14:paraId="7370C425" w14:textId="25026C1A" w:rsidR="00B80AC1" w:rsidRPr="00B80AC1" w:rsidRDefault="00B80AC1" w:rsidP="00654850">
            <w:pPr>
              <w:widowControl/>
              <w:numPr>
                <w:ilvl w:val="1"/>
                <w:numId w:val="29"/>
              </w:numPr>
              <w:suppressAutoHyphens/>
              <w:wordWrap/>
              <w:autoSpaceDE/>
              <w:autoSpaceDN/>
              <w:spacing w:after="0"/>
              <w:rPr>
                <w:rFonts w:ascii="Times" w:eastAsia="DengXian" w:hAnsi="Times"/>
                <w:szCs w:val="24"/>
                <w:lang w:eastAsia="zh-CN"/>
              </w:rPr>
            </w:pPr>
            <w:r w:rsidRPr="00B80AC1">
              <w:rPr>
                <w:rFonts w:ascii="Times New Roman" w:eastAsia="SimSun" w:hAnsi="Times New Roman"/>
                <w:iCs/>
                <w:lang w:eastAsia="zh-CN"/>
              </w:rPr>
              <w:t>Step 2: Resolving SBFD specific collision between transmissions/receptions and unusable resources, if any.</w:t>
            </w:r>
          </w:p>
        </w:tc>
      </w:tr>
    </w:tbl>
    <w:p w14:paraId="6106C906" w14:textId="77777777" w:rsidR="00B80AC1" w:rsidRDefault="00B80AC1" w:rsidP="00BF2F1B">
      <w:pPr>
        <w:widowControl/>
        <w:tabs>
          <w:tab w:val="left" w:pos="720"/>
          <w:tab w:val="left" w:pos="2160"/>
        </w:tabs>
        <w:wordWrap/>
        <w:autoSpaceDE/>
        <w:autoSpaceDN/>
        <w:spacing w:after="0"/>
        <w:ind w:right="-99"/>
        <w:rPr>
          <w:rFonts w:ascii="Arial" w:hAnsi="Arial" w:cs="Arial"/>
          <w:iCs/>
          <w:lang w:val="en-GB"/>
        </w:rPr>
      </w:pPr>
      <w:r w:rsidRPr="00B80AC1">
        <w:rPr>
          <w:rFonts w:ascii="Arial" w:hAnsi="Arial" w:cs="Arial" w:hint="eastAsia"/>
          <w:iCs/>
          <w:lang w:val="en-GB"/>
        </w:rPr>
        <w:lastRenderedPageBreak/>
        <w:t xml:space="preserve"> </w:t>
      </w:r>
      <w:r w:rsidRPr="00B80AC1">
        <w:rPr>
          <w:rFonts w:ascii="Arial" w:hAnsi="Arial" w:cs="Arial"/>
          <w:iCs/>
          <w:lang w:val="en-GB"/>
        </w:rPr>
        <w:t>And</w:t>
      </w:r>
      <w:r>
        <w:rPr>
          <w:rFonts w:ascii="Arial" w:hAnsi="Arial" w:cs="Arial"/>
          <w:iCs/>
          <w:lang w:val="en-GB"/>
        </w:rPr>
        <w:t>, the following analysis has been provided from moderator.</w:t>
      </w:r>
    </w:p>
    <w:tbl>
      <w:tblPr>
        <w:tblStyle w:val="TableGrid"/>
        <w:tblW w:w="0" w:type="auto"/>
        <w:tblLook w:val="04A0" w:firstRow="1" w:lastRow="0" w:firstColumn="1" w:lastColumn="0" w:noHBand="0" w:noVBand="1"/>
      </w:tblPr>
      <w:tblGrid>
        <w:gridCol w:w="9737"/>
      </w:tblGrid>
      <w:tr w:rsidR="00B80AC1" w14:paraId="17081CF5" w14:textId="77777777" w:rsidTr="00B80AC1">
        <w:tc>
          <w:tcPr>
            <w:tcW w:w="9737" w:type="dxa"/>
          </w:tcPr>
          <w:p w14:paraId="52C3FC9F"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 xml:space="preserve">Case 1) </w:t>
            </w:r>
          </w:p>
          <w:p w14:paraId="43BF413E" w14:textId="77777777" w:rsidR="00B80AC1" w:rsidRPr="00B80AC1" w:rsidRDefault="00B80AC1" w:rsidP="00143579">
            <w:pPr>
              <w:widowControl/>
              <w:suppressAutoHyphens/>
              <w:wordWrap/>
              <w:autoSpaceDE/>
              <w:autoSpaceDN/>
              <w:spacing w:after="120"/>
              <w:jc w:val="both"/>
              <w:rPr>
                <w:rFonts w:ascii="Times New Roman" w:eastAsia="Times New Roman" w:hAnsi="Times New Roman"/>
                <w:lang w:eastAsia="en-US"/>
              </w:rPr>
            </w:pPr>
            <w:r w:rsidRPr="00B80AC1">
              <w:rPr>
                <w:rFonts w:ascii="Times New Roman" w:eastAsia="Times New Roman" w:hAnsi="Times New Roman"/>
                <w:noProof/>
                <w:lang w:eastAsia="en-US"/>
              </w:rPr>
              <w:drawing>
                <wp:inline distT="0" distB="0" distL="0" distR="0" wp14:anchorId="11A48FA1" wp14:editId="7126DAF8">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1B36CD6E"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1: PUCCH is cancelled in step 1. DG PUSCH can be transmitted</w:t>
            </w:r>
          </w:p>
          <w:p w14:paraId="2073A9A3"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 xml:space="preserve">Option 2: PUCCH is NOT cancelled in step 1. UCI is multiplexed in DG PUSCH and transmitted </w:t>
            </w:r>
          </w:p>
          <w:p w14:paraId="103FA04B"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3: UCI is multiplexed in DG PUSCH and transmitted</w:t>
            </w:r>
          </w:p>
          <w:p w14:paraId="73F51B0F"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p>
          <w:p w14:paraId="1D1C0909"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Case 2)</w:t>
            </w:r>
          </w:p>
          <w:p w14:paraId="5793580A"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noProof/>
                <w:lang w:eastAsia="en-US"/>
              </w:rPr>
              <w:drawing>
                <wp:inline distT="0" distB="0" distL="0" distR="0" wp14:anchorId="7AAB40DE" wp14:editId="16E490B1">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4AA55332"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1: PUCCH is cancelled in step 1. DG PUSCH can be transmitted</w:t>
            </w:r>
          </w:p>
          <w:p w14:paraId="43757DA8" w14:textId="77777777" w:rsidR="00B80AC1" w:rsidRPr="00B80AC1" w:rsidRDefault="00B80AC1" w:rsidP="00B80AC1">
            <w:pPr>
              <w:widowControl/>
              <w:suppressAutoHyphens/>
              <w:wordWrap/>
              <w:autoSpaceDE/>
              <w:autoSpaceDN/>
              <w:spacing w:after="120"/>
              <w:rPr>
                <w:rFonts w:ascii="Times New Roman" w:eastAsia="Times New Roman" w:hAnsi="Times New Roman"/>
                <w:lang w:eastAsia="en-US"/>
              </w:rPr>
            </w:pPr>
            <w:r w:rsidRPr="00B80AC1">
              <w:rPr>
                <w:rFonts w:ascii="Times New Roman" w:eastAsia="Times New Roman" w:hAnsi="Times New Roman"/>
                <w:lang w:eastAsia="en-US"/>
              </w:rPr>
              <w:t>Option 2: PUCCH is cancelled in step 1. DG PUSCH can be transmitted</w:t>
            </w:r>
          </w:p>
          <w:p w14:paraId="736F7C80" w14:textId="5529B741" w:rsidR="00B80AC1" w:rsidRPr="00B80AC1" w:rsidRDefault="00B80AC1" w:rsidP="00B80AC1">
            <w:pPr>
              <w:widowControl/>
              <w:suppressAutoHyphens/>
              <w:wordWrap/>
              <w:autoSpaceDE/>
              <w:autoSpaceDN/>
              <w:spacing w:after="120"/>
              <w:rPr>
                <w:rFonts w:ascii="Arial" w:hAnsi="Arial" w:cs="Arial"/>
                <w:iCs/>
              </w:rPr>
            </w:pPr>
            <w:r w:rsidRPr="00B80AC1">
              <w:rPr>
                <w:rFonts w:ascii="Times New Roman" w:eastAsia="Times New Roman" w:hAnsi="Times New Roman"/>
                <w:lang w:eastAsia="en-US"/>
              </w:rPr>
              <w:t>Option 3: DG PUSCH is canceled in step 1</w:t>
            </w:r>
          </w:p>
        </w:tc>
      </w:tr>
    </w:tbl>
    <w:p w14:paraId="4E88A7E1" w14:textId="6B9D4471" w:rsidR="00F72AA0" w:rsidRDefault="00F72AA0" w:rsidP="00BF2F1B">
      <w:pPr>
        <w:widowControl/>
        <w:tabs>
          <w:tab w:val="left" w:pos="720"/>
          <w:tab w:val="left" w:pos="2160"/>
        </w:tabs>
        <w:wordWrap/>
        <w:autoSpaceDE/>
        <w:autoSpaceDN/>
        <w:spacing w:after="0"/>
        <w:ind w:right="-99"/>
        <w:rPr>
          <w:rFonts w:ascii="Arial" w:hAnsi="Arial" w:cs="Arial"/>
          <w:iCs/>
          <w:lang w:val="en-GB"/>
        </w:rPr>
      </w:pPr>
    </w:p>
    <w:p w14:paraId="0B579DDD" w14:textId="4CD998C0" w:rsidR="00F72AA0" w:rsidRDefault="00982C17" w:rsidP="00BF2F1B">
      <w:pPr>
        <w:widowControl/>
        <w:tabs>
          <w:tab w:val="left" w:pos="720"/>
          <w:tab w:val="left" w:pos="2160"/>
        </w:tabs>
        <w:wordWrap/>
        <w:autoSpaceDE/>
        <w:autoSpaceDN/>
        <w:spacing w:after="0"/>
        <w:ind w:right="-99"/>
        <w:rPr>
          <w:rFonts w:ascii="Arial" w:hAnsi="Arial" w:cs="Arial"/>
          <w:iCs/>
          <w:lang w:val="en-GB"/>
        </w:rPr>
      </w:pPr>
      <w:r>
        <w:rPr>
          <w:rFonts w:ascii="Arial" w:hAnsi="Arial" w:cs="Arial"/>
          <w:iCs/>
          <w:lang w:val="en-GB"/>
        </w:rPr>
        <w:t>Among the three options, Option 2 provide the best performance as clarified above and thus is preferred. One issue for Option 1 and PUCCH with repetitions for Option 2 is the timeline issue during HARQ-ACK overriding procedure. It should clarify at what time the collision is resolved, for simplicity, the PUCCH with repetitions in Option 2 can be removed to avoid the timeline issue. We have the following proposal.</w:t>
      </w:r>
    </w:p>
    <w:p w14:paraId="3B9F660B" w14:textId="77777777" w:rsidR="00BF2F1B" w:rsidRDefault="00BF2F1B" w:rsidP="00BF2F1B">
      <w:pPr>
        <w:widowControl/>
        <w:tabs>
          <w:tab w:val="left" w:pos="720"/>
          <w:tab w:val="left" w:pos="2160"/>
        </w:tabs>
        <w:wordWrap/>
        <w:autoSpaceDE/>
        <w:autoSpaceDN/>
        <w:spacing w:after="0"/>
        <w:ind w:right="-99"/>
        <w:rPr>
          <w:rFonts w:ascii="Arial" w:eastAsia="DengXian" w:hAnsi="Arial" w:cs="Arial"/>
          <w:iCs/>
          <w:lang w:val="en-GB" w:eastAsia="zh-CN"/>
        </w:rPr>
      </w:pPr>
    </w:p>
    <w:p w14:paraId="6D1A885D" w14:textId="757446DC" w:rsidR="00BF2F1B" w:rsidRDefault="00BF2F1B" w:rsidP="00BF2F1B">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sidR="00C917A8">
        <w:rPr>
          <w:rFonts w:ascii="Arial" w:eastAsia="DengXian" w:hAnsi="Arial" w:cs="Arial"/>
          <w:b/>
          <w:bCs/>
          <w:iCs/>
          <w:kern w:val="0"/>
          <w:szCs w:val="20"/>
          <w:lang w:val="en-GB" w:eastAsia="zh-CN"/>
        </w:rPr>
        <w:t>10.</w:t>
      </w:r>
      <w:r w:rsidR="00C917A8">
        <w:rPr>
          <w:rFonts w:ascii="Arial" w:eastAsia="DengXian" w:hAnsi="Arial" w:cs="Arial"/>
          <w:b/>
          <w:bCs/>
          <w:i/>
          <w:kern w:val="0"/>
          <w:szCs w:val="20"/>
          <w:lang w:val="en-GB" w:eastAsia="zh-CN"/>
        </w:rPr>
        <w:t xml:space="preserve"> </w:t>
      </w:r>
      <w:r w:rsidR="00B80AC1">
        <w:rPr>
          <w:rFonts w:ascii="Arial" w:eastAsia="DengXian" w:hAnsi="Arial" w:cs="Arial"/>
          <w:i/>
          <w:kern w:val="0"/>
          <w:szCs w:val="20"/>
          <w:lang w:val="en-GB" w:eastAsia="zh-CN"/>
        </w:rPr>
        <w:t xml:space="preserve">Support </w:t>
      </w:r>
      <w:r w:rsidR="00F72AA0">
        <w:rPr>
          <w:rFonts w:ascii="Arial" w:eastAsia="DengXian" w:hAnsi="Arial" w:cs="Arial"/>
          <w:i/>
          <w:kern w:val="0"/>
          <w:szCs w:val="20"/>
          <w:lang w:val="en-GB" w:eastAsia="zh-CN"/>
        </w:rPr>
        <w:t>the following orders for collision handling (</w:t>
      </w:r>
      <w:r w:rsidR="00B80AC1">
        <w:rPr>
          <w:rFonts w:ascii="Arial" w:eastAsia="DengXian" w:hAnsi="Arial" w:cs="Arial"/>
          <w:i/>
          <w:kern w:val="0"/>
          <w:szCs w:val="20"/>
          <w:lang w:val="en-GB" w:eastAsia="zh-CN"/>
        </w:rPr>
        <w:t>Option 2</w:t>
      </w:r>
      <w:r w:rsidR="00F72AA0">
        <w:rPr>
          <w:rFonts w:ascii="Arial" w:eastAsia="DengXian" w:hAnsi="Arial" w:cs="Arial"/>
          <w:i/>
          <w:kern w:val="0"/>
          <w:szCs w:val="20"/>
          <w:lang w:val="en-GB" w:eastAsia="zh-CN"/>
        </w:rPr>
        <w:t>)</w:t>
      </w:r>
      <w:r w:rsidR="00982C17">
        <w:rPr>
          <w:rFonts w:ascii="Arial" w:eastAsia="DengXian" w:hAnsi="Arial" w:cs="Arial"/>
          <w:i/>
          <w:kern w:val="0"/>
          <w:szCs w:val="20"/>
          <w:lang w:val="en-GB" w:eastAsia="zh-CN"/>
        </w:rPr>
        <w:t xml:space="preserve"> with the following update</w:t>
      </w:r>
    </w:p>
    <w:p w14:paraId="5CC0440A" w14:textId="2DF57B3F" w:rsidR="00F72AA0" w:rsidRPr="00143579" w:rsidRDefault="00F72AA0" w:rsidP="00654850">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lastRenderedPageBreak/>
        <w:t xml:space="preserve">Step 1: Resolving SBFD specific collision between </w:t>
      </w:r>
      <w:r w:rsidRPr="00143579">
        <w:rPr>
          <w:rFonts w:ascii="Arial" w:eastAsia="SimSun" w:hAnsi="Arial" w:cs="Arial"/>
          <w:i/>
          <w:iCs/>
          <w:strike/>
          <w:color w:val="FF0000"/>
          <w:kern w:val="0"/>
          <w:szCs w:val="20"/>
          <w:lang w:eastAsia="zh-CN"/>
        </w:rPr>
        <w:t>PUCCH with repetitions/</w:t>
      </w:r>
      <w:r w:rsidRPr="00143579">
        <w:rPr>
          <w:rFonts w:ascii="Arial" w:eastAsia="SimSun" w:hAnsi="Arial" w:cs="Arial"/>
          <w:i/>
          <w:iCs/>
          <w:kern w:val="0"/>
          <w:szCs w:val="20"/>
          <w:lang w:eastAsia="zh-CN"/>
        </w:rPr>
        <w:t xml:space="preserve">PUSCH </w:t>
      </w:r>
      <w:r w:rsidR="00982C17" w:rsidRPr="00143579">
        <w:rPr>
          <w:rFonts w:ascii="Arial" w:eastAsia="SimSun" w:hAnsi="Arial" w:cs="Arial"/>
          <w:i/>
          <w:iCs/>
          <w:kern w:val="0"/>
          <w:szCs w:val="20"/>
          <w:lang w:eastAsia="zh-CN"/>
        </w:rPr>
        <w:t xml:space="preserve">transmissions </w:t>
      </w:r>
      <w:r w:rsidRPr="00143579">
        <w:rPr>
          <w:rFonts w:ascii="Arial" w:eastAsia="SimSun" w:hAnsi="Arial" w:cs="Arial"/>
          <w:i/>
          <w:iCs/>
          <w:kern w:val="0"/>
          <w:szCs w:val="20"/>
          <w:lang w:eastAsia="zh-CN"/>
        </w:rPr>
        <w:t>and unusable resources, if any.</w:t>
      </w:r>
    </w:p>
    <w:p w14:paraId="56FF15DD" w14:textId="77777777" w:rsidR="00F72AA0" w:rsidRPr="00143579" w:rsidRDefault="00F72AA0" w:rsidP="00654850">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t xml:space="preserve">Step 2: Resolving the collision as in legacy, if any. </w:t>
      </w:r>
    </w:p>
    <w:p w14:paraId="12F69E26" w14:textId="77777777" w:rsidR="00F72AA0" w:rsidRPr="00143579" w:rsidRDefault="00F72AA0" w:rsidP="00654850">
      <w:pPr>
        <w:widowControl/>
        <w:numPr>
          <w:ilvl w:val="0"/>
          <w:numId w:val="29"/>
        </w:numPr>
        <w:suppressAutoHyphens/>
        <w:wordWrap/>
        <w:autoSpaceDE/>
        <w:autoSpaceDN/>
        <w:spacing w:after="0" w:line="240" w:lineRule="auto"/>
        <w:jc w:val="left"/>
        <w:rPr>
          <w:rFonts w:ascii="Times New Roman" w:eastAsia="SimSun" w:hAnsi="Times New Roman" w:cs="Times New Roman"/>
          <w:i/>
          <w:iCs/>
          <w:kern w:val="0"/>
          <w:szCs w:val="20"/>
          <w:lang w:eastAsia="zh-CN"/>
        </w:rPr>
      </w:pPr>
      <w:r w:rsidRPr="00143579">
        <w:rPr>
          <w:rFonts w:ascii="Arial" w:eastAsia="SimSun" w:hAnsi="Arial" w:cs="Arial"/>
          <w:i/>
          <w:iCs/>
          <w:kern w:val="0"/>
          <w:szCs w:val="20"/>
          <w:lang w:eastAsia="zh-CN"/>
        </w:rPr>
        <w:t>Step 3: Resolving SBFD specific collision between transmissions/receptions and unusable resources, if any.</w:t>
      </w:r>
    </w:p>
    <w:p w14:paraId="152A3E11" w14:textId="704FFF91" w:rsidR="00F72AA0" w:rsidRPr="00143579" w:rsidRDefault="00F72AA0" w:rsidP="00BF2F1B">
      <w:pPr>
        <w:widowControl/>
        <w:tabs>
          <w:tab w:val="left" w:pos="720"/>
          <w:tab w:val="left" w:pos="2160"/>
        </w:tabs>
        <w:wordWrap/>
        <w:autoSpaceDE/>
        <w:autoSpaceDN/>
        <w:spacing w:after="0"/>
        <w:ind w:right="-99"/>
        <w:rPr>
          <w:rFonts w:ascii="Arial" w:hAnsi="Arial" w:cs="Arial"/>
          <w:b/>
          <w:bCs/>
          <w:i/>
          <w:iCs/>
          <w:kern w:val="0"/>
          <w:szCs w:val="20"/>
          <w:lang w:val="en-GB"/>
        </w:rPr>
      </w:pPr>
    </w:p>
    <w:p w14:paraId="74DE88CD" w14:textId="08CF65D4" w:rsidR="00C917A8" w:rsidRPr="00A42D1C" w:rsidRDefault="00C917A8" w:rsidP="00C917A8">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DengXian" w:hAnsi="Arial" w:cs="Arial"/>
          <w:kern w:val="0"/>
          <w:sz w:val="32"/>
          <w:szCs w:val="20"/>
          <w:lang w:val="en-GB" w:eastAsia="zh-CN"/>
        </w:rPr>
      </w:pPr>
      <w:r w:rsidRPr="00A42D1C">
        <w:rPr>
          <w:rFonts w:ascii="Arial" w:eastAsia="DengXian" w:hAnsi="Arial" w:cs="Arial"/>
          <w:kern w:val="0"/>
          <w:sz w:val="32"/>
          <w:szCs w:val="20"/>
          <w:lang w:val="en-GB" w:eastAsia="zh-CN"/>
        </w:rPr>
        <w:t>2.</w:t>
      </w:r>
      <w:r>
        <w:rPr>
          <w:rFonts w:ascii="Arial" w:eastAsia="DengXian" w:hAnsi="Arial" w:cs="Arial"/>
          <w:kern w:val="0"/>
          <w:sz w:val="32"/>
          <w:szCs w:val="20"/>
          <w:lang w:val="en-GB" w:eastAsia="zh-CN"/>
        </w:rPr>
        <w:t>3</w:t>
      </w:r>
      <w:r w:rsidRPr="00A42D1C">
        <w:rPr>
          <w:rFonts w:ascii="Arial" w:eastAsia="DengXian" w:hAnsi="Arial" w:cs="Arial"/>
          <w:kern w:val="0"/>
          <w:sz w:val="32"/>
          <w:szCs w:val="20"/>
          <w:lang w:val="en-GB" w:eastAsia="zh-CN"/>
        </w:rPr>
        <w:t xml:space="preserve"> </w:t>
      </w:r>
      <w:r w:rsidRPr="00F023E7">
        <w:rPr>
          <w:rFonts w:ascii="Arial" w:eastAsia="DengXian" w:hAnsi="Arial" w:cs="Arial"/>
          <w:kern w:val="0"/>
          <w:sz w:val="32"/>
          <w:szCs w:val="20"/>
          <w:lang w:val="en-GB" w:eastAsia="zh-CN"/>
        </w:rPr>
        <w:t xml:space="preserve">Remaining Issues on </w:t>
      </w:r>
      <w:r>
        <w:rPr>
          <w:rFonts w:ascii="Arial" w:eastAsia="DengXian" w:hAnsi="Arial" w:cs="Arial"/>
          <w:kern w:val="0"/>
          <w:sz w:val="32"/>
          <w:szCs w:val="20"/>
          <w:lang w:val="en-GB" w:eastAsia="zh-CN"/>
        </w:rPr>
        <w:t>UL power control</w:t>
      </w:r>
      <w:r w:rsidRPr="00A42D1C">
        <w:rPr>
          <w:rFonts w:ascii="Arial" w:eastAsia="DengXian" w:hAnsi="Arial" w:cs="Arial"/>
          <w:kern w:val="0"/>
          <w:sz w:val="32"/>
          <w:szCs w:val="20"/>
          <w:lang w:val="en-GB" w:eastAsia="zh-CN"/>
        </w:rPr>
        <w:t xml:space="preserve"> </w:t>
      </w:r>
    </w:p>
    <w:tbl>
      <w:tblPr>
        <w:tblStyle w:val="TableGrid"/>
        <w:tblW w:w="0" w:type="auto"/>
        <w:tblLook w:val="04A0" w:firstRow="1" w:lastRow="0" w:firstColumn="1" w:lastColumn="0" w:noHBand="0" w:noVBand="1"/>
      </w:tblPr>
      <w:tblGrid>
        <w:gridCol w:w="9737"/>
      </w:tblGrid>
      <w:tr w:rsidR="00C917A8" w14:paraId="66596FA7" w14:textId="77777777" w:rsidTr="00D10C3F">
        <w:tc>
          <w:tcPr>
            <w:tcW w:w="9737" w:type="dxa"/>
          </w:tcPr>
          <w:p w14:paraId="183307CD" w14:textId="77777777" w:rsidR="00C917A8" w:rsidRPr="00100422" w:rsidRDefault="00C917A8" w:rsidP="00D10C3F">
            <w:pPr>
              <w:pStyle w:val="Heading3"/>
              <w:outlineLvl w:val="2"/>
            </w:pPr>
            <w:bookmarkStart w:id="6" w:name="_Ref500774487"/>
            <w:bookmarkStart w:id="7" w:name="_Ref497117847"/>
            <w:r w:rsidRPr="0008327E">
              <w:rPr>
                <w:rFonts w:ascii="Times New Roman" w:hAnsi="Times New Roman"/>
                <w:b/>
                <w:bCs/>
                <w:sz w:val="21"/>
                <w:szCs w:val="21"/>
              </w:rPr>
              <w:t xml:space="preserve">TS </w:t>
            </w:r>
            <w:r w:rsidRPr="00100422">
              <w:rPr>
                <w:rFonts w:ascii="Times New Roman" w:eastAsia="DengXian" w:hAnsi="Times New Roman"/>
                <w:b/>
                <w:bCs/>
                <w:sz w:val="21"/>
                <w:szCs w:val="15"/>
                <w:lang w:eastAsia="zh-CN"/>
              </w:rPr>
              <w:t>38.213-j00</w:t>
            </w:r>
          </w:p>
          <w:p w14:paraId="78BF0987" w14:textId="77777777" w:rsidR="00C917A8" w:rsidRPr="00B916EC" w:rsidRDefault="00C917A8" w:rsidP="00D10C3F">
            <w:pPr>
              <w:pStyle w:val="Heading3"/>
              <w:outlineLvl w:val="2"/>
            </w:pPr>
            <w:r w:rsidRPr="00B916EC">
              <w:t>7.1.1</w:t>
            </w:r>
            <w:r w:rsidRPr="00B916EC">
              <w:tab/>
              <w:t>UE behaviour</w:t>
            </w:r>
            <w:bookmarkEnd w:id="6"/>
          </w:p>
          <w:bookmarkEnd w:id="7"/>
          <w:p w14:paraId="53DD79E0" w14:textId="77777777" w:rsidR="00C917A8" w:rsidRPr="001A55AD" w:rsidRDefault="00C917A8" w:rsidP="00D10C3F">
            <w:pPr>
              <w:widowControl/>
              <w:wordWrap/>
              <w:autoSpaceDE/>
              <w:autoSpaceDN/>
              <w:rPr>
                <w:rFonts w:ascii="Times New Roman" w:eastAsia="SimSun" w:hAnsi="Times New Roman"/>
                <w:lang w:val="en-GB" w:eastAsia="en-US"/>
              </w:rPr>
            </w:pPr>
            <w:r w:rsidRPr="001A55AD">
              <w:rPr>
                <w:rFonts w:ascii="Times New Roman" w:eastAsia="SimSun" w:hAnsi="Times New Roman"/>
                <w:lang w:val="en-GB" w:eastAsia="en-US"/>
              </w:rPr>
              <w:t xml:space="preserve">If a UE transmits a PUSCH on active UL BWP </w:t>
            </w:r>
            <m:oMath>
              <m:r>
                <w:rPr>
                  <w:rFonts w:ascii="Cambria Math" w:eastAsia="SimSun" w:hAnsi="Cambria Math"/>
                  <w:lang w:val="en-GB" w:eastAsia="en-US"/>
                </w:rPr>
                <m:t>b</m:t>
              </m:r>
            </m:oMath>
            <w:r w:rsidRPr="001A55AD">
              <w:rPr>
                <w:rFonts w:ascii="Times New Roman" w:eastAsia="SimSun" w:hAnsi="Times New Roman"/>
                <w:iCs/>
                <w:lang w:val="en-GB" w:eastAsia="en-US"/>
              </w:rPr>
              <w:t xml:space="preserve"> of </w:t>
            </w:r>
            <w:r w:rsidRPr="001A55AD">
              <w:rPr>
                <w:rFonts w:ascii="Times New Roman" w:eastAsia="SimSun" w:hAnsi="Times New Roman"/>
                <w:lang w:val="en-GB" w:eastAsia="en-US"/>
              </w:rPr>
              <w:t xml:space="preserve">carrier </w:t>
            </w:r>
            <m:oMath>
              <m:r>
                <w:rPr>
                  <w:rFonts w:ascii="Cambria Math" w:eastAsia="SimSun" w:hAnsi="Cambria Math"/>
                  <w:lang w:val="en-GB" w:eastAsia="en-US"/>
                </w:rPr>
                <m:t>f</m:t>
              </m:r>
            </m:oMath>
            <w:r w:rsidRPr="001A55AD">
              <w:rPr>
                <w:rFonts w:ascii="Times New Roman" w:eastAsia="SimSun" w:hAnsi="Times New Roman"/>
                <w:iCs/>
                <w:lang w:val="en-GB" w:eastAsia="en-US"/>
              </w:rPr>
              <w:t xml:space="preserve"> of </w:t>
            </w:r>
            <w:r w:rsidRPr="001A55AD">
              <w:rPr>
                <w:rFonts w:ascii="Times New Roman" w:eastAsia="SimSun" w:hAnsi="Times New Roman"/>
                <w:lang w:val="en-GB" w:eastAsia="en-US"/>
              </w:rPr>
              <w:t xml:space="preserve">serving cell </w:t>
            </w:r>
            <m:oMath>
              <m:r>
                <w:rPr>
                  <w:rFonts w:ascii="Cambria Math" w:eastAsia="SimSun" w:hAnsi="Cambria Math"/>
                  <w:lang w:val="en-GB" w:eastAsia="en-US"/>
                </w:rPr>
                <m:t>c</m:t>
              </m:r>
            </m:oMath>
            <w:r w:rsidRPr="001A55AD">
              <w:rPr>
                <w:rFonts w:ascii="Times New Roman" w:eastAsia="SimSun" w:hAnsi="Times New Roman"/>
                <w:iCs/>
                <w:lang w:val="en-GB" w:eastAsia="en-US"/>
              </w:rPr>
              <w:t xml:space="preserve"> using </w:t>
            </w:r>
            <w:r w:rsidRPr="001A55AD">
              <w:rPr>
                <w:rFonts w:ascii="Times New Roman" w:eastAsia="SimSun" w:hAnsi="Times New Roman"/>
                <w:lang w:val="en-GB" w:eastAsia="en-US"/>
              </w:rPr>
              <w:t xml:space="preserve">parameter set configuration </w:t>
            </w:r>
            <w:r w:rsidRPr="001A55AD">
              <w:rPr>
                <w:rFonts w:ascii="Times New Roman" w:eastAsia="SimSun" w:hAnsi="Times New Roman"/>
                <w:iCs/>
                <w:lang w:val="en-GB" w:eastAsia="en-US"/>
              </w:rPr>
              <w:t xml:space="preserve">with index </w:t>
            </w:r>
            <m:oMath>
              <m:r>
                <w:rPr>
                  <w:rFonts w:ascii="Cambria Math" w:eastAsia="SimSun" w:hAnsi="Cambria Math"/>
                  <w:lang w:val="en-GB" w:eastAsia="en-US"/>
                </w:rPr>
                <m:t>j</m:t>
              </m:r>
            </m:oMath>
            <w:r w:rsidRPr="001A55AD">
              <w:rPr>
                <w:rFonts w:ascii="Times New Roman" w:eastAsia="SimSun" w:hAnsi="Times New Roman"/>
                <w:iCs/>
                <w:lang w:val="en-GB" w:eastAsia="en-US"/>
              </w:rPr>
              <w:t xml:space="preserve"> and </w:t>
            </w:r>
            <w:r w:rsidRPr="001A55AD">
              <w:rPr>
                <w:rFonts w:ascii="Times New Roman" w:eastAsia="SimSun" w:hAnsi="Times New Roman"/>
                <w:lang w:val="en-GB" w:eastAsia="en-US"/>
              </w:rPr>
              <w:t xml:space="preserve">PUSCH power control adjustment state with index </w:t>
            </w:r>
            <m:oMath>
              <m:r>
                <w:rPr>
                  <w:rFonts w:ascii="Cambria Math" w:eastAsia="SimSun" w:hAnsi="Cambria Math"/>
                  <w:lang w:val="en-GB" w:eastAsia="en-US"/>
                </w:rPr>
                <m:t>l</m:t>
              </m:r>
            </m:oMath>
          </w:p>
          <w:p w14:paraId="72996DB3" w14:textId="77777777" w:rsidR="00C917A8" w:rsidRPr="001A55AD" w:rsidRDefault="00C917A8" w:rsidP="00D10C3F">
            <w:pPr>
              <w:widowControl/>
              <w:wordWrap/>
              <w:autoSpaceDE/>
              <w:autoSpaceDN/>
              <w:ind w:left="568" w:hanging="284"/>
              <w:rPr>
                <w:rFonts w:ascii="Times New Roman" w:eastAsia="SimSun" w:hAnsi="Times New Roman"/>
                <w:lang w:val="x-none" w:eastAsia="en-US"/>
              </w:rPr>
            </w:pPr>
            <w:r w:rsidRPr="001A55AD">
              <w:rPr>
                <w:rFonts w:ascii="Times New Roman" w:eastAsia="SimSun" w:hAnsi="Times New Roman"/>
                <w:lang w:val="x-none" w:eastAsia="en-US"/>
              </w:rPr>
              <w:t>-</w:t>
            </w:r>
            <w:r w:rsidRPr="001A55AD">
              <w:rPr>
                <w:rFonts w:ascii="Times New Roman" w:eastAsia="SimSun" w:hAnsi="Times New Roman"/>
                <w:lang w:val="x-none" w:eastAsia="en-US"/>
              </w:rPr>
              <w:tab/>
            </w:r>
            <w:r w:rsidRPr="001A55AD">
              <w:rPr>
                <w:rFonts w:ascii="Times New Roman" w:eastAsia="PMingLiU" w:hAnsi="Times New Roman"/>
                <w:lang w:val="x-none" w:eastAsia="zh-TW"/>
              </w:rPr>
              <w:t xml:space="preserve">if the UE is indicated </w:t>
            </w:r>
            <w:r w:rsidRPr="001A55AD">
              <w:rPr>
                <w:rFonts w:ascii="Times New Roman" w:eastAsia="SimSun" w:hAnsi="Times New Roman"/>
                <w:lang w:val="x-none" w:eastAsia="en-US"/>
              </w:rPr>
              <w:t xml:space="preserve">a first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a second </w:t>
            </w:r>
            <w:r w:rsidRPr="001A55AD">
              <w:rPr>
                <w:rFonts w:ascii="Times New Roman" w:eastAsia="SimSun" w:hAnsi="Times New Roman"/>
                <w:i/>
                <w:iCs/>
                <w:lang w:val="x-none" w:eastAsia="en-US"/>
              </w:rPr>
              <w:t xml:space="preserve">TCI-State </w:t>
            </w:r>
            <w:r w:rsidRPr="001A55AD">
              <w:rPr>
                <w:rFonts w:ascii="Times New Roman" w:eastAsia="SimSun" w:hAnsi="Times New Roman"/>
                <w:lang w:val="x-none" w:eastAsia="en-US"/>
              </w:rPr>
              <w:t xml:space="preserve">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is configured with </w:t>
            </w:r>
            <w:r w:rsidRPr="001A55AD">
              <w:rPr>
                <w:rFonts w:ascii="Times New Roman" w:eastAsia="SimSun" w:hAnsi="Times New Roman" w:cs="Arial"/>
                <w:i/>
                <w:noProof/>
                <w:lang w:val="x-none" w:eastAsia="zh-CN"/>
              </w:rPr>
              <w:t>multipanelSchemeSDM</w:t>
            </w:r>
            <w:r w:rsidRPr="001A55AD" w:rsidDel="0049652E">
              <w:rPr>
                <w:rFonts w:ascii="Times New Roman" w:eastAsia="SimSun" w:hAnsi="Times New Roman"/>
                <w:i/>
                <w:iCs/>
                <w:lang w:val="x-none" w:eastAsia="en-US"/>
              </w:rPr>
              <w:t xml:space="preserve"> </w:t>
            </w:r>
            <w:r w:rsidRPr="001A55AD">
              <w:rPr>
                <w:rFonts w:ascii="Times New Roman" w:eastAsia="SimSun" w:hAnsi="Times New Roman"/>
                <w:iCs/>
                <w:lang w:val="x-none" w:eastAsia="en-US"/>
              </w:rPr>
              <w:t>or</w:t>
            </w:r>
            <w:r w:rsidRPr="001A55AD">
              <w:rPr>
                <w:rFonts w:ascii="Times New Roman" w:eastAsia="SimSun" w:hAnsi="Times New Roman"/>
                <w:i/>
                <w:iCs/>
                <w:lang w:val="x-none" w:eastAsia="en-US"/>
              </w:rPr>
              <w:t xml:space="preserve"> </w:t>
            </w:r>
            <w:r w:rsidRPr="001A55AD">
              <w:rPr>
                <w:rFonts w:ascii="Times New Roman" w:eastAsia="SimSun" w:hAnsi="Times New Roman" w:cs="Arial"/>
                <w:i/>
                <w:noProof/>
                <w:lang w:val="x-none" w:eastAsia="zh-CN"/>
              </w:rPr>
              <w:t>multipanelSchemeSFN</w:t>
            </w:r>
            <w:r w:rsidRPr="001A55AD">
              <w:rPr>
                <w:rFonts w:ascii="Times New Roman" w:eastAsia="SimSun" w:hAnsi="Times New Roman"/>
                <w:lang w:val="x-none" w:eastAsia="zh-CN"/>
              </w:rPr>
              <w:t xml:space="preserve"> or</w:t>
            </w:r>
            <w:r w:rsidRPr="001A55AD">
              <w:rPr>
                <w:rFonts w:ascii="Times New Roman" w:eastAsia="SimSun" w:hAnsi="Times New Roman"/>
                <w:i/>
                <w:iCs/>
                <w:lang w:val="x-none" w:eastAsia="zh-CN"/>
              </w:rPr>
              <w:t xml:space="preserve"> sTx-2Panel</w:t>
            </w:r>
            <w:r w:rsidRPr="001A55AD">
              <w:rPr>
                <w:rFonts w:ascii="Times New Roman" w:eastAsia="SimSun" w:hAnsi="Times New Roman"/>
                <w:lang w:val="x-none" w:eastAsia="en-US"/>
              </w:rPr>
              <w:t>,</w:t>
            </w:r>
            <w:r w:rsidRPr="001A55AD">
              <w:rPr>
                <w:rFonts w:ascii="Times New Roman" w:eastAsia="PMingLiU" w:hAnsi="Times New Roman"/>
                <w:lang w:val="x-none" w:eastAsia="zh-TW"/>
              </w:rPr>
              <w:t xml:space="preserve"> and the UE determines to apply both the first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the second </w:t>
            </w:r>
            <w:r w:rsidRPr="001A55AD">
              <w:rPr>
                <w:rFonts w:ascii="Times New Roman" w:eastAsia="SimSun" w:hAnsi="Times New Roman"/>
                <w:i/>
                <w:iCs/>
                <w:lang w:val="x-none" w:eastAsia="en-US"/>
              </w:rPr>
              <w:t xml:space="preserve">TCI-State </w:t>
            </w:r>
            <w:r w:rsidRPr="001A55AD">
              <w:rPr>
                <w:rFonts w:ascii="Times New Roman" w:eastAsia="SimSun" w:hAnsi="Times New Roman"/>
                <w:lang w:val="x-none" w:eastAsia="en-US"/>
              </w:rPr>
              <w:t xml:space="preserve">or </w:t>
            </w:r>
            <w:r w:rsidRPr="001A55AD">
              <w:rPr>
                <w:rFonts w:ascii="Times New Roman" w:eastAsia="SimSun" w:hAnsi="Times New Roman"/>
                <w:i/>
                <w:iCs/>
                <w:lang w:val="x-none" w:eastAsia="en-US"/>
              </w:rPr>
              <w:t>TCI-UL-S</w:t>
            </w:r>
            <w:r w:rsidRPr="001A55AD">
              <w:rPr>
                <w:rFonts w:ascii="Times New Roman" w:eastAsia="SimSun" w:hAnsi="Times New Roman"/>
                <w:lang w:val="x-none" w:eastAsia="en-US"/>
              </w:rPr>
              <w:t xml:space="preserve">tate in PUSCH transmission occasion </w:t>
            </w:r>
            <m:oMath>
              <m:r>
                <w:rPr>
                  <w:rFonts w:ascii="Cambria Math" w:eastAsia="SimSun" w:hAnsi="Cambria Math"/>
                  <w:lang w:val="x-none" w:eastAsia="en-US"/>
                </w:rPr>
                <m:t>i</m:t>
              </m:r>
            </m:oMath>
            <w:r w:rsidRPr="001A55AD">
              <w:rPr>
                <w:rFonts w:ascii="Times New Roman" w:eastAsia="SimSun" w:hAnsi="Times New Roman"/>
                <w:lang w:val="x-none" w:eastAsia="en-US"/>
              </w:rPr>
              <w:t xml:space="preserve">, the UE determines the PUSCH transmission power </w:t>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ascii="Times New Roman" w:eastAsia="SimSun" w:hAnsi="Times New Roman"/>
                      <w:lang w:val="x-none" w:eastAsia="en-US"/>
                    </w:rPr>
                    <m:t>PUSCH</m:t>
                  </m:r>
                  <m:r>
                    <m:rPr>
                      <m:sty m:val="p"/>
                    </m:rPr>
                    <w:rPr>
                      <w:rFonts w:ascii="Cambria Math" w:eastAsia="SimSun" w:hAnsi="Cambria Math"/>
                      <w:lang w:val="x-none" w:eastAsia="en-US"/>
                    </w:rPr>
                    <m:t>,</m:t>
                  </m:r>
                  <m:r>
                    <w:rPr>
                      <w:rFonts w:ascii="Cambria Math" w:eastAsia="SimSun" w:hAnsi="Cambria Math"/>
                      <w:lang w:val="x-none" w:eastAsia="en-US"/>
                    </w:rPr>
                    <m:t>b</m:t>
                  </m:r>
                  <m:r>
                    <m:rPr>
                      <m:sty m:val="p"/>
                    </m:rPr>
                    <w:rPr>
                      <w:rFonts w:ascii="Cambria Math" w:eastAsia="SimSun" w:hAnsi="Cambria Math"/>
                      <w:lang w:val="x-none" w:eastAsia="en-US"/>
                    </w:rPr>
                    <m:t>,</m:t>
                  </m:r>
                  <m:r>
                    <w:rPr>
                      <w:rFonts w:ascii="Cambria Math" w:eastAsia="SimSun" w:hAnsi="Cambria Math"/>
                      <w:lang w:val="x-none" w:eastAsia="en-US"/>
                    </w:rPr>
                    <m:t>f</m:t>
                  </m:r>
                  <m:r>
                    <m:rPr>
                      <m:sty m:val="p"/>
                    </m:rPr>
                    <w:rPr>
                      <w:rFonts w:ascii="Cambria Math" w:eastAsia="SimSun" w:hAnsi="Cambria Math"/>
                      <w:lang w:val="x-none" w:eastAsia="en-US"/>
                    </w:rPr>
                    <m:t>,</m:t>
                  </m:r>
                  <m:r>
                    <w:rPr>
                      <w:rFonts w:ascii="Cambria Math" w:eastAsia="SimSun" w:hAnsi="Cambria Math"/>
                      <w:lang w:val="x-none" w:eastAsia="en-US"/>
                    </w:rPr>
                    <m:t>c</m:t>
                  </m:r>
                  <m:r>
                    <m:rPr>
                      <m:sty m:val="p"/>
                    </m:rPr>
                    <w:rPr>
                      <w:rFonts w:ascii="Cambria Math" w:eastAsia="SimSun" w:hAnsi="Cambria Math"/>
                      <w:lang w:val="x-none" w:eastAsia="en-US"/>
                    </w:rPr>
                    <m:t xml:space="preserve">, </m:t>
                  </m:r>
                  <m:r>
                    <w:rPr>
                      <w:rFonts w:ascii="Cambria Math" w:eastAsia="SimSun" w:hAnsi="Cambria Math"/>
                      <w:lang w:val="x-none" w:eastAsia="en-US"/>
                    </w:rPr>
                    <m:t>k</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j</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q</m:t>
                  </m:r>
                </m:e>
                <m:sub>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l</m:t>
              </m:r>
              <m:r>
                <m:rPr>
                  <m:sty m:val="p"/>
                </m:rPr>
                <w:rPr>
                  <w:rFonts w:ascii="Cambria Math" w:eastAsia="SimSun" w:hAnsi="Cambria Math"/>
                  <w:lang w:val="x-none" w:eastAsia="en-US"/>
                </w:rPr>
                <m:t>)</m:t>
              </m:r>
            </m:oMath>
            <w:r w:rsidRPr="001A55AD">
              <w:rPr>
                <w:rFonts w:ascii="Times New Roman" w:eastAsia="SimSun" w:hAnsi="Times New Roman"/>
                <w:lang w:val="x-none" w:eastAsia="en-US"/>
              </w:rPr>
              <w:t xml:space="preserve"> for the k-th indicated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as</w:t>
            </w:r>
          </w:p>
          <w:p w14:paraId="03125861" w14:textId="77777777" w:rsidR="00C917A8" w:rsidRPr="001A55AD" w:rsidRDefault="006B349C" w:rsidP="00D10C3F">
            <w:pPr>
              <w:keepLines/>
              <w:widowControl/>
              <w:tabs>
                <w:tab w:val="center" w:pos="4536"/>
                <w:tab w:val="right" w:pos="9072"/>
              </w:tabs>
              <w:wordWrap/>
              <w:autoSpaceDE/>
              <w:autoSpaceDN/>
              <w:rPr>
                <w:rFonts w:ascii="Times New Roman" w:eastAsia="SimSun" w:hAnsi="Times New Roman"/>
                <w:noProof/>
                <w:lang w:val="en-GB" w:eastAsia="en-US"/>
              </w:rPr>
            </w:pPr>
            <m:oMath>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nor/>
                    </m:rPr>
                    <w:rPr>
                      <w:rFonts w:ascii="Times New Roman" w:eastAsia="SimSun" w:hAnsi="Times New Roman"/>
                      <w:iCs/>
                      <w:noProof/>
                      <w:lang w:val="de-DE" w:eastAsia="en-US"/>
                    </w:rPr>
                    <m:t>PUSCH</m:t>
                  </m:r>
                  <m:r>
                    <m:rPr>
                      <m:sty m:val="p"/>
                    </m:rPr>
                    <w:rPr>
                      <w:rFonts w:ascii="Cambria Math" w:eastAsia="SimSun" w:hAnsi="Cambria Math"/>
                      <w:noProof/>
                      <w:lang w:val="de-DE" w:eastAsia="en-US"/>
                    </w:rPr>
                    <m:t>,</m:t>
                  </m:r>
                  <m:r>
                    <w:rPr>
                      <w:rFonts w:ascii="Cambria Math" w:eastAsia="SimSun" w:hAnsi="Cambria Math"/>
                      <w:noProof/>
                      <w:lang w:val="en-GB" w:eastAsia="en-US"/>
                    </w:rPr>
                    <m:t>b</m:t>
                  </m:r>
                  <m:r>
                    <m:rPr>
                      <m:sty m:val="p"/>
                    </m:rPr>
                    <w:rPr>
                      <w:rFonts w:ascii="Cambria Math" w:eastAsia="SimSun" w:hAnsi="Cambria Math"/>
                      <w:noProof/>
                      <w:lang w:val="de-DE" w:eastAsia="en-US"/>
                    </w:rPr>
                    <m:t>,</m:t>
                  </m:r>
                  <m:r>
                    <w:rPr>
                      <w:rFonts w:ascii="Cambria Math" w:eastAsia="SimSun" w:hAnsi="Cambria Math"/>
                      <w:noProof/>
                      <w:lang w:val="en-GB" w:eastAsia="en-US"/>
                    </w:rPr>
                    <m:t>f</m:t>
                  </m:r>
                  <m:r>
                    <m:rPr>
                      <m:sty m:val="p"/>
                    </m:rPr>
                    <w:rPr>
                      <w:rFonts w:ascii="Cambria Math" w:eastAsia="SimSun" w:hAnsi="Cambria Math"/>
                      <w:noProof/>
                      <w:lang w:val="de-DE" w:eastAsia="en-US"/>
                    </w:rPr>
                    <m:t>,</m:t>
                  </m:r>
                  <m:r>
                    <w:rPr>
                      <w:rFonts w:ascii="Cambria Math" w:eastAsia="SimSun" w:hAnsi="Cambria Math"/>
                      <w:noProof/>
                      <w:lang w:val="en-GB" w:eastAsia="en-US"/>
                    </w:rPr>
                    <m:t>c</m:t>
                  </m:r>
                  <m:r>
                    <m:rPr>
                      <m:sty m:val="p"/>
                    </m:rPr>
                    <w:rPr>
                      <w:rFonts w:ascii="Cambria Math" w:eastAsia="SimSun" w:hAnsi="Cambria Math"/>
                      <w:noProof/>
                      <w:lang w:val="de-DE" w:eastAsia="en-US"/>
                    </w:rPr>
                    <m:t>,</m:t>
                  </m:r>
                  <m:r>
                    <w:rPr>
                      <w:rFonts w:ascii="Cambria Math" w:eastAsia="SimSun" w:hAnsi="Cambria Math"/>
                      <w:noProof/>
                      <w:lang w:val="en-GB" w:eastAsia="en-US"/>
                    </w:rPr>
                    <m:t>k</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r>
                    <m:rPr>
                      <m:sty m:val="p"/>
                    </m:rPr>
                    <w:rPr>
                      <w:rFonts w:ascii="Cambria Math" w:eastAsia="SimSun" w:hAnsi="Cambria Math"/>
                      <w:noProof/>
                      <w:lang w:val="de-DE" w:eastAsia="en-US"/>
                    </w:rPr>
                    <m:t>,</m:t>
                  </m:r>
                  <m:r>
                    <w:rPr>
                      <w:rFonts w:ascii="Cambria Math" w:eastAsia="SimSun" w:hAnsi="Cambria Math"/>
                      <w:noProof/>
                      <w:lang w:val="en-GB" w:eastAsia="en-US"/>
                    </w:rPr>
                    <m:t>j</m:t>
                  </m:r>
                  <m:r>
                    <m:rPr>
                      <m:sty m:val="p"/>
                    </m:rPr>
                    <w:rPr>
                      <w:rFonts w:ascii="Cambria Math" w:eastAsia="SimSun" w:hAnsi="Cambria Math"/>
                      <w:noProof/>
                      <w:lang w:val="de-DE" w:eastAsia="en-US"/>
                    </w:rPr>
                    <m:t>,</m:t>
                  </m:r>
                  <m:sSub>
                    <m:sSubPr>
                      <m:ctrlPr>
                        <w:rPr>
                          <w:rFonts w:ascii="Cambria Math" w:eastAsia="SimSun" w:hAnsi="Cambria Math"/>
                          <w:iCs/>
                          <w:noProof/>
                          <w:lang w:val="en-GB" w:eastAsia="en-US"/>
                        </w:rPr>
                      </m:ctrlPr>
                    </m:sSubPr>
                    <m:e>
                      <m:r>
                        <w:rPr>
                          <w:rFonts w:ascii="Cambria Math" w:eastAsia="SimSun" w:hAnsi="Cambria Math"/>
                          <w:noProof/>
                          <w:lang w:val="en-GB" w:eastAsia="en-US"/>
                        </w:rPr>
                        <m:t>q</m:t>
                      </m:r>
                    </m:e>
                    <m:sub>
                      <m:r>
                        <w:rPr>
                          <w:rFonts w:ascii="Cambria Math" w:eastAsia="SimSun" w:hAnsi="Cambria Math"/>
                          <w:noProof/>
                          <w:lang w:val="en-GB" w:eastAsia="en-US"/>
                        </w:rPr>
                        <m:t>d</m:t>
                      </m:r>
                    </m:sub>
                  </m:sSub>
                  <m:r>
                    <m:rPr>
                      <m:sty m:val="p"/>
                    </m:rPr>
                    <w:rPr>
                      <w:rFonts w:ascii="Cambria Math" w:eastAsia="SimSun" w:hAnsi="Cambria Math"/>
                      <w:noProof/>
                      <w:lang w:val="de-DE" w:eastAsia="en-US"/>
                    </w:rPr>
                    <m:t>,</m:t>
                  </m:r>
                  <m:r>
                    <w:rPr>
                      <w:rFonts w:ascii="Cambria Math" w:eastAsia="SimSun" w:hAnsi="Cambria Math"/>
                      <w:noProof/>
                      <w:lang w:val="en-GB" w:eastAsia="en-US"/>
                    </w:rPr>
                    <m:t>l</m:t>
                  </m:r>
                </m:e>
              </m:d>
              <m:r>
                <m:rPr>
                  <m:sty m:val="p"/>
                </m:rPr>
                <w:rPr>
                  <w:rFonts w:ascii="Cambria Math" w:eastAsia="SimSun" w:hAnsi="Cambria Math"/>
                  <w:noProof/>
                  <w:lang w:val="de-DE" w:eastAsia="en-US"/>
                </w:rPr>
                <m:t>=</m:t>
              </m:r>
              <m:r>
                <m:rPr>
                  <m:sty m:val="p"/>
                </m:rPr>
                <w:rPr>
                  <w:rFonts w:ascii="Cambria Math" w:eastAsia="SimSun" w:hAnsi="Cambria Math"/>
                  <w:noProof/>
                  <w:lang w:val="en-GB" w:eastAsia="en-US"/>
                </w:rPr>
                <m:t>min</m:t>
              </m:r>
              <m:d>
                <m:dPr>
                  <m:begChr m:val="{"/>
                  <m:endChr m:val="}"/>
                  <m:ctrlPr>
                    <w:rPr>
                      <w:rFonts w:ascii="Cambria Math" w:eastAsia="SimSun" w:hAnsi="Cambria Math"/>
                      <w:noProof/>
                      <w:lang w:val="en-GB" w:eastAsia="en-US"/>
                    </w:rPr>
                  </m:ctrlPr>
                </m:dPr>
                <m:e>
                  <m:m>
                    <m:mPr>
                      <m:mcs>
                        <m:mc>
                          <m:mcPr>
                            <m:count m:val="1"/>
                            <m:mcJc m:val="center"/>
                          </m:mcPr>
                        </m:mc>
                      </m:mcs>
                      <m:ctrlPr>
                        <w:rPr>
                          <w:rFonts w:ascii="Cambria Math" w:eastAsia="SimSun" w:hAnsi="Cambria Math"/>
                          <w:noProof/>
                          <w:lang w:val="en-GB" w:eastAsia="en-US"/>
                        </w:rPr>
                      </m:ctrlPr>
                    </m:mPr>
                    <m:mr>
                      <m:e>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nor/>
                              </m:rPr>
                              <w:rPr>
                                <w:rFonts w:ascii="Times New Roman" w:eastAsia="SimSun" w:hAnsi="Times New Roman"/>
                                <w:iCs/>
                                <w:noProof/>
                                <w:lang w:val="en-GB" w:eastAsia="en-US"/>
                              </w:rPr>
                              <m:t>CMAX</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r>
                              <m:rPr>
                                <m:sty m:val="p"/>
                              </m:rPr>
                              <w:rPr>
                                <w:rFonts w:ascii="Cambria Math" w:eastAsia="SimSun" w:hAnsi="Cambria Math"/>
                                <w:noProof/>
                                <w:lang w:val="en-GB" w:eastAsia="en-US"/>
                              </w:rPr>
                              <m:t>,</m:t>
                            </m:r>
                            <m:r>
                              <w:rPr>
                                <w:rFonts w:ascii="Cambria Math" w:eastAsia="SimSun" w:hAnsi="Cambria Math"/>
                                <w:noProof/>
                                <w:lang w:val="en-GB" w:eastAsia="en-US"/>
                              </w:rPr>
                              <m:t>k</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e>
                        </m:d>
                      </m:e>
                    </m:mr>
                    <m:mr>
                      <m:e>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sty m:val="p"/>
                              </m:rPr>
                              <w:rPr>
                                <w:rFonts w:ascii="Cambria Math" w:eastAsia="SimSun" w:hAnsi="Cambria Math"/>
                                <w:noProof/>
                                <w:lang w:val="en-GB" w:eastAsia="en-US"/>
                              </w:rPr>
                              <m:t>O_PUSCH,</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j</m:t>
                            </m:r>
                          </m:e>
                        </m:d>
                        <m:r>
                          <m:rPr>
                            <m:sty m:val="p"/>
                          </m:rPr>
                          <w:rPr>
                            <w:rFonts w:ascii="Cambria Math" w:eastAsia="SimSun" w:hAnsi="Cambria Math"/>
                            <w:noProof/>
                            <w:lang w:val="en-GB" w:eastAsia="en-US"/>
                          </w:rPr>
                          <m:t>+10</m:t>
                        </m:r>
                        <m:func>
                          <m:funcPr>
                            <m:ctrlPr>
                              <w:rPr>
                                <w:rFonts w:ascii="Cambria Math" w:eastAsia="SimSun" w:hAnsi="Cambria Math"/>
                                <w:noProof/>
                                <w:lang w:val="en-GB" w:eastAsia="en-US"/>
                              </w:rPr>
                            </m:ctrlPr>
                          </m:funcPr>
                          <m:fName>
                            <m:sSub>
                              <m:sSubPr>
                                <m:ctrlPr>
                                  <w:rPr>
                                    <w:rFonts w:ascii="Cambria Math" w:eastAsia="SimSun" w:hAnsi="Cambria Math"/>
                                    <w:noProof/>
                                    <w:lang w:val="en-GB" w:eastAsia="en-US"/>
                                  </w:rPr>
                                </m:ctrlPr>
                              </m:sSubPr>
                              <m:e>
                                <m:r>
                                  <m:rPr>
                                    <m:sty m:val="p"/>
                                  </m:rPr>
                                  <w:rPr>
                                    <w:rFonts w:ascii="Cambria Math" w:eastAsia="SimSun" w:hAnsi="Cambria Math"/>
                                    <w:noProof/>
                                    <w:lang w:val="en-GB" w:eastAsia="en-US"/>
                                  </w:rPr>
                                  <m:t>log</m:t>
                                </m:r>
                              </m:e>
                              <m:sub>
                                <m:r>
                                  <m:rPr>
                                    <m:sty m:val="p"/>
                                  </m:rPr>
                                  <w:rPr>
                                    <w:rFonts w:ascii="Cambria Math" w:eastAsia="SimSun" w:hAnsi="Cambria Math"/>
                                    <w:noProof/>
                                    <w:lang w:val="en-GB" w:eastAsia="en-US"/>
                                  </w:rPr>
                                  <m:t>10</m:t>
                                </m:r>
                              </m:sub>
                            </m:sSub>
                          </m:fName>
                          <m:e>
                            <m:d>
                              <m:dPr>
                                <m:ctrlPr>
                                  <w:rPr>
                                    <w:rFonts w:ascii="Cambria Math" w:eastAsia="SimSun" w:hAnsi="Cambria Math"/>
                                    <w:noProof/>
                                    <w:lang w:val="en-GB" w:eastAsia="en-US"/>
                                  </w:rPr>
                                </m:ctrlPr>
                              </m:dPr>
                              <m:e>
                                <m:sSup>
                                  <m:sSupPr>
                                    <m:ctrlPr>
                                      <w:rPr>
                                        <w:rFonts w:ascii="Cambria Math" w:eastAsia="SimSun" w:hAnsi="Cambria Math"/>
                                        <w:noProof/>
                                        <w:lang w:val="en-GB" w:eastAsia="en-US"/>
                                      </w:rPr>
                                    </m:ctrlPr>
                                  </m:sSupPr>
                                  <m:e>
                                    <m:r>
                                      <m:rPr>
                                        <m:sty m:val="p"/>
                                      </m:rPr>
                                      <w:rPr>
                                        <w:rFonts w:ascii="Cambria Math" w:eastAsia="SimSun" w:hAnsi="Cambria Math"/>
                                        <w:noProof/>
                                        <w:lang w:val="en-GB" w:eastAsia="en-US"/>
                                      </w:rPr>
                                      <m:t>2</m:t>
                                    </m:r>
                                  </m:e>
                                  <m:sup>
                                    <m:r>
                                      <w:rPr>
                                        <w:rFonts w:ascii="Cambria Math" w:eastAsia="SimSun" w:hAnsi="Cambria Math"/>
                                        <w:noProof/>
                                        <w:lang w:val="en-GB" w:eastAsia="en-US"/>
                                      </w:rPr>
                                      <m:t>μ</m:t>
                                    </m:r>
                                  </m:sup>
                                </m:sSup>
                                <m:r>
                                  <m:rPr>
                                    <m:sty m:val="p"/>
                                  </m:rPr>
                                  <w:rPr>
                                    <w:rFonts w:ascii="Cambria Math" w:eastAsia="SimSun" w:hAnsi="Cambria Math"/>
                                    <w:noProof/>
                                    <w:lang w:val="en-GB" w:eastAsia="en-US"/>
                                  </w:rPr>
                                  <m:t>∙</m:t>
                                </m:r>
                                <m:sSubSup>
                                  <m:sSubSupPr>
                                    <m:ctrlPr>
                                      <w:rPr>
                                        <w:rFonts w:ascii="Cambria Math" w:eastAsia="SimSun" w:hAnsi="Cambria Math"/>
                                        <w:noProof/>
                                        <w:highlight w:val="yellow"/>
                                        <w:lang w:val="en-GB" w:eastAsia="en-US"/>
                                      </w:rPr>
                                    </m:ctrlPr>
                                  </m:sSubSupPr>
                                  <m:e>
                                    <m:r>
                                      <w:rPr>
                                        <w:rFonts w:ascii="Cambria Math" w:eastAsia="SimSun" w:hAnsi="Cambria Math"/>
                                        <w:noProof/>
                                        <w:highlight w:val="yellow"/>
                                        <w:lang w:val="en-GB" w:eastAsia="en-US"/>
                                      </w:rPr>
                                      <m:t>M</m:t>
                                    </m:r>
                                  </m:e>
                                  <m:sub>
                                    <m:r>
                                      <m:rPr>
                                        <m:sty m:val="p"/>
                                      </m:rPr>
                                      <w:rPr>
                                        <w:rFonts w:ascii="Cambria Math" w:eastAsia="SimSun" w:hAnsi="Cambria Math"/>
                                        <w:noProof/>
                                        <w:highlight w:val="yellow"/>
                                        <w:lang w:val="en-GB" w:eastAsia="en-US"/>
                                      </w:rPr>
                                      <m:t>RB,</m:t>
                                    </m:r>
                                    <m:r>
                                      <w:rPr>
                                        <w:rFonts w:ascii="Cambria Math" w:eastAsia="SimSun" w:hAnsi="Cambria Math"/>
                                        <w:noProof/>
                                        <w:highlight w:val="yellow"/>
                                        <w:lang w:val="en-GB" w:eastAsia="en-US"/>
                                      </w:rPr>
                                      <m:t>b</m:t>
                                    </m:r>
                                    <m:r>
                                      <m:rPr>
                                        <m:sty m:val="p"/>
                                      </m:rPr>
                                      <w:rPr>
                                        <w:rFonts w:ascii="Cambria Math" w:eastAsia="SimSun" w:hAnsi="Cambria Math"/>
                                        <w:noProof/>
                                        <w:highlight w:val="yellow"/>
                                        <w:lang w:val="en-GB" w:eastAsia="en-US"/>
                                      </w:rPr>
                                      <m:t>,</m:t>
                                    </m:r>
                                    <m:r>
                                      <w:rPr>
                                        <w:rFonts w:ascii="Cambria Math" w:eastAsia="SimSun" w:hAnsi="Cambria Math"/>
                                        <w:noProof/>
                                        <w:highlight w:val="yellow"/>
                                        <w:lang w:val="en-GB" w:eastAsia="en-US"/>
                                      </w:rPr>
                                      <m:t>f</m:t>
                                    </m:r>
                                    <m:r>
                                      <m:rPr>
                                        <m:sty m:val="p"/>
                                      </m:rPr>
                                      <w:rPr>
                                        <w:rFonts w:ascii="Cambria Math" w:eastAsia="SimSun" w:hAnsi="Cambria Math"/>
                                        <w:noProof/>
                                        <w:highlight w:val="yellow"/>
                                        <w:lang w:val="en-GB" w:eastAsia="en-US"/>
                                      </w:rPr>
                                      <m:t>,</m:t>
                                    </m:r>
                                    <m:r>
                                      <w:rPr>
                                        <w:rFonts w:ascii="Cambria Math" w:eastAsia="SimSun" w:hAnsi="Cambria Math"/>
                                        <w:noProof/>
                                        <w:highlight w:val="yellow"/>
                                        <w:lang w:val="en-GB" w:eastAsia="en-US"/>
                                      </w:rPr>
                                      <m:t>c</m:t>
                                    </m:r>
                                  </m:sub>
                                  <m:sup>
                                    <m:r>
                                      <m:rPr>
                                        <m:sty m:val="p"/>
                                      </m:rPr>
                                      <w:rPr>
                                        <w:rFonts w:ascii="Cambria Math" w:eastAsia="SimSun" w:hAnsi="Cambria Math"/>
                                        <w:noProof/>
                                        <w:highlight w:val="yellow"/>
                                        <w:lang w:val="en-GB" w:eastAsia="en-US"/>
                                      </w:rPr>
                                      <m:t>PUSCH</m:t>
                                    </m:r>
                                  </m:sup>
                                </m:sSubSup>
                                <m:d>
                                  <m:dPr>
                                    <m:ctrlPr>
                                      <w:rPr>
                                        <w:rFonts w:ascii="Cambria Math" w:eastAsia="SimSun" w:hAnsi="Cambria Math"/>
                                        <w:noProof/>
                                        <w:highlight w:val="yellow"/>
                                        <w:lang w:val="en-GB" w:eastAsia="en-US"/>
                                      </w:rPr>
                                    </m:ctrlPr>
                                  </m:dPr>
                                  <m:e>
                                    <m:r>
                                      <w:rPr>
                                        <w:rFonts w:ascii="Cambria Math" w:eastAsia="SimSun" w:hAnsi="Cambria Math"/>
                                        <w:noProof/>
                                        <w:highlight w:val="yellow"/>
                                        <w:lang w:val="en-GB" w:eastAsia="en-US"/>
                                      </w:rPr>
                                      <m:t>i</m:t>
                                    </m:r>
                                  </m:e>
                                </m:d>
                              </m:e>
                            </m:d>
                          </m:e>
                        </m:func>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w:rPr>
                                <w:rFonts w:ascii="Cambria Math" w:eastAsia="SimSun" w:hAnsi="Cambria Math"/>
                                <w:noProof/>
                                <w:lang w:val="en-GB" w:eastAsia="en-US"/>
                              </w:rPr>
                              <m:t>α</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j</m:t>
                            </m:r>
                          </m:e>
                        </m:d>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w:rPr>
                                <w:rFonts w:ascii="Cambria Math" w:eastAsia="SimSun" w:hAnsi="Cambria Math"/>
                                <w:noProof/>
                                <w:lang w:val="en-GB" w:eastAsia="en-US"/>
                              </w:rPr>
                              <m:t>PL</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sSub>
                              <m:sSubPr>
                                <m:ctrlPr>
                                  <w:rPr>
                                    <w:rFonts w:ascii="Cambria Math" w:eastAsia="SimSun" w:hAnsi="Cambria Math"/>
                                    <w:noProof/>
                                    <w:lang w:val="en-GB" w:eastAsia="en-US"/>
                                  </w:rPr>
                                </m:ctrlPr>
                              </m:sSubPr>
                              <m:e>
                                <m:r>
                                  <w:rPr>
                                    <w:rFonts w:ascii="Cambria Math" w:eastAsia="SimSun" w:hAnsi="Cambria Math"/>
                                    <w:noProof/>
                                    <w:lang w:val="en-GB" w:eastAsia="en-US"/>
                                  </w:rPr>
                                  <m:t>q</m:t>
                                </m:r>
                              </m:e>
                              <m:sub>
                                <m:r>
                                  <w:rPr>
                                    <w:rFonts w:ascii="Cambria Math" w:eastAsia="SimSun" w:hAnsi="Cambria Math"/>
                                    <w:noProof/>
                                    <w:lang w:val="en-GB" w:eastAsia="en-US"/>
                                  </w:rPr>
                                  <m:t>d</m:t>
                                </m:r>
                              </m:sub>
                            </m:sSub>
                          </m:e>
                        </m:d>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m:rPr>
                                <m:sty m:val="p"/>
                              </m:rPr>
                              <w:rPr>
                                <w:rFonts w:ascii="Cambria Math" w:eastAsia="SimSun" w:hAnsi="Cambria Math"/>
                                <w:noProof/>
                                <w:lang w:val="en-GB" w:eastAsia="en-US"/>
                              </w:rPr>
                              <m:t>∆</m:t>
                            </m:r>
                          </m:e>
                          <m:sub>
                            <m:r>
                              <m:rPr>
                                <m:sty m:val="p"/>
                              </m:rPr>
                              <w:rPr>
                                <w:rFonts w:ascii="Cambria Math" w:eastAsia="SimSun" w:hAnsi="Cambria Math"/>
                                <w:noProof/>
                                <w:lang w:val="en-GB" w:eastAsia="en-US"/>
                              </w:rPr>
                              <m:t>TF,</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e>
                        </m:d>
                        <m:r>
                          <m:rPr>
                            <m:sty m:val="p"/>
                          </m:rPr>
                          <w:rPr>
                            <w:rFonts w:ascii="Cambria Math" w:eastAsia="SimSun" w:hAnsi="Cambria Math"/>
                            <w:noProof/>
                            <w:lang w:val="en-GB" w:eastAsia="en-US"/>
                          </w:rPr>
                          <m:t>+</m:t>
                        </m:r>
                        <m:sSub>
                          <m:sSubPr>
                            <m:ctrlPr>
                              <w:rPr>
                                <w:rFonts w:ascii="Cambria Math" w:eastAsia="SimSun" w:hAnsi="Cambria Math"/>
                                <w:iCs/>
                                <w:noProof/>
                                <w:lang w:val="en-GB" w:eastAsia="en-US"/>
                              </w:rPr>
                            </m:ctrlPr>
                          </m:sSubPr>
                          <m:e>
                            <m:r>
                              <w:rPr>
                                <w:rFonts w:ascii="Cambria Math" w:eastAsia="SimSun" w:hAnsi="Cambria Math"/>
                                <w:noProof/>
                                <w:lang w:val="en-GB" w:eastAsia="en-US"/>
                              </w:rPr>
                              <m:t>f</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r>
                              <m:rPr>
                                <m:sty m:val="p"/>
                              </m:rPr>
                              <w:rPr>
                                <w:rFonts w:ascii="Cambria Math" w:eastAsia="SimSun" w:hAnsi="Cambria Math"/>
                                <w:noProof/>
                                <w:lang w:val="en-GB" w:eastAsia="en-US"/>
                              </w:rPr>
                              <m:t>,</m:t>
                            </m:r>
                            <m:r>
                              <w:rPr>
                                <w:rFonts w:ascii="Cambria Math" w:eastAsia="SimSun" w:hAnsi="Cambria Math"/>
                                <w:noProof/>
                                <w:lang w:val="en-GB" w:eastAsia="en-US"/>
                              </w:rPr>
                              <m:t>l</m:t>
                            </m:r>
                          </m:e>
                        </m:d>
                        <m:r>
                          <m:rPr>
                            <m:sty m:val="p"/>
                          </m:rPr>
                          <w:rPr>
                            <w:rFonts w:ascii="Cambria Math" w:eastAsia="SimSun" w:hAnsi="Cambria Math"/>
                            <w:noProof/>
                            <w:lang w:val="en-GB" w:eastAsia="en-US"/>
                          </w:rPr>
                          <m:t xml:space="preserve">  </m:t>
                        </m:r>
                      </m:e>
                    </m:mr>
                  </m:m>
                </m:e>
              </m:d>
            </m:oMath>
            <w:r w:rsidR="00C917A8" w:rsidRPr="001A55AD">
              <w:rPr>
                <w:rFonts w:ascii="Times New Roman" w:eastAsia="SimSun" w:hAnsi="Times New Roman"/>
                <w:noProof/>
                <w:lang w:val="en-GB" w:eastAsia="en-US"/>
              </w:rPr>
              <w:t xml:space="preserve"> [dBm]</w:t>
            </w:r>
          </w:p>
          <w:p w14:paraId="71D52786" w14:textId="77777777" w:rsidR="00C917A8" w:rsidRPr="00D10C3F" w:rsidRDefault="00C917A8" w:rsidP="00D10C3F">
            <w:pPr>
              <w:rPr>
                <w:rFonts w:ascii="Arial" w:eastAsia="DengXian" w:hAnsi="Arial" w:cs="Arial"/>
                <w:color w:val="C00000"/>
                <w:lang w:val="en-GB" w:eastAsia="zh-CN"/>
              </w:rPr>
            </w:pPr>
            <w:r w:rsidRPr="00D10C3F">
              <w:rPr>
                <w:rFonts w:ascii="Arial" w:eastAsia="DengXian" w:hAnsi="Arial" w:cs="Arial"/>
                <w:color w:val="C00000"/>
                <w:lang w:val="en-GB" w:eastAsia="zh-CN"/>
              </w:rPr>
              <w:t>&lt;omitted texts&gt;</w:t>
            </w:r>
          </w:p>
          <w:p w14:paraId="195A38EB" w14:textId="77777777" w:rsidR="00C917A8" w:rsidRPr="00CA2DED" w:rsidRDefault="00C917A8" w:rsidP="00D10C3F">
            <w:pPr>
              <w:widowControl/>
              <w:wordWrap/>
              <w:autoSpaceDE/>
              <w:autoSpaceDN/>
              <w:ind w:left="568" w:hanging="284"/>
              <w:rPr>
                <w:rFonts w:ascii="Times New Roman" w:eastAsia="SimSun" w:hAnsi="Times New Roman"/>
                <w:lang w:val="x-none" w:eastAsia="en-US"/>
              </w:rPr>
            </w:pPr>
            <w:r w:rsidRPr="00CA2DED">
              <w:rPr>
                <w:rFonts w:ascii="Times New Roman" w:eastAsia="SimSun" w:hAnsi="Times New Roman"/>
                <w:lang w:val="x-none" w:eastAsia="en-US"/>
              </w:rPr>
              <w:t>-</w:t>
            </w:r>
            <w:r w:rsidRPr="00CA2DED">
              <w:rPr>
                <w:rFonts w:ascii="Times New Roman" w:eastAsia="SimSun" w:hAnsi="Times New Roman"/>
                <w:lang w:val="x-none" w:eastAsia="en-US"/>
              </w:rPr>
              <w:tab/>
            </w:r>
            <m:oMath>
              <m:sSubSup>
                <m:sSubSupPr>
                  <m:ctrlPr>
                    <w:rPr>
                      <w:rFonts w:ascii="Cambria Math" w:eastAsia="SimSun" w:hAnsi="Cambria Math"/>
                      <w:i/>
                      <w:highlight w:val="yellow"/>
                      <w:lang w:val="x-none" w:eastAsia="en-US"/>
                    </w:rPr>
                  </m:ctrlPr>
                </m:sSubSupPr>
                <m:e>
                  <m:r>
                    <w:rPr>
                      <w:rFonts w:ascii="Cambria Math" w:eastAsia="SimSun" w:hAnsi="Cambria Math"/>
                      <w:highlight w:val="yellow"/>
                      <w:lang w:val="x-none" w:eastAsia="en-US"/>
                    </w:rPr>
                    <m:t>M</m:t>
                  </m:r>
                </m:e>
                <m:sub>
                  <m:r>
                    <m:rPr>
                      <m:sty m:val="p"/>
                    </m:rPr>
                    <w:rPr>
                      <w:rFonts w:ascii="Cambria Math" w:eastAsia="SimSun" w:hAnsi="Cambria Math"/>
                      <w:highlight w:val="yellow"/>
                      <w:lang w:val="x-none" w:eastAsia="en-US"/>
                    </w:rPr>
                    <m:t>RB</m:t>
                  </m:r>
                  <m:r>
                    <w:rPr>
                      <w:rFonts w:ascii="Cambria Math" w:eastAsia="SimSun" w:hAnsi="Cambria Math"/>
                      <w:highlight w:val="yellow"/>
                      <w:lang w:val="x-none" w:eastAsia="en-US"/>
                    </w:rPr>
                    <m:t>,b,f,c</m:t>
                  </m:r>
                </m:sub>
                <m:sup>
                  <m:r>
                    <m:rPr>
                      <m:sty m:val="p"/>
                    </m:rPr>
                    <w:rPr>
                      <w:rFonts w:ascii="Cambria Math" w:eastAsia="SimSun" w:hAnsi="Cambria Math"/>
                      <w:highlight w:val="yellow"/>
                      <w:lang w:val="x-none" w:eastAsia="en-US"/>
                    </w:rPr>
                    <m:t>PUSCH</m:t>
                  </m:r>
                </m:sup>
              </m:sSubSup>
              <m:r>
                <w:rPr>
                  <w:rFonts w:ascii="Cambria Math" w:eastAsia="SimSun" w:hAnsi="Cambria Math"/>
                  <w:highlight w:val="yellow"/>
                  <w:lang w:val="x-none" w:eastAsia="en-US"/>
                </w:rPr>
                <m:t>(i)</m:t>
              </m:r>
            </m:oMath>
            <w:r w:rsidRPr="00D10C3F">
              <w:rPr>
                <w:rFonts w:ascii="Times New Roman" w:eastAsia="SimSun" w:hAnsi="Times New Roman"/>
                <w:highlight w:val="yellow"/>
                <w:lang w:eastAsia="en-US"/>
              </w:rPr>
              <w:t xml:space="preserve"> </w:t>
            </w:r>
            <w:r w:rsidRPr="00D10C3F">
              <w:rPr>
                <w:rFonts w:ascii="Times New Roman" w:eastAsia="SimSun" w:hAnsi="Times New Roman"/>
                <w:highlight w:val="yellow"/>
                <w:lang w:val="x-none" w:eastAsia="en-US"/>
              </w:rPr>
              <w:t>is the bandwidth of the PUSCH resource assignment expressed in number of resource blocks</w:t>
            </w:r>
            <w:r w:rsidRPr="00CA2DED">
              <w:rPr>
                <w:rFonts w:ascii="Times New Roman" w:eastAsia="SimSun" w:hAnsi="Times New Roman"/>
                <w:lang w:val="x-none" w:eastAsia="en-US"/>
              </w:rPr>
              <w:t xml:space="preserve"> for </w:t>
            </w:r>
            <w:r w:rsidRPr="00CA2DED">
              <w:rPr>
                <w:rFonts w:ascii="Times New Roman" w:eastAsia="SimSun" w:hAnsi="Times New Roman"/>
                <w:lang w:eastAsia="en-US"/>
              </w:rPr>
              <w:t>PUSCH transmission occasion</w:t>
            </w:r>
            <w:r w:rsidRPr="00CA2DED">
              <w:rPr>
                <w:rFonts w:ascii="Times New Roman" w:eastAsia="SimSun" w:hAnsi="Times New Roman"/>
                <w:lang w:val="x-none" w:eastAsia="en-US"/>
              </w:rPr>
              <w:t xml:space="preserve"> </w:t>
            </w:r>
            <m:oMath>
              <m:r>
                <w:rPr>
                  <w:rFonts w:ascii="Cambria Math" w:eastAsia="SimSun" w:hAnsi="Cambria Math"/>
                  <w:lang w:val="x-none" w:eastAsia="en-US"/>
                </w:rPr>
                <m:t>i</m:t>
              </m:r>
            </m:oMath>
            <w:r w:rsidRPr="00CA2DED">
              <w:rPr>
                <w:rFonts w:ascii="Times New Roman" w:eastAsia="SimSun" w:hAnsi="Times New Roman"/>
                <w:i/>
                <w:lang w:val="x-none" w:eastAsia="en-US"/>
              </w:rPr>
              <w:t xml:space="preserve"> </w:t>
            </w:r>
            <w:r w:rsidRPr="00CA2DED">
              <w:rPr>
                <w:rFonts w:ascii="Times New Roman" w:eastAsia="SimSun" w:hAnsi="Times New Roman"/>
                <w:lang w:eastAsia="en-US"/>
              </w:rPr>
              <w:t>on</w:t>
            </w:r>
            <w:r w:rsidRPr="00CA2DED">
              <w:rPr>
                <w:rFonts w:ascii="Times New Roman" w:eastAsia="SimSun" w:hAnsi="Times New Roman"/>
                <w:lang w:val="x-none" w:eastAsia="en-US"/>
              </w:rPr>
              <w:t xml:space="preserve"> </w:t>
            </w:r>
            <w:r w:rsidRPr="00CA2DED">
              <w:rPr>
                <w:rFonts w:ascii="Times New Roman" w:eastAsia="SimSun" w:hAnsi="Times New Roman"/>
                <w:lang w:eastAsia="en-US"/>
              </w:rPr>
              <w:t xml:space="preserve">active UL BWP </w:t>
            </w:r>
            <m:oMath>
              <m:r>
                <w:rPr>
                  <w:rFonts w:ascii="Cambria Math" w:eastAsia="SimSun" w:hAnsi="Cambria Math"/>
                  <w:lang w:val="x-none" w:eastAsia="en-US"/>
                </w:rPr>
                <m:t>b</m:t>
              </m:r>
            </m:oMath>
            <w:r w:rsidRPr="00CA2DED">
              <w:rPr>
                <w:rFonts w:ascii="Times New Roman" w:eastAsia="SimSun" w:hAnsi="Times New Roman"/>
                <w:iCs/>
                <w:lang w:eastAsia="en-US"/>
              </w:rPr>
              <w:t xml:space="preserve"> </w:t>
            </w:r>
            <w:r w:rsidRPr="00CA2DED">
              <w:rPr>
                <w:rFonts w:ascii="Times New Roman" w:eastAsia="SimSun" w:hAnsi="Times New Roman"/>
                <w:lang w:eastAsia="en-US"/>
              </w:rPr>
              <w:t xml:space="preserve">of carrier </w:t>
            </w:r>
            <m:oMath>
              <m:r>
                <w:rPr>
                  <w:rFonts w:ascii="Cambria Math" w:eastAsia="SimSun" w:hAnsi="Cambria Math"/>
                  <w:lang w:eastAsia="en-US"/>
                </w:rPr>
                <m:t>f</m:t>
              </m:r>
            </m:oMath>
            <w:r w:rsidRPr="00CA2DED">
              <w:rPr>
                <w:rFonts w:ascii="Times New Roman" w:eastAsia="SimSun" w:hAnsi="Times New Roman"/>
                <w:iCs/>
                <w:lang w:eastAsia="en-US"/>
              </w:rPr>
              <w:t xml:space="preserve"> of</w:t>
            </w:r>
            <w:r w:rsidRPr="00CA2DED">
              <w:rPr>
                <w:rFonts w:ascii="Times New Roman" w:eastAsia="SimSun" w:hAnsi="Times New Roman"/>
                <w:lang w:val="x-none" w:eastAsia="en-US"/>
              </w:rPr>
              <w:t xml:space="preserve"> serving cell</w:t>
            </w:r>
            <w:r w:rsidRPr="00CA2DED">
              <w:rPr>
                <w:rFonts w:ascii="Times New Roman" w:eastAsia="SimSun" w:hAnsi="Times New Roman"/>
                <w:i/>
                <w:lang w:val="x-none" w:eastAsia="en-US"/>
              </w:rPr>
              <w:t xml:space="preserve"> </w:t>
            </w:r>
            <m:oMath>
              <m:r>
                <w:rPr>
                  <w:rFonts w:ascii="Cambria Math" w:eastAsia="SimSun" w:hAnsi="Cambria Math"/>
                  <w:lang w:val="x-none" w:eastAsia="en-US"/>
                </w:rPr>
                <m:t>c</m:t>
              </m:r>
            </m:oMath>
            <w:r w:rsidRPr="00CA2DED">
              <w:rPr>
                <w:rFonts w:ascii="Times New Roman" w:eastAsia="SimSun" w:hAnsi="Times New Roman"/>
                <w:lang w:eastAsia="en-US"/>
              </w:rPr>
              <w:t xml:space="preserve"> and </w:t>
            </w:r>
            <m:oMath>
              <m:r>
                <w:rPr>
                  <w:rFonts w:ascii="Cambria Math" w:eastAsia="SimSun" w:hAnsi="Times New Roman"/>
                  <w:lang w:val="x-none" w:eastAsia="x-none"/>
                </w:rPr>
                <m:t>μ</m:t>
              </m:r>
            </m:oMath>
            <w:r w:rsidRPr="00CA2DED">
              <w:rPr>
                <w:rFonts w:ascii="Times New Roman" w:eastAsia="SimSun" w:hAnsi="Times New Roman"/>
                <w:lang w:eastAsia="en-US"/>
              </w:rPr>
              <w:t xml:space="preserve"> is a SCS configuration defined in [4, TS 38.211]</w:t>
            </w:r>
          </w:p>
          <w:p w14:paraId="354655E1" w14:textId="77777777" w:rsidR="00C917A8" w:rsidRPr="00D10C3F" w:rsidRDefault="00C917A8" w:rsidP="00D10C3F">
            <w:pPr>
              <w:rPr>
                <w:rFonts w:ascii="Arial" w:hAnsi="Arial" w:cs="Arial"/>
                <w:lang w:val="x-none"/>
              </w:rPr>
            </w:pPr>
            <w:r w:rsidRPr="00100422">
              <w:rPr>
                <w:rFonts w:ascii="Arial" w:eastAsia="DengXian" w:hAnsi="Arial" w:cs="Arial" w:hint="eastAsia"/>
                <w:color w:val="C00000"/>
                <w:lang w:val="en-GB" w:eastAsia="zh-CN"/>
              </w:rPr>
              <w:t>&lt;</w:t>
            </w:r>
            <w:r w:rsidRPr="00100422">
              <w:rPr>
                <w:rFonts w:ascii="Arial" w:eastAsia="DengXian" w:hAnsi="Arial" w:cs="Arial"/>
                <w:color w:val="C00000"/>
                <w:lang w:val="en-GB" w:eastAsia="zh-CN"/>
              </w:rPr>
              <w:t>omitted texts&gt;</w:t>
            </w:r>
          </w:p>
        </w:tc>
      </w:tr>
    </w:tbl>
    <w:p w14:paraId="101D4E7C" w14:textId="77777777" w:rsidR="00C917A8" w:rsidRDefault="00C917A8" w:rsidP="00C917A8">
      <w:pPr>
        <w:rPr>
          <w:rFonts w:ascii="Arial" w:hAnsi="Arial" w:cs="Arial"/>
        </w:rPr>
      </w:pPr>
    </w:p>
    <w:p w14:paraId="4F58A557" w14:textId="77777777" w:rsidR="00C917A8" w:rsidRDefault="00C917A8" w:rsidP="00C917A8">
      <w:pPr>
        <w:rPr>
          <w:rFonts w:ascii="Arial" w:hAnsi="Arial" w:cs="Arial"/>
        </w:rPr>
      </w:pPr>
      <w:r w:rsidRPr="00D10C3F">
        <w:rPr>
          <w:rFonts w:ascii="Arial" w:hAnsi="Arial" w:cs="Arial"/>
        </w:rPr>
        <w:t>In TS38.21</w:t>
      </w:r>
      <w:r>
        <w:rPr>
          <w:rFonts w:ascii="Arial" w:hAnsi="Arial" w:cs="Arial"/>
        </w:rPr>
        <w:t>3</w:t>
      </w:r>
      <w:r w:rsidRPr="00D10C3F">
        <w:rPr>
          <w:rFonts w:ascii="Arial" w:hAnsi="Arial" w:cs="Arial"/>
        </w:rPr>
        <w:t xml:space="preserve">-j00, the PUSCH transmission power is calculated based on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up>
            <m:r>
              <m:rPr>
                <m:sty m:val="p"/>
              </m:rPr>
              <w:rPr>
                <w:rFonts w:ascii="Cambria Math" w:hAnsi="Cambria Math" w:cs="Arial"/>
              </w:rPr>
              <m:t>PUSCH</m:t>
            </m:r>
          </m:sup>
        </m:sSubSup>
        <m:d>
          <m:dPr>
            <m:ctrlPr>
              <w:rPr>
                <w:rFonts w:ascii="Cambria Math" w:hAnsi="Cambria Math" w:cs="Arial"/>
              </w:rPr>
            </m:ctrlPr>
          </m:dPr>
          <m:e>
            <m:r>
              <w:rPr>
                <w:rFonts w:ascii="Cambria Math" w:hAnsi="Cambria Math" w:cs="Arial"/>
              </w:rPr>
              <m:t>i</m:t>
            </m:r>
          </m:e>
        </m:d>
      </m:oMath>
      <w:r>
        <w:rPr>
          <w:rFonts w:ascii="Arial" w:eastAsia="DengXian" w:hAnsi="Arial" w:cs="Arial" w:hint="eastAsia"/>
          <w:lang w:eastAsia="zh-CN"/>
        </w:rPr>
        <w:t xml:space="preserve"> </w:t>
      </w:r>
      <w:r>
        <w:rPr>
          <w:rFonts w:ascii="Arial" w:eastAsia="DengXian" w:hAnsi="Arial" w:cs="Arial"/>
          <w:lang w:eastAsia="zh-CN"/>
        </w:rPr>
        <w:t>which</w:t>
      </w:r>
      <w:r w:rsidRPr="00D10C3F">
        <w:rPr>
          <w:rFonts w:ascii="Arial" w:hAnsi="Arial" w:cs="Arial"/>
        </w:rPr>
        <w:t xml:space="preserve"> is </w:t>
      </w:r>
      <w:r>
        <w:rPr>
          <w:rFonts w:ascii="Arial" w:hAnsi="Arial" w:cs="Arial"/>
        </w:rPr>
        <w:t xml:space="preserve">the </w:t>
      </w:r>
      <w:r w:rsidRPr="004E72FD">
        <w:rPr>
          <w:rFonts w:ascii="Arial" w:hAnsi="Arial" w:cs="Arial"/>
        </w:rPr>
        <w:t>bandwidth of the PUSCH</w:t>
      </w:r>
      <w:r>
        <w:rPr>
          <w:rFonts w:ascii="Arial" w:hAnsi="Arial" w:cs="Arial"/>
        </w:rPr>
        <w:t xml:space="preserve"> resource assignment. This means that the nominal frequency domain resources indicated by DCI/RRC is used. However, in case of PUSCH transmission in SBFD symbol, it is possible that the actual transmission of PUSCH is only within UL usable PRBs, which results in incorrect calculation of </w:t>
      </w:r>
      <w:r w:rsidRPr="00100422">
        <w:rPr>
          <w:rFonts w:ascii="Arial" w:hAnsi="Arial" w:cs="Arial"/>
        </w:rPr>
        <w:t>PUSCH transmission power</w:t>
      </w:r>
      <w:r>
        <w:rPr>
          <w:rFonts w:ascii="Arial" w:hAnsi="Arial" w:cs="Arial"/>
        </w:rPr>
        <w:t xml:space="preserve">. Hence, it is proposed to use UL usable PRBs for the calculation of </w:t>
      </w:r>
      <w:r w:rsidRPr="00100422">
        <w:rPr>
          <w:rFonts w:ascii="Arial" w:hAnsi="Arial" w:cs="Arial"/>
        </w:rPr>
        <w:t>PUSCH transmission power</w:t>
      </w:r>
      <w:r>
        <w:rPr>
          <w:rFonts w:ascii="Arial" w:hAnsi="Arial" w:cs="Arial"/>
        </w:rPr>
        <w:t xml:space="preserve"> in SBFD symbols. </w:t>
      </w:r>
    </w:p>
    <w:p w14:paraId="16CBE096" w14:textId="17822BE4" w:rsidR="00C917A8" w:rsidRDefault="00C917A8" w:rsidP="00C917A8">
      <w:pPr>
        <w:widowControl/>
        <w:wordWrap/>
        <w:autoSpaceDE/>
        <w:autoSpaceDN/>
        <w:spacing w:after="120" w:line="240" w:lineRule="auto"/>
        <w:ind w:left="1252" w:hangingChars="638" w:hanging="1252"/>
        <w:rPr>
          <w:rFonts w:ascii="Arial" w:eastAsia="Batang" w:hAnsi="Arial" w:cs="Arial"/>
          <w:bCs/>
          <w:i/>
          <w:kern w:val="0"/>
          <w:szCs w:val="20"/>
        </w:rPr>
      </w:pPr>
      <w:r w:rsidRPr="00264BC2">
        <w:rPr>
          <w:rFonts w:ascii="Arial" w:eastAsia="Batang" w:hAnsi="Arial" w:cs="Arial"/>
          <w:b/>
          <w:iCs/>
          <w:kern w:val="0"/>
          <w:szCs w:val="20"/>
        </w:rPr>
        <w:t>Proposal</w:t>
      </w:r>
      <w:r>
        <w:rPr>
          <w:rFonts w:ascii="Arial" w:eastAsia="Batang" w:hAnsi="Arial" w:cs="Arial"/>
          <w:b/>
          <w:iCs/>
          <w:kern w:val="0"/>
          <w:szCs w:val="20"/>
        </w:rPr>
        <w:t xml:space="preserve"> 11</w:t>
      </w:r>
      <w:r w:rsidRPr="00264BC2">
        <w:rPr>
          <w:rFonts w:ascii="Arial" w:eastAsia="Batang" w:hAnsi="Arial" w:cs="Arial"/>
          <w:b/>
          <w:iCs/>
          <w:kern w:val="0"/>
          <w:szCs w:val="20"/>
        </w:rPr>
        <w:t xml:space="preserve">. </w:t>
      </w:r>
      <w:r>
        <w:rPr>
          <w:rFonts w:ascii="Arial" w:eastAsia="Batang" w:hAnsi="Arial" w:cs="Arial"/>
          <w:bCs/>
          <w:i/>
          <w:kern w:val="0"/>
          <w:szCs w:val="20"/>
        </w:rPr>
        <w:t>In SBFD symbol</w:t>
      </w:r>
      <w:r w:rsidRPr="00264BC2">
        <w:rPr>
          <w:rFonts w:ascii="Arial" w:eastAsia="Batang" w:hAnsi="Arial" w:cs="Arial"/>
          <w:bCs/>
          <w:i/>
          <w:kern w:val="0"/>
          <w:szCs w:val="20"/>
        </w:rPr>
        <w:t xml:space="preserve">, </w:t>
      </w:r>
      <w:r w:rsidRPr="00F44C70">
        <w:rPr>
          <w:rFonts w:ascii="Arial" w:eastAsia="Batang" w:hAnsi="Arial" w:cs="Arial"/>
          <w:bCs/>
          <w:i/>
          <w:kern w:val="0"/>
          <w:szCs w:val="20"/>
        </w:rPr>
        <w:t xml:space="preserve">UL usable PRBs </w:t>
      </w:r>
      <w:r>
        <w:rPr>
          <w:rFonts w:ascii="Arial" w:eastAsia="Batang" w:hAnsi="Arial" w:cs="Arial"/>
          <w:bCs/>
          <w:i/>
          <w:kern w:val="0"/>
          <w:szCs w:val="20"/>
        </w:rPr>
        <w:t xml:space="preserve">is used </w:t>
      </w:r>
      <w:r w:rsidRPr="00F44C70">
        <w:rPr>
          <w:rFonts w:ascii="Arial" w:eastAsia="Batang" w:hAnsi="Arial" w:cs="Arial"/>
          <w:bCs/>
          <w:i/>
          <w:kern w:val="0"/>
          <w:szCs w:val="20"/>
        </w:rPr>
        <w:t>for the calculation of PUSCH transmission power</w:t>
      </w:r>
      <w:r>
        <w:rPr>
          <w:rFonts w:ascii="Arial" w:eastAsia="Batang" w:hAnsi="Arial" w:cs="Arial"/>
          <w:bCs/>
          <w:i/>
          <w:kern w:val="0"/>
          <w:szCs w:val="20"/>
        </w:rPr>
        <w:t>.</w:t>
      </w:r>
    </w:p>
    <w:p w14:paraId="26739623" w14:textId="77777777" w:rsidR="00C917A8" w:rsidRDefault="00C917A8" w:rsidP="00C917A8">
      <w:pPr>
        <w:pStyle w:val="ListParagraph"/>
        <w:numPr>
          <w:ilvl w:val="0"/>
          <w:numId w:val="13"/>
        </w:numPr>
        <w:spacing w:after="60"/>
        <w:ind w:firstLineChars="0"/>
        <w:rPr>
          <w:rFonts w:ascii="Arial" w:eastAsia="Batang" w:hAnsi="Arial" w:cs="Arial"/>
          <w:i/>
          <w:sz w:val="20"/>
          <w:szCs w:val="20"/>
        </w:rPr>
      </w:pPr>
      <w:r w:rsidRPr="00DF7AA0">
        <w:rPr>
          <w:rFonts w:ascii="Arial" w:eastAsia="Batang" w:hAnsi="Arial" w:cs="Arial"/>
          <w:i/>
          <w:sz w:val="20"/>
          <w:szCs w:val="20"/>
        </w:rPr>
        <w:t>Adopt the following text proposal for TS38.21</w:t>
      </w:r>
      <w:r>
        <w:rPr>
          <w:rFonts w:ascii="Arial" w:eastAsia="Batang" w:hAnsi="Arial" w:cs="Arial"/>
          <w:i/>
          <w:sz w:val="20"/>
          <w:szCs w:val="20"/>
        </w:rPr>
        <w:t>3</w:t>
      </w:r>
    </w:p>
    <w:tbl>
      <w:tblPr>
        <w:tblStyle w:val="TableGrid"/>
        <w:tblW w:w="0" w:type="auto"/>
        <w:tblLook w:val="04A0" w:firstRow="1" w:lastRow="0" w:firstColumn="1" w:lastColumn="0" w:noHBand="0" w:noVBand="1"/>
      </w:tblPr>
      <w:tblGrid>
        <w:gridCol w:w="9737"/>
      </w:tblGrid>
      <w:tr w:rsidR="00C917A8" w14:paraId="2113F697" w14:textId="77777777" w:rsidTr="00D10C3F">
        <w:tc>
          <w:tcPr>
            <w:tcW w:w="9737" w:type="dxa"/>
          </w:tcPr>
          <w:p w14:paraId="3B5386AB" w14:textId="77777777" w:rsidR="00C917A8" w:rsidRPr="00A47948" w:rsidRDefault="00C917A8" w:rsidP="00D10C3F">
            <w:pPr>
              <w:pStyle w:val="Heading3"/>
              <w:outlineLvl w:val="2"/>
            </w:pPr>
            <w:r w:rsidRPr="0008327E">
              <w:rPr>
                <w:rFonts w:ascii="Times New Roman" w:hAnsi="Times New Roman"/>
                <w:b/>
                <w:bCs/>
                <w:sz w:val="21"/>
                <w:szCs w:val="21"/>
              </w:rPr>
              <w:lastRenderedPageBreak/>
              <w:t xml:space="preserve">TS </w:t>
            </w:r>
            <w:r w:rsidRPr="00D10C3F">
              <w:rPr>
                <w:rFonts w:ascii="Times New Roman" w:eastAsia="DengXian" w:hAnsi="Times New Roman"/>
                <w:b/>
                <w:bCs/>
                <w:sz w:val="21"/>
                <w:szCs w:val="15"/>
                <w:lang w:eastAsia="zh-CN"/>
              </w:rPr>
              <w:t>38.213-j00</w:t>
            </w:r>
          </w:p>
          <w:p w14:paraId="0E6232AE" w14:textId="77777777" w:rsidR="00C917A8" w:rsidRPr="00B916EC" w:rsidRDefault="00C917A8" w:rsidP="00D10C3F">
            <w:pPr>
              <w:pStyle w:val="Heading3"/>
              <w:outlineLvl w:val="2"/>
            </w:pPr>
            <w:r w:rsidRPr="00B916EC">
              <w:t>7.1.1</w:t>
            </w:r>
            <w:r w:rsidRPr="00B916EC">
              <w:tab/>
              <w:t>UE behaviour</w:t>
            </w:r>
          </w:p>
          <w:p w14:paraId="683EE78B" w14:textId="77777777" w:rsidR="00C917A8" w:rsidRPr="001A55AD" w:rsidRDefault="00C917A8" w:rsidP="00D10C3F">
            <w:pPr>
              <w:widowControl/>
              <w:wordWrap/>
              <w:autoSpaceDE/>
              <w:autoSpaceDN/>
              <w:rPr>
                <w:rFonts w:ascii="Times New Roman" w:eastAsia="SimSun" w:hAnsi="Times New Roman"/>
                <w:lang w:val="en-GB" w:eastAsia="en-US"/>
              </w:rPr>
            </w:pPr>
            <w:r w:rsidRPr="001A55AD">
              <w:rPr>
                <w:rFonts w:ascii="Times New Roman" w:eastAsia="SimSun" w:hAnsi="Times New Roman"/>
                <w:lang w:val="en-GB" w:eastAsia="en-US"/>
              </w:rPr>
              <w:t xml:space="preserve">If a UE transmits a PUSCH on active UL BWP </w:t>
            </w:r>
            <m:oMath>
              <m:r>
                <w:rPr>
                  <w:rFonts w:ascii="Cambria Math" w:eastAsia="SimSun" w:hAnsi="Cambria Math"/>
                  <w:lang w:val="en-GB" w:eastAsia="en-US"/>
                </w:rPr>
                <m:t>b</m:t>
              </m:r>
            </m:oMath>
            <w:r w:rsidRPr="001A55AD">
              <w:rPr>
                <w:rFonts w:ascii="Times New Roman" w:eastAsia="SimSun" w:hAnsi="Times New Roman"/>
                <w:iCs/>
                <w:lang w:val="en-GB" w:eastAsia="en-US"/>
              </w:rPr>
              <w:t xml:space="preserve"> of </w:t>
            </w:r>
            <w:r w:rsidRPr="001A55AD">
              <w:rPr>
                <w:rFonts w:ascii="Times New Roman" w:eastAsia="SimSun" w:hAnsi="Times New Roman"/>
                <w:lang w:val="en-GB" w:eastAsia="en-US"/>
              </w:rPr>
              <w:t xml:space="preserve">carrier </w:t>
            </w:r>
            <m:oMath>
              <m:r>
                <w:rPr>
                  <w:rFonts w:ascii="Cambria Math" w:eastAsia="SimSun" w:hAnsi="Cambria Math"/>
                  <w:lang w:val="en-GB" w:eastAsia="en-US"/>
                </w:rPr>
                <m:t>f</m:t>
              </m:r>
            </m:oMath>
            <w:r w:rsidRPr="001A55AD">
              <w:rPr>
                <w:rFonts w:ascii="Times New Roman" w:eastAsia="SimSun" w:hAnsi="Times New Roman"/>
                <w:iCs/>
                <w:lang w:val="en-GB" w:eastAsia="en-US"/>
              </w:rPr>
              <w:t xml:space="preserve"> of </w:t>
            </w:r>
            <w:r w:rsidRPr="001A55AD">
              <w:rPr>
                <w:rFonts w:ascii="Times New Roman" w:eastAsia="SimSun" w:hAnsi="Times New Roman"/>
                <w:lang w:val="en-GB" w:eastAsia="en-US"/>
              </w:rPr>
              <w:t xml:space="preserve">serving cell </w:t>
            </w:r>
            <m:oMath>
              <m:r>
                <w:rPr>
                  <w:rFonts w:ascii="Cambria Math" w:eastAsia="SimSun" w:hAnsi="Cambria Math"/>
                  <w:lang w:val="en-GB" w:eastAsia="en-US"/>
                </w:rPr>
                <m:t>c</m:t>
              </m:r>
            </m:oMath>
            <w:r w:rsidRPr="001A55AD">
              <w:rPr>
                <w:rFonts w:ascii="Times New Roman" w:eastAsia="SimSun" w:hAnsi="Times New Roman"/>
                <w:iCs/>
                <w:lang w:val="en-GB" w:eastAsia="en-US"/>
              </w:rPr>
              <w:t xml:space="preserve"> using </w:t>
            </w:r>
            <w:r w:rsidRPr="001A55AD">
              <w:rPr>
                <w:rFonts w:ascii="Times New Roman" w:eastAsia="SimSun" w:hAnsi="Times New Roman"/>
                <w:lang w:val="en-GB" w:eastAsia="en-US"/>
              </w:rPr>
              <w:t xml:space="preserve">parameter set configuration </w:t>
            </w:r>
            <w:r w:rsidRPr="001A55AD">
              <w:rPr>
                <w:rFonts w:ascii="Times New Roman" w:eastAsia="SimSun" w:hAnsi="Times New Roman"/>
                <w:iCs/>
                <w:lang w:val="en-GB" w:eastAsia="en-US"/>
              </w:rPr>
              <w:t xml:space="preserve">with index </w:t>
            </w:r>
            <m:oMath>
              <m:r>
                <w:rPr>
                  <w:rFonts w:ascii="Cambria Math" w:eastAsia="SimSun" w:hAnsi="Cambria Math"/>
                  <w:lang w:val="en-GB" w:eastAsia="en-US"/>
                </w:rPr>
                <m:t>j</m:t>
              </m:r>
            </m:oMath>
            <w:r w:rsidRPr="001A55AD">
              <w:rPr>
                <w:rFonts w:ascii="Times New Roman" w:eastAsia="SimSun" w:hAnsi="Times New Roman"/>
                <w:iCs/>
                <w:lang w:val="en-GB" w:eastAsia="en-US"/>
              </w:rPr>
              <w:t xml:space="preserve"> and </w:t>
            </w:r>
            <w:r w:rsidRPr="001A55AD">
              <w:rPr>
                <w:rFonts w:ascii="Times New Roman" w:eastAsia="SimSun" w:hAnsi="Times New Roman"/>
                <w:lang w:val="en-GB" w:eastAsia="en-US"/>
              </w:rPr>
              <w:t xml:space="preserve">PUSCH power control adjustment state with index </w:t>
            </w:r>
            <m:oMath>
              <m:r>
                <w:rPr>
                  <w:rFonts w:ascii="Cambria Math" w:eastAsia="SimSun" w:hAnsi="Cambria Math"/>
                  <w:lang w:val="en-GB" w:eastAsia="en-US"/>
                </w:rPr>
                <m:t>l</m:t>
              </m:r>
            </m:oMath>
          </w:p>
          <w:p w14:paraId="5045B163" w14:textId="77777777" w:rsidR="00C917A8" w:rsidRPr="001A55AD" w:rsidRDefault="00C917A8" w:rsidP="00D10C3F">
            <w:pPr>
              <w:widowControl/>
              <w:wordWrap/>
              <w:autoSpaceDE/>
              <w:autoSpaceDN/>
              <w:ind w:left="568" w:hanging="284"/>
              <w:rPr>
                <w:rFonts w:ascii="Times New Roman" w:eastAsia="SimSun" w:hAnsi="Times New Roman"/>
                <w:lang w:val="x-none" w:eastAsia="en-US"/>
              </w:rPr>
            </w:pPr>
            <w:r w:rsidRPr="001A55AD">
              <w:rPr>
                <w:rFonts w:ascii="Times New Roman" w:eastAsia="SimSun" w:hAnsi="Times New Roman"/>
                <w:lang w:val="x-none" w:eastAsia="en-US"/>
              </w:rPr>
              <w:t>-</w:t>
            </w:r>
            <w:r w:rsidRPr="001A55AD">
              <w:rPr>
                <w:rFonts w:ascii="Times New Roman" w:eastAsia="SimSun" w:hAnsi="Times New Roman"/>
                <w:lang w:val="x-none" w:eastAsia="en-US"/>
              </w:rPr>
              <w:tab/>
            </w:r>
            <w:r w:rsidRPr="001A55AD">
              <w:rPr>
                <w:rFonts w:ascii="Times New Roman" w:eastAsia="PMingLiU" w:hAnsi="Times New Roman"/>
                <w:lang w:val="x-none" w:eastAsia="zh-TW"/>
              </w:rPr>
              <w:t xml:space="preserve">if the UE is indicated </w:t>
            </w:r>
            <w:r w:rsidRPr="001A55AD">
              <w:rPr>
                <w:rFonts w:ascii="Times New Roman" w:eastAsia="SimSun" w:hAnsi="Times New Roman"/>
                <w:lang w:val="x-none" w:eastAsia="en-US"/>
              </w:rPr>
              <w:t xml:space="preserve">a first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a second </w:t>
            </w:r>
            <w:r w:rsidRPr="001A55AD">
              <w:rPr>
                <w:rFonts w:ascii="Times New Roman" w:eastAsia="SimSun" w:hAnsi="Times New Roman"/>
                <w:i/>
                <w:iCs/>
                <w:lang w:val="x-none" w:eastAsia="en-US"/>
              </w:rPr>
              <w:t xml:space="preserve">TCI-State </w:t>
            </w:r>
            <w:r w:rsidRPr="001A55AD">
              <w:rPr>
                <w:rFonts w:ascii="Times New Roman" w:eastAsia="SimSun" w:hAnsi="Times New Roman"/>
                <w:lang w:val="x-none" w:eastAsia="en-US"/>
              </w:rPr>
              <w:t xml:space="preserve">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is configured with </w:t>
            </w:r>
            <w:r w:rsidRPr="001A55AD">
              <w:rPr>
                <w:rFonts w:ascii="Times New Roman" w:eastAsia="SimSun" w:hAnsi="Times New Roman" w:cs="Arial"/>
                <w:i/>
                <w:noProof/>
                <w:lang w:val="x-none" w:eastAsia="zh-CN"/>
              </w:rPr>
              <w:t>multipanelSchemeSDM</w:t>
            </w:r>
            <w:r w:rsidRPr="001A55AD" w:rsidDel="0049652E">
              <w:rPr>
                <w:rFonts w:ascii="Times New Roman" w:eastAsia="SimSun" w:hAnsi="Times New Roman"/>
                <w:i/>
                <w:iCs/>
                <w:lang w:val="x-none" w:eastAsia="en-US"/>
              </w:rPr>
              <w:t xml:space="preserve"> </w:t>
            </w:r>
            <w:r w:rsidRPr="001A55AD">
              <w:rPr>
                <w:rFonts w:ascii="Times New Roman" w:eastAsia="SimSun" w:hAnsi="Times New Roman"/>
                <w:iCs/>
                <w:lang w:val="x-none" w:eastAsia="en-US"/>
              </w:rPr>
              <w:t>or</w:t>
            </w:r>
            <w:r w:rsidRPr="001A55AD">
              <w:rPr>
                <w:rFonts w:ascii="Times New Roman" w:eastAsia="SimSun" w:hAnsi="Times New Roman"/>
                <w:i/>
                <w:iCs/>
                <w:lang w:val="x-none" w:eastAsia="en-US"/>
              </w:rPr>
              <w:t xml:space="preserve"> </w:t>
            </w:r>
            <w:r w:rsidRPr="001A55AD">
              <w:rPr>
                <w:rFonts w:ascii="Times New Roman" w:eastAsia="SimSun" w:hAnsi="Times New Roman" w:cs="Arial"/>
                <w:i/>
                <w:noProof/>
                <w:lang w:val="x-none" w:eastAsia="zh-CN"/>
              </w:rPr>
              <w:t>multipanelSchemeSFN</w:t>
            </w:r>
            <w:r w:rsidRPr="001A55AD">
              <w:rPr>
                <w:rFonts w:ascii="Times New Roman" w:eastAsia="SimSun" w:hAnsi="Times New Roman"/>
                <w:lang w:val="x-none" w:eastAsia="zh-CN"/>
              </w:rPr>
              <w:t xml:space="preserve"> or</w:t>
            </w:r>
            <w:r w:rsidRPr="001A55AD">
              <w:rPr>
                <w:rFonts w:ascii="Times New Roman" w:eastAsia="SimSun" w:hAnsi="Times New Roman"/>
                <w:i/>
                <w:iCs/>
                <w:lang w:val="x-none" w:eastAsia="zh-CN"/>
              </w:rPr>
              <w:t xml:space="preserve"> sTx-2Panel</w:t>
            </w:r>
            <w:r w:rsidRPr="001A55AD">
              <w:rPr>
                <w:rFonts w:ascii="Times New Roman" w:eastAsia="SimSun" w:hAnsi="Times New Roman"/>
                <w:lang w:val="x-none" w:eastAsia="en-US"/>
              </w:rPr>
              <w:t>,</w:t>
            </w:r>
            <w:r w:rsidRPr="001A55AD">
              <w:rPr>
                <w:rFonts w:ascii="Times New Roman" w:eastAsia="PMingLiU" w:hAnsi="Times New Roman"/>
                <w:lang w:val="x-none" w:eastAsia="zh-TW"/>
              </w:rPr>
              <w:t xml:space="preserve"> and the UE determines to apply both the first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the second </w:t>
            </w:r>
            <w:r w:rsidRPr="001A55AD">
              <w:rPr>
                <w:rFonts w:ascii="Times New Roman" w:eastAsia="SimSun" w:hAnsi="Times New Roman"/>
                <w:i/>
                <w:iCs/>
                <w:lang w:val="x-none" w:eastAsia="en-US"/>
              </w:rPr>
              <w:t xml:space="preserve">TCI-State </w:t>
            </w:r>
            <w:r w:rsidRPr="001A55AD">
              <w:rPr>
                <w:rFonts w:ascii="Times New Roman" w:eastAsia="SimSun" w:hAnsi="Times New Roman"/>
                <w:lang w:val="x-none" w:eastAsia="en-US"/>
              </w:rPr>
              <w:t xml:space="preserve">or </w:t>
            </w:r>
            <w:r w:rsidRPr="001A55AD">
              <w:rPr>
                <w:rFonts w:ascii="Times New Roman" w:eastAsia="SimSun" w:hAnsi="Times New Roman"/>
                <w:i/>
                <w:iCs/>
                <w:lang w:val="x-none" w:eastAsia="en-US"/>
              </w:rPr>
              <w:t>TCI-UL-S</w:t>
            </w:r>
            <w:r w:rsidRPr="001A55AD">
              <w:rPr>
                <w:rFonts w:ascii="Times New Roman" w:eastAsia="SimSun" w:hAnsi="Times New Roman"/>
                <w:lang w:val="x-none" w:eastAsia="en-US"/>
              </w:rPr>
              <w:t xml:space="preserve">tate in PUSCH transmission occasion </w:t>
            </w:r>
            <m:oMath>
              <m:r>
                <w:rPr>
                  <w:rFonts w:ascii="Cambria Math" w:eastAsia="SimSun" w:hAnsi="Cambria Math"/>
                  <w:lang w:val="x-none" w:eastAsia="en-US"/>
                </w:rPr>
                <m:t>i</m:t>
              </m:r>
            </m:oMath>
            <w:r w:rsidRPr="001A55AD">
              <w:rPr>
                <w:rFonts w:ascii="Times New Roman" w:eastAsia="SimSun" w:hAnsi="Times New Roman"/>
                <w:lang w:val="x-none" w:eastAsia="en-US"/>
              </w:rPr>
              <w:t xml:space="preserve">, the UE determines the PUSCH transmission power </w:t>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ascii="Times New Roman" w:eastAsia="SimSun" w:hAnsi="Times New Roman"/>
                      <w:lang w:val="x-none" w:eastAsia="en-US"/>
                    </w:rPr>
                    <m:t>PUSCH</m:t>
                  </m:r>
                  <m:r>
                    <m:rPr>
                      <m:sty m:val="p"/>
                    </m:rPr>
                    <w:rPr>
                      <w:rFonts w:ascii="Cambria Math" w:eastAsia="SimSun" w:hAnsi="Cambria Math"/>
                      <w:lang w:val="x-none" w:eastAsia="en-US"/>
                    </w:rPr>
                    <m:t>,</m:t>
                  </m:r>
                  <m:r>
                    <w:rPr>
                      <w:rFonts w:ascii="Cambria Math" w:eastAsia="SimSun" w:hAnsi="Cambria Math"/>
                      <w:lang w:val="x-none" w:eastAsia="en-US"/>
                    </w:rPr>
                    <m:t>b</m:t>
                  </m:r>
                  <m:r>
                    <m:rPr>
                      <m:sty m:val="p"/>
                    </m:rPr>
                    <w:rPr>
                      <w:rFonts w:ascii="Cambria Math" w:eastAsia="SimSun" w:hAnsi="Cambria Math"/>
                      <w:lang w:val="x-none" w:eastAsia="en-US"/>
                    </w:rPr>
                    <m:t>,</m:t>
                  </m:r>
                  <m:r>
                    <w:rPr>
                      <w:rFonts w:ascii="Cambria Math" w:eastAsia="SimSun" w:hAnsi="Cambria Math"/>
                      <w:lang w:val="x-none" w:eastAsia="en-US"/>
                    </w:rPr>
                    <m:t>f</m:t>
                  </m:r>
                  <m:r>
                    <m:rPr>
                      <m:sty m:val="p"/>
                    </m:rPr>
                    <w:rPr>
                      <w:rFonts w:ascii="Cambria Math" w:eastAsia="SimSun" w:hAnsi="Cambria Math"/>
                      <w:lang w:val="x-none" w:eastAsia="en-US"/>
                    </w:rPr>
                    <m:t>,</m:t>
                  </m:r>
                  <m:r>
                    <w:rPr>
                      <w:rFonts w:ascii="Cambria Math" w:eastAsia="SimSun" w:hAnsi="Cambria Math"/>
                      <w:lang w:val="x-none" w:eastAsia="en-US"/>
                    </w:rPr>
                    <m:t>c</m:t>
                  </m:r>
                  <m:r>
                    <m:rPr>
                      <m:sty m:val="p"/>
                    </m:rPr>
                    <w:rPr>
                      <w:rFonts w:ascii="Cambria Math" w:eastAsia="SimSun" w:hAnsi="Cambria Math"/>
                      <w:lang w:val="x-none" w:eastAsia="en-US"/>
                    </w:rPr>
                    <m:t xml:space="preserve">, </m:t>
                  </m:r>
                  <m:r>
                    <w:rPr>
                      <w:rFonts w:ascii="Cambria Math" w:eastAsia="SimSun" w:hAnsi="Cambria Math"/>
                      <w:lang w:val="x-none" w:eastAsia="en-US"/>
                    </w:rPr>
                    <m:t>k</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j</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q</m:t>
                  </m:r>
                </m:e>
                <m:sub>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l</m:t>
              </m:r>
              <m:r>
                <m:rPr>
                  <m:sty m:val="p"/>
                </m:rPr>
                <w:rPr>
                  <w:rFonts w:ascii="Cambria Math" w:eastAsia="SimSun" w:hAnsi="Cambria Math"/>
                  <w:lang w:val="x-none" w:eastAsia="en-US"/>
                </w:rPr>
                <m:t>)</m:t>
              </m:r>
            </m:oMath>
            <w:r w:rsidRPr="001A55AD">
              <w:rPr>
                <w:rFonts w:ascii="Times New Roman" w:eastAsia="SimSun" w:hAnsi="Times New Roman"/>
                <w:lang w:val="x-none" w:eastAsia="en-US"/>
              </w:rPr>
              <w:t xml:space="preserve"> for the k-th indicated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as</w:t>
            </w:r>
          </w:p>
          <w:p w14:paraId="1CB30067" w14:textId="77777777" w:rsidR="00C917A8" w:rsidRPr="00C55736" w:rsidRDefault="006B349C" w:rsidP="00D10C3F">
            <w:pPr>
              <w:keepLines/>
              <w:widowControl/>
              <w:tabs>
                <w:tab w:val="center" w:pos="4536"/>
                <w:tab w:val="right" w:pos="9072"/>
              </w:tabs>
              <w:wordWrap/>
              <w:autoSpaceDE/>
              <w:autoSpaceDN/>
              <w:rPr>
                <w:rFonts w:ascii="Times New Roman" w:eastAsia="SimSun" w:hAnsi="Times New Roman"/>
                <w:noProof/>
                <w:lang w:val="en-GB" w:eastAsia="en-US"/>
              </w:rPr>
            </w:pPr>
            <m:oMath>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nor/>
                    </m:rPr>
                    <w:rPr>
                      <w:rFonts w:ascii="Times New Roman" w:eastAsia="SimSun" w:hAnsi="Times New Roman"/>
                      <w:iCs/>
                      <w:noProof/>
                      <w:lang w:val="de-DE" w:eastAsia="en-US"/>
                    </w:rPr>
                    <m:t>PUSCH</m:t>
                  </m:r>
                  <m:r>
                    <m:rPr>
                      <m:sty m:val="p"/>
                    </m:rPr>
                    <w:rPr>
                      <w:rFonts w:ascii="Cambria Math" w:eastAsia="SimSun" w:hAnsi="Cambria Math"/>
                      <w:noProof/>
                      <w:lang w:val="de-DE" w:eastAsia="en-US"/>
                    </w:rPr>
                    <m:t>,</m:t>
                  </m:r>
                  <m:r>
                    <w:rPr>
                      <w:rFonts w:ascii="Cambria Math" w:eastAsia="SimSun" w:hAnsi="Cambria Math"/>
                      <w:noProof/>
                      <w:lang w:val="en-GB" w:eastAsia="en-US"/>
                    </w:rPr>
                    <m:t>b</m:t>
                  </m:r>
                  <m:r>
                    <m:rPr>
                      <m:sty m:val="p"/>
                    </m:rPr>
                    <w:rPr>
                      <w:rFonts w:ascii="Cambria Math" w:eastAsia="SimSun" w:hAnsi="Cambria Math"/>
                      <w:noProof/>
                      <w:lang w:val="de-DE" w:eastAsia="en-US"/>
                    </w:rPr>
                    <m:t>,</m:t>
                  </m:r>
                  <m:r>
                    <w:rPr>
                      <w:rFonts w:ascii="Cambria Math" w:eastAsia="SimSun" w:hAnsi="Cambria Math"/>
                      <w:noProof/>
                      <w:lang w:val="en-GB" w:eastAsia="en-US"/>
                    </w:rPr>
                    <m:t>f</m:t>
                  </m:r>
                  <m:r>
                    <m:rPr>
                      <m:sty m:val="p"/>
                    </m:rPr>
                    <w:rPr>
                      <w:rFonts w:ascii="Cambria Math" w:eastAsia="SimSun" w:hAnsi="Cambria Math"/>
                      <w:noProof/>
                      <w:lang w:val="de-DE" w:eastAsia="en-US"/>
                    </w:rPr>
                    <m:t>,</m:t>
                  </m:r>
                  <m:r>
                    <w:rPr>
                      <w:rFonts w:ascii="Cambria Math" w:eastAsia="SimSun" w:hAnsi="Cambria Math"/>
                      <w:noProof/>
                      <w:lang w:val="en-GB" w:eastAsia="en-US"/>
                    </w:rPr>
                    <m:t>c</m:t>
                  </m:r>
                  <m:r>
                    <m:rPr>
                      <m:sty m:val="p"/>
                    </m:rPr>
                    <w:rPr>
                      <w:rFonts w:ascii="Cambria Math" w:eastAsia="SimSun" w:hAnsi="Cambria Math"/>
                      <w:noProof/>
                      <w:lang w:val="de-DE" w:eastAsia="en-US"/>
                    </w:rPr>
                    <m:t>,</m:t>
                  </m:r>
                  <m:r>
                    <w:rPr>
                      <w:rFonts w:ascii="Cambria Math" w:eastAsia="SimSun" w:hAnsi="Cambria Math"/>
                      <w:noProof/>
                      <w:lang w:val="en-GB" w:eastAsia="en-US"/>
                    </w:rPr>
                    <m:t>k</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r>
                    <m:rPr>
                      <m:sty m:val="p"/>
                    </m:rPr>
                    <w:rPr>
                      <w:rFonts w:ascii="Cambria Math" w:eastAsia="SimSun" w:hAnsi="Cambria Math"/>
                      <w:noProof/>
                      <w:lang w:val="de-DE" w:eastAsia="en-US"/>
                    </w:rPr>
                    <m:t>,</m:t>
                  </m:r>
                  <m:r>
                    <w:rPr>
                      <w:rFonts w:ascii="Cambria Math" w:eastAsia="SimSun" w:hAnsi="Cambria Math"/>
                      <w:noProof/>
                      <w:lang w:val="en-GB" w:eastAsia="en-US"/>
                    </w:rPr>
                    <m:t>j</m:t>
                  </m:r>
                  <m:r>
                    <m:rPr>
                      <m:sty m:val="p"/>
                    </m:rPr>
                    <w:rPr>
                      <w:rFonts w:ascii="Cambria Math" w:eastAsia="SimSun" w:hAnsi="Cambria Math"/>
                      <w:noProof/>
                      <w:lang w:val="de-DE" w:eastAsia="en-US"/>
                    </w:rPr>
                    <m:t>,</m:t>
                  </m:r>
                  <m:sSub>
                    <m:sSubPr>
                      <m:ctrlPr>
                        <w:rPr>
                          <w:rFonts w:ascii="Cambria Math" w:eastAsia="SimSun" w:hAnsi="Cambria Math"/>
                          <w:iCs/>
                          <w:noProof/>
                          <w:lang w:val="en-GB" w:eastAsia="en-US"/>
                        </w:rPr>
                      </m:ctrlPr>
                    </m:sSubPr>
                    <m:e>
                      <m:r>
                        <w:rPr>
                          <w:rFonts w:ascii="Cambria Math" w:eastAsia="SimSun" w:hAnsi="Cambria Math"/>
                          <w:noProof/>
                          <w:lang w:val="en-GB" w:eastAsia="en-US"/>
                        </w:rPr>
                        <m:t>q</m:t>
                      </m:r>
                    </m:e>
                    <m:sub>
                      <m:r>
                        <w:rPr>
                          <w:rFonts w:ascii="Cambria Math" w:eastAsia="SimSun" w:hAnsi="Cambria Math"/>
                          <w:noProof/>
                          <w:lang w:val="en-GB" w:eastAsia="en-US"/>
                        </w:rPr>
                        <m:t>d</m:t>
                      </m:r>
                    </m:sub>
                  </m:sSub>
                  <m:r>
                    <m:rPr>
                      <m:sty m:val="p"/>
                    </m:rPr>
                    <w:rPr>
                      <w:rFonts w:ascii="Cambria Math" w:eastAsia="SimSun" w:hAnsi="Cambria Math"/>
                      <w:noProof/>
                      <w:lang w:val="de-DE" w:eastAsia="en-US"/>
                    </w:rPr>
                    <m:t>,</m:t>
                  </m:r>
                  <m:r>
                    <w:rPr>
                      <w:rFonts w:ascii="Cambria Math" w:eastAsia="SimSun" w:hAnsi="Cambria Math"/>
                      <w:noProof/>
                      <w:lang w:val="en-GB" w:eastAsia="en-US"/>
                    </w:rPr>
                    <m:t>l</m:t>
                  </m:r>
                </m:e>
              </m:d>
              <m:r>
                <m:rPr>
                  <m:sty m:val="p"/>
                </m:rPr>
                <w:rPr>
                  <w:rFonts w:ascii="Cambria Math" w:eastAsia="SimSun" w:hAnsi="Cambria Math"/>
                  <w:noProof/>
                  <w:lang w:val="de-DE" w:eastAsia="en-US"/>
                </w:rPr>
                <m:t>=</m:t>
              </m:r>
              <m:r>
                <m:rPr>
                  <m:sty m:val="p"/>
                </m:rPr>
                <w:rPr>
                  <w:rFonts w:ascii="Cambria Math" w:eastAsia="SimSun" w:hAnsi="Cambria Math"/>
                  <w:noProof/>
                  <w:lang w:val="en-GB" w:eastAsia="en-US"/>
                </w:rPr>
                <m:t>min</m:t>
              </m:r>
              <m:d>
                <m:dPr>
                  <m:begChr m:val="{"/>
                  <m:endChr m:val="}"/>
                  <m:ctrlPr>
                    <w:rPr>
                      <w:rFonts w:ascii="Cambria Math" w:eastAsia="SimSun" w:hAnsi="Cambria Math"/>
                      <w:noProof/>
                      <w:lang w:val="en-GB" w:eastAsia="en-US"/>
                    </w:rPr>
                  </m:ctrlPr>
                </m:dPr>
                <m:e>
                  <m:m>
                    <m:mPr>
                      <m:mcs>
                        <m:mc>
                          <m:mcPr>
                            <m:count m:val="1"/>
                            <m:mcJc m:val="center"/>
                          </m:mcPr>
                        </m:mc>
                      </m:mcs>
                      <m:ctrlPr>
                        <w:rPr>
                          <w:rFonts w:ascii="Cambria Math" w:eastAsia="SimSun" w:hAnsi="Cambria Math"/>
                          <w:noProof/>
                          <w:lang w:val="en-GB" w:eastAsia="en-US"/>
                        </w:rPr>
                      </m:ctrlPr>
                    </m:mPr>
                    <m:mr>
                      <m:e>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nor/>
                              </m:rPr>
                              <w:rPr>
                                <w:rFonts w:ascii="Times New Roman" w:eastAsia="SimSun" w:hAnsi="Times New Roman"/>
                                <w:iCs/>
                                <w:noProof/>
                                <w:lang w:val="en-GB" w:eastAsia="en-US"/>
                              </w:rPr>
                              <m:t>CMAX</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r>
                              <m:rPr>
                                <m:sty m:val="p"/>
                              </m:rPr>
                              <w:rPr>
                                <w:rFonts w:ascii="Cambria Math" w:eastAsia="SimSun" w:hAnsi="Cambria Math"/>
                                <w:noProof/>
                                <w:lang w:val="en-GB" w:eastAsia="en-US"/>
                              </w:rPr>
                              <m:t>,</m:t>
                            </m:r>
                            <m:r>
                              <w:rPr>
                                <w:rFonts w:ascii="Cambria Math" w:eastAsia="SimSun" w:hAnsi="Cambria Math"/>
                                <w:noProof/>
                                <w:lang w:val="en-GB" w:eastAsia="en-US"/>
                              </w:rPr>
                              <m:t>k</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e>
                        </m:d>
                      </m:e>
                    </m:mr>
                    <m:mr>
                      <m:e>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sty m:val="p"/>
                              </m:rPr>
                              <w:rPr>
                                <w:rFonts w:ascii="Cambria Math" w:eastAsia="SimSun" w:hAnsi="Cambria Math"/>
                                <w:noProof/>
                                <w:lang w:val="en-GB" w:eastAsia="en-US"/>
                              </w:rPr>
                              <m:t>O_PUSCH,</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j</m:t>
                            </m:r>
                          </m:e>
                        </m:d>
                        <m:r>
                          <m:rPr>
                            <m:sty m:val="p"/>
                          </m:rPr>
                          <w:rPr>
                            <w:rFonts w:ascii="Cambria Math" w:eastAsia="SimSun" w:hAnsi="Cambria Math"/>
                            <w:noProof/>
                            <w:lang w:val="en-GB" w:eastAsia="en-US"/>
                          </w:rPr>
                          <m:t>+10</m:t>
                        </m:r>
                        <m:func>
                          <m:funcPr>
                            <m:ctrlPr>
                              <w:rPr>
                                <w:rFonts w:ascii="Cambria Math" w:eastAsia="SimSun" w:hAnsi="Cambria Math"/>
                                <w:noProof/>
                                <w:lang w:val="en-GB" w:eastAsia="en-US"/>
                              </w:rPr>
                            </m:ctrlPr>
                          </m:funcPr>
                          <m:fName>
                            <m:sSub>
                              <m:sSubPr>
                                <m:ctrlPr>
                                  <w:rPr>
                                    <w:rFonts w:ascii="Cambria Math" w:eastAsia="SimSun" w:hAnsi="Cambria Math"/>
                                    <w:noProof/>
                                    <w:lang w:val="en-GB" w:eastAsia="en-US"/>
                                  </w:rPr>
                                </m:ctrlPr>
                              </m:sSubPr>
                              <m:e>
                                <m:r>
                                  <m:rPr>
                                    <m:sty m:val="p"/>
                                  </m:rPr>
                                  <w:rPr>
                                    <w:rFonts w:ascii="Cambria Math" w:eastAsia="SimSun" w:hAnsi="Cambria Math"/>
                                    <w:noProof/>
                                    <w:lang w:val="en-GB" w:eastAsia="en-US"/>
                                  </w:rPr>
                                  <m:t>log</m:t>
                                </m:r>
                              </m:e>
                              <m:sub>
                                <m:r>
                                  <m:rPr>
                                    <m:sty m:val="p"/>
                                  </m:rPr>
                                  <w:rPr>
                                    <w:rFonts w:ascii="Cambria Math" w:eastAsia="SimSun" w:hAnsi="Cambria Math"/>
                                    <w:noProof/>
                                    <w:lang w:val="en-GB" w:eastAsia="en-US"/>
                                  </w:rPr>
                                  <m:t>10</m:t>
                                </m:r>
                              </m:sub>
                            </m:sSub>
                          </m:fName>
                          <m:e>
                            <m:d>
                              <m:dPr>
                                <m:ctrlPr>
                                  <w:rPr>
                                    <w:rFonts w:ascii="Cambria Math" w:eastAsia="SimSun" w:hAnsi="Cambria Math"/>
                                    <w:noProof/>
                                    <w:lang w:val="en-GB" w:eastAsia="en-US"/>
                                  </w:rPr>
                                </m:ctrlPr>
                              </m:dPr>
                              <m:e>
                                <m:sSup>
                                  <m:sSupPr>
                                    <m:ctrlPr>
                                      <w:rPr>
                                        <w:rFonts w:ascii="Cambria Math" w:eastAsia="SimSun" w:hAnsi="Cambria Math"/>
                                        <w:noProof/>
                                        <w:lang w:val="en-GB" w:eastAsia="en-US"/>
                                      </w:rPr>
                                    </m:ctrlPr>
                                  </m:sSupPr>
                                  <m:e>
                                    <m:r>
                                      <m:rPr>
                                        <m:sty m:val="p"/>
                                      </m:rPr>
                                      <w:rPr>
                                        <w:rFonts w:ascii="Cambria Math" w:eastAsia="SimSun" w:hAnsi="Cambria Math"/>
                                        <w:noProof/>
                                        <w:lang w:val="en-GB" w:eastAsia="en-US"/>
                                      </w:rPr>
                                      <m:t>2</m:t>
                                    </m:r>
                                  </m:e>
                                  <m:sup>
                                    <m:r>
                                      <w:rPr>
                                        <w:rFonts w:ascii="Cambria Math" w:eastAsia="SimSun" w:hAnsi="Cambria Math"/>
                                        <w:noProof/>
                                        <w:lang w:val="en-GB" w:eastAsia="en-US"/>
                                      </w:rPr>
                                      <m:t>μ</m:t>
                                    </m:r>
                                  </m:sup>
                                </m:sSup>
                                <m:r>
                                  <m:rPr>
                                    <m:sty m:val="p"/>
                                  </m:rPr>
                                  <w:rPr>
                                    <w:rFonts w:ascii="Cambria Math" w:eastAsia="SimSun" w:hAnsi="Cambria Math"/>
                                    <w:noProof/>
                                    <w:lang w:val="en-GB" w:eastAsia="en-US"/>
                                  </w:rPr>
                                  <m:t>∙</m:t>
                                </m:r>
                                <m:sSubSup>
                                  <m:sSubSupPr>
                                    <m:ctrlPr>
                                      <w:rPr>
                                        <w:rFonts w:ascii="Cambria Math" w:eastAsia="SimSun" w:hAnsi="Cambria Math"/>
                                        <w:noProof/>
                                        <w:lang w:val="en-GB" w:eastAsia="en-US"/>
                                      </w:rPr>
                                    </m:ctrlPr>
                                  </m:sSubSupPr>
                                  <m:e>
                                    <m:r>
                                      <w:rPr>
                                        <w:rFonts w:ascii="Cambria Math" w:eastAsia="SimSun" w:hAnsi="Cambria Math"/>
                                        <w:noProof/>
                                        <w:lang w:val="en-GB" w:eastAsia="en-US"/>
                                      </w:rPr>
                                      <m:t>M</m:t>
                                    </m:r>
                                  </m:e>
                                  <m:sub>
                                    <m:r>
                                      <m:rPr>
                                        <m:sty m:val="p"/>
                                      </m:rPr>
                                      <w:rPr>
                                        <w:rFonts w:ascii="Cambria Math" w:eastAsia="SimSun" w:hAnsi="Cambria Math"/>
                                        <w:noProof/>
                                        <w:lang w:val="en-GB" w:eastAsia="en-US"/>
                                      </w:rPr>
                                      <m:t>RB,</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up>
                                    <m:r>
                                      <m:rPr>
                                        <m:sty m:val="p"/>
                                      </m:rPr>
                                      <w:rPr>
                                        <w:rFonts w:ascii="Cambria Math" w:eastAsia="SimSun" w:hAnsi="Cambria Math"/>
                                        <w:noProof/>
                                        <w:lang w:val="en-GB" w:eastAsia="en-US"/>
                                      </w:rPr>
                                      <m:t>PUSCH</m:t>
                                    </m:r>
                                  </m:sup>
                                </m:sSubSup>
                                <m:d>
                                  <m:dPr>
                                    <m:ctrlPr>
                                      <w:rPr>
                                        <w:rFonts w:ascii="Cambria Math" w:eastAsia="SimSun" w:hAnsi="Cambria Math"/>
                                        <w:noProof/>
                                        <w:lang w:val="en-GB" w:eastAsia="en-US"/>
                                      </w:rPr>
                                    </m:ctrlPr>
                                  </m:dPr>
                                  <m:e>
                                    <m:r>
                                      <w:rPr>
                                        <w:rFonts w:ascii="Cambria Math" w:eastAsia="SimSun" w:hAnsi="Cambria Math"/>
                                        <w:noProof/>
                                        <w:lang w:val="en-GB" w:eastAsia="en-US"/>
                                      </w:rPr>
                                      <m:t>i</m:t>
                                    </m:r>
                                  </m:e>
                                </m:d>
                              </m:e>
                            </m:d>
                          </m:e>
                        </m:func>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w:rPr>
                                <w:rFonts w:ascii="Cambria Math" w:eastAsia="SimSun" w:hAnsi="Cambria Math"/>
                                <w:noProof/>
                                <w:lang w:val="en-GB" w:eastAsia="en-US"/>
                              </w:rPr>
                              <m:t>α</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j</m:t>
                            </m:r>
                          </m:e>
                        </m:d>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w:rPr>
                                <w:rFonts w:ascii="Cambria Math" w:eastAsia="SimSun" w:hAnsi="Cambria Math"/>
                                <w:noProof/>
                                <w:lang w:val="en-GB" w:eastAsia="en-US"/>
                              </w:rPr>
                              <m:t>PL</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sSub>
                              <m:sSubPr>
                                <m:ctrlPr>
                                  <w:rPr>
                                    <w:rFonts w:ascii="Cambria Math" w:eastAsia="SimSun" w:hAnsi="Cambria Math"/>
                                    <w:noProof/>
                                    <w:lang w:val="en-GB" w:eastAsia="en-US"/>
                                  </w:rPr>
                                </m:ctrlPr>
                              </m:sSubPr>
                              <m:e>
                                <m:r>
                                  <w:rPr>
                                    <w:rFonts w:ascii="Cambria Math" w:eastAsia="SimSun" w:hAnsi="Cambria Math"/>
                                    <w:noProof/>
                                    <w:lang w:val="en-GB" w:eastAsia="en-US"/>
                                  </w:rPr>
                                  <m:t>q</m:t>
                                </m:r>
                              </m:e>
                              <m:sub>
                                <m:r>
                                  <w:rPr>
                                    <w:rFonts w:ascii="Cambria Math" w:eastAsia="SimSun" w:hAnsi="Cambria Math"/>
                                    <w:noProof/>
                                    <w:lang w:val="en-GB" w:eastAsia="en-US"/>
                                  </w:rPr>
                                  <m:t>d</m:t>
                                </m:r>
                              </m:sub>
                            </m:sSub>
                          </m:e>
                        </m:d>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m:rPr>
                                <m:sty m:val="p"/>
                              </m:rPr>
                              <w:rPr>
                                <w:rFonts w:ascii="Cambria Math" w:eastAsia="SimSun" w:hAnsi="Cambria Math"/>
                                <w:noProof/>
                                <w:lang w:val="en-GB" w:eastAsia="en-US"/>
                              </w:rPr>
                              <m:t>∆</m:t>
                            </m:r>
                          </m:e>
                          <m:sub>
                            <m:r>
                              <m:rPr>
                                <m:sty m:val="p"/>
                              </m:rPr>
                              <w:rPr>
                                <w:rFonts w:ascii="Cambria Math" w:eastAsia="SimSun" w:hAnsi="Cambria Math"/>
                                <w:noProof/>
                                <w:lang w:val="en-GB" w:eastAsia="en-US"/>
                              </w:rPr>
                              <m:t>TF,</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e>
                        </m:d>
                        <m:r>
                          <m:rPr>
                            <m:sty m:val="p"/>
                          </m:rPr>
                          <w:rPr>
                            <w:rFonts w:ascii="Cambria Math" w:eastAsia="SimSun" w:hAnsi="Cambria Math"/>
                            <w:noProof/>
                            <w:lang w:val="en-GB" w:eastAsia="en-US"/>
                          </w:rPr>
                          <m:t>+</m:t>
                        </m:r>
                        <m:sSub>
                          <m:sSubPr>
                            <m:ctrlPr>
                              <w:rPr>
                                <w:rFonts w:ascii="Cambria Math" w:eastAsia="SimSun" w:hAnsi="Cambria Math"/>
                                <w:iCs/>
                                <w:noProof/>
                                <w:lang w:val="en-GB" w:eastAsia="en-US"/>
                              </w:rPr>
                            </m:ctrlPr>
                          </m:sSubPr>
                          <m:e>
                            <m:r>
                              <w:rPr>
                                <w:rFonts w:ascii="Cambria Math" w:eastAsia="SimSun" w:hAnsi="Cambria Math"/>
                                <w:noProof/>
                                <w:lang w:val="en-GB" w:eastAsia="en-US"/>
                              </w:rPr>
                              <m:t>f</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r>
                              <m:rPr>
                                <m:sty m:val="p"/>
                              </m:rPr>
                              <w:rPr>
                                <w:rFonts w:ascii="Cambria Math" w:eastAsia="SimSun" w:hAnsi="Cambria Math"/>
                                <w:noProof/>
                                <w:lang w:val="en-GB" w:eastAsia="en-US"/>
                              </w:rPr>
                              <m:t>,</m:t>
                            </m:r>
                            <m:r>
                              <w:rPr>
                                <w:rFonts w:ascii="Cambria Math" w:eastAsia="SimSun" w:hAnsi="Cambria Math"/>
                                <w:noProof/>
                                <w:lang w:val="en-GB" w:eastAsia="en-US"/>
                              </w:rPr>
                              <m:t>l</m:t>
                            </m:r>
                          </m:e>
                        </m:d>
                        <m:r>
                          <m:rPr>
                            <m:sty m:val="p"/>
                          </m:rPr>
                          <w:rPr>
                            <w:rFonts w:ascii="Cambria Math" w:eastAsia="SimSun" w:hAnsi="Cambria Math"/>
                            <w:noProof/>
                            <w:lang w:val="en-GB" w:eastAsia="en-US"/>
                          </w:rPr>
                          <m:t xml:space="preserve">  </m:t>
                        </m:r>
                      </m:e>
                    </m:mr>
                  </m:m>
                </m:e>
              </m:d>
            </m:oMath>
            <w:r w:rsidR="00C917A8" w:rsidRPr="00C55736">
              <w:rPr>
                <w:rFonts w:ascii="Times New Roman" w:eastAsia="SimSun" w:hAnsi="Times New Roman"/>
                <w:noProof/>
                <w:lang w:val="en-GB" w:eastAsia="en-US"/>
              </w:rPr>
              <w:t xml:space="preserve"> [dBm]</w:t>
            </w:r>
          </w:p>
          <w:p w14:paraId="1A23364E" w14:textId="77777777" w:rsidR="00C917A8" w:rsidRPr="0008558D" w:rsidRDefault="00C917A8" w:rsidP="00D10C3F">
            <w:pPr>
              <w:rPr>
                <w:rFonts w:ascii="Arial" w:eastAsia="DengXian" w:hAnsi="Arial" w:cs="Arial"/>
                <w:color w:val="C00000"/>
                <w:lang w:val="en-GB" w:eastAsia="zh-CN"/>
              </w:rPr>
            </w:pPr>
            <w:r w:rsidRPr="000F076A">
              <w:rPr>
                <w:rFonts w:ascii="Arial" w:eastAsia="DengXian" w:hAnsi="Arial" w:cs="Arial" w:hint="eastAsia"/>
                <w:color w:val="C00000"/>
                <w:lang w:val="en-GB" w:eastAsia="zh-CN"/>
              </w:rPr>
              <w:t>&lt;</w:t>
            </w:r>
            <w:r w:rsidRPr="0008558D">
              <w:rPr>
                <w:rFonts w:ascii="Arial" w:eastAsia="DengXian" w:hAnsi="Arial" w:cs="Arial"/>
                <w:color w:val="C00000"/>
                <w:lang w:val="en-GB" w:eastAsia="zh-CN"/>
              </w:rPr>
              <w:t>omitted texts&gt;</w:t>
            </w:r>
          </w:p>
          <w:p w14:paraId="53E6FB5E" w14:textId="77777777" w:rsidR="00C917A8" w:rsidRPr="00CA2DED" w:rsidRDefault="00C917A8" w:rsidP="00D10C3F">
            <w:pPr>
              <w:widowControl/>
              <w:wordWrap/>
              <w:autoSpaceDE/>
              <w:autoSpaceDN/>
              <w:ind w:left="568" w:hanging="284"/>
              <w:rPr>
                <w:rFonts w:ascii="Times New Roman" w:eastAsia="SimSun" w:hAnsi="Times New Roman"/>
                <w:lang w:val="x-none" w:eastAsia="zh-CN"/>
              </w:rPr>
            </w:pPr>
            <w:r w:rsidRPr="0008558D">
              <w:rPr>
                <w:rFonts w:ascii="Times New Roman" w:eastAsia="SimSun" w:hAnsi="Times New Roman"/>
                <w:lang w:val="x-none" w:eastAsia="en-US"/>
              </w:rPr>
              <w:t>-</w:t>
            </w:r>
            <w:r w:rsidRPr="0008558D">
              <w:rPr>
                <w:rFonts w:ascii="Times New Roman" w:eastAsia="SimSun" w:hAnsi="Times New Roman"/>
                <w:lang w:val="x-none" w:eastAsia="en-US"/>
              </w:rPr>
              <w:tab/>
            </w:r>
            <m:oMath>
              <m:sSubSup>
                <m:sSubSupPr>
                  <m:ctrlPr>
                    <w:rPr>
                      <w:rFonts w:ascii="Cambria Math" w:eastAsia="SimSun" w:hAnsi="Cambria Math"/>
                      <w:i/>
                      <w:lang w:val="x-none" w:eastAsia="en-US"/>
                    </w:rPr>
                  </m:ctrlPr>
                </m:sSubSupPr>
                <m:e>
                  <m:r>
                    <w:rPr>
                      <w:rFonts w:ascii="Cambria Math" w:eastAsia="SimSun" w:hAnsi="Cambria Math"/>
                      <w:lang w:val="x-none" w:eastAsia="en-US"/>
                    </w:rPr>
                    <m:t>M</m:t>
                  </m:r>
                </m:e>
                <m:sub>
                  <m:r>
                    <m:rPr>
                      <m:sty m:val="p"/>
                    </m:rPr>
                    <w:rPr>
                      <w:rFonts w:ascii="Cambria Math" w:eastAsia="SimSun" w:hAnsi="Cambria Math"/>
                      <w:lang w:val="x-none" w:eastAsia="en-US"/>
                    </w:rPr>
                    <m:t>RB</m:t>
                  </m:r>
                  <m:r>
                    <w:rPr>
                      <w:rFonts w:ascii="Cambria Math" w:eastAsia="SimSun" w:hAnsi="Cambria Math"/>
                      <w:lang w:val="x-none" w:eastAsia="en-US"/>
                    </w:rPr>
                    <m:t>,b,f,c</m:t>
                  </m:r>
                </m:sub>
                <m:sup>
                  <m:r>
                    <m:rPr>
                      <m:sty m:val="p"/>
                    </m:rPr>
                    <w:rPr>
                      <w:rFonts w:ascii="Cambria Math" w:eastAsia="SimSun" w:hAnsi="Cambria Math"/>
                      <w:lang w:val="x-none" w:eastAsia="en-US"/>
                    </w:rPr>
                    <m:t>PUSCH</m:t>
                  </m:r>
                </m:sup>
              </m:sSubSup>
              <m:r>
                <w:rPr>
                  <w:rFonts w:ascii="Cambria Math" w:eastAsia="SimSun" w:hAnsi="Cambria Math"/>
                  <w:lang w:val="x-none" w:eastAsia="en-US"/>
                </w:rPr>
                <m:t>(i)</m:t>
              </m:r>
            </m:oMath>
            <w:r w:rsidRPr="00D10C3F">
              <w:rPr>
                <w:rFonts w:ascii="Times New Roman" w:eastAsia="SimSun" w:hAnsi="Times New Roman"/>
                <w:lang w:eastAsia="en-US"/>
              </w:rPr>
              <w:t xml:space="preserve"> </w:t>
            </w:r>
            <w:r w:rsidRPr="00D10C3F">
              <w:rPr>
                <w:rFonts w:ascii="Times New Roman" w:eastAsia="SimSun" w:hAnsi="Times New Roman"/>
                <w:lang w:val="x-none" w:eastAsia="en-US"/>
              </w:rPr>
              <w:t>is the bandwidth of the PUSCH resource assignment expressed in number of resource blocks</w:t>
            </w:r>
            <w:r w:rsidRPr="00C55736">
              <w:rPr>
                <w:rFonts w:ascii="Times New Roman" w:eastAsia="SimSun" w:hAnsi="Times New Roman"/>
                <w:lang w:val="x-none" w:eastAsia="en-US"/>
              </w:rPr>
              <w:t xml:space="preserve"> for </w:t>
            </w:r>
            <w:r w:rsidRPr="0008327E">
              <w:rPr>
                <w:rFonts w:ascii="Times New Roman" w:eastAsia="SimSun" w:hAnsi="Times New Roman"/>
                <w:lang w:eastAsia="en-US"/>
              </w:rPr>
              <w:t>PUSCH transmission occasion</w:t>
            </w:r>
            <w:r w:rsidRPr="0008327E">
              <w:rPr>
                <w:rFonts w:ascii="Times New Roman" w:eastAsia="SimSun" w:hAnsi="Times New Roman"/>
                <w:lang w:val="x-none" w:eastAsia="en-US"/>
              </w:rPr>
              <w:t xml:space="preserve"> </w:t>
            </w:r>
            <m:oMath>
              <m:r>
                <w:rPr>
                  <w:rFonts w:ascii="Cambria Math" w:eastAsia="SimSun" w:hAnsi="Cambria Math"/>
                  <w:lang w:val="x-none" w:eastAsia="en-US"/>
                </w:rPr>
                <m:t>i</m:t>
              </m:r>
            </m:oMath>
            <w:r w:rsidRPr="00AF1F88">
              <w:rPr>
                <w:rFonts w:ascii="Times New Roman" w:eastAsia="SimSun" w:hAnsi="Times New Roman"/>
                <w:i/>
                <w:lang w:val="x-none" w:eastAsia="en-US"/>
              </w:rPr>
              <w:t xml:space="preserve"> </w:t>
            </w:r>
            <w:r w:rsidRPr="000F076A">
              <w:rPr>
                <w:rFonts w:ascii="Times New Roman" w:eastAsia="SimSun" w:hAnsi="Times New Roman"/>
                <w:lang w:eastAsia="en-US"/>
              </w:rPr>
              <w:t>on</w:t>
            </w:r>
            <w:r w:rsidRPr="0008558D">
              <w:rPr>
                <w:rFonts w:ascii="Times New Roman" w:eastAsia="SimSun" w:hAnsi="Times New Roman"/>
                <w:lang w:val="x-none" w:eastAsia="en-US"/>
              </w:rPr>
              <w:t xml:space="preserve"> </w:t>
            </w:r>
            <w:r w:rsidRPr="0008558D">
              <w:rPr>
                <w:rFonts w:ascii="Times New Roman" w:eastAsia="SimSun" w:hAnsi="Times New Roman"/>
                <w:lang w:eastAsia="en-US"/>
              </w:rPr>
              <w:t xml:space="preserve">active UL BWP </w:t>
            </w:r>
            <m:oMath>
              <m:r>
                <w:rPr>
                  <w:rFonts w:ascii="Cambria Math" w:eastAsia="SimSun" w:hAnsi="Cambria Math"/>
                  <w:lang w:val="x-none" w:eastAsia="en-US"/>
                </w:rPr>
                <m:t>b</m:t>
              </m:r>
            </m:oMath>
            <w:r w:rsidRPr="0008558D">
              <w:rPr>
                <w:rFonts w:ascii="Times New Roman" w:eastAsia="SimSun" w:hAnsi="Times New Roman"/>
                <w:iCs/>
                <w:lang w:eastAsia="en-US"/>
              </w:rPr>
              <w:t xml:space="preserve"> </w:t>
            </w:r>
            <w:r w:rsidRPr="007A0D1B">
              <w:rPr>
                <w:rFonts w:ascii="Times New Roman" w:eastAsia="SimSun" w:hAnsi="Times New Roman"/>
                <w:lang w:eastAsia="en-US"/>
              </w:rPr>
              <w:t xml:space="preserve">of carrier </w:t>
            </w:r>
            <m:oMath>
              <m:r>
                <w:rPr>
                  <w:rFonts w:ascii="Cambria Math" w:eastAsia="SimSun" w:hAnsi="Cambria Math"/>
                  <w:lang w:eastAsia="en-US"/>
                </w:rPr>
                <m:t>f</m:t>
              </m:r>
            </m:oMath>
            <w:r w:rsidRPr="00DF7AA0">
              <w:rPr>
                <w:rFonts w:ascii="Times New Roman" w:eastAsia="SimSun" w:hAnsi="Times New Roman"/>
                <w:iCs/>
                <w:lang w:eastAsia="en-US"/>
              </w:rPr>
              <w:t xml:space="preserve"> of</w:t>
            </w:r>
            <w:r w:rsidRPr="00DF7AA0">
              <w:rPr>
                <w:rFonts w:ascii="Times New Roman" w:eastAsia="SimSun" w:hAnsi="Times New Roman"/>
                <w:lang w:val="x-none" w:eastAsia="en-US"/>
              </w:rPr>
              <w:t xml:space="preserve"> serving cell</w:t>
            </w:r>
            <w:r w:rsidRPr="00DF7AA0">
              <w:rPr>
                <w:rFonts w:ascii="Times New Roman" w:eastAsia="SimSun" w:hAnsi="Times New Roman"/>
                <w:i/>
                <w:lang w:val="x-none" w:eastAsia="en-US"/>
              </w:rPr>
              <w:t xml:space="preserve"> </w:t>
            </w:r>
            <m:oMath>
              <m:r>
                <w:rPr>
                  <w:rFonts w:ascii="Cambria Math" w:eastAsia="SimSun" w:hAnsi="Cambria Math"/>
                  <w:lang w:val="x-none" w:eastAsia="en-US"/>
                </w:rPr>
                <m:t>c</m:t>
              </m:r>
            </m:oMath>
            <w:r w:rsidRPr="00DF7AA0">
              <w:rPr>
                <w:rFonts w:ascii="Times New Roman" w:eastAsia="SimSun" w:hAnsi="Times New Roman"/>
                <w:lang w:eastAsia="en-US"/>
              </w:rPr>
              <w:t xml:space="preserve"> and </w:t>
            </w:r>
            <m:oMath>
              <m:r>
                <w:rPr>
                  <w:rFonts w:ascii="Cambria Math" w:eastAsia="SimSun" w:hAnsi="Times New Roman"/>
                  <w:lang w:val="x-none" w:eastAsia="x-none"/>
                </w:rPr>
                <m:t>μ</m:t>
              </m:r>
            </m:oMath>
            <w:r w:rsidRPr="00DF7AA0">
              <w:rPr>
                <w:rFonts w:ascii="Times New Roman" w:eastAsia="SimSun" w:hAnsi="Times New Roman"/>
                <w:lang w:eastAsia="en-US"/>
              </w:rPr>
              <w:t xml:space="preserve"> is a SCS</w:t>
            </w:r>
            <w:r w:rsidRPr="00CA2DED">
              <w:rPr>
                <w:rFonts w:ascii="Times New Roman" w:eastAsia="SimSun" w:hAnsi="Times New Roman"/>
                <w:lang w:eastAsia="en-US"/>
              </w:rPr>
              <w:t xml:space="preserve"> configuration defined in [4, TS 38.211]</w:t>
            </w:r>
            <w:r w:rsidRPr="00D10C3F">
              <w:rPr>
                <w:rFonts w:ascii="Times New Roman" w:eastAsia="SimSun" w:hAnsi="Times New Roman"/>
                <w:color w:val="C00000"/>
                <w:lang w:eastAsia="en-US"/>
              </w:rPr>
              <w:t xml:space="preserve">. </w:t>
            </w:r>
            <w:r w:rsidRPr="00C55736">
              <w:rPr>
                <w:rFonts w:ascii="Times New Roman" w:eastAsia="SimSun" w:hAnsi="Times New Roman"/>
                <w:color w:val="C00000"/>
                <w:lang w:eastAsia="en-US"/>
              </w:rPr>
              <w:t>I</w:t>
            </w:r>
            <w:r w:rsidRPr="0008327E">
              <w:rPr>
                <w:rFonts w:ascii="Times New Roman" w:eastAsia="SimSun" w:hAnsi="Times New Roman"/>
                <w:color w:val="C00000"/>
                <w:lang w:eastAsia="en-US"/>
              </w:rPr>
              <w:t>f</w:t>
            </w:r>
            <w:r w:rsidRPr="00100422">
              <w:rPr>
                <w:rFonts w:ascii="Times New Roman" w:eastAsia="SimSun" w:hAnsi="Times New Roman"/>
                <w:color w:val="C00000"/>
                <w:lang w:eastAsia="en-US"/>
              </w:rPr>
              <w:t xml:space="preserve"> PUSCH transmission occasion</w:t>
            </w:r>
            <w:r w:rsidRPr="00100422">
              <w:rPr>
                <w:rFonts w:ascii="Times New Roman" w:eastAsia="SimSun" w:hAnsi="Times New Roman"/>
                <w:color w:val="C00000"/>
                <w:lang w:val="x-none" w:eastAsia="en-US"/>
              </w:rPr>
              <w:t xml:space="preserve"> </w:t>
            </w:r>
            <m:oMath>
              <m:r>
                <w:rPr>
                  <w:rFonts w:ascii="Cambria Math" w:eastAsia="SimSun" w:hAnsi="Cambria Math"/>
                  <w:color w:val="C00000"/>
                  <w:lang w:val="x-none" w:eastAsia="en-US"/>
                </w:rPr>
                <m:t>i</m:t>
              </m:r>
            </m:oMath>
            <w:r w:rsidRPr="00100422">
              <w:rPr>
                <w:rFonts w:ascii="Times New Roman" w:eastAsia="SimSun" w:hAnsi="Times New Roman" w:hint="eastAsia"/>
                <w:color w:val="C00000"/>
                <w:lang w:val="x-none" w:eastAsia="zh-CN"/>
              </w:rPr>
              <w:t xml:space="preserve"> </w:t>
            </w:r>
            <w:r w:rsidRPr="00100422">
              <w:rPr>
                <w:rFonts w:ascii="Times New Roman" w:eastAsia="SimSun" w:hAnsi="Times New Roman"/>
                <w:color w:val="C00000"/>
                <w:lang w:val="x-none" w:eastAsia="zh-CN"/>
              </w:rPr>
              <w:t>is in SBFD symbols</w:t>
            </w:r>
            <w:r>
              <w:rPr>
                <w:rFonts w:ascii="Times New Roman" w:eastAsia="SimSun" w:hAnsi="Times New Roman" w:hint="eastAsia"/>
                <w:color w:val="C00000"/>
                <w:lang w:val="x-none" w:eastAsia="zh-CN"/>
              </w:rPr>
              <w:t>,</w:t>
            </w:r>
            <w:r>
              <w:rPr>
                <w:rFonts w:ascii="Times New Roman" w:eastAsia="SimSun" w:hAnsi="Times New Roman"/>
                <w:color w:val="C00000"/>
                <w:lang w:val="x-none" w:eastAsia="zh-CN"/>
              </w:rPr>
              <w:t xml:space="preserve"> </w:t>
            </w:r>
            <m:oMath>
              <m:sSubSup>
                <m:sSubSupPr>
                  <m:ctrlPr>
                    <w:rPr>
                      <w:rFonts w:ascii="Cambria Math" w:eastAsia="SimSun" w:hAnsi="Cambria Math"/>
                      <w:i/>
                      <w:color w:val="C00000"/>
                      <w:lang w:val="x-none" w:eastAsia="en-US"/>
                    </w:rPr>
                  </m:ctrlPr>
                </m:sSubSupPr>
                <m:e>
                  <m:r>
                    <w:rPr>
                      <w:rFonts w:ascii="Cambria Math" w:eastAsia="SimSun" w:hAnsi="Cambria Math"/>
                      <w:color w:val="C00000"/>
                      <w:lang w:val="x-none" w:eastAsia="en-US"/>
                    </w:rPr>
                    <m:t>M</m:t>
                  </m:r>
                </m:e>
                <m:sub>
                  <m:r>
                    <m:rPr>
                      <m:sty m:val="p"/>
                    </m:rPr>
                    <w:rPr>
                      <w:rFonts w:ascii="Cambria Math" w:eastAsia="SimSun" w:hAnsi="Cambria Math"/>
                      <w:color w:val="C00000"/>
                      <w:lang w:val="x-none" w:eastAsia="en-US"/>
                    </w:rPr>
                    <m:t>RB</m:t>
                  </m:r>
                  <m:r>
                    <w:rPr>
                      <w:rFonts w:ascii="Cambria Math" w:eastAsia="SimSun" w:hAnsi="Cambria Math"/>
                      <w:color w:val="C00000"/>
                      <w:lang w:val="x-none" w:eastAsia="en-US"/>
                    </w:rPr>
                    <m:t>,b,f,c</m:t>
                  </m:r>
                </m:sub>
                <m:sup>
                  <m:r>
                    <m:rPr>
                      <m:sty m:val="p"/>
                    </m:rPr>
                    <w:rPr>
                      <w:rFonts w:ascii="Cambria Math" w:eastAsia="SimSun" w:hAnsi="Cambria Math"/>
                      <w:color w:val="C00000"/>
                      <w:lang w:val="x-none" w:eastAsia="en-US"/>
                    </w:rPr>
                    <m:t>PUSCH</m:t>
                  </m:r>
                </m:sup>
              </m:sSubSup>
              <m:r>
                <w:rPr>
                  <w:rFonts w:ascii="Cambria Math" w:eastAsia="SimSun" w:hAnsi="Cambria Math"/>
                  <w:color w:val="C00000"/>
                  <w:lang w:val="x-none" w:eastAsia="en-US"/>
                </w:rPr>
                <m:t>(i)</m:t>
              </m:r>
            </m:oMath>
            <w:r w:rsidRPr="00100422">
              <w:rPr>
                <w:rFonts w:ascii="Times New Roman" w:eastAsia="SimSun" w:hAnsi="Times New Roman"/>
                <w:color w:val="C00000"/>
                <w:lang w:eastAsia="en-US"/>
              </w:rPr>
              <w:t xml:space="preserve"> </w:t>
            </w:r>
            <w:r w:rsidRPr="00100422">
              <w:rPr>
                <w:rFonts w:ascii="Times New Roman" w:eastAsia="SimSun" w:hAnsi="Times New Roman"/>
                <w:color w:val="C00000"/>
                <w:lang w:val="x-none" w:eastAsia="en-US"/>
              </w:rPr>
              <w:t>is the</w:t>
            </w:r>
            <w:r>
              <w:rPr>
                <w:rFonts w:ascii="Times New Roman" w:eastAsia="SimSun" w:hAnsi="Times New Roman"/>
                <w:color w:val="C00000"/>
                <w:lang w:val="x-none" w:eastAsia="en-US"/>
              </w:rPr>
              <w:t xml:space="preserve"> number of</w:t>
            </w:r>
            <w:r w:rsidRPr="003254C4">
              <w:rPr>
                <w:rFonts w:ascii="Times New Roman" w:eastAsia="SimSun" w:hAnsi="Times New Roman"/>
                <w:color w:val="C00000"/>
                <w:lang w:val="x-none" w:eastAsia="en-US"/>
              </w:rPr>
              <w:t xml:space="preserve"> RBs that are both in the active UL BWP and in the UL su</w:t>
            </w:r>
            <w:r w:rsidRPr="00100422">
              <w:rPr>
                <w:rFonts w:ascii="Times New Roman" w:eastAsia="SimSun" w:hAnsi="Times New Roman"/>
                <w:color w:val="C00000"/>
                <w:lang w:val="x-none" w:eastAsia="en-US"/>
              </w:rPr>
              <w:t>b-band</w:t>
            </w:r>
            <w:r>
              <w:rPr>
                <w:rFonts w:ascii="Times New Roman" w:eastAsia="SimSun" w:hAnsi="Times New Roman"/>
                <w:color w:val="C00000"/>
                <w:lang w:val="x-none" w:eastAsia="en-US"/>
              </w:rPr>
              <w:t>.</w:t>
            </w:r>
          </w:p>
          <w:p w14:paraId="5F46255B" w14:textId="77777777" w:rsidR="00C917A8" w:rsidRPr="00100422" w:rsidRDefault="00C917A8" w:rsidP="00D10C3F">
            <w:pPr>
              <w:rPr>
                <w:rFonts w:ascii="Arial" w:hAnsi="Arial" w:cs="Arial"/>
                <w:lang w:val="x-none"/>
              </w:rPr>
            </w:pPr>
            <w:r w:rsidRPr="00100422">
              <w:rPr>
                <w:rFonts w:ascii="Arial" w:eastAsia="DengXian" w:hAnsi="Arial" w:cs="Arial" w:hint="eastAsia"/>
                <w:color w:val="C00000"/>
                <w:lang w:val="en-GB" w:eastAsia="zh-CN"/>
              </w:rPr>
              <w:t>&lt;</w:t>
            </w:r>
            <w:r w:rsidRPr="00100422">
              <w:rPr>
                <w:rFonts w:ascii="Arial" w:eastAsia="DengXian" w:hAnsi="Arial" w:cs="Arial"/>
                <w:color w:val="C00000"/>
                <w:lang w:val="en-GB" w:eastAsia="zh-CN"/>
              </w:rPr>
              <w:t>omitted texts&gt;</w:t>
            </w:r>
          </w:p>
        </w:tc>
      </w:tr>
    </w:tbl>
    <w:p w14:paraId="799F1FC6" w14:textId="77777777" w:rsidR="00C917A8" w:rsidRPr="00D10C3F" w:rsidRDefault="00C917A8" w:rsidP="00C917A8">
      <w:pPr>
        <w:rPr>
          <w:rFonts w:ascii="Arial" w:hAnsi="Arial" w:cs="Arial"/>
          <w:lang w:val="en-GB"/>
        </w:rPr>
      </w:pPr>
    </w:p>
    <w:p w14:paraId="493483C3" w14:textId="1778634F" w:rsidR="00D865B2" w:rsidRPr="00A42D1C" w:rsidRDefault="00D865B2" w:rsidP="000E0A37">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DengXian" w:hAnsi="Arial" w:cs="Arial"/>
          <w:kern w:val="0"/>
          <w:sz w:val="32"/>
          <w:szCs w:val="20"/>
          <w:lang w:val="en-GB" w:eastAsia="zh-CN"/>
        </w:rPr>
      </w:pPr>
      <w:r w:rsidRPr="00A42D1C">
        <w:rPr>
          <w:rFonts w:ascii="Arial" w:eastAsia="DengXian" w:hAnsi="Arial" w:cs="Arial"/>
          <w:kern w:val="0"/>
          <w:sz w:val="32"/>
          <w:szCs w:val="20"/>
          <w:lang w:val="en-GB" w:eastAsia="zh-CN"/>
        </w:rPr>
        <w:t>2.</w:t>
      </w:r>
      <w:r w:rsidR="00C917A8">
        <w:rPr>
          <w:rFonts w:ascii="Arial" w:eastAsia="DengXian" w:hAnsi="Arial" w:cs="Arial"/>
          <w:kern w:val="0"/>
          <w:sz w:val="32"/>
          <w:szCs w:val="20"/>
          <w:lang w:val="en-GB" w:eastAsia="zh-CN"/>
        </w:rPr>
        <w:t>4</w:t>
      </w:r>
      <w:r w:rsidR="00C917A8" w:rsidRPr="00A42D1C">
        <w:rPr>
          <w:rFonts w:ascii="Arial" w:eastAsia="DengXian" w:hAnsi="Arial" w:cs="Arial"/>
          <w:kern w:val="0"/>
          <w:sz w:val="32"/>
          <w:szCs w:val="20"/>
          <w:lang w:val="en-GB" w:eastAsia="zh-CN"/>
        </w:rPr>
        <w:t xml:space="preserve"> </w:t>
      </w:r>
      <w:r w:rsidR="00C917A8">
        <w:rPr>
          <w:rFonts w:ascii="Arial" w:eastAsia="DengXian" w:hAnsi="Arial" w:cs="Arial"/>
          <w:kern w:val="0"/>
          <w:sz w:val="32"/>
          <w:szCs w:val="20"/>
          <w:lang w:val="en-GB" w:eastAsia="zh-CN"/>
        </w:rPr>
        <w:t xml:space="preserve">Remaining Issues on </w:t>
      </w:r>
      <w:r w:rsidR="00F72AA0" w:rsidRPr="00A42D1C">
        <w:rPr>
          <w:rFonts w:ascii="Arial" w:eastAsia="DengXian" w:hAnsi="Arial" w:cs="Arial"/>
          <w:kern w:val="0"/>
          <w:sz w:val="32"/>
          <w:szCs w:val="20"/>
          <w:lang w:val="en-GB" w:eastAsia="zh-CN"/>
        </w:rPr>
        <w:t xml:space="preserve">Multi-Carrier SBFD Operation </w:t>
      </w:r>
    </w:p>
    <w:p w14:paraId="17CCB0B2" w14:textId="17CF6576" w:rsidR="00F72AA0" w:rsidRPr="00F72AA0" w:rsidRDefault="00F72AA0" w:rsidP="00F72AA0">
      <w:pPr>
        <w:rPr>
          <w:rFonts w:ascii="Arial" w:hAnsi="Arial" w:cs="Arial"/>
        </w:rPr>
      </w:pPr>
      <w:r w:rsidRPr="00F72AA0">
        <w:rPr>
          <w:rFonts w:ascii="Arial" w:hAnsi="Arial" w:cs="Arial"/>
        </w:rPr>
        <w:t xml:space="preserve"> In the last RAN1#120 meeting, RAN1 agreed to support SBFD operation on one TDD carrier in multi-carrier scenario.</w:t>
      </w:r>
    </w:p>
    <w:tbl>
      <w:tblPr>
        <w:tblStyle w:val="TableGrid"/>
        <w:tblW w:w="0" w:type="auto"/>
        <w:tblLook w:val="04A0" w:firstRow="1" w:lastRow="0" w:firstColumn="1" w:lastColumn="0" w:noHBand="0" w:noVBand="1"/>
      </w:tblPr>
      <w:tblGrid>
        <w:gridCol w:w="9737"/>
      </w:tblGrid>
      <w:tr w:rsidR="00F72AA0" w14:paraId="30037EA7" w14:textId="77777777" w:rsidTr="00F72AA0">
        <w:tc>
          <w:tcPr>
            <w:tcW w:w="9737" w:type="dxa"/>
          </w:tcPr>
          <w:p w14:paraId="5B2D9336" w14:textId="1354FCD9" w:rsidR="00F72AA0" w:rsidRPr="00F72AA0" w:rsidRDefault="00F72AA0" w:rsidP="00F72AA0">
            <w:pPr>
              <w:widowControl/>
              <w:wordWrap/>
              <w:autoSpaceDE/>
              <w:autoSpaceDN/>
              <w:spacing w:after="0"/>
              <w:rPr>
                <w:rFonts w:ascii="Times" w:eastAsia="Malgun Gothic" w:hAnsi="Times"/>
                <w:bCs/>
                <w:szCs w:val="24"/>
                <w:lang w:val="en-GB" w:eastAsia="zh-CN"/>
              </w:rPr>
            </w:pPr>
            <w:r w:rsidRPr="00F72AA0">
              <w:rPr>
                <w:rFonts w:ascii="Times" w:eastAsia="Malgun Gothic" w:hAnsi="Times"/>
                <w:bCs/>
                <w:szCs w:val="24"/>
                <w:highlight w:val="green"/>
                <w:lang w:val="en-GB" w:eastAsia="zh-CN"/>
              </w:rPr>
              <w:t>Agreemen</w:t>
            </w:r>
            <w:r w:rsidR="00D81EF2" w:rsidRPr="00D81EF2">
              <w:rPr>
                <w:rFonts w:ascii="Times" w:eastAsia="Malgun Gothic" w:hAnsi="Times"/>
                <w:bCs/>
                <w:szCs w:val="24"/>
                <w:highlight w:val="green"/>
                <w:lang w:val="en-GB" w:eastAsia="zh-CN"/>
              </w:rPr>
              <w:t>t</w:t>
            </w:r>
          </w:p>
          <w:p w14:paraId="7E756F15" w14:textId="77777777" w:rsidR="00F72AA0" w:rsidRPr="00F72AA0" w:rsidRDefault="00F72AA0" w:rsidP="00F72AA0">
            <w:pPr>
              <w:widowControl/>
              <w:wordWrap/>
              <w:autoSpaceDE/>
              <w:autoSpaceDN/>
              <w:spacing w:after="0"/>
              <w:rPr>
                <w:rFonts w:ascii="Times" w:hAnsi="Times"/>
                <w:szCs w:val="24"/>
                <w:lang w:val="en-GB" w:eastAsia="en-US"/>
              </w:rPr>
            </w:pPr>
            <w:r w:rsidRPr="00F72AA0">
              <w:rPr>
                <w:rFonts w:ascii="Times" w:hAnsi="Times"/>
                <w:szCs w:val="24"/>
                <w:lang w:val="en-GB" w:eastAsia="en-US"/>
              </w:rPr>
              <w:t xml:space="preserve">Support SBFD operation on one TDD carrier in multi-carrier scenario. </w:t>
            </w:r>
          </w:p>
          <w:p w14:paraId="7A336B1E" w14:textId="77777777" w:rsidR="00F72AA0" w:rsidRPr="00F72AA0" w:rsidRDefault="00F72AA0" w:rsidP="00654850">
            <w:pPr>
              <w:widowControl/>
              <w:numPr>
                <w:ilvl w:val="0"/>
                <w:numId w:val="30"/>
              </w:numPr>
              <w:wordWrap/>
              <w:overflowPunct w:val="0"/>
              <w:autoSpaceDE/>
              <w:autoSpaceDN/>
              <w:adjustRightInd w:val="0"/>
              <w:contextualSpacing/>
              <w:rPr>
                <w:rFonts w:ascii="Times New Roman" w:eastAsia="SimSun" w:hAnsi="Times New Roman"/>
                <w:lang w:val="en-GB" w:eastAsia="ja-JP"/>
              </w:rPr>
            </w:pPr>
            <w:r w:rsidRPr="00F72AA0">
              <w:rPr>
                <w:rFonts w:ascii="Times New Roman" w:eastAsia="SimSun" w:hAnsi="Times New Roman"/>
                <w:lang w:val="en-GB" w:eastAsia="ja-JP"/>
              </w:rPr>
              <w:t xml:space="preserve">Note: If the TDD carrier for SBFD operation is an Scell, support UE dedicated signaling for cell-specific configuration of time and frequency location of SBFD subbands for the Scell.  </w:t>
            </w:r>
          </w:p>
          <w:p w14:paraId="6D31F150" w14:textId="5F50E952" w:rsidR="00F72AA0" w:rsidRPr="00F72AA0" w:rsidRDefault="00F72AA0" w:rsidP="00654850">
            <w:pPr>
              <w:widowControl/>
              <w:numPr>
                <w:ilvl w:val="0"/>
                <w:numId w:val="30"/>
              </w:numPr>
              <w:wordWrap/>
              <w:overflowPunct w:val="0"/>
              <w:autoSpaceDE/>
              <w:autoSpaceDN/>
              <w:adjustRightInd w:val="0"/>
              <w:contextualSpacing/>
              <w:rPr>
                <w:rFonts w:ascii="Times New Roman" w:eastAsia="SimSun" w:hAnsi="Times New Roman"/>
                <w:highlight w:val="yellow"/>
                <w:lang w:val="en-GB" w:eastAsia="ja-JP"/>
              </w:rPr>
            </w:pPr>
            <w:r w:rsidRPr="00F72AA0">
              <w:rPr>
                <w:rFonts w:ascii="Times New Roman" w:eastAsia="SimSun" w:hAnsi="Times New Roman"/>
                <w:highlight w:val="yellow"/>
                <w:lang w:val="en-GB" w:eastAsia="ja-JP"/>
              </w:rPr>
              <w:t>FFS whether/how to handle half-duplex CA cas</w:t>
            </w:r>
            <w:r>
              <w:rPr>
                <w:rFonts w:ascii="Times New Roman" w:eastAsia="SimSun" w:hAnsi="Times New Roman"/>
                <w:highlight w:val="yellow"/>
                <w:lang w:val="en-GB" w:eastAsia="ja-JP"/>
              </w:rPr>
              <w:t>e</w:t>
            </w:r>
          </w:p>
        </w:tc>
      </w:tr>
    </w:tbl>
    <w:p w14:paraId="5318B75B" w14:textId="505AAA6C" w:rsidR="00F72AA0" w:rsidRDefault="00F72AA0" w:rsidP="00F72AA0">
      <w:pPr>
        <w:rPr>
          <w:rFonts w:ascii="Arial" w:hAnsi="Arial" w:cs="Arial"/>
        </w:rPr>
      </w:pPr>
      <w:r w:rsidRPr="00F72AA0">
        <w:rPr>
          <w:rFonts w:ascii="Arial" w:hAnsi="Arial" w:cs="Arial"/>
        </w:rPr>
        <w:t xml:space="preserve"> From RAN1’s perspective, </w:t>
      </w:r>
      <w:r>
        <w:rPr>
          <w:rFonts w:ascii="Arial" w:hAnsi="Arial" w:cs="Arial"/>
        </w:rPr>
        <w:t xml:space="preserve">no additional specification impacts are expected except for half-duplex CA case. For half-duplex CA case, we briefly summary UE behaviors. </w:t>
      </w:r>
    </w:p>
    <w:p w14:paraId="1761C4E5" w14:textId="0C3E7BD6" w:rsidR="00F72AA0" w:rsidRDefault="00F72AA0" w:rsidP="00F72AA0">
      <w:pPr>
        <w:rPr>
          <w:rFonts w:ascii="Arial" w:hAnsi="Arial" w:cs="Arial"/>
        </w:rPr>
      </w:pPr>
      <w:r>
        <w:rPr>
          <w:rFonts w:ascii="Arial" w:hAnsi="Arial" w:cs="Arial" w:hint="eastAsia"/>
        </w:rPr>
        <w:t xml:space="preserve"> </w:t>
      </w:r>
      <w:r>
        <w:rPr>
          <w:rFonts w:ascii="Arial" w:hAnsi="Arial" w:cs="Arial"/>
        </w:rPr>
        <w:t xml:space="preserve">First, UE needs to determine a reference cell for a symbol. The reference cell is determined as the active cell with the smallest cell index among the configured multiple serving cells (in case of </w:t>
      </w:r>
      <w:r w:rsidRPr="00F72AA0">
        <w:rPr>
          <w:rFonts w:ascii="Arial" w:hAnsi="Arial" w:cs="Arial"/>
        </w:rPr>
        <w:t xml:space="preserve">the UE is not capable of simultaneous transmission and reception as indicated by </w:t>
      </w:r>
      <w:r w:rsidRPr="00F72AA0">
        <w:rPr>
          <w:rFonts w:ascii="Arial" w:hAnsi="Arial" w:cs="Arial"/>
          <w:i/>
          <w:iCs/>
        </w:rPr>
        <w:t>simultaneousRxTxInterBandCA</w:t>
      </w:r>
      <w:r w:rsidRPr="00F72AA0">
        <w:rPr>
          <w:rFonts w:ascii="Arial" w:hAnsi="Arial" w:cs="Arial"/>
        </w:rPr>
        <w:t>)</w:t>
      </w:r>
      <w:r>
        <w:rPr>
          <w:rFonts w:ascii="Arial" w:hAnsi="Arial" w:cs="Arial"/>
        </w:rPr>
        <w:t>. This UE behavior can be used for multi-carrier scenario regardless of SBFD operation. It means, the reference cell can be a TDD carrier with SBFD operation.</w:t>
      </w:r>
    </w:p>
    <w:p w14:paraId="16DA7D81" w14:textId="45B0CB77" w:rsidR="00D46C50" w:rsidRPr="00C463A8" w:rsidRDefault="00F72AA0" w:rsidP="00C463A8">
      <w:pPr>
        <w:rPr>
          <w:rFonts w:ascii="Arial" w:hAnsi="Arial" w:cs="Arial"/>
        </w:rPr>
      </w:pPr>
      <w:r>
        <w:rPr>
          <w:rFonts w:ascii="Arial" w:hAnsi="Arial" w:cs="Arial" w:hint="eastAsia"/>
        </w:rPr>
        <w:t xml:space="preserve"> </w:t>
      </w:r>
      <w:r>
        <w:rPr>
          <w:rFonts w:ascii="Arial" w:hAnsi="Arial" w:cs="Arial"/>
        </w:rPr>
        <w:t xml:space="preserve">And then, UE behaviors have been defined for collision cases. The collision cases and the corresponding UE behaviors are shown in Table </w:t>
      </w:r>
      <w:r w:rsidR="00E7567E">
        <w:rPr>
          <w:rFonts w:ascii="Arial" w:hAnsi="Arial" w:cs="Arial"/>
        </w:rPr>
        <w:t>1</w:t>
      </w:r>
      <w:r>
        <w:rPr>
          <w:rFonts w:ascii="Arial" w:hAnsi="Arial" w:cs="Arial"/>
        </w:rPr>
        <w:t xml:space="preserve">. </w:t>
      </w:r>
      <w:r w:rsidR="00264BC2">
        <w:rPr>
          <w:rFonts w:ascii="Arial" w:hAnsi="Arial" w:cs="Arial"/>
        </w:rPr>
        <w:t xml:space="preserve">The collision cases do not include SBFD symbols. </w:t>
      </w:r>
      <w:r w:rsidR="00C463A8">
        <w:rPr>
          <w:rFonts w:ascii="Arial" w:hAnsi="Arial" w:cs="Arial"/>
        </w:rPr>
        <w:t xml:space="preserve">SBFD UL subband </w:t>
      </w:r>
      <w:r w:rsidR="00264BC2">
        <w:rPr>
          <w:rFonts w:ascii="Arial" w:hAnsi="Arial" w:cs="Arial"/>
        </w:rPr>
        <w:t>can</w:t>
      </w:r>
      <w:r w:rsidR="00C463A8">
        <w:rPr>
          <w:rFonts w:ascii="Arial" w:hAnsi="Arial" w:cs="Arial"/>
        </w:rPr>
        <w:t xml:space="preserve"> configured </w:t>
      </w:r>
      <w:r w:rsidR="00264BC2">
        <w:rPr>
          <w:rFonts w:ascii="Arial" w:hAnsi="Arial" w:cs="Arial"/>
        </w:rPr>
        <w:t>on Downlink symbols and flexible symbols and UE can be scheduled with DL reception or UL transmission on SBFD symbol. Thus, with respect to collision handling across cells, SBFD symbols can be considered as flexible symbol. This approach has been used when higher layer-configured DL reception on reference cell overlaps with Uplink symbol on another cell. In this case, Uplink symbol is considered as flexible symbols for the collision handling purpose.</w:t>
      </w:r>
    </w:p>
    <w:p w14:paraId="43BCBCC7" w14:textId="36539C06" w:rsidR="00F72AA0" w:rsidRDefault="00F72AA0" w:rsidP="00F72AA0">
      <w:pPr>
        <w:rPr>
          <w:rFonts w:ascii="Arial" w:hAnsi="Arial" w:cs="Arial"/>
        </w:rPr>
      </w:pPr>
    </w:p>
    <w:p w14:paraId="10BF54D9" w14:textId="4C98A995" w:rsidR="00F72AA0" w:rsidRPr="00F72AA0" w:rsidRDefault="00F72AA0" w:rsidP="00F72AA0">
      <w:pPr>
        <w:spacing w:after="0"/>
        <w:jc w:val="center"/>
        <w:rPr>
          <w:rFonts w:ascii="Arial" w:hAnsi="Arial" w:cs="Arial"/>
          <w:b/>
          <w:bCs/>
        </w:rPr>
      </w:pPr>
      <w:r w:rsidRPr="00F72AA0">
        <w:rPr>
          <w:rFonts w:ascii="Arial" w:hAnsi="Arial" w:cs="Arial" w:hint="eastAsia"/>
          <w:b/>
          <w:bCs/>
        </w:rPr>
        <w:t>T</w:t>
      </w:r>
      <w:r w:rsidRPr="00F72AA0">
        <w:rPr>
          <w:rFonts w:ascii="Arial" w:hAnsi="Arial" w:cs="Arial"/>
          <w:b/>
          <w:bCs/>
        </w:rPr>
        <w:t xml:space="preserve">able </w:t>
      </w:r>
      <w:r w:rsidR="00E7567E">
        <w:rPr>
          <w:rFonts w:ascii="Arial" w:hAnsi="Arial" w:cs="Arial"/>
          <w:b/>
          <w:bCs/>
        </w:rPr>
        <w:t>1</w:t>
      </w:r>
      <w:r w:rsidRPr="00F72AA0">
        <w:rPr>
          <w:rFonts w:ascii="Arial" w:hAnsi="Arial" w:cs="Arial"/>
          <w:b/>
          <w:bCs/>
        </w:rPr>
        <w:t>. Collision cases and UE behaviors for half-duplex CA case</w:t>
      </w:r>
    </w:p>
    <w:tbl>
      <w:tblPr>
        <w:tblStyle w:val="TableGrid"/>
        <w:tblW w:w="9776" w:type="dxa"/>
        <w:tblLayout w:type="fixed"/>
        <w:tblLook w:val="04A0" w:firstRow="1" w:lastRow="0" w:firstColumn="1" w:lastColumn="0" w:noHBand="0" w:noVBand="1"/>
      </w:tblPr>
      <w:tblGrid>
        <w:gridCol w:w="645"/>
        <w:gridCol w:w="716"/>
        <w:gridCol w:w="1611"/>
        <w:gridCol w:w="1985"/>
        <w:gridCol w:w="1559"/>
        <w:gridCol w:w="1134"/>
        <w:gridCol w:w="992"/>
        <w:gridCol w:w="1134"/>
      </w:tblGrid>
      <w:tr w:rsidR="00D46C50" w:rsidRPr="00F72AA0" w14:paraId="6DBA5F1E" w14:textId="77777777" w:rsidTr="00DF5443">
        <w:trPr>
          <w:trHeight w:val="368"/>
        </w:trPr>
        <w:tc>
          <w:tcPr>
            <w:tcW w:w="1361" w:type="dxa"/>
            <w:gridSpan w:val="2"/>
            <w:vMerge w:val="restart"/>
          </w:tcPr>
          <w:p w14:paraId="1726C8E6" w14:textId="77777777" w:rsidR="00D46C50" w:rsidRPr="00F72AA0" w:rsidRDefault="00D46C50" w:rsidP="00F72AA0">
            <w:pPr>
              <w:spacing w:after="0"/>
              <w:ind w:firstLineChars="200" w:firstLine="320"/>
              <w:jc w:val="right"/>
              <w:rPr>
                <w:rFonts w:ascii="Arial" w:eastAsiaTheme="minorEastAsia" w:hAnsi="Arial" w:cs="Arial"/>
                <w:sz w:val="16"/>
                <w:szCs w:val="16"/>
              </w:rPr>
            </w:pPr>
            <w:r w:rsidRPr="00F72AA0">
              <w:rPr>
                <w:rFonts w:ascii="Arial" w:eastAsiaTheme="minorEastAsia" w:hAnsi="Arial" w:cs="Arial"/>
                <w:sz w:val="16"/>
                <w:szCs w:val="16"/>
              </w:rPr>
              <w:lastRenderedPageBreak/>
              <w:t>Reference cell</w:t>
            </w:r>
          </w:p>
          <w:p w14:paraId="45F5DEA5" w14:textId="3F36D751" w:rsidR="00D46C50" w:rsidRPr="00F72AA0" w:rsidRDefault="00D46C50" w:rsidP="00F72AA0">
            <w:pPr>
              <w:spacing w:after="0"/>
              <w:rPr>
                <w:rFonts w:ascii="Arial" w:eastAsiaTheme="minorEastAsia" w:hAnsi="Arial" w:cs="Arial"/>
                <w:sz w:val="16"/>
                <w:szCs w:val="16"/>
              </w:rPr>
            </w:pPr>
          </w:p>
          <w:p w14:paraId="046B3789" w14:textId="77777777" w:rsidR="00D46C50" w:rsidRPr="00F72AA0" w:rsidRDefault="00D46C50" w:rsidP="00E151A9">
            <w:pPr>
              <w:spacing w:after="0"/>
              <w:rPr>
                <w:rFonts w:ascii="Arial" w:eastAsiaTheme="minorEastAsia" w:hAnsi="Arial" w:cs="Arial"/>
                <w:sz w:val="16"/>
                <w:szCs w:val="16"/>
              </w:rPr>
            </w:pPr>
            <w:r w:rsidRPr="00F72AA0">
              <w:rPr>
                <w:rFonts w:ascii="Arial" w:eastAsiaTheme="minorEastAsia" w:hAnsi="Arial" w:cs="Arial"/>
                <w:sz w:val="16"/>
                <w:szCs w:val="16"/>
              </w:rPr>
              <w:t>Another cell</w:t>
            </w:r>
          </w:p>
        </w:tc>
        <w:tc>
          <w:tcPr>
            <w:tcW w:w="1611" w:type="dxa"/>
            <w:vMerge w:val="restart"/>
          </w:tcPr>
          <w:p w14:paraId="203E4336" w14:textId="77777777" w:rsidR="00D46C50" w:rsidRPr="00F72AA0" w:rsidRDefault="00D46C50" w:rsidP="00F72AA0">
            <w:pPr>
              <w:spacing w:after="0"/>
              <w:jc w:val="center"/>
              <w:rPr>
                <w:rFonts w:ascii="Arial" w:eastAsiaTheme="minorEastAsia" w:hAnsi="Arial" w:cs="Arial"/>
                <w:sz w:val="16"/>
                <w:szCs w:val="16"/>
              </w:rPr>
            </w:pPr>
            <w:r w:rsidRPr="00F72AA0">
              <w:rPr>
                <w:rFonts w:ascii="Arial" w:eastAsiaTheme="minorEastAsia" w:hAnsi="Arial" w:cs="Arial"/>
                <w:sz w:val="16"/>
                <w:szCs w:val="16"/>
              </w:rPr>
              <w:t>Downlink</w:t>
            </w:r>
          </w:p>
        </w:tc>
        <w:tc>
          <w:tcPr>
            <w:tcW w:w="1985" w:type="dxa"/>
            <w:vMerge w:val="restart"/>
          </w:tcPr>
          <w:p w14:paraId="0FA52A30" w14:textId="77777777" w:rsidR="00D46C50" w:rsidRPr="00F72AA0" w:rsidRDefault="00D46C50" w:rsidP="00F72AA0">
            <w:pPr>
              <w:spacing w:after="0"/>
              <w:jc w:val="center"/>
              <w:rPr>
                <w:rFonts w:ascii="Arial" w:eastAsiaTheme="minorEastAsia" w:hAnsi="Arial" w:cs="Arial"/>
                <w:sz w:val="16"/>
                <w:szCs w:val="16"/>
              </w:rPr>
            </w:pPr>
            <w:r w:rsidRPr="00F72AA0">
              <w:rPr>
                <w:rFonts w:ascii="Arial" w:eastAsiaTheme="minorEastAsia" w:hAnsi="Arial" w:cs="Arial"/>
                <w:sz w:val="16"/>
                <w:szCs w:val="16"/>
              </w:rPr>
              <w:t>Uplink symbol</w:t>
            </w:r>
          </w:p>
        </w:tc>
        <w:tc>
          <w:tcPr>
            <w:tcW w:w="4819" w:type="dxa"/>
            <w:gridSpan w:val="4"/>
          </w:tcPr>
          <w:p w14:paraId="31B7A825" w14:textId="4E622668" w:rsidR="00D46C50" w:rsidRPr="00F72AA0" w:rsidRDefault="00D46C50" w:rsidP="00F72AA0">
            <w:pPr>
              <w:spacing w:after="0"/>
              <w:jc w:val="center"/>
              <w:rPr>
                <w:rFonts w:ascii="Arial" w:eastAsiaTheme="minorEastAsia" w:hAnsi="Arial" w:cs="Arial"/>
                <w:sz w:val="16"/>
                <w:szCs w:val="16"/>
              </w:rPr>
            </w:pPr>
            <w:r>
              <w:rPr>
                <w:rFonts w:ascii="Arial" w:eastAsiaTheme="minorEastAsia" w:hAnsi="Arial" w:cs="Arial" w:hint="eastAsia"/>
                <w:sz w:val="16"/>
                <w:szCs w:val="16"/>
              </w:rPr>
              <w:t>F</w:t>
            </w:r>
            <w:r>
              <w:rPr>
                <w:rFonts w:ascii="Arial" w:eastAsiaTheme="minorEastAsia" w:hAnsi="Arial" w:cs="Arial"/>
                <w:sz w:val="16"/>
                <w:szCs w:val="16"/>
              </w:rPr>
              <w:t>lexible symbol</w:t>
            </w:r>
          </w:p>
        </w:tc>
      </w:tr>
      <w:tr w:rsidR="00D46C50" w:rsidRPr="00F72AA0" w14:paraId="3854923A" w14:textId="77777777" w:rsidTr="00DF5443">
        <w:trPr>
          <w:trHeight w:val="369"/>
        </w:trPr>
        <w:tc>
          <w:tcPr>
            <w:tcW w:w="1361" w:type="dxa"/>
            <w:gridSpan w:val="2"/>
            <w:vMerge/>
          </w:tcPr>
          <w:p w14:paraId="2F268E1F" w14:textId="77777777" w:rsidR="00D46C50" w:rsidRPr="00F72AA0" w:rsidRDefault="00D46C50" w:rsidP="00D46C50">
            <w:pPr>
              <w:spacing w:after="0"/>
              <w:ind w:firstLineChars="200" w:firstLine="320"/>
              <w:jc w:val="right"/>
              <w:rPr>
                <w:rFonts w:ascii="Arial" w:hAnsi="Arial" w:cs="Arial"/>
                <w:sz w:val="16"/>
                <w:szCs w:val="16"/>
              </w:rPr>
            </w:pPr>
          </w:p>
        </w:tc>
        <w:tc>
          <w:tcPr>
            <w:tcW w:w="1611" w:type="dxa"/>
            <w:vMerge/>
          </w:tcPr>
          <w:p w14:paraId="75270EBB" w14:textId="77777777" w:rsidR="00D46C50" w:rsidRPr="00F72AA0" w:rsidRDefault="00D46C50" w:rsidP="00D46C50">
            <w:pPr>
              <w:spacing w:after="0"/>
              <w:jc w:val="center"/>
              <w:rPr>
                <w:rFonts w:ascii="Arial" w:hAnsi="Arial" w:cs="Arial"/>
                <w:sz w:val="16"/>
                <w:szCs w:val="16"/>
              </w:rPr>
            </w:pPr>
          </w:p>
        </w:tc>
        <w:tc>
          <w:tcPr>
            <w:tcW w:w="1985" w:type="dxa"/>
            <w:vMerge/>
          </w:tcPr>
          <w:p w14:paraId="766D031B" w14:textId="77777777" w:rsidR="00D46C50" w:rsidRPr="00F72AA0" w:rsidRDefault="00D46C50" w:rsidP="00D46C50">
            <w:pPr>
              <w:spacing w:after="0"/>
              <w:jc w:val="center"/>
              <w:rPr>
                <w:rFonts w:ascii="Arial" w:hAnsi="Arial" w:cs="Arial"/>
                <w:sz w:val="16"/>
                <w:szCs w:val="16"/>
              </w:rPr>
            </w:pPr>
          </w:p>
        </w:tc>
        <w:tc>
          <w:tcPr>
            <w:tcW w:w="1559" w:type="dxa"/>
          </w:tcPr>
          <w:p w14:paraId="4F1D27A8" w14:textId="2A1CB62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 layer configured DL</w:t>
            </w:r>
          </w:p>
        </w:tc>
        <w:tc>
          <w:tcPr>
            <w:tcW w:w="1134" w:type="dxa"/>
          </w:tcPr>
          <w:p w14:paraId="2C8733D2" w14:textId="2A8508BB" w:rsidR="00D46C50" w:rsidRDefault="00D46C50" w:rsidP="00D46C50">
            <w:pPr>
              <w:spacing w:after="0"/>
              <w:jc w:val="center"/>
              <w:rPr>
                <w:rFonts w:ascii="Arial" w:hAnsi="Arial" w:cs="Arial"/>
                <w:sz w:val="16"/>
                <w:szCs w:val="16"/>
              </w:rPr>
            </w:pPr>
            <w:r>
              <w:rPr>
                <w:rFonts w:ascii="Arial" w:eastAsiaTheme="minorEastAsia" w:hAnsi="Arial" w:cs="Arial"/>
                <w:sz w:val="16"/>
                <w:szCs w:val="16"/>
              </w:rPr>
              <w:t>H</w:t>
            </w:r>
            <w:r w:rsidRPr="00F72AA0">
              <w:rPr>
                <w:rFonts w:ascii="Arial" w:eastAsiaTheme="minorEastAsia" w:hAnsi="Arial" w:cs="Arial"/>
                <w:sz w:val="16"/>
                <w:szCs w:val="16"/>
              </w:rPr>
              <w:t>igher layer configured UL</w:t>
            </w:r>
          </w:p>
        </w:tc>
        <w:tc>
          <w:tcPr>
            <w:tcW w:w="992" w:type="dxa"/>
          </w:tcPr>
          <w:p w14:paraId="59DBC652" w14:textId="4CACAC80"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DL</w:t>
            </w:r>
          </w:p>
        </w:tc>
        <w:tc>
          <w:tcPr>
            <w:tcW w:w="1134" w:type="dxa"/>
          </w:tcPr>
          <w:p w14:paraId="5F54191F" w14:textId="176277AE"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UL</w:t>
            </w:r>
          </w:p>
        </w:tc>
      </w:tr>
      <w:tr w:rsidR="00D46C50" w:rsidRPr="00F72AA0" w14:paraId="710836F0" w14:textId="77777777" w:rsidTr="00DF5443">
        <w:tc>
          <w:tcPr>
            <w:tcW w:w="1361" w:type="dxa"/>
            <w:gridSpan w:val="2"/>
          </w:tcPr>
          <w:p w14:paraId="21DFED46" w14:textId="77777777" w:rsidR="00D46C50" w:rsidRPr="00F72AA0" w:rsidRDefault="00D46C50" w:rsidP="00D46C50">
            <w:pPr>
              <w:spacing w:after="0"/>
              <w:jc w:val="center"/>
              <w:rPr>
                <w:rFonts w:ascii="Arial" w:eastAsiaTheme="minorEastAsia" w:hAnsi="Arial" w:cs="Arial"/>
                <w:sz w:val="16"/>
                <w:szCs w:val="16"/>
              </w:rPr>
            </w:pPr>
            <w:r w:rsidRPr="00F72AA0">
              <w:rPr>
                <w:rFonts w:ascii="Arial" w:eastAsiaTheme="minorEastAsia" w:hAnsi="Arial" w:cs="Arial"/>
                <w:sz w:val="16"/>
                <w:szCs w:val="16"/>
              </w:rPr>
              <w:t>Downlink</w:t>
            </w:r>
          </w:p>
        </w:tc>
        <w:tc>
          <w:tcPr>
            <w:tcW w:w="1611" w:type="dxa"/>
            <w:shd w:val="clear" w:color="auto" w:fill="BFBFBF" w:themeFill="background1" w:themeFillShade="BF"/>
          </w:tcPr>
          <w:p w14:paraId="269E5526" w14:textId="77777777" w:rsidR="00D46C50" w:rsidRPr="00F72AA0" w:rsidRDefault="00D46C50" w:rsidP="00D46C50">
            <w:pPr>
              <w:spacing w:after="0"/>
              <w:rPr>
                <w:rFonts w:ascii="Arial" w:eastAsiaTheme="minorEastAsia" w:hAnsi="Arial" w:cs="Arial"/>
                <w:sz w:val="16"/>
                <w:szCs w:val="16"/>
              </w:rPr>
            </w:pPr>
          </w:p>
        </w:tc>
        <w:tc>
          <w:tcPr>
            <w:tcW w:w="1985" w:type="dxa"/>
          </w:tcPr>
          <w:p w14:paraId="20475ECF" w14:textId="2E5D63FA"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2219ADD8" w14:textId="14FBF088"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p w14:paraId="7CE62A52" w14:textId="6D8EFD30" w:rsidR="00D46C50" w:rsidRPr="00F72AA0" w:rsidRDefault="00D46C50" w:rsidP="00D46C50">
            <w:pPr>
              <w:spacing w:after="0"/>
              <w:rPr>
                <w:rFonts w:ascii="Arial" w:eastAsiaTheme="minorEastAsia" w:hAnsi="Arial" w:cs="Arial"/>
                <w:sz w:val="16"/>
                <w:szCs w:val="16"/>
              </w:rPr>
            </w:pPr>
          </w:p>
          <w:p w14:paraId="219412C6" w14:textId="74C0EFE1"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Different frequency band:</w:t>
            </w:r>
          </w:p>
          <w:p w14:paraId="24F2749E"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Assume flexible symbol, </w:t>
            </w:r>
          </w:p>
          <w:p w14:paraId="04708960"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required to receive higher-layer configured DL</w:t>
            </w:r>
          </w:p>
          <w:p w14:paraId="2335478E" w14:textId="6C52CF49"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expect to transmit higher-layer configured UL</w:t>
            </w:r>
          </w:p>
        </w:tc>
        <w:tc>
          <w:tcPr>
            <w:tcW w:w="1559" w:type="dxa"/>
            <w:shd w:val="clear" w:color="auto" w:fill="BFBFBF" w:themeFill="background1" w:themeFillShade="BF"/>
          </w:tcPr>
          <w:p w14:paraId="4E06E7A1" w14:textId="77777777" w:rsidR="00D46C50" w:rsidRPr="00F72AA0" w:rsidRDefault="00D46C50" w:rsidP="00D46C50">
            <w:pPr>
              <w:spacing w:after="0"/>
              <w:rPr>
                <w:rFonts w:ascii="Arial" w:eastAsiaTheme="minorEastAsia" w:hAnsi="Arial" w:cs="Arial"/>
                <w:sz w:val="16"/>
                <w:szCs w:val="16"/>
              </w:rPr>
            </w:pPr>
          </w:p>
        </w:tc>
        <w:tc>
          <w:tcPr>
            <w:tcW w:w="1134" w:type="dxa"/>
          </w:tcPr>
          <w:p w14:paraId="79F0EB8B" w14:textId="44F49422"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Downlink </w:t>
            </w:r>
            <w:r w:rsidRPr="00F72AA0">
              <w:rPr>
                <w:rFonts w:ascii="Arial" w:eastAsiaTheme="minorEastAsia" w:hAnsi="Arial" w:cs="Arial"/>
                <w:sz w:val="16"/>
                <w:szCs w:val="16"/>
              </w:rPr>
              <w:sym w:font="Wingdings" w:char="F0E0"/>
            </w:r>
            <w:r w:rsidRPr="00F72AA0">
              <w:rPr>
                <w:rFonts w:ascii="Arial" w:eastAsiaTheme="minorEastAsia" w:hAnsi="Arial" w:cs="Arial"/>
                <w:sz w:val="16"/>
                <w:szCs w:val="16"/>
              </w:rPr>
              <w:t xml:space="preserve"> flexible</w:t>
            </w:r>
          </w:p>
        </w:tc>
        <w:tc>
          <w:tcPr>
            <w:tcW w:w="992" w:type="dxa"/>
            <w:shd w:val="clear" w:color="auto" w:fill="BFBFBF" w:themeFill="background1" w:themeFillShade="BF"/>
          </w:tcPr>
          <w:p w14:paraId="2A892E74" w14:textId="77777777" w:rsidR="00D46C50" w:rsidRPr="00F72AA0" w:rsidRDefault="00D46C50" w:rsidP="00D46C50">
            <w:pPr>
              <w:spacing w:after="0"/>
              <w:rPr>
                <w:rFonts w:ascii="Arial" w:eastAsiaTheme="minorEastAsia" w:hAnsi="Arial" w:cs="Arial"/>
                <w:sz w:val="16"/>
                <w:szCs w:val="16"/>
              </w:rPr>
            </w:pPr>
          </w:p>
        </w:tc>
        <w:tc>
          <w:tcPr>
            <w:tcW w:w="1134" w:type="dxa"/>
          </w:tcPr>
          <w:p w14:paraId="6BC7F4D3" w14:textId="77777777" w:rsidR="00D46C50" w:rsidRPr="00F72AA0" w:rsidRDefault="00D46C50" w:rsidP="00D46C50">
            <w:pPr>
              <w:spacing w:after="0"/>
              <w:rPr>
                <w:rFonts w:ascii="Arial" w:eastAsiaTheme="minorEastAsia" w:hAnsi="Arial" w:cs="Arial"/>
                <w:sz w:val="16"/>
                <w:szCs w:val="16"/>
              </w:rPr>
            </w:pPr>
          </w:p>
        </w:tc>
      </w:tr>
      <w:tr w:rsidR="00D46C50" w:rsidRPr="00F72AA0" w14:paraId="192A9E75" w14:textId="77777777" w:rsidTr="00DF5443">
        <w:tc>
          <w:tcPr>
            <w:tcW w:w="1361" w:type="dxa"/>
            <w:gridSpan w:val="2"/>
          </w:tcPr>
          <w:p w14:paraId="3F87D6A9" w14:textId="111F708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Uplink</w:t>
            </w:r>
          </w:p>
        </w:tc>
        <w:tc>
          <w:tcPr>
            <w:tcW w:w="1611" w:type="dxa"/>
          </w:tcPr>
          <w:p w14:paraId="137359C0" w14:textId="281EC56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714FC7B4" w14:textId="4B46CE00"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Error case </w:t>
            </w:r>
          </w:p>
          <w:p w14:paraId="34647368" w14:textId="69EA8778" w:rsidR="00D46C50" w:rsidRPr="00F72AA0" w:rsidRDefault="00D46C50" w:rsidP="00D46C50">
            <w:pPr>
              <w:spacing w:after="0"/>
              <w:rPr>
                <w:rFonts w:ascii="Arial" w:eastAsiaTheme="minorEastAsia" w:hAnsi="Arial" w:cs="Arial"/>
                <w:sz w:val="16"/>
                <w:szCs w:val="16"/>
              </w:rPr>
            </w:pPr>
          </w:p>
          <w:p w14:paraId="114AADAA"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Different frequency band:</w:t>
            </w:r>
          </w:p>
          <w:p w14:paraId="27FB54EE" w14:textId="6F8C9281"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Assume flexible symbol</w:t>
            </w:r>
          </w:p>
          <w:p w14:paraId="6FF5E455"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required to receive higher-layer configured DL</w:t>
            </w:r>
          </w:p>
          <w:p w14:paraId="5955F548" w14:textId="474581B9"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Not expect to transmit higher-layer configured UL</w:t>
            </w:r>
          </w:p>
        </w:tc>
        <w:tc>
          <w:tcPr>
            <w:tcW w:w="1985" w:type="dxa"/>
            <w:shd w:val="clear" w:color="auto" w:fill="BFBFBF" w:themeFill="background1" w:themeFillShade="BF"/>
          </w:tcPr>
          <w:p w14:paraId="51AFB182" w14:textId="77777777" w:rsidR="00D46C50" w:rsidRPr="00F72AA0" w:rsidRDefault="00D46C50" w:rsidP="00D46C50">
            <w:pPr>
              <w:spacing w:after="0"/>
              <w:rPr>
                <w:rFonts w:ascii="Arial" w:eastAsiaTheme="minorEastAsia" w:hAnsi="Arial" w:cs="Arial"/>
                <w:sz w:val="16"/>
                <w:szCs w:val="16"/>
              </w:rPr>
            </w:pPr>
          </w:p>
        </w:tc>
        <w:tc>
          <w:tcPr>
            <w:tcW w:w="1559" w:type="dxa"/>
          </w:tcPr>
          <w:p w14:paraId="5C39A6B6" w14:textId="4F9EA2C6"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 xml:space="preserve">Uplink </w:t>
            </w:r>
            <w:r w:rsidRPr="00F72AA0">
              <w:rPr>
                <w:rFonts w:ascii="Arial" w:eastAsiaTheme="minorEastAsia" w:hAnsi="Arial" w:cs="Arial"/>
                <w:sz w:val="16"/>
                <w:szCs w:val="16"/>
              </w:rPr>
              <w:sym w:font="Wingdings" w:char="F0E0"/>
            </w:r>
            <w:r w:rsidRPr="00F72AA0">
              <w:rPr>
                <w:rFonts w:ascii="Arial" w:eastAsiaTheme="minorEastAsia" w:hAnsi="Arial" w:cs="Arial"/>
                <w:sz w:val="16"/>
                <w:szCs w:val="16"/>
              </w:rPr>
              <w:t xml:space="preserve"> flexible</w:t>
            </w:r>
          </w:p>
        </w:tc>
        <w:tc>
          <w:tcPr>
            <w:tcW w:w="1134" w:type="dxa"/>
            <w:shd w:val="clear" w:color="auto" w:fill="BFBFBF" w:themeFill="background1" w:themeFillShade="BF"/>
          </w:tcPr>
          <w:p w14:paraId="2ABD6FD5" w14:textId="77777777" w:rsidR="00D46C50" w:rsidRPr="00F72AA0" w:rsidRDefault="00D46C50" w:rsidP="00D46C50">
            <w:pPr>
              <w:spacing w:after="0"/>
              <w:rPr>
                <w:rFonts w:ascii="Arial" w:eastAsiaTheme="minorEastAsia" w:hAnsi="Arial" w:cs="Arial"/>
                <w:sz w:val="16"/>
                <w:szCs w:val="16"/>
              </w:rPr>
            </w:pPr>
          </w:p>
        </w:tc>
        <w:tc>
          <w:tcPr>
            <w:tcW w:w="992" w:type="dxa"/>
          </w:tcPr>
          <w:p w14:paraId="4077FE71" w14:textId="77777777" w:rsidR="00D46C50" w:rsidRPr="00F72AA0" w:rsidRDefault="00D46C50" w:rsidP="00D46C50">
            <w:pPr>
              <w:spacing w:after="0"/>
              <w:rPr>
                <w:rFonts w:ascii="Arial" w:eastAsiaTheme="minorEastAsia" w:hAnsi="Arial" w:cs="Arial"/>
                <w:sz w:val="16"/>
                <w:szCs w:val="16"/>
              </w:rPr>
            </w:pPr>
          </w:p>
        </w:tc>
        <w:tc>
          <w:tcPr>
            <w:tcW w:w="1134" w:type="dxa"/>
            <w:shd w:val="clear" w:color="auto" w:fill="BFBFBF" w:themeFill="background1" w:themeFillShade="BF"/>
          </w:tcPr>
          <w:p w14:paraId="56691A81" w14:textId="77777777" w:rsidR="00D46C50" w:rsidRPr="00F72AA0" w:rsidRDefault="00D46C50" w:rsidP="00D46C50">
            <w:pPr>
              <w:spacing w:after="0"/>
              <w:rPr>
                <w:rFonts w:ascii="Arial" w:eastAsiaTheme="minorEastAsia" w:hAnsi="Arial" w:cs="Arial"/>
                <w:sz w:val="16"/>
                <w:szCs w:val="16"/>
              </w:rPr>
            </w:pPr>
          </w:p>
        </w:tc>
      </w:tr>
      <w:tr w:rsidR="00D46C50" w:rsidRPr="00F72AA0" w14:paraId="0922C7B2" w14:textId="77777777" w:rsidTr="00DF5443">
        <w:tc>
          <w:tcPr>
            <w:tcW w:w="645" w:type="dxa"/>
            <w:vMerge w:val="restart"/>
          </w:tcPr>
          <w:p w14:paraId="130DAEF2" w14:textId="741C2ABD" w:rsidR="00D46C50" w:rsidRPr="00F72AA0" w:rsidRDefault="00D46C50" w:rsidP="00D46C50">
            <w:pPr>
              <w:spacing w:after="0"/>
              <w:jc w:val="center"/>
              <w:rPr>
                <w:rFonts w:ascii="Arial" w:eastAsiaTheme="minorEastAsia" w:hAnsi="Arial" w:cs="Arial"/>
                <w:sz w:val="16"/>
                <w:szCs w:val="16"/>
              </w:rPr>
            </w:pPr>
            <w:r>
              <w:rPr>
                <w:rFonts w:ascii="Arial" w:eastAsiaTheme="minorEastAsia" w:hAnsi="Arial" w:cs="Arial" w:hint="eastAsia"/>
                <w:sz w:val="16"/>
                <w:szCs w:val="16"/>
              </w:rPr>
              <w:t>F</w:t>
            </w:r>
            <w:r>
              <w:rPr>
                <w:rFonts w:ascii="Arial" w:eastAsiaTheme="minorEastAsia" w:hAnsi="Arial" w:cs="Arial"/>
                <w:sz w:val="16"/>
                <w:szCs w:val="16"/>
              </w:rPr>
              <w:t>lexible symbol</w:t>
            </w:r>
          </w:p>
        </w:tc>
        <w:tc>
          <w:tcPr>
            <w:tcW w:w="716" w:type="dxa"/>
          </w:tcPr>
          <w:p w14:paraId="29D2F148" w14:textId="274F72B6"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Higher-layer configured DL</w:t>
            </w:r>
          </w:p>
        </w:tc>
        <w:tc>
          <w:tcPr>
            <w:tcW w:w="1611" w:type="dxa"/>
            <w:shd w:val="clear" w:color="auto" w:fill="BFBFBF" w:themeFill="background1" w:themeFillShade="BF"/>
          </w:tcPr>
          <w:p w14:paraId="0EFD357C" w14:textId="7A18F098" w:rsidR="00D46C50" w:rsidRPr="00F72AA0" w:rsidRDefault="00D46C50" w:rsidP="00D46C50">
            <w:pPr>
              <w:spacing w:after="0"/>
              <w:rPr>
                <w:rFonts w:ascii="Arial" w:hAnsi="Arial" w:cs="Arial"/>
                <w:sz w:val="16"/>
                <w:szCs w:val="16"/>
              </w:rPr>
            </w:pPr>
          </w:p>
        </w:tc>
        <w:tc>
          <w:tcPr>
            <w:tcW w:w="1985" w:type="dxa"/>
          </w:tcPr>
          <w:p w14:paraId="22F99909" w14:textId="7B98E8F2"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Do not receive DL on another cell</w:t>
            </w:r>
          </w:p>
        </w:tc>
        <w:tc>
          <w:tcPr>
            <w:tcW w:w="1559" w:type="dxa"/>
            <w:shd w:val="clear" w:color="auto" w:fill="BFBFBF" w:themeFill="background1" w:themeFillShade="BF"/>
          </w:tcPr>
          <w:p w14:paraId="5C70B094" w14:textId="77777777" w:rsidR="00D46C50" w:rsidRPr="00F72AA0" w:rsidRDefault="00D46C50" w:rsidP="00D46C50">
            <w:pPr>
              <w:spacing w:after="0"/>
              <w:rPr>
                <w:rFonts w:ascii="Arial" w:hAnsi="Arial" w:cs="Arial"/>
                <w:sz w:val="16"/>
                <w:szCs w:val="16"/>
              </w:rPr>
            </w:pPr>
          </w:p>
        </w:tc>
        <w:tc>
          <w:tcPr>
            <w:tcW w:w="1134" w:type="dxa"/>
          </w:tcPr>
          <w:p w14:paraId="6A331473" w14:textId="6A1A783D"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receive DL on another cell</w:t>
            </w:r>
          </w:p>
        </w:tc>
        <w:tc>
          <w:tcPr>
            <w:tcW w:w="992" w:type="dxa"/>
            <w:shd w:val="clear" w:color="auto" w:fill="BFBFBF" w:themeFill="background1" w:themeFillShade="BF"/>
          </w:tcPr>
          <w:p w14:paraId="44A47531" w14:textId="77777777" w:rsidR="00D46C50" w:rsidRPr="00F72AA0" w:rsidRDefault="00D46C50" w:rsidP="00D46C50">
            <w:pPr>
              <w:spacing w:after="0"/>
              <w:rPr>
                <w:rFonts w:ascii="Arial" w:hAnsi="Arial" w:cs="Arial"/>
                <w:sz w:val="16"/>
                <w:szCs w:val="16"/>
              </w:rPr>
            </w:pPr>
          </w:p>
        </w:tc>
        <w:tc>
          <w:tcPr>
            <w:tcW w:w="1134" w:type="dxa"/>
          </w:tcPr>
          <w:p w14:paraId="7430A47A" w14:textId="77777777" w:rsidR="00D46C50" w:rsidRPr="00F72AA0" w:rsidRDefault="00D46C50" w:rsidP="00D46C50">
            <w:pPr>
              <w:spacing w:after="0"/>
              <w:rPr>
                <w:rFonts w:ascii="Arial" w:hAnsi="Arial" w:cs="Arial"/>
                <w:sz w:val="16"/>
                <w:szCs w:val="16"/>
              </w:rPr>
            </w:pPr>
          </w:p>
        </w:tc>
      </w:tr>
      <w:tr w:rsidR="00D46C50" w:rsidRPr="00F72AA0" w14:paraId="51CCA5D3" w14:textId="77777777" w:rsidTr="00DF5443">
        <w:tc>
          <w:tcPr>
            <w:tcW w:w="645" w:type="dxa"/>
            <w:vMerge/>
          </w:tcPr>
          <w:p w14:paraId="1653B662" w14:textId="5690B2EB" w:rsidR="00D46C50" w:rsidRPr="00F72AA0" w:rsidRDefault="00D46C50" w:rsidP="00D46C50">
            <w:pPr>
              <w:spacing w:after="0"/>
              <w:jc w:val="center"/>
              <w:rPr>
                <w:rFonts w:ascii="Arial" w:eastAsiaTheme="minorEastAsia" w:hAnsi="Arial" w:cs="Arial"/>
                <w:sz w:val="16"/>
                <w:szCs w:val="16"/>
              </w:rPr>
            </w:pPr>
          </w:p>
        </w:tc>
        <w:tc>
          <w:tcPr>
            <w:tcW w:w="716" w:type="dxa"/>
          </w:tcPr>
          <w:p w14:paraId="2B8DA168" w14:textId="2DF08589"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Higher-layer configured UL</w:t>
            </w:r>
          </w:p>
        </w:tc>
        <w:tc>
          <w:tcPr>
            <w:tcW w:w="1611" w:type="dxa"/>
          </w:tcPr>
          <w:p w14:paraId="2488825A" w14:textId="5CE72BF1"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transmit UL on another cell</w:t>
            </w:r>
          </w:p>
        </w:tc>
        <w:tc>
          <w:tcPr>
            <w:tcW w:w="1985" w:type="dxa"/>
            <w:shd w:val="clear" w:color="auto" w:fill="BFBFBF" w:themeFill="background1" w:themeFillShade="BF"/>
          </w:tcPr>
          <w:p w14:paraId="23FD8BBE" w14:textId="77777777" w:rsidR="00D46C50" w:rsidRPr="00F72AA0" w:rsidRDefault="00D46C50" w:rsidP="00D46C50">
            <w:pPr>
              <w:spacing w:after="0"/>
              <w:rPr>
                <w:rFonts w:ascii="Arial" w:eastAsiaTheme="minorEastAsia" w:hAnsi="Arial" w:cs="Arial"/>
                <w:sz w:val="16"/>
                <w:szCs w:val="16"/>
              </w:rPr>
            </w:pPr>
          </w:p>
        </w:tc>
        <w:tc>
          <w:tcPr>
            <w:tcW w:w="1559" w:type="dxa"/>
          </w:tcPr>
          <w:p w14:paraId="50E6B1B8" w14:textId="7B2B5277"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Do not transmit UL on another cell</w:t>
            </w:r>
          </w:p>
        </w:tc>
        <w:tc>
          <w:tcPr>
            <w:tcW w:w="1134" w:type="dxa"/>
            <w:shd w:val="clear" w:color="auto" w:fill="BFBFBF" w:themeFill="background1" w:themeFillShade="BF"/>
          </w:tcPr>
          <w:p w14:paraId="3D3CB470" w14:textId="77777777" w:rsidR="00D46C50" w:rsidRPr="00F72AA0" w:rsidRDefault="00D46C50" w:rsidP="00D46C50">
            <w:pPr>
              <w:spacing w:after="0"/>
              <w:rPr>
                <w:rFonts w:ascii="Arial" w:hAnsi="Arial" w:cs="Arial"/>
                <w:sz w:val="16"/>
                <w:szCs w:val="16"/>
              </w:rPr>
            </w:pPr>
          </w:p>
        </w:tc>
        <w:tc>
          <w:tcPr>
            <w:tcW w:w="992" w:type="dxa"/>
          </w:tcPr>
          <w:p w14:paraId="5CE3094C" w14:textId="77777777" w:rsidR="00D46C50" w:rsidRPr="00F72AA0" w:rsidRDefault="00D46C50" w:rsidP="00D46C50">
            <w:pPr>
              <w:spacing w:after="0"/>
              <w:rPr>
                <w:rFonts w:ascii="Arial" w:hAnsi="Arial" w:cs="Arial"/>
                <w:sz w:val="16"/>
                <w:szCs w:val="16"/>
              </w:rPr>
            </w:pPr>
          </w:p>
        </w:tc>
        <w:tc>
          <w:tcPr>
            <w:tcW w:w="1134" w:type="dxa"/>
            <w:shd w:val="clear" w:color="auto" w:fill="BFBFBF" w:themeFill="background1" w:themeFillShade="BF"/>
          </w:tcPr>
          <w:p w14:paraId="0CE895EF" w14:textId="77777777" w:rsidR="00D46C50" w:rsidRPr="00F72AA0" w:rsidRDefault="00D46C50" w:rsidP="00D46C50">
            <w:pPr>
              <w:spacing w:after="0"/>
              <w:rPr>
                <w:rFonts w:ascii="Arial" w:hAnsi="Arial" w:cs="Arial"/>
                <w:sz w:val="16"/>
                <w:szCs w:val="16"/>
              </w:rPr>
            </w:pPr>
          </w:p>
        </w:tc>
      </w:tr>
      <w:tr w:rsidR="00D46C50" w:rsidRPr="00F72AA0" w14:paraId="63B4A5BC" w14:textId="77777777" w:rsidTr="00DF5443">
        <w:tc>
          <w:tcPr>
            <w:tcW w:w="645" w:type="dxa"/>
            <w:vMerge/>
          </w:tcPr>
          <w:p w14:paraId="33026BBE" w14:textId="082CD032" w:rsidR="00D46C50" w:rsidRPr="00F72AA0" w:rsidRDefault="00D46C50" w:rsidP="00D46C50">
            <w:pPr>
              <w:spacing w:after="0"/>
              <w:jc w:val="center"/>
              <w:rPr>
                <w:rFonts w:ascii="Arial" w:eastAsiaTheme="minorEastAsia" w:hAnsi="Arial" w:cs="Arial"/>
                <w:sz w:val="16"/>
                <w:szCs w:val="16"/>
              </w:rPr>
            </w:pPr>
          </w:p>
        </w:tc>
        <w:tc>
          <w:tcPr>
            <w:tcW w:w="716" w:type="dxa"/>
          </w:tcPr>
          <w:p w14:paraId="75B64EB7" w14:textId="7F3FB54D"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DL</w:t>
            </w:r>
          </w:p>
        </w:tc>
        <w:tc>
          <w:tcPr>
            <w:tcW w:w="1611" w:type="dxa"/>
            <w:shd w:val="clear" w:color="auto" w:fill="BFBFBF" w:themeFill="background1" w:themeFillShade="BF"/>
          </w:tcPr>
          <w:p w14:paraId="7EEC1490" w14:textId="58920AD4" w:rsidR="00D46C50" w:rsidRPr="00F72AA0" w:rsidRDefault="00D46C50" w:rsidP="00D46C50">
            <w:pPr>
              <w:spacing w:after="0"/>
              <w:rPr>
                <w:rFonts w:ascii="Arial" w:hAnsi="Arial" w:cs="Arial"/>
                <w:sz w:val="16"/>
                <w:szCs w:val="16"/>
              </w:rPr>
            </w:pPr>
          </w:p>
        </w:tc>
        <w:tc>
          <w:tcPr>
            <w:tcW w:w="1985" w:type="dxa"/>
          </w:tcPr>
          <w:p w14:paraId="41DDCF86" w14:textId="06908FF4"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Error case</w:t>
            </w:r>
          </w:p>
        </w:tc>
        <w:tc>
          <w:tcPr>
            <w:tcW w:w="1559" w:type="dxa"/>
            <w:shd w:val="clear" w:color="auto" w:fill="BFBFBF" w:themeFill="background1" w:themeFillShade="BF"/>
          </w:tcPr>
          <w:p w14:paraId="756F2137" w14:textId="77777777" w:rsidR="00D46C50" w:rsidRPr="00F72AA0" w:rsidRDefault="00D46C50" w:rsidP="00D46C50">
            <w:pPr>
              <w:spacing w:after="0"/>
              <w:rPr>
                <w:rFonts w:ascii="Arial" w:eastAsiaTheme="minorEastAsia" w:hAnsi="Arial" w:cs="Arial"/>
                <w:sz w:val="16"/>
                <w:szCs w:val="16"/>
              </w:rPr>
            </w:pPr>
          </w:p>
        </w:tc>
        <w:tc>
          <w:tcPr>
            <w:tcW w:w="1134" w:type="dxa"/>
          </w:tcPr>
          <w:p w14:paraId="435A3D81" w14:textId="4FAA3785"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tc>
        <w:tc>
          <w:tcPr>
            <w:tcW w:w="992" w:type="dxa"/>
            <w:shd w:val="clear" w:color="auto" w:fill="BFBFBF" w:themeFill="background1" w:themeFillShade="BF"/>
          </w:tcPr>
          <w:p w14:paraId="77F667E2" w14:textId="77777777" w:rsidR="00D46C50" w:rsidRPr="00F72AA0" w:rsidRDefault="00D46C50" w:rsidP="00D46C50">
            <w:pPr>
              <w:spacing w:after="0"/>
              <w:rPr>
                <w:rFonts w:ascii="Arial" w:eastAsiaTheme="minorEastAsia" w:hAnsi="Arial" w:cs="Arial"/>
                <w:sz w:val="16"/>
                <w:szCs w:val="16"/>
              </w:rPr>
            </w:pPr>
          </w:p>
        </w:tc>
        <w:tc>
          <w:tcPr>
            <w:tcW w:w="1134" w:type="dxa"/>
          </w:tcPr>
          <w:p w14:paraId="42FC4A21" w14:textId="5C664117"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Error case</w:t>
            </w:r>
          </w:p>
        </w:tc>
      </w:tr>
      <w:tr w:rsidR="00D46C50" w:rsidRPr="00F72AA0" w14:paraId="4566D85E" w14:textId="77777777" w:rsidTr="00DF5443">
        <w:trPr>
          <w:trHeight w:val="56"/>
        </w:trPr>
        <w:tc>
          <w:tcPr>
            <w:tcW w:w="645" w:type="dxa"/>
            <w:vMerge/>
          </w:tcPr>
          <w:p w14:paraId="2446FDA8" w14:textId="3A3BB414" w:rsidR="00D46C50" w:rsidRPr="00F72AA0" w:rsidRDefault="00D46C50" w:rsidP="00D46C50">
            <w:pPr>
              <w:spacing w:after="0"/>
              <w:jc w:val="center"/>
              <w:rPr>
                <w:rFonts w:ascii="Arial" w:eastAsiaTheme="minorEastAsia" w:hAnsi="Arial" w:cs="Arial"/>
                <w:sz w:val="16"/>
                <w:szCs w:val="16"/>
              </w:rPr>
            </w:pPr>
          </w:p>
        </w:tc>
        <w:tc>
          <w:tcPr>
            <w:tcW w:w="716" w:type="dxa"/>
          </w:tcPr>
          <w:p w14:paraId="710451C7" w14:textId="4A1B57B0" w:rsidR="00D46C50" w:rsidRPr="00F72AA0" w:rsidRDefault="00D46C50" w:rsidP="00D46C50">
            <w:pPr>
              <w:spacing w:after="0"/>
              <w:jc w:val="center"/>
              <w:rPr>
                <w:rFonts w:ascii="Arial" w:hAnsi="Arial" w:cs="Arial"/>
                <w:sz w:val="16"/>
                <w:szCs w:val="16"/>
              </w:rPr>
            </w:pPr>
            <w:r w:rsidRPr="00F72AA0">
              <w:rPr>
                <w:rFonts w:ascii="Arial" w:eastAsiaTheme="minorEastAsia" w:hAnsi="Arial" w:cs="Arial"/>
                <w:sz w:val="16"/>
                <w:szCs w:val="16"/>
              </w:rPr>
              <w:t>DCI scheduled UL</w:t>
            </w:r>
          </w:p>
        </w:tc>
        <w:tc>
          <w:tcPr>
            <w:tcW w:w="1611" w:type="dxa"/>
          </w:tcPr>
          <w:p w14:paraId="49603D5A" w14:textId="2209E78A"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Same frequency band:</w:t>
            </w:r>
          </w:p>
          <w:p w14:paraId="5AEB1316" w14:textId="77777777" w:rsidR="00D46C50" w:rsidRPr="00F72AA0" w:rsidRDefault="00D46C50" w:rsidP="00D46C50">
            <w:pPr>
              <w:spacing w:after="0"/>
              <w:rPr>
                <w:rFonts w:ascii="Arial" w:eastAsiaTheme="minorEastAsia" w:hAnsi="Arial" w:cs="Arial"/>
                <w:sz w:val="16"/>
                <w:szCs w:val="16"/>
              </w:rPr>
            </w:pPr>
            <w:r w:rsidRPr="00F72AA0">
              <w:rPr>
                <w:rFonts w:ascii="Arial" w:eastAsiaTheme="minorEastAsia" w:hAnsi="Arial" w:cs="Arial"/>
                <w:sz w:val="16"/>
                <w:szCs w:val="16"/>
              </w:rPr>
              <w:t>Error case</w:t>
            </w:r>
          </w:p>
          <w:p w14:paraId="6790FD25" w14:textId="77777777" w:rsidR="00D46C50" w:rsidRPr="00F72AA0" w:rsidRDefault="00D46C50" w:rsidP="00D46C50">
            <w:pPr>
              <w:spacing w:after="0"/>
              <w:rPr>
                <w:rFonts w:ascii="Arial" w:eastAsiaTheme="minorEastAsia" w:hAnsi="Arial" w:cs="Arial"/>
                <w:sz w:val="16"/>
                <w:szCs w:val="16"/>
              </w:rPr>
            </w:pPr>
          </w:p>
          <w:p w14:paraId="68046698"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D</w:t>
            </w:r>
            <w:r w:rsidRPr="00F72AA0">
              <w:rPr>
                <w:rFonts w:ascii="Arial" w:hAnsi="Arial" w:cs="Arial"/>
                <w:sz w:val="16"/>
                <w:szCs w:val="16"/>
              </w:rPr>
              <w:t>ifferent frequency band:</w:t>
            </w:r>
          </w:p>
          <w:p w14:paraId="527DE022" w14:textId="0BE0B428"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Transmit UL</w:t>
            </w:r>
          </w:p>
        </w:tc>
        <w:tc>
          <w:tcPr>
            <w:tcW w:w="1985" w:type="dxa"/>
            <w:shd w:val="clear" w:color="auto" w:fill="BFBFBF" w:themeFill="background1" w:themeFillShade="BF"/>
          </w:tcPr>
          <w:p w14:paraId="420C6AD8" w14:textId="77777777" w:rsidR="00D46C50" w:rsidRPr="00F72AA0" w:rsidRDefault="00D46C50" w:rsidP="00D46C50">
            <w:pPr>
              <w:spacing w:after="0"/>
              <w:rPr>
                <w:rFonts w:ascii="Arial" w:hAnsi="Arial" w:cs="Arial"/>
                <w:sz w:val="16"/>
                <w:szCs w:val="16"/>
              </w:rPr>
            </w:pPr>
          </w:p>
        </w:tc>
        <w:tc>
          <w:tcPr>
            <w:tcW w:w="1559" w:type="dxa"/>
          </w:tcPr>
          <w:p w14:paraId="478790D0"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S</w:t>
            </w:r>
            <w:r w:rsidRPr="00F72AA0">
              <w:rPr>
                <w:rFonts w:ascii="Arial" w:hAnsi="Arial" w:cs="Arial"/>
                <w:sz w:val="16"/>
                <w:szCs w:val="16"/>
              </w:rPr>
              <w:t xml:space="preserve">ame frequency band: </w:t>
            </w:r>
          </w:p>
          <w:p w14:paraId="3F4ED2D4"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E</w:t>
            </w:r>
            <w:r w:rsidRPr="00F72AA0">
              <w:rPr>
                <w:rFonts w:ascii="Arial" w:hAnsi="Arial" w:cs="Arial"/>
                <w:sz w:val="16"/>
                <w:szCs w:val="16"/>
              </w:rPr>
              <w:t>rror case</w:t>
            </w:r>
          </w:p>
          <w:p w14:paraId="0CAE4306" w14:textId="77777777" w:rsidR="00D46C50" w:rsidRPr="00F72AA0" w:rsidRDefault="00D46C50" w:rsidP="00D46C50">
            <w:pPr>
              <w:spacing w:after="0"/>
              <w:rPr>
                <w:rFonts w:ascii="Arial" w:hAnsi="Arial" w:cs="Arial"/>
                <w:sz w:val="16"/>
                <w:szCs w:val="16"/>
              </w:rPr>
            </w:pPr>
          </w:p>
          <w:p w14:paraId="0CBA35D3" w14:textId="77777777" w:rsidR="00D46C50" w:rsidRPr="00F72AA0" w:rsidRDefault="00D46C50" w:rsidP="00D46C50">
            <w:pPr>
              <w:spacing w:after="0"/>
              <w:rPr>
                <w:rFonts w:ascii="Arial" w:hAnsi="Arial" w:cs="Arial"/>
                <w:sz w:val="16"/>
                <w:szCs w:val="16"/>
              </w:rPr>
            </w:pPr>
            <w:r w:rsidRPr="00F72AA0">
              <w:rPr>
                <w:rFonts w:ascii="Arial" w:hAnsi="Arial" w:cs="Arial" w:hint="eastAsia"/>
                <w:sz w:val="16"/>
                <w:szCs w:val="16"/>
              </w:rPr>
              <w:t>D</w:t>
            </w:r>
            <w:r w:rsidRPr="00F72AA0">
              <w:rPr>
                <w:rFonts w:ascii="Arial" w:hAnsi="Arial" w:cs="Arial"/>
                <w:sz w:val="16"/>
                <w:szCs w:val="16"/>
              </w:rPr>
              <w:t xml:space="preserve">ifferent frequency band: </w:t>
            </w:r>
          </w:p>
          <w:p w14:paraId="716BA8EC" w14:textId="283247D8"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not required to receive higher-layer configured DL</w:t>
            </w:r>
          </w:p>
        </w:tc>
        <w:tc>
          <w:tcPr>
            <w:tcW w:w="1134" w:type="dxa"/>
            <w:shd w:val="clear" w:color="auto" w:fill="BFBFBF" w:themeFill="background1" w:themeFillShade="BF"/>
          </w:tcPr>
          <w:p w14:paraId="4A3C5860" w14:textId="77777777" w:rsidR="00D46C50" w:rsidRPr="00F72AA0" w:rsidRDefault="00D46C50" w:rsidP="00D46C50">
            <w:pPr>
              <w:spacing w:after="0"/>
              <w:rPr>
                <w:rFonts w:ascii="Arial" w:hAnsi="Arial" w:cs="Arial"/>
                <w:sz w:val="16"/>
                <w:szCs w:val="16"/>
              </w:rPr>
            </w:pPr>
          </w:p>
        </w:tc>
        <w:tc>
          <w:tcPr>
            <w:tcW w:w="992" w:type="dxa"/>
          </w:tcPr>
          <w:p w14:paraId="0817316C" w14:textId="2EBBB8BC" w:rsidR="00D46C50" w:rsidRPr="00F72AA0" w:rsidRDefault="00D46C50" w:rsidP="00D46C50">
            <w:pPr>
              <w:spacing w:after="0"/>
              <w:rPr>
                <w:rFonts w:ascii="Arial" w:hAnsi="Arial" w:cs="Arial"/>
                <w:sz w:val="16"/>
                <w:szCs w:val="16"/>
              </w:rPr>
            </w:pPr>
            <w:r w:rsidRPr="00F72AA0">
              <w:rPr>
                <w:rFonts w:ascii="Arial" w:eastAsiaTheme="minorEastAsia" w:hAnsi="Arial" w:cs="Arial"/>
                <w:sz w:val="16"/>
                <w:szCs w:val="16"/>
              </w:rPr>
              <w:t xml:space="preserve">Error case </w:t>
            </w:r>
          </w:p>
        </w:tc>
        <w:tc>
          <w:tcPr>
            <w:tcW w:w="1134" w:type="dxa"/>
            <w:shd w:val="clear" w:color="auto" w:fill="BFBFBF" w:themeFill="background1" w:themeFillShade="BF"/>
          </w:tcPr>
          <w:p w14:paraId="7CCFA7D7" w14:textId="77777777" w:rsidR="00D46C50" w:rsidRPr="00F72AA0" w:rsidRDefault="00D46C50" w:rsidP="00D46C50">
            <w:pPr>
              <w:spacing w:after="0"/>
              <w:rPr>
                <w:rFonts w:ascii="Arial" w:hAnsi="Arial" w:cs="Arial"/>
                <w:sz w:val="16"/>
                <w:szCs w:val="16"/>
              </w:rPr>
            </w:pPr>
          </w:p>
        </w:tc>
      </w:tr>
    </w:tbl>
    <w:p w14:paraId="15877255" w14:textId="77777777" w:rsidR="00F72AA0" w:rsidRPr="00F72AA0" w:rsidRDefault="00F72AA0" w:rsidP="00F72AA0">
      <w:pPr>
        <w:spacing w:after="0"/>
        <w:rPr>
          <w:rFonts w:ascii="Arial" w:hAnsi="Arial" w:cs="Arial"/>
        </w:rPr>
      </w:pPr>
    </w:p>
    <w:p w14:paraId="0839D4BD" w14:textId="008681A1" w:rsidR="00F72AA0" w:rsidRPr="00264BC2" w:rsidRDefault="00F72AA0" w:rsidP="00264BC2">
      <w:pPr>
        <w:widowControl/>
        <w:wordWrap/>
        <w:autoSpaceDE/>
        <w:autoSpaceDN/>
        <w:spacing w:after="120" w:line="240" w:lineRule="auto"/>
        <w:ind w:left="1252" w:hangingChars="638" w:hanging="1252"/>
        <w:rPr>
          <w:rFonts w:ascii="Arial" w:eastAsia="Batang" w:hAnsi="Arial" w:cs="Arial"/>
          <w:bCs/>
          <w:iCs/>
          <w:kern w:val="0"/>
          <w:szCs w:val="20"/>
        </w:rPr>
      </w:pPr>
      <w:r w:rsidRPr="00264BC2">
        <w:rPr>
          <w:rFonts w:ascii="Arial" w:eastAsia="Batang" w:hAnsi="Arial" w:cs="Arial"/>
          <w:b/>
          <w:iCs/>
          <w:kern w:val="0"/>
          <w:szCs w:val="20"/>
        </w:rPr>
        <w:t>Proposal</w:t>
      </w:r>
      <w:r w:rsidR="00D81EF2">
        <w:rPr>
          <w:rFonts w:ascii="Arial" w:eastAsia="Batang" w:hAnsi="Arial" w:cs="Arial"/>
          <w:b/>
          <w:iCs/>
          <w:kern w:val="0"/>
          <w:szCs w:val="20"/>
        </w:rPr>
        <w:t xml:space="preserve"> </w:t>
      </w:r>
      <w:r w:rsidR="00C917A8">
        <w:rPr>
          <w:rFonts w:ascii="Arial" w:eastAsia="Batang" w:hAnsi="Arial" w:cs="Arial"/>
          <w:b/>
          <w:iCs/>
          <w:kern w:val="0"/>
          <w:szCs w:val="20"/>
        </w:rPr>
        <w:t>12</w:t>
      </w:r>
      <w:r w:rsidR="00316B93">
        <w:rPr>
          <w:rFonts w:ascii="Arial" w:eastAsia="Batang" w:hAnsi="Arial" w:cs="Arial"/>
          <w:b/>
          <w:iCs/>
          <w:kern w:val="0"/>
          <w:szCs w:val="20"/>
        </w:rPr>
        <w:t xml:space="preserve">. </w:t>
      </w:r>
      <w:r w:rsidRPr="00264BC2">
        <w:rPr>
          <w:rFonts w:ascii="Arial" w:eastAsia="Batang" w:hAnsi="Arial" w:cs="Arial"/>
          <w:bCs/>
          <w:i/>
          <w:kern w:val="0"/>
          <w:szCs w:val="20"/>
        </w:rPr>
        <w:t xml:space="preserve">For </w:t>
      </w:r>
      <w:r w:rsidR="00264BC2" w:rsidRPr="00264BC2">
        <w:rPr>
          <w:rFonts w:ascii="Arial" w:eastAsia="Batang" w:hAnsi="Arial" w:cs="Arial"/>
          <w:bCs/>
          <w:i/>
          <w:kern w:val="0"/>
          <w:szCs w:val="20"/>
        </w:rPr>
        <w:t>half-duplex CA case</w:t>
      </w:r>
      <w:r w:rsidRPr="00264BC2">
        <w:rPr>
          <w:rFonts w:ascii="Arial" w:eastAsia="Batang" w:hAnsi="Arial" w:cs="Arial"/>
          <w:bCs/>
          <w:i/>
          <w:kern w:val="0"/>
          <w:szCs w:val="20"/>
        </w:rPr>
        <w:t xml:space="preserve">, SBFD symbol is considered as flexible symbol. </w:t>
      </w:r>
    </w:p>
    <w:p w14:paraId="7E31E270" w14:textId="77777777" w:rsidR="00E3346B" w:rsidRDefault="00E3346B" w:rsidP="00F72AA0">
      <w:pPr>
        <w:rPr>
          <w:rFonts w:ascii="Arial" w:hAnsi="Arial" w:cs="Arial"/>
        </w:rPr>
      </w:pPr>
    </w:p>
    <w:p w14:paraId="43CBD236" w14:textId="59E11AC0" w:rsidR="00C13570" w:rsidRDefault="00C13570" w:rsidP="00C13570">
      <w:pPr>
        <w:rPr>
          <w:rFonts w:ascii="Arial" w:hAnsi="Arial" w:cs="Arial"/>
        </w:rPr>
      </w:pPr>
      <w:r w:rsidRPr="00DB4977">
        <w:rPr>
          <w:rFonts w:ascii="Arial" w:hAnsi="Arial" w:cs="Arial"/>
        </w:rPr>
        <w:t xml:space="preserve">For intra-band CA case, </w:t>
      </w:r>
      <w:r>
        <w:rPr>
          <w:rFonts w:ascii="Arial" w:hAnsi="Arial" w:cs="Arial"/>
        </w:rPr>
        <w:t xml:space="preserve">if one of the </w:t>
      </w:r>
      <w:r w:rsidRPr="00691AB4">
        <w:rPr>
          <w:rFonts w:ascii="Arial" w:hAnsi="Arial" w:cs="Arial"/>
        </w:rPr>
        <w:t>multiple</w:t>
      </w:r>
      <w:r>
        <w:rPr>
          <w:rFonts w:ascii="Arial" w:hAnsi="Arial" w:cs="Arial"/>
        </w:rPr>
        <w:t xml:space="preserve"> serving </w:t>
      </w:r>
      <w:proofErr w:type="gramStart"/>
      <w:r>
        <w:rPr>
          <w:rFonts w:ascii="Arial" w:hAnsi="Arial" w:cs="Arial"/>
        </w:rPr>
        <w:t>cell</w:t>
      </w:r>
      <w:proofErr w:type="gramEnd"/>
      <w:r>
        <w:rPr>
          <w:rFonts w:ascii="Arial" w:hAnsi="Arial" w:cs="Arial"/>
        </w:rPr>
        <w:t xml:space="preserve"> is configured with SBFD operation, the channel state information in any one of the multiple serving cells will experience dramatic change across SBFD symbols and non-SBFD symbols. This is because the NW-side setting </w:t>
      </w:r>
      <w:r w:rsidR="00154FCA">
        <w:rPr>
          <w:rFonts w:ascii="Arial" w:hAnsi="Arial" w:cs="Arial"/>
        </w:rPr>
        <w:t>of</w:t>
      </w:r>
      <w:r>
        <w:rPr>
          <w:rFonts w:ascii="Arial" w:hAnsi="Arial" w:cs="Arial"/>
        </w:rPr>
        <w:t xml:space="preserve"> SBFD symbols could be very different from </w:t>
      </w:r>
      <w:r w:rsidR="00154FCA">
        <w:rPr>
          <w:rFonts w:ascii="Arial" w:hAnsi="Arial" w:cs="Arial"/>
        </w:rPr>
        <w:t xml:space="preserve">that of </w:t>
      </w:r>
      <w:r>
        <w:rPr>
          <w:rFonts w:ascii="Arial" w:hAnsi="Arial" w:cs="Arial"/>
        </w:rPr>
        <w:t>non-SBFD symbols (the same reason to introdu</w:t>
      </w:r>
      <w:r w:rsidRPr="00C13570">
        <w:rPr>
          <w:rFonts w:ascii="Arial" w:hAnsi="Arial" w:cs="Arial"/>
        </w:rPr>
        <w:t xml:space="preserve">ce </w:t>
      </w:r>
      <w:r w:rsidRPr="00691AB4">
        <w:rPr>
          <w:rFonts w:ascii="Arial" w:eastAsia="Batang" w:hAnsi="Arial" w:cs="Arial"/>
          <w:bCs/>
          <w:kern w:val="0"/>
          <w:szCs w:val="20"/>
        </w:rPr>
        <w:t xml:space="preserve">valid symbol type for CSI derivation in </w:t>
      </w:r>
      <w:r w:rsidRPr="00CB4C98">
        <w:rPr>
          <w:rFonts w:ascii="Arial" w:eastAsia="Batang" w:hAnsi="Arial" w:cs="Arial"/>
          <w:bCs/>
          <w:i/>
          <w:kern w:val="0"/>
          <w:szCs w:val="20"/>
        </w:rPr>
        <w:t>CSI-ReportConfig</w:t>
      </w:r>
      <w:r>
        <w:rPr>
          <w:rFonts w:ascii="Arial" w:hAnsi="Arial" w:cs="Arial"/>
        </w:rPr>
        <w:t xml:space="preserve">). Hence, it is important to support the RS measurement for CSI derivation (i.e., </w:t>
      </w:r>
      <w:r w:rsidRPr="00C13570">
        <w:rPr>
          <w:rFonts w:ascii="Arial" w:hAnsi="Arial" w:cs="Arial"/>
        </w:rPr>
        <w:t xml:space="preserve">the </w:t>
      </w:r>
      <w:r w:rsidRPr="00691AB4">
        <w:rPr>
          <w:rFonts w:ascii="Arial" w:hAnsi="Arial" w:cs="Arial"/>
          <w:i/>
          <w:iCs/>
        </w:rPr>
        <w:t>CSI-ResourceConfig</w:t>
      </w:r>
      <w:r w:rsidRPr="00C13570">
        <w:rPr>
          <w:rFonts w:ascii="Arial" w:hAnsi="Arial" w:cs="Arial"/>
        </w:rPr>
        <w:t xml:space="preserve"> associated with </w:t>
      </w:r>
      <w:r>
        <w:rPr>
          <w:rFonts w:ascii="Arial" w:hAnsi="Arial" w:cs="Arial"/>
        </w:rPr>
        <w:t>a</w:t>
      </w:r>
      <w:r w:rsidRPr="00C13570">
        <w:rPr>
          <w:rFonts w:ascii="Arial" w:hAnsi="Arial" w:cs="Arial"/>
        </w:rPr>
        <w:t xml:space="preserve"> </w:t>
      </w:r>
      <w:r w:rsidRPr="00691AB4">
        <w:rPr>
          <w:rFonts w:ascii="Arial" w:hAnsi="Arial" w:cs="Arial"/>
          <w:i/>
          <w:iCs/>
        </w:rPr>
        <w:t>CSI-ReportConfig</w:t>
      </w:r>
      <w:r>
        <w:rPr>
          <w:rFonts w:ascii="Arial" w:hAnsi="Arial" w:cs="Arial"/>
        </w:rPr>
        <w:t>) for a particular valid symbol type in a serving cell which is different from the serving cell for SBFD operation.</w:t>
      </w:r>
    </w:p>
    <w:p w14:paraId="7D4C43B2" w14:textId="4327AC3E" w:rsidR="00C13570" w:rsidRDefault="00C13570" w:rsidP="00C13570">
      <w:pPr>
        <w:widowControl/>
        <w:wordWrap/>
        <w:autoSpaceDE/>
        <w:autoSpaceDN/>
        <w:spacing w:after="120" w:line="240" w:lineRule="auto"/>
        <w:ind w:left="1252" w:hangingChars="638" w:hanging="1252"/>
        <w:rPr>
          <w:rFonts w:ascii="Arial" w:eastAsia="Batang" w:hAnsi="Arial" w:cs="Arial"/>
          <w:bCs/>
          <w:i/>
          <w:kern w:val="0"/>
          <w:szCs w:val="20"/>
        </w:rPr>
      </w:pPr>
      <w:r w:rsidRPr="00264BC2">
        <w:rPr>
          <w:rFonts w:ascii="Arial" w:eastAsia="Batang" w:hAnsi="Arial" w:cs="Arial"/>
          <w:b/>
          <w:iCs/>
          <w:kern w:val="0"/>
          <w:szCs w:val="20"/>
        </w:rPr>
        <w:t>Proposal</w:t>
      </w:r>
      <w:r w:rsidR="004F2DCE">
        <w:rPr>
          <w:rFonts w:ascii="Arial" w:eastAsia="Batang" w:hAnsi="Arial" w:cs="Arial"/>
          <w:b/>
          <w:iCs/>
          <w:kern w:val="0"/>
          <w:szCs w:val="20"/>
        </w:rPr>
        <w:t xml:space="preserve"> </w:t>
      </w:r>
      <w:r w:rsidR="00C917A8">
        <w:rPr>
          <w:rFonts w:ascii="Arial" w:eastAsia="Batang" w:hAnsi="Arial" w:cs="Arial"/>
          <w:b/>
          <w:iCs/>
          <w:kern w:val="0"/>
          <w:szCs w:val="20"/>
        </w:rPr>
        <w:t>13</w:t>
      </w:r>
      <w:r w:rsidRPr="00264BC2">
        <w:rPr>
          <w:rFonts w:ascii="Arial" w:eastAsia="Batang" w:hAnsi="Arial" w:cs="Arial"/>
          <w:b/>
          <w:iCs/>
          <w:kern w:val="0"/>
          <w:szCs w:val="20"/>
        </w:rPr>
        <w:t xml:space="preserve">. </w:t>
      </w:r>
      <w:r w:rsidRPr="00264BC2">
        <w:rPr>
          <w:rFonts w:ascii="Arial" w:eastAsia="Batang" w:hAnsi="Arial" w:cs="Arial"/>
          <w:bCs/>
          <w:i/>
          <w:kern w:val="0"/>
          <w:szCs w:val="20"/>
        </w:rPr>
        <w:t xml:space="preserve">For </w:t>
      </w:r>
      <w:r>
        <w:rPr>
          <w:rFonts w:ascii="Arial" w:eastAsia="Batang" w:hAnsi="Arial" w:cs="Arial"/>
          <w:bCs/>
          <w:i/>
          <w:kern w:val="0"/>
          <w:szCs w:val="20"/>
        </w:rPr>
        <w:t>intra-band</w:t>
      </w:r>
      <w:r w:rsidRPr="00264BC2">
        <w:rPr>
          <w:rFonts w:ascii="Arial" w:eastAsia="Batang" w:hAnsi="Arial" w:cs="Arial"/>
          <w:bCs/>
          <w:i/>
          <w:kern w:val="0"/>
          <w:szCs w:val="20"/>
        </w:rPr>
        <w:t xml:space="preserve"> CA case, </w:t>
      </w:r>
      <w:r w:rsidRPr="00E3346B">
        <w:rPr>
          <w:rFonts w:ascii="Arial" w:eastAsia="Batang" w:hAnsi="Arial" w:cs="Arial"/>
          <w:bCs/>
          <w:i/>
          <w:kern w:val="0"/>
          <w:szCs w:val="20"/>
        </w:rPr>
        <w:t xml:space="preserve">the valid symbol type for CSI derivation </w:t>
      </w:r>
      <w:r>
        <w:rPr>
          <w:rFonts w:ascii="Arial" w:eastAsia="Batang" w:hAnsi="Arial" w:cs="Arial"/>
          <w:bCs/>
          <w:i/>
          <w:kern w:val="0"/>
          <w:szCs w:val="20"/>
        </w:rPr>
        <w:t>can be configured</w:t>
      </w:r>
      <w:r w:rsidRPr="00E3346B">
        <w:rPr>
          <w:rFonts w:ascii="Arial" w:eastAsia="Batang" w:hAnsi="Arial" w:cs="Arial"/>
          <w:bCs/>
          <w:i/>
          <w:kern w:val="0"/>
          <w:szCs w:val="20"/>
        </w:rPr>
        <w:t xml:space="preserve"> in CSI-ReportConfig</w:t>
      </w:r>
      <w:r>
        <w:rPr>
          <w:rFonts w:ascii="Arial" w:eastAsia="DengXian" w:hAnsi="Arial" w:cs="Arial" w:hint="eastAsia"/>
          <w:bCs/>
          <w:i/>
          <w:kern w:val="0"/>
          <w:szCs w:val="20"/>
          <w:lang w:eastAsia="zh-CN"/>
        </w:rPr>
        <w:t>,</w:t>
      </w:r>
      <w:r>
        <w:rPr>
          <w:rFonts w:ascii="Arial" w:eastAsia="DengXian" w:hAnsi="Arial" w:cs="Arial"/>
          <w:bCs/>
          <w:i/>
          <w:kern w:val="0"/>
          <w:szCs w:val="20"/>
          <w:lang w:eastAsia="zh-CN"/>
        </w:rPr>
        <w:t xml:space="preserve"> </w:t>
      </w:r>
      <w:r w:rsidRPr="00691AB4">
        <w:rPr>
          <w:rFonts w:ascii="Arial" w:eastAsia="Batang" w:hAnsi="Arial" w:cs="Arial" w:hint="eastAsia"/>
          <w:bCs/>
          <w:i/>
          <w:kern w:val="0"/>
          <w:szCs w:val="20"/>
        </w:rPr>
        <w:t>where</w:t>
      </w:r>
      <w:r>
        <w:rPr>
          <w:rFonts w:ascii="Arial" w:eastAsia="Batang" w:hAnsi="Arial" w:cs="Arial"/>
          <w:bCs/>
          <w:i/>
          <w:kern w:val="0"/>
          <w:szCs w:val="20"/>
        </w:rPr>
        <w:t xml:space="preserve"> the </w:t>
      </w:r>
      <w:r w:rsidRPr="00C13570">
        <w:rPr>
          <w:rFonts w:ascii="Arial" w:eastAsia="Batang" w:hAnsi="Arial" w:cs="Arial"/>
          <w:bCs/>
          <w:i/>
          <w:kern w:val="0"/>
          <w:szCs w:val="20"/>
        </w:rPr>
        <w:t>CSI-ResourceConfig</w:t>
      </w:r>
      <w:r>
        <w:rPr>
          <w:rFonts w:ascii="Arial" w:eastAsia="Batang" w:hAnsi="Arial" w:cs="Arial"/>
          <w:bCs/>
          <w:i/>
          <w:kern w:val="0"/>
          <w:szCs w:val="20"/>
        </w:rPr>
        <w:t xml:space="preserve"> associated with the </w:t>
      </w:r>
      <w:r w:rsidRPr="00E3346B">
        <w:rPr>
          <w:rFonts w:ascii="Arial" w:eastAsia="Batang" w:hAnsi="Arial" w:cs="Arial"/>
          <w:bCs/>
          <w:i/>
          <w:kern w:val="0"/>
          <w:szCs w:val="20"/>
        </w:rPr>
        <w:t>CSI-ReportConfig</w:t>
      </w:r>
      <w:r>
        <w:rPr>
          <w:rFonts w:ascii="Arial" w:eastAsia="Batang" w:hAnsi="Arial" w:cs="Arial"/>
          <w:bCs/>
          <w:i/>
          <w:kern w:val="0"/>
          <w:szCs w:val="20"/>
        </w:rPr>
        <w:t xml:space="preserve"> is in a </w:t>
      </w:r>
      <w:r>
        <w:rPr>
          <w:rFonts w:ascii="Arial" w:eastAsia="Batang" w:hAnsi="Arial" w:cs="Arial"/>
          <w:bCs/>
          <w:i/>
          <w:kern w:val="0"/>
          <w:szCs w:val="20"/>
        </w:rPr>
        <w:lastRenderedPageBreak/>
        <w:t>serving cell</w:t>
      </w:r>
      <w:r w:rsidR="00BA075E">
        <w:rPr>
          <w:rFonts w:ascii="Arial" w:eastAsia="Batang" w:hAnsi="Arial" w:cs="Arial"/>
          <w:bCs/>
          <w:i/>
          <w:kern w:val="0"/>
          <w:szCs w:val="20"/>
        </w:rPr>
        <w:t xml:space="preserve"> </w:t>
      </w:r>
      <w:r w:rsidR="00CD308B">
        <w:rPr>
          <w:rFonts w:ascii="Arial" w:eastAsia="Batang" w:hAnsi="Arial" w:cs="Arial"/>
          <w:bCs/>
          <w:i/>
          <w:kern w:val="0"/>
          <w:szCs w:val="20"/>
        </w:rPr>
        <w:t xml:space="preserve">which </w:t>
      </w:r>
      <w:r w:rsidR="00BA075E">
        <w:rPr>
          <w:rFonts w:ascii="Arial" w:eastAsia="Batang" w:hAnsi="Arial" w:cs="Arial"/>
          <w:bCs/>
          <w:i/>
          <w:kern w:val="0"/>
          <w:szCs w:val="20"/>
        </w:rPr>
        <w:t>is the same or</w:t>
      </w:r>
      <w:r>
        <w:rPr>
          <w:rFonts w:ascii="Arial" w:eastAsia="Batang" w:hAnsi="Arial" w:cs="Arial"/>
          <w:bCs/>
          <w:i/>
          <w:kern w:val="0"/>
          <w:szCs w:val="20"/>
        </w:rPr>
        <w:t xml:space="preserve"> different</w:t>
      </w:r>
      <w:r w:rsidRPr="00264BC2">
        <w:rPr>
          <w:rFonts w:ascii="Arial" w:eastAsia="Batang" w:hAnsi="Arial" w:cs="Arial"/>
          <w:bCs/>
          <w:i/>
          <w:kern w:val="0"/>
          <w:szCs w:val="20"/>
        </w:rPr>
        <w:t xml:space="preserve"> </w:t>
      </w:r>
      <w:r>
        <w:rPr>
          <w:rFonts w:ascii="Arial" w:eastAsia="Batang" w:hAnsi="Arial" w:cs="Arial"/>
          <w:bCs/>
          <w:i/>
          <w:kern w:val="0"/>
          <w:szCs w:val="20"/>
        </w:rPr>
        <w:t xml:space="preserve">from the serving cell for </w:t>
      </w:r>
      <w:r w:rsidRPr="00E3346B">
        <w:rPr>
          <w:rFonts w:ascii="Arial" w:eastAsia="Batang" w:hAnsi="Arial" w:cs="Arial"/>
          <w:bCs/>
          <w:i/>
          <w:kern w:val="0"/>
          <w:szCs w:val="20"/>
        </w:rPr>
        <w:t>the TDD carrier for SBFD operation</w:t>
      </w:r>
      <w:r>
        <w:rPr>
          <w:rFonts w:ascii="Arial" w:eastAsia="Batang" w:hAnsi="Arial" w:cs="Arial"/>
          <w:bCs/>
          <w:i/>
          <w:kern w:val="0"/>
          <w:szCs w:val="20"/>
        </w:rPr>
        <w:t>.</w:t>
      </w:r>
    </w:p>
    <w:p w14:paraId="37F8A6E2" w14:textId="77777777" w:rsidR="00F023E7" w:rsidRPr="00264BC2" w:rsidRDefault="00F023E7" w:rsidP="00C13570">
      <w:pPr>
        <w:widowControl/>
        <w:wordWrap/>
        <w:autoSpaceDE/>
        <w:autoSpaceDN/>
        <w:spacing w:after="120" w:line="240" w:lineRule="auto"/>
        <w:ind w:left="1276" w:hangingChars="638" w:hanging="1276"/>
        <w:rPr>
          <w:rFonts w:ascii="Arial" w:eastAsia="Batang" w:hAnsi="Arial" w:cs="Arial"/>
          <w:bCs/>
          <w:iCs/>
          <w:kern w:val="0"/>
          <w:szCs w:val="20"/>
        </w:rPr>
      </w:pPr>
    </w:p>
    <w:p w14:paraId="42A43DD4" w14:textId="0143F1CE" w:rsidR="000142A6" w:rsidRPr="00C917A8" w:rsidRDefault="00A9669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6"/>
        </w:rPr>
      </w:pPr>
      <w:r w:rsidRPr="00C917A8">
        <w:rPr>
          <w:rFonts w:ascii="Arial" w:eastAsia="Batang" w:hAnsi="Arial" w:cs="Arial"/>
          <w:kern w:val="0"/>
          <w:sz w:val="36"/>
        </w:rPr>
        <w:t>3</w:t>
      </w:r>
      <w:r w:rsidR="00AD1287" w:rsidRPr="00C917A8">
        <w:rPr>
          <w:rFonts w:ascii="Arial" w:eastAsia="Batang" w:hAnsi="Arial" w:cs="Arial"/>
          <w:kern w:val="0"/>
          <w:sz w:val="36"/>
        </w:rPr>
        <w:t xml:space="preserve">. </w:t>
      </w:r>
      <w:r w:rsidR="000142A6" w:rsidRPr="00C917A8">
        <w:rPr>
          <w:rFonts w:ascii="Arial" w:eastAsia="Batang" w:hAnsi="Arial" w:cs="Arial"/>
          <w:kern w:val="0"/>
          <w:sz w:val="36"/>
        </w:rPr>
        <w:t xml:space="preserve">Conclusion </w:t>
      </w:r>
    </w:p>
    <w:p w14:paraId="31E4CA1B" w14:textId="74CF725F" w:rsidR="000142A6" w:rsidRDefault="00F12075">
      <w:pPr>
        <w:widowControl/>
        <w:wordWrap/>
        <w:autoSpaceDE/>
        <w:autoSpaceDN/>
        <w:spacing w:after="120" w:line="240" w:lineRule="auto"/>
        <w:ind w:firstLine="180"/>
        <w:rPr>
          <w:rFonts w:ascii="Arial" w:eastAsia="DengXian" w:hAnsi="Arial" w:cs="Arial"/>
          <w:kern w:val="0"/>
          <w:szCs w:val="20"/>
          <w:lang w:val="en-GB" w:eastAsia="zh-CN"/>
        </w:rPr>
      </w:pPr>
      <w:r w:rsidRPr="00E07072">
        <w:rPr>
          <w:rFonts w:ascii="Arial" w:eastAsia="Batang" w:hAnsi="Arial" w:cs="Arial"/>
          <w:kern w:val="0"/>
          <w:szCs w:val="20"/>
        </w:rPr>
        <w:t>This contribution discussed</w:t>
      </w:r>
      <w:r w:rsidR="000142A6" w:rsidRPr="00E07072">
        <w:rPr>
          <w:rFonts w:ascii="Arial" w:eastAsia="Batang" w:hAnsi="Arial" w:cs="Arial"/>
          <w:kern w:val="0"/>
          <w:szCs w:val="20"/>
        </w:rPr>
        <w:t xml:space="preserve"> </w:t>
      </w:r>
      <w:r w:rsidR="000142A6" w:rsidRPr="00E07072">
        <w:rPr>
          <w:rFonts w:ascii="Arial" w:eastAsia="Times New Roman" w:hAnsi="Arial" w:cs="Arial"/>
          <w:kern w:val="0"/>
          <w:szCs w:val="20"/>
          <w:lang w:val="en-GB"/>
        </w:rPr>
        <w:t xml:space="preserve">the </w:t>
      </w:r>
      <w:r w:rsidR="000142A6" w:rsidRPr="00E07072">
        <w:rPr>
          <w:rFonts w:ascii="Arial" w:eastAsia="DengXian" w:hAnsi="Arial" w:cs="Arial"/>
          <w:kern w:val="0"/>
          <w:szCs w:val="20"/>
          <w:lang w:val="en-GB" w:eastAsia="zh-CN"/>
        </w:rPr>
        <w:t xml:space="preserve">SBFD </w:t>
      </w:r>
      <w:r w:rsidRPr="00E07072">
        <w:rPr>
          <w:rFonts w:ascii="Arial" w:eastAsia="DengXian" w:hAnsi="Arial" w:cs="Arial"/>
          <w:kern w:val="0"/>
          <w:szCs w:val="20"/>
          <w:lang w:val="en-GB" w:eastAsia="zh-CN"/>
        </w:rPr>
        <w:t xml:space="preserve">operation design </w:t>
      </w:r>
      <w:r w:rsidR="000142A6" w:rsidRPr="00E07072">
        <w:rPr>
          <w:rFonts w:ascii="Arial" w:eastAsia="DengXian" w:hAnsi="Arial" w:cs="Arial"/>
          <w:kern w:val="0"/>
          <w:szCs w:val="20"/>
          <w:lang w:val="en-GB" w:eastAsia="zh-CN"/>
        </w:rPr>
        <w:t>and following proposals are given:</w:t>
      </w:r>
    </w:p>
    <w:p w14:paraId="36E46A22" w14:textId="77777777" w:rsidR="00C917A8" w:rsidRPr="00A42D1C" w:rsidRDefault="00C917A8" w:rsidP="00C917A8">
      <w:pPr>
        <w:widowControl/>
        <w:wordWrap/>
        <w:autoSpaceDE/>
        <w:autoSpaceDN/>
        <w:spacing w:before="60" w:after="60" w:line="288" w:lineRule="auto"/>
        <w:rPr>
          <w:rFonts w:ascii="Arial" w:hAnsi="Arial" w:cs="Arial"/>
          <w:bCs/>
          <w:i/>
          <w:iCs/>
          <w:kern w:val="0"/>
          <w:szCs w:val="20"/>
        </w:rPr>
      </w:pPr>
      <w:r w:rsidRPr="00A42D1C">
        <w:rPr>
          <w:rFonts w:ascii="Arial" w:hAnsi="Arial" w:cs="Arial" w:hint="eastAsia"/>
          <w:b/>
          <w:kern w:val="0"/>
          <w:szCs w:val="20"/>
        </w:rPr>
        <w:t>P</w:t>
      </w:r>
      <w:r w:rsidRPr="00A42D1C">
        <w:rPr>
          <w:rFonts w:ascii="Arial" w:hAnsi="Arial" w:cs="Arial"/>
          <w:b/>
          <w:kern w:val="0"/>
          <w:szCs w:val="20"/>
        </w:rPr>
        <w:t xml:space="preserve">roposal </w:t>
      </w:r>
      <w:r>
        <w:rPr>
          <w:rFonts w:ascii="Arial" w:hAnsi="Arial" w:cs="Arial"/>
          <w:b/>
          <w:kern w:val="0"/>
          <w:szCs w:val="20"/>
        </w:rPr>
        <w:t>1</w:t>
      </w:r>
      <w:r w:rsidRPr="00A42D1C">
        <w:rPr>
          <w:rFonts w:ascii="Arial" w:hAnsi="Arial" w:cs="Arial"/>
          <w:b/>
          <w:i/>
          <w:iCs/>
          <w:kern w:val="0"/>
          <w:szCs w:val="20"/>
        </w:rPr>
        <w:t>.</w:t>
      </w:r>
      <w:r w:rsidRPr="00A42D1C">
        <w:rPr>
          <w:rFonts w:ascii="Arial" w:hAnsi="Arial" w:cs="Arial"/>
          <w:bCs/>
          <w:i/>
          <w:iCs/>
          <w:kern w:val="0"/>
          <w:szCs w:val="20"/>
        </w:rPr>
        <w:t xml:space="preserve"> RAN1 to agree on the following: “For CSI processing timeline in SBFD symbols to process the CSI-RS across two DL subbands, </w:t>
      </w:r>
    </w:p>
    <w:p w14:paraId="73C878AF" w14:textId="77777777" w:rsidR="00C917A8" w:rsidRPr="00A42D1C" w:rsidRDefault="00C917A8" w:rsidP="00C917A8">
      <w:pPr>
        <w:pStyle w:val="ListParagraph"/>
        <w:numPr>
          <w:ilvl w:val="0"/>
          <w:numId w:val="36"/>
        </w:numPr>
        <w:spacing w:after="60"/>
        <w:ind w:firstLineChars="0"/>
        <w:rPr>
          <w:rFonts w:ascii="Arial" w:hAnsi="Arial" w:cs="Arial"/>
          <w:bCs/>
          <w:i/>
          <w:iCs/>
          <w:sz w:val="20"/>
          <w:szCs w:val="20"/>
        </w:rPr>
      </w:pPr>
      <w:r w:rsidRPr="00A42D1C">
        <w:rPr>
          <w:rFonts w:ascii="Arial" w:hAnsi="Arial" w:cs="Arial"/>
          <w:bCs/>
          <w:i/>
          <w:iCs/>
          <w:sz w:val="20"/>
          <w:szCs w:val="20"/>
        </w:rPr>
        <w:t>Option 3: It is up to UE capability to indicate one of the following:</w:t>
      </w:r>
    </w:p>
    <w:p w14:paraId="6CCAC5B6" w14:textId="77777777" w:rsidR="00C917A8" w:rsidRPr="00A42D1C" w:rsidRDefault="00C917A8" w:rsidP="00C917A8">
      <w:pPr>
        <w:pStyle w:val="ListParagraph"/>
        <w:numPr>
          <w:ilvl w:val="1"/>
          <w:numId w:val="36"/>
        </w:numPr>
        <w:spacing w:after="60"/>
        <w:ind w:firstLineChars="0"/>
        <w:rPr>
          <w:rFonts w:ascii="Arial" w:hAnsi="Arial" w:cs="Arial"/>
          <w:bCs/>
          <w:i/>
          <w:iCs/>
          <w:sz w:val="20"/>
          <w:szCs w:val="20"/>
        </w:rPr>
      </w:pPr>
      <w:r w:rsidRPr="00A42D1C">
        <w:rPr>
          <w:rFonts w:ascii="Arial" w:hAnsi="Arial" w:cs="Arial"/>
          <w:bCs/>
          <w:i/>
          <w:iCs/>
          <w:sz w:val="20"/>
          <w:szCs w:val="20"/>
        </w:rPr>
        <w:t>CSI processing timeline and CPU counting are the same as legacy.</w:t>
      </w:r>
    </w:p>
    <w:p w14:paraId="3A0FC5F0" w14:textId="77777777" w:rsidR="00C917A8" w:rsidRPr="00A42D1C" w:rsidRDefault="00C917A8" w:rsidP="00C917A8">
      <w:pPr>
        <w:pStyle w:val="ListParagraph"/>
        <w:numPr>
          <w:ilvl w:val="1"/>
          <w:numId w:val="36"/>
        </w:numPr>
        <w:spacing w:after="60"/>
        <w:ind w:firstLineChars="0"/>
        <w:rPr>
          <w:rFonts w:ascii="Arial" w:hAnsi="Arial" w:cs="Arial"/>
          <w:bCs/>
          <w:i/>
          <w:iCs/>
          <w:sz w:val="20"/>
          <w:szCs w:val="20"/>
          <w:lang w:eastAsia="ko-KR"/>
        </w:rPr>
      </w:pPr>
      <w:r w:rsidRPr="00A42D1C">
        <w:rPr>
          <w:rFonts w:ascii="Arial" w:hAnsi="Arial" w:cs="Arial"/>
          <w:bCs/>
          <w:i/>
          <w:iCs/>
          <w:sz w:val="20"/>
          <w:szCs w:val="20"/>
        </w:rPr>
        <w:t>Scale the CSI processing timeline Z/Z’ by factor of 2 and keep the same CPU counting</w:t>
      </w:r>
      <w:r w:rsidRPr="00A42D1C">
        <w:rPr>
          <w:rFonts w:ascii="Arial" w:hAnsi="Arial" w:cs="Arial"/>
          <w:bCs/>
          <w:i/>
          <w:iCs/>
          <w:sz w:val="20"/>
          <w:szCs w:val="20"/>
          <w:lang w:eastAsia="ko-KR"/>
        </w:rPr>
        <w:t xml:space="preserve"> as legacy.</w:t>
      </w:r>
    </w:p>
    <w:p w14:paraId="0A29548B" w14:textId="77777777" w:rsidR="00C917A8" w:rsidRPr="00A42D1C" w:rsidRDefault="00C917A8" w:rsidP="00C917A8">
      <w:pPr>
        <w:pStyle w:val="ListParagraph"/>
        <w:numPr>
          <w:ilvl w:val="1"/>
          <w:numId w:val="36"/>
        </w:numPr>
        <w:spacing w:after="60"/>
        <w:ind w:firstLineChars="0"/>
        <w:rPr>
          <w:rFonts w:ascii="Arial" w:eastAsiaTheme="minorEastAsia" w:hAnsi="Arial" w:cs="Arial"/>
          <w:bCs/>
          <w:i/>
          <w:iCs/>
          <w:color w:val="FF0000"/>
          <w:sz w:val="20"/>
          <w:szCs w:val="20"/>
          <w:lang w:eastAsia="ko-KR"/>
        </w:rPr>
      </w:pPr>
      <w:r w:rsidRPr="00A42D1C">
        <w:rPr>
          <w:rFonts w:ascii="Arial" w:eastAsiaTheme="minorEastAsia" w:hAnsi="Arial" w:cs="Arial"/>
          <w:bCs/>
          <w:i/>
          <w:iCs/>
          <w:color w:val="FF0000"/>
          <w:sz w:val="20"/>
          <w:szCs w:val="20"/>
          <w:lang w:eastAsia="ko-KR"/>
        </w:rPr>
        <w:t xml:space="preserve">CSI processing timeline and CPU counting are the same as legacy, </w:t>
      </w:r>
      <w:r w:rsidRPr="00A42D1C">
        <w:rPr>
          <w:rFonts w:ascii="Arial" w:hAnsi="Arial" w:cs="Arial" w:hint="eastAsia"/>
          <w:bCs/>
          <w:i/>
          <w:iCs/>
          <w:color w:val="FF0000"/>
          <w:sz w:val="20"/>
          <w:szCs w:val="20"/>
        </w:rPr>
        <w:t xml:space="preserve">double the counting of </w:t>
      </w:r>
      <w:r w:rsidRPr="00A42D1C">
        <w:rPr>
          <w:rFonts w:ascii="Arial" w:hAnsi="Arial" w:cs="Arial"/>
          <w:bCs/>
          <w:i/>
          <w:iCs/>
          <w:color w:val="FF0000"/>
          <w:sz w:val="20"/>
          <w:szCs w:val="20"/>
        </w:rPr>
        <w:t xml:space="preserve">[simultaneously] </w:t>
      </w:r>
      <w:r w:rsidRPr="00A42D1C">
        <w:rPr>
          <w:rFonts w:ascii="Arial" w:hAnsi="Arial" w:cs="Arial" w:hint="eastAsia"/>
          <w:bCs/>
          <w:i/>
          <w:iCs/>
          <w:color w:val="FF0000"/>
          <w:sz w:val="20"/>
          <w:szCs w:val="20"/>
        </w:rPr>
        <w:t>active resources and active ports for the CSI-RS</w:t>
      </w:r>
      <w:r w:rsidRPr="00A42D1C">
        <w:rPr>
          <w:rFonts w:ascii="Arial" w:hAnsi="Arial" w:cs="Arial"/>
          <w:bCs/>
          <w:i/>
          <w:iCs/>
          <w:color w:val="FF0000"/>
          <w:sz w:val="20"/>
          <w:szCs w:val="20"/>
        </w:rPr>
        <w:t>”</w:t>
      </w:r>
    </w:p>
    <w:p w14:paraId="12D60E6C" w14:textId="77777777" w:rsidR="00C917A8" w:rsidRPr="00515D5D" w:rsidRDefault="00C917A8" w:rsidP="00C917A8">
      <w:pPr>
        <w:widowControl/>
        <w:wordWrap/>
        <w:autoSpaceDE/>
        <w:autoSpaceDN/>
        <w:spacing w:before="60" w:after="60" w:line="288" w:lineRule="auto"/>
        <w:rPr>
          <w:rFonts w:ascii="Arial" w:hAnsi="Arial" w:cs="Arial"/>
          <w:bCs/>
          <w:i/>
          <w:iCs/>
          <w:kern w:val="0"/>
          <w:szCs w:val="20"/>
        </w:rPr>
      </w:pPr>
      <w:r w:rsidRPr="000B78EB">
        <w:rPr>
          <w:rFonts w:ascii="Arial" w:hAnsi="Arial" w:cs="Arial" w:hint="eastAsia"/>
          <w:b/>
          <w:kern w:val="0"/>
          <w:szCs w:val="20"/>
        </w:rPr>
        <w:t>P</w:t>
      </w:r>
      <w:r w:rsidRPr="000B78EB">
        <w:rPr>
          <w:rFonts w:ascii="Arial" w:hAnsi="Arial" w:cs="Arial"/>
          <w:b/>
          <w:kern w:val="0"/>
          <w:szCs w:val="20"/>
        </w:rPr>
        <w:t xml:space="preserve">roposal </w:t>
      </w:r>
      <w:r>
        <w:rPr>
          <w:rFonts w:ascii="Arial" w:hAnsi="Arial" w:cs="Arial"/>
          <w:b/>
          <w:kern w:val="0"/>
          <w:szCs w:val="20"/>
        </w:rPr>
        <w:t>2</w:t>
      </w:r>
      <w:r w:rsidRPr="00515D5D">
        <w:rPr>
          <w:rFonts w:ascii="Arial" w:hAnsi="Arial" w:cs="Arial"/>
          <w:b/>
          <w:i/>
          <w:iCs/>
          <w:kern w:val="0"/>
          <w:szCs w:val="20"/>
        </w:rPr>
        <w:t>.</w:t>
      </w:r>
      <w:r w:rsidRPr="00515D5D">
        <w:rPr>
          <w:rFonts w:ascii="Arial" w:hAnsi="Arial" w:cs="Arial"/>
          <w:bCs/>
          <w:i/>
          <w:iCs/>
          <w:kern w:val="0"/>
          <w:szCs w:val="20"/>
        </w:rPr>
        <w:t xml:space="preserve"> Adopt the following text proposal for TS38.214</w:t>
      </w:r>
    </w:p>
    <w:tbl>
      <w:tblPr>
        <w:tblStyle w:val="TableGrid"/>
        <w:tblW w:w="0" w:type="auto"/>
        <w:tblLook w:val="04A0" w:firstRow="1" w:lastRow="0" w:firstColumn="1" w:lastColumn="0" w:noHBand="0" w:noVBand="1"/>
      </w:tblPr>
      <w:tblGrid>
        <w:gridCol w:w="9737"/>
      </w:tblGrid>
      <w:tr w:rsidR="00C917A8" w14:paraId="5CB558F1" w14:textId="77777777" w:rsidTr="00081868">
        <w:tc>
          <w:tcPr>
            <w:tcW w:w="9737" w:type="dxa"/>
          </w:tcPr>
          <w:p w14:paraId="38F40B98" w14:textId="77777777" w:rsidR="00C917A8" w:rsidRDefault="00C917A8" w:rsidP="00081868">
            <w:pPr>
              <w:wordWrap/>
              <w:rPr>
                <w:rFonts w:ascii="Times New Roman" w:hAnsi="Times New Roman"/>
                <w:b/>
                <w:bCs/>
                <w:sz w:val="21"/>
                <w:szCs w:val="21"/>
              </w:rPr>
            </w:pPr>
            <w:r>
              <w:rPr>
                <w:rFonts w:ascii="Times New Roman" w:hAnsi="Times New Roman"/>
                <w:b/>
                <w:bCs/>
                <w:sz w:val="21"/>
                <w:szCs w:val="21"/>
              </w:rPr>
              <w:t>TS 38.214</w:t>
            </w:r>
            <w:r w:rsidRPr="0008327E">
              <w:rPr>
                <w:rFonts w:ascii="Times New Roman" w:hAnsi="Times New Roman"/>
                <w:b/>
                <w:bCs/>
                <w:sz w:val="21"/>
                <w:szCs w:val="21"/>
              </w:rPr>
              <w:t>-j00</w:t>
            </w:r>
            <w:r>
              <w:rPr>
                <w:rFonts w:ascii="Times New Roman" w:hAnsi="Times New Roman"/>
                <w:b/>
                <w:bCs/>
                <w:sz w:val="21"/>
                <w:szCs w:val="21"/>
              </w:rPr>
              <w:t xml:space="preserve"> </w:t>
            </w:r>
          </w:p>
          <w:p w14:paraId="056D8F34" w14:textId="77777777" w:rsidR="00C917A8" w:rsidRPr="00921D5A" w:rsidRDefault="00C917A8" w:rsidP="00081868">
            <w:pPr>
              <w:keepNext/>
              <w:keepLines/>
              <w:widowControl/>
              <w:wordWrap/>
              <w:autoSpaceDE/>
              <w:autoSpaceDN/>
              <w:spacing w:before="120"/>
              <w:ind w:left="1418" w:hanging="1418"/>
              <w:outlineLvl w:val="3"/>
              <w:rPr>
                <w:rFonts w:ascii="Arial" w:eastAsia="SimSun" w:hAnsi="Arial"/>
                <w:sz w:val="24"/>
                <w:lang w:val="x-none" w:eastAsia="en-US"/>
              </w:rPr>
            </w:pPr>
            <w:r w:rsidRPr="00921D5A">
              <w:rPr>
                <w:rFonts w:ascii="Arial" w:eastAsia="SimSun" w:hAnsi="Arial"/>
                <w:sz w:val="24"/>
                <w:lang w:val="x-none" w:eastAsia="en-US"/>
              </w:rPr>
              <w:t xml:space="preserve">5.4 </w:t>
            </w:r>
            <w:r>
              <w:rPr>
                <w:rFonts w:ascii="Arial" w:eastAsia="SimSun" w:hAnsi="Arial"/>
                <w:sz w:val="24"/>
                <w:lang w:val="x-none" w:eastAsia="en-US"/>
              </w:rPr>
              <w:t xml:space="preserve"> </w:t>
            </w:r>
            <w:r w:rsidRPr="00921D5A">
              <w:rPr>
                <w:rFonts w:ascii="Arial" w:eastAsia="SimSun" w:hAnsi="Arial"/>
                <w:sz w:val="24"/>
                <w:lang w:val="x-none" w:eastAsia="en-US"/>
              </w:rPr>
              <w:t>UE CSI computation time</w:t>
            </w:r>
          </w:p>
          <w:p w14:paraId="571B6E38" w14:textId="77777777" w:rsidR="00C917A8" w:rsidRDefault="00C917A8" w:rsidP="00081868">
            <w:pPr>
              <w:wordWrap/>
              <w:rPr>
                <w:rFonts w:ascii="Times New Roman" w:hAnsi="Times New Roman"/>
                <w:color w:val="C00000"/>
                <w:sz w:val="21"/>
                <w:szCs w:val="21"/>
              </w:rPr>
            </w:pPr>
            <w:r>
              <w:rPr>
                <w:rFonts w:ascii="Times New Roman" w:hAnsi="Times New Roman"/>
                <w:color w:val="C00000"/>
                <w:sz w:val="21"/>
                <w:szCs w:val="21"/>
              </w:rPr>
              <w:t>&lt;omitted texts&gt;</w:t>
            </w:r>
          </w:p>
          <w:p w14:paraId="52603A40" w14:textId="77777777" w:rsidR="00C917A8" w:rsidRDefault="00C917A8" w:rsidP="00081868">
            <w:pPr>
              <w:wordWrap/>
              <w:autoSpaceDE/>
              <w:rPr>
                <w:rFonts w:ascii="Times New Roman" w:hAnsi="Times New Roman"/>
                <w:lang w:val="en-GB" w:eastAsia="en-US"/>
              </w:rPr>
            </w:pPr>
            <w:r>
              <w:rPr>
                <w:rFonts w:ascii="Times New Roman" w:hAnsi="Times New Roman"/>
                <w:lang w:val="en-GB" w:eastAsia="en-US"/>
              </w:rPr>
              <w:t xml:space="preserve">For a CSI report corresponding to a </w:t>
            </w:r>
            <w:r>
              <w:rPr>
                <w:rFonts w:ascii="Times New Roman" w:hAnsi="Times New Roman"/>
                <w:i/>
                <w:iCs/>
                <w:lang w:val="en-GB" w:eastAsia="en-US"/>
              </w:rPr>
              <w:t>CSI-ReportConfig</w:t>
            </w:r>
            <w:r>
              <w:rPr>
                <w:rFonts w:ascii="Times New Roman" w:hAnsi="Times New Roman"/>
                <w:lang w:val="en-GB" w:eastAsia="en-US"/>
              </w:rPr>
              <w:t xml:space="preserve"> that contains a list of sub-configurations, provided by </w:t>
            </w:r>
            <w:proofErr w:type="spellStart"/>
            <w:r>
              <w:rPr>
                <w:rFonts w:ascii="Times New Roman" w:hAnsi="Times New Roman"/>
                <w:i/>
                <w:iCs/>
                <w:lang w:val="en-GB" w:eastAsia="en-US"/>
              </w:rPr>
              <w:t>csi-ReportSubConfigToAddModList</w:t>
            </w:r>
            <w:proofErr w:type="spellEnd"/>
            <w:r>
              <w:rPr>
                <w:rFonts w:ascii="Times New Roman" w:hAnsi="Times New Roman"/>
                <w:lang w:val="en-GB" w:eastAsia="en-US"/>
              </w:rPr>
              <w:t xml:space="preserve">, only </w:t>
            </w:r>
            <m:oMath>
              <m:r>
                <w:rPr>
                  <w:rFonts w:ascii="Cambria Math" w:hAnsi="Cambria Math"/>
                  <w:lang w:val="en-GB" w:eastAsia="en-US"/>
                </w:rPr>
                <m:t>(</m:t>
              </m:r>
              <m:sSub>
                <m:sSubPr>
                  <m:ctrlPr>
                    <w:rPr>
                      <w:rFonts w:ascii="Cambria Math" w:eastAsia="Malgun Gothic" w:hAnsi="Cambria Math" w:cs="Gulim"/>
                      <w:i/>
                      <w:iCs/>
                      <w:lang w:eastAsia="en-US"/>
                    </w:rPr>
                  </m:ctrlPr>
                </m:sSubPr>
                <m:e>
                  <m:r>
                    <w:rPr>
                      <w:rFonts w:ascii="Cambria Math" w:hAnsi="Cambria Math"/>
                      <w:lang w:val="en-GB" w:eastAsia="en-US"/>
                    </w:rPr>
                    <m:t>Z</m:t>
                  </m:r>
                </m:e>
                <m:sub>
                  <m:r>
                    <w:rPr>
                      <w:rFonts w:ascii="Cambria Math" w:hAnsi="Cambria Math"/>
                      <w:lang w:val="en-GB" w:eastAsia="en-US"/>
                    </w:rPr>
                    <m:t>2</m:t>
                  </m:r>
                </m:sub>
              </m:sSub>
              <m:r>
                <w:rPr>
                  <w:rFonts w:ascii="Cambria Math" w:hAnsi="Cambria Math"/>
                  <w:lang w:val="en-GB" w:eastAsia="en-US"/>
                </w:rPr>
                <m:t>,</m:t>
              </m:r>
              <m:sSubSup>
                <m:sSubSupPr>
                  <m:ctrlPr>
                    <w:rPr>
                      <w:rFonts w:ascii="Cambria Math" w:eastAsia="Malgun Gothic" w:hAnsi="Cambria Math" w:cs="Gulim"/>
                      <w:i/>
                      <w:iCs/>
                      <w:lang w:eastAsia="en-US"/>
                    </w:rPr>
                  </m:ctrlPr>
                </m:sSubSupPr>
                <m:e>
                  <m:r>
                    <w:rPr>
                      <w:rFonts w:ascii="Cambria Math" w:hAnsi="Cambria Math"/>
                      <w:lang w:val="en-GB" w:eastAsia="en-US"/>
                    </w:rPr>
                    <m:t>Z</m:t>
                  </m:r>
                </m:e>
                <m:sub>
                  <m:r>
                    <w:rPr>
                      <w:rFonts w:ascii="Cambria Math" w:hAnsi="Cambria Math"/>
                      <w:lang w:val="en-GB" w:eastAsia="en-US"/>
                    </w:rPr>
                    <m:t>2</m:t>
                  </m:r>
                </m:sub>
                <m:sup>
                  <m:r>
                    <w:rPr>
                      <w:rFonts w:ascii="Cambria Math" w:hAnsi="Cambria Math"/>
                      <w:lang w:val="en-GB" w:eastAsia="en-US"/>
                    </w:rPr>
                    <m:t>'</m:t>
                  </m:r>
                </m:sup>
              </m:sSubSup>
              <m:r>
                <w:rPr>
                  <w:rFonts w:ascii="Cambria Math" w:hAnsi="Cambria Math"/>
                  <w:lang w:val="en-GB" w:eastAsia="en-US"/>
                </w:rPr>
                <m:t>)</m:t>
              </m:r>
            </m:oMath>
            <w:r>
              <w:rPr>
                <w:rFonts w:ascii="Times New Roman" w:hAnsi="Times New Roman"/>
                <w:lang w:val="en-GB" w:eastAsia="en-US"/>
              </w:rPr>
              <w:t xml:space="preserve"> of table 5.4-2 is applicable.</w:t>
            </w:r>
          </w:p>
          <w:p w14:paraId="50A79645" w14:textId="77777777" w:rsidR="00C917A8" w:rsidRDefault="00C917A8" w:rsidP="00081868">
            <w:pPr>
              <w:wordWrap/>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Pr>
                <w:rFonts w:ascii="Times New Roman" w:hAnsi="Times New Roman"/>
                <w:strike/>
                <w:color w:val="C00000"/>
              </w:rPr>
              <w:t xml:space="preserve"> the UE may expect </w:t>
            </w:r>
            <w:r>
              <w:rPr>
                <w:rFonts w:ascii="Times New Roman" w:hAnsi="Times New Roman"/>
                <w:i/>
                <w:iCs/>
                <w:strike/>
                <w:color w:val="C00000"/>
              </w:rPr>
              <w:t xml:space="preserve">Z </w:t>
            </w:r>
            <w:r>
              <w:rPr>
                <w:rFonts w:ascii="Times New Roman" w:hAnsi="Times New Roman"/>
                <w:strike/>
                <w:color w:val="C00000"/>
              </w:rPr>
              <w:t xml:space="preserve">and </w:t>
            </w:r>
            <w:r>
              <w:rPr>
                <w:rFonts w:ascii="Times New Roman" w:hAnsi="Times New Roman"/>
                <w:i/>
                <w:iCs/>
                <w:strike/>
                <w:color w:val="C00000"/>
              </w:rPr>
              <w:t>Z'</w:t>
            </w:r>
            <w:r>
              <w:rPr>
                <w:rFonts w:ascii="Times New Roman" w:hAnsi="Times New Roman"/>
                <w:strike/>
                <w:color w:val="C00000"/>
              </w:rPr>
              <w:t xml:space="preserve"> to be scaled by factor of 2</w:t>
            </w:r>
            <w:r>
              <w:rPr>
                <w:rFonts w:ascii="Times New Roman" w:hAnsi="Times New Roman"/>
                <w:color w:val="C00000"/>
              </w:rPr>
              <w:t xml:space="preserve"> and </w:t>
            </w:r>
            <w:r>
              <w:rPr>
                <w:rFonts w:ascii="Times New Roman" w:hAnsi="Times New Roman"/>
              </w:rPr>
              <w:t xml:space="preserve">if </w:t>
            </w:r>
            <w:r>
              <w:rPr>
                <w:rFonts w:ascii="Times New Roman" w:hAnsi="Times New Roman"/>
                <w:color w:val="C00000"/>
              </w:rPr>
              <w:t xml:space="preserve">a CSI report corresponding to a </w:t>
            </w:r>
            <w:r>
              <w:rPr>
                <w:rFonts w:ascii="Times New Roman" w:hAnsi="Times New Roman"/>
                <w:i/>
                <w:iCs/>
                <w:color w:val="C00000"/>
              </w:rPr>
              <w:t>CSI-ReportConfig</w:t>
            </w:r>
            <w:r>
              <w:rPr>
                <w:rFonts w:ascii="Times New Roman" w:hAnsi="Times New Roman"/>
                <w:color w:val="C00000"/>
              </w:rPr>
              <w:t xml:space="preserve"> is associated with</w:t>
            </w:r>
            <w:r>
              <w:rPr>
                <w:rFonts w:ascii="Times New Roman" w:hAnsi="Times New Roman"/>
              </w:rPr>
              <w:t xml:space="preserve"> CSI-RS </w:t>
            </w:r>
            <w:r>
              <w:rPr>
                <w:rFonts w:ascii="Times New Roman" w:hAnsi="Times New Roman"/>
                <w:color w:val="C00000"/>
              </w:rPr>
              <w:t>resource(s) for channel measurement</w:t>
            </w:r>
            <w:r>
              <w:rPr>
                <w:rFonts w:ascii="Times New Roman" w:hAnsi="Times New Roman"/>
              </w:rPr>
              <w:t xml:space="preserve"> overlaps with two DL subbands</w:t>
            </w:r>
            <w:r>
              <w:rPr>
                <w:rFonts w:ascii="Times New Roman" w:hAnsi="Times New Roman"/>
                <w:color w:val="000000"/>
              </w:rPr>
              <w:t xml:space="preserve"> </w:t>
            </w:r>
            <w:r>
              <w:rPr>
                <w:rFonts w:ascii="Times New Roman" w:hAnsi="Times New Roman"/>
                <w:color w:val="C00000"/>
              </w:rPr>
              <w:t xml:space="preserve">in active DL BWP </w:t>
            </w:r>
            <w:r>
              <w:rPr>
                <w:rFonts w:ascii="Times New Roman" w:hAnsi="Times New Roman"/>
                <w:color w:val="000000"/>
              </w:rPr>
              <w:t>in SBFD symbol(s)</w:t>
            </w:r>
            <w:r>
              <w:rPr>
                <w:rFonts w:ascii="Times New Roman" w:hAnsi="Times New Roman"/>
                <w:color w:val="C00000"/>
              </w:rPr>
              <w:t xml:space="preserve">, the </w:t>
            </w:r>
            <m:oMath>
              <m:r>
                <w:rPr>
                  <w:rFonts w:ascii="Cambria Math" w:hAnsi="Cambria Math"/>
                  <w:color w:val="C00000"/>
                </w:rPr>
                <m:t xml:space="preserve">(Z(m),Z'(m)) </m:t>
              </m:r>
            </m:oMath>
            <w:r>
              <w:rPr>
                <w:rFonts w:ascii="Times New Roman" w:eastAsia="DengXian" w:hAnsi="Times New Roman"/>
                <w:color w:val="C00000"/>
                <w:lang w:eastAsia="zh-CN"/>
              </w:rPr>
              <w:t xml:space="preserve">corresponding </w:t>
            </w:r>
            <w:r>
              <w:rPr>
                <w:rFonts w:ascii="Times New Roman" w:hAnsi="Times New Roman"/>
                <w:color w:val="C00000"/>
              </w:rPr>
              <w:t>to the CSI report is scaled by a factor of 2.</w:t>
            </w:r>
          </w:p>
          <w:p w14:paraId="483CB9EB" w14:textId="77777777" w:rsidR="00C917A8" w:rsidRDefault="00C917A8" w:rsidP="00081868">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10D94419" w14:textId="77777777" w:rsidR="00C917A8" w:rsidRPr="0005324F" w:rsidRDefault="00C917A8" w:rsidP="00C917A8">
      <w:pPr>
        <w:wordWrap/>
        <w:ind w:left="1252" w:hangingChars="638" w:hanging="1252"/>
        <w:rPr>
          <w:rFonts w:ascii="Arial" w:eastAsia="Batang" w:hAnsi="Arial" w:cs="Arial"/>
          <w:bCs/>
          <w:i/>
          <w:kern w:val="0"/>
          <w:szCs w:val="20"/>
        </w:rPr>
      </w:pPr>
      <w:r w:rsidRPr="0005324F">
        <w:rPr>
          <w:rFonts w:ascii="Arial" w:eastAsia="Batang" w:hAnsi="Arial" w:cs="Arial"/>
          <w:b/>
          <w:iCs/>
          <w:kern w:val="0"/>
          <w:szCs w:val="20"/>
        </w:rPr>
        <w:t xml:space="preserve">Proposal </w:t>
      </w:r>
      <w:r>
        <w:rPr>
          <w:rFonts w:ascii="Arial" w:eastAsia="Batang" w:hAnsi="Arial" w:cs="Arial"/>
          <w:b/>
          <w:iCs/>
          <w:kern w:val="0"/>
          <w:szCs w:val="20"/>
        </w:rPr>
        <w:t>3</w:t>
      </w:r>
      <w:r w:rsidRPr="0005324F">
        <w:rPr>
          <w:rFonts w:ascii="Arial" w:eastAsia="Batang" w:hAnsi="Arial" w:cs="Arial"/>
          <w:b/>
          <w:iCs/>
          <w:kern w:val="0"/>
          <w:szCs w:val="20"/>
        </w:rPr>
        <w:t>.</w:t>
      </w:r>
      <w:r w:rsidRPr="0005324F">
        <w:rPr>
          <w:rFonts w:ascii="Arial" w:eastAsia="Batang" w:hAnsi="Arial" w:cs="Arial"/>
          <w:bCs/>
          <w:i/>
          <w:kern w:val="0"/>
          <w:szCs w:val="20"/>
        </w:rPr>
        <w:t xml:space="preserve"> </w:t>
      </w:r>
      <w:r w:rsidRPr="0005324F">
        <w:rPr>
          <w:rFonts w:ascii="Arial" w:eastAsia="Batang" w:hAnsi="Arial" w:cs="Arial"/>
          <w:bCs/>
          <w:i/>
          <w:kern w:val="0"/>
          <w:szCs w:val="20"/>
          <w:lang w:val="en-GB"/>
        </w:rPr>
        <w:t>If the timeRestrictionForChannelMeasurements in CSI-ReportConfig is set to "Configured",</w:t>
      </w:r>
      <w:r w:rsidRPr="0005324F">
        <w:rPr>
          <w:rFonts w:ascii="Arial" w:eastAsia="Batang" w:hAnsi="Arial" w:cs="Arial"/>
          <w:bCs/>
          <w:i/>
          <w:kern w:val="0"/>
          <w:szCs w:val="20"/>
        </w:rPr>
        <w:t xml:space="preserve"> and if</w:t>
      </w:r>
      <w:r w:rsidRPr="0005324F">
        <w:rPr>
          <w:rFonts w:ascii="Arial" w:eastAsia="Batang" w:hAnsi="Arial" w:cs="Arial"/>
          <w:b/>
          <w:i/>
          <w:kern w:val="0"/>
          <w:szCs w:val="20"/>
        </w:rPr>
        <w:t xml:space="preserve"> </w:t>
      </w:r>
      <w:r w:rsidRPr="0005324F">
        <w:rPr>
          <w:rFonts w:ascii="Arial" w:eastAsia="Batang" w:hAnsi="Arial" w:cs="Arial"/>
          <w:bCs/>
          <w:i/>
          <w:kern w:val="0"/>
          <w:szCs w:val="20"/>
        </w:rPr>
        <w:t>the valid symbol type for CSI derivation for periodic/semi-persistent CSI-RS resources for the CSI report is configured,</w:t>
      </w:r>
    </w:p>
    <w:p w14:paraId="7A163BC3" w14:textId="77777777" w:rsidR="00C917A8" w:rsidRDefault="00C917A8" w:rsidP="00C917A8">
      <w:pPr>
        <w:pStyle w:val="ListParagraph"/>
        <w:numPr>
          <w:ilvl w:val="0"/>
          <w:numId w:val="13"/>
        </w:numPr>
        <w:spacing w:after="60"/>
        <w:ind w:firstLineChars="0"/>
        <w:rPr>
          <w:rFonts w:ascii="Arial" w:eastAsia="Batang" w:hAnsi="Arial" w:cs="Arial"/>
          <w:i/>
          <w:sz w:val="20"/>
          <w:szCs w:val="20"/>
        </w:rPr>
      </w:pPr>
      <w:r w:rsidRPr="0005324F">
        <w:rPr>
          <w:rFonts w:ascii="Arial" w:eastAsia="Batang" w:hAnsi="Arial" w:cs="Arial"/>
          <w:i/>
          <w:sz w:val="20"/>
          <w:szCs w:val="20"/>
        </w:rPr>
        <w:t>The most recent occasion of the periodic/semi-persistent CSI-RS resource for channel measurement for CSI derivation is within the symbols with the same symbol type as the configured valid symbol type</w:t>
      </w:r>
    </w:p>
    <w:p w14:paraId="06AAED82" w14:textId="77777777" w:rsidR="00C917A8" w:rsidRPr="00EF063E" w:rsidRDefault="00C917A8" w:rsidP="00C917A8">
      <w:pPr>
        <w:wordWrap/>
        <w:ind w:left="1252" w:hangingChars="638" w:hanging="1252"/>
        <w:rPr>
          <w:rFonts w:ascii="Arial" w:eastAsia="Batang" w:hAnsi="Arial" w:cs="Arial"/>
          <w:bCs/>
          <w:i/>
          <w:kern w:val="0"/>
          <w:szCs w:val="20"/>
        </w:rPr>
      </w:pPr>
      <w:r w:rsidRPr="0005324F">
        <w:rPr>
          <w:rFonts w:ascii="Arial" w:eastAsia="Batang" w:hAnsi="Arial" w:cs="Arial"/>
          <w:b/>
          <w:iCs/>
          <w:kern w:val="0"/>
          <w:szCs w:val="20"/>
        </w:rPr>
        <w:t xml:space="preserve">Proposal </w:t>
      </w:r>
      <w:r>
        <w:rPr>
          <w:rFonts w:ascii="Arial" w:eastAsia="Batang" w:hAnsi="Arial" w:cs="Arial"/>
          <w:b/>
          <w:iCs/>
          <w:kern w:val="0"/>
          <w:szCs w:val="20"/>
        </w:rPr>
        <w:t>4</w:t>
      </w:r>
      <w:r w:rsidRPr="0005324F">
        <w:rPr>
          <w:rFonts w:ascii="Arial" w:eastAsia="Batang" w:hAnsi="Arial" w:cs="Arial"/>
          <w:b/>
          <w:iCs/>
          <w:kern w:val="0"/>
          <w:szCs w:val="20"/>
        </w:rPr>
        <w:t>.</w:t>
      </w:r>
      <w:r w:rsidRPr="0005324F">
        <w:rPr>
          <w:rFonts w:ascii="Arial" w:eastAsia="Batang" w:hAnsi="Arial" w:cs="Arial"/>
          <w:bCs/>
          <w:i/>
          <w:kern w:val="0"/>
          <w:szCs w:val="20"/>
        </w:rPr>
        <w:t xml:space="preserve"> </w:t>
      </w:r>
      <w:r w:rsidRPr="0005324F">
        <w:rPr>
          <w:rFonts w:ascii="Arial" w:eastAsia="Batang" w:hAnsi="Arial" w:cs="Arial"/>
          <w:bCs/>
          <w:i/>
          <w:kern w:val="0"/>
          <w:szCs w:val="20"/>
          <w:lang w:val="en-GB"/>
        </w:rPr>
        <w:t>If the timeRestrictionForInterferenceMeasurements in CSI-ReportConfig is set to "Configured",</w:t>
      </w:r>
      <w:r w:rsidRPr="0005324F">
        <w:rPr>
          <w:rFonts w:ascii="Arial" w:eastAsia="Batang" w:hAnsi="Arial" w:cs="Arial"/>
          <w:bCs/>
          <w:i/>
          <w:kern w:val="0"/>
          <w:szCs w:val="20"/>
        </w:rPr>
        <w:t xml:space="preserve"> and if</w:t>
      </w:r>
      <w:r w:rsidRPr="0005324F">
        <w:rPr>
          <w:rFonts w:ascii="Arial" w:eastAsia="Batang" w:hAnsi="Arial" w:cs="Arial"/>
          <w:b/>
          <w:i/>
          <w:kern w:val="0"/>
          <w:szCs w:val="20"/>
        </w:rPr>
        <w:t xml:space="preserve"> </w:t>
      </w:r>
      <w:r w:rsidRPr="0005324F">
        <w:rPr>
          <w:rFonts w:ascii="Arial" w:eastAsia="Batang" w:hAnsi="Arial" w:cs="Arial"/>
          <w:bCs/>
          <w:i/>
          <w:kern w:val="0"/>
          <w:szCs w:val="20"/>
        </w:rPr>
        <w:t>the valid symbol type for CSI derivation for periodic/semi-persistent CSI-RS resources for</w:t>
      </w:r>
      <w:r w:rsidRPr="0062338D">
        <w:rPr>
          <w:rFonts w:ascii="Arial" w:eastAsia="Batang" w:hAnsi="Arial" w:cs="Arial"/>
          <w:bCs/>
          <w:i/>
          <w:kern w:val="0"/>
          <w:szCs w:val="20"/>
        </w:rPr>
        <w:t xml:space="preserve"> the CSI report is configured</w:t>
      </w:r>
      <w:r>
        <w:rPr>
          <w:rFonts w:ascii="Arial" w:eastAsia="Batang" w:hAnsi="Arial" w:cs="Arial"/>
          <w:bCs/>
          <w:i/>
          <w:kern w:val="0"/>
          <w:szCs w:val="20"/>
        </w:rPr>
        <w:t>,</w:t>
      </w:r>
    </w:p>
    <w:p w14:paraId="66665A35" w14:textId="77777777" w:rsidR="00C917A8" w:rsidRDefault="00C917A8" w:rsidP="00C917A8">
      <w:pPr>
        <w:pStyle w:val="ListParagraph"/>
        <w:numPr>
          <w:ilvl w:val="0"/>
          <w:numId w:val="13"/>
        </w:numPr>
        <w:spacing w:after="60"/>
        <w:ind w:firstLineChars="0"/>
        <w:rPr>
          <w:rFonts w:ascii="Arial" w:eastAsia="Batang" w:hAnsi="Arial" w:cs="Arial"/>
          <w:i/>
          <w:sz w:val="20"/>
          <w:szCs w:val="20"/>
        </w:rPr>
      </w:pPr>
      <w:r>
        <w:rPr>
          <w:rFonts w:ascii="Arial" w:eastAsia="Batang" w:hAnsi="Arial" w:cs="Arial"/>
          <w:i/>
          <w:sz w:val="20"/>
          <w:szCs w:val="20"/>
        </w:rPr>
        <w:t xml:space="preserve">The most recent occasion of </w:t>
      </w:r>
      <w:r w:rsidRPr="00270C08">
        <w:rPr>
          <w:rFonts w:ascii="Arial" w:eastAsia="Batang" w:hAnsi="Arial" w:cs="Arial"/>
          <w:i/>
          <w:sz w:val="20"/>
          <w:szCs w:val="20"/>
        </w:rPr>
        <w:t xml:space="preserve">periodic/semi-persistent </w:t>
      </w:r>
      <w:r w:rsidRPr="003B3968">
        <w:rPr>
          <w:rFonts w:ascii="Arial" w:eastAsia="Batang" w:hAnsi="Arial" w:cs="Arial"/>
          <w:i/>
          <w:sz w:val="20"/>
          <w:szCs w:val="20"/>
        </w:rPr>
        <w:t>CSI-IM and/or NZP CSI-RS for interference measurement</w:t>
      </w:r>
      <w:r>
        <w:rPr>
          <w:rFonts w:ascii="Arial" w:eastAsia="Batang" w:hAnsi="Arial" w:cs="Arial"/>
          <w:i/>
          <w:sz w:val="20"/>
          <w:szCs w:val="20"/>
        </w:rPr>
        <w:t xml:space="preserve"> for CSI derivation is within the symbols with the same symbol type as the configured valid symbol type</w:t>
      </w:r>
    </w:p>
    <w:p w14:paraId="284EE833" w14:textId="77777777" w:rsidR="00C917A8" w:rsidRPr="00515D5D" w:rsidRDefault="00C917A8" w:rsidP="00C917A8">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t>P</w:t>
      </w:r>
      <w:r w:rsidRPr="000E0A37">
        <w:rPr>
          <w:rFonts w:ascii="Arial" w:hAnsi="Arial" w:cs="Arial"/>
          <w:b/>
          <w:kern w:val="0"/>
          <w:szCs w:val="20"/>
        </w:rPr>
        <w:t xml:space="preserve">roposal </w:t>
      </w:r>
      <w:r>
        <w:rPr>
          <w:rFonts w:ascii="Arial" w:hAnsi="Arial" w:cs="Arial"/>
          <w:b/>
          <w:kern w:val="0"/>
          <w:szCs w:val="20"/>
        </w:rPr>
        <w:t>5</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TableGrid"/>
        <w:tblW w:w="0" w:type="auto"/>
        <w:tblLook w:val="04A0" w:firstRow="1" w:lastRow="0" w:firstColumn="1" w:lastColumn="0" w:noHBand="0" w:noVBand="1"/>
      </w:tblPr>
      <w:tblGrid>
        <w:gridCol w:w="9737"/>
      </w:tblGrid>
      <w:tr w:rsidR="00C917A8" w14:paraId="3A308383" w14:textId="77777777" w:rsidTr="00081868">
        <w:tc>
          <w:tcPr>
            <w:tcW w:w="9737" w:type="dxa"/>
          </w:tcPr>
          <w:p w14:paraId="762EA432" w14:textId="77777777" w:rsidR="00C917A8" w:rsidRDefault="00C917A8" w:rsidP="00081868">
            <w:pPr>
              <w:wordWrap/>
              <w:rPr>
                <w:rFonts w:ascii="Times New Roman" w:hAnsi="Times New Roman"/>
                <w:b/>
                <w:bCs/>
                <w:sz w:val="21"/>
                <w:szCs w:val="21"/>
              </w:rPr>
            </w:pPr>
            <w:r>
              <w:rPr>
                <w:rFonts w:ascii="Times New Roman" w:hAnsi="Times New Roman"/>
                <w:b/>
                <w:bCs/>
                <w:sz w:val="21"/>
                <w:szCs w:val="21"/>
              </w:rPr>
              <w:t>TS 38.214-j00</w:t>
            </w:r>
          </w:p>
          <w:p w14:paraId="765E10CA" w14:textId="77777777" w:rsidR="00C917A8" w:rsidRPr="004D7018" w:rsidRDefault="00C917A8" w:rsidP="00081868">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5.2.2.1 </w:t>
            </w:r>
            <w:r>
              <w:rPr>
                <w:rFonts w:ascii="Arial" w:eastAsia="SimSun" w:hAnsi="Arial"/>
                <w:sz w:val="24"/>
                <w:lang w:val="x-none" w:eastAsia="en-US"/>
              </w:rPr>
              <w:t xml:space="preserve"> </w:t>
            </w:r>
            <w:r w:rsidRPr="004D7018">
              <w:rPr>
                <w:rFonts w:ascii="Arial" w:eastAsia="SimSun" w:hAnsi="Arial"/>
                <w:sz w:val="24"/>
                <w:lang w:val="x-none" w:eastAsia="en-US"/>
              </w:rPr>
              <w:t>Channel quality indicator (CQI)</w:t>
            </w:r>
          </w:p>
          <w:p w14:paraId="11B714B0" w14:textId="77777777" w:rsidR="00C917A8" w:rsidRDefault="00C917A8" w:rsidP="00081868">
            <w:pPr>
              <w:wordWrap/>
              <w:rPr>
                <w:rFonts w:ascii="Times New Roman" w:hAnsi="Times New Roman"/>
                <w:color w:val="C00000"/>
                <w:sz w:val="21"/>
                <w:szCs w:val="21"/>
              </w:rPr>
            </w:pPr>
            <w:r>
              <w:rPr>
                <w:rFonts w:ascii="Times New Roman" w:hAnsi="Times New Roman"/>
                <w:color w:val="C00000"/>
                <w:sz w:val="21"/>
                <w:szCs w:val="21"/>
              </w:rPr>
              <w:t>&lt;omitted texts&gt;</w:t>
            </w:r>
          </w:p>
          <w:p w14:paraId="37A16ECB" w14:textId="77777777" w:rsidR="00C917A8" w:rsidRPr="00444A19" w:rsidRDefault="00C917A8" w:rsidP="00081868">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channel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 xml:space="preserve">based on only the NZP CSI-RS, no later </w:t>
            </w:r>
            <w:r w:rsidRPr="00444A19">
              <w:rPr>
                <w:rFonts w:ascii="Times New Roman" w:hAnsi="Times New Roman"/>
                <w:lang w:eastAsia="en-US"/>
              </w:rPr>
              <w:lastRenderedPageBreak/>
              <w:t xml:space="preserve">than the CSI reference resource, (defined in [4, TS 38.211]) associated with the CSI resource setting. </w:t>
            </w:r>
          </w:p>
          <w:p w14:paraId="472426D4" w14:textId="77777777" w:rsidR="00C917A8" w:rsidRPr="00444A19" w:rsidRDefault="00C917A8" w:rsidP="00081868">
            <w:pPr>
              <w:wordWrap/>
              <w:autoSpaceDE/>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timeRestrictionForChannelMeasurements </w:t>
            </w:r>
            <w:r w:rsidRPr="00444A19">
              <w:rPr>
                <w:rFonts w:ascii="Times New Roman" w:hAnsi="Times New Roman"/>
                <w:lang w:eastAsia="en-US"/>
              </w:rPr>
              <w:t xml:space="preserve">in </w:t>
            </w:r>
            <w:r w:rsidRPr="00444A19">
              <w:rPr>
                <w:rFonts w:ascii="Times New Roman" w:hAnsi="Times New Roman"/>
                <w:i/>
                <w:iCs/>
                <w:lang w:eastAsia="en-US"/>
              </w:rPr>
              <w:t xml:space="preserve">CSI-ReportConfig </w:t>
            </w:r>
            <w:r w:rsidRPr="00444A19">
              <w:rPr>
                <w:rFonts w:ascii="Times New Roman" w:hAnsi="Times New Roman"/>
                <w:lang w:eastAsia="en-US"/>
              </w:rPr>
              <w:t>is set to "</w:t>
            </w:r>
            <w:r w:rsidRPr="00444A19">
              <w:rPr>
                <w:rFonts w:ascii="Times New Roman" w:hAnsi="Times New Roman"/>
                <w:i/>
                <w:iCs/>
                <w:lang w:eastAsia="en-US"/>
              </w:rPr>
              <w:t>Configured</w:t>
            </w:r>
            <w:r w:rsidRPr="00444A19">
              <w:rPr>
                <w:rFonts w:ascii="Times New Roman" w:hAnsi="Times New Roman"/>
                <w:lang w:eastAsia="en-US"/>
              </w:rPr>
              <w:t xml:space="preserve">", the UE shall derive the channel measurements for computing CSI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most recent, no later than the CSI reference resource, in cell DTX active period of a serving cell if cell DTX is activated</w:t>
            </w:r>
            <w:r>
              <w:rPr>
                <w:rFonts w:ascii="Times New Roman" w:hAnsi="Times New Roman"/>
                <w:lang w:eastAsia="en-US"/>
              </w:rPr>
              <w:t xml:space="preserve"> </w:t>
            </w:r>
            <w:r w:rsidRPr="00444A19">
              <w:rPr>
                <w:rFonts w:ascii="Times New Roman" w:hAnsi="Times New Roman"/>
                <w:color w:val="C00000"/>
                <w:lang w:eastAsia="en-US"/>
              </w:rPr>
              <w:t xml:space="preserve">or in either SBFD symbol(s) or non-SBFD symbol(s) as indicated by </w:t>
            </w:r>
            <w:proofErr w:type="spellStart"/>
            <w:r w:rsidRPr="00444A19">
              <w:rPr>
                <w:rFonts w:ascii="Times New Roman" w:hAnsi="Times New Roman"/>
                <w:i/>
                <w:iCs/>
                <w:color w:val="C00000"/>
                <w:lang w:eastAsia="en-US"/>
              </w:rPr>
              <w:t>symbolType</w:t>
            </w:r>
            <w:proofErr w:type="spellEnd"/>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444A19">
              <w:rPr>
                <w:rFonts w:ascii="Times New Roman" w:hAnsi="Times New Roman"/>
                <w:lang w:eastAsia="en-US"/>
              </w:rPr>
              <w:t xml:space="preserve">, occasion of NZP CSI-RS (defined in [4, TS 38.211]) associated with the CSI resource setting on the serving cell. </w:t>
            </w:r>
          </w:p>
          <w:p w14:paraId="50F27EFD" w14:textId="77777777" w:rsidR="00C917A8" w:rsidRDefault="00C917A8" w:rsidP="00081868">
            <w:pPr>
              <w:widowControl/>
              <w:wordWrap/>
              <w:autoSpaceDE/>
              <w:autoSpaceDN/>
              <w:spacing w:before="60" w:after="60" w:line="288" w:lineRule="auto"/>
              <w:rPr>
                <w:rFonts w:ascii="Times New Roman" w:hAnsi="Times New Roman"/>
                <w:lang w:eastAsia="en-US"/>
              </w:rPr>
            </w:pPr>
            <w:r w:rsidRPr="00444A19">
              <w:rPr>
                <w:rFonts w:ascii="Times New Roman" w:hAnsi="Times New Roman"/>
                <w:lang w:eastAsia="en-US"/>
              </w:rPr>
              <w:t xml:space="preserve">If the higher layer parameter </w:t>
            </w:r>
            <w:r w:rsidRPr="00444A19">
              <w:rPr>
                <w:rFonts w:ascii="Times New Roman" w:hAnsi="Times New Roman"/>
                <w:i/>
                <w:iCs/>
                <w:lang w:eastAsia="en-US"/>
              </w:rPr>
              <w:t xml:space="preserve">timeRestrictionForInterferenceMeasurements </w:t>
            </w:r>
            <w:r w:rsidRPr="00444A19">
              <w:rPr>
                <w:rFonts w:ascii="Times New Roman" w:hAnsi="Times New Roman"/>
                <w:lang w:eastAsia="en-US"/>
              </w:rPr>
              <w:t>is set to "</w:t>
            </w:r>
            <w:r w:rsidRPr="00444A19">
              <w:rPr>
                <w:rFonts w:ascii="Times New Roman" w:hAnsi="Times New Roman"/>
                <w:i/>
                <w:iCs/>
                <w:lang w:eastAsia="en-US"/>
              </w:rPr>
              <w:t>notConfigured</w:t>
            </w:r>
            <w:r w:rsidRPr="00444A19">
              <w:rPr>
                <w:rFonts w:ascii="Times New Roman" w:hAnsi="Times New Roman"/>
                <w:lang w:eastAsia="en-US"/>
              </w:rPr>
              <w:t xml:space="preserve">", the UE shall derive the interference measurements for computing CSI value reported in uplink slot </w:t>
            </w:r>
            <w:r w:rsidRPr="00444A19">
              <w:rPr>
                <w:rFonts w:ascii="Times New Roman" w:hAnsi="Times New Roman"/>
                <w:i/>
                <w:iCs/>
                <w:lang w:eastAsia="en-US"/>
              </w:rPr>
              <w:t xml:space="preserve">n </w:t>
            </w:r>
            <w:r w:rsidRPr="00444A19">
              <w:rPr>
                <w:rFonts w:ascii="Times New Roman" w:hAnsi="Times New Roman"/>
                <w:lang w:eastAsia="en-US"/>
              </w:rPr>
              <w:t>based on only the CSI-IM and/or NZP CSI-RS for interference measurement no later than the CSI reference resource associated with the CSI resource setting.</w:t>
            </w:r>
          </w:p>
          <w:p w14:paraId="01FE7FF0" w14:textId="77777777" w:rsidR="00C917A8" w:rsidRDefault="00C917A8" w:rsidP="00081868">
            <w:pPr>
              <w:widowControl/>
              <w:wordWrap/>
              <w:autoSpaceDE/>
              <w:autoSpaceDN/>
              <w:spacing w:before="60" w:after="60" w:line="288" w:lineRule="auto"/>
              <w:rPr>
                <w:rFonts w:ascii="Times New Roman" w:hAnsi="Times New Roman"/>
                <w:lang w:eastAsia="en-US"/>
              </w:rPr>
            </w:pPr>
            <w:r w:rsidRPr="00187AE3">
              <w:rPr>
                <w:rFonts w:ascii="Times New Roman" w:hAnsi="Times New Roman"/>
                <w:lang w:eastAsia="en-US"/>
              </w:rPr>
              <w:t xml:space="preserve">If the higher layer parameter </w:t>
            </w:r>
            <w:r w:rsidRPr="00187AE3">
              <w:rPr>
                <w:rFonts w:ascii="Times New Roman" w:hAnsi="Times New Roman"/>
                <w:i/>
                <w:iCs/>
                <w:lang w:eastAsia="en-US"/>
              </w:rPr>
              <w:t xml:space="preserve">timeRestrictionForInterferenceMeasurements </w:t>
            </w:r>
            <w:r w:rsidRPr="00187AE3">
              <w:rPr>
                <w:rFonts w:ascii="Times New Roman" w:hAnsi="Times New Roman"/>
                <w:lang w:eastAsia="en-US"/>
              </w:rPr>
              <w:t xml:space="preserve">in </w:t>
            </w:r>
            <w:r w:rsidRPr="00187AE3">
              <w:rPr>
                <w:rFonts w:ascii="Times New Roman" w:hAnsi="Times New Roman"/>
                <w:i/>
                <w:iCs/>
                <w:lang w:eastAsia="en-US"/>
              </w:rPr>
              <w:t xml:space="preserve">CSI-ReportConfig </w:t>
            </w:r>
            <w:r w:rsidRPr="00187AE3">
              <w:rPr>
                <w:rFonts w:ascii="Times New Roman" w:hAnsi="Times New Roman"/>
                <w:lang w:eastAsia="en-US"/>
              </w:rPr>
              <w:t>is set to "</w:t>
            </w:r>
            <w:r w:rsidRPr="00187AE3">
              <w:rPr>
                <w:rFonts w:ascii="Times New Roman" w:hAnsi="Times New Roman"/>
                <w:i/>
                <w:iCs/>
                <w:lang w:eastAsia="en-US"/>
              </w:rPr>
              <w:t>Configured</w:t>
            </w:r>
            <w:r w:rsidRPr="00187AE3">
              <w:rPr>
                <w:rFonts w:ascii="Times New Roman" w:hAnsi="Times New Roman"/>
                <w:lang w:eastAsia="en-US"/>
              </w:rPr>
              <w:t xml:space="preserve">", the UE shall derive the interference measurements for computing the CSI value reported in uplink slot </w:t>
            </w:r>
            <w:r w:rsidRPr="00187AE3">
              <w:rPr>
                <w:rFonts w:ascii="Times New Roman" w:hAnsi="Times New Roman"/>
                <w:i/>
                <w:iCs/>
                <w:lang w:eastAsia="en-US"/>
              </w:rPr>
              <w:t xml:space="preserve">n </w:t>
            </w:r>
            <w:r w:rsidRPr="00187AE3">
              <w:rPr>
                <w:rFonts w:ascii="Times New Roman" w:hAnsi="Times New Roman"/>
                <w:lang w:eastAsia="en-US"/>
              </w:rPr>
              <w:t>based on the most recent, no later than the CSI reference resource, in cell DTX active period of a serving cell if cell DTX is activated</w:t>
            </w:r>
            <w:r w:rsidRPr="00444A19">
              <w:rPr>
                <w:rFonts w:ascii="Times New Roman" w:hAnsi="Times New Roman"/>
                <w:color w:val="C00000"/>
                <w:lang w:eastAsia="en-US"/>
              </w:rPr>
              <w:t xml:space="preserve"> or in either SBFD symbol(s) or non-SBFD symbol(s) as indicated by </w:t>
            </w:r>
            <w:proofErr w:type="spellStart"/>
            <w:r w:rsidRPr="00444A19">
              <w:rPr>
                <w:rFonts w:ascii="Times New Roman" w:hAnsi="Times New Roman"/>
                <w:i/>
                <w:iCs/>
                <w:color w:val="C00000"/>
                <w:lang w:eastAsia="en-US"/>
              </w:rPr>
              <w:t>symbolType</w:t>
            </w:r>
            <w:proofErr w:type="spellEnd"/>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sidRPr="00187AE3">
              <w:rPr>
                <w:rFonts w:ascii="Times New Roman" w:hAnsi="Times New Roman"/>
                <w:lang w:eastAsia="en-US"/>
              </w:rPr>
              <w:t>, occasion of CSI-IM and/or NZP CSI-RS for interference measurement (defined in [4, TS 38.211]) associated with the CSI resource setting on the serving cell.</w:t>
            </w:r>
          </w:p>
          <w:p w14:paraId="1B7ECD5E" w14:textId="77777777" w:rsidR="00C917A8" w:rsidRDefault="00C917A8" w:rsidP="00081868">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6A9944F2" w14:textId="77777777" w:rsidR="00C917A8" w:rsidRPr="004D7018" w:rsidRDefault="00C917A8" w:rsidP="00081868">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 xml:space="preserve">5.2.1.4.3 </w:t>
            </w:r>
            <w:r>
              <w:rPr>
                <w:rFonts w:ascii="Arial" w:eastAsia="SimSun" w:hAnsi="Arial"/>
                <w:sz w:val="24"/>
                <w:lang w:val="x-none" w:eastAsia="en-US"/>
              </w:rPr>
              <w:t xml:space="preserve"> </w:t>
            </w:r>
            <w:r w:rsidRPr="004D7018">
              <w:rPr>
                <w:rFonts w:ascii="Arial" w:eastAsia="SimSun" w:hAnsi="Arial"/>
                <w:sz w:val="24"/>
                <w:lang w:val="x-none" w:eastAsia="en-US"/>
              </w:rPr>
              <w:t>L1-RSRP Reporting</w:t>
            </w:r>
          </w:p>
          <w:p w14:paraId="14F6F8CB" w14:textId="77777777" w:rsidR="00C917A8" w:rsidRDefault="00C917A8" w:rsidP="00081868">
            <w:pPr>
              <w:widowControl/>
              <w:wordWrap/>
              <w:autoSpaceDE/>
              <w:autoSpaceDN/>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61B34768" w14:textId="77777777" w:rsidR="00C917A8" w:rsidRPr="00997B96" w:rsidRDefault="00C917A8" w:rsidP="00081868">
            <w:pPr>
              <w:wordWrap/>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35C73B72" w14:textId="77777777" w:rsidR="00C917A8" w:rsidRDefault="00C917A8" w:rsidP="00081868">
            <w:pPr>
              <w:widowControl/>
              <w:wordWrap/>
              <w:autoSpaceDE/>
              <w:autoSpaceDN/>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444A19">
              <w:rPr>
                <w:rFonts w:ascii="Times New Roman" w:hAnsi="Times New Roman"/>
                <w:color w:val="C00000"/>
                <w:lang w:eastAsia="en-US"/>
              </w:rPr>
              <w:t xml:space="preserve">in either SBFD symbol(s) or non-SBFD symbol(s) as indicated by </w:t>
            </w:r>
            <w:proofErr w:type="spellStart"/>
            <w:r w:rsidRPr="00444A19">
              <w:rPr>
                <w:rFonts w:ascii="Times New Roman" w:hAnsi="Times New Roman"/>
                <w:i/>
                <w:iCs/>
                <w:color w:val="C00000"/>
                <w:lang w:eastAsia="en-US"/>
              </w:rPr>
              <w:t>symbolType</w:t>
            </w:r>
            <w:proofErr w:type="spellEnd"/>
            <w:r w:rsidRPr="00997B96">
              <w:rPr>
                <w:rFonts w:ascii="Times New Roman" w:hAnsi="Times New Roman"/>
                <w:color w:val="C00000"/>
                <w:lang w:eastAsia="en-US"/>
              </w:rPr>
              <w:t xml:space="preserve"> </w:t>
            </w:r>
            <w:r>
              <w:rPr>
                <w:rFonts w:ascii="Times New Roman" w:hAnsi="Times New Roman"/>
                <w:color w:val="C00000"/>
                <w:lang w:eastAsia="en-US"/>
              </w:rPr>
              <w:t xml:space="preserve">for </w:t>
            </w:r>
            <w:r w:rsidRPr="00997B96">
              <w:rPr>
                <w:rFonts w:ascii="Times New Roman" w:hAnsi="Times New Roman"/>
                <w:color w:val="C00000"/>
                <w:lang w:eastAsia="en-US"/>
              </w:rPr>
              <w:t>semi-persistent or periodic CSI-RS</w:t>
            </w:r>
            <w:r>
              <w:rPr>
                <w:rFonts w:ascii="Times New Roman" w:hAnsi="Times New Roman"/>
                <w:color w:val="C00000"/>
                <w:lang w:eastAsia="en-US"/>
              </w:rPr>
              <w:t>,</w:t>
            </w:r>
            <w:r w:rsidRPr="00997B96">
              <w:rPr>
                <w:rFonts w:ascii="Times New Roman" w:eastAsiaTheme="minorEastAsia" w:hAnsi="Times New Roman"/>
              </w:rPr>
              <w:t xml:space="preserve"> occasion of SS/PBCH or NZP CSI-RS (defined in [4, TS 38.211]) associated with the CSI resource setting.</w:t>
            </w:r>
          </w:p>
          <w:p w14:paraId="37405603" w14:textId="77777777" w:rsidR="00C917A8" w:rsidRDefault="00C917A8" w:rsidP="00081868">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t>&lt;omitted texts&gt;</w:t>
            </w:r>
          </w:p>
        </w:tc>
      </w:tr>
    </w:tbl>
    <w:p w14:paraId="24133860" w14:textId="04DA6492" w:rsidR="00C917A8" w:rsidRPr="00515D5D" w:rsidRDefault="00C917A8" w:rsidP="00C917A8">
      <w:pPr>
        <w:widowControl/>
        <w:wordWrap/>
        <w:autoSpaceDE/>
        <w:autoSpaceDN/>
        <w:spacing w:before="60" w:after="60" w:line="288" w:lineRule="auto"/>
        <w:rPr>
          <w:rFonts w:ascii="Arial" w:hAnsi="Arial" w:cs="Arial"/>
          <w:bCs/>
          <w:i/>
          <w:iCs/>
          <w:kern w:val="0"/>
          <w:szCs w:val="20"/>
        </w:rPr>
      </w:pPr>
      <w:r w:rsidRPr="000E0A37">
        <w:rPr>
          <w:rFonts w:ascii="Arial" w:hAnsi="Arial" w:cs="Arial" w:hint="eastAsia"/>
          <w:b/>
          <w:kern w:val="0"/>
          <w:szCs w:val="20"/>
        </w:rPr>
        <w:lastRenderedPageBreak/>
        <w:t>P</w:t>
      </w:r>
      <w:r w:rsidRPr="000E0A37">
        <w:rPr>
          <w:rFonts w:ascii="Arial" w:hAnsi="Arial" w:cs="Arial"/>
          <w:b/>
          <w:kern w:val="0"/>
          <w:szCs w:val="20"/>
        </w:rPr>
        <w:t xml:space="preserve">roposal </w:t>
      </w:r>
      <w:r>
        <w:rPr>
          <w:rFonts w:ascii="Arial" w:hAnsi="Arial" w:cs="Arial"/>
          <w:b/>
          <w:kern w:val="0"/>
          <w:szCs w:val="20"/>
        </w:rPr>
        <w:t>6</w:t>
      </w:r>
      <w:r w:rsidRPr="000E0A37">
        <w:rPr>
          <w:rFonts w:ascii="Arial" w:hAnsi="Arial" w:cs="Arial"/>
          <w:b/>
          <w:i/>
          <w:iCs/>
          <w:kern w:val="0"/>
          <w:szCs w:val="20"/>
        </w:rPr>
        <w:t>.</w:t>
      </w:r>
      <w:r w:rsidRPr="000E0A37">
        <w:rPr>
          <w:rFonts w:ascii="Arial" w:hAnsi="Arial" w:cs="Arial"/>
          <w:bCs/>
          <w:i/>
          <w:iCs/>
          <w:kern w:val="0"/>
          <w:szCs w:val="20"/>
        </w:rPr>
        <w:t xml:space="preserve"> Adopt the following text proposal for TS38.214</w:t>
      </w:r>
    </w:p>
    <w:tbl>
      <w:tblPr>
        <w:tblStyle w:val="TableGrid"/>
        <w:tblW w:w="0" w:type="auto"/>
        <w:tblLook w:val="04A0" w:firstRow="1" w:lastRow="0" w:firstColumn="1" w:lastColumn="0" w:noHBand="0" w:noVBand="1"/>
      </w:tblPr>
      <w:tblGrid>
        <w:gridCol w:w="9737"/>
      </w:tblGrid>
      <w:tr w:rsidR="00C917A8" w14:paraId="518A7CEF" w14:textId="77777777" w:rsidTr="00081868">
        <w:tc>
          <w:tcPr>
            <w:tcW w:w="9737" w:type="dxa"/>
          </w:tcPr>
          <w:p w14:paraId="10667519" w14:textId="77777777" w:rsidR="00C917A8" w:rsidRDefault="00C917A8" w:rsidP="00081868">
            <w:pPr>
              <w:wordWrap/>
              <w:rPr>
                <w:rFonts w:ascii="Times New Roman" w:hAnsi="Times New Roman"/>
                <w:b/>
                <w:bCs/>
                <w:sz w:val="21"/>
                <w:szCs w:val="21"/>
              </w:rPr>
            </w:pPr>
            <w:r>
              <w:rPr>
                <w:rFonts w:ascii="Times New Roman" w:hAnsi="Times New Roman"/>
                <w:b/>
                <w:bCs/>
                <w:sz w:val="21"/>
                <w:szCs w:val="21"/>
              </w:rPr>
              <w:t>TS 38.214-j00</w:t>
            </w:r>
          </w:p>
          <w:p w14:paraId="45A6F8BA" w14:textId="77777777" w:rsidR="00C917A8" w:rsidRPr="004D7018" w:rsidRDefault="00C917A8" w:rsidP="00081868">
            <w:pPr>
              <w:keepNext/>
              <w:keepLines/>
              <w:widowControl/>
              <w:wordWrap/>
              <w:autoSpaceDE/>
              <w:autoSpaceDN/>
              <w:spacing w:before="120"/>
              <w:ind w:left="1418" w:hanging="1418"/>
              <w:outlineLvl w:val="3"/>
              <w:rPr>
                <w:rFonts w:ascii="Arial" w:eastAsia="SimSun" w:hAnsi="Arial"/>
                <w:sz w:val="24"/>
                <w:lang w:val="x-none" w:eastAsia="en-US"/>
              </w:rPr>
            </w:pPr>
            <w:r w:rsidRPr="004D7018">
              <w:rPr>
                <w:rFonts w:ascii="Arial" w:eastAsia="SimSun" w:hAnsi="Arial"/>
                <w:sz w:val="24"/>
                <w:lang w:val="x-none" w:eastAsia="en-US"/>
              </w:rPr>
              <w:t>5.2.2.</w:t>
            </w:r>
            <w:r>
              <w:rPr>
                <w:rFonts w:ascii="Arial" w:eastAsia="SimSun" w:hAnsi="Arial"/>
                <w:sz w:val="24"/>
                <w:lang w:val="x-none" w:eastAsia="en-US"/>
              </w:rPr>
              <w:t>5</w:t>
            </w:r>
            <w:r w:rsidRPr="004D7018">
              <w:rPr>
                <w:rFonts w:ascii="Arial" w:eastAsia="SimSun" w:hAnsi="Arial"/>
                <w:sz w:val="24"/>
                <w:lang w:val="x-none" w:eastAsia="en-US"/>
              </w:rPr>
              <w:t xml:space="preserve"> </w:t>
            </w:r>
            <w:r>
              <w:rPr>
                <w:rFonts w:ascii="Arial" w:eastAsia="SimSun" w:hAnsi="Arial"/>
                <w:sz w:val="24"/>
                <w:lang w:val="x-none" w:eastAsia="en-US"/>
              </w:rPr>
              <w:t xml:space="preserve"> </w:t>
            </w:r>
            <w:r w:rsidRPr="00555E52">
              <w:rPr>
                <w:rFonts w:ascii="Arial" w:eastAsia="SimSun" w:hAnsi="Arial"/>
                <w:sz w:val="24"/>
                <w:lang w:val="x-none" w:eastAsia="en-US"/>
              </w:rPr>
              <w:t>CSI reference resource definition</w:t>
            </w:r>
          </w:p>
          <w:p w14:paraId="31A0DDB3" w14:textId="77777777" w:rsidR="00C917A8" w:rsidRDefault="00C917A8" w:rsidP="00081868">
            <w:pPr>
              <w:wordWrap/>
              <w:rPr>
                <w:rFonts w:ascii="Times New Roman" w:hAnsi="Times New Roman"/>
                <w:color w:val="C00000"/>
                <w:sz w:val="21"/>
                <w:szCs w:val="21"/>
              </w:rPr>
            </w:pPr>
            <w:r>
              <w:rPr>
                <w:rFonts w:ascii="Times New Roman" w:hAnsi="Times New Roman"/>
                <w:color w:val="C00000"/>
                <w:sz w:val="21"/>
                <w:szCs w:val="21"/>
              </w:rPr>
              <w:t>&lt;omitted texts&gt;</w:t>
            </w:r>
          </w:p>
          <w:p w14:paraId="0365E59C" w14:textId="77777777" w:rsidR="00C917A8" w:rsidRDefault="00C917A8" w:rsidP="00081868">
            <w:pPr>
              <w:widowControl/>
              <w:wordWrap/>
              <w:autoSpaceDE/>
              <w:autoSpaceDN/>
              <w:spacing w:before="60" w:after="60" w:line="288" w:lineRule="auto"/>
              <w:rPr>
                <w:rFonts w:ascii="Times New Roman" w:hAnsi="Times New Roman"/>
                <w:lang w:eastAsia="en-US"/>
              </w:rPr>
            </w:pPr>
            <w:r w:rsidRPr="006967B8">
              <w:rPr>
                <w:rFonts w:ascii="Times New Roman" w:hAnsi="Times New Roman"/>
                <w:lang w:eastAsia="en-US"/>
              </w:rPr>
              <w:t xml:space="preserve">For a </w:t>
            </w:r>
            <w:r w:rsidRPr="006967B8">
              <w:rPr>
                <w:rFonts w:ascii="Times New Roman" w:hAnsi="Times New Roman"/>
                <w:i/>
                <w:iCs/>
                <w:lang w:eastAsia="en-US"/>
              </w:rPr>
              <w:t xml:space="preserve">CSI-ReportConfig </w:t>
            </w:r>
            <w:r w:rsidRPr="006967B8">
              <w:rPr>
                <w:rFonts w:ascii="Times New Roman" w:hAnsi="Times New Roman"/>
                <w:lang w:eastAsia="en-US"/>
              </w:rPr>
              <w:t xml:space="preserve">configured with the higher layer parameter </w:t>
            </w:r>
            <w:r w:rsidRPr="006967B8">
              <w:rPr>
                <w:rFonts w:ascii="Times New Roman" w:hAnsi="Times New Roman"/>
                <w:i/>
                <w:iCs/>
                <w:lang w:eastAsia="en-US"/>
              </w:rPr>
              <w:t xml:space="preserve">reportQuantity </w:t>
            </w:r>
            <w:r w:rsidRPr="006967B8">
              <w:rPr>
                <w:rFonts w:ascii="Times New Roman" w:hAnsi="Times New Roman"/>
                <w:lang w:eastAsia="en-US"/>
              </w:rPr>
              <w:t>set to '</w:t>
            </w:r>
            <w:proofErr w:type="spellStart"/>
            <w:r w:rsidRPr="006967B8">
              <w:rPr>
                <w:rFonts w:ascii="Times New Roman" w:hAnsi="Times New Roman"/>
                <w:lang w:eastAsia="en-US"/>
              </w:rPr>
              <w:t>tdcp</w:t>
            </w:r>
            <w:proofErr w:type="spellEnd"/>
            <w:r w:rsidRPr="006967B8">
              <w:rPr>
                <w:rFonts w:ascii="Times New Roman" w:hAnsi="Times New Roman"/>
                <w:lang w:eastAsia="en-US"/>
              </w:rPr>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lang w:eastAsia="en-US"/>
              </w:rPr>
              <w:t>𝐾𝑇𝑅𝑆</w:t>
            </w:r>
            <w:r w:rsidRPr="006967B8">
              <w:rPr>
                <w:rFonts w:ascii="Times New Roman" w:hAnsi="Times New Roman"/>
                <w:lang w:eastAsia="en-US"/>
              </w:rPr>
              <w:t xml:space="preserve"> CSI-RS Resource Sets of the CSI-RS Resource Setting for channel measurement no later than the CSI reference resource within the same DRX active time, when DRX is configured, and drop the report otherwise. </w:t>
            </w:r>
          </w:p>
          <w:p w14:paraId="77265362" w14:textId="77777777" w:rsidR="00C917A8" w:rsidRDefault="00C917A8" w:rsidP="00081868">
            <w:pPr>
              <w:widowControl/>
              <w:wordWrap/>
              <w:autoSpaceDE/>
              <w:autoSpaceDN/>
              <w:spacing w:before="60" w:after="60" w:line="288" w:lineRule="auto"/>
              <w:rPr>
                <w:rFonts w:ascii="Times New Roman" w:hAnsi="Times New Roman"/>
                <w:color w:val="C00000"/>
                <w:lang w:eastAsia="en-US"/>
              </w:rPr>
            </w:pPr>
            <w:r w:rsidRPr="00395195">
              <w:rPr>
                <w:rFonts w:ascii="Times New Roman" w:hAnsi="Times New Roman"/>
                <w:color w:val="C00000"/>
                <w:lang w:eastAsia="en-US"/>
              </w:rPr>
              <w:t xml:space="preserve">For a </w:t>
            </w:r>
            <w:r w:rsidRPr="00395195">
              <w:rPr>
                <w:rFonts w:ascii="Times New Roman" w:hAnsi="Times New Roman"/>
                <w:i/>
                <w:iCs/>
                <w:color w:val="C00000"/>
                <w:lang w:eastAsia="en-US"/>
              </w:rPr>
              <w:t xml:space="preserve">CSI-ReportConfig </w:t>
            </w:r>
            <w:r w:rsidRPr="00395195">
              <w:rPr>
                <w:rFonts w:ascii="Times New Roman" w:hAnsi="Times New Roman"/>
                <w:color w:val="C00000"/>
                <w:lang w:eastAsia="en-US"/>
              </w:rPr>
              <w:t xml:space="preserve">configured with </w:t>
            </w:r>
            <w:proofErr w:type="spellStart"/>
            <w:r w:rsidRPr="00395195">
              <w:rPr>
                <w:rFonts w:ascii="Times New Roman" w:hAnsi="Times New Roman"/>
                <w:i/>
                <w:iCs/>
                <w:color w:val="C00000"/>
                <w:lang w:eastAsia="en-US"/>
              </w:rPr>
              <w:t>symbolType</w:t>
            </w:r>
            <w:proofErr w:type="spellEnd"/>
            <w:r w:rsidRPr="00395195">
              <w:rPr>
                <w:rFonts w:ascii="Times New Roman" w:hAnsi="Times New Roman"/>
                <w:color w:val="C00000"/>
                <w:lang w:eastAsia="en-US"/>
              </w:rPr>
              <w:t xml:space="preserve">, after the CSI report (re)configuration, serving cell activation, BWP change, </w:t>
            </w:r>
            <w:r w:rsidRPr="006967B8">
              <w:rPr>
                <w:rFonts w:ascii="Times New Roman" w:hAnsi="Times New Roman"/>
                <w:color w:val="C00000"/>
                <w:lang w:eastAsia="en-US"/>
              </w:rPr>
              <w:t xml:space="preserve">the UE reports a CSI report only after receiving at least one </w:t>
            </w:r>
            <w:r w:rsidRPr="00B13D48">
              <w:rPr>
                <w:rFonts w:ascii="Times New Roman" w:hAnsi="Times New Roman"/>
                <w:color w:val="C00000"/>
                <w:lang w:eastAsia="en-US"/>
              </w:rPr>
              <w:t>semi-persistent or periodic</w:t>
            </w:r>
            <w:r w:rsidRPr="00395195">
              <w:rPr>
                <w:rFonts w:ascii="Times New Roman" w:hAnsi="Times New Roman"/>
                <w:color w:val="C00000"/>
                <w:lang w:eastAsia="en-US"/>
              </w:rPr>
              <w:t xml:space="preserve"> </w:t>
            </w:r>
            <w:r w:rsidRPr="006967B8">
              <w:rPr>
                <w:rFonts w:ascii="Times New Roman" w:hAnsi="Times New Roman"/>
                <w:color w:val="C00000"/>
                <w:lang w:eastAsia="en-US"/>
              </w:rPr>
              <w:t>CSI-RS transmission occasion for each of the CSI-RS resources in the corresponding CSI-RS Resource Set for channel measurement and</w:t>
            </w:r>
            <w:r>
              <w:rPr>
                <w:rFonts w:ascii="Times New Roman" w:hAnsi="Times New Roman"/>
                <w:color w:val="C00000"/>
                <w:lang w:eastAsia="en-US"/>
              </w:rPr>
              <w:t>/or</w:t>
            </w:r>
            <w:r w:rsidRPr="006967B8">
              <w:rPr>
                <w:rFonts w:ascii="Times New Roman" w:hAnsi="Times New Roman"/>
                <w:color w:val="C00000"/>
                <w:lang w:eastAsia="en-US"/>
              </w:rPr>
              <w:t xml:space="preserve"> </w:t>
            </w:r>
            <w:r w:rsidRPr="00395195">
              <w:rPr>
                <w:rFonts w:ascii="Times New Roman" w:hAnsi="Times New Roman"/>
                <w:color w:val="C00000"/>
                <w:lang w:eastAsia="en-US"/>
              </w:rPr>
              <w:t xml:space="preserve">one </w:t>
            </w:r>
            <w:r w:rsidRPr="00D43EE2">
              <w:rPr>
                <w:rFonts w:ascii="Times New Roman" w:hAnsi="Times New Roman"/>
                <w:color w:val="C00000"/>
                <w:lang w:eastAsia="en-US"/>
              </w:rPr>
              <w:t>CSI-RS and/or CSI-IM resource transmission occasion</w:t>
            </w:r>
            <w:r w:rsidRPr="006967B8">
              <w:rPr>
                <w:rFonts w:ascii="Times New Roman" w:hAnsi="Times New Roman"/>
                <w:color w:val="C00000"/>
                <w:lang w:eastAsia="en-US"/>
              </w:rPr>
              <w:t xml:space="preserve"> for each of the </w:t>
            </w:r>
            <w:r w:rsidRPr="00395195">
              <w:rPr>
                <w:rFonts w:ascii="Times New Roman" w:hAnsi="Times New Roman"/>
                <w:color w:val="C00000"/>
                <w:lang w:eastAsia="en-US"/>
              </w:rPr>
              <w:t>CSI-RS and/or CSI-IM resource</w:t>
            </w:r>
            <w:r w:rsidRPr="006967B8">
              <w:rPr>
                <w:rFonts w:ascii="Times New Roman" w:hAnsi="Times New Roman"/>
                <w:color w:val="C00000"/>
                <w:lang w:eastAsia="en-US"/>
              </w:rPr>
              <w:t xml:space="preserve"> in the corresponding Resource Set for interference measurement</w:t>
            </w:r>
            <w:r>
              <w:rPr>
                <w:rFonts w:ascii="Times New Roman" w:hAnsi="Times New Roman"/>
                <w:color w:val="C00000"/>
                <w:lang w:eastAsia="en-US"/>
              </w:rPr>
              <w:t xml:space="preserve">, </w:t>
            </w:r>
            <w:r w:rsidRPr="006967B8">
              <w:rPr>
                <w:rFonts w:ascii="Times New Roman" w:hAnsi="Times New Roman"/>
                <w:color w:val="C00000"/>
                <w:lang w:eastAsia="en-US"/>
              </w:rPr>
              <w:t xml:space="preserve">no later than the CSI reference resource and within </w:t>
            </w:r>
            <w:r w:rsidRPr="00B13D48">
              <w:rPr>
                <w:rFonts w:ascii="Times New Roman" w:hAnsi="Times New Roman"/>
                <w:color w:val="C00000"/>
                <w:lang w:eastAsia="en-US"/>
              </w:rPr>
              <w:t xml:space="preserve">either SBFD symbol(s) or non-SBFD symbol(s) as indicated by </w:t>
            </w:r>
            <w:proofErr w:type="spellStart"/>
            <w:r w:rsidRPr="00B13D48">
              <w:rPr>
                <w:rFonts w:ascii="Times New Roman" w:hAnsi="Times New Roman"/>
                <w:i/>
                <w:iCs/>
                <w:color w:val="C00000"/>
                <w:lang w:eastAsia="en-US"/>
              </w:rPr>
              <w:t>symbolType</w:t>
            </w:r>
            <w:proofErr w:type="spellEnd"/>
            <w:r w:rsidRPr="006967B8">
              <w:rPr>
                <w:rFonts w:ascii="Times New Roman" w:hAnsi="Times New Roman"/>
                <w:color w:val="C00000"/>
                <w:lang w:eastAsia="en-US"/>
              </w:rPr>
              <w:t>, and drops the report otherwise.</w:t>
            </w:r>
          </w:p>
          <w:p w14:paraId="1459BBE8" w14:textId="77777777" w:rsidR="00C917A8" w:rsidRDefault="00C917A8" w:rsidP="00081868">
            <w:pPr>
              <w:widowControl/>
              <w:wordWrap/>
              <w:autoSpaceDE/>
              <w:autoSpaceDN/>
              <w:spacing w:before="60" w:after="60" w:line="288" w:lineRule="auto"/>
              <w:rPr>
                <w:rFonts w:ascii="Arial" w:hAnsi="Arial" w:cs="Arial"/>
                <w:b/>
                <w:u w:val="single"/>
              </w:rPr>
            </w:pPr>
            <w:r>
              <w:rPr>
                <w:rFonts w:ascii="Times New Roman" w:hAnsi="Times New Roman"/>
                <w:color w:val="C00000"/>
                <w:sz w:val="21"/>
                <w:szCs w:val="21"/>
              </w:rPr>
              <w:lastRenderedPageBreak/>
              <w:t>&lt;omitted texts&gt;</w:t>
            </w:r>
          </w:p>
        </w:tc>
      </w:tr>
    </w:tbl>
    <w:p w14:paraId="3B0127CC" w14:textId="77777777" w:rsidR="00C917A8" w:rsidRPr="00003651" w:rsidRDefault="00C917A8" w:rsidP="00C917A8">
      <w:pPr>
        <w:wordWrap/>
        <w:ind w:left="1113" w:hangingChars="567" w:hanging="1113"/>
        <w:rPr>
          <w:rFonts w:ascii="Arial" w:eastAsia="Batang" w:hAnsi="Arial" w:cs="Arial"/>
          <w:bCs/>
          <w:i/>
          <w:kern w:val="0"/>
          <w:szCs w:val="20"/>
        </w:rPr>
      </w:pPr>
      <w:r w:rsidRPr="00003651">
        <w:rPr>
          <w:rFonts w:ascii="Arial" w:eastAsia="Batang" w:hAnsi="Arial" w:cs="Arial"/>
          <w:b/>
          <w:iCs/>
          <w:kern w:val="0"/>
          <w:szCs w:val="20"/>
        </w:rPr>
        <w:lastRenderedPageBreak/>
        <w:t xml:space="preserve">Proposal </w:t>
      </w:r>
      <w:r>
        <w:rPr>
          <w:rFonts w:ascii="Arial" w:eastAsia="Batang" w:hAnsi="Arial" w:cs="Arial"/>
          <w:b/>
          <w:iCs/>
          <w:kern w:val="0"/>
          <w:szCs w:val="20"/>
        </w:rPr>
        <w:t>7</w:t>
      </w:r>
      <w:r w:rsidRPr="00003651">
        <w:rPr>
          <w:rFonts w:ascii="Arial" w:eastAsia="Batang" w:hAnsi="Arial" w:cs="Arial"/>
          <w:b/>
          <w:iCs/>
          <w:kern w:val="0"/>
          <w:szCs w:val="20"/>
        </w:rPr>
        <w:t xml:space="preserve">. </w:t>
      </w:r>
      <w:r w:rsidRPr="00003651">
        <w:rPr>
          <w:rFonts w:ascii="Arial" w:eastAsia="Batang" w:hAnsi="Arial" w:cs="Arial"/>
          <w:bCs/>
          <w:i/>
          <w:kern w:val="0"/>
          <w:szCs w:val="20"/>
        </w:rPr>
        <w:t xml:space="preserve">In case of </w:t>
      </w:r>
      <w:proofErr w:type="spellStart"/>
      <w:r w:rsidRPr="00003651">
        <w:rPr>
          <w:rFonts w:ascii="Arial" w:eastAsia="Batang" w:hAnsi="Arial" w:cs="Arial"/>
          <w:bCs/>
          <w:i/>
          <w:kern w:val="0"/>
          <w:szCs w:val="20"/>
        </w:rPr>
        <w:t>prb-BundlingType</w:t>
      </w:r>
      <w:proofErr w:type="spellEnd"/>
      <w:r w:rsidRPr="00003651">
        <w:rPr>
          <w:rFonts w:ascii="Arial" w:eastAsia="Batang" w:hAnsi="Arial" w:cs="Arial"/>
          <w:bCs/>
          <w:i/>
          <w:kern w:val="0"/>
          <w:szCs w:val="20"/>
        </w:rPr>
        <w:t>=</w:t>
      </w:r>
      <w:proofErr w:type="spellStart"/>
      <w:r w:rsidRPr="00003651">
        <w:rPr>
          <w:rFonts w:ascii="Arial" w:eastAsia="Batang" w:hAnsi="Arial" w:cs="Arial"/>
          <w:bCs/>
          <w:i/>
          <w:kern w:val="0"/>
          <w:szCs w:val="20"/>
        </w:rPr>
        <w:t>staticBundling</w:t>
      </w:r>
      <w:proofErr w:type="spellEnd"/>
      <w:r w:rsidRPr="00003651">
        <w:rPr>
          <w:rFonts w:ascii="Arial" w:eastAsia="Batang" w:hAnsi="Arial" w:cs="Arial"/>
          <w:bCs/>
          <w:i/>
          <w:kern w:val="0"/>
          <w:szCs w:val="20"/>
        </w:rPr>
        <w:t xml:space="preserve"> and </w:t>
      </w:r>
      <w:proofErr w:type="spellStart"/>
      <w:r w:rsidRPr="00003651">
        <w:rPr>
          <w:rFonts w:ascii="Arial" w:eastAsia="Batang" w:hAnsi="Arial" w:cs="Arial"/>
          <w:bCs/>
          <w:i/>
          <w:kern w:val="0"/>
          <w:szCs w:val="20"/>
        </w:rPr>
        <w:t>bundleSize</w:t>
      </w:r>
      <w:proofErr w:type="spellEnd"/>
      <w:r w:rsidRPr="00003651">
        <w:rPr>
          <w:rFonts w:ascii="Arial" w:eastAsia="Batang" w:hAnsi="Arial" w:cs="Arial"/>
          <w:bCs/>
          <w:i/>
          <w:kern w:val="0"/>
          <w:szCs w:val="20"/>
        </w:rPr>
        <w:t>=wideband, UE may assume the PRG size is equal to 2 when the scheduled PRBs overlap with two DL subbands in SBFD symbol.</w:t>
      </w:r>
    </w:p>
    <w:p w14:paraId="36608F62" w14:textId="77777777" w:rsidR="00C917A8" w:rsidRPr="002F758A" w:rsidRDefault="00C917A8" w:rsidP="00C917A8">
      <w:pPr>
        <w:wordWrap/>
        <w:ind w:left="1113" w:hangingChars="567" w:hanging="1113"/>
        <w:rPr>
          <w:rFonts w:ascii="Arial" w:eastAsia="Batang" w:hAnsi="Arial" w:cs="Arial"/>
          <w:bCs/>
          <w:i/>
          <w:kern w:val="0"/>
          <w:szCs w:val="20"/>
        </w:rPr>
      </w:pPr>
      <w:r w:rsidRPr="00003651">
        <w:rPr>
          <w:rFonts w:ascii="Arial" w:eastAsia="Batang" w:hAnsi="Arial" w:cs="Arial"/>
          <w:b/>
          <w:iCs/>
          <w:kern w:val="0"/>
          <w:szCs w:val="20"/>
        </w:rPr>
        <w:t xml:space="preserve">Proposal </w:t>
      </w:r>
      <w:r>
        <w:rPr>
          <w:rFonts w:ascii="Arial" w:eastAsia="Batang" w:hAnsi="Arial" w:cs="Arial"/>
          <w:b/>
          <w:iCs/>
          <w:kern w:val="0"/>
          <w:szCs w:val="20"/>
        </w:rPr>
        <w:t>8</w:t>
      </w:r>
      <w:r w:rsidRPr="00003651">
        <w:rPr>
          <w:rFonts w:ascii="Arial" w:eastAsia="Batang" w:hAnsi="Arial" w:cs="Arial"/>
          <w:b/>
          <w:iCs/>
          <w:kern w:val="0"/>
          <w:szCs w:val="20"/>
        </w:rPr>
        <w:t xml:space="preserve">. </w:t>
      </w:r>
      <w:r w:rsidRPr="00003651">
        <w:rPr>
          <w:rFonts w:ascii="Arial" w:eastAsia="Batang" w:hAnsi="Arial" w:cs="Arial"/>
          <w:bCs/>
          <w:i/>
          <w:kern w:val="0"/>
          <w:szCs w:val="20"/>
        </w:rPr>
        <w:t xml:space="preserve">In case of </w:t>
      </w:r>
      <w:proofErr w:type="spellStart"/>
      <w:r w:rsidRPr="00003651">
        <w:rPr>
          <w:rFonts w:ascii="Arial" w:eastAsia="Batang" w:hAnsi="Arial" w:cs="Arial"/>
          <w:bCs/>
          <w:i/>
          <w:kern w:val="0"/>
          <w:szCs w:val="20"/>
        </w:rPr>
        <w:t>prb-BundlingType</w:t>
      </w:r>
      <w:proofErr w:type="spellEnd"/>
      <w:r w:rsidRPr="00003651">
        <w:rPr>
          <w:rFonts w:ascii="Arial" w:eastAsia="Batang" w:hAnsi="Arial" w:cs="Arial"/>
          <w:bCs/>
          <w:i/>
          <w:kern w:val="0"/>
          <w:szCs w:val="20"/>
        </w:rPr>
        <w:t>=</w:t>
      </w:r>
      <w:proofErr w:type="spellStart"/>
      <w:r w:rsidRPr="00003651">
        <w:rPr>
          <w:rFonts w:ascii="Arial" w:eastAsia="Batang" w:hAnsi="Arial" w:cs="Arial"/>
          <w:bCs/>
          <w:i/>
          <w:kern w:val="0"/>
          <w:szCs w:val="20"/>
        </w:rPr>
        <w:t>dynamicBundling</w:t>
      </w:r>
      <w:proofErr w:type="spellEnd"/>
      <w:r w:rsidRPr="00003651">
        <w:rPr>
          <w:rFonts w:ascii="Arial" w:eastAsia="Batang" w:hAnsi="Arial" w:cs="Arial"/>
          <w:bCs/>
          <w:i/>
          <w:kern w:val="0"/>
          <w:szCs w:val="20"/>
        </w:rPr>
        <w:t xml:space="preserve"> and bundleSizeSet1= n2-wideband or n4-wideband, if PRB bundling size indicator field indicates ‘1’, the DL subband size can be used for PRG size determination, instead of DL BWP size.</w:t>
      </w:r>
    </w:p>
    <w:p w14:paraId="44E055EE" w14:textId="77777777" w:rsidR="00C917A8" w:rsidRPr="00D64A68" w:rsidRDefault="00C917A8" w:rsidP="00C917A8">
      <w:pPr>
        <w:wordWrap/>
        <w:ind w:left="1134" w:hangingChars="567" w:hanging="1134"/>
        <w:rPr>
          <w:rFonts w:ascii="Arial" w:hAnsi="Arial" w:cs="Arial"/>
          <w:i/>
          <w:iCs/>
          <w:kern w:val="0"/>
          <w:szCs w:val="20"/>
        </w:rPr>
      </w:pPr>
      <w:r w:rsidRPr="00D64A68">
        <w:rPr>
          <w:rFonts w:ascii="Arial" w:hAnsi="Arial" w:cs="Arial"/>
          <w:b/>
          <w:bCs/>
          <w:i/>
          <w:iCs/>
          <w:kern w:val="0"/>
        </w:rPr>
        <w:t xml:space="preserve">Proposal </w:t>
      </w:r>
      <w:r>
        <w:rPr>
          <w:rFonts w:ascii="Arial" w:hAnsi="Arial" w:cs="Arial"/>
          <w:b/>
          <w:bCs/>
          <w:i/>
          <w:iCs/>
          <w:kern w:val="0"/>
        </w:rPr>
        <w:t>9</w:t>
      </w:r>
      <w:r w:rsidRPr="00D64A68">
        <w:rPr>
          <w:rFonts w:ascii="Arial" w:hAnsi="Arial" w:cs="Arial"/>
          <w:b/>
          <w:bCs/>
          <w:i/>
          <w:iCs/>
          <w:kern w:val="0"/>
        </w:rPr>
        <w:t xml:space="preserve">. </w:t>
      </w:r>
      <w:r w:rsidRPr="00D64A68">
        <w:rPr>
          <w:rFonts w:ascii="Arial" w:hAnsi="Arial" w:cs="Arial"/>
          <w:i/>
          <w:iCs/>
          <w:kern w:val="0"/>
          <w:szCs w:val="20"/>
        </w:rPr>
        <w:t>RAN1 to discuss whether to count</w:t>
      </w:r>
      <w:r>
        <w:rPr>
          <w:rFonts w:ascii="Arial" w:hAnsi="Arial" w:cs="Arial"/>
          <w:i/>
          <w:iCs/>
          <w:kern w:val="0"/>
          <w:szCs w:val="20"/>
        </w:rPr>
        <w:t xml:space="preserve"> the determination of value PRBs within DL usable PRBs</w:t>
      </w:r>
      <w:r w:rsidRPr="00D64A68">
        <w:rPr>
          <w:rFonts w:ascii="Arial" w:hAnsi="Arial" w:cs="Arial"/>
          <w:i/>
          <w:iCs/>
          <w:kern w:val="0"/>
          <w:szCs w:val="20"/>
        </w:rPr>
        <w:t xml:space="preserve"> towards the maximum number of RateMatchPattern(s) per serving cell or BWP</w:t>
      </w:r>
      <w:r>
        <w:rPr>
          <w:rFonts w:ascii="Arial" w:hAnsi="Arial" w:cs="Arial"/>
          <w:i/>
          <w:iCs/>
          <w:kern w:val="0"/>
          <w:szCs w:val="20"/>
        </w:rPr>
        <w:t xml:space="preserve"> or introduce a separate UE capability.</w:t>
      </w:r>
    </w:p>
    <w:p w14:paraId="46810072" w14:textId="77777777" w:rsidR="00C917A8" w:rsidRDefault="00C917A8" w:rsidP="00C917A8">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Pr>
          <w:rFonts w:ascii="Arial" w:eastAsia="DengXian" w:hAnsi="Arial" w:cs="Arial"/>
          <w:b/>
          <w:bCs/>
          <w:iCs/>
          <w:kern w:val="0"/>
          <w:szCs w:val="20"/>
          <w:lang w:val="en-GB" w:eastAsia="zh-CN"/>
        </w:rPr>
        <w:t>10.</w:t>
      </w:r>
      <w:r>
        <w:rPr>
          <w:rFonts w:ascii="Arial" w:eastAsia="DengXian" w:hAnsi="Arial" w:cs="Arial"/>
          <w:b/>
          <w:bCs/>
          <w:i/>
          <w:kern w:val="0"/>
          <w:szCs w:val="20"/>
          <w:lang w:val="en-GB" w:eastAsia="zh-CN"/>
        </w:rPr>
        <w:t xml:space="preserve"> </w:t>
      </w:r>
      <w:r>
        <w:rPr>
          <w:rFonts w:ascii="Arial" w:eastAsia="DengXian" w:hAnsi="Arial" w:cs="Arial"/>
          <w:i/>
          <w:kern w:val="0"/>
          <w:szCs w:val="20"/>
          <w:lang w:val="en-GB" w:eastAsia="zh-CN"/>
        </w:rPr>
        <w:t>Support the following orders for collision handling (Option 2) with the following update</w:t>
      </w:r>
    </w:p>
    <w:p w14:paraId="5DFADFE4" w14:textId="77777777" w:rsidR="00C917A8" w:rsidRPr="00143579" w:rsidRDefault="00C917A8" w:rsidP="00C917A8">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t xml:space="preserve">Step 1: Resolving SBFD specific collision between </w:t>
      </w:r>
      <w:r w:rsidRPr="00143579">
        <w:rPr>
          <w:rFonts w:ascii="Arial" w:eastAsia="SimSun" w:hAnsi="Arial" w:cs="Arial"/>
          <w:i/>
          <w:iCs/>
          <w:strike/>
          <w:color w:val="FF0000"/>
          <w:kern w:val="0"/>
          <w:szCs w:val="20"/>
          <w:lang w:eastAsia="zh-CN"/>
        </w:rPr>
        <w:t>PUCCH with repetitions/</w:t>
      </w:r>
      <w:r w:rsidRPr="00143579">
        <w:rPr>
          <w:rFonts w:ascii="Arial" w:eastAsia="SimSun" w:hAnsi="Arial" w:cs="Arial"/>
          <w:i/>
          <w:iCs/>
          <w:kern w:val="0"/>
          <w:szCs w:val="20"/>
          <w:lang w:eastAsia="zh-CN"/>
        </w:rPr>
        <w:t>PUSCH transmissions and unusable resources, if any.</w:t>
      </w:r>
    </w:p>
    <w:p w14:paraId="7C6C1CCB" w14:textId="77777777" w:rsidR="00C917A8" w:rsidRPr="00143579" w:rsidRDefault="00C917A8" w:rsidP="00C917A8">
      <w:pPr>
        <w:widowControl/>
        <w:numPr>
          <w:ilvl w:val="0"/>
          <w:numId w:val="29"/>
        </w:numPr>
        <w:suppressAutoHyphens/>
        <w:wordWrap/>
        <w:autoSpaceDE/>
        <w:autoSpaceDN/>
        <w:spacing w:after="0" w:line="240" w:lineRule="auto"/>
        <w:jc w:val="left"/>
        <w:rPr>
          <w:rFonts w:ascii="Arial" w:eastAsia="SimSun" w:hAnsi="Arial" w:cs="Arial"/>
          <w:i/>
          <w:iCs/>
          <w:kern w:val="0"/>
          <w:szCs w:val="20"/>
          <w:lang w:eastAsia="zh-CN"/>
        </w:rPr>
      </w:pPr>
      <w:r w:rsidRPr="00143579">
        <w:rPr>
          <w:rFonts w:ascii="Arial" w:eastAsia="SimSun" w:hAnsi="Arial" w:cs="Arial"/>
          <w:i/>
          <w:iCs/>
          <w:kern w:val="0"/>
          <w:szCs w:val="20"/>
          <w:lang w:eastAsia="zh-CN"/>
        </w:rPr>
        <w:t xml:space="preserve">Step 2: Resolving the collision as in legacy, if any. </w:t>
      </w:r>
    </w:p>
    <w:p w14:paraId="5A999852" w14:textId="77777777" w:rsidR="00C917A8" w:rsidRPr="00143579" w:rsidRDefault="00C917A8" w:rsidP="00C917A8">
      <w:pPr>
        <w:widowControl/>
        <w:numPr>
          <w:ilvl w:val="0"/>
          <w:numId w:val="29"/>
        </w:numPr>
        <w:suppressAutoHyphens/>
        <w:wordWrap/>
        <w:autoSpaceDE/>
        <w:autoSpaceDN/>
        <w:spacing w:after="0" w:line="240" w:lineRule="auto"/>
        <w:jc w:val="left"/>
        <w:rPr>
          <w:rFonts w:ascii="Times New Roman" w:eastAsia="SimSun" w:hAnsi="Times New Roman" w:cs="Times New Roman"/>
          <w:i/>
          <w:iCs/>
          <w:kern w:val="0"/>
          <w:szCs w:val="20"/>
          <w:lang w:eastAsia="zh-CN"/>
        </w:rPr>
      </w:pPr>
      <w:r w:rsidRPr="00143579">
        <w:rPr>
          <w:rFonts w:ascii="Arial" w:eastAsia="SimSun" w:hAnsi="Arial" w:cs="Arial"/>
          <w:i/>
          <w:iCs/>
          <w:kern w:val="0"/>
          <w:szCs w:val="20"/>
          <w:lang w:eastAsia="zh-CN"/>
        </w:rPr>
        <w:t>Step 3: Resolving SBFD specific collision between transmissions/receptions and unusable resources, if any.</w:t>
      </w:r>
    </w:p>
    <w:p w14:paraId="24FDE263" w14:textId="77777777" w:rsidR="00C917A8" w:rsidRDefault="00C917A8" w:rsidP="00C917A8">
      <w:pPr>
        <w:widowControl/>
        <w:wordWrap/>
        <w:autoSpaceDE/>
        <w:autoSpaceDN/>
        <w:spacing w:after="120" w:line="240" w:lineRule="auto"/>
        <w:ind w:left="1252" w:hangingChars="638" w:hanging="1252"/>
        <w:rPr>
          <w:rFonts w:ascii="Arial" w:eastAsia="Batang" w:hAnsi="Arial" w:cs="Arial"/>
          <w:bCs/>
          <w:i/>
          <w:kern w:val="0"/>
          <w:szCs w:val="20"/>
        </w:rPr>
      </w:pPr>
      <w:r w:rsidRPr="00264BC2">
        <w:rPr>
          <w:rFonts w:ascii="Arial" w:eastAsia="Batang" w:hAnsi="Arial" w:cs="Arial"/>
          <w:b/>
          <w:iCs/>
          <w:kern w:val="0"/>
          <w:szCs w:val="20"/>
        </w:rPr>
        <w:t>Proposal</w:t>
      </w:r>
      <w:r>
        <w:rPr>
          <w:rFonts w:ascii="Arial" w:eastAsia="Batang" w:hAnsi="Arial" w:cs="Arial"/>
          <w:b/>
          <w:iCs/>
          <w:kern w:val="0"/>
          <w:szCs w:val="20"/>
        </w:rPr>
        <w:t xml:space="preserve"> 11</w:t>
      </w:r>
      <w:r w:rsidRPr="00264BC2">
        <w:rPr>
          <w:rFonts w:ascii="Arial" w:eastAsia="Batang" w:hAnsi="Arial" w:cs="Arial"/>
          <w:b/>
          <w:iCs/>
          <w:kern w:val="0"/>
          <w:szCs w:val="20"/>
        </w:rPr>
        <w:t xml:space="preserve">. </w:t>
      </w:r>
      <w:r>
        <w:rPr>
          <w:rFonts w:ascii="Arial" w:eastAsia="Batang" w:hAnsi="Arial" w:cs="Arial"/>
          <w:bCs/>
          <w:i/>
          <w:kern w:val="0"/>
          <w:szCs w:val="20"/>
        </w:rPr>
        <w:t>In SBFD symbol</w:t>
      </w:r>
      <w:r w:rsidRPr="00264BC2">
        <w:rPr>
          <w:rFonts w:ascii="Arial" w:eastAsia="Batang" w:hAnsi="Arial" w:cs="Arial"/>
          <w:bCs/>
          <w:i/>
          <w:kern w:val="0"/>
          <w:szCs w:val="20"/>
        </w:rPr>
        <w:t xml:space="preserve">, </w:t>
      </w:r>
      <w:r w:rsidRPr="00F44C70">
        <w:rPr>
          <w:rFonts w:ascii="Arial" w:eastAsia="Batang" w:hAnsi="Arial" w:cs="Arial"/>
          <w:bCs/>
          <w:i/>
          <w:kern w:val="0"/>
          <w:szCs w:val="20"/>
        </w:rPr>
        <w:t xml:space="preserve">UL usable PRBs </w:t>
      </w:r>
      <w:r>
        <w:rPr>
          <w:rFonts w:ascii="Arial" w:eastAsia="Batang" w:hAnsi="Arial" w:cs="Arial"/>
          <w:bCs/>
          <w:i/>
          <w:kern w:val="0"/>
          <w:szCs w:val="20"/>
        </w:rPr>
        <w:t xml:space="preserve">is used </w:t>
      </w:r>
      <w:r w:rsidRPr="00F44C70">
        <w:rPr>
          <w:rFonts w:ascii="Arial" w:eastAsia="Batang" w:hAnsi="Arial" w:cs="Arial"/>
          <w:bCs/>
          <w:i/>
          <w:kern w:val="0"/>
          <w:szCs w:val="20"/>
        </w:rPr>
        <w:t>for the calculation of PUSCH transmission power</w:t>
      </w:r>
      <w:r>
        <w:rPr>
          <w:rFonts w:ascii="Arial" w:eastAsia="Batang" w:hAnsi="Arial" w:cs="Arial"/>
          <w:bCs/>
          <w:i/>
          <w:kern w:val="0"/>
          <w:szCs w:val="20"/>
        </w:rPr>
        <w:t>.</w:t>
      </w:r>
    </w:p>
    <w:p w14:paraId="3AE2AF6E" w14:textId="77777777" w:rsidR="00C917A8" w:rsidRDefault="00C917A8" w:rsidP="00C917A8">
      <w:pPr>
        <w:pStyle w:val="ListParagraph"/>
        <w:numPr>
          <w:ilvl w:val="0"/>
          <w:numId w:val="13"/>
        </w:numPr>
        <w:spacing w:after="60"/>
        <w:ind w:firstLineChars="0"/>
        <w:rPr>
          <w:rFonts w:ascii="Arial" w:eastAsia="Batang" w:hAnsi="Arial" w:cs="Arial"/>
          <w:i/>
          <w:sz w:val="20"/>
          <w:szCs w:val="20"/>
        </w:rPr>
      </w:pPr>
      <w:r w:rsidRPr="00DF7AA0">
        <w:rPr>
          <w:rFonts w:ascii="Arial" w:eastAsia="Batang" w:hAnsi="Arial" w:cs="Arial"/>
          <w:i/>
          <w:sz w:val="20"/>
          <w:szCs w:val="20"/>
        </w:rPr>
        <w:t>Adopt the following text proposal for TS38.21</w:t>
      </w:r>
      <w:r>
        <w:rPr>
          <w:rFonts w:ascii="Arial" w:eastAsia="Batang" w:hAnsi="Arial" w:cs="Arial"/>
          <w:i/>
          <w:sz w:val="20"/>
          <w:szCs w:val="20"/>
        </w:rPr>
        <w:t>3</w:t>
      </w:r>
    </w:p>
    <w:tbl>
      <w:tblPr>
        <w:tblStyle w:val="TableGrid"/>
        <w:tblW w:w="0" w:type="auto"/>
        <w:tblLook w:val="04A0" w:firstRow="1" w:lastRow="0" w:firstColumn="1" w:lastColumn="0" w:noHBand="0" w:noVBand="1"/>
      </w:tblPr>
      <w:tblGrid>
        <w:gridCol w:w="9737"/>
      </w:tblGrid>
      <w:tr w:rsidR="00C917A8" w14:paraId="2CCE06EB" w14:textId="77777777" w:rsidTr="00081868">
        <w:tc>
          <w:tcPr>
            <w:tcW w:w="9737" w:type="dxa"/>
          </w:tcPr>
          <w:p w14:paraId="2570E308" w14:textId="77777777" w:rsidR="00C917A8" w:rsidRPr="00A47948" w:rsidRDefault="00C917A8" w:rsidP="00081868">
            <w:pPr>
              <w:pStyle w:val="Heading3"/>
              <w:outlineLvl w:val="2"/>
            </w:pPr>
            <w:r w:rsidRPr="0008327E">
              <w:rPr>
                <w:rFonts w:ascii="Times New Roman" w:hAnsi="Times New Roman"/>
                <w:b/>
                <w:bCs/>
                <w:sz w:val="21"/>
                <w:szCs w:val="21"/>
              </w:rPr>
              <w:t xml:space="preserve">TS </w:t>
            </w:r>
            <w:r w:rsidRPr="00D10C3F">
              <w:rPr>
                <w:rFonts w:ascii="Times New Roman" w:eastAsia="DengXian" w:hAnsi="Times New Roman"/>
                <w:b/>
                <w:bCs/>
                <w:sz w:val="21"/>
                <w:szCs w:val="15"/>
                <w:lang w:eastAsia="zh-CN"/>
              </w:rPr>
              <w:t>38.213-j00</w:t>
            </w:r>
          </w:p>
          <w:p w14:paraId="76C27C19" w14:textId="77777777" w:rsidR="00C917A8" w:rsidRPr="00B916EC" w:rsidRDefault="00C917A8" w:rsidP="00081868">
            <w:pPr>
              <w:pStyle w:val="Heading3"/>
              <w:outlineLvl w:val="2"/>
            </w:pPr>
            <w:r w:rsidRPr="00B916EC">
              <w:t>7.1.1</w:t>
            </w:r>
            <w:r w:rsidRPr="00B916EC">
              <w:tab/>
              <w:t>UE behaviour</w:t>
            </w:r>
          </w:p>
          <w:p w14:paraId="1E1FD541" w14:textId="77777777" w:rsidR="00C917A8" w:rsidRPr="001A55AD" w:rsidRDefault="00C917A8" w:rsidP="00081868">
            <w:pPr>
              <w:widowControl/>
              <w:wordWrap/>
              <w:autoSpaceDE/>
              <w:autoSpaceDN/>
              <w:rPr>
                <w:rFonts w:ascii="Times New Roman" w:eastAsia="SimSun" w:hAnsi="Times New Roman"/>
                <w:lang w:val="en-GB" w:eastAsia="en-US"/>
              </w:rPr>
            </w:pPr>
            <w:r w:rsidRPr="001A55AD">
              <w:rPr>
                <w:rFonts w:ascii="Times New Roman" w:eastAsia="SimSun" w:hAnsi="Times New Roman"/>
                <w:lang w:val="en-GB" w:eastAsia="en-US"/>
              </w:rPr>
              <w:t xml:space="preserve">If a UE transmits a PUSCH on active UL BWP </w:t>
            </w:r>
            <m:oMath>
              <m:r>
                <w:rPr>
                  <w:rFonts w:ascii="Cambria Math" w:eastAsia="SimSun" w:hAnsi="Cambria Math"/>
                  <w:lang w:val="en-GB" w:eastAsia="en-US"/>
                </w:rPr>
                <m:t>b</m:t>
              </m:r>
            </m:oMath>
            <w:r w:rsidRPr="001A55AD">
              <w:rPr>
                <w:rFonts w:ascii="Times New Roman" w:eastAsia="SimSun" w:hAnsi="Times New Roman"/>
                <w:iCs/>
                <w:lang w:val="en-GB" w:eastAsia="en-US"/>
              </w:rPr>
              <w:t xml:space="preserve"> of </w:t>
            </w:r>
            <w:r w:rsidRPr="001A55AD">
              <w:rPr>
                <w:rFonts w:ascii="Times New Roman" w:eastAsia="SimSun" w:hAnsi="Times New Roman"/>
                <w:lang w:val="en-GB" w:eastAsia="en-US"/>
              </w:rPr>
              <w:t xml:space="preserve">carrier </w:t>
            </w:r>
            <m:oMath>
              <m:r>
                <w:rPr>
                  <w:rFonts w:ascii="Cambria Math" w:eastAsia="SimSun" w:hAnsi="Cambria Math"/>
                  <w:lang w:val="en-GB" w:eastAsia="en-US"/>
                </w:rPr>
                <m:t>f</m:t>
              </m:r>
            </m:oMath>
            <w:r w:rsidRPr="001A55AD">
              <w:rPr>
                <w:rFonts w:ascii="Times New Roman" w:eastAsia="SimSun" w:hAnsi="Times New Roman"/>
                <w:iCs/>
                <w:lang w:val="en-GB" w:eastAsia="en-US"/>
              </w:rPr>
              <w:t xml:space="preserve"> of </w:t>
            </w:r>
            <w:r w:rsidRPr="001A55AD">
              <w:rPr>
                <w:rFonts w:ascii="Times New Roman" w:eastAsia="SimSun" w:hAnsi="Times New Roman"/>
                <w:lang w:val="en-GB" w:eastAsia="en-US"/>
              </w:rPr>
              <w:t xml:space="preserve">serving cell </w:t>
            </w:r>
            <m:oMath>
              <m:r>
                <w:rPr>
                  <w:rFonts w:ascii="Cambria Math" w:eastAsia="SimSun" w:hAnsi="Cambria Math"/>
                  <w:lang w:val="en-GB" w:eastAsia="en-US"/>
                </w:rPr>
                <m:t>c</m:t>
              </m:r>
            </m:oMath>
            <w:r w:rsidRPr="001A55AD">
              <w:rPr>
                <w:rFonts w:ascii="Times New Roman" w:eastAsia="SimSun" w:hAnsi="Times New Roman"/>
                <w:iCs/>
                <w:lang w:val="en-GB" w:eastAsia="en-US"/>
              </w:rPr>
              <w:t xml:space="preserve"> using </w:t>
            </w:r>
            <w:r w:rsidRPr="001A55AD">
              <w:rPr>
                <w:rFonts w:ascii="Times New Roman" w:eastAsia="SimSun" w:hAnsi="Times New Roman"/>
                <w:lang w:val="en-GB" w:eastAsia="en-US"/>
              </w:rPr>
              <w:t xml:space="preserve">parameter set configuration </w:t>
            </w:r>
            <w:r w:rsidRPr="001A55AD">
              <w:rPr>
                <w:rFonts w:ascii="Times New Roman" w:eastAsia="SimSun" w:hAnsi="Times New Roman"/>
                <w:iCs/>
                <w:lang w:val="en-GB" w:eastAsia="en-US"/>
              </w:rPr>
              <w:t xml:space="preserve">with index </w:t>
            </w:r>
            <m:oMath>
              <m:r>
                <w:rPr>
                  <w:rFonts w:ascii="Cambria Math" w:eastAsia="SimSun" w:hAnsi="Cambria Math"/>
                  <w:lang w:val="en-GB" w:eastAsia="en-US"/>
                </w:rPr>
                <m:t>j</m:t>
              </m:r>
            </m:oMath>
            <w:r w:rsidRPr="001A55AD">
              <w:rPr>
                <w:rFonts w:ascii="Times New Roman" w:eastAsia="SimSun" w:hAnsi="Times New Roman"/>
                <w:iCs/>
                <w:lang w:val="en-GB" w:eastAsia="en-US"/>
              </w:rPr>
              <w:t xml:space="preserve"> and </w:t>
            </w:r>
            <w:r w:rsidRPr="001A55AD">
              <w:rPr>
                <w:rFonts w:ascii="Times New Roman" w:eastAsia="SimSun" w:hAnsi="Times New Roman"/>
                <w:lang w:val="en-GB" w:eastAsia="en-US"/>
              </w:rPr>
              <w:t xml:space="preserve">PUSCH power control adjustment state with index </w:t>
            </w:r>
            <m:oMath>
              <m:r>
                <w:rPr>
                  <w:rFonts w:ascii="Cambria Math" w:eastAsia="SimSun" w:hAnsi="Cambria Math"/>
                  <w:lang w:val="en-GB" w:eastAsia="en-US"/>
                </w:rPr>
                <m:t>l</m:t>
              </m:r>
            </m:oMath>
          </w:p>
          <w:p w14:paraId="4644CFFE" w14:textId="77777777" w:rsidR="00C917A8" w:rsidRPr="001A55AD" w:rsidRDefault="00C917A8" w:rsidP="00081868">
            <w:pPr>
              <w:widowControl/>
              <w:wordWrap/>
              <w:autoSpaceDE/>
              <w:autoSpaceDN/>
              <w:ind w:left="568" w:hanging="284"/>
              <w:rPr>
                <w:rFonts w:ascii="Times New Roman" w:eastAsia="SimSun" w:hAnsi="Times New Roman"/>
                <w:lang w:val="x-none" w:eastAsia="en-US"/>
              </w:rPr>
            </w:pPr>
            <w:r w:rsidRPr="001A55AD">
              <w:rPr>
                <w:rFonts w:ascii="Times New Roman" w:eastAsia="SimSun" w:hAnsi="Times New Roman"/>
                <w:lang w:val="x-none" w:eastAsia="en-US"/>
              </w:rPr>
              <w:t>-</w:t>
            </w:r>
            <w:r w:rsidRPr="001A55AD">
              <w:rPr>
                <w:rFonts w:ascii="Times New Roman" w:eastAsia="SimSun" w:hAnsi="Times New Roman"/>
                <w:lang w:val="x-none" w:eastAsia="en-US"/>
              </w:rPr>
              <w:tab/>
            </w:r>
            <w:r w:rsidRPr="001A55AD">
              <w:rPr>
                <w:rFonts w:ascii="Times New Roman" w:eastAsia="PMingLiU" w:hAnsi="Times New Roman"/>
                <w:lang w:val="x-none" w:eastAsia="zh-TW"/>
              </w:rPr>
              <w:t xml:space="preserve">if the UE is indicated </w:t>
            </w:r>
            <w:r w:rsidRPr="001A55AD">
              <w:rPr>
                <w:rFonts w:ascii="Times New Roman" w:eastAsia="SimSun" w:hAnsi="Times New Roman"/>
                <w:lang w:val="x-none" w:eastAsia="en-US"/>
              </w:rPr>
              <w:t xml:space="preserve">a first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a second </w:t>
            </w:r>
            <w:r w:rsidRPr="001A55AD">
              <w:rPr>
                <w:rFonts w:ascii="Times New Roman" w:eastAsia="SimSun" w:hAnsi="Times New Roman"/>
                <w:i/>
                <w:iCs/>
                <w:lang w:val="x-none" w:eastAsia="en-US"/>
              </w:rPr>
              <w:t xml:space="preserve">TCI-State </w:t>
            </w:r>
            <w:r w:rsidRPr="001A55AD">
              <w:rPr>
                <w:rFonts w:ascii="Times New Roman" w:eastAsia="SimSun" w:hAnsi="Times New Roman"/>
                <w:lang w:val="x-none" w:eastAsia="en-US"/>
              </w:rPr>
              <w:t xml:space="preserve">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is configured with </w:t>
            </w:r>
            <w:r w:rsidRPr="001A55AD">
              <w:rPr>
                <w:rFonts w:ascii="Times New Roman" w:eastAsia="SimSun" w:hAnsi="Times New Roman" w:cs="Arial"/>
                <w:i/>
                <w:noProof/>
                <w:lang w:val="x-none" w:eastAsia="zh-CN"/>
              </w:rPr>
              <w:t>multipanelSchemeSDM</w:t>
            </w:r>
            <w:r w:rsidRPr="001A55AD" w:rsidDel="0049652E">
              <w:rPr>
                <w:rFonts w:ascii="Times New Roman" w:eastAsia="SimSun" w:hAnsi="Times New Roman"/>
                <w:i/>
                <w:iCs/>
                <w:lang w:val="x-none" w:eastAsia="en-US"/>
              </w:rPr>
              <w:t xml:space="preserve"> </w:t>
            </w:r>
            <w:r w:rsidRPr="001A55AD">
              <w:rPr>
                <w:rFonts w:ascii="Times New Roman" w:eastAsia="SimSun" w:hAnsi="Times New Roman"/>
                <w:iCs/>
                <w:lang w:val="x-none" w:eastAsia="en-US"/>
              </w:rPr>
              <w:t>or</w:t>
            </w:r>
            <w:r w:rsidRPr="001A55AD">
              <w:rPr>
                <w:rFonts w:ascii="Times New Roman" w:eastAsia="SimSun" w:hAnsi="Times New Roman"/>
                <w:i/>
                <w:iCs/>
                <w:lang w:val="x-none" w:eastAsia="en-US"/>
              </w:rPr>
              <w:t xml:space="preserve"> </w:t>
            </w:r>
            <w:r w:rsidRPr="001A55AD">
              <w:rPr>
                <w:rFonts w:ascii="Times New Roman" w:eastAsia="SimSun" w:hAnsi="Times New Roman" w:cs="Arial"/>
                <w:i/>
                <w:noProof/>
                <w:lang w:val="x-none" w:eastAsia="zh-CN"/>
              </w:rPr>
              <w:t>multipanelSchemeSFN</w:t>
            </w:r>
            <w:r w:rsidRPr="001A55AD">
              <w:rPr>
                <w:rFonts w:ascii="Times New Roman" w:eastAsia="SimSun" w:hAnsi="Times New Roman"/>
                <w:lang w:val="x-none" w:eastAsia="zh-CN"/>
              </w:rPr>
              <w:t xml:space="preserve"> or</w:t>
            </w:r>
            <w:r w:rsidRPr="001A55AD">
              <w:rPr>
                <w:rFonts w:ascii="Times New Roman" w:eastAsia="SimSun" w:hAnsi="Times New Roman"/>
                <w:i/>
                <w:iCs/>
                <w:lang w:val="x-none" w:eastAsia="zh-CN"/>
              </w:rPr>
              <w:t xml:space="preserve"> sTx-2Panel</w:t>
            </w:r>
            <w:r w:rsidRPr="001A55AD">
              <w:rPr>
                <w:rFonts w:ascii="Times New Roman" w:eastAsia="SimSun" w:hAnsi="Times New Roman"/>
                <w:lang w:val="x-none" w:eastAsia="en-US"/>
              </w:rPr>
              <w:t>,</w:t>
            </w:r>
            <w:r w:rsidRPr="001A55AD">
              <w:rPr>
                <w:rFonts w:ascii="Times New Roman" w:eastAsia="PMingLiU" w:hAnsi="Times New Roman"/>
                <w:lang w:val="x-none" w:eastAsia="zh-TW"/>
              </w:rPr>
              <w:t xml:space="preserve"> and the UE determines to apply both the first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and the second </w:t>
            </w:r>
            <w:r w:rsidRPr="001A55AD">
              <w:rPr>
                <w:rFonts w:ascii="Times New Roman" w:eastAsia="SimSun" w:hAnsi="Times New Roman"/>
                <w:i/>
                <w:iCs/>
                <w:lang w:val="x-none" w:eastAsia="en-US"/>
              </w:rPr>
              <w:t xml:space="preserve">TCI-State </w:t>
            </w:r>
            <w:r w:rsidRPr="001A55AD">
              <w:rPr>
                <w:rFonts w:ascii="Times New Roman" w:eastAsia="SimSun" w:hAnsi="Times New Roman"/>
                <w:lang w:val="x-none" w:eastAsia="en-US"/>
              </w:rPr>
              <w:t xml:space="preserve">or </w:t>
            </w:r>
            <w:r w:rsidRPr="001A55AD">
              <w:rPr>
                <w:rFonts w:ascii="Times New Roman" w:eastAsia="SimSun" w:hAnsi="Times New Roman"/>
                <w:i/>
                <w:iCs/>
                <w:lang w:val="x-none" w:eastAsia="en-US"/>
              </w:rPr>
              <w:t>TCI-UL-S</w:t>
            </w:r>
            <w:r w:rsidRPr="001A55AD">
              <w:rPr>
                <w:rFonts w:ascii="Times New Roman" w:eastAsia="SimSun" w:hAnsi="Times New Roman"/>
                <w:lang w:val="x-none" w:eastAsia="en-US"/>
              </w:rPr>
              <w:t xml:space="preserve">tate in PUSCH transmission occasion </w:t>
            </w:r>
            <m:oMath>
              <m:r>
                <w:rPr>
                  <w:rFonts w:ascii="Cambria Math" w:eastAsia="SimSun" w:hAnsi="Cambria Math"/>
                  <w:lang w:val="x-none" w:eastAsia="en-US"/>
                </w:rPr>
                <m:t>i</m:t>
              </m:r>
            </m:oMath>
            <w:r w:rsidRPr="001A55AD">
              <w:rPr>
                <w:rFonts w:ascii="Times New Roman" w:eastAsia="SimSun" w:hAnsi="Times New Roman"/>
                <w:lang w:val="x-none" w:eastAsia="en-US"/>
              </w:rPr>
              <w:t xml:space="preserve">, the UE determines the PUSCH transmission power </w:t>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ascii="Times New Roman" w:eastAsia="SimSun" w:hAnsi="Times New Roman"/>
                      <w:lang w:val="x-none" w:eastAsia="en-US"/>
                    </w:rPr>
                    <m:t>PUSCH</m:t>
                  </m:r>
                  <m:r>
                    <m:rPr>
                      <m:sty m:val="p"/>
                    </m:rPr>
                    <w:rPr>
                      <w:rFonts w:ascii="Cambria Math" w:eastAsia="SimSun" w:hAnsi="Cambria Math"/>
                      <w:lang w:val="x-none" w:eastAsia="en-US"/>
                    </w:rPr>
                    <m:t>,</m:t>
                  </m:r>
                  <m:r>
                    <w:rPr>
                      <w:rFonts w:ascii="Cambria Math" w:eastAsia="SimSun" w:hAnsi="Cambria Math"/>
                      <w:lang w:val="x-none" w:eastAsia="en-US"/>
                    </w:rPr>
                    <m:t>b</m:t>
                  </m:r>
                  <m:r>
                    <m:rPr>
                      <m:sty m:val="p"/>
                    </m:rPr>
                    <w:rPr>
                      <w:rFonts w:ascii="Cambria Math" w:eastAsia="SimSun" w:hAnsi="Cambria Math"/>
                      <w:lang w:val="x-none" w:eastAsia="en-US"/>
                    </w:rPr>
                    <m:t>,</m:t>
                  </m:r>
                  <m:r>
                    <w:rPr>
                      <w:rFonts w:ascii="Cambria Math" w:eastAsia="SimSun" w:hAnsi="Cambria Math"/>
                      <w:lang w:val="x-none" w:eastAsia="en-US"/>
                    </w:rPr>
                    <m:t>f</m:t>
                  </m:r>
                  <m:r>
                    <m:rPr>
                      <m:sty m:val="p"/>
                    </m:rPr>
                    <w:rPr>
                      <w:rFonts w:ascii="Cambria Math" w:eastAsia="SimSun" w:hAnsi="Cambria Math"/>
                      <w:lang w:val="x-none" w:eastAsia="en-US"/>
                    </w:rPr>
                    <m:t>,</m:t>
                  </m:r>
                  <m:r>
                    <w:rPr>
                      <w:rFonts w:ascii="Cambria Math" w:eastAsia="SimSun" w:hAnsi="Cambria Math"/>
                      <w:lang w:val="x-none" w:eastAsia="en-US"/>
                    </w:rPr>
                    <m:t>c</m:t>
                  </m:r>
                  <m:r>
                    <m:rPr>
                      <m:sty m:val="p"/>
                    </m:rPr>
                    <w:rPr>
                      <w:rFonts w:ascii="Cambria Math" w:eastAsia="SimSun" w:hAnsi="Cambria Math"/>
                      <w:lang w:val="x-none" w:eastAsia="en-US"/>
                    </w:rPr>
                    <m:t xml:space="preserve">, </m:t>
                  </m:r>
                  <m:r>
                    <w:rPr>
                      <w:rFonts w:ascii="Cambria Math" w:eastAsia="SimSun" w:hAnsi="Cambria Math"/>
                      <w:lang w:val="x-none" w:eastAsia="en-US"/>
                    </w:rPr>
                    <m:t>k</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j</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q</m:t>
                  </m:r>
                </m:e>
                <m:sub>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l</m:t>
              </m:r>
              <m:r>
                <m:rPr>
                  <m:sty m:val="p"/>
                </m:rPr>
                <w:rPr>
                  <w:rFonts w:ascii="Cambria Math" w:eastAsia="SimSun" w:hAnsi="Cambria Math"/>
                  <w:lang w:val="x-none" w:eastAsia="en-US"/>
                </w:rPr>
                <m:t>)</m:t>
              </m:r>
            </m:oMath>
            <w:r w:rsidRPr="001A55AD">
              <w:rPr>
                <w:rFonts w:ascii="Times New Roman" w:eastAsia="SimSun" w:hAnsi="Times New Roman"/>
                <w:lang w:val="x-none" w:eastAsia="en-US"/>
              </w:rPr>
              <w:t xml:space="preserve"> for the k-th indicated </w:t>
            </w:r>
            <w:r w:rsidRPr="001A55AD">
              <w:rPr>
                <w:rFonts w:ascii="Times New Roman" w:eastAsia="SimSun" w:hAnsi="Times New Roman"/>
                <w:i/>
                <w:iCs/>
                <w:lang w:val="x-none" w:eastAsia="en-US"/>
              </w:rPr>
              <w:t>TCI-State</w:t>
            </w:r>
            <w:r w:rsidRPr="001A55AD">
              <w:rPr>
                <w:rFonts w:ascii="Times New Roman" w:eastAsia="SimSun" w:hAnsi="Times New Roman"/>
                <w:lang w:val="x-none" w:eastAsia="en-US"/>
              </w:rPr>
              <w:t xml:space="preserve"> or </w:t>
            </w:r>
            <w:r w:rsidRPr="001A55AD">
              <w:rPr>
                <w:rFonts w:ascii="Times New Roman" w:eastAsia="SimSun" w:hAnsi="Times New Roman"/>
                <w:i/>
                <w:iCs/>
                <w:lang w:val="x-none" w:eastAsia="en-US"/>
              </w:rPr>
              <w:t>TCI-UL-State</w:t>
            </w:r>
            <w:r w:rsidRPr="001A55AD">
              <w:rPr>
                <w:rFonts w:ascii="Times New Roman" w:eastAsia="SimSun" w:hAnsi="Times New Roman"/>
                <w:lang w:val="x-none" w:eastAsia="en-US"/>
              </w:rPr>
              <w:t xml:space="preserve"> as</w:t>
            </w:r>
          </w:p>
          <w:p w14:paraId="58EC11A6" w14:textId="77777777" w:rsidR="00C917A8" w:rsidRPr="00C55736" w:rsidRDefault="006B349C" w:rsidP="00081868">
            <w:pPr>
              <w:keepLines/>
              <w:widowControl/>
              <w:tabs>
                <w:tab w:val="center" w:pos="4536"/>
                <w:tab w:val="right" w:pos="9072"/>
              </w:tabs>
              <w:wordWrap/>
              <w:autoSpaceDE/>
              <w:autoSpaceDN/>
              <w:rPr>
                <w:rFonts w:ascii="Times New Roman" w:eastAsia="SimSun" w:hAnsi="Times New Roman"/>
                <w:noProof/>
                <w:lang w:val="en-GB" w:eastAsia="en-US"/>
              </w:rPr>
            </w:pPr>
            <m:oMath>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nor/>
                    </m:rPr>
                    <w:rPr>
                      <w:rFonts w:ascii="Times New Roman" w:eastAsia="SimSun" w:hAnsi="Times New Roman"/>
                      <w:iCs/>
                      <w:noProof/>
                      <w:lang w:val="de-DE" w:eastAsia="en-US"/>
                    </w:rPr>
                    <m:t>PUSCH</m:t>
                  </m:r>
                  <m:r>
                    <m:rPr>
                      <m:sty m:val="p"/>
                    </m:rPr>
                    <w:rPr>
                      <w:rFonts w:ascii="Cambria Math" w:eastAsia="SimSun" w:hAnsi="Cambria Math"/>
                      <w:noProof/>
                      <w:lang w:val="de-DE" w:eastAsia="en-US"/>
                    </w:rPr>
                    <m:t>,</m:t>
                  </m:r>
                  <m:r>
                    <w:rPr>
                      <w:rFonts w:ascii="Cambria Math" w:eastAsia="SimSun" w:hAnsi="Cambria Math"/>
                      <w:noProof/>
                      <w:lang w:val="en-GB" w:eastAsia="en-US"/>
                    </w:rPr>
                    <m:t>b</m:t>
                  </m:r>
                  <m:r>
                    <m:rPr>
                      <m:sty m:val="p"/>
                    </m:rPr>
                    <w:rPr>
                      <w:rFonts w:ascii="Cambria Math" w:eastAsia="SimSun" w:hAnsi="Cambria Math"/>
                      <w:noProof/>
                      <w:lang w:val="de-DE" w:eastAsia="en-US"/>
                    </w:rPr>
                    <m:t>,</m:t>
                  </m:r>
                  <m:r>
                    <w:rPr>
                      <w:rFonts w:ascii="Cambria Math" w:eastAsia="SimSun" w:hAnsi="Cambria Math"/>
                      <w:noProof/>
                      <w:lang w:val="en-GB" w:eastAsia="en-US"/>
                    </w:rPr>
                    <m:t>f</m:t>
                  </m:r>
                  <m:r>
                    <m:rPr>
                      <m:sty m:val="p"/>
                    </m:rPr>
                    <w:rPr>
                      <w:rFonts w:ascii="Cambria Math" w:eastAsia="SimSun" w:hAnsi="Cambria Math"/>
                      <w:noProof/>
                      <w:lang w:val="de-DE" w:eastAsia="en-US"/>
                    </w:rPr>
                    <m:t>,</m:t>
                  </m:r>
                  <m:r>
                    <w:rPr>
                      <w:rFonts w:ascii="Cambria Math" w:eastAsia="SimSun" w:hAnsi="Cambria Math"/>
                      <w:noProof/>
                      <w:lang w:val="en-GB" w:eastAsia="en-US"/>
                    </w:rPr>
                    <m:t>c</m:t>
                  </m:r>
                  <m:r>
                    <m:rPr>
                      <m:sty m:val="p"/>
                    </m:rPr>
                    <w:rPr>
                      <w:rFonts w:ascii="Cambria Math" w:eastAsia="SimSun" w:hAnsi="Cambria Math"/>
                      <w:noProof/>
                      <w:lang w:val="de-DE" w:eastAsia="en-US"/>
                    </w:rPr>
                    <m:t>,</m:t>
                  </m:r>
                  <m:r>
                    <w:rPr>
                      <w:rFonts w:ascii="Cambria Math" w:eastAsia="SimSun" w:hAnsi="Cambria Math"/>
                      <w:noProof/>
                      <w:lang w:val="en-GB" w:eastAsia="en-US"/>
                    </w:rPr>
                    <m:t>k</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r>
                    <m:rPr>
                      <m:sty m:val="p"/>
                    </m:rPr>
                    <w:rPr>
                      <w:rFonts w:ascii="Cambria Math" w:eastAsia="SimSun" w:hAnsi="Cambria Math"/>
                      <w:noProof/>
                      <w:lang w:val="de-DE" w:eastAsia="en-US"/>
                    </w:rPr>
                    <m:t>,</m:t>
                  </m:r>
                  <m:r>
                    <w:rPr>
                      <w:rFonts w:ascii="Cambria Math" w:eastAsia="SimSun" w:hAnsi="Cambria Math"/>
                      <w:noProof/>
                      <w:lang w:val="en-GB" w:eastAsia="en-US"/>
                    </w:rPr>
                    <m:t>j</m:t>
                  </m:r>
                  <m:r>
                    <m:rPr>
                      <m:sty m:val="p"/>
                    </m:rPr>
                    <w:rPr>
                      <w:rFonts w:ascii="Cambria Math" w:eastAsia="SimSun" w:hAnsi="Cambria Math"/>
                      <w:noProof/>
                      <w:lang w:val="de-DE" w:eastAsia="en-US"/>
                    </w:rPr>
                    <m:t>,</m:t>
                  </m:r>
                  <m:sSub>
                    <m:sSubPr>
                      <m:ctrlPr>
                        <w:rPr>
                          <w:rFonts w:ascii="Cambria Math" w:eastAsia="SimSun" w:hAnsi="Cambria Math"/>
                          <w:iCs/>
                          <w:noProof/>
                          <w:lang w:val="en-GB" w:eastAsia="en-US"/>
                        </w:rPr>
                      </m:ctrlPr>
                    </m:sSubPr>
                    <m:e>
                      <m:r>
                        <w:rPr>
                          <w:rFonts w:ascii="Cambria Math" w:eastAsia="SimSun" w:hAnsi="Cambria Math"/>
                          <w:noProof/>
                          <w:lang w:val="en-GB" w:eastAsia="en-US"/>
                        </w:rPr>
                        <m:t>q</m:t>
                      </m:r>
                    </m:e>
                    <m:sub>
                      <m:r>
                        <w:rPr>
                          <w:rFonts w:ascii="Cambria Math" w:eastAsia="SimSun" w:hAnsi="Cambria Math"/>
                          <w:noProof/>
                          <w:lang w:val="en-GB" w:eastAsia="en-US"/>
                        </w:rPr>
                        <m:t>d</m:t>
                      </m:r>
                    </m:sub>
                  </m:sSub>
                  <m:r>
                    <m:rPr>
                      <m:sty m:val="p"/>
                    </m:rPr>
                    <w:rPr>
                      <w:rFonts w:ascii="Cambria Math" w:eastAsia="SimSun" w:hAnsi="Cambria Math"/>
                      <w:noProof/>
                      <w:lang w:val="de-DE" w:eastAsia="en-US"/>
                    </w:rPr>
                    <m:t>,</m:t>
                  </m:r>
                  <m:r>
                    <w:rPr>
                      <w:rFonts w:ascii="Cambria Math" w:eastAsia="SimSun" w:hAnsi="Cambria Math"/>
                      <w:noProof/>
                      <w:lang w:val="en-GB" w:eastAsia="en-US"/>
                    </w:rPr>
                    <m:t>l</m:t>
                  </m:r>
                </m:e>
              </m:d>
              <m:r>
                <m:rPr>
                  <m:sty m:val="p"/>
                </m:rPr>
                <w:rPr>
                  <w:rFonts w:ascii="Cambria Math" w:eastAsia="SimSun" w:hAnsi="Cambria Math"/>
                  <w:noProof/>
                  <w:lang w:val="de-DE" w:eastAsia="en-US"/>
                </w:rPr>
                <m:t>=</m:t>
              </m:r>
              <m:r>
                <m:rPr>
                  <m:sty m:val="p"/>
                </m:rPr>
                <w:rPr>
                  <w:rFonts w:ascii="Cambria Math" w:eastAsia="SimSun" w:hAnsi="Cambria Math"/>
                  <w:noProof/>
                  <w:lang w:val="en-GB" w:eastAsia="en-US"/>
                </w:rPr>
                <m:t>min</m:t>
              </m:r>
              <m:d>
                <m:dPr>
                  <m:begChr m:val="{"/>
                  <m:endChr m:val="}"/>
                  <m:ctrlPr>
                    <w:rPr>
                      <w:rFonts w:ascii="Cambria Math" w:eastAsia="SimSun" w:hAnsi="Cambria Math"/>
                      <w:noProof/>
                      <w:lang w:val="en-GB" w:eastAsia="en-US"/>
                    </w:rPr>
                  </m:ctrlPr>
                </m:dPr>
                <m:e>
                  <m:m>
                    <m:mPr>
                      <m:mcs>
                        <m:mc>
                          <m:mcPr>
                            <m:count m:val="1"/>
                            <m:mcJc m:val="center"/>
                          </m:mcPr>
                        </m:mc>
                      </m:mcs>
                      <m:ctrlPr>
                        <w:rPr>
                          <w:rFonts w:ascii="Cambria Math" w:eastAsia="SimSun" w:hAnsi="Cambria Math"/>
                          <w:noProof/>
                          <w:lang w:val="en-GB" w:eastAsia="en-US"/>
                        </w:rPr>
                      </m:ctrlPr>
                    </m:mPr>
                    <m:mr>
                      <m:e>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nor/>
                              </m:rPr>
                              <w:rPr>
                                <w:rFonts w:ascii="Times New Roman" w:eastAsia="SimSun" w:hAnsi="Times New Roman"/>
                                <w:iCs/>
                                <w:noProof/>
                                <w:lang w:val="en-GB" w:eastAsia="en-US"/>
                              </w:rPr>
                              <m:t>CMAX</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r>
                              <m:rPr>
                                <m:sty m:val="p"/>
                              </m:rPr>
                              <w:rPr>
                                <w:rFonts w:ascii="Cambria Math" w:eastAsia="SimSun" w:hAnsi="Cambria Math"/>
                                <w:noProof/>
                                <w:lang w:val="en-GB" w:eastAsia="en-US"/>
                              </w:rPr>
                              <m:t>,</m:t>
                            </m:r>
                            <m:r>
                              <w:rPr>
                                <w:rFonts w:ascii="Cambria Math" w:eastAsia="SimSun" w:hAnsi="Cambria Math"/>
                                <w:noProof/>
                                <w:lang w:val="en-GB" w:eastAsia="en-US"/>
                              </w:rPr>
                              <m:t>k</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e>
                        </m:d>
                      </m:e>
                    </m:mr>
                    <m:mr>
                      <m:e>
                        <m:sSub>
                          <m:sSubPr>
                            <m:ctrlPr>
                              <w:rPr>
                                <w:rFonts w:ascii="Cambria Math" w:eastAsia="SimSun" w:hAnsi="Cambria Math"/>
                                <w:iCs/>
                                <w:noProof/>
                                <w:lang w:val="en-GB" w:eastAsia="en-US"/>
                              </w:rPr>
                            </m:ctrlPr>
                          </m:sSubPr>
                          <m:e>
                            <m:r>
                              <w:rPr>
                                <w:rFonts w:ascii="Cambria Math" w:eastAsia="SimSun" w:hAnsi="Cambria Math"/>
                                <w:noProof/>
                                <w:lang w:val="en-GB" w:eastAsia="en-US"/>
                              </w:rPr>
                              <m:t>P</m:t>
                            </m:r>
                          </m:e>
                          <m:sub>
                            <m:r>
                              <m:rPr>
                                <m:sty m:val="p"/>
                              </m:rPr>
                              <w:rPr>
                                <w:rFonts w:ascii="Cambria Math" w:eastAsia="SimSun" w:hAnsi="Cambria Math"/>
                                <w:noProof/>
                                <w:lang w:val="en-GB" w:eastAsia="en-US"/>
                              </w:rPr>
                              <m:t>O_PUSCH,</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j</m:t>
                            </m:r>
                          </m:e>
                        </m:d>
                        <m:r>
                          <m:rPr>
                            <m:sty m:val="p"/>
                          </m:rPr>
                          <w:rPr>
                            <w:rFonts w:ascii="Cambria Math" w:eastAsia="SimSun" w:hAnsi="Cambria Math"/>
                            <w:noProof/>
                            <w:lang w:val="en-GB" w:eastAsia="en-US"/>
                          </w:rPr>
                          <m:t>+10</m:t>
                        </m:r>
                        <m:func>
                          <m:funcPr>
                            <m:ctrlPr>
                              <w:rPr>
                                <w:rFonts w:ascii="Cambria Math" w:eastAsia="SimSun" w:hAnsi="Cambria Math"/>
                                <w:noProof/>
                                <w:lang w:val="en-GB" w:eastAsia="en-US"/>
                              </w:rPr>
                            </m:ctrlPr>
                          </m:funcPr>
                          <m:fName>
                            <m:sSub>
                              <m:sSubPr>
                                <m:ctrlPr>
                                  <w:rPr>
                                    <w:rFonts w:ascii="Cambria Math" w:eastAsia="SimSun" w:hAnsi="Cambria Math"/>
                                    <w:noProof/>
                                    <w:lang w:val="en-GB" w:eastAsia="en-US"/>
                                  </w:rPr>
                                </m:ctrlPr>
                              </m:sSubPr>
                              <m:e>
                                <m:r>
                                  <m:rPr>
                                    <m:sty m:val="p"/>
                                  </m:rPr>
                                  <w:rPr>
                                    <w:rFonts w:ascii="Cambria Math" w:eastAsia="SimSun" w:hAnsi="Cambria Math"/>
                                    <w:noProof/>
                                    <w:lang w:val="en-GB" w:eastAsia="en-US"/>
                                  </w:rPr>
                                  <m:t>log</m:t>
                                </m:r>
                              </m:e>
                              <m:sub>
                                <m:r>
                                  <m:rPr>
                                    <m:sty m:val="p"/>
                                  </m:rPr>
                                  <w:rPr>
                                    <w:rFonts w:ascii="Cambria Math" w:eastAsia="SimSun" w:hAnsi="Cambria Math"/>
                                    <w:noProof/>
                                    <w:lang w:val="en-GB" w:eastAsia="en-US"/>
                                  </w:rPr>
                                  <m:t>10</m:t>
                                </m:r>
                              </m:sub>
                            </m:sSub>
                          </m:fName>
                          <m:e>
                            <m:d>
                              <m:dPr>
                                <m:ctrlPr>
                                  <w:rPr>
                                    <w:rFonts w:ascii="Cambria Math" w:eastAsia="SimSun" w:hAnsi="Cambria Math"/>
                                    <w:noProof/>
                                    <w:lang w:val="en-GB" w:eastAsia="en-US"/>
                                  </w:rPr>
                                </m:ctrlPr>
                              </m:dPr>
                              <m:e>
                                <m:sSup>
                                  <m:sSupPr>
                                    <m:ctrlPr>
                                      <w:rPr>
                                        <w:rFonts w:ascii="Cambria Math" w:eastAsia="SimSun" w:hAnsi="Cambria Math"/>
                                        <w:noProof/>
                                        <w:lang w:val="en-GB" w:eastAsia="en-US"/>
                                      </w:rPr>
                                    </m:ctrlPr>
                                  </m:sSupPr>
                                  <m:e>
                                    <m:r>
                                      <m:rPr>
                                        <m:sty m:val="p"/>
                                      </m:rPr>
                                      <w:rPr>
                                        <w:rFonts w:ascii="Cambria Math" w:eastAsia="SimSun" w:hAnsi="Cambria Math"/>
                                        <w:noProof/>
                                        <w:lang w:val="en-GB" w:eastAsia="en-US"/>
                                      </w:rPr>
                                      <m:t>2</m:t>
                                    </m:r>
                                  </m:e>
                                  <m:sup>
                                    <m:r>
                                      <w:rPr>
                                        <w:rFonts w:ascii="Cambria Math" w:eastAsia="SimSun" w:hAnsi="Cambria Math"/>
                                        <w:noProof/>
                                        <w:lang w:val="en-GB" w:eastAsia="en-US"/>
                                      </w:rPr>
                                      <m:t>μ</m:t>
                                    </m:r>
                                  </m:sup>
                                </m:sSup>
                                <m:r>
                                  <m:rPr>
                                    <m:sty m:val="p"/>
                                  </m:rPr>
                                  <w:rPr>
                                    <w:rFonts w:ascii="Cambria Math" w:eastAsia="SimSun" w:hAnsi="Cambria Math"/>
                                    <w:noProof/>
                                    <w:lang w:val="en-GB" w:eastAsia="en-US"/>
                                  </w:rPr>
                                  <m:t>∙</m:t>
                                </m:r>
                                <m:sSubSup>
                                  <m:sSubSupPr>
                                    <m:ctrlPr>
                                      <w:rPr>
                                        <w:rFonts w:ascii="Cambria Math" w:eastAsia="SimSun" w:hAnsi="Cambria Math"/>
                                        <w:noProof/>
                                        <w:lang w:val="en-GB" w:eastAsia="en-US"/>
                                      </w:rPr>
                                    </m:ctrlPr>
                                  </m:sSubSupPr>
                                  <m:e>
                                    <m:r>
                                      <w:rPr>
                                        <w:rFonts w:ascii="Cambria Math" w:eastAsia="SimSun" w:hAnsi="Cambria Math"/>
                                        <w:noProof/>
                                        <w:lang w:val="en-GB" w:eastAsia="en-US"/>
                                      </w:rPr>
                                      <m:t>M</m:t>
                                    </m:r>
                                  </m:e>
                                  <m:sub>
                                    <m:r>
                                      <m:rPr>
                                        <m:sty m:val="p"/>
                                      </m:rPr>
                                      <w:rPr>
                                        <w:rFonts w:ascii="Cambria Math" w:eastAsia="SimSun" w:hAnsi="Cambria Math"/>
                                        <w:noProof/>
                                        <w:lang w:val="en-GB" w:eastAsia="en-US"/>
                                      </w:rPr>
                                      <m:t>RB,</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up>
                                    <m:r>
                                      <m:rPr>
                                        <m:sty m:val="p"/>
                                      </m:rPr>
                                      <w:rPr>
                                        <w:rFonts w:ascii="Cambria Math" w:eastAsia="SimSun" w:hAnsi="Cambria Math"/>
                                        <w:noProof/>
                                        <w:lang w:val="en-GB" w:eastAsia="en-US"/>
                                      </w:rPr>
                                      <m:t>PUSCH</m:t>
                                    </m:r>
                                  </m:sup>
                                </m:sSubSup>
                                <m:d>
                                  <m:dPr>
                                    <m:ctrlPr>
                                      <w:rPr>
                                        <w:rFonts w:ascii="Cambria Math" w:eastAsia="SimSun" w:hAnsi="Cambria Math"/>
                                        <w:noProof/>
                                        <w:lang w:val="en-GB" w:eastAsia="en-US"/>
                                      </w:rPr>
                                    </m:ctrlPr>
                                  </m:dPr>
                                  <m:e>
                                    <m:r>
                                      <w:rPr>
                                        <w:rFonts w:ascii="Cambria Math" w:eastAsia="SimSun" w:hAnsi="Cambria Math"/>
                                        <w:noProof/>
                                        <w:lang w:val="en-GB" w:eastAsia="en-US"/>
                                      </w:rPr>
                                      <m:t>i</m:t>
                                    </m:r>
                                  </m:e>
                                </m:d>
                              </m:e>
                            </m:d>
                          </m:e>
                        </m:func>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w:rPr>
                                <w:rFonts w:ascii="Cambria Math" w:eastAsia="SimSun" w:hAnsi="Cambria Math"/>
                                <w:noProof/>
                                <w:lang w:val="en-GB" w:eastAsia="en-US"/>
                              </w:rPr>
                              <m:t>α</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j</m:t>
                            </m:r>
                          </m:e>
                        </m:d>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w:rPr>
                                <w:rFonts w:ascii="Cambria Math" w:eastAsia="SimSun" w:hAnsi="Cambria Math"/>
                                <w:noProof/>
                                <w:lang w:val="en-GB" w:eastAsia="en-US"/>
                              </w:rPr>
                              <m:t>PL</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sSub>
                              <m:sSubPr>
                                <m:ctrlPr>
                                  <w:rPr>
                                    <w:rFonts w:ascii="Cambria Math" w:eastAsia="SimSun" w:hAnsi="Cambria Math"/>
                                    <w:noProof/>
                                    <w:lang w:val="en-GB" w:eastAsia="en-US"/>
                                  </w:rPr>
                                </m:ctrlPr>
                              </m:sSubPr>
                              <m:e>
                                <m:r>
                                  <w:rPr>
                                    <w:rFonts w:ascii="Cambria Math" w:eastAsia="SimSun" w:hAnsi="Cambria Math"/>
                                    <w:noProof/>
                                    <w:lang w:val="en-GB" w:eastAsia="en-US"/>
                                  </w:rPr>
                                  <m:t>q</m:t>
                                </m:r>
                              </m:e>
                              <m:sub>
                                <m:r>
                                  <w:rPr>
                                    <w:rFonts w:ascii="Cambria Math" w:eastAsia="SimSun" w:hAnsi="Cambria Math"/>
                                    <w:noProof/>
                                    <w:lang w:val="en-GB" w:eastAsia="en-US"/>
                                  </w:rPr>
                                  <m:t>d</m:t>
                                </m:r>
                              </m:sub>
                            </m:sSub>
                          </m:e>
                        </m:d>
                        <m:r>
                          <m:rPr>
                            <m:sty m:val="p"/>
                          </m:rPr>
                          <w:rPr>
                            <w:rFonts w:ascii="Cambria Math" w:eastAsia="SimSun" w:hAnsi="Cambria Math"/>
                            <w:noProof/>
                            <w:lang w:val="en-GB" w:eastAsia="en-US"/>
                          </w:rPr>
                          <m:t>+</m:t>
                        </m:r>
                        <m:sSub>
                          <m:sSubPr>
                            <m:ctrlPr>
                              <w:rPr>
                                <w:rFonts w:ascii="Cambria Math" w:eastAsia="SimSun" w:hAnsi="Cambria Math"/>
                                <w:noProof/>
                                <w:lang w:val="en-GB" w:eastAsia="en-US"/>
                              </w:rPr>
                            </m:ctrlPr>
                          </m:sSubPr>
                          <m:e>
                            <m:r>
                              <m:rPr>
                                <m:sty m:val="p"/>
                              </m:rPr>
                              <w:rPr>
                                <w:rFonts w:ascii="Cambria Math" w:eastAsia="SimSun" w:hAnsi="Cambria Math"/>
                                <w:noProof/>
                                <w:lang w:val="en-GB" w:eastAsia="en-US"/>
                              </w:rPr>
                              <m:t>∆</m:t>
                            </m:r>
                          </m:e>
                          <m:sub>
                            <m:r>
                              <m:rPr>
                                <m:sty m:val="p"/>
                              </m:rPr>
                              <w:rPr>
                                <w:rFonts w:ascii="Cambria Math" w:eastAsia="SimSun" w:hAnsi="Cambria Math"/>
                                <w:noProof/>
                                <w:lang w:val="en-GB" w:eastAsia="en-US"/>
                              </w:rPr>
                              <m:t>TF,</m:t>
                            </m:r>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e>
                        </m:d>
                        <m:r>
                          <m:rPr>
                            <m:sty m:val="p"/>
                          </m:rPr>
                          <w:rPr>
                            <w:rFonts w:ascii="Cambria Math" w:eastAsia="SimSun" w:hAnsi="Cambria Math"/>
                            <w:noProof/>
                            <w:lang w:val="en-GB" w:eastAsia="en-US"/>
                          </w:rPr>
                          <m:t>+</m:t>
                        </m:r>
                        <m:sSub>
                          <m:sSubPr>
                            <m:ctrlPr>
                              <w:rPr>
                                <w:rFonts w:ascii="Cambria Math" w:eastAsia="SimSun" w:hAnsi="Cambria Math"/>
                                <w:iCs/>
                                <w:noProof/>
                                <w:lang w:val="en-GB" w:eastAsia="en-US"/>
                              </w:rPr>
                            </m:ctrlPr>
                          </m:sSubPr>
                          <m:e>
                            <m:r>
                              <w:rPr>
                                <w:rFonts w:ascii="Cambria Math" w:eastAsia="SimSun" w:hAnsi="Cambria Math"/>
                                <w:noProof/>
                                <w:lang w:val="en-GB" w:eastAsia="en-US"/>
                              </w:rPr>
                              <m:t>f</m:t>
                            </m:r>
                          </m:e>
                          <m:sub>
                            <m:r>
                              <w:rPr>
                                <w:rFonts w:ascii="Cambria Math" w:eastAsia="SimSun" w:hAnsi="Cambria Math"/>
                                <w:noProof/>
                                <w:lang w:val="en-GB" w:eastAsia="en-US"/>
                              </w:rPr>
                              <m:t>b</m:t>
                            </m:r>
                            <m:r>
                              <m:rPr>
                                <m:sty m:val="p"/>
                              </m:rPr>
                              <w:rPr>
                                <w:rFonts w:ascii="Cambria Math" w:eastAsia="SimSun" w:hAnsi="Cambria Math"/>
                                <w:noProof/>
                                <w:lang w:val="en-GB" w:eastAsia="en-US"/>
                              </w:rPr>
                              <m:t>,</m:t>
                            </m:r>
                            <m:r>
                              <w:rPr>
                                <w:rFonts w:ascii="Cambria Math" w:eastAsia="SimSun" w:hAnsi="Cambria Math"/>
                                <w:noProof/>
                                <w:lang w:val="en-GB" w:eastAsia="en-US"/>
                              </w:rPr>
                              <m:t>f</m:t>
                            </m:r>
                            <m:r>
                              <m:rPr>
                                <m:sty m:val="p"/>
                              </m:rPr>
                              <w:rPr>
                                <w:rFonts w:ascii="Cambria Math" w:eastAsia="SimSun" w:hAnsi="Cambria Math"/>
                                <w:noProof/>
                                <w:lang w:val="en-GB" w:eastAsia="en-US"/>
                              </w:rPr>
                              <m:t>,</m:t>
                            </m:r>
                            <m:r>
                              <w:rPr>
                                <w:rFonts w:ascii="Cambria Math" w:eastAsia="SimSun" w:hAnsi="Cambria Math"/>
                                <w:noProof/>
                                <w:lang w:val="en-GB" w:eastAsia="en-US"/>
                              </w:rPr>
                              <m:t>c</m:t>
                            </m:r>
                          </m:sub>
                        </m:sSub>
                        <m:d>
                          <m:dPr>
                            <m:ctrlPr>
                              <w:rPr>
                                <w:rFonts w:ascii="Cambria Math" w:eastAsia="SimSun" w:hAnsi="Cambria Math"/>
                                <w:noProof/>
                                <w:lang w:val="en-GB" w:eastAsia="en-US"/>
                              </w:rPr>
                            </m:ctrlPr>
                          </m:dPr>
                          <m:e>
                            <m:r>
                              <w:rPr>
                                <w:rFonts w:ascii="Cambria Math" w:eastAsia="SimSun" w:hAnsi="Cambria Math"/>
                                <w:noProof/>
                                <w:lang w:val="en-GB" w:eastAsia="en-US"/>
                              </w:rPr>
                              <m:t>i</m:t>
                            </m:r>
                            <m:r>
                              <m:rPr>
                                <m:sty m:val="p"/>
                              </m:rPr>
                              <w:rPr>
                                <w:rFonts w:ascii="Cambria Math" w:eastAsia="SimSun" w:hAnsi="Cambria Math"/>
                                <w:noProof/>
                                <w:lang w:val="en-GB" w:eastAsia="en-US"/>
                              </w:rPr>
                              <m:t>,</m:t>
                            </m:r>
                            <m:r>
                              <w:rPr>
                                <w:rFonts w:ascii="Cambria Math" w:eastAsia="SimSun" w:hAnsi="Cambria Math"/>
                                <w:noProof/>
                                <w:lang w:val="en-GB" w:eastAsia="en-US"/>
                              </w:rPr>
                              <m:t>l</m:t>
                            </m:r>
                          </m:e>
                        </m:d>
                        <m:r>
                          <m:rPr>
                            <m:sty m:val="p"/>
                          </m:rPr>
                          <w:rPr>
                            <w:rFonts w:ascii="Cambria Math" w:eastAsia="SimSun" w:hAnsi="Cambria Math"/>
                            <w:noProof/>
                            <w:lang w:val="en-GB" w:eastAsia="en-US"/>
                          </w:rPr>
                          <m:t xml:space="preserve">  </m:t>
                        </m:r>
                      </m:e>
                    </m:mr>
                  </m:m>
                </m:e>
              </m:d>
            </m:oMath>
            <w:r w:rsidR="00C917A8" w:rsidRPr="00C55736">
              <w:rPr>
                <w:rFonts w:ascii="Times New Roman" w:eastAsia="SimSun" w:hAnsi="Times New Roman"/>
                <w:noProof/>
                <w:lang w:val="en-GB" w:eastAsia="en-US"/>
              </w:rPr>
              <w:t xml:space="preserve"> [dBm]</w:t>
            </w:r>
          </w:p>
          <w:p w14:paraId="736DE6FE" w14:textId="77777777" w:rsidR="00C917A8" w:rsidRPr="0008558D" w:rsidRDefault="00C917A8" w:rsidP="00081868">
            <w:pPr>
              <w:rPr>
                <w:rFonts w:ascii="Arial" w:eastAsia="DengXian" w:hAnsi="Arial" w:cs="Arial"/>
                <w:color w:val="C00000"/>
                <w:lang w:val="en-GB" w:eastAsia="zh-CN"/>
              </w:rPr>
            </w:pPr>
            <w:r w:rsidRPr="000F076A">
              <w:rPr>
                <w:rFonts w:ascii="Arial" w:eastAsia="DengXian" w:hAnsi="Arial" w:cs="Arial" w:hint="eastAsia"/>
                <w:color w:val="C00000"/>
                <w:lang w:val="en-GB" w:eastAsia="zh-CN"/>
              </w:rPr>
              <w:t>&lt;</w:t>
            </w:r>
            <w:r w:rsidRPr="0008558D">
              <w:rPr>
                <w:rFonts w:ascii="Arial" w:eastAsia="DengXian" w:hAnsi="Arial" w:cs="Arial"/>
                <w:color w:val="C00000"/>
                <w:lang w:val="en-GB" w:eastAsia="zh-CN"/>
              </w:rPr>
              <w:t>omitted texts&gt;</w:t>
            </w:r>
          </w:p>
          <w:p w14:paraId="5A43885F" w14:textId="77777777" w:rsidR="00C917A8" w:rsidRPr="00CA2DED" w:rsidRDefault="00C917A8" w:rsidP="00081868">
            <w:pPr>
              <w:widowControl/>
              <w:wordWrap/>
              <w:autoSpaceDE/>
              <w:autoSpaceDN/>
              <w:ind w:left="568" w:hanging="284"/>
              <w:rPr>
                <w:rFonts w:ascii="Times New Roman" w:eastAsia="SimSun" w:hAnsi="Times New Roman"/>
                <w:lang w:val="x-none" w:eastAsia="zh-CN"/>
              </w:rPr>
            </w:pPr>
            <w:r w:rsidRPr="0008558D">
              <w:rPr>
                <w:rFonts w:ascii="Times New Roman" w:eastAsia="SimSun" w:hAnsi="Times New Roman"/>
                <w:lang w:val="x-none" w:eastAsia="en-US"/>
              </w:rPr>
              <w:t>-</w:t>
            </w:r>
            <w:r w:rsidRPr="0008558D">
              <w:rPr>
                <w:rFonts w:ascii="Times New Roman" w:eastAsia="SimSun" w:hAnsi="Times New Roman"/>
                <w:lang w:val="x-none" w:eastAsia="en-US"/>
              </w:rPr>
              <w:tab/>
            </w:r>
            <m:oMath>
              <m:sSubSup>
                <m:sSubSupPr>
                  <m:ctrlPr>
                    <w:rPr>
                      <w:rFonts w:ascii="Cambria Math" w:eastAsia="SimSun" w:hAnsi="Cambria Math"/>
                      <w:i/>
                      <w:lang w:val="x-none" w:eastAsia="en-US"/>
                    </w:rPr>
                  </m:ctrlPr>
                </m:sSubSupPr>
                <m:e>
                  <m:r>
                    <w:rPr>
                      <w:rFonts w:ascii="Cambria Math" w:eastAsia="SimSun" w:hAnsi="Cambria Math"/>
                      <w:lang w:val="x-none" w:eastAsia="en-US"/>
                    </w:rPr>
                    <m:t>M</m:t>
                  </m:r>
                </m:e>
                <m:sub>
                  <m:r>
                    <m:rPr>
                      <m:sty m:val="p"/>
                    </m:rPr>
                    <w:rPr>
                      <w:rFonts w:ascii="Cambria Math" w:eastAsia="SimSun" w:hAnsi="Cambria Math"/>
                      <w:lang w:val="x-none" w:eastAsia="en-US"/>
                    </w:rPr>
                    <m:t>RB</m:t>
                  </m:r>
                  <m:r>
                    <w:rPr>
                      <w:rFonts w:ascii="Cambria Math" w:eastAsia="SimSun" w:hAnsi="Cambria Math"/>
                      <w:lang w:val="x-none" w:eastAsia="en-US"/>
                    </w:rPr>
                    <m:t>,b,f,c</m:t>
                  </m:r>
                </m:sub>
                <m:sup>
                  <m:r>
                    <m:rPr>
                      <m:sty m:val="p"/>
                    </m:rPr>
                    <w:rPr>
                      <w:rFonts w:ascii="Cambria Math" w:eastAsia="SimSun" w:hAnsi="Cambria Math"/>
                      <w:lang w:val="x-none" w:eastAsia="en-US"/>
                    </w:rPr>
                    <m:t>PUSCH</m:t>
                  </m:r>
                </m:sup>
              </m:sSubSup>
              <m:r>
                <w:rPr>
                  <w:rFonts w:ascii="Cambria Math" w:eastAsia="SimSun" w:hAnsi="Cambria Math"/>
                  <w:lang w:val="x-none" w:eastAsia="en-US"/>
                </w:rPr>
                <m:t>(i)</m:t>
              </m:r>
            </m:oMath>
            <w:r w:rsidRPr="00D10C3F">
              <w:rPr>
                <w:rFonts w:ascii="Times New Roman" w:eastAsia="SimSun" w:hAnsi="Times New Roman"/>
                <w:lang w:eastAsia="en-US"/>
              </w:rPr>
              <w:t xml:space="preserve"> </w:t>
            </w:r>
            <w:r w:rsidRPr="00D10C3F">
              <w:rPr>
                <w:rFonts w:ascii="Times New Roman" w:eastAsia="SimSun" w:hAnsi="Times New Roman"/>
                <w:lang w:val="x-none" w:eastAsia="en-US"/>
              </w:rPr>
              <w:t>is the bandwidth of the PUSCH resource assignment expressed in number of resource blocks</w:t>
            </w:r>
            <w:r w:rsidRPr="00C55736">
              <w:rPr>
                <w:rFonts w:ascii="Times New Roman" w:eastAsia="SimSun" w:hAnsi="Times New Roman"/>
                <w:lang w:val="x-none" w:eastAsia="en-US"/>
              </w:rPr>
              <w:t xml:space="preserve"> for </w:t>
            </w:r>
            <w:r w:rsidRPr="0008327E">
              <w:rPr>
                <w:rFonts w:ascii="Times New Roman" w:eastAsia="SimSun" w:hAnsi="Times New Roman"/>
                <w:lang w:eastAsia="en-US"/>
              </w:rPr>
              <w:t>PUSCH transmission occasion</w:t>
            </w:r>
            <w:r w:rsidRPr="0008327E">
              <w:rPr>
                <w:rFonts w:ascii="Times New Roman" w:eastAsia="SimSun" w:hAnsi="Times New Roman"/>
                <w:lang w:val="x-none" w:eastAsia="en-US"/>
              </w:rPr>
              <w:t xml:space="preserve"> </w:t>
            </w:r>
            <m:oMath>
              <m:r>
                <w:rPr>
                  <w:rFonts w:ascii="Cambria Math" w:eastAsia="SimSun" w:hAnsi="Cambria Math"/>
                  <w:lang w:val="x-none" w:eastAsia="en-US"/>
                </w:rPr>
                <m:t>i</m:t>
              </m:r>
            </m:oMath>
            <w:r w:rsidRPr="00AF1F88">
              <w:rPr>
                <w:rFonts w:ascii="Times New Roman" w:eastAsia="SimSun" w:hAnsi="Times New Roman"/>
                <w:i/>
                <w:lang w:val="x-none" w:eastAsia="en-US"/>
              </w:rPr>
              <w:t xml:space="preserve"> </w:t>
            </w:r>
            <w:r w:rsidRPr="000F076A">
              <w:rPr>
                <w:rFonts w:ascii="Times New Roman" w:eastAsia="SimSun" w:hAnsi="Times New Roman"/>
                <w:lang w:eastAsia="en-US"/>
              </w:rPr>
              <w:t>on</w:t>
            </w:r>
            <w:r w:rsidRPr="0008558D">
              <w:rPr>
                <w:rFonts w:ascii="Times New Roman" w:eastAsia="SimSun" w:hAnsi="Times New Roman"/>
                <w:lang w:val="x-none" w:eastAsia="en-US"/>
              </w:rPr>
              <w:t xml:space="preserve"> </w:t>
            </w:r>
            <w:r w:rsidRPr="0008558D">
              <w:rPr>
                <w:rFonts w:ascii="Times New Roman" w:eastAsia="SimSun" w:hAnsi="Times New Roman"/>
                <w:lang w:eastAsia="en-US"/>
              </w:rPr>
              <w:t xml:space="preserve">active UL BWP </w:t>
            </w:r>
            <m:oMath>
              <m:r>
                <w:rPr>
                  <w:rFonts w:ascii="Cambria Math" w:eastAsia="SimSun" w:hAnsi="Cambria Math"/>
                  <w:lang w:val="x-none" w:eastAsia="en-US"/>
                </w:rPr>
                <m:t>b</m:t>
              </m:r>
            </m:oMath>
            <w:r w:rsidRPr="0008558D">
              <w:rPr>
                <w:rFonts w:ascii="Times New Roman" w:eastAsia="SimSun" w:hAnsi="Times New Roman"/>
                <w:iCs/>
                <w:lang w:eastAsia="en-US"/>
              </w:rPr>
              <w:t xml:space="preserve"> </w:t>
            </w:r>
            <w:r w:rsidRPr="007A0D1B">
              <w:rPr>
                <w:rFonts w:ascii="Times New Roman" w:eastAsia="SimSun" w:hAnsi="Times New Roman"/>
                <w:lang w:eastAsia="en-US"/>
              </w:rPr>
              <w:t xml:space="preserve">of carrier </w:t>
            </w:r>
            <m:oMath>
              <m:r>
                <w:rPr>
                  <w:rFonts w:ascii="Cambria Math" w:eastAsia="SimSun" w:hAnsi="Cambria Math"/>
                  <w:lang w:eastAsia="en-US"/>
                </w:rPr>
                <m:t>f</m:t>
              </m:r>
            </m:oMath>
            <w:r w:rsidRPr="00DF7AA0">
              <w:rPr>
                <w:rFonts w:ascii="Times New Roman" w:eastAsia="SimSun" w:hAnsi="Times New Roman"/>
                <w:iCs/>
                <w:lang w:eastAsia="en-US"/>
              </w:rPr>
              <w:t xml:space="preserve"> of</w:t>
            </w:r>
            <w:r w:rsidRPr="00DF7AA0">
              <w:rPr>
                <w:rFonts w:ascii="Times New Roman" w:eastAsia="SimSun" w:hAnsi="Times New Roman"/>
                <w:lang w:val="x-none" w:eastAsia="en-US"/>
              </w:rPr>
              <w:t xml:space="preserve"> serving cell</w:t>
            </w:r>
            <w:r w:rsidRPr="00DF7AA0">
              <w:rPr>
                <w:rFonts w:ascii="Times New Roman" w:eastAsia="SimSun" w:hAnsi="Times New Roman"/>
                <w:i/>
                <w:lang w:val="x-none" w:eastAsia="en-US"/>
              </w:rPr>
              <w:t xml:space="preserve"> </w:t>
            </w:r>
            <m:oMath>
              <m:r>
                <w:rPr>
                  <w:rFonts w:ascii="Cambria Math" w:eastAsia="SimSun" w:hAnsi="Cambria Math"/>
                  <w:lang w:val="x-none" w:eastAsia="en-US"/>
                </w:rPr>
                <m:t>c</m:t>
              </m:r>
            </m:oMath>
            <w:r w:rsidRPr="00DF7AA0">
              <w:rPr>
                <w:rFonts w:ascii="Times New Roman" w:eastAsia="SimSun" w:hAnsi="Times New Roman"/>
                <w:lang w:eastAsia="en-US"/>
              </w:rPr>
              <w:t xml:space="preserve"> and </w:t>
            </w:r>
            <m:oMath>
              <m:r>
                <w:rPr>
                  <w:rFonts w:ascii="Cambria Math" w:eastAsia="SimSun" w:hAnsi="Times New Roman"/>
                  <w:lang w:val="x-none" w:eastAsia="x-none"/>
                </w:rPr>
                <m:t>μ</m:t>
              </m:r>
            </m:oMath>
            <w:r w:rsidRPr="00DF7AA0">
              <w:rPr>
                <w:rFonts w:ascii="Times New Roman" w:eastAsia="SimSun" w:hAnsi="Times New Roman"/>
                <w:lang w:eastAsia="en-US"/>
              </w:rPr>
              <w:t xml:space="preserve"> is a SCS</w:t>
            </w:r>
            <w:r w:rsidRPr="00CA2DED">
              <w:rPr>
                <w:rFonts w:ascii="Times New Roman" w:eastAsia="SimSun" w:hAnsi="Times New Roman"/>
                <w:lang w:eastAsia="en-US"/>
              </w:rPr>
              <w:t xml:space="preserve"> configuration defined in [4, TS 38.211]</w:t>
            </w:r>
            <w:r w:rsidRPr="00D10C3F">
              <w:rPr>
                <w:rFonts w:ascii="Times New Roman" w:eastAsia="SimSun" w:hAnsi="Times New Roman"/>
                <w:color w:val="C00000"/>
                <w:lang w:eastAsia="en-US"/>
              </w:rPr>
              <w:t xml:space="preserve">. </w:t>
            </w:r>
            <w:r w:rsidRPr="00C55736">
              <w:rPr>
                <w:rFonts w:ascii="Times New Roman" w:eastAsia="SimSun" w:hAnsi="Times New Roman"/>
                <w:color w:val="C00000"/>
                <w:lang w:eastAsia="en-US"/>
              </w:rPr>
              <w:t>I</w:t>
            </w:r>
            <w:r w:rsidRPr="0008327E">
              <w:rPr>
                <w:rFonts w:ascii="Times New Roman" w:eastAsia="SimSun" w:hAnsi="Times New Roman"/>
                <w:color w:val="C00000"/>
                <w:lang w:eastAsia="en-US"/>
              </w:rPr>
              <w:t>f</w:t>
            </w:r>
            <w:r w:rsidRPr="00100422">
              <w:rPr>
                <w:rFonts w:ascii="Times New Roman" w:eastAsia="SimSun" w:hAnsi="Times New Roman"/>
                <w:color w:val="C00000"/>
                <w:lang w:eastAsia="en-US"/>
              </w:rPr>
              <w:t xml:space="preserve"> PUSCH transmission occasion</w:t>
            </w:r>
            <w:r w:rsidRPr="00100422">
              <w:rPr>
                <w:rFonts w:ascii="Times New Roman" w:eastAsia="SimSun" w:hAnsi="Times New Roman"/>
                <w:color w:val="C00000"/>
                <w:lang w:val="x-none" w:eastAsia="en-US"/>
              </w:rPr>
              <w:t xml:space="preserve"> </w:t>
            </w:r>
            <m:oMath>
              <m:r>
                <w:rPr>
                  <w:rFonts w:ascii="Cambria Math" w:eastAsia="SimSun" w:hAnsi="Cambria Math"/>
                  <w:color w:val="C00000"/>
                  <w:lang w:val="x-none" w:eastAsia="en-US"/>
                </w:rPr>
                <m:t>i</m:t>
              </m:r>
            </m:oMath>
            <w:r w:rsidRPr="00100422">
              <w:rPr>
                <w:rFonts w:ascii="Times New Roman" w:eastAsia="SimSun" w:hAnsi="Times New Roman" w:hint="eastAsia"/>
                <w:color w:val="C00000"/>
                <w:lang w:val="x-none" w:eastAsia="zh-CN"/>
              </w:rPr>
              <w:t xml:space="preserve"> </w:t>
            </w:r>
            <w:r w:rsidRPr="00100422">
              <w:rPr>
                <w:rFonts w:ascii="Times New Roman" w:eastAsia="SimSun" w:hAnsi="Times New Roman"/>
                <w:color w:val="C00000"/>
                <w:lang w:val="x-none" w:eastAsia="zh-CN"/>
              </w:rPr>
              <w:t>is in SBFD symbols</w:t>
            </w:r>
            <w:r>
              <w:rPr>
                <w:rFonts w:ascii="Times New Roman" w:eastAsia="SimSun" w:hAnsi="Times New Roman" w:hint="eastAsia"/>
                <w:color w:val="C00000"/>
                <w:lang w:val="x-none" w:eastAsia="zh-CN"/>
              </w:rPr>
              <w:t>,</w:t>
            </w:r>
            <w:r>
              <w:rPr>
                <w:rFonts w:ascii="Times New Roman" w:eastAsia="SimSun" w:hAnsi="Times New Roman"/>
                <w:color w:val="C00000"/>
                <w:lang w:val="x-none" w:eastAsia="zh-CN"/>
              </w:rPr>
              <w:t xml:space="preserve"> </w:t>
            </w:r>
            <m:oMath>
              <m:sSubSup>
                <m:sSubSupPr>
                  <m:ctrlPr>
                    <w:rPr>
                      <w:rFonts w:ascii="Cambria Math" w:eastAsia="SimSun" w:hAnsi="Cambria Math"/>
                      <w:i/>
                      <w:color w:val="C00000"/>
                      <w:lang w:val="x-none" w:eastAsia="en-US"/>
                    </w:rPr>
                  </m:ctrlPr>
                </m:sSubSupPr>
                <m:e>
                  <m:r>
                    <w:rPr>
                      <w:rFonts w:ascii="Cambria Math" w:eastAsia="SimSun" w:hAnsi="Cambria Math"/>
                      <w:color w:val="C00000"/>
                      <w:lang w:val="x-none" w:eastAsia="en-US"/>
                    </w:rPr>
                    <m:t>M</m:t>
                  </m:r>
                </m:e>
                <m:sub>
                  <m:r>
                    <m:rPr>
                      <m:sty m:val="p"/>
                    </m:rPr>
                    <w:rPr>
                      <w:rFonts w:ascii="Cambria Math" w:eastAsia="SimSun" w:hAnsi="Cambria Math"/>
                      <w:color w:val="C00000"/>
                      <w:lang w:val="x-none" w:eastAsia="en-US"/>
                    </w:rPr>
                    <m:t>RB</m:t>
                  </m:r>
                  <m:r>
                    <w:rPr>
                      <w:rFonts w:ascii="Cambria Math" w:eastAsia="SimSun" w:hAnsi="Cambria Math"/>
                      <w:color w:val="C00000"/>
                      <w:lang w:val="x-none" w:eastAsia="en-US"/>
                    </w:rPr>
                    <m:t>,b,f,c</m:t>
                  </m:r>
                </m:sub>
                <m:sup>
                  <m:r>
                    <m:rPr>
                      <m:sty m:val="p"/>
                    </m:rPr>
                    <w:rPr>
                      <w:rFonts w:ascii="Cambria Math" w:eastAsia="SimSun" w:hAnsi="Cambria Math"/>
                      <w:color w:val="C00000"/>
                      <w:lang w:val="x-none" w:eastAsia="en-US"/>
                    </w:rPr>
                    <m:t>PUSCH</m:t>
                  </m:r>
                </m:sup>
              </m:sSubSup>
              <m:r>
                <w:rPr>
                  <w:rFonts w:ascii="Cambria Math" w:eastAsia="SimSun" w:hAnsi="Cambria Math"/>
                  <w:color w:val="C00000"/>
                  <w:lang w:val="x-none" w:eastAsia="en-US"/>
                </w:rPr>
                <m:t>(i)</m:t>
              </m:r>
            </m:oMath>
            <w:r w:rsidRPr="00100422">
              <w:rPr>
                <w:rFonts w:ascii="Times New Roman" w:eastAsia="SimSun" w:hAnsi="Times New Roman"/>
                <w:color w:val="C00000"/>
                <w:lang w:eastAsia="en-US"/>
              </w:rPr>
              <w:t xml:space="preserve"> </w:t>
            </w:r>
            <w:r w:rsidRPr="00100422">
              <w:rPr>
                <w:rFonts w:ascii="Times New Roman" w:eastAsia="SimSun" w:hAnsi="Times New Roman"/>
                <w:color w:val="C00000"/>
                <w:lang w:val="x-none" w:eastAsia="en-US"/>
              </w:rPr>
              <w:t>is the</w:t>
            </w:r>
            <w:r>
              <w:rPr>
                <w:rFonts w:ascii="Times New Roman" w:eastAsia="SimSun" w:hAnsi="Times New Roman"/>
                <w:color w:val="C00000"/>
                <w:lang w:val="x-none" w:eastAsia="en-US"/>
              </w:rPr>
              <w:t xml:space="preserve"> number of</w:t>
            </w:r>
            <w:r w:rsidRPr="003254C4">
              <w:rPr>
                <w:rFonts w:ascii="Times New Roman" w:eastAsia="SimSun" w:hAnsi="Times New Roman"/>
                <w:color w:val="C00000"/>
                <w:lang w:val="x-none" w:eastAsia="en-US"/>
              </w:rPr>
              <w:t xml:space="preserve"> RBs that are both in the active UL BWP and in the UL su</w:t>
            </w:r>
            <w:r w:rsidRPr="00100422">
              <w:rPr>
                <w:rFonts w:ascii="Times New Roman" w:eastAsia="SimSun" w:hAnsi="Times New Roman"/>
                <w:color w:val="C00000"/>
                <w:lang w:val="x-none" w:eastAsia="en-US"/>
              </w:rPr>
              <w:t>b-band</w:t>
            </w:r>
            <w:r>
              <w:rPr>
                <w:rFonts w:ascii="Times New Roman" w:eastAsia="SimSun" w:hAnsi="Times New Roman"/>
                <w:color w:val="C00000"/>
                <w:lang w:val="x-none" w:eastAsia="en-US"/>
              </w:rPr>
              <w:t>.</w:t>
            </w:r>
          </w:p>
          <w:p w14:paraId="6BD38624" w14:textId="77777777" w:rsidR="00C917A8" w:rsidRPr="00100422" w:rsidRDefault="00C917A8" w:rsidP="00081868">
            <w:pPr>
              <w:rPr>
                <w:rFonts w:ascii="Arial" w:hAnsi="Arial" w:cs="Arial"/>
                <w:lang w:val="x-none"/>
              </w:rPr>
            </w:pPr>
            <w:r w:rsidRPr="00100422">
              <w:rPr>
                <w:rFonts w:ascii="Arial" w:eastAsia="DengXian" w:hAnsi="Arial" w:cs="Arial" w:hint="eastAsia"/>
                <w:color w:val="C00000"/>
                <w:lang w:val="en-GB" w:eastAsia="zh-CN"/>
              </w:rPr>
              <w:t>&lt;</w:t>
            </w:r>
            <w:r w:rsidRPr="00100422">
              <w:rPr>
                <w:rFonts w:ascii="Arial" w:eastAsia="DengXian" w:hAnsi="Arial" w:cs="Arial"/>
                <w:color w:val="C00000"/>
                <w:lang w:val="en-GB" w:eastAsia="zh-CN"/>
              </w:rPr>
              <w:t>omitted texts&gt;</w:t>
            </w:r>
          </w:p>
        </w:tc>
      </w:tr>
    </w:tbl>
    <w:p w14:paraId="7134936A" w14:textId="77777777" w:rsidR="00C917A8" w:rsidRPr="00264BC2" w:rsidRDefault="00C917A8" w:rsidP="00C917A8">
      <w:pPr>
        <w:widowControl/>
        <w:wordWrap/>
        <w:autoSpaceDE/>
        <w:autoSpaceDN/>
        <w:spacing w:after="120" w:line="240" w:lineRule="auto"/>
        <w:ind w:left="1252" w:hangingChars="638" w:hanging="1252"/>
        <w:rPr>
          <w:rFonts w:ascii="Arial" w:eastAsia="Batang" w:hAnsi="Arial" w:cs="Arial"/>
          <w:bCs/>
          <w:iCs/>
          <w:kern w:val="0"/>
          <w:szCs w:val="20"/>
        </w:rPr>
      </w:pPr>
      <w:r w:rsidRPr="00264BC2">
        <w:rPr>
          <w:rFonts w:ascii="Arial" w:eastAsia="Batang" w:hAnsi="Arial" w:cs="Arial"/>
          <w:b/>
          <w:iCs/>
          <w:kern w:val="0"/>
          <w:szCs w:val="20"/>
        </w:rPr>
        <w:t>Proposal</w:t>
      </w:r>
      <w:r>
        <w:rPr>
          <w:rFonts w:ascii="Arial" w:eastAsia="Batang" w:hAnsi="Arial" w:cs="Arial"/>
          <w:b/>
          <w:iCs/>
          <w:kern w:val="0"/>
          <w:szCs w:val="20"/>
        </w:rPr>
        <w:t xml:space="preserve"> 12. </w:t>
      </w:r>
      <w:r w:rsidRPr="00264BC2">
        <w:rPr>
          <w:rFonts w:ascii="Arial" w:eastAsia="Batang" w:hAnsi="Arial" w:cs="Arial"/>
          <w:bCs/>
          <w:i/>
          <w:kern w:val="0"/>
          <w:szCs w:val="20"/>
        </w:rPr>
        <w:t xml:space="preserve">For half-duplex CA case, SBFD symbol is considered as flexible symbol. </w:t>
      </w:r>
    </w:p>
    <w:p w14:paraId="0F7F2DEB" w14:textId="77777777" w:rsidR="00C917A8" w:rsidRDefault="00C917A8" w:rsidP="00C917A8">
      <w:pPr>
        <w:widowControl/>
        <w:wordWrap/>
        <w:autoSpaceDE/>
        <w:autoSpaceDN/>
        <w:spacing w:after="120" w:line="240" w:lineRule="auto"/>
        <w:ind w:left="1252" w:hangingChars="638" w:hanging="1252"/>
        <w:rPr>
          <w:rFonts w:ascii="Arial" w:eastAsia="Batang" w:hAnsi="Arial" w:cs="Arial"/>
          <w:bCs/>
          <w:i/>
          <w:kern w:val="0"/>
          <w:szCs w:val="20"/>
        </w:rPr>
      </w:pPr>
      <w:r w:rsidRPr="00264BC2">
        <w:rPr>
          <w:rFonts w:ascii="Arial" w:eastAsia="Batang" w:hAnsi="Arial" w:cs="Arial"/>
          <w:b/>
          <w:iCs/>
          <w:kern w:val="0"/>
          <w:szCs w:val="20"/>
        </w:rPr>
        <w:t>Proposal</w:t>
      </w:r>
      <w:r>
        <w:rPr>
          <w:rFonts w:ascii="Arial" w:eastAsia="Batang" w:hAnsi="Arial" w:cs="Arial"/>
          <w:b/>
          <w:iCs/>
          <w:kern w:val="0"/>
          <w:szCs w:val="20"/>
        </w:rPr>
        <w:t xml:space="preserve"> 13</w:t>
      </w:r>
      <w:r w:rsidRPr="00264BC2">
        <w:rPr>
          <w:rFonts w:ascii="Arial" w:eastAsia="Batang" w:hAnsi="Arial" w:cs="Arial"/>
          <w:b/>
          <w:iCs/>
          <w:kern w:val="0"/>
          <w:szCs w:val="20"/>
        </w:rPr>
        <w:t xml:space="preserve">. </w:t>
      </w:r>
      <w:r w:rsidRPr="00264BC2">
        <w:rPr>
          <w:rFonts w:ascii="Arial" w:eastAsia="Batang" w:hAnsi="Arial" w:cs="Arial"/>
          <w:bCs/>
          <w:i/>
          <w:kern w:val="0"/>
          <w:szCs w:val="20"/>
        </w:rPr>
        <w:t xml:space="preserve">For </w:t>
      </w:r>
      <w:r>
        <w:rPr>
          <w:rFonts w:ascii="Arial" w:eastAsia="Batang" w:hAnsi="Arial" w:cs="Arial"/>
          <w:bCs/>
          <w:i/>
          <w:kern w:val="0"/>
          <w:szCs w:val="20"/>
        </w:rPr>
        <w:t>intra-band</w:t>
      </w:r>
      <w:r w:rsidRPr="00264BC2">
        <w:rPr>
          <w:rFonts w:ascii="Arial" w:eastAsia="Batang" w:hAnsi="Arial" w:cs="Arial"/>
          <w:bCs/>
          <w:i/>
          <w:kern w:val="0"/>
          <w:szCs w:val="20"/>
        </w:rPr>
        <w:t xml:space="preserve"> CA case, </w:t>
      </w:r>
      <w:r w:rsidRPr="00E3346B">
        <w:rPr>
          <w:rFonts w:ascii="Arial" w:eastAsia="Batang" w:hAnsi="Arial" w:cs="Arial"/>
          <w:bCs/>
          <w:i/>
          <w:kern w:val="0"/>
          <w:szCs w:val="20"/>
        </w:rPr>
        <w:t xml:space="preserve">the valid symbol type for CSI derivation </w:t>
      </w:r>
      <w:r>
        <w:rPr>
          <w:rFonts w:ascii="Arial" w:eastAsia="Batang" w:hAnsi="Arial" w:cs="Arial"/>
          <w:bCs/>
          <w:i/>
          <w:kern w:val="0"/>
          <w:szCs w:val="20"/>
        </w:rPr>
        <w:t>can be configured</w:t>
      </w:r>
      <w:r w:rsidRPr="00E3346B">
        <w:rPr>
          <w:rFonts w:ascii="Arial" w:eastAsia="Batang" w:hAnsi="Arial" w:cs="Arial"/>
          <w:bCs/>
          <w:i/>
          <w:kern w:val="0"/>
          <w:szCs w:val="20"/>
        </w:rPr>
        <w:t xml:space="preserve"> in CSI-ReportConfig</w:t>
      </w:r>
      <w:r>
        <w:rPr>
          <w:rFonts w:ascii="Arial" w:eastAsia="DengXian" w:hAnsi="Arial" w:cs="Arial" w:hint="eastAsia"/>
          <w:bCs/>
          <w:i/>
          <w:kern w:val="0"/>
          <w:szCs w:val="20"/>
          <w:lang w:eastAsia="zh-CN"/>
        </w:rPr>
        <w:t>,</w:t>
      </w:r>
      <w:r>
        <w:rPr>
          <w:rFonts w:ascii="Arial" w:eastAsia="DengXian" w:hAnsi="Arial" w:cs="Arial"/>
          <w:bCs/>
          <w:i/>
          <w:kern w:val="0"/>
          <w:szCs w:val="20"/>
          <w:lang w:eastAsia="zh-CN"/>
        </w:rPr>
        <w:t xml:space="preserve"> </w:t>
      </w:r>
      <w:r w:rsidRPr="00691AB4">
        <w:rPr>
          <w:rFonts w:ascii="Arial" w:eastAsia="Batang" w:hAnsi="Arial" w:cs="Arial" w:hint="eastAsia"/>
          <w:bCs/>
          <w:i/>
          <w:kern w:val="0"/>
          <w:szCs w:val="20"/>
        </w:rPr>
        <w:t>where</w:t>
      </w:r>
      <w:r>
        <w:rPr>
          <w:rFonts w:ascii="Arial" w:eastAsia="Batang" w:hAnsi="Arial" w:cs="Arial"/>
          <w:bCs/>
          <w:i/>
          <w:kern w:val="0"/>
          <w:szCs w:val="20"/>
        </w:rPr>
        <w:t xml:space="preserve"> the </w:t>
      </w:r>
      <w:r w:rsidRPr="00C13570">
        <w:rPr>
          <w:rFonts w:ascii="Arial" w:eastAsia="Batang" w:hAnsi="Arial" w:cs="Arial"/>
          <w:bCs/>
          <w:i/>
          <w:kern w:val="0"/>
          <w:szCs w:val="20"/>
        </w:rPr>
        <w:t>CSI-</w:t>
      </w:r>
      <w:proofErr w:type="spellStart"/>
      <w:r w:rsidRPr="00C13570">
        <w:rPr>
          <w:rFonts w:ascii="Arial" w:eastAsia="Batang" w:hAnsi="Arial" w:cs="Arial"/>
          <w:bCs/>
          <w:i/>
          <w:kern w:val="0"/>
          <w:szCs w:val="20"/>
        </w:rPr>
        <w:t>ResourceConfig</w:t>
      </w:r>
      <w:proofErr w:type="spellEnd"/>
      <w:r>
        <w:rPr>
          <w:rFonts w:ascii="Arial" w:eastAsia="Batang" w:hAnsi="Arial" w:cs="Arial"/>
          <w:bCs/>
          <w:i/>
          <w:kern w:val="0"/>
          <w:szCs w:val="20"/>
        </w:rPr>
        <w:t xml:space="preserve"> associated with the </w:t>
      </w:r>
      <w:r w:rsidRPr="00E3346B">
        <w:rPr>
          <w:rFonts w:ascii="Arial" w:eastAsia="Batang" w:hAnsi="Arial" w:cs="Arial"/>
          <w:bCs/>
          <w:i/>
          <w:kern w:val="0"/>
          <w:szCs w:val="20"/>
        </w:rPr>
        <w:t>CSI-ReportConfig</w:t>
      </w:r>
      <w:r>
        <w:rPr>
          <w:rFonts w:ascii="Arial" w:eastAsia="Batang" w:hAnsi="Arial" w:cs="Arial"/>
          <w:bCs/>
          <w:i/>
          <w:kern w:val="0"/>
          <w:szCs w:val="20"/>
        </w:rPr>
        <w:t xml:space="preserve"> is in a serving cell which is the same or different</w:t>
      </w:r>
      <w:r w:rsidRPr="00264BC2">
        <w:rPr>
          <w:rFonts w:ascii="Arial" w:eastAsia="Batang" w:hAnsi="Arial" w:cs="Arial"/>
          <w:bCs/>
          <w:i/>
          <w:kern w:val="0"/>
          <w:szCs w:val="20"/>
        </w:rPr>
        <w:t xml:space="preserve"> </w:t>
      </w:r>
      <w:r>
        <w:rPr>
          <w:rFonts w:ascii="Arial" w:eastAsia="Batang" w:hAnsi="Arial" w:cs="Arial"/>
          <w:bCs/>
          <w:i/>
          <w:kern w:val="0"/>
          <w:szCs w:val="20"/>
        </w:rPr>
        <w:t xml:space="preserve">from the serving cell for </w:t>
      </w:r>
      <w:r w:rsidRPr="00E3346B">
        <w:rPr>
          <w:rFonts w:ascii="Arial" w:eastAsia="Batang" w:hAnsi="Arial" w:cs="Arial"/>
          <w:bCs/>
          <w:i/>
          <w:kern w:val="0"/>
          <w:szCs w:val="20"/>
        </w:rPr>
        <w:t>the TDD carrier for SBFD operation</w:t>
      </w:r>
      <w:r>
        <w:rPr>
          <w:rFonts w:ascii="Arial" w:eastAsia="Batang" w:hAnsi="Arial" w:cs="Arial"/>
          <w:bCs/>
          <w:i/>
          <w:kern w:val="0"/>
          <w:szCs w:val="20"/>
        </w:rPr>
        <w:t>.</w:t>
      </w:r>
    </w:p>
    <w:p w14:paraId="3421CB40" w14:textId="77777777" w:rsidR="00C917A8" w:rsidRPr="00C917A8" w:rsidRDefault="00C917A8">
      <w:pPr>
        <w:widowControl/>
        <w:wordWrap/>
        <w:autoSpaceDE/>
        <w:autoSpaceDN/>
        <w:spacing w:after="120" w:line="240" w:lineRule="auto"/>
        <w:rPr>
          <w:rFonts w:ascii="Arial" w:eastAsia="DengXian" w:hAnsi="Arial" w:cs="Arial"/>
          <w:kern w:val="0"/>
          <w:sz w:val="22"/>
          <w:lang w:eastAsia="zh-CN"/>
        </w:rPr>
      </w:pPr>
    </w:p>
    <w:p w14:paraId="6C3AA0F5" w14:textId="35A64E94"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2"/>
          <w:szCs w:val="20"/>
        </w:rPr>
      </w:pPr>
      <w:r w:rsidRPr="00CA3839">
        <w:rPr>
          <w:rFonts w:ascii="Arial" w:eastAsia="Batang" w:hAnsi="Arial" w:cs="Arial"/>
          <w:kern w:val="0"/>
          <w:sz w:val="32"/>
          <w:szCs w:val="20"/>
        </w:rPr>
        <w:lastRenderedPageBreak/>
        <w:t>Reference</w:t>
      </w:r>
      <w:r w:rsidR="00A00023">
        <w:rPr>
          <w:rFonts w:ascii="Arial" w:eastAsia="Batang" w:hAnsi="Arial" w:cs="Arial"/>
          <w:kern w:val="0"/>
          <w:sz w:val="32"/>
          <w:szCs w:val="20"/>
        </w:rPr>
        <w:t>s</w:t>
      </w:r>
    </w:p>
    <w:p w14:paraId="72AAE37F" w14:textId="77777777" w:rsidR="00A00023" w:rsidRPr="00A00023" w:rsidRDefault="00A00023" w:rsidP="00A00023">
      <w:pPr>
        <w:pStyle w:val="Reference0"/>
        <w:keepLines w:val="0"/>
        <w:numPr>
          <w:ilvl w:val="0"/>
          <w:numId w:val="37"/>
        </w:numPr>
        <w:suppressAutoHyphens w:val="0"/>
        <w:overflowPunct/>
        <w:autoSpaceDE/>
        <w:spacing w:before="0" w:after="120" w:line="252" w:lineRule="auto"/>
        <w:ind w:firstLineChars="0"/>
        <w:textAlignment w:val="auto"/>
        <w:rPr>
          <w:rFonts w:ascii="Arial" w:eastAsia="Gulim" w:hAnsi="Arial" w:cs="Arial"/>
          <w:color w:val="000000" w:themeColor="text1"/>
        </w:rPr>
      </w:pPr>
      <w:bookmarkStart w:id="8" w:name="_Ref77157032"/>
      <w:bookmarkStart w:id="9" w:name="_Ref189809556"/>
      <w:bookmarkStart w:id="10" w:name="_Ref174151459"/>
      <w:r w:rsidRPr="00A00023">
        <w:rPr>
          <w:rFonts w:ascii="Arial" w:hAnsi="Arial" w:cs="Arial"/>
          <w:color w:val="000000" w:themeColor="text1"/>
        </w:rPr>
        <w:t>RP-241614 “Revised WID: Evolution of NR duplex operation: Sub-band full duplex (SBFD)”; RAN#</w:t>
      </w:r>
      <w:bookmarkEnd w:id="8"/>
      <w:r w:rsidRPr="00A00023">
        <w:rPr>
          <w:rFonts w:ascii="Arial" w:hAnsi="Arial" w:cs="Arial"/>
          <w:color w:val="000000" w:themeColor="text1"/>
        </w:rPr>
        <w:t>104</w:t>
      </w:r>
    </w:p>
    <w:bookmarkEnd w:id="9"/>
    <w:bookmarkEnd w:id="10"/>
    <w:p w14:paraId="41C7AB5C" w14:textId="035D6707" w:rsidR="00A00023" w:rsidRPr="00A00023" w:rsidRDefault="00A00023" w:rsidP="00A00023">
      <w:pPr>
        <w:pStyle w:val="Reference0"/>
        <w:keepLines w:val="0"/>
        <w:numPr>
          <w:ilvl w:val="0"/>
          <w:numId w:val="37"/>
        </w:numPr>
        <w:suppressAutoHyphens w:val="0"/>
        <w:overflowPunct/>
        <w:autoSpaceDE/>
        <w:spacing w:before="0" w:after="120" w:line="259" w:lineRule="auto"/>
        <w:ind w:firstLineChars="0"/>
        <w:textAlignment w:val="auto"/>
        <w:rPr>
          <w:rFonts w:ascii="Arial" w:hAnsi="Arial" w:cs="Arial"/>
        </w:rPr>
      </w:pPr>
      <w:r w:rsidRPr="00A00023">
        <w:rPr>
          <w:rFonts w:ascii="Arial" w:hAnsi="Arial" w:cs="Arial"/>
          <w:szCs w:val="24"/>
        </w:rPr>
        <w:t>R1-2505539 “Remaining issues on SBFD random access operations”; Samsung</w:t>
      </w:r>
    </w:p>
    <w:p w14:paraId="31462793" w14:textId="6D411567" w:rsidR="00A00023" w:rsidRPr="00A00023" w:rsidRDefault="00A00023" w:rsidP="00A00023">
      <w:pPr>
        <w:pStyle w:val="Reference0"/>
        <w:keepLines w:val="0"/>
        <w:numPr>
          <w:ilvl w:val="0"/>
          <w:numId w:val="37"/>
        </w:numPr>
        <w:suppressAutoHyphens w:val="0"/>
        <w:overflowPunct/>
        <w:autoSpaceDE/>
        <w:spacing w:before="0" w:after="120" w:line="259" w:lineRule="auto"/>
        <w:ind w:firstLineChars="0"/>
        <w:textAlignment w:val="auto"/>
        <w:rPr>
          <w:rFonts w:ascii="Arial" w:hAnsi="Arial" w:cs="Arial"/>
        </w:rPr>
      </w:pPr>
      <w:r w:rsidRPr="00A00023">
        <w:rPr>
          <w:rFonts w:ascii="Arial" w:hAnsi="Arial" w:cs="Arial"/>
        </w:rPr>
        <w:t>R1-2505540 “Remaining issues on CLI handling”; Samsung</w:t>
      </w:r>
    </w:p>
    <w:p w14:paraId="2405B11B" w14:textId="77777777" w:rsidR="00A00023" w:rsidRPr="00A00023" w:rsidRDefault="00A00023" w:rsidP="00A00023">
      <w:pPr>
        <w:pStyle w:val="Reference0"/>
        <w:keepLines w:val="0"/>
        <w:numPr>
          <w:ilvl w:val="0"/>
          <w:numId w:val="37"/>
        </w:numPr>
        <w:suppressAutoHyphens w:val="0"/>
        <w:overflowPunct/>
        <w:autoSpaceDE/>
        <w:spacing w:before="0" w:after="120" w:line="259" w:lineRule="auto"/>
        <w:ind w:firstLineChars="0"/>
        <w:textAlignment w:val="auto"/>
        <w:rPr>
          <w:rFonts w:ascii="Arial" w:hAnsi="Arial" w:cs="Arial"/>
        </w:rPr>
      </w:pPr>
      <w:r w:rsidRPr="00A00023">
        <w:rPr>
          <w:rFonts w:ascii="Arial" w:hAnsi="Arial" w:cs="Arial"/>
        </w:rPr>
        <w:t>R1-2505562 “UE features for NR Duplex operation”; Samsung</w:t>
      </w:r>
    </w:p>
    <w:p w14:paraId="0111AE81" w14:textId="77777777" w:rsidR="00143579" w:rsidRPr="00143579" w:rsidRDefault="00143579" w:rsidP="00A00023">
      <w:pPr>
        <w:widowControl/>
        <w:wordWrap/>
        <w:autoSpaceDE/>
        <w:autoSpaceDN/>
        <w:spacing w:before="60" w:after="0" w:line="288" w:lineRule="auto"/>
        <w:rPr>
          <w:rFonts w:ascii="Arial" w:hAnsi="Arial" w:cs="Arial"/>
          <w:kern w:val="0"/>
          <w:szCs w:val="20"/>
        </w:rPr>
      </w:pPr>
    </w:p>
    <w:sectPr w:rsidR="00143579" w:rsidRPr="00143579" w:rsidSect="00BF21EA">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9D06A" w14:textId="77777777" w:rsidR="006B349C" w:rsidRDefault="006B349C">
      <w:pPr>
        <w:spacing w:after="0" w:line="240" w:lineRule="auto"/>
      </w:pPr>
      <w:r>
        <w:separator/>
      </w:r>
    </w:p>
  </w:endnote>
  <w:endnote w:type="continuationSeparator" w:id="0">
    <w:p w14:paraId="31E114D1" w14:textId="77777777" w:rsidR="006B349C" w:rsidRDefault="006B3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7FA4" w14:textId="049B74E6" w:rsidR="008F6D37" w:rsidRDefault="008F6D37">
    <w:pPr>
      <w:pStyle w:val="Header"/>
      <w:tabs>
        <w:tab w:val="right" w:pos="9639"/>
      </w:tabs>
      <w:jc w:val="center"/>
    </w:pPr>
    <w:r>
      <w:t xml:space="preserve">Page </w:t>
    </w:r>
    <w:r w:rsidRPr="00CA3839">
      <w:rPr>
        <w:rStyle w:val="PageNumber"/>
        <w:i/>
        <w:color w:val="auto"/>
      </w:rPr>
      <w:fldChar w:fldCharType="begin"/>
    </w:r>
    <w:r w:rsidRPr="00CA3839">
      <w:rPr>
        <w:rStyle w:val="PageNumber"/>
        <w:i/>
        <w:color w:val="auto"/>
      </w:rPr>
      <w:instrText xml:space="preserve"> PAGE </w:instrText>
    </w:r>
    <w:r w:rsidRPr="00CA3839">
      <w:rPr>
        <w:rStyle w:val="PageNumber"/>
        <w:i/>
        <w:color w:val="auto"/>
      </w:rPr>
      <w:fldChar w:fldCharType="separate"/>
    </w:r>
    <w:r w:rsidR="00574A75">
      <w:rPr>
        <w:rStyle w:val="PageNumber"/>
        <w:i/>
        <w:color w:val="auto"/>
      </w:rPr>
      <w:t>25</w:t>
    </w:r>
    <w:r w:rsidRPr="00CA3839">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99640" w14:textId="77777777" w:rsidR="006B349C" w:rsidRDefault="006B349C">
      <w:pPr>
        <w:spacing w:after="0" w:line="240" w:lineRule="auto"/>
      </w:pPr>
      <w:r>
        <w:separator/>
      </w:r>
    </w:p>
  </w:footnote>
  <w:footnote w:type="continuationSeparator" w:id="0">
    <w:p w14:paraId="13CCF4C6" w14:textId="77777777" w:rsidR="006B349C" w:rsidRDefault="006B3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E450835C"/>
    <w:lvl w:ilvl="0" w:tplc="99D611A4">
      <w:start w:val="1"/>
      <w:numFmt w:val="decimal"/>
      <w:lvlText w:val="Proposal %1."/>
      <w:lvlJc w:val="right"/>
      <w:pPr>
        <w:ind w:left="720" w:firstLine="288"/>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C1542"/>
    <w:multiLevelType w:val="hybridMultilevel"/>
    <w:tmpl w:val="55A0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Gulim" w:hAnsi="Gulim" w:hint="default"/>
      </w:rPr>
    </w:lvl>
    <w:lvl w:ilvl="1" w:tplc="D026F528">
      <w:numFmt w:val="bullet"/>
      <w:lvlText w:val="-"/>
      <w:lvlJc w:val="left"/>
      <w:pPr>
        <w:tabs>
          <w:tab w:val="num" w:pos="1440"/>
        </w:tabs>
        <w:ind w:left="1440" w:hanging="360"/>
      </w:pPr>
      <w:rPr>
        <w:rFonts w:ascii="Gulim" w:hAnsi="Gulim" w:hint="default"/>
      </w:rPr>
    </w:lvl>
    <w:lvl w:ilvl="2" w:tplc="B0BA8714">
      <w:numFmt w:val="bullet"/>
      <w:lvlText w:val="-"/>
      <w:lvlJc w:val="left"/>
      <w:pPr>
        <w:tabs>
          <w:tab w:val="num" w:pos="2160"/>
        </w:tabs>
        <w:ind w:left="2160" w:hanging="360"/>
      </w:pPr>
      <w:rPr>
        <w:rFonts w:ascii="Gulim" w:hAnsi="Gulim" w:hint="default"/>
      </w:rPr>
    </w:lvl>
    <w:lvl w:ilvl="3" w:tplc="6A3025CE" w:tentative="1">
      <w:start w:val="1"/>
      <w:numFmt w:val="bullet"/>
      <w:lvlText w:val="-"/>
      <w:lvlJc w:val="left"/>
      <w:pPr>
        <w:tabs>
          <w:tab w:val="num" w:pos="2880"/>
        </w:tabs>
        <w:ind w:left="2880" w:hanging="360"/>
      </w:pPr>
      <w:rPr>
        <w:rFonts w:ascii="Gulim" w:hAnsi="Gulim" w:hint="default"/>
      </w:rPr>
    </w:lvl>
    <w:lvl w:ilvl="4" w:tplc="DC8EE362" w:tentative="1">
      <w:start w:val="1"/>
      <w:numFmt w:val="bullet"/>
      <w:lvlText w:val="-"/>
      <w:lvlJc w:val="left"/>
      <w:pPr>
        <w:tabs>
          <w:tab w:val="num" w:pos="3600"/>
        </w:tabs>
        <w:ind w:left="3600" w:hanging="360"/>
      </w:pPr>
      <w:rPr>
        <w:rFonts w:ascii="Gulim" w:hAnsi="Gulim" w:hint="default"/>
      </w:rPr>
    </w:lvl>
    <w:lvl w:ilvl="5" w:tplc="DA86C5F0" w:tentative="1">
      <w:start w:val="1"/>
      <w:numFmt w:val="bullet"/>
      <w:lvlText w:val="-"/>
      <w:lvlJc w:val="left"/>
      <w:pPr>
        <w:tabs>
          <w:tab w:val="num" w:pos="4320"/>
        </w:tabs>
        <w:ind w:left="4320" w:hanging="360"/>
      </w:pPr>
      <w:rPr>
        <w:rFonts w:ascii="Gulim" w:hAnsi="Gulim" w:hint="default"/>
      </w:rPr>
    </w:lvl>
    <w:lvl w:ilvl="6" w:tplc="23004398" w:tentative="1">
      <w:start w:val="1"/>
      <w:numFmt w:val="bullet"/>
      <w:lvlText w:val="-"/>
      <w:lvlJc w:val="left"/>
      <w:pPr>
        <w:tabs>
          <w:tab w:val="num" w:pos="5040"/>
        </w:tabs>
        <w:ind w:left="5040" w:hanging="360"/>
      </w:pPr>
      <w:rPr>
        <w:rFonts w:ascii="Gulim" w:hAnsi="Gulim" w:hint="default"/>
      </w:rPr>
    </w:lvl>
    <w:lvl w:ilvl="7" w:tplc="700E2EBC" w:tentative="1">
      <w:start w:val="1"/>
      <w:numFmt w:val="bullet"/>
      <w:lvlText w:val="-"/>
      <w:lvlJc w:val="left"/>
      <w:pPr>
        <w:tabs>
          <w:tab w:val="num" w:pos="5760"/>
        </w:tabs>
        <w:ind w:left="5760" w:hanging="360"/>
      </w:pPr>
      <w:rPr>
        <w:rFonts w:ascii="Gulim" w:hAnsi="Gulim" w:hint="default"/>
      </w:rPr>
    </w:lvl>
    <w:lvl w:ilvl="8" w:tplc="3F82F06C" w:tentative="1">
      <w:start w:val="1"/>
      <w:numFmt w:val="bullet"/>
      <w:lvlText w:val="-"/>
      <w:lvlJc w:val="left"/>
      <w:pPr>
        <w:tabs>
          <w:tab w:val="num" w:pos="6480"/>
        </w:tabs>
        <w:ind w:left="6480" w:hanging="360"/>
      </w:pPr>
      <w:rPr>
        <w:rFonts w:ascii="Gulim" w:hAnsi="Gulim" w:hint="default"/>
      </w:rPr>
    </w:lvl>
  </w:abstractNum>
  <w:abstractNum w:abstractNumId="5"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Gulim" w:hAnsi="Gulim" w:hint="default"/>
      </w:rPr>
    </w:lvl>
    <w:lvl w:ilvl="1" w:tplc="DD8E29E6">
      <w:start w:val="1"/>
      <w:numFmt w:val="bullet"/>
      <w:lvlText w:val="-"/>
      <w:lvlJc w:val="left"/>
      <w:pPr>
        <w:tabs>
          <w:tab w:val="num" w:pos="1440"/>
        </w:tabs>
        <w:ind w:left="1440" w:hanging="360"/>
      </w:pPr>
      <w:rPr>
        <w:rFonts w:ascii="Gulim" w:hAnsi="Gulim" w:hint="default"/>
      </w:rPr>
    </w:lvl>
    <w:lvl w:ilvl="2" w:tplc="BE147C5A">
      <w:start w:val="1"/>
      <w:numFmt w:val="bullet"/>
      <w:lvlText w:val="-"/>
      <w:lvlJc w:val="left"/>
      <w:pPr>
        <w:tabs>
          <w:tab w:val="num" w:pos="2160"/>
        </w:tabs>
        <w:ind w:left="2160" w:hanging="360"/>
      </w:pPr>
      <w:rPr>
        <w:rFonts w:ascii="Gulim" w:hAnsi="Gulim" w:hint="default"/>
      </w:rPr>
    </w:lvl>
    <w:lvl w:ilvl="3" w:tplc="EA72949E" w:tentative="1">
      <w:start w:val="1"/>
      <w:numFmt w:val="bullet"/>
      <w:lvlText w:val="-"/>
      <w:lvlJc w:val="left"/>
      <w:pPr>
        <w:tabs>
          <w:tab w:val="num" w:pos="2880"/>
        </w:tabs>
        <w:ind w:left="2880" w:hanging="360"/>
      </w:pPr>
      <w:rPr>
        <w:rFonts w:ascii="Gulim" w:hAnsi="Gulim" w:hint="default"/>
      </w:rPr>
    </w:lvl>
    <w:lvl w:ilvl="4" w:tplc="FDFE8FF0" w:tentative="1">
      <w:start w:val="1"/>
      <w:numFmt w:val="bullet"/>
      <w:lvlText w:val="-"/>
      <w:lvlJc w:val="left"/>
      <w:pPr>
        <w:tabs>
          <w:tab w:val="num" w:pos="3600"/>
        </w:tabs>
        <w:ind w:left="3600" w:hanging="360"/>
      </w:pPr>
      <w:rPr>
        <w:rFonts w:ascii="Gulim" w:hAnsi="Gulim" w:hint="default"/>
      </w:rPr>
    </w:lvl>
    <w:lvl w:ilvl="5" w:tplc="68E48CE4" w:tentative="1">
      <w:start w:val="1"/>
      <w:numFmt w:val="bullet"/>
      <w:lvlText w:val="-"/>
      <w:lvlJc w:val="left"/>
      <w:pPr>
        <w:tabs>
          <w:tab w:val="num" w:pos="4320"/>
        </w:tabs>
        <w:ind w:left="4320" w:hanging="360"/>
      </w:pPr>
      <w:rPr>
        <w:rFonts w:ascii="Gulim" w:hAnsi="Gulim" w:hint="default"/>
      </w:rPr>
    </w:lvl>
    <w:lvl w:ilvl="6" w:tplc="9830185A" w:tentative="1">
      <w:start w:val="1"/>
      <w:numFmt w:val="bullet"/>
      <w:lvlText w:val="-"/>
      <w:lvlJc w:val="left"/>
      <w:pPr>
        <w:tabs>
          <w:tab w:val="num" w:pos="5040"/>
        </w:tabs>
        <w:ind w:left="5040" w:hanging="360"/>
      </w:pPr>
      <w:rPr>
        <w:rFonts w:ascii="Gulim" w:hAnsi="Gulim" w:hint="default"/>
      </w:rPr>
    </w:lvl>
    <w:lvl w:ilvl="7" w:tplc="A7B0A6CC" w:tentative="1">
      <w:start w:val="1"/>
      <w:numFmt w:val="bullet"/>
      <w:lvlText w:val="-"/>
      <w:lvlJc w:val="left"/>
      <w:pPr>
        <w:tabs>
          <w:tab w:val="num" w:pos="5760"/>
        </w:tabs>
        <w:ind w:left="5760" w:hanging="360"/>
      </w:pPr>
      <w:rPr>
        <w:rFonts w:ascii="Gulim" w:hAnsi="Gulim" w:hint="default"/>
      </w:rPr>
    </w:lvl>
    <w:lvl w:ilvl="8" w:tplc="5C80FC24" w:tentative="1">
      <w:start w:val="1"/>
      <w:numFmt w:val="bullet"/>
      <w:lvlText w:val="-"/>
      <w:lvlJc w:val="left"/>
      <w:pPr>
        <w:tabs>
          <w:tab w:val="num" w:pos="6480"/>
        </w:tabs>
        <w:ind w:left="6480" w:hanging="360"/>
      </w:pPr>
      <w:rPr>
        <w:rFonts w:ascii="Gulim" w:hAnsi="Gulim"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Gulim" w:hAnsi="Gulim" w:hint="default"/>
      </w:rPr>
    </w:lvl>
    <w:lvl w:ilvl="1" w:tplc="F8A6B852">
      <w:numFmt w:val="bullet"/>
      <w:lvlText w:val="-"/>
      <w:lvlJc w:val="left"/>
      <w:pPr>
        <w:tabs>
          <w:tab w:val="num" w:pos="1440"/>
        </w:tabs>
        <w:ind w:left="1440" w:hanging="360"/>
      </w:pPr>
      <w:rPr>
        <w:rFonts w:ascii="Gulim" w:hAnsi="Gulim" w:hint="default"/>
      </w:rPr>
    </w:lvl>
    <w:lvl w:ilvl="2" w:tplc="CFC66EDC">
      <w:numFmt w:val="bullet"/>
      <w:lvlText w:val="-"/>
      <w:lvlJc w:val="left"/>
      <w:pPr>
        <w:tabs>
          <w:tab w:val="num" w:pos="2160"/>
        </w:tabs>
        <w:ind w:left="2160" w:hanging="360"/>
      </w:pPr>
      <w:rPr>
        <w:rFonts w:ascii="Gulim" w:hAnsi="Gulim" w:hint="default"/>
      </w:rPr>
    </w:lvl>
    <w:lvl w:ilvl="3" w:tplc="6C707D1E" w:tentative="1">
      <w:start w:val="1"/>
      <w:numFmt w:val="bullet"/>
      <w:lvlText w:val="-"/>
      <w:lvlJc w:val="left"/>
      <w:pPr>
        <w:tabs>
          <w:tab w:val="num" w:pos="2880"/>
        </w:tabs>
        <w:ind w:left="2880" w:hanging="360"/>
      </w:pPr>
      <w:rPr>
        <w:rFonts w:ascii="Gulim" w:hAnsi="Gulim" w:hint="default"/>
      </w:rPr>
    </w:lvl>
    <w:lvl w:ilvl="4" w:tplc="871CA6E8" w:tentative="1">
      <w:start w:val="1"/>
      <w:numFmt w:val="bullet"/>
      <w:lvlText w:val="-"/>
      <w:lvlJc w:val="left"/>
      <w:pPr>
        <w:tabs>
          <w:tab w:val="num" w:pos="3600"/>
        </w:tabs>
        <w:ind w:left="3600" w:hanging="360"/>
      </w:pPr>
      <w:rPr>
        <w:rFonts w:ascii="Gulim" w:hAnsi="Gulim" w:hint="default"/>
      </w:rPr>
    </w:lvl>
    <w:lvl w:ilvl="5" w:tplc="A164197C" w:tentative="1">
      <w:start w:val="1"/>
      <w:numFmt w:val="bullet"/>
      <w:lvlText w:val="-"/>
      <w:lvlJc w:val="left"/>
      <w:pPr>
        <w:tabs>
          <w:tab w:val="num" w:pos="4320"/>
        </w:tabs>
        <w:ind w:left="4320" w:hanging="360"/>
      </w:pPr>
      <w:rPr>
        <w:rFonts w:ascii="Gulim" w:hAnsi="Gulim" w:hint="default"/>
      </w:rPr>
    </w:lvl>
    <w:lvl w:ilvl="6" w:tplc="29FCED40" w:tentative="1">
      <w:start w:val="1"/>
      <w:numFmt w:val="bullet"/>
      <w:lvlText w:val="-"/>
      <w:lvlJc w:val="left"/>
      <w:pPr>
        <w:tabs>
          <w:tab w:val="num" w:pos="5040"/>
        </w:tabs>
        <w:ind w:left="5040" w:hanging="360"/>
      </w:pPr>
      <w:rPr>
        <w:rFonts w:ascii="Gulim" w:hAnsi="Gulim" w:hint="default"/>
      </w:rPr>
    </w:lvl>
    <w:lvl w:ilvl="7" w:tplc="652012AE" w:tentative="1">
      <w:start w:val="1"/>
      <w:numFmt w:val="bullet"/>
      <w:lvlText w:val="-"/>
      <w:lvlJc w:val="left"/>
      <w:pPr>
        <w:tabs>
          <w:tab w:val="num" w:pos="5760"/>
        </w:tabs>
        <w:ind w:left="5760" w:hanging="360"/>
      </w:pPr>
      <w:rPr>
        <w:rFonts w:ascii="Gulim" w:hAnsi="Gulim" w:hint="default"/>
      </w:rPr>
    </w:lvl>
    <w:lvl w:ilvl="8" w:tplc="E4D8DF02" w:tentative="1">
      <w:start w:val="1"/>
      <w:numFmt w:val="bullet"/>
      <w:lvlText w:val="-"/>
      <w:lvlJc w:val="left"/>
      <w:pPr>
        <w:tabs>
          <w:tab w:val="num" w:pos="6480"/>
        </w:tabs>
        <w:ind w:left="6480" w:hanging="360"/>
      </w:pPr>
      <w:rPr>
        <w:rFonts w:ascii="Gulim" w:hAnsi="Gulim" w:hint="default"/>
      </w:rPr>
    </w:lvl>
  </w:abstractNum>
  <w:abstractNum w:abstractNumId="13"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C8107B"/>
    <w:multiLevelType w:val="hybridMultilevel"/>
    <w:tmpl w:val="F63ABFD0"/>
    <w:lvl w:ilvl="0" w:tplc="BB4268EA">
      <w:numFmt w:val="bullet"/>
      <w:lvlText w:val="-"/>
      <w:lvlJc w:val="left"/>
      <w:pPr>
        <w:ind w:left="600" w:hanging="400"/>
      </w:pPr>
      <w:rPr>
        <w:rFonts w:ascii="Arial" w:eastAsia="Malgun Gothic"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430D5"/>
    <w:multiLevelType w:val="hybridMultilevel"/>
    <w:tmpl w:val="B63474EC"/>
    <w:lvl w:ilvl="0" w:tplc="9F924774">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Batang" w:hAnsi="Wingdings" w:hint="default"/>
        <w:lang w:val="en-GB"/>
      </w:rPr>
    </w:lvl>
    <w:lvl w:ilvl="1" w:tplc="0CBE13FA">
      <w:numFmt w:val="bullet"/>
      <w:lvlText w:val="-"/>
      <w:lvlJc w:val="left"/>
      <w:pPr>
        <w:tabs>
          <w:tab w:val="num" w:pos="1080"/>
        </w:tabs>
        <w:ind w:left="1080" w:hanging="360"/>
      </w:pPr>
      <w:rPr>
        <w:rFonts w:ascii="Gulim" w:hAnsi="Gulim" w:hint="default"/>
      </w:rPr>
    </w:lvl>
    <w:lvl w:ilvl="2" w:tplc="9DF6793C" w:tentative="1">
      <w:start w:val="1"/>
      <w:numFmt w:val="bullet"/>
      <w:lvlText w:val="-"/>
      <w:lvlJc w:val="left"/>
      <w:pPr>
        <w:tabs>
          <w:tab w:val="num" w:pos="1800"/>
        </w:tabs>
        <w:ind w:left="1800" w:hanging="360"/>
      </w:pPr>
      <w:rPr>
        <w:rFonts w:ascii="Gulim" w:hAnsi="Gulim" w:hint="default"/>
      </w:rPr>
    </w:lvl>
    <w:lvl w:ilvl="3" w:tplc="7EF88C78" w:tentative="1">
      <w:start w:val="1"/>
      <w:numFmt w:val="bullet"/>
      <w:lvlText w:val="-"/>
      <w:lvlJc w:val="left"/>
      <w:pPr>
        <w:tabs>
          <w:tab w:val="num" w:pos="2520"/>
        </w:tabs>
        <w:ind w:left="2520" w:hanging="360"/>
      </w:pPr>
      <w:rPr>
        <w:rFonts w:ascii="Gulim" w:hAnsi="Gulim" w:hint="default"/>
      </w:rPr>
    </w:lvl>
    <w:lvl w:ilvl="4" w:tplc="6F408334" w:tentative="1">
      <w:start w:val="1"/>
      <w:numFmt w:val="bullet"/>
      <w:lvlText w:val="-"/>
      <w:lvlJc w:val="left"/>
      <w:pPr>
        <w:tabs>
          <w:tab w:val="num" w:pos="3240"/>
        </w:tabs>
        <w:ind w:left="3240" w:hanging="360"/>
      </w:pPr>
      <w:rPr>
        <w:rFonts w:ascii="Gulim" w:hAnsi="Gulim" w:hint="default"/>
      </w:rPr>
    </w:lvl>
    <w:lvl w:ilvl="5" w:tplc="DBECA48E" w:tentative="1">
      <w:start w:val="1"/>
      <w:numFmt w:val="bullet"/>
      <w:lvlText w:val="-"/>
      <w:lvlJc w:val="left"/>
      <w:pPr>
        <w:tabs>
          <w:tab w:val="num" w:pos="3960"/>
        </w:tabs>
        <w:ind w:left="3960" w:hanging="360"/>
      </w:pPr>
      <w:rPr>
        <w:rFonts w:ascii="Gulim" w:hAnsi="Gulim" w:hint="default"/>
      </w:rPr>
    </w:lvl>
    <w:lvl w:ilvl="6" w:tplc="57EA2D6E" w:tentative="1">
      <w:start w:val="1"/>
      <w:numFmt w:val="bullet"/>
      <w:lvlText w:val="-"/>
      <w:lvlJc w:val="left"/>
      <w:pPr>
        <w:tabs>
          <w:tab w:val="num" w:pos="4680"/>
        </w:tabs>
        <w:ind w:left="4680" w:hanging="360"/>
      </w:pPr>
      <w:rPr>
        <w:rFonts w:ascii="Gulim" w:hAnsi="Gulim" w:hint="default"/>
      </w:rPr>
    </w:lvl>
    <w:lvl w:ilvl="7" w:tplc="2D520A7A" w:tentative="1">
      <w:start w:val="1"/>
      <w:numFmt w:val="bullet"/>
      <w:lvlText w:val="-"/>
      <w:lvlJc w:val="left"/>
      <w:pPr>
        <w:tabs>
          <w:tab w:val="num" w:pos="5400"/>
        </w:tabs>
        <w:ind w:left="5400" w:hanging="360"/>
      </w:pPr>
      <w:rPr>
        <w:rFonts w:ascii="Gulim" w:hAnsi="Gulim" w:hint="default"/>
      </w:rPr>
    </w:lvl>
    <w:lvl w:ilvl="8" w:tplc="34343D42" w:tentative="1">
      <w:start w:val="1"/>
      <w:numFmt w:val="bullet"/>
      <w:lvlText w:val="-"/>
      <w:lvlJc w:val="left"/>
      <w:pPr>
        <w:tabs>
          <w:tab w:val="num" w:pos="6120"/>
        </w:tabs>
        <w:ind w:left="6120" w:hanging="360"/>
      </w:pPr>
      <w:rPr>
        <w:rFonts w:ascii="Gulim" w:hAnsi="Gulim" w:hint="default"/>
      </w:rPr>
    </w:lvl>
  </w:abstractNum>
  <w:abstractNum w:abstractNumId="20" w15:restartNumberingAfterBreak="0">
    <w:nsid w:val="42295C0B"/>
    <w:multiLevelType w:val="hybridMultilevel"/>
    <w:tmpl w:val="9ADC552A"/>
    <w:lvl w:ilvl="0" w:tplc="694C281C">
      <w:start w:val="8"/>
      <w:numFmt w:val="bullet"/>
      <w:lvlText w:val=""/>
      <w:lvlJc w:val="left"/>
      <w:pPr>
        <w:ind w:left="800" w:hanging="400"/>
      </w:pPr>
      <w:rPr>
        <w:rFonts w:ascii="Wingdings" w:eastAsia="Batang"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15ACC8B6"/>
    <w:lvl w:ilvl="0" w:tplc="0ED8CFC6">
      <w:start w:val="1"/>
      <w:numFmt w:val="decimal"/>
      <w:pStyle w:val="Heading3Cha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13AB0"/>
    <w:multiLevelType w:val="hybridMultilevel"/>
    <w:tmpl w:val="77DEF2A6"/>
    <w:lvl w:ilvl="0" w:tplc="8554555E">
      <w:start w:val="150"/>
      <w:numFmt w:val="bullet"/>
      <w:lvlText w:val="-"/>
      <w:lvlJc w:val="left"/>
      <w:pPr>
        <w:ind w:left="800" w:hanging="40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E1236"/>
    <w:multiLevelType w:val="hybridMultilevel"/>
    <w:tmpl w:val="488EC56C"/>
    <w:lvl w:ilvl="0" w:tplc="092AE516">
      <w:start w:val="8"/>
      <w:numFmt w:val="bullet"/>
      <w:lvlText w:val=""/>
      <w:lvlJc w:val="left"/>
      <w:pPr>
        <w:ind w:left="400" w:hanging="400"/>
      </w:pPr>
      <w:rPr>
        <w:rFonts w:ascii="Wingdings" w:eastAsia="Batang"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5A9A03EA"/>
    <w:multiLevelType w:val="hybridMultilevel"/>
    <w:tmpl w:val="10505326"/>
    <w:lvl w:ilvl="0" w:tplc="8554555E">
      <w:start w:val="150"/>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911337"/>
    <w:multiLevelType w:val="hybridMultilevel"/>
    <w:tmpl w:val="8DC6853A"/>
    <w:lvl w:ilvl="0" w:tplc="694C281C">
      <w:start w:val="8"/>
      <w:numFmt w:val="bullet"/>
      <w:lvlText w:val=""/>
      <w:lvlJc w:val="left"/>
      <w:pPr>
        <w:ind w:left="500" w:hanging="400"/>
      </w:pPr>
      <w:rPr>
        <w:rFonts w:ascii="Wingdings" w:eastAsia="Batang"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9"/>
  </w:num>
  <w:num w:numId="3">
    <w:abstractNumId w:val="28"/>
  </w:num>
  <w:num w:numId="4">
    <w:abstractNumId w:val="0"/>
  </w:num>
  <w:num w:numId="5">
    <w:abstractNumId w:val="33"/>
  </w:num>
  <w:num w:numId="6">
    <w:abstractNumId w:val="2"/>
  </w:num>
  <w:num w:numId="7">
    <w:abstractNumId w:val="25"/>
  </w:num>
  <w:num w:numId="8">
    <w:abstractNumId w:val="21"/>
  </w:num>
  <w:num w:numId="9">
    <w:abstractNumId w:val="8"/>
  </w:num>
  <w:num w:numId="10">
    <w:abstractNumId w:val="14"/>
  </w:num>
  <w:num w:numId="11">
    <w:abstractNumId w:val="11"/>
  </w:num>
  <w:num w:numId="12">
    <w:abstractNumId w:val="32"/>
  </w:num>
  <w:num w:numId="13">
    <w:abstractNumId w:val="27"/>
  </w:num>
  <w:num w:numId="14">
    <w:abstractNumId w:val="22"/>
  </w:num>
  <w:num w:numId="15">
    <w:abstractNumId w:val="30"/>
  </w:num>
  <w:num w:numId="16">
    <w:abstractNumId w:val="19"/>
  </w:num>
  <w:num w:numId="17">
    <w:abstractNumId w:val="29"/>
  </w:num>
  <w:num w:numId="18">
    <w:abstractNumId w:val="26"/>
  </w:num>
  <w:num w:numId="19">
    <w:abstractNumId w:val="17"/>
  </w:num>
  <w:num w:numId="20">
    <w:abstractNumId w:val="12"/>
  </w:num>
  <w:num w:numId="21">
    <w:abstractNumId w:val="4"/>
  </w:num>
  <w:num w:numId="22">
    <w:abstractNumId w:val="10"/>
  </w:num>
  <w:num w:numId="23">
    <w:abstractNumId w:val="35"/>
  </w:num>
  <w:num w:numId="24">
    <w:abstractNumId w:val="6"/>
  </w:num>
  <w:num w:numId="25">
    <w:abstractNumId w:val="31"/>
  </w:num>
  <w:num w:numId="26">
    <w:abstractNumId w:val="5"/>
  </w:num>
  <w:num w:numId="27">
    <w:abstractNumId w:val="7"/>
  </w:num>
  <w:num w:numId="28">
    <w:abstractNumId w:val="20"/>
  </w:num>
  <w:num w:numId="29">
    <w:abstractNumId w:val="34"/>
  </w:num>
  <w:num w:numId="30">
    <w:abstractNumId w:val="13"/>
  </w:num>
  <w:num w:numId="31">
    <w:abstractNumId w:val="15"/>
  </w:num>
  <w:num w:numId="32">
    <w:abstractNumId w:val="16"/>
  </w:num>
  <w:num w:numId="33">
    <w:abstractNumId w:val="1"/>
  </w:num>
  <w:num w:numId="34">
    <w:abstractNumId w:val="3"/>
  </w:num>
  <w:num w:numId="35">
    <w:abstractNumId w:val="18"/>
  </w:num>
  <w:num w:numId="36">
    <w:abstractNumId w:val="24"/>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1751"/>
    <w:rsid w:val="0002328E"/>
    <w:rsid w:val="000276EF"/>
    <w:rsid w:val="00027D17"/>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76CCC"/>
    <w:rsid w:val="0008327E"/>
    <w:rsid w:val="000851E3"/>
    <w:rsid w:val="0008558D"/>
    <w:rsid w:val="00085A4C"/>
    <w:rsid w:val="00087A8C"/>
    <w:rsid w:val="00090D51"/>
    <w:rsid w:val="000A528D"/>
    <w:rsid w:val="000A5687"/>
    <w:rsid w:val="000A64A1"/>
    <w:rsid w:val="000A7876"/>
    <w:rsid w:val="000B1A25"/>
    <w:rsid w:val="000B36CB"/>
    <w:rsid w:val="000B4E86"/>
    <w:rsid w:val="000B6206"/>
    <w:rsid w:val="000B6DD4"/>
    <w:rsid w:val="000B78EB"/>
    <w:rsid w:val="000C3179"/>
    <w:rsid w:val="000C7412"/>
    <w:rsid w:val="000C7AE5"/>
    <w:rsid w:val="000D1327"/>
    <w:rsid w:val="000D1799"/>
    <w:rsid w:val="000D5345"/>
    <w:rsid w:val="000D5E7C"/>
    <w:rsid w:val="000E0A37"/>
    <w:rsid w:val="000E2836"/>
    <w:rsid w:val="000E3730"/>
    <w:rsid w:val="000E4EB0"/>
    <w:rsid w:val="000E5080"/>
    <w:rsid w:val="000E5A29"/>
    <w:rsid w:val="000E7B7D"/>
    <w:rsid w:val="000F076A"/>
    <w:rsid w:val="000F741A"/>
    <w:rsid w:val="0010042D"/>
    <w:rsid w:val="00105CD6"/>
    <w:rsid w:val="00111F70"/>
    <w:rsid w:val="00111FB2"/>
    <w:rsid w:val="00112DA2"/>
    <w:rsid w:val="00120986"/>
    <w:rsid w:val="00120C86"/>
    <w:rsid w:val="0012575B"/>
    <w:rsid w:val="00126723"/>
    <w:rsid w:val="00126E95"/>
    <w:rsid w:val="00135FFF"/>
    <w:rsid w:val="00136168"/>
    <w:rsid w:val="00143579"/>
    <w:rsid w:val="001446DA"/>
    <w:rsid w:val="00146DEA"/>
    <w:rsid w:val="00154FCA"/>
    <w:rsid w:val="00156B35"/>
    <w:rsid w:val="0016011B"/>
    <w:rsid w:val="0016404A"/>
    <w:rsid w:val="0017153A"/>
    <w:rsid w:val="00175AD6"/>
    <w:rsid w:val="00182092"/>
    <w:rsid w:val="00183927"/>
    <w:rsid w:val="00186C38"/>
    <w:rsid w:val="00187AE3"/>
    <w:rsid w:val="00195D06"/>
    <w:rsid w:val="0019603A"/>
    <w:rsid w:val="00196F12"/>
    <w:rsid w:val="001A1403"/>
    <w:rsid w:val="001A4103"/>
    <w:rsid w:val="001A55AD"/>
    <w:rsid w:val="001A5B1B"/>
    <w:rsid w:val="001B2A2C"/>
    <w:rsid w:val="001B46FA"/>
    <w:rsid w:val="001C761F"/>
    <w:rsid w:val="001D0C0F"/>
    <w:rsid w:val="001D4406"/>
    <w:rsid w:val="001D4E2F"/>
    <w:rsid w:val="001D6725"/>
    <w:rsid w:val="001E0F45"/>
    <w:rsid w:val="001E6F21"/>
    <w:rsid w:val="001F0945"/>
    <w:rsid w:val="001F2E28"/>
    <w:rsid w:val="001F3571"/>
    <w:rsid w:val="001F7F48"/>
    <w:rsid w:val="00200AA4"/>
    <w:rsid w:val="002011A9"/>
    <w:rsid w:val="00204618"/>
    <w:rsid w:val="00213D6E"/>
    <w:rsid w:val="00213DC3"/>
    <w:rsid w:val="002174E0"/>
    <w:rsid w:val="00220250"/>
    <w:rsid w:val="00220FFF"/>
    <w:rsid w:val="00222B24"/>
    <w:rsid w:val="00230F1D"/>
    <w:rsid w:val="00235F70"/>
    <w:rsid w:val="00240466"/>
    <w:rsid w:val="00243857"/>
    <w:rsid w:val="002452F1"/>
    <w:rsid w:val="00247470"/>
    <w:rsid w:val="002521BD"/>
    <w:rsid w:val="002528B2"/>
    <w:rsid w:val="00253253"/>
    <w:rsid w:val="00255390"/>
    <w:rsid w:val="002558DF"/>
    <w:rsid w:val="00260E00"/>
    <w:rsid w:val="00262591"/>
    <w:rsid w:val="00264BC2"/>
    <w:rsid w:val="00266478"/>
    <w:rsid w:val="00267796"/>
    <w:rsid w:val="00270312"/>
    <w:rsid w:val="002712DC"/>
    <w:rsid w:val="00275FFD"/>
    <w:rsid w:val="00285632"/>
    <w:rsid w:val="002A0189"/>
    <w:rsid w:val="002A223A"/>
    <w:rsid w:val="002A2868"/>
    <w:rsid w:val="002A2A41"/>
    <w:rsid w:val="002A2D22"/>
    <w:rsid w:val="002A3143"/>
    <w:rsid w:val="002A4606"/>
    <w:rsid w:val="002A5D9F"/>
    <w:rsid w:val="002B38AD"/>
    <w:rsid w:val="002B6137"/>
    <w:rsid w:val="002C1795"/>
    <w:rsid w:val="002C22C1"/>
    <w:rsid w:val="002C7BF2"/>
    <w:rsid w:val="002D18C6"/>
    <w:rsid w:val="002D32FD"/>
    <w:rsid w:val="002D3BF0"/>
    <w:rsid w:val="002D5116"/>
    <w:rsid w:val="002E07AC"/>
    <w:rsid w:val="002E0A0A"/>
    <w:rsid w:val="002E2C41"/>
    <w:rsid w:val="002F758A"/>
    <w:rsid w:val="00300938"/>
    <w:rsid w:val="003020F5"/>
    <w:rsid w:val="0030389D"/>
    <w:rsid w:val="00304A32"/>
    <w:rsid w:val="00304FBE"/>
    <w:rsid w:val="003066EE"/>
    <w:rsid w:val="00314377"/>
    <w:rsid w:val="00314F18"/>
    <w:rsid w:val="003152D2"/>
    <w:rsid w:val="00316B93"/>
    <w:rsid w:val="00316E75"/>
    <w:rsid w:val="003200B7"/>
    <w:rsid w:val="003254C4"/>
    <w:rsid w:val="00332ABE"/>
    <w:rsid w:val="00333790"/>
    <w:rsid w:val="0033589C"/>
    <w:rsid w:val="00340190"/>
    <w:rsid w:val="00341776"/>
    <w:rsid w:val="00341B4F"/>
    <w:rsid w:val="00342738"/>
    <w:rsid w:val="0034489F"/>
    <w:rsid w:val="00346266"/>
    <w:rsid w:val="0035140E"/>
    <w:rsid w:val="003556DF"/>
    <w:rsid w:val="00360053"/>
    <w:rsid w:val="003603F0"/>
    <w:rsid w:val="0037102B"/>
    <w:rsid w:val="003805E9"/>
    <w:rsid w:val="003816A3"/>
    <w:rsid w:val="00385580"/>
    <w:rsid w:val="00385621"/>
    <w:rsid w:val="00395195"/>
    <w:rsid w:val="00395368"/>
    <w:rsid w:val="003B1120"/>
    <w:rsid w:val="003B5B2E"/>
    <w:rsid w:val="003B783C"/>
    <w:rsid w:val="003C39F5"/>
    <w:rsid w:val="003C4CA9"/>
    <w:rsid w:val="003C6D07"/>
    <w:rsid w:val="003C74AE"/>
    <w:rsid w:val="003D02DA"/>
    <w:rsid w:val="003D17FF"/>
    <w:rsid w:val="003D383A"/>
    <w:rsid w:val="003D5D6E"/>
    <w:rsid w:val="003D71E4"/>
    <w:rsid w:val="003E3E11"/>
    <w:rsid w:val="003F0487"/>
    <w:rsid w:val="003F2605"/>
    <w:rsid w:val="00403100"/>
    <w:rsid w:val="00404D1B"/>
    <w:rsid w:val="00407D49"/>
    <w:rsid w:val="00410FBD"/>
    <w:rsid w:val="00413C9A"/>
    <w:rsid w:val="004143FD"/>
    <w:rsid w:val="0041489F"/>
    <w:rsid w:val="00416A92"/>
    <w:rsid w:val="004202A4"/>
    <w:rsid w:val="004204C0"/>
    <w:rsid w:val="00420E7C"/>
    <w:rsid w:val="00421372"/>
    <w:rsid w:val="004231ED"/>
    <w:rsid w:val="00424BD4"/>
    <w:rsid w:val="004253EA"/>
    <w:rsid w:val="00430C4A"/>
    <w:rsid w:val="00443180"/>
    <w:rsid w:val="00444610"/>
    <w:rsid w:val="00444A19"/>
    <w:rsid w:val="004451F6"/>
    <w:rsid w:val="004465CA"/>
    <w:rsid w:val="004518D8"/>
    <w:rsid w:val="00451AC8"/>
    <w:rsid w:val="00452AA4"/>
    <w:rsid w:val="00460100"/>
    <w:rsid w:val="004629EB"/>
    <w:rsid w:val="004828D2"/>
    <w:rsid w:val="00482FFC"/>
    <w:rsid w:val="00485A5A"/>
    <w:rsid w:val="00493132"/>
    <w:rsid w:val="004A4803"/>
    <w:rsid w:val="004A52F0"/>
    <w:rsid w:val="004B68D5"/>
    <w:rsid w:val="004B698E"/>
    <w:rsid w:val="004B6CF3"/>
    <w:rsid w:val="004B7541"/>
    <w:rsid w:val="004B7A86"/>
    <w:rsid w:val="004C08E1"/>
    <w:rsid w:val="004C15E7"/>
    <w:rsid w:val="004D149A"/>
    <w:rsid w:val="004D2F15"/>
    <w:rsid w:val="004D7018"/>
    <w:rsid w:val="004E0711"/>
    <w:rsid w:val="004E62E1"/>
    <w:rsid w:val="004E72FD"/>
    <w:rsid w:val="004F2DCE"/>
    <w:rsid w:val="004F3476"/>
    <w:rsid w:val="004F3BF1"/>
    <w:rsid w:val="004F78E0"/>
    <w:rsid w:val="00501E7F"/>
    <w:rsid w:val="00505E74"/>
    <w:rsid w:val="005062F6"/>
    <w:rsid w:val="00506795"/>
    <w:rsid w:val="0050683D"/>
    <w:rsid w:val="00507B90"/>
    <w:rsid w:val="005127DB"/>
    <w:rsid w:val="00512D6E"/>
    <w:rsid w:val="0051373E"/>
    <w:rsid w:val="005142CD"/>
    <w:rsid w:val="0051452E"/>
    <w:rsid w:val="00515D5D"/>
    <w:rsid w:val="0051678C"/>
    <w:rsid w:val="00520936"/>
    <w:rsid w:val="005256BB"/>
    <w:rsid w:val="00532AE3"/>
    <w:rsid w:val="00534A13"/>
    <w:rsid w:val="00534FB2"/>
    <w:rsid w:val="0053688A"/>
    <w:rsid w:val="00552DF2"/>
    <w:rsid w:val="00552EF5"/>
    <w:rsid w:val="00555E52"/>
    <w:rsid w:val="00556E68"/>
    <w:rsid w:val="00557A54"/>
    <w:rsid w:val="00563017"/>
    <w:rsid w:val="00564096"/>
    <w:rsid w:val="0056669D"/>
    <w:rsid w:val="005735B7"/>
    <w:rsid w:val="00574A75"/>
    <w:rsid w:val="00575E77"/>
    <w:rsid w:val="00580C69"/>
    <w:rsid w:val="00584997"/>
    <w:rsid w:val="00584C65"/>
    <w:rsid w:val="00586F3F"/>
    <w:rsid w:val="00586F5A"/>
    <w:rsid w:val="005875EC"/>
    <w:rsid w:val="005900F0"/>
    <w:rsid w:val="005903EF"/>
    <w:rsid w:val="00593DC6"/>
    <w:rsid w:val="00597987"/>
    <w:rsid w:val="005A490C"/>
    <w:rsid w:val="005B3761"/>
    <w:rsid w:val="005B5804"/>
    <w:rsid w:val="005C1819"/>
    <w:rsid w:val="005D5926"/>
    <w:rsid w:val="005E0C52"/>
    <w:rsid w:val="005E0D59"/>
    <w:rsid w:val="005E47A5"/>
    <w:rsid w:val="005E78DB"/>
    <w:rsid w:val="005F3079"/>
    <w:rsid w:val="005F377C"/>
    <w:rsid w:val="005F5F52"/>
    <w:rsid w:val="005F6694"/>
    <w:rsid w:val="006033A3"/>
    <w:rsid w:val="0061311D"/>
    <w:rsid w:val="006134DD"/>
    <w:rsid w:val="0061407B"/>
    <w:rsid w:val="006175F4"/>
    <w:rsid w:val="00623268"/>
    <w:rsid w:val="00630996"/>
    <w:rsid w:val="00631761"/>
    <w:rsid w:val="00635FC3"/>
    <w:rsid w:val="00636C16"/>
    <w:rsid w:val="006436C1"/>
    <w:rsid w:val="0064451C"/>
    <w:rsid w:val="006464E5"/>
    <w:rsid w:val="00651DA5"/>
    <w:rsid w:val="00652A40"/>
    <w:rsid w:val="00653840"/>
    <w:rsid w:val="00654850"/>
    <w:rsid w:val="0065540D"/>
    <w:rsid w:val="00655A01"/>
    <w:rsid w:val="00655E02"/>
    <w:rsid w:val="00657249"/>
    <w:rsid w:val="00660C88"/>
    <w:rsid w:val="006663A7"/>
    <w:rsid w:val="00670282"/>
    <w:rsid w:val="006708CC"/>
    <w:rsid w:val="006948A2"/>
    <w:rsid w:val="00694935"/>
    <w:rsid w:val="006967B8"/>
    <w:rsid w:val="006A1CDC"/>
    <w:rsid w:val="006A4FDF"/>
    <w:rsid w:val="006A79FE"/>
    <w:rsid w:val="006B2A12"/>
    <w:rsid w:val="006B349C"/>
    <w:rsid w:val="006B4E10"/>
    <w:rsid w:val="006B6D17"/>
    <w:rsid w:val="006C1247"/>
    <w:rsid w:val="006C1D4B"/>
    <w:rsid w:val="006C3F2F"/>
    <w:rsid w:val="006C4602"/>
    <w:rsid w:val="006C79A6"/>
    <w:rsid w:val="006D0E5E"/>
    <w:rsid w:val="006D4BF6"/>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1460"/>
    <w:rsid w:val="00724461"/>
    <w:rsid w:val="00726F25"/>
    <w:rsid w:val="00727BEE"/>
    <w:rsid w:val="00730C1D"/>
    <w:rsid w:val="00732A13"/>
    <w:rsid w:val="00732A69"/>
    <w:rsid w:val="00734115"/>
    <w:rsid w:val="00736271"/>
    <w:rsid w:val="00737281"/>
    <w:rsid w:val="00737AB4"/>
    <w:rsid w:val="00737C3C"/>
    <w:rsid w:val="00743E39"/>
    <w:rsid w:val="007444E2"/>
    <w:rsid w:val="00744EEE"/>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450C"/>
    <w:rsid w:val="0079682D"/>
    <w:rsid w:val="007A0D1B"/>
    <w:rsid w:val="007A1A6A"/>
    <w:rsid w:val="007A6360"/>
    <w:rsid w:val="007A7CCF"/>
    <w:rsid w:val="007B016C"/>
    <w:rsid w:val="007B1379"/>
    <w:rsid w:val="007B5574"/>
    <w:rsid w:val="007C4AFD"/>
    <w:rsid w:val="007C5091"/>
    <w:rsid w:val="007C6889"/>
    <w:rsid w:val="007D2616"/>
    <w:rsid w:val="007D7012"/>
    <w:rsid w:val="007D792A"/>
    <w:rsid w:val="007E2A93"/>
    <w:rsid w:val="007E34A9"/>
    <w:rsid w:val="007E6A7F"/>
    <w:rsid w:val="007F0DDD"/>
    <w:rsid w:val="007F1632"/>
    <w:rsid w:val="007F31D1"/>
    <w:rsid w:val="007F7721"/>
    <w:rsid w:val="00800280"/>
    <w:rsid w:val="00803FCE"/>
    <w:rsid w:val="00807610"/>
    <w:rsid w:val="008174C1"/>
    <w:rsid w:val="008225FA"/>
    <w:rsid w:val="00824E0A"/>
    <w:rsid w:val="00827604"/>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A5E"/>
    <w:rsid w:val="00867699"/>
    <w:rsid w:val="0087044C"/>
    <w:rsid w:val="008713C6"/>
    <w:rsid w:val="00881F4B"/>
    <w:rsid w:val="00882502"/>
    <w:rsid w:val="008867DA"/>
    <w:rsid w:val="00887F4F"/>
    <w:rsid w:val="00895DBA"/>
    <w:rsid w:val="008A311B"/>
    <w:rsid w:val="008A4585"/>
    <w:rsid w:val="008A4A3D"/>
    <w:rsid w:val="008A5F6B"/>
    <w:rsid w:val="008A69BF"/>
    <w:rsid w:val="008B1E9A"/>
    <w:rsid w:val="008B5DC3"/>
    <w:rsid w:val="008B7407"/>
    <w:rsid w:val="008C0AD3"/>
    <w:rsid w:val="008C0DED"/>
    <w:rsid w:val="008C33B8"/>
    <w:rsid w:val="008D0255"/>
    <w:rsid w:val="008D0FB7"/>
    <w:rsid w:val="008D6301"/>
    <w:rsid w:val="008E21C2"/>
    <w:rsid w:val="008E6E03"/>
    <w:rsid w:val="008F3212"/>
    <w:rsid w:val="008F3889"/>
    <w:rsid w:val="008F471E"/>
    <w:rsid w:val="008F6D37"/>
    <w:rsid w:val="009057C0"/>
    <w:rsid w:val="00907975"/>
    <w:rsid w:val="00911F2B"/>
    <w:rsid w:val="0091487B"/>
    <w:rsid w:val="00916AF5"/>
    <w:rsid w:val="00920857"/>
    <w:rsid w:val="00921D5A"/>
    <w:rsid w:val="00923230"/>
    <w:rsid w:val="0094087C"/>
    <w:rsid w:val="00943652"/>
    <w:rsid w:val="00947676"/>
    <w:rsid w:val="00947957"/>
    <w:rsid w:val="00952BC4"/>
    <w:rsid w:val="00952EF5"/>
    <w:rsid w:val="00960DDB"/>
    <w:rsid w:val="00972364"/>
    <w:rsid w:val="00974B0A"/>
    <w:rsid w:val="0097543B"/>
    <w:rsid w:val="0097572B"/>
    <w:rsid w:val="00982C17"/>
    <w:rsid w:val="00984214"/>
    <w:rsid w:val="009867C8"/>
    <w:rsid w:val="00990AE4"/>
    <w:rsid w:val="00990DA9"/>
    <w:rsid w:val="00993764"/>
    <w:rsid w:val="00994080"/>
    <w:rsid w:val="0099663D"/>
    <w:rsid w:val="0099669C"/>
    <w:rsid w:val="0099676E"/>
    <w:rsid w:val="009971B4"/>
    <w:rsid w:val="00997B96"/>
    <w:rsid w:val="009A1576"/>
    <w:rsid w:val="009A5EAD"/>
    <w:rsid w:val="009A6DB7"/>
    <w:rsid w:val="009A70F3"/>
    <w:rsid w:val="009A7DDD"/>
    <w:rsid w:val="009B6530"/>
    <w:rsid w:val="009B77DE"/>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0023"/>
    <w:rsid w:val="00A03E3D"/>
    <w:rsid w:val="00A12EE7"/>
    <w:rsid w:val="00A1363B"/>
    <w:rsid w:val="00A204A9"/>
    <w:rsid w:val="00A248A7"/>
    <w:rsid w:val="00A25BCE"/>
    <w:rsid w:val="00A350A3"/>
    <w:rsid w:val="00A35417"/>
    <w:rsid w:val="00A3570E"/>
    <w:rsid w:val="00A35F70"/>
    <w:rsid w:val="00A36A1C"/>
    <w:rsid w:val="00A41999"/>
    <w:rsid w:val="00A41AD9"/>
    <w:rsid w:val="00A42D1C"/>
    <w:rsid w:val="00A47120"/>
    <w:rsid w:val="00A47948"/>
    <w:rsid w:val="00A64236"/>
    <w:rsid w:val="00A66BB0"/>
    <w:rsid w:val="00A67E69"/>
    <w:rsid w:val="00A70CC1"/>
    <w:rsid w:val="00A7578F"/>
    <w:rsid w:val="00A76C53"/>
    <w:rsid w:val="00A814F4"/>
    <w:rsid w:val="00A81946"/>
    <w:rsid w:val="00A82537"/>
    <w:rsid w:val="00A836D8"/>
    <w:rsid w:val="00A86C95"/>
    <w:rsid w:val="00A870AD"/>
    <w:rsid w:val="00A9017D"/>
    <w:rsid w:val="00A901E5"/>
    <w:rsid w:val="00A90D84"/>
    <w:rsid w:val="00A954A9"/>
    <w:rsid w:val="00A963AB"/>
    <w:rsid w:val="00A96483"/>
    <w:rsid w:val="00A96699"/>
    <w:rsid w:val="00AA0FC6"/>
    <w:rsid w:val="00AB01B4"/>
    <w:rsid w:val="00AB6239"/>
    <w:rsid w:val="00AC2BA6"/>
    <w:rsid w:val="00AC660C"/>
    <w:rsid w:val="00AD1287"/>
    <w:rsid w:val="00AD1F29"/>
    <w:rsid w:val="00AD651B"/>
    <w:rsid w:val="00AE4F2C"/>
    <w:rsid w:val="00AE5D32"/>
    <w:rsid w:val="00AF1F88"/>
    <w:rsid w:val="00AF4D9C"/>
    <w:rsid w:val="00B003D2"/>
    <w:rsid w:val="00B03F00"/>
    <w:rsid w:val="00B06F57"/>
    <w:rsid w:val="00B13AA2"/>
    <w:rsid w:val="00B13D48"/>
    <w:rsid w:val="00B179D5"/>
    <w:rsid w:val="00B24168"/>
    <w:rsid w:val="00B27A2A"/>
    <w:rsid w:val="00B446F5"/>
    <w:rsid w:val="00B45EE5"/>
    <w:rsid w:val="00B53697"/>
    <w:rsid w:val="00B536AB"/>
    <w:rsid w:val="00B639D5"/>
    <w:rsid w:val="00B70041"/>
    <w:rsid w:val="00B7136D"/>
    <w:rsid w:val="00B763BA"/>
    <w:rsid w:val="00B8097D"/>
    <w:rsid w:val="00B80AC1"/>
    <w:rsid w:val="00B8705A"/>
    <w:rsid w:val="00B90D59"/>
    <w:rsid w:val="00B91206"/>
    <w:rsid w:val="00BA075E"/>
    <w:rsid w:val="00BA2AD9"/>
    <w:rsid w:val="00BA5C25"/>
    <w:rsid w:val="00BA60B3"/>
    <w:rsid w:val="00BB6530"/>
    <w:rsid w:val="00BB7C69"/>
    <w:rsid w:val="00BC0378"/>
    <w:rsid w:val="00BC16B9"/>
    <w:rsid w:val="00BC1B1A"/>
    <w:rsid w:val="00BC3668"/>
    <w:rsid w:val="00BD1FAE"/>
    <w:rsid w:val="00BD797A"/>
    <w:rsid w:val="00BE0C78"/>
    <w:rsid w:val="00BE20B8"/>
    <w:rsid w:val="00BE3423"/>
    <w:rsid w:val="00BE347E"/>
    <w:rsid w:val="00BE52AC"/>
    <w:rsid w:val="00BE544D"/>
    <w:rsid w:val="00BE7B6D"/>
    <w:rsid w:val="00BF21EA"/>
    <w:rsid w:val="00BF2F1B"/>
    <w:rsid w:val="00BF5EFA"/>
    <w:rsid w:val="00C03482"/>
    <w:rsid w:val="00C05CDF"/>
    <w:rsid w:val="00C07DD3"/>
    <w:rsid w:val="00C13570"/>
    <w:rsid w:val="00C14666"/>
    <w:rsid w:val="00C221E7"/>
    <w:rsid w:val="00C2667B"/>
    <w:rsid w:val="00C271F6"/>
    <w:rsid w:val="00C31D93"/>
    <w:rsid w:val="00C33A12"/>
    <w:rsid w:val="00C42482"/>
    <w:rsid w:val="00C42CBC"/>
    <w:rsid w:val="00C463A8"/>
    <w:rsid w:val="00C471D1"/>
    <w:rsid w:val="00C55736"/>
    <w:rsid w:val="00C60441"/>
    <w:rsid w:val="00C65CD5"/>
    <w:rsid w:val="00C6752C"/>
    <w:rsid w:val="00C70293"/>
    <w:rsid w:val="00C80AF6"/>
    <w:rsid w:val="00C848C5"/>
    <w:rsid w:val="00C917A8"/>
    <w:rsid w:val="00C92427"/>
    <w:rsid w:val="00CA2DED"/>
    <w:rsid w:val="00CA3839"/>
    <w:rsid w:val="00CB181E"/>
    <w:rsid w:val="00CB276D"/>
    <w:rsid w:val="00CB381D"/>
    <w:rsid w:val="00CB4BA0"/>
    <w:rsid w:val="00CB4C98"/>
    <w:rsid w:val="00CB7E8D"/>
    <w:rsid w:val="00CC2063"/>
    <w:rsid w:val="00CD09EB"/>
    <w:rsid w:val="00CD1B1B"/>
    <w:rsid w:val="00CD292F"/>
    <w:rsid w:val="00CD308B"/>
    <w:rsid w:val="00CE2898"/>
    <w:rsid w:val="00CF131C"/>
    <w:rsid w:val="00D06C4B"/>
    <w:rsid w:val="00D338A2"/>
    <w:rsid w:val="00D33DE9"/>
    <w:rsid w:val="00D35A35"/>
    <w:rsid w:val="00D369E4"/>
    <w:rsid w:val="00D36B10"/>
    <w:rsid w:val="00D412C2"/>
    <w:rsid w:val="00D43E51"/>
    <w:rsid w:val="00D43EE2"/>
    <w:rsid w:val="00D4584D"/>
    <w:rsid w:val="00D46C50"/>
    <w:rsid w:val="00D509D1"/>
    <w:rsid w:val="00D60705"/>
    <w:rsid w:val="00D61414"/>
    <w:rsid w:val="00D64A68"/>
    <w:rsid w:val="00D66AD0"/>
    <w:rsid w:val="00D74A5B"/>
    <w:rsid w:val="00D81EF2"/>
    <w:rsid w:val="00D82AAF"/>
    <w:rsid w:val="00D85847"/>
    <w:rsid w:val="00D865B2"/>
    <w:rsid w:val="00D926E0"/>
    <w:rsid w:val="00D9545C"/>
    <w:rsid w:val="00DA287A"/>
    <w:rsid w:val="00DA37AC"/>
    <w:rsid w:val="00DA5757"/>
    <w:rsid w:val="00DA576F"/>
    <w:rsid w:val="00DA628A"/>
    <w:rsid w:val="00DA6491"/>
    <w:rsid w:val="00DB4977"/>
    <w:rsid w:val="00DC35C0"/>
    <w:rsid w:val="00DC7FE5"/>
    <w:rsid w:val="00DD33B8"/>
    <w:rsid w:val="00DD48BD"/>
    <w:rsid w:val="00DD53F3"/>
    <w:rsid w:val="00DD6AD0"/>
    <w:rsid w:val="00DE07E9"/>
    <w:rsid w:val="00DE5A63"/>
    <w:rsid w:val="00DE67F1"/>
    <w:rsid w:val="00DF478D"/>
    <w:rsid w:val="00DF5443"/>
    <w:rsid w:val="00DF7AA0"/>
    <w:rsid w:val="00E04110"/>
    <w:rsid w:val="00E07072"/>
    <w:rsid w:val="00E10A1B"/>
    <w:rsid w:val="00E10F0B"/>
    <w:rsid w:val="00E122E9"/>
    <w:rsid w:val="00E12943"/>
    <w:rsid w:val="00E13A59"/>
    <w:rsid w:val="00E166EF"/>
    <w:rsid w:val="00E17F3A"/>
    <w:rsid w:val="00E2236A"/>
    <w:rsid w:val="00E24896"/>
    <w:rsid w:val="00E3346B"/>
    <w:rsid w:val="00E36A29"/>
    <w:rsid w:val="00E40FF7"/>
    <w:rsid w:val="00E42467"/>
    <w:rsid w:val="00E43615"/>
    <w:rsid w:val="00E45E78"/>
    <w:rsid w:val="00E55F81"/>
    <w:rsid w:val="00E646BB"/>
    <w:rsid w:val="00E71627"/>
    <w:rsid w:val="00E7567E"/>
    <w:rsid w:val="00E77F2E"/>
    <w:rsid w:val="00E824EC"/>
    <w:rsid w:val="00E91415"/>
    <w:rsid w:val="00E91BD6"/>
    <w:rsid w:val="00E92BB6"/>
    <w:rsid w:val="00E950EE"/>
    <w:rsid w:val="00E978C0"/>
    <w:rsid w:val="00E97D38"/>
    <w:rsid w:val="00EA33BF"/>
    <w:rsid w:val="00EA47D7"/>
    <w:rsid w:val="00EB0B43"/>
    <w:rsid w:val="00EB12DC"/>
    <w:rsid w:val="00EB35C0"/>
    <w:rsid w:val="00EB424C"/>
    <w:rsid w:val="00EC0230"/>
    <w:rsid w:val="00EC543B"/>
    <w:rsid w:val="00EC56A6"/>
    <w:rsid w:val="00EC6529"/>
    <w:rsid w:val="00EC7670"/>
    <w:rsid w:val="00ED12F4"/>
    <w:rsid w:val="00ED1CE9"/>
    <w:rsid w:val="00ED42D6"/>
    <w:rsid w:val="00ED496E"/>
    <w:rsid w:val="00ED7FE4"/>
    <w:rsid w:val="00EF063E"/>
    <w:rsid w:val="00EF0E95"/>
    <w:rsid w:val="00EF1973"/>
    <w:rsid w:val="00EF300C"/>
    <w:rsid w:val="00EF5A9F"/>
    <w:rsid w:val="00F023E7"/>
    <w:rsid w:val="00F0243D"/>
    <w:rsid w:val="00F07D29"/>
    <w:rsid w:val="00F12075"/>
    <w:rsid w:val="00F13EAB"/>
    <w:rsid w:val="00F155C0"/>
    <w:rsid w:val="00F25A91"/>
    <w:rsid w:val="00F31AC4"/>
    <w:rsid w:val="00F331C0"/>
    <w:rsid w:val="00F341F8"/>
    <w:rsid w:val="00F347A2"/>
    <w:rsid w:val="00F34994"/>
    <w:rsid w:val="00F41817"/>
    <w:rsid w:val="00F4216A"/>
    <w:rsid w:val="00F44C70"/>
    <w:rsid w:val="00F46CAC"/>
    <w:rsid w:val="00F5634C"/>
    <w:rsid w:val="00F62775"/>
    <w:rsid w:val="00F65A9B"/>
    <w:rsid w:val="00F70529"/>
    <w:rsid w:val="00F71777"/>
    <w:rsid w:val="00F72AA0"/>
    <w:rsid w:val="00F7712F"/>
    <w:rsid w:val="00F8493B"/>
    <w:rsid w:val="00F85BE2"/>
    <w:rsid w:val="00F86F40"/>
    <w:rsid w:val="00F87ED8"/>
    <w:rsid w:val="00F90090"/>
    <w:rsid w:val="00F903F1"/>
    <w:rsid w:val="00F91ACB"/>
    <w:rsid w:val="00F91F45"/>
    <w:rsid w:val="00F93AB1"/>
    <w:rsid w:val="00F97120"/>
    <w:rsid w:val="00FA3EE6"/>
    <w:rsid w:val="00FA6C79"/>
    <w:rsid w:val="00FB1F37"/>
    <w:rsid w:val="00FC26BD"/>
    <w:rsid w:val="00FC6582"/>
    <w:rsid w:val="00FD1439"/>
    <w:rsid w:val="00FD5B45"/>
    <w:rsid w:val="00FD5F1C"/>
    <w:rsid w:val="00FD638A"/>
    <w:rsid w:val="00FD671D"/>
    <w:rsid w:val="00FD68AB"/>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0E7C"/>
    <w:pPr>
      <w:widowControl w:val="0"/>
      <w:wordWrap w:val="0"/>
      <w:autoSpaceDE w:val="0"/>
      <w:autoSpaceDN w:val="0"/>
    </w:pPr>
  </w:style>
  <w:style w:type="paragraph" w:styleId="Heading1">
    <w:name w:val="heading 1"/>
    <w:next w:val="Normal"/>
    <w:link w:val="Heading1Char"/>
    <w:qFormat/>
    <w:rsid w:val="000142A6"/>
    <w:pPr>
      <w:keepNext/>
      <w:keepLines/>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0142A6"/>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rsid w:val="00014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142A6"/>
    <w:pPr>
      <w:outlineLvl w:val="3"/>
    </w:pPr>
    <w:rPr>
      <w:sz w:val="24"/>
    </w:rPr>
  </w:style>
  <w:style w:type="paragraph" w:styleId="Heading5">
    <w:name w:val="heading 5"/>
    <w:basedOn w:val="Heading4"/>
    <w:next w:val="Normal"/>
    <w:link w:val="Heading5Char"/>
    <w:uiPriority w:val="9"/>
    <w:qFormat/>
    <w:rsid w:val="000142A6"/>
    <w:pPr>
      <w:outlineLvl w:val="4"/>
    </w:pPr>
    <w:rPr>
      <w:sz w:val="22"/>
    </w:rPr>
  </w:style>
  <w:style w:type="paragraph" w:styleId="Heading6">
    <w:name w:val="heading 6"/>
    <w:basedOn w:val="H6"/>
    <w:next w:val="Normal"/>
    <w:link w:val="Heading6Char"/>
    <w:qFormat/>
    <w:rsid w:val="000142A6"/>
    <w:pPr>
      <w:ind w:left="0" w:firstLine="0"/>
      <w:outlineLvl w:val="5"/>
    </w:pPr>
  </w:style>
  <w:style w:type="paragraph" w:styleId="Heading7">
    <w:name w:val="heading 7"/>
    <w:basedOn w:val="H6"/>
    <w:next w:val="Normal"/>
    <w:link w:val="Heading7Char"/>
    <w:qFormat/>
    <w:rsid w:val="000142A6"/>
    <w:pPr>
      <w:ind w:left="0" w:firstLine="0"/>
      <w:outlineLvl w:val="6"/>
    </w:pPr>
  </w:style>
  <w:style w:type="paragraph" w:styleId="Heading8">
    <w:name w:val="heading 8"/>
    <w:basedOn w:val="Heading1"/>
    <w:next w:val="Normal"/>
    <w:link w:val="Heading8Char"/>
    <w:qFormat/>
    <w:rsid w:val="000142A6"/>
    <w:pPr>
      <w:outlineLvl w:val="7"/>
    </w:pPr>
  </w:style>
  <w:style w:type="paragraph" w:styleId="Heading9">
    <w:name w:val="heading 9"/>
    <w:basedOn w:val="Heading8"/>
    <w:next w:val="Normal"/>
    <w:link w:val="Heading9Char"/>
    <w:qFormat/>
    <w:rsid w:val="000142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42A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0142A6"/>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0142A6"/>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2A6"/>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uiPriority w:val="9"/>
    <w:rsid w:val="000142A6"/>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0142A6"/>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0142A6"/>
    <w:rPr>
      <w:rFonts w:ascii="Arial" w:eastAsia="Batang" w:hAnsi="Arial" w:cs="Times New Roman"/>
      <w:kern w:val="0"/>
      <w:szCs w:val="20"/>
      <w:lang w:val="en-GB" w:eastAsia="en-US"/>
    </w:rPr>
  </w:style>
  <w:style w:type="character" w:customStyle="1" w:styleId="Heading8Char">
    <w:name w:val="Heading 8 Char"/>
    <w:basedOn w:val="DefaultParagraphFont"/>
    <w:link w:val="Heading8"/>
    <w:rsid w:val="000142A6"/>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0142A6"/>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0142A6"/>
  </w:style>
  <w:style w:type="paragraph" w:styleId="TOC8">
    <w:name w:val="toc 8"/>
    <w:basedOn w:val="TOC1"/>
    <w:semiHidden/>
    <w:rsid w:val="000142A6"/>
    <w:pPr>
      <w:spacing w:before="180"/>
      <w:ind w:left="2693" w:hanging="2693"/>
    </w:pPr>
    <w:rPr>
      <w:b/>
    </w:rPr>
  </w:style>
  <w:style w:type="paragraph" w:styleId="TOC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0142A6"/>
    <w:pPr>
      <w:ind w:left="1701" w:hanging="1701"/>
    </w:pPr>
  </w:style>
  <w:style w:type="paragraph" w:styleId="TOC4">
    <w:name w:val="toc 4"/>
    <w:basedOn w:val="TOC3"/>
    <w:semiHidden/>
    <w:rsid w:val="000142A6"/>
    <w:pPr>
      <w:ind w:left="1418" w:hanging="1418"/>
    </w:pPr>
  </w:style>
  <w:style w:type="paragraph" w:styleId="TOC3">
    <w:name w:val="toc 3"/>
    <w:basedOn w:val="TOC2"/>
    <w:semiHidden/>
    <w:rsid w:val="000142A6"/>
    <w:pPr>
      <w:ind w:left="1134" w:hanging="1134"/>
    </w:pPr>
  </w:style>
  <w:style w:type="paragraph" w:styleId="TOC2">
    <w:name w:val="toc 2"/>
    <w:basedOn w:val="TOC1"/>
    <w:semiHidden/>
    <w:rsid w:val="000142A6"/>
    <w:pPr>
      <w:keepNext w:val="0"/>
      <w:spacing w:before="0"/>
      <w:ind w:left="851" w:hanging="851"/>
    </w:pPr>
    <w:rPr>
      <w:sz w:val="20"/>
    </w:rPr>
  </w:style>
  <w:style w:type="paragraph" w:styleId="Index2">
    <w:name w:val="index 2"/>
    <w:basedOn w:val="Index1"/>
    <w:semiHidden/>
    <w:rsid w:val="000142A6"/>
    <w:pPr>
      <w:ind w:left="284"/>
    </w:pPr>
  </w:style>
  <w:style w:type="paragraph" w:styleId="Index1">
    <w:name w:val="index 1"/>
    <w:basedOn w:val="Normal"/>
    <w:semiHidden/>
    <w:rsid w:val="000142A6"/>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0142A6"/>
    <w:pPr>
      <w:outlineLvl w:val="9"/>
    </w:pPr>
  </w:style>
  <w:style w:type="paragraph" w:styleId="ListNumber2">
    <w:name w:val="List Number 2"/>
    <w:basedOn w:val="ListNumber"/>
    <w:rsid w:val="00014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2A6"/>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142A6"/>
    <w:rPr>
      <w:rFonts w:ascii="Arial" w:eastAsia="Batang" w:hAnsi="Arial" w:cs="Times New Roman"/>
      <w:b/>
      <w:noProof/>
      <w:kern w:val="0"/>
      <w:sz w:val="18"/>
      <w:szCs w:val="20"/>
      <w:lang w:val="en-GB" w:eastAsia="en-US"/>
    </w:rPr>
  </w:style>
  <w:style w:type="character" w:styleId="FootnoteReference">
    <w:name w:val="footnote reference"/>
    <w:semiHidden/>
    <w:rsid w:val="000142A6"/>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semiHidden/>
    <w:rsid w:val="000142A6"/>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FootnoteTextChar">
    <w:name w:val="Footnote Text Char"/>
    <w:basedOn w:val="DefaultParagraphFont"/>
    <w:link w:val="FootnoteText"/>
    <w:semiHidden/>
    <w:rsid w:val="000142A6"/>
    <w:rPr>
      <w:rFonts w:ascii="Times New Roman" w:eastAsia="Batang"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Normal"/>
    <w:link w:val="NOChar"/>
    <w:rsid w:val="000142A6"/>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0142A6"/>
    <w:pPr>
      <w:ind w:left="1418" w:hanging="1418"/>
    </w:pPr>
  </w:style>
  <w:style w:type="paragraph" w:customStyle="1" w:styleId="EX">
    <w:name w:val="EX"/>
    <w:basedOn w:val="Normal"/>
    <w:rsid w:val="000142A6"/>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Normal"/>
    <w:rsid w:val="000142A6"/>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TOC6">
    <w:name w:val="toc 6"/>
    <w:basedOn w:val="TOC5"/>
    <w:next w:val="Normal"/>
    <w:semiHidden/>
    <w:rsid w:val="000142A6"/>
    <w:pPr>
      <w:ind w:left="1985" w:hanging="1985"/>
    </w:pPr>
  </w:style>
  <w:style w:type="paragraph" w:styleId="TOC7">
    <w:name w:val="toc 7"/>
    <w:basedOn w:val="TOC6"/>
    <w:next w:val="Normal"/>
    <w:semiHidden/>
    <w:rsid w:val="000142A6"/>
    <w:pPr>
      <w:ind w:left="2268" w:hanging="2268"/>
    </w:pPr>
  </w:style>
  <w:style w:type="paragraph" w:styleId="ListBullet2">
    <w:name w:val="List Bullet 2"/>
    <w:basedOn w:val="ListBullet"/>
    <w:rsid w:val="000142A6"/>
    <w:pPr>
      <w:ind w:left="851"/>
    </w:pPr>
  </w:style>
  <w:style w:type="paragraph" w:styleId="ListBullet3">
    <w:name w:val="List Bullet 3"/>
    <w:basedOn w:val="ListBullet2"/>
    <w:rsid w:val="000142A6"/>
    <w:pPr>
      <w:ind w:left="1135"/>
    </w:pPr>
  </w:style>
  <w:style w:type="paragraph" w:styleId="ListNumber">
    <w:name w:val="List Number"/>
    <w:basedOn w:val="List"/>
    <w:rsid w:val="000142A6"/>
  </w:style>
  <w:style w:type="paragraph" w:customStyle="1" w:styleId="EQ">
    <w:name w:val="EQ"/>
    <w:basedOn w:val="Normal"/>
    <w:next w:val="Normal"/>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Normal"/>
    <w:link w:val="THChar"/>
    <w:qFormat/>
    <w:rsid w:val="000142A6"/>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Heading5"/>
    <w:next w:val="Normal"/>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Normal"/>
    <w:link w:val="TALCar"/>
    <w:qFormat/>
    <w:rsid w:val="000142A6"/>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List2">
    <w:name w:val="List 2"/>
    <w:basedOn w:val="List"/>
    <w:link w:val="List2Char"/>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0142A6"/>
    <w:pPr>
      <w:ind w:left="1135"/>
    </w:pPr>
  </w:style>
  <w:style w:type="paragraph" w:styleId="List4">
    <w:name w:val="List 4"/>
    <w:basedOn w:val="List3"/>
    <w:rsid w:val="000142A6"/>
    <w:pPr>
      <w:ind w:left="1418"/>
    </w:pPr>
  </w:style>
  <w:style w:type="paragraph" w:styleId="List5">
    <w:name w:val="List 5"/>
    <w:basedOn w:val="List4"/>
    <w:rsid w:val="000142A6"/>
    <w:pPr>
      <w:ind w:left="1702"/>
    </w:pPr>
  </w:style>
  <w:style w:type="paragraph" w:customStyle="1" w:styleId="EditorsNote">
    <w:name w:val="Editor's Note"/>
    <w:aliases w:val="EN"/>
    <w:basedOn w:val="NO"/>
    <w:link w:val="EditorsNoteChar"/>
    <w:rsid w:val="000142A6"/>
    <w:rPr>
      <w:color w:val="FF0000"/>
    </w:rPr>
  </w:style>
  <w:style w:type="paragraph" w:styleId="List">
    <w:name w:val="List"/>
    <w:basedOn w:val="Normal"/>
    <w:link w:val="ListChar"/>
    <w:rsid w:val="000142A6"/>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ListBullet">
    <w:name w:val="List Bullet"/>
    <w:basedOn w:val="List"/>
    <w:uiPriority w:val="99"/>
    <w:rsid w:val="000142A6"/>
  </w:style>
  <w:style w:type="paragraph" w:styleId="ListBullet4">
    <w:name w:val="List Bullet 4"/>
    <w:basedOn w:val="ListBullet3"/>
    <w:rsid w:val="000142A6"/>
    <w:pPr>
      <w:ind w:left="1418"/>
    </w:pPr>
  </w:style>
  <w:style w:type="paragraph" w:styleId="ListBullet5">
    <w:name w:val="List Bullet 5"/>
    <w:basedOn w:val="ListBullet4"/>
    <w:rsid w:val="000142A6"/>
    <w:pPr>
      <w:ind w:left="1702"/>
    </w:pPr>
  </w:style>
  <w:style w:type="paragraph" w:customStyle="1" w:styleId="B1">
    <w:name w:val="B1"/>
    <w:basedOn w:val="List"/>
    <w:link w:val="B1Char1"/>
    <w:qFormat/>
    <w:rsid w:val="000142A6"/>
  </w:style>
  <w:style w:type="paragraph" w:customStyle="1" w:styleId="B2">
    <w:name w:val="B2"/>
    <w:basedOn w:val="List2"/>
    <w:link w:val="B2Char"/>
    <w:rsid w:val="000142A6"/>
  </w:style>
  <w:style w:type="paragraph" w:customStyle="1" w:styleId="B3">
    <w:name w:val="B3"/>
    <w:basedOn w:val="List3"/>
    <w:link w:val="B3Char2"/>
    <w:rsid w:val="000142A6"/>
  </w:style>
  <w:style w:type="paragraph" w:customStyle="1" w:styleId="B4">
    <w:name w:val="B4"/>
    <w:basedOn w:val="List4"/>
    <w:link w:val="B4Char"/>
    <w:rsid w:val="000142A6"/>
  </w:style>
  <w:style w:type="paragraph" w:customStyle="1" w:styleId="B5">
    <w:name w:val="B5"/>
    <w:basedOn w:val="List5"/>
    <w:rsid w:val="000142A6"/>
  </w:style>
  <w:style w:type="paragraph" w:styleId="Footer">
    <w:name w:val="footer"/>
    <w:basedOn w:val="Header"/>
    <w:link w:val="FooterChar"/>
    <w:rsid w:val="000142A6"/>
    <w:pPr>
      <w:jc w:val="center"/>
    </w:pPr>
    <w:rPr>
      <w:i/>
    </w:rPr>
  </w:style>
  <w:style w:type="character" w:customStyle="1" w:styleId="FooterChar">
    <w:name w:val="Footer Char"/>
    <w:basedOn w:val="DefaultParagraphFont"/>
    <w:link w:val="Footer"/>
    <w:rsid w:val="000142A6"/>
    <w:rPr>
      <w:rFonts w:ascii="Arial" w:eastAsia="Batang"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0142A6"/>
    <w:rPr>
      <w:rFonts w:ascii="Arial" w:eastAsia="SimSun" w:hAnsi="Arial" w:cs="Arial"/>
      <w:color w:val="0000FF"/>
      <w:kern w:val="2"/>
      <w:u w:val="single"/>
      <w:lang w:val="en-US" w:eastAsia="zh-CN" w:bidi="ar-SA"/>
    </w:rPr>
  </w:style>
  <w:style w:type="character" w:styleId="CommentReference">
    <w:name w:val="annotation reference"/>
    <w:qFormat/>
    <w:rsid w:val="000142A6"/>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sid w:val="000142A6"/>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CommentTextChar">
    <w:name w:val="Comment Text Char"/>
    <w:basedOn w:val="DefaultParagraphFont"/>
    <w:link w:val="CommentText"/>
    <w:qFormat/>
    <w:rsid w:val="000142A6"/>
    <w:rPr>
      <w:rFonts w:ascii="Times New Roman" w:eastAsia="Batang" w:hAnsi="Times New Roman" w:cs="Times New Roman"/>
      <w:kern w:val="0"/>
      <w:szCs w:val="20"/>
      <w:lang w:val="en-GB" w:eastAsia="en-US"/>
    </w:rPr>
  </w:style>
  <w:style w:type="character" w:styleId="FollowedHyperlink">
    <w:name w:val="FollowedHyperlink"/>
    <w:rsid w:val="000142A6"/>
    <w:rPr>
      <w:rFonts w:ascii="Arial" w:eastAsia="SimSun" w:hAnsi="Arial" w:cs="Arial"/>
      <w:color w:val="0000FF"/>
      <w:kern w:val="2"/>
      <w:u w:val="single"/>
      <w:lang w:val="en-US" w:eastAsia="zh-CN" w:bidi="ar-SA"/>
    </w:rPr>
  </w:style>
  <w:style w:type="paragraph" w:styleId="BalloonText">
    <w:name w:val="Balloon Text"/>
    <w:basedOn w:val="Normal"/>
    <w:link w:val="BalloonTextChar"/>
    <w:semiHidden/>
    <w:rsid w:val="000142A6"/>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BalloonTextChar">
    <w:name w:val="Balloon Text Char"/>
    <w:basedOn w:val="DefaultParagraphFont"/>
    <w:link w:val="BalloonText"/>
    <w:semiHidden/>
    <w:rsid w:val="000142A6"/>
    <w:rPr>
      <w:rFonts w:ascii="Tahoma" w:eastAsia="Batang" w:hAnsi="Tahoma" w:cs="Tahoma"/>
      <w:kern w:val="0"/>
      <w:sz w:val="16"/>
      <w:szCs w:val="16"/>
    </w:rPr>
  </w:style>
  <w:style w:type="table" w:styleId="TableGrid">
    <w:name w:val="Table Grid"/>
    <w:aliases w:val="TableGrid"/>
    <w:basedOn w:val="TableNormal"/>
    <w:uiPriority w:val="39"/>
    <w:qFormat/>
    <w:rsid w:val="000142A6"/>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142A6"/>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BodyText3Char">
    <w:name w:val="Body Text 3 Char"/>
    <w:basedOn w:val="DefaultParagraphFont"/>
    <w:link w:val="BodyText3"/>
    <w:rsid w:val="000142A6"/>
    <w:rPr>
      <w:rFonts w:ascii="Arial" w:eastAsia="Batang" w:hAnsi="Arial" w:cs="Times New Roman"/>
      <w:color w:val="000000"/>
      <w:kern w:val="0"/>
      <w:szCs w:val="20"/>
    </w:rPr>
  </w:style>
  <w:style w:type="table" w:styleId="TableElegant">
    <w:name w:val="Table Elegant"/>
    <w:basedOn w:val="TableNormal"/>
    <w:rsid w:val="000142A6"/>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0142A6"/>
    <w:rPr>
      <w:b/>
      <w:bCs/>
    </w:rPr>
  </w:style>
  <w:style w:type="character" w:customStyle="1" w:styleId="CommentSubjectChar">
    <w:name w:val="Comment Subject Char"/>
    <w:basedOn w:val="CommentTextChar"/>
    <w:link w:val="CommentSubject"/>
    <w:semiHidden/>
    <w:rsid w:val="000142A6"/>
    <w:rPr>
      <w:rFonts w:ascii="Times New Roman" w:eastAsia="Batang" w:hAnsi="Times New Roman" w:cs="Times New Roman"/>
      <w:b/>
      <w:bCs/>
      <w:kern w:val="0"/>
      <w:szCs w:val="20"/>
      <w:lang w:val="en-GB" w:eastAsia="en-US"/>
    </w:rPr>
  </w:style>
  <w:style w:type="paragraph" w:customStyle="1" w:styleId="Text1">
    <w:name w:val="Text 1"/>
    <w:basedOn w:val="Normal"/>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Batang" w:hAnsi="Arial" w:cs="Arial"/>
      <w:color w:val="0000FF"/>
      <w:szCs w:val="20"/>
      <w:lang w:val="en-GB" w:eastAsia="en-US"/>
    </w:rPr>
  </w:style>
  <w:style w:type="character" w:customStyle="1" w:styleId="NOChar">
    <w:name w:val="NO Char"/>
    <w:link w:val="NO"/>
    <w:rsid w:val="000142A6"/>
    <w:rPr>
      <w:rFonts w:ascii="Arial" w:eastAsia="Batang" w:hAnsi="Arial" w:cs="Arial"/>
      <w:color w:val="0000FF"/>
      <w:szCs w:val="20"/>
      <w:lang w:val="en-GB" w:eastAsia="en-US"/>
    </w:rPr>
  </w:style>
  <w:style w:type="character" w:customStyle="1" w:styleId="ListChar">
    <w:name w:val="List Char"/>
    <w:link w:val="List"/>
    <w:rsid w:val="000142A6"/>
    <w:rPr>
      <w:rFonts w:ascii="Arial" w:eastAsia="Batang" w:hAnsi="Arial" w:cs="Arial"/>
      <w:color w:val="0000FF"/>
      <w:szCs w:val="20"/>
      <w:lang w:val="en-GB" w:eastAsia="en-US"/>
    </w:rPr>
  </w:style>
  <w:style w:type="character" w:customStyle="1" w:styleId="List2Char">
    <w:name w:val="List 2 Char"/>
    <w:link w:val="List2"/>
    <w:rsid w:val="000142A6"/>
    <w:rPr>
      <w:rFonts w:ascii="Arial" w:eastAsia="Batang" w:hAnsi="Arial" w:cs="Arial"/>
      <w:color w:val="0000FF"/>
      <w:szCs w:val="20"/>
      <w:lang w:val="en-GB" w:eastAsia="en-US"/>
    </w:rPr>
  </w:style>
  <w:style w:type="character" w:customStyle="1" w:styleId="B2Char">
    <w:name w:val="B2 Char"/>
    <w:link w:val="B2"/>
    <w:rsid w:val="000142A6"/>
    <w:rPr>
      <w:rFonts w:ascii="Arial" w:eastAsia="Batang"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Normal"/>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PageNumber">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DocumentMap">
    <w:name w:val="Document Map"/>
    <w:basedOn w:val="Normal"/>
    <w:link w:val="DocumentMapChar"/>
    <w:semiHidden/>
    <w:rsid w:val="000142A6"/>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DocumentMapChar">
    <w:name w:val="Document Map Char"/>
    <w:basedOn w:val="DefaultParagraphFont"/>
    <w:link w:val="DocumentMap"/>
    <w:semiHidden/>
    <w:rsid w:val="000142A6"/>
    <w:rPr>
      <w:rFonts w:ascii="Tahoma" w:eastAsia="Batang" w:hAnsi="Tahoma" w:cs="Tahoma"/>
      <w:kern w:val="0"/>
      <w:szCs w:val="20"/>
      <w:shd w:val="clear" w:color="auto" w:fill="000080"/>
    </w:rPr>
  </w:style>
  <w:style w:type="paragraph" w:customStyle="1" w:styleId="2Char">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Normal"/>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BodyText">
    <w:name w:val="Body Text"/>
    <w:basedOn w:val="Normal"/>
    <w:link w:val="BodyTextChar"/>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Batang"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Batang"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Batang" w:hAnsi="Arial" w:cs="Arial"/>
      <w:color w:val="0000FF"/>
      <w:szCs w:val="20"/>
      <w:lang w:val="en-GB" w:eastAsia="en-US"/>
    </w:rPr>
  </w:style>
  <w:style w:type="character" w:customStyle="1" w:styleId="TALCar">
    <w:name w:val="TAL Car"/>
    <w:link w:val="TAL"/>
    <w:qFormat/>
    <w:rsid w:val="000142A6"/>
    <w:rPr>
      <w:rFonts w:ascii="Arial" w:eastAsia="Batang"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Batang" w:hAnsi="Arial" w:cs="Arial"/>
      <w:b/>
      <w:color w:val="0000FF"/>
      <w:szCs w:val="20"/>
      <w:lang w:val="en-GB" w:eastAsia="en-US"/>
    </w:rPr>
  </w:style>
  <w:style w:type="character" w:customStyle="1" w:styleId="TFChar">
    <w:name w:val="TF Char"/>
    <w:link w:val="TF"/>
    <w:rsid w:val="000142A6"/>
    <w:rPr>
      <w:rFonts w:ascii="Arial" w:eastAsia="Batang"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Revision">
    <w:name w:val="Revision"/>
    <w:hidden/>
    <w:uiPriority w:val="99"/>
    <w:semiHidden/>
    <w:rsid w:val="000142A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EndnoteTextChar">
    <w:name w:val="Endnote Text Char"/>
    <w:basedOn w:val="DefaultParagraphFont"/>
    <w:link w:val="EndnoteText"/>
    <w:rsid w:val="000142A6"/>
    <w:rPr>
      <w:rFonts w:ascii="Times New Roman" w:eastAsia="SimSun" w:hAnsi="Times New Roman" w:cs="Arial"/>
      <w:color w:val="0000FF"/>
      <w:szCs w:val="20"/>
      <w:lang w:val="en-GB" w:eastAsia="en-US"/>
    </w:rPr>
  </w:style>
  <w:style w:type="character" w:styleId="EndnoteReference">
    <w:name w:val="endnote reference"/>
    <w:rsid w:val="000142A6"/>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0142A6"/>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TableClassic1">
    <w:name w:val="Table Classic 1"/>
    <w:basedOn w:val="TableNormal"/>
    <w:rsid w:val="000142A6"/>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Normal"/>
    <w:link w:val="ListParagraphChar"/>
    <w:uiPriority w:val="34"/>
    <w:qFormat/>
    <w:rsid w:val="000142A6"/>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
    <w:name w:val="스타일 스타일 양쪽 + 첫 줄:  2 글자"/>
    <w:basedOn w:val="Normal"/>
    <w:link w:val="2Char0"/>
    <w:rsid w:val="000142A6"/>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
    <w:rsid w:val="000142A6"/>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Normal"/>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Normal"/>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0142A6"/>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Normal"/>
    <w:link w:val="Bullet-3Char"/>
    <w:qFormat/>
    <w:rsid w:val="000142A6"/>
    <w:pPr>
      <w:widowControl/>
      <w:numPr>
        <w:ilvl w:val="2"/>
        <w:numId w:val="3"/>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0142A6"/>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Malgun Gothic" w:hAnsi="Book Antiqua" w:cs="Times New Roman"/>
      <w:kern w:val="0"/>
      <w:szCs w:val="20"/>
      <w:lang w:val="en-AU" w:eastAsia="x-none"/>
    </w:rPr>
  </w:style>
  <w:style w:type="paragraph" w:customStyle="1" w:styleId="Bullet2">
    <w:name w:val="Bullet 2"/>
    <w:basedOn w:val="Normal"/>
    <w:rsid w:val="000142A6"/>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0142A6"/>
    <w:rPr>
      <w:rFonts w:ascii="Book Antiqua" w:eastAsia="Malgun Gothic"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PlainText">
    <w:name w:val="Plain Text"/>
    <w:basedOn w:val="Normal"/>
    <w:link w:val="PlainTextChar"/>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PlainTextChar">
    <w:name w:val="Plain Text Char"/>
    <w:basedOn w:val="DefaultParagraphFont"/>
    <w:link w:val="PlainText"/>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Normal"/>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99"/>
    <w:qFormat/>
    <w:rsid w:val="000142A6"/>
    <w:rPr>
      <w:rFonts w:ascii="Calibri" w:eastAsia="Malgun Gothic" w:hAnsi="Calibri" w:cs="Times New Roman"/>
      <w:kern w:val="0"/>
      <w:sz w:val="22"/>
      <w:lang w:eastAsia="zh-CN"/>
    </w:rPr>
  </w:style>
  <w:style w:type="paragraph" w:customStyle="1" w:styleId="RAN1bullet2">
    <w:name w:val="RAN1 bullet2"/>
    <w:basedOn w:val="Normal"/>
    <w:qFormat/>
    <w:rsid w:val="000142A6"/>
    <w:pPr>
      <w:widowControl/>
      <w:numPr>
        <w:ilvl w:val="1"/>
        <w:numId w:val="6"/>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0142A6"/>
    <w:rPr>
      <w:rFonts w:ascii="Arial" w:eastAsia="Batang" w:hAnsi="Arial" w:cs="Arial"/>
      <w:color w:val="0000FF"/>
      <w:sz w:val="18"/>
      <w:szCs w:val="20"/>
      <w:lang w:val="en-GB" w:eastAsia="en-US"/>
    </w:rPr>
  </w:style>
  <w:style w:type="character" w:customStyle="1" w:styleId="B1Zchn">
    <w:name w:val="B1 Zchn"/>
    <w:qFormat/>
    <w:rsid w:val="000142A6"/>
    <w:rPr>
      <w:rFonts w:eastAsia="Malgun Gothic"/>
      <w:lang w:val="en-GB" w:eastAsia="en-US"/>
    </w:rPr>
  </w:style>
  <w:style w:type="character" w:customStyle="1" w:styleId="CRCoverPageZchn">
    <w:name w:val="CR Cover Page Zchn"/>
    <w:link w:val="CRCoverPage"/>
    <w:rsid w:val="000142A6"/>
    <w:rPr>
      <w:rFonts w:ascii="Arial" w:eastAsia="Batang" w:hAnsi="Arial" w:cs="Times New Roman"/>
      <w:kern w:val="0"/>
      <w:szCs w:val="20"/>
      <w:lang w:val="en-GB" w:eastAsia="en-US"/>
    </w:rPr>
  </w:style>
  <w:style w:type="paragraph" w:customStyle="1" w:styleId="Comments">
    <w:name w:val="Comments"/>
    <w:basedOn w:val="Normal"/>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Batang" w:hAnsi="Arial" w:cs="Arial"/>
      <w:b/>
      <w:color w:val="0000FF"/>
      <w:sz w:val="18"/>
      <w:szCs w:val="20"/>
      <w:lang w:val="en-GB" w:eastAsia="en-US"/>
    </w:rPr>
  </w:style>
  <w:style w:type="paragraph" w:customStyle="1" w:styleId="LGTdoc1">
    <w:name w:val="LGTdoc_제목1"/>
    <w:basedOn w:val="Normal"/>
    <w:rsid w:val="000142A6"/>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PlaceholderText">
    <w:name w:val="Placeholder Text"/>
    <w:basedOn w:val="DefaultParagraphFont"/>
    <w:uiPriority w:val="99"/>
    <w:semiHidden/>
    <w:rsid w:val="000142A6"/>
    <w:rPr>
      <w:color w:val="808080"/>
    </w:rPr>
  </w:style>
  <w:style w:type="paragraph" w:customStyle="1" w:styleId="3GPPAgreements">
    <w:name w:val="3GPP Agreements"/>
    <w:basedOn w:val="ListBullet"/>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Normal"/>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Normal"/>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PlainTable1">
    <w:name w:val="Plain Table 1"/>
    <w:basedOn w:val="TableNormal"/>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BodyText"/>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ListTable1Light">
    <w:name w:val="List Table 1 Light"/>
    <w:basedOn w:val="TableNormal"/>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343022356">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542250724">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63909328">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9271C-CF7B-422C-BA32-44A142233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5607</Words>
  <Characters>31961</Characters>
  <Application>Microsoft Office Word</Application>
  <DocSecurity>0</DocSecurity>
  <Lines>266</Lines>
  <Paragraphs>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Marian Rudolf</cp:lastModifiedBy>
  <cp:revision>4</cp:revision>
  <dcterms:created xsi:type="dcterms:W3CDTF">2025-08-14T06:28:00Z</dcterms:created>
  <dcterms:modified xsi:type="dcterms:W3CDTF">2025-08-14T13:41:00Z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CF30E84BBAB84BA8744EC99215EF78F10121CDE91B14FF3291FC9BDF8B05523D9D82040DDC42801736CDE7457B057624F7630EAE7EA8129C722B852BF3D04D15</vt:lpwstr>
  </property>
</Properties>
</file>