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p w14:paraId="21D32679" w14:textId="4F4D216C"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w:t>
      </w:r>
      <w:r w:rsidR="0088578B">
        <w:rPr>
          <w:b/>
          <w:bCs/>
          <w:lang w:eastAsia="zh-CN"/>
        </w:rPr>
        <w:t>2</w:t>
      </w:r>
      <w:proofErr w:type="gramStart"/>
      <w:r w:rsidRPr="002D3C03">
        <w:rPr>
          <w:b/>
          <w:kern w:val="2"/>
          <w:lang w:eastAsia="zh-CN"/>
        </w:rPr>
        <w:tab/>
      </w:r>
      <w:r>
        <w:rPr>
          <w:b/>
          <w:kern w:val="2"/>
          <w:lang w:eastAsia="zh-CN"/>
        </w:rPr>
        <w:t xml:space="preserve">  </w:t>
      </w:r>
      <w:r w:rsidRPr="00974DC3">
        <w:rPr>
          <w:b/>
          <w:kern w:val="2"/>
          <w:lang w:eastAsia="zh-CN"/>
        </w:rPr>
        <w:t>R</w:t>
      </w:r>
      <w:proofErr w:type="gramEnd"/>
      <w:r w:rsidRPr="00974DC3">
        <w:rPr>
          <w:b/>
          <w:kern w:val="2"/>
          <w:lang w:eastAsia="zh-CN"/>
        </w:rPr>
        <w:t>1-</w:t>
      </w:r>
      <w:r w:rsidR="00922B43" w:rsidRPr="00974DC3">
        <w:rPr>
          <w:b/>
          <w:kern w:val="2"/>
          <w:lang w:eastAsia="zh-CN"/>
        </w:rPr>
        <w:t>2</w:t>
      </w:r>
      <w:r w:rsidR="00922B43">
        <w:rPr>
          <w:b/>
          <w:kern w:val="2"/>
          <w:lang w:eastAsia="zh-CN"/>
        </w:rPr>
        <w:t>50</w:t>
      </w:r>
      <w:r w:rsidR="0002494E">
        <w:rPr>
          <w:b/>
          <w:kern w:val="2"/>
          <w:lang w:eastAsia="zh-CN"/>
        </w:rPr>
        <w:t>520</w:t>
      </w:r>
      <w:r w:rsidR="0005022D">
        <w:rPr>
          <w:b/>
          <w:kern w:val="2"/>
          <w:lang w:eastAsia="zh-CN"/>
        </w:rPr>
        <w:t>1</w:t>
      </w:r>
    </w:p>
    <w:p w14:paraId="7AA78741" w14:textId="7E436AF7" w:rsidR="0076576F" w:rsidRPr="007C7E20" w:rsidRDefault="0088578B" w:rsidP="0076576F">
      <w:pPr>
        <w:jc w:val="left"/>
        <w:rPr>
          <w:b/>
          <w:kern w:val="2"/>
          <w:lang w:eastAsia="zh-CN"/>
        </w:rPr>
      </w:pPr>
      <w:bookmarkStart w:id="1" w:name="_Hlk130482705"/>
      <w:r>
        <w:rPr>
          <w:b/>
          <w:kern w:val="2"/>
        </w:rPr>
        <w:t>Bengaluru</w:t>
      </w:r>
      <w:r w:rsidR="0076576F" w:rsidRPr="006314C6">
        <w:rPr>
          <w:b/>
          <w:kern w:val="2"/>
          <w:lang w:eastAsia="zh-CN"/>
        </w:rPr>
        <w:t xml:space="preserve">, </w:t>
      </w:r>
      <w:r>
        <w:rPr>
          <w:b/>
          <w:kern w:val="2"/>
          <w:lang w:eastAsia="zh-CN"/>
        </w:rPr>
        <w:t>India</w:t>
      </w:r>
      <w:r w:rsidR="0076576F" w:rsidRPr="004E51C3">
        <w:rPr>
          <w:b/>
          <w:kern w:val="2"/>
          <w:lang w:eastAsia="zh-CN"/>
        </w:rPr>
        <w:t xml:space="preserve">, </w:t>
      </w:r>
      <w:r>
        <w:rPr>
          <w:b/>
          <w:kern w:val="2"/>
          <w:lang w:eastAsia="zh-CN"/>
        </w:rPr>
        <w:t>August 25</w:t>
      </w:r>
      <w:r w:rsidR="00055711" w:rsidRPr="00AE5C24">
        <w:rPr>
          <w:b/>
          <w:kern w:val="2"/>
        </w:rPr>
        <w:t xml:space="preserve"> – </w:t>
      </w:r>
      <w:r>
        <w:rPr>
          <w:b/>
          <w:kern w:val="2"/>
          <w:lang w:eastAsia="zh-CN"/>
        </w:rPr>
        <w:t>29</w:t>
      </w:r>
      <w:r w:rsidR="0076576F" w:rsidRPr="004E51C3">
        <w:rPr>
          <w:b/>
          <w:kern w:val="2"/>
          <w:lang w:eastAsia="zh-CN"/>
        </w:rPr>
        <w:t>, 202</w:t>
      </w:r>
      <w:bookmarkEnd w:id="1"/>
      <w:r w:rsidR="007E32A0">
        <w:rPr>
          <w:b/>
          <w:kern w:val="2"/>
          <w:lang w:eastAsia="zh-CN"/>
        </w:rPr>
        <w:t>5</w:t>
      </w:r>
    </w:p>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16540A4B"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r>
      <w:r w:rsidR="0088578B">
        <w:rPr>
          <w:b/>
          <w:kern w:val="2"/>
          <w:lang w:eastAsia="zh-CN"/>
        </w:rPr>
        <w:t>10.1.2</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p>
    <w:p w14:paraId="35F4FE0B" w14:textId="561FA7A8"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r>
      <w:r w:rsidR="0005022D" w:rsidRPr="0005022D">
        <w:rPr>
          <w:b/>
          <w:kern w:val="2"/>
          <w:lang w:eastAsia="zh-CN"/>
        </w:rPr>
        <w:t>Inter-vendor training collaboration for two-sided AI/ML models</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2130726C" w14:textId="56A42D76" w:rsidR="0088578B" w:rsidRDefault="00724016" w:rsidP="007B135B">
      <w:pPr>
        <w:pStyle w:val="Heading1"/>
      </w:pPr>
      <w:bookmarkStart w:id="2" w:name="_Ref162971297"/>
      <w:r>
        <w:t>Introduction</w:t>
      </w:r>
    </w:p>
    <w:p w14:paraId="2EBB47C4" w14:textId="48DDBE0C" w:rsidR="00710052" w:rsidRPr="00D42B26" w:rsidRDefault="00724016" w:rsidP="00724016">
      <w:pPr>
        <w:rPr>
          <w:rFonts w:eastAsia="等线"/>
          <w:i/>
          <w:iCs/>
          <w:lang w:eastAsia="zh-CN"/>
        </w:rPr>
      </w:pPr>
      <w:r w:rsidRPr="00967501">
        <w:rPr>
          <w:rFonts w:eastAsiaTheme="minorEastAsia" w:hint="eastAsia"/>
          <w:lang w:eastAsia="zh-CN"/>
        </w:rPr>
        <w:t>I</w:t>
      </w:r>
      <w:r w:rsidRPr="00967501">
        <w:rPr>
          <w:rFonts w:eastAsiaTheme="minorEastAsia"/>
          <w:lang w:eastAsia="zh-CN"/>
        </w:rPr>
        <w:t xml:space="preserve">n RAN#108 </w:t>
      </w:r>
      <w:r w:rsidRPr="00967501">
        <w:rPr>
          <w:rFonts w:eastAsiaTheme="minorEastAsia"/>
          <w:lang w:eastAsia="zh-CN"/>
        </w:rPr>
        <w:fldChar w:fldCharType="begin"/>
      </w:r>
      <w:r w:rsidRPr="00967501">
        <w:rPr>
          <w:rFonts w:eastAsiaTheme="minorEastAsia"/>
          <w:lang w:eastAsia="zh-CN"/>
        </w:rPr>
        <w:instrText xml:space="preserve"> REF _Ref141777322 \r \h </w:instrText>
      </w:r>
      <w:r>
        <w:rPr>
          <w:rFonts w:eastAsiaTheme="minorEastAsia"/>
          <w:lang w:eastAsia="zh-CN"/>
        </w:rPr>
        <w:instrText xml:space="preserve"> \* MERGEFORMAT </w:instrText>
      </w:r>
      <w:r w:rsidRPr="00967501">
        <w:rPr>
          <w:rFonts w:eastAsiaTheme="minorEastAsia"/>
          <w:lang w:eastAsia="zh-CN"/>
        </w:rPr>
      </w:r>
      <w:r w:rsidRPr="00967501">
        <w:rPr>
          <w:rFonts w:eastAsiaTheme="minorEastAsia"/>
          <w:lang w:eastAsia="zh-CN"/>
        </w:rPr>
        <w:fldChar w:fldCharType="separate"/>
      </w:r>
      <w:r w:rsidRPr="00967501">
        <w:rPr>
          <w:rFonts w:eastAsiaTheme="minorEastAsia"/>
          <w:lang w:eastAsia="zh-CN"/>
        </w:rPr>
        <w:t>[1]</w:t>
      </w:r>
      <w:r w:rsidRPr="00967501">
        <w:rPr>
          <w:rFonts w:eastAsiaTheme="minorEastAsia"/>
          <w:lang w:eastAsia="zh-CN"/>
        </w:rPr>
        <w:fldChar w:fldCharType="end"/>
      </w:r>
      <w:r w:rsidRPr="00967501">
        <w:rPr>
          <w:rFonts w:eastAsiaTheme="minorEastAsia"/>
          <w:lang w:eastAsia="zh-CN"/>
        </w:rPr>
        <w:t xml:space="preserve">, </w:t>
      </w:r>
      <w:r>
        <w:rPr>
          <w:rFonts w:eastAsiaTheme="minorEastAsia"/>
          <w:lang w:eastAsia="zh-CN"/>
        </w:rPr>
        <w:t>Rel-20</w:t>
      </w:r>
      <w:r w:rsidRPr="00967501">
        <w:rPr>
          <w:rFonts w:eastAsiaTheme="minorEastAsia"/>
          <w:lang w:eastAsia="zh-CN"/>
        </w:rPr>
        <w:t xml:space="preserve"> WID on </w:t>
      </w:r>
      <w:bookmarkStart w:id="3" w:name="OLE_LINK4"/>
      <w:r w:rsidRPr="00967501">
        <w:rPr>
          <w:rFonts w:eastAsiaTheme="minorEastAsia"/>
          <w:lang w:eastAsia="zh-CN"/>
        </w:rPr>
        <w:t xml:space="preserve">AI/ML </w:t>
      </w:r>
      <w:bookmarkEnd w:id="3"/>
      <w:r w:rsidRPr="00F87422">
        <w:rPr>
          <w:lang w:val="en-GB" w:eastAsia="zh-CN"/>
        </w:rPr>
        <w:t>for NR air interface enhancements</w:t>
      </w:r>
      <w:r>
        <w:rPr>
          <w:lang w:val="en-GB" w:eastAsia="zh-CN"/>
        </w:rPr>
        <w:t xml:space="preserve"> was approved with the following RAN1 related objectives</w:t>
      </w:r>
      <w:r>
        <w:rPr>
          <w:rFonts w:eastAsiaTheme="minorEastAsia"/>
          <w:lang w:eastAsia="zh-CN"/>
        </w:rPr>
        <w:t>:</w:t>
      </w:r>
    </w:p>
    <w:tbl>
      <w:tblPr>
        <w:tblStyle w:val="TableGrid"/>
        <w:tblW w:w="0" w:type="auto"/>
        <w:tblLook w:val="04A0" w:firstRow="1" w:lastRow="0" w:firstColumn="1" w:lastColumn="0" w:noHBand="0" w:noVBand="1"/>
      </w:tblPr>
      <w:tblGrid>
        <w:gridCol w:w="9305"/>
      </w:tblGrid>
      <w:tr w:rsidR="00710052" w14:paraId="516DFED2" w14:textId="77777777" w:rsidTr="007A3E27">
        <w:tc>
          <w:tcPr>
            <w:tcW w:w="9305" w:type="dxa"/>
          </w:tcPr>
          <w:p w14:paraId="604864CC" w14:textId="77777777" w:rsidR="00710052" w:rsidRPr="003A12FB" w:rsidRDefault="00710052">
            <w:pPr>
              <w:spacing w:after="0"/>
              <w:rPr>
                <w:bCs/>
                <w:sz w:val="20"/>
              </w:rPr>
            </w:pPr>
            <w:r w:rsidRPr="003A12FB">
              <w:rPr>
                <w:b/>
                <w:color w:val="0000FF"/>
                <w:sz w:val="20"/>
              </w:rPr>
              <w:t>Inter-vendor training collaboration</w:t>
            </w:r>
            <w:r w:rsidRPr="003A12FB">
              <w:rPr>
                <w:bCs/>
                <w:color w:val="0000FF"/>
                <w:sz w:val="20"/>
              </w:rPr>
              <w:t xml:space="preserve"> </w:t>
            </w:r>
            <w:r w:rsidRPr="003A12FB">
              <w:rPr>
                <w:bCs/>
                <w:sz w:val="20"/>
              </w:rPr>
              <w:t xml:space="preserve">for two-sided AI/ML models </w:t>
            </w:r>
          </w:p>
          <w:p w14:paraId="544FCE7C" w14:textId="77777777" w:rsidR="00710052" w:rsidRPr="003A12FB" w:rsidRDefault="00710052" w:rsidP="003A12FB">
            <w:pPr>
              <w:pStyle w:val="ListParagraph"/>
              <w:numPr>
                <w:ilvl w:val="0"/>
                <w:numId w:val="17"/>
              </w:numPr>
              <w:overflowPunct w:val="0"/>
              <w:autoSpaceDE w:val="0"/>
              <w:autoSpaceDN w:val="0"/>
              <w:adjustRightInd w:val="0"/>
              <w:snapToGrid w:val="0"/>
              <w:ind w:leftChars="0"/>
              <w:textAlignment w:val="baseline"/>
              <w:rPr>
                <w:rFonts w:ascii="Times New Roman" w:hAnsi="Times New Roman"/>
                <w:bCs/>
                <w:szCs w:val="20"/>
                <w:lang w:val="en-US"/>
              </w:rPr>
            </w:pPr>
            <w:r w:rsidRPr="003A12FB">
              <w:rPr>
                <w:rFonts w:ascii="Times New Roman" w:hAnsi="Times New Roman"/>
                <w:bCs/>
                <w:szCs w:val="20"/>
                <w:lang w:val="en-US"/>
              </w:rPr>
              <w:t xml:space="preserve">Fully defined/specified reference model (“Direction C”) with RAN1 scalability study outcome </w:t>
            </w:r>
            <w:proofErr w:type="gramStart"/>
            <w:r w:rsidRPr="003A12FB">
              <w:rPr>
                <w:rFonts w:ascii="Times New Roman" w:hAnsi="Times New Roman"/>
                <w:bCs/>
                <w:szCs w:val="20"/>
                <w:lang w:val="en-US"/>
              </w:rPr>
              <w:t>taken into account</w:t>
            </w:r>
            <w:proofErr w:type="gramEnd"/>
            <w:r w:rsidRPr="003A12FB">
              <w:rPr>
                <w:rFonts w:ascii="Times New Roman" w:hAnsi="Times New Roman"/>
                <w:bCs/>
                <w:szCs w:val="20"/>
                <w:lang w:val="en-US"/>
              </w:rPr>
              <w:t xml:space="preserve"> [RAN4/RAN1] – check-point in RAN#110 upon RAN4 feedback</w:t>
            </w:r>
          </w:p>
          <w:p w14:paraId="14B145DD" w14:textId="77777777" w:rsidR="00710052" w:rsidRPr="003A12FB" w:rsidRDefault="00710052" w:rsidP="003A12FB">
            <w:pPr>
              <w:pStyle w:val="ListParagraph"/>
              <w:numPr>
                <w:ilvl w:val="1"/>
                <w:numId w:val="17"/>
              </w:numPr>
              <w:overflowPunct w:val="0"/>
              <w:autoSpaceDE w:val="0"/>
              <w:autoSpaceDN w:val="0"/>
              <w:adjustRightInd w:val="0"/>
              <w:snapToGrid w:val="0"/>
              <w:ind w:leftChars="0"/>
              <w:textAlignment w:val="baseline"/>
              <w:rPr>
                <w:rFonts w:ascii="Times New Roman" w:hAnsi="Times New Roman"/>
                <w:bCs/>
                <w:szCs w:val="20"/>
                <w:lang w:val="en-US"/>
              </w:rPr>
            </w:pPr>
            <w:r w:rsidRPr="003A12FB">
              <w:rPr>
                <w:rFonts w:ascii="Times New Roman" w:hAnsi="Times New Roman"/>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2CF9AAE" w14:textId="306CD247" w:rsidR="00710052" w:rsidRPr="00D5310D" w:rsidRDefault="00710052" w:rsidP="003A12FB">
            <w:pPr>
              <w:pStyle w:val="ListParagraph"/>
              <w:numPr>
                <w:ilvl w:val="0"/>
                <w:numId w:val="17"/>
              </w:numPr>
              <w:overflowPunct w:val="0"/>
              <w:autoSpaceDE w:val="0"/>
              <w:autoSpaceDN w:val="0"/>
              <w:adjustRightInd w:val="0"/>
              <w:snapToGrid w:val="0"/>
              <w:ind w:leftChars="0"/>
              <w:textAlignment w:val="baseline"/>
            </w:pPr>
            <w:r w:rsidRPr="003A12FB">
              <w:rPr>
                <w:rFonts w:ascii="Times New Roman" w:hAnsi="Times New Roman"/>
                <w:bCs/>
                <w:szCs w:val="20"/>
                <w:highlight w:val="yellow"/>
              </w:rPr>
              <w:t xml:space="preserve">Specification of standardized dataset format/content plus dataset exchange (“Direction A, sub-option 4-1”) [RAN1/RAN2/RAN3/RAN4] – check-point in </w:t>
            </w:r>
            <w:bookmarkStart w:id="4" w:name="_Hlk205720867"/>
            <w:r w:rsidRPr="003A12FB">
              <w:rPr>
                <w:rFonts w:ascii="Times New Roman" w:hAnsi="Times New Roman"/>
                <w:bCs/>
                <w:szCs w:val="20"/>
                <w:highlight w:val="yellow"/>
              </w:rPr>
              <w:t xml:space="preserve">RAN#110 </w:t>
            </w:r>
            <w:bookmarkEnd w:id="4"/>
            <w:r w:rsidRPr="003A12FB">
              <w:rPr>
                <w:rFonts w:ascii="Times New Roman" w:hAnsi="Times New Roman"/>
                <w:bCs/>
                <w:szCs w:val="20"/>
                <w:highlight w:val="yellow"/>
              </w:rPr>
              <w:t>upon SA WG feedback</w:t>
            </w:r>
          </w:p>
        </w:tc>
      </w:tr>
    </w:tbl>
    <w:bookmarkEnd w:id="2"/>
    <w:p w14:paraId="73A60BDD" w14:textId="118AC06B" w:rsidR="0008000F" w:rsidRDefault="000D387D" w:rsidP="00234778">
      <w:pPr>
        <w:spacing w:before="120"/>
      </w:pPr>
      <w:r>
        <w:t>In this paper, we provide our views regarding inter-</w:t>
      </w:r>
      <w:r w:rsidRPr="00543808">
        <w:t>vendor training collaboration</w:t>
      </w:r>
      <w:r>
        <w:t xml:space="preserve"> for </w:t>
      </w:r>
      <w:r w:rsidR="007B62DE">
        <w:t xml:space="preserve">Direction </w:t>
      </w:r>
      <w:proofErr w:type="spellStart"/>
      <w:proofErr w:type="gramStart"/>
      <w:r>
        <w:t>A</w:t>
      </w:r>
      <w:proofErr w:type="spellEnd"/>
      <w:proofErr w:type="gramEnd"/>
      <w:r>
        <w:t xml:space="preserve"> </w:t>
      </w:r>
      <w:r w:rsidR="00574BCD">
        <w:t>O</w:t>
      </w:r>
      <w:r>
        <w:t>ption 4-1</w:t>
      </w:r>
      <w:r w:rsidR="00301B52">
        <w:t xml:space="preserve">, considering the content/format of the dataset may be essential </w:t>
      </w:r>
      <w:r w:rsidR="00552548">
        <w:t>as</w:t>
      </w:r>
      <w:r w:rsidR="00301B52">
        <w:t xml:space="preserve"> SA </w:t>
      </w:r>
      <w:r w:rsidR="004C7F49">
        <w:t xml:space="preserve">WG </w:t>
      </w:r>
      <w:r w:rsidR="00301B52">
        <w:t>study inputs</w:t>
      </w:r>
      <w:r w:rsidR="00FF4338">
        <w:t>.</w:t>
      </w:r>
      <w:r>
        <w:t xml:space="preserve"> </w:t>
      </w:r>
      <w:r w:rsidR="00FF4338">
        <w:t>Regarding</w:t>
      </w:r>
      <w:r>
        <w:t xml:space="preserve"> the related discussions for Direction C</w:t>
      </w:r>
      <w:r w:rsidR="00E73EA5">
        <w:t>,</w:t>
      </w:r>
      <w:r>
        <w:t xml:space="preserve"> </w:t>
      </w:r>
      <w:r w:rsidR="003514F1">
        <w:t xml:space="preserve">they will be discussed in </w:t>
      </w:r>
      <w:r w:rsidR="007B173B">
        <w:t>future</w:t>
      </w:r>
      <w:r w:rsidR="008D4999">
        <w:t xml:space="preserve"> meetings </w:t>
      </w:r>
      <w:r w:rsidR="003514F1">
        <w:t xml:space="preserve">depending on the </w:t>
      </w:r>
      <w:r w:rsidR="008D4999">
        <w:t>RAN4 feedback.</w:t>
      </w:r>
    </w:p>
    <w:p w14:paraId="4D09CBF1" w14:textId="47618D6E" w:rsidR="003452A3" w:rsidRPr="00543808" w:rsidRDefault="007526F5" w:rsidP="003A12FB">
      <w:pPr>
        <w:spacing w:before="120"/>
        <w:rPr>
          <w:lang w:val="en-GB"/>
        </w:rPr>
      </w:pPr>
      <w:r w:rsidRPr="0044228E">
        <w:rPr>
          <w:b/>
          <w:i/>
          <w:lang w:eastAsia="zh-CN"/>
        </w:rPr>
        <w:t>Proposal 1:</w:t>
      </w:r>
      <w:r>
        <w:rPr>
          <w:b/>
          <w:i/>
          <w:lang w:eastAsia="zh-CN"/>
        </w:rPr>
        <w:t xml:space="preserve"> RAN1 focuses on the </w:t>
      </w:r>
      <w:r w:rsidRPr="007526F5">
        <w:rPr>
          <w:b/>
          <w:i/>
          <w:lang w:eastAsia="zh-CN"/>
        </w:rPr>
        <w:t xml:space="preserve">content/format of the </w:t>
      </w:r>
      <w:r w:rsidR="004E52BE">
        <w:rPr>
          <w:b/>
          <w:i/>
          <w:lang w:eastAsia="zh-CN"/>
        </w:rPr>
        <w:t>data/</w:t>
      </w:r>
      <w:r w:rsidRPr="007526F5">
        <w:rPr>
          <w:b/>
          <w:i/>
          <w:lang w:eastAsia="zh-CN"/>
        </w:rPr>
        <w:t>dataset</w:t>
      </w:r>
      <w:r w:rsidR="004E52BE">
        <w:rPr>
          <w:b/>
          <w:i/>
          <w:lang w:eastAsia="zh-CN"/>
        </w:rPr>
        <w:t xml:space="preserve"> </w:t>
      </w:r>
      <w:r w:rsidR="0028199C">
        <w:rPr>
          <w:b/>
          <w:i/>
          <w:lang w:eastAsia="zh-CN"/>
        </w:rPr>
        <w:t xml:space="preserve">of Direction </w:t>
      </w:r>
      <w:proofErr w:type="spellStart"/>
      <w:proofErr w:type="gramStart"/>
      <w:r w:rsidR="0028199C">
        <w:rPr>
          <w:b/>
          <w:i/>
          <w:lang w:eastAsia="zh-CN"/>
        </w:rPr>
        <w:t>A</w:t>
      </w:r>
      <w:proofErr w:type="spellEnd"/>
      <w:proofErr w:type="gramEnd"/>
      <w:r w:rsidR="0028199C">
        <w:rPr>
          <w:b/>
          <w:i/>
          <w:lang w:eastAsia="zh-CN"/>
        </w:rPr>
        <w:t xml:space="preserve"> Option 4-1</w:t>
      </w:r>
      <w:r w:rsidR="007B591E" w:rsidRPr="007B591E">
        <w:t xml:space="preserve"> </w:t>
      </w:r>
      <w:r w:rsidR="007B591E" w:rsidRPr="007B591E">
        <w:rPr>
          <w:b/>
          <w:i/>
          <w:lang w:eastAsia="zh-CN"/>
        </w:rPr>
        <w:t xml:space="preserve">as SA </w:t>
      </w:r>
      <w:r w:rsidR="004C7F49">
        <w:rPr>
          <w:b/>
          <w:i/>
          <w:lang w:eastAsia="zh-CN"/>
        </w:rPr>
        <w:t xml:space="preserve">WG </w:t>
      </w:r>
      <w:r w:rsidR="007B591E" w:rsidRPr="007B591E">
        <w:rPr>
          <w:b/>
          <w:i/>
          <w:lang w:eastAsia="zh-CN"/>
        </w:rPr>
        <w:t>study inputs</w:t>
      </w:r>
      <w:r w:rsidR="0028199C">
        <w:rPr>
          <w:b/>
          <w:i/>
          <w:lang w:eastAsia="zh-CN"/>
        </w:rPr>
        <w:t xml:space="preserve"> </w:t>
      </w:r>
      <w:r w:rsidR="001F667A">
        <w:rPr>
          <w:b/>
          <w:i/>
          <w:lang w:eastAsia="zh-CN"/>
        </w:rPr>
        <w:t xml:space="preserve">before </w:t>
      </w:r>
      <w:r w:rsidR="001F667A" w:rsidRPr="001F667A">
        <w:rPr>
          <w:b/>
          <w:i/>
          <w:lang w:eastAsia="zh-CN"/>
        </w:rPr>
        <w:t>RAN#110</w:t>
      </w:r>
      <w:r w:rsidR="001F667A">
        <w:rPr>
          <w:b/>
          <w:i/>
          <w:lang w:eastAsia="zh-CN"/>
        </w:rPr>
        <w:t>.</w:t>
      </w:r>
    </w:p>
    <w:p w14:paraId="3011E252" w14:textId="79C859AF" w:rsidR="0008000F" w:rsidRPr="0044228E" w:rsidRDefault="000D387D" w:rsidP="0044228E">
      <w:pPr>
        <w:pStyle w:val="Heading1"/>
      </w:pPr>
      <w:r w:rsidRPr="00543808">
        <w:rPr>
          <w:lang w:val="en-GB"/>
        </w:rPr>
        <w:t>Discussion</w:t>
      </w:r>
    </w:p>
    <w:p w14:paraId="3F2FA336" w14:textId="4985345E" w:rsidR="0008000F" w:rsidRDefault="008D4999" w:rsidP="0044228E">
      <w:pPr>
        <w:spacing w:before="120"/>
        <w:rPr>
          <w:rFonts w:eastAsiaTheme="minorEastAsia"/>
          <w:bCs/>
          <w:lang w:eastAsia="zh-CN"/>
        </w:rPr>
      </w:pPr>
      <w:r w:rsidRPr="00543808">
        <w:rPr>
          <w:lang w:eastAsia="zh-CN"/>
        </w:rPr>
        <w:t>During the study item, various directions and options for inter-vendor collaboration were investigated. In Rel-20, f</w:t>
      </w:r>
      <w:r w:rsidR="0008000F" w:rsidRPr="00543808">
        <w:rPr>
          <w:rFonts w:eastAsiaTheme="minorEastAsia"/>
          <w:bCs/>
          <w:lang w:eastAsia="zh-CN"/>
        </w:rPr>
        <w:t xml:space="preserve">or the potential spec impact of </w:t>
      </w:r>
      <w:r w:rsidRPr="00543808">
        <w:rPr>
          <w:bCs/>
        </w:rPr>
        <w:t>Direction A sub-option 4-1</w:t>
      </w:r>
      <w:r w:rsidR="0008000F" w:rsidRPr="00543808">
        <w:rPr>
          <w:rFonts w:eastAsiaTheme="minorEastAsia"/>
          <w:bCs/>
          <w:lang w:eastAsia="zh-CN"/>
        </w:rPr>
        <w:t xml:space="preserve">, </w:t>
      </w:r>
      <w:r w:rsidRPr="00543808">
        <w:rPr>
          <w:rFonts w:eastAsiaTheme="minorEastAsia"/>
          <w:bCs/>
          <w:lang w:eastAsia="zh-CN"/>
        </w:rPr>
        <w:t xml:space="preserve">we think </w:t>
      </w:r>
      <w:r w:rsidR="0008000F" w:rsidRPr="00543808">
        <w:rPr>
          <w:rFonts w:eastAsiaTheme="minorEastAsia"/>
          <w:bCs/>
          <w:lang w:eastAsia="zh-CN"/>
        </w:rPr>
        <w:t>the following aspects</w:t>
      </w:r>
      <w:r w:rsidRPr="00543808">
        <w:rPr>
          <w:rFonts w:eastAsiaTheme="minorEastAsia"/>
          <w:bCs/>
          <w:lang w:eastAsia="zh-CN"/>
        </w:rPr>
        <w:t xml:space="preserve"> need to be further discussed and concluded</w:t>
      </w:r>
      <w:r w:rsidR="0008000F" w:rsidRPr="00543808">
        <w:rPr>
          <w:rFonts w:eastAsiaTheme="minorEastAsia"/>
          <w:bCs/>
          <w:lang w:eastAsia="zh-CN"/>
        </w:rPr>
        <w:t>.</w:t>
      </w:r>
    </w:p>
    <w:p w14:paraId="1636CF6B" w14:textId="36FAA39A" w:rsidR="00404CD8" w:rsidRDefault="00404CD8" w:rsidP="00404CD8">
      <w:pPr>
        <w:pStyle w:val="Heading2"/>
        <w:rPr>
          <w:lang w:val="en-GB"/>
        </w:rPr>
      </w:pPr>
      <w:r w:rsidRPr="003A12FB">
        <w:rPr>
          <w:lang w:val="en-GB"/>
        </w:rPr>
        <w:t>Data sample format related aspects</w:t>
      </w:r>
    </w:p>
    <w:p w14:paraId="2D005C4F" w14:textId="2E2DBD86" w:rsidR="00FF463A" w:rsidRDefault="00281D3D" w:rsidP="00021EAE">
      <w:pPr>
        <w:rPr>
          <w:lang w:val="en-GB" w:eastAsia="zh-CN"/>
        </w:rPr>
      </w:pPr>
      <w:r>
        <w:rPr>
          <w:rFonts w:hint="eastAsia"/>
          <w:lang w:val="en-GB" w:eastAsia="zh-CN"/>
        </w:rPr>
        <w:t>R</w:t>
      </w:r>
      <w:r>
        <w:rPr>
          <w:lang w:val="en-GB" w:eastAsia="zh-CN"/>
        </w:rPr>
        <w:t xml:space="preserve">egarding the </w:t>
      </w:r>
      <w:r w:rsidR="00A95ACA">
        <w:rPr>
          <w:lang w:val="en-GB" w:eastAsia="zh-CN"/>
        </w:rPr>
        <w:t>format</w:t>
      </w:r>
      <w:r w:rsidR="00A95ACA">
        <w:rPr>
          <w:lang w:val="en-GB" w:eastAsia="zh-CN"/>
        </w:rPr>
        <w:t xml:space="preserve"> </w:t>
      </w:r>
      <w:r>
        <w:rPr>
          <w:lang w:val="en-GB" w:eastAsia="zh-CN"/>
        </w:rPr>
        <w:t xml:space="preserve">of Target CSI, </w:t>
      </w:r>
      <w:r w:rsidR="00A95ACA">
        <w:rPr>
          <w:lang w:val="en-GB" w:eastAsia="zh-CN"/>
        </w:rPr>
        <w:t>the aspects include:</w:t>
      </w:r>
    </w:p>
    <w:p w14:paraId="486316EC" w14:textId="66E7F263" w:rsidR="00021EAE" w:rsidRDefault="00A95ACA" w:rsidP="004D3394">
      <w:pPr>
        <w:numPr>
          <w:ilvl w:val="0"/>
          <w:numId w:val="25"/>
        </w:numPr>
        <w:autoSpaceDN/>
        <w:ind w:left="420" w:hanging="420"/>
        <w:rPr>
          <w:lang w:eastAsia="zh-CN"/>
        </w:rPr>
      </w:pPr>
      <w:r w:rsidRPr="004D3394">
        <w:rPr>
          <w:lang w:eastAsia="zh-CN"/>
        </w:rPr>
        <w:t>Target CSI</w:t>
      </w:r>
      <w:r w:rsidRPr="004D3394">
        <w:rPr>
          <w:lang w:eastAsia="zh-CN"/>
        </w:rPr>
        <w:t xml:space="preserve"> type: </w:t>
      </w:r>
      <w:r w:rsidR="000D42DE" w:rsidRPr="004D3394">
        <w:rPr>
          <w:lang w:eastAsia="zh-CN"/>
        </w:rPr>
        <w:t xml:space="preserve">as discussed on our </w:t>
      </w:r>
      <w:r w:rsidR="0043106F" w:rsidRPr="0044228E">
        <w:rPr>
          <w:lang w:eastAsia="zh-CN"/>
        </w:rPr>
        <w:t>companion papers</w:t>
      </w:r>
      <w:r w:rsidR="0043106F">
        <w:rPr>
          <w:lang w:eastAsia="zh-CN"/>
        </w:rPr>
        <w:t xml:space="preserve"> </w:t>
      </w:r>
      <w:r w:rsidR="0043106F">
        <w:rPr>
          <w:lang w:eastAsia="zh-CN"/>
        </w:rPr>
        <w:fldChar w:fldCharType="begin"/>
      </w:r>
      <w:r w:rsidR="0043106F">
        <w:rPr>
          <w:lang w:eastAsia="zh-CN"/>
        </w:rPr>
        <w:instrText xml:space="preserve"> REF _Ref193559974 \r \h </w:instrText>
      </w:r>
      <w:r w:rsidR="0043106F">
        <w:rPr>
          <w:lang w:eastAsia="zh-CN"/>
        </w:rPr>
      </w:r>
      <w:r w:rsidR="00EA480A">
        <w:rPr>
          <w:lang w:eastAsia="zh-CN"/>
        </w:rPr>
        <w:instrText xml:space="preserve"> \* MERGEFORMAT </w:instrText>
      </w:r>
      <w:r w:rsidR="0043106F">
        <w:rPr>
          <w:lang w:eastAsia="zh-CN"/>
        </w:rPr>
        <w:fldChar w:fldCharType="separate"/>
      </w:r>
      <w:r w:rsidR="0043106F">
        <w:rPr>
          <w:lang w:eastAsia="zh-CN"/>
        </w:rPr>
        <w:t>[2]</w:t>
      </w:r>
      <w:r w:rsidR="0043106F">
        <w:rPr>
          <w:lang w:eastAsia="zh-CN"/>
        </w:rPr>
        <w:fldChar w:fldCharType="end"/>
      </w:r>
      <w:r w:rsidR="0043106F">
        <w:rPr>
          <w:lang w:eastAsia="zh-CN"/>
        </w:rPr>
        <w:fldChar w:fldCharType="begin"/>
      </w:r>
      <w:r w:rsidR="0043106F">
        <w:rPr>
          <w:lang w:eastAsia="zh-CN"/>
        </w:rPr>
        <w:instrText xml:space="preserve"> REF _Ref205718345 \r \h </w:instrText>
      </w:r>
      <w:r w:rsidR="0043106F">
        <w:rPr>
          <w:lang w:eastAsia="zh-CN"/>
        </w:rPr>
      </w:r>
      <w:r w:rsidR="00EA480A">
        <w:rPr>
          <w:lang w:eastAsia="zh-CN"/>
        </w:rPr>
        <w:instrText xml:space="preserve"> \* MERGEFORMAT </w:instrText>
      </w:r>
      <w:r w:rsidR="0043106F">
        <w:rPr>
          <w:lang w:eastAsia="zh-CN"/>
        </w:rPr>
        <w:fldChar w:fldCharType="separate"/>
      </w:r>
      <w:r w:rsidR="0043106F">
        <w:rPr>
          <w:lang w:eastAsia="zh-CN"/>
        </w:rPr>
        <w:t>[3]</w:t>
      </w:r>
      <w:r w:rsidR="0043106F">
        <w:rPr>
          <w:lang w:eastAsia="zh-CN"/>
        </w:rPr>
        <w:fldChar w:fldCharType="end"/>
      </w:r>
      <w:r w:rsidR="0043106F">
        <w:rPr>
          <w:lang w:eastAsia="zh-CN"/>
        </w:rPr>
        <w:t xml:space="preserve">, </w:t>
      </w:r>
      <w:r w:rsidR="00793136">
        <w:rPr>
          <w:lang w:eastAsia="zh-CN"/>
        </w:rPr>
        <w:t xml:space="preserve">the candidate types of Target CSI include precoding matrix and channel matrix, where </w:t>
      </w:r>
      <w:r w:rsidR="00893A7E" w:rsidRPr="0044228E">
        <w:rPr>
          <w:lang w:eastAsia="zh-CN"/>
        </w:rPr>
        <w:t>channel matrix should be supported at least for TDD networks</w:t>
      </w:r>
      <w:r w:rsidR="00BB7230">
        <w:rPr>
          <w:lang w:eastAsia="zh-CN"/>
        </w:rPr>
        <w:t xml:space="preserve"> to enable NW implemented fusion operation</w:t>
      </w:r>
      <w:r w:rsidR="00893A7E" w:rsidRPr="0044228E">
        <w:rPr>
          <w:lang w:eastAsia="zh-CN"/>
        </w:rPr>
        <w:t>.</w:t>
      </w:r>
      <w:r w:rsidR="005E7D37">
        <w:rPr>
          <w:lang w:eastAsia="zh-CN"/>
        </w:rPr>
        <w:t xml:space="preserve"> </w:t>
      </w:r>
    </w:p>
    <w:p w14:paraId="40F204ED" w14:textId="0C68CF7D" w:rsidR="009F1300" w:rsidRPr="004D3394" w:rsidRDefault="00FF463A" w:rsidP="004D3394">
      <w:pPr>
        <w:numPr>
          <w:ilvl w:val="0"/>
          <w:numId w:val="25"/>
        </w:numPr>
        <w:autoSpaceDN/>
        <w:ind w:left="420" w:hanging="420"/>
        <w:rPr>
          <w:lang w:eastAsia="zh-CN"/>
        </w:rPr>
      </w:pPr>
      <w:r w:rsidRPr="004D3394">
        <w:rPr>
          <w:lang w:eastAsia="zh-CN"/>
        </w:rPr>
        <w:t>Quantization</w:t>
      </w:r>
      <w:r w:rsidR="009F1300" w:rsidRPr="004D3394">
        <w:rPr>
          <w:lang w:eastAsia="zh-CN"/>
        </w:rPr>
        <w:t xml:space="preserve"> of </w:t>
      </w:r>
      <w:r w:rsidR="00CE3D77" w:rsidRPr="004D3394">
        <w:rPr>
          <w:lang w:eastAsia="zh-CN"/>
        </w:rPr>
        <w:t xml:space="preserve">the </w:t>
      </w:r>
      <w:r w:rsidR="009F1300" w:rsidRPr="004D3394">
        <w:rPr>
          <w:lang w:eastAsia="zh-CN"/>
        </w:rPr>
        <w:t>Target CSI</w:t>
      </w:r>
      <w:r w:rsidR="00A95ACA" w:rsidRPr="004D3394">
        <w:rPr>
          <w:lang w:eastAsia="zh-CN"/>
        </w:rPr>
        <w:t>.</w:t>
      </w:r>
      <w:r w:rsidR="005F7450" w:rsidRPr="004D3394">
        <w:rPr>
          <w:lang w:eastAsia="zh-CN"/>
        </w:rPr>
        <w:t xml:space="preserve"> </w:t>
      </w:r>
      <w:r w:rsidR="00A95ACA" w:rsidRPr="004D3394">
        <w:rPr>
          <w:lang w:eastAsia="zh-CN"/>
        </w:rPr>
        <w:t>T</w:t>
      </w:r>
      <w:r w:rsidR="00A95ACA" w:rsidRPr="004D3394">
        <w:rPr>
          <w:lang w:eastAsia="zh-CN"/>
        </w:rPr>
        <w:t xml:space="preserve">wo </w:t>
      </w:r>
      <w:r w:rsidR="005F7450" w:rsidRPr="004D3394">
        <w:rPr>
          <w:lang w:eastAsia="zh-CN"/>
        </w:rPr>
        <w:t xml:space="preserve">candidate options can be discussed: scalar quantization and </w:t>
      </w:r>
      <w:proofErr w:type="spellStart"/>
      <w:r w:rsidR="005F7450" w:rsidRPr="004D3394">
        <w:rPr>
          <w:lang w:eastAsia="zh-CN"/>
        </w:rPr>
        <w:t>eType</w:t>
      </w:r>
      <w:proofErr w:type="spellEnd"/>
      <w:r w:rsidR="005F7450" w:rsidRPr="004D3394">
        <w:rPr>
          <w:lang w:eastAsia="zh-CN"/>
        </w:rPr>
        <w:t xml:space="preserve"> II</w:t>
      </w:r>
      <w:r w:rsidR="009D1274" w:rsidRPr="004D3394">
        <w:rPr>
          <w:lang w:eastAsia="zh-CN"/>
        </w:rPr>
        <w:t>-like</w:t>
      </w:r>
      <w:r w:rsidR="005F7450" w:rsidRPr="004D3394">
        <w:rPr>
          <w:lang w:eastAsia="zh-CN"/>
        </w:rPr>
        <w:t xml:space="preserve"> quantization. </w:t>
      </w:r>
      <w:r w:rsidR="00E342DF" w:rsidRPr="004D3394">
        <w:rPr>
          <w:lang w:eastAsia="zh-CN"/>
        </w:rPr>
        <w:t xml:space="preserve">If the </w:t>
      </w:r>
      <w:r w:rsidR="008B3895" w:rsidRPr="004D3394">
        <w:rPr>
          <w:lang w:eastAsia="zh-CN"/>
        </w:rPr>
        <w:t xml:space="preserve">dataset delivery is performed via non-OTA solution, </w:t>
      </w:r>
      <w:r w:rsidR="008D762C" w:rsidRPr="004D3394">
        <w:rPr>
          <w:lang w:eastAsia="zh-CN"/>
        </w:rPr>
        <w:t>the overhead may not be essential issue, thus higher resolution quantization solution may be considered, e.g., FP</w:t>
      </w:r>
      <w:r w:rsidR="006E183B" w:rsidRPr="004D3394">
        <w:rPr>
          <w:lang w:eastAsia="zh-CN"/>
        </w:rPr>
        <w:t>32, FP16</w:t>
      </w:r>
      <w:r w:rsidR="00B37EB9" w:rsidRPr="004D3394">
        <w:rPr>
          <w:lang w:eastAsia="zh-CN"/>
        </w:rPr>
        <w:t>, or 8 bits scalar quantization</w:t>
      </w:r>
      <w:r w:rsidR="009D1274" w:rsidRPr="004D3394">
        <w:rPr>
          <w:lang w:eastAsia="zh-CN"/>
        </w:rPr>
        <w:t xml:space="preserve">; alternatively, </w:t>
      </w:r>
      <w:proofErr w:type="spellStart"/>
      <w:r w:rsidR="009D1274" w:rsidRPr="004D3394">
        <w:rPr>
          <w:lang w:eastAsia="zh-CN"/>
        </w:rPr>
        <w:t>eType</w:t>
      </w:r>
      <w:proofErr w:type="spellEnd"/>
      <w:r w:rsidR="009D1274" w:rsidRPr="004D3394">
        <w:rPr>
          <w:lang w:eastAsia="zh-CN"/>
        </w:rPr>
        <w:t xml:space="preserve"> II-like quantization </w:t>
      </w:r>
      <w:r w:rsidR="00AA7F24" w:rsidRPr="004D3394">
        <w:rPr>
          <w:lang w:eastAsia="zh-CN"/>
        </w:rPr>
        <w:t xml:space="preserve">can also be considered if </w:t>
      </w:r>
      <w:r w:rsidR="003E1037" w:rsidRPr="004D3394">
        <w:rPr>
          <w:lang w:eastAsia="zh-CN"/>
        </w:rPr>
        <w:t>better performance can be achieved under the same overhead</w:t>
      </w:r>
      <w:r w:rsidR="008D762C" w:rsidRPr="004D3394">
        <w:rPr>
          <w:lang w:eastAsia="zh-CN"/>
        </w:rPr>
        <w:t xml:space="preserve">. </w:t>
      </w:r>
      <w:r w:rsidR="00AA7F24" w:rsidRPr="004D3394">
        <w:rPr>
          <w:lang w:eastAsia="zh-CN"/>
        </w:rPr>
        <w:t>In particular, i</w:t>
      </w:r>
      <w:r w:rsidR="009D1274" w:rsidRPr="004D3394">
        <w:rPr>
          <w:lang w:eastAsia="zh-CN"/>
        </w:rPr>
        <w:t xml:space="preserve">t should be </w:t>
      </w:r>
      <w:r w:rsidR="000360E6" w:rsidRPr="004D3394">
        <w:rPr>
          <w:lang w:eastAsia="zh-CN"/>
        </w:rPr>
        <w:t xml:space="preserve">noted that </w:t>
      </w:r>
      <w:proofErr w:type="spellStart"/>
      <w:r w:rsidR="005358A6" w:rsidRPr="004D3394">
        <w:rPr>
          <w:lang w:eastAsia="zh-CN"/>
        </w:rPr>
        <w:t>eType</w:t>
      </w:r>
      <w:proofErr w:type="spellEnd"/>
      <w:r w:rsidR="005358A6" w:rsidRPr="004D3394">
        <w:rPr>
          <w:lang w:eastAsia="zh-CN"/>
        </w:rPr>
        <w:t xml:space="preserve"> II-like quantization is applicable to both precoding matrix</w:t>
      </w:r>
      <w:r w:rsidR="00E3595A" w:rsidRPr="004D3394">
        <w:rPr>
          <w:lang w:eastAsia="zh-CN"/>
        </w:rPr>
        <w:t xml:space="preserve"> (which is represented as </w:t>
      </w:r>
      <w:r w:rsidR="00573754" w:rsidRPr="004D3394">
        <w:rPr>
          <w:lang w:eastAsia="zh-CN"/>
        </w:rPr>
        <w:t xml:space="preserve">Tx port length </w:t>
      </w:r>
      <w:r w:rsidR="00E3595A" w:rsidRPr="004D3394">
        <w:rPr>
          <w:lang w:eastAsia="zh-CN"/>
        </w:rPr>
        <w:t>eigenvector</w:t>
      </w:r>
      <w:r w:rsidR="00573754" w:rsidRPr="004D3394">
        <w:rPr>
          <w:lang w:eastAsia="zh-CN"/>
        </w:rPr>
        <w:t>s</w:t>
      </w:r>
      <w:r w:rsidR="00E3595A" w:rsidRPr="004D3394">
        <w:rPr>
          <w:lang w:eastAsia="zh-CN"/>
        </w:rPr>
        <w:t xml:space="preserve"> </w:t>
      </w:r>
      <w:r w:rsidR="00573754" w:rsidRPr="004D3394">
        <w:rPr>
          <w:lang w:eastAsia="zh-CN"/>
        </w:rPr>
        <w:t xml:space="preserve">for the dimensions of [layers, </w:t>
      </w:r>
      <w:proofErr w:type="spellStart"/>
      <w:r w:rsidR="00573754" w:rsidRPr="004D3394">
        <w:rPr>
          <w:lang w:eastAsia="zh-CN"/>
        </w:rPr>
        <w:t>subbands</w:t>
      </w:r>
      <w:proofErr w:type="spellEnd"/>
      <w:r w:rsidR="00573754" w:rsidRPr="004D3394">
        <w:rPr>
          <w:lang w:eastAsia="zh-CN"/>
        </w:rPr>
        <w:t>]</w:t>
      </w:r>
      <w:r w:rsidR="00E3595A" w:rsidRPr="004D3394">
        <w:rPr>
          <w:lang w:eastAsia="zh-CN"/>
        </w:rPr>
        <w:t>)</w:t>
      </w:r>
      <w:r w:rsidR="005358A6" w:rsidRPr="004D3394">
        <w:rPr>
          <w:lang w:eastAsia="zh-CN"/>
        </w:rPr>
        <w:t xml:space="preserve"> and channel matrix</w:t>
      </w:r>
      <w:r w:rsidR="009E18C7" w:rsidRPr="004D3394">
        <w:rPr>
          <w:lang w:eastAsia="zh-CN"/>
        </w:rPr>
        <w:t xml:space="preserve"> </w:t>
      </w:r>
      <w:r w:rsidR="00237826" w:rsidRPr="004D3394">
        <w:rPr>
          <w:lang w:eastAsia="zh-CN"/>
        </w:rPr>
        <w:t xml:space="preserve">(which is represented as Tx port length channel vectors for the dimensions of [Rx antennas, </w:t>
      </w:r>
      <w:proofErr w:type="spellStart"/>
      <w:r w:rsidR="00237826" w:rsidRPr="004D3394">
        <w:rPr>
          <w:lang w:eastAsia="zh-CN"/>
        </w:rPr>
        <w:t>subbands</w:t>
      </w:r>
      <w:proofErr w:type="spellEnd"/>
      <w:r w:rsidR="00237826" w:rsidRPr="004D3394">
        <w:rPr>
          <w:lang w:eastAsia="zh-CN"/>
        </w:rPr>
        <w:t>])</w:t>
      </w:r>
      <w:r w:rsidR="009D1274" w:rsidRPr="004D3394">
        <w:rPr>
          <w:lang w:eastAsia="zh-CN"/>
        </w:rPr>
        <w:t>.</w:t>
      </w:r>
      <w:r w:rsidR="00E3595A" w:rsidRPr="004D3394">
        <w:rPr>
          <w:lang w:eastAsia="zh-CN"/>
        </w:rPr>
        <w:t xml:space="preserve"> </w:t>
      </w:r>
      <w:r w:rsidR="00C615CF" w:rsidRPr="004D3394">
        <w:rPr>
          <w:lang w:eastAsia="zh-CN"/>
        </w:rPr>
        <w:t xml:space="preserve">If the dataset delivery is performed via OTA solution, the </w:t>
      </w:r>
      <w:proofErr w:type="spellStart"/>
      <w:r w:rsidR="00C615CF" w:rsidRPr="004D3394">
        <w:rPr>
          <w:lang w:eastAsia="zh-CN"/>
        </w:rPr>
        <w:t>eType</w:t>
      </w:r>
      <w:proofErr w:type="spellEnd"/>
      <w:r w:rsidR="00C615CF" w:rsidRPr="004D3394">
        <w:rPr>
          <w:lang w:eastAsia="zh-CN"/>
        </w:rPr>
        <w:t xml:space="preserve"> II-like quantization</w:t>
      </w:r>
      <w:r w:rsidR="00A374B8" w:rsidRPr="004D3394">
        <w:rPr>
          <w:lang w:eastAsia="zh-CN"/>
        </w:rPr>
        <w:t xml:space="preserve"> should be considered to save overhead.</w:t>
      </w:r>
    </w:p>
    <w:p w14:paraId="134C7E59" w14:textId="49862906" w:rsidR="00C615CF" w:rsidRPr="004D3394" w:rsidRDefault="00EA480A" w:rsidP="004D3394">
      <w:pPr>
        <w:numPr>
          <w:ilvl w:val="0"/>
          <w:numId w:val="25"/>
        </w:numPr>
        <w:autoSpaceDN/>
        <w:ind w:left="420" w:hanging="420"/>
        <w:rPr>
          <w:lang w:eastAsia="zh-CN"/>
        </w:rPr>
      </w:pPr>
      <w:r>
        <w:rPr>
          <w:lang w:eastAsia="zh-CN"/>
        </w:rPr>
        <w:t>T</w:t>
      </w:r>
      <w:r w:rsidR="008F52C5" w:rsidRPr="004D3394">
        <w:rPr>
          <w:lang w:eastAsia="zh-CN"/>
        </w:rPr>
        <w:t>he dimension of the Target CSI</w:t>
      </w:r>
      <w:r>
        <w:rPr>
          <w:lang w:eastAsia="zh-CN"/>
        </w:rPr>
        <w:t>.</w:t>
      </w:r>
      <w:r w:rsidR="006B335C" w:rsidRPr="004D3394">
        <w:rPr>
          <w:lang w:eastAsia="zh-CN"/>
        </w:rPr>
        <w:t xml:space="preserve"> </w:t>
      </w:r>
      <w:r>
        <w:rPr>
          <w:lang w:eastAsia="zh-CN"/>
        </w:rPr>
        <w:t>T</w:t>
      </w:r>
      <w:r w:rsidRPr="004D3394">
        <w:rPr>
          <w:lang w:eastAsia="zh-CN"/>
        </w:rPr>
        <w:t xml:space="preserve">he </w:t>
      </w:r>
      <w:r w:rsidR="006B335C" w:rsidRPr="004D3394">
        <w:rPr>
          <w:lang w:eastAsia="zh-CN"/>
        </w:rPr>
        <w:t>aspects</w:t>
      </w:r>
      <w:r w:rsidR="008F52C5" w:rsidRPr="004D3394">
        <w:rPr>
          <w:lang w:eastAsia="zh-CN"/>
        </w:rPr>
        <w:t xml:space="preserve"> includ</w:t>
      </w:r>
      <w:r w:rsidR="00191F60" w:rsidRPr="004D3394">
        <w:rPr>
          <w:lang w:eastAsia="zh-CN"/>
        </w:rPr>
        <w:t>e</w:t>
      </w:r>
      <w:r w:rsidR="008F52C5" w:rsidRPr="004D3394">
        <w:rPr>
          <w:lang w:eastAsia="zh-CN"/>
        </w:rPr>
        <w:t>:</w:t>
      </w:r>
    </w:p>
    <w:p w14:paraId="4F21240B" w14:textId="7D9A874A" w:rsidR="00A04E29" w:rsidRPr="004D3394" w:rsidRDefault="00A04E29" w:rsidP="004D3394">
      <w:pPr>
        <w:numPr>
          <w:ilvl w:val="1"/>
          <w:numId w:val="25"/>
        </w:numPr>
        <w:autoSpaceDN/>
        <w:rPr>
          <w:szCs w:val="20"/>
          <w:lang w:eastAsia="zh-CN"/>
        </w:rPr>
      </w:pPr>
      <w:r w:rsidRPr="0078038C">
        <w:rPr>
          <w:szCs w:val="20"/>
          <w:lang w:eastAsia="zh-CN"/>
        </w:rPr>
        <w:t>Tx port number:</w:t>
      </w:r>
      <w:r w:rsidR="00B97956" w:rsidRPr="0078038C">
        <w:rPr>
          <w:szCs w:val="20"/>
          <w:lang w:eastAsia="zh-CN"/>
        </w:rPr>
        <w:t xml:space="preserve"> e.g., 16 ports, 32 ports, 64 ports</w:t>
      </w:r>
      <w:r w:rsidR="00F305E8" w:rsidRPr="0078038C">
        <w:rPr>
          <w:szCs w:val="20"/>
          <w:lang w:eastAsia="zh-CN"/>
        </w:rPr>
        <w:t>, 128 ports</w:t>
      </w:r>
      <w:r w:rsidR="00B97956" w:rsidRPr="004D3394">
        <w:rPr>
          <w:szCs w:val="20"/>
          <w:lang w:eastAsia="zh-CN"/>
        </w:rPr>
        <w:t>.</w:t>
      </w:r>
    </w:p>
    <w:p w14:paraId="3C711FA2" w14:textId="6CC85798" w:rsidR="00A04E29" w:rsidRPr="004D3394" w:rsidRDefault="00A04E29" w:rsidP="004D3394">
      <w:pPr>
        <w:numPr>
          <w:ilvl w:val="1"/>
          <w:numId w:val="25"/>
        </w:numPr>
        <w:autoSpaceDN/>
        <w:rPr>
          <w:szCs w:val="20"/>
          <w:lang w:eastAsia="zh-CN"/>
        </w:rPr>
      </w:pPr>
      <w:r w:rsidRPr="004D3394">
        <w:rPr>
          <w:szCs w:val="20"/>
          <w:lang w:eastAsia="zh-CN"/>
        </w:rPr>
        <w:lastRenderedPageBreak/>
        <w:t xml:space="preserve">Layer number (for precoding matrix) or Rx antenna number (for channel matrix): </w:t>
      </w:r>
      <w:r w:rsidR="00237B46" w:rsidRPr="004D3394">
        <w:rPr>
          <w:szCs w:val="20"/>
          <w:lang w:eastAsia="zh-CN"/>
        </w:rPr>
        <w:t xml:space="preserve">e.g., the layer/Rx antenna number could be 1, 2, 3, 4 depending on the </w:t>
      </w:r>
      <w:r w:rsidR="00ED4570" w:rsidRPr="004D3394">
        <w:rPr>
          <w:szCs w:val="20"/>
          <w:lang w:eastAsia="zh-CN"/>
        </w:rPr>
        <w:t xml:space="preserve">NW </w:t>
      </w:r>
      <w:r w:rsidR="00237B46" w:rsidRPr="004D3394">
        <w:rPr>
          <w:szCs w:val="20"/>
          <w:lang w:eastAsia="zh-CN"/>
        </w:rPr>
        <w:t>indication.</w:t>
      </w:r>
    </w:p>
    <w:p w14:paraId="1A5B2336" w14:textId="0AC5835E" w:rsidR="00B44507" w:rsidRPr="004D3394" w:rsidRDefault="00B44507" w:rsidP="004D3394">
      <w:pPr>
        <w:numPr>
          <w:ilvl w:val="1"/>
          <w:numId w:val="25"/>
        </w:numPr>
        <w:autoSpaceDN/>
        <w:rPr>
          <w:szCs w:val="20"/>
          <w:lang w:eastAsia="zh-CN"/>
        </w:rPr>
      </w:pPr>
      <w:proofErr w:type="spellStart"/>
      <w:r w:rsidRPr="004D3394">
        <w:rPr>
          <w:szCs w:val="20"/>
          <w:lang w:eastAsia="zh-CN"/>
        </w:rPr>
        <w:t>Subband</w:t>
      </w:r>
      <w:proofErr w:type="spellEnd"/>
      <w:r w:rsidRPr="004D3394">
        <w:rPr>
          <w:szCs w:val="20"/>
          <w:lang w:eastAsia="zh-CN"/>
        </w:rPr>
        <w:t xml:space="preserve"> number:</w:t>
      </w:r>
      <w:r w:rsidR="005B433E" w:rsidRPr="004D3394">
        <w:rPr>
          <w:szCs w:val="20"/>
          <w:lang w:eastAsia="zh-CN"/>
        </w:rPr>
        <w:t xml:space="preserve"> </w:t>
      </w:r>
      <w:r w:rsidR="0013783D" w:rsidRPr="004D3394">
        <w:rPr>
          <w:szCs w:val="20"/>
          <w:lang w:eastAsia="zh-CN"/>
        </w:rPr>
        <w:t xml:space="preserve">The </w:t>
      </w:r>
      <w:r w:rsidR="0029139E" w:rsidRPr="004D3394">
        <w:rPr>
          <w:szCs w:val="20"/>
          <w:lang w:eastAsia="zh-CN"/>
        </w:rPr>
        <w:t xml:space="preserve">value range of </w:t>
      </w:r>
      <w:proofErr w:type="spellStart"/>
      <w:r w:rsidR="0013783D" w:rsidRPr="004D3394">
        <w:rPr>
          <w:szCs w:val="20"/>
          <w:lang w:eastAsia="zh-CN"/>
        </w:rPr>
        <w:t>subband</w:t>
      </w:r>
      <w:proofErr w:type="spellEnd"/>
      <w:r w:rsidR="0013783D" w:rsidRPr="004D3394">
        <w:rPr>
          <w:szCs w:val="20"/>
          <w:lang w:eastAsia="zh-CN"/>
        </w:rPr>
        <w:t xml:space="preserve"> number </w:t>
      </w:r>
      <w:r w:rsidR="0029139E" w:rsidRPr="004D3394">
        <w:rPr>
          <w:szCs w:val="20"/>
          <w:lang w:eastAsia="zh-CN"/>
        </w:rPr>
        <w:t xml:space="preserve">can follow legacy MIMO supported </w:t>
      </w:r>
      <w:r w:rsidR="00C86BC7" w:rsidRPr="004D3394">
        <w:rPr>
          <w:szCs w:val="20"/>
          <w:lang w:eastAsia="zh-CN"/>
        </w:rPr>
        <w:t>values</w:t>
      </w:r>
      <w:r w:rsidR="00A20CF4" w:rsidRPr="004D3394">
        <w:rPr>
          <w:szCs w:val="20"/>
          <w:lang w:eastAsia="zh-CN"/>
        </w:rPr>
        <w:t xml:space="preserve">, indicated with a similar manner as </w:t>
      </w:r>
      <w:proofErr w:type="spellStart"/>
      <w:r w:rsidR="001E4943" w:rsidRPr="004D3394">
        <w:rPr>
          <w:i/>
          <w:szCs w:val="20"/>
          <w:lang w:eastAsia="zh-CN"/>
        </w:rPr>
        <w:t>csi</w:t>
      </w:r>
      <w:proofErr w:type="spellEnd"/>
      <w:r w:rsidR="001E4943" w:rsidRPr="004D3394">
        <w:rPr>
          <w:i/>
          <w:szCs w:val="20"/>
          <w:lang w:eastAsia="zh-CN"/>
        </w:rPr>
        <w:t>-</w:t>
      </w:r>
      <w:proofErr w:type="spellStart"/>
      <w:r w:rsidR="001E4943" w:rsidRPr="004D3394">
        <w:rPr>
          <w:i/>
          <w:szCs w:val="20"/>
          <w:lang w:eastAsia="zh-CN"/>
        </w:rPr>
        <w:t>ReportingBand</w:t>
      </w:r>
      <w:proofErr w:type="spellEnd"/>
      <w:r w:rsidR="003B4AC2" w:rsidRPr="004D3394">
        <w:rPr>
          <w:szCs w:val="20"/>
          <w:lang w:eastAsia="zh-CN"/>
        </w:rPr>
        <w:t xml:space="preserve"> (by also considering R)</w:t>
      </w:r>
      <w:r w:rsidR="00C86BC7" w:rsidRPr="004D3394">
        <w:rPr>
          <w:szCs w:val="20"/>
          <w:lang w:eastAsia="zh-CN"/>
        </w:rPr>
        <w:t>.</w:t>
      </w:r>
    </w:p>
    <w:p w14:paraId="3C12CF4F" w14:textId="585201E7" w:rsidR="001635D4" w:rsidRDefault="00197609" w:rsidP="00A25AAB">
      <w:pPr>
        <w:autoSpaceDN/>
        <w:rPr>
          <w:lang w:val="en-GB" w:eastAsia="zh-CN"/>
        </w:rPr>
      </w:pPr>
      <w:r>
        <w:rPr>
          <w:lang w:val="en-GB" w:eastAsia="zh-CN"/>
        </w:rPr>
        <w:t xml:space="preserve">Regarding the </w:t>
      </w:r>
      <w:r w:rsidR="00CE3D77">
        <w:rPr>
          <w:lang w:val="en-GB" w:eastAsia="zh-CN"/>
        </w:rPr>
        <w:t>format of the CSI feedback,</w:t>
      </w:r>
      <w:r w:rsidR="00B85DFB">
        <w:rPr>
          <w:lang w:val="en-GB" w:eastAsia="zh-CN"/>
        </w:rPr>
        <w:t xml:space="preserve"> </w:t>
      </w:r>
      <w:r w:rsidR="00EA4FF0">
        <w:rPr>
          <w:lang w:val="en-GB" w:eastAsia="zh-CN"/>
        </w:rPr>
        <w:t xml:space="preserve">it may need to discuss the </w:t>
      </w:r>
      <w:r w:rsidR="0086693C">
        <w:rPr>
          <w:lang w:val="en-GB" w:eastAsia="zh-CN"/>
        </w:rPr>
        <w:t>following aspects:</w:t>
      </w:r>
    </w:p>
    <w:p w14:paraId="4D463B50" w14:textId="26CD25BD" w:rsidR="00EA4FF0" w:rsidRPr="003A12FB" w:rsidRDefault="00EA4FF0" w:rsidP="003A12FB">
      <w:pPr>
        <w:numPr>
          <w:ilvl w:val="0"/>
          <w:numId w:val="25"/>
        </w:numPr>
        <w:autoSpaceDE/>
        <w:autoSpaceDN/>
        <w:adjustRightInd/>
        <w:ind w:left="420" w:hanging="420"/>
        <w:rPr>
          <w:rFonts w:eastAsia="MS Mincho"/>
          <w:lang w:eastAsia="ja-JP"/>
        </w:rPr>
      </w:pPr>
      <w:r w:rsidRPr="003A12FB">
        <w:rPr>
          <w:rFonts w:eastAsia="MS Mincho"/>
          <w:lang w:eastAsia="ja-JP"/>
        </w:rPr>
        <w:t>Dimension of output latent:</w:t>
      </w:r>
      <w:r w:rsidR="00BC48C6" w:rsidRPr="003A12FB">
        <w:rPr>
          <w:rFonts w:eastAsia="MS Mincho"/>
          <w:lang w:eastAsia="ja-JP"/>
        </w:rPr>
        <w:t xml:space="preserve"> </w:t>
      </w:r>
      <w:r w:rsidR="00824D1E">
        <w:rPr>
          <w:rFonts w:eastAsia="MS Mincho"/>
          <w:lang w:eastAsia="ja-JP"/>
        </w:rPr>
        <w:t xml:space="preserve">If quantization method and information is individually specified, </w:t>
      </w:r>
      <w:r w:rsidR="00D17046">
        <w:rPr>
          <w:rFonts w:eastAsia="MS Mincho"/>
          <w:lang w:eastAsia="ja-JP"/>
        </w:rPr>
        <w:t>the dimension of the output layer of the Encoder</w:t>
      </w:r>
      <w:r w:rsidR="003C69B6">
        <w:rPr>
          <w:rFonts w:eastAsia="MS Mincho"/>
          <w:lang w:eastAsia="ja-JP"/>
        </w:rPr>
        <w:t xml:space="preserve"> should be indicated</w:t>
      </w:r>
      <w:r w:rsidR="00136FB1">
        <w:rPr>
          <w:rFonts w:eastAsia="MS Mincho"/>
          <w:lang w:eastAsia="ja-JP"/>
        </w:rPr>
        <w:t>.</w:t>
      </w:r>
    </w:p>
    <w:p w14:paraId="2755A938" w14:textId="459A5326" w:rsidR="00BC48C6" w:rsidRDefault="00BC48C6" w:rsidP="008C51D0">
      <w:pPr>
        <w:numPr>
          <w:ilvl w:val="0"/>
          <w:numId w:val="25"/>
        </w:numPr>
        <w:autoSpaceDE/>
        <w:autoSpaceDN/>
        <w:adjustRightInd/>
        <w:ind w:left="420" w:hanging="420"/>
        <w:rPr>
          <w:rFonts w:eastAsia="MS Mincho"/>
          <w:lang w:eastAsia="ja-JP"/>
        </w:rPr>
      </w:pPr>
      <w:r w:rsidRPr="003A12FB">
        <w:rPr>
          <w:rFonts w:eastAsia="MS Mincho"/>
          <w:lang w:eastAsia="ja-JP"/>
        </w:rPr>
        <w:t xml:space="preserve">Whether the CSI feedback is before </w:t>
      </w:r>
      <w:r w:rsidR="004B19AF" w:rsidRPr="0075523A">
        <w:rPr>
          <w:rFonts w:eastAsia="MS Mincho"/>
          <w:lang w:eastAsia="ja-JP"/>
        </w:rPr>
        <w:t>quantization</w:t>
      </w:r>
      <w:r w:rsidR="004B19AF" w:rsidRPr="008C51D0">
        <w:rPr>
          <w:rFonts w:eastAsia="MS Mincho"/>
          <w:lang w:eastAsia="ja-JP"/>
        </w:rPr>
        <w:t xml:space="preserve"> </w:t>
      </w:r>
      <w:r w:rsidRPr="003A12FB">
        <w:rPr>
          <w:rFonts w:eastAsia="MS Mincho"/>
          <w:lang w:eastAsia="ja-JP"/>
        </w:rPr>
        <w:t>or after quantization</w:t>
      </w:r>
      <w:r w:rsidR="00A4290F" w:rsidRPr="003A12FB">
        <w:rPr>
          <w:rFonts w:eastAsia="MS Mincho"/>
          <w:lang w:eastAsia="ja-JP"/>
        </w:rPr>
        <w:t>:</w:t>
      </w:r>
      <w:r w:rsidR="00EC6AF6">
        <w:rPr>
          <w:rFonts w:eastAsia="MS Mincho"/>
          <w:lang w:eastAsia="ja-JP"/>
        </w:rPr>
        <w:t xml:space="preserve"> as studied in Rel-18</w:t>
      </w:r>
      <w:r w:rsidR="00E238E7">
        <w:rPr>
          <w:rFonts w:eastAsia="MS Mincho"/>
          <w:lang w:eastAsia="ja-JP"/>
        </w:rPr>
        <w:t xml:space="preserve"> and captured in TR</w:t>
      </w:r>
      <w:r w:rsidR="009C0089">
        <w:rPr>
          <w:rFonts w:eastAsia="MS Mincho"/>
          <w:lang w:eastAsia="ja-JP"/>
        </w:rPr>
        <w:t xml:space="preserve"> </w:t>
      </w:r>
      <w:r w:rsidR="00E238E7">
        <w:rPr>
          <w:rFonts w:eastAsia="MS Mincho"/>
          <w:lang w:eastAsia="ja-JP"/>
        </w:rPr>
        <w:t>38.843</w:t>
      </w:r>
      <w:r w:rsidR="00EC6AF6">
        <w:rPr>
          <w:rFonts w:eastAsia="MS Mincho"/>
          <w:lang w:eastAsia="ja-JP"/>
        </w:rPr>
        <w:t>, two options have been evaluated with comparable performance.</w:t>
      </w:r>
    </w:p>
    <w:p w14:paraId="1EBDF484" w14:textId="1EDCC1BC" w:rsidR="00BC48C6" w:rsidRPr="003A12FB" w:rsidRDefault="00780D35" w:rsidP="003A12FB">
      <w:pPr>
        <w:numPr>
          <w:ilvl w:val="0"/>
          <w:numId w:val="25"/>
        </w:numPr>
        <w:autoSpaceDE/>
        <w:autoSpaceDN/>
        <w:adjustRightInd/>
        <w:ind w:left="420" w:hanging="420"/>
        <w:rPr>
          <w:rFonts w:eastAsia="MS Mincho"/>
          <w:lang w:eastAsia="ja-JP"/>
        </w:rPr>
      </w:pPr>
      <w:r w:rsidRPr="003A12FB">
        <w:rPr>
          <w:rFonts w:eastAsia="MS Mincho"/>
          <w:lang w:eastAsia="ja-JP"/>
        </w:rPr>
        <w:t>Quantization information</w:t>
      </w:r>
      <w:r w:rsidR="00380E89" w:rsidRPr="003A12FB">
        <w:rPr>
          <w:rFonts w:eastAsia="MS Mincho"/>
          <w:lang w:eastAsia="ja-JP"/>
        </w:rPr>
        <w:t>:</w:t>
      </w:r>
      <w:r w:rsidR="005E5137">
        <w:rPr>
          <w:rFonts w:eastAsia="MS Mincho"/>
          <w:lang w:eastAsia="ja-JP"/>
        </w:rPr>
        <w:t xml:space="preserve"> as discussed in our companion paper</w:t>
      </w:r>
      <w:r w:rsidR="00925BEC">
        <w:rPr>
          <w:lang w:eastAsia="zh-CN"/>
        </w:rPr>
        <w:t xml:space="preserve"> </w:t>
      </w:r>
      <w:r w:rsidR="00925BEC">
        <w:rPr>
          <w:lang w:eastAsia="zh-CN"/>
        </w:rPr>
        <w:fldChar w:fldCharType="begin"/>
      </w:r>
      <w:r w:rsidR="00925BEC">
        <w:rPr>
          <w:lang w:eastAsia="zh-CN"/>
        </w:rPr>
        <w:instrText xml:space="preserve"> REF _Ref193559974 \r \h </w:instrText>
      </w:r>
      <w:r w:rsidR="00925BEC">
        <w:rPr>
          <w:lang w:eastAsia="zh-CN"/>
        </w:rPr>
      </w:r>
      <w:r w:rsidR="00925BEC">
        <w:rPr>
          <w:lang w:eastAsia="zh-CN"/>
        </w:rPr>
        <w:fldChar w:fldCharType="separate"/>
      </w:r>
      <w:r w:rsidR="00925BEC">
        <w:rPr>
          <w:lang w:eastAsia="zh-CN"/>
        </w:rPr>
        <w:t>[2]</w:t>
      </w:r>
      <w:r w:rsidR="00925BEC">
        <w:rPr>
          <w:lang w:eastAsia="zh-CN"/>
        </w:rPr>
        <w:fldChar w:fldCharType="end"/>
      </w:r>
      <w:r w:rsidR="005E5137">
        <w:rPr>
          <w:rFonts w:eastAsia="MS Mincho"/>
          <w:lang w:eastAsia="ja-JP"/>
        </w:rPr>
        <w:t>,</w:t>
      </w:r>
      <w:r w:rsidR="0065757D">
        <w:rPr>
          <w:rFonts w:eastAsia="MS Mincho"/>
          <w:lang w:eastAsia="ja-JP"/>
        </w:rPr>
        <w:t xml:space="preserve"> </w:t>
      </w:r>
    </w:p>
    <w:p w14:paraId="3EE887C7" w14:textId="32458CD6" w:rsidR="008C51D0" w:rsidRDefault="00EC4907" w:rsidP="00234CCC">
      <w:pPr>
        <w:numPr>
          <w:ilvl w:val="1"/>
          <w:numId w:val="25"/>
        </w:numPr>
        <w:autoSpaceDN/>
        <w:rPr>
          <w:lang w:eastAsia="zh-CN"/>
        </w:rPr>
      </w:pPr>
      <w:r>
        <w:rPr>
          <w:lang w:eastAsia="zh-CN"/>
        </w:rPr>
        <w:t>If SQ</w:t>
      </w:r>
      <w:r w:rsidR="003D2F6A">
        <w:rPr>
          <w:lang w:eastAsia="zh-CN"/>
        </w:rPr>
        <w:t xml:space="preserve"> is adopted as the quantization method</w:t>
      </w:r>
      <w:r>
        <w:rPr>
          <w:lang w:eastAsia="zh-CN"/>
        </w:rPr>
        <w:t xml:space="preserve">, </w:t>
      </w:r>
      <w:r w:rsidR="0028687B">
        <w:rPr>
          <w:lang w:eastAsia="zh-CN"/>
        </w:rPr>
        <w:t xml:space="preserve">the quantization information includes </w:t>
      </w:r>
      <w:r w:rsidR="00FF57A2" w:rsidRPr="006104B4">
        <w:rPr>
          <w:szCs w:val="20"/>
          <w:lang w:eastAsia="zh-CN"/>
        </w:rPr>
        <w:t>quantization step and quantization range</w:t>
      </w:r>
      <w:r w:rsidR="00FF57A2">
        <w:rPr>
          <w:szCs w:val="20"/>
          <w:lang w:eastAsia="zh-CN"/>
        </w:rPr>
        <w:t>.</w:t>
      </w:r>
    </w:p>
    <w:p w14:paraId="21FD0A2A" w14:textId="5A95B13C" w:rsidR="00EC4907" w:rsidRDefault="00EC4907" w:rsidP="003A12FB">
      <w:pPr>
        <w:numPr>
          <w:ilvl w:val="1"/>
          <w:numId w:val="25"/>
        </w:numPr>
        <w:autoSpaceDN/>
        <w:rPr>
          <w:lang w:eastAsia="zh-CN"/>
        </w:rPr>
      </w:pPr>
      <w:r>
        <w:rPr>
          <w:rFonts w:hint="eastAsia"/>
          <w:lang w:eastAsia="zh-CN"/>
        </w:rPr>
        <w:t>I</w:t>
      </w:r>
      <w:r>
        <w:rPr>
          <w:lang w:eastAsia="zh-CN"/>
        </w:rPr>
        <w:t>f VQ</w:t>
      </w:r>
      <w:r w:rsidR="002A1F97" w:rsidRPr="002A1F97">
        <w:rPr>
          <w:lang w:eastAsia="zh-CN"/>
        </w:rPr>
        <w:t xml:space="preserve"> </w:t>
      </w:r>
      <w:r w:rsidR="002A1F97">
        <w:rPr>
          <w:lang w:eastAsia="zh-CN"/>
        </w:rPr>
        <w:t>is adopted as the quantization method</w:t>
      </w:r>
      <w:r>
        <w:rPr>
          <w:lang w:eastAsia="zh-CN"/>
        </w:rPr>
        <w:t>,</w:t>
      </w:r>
      <w:r w:rsidR="0028687B">
        <w:rPr>
          <w:lang w:eastAsia="zh-CN"/>
        </w:rPr>
        <w:t xml:space="preserve"> the quantization information includes</w:t>
      </w:r>
      <w:r w:rsidR="00DE158E">
        <w:rPr>
          <w:lang w:eastAsia="zh-CN"/>
        </w:rPr>
        <w:t xml:space="preserve"> </w:t>
      </w:r>
      <w:r w:rsidR="00E103D1" w:rsidRPr="006104B4">
        <w:rPr>
          <w:szCs w:val="20"/>
          <w:lang w:eastAsia="zh-CN"/>
        </w:rPr>
        <w:t>codebook size, segment size, and codeword vectors</w:t>
      </w:r>
      <w:r w:rsidR="00E103D1">
        <w:rPr>
          <w:szCs w:val="20"/>
          <w:lang w:eastAsia="zh-CN"/>
        </w:rPr>
        <w:t>.</w:t>
      </w:r>
    </w:p>
    <w:p w14:paraId="7C5C0303" w14:textId="32856281" w:rsidR="00DC69F6" w:rsidRPr="008D5590" w:rsidRDefault="00DC69F6" w:rsidP="00DC69F6">
      <w:pPr>
        <w:spacing w:before="120"/>
        <w:rPr>
          <w:b/>
          <w:i/>
          <w:lang w:eastAsia="zh-CN"/>
        </w:rPr>
      </w:pPr>
      <w:r w:rsidRPr="008D5590">
        <w:rPr>
          <w:b/>
          <w:i/>
          <w:lang w:eastAsia="zh-CN"/>
        </w:rPr>
        <w:t xml:space="preserve">Proposal </w:t>
      </w:r>
      <w:r w:rsidR="00B85442">
        <w:rPr>
          <w:b/>
          <w:i/>
          <w:lang w:eastAsia="zh-CN"/>
        </w:rPr>
        <w:t>2</w:t>
      </w:r>
      <w:r w:rsidRPr="008D5590">
        <w:rPr>
          <w:b/>
          <w:i/>
          <w:lang w:eastAsia="zh-CN"/>
        </w:rPr>
        <w:t xml:space="preserve">: Regarding the data format/content information of Option 4-1, </w:t>
      </w:r>
      <w:r w:rsidR="0020007B" w:rsidRPr="008D5590">
        <w:rPr>
          <w:b/>
          <w:i/>
          <w:lang w:eastAsia="zh-CN"/>
        </w:rPr>
        <w:t>discuss at least the following aspects</w:t>
      </w:r>
    </w:p>
    <w:p w14:paraId="0406C9EB" w14:textId="02CAAA1F" w:rsidR="00ED47CD" w:rsidRDefault="00ED47CD" w:rsidP="003A12FB">
      <w:pPr>
        <w:pStyle w:val="ListParagraph"/>
        <w:numPr>
          <w:ilvl w:val="0"/>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 xml:space="preserve">Format of the </w:t>
      </w:r>
      <w:r>
        <w:rPr>
          <w:rFonts w:ascii="Times New Roman" w:hAnsi="Times New Roman"/>
          <w:b/>
          <w:i/>
          <w:sz w:val="22"/>
          <w:szCs w:val="22"/>
          <w:lang w:eastAsia="zh-CN"/>
        </w:rPr>
        <w:t xml:space="preserve">Target </w:t>
      </w:r>
      <w:r w:rsidRPr="003A12FB">
        <w:rPr>
          <w:rFonts w:ascii="Times New Roman" w:hAnsi="Times New Roman"/>
          <w:b/>
          <w:i/>
          <w:sz w:val="22"/>
          <w:szCs w:val="22"/>
          <w:lang w:eastAsia="zh-CN"/>
        </w:rPr>
        <w:t>CSI</w:t>
      </w:r>
    </w:p>
    <w:p w14:paraId="53E01BC3" w14:textId="4089DD97" w:rsidR="0020007B" w:rsidRPr="003A12FB" w:rsidRDefault="001A7512" w:rsidP="004D3394">
      <w:pPr>
        <w:pStyle w:val="ListParagraph"/>
        <w:numPr>
          <w:ilvl w:val="1"/>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Type of Target CSI, e.g., precoding matrix and channel matrix</w:t>
      </w:r>
      <w:r w:rsidR="00ED5942" w:rsidRPr="004D3394">
        <w:rPr>
          <w:rFonts w:ascii="Times New Roman" w:hAnsi="Times New Roman" w:hint="eastAsia"/>
          <w:b/>
          <w:i/>
          <w:sz w:val="22"/>
          <w:szCs w:val="22"/>
          <w:lang w:eastAsia="zh-CN"/>
        </w:rPr>
        <w:t>.</w:t>
      </w:r>
    </w:p>
    <w:p w14:paraId="61549961" w14:textId="1398B4CF" w:rsidR="00003233" w:rsidRPr="003A12FB" w:rsidRDefault="00003233" w:rsidP="004D3394">
      <w:pPr>
        <w:pStyle w:val="ListParagraph"/>
        <w:numPr>
          <w:ilvl w:val="1"/>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 xml:space="preserve">Format of Target CSI, e.g., </w:t>
      </w:r>
      <w:r w:rsidR="00D74492" w:rsidRPr="003A12FB">
        <w:rPr>
          <w:rFonts w:ascii="Times New Roman" w:hAnsi="Times New Roman"/>
          <w:b/>
          <w:i/>
          <w:sz w:val="22"/>
          <w:szCs w:val="22"/>
          <w:lang w:eastAsia="zh-CN"/>
        </w:rPr>
        <w:t xml:space="preserve">scalar quantization or </w:t>
      </w:r>
      <w:proofErr w:type="spellStart"/>
      <w:r w:rsidR="00D74492" w:rsidRPr="003A12FB">
        <w:rPr>
          <w:rFonts w:ascii="Times New Roman" w:hAnsi="Times New Roman"/>
          <w:b/>
          <w:i/>
          <w:sz w:val="22"/>
          <w:szCs w:val="22"/>
          <w:lang w:eastAsia="zh-CN"/>
        </w:rPr>
        <w:t>eType</w:t>
      </w:r>
      <w:proofErr w:type="spellEnd"/>
      <w:r w:rsidR="00D74492" w:rsidRPr="003A12FB">
        <w:rPr>
          <w:rFonts w:ascii="Times New Roman" w:hAnsi="Times New Roman"/>
          <w:b/>
          <w:i/>
          <w:sz w:val="22"/>
          <w:szCs w:val="22"/>
          <w:lang w:eastAsia="zh-CN"/>
        </w:rPr>
        <w:t xml:space="preserve"> II-like quantization</w:t>
      </w:r>
      <w:r w:rsidR="00ED5942">
        <w:rPr>
          <w:rFonts w:ascii="Times New Roman" w:hAnsi="Times New Roman"/>
          <w:b/>
          <w:i/>
          <w:sz w:val="22"/>
          <w:szCs w:val="22"/>
          <w:lang w:eastAsia="zh-CN"/>
        </w:rPr>
        <w:t>.</w:t>
      </w:r>
    </w:p>
    <w:p w14:paraId="04B0A60D" w14:textId="645D316E" w:rsidR="00D74492" w:rsidRPr="003A12FB" w:rsidRDefault="00D74492" w:rsidP="004D3394">
      <w:pPr>
        <w:pStyle w:val="ListParagraph"/>
        <w:numPr>
          <w:ilvl w:val="2"/>
          <w:numId w:val="24"/>
        </w:numPr>
        <w:snapToGrid w:val="0"/>
        <w:spacing w:after="120"/>
        <w:ind w:leftChars="0"/>
        <w:rPr>
          <w:rFonts w:ascii="Times New Roman" w:hAnsi="Times New Roman"/>
          <w:b/>
          <w:i/>
          <w:sz w:val="22"/>
          <w:szCs w:val="22"/>
          <w:lang w:eastAsia="zh-CN"/>
        </w:rPr>
      </w:pPr>
      <w:proofErr w:type="spellStart"/>
      <w:r w:rsidRPr="003A12FB">
        <w:rPr>
          <w:rFonts w:ascii="Times New Roman" w:hAnsi="Times New Roman"/>
          <w:b/>
          <w:i/>
          <w:sz w:val="22"/>
          <w:szCs w:val="22"/>
          <w:lang w:eastAsia="zh-CN"/>
        </w:rPr>
        <w:t>eType</w:t>
      </w:r>
      <w:proofErr w:type="spellEnd"/>
      <w:r w:rsidRPr="003A12FB">
        <w:rPr>
          <w:rFonts w:ascii="Times New Roman" w:hAnsi="Times New Roman"/>
          <w:b/>
          <w:i/>
          <w:sz w:val="22"/>
          <w:szCs w:val="22"/>
          <w:lang w:eastAsia="zh-CN"/>
        </w:rPr>
        <w:t xml:space="preserve"> II-like quantization is applicable </w:t>
      </w:r>
      <w:r w:rsidR="00DD7841">
        <w:rPr>
          <w:rFonts w:ascii="Times New Roman" w:hAnsi="Times New Roman"/>
          <w:b/>
          <w:i/>
          <w:sz w:val="22"/>
          <w:szCs w:val="22"/>
          <w:lang w:eastAsia="zh-CN"/>
        </w:rPr>
        <w:t>regardless the Target CSI type is</w:t>
      </w:r>
      <w:r w:rsidRPr="003A12FB">
        <w:rPr>
          <w:rFonts w:ascii="Times New Roman" w:hAnsi="Times New Roman"/>
          <w:b/>
          <w:i/>
          <w:sz w:val="22"/>
          <w:szCs w:val="22"/>
          <w:lang w:eastAsia="zh-CN"/>
        </w:rPr>
        <w:t xml:space="preserve"> </w:t>
      </w:r>
      <w:r w:rsidR="00EC7383" w:rsidRPr="003A12FB">
        <w:rPr>
          <w:rFonts w:ascii="Times New Roman" w:hAnsi="Times New Roman"/>
          <w:b/>
          <w:i/>
          <w:sz w:val="22"/>
          <w:szCs w:val="22"/>
          <w:lang w:eastAsia="zh-CN"/>
        </w:rPr>
        <w:t xml:space="preserve">precoding matrix </w:t>
      </w:r>
      <w:r w:rsidR="00BB720F">
        <w:rPr>
          <w:rFonts w:ascii="Times New Roman" w:hAnsi="Times New Roman"/>
          <w:b/>
          <w:i/>
          <w:sz w:val="22"/>
          <w:szCs w:val="22"/>
          <w:lang w:eastAsia="zh-CN"/>
        </w:rPr>
        <w:t>or</w:t>
      </w:r>
      <w:r w:rsidR="00EC7383" w:rsidRPr="003A12FB">
        <w:rPr>
          <w:rFonts w:ascii="Times New Roman" w:hAnsi="Times New Roman"/>
          <w:b/>
          <w:i/>
          <w:sz w:val="22"/>
          <w:szCs w:val="22"/>
          <w:lang w:eastAsia="zh-CN"/>
        </w:rPr>
        <w:t xml:space="preserve"> channel matrix</w:t>
      </w:r>
      <w:r w:rsidR="00ED5942">
        <w:rPr>
          <w:rFonts w:ascii="Times New Roman" w:hAnsi="Times New Roman"/>
          <w:b/>
          <w:i/>
          <w:sz w:val="22"/>
          <w:szCs w:val="22"/>
          <w:lang w:eastAsia="zh-CN"/>
        </w:rPr>
        <w:t>.</w:t>
      </w:r>
    </w:p>
    <w:p w14:paraId="3837FDAC" w14:textId="663E26B2" w:rsidR="001A7512" w:rsidRPr="003A12FB" w:rsidRDefault="00EA5F27" w:rsidP="004D3394">
      <w:pPr>
        <w:pStyle w:val="ListParagraph"/>
        <w:numPr>
          <w:ilvl w:val="1"/>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Dimension of the Target CSI</w:t>
      </w:r>
      <w:r w:rsidR="00663367" w:rsidRPr="003A12FB">
        <w:rPr>
          <w:rFonts w:ascii="Times New Roman" w:hAnsi="Times New Roman"/>
          <w:b/>
          <w:i/>
          <w:sz w:val="22"/>
          <w:szCs w:val="22"/>
          <w:lang w:eastAsia="zh-CN"/>
        </w:rPr>
        <w:t xml:space="preserve"> (Tx port number, layer/Rx antenna number, </w:t>
      </w:r>
      <w:proofErr w:type="spellStart"/>
      <w:r w:rsidR="00663367" w:rsidRPr="003A12FB">
        <w:rPr>
          <w:rFonts w:ascii="Times New Roman" w:hAnsi="Times New Roman"/>
          <w:b/>
          <w:i/>
          <w:sz w:val="22"/>
          <w:szCs w:val="22"/>
          <w:lang w:eastAsia="zh-CN"/>
        </w:rPr>
        <w:t>subband</w:t>
      </w:r>
      <w:proofErr w:type="spellEnd"/>
      <w:r w:rsidR="00663367" w:rsidRPr="003A12FB">
        <w:rPr>
          <w:rFonts w:ascii="Times New Roman" w:hAnsi="Times New Roman"/>
          <w:b/>
          <w:i/>
          <w:sz w:val="22"/>
          <w:szCs w:val="22"/>
          <w:lang w:eastAsia="zh-CN"/>
        </w:rPr>
        <w:t xml:space="preserve"> number, etc.)</w:t>
      </w:r>
      <w:r w:rsidR="00ED5942">
        <w:rPr>
          <w:rFonts w:ascii="Times New Roman" w:hAnsi="Times New Roman"/>
          <w:b/>
          <w:i/>
          <w:sz w:val="22"/>
          <w:szCs w:val="22"/>
          <w:lang w:eastAsia="zh-CN"/>
        </w:rPr>
        <w:t>.</w:t>
      </w:r>
    </w:p>
    <w:p w14:paraId="10C599B9" w14:textId="42296A06" w:rsidR="00EA5F27" w:rsidRPr="003A12FB" w:rsidRDefault="00EA5F27" w:rsidP="003A12FB">
      <w:pPr>
        <w:pStyle w:val="ListParagraph"/>
        <w:numPr>
          <w:ilvl w:val="0"/>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Format of the CSI feedback</w:t>
      </w:r>
    </w:p>
    <w:p w14:paraId="7B50B417" w14:textId="795F5D6B" w:rsidR="00EA5F27" w:rsidRPr="003A12FB" w:rsidRDefault="006800AB" w:rsidP="003A12FB">
      <w:pPr>
        <w:pStyle w:val="ListParagraph"/>
        <w:numPr>
          <w:ilvl w:val="1"/>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Dimension of output latent</w:t>
      </w:r>
      <w:r w:rsidR="00ED5942">
        <w:rPr>
          <w:rFonts w:ascii="Times New Roman" w:hAnsi="Times New Roman"/>
          <w:b/>
          <w:i/>
          <w:sz w:val="22"/>
          <w:szCs w:val="22"/>
          <w:lang w:eastAsia="zh-CN"/>
        </w:rPr>
        <w:t>.</w:t>
      </w:r>
    </w:p>
    <w:p w14:paraId="6FE90ECB" w14:textId="5A8FBB25" w:rsidR="006800AB" w:rsidRPr="003A12FB" w:rsidRDefault="006800AB" w:rsidP="003A12FB">
      <w:pPr>
        <w:pStyle w:val="ListParagraph"/>
        <w:numPr>
          <w:ilvl w:val="1"/>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Whether the CSI feedback is before quantization or after quantization</w:t>
      </w:r>
      <w:r w:rsidR="00ED5942">
        <w:rPr>
          <w:rFonts w:ascii="Times New Roman" w:hAnsi="Times New Roman"/>
          <w:b/>
          <w:i/>
          <w:sz w:val="22"/>
          <w:szCs w:val="22"/>
          <w:lang w:eastAsia="zh-CN"/>
        </w:rPr>
        <w:t>.</w:t>
      </w:r>
    </w:p>
    <w:p w14:paraId="42308413" w14:textId="570B5C39" w:rsidR="006800AB" w:rsidRPr="003A12FB" w:rsidRDefault="006800AB" w:rsidP="003A12FB">
      <w:pPr>
        <w:pStyle w:val="ListParagraph"/>
        <w:numPr>
          <w:ilvl w:val="1"/>
          <w:numId w:val="24"/>
        </w:numPr>
        <w:snapToGrid w:val="0"/>
        <w:spacing w:after="120"/>
        <w:ind w:leftChars="0" w:hanging="357"/>
        <w:rPr>
          <w:b/>
          <w:i/>
          <w:lang w:eastAsia="zh-CN"/>
        </w:rPr>
      </w:pPr>
      <w:r w:rsidRPr="003A12FB">
        <w:rPr>
          <w:rFonts w:ascii="Times New Roman" w:hAnsi="Times New Roman"/>
          <w:b/>
          <w:i/>
          <w:sz w:val="22"/>
          <w:szCs w:val="22"/>
          <w:lang w:eastAsia="zh-CN"/>
        </w:rPr>
        <w:t>Quantization information</w:t>
      </w:r>
      <w:r w:rsidR="00ED5942">
        <w:rPr>
          <w:rFonts w:ascii="Times New Roman" w:hAnsi="Times New Roman"/>
          <w:b/>
          <w:i/>
          <w:sz w:val="22"/>
          <w:szCs w:val="22"/>
          <w:lang w:eastAsia="zh-CN"/>
        </w:rPr>
        <w:t>.</w:t>
      </w:r>
    </w:p>
    <w:p w14:paraId="0D58160C" w14:textId="2ACED9AF" w:rsidR="00AC760B" w:rsidRPr="0075523A" w:rsidRDefault="00AC760B" w:rsidP="00AC760B">
      <w:pPr>
        <w:pStyle w:val="Heading2"/>
        <w:rPr>
          <w:lang w:val="en-GB"/>
        </w:rPr>
      </w:pPr>
      <w:r w:rsidRPr="0075523A">
        <w:rPr>
          <w:lang w:val="en-GB"/>
        </w:rPr>
        <w:t>Data</w:t>
      </w:r>
      <w:r>
        <w:rPr>
          <w:lang w:val="en-GB"/>
        </w:rPr>
        <w:t>set</w:t>
      </w:r>
      <w:r w:rsidRPr="0075523A">
        <w:rPr>
          <w:lang w:val="en-GB"/>
        </w:rPr>
        <w:t xml:space="preserve"> related aspects</w:t>
      </w:r>
    </w:p>
    <w:p w14:paraId="08B90D55" w14:textId="79DBE217" w:rsidR="00DE48A4" w:rsidRDefault="00DE48A4" w:rsidP="00DE48A4">
      <w:pPr>
        <w:rPr>
          <w:lang w:val="en-GB" w:eastAsia="zh-CN"/>
        </w:rPr>
      </w:pPr>
      <w:r>
        <w:rPr>
          <w:rFonts w:hint="eastAsia"/>
          <w:lang w:val="en-GB" w:eastAsia="zh-CN"/>
        </w:rPr>
        <w:t>R</w:t>
      </w:r>
      <w:r>
        <w:rPr>
          <w:lang w:val="en-GB" w:eastAsia="zh-CN"/>
        </w:rPr>
        <w:t xml:space="preserve">egarding the </w:t>
      </w:r>
      <w:r w:rsidR="005210CF">
        <w:rPr>
          <w:lang w:val="en-GB" w:eastAsia="zh-CN"/>
        </w:rPr>
        <w:t xml:space="preserve">dataset construction related aspects, </w:t>
      </w:r>
      <w:r w:rsidR="00DE283E">
        <w:rPr>
          <w:lang w:val="en-GB" w:eastAsia="zh-CN"/>
        </w:rPr>
        <w:t>it may include at least the following</w:t>
      </w:r>
      <w:r w:rsidR="00DB413C">
        <w:rPr>
          <w:lang w:val="en-GB" w:eastAsia="zh-CN"/>
        </w:rPr>
        <w:t xml:space="preserve"> information.</w:t>
      </w:r>
    </w:p>
    <w:p w14:paraId="7D680DD1" w14:textId="3717948B" w:rsidR="003A3A3F" w:rsidRDefault="003A3A3F" w:rsidP="00DE48A4">
      <w:pPr>
        <w:rPr>
          <w:lang w:eastAsia="zh-CN"/>
        </w:rPr>
      </w:pPr>
      <w:r>
        <w:rPr>
          <w:lang w:eastAsia="zh-CN"/>
        </w:rPr>
        <w:t xml:space="preserve">Pairing ID: considering the UE side needs to receive dataset from different NW vendors, a global unique Pairing ID should be ensured. E.g., </w:t>
      </w:r>
      <w:r w:rsidR="000C4BB6">
        <w:rPr>
          <w:lang w:eastAsia="zh-CN"/>
        </w:rPr>
        <w:t>the Pairing ID</w:t>
      </w:r>
      <w:r w:rsidR="00CD2ECD">
        <w:rPr>
          <w:lang w:eastAsia="zh-CN"/>
        </w:rPr>
        <w:t>s</w:t>
      </w:r>
      <w:r w:rsidR="000C4BB6">
        <w:rPr>
          <w:lang w:eastAsia="zh-CN"/>
        </w:rPr>
        <w:t xml:space="preserve"> can be </w:t>
      </w:r>
      <w:r w:rsidR="009A279C">
        <w:rPr>
          <w:lang w:eastAsia="zh-CN"/>
        </w:rPr>
        <w:t>unique per operator,</w:t>
      </w:r>
      <w:r w:rsidR="00A92B2A">
        <w:rPr>
          <w:lang w:eastAsia="zh-CN"/>
        </w:rPr>
        <w:t xml:space="preserve"> and </w:t>
      </w:r>
      <w:r w:rsidR="000C4BB6">
        <w:rPr>
          <w:lang w:eastAsia="zh-CN"/>
        </w:rPr>
        <w:t>applied together with PLMN ID</w:t>
      </w:r>
      <w:r w:rsidR="00AD395D">
        <w:rPr>
          <w:lang w:eastAsia="zh-CN"/>
        </w:rPr>
        <w:t xml:space="preserve"> </w:t>
      </w:r>
      <w:r w:rsidR="00C23FC2">
        <w:rPr>
          <w:lang w:eastAsia="zh-CN"/>
        </w:rPr>
        <w:t xml:space="preserve">at the </w:t>
      </w:r>
      <w:r w:rsidR="00126862">
        <w:rPr>
          <w:lang w:eastAsia="zh-CN"/>
        </w:rPr>
        <w:t xml:space="preserve">model </w:t>
      </w:r>
      <w:r w:rsidR="00C23FC2">
        <w:rPr>
          <w:lang w:eastAsia="zh-CN"/>
        </w:rPr>
        <w:t>pairing procedure</w:t>
      </w:r>
      <w:r w:rsidR="000C4BB6">
        <w:rPr>
          <w:lang w:eastAsia="zh-CN"/>
        </w:rPr>
        <w:t>.</w:t>
      </w:r>
    </w:p>
    <w:p w14:paraId="303D7C97" w14:textId="65E9DACC" w:rsidR="00DE283E" w:rsidRDefault="00364E46" w:rsidP="00DE48A4">
      <w:pPr>
        <w:rPr>
          <w:lang w:eastAsia="zh-CN"/>
        </w:rPr>
      </w:pPr>
      <w:r>
        <w:rPr>
          <w:lang w:eastAsia="zh-CN"/>
        </w:rPr>
        <w:t>N</w:t>
      </w:r>
      <w:r w:rsidR="00565F48" w:rsidRPr="0044228E">
        <w:rPr>
          <w:lang w:eastAsia="zh-CN"/>
        </w:rPr>
        <w:t>umber of data samples in the dataset</w:t>
      </w:r>
      <w:r w:rsidR="00565F48">
        <w:rPr>
          <w:lang w:eastAsia="zh-CN"/>
        </w:rPr>
        <w:t>.</w:t>
      </w:r>
      <w:r w:rsidR="002557E9" w:rsidRPr="002557E9">
        <w:rPr>
          <w:lang w:eastAsia="zh-CN"/>
        </w:rPr>
        <w:t xml:space="preserve"> </w:t>
      </w:r>
      <w:r w:rsidR="002557E9">
        <w:rPr>
          <w:lang w:eastAsia="zh-CN"/>
        </w:rPr>
        <w:t>This information may be explicitly indicated, or implicitly indicated by specifying the mapping order</w:t>
      </w:r>
      <w:r w:rsidR="00225D22" w:rsidRPr="00225D22">
        <w:rPr>
          <w:lang w:eastAsia="zh-CN"/>
        </w:rPr>
        <w:t xml:space="preserve"> </w:t>
      </w:r>
      <w:r w:rsidR="00225D22" w:rsidRPr="0044228E">
        <w:rPr>
          <w:lang w:eastAsia="zh-CN"/>
        </w:rPr>
        <w:t>of data samples</w:t>
      </w:r>
      <w:r w:rsidR="000959D0">
        <w:rPr>
          <w:lang w:eastAsia="zh-CN"/>
        </w:rPr>
        <w:t>.</w:t>
      </w:r>
    </w:p>
    <w:p w14:paraId="2D97C560" w14:textId="77DE4A5E" w:rsidR="00565F48" w:rsidRDefault="00063CF0" w:rsidP="00DE48A4">
      <w:pPr>
        <w:rPr>
          <w:lang w:eastAsia="zh-CN"/>
        </w:rPr>
      </w:pPr>
      <w:r w:rsidRPr="0044228E">
        <w:rPr>
          <w:lang w:eastAsia="zh-CN"/>
        </w:rPr>
        <w:t xml:space="preserve">Dataset split/segmentation information if the full dataset cannot be </w:t>
      </w:r>
      <w:r>
        <w:rPr>
          <w:lang w:eastAsia="zh-CN"/>
        </w:rPr>
        <w:t>delivered in one shot</w:t>
      </w:r>
      <w:r w:rsidR="003E24CD">
        <w:rPr>
          <w:lang w:eastAsia="zh-CN"/>
        </w:rPr>
        <w:t>, e.g., due to the limitation of the container for carrying the</w:t>
      </w:r>
      <w:r w:rsidR="00833165">
        <w:rPr>
          <w:lang w:eastAsia="zh-CN"/>
        </w:rPr>
        <w:t xml:space="preserve"> full</w:t>
      </w:r>
      <w:r w:rsidR="003E24CD">
        <w:rPr>
          <w:lang w:eastAsia="zh-CN"/>
        </w:rPr>
        <w:t xml:space="preserve"> dataset</w:t>
      </w:r>
      <w:r>
        <w:rPr>
          <w:lang w:eastAsia="zh-CN"/>
        </w:rPr>
        <w:t>.</w:t>
      </w:r>
    </w:p>
    <w:p w14:paraId="0B2A590A" w14:textId="70D3174A" w:rsidR="00676A9C" w:rsidRDefault="00676A9C" w:rsidP="00DE48A4">
      <w:pPr>
        <w:rPr>
          <w:lang w:eastAsia="zh-CN"/>
        </w:rPr>
      </w:pPr>
      <w:r>
        <w:rPr>
          <w:lang w:eastAsia="zh-CN"/>
        </w:rPr>
        <w:t>A</w:t>
      </w:r>
      <w:r w:rsidRPr="0044228E">
        <w:rPr>
          <w:lang w:eastAsia="zh-CN"/>
        </w:rPr>
        <w:t xml:space="preserve">ssociation between </w:t>
      </w:r>
      <w:r>
        <w:rPr>
          <w:lang w:eastAsia="zh-CN"/>
        </w:rPr>
        <w:t>Target</w:t>
      </w:r>
      <w:r w:rsidRPr="0044228E">
        <w:rPr>
          <w:lang w:eastAsia="zh-CN"/>
        </w:rPr>
        <w:t xml:space="preserve"> CSI and CSI feedback</w:t>
      </w:r>
      <w:r>
        <w:rPr>
          <w:lang w:eastAsia="zh-CN"/>
        </w:rPr>
        <w:t>. This information may be explicitly indicated, or implicitly indicated by specifying the mapping order of Target</w:t>
      </w:r>
      <w:r w:rsidRPr="0044228E">
        <w:rPr>
          <w:lang w:eastAsia="zh-CN"/>
        </w:rPr>
        <w:t xml:space="preserve"> CSI and CSI feedback</w:t>
      </w:r>
      <w:r w:rsidR="006D4F56">
        <w:rPr>
          <w:lang w:eastAsia="zh-CN"/>
        </w:rPr>
        <w:t>.</w:t>
      </w:r>
    </w:p>
    <w:p w14:paraId="6D315BFB" w14:textId="23301C48" w:rsidR="006D4F56" w:rsidRDefault="004B00B9" w:rsidP="00D56B44">
      <w:pPr>
        <w:rPr>
          <w:lang w:eastAsia="zh-CN"/>
        </w:rPr>
      </w:pPr>
      <w:r w:rsidRPr="0044228E">
        <w:rPr>
          <w:lang w:eastAsia="zh-CN"/>
        </w:rPr>
        <w:t>Scalability information</w:t>
      </w:r>
      <w:r>
        <w:rPr>
          <w:lang w:eastAsia="zh-CN"/>
        </w:rPr>
        <w:t xml:space="preserve">: </w:t>
      </w:r>
      <w:r w:rsidR="00F26721" w:rsidRPr="0044228E">
        <w:rPr>
          <w:lang w:eastAsia="zh-CN"/>
        </w:rPr>
        <w:t>The construction information of data samples for a set of input/output</w:t>
      </w:r>
      <w:r w:rsidR="00F26721">
        <w:rPr>
          <w:lang w:eastAsia="zh-CN"/>
        </w:rPr>
        <w:t>. Such construction should aim to support</w:t>
      </w:r>
      <w:r w:rsidR="00F26721" w:rsidRPr="0044228E">
        <w:rPr>
          <w:lang w:eastAsia="zh-CN"/>
        </w:rPr>
        <w:t xml:space="preserve"> scalable input dimension</w:t>
      </w:r>
      <w:r w:rsidR="00F26721">
        <w:rPr>
          <w:lang w:eastAsia="zh-CN"/>
        </w:rPr>
        <w:t>s</w:t>
      </w:r>
      <w:r w:rsidR="00F26721" w:rsidRPr="0044228E">
        <w:rPr>
          <w:lang w:eastAsia="zh-CN"/>
        </w:rPr>
        <w:t xml:space="preserve"> </w:t>
      </w:r>
      <w:r w:rsidR="00F26721" w:rsidRPr="00CE0712">
        <w:rPr>
          <w:lang w:eastAsia="zh-CN"/>
        </w:rPr>
        <w:t xml:space="preserve">(Tx port number, layer/Rx antenna number, </w:t>
      </w:r>
      <w:proofErr w:type="spellStart"/>
      <w:r w:rsidR="00F26721" w:rsidRPr="00CE0712">
        <w:rPr>
          <w:lang w:eastAsia="zh-CN"/>
        </w:rPr>
        <w:t>subband</w:t>
      </w:r>
      <w:proofErr w:type="spellEnd"/>
      <w:r w:rsidR="00F26721" w:rsidRPr="00CE0712">
        <w:rPr>
          <w:lang w:eastAsia="zh-CN"/>
        </w:rPr>
        <w:t xml:space="preserve"> number, etc.)</w:t>
      </w:r>
      <w:r w:rsidR="00F26721">
        <w:rPr>
          <w:lang w:eastAsia="zh-CN"/>
        </w:rPr>
        <w:t xml:space="preserve"> </w:t>
      </w:r>
      <w:r w:rsidR="00F26721" w:rsidRPr="0044228E">
        <w:rPr>
          <w:lang w:eastAsia="zh-CN"/>
        </w:rPr>
        <w:t>and/or output dimension (CSI payload sizes)</w:t>
      </w:r>
      <w:r w:rsidR="00D06E72">
        <w:rPr>
          <w:lang w:eastAsia="zh-CN"/>
        </w:rPr>
        <w:t xml:space="preserve">. E.g., for different Tx port </w:t>
      </w:r>
      <w:r w:rsidR="009403CC">
        <w:rPr>
          <w:lang w:eastAsia="zh-CN"/>
        </w:rPr>
        <w:t xml:space="preserve">values and </w:t>
      </w:r>
      <w:proofErr w:type="spellStart"/>
      <w:r w:rsidR="009403CC">
        <w:rPr>
          <w:lang w:eastAsia="zh-CN"/>
        </w:rPr>
        <w:t>subband</w:t>
      </w:r>
      <w:proofErr w:type="spellEnd"/>
      <w:r w:rsidR="009403CC">
        <w:rPr>
          <w:lang w:eastAsia="zh-CN"/>
        </w:rPr>
        <w:t xml:space="preserve"> values, separate </w:t>
      </w:r>
      <w:r w:rsidR="00EB56CA">
        <w:rPr>
          <w:lang w:eastAsia="zh-CN"/>
        </w:rPr>
        <w:t xml:space="preserve">data samples are provided. For </w:t>
      </w:r>
      <w:r w:rsidR="00F538D3">
        <w:rPr>
          <w:lang w:eastAsia="zh-CN"/>
        </w:rPr>
        <w:t xml:space="preserve">different CSI payload sizes, </w:t>
      </w:r>
      <w:r w:rsidR="002A126C">
        <w:rPr>
          <w:lang w:eastAsia="zh-CN"/>
        </w:rPr>
        <w:t xml:space="preserve">separate data samples </w:t>
      </w:r>
      <w:r w:rsidR="002A126C">
        <w:rPr>
          <w:lang w:eastAsia="zh-CN"/>
        </w:rPr>
        <w:lastRenderedPageBreak/>
        <w:t>are provided.</w:t>
      </w:r>
      <w:r w:rsidR="00FB51AD">
        <w:rPr>
          <w:lang w:eastAsia="zh-CN"/>
        </w:rPr>
        <w:t xml:space="preserve"> The mapping between Target CSI with specific </w:t>
      </w:r>
      <w:r w:rsidR="00FB51AD" w:rsidRPr="0044228E">
        <w:rPr>
          <w:lang w:eastAsia="zh-CN"/>
        </w:rPr>
        <w:t>input dimension</w:t>
      </w:r>
      <w:r w:rsidR="00FB51AD">
        <w:rPr>
          <w:lang w:eastAsia="zh-CN"/>
        </w:rPr>
        <w:t>s</w:t>
      </w:r>
      <w:r w:rsidR="00280DD9">
        <w:rPr>
          <w:lang w:eastAsia="zh-CN"/>
        </w:rPr>
        <w:t xml:space="preserve"> and the CSI feedback with specific out</w:t>
      </w:r>
      <w:r w:rsidR="00280DD9" w:rsidRPr="0044228E">
        <w:rPr>
          <w:lang w:eastAsia="zh-CN"/>
        </w:rPr>
        <w:t>put dimension</w:t>
      </w:r>
      <w:r w:rsidR="00280DD9">
        <w:rPr>
          <w:lang w:eastAsia="zh-CN"/>
        </w:rPr>
        <w:t>s are also explicitly or implicitly indicated.</w:t>
      </w:r>
    </w:p>
    <w:p w14:paraId="68F5411C" w14:textId="3EE34B8C" w:rsidR="00894B32" w:rsidRDefault="00BC75A2" w:rsidP="00D56B44">
      <w:pPr>
        <w:rPr>
          <w:lang w:eastAsia="zh-CN"/>
        </w:rPr>
      </w:pPr>
      <w:r w:rsidRPr="0044228E">
        <w:rPr>
          <w:lang w:eastAsia="zh-CN"/>
        </w:rPr>
        <w:t>Performance target information</w:t>
      </w:r>
      <w:r w:rsidR="004F2E2C">
        <w:rPr>
          <w:lang w:eastAsia="zh-CN"/>
        </w:rPr>
        <w:t xml:space="preserve"> including</w:t>
      </w:r>
      <w:r>
        <w:rPr>
          <w:lang w:eastAsia="zh-CN"/>
        </w:rPr>
        <w:t>:</w:t>
      </w:r>
      <w:r w:rsidR="003045F3">
        <w:rPr>
          <w:lang w:eastAsia="zh-CN"/>
        </w:rPr>
        <w:t xml:space="preserve"> </w:t>
      </w:r>
    </w:p>
    <w:p w14:paraId="6365F497" w14:textId="65D2352D" w:rsidR="00DC6322" w:rsidRDefault="00494FF5" w:rsidP="00F46902">
      <w:pPr>
        <w:numPr>
          <w:ilvl w:val="0"/>
          <w:numId w:val="25"/>
        </w:numPr>
        <w:autoSpaceDN/>
        <w:ind w:left="420" w:hanging="420"/>
        <w:rPr>
          <w:lang w:eastAsia="zh-CN"/>
        </w:rPr>
      </w:pPr>
      <w:r>
        <w:rPr>
          <w:lang w:eastAsia="zh-CN"/>
        </w:rPr>
        <w:t xml:space="preserve">Metric type, e.g., </w:t>
      </w:r>
      <w:r w:rsidR="00520279">
        <w:rPr>
          <w:lang w:eastAsia="zh-CN"/>
        </w:rPr>
        <w:t xml:space="preserve">NMSE, MSE or </w:t>
      </w:r>
      <w:r w:rsidR="00DC6322">
        <w:rPr>
          <w:rFonts w:hint="eastAsia"/>
          <w:lang w:eastAsia="zh-CN"/>
        </w:rPr>
        <w:t>S</w:t>
      </w:r>
      <w:r w:rsidR="00DC6322">
        <w:rPr>
          <w:lang w:eastAsia="zh-CN"/>
        </w:rPr>
        <w:t>GCS</w:t>
      </w:r>
      <w:r w:rsidR="00F46902">
        <w:rPr>
          <w:lang w:eastAsia="zh-CN"/>
        </w:rPr>
        <w:t>.</w:t>
      </w:r>
    </w:p>
    <w:p w14:paraId="5E510E68" w14:textId="4C4EE660" w:rsidR="00CC0CEF" w:rsidRDefault="00CC0CEF" w:rsidP="003A12FB">
      <w:pPr>
        <w:numPr>
          <w:ilvl w:val="0"/>
          <w:numId w:val="25"/>
        </w:numPr>
        <w:autoSpaceDN/>
        <w:ind w:left="420" w:hanging="420"/>
        <w:rPr>
          <w:lang w:eastAsia="zh-CN"/>
        </w:rPr>
      </w:pPr>
      <w:r>
        <w:rPr>
          <w:lang w:eastAsia="zh-CN"/>
        </w:rPr>
        <w:t xml:space="preserve">Metric </w:t>
      </w:r>
      <w:r w:rsidR="00013D70">
        <w:rPr>
          <w:lang w:eastAsia="zh-CN"/>
        </w:rPr>
        <w:t>statistic method</w:t>
      </w:r>
      <w:r>
        <w:rPr>
          <w:lang w:eastAsia="zh-CN"/>
        </w:rPr>
        <w:t>, e.g., mean value and/or statistic values of X%CDF.</w:t>
      </w:r>
    </w:p>
    <w:p w14:paraId="7C620209" w14:textId="0DDF3BC5" w:rsidR="00DC6322" w:rsidRDefault="000F4ED0" w:rsidP="003A12FB">
      <w:pPr>
        <w:numPr>
          <w:ilvl w:val="0"/>
          <w:numId w:val="25"/>
        </w:numPr>
        <w:autoSpaceDN/>
        <w:ind w:left="420" w:hanging="420"/>
        <w:rPr>
          <w:lang w:eastAsia="zh-CN"/>
        </w:rPr>
      </w:pPr>
      <w:r>
        <w:rPr>
          <w:lang w:eastAsia="zh-CN"/>
        </w:rPr>
        <w:t xml:space="preserve">Performance target is applied to </w:t>
      </w:r>
      <w:r w:rsidR="00DC6322">
        <w:rPr>
          <w:rFonts w:hint="eastAsia"/>
          <w:lang w:eastAsia="zh-CN"/>
        </w:rPr>
        <w:t>E</w:t>
      </w:r>
      <w:r w:rsidR="00DC6322">
        <w:rPr>
          <w:lang w:eastAsia="zh-CN"/>
        </w:rPr>
        <w:t>ncoder, Decoder, and/or End-to-End</w:t>
      </w:r>
      <w:r w:rsidR="008B334D">
        <w:rPr>
          <w:lang w:eastAsia="zh-CN"/>
        </w:rPr>
        <w:t xml:space="preserve">: </w:t>
      </w:r>
      <w:r w:rsidR="009D6CB2">
        <w:rPr>
          <w:lang w:eastAsia="zh-CN"/>
        </w:rPr>
        <w:t>Considering the dataset is corresponding to NW side nominal Encoder</w:t>
      </w:r>
      <w:r w:rsidR="009A2C7D">
        <w:rPr>
          <w:lang w:eastAsia="zh-CN"/>
        </w:rPr>
        <w:t xml:space="preserve"> (E_NW)</w:t>
      </w:r>
      <w:r w:rsidR="009D6CB2">
        <w:rPr>
          <w:lang w:eastAsia="zh-CN"/>
        </w:rPr>
        <w:t xml:space="preserve">, </w:t>
      </w:r>
      <w:r w:rsidR="0009098B">
        <w:rPr>
          <w:lang w:eastAsia="zh-CN"/>
        </w:rPr>
        <w:t xml:space="preserve">the UE side </w:t>
      </w:r>
      <w:r w:rsidR="008A335D">
        <w:rPr>
          <w:lang w:eastAsia="zh-CN"/>
        </w:rPr>
        <w:t xml:space="preserve">trained actual </w:t>
      </w:r>
      <w:r w:rsidR="0009098B">
        <w:rPr>
          <w:lang w:eastAsia="zh-CN"/>
        </w:rPr>
        <w:t>Encoder</w:t>
      </w:r>
      <w:r w:rsidR="00D536C8">
        <w:rPr>
          <w:lang w:eastAsia="zh-CN"/>
        </w:rPr>
        <w:t xml:space="preserve"> (E_</w:t>
      </w:r>
      <w:r w:rsidR="00D536C8">
        <w:rPr>
          <w:rFonts w:hint="eastAsia"/>
          <w:lang w:eastAsia="zh-CN"/>
        </w:rPr>
        <w:t>UE</w:t>
      </w:r>
      <w:r w:rsidR="00D536C8">
        <w:rPr>
          <w:lang w:eastAsia="zh-CN"/>
        </w:rPr>
        <w:t>)</w:t>
      </w:r>
      <w:r w:rsidR="0009098B">
        <w:rPr>
          <w:lang w:eastAsia="zh-CN"/>
        </w:rPr>
        <w:t xml:space="preserve"> should mimic </w:t>
      </w:r>
      <w:r w:rsidR="00E347F3">
        <w:rPr>
          <w:lang w:eastAsia="zh-CN"/>
        </w:rPr>
        <w:t xml:space="preserve">E_NW </w:t>
      </w:r>
      <w:r w:rsidR="0009098B">
        <w:rPr>
          <w:lang w:eastAsia="zh-CN"/>
        </w:rPr>
        <w:t>in the end</w:t>
      </w:r>
      <w:r w:rsidR="00934AF5">
        <w:rPr>
          <w:lang w:eastAsia="zh-CN"/>
        </w:rPr>
        <w:t>, regardless of the training alternative</w:t>
      </w:r>
      <w:r w:rsidR="0009098B">
        <w:rPr>
          <w:lang w:eastAsia="zh-CN"/>
        </w:rPr>
        <w:t xml:space="preserve">. </w:t>
      </w:r>
      <w:r w:rsidR="00CF1605">
        <w:rPr>
          <w:lang w:eastAsia="zh-CN"/>
        </w:rPr>
        <w:t>Thus, t</w:t>
      </w:r>
      <w:r w:rsidR="009D6CB2">
        <w:rPr>
          <w:lang w:eastAsia="zh-CN"/>
        </w:rPr>
        <w:t xml:space="preserve">he </w:t>
      </w:r>
      <w:r w:rsidR="00855920">
        <w:rPr>
          <w:lang w:eastAsia="zh-CN"/>
        </w:rPr>
        <w:t>metric</w:t>
      </w:r>
      <w:r w:rsidR="008124BD">
        <w:rPr>
          <w:lang w:eastAsia="zh-CN"/>
        </w:rPr>
        <w:t>s</w:t>
      </w:r>
      <w:r w:rsidR="00AC6C7D">
        <w:rPr>
          <w:lang w:eastAsia="zh-CN"/>
        </w:rPr>
        <w:t xml:space="preserve"> should at least </w:t>
      </w:r>
      <w:r w:rsidR="00490478">
        <w:rPr>
          <w:lang w:eastAsia="zh-CN"/>
        </w:rPr>
        <w:t xml:space="preserve">be </w:t>
      </w:r>
      <w:r w:rsidR="008124BD">
        <w:rPr>
          <w:lang w:eastAsia="zh-CN"/>
        </w:rPr>
        <w:t>applied for</w:t>
      </w:r>
      <w:r w:rsidR="00AC6C7D">
        <w:rPr>
          <w:lang w:eastAsia="zh-CN"/>
        </w:rPr>
        <w:t xml:space="preserve"> Encoder</w:t>
      </w:r>
      <w:r w:rsidR="0009098B">
        <w:rPr>
          <w:lang w:eastAsia="zh-CN"/>
        </w:rPr>
        <w:t xml:space="preserve"> (</w:t>
      </w:r>
      <w:r w:rsidR="00995658">
        <w:rPr>
          <w:lang w:eastAsia="zh-CN"/>
        </w:rPr>
        <w:t xml:space="preserve">if UE side directly trains Encoder, </w:t>
      </w:r>
      <w:r w:rsidR="00810982">
        <w:rPr>
          <w:lang w:eastAsia="zh-CN"/>
        </w:rPr>
        <w:t>using Target CSI as input and CSI feedback as label</w:t>
      </w:r>
      <w:r w:rsidR="0009098B">
        <w:rPr>
          <w:lang w:eastAsia="zh-CN"/>
        </w:rPr>
        <w:t>)</w:t>
      </w:r>
      <w:r w:rsidR="00810982">
        <w:rPr>
          <w:lang w:eastAsia="zh-CN"/>
        </w:rPr>
        <w:t>,</w:t>
      </w:r>
      <w:r w:rsidR="00AC6C7D">
        <w:rPr>
          <w:lang w:eastAsia="zh-CN"/>
        </w:rPr>
        <w:t xml:space="preserve"> and Decoder</w:t>
      </w:r>
      <w:r w:rsidR="00FB6A78">
        <w:rPr>
          <w:lang w:eastAsia="zh-CN"/>
        </w:rPr>
        <w:t xml:space="preserve"> (</w:t>
      </w:r>
      <w:r w:rsidR="00964093">
        <w:rPr>
          <w:lang w:eastAsia="zh-CN"/>
        </w:rPr>
        <w:t xml:space="preserve">if UE side first trains Decoder, </w:t>
      </w:r>
      <w:r w:rsidR="00FB6A78">
        <w:rPr>
          <w:lang w:eastAsia="zh-CN"/>
        </w:rPr>
        <w:t>using CSI feedback as input and Target CSI as label)</w:t>
      </w:r>
      <w:r w:rsidR="00AC6C7D">
        <w:rPr>
          <w:lang w:eastAsia="zh-CN"/>
        </w:rPr>
        <w:t>.</w:t>
      </w:r>
      <w:r w:rsidR="00420527">
        <w:rPr>
          <w:lang w:eastAsia="zh-CN"/>
        </w:rPr>
        <w:t xml:space="preserve"> If we only consider</w:t>
      </w:r>
      <w:r w:rsidR="0032159B">
        <w:rPr>
          <w:lang w:eastAsia="zh-CN"/>
        </w:rPr>
        <w:t xml:space="preserve"> End-to-End</w:t>
      </w:r>
      <w:r w:rsidR="00972233">
        <w:rPr>
          <w:lang w:eastAsia="zh-CN"/>
        </w:rPr>
        <w:t xml:space="preserve"> </w:t>
      </w:r>
      <w:r w:rsidR="00420527">
        <w:rPr>
          <w:lang w:eastAsia="zh-CN"/>
        </w:rPr>
        <w:t>metric, UE side may train the</w:t>
      </w:r>
      <w:r w:rsidR="006F3117">
        <w:rPr>
          <w:lang w:eastAsia="zh-CN"/>
        </w:rPr>
        <w:t xml:space="preserve"> </w:t>
      </w:r>
      <w:r w:rsidR="00FE7008">
        <w:rPr>
          <w:lang w:eastAsia="zh-CN"/>
        </w:rPr>
        <w:t>E_</w:t>
      </w:r>
      <w:r w:rsidR="007D7406">
        <w:rPr>
          <w:lang w:eastAsia="zh-CN"/>
        </w:rPr>
        <w:t>UE</w:t>
      </w:r>
      <w:r w:rsidR="00FE7008">
        <w:rPr>
          <w:lang w:eastAsia="zh-CN"/>
        </w:rPr>
        <w:t xml:space="preserve"> </w:t>
      </w:r>
      <w:r w:rsidR="006F3117">
        <w:rPr>
          <w:lang w:eastAsia="zh-CN"/>
        </w:rPr>
        <w:t xml:space="preserve">paired well with its only Decoder </w:t>
      </w:r>
      <w:r w:rsidR="0022582E">
        <w:rPr>
          <w:lang w:eastAsia="zh-CN"/>
        </w:rPr>
        <w:t>(D_</w:t>
      </w:r>
      <w:r w:rsidR="0022582E">
        <w:rPr>
          <w:rFonts w:hint="eastAsia"/>
          <w:lang w:eastAsia="zh-CN"/>
        </w:rPr>
        <w:t>UE</w:t>
      </w:r>
      <w:r w:rsidR="0022582E">
        <w:rPr>
          <w:lang w:eastAsia="zh-CN"/>
        </w:rPr>
        <w:t xml:space="preserve">) </w:t>
      </w:r>
      <w:r w:rsidR="006F3117">
        <w:rPr>
          <w:lang w:eastAsia="zh-CN"/>
        </w:rPr>
        <w:t xml:space="preserve">but does not mimic well </w:t>
      </w:r>
      <w:r w:rsidR="00EF6F9F">
        <w:rPr>
          <w:lang w:eastAsia="zh-CN"/>
        </w:rPr>
        <w:t>to</w:t>
      </w:r>
      <w:r w:rsidR="006F3117">
        <w:rPr>
          <w:lang w:eastAsia="zh-CN"/>
        </w:rPr>
        <w:t xml:space="preserve"> </w:t>
      </w:r>
      <w:r w:rsidR="008B5590">
        <w:rPr>
          <w:lang w:eastAsia="zh-CN"/>
        </w:rPr>
        <w:t>E_NW</w:t>
      </w:r>
      <w:r w:rsidR="009C2158">
        <w:rPr>
          <w:lang w:eastAsia="zh-CN"/>
        </w:rPr>
        <w:t xml:space="preserve">, which will cause failed pairing </w:t>
      </w:r>
      <w:r w:rsidR="005634C3">
        <w:rPr>
          <w:lang w:eastAsia="zh-CN"/>
        </w:rPr>
        <w:t xml:space="preserve">later </w:t>
      </w:r>
      <w:r w:rsidR="009C2158">
        <w:rPr>
          <w:lang w:eastAsia="zh-CN"/>
        </w:rPr>
        <w:t>at the inference phase.</w:t>
      </w:r>
    </w:p>
    <w:p w14:paraId="18C30C88" w14:textId="0A98D512" w:rsidR="00A95D37" w:rsidRPr="0075523A" w:rsidRDefault="00A95D37" w:rsidP="00A95D37">
      <w:pPr>
        <w:spacing w:before="120"/>
        <w:rPr>
          <w:b/>
          <w:i/>
          <w:lang w:eastAsia="zh-CN"/>
        </w:rPr>
      </w:pPr>
      <w:r w:rsidRPr="0075523A">
        <w:rPr>
          <w:b/>
          <w:i/>
          <w:lang w:eastAsia="zh-CN"/>
        </w:rPr>
        <w:t xml:space="preserve">Proposal </w:t>
      </w:r>
      <w:r w:rsidR="003A7DA1">
        <w:rPr>
          <w:b/>
          <w:i/>
          <w:lang w:eastAsia="zh-CN"/>
        </w:rPr>
        <w:t>3</w:t>
      </w:r>
      <w:r w:rsidRPr="0075523A">
        <w:rPr>
          <w:b/>
          <w:i/>
          <w:lang w:eastAsia="zh-CN"/>
        </w:rPr>
        <w:t>: Regarding the data</w:t>
      </w:r>
      <w:r w:rsidR="003A7DA1">
        <w:rPr>
          <w:b/>
          <w:i/>
          <w:lang w:eastAsia="zh-CN"/>
        </w:rPr>
        <w:t>set</w:t>
      </w:r>
      <w:r w:rsidRPr="0075523A">
        <w:rPr>
          <w:b/>
          <w:i/>
          <w:lang w:eastAsia="zh-CN"/>
        </w:rPr>
        <w:t xml:space="preserve"> </w:t>
      </w:r>
      <w:r w:rsidR="003A7DA1">
        <w:rPr>
          <w:b/>
          <w:i/>
          <w:lang w:eastAsia="zh-CN"/>
        </w:rPr>
        <w:t>construction</w:t>
      </w:r>
      <w:r w:rsidRPr="0075523A">
        <w:rPr>
          <w:b/>
          <w:i/>
          <w:lang w:eastAsia="zh-CN"/>
        </w:rPr>
        <w:t xml:space="preserve"> of Option 4-1, discuss at least the following aspects</w:t>
      </w:r>
    </w:p>
    <w:p w14:paraId="0DC47502" w14:textId="1EAA6EE4" w:rsidR="00A95D37" w:rsidRDefault="00892C34" w:rsidP="00A95D37">
      <w:pPr>
        <w:pStyle w:val="ListParagraph"/>
        <w:numPr>
          <w:ilvl w:val="0"/>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Pairing ID, wherein the Pairing IDs can be unique per operator</w:t>
      </w:r>
      <w:r>
        <w:rPr>
          <w:rFonts w:ascii="Times New Roman" w:hAnsi="Times New Roman"/>
          <w:b/>
          <w:i/>
          <w:sz w:val="22"/>
          <w:szCs w:val="22"/>
          <w:lang w:eastAsia="zh-CN"/>
        </w:rPr>
        <w:t>.</w:t>
      </w:r>
    </w:p>
    <w:p w14:paraId="6F56773A" w14:textId="5E3B7322" w:rsidR="00892C34" w:rsidRPr="003A12FB" w:rsidRDefault="00364E46" w:rsidP="00A95D37">
      <w:pPr>
        <w:pStyle w:val="ListParagraph"/>
        <w:numPr>
          <w:ilvl w:val="0"/>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Number of data samples in the dataset.</w:t>
      </w:r>
    </w:p>
    <w:p w14:paraId="29BCCB40" w14:textId="2D6CBCB6" w:rsidR="00364E46" w:rsidRPr="003A12FB" w:rsidRDefault="00364E46" w:rsidP="00A95D37">
      <w:pPr>
        <w:pStyle w:val="ListParagraph"/>
        <w:numPr>
          <w:ilvl w:val="0"/>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Dataset split/segmentation information</w:t>
      </w:r>
      <w:r w:rsidR="00521F58">
        <w:rPr>
          <w:rFonts w:ascii="Times New Roman" w:hAnsi="Times New Roman"/>
          <w:b/>
          <w:i/>
          <w:sz w:val="22"/>
          <w:szCs w:val="22"/>
          <w:lang w:eastAsia="zh-CN"/>
        </w:rPr>
        <w:t>.</w:t>
      </w:r>
    </w:p>
    <w:p w14:paraId="11A65FD3" w14:textId="3F905075" w:rsidR="00364E46" w:rsidRPr="003A12FB" w:rsidRDefault="00364E46" w:rsidP="00A95D37">
      <w:pPr>
        <w:pStyle w:val="ListParagraph"/>
        <w:numPr>
          <w:ilvl w:val="0"/>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Association between Target CSI and CSI feedback</w:t>
      </w:r>
      <w:r w:rsidR="00521F58">
        <w:rPr>
          <w:rFonts w:ascii="Times New Roman" w:hAnsi="Times New Roman"/>
          <w:b/>
          <w:i/>
          <w:sz w:val="22"/>
          <w:szCs w:val="22"/>
          <w:lang w:eastAsia="zh-CN"/>
        </w:rPr>
        <w:t>.</w:t>
      </w:r>
    </w:p>
    <w:p w14:paraId="02438D6B" w14:textId="31C98252" w:rsidR="00364E46" w:rsidRPr="003A12FB" w:rsidRDefault="00364E46" w:rsidP="00A95D37">
      <w:pPr>
        <w:pStyle w:val="ListParagraph"/>
        <w:numPr>
          <w:ilvl w:val="0"/>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Scalability information</w:t>
      </w:r>
      <w:r w:rsidR="001D4C0A">
        <w:rPr>
          <w:rFonts w:ascii="Times New Roman" w:hAnsi="Times New Roman"/>
          <w:b/>
          <w:i/>
          <w:sz w:val="22"/>
          <w:szCs w:val="22"/>
          <w:lang w:eastAsia="zh-CN"/>
        </w:rPr>
        <w:t>.</w:t>
      </w:r>
      <w:r w:rsidR="001D4C0A" w:rsidRPr="003A12FB">
        <w:rPr>
          <w:rFonts w:ascii="Times New Roman" w:hAnsi="Times New Roman"/>
          <w:b/>
          <w:i/>
          <w:sz w:val="22"/>
          <w:szCs w:val="22"/>
          <w:lang w:eastAsia="zh-CN"/>
        </w:rPr>
        <w:t xml:space="preserve"> For different Tx port values, </w:t>
      </w:r>
      <w:proofErr w:type="spellStart"/>
      <w:r w:rsidR="001D4C0A" w:rsidRPr="003A12FB">
        <w:rPr>
          <w:rFonts w:ascii="Times New Roman" w:hAnsi="Times New Roman"/>
          <w:b/>
          <w:i/>
          <w:sz w:val="22"/>
          <w:szCs w:val="22"/>
          <w:lang w:eastAsia="zh-CN"/>
        </w:rPr>
        <w:t>subband</w:t>
      </w:r>
      <w:proofErr w:type="spellEnd"/>
      <w:r w:rsidR="001D4C0A" w:rsidRPr="003A12FB">
        <w:rPr>
          <w:rFonts w:ascii="Times New Roman" w:hAnsi="Times New Roman"/>
          <w:b/>
          <w:i/>
          <w:sz w:val="22"/>
          <w:szCs w:val="22"/>
          <w:lang w:eastAsia="zh-CN"/>
        </w:rPr>
        <w:t xml:space="preserve"> values, and CSI payload size values, separate data samples are provided</w:t>
      </w:r>
      <w:r w:rsidR="0044171F" w:rsidRPr="003A12FB">
        <w:rPr>
          <w:rFonts w:ascii="Times New Roman" w:hAnsi="Times New Roman"/>
          <w:b/>
          <w:i/>
          <w:sz w:val="22"/>
          <w:szCs w:val="22"/>
          <w:lang w:eastAsia="zh-CN"/>
        </w:rPr>
        <w:t xml:space="preserve">, and </w:t>
      </w:r>
      <w:r w:rsidR="00FF1D14">
        <w:rPr>
          <w:rFonts w:ascii="Times New Roman" w:hAnsi="Times New Roman"/>
          <w:b/>
          <w:i/>
          <w:sz w:val="22"/>
          <w:szCs w:val="22"/>
          <w:lang w:eastAsia="zh-CN"/>
        </w:rPr>
        <w:t>their</w:t>
      </w:r>
      <w:r w:rsidR="0044171F" w:rsidRPr="003A12FB">
        <w:rPr>
          <w:rFonts w:ascii="Times New Roman" w:hAnsi="Times New Roman"/>
          <w:b/>
          <w:i/>
          <w:sz w:val="22"/>
          <w:szCs w:val="22"/>
          <w:lang w:eastAsia="zh-CN"/>
        </w:rPr>
        <w:t xml:space="preserve"> association is indicated.</w:t>
      </w:r>
    </w:p>
    <w:p w14:paraId="4B38F0D7" w14:textId="14E8EA30" w:rsidR="00364E46" w:rsidRDefault="00364E46" w:rsidP="00B37D79">
      <w:pPr>
        <w:pStyle w:val="ListParagraph"/>
        <w:numPr>
          <w:ilvl w:val="0"/>
          <w:numId w:val="24"/>
        </w:numPr>
        <w:snapToGrid w:val="0"/>
        <w:spacing w:after="120"/>
        <w:ind w:leftChars="0"/>
        <w:rPr>
          <w:rFonts w:ascii="Times New Roman" w:hAnsi="Times New Roman"/>
          <w:b/>
          <w:i/>
          <w:sz w:val="22"/>
          <w:szCs w:val="22"/>
          <w:lang w:eastAsia="zh-CN"/>
        </w:rPr>
      </w:pPr>
      <w:r w:rsidRPr="003A12FB">
        <w:rPr>
          <w:rFonts w:ascii="Times New Roman" w:hAnsi="Times New Roman"/>
          <w:b/>
          <w:i/>
          <w:sz w:val="22"/>
          <w:szCs w:val="22"/>
          <w:lang w:eastAsia="zh-CN"/>
        </w:rPr>
        <w:t>Performance target information</w:t>
      </w:r>
    </w:p>
    <w:p w14:paraId="4C0C4AB4" w14:textId="7EC8460C" w:rsidR="00FA3B42" w:rsidRPr="003A12FB" w:rsidRDefault="005C492E" w:rsidP="00CB58F1">
      <w:pPr>
        <w:pStyle w:val="ListParagraph"/>
        <w:numPr>
          <w:ilvl w:val="1"/>
          <w:numId w:val="24"/>
        </w:numPr>
        <w:snapToGrid w:val="0"/>
        <w:spacing w:after="120"/>
        <w:ind w:leftChars="0"/>
        <w:rPr>
          <w:rFonts w:ascii="Times New Roman" w:hAnsi="Times New Roman"/>
          <w:b/>
          <w:i/>
          <w:sz w:val="22"/>
          <w:szCs w:val="22"/>
          <w:lang w:eastAsia="zh-CN"/>
        </w:rPr>
      </w:pPr>
      <w:r w:rsidRPr="003A12FB">
        <w:rPr>
          <w:rFonts w:ascii="Times New Roman" w:hAnsi="Times New Roman"/>
          <w:b/>
          <w:i/>
          <w:sz w:val="22"/>
          <w:szCs w:val="22"/>
          <w:lang w:eastAsia="zh-CN"/>
        </w:rPr>
        <w:t xml:space="preserve">Metric type, e.g., </w:t>
      </w:r>
      <w:r w:rsidR="00CB58F1">
        <w:rPr>
          <w:rFonts w:ascii="Times New Roman" w:hAnsi="Times New Roman"/>
          <w:b/>
          <w:i/>
          <w:sz w:val="22"/>
          <w:szCs w:val="22"/>
          <w:lang w:eastAsia="zh-CN"/>
        </w:rPr>
        <w:t>NMSE, MSE or SGCS</w:t>
      </w:r>
      <w:r w:rsidRPr="003A12FB">
        <w:rPr>
          <w:rFonts w:ascii="Times New Roman" w:hAnsi="Times New Roman"/>
          <w:b/>
          <w:i/>
          <w:sz w:val="22"/>
          <w:szCs w:val="22"/>
          <w:lang w:eastAsia="zh-CN"/>
        </w:rPr>
        <w:t>.</w:t>
      </w:r>
    </w:p>
    <w:p w14:paraId="6155A6A7" w14:textId="64343910" w:rsidR="005C492E" w:rsidRPr="003A12FB" w:rsidRDefault="005C492E" w:rsidP="0060772E">
      <w:pPr>
        <w:pStyle w:val="ListParagraph"/>
        <w:numPr>
          <w:ilvl w:val="1"/>
          <w:numId w:val="24"/>
        </w:numPr>
        <w:snapToGrid w:val="0"/>
        <w:spacing w:after="120"/>
        <w:ind w:leftChars="0"/>
        <w:rPr>
          <w:rFonts w:ascii="Times New Roman" w:hAnsi="Times New Roman"/>
          <w:b/>
          <w:i/>
          <w:sz w:val="22"/>
          <w:szCs w:val="22"/>
          <w:lang w:eastAsia="zh-CN"/>
        </w:rPr>
      </w:pPr>
      <w:r w:rsidRPr="003A12FB">
        <w:rPr>
          <w:rFonts w:ascii="Times New Roman" w:hAnsi="Times New Roman"/>
          <w:b/>
          <w:i/>
          <w:sz w:val="22"/>
          <w:szCs w:val="22"/>
          <w:lang w:eastAsia="zh-CN"/>
        </w:rPr>
        <w:t xml:space="preserve">Metric </w:t>
      </w:r>
      <w:r w:rsidR="0060772E">
        <w:rPr>
          <w:rFonts w:ascii="Times New Roman" w:hAnsi="Times New Roman"/>
          <w:b/>
          <w:i/>
          <w:sz w:val="22"/>
          <w:szCs w:val="22"/>
          <w:lang w:eastAsia="zh-CN"/>
        </w:rPr>
        <w:t>s</w:t>
      </w:r>
      <w:r w:rsidR="0060772E" w:rsidRPr="0060772E">
        <w:rPr>
          <w:rFonts w:ascii="Times New Roman" w:hAnsi="Times New Roman"/>
          <w:b/>
          <w:i/>
          <w:sz w:val="22"/>
          <w:szCs w:val="22"/>
          <w:lang w:eastAsia="zh-CN"/>
        </w:rPr>
        <w:t>tatistic method</w:t>
      </w:r>
      <w:r w:rsidRPr="003A12FB">
        <w:rPr>
          <w:rFonts w:ascii="Times New Roman" w:hAnsi="Times New Roman"/>
          <w:b/>
          <w:i/>
          <w:sz w:val="22"/>
          <w:szCs w:val="22"/>
          <w:lang w:eastAsia="zh-CN"/>
        </w:rPr>
        <w:t>, e.g., mean value and/or statistic values of X%CDF</w:t>
      </w:r>
    </w:p>
    <w:p w14:paraId="05824B30" w14:textId="25B9B6CB" w:rsidR="005C492E" w:rsidRPr="0075523A" w:rsidRDefault="005C492E" w:rsidP="003A12FB">
      <w:pPr>
        <w:pStyle w:val="ListParagraph"/>
        <w:numPr>
          <w:ilvl w:val="1"/>
          <w:numId w:val="24"/>
        </w:numPr>
        <w:snapToGrid w:val="0"/>
        <w:spacing w:after="120"/>
        <w:ind w:leftChars="0"/>
        <w:rPr>
          <w:rFonts w:ascii="Times New Roman" w:hAnsi="Times New Roman"/>
          <w:b/>
          <w:i/>
          <w:sz w:val="22"/>
          <w:szCs w:val="22"/>
          <w:lang w:eastAsia="zh-CN"/>
        </w:rPr>
      </w:pPr>
      <w:r w:rsidRPr="003A12FB">
        <w:rPr>
          <w:rFonts w:ascii="Times New Roman" w:hAnsi="Times New Roman"/>
          <w:b/>
          <w:i/>
          <w:sz w:val="22"/>
          <w:szCs w:val="22"/>
          <w:lang w:eastAsia="zh-CN"/>
        </w:rPr>
        <w:t>Performance target should be applied to at least Encoder and Decoder. End-to-End only is not considered.</w:t>
      </w:r>
    </w:p>
    <w:p w14:paraId="68811B17" w14:textId="4E78D38C" w:rsidR="00896226" w:rsidRPr="0075523A" w:rsidRDefault="00896226" w:rsidP="00896226">
      <w:pPr>
        <w:pStyle w:val="Heading2"/>
        <w:rPr>
          <w:lang w:val="en-GB"/>
        </w:rPr>
      </w:pPr>
      <w:r>
        <w:rPr>
          <w:lang w:val="en-GB"/>
        </w:rPr>
        <w:t>Example of dataset information for Option 4-1</w:t>
      </w:r>
    </w:p>
    <w:p w14:paraId="59F4546F" w14:textId="37C9D2CC" w:rsidR="00AC760B" w:rsidRPr="00D5310D" w:rsidRDefault="007A3E27" w:rsidP="003A12FB">
      <w:pPr>
        <w:spacing w:before="120"/>
        <w:rPr>
          <w:lang w:eastAsia="zh-CN"/>
        </w:rPr>
      </w:pPr>
      <w:r>
        <w:rPr>
          <w:lang w:val="en-GB" w:eastAsia="zh-CN"/>
        </w:rPr>
        <w:t xml:space="preserve">In summary, an example of the </w:t>
      </w:r>
      <w:r w:rsidR="00A245F5">
        <w:rPr>
          <w:lang w:val="en-GB" w:eastAsia="zh-CN"/>
        </w:rPr>
        <w:t>bit fields for indicating the format/content of dataset is provided in the following table.</w:t>
      </w:r>
    </w:p>
    <w:p w14:paraId="3DC52C5E" w14:textId="2A835039" w:rsidR="00D33964" w:rsidRDefault="00D33964" w:rsidP="003A12FB">
      <w:pPr>
        <w:pStyle w:val="Caption"/>
        <w:keepNext/>
      </w:pPr>
      <w:r>
        <w:t xml:space="preserve">Table </w:t>
      </w:r>
      <w:r w:rsidR="002854A3">
        <w:fldChar w:fldCharType="begin"/>
      </w:r>
      <w:r w:rsidR="002854A3">
        <w:instrText xml:space="preserve"> SEQ Table \* ARABIC </w:instrText>
      </w:r>
      <w:r w:rsidR="002854A3">
        <w:fldChar w:fldCharType="separate"/>
      </w:r>
      <w:r>
        <w:rPr>
          <w:noProof/>
        </w:rPr>
        <w:t>1</w:t>
      </w:r>
      <w:r w:rsidR="002854A3">
        <w:rPr>
          <w:noProof/>
        </w:rPr>
        <w:fldChar w:fldCharType="end"/>
      </w:r>
      <w:r>
        <w:t xml:space="preserve"> Example of the dataset information</w:t>
      </w:r>
      <w:r w:rsidR="00DE789A">
        <w:t xml:space="preserve"> for Option 4-1</w:t>
      </w:r>
    </w:p>
    <w:tbl>
      <w:tblPr>
        <w:tblStyle w:val="TableGrid"/>
        <w:tblW w:w="0" w:type="auto"/>
        <w:tblLayout w:type="fixed"/>
        <w:tblLook w:val="04A0" w:firstRow="1" w:lastRow="0" w:firstColumn="1" w:lastColumn="0" w:noHBand="0" w:noVBand="1"/>
      </w:tblPr>
      <w:tblGrid>
        <w:gridCol w:w="2689"/>
        <w:gridCol w:w="1842"/>
        <w:gridCol w:w="1701"/>
        <w:gridCol w:w="1134"/>
        <w:gridCol w:w="1939"/>
      </w:tblGrid>
      <w:tr w:rsidR="0096343C" w14:paraId="301DFDB5" w14:textId="77777777" w:rsidTr="003A12FB">
        <w:tc>
          <w:tcPr>
            <w:tcW w:w="9305" w:type="dxa"/>
            <w:gridSpan w:val="5"/>
          </w:tcPr>
          <w:p w14:paraId="4F6D5335" w14:textId="4B85CF66" w:rsidR="0096343C" w:rsidRDefault="0096343C" w:rsidP="0011422B">
            <w:pPr>
              <w:rPr>
                <w:lang w:eastAsia="zh-CN"/>
              </w:rPr>
            </w:pPr>
            <w:r>
              <w:rPr>
                <w:rFonts w:hint="eastAsia"/>
                <w:lang w:eastAsia="zh-CN"/>
              </w:rPr>
              <w:t>P</w:t>
            </w:r>
            <w:r>
              <w:rPr>
                <w:lang w:eastAsia="zh-CN"/>
              </w:rPr>
              <w:t>airing ID</w:t>
            </w:r>
          </w:p>
        </w:tc>
      </w:tr>
      <w:tr w:rsidR="00825F21" w14:paraId="1F7B8488" w14:textId="77777777" w:rsidTr="003A12FB">
        <w:tc>
          <w:tcPr>
            <w:tcW w:w="2689" w:type="dxa"/>
            <w:tcBorders>
              <w:top w:val="single" w:sz="12" w:space="0" w:color="auto"/>
              <w:left w:val="single" w:sz="12" w:space="0" w:color="auto"/>
            </w:tcBorders>
          </w:tcPr>
          <w:p w14:paraId="099AE059" w14:textId="045C530D" w:rsidR="00FF19F0" w:rsidRDefault="00FF19F0" w:rsidP="0011422B">
            <w:pPr>
              <w:rPr>
                <w:lang w:eastAsia="zh-CN"/>
              </w:rPr>
            </w:pPr>
            <w:r>
              <w:rPr>
                <w:rFonts w:hint="eastAsia"/>
                <w:lang w:eastAsia="zh-CN"/>
              </w:rPr>
              <w:t>T</w:t>
            </w:r>
            <w:r>
              <w:rPr>
                <w:lang w:eastAsia="zh-CN"/>
              </w:rPr>
              <w:t>arget CSI Config#</w:t>
            </w:r>
            <w:r w:rsidR="001A0768">
              <w:rPr>
                <w:lang w:eastAsia="zh-CN"/>
              </w:rPr>
              <w:t>1</w:t>
            </w:r>
            <w:r w:rsidR="000F5FE3">
              <w:rPr>
                <w:lang w:eastAsia="zh-CN"/>
              </w:rPr>
              <w:t xml:space="preserve"> (Tx port, </w:t>
            </w:r>
            <w:proofErr w:type="spellStart"/>
            <w:r w:rsidR="000F5FE3">
              <w:rPr>
                <w:lang w:eastAsia="zh-CN"/>
              </w:rPr>
              <w:t>subband</w:t>
            </w:r>
            <w:proofErr w:type="spellEnd"/>
            <w:r w:rsidR="000F5FE3">
              <w:rPr>
                <w:lang w:eastAsia="zh-CN"/>
              </w:rPr>
              <w:t xml:space="preserve"> num</w:t>
            </w:r>
            <w:r w:rsidR="005A14B0">
              <w:rPr>
                <w:lang w:eastAsia="zh-CN"/>
              </w:rPr>
              <w:t xml:space="preserve"> info</w:t>
            </w:r>
            <w:r w:rsidR="000F5FE3">
              <w:rPr>
                <w:lang w:eastAsia="zh-CN"/>
              </w:rPr>
              <w:t>)</w:t>
            </w:r>
          </w:p>
        </w:tc>
        <w:tc>
          <w:tcPr>
            <w:tcW w:w="1842" w:type="dxa"/>
            <w:tcBorders>
              <w:top w:val="single" w:sz="12" w:space="0" w:color="auto"/>
            </w:tcBorders>
          </w:tcPr>
          <w:p w14:paraId="159D76C6" w14:textId="29083DD9" w:rsidR="00FF19F0" w:rsidRDefault="00FF19F0" w:rsidP="0011422B">
            <w:pPr>
              <w:rPr>
                <w:lang w:eastAsia="zh-CN"/>
              </w:rPr>
            </w:pPr>
            <w:r>
              <w:rPr>
                <w:rFonts w:hint="eastAsia"/>
                <w:lang w:eastAsia="zh-CN"/>
              </w:rPr>
              <w:t>T</w:t>
            </w:r>
            <w:r>
              <w:rPr>
                <w:lang w:eastAsia="zh-CN"/>
              </w:rPr>
              <w:t>arget CSI</w:t>
            </w:r>
            <w:r w:rsidR="001A0768">
              <w:rPr>
                <w:vertAlign w:val="subscript"/>
                <w:lang w:eastAsia="zh-CN"/>
              </w:rPr>
              <w:t>1</w:t>
            </w:r>
            <w:r>
              <w:rPr>
                <w:lang w:eastAsia="zh-CN"/>
              </w:rPr>
              <w:t>#1</w:t>
            </w:r>
          </w:p>
        </w:tc>
        <w:tc>
          <w:tcPr>
            <w:tcW w:w="1701" w:type="dxa"/>
            <w:tcBorders>
              <w:top w:val="single" w:sz="12" w:space="0" w:color="auto"/>
            </w:tcBorders>
          </w:tcPr>
          <w:p w14:paraId="54E2457F" w14:textId="7EB38E1E" w:rsidR="00FF19F0" w:rsidRDefault="00A82DA1" w:rsidP="0011422B">
            <w:pPr>
              <w:rPr>
                <w:lang w:eastAsia="zh-CN"/>
              </w:rPr>
            </w:pPr>
            <w:r>
              <w:rPr>
                <w:rFonts w:hint="eastAsia"/>
                <w:lang w:eastAsia="zh-CN"/>
              </w:rPr>
              <w:t>T</w:t>
            </w:r>
            <w:r>
              <w:rPr>
                <w:lang w:eastAsia="zh-CN"/>
              </w:rPr>
              <w:t>arget CSI</w:t>
            </w:r>
            <w:r w:rsidR="001A0768">
              <w:rPr>
                <w:vertAlign w:val="subscript"/>
                <w:lang w:eastAsia="zh-CN"/>
              </w:rPr>
              <w:t>1</w:t>
            </w:r>
            <w:r>
              <w:rPr>
                <w:lang w:eastAsia="zh-CN"/>
              </w:rPr>
              <w:t>#2</w:t>
            </w:r>
          </w:p>
        </w:tc>
        <w:tc>
          <w:tcPr>
            <w:tcW w:w="1134" w:type="dxa"/>
            <w:tcBorders>
              <w:top w:val="single" w:sz="12" w:space="0" w:color="auto"/>
            </w:tcBorders>
          </w:tcPr>
          <w:p w14:paraId="0791027D" w14:textId="4357174D" w:rsidR="00FF19F0" w:rsidRDefault="00FF19F0" w:rsidP="0011422B">
            <w:pPr>
              <w:rPr>
                <w:lang w:eastAsia="zh-CN"/>
              </w:rPr>
            </w:pPr>
            <w:r>
              <w:rPr>
                <w:lang w:eastAsia="zh-CN"/>
              </w:rPr>
              <w:t>…</w:t>
            </w:r>
          </w:p>
        </w:tc>
        <w:tc>
          <w:tcPr>
            <w:tcW w:w="1939" w:type="dxa"/>
            <w:tcBorders>
              <w:top w:val="single" w:sz="12" w:space="0" w:color="auto"/>
              <w:right w:val="single" w:sz="12" w:space="0" w:color="auto"/>
            </w:tcBorders>
          </w:tcPr>
          <w:p w14:paraId="611937B8" w14:textId="5663B3AA" w:rsidR="00FF19F0" w:rsidRDefault="00A82DA1" w:rsidP="0011422B">
            <w:pPr>
              <w:rPr>
                <w:lang w:eastAsia="zh-CN"/>
              </w:rPr>
            </w:pPr>
            <w:r>
              <w:rPr>
                <w:rFonts w:hint="eastAsia"/>
                <w:lang w:eastAsia="zh-CN"/>
              </w:rPr>
              <w:t>T</w:t>
            </w:r>
            <w:r>
              <w:rPr>
                <w:lang w:eastAsia="zh-CN"/>
              </w:rPr>
              <w:t>arget CSI</w:t>
            </w:r>
            <w:r w:rsidR="001A0768">
              <w:rPr>
                <w:vertAlign w:val="subscript"/>
                <w:lang w:eastAsia="zh-CN"/>
              </w:rPr>
              <w:t>1</w:t>
            </w:r>
            <w:r>
              <w:rPr>
                <w:lang w:eastAsia="zh-CN"/>
              </w:rPr>
              <w:t>#</w:t>
            </w:r>
            <w:r w:rsidR="00FF19F0">
              <w:rPr>
                <w:lang w:eastAsia="zh-CN"/>
              </w:rPr>
              <w:t>N</w:t>
            </w:r>
            <w:r w:rsidR="001A0768">
              <w:rPr>
                <w:vertAlign w:val="subscript"/>
                <w:lang w:eastAsia="zh-CN"/>
              </w:rPr>
              <w:t>1</w:t>
            </w:r>
          </w:p>
        </w:tc>
      </w:tr>
      <w:tr w:rsidR="003C3245" w14:paraId="0BEA1915" w14:textId="77777777" w:rsidTr="003A12FB">
        <w:tc>
          <w:tcPr>
            <w:tcW w:w="2689" w:type="dxa"/>
            <w:tcBorders>
              <w:left w:val="single" w:sz="12" w:space="0" w:color="auto"/>
            </w:tcBorders>
          </w:tcPr>
          <w:p w14:paraId="24B1CE66" w14:textId="0A698E56" w:rsidR="003C3245" w:rsidRDefault="003C3245" w:rsidP="003C3245">
            <w:pPr>
              <w:rPr>
                <w:lang w:eastAsia="zh-CN"/>
              </w:rPr>
            </w:pPr>
            <w:r>
              <w:rPr>
                <w:lang w:eastAsia="zh-CN"/>
              </w:rPr>
              <w:t>CSI feedback Config#1 (payload size</w:t>
            </w:r>
            <w:r w:rsidR="00FF2DA6">
              <w:rPr>
                <w:lang w:eastAsia="zh-CN"/>
              </w:rPr>
              <w:t xml:space="preserve"> info</w:t>
            </w:r>
            <w:r>
              <w:rPr>
                <w:lang w:eastAsia="zh-CN"/>
              </w:rPr>
              <w:t>)</w:t>
            </w:r>
          </w:p>
        </w:tc>
        <w:tc>
          <w:tcPr>
            <w:tcW w:w="1842" w:type="dxa"/>
          </w:tcPr>
          <w:p w14:paraId="5447DDC5" w14:textId="70A87B03" w:rsidR="003C3245" w:rsidRDefault="003C3245" w:rsidP="003C3245">
            <w:pPr>
              <w:rPr>
                <w:lang w:eastAsia="zh-CN"/>
              </w:rPr>
            </w:pPr>
            <w:r>
              <w:rPr>
                <w:lang w:eastAsia="zh-CN"/>
              </w:rPr>
              <w:t>CSI feedback</w:t>
            </w:r>
            <w:r>
              <w:rPr>
                <w:vertAlign w:val="subscript"/>
                <w:lang w:eastAsia="zh-CN"/>
              </w:rPr>
              <w:t>1</w:t>
            </w:r>
            <w:r>
              <w:rPr>
                <w:lang w:eastAsia="zh-CN"/>
              </w:rPr>
              <w:t>#1</w:t>
            </w:r>
          </w:p>
        </w:tc>
        <w:tc>
          <w:tcPr>
            <w:tcW w:w="1701" w:type="dxa"/>
          </w:tcPr>
          <w:p w14:paraId="6413A9AD" w14:textId="7DD1CF5D" w:rsidR="003C3245" w:rsidRDefault="003C3245" w:rsidP="003C3245">
            <w:pPr>
              <w:rPr>
                <w:lang w:eastAsia="zh-CN"/>
              </w:rPr>
            </w:pPr>
            <w:r>
              <w:rPr>
                <w:lang w:eastAsia="zh-CN"/>
              </w:rPr>
              <w:t>CSI feedback</w:t>
            </w:r>
            <w:r>
              <w:rPr>
                <w:vertAlign w:val="subscript"/>
                <w:lang w:eastAsia="zh-CN"/>
              </w:rPr>
              <w:t>1</w:t>
            </w:r>
            <w:r>
              <w:rPr>
                <w:lang w:eastAsia="zh-CN"/>
              </w:rPr>
              <w:t>#2</w:t>
            </w:r>
          </w:p>
        </w:tc>
        <w:tc>
          <w:tcPr>
            <w:tcW w:w="1134" w:type="dxa"/>
          </w:tcPr>
          <w:p w14:paraId="61614D41" w14:textId="750D1FB0" w:rsidR="003C3245" w:rsidRDefault="003C3245" w:rsidP="003C3245">
            <w:pPr>
              <w:rPr>
                <w:lang w:eastAsia="zh-CN"/>
              </w:rPr>
            </w:pPr>
            <w:r>
              <w:rPr>
                <w:lang w:eastAsia="zh-CN"/>
              </w:rPr>
              <w:t>…</w:t>
            </w:r>
          </w:p>
        </w:tc>
        <w:tc>
          <w:tcPr>
            <w:tcW w:w="1939" w:type="dxa"/>
            <w:tcBorders>
              <w:right w:val="single" w:sz="12" w:space="0" w:color="auto"/>
            </w:tcBorders>
          </w:tcPr>
          <w:p w14:paraId="6CDD96AB" w14:textId="13859B5A" w:rsidR="003C3245" w:rsidRDefault="003C3245" w:rsidP="003C3245">
            <w:pPr>
              <w:rPr>
                <w:lang w:eastAsia="zh-CN"/>
              </w:rPr>
            </w:pPr>
            <w:r>
              <w:rPr>
                <w:lang w:eastAsia="zh-CN"/>
              </w:rPr>
              <w:t>CSI feedback</w:t>
            </w:r>
            <w:r>
              <w:rPr>
                <w:vertAlign w:val="subscript"/>
                <w:lang w:eastAsia="zh-CN"/>
              </w:rPr>
              <w:t>1</w:t>
            </w:r>
            <w:r>
              <w:rPr>
                <w:lang w:eastAsia="zh-CN"/>
              </w:rPr>
              <w:t>#N</w:t>
            </w:r>
            <w:r>
              <w:rPr>
                <w:vertAlign w:val="subscript"/>
                <w:lang w:eastAsia="zh-CN"/>
              </w:rPr>
              <w:t>1</w:t>
            </w:r>
          </w:p>
        </w:tc>
      </w:tr>
      <w:tr w:rsidR="003C3245" w14:paraId="17AC77F2" w14:textId="77777777" w:rsidTr="003A12FB">
        <w:tc>
          <w:tcPr>
            <w:tcW w:w="2689" w:type="dxa"/>
            <w:tcBorders>
              <w:left w:val="single" w:sz="12" w:space="0" w:color="auto"/>
            </w:tcBorders>
          </w:tcPr>
          <w:p w14:paraId="142C2686" w14:textId="4CECDAD3" w:rsidR="003C3245" w:rsidRDefault="003C3245" w:rsidP="003C3245">
            <w:pPr>
              <w:rPr>
                <w:lang w:eastAsia="zh-CN"/>
              </w:rPr>
            </w:pPr>
            <w:r>
              <w:rPr>
                <w:lang w:eastAsia="zh-CN"/>
              </w:rPr>
              <w:t>CSI feedback Config#2 (payload size</w:t>
            </w:r>
            <w:r w:rsidR="00FF2DA6">
              <w:rPr>
                <w:lang w:eastAsia="zh-CN"/>
              </w:rPr>
              <w:t xml:space="preserve"> info</w:t>
            </w:r>
            <w:r>
              <w:rPr>
                <w:lang w:eastAsia="zh-CN"/>
              </w:rPr>
              <w:t>)</w:t>
            </w:r>
          </w:p>
        </w:tc>
        <w:tc>
          <w:tcPr>
            <w:tcW w:w="1842" w:type="dxa"/>
          </w:tcPr>
          <w:p w14:paraId="7CCE9E9E" w14:textId="72771361" w:rsidR="003C3245" w:rsidRDefault="003C3245" w:rsidP="003C3245">
            <w:pPr>
              <w:rPr>
                <w:lang w:eastAsia="zh-CN"/>
              </w:rPr>
            </w:pPr>
            <w:r>
              <w:rPr>
                <w:lang w:eastAsia="zh-CN"/>
              </w:rPr>
              <w:t>CSI feedback</w:t>
            </w:r>
            <w:r>
              <w:rPr>
                <w:vertAlign w:val="subscript"/>
                <w:lang w:eastAsia="zh-CN"/>
              </w:rPr>
              <w:t>2</w:t>
            </w:r>
            <w:r>
              <w:rPr>
                <w:lang w:eastAsia="zh-CN"/>
              </w:rPr>
              <w:t>#1</w:t>
            </w:r>
          </w:p>
        </w:tc>
        <w:tc>
          <w:tcPr>
            <w:tcW w:w="1701" w:type="dxa"/>
          </w:tcPr>
          <w:p w14:paraId="1DA81F97" w14:textId="07417BB8" w:rsidR="003C3245" w:rsidRDefault="003C3245" w:rsidP="003C3245">
            <w:pPr>
              <w:rPr>
                <w:lang w:eastAsia="zh-CN"/>
              </w:rPr>
            </w:pPr>
            <w:r>
              <w:rPr>
                <w:lang w:eastAsia="zh-CN"/>
              </w:rPr>
              <w:t>CSI feedback</w:t>
            </w:r>
            <w:r>
              <w:rPr>
                <w:vertAlign w:val="subscript"/>
                <w:lang w:eastAsia="zh-CN"/>
              </w:rPr>
              <w:t>2</w:t>
            </w:r>
            <w:r>
              <w:rPr>
                <w:lang w:eastAsia="zh-CN"/>
              </w:rPr>
              <w:t>#2</w:t>
            </w:r>
          </w:p>
        </w:tc>
        <w:tc>
          <w:tcPr>
            <w:tcW w:w="1134" w:type="dxa"/>
          </w:tcPr>
          <w:p w14:paraId="55D0B800" w14:textId="7633E761" w:rsidR="003C3245" w:rsidRDefault="003C3245" w:rsidP="003C3245">
            <w:pPr>
              <w:rPr>
                <w:lang w:eastAsia="zh-CN"/>
              </w:rPr>
            </w:pPr>
            <w:r>
              <w:rPr>
                <w:lang w:eastAsia="zh-CN"/>
              </w:rPr>
              <w:t>…</w:t>
            </w:r>
          </w:p>
        </w:tc>
        <w:tc>
          <w:tcPr>
            <w:tcW w:w="1939" w:type="dxa"/>
            <w:tcBorders>
              <w:right w:val="single" w:sz="12" w:space="0" w:color="auto"/>
            </w:tcBorders>
          </w:tcPr>
          <w:p w14:paraId="432FB12A" w14:textId="75EE9C45" w:rsidR="003C3245" w:rsidRDefault="003C3245" w:rsidP="003C3245">
            <w:pPr>
              <w:rPr>
                <w:lang w:eastAsia="zh-CN"/>
              </w:rPr>
            </w:pPr>
            <w:r>
              <w:rPr>
                <w:lang w:eastAsia="zh-CN"/>
              </w:rPr>
              <w:t>CSI feedback</w:t>
            </w:r>
            <w:r>
              <w:rPr>
                <w:vertAlign w:val="subscript"/>
                <w:lang w:eastAsia="zh-CN"/>
              </w:rPr>
              <w:t>2</w:t>
            </w:r>
            <w:r>
              <w:rPr>
                <w:lang w:eastAsia="zh-CN"/>
              </w:rPr>
              <w:t>#N</w:t>
            </w:r>
            <w:r w:rsidR="00B97950">
              <w:rPr>
                <w:vertAlign w:val="subscript"/>
                <w:lang w:eastAsia="zh-CN"/>
              </w:rPr>
              <w:t>1</w:t>
            </w:r>
          </w:p>
        </w:tc>
      </w:tr>
      <w:tr w:rsidR="003C3245" w14:paraId="6D306215" w14:textId="77777777" w:rsidTr="003A12FB">
        <w:tc>
          <w:tcPr>
            <w:tcW w:w="2689" w:type="dxa"/>
            <w:tcBorders>
              <w:left w:val="single" w:sz="12" w:space="0" w:color="auto"/>
            </w:tcBorders>
          </w:tcPr>
          <w:p w14:paraId="283ADC85" w14:textId="03C2C499" w:rsidR="003C3245" w:rsidRDefault="003C3245" w:rsidP="003C3245">
            <w:pPr>
              <w:rPr>
                <w:lang w:eastAsia="zh-CN"/>
              </w:rPr>
            </w:pPr>
            <w:r>
              <w:rPr>
                <w:lang w:eastAsia="zh-CN"/>
              </w:rPr>
              <w:t>…</w:t>
            </w:r>
          </w:p>
        </w:tc>
        <w:tc>
          <w:tcPr>
            <w:tcW w:w="1842" w:type="dxa"/>
          </w:tcPr>
          <w:p w14:paraId="752AA7DD" w14:textId="77777777" w:rsidR="003C3245" w:rsidRDefault="003C3245" w:rsidP="003C3245">
            <w:pPr>
              <w:rPr>
                <w:lang w:eastAsia="zh-CN"/>
              </w:rPr>
            </w:pPr>
          </w:p>
        </w:tc>
        <w:tc>
          <w:tcPr>
            <w:tcW w:w="1701" w:type="dxa"/>
          </w:tcPr>
          <w:p w14:paraId="0076C96B" w14:textId="77777777" w:rsidR="003C3245" w:rsidRDefault="003C3245" w:rsidP="003C3245">
            <w:pPr>
              <w:rPr>
                <w:lang w:eastAsia="zh-CN"/>
              </w:rPr>
            </w:pPr>
          </w:p>
        </w:tc>
        <w:tc>
          <w:tcPr>
            <w:tcW w:w="1134" w:type="dxa"/>
          </w:tcPr>
          <w:p w14:paraId="6819B25C" w14:textId="77777777" w:rsidR="003C3245" w:rsidRDefault="003C3245" w:rsidP="003C3245">
            <w:pPr>
              <w:rPr>
                <w:lang w:eastAsia="zh-CN"/>
              </w:rPr>
            </w:pPr>
          </w:p>
        </w:tc>
        <w:tc>
          <w:tcPr>
            <w:tcW w:w="1939" w:type="dxa"/>
            <w:tcBorders>
              <w:right w:val="single" w:sz="12" w:space="0" w:color="auto"/>
            </w:tcBorders>
          </w:tcPr>
          <w:p w14:paraId="3CDC5EDF" w14:textId="77777777" w:rsidR="003C3245" w:rsidRDefault="003C3245" w:rsidP="003C3245">
            <w:pPr>
              <w:rPr>
                <w:lang w:eastAsia="zh-CN"/>
              </w:rPr>
            </w:pPr>
          </w:p>
        </w:tc>
      </w:tr>
      <w:tr w:rsidR="003C3245" w14:paraId="4B441B03" w14:textId="77777777" w:rsidTr="003A12FB">
        <w:tc>
          <w:tcPr>
            <w:tcW w:w="2689" w:type="dxa"/>
            <w:tcBorders>
              <w:left w:val="single" w:sz="12" w:space="0" w:color="auto"/>
              <w:bottom w:val="single" w:sz="12" w:space="0" w:color="auto"/>
            </w:tcBorders>
          </w:tcPr>
          <w:p w14:paraId="3111ED09" w14:textId="67B13B09" w:rsidR="003C3245" w:rsidRDefault="003C3245" w:rsidP="003C3245">
            <w:pPr>
              <w:rPr>
                <w:lang w:eastAsia="zh-CN"/>
              </w:rPr>
            </w:pPr>
            <w:r>
              <w:rPr>
                <w:lang w:eastAsia="zh-CN"/>
              </w:rPr>
              <w:t xml:space="preserve">CSI feedback </w:t>
            </w:r>
            <w:proofErr w:type="spellStart"/>
            <w:r>
              <w:rPr>
                <w:lang w:eastAsia="zh-CN"/>
              </w:rPr>
              <w:t>Config#L</w:t>
            </w:r>
            <w:proofErr w:type="spellEnd"/>
            <w:r>
              <w:rPr>
                <w:lang w:eastAsia="zh-CN"/>
              </w:rPr>
              <w:t xml:space="preserve"> (payload size</w:t>
            </w:r>
            <w:r w:rsidR="00F960AF">
              <w:rPr>
                <w:lang w:eastAsia="zh-CN"/>
              </w:rPr>
              <w:t xml:space="preserve"> info</w:t>
            </w:r>
            <w:r>
              <w:rPr>
                <w:lang w:eastAsia="zh-CN"/>
              </w:rPr>
              <w:t>)</w:t>
            </w:r>
          </w:p>
        </w:tc>
        <w:tc>
          <w:tcPr>
            <w:tcW w:w="1842" w:type="dxa"/>
            <w:tcBorders>
              <w:bottom w:val="single" w:sz="12" w:space="0" w:color="auto"/>
            </w:tcBorders>
          </w:tcPr>
          <w:p w14:paraId="17BF4990" w14:textId="6A0A3C7C" w:rsidR="003C3245" w:rsidRDefault="003C3245" w:rsidP="003C3245">
            <w:pPr>
              <w:rPr>
                <w:lang w:eastAsia="zh-CN"/>
              </w:rPr>
            </w:pPr>
            <w:r>
              <w:rPr>
                <w:lang w:eastAsia="zh-CN"/>
              </w:rPr>
              <w:t>CSI feedback</w:t>
            </w:r>
            <w:r w:rsidR="004718F1">
              <w:rPr>
                <w:vertAlign w:val="subscript"/>
                <w:lang w:eastAsia="zh-CN"/>
              </w:rPr>
              <w:t>L</w:t>
            </w:r>
            <w:r>
              <w:rPr>
                <w:lang w:eastAsia="zh-CN"/>
              </w:rPr>
              <w:t>#1</w:t>
            </w:r>
          </w:p>
        </w:tc>
        <w:tc>
          <w:tcPr>
            <w:tcW w:w="1701" w:type="dxa"/>
            <w:tcBorders>
              <w:bottom w:val="single" w:sz="12" w:space="0" w:color="auto"/>
            </w:tcBorders>
          </w:tcPr>
          <w:p w14:paraId="2075E43E" w14:textId="25BF5A48" w:rsidR="003C3245" w:rsidRDefault="003C3245" w:rsidP="003C3245">
            <w:pPr>
              <w:rPr>
                <w:lang w:eastAsia="zh-CN"/>
              </w:rPr>
            </w:pPr>
            <w:r>
              <w:rPr>
                <w:lang w:eastAsia="zh-CN"/>
              </w:rPr>
              <w:t>CSI feedback</w:t>
            </w:r>
            <w:r w:rsidR="004718F1">
              <w:rPr>
                <w:vertAlign w:val="subscript"/>
                <w:lang w:eastAsia="zh-CN"/>
              </w:rPr>
              <w:t>L</w:t>
            </w:r>
            <w:r>
              <w:rPr>
                <w:lang w:eastAsia="zh-CN"/>
              </w:rPr>
              <w:t>#2</w:t>
            </w:r>
          </w:p>
        </w:tc>
        <w:tc>
          <w:tcPr>
            <w:tcW w:w="1134" w:type="dxa"/>
            <w:tcBorders>
              <w:bottom w:val="single" w:sz="12" w:space="0" w:color="auto"/>
            </w:tcBorders>
          </w:tcPr>
          <w:p w14:paraId="65C1EA93" w14:textId="75311453" w:rsidR="003C3245" w:rsidRDefault="003C3245" w:rsidP="003C3245">
            <w:pPr>
              <w:rPr>
                <w:lang w:eastAsia="zh-CN"/>
              </w:rPr>
            </w:pPr>
            <w:r>
              <w:rPr>
                <w:lang w:eastAsia="zh-CN"/>
              </w:rPr>
              <w:t>…</w:t>
            </w:r>
          </w:p>
        </w:tc>
        <w:tc>
          <w:tcPr>
            <w:tcW w:w="1939" w:type="dxa"/>
            <w:tcBorders>
              <w:bottom w:val="single" w:sz="12" w:space="0" w:color="auto"/>
              <w:right w:val="single" w:sz="12" w:space="0" w:color="auto"/>
            </w:tcBorders>
          </w:tcPr>
          <w:p w14:paraId="5B50F140" w14:textId="101CD317" w:rsidR="003C3245" w:rsidRDefault="003C3245" w:rsidP="003C3245">
            <w:pPr>
              <w:rPr>
                <w:lang w:eastAsia="zh-CN"/>
              </w:rPr>
            </w:pPr>
            <w:r>
              <w:rPr>
                <w:lang w:eastAsia="zh-CN"/>
              </w:rPr>
              <w:t>CSI feedback</w:t>
            </w:r>
            <w:r>
              <w:rPr>
                <w:vertAlign w:val="subscript"/>
                <w:lang w:eastAsia="zh-CN"/>
              </w:rPr>
              <w:t>L</w:t>
            </w:r>
            <w:r>
              <w:rPr>
                <w:lang w:eastAsia="zh-CN"/>
              </w:rPr>
              <w:t>#N</w:t>
            </w:r>
            <w:r w:rsidR="00B97950">
              <w:rPr>
                <w:vertAlign w:val="subscript"/>
                <w:lang w:eastAsia="zh-CN"/>
              </w:rPr>
              <w:t>1</w:t>
            </w:r>
          </w:p>
        </w:tc>
      </w:tr>
      <w:tr w:rsidR="00825F21" w14:paraId="6F3E53CD" w14:textId="77777777" w:rsidTr="003A12FB">
        <w:tc>
          <w:tcPr>
            <w:tcW w:w="2689" w:type="dxa"/>
            <w:tcBorders>
              <w:top w:val="single" w:sz="12" w:space="0" w:color="auto"/>
              <w:left w:val="single" w:sz="12" w:space="0" w:color="auto"/>
            </w:tcBorders>
          </w:tcPr>
          <w:p w14:paraId="60982474" w14:textId="53877213" w:rsidR="003C3245" w:rsidRDefault="003C3245" w:rsidP="003C3245">
            <w:pPr>
              <w:rPr>
                <w:lang w:eastAsia="zh-CN"/>
              </w:rPr>
            </w:pPr>
            <w:r>
              <w:rPr>
                <w:rFonts w:hint="eastAsia"/>
                <w:lang w:eastAsia="zh-CN"/>
              </w:rPr>
              <w:t>T</w:t>
            </w:r>
            <w:r>
              <w:rPr>
                <w:lang w:eastAsia="zh-CN"/>
              </w:rPr>
              <w:t xml:space="preserve">arget CSI Config#2 (Tx port, </w:t>
            </w:r>
            <w:proofErr w:type="spellStart"/>
            <w:r>
              <w:rPr>
                <w:lang w:eastAsia="zh-CN"/>
              </w:rPr>
              <w:t>subband</w:t>
            </w:r>
            <w:proofErr w:type="spellEnd"/>
            <w:r>
              <w:rPr>
                <w:lang w:eastAsia="zh-CN"/>
              </w:rPr>
              <w:t xml:space="preserve"> num</w:t>
            </w:r>
            <w:r w:rsidR="00F960AF">
              <w:rPr>
                <w:lang w:eastAsia="zh-CN"/>
              </w:rPr>
              <w:t xml:space="preserve"> info</w:t>
            </w:r>
            <w:r>
              <w:rPr>
                <w:lang w:eastAsia="zh-CN"/>
              </w:rPr>
              <w:t>)</w:t>
            </w:r>
          </w:p>
        </w:tc>
        <w:tc>
          <w:tcPr>
            <w:tcW w:w="1842" w:type="dxa"/>
            <w:tcBorders>
              <w:top w:val="single" w:sz="12" w:space="0" w:color="auto"/>
            </w:tcBorders>
          </w:tcPr>
          <w:p w14:paraId="47BB682E" w14:textId="4DD488B3" w:rsidR="003C3245" w:rsidRDefault="003C3245" w:rsidP="003C3245">
            <w:pPr>
              <w:rPr>
                <w:lang w:eastAsia="zh-CN"/>
              </w:rPr>
            </w:pPr>
            <w:r>
              <w:rPr>
                <w:rFonts w:hint="eastAsia"/>
                <w:lang w:eastAsia="zh-CN"/>
              </w:rPr>
              <w:t>T</w:t>
            </w:r>
            <w:r>
              <w:rPr>
                <w:lang w:eastAsia="zh-CN"/>
              </w:rPr>
              <w:t>arget CSI</w:t>
            </w:r>
            <w:r>
              <w:rPr>
                <w:vertAlign w:val="subscript"/>
                <w:lang w:eastAsia="zh-CN"/>
              </w:rPr>
              <w:t>2</w:t>
            </w:r>
            <w:r>
              <w:rPr>
                <w:lang w:eastAsia="zh-CN"/>
              </w:rPr>
              <w:t>#1</w:t>
            </w:r>
          </w:p>
        </w:tc>
        <w:tc>
          <w:tcPr>
            <w:tcW w:w="1701" w:type="dxa"/>
            <w:tcBorders>
              <w:top w:val="single" w:sz="12" w:space="0" w:color="auto"/>
            </w:tcBorders>
          </w:tcPr>
          <w:p w14:paraId="7B989814" w14:textId="2B6938C4" w:rsidR="003C3245" w:rsidRDefault="003C3245" w:rsidP="003C3245">
            <w:pPr>
              <w:rPr>
                <w:lang w:eastAsia="zh-CN"/>
              </w:rPr>
            </w:pPr>
            <w:r>
              <w:rPr>
                <w:rFonts w:hint="eastAsia"/>
                <w:lang w:eastAsia="zh-CN"/>
              </w:rPr>
              <w:t>T</w:t>
            </w:r>
            <w:r>
              <w:rPr>
                <w:lang w:eastAsia="zh-CN"/>
              </w:rPr>
              <w:t>arget CSI</w:t>
            </w:r>
            <w:r>
              <w:rPr>
                <w:vertAlign w:val="subscript"/>
                <w:lang w:eastAsia="zh-CN"/>
              </w:rPr>
              <w:t>2</w:t>
            </w:r>
            <w:r>
              <w:rPr>
                <w:lang w:eastAsia="zh-CN"/>
              </w:rPr>
              <w:t>#2</w:t>
            </w:r>
          </w:p>
        </w:tc>
        <w:tc>
          <w:tcPr>
            <w:tcW w:w="1134" w:type="dxa"/>
            <w:tcBorders>
              <w:top w:val="single" w:sz="12" w:space="0" w:color="auto"/>
            </w:tcBorders>
          </w:tcPr>
          <w:p w14:paraId="280F42A2" w14:textId="1514F642" w:rsidR="003C3245" w:rsidRDefault="003C3245" w:rsidP="003C3245">
            <w:pPr>
              <w:rPr>
                <w:lang w:eastAsia="zh-CN"/>
              </w:rPr>
            </w:pPr>
            <w:r>
              <w:rPr>
                <w:lang w:eastAsia="zh-CN"/>
              </w:rPr>
              <w:t>…</w:t>
            </w:r>
          </w:p>
        </w:tc>
        <w:tc>
          <w:tcPr>
            <w:tcW w:w="1939" w:type="dxa"/>
            <w:tcBorders>
              <w:top w:val="single" w:sz="12" w:space="0" w:color="auto"/>
              <w:right w:val="single" w:sz="12" w:space="0" w:color="auto"/>
            </w:tcBorders>
          </w:tcPr>
          <w:p w14:paraId="6C7C14FE" w14:textId="4602471A" w:rsidR="003C3245" w:rsidRDefault="003C3245" w:rsidP="003C3245">
            <w:pPr>
              <w:rPr>
                <w:lang w:eastAsia="zh-CN"/>
              </w:rPr>
            </w:pPr>
            <w:r>
              <w:rPr>
                <w:rFonts w:hint="eastAsia"/>
                <w:lang w:eastAsia="zh-CN"/>
              </w:rPr>
              <w:t>T</w:t>
            </w:r>
            <w:r>
              <w:rPr>
                <w:lang w:eastAsia="zh-CN"/>
              </w:rPr>
              <w:t>arget CSI</w:t>
            </w:r>
            <w:r>
              <w:rPr>
                <w:vertAlign w:val="subscript"/>
                <w:lang w:eastAsia="zh-CN"/>
              </w:rPr>
              <w:t>2</w:t>
            </w:r>
            <w:r>
              <w:rPr>
                <w:lang w:eastAsia="zh-CN"/>
              </w:rPr>
              <w:t>#N</w:t>
            </w:r>
            <w:r>
              <w:rPr>
                <w:vertAlign w:val="subscript"/>
                <w:lang w:eastAsia="zh-CN"/>
              </w:rPr>
              <w:t>2</w:t>
            </w:r>
          </w:p>
        </w:tc>
      </w:tr>
      <w:tr w:rsidR="00407ED1" w14:paraId="18C06436" w14:textId="77777777" w:rsidTr="003A12FB">
        <w:tc>
          <w:tcPr>
            <w:tcW w:w="2689" w:type="dxa"/>
            <w:tcBorders>
              <w:left w:val="single" w:sz="12" w:space="0" w:color="auto"/>
              <w:bottom w:val="single" w:sz="12" w:space="0" w:color="auto"/>
            </w:tcBorders>
          </w:tcPr>
          <w:p w14:paraId="5181DD42" w14:textId="7AA4768C" w:rsidR="00407ED1" w:rsidRDefault="00407ED1">
            <w:pPr>
              <w:rPr>
                <w:lang w:eastAsia="zh-CN"/>
              </w:rPr>
            </w:pPr>
            <w:r>
              <w:rPr>
                <w:lang w:eastAsia="zh-CN"/>
              </w:rPr>
              <w:lastRenderedPageBreak/>
              <w:t>CSI feedback Config#</w:t>
            </w:r>
            <w:proofErr w:type="gramStart"/>
            <w:r>
              <w:rPr>
                <w:lang w:eastAsia="zh-CN"/>
              </w:rPr>
              <w:t>1,…</w:t>
            </w:r>
            <w:proofErr w:type="gramEnd"/>
            <w:r>
              <w:rPr>
                <w:lang w:eastAsia="zh-CN"/>
              </w:rPr>
              <w:t>,</w:t>
            </w:r>
            <w:r w:rsidR="00946263">
              <w:rPr>
                <w:lang w:eastAsia="zh-CN"/>
              </w:rPr>
              <w:t xml:space="preserve"> </w:t>
            </w:r>
            <w:r>
              <w:rPr>
                <w:lang w:eastAsia="zh-CN"/>
              </w:rPr>
              <w:t xml:space="preserve">CSI feedback </w:t>
            </w:r>
            <w:proofErr w:type="spellStart"/>
            <w:r>
              <w:rPr>
                <w:lang w:eastAsia="zh-CN"/>
              </w:rPr>
              <w:t>Config#L</w:t>
            </w:r>
            <w:proofErr w:type="spellEnd"/>
          </w:p>
        </w:tc>
        <w:tc>
          <w:tcPr>
            <w:tcW w:w="1842" w:type="dxa"/>
            <w:tcBorders>
              <w:bottom w:val="single" w:sz="12" w:space="0" w:color="auto"/>
            </w:tcBorders>
          </w:tcPr>
          <w:p w14:paraId="7E120563" w14:textId="3B8413DD" w:rsidR="00407ED1" w:rsidRPr="00946263" w:rsidRDefault="00946263" w:rsidP="003C3245">
            <w:pPr>
              <w:rPr>
                <w:lang w:eastAsia="zh-CN"/>
              </w:rPr>
            </w:pPr>
            <w:r>
              <w:rPr>
                <w:lang w:eastAsia="zh-CN"/>
              </w:rPr>
              <w:t>…</w:t>
            </w:r>
          </w:p>
        </w:tc>
        <w:tc>
          <w:tcPr>
            <w:tcW w:w="1701" w:type="dxa"/>
            <w:tcBorders>
              <w:bottom w:val="single" w:sz="12" w:space="0" w:color="auto"/>
            </w:tcBorders>
          </w:tcPr>
          <w:p w14:paraId="1465B40F" w14:textId="48D5EB88" w:rsidR="00407ED1" w:rsidRDefault="00946263" w:rsidP="003C3245">
            <w:pPr>
              <w:rPr>
                <w:lang w:eastAsia="zh-CN"/>
              </w:rPr>
            </w:pPr>
            <w:r>
              <w:rPr>
                <w:lang w:eastAsia="zh-CN"/>
              </w:rPr>
              <w:t>…</w:t>
            </w:r>
          </w:p>
        </w:tc>
        <w:tc>
          <w:tcPr>
            <w:tcW w:w="1134" w:type="dxa"/>
            <w:tcBorders>
              <w:bottom w:val="single" w:sz="12" w:space="0" w:color="auto"/>
            </w:tcBorders>
          </w:tcPr>
          <w:p w14:paraId="1CB95820" w14:textId="5DC5DA24" w:rsidR="00407ED1" w:rsidRDefault="00946263" w:rsidP="003C3245">
            <w:pPr>
              <w:rPr>
                <w:lang w:eastAsia="zh-CN"/>
              </w:rPr>
            </w:pPr>
            <w:r>
              <w:rPr>
                <w:lang w:eastAsia="zh-CN"/>
              </w:rPr>
              <w:t>…</w:t>
            </w:r>
          </w:p>
        </w:tc>
        <w:tc>
          <w:tcPr>
            <w:tcW w:w="1939" w:type="dxa"/>
            <w:tcBorders>
              <w:bottom w:val="single" w:sz="12" w:space="0" w:color="auto"/>
              <w:right w:val="single" w:sz="12" w:space="0" w:color="auto"/>
            </w:tcBorders>
          </w:tcPr>
          <w:p w14:paraId="0D7691B4" w14:textId="3E5299C9" w:rsidR="00407ED1" w:rsidRDefault="00946263" w:rsidP="003C3245">
            <w:pPr>
              <w:rPr>
                <w:lang w:eastAsia="zh-CN"/>
              </w:rPr>
            </w:pPr>
            <w:r>
              <w:rPr>
                <w:lang w:eastAsia="zh-CN"/>
              </w:rPr>
              <w:t>…</w:t>
            </w:r>
          </w:p>
        </w:tc>
      </w:tr>
      <w:tr w:rsidR="00825F21" w14:paraId="0CA103F4" w14:textId="77777777" w:rsidTr="003A12FB">
        <w:tc>
          <w:tcPr>
            <w:tcW w:w="2689" w:type="dxa"/>
            <w:tcBorders>
              <w:top w:val="single" w:sz="12" w:space="0" w:color="auto"/>
              <w:bottom w:val="single" w:sz="12" w:space="0" w:color="auto"/>
            </w:tcBorders>
          </w:tcPr>
          <w:p w14:paraId="4521BF4E" w14:textId="7B1D29A9" w:rsidR="003C3245" w:rsidRDefault="003C3245" w:rsidP="003C3245">
            <w:pPr>
              <w:rPr>
                <w:lang w:eastAsia="zh-CN"/>
              </w:rPr>
            </w:pPr>
            <w:r>
              <w:rPr>
                <w:lang w:eastAsia="zh-CN"/>
              </w:rPr>
              <w:t>…</w:t>
            </w:r>
          </w:p>
        </w:tc>
        <w:tc>
          <w:tcPr>
            <w:tcW w:w="1842" w:type="dxa"/>
            <w:tcBorders>
              <w:top w:val="single" w:sz="12" w:space="0" w:color="auto"/>
              <w:bottom w:val="single" w:sz="12" w:space="0" w:color="auto"/>
            </w:tcBorders>
          </w:tcPr>
          <w:p w14:paraId="3AB4F977" w14:textId="77777777" w:rsidR="003C3245" w:rsidRDefault="003C3245" w:rsidP="003C3245">
            <w:pPr>
              <w:rPr>
                <w:lang w:eastAsia="zh-CN"/>
              </w:rPr>
            </w:pPr>
          </w:p>
        </w:tc>
        <w:tc>
          <w:tcPr>
            <w:tcW w:w="1701" w:type="dxa"/>
            <w:tcBorders>
              <w:top w:val="single" w:sz="12" w:space="0" w:color="auto"/>
              <w:bottom w:val="single" w:sz="12" w:space="0" w:color="auto"/>
            </w:tcBorders>
          </w:tcPr>
          <w:p w14:paraId="4BD313CF" w14:textId="77777777" w:rsidR="003C3245" w:rsidRDefault="003C3245" w:rsidP="003C3245">
            <w:pPr>
              <w:rPr>
                <w:lang w:eastAsia="zh-CN"/>
              </w:rPr>
            </w:pPr>
          </w:p>
        </w:tc>
        <w:tc>
          <w:tcPr>
            <w:tcW w:w="1134" w:type="dxa"/>
            <w:tcBorders>
              <w:top w:val="single" w:sz="12" w:space="0" w:color="auto"/>
              <w:bottom w:val="single" w:sz="12" w:space="0" w:color="auto"/>
            </w:tcBorders>
          </w:tcPr>
          <w:p w14:paraId="7BABD445" w14:textId="77777777" w:rsidR="003C3245" w:rsidRDefault="003C3245" w:rsidP="003C3245">
            <w:pPr>
              <w:rPr>
                <w:lang w:eastAsia="zh-CN"/>
              </w:rPr>
            </w:pPr>
          </w:p>
        </w:tc>
        <w:tc>
          <w:tcPr>
            <w:tcW w:w="1939" w:type="dxa"/>
            <w:tcBorders>
              <w:top w:val="single" w:sz="12" w:space="0" w:color="auto"/>
              <w:bottom w:val="single" w:sz="12" w:space="0" w:color="auto"/>
            </w:tcBorders>
          </w:tcPr>
          <w:p w14:paraId="09FB66BD" w14:textId="77777777" w:rsidR="003C3245" w:rsidRDefault="003C3245" w:rsidP="003C3245">
            <w:pPr>
              <w:rPr>
                <w:lang w:eastAsia="zh-CN"/>
              </w:rPr>
            </w:pPr>
          </w:p>
        </w:tc>
      </w:tr>
      <w:tr w:rsidR="00825F21" w14:paraId="3C634BCF" w14:textId="77777777" w:rsidTr="003A12FB">
        <w:tc>
          <w:tcPr>
            <w:tcW w:w="2689" w:type="dxa"/>
            <w:tcBorders>
              <w:top w:val="single" w:sz="12" w:space="0" w:color="auto"/>
              <w:left w:val="single" w:sz="12" w:space="0" w:color="auto"/>
            </w:tcBorders>
          </w:tcPr>
          <w:p w14:paraId="6D42DD82" w14:textId="24EECAF9" w:rsidR="003C3245" w:rsidRDefault="003C3245" w:rsidP="003C3245">
            <w:pPr>
              <w:rPr>
                <w:lang w:eastAsia="zh-CN"/>
              </w:rPr>
            </w:pPr>
            <w:r>
              <w:rPr>
                <w:rFonts w:hint="eastAsia"/>
                <w:lang w:eastAsia="zh-CN"/>
              </w:rPr>
              <w:t>T</w:t>
            </w:r>
            <w:r>
              <w:rPr>
                <w:lang w:eastAsia="zh-CN"/>
              </w:rPr>
              <w:t xml:space="preserve">arget CSI </w:t>
            </w:r>
            <w:proofErr w:type="spellStart"/>
            <w:r>
              <w:rPr>
                <w:lang w:eastAsia="zh-CN"/>
              </w:rPr>
              <w:t>Config#M</w:t>
            </w:r>
            <w:proofErr w:type="spellEnd"/>
            <w:r>
              <w:rPr>
                <w:lang w:eastAsia="zh-CN"/>
              </w:rPr>
              <w:t xml:space="preserve"> (Tx port, </w:t>
            </w:r>
            <w:proofErr w:type="spellStart"/>
            <w:r>
              <w:rPr>
                <w:lang w:eastAsia="zh-CN"/>
              </w:rPr>
              <w:t>subband</w:t>
            </w:r>
            <w:proofErr w:type="spellEnd"/>
            <w:r>
              <w:rPr>
                <w:lang w:eastAsia="zh-CN"/>
              </w:rPr>
              <w:t xml:space="preserve"> num</w:t>
            </w:r>
            <w:r w:rsidR="00E51906">
              <w:rPr>
                <w:lang w:eastAsia="zh-CN"/>
              </w:rPr>
              <w:t xml:space="preserve"> info</w:t>
            </w:r>
            <w:r>
              <w:rPr>
                <w:lang w:eastAsia="zh-CN"/>
              </w:rPr>
              <w:t>)</w:t>
            </w:r>
          </w:p>
        </w:tc>
        <w:tc>
          <w:tcPr>
            <w:tcW w:w="1842" w:type="dxa"/>
            <w:tcBorders>
              <w:top w:val="single" w:sz="12" w:space="0" w:color="auto"/>
            </w:tcBorders>
          </w:tcPr>
          <w:p w14:paraId="3938C002" w14:textId="4DC6D570" w:rsidR="003C3245" w:rsidRDefault="003C3245" w:rsidP="003C3245">
            <w:pPr>
              <w:rPr>
                <w:lang w:eastAsia="zh-CN"/>
              </w:rPr>
            </w:pPr>
            <w:r>
              <w:rPr>
                <w:rFonts w:hint="eastAsia"/>
                <w:lang w:eastAsia="zh-CN"/>
              </w:rPr>
              <w:t>T</w:t>
            </w:r>
            <w:r>
              <w:rPr>
                <w:lang w:eastAsia="zh-CN"/>
              </w:rPr>
              <w:t>arget CSI</w:t>
            </w:r>
            <w:r>
              <w:rPr>
                <w:vertAlign w:val="subscript"/>
                <w:lang w:eastAsia="zh-CN"/>
              </w:rPr>
              <w:t>M</w:t>
            </w:r>
            <w:r>
              <w:rPr>
                <w:lang w:eastAsia="zh-CN"/>
              </w:rPr>
              <w:t>#1</w:t>
            </w:r>
          </w:p>
        </w:tc>
        <w:tc>
          <w:tcPr>
            <w:tcW w:w="1701" w:type="dxa"/>
            <w:tcBorders>
              <w:top w:val="single" w:sz="12" w:space="0" w:color="auto"/>
            </w:tcBorders>
          </w:tcPr>
          <w:p w14:paraId="512AE943" w14:textId="0E7DE0FE" w:rsidR="003C3245" w:rsidRDefault="003C3245" w:rsidP="003C3245">
            <w:pPr>
              <w:rPr>
                <w:lang w:eastAsia="zh-CN"/>
              </w:rPr>
            </w:pPr>
            <w:r>
              <w:rPr>
                <w:rFonts w:hint="eastAsia"/>
                <w:lang w:eastAsia="zh-CN"/>
              </w:rPr>
              <w:t>T</w:t>
            </w:r>
            <w:r>
              <w:rPr>
                <w:lang w:eastAsia="zh-CN"/>
              </w:rPr>
              <w:t>arget CSI</w:t>
            </w:r>
            <w:r>
              <w:rPr>
                <w:vertAlign w:val="subscript"/>
                <w:lang w:eastAsia="zh-CN"/>
              </w:rPr>
              <w:t>M</w:t>
            </w:r>
            <w:r>
              <w:rPr>
                <w:lang w:eastAsia="zh-CN"/>
              </w:rPr>
              <w:t>#2</w:t>
            </w:r>
          </w:p>
        </w:tc>
        <w:tc>
          <w:tcPr>
            <w:tcW w:w="1134" w:type="dxa"/>
            <w:tcBorders>
              <w:top w:val="single" w:sz="12" w:space="0" w:color="auto"/>
            </w:tcBorders>
          </w:tcPr>
          <w:p w14:paraId="764395B0" w14:textId="4ED68BE7" w:rsidR="003C3245" w:rsidRDefault="003C3245" w:rsidP="003C3245">
            <w:pPr>
              <w:rPr>
                <w:lang w:eastAsia="zh-CN"/>
              </w:rPr>
            </w:pPr>
            <w:r>
              <w:rPr>
                <w:lang w:eastAsia="zh-CN"/>
              </w:rPr>
              <w:t>…</w:t>
            </w:r>
          </w:p>
        </w:tc>
        <w:tc>
          <w:tcPr>
            <w:tcW w:w="1939" w:type="dxa"/>
            <w:tcBorders>
              <w:top w:val="single" w:sz="12" w:space="0" w:color="auto"/>
              <w:right w:val="single" w:sz="12" w:space="0" w:color="auto"/>
            </w:tcBorders>
          </w:tcPr>
          <w:p w14:paraId="19D285CA" w14:textId="606E924D" w:rsidR="003C3245" w:rsidRDefault="003C3245" w:rsidP="003C3245">
            <w:pPr>
              <w:rPr>
                <w:lang w:eastAsia="zh-CN"/>
              </w:rPr>
            </w:pPr>
            <w:r>
              <w:rPr>
                <w:rFonts w:hint="eastAsia"/>
                <w:lang w:eastAsia="zh-CN"/>
              </w:rPr>
              <w:t>T</w:t>
            </w:r>
            <w:r>
              <w:rPr>
                <w:lang w:eastAsia="zh-CN"/>
              </w:rPr>
              <w:t>arget CSI</w:t>
            </w:r>
            <w:r>
              <w:rPr>
                <w:vertAlign w:val="subscript"/>
                <w:lang w:eastAsia="zh-CN"/>
              </w:rPr>
              <w:t>M</w:t>
            </w:r>
            <w:r>
              <w:rPr>
                <w:lang w:eastAsia="zh-CN"/>
              </w:rPr>
              <w:t>#N</w:t>
            </w:r>
            <w:r>
              <w:rPr>
                <w:vertAlign w:val="subscript"/>
                <w:lang w:eastAsia="zh-CN"/>
              </w:rPr>
              <w:t>M</w:t>
            </w:r>
          </w:p>
        </w:tc>
      </w:tr>
      <w:tr w:rsidR="00825F21" w14:paraId="5BC9368B" w14:textId="77777777" w:rsidTr="003A12FB">
        <w:tc>
          <w:tcPr>
            <w:tcW w:w="2689" w:type="dxa"/>
            <w:tcBorders>
              <w:left w:val="single" w:sz="12" w:space="0" w:color="auto"/>
              <w:bottom w:val="single" w:sz="12" w:space="0" w:color="auto"/>
            </w:tcBorders>
          </w:tcPr>
          <w:p w14:paraId="6CEF82BE" w14:textId="399A935D" w:rsidR="00226449" w:rsidRDefault="00226449" w:rsidP="00226449">
            <w:pPr>
              <w:rPr>
                <w:lang w:eastAsia="zh-CN"/>
              </w:rPr>
            </w:pPr>
            <w:r>
              <w:rPr>
                <w:lang w:eastAsia="zh-CN"/>
              </w:rPr>
              <w:t>CSI feedback Config#</w:t>
            </w:r>
            <w:proofErr w:type="gramStart"/>
            <w:r>
              <w:rPr>
                <w:lang w:eastAsia="zh-CN"/>
              </w:rPr>
              <w:t>1,…</w:t>
            </w:r>
            <w:proofErr w:type="gramEnd"/>
            <w:r>
              <w:rPr>
                <w:lang w:eastAsia="zh-CN"/>
              </w:rPr>
              <w:t xml:space="preserve">, CSI feedback </w:t>
            </w:r>
            <w:proofErr w:type="spellStart"/>
            <w:r>
              <w:rPr>
                <w:lang w:eastAsia="zh-CN"/>
              </w:rPr>
              <w:t>Config#L</w:t>
            </w:r>
            <w:proofErr w:type="spellEnd"/>
          </w:p>
        </w:tc>
        <w:tc>
          <w:tcPr>
            <w:tcW w:w="1842" w:type="dxa"/>
            <w:tcBorders>
              <w:bottom w:val="single" w:sz="12" w:space="0" w:color="auto"/>
            </w:tcBorders>
          </w:tcPr>
          <w:p w14:paraId="3B77B074" w14:textId="7A1432DE" w:rsidR="00226449" w:rsidRDefault="00226449" w:rsidP="00226449">
            <w:pPr>
              <w:rPr>
                <w:lang w:eastAsia="zh-CN"/>
              </w:rPr>
            </w:pPr>
            <w:r>
              <w:rPr>
                <w:lang w:eastAsia="zh-CN"/>
              </w:rPr>
              <w:t>…</w:t>
            </w:r>
          </w:p>
        </w:tc>
        <w:tc>
          <w:tcPr>
            <w:tcW w:w="1701" w:type="dxa"/>
            <w:tcBorders>
              <w:bottom w:val="single" w:sz="12" w:space="0" w:color="auto"/>
            </w:tcBorders>
          </w:tcPr>
          <w:p w14:paraId="79B92EAD" w14:textId="73F077EA" w:rsidR="00226449" w:rsidRDefault="00226449" w:rsidP="00226449">
            <w:pPr>
              <w:rPr>
                <w:lang w:eastAsia="zh-CN"/>
              </w:rPr>
            </w:pPr>
            <w:r>
              <w:rPr>
                <w:lang w:eastAsia="zh-CN"/>
              </w:rPr>
              <w:t>…</w:t>
            </w:r>
          </w:p>
        </w:tc>
        <w:tc>
          <w:tcPr>
            <w:tcW w:w="1134" w:type="dxa"/>
            <w:tcBorders>
              <w:bottom w:val="single" w:sz="12" w:space="0" w:color="auto"/>
            </w:tcBorders>
          </w:tcPr>
          <w:p w14:paraId="50408933" w14:textId="6B354337" w:rsidR="00226449" w:rsidRDefault="00226449" w:rsidP="00226449">
            <w:pPr>
              <w:rPr>
                <w:lang w:eastAsia="zh-CN"/>
              </w:rPr>
            </w:pPr>
            <w:r>
              <w:rPr>
                <w:lang w:eastAsia="zh-CN"/>
              </w:rPr>
              <w:t>…</w:t>
            </w:r>
          </w:p>
        </w:tc>
        <w:tc>
          <w:tcPr>
            <w:tcW w:w="1939" w:type="dxa"/>
            <w:tcBorders>
              <w:bottom w:val="single" w:sz="12" w:space="0" w:color="auto"/>
              <w:right w:val="single" w:sz="12" w:space="0" w:color="auto"/>
            </w:tcBorders>
          </w:tcPr>
          <w:p w14:paraId="56DC4829" w14:textId="756094E1" w:rsidR="00226449" w:rsidRDefault="00226449" w:rsidP="00226449">
            <w:pPr>
              <w:rPr>
                <w:lang w:eastAsia="zh-CN"/>
              </w:rPr>
            </w:pPr>
            <w:r>
              <w:rPr>
                <w:lang w:eastAsia="zh-CN"/>
              </w:rPr>
              <w:t>…</w:t>
            </w:r>
          </w:p>
        </w:tc>
      </w:tr>
      <w:tr w:rsidR="00226449" w14:paraId="37C8BC12" w14:textId="77777777" w:rsidTr="003A12FB">
        <w:tc>
          <w:tcPr>
            <w:tcW w:w="9305" w:type="dxa"/>
            <w:gridSpan w:val="5"/>
          </w:tcPr>
          <w:p w14:paraId="469E08E9" w14:textId="393E696E" w:rsidR="002933E2" w:rsidRPr="002933E2" w:rsidRDefault="00226449" w:rsidP="0078038C">
            <w:pPr>
              <w:rPr>
                <w:lang w:eastAsia="zh-CN"/>
              </w:rPr>
            </w:pPr>
            <w:r>
              <w:rPr>
                <w:rFonts w:hint="eastAsia"/>
                <w:lang w:eastAsia="zh-CN"/>
              </w:rPr>
              <w:t>Q</w:t>
            </w:r>
            <w:r>
              <w:rPr>
                <w:lang w:eastAsia="zh-CN"/>
              </w:rPr>
              <w:t>uantization information</w:t>
            </w:r>
            <w:r w:rsidR="00620FDB">
              <w:rPr>
                <w:lang w:eastAsia="zh-CN"/>
              </w:rPr>
              <w:t xml:space="preserve"> for Target CSI</w:t>
            </w:r>
          </w:p>
        </w:tc>
      </w:tr>
      <w:tr w:rsidR="00620FDB" w14:paraId="7A04BA96" w14:textId="77777777" w:rsidTr="003A12FB">
        <w:tc>
          <w:tcPr>
            <w:tcW w:w="9305" w:type="dxa"/>
            <w:gridSpan w:val="5"/>
          </w:tcPr>
          <w:p w14:paraId="4945135D" w14:textId="7243796B" w:rsidR="00620FDB" w:rsidRDefault="00620FDB" w:rsidP="00C01722">
            <w:pPr>
              <w:rPr>
                <w:rFonts w:hint="eastAsia"/>
                <w:lang w:eastAsia="zh-CN"/>
              </w:rPr>
            </w:pPr>
            <w:r>
              <w:rPr>
                <w:rFonts w:hint="eastAsia"/>
                <w:lang w:eastAsia="zh-CN"/>
              </w:rPr>
              <w:t>Q</w:t>
            </w:r>
            <w:r>
              <w:rPr>
                <w:lang w:eastAsia="zh-CN"/>
              </w:rPr>
              <w:t>uantization information for CSI</w:t>
            </w:r>
            <w:r>
              <w:rPr>
                <w:lang w:eastAsia="zh-CN"/>
              </w:rPr>
              <w:t xml:space="preserve"> feedback</w:t>
            </w:r>
          </w:p>
        </w:tc>
      </w:tr>
      <w:tr w:rsidR="000377E9" w14:paraId="434FBD9F" w14:textId="77777777" w:rsidTr="00825F21">
        <w:tc>
          <w:tcPr>
            <w:tcW w:w="9305" w:type="dxa"/>
            <w:gridSpan w:val="5"/>
          </w:tcPr>
          <w:p w14:paraId="75F496F2" w14:textId="43966E23" w:rsidR="00F361A7" w:rsidRDefault="000377E9" w:rsidP="0078038C">
            <w:pPr>
              <w:rPr>
                <w:lang w:eastAsia="zh-CN"/>
              </w:rPr>
            </w:pPr>
            <w:r w:rsidRPr="003A12FB">
              <w:rPr>
                <w:lang w:eastAsia="zh-CN"/>
              </w:rPr>
              <w:t>Dataset split/segmentation information</w:t>
            </w:r>
          </w:p>
        </w:tc>
      </w:tr>
      <w:tr w:rsidR="00E33135" w14:paraId="7BA7179C" w14:textId="77777777" w:rsidTr="00825F21">
        <w:tc>
          <w:tcPr>
            <w:tcW w:w="9305" w:type="dxa"/>
            <w:gridSpan w:val="5"/>
          </w:tcPr>
          <w:p w14:paraId="012ECE25" w14:textId="60CAA5BF" w:rsidR="00F07739" w:rsidRDefault="00E33135" w:rsidP="0078038C">
            <w:pPr>
              <w:rPr>
                <w:lang w:eastAsia="zh-CN"/>
              </w:rPr>
            </w:pPr>
            <w:r>
              <w:rPr>
                <w:rFonts w:hint="eastAsia"/>
                <w:lang w:eastAsia="zh-CN"/>
              </w:rPr>
              <w:t>P</w:t>
            </w:r>
            <w:r>
              <w:rPr>
                <w:lang w:eastAsia="zh-CN"/>
              </w:rPr>
              <w:t>erformance target</w:t>
            </w:r>
            <w:r w:rsidR="00305481" w:rsidRPr="003A12FB">
              <w:rPr>
                <w:lang w:eastAsia="zh-CN"/>
              </w:rPr>
              <w:t xml:space="preserve"> information</w:t>
            </w:r>
          </w:p>
        </w:tc>
      </w:tr>
      <w:tr w:rsidR="005101D5" w14:paraId="6B39694D" w14:textId="77777777" w:rsidTr="00825F21">
        <w:tc>
          <w:tcPr>
            <w:tcW w:w="9305" w:type="dxa"/>
            <w:gridSpan w:val="5"/>
          </w:tcPr>
          <w:p w14:paraId="32406397" w14:textId="7FD08FB9" w:rsidR="005101D5" w:rsidRDefault="005101D5" w:rsidP="0078038C">
            <w:pPr>
              <w:rPr>
                <w:lang w:eastAsia="zh-CN"/>
              </w:rPr>
            </w:pPr>
            <w:r>
              <w:rPr>
                <w:rFonts w:hint="eastAsia"/>
                <w:lang w:eastAsia="zh-CN"/>
              </w:rPr>
              <w:t>T</w:t>
            </w:r>
            <w:r>
              <w:rPr>
                <w:lang w:eastAsia="zh-CN"/>
              </w:rPr>
              <w:t>esting dataset</w:t>
            </w:r>
            <w:r w:rsidR="00D34E5F">
              <w:rPr>
                <w:lang w:eastAsia="zh-CN"/>
              </w:rPr>
              <w:t xml:space="preserve"> (with similar construction format as training dataset)</w:t>
            </w:r>
          </w:p>
        </w:tc>
      </w:tr>
    </w:tbl>
    <w:p w14:paraId="1A882D6B" w14:textId="69187E6F" w:rsidR="00922B59" w:rsidRDefault="00922B59" w:rsidP="006F556D">
      <w:pPr>
        <w:pStyle w:val="Heading1"/>
      </w:pPr>
      <w:r w:rsidRPr="006F556D">
        <w:t>Conclusions</w:t>
      </w:r>
    </w:p>
    <w:p w14:paraId="2A154394" w14:textId="77777777" w:rsidR="0005711B" w:rsidRPr="00543808" w:rsidRDefault="0005711B" w:rsidP="0005711B">
      <w:pPr>
        <w:spacing w:before="120"/>
        <w:rPr>
          <w:lang w:val="en-GB"/>
        </w:rPr>
      </w:pPr>
      <w:r w:rsidRPr="0044228E">
        <w:rPr>
          <w:b/>
          <w:i/>
          <w:lang w:eastAsia="zh-CN"/>
        </w:rPr>
        <w:t>Proposal 1:</w:t>
      </w:r>
      <w:r>
        <w:rPr>
          <w:b/>
          <w:i/>
          <w:lang w:eastAsia="zh-CN"/>
        </w:rPr>
        <w:t xml:space="preserve"> RAN1 focuses on the </w:t>
      </w:r>
      <w:r w:rsidRPr="007526F5">
        <w:rPr>
          <w:b/>
          <w:i/>
          <w:lang w:eastAsia="zh-CN"/>
        </w:rPr>
        <w:t xml:space="preserve">content/format of the </w:t>
      </w:r>
      <w:r>
        <w:rPr>
          <w:b/>
          <w:i/>
          <w:lang w:eastAsia="zh-CN"/>
        </w:rPr>
        <w:t>data/</w:t>
      </w:r>
      <w:r w:rsidRPr="007526F5">
        <w:rPr>
          <w:b/>
          <w:i/>
          <w:lang w:eastAsia="zh-CN"/>
        </w:rPr>
        <w:t>dataset</w:t>
      </w:r>
      <w:r>
        <w:rPr>
          <w:b/>
          <w:i/>
          <w:lang w:eastAsia="zh-CN"/>
        </w:rPr>
        <w:t xml:space="preserve"> of Direction </w:t>
      </w:r>
      <w:proofErr w:type="spellStart"/>
      <w:proofErr w:type="gramStart"/>
      <w:r>
        <w:rPr>
          <w:b/>
          <w:i/>
          <w:lang w:eastAsia="zh-CN"/>
        </w:rPr>
        <w:t>A</w:t>
      </w:r>
      <w:proofErr w:type="spellEnd"/>
      <w:proofErr w:type="gramEnd"/>
      <w:r>
        <w:rPr>
          <w:b/>
          <w:i/>
          <w:lang w:eastAsia="zh-CN"/>
        </w:rPr>
        <w:t xml:space="preserve"> Option 4-1</w:t>
      </w:r>
      <w:r w:rsidRPr="007B591E">
        <w:t xml:space="preserve"> </w:t>
      </w:r>
      <w:r w:rsidRPr="007B591E">
        <w:rPr>
          <w:b/>
          <w:i/>
          <w:lang w:eastAsia="zh-CN"/>
        </w:rPr>
        <w:t xml:space="preserve">as SA </w:t>
      </w:r>
      <w:r>
        <w:rPr>
          <w:b/>
          <w:i/>
          <w:lang w:eastAsia="zh-CN"/>
        </w:rPr>
        <w:t xml:space="preserve">WG </w:t>
      </w:r>
      <w:r w:rsidRPr="007B591E">
        <w:rPr>
          <w:b/>
          <w:i/>
          <w:lang w:eastAsia="zh-CN"/>
        </w:rPr>
        <w:t>study inputs</w:t>
      </w:r>
      <w:r>
        <w:rPr>
          <w:b/>
          <w:i/>
          <w:lang w:eastAsia="zh-CN"/>
        </w:rPr>
        <w:t xml:space="preserve"> before </w:t>
      </w:r>
      <w:r w:rsidRPr="001F667A">
        <w:rPr>
          <w:b/>
          <w:i/>
          <w:lang w:eastAsia="zh-CN"/>
        </w:rPr>
        <w:t>RAN#110</w:t>
      </w:r>
      <w:r>
        <w:rPr>
          <w:b/>
          <w:i/>
          <w:lang w:eastAsia="zh-CN"/>
        </w:rPr>
        <w:t>.</w:t>
      </w:r>
    </w:p>
    <w:p w14:paraId="38631A29" w14:textId="77777777" w:rsidR="00850545" w:rsidRPr="008D5590" w:rsidRDefault="00850545" w:rsidP="00850545">
      <w:pPr>
        <w:spacing w:before="120"/>
        <w:rPr>
          <w:b/>
          <w:i/>
          <w:lang w:eastAsia="zh-CN"/>
        </w:rPr>
      </w:pPr>
      <w:r w:rsidRPr="008D5590">
        <w:rPr>
          <w:b/>
          <w:i/>
          <w:lang w:eastAsia="zh-CN"/>
        </w:rPr>
        <w:t xml:space="preserve">Proposal </w:t>
      </w:r>
      <w:r>
        <w:rPr>
          <w:b/>
          <w:i/>
          <w:lang w:eastAsia="zh-CN"/>
        </w:rPr>
        <w:t>2</w:t>
      </w:r>
      <w:r w:rsidRPr="008D5590">
        <w:rPr>
          <w:b/>
          <w:i/>
          <w:lang w:eastAsia="zh-CN"/>
        </w:rPr>
        <w:t>: Regarding the data format/content information of Option 4-1, discuss at least the following aspects</w:t>
      </w:r>
    </w:p>
    <w:p w14:paraId="4CEF76CD" w14:textId="77777777" w:rsidR="00850545" w:rsidRDefault="00850545" w:rsidP="00850545">
      <w:pPr>
        <w:pStyle w:val="ListParagraph"/>
        <w:numPr>
          <w:ilvl w:val="0"/>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 xml:space="preserve">Format of the </w:t>
      </w:r>
      <w:r>
        <w:rPr>
          <w:rFonts w:ascii="Times New Roman" w:hAnsi="Times New Roman"/>
          <w:b/>
          <w:i/>
          <w:sz w:val="22"/>
          <w:szCs w:val="22"/>
          <w:lang w:eastAsia="zh-CN"/>
        </w:rPr>
        <w:t xml:space="preserve">Target </w:t>
      </w:r>
      <w:r w:rsidRPr="003A12FB">
        <w:rPr>
          <w:rFonts w:ascii="Times New Roman" w:hAnsi="Times New Roman"/>
          <w:b/>
          <w:i/>
          <w:sz w:val="22"/>
          <w:szCs w:val="22"/>
          <w:lang w:eastAsia="zh-CN"/>
        </w:rPr>
        <w:t>CSI</w:t>
      </w:r>
    </w:p>
    <w:p w14:paraId="19AD837F" w14:textId="77777777" w:rsidR="00850545" w:rsidRPr="003A12FB" w:rsidRDefault="00850545" w:rsidP="00850545">
      <w:pPr>
        <w:pStyle w:val="ListParagraph"/>
        <w:numPr>
          <w:ilvl w:val="1"/>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Type of Target CSI, e.g., precoding matrix and channel matrix</w:t>
      </w:r>
      <w:r w:rsidRPr="008224EA">
        <w:rPr>
          <w:rFonts w:ascii="Times New Roman" w:hAnsi="Times New Roman" w:hint="eastAsia"/>
          <w:b/>
          <w:i/>
          <w:sz w:val="22"/>
          <w:szCs w:val="22"/>
          <w:lang w:eastAsia="zh-CN"/>
        </w:rPr>
        <w:t>.</w:t>
      </w:r>
    </w:p>
    <w:p w14:paraId="309A5DA1" w14:textId="77777777" w:rsidR="00850545" w:rsidRPr="003A12FB" w:rsidRDefault="00850545" w:rsidP="00850545">
      <w:pPr>
        <w:pStyle w:val="ListParagraph"/>
        <w:numPr>
          <w:ilvl w:val="1"/>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 xml:space="preserve">Format of Target CSI, e.g., scalar quantization or </w:t>
      </w:r>
      <w:proofErr w:type="spellStart"/>
      <w:r w:rsidRPr="003A12FB">
        <w:rPr>
          <w:rFonts w:ascii="Times New Roman" w:hAnsi="Times New Roman"/>
          <w:b/>
          <w:i/>
          <w:sz w:val="22"/>
          <w:szCs w:val="22"/>
          <w:lang w:eastAsia="zh-CN"/>
        </w:rPr>
        <w:t>eType</w:t>
      </w:r>
      <w:proofErr w:type="spellEnd"/>
      <w:r w:rsidRPr="003A12FB">
        <w:rPr>
          <w:rFonts w:ascii="Times New Roman" w:hAnsi="Times New Roman"/>
          <w:b/>
          <w:i/>
          <w:sz w:val="22"/>
          <w:szCs w:val="22"/>
          <w:lang w:eastAsia="zh-CN"/>
        </w:rPr>
        <w:t xml:space="preserve"> II-like quantization</w:t>
      </w:r>
      <w:r>
        <w:rPr>
          <w:rFonts w:ascii="Times New Roman" w:hAnsi="Times New Roman"/>
          <w:b/>
          <w:i/>
          <w:sz w:val="22"/>
          <w:szCs w:val="22"/>
          <w:lang w:eastAsia="zh-CN"/>
        </w:rPr>
        <w:t>.</w:t>
      </w:r>
    </w:p>
    <w:p w14:paraId="2D06AFB3" w14:textId="77777777" w:rsidR="00850545" w:rsidRPr="003A12FB" w:rsidRDefault="00850545" w:rsidP="00850545">
      <w:pPr>
        <w:pStyle w:val="ListParagraph"/>
        <w:numPr>
          <w:ilvl w:val="2"/>
          <w:numId w:val="24"/>
        </w:numPr>
        <w:snapToGrid w:val="0"/>
        <w:spacing w:after="120"/>
        <w:ind w:leftChars="0"/>
        <w:rPr>
          <w:rFonts w:ascii="Times New Roman" w:hAnsi="Times New Roman"/>
          <w:b/>
          <w:i/>
          <w:sz w:val="22"/>
          <w:szCs w:val="22"/>
          <w:lang w:eastAsia="zh-CN"/>
        </w:rPr>
      </w:pPr>
      <w:proofErr w:type="spellStart"/>
      <w:r w:rsidRPr="003A12FB">
        <w:rPr>
          <w:rFonts w:ascii="Times New Roman" w:hAnsi="Times New Roman"/>
          <w:b/>
          <w:i/>
          <w:sz w:val="22"/>
          <w:szCs w:val="22"/>
          <w:lang w:eastAsia="zh-CN"/>
        </w:rPr>
        <w:t>eType</w:t>
      </w:r>
      <w:proofErr w:type="spellEnd"/>
      <w:r w:rsidRPr="003A12FB">
        <w:rPr>
          <w:rFonts w:ascii="Times New Roman" w:hAnsi="Times New Roman"/>
          <w:b/>
          <w:i/>
          <w:sz w:val="22"/>
          <w:szCs w:val="22"/>
          <w:lang w:eastAsia="zh-CN"/>
        </w:rPr>
        <w:t xml:space="preserve"> II-like quantization is applicable </w:t>
      </w:r>
      <w:r>
        <w:rPr>
          <w:rFonts w:ascii="Times New Roman" w:hAnsi="Times New Roman"/>
          <w:b/>
          <w:i/>
          <w:sz w:val="22"/>
          <w:szCs w:val="22"/>
          <w:lang w:eastAsia="zh-CN"/>
        </w:rPr>
        <w:t>regardless the Target CSI type is</w:t>
      </w:r>
      <w:r w:rsidRPr="003A12FB">
        <w:rPr>
          <w:rFonts w:ascii="Times New Roman" w:hAnsi="Times New Roman"/>
          <w:b/>
          <w:i/>
          <w:sz w:val="22"/>
          <w:szCs w:val="22"/>
          <w:lang w:eastAsia="zh-CN"/>
        </w:rPr>
        <w:t xml:space="preserve"> precoding matrix </w:t>
      </w:r>
      <w:r>
        <w:rPr>
          <w:rFonts w:ascii="Times New Roman" w:hAnsi="Times New Roman"/>
          <w:b/>
          <w:i/>
          <w:sz w:val="22"/>
          <w:szCs w:val="22"/>
          <w:lang w:eastAsia="zh-CN"/>
        </w:rPr>
        <w:t>or</w:t>
      </w:r>
      <w:r w:rsidRPr="003A12FB">
        <w:rPr>
          <w:rFonts w:ascii="Times New Roman" w:hAnsi="Times New Roman"/>
          <w:b/>
          <w:i/>
          <w:sz w:val="22"/>
          <w:szCs w:val="22"/>
          <w:lang w:eastAsia="zh-CN"/>
        </w:rPr>
        <w:t xml:space="preserve"> channel matrix</w:t>
      </w:r>
      <w:r>
        <w:rPr>
          <w:rFonts w:ascii="Times New Roman" w:hAnsi="Times New Roman"/>
          <w:b/>
          <w:i/>
          <w:sz w:val="22"/>
          <w:szCs w:val="22"/>
          <w:lang w:eastAsia="zh-CN"/>
        </w:rPr>
        <w:t>.</w:t>
      </w:r>
    </w:p>
    <w:p w14:paraId="748F2111" w14:textId="77777777" w:rsidR="00850545" w:rsidRPr="003A12FB" w:rsidRDefault="00850545" w:rsidP="00850545">
      <w:pPr>
        <w:pStyle w:val="ListParagraph"/>
        <w:numPr>
          <w:ilvl w:val="1"/>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 xml:space="preserve">Dimension of the Target CSI (Tx port number, layer/Rx antenna number, </w:t>
      </w:r>
      <w:proofErr w:type="spellStart"/>
      <w:r w:rsidRPr="003A12FB">
        <w:rPr>
          <w:rFonts w:ascii="Times New Roman" w:hAnsi="Times New Roman"/>
          <w:b/>
          <w:i/>
          <w:sz w:val="22"/>
          <w:szCs w:val="22"/>
          <w:lang w:eastAsia="zh-CN"/>
        </w:rPr>
        <w:t>subband</w:t>
      </w:r>
      <w:proofErr w:type="spellEnd"/>
      <w:r w:rsidRPr="003A12FB">
        <w:rPr>
          <w:rFonts w:ascii="Times New Roman" w:hAnsi="Times New Roman"/>
          <w:b/>
          <w:i/>
          <w:sz w:val="22"/>
          <w:szCs w:val="22"/>
          <w:lang w:eastAsia="zh-CN"/>
        </w:rPr>
        <w:t xml:space="preserve"> number, etc.)</w:t>
      </w:r>
      <w:r>
        <w:rPr>
          <w:rFonts w:ascii="Times New Roman" w:hAnsi="Times New Roman"/>
          <w:b/>
          <w:i/>
          <w:sz w:val="22"/>
          <w:szCs w:val="22"/>
          <w:lang w:eastAsia="zh-CN"/>
        </w:rPr>
        <w:t>.</w:t>
      </w:r>
    </w:p>
    <w:p w14:paraId="31F48E79" w14:textId="77777777" w:rsidR="00850545" w:rsidRPr="003A12FB" w:rsidRDefault="00850545" w:rsidP="00850545">
      <w:pPr>
        <w:pStyle w:val="ListParagraph"/>
        <w:numPr>
          <w:ilvl w:val="0"/>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Format of the CSI feedback</w:t>
      </w:r>
    </w:p>
    <w:p w14:paraId="0E0A9732" w14:textId="77777777" w:rsidR="00850545" w:rsidRPr="003A12FB" w:rsidRDefault="00850545" w:rsidP="00850545">
      <w:pPr>
        <w:pStyle w:val="ListParagraph"/>
        <w:numPr>
          <w:ilvl w:val="1"/>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Dimension of output latent</w:t>
      </w:r>
      <w:r>
        <w:rPr>
          <w:rFonts w:ascii="Times New Roman" w:hAnsi="Times New Roman"/>
          <w:b/>
          <w:i/>
          <w:sz w:val="22"/>
          <w:szCs w:val="22"/>
          <w:lang w:eastAsia="zh-CN"/>
        </w:rPr>
        <w:t>.</w:t>
      </w:r>
    </w:p>
    <w:p w14:paraId="47570778" w14:textId="77777777" w:rsidR="00850545" w:rsidRPr="003A12FB" w:rsidRDefault="00850545" w:rsidP="00850545">
      <w:pPr>
        <w:pStyle w:val="ListParagraph"/>
        <w:numPr>
          <w:ilvl w:val="1"/>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Whether the CSI feedback is before quantization or after quantization</w:t>
      </w:r>
      <w:r>
        <w:rPr>
          <w:rFonts w:ascii="Times New Roman" w:hAnsi="Times New Roman"/>
          <w:b/>
          <w:i/>
          <w:sz w:val="22"/>
          <w:szCs w:val="22"/>
          <w:lang w:eastAsia="zh-CN"/>
        </w:rPr>
        <w:t>.</w:t>
      </w:r>
    </w:p>
    <w:p w14:paraId="70C66A2C" w14:textId="77777777" w:rsidR="00850545" w:rsidRPr="003A12FB" w:rsidRDefault="00850545" w:rsidP="00850545">
      <w:pPr>
        <w:pStyle w:val="ListParagraph"/>
        <w:numPr>
          <w:ilvl w:val="1"/>
          <w:numId w:val="24"/>
        </w:numPr>
        <w:snapToGrid w:val="0"/>
        <w:spacing w:after="120"/>
        <w:ind w:leftChars="0" w:hanging="357"/>
        <w:rPr>
          <w:b/>
          <w:i/>
          <w:lang w:eastAsia="zh-CN"/>
        </w:rPr>
      </w:pPr>
      <w:r w:rsidRPr="003A12FB">
        <w:rPr>
          <w:rFonts w:ascii="Times New Roman" w:hAnsi="Times New Roman"/>
          <w:b/>
          <w:i/>
          <w:sz w:val="22"/>
          <w:szCs w:val="22"/>
          <w:lang w:eastAsia="zh-CN"/>
        </w:rPr>
        <w:t>Quantization information</w:t>
      </w:r>
      <w:r>
        <w:rPr>
          <w:rFonts w:ascii="Times New Roman" w:hAnsi="Times New Roman"/>
          <w:b/>
          <w:i/>
          <w:sz w:val="22"/>
          <w:szCs w:val="22"/>
          <w:lang w:eastAsia="zh-CN"/>
        </w:rPr>
        <w:t>.</w:t>
      </w:r>
    </w:p>
    <w:p w14:paraId="5E53EC4D" w14:textId="77777777" w:rsidR="00123FF6" w:rsidRPr="0075523A" w:rsidRDefault="00123FF6" w:rsidP="00123FF6">
      <w:pPr>
        <w:spacing w:before="120"/>
        <w:rPr>
          <w:b/>
          <w:i/>
          <w:lang w:eastAsia="zh-CN"/>
        </w:rPr>
      </w:pPr>
      <w:r w:rsidRPr="0075523A">
        <w:rPr>
          <w:b/>
          <w:i/>
          <w:lang w:eastAsia="zh-CN"/>
        </w:rPr>
        <w:t xml:space="preserve">Proposal </w:t>
      </w:r>
      <w:r>
        <w:rPr>
          <w:b/>
          <w:i/>
          <w:lang w:eastAsia="zh-CN"/>
        </w:rPr>
        <w:t>3</w:t>
      </w:r>
      <w:r w:rsidRPr="0075523A">
        <w:rPr>
          <w:b/>
          <w:i/>
          <w:lang w:eastAsia="zh-CN"/>
        </w:rPr>
        <w:t>: Regarding the data</w:t>
      </w:r>
      <w:r>
        <w:rPr>
          <w:b/>
          <w:i/>
          <w:lang w:eastAsia="zh-CN"/>
        </w:rPr>
        <w:t>set</w:t>
      </w:r>
      <w:r w:rsidRPr="0075523A">
        <w:rPr>
          <w:b/>
          <w:i/>
          <w:lang w:eastAsia="zh-CN"/>
        </w:rPr>
        <w:t xml:space="preserve"> </w:t>
      </w:r>
      <w:r>
        <w:rPr>
          <w:b/>
          <w:i/>
          <w:lang w:eastAsia="zh-CN"/>
        </w:rPr>
        <w:t>construction</w:t>
      </w:r>
      <w:r w:rsidRPr="0075523A">
        <w:rPr>
          <w:b/>
          <w:i/>
          <w:lang w:eastAsia="zh-CN"/>
        </w:rPr>
        <w:t xml:space="preserve"> of Option 4-1, discuss at least the following aspects</w:t>
      </w:r>
    </w:p>
    <w:p w14:paraId="549D291A" w14:textId="77777777" w:rsidR="00123FF6" w:rsidRDefault="00123FF6" w:rsidP="00123FF6">
      <w:pPr>
        <w:pStyle w:val="ListParagraph"/>
        <w:numPr>
          <w:ilvl w:val="0"/>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Pairing ID, wherein the Pairing IDs can be unique per operator</w:t>
      </w:r>
      <w:r>
        <w:rPr>
          <w:rFonts w:ascii="Times New Roman" w:hAnsi="Times New Roman"/>
          <w:b/>
          <w:i/>
          <w:sz w:val="22"/>
          <w:szCs w:val="22"/>
          <w:lang w:eastAsia="zh-CN"/>
        </w:rPr>
        <w:t>.</w:t>
      </w:r>
    </w:p>
    <w:p w14:paraId="2C3EB033" w14:textId="77777777" w:rsidR="00123FF6" w:rsidRPr="003A12FB" w:rsidRDefault="00123FF6" w:rsidP="00123FF6">
      <w:pPr>
        <w:pStyle w:val="ListParagraph"/>
        <w:numPr>
          <w:ilvl w:val="0"/>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Number of data samples in the dataset.</w:t>
      </w:r>
    </w:p>
    <w:p w14:paraId="7BFA61A0" w14:textId="77777777" w:rsidR="00123FF6" w:rsidRPr="003A12FB" w:rsidRDefault="00123FF6" w:rsidP="00123FF6">
      <w:pPr>
        <w:pStyle w:val="ListParagraph"/>
        <w:numPr>
          <w:ilvl w:val="0"/>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Dataset split/segmentation information</w:t>
      </w:r>
      <w:r>
        <w:rPr>
          <w:rFonts w:ascii="Times New Roman" w:hAnsi="Times New Roman"/>
          <w:b/>
          <w:i/>
          <w:sz w:val="22"/>
          <w:szCs w:val="22"/>
          <w:lang w:eastAsia="zh-CN"/>
        </w:rPr>
        <w:t>.</w:t>
      </w:r>
    </w:p>
    <w:p w14:paraId="4F8033CE" w14:textId="77777777" w:rsidR="00123FF6" w:rsidRPr="003A12FB" w:rsidRDefault="00123FF6" w:rsidP="00123FF6">
      <w:pPr>
        <w:pStyle w:val="ListParagraph"/>
        <w:numPr>
          <w:ilvl w:val="0"/>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Association between Target CSI and CSI feedback</w:t>
      </w:r>
      <w:r>
        <w:rPr>
          <w:rFonts w:ascii="Times New Roman" w:hAnsi="Times New Roman"/>
          <w:b/>
          <w:i/>
          <w:sz w:val="22"/>
          <w:szCs w:val="22"/>
          <w:lang w:eastAsia="zh-CN"/>
        </w:rPr>
        <w:t>.</w:t>
      </w:r>
    </w:p>
    <w:p w14:paraId="04504945" w14:textId="77777777" w:rsidR="00123FF6" w:rsidRPr="003A12FB" w:rsidRDefault="00123FF6" w:rsidP="00123FF6">
      <w:pPr>
        <w:pStyle w:val="ListParagraph"/>
        <w:numPr>
          <w:ilvl w:val="0"/>
          <w:numId w:val="24"/>
        </w:numPr>
        <w:snapToGrid w:val="0"/>
        <w:spacing w:after="120"/>
        <w:ind w:leftChars="0" w:hanging="357"/>
        <w:rPr>
          <w:rFonts w:ascii="Times New Roman" w:hAnsi="Times New Roman"/>
          <w:b/>
          <w:i/>
          <w:sz w:val="22"/>
          <w:szCs w:val="22"/>
          <w:lang w:eastAsia="zh-CN"/>
        </w:rPr>
      </w:pPr>
      <w:r w:rsidRPr="003A12FB">
        <w:rPr>
          <w:rFonts w:ascii="Times New Roman" w:hAnsi="Times New Roman"/>
          <w:b/>
          <w:i/>
          <w:sz w:val="22"/>
          <w:szCs w:val="22"/>
          <w:lang w:eastAsia="zh-CN"/>
        </w:rPr>
        <w:t>Scalability information</w:t>
      </w:r>
      <w:r>
        <w:rPr>
          <w:rFonts w:ascii="Times New Roman" w:hAnsi="Times New Roman"/>
          <w:b/>
          <w:i/>
          <w:sz w:val="22"/>
          <w:szCs w:val="22"/>
          <w:lang w:eastAsia="zh-CN"/>
        </w:rPr>
        <w:t>.</w:t>
      </w:r>
      <w:r w:rsidRPr="003A12FB">
        <w:rPr>
          <w:rFonts w:ascii="Times New Roman" w:hAnsi="Times New Roman"/>
          <w:b/>
          <w:i/>
          <w:sz w:val="22"/>
          <w:szCs w:val="22"/>
          <w:lang w:eastAsia="zh-CN"/>
        </w:rPr>
        <w:t xml:space="preserve"> For different Tx port values, </w:t>
      </w:r>
      <w:proofErr w:type="spellStart"/>
      <w:r w:rsidRPr="003A12FB">
        <w:rPr>
          <w:rFonts w:ascii="Times New Roman" w:hAnsi="Times New Roman"/>
          <w:b/>
          <w:i/>
          <w:sz w:val="22"/>
          <w:szCs w:val="22"/>
          <w:lang w:eastAsia="zh-CN"/>
        </w:rPr>
        <w:t>subband</w:t>
      </w:r>
      <w:proofErr w:type="spellEnd"/>
      <w:r w:rsidRPr="003A12FB">
        <w:rPr>
          <w:rFonts w:ascii="Times New Roman" w:hAnsi="Times New Roman"/>
          <w:b/>
          <w:i/>
          <w:sz w:val="22"/>
          <w:szCs w:val="22"/>
          <w:lang w:eastAsia="zh-CN"/>
        </w:rPr>
        <w:t xml:space="preserve"> values, and CSI payload size values, separate data samples are provided, and </w:t>
      </w:r>
      <w:r>
        <w:rPr>
          <w:rFonts w:ascii="Times New Roman" w:hAnsi="Times New Roman"/>
          <w:b/>
          <w:i/>
          <w:sz w:val="22"/>
          <w:szCs w:val="22"/>
          <w:lang w:eastAsia="zh-CN"/>
        </w:rPr>
        <w:t>their</w:t>
      </w:r>
      <w:r w:rsidRPr="003A12FB">
        <w:rPr>
          <w:rFonts w:ascii="Times New Roman" w:hAnsi="Times New Roman"/>
          <w:b/>
          <w:i/>
          <w:sz w:val="22"/>
          <w:szCs w:val="22"/>
          <w:lang w:eastAsia="zh-CN"/>
        </w:rPr>
        <w:t xml:space="preserve"> association is indicated.</w:t>
      </w:r>
    </w:p>
    <w:p w14:paraId="171790F8" w14:textId="77777777" w:rsidR="00123FF6" w:rsidRDefault="00123FF6" w:rsidP="00123FF6">
      <w:pPr>
        <w:pStyle w:val="ListParagraph"/>
        <w:numPr>
          <w:ilvl w:val="0"/>
          <w:numId w:val="24"/>
        </w:numPr>
        <w:snapToGrid w:val="0"/>
        <w:spacing w:after="120"/>
        <w:ind w:leftChars="0"/>
        <w:rPr>
          <w:rFonts w:ascii="Times New Roman" w:hAnsi="Times New Roman"/>
          <w:b/>
          <w:i/>
          <w:sz w:val="22"/>
          <w:szCs w:val="22"/>
          <w:lang w:eastAsia="zh-CN"/>
        </w:rPr>
      </w:pPr>
      <w:r w:rsidRPr="003A12FB">
        <w:rPr>
          <w:rFonts w:ascii="Times New Roman" w:hAnsi="Times New Roman"/>
          <w:b/>
          <w:i/>
          <w:sz w:val="22"/>
          <w:szCs w:val="22"/>
          <w:lang w:eastAsia="zh-CN"/>
        </w:rPr>
        <w:t>Performance target information</w:t>
      </w:r>
    </w:p>
    <w:p w14:paraId="7E2136B5" w14:textId="77777777" w:rsidR="00123FF6" w:rsidRPr="003A12FB" w:rsidRDefault="00123FF6" w:rsidP="00123FF6">
      <w:pPr>
        <w:pStyle w:val="ListParagraph"/>
        <w:numPr>
          <w:ilvl w:val="1"/>
          <w:numId w:val="24"/>
        </w:numPr>
        <w:snapToGrid w:val="0"/>
        <w:spacing w:after="120"/>
        <w:ind w:leftChars="0"/>
        <w:rPr>
          <w:rFonts w:ascii="Times New Roman" w:hAnsi="Times New Roman"/>
          <w:b/>
          <w:i/>
          <w:sz w:val="22"/>
          <w:szCs w:val="22"/>
          <w:lang w:eastAsia="zh-CN"/>
        </w:rPr>
      </w:pPr>
      <w:r w:rsidRPr="003A12FB">
        <w:rPr>
          <w:rFonts w:ascii="Times New Roman" w:hAnsi="Times New Roman"/>
          <w:b/>
          <w:i/>
          <w:sz w:val="22"/>
          <w:szCs w:val="22"/>
          <w:lang w:eastAsia="zh-CN"/>
        </w:rPr>
        <w:t xml:space="preserve">Metric type, e.g., </w:t>
      </w:r>
      <w:r>
        <w:rPr>
          <w:rFonts w:ascii="Times New Roman" w:hAnsi="Times New Roman"/>
          <w:b/>
          <w:i/>
          <w:sz w:val="22"/>
          <w:szCs w:val="22"/>
          <w:lang w:eastAsia="zh-CN"/>
        </w:rPr>
        <w:t>NMSE, MSE or SGCS</w:t>
      </w:r>
      <w:r w:rsidRPr="003A12FB">
        <w:rPr>
          <w:rFonts w:ascii="Times New Roman" w:hAnsi="Times New Roman"/>
          <w:b/>
          <w:i/>
          <w:sz w:val="22"/>
          <w:szCs w:val="22"/>
          <w:lang w:eastAsia="zh-CN"/>
        </w:rPr>
        <w:t>.</w:t>
      </w:r>
    </w:p>
    <w:p w14:paraId="5B3CBBEF" w14:textId="77777777" w:rsidR="00123FF6" w:rsidRPr="003A12FB" w:rsidRDefault="00123FF6" w:rsidP="00123FF6">
      <w:pPr>
        <w:pStyle w:val="ListParagraph"/>
        <w:numPr>
          <w:ilvl w:val="1"/>
          <w:numId w:val="24"/>
        </w:numPr>
        <w:snapToGrid w:val="0"/>
        <w:spacing w:after="120"/>
        <w:ind w:leftChars="0"/>
        <w:rPr>
          <w:rFonts w:ascii="Times New Roman" w:hAnsi="Times New Roman"/>
          <w:b/>
          <w:i/>
          <w:sz w:val="22"/>
          <w:szCs w:val="22"/>
          <w:lang w:eastAsia="zh-CN"/>
        </w:rPr>
      </w:pPr>
      <w:r w:rsidRPr="003A12FB">
        <w:rPr>
          <w:rFonts w:ascii="Times New Roman" w:hAnsi="Times New Roman"/>
          <w:b/>
          <w:i/>
          <w:sz w:val="22"/>
          <w:szCs w:val="22"/>
          <w:lang w:eastAsia="zh-CN"/>
        </w:rPr>
        <w:t xml:space="preserve">Metric </w:t>
      </w:r>
      <w:r>
        <w:rPr>
          <w:rFonts w:ascii="Times New Roman" w:hAnsi="Times New Roman"/>
          <w:b/>
          <w:i/>
          <w:sz w:val="22"/>
          <w:szCs w:val="22"/>
          <w:lang w:eastAsia="zh-CN"/>
        </w:rPr>
        <w:t>s</w:t>
      </w:r>
      <w:r w:rsidRPr="0060772E">
        <w:rPr>
          <w:rFonts w:ascii="Times New Roman" w:hAnsi="Times New Roman"/>
          <w:b/>
          <w:i/>
          <w:sz w:val="22"/>
          <w:szCs w:val="22"/>
          <w:lang w:eastAsia="zh-CN"/>
        </w:rPr>
        <w:t>tatistic method</w:t>
      </w:r>
      <w:r w:rsidRPr="003A12FB">
        <w:rPr>
          <w:rFonts w:ascii="Times New Roman" w:hAnsi="Times New Roman"/>
          <w:b/>
          <w:i/>
          <w:sz w:val="22"/>
          <w:szCs w:val="22"/>
          <w:lang w:eastAsia="zh-CN"/>
        </w:rPr>
        <w:t>, e.g., mean value and/or statistic values of X%CDF</w:t>
      </w:r>
    </w:p>
    <w:p w14:paraId="4402952B" w14:textId="77777777" w:rsidR="00123FF6" w:rsidRPr="0075523A" w:rsidRDefault="00123FF6" w:rsidP="00123FF6">
      <w:pPr>
        <w:pStyle w:val="ListParagraph"/>
        <w:numPr>
          <w:ilvl w:val="1"/>
          <w:numId w:val="24"/>
        </w:numPr>
        <w:snapToGrid w:val="0"/>
        <w:spacing w:after="120"/>
        <w:ind w:leftChars="0"/>
        <w:rPr>
          <w:rFonts w:ascii="Times New Roman" w:hAnsi="Times New Roman"/>
          <w:b/>
          <w:i/>
          <w:sz w:val="22"/>
          <w:szCs w:val="22"/>
          <w:lang w:eastAsia="zh-CN"/>
        </w:rPr>
      </w:pPr>
      <w:r w:rsidRPr="003A12FB">
        <w:rPr>
          <w:rFonts w:ascii="Times New Roman" w:hAnsi="Times New Roman"/>
          <w:b/>
          <w:i/>
          <w:sz w:val="22"/>
          <w:szCs w:val="22"/>
          <w:lang w:eastAsia="zh-CN"/>
        </w:rPr>
        <w:lastRenderedPageBreak/>
        <w:t>Performance target should be applied to at least Encoder and Decoder. End-to-End only is not considered.</w:t>
      </w:r>
    </w:p>
    <w:p w14:paraId="7DF0715B" w14:textId="77777777" w:rsidR="007B135B" w:rsidRPr="0083558A" w:rsidRDefault="007B135B" w:rsidP="007B135B">
      <w:pPr>
        <w:pStyle w:val="Heading1"/>
        <w:numPr>
          <w:ilvl w:val="0"/>
          <w:numId w:val="0"/>
        </w:numPr>
        <w:ind w:left="432" w:hanging="432"/>
      </w:pPr>
      <w:bookmarkStart w:id="5" w:name="_Ref124589665"/>
      <w:bookmarkStart w:id="6" w:name="_Ref71620620"/>
      <w:bookmarkStart w:id="7" w:name="_Ref124671424"/>
      <w:r w:rsidRPr="0083558A">
        <w:t>References</w:t>
      </w:r>
    </w:p>
    <w:p w14:paraId="42DAE00F" w14:textId="78370D6E" w:rsidR="00724016" w:rsidRDefault="00724016" w:rsidP="00724016">
      <w:pPr>
        <w:pStyle w:val="References"/>
        <w:rPr>
          <w:lang w:val="en-GB" w:eastAsia="zh-CN"/>
        </w:rPr>
      </w:pPr>
      <w:bookmarkStart w:id="8" w:name="_Ref141777322"/>
      <w:bookmarkStart w:id="9" w:name="_Ref157450763"/>
      <w:bookmarkStart w:id="10" w:name="_Ref126606220"/>
      <w:bookmarkStart w:id="11" w:name="_Ref126865004"/>
      <w:bookmarkStart w:id="12" w:name="_Ref126865994"/>
      <w:bookmarkStart w:id="13" w:name="_Ref131515566"/>
      <w:bookmarkStart w:id="14" w:name="_Ref188372252"/>
      <w:bookmarkEnd w:id="5"/>
      <w:bookmarkEnd w:id="6"/>
      <w:bookmarkEnd w:id="7"/>
      <w:r w:rsidRPr="00C81955">
        <w:rPr>
          <w:lang w:val="en-GB" w:eastAsia="zh-CN"/>
        </w:rPr>
        <w:t>RP-2</w:t>
      </w:r>
      <w:r w:rsidRPr="00A02688">
        <w:rPr>
          <w:szCs w:val="22"/>
          <w:lang w:val="en-GB" w:eastAsia="zh-CN"/>
        </w:rPr>
        <w:t>51870</w:t>
      </w:r>
      <w:r w:rsidRPr="00C81955">
        <w:rPr>
          <w:lang w:val="en-GB" w:eastAsia="zh-CN"/>
        </w:rPr>
        <w:t>, “</w:t>
      </w:r>
      <w:r w:rsidRPr="00F87422">
        <w:rPr>
          <w:lang w:val="en-GB" w:eastAsia="zh-CN"/>
        </w:rPr>
        <w:t>New WI: Artificial Intelligence (AI)/Machine Learning (ML) for NR air interface enhancements</w:t>
      </w:r>
      <w:r w:rsidRPr="00C81955">
        <w:rPr>
          <w:lang w:val="en-GB" w:eastAsia="zh-CN"/>
        </w:rPr>
        <w:t xml:space="preserve">”, </w:t>
      </w:r>
      <w:r w:rsidRPr="00836DDE">
        <w:rPr>
          <w:lang w:val="en-GB" w:eastAsia="zh-CN"/>
        </w:rPr>
        <w:t>Prague, Czech Republic, June 9-13, 2025</w:t>
      </w:r>
      <w:r w:rsidRPr="00C81955">
        <w:rPr>
          <w:lang w:val="en-GB" w:eastAsia="zh-CN"/>
        </w:rPr>
        <w:t>.</w:t>
      </w:r>
      <w:bookmarkEnd w:id="8"/>
      <w:bookmarkEnd w:id="9"/>
    </w:p>
    <w:p w14:paraId="10CCADFD" w14:textId="0289D4C2" w:rsidR="008117EE" w:rsidRDefault="008117EE" w:rsidP="008117EE">
      <w:pPr>
        <w:pStyle w:val="References"/>
      </w:pPr>
      <w:bookmarkStart w:id="15" w:name="_Ref193559974"/>
      <w:r>
        <w:rPr>
          <w:rFonts w:hint="eastAsia"/>
          <w:lang w:eastAsia="ko-KR"/>
        </w:rPr>
        <w:t>R1-</w:t>
      </w:r>
      <w:r w:rsidRPr="0002494E">
        <w:rPr>
          <w:rFonts w:hint="eastAsia"/>
          <w:lang w:val="en-GB" w:eastAsia="zh-CN"/>
        </w:rPr>
        <w:t>250</w:t>
      </w:r>
      <w:r w:rsidR="0002494E" w:rsidRPr="0002494E">
        <w:rPr>
          <w:lang w:val="en-GB" w:eastAsia="zh-CN"/>
        </w:rPr>
        <w:t>5199</w:t>
      </w:r>
      <w:r w:rsidRPr="0002494E">
        <w:rPr>
          <w:rFonts w:hint="eastAsia"/>
          <w:lang w:val="en-GB" w:eastAsia="zh-CN"/>
        </w:rPr>
        <w:t xml:space="preserve">, </w:t>
      </w:r>
      <w:r w:rsidRPr="0002494E">
        <w:rPr>
          <w:lang w:val="en-GB" w:eastAsia="zh-CN"/>
        </w:rPr>
        <w:t>“</w:t>
      </w:r>
      <w:r w:rsidR="0002494E" w:rsidRPr="0002494E">
        <w:rPr>
          <w:lang w:val="en-GB" w:eastAsia="zh-CN"/>
        </w:rPr>
        <w:t>Inference related aspects for CSI compression</w:t>
      </w:r>
      <w:r w:rsidRPr="0002494E">
        <w:rPr>
          <w:rFonts w:hint="eastAsia"/>
          <w:lang w:val="en-GB" w:eastAsia="zh-CN"/>
        </w:rPr>
        <w:t>,</w:t>
      </w:r>
      <w:r w:rsidRPr="0002494E">
        <w:rPr>
          <w:lang w:val="en-GB" w:eastAsia="zh-CN"/>
        </w:rPr>
        <w:t>”</w:t>
      </w:r>
      <w:r w:rsidRPr="0002494E">
        <w:rPr>
          <w:rFonts w:hint="eastAsia"/>
          <w:lang w:val="en-GB" w:eastAsia="zh-CN"/>
        </w:rPr>
        <w:t xml:space="preserve"> </w:t>
      </w:r>
      <w:r w:rsidR="0002494E" w:rsidRPr="0002494E">
        <w:rPr>
          <w:lang w:val="en-GB" w:eastAsia="zh-CN"/>
        </w:rPr>
        <w:t>Huawei, HiSilicon</w:t>
      </w:r>
      <w:r>
        <w:rPr>
          <w:rFonts w:hint="eastAsia"/>
          <w:lang w:eastAsia="ko-KR"/>
        </w:rPr>
        <w:t>, RAN1#12</w:t>
      </w:r>
      <w:r w:rsidR="0002494E">
        <w:rPr>
          <w:lang w:eastAsia="ko-KR"/>
        </w:rPr>
        <w:t>2</w:t>
      </w:r>
      <w:r>
        <w:rPr>
          <w:rFonts w:hint="eastAsia"/>
          <w:lang w:eastAsia="ko-KR"/>
        </w:rPr>
        <w:t>.</w:t>
      </w:r>
      <w:bookmarkEnd w:id="15"/>
    </w:p>
    <w:p w14:paraId="37300F18" w14:textId="102B57AB" w:rsidR="00EC366A" w:rsidRPr="00E76F9A" w:rsidRDefault="0002494E" w:rsidP="00D0396C">
      <w:pPr>
        <w:pStyle w:val="References"/>
        <w:rPr>
          <w:lang w:val="en-GB" w:eastAsia="zh-CN"/>
        </w:rPr>
      </w:pPr>
      <w:bookmarkStart w:id="16" w:name="_Ref205718345"/>
      <w:r w:rsidRPr="0002494E">
        <w:rPr>
          <w:lang w:val="en-GB" w:eastAsia="zh-CN"/>
        </w:rPr>
        <w:t>R1-</w:t>
      </w:r>
      <w:r w:rsidR="00B14EC0" w:rsidRPr="0002494E">
        <w:rPr>
          <w:lang w:val="en-GB" w:eastAsia="zh-CN"/>
        </w:rPr>
        <w:t>250520</w:t>
      </w:r>
      <w:r w:rsidR="00B14EC0">
        <w:rPr>
          <w:lang w:val="en-GB" w:eastAsia="zh-CN"/>
        </w:rPr>
        <w:t>0</w:t>
      </w:r>
      <w:r w:rsidRPr="0002494E">
        <w:rPr>
          <w:lang w:val="en-GB" w:eastAsia="zh-CN"/>
        </w:rPr>
        <w:t>, “</w:t>
      </w:r>
      <w:r w:rsidR="009A6038" w:rsidRPr="0044228E">
        <w:rPr>
          <w:lang w:val="en-GB" w:eastAsia="zh-CN"/>
        </w:rPr>
        <w:t>Other aspects for CSI compression</w:t>
      </w:r>
      <w:r w:rsidRPr="0002494E">
        <w:rPr>
          <w:lang w:val="en-GB" w:eastAsia="zh-CN"/>
        </w:rPr>
        <w:t>,” Huawei, HiSilicon</w:t>
      </w:r>
      <w:r w:rsidRPr="0002494E">
        <w:rPr>
          <w:rFonts w:hint="eastAsia"/>
          <w:lang w:val="en-GB" w:eastAsia="zh-CN"/>
        </w:rPr>
        <w:t>, RAN1#12</w:t>
      </w:r>
      <w:r w:rsidRPr="0002494E">
        <w:rPr>
          <w:lang w:val="en-GB" w:eastAsia="zh-CN"/>
        </w:rPr>
        <w:t>2</w:t>
      </w:r>
      <w:r w:rsidRPr="0002494E">
        <w:rPr>
          <w:rFonts w:hint="eastAsia"/>
          <w:lang w:val="en-GB" w:eastAsia="zh-CN"/>
        </w:rPr>
        <w:t>.</w:t>
      </w:r>
      <w:bookmarkEnd w:id="10"/>
      <w:bookmarkEnd w:id="11"/>
      <w:bookmarkEnd w:id="12"/>
      <w:bookmarkEnd w:id="13"/>
      <w:bookmarkEnd w:id="14"/>
      <w:bookmarkEnd w:id="16"/>
      <w:bookmarkEnd w:id="0"/>
    </w:p>
    <w:sectPr w:rsidR="00EC366A" w:rsidRPr="00E76F9A" w:rsidSect="000017B8">
      <w:pgSz w:w="11906" w:h="16838"/>
      <w:pgMar w:top="1440" w:right="1151" w:bottom="144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C363" w16cex:dateUtc="2024-08-08T14:21:00Z"/>
  <w16cex:commentExtensible w16cex:durableId="2A5FAFE0" w16cex:dateUtc="2024-08-08T12:58:00Z"/>
  <w16cex:commentExtensible w16cex:durableId="2A5FB1E5" w16cex:dateUtc="2024-08-08T13:06:00Z"/>
  <w16cex:commentExtensible w16cex:durableId="2A5FBD04" w16cex:dateUtc="2024-08-08T13:54:00Z"/>
  <w16cex:commentExtensible w16cex:durableId="2A5FBE2C" w16cex:dateUtc="2024-08-08T13:59:00Z"/>
  <w16cex:commentExtensible w16cex:durableId="2A5FBB8A" w16cex:dateUtc="2024-08-08T13:47:00Z"/>
  <w16cex:commentExtensible w16cex:durableId="2A5FBF8C" w16cex:dateUtc="2024-08-08T14: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1F7C3" w14:textId="77777777" w:rsidR="002854A3" w:rsidRDefault="002854A3" w:rsidP="005B22E5">
      <w:pPr>
        <w:spacing w:after="0"/>
      </w:pPr>
      <w:r>
        <w:separator/>
      </w:r>
    </w:p>
  </w:endnote>
  <w:endnote w:type="continuationSeparator" w:id="0">
    <w:p w14:paraId="7285D22C" w14:textId="77777777" w:rsidR="002854A3" w:rsidRDefault="002854A3"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1EAD3" w14:textId="77777777" w:rsidR="002854A3" w:rsidRDefault="002854A3" w:rsidP="005B22E5">
      <w:pPr>
        <w:spacing w:after="0"/>
      </w:pPr>
      <w:r>
        <w:separator/>
      </w:r>
    </w:p>
  </w:footnote>
  <w:footnote w:type="continuationSeparator" w:id="0">
    <w:p w14:paraId="39274088" w14:textId="77777777" w:rsidR="002854A3" w:rsidRDefault="002854A3"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2" w15:restartNumberingAfterBreak="0">
    <w:nsid w:val="0672666D"/>
    <w:multiLevelType w:val="hybridMultilevel"/>
    <w:tmpl w:val="6156B8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FF1F2C"/>
    <w:multiLevelType w:val="hybridMultilevel"/>
    <w:tmpl w:val="CC822A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A877D64"/>
    <w:multiLevelType w:val="singleLevel"/>
    <w:tmpl w:val="0C2440A6"/>
    <w:lvl w:ilvl="0">
      <w:start w:val="1"/>
      <w:numFmt w:val="decimal"/>
      <w:pStyle w:val="References"/>
      <w:lvlText w:val="[%1]"/>
      <w:lvlJc w:val="left"/>
      <w:pPr>
        <w:tabs>
          <w:tab w:val="num" w:pos="360"/>
        </w:tabs>
        <w:ind w:left="360" w:hanging="360"/>
      </w:pPr>
      <w:rPr>
        <w:sz w:val="20"/>
        <w:szCs w:val="22"/>
      </w:rPr>
    </w:lvl>
  </w:abstractNum>
  <w:abstractNum w:abstractNumId="8"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 w15:restartNumberingAfterBreak="0">
    <w:nsid w:val="416D32FE"/>
    <w:multiLevelType w:val="hybridMultilevel"/>
    <w:tmpl w:val="E06E7C86"/>
    <w:lvl w:ilvl="0" w:tplc="84227884">
      <w:start w:val="1"/>
      <w:numFmt w:val="bullet"/>
      <w:lvlText w:val="•"/>
      <w:lvlJc w:val="left"/>
      <w:pPr>
        <w:tabs>
          <w:tab w:val="num" w:pos="720"/>
        </w:tabs>
        <w:ind w:left="720" w:hanging="360"/>
      </w:pPr>
      <w:rPr>
        <w:rFonts w:ascii="Arial" w:hAnsi="Arial" w:hint="default"/>
      </w:rPr>
    </w:lvl>
    <w:lvl w:ilvl="1" w:tplc="CF1E26A4">
      <w:numFmt w:val="bullet"/>
      <w:lvlText w:val="•"/>
      <w:lvlJc w:val="left"/>
      <w:pPr>
        <w:tabs>
          <w:tab w:val="num" w:pos="1440"/>
        </w:tabs>
        <w:ind w:left="1440" w:hanging="360"/>
      </w:pPr>
      <w:rPr>
        <w:rFonts w:ascii="Arial" w:hAnsi="Arial" w:hint="default"/>
      </w:rPr>
    </w:lvl>
    <w:lvl w:ilvl="2" w:tplc="E6FE1B32">
      <w:numFmt w:val="bullet"/>
      <w:lvlText w:val="•"/>
      <w:lvlJc w:val="left"/>
      <w:pPr>
        <w:tabs>
          <w:tab w:val="num" w:pos="2160"/>
        </w:tabs>
        <w:ind w:left="2160" w:hanging="360"/>
      </w:pPr>
      <w:rPr>
        <w:rFonts w:ascii="Arial" w:hAnsi="Arial" w:hint="default"/>
      </w:rPr>
    </w:lvl>
    <w:lvl w:ilvl="3" w:tplc="CD4EDFE8">
      <w:numFmt w:val="bullet"/>
      <w:lvlText w:val="•"/>
      <w:lvlJc w:val="left"/>
      <w:pPr>
        <w:tabs>
          <w:tab w:val="num" w:pos="2880"/>
        </w:tabs>
        <w:ind w:left="2880" w:hanging="360"/>
      </w:pPr>
      <w:rPr>
        <w:rFonts w:ascii="Arial" w:hAnsi="Arial" w:hint="default"/>
      </w:rPr>
    </w:lvl>
    <w:lvl w:ilvl="4" w:tplc="6DCA3668" w:tentative="1">
      <w:start w:val="1"/>
      <w:numFmt w:val="bullet"/>
      <w:lvlText w:val="•"/>
      <w:lvlJc w:val="left"/>
      <w:pPr>
        <w:tabs>
          <w:tab w:val="num" w:pos="3600"/>
        </w:tabs>
        <w:ind w:left="3600" w:hanging="360"/>
      </w:pPr>
      <w:rPr>
        <w:rFonts w:ascii="Arial" w:hAnsi="Arial" w:hint="default"/>
      </w:rPr>
    </w:lvl>
    <w:lvl w:ilvl="5" w:tplc="B504D5AC" w:tentative="1">
      <w:start w:val="1"/>
      <w:numFmt w:val="bullet"/>
      <w:lvlText w:val="•"/>
      <w:lvlJc w:val="left"/>
      <w:pPr>
        <w:tabs>
          <w:tab w:val="num" w:pos="4320"/>
        </w:tabs>
        <w:ind w:left="4320" w:hanging="360"/>
      </w:pPr>
      <w:rPr>
        <w:rFonts w:ascii="Arial" w:hAnsi="Arial" w:hint="default"/>
      </w:rPr>
    </w:lvl>
    <w:lvl w:ilvl="6" w:tplc="AD10BD5C" w:tentative="1">
      <w:start w:val="1"/>
      <w:numFmt w:val="bullet"/>
      <w:lvlText w:val="•"/>
      <w:lvlJc w:val="left"/>
      <w:pPr>
        <w:tabs>
          <w:tab w:val="num" w:pos="5040"/>
        </w:tabs>
        <w:ind w:left="5040" w:hanging="360"/>
      </w:pPr>
      <w:rPr>
        <w:rFonts w:ascii="Arial" w:hAnsi="Arial" w:hint="default"/>
      </w:rPr>
    </w:lvl>
    <w:lvl w:ilvl="7" w:tplc="F9B6480C" w:tentative="1">
      <w:start w:val="1"/>
      <w:numFmt w:val="bullet"/>
      <w:lvlText w:val="•"/>
      <w:lvlJc w:val="left"/>
      <w:pPr>
        <w:tabs>
          <w:tab w:val="num" w:pos="5760"/>
        </w:tabs>
        <w:ind w:left="5760" w:hanging="360"/>
      </w:pPr>
      <w:rPr>
        <w:rFonts w:ascii="Arial" w:hAnsi="Arial" w:hint="default"/>
      </w:rPr>
    </w:lvl>
    <w:lvl w:ilvl="8" w:tplc="89AE5B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83AA0"/>
    <w:multiLevelType w:val="hybridMultilevel"/>
    <w:tmpl w:val="613EFB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C83211"/>
    <w:multiLevelType w:val="hybridMultilevel"/>
    <w:tmpl w:val="CC08EF1E"/>
    <w:lvl w:ilvl="0" w:tplc="AA8C565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CC5956"/>
    <w:multiLevelType w:val="hybridMultilevel"/>
    <w:tmpl w:val="1A3E2504"/>
    <w:lvl w:ilvl="0" w:tplc="77C2B95E">
      <w:start w:val="1"/>
      <w:numFmt w:val="bullet"/>
      <w:lvlText w:val="•"/>
      <w:lvlJc w:val="left"/>
      <w:pPr>
        <w:tabs>
          <w:tab w:val="num" w:pos="720"/>
        </w:tabs>
        <w:ind w:left="720" w:hanging="360"/>
      </w:pPr>
      <w:rPr>
        <w:rFonts w:ascii="Arial" w:hAnsi="Arial" w:hint="default"/>
      </w:rPr>
    </w:lvl>
    <w:lvl w:ilvl="1" w:tplc="D9145020">
      <w:numFmt w:val="bullet"/>
      <w:lvlText w:val="•"/>
      <w:lvlJc w:val="left"/>
      <w:pPr>
        <w:tabs>
          <w:tab w:val="num" w:pos="1440"/>
        </w:tabs>
        <w:ind w:left="1440" w:hanging="360"/>
      </w:pPr>
      <w:rPr>
        <w:rFonts w:ascii="Arial" w:hAnsi="Arial" w:hint="default"/>
      </w:rPr>
    </w:lvl>
    <w:lvl w:ilvl="2" w:tplc="4D82C5A4" w:tentative="1">
      <w:start w:val="1"/>
      <w:numFmt w:val="bullet"/>
      <w:lvlText w:val="•"/>
      <w:lvlJc w:val="left"/>
      <w:pPr>
        <w:tabs>
          <w:tab w:val="num" w:pos="2160"/>
        </w:tabs>
        <w:ind w:left="2160" w:hanging="360"/>
      </w:pPr>
      <w:rPr>
        <w:rFonts w:ascii="Arial" w:hAnsi="Arial" w:hint="default"/>
      </w:rPr>
    </w:lvl>
    <w:lvl w:ilvl="3" w:tplc="DBBA04F8" w:tentative="1">
      <w:start w:val="1"/>
      <w:numFmt w:val="bullet"/>
      <w:lvlText w:val="•"/>
      <w:lvlJc w:val="left"/>
      <w:pPr>
        <w:tabs>
          <w:tab w:val="num" w:pos="2880"/>
        </w:tabs>
        <w:ind w:left="2880" w:hanging="360"/>
      </w:pPr>
      <w:rPr>
        <w:rFonts w:ascii="Arial" w:hAnsi="Arial" w:hint="default"/>
      </w:rPr>
    </w:lvl>
    <w:lvl w:ilvl="4" w:tplc="E3FE0B2E" w:tentative="1">
      <w:start w:val="1"/>
      <w:numFmt w:val="bullet"/>
      <w:lvlText w:val="•"/>
      <w:lvlJc w:val="left"/>
      <w:pPr>
        <w:tabs>
          <w:tab w:val="num" w:pos="3600"/>
        </w:tabs>
        <w:ind w:left="3600" w:hanging="360"/>
      </w:pPr>
      <w:rPr>
        <w:rFonts w:ascii="Arial" w:hAnsi="Arial" w:hint="default"/>
      </w:rPr>
    </w:lvl>
    <w:lvl w:ilvl="5" w:tplc="38800580" w:tentative="1">
      <w:start w:val="1"/>
      <w:numFmt w:val="bullet"/>
      <w:lvlText w:val="•"/>
      <w:lvlJc w:val="left"/>
      <w:pPr>
        <w:tabs>
          <w:tab w:val="num" w:pos="4320"/>
        </w:tabs>
        <w:ind w:left="4320" w:hanging="360"/>
      </w:pPr>
      <w:rPr>
        <w:rFonts w:ascii="Arial" w:hAnsi="Arial" w:hint="default"/>
      </w:rPr>
    </w:lvl>
    <w:lvl w:ilvl="6" w:tplc="8356FB46" w:tentative="1">
      <w:start w:val="1"/>
      <w:numFmt w:val="bullet"/>
      <w:lvlText w:val="•"/>
      <w:lvlJc w:val="left"/>
      <w:pPr>
        <w:tabs>
          <w:tab w:val="num" w:pos="5040"/>
        </w:tabs>
        <w:ind w:left="5040" w:hanging="360"/>
      </w:pPr>
      <w:rPr>
        <w:rFonts w:ascii="Arial" w:hAnsi="Arial" w:hint="default"/>
      </w:rPr>
    </w:lvl>
    <w:lvl w:ilvl="7" w:tplc="6A9C51F6" w:tentative="1">
      <w:start w:val="1"/>
      <w:numFmt w:val="bullet"/>
      <w:lvlText w:val="•"/>
      <w:lvlJc w:val="left"/>
      <w:pPr>
        <w:tabs>
          <w:tab w:val="num" w:pos="5760"/>
        </w:tabs>
        <w:ind w:left="5760" w:hanging="360"/>
      </w:pPr>
      <w:rPr>
        <w:rFonts w:ascii="Arial" w:hAnsi="Arial" w:hint="default"/>
      </w:rPr>
    </w:lvl>
    <w:lvl w:ilvl="8" w:tplc="BEFC46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52BE8"/>
    <w:multiLevelType w:val="hybridMultilevel"/>
    <w:tmpl w:val="2D7C68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BEF38C7"/>
    <w:multiLevelType w:val="hybridMultilevel"/>
    <w:tmpl w:val="C3228E92"/>
    <w:lvl w:ilvl="0" w:tplc="F4A2897A">
      <w:start w:val="1"/>
      <w:numFmt w:val="bullet"/>
      <w:lvlText w:val="•"/>
      <w:lvlJc w:val="left"/>
      <w:pPr>
        <w:tabs>
          <w:tab w:val="num" w:pos="720"/>
        </w:tabs>
        <w:ind w:left="720" w:hanging="360"/>
      </w:pPr>
      <w:rPr>
        <w:rFonts w:ascii="Arial" w:hAnsi="Arial" w:hint="default"/>
      </w:rPr>
    </w:lvl>
    <w:lvl w:ilvl="1" w:tplc="B0FEA432">
      <w:start w:val="1"/>
      <w:numFmt w:val="bullet"/>
      <w:lvlText w:val="•"/>
      <w:lvlJc w:val="left"/>
      <w:pPr>
        <w:tabs>
          <w:tab w:val="num" w:pos="1440"/>
        </w:tabs>
        <w:ind w:left="1440" w:hanging="360"/>
      </w:pPr>
      <w:rPr>
        <w:rFonts w:ascii="Arial" w:hAnsi="Arial" w:hint="default"/>
      </w:rPr>
    </w:lvl>
    <w:lvl w:ilvl="2" w:tplc="BFC816B6" w:tentative="1">
      <w:start w:val="1"/>
      <w:numFmt w:val="bullet"/>
      <w:lvlText w:val="•"/>
      <w:lvlJc w:val="left"/>
      <w:pPr>
        <w:tabs>
          <w:tab w:val="num" w:pos="2160"/>
        </w:tabs>
        <w:ind w:left="2160" w:hanging="360"/>
      </w:pPr>
      <w:rPr>
        <w:rFonts w:ascii="Arial" w:hAnsi="Arial" w:hint="default"/>
      </w:rPr>
    </w:lvl>
    <w:lvl w:ilvl="3" w:tplc="A7E8164A" w:tentative="1">
      <w:start w:val="1"/>
      <w:numFmt w:val="bullet"/>
      <w:lvlText w:val="•"/>
      <w:lvlJc w:val="left"/>
      <w:pPr>
        <w:tabs>
          <w:tab w:val="num" w:pos="2880"/>
        </w:tabs>
        <w:ind w:left="2880" w:hanging="360"/>
      </w:pPr>
      <w:rPr>
        <w:rFonts w:ascii="Arial" w:hAnsi="Arial" w:hint="default"/>
      </w:rPr>
    </w:lvl>
    <w:lvl w:ilvl="4" w:tplc="6DAE4BA4" w:tentative="1">
      <w:start w:val="1"/>
      <w:numFmt w:val="bullet"/>
      <w:lvlText w:val="•"/>
      <w:lvlJc w:val="left"/>
      <w:pPr>
        <w:tabs>
          <w:tab w:val="num" w:pos="3600"/>
        </w:tabs>
        <w:ind w:left="3600" w:hanging="360"/>
      </w:pPr>
      <w:rPr>
        <w:rFonts w:ascii="Arial" w:hAnsi="Arial" w:hint="default"/>
      </w:rPr>
    </w:lvl>
    <w:lvl w:ilvl="5" w:tplc="49C0B31C" w:tentative="1">
      <w:start w:val="1"/>
      <w:numFmt w:val="bullet"/>
      <w:lvlText w:val="•"/>
      <w:lvlJc w:val="left"/>
      <w:pPr>
        <w:tabs>
          <w:tab w:val="num" w:pos="4320"/>
        </w:tabs>
        <w:ind w:left="4320" w:hanging="360"/>
      </w:pPr>
      <w:rPr>
        <w:rFonts w:ascii="Arial" w:hAnsi="Arial" w:hint="default"/>
      </w:rPr>
    </w:lvl>
    <w:lvl w:ilvl="6" w:tplc="C8D074BC" w:tentative="1">
      <w:start w:val="1"/>
      <w:numFmt w:val="bullet"/>
      <w:lvlText w:val="•"/>
      <w:lvlJc w:val="left"/>
      <w:pPr>
        <w:tabs>
          <w:tab w:val="num" w:pos="5040"/>
        </w:tabs>
        <w:ind w:left="5040" w:hanging="360"/>
      </w:pPr>
      <w:rPr>
        <w:rFonts w:ascii="Arial" w:hAnsi="Arial" w:hint="default"/>
      </w:rPr>
    </w:lvl>
    <w:lvl w:ilvl="7" w:tplc="C5724088" w:tentative="1">
      <w:start w:val="1"/>
      <w:numFmt w:val="bullet"/>
      <w:lvlText w:val="•"/>
      <w:lvlJc w:val="left"/>
      <w:pPr>
        <w:tabs>
          <w:tab w:val="num" w:pos="5760"/>
        </w:tabs>
        <w:ind w:left="5760" w:hanging="360"/>
      </w:pPr>
      <w:rPr>
        <w:rFonts w:ascii="Arial" w:hAnsi="Arial" w:hint="default"/>
      </w:rPr>
    </w:lvl>
    <w:lvl w:ilvl="8" w:tplc="041013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A176FB"/>
    <w:multiLevelType w:val="hybridMultilevel"/>
    <w:tmpl w:val="88B88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561AA8"/>
    <w:multiLevelType w:val="hybridMultilevel"/>
    <w:tmpl w:val="FB1038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BA4B24"/>
    <w:multiLevelType w:val="multilevel"/>
    <w:tmpl w:val="B4C22F6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3" w15:restartNumberingAfterBreak="0">
    <w:nsid w:val="6AFE5CFD"/>
    <w:multiLevelType w:val="hybridMultilevel"/>
    <w:tmpl w:val="600870C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53E7E"/>
    <w:multiLevelType w:val="multilevel"/>
    <w:tmpl w:val="3C529F0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5"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950827"/>
    <w:multiLevelType w:val="multilevel"/>
    <w:tmpl w:val="F67A5E8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31"/>
  </w:num>
  <w:num w:numId="4">
    <w:abstractNumId w:val="28"/>
  </w:num>
  <w:num w:numId="5">
    <w:abstractNumId w:val="27"/>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0"/>
  </w:num>
  <w:num w:numId="8">
    <w:abstractNumId w:val="25"/>
  </w:num>
  <w:num w:numId="9">
    <w:abstractNumId w:val="29"/>
  </w:num>
  <w:num w:numId="10">
    <w:abstractNumId w:val="24"/>
  </w:num>
  <w:num w:numId="11">
    <w:abstractNumId w:val="22"/>
  </w:num>
  <w:num w:numId="12">
    <w:abstractNumId w:val="6"/>
  </w:num>
  <w:num w:numId="13">
    <w:abstractNumId w:val="12"/>
  </w:num>
  <w:num w:numId="14">
    <w:abstractNumId w:val="8"/>
  </w:num>
  <w:num w:numId="15">
    <w:abstractNumId w:val="4"/>
  </w:num>
  <w:num w:numId="16">
    <w:abstractNumId w:val="21"/>
  </w:num>
  <w:num w:numId="17">
    <w:abstractNumId w:val="17"/>
  </w:num>
  <w:num w:numId="18">
    <w:abstractNumId w:val="15"/>
  </w:num>
  <w:num w:numId="19">
    <w:abstractNumId w:val="18"/>
  </w:num>
  <w:num w:numId="20">
    <w:abstractNumId w:val="14"/>
  </w:num>
  <w:num w:numId="21">
    <w:abstractNumId w:val="10"/>
  </w:num>
  <w:num w:numId="22">
    <w:abstractNumId w:val="26"/>
  </w:num>
  <w:num w:numId="23">
    <w:abstractNumId w:val="9"/>
  </w:num>
  <w:num w:numId="24">
    <w:abstractNumId w:val="20"/>
  </w:num>
  <w:num w:numId="25">
    <w:abstractNumId w:val="23"/>
  </w:num>
  <w:num w:numId="26">
    <w:abstractNumId w:val="5"/>
  </w:num>
  <w:num w:numId="27">
    <w:abstractNumId w:val="16"/>
  </w:num>
  <w:num w:numId="28">
    <w:abstractNumId w:val="11"/>
  </w:num>
  <w:num w:numId="29">
    <w:abstractNumId w:val="3"/>
  </w:num>
  <w:num w:numId="30">
    <w:abstractNumId w:val="2"/>
  </w:num>
  <w:num w:numId="31">
    <w:abstractNumId w:val="19"/>
  </w:num>
  <w:num w:numId="32">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CEB"/>
    <w:rsid w:val="00000DAF"/>
    <w:rsid w:val="000017B8"/>
    <w:rsid w:val="00001A73"/>
    <w:rsid w:val="00001C3C"/>
    <w:rsid w:val="00001C55"/>
    <w:rsid w:val="00001C9D"/>
    <w:rsid w:val="00001E57"/>
    <w:rsid w:val="00001E59"/>
    <w:rsid w:val="00002AC1"/>
    <w:rsid w:val="00002B71"/>
    <w:rsid w:val="00002C6D"/>
    <w:rsid w:val="00002F72"/>
    <w:rsid w:val="00003233"/>
    <w:rsid w:val="00003306"/>
    <w:rsid w:val="000034A6"/>
    <w:rsid w:val="00003654"/>
    <w:rsid w:val="00003758"/>
    <w:rsid w:val="00003779"/>
    <w:rsid w:val="00003EA0"/>
    <w:rsid w:val="000049EE"/>
    <w:rsid w:val="00004CC8"/>
    <w:rsid w:val="00004F83"/>
    <w:rsid w:val="00005040"/>
    <w:rsid w:val="00005314"/>
    <w:rsid w:val="000053A7"/>
    <w:rsid w:val="0000600C"/>
    <w:rsid w:val="00006111"/>
    <w:rsid w:val="00006292"/>
    <w:rsid w:val="000063C3"/>
    <w:rsid w:val="00006522"/>
    <w:rsid w:val="00006A74"/>
    <w:rsid w:val="00006B3B"/>
    <w:rsid w:val="00006E0F"/>
    <w:rsid w:val="00007394"/>
    <w:rsid w:val="00007D95"/>
    <w:rsid w:val="00007F7A"/>
    <w:rsid w:val="000108C8"/>
    <w:rsid w:val="00010981"/>
    <w:rsid w:val="000111B8"/>
    <w:rsid w:val="000112F6"/>
    <w:rsid w:val="00011416"/>
    <w:rsid w:val="0001153B"/>
    <w:rsid w:val="0001217C"/>
    <w:rsid w:val="000124CF"/>
    <w:rsid w:val="000128F3"/>
    <w:rsid w:val="00013D70"/>
    <w:rsid w:val="00013DDD"/>
    <w:rsid w:val="00014095"/>
    <w:rsid w:val="00014AE0"/>
    <w:rsid w:val="00014C3B"/>
    <w:rsid w:val="00014E32"/>
    <w:rsid w:val="0001516E"/>
    <w:rsid w:val="000156C7"/>
    <w:rsid w:val="00015F0E"/>
    <w:rsid w:val="00017139"/>
    <w:rsid w:val="00017229"/>
    <w:rsid w:val="000172A5"/>
    <w:rsid w:val="00017303"/>
    <w:rsid w:val="00017371"/>
    <w:rsid w:val="00017471"/>
    <w:rsid w:val="0001758F"/>
    <w:rsid w:val="000175E4"/>
    <w:rsid w:val="000176FC"/>
    <w:rsid w:val="00017C30"/>
    <w:rsid w:val="00017F70"/>
    <w:rsid w:val="00017FF2"/>
    <w:rsid w:val="0002003A"/>
    <w:rsid w:val="000200D4"/>
    <w:rsid w:val="000206D5"/>
    <w:rsid w:val="00020CF8"/>
    <w:rsid w:val="00021507"/>
    <w:rsid w:val="00021CCA"/>
    <w:rsid w:val="00021EAE"/>
    <w:rsid w:val="0002203D"/>
    <w:rsid w:val="000235DC"/>
    <w:rsid w:val="000239E0"/>
    <w:rsid w:val="000241E2"/>
    <w:rsid w:val="00024635"/>
    <w:rsid w:val="0002494E"/>
    <w:rsid w:val="000249E6"/>
    <w:rsid w:val="00024A06"/>
    <w:rsid w:val="00024CD0"/>
    <w:rsid w:val="00024D26"/>
    <w:rsid w:val="0002529E"/>
    <w:rsid w:val="000253C1"/>
    <w:rsid w:val="000263B0"/>
    <w:rsid w:val="000263ED"/>
    <w:rsid w:val="000265D3"/>
    <w:rsid w:val="000267B6"/>
    <w:rsid w:val="000267B9"/>
    <w:rsid w:val="000270B9"/>
    <w:rsid w:val="00027A32"/>
    <w:rsid w:val="00027A43"/>
    <w:rsid w:val="00027C75"/>
    <w:rsid w:val="00027F51"/>
    <w:rsid w:val="00027FD0"/>
    <w:rsid w:val="00030191"/>
    <w:rsid w:val="00030B0C"/>
    <w:rsid w:val="00030CF2"/>
    <w:rsid w:val="00030F8F"/>
    <w:rsid w:val="00031414"/>
    <w:rsid w:val="0003151E"/>
    <w:rsid w:val="00031C24"/>
    <w:rsid w:val="00032682"/>
    <w:rsid w:val="000328CC"/>
    <w:rsid w:val="00032FF5"/>
    <w:rsid w:val="0003336C"/>
    <w:rsid w:val="00033785"/>
    <w:rsid w:val="00033A6C"/>
    <w:rsid w:val="000345AB"/>
    <w:rsid w:val="00034B65"/>
    <w:rsid w:val="00034CF2"/>
    <w:rsid w:val="00034FBB"/>
    <w:rsid w:val="00035751"/>
    <w:rsid w:val="000359C1"/>
    <w:rsid w:val="00035B3D"/>
    <w:rsid w:val="00035BE6"/>
    <w:rsid w:val="00035DE5"/>
    <w:rsid w:val="00035FEF"/>
    <w:rsid w:val="000360E6"/>
    <w:rsid w:val="000363AF"/>
    <w:rsid w:val="000367C4"/>
    <w:rsid w:val="00036AF2"/>
    <w:rsid w:val="00036E18"/>
    <w:rsid w:val="00036F36"/>
    <w:rsid w:val="000372EF"/>
    <w:rsid w:val="0003771C"/>
    <w:rsid w:val="000377E9"/>
    <w:rsid w:val="00037A23"/>
    <w:rsid w:val="00037B2F"/>
    <w:rsid w:val="00040139"/>
    <w:rsid w:val="00040775"/>
    <w:rsid w:val="0004089D"/>
    <w:rsid w:val="00041182"/>
    <w:rsid w:val="000413BC"/>
    <w:rsid w:val="0004195F"/>
    <w:rsid w:val="00041ABF"/>
    <w:rsid w:val="00041FC1"/>
    <w:rsid w:val="00042844"/>
    <w:rsid w:val="00042890"/>
    <w:rsid w:val="00042C9B"/>
    <w:rsid w:val="00042E49"/>
    <w:rsid w:val="00042F70"/>
    <w:rsid w:val="00042FC5"/>
    <w:rsid w:val="0004347B"/>
    <w:rsid w:val="00043533"/>
    <w:rsid w:val="00043AF3"/>
    <w:rsid w:val="00043F32"/>
    <w:rsid w:val="0004487B"/>
    <w:rsid w:val="00044CF1"/>
    <w:rsid w:val="00045000"/>
    <w:rsid w:val="000452BA"/>
    <w:rsid w:val="00045490"/>
    <w:rsid w:val="00045628"/>
    <w:rsid w:val="0004567B"/>
    <w:rsid w:val="000456B8"/>
    <w:rsid w:val="00045941"/>
    <w:rsid w:val="00045ABF"/>
    <w:rsid w:val="00045FE4"/>
    <w:rsid w:val="000466F5"/>
    <w:rsid w:val="000468C7"/>
    <w:rsid w:val="00046B51"/>
    <w:rsid w:val="00046C15"/>
    <w:rsid w:val="00046D23"/>
    <w:rsid w:val="00047A07"/>
    <w:rsid w:val="00047A17"/>
    <w:rsid w:val="00047B64"/>
    <w:rsid w:val="00047C38"/>
    <w:rsid w:val="00047F44"/>
    <w:rsid w:val="00050067"/>
    <w:rsid w:val="0005022D"/>
    <w:rsid w:val="000507DB"/>
    <w:rsid w:val="00051672"/>
    <w:rsid w:val="000516F6"/>
    <w:rsid w:val="00051A1E"/>
    <w:rsid w:val="000523D5"/>
    <w:rsid w:val="00052868"/>
    <w:rsid w:val="00052B0B"/>
    <w:rsid w:val="00052FCA"/>
    <w:rsid w:val="00052FF9"/>
    <w:rsid w:val="00053069"/>
    <w:rsid w:val="0005306F"/>
    <w:rsid w:val="00053636"/>
    <w:rsid w:val="000539E9"/>
    <w:rsid w:val="00053BD8"/>
    <w:rsid w:val="00054030"/>
    <w:rsid w:val="00054180"/>
    <w:rsid w:val="00054795"/>
    <w:rsid w:val="00054833"/>
    <w:rsid w:val="00054F1F"/>
    <w:rsid w:val="00055237"/>
    <w:rsid w:val="000554A7"/>
    <w:rsid w:val="00055711"/>
    <w:rsid w:val="00055CAB"/>
    <w:rsid w:val="00055E9B"/>
    <w:rsid w:val="0005613D"/>
    <w:rsid w:val="00056C36"/>
    <w:rsid w:val="00056DE8"/>
    <w:rsid w:val="00056FB9"/>
    <w:rsid w:val="0005711B"/>
    <w:rsid w:val="0005787C"/>
    <w:rsid w:val="00057B61"/>
    <w:rsid w:val="00057BF2"/>
    <w:rsid w:val="00057C2B"/>
    <w:rsid w:val="00057E07"/>
    <w:rsid w:val="0006030C"/>
    <w:rsid w:val="00060A4B"/>
    <w:rsid w:val="00060FE3"/>
    <w:rsid w:val="00061562"/>
    <w:rsid w:val="00061641"/>
    <w:rsid w:val="0006218A"/>
    <w:rsid w:val="00062855"/>
    <w:rsid w:val="00062ECE"/>
    <w:rsid w:val="00063163"/>
    <w:rsid w:val="0006331F"/>
    <w:rsid w:val="000637A9"/>
    <w:rsid w:val="00063B4C"/>
    <w:rsid w:val="00063CF0"/>
    <w:rsid w:val="00063FF5"/>
    <w:rsid w:val="000640D4"/>
    <w:rsid w:val="000645B6"/>
    <w:rsid w:val="00064785"/>
    <w:rsid w:val="00064A3A"/>
    <w:rsid w:val="0006514D"/>
    <w:rsid w:val="0006598B"/>
    <w:rsid w:val="00065C5A"/>
    <w:rsid w:val="00066985"/>
    <w:rsid w:val="00066C0D"/>
    <w:rsid w:val="000676F3"/>
    <w:rsid w:val="00067714"/>
    <w:rsid w:val="0006777A"/>
    <w:rsid w:val="000677B2"/>
    <w:rsid w:val="00067819"/>
    <w:rsid w:val="00067AB6"/>
    <w:rsid w:val="00067DA0"/>
    <w:rsid w:val="00070281"/>
    <w:rsid w:val="00070CFB"/>
    <w:rsid w:val="00071060"/>
    <w:rsid w:val="00071133"/>
    <w:rsid w:val="0007145F"/>
    <w:rsid w:val="000716B0"/>
    <w:rsid w:val="00071D5E"/>
    <w:rsid w:val="00072335"/>
    <w:rsid w:val="00072413"/>
    <w:rsid w:val="000727C2"/>
    <w:rsid w:val="00072CA5"/>
    <w:rsid w:val="00072E24"/>
    <w:rsid w:val="00073149"/>
    <w:rsid w:val="000732A8"/>
    <w:rsid w:val="00073506"/>
    <w:rsid w:val="00073621"/>
    <w:rsid w:val="0007368F"/>
    <w:rsid w:val="00073C5B"/>
    <w:rsid w:val="00073CB5"/>
    <w:rsid w:val="0007440C"/>
    <w:rsid w:val="000746E9"/>
    <w:rsid w:val="000749B6"/>
    <w:rsid w:val="00074F8A"/>
    <w:rsid w:val="00075B01"/>
    <w:rsid w:val="00075C9A"/>
    <w:rsid w:val="00075DE3"/>
    <w:rsid w:val="000762C8"/>
    <w:rsid w:val="00076361"/>
    <w:rsid w:val="00076492"/>
    <w:rsid w:val="000764E7"/>
    <w:rsid w:val="00076575"/>
    <w:rsid w:val="00077537"/>
    <w:rsid w:val="0008000F"/>
    <w:rsid w:val="000802A1"/>
    <w:rsid w:val="0008067E"/>
    <w:rsid w:val="000807CA"/>
    <w:rsid w:val="00080B19"/>
    <w:rsid w:val="00080CB9"/>
    <w:rsid w:val="00080E89"/>
    <w:rsid w:val="0008149F"/>
    <w:rsid w:val="000817D8"/>
    <w:rsid w:val="00081C54"/>
    <w:rsid w:val="00081CCB"/>
    <w:rsid w:val="00081D47"/>
    <w:rsid w:val="00081EA3"/>
    <w:rsid w:val="000824BE"/>
    <w:rsid w:val="00082769"/>
    <w:rsid w:val="00082852"/>
    <w:rsid w:val="0008290B"/>
    <w:rsid w:val="00082963"/>
    <w:rsid w:val="00083086"/>
    <w:rsid w:val="000832E5"/>
    <w:rsid w:val="00083C96"/>
    <w:rsid w:val="00083E6C"/>
    <w:rsid w:val="000843D5"/>
    <w:rsid w:val="00084BEF"/>
    <w:rsid w:val="000856BD"/>
    <w:rsid w:val="00085BFE"/>
    <w:rsid w:val="000861EE"/>
    <w:rsid w:val="000866D3"/>
    <w:rsid w:val="000874B1"/>
    <w:rsid w:val="00087C3E"/>
    <w:rsid w:val="00087CF5"/>
    <w:rsid w:val="0009014C"/>
    <w:rsid w:val="000904C5"/>
    <w:rsid w:val="00090598"/>
    <w:rsid w:val="0009098B"/>
    <w:rsid w:val="00090EE6"/>
    <w:rsid w:val="00090F8C"/>
    <w:rsid w:val="00091469"/>
    <w:rsid w:val="00091565"/>
    <w:rsid w:val="000916A4"/>
    <w:rsid w:val="00091832"/>
    <w:rsid w:val="00091848"/>
    <w:rsid w:val="00091C54"/>
    <w:rsid w:val="00092190"/>
    <w:rsid w:val="000924B9"/>
    <w:rsid w:val="00092774"/>
    <w:rsid w:val="00092A59"/>
    <w:rsid w:val="00092CB6"/>
    <w:rsid w:val="000932BD"/>
    <w:rsid w:val="000935CB"/>
    <w:rsid w:val="000937EC"/>
    <w:rsid w:val="000938BA"/>
    <w:rsid w:val="00093ABC"/>
    <w:rsid w:val="00093C83"/>
    <w:rsid w:val="0009411E"/>
    <w:rsid w:val="00094202"/>
    <w:rsid w:val="00094A6A"/>
    <w:rsid w:val="00094B40"/>
    <w:rsid w:val="00094F6A"/>
    <w:rsid w:val="000951B0"/>
    <w:rsid w:val="0009532E"/>
    <w:rsid w:val="000959D0"/>
    <w:rsid w:val="00095C9F"/>
    <w:rsid w:val="00095D81"/>
    <w:rsid w:val="0009605C"/>
    <w:rsid w:val="000961A5"/>
    <w:rsid w:val="00096C57"/>
    <w:rsid w:val="00096D45"/>
    <w:rsid w:val="00097144"/>
    <w:rsid w:val="000975B3"/>
    <w:rsid w:val="000978E0"/>
    <w:rsid w:val="000A0249"/>
    <w:rsid w:val="000A03CE"/>
    <w:rsid w:val="000A070C"/>
    <w:rsid w:val="000A0E4D"/>
    <w:rsid w:val="000A1122"/>
    <w:rsid w:val="000A215E"/>
    <w:rsid w:val="000A243C"/>
    <w:rsid w:val="000A31B6"/>
    <w:rsid w:val="000A32C6"/>
    <w:rsid w:val="000A338F"/>
    <w:rsid w:val="000A36CE"/>
    <w:rsid w:val="000A3739"/>
    <w:rsid w:val="000A4317"/>
    <w:rsid w:val="000A4643"/>
    <w:rsid w:val="000A477E"/>
    <w:rsid w:val="000A4C32"/>
    <w:rsid w:val="000A4C67"/>
    <w:rsid w:val="000A4C8D"/>
    <w:rsid w:val="000A4DEA"/>
    <w:rsid w:val="000A4E7A"/>
    <w:rsid w:val="000A5B2D"/>
    <w:rsid w:val="000A5F7B"/>
    <w:rsid w:val="000A6219"/>
    <w:rsid w:val="000A6436"/>
    <w:rsid w:val="000A6458"/>
    <w:rsid w:val="000A6787"/>
    <w:rsid w:val="000A678A"/>
    <w:rsid w:val="000A6B53"/>
    <w:rsid w:val="000A6E16"/>
    <w:rsid w:val="000A7097"/>
    <w:rsid w:val="000A7AE7"/>
    <w:rsid w:val="000B0132"/>
    <w:rsid w:val="000B05F6"/>
    <w:rsid w:val="000B0882"/>
    <w:rsid w:val="000B08D9"/>
    <w:rsid w:val="000B0DA1"/>
    <w:rsid w:val="000B160A"/>
    <w:rsid w:val="000B22ED"/>
    <w:rsid w:val="000B2358"/>
    <w:rsid w:val="000B35D0"/>
    <w:rsid w:val="000B3616"/>
    <w:rsid w:val="000B3847"/>
    <w:rsid w:val="000B42F7"/>
    <w:rsid w:val="000B43AA"/>
    <w:rsid w:val="000B46AD"/>
    <w:rsid w:val="000B4834"/>
    <w:rsid w:val="000B4A36"/>
    <w:rsid w:val="000B4DFF"/>
    <w:rsid w:val="000B51E4"/>
    <w:rsid w:val="000B5885"/>
    <w:rsid w:val="000B5E3B"/>
    <w:rsid w:val="000B5EAA"/>
    <w:rsid w:val="000B6144"/>
    <w:rsid w:val="000B6675"/>
    <w:rsid w:val="000B6CC8"/>
    <w:rsid w:val="000B6DB5"/>
    <w:rsid w:val="000B73F0"/>
    <w:rsid w:val="000B744C"/>
    <w:rsid w:val="000B789F"/>
    <w:rsid w:val="000C056D"/>
    <w:rsid w:val="000C0613"/>
    <w:rsid w:val="000C0C79"/>
    <w:rsid w:val="000C0E40"/>
    <w:rsid w:val="000C1449"/>
    <w:rsid w:val="000C14C1"/>
    <w:rsid w:val="000C1D17"/>
    <w:rsid w:val="000C1E2A"/>
    <w:rsid w:val="000C21BE"/>
    <w:rsid w:val="000C2422"/>
    <w:rsid w:val="000C26F1"/>
    <w:rsid w:val="000C29DC"/>
    <w:rsid w:val="000C2C56"/>
    <w:rsid w:val="000C3032"/>
    <w:rsid w:val="000C3999"/>
    <w:rsid w:val="000C4207"/>
    <w:rsid w:val="000C4AD7"/>
    <w:rsid w:val="000C4BB6"/>
    <w:rsid w:val="000C4C3D"/>
    <w:rsid w:val="000C4E1A"/>
    <w:rsid w:val="000C5784"/>
    <w:rsid w:val="000C691E"/>
    <w:rsid w:val="000C691F"/>
    <w:rsid w:val="000C6EC9"/>
    <w:rsid w:val="000C7059"/>
    <w:rsid w:val="000C71D4"/>
    <w:rsid w:val="000C757A"/>
    <w:rsid w:val="000D098C"/>
    <w:rsid w:val="000D0D5F"/>
    <w:rsid w:val="000D0EB8"/>
    <w:rsid w:val="000D0ED3"/>
    <w:rsid w:val="000D0F17"/>
    <w:rsid w:val="000D1180"/>
    <w:rsid w:val="000D1252"/>
    <w:rsid w:val="000D16B6"/>
    <w:rsid w:val="000D1A9A"/>
    <w:rsid w:val="000D1D3B"/>
    <w:rsid w:val="000D20BE"/>
    <w:rsid w:val="000D2CC0"/>
    <w:rsid w:val="000D2D3B"/>
    <w:rsid w:val="000D2D4F"/>
    <w:rsid w:val="000D2EDE"/>
    <w:rsid w:val="000D30E6"/>
    <w:rsid w:val="000D387D"/>
    <w:rsid w:val="000D38C0"/>
    <w:rsid w:val="000D3DCE"/>
    <w:rsid w:val="000D4005"/>
    <w:rsid w:val="000D40E7"/>
    <w:rsid w:val="000D42DE"/>
    <w:rsid w:val="000D4A73"/>
    <w:rsid w:val="000D4DB7"/>
    <w:rsid w:val="000D5316"/>
    <w:rsid w:val="000D5C07"/>
    <w:rsid w:val="000D5C99"/>
    <w:rsid w:val="000D5DB4"/>
    <w:rsid w:val="000D5E85"/>
    <w:rsid w:val="000D6241"/>
    <w:rsid w:val="000D6270"/>
    <w:rsid w:val="000D6901"/>
    <w:rsid w:val="000D6C53"/>
    <w:rsid w:val="000D6CBF"/>
    <w:rsid w:val="000D6FD6"/>
    <w:rsid w:val="000D71BC"/>
    <w:rsid w:val="000D725B"/>
    <w:rsid w:val="000D72FE"/>
    <w:rsid w:val="000D7369"/>
    <w:rsid w:val="000D7599"/>
    <w:rsid w:val="000D7788"/>
    <w:rsid w:val="000D7ACE"/>
    <w:rsid w:val="000E046D"/>
    <w:rsid w:val="000E0CC0"/>
    <w:rsid w:val="000E0DF8"/>
    <w:rsid w:val="000E130F"/>
    <w:rsid w:val="000E139F"/>
    <w:rsid w:val="000E166F"/>
    <w:rsid w:val="000E1A6D"/>
    <w:rsid w:val="000E1DB1"/>
    <w:rsid w:val="000E1DE7"/>
    <w:rsid w:val="000E231F"/>
    <w:rsid w:val="000E23C2"/>
    <w:rsid w:val="000E2A27"/>
    <w:rsid w:val="000E2B3A"/>
    <w:rsid w:val="000E2E81"/>
    <w:rsid w:val="000E2FDB"/>
    <w:rsid w:val="000E339C"/>
    <w:rsid w:val="000E3E44"/>
    <w:rsid w:val="000E410A"/>
    <w:rsid w:val="000E41C8"/>
    <w:rsid w:val="000E42A0"/>
    <w:rsid w:val="000E431B"/>
    <w:rsid w:val="000E46BF"/>
    <w:rsid w:val="000E4A5D"/>
    <w:rsid w:val="000E4B48"/>
    <w:rsid w:val="000E4FA7"/>
    <w:rsid w:val="000E5602"/>
    <w:rsid w:val="000E5732"/>
    <w:rsid w:val="000E5958"/>
    <w:rsid w:val="000E598F"/>
    <w:rsid w:val="000E6334"/>
    <w:rsid w:val="000E6560"/>
    <w:rsid w:val="000E65C8"/>
    <w:rsid w:val="000E6B24"/>
    <w:rsid w:val="000E6F81"/>
    <w:rsid w:val="000E7071"/>
    <w:rsid w:val="000E720B"/>
    <w:rsid w:val="000E7DC3"/>
    <w:rsid w:val="000F037C"/>
    <w:rsid w:val="000F0760"/>
    <w:rsid w:val="000F1447"/>
    <w:rsid w:val="000F163E"/>
    <w:rsid w:val="000F200B"/>
    <w:rsid w:val="000F22F4"/>
    <w:rsid w:val="000F2831"/>
    <w:rsid w:val="000F2C8D"/>
    <w:rsid w:val="000F3D7C"/>
    <w:rsid w:val="000F42C1"/>
    <w:rsid w:val="000F46D2"/>
    <w:rsid w:val="000F48D2"/>
    <w:rsid w:val="000F4960"/>
    <w:rsid w:val="000F4ED0"/>
    <w:rsid w:val="000F53CB"/>
    <w:rsid w:val="000F54F1"/>
    <w:rsid w:val="000F5819"/>
    <w:rsid w:val="000F5A09"/>
    <w:rsid w:val="000F5E6F"/>
    <w:rsid w:val="000F5FE3"/>
    <w:rsid w:val="000F6432"/>
    <w:rsid w:val="000F67E3"/>
    <w:rsid w:val="000F6A96"/>
    <w:rsid w:val="000F6ED7"/>
    <w:rsid w:val="000F703E"/>
    <w:rsid w:val="000F7BB7"/>
    <w:rsid w:val="000F7FFA"/>
    <w:rsid w:val="0010002A"/>
    <w:rsid w:val="00100263"/>
    <w:rsid w:val="001003CB"/>
    <w:rsid w:val="00100ABA"/>
    <w:rsid w:val="00101247"/>
    <w:rsid w:val="001015AF"/>
    <w:rsid w:val="001017FC"/>
    <w:rsid w:val="0010185D"/>
    <w:rsid w:val="001019F6"/>
    <w:rsid w:val="00101B9E"/>
    <w:rsid w:val="00101F38"/>
    <w:rsid w:val="001020EA"/>
    <w:rsid w:val="0010222A"/>
    <w:rsid w:val="001025AC"/>
    <w:rsid w:val="0010266C"/>
    <w:rsid w:val="00102E0C"/>
    <w:rsid w:val="0010316A"/>
    <w:rsid w:val="001033CF"/>
    <w:rsid w:val="0010407E"/>
    <w:rsid w:val="00104468"/>
    <w:rsid w:val="00104473"/>
    <w:rsid w:val="0010452C"/>
    <w:rsid w:val="001045BA"/>
    <w:rsid w:val="0010463F"/>
    <w:rsid w:val="001046D5"/>
    <w:rsid w:val="00104B1E"/>
    <w:rsid w:val="00105613"/>
    <w:rsid w:val="00105BB6"/>
    <w:rsid w:val="00105C21"/>
    <w:rsid w:val="001062DD"/>
    <w:rsid w:val="0010664B"/>
    <w:rsid w:val="00106A6B"/>
    <w:rsid w:val="00106CC8"/>
    <w:rsid w:val="00107434"/>
    <w:rsid w:val="0010766D"/>
    <w:rsid w:val="001078A2"/>
    <w:rsid w:val="00107B86"/>
    <w:rsid w:val="00107CC8"/>
    <w:rsid w:val="00107CE0"/>
    <w:rsid w:val="001104F0"/>
    <w:rsid w:val="00110675"/>
    <w:rsid w:val="001107A2"/>
    <w:rsid w:val="001107FB"/>
    <w:rsid w:val="00111194"/>
    <w:rsid w:val="0011183C"/>
    <w:rsid w:val="00111C66"/>
    <w:rsid w:val="00112003"/>
    <w:rsid w:val="0011222F"/>
    <w:rsid w:val="0011231C"/>
    <w:rsid w:val="0011290E"/>
    <w:rsid w:val="00112BEA"/>
    <w:rsid w:val="00112D84"/>
    <w:rsid w:val="00112E0D"/>
    <w:rsid w:val="00113022"/>
    <w:rsid w:val="0011396C"/>
    <w:rsid w:val="00113990"/>
    <w:rsid w:val="00113FEE"/>
    <w:rsid w:val="0011422B"/>
    <w:rsid w:val="001142A8"/>
    <w:rsid w:val="001142D0"/>
    <w:rsid w:val="00114420"/>
    <w:rsid w:val="00114596"/>
    <w:rsid w:val="00114E3B"/>
    <w:rsid w:val="00114F3E"/>
    <w:rsid w:val="001150A1"/>
    <w:rsid w:val="00115170"/>
    <w:rsid w:val="00115235"/>
    <w:rsid w:val="00115550"/>
    <w:rsid w:val="00115CB4"/>
    <w:rsid w:val="001165C9"/>
    <w:rsid w:val="00116ADB"/>
    <w:rsid w:val="00116C9C"/>
    <w:rsid w:val="00116E69"/>
    <w:rsid w:val="00117009"/>
    <w:rsid w:val="00117282"/>
    <w:rsid w:val="00117BAD"/>
    <w:rsid w:val="00117D4C"/>
    <w:rsid w:val="00117D61"/>
    <w:rsid w:val="0012061A"/>
    <w:rsid w:val="00120F22"/>
    <w:rsid w:val="001217B8"/>
    <w:rsid w:val="00121A93"/>
    <w:rsid w:val="0012211E"/>
    <w:rsid w:val="00123109"/>
    <w:rsid w:val="001232B4"/>
    <w:rsid w:val="001234BD"/>
    <w:rsid w:val="001235CB"/>
    <w:rsid w:val="0012399B"/>
    <w:rsid w:val="00123BCA"/>
    <w:rsid w:val="00123FF6"/>
    <w:rsid w:val="00124523"/>
    <w:rsid w:val="00124D1B"/>
    <w:rsid w:val="00124D53"/>
    <w:rsid w:val="0012516C"/>
    <w:rsid w:val="00125AF9"/>
    <w:rsid w:val="00125CFC"/>
    <w:rsid w:val="00125E78"/>
    <w:rsid w:val="00125F15"/>
    <w:rsid w:val="0012601E"/>
    <w:rsid w:val="00126090"/>
    <w:rsid w:val="00126862"/>
    <w:rsid w:val="00126A83"/>
    <w:rsid w:val="00126DD7"/>
    <w:rsid w:val="001274E6"/>
    <w:rsid w:val="00127CA7"/>
    <w:rsid w:val="00130285"/>
    <w:rsid w:val="00130952"/>
    <w:rsid w:val="00130E0D"/>
    <w:rsid w:val="0013178C"/>
    <w:rsid w:val="00131B71"/>
    <w:rsid w:val="001324C5"/>
    <w:rsid w:val="00132607"/>
    <w:rsid w:val="00132C0D"/>
    <w:rsid w:val="00132DB3"/>
    <w:rsid w:val="00132E5B"/>
    <w:rsid w:val="00132E67"/>
    <w:rsid w:val="001331E1"/>
    <w:rsid w:val="0013336B"/>
    <w:rsid w:val="001337A0"/>
    <w:rsid w:val="001337DB"/>
    <w:rsid w:val="00133862"/>
    <w:rsid w:val="00133CA4"/>
    <w:rsid w:val="00133DD8"/>
    <w:rsid w:val="0013408D"/>
    <w:rsid w:val="001347DC"/>
    <w:rsid w:val="00134F50"/>
    <w:rsid w:val="001357FC"/>
    <w:rsid w:val="00135B6F"/>
    <w:rsid w:val="001369A5"/>
    <w:rsid w:val="00136A1F"/>
    <w:rsid w:val="00136CC4"/>
    <w:rsid w:val="00136E20"/>
    <w:rsid w:val="00136FB1"/>
    <w:rsid w:val="00137535"/>
    <w:rsid w:val="001375DC"/>
    <w:rsid w:val="001375F4"/>
    <w:rsid w:val="0013783D"/>
    <w:rsid w:val="00137AEB"/>
    <w:rsid w:val="00137B41"/>
    <w:rsid w:val="00137BC5"/>
    <w:rsid w:val="00137E4B"/>
    <w:rsid w:val="001403E1"/>
    <w:rsid w:val="0014083F"/>
    <w:rsid w:val="001408C5"/>
    <w:rsid w:val="001409E9"/>
    <w:rsid w:val="00140A5D"/>
    <w:rsid w:val="00140CA7"/>
    <w:rsid w:val="00141255"/>
    <w:rsid w:val="00141303"/>
    <w:rsid w:val="00141841"/>
    <w:rsid w:val="00141E05"/>
    <w:rsid w:val="001420C5"/>
    <w:rsid w:val="00142259"/>
    <w:rsid w:val="00142395"/>
    <w:rsid w:val="001423FF"/>
    <w:rsid w:val="001427BB"/>
    <w:rsid w:val="001428F3"/>
    <w:rsid w:val="00143182"/>
    <w:rsid w:val="001432F2"/>
    <w:rsid w:val="001433A8"/>
    <w:rsid w:val="001436AD"/>
    <w:rsid w:val="00143A0E"/>
    <w:rsid w:val="00143B82"/>
    <w:rsid w:val="00143BA6"/>
    <w:rsid w:val="00143BD6"/>
    <w:rsid w:val="00143D3C"/>
    <w:rsid w:val="00144441"/>
    <w:rsid w:val="00144730"/>
    <w:rsid w:val="00144919"/>
    <w:rsid w:val="00145854"/>
    <w:rsid w:val="0014610E"/>
    <w:rsid w:val="001461A4"/>
    <w:rsid w:val="00146877"/>
    <w:rsid w:val="00146A49"/>
    <w:rsid w:val="00146A73"/>
    <w:rsid w:val="00146BF9"/>
    <w:rsid w:val="00146C41"/>
    <w:rsid w:val="00146FE6"/>
    <w:rsid w:val="001473E0"/>
    <w:rsid w:val="00147451"/>
    <w:rsid w:val="00147452"/>
    <w:rsid w:val="00147A25"/>
    <w:rsid w:val="00147C24"/>
    <w:rsid w:val="00147C9A"/>
    <w:rsid w:val="00147D08"/>
    <w:rsid w:val="001504EF"/>
    <w:rsid w:val="00150792"/>
    <w:rsid w:val="001509E1"/>
    <w:rsid w:val="001513AF"/>
    <w:rsid w:val="001514DC"/>
    <w:rsid w:val="0015151C"/>
    <w:rsid w:val="001524BE"/>
    <w:rsid w:val="00152B09"/>
    <w:rsid w:val="00152D3A"/>
    <w:rsid w:val="00152D86"/>
    <w:rsid w:val="00152F26"/>
    <w:rsid w:val="00153156"/>
    <w:rsid w:val="00153194"/>
    <w:rsid w:val="001533AD"/>
    <w:rsid w:val="001541B2"/>
    <w:rsid w:val="0015463E"/>
    <w:rsid w:val="00154945"/>
    <w:rsid w:val="001549A1"/>
    <w:rsid w:val="00154B8F"/>
    <w:rsid w:val="001555EA"/>
    <w:rsid w:val="0015567C"/>
    <w:rsid w:val="00155B3F"/>
    <w:rsid w:val="001560C8"/>
    <w:rsid w:val="00156902"/>
    <w:rsid w:val="00156E8E"/>
    <w:rsid w:val="00157789"/>
    <w:rsid w:val="001578B9"/>
    <w:rsid w:val="00157D03"/>
    <w:rsid w:val="00160081"/>
    <w:rsid w:val="0016015F"/>
    <w:rsid w:val="00160195"/>
    <w:rsid w:val="00160329"/>
    <w:rsid w:val="001608C2"/>
    <w:rsid w:val="00160B7B"/>
    <w:rsid w:val="00161219"/>
    <w:rsid w:val="00161628"/>
    <w:rsid w:val="00161C4A"/>
    <w:rsid w:val="001620C3"/>
    <w:rsid w:val="00162950"/>
    <w:rsid w:val="00162DB4"/>
    <w:rsid w:val="00163372"/>
    <w:rsid w:val="001635D4"/>
    <w:rsid w:val="001637F1"/>
    <w:rsid w:val="00163FA5"/>
    <w:rsid w:val="001641C2"/>
    <w:rsid w:val="0016449D"/>
    <w:rsid w:val="00164818"/>
    <w:rsid w:val="00164A17"/>
    <w:rsid w:val="00164A69"/>
    <w:rsid w:val="00164C57"/>
    <w:rsid w:val="00165451"/>
    <w:rsid w:val="00166053"/>
    <w:rsid w:val="00166466"/>
    <w:rsid w:val="00166E76"/>
    <w:rsid w:val="001670B0"/>
    <w:rsid w:val="001671F9"/>
    <w:rsid w:val="00167294"/>
    <w:rsid w:val="0016729D"/>
    <w:rsid w:val="001672CD"/>
    <w:rsid w:val="00167576"/>
    <w:rsid w:val="001677F5"/>
    <w:rsid w:val="00167918"/>
    <w:rsid w:val="00170277"/>
    <w:rsid w:val="001713F8"/>
    <w:rsid w:val="0017141D"/>
    <w:rsid w:val="0017194E"/>
    <w:rsid w:val="00171BB9"/>
    <w:rsid w:val="00172035"/>
    <w:rsid w:val="00172172"/>
    <w:rsid w:val="00172274"/>
    <w:rsid w:val="001723C0"/>
    <w:rsid w:val="00172770"/>
    <w:rsid w:val="00172BED"/>
    <w:rsid w:val="00172D5E"/>
    <w:rsid w:val="00172DD1"/>
    <w:rsid w:val="001730A0"/>
    <w:rsid w:val="00173262"/>
    <w:rsid w:val="001732F3"/>
    <w:rsid w:val="00173494"/>
    <w:rsid w:val="001735E4"/>
    <w:rsid w:val="00173F01"/>
    <w:rsid w:val="0017466A"/>
    <w:rsid w:val="001746A6"/>
    <w:rsid w:val="00174D2E"/>
    <w:rsid w:val="00174D98"/>
    <w:rsid w:val="00175013"/>
    <w:rsid w:val="001752E9"/>
    <w:rsid w:val="0017595C"/>
    <w:rsid w:val="00175A0F"/>
    <w:rsid w:val="00175A8E"/>
    <w:rsid w:val="00175A9F"/>
    <w:rsid w:val="00175FD1"/>
    <w:rsid w:val="00176054"/>
    <w:rsid w:val="001762C8"/>
    <w:rsid w:val="001763E5"/>
    <w:rsid w:val="0017659A"/>
    <w:rsid w:val="001765DB"/>
    <w:rsid w:val="0017675B"/>
    <w:rsid w:val="00176A67"/>
    <w:rsid w:val="0017774B"/>
    <w:rsid w:val="00177C59"/>
    <w:rsid w:val="00177F4C"/>
    <w:rsid w:val="00180023"/>
    <w:rsid w:val="001801EB"/>
    <w:rsid w:val="001802E5"/>
    <w:rsid w:val="00180570"/>
    <w:rsid w:val="00180B7A"/>
    <w:rsid w:val="00181126"/>
    <w:rsid w:val="001816B6"/>
    <w:rsid w:val="001819A8"/>
    <w:rsid w:val="00181AC2"/>
    <w:rsid w:val="00181E21"/>
    <w:rsid w:val="00182133"/>
    <w:rsid w:val="0018254A"/>
    <w:rsid w:val="00182BBE"/>
    <w:rsid w:val="00182DBA"/>
    <w:rsid w:val="0018320D"/>
    <w:rsid w:val="001837E9"/>
    <w:rsid w:val="00183A5A"/>
    <w:rsid w:val="00183F9F"/>
    <w:rsid w:val="001844D0"/>
    <w:rsid w:val="001844F0"/>
    <w:rsid w:val="001845AF"/>
    <w:rsid w:val="00184823"/>
    <w:rsid w:val="001848E7"/>
    <w:rsid w:val="00185265"/>
    <w:rsid w:val="00185962"/>
    <w:rsid w:val="00185B7F"/>
    <w:rsid w:val="00185B88"/>
    <w:rsid w:val="00185E52"/>
    <w:rsid w:val="00186097"/>
    <w:rsid w:val="00186677"/>
    <w:rsid w:val="001869E3"/>
    <w:rsid w:val="00186FAD"/>
    <w:rsid w:val="001870B3"/>
    <w:rsid w:val="001871CA"/>
    <w:rsid w:val="00187282"/>
    <w:rsid w:val="00187431"/>
    <w:rsid w:val="00187823"/>
    <w:rsid w:val="00187896"/>
    <w:rsid w:val="00187C40"/>
    <w:rsid w:val="00187E36"/>
    <w:rsid w:val="00190CC3"/>
    <w:rsid w:val="00190E0E"/>
    <w:rsid w:val="00191668"/>
    <w:rsid w:val="001917F8"/>
    <w:rsid w:val="00191A78"/>
    <w:rsid w:val="00191CAA"/>
    <w:rsid w:val="00191F60"/>
    <w:rsid w:val="00192456"/>
    <w:rsid w:val="0019283A"/>
    <w:rsid w:val="00192BC1"/>
    <w:rsid w:val="00192DE3"/>
    <w:rsid w:val="00192E5F"/>
    <w:rsid w:val="0019324D"/>
    <w:rsid w:val="0019336F"/>
    <w:rsid w:val="001935F5"/>
    <w:rsid w:val="0019402C"/>
    <w:rsid w:val="001940C8"/>
    <w:rsid w:val="00194AE1"/>
    <w:rsid w:val="00194BA2"/>
    <w:rsid w:val="001950D4"/>
    <w:rsid w:val="00195283"/>
    <w:rsid w:val="001953DF"/>
    <w:rsid w:val="00195626"/>
    <w:rsid w:val="001962AD"/>
    <w:rsid w:val="001964E8"/>
    <w:rsid w:val="00196A1D"/>
    <w:rsid w:val="00196F3C"/>
    <w:rsid w:val="001970A1"/>
    <w:rsid w:val="00197153"/>
    <w:rsid w:val="001971E4"/>
    <w:rsid w:val="00197609"/>
    <w:rsid w:val="00197C29"/>
    <w:rsid w:val="00197EA4"/>
    <w:rsid w:val="001A003A"/>
    <w:rsid w:val="001A00B7"/>
    <w:rsid w:val="001A0621"/>
    <w:rsid w:val="001A062C"/>
    <w:rsid w:val="001A0768"/>
    <w:rsid w:val="001A0CDF"/>
    <w:rsid w:val="001A0E51"/>
    <w:rsid w:val="001A1026"/>
    <w:rsid w:val="001A1212"/>
    <w:rsid w:val="001A126A"/>
    <w:rsid w:val="001A1A18"/>
    <w:rsid w:val="001A26F5"/>
    <w:rsid w:val="001A2A3B"/>
    <w:rsid w:val="001A3150"/>
    <w:rsid w:val="001A32A4"/>
    <w:rsid w:val="001A3378"/>
    <w:rsid w:val="001A3521"/>
    <w:rsid w:val="001A3715"/>
    <w:rsid w:val="001A382A"/>
    <w:rsid w:val="001A3A23"/>
    <w:rsid w:val="001A3BFD"/>
    <w:rsid w:val="001A3C20"/>
    <w:rsid w:val="001A3FB2"/>
    <w:rsid w:val="001A54CB"/>
    <w:rsid w:val="001A5718"/>
    <w:rsid w:val="001A596F"/>
    <w:rsid w:val="001A59D4"/>
    <w:rsid w:val="001A5A93"/>
    <w:rsid w:val="001A5C88"/>
    <w:rsid w:val="001A5D53"/>
    <w:rsid w:val="001A6818"/>
    <w:rsid w:val="001A734E"/>
    <w:rsid w:val="001A7512"/>
    <w:rsid w:val="001A7530"/>
    <w:rsid w:val="001A75C6"/>
    <w:rsid w:val="001A77D4"/>
    <w:rsid w:val="001A79D0"/>
    <w:rsid w:val="001A7DFF"/>
    <w:rsid w:val="001B0154"/>
    <w:rsid w:val="001B0403"/>
    <w:rsid w:val="001B08AF"/>
    <w:rsid w:val="001B094F"/>
    <w:rsid w:val="001B0A42"/>
    <w:rsid w:val="001B0BEF"/>
    <w:rsid w:val="001B0C29"/>
    <w:rsid w:val="001B0F60"/>
    <w:rsid w:val="001B0F87"/>
    <w:rsid w:val="001B1341"/>
    <w:rsid w:val="001B1A86"/>
    <w:rsid w:val="001B1AA1"/>
    <w:rsid w:val="001B20A2"/>
    <w:rsid w:val="001B25A8"/>
    <w:rsid w:val="001B2959"/>
    <w:rsid w:val="001B29F8"/>
    <w:rsid w:val="001B34AE"/>
    <w:rsid w:val="001B369C"/>
    <w:rsid w:val="001B37C6"/>
    <w:rsid w:val="001B4061"/>
    <w:rsid w:val="001B417B"/>
    <w:rsid w:val="001B4740"/>
    <w:rsid w:val="001B482D"/>
    <w:rsid w:val="001B5B79"/>
    <w:rsid w:val="001B69B8"/>
    <w:rsid w:val="001B6C10"/>
    <w:rsid w:val="001B6F65"/>
    <w:rsid w:val="001B7193"/>
    <w:rsid w:val="001B7B1D"/>
    <w:rsid w:val="001B7BA0"/>
    <w:rsid w:val="001B7C43"/>
    <w:rsid w:val="001B7CE0"/>
    <w:rsid w:val="001C04F5"/>
    <w:rsid w:val="001C0608"/>
    <w:rsid w:val="001C0CFE"/>
    <w:rsid w:val="001C0E87"/>
    <w:rsid w:val="001C121A"/>
    <w:rsid w:val="001C1695"/>
    <w:rsid w:val="001C184C"/>
    <w:rsid w:val="001C18A4"/>
    <w:rsid w:val="001C18D7"/>
    <w:rsid w:val="001C1911"/>
    <w:rsid w:val="001C1C30"/>
    <w:rsid w:val="001C1FAD"/>
    <w:rsid w:val="001C2107"/>
    <w:rsid w:val="001C2689"/>
    <w:rsid w:val="001C2C17"/>
    <w:rsid w:val="001C2E08"/>
    <w:rsid w:val="001C3217"/>
    <w:rsid w:val="001C3341"/>
    <w:rsid w:val="001C351B"/>
    <w:rsid w:val="001C35A3"/>
    <w:rsid w:val="001C35DD"/>
    <w:rsid w:val="001C36CD"/>
    <w:rsid w:val="001C36E6"/>
    <w:rsid w:val="001C39B3"/>
    <w:rsid w:val="001C3F19"/>
    <w:rsid w:val="001C3FB4"/>
    <w:rsid w:val="001C40C0"/>
    <w:rsid w:val="001C462B"/>
    <w:rsid w:val="001C4EC8"/>
    <w:rsid w:val="001C4F31"/>
    <w:rsid w:val="001C53F3"/>
    <w:rsid w:val="001C5A21"/>
    <w:rsid w:val="001C66C9"/>
    <w:rsid w:val="001C6F91"/>
    <w:rsid w:val="001C7695"/>
    <w:rsid w:val="001C79CA"/>
    <w:rsid w:val="001C7A3A"/>
    <w:rsid w:val="001C7FFD"/>
    <w:rsid w:val="001D0125"/>
    <w:rsid w:val="001D048B"/>
    <w:rsid w:val="001D06BF"/>
    <w:rsid w:val="001D0B1D"/>
    <w:rsid w:val="001D1173"/>
    <w:rsid w:val="001D1538"/>
    <w:rsid w:val="001D1561"/>
    <w:rsid w:val="001D16EF"/>
    <w:rsid w:val="001D21BC"/>
    <w:rsid w:val="001D2631"/>
    <w:rsid w:val="001D271A"/>
    <w:rsid w:val="001D32FD"/>
    <w:rsid w:val="001D338D"/>
    <w:rsid w:val="001D370C"/>
    <w:rsid w:val="001D3B20"/>
    <w:rsid w:val="001D3C2E"/>
    <w:rsid w:val="001D3D5A"/>
    <w:rsid w:val="001D3FFD"/>
    <w:rsid w:val="001D404B"/>
    <w:rsid w:val="001D45A3"/>
    <w:rsid w:val="001D4C0A"/>
    <w:rsid w:val="001D4EE4"/>
    <w:rsid w:val="001D56D5"/>
    <w:rsid w:val="001D5A54"/>
    <w:rsid w:val="001D5C6E"/>
    <w:rsid w:val="001D5CA4"/>
    <w:rsid w:val="001D60EA"/>
    <w:rsid w:val="001D6AB8"/>
    <w:rsid w:val="001D6CD6"/>
    <w:rsid w:val="001D6E2E"/>
    <w:rsid w:val="001D73FE"/>
    <w:rsid w:val="001D7427"/>
    <w:rsid w:val="001D7568"/>
    <w:rsid w:val="001D760D"/>
    <w:rsid w:val="001D7B0F"/>
    <w:rsid w:val="001D7EE6"/>
    <w:rsid w:val="001E07CA"/>
    <w:rsid w:val="001E0A9A"/>
    <w:rsid w:val="001E0BC4"/>
    <w:rsid w:val="001E0BF2"/>
    <w:rsid w:val="001E0E72"/>
    <w:rsid w:val="001E0F17"/>
    <w:rsid w:val="001E0F43"/>
    <w:rsid w:val="001E0FEE"/>
    <w:rsid w:val="001E1971"/>
    <w:rsid w:val="001E1FA9"/>
    <w:rsid w:val="001E2049"/>
    <w:rsid w:val="001E214B"/>
    <w:rsid w:val="001E2547"/>
    <w:rsid w:val="001E2924"/>
    <w:rsid w:val="001E29B2"/>
    <w:rsid w:val="001E2A6F"/>
    <w:rsid w:val="001E2F43"/>
    <w:rsid w:val="001E3054"/>
    <w:rsid w:val="001E434E"/>
    <w:rsid w:val="001E436A"/>
    <w:rsid w:val="001E4943"/>
    <w:rsid w:val="001E4E93"/>
    <w:rsid w:val="001E50D1"/>
    <w:rsid w:val="001E52BE"/>
    <w:rsid w:val="001E5308"/>
    <w:rsid w:val="001E5BCE"/>
    <w:rsid w:val="001E6162"/>
    <w:rsid w:val="001E6A0B"/>
    <w:rsid w:val="001E6C2E"/>
    <w:rsid w:val="001E71CF"/>
    <w:rsid w:val="001E735E"/>
    <w:rsid w:val="001F0414"/>
    <w:rsid w:val="001F097F"/>
    <w:rsid w:val="001F0A65"/>
    <w:rsid w:val="001F0C19"/>
    <w:rsid w:val="001F0DF0"/>
    <w:rsid w:val="001F0E4A"/>
    <w:rsid w:val="001F1056"/>
    <w:rsid w:val="001F13CE"/>
    <w:rsid w:val="001F15FB"/>
    <w:rsid w:val="001F1C0F"/>
    <w:rsid w:val="001F1C18"/>
    <w:rsid w:val="001F1CED"/>
    <w:rsid w:val="001F21CE"/>
    <w:rsid w:val="001F225A"/>
    <w:rsid w:val="001F22A2"/>
    <w:rsid w:val="001F2307"/>
    <w:rsid w:val="001F23A3"/>
    <w:rsid w:val="001F2870"/>
    <w:rsid w:val="001F2B00"/>
    <w:rsid w:val="001F2C95"/>
    <w:rsid w:val="001F3439"/>
    <w:rsid w:val="001F38A0"/>
    <w:rsid w:val="001F3EC7"/>
    <w:rsid w:val="001F42A7"/>
    <w:rsid w:val="001F4A82"/>
    <w:rsid w:val="001F4BCA"/>
    <w:rsid w:val="001F51E3"/>
    <w:rsid w:val="001F5245"/>
    <w:rsid w:val="001F52DF"/>
    <w:rsid w:val="001F5557"/>
    <w:rsid w:val="001F5B4D"/>
    <w:rsid w:val="001F6334"/>
    <w:rsid w:val="001F667A"/>
    <w:rsid w:val="001F66C5"/>
    <w:rsid w:val="001F67EA"/>
    <w:rsid w:val="001F7820"/>
    <w:rsid w:val="001F7B2D"/>
    <w:rsid w:val="001F7BEB"/>
    <w:rsid w:val="001F7C92"/>
    <w:rsid w:val="0020007B"/>
    <w:rsid w:val="00200231"/>
    <w:rsid w:val="0020098E"/>
    <w:rsid w:val="0020121D"/>
    <w:rsid w:val="00202210"/>
    <w:rsid w:val="00202331"/>
    <w:rsid w:val="0020248F"/>
    <w:rsid w:val="002026AE"/>
    <w:rsid w:val="00202B63"/>
    <w:rsid w:val="00203377"/>
    <w:rsid w:val="002036CE"/>
    <w:rsid w:val="00203C46"/>
    <w:rsid w:val="00203CB9"/>
    <w:rsid w:val="0020405E"/>
    <w:rsid w:val="00204099"/>
    <w:rsid w:val="002044D6"/>
    <w:rsid w:val="002046CA"/>
    <w:rsid w:val="00204924"/>
    <w:rsid w:val="00204FC1"/>
    <w:rsid w:val="0020564B"/>
    <w:rsid w:val="00205F95"/>
    <w:rsid w:val="002062DA"/>
    <w:rsid w:val="002066DA"/>
    <w:rsid w:val="00206BB7"/>
    <w:rsid w:val="00206F00"/>
    <w:rsid w:val="002070F4"/>
    <w:rsid w:val="00207381"/>
    <w:rsid w:val="0020741B"/>
    <w:rsid w:val="002076B4"/>
    <w:rsid w:val="00207C1B"/>
    <w:rsid w:val="00210277"/>
    <w:rsid w:val="0021029D"/>
    <w:rsid w:val="00210551"/>
    <w:rsid w:val="00210725"/>
    <w:rsid w:val="00210877"/>
    <w:rsid w:val="00210888"/>
    <w:rsid w:val="00210BA0"/>
    <w:rsid w:val="0021102D"/>
    <w:rsid w:val="00211700"/>
    <w:rsid w:val="002117E8"/>
    <w:rsid w:val="00211C04"/>
    <w:rsid w:val="00211C60"/>
    <w:rsid w:val="00211F59"/>
    <w:rsid w:val="002122FF"/>
    <w:rsid w:val="0021261A"/>
    <w:rsid w:val="00212E90"/>
    <w:rsid w:val="002134AE"/>
    <w:rsid w:val="00213699"/>
    <w:rsid w:val="002139A1"/>
    <w:rsid w:val="00214531"/>
    <w:rsid w:val="00214BB9"/>
    <w:rsid w:val="00214BF6"/>
    <w:rsid w:val="00214C5C"/>
    <w:rsid w:val="00214E26"/>
    <w:rsid w:val="002150B5"/>
    <w:rsid w:val="00215211"/>
    <w:rsid w:val="00215262"/>
    <w:rsid w:val="002157E8"/>
    <w:rsid w:val="002158BF"/>
    <w:rsid w:val="0021607A"/>
    <w:rsid w:val="0021650D"/>
    <w:rsid w:val="00216E44"/>
    <w:rsid w:val="00217684"/>
    <w:rsid w:val="00217806"/>
    <w:rsid w:val="00217811"/>
    <w:rsid w:val="00217AE2"/>
    <w:rsid w:val="00217CA0"/>
    <w:rsid w:val="00220789"/>
    <w:rsid w:val="00220827"/>
    <w:rsid w:val="002209B0"/>
    <w:rsid w:val="00220E22"/>
    <w:rsid w:val="0022108C"/>
    <w:rsid w:val="002211F0"/>
    <w:rsid w:val="00221328"/>
    <w:rsid w:val="00221975"/>
    <w:rsid w:val="00221AF1"/>
    <w:rsid w:val="0022203D"/>
    <w:rsid w:val="00222289"/>
    <w:rsid w:val="00222828"/>
    <w:rsid w:val="00222840"/>
    <w:rsid w:val="00222843"/>
    <w:rsid w:val="002229E8"/>
    <w:rsid w:val="00222E8C"/>
    <w:rsid w:val="00222EC8"/>
    <w:rsid w:val="00222F79"/>
    <w:rsid w:val="00223334"/>
    <w:rsid w:val="0022417C"/>
    <w:rsid w:val="002246E0"/>
    <w:rsid w:val="00224789"/>
    <w:rsid w:val="00224A83"/>
    <w:rsid w:val="00224B6F"/>
    <w:rsid w:val="00225312"/>
    <w:rsid w:val="002256A2"/>
    <w:rsid w:val="002256C9"/>
    <w:rsid w:val="0022582E"/>
    <w:rsid w:val="00225D22"/>
    <w:rsid w:val="00226449"/>
    <w:rsid w:val="002265DE"/>
    <w:rsid w:val="00226951"/>
    <w:rsid w:val="0022696E"/>
    <w:rsid w:val="002279E5"/>
    <w:rsid w:val="002300CA"/>
    <w:rsid w:val="002303B6"/>
    <w:rsid w:val="00230B75"/>
    <w:rsid w:val="00230B7C"/>
    <w:rsid w:val="0023106C"/>
    <w:rsid w:val="00231185"/>
    <w:rsid w:val="002312FD"/>
    <w:rsid w:val="0023141D"/>
    <w:rsid w:val="0023165E"/>
    <w:rsid w:val="002319CA"/>
    <w:rsid w:val="00231FDA"/>
    <w:rsid w:val="00232067"/>
    <w:rsid w:val="00232AD6"/>
    <w:rsid w:val="00232E67"/>
    <w:rsid w:val="00232FEC"/>
    <w:rsid w:val="002334DE"/>
    <w:rsid w:val="00234778"/>
    <w:rsid w:val="00234960"/>
    <w:rsid w:val="00234CCC"/>
    <w:rsid w:val="00235338"/>
    <w:rsid w:val="002353A9"/>
    <w:rsid w:val="002356B0"/>
    <w:rsid w:val="00235EEC"/>
    <w:rsid w:val="00235F02"/>
    <w:rsid w:val="002361E0"/>
    <w:rsid w:val="0023662E"/>
    <w:rsid w:val="00236F56"/>
    <w:rsid w:val="002370D2"/>
    <w:rsid w:val="002374EE"/>
    <w:rsid w:val="00237826"/>
    <w:rsid w:val="00237B46"/>
    <w:rsid w:val="00237D35"/>
    <w:rsid w:val="002402E7"/>
    <w:rsid w:val="0024045A"/>
    <w:rsid w:val="0024095A"/>
    <w:rsid w:val="00240B4A"/>
    <w:rsid w:val="00240C2F"/>
    <w:rsid w:val="00240ECC"/>
    <w:rsid w:val="00240F3B"/>
    <w:rsid w:val="00241232"/>
    <w:rsid w:val="00241529"/>
    <w:rsid w:val="00241A79"/>
    <w:rsid w:val="002420DF"/>
    <w:rsid w:val="00242649"/>
    <w:rsid w:val="00242980"/>
    <w:rsid w:val="0024331F"/>
    <w:rsid w:val="00243430"/>
    <w:rsid w:val="0024361F"/>
    <w:rsid w:val="00243AF2"/>
    <w:rsid w:val="00243AF6"/>
    <w:rsid w:val="00243FCF"/>
    <w:rsid w:val="0024431A"/>
    <w:rsid w:val="00244485"/>
    <w:rsid w:val="00244A1E"/>
    <w:rsid w:val="00244E69"/>
    <w:rsid w:val="00244F2D"/>
    <w:rsid w:val="00245002"/>
    <w:rsid w:val="00245393"/>
    <w:rsid w:val="0024547D"/>
    <w:rsid w:val="002457C7"/>
    <w:rsid w:val="00245AFD"/>
    <w:rsid w:val="00245B09"/>
    <w:rsid w:val="00246404"/>
    <w:rsid w:val="0024645F"/>
    <w:rsid w:val="00246666"/>
    <w:rsid w:val="00246901"/>
    <w:rsid w:val="0024748A"/>
    <w:rsid w:val="00247717"/>
    <w:rsid w:val="002477EB"/>
    <w:rsid w:val="00247BA7"/>
    <w:rsid w:val="00247BE4"/>
    <w:rsid w:val="00250068"/>
    <w:rsid w:val="00250C8F"/>
    <w:rsid w:val="0025115A"/>
    <w:rsid w:val="0025168F"/>
    <w:rsid w:val="00251CC3"/>
    <w:rsid w:val="0025239B"/>
    <w:rsid w:val="00252447"/>
    <w:rsid w:val="002525D3"/>
    <w:rsid w:val="002530ED"/>
    <w:rsid w:val="00253406"/>
    <w:rsid w:val="002539D5"/>
    <w:rsid w:val="002546ED"/>
    <w:rsid w:val="0025544E"/>
    <w:rsid w:val="002555C3"/>
    <w:rsid w:val="002557E9"/>
    <w:rsid w:val="002559F2"/>
    <w:rsid w:val="00255A43"/>
    <w:rsid w:val="00255A7C"/>
    <w:rsid w:val="00255B88"/>
    <w:rsid w:val="00255DA1"/>
    <w:rsid w:val="002561E6"/>
    <w:rsid w:val="002564F4"/>
    <w:rsid w:val="00256C43"/>
    <w:rsid w:val="002570B2"/>
    <w:rsid w:val="002570BB"/>
    <w:rsid w:val="00257153"/>
    <w:rsid w:val="002573FB"/>
    <w:rsid w:val="00257D7F"/>
    <w:rsid w:val="00257E42"/>
    <w:rsid w:val="00257E79"/>
    <w:rsid w:val="00260A6C"/>
    <w:rsid w:val="00260DB1"/>
    <w:rsid w:val="00261673"/>
    <w:rsid w:val="00261C63"/>
    <w:rsid w:val="00262130"/>
    <w:rsid w:val="0026238E"/>
    <w:rsid w:val="00262F7A"/>
    <w:rsid w:val="002635C5"/>
    <w:rsid w:val="0026379D"/>
    <w:rsid w:val="0026389B"/>
    <w:rsid w:val="00263A0B"/>
    <w:rsid w:val="00263AAE"/>
    <w:rsid w:val="00263C20"/>
    <w:rsid w:val="002641F9"/>
    <w:rsid w:val="002643F8"/>
    <w:rsid w:val="002644B5"/>
    <w:rsid w:val="00264819"/>
    <w:rsid w:val="002648D2"/>
    <w:rsid w:val="00264BAE"/>
    <w:rsid w:val="00265260"/>
    <w:rsid w:val="002653D8"/>
    <w:rsid w:val="002654AA"/>
    <w:rsid w:val="00265818"/>
    <w:rsid w:val="00265827"/>
    <w:rsid w:val="002658F0"/>
    <w:rsid w:val="002660FD"/>
    <w:rsid w:val="00266C39"/>
    <w:rsid w:val="00267070"/>
    <w:rsid w:val="00267162"/>
    <w:rsid w:val="00267326"/>
    <w:rsid w:val="00267557"/>
    <w:rsid w:val="00267A0B"/>
    <w:rsid w:val="00267EC9"/>
    <w:rsid w:val="00270287"/>
    <w:rsid w:val="0027048E"/>
    <w:rsid w:val="0027066A"/>
    <w:rsid w:val="00270883"/>
    <w:rsid w:val="00270ECC"/>
    <w:rsid w:val="002713FB"/>
    <w:rsid w:val="002717D8"/>
    <w:rsid w:val="0027196F"/>
    <w:rsid w:val="002720AD"/>
    <w:rsid w:val="00273404"/>
    <w:rsid w:val="00273924"/>
    <w:rsid w:val="00273A6D"/>
    <w:rsid w:val="00273C16"/>
    <w:rsid w:val="002744FA"/>
    <w:rsid w:val="002747C3"/>
    <w:rsid w:val="00274BB9"/>
    <w:rsid w:val="00275014"/>
    <w:rsid w:val="002764F4"/>
    <w:rsid w:val="00276FF5"/>
    <w:rsid w:val="002771BF"/>
    <w:rsid w:val="00277312"/>
    <w:rsid w:val="002774AC"/>
    <w:rsid w:val="00277693"/>
    <w:rsid w:val="00277B2B"/>
    <w:rsid w:val="00277CD8"/>
    <w:rsid w:val="00280465"/>
    <w:rsid w:val="002804CB"/>
    <w:rsid w:val="00280720"/>
    <w:rsid w:val="0028079C"/>
    <w:rsid w:val="00280886"/>
    <w:rsid w:val="00280A27"/>
    <w:rsid w:val="00280B36"/>
    <w:rsid w:val="00280DD9"/>
    <w:rsid w:val="00280E04"/>
    <w:rsid w:val="00281434"/>
    <w:rsid w:val="002814E0"/>
    <w:rsid w:val="002818BE"/>
    <w:rsid w:val="0028197F"/>
    <w:rsid w:val="0028199C"/>
    <w:rsid w:val="00281D3D"/>
    <w:rsid w:val="00282A06"/>
    <w:rsid w:val="00282B07"/>
    <w:rsid w:val="00283D58"/>
    <w:rsid w:val="00283DF4"/>
    <w:rsid w:val="002841EB"/>
    <w:rsid w:val="002842B2"/>
    <w:rsid w:val="00284868"/>
    <w:rsid w:val="00284922"/>
    <w:rsid w:val="0028494E"/>
    <w:rsid w:val="00284B6A"/>
    <w:rsid w:val="00284D66"/>
    <w:rsid w:val="002851C3"/>
    <w:rsid w:val="002853BF"/>
    <w:rsid w:val="002854A3"/>
    <w:rsid w:val="002854C3"/>
    <w:rsid w:val="00285604"/>
    <w:rsid w:val="0028678B"/>
    <w:rsid w:val="0028687B"/>
    <w:rsid w:val="002868D6"/>
    <w:rsid w:val="00286EEF"/>
    <w:rsid w:val="002870FC"/>
    <w:rsid w:val="0028799F"/>
    <w:rsid w:val="00287A2A"/>
    <w:rsid w:val="00290C22"/>
    <w:rsid w:val="00290D75"/>
    <w:rsid w:val="00290F76"/>
    <w:rsid w:val="0029112B"/>
    <w:rsid w:val="0029139E"/>
    <w:rsid w:val="0029196F"/>
    <w:rsid w:val="00291B0F"/>
    <w:rsid w:val="00291DD8"/>
    <w:rsid w:val="00291E4E"/>
    <w:rsid w:val="00291F63"/>
    <w:rsid w:val="0029207B"/>
    <w:rsid w:val="002921A3"/>
    <w:rsid w:val="00292448"/>
    <w:rsid w:val="0029284E"/>
    <w:rsid w:val="002933E2"/>
    <w:rsid w:val="002936F1"/>
    <w:rsid w:val="0029381B"/>
    <w:rsid w:val="00293B75"/>
    <w:rsid w:val="00293CED"/>
    <w:rsid w:val="00293D7E"/>
    <w:rsid w:val="00293DAD"/>
    <w:rsid w:val="002946B2"/>
    <w:rsid w:val="00294704"/>
    <w:rsid w:val="00294958"/>
    <w:rsid w:val="00294DD1"/>
    <w:rsid w:val="00294E7B"/>
    <w:rsid w:val="002952C9"/>
    <w:rsid w:val="002954A7"/>
    <w:rsid w:val="00295B82"/>
    <w:rsid w:val="00296365"/>
    <w:rsid w:val="002963EA"/>
    <w:rsid w:val="00296722"/>
    <w:rsid w:val="00296785"/>
    <w:rsid w:val="00296A72"/>
    <w:rsid w:val="00297050"/>
    <w:rsid w:val="002970EA"/>
    <w:rsid w:val="002A002E"/>
    <w:rsid w:val="002A0D30"/>
    <w:rsid w:val="002A0E04"/>
    <w:rsid w:val="002A1018"/>
    <w:rsid w:val="002A126C"/>
    <w:rsid w:val="002A14B4"/>
    <w:rsid w:val="002A14F5"/>
    <w:rsid w:val="002A158C"/>
    <w:rsid w:val="002A1D89"/>
    <w:rsid w:val="002A1E91"/>
    <w:rsid w:val="002A1F97"/>
    <w:rsid w:val="002A21A8"/>
    <w:rsid w:val="002A2364"/>
    <w:rsid w:val="002A26D5"/>
    <w:rsid w:val="002A2784"/>
    <w:rsid w:val="002A2C08"/>
    <w:rsid w:val="002A30EE"/>
    <w:rsid w:val="002A35FD"/>
    <w:rsid w:val="002A377C"/>
    <w:rsid w:val="002A3D2E"/>
    <w:rsid w:val="002A4807"/>
    <w:rsid w:val="002A49C8"/>
    <w:rsid w:val="002A4D65"/>
    <w:rsid w:val="002A5006"/>
    <w:rsid w:val="002A516C"/>
    <w:rsid w:val="002A51D9"/>
    <w:rsid w:val="002A51E1"/>
    <w:rsid w:val="002A57FD"/>
    <w:rsid w:val="002A59A2"/>
    <w:rsid w:val="002A5B06"/>
    <w:rsid w:val="002A63AD"/>
    <w:rsid w:val="002A66DB"/>
    <w:rsid w:val="002A6B7E"/>
    <w:rsid w:val="002A6E29"/>
    <w:rsid w:val="002A6F9A"/>
    <w:rsid w:val="002A70C5"/>
    <w:rsid w:val="002A70DB"/>
    <w:rsid w:val="002A73A5"/>
    <w:rsid w:val="002A7697"/>
    <w:rsid w:val="002A77E9"/>
    <w:rsid w:val="002A79A7"/>
    <w:rsid w:val="002A79E1"/>
    <w:rsid w:val="002A7D1A"/>
    <w:rsid w:val="002A7E3E"/>
    <w:rsid w:val="002A7F2B"/>
    <w:rsid w:val="002B0018"/>
    <w:rsid w:val="002B017D"/>
    <w:rsid w:val="002B05B4"/>
    <w:rsid w:val="002B0937"/>
    <w:rsid w:val="002B10FF"/>
    <w:rsid w:val="002B11BE"/>
    <w:rsid w:val="002B141E"/>
    <w:rsid w:val="002B1A41"/>
    <w:rsid w:val="002B1F39"/>
    <w:rsid w:val="002B1FBA"/>
    <w:rsid w:val="002B290D"/>
    <w:rsid w:val="002B2F49"/>
    <w:rsid w:val="002B341C"/>
    <w:rsid w:val="002B3BBA"/>
    <w:rsid w:val="002B479D"/>
    <w:rsid w:val="002B4864"/>
    <w:rsid w:val="002B5197"/>
    <w:rsid w:val="002B56F6"/>
    <w:rsid w:val="002B5878"/>
    <w:rsid w:val="002B58DF"/>
    <w:rsid w:val="002B59D5"/>
    <w:rsid w:val="002B664B"/>
    <w:rsid w:val="002B6667"/>
    <w:rsid w:val="002B66D3"/>
    <w:rsid w:val="002B7161"/>
    <w:rsid w:val="002B74D6"/>
    <w:rsid w:val="002B74E4"/>
    <w:rsid w:val="002B7535"/>
    <w:rsid w:val="002B7B35"/>
    <w:rsid w:val="002B7E6F"/>
    <w:rsid w:val="002C0087"/>
    <w:rsid w:val="002C0143"/>
    <w:rsid w:val="002C0394"/>
    <w:rsid w:val="002C04E7"/>
    <w:rsid w:val="002C12B5"/>
    <w:rsid w:val="002C15ED"/>
    <w:rsid w:val="002C1B22"/>
    <w:rsid w:val="002C1C6B"/>
    <w:rsid w:val="002C1C9A"/>
    <w:rsid w:val="002C1ED5"/>
    <w:rsid w:val="002C2239"/>
    <w:rsid w:val="002C2B5C"/>
    <w:rsid w:val="002C2C9A"/>
    <w:rsid w:val="002C2DB5"/>
    <w:rsid w:val="002C317E"/>
    <w:rsid w:val="002C3235"/>
    <w:rsid w:val="002C3644"/>
    <w:rsid w:val="002C3E6C"/>
    <w:rsid w:val="002C4109"/>
    <w:rsid w:val="002C4169"/>
    <w:rsid w:val="002C4736"/>
    <w:rsid w:val="002C4D0D"/>
    <w:rsid w:val="002C54D9"/>
    <w:rsid w:val="002C5902"/>
    <w:rsid w:val="002C5C9E"/>
    <w:rsid w:val="002C5D46"/>
    <w:rsid w:val="002C74E6"/>
    <w:rsid w:val="002C772B"/>
    <w:rsid w:val="002C7C7C"/>
    <w:rsid w:val="002C7DE9"/>
    <w:rsid w:val="002D0620"/>
    <w:rsid w:val="002D069B"/>
    <w:rsid w:val="002D06D3"/>
    <w:rsid w:val="002D09AF"/>
    <w:rsid w:val="002D0C34"/>
    <w:rsid w:val="002D0D7D"/>
    <w:rsid w:val="002D108B"/>
    <w:rsid w:val="002D11BA"/>
    <w:rsid w:val="002D16F6"/>
    <w:rsid w:val="002D184F"/>
    <w:rsid w:val="002D227C"/>
    <w:rsid w:val="002D22BA"/>
    <w:rsid w:val="002D29DD"/>
    <w:rsid w:val="002D2AAC"/>
    <w:rsid w:val="002D3369"/>
    <w:rsid w:val="002D375F"/>
    <w:rsid w:val="002D43C1"/>
    <w:rsid w:val="002D4834"/>
    <w:rsid w:val="002D4A54"/>
    <w:rsid w:val="002D4C23"/>
    <w:rsid w:val="002D4F53"/>
    <w:rsid w:val="002D5248"/>
    <w:rsid w:val="002D5822"/>
    <w:rsid w:val="002D59FB"/>
    <w:rsid w:val="002D5B5C"/>
    <w:rsid w:val="002D5E12"/>
    <w:rsid w:val="002D605C"/>
    <w:rsid w:val="002D6189"/>
    <w:rsid w:val="002D6304"/>
    <w:rsid w:val="002D6DD0"/>
    <w:rsid w:val="002D6DF3"/>
    <w:rsid w:val="002D72DE"/>
    <w:rsid w:val="002D7320"/>
    <w:rsid w:val="002E007A"/>
    <w:rsid w:val="002E0B07"/>
    <w:rsid w:val="002E0E1E"/>
    <w:rsid w:val="002E1A67"/>
    <w:rsid w:val="002E20A0"/>
    <w:rsid w:val="002E20D8"/>
    <w:rsid w:val="002E215D"/>
    <w:rsid w:val="002E220D"/>
    <w:rsid w:val="002E225F"/>
    <w:rsid w:val="002E28A8"/>
    <w:rsid w:val="002E2C7E"/>
    <w:rsid w:val="002E2D43"/>
    <w:rsid w:val="002E2F64"/>
    <w:rsid w:val="002E3043"/>
    <w:rsid w:val="002E307C"/>
    <w:rsid w:val="002E31D4"/>
    <w:rsid w:val="002E35D4"/>
    <w:rsid w:val="002E3AED"/>
    <w:rsid w:val="002E4741"/>
    <w:rsid w:val="002E481A"/>
    <w:rsid w:val="002E4AD1"/>
    <w:rsid w:val="002E4BEE"/>
    <w:rsid w:val="002E4BF7"/>
    <w:rsid w:val="002E5A5C"/>
    <w:rsid w:val="002E5A63"/>
    <w:rsid w:val="002E619F"/>
    <w:rsid w:val="002E65A8"/>
    <w:rsid w:val="002E6620"/>
    <w:rsid w:val="002E6982"/>
    <w:rsid w:val="002E6A44"/>
    <w:rsid w:val="002E6D4B"/>
    <w:rsid w:val="002E70EF"/>
    <w:rsid w:val="002E7567"/>
    <w:rsid w:val="002E7A68"/>
    <w:rsid w:val="002F0146"/>
    <w:rsid w:val="002F0551"/>
    <w:rsid w:val="002F0562"/>
    <w:rsid w:val="002F05A1"/>
    <w:rsid w:val="002F07E4"/>
    <w:rsid w:val="002F0D62"/>
    <w:rsid w:val="002F0E7B"/>
    <w:rsid w:val="002F13FB"/>
    <w:rsid w:val="002F19C6"/>
    <w:rsid w:val="002F1EA7"/>
    <w:rsid w:val="002F2681"/>
    <w:rsid w:val="002F2898"/>
    <w:rsid w:val="002F28C2"/>
    <w:rsid w:val="002F28D2"/>
    <w:rsid w:val="002F2B7A"/>
    <w:rsid w:val="002F2C02"/>
    <w:rsid w:val="002F372E"/>
    <w:rsid w:val="002F37CC"/>
    <w:rsid w:val="002F3F06"/>
    <w:rsid w:val="002F41B4"/>
    <w:rsid w:val="002F44A9"/>
    <w:rsid w:val="002F4874"/>
    <w:rsid w:val="002F4953"/>
    <w:rsid w:val="002F4D3B"/>
    <w:rsid w:val="002F4DE6"/>
    <w:rsid w:val="002F5128"/>
    <w:rsid w:val="002F56EB"/>
    <w:rsid w:val="002F570A"/>
    <w:rsid w:val="002F57E6"/>
    <w:rsid w:val="002F5BEF"/>
    <w:rsid w:val="002F5E0E"/>
    <w:rsid w:val="002F5EEE"/>
    <w:rsid w:val="002F60A3"/>
    <w:rsid w:val="002F612A"/>
    <w:rsid w:val="002F6315"/>
    <w:rsid w:val="002F6852"/>
    <w:rsid w:val="002F6D74"/>
    <w:rsid w:val="002F717D"/>
    <w:rsid w:val="002F71F4"/>
    <w:rsid w:val="002F7316"/>
    <w:rsid w:val="002F75C9"/>
    <w:rsid w:val="002F7765"/>
    <w:rsid w:val="002F794C"/>
    <w:rsid w:val="002F79C3"/>
    <w:rsid w:val="002F7A48"/>
    <w:rsid w:val="002F7CFD"/>
    <w:rsid w:val="002F7F6D"/>
    <w:rsid w:val="002F7FB7"/>
    <w:rsid w:val="00300AA0"/>
    <w:rsid w:val="00300F76"/>
    <w:rsid w:val="0030115F"/>
    <w:rsid w:val="0030131F"/>
    <w:rsid w:val="00301341"/>
    <w:rsid w:val="003013FD"/>
    <w:rsid w:val="00301B52"/>
    <w:rsid w:val="00302033"/>
    <w:rsid w:val="00302324"/>
    <w:rsid w:val="003025D5"/>
    <w:rsid w:val="0030263F"/>
    <w:rsid w:val="00302B18"/>
    <w:rsid w:val="00302E21"/>
    <w:rsid w:val="00302F67"/>
    <w:rsid w:val="00302FC7"/>
    <w:rsid w:val="00303940"/>
    <w:rsid w:val="00303B33"/>
    <w:rsid w:val="00303BC5"/>
    <w:rsid w:val="00304159"/>
    <w:rsid w:val="003041ED"/>
    <w:rsid w:val="003045F3"/>
    <w:rsid w:val="0030490B"/>
    <w:rsid w:val="00304B62"/>
    <w:rsid w:val="00304D08"/>
    <w:rsid w:val="00305171"/>
    <w:rsid w:val="003053F6"/>
    <w:rsid w:val="00305481"/>
    <w:rsid w:val="00306307"/>
    <w:rsid w:val="00306A95"/>
    <w:rsid w:val="003070AB"/>
    <w:rsid w:val="0030710E"/>
    <w:rsid w:val="003077D3"/>
    <w:rsid w:val="00307D85"/>
    <w:rsid w:val="003101E1"/>
    <w:rsid w:val="00310880"/>
    <w:rsid w:val="0031148D"/>
    <w:rsid w:val="00311B0C"/>
    <w:rsid w:val="00311C4A"/>
    <w:rsid w:val="00311F43"/>
    <w:rsid w:val="00312272"/>
    <w:rsid w:val="00312DEA"/>
    <w:rsid w:val="00312F81"/>
    <w:rsid w:val="00312F91"/>
    <w:rsid w:val="00312FAA"/>
    <w:rsid w:val="00313491"/>
    <w:rsid w:val="003135AC"/>
    <w:rsid w:val="00313F09"/>
    <w:rsid w:val="0031428D"/>
    <w:rsid w:val="00314648"/>
    <w:rsid w:val="00315966"/>
    <w:rsid w:val="003159C2"/>
    <w:rsid w:val="00315A73"/>
    <w:rsid w:val="00315AD3"/>
    <w:rsid w:val="00315F43"/>
    <w:rsid w:val="00315F64"/>
    <w:rsid w:val="00316932"/>
    <w:rsid w:val="00316D02"/>
    <w:rsid w:val="003171CA"/>
    <w:rsid w:val="0031728C"/>
    <w:rsid w:val="00317B25"/>
    <w:rsid w:val="00317BBD"/>
    <w:rsid w:val="00317DB1"/>
    <w:rsid w:val="00320058"/>
    <w:rsid w:val="0032055F"/>
    <w:rsid w:val="00320699"/>
    <w:rsid w:val="003206E4"/>
    <w:rsid w:val="00320B27"/>
    <w:rsid w:val="003210C0"/>
    <w:rsid w:val="003212AF"/>
    <w:rsid w:val="0032142A"/>
    <w:rsid w:val="0032159B"/>
    <w:rsid w:val="00321B38"/>
    <w:rsid w:val="00321BD1"/>
    <w:rsid w:val="0032230E"/>
    <w:rsid w:val="00322D51"/>
    <w:rsid w:val="00323046"/>
    <w:rsid w:val="00323475"/>
    <w:rsid w:val="00324A5D"/>
    <w:rsid w:val="00324EF7"/>
    <w:rsid w:val="00325009"/>
    <w:rsid w:val="00325053"/>
    <w:rsid w:val="00325194"/>
    <w:rsid w:val="003251A5"/>
    <w:rsid w:val="00325796"/>
    <w:rsid w:val="0032597F"/>
    <w:rsid w:val="003259A1"/>
    <w:rsid w:val="00325AE6"/>
    <w:rsid w:val="00325CB5"/>
    <w:rsid w:val="00325D24"/>
    <w:rsid w:val="00325EB5"/>
    <w:rsid w:val="003265E2"/>
    <w:rsid w:val="00326BCE"/>
    <w:rsid w:val="0032710C"/>
    <w:rsid w:val="00327456"/>
    <w:rsid w:val="003278D7"/>
    <w:rsid w:val="00330768"/>
    <w:rsid w:val="0033080B"/>
    <w:rsid w:val="00330A05"/>
    <w:rsid w:val="00330EDA"/>
    <w:rsid w:val="003314B0"/>
    <w:rsid w:val="00331722"/>
    <w:rsid w:val="003317A8"/>
    <w:rsid w:val="00331DA1"/>
    <w:rsid w:val="00331E3F"/>
    <w:rsid w:val="00331ECE"/>
    <w:rsid w:val="003325F2"/>
    <w:rsid w:val="00332A8E"/>
    <w:rsid w:val="00332BA0"/>
    <w:rsid w:val="00332C19"/>
    <w:rsid w:val="00332C47"/>
    <w:rsid w:val="003335C6"/>
    <w:rsid w:val="0033377E"/>
    <w:rsid w:val="00333DCC"/>
    <w:rsid w:val="00333DCE"/>
    <w:rsid w:val="00333EB4"/>
    <w:rsid w:val="00333F60"/>
    <w:rsid w:val="003341F0"/>
    <w:rsid w:val="00334AB6"/>
    <w:rsid w:val="00334B59"/>
    <w:rsid w:val="00334D05"/>
    <w:rsid w:val="00334F53"/>
    <w:rsid w:val="00335315"/>
    <w:rsid w:val="00335316"/>
    <w:rsid w:val="003356B4"/>
    <w:rsid w:val="00335A31"/>
    <w:rsid w:val="00335D8B"/>
    <w:rsid w:val="00335E8C"/>
    <w:rsid w:val="00335F2B"/>
    <w:rsid w:val="00336989"/>
    <w:rsid w:val="003373BA"/>
    <w:rsid w:val="0033789B"/>
    <w:rsid w:val="00337AE5"/>
    <w:rsid w:val="00337D48"/>
    <w:rsid w:val="00340AEF"/>
    <w:rsid w:val="00340C2C"/>
    <w:rsid w:val="00341085"/>
    <w:rsid w:val="003415D7"/>
    <w:rsid w:val="0034163E"/>
    <w:rsid w:val="003418F0"/>
    <w:rsid w:val="0034197A"/>
    <w:rsid w:val="003419D9"/>
    <w:rsid w:val="0034213E"/>
    <w:rsid w:val="0034220A"/>
    <w:rsid w:val="0034278D"/>
    <w:rsid w:val="003429D8"/>
    <w:rsid w:val="00342D80"/>
    <w:rsid w:val="00342E29"/>
    <w:rsid w:val="00343003"/>
    <w:rsid w:val="003431CF"/>
    <w:rsid w:val="00343F7E"/>
    <w:rsid w:val="00344623"/>
    <w:rsid w:val="003446E9"/>
    <w:rsid w:val="00344AD0"/>
    <w:rsid w:val="00344EBD"/>
    <w:rsid w:val="00344F65"/>
    <w:rsid w:val="00345101"/>
    <w:rsid w:val="003452A3"/>
    <w:rsid w:val="00345ECD"/>
    <w:rsid w:val="003462F2"/>
    <w:rsid w:val="00346AB9"/>
    <w:rsid w:val="003474EC"/>
    <w:rsid w:val="00347843"/>
    <w:rsid w:val="003479DD"/>
    <w:rsid w:val="003500A4"/>
    <w:rsid w:val="003500A5"/>
    <w:rsid w:val="00350381"/>
    <w:rsid w:val="00350A40"/>
    <w:rsid w:val="00351321"/>
    <w:rsid w:val="003514F1"/>
    <w:rsid w:val="00351721"/>
    <w:rsid w:val="003518F1"/>
    <w:rsid w:val="00351942"/>
    <w:rsid w:val="00351FF5"/>
    <w:rsid w:val="00352326"/>
    <w:rsid w:val="00352520"/>
    <w:rsid w:val="00352937"/>
    <w:rsid w:val="00352E17"/>
    <w:rsid w:val="00353160"/>
    <w:rsid w:val="00353BDD"/>
    <w:rsid w:val="00353E58"/>
    <w:rsid w:val="0035417F"/>
    <w:rsid w:val="00354393"/>
    <w:rsid w:val="003543DA"/>
    <w:rsid w:val="003544BA"/>
    <w:rsid w:val="003546E3"/>
    <w:rsid w:val="003547C4"/>
    <w:rsid w:val="0035520A"/>
    <w:rsid w:val="003552EC"/>
    <w:rsid w:val="00355AB8"/>
    <w:rsid w:val="00355D92"/>
    <w:rsid w:val="00355F87"/>
    <w:rsid w:val="00356563"/>
    <w:rsid w:val="00356648"/>
    <w:rsid w:val="00356885"/>
    <w:rsid w:val="00356970"/>
    <w:rsid w:val="00357203"/>
    <w:rsid w:val="003577C2"/>
    <w:rsid w:val="00360125"/>
    <w:rsid w:val="003603C4"/>
    <w:rsid w:val="00360A23"/>
    <w:rsid w:val="00360BE7"/>
    <w:rsid w:val="00360CB2"/>
    <w:rsid w:val="00360D86"/>
    <w:rsid w:val="0036110B"/>
    <w:rsid w:val="003613DE"/>
    <w:rsid w:val="00361BC6"/>
    <w:rsid w:val="00361D35"/>
    <w:rsid w:val="00361F7D"/>
    <w:rsid w:val="0036200C"/>
    <w:rsid w:val="0036228E"/>
    <w:rsid w:val="00362A45"/>
    <w:rsid w:val="00362F5E"/>
    <w:rsid w:val="00363558"/>
    <w:rsid w:val="003636A6"/>
    <w:rsid w:val="00363E80"/>
    <w:rsid w:val="00364E46"/>
    <w:rsid w:val="00365276"/>
    <w:rsid w:val="00365DDD"/>
    <w:rsid w:val="00365E27"/>
    <w:rsid w:val="003661D9"/>
    <w:rsid w:val="003661ED"/>
    <w:rsid w:val="003663D0"/>
    <w:rsid w:val="00366830"/>
    <w:rsid w:val="00366EE0"/>
    <w:rsid w:val="00366EE6"/>
    <w:rsid w:val="003670B0"/>
    <w:rsid w:val="0036781B"/>
    <w:rsid w:val="003702D7"/>
    <w:rsid w:val="00370546"/>
    <w:rsid w:val="00370607"/>
    <w:rsid w:val="0037092E"/>
    <w:rsid w:val="0037124C"/>
    <w:rsid w:val="003714FE"/>
    <w:rsid w:val="00371630"/>
    <w:rsid w:val="00371B96"/>
    <w:rsid w:val="00371D03"/>
    <w:rsid w:val="00371E1E"/>
    <w:rsid w:val="0037276B"/>
    <w:rsid w:val="003727C0"/>
    <w:rsid w:val="00372877"/>
    <w:rsid w:val="00372F18"/>
    <w:rsid w:val="00373009"/>
    <w:rsid w:val="003737CC"/>
    <w:rsid w:val="00374056"/>
    <w:rsid w:val="003741BB"/>
    <w:rsid w:val="0037426D"/>
    <w:rsid w:val="00374452"/>
    <w:rsid w:val="003747F2"/>
    <w:rsid w:val="0037491A"/>
    <w:rsid w:val="003750B4"/>
    <w:rsid w:val="0037523E"/>
    <w:rsid w:val="003753B5"/>
    <w:rsid w:val="0037572C"/>
    <w:rsid w:val="00375822"/>
    <w:rsid w:val="0037597A"/>
    <w:rsid w:val="00375E40"/>
    <w:rsid w:val="003762C2"/>
    <w:rsid w:val="00376627"/>
    <w:rsid w:val="0037749E"/>
    <w:rsid w:val="00377B8B"/>
    <w:rsid w:val="00377C35"/>
    <w:rsid w:val="003806D3"/>
    <w:rsid w:val="00380E09"/>
    <w:rsid w:val="00380E3A"/>
    <w:rsid w:val="00380E88"/>
    <w:rsid w:val="00380E89"/>
    <w:rsid w:val="003810E5"/>
    <w:rsid w:val="00381371"/>
    <w:rsid w:val="003813DD"/>
    <w:rsid w:val="00381899"/>
    <w:rsid w:val="00382321"/>
    <w:rsid w:val="003823E2"/>
    <w:rsid w:val="00382764"/>
    <w:rsid w:val="00382AE3"/>
    <w:rsid w:val="00382E14"/>
    <w:rsid w:val="003834A4"/>
    <w:rsid w:val="003836C4"/>
    <w:rsid w:val="00383776"/>
    <w:rsid w:val="00383832"/>
    <w:rsid w:val="00383849"/>
    <w:rsid w:val="003838AE"/>
    <w:rsid w:val="00383E94"/>
    <w:rsid w:val="00384085"/>
    <w:rsid w:val="003840FF"/>
    <w:rsid w:val="00384302"/>
    <w:rsid w:val="0038448C"/>
    <w:rsid w:val="00384774"/>
    <w:rsid w:val="00384841"/>
    <w:rsid w:val="003848E0"/>
    <w:rsid w:val="003849BD"/>
    <w:rsid w:val="00384FC9"/>
    <w:rsid w:val="0038515C"/>
    <w:rsid w:val="00385558"/>
    <w:rsid w:val="00385954"/>
    <w:rsid w:val="003860D0"/>
    <w:rsid w:val="0038621E"/>
    <w:rsid w:val="003866CC"/>
    <w:rsid w:val="00386BB9"/>
    <w:rsid w:val="00386BEE"/>
    <w:rsid w:val="00387474"/>
    <w:rsid w:val="003877A2"/>
    <w:rsid w:val="00387A12"/>
    <w:rsid w:val="00390461"/>
    <w:rsid w:val="00390612"/>
    <w:rsid w:val="0039070B"/>
    <w:rsid w:val="003908AA"/>
    <w:rsid w:val="00390CE6"/>
    <w:rsid w:val="0039162F"/>
    <w:rsid w:val="00391778"/>
    <w:rsid w:val="00391B33"/>
    <w:rsid w:val="00391C15"/>
    <w:rsid w:val="00391C69"/>
    <w:rsid w:val="00391CCE"/>
    <w:rsid w:val="00392346"/>
    <w:rsid w:val="003924F6"/>
    <w:rsid w:val="0039299A"/>
    <w:rsid w:val="00392DCD"/>
    <w:rsid w:val="0039382B"/>
    <w:rsid w:val="003945F7"/>
    <w:rsid w:val="003949BA"/>
    <w:rsid w:val="003952E9"/>
    <w:rsid w:val="00395E0E"/>
    <w:rsid w:val="003967BF"/>
    <w:rsid w:val="003968E7"/>
    <w:rsid w:val="00396B8E"/>
    <w:rsid w:val="00396BD2"/>
    <w:rsid w:val="00396DC1"/>
    <w:rsid w:val="003974EB"/>
    <w:rsid w:val="0039759A"/>
    <w:rsid w:val="00397B25"/>
    <w:rsid w:val="00397DEF"/>
    <w:rsid w:val="003A0099"/>
    <w:rsid w:val="003A06C5"/>
    <w:rsid w:val="003A0728"/>
    <w:rsid w:val="003A077C"/>
    <w:rsid w:val="003A0A92"/>
    <w:rsid w:val="003A0D7C"/>
    <w:rsid w:val="003A0EC4"/>
    <w:rsid w:val="003A12FB"/>
    <w:rsid w:val="003A1709"/>
    <w:rsid w:val="003A1728"/>
    <w:rsid w:val="003A1730"/>
    <w:rsid w:val="003A1872"/>
    <w:rsid w:val="003A1C14"/>
    <w:rsid w:val="003A1C43"/>
    <w:rsid w:val="003A1E82"/>
    <w:rsid w:val="003A224B"/>
    <w:rsid w:val="003A2670"/>
    <w:rsid w:val="003A2941"/>
    <w:rsid w:val="003A32AD"/>
    <w:rsid w:val="003A36C4"/>
    <w:rsid w:val="003A387D"/>
    <w:rsid w:val="003A3A3F"/>
    <w:rsid w:val="003A3E87"/>
    <w:rsid w:val="003A3EBE"/>
    <w:rsid w:val="003A4667"/>
    <w:rsid w:val="003A49AC"/>
    <w:rsid w:val="003A4CB7"/>
    <w:rsid w:val="003A500A"/>
    <w:rsid w:val="003A526E"/>
    <w:rsid w:val="003A53B3"/>
    <w:rsid w:val="003A5B51"/>
    <w:rsid w:val="003A5F47"/>
    <w:rsid w:val="003A62BA"/>
    <w:rsid w:val="003A63B6"/>
    <w:rsid w:val="003A6615"/>
    <w:rsid w:val="003A6BCF"/>
    <w:rsid w:val="003A7136"/>
    <w:rsid w:val="003A7279"/>
    <w:rsid w:val="003A74ED"/>
    <w:rsid w:val="003A7B4F"/>
    <w:rsid w:val="003A7D1F"/>
    <w:rsid w:val="003A7DA1"/>
    <w:rsid w:val="003A7E84"/>
    <w:rsid w:val="003B0122"/>
    <w:rsid w:val="003B01B9"/>
    <w:rsid w:val="003B02C9"/>
    <w:rsid w:val="003B02EA"/>
    <w:rsid w:val="003B05D9"/>
    <w:rsid w:val="003B0B30"/>
    <w:rsid w:val="003B0D49"/>
    <w:rsid w:val="003B108B"/>
    <w:rsid w:val="003B1523"/>
    <w:rsid w:val="003B15C8"/>
    <w:rsid w:val="003B1FEC"/>
    <w:rsid w:val="003B20C4"/>
    <w:rsid w:val="003B20FB"/>
    <w:rsid w:val="003B21AF"/>
    <w:rsid w:val="003B25FE"/>
    <w:rsid w:val="003B2764"/>
    <w:rsid w:val="003B27C1"/>
    <w:rsid w:val="003B2AA9"/>
    <w:rsid w:val="003B2D48"/>
    <w:rsid w:val="003B2F99"/>
    <w:rsid w:val="003B3724"/>
    <w:rsid w:val="003B3958"/>
    <w:rsid w:val="003B3E0A"/>
    <w:rsid w:val="003B4151"/>
    <w:rsid w:val="003B4388"/>
    <w:rsid w:val="003B49EC"/>
    <w:rsid w:val="003B4A0D"/>
    <w:rsid w:val="003B4AC2"/>
    <w:rsid w:val="003B4D60"/>
    <w:rsid w:val="003B5077"/>
    <w:rsid w:val="003B53B5"/>
    <w:rsid w:val="003B59A2"/>
    <w:rsid w:val="003B5A15"/>
    <w:rsid w:val="003B5CCB"/>
    <w:rsid w:val="003B5E26"/>
    <w:rsid w:val="003B65C0"/>
    <w:rsid w:val="003B6605"/>
    <w:rsid w:val="003B678F"/>
    <w:rsid w:val="003B6B3E"/>
    <w:rsid w:val="003B71A3"/>
    <w:rsid w:val="003B77D0"/>
    <w:rsid w:val="003B79AF"/>
    <w:rsid w:val="003B7E1F"/>
    <w:rsid w:val="003C0D6E"/>
    <w:rsid w:val="003C0FD6"/>
    <w:rsid w:val="003C119A"/>
    <w:rsid w:val="003C1719"/>
    <w:rsid w:val="003C1F89"/>
    <w:rsid w:val="003C1FC9"/>
    <w:rsid w:val="003C23C6"/>
    <w:rsid w:val="003C2473"/>
    <w:rsid w:val="003C261C"/>
    <w:rsid w:val="003C27B0"/>
    <w:rsid w:val="003C2E41"/>
    <w:rsid w:val="003C30D1"/>
    <w:rsid w:val="003C3148"/>
    <w:rsid w:val="003C3213"/>
    <w:rsid w:val="003C3245"/>
    <w:rsid w:val="003C37CB"/>
    <w:rsid w:val="003C393B"/>
    <w:rsid w:val="003C393F"/>
    <w:rsid w:val="003C3DED"/>
    <w:rsid w:val="003C3EFC"/>
    <w:rsid w:val="003C407E"/>
    <w:rsid w:val="003C43F7"/>
    <w:rsid w:val="003C456F"/>
    <w:rsid w:val="003C5127"/>
    <w:rsid w:val="003C530C"/>
    <w:rsid w:val="003C53A2"/>
    <w:rsid w:val="003C5437"/>
    <w:rsid w:val="003C601D"/>
    <w:rsid w:val="003C617A"/>
    <w:rsid w:val="003C61A1"/>
    <w:rsid w:val="003C69B6"/>
    <w:rsid w:val="003C7035"/>
    <w:rsid w:val="003C7473"/>
    <w:rsid w:val="003D0308"/>
    <w:rsid w:val="003D0787"/>
    <w:rsid w:val="003D078C"/>
    <w:rsid w:val="003D07DE"/>
    <w:rsid w:val="003D0F36"/>
    <w:rsid w:val="003D1407"/>
    <w:rsid w:val="003D1734"/>
    <w:rsid w:val="003D1B6F"/>
    <w:rsid w:val="003D2069"/>
    <w:rsid w:val="003D2274"/>
    <w:rsid w:val="003D23AB"/>
    <w:rsid w:val="003D2466"/>
    <w:rsid w:val="003D26E0"/>
    <w:rsid w:val="003D2875"/>
    <w:rsid w:val="003D2CEE"/>
    <w:rsid w:val="003D2F6A"/>
    <w:rsid w:val="003D2F92"/>
    <w:rsid w:val="003D2FE0"/>
    <w:rsid w:val="003D33B0"/>
    <w:rsid w:val="003D36A4"/>
    <w:rsid w:val="003D3917"/>
    <w:rsid w:val="003D398B"/>
    <w:rsid w:val="003D3D96"/>
    <w:rsid w:val="003D3F9B"/>
    <w:rsid w:val="003D40B2"/>
    <w:rsid w:val="003D4F44"/>
    <w:rsid w:val="003D509E"/>
    <w:rsid w:val="003D50E6"/>
    <w:rsid w:val="003D54AD"/>
    <w:rsid w:val="003D5820"/>
    <w:rsid w:val="003D5C9E"/>
    <w:rsid w:val="003D6A5C"/>
    <w:rsid w:val="003D7191"/>
    <w:rsid w:val="003D7458"/>
    <w:rsid w:val="003D762C"/>
    <w:rsid w:val="003D765B"/>
    <w:rsid w:val="003D7AAF"/>
    <w:rsid w:val="003D7BCE"/>
    <w:rsid w:val="003E008F"/>
    <w:rsid w:val="003E03AA"/>
    <w:rsid w:val="003E097E"/>
    <w:rsid w:val="003E0A8B"/>
    <w:rsid w:val="003E0D45"/>
    <w:rsid w:val="003E1037"/>
    <w:rsid w:val="003E12E1"/>
    <w:rsid w:val="003E1510"/>
    <w:rsid w:val="003E1C86"/>
    <w:rsid w:val="003E1EDC"/>
    <w:rsid w:val="003E215C"/>
    <w:rsid w:val="003E225D"/>
    <w:rsid w:val="003E2388"/>
    <w:rsid w:val="003E24CD"/>
    <w:rsid w:val="003E252F"/>
    <w:rsid w:val="003E28F5"/>
    <w:rsid w:val="003E3121"/>
    <w:rsid w:val="003E355C"/>
    <w:rsid w:val="003E385D"/>
    <w:rsid w:val="003E38C4"/>
    <w:rsid w:val="003E3DE9"/>
    <w:rsid w:val="003E42AE"/>
    <w:rsid w:val="003E4649"/>
    <w:rsid w:val="003E46D0"/>
    <w:rsid w:val="003E4DE2"/>
    <w:rsid w:val="003E5207"/>
    <w:rsid w:val="003E5425"/>
    <w:rsid w:val="003E5851"/>
    <w:rsid w:val="003E5EE2"/>
    <w:rsid w:val="003E615E"/>
    <w:rsid w:val="003E694D"/>
    <w:rsid w:val="003E6D2B"/>
    <w:rsid w:val="003E6D89"/>
    <w:rsid w:val="003E731C"/>
    <w:rsid w:val="003E79D4"/>
    <w:rsid w:val="003E7B3A"/>
    <w:rsid w:val="003E7BC6"/>
    <w:rsid w:val="003F0133"/>
    <w:rsid w:val="003F08A2"/>
    <w:rsid w:val="003F096E"/>
    <w:rsid w:val="003F0DB6"/>
    <w:rsid w:val="003F11F8"/>
    <w:rsid w:val="003F1C7E"/>
    <w:rsid w:val="003F1FA4"/>
    <w:rsid w:val="003F267A"/>
    <w:rsid w:val="003F291D"/>
    <w:rsid w:val="003F3B64"/>
    <w:rsid w:val="003F409E"/>
    <w:rsid w:val="003F448E"/>
    <w:rsid w:val="003F47C6"/>
    <w:rsid w:val="003F48C0"/>
    <w:rsid w:val="003F5137"/>
    <w:rsid w:val="003F540D"/>
    <w:rsid w:val="003F5870"/>
    <w:rsid w:val="003F5D04"/>
    <w:rsid w:val="003F60DC"/>
    <w:rsid w:val="003F61BD"/>
    <w:rsid w:val="003F62BE"/>
    <w:rsid w:val="003F64B7"/>
    <w:rsid w:val="003F69BD"/>
    <w:rsid w:val="003F6D2F"/>
    <w:rsid w:val="003F6EA1"/>
    <w:rsid w:val="003F6EC6"/>
    <w:rsid w:val="003F75C0"/>
    <w:rsid w:val="003F76D4"/>
    <w:rsid w:val="003F79DC"/>
    <w:rsid w:val="003F7A0C"/>
    <w:rsid w:val="003F7DAD"/>
    <w:rsid w:val="0040059A"/>
    <w:rsid w:val="004006A1"/>
    <w:rsid w:val="00400E25"/>
    <w:rsid w:val="00401528"/>
    <w:rsid w:val="00401B6F"/>
    <w:rsid w:val="00401BA2"/>
    <w:rsid w:val="00401CBA"/>
    <w:rsid w:val="004029F4"/>
    <w:rsid w:val="00402FF5"/>
    <w:rsid w:val="004036FE"/>
    <w:rsid w:val="004038E5"/>
    <w:rsid w:val="00403CEE"/>
    <w:rsid w:val="00403FB1"/>
    <w:rsid w:val="0040451A"/>
    <w:rsid w:val="00404CD8"/>
    <w:rsid w:val="00405053"/>
    <w:rsid w:val="004052BF"/>
    <w:rsid w:val="00405455"/>
    <w:rsid w:val="0040586C"/>
    <w:rsid w:val="004058A8"/>
    <w:rsid w:val="004062F1"/>
    <w:rsid w:val="00406526"/>
    <w:rsid w:val="00406633"/>
    <w:rsid w:val="004066C8"/>
    <w:rsid w:val="00406DD6"/>
    <w:rsid w:val="00406EF8"/>
    <w:rsid w:val="00407585"/>
    <w:rsid w:val="00407589"/>
    <w:rsid w:val="00407A84"/>
    <w:rsid w:val="00407BAB"/>
    <w:rsid w:val="00407DBB"/>
    <w:rsid w:val="00407ED1"/>
    <w:rsid w:val="00410417"/>
    <w:rsid w:val="00410C99"/>
    <w:rsid w:val="00410CC9"/>
    <w:rsid w:val="00411639"/>
    <w:rsid w:val="004118D8"/>
    <w:rsid w:val="004124A9"/>
    <w:rsid w:val="0041282C"/>
    <w:rsid w:val="00412B72"/>
    <w:rsid w:val="00412C44"/>
    <w:rsid w:val="00412F20"/>
    <w:rsid w:val="004132E9"/>
    <w:rsid w:val="004133B7"/>
    <w:rsid w:val="004137F8"/>
    <w:rsid w:val="00413AD2"/>
    <w:rsid w:val="00414C5A"/>
    <w:rsid w:val="00414C66"/>
    <w:rsid w:val="00414D4B"/>
    <w:rsid w:val="00414F1F"/>
    <w:rsid w:val="0041523D"/>
    <w:rsid w:val="004159A3"/>
    <w:rsid w:val="00415A27"/>
    <w:rsid w:val="00415B3F"/>
    <w:rsid w:val="00415C0A"/>
    <w:rsid w:val="00415D16"/>
    <w:rsid w:val="00416AE2"/>
    <w:rsid w:val="00417629"/>
    <w:rsid w:val="0041780F"/>
    <w:rsid w:val="004178B2"/>
    <w:rsid w:val="00417A5C"/>
    <w:rsid w:val="00417C5D"/>
    <w:rsid w:val="004201A3"/>
    <w:rsid w:val="00420293"/>
    <w:rsid w:val="00420480"/>
    <w:rsid w:val="00420527"/>
    <w:rsid w:val="004206A8"/>
    <w:rsid w:val="004206B8"/>
    <w:rsid w:val="00420DEE"/>
    <w:rsid w:val="00420F05"/>
    <w:rsid w:val="0042151D"/>
    <w:rsid w:val="004217E6"/>
    <w:rsid w:val="00421EC5"/>
    <w:rsid w:val="00421F2D"/>
    <w:rsid w:val="00422013"/>
    <w:rsid w:val="004230B7"/>
    <w:rsid w:val="00423C14"/>
    <w:rsid w:val="00423E5C"/>
    <w:rsid w:val="00424220"/>
    <w:rsid w:val="00424440"/>
    <w:rsid w:val="004245E2"/>
    <w:rsid w:val="00424923"/>
    <w:rsid w:val="00424B4C"/>
    <w:rsid w:val="004250C3"/>
    <w:rsid w:val="004251CF"/>
    <w:rsid w:val="00425978"/>
    <w:rsid w:val="00425FC6"/>
    <w:rsid w:val="004261B2"/>
    <w:rsid w:val="004263FD"/>
    <w:rsid w:val="00426812"/>
    <w:rsid w:val="00426A56"/>
    <w:rsid w:val="00426D86"/>
    <w:rsid w:val="00426F86"/>
    <w:rsid w:val="00426FA7"/>
    <w:rsid w:val="004270EA"/>
    <w:rsid w:val="00427278"/>
    <w:rsid w:val="00427835"/>
    <w:rsid w:val="00427ADC"/>
    <w:rsid w:val="00427DCB"/>
    <w:rsid w:val="004301E4"/>
    <w:rsid w:val="00430317"/>
    <w:rsid w:val="004308D5"/>
    <w:rsid w:val="00430906"/>
    <w:rsid w:val="00430CB5"/>
    <w:rsid w:val="0043106F"/>
    <w:rsid w:val="00431145"/>
    <w:rsid w:val="004312EB"/>
    <w:rsid w:val="00431FB5"/>
    <w:rsid w:val="00432059"/>
    <w:rsid w:val="0043216A"/>
    <w:rsid w:val="0043280E"/>
    <w:rsid w:val="00432825"/>
    <w:rsid w:val="00432B27"/>
    <w:rsid w:val="00432CC6"/>
    <w:rsid w:val="00432DD3"/>
    <w:rsid w:val="00432ED6"/>
    <w:rsid w:val="0043312C"/>
    <w:rsid w:val="0043322B"/>
    <w:rsid w:val="00433696"/>
    <w:rsid w:val="0043398F"/>
    <w:rsid w:val="004339A5"/>
    <w:rsid w:val="00433E8E"/>
    <w:rsid w:val="00434189"/>
    <w:rsid w:val="004343DC"/>
    <w:rsid w:val="0043457C"/>
    <w:rsid w:val="00434745"/>
    <w:rsid w:val="00434779"/>
    <w:rsid w:val="00434799"/>
    <w:rsid w:val="004349D5"/>
    <w:rsid w:val="00434ECD"/>
    <w:rsid w:val="004351BA"/>
    <w:rsid w:val="00435290"/>
    <w:rsid w:val="004352B0"/>
    <w:rsid w:val="00436967"/>
    <w:rsid w:val="00437AD0"/>
    <w:rsid w:val="00437BCD"/>
    <w:rsid w:val="00437C61"/>
    <w:rsid w:val="00437F3D"/>
    <w:rsid w:val="00440194"/>
    <w:rsid w:val="00440250"/>
    <w:rsid w:val="00440CF7"/>
    <w:rsid w:val="00441379"/>
    <w:rsid w:val="0044137B"/>
    <w:rsid w:val="0044171F"/>
    <w:rsid w:val="0044172B"/>
    <w:rsid w:val="00441A36"/>
    <w:rsid w:val="0044206A"/>
    <w:rsid w:val="0044228E"/>
    <w:rsid w:val="00442982"/>
    <w:rsid w:val="00442BF4"/>
    <w:rsid w:val="004430E9"/>
    <w:rsid w:val="004431F8"/>
    <w:rsid w:val="00443337"/>
    <w:rsid w:val="0044339E"/>
    <w:rsid w:val="00443DB7"/>
    <w:rsid w:val="00443EDE"/>
    <w:rsid w:val="00444481"/>
    <w:rsid w:val="0044465C"/>
    <w:rsid w:val="0044495F"/>
    <w:rsid w:val="00444A9E"/>
    <w:rsid w:val="00444CD6"/>
    <w:rsid w:val="00444F17"/>
    <w:rsid w:val="00445108"/>
    <w:rsid w:val="0044524F"/>
    <w:rsid w:val="00445F29"/>
    <w:rsid w:val="004466AD"/>
    <w:rsid w:val="004469B2"/>
    <w:rsid w:val="00446A25"/>
    <w:rsid w:val="00446C80"/>
    <w:rsid w:val="0044718F"/>
    <w:rsid w:val="00447E5E"/>
    <w:rsid w:val="00450030"/>
    <w:rsid w:val="004502CD"/>
    <w:rsid w:val="004502FC"/>
    <w:rsid w:val="00450BE8"/>
    <w:rsid w:val="00450E03"/>
    <w:rsid w:val="00450E4F"/>
    <w:rsid w:val="004517A9"/>
    <w:rsid w:val="00451A64"/>
    <w:rsid w:val="0045251A"/>
    <w:rsid w:val="004528A0"/>
    <w:rsid w:val="00452C3E"/>
    <w:rsid w:val="00452EA8"/>
    <w:rsid w:val="004531D0"/>
    <w:rsid w:val="00453AF0"/>
    <w:rsid w:val="00453DFE"/>
    <w:rsid w:val="00453F2B"/>
    <w:rsid w:val="00454340"/>
    <w:rsid w:val="00454360"/>
    <w:rsid w:val="00454675"/>
    <w:rsid w:val="00454887"/>
    <w:rsid w:val="00454BB7"/>
    <w:rsid w:val="00454EDE"/>
    <w:rsid w:val="00455101"/>
    <w:rsid w:val="0045541F"/>
    <w:rsid w:val="00455815"/>
    <w:rsid w:val="00456054"/>
    <w:rsid w:val="0045629B"/>
    <w:rsid w:val="00456387"/>
    <w:rsid w:val="004566F4"/>
    <w:rsid w:val="004569F2"/>
    <w:rsid w:val="00456E45"/>
    <w:rsid w:val="0045702E"/>
    <w:rsid w:val="004572EF"/>
    <w:rsid w:val="00457419"/>
    <w:rsid w:val="004575B9"/>
    <w:rsid w:val="00460441"/>
    <w:rsid w:val="0046061D"/>
    <w:rsid w:val="00460914"/>
    <w:rsid w:val="00460A5E"/>
    <w:rsid w:val="00460CD9"/>
    <w:rsid w:val="004612C7"/>
    <w:rsid w:val="004619B9"/>
    <w:rsid w:val="00462611"/>
    <w:rsid w:val="004626AD"/>
    <w:rsid w:val="00462D4A"/>
    <w:rsid w:val="0046329E"/>
    <w:rsid w:val="00463335"/>
    <w:rsid w:val="004634F0"/>
    <w:rsid w:val="00463654"/>
    <w:rsid w:val="00463663"/>
    <w:rsid w:val="004636BF"/>
    <w:rsid w:val="00463DA0"/>
    <w:rsid w:val="00463EB4"/>
    <w:rsid w:val="00463EB8"/>
    <w:rsid w:val="00464078"/>
    <w:rsid w:val="00464DC2"/>
    <w:rsid w:val="00464F72"/>
    <w:rsid w:val="00465524"/>
    <w:rsid w:val="0046561B"/>
    <w:rsid w:val="00465680"/>
    <w:rsid w:val="00465761"/>
    <w:rsid w:val="0046598C"/>
    <w:rsid w:val="00465C0D"/>
    <w:rsid w:val="00465EB7"/>
    <w:rsid w:val="00465FB6"/>
    <w:rsid w:val="004661AD"/>
    <w:rsid w:val="004662DD"/>
    <w:rsid w:val="00466843"/>
    <w:rsid w:val="00466D4D"/>
    <w:rsid w:val="00466EF1"/>
    <w:rsid w:val="0046728C"/>
    <w:rsid w:val="004674AD"/>
    <w:rsid w:val="004675C1"/>
    <w:rsid w:val="004677C3"/>
    <w:rsid w:val="00467ACE"/>
    <w:rsid w:val="00470A4A"/>
    <w:rsid w:val="004711E4"/>
    <w:rsid w:val="00471818"/>
    <w:rsid w:val="004718F1"/>
    <w:rsid w:val="00471FB3"/>
    <w:rsid w:val="004731AF"/>
    <w:rsid w:val="00473995"/>
    <w:rsid w:val="00474923"/>
    <w:rsid w:val="00474B9B"/>
    <w:rsid w:val="00474BF7"/>
    <w:rsid w:val="00474BFF"/>
    <w:rsid w:val="00474F5F"/>
    <w:rsid w:val="00474F64"/>
    <w:rsid w:val="00475233"/>
    <w:rsid w:val="00475AD0"/>
    <w:rsid w:val="00475F0D"/>
    <w:rsid w:val="00476DAA"/>
    <w:rsid w:val="00477063"/>
    <w:rsid w:val="004772BB"/>
    <w:rsid w:val="00477AAE"/>
    <w:rsid w:val="00477C66"/>
    <w:rsid w:val="00477CB0"/>
    <w:rsid w:val="00480ACB"/>
    <w:rsid w:val="0048113B"/>
    <w:rsid w:val="0048125A"/>
    <w:rsid w:val="0048166E"/>
    <w:rsid w:val="0048189F"/>
    <w:rsid w:val="00481937"/>
    <w:rsid w:val="00481AEF"/>
    <w:rsid w:val="00481B82"/>
    <w:rsid w:val="00481D02"/>
    <w:rsid w:val="00481E6B"/>
    <w:rsid w:val="004825E5"/>
    <w:rsid w:val="004826A3"/>
    <w:rsid w:val="00482733"/>
    <w:rsid w:val="00482886"/>
    <w:rsid w:val="00482BD2"/>
    <w:rsid w:val="00482C6C"/>
    <w:rsid w:val="00482D8F"/>
    <w:rsid w:val="00483394"/>
    <w:rsid w:val="00483398"/>
    <w:rsid w:val="00483CE3"/>
    <w:rsid w:val="00483FB4"/>
    <w:rsid w:val="0048405F"/>
    <w:rsid w:val="0048417F"/>
    <w:rsid w:val="00484CFF"/>
    <w:rsid w:val="0048571C"/>
    <w:rsid w:val="0048575D"/>
    <w:rsid w:val="00485BFD"/>
    <w:rsid w:val="0048606A"/>
    <w:rsid w:val="0048629B"/>
    <w:rsid w:val="004862D1"/>
    <w:rsid w:val="00486723"/>
    <w:rsid w:val="00486C70"/>
    <w:rsid w:val="0048717E"/>
    <w:rsid w:val="004875B0"/>
    <w:rsid w:val="00487A4A"/>
    <w:rsid w:val="00487C80"/>
    <w:rsid w:val="00487F1B"/>
    <w:rsid w:val="00490478"/>
    <w:rsid w:val="00490867"/>
    <w:rsid w:val="00490A48"/>
    <w:rsid w:val="00491256"/>
    <w:rsid w:val="004916EE"/>
    <w:rsid w:val="00491BD2"/>
    <w:rsid w:val="004922C7"/>
    <w:rsid w:val="00492BD6"/>
    <w:rsid w:val="00493132"/>
    <w:rsid w:val="004931BC"/>
    <w:rsid w:val="004931D5"/>
    <w:rsid w:val="004938AE"/>
    <w:rsid w:val="00493B16"/>
    <w:rsid w:val="00493D1A"/>
    <w:rsid w:val="00493E43"/>
    <w:rsid w:val="00494338"/>
    <w:rsid w:val="00494AE9"/>
    <w:rsid w:val="00494D3D"/>
    <w:rsid w:val="00494FF5"/>
    <w:rsid w:val="0049501C"/>
    <w:rsid w:val="00495061"/>
    <w:rsid w:val="0049509E"/>
    <w:rsid w:val="004957C0"/>
    <w:rsid w:val="00495FEA"/>
    <w:rsid w:val="00496306"/>
    <w:rsid w:val="004964DF"/>
    <w:rsid w:val="00496AC0"/>
    <w:rsid w:val="00496B06"/>
    <w:rsid w:val="00496BF0"/>
    <w:rsid w:val="00496C3D"/>
    <w:rsid w:val="00496C5B"/>
    <w:rsid w:val="004970FC"/>
    <w:rsid w:val="004976A0"/>
    <w:rsid w:val="004A0212"/>
    <w:rsid w:val="004A034B"/>
    <w:rsid w:val="004A0397"/>
    <w:rsid w:val="004A1056"/>
    <w:rsid w:val="004A11BC"/>
    <w:rsid w:val="004A1730"/>
    <w:rsid w:val="004A1735"/>
    <w:rsid w:val="004A1E11"/>
    <w:rsid w:val="004A1F49"/>
    <w:rsid w:val="004A271A"/>
    <w:rsid w:val="004A289C"/>
    <w:rsid w:val="004A28BC"/>
    <w:rsid w:val="004A2C70"/>
    <w:rsid w:val="004A2D10"/>
    <w:rsid w:val="004A3065"/>
    <w:rsid w:val="004A320F"/>
    <w:rsid w:val="004A32FE"/>
    <w:rsid w:val="004A3652"/>
    <w:rsid w:val="004A3B6B"/>
    <w:rsid w:val="004A3F44"/>
    <w:rsid w:val="004A3FD8"/>
    <w:rsid w:val="004A4254"/>
    <w:rsid w:val="004A42EC"/>
    <w:rsid w:val="004A46AB"/>
    <w:rsid w:val="004A4819"/>
    <w:rsid w:val="004A4CD2"/>
    <w:rsid w:val="004A4E1C"/>
    <w:rsid w:val="004A54F5"/>
    <w:rsid w:val="004A5887"/>
    <w:rsid w:val="004A5931"/>
    <w:rsid w:val="004A5DE6"/>
    <w:rsid w:val="004A60F3"/>
    <w:rsid w:val="004A62E2"/>
    <w:rsid w:val="004A65D4"/>
    <w:rsid w:val="004A675E"/>
    <w:rsid w:val="004A6C6F"/>
    <w:rsid w:val="004A6D0A"/>
    <w:rsid w:val="004A6E22"/>
    <w:rsid w:val="004A76A9"/>
    <w:rsid w:val="004A7956"/>
    <w:rsid w:val="004A7B6A"/>
    <w:rsid w:val="004A7BB9"/>
    <w:rsid w:val="004A7E5C"/>
    <w:rsid w:val="004B00B9"/>
    <w:rsid w:val="004B00F1"/>
    <w:rsid w:val="004B0963"/>
    <w:rsid w:val="004B10E4"/>
    <w:rsid w:val="004B115D"/>
    <w:rsid w:val="004B1405"/>
    <w:rsid w:val="004B16B8"/>
    <w:rsid w:val="004B175C"/>
    <w:rsid w:val="004B1833"/>
    <w:rsid w:val="004B19AF"/>
    <w:rsid w:val="004B1F46"/>
    <w:rsid w:val="004B2452"/>
    <w:rsid w:val="004B2811"/>
    <w:rsid w:val="004B31C2"/>
    <w:rsid w:val="004B3388"/>
    <w:rsid w:val="004B350A"/>
    <w:rsid w:val="004B369A"/>
    <w:rsid w:val="004B36E0"/>
    <w:rsid w:val="004B37B2"/>
    <w:rsid w:val="004B382C"/>
    <w:rsid w:val="004B38B8"/>
    <w:rsid w:val="004B3DED"/>
    <w:rsid w:val="004B40D8"/>
    <w:rsid w:val="004B4143"/>
    <w:rsid w:val="004B4431"/>
    <w:rsid w:val="004B4457"/>
    <w:rsid w:val="004B45E5"/>
    <w:rsid w:val="004B4664"/>
    <w:rsid w:val="004B47BA"/>
    <w:rsid w:val="004B4838"/>
    <w:rsid w:val="004B4F72"/>
    <w:rsid w:val="004B501B"/>
    <w:rsid w:val="004B51CD"/>
    <w:rsid w:val="004B531D"/>
    <w:rsid w:val="004B5399"/>
    <w:rsid w:val="004B5675"/>
    <w:rsid w:val="004B588A"/>
    <w:rsid w:val="004B5D08"/>
    <w:rsid w:val="004B5E78"/>
    <w:rsid w:val="004B68DE"/>
    <w:rsid w:val="004B6A55"/>
    <w:rsid w:val="004B6E4F"/>
    <w:rsid w:val="004B6F00"/>
    <w:rsid w:val="004B75FC"/>
    <w:rsid w:val="004B7E64"/>
    <w:rsid w:val="004C04E6"/>
    <w:rsid w:val="004C0C89"/>
    <w:rsid w:val="004C13EC"/>
    <w:rsid w:val="004C157E"/>
    <w:rsid w:val="004C18A3"/>
    <w:rsid w:val="004C1F33"/>
    <w:rsid w:val="004C231A"/>
    <w:rsid w:val="004C23B7"/>
    <w:rsid w:val="004C2483"/>
    <w:rsid w:val="004C2825"/>
    <w:rsid w:val="004C2B3E"/>
    <w:rsid w:val="004C2B69"/>
    <w:rsid w:val="004C3368"/>
    <w:rsid w:val="004C3666"/>
    <w:rsid w:val="004C392E"/>
    <w:rsid w:val="004C4120"/>
    <w:rsid w:val="004C49B2"/>
    <w:rsid w:val="004C4D01"/>
    <w:rsid w:val="004C4D4D"/>
    <w:rsid w:val="004C4FD1"/>
    <w:rsid w:val="004C5516"/>
    <w:rsid w:val="004C57CD"/>
    <w:rsid w:val="004C59F6"/>
    <w:rsid w:val="004C5B17"/>
    <w:rsid w:val="004C5C1D"/>
    <w:rsid w:val="004C5C46"/>
    <w:rsid w:val="004C5F86"/>
    <w:rsid w:val="004C5FC7"/>
    <w:rsid w:val="004C6829"/>
    <w:rsid w:val="004C6A79"/>
    <w:rsid w:val="004C6B3E"/>
    <w:rsid w:val="004C703D"/>
    <w:rsid w:val="004C7112"/>
    <w:rsid w:val="004C71AD"/>
    <w:rsid w:val="004C721C"/>
    <w:rsid w:val="004C7887"/>
    <w:rsid w:val="004C7D05"/>
    <w:rsid w:val="004C7F49"/>
    <w:rsid w:val="004D0450"/>
    <w:rsid w:val="004D0559"/>
    <w:rsid w:val="004D05D9"/>
    <w:rsid w:val="004D0A06"/>
    <w:rsid w:val="004D0C29"/>
    <w:rsid w:val="004D12FD"/>
    <w:rsid w:val="004D1665"/>
    <w:rsid w:val="004D18A6"/>
    <w:rsid w:val="004D1A67"/>
    <w:rsid w:val="004D1CDD"/>
    <w:rsid w:val="004D21D8"/>
    <w:rsid w:val="004D24A4"/>
    <w:rsid w:val="004D2B96"/>
    <w:rsid w:val="004D3394"/>
    <w:rsid w:val="004D3D71"/>
    <w:rsid w:val="004D3E14"/>
    <w:rsid w:val="004D4998"/>
    <w:rsid w:val="004D5636"/>
    <w:rsid w:val="004D63A1"/>
    <w:rsid w:val="004D64FB"/>
    <w:rsid w:val="004D6717"/>
    <w:rsid w:val="004D6BEB"/>
    <w:rsid w:val="004D6D34"/>
    <w:rsid w:val="004D6DC9"/>
    <w:rsid w:val="004D6DF2"/>
    <w:rsid w:val="004D6E80"/>
    <w:rsid w:val="004D6FB5"/>
    <w:rsid w:val="004D7422"/>
    <w:rsid w:val="004D7696"/>
    <w:rsid w:val="004D7BD9"/>
    <w:rsid w:val="004D7CAF"/>
    <w:rsid w:val="004E00A4"/>
    <w:rsid w:val="004E0862"/>
    <w:rsid w:val="004E0A39"/>
    <w:rsid w:val="004E0CE2"/>
    <w:rsid w:val="004E1071"/>
    <w:rsid w:val="004E1087"/>
    <w:rsid w:val="004E121F"/>
    <w:rsid w:val="004E1418"/>
    <w:rsid w:val="004E1578"/>
    <w:rsid w:val="004E1D6E"/>
    <w:rsid w:val="004E1FF8"/>
    <w:rsid w:val="004E210E"/>
    <w:rsid w:val="004E22AB"/>
    <w:rsid w:val="004E2659"/>
    <w:rsid w:val="004E26A8"/>
    <w:rsid w:val="004E2814"/>
    <w:rsid w:val="004E2916"/>
    <w:rsid w:val="004E2D04"/>
    <w:rsid w:val="004E308F"/>
    <w:rsid w:val="004E3692"/>
    <w:rsid w:val="004E3902"/>
    <w:rsid w:val="004E3D3C"/>
    <w:rsid w:val="004E3F21"/>
    <w:rsid w:val="004E43C7"/>
    <w:rsid w:val="004E463E"/>
    <w:rsid w:val="004E4BDB"/>
    <w:rsid w:val="004E4C28"/>
    <w:rsid w:val="004E5040"/>
    <w:rsid w:val="004E52BE"/>
    <w:rsid w:val="004E5B0C"/>
    <w:rsid w:val="004E61EE"/>
    <w:rsid w:val="004E6848"/>
    <w:rsid w:val="004E715A"/>
    <w:rsid w:val="004E719F"/>
    <w:rsid w:val="004E75DA"/>
    <w:rsid w:val="004E77A7"/>
    <w:rsid w:val="004E7975"/>
    <w:rsid w:val="004F0294"/>
    <w:rsid w:val="004F033A"/>
    <w:rsid w:val="004F0834"/>
    <w:rsid w:val="004F08E0"/>
    <w:rsid w:val="004F116B"/>
    <w:rsid w:val="004F1253"/>
    <w:rsid w:val="004F1409"/>
    <w:rsid w:val="004F1521"/>
    <w:rsid w:val="004F191D"/>
    <w:rsid w:val="004F1A3A"/>
    <w:rsid w:val="004F1A6D"/>
    <w:rsid w:val="004F1A6E"/>
    <w:rsid w:val="004F1E7D"/>
    <w:rsid w:val="004F2058"/>
    <w:rsid w:val="004F2B5F"/>
    <w:rsid w:val="004F2E2C"/>
    <w:rsid w:val="004F2EB7"/>
    <w:rsid w:val="004F3113"/>
    <w:rsid w:val="004F331E"/>
    <w:rsid w:val="004F3BE4"/>
    <w:rsid w:val="004F4135"/>
    <w:rsid w:val="004F4224"/>
    <w:rsid w:val="004F4780"/>
    <w:rsid w:val="004F547E"/>
    <w:rsid w:val="004F579B"/>
    <w:rsid w:val="004F57F5"/>
    <w:rsid w:val="004F587C"/>
    <w:rsid w:val="004F6018"/>
    <w:rsid w:val="004F666A"/>
    <w:rsid w:val="004F6C77"/>
    <w:rsid w:val="004F741A"/>
    <w:rsid w:val="004F74AE"/>
    <w:rsid w:val="004F79A4"/>
    <w:rsid w:val="0050045E"/>
    <w:rsid w:val="005005D0"/>
    <w:rsid w:val="0050064D"/>
    <w:rsid w:val="00500E7C"/>
    <w:rsid w:val="0050106C"/>
    <w:rsid w:val="005011C9"/>
    <w:rsid w:val="0050167D"/>
    <w:rsid w:val="00501BF1"/>
    <w:rsid w:val="00501D4D"/>
    <w:rsid w:val="00501E57"/>
    <w:rsid w:val="00502253"/>
    <w:rsid w:val="0050248B"/>
    <w:rsid w:val="0050251D"/>
    <w:rsid w:val="00502A68"/>
    <w:rsid w:val="00502B30"/>
    <w:rsid w:val="005033D2"/>
    <w:rsid w:val="00503701"/>
    <w:rsid w:val="00503952"/>
    <w:rsid w:val="005039EA"/>
    <w:rsid w:val="00504732"/>
    <w:rsid w:val="005048B6"/>
    <w:rsid w:val="005048C2"/>
    <w:rsid w:val="00504E48"/>
    <w:rsid w:val="005056AC"/>
    <w:rsid w:val="00505C13"/>
    <w:rsid w:val="005060B7"/>
    <w:rsid w:val="00506580"/>
    <w:rsid w:val="005066B2"/>
    <w:rsid w:val="00506FA7"/>
    <w:rsid w:val="005074D0"/>
    <w:rsid w:val="00507CA7"/>
    <w:rsid w:val="005101D5"/>
    <w:rsid w:val="005104A5"/>
    <w:rsid w:val="005108F3"/>
    <w:rsid w:val="00510C9D"/>
    <w:rsid w:val="00511143"/>
    <w:rsid w:val="00511762"/>
    <w:rsid w:val="0051258D"/>
    <w:rsid w:val="00512680"/>
    <w:rsid w:val="005126D4"/>
    <w:rsid w:val="0051316F"/>
    <w:rsid w:val="00514104"/>
    <w:rsid w:val="00514809"/>
    <w:rsid w:val="00514879"/>
    <w:rsid w:val="00514AF3"/>
    <w:rsid w:val="00514F5D"/>
    <w:rsid w:val="00514FAB"/>
    <w:rsid w:val="005150EB"/>
    <w:rsid w:val="005151BC"/>
    <w:rsid w:val="005151E5"/>
    <w:rsid w:val="00515284"/>
    <w:rsid w:val="005153BA"/>
    <w:rsid w:val="00515409"/>
    <w:rsid w:val="005159D4"/>
    <w:rsid w:val="0051633D"/>
    <w:rsid w:val="00516631"/>
    <w:rsid w:val="005167DA"/>
    <w:rsid w:val="0051699E"/>
    <w:rsid w:val="00516CDD"/>
    <w:rsid w:val="005172C9"/>
    <w:rsid w:val="005175BC"/>
    <w:rsid w:val="00517A86"/>
    <w:rsid w:val="00517B21"/>
    <w:rsid w:val="00517D08"/>
    <w:rsid w:val="00517DC7"/>
    <w:rsid w:val="00517E76"/>
    <w:rsid w:val="00520279"/>
    <w:rsid w:val="005202F2"/>
    <w:rsid w:val="005208D4"/>
    <w:rsid w:val="00520B99"/>
    <w:rsid w:val="0052103D"/>
    <w:rsid w:val="005210CF"/>
    <w:rsid w:val="00521523"/>
    <w:rsid w:val="00521D72"/>
    <w:rsid w:val="00521F58"/>
    <w:rsid w:val="0052260F"/>
    <w:rsid w:val="00522836"/>
    <w:rsid w:val="005228E5"/>
    <w:rsid w:val="00522986"/>
    <w:rsid w:val="005229A8"/>
    <w:rsid w:val="00522E0C"/>
    <w:rsid w:val="00523315"/>
    <w:rsid w:val="00523C2C"/>
    <w:rsid w:val="00523EC7"/>
    <w:rsid w:val="00524464"/>
    <w:rsid w:val="00524735"/>
    <w:rsid w:val="00524D39"/>
    <w:rsid w:val="00524D8D"/>
    <w:rsid w:val="00524DE9"/>
    <w:rsid w:val="00524ED0"/>
    <w:rsid w:val="00524EED"/>
    <w:rsid w:val="0052519E"/>
    <w:rsid w:val="00525A8F"/>
    <w:rsid w:val="00525BEF"/>
    <w:rsid w:val="00525FE3"/>
    <w:rsid w:val="005260D9"/>
    <w:rsid w:val="00526591"/>
    <w:rsid w:val="00526822"/>
    <w:rsid w:val="00526880"/>
    <w:rsid w:val="00526C41"/>
    <w:rsid w:val="00526ED3"/>
    <w:rsid w:val="005271B8"/>
    <w:rsid w:val="00527291"/>
    <w:rsid w:val="005276ED"/>
    <w:rsid w:val="00527C2B"/>
    <w:rsid w:val="00527CD5"/>
    <w:rsid w:val="00530061"/>
    <w:rsid w:val="0053044F"/>
    <w:rsid w:val="005304B6"/>
    <w:rsid w:val="00530B87"/>
    <w:rsid w:val="00530C29"/>
    <w:rsid w:val="005313D5"/>
    <w:rsid w:val="00531455"/>
    <w:rsid w:val="005315BE"/>
    <w:rsid w:val="005317B6"/>
    <w:rsid w:val="005322CD"/>
    <w:rsid w:val="00532447"/>
    <w:rsid w:val="0053283B"/>
    <w:rsid w:val="00532993"/>
    <w:rsid w:val="00532A79"/>
    <w:rsid w:val="00533116"/>
    <w:rsid w:val="00534282"/>
    <w:rsid w:val="00534702"/>
    <w:rsid w:val="0053512C"/>
    <w:rsid w:val="00535665"/>
    <w:rsid w:val="005358A6"/>
    <w:rsid w:val="00535A70"/>
    <w:rsid w:val="00535D12"/>
    <w:rsid w:val="0053636C"/>
    <w:rsid w:val="0053678D"/>
    <w:rsid w:val="005369C8"/>
    <w:rsid w:val="00536A5F"/>
    <w:rsid w:val="00536B4B"/>
    <w:rsid w:val="0053714A"/>
    <w:rsid w:val="005377C8"/>
    <w:rsid w:val="005378F1"/>
    <w:rsid w:val="005378FE"/>
    <w:rsid w:val="00537DB5"/>
    <w:rsid w:val="0054001D"/>
    <w:rsid w:val="005401FE"/>
    <w:rsid w:val="005406FF"/>
    <w:rsid w:val="00540DD0"/>
    <w:rsid w:val="005410E5"/>
    <w:rsid w:val="00541263"/>
    <w:rsid w:val="005415B9"/>
    <w:rsid w:val="00541728"/>
    <w:rsid w:val="005417EB"/>
    <w:rsid w:val="005419A2"/>
    <w:rsid w:val="00541A2D"/>
    <w:rsid w:val="00541F18"/>
    <w:rsid w:val="0054234A"/>
    <w:rsid w:val="00542B4D"/>
    <w:rsid w:val="0054327A"/>
    <w:rsid w:val="00543291"/>
    <w:rsid w:val="005433F9"/>
    <w:rsid w:val="0054358B"/>
    <w:rsid w:val="005435FF"/>
    <w:rsid w:val="0054366D"/>
    <w:rsid w:val="00543808"/>
    <w:rsid w:val="00543A22"/>
    <w:rsid w:val="005441E4"/>
    <w:rsid w:val="00544C91"/>
    <w:rsid w:val="00544DCF"/>
    <w:rsid w:val="0054553A"/>
    <w:rsid w:val="005456A6"/>
    <w:rsid w:val="00545735"/>
    <w:rsid w:val="00545A0F"/>
    <w:rsid w:val="0054606C"/>
    <w:rsid w:val="005468BD"/>
    <w:rsid w:val="005469E9"/>
    <w:rsid w:val="00546F6C"/>
    <w:rsid w:val="00547064"/>
    <w:rsid w:val="00547322"/>
    <w:rsid w:val="00547401"/>
    <w:rsid w:val="00547492"/>
    <w:rsid w:val="005479F2"/>
    <w:rsid w:val="00547A08"/>
    <w:rsid w:val="00547ADB"/>
    <w:rsid w:val="00547E05"/>
    <w:rsid w:val="0055064F"/>
    <w:rsid w:val="00550652"/>
    <w:rsid w:val="00550F91"/>
    <w:rsid w:val="0055122D"/>
    <w:rsid w:val="00551B7A"/>
    <w:rsid w:val="005520F9"/>
    <w:rsid w:val="00552176"/>
    <w:rsid w:val="00552258"/>
    <w:rsid w:val="005523EF"/>
    <w:rsid w:val="005524FE"/>
    <w:rsid w:val="00552548"/>
    <w:rsid w:val="005526A4"/>
    <w:rsid w:val="00552A2D"/>
    <w:rsid w:val="00552AC0"/>
    <w:rsid w:val="0055304A"/>
    <w:rsid w:val="0055311D"/>
    <w:rsid w:val="005537D7"/>
    <w:rsid w:val="00553B84"/>
    <w:rsid w:val="00553C75"/>
    <w:rsid w:val="00553E0D"/>
    <w:rsid w:val="00553E3B"/>
    <w:rsid w:val="00554C47"/>
    <w:rsid w:val="00554D7A"/>
    <w:rsid w:val="0055552E"/>
    <w:rsid w:val="00555F81"/>
    <w:rsid w:val="00556467"/>
    <w:rsid w:val="0055688D"/>
    <w:rsid w:val="005568EC"/>
    <w:rsid w:val="00556D6F"/>
    <w:rsid w:val="00556FEF"/>
    <w:rsid w:val="0055703B"/>
    <w:rsid w:val="00557940"/>
    <w:rsid w:val="005579AB"/>
    <w:rsid w:val="00557BE8"/>
    <w:rsid w:val="005604C3"/>
    <w:rsid w:val="00560567"/>
    <w:rsid w:val="005608FB"/>
    <w:rsid w:val="00560A38"/>
    <w:rsid w:val="00561288"/>
    <w:rsid w:val="00561651"/>
    <w:rsid w:val="005619F6"/>
    <w:rsid w:val="00561BA6"/>
    <w:rsid w:val="00561D46"/>
    <w:rsid w:val="00561D8C"/>
    <w:rsid w:val="00562140"/>
    <w:rsid w:val="00562A3A"/>
    <w:rsid w:val="00562C32"/>
    <w:rsid w:val="00562CCC"/>
    <w:rsid w:val="00563107"/>
    <w:rsid w:val="00563486"/>
    <w:rsid w:val="005634C3"/>
    <w:rsid w:val="00563588"/>
    <w:rsid w:val="00563B42"/>
    <w:rsid w:val="00563D97"/>
    <w:rsid w:val="005642EA"/>
    <w:rsid w:val="00564388"/>
    <w:rsid w:val="005648A9"/>
    <w:rsid w:val="005649A8"/>
    <w:rsid w:val="00564D2D"/>
    <w:rsid w:val="005650DE"/>
    <w:rsid w:val="0056540C"/>
    <w:rsid w:val="00565AAE"/>
    <w:rsid w:val="00565B12"/>
    <w:rsid w:val="00565CAA"/>
    <w:rsid w:val="00565F48"/>
    <w:rsid w:val="00566371"/>
    <w:rsid w:val="00566461"/>
    <w:rsid w:val="00566839"/>
    <w:rsid w:val="00566A4C"/>
    <w:rsid w:val="00566FE9"/>
    <w:rsid w:val="00567178"/>
    <w:rsid w:val="005674A7"/>
    <w:rsid w:val="005676CC"/>
    <w:rsid w:val="00567DD5"/>
    <w:rsid w:val="005712C2"/>
    <w:rsid w:val="005712D0"/>
    <w:rsid w:val="00571AE4"/>
    <w:rsid w:val="00571E04"/>
    <w:rsid w:val="0057203F"/>
    <w:rsid w:val="005728CA"/>
    <w:rsid w:val="00572A22"/>
    <w:rsid w:val="00572D2A"/>
    <w:rsid w:val="00572E33"/>
    <w:rsid w:val="00573754"/>
    <w:rsid w:val="0057381F"/>
    <w:rsid w:val="00573C8D"/>
    <w:rsid w:val="00573D7D"/>
    <w:rsid w:val="00574315"/>
    <w:rsid w:val="0057477B"/>
    <w:rsid w:val="0057491F"/>
    <w:rsid w:val="00574A93"/>
    <w:rsid w:val="00574AD6"/>
    <w:rsid w:val="00574BCD"/>
    <w:rsid w:val="00575415"/>
    <w:rsid w:val="00575575"/>
    <w:rsid w:val="0057586F"/>
    <w:rsid w:val="00575B6B"/>
    <w:rsid w:val="00576C1C"/>
    <w:rsid w:val="00576E52"/>
    <w:rsid w:val="005775D3"/>
    <w:rsid w:val="005777BA"/>
    <w:rsid w:val="00580632"/>
    <w:rsid w:val="00580CFB"/>
    <w:rsid w:val="00580DEF"/>
    <w:rsid w:val="00580E6D"/>
    <w:rsid w:val="00581101"/>
    <w:rsid w:val="0058141E"/>
    <w:rsid w:val="0058144B"/>
    <w:rsid w:val="00581745"/>
    <w:rsid w:val="00581B96"/>
    <w:rsid w:val="005822A1"/>
    <w:rsid w:val="005825A4"/>
    <w:rsid w:val="0058262E"/>
    <w:rsid w:val="00582A5B"/>
    <w:rsid w:val="00582E54"/>
    <w:rsid w:val="005831DE"/>
    <w:rsid w:val="005831F3"/>
    <w:rsid w:val="005833D2"/>
    <w:rsid w:val="005835DE"/>
    <w:rsid w:val="005838C0"/>
    <w:rsid w:val="00583C77"/>
    <w:rsid w:val="00583E65"/>
    <w:rsid w:val="005842AC"/>
    <w:rsid w:val="00584CA0"/>
    <w:rsid w:val="00584D15"/>
    <w:rsid w:val="0058515B"/>
    <w:rsid w:val="005852FE"/>
    <w:rsid w:val="00585710"/>
    <w:rsid w:val="00585B9A"/>
    <w:rsid w:val="005860ED"/>
    <w:rsid w:val="00586126"/>
    <w:rsid w:val="0058625B"/>
    <w:rsid w:val="005863CA"/>
    <w:rsid w:val="00586BAE"/>
    <w:rsid w:val="00587102"/>
    <w:rsid w:val="00587173"/>
    <w:rsid w:val="00587369"/>
    <w:rsid w:val="00587568"/>
    <w:rsid w:val="00587A90"/>
    <w:rsid w:val="00587B9C"/>
    <w:rsid w:val="00587E90"/>
    <w:rsid w:val="00587FD0"/>
    <w:rsid w:val="00590696"/>
    <w:rsid w:val="00590ABB"/>
    <w:rsid w:val="00591119"/>
    <w:rsid w:val="0059193F"/>
    <w:rsid w:val="00591B76"/>
    <w:rsid w:val="00591BAE"/>
    <w:rsid w:val="00591BF8"/>
    <w:rsid w:val="00591EDC"/>
    <w:rsid w:val="005920D6"/>
    <w:rsid w:val="005920F3"/>
    <w:rsid w:val="0059217E"/>
    <w:rsid w:val="00592CA7"/>
    <w:rsid w:val="00592D86"/>
    <w:rsid w:val="00592E1B"/>
    <w:rsid w:val="0059342F"/>
    <w:rsid w:val="005936F4"/>
    <w:rsid w:val="005938C0"/>
    <w:rsid w:val="005939EE"/>
    <w:rsid w:val="00593AC0"/>
    <w:rsid w:val="00593F43"/>
    <w:rsid w:val="00594073"/>
    <w:rsid w:val="00594105"/>
    <w:rsid w:val="00594148"/>
    <w:rsid w:val="00594A60"/>
    <w:rsid w:val="00594BC5"/>
    <w:rsid w:val="00594C06"/>
    <w:rsid w:val="00594D10"/>
    <w:rsid w:val="00595024"/>
    <w:rsid w:val="0059566D"/>
    <w:rsid w:val="005957D9"/>
    <w:rsid w:val="00595EA8"/>
    <w:rsid w:val="00596088"/>
    <w:rsid w:val="005960E8"/>
    <w:rsid w:val="00596198"/>
    <w:rsid w:val="0059654E"/>
    <w:rsid w:val="005969FE"/>
    <w:rsid w:val="00596B24"/>
    <w:rsid w:val="00596C81"/>
    <w:rsid w:val="0059735F"/>
    <w:rsid w:val="00597638"/>
    <w:rsid w:val="00597683"/>
    <w:rsid w:val="00597DF5"/>
    <w:rsid w:val="005A02A5"/>
    <w:rsid w:val="005A03D4"/>
    <w:rsid w:val="005A03E0"/>
    <w:rsid w:val="005A06DE"/>
    <w:rsid w:val="005A0A71"/>
    <w:rsid w:val="005A14B0"/>
    <w:rsid w:val="005A192D"/>
    <w:rsid w:val="005A195C"/>
    <w:rsid w:val="005A1A47"/>
    <w:rsid w:val="005A26F1"/>
    <w:rsid w:val="005A37E9"/>
    <w:rsid w:val="005A3AA4"/>
    <w:rsid w:val="005A3ED0"/>
    <w:rsid w:val="005A3F1C"/>
    <w:rsid w:val="005A4042"/>
    <w:rsid w:val="005A41F8"/>
    <w:rsid w:val="005A4276"/>
    <w:rsid w:val="005A46C8"/>
    <w:rsid w:val="005A48D6"/>
    <w:rsid w:val="005A499A"/>
    <w:rsid w:val="005A5710"/>
    <w:rsid w:val="005A5E6C"/>
    <w:rsid w:val="005A6703"/>
    <w:rsid w:val="005A68DD"/>
    <w:rsid w:val="005A6A7C"/>
    <w:rsid w:val="005A76CA"/>
    <w:rsid w:val="005A78F9"/>
    <w:rsid w:val="005A7931"/>
    <w:rsid w:val="005A7C82"/>
    <w:rsid w:val="005B0900"/>
    <w:rsid w:val="005B0B5D"/>
    <w:rsid w:val="005B0C9D"/>
    <w:rsid w:val="005B0CC0"/>
    <w:rsid w:val="005B0E7F"/>
    <w:rsid w:val="005B12DE"/>
    <w:rsid w:val="005B158A"/>
    <w:rsid w:val="005B1602"/>
    <w:rsid w:val="005B18D3"/>
    <w:rsid w:val="005B205E"/>
    <w:rsid w:val="005B22E5"/>
    <w:rsid w:val="005B2554"/>
    <w:rsid w:val="005B2A6A"/>
    <w:rsid w:val="005B2F74"/>
    <w:rsid w:val="005B32C8"/>
    <w:rsid w:val="005B36B3"/>
    <w:rsid w:val="005B41AF"/>
    <w:rsid w:val="005B433E"/>
    <w:rsid w:val="005B4AA1"/>
    <w:rsid w:val="005B4E5C"/>
    <w:rsid w:val="005B4FB3"/>
    <w:rsid w:val="005B59A1"/>
    <w:rsid w:val="005B5A1F"/>
    <w:rsid w:val="005B5B1A"/>
    <w:rsid w:val="005B6652"/>
    <w:rsid w:val="005B66C6"/>
    <w:rsid w:val="005B6B17"/>
    <w:rsid w:val="005B6C7F"/>
    <w:rsid w:val="005B7183"/>
    <w:rsid w:val="005B753E"/>
    <w:rsid w:val="005B762B"/>
    <w:rsid w:val="005B77C0"/>
    <w:rsid w:val="005C0048"/>
    <w:rsid w:val="005C010D"/>
    <w:rsid w:val="005C1A91"/>
    <w:rsid w:val="005C1AD2"/>
    <w:rsid w:val="005C1AED"/>
    <w:rsid w:val="005C27AC"/>
    <w:rsid w:val="005C2B0A"/>
    <w:rsid w:val="005C2D21"/>
    <w:rsid w:val="005C3644"/>
    <w:rsid w:val="005C390A"/>
    <w:rsid w:val="005C3EBB"/>
    <w:rsid w:val="005C4244"/>
    <w:rsid w:val="005C492E"/>
    <w:rsid w:val="005C4FD0"/>
    <w:rsid w:val="005C5113"/>
    <w:rsid w:val="005C5185"/>
    <w:rsid w:val="005C550C"/>
    <w:rsid w:val="005C5F52"/>
    <w:rsid w:val="005C633D"/>
    <w:rsid w:val="005C6541"/>
    <w:rsid w:val="005C6819"/>
    <w:rsid w:val="005C68AF"/>
    <w:rsid w:val="005C6F18"/>
    <w:rsid w:val="005C7732"/>
    <w:rsid w:val="005C7831"/>
    <w:rsid w:val="005C7CE9"/>
    <w:rsid w:val="005C7FC1"/>
    <w:rsid w:val="005D016E"/>
    <w:rsid w:val="005D0436"/>
    <w:rsid w:val="005D0778"/>
    <w:rsid w:val="005D0AD0"/>
    <w:rsid w:val="005D0CF2"/>
    <w:rsid w:val="005D113B"/>
    <w:rsid w:val="005D12C6"/>
    <w:rsid w:val="005D1E9D"/>
    <w:rsid w:val="005D2493"/>
    <w:rsid w:val="005D28FA"/>
    <w:rsid w:val="005D29DE"/>
    <w:rsid w:val="005D2A8A"/>
    <w:rsid w:val="005D2E47"/>
    <w:rsid w:val="005D306C"/>
    <w:rsid w:val="005D3630"/>
    <w:rsid w:val="005D3A58"/>
    <w:rsid w:val="005D4504"/>
    <w:rsid w:val="005D4588"/>
    <w:rsid w:val="005D4838"/>
    <w:rsid w:val="005D4AD7"/>
    <w:rsid w:val="005D4ECB"/>
    <w:rsid w:val="005D51DE"/>
    <w:rsid w:val="005D57D8"/>
    <w:rsid w:val="005D5BF0"/>
    <w:rsid w:val="005D5C36"/>
    <w:rsid w:val="005D6084"/>
    <w:rsid w:val="005D60A2"/>
    <w:rsid w:val="005D6B13"/>
    <w:rsid w:val="005D6DA0"/>
    <w:rsid w:val="005D6EB5"/>
    <w:rsid w:val="005D737B"/>
    <w:rsid w:val="005D769F"/>
    <w:rsid w:val="005D789C"/>
    <w:rsid w:val="005E01F4"/>
    <w:rsid w:val="005E0891"/>
    <w:rsid w:val="005E0EB5"/>
    <w:rsid w:val="005E0FA8"/>
    <w:rsid w:val="005E1AAB"/>
    <w:rsid w:val="005E1C7E"/>
    <w:rsid w:val="005E1D8A"/>
    <w:rsid w:val="005E1E30"/>
    <w:rsid w:val="005E23BA"/>
    <w:rsid w:val="005E23BB"/>
    <w:rsid w:val="005E25C3"/>
    <w:rsid w:val="005E2634"/>
    <w:rsid w:val="005E2683"/>
    <w:rsid w:val="005E2B9D"/>
    <w:rsid w:val="005E2D61"/>
    <w:rsid w:val="005E2E84"/>
    <w:rsid w:val="005E30A9"/>
    <w:rsid w:val="005E30B9"/>
    <w:rsid w:val="005E37B5"/>
    <w:rsid w:val="005E3CD2"/>
    <w:rsid w:val="005E45C0"/>
    <w:rsid w:val="005E4762"/>
    <w:rsid w:val="005E4A2B"/>
    <w:rsid w:val="005E4C36"/>
    <w:rsid w:val="005E4EAC"/>
    <w:rsid w:val="005E5137"/>
    <w:rsid w:val="005E5276"/>
    <w:rsid w:val="005E5543"/>
    <w:rsid w:val="005E55A1"/>
    <w:rsid w:val="005E6A4F"/>
    <w:rsid w:val="005E6CF9"/>
    <w:rsid w:val="005E6EB5"/>
    <w:rsid w:val="005E6EEC"/>
    <w:rsid w:val="005E6F20"/>
    <w:rsid w:val="005E707F"/>
    <w:rsid w:val="005E7C23"/>
    <w:rsid w:val="005E7CAA"/>
    <w:rsid w:val="005E7D37"/>
    <w:rsid w:val="005F0533"/>
    <w:rsid w:val="005F0802"/>
    <w:rsid w:val="005F0ABB"/>
    <w:rsid w:val="005F0E54"/>
    <w:rsid w:val="005F11ED"/>
    <w:rsid w:val="005F1219"/>
    <w:rsid w:val="005F129E"/>
    <w:rsid w:val="005F17DC"/>
    <w:rsid w:val="005F1815"/>
    <w:rsid w:val="005F181A"/>
    <w:rsid w:val="005F2324"/>
    <w:rsid w:val="005F268A"/>
    <w:rsid w:val="005F2AF9"/>
    <w:rsid w:val="005F2D84"/>
    <w:rsid w:val="005F344C"/>
    <w:rsid w:val="005F3688"/>
    <w:rsid w:val="005F434A"/>
    <w:rsid w:val="005F45F0"/>
    <w:rsid w:val="005F4634"/>
    <w:rsid w:val="005F4887"/>
    <w:rsid w:val="005F4CF5"/>
    <w:rsid w:val="005F5018"/>
    <w:rsid w:val="005F5178"/>
    <w:rsid w:val="005F563E"/>
    <w:rsid w:val="005F59C2"/>
    <w:rsid w:val="005F6349"/>
    <w:rsid w:val="005F638D"/>
    <w:rsid w:val="005F6711"/>
    <w:rsid w:val="005F6A05"/>
    <w:rsid w:val="005F6C71"/>
    <w:rsid w:val="005F6D01"/>
    <w:rsid w:val="005F6DBD"/>
    <w:rsid w:val="005F7450"/>
    <w:rsid w:val="005F74D2"/>
    <w:rsid w:val="005F7592"/>
    <w:rsid w:val="005F7FC4"/>
    <w:rsid w:val="0060020B"/>
    <w:rsid w:val="006006FA"/>
    <w:rsid w:val="00600947"/>
    <w:rsid w:val="00600D49"/>
    <w:rsid w:val="00601621"/>
    <w:rsid w:val="0060165A"/>
    <w:rsid w:val="00601822"/>
    <w:rsid w:val="00601CF1"/>
    <w:rsid w:val="00601D6E"/>
    <w:rsid w:val="00602DA5"/>
    <w:rsid w:val="00603343"/>
    <w:rsid w:val="00603471"/>
    <w:rsid w:val="00603AC7"/>
    <w:rsid w:val="00603EAE"/>
    <w:rsid w:val="00604661"/>
    <w:rsid w:val="00604E2B"/>
    <w:rsid w:val="00605064"/>
    <w:rsid w:val="006052FB"/>
    <w:rsid w:val="00605366"/>
    <w:rsid w:val="00605923"/>
    <w:rsid w:val="006059A1"/>
    <w:rsid w:val="00605B00"/>
    <w:rsid w:val="00605DD8"/>
    <w:rsid w:val="006060C5"/>
    <w:rsid w:val="00606628"/>
    <w:rsid w:val="00606E65"/>
    <w:rsid w:val="0060772E"/>
    <w:rsid w:val="00607E03"/>
    <w:rsid w:val="00607E5E"/>
    <w:rsid w:val="006100C4"/>
    <w:rsid w:val="00610BED"/>
    <w:rsid w:val="00610D05"/>
    <w:rsid w:val="006110D0"/>
    <w:rsid w:val="006111F4"/>
    <w:rsid w:val="00611744"/>
    <w:rsid w:val="00611DE7"/>
    <w:rsid w:val="006125B5"/>
    <w:rsid w:val="00612A4B"/>
    <w:rsid w:val="00612C18"/>
    <w:rsid w:val="006132AF"/>
    <w:rsid w:val="006138A5"/>
    <w:rsid w:val="00613C67"/>
    <w:rsid w:val="00614117"/>
    <w:rsid w:val="00614B92"/>
    <w:rsid w:val="00614DF6"/>
    <w:rsid w:val="00615311"/>
    <w:rsid w:val="00615369"/>
    <w:rsid w:val="00615B36"/>
    <w:rsid w:val="00615B73"/>
    <w:rsid w:val="00615D2F"/>
    <w:rsid w:val="0061630A"/>
    <w:rsid w:val="00616513"/>
    <w:rsid w:val="0061685A"/>
    <w:rsid w:val="00616B89"/>
    <w:rsid w:val="00616C8F"/>
    <w:rsid w:val="00616DF0"/>
    <w:rsid w:val="00617DF7"/>
    <w:rsid w:val="006201CB"/>
    <w:rsid w:val="00620204"/>
    <w:rsid w:val="00620733"/>
    <w:rsid w:val="0062080D"/>
    <w:rsid w:val="00620AB2"/>
    <w:rsid w:val="00620BBC"/>
    <w:rsid w:val="00620FDB"/>
    <w:rsid w:val="00620FEC"/>
    <w:rsid w:val="006212A3"/>
    <w:rsid w:val="006222D1"/>
    <w:rsid w:val="006224D4"/>
    <w:rsid w:val="006227A5"/>
    <w:rsid w:val="00623736"/>
    <w:rsid w:val="006237F0"/>
    <w:rsid w:val="00623AFA"/>
    <w:rsid w:val="006240EE"/>
    <w:rsid w:val="0062490E"/>
    <w:rsid w:val="006250D5"/>
    <w:rsid w:val="0062572B"/>
    <w:rsid w:val="006258BA"/>
    <w:rsid w:val="00625A1A"/>
    <w:rsid w:val="00625A8C"/>
    <w:rsid w:val="0062608C"/>
    <w:rsid w:val="00626292"/>
    <w:rsid w:val="00626A82"/>
    <w:rsid w:val="00627400"/>
    <w:rsid w:val="00630433"/>
    <w:rsid w:val="0063083C"/>
    <w:rsid w:val="0063084C"/>
    <w:rsid w:val="00631233"/>
    <w:rsid w:val="00631EB0"/>
    <w:rsid w:val="00632804"/>
    <w:rsid w:val="00632917"/>
    <w:rsid w:val="00632973"/>
    <w:rsid w:val="00632D55"/>
    <w:rsid w:val="00632FA3"/>
    <w:rsid w:val="00633509"/>
    <w:rsid w:val="0063384E"/>
    <w:rsid w:val="00634200"/>
    <w:rsid w:val="0063465B"/>
    <w:rsid w:val="0063468F"/>
    <w:rsid w:val="006346E0"/>
    <w:rsid w:val="00634976"/>
    <w:rsid w:val="0063532D"/>
    <w:rsid w:val="006357DB"/>
    <w:rsid w:val="006359AC"/>
    <w:rsid w:val="00635B10"/>
    <w:rsid w:val="00635B20"/>
    <w:rsid w:val="00635BB5"/>
    <w:rsid w:val="0063653D"/>
    <w:rsid w:val="00636AFD"/>
    <w:rsid w:val="00636CE3"/>
    <w:rsid w:val="00637169"/>
    <w:rsid w:val="006371C4"/>
    <w:rsid w:val="00637655"/>
    <w:rsid w:val="00637B2B"/>
    <w:rsid w:val="00640310"/>
    <w:rsid w:val="0064047A"/>
    <w:rsid w:val="006405C1"/>
    <w:rsid w:val="00640CD1"/>
    <w:rsid w:val="00640E1A"/>
    <w:rsid w:val="0064144A"/>
    <w:rsid w:val="006414F2"/>
    <w:rsid w:val="0064150F"/>
    <w:rsid w:val="00641532"/>
    <w:rsid w:val="00641A77"/>
    <w:rsid w:val="00641D24"/>
    <w:rsid w:val="00641EA0"/>
    <w:rsid w:val="0064244E"/>
    <w:rsid w:val="006429BF"/>
    <w:rsid w:val="00643290"/>
    <w:rsid w:val="00643711"/>
    <w:rsid w:val="006439B8"/>
    <w:rsid w:val="00643BB7"/>
    <w:rsid w:val="00644070"/>
    <w:rsid w:val="0064408B"/>
    <w:rsid w:val="006442F7"/>
    <w:rsid w:val="00644381"/>
    <w:rsid w:val="006446CD"/>
    <w:rsid w:val="00644CFA"/>
    <w:rsid w:val="00645197"/>
    <w:rsid w:val="006460AA"/>
    <w:rsid w:val="00646409"/>
    <w:rsid w:val="006464F5"/>
    <w:rsid w:val="0064684A"/>
    <w:rsid w:val="00646853"/>
    <w:rsid w:val="006469D8"/>
    <w:rsid w:val="00646C01"/>
    <w:rsid w:val="00646D90"/>
    <w:rsid w:val="00647642"/>
    <w:rsid w:val="0064778E"/>
    <w:rsid w:val="00647A66"/>
    <w:rsid w:val="00647C04"/>
    <w:rsid w:val="00650427"/>
    <w:rsid w:val="006508BF"/>
    <w:rsid w:val="00650B31"/>
    <w:rsid w:val="00650BAC"/>
    <w:rsid w:val="00650F5E"/>
    <w:rsid w:val="00651024"/>
    <w:rsid w:val="00651120"/>
    <w:rsid w:val="0065141B"/>
    <w:rsid w:val="00651889"/>
    <w:rsid w:val="006518DA"/>
    <w:rsid w:val="00651D08"/>
    <w:rsid w:val="00651DD1"/>
    <w:rsid w:val="00652840"/>
    <w:rsid w:val="00652F65"/>
    <w:rsid w:val="00653001"/>
    <w:rsid w:val="006530CB"/>
    <w:rsid w:val="00653309"/>
    <w:rsid w:val="0065336F"/>
    <w:rsid w:val="00653467"/>
    <w:rsid w:val="006539A3"/>
    <w:rsid w:val="0065406E"/>
    <w:rsid w:val="00654556"/>
    <w:rsid w:val="00655884"/>
    <w:rsid w:val="006558A4"/>
    <w:rsid w:val="00656075"/>
    <w:rsid w:val="00656128"/>
    <w:rsid w:val="0065656D"/>
    <w:rsid w:val="00656774"/>
    <w:rsid w:val="00656984"/>
    <w:rsid w:val="00656ED5"/>
    <w:rsid w:val="00657077"/>
    <w:rsid w:val="0065723E"/>
    <w:rsid w:val="0065757D"/>
    <w:rsid w:val="006576A4"/>
    <w:rsid w:val="006578F1"/>
    <w:rsid w:val="00657E7B"/>
    <w:rsid w:val="00657FA3"/>
    <w:rsid w:val="006603F0"/>
    <w:rsid w:val="00660588"/>
    <w:rsid w:val="006607E4"/>
    <w:rsid w:val="00660821"/>
    <w:rsid w:val="00660AAF"/>
    <w:rsid w:val="00660D3F"/>
    <w:rsid w:val="006612D0"/>
    <w:rsid w:val="00661385"/>
    <w:rsid w:val="006614A5"/>
    <w:rsid w:val="00661C5D"/>
    <w:rsid w:val="006624CD"/>
    <w:rsid w:val="00662A11"/>
    <w:rsid w:val="00662B64"/>
    <w:rsid w:val="00663367"/>
    <w:rsid w:val="0066339A"/>
    <w:rsid w:val="00663C7C"/>
    <w:rsid w:val="00663DD9"/>
    <w:rsid w:val="00664257"/>
    <w:rsid w:val="006648B9"/>
    <w:rsid w:val="00664A77"/>
    <w:rsid w:val="00664CEC"/>
    <w:rsid w:val="00664E41"/>
    <w:rsid w:val="00664ED5"/>
    <w:rsid w:val="00664F08"/>
    <w:rsid w:val="00664FFB"/>
    <w:rsid w:val="00665298"/>
    <w:rsid w:val="0066540F"/>
    <w:rsid w:val="00665E6F"/>
    <w:rsid w:val="00666B8E"/>
    <w:rsid w:val="00666FF1"/>
    <w:rsid w:val="00667049"/>
    <w:rsid w:val="006678C2"/>
    <w:rsid w:val="006679AE"/>
    <w:rsid w:val="00667A53"/>
    <w:rsid w:val="00667AD4"/>
    <w:rsid w:val="00670800"/>
    <w:rsid w:val="00670854"/>
    <w:rsid w:val="00670A68"/>
    <w:rsid w:val="00670B47"/>
    <w:rsid w:val="00671071"/>
    <w:rsid w:val="006710B0"/>
    <w:rsid w:val="00671140"/>
    <w:rsid w:val="006714DC"/>
    <w:rsid w:val="00671D9F"/>
    <w:rsid w:val="00672025"/>
    <w:rsid w:val="00672196"/>
    <w:rsid w:val="00672200"/>
    <w:rsid w:val="0067228A"/>
    <w:rsid w:val="006723D7"/>
    <w:rsid w:val="006724B4"/>
    <w:rsid w:val="0067292C"/>
    <w:rsid w:val="00672C59"/>
    <w:rsid w:val="006733DB"/>
    <w:rsid w:val="0067385D"/>
    <w:rsid w:val="00673F78"/>
    <w:rsid w:val="006745D7"/>
    <w:rsid w:val="0067468F"/>
    <w:rsid w:val="0067482A"/>
    <w:rsid w:val="00674CDF"/>
    <w:rsid w:val="00674E7D"/>
    <w:rsid w:val="00675081"/>
    <w:rsid w:val="00675176"/>
    <w:rsid w:val="006752C9"/>
    <w:rsid w:val="00675399"/>
    <w:rsid w:val="006754D7"/>
    <w:rsid w:val="00675703"/>
    <w:rsid w:val="006757F5"/>
    <w:rsid w:val="00675943"/>
    <w:rsid w:val="00675E3B"/>
    <w:rsid w:val="00675FD5"/>
    <w:rsid w:val="00676466"/>
    <w:rsid w:val="00676844"/>
    <w:rsid w:val="006768D7"/>
    <w:rsid w:val="00676953"/>
    <w:rsid w:val="00676A9C"/>
    <w:rsid w:val="006777AF"/>
    <w:rsid w:val="00677CA5"/>
    <w:rsid w:val="006800AB"/>
    <w:rsid w:val="0068016E"/>
    <w:rsid w:val="00680262"/>
    <w:rsid w:val="00680E48"/>
    <w:rsid w:val="00680E69"/>
    <w:rsid w:val="0068105E"/>
    <w:rsid w:val="00681494"/>
    <w:rsid w:val="006818EB"/>
    <w:rsid w:val="006819E9"/>
    <w:rsid w:val="00681D1C"/>
    <w:rsid w:val="00681D2E"/>
    <w:rsid w:val="0068204F"/>
    <w:rsid w:val="006822CF"/>
    <w:rsid w:val="006823B0"/>
    <w:rsid w:val="0068252C"/>
    <w:rsid w:val="00682CA7"/>
    <w:rsid w:val="0068386B"/>
    <w:rsid w:val="006839A2"/>
    <w:rsid w:val="00683C07"/>
    <w:rsid w:val="00683C94"/>
    <w:rsid w:val="006841BB"/>
    <w:rsid w:val="0068476C"/>
    <w:rsid w:val="00684AB4"/>
    <w:rsid w:val="006852B6"/>
    <w:rsid w:val="006853D4"/>
    <w:rsid w:val="006859E7"/>
    <w:rsid w:val="00685D06"/>
    <w:rsid w:val="00685DC0"/>
    <w:rsid w:val="00686776"/>
    <w:rsid w:val="0068727C"/>
    <w:rsid w:val="0068775A"/>
    <w:rsid w:val="00687822"/>
    <w:rsid w:val="00687D6E"/>
    <w:rsid w:val="00687E9D"/>
    <w:rsid w:val="0069076B"/>
    <w:rsid w:val="00690DAE"/>
    <w:rsid w:val="00691020"/>
    <w:rsid w:val="00691A91"/>
    <w:rsid w:val="00691B1A"/>
    <w:rsid w:val="00691CB2"/>
    <w:rsid w:val="00691DAB"/>
    <w:rsid w:val="006921BC"/>
    <w:rsid w:val="00692D3C"/>
    <w:rsid w:val="006932EA"/>
    <w:rsid w:val="00693408"/>
    <w:rsid w:val="00693866"/>
    <w:rsid w:val="00693867"/>
    <w:rsid w:val="00693E46"/>
    <w:rsid w:val="0069401C"/>
    <w:rsid w:val="006942EC"/>
    <w:rsid w:val="00694340"/>
    <w:rsid w:val="006947BC"/>
    <w:rsid w:val="00694FEA"/>
    <w:rsid w:val="006950E8"/>
    <w:rsid w:val="0069590E"/>
    <w:rsid w:val="00695C59"/>
    <w:rsid w:val="00695CDB"/>
    <w:rsid w:val="006965F7"/>
    <w:rsid w:val="00696989"/>
    <w:rsid w:val="00696994"/>
    <w:rsid w:val="00696A6A"/>
    <w:rsid w:val="0069702E"/>
    <w:rsid w:val="006972EF"/>
    <w:rsid w:val="0069750C"/>
    <w:rsid w:val="0069754A"/>
    <w:rsid w:val="006976A3"/>
    <w:rsid w:val="00697946"/>
    <w:rsid w:val="00697B81"/>
    <w:rsid w:val="00697D76"/>
    <w:rsid w:val="00697F10"/>
    <w:rsid w:val="006A03A5"/>
    <w:rsid w:val="006A05CE"/>
    <w:rsid w:val="006A0C34"/>
    <w:rsid w:val="006A1E12"/>
    <w:rsid w:val="006A21DF"/>
    <w:rsid w:val="006A2366"/>
    <w:rsid w:val="006A2491"/>
    <w:rsid w:val="006A275A"/>
    <w:rsid w:val="006A2950"/>
    <w:rsid w:val="006A2AC2"/>
    <w:rsid w:val="006A3155"/>
    <w:rsid w:val="006A3218"/>
    <w:rsid w:val="006A32CB"/>
    <w:rsid w:val="006A34D0"/>
    <w:rsid w:val="006A3568"/>
    <w:rsid w:val="006A380C"/>
    <w:rsid w:val="006A3F81"/>
    <w:rsid w:val="006A40A8"/>
    <w:rsid w:val="006A429E"/>
    <w:rsid w:val="006A44BD"/>
    <w:rsid w:val="006A44D4"/>
    <w:rsid w:val="006A4712"/>
    <w:rsid w:val="006A474E"/>
    <w:rsid w:val="006A4BE9"/>
    <w:rsid w:val="006A4D45"/>
    <w:rsid w:val="006A50D3"/>
    <w:rsid w:val="006A511B"/>
    <w:rsid w:val="006A583E"/>
    <w:rsid w:val="006A5AD9"/>
    <w:rsid w:val="006A6ABE"/>
    <w:rsid w:val="006A6C47"/>
    <w:rsid w:val="006A6DD1"/>
    <w:rsid w:val="006A70EA"/>
    <w:rsid w:val="006A75F7"/>
    <w:rsid w:val="006A7C2A"/>
    <w:rsid w:val="006A7C8E"/>
    <w:rsid w:val="006A7D83"/>
    <w:rsid w:val="006A7E1F"/>
    <w:rsid w:val="006B0250"/>
    <w:rsid w:val="006B0B73"/>
    <w:rsid w:val="006B0EAD"/>
    <w:rsid w:val="006B119E"/>
    <w:rsid w:val="006B16B6"/>
    <w:rsid w:val="006B1734"/>
    <w:rsid w:val="006B1C17"/>
    <w:rsid w:val="006B1C9F"/>
    <w:rsid w:val="006B1D9B"/>
    <w:rsid w:val="006B25AF"/>
    <w:rsid w:val="006B2C65"/>
    <w:rsid w:val="006B2EBB"/>
    <w:rsid w:val="006B335C"/>
    <w:rsid w:val="006B3AA7"/>
    <w:rsid w:val="006B3B4E"/>
    <w:rsid w:val="006B4189"/>
    <w:rsid w:val="006B41EB"/>
    <w:rsid w:val="006B4300"/>
    <w:rsid w:val="006B44A7"/>
    <w:rsid w:val="006B460A"/>
    <w:rsid w:val="006B47D5"/>
    <w:rsid w:val="006B4D26"/>
    <w:rsid w:val="006B4F08"/>
    <w:rsid w:val="006B5277"/>
    <w:rsid w:val="006B55D0"/>
    <w:rsid w:val="006B5C18"/>
    <w:rsid w:val="006B61A6"/>
    <w:rsid w:val="006B62B4"/>
    <w:rsid w:val="006B65BA"/>
    <w:rsid w:val="006B6645"/>
    <w:rsid w:val="006B686E"/>
    <w:rsid w:val="006B6C67"/>
    <w:rsid w:val="006B71CE"/>
    <w:rsid w:val="006B7339"/>
    <w:rsid w:val="006B733D"/>
    <w:rsid w:val="006B7361"/>
    <w:rsid w:val="006B7756"/>
    <w:rsid w:val="006C003F"/>
    <w:rsid w:val="006C00E9"/>
    <w:rsid w:val="006C01C7"/>
    <w:rsid w:val="006C0354"/>
    <w:rsid w:val="006C074A"/>
    <w:rsid w:val="006C083C"/>
    <w:rsid w:val="006C0CA5"/>
    <w:rsid w:val="006C101B"/>
    <w:rsid w:val="006C1324"/>
    <w:rsid w:val="006C1DE2"/>
    <w:rsid w:val="006C1E21"/>
    <w:rsid w:val="006C25D1"/>
    <w:rsid w:val="006C2888"/>
    <w:rsid w:val="006C3016"/>
    <w:rsid w:val="006C38B0"/>
    <w:rsid w:val="006C3A1B"/>
    <w:rsid w:val="006C3B83"/>
    <w:rsid w:val="006C433F"/>
    <w:rsid w:val="006C46CD"/>
    <w:rsid w:val="006C4C91"/>
    <w:rsid w:val="006C65EB"/>
    <w:rsid w:val="006C7708"/>
    <w:rsid w:val="006C7D18"/>
    <w:rsid w:val="006C7DB0"/>
    <w:rsid w:val="006D00C2"/>
    <w:rsid w:val="006D0309"/>
    <w:rsid w:val="006D05B0"/>
    <w:rsid w:val="006D05D8"/>
    <w:rsid w:val="006D0C7A"/>
    <w:rsid w:val="006D13B9"/>
    <w:rsid w:val="006D19B5"/>
    <w:rsid w:val="006D1FA3"/>
    <w:rsid w:val="006D1FFD"/>
    <w:rsid w:val="006D2582"/>
    <w:rsid w:val="006D25E2"/>
    <w:rsid w:val="006D28FA"/>
    <w:rsid w:val="006D2D7D"/>
    <w:rsid w:val="006D30EA"/>
    <w:rsid w:val="006D3450"/>
    <w:rsid w:val="006D3822"/>
    <w:rsid w:val="006D38D0"/>
    <w:rsid w:val="006D38D8"/>
    <w:rsid w:val="006D3B60"/>
    <w:rsid w:val="006D41A4"/>
    <w:rsid w:val="006D4544"/>
    <w:rsid w:val="006D4F56"/>
    <w:rsid w:val="006D51CB"/>
    <w:rsid w:val="006D5323"/>
    <w:rsid w:val="006D54B1"/>
    <w:rsid w:val="006D54D6"/>
    <w:rsid w:val="006D59CE"/>
    <w:rsid w:val="006D59DD"/>
    <w:rsid w:val="006D5F0E"/>
    <w:rsid w:val="006D6060"/>
    <w:rsid w:val="006D66CB"/>
    <w:rsid w:val="006D676C"/>
    <w:rsid w:val="006E0718"/>
    <w:rsid w:val="006E07B1"/>
    <w:rsid w:val="006E08F8"/>
    <w:rsid w:val="006E1067"/>
    <w:rsid w:val="006E143A"/>
    <w:rsid w:val="006E16EE"/>
    <w:rsid w:val="006E183B"/>
    <w:rsid w:val="006E198F"/>
    <w:rsid w:val="006E2344"/>
    <w:rsid w:val="006E3582"/>
    <w:rsid w:val="006E3931"/>
    <w:rsid w:val="006E44F3"/>
    <w:rsid w:val="006E4662"/>
    <w:rsid w:val="006E50BB"/>
    <w:rsid w:val="006E520A"/>
    <w:rsid w:val="006E54FE"/>
    <w:rsid w:val="006E56FC"/>
    <w:rsid w:val="006E613C"/>
    <w:rsid w:val="006E6550"/>
    <w:rsid w:val="006E7B81"/>
    <w:rsid w:val="006E7BC6"/>
    <w:rsid w:val="006F011F"/>
    <w:rsid w:val="006F0AB5"/>
    <w:rsid w:val="006F109C"/>
    <w:rsid w:val="006F10AA"/>
    <w:rsid w:val="006F1418"/>
    <w:rsid w:val="006F156A"/>
    <w:rsid w:val="006F164F"/>
    <w:rsid w:val="006F1878"/>
    <w:rsid w:val="006F1A54"/>
    <w:rsid w:val="006F1ABF"/>
    <w:rsid w:val="006F1C84"/>
    <w:rsid w:val="006F20D6"/>
    <w:rsid w:val="006F2411"/>
    <w:rsid w:val="006F25E8"/>
    <w:rsid w:val="006F2902"/>
    <w:rsid w:val="006F2B66"/>
    <w:rsid w:val="006F2DC7"/>
    <w:rsid w:val="006F3117"/>
    <w:rsid w:val="006F38F1"/>
    <w:rsid w:val="006F433C"/>
    <w:rsid w:val="006F4DF3"/>
    <w:rsid w:val="006F51C4"/>
    <w:rsid w:val="006F556D"/>
    <w:rsid w:val="006F5617"/>
    <w:rsid w:val="006F56C9"/>
    <w:rsid w:val="006F581D"/>
    <w:rsid w:val="006F59AB"/>
    <w:rsid w:val="006F5EE4"/>
    <w:rsid w:val="006F62D8"/>
    <w:rsid w:val="006F636B"/>
    <w:rsid w:val="006F6CF2"/>
    <w:rsid w:val="006F6F52"/>
    <w:rsid w:val="006F745E"/>
    <w:rsid w:val="00700D07"/>
    <w:rsid w:val="00700E68"/>
    <w:rsid w:val="00701085"/>
    <w:rsid w:val="007010AC"/>
    <w:rsid w:val="007013A1"/>
    <w:rsid w:val="007013D1"/>
    <w:rsid w:val="007013D5"/>
    <w:rsid w:val="00701B5B"/>
    <w:rsid w:val="00701EE9"/>
    <w:rsid w:val="00702224"/>
    <w:rsid w:val="007023FB"/>
    <w:rsid w:val="00702AC5"/>
    <w:rsid w:val="00702FDB"/>
    <w:rsid w:val="0070345A"/>
    <w:rsid w:val="007034C5"/>
    <w:rsid w:val="00703734"/>
    <w:rsid w:val="007037A6"/>
    <w:rsid w:val="00703AFA"/>
    <w:rsid w:val="0070443F"/>
    <w:rsid w:val="0070473E"/>
    <w:rsid w:val="00704773"/>
    <w:rsid w:val="0070495E"/>
    <w:rsid w:val="00704A1B"/>
    <w:rsid w:val="00704E03"/>
    <w:rsid w:val="00704E70"/>
    <w:rsid w:val="00705007"/>
    <w:rsid w:val="0070546A"/>
    <w:rsid w:val="007057CE"/>
    <w:rsid w:val="00705AB5"/>
    <w:rsid w:val="0070603E"/>
    <w:rsid w:val="007062F8"/>
    <w:rsid w:val="00706450"/>
    <w:rsid w:val="007066BC"/>
    <w:rsid w:val="00706CBD"/>
    <w:rsid w:val="00706FD0"/>
    <w:rsid w:val="00707224"/>
    <w:rsid w:val="0070745E"/>
    <w:rsid w:val="00707592"/>
    <w:rsid w:val="0070767B"/>
    <w:rsid w:val="007076A4"/>
    <w:rsid w:val="007078C4"/>
    <w:rsid w:val="00707B35"/>
    <w:rsid w:val="00707C23"/>
    <w:rsid w:val="00707C8F"/>
    <w:rsid w:val="00710052"/>
    <w:rsid w:val="007100A2"/>
    <w:rsid w:val="007103B2"/>
    <w:rsid w:val="007105DE"/>
    <w:rsid w:val="00710E0D"/>
    <w:rsid w:val="00710E56"/>
    <w:rsid w:val="007112BE"/>
    <w:rsid w:val="007117B9"/>
    <w:rsid w:val="0071187E"/>
    <w:rsid w:val="00711881"/>
    <w:rsid w:val="00711E80"/>
    <w:rsid w:val="007128BD"/>
    <w:rsid w:val="00712A10"/>
    <w:rsid w:val="00712A74"/>
    <w:rsid w:val="00712F28"/>
    <w:rsid w:val="00712F54"/>
    <w:rsid w:val="00712F85"/>
    <w:rsid w:val="00713549"/>
    <w:rsid w:val="00713C5E"/>
    <w:rsid w:val="00713D27"/>
    <w:rsid w:val="00713ECB"/>
    <w:rsid w:val="00713F7A"/>
    <w:rsid w:val="00713FCD"/>
    <w:rsid w:val="007140BF"/>
    <w:rsid w:val="007143AA"/>
    <w:rsid w:val="007152DD"/>
    <w:rsid w:val="00716088"/>
    <w:rsid w:val="0071657E"/>
    <w:rsid w:val="00717217"/>
    <w:rsid w:val="00717786"/>
    <w:rsid w:val="0071781C"/>
    <w:rsid w:val="007179E5"/>
    <w:rsid w:val="00717BD5"/>
    <w:rsid w:val="00717FD5"/>
    <w:rsid w:val="00720639"/>
    <w:rsid w:val="00720988"/>
    <w:rsid w:val="00720F6A"/>
    <w:rsid w:val="00721078"/>
    <w:rsid w:val="00721C73"/>
    <w:rsid w:val="00721F46"/>
    <w:rsid w:val="007222A6"/>
    <w:rsid w:val="007228BA"/>
    <w:rsid w:val="00722932"/>
    <w:rsid w:val="00722AB5"/>
    <w:rsid w:val="00722D35"/>
    <w:rsid w:val="00722DB9"/>
    <w:rsid w:val="0072368D"/>
    <w:rsid w:val="007236E6"/>
    <w:rsid w:val="00723DB2"/>
    <w:rsid w:val="00724016"/>
    <w:rsid w:val="007247C8"/>
    <w:rsid w:val="00724912"/>
    <w:rsid w:val="0072491D"/>
    <w:rsid w:val="00724D1F"/>
    <w:rsid w:val="00724F22"/>
    <w:rsid w:val="007251FE"/>
    <w:rsid w:val="00725543"/>
    <w:rsid w:val="007255C3"/>
    <w:rsid w:val="007255E5"/>
    <w:rsid w:val="00725678"/>
    <w:rsid w:val="00725720"/>
    <w:rsid w:val="00726833"/>
    <w:rsid w:val="00726921"/>
    <w:rsid w:val="00726A68"/>
    <w:rsid w:val="00726ABA"/>
    <w:rsid w:val="00726E97"/>
    <w:rsid w:val="007272CD"/>
    <w:rsid w:val="007273C4"/>
    <w:rsid w:val="00727DCA"/>
    <w:rsid w:val="00727DE2"/>
    <w:rsid w:val="007308D4"/>
    <w:rsid w:val="00730B54"/>
    <w:rsid w:val="00730BA8"/>
    <w:rsid w:val="00730C3C"/>
    <w:rsid w:val="00730FC3"/>
    <w:rsid w:val="00731528"/>
    <w:rsid w:val="00731588"/>
    <w:rsid w:val="00731640"/>
    <w:rsid w:val="00731CFA"/>
    <w:rsid w:val="00731E03"/>
    <w:rsid w:val="007332A1"/>
    <w:rsid w:val="007336AF"/>
    <w:rsid w:val="00733940"/>
    <w:rsid w:val="00733E1E"/>
    <w:rsid w:val="00733E8E"/>
    <w:rsid w:val="007341AB"/>
    <w:rsid w:val="00734234"/>
    <w:rsid w:val="0073433C"/>
    <w:rsid w:val="00734666"/>
    <w:rsid w:val="00734949"/>
    <w:rsid w:val="00734A72"/>
    <w:rsid w:val="00736086"/>
    <w:rsid w:val="0073610A"/>
    <w:rsid w:val="00736378"/>
    <w:rsid w:val="007364B4"/>
    <w:rsid w:val="00736E1A"/>
    <w:rsid w:val="00736E22"/>
    <w:rsid w:val="007370C0"/>
    <w:rsid w:val="007372DE"/>
    <w:rsid w:val="0073760F"/>
    <w:rsid w:val="00737AAC"/>
    <w:rsid w:val="00737E0C"/>
    <w:rsid w:val="0074005C"/>
    <w:rsid w:val="0074028D"/>
    <w:rsid w:val="007415A7"/>
    <w:rsid w:val="007417D5"/>
    <w:rsid w:val="00741970"/>
    <w:rsid w:val="00742255"/>
    <w:rsid w:val="007426E4"/>
    <w:rsid w:val="00742707"/>
    <w:rsid w:val="007428AF"/>
    <w:rsid w:val="00742AE2"/>
    <w:rsid w:val="00742D01"/>
    <w:rsid w:val="00742E4E"/>
    <w:rsid w:val="007433E0"/>
    <w:rsid w:val="0074396C"/>
    <w:rsid w:val="00743F5C"/>
    <w:rsid w:val="00744009"/>
    <w:rsid w:val="007441CF"/>
    <w:rsid w:val="0074460A"/>
    <w:rsid w:val="0074495E"/>
    <w:rsid w:val="00744B84"/>
    <w:rsid w:val="00744E96"/>
    <w:rsid w:val="00745744"/>
    <w:rsid w:val="007457EC"/>
    <w:rsid w:val="00745A81"/>
    <w:rsid w:val="00745E21"/>
    <w:rsid w:val="00746140"/>
    <w:rsid w:val="00746374"/>
    <w:rsid w:val="007466B0"/>
    <w:rsid w:val="00746AC5"/>
    <w:rsid w:val="00746E3E"/>
    <w:rsid w:val="00746F9C"/>
    <w:rsid w:val="00747108"/>
    <w:rsid w:val="00747C26"/>
    <w:rsid w:val="0075070A"/>
    <w:rsid w:val="00751346"/>
    <w:rsid w:val="00751350"/>
    <w:rsid w:val="0075167E"/>
    <w:rsid w:val="00751C9E"/>
    <w:rsid w:val="00751D43"/>
    <w:rsid w:val="007526F5"/>
    <w:rsid w:val="007534E2"/>
    <w:rsid w:val="00753855"/>
    <w:rsid w:val="00753ADE"/>
    <w:rsid w:val="00753B2D"/>
    <w:rsid w:val="00753CB9"/>
    <w:rsid w:val="00753FA5"/>
    <w:rsid w:val="00754430"/>
    <w:rsid w:val="0075455C"/>
    <w:rsid w:val="00754613"/>
    <w:rsid w:val="00754A65"/>
    <w:rsid w:val="00754B22"/>
    <w:rsid w:val="00754D86"/>
    <w:rsid w:val="00754DAF"/>
    <w:rsid w:val="007555C7"/>
    <w:rsid w:val="007556D1"/>
    <w:rsid w:val="0075587F"/>
    <w:rsid w:val="007559F9"/>
    <w:rsid w:val="00756302"/>
    <w:rsid w:val="007563F4"/>
    <w:rsid w:val="0075681B"/>
    <w:rsid w:val="00756D46"/>
    <w:rsid w:val="00757139"/>
    <w:rsid w:val="0075760F"/>
    <w:rsid w:val="00757B9B"/>
    <w:rsid w:val="00757E2C"/>
    <w:rsid w:val="00757ED6"/>
    <w:rsid w:val="00760690"/>
    <w:rsid w:val="007607AB"/>
    <w:rsid w:val="00760B3D"/>
    <w:rsid w:val="0076170F"/>
    <w:rsid w:val="0076182C"/>
    <w:rsid w:val="00761B95"/>
    <w:rsid w:val="00761C55"/>
    <w:rsid w:val="00761C75"/>
    <w:rsid w:val="00761DCA"/>
    <w:rsid w:val="00762040"/>
    <w:rsid w:val="007623EF"/>
    <w:rsid w:val="007629AD"/>
    <w:rsid w:val="00763036"/>
    <w:rsid w:val="0076322F"/>
    <w:rsid w:val="00763377"/>
    <w:rsid w:val="007634DA"/>
    <w:rsid w:val="00763603"/>
    <w:rsid w:val="00763A23"/>
    <w:rsid w:val="00763A8B"/>
    <w:rsid w:val="00763F59"/>
    <w:rsid w:val="00764189"/>
    <w:rsid w:val="00764249"/>
    <w:rsid w:val="007642B5"/>
    <w:rsid w:val="007642E1"/>
    <w:rsid w:val="007645E4"/>
    <w:rsid w:val="0076478D"/>
    <w:rsid w:val="007656AE"/>
    <w:rsid w:val="0076576F"/>
    <w:rsid w:val="00765B38"/>
    <w:rsid w:val="00765D31"/>
    <w:rsid w:val="007662A4"/>
    <w:rsid w:val="0076663C"/>
    <w:rsid w:val="007666EE"/>
    <w:rsid w:val="00766969"/>
    <w:rsid w:val="00766A85"/>
    <w:rsid w:val="00766FBE"/>
    <w:rsid w:val="00767568"/>
    <w:rsid w:val="00767D3E"/>
    <w:rsid w:val="00770AD2"/>
    <w:rsid w:val="00770C90"/>
    <w:rsid w:val="00770EA5"/>
    <w:rsid w:val="0077140D"/>
    <w:rsid w:val="00771432"/>
    <w:rsid w:val="007715EB"/>
    <w:rsid w:val="0077161C"/>
    <w:rsid w:val="00771C89"/>
    <w:rsid w:val="00771D39"/>
    <w:rsid w:val="0077257E"/>
    <w:rsid w:val="007729E6"/>
    <w:rsid w:val="00772C69"/>
    <w:rsid w:val="00772D10"/>
    <w:rsid w:val="007731C6"/>
    <w:rsid w:val="007733DD"/>
    <w:rsid w:val="00774010"/>
    <w:rsid w:val="0077422A"/>
    <w:rsid w:val="00774877"/>
    <w:rsid w:val="00774BA3"/>
    <w:rsid w:val="00774C63"/>
    <w:rsid w:val="00774D04"/>
    <w:rsid w:val="00774F2F"/>
    <w:rsid w:val="007755E4"/>
    <w:rsid w:val="00775798"/>
    <w:rsid w:val="00775C62"/>
    <w:rsid w:val="00775CEA"/>
    <w:rsid w:val="00776210"/>
    <w:rsid w:val="0077621E"/>
    <w:rsid w:val="007765FB"/>
    <w:rsid w:val="00776615"/>
    <w:rsid w:val="0077689C"/>
    <w:rsid w:val="00776BEE"/>
    <w:rsid w:val="00776C51"/>
    <w:rsid w:val="00776E7E"/>
    <w:rsid w:val="00776F09"/>
    <w:rsid w:val="00776F55"/>
    <w:rsid w:val="00777197"/>
    <w:rsid w:val="007772A3"/>
    <w:rsid w:val="00777A57"/>
    <w:rsid w:val="00777F4D"/>
    <w:rsid w:val="0078038C"/>
    <w:rsid w:val="00780D35"/>
    <w:rsid w:val="007812CD"/>
    <w:rsid w:val="007813A7"/>
    <w:rsid w:val="007817C2"/>
    <w:rsid w:val="007826A1"/>
    <w:rsid w:val="007826FB"/>
    <w:rsid w:val="00782D50"/>
    <w:rsid w:val="00782D51"/>
    <w:rsid w:val="007830B2"/>
    <w:rsid w:val="007835DA"/>
    <w:rsid w:val="00783664"/>
    <w:rsid w:val="007843ED"/>
    <w:rsid w:val="007844B3"/>
    <w:rsid w:val="00784FBF"/>
    <w:rsid w:val="0078522A"/>
    <w:rsid w:val="0078542F"/>
    <w:rsid w:val="0078580E"/>
    <w:rsid w:val="0078583A"/>
    <w:rsid w:val="00785A2D"/>
    <w:rsid w:val="00785C90"/>
    <w:rsid w:val="00786020"/>
    <w:rsid w:val="0078615F"/>
    <w:rsid w:val="0078724F"/>
    <w:rsid w:val="00787A00"/>
    <w:rsid w:val="00787A56"/>
    <w:rsid w:val="00787C5A"/>
    <w:rsid w:val="00787DBB"/>
    <w:rsid w:val="00787E07"/>
    <w:rsid w:val="00787E59"/>
    <w:rsid w:val="00787FA3"/>
    <w:rsid w:val="007900CE"/>
    <w:rsid w:val="00790411"/>
    <w:rsid w:val="0079052A"/>
    <w:rsid w:val="007907EE"/>
    <w:rsid w:val="00790D4C"/>
    <w:rsid w:val="00791303"/>
    <w:rsid w:val="00791F39"/>
    <w:rsid w:val="00792126"/>
    <w:rsid w:val="0079234F"/>
    <w:rsid w:val="0079253A"/>
    <w:rsid w:val="00792560"/>
    <w:rsid w:val="00792A65"/>
    <w:rsid w:val="00792F8C"/>
    <w:rsid w:val="00793136"/>
    <w:rsid w:val="00793437"/>
    <w:rsid w:val="00793D88"/>
    <w:rsid w:val="007943DE"/>
    <w:rsid w:val="00794687"/>
    <w:rsid w:val="007946B9"/>
    <w:rsid w:val="00794A59"/>
    <w:rsid w:val="00794BD0"/>
    <w:rsid w:val="00794F34"/>
    <w:rsid w:val="00795208"/>
    <w:rsid w:val="007953A6"/>
    <w:rsid w:val="007954BC"/>
    <w:rsid w:val="007956B6"/>
    <w:rsid w:val="007957E5"/>
    <w:rsid w:val="00795A01"/>
    <w:rsid w:val="00797227"/>
    <w:rsid w:val="00797328"/>
    <w:rsid w:val="0079754C"/>
    <w:rsid w:val="007976B7"/>
    <w:rsid w:val="00797822"/>
    <w:rsid w:val="00797E20"/>
    <w:rsid w:val="007A0379"/>
    <w:rsid w:val="007A08B3"/>
    <w:rsid w:val="007A0B36"/>
    <w:rsid w:val="007A16F5"/>
    <w:rsid w:val="007A1A8A"/>
    <w:rsid w:val="007A1D51"/>
    <w:rsid w:val="007A2056"/>
    <w:rsid w:val="007A21E2"/>
    <w:rsid w:val="007A2D5B"/>
    <w:rsid w:val="007A2F57"/>
    <w:rsid w:val="007A3184"/>
    <w:rsid w:val="007A325C"/>
    <w:rsid w:val="007A3E27"/>
    <w:rsid w:val="007A4027"/>
    <w:rsid w:val="007A4227"/>
    <w:rsid w:val="007A489B"/>
    <w:rsid w:val="007A49A6"/>
    <w:rsid w:val="007A5961"/>
    <w:rsid w:val="007A5F75"/>
    <w:rsid w:val="007A60E1"/>
    <w:rsid w:val="007A6524"/>
    <w:rsid w:val="007A65B6"/>
    <w:rsid w:val="007A67AA"/>
    <w:rsid w:val="007A67CE"/>
    <w:rsid w:val="007A6A08"/>
    <w:rsid w:val="007A716E"/>
    <w:rsid w:val="007A746E"/>
    <w:rsid w:val="007A77E1"/>
    <w:rsid w:val="007A7866"/>
    <w:rsid w:val="007A7AB2"/>
    <w:rsid w:val="007A7F8C"/>
    <w:rsid w:val="007B0509"/>
    <w:rsid w:val="007B050E"/>
    <w:rsid w:val="007B09AF"/>
    <w:rsid w:val="007B0FE1"/>
    <w:rsid w:val="007B104A"/>
    <w:rsid w:val="007B10A9"/>
    <w:rsid w:val="007B12C7"/>
    <w:rsid w:val="007B135B"/>
    <w:rsid w:val="007B13A8"/>
    <w:rsid w:val="007B1522"/>
    <w:rsid w:val="007B1737"/>
    <w:rsid w:val="007B173B"/>
    <w:rsid w:val="007B1F22"/>
    <w:rsid w:val="007B2145"/>
    <w:rsid w:val="007B2254"/>
    <w:rsid w:val="007B276C"/>
    <w:rsid w:val="007B2880"/>
    <w:rsid w:val="007B2F0F"/>
    <w:rsid w:val="007B33A5"/>
    <w:rsid w:val="007B395B"/>
    <w:rsid w:val="007B4481"/>
    <w:rsid w:val="007B44E9"/>
    <w:rsid w:val="007B48C1"/>
    <w:rsid w:val="007B48DD"/>
    <w:rsid w:val="007B49F2"/>
    <w:rsid w:val="007B4C6B"/>
    <w:rsid w:val="007B50CD"/>
    <w:rsid w:val="007B5627"/>
    <w:rsid w:val="007B591E"/>
    <w:rsid w:val="007B5C96"/>
    <w:rsid w:val="007B6060"/>
    <w:rsid w:val="007B62DE"/>
    <w:rsid w:val="007B6670"/>
    <w:rsid w:val="007B6D88"/>
    <w:rsid w:val="007B6E57"/>
    <w:rsid w:val="007B71AE"/>
    <w:rsid w:val="007B71C0"/>
    <w:rsid w:val="007B770F"/>
    <w:rsid w:val="007B7C06"/>
    <w:rsid w:val="007B7DF0"/>
    <w:rsid w:val="007C01DF"/>
    <w:rsid w:val="007C0269"/>
    <w:rsid w:val="007C0782"/>
    <w:rsid w:val="007C11C1"/>
    <w:rsid w:val="007C1284"/>
    <w:rsid w:val="007C1378"/>
    <w:rsid w:val="007C1391"/>
    <w:rsid w:val="007C13F7"/>
    <w:rsid w:val="007C33EB"/>
    <w:rsid w:val="007C3513"/>
    <w:rsid w:val="007C35FD"/>
    <w:rsid w:val="007C38CB"/>
    <w:rsid w:val="007C3CE8"/>
    <w:rsid w:val="007C3D90"/>
    <w:rsid w:val="007C3E8F"/>
    <w:rsid w:val="007C4061"/>
    <w:rsid w:val="007C41F5"/>
    <w:rsid w:val="007C4209"/>
    <w:rsid w:val="007C45A3"/>
    <w:rsid w:val="007C46EE"/>
    <w:rsid w:val="007C4CE9"/>
    <w:rsid w:val="007C5416"/>
    <w:rsid w:val="007C596C"/>
    <w:rsid w:val="007C5C47"/>
    <w:rsid w:val="007C5C4D"/>
    <w:rsid w:val="007C5C5D"/>
    <w:rsid w:val="007C5CE4"/>
    <w:rsid w:val="007C5F76"/>
    <w:rsid w:val="007C62F8"/>
    <w:rsid w:val="007C6538"/>
    <w:rsid w:val="007C6623"/>
    <w:rsid w:val="007C6FB4"/>
    <w:rsid w:val="007C70A3"/>
    <w:rsid w:val="007C746A"/>
    <w:rsid w:val="007C7712"/>
    <w:rsid w:val="007C7AD3"/>
    <w:rsid w:val="007C7CA6"/>
    <w:rsid w:val="007C7EAC"/>
    <w:rsid w:val="007D011F"/>
    <w:rsid w:val="007D0AB0"/>
    <w:rsid w:val="007D0AB6"/>
    <w:rsid w:val="007D0B34"/>
    <w:rsid w:val="007D0B44"/>
    <w:rsid w:val="007D0D00"/>
    <w:rsid w:val="007D1413"/>
    <w:rsid w:val="007D15E7"/>
    <w:rsid w:val="007D19CB"/>
    <w:rsid w:val="007D1EFF"/>
    <w:rsid w:val="007D251C"/>
    <w:rsid w:val="007D3055"/>
    <w:rsid w:val="007D3073"/>
    <w:rsid w:val="007D3167"/>
    <w:rsid w:val="007D352E"/>
    <w:rsid w:val="007D3676"/>
    <w:rsid w:val="007D3E48"/>
    <w:rsid w:val="007D4093"/>
    <w:rsid w:val="007D450D"/>
    <w:rsid w:val="007D4A6E"/>
    <w:rsid w:val="007D50D3"/>
    <w:rsid w:val="007D5324"/>
    <w:rsid w:val="007D55D0"/>
    <w:rsid w:val="007D5E28"/>
    <w:rsid w:val="007D63C7"/>
    <w:rsid w:val="007D67EE"/>
    <w:rsid w:val="007D7129"/>
    <w:rsid w:val="007D7151"/>
    <w:rsid w:val="007D7406"/>
    <w:rsid w:val="007D74F1"/>
    <w:rsid w:val="007D7B7C"/>
    <w:rsid w:val="007E04ED"/>
    <w:rsid w:val="007E05CC"/>
    <w:rsid w:val="007E07B5"/>
    <w:rsid w:val="007E0FF9"/>
    <w:rsid w:val="007E1214"/>
    <w:rsid w:val="007E1296"/>
    <w:rsid w:val="007E19A4"/>
    <w:rsid w:val="007E1ACB"/>
    <w:rsid w:val="007E1AE1"/>
    <w:rsid w:val="007E1DC2"/>
    <w:rsid w:val="007E1DD3"/>
    <w:rsid w:val="007E1EAA"/>
    <w:rsid w:val="007E2790"/>
    <w:rsid w:val="007E2AA4"/>
    <w:rsid w:val="007E32A0"/>
    <w:rsid w:val="007E33C9"/>
    <w:rsid w:val="007E33CF"/>
    <w:rsid w:val="007E396E"/>
    <w:rsid w:val="007E40DB"/>
    <w:rsid w:val="007E4663"/>
    <w:rsid w:val="007E4676"/>
    <w:rsid w:val="007E4995"/>
    <w:rsid w:val="007E505A"/>
    <w:rsid w:val="007E5C23"/>
    <w:rsid w:val="007E6188"/>
    <w:rsid w:val="007E684E"/>
    <w:rsid w:val="007E68F2"/>
    <w:rsid w:val="007E6B8D"/>
    <w:rsid w:val="007E6CB1"/>
    <w:rsid w:val="007E7A1D"/>
    <w:rsid w:val="007E7C18"/>
    <w:rsid w:val="007F05BB"/>
    <w:rsid w:val="007F062D"/>
    <w:rsid w:val="007F09F1"/>
    <w:rsid w:val="007F0DE9"/>
    <w:rsid w:val="007F1125"/>
    <w:rsid w:val="007F1606"/>
    <w:rsid w:val="007F175F"/>
    <w:rsid w:val="007F1D44"/>
    <w:rsid w:val="007F1E90"/>
    <w:rsid w:val="007F1F89"/>
    <w:rsid w:val="007F1FCF"/>
    <w:rsid w:val="007F29D0"/>
    <w:rsid w:val="007F2C04"/>
    <w:rsid w:val="007F2DB8"/>
    <w:rsid w:val="007F2DE7"/>
    <w:rsid w:val="007F3912"/>
    <w:rsid w:val="007F3A8B"/>
    <w:rsid w:val="007F3C2B"/>
    <w:rsid w:val="007F3D25"/>
    <w:rsid w:val="007F3EBB"/>
    <w:rsid w:val="007F4532"/>
    <w:rsid w:val="007F4759"/>
    <w:rsid w:val="007F478C"/>
    <w:rsid w:val="007F4AC3"/>
    <w:rsid w:val="007F4D97"/>
    <w:rsid w:val="007F59A9"/>
    <w:rsid w:val="007F5A04"/>
    <w:rsid w:val="007F5C0A"/>
    <w:rsid w:val="007F5E49"/>
    <w:rsid w:val="007F5EE4"/>
    <w:rsid w:val="007F62E8"/>
    <w:rsid w:val="007F63F7"/>
    <w:rsid w:val="007F66DD"/>
    <w:rsid w:val="007F6A5B"/>
    <w:rsid w:val="007F7070"/>
    <w:rsid w:val="007F754A"/>
    <w:rsid w:val="007F7604"/>
    <w:rsid w:val="007F787F"/>
    <w:rsid w:val="007F7B01"/>
    <w:rsid w:val="00801201"/>
    <w:rsid w:val="0080138A"/>
    <w:rsid w:val="00801562"/>
    <w:rsid w:val="00801C77"/>
    <w:rsid w:val="00801E27"/>
    <w:rsid w:val="00802CDE"/>
    <w:rsid w:val="0080318D"/>
    <w:rsid w:val="008034FD"/>
    <w:rsid w:val="0080377A"/>
    <w:rsid w:val="00803855"/>
    <w:rsid w:val="00803B4F"/>
    <w:rsid w:val="00803F58"/>
    <w:rsid w:val="008047B8"/>
    <w:rsid w:val="008049F0"/>
    <w:rsid w:val="00804B18"/>
    <w:rsid w:val="00804D56"/>
    <w:rsid w:val="00804DAC"/>
    <w:rsid w:val="00804F14"/>
    <w:rsid w:val="00805337"/>
    <w:rsid w:val="00805C25"/>
    <w:rsid w:val="00805D71"/>
    <w:rsid w:val="008061D2"/>
    <w:rsid w:val="00806300"/>
    <w:rsid w:val="008064D9"/>
    <w:rsid w:val="008064E7"/>
    <w:rsid w:val="0080653D"/>
    <w:rsid w:val="00806D28"/>
    <w:rsid w:val="00806DED"/>
    <w:rsid w:val="00807061"/>
    <w:rsid w:val="00807325"/>
    <w:rsid w:val="0080747F"/>
    <w:rsid w:val="00807748"/>
    <w:rsid w:val="0081043E"/>
    <w:rsid w:val="00810982"/>
    <w:rsid w:val="00810B3F"/>
    <w:rsid w:val="00811153"/>
    <w:rsid w:val="00811632"/>
    <w:rsid w:val="0081171E"/>
    <w:rsid w:val="008117EE"/>
    <w:rsid w:val="00811817"/>
    <w:rsid w:val="00811D62"/>
    <w:rsid w:val="0081204C"/>
    <w:rsid w:val="008121B3"/>
    <w:rsid w:val="008122DA"/>
    <w:rsid w:val="00812394"/>
    <w:rsid w:val="008124BD"/>
    <w:rsid w:val="008129ED"/>
    <w:rsid w:val="00812B03"/>
    <w:rsid w:val="00813336"/>
    <w:rsid w:val="008138B9"/>
    <w:rsid w:val="00813CE8"/>
    <w:rsid w:val="00813F36"/>
    <w:rsid w:val="008142D2"/>
    <w:rsid w:val="008143C0"/>
    <w:rsid w:val="00814C6A"/>
    <w:rsid w:val="00814E31"/>
    <w:rsid w:val="00814EAA"/>
    <w:rsid w:val="0081526D"/>
    <w:rsid w:val="0081563B"/>
    <w:rsid w:val="00815E60"/>
    <w:rsid w:val="008165F3"/>
    <w:rsid w:val="00816875"/>
    <w:rsid w:val="00816A75"/>
    <w:rsid w:val="00817119"/>
    <w:rsid w:val="008172AF"/>
    <w:rsid w:val="008173DD"/>
    <w:rsid w:val="0081749F"/>
    <w:rsid w:val="00817AF7"/>
    <w:rsid w:val="008206DA"/>
    <w:rsid w:val="00820A27"/>
    <w:rsid w:val="00820FF9"/>
    <w:rsid w:val="0082152A"/>
    <w:rsid w:val="00821777"/>
    <w:rsid w:val="00821A0C"/>
    <w:rsid w:val="00821C2F"/>
    <w:rsid w:val="00822682"/>
    <w:rsid w:val="008226EB"/>
    <w:rsid w:val="00822727"/>
    <w:rsid w:val="00822912"/>
    <w:rsid w:val="00822CB1"/>
    <w:rsid w:val="00823C1C"/>
    <w:rsid w:val="00823F4E"/>
    <w:rsid w:val="00824192"/>
    <w:rsid w:val="008245B1"/>
    <w:rsid w:val="00824D1E"/>
    <w:rsid w:val="00824DAD"/>
    <w:rsid w:val="00824DC9"/>
    <w:rsid w:val="00825430"/>
    <w:rsid w:val="00825854"/>
    <w:rsid w:val="00825A8F"/>
    <w:rsid w:val="00825F21"/>
    <w:rsid w:val="00826163"/>
    <w:rsid w:val="008262FE"/>
    <w:rsid w:val="00827447"/>
    <w:rsid w:val="00827A80"/>
    <w:rsid w:val="00827DE4"/>
    <w:rsid w:val="008301EC"/>
    <w:rsid w:val="008302EA"/>
    <w:rsid w:val="00830D0C"/>
    <w:rsid w:val="00830FFF"/>
    <w:rsid w:val="008316CF"/>
    <w:rsid w:val="00831F17"/>
    <w:rsid w:val="008321DC"/>
    <w:rsid w:val="0083236D"/>
    <w:rsid w:val="00833165"/>
    <w:rsid w:val="00833601"/>
    <w:rsid w:val="008345AD"/>
    <w:rsid w:val="0083466F"/>
    <w:rsid w:val="0083480E"/>
    <w:rsid w:val="00834A1B"/>
    <w:rsid w:val="00834F2F"/>
    <w:rsid w:val="008353D1"/>
    <w:rsid w:val="0083547D"/>
    <w:rsid w:val="0083558A"/>
    <w:rsid w:val="00835AC0"/>
    <w:rsid w:val="008360FB"/>
    <w:rsid w:val="00836684"/>
    <w:rsid w:val="00836A9E"/>
    <w:rsid w:val="00836FED"/>
    <w:rsid w:val="0083790E"/>
    <w:rsid w:val="00837A4E"/>
    <w:rsid w:val="0084070A"/>
    <w:rsid w:val="0084093B"/>
    <w:rsid w:val="0084111C"/>
    <w:rsid w:val="00841401"/>
    <w:rsid w:val="008418C2"/>
    <w:rsid w:val="00841971"/>
    <w:rsid w:val="008419EE"/>
    <w:rsid w:val="00841C16"/>
    <w:rsid w:val="00842230"/>
    <w:rsid w:val="00842670"/>
    <w:rsid w:val="008426AC"/>
    <w:rsid w:val="0084289E"/>
    <w:rsid w:val="008429F2"/>
    <w:rsid w:val="00842A8F"/>
    <w:rsid w:val="0084341D"/>
    <w:rsid w:val="00843F3D"/>
    <w:rsid w:val="008445C7"/>
    <w:rsid w:val="00844FA9"/>
    <w:rsid w:val="00845D26"/>
    <w:rsid w:val="00846042"/>
    <w:rsid w:val="008462D0"/>
    <w:rsid w:val="008466AF"/>
    <w:rsid w:val="00846760"/>
    <w:rsid w:val="0084677A"/>
    <w:rsid w:val="00846C15"/>
    <w:rsid w:val="00846FF1"/>
    <w:rsid w:val="0084718C"/>
    <w:rsid w:val="008473B4"/>
    <w:rsid w:val="008475DF"/>
    <w:rsid w:val="008476D2"/>
    <w:rsid w:val="00847D2A"/>
    <w:rsid w:val="00847EC6"/>
    <w:rsid w:val="00847FC1"/>
    <w:rsid w:val="0085035C"/>
    <w:rsid w:val="00850545"/>
    <w:rsid w:val="00850633"/>
    <w:rsid w:val="00850BD6"/>
    <w:rsid w:val="00850EED"/>
    <w:rsid w:val="00850F4C"/>
    <w:rsid w:val="00850FAE"/>
    <w:rsid w:val="0085103F"/>
    <w:rsid w:val="00851155"/>
    <w:rsid w:val="00851440"/>
    <w:rsid w:val="00851869"/>
    <w:rsid w:val="00851900"/>
    <w:rsid w:val="00851EC7"/>
    <w:rsid w:val="008520AA"/>
    <w:rsid w:val="008521C3"/>
    <w:rsid w:val="0085234B"/>
    <w:rsid w:val="00852C2E"/>
    <w:rsid w:val="00852E6A"/>
    <w:rsid w:val="00852F77"/>
    <w:rsid w:val="008533A1"/>
    <w:rsid w:val="008537FA"/>
    <w:rsid w:val="008538F9"/>
    <w:rsid w:val="00853DB4"/>
    <w:rsid w:val="00854AF1"/>
    <w:rsid w:val="00854B44"/>
    <w:rsid w:val="00855435"/>
    <w:rsid w:val="0085585D"/>
    <w:rsid w:val="008558CD"/>
    <w:rsid w:val="00855920"/>
    <w:rsid w:val="00855BE1"/>
    <w:rsid w:val="00856442"/>
    <w:rsid w:val="0085649C"/>
    <w:rsid w:val="008566AE"/>
    <w:rsid w:val="00856830"/>
    <w:rsid w:val="0085689F"/>
    <w:rsid w:val="00856A7C"/>
    <w:rsid w:val="00856AFB"/>
    <w:rsid w:val="00856C84"/>
    <w:rsid w:val="0085783A"/>
    <w:rsid w:val="00857886"/>
    <w:rsid w:val="008605FA"/>
    <w:rsid w:val="00860B42"/>
    <w:rsid w:val="00861051"/>
    <w:rsid w:val="00861469"/>
    <w:rsid w:val="0086146E"/>
    <w:rsid w:val="00861802"/>
    <w:rsid w:val="008624BC"/>
    <w:rsid w:val="0086287B"/>
    <w:rsid w:val="00862F65"/>
    <w:rsid w:val="00863201"/>
    <w:rsid w:val="0086323E"/>
    <w:rsid w:val="0086329D"/>
    <w:rsid w:val="008635DE"/>
    <w:rsid w:val="00864033"/>
    <w:rsid w:val="008640F5"/>
    <w:rsid w:val="00864BF3"/>
    <w:rsid w:val="00864C4C"/>
    <w:rsid w:val="00865148"/>
    <w:rsid w:val="008652FA"/>
    <w:rsid w:val="00865E93"/>
    <w:rsid w:val="00866312"/>
    <w:rsid w:val="008665B2"/>
    <w:rsid w:val="0086693C"/>
    <w:rsid w:val="00866A84"/>
    <w:rsid w:val="0086713B"/>
    <w:rsid w:val="008674F7"/>
    <w:rsid w:val="008675F8"/>
    <w:rsid w:val="00867E33"/>
    <w:rsid w:val="008704A8"/>
    <w:rsid w:val="00870B00"/>
    <w:rsid w:val="00870FB5"/>
    <w:rsid w:val="00871067"/>
    <w:rsid w:val="0087123B"/>
    <w:rsid w:val="008718C4"/>
    <w:rsid w:val="00872259"/>
    <w:rsid w:val="00872820"/>
    <w:rsid w:val="008728BB"/>
    <w:rsid w:val="0087303F"/>
    <w:rsid w:val="00873475"/>
    <w:rsid w:val="00873778"/>
    <w:rsid w:val="00873A2C"/>
    <w:rsid w:val="008749ED"/>
    <w:rsid w:val="008751C5"/>
    <w:rsid w:val="008753BD"/>
    <w:rsid w:val="008753EF"/>
    <w:rsid w:val="00875B15"/>
    <w:rsid w:val="00875B9C"/>
    <w:rsid w:val="0087718B"/>
    <w:rsid w:val="0087753E"/>
    <w:rsid w:val="00877586"/>
    <w:rsid w:val="008775B9"/>
    <w:rsid w:val="00877650"/>
    <w:rsid w:val="00877C59"/>
    <w:rsid w:val="008800DE"/>
    <w:rsid w:val="008809EA"/>
    <w:rsid w:val="0088119A"/>
    <w:rsid w:val="008819E0"/>
    <w:rsid w:val="00882090"/>
    <w:rsid w:val="00882513"/>
    <w:rsid w:val="00882D9B"/>
    <w:rsid w:val="00883159"/>
    <w:rsid w:val="0088366C"/>
    <w:rsid w:val="00883755"/>
    <w:rsid w:val="00883B7E"/>
    <w:rsid w:val="0088492E"/>
    <w:rsid w:val="00884B02"/>
    <w:rsid w:val="00884BEA"/>
    <w:rsid w:val="008850B1"/>
    <w:rsid w:val="008850B3"/>
    <w:rsid w:val="0088578B"/>
    <w:rsid w:val="00885C2F"/>
    <w:rsid w:val="00885C77"/>
    <w:rsid w:val="008861D2"/>
    <w:rsid w:val="00886616"/>
    <w:rsid w:val="0088676C"/>
    <w:rsid w:val="00886A46"/>
    <w:rsid w:val="00886AD9"/>
    <w:rsid w:val="00886C40"/>
    <w:rsid w:val="00887036"/>
    <w:rsid w:val="008873D7"/>
    <w:rsid w:val="0088760E"/>
    <w:rsid w:val="00887832"/>
    <w:rsid w:val="00887901"/>
    <w:rsid w:val="00887E85"/>
    <w:rsid w:val="00887EC5"/>
    <w:rsid w:val="00887F2A"/>
    <w:rsid w:val="008902D8"/>
    <w:rsid w:val="00890B3B"/>
    <w:rsid w:val="00890FD6"/>
    <w:rsid w:val="00890FF5"/>
    <w:rsid w:val="008910BE"/>
    <w:rsid w:val="008911BC"/>
    <w:rsid w:val="008916BE"/>
    <w:rsid w:val="00891A78"/>
    <w:rsid w:val="008920B0"/>
    <w:rsid w:val="00892C34"/>
    <w:rsid w:val="00892C95"/>
    <w:rsid w:val="00892CA9"/>
    <w:rsid w:val="008936FA"/>
    <w:rsid w:val="0089381F"/>
    <w:rsid w:val="00893A7E"/>
    <w:rsid w:val="00893CB0"/>
    <w:rsid w:val="00893CDD"/>
    <w:rsid w:val="00893E2F"/>
    <w:rsid w:val="0089428D"/>
    <w:rsid w:val="008943F0"/>
    <w:rsid w:val="00894B32"/>
    <w:rsid w:val="00894F0C"/>
    <w:rsid w:val="008950F7"/>
    <w:rsid w:val="0089519F"/>
    <w:rsid w:val="008954D0"/>
    <w:rsid w:val="00895B8E"/>
    <w:rsid w:val="00895DB7"/>
    <w:rsid w:val="00896141"/>
    <w:rsid w:val="00896226"/>
    <w:rsid w:val="00896312"/>
    <w:rsid w:val="00896DBA"/>
    <w:rsid w:val="00896EF7"/>
    <w:rsid w:val="00897246"/>
    <w:rsid w:val="00897B3B"/>
    <w:rsid w:val="00897D83"/>
    <w:rsid w:val="008A0113"/>
    <w:rsid w:val="008A012B"/>
    <w:rsid w:val="008A1392"/>
    <w:rsid w:val="008A1E8A"/>
    <w:rsid w:val="008A221F"/>
    <w:rsid w:val="008A271A"/>
    <w:rsid w:val="008A28FC"/>
    <w:rsid w:val="008A2E1C"/>
    <w:rsid w:val="008A311D"/>
    <w:rsid w:val="008A335D"/>
    <w:rsid w:val="008A3CD9"/>
    <w:rsid w:val="008A3F7E"/>
    <w:rsid w:val="008A4210"/>
    <w:rsid w:val="008A4A4B"/>
    <w:rsid w:val="008A55C9"/>
    <w:rsid w:val="008A59EB"/>
    <w:rsid w:val="008A5DF4"/>
    <w:rsid w:val="008A6B1F"/>
    <w:rsid w:val="008A6ED0"/>
    <w:rsid w:val="008A6F47"/>
    <w:rsid w:val="008A6F4F"/>
    <w:rsid w:val="008A72A6"/>
    <w:rsid w:val="008A73E2"/>
    <w:rsid w:val="008A7A29"/>
    <w:rsid w:val="008A7CA8"/>
    <w:rsid w:val="008A7D86"/>
    <w:rsid w:val="008B00BB"/>
    <w:rsid w:val="008B0708"/>
    <w:rsid w:val="008B1263"/>
    <w:rsid w:val="008B1360"/>
    <w:rsid w:val="008B17FB"/>
    <w:rsid w:val="008B1A9A"/>
    <w:rsid w:val="008B1AC8"/>
    <w:rsid w:val="008B205B"/>
    <w:rsid w:val="008B23C8"/>
    <w:rsid w:val="008B2519"/>
    <w:rsid w:val="008B2727"/>
    <w:rsid w:val="008B2AEC"/>
    <w:rsid w:val="008B2EC2"/>
    <w:rsid w:val="008B334D"/>
    <w:rsid w:val="008B37AF"/>
    <w:rsid w:val="008B3895"/>
    <w:rsid w:val="008B3916"/>
    <w:rsid w:val="008B3A65"/>
    <w:rsid w:val="008B46F2"/>
    <w:rsid w:val="008B490F"/>
    <w:rsid w:val="008B4A19"/>
    <w:rsid w:val="008B5590"/>
    <w:rsid w:val="008B5C5F"/>
    <w:rsid w:val="008B5ED8"/>
    <w:rsid w:val="008B6111"/>
    <w:rsid w:val="008B62CA"/>
    <w:rsid w:val="008B62FA"/>
    <w:rsid w:val="008B64ED"/>
    <w:rsid w:val="008B64F4"/>
    <w:rsid w:val="008B6730"/>
    <w:rsid w:val="008B686B"/>
    <w:rsid w:val="008B686F"/>
    <w:rsid w:val="008B6916"/>
    <w:rsid w:val="008B6ABB"/>
    <w:rsid w:val="008B72D9"/>
    <w:rsid w:val="008B7A31"/>
    <w:rsid w:val="008B7A52"/>
    <w:rsid w:val="008B7AD4"/>
    <w:rsid w:val="008B7C00"/>
    <w:rsid w:val="008B7EA6"/>
    <w:rsid w:val="008B7EC5"/>
    <w:rsid w:val="008C032D"/>
    <w:rsid w:val="008C0355"/>
    <w:rsid w:val="008C04B6"/>
    <w:rsid w:val="008C058A"/>
    <w:rsid w:val="008C0621"/>
    <w:rsid w:val="008C071D"/>
    <w:rsid w:val="008C0A51"/>
    <w:rsid w:val="008C0E68"/>
    <w:rsid w:val="008C16C5"/>
    <w:rsid w:val="008C1939"/>
    <w:rsid w:val="008C1A15"/>
    <w:rsid w:val="008C1CD1"/>
    <w:rsid w:val="008C233B"/>
    <w:rsid w:val="008C26A6"/>
    <w:rsid w:val="008C270C"/>
    <w:rsid w:val="008C27A5"/>
    <w:rsid w:val="008C27F2"/>
    <w:rsid w:val="008C2D3D"/>
    <w:rsid w:val="008C2F16"/>
    <w:rsid w:val="008C311B"/>
    <w:rsid w:val="008C3193"/>
    <w:rsid w:val="008C3210"/>
    <w:rsid w:val="008C3242"/>
    <w:rsid w:val="008C34CB"/>
    <w:rsid w:val="008C3837"/>
    <w:rsid w:val="008C3B55"/>
    <w:rsid w:val="008C3C6F"/>
    <w:rsid w:val="008C3E0A"/>
    <w:rsid w:val="008C424E"/>
    <w:rsid w:val="008C4479"/>
    <w:rsid w:val="008C4725"/>
    <w:rsid w:val="008C47E2"/>
    <w:rsid w:val="008C4CF1"/>
    <w:rsid w:val="008C5154"/>
    <w:rsid w:val="008C51D0"/>
    <w:rsid w:val="008C523B"/>
    <w:rsid w:val="008C580F"/>
    <w:rsid w:val="008C5E6E"/>
    <w:rsid w:val="008C6036"/>
    <w:rsid w:val="008C6B2B"/>
    <w:rsid w:val="008C6FA7"/>
    <w:rsid w:val="008C7627"/>
    <w:rsid w:val="008C784D"/>
    <w:rsid w:val="008C7AEB"/>
    <w:rsid w:val="008D02CD"/>
    <w:rsid w:val="008D032F"/>
    <w:rsid w:val="008D057C"/>
    <w:rsid w:val="008D067F"/>
    <w:rsid w:val="008D166A"/>
    <w:rsid w:val="008D1899"/>
    <w:rsid w:val="008D1B6E"/>
    <w:rsid w:val="008D1FD7"/>
    <w:rsid w:val="008D20C4"/>
    <w:rsid w:val="008D224A"/>
    <w:rsid w:val="008D23AE"/>
    <w:rsid w:val="008D2858"/>
    <w:rsid w:val="008D2C8C"/>
    <w:rsid w:val="008D2EA3"/>
    <w:rsid w:val="008D39C2"/>
    <w:rsid w:val="008D3CDC"/>
    <w:rsid w:val="008D3DA1"/>
    <w:rsid w:val="008D4024"/>
    <w:rsid w:val="008D405D"/>
    <w:rsid w:val="008D4968"/>
    <w:rsid w:val="008D4999"/>
    <w:rsid w:val="008D4DB6"/>
    <w:rsid w:val="008D5590"/>
    <w:rsid w:val="008D5671"/>
    <w:rsid w:val="008D5737"/>
    <w:rsid w:val="008D65E8"/>
    <w:rsid w:val="008D6D3A"/>
    <w:rsid w:val="008D6E73"/>
    <w:rsid w:val="008D762B"/>
    <w:rsid w:val="008D762C"/>
    <w:rsid w:val="008D7B4F"/>
    <w:rsid w:val="008E037E"/>
    <w:rsid w:val="008E04BB"/>
    <w:rsid w:val="008E0546"/>
    <w:rsid w:val="008E0631"/>
    <w:rsid w:val="008E0712"/>
    <w:rsid w:val="008E0AB9"/>
    <w:rsid w:val="008E0F47"/>
    <w:rsid w:val="008E1060"/>
    <w:rsid w:val="008E106A"/>
    <w:rsid w:val="008E12CF"/>
    <w:rsid w:val="008E12E8"/>
    <w:rsid w:val="008E200B"/>
    <w:rsid w:val="008E2430"/>
    <w:rsid w:val="008E25D5"/>
    <w:rsid w:val="008E268D"/>
    <w:rsid w:val="008E2BD3"/>
    <w:rsid w:val="008E2C97"/>
    <w:rsid w:val="008E2D03"/>
    <w:rsid w:val="008E2DAA"/>
    <w:rsid w:val="008E2EE3"/>
    <w:rsid w:val="008E30B5"/>
    <w:rsid w:val="008E31B0"/>
    <w:rsid w:val="008E3230"/>
    <w:rsid w:val="008E347A"/>
    <w:rsid w:val="008E358E"/>
    <w:rsid w:val="008E36A9"/>
    <w:rsid w:val="008E36BF"/>
    <w:rsid w:val="008E36E2"/>
    <w:rsid w:val="008E3B9C"/>
    <w:rsid w:val="008E412E"/>
    <w:rsid w:val="008E49AD"/>
    <w:rsid w:val="008E4AB1"/>
    <w:rsid w:val="008E4DFF"/>
    <w:rsid w:val="008E5598"/>
    <w:rsid w:val="008E5861"/>
    <w:rsid w:val="008E6145"/>
    <w:rsid w:val="008E6255"/>
    <w:rsid w:val="008E641F"/>
    <w:rsid w:val="008E68B3"/>
    <w:rsid w:val="008E74FC"/>
    <w:rsid w:val="008E755D"/>
    <w:rsid w:val="008E7626"/>
    <w:rsid w:val="008E78CD"/>
    <w:rsid w:val="008E7A4D"/>
    <w:rsid w:val="008E7B88"/>
    <w:rsid w:val="008E7D14"/>
    <w:rsid w:val="008E7E20"/>
    <w:rsid w:val="008F08CD"/>
    <w:rsid w:val="008F0918"/>
    <w:rsid w:val="008F1176"/>
    <w:rsid w:val="008F1322"/>
    <w:rsid w:val="008F1C1D"/>
    <w:rsid w:val="008F1C22"/>
    <w:rsid w:val="008F21DB"/>
    <w:rsid w:val="008F2689"/>
    <w:rsid w:val="008F2CA5"/>
    <w:rsid w:val="008F2FFC"/>
    <w:rsid w:val="008F3056"/>
    <w:rsid w:val="008F33E2"/>
    <w:rsid w:val="008F4020"/>
    <w:rsid w:val="008F43CB"/>
    <w:rsid w:val="008F454D"/>
    <w:rsid w:val="008F456F"/>
    <w:rsid w:val="008F47BB"/>
    <w:rsid w:val="008F4B93"/>
    <w:rsid w:val="008F4EE9"/>
    <w:rsid w:val="008F5118"/>
    <w:rsid w:val="008F528E"/>
    <w:rsid w:val="008F52C5"/>
    <w:rsid w:val="008F5339"/>
    <w:rsid w:val="008F561C"/>
    <w:rsid w:val="008F5654"/>
    <w:rsid w:val="008F56BF"/>
    <w:rsid w:val="008F5CB3"/>
    <w:rsid w:val="008F6361"/>
    <w:rsid w:val="008F667E"/>
    <w:rsid w:val="008F696C"/>
    <w:rsid w:val="008F6AAB"/>
    <w:rsid w:val="008F6B8C"/>
    <w:rsid w:val="008F6D28"/>
    <w:rsid w:val="008F6D86"/>
    <w:rsid w:val="008F6E37"/>
    <w:rsid w:val="008F715C"/>
    <w:rsid w:val="008F73A6"/>
    <w:rsid w:val="008F7856"/>
    <w:rsid w:val="008F78FF"/>
    <w:rsid w:val="0090096A"/>
    <w:rsid w:val="0090106C"/>
    <w:rsid w:val="009021BB"/>
    <w:rsid w:val="00902836"/>
    <w:rsid w:val="00902D49"/>
    <w:rsid w:val="00903399"/>
    <w:rsid w:val="00903940"/>
    <w:rsid w:val="00903E70"/>
    <w:rsid w:val="00903EFA"/>
    <w:rsid w:val="0090408E"/>
    <w:rsid w:val="009041EF"/>
    <w:rsid w:val="009044AE"/>
    <w:rsid w:val="0090450D"/>
    <w:rsid w:val="00904B2F"/>
    <w:rsid w:val="00904C03"/>
    <w:rsid w:val="009053EE"/>
    <w:rsid w:val="009055F6"/>
    <w:rsid w:val="009057C5"/>
    <w:rsid w:val="009061F1"/>
    <w:rsid w:val="009069F3"/>
    <w:rsid w:val="00906B6A"/>
    <w:rsid w:val="00906F95"/>
    <w:rsid w:val="0090776E"/>
    <w:rsid w:val="00907D2F"/>
    <w:rsid w:val="00911132"/>
    <w:rsid w:val="009111CE"/>
    <w:rsid w:val="0091143E"/>
    <w:rsid w:val="00911962"/>
    <w:rsid w:val="00911B70"/>
    <w:rsid w:val="00912B73"/>
    <w:rsid w:val="00912D2C"/>
    <w:rsid w:val="0091349D"/>
    <w:rsid w:val="00913CB6"/>
    <w:rsid w:val="00913FA3"/>
    <w:rsid w:val="009144B3"/>
    <w:rsid w:val="009146A2"/>
    <w:rsid w:val="009147F9"/>
    <w:rsid w:val="00914802"/>
    <w:rsid w:val="00914855"/>
    <w:rsid w:val="00914952"/>
    <w:rsid w:val="009154CA"/>
    <w:rsid w:val="009157B2"/>
    <w:rsid w:val="00915895"/>
    <w:rsid w:val="00915E32"/>
    <w:rsid w:val="00915E66"/>
    <w:rsid w:val="00915F42"/>
    <w:rsid w:val="00915FF0"/>
    <w:rsid w:val="009165E0"/>
    <w:rsid w:val="009166F6"/>
    <w:rsid w:val="00916D59"/>
    <w:rsid w:val="00917208"/>
    <w:rsid w:val="00917247"/>
    <w:rsid w:val="0091743A"/>
    <w:rsid w:val="00917C3C"/>
    <w:rsid w:val="009203EC"/>
    <w:rsid w:val="00920526"/>
    <w:rsid w:val="00920535"/>
    <w:rsid w:val="009207C3"/>
    <w:rsid w:val="009209B7"/>
    <w:rsid w:val="00920BC8"/>
    <w:rsid w:val="00920CBB"/>
    <w:rsid w:val="00920DB7"/>
    <w:rsid w:val="009220FB"/>
    <w:rsid w:val="00922701"/>
    <w:rsid w:val="00922A8F"/>
    <w:rsid w:val="00922B43"/>
    <w:rsid w:val="00922B59"/>
    <w:rsid w:val="00922B85"/>
    <w:rsid w:val="00922BDE"/>
    <w:rsid w:val="00922CFA"/>
    <w:rsid w:val="00922D6C"/>
    <w:rsid w:val="009230B7"/>
    <w:rsid w:val="00923174"/>
    <w:rsid w:val="00923681"/>
    <w:rsid w:val="009238EF"/>
    <w:rsid w:val="00923BD4"/>
    <w:rsid w:val="00923EFE"/>
    <w:rsid w:val="00924138"/>
    <w:rsid w:val="009243B6"/>
    <w:rsid w:val="0092468D"/>
    <w:rsid w:val="00924CC3"/>
    <w:rsid w:val="00925305"/>
    <w:rsid w:val="009255CA"/>
    <w:rsid w:val="00925A26"/>
    <w:rsid w:val="00925BEC"/>
    <w:rsid w:val="00926F73"/>
    <w:rsid w:val="00927376"/>
    <w:rsid w:val="00927CB8"/>
    <w:rsid w:val="00930649"/>
    <w:rsid w:val="00930675"/>
    <w:rsid w:val="009307C8"/>
    <w:rsid w:val="009309E6"/>
    <w:rsid w:val="00930DAF"/>
    <w:rsid w:val="00930E0A"/>
    <w:rsid w:val="0093112F"/>
    <w:rsid w:val="00931499"/>
    <w:rsid w:val="00931CFD"/>
    <w:rsid w:val="00932625"/>
    <w:rsid w:val="009326EE"/>
    <w:rsid w:val="00932A16"/>
    <w:rsid w:val="00933376"/>
    <w:rsid w:val="00933A65"/>
    <w:rsid w:val="00933D95"/>
    <w:rsid w:val="009340C2"/>
    <w:rsid w:val="0093428A"/>
    <w:rsid w:val="009345DD"/>
    <w:rsid w:val="00934AF5"/>
    <w:rsid w:val="00934FA4"/>
    <w:rsid w:val="009353C7"/>
    <w:rsid w:val="009355A3"/>
    <w:rsid w:val="00935D41"/>
    <w:rsid w:val="009360FA"/>
    <w:rsid w:val="00936B7A"/>
    <w:rsid w:val="0093708C"/>
    <w:rsid w:val="00937246"/>
    <w:rsid w:val="0093725C"/>
    <w:rsid w:val="0093731F"/>
    <w:rsid w:val="009376C5"/>
    <w:rsid w:val="00937754"/>
    <w:rsid w:val="00937A13"/>
    <w:rsid w:val="00937AF0"/>
    <w:rsid w:val="00937B16"/>
    <w:rsid w:val="00937FA1"/>
    <w:rsid w:val="00940391"/>
    <w:rsid w:val="009403CC"/>
    <w:rsid w:val="009404A0"/>
    <w:rsid w:val="00940658"/>
    <w:rsid w:val="00940A2B"/>
    <w:rsid w:val="00941090"/>
    <w:rsid w:val="00941433"/>
    <w:rsid w:val="00941B12"/>
    <w:rsid w:val="00941D5C"/>
    <w:rsid w:val="00941EB5"/>
    <w:rsid w:val="009423F8"/>
    <w:rsid w:val="00942911"/>
    <w:rsid w:val="00942CDA"/>
    <w:rsid w:val="0094303F"/>
    <w:rsid w:val="009430D3"/>
    <w:rsid w:val="00943316"/>
    <w:rsid w:val="00943687"/>
    <w:rsid w:val="009437D0"/>
    <w:rsid w:val="00943B38"/>
    <w:rsid w:val="00944251"/>
    <w:rsid w:val="00944BD7"/>
    <w:rsid w:val="0094531B"/>
    <w:rsid w:val="00945540"/>
    <w:rsid w:val="00945620"/>
    <w:rsid w:val="00945A6C"/>
    <w:rsid w:val="00946173"/>
    <w:rsid w:val="00946263"/>
    <w:rsid w:val="0094630C"/>
    <w:rsid w:val="00946466"/>
    <w:rsid w:val="00946DAB"/>
    <w:rsid w:val="00947411"/>
    <w:rsid w:val="00947C02"/>
    <w:rsid w:val="00947EFA"/>
    <w:rsid w:val="0095069E"/>
    <w:rsid w:val="0095095A"/>
    <w:rsid w:val="00950B32"/>
    <w:rsid w:val="00951068"/>
    <w:rsid w:val="00951CAF"/>
    <w:rsid w:val="00951D29"/>
    <w:rsid w:val="0095208D"/>
    <w:rsid w:val="00952163"/>
    <w:rsid w:val="00953401"/>
    <w:rsid w:val="00953539"/>
    <w:rsid w:val="009542DE"/>
    <w:rsid w:val="009545D5"/>
    <w:rsid w:val="00954DB4"/>
    <w:rsid w:val="00955118"/>
    <w:rsid w:val="00955537"/>
    <w:rsid w:val="00955C29"/>
    <w:rsid w:val="009561BB"/>
    <w:rsid w:val="0095621B"/>
    <w:rsid w:val="009568F0"/>
    <w:rsid w:val="009569C0"/>
    <w:rsid w:val="00956CA3"/>
    <w:rsid w:val="00956DD5"/>
    <w:rsid w:val="009570CB"/>
    <w:rsid w:val="009571AB"/>
    <w:rsid w:val="009574D3"/>
    <w:rsid w:val="00957790"/>
    <w:rsid w:val="00957F15"/>
    <w:rsid w:val="00960236"/>
    <w:rsid w:val="00960D2F"/>
    <w:rsid w:val="00960EC1"/>
    <w:rsid w:val="009610C3"/>
    <w:rsid w:val="0096160A"/>
    <w:rsid w:val="0096192F"/>
    <w:rsid w:val="00961D49"/>
    <w:rsid w:val="009620AF"/>
    <w:rsid w:val="009623F8"/>
    <w:rsid w:val="0096264F"/>
    <w:rsid w:val="00962A8A"/>
    <w:rsid w:val="00963011"/>
    <w:rsid w:val="00963035"/>
    <w:rsid w:val="00963137"/>
    <w:rsid w:val="0096325F"/>
    <w:rsid w:val="0096343C"/>
    <w:rsid w:val="0096352F"/>
    <w:rsid w:val="009635C9"/>
    <w:rsid w:val="00963769"/>
    <w:rsid w:val="00963ADB"/>
    <w:rsid w:val="00963C55"/>
    <w:rsid w:val="00963D9E"/>
    <w:rsid w:val="00963E37"/>
    <w:rsid w:val="00964093"/>
    <w:rsid w:val="00964151"/>
    <w:rsid w:val="009642C0"/>
    <w:rsid w:val="00964477"/>
    <w:rsid w:val="00964531"/>
    <w:rsid w:val="009646A1"/>
    <w:rsid w:val="00964D53"/>
    <w:rsid w:val="0096512D"/>
    <w:rsid w:val="009653CF"/>
    <w:rsid w:val="0096547B"/>
    <w:rsid w:val="00965721"/>
    <w:rsid w:val="00965A2E"/>
    <w:rsid w:val="0096620C"/>
    <w:rsid w:val="00966586"/>
    <w:rsid w:val="009668E1"/>
    <w:rsid w:val="00966A30"/>
    <w:rsid w:val="00966A74"/>
    <w:rsid w:val="00966B7F"/>
    <w:rsid w:val="00966C33"/>
    <w:rsid w:val="00966D59"/>
    <w:rsid w:val="00966DF4"/>
    <w:rsid w:val="00967007"/>
    <w:rsid w:val="0096780D"/>
    <w:rsid w:val="00970246"/>
    <w:rsid w:val="00970542"/>
    <w:rsid w:val="00970F6C"/>
    <w:rsid w:val="009710A0"/>
    <w:rsid w:val="00971150"/>
    <w:rsid w:val="009712C6"/>
    <w:rsid w:val="00971A45"/>
    <w:rsid w:val="00972233"/>
    <w:rsid w:val="009722E3"/>
    <w:rsid w:val="009723C9"/>
    <w:rsid w:val="0097251F"/>
    <w:rsid w:val="00972911"/>
    <w:rsid w:val="00972A59"/>
    <w:rsid w:val="0097411E"/>
    <w:rsid w:val="009741EB"/>
    <w:rsid w:val="00974FB9"/>
    <w:rsid w:val="0097503B"/>
    <w:rsid w:val="00975199"/>
    <w:rsid w:val="00975505"/>
    <w:rsid w:val="00975987"/>
    <w:rsid w:val="00975D3B"/>
    <w:rsid w:val="00976353"/>
    <w:rsid w:val="009764A8"/>
    <w:rsid w:val="00976B00"/>
    <w:rsid w:val="00976E96"/>
    <w:rsid w:val="0097717C"/>
    <w:rsid w:val="00977799"/>
    <w:rsid w:val="009779BD"/>
    <w:rsid w:val="00977A0B"/>
    <w:rsid w:val="00977E7C"/>
    <w:rsid w:val="00977F3C"/>
    <w:rsid w:val="00980286"/>
    <w:rsid w:val="00980454"/>
    <w:rsid w:val="00980647"/>
    <w:rsid w:val="00980DA1"/>
    <w:rsid w:val="00981077"/>
    <w:rsid w:val="00981A96"/>
    <w:rsid w:val="00981C43"/>
    <w:rsid w:val="00981ED5"/>
    <w:rsid w:val="0098209D"/>
    <w:rsid w:val="0098225E"/>
    <w:rsid w:val="009824FC"/>
    <w:rsid w:val="00982898"/>
    <w:rsid w:val="0098296B"/>
    <w:rsid w:val="00982C94"/>
    <w:rsid w:val="00982F1C"/>
    <w:rsid w:val="00983685"/>
    <w:rsid w:val="00983D6F"/>
    <w:rsid w:val="00983F0A"/>
    <w:rsid w:val="00984186"/>
    <w:rsid w:val="00984442"/>
    <w:rsid w:val="009845C3"/>
    <w:rsid w:val="0098498E"/>
    <w:rsid w:val="009849CC"/>
    <w:rsid w:val="00984D1D"/>
    <w:rsid w:val="00984ED7"/>
    <w:rsid w:val="00985376"/>
    <w:rsid w:val="00985680"/>
    <w:rsid w:val="00985E25"/>
    <w:rsid w:val="00985F86"/>
    <w:rsid w:val="0098613B"/>
    <w:rsid w:val="0098624D"/>
    <w:rsid w:val="009864F4"/>
    <w:rsid w:val="00987208"/>
    <w:rsid w:val="0098747C"/>
    <w:rsid w:val="00987892"/>
    <w:rsid w:val="009879C4"/>
    <w:rsid w:val="0099020B"/>
    <w:rsid w:val="009904A7"/>
    <w:rsid w:val="009904D0"/>
    <w:rsid w:val="0099063D"/>
    <w:rsid w:val="00990995"/>
    <w:rsid w:val="00990AE9"/>
    <w:rsid w:val="00990EAD"/>
    <w:rsid w:val="009914F8"/>
    <w:rsid w:val="00991978"/>
    <w:rsid w:val="00991CB4"/>
    <w:rsid w:val="00991EC6"/>
    <w:rsid w:val="009922B4"/>
    <w:rsid w:val="0099263C"/>
    <w:rsid w:val="009929E3"/>
    <w:rsid w:val="00992C46"/>
    <w:rsid w:val="00992E6C"/>
    <w:rsid w:val="00992EB4"/>
    <w:rsid w:val="0099310D"/>
    <w:rsid w:val="009933A4"/>
    <w:rsid w:val="00993737"/>
    <w:rsid w:val="009937B1"/>
    <w:rsid w:val="00993DEA"/>
    <w:rsid w:val="00994843"/>
    <w:rsid w:val="00994BBE"/>
    <w:rsid w:val="00994DE3"/>
    <w:rsid w:val="00994F71"/>
    <w:rsid w:val="00995580"/>
    <w:rsid w:val="009955B4"/>
    <w:rsid w:val="00995658"/>
    <w:rsid w:val="0099573D"/>
    <w:rsid w:val="00995905"/>
    <w:rsid w:val="00995BD6"/>
    <w:rsid w:val="00995DC8"/>
    <w:rsid w:val="00995F4D"/>
    <w:rsid w:val="00996262"/>
    <w:rsid w:val="009964EE"/>
    <w:rsid w:val="00996E52"/>
    <w:rsid w:val="009977B9"/>
    <w:rsid w:val="00997992"/>
    <w:rsid w:val="00997FC5"/>
    <w:rsid w:val="009A064F"/>
    <w:rsid w:val="009A0B96"/>
    <w:rsid w:val="009A0BD1"/>
    <w:rsid w:val="009A0D7B"/>
    <w:rsid w:val="009A11C0"/>
    <w:rsid w:val="009A16BA"/>
    <w:rsid w:val="009A1C9E"/>
    <w:rsid w:val="009A1CB0"/>
    <w:rsid w:val="009A1DA9"/>
    <w:rsid w:val="009A1EDD"/>
    <w:rsid w:val="009A25FF"/>
    <w:rsid w:val="009A279C"/>
    <w:rsid w:val="009A2906"/>
    <w:rsid w:val="009A2C7D"/>
    <w:rsid w:val="009A3219"/>
    <w:rsid w:val="009A3730"/>
    <w:rsid w:val="009A380B"/>
    <w:rsid w:val="009A3E3E"/>
    <w:rsid w:val="009A3F5B"/>
    <w:rsid w:val="009A42BE"/>
    <w:rsid w:val="009A42E1"/>
    <w:rsid w:val="009A435A"/>
    <w:rsid w:val="009A4958"/>
    <w:rsid w:val="009A4AF1"/>
    <w:rsid w:val="009A4B81"/>
    <w:rsid w:val="009A4CDC"/>
    <w:rsid w:val="009A509B"/>
    <w:rsid w:val="009A59AE"/>
    <w:rsid w:val="009A6038"/>
    <w:rsid w:val="009A6581"/>
    <w:rsid w:val="009A6719"/>
    <w:rsid w:val="009A6B4C"/>
    <w:rsid w:val="009A6F0C"/>
    <w:rsid w:val="009A7872"/>
    <w:rsid w:val="009A7FA5"/>
    <w:rsid w:val="009B08DB"/>
    <w:rsid w:val="009B0F46"/>
    <w:rsid w:val="009B127E"/>
    <w:rsid w:val="009B15DD"/>
    <w:rsid w:val="009B1812"/>
    <w:rsid w:val="009B18A7"/>
    <w:rsid w:val="009B18BF"/>
    <w:rsid w:val="009B1DD1"/>
    <w:rsid w:val="009B1FEE"/>
    <w:rsid w:val="009B2005"/>
    <w:rsid w:val="009B2946"/>
    <w:rsid w:val="009B296C"/>
    <w:rsid w:val="009B2B44"/>
    <w:rsid w:val="009B2D79"/>
    <w:rsid w:val="009B324B"/>
    <w:rsid w:val="009B3F53"/>
    <w:rsid w:val="009B3FC4"/>
    <w:rsid w:val="009B440D"/>
    <w:rsid w:val="009B4478"/>
    <w:rsid w:val="009B4890"/>
    <w:rsid w:val="009B5833"/>
    <w:rsid w:val="009B5BE0"/>
    <w:rsid w:val="009B5C2C"/>
    <w:rsid w:val="009B60C8"/>
    <w:rsid w:val="009B66F8"/>
    <w:rsid w:val="009B6B06"/>
    <w:rsid w:val="009B7007"/>
    <w:rsid w:val="009B705E"/>
    <w:rsid w:val="009B7A4C"/>
    <w:rsid w:val="009B7B09"/>
    <w:rsid w:val="009C0089"/>
    <w:rsid w:val="009C0947"/>
    <w:rsid w:val="009C0A5D"/>
    <w:rsid w:val="009C1254"/>
    <w:rsid w:val="009C157C"/>
    <w:rsid w:val="009C2158"/>
    <w:rsid w:val="009C38FC"/>
    <w:rsid w:val="009C407D"/>
    <w:rsid w:val="009C431C"/>
    <w:rsid w:val="009C45A5"/>
    <w:rsid w:val="009C4C1F"/>
    <w:rsid w:val="009C5348"/>
    <w:rsid w:val="009C53D2"/>
    <w:rsid w:val="009C543C"/>
    <w:rsid w:val="009C6479"/>
    <w:rsid w:val="009C64B0"/>
    <w:rsid w:val="009C6501"/>
    <w:rsid w:val="009C6880"/>
    <w:rsid w:val="009C6E65"/>
    <w:rsid w:val="009C7232"/>
    <w:rsid w:val="009D0346"/>
    <w:rsid w:val="009D0769"/>
    <w:rsid w:val="009D0A86"/>
    <w:rsid w:val="009D0E88"/>
    <w:rsid w:val="009D0EA8"/>
    <w:rsid w:val="009D1274"/>
    <w:rsid w:val="009D1648"/>
    <w:rsid w:val="009D1A9A"/>
    <w:rsid w:val="009D1DFF"/>
    <w:rsid w:val="009D1FE5"/>
    <w:rsid w:val="009D21BB"/>
    <w:rsid w:val="009D257B"/>
    <w:rsid w:val="009D2B35"/>
    <w:rsid w:val="009D35E2"/>
    <w:rsid w:val="009D36B6"/>
    <w:rsid w:val="009D3BEF"/>
    <w:rsid w:val="009D4848"/>
    <w:rsid w:val="009D4A17"/>
    <w:rsid w:val="009D4C34"/>
    <w:rsid w:val="009D535A"/>
    <w:rsid w:val="009D5A14"/>
    <w:rsid w:val="009D5F48"/>
    <w:rsid w:val="009D5F76"/>
    <w:rsid w:val="009D614D"/>
    <w:rsid w:val="009D67F7"/>
    <w:rsid w:val="009D6B3B"/>
    <w:rsid w:val="009D6CB2"/>
    <w:rsid w:val="009D6E50"/>
    <w:rsid w:val="009D723C"/>
    <w:rsid w:val="009D7321"/>
    <w:rsid w:val="009D73D7"/>
    <w:rsid w:val="009D74A4"/>
    <w:rsid w:val="009D74F5"/>
    <w:rsid w:val="009D78A3"/>
    <w:rsid w:val="009D7E7F"/>
    <w:rsid w:val="009D7E90"/>
    <w:rsid w:val="009D7F0D"/>
    <w:rsid w:val="009E0A83"/>
    <w:rsid w:val="009E0DBA"/>
    <w:rsid w:val="009E126D"/>
    <w:rsid w:val="009E13A9"/>
    <w:rsid w:val="009E13FF"/>
    <w:rsid w:val="009E1463"/>
    <w:rsid w:val="009E1492"/>
    <w:rsid w:val="009E14CC"/>
    <w:rsid w:val="009E159C"/>
    <w:rsid w:val="009E18C7"/>
    <w:rsid w:val="009E1D4F"/>
    <w:rsid w:val="009E200A"/>
    <w:rsid w:val="009E218E"/>
    <w:rsid w:val="009E2468"/>
    <w:rsid w:val="009E2746"/>
    <w:rsid w:val="009E2AB9"/>
    <w:rsid w:val="009E30A2"/>
    <w:rsid w:val="009E33D6"/>
    <w:rsid w:val="009E371F"/>
    <w:rsid w:val="009E3D9D"/>
    <w:rsid w:val="009E3F28"/>
    <w:rsid w:val="009E4555"/>
    <w:rsid w:val="009E4A94"/>
    <w:rsid w:val="009E4BA7"/>
    <w:rsid w:val="009E4BB7"/>
    <w:rsid w:val="009E4C4E"/>
    <w:rsid w:val="009E4F0A"/>
    <w:rsid w:val="009E4F89"/>
    <w:rsid w:val="009E53C3"/>
    <w:rsid w:val="009E5C4C"/>
    <w:rsid w:val="009E6007"/>
    <w:rsid w:val="009E6344"/>
    <w:rsid w:val="009E6353"/>
    <w:rsid w:val="009E6D34"/>
    <w:rsid w:val="009E7A54"/>
    <w:rsid w:val="009F073A"/>
    <w:rsid w:val="009F0B0A"/>
    <w:rsid w:val="009F1069"/>
    <w:rsid w:val="009F1300"/>
    <w:rsid w:val="009F196B"/>
    <w:rsid w:val="009F1B3B"/>
    <w:rsid w:val="009F20AA"/>
    <w:rsid w:val="009F231F"/>
    <w:rsid w:val="009F2623"/>
    <w:rsid w:val="009F28ED"/>
    <w:rsid w:val="009F3265"/>
    <w:rsid w:val="009F3848"/>
    <w:rsid w:val="009F3F3A"/>
    <w:rsid w:val="009F41F7"/>
    <w:rsid w:val="009F42D3"/>
    <w:rsid w:val="009F43F9"/>
    <w:rsid w:val="009F4711"/>
    <w:rsid w:val="009F4861"/>
    <w:rsid w:val="009F52E1"/>
    <w:rsid w:val="009F5C63"/>
    <w:rsid w:val="009F62BC"/>
    <w:rsid w:val="009F6425"/>
    <w:rsid w:val="009F6732"/>
    <w:rsid w:val="009F6756"/>
    <w:rsid w:val="009F67C8"/>
    <w:rsid w:val="009F6A3A"/>
    <w:rsid w:val="009F6E67"/>
    <w:rsid w:val="009F7250"/>
    <w:rsid w:val="009F77A1"/>
    <w:rsid w:val="009F7BE5"/>
    <w:rsid w:val="009F7C55"/>
    <w:rsid w:val="00A00238"/>
    <w:rsid w:val="00A00437"/>
    <w:rsid w:val="00A0049D"/>
    <w:rsid w:val="00A00833"/>
    <w:rsid w:val="00A00D2E"/>
    <w:rsid w:val="00A00D4A"/>
    <w:rsid w:val="00A01761"/>
    <w:rsid w:val="00A017EB"/>
    <w:rsid w:val="00A018CD"/>
    <w:rsid w:val="00A01C2D"/>
    <w:rsid w:val="00A021AC"/>
    <w:rsid w:val="00A0245D"/>
    <w:rsid w:val="00A02811"/>
    <w:rsid w:val="00A03030"/>
    <w:rsid w:val="00A03178"/>
    <w:rsid w:val="00A03AC0"/>
    <w:rsid w:val="00A03C17"/>
    <w:rsid w:val="00A03C2A"/>
    <w:rsid w:val="00A03FAF"/>
    <w:rsid w:val="00A043C4"/>
    <w:rsid w:val="00A04C7D"/>
    <w:rsid w:val="00A04E29"/>
    <w:rsid w:val="00A04F9B"/>
    <w:rsid w:val="00A051C1"/>
    <w:rsid w:val="00A05303"/>
    <w:rsid w:val="00A0637E"/>
    <w:rsid w:val="00A064E7"/>
    <w:rsid w:val="00A06DC7"/>
    <w:rsid w:val="00A06F5E"/>
    <w:rsid w:val="00A0759E"/>
    <w:rsid w:val="00A077DB"/>
    <w:rsid w:val="00A07AA9"/>
    <w:rsid w:val="00A07F4D"/>
    <w:rsid w:val="00A1058D"/>
    <w:rsid w:val="00A1097B"/>
    <w:rsid w:val="00A10A3D"/>
    <w:rsid w:val="00A10B2C"/>
    <w:rsid w:val="00A10D9C"/>
    <w:rsid w:val="00A1201E"/>
    <w:rsid w:val="00A121A6"/>
    <w:rsid w:val="00A122C8"/>
    <w:rsid w:val="00A124C2"/>
    <w:rsid w:val="00A12784"/>
    <w:rsid w:val="00A127B8"/>
    <w:rsid w:val="00A12BBC"/>
    <w:rsid w:val="00A12CFE"/>
    <w:rsid w:val="00A12EB1"/>
    <w:rsid w:val="00A13072"/>
    <w:rsid w:val="00A131CB"/>
    <w:rsid w:val="00A136E0"/>
    <w:rsid w:val="00A139E6"/>
    <w:rsid w:val="00A13A38"/>
    <w:rsid w:val="00A13D64"/>
    <w:rsid w:val="00A13F01"/>
    <w:rsid w:val="00A1437D"/>
    <w:rsid w:val="00A14DDC"/>
    <w:rsid w:val="00A14F33"/>
    <w:rsid w:val="00A15294"/>
    <w:rsid w:val="00A15564"/>
    <w:rsid w:val="00A15621"/>
    <w:rsid w:val="00A15B4B"/>
    <w:rsid w:val="00A15D49"/>
    <w:rsid w:val="00A15D70"/>
    <w:rsid w:val="00A165E4"/>
    <w:rsid w:val="00A16A6A"/>
    <w:rsid w:val="00A16B83"/>
    <w:rsid w:val="00A16EDF"/>
    <w:rsid w:val="00A17074"/>
    <w:rsid w:val="00A173BA"/>
    <w:rsid w:val="00A178EE"/>
    <w:rsid w:val="00A17E13"/>
    <w:rsid w:val="00A2026D"/>
    <w:rsid w:val="00A2074D"/>
    <w:rsid w:val="00A20908"/>
    <w:rsid w:val="00A20AA7"/>
    <w:rsid w:val="00A20CF4"/>
    <w:rsid w:val="00A20FD3"/>
    <w:rsid w:val="00A21095"/>
    <w:rsid w:val="00A215E8"/>
    <w:rsid w:val="00A21E5C"/>
    <w:rsid w:val="00A221B5"/>
    <w:rsid w:val="00A22899"/>
    <w:rsid w:val="00A2380B"/>
    <w:rsid w:val="00A2386A"/>
    <w:rsid w:val="00A23BAA"/>
    <w:rsid w:val="00A23E41"/>
    <w:rsid w:val="00A24229"/>
    <w:rsid w:val="00A24235"/>
    <w:rsid w:val="00A2451E"/>
    <w:rsid w:val="00A245F5"/>
    <w:rsid w:val="00A24E42"/>
    <w:rsid w:val="00A24F90"/>
    <w:rsid w:val="00A25241"/>
    <w:rsid w:val="00A25AAB"/>
    <w:rsid w:val="00A25B21"/>
    <w:rsid w:val="00A25C1B"/>
    <w:rsid w:val="00A25C64"/>
    <w:rsid w:val="00A25EA7"/>
    <w:rsid w:val="00A25FA2"/>
    <w:rsid w:val="00A26471"/>
    <w:rsid w:val="00A2660D"/>
    <w:rsid w:val="00A2678A"/>
    <w:rsid w:val="00A26B02"/>
    <w:rsid w:val="00A26D53"/>
    <w:rsid w:val="00A26D7D"/>
    <w:rsid w:val="00A27017"/>
    <w:rsid w:val="00A27C04"/>
    <w:rsid w:val="00A27C55"/>
    <w:rsid w:val="00A27D0B"/>
    <w:rsid w:val="00A30142"/>
    <w:rsid w:val="00A302EF"/>
    <w:rsid w:val="00A30366"/>
    <w:rsid w:val="00A3057D"/>
    <w:rsid w:val="00A30634"/>
    <w:rsid w:val="00A30B9E"/>
    <w:rsid w:val="00A30F52"/>
    <w:rsid w:val="00A31C22"/>
    <w:rsid w:val="00A31CE3"/>
    <w:rsid w:val="00A325A0"/>
    <w:rsid w:val="00A32A33"/>
    <w:rsid w:val="00A33311"/>
    <w:rsid w:val="00A333D2"/>
    <w:rsid w:val="00A33407"/>
    <w:rsid w:val="00A336C3"/>
    <w:rsid w:val="00A33973"/>
    <w:rsid w:val="00A33AE9"/>
    <w:rsid w:val="00A33C4B"/>
    <w:rsid w:val="00A343B3"/>
    <w:rsid w:val="00A345DD"/>
    <w:rsid w:val="00A347E3"/>
    <w:rsid w:val="00A34B34"/>
    <w:rsid w:val="00A34C7E"/>
    <w:rsid w:val="00A3503B"/>
    <w:rsid w:val="00A35833"/>
    <w:rsid w:val="00A359C5"/>
    <w:rsid w:val="00A359EF"/>
    <w:rsid w:val="00A35D38"/>
    <w:rsid w:val="00A35E2D"/>
    <w:rsid w:val="00A37325"/>
    <w:rsid w:val="00A37354"/>
    <w:rsid w:val="00A3739C"/>
    <w:rsid w:val="00A374B8"/>
    <w:rsid w:val="00A37B09"/>
    <w:rsid w:val="00A37FB7"/>
    <w:rsid w:val="00A4033F"/>
    <w:rsid w:val="00A4034F"/>
    <w:rsid w:val="00A407C9"/>
    <w:rsid w:val="00A40B69"/>
    <w:rsid w:val="00A41013"/>
    <w:rsid w:val="00A41949"/>
    <w:rsid w:val="00A41A6C"/>
    <w:rsid w:val="00A421AE"/>
    <w:rsid w:val="00A42607"/>
    <w:rsid w:val="00A4290F"/>
    <w:rsid w:val="00A42FED"/>
    <w:rsid w:val="00A432E4"/>
    <w:rsid w:val="00A43927"/>
    <w:rsid w:val="00A43E2B"/>
    <w:rsid w:val="00A44BA7"/>
    <w:rsid w:val="00A44EF8"/>
    <w:rsid w:val="00A458D5"/>
    <w:rsid w:val="00A45A4C"/>
    <w:rsid w:val="00A45ED9"/>
    <w:rsid w:val="00A46508"/>
    <w:rsid w:val="00A46547"/>
    <w:rsid w:val="00A46690"/>
    <w:rsid w:val="00A466D6"/>
    <w:rsid w:val="00A469AD"/>
    <w:rsid w:val="00A46ADF"/>
    <w:rsid w:val="00A4753F"/>
    <w:rsid w:val="00A47F1B"/>
    <w:rsid w:val="00A502E4"/>
    <w:rsid w:val="00A503FA"/>
    <w:rsid w:val="00A50523"/>
    <w:rsid w:val="00A5055C"/>
    <w:rsid w:val="00A5119F"/>
    <w:rsid w:val="00A512C6"/>
    <w:rsid w:val="00A519B9"/>
    <w:rsid w:val="00A5212B"/>
    <w:rsid w:val="00A52321"/>
    <w:rsid w:val="00A533B4"/>
    <w:rsid w:val="00A53652"/>
    <w:rsid w:val="00A54029"/>
    <w:rsid w:val="00A54325"/>
    <w:rsid w:val="00A54F79"/>
    <w:rsid w:val="00A551B5"/>
    <w:rsid w:val="00A55233"/>
    <w:rsid w:val="00A553F3"/>
    <w:rsid w:val="00A554B3"/>
    <w:rsid w:val="00A55CF8"/>
    <w:rsid w:val="00A55DFD"/>
    <w:rsid w:val="00A56856"/>
    <w:rsid w:val="00A568F8"/>
    <w:rsid w:val="00A56AC0"/>
    <w:rsid w:val="00A56AD0"/>
    <w:rsid w:val="00A56CDE"/>
    <w:rsid w:val="00A56D5A"/>
    <w:rsid w:val="00A570F4"/>
    <w:rsid w:val="00A60281"/>
    <w:rsid w:val="00A60424"/>
    <w:rsid w:val="00A60755"/>
    <w:rsid w:val="00A60B13"/>
    <w:rsid w:val="00A60B7D"/>
    <w:rsid w:val="00A60FD8"/>
    <w:rsid w:val="00A616DE"/>
    <w:rsid w:val="00A61A6A"/>
    <w:rsid w:val="00A61BB2"/>
    <w:rsid w:val="00A61C81"/>
    <w:rsid w:val="00A61F02"/>
    <w:rsid w:val="00A62446"/>
    <w:rsid w:val="00A627F9"/>
    <w:rsid w:val="00A628BD"/>
    <w:rsid w:val="00A63687"/>
    <w:rsid w:val="00A63A1E"/>
    <w:rsid w:val="00A63CBA"/>
    <w:rsid w:val="00A63D59"/>
    <w:rsid w:val="00A63FAD"/>
    <w:rsid w:val="00A64643"/>
    <w:rsid w:val="00A648D2"/>
    <w:rsid w:val="00A64A8C"/>
    <w:rsid w:val="00A64F4F"/>
    <w:rsid w:val="00A65DA5"/>
    <w:rsid w:val="00A65DD7"/>
    <w:rsid w:val="00A66627"/>
    <w:rsid w:val="00A667A9"/>
    <w:rsid w:val="00A672B5"/>
    <w:rsid w:val="00A6755B"/>
    <w:rsid w:val="00A67634"/>
    <w:rsid w:val="00A67AEE"/>
    <w:rsid w:val="00A700FD"/>
    <w:rsid w:val="00A70634"/>
    <w:rsid w:val="00A7076E"/>
    <w:rsid w:val="00A708FC"/>
    <w:rsid w:val="00A7092A"/>
    <w:rsid w:val="00A70B11"/>
    <w:rsid w:val="00A712C7"/>
    <w:rsid w:val="00A71848"/>
    <w:rsid w:val="00A71A3E"/>
    <w:rsid w:val="00A71E61"/>
    <w:rsid w:val="00A7208E"/>
    <w:rsid w:val="00A727CC"/>
    <w:rsid w:val="00A72952"/>
    <w:rsid w:val="00A72A67"/>
    <w:rsid w:val="00A72C7F"/>
    <w:rsid w:val="00A73281"/>
    <w:rsid w:val="00A73433"/>
    <w:rsid w:val="00A738A0"/>
    <w:rsid w:val="00A73E10"/>
    <w:rsid w:val="00A73F3F"/>
    <w:rsid w:val="00A74D9D"/>
    <w:rsid w:val="00A75483"/>
    <w:rsid w:val="00A7593B"/>
    <w:rsid w:val="00A759A1"/>
    <w:rsid w:val="00A75C28"/>
    <w:rsid w:val="00A760D1"/>
    <w:rsid w:val="00A760FF"/>
    <w:rsid w:val="00A76764"/>
    <w:rsid w:val="00A76827"/>
    <w:rsid w:val="00A76AE6"/>
    <w:rsid w:val="00A76EB1"/>
    <w:rsid w:val="00A77A18"/>
    <w:rsid w:val="00A800B9"/>
    <w:rsid w:val="00A802AE"/>
    <w:rsid w:val="00A80925"/>
    <w:rsid w:val="00A809EC"/>
    <w:rsid w:val="00A810F7"/>
    <w:rsid w:val="00A81333"/>
    <w:rsid w:val="00A814F9"/>
    <w:rsid w:val="00A816B9"/>
    <w:rsid w:val="00A81814"/>
    <w:rsid w:val="00A81969"/>
    <w:rsid w:val="00A81A44"/>
    <w:rsid w:val="00A82DA1"/>
    <w:rsid w:val="00A82F41"/>
    <w:rsid w:val="00A8325A"/>
    <w:rsid w:val="00A83326"/>
    <w:rsid w:val="00A8369D"/>
    <w:rsid w:val="00A83C8C"/>
    <w:rsid w:val="00A83E51"/>
    <w:rsid w:val="00A83EDF"/>
    <w:rsid w:val="00A840E0"/>
    <w:rsid w:val="00A8456F"/>
    <w:rsid w:val="00A8497C"/>
    <w:rsid w:val="00A85238"/>
    <w:rsid w:val="00A85602"/>
    <w:rsid w:val="00A8562F"/>
    <w:rsid w:val="00A857F2"/>
    <w:rsid w:val="00A85846"/>
    <w:rsid w:val="00A85D6B"/>
    <w:rsid w:val="00A85FA9"/>
    <w:rsid w:val="00A86335"/>
    <w:rsid w:val="00A86529"/>
    <w:rsid w:val="00A86775"/>
    <w:rsid w:val="00A867BF"/>
    <w:rsid w:val="00A8701F"/>
    <w:rsid w:val="00A879E0"/>
    <w:rsid w:val="00A87DD3"/>
    <w:rsid w:val="00A900A3"/>
    <w:rsid w:val="00A9058A"/>
    <w:rsid w:val="00A9110F"/>
    <w:rsid w:val="00A9149D"/>
    <w:rsid w:val="00A91536"/>
    <w:rsid w:val="00A91544"/>
    <w:rsid w:val="00A91789"/>
    <w:rsid w:val="00A91D1E"/>
    <w:rsid w:val="00A91EBD"/>
    <w:rsid w:val="00A91F0C"/>
    <w:rsid w:val="00A91F5C"/>
    <w:rsid w:val="00A92025"/>
    <w:rsid w:val="00A92150"/>
    <w:rsid w:val="00A92611"/>
    <w:rsid w:val="00A929BE"/>
    <w:rsid w:val="00A92B2A"/>
    <w:rsid w:val="00A92C5B"/>
    <w:rsid w:val="00A92D13"/>
    <w:rsid w:val="00A92E17"/>
    <w:rsid w:val="00A933B8"/>
    <w:rsid w:val="00A934A2"/>
    <w:rsid w:val="00A935D1"/>
    <w:rsid w:val="00A93CA3"/>
    <w:rsid w:val="00A94A56"/>
    <w:rsid w:val="00A94FAB"/>
    <w:rsid w:val="00A95125"/>
    <w:rsid w:val="00A951BA"/>
    <w:rsid w:val="00A95390"/>
    <w:rsid w:val="00A95607"/>
    <w:rsid w:val="00A95ACA"/>
    <w:rsid w:val="00A95CF4"/>
    <w:rsid w:val="00A95D37"/>
    <w:rsid w:val="00A95F92"/>
    <w:rsid w:val="00A96119"/>
    <w:rsid w:val="00A963F1"/>
    <w:rsid w:val="00A96409"/>
    <w:rsid w:val="00A96642"/>
    <w:rsid w:val="00A96688"/>
    <w:rsid w:val="00A96734"/>
    <w:rsid w:val="00A97312"/>
    <w:rsid w:val="00A97D60"/>
    <w:rsid w:val="00AA0023"/>
    <w:rsid w:val="00AA01B1"/>
    <w:rsid w:val="00AA0718"/>
    <w:rsid w:val="00AA0AF7"/>
    <w:rsid w:val="00AA1000"/>
    <w:rsid w:val="00AA1121"/>
    <w:rsid w:val="00AA1539"/>
    <w:rsid w:val="00AA157A"/>
    <w:rsid w:val="00AA157D"/>
    <w:rsid w:val="00AA1656"/>
    <w:rsid w:val="00AA1678"/>
    <w:rsid w:val="00AA16B2"/>
    <w:rsid w:val="00AA1835"/>
    <w:rsid w:val="00AA1BDF"/>
    <w:rsid w:val="00AA1C49"/>
    <w:rsid w:val="00AA1CAB"/>
    <w:rsid w:val="00AA204C"/>
    <w:rsid w:val="00AA27CB"/>
    <w:rsid w:val="00AA29AF"/>
    <w:rsid w:val="00AA2C06"/>
    <w:rsid w:val="00AA3555"/>
    <w:rsid w:val="00AA3652"/>
    <w:rsid w:val="00AA385B"/>
    <w:rsid w:val="00AA3A5B"/>
    <w:rsid w:val="00AA3ABB"/>
    <w:rsid w:val="00AA3ABC"/>
    <w:rsid w:val="00AA4294"/>
    <w:rsid w:val="00AA42F6"/>
    <w:rsid w:val="00AA44C6"/>
    <w:rsid w:val="00AA46FC"/>
    <w:rsid w:val="00AA4E14"/>
    <w:rsid w:val="00AA51E5"/>
    <w:rsid w:val="00AA53A4"/>
    <w:rsid w:val="00AA584B"/>
    <w:rsid w:val="00AA6287"/>
    <w:rsid w:val="00AA643E"/>
    <w:rsid w:val="00AA677C"/>
    <w:rsid w:val="00AA69C0"/>
    <w:rsid w:val="00AA6A7B"/>
    <w:rsid w:val="00AA6C97"/>
    <w:rsid w:val="00AA6DBE"/>
    <w:rsid w:val="00AA79D5"/>
    <w:rsid w:val="00AA7D50"/>
    <w:rsid w:val="00AA7DA2"/>
    <w:rsid w:val="00AA7F24"/>
    <w:rsid w:val="00AB047B"/>
    <w:rsid w:val="00AB0569"/>
    <w:rsid w:val="00AB0A20"/>
    <w:rsid w:val="00AB146C"/>
    <w:rsid w:val="00AB155E"/>
    <w:rsid w:val="00AB2C59"/>
    <w:rsid w:val="00AB2EC1"/>
    <w:rsid w:val="00AB33ED"/>
    <w:rsid w:val="00AB343C"/>
    <w:rsid w:val="00AB3789"/>
    <w:rsid w:val="00AB397C"/>
    <w:rsid w:val="00AB4375"/>
    <w:rsid w:val="00AB560B"/>
    <w:rsid w:val="00AB5973"/>
    <w:rsid w:val="00AB5AD8"/>
    <w:rsid w:val="00AB5AE2"/>
    <w:rsid w:val="00AB626D"/>
    <w:rsid w:val="00AB6A46"/>
    <w:rsid w:val="00AB6B60"/>
    <w:rsid w:val="00AB7033"/>
    <w:rsid w:val="00AB72F5"/>
    <w:rsid w:val="00AB7C7B"/>
    <w:rsid w:val="00AB7E88"/>
    <w:rsid w:val="00AC0168"/>
    <w:rsid w:val="00AC0694"/>
    <w:rsid w:val="00AC0884"/>
    <w:rsid w:val="00AC0DF7"/>
    <w:rsid w:val="00AC0E76"/>
    <w:rsid w:val="00AC11CD"/>
    <w:rsid w:val="00AC11F2"/>
    <w:rsid w:val="00AC12B3"/>
    <w:rsid w:val="00AC132D"/>
    <w:rsid w:val="00AC1D08"/>
    <w:rsid w:val="00AC21DA"/>
    <w:rsid w:val="00AC2243"/>
    <w:rsid w:val="00AC242C"/>
    <w:rsid w:val="00AC2B2D"/>
    <w:rsid w:val="00AC31DE"/>
    <w:rsid w:val="00AC38FD"/>
    <w:rsid w:val="00AC3C61"/>
    <w:rsid w:val="00AC3FE0"/>
    <w:rsid w:val="00AC4327"/>
    <w:rsid w:val="00AC44F1"/>
    <w:rsid w:val="00AC4D5B"/>
    <w:rsid w:val="00AC52A0"/>
    <w:rsid w:val="00AC5332"/>
    <w:rsid w:val="00AC5D4D"/>
    <w:rsid w:val="00AC5D63"/>
    <w:rsid w:val="00AC5DE9"/>
    <w:rsid w:val="00AC6307"/>
    <w:rsid w:val="00AC6B55"/>
    <w:rsid w:val="00AC6C7D"/>
    <w:rsid w:val="00AC7410"/>
    <w:rsid w:val="00AC760B"/>
    <w:rsid w:val="00AC7B39"/>
    <w:rsid w:val="00AC7B49"/>
    <w:rsid w:val="00AC7CB4"/>
    <w:rsid w:val="00AC7E35"/>
    <w:rsid w:val="00AD026D"/>
    <w:rsid w:val="00AD03C2"/>
    <w:rsid w:val="00AD0889"/>
    <w:rsid w:val="00AD09B5"/>
    <w:rsid w:val="00AD0B69"/>
    <w:rsid w:val="00AD0E1A"/>
    <w:rsid w:val="00AD1880"/>
    <w:rsid w:val="00AD1CF1"/>
    <w:rsid w:val="00AD1D20"/>
    <w:rsid w:val="00AD1E5C"/>
    <w:rsid w:val="00AD2078"/>
    <w:rsid w:val="00AD20BA"/>
    <w:rsid w:val="00AD2151"/>
    <w:rsid w:val="00AD2536"/>
    <w:rsid w:val="00AD37C9"/>
    <w:rsid w:val="00AD3912"/>
    <w:rsid w:val="00AD395D"/>
    <w:rsid w:val="00AD3B73"/>
    <w:rsid w:val="00AD3BA3"/>
    <w:rsid w:val="00AD3D81"/>
    <w:rsid w:val="00AD3EF4"/>
    <w:rsid w:val="00AD41B1"/>
    <w:rsid w:val="00AD4434"/>
    <w:rsid w:val="00AD47BA"/>
    <w:rsid w:val="00AD4A95"/>
    <w:rsid w:val="00AD4C24"/>
    <w:rsid w:val="00AD4EE6"/>
    <w:rsid w:val="00AD50A1"/>
    <w:rsid w:val="00AD5310"/>
    <w:rsid w:val="00AD535B"/>
    <w:rsid w:val="00AD5507"/>
    <w:rsid w:val="00AD58F7"/>
    <w:rsid w:val="00AD59DB"/>
    <w:rsid w:val="00AD5F65"/>
    <w:rsid w:val="00AD62AD"/>
    <w:rsid w:val="00AD62C4"/>
    <w:rsid w:val="00AD66D8"/>
    <w:rsid w:val="00AD6D51"/>
    <w:rsid w:val="00AD72AA"/>
    <w:rsid w:val="00AD77AF"/>
    <w:rsid w:val="00AD7F09"/>
    <w:rsid w:val="00AE04FA"/>
    <w:rsid w:val="00AE09AE"/>
    <w:rsid w:val="00AE0B89"/>
    <w:rsid w:val="00AE0F85"/>
    <w:rsid w:val="00AE1522"/>
    <w:rsid w:val="00AE1D55"/>
    <w:rsid w:val="00AE1E1B"/>
    <w:rsid w:val="00AE1FB7"/>
    <w:rsid w:val="00AE227C"/>
    <w:rsid w:val="00AE2759"/>
    <w:rsid w:val="00AE2C48"/>
    <w:rsid w:val="00AE3029"/>
    <w:rsid w:val="00AE3071"/>
    <w:rsid w:val="00AE36DF"/>
    <w:rsid w:val="00AE3D74"/>
    <w:rsid w:val="00AE3DBE"/>
    <w:rsid w:val="00AE41AA"/>
    <w:rsid w:val="00AE4A10"/>
    <w:rsid w:val="00AE4DF6"/>
    <w:rsid w:val="00AE5247"/>
    <w:rsid w:val="00AE561A"/>
    <w:rsid w:val="00AE5668"/>
    <w:rsid w:val="00AE5893"/>
    <w:rsid w:val="00AE5B99"/>
    <w:rsid w:val="00AE5F04"/>
    <w:rsid w:val="00AE61E4"/>
    <w:rsid w:val="00AE666A"/>
    <w:rsid w:val="00AE69C4"/>
    <w:rsid w:val="00AE6A2F"/>
    <w:rsid w:val="00AE7155"/>
    <w:rsid w:val="00AE7205"/>
    <w:rsid w:val="00AE7269"/>
    <w:rsid w:val="00AE77CA"/>
    <w:rsid w:val="00AE791D"/>
    <w:rsid w:val="00AE7D77"/>
    <w:rsid w:val="00AE7EF2"/>
    <w:rsid w:val="00AF0281"/>
    <w:rsid w:val="00AF02CD"/>
    <w:rsid w:val="00AF0FF4"/>
    <w:rsid w:val="00AF147C"/>
    <w:rsid w:val="00AF1BBF"/>
    <w:rsid w:val="00AF24D0"/>
    <w:rsid w:val="00AF2584"/>
    <w:rsid w:val="00AF2631"/>
    <w:rsid w:val="00AF291B"/>
    <w:rsid w:val="00AF2948"/>
    <w:rsid w:val="00AF2F58"/>
    <w:rsid w:val="00AF2F6E"/>
    <w:rsid w:val="00AF36C7"/>
    <w:rsid w:val="00AF3BFC"/>
    <w:rsid w:val="00AF3F4C"/>
    <w:rsid w:val="00AF3F8D"/>
    <w:rsid w:val="00AF40E0"/>
    <w:rsid w:val="00AF43E4"/>
    <w:rsid w:val="00AF444F"/>
    <w:rsid w:val="00AF48BC"/>
    <w:rsid w:val="00AF4A2C"/>
    <w:rsid w:val="00AF4A44"/>
    <w:rsid w:val="00AF4F76"/>
    <w:rsid w:val="00AF52F8"/>
    <w:rsid w:val="00AF56F0"/>
    <w:rsid w:val="00AF67E2"/>
    <w:rsid w:val="00AF68EA"/>
    <w:rsid w:val="00AF6B40"/>
    <w:rsid w:val="00AF6FAA"/>
    <w:rsid w:val="00AF7298"/>
    <w:rsid w:val="00AF7306"/>
    <w:rsid w:val="00AF7B02"/>
    <w:rsid w:val="00AF7B76"/>
    <w:rsid w:val="00AF7BD2"/>
    <w:rsid w:val="00B000E1"/>
    <w:rsid w:val="00B00569"/>
    <w:rsid w:val="00B006AB"/>
    <w:rsid w:val="00B017AF"/>
    <w:rsid w:val="00B02127"/>
    <w:rsid w:val="00B02324"/>
    <w:rsid w:val="00B026F1"/>
    <w:rsid w:val="00B0277F"/>
    <w:rsid w:val="00B02EDF"/>
    <w:rsid w:val="00B036CA"/>
    <w:rsid w:val="00B03CA0"/>
    <w:rsid w:val="00B03EF0"/>
    <w:rsid w:val="00B040C4"/>
    <w:rsid w:val="00B0464B"/>
    <w:rsid w:val="00B04699"/>
    <w:rsid w:val="00B04BA8"/>
    <w:rsid w:val="00B055C8"/>
    <w:rsid w:val="00B05800"/>
    <w:rsid w:val="00B058E7"/>
    <w:rsid w:val="00B0596C"/>
    <w:rsid w:val="00B059CA"/>
    <w:rsid w:val="00B05F0D"/>
    <w:rsid w:val="00B05FDE"/>
    <w:rsid w:val="00B0612A"/>
    <w:rsid w:val="00B0657C"/>
    <w:rsid w:val="00B06C94"/>
    <w:rsid w:val="00B071A0"/>
    <w:rsid w:val="00B073C8"/>
    <w:rsid w:val="00B076F5"/>
    <w:rsid w:val="00B0771B"/>
    <w:rsid w:val="00B1006A"/>
    <w:rsid w:val="00B103E2"/>
    <w:rsid w:val="00B10DDD"/>
    <w:rsid w:val="00B10E05"/>
    <w:rsid w:val="00B11412"/>
    <w:rsid w:val="00B11686"/>
    <w:rsid w:val="00B11E55"/>
    <w:rsid w:val="00B12477"/>
    <w:rsid w:val="00B13131"/>
    <w:rsid w:val="00B13562"/>
    <w:rsid w:val="00B139F5"/>
    <w:rsid w:val="00B13A0F"/>
    <w:rsid w:val="00B13B2F"/>
    <w:rsid w:val="00B13B5A"/>
    <w:rsid w:val="00B13D1B"/>
    <w:rsid w:val="00B14359"/>
    <w:rsid w:val="00B1446D"/>
    <w:rsid w:val="00B145FF"/>
    <w:rsid w:val="00B14AED"/>
    <w:rsid w:val="00B14E67"/>
    <w:rsid w:val="00B14EC0"/>
    <w:rsid w:val="00B15151"/>
    <w:rsid w:val="00B15177"/>
    <w:rsid w:val="00B1517E"/>
    <w:rsid w:val="00B1518D"/>
    <w:rsid w:val="00B1590A"/>
    <w:rsid w:val="00B159A5"/>
    <w:rsid w:val="00B16160"/>
    <w:rsid w:val="00B16453"/>
    <w:rsid w:val="00B172C5"/>
    <w:rsid w:val="00B17954"/>
    <w:rsid w:val="00B179F2"/>
    <w:rsid w:val="00B17F48"/>
    <w:rsid w:val="00B17F84"/>
    <w:rsid w:val="00B2020A"/>
    <w:rsid w:val="00B2026A"/>
    <w:rsid w:val="00B20623"/>
    <w:rsid w:val="00B215C4"/>
    <w:rsid w:val="00B22099"/>
    <w:rsid w:val="00B2223D"/>
    <w:rsid w:val="00B22681"/>
    <w:rsid w:val="00B22816"/>
    <w:rsid w:val="00B22B90"/>
    <w:rsid w:val="00B22E7E"/>
    <w:rsid w:val="00B230B6"/>
    <w:rsid w:val="00B2310D"/>
    <w:rsid w:val="00B23171"/>
    <w:rsid w:val="00B239B7"/>
    <w:rsid w:val="00B24690"/>
    <w:rsid w:val="00B25013"/>
    <w:rsid w:val="00B2568F"/>
    <w:rsid w:val="00B264E4"/>
    <w:rsid w:val="00B26684"/>
    <w:rsid w:val="00B269AF"/>
    <w:rsid w:val="00B27028"/>
    <w:rsid w:val="00B2702E"/>
    <w:rsid w:val="00B27439"/>
    <w:rsid w:val="00B27606"/>
    <w:rsid w:val="00B30050"/>
    <w:rsid w:val="00B30865"/>
    <w:rsid w:val="00B30935"/>
    <w:rsid w:val="00B30973"/>
    <w:rsid w:val="00B309FD"/>
    <w:rsid w:val="00B30AF1"/>
    <w:rsid w:val="00B30D76"/>
    <w:rsid w:val="00B31113"/>
    <w:rsid w:val="00B311B0"/>
    <w:rsid w:val="00B3129D"/>
    <w:rsid w:val="00B31AF1"/>
    <w:rsid w:val="00B32DAB"/>
    <w:rsid w:val="00B32F06"/>
    <w:rsid w:val="00B32FE6"/>
    <w:rsid w:val="00B3315D"/>
    <w:rsid w:val="00B335D7"/>
    <w:rsid w:val="00B3380A"/>
    <w:rsid w:val="00B338BA"/>
    <w:rsid w:val="00B339A4"/>
    <w:rsid w:val="00B339D3"/>
    <w:rsid w:val="00B33B2E"/>
    <w:rsid w:val="00B33BEB"/>
    <w:rsid w:val="00B33EB2"/>
    <w:rsid w:val="00B3413D"/>
    <w:rsid w:val="00B34211"/>
    <w:rsid w:val="00B34396"/>
    <w:rsid w:val="00B343B1"/>
    <w:rsid w:val="00B34A1E"/>
    <w:rsid w:val="00B34CC9"/>
    <w:rsid w:val="00B34FC0"/>
    <w:rsid w:val="00B35055"/>
    <w:rsid w:val="00B350B8"/>
    <w:rsid w:val="00B355A7"/>
    <w:rsid w:val="00B35871"/>
    <w:rsid w:val="00B35CB6"/>
    <w:rsid w:val="00B363E3"/>
    <w:rsid w:val="00B36486"/>
    <w:rsid w:val="00B36488"/>
    <w:rsid w:val="00B36783"/>
    <w:rsid w:val="00B36D5C"/>
    <w:rsid w:val="00B36E23"/>
    <w:rsid w:val="00B376E1"/>
    <w:rsid w:val="00B37785"/>
    <w:rsid w:val="00B37AC6"/>
    <w:rsid w:val="00B37BAA"/>
    <w:rsid w:val="00B37D79"/>
    <w:rsid w:val="00B37EB9"/>
    <w:rsid w:val="00B40A2D"/>
    <w:rsid w:val="00B41477"/>
    <w:rsid w:val="00B41504"/>
    <w:rsid w:val="00B41922"/>
    <w:rsid w:val="00B41D76"/>
    <w:rsid w:val="00B42710"/>
    <w:rsid w:val="00B42D62"/>
    <w:rsid w:val="00B4357A"/>
    <w:rsid w:val="00B436ED"/>
    <w:rsid w:val="00B439D9"/>
    <w:rsid w:val="00B43BD5"/>
    <w:rsid w:val="00B43DA0"/>
    <w:rsid w:val="00B43E92"/>
    <w:rsid w:val="00B43EAC"/>
    <w:rsid w:val="00B441D2"/>
    <w:rsid w:val="00B44507"/>
    <w:rsid w:val="00B44A2F"/>
    <w:rsid w:val="00B450AB"/>
    <w:rsid w:val="00B457B8"/>
    <w:rsid w:val="00B458BF"/>
    <w:rsid w:val="00B45B63"/>
    <w:rsid w:val="00B45C24"/>
    <w:rsid w:val="00B45FA9"/>
    <w:rsid w:val="00B464AD"/>
    <w:rsid w:val="00B46549"/>
    <w:rsid w:val="00B46943"/>
    <w:rsid w:val="00B46A44"/>
    <w:rsid w:val="00B4734F"/>
    <w:rsid w:val="00B4778A"/>
    <w:rsid w:val="00B47ED5"/>
    <w:rsid w:val="00B50DA8"/>
    <w:rsid w:val="00B50EED"/>
    <w:rsid w:val="00B51243"/>
    <w:rsid w:val="00B51724"/>
    <w:rsid w:val="00B519A7"/>
    <w:rsid w:val="00B51A9A"/>
    <w:rsid w:val="00B51BBE"/>
    <w:rsid w:val="00B51DCB"/>
    <w:rsid w:val="00B51EB0"/>
    <w:rsid w:val="00B51F3E"/>
    <w:rsid w:val="00B52778"/>
    <w:rsid w:val="00B52A32"/>
    <w:rsid w:val="00B52B1E"/>
    <w:rsid w:val="00B52D45"/>
    <w:rsid w:val="00B52FDD"/>
    <w:rsid w:val="00B52FF3"/>
    <w:rsid w:val="00B532D3"/>
    <w:rsid w:val="00B53654"/>
    <w:rsid w:val="00B53B10"/>
    <w:rsid w:val="00B54287"/>
    <w:rsid w:val="00B544E8"/>
    <w:rsid w:val="00B54BA8"/>
    <w:rsid w:val="00B54EF2"/>
    <w:rsid w:val="00B54F65"/>
    <w:rsid w:val="00B5540D"/>
    <w:rsid w:val="00B554D2"/>
    <w:rsid w:val="00B55579"/>
    <w:rsid w:val="00B55A0B"/>
    <w:rsid w:val="00B55A52"/>
    <w:rsid w:val="00B55EC6"/>
    <w:rsid w:val="00B564F2"/>
    <w:rsid w:val="00B5685F"/>
    <w:rsid w:val="00B57B7A"/>
    <w:rsid w:val="00B57F43"/>
    <w:rsid w:val="00B60335"/>
    <w:rsid w:val="00B60662"/>
    <w:rsid w:val="00B6080D"/>
    <w:rsid w:val="00B60E57"/>
    <w:rsid w:val="00B61166"/>
    <w:rsid w:val="00B612CC"/>
    <w:rsid w:val="00B616FF"/>
    <w:rsid w:val="00B61F9C"/>
    <w:rsid w:val="00B627BE"/>
    <w:rsid w:val="00B628B7"/>
    <w:rsid w:val="00B63516"/>
    <w:rsid w:val="00B638BA"/>
    <w:rsid w:val="00B638FC"/>
    <w:rsid w:val="00B63AA5"/>
    <w:rsid w:val="00B63E33"/>
    <w:rsid w:val="00B64160"/>
    <w:rsid w:val="00B64172"/>
    <w:rsid w:val="00B648BA"/>
    <w:rsid w:val="00B64967"/>
    <w:rsid w:val="00B65158"/>
    <w:rsid w:val="00B65E27"/>
    <w:rsid w:val="00B66225"/>
    <w:rsid w:val="00B664A0"/>
    <w:rsid w:val="00B66F82"/>
    <w:rsid w:val="00B675F1"/>
    <w:rsid w:val="00B67AA3"/>
    <w:rsid w:val="00B67CC4"/>
    <w:rsid w:val="00B70094"/>
    <w:rsid w:val="00B704F2"/>
    <w:rsid w:val="00B70D6A"/>
    <w:rsid w:val="00B716DE"/>
    <w:rsid w:val="00B717EE"/>
    <w:rsid w:val="00B71849"/>
    <w:rsid w:val="00B71C5B"/>
    <w:rsid w:val="00B71F68"/>
    <w:rsid w:val="00B7210B"/>
    <w:rsid w:val="00B726A0"/>
    <w:rsid w:val="00B72858"/>
    <w:rsid w:val="00B72C1B"/>
    <w:rsid w:val="00B72D2C"/>
    <w:rsid w:val="00B72FE0"/>
    <w:rsid w:val="00B7318C"/>
    <w:rsid w:val="00B738DA"/>
    <w:rsid w:val="00B73CAF"/>
    <w:rsid w:val="00B73F61"/>
    <w:rsid w:val="00B740C5"/>
    <w:rsid w:val="00B7452A"/>
    <w:rsid w:val="00B7457D"/>
    <w:rsid w:val="00B746DD"/>
    <w:rsid w:val="00B74C00"/>
    <w:rsid w:val="00B74DA7"/>
    <w:rsid w:val="00B74FEB"/>
    <w:rsid w:val="00B7504D"/>
    <w:rsid w:val="00B750FF"/>
    <w:rsid w:val="00B75387"/>
    <w:rsid w:val="00B75724"/>
    <w:rsid w:val="00B75F11"/>
    <w:rsid w:val="00B7626B"/>
    <w:rsid w:val="00B765A9"/>
    <w:rsid w:val="00B76761"/>
    <w:rsid w:val="00B76A36"/>
    <w:rsid w:val="00B76A95"/>
    <w:rsid w:val="00B76BE2"/>
    <w:rsid w:val="00B76E66"/>
    <w:rsid w:val="00B76FD6"/>
    <w:rsid w:val="00B770E4"/>
    <w:rsid w:val="00B77145"/>
    <w:rsid w:val="00B772A6"/>
    <w:rsid w:val="00B772D6"/>
    <w:rsid w:val="00B7743A"/>
    <w:rsid w:val="00B779E5"/>
    <w:rsid w:val="00B77AAC"/>
    <w:rsid w:val="00B77CFC"/>
    <w:rsid w:val="00B77D17"/>
    <w:rsid w:val="00B77D9E"/>
    <w:rsid w:val="00B77DF0"/>
    <w:rsid w:val="00B77E93"/>
    <w:rsid w:val="00B80471"/>
    <w:rsid w:val="00B8084B"/>
    <w:rsid w:val="00B80ADC"/>
    <w:rsid w:val="00B80D9B"/>
    <w:rsid w:val="00B81106"/>
    <w:rsid w:val="00B81196"/>
    <w:rsid w:val="00B81264"/>
    <w:rsid w:val="00B81E87"/>
    <w:rsid w:val="00B82176"/>
    <w:rsid w:val="00B823F8"/>
    <w:rsid w:val="00B8287D"/>
    <w:rsid w:val="00B82B28"/>
    <w:rsid w:val="00B82B5A"/>
    <w:rsid w:val="00B82CF1"/>
    <w:rsid w:val="00B82DAC"/>
    <w:rsid w:val="00B82EF0"/>
    <w:rsid w:val="00B83293"/>
    <w:rsid w:val="00B835CE"/>
    <w:rsid w:val="00B838DF"/>
    <w:rsid w:val="00B83A38"/>
    <w:rsid w:val="00B83C25"/>
    <w:rsid w:val="00B83EBC"/>
    <w:rsid w:val="00B84471"/>
    <w:rsid w:val="00B84735"/>
    <w:rsid w:val="00B84739"/>
    <w:rsid w:val="00B84CAA"/>
    <w:rsid w:val="00B85442"/>
    <w:rsid w:val="00B85593"/>
    <w:rsid w:val="00B85AE6"/>
    <w:rsid w:val="00B85DFB"/>
    <w:rsid w:val="00B85E6B"/>
    <w:rsid w:val="00B861B0"/>
    <w:rsid w:val="00B863A2"/>
    <w:rsid w:val="00B863AF"/>
    <w:rsid w:val="00B8643C"/>
    <w:rsid w:val="00B86567"/>
    <w:rsid w:val="00B865F4"/>
    <w:rsid w:val="00B86935"/>
    <w:rsid w:val="00B86C98"/>
    <w:rsid w:val="00B8748B"/>
    <w:rsid w:val="00B87F0F"/>
    <w:rsid w:val="00B902DE"/>
    <w:rsid w:val="00B9056C"/>
    <w:rsid w:val="00B909FE"/>
    <w:rsid w:val="00B913A4"/>
    <w:rsid w:val="00B91782"/>
    <w:rsid w:val="00B91785"/>
    <w:rsid w:val="00B91A86"/>
    <w:rsid w:val="00B91AE6"/>
    <w:rsid w:val="00B91B2B"/>
    <w:rsid w:val="00B91B83"/>
    <w:rsid w:val="00B92238"/>
    <w:rsid w:val="00B922C5"/>
    <w:rsid w:val="00B92476"/>
    <w:rsid w:val="00B9252A"/>
    <w:rsid w:val="00B934EB"/>
    <w:rsid w:val="00B935BB"/>
    <w:rsid w:val="00B93E3A"/>
    <w:rsid w:val="00B9450D"/>
    <w:rsid w:val="00B94706"/>
    <w:rsid w:val="00B95284"/>
    <w:rsid w:val="00B952E0"/>
    <w:rsid w:val="00B952F8"/>
    <w:rsid w:val="00B955B0"/>
    <w:rsid w:val="00B95A14"/>
    <w:rsid w:val="00B95BD0"/>
    <w:rsid w:val="00B95DFD"/>
    <w:rsid w:val="00B9652C"/>
    <w:rsid w:val="00B96793"/>
    <w:rsid w:val="00B96DF1"/>
    <w:rsid w:val="00B97950"/>
    <w:rsid w:val="00B97956"/>
    <w:rsid w:val="00B97AB7"/>
    <w:rsid w:val="00B97B12"/>
    <w:rsid w:val="00B97B5D"/>
    <w:rsid w:val="00BA0BE4"/>
    <w:rsid w:val="00BA0DD7"/>
    <w:rsid w:val="00BA0ED7"/>
    <w:rsid w:val="00BA118F"/>
    <w:rsid w:val="00BA1521"/>
    <w:rsid w:val="00BA16A1"/>
    <w:rsid w:val="00BA1AC8"/>
    <w:rsid w:val="00BA1CC3"/>
    <w:rsid w:val="00BA1D2F"/>
    <w:rsid w:val="00BA1DC0"/>
    <w:rsid w:val="00BA1F13"/>
    <w:rsid w:val="00BA1F69"/>
    <w:rsid w:val="00BA28F2"/>
    <w:rsid w:val="00BA2CF2"/>
    <w:rsid w:val="00BA2EED"/>
    <w:rsid w:val="00BA2F84"/>
    <w:rsid w:val="00BA3727"/>
    <w:rsid w:val="00BA37F1"/>
    <w:rsid w:val="00BA3E8E"/>
    <w:rsid w:val="00BA47A9"/>
    <w:rsid w:val="00BA5021"/>
    <w:rsid w:val="00BA5252"/>
    <w:rsid w:val="00BA5B0A"/>
    <w:rsid w:val="00BA5E17"/>
    <w:rsid w:val="00BA6035"/>
    <w:rsid w:val="00BA6119"/>
    <w:rsid w:val="00BA66F8"/>
    <w:rsid w:val="00BA6DF8"/>
    <w:rsid w:val="00BA6E4A"/>
    <w:rsid w:val="00BA6F17"/>
    <w:rsid w:val="00BA71F9"/>
    <w:rsid w:val="00BA7CAF"/>
    <w:rsid w:val="00BB078C"/>
    <w:rsid w:val="00BB07C0"/>
    <w:rsid w:val="00BB0948"/>
    <w:rsid w:val="00BB0D8C"/>
    <w:rsid w:val="00BB1372"/>
    <w:rsid w:val="00BB165C"/>
    <w:rsid w:val="00BB1DDD"/>
    <w:rsid w:val="00BB1E52"/>
    <w:rsid w:val="00BB2367"/>
    <w:rsid w:val="00BB284A"/>
    <w:rsid w:val="00BB33CF"/>
    <w:rsid w:val="00BB37AD"/>
    <w:rsid w:val="00BB40A3"/>
    <w:rsid w:val="00BB4D61"/>
    <w:rsid w:val="00BB51B2"/>
    <w:rsid w:val="00BB5245"/>
    <w:rsid w:val="00BB5A4E"/>
    <w:rsid w:val="00BB5CED"/>
    <w:rsid w:val="00BB5D3E"/>
    <w:rsid w:val="00BB5E9E"/>
    <w:rsid w:val="00BB5FBE"/>
    <w:rsid w:val="00BB611B"/>
    <w:rsid w:val="00BB6335"/>
    <w:rsid w:val="00BB6343"/>
    <w:rsid w:val="00BB664E"/>
    <w:rsid w:val="00BB69FF"/>
    <w:rsid w:val="00BB6AF9"/>
    <w:rsid w:val="00BB6BFD"/>
    <w:rsid w:val="00BB6D84"/>
    <w:rsid w:val="00BB7102"/>
    <w:rsid w:val="00BB720F"/>
    <w:rsid w:val="00BB7230"/>
    <w:rsid w:val="00BB7240"/>
    <w:rsid w:val="00BB729F"/>
    <w:rsid w:val="00BB7376"/>
    <w:rsid w:val="00BB74A6"/>
    <w:rsid w:val="00BB7ADC"/>
    <w:rsid w:val="00BC00A9"/>
    <w:rsid w:val="00BC03BD"/>
    <w:rsid w:val="00BC068C"/>
    <w:rsid w:val="00BC10E1"/>
    <w:rsid w:val="00BC1123"/>
    <w:rsid w:val="00BC1170"/>
    <w:rsid w:val="00BC125B"/>
    <w:rsid w:val="00BC128A"/>
    <w:rsid w:val="00BC161E"/>
    <w:rsid w:val="00BC1767"/>
    <w:rsid w:val="00BC1C0A"/>
    <w:rsid w:val="00BC1E76"/>
    <w:rsid w:val="00BC2569"/>
    <w:rsid w:val="00BC2803"/>
    <w:rsid w:val="00BC2ACF"/>
    <w:rsid w:val="00BC2DFE"/>
    <w:rsid w:val="00BC2F0E"/>
    <w:rsid w:val="00BC35C8"/>
    <w:rsid w:val="00BC3D32"/>
    <w:rsid w:val="00BC432B"/>
    <w:rsid w:val="00BC447F"/>
    <w:rsid w:val="00BC4548"/>
    <w:rsid w:val="00BC48C6"/>
    <w:rsid w:val="00BC4ACB"/>
    <w:rsid w:val="00BC4B98"/>
    <w:rsid w:val="00BC4D46"/>
    <w:rsid w:val="00BC504D"/>
    <w:rsid w:val="00BC5345"/>
    <w:rsid w:val="00BC55B6"/>
    <w:rsid w:val="00BC5BA2"/>
    <w:rsid w:val="00BC5C5C"/>
    <w:rsid w:val="00BC60C0"/>
    <w:rsid w:val="00BC6310"/>
    <w:rsid w:val="00BC6F0A"/>
    <w:rsid w:val="00BC728E"/>
    <w:rsid w:val="00BC75A2"/>
    <w:rsid w:val="00BC76D8"/>
    <w:rsid w:val="00BC7C5A"/>
    <w:rsid w:val="00BD0710"/>
    <w:rsid w:val="00BD0744"/>
    <w:rsid w:val="00BD0BF3"/>
    <w:rsid w:val="00BD1640"/>
    <w:rsid w:val="00BD1AA6"/>
    <w:rsid w:val="00BD1AE6"/>
    <w:rsid w:val="00BD1BA3"/>
    <w:rsid w:val="00BD1DAD"/>
    <w:rsid w:val="00BD1DEE"/>
    <w:rsid w:val="00BD27EF"/>
    <w:rsid w:val="00BD30BD"/>
    <w:rsid w:val="00BD337F"/>
    <w:rsid w:val="00BD347E"/>
    <w:rsid w:val="00BD3687"/>
    <w:rsid w:val="00BD41A8"/>
    <w:rsid w:val="00BD42D3"/>
    <w:rsid w:val="00BD4871"/>
    <w:rsid w:val="00BD4877"/>
    <w:rsid w:val="00BD48B3"/>
    <w:rsid w:val="00BD4B81"/>
    <w:rsid w:val="00BD4BED"/>
    <w:rsid w:val="00BD4DD8"/>
    <w:rsid w:val="00BD5598"/>
    <w:rsid w:val="00BD5848"/>
    <w:rsid w:val="00BD5984"/>
    <w:rsid w:val="00BD5E33"/>
    <w:rsid w:val="00BD633C"/>
    <w:rsid w:val="00BD68F4"/>
    <w:rsid w:val="00BD740D"/>
    <w:rsid w:val="00BD7B1C"/>
    <w:rsid w:val="00BD7E2C"/>
    <w:rsid w:val="00BE010E"/>
    <w:rsid w:val="00BE010F"/>
    <w:rsid w:val="00BE02B5"/>
    <w:rsid w:val="00BE0377"/>
    <w:rsid w:val="00BE0A7A"/>
    <w:rsid w:val="00BE0C9D"/>
    <w:rsid w:val="00BE0E69"/>
    <w:rsid w:val="00BE10DD"/>
    <w:rsid w:val="00BE114F"/>
    <w:rsid w:val="00BE116C"/>
    <w:rsid w:val="00BE14F5"/>
    <w:rsid w:val="00BE1C3F"/>
    <w:rsid w:val="00BE2068"/>
    <w:rsid w:val="00BE223F"/>
    <w:rsid w:val="00BE2351"/>
    <w:rsid w:val="00BE25BB"/>
    <w:rsid w:val="00BE279C"/>
    <w:rsid w:val="00BE2B76"/>
    <w:rsid w:val="00BE2F91"/>
    <w:rsid w:val="00BE330C"/>
    <w:rsid w:val="00BE3373"/>
    <w:rsid w:val="00BE346E"/>
    <w:rsid w:val="00BE37E0"/>
    <w:rsid w:val="00BE38FD"/>
    <w:rsid w:val="00BE418E"/>
    <w:rsid w:val="00BE42CC"/>
    <w:rsid w:val="00BE470D"/>
    <w:rsid w:val="00BE4737"/>
    <w:rsid w:val="00BE4823"/>
    <w:rsid w:val="00BE4C0A"/>
    <w:rsid w:val="00BE4EA2"/>
    <w:rsid w:val="00BE51FD"/>
    <w:rsid w:val="00BE553A"/>
    <w:rsid w:val="00BE5BF4"/>
    <w:rsid w:val="00BE5F71"/>
    <w:rsid w:val="00BE635A"/>
    <w:rsid w:val="00BE64E2"/>
    <w:rsid w:val="00BE659A"/>
    <w:rsid w:val="00BE66CC"/>
    <w:rsid w:val="00BE6B2F"/>
    <w:rsid w:val="00BE6BF5"/>
    <w:rsid w:val="00BE6C20"/>
    <w:rsid w:val="00BF0033"/>
    <w:rsid w:val="00BF0245"/>
    <w:rsid w:val="00BF0260"/>
    <w:rsid w:val="00BF027B"/>
    <w:rsid w:val="00BF057D"/>
    <w:rsid w:val="00BF0BFA"/>
    <w:rsid w:val="00BF0E65"/>
    <w:rsid w:val="00BF1B8B"/>
    <w:rsid w:val="00BF1BA1"/>
    <w:rsid w:val="00BF1F5D"/>
    <w:rsid w:val="00BF2204"/>
    <w:rsid w:val="00BF2287"/>
    <w:rsid w:val="00BF31E8"/>
    <w:rsid w:val="00BF33F7"/>
    <w:rsid w:val="00BF3613"/>
    <w:rsid w:val="00BF38B5"/>
    <w:rsid w:val="00BF38C5"/>
    <w:rsid w:val="00BF3A06"/>
    <w:rsid w:val="00BF3D4F"/>
    <w:rsid w:val="00BF3F2E"/>
    <w:rsid w:val="00BF44AB"/>
    <w:rsid w:val="00BF45AA"/>
    <w:rsid w:val="00BF45B0"/>
    <w:rsid w:val="00BF46C9"/>
    <w:rsid w:val="00BF4889"/>
    <w:rsid w:val="00BF4B80"/>
    <w:rsid w:val="00BF4F30"/>
    <w:rsid w:val="00BF4F76"/>
    <w:rsid w:val="00BF536A"/>
    <w:rsid w:val="00BF543B"/>
    <w:rsid w:val="00BF57CD"/>
    <w:rsid w:val="00BF62A4"/>
    <w:rsid w:val="00BF6508"/>
    <w:rsid w:val="00BF658E"/>
    <w:rsid w:val="00BF664A"/>
    <w:rsid w:val="00BF66BE"/>
    <w:rsid w:val="00BF6947"/>
    <w:rsid w:val="00BF6BF6"/>
    <w:rsid w:val="00BF7203"/>
    <w:rsid w:val="00BF720A"/>
    <w:rsid w:val="00BF7A52"/>
    <w:rsid w:val="00BF7E2B"/>
    <w:rsid w:val="00C00069"/>
    <w:rsid w:val="00C0026E"/>
    <w:rsid w:val="00C003BC"/>
    <w:rsid w:val="00C003C1"/>
    <w:rsid w:val="00C0057D"/>
    <w:rsid w:val="00C00D38"/>
    <w:rsid w:val="00C010B3"/>
    <w:rsid w:val="00C01715"/>
    <w:rsid w:val="00C01722"/>
    <w:rsid w:val="00C0174E"/>
    <w:rsid w:val="00C02468"/>
    <w:rsid w:val="00C02507"/>
    <w:rsid w:val="00C02A83"/>
    <w:rsid w:val="00C0330E"/>
    <w:rsid w:val="00C033E2"/>
    <w:rsid w:val="00C035BA"/>
    <w:rsid w:val="00C03751"/>
    <w:rsid w:val="00C03C2B"/>
    <w:rsid w:val="00C0444E"/>
    <w:rsid w:val="00C045B0"/>
    <w:rsid w:val="00C045C7"/>
    <w:rsid w:val="00C049B8"/>
    <w:rsid w:val="00C04B59"/>
    <w:rsid w:val="00C054D5"/>
    <w:rsid w:val="00C05C20"/>
    <w:rsid w:val="00C066EF"/>
    <w:rsid w:val="00C067C1"/>
    <w:rsid w:val="00C06BA9"/>
    <w:rsid w:val="00C06CDC"/>
    <w:rsid w:val="00C06DD4"/>
    <w:rsid w:val="00C07089"/>
    <w:rsid w:val="00C07607"/>
    <w:rsid w:val="00C07AE0"/>
    <w:rsid w:val="00C07C1D"/>
    <w:rsid w:val="00C07FBB"/>
    <w:rsid w:val="00C1035E"/>
    <w:rsid w:val="00C10459"/>
    <w:rsid w:val="00C10735"/>
    <w:rsid w:val="00C10817"/>
    <w:rsid w:val="00C10883"/>
    <w:rsid w:val="00C109A2"/>
    <w:rsid w:val="00C10A36"/>
    <w:rsid w:val="00C10E15"/>
    <w:rsid w:val="00C10EC8"/>
    <w:rsid w:val="00C11494"/>
    <w:rsid w:val="00C115AF"/>
    <w:rsid w:val="00C118D1"/>
    <w:rsid w:val="00C1200E"/>
    <w:rsid w:val="00C1213F"/>
    <w:rsid w:val="00C1226D"/>
    <w:rsid w:val="00C1253D"/>
    <w:rsid w:val="00C13020"/>
    <w:rsid w:val="00C140B4"/>
    <w:rsid w:val="00C144C8"/>
    <w:rsid w:val="00C14513"/>
    <w:rsid w:val="00C14B52"/>
    <w:rsid w:val="00C14B5E"/>
    <w:rsid w:val="00C14CFA"/>
    <w:rsid w:val="00C14F29"/>
    <w:rsid w:val="00C153B0"/>
    <w:rsid w:val="00C1548D"/>
    <w:rsid w:val="00C15533"/>
    <w:rsid w:val="00C15A53"/>
    <w:rsid w:val="00C15F0A"/>
    <w:rsid w:val="00C1613E"/>
    <w:rsid w:val="00C1634D"/>
    <w:rsid w:val="00C16441"/>
    <w:rsid w:val="00C165A8"/>
    <w:rsid w:val="00C17279"/>
    <w:rsid w:val="00C17367"/>
    <w:rsid w:val="00C17949"/>
    <w:rsid w:val="00C20504"/>
    <w:rsid w:val="00C2146A"/>
    <w:rsid w:val="00C2165A"/>
    <w:rsid w:val="00C216E0"/>
    <w:rsid w:val="00C21A57"/>
    <w:rsid w:val="00C21A8B"/>
    <w:rsid w:val="00C22202"/>
    <w:rsid w:val="00C22CAF"/>
    <w:rsid w:val="00C22CCB"/>
    <w:rsid w:val="00C22DD0"/>
    <w:rsid w:val="00C22E29"/>
    <w:rsid w:val="00C22F93"/>
    <w:rsid w:val="00C230AE"/>
    <w:rsid w:val="00C23480"/>
    <w:rsid w:val="00C23FC2"/>
    <w:rsid w:val="00C24B1A"/>
    <w:rsid w:val="00C24EA8"/>
    <w:rsid w:val="00C24EFF"/>
    <w:rsid w:val="00C2510F"/>
    <w:rsid w:val="00C255D5"/>
    <w:rsid w:val="00C255DB"/>
    <w:rsid w:val="00C2573B"/>
    <w:rsid w:val="00C25811"/>
    <w:rsid w:val="00C259BC"/>
    <w:rsid w:val="00C25B69"/>
    <w:rsid w:val="00C260F3"/>
    <w:rsid w:val="00C26330"/>
    <w:rsid w:val="00C2651A"/>
    <w:rsid w:val="00C26869"/>
    <w:rsid w:val="00C26DF7"/>
    <w:rsid w:val="00C2778B"/>
    <w:rsid w:val="00C27961"/>
    <w:rsid w:val="00C279DC"/>
    <w:rsid w:val="00C27C66"/>
    <w:rsid w:val="00C27E2D"/>
    <w:rsid w:val="00C3004D"/>
    <w:rsid w:val="00C3036A"/>
    <w:rsid w:val="00C306BE"/>
    <w:rsid w:val="00C31200"/>
    <w:rsid w:val="00C313CE"/>
    <w:rsid w:val="00C31A46"/>
    <w:rsid w:val="00C31F95"/>
    <w:rsid w:val="00C327A1"/>
    <w:rsid w:val="00C32FBD"/>
    <w:rsid w:val="00C33AD4"/>
    <w:rsid w:val="00C3416C"/>
    <w:rsid w:val="00C343CB"/>
    <w:rsid w:val="00C349F2"/>
    <w:rsid w:val="00C35064"/>
    <w:rsid w:val="00C3551E"/>
    <w:rsid w:val="00C3557E"/>
    <w:rsid w:val="00C356B5"/>
    <w:rsid w:val="00C35830"/>
    <w:rsid w:val="00C35B37"/>
    <w:rsid w:val="00C35D83"/>
    <w:rsid w:val="00C363C7"/>
    <w:rsid w:val="00C36927"/>
    <w:rsid w:val="00C370F6"/>
    <w:rsid w:val="00C373D7"/>
    <w:rsid w:val="00C373E2"/>
    <w:rsid w:val="00C37675"/>
    <w:rsid w:val="00C37AFE"/>
    <w:rsid w:val="00C37B0C"/>
    <w:rsid w:val="00C402DD"/>
    <w:rsid w:val="00C40853"/>
    <w:rsid w:val="00C4107E"/>
    <w:rsid w:val="00C412D7"/>
    <w:rsid w:val="00C413A7"/>
    <w:rsid w:val="00C4147A"/>
    <w:rsid w:val="00C4165D"/>
    <w:rsid w:val="00C4171E"/>
    <w:rsid w:val="00C41942"/>
    <w:rsid w:val="00C41BCA"/>
    <w:rsid w:val="00C41C83"/>
    <w:rsid w:val="00C42A71"/>
    <w:rsid w:val="00C42D88"/>
    <w:rsid w:val="00C42DDF"/>
    <w:rsid w:val="00C42EC2"/>
    <w:rsid w:val="00C431C9"/>
    <w:rsid w:val="00C43484"/>
    <w:rsid w:val="00C434E9"/>
    <w:rsid w:val="00C43690"/>
    <w:rsid w:val="00C43780"/>
    <w:rsid w:val="00C437D2"/>
    <w:rsid w:val="00C43AE6"/>
    <w:rsid w:val="00C43BA5"/>
    <w:rsid w:val="00C43E07"/>
    <w:rsid w:val="00C44155"/>
    <w:rsid w:val="00C44328"/>
    <w:rsid w:val="00C4503F"/>
    <w:rsid w:val="00C4543F"/>
    <w:rsid w:val="00C459D7"/>
    <w:rsid w:val="00C45D12"/>
    <w:rsid w:val="00C46192"/>
    <w:rsid w:val="00C46406"/>
    <w:rsid w:val="00C464BA"/>
    <w:rsid w:val="00C466B3"/>
    <w:rsid w:val="00C46882"/>
    <w:rsid w:val="00C46A06"/>
    <w:rsid w:val="00C46D4E"/>
    <w:rsid w:val="00C46ED1"/>
    <w:rsid w:val="00C47C50"/>
    <w:rsid w:val="00C47C76"/>
    <w:rsid w:val="00C47F44"/>
    <w:rsid w:val="00C50CE3"/>
    <w:rsid w:val="00C50F9C"/>
    <w:rsid w:val="00C5118A"/>
    <w:rsid w:val="00C51203"/>
    <w:rsid w:val="00C51396"/>
    <w:rsid w:val="00C52135"/>
    <w:rsid w:val="00C52193"/>
    <w:rsid w:val="00C522A8"/>
    <w:rsid w:val="00C52F36"/>
    <w:rsid w:val="00C53751"/>
    <w:rsid w:val="00C53C0E"/>
    <w:rsid w:val="00C54546"/>
    <w:rsid w:val="00C546D6"/>
    <w:rsid w:val="00C5489D"/>
    <w:rsid w:val="00C54978"/>
    <w:rsid w:val="00C54B18"/>
    <w:rsid w:val="00C54B22"/>
    <w:rsid w:val="00C55155"/>
    <w:rsid w:val="00C55A48"/>
    <w:rsid w:val="00C5643D"/>
    <w:rsid w:val="00C57084"/>
    <w:rsid w:val="00C572A9"/>
    <w:rsid w:val="00C57363"/>
    <w:rsid w:val="00C5790D"/>
    <w:rsid w:val="00C579CC"/>
    <w:rsid w:val="00C57B2C"/>
    <w:rsid w:val="00C57F61"/>
    <w:rsid w:val="00C60133"/>
    <w:rsid w:val="00C60B6D"/>
    <w:rsid w:val="00C60F19"/>
    <w:rsid w:val="00C6100C"/>
    <w:rsid w:val="00C610F0"/>
    <w:rsid w:val="00C61278"/>
    <w:rsid w:val="00C61498"/>
    <w:rsid w:val="00C615CF"/>
    <w:rsid w:val="00C61B06"/>
    <w:rsid w:val="00C62686"/>
    <w:rsid w:val="00C62999"/>
    <w:rsid w:val="00C62D9E"/>
    <w:rsid w:val="00C62FCA"/>
    <w:rsid w:val="00C634DA"/>
    <w:rsid w:val="00C635BB"/>
    <w:rsid w:val="00C6371B"/>
    <w:rsid w:val="00C63807"/>
    <w:rsid w:val="00C63D15"/>
    <w:rsid w:val="00C63DCE"/>
    <w:rsid w:val="00C643C7"/>
    <w:rsid w:val="00C648DA"/>
    <w:rsid w:val="00C64AED"/>
    <w:rsid w:val="00C64C31"/>
    <w:rsid w:val="00C64C4D"/>
    <w:rsid w:val="00C65245"/>
    <w:rsid w:val="00C6552F"/>
    <w:rsid w:val="00C655DD"/>
    <w:rsid w:val="00C65B60"/>
    <w:rsid w:val="00C65EF9"/>
    <w:rsid w:val="00C65F0A"/>
    <w:rsid w:val="00C65FAA"/>
    <w:rsid w:val="00C66744"/>
    <w:rsid w:val="00C66C54"/>
    <w:rsid w:val="00C66D2A"/>
    <w:rsid w:val="00C66FCB"/>
    <w:rsid w:val="00C70215"/>
    <w:rsid w:val="00C702D7"/>
    <w:rsid w:val="00C7038D"/>
    <w:rsid w:val="00C703D9"/>
    <w:rsid w:val="00C7088D"/>
    <w:rsid w:val="00C70D1A"/>
    <w:rsid w:val="00C71368"/>
    <w:rsid w:val="00C71507"/>
    <w:rsid w:val="00C715E5"/>
    <w:rsid w:val="00C71A57"/>
    <w:rsid w:val="00C720F6"/>
    <w:rsid w:val="00C72A7D"/>
    <w:rsid w:val="00C72CE3"/>
    <w:rsid w:val="00C731BE"/>
    <w:rsid w:val="00C735D0"/>
    <w:rsid w:val="00C73789"/>
    <w:rsid w:val="00C73864"/>
    <w:rsid w:val="00C73887"/>
    <w:rsid w:val="00C73C34"/>
    <w:rsid w:val="00C73E7E"/>
    <w:rsid w:val="00C7412F"/>
    <w:rsid w:val="00C743AF"/>
    <w:rsid w:val="00C745E8"/>
    <w:rsid w:val="00C74767"/>
    <w:rsid w:val="00C74B1C"/>
    <w:rsid w:val="00C74C6C"/>
    <w:rsid w:val="00C74CCF"/>
    <w:rsid w:val="00C752D1"/>
    <w:rsid w:val="00C7543B"/>
    <w:rsid w:val="00C756DD"/>
    <w:rsid w:val="00C759B4"/>
    <w:rsid w:val="00C7642A"/>
    <w:rsid w:val="00C764B6"/>
    <w:rsid w:val="00C76F07"/>
    <w:rsid w:val="00C77034"/>
    <w:rsid w:val="00C776CE"/>
    <w:rsid w:val="00C77759"/>
    <w:rsid w:val="00C77ACB"/>
    <w:rsid w:val="00C77AFB"/>
    <w:rsid w:val="00C808DC"/>
    <w:rsid w:val="00C80961"/>
    <w:rsid w:val="00C80DDC"/>
    <w:rsid w:val="00C81423"/>
    <w:rsid w:val="00C8158F"/>
    <w:rsid w:val="00C819C9"/>
    <w:rsid w:val="00C81E0F"/>
    <w:rsid w:val="00C81E13"/>
    <w:rsid w:val="00C82445"/>
    <w:rsid w:val="00C8258F"/>
    <w:rsid w:val="00C82713"/>
    <w:rsid w:val="00C82C52"/>
    <w:rsid w:val="00C82DA1"/>
    <w:rsid w:val="00C82FAA"/>
    <w:rsid w:val="00C831F5"/>
    <w:rsid w:val="00C83246"/>
    <w:rsid w:val="00C837AB"/>
    <w:rsid w:val="00C83F0C"/>
    <w:rsid w:val="00C84023"/>
    <w:rsid w:val="00C846E9"/>
    <w:rsid w:val="00C84C14"/>
    <w:rsid w:val="00C84EA3"/>
    <w:rsid w:val="00C84F63"/>
    <w:rsid w:val="00C85AF4"/>
    <w:rsid w:val="00C85B06"/>
    <w:rsid w:val="00C85E39"/>
    <w:rsid w:val="00C86354"/>
    <w:rsid w:val="00C8651C"/>
    <w:rsid w:val="00C865B3"/>
    <w:rsid w:val="00C86696"/>
    <w:rsid w:val="00C86BC7"/>
    <w:rsid w:val="00C86EAA"/>
    <w:rsid w:val="00C870FE"/>
    <w:rsid w:val="00C8737E"/>
    <w:rsid w:val="00C876F6"/>
    <w:rsid w:val="00C878EF"/>
    <w:rsid w:val="00C87D64"/>
    <w:rsid w:val="00C87FC3"/>
    <w:rsid w:val="00C90021"/>
    <w:rsid w:val="00C90634"/>
    <w:rsid w:val="00C90A00"/>
    <w:rsid w:val="00C90AEA"/>
    <w:rsid w:val="00C90C73"/>
    <w:rsid w:val="00C9158E"/>
    <w:rsid w:val="00C918D7"/>
    <w:rsid w:val="00C91D57"/>
    <w:rsid w:val="00C92532"/>
    <w:rsid w:val="00C9293A"/>
    <w:rsid w:val="00C92BF4"/>
    <w:rsid w:val="00C92EBA"/>
    <w:rsid w:val="00C930CE"/>
    <w:rsid w:val="00C930EA"/>
    <w:rsid w:val="00C9350E"/>
    <w:rsid w:val="00C936C7"/>
    <w:rsid w:val="00C939DF"/>
    <w:rsid w:val="00C93A57"/>
    <w:rsid w:val="00C940FC"/>
    <w:rsid w:val="00C9496C"/>
    <w:rsid w:val="00C94CEA"/>
    <w:rsid w:val="00C95023"/>
    <w:rsid w:val="00C95232"/>
    <w:rsid w:val="00C95536"/>
    <w:rsid w:val="00C9590C"/>
    <w:rsid w:val="00C95C37"/>
    <w:rsid w:val="00C965C7"/>
    <w:rsid w:val="00C96B74"/>
    <w:rsid w:val="00C96B7E"/>
    <w:rsid w:val="00C96B8B"/>
    <w:rsid w:val="00C97075"/>
    <w:rsid w:val="00C97447"/>
    <w:rsid w:val="00C97D01"/>
    <w:rsid w:val="00C97FEB"/>
    <w:rsid w:val="00CA0664"/>
    <w:rsid w:val="00CA0AD1"/>
    <w:rsid w:val="00CA0AD3"/>
    <w:rsid w:val="00CA0C4C"/>
    <w:rsid w:val="00CA0EDD"/>
    <w:rsid w:val="00CA0FBA"/>
    <w:rsid w:val="00CA100B"/>
    <w:rsid w:val="00CA13E5"/>
    <w:rsid w:val="00CA170D"/>
    <w:rsid w:val="00CA1C1F"/>
    <w:rsid w:val="00CA20A6"/>
    <w:rsid w:val="00CA241D"/>
    <w:rsid w:val="00CA2DC6"/>
    <w:rsid w:val="00CA306F"/>
    <w:rsid w:val="00CA3837"/>
    <w:rsid w:val="00CA39B0"/>
    <w:rsid w:val="00CA4792"/>
    <w:rsid w:val="00CA49C3"/>
    <w:rsid w:val="00CA4A54"/>
    <w:rsid w:val="00CA4DFF"/>
    <w:rsid w:val="00CA54BA"/>
    <w:rsid w:val="00CA5514"/>
    <w:rsid w:val="00CA5726"/>
    <w:rsid w:val="00CA599C"/>
    <w:rsid w:val="00CA5CA5"/>
    <w:rsid w:val="00CA5FBD"/>
    <w:rsid w:val="00CA6040"/>
    <w:rsid w:val="00CA6092"/>
    <w:rsid w:val="00CA6279"/>
    <w:rsid w:val="00CA6496"/>
    <w:rsid w:val="00CA6564"/>
    <w:rsid w:val="00CA6BB6"/>
    <w:rsid w:val="00CA6C85"/>
    <w:rsid w:val="00CA7215"/>
    <w:rsid w:val="00CA72D4"/>
    <w:rsid w:val="00CA762C"/>
    <w:rsid w:val="00CB01DF"/>
    <w:rsid w:val="00CB0ABE"/>
    <w:rsid w:val="00CB0ADD"/>
    <w:rsid w:val="00CB0FFD"/>
    <w:rsid w:val="00CB10AF"/>
    <w:rsid w:val="00CB10B1"/>
    <w:rsid w:val="00CB1192"/>
    <w:rsid w:val="00CB11A9"/>
    <w:rsid w:val="00CB11C3"/>
    <w:rsid w:val="00CB1489"/>
    <w:rsid w:val="00CB1BDA"/>
    <w:rsid w:val="00CB2189"/>
    <w:rsid w:val="00CB222F"/>
    <w:rsid w:val="00CB25C4"/>
    <w:rsid w:val="00CB2705"/>
    <w:rsid w:val="00CB2DFB"/>
    <w:rsid w:val="00CB2F91"/>
    <w:rsid w:val="00CB3718"/>
    <w:rsid w:val="00CB3E1F"/>
    <w:rsid w:val="00CB47AA"/>
    <w:rsid w:val="00CB485C"/>
    <w:rsid w:val="00CB4961"/>
    <w:rsid w:val="00CB4C54"/>
    <w:rsid w:val="00CB528B"/>
    <w:rsid w:val="00CB588A"/>
    <w:rsid w:val="00CB58F1"/>
    <w:rsid w:val="00CB5E47"/>
    <w:rsid w:val="00CB6153"/>
    <w:rsid w:val="00CB6526"/>
    <w:rsid w:val="00CB666C"/>
    <w:rsid w:val="00CB6786"/>
    <w:rsid w:val="00CB67B1"/>
    <w:rsid w:val="00CB6E2E"/>
    <w:rsid w:val="00CB6E37"/>
    <w:rsid w:val="00CB720D"/>
    <w:rsid w:val="00CB72AA"/>
    <w:rsid w:val="00CB75E3"/>
    <w:rsid w:val="00CB75E6"/>
    <w:rsid w:val="00CB7A4E"/>
    <w:rsid w:val="00CB7AF3"/>
    <w:rsid w:val="00CC01F7"/>
    <w:rsid w:val="00CC0708"/>
    <w:rsid w:val="00CC0CEF"/>
    <w:rsid w:val="00CC16D1"/>
    <w:rsid w:val="00CC19CD"/>
    <w:rsid w:val="00CC1C95"/>
    <w:rsid w:val="00CC1E0D"/>
    <w:rsid w:val="00CC1FB8"/>
    <w:rsid w:val="00CC2980"/>
    <w:rsid w:val="00CC2BB0"/>
    <w:rsid w:val="00CC41C8"/>
    <w:rsid w:val="00CC4285"/>
    <w:rsid w:val="00CC4464"/>
    <w:rsid w:val="00CC4B5C"/>
    <w:rsid w:val="00CC4EC6"/>
    <w:rsid w:val="00CC4F1E"/>
    <w:rsid w:val="00CC4F20"/>
    <w:rsid w:val="00CC5374"/>
    <w:rsid w:val="00CC5FBA"/>
    <w:rsid w:val="00CC641F"/>
    <w:rsid w:val="00CC6597"/>
    <w:rsid w:val="00CC68BD"/>
    <w:rsid w:val="00CC7111"/>
    <w:rsid w:val="00CC7202"/>
    <w:rsid w:val="00CC725F"/>
    <w:rsid w:val="00CC739A"/>
    <w:rsid w:val="00CC7819"/>
    <w:rsid w:val="00CC7A35"/>
    <w:rsid w:val="00CC7AD3"/>
    <w:rsid w:val="00CC7CB6"/>
    <w:rsid w:val="00CC7D97"/>
    <w:rsid w:val="00CC7E5C"/>
    <w:rsid w:val="00CD0902"/>
    <w:rsid w:val="00CD099C"/>
    <w:rsid w:val="00CD0D84"/>
    <w:rsid w:val="00CD119A"/>
    <w:rsid w:val="00CD1571"/>
    <w:rsid w:val="00CD159A"/>
    <w:rsid w:val="00CD2466"/>
    <w:rsid w:val="00CD29D4"/>
    <w:rsid w:val="00CD2A75"/>
    <w:rsid w:val="00CD2BEA"/>
    <w:rsid w:val="00CD2ECD"/>
    <w:rsid w:val="00CD3086"/>
    <w:rsid w:val="00CD31BF"/>
    <w:rsid w:val="00CD33D6"/>
    <w:rsid w:val="00CD3BDA"/>
    <w:rsid w:val="00CD3C46"/>
    <w:rsid w:val="00CD3C73"/>
    <w:rsid w:val="00CD4029"/>
    <w:rsid w:val="00CD42C9"/>
    <w:rsid w:val="00CD42EE"/>
    <w:rsid w:val="00CD458B"/>
    <w:rsid w:val="00CD4645"/>
    <w:rsid w:val="00CD4B24"/>
    <w:rsid w:val="00CD50E7"/>
    <w:rsid w:val="00CD51B0"/>
    <w:rsid w:val="00CD523A"/>
    <w:rsid w:val="00CD52DC"/>
    <w:rsid w:val="00CD538C"/>
    <w:rsid w:val="00CD5C3A"/>
    <w:rsid w:val="00CD5F41"/>
    <w:rsid w:val="00CD6275"/>
    <w:rsid w:val="00CD662D"/>
    <w:rsid w:val="00CD6CF1"/>
    <w:rsid w:val="00CD6D71"/>
    <w:rsid w:val="00CD6EBB"/>
    <w:rsid w:val="00CD7165"/>
    <w:rsid w:val="00CD71DB"/>
    <w:rsid w:val="00CD72E6"/>
    <w:rsid w:val="00CD75BF"/>
    <w:rsid w:val="00CD78EF"/>
    <w:rsid w:val="00CE02D8"/>
    <w:rsid w:val="00CE0657"/>
    <w:rsid w:val="00CE06DF"/>
    <w:rsid w:val="00CE0DD0"/>
    <w:rsid w:val="00CE1225"/>
    <w:rsid w:val="00CE1529"/>
    <w:rsid w:val="00CE1747"/>
    <w:rsid w:val="00CE1C7F"/>
    <w:rsid w:val="00CE1D7D"/>
    <w:rsid w:val="00CE2035"/>
    <w:rsid w:val="00CE2652"/>
    <w:rsid w:val="00CE268A"/>
    <w:rsid w:val="00CE27E4"/>
    <w:rsid w:val="00CE28AA"/>
    <w:rsid w:val="00CE2A37"/>
    <w:rsid w:val="00CE2BA9"/>
    <w:rsid w:val="00CE2CEF"/>
    <w:rsid w:val="00CE2EC5"/>
    <w:rsid w:val="00CE3050"/>
    <w:rsid w:val="00CE3124"/>
    <w:rsid w:val="00CE3374"/>
    <w:rsid w:val="00CE391C"/>
    <w:rsid w:val="00CE3C61"/>
    <w:rsid w:val="00CE3D77"/>
    <w:rsid w:val="00CE4036"/>
    <w:rsid w:val="00CE41B5"/>
    <w:rsid w:val="00CE41BD"/>
    <w:rsid w:val="00CE43D9"/>
    <w:rsid w:val="00CE46A3"/>
    <w:rsid w:val="00CE46E2"/>
    <w:rsid w:val="00CE47A6"/>
    <w:rsid w:val="00CE51A3"/>
    <w:rsid w:val="00CE5EBB"/>
    <w:rsid w:val="00CE63B3"/>
    <w:rsid w:val="00CE63FC"/>
    <w:rsid w:val="00CE664A"/>
    <w:rsid w:val="00CE6DF8"/>
    <w:rsid w:val="00CE6E46"/>
    <w:rsid w:val="00CE72DA"/>
    <w:rsid w:val="00CE7FCD"/>
    <w:rsid w:val="00CF00C7"/>
    <w:rsid w:val="00CF01A5"/>
    <w:rsid w:val="00CF0637"/>
    <w:rsid w:val="00CF079C"/>
    <w:rsid w:val="00CF0A5F"/>
    <w:rsid w:val="00CF12EB"/>
    <w:rsid w:val="00CF1605"/>
    <w:rsid w:val="00CF19E4"/>
    <w:rsid w:val="00CF1AE9"/>
    <w:rsid w:val="00CF1C36"/>
    <w:rsid w:val="00CF21B3"/>
    <w:rsid w:val="00CF2500"/>
    <w:rsid w:val="00CF2B5F"/>
    <w:rsid w:val="00CF2C81"/>
    <w:rsid w:val="00CF2E60"/>
    <w:rsid w:val="00CF3564"/>
    <w:rsid w:val="00CF3788"/>
    <w:rsid w:val="00CF3AB1"/>
    <w:rsid w:val="00CF3C9A"/>
    <w:rsid w:val="00CF3E24"/>
    <w:rsid w:val="00CF3E69"/>
    <w:rsid w:val="00CF3FAD"/>
    <w:rsid w:val="00CF3FF0"/>
    <w:rsid w:val="00CF4008"/>
    <w:rsid w:val="00CF4080"/>
    <w:rsid w:val="00CF4575"/>
    <w:rsid w:val="00CF4682"/>
    <w:rsid w:val="00CF4C29"/>
    <w:rsid w:val="00CF5034"/>
    <w:rsid w:val="00CF53BA"/>
    <w:rsid w:val="00CF59E0"/>
    <w:rsid w:val="00CF5CAC"/>
    <w:rsid w:val="00CF5FC0"/>
    <w:rsid w:val="00CF6059"/>
    <w:rsid w:val="00CF60AE"/>
    <w:rsid w:val="00CF62C5"/>
    <w:rsid w:val="00CF6659"/>
    <w:rsid w:val="00CF6673"/>
    <w:rsid w:val="00CF675C"/>
    <w:rsid w:val="00CF67F9"/>
    <w:rsid w:val="00CF6FE1"/>
    <w:rsid w:val="00CF70B3"/>
    <w:rsid w:val="00CF71A2"/>
    <w:rsid w:val="00CF7375"/>
    <w:rsid w:val="00CF7A82"/>
    <w:rsid w:val="00CF7A94"/>
    <w:rsid w:val="00CF7EEC"/>
    <w:rsid w:val="00D006F2"/>
    <w:rsid w:val="00D01146"/>
    <w:rsid w:val="00D0149F"/>
    <w:rsid w:val="00D015D9"/>
    <w:rsid w:val="00D0164C"/>
    <w:rsid w:val="00D01866"/>
    <w:rsid w:val="00D01A01"/>
    <w:rsid w:val="00D01A12"/>
    <w:rsid w:val="00D01A84"/>
    <w:rsid w:val="00D01F1F"/>
    <w:rsid w:val="00D01F4B"/>
    <w:rsid w:val="00D02126"/>
    <w:rsid w:val="00D0217F"/>
    <w:rsid w:val="00D021D4"/>
    <w:rsid w:val="00D02D12"/>
    <w:rsid w:val="00D02F0C"/>
    <w:rsid w:val="00D03023"/>
    <w:rsid w:val="00D033B2"/>
    <w:rsid w:val="00D038C5"/>
    <w:rsid w:val="00D0396C"/>
    <w:rsid w:val="00D03C42"/>
    <w:rsid w:val="00D03F0E"/>
    <w:rsid w:val="00D04447"/>
    <w:rsid w:val="00D04547"/>
    <w:rsid w:val="00D04BF5"/>
    <w:rsid w:val="00D051F6"/>
    <w:rsid w:val="00D052C0"/>
    <w:rsid w:val="00D0534F"/>
    <w:rsid w:val="00D05627"/>
    <w:rsid w:val="00D05889"/>
    <w:rsid w:val="00D05D79"/>
    <w:rsid w:val="00D0625E"/>
    <w:rsid w:val="00D0699B"/>
    <w:rsid w:val="00D06A7F"/>
    <w:rsid w:val="00D06D60"/>
    <w:rsid w:val="00D06E72"/>
    <w:rsid w:val="00D07458"/>
    <w:rsid w:val="00D07C29"/>
    <w:rsid w:val="00D07DDD"/>
    <w:rsid w:val="00D1048C"/>
    <w:rsid w:val="00D10C16"/>
    <w:rsid w:val="00D10FA6"/>
    <w:rsid w:val="00D11A45"/>
    <w:rsid w:val="00D11B22"/>
    <w:rsid w:val="00D1203B"/>
    <w:rsid w:val="00D1222F"/>
    <w:rsid w:val="00D122AA"/>
    <w:rsid w:val="00D124C0"/>
    <w:rsid w:val="00D127D1"/>
    <w:rsid w:val="00D127DB"/>
    <w:rsid w:val="00D1293A"/>
    <w:rsid w:val="00D12B86"/>
    <w:rsid w:val="00D13139"/>
    <w:rsid w:val="00D1319B"/>
    <w:rsid w:val="00D13691"/>
    <w:rsid w:val="00D13844"/>
    <w:rsid w:val="00D13A45"/>
    <w:rsid w:val="00D13ADA"/>
    <w:rsid w:val="00D14138"/>
    <w:rsid w:val="00D145D0"/>
    <w:rsid w:val="00D14A99"/>
    <w:rsid w:val="00D14B5B"/>
    <w:rsid w:val="00D16106"/>
    <w:rsid w:val="00D16C8A"/>
    <w:rsid w:val="00D16E2E"/>
    <w:rsid w:val="00D16E35"/>
    <w:rsid w:val="00D16E4D"/>
    <w:rsid w:val="00D17046"/>
    <w:rsid w:val="00D17191"/>
    <w:rsid w:val="00D177B8"/>
    <w:rsid w:val="00D1797C"/>
    <w:rsid w:val="00D17CC5"/>
    <w:rsid w:val="00D20313"/>
    <w:rsid w:val="00D207B1"/>
    <w:rsid w:val="00D20D3C"/>
    <w:rsid w:val="00D20D54"/>
    <w:rsid w:val="00D210C5"/>
    <w:rsid w:val="00D2158B"/>
    <w:rsid w:val="00D218D4"/>
    <w:rsid w:val="00D21B3F"/>
    <w:rsid w:val="00D21F91"/>
    <w:rsid w:val="00D2215E"/>
    <w:rsid w:val="00D2242B"/>
    <w:rsid w:val="00D22B8D"/>
    <w:rsid w:val="00D22D1E"/>
    <w:rsid w:val="00D22D48"/>
    <w:rsid w:val="00D22ED3"/>
    <w:rsid w:val="00D23197"/>
    <w:rsid w:val="00D232C0"/>
    <w:rsid w:val="00D235B0"/>
    <w:rsid w:val="00D23748"/>
    <w:rsid w:val="00D23A11"/>
    <w:rsid w:val="00D23BCD"/>
    <w:rsid w:val="00D23CAF"/>
    <w:rsid w:val="00D24039"/>
    <w:rsid w:val="00D244E0"/>
    <w:rsid w:val="00D24ADE"/>
    <w:rsid w:val="00D24F2F"/>
    <w:rsid w:val="00D2521B"/>
    <w:rsid w:val="00D2527D"/>
    <w:rsid w:val="00D2598C"/>
    <w:rsid w:val="00D259EF"/>
    <w:rsid w:val="00D25C44"/>
    <w:rsid w:val="00D26260"/>
    <w:rsid w:val="00D26291"/>
    <w:rsid w:val="00D2653F"/>
    <w:rsid w:val="00D26823"/>
    <w:rsid w:val="00D2687C"/>
    <w:rsid w:val="00D268B2"/>
    <w:rsid w:val="00D26B20"/>
    <w:rsid w:val="00D26D04"/>
    <w:rsid w:val="00D26E77"/>
    <w:rsid w:val="00D27675"/>
    <w:rsid w:val="00D27716"/>
    <w:rsid w:val="00D27D9A"/>
    <w:rsid w:val="00D30921"/>
    <w:rsid w:val="00D309F4"/>
    <w:rsid w:val="00D30AE6"/>
    <w:rsid w:val="00D316D4"/>
    <w:rsid w:val="00D31A01"/>
    <w:rsid w:val="00D31AFA"/>
    <w:rsid w:val="00D32A1A"/>
    <w:rsid w:val="00D32CD7"/>
    <w:rsid w:val="00D333A3"/>
    <w:rsid w:val="00D3345B"/>
    <w:rsid w:val="00D33592"/>
    <w:rsid w:val="00D338C2"/>
    <w:rsid w:val="00D33907"/>
    <w:rsid w:val="00D33964"/>
    <w:rsid w:val="00D341C3"/>
    <w:rsid w:val="00D348FA"/>
    <w:rsid w:val="00D34AAB"/>
    <w:rsid w:val="00D34E5F"/>
    <w:rsid w:val="00D35892"/>
    <w:rsid w:val="00D35B51"/>
    <w:rsid w:val="00D35F0B"/>
    <w:rsid w:val="00D35FED"/>
    <w:rsid w:val="00D361C1"/>
    <w:rsid w:val="00D36638"/>
    <w:rsid w:val="00D36AFE"/>
    <w:rsid w:val="00D37106"/>
    <w:rsid w:val="00D374BF"/>
    <w:rsid w:val="00D376F4"/>
    <w:rsid w:val="00D3794B"/>
    <w:rsid w:val="00D37A08"/>
    <w:rsid w:val="00D37AB6"/>
    <w:rsid w:val="00D40119"/>
    <w:rsid w:val="00D4042C"/>
    <w:rsid w:val="00D40600"/>
    <w:rsid w:val="00D4068F"/>
    <w:rsid w:val="00D41AA9"/>
    <w:rsid w:val="00D41AE0"/>
    <w:rsid w:val="00D41B53"/>
    <w:rsid w:val="00D420E0"/>
    <w:rsid w:val="00D42566"/>
    <w:rsid w:val="00D42611"/>
    <w:rsid w:val="00D42728"/>
    <w:rsid w:val="00D42914"/>
    <w:rsid w:val="00D430CE"/>
    <w:rsid w:val="00D43A18"/>
    <w:rsid w:val="00D441C2"/>
    <w:rsid w:val="00D4437F"/>
    <w:rsid w:val="00D44697"/>
    <w:rsid w:val="00D44BE6"/>
    <w:rsid w:val="00D44E49"/>
    <w:rsid w:val="00D44EE7"/>
    <w:rsid w:val="00D45334"/>
    <w:rsid w:val="00D456C3"/>
    <w:rsid w:val="00D46E53"/>
    <w:rsid w:val="00D46EBD"/>
    <w:rsid w:val="00D46F78"/>
    <w:rsid w:val="00D476F2"/>
    <w:rsid w:val="00D47C7A"/>
    <w:rsid w:val="00D47D07"/>
    <w:rsid w:val="00D5000B"/>
    <w:rsid w:val="00D501E9"/>
    <w:rsid w:val="00D50355"/>
    <w:rsid w:val="00D50CC6"/>
    <w:rsid w:val="00D50EBB"/>
    <w:rsid w:val="00D51032"/>
    <w:rsid w:val="00D511AF"/>
    <w:rsid w:val="00D511C1"/>
    <w:rsid w:val="00D513A8"/>
    <w:rsid w:val="00D51D73"/>
    <w:rsid w:val="00D5208B"/>
    <w:rsid w:val="00D524BB"/>
    <w:rsid w:val="00D525FB"/>
    <w:rsid w:val="00D53085"/>
    <w:rsid w:val="00D5310D"/>
    <w:rsid w:val="00D533EA"/>
    <w:rsid w:val="00D53505"/>
    <w:rsid w:val="00D536C8"/>
    <w:rsid w:val="00D53908"/>
    <w:rsid w:val="00D53BF8"/>
    <w:rsid w:val="00D54118"/>
    <w:rsid w:val="00D54430"/>
    <w:rsid w:val="00D54773"/>
    <w:rsid w:val="00D549FB"/>
    <w:rsid w:val="00D55461"/>
    <w:rsid w:val="00D55933"/>
    <w:rsid w:val="00D5603E"/>
    <w:rsid w:val="00D561AA"/>
    <w:rsid w:val="00D56A20"/>
    <w:rsid w:val="00D56A32"/>
    <w:rsid w:val="00D56B44"/>
    <w:rsid w:val="00D56D4D"/>
    <w:rsid w:val="00D573CD"/>
    <w:rsid w:val="00D578E3"/>
    <w:rsid w:val="00D57A54"/>
    <w:rsid w:val="00D603B5"/>
    <w:rsid w:val="00D60AC1"/>
    <w:rsid w:val="00D60C31"/>
    <w:rsid w:val="00D6124A"/>
    <w:rsid w:val="00D616D6"/>
    <w:rsid w:val="00D61A7D"/>
    <w:rsid w:val="00D628D0"/>
    <w:rsid w:val="00D62FF4"/>
    <w:rsid w:val="00D6314A"/>
    <w:rsid w:val="00D636B4"/>
    <w:rsid w:val="00D63D72"/>
    <w:rsid w:val="00D64007"/>
    <w:rsid w:val="00D647C5"/>
    <w:rsid w:val="00D64E1C"/>
    <w:rsid w:val="00D65295"/>
    <w:rsid w:val="00D655FD"/>
    <w:rsid w:val="00D667BB"/>
    <w:rsid w:val="00D67116"/>
    <w:rsid w:val="00D67B4D"/>
    <w:rsid w:val="00D700F1"/>
    <w:rsid w:val="00D70910"/>
    <w:rsid w:val="00D70DDF"/>
    <w:rsid w:val="00D71B64"/>
    <w:rsid w:val="00D72152"/>
    <w:rsid w:val="00D7224E"/>
    <w:rsid w:val="00D7271A"/>
    <w:rsid w:val="00D72A1A"/>
    <w:rsid w:val="00D72E41"/>
    <w:rsid w:val="00D73156"/>
    <w:rsid w:val="00D7322C"/>
    <w:rsid w:val="00D7381D"/>
    <w:rsid w:val="00D73C61"/>
    <w:rsid w:val="00D7421E"/>
    <w:rsid w:val="00D74492"/>
    <w:rsid w:val="00D748B5"/>
    <w:rsid w:val="00D74BA3"/>
    <w:rsid w:val="00D74D21"/>
    <w:rsid w:val="00D74F31"/>
    <w:rsid w:val="00D75275"/>
    <w:rsid w:val="00D753B0"/>
    <w:rsid w:val="00D7547C"/>
    <w:rsid w:val="00D754CF"/>
    <w:rsid w:val="00D75909"/>
    <w:rsid w:val="00D75C53"/>
    <w:rsid w:val="00D75CA6"/>
    <w:rsid w:val="00D76141"/>
    <w:rsid w:val="00D76352"/>
    <w:rsid w:val="00D7686D"/>
    <w:rsid w:val="00D76BE9"/>
    <w:rsid w:val="00D76ED2"/>
    <w:rsid w:val="00D76F51"/>
    <w:rsid w:val="00D774F5"/>
    <w:rsid w:val="00D775C3"/>
    <w:rsid w:val="00D77610"/>
    <w:rsid w:val="00D77968"/>
    <w:rsid w:val="00D77B72"/>
    <w:rsid w:val="00D77E9B"/>
    <w:rsid w:val="00D80498"/>
    <w:rsid w:val="00D80DB6"/>
    <w:rsid w:val="00D815EF"/>
    <w:rsid w:val="00D81BD9"/>
    <w:rsid w:val="00D820A5"/>
    <w:rsid w:val="00D82143"/>
    <w:rsid w:val="00D8259B"/>
    <w:rsid w:val="00D82A21"/>
    <w:rsid w:val="00D83384"/>
    <w:rsid w:val="00D83829"/>
    <w:rsid w:val="00D84083"/>
    <w:rsid w:val="00D84739"/>
    <w:rsid w:val="00D84845"/>
    <w:rsid w:val="00D84D2C"/>
    <w:rsid w:val="00D854E4"/>
    <w:rsid w:val="00D85755"/>
    <w:rsid w:val="00D85812"/>
    <w:rsid w:val="00D861E2"/>
    <w:rsid w:val="00D86297"/>
    <w:rsid w:val="00D86876"/>
    <w:rsid w:val="00D86AED"/>
    <w:rsid w:val="00D87276"/>
    <w:rsid w:val="00D8768A"/>
    <w:rsid w:val="00D8799D"/>
    <w:rsid w:val="00D9039D"/>
    <w:rsid w:val="00D9040D"/>
    <w:rsid w:val="00D9069A"/>
    <w:rsid w:val="00D90950"/>
    <w:rsid w:val="00D90BA9"/>
    <w:rsid w:val="00D9175C"/>
    <w:rsid w:val="00D9197D"/>
    <w:rsid w:val="00D91CAB"/>
    <w:rsid w:val="00D920EF"/>
    <w:rsid w:val="00D92F18"/>
    <w:rsid w:val="00D9352E"/>
    <w:rsid w:val="00D937EC"/>
    <w:rsid w:val="00D93A9F"/>
    <w:rsid w:val="00D93DC4"/>
    <w:rsid w:val="00D93F7A"/>
    <w:rsid w:val="00D9479F"/>
    <w:rsid w:val="00D95274"/>
    <w:rsid w:val="00D95297"/>
    <w:rsid w:val="00D95646"/>
    <w:rsid w:val="00D96358"/>
    <w:rsid w:val="00D96831"/>
    <w:rsid w:val="00D96964"/>
    <w:rsid w:val="00D96A3E"/>
    <w:rsid w:val="00D96E09"/>
    <w:rsid w:val="00D97730"/>
    <w:rsid w:val="00D97C71"/>
    <w:rsid w:val="00D97F75"/>
    <w:rsid w:val="00DA050F"/>
    <w:rsid w:val="00DA0762"/>
    <w:rsid w:val="00DA091B"/>
    <w:rsid w:val="00DA0C49"/>
    <w:rsid w:val="00DA0F08"/>
    <w:rsid w:val="00DA11BB"/>
    <w:rsid w:val="00DA1393"/>
    <w:rsid w:val="00DA15F3"/>
    <w:rsid w:val="00DA181D"/>
    <w:rsid w:val="00DA18A0"/>
    <w:rsid w:val="00DA18B4"/>
    <w:rsid w:val="00DA1A28"/>
    <w:rsid w:val="00DA1BDC"/>
    <w:rsid w:val="00DA1C58"/>
    <w:rsid w:val="00DA1D1E"/>
    <w:rsid w:val="00DA1F56"/>
    <w:rsid w:val="00DA22FF"/>
    <w:rsid w:val="00DA2792"/>
    <w:rsid w:val="00DA2BE0"/>
    <w:rsid w:val="00DA2BF5"/>
    <w:rsid w:val="00DA2D3D"/>
    <w:rsid w:val="00DA2D5C"/>
    <w:rsid w:val="00DA315B"/>
    <w:rsid w:val="00DA3307"/>
    <w:rsid w:val="00DA353A"/>
    <w:rsid w:val="00DA3626"/>
    <w:rsid w:val="00DA42D2"/>
    <w:rsid w:val="00DA4516"/>
    <w:rsid w:val="00DA45F1"/>
    <w:rsid w:val="00DA4FEB"/>
    <w:rsid w:val="00DA51DF"/>
    <w:rsid w:val="00DA564A"/>
    <w:rsid w:val="00DA60DF"/>
    <w:rsid w:val="00DA626D"/>
    <w:rsid w:val="00DA7105"/>
    <w:rsid w:val="00DA72F1"/>
    <w:rsid w:val="00DA74E4"/>
    <w:rsid w:val="00DA780B"/>
    <w:rsid w:val="00DA7AFD"/>
    <w:rsid w:val="00DA7EFD"/>
    <w:rsid w:val="00DA7EFE"/>
    <w:rsid w:val="00DA7F67"/>
    <w:rsid w:val="00DB0BA3"/>
    <w:rsid w:val="00DB1ADC"/>
    <w:rsid w:val="00DB259D"/>
    <w:rsid w:val="00DB2985"/>
    <w:rsid w:val="00DB2B1C"/>
    <w:rsid w:val="00DB3170"/>
    <w:rsid w:val="00DB35C9"/>
    <w:rsid w:val="00DB413C"/>
    <w:rsid w:val="00DB4674"/>
    <w:rsid w:val="00DB49FE"/>
    <w:rsid w:val="00DB4ABD"/>
    <w:rsid w:val="00DB4D31"/>
    <w:rsid w:val="00DB4EE3"/>
    <w:rsid w:val="00DB4F15"/>
    <w:rsid w:val="00DB59F1"/>
    <w:rsid w:val="00DB5E36"/>
    <w:rsid w:val="00DB609A"/>
    <w:rsid w:val="00DB6648"/>
    <w:rsid w:val="00DB6CAD"/>
    <w:rsid w:val="00DB6CEF"/>
    <w:rsid w:val="00DB714D"/>
    <w:rsid w:val="00DB736A"/>
    <w:rsid w:val="00DB7444"/>
    <w:rsid w:val="00DB7E11"/>
    <w:rsid w:val="00DB7F35"/>
    <w:rsid w:val="00DC09E5"/>
    <w:rsid w:val="00DC0BFF"/>
    <w:rsid w:val="00DC0CBF"/>
    <w:rsid w:val="00DC0D93"/>
    <w:rsid w:val="00DC1248"/>
    <w:rsid w:val="00DC16B4"/>
    <w:rsid w:val="00DC1B2F"/>
    <w:rsid w:val="00DC1FC6"/>
    <w:rsid w:val="00DC2A92"/>
    <w:rsid w:val="00DC2AEA"/>
    <w:rsid w:val="00DC2B70"/>
    <w:rsid w:val="00DC2E3F"/>
    <w:rsid w:val="00DC2F1F"/>
    <w:rsid w:val="00DC316C"/>
    <w:rsid w:val="00DC390F"/>
    <w:rsid w:val="00DC3A93"/>
    <w:rsid w:val="00DC3DF9"/>
    <w:rsid w:val="00DC47F1"/>
    <w:rsid w:val="00DC492D"/>
    <w:rsid w:val="00DC5177"/>
    <w:rsid w:val="00DC6322"/>
    <w:rsid w:val="00DC69F6"/>
    <w:rsid w:val="00DC6ACB"/>
    <w:rsid w:val="00DC6F35"/>
    <w:rsid w:val="00DC70F7"/>
    <w:rsid w:val="00DC7318"/>
    <w:rsid w:val="00DC782F"/>
    <w:rsid w:val="00DC7EAD"/>
    <w:rsid w:val="00DC7F8D"/>
    <w:rsid w:val="00DD01B6"/>
    <w:rsid w:val="00DD02C5"/>
    <w:rsid w:val="00DD0316"/>
    <w:rsid w:val="00DD05B8"/>
    <w:rsid w:val="00DD0AD0"/>
    <w:rsid w:val="00DD0D44"/>
    <w:rsid w:val="00DD0FD2"/>
    <w:rsid w:val="00DD1639"/>
    <w:rsid w:val="00DD1CEB"/>
    <w:rsid w:val="00DD1FD1"/>
    <w:rsid w:val="00DD265A"/>
    <w:rsid w:val="00DD26F6"/>
    <w:rsid w:val="00DD2B0E"/>
    <w:rsid w:val="00DD43F3"/>
    <w:rsid w:val="00DD4489"/>
    <w:rsid w:val="00DD4699"/>
    <w:rsid w:val="00DD4966"/>
    <w:rsid w:val="00DD49CC"/>
    <w:rsid w:val="00DD49E7"/>
    <w:rsid w:val="00DD5412"/>
    <w:rsid w:val="00DD64D6"/>
    <w:rsid w:val="00DD7841"/>
    <w:rsid w:val="00DD7CAE"/>
    <w:rsid w:val="00DE00A0"/>
    <w:rsid w:val="00DE07F9"/>
    <w:rsid w:val="00DE0AFC"/>
    <w:rsid w:val="00DE0CA6"/>
    <w:rsid w:val="00DE14A5"/>
    <w:rsid w:val="00DE158E"/>
    <w:rsid w:val="00DE1863"/>
    <w:rsid w:val="00DE1A29"/>
    <w:rsid w:val="00DE1B66"/>
    <w:rsid w:val="00DE1C8E"/>
    <w:rsid w:val="00DE1D4D"/>
    <w:rsid w:val="00DE2466"/>
    <w:rsid w:val="00DE26DD"/>
    <w:rsid w:val="00DE283E"/>
    <w:rsid w:val="00DE2CB8"/>
    <w:rsid w:val="00DE3023"/>
    <w:rsid w:val="00DE311A"/>
    <w:rsid w:val="00DE31F7"/>
    <w:rsid w:val="00DE35ED"/>
    <w:rsid w:val="00DE3700"/>
    <w:rsid w:val="00DE3E9A"/>
    <w:rsid w:val="00DE42B1"/>
    <w:rsid w:val="00DE47A4"/>
    <w:rsid w:val="00DE4875"/>
    <w:rsid w:val="00DE48A4"/>
    <w:rsid w:val="00DE491B"/>
    <w:rsid w:val="00DE4A28"/>
    <w:rsid w:val="00DE4B88"/>
    <w:rsid w:val="00DE4F8A"/>
    <w:rsid w:val="00DE55C2"/>
    <w:rsid w:val="00DE5A5E"/>
    <w:rsid w:val="00DE663F"/>
    <w:rsid w:val="00DE6A61"/>
    <w:rsid w:val="00DE7052"/>
    <w:rsid w:val="00DE7366"/>
    <w:rsid w:val="00DE741A"/>
    <w:rsid w:val="00DE789A"/>
    <w:rsid w:val="00DE7930"/>
    <w:rsid w:val="00DF0248"/>
    <w:rsid w:val="00DF04CD"/>
    <w:rsid w:val="00DF084D"/>
    <w:rsid w:val="00DF0A56"/>
    <w:rsid w:val="00DF0A90"/>
    <w:rsid w:val="00DF0AEE"/>
    <w:rsid w:val="00DF197B"/>
    <w:rsid w:val="00DF222C"/>
    <w:rsid w:val="00DF2454"/>
    <w:rsid w:val="00DF2806"/>
    <w:rsid w:val="00DF2CF9"/>
    <w:rsid w:val="00DF2D75"/>
    <w:rsid w:val="00DF3425"/>
    <w:rsid w:val="00DF3689"/>
    <w:rsid w:val="00DF36A8"/>
    <w:rsid w:val="00DF39D8"/>
    <w:rsid w:val="00DF3A14"/>
    <w:rsid w:val="00DF3B75"/>
    <w:rsid w:val="00DF3BFF"/>
    <w:rsid w:val="00DF3E70"/>
    <w:rsid w:val="00DF3F8E"/>
    <w:rsid w:val="00DF47AB"/>
    <w:rsid w:val="00DF4E6B"/>
    <w:rsid w:val="00DF5B0E"/>
    <w:rsid w:val="00DF5DA4"/>
    <w:rsid w:val="00DF65D3"/>
    <w:rsid w:val="00DF6B78"/>
    <w:rsid w:val="00DF6BF1"/>
    <w:rsid w:val="00DF7321"/>
    <w:rsid w:val="00DF73C9"/>
    <w:rsid w:val="00DF75A2"/>
    <w:rsid w:val="00DF766A"/>
    <w:rsid w:val="00DF7AD1"/>
    <w:rsid w:val="00E0061C"/>
    <w:rsid w:val="00E00700"/>
    <w:rsid w:val="00E00738"/>
    <w:rsid w:val="00E00750"/>
    <w:rsid w:val="00E00931"/>
    <w:rsid w:val="00E00B68"/>
    <w:rsid w:val="00E00BA4"/>
    <w:rsid w:val="00E00FE5"/>
    <w:rsid w:val="00E01159"/>
    <w:rsid w:val="00E0130A"/>
    <w:rsid w:val="00E013B5"/>
    <w:rsid w:val="00E01458"/>
    <w:rsid w:val="00E01643"/>
    <w:rsid w:val="00E018CA"/>
    <w:rsid w:val="00E01A91"/>
    <w:rsid w:val="00E024CF"/>
    <w:rsid w:val="00E02E24"/>
    <w:rsid w:val="00E03661"/>
    <w:rsid w:val="00E036FA"/>
    <w:rsid w:val="00E0370D"/>
    <w:rsid w:val="00E037AE"/>
    <w:rsid w:val="00E03A69"/>
    <w:rsid w:val="00E03AC4"/>
    <w:rsid w:val="00E03B4E"/>
    <w:rsid w:val="00E03CA2"/>
    <w:rsid w:val="00E03D6F"/>
    <w:rsid w:val="00E03DF8"/>
    <w:rsid w:val="00E03F4A"/>
    <w:rsid w:val="00E04181"/>
    <w:rsid w:val="00E04208"/>
    <w:rsid w:val="00E04259"/>
    <w:rsid w:val="00E04495"/>
    <w:rsid w:val="00E04584"/>
    <w:rsid w:val="00E0498D"/>
    <w:rsid w:val="00E04D6D"/>
    <w:rsid w:val="00E04DC7"/>
    <w:rsid w:val="00E0522D"/>
    <w:rsid w:val="00E05378"/>
    <w:rsid w:val="00E05571"/>
    <w:rsid w:val="00E05627"/>
    <w:rsid w:val="00E056CB"/>
    <w:rsid w:val="00E0636B"/>
    <w:rsid w:val="00E06809"/>
    <w:rsid w:val="00E06956"/>
    <w:rsid w:val="00E06993"/>
    <w:rsid w:val="00E06CB2"/>
    <w:rsid w:val="00E07873"/>
    <w:rsid w:val="00E07F6D"/>
    <w:rsid w:val="00E103D1"/>
    <w:rsid w:val="00E10C3D"/>
    <w:rsid w:val="00E10CA9"/>
    <w:rsid w:val="00E10F3F"/>
    <w:rsid w:val="00E10FDB"/>
    <w:rsid w:val="00E1115A"/>
    <w:rsid w:val="00E111A1"/>
    <w:rsid w:val="00E11542"/>
    <w:rsid w:val="00E11559"/>
    <w:rsid w:val="00E11656"/>
    <w:rsid w:val="00E11AD4"/>
    <w:rsid w:val="00E11C37"/>
    <w:rsid w:val="00E11FB5"/>
    <w:rsid w:val="00E12414"/>
    <w:rsid w:val="00E12863"/>
    <w:rsid w:val="00E12C0D"/>
    <w:rsid w:val="00E12C33"/>
    <w:rsid w:val="00E130C5"/>
    <w:rsid w:val="00E135B4"/>
    <w:rsid w:val="00E1369F"/>
    <w:rsid w:val="00E13D48"/>
    <w:rsid w:val="00E13D50"/>
    <w:rsid w:val="00E13DBF"/>
    <w:rsid w:val="00E13ED7"/>
    <w:rsid w:val="00E14001"/>
    <w:rsid w:val="00E1417F"/>
    <w:rsid w:val="00E1423C"/>
    <w:rsid w:val="00E14327"/>
    <w:rsid w:val="00E14411"/>
    <w:rsid w:val="00E147A0"/>
    <w:rsid w:val="00E14809"/>
    <w:rsid w:val="00E14A0E"/>
    <w:rsid w:val="00E14B24"/>
    <w:rsid w:val="00E14CEE"/>
    <w:rsid w:val="00E15314"/>
    <w:rsid w:val="00E153C3"/>
    <w:rsid w:val="00E15661"/>
    <w:rsid w:val="00E15B1E"/>
    <w:rsid w:val="00E16022"/>
    <w:rsid w:val="00E1614E"/>
    <w:rsid w:val="00E16854"/>
    <w:rsid w:val="00E1696E"/>
    <w:rsid w:val="00E169B9"/>
    <w:rsid w:val="00E16A50"/>
    <w:rsid w:val="00E16E2B"/>
    <w:rsid w:val="00E173C1"/>
    <w:rsid w:val="00E17653"/>
    <w:rsid w:val="00E17902"/>
    <w:rsid w:val="00E17E63"/>
    <w:rsid w:val="00E200D5"/>
    <w:rsid w:val="00E208D4"/>
    <w:rsid w:val="00E20950"/>
    <w:rsid w:val="00E21697"/>
    <w:rsid w:val="00E21DFD"/>
    <w:rsid w:val="00E222D6"/>
    <w:rsid w:val="00E225D8"/>
    <w:rsid w:val="00E229D6"/>
    <w:rsid w:val="00E22B42"/>
    <w:rsid w:val="00E2379E"/>
    <w:rsid w:val="00E237BC"/>
    <w:rsid w:val="00E238B2"/>
    <w:rsid w:val="00E238E7"/>
    <w:rsid w:val="00E23CCE"/>
    <w:rsid w:val="00E2444A"/>
    <w:rsid w:val="00E2555B"/>
    <w:rsid w:val="00E2592A"/>
    <w:rsid w:val="00E2609D"/>
    <w:rsid w:val="00E2624C"/>
    <w:rsid w:val="00E266E3"/>
    <w:rsid w:val="00E26A3D"/>
    <w:rsid w:val="00E27231"/>
    <w:rsid w:val="00E27609"/>
    <w:rsid w:val="00E2764D"/>
    <w:rsid w:val="00E27F85"/>
    <w:rsid w:val="00E3028D"/>
    <w:rsid w:val="00E30714"/>
    <w:rsid w:val="00E30D24"/>
    <w:rsid w:val="00E31B9D"/>
    <w:rsid w:val="00E31C35"/>
    <w:rsid w:val="00E32888"/>
    <w:rsid w:val="00E329E3"/>
    <w:rsid w:val="00E32AD8"/>
    <w:rsid w:val="00E32C44"/>
    <w:rsid w:val="00E32FC7"/>
    <w:rsid w:val="00E32FDE"/>
    <w:rsid w:val="00E33135"/>
    <w:rsid w:val="00E33318"/>
    <w:rsid w:val="00E33453"/>
    <w:rsid w:val="00E335B7"/>
    <w:rsid w:val="00E33A01"/>
    <w:rsid w:val="00E342DF"/>
    <w:rsid w:val="00E34538"/>
    <w:rsid w:val="00E347F3"/>
    <w:rsid w:val="00E34A7B"/>
    <w:rsid w:val="00E34B29"/>
    <w:rsid w:val="00E34FB7"/>
    <w:rsid w:val="00E357C9"/>
    <w:rsid w:val="00E3595A"/>
    <w:rsid w:val="00E359C9"/>
    <w:rsid w:val="00E35AB2"/>
    <w:rsid w:val="00E35CE2"/>
    <w:rsid w:val="00E36000"/>
    <w:rsid w:val="00E362B9"/>
    <w:rsid w:val="00E36377"/>
    <w:rsid w:val="00E363D2"/>
    <w:rsid w:val="00E3648D"/>
    <w:rsid w:val="00E3655A"/>
    <w:rsid w:val="00E368A5"/>
    <w:rsid w:val="00E36934"/>
    <w:rsid w:val="00E36DA2"/>
    <w:rsid w:val="00E36E1F"/>
    <w:rsid w:val="00E36E7C"/>
    <w:rsid w:val="00E37725"/>
    <w:rsid w:val="00E377EF"/>
    <w:rsid w:val="00E37C3E"/>
    <w:rsid w:val="00E37E85"/>
    <w:rsid w:val="00E40254"/>
    <w:rsid w:val="00E40515"/>
    <w:rsid w:val="00E405AB"/>
    <w:rsid w:val="00E405EE"/>
    <w:rsid w:val="00E40A68"/>
    <w:rsid w:val="00E40B8A"/>
    <w:rsid w:val="00E4152C"/>
    <w:rsid w:val="00E4173C"/>
    <w:rsid w:val="00E41A5D"/>
    <w:rsid w:val="00E42740"/>
    <w:rsid w:val="00E42E7D"/>
    <w:rsid w:val="00E43E89"/>
    <w:rsid w:val="00E4415F"/>
    <w:rsid w:val="00E446A5"/>
    <w:rsid w:val="00E44AB4"/>
    <w:rsid w:val="00E44B3F"/>
    <w:rsid w:val="00E44EAF"/>
    <w:rsid w:val="00E44FE0"/>
    <w:rsid w:val="00E45146"/>
    <w:rsid w:val="00E453BE"/>
    <w:rsid w:val="00E457DF"/>
    <w:rsid w:val="00E46218"/>
    <w:rsid w:val="00E467C6"/>
    <w:rsid w:val="00E469FA"/>
    <w:rsid w:val="00E46E53"/>
    <w:rsid w:val="00E47991"/>
    <w:rsid w:val="00E47EEF"/>
    <w:rsid w:val="00E50838"/>
    <w:rsid w:val="00E51042"/>
    <w:rsid w:val="00E51274"/>
    <w:rsid w:val="00E5188E"/>
    <w:rsid w:val="00E51906"/>
    <w:rsid w:val="00E51CB0"/>
    <w:rsid w:val="00E51D58"/>
    <w:rsid w:val="00E526D0"/>
    <w:rsid w:val="00E52D19"/>
    <w:rsid w:val="00E52E05"/>
    <w:rsid w:val="00E530DC"/>
    <w:rsid w:val="00E5340E"/>
    <w:rsid w:val="00E534B9"/>
    <w:rsid w:val="00E534DE"/>
    <w:rsid w:val="00E538C7"/>
    <w:rsid w:val="00E53C4C"/>
    <w:rsid w:val="00E53DBF"/>
    <w:rsid w:val="00E53F9A"/>
    <w:rsid w:val="00E5445B"/>
    <w:rsid w:val="00E546C7"/>
    <w:rsid w:val="00E5491F"/>
    <w:rsid w:val="00E550C2"/>
    <w:rsid w:val="00E557BD"/>
    <w:rsid w:val="00E56167"/>
    <w:rsid w:val="00E5639C"/>
    <w:rsid w:val="00E56B5D"/>
    <w:rsid w:val="00E56BEE"/>
    <w:rsid w:val="00E56E31"/>
    <w:rsid w:val="00E57273"/>
    <w:rsid w:val="00E57592"/>
    <w:rsid w:val="00E57B09"/>
    <w:rsid w:val="00E57E6F"/>
    <w:rsid w:val="00E6010B"/>
    <w:rsid w:val="00E60747"/>
    <w:rsid w:val="00E6078C"/>
    <w:rsid w:val="00E60956"/>
    <w:rsid w:val="00E609C3"/>
    <w:rsid w:val="00E60D52"/>
    <w:rsid w:val="00E61513"/>
    <w:rsid w:val="00E61800"/>
    <w:rsid w:val="00E61A96"/>
    <w:rsid w:val="00E61C3A"/>
    <w:rsid w:val="00E61D83"/>
    <w:rsid w:val="00E61E1C"/>
    <w:rsid w:val="00E621AB"/>
    <w:rsid w:val="00E621C6"/>
    <w:rsid w:val="00E622B2"/>
    <w:rsid w:val="00E62471"/>
    <w:rsid w:val="00E62EAA"/>
    <w:rsid w:val="00E630D9"/>
    <w:rsid w:val="00E631F9"/>
    <w:rsid w:val="00E634CD"/>
    <w:rsid w:val="00E642BA"/>
    <w:rsid w:val="00E643D5"/>
    <w:rsid w:val="00E648B6"/>
    <w:rsid w:val="00E6560C"/>
    <w:rsid w:val="00E659FF"/>
    <w:rsid w:val="00E65C9C"/>
    <w:rsid w:val="00E65E32"/>
    <w:rsid w:val="00E65EDD"/>
    <w:rsid w:val="00E660B1"/>
    <w:rsid w:val="00E66EFE"/>
    <w:rsid w:val="00E677B6"/>
    <w:rsid w:val="00E70A5E"/>
    <w:rsid w:val="00E70B7B"/>
    <w:rsid w:val="00E70C9D"/>
    <w:rsid w:val="00E71339"/>
    <w:rsid w:val="00E71BD5"/>
    <w:rsid w:val="00E71EB8"/>
    <w:rsid w:val="00E721AF"/>
    <w:rsid w:val="00E725C3"/>
    <w:rsid w:val="00E72758"/>
    <w:rsid w:val="00E7286B"/>
    <w:rsid w:val="00E72972"/>
    <w:rsid w:val="00E72B3F"/>
    <w:rsid w:val="00E72BD8"/>
    <w:rsid w:val="00E72D0E"/>
    <w:rsid w:val="00E72D51"/>
    <w:rsid w:val="00E72D6D"/>
    <w:rsid w:val="00E72DBF"/>
    <w:rsid w:val="00E72E8D"/>
    <w:rsid w:val="00E739D0"/>
    <w:rsid w:val="00E73B38"/>
    <w:rsid w:val="00E73B4D"/>
    <w:rsid w:val="00E73EA5"/>
    <w:rsid w:val="00E742AC"/>
    <w:rsid w:val="00E7446C"/>
    <w:rsid w:val="00E74914"/>
    <w:rsid w:val="00E74BE3"/>
    <w:rsid w:val="00E74C75"/>
    <w:rsid w:val="00E75255"/>
    <w:rsid w:val="00E75FA2"/>
    <w:rsid w:val="00E76995"/>
    <w:rsid w:val="00E76CB7"/>
    <w:rsid w:val="00E76CDC"/>
    <w:rsid w:val="00E76F56"/>
    <w:rsid w:val="00E76F9A"/>
    <w:rsid w:val="00E7743E"/>
    <w:rsid w:val="00E774D5"/>
    <w:rsid w:val="00E776B1"/>
    <w:rsid w:val="00E77714"/>
    <w:rsid w:val="00E77DC2"/>
    <w:rsid w:val="00E77EC2"/>
    <w:rsid w:val="00E77F4D"/>
    <w:rsid w:val="00E8032B"/>
    <w:rsid w:val="00E80696"/>
    <w:rsid w:val="00E8092E"/>
    <w:rsid w:val="00E80938"/>
    <w:rsid w:val="00E80950"/>
    <w:rsid w:val="00E80EE1"/>
    <w:rsid w:val="00E80F5A"/>
    <w:rsid w:val="00E8193D"/>
    <w:rsid w:val="00E81A2D"/>
    <w:rsid w:val="00E81A30"/>
    <w:rsid w:val="00E81E41"/>
    <w:rsid w:val="00E8245E"/>
    <w:rsid w:val="00E82881"/>
    <w:rsid w:val="00E82B33"/>
    <w:rsid w:val="00E82D0D"/>
    <w:rsid w:val="00E833F2"/>
    <w:rsid w:val="00E836E6"/>
    <w:rsid w:val="00E83BF5"/>
    <w:rsid w:val="00E83F11"/>
    <w:rsid w:val="00E840A1"/>
    <w:rsid w:val="00E840CF"/>
    <w:rsid w:val="00E846BE"/>
    <w:rsid w:val="00E846D7"/>
    <w:rsid w:val="00E8482F"/>
    <w:rsid w:val="00E84D59"/>
    <w:rsid w:val="00E84EC9"/>
    <w:rsid w:val="00E85A38"/>
    <w:rsid w:val="00E85BBE"/>
    <w:rsid w:val="00E85E9B"/>
    <w:rsid w:val="00E85F55"/>
    <w:rsid w:val="00E86924"/>
    <w:rsid w:val="00E86AEB"/>
    <w:rsid w:val="00E86ED0"/>
    <w:rsid w:val="00E86F96"/>
    <w:rsid w:val="00E87551"/>
    <w:rsid w:val="00E87745"/>
    <w:rsid w:val="00E877C5"/>
    <w:rsid w:val="00E87C70"/>
    <w:rsid w:val="00E87E25"/>
    <w:rsid w:val="00E87E7A"/>
    <w:rsid w:val="00E87E8D"/>
    <w:rsid w:val="00E87F95"/>
    <w:rsid w:val="00E90884"/>
    <w:rsid w:val="00E90D3A"/>
    <w:rsid w:val="00E90F55"/>
    <w:rsid w:val="00E912B7"/>
    <w:rsid w:val="00E924D1"/>
    <w:rsid w:val="00E924DE"/>
    <w:rsid w:val="00E92B6B"/>
    <w:rsid w:val="00E92BFD"/>
    <w:rsid w:val="00E930BD"/>
    <w:rsid w:val="00E9376C"/>
    <w:rsid w:val="00E939C0"/>
    <w:rsid w:val="00E93BE5"/>
    <w:rsid w:val="00E93E8E"/>
    <w:rsid w:val="00E94026"/>
    <w:rsid w:val="00E940D1"/>
    <w:rsid w:val="00E94AA4"/>
    <w:rsid w:val="00E94B0C"/>
    <w:rsid w:val="00E957CB"/>
    <w:rsid w:val="00E959C6"/>
    <w:rsid w:val="00E95A18"/>
    <w:rsid w:val="00E95BA8"/>
    <w:rsid w:val="00E95E49"/>
    <w:rsid w:val="00E96C87"/>
    <w:rsid w:val="00E96DB4"/>
    <w:rsid w:val="00E9747C"/>
    <w:rsid w:val="00E97F3A"/>
    <w:rsid w:val="00E97F8A"/>
    <w:rsid w:val="00EA01F4"/>
    <w:rsid w:val="00EA0765"/>
    <w:rsid w:val="00EA08D8"/>
    <w:rsid w:val="00EA0EA6"/>
    <w:rsid w:val="00EA1ADF"/>
    <w:rsid w:val="00EA1C5A"/>
    <w:rsid w:val="00EA2098"/>
    <w:rsid w:val="00EA2567"/>
    <w:rsid w:val="00EA2673"/>
    <w:rsid w:val="00EA270B"/>
    <w:rsid w:val="00EA2AAD"/>
    <w:rsid w:val="00EA2AE3"/>
    <w:rsid w:val="00EA34CF"/>
    <w:rsid w:val="00EA35F6"/>
    <w:rsid w:val="00EA390C"/>
    <w:rsid w:val="00EA3D0B"/>
    <w:rsid w:val="00EA43B8"/>
    <w:rsid w:val="00EA43BF"/>
    <w:rsid w:val="00EA480A"/>
    <w:rsid w:val="00EA4A01"/>
    <w:rsid w:val="00EA4E31"/>
    <w:rsid w:val="00EA4EBC"/>
    <w:rsid w:val="00EA4F57"/>
    <w:rsid w:val="00EA4FF0"/>
    <w:rsid w:val="00EA5543"/>
    <w:rsid w:val="00EA58A8"/>
    <w:rsid w:val="00EA5E90"/>
    <w:rsid w:val="00EA5F27"/>
    <w:rsid w:val="00EA607C"/>
    <w:rsid w:val="00EA65FA"/>
    <w:rsid w:val="00EA6C8C"/>
    <w:rsid w:val="00EA6C95"/>
    <w:rsid w:val="00EA797E"/>
    <w:rsid w:val="00EA7ABB"/>
    <w:rsid w:val="00EA7B73"/>
    <w:rsid w:val="00EA7CFE"/>
    <w:rsid w:val="00EA7D2B"/>
    <w:rsid w:val="00EA7DE6"/>
    <w:rsid w:val="00EA7FAF"/>
    <w:rsid w:val="00EB01A7"/>
    <w:rsid w:val="00EB02D1"/>
    <w:rsid w:val="00EB02DD"/>
    <w:rsid w:val="00EB0421"/>
    <w:rsid w:val="00EB05D8"/>
    <w:rsid w:val="00EB0C1B"/>
    <w:rsid w:val="00EB1064"/>
    <w:rsid w:val="00EB1312"/>
    <w:rsid w:val="00EB17EF"/>
    <w:rsid w:val="00EB1C32"/>
    <w:rsid w:val="00EB1F8E"/>
    <w:rsid w:val="00EB236D"/>
    <w:rsid w:val="00EB29A6"/>
    <w:rsid w:val="00EB322E"/>
    <w:rsid w:val="00EB3257"/>
    <w:rsid w:val="00EB3BC7"/>
    <w:rsid w:val="00EB3DBC"/>
    <w:rsid w:val="00EB417F"/>
    <w:rsid w:val="00EB4211"/>
    <w:rsid w:val="00EB443B"/>
    <w:rsid w:val="00EB474A"/>
    <w:rsid w:val="00EB48D5"/>
    <w:rsid w:val="00EB530A"/>
    <w:rsid w:val="00EB56CA"/>
    <w:rsid w:val="00EB5A58"/>
    <w:rsid w:val="00EB5ADF"/>
    <w:rsid w:val="00EB5B28"/>
    <w:rsid w:val="00EB6254"/>
    <w:rsid w:val="00EB62DD"/>
    <w:rsid w:val="00EB6446"/>
    <w:rsid w:val="00EB688F"/>
    <w:rsid w:val="00EB6961"/>
    <w:rsid w:val="00EB6A76"/>
    <w:rsid w:val="00EB6FB6"/>
    <w:rsid w:val="00EB6FD2"/>
    <w:rsid w:val="00EB7D70"/>
    <w:rsid w:val="00EB7E70"/>
    <w:rsid w:val="00EC071B"/>
    <w:rsid w:val="00EC0725"/>
    <w:rsid w:val="00EC0EE5"/>
    <w:rsid w:val="00EC1870"/>
    <w:rsid w:val="00EC1B6A"/>
    <w:rsid w:val="00EC2186"/>
    <w:rsid w:val="00EC2925"/>
    <w:rsid w:val="00EC2997"/>
    <w:rsid w:val="00EC2A01"/>
    <w:rsid w:val="00EC2CB4"/>
    <w:rsid w:val="00EC2E5D"/>
    <w:rsid w:val="00EC3246"/>
    <w:rsid w:val="00EC363A"/>
    <w:rsid w:val="00EC366A"/>
    <w:rsid w:val="00EC3AE8"/>
    <w:rsid w:val="00EC3BA2"/>
    <w:rsid w:val="00EC4203"/>
    <w:rsid w:val="00EC4606"/>
    <w:rsid w:val="00EC4907"/>
    <w:rsid w:val="00EC4A00"/>
    <w:rsid w:val="00EC4C4C"/>
    <w:rsid w:val="00EC4C69"/>
    <w:rsid w:val="00EC4D85"/>
    <w:rsid w:val="00EC524D"/>
    <w:rsid w:val="00EC5309"/>
    <w:rsid w:val="00EC5353"/>
    <w:rsid w:val="00EC5383"/>
    <w:rsid w:val="00EC5858"/>
    <w:rsid w:val="00EC5D6A"/>
    <w:rsid w:val="00EC6002"/>
    <w:rsid w:val="00EC6748"/>
    <w:rsid w:val="00EC6A7B"/>
    <w:rsid w:val="00EC6AF6"/>
    <w:rsid w:val="00EC7225"/>
    <w:rsid w:val="00EC7383"/>
    <w:rsid w:val="00EC73B6"/>
    <w:rsid w:val="00EC75BA"/>
    <w:rsid w:val="00EC75C6"/>
    <w:rsid w:val="00EC7D70"/>
    <w:rsid w:val="00ED0186"/>
    <w:rsid w:val="00ED0472"/>
    <w:rsid w:val="00ED0822"/>
    <w:rsid w:val="00ED0901"/>
    <w:rsid w:val="00ED0BC7"/>
    <w:rsid w:val="00ED0F07"/>
    <w:rsid w:val="00ED1936"/>
    <w:rsid w:val="00ED1EE5"/>
    <w:rsid w:val="00ED2689"/>
    <w:rsid w:val="00ED2810"/>
    <w:rsid w:val="00ED299A"/>
    <w:rsid w:val="00ED2B90"/>
    <w:rsid w:val="00ED3033"/>
    <w:rsid w:val="00ED321A"/>
    <w:rsid w:val="00ED33DF"/>
    <w:rsid w:val="00ED3806"/>
    <w:rsid w:val="00ED3A66"/>
    <w:rsid w:val="00ED3AE6"/>
    <w:rsid w:val="00ED4176"/>
    <w:rsid w:val="00ED4570"/>
    <w:rsid w:val="00ED47A3"/>
    <w:rsid w:val="00ED47CD"/>
    <w:rsid w:val="00ED47E1"/>
    <w:rsid w:val="00ED4D05"/>
    <w:rsid w:val="00ED4E40"/>
    <w:rsid w:val="00ED4F5A"/>
    <w:rsid w:val="00ED5082"/>
    <w:rsid w:val="00ED568C"/>
    <w:rsid w:val="00ED5942"/>
    <w:rsid w:val="00ED59BE"/>
    <w:rsid w:val="00ED6027"/>
    <w:rsid w:val="00ED6327"/>
    <w:rsid w:val="00ED6584"/>
    <w:rsid w:val="00ED65FA"/>
    <w:rsid w:val="00ED6833"/>
    <w:rsid w:val="00ED6900"/>
    <w:rsid w:val="00ED692A"/>
    <w:rsid w:val="00ED6BC5"/>
    <w:rsid w:val="00ED6C1F"/>
    <w:rsid w:val="00ED6C63"/>
    <w:rsid w:val="00ED6F40"/>
    <w:rsid w:val="00ED70AE"/>
    <w:rsid w:val="00ED72DA"/>
    <w:rsid w:val="00ED73B7"/>
    <w:rsid w:val="00ED75C6"/>
    <w:rsid w:val="00ED7DA9"/>
    <w:rsid w:val="00EE04BC"/>
    <w:rsid w:val="00EE05E1"/>
    <w:rsid w:val="00EE09D7"/>
    <w:rsid w:val="00EE16C6"/>
    <w:rsid w:val="00EE18FA"/>
    <w:rsid w:val="00EE1AE8"/>
    <w:rsid w:val="00EE1EDB"/>
    <w:rsid w:val="00EE217F"/>
    <w:rsid w:val="00EE2F91"/>
    <w:rsid w:val="00EE3247"/>
    <w:rsid w:val="00EE3AA7"/>
    <w:rsid w:val="00EE3C13"/>
    <w:rsid w:val="00EE3C33"/>
    <w:rsid w:val="00EE3EEC"/>
    <w:rsid w:val="00EE40EC"/>
    <w:rsid w:val="00EE4211"/>
    <w:rsid w:val="00EE4264"/>
    <w:rsid w:val="00EE439F"/>
    <w:rsid w:val="00EE623E"/>
    <w:rsid w:val="00EE6957"/>
    <w:rsid w:val="00EE6A79"/>
    <w:rsid w:val="00EE6B58"/>
    <w:rsid w:val="00EE76D2"/>
    <w:rsid w:val="00EE785D"/>
    <w:rsid w:val="00EE78A5"/>
    <w:rsid w:val="00EE7C7F"/>
    <w:rsid w:val="00EE7DC2"/>
    <w:rsid w:val="00EF0146"/>
    <w:rsid w:val="00EF06FF"/>
    <w:rsid w:val="00EF07C7"/>
    <w:rsid w:val="00EF1032"/>
    <w:rsid w:val="00EF19C7"/>
    <w:rsid w:val="00EF1F91"/>
    <w:rsid w:val="00EF1FE6"/>
    <w:rsid w:val="00EF2653"/>
    <w:rsid w:val="00EF281A"/>
    <w:rsid w:val="00EF29A1"/>
    <w:rsid w:val="00EF3130"/>
    <w:rsid w:val="00EF39EC"/>
    <w:rsid w:val="00EF3BBC"/>
    <w:rsid w:val="00EF3D3A"/>
    <w:rsid w:val="00EF3D49"/>
    <w:rsid w:val="00EF40FD"/>
    <w:rsid w:val="00EF410A"/>
    <w:rsid w:val="00EF4A1A"/>
    <w:rsid w:val="00EF4ED9"/>
    <w:rsid w:val="00EF5133"/>
    <w:rsid w:val="00EF51FC"/>
    <w:rsid w:val="00EF58E3"/>
    <w:rsid w:val="00EF5A82"/>
    <w:rsid w:val="00EF5DD3"/>
    <w:rsid w:val="00EF5DF1"/>
    <w:rsid w:val="00EF5E2F"/>
    <w:rsid w:val="00EF6471"/>
    <w:rsid w:val="00EF69DF"/>
    <w:rsid w:val="00EF6F9F"/>
    <w:rsid w:val="00EF70BC"/>
    <w:rsid w:val="00EF7137"/>
    <w:rsid w:val="00EF7866"/>
    <w:rsid w:val="00F0024C"/>
    <w:rsid w:val="00F00643"/>
    <w:rsid w:val="00F0098A"/>
    <w:rsid w:val="00F00EE3"/>
    <w:rsid w:val="00F00F94"/>
    <w:rsid w:val="00F01BFF"/>
    <w:rsid w:val="00F02AEA"/>
    <w:rsid w:val="00F02C67"/>
    <w:rsid w:val="00F0306E"/>
    <w:rsid w:val="00F03235"/>
    <w:rsid w:val="00F0347B"/>
    <w:rsid w:val="00F039B9"/>
    <w:rsid w:val="00F03A32"/>
    <w:rsid w:val="00F03F1A"/>
    <w:rsid w:val="00F0436E"/>
    <w:rsid w:val="00F0478B"/>
    <w:rsid w:val="00F048CB"/>
    <w:rsid w:val="00F04902"/>
    <w:rsid w:val="00F04C4C"/>
    <w:rsid w:val="00F053BC"/>
    <w:rsid w:val="00F05612"/>
    <w:rsid w:val="00F05659"/>
    <w:rsid w:val="00F05C16"/>
    <w:rsid w:val="00F05F7D"/>
    <w:rsid w:val="00F05F99"/>
    <w:rsid w:val="00F05FD5"/>
    <w:rsid w:val="00F0603A"/>
    <w:rsid w:val="00F0629D"/>
    <w:rsid w:val="00F06B06"/>
    <w:rsid w:val="00F06CCF"/>
    <w:rsid w:val="00F06E47"/>
    <w:rsid w:val="00F07739"/>
    <w:rsid w:val="00F1025F"/>
    <w:rsid w:val="00F10D3C"/>
    <w:rsid w:val="00F10DB1"/>
    <w:rsid w:val="00F10FAB"/>
    <w:rsid w:val="00F11238"/>
    <w:rsid w:val="00F11369"/>
    <w:rsid w:val="00F1143D"/>
    <w:rsid w:val="00F11AE5"/>
    <w:rsid w:val="00F11BB3"/>
    <w:rsid w:val="00F12011"/>
    <w:rsid w:val="00F12BC1"/>
    <w:rsid w:val="00F12C57"/>
    <w:rsid w:val="00F1317F"/>
    <w:rsid w:val="00F131B9"/>
    <w:rsid w:val="00F1346C"/>
    <w:rsid w:val="00F13BC7"/>
    <w:rsid w:val="00F13EFE"/>
    <w:rsid w:val="00F13F77"/>
    <w:rsid w:val="00F1434F"/>
    <w:rsid w:val="00F14353"/>
    <w:rsid w:val="00F144D5"/>
    <w:rsid w:val="00F14759"/>
    <w:rsid w:val="00F149E2"/>
    <w:rsid w:val="00F14AC9"/>
    <w:rsid w:val="00F14CE5"/>
    <w:rsid w:val="00F15289"/>
    <w:rsid w:val="00F154B0"/>
    <w:rsid w:val="00F158E9"/>
    <w:rsid w:val="00F15DC6"/>
    <w:rsid w:val="00F15F28"/>
    <w:rsid w:val="00F160F1"/>
    <w:rsid w:val="00F1613C"/>
    <w:rsid w:val="00F16171"/>
    <w:rsid w:val="00F16841"/>
    <w:rsid w:val="00F16AB8"/>
    <w:rsid w:val="00F17083"/>
    <w:rsid w:val="00F170FA"/>
    <w:rsid w:val="00F171D1"/>
    <w:rsid w:val="00F1731D"/>
    <w:rsid w:val="00F176BC"/>
    <w:rsid w:val="00F177F4"/>
    <w:rsid w:val="00F17BF2"/>
    <w:rsid w:val="00F17D78"/>
    <w:rsid w:val="00F200F1"/>
    <w:rsid w:val="00F20EB8"/>
    <w:rsid w:val="00F21192"/>
    <w:rsid w:val="00F212B1"/>
    <w:rsid w:val="00F21EF1"/>
    <w:rsid w:val="00F221B2"/>
    <w:rsid w:val="00F221E2"/>
    <w:rsid w:val="00F228D6"/>
    <w:rsid w:val="00F22BEA"/>
    <w:rsid w:val="00F235B2"/>
    <w:rsid w:val="00F23780"/>
    <w:rsid w:val="00F23AF4"/>
    <w:rsid w:val="00F23B3E"/>
    <w:rsid w:val="00F23F20"/>
    <w:rsid w:val="00F2402D"/>
    <w:rsid w:val="00F240AF"/>
    <w:rsid w:val="00F2419A"/>
    <w:rsid w:val="00F243CA"/>
    <w:rsid w:val="00F24626"/>
    <w:rsid w:val="00F2475D"/>
    <w:rsid w:val="00F252B1"/>
    <w:rsid w:val="00F258EB"/>
    <w:rsid w:val="00F25C5C"/>
    <w:rsid w:val="00F25E23"/>
    <w:rsid w:val="00F25E26"/>
    <w:rsid w:val="00F25E39"/>
    <w:rsid w:val="00F25EF0"/>
    <w:rsid w:val="00F2600C"/>
    <w:rsid w:val="00F260A8"/>
    <w:rsid w:val="00F26173"/>
    <w:rsid w:val="00F2626D"/>
    <w:rsid w:val="00F265F7"/>
    <w:rsid w:val="00F26721"/>
    <w:rsid w:val="00F26739"/>
    <w:rsid w:val="00F27277"/>
    <w:rsid w:val="00F276E5"/>
    <w:rsid w:val="00F305E8"/>
    <w:rsid w:val="00F30B82"/>
    <w:rsid w:val="00F30F86"/>
    <w:rsid w:val="00F30FEC"/>
    <w:rsid w:val="00F31335"/>
    <w:rsid w:val="00F313CA"/>
    <w:rsid w:val="00F31ADC"/>
    <w:rsid w:val="00F323F5"/>
    <w:rsid w:val="00F3283E"/>
    <w:rsid w:val="00F32C0B"/>
    <w:rsid w:val="00F32EA1"/>
    <w:rsid w:val="00F32F29"/>
    <w:rsid w:val="00F33296"/>
    <w:rsid w:val="00F335A1"/>
    <w:rsid w:val="00F340C9"/>
    <w:rsid w:val="00F34324"/>
    <w:rsid w:val="00F343B6"/>
    <w:rsid w:val="00F344EB"/>
    <w:rsid w:val="00F34DB0"/>
    <w:rsid w:val="00F35242"/>
    <w:rsid w:val="00F35B01"/>
    <w:rsid w:val="00F35EEA"/>
    <w:rsid w:val="00F36075"/>
    <w:rsid w:val="00F361A7"/>
    <w:rsid w:val="00F36427"/>
    <w:rsid w:val="00F36726"/>
    <w:rsid w:val="00F36C29"/>
    <w:rsid w:val="00F3703E"/>
    <w:rsid w:val="00F37126"/>
    <w:rsid w:val="00F372D4"/>
    <w:rsid w:val="00F37313"/>
    <w:rsid w:val="00F37335"/>
    <w:rsid w:val="00F37B1F"/>
    <w:rsid w:val="00F37EB4"/>
    <w:rsid w:val="00F406B5"/>
    <w:rsid w:val="00F407FD"/>
    <w:rsid w:val="00F40959"/>
    <w:rsid w:val="00F413C1"/>
    <w:rsid w:val="00F413ED"/>
    <w:rsid w:val="00F4177C"/>
    <w:rsid w:val="00F41902"/>
    <w:rsid w:val="00F41926"/>
    <w:rsid w:val="00F41F20"/>
    <w:rsid w:val="00F428AA"/>
    <w:rsid w:val="00F42DD4"/>
    <w:rsid w:val="00F43364"/>
    <w:rsid w:val="00F4341B"/>
    <w:rsid w:val="00F43A09"/>
    <w:rsid w:val="00F43C57"/>
    <w:rsid w:val="00F43D3A"/>
    <w:rsid w:val="00F43DF5"/>
    <w:rsid w:val="00F45E34"/>
    <w:rsid w:val="00F4677A"/>
    <w:rsid w:val="00F46872"/>
    <w:rsid w:val="00F46902"/>
    <w:rsid w:val="00F47060"/>
    <w:rsid w:val="00F47305"/>
    <w:rsid w:val="00F47550"/>
    <w:rsid w:val="00F475C1"/>
    <w:rsid w:val="00F47A09"/>
    <w:rsid w:val="00F47F52"/>
    <w:rsid w:val="00F500A8"/>
    <w:rsid w:val="00F50245"/>
    <w:rsid w:val="00F50875"/>
    <w:rsid w:val="00F509AF"/>
    <w:rsid w:val="00F50C42"/>
    <w:rsid w:val="00F51295"/>
    <w:rsid w:val="00F51786"/>
    <w:rsid w:val="00F519D1"/>
    <w:rsid w:val="00F5228D"/>
    <w:rsid w:val="00F52FCD"/>
    <w:rsid w:val="00F538D3"/>
    <w:rsid w:val="00F53A2F"/>
    <w:rsid w:val="00F53F11"/>
    <w:rsid w:val="00F54764"/>
    <w:rsid w:val="00F5536C"/>
    <w:rsid w:val="00F555F0"/>
    <w:rsid w:val="00F55E09"/>
    <w:rsid w:val="00F563B2"/>
    <w:rsid w:val="00F56693"/>
    <w:rsid w:val="00F56817"/>
    <w:rsid w:val="00F56B76"/>
    <w:rsid w:val="00F56CA9"/>
    <w:rsid w:val="00F56D98"/>
    <w:rsid w:val="00F56E2F"/>
    <w:rsid w:val="00F57091"/>
    <w:rsid w:val="00F570ED"/>
    <w:rsid w:val="00F5728C"/>
    <w:rsid w:val="00F57F8E"/>
    <w:rsid w:val="00F60002"/>
    <w:rsid w:val="00F60261"/>
    <w:rsid w:val="00F604C7"/>
    <w:rsid w:val="00F60657"/>
    <w:rsid w:val="00F6079C"/>
    <w:rsid w:val="00F6094B"/>
    <w:rsid w:val="00F60FBD"/>
    <w:rsid w:val="00F613F0"/>
    <w:rsid w:val="00F616A2"/>
    <w:rsid w:val="00F61966"/>
    <w:rsid w:val="00F61997"/>
    <w:rsid w:val="00F62348"/>
    <w:rsid w:val="00F62A25"/>
    <w:rsid w:val="00F62B8C"/>
    <w:rsid w:val="00F62EEC"/>
    <w:rsid w:val="00F630BD"/>
    <w:rsid w:val="00F631C7"/>
    <w:rsid w:val="00F63682"/>
    <w:rsid w:val="00F6468A"/>
    <w:rsid w:val="00F652B4"/>
    <w:rsid w:val="00F654F2"/>
    <w:rsid w:val="00F657B0"/>
    <w:rsid w:val="00F65A82"/>
    <w:rsid w:val="00F666A3"/>
    <w:rsid w:val="00F666D2"/>
    <w:rsid w:val="00F67698"/>
    <w:rsid w:val="00F678E6"/>
    <w:rsid w:val="00F6791F"/>
    <w:rsid w:val="00F67DC6"/>
    <w:rsid w:val="00F704B4"/>
    <w:rsid w:val="00F705A1"/>
    <w:rsid w:val="00F705E8"/>
    <w:rsid w:val="00F7080D"/>
    <w:rsid w:val="00F709EC"/>
    <w:rsid w:val="00F70A26"/>
    <w:rsid w:val="00F70BD0"/>
    <w:rsid w:val="00F7171D"/>
    <w:rsid w:val="00F717A6"/>
    <w:rsid w:val="00F719FF"/>
    <w:rsid w:val="00F720A4"/>
    <w:rsid w:val="00F7219F"/>
    <w:rsid w:val="00F727EF"/>
    <w:rsid w:val="00F732EB"/>
    <w:rsid w:val="00F73439"/>
    <w:rsid w:val="00F736CE"/>
    <w:rsid w:val="00F73700"/>
    <w:rsid w:val="00F738D4"/>
    <w:rsid w:val="00F73A24"/>
    <w:rsid w:val="00F73AB1"/>
    <w:rsid w:val="00F73AFD"/>
    <w:rsid w:val="00F73D0D"/>
    <w:rsid w:val="00F73E70"/>
    <w:rsid w:val="00F73FB3"/>
    <w:rsid w:val="00F7431B"/>
    <w:rsid w:val="00F749FD"/>
    <w:rsid w:val="00F74F30"/>
    <w:rsid w:val="00F757C0"/>
    <w:rsid w:val="00F75984"/>
    <w:rsid w:val="00F75F32"/>
    <w:rsid w:val="00F75FF1"/>
    <w:rsid w:val="00F763BB"/>
    <w:rsid w:val="00F7668B"/>
    <w:rsid w:val="00F769A7"/>
    <w:rsid w:val="00F76EB1"/>
    <w:rsid w:val="00F77248"/>
    <w:rsid w:val="00F773F9"/>
    <w:rsid w:val="00F77641"/>
    <w:rsid w:val="00F77711"/>
    <w:rsid w:val="00F77ED1"/>
    <w:rsid w:val="00F77FFC"/>
    <w:rsid w:val="00F80157"/>
    <w:rsid w:val="00F8089A"/>
    <w:rsid w:val="00F808F3"/>
    <w:rsid w:val="00F80D9D"/>
    <w:rsid w:val="00F8139F"/>
    <w:rsid w:val="00F813AA"/>
    <w:rsid w:val="00F81E17"/>
    <w:rsid w:val="00F81E6F"/>
    <w:rsid w:val="00F82548"/>
    <w:rsid w:val="00F82596"/>
    <w:rsid w:val="00F82ECD"/>
    <w:rsid w:val="00F838E4"/>
    <w:rsid w:val="00F83D07"/>
    <w:rsid w:val="00F83FB3"/>
    <w:rsid w:val="00F83FC1"/>
    <w:rsid w:val="00F8411E"/>
    <w:rsid w:val="00F84290"/>
    <w:rsid w:val="00F84A06"/>
    <w:rsid w:val="00F84B1D"/>
    <w:rsid w:val="00F85315"/>
    <w:rsid w:val="00F85453"/>
    <w:rsid w:val="00F856D8"/>
    <w:rsid w:val="00F85AAA"/>
    <w:rsid w:val="00F85D13"/>
    <w:rsid w:val="00F8620A"/>
    <w:rsid w:val="00F86A26"/>
    <w:rsid w:val="00F86EA1"/>
    <w:rsid w:val="00F87080"/>
    <w:rsid w:val="00F872E6"/>
    <w:rsid w:val="00F877EC"/>
    <w:rsid w:val="00F879E4"/>
    <w:rsid w:val="00F87BA2"/>
    <w:rsid w:val="00F87BAB"/>
    <w:rsid w:val="00F87F07"/>
    <w:rsid w:val="00F87FFD"/>
    <w:rsid w:val="00F90318"/>
    <w:rsid w:val="00F90432"/>
    <w:rsid w:val="00F90C5C"/>
    <w:rsid w:val="00F90DC3"/>
    <w:rsid w:val="00F911EB"/>
    <w:rsid w:val="00F91395"/>
    <w:rsid w:val="00F9154D"/>
    <w:rsid w:val="00F91740"/>
    <w:rsid w:val="00F91B6E"/>
    <w:rsid w:val="00F91DE0"/>
    <w:rsid w:val="00F91DF7"/>
    <w:rsid w:val="00F928B2"/>
    <w:rsid w:val="00F92A79"/>
    <w:rsid w:val="00F92B3C"/>
    <w:rsid w:val="00F92FDB"/>
    <w:rsid w:val="00F933EE"/>
    <w:rsid w:val="00F93747"/>
    <w:rsid w:val="00F9391B"/>
    <w:rsid w:val="00F94120"/>
    <w:rsid w:val="00F94128"/>
    <w:rsid w:val="00F943CE"/>
    <w:rsid w:val="00F9455D"/>
    <w:rsid w:val="00F94937"/>
    <w:rsid w:val="00F94AD2"/>
    <w:rsid w:val="00F94C32"/>
    <w:rsid w:val="00F94C74"/>
    <w:rsid w:val="00F953A2"/>
    <w:rsid w:val="00F95948"/>
    <w:rsid w:val="00F95982"/>
    <w:rsid w:val="00F95D86"/>
    <w:rsid w:val="00F95FE3"/>
    <w:rsid w:val="00F960AF"/>
    <w:rsid w:val="00F96461"/>
    <w:rsid w:val="00F9670B"/>
    <w:rsid w:val="00F96AEF"/>
    <w:rsid w:val="00F96C08"/>
    <w:rsid w:val="00F978D1"/>
    <w:rsid w:val="00F97DB8"/>
    <w:rsid w:val="00F97F39"/>
    <w:rsid w:val="00FA0858"/>
    <w:rsid w:val="00FA0A3B"/>
    <w:rsid w:val="00FA0BFC"/>
    <w:rsid w:val="00FA0E6D"/>
    <w:rsid w:val="00FA1147"/>
    <w:rsid w:val="00FA121F"/>
    <w:rsid w:val="00FA13FA"/>
    <w:rsid w:val="00FA1890"/>
    <w:rsid w:val="00FA18D3"/>
    <w:rsid w:val="00FA1A1B"/>
    <w:rsid w:val="00FA1A56"/>
    <w:rsid w:val="00FA1B37"/>
    <w:rsid w:val="00FA2266"/>
    <w:rsid w:val="00FA2519"/>
    <w:rsid w:val="00FA2A95"/>
    <w:rsid w:val="00FA2E47"/>
    <w:rsid w:val="00FA30A4"/>
    <w:rsid w:val="00FA3784"/>
    <w:rsid w:val="00FA3B42"/>
    <w:rsid w:val="00FA3D2B"/>
    <w:rsid w:val="00FA45BB"/>
    <w:rsid w:val="00FA4930"/>
    <w:rsid w:val="00FA49E2"/>
    <w:rsid w:val="00FA50BB"/>
    <w:rsid w:val="00FA5434"/>
    <w:rsid w:val="00FA544D"/>
    <w:rsid w:val="00FA55E6"/>
    <w:rsid w:val="00FA5D19"/>
    <w:rsid w:val="00FA5D7C"/>
    <w:rsid w:val="00FA5DF8"/>
    <w:rsid w:val="00FA5E85"/>
    <w:rsid w:val="00FA622B"/>
    <w:rsid w:val="00FA6245"/>
    <w:rsid w:val="00FA64D9"/>
    <w:rsid w:val="00FA656C"/>
    <w:rsid w:val="00FA6E37"/>
    <w:rsid w:val="00FA71B6"/>
    <w:rsid w:val="00FA78C5"/>
    <w:rsid w:val="00FA7CEF"/>
    <w:rsid w:val="00FB0379"/>
    <w:rsid w:val="00FB06DF"/>
    <w:rsid w:val="00FB0D6F"/>
    <w:rsid w:val="00FB0E1F"/>
    <w:rsid w:val="00FB105D"/>
    <w:rsid w:val="00FB140A"/>
    <w:rsid w:val="00FB2370"/>
    <w:rsid w:val="00FB31A7"/>
    <w:rsid w:val="00FB33A2"/>
    <w:rsid w:val="00FB352E"/>
    <w:rsid w:val="00FB372D"/>
    <w:rsid w:val="00FB3992"/>
    <w:rsid w:val="00FB3CD5"/>
    <w:rsid w:val="00FB404D"/>
    <w:rsid w:val="00FB492D"/>
    <w:rsid w:val="00FB4AF6"/>
    <w:rsid w:val="00FB4DA9"/>
    <w:rsid w:val="00FB51AD"/>
    <w:rsid w:val="00FB530E"/>
    <w:rsid w:val="00FB53FC"/>
    <w:rsid w:val="00FB550D"/>
    <w:rsid w:val="00FB5A00"/>
    <w:rsid w:val="00FB5A24"/>
    <w:rsid w:val="00FB6790"/>
    <w:rsid w:val="00FB682E"/>
    <w:rsid w:val="00FB6A78"/>
    <w:rsid w:val="00FB75C8"/>
    <w:rsid w:val="00FB7AE1"/>
    <w:rsid w:val="00FB7DC9"/>
    <w:rsid w:val="00FC091B"/>
    <w:rsid w:val="00FC11CD"/>
    <w:rsid w:val="00FC1323"/>
    <w:rsid w:val="00FC1681"/>
    <w:rsid w:val="00FC1888"/>
    <w:rsid w:val="00FC1A1E"/>
    <w:rsid w:val="00FC1CC0"/>
    <w:rsid w:val="00FC2197"/>
    <w:rsid w:val="00FC2830"/>
    <w:rsid w:val="00FC297C"/>
    <w:rsid w:val="00FC29B9"/>
    <w:rsid w:val="00FC2E78"/>
    <w:rsid w:val="00FC319D"/>
    <w:rsid w:val="00FC346B"/>
    <w:rsid w:val="00FC36C6"/>
    <w:rsid w:val="00FC37C4"/>
    <w:rsid w:val="00FC3A8E"/>
    <w:rsid w:val="00FC3E18"/>
    <w:rsid w:val="00FC3E29"/>
    <w:rsid w:val="00FC401E"/>
    <w:rsid w:val="00FC4222"/>
    <w:rsid w:val="00FC45B5"/>
    <w:rsid w:val="00FC4B91"/>
    <w:rsid w:val="00FC4D68"/>
    <w:rsid w:val="00FC5865"/>
    <w:rsid w:val="00FC5953"/>
    <w:rsid w:val="00FC5D40"/>
    <w:rsid w:val="00FC5F4A"/>
    <w:rsid w:val="00FC612F"/>
    <w:rsid w:val="00FC62F3"/>
    <w:rsid w:val="00FC6A00"/>
    <w:rsid w:val="00FC6E93"/>
    <w:rsid w:val="00FC7B04"/>
    <w:rsid w:val="00FC7E02"/>
    <w:rsid w:val="00FC7F9B"/>
    <w:rsid w:val="00FD0164"/>
    <w:rsid w:val="00FD04DC"/>
    <w:rsid w:val="00FD0C4D"/>
    <w:rsid w:val="00FD0E8D"/>
    <w:rsid w:val="00FD1FC1"/>
    <w:rsid w:val="00FD22F6"/>
    <w:rsid w:val="00FD2376"/>
    <w:rsid w:val="00FD2BE5"/>
    <w:rsid w:val="00FD2BEB"/>
    <w:rsid w:val="00FD3391"/>
    <w:rsid w:val="00FD346A"/>
    <w:rsid w:val="00FD374A"/>
    <w:rsid w:val="00FD3807"/>
    <w:rsid w:val="00FD3970"/>
    <w:rsid w:val="00FD3DC4"/>
    <w:rsid w:val="00FD3F72"/>
    <w:rsid w:val="00FD41DB"/>
    <w:rsid w:val="00FD4632"/>
    <w:rsid w:val="00FD4CBB"/>
    <w:rsid w:val="00FD4F83"/>
    <w:rsid w:val="00FD503D"/>
    <w:rsid w:val="00FD505C"/>
    <w:rsid w:val="00FD5332"/>
    <w:rsid w:val="00FD590C"/>
    <w:rsid w:val="00FD5CAC"/>
    <w:rsid w:val="00FD5D7F"/>
    <w:rsid w:val="00FD5DE4"/>
    <w:rsid w:val="00FD5FA6"/>
    <w:rsid w:val="00FD5FFD"/>
    <w:rsid w:val="00FD6206"/>
    <w:rsid w:val="00FD6362"/>
    <w:rsid w:val="00FD6704"/>
    <w:rsid w:val="00FD69BB"/>
    <w:rsid w:val="00FD6CEC"/>
    <w:rsid w:val="00FD743E"/>
    <w:rsid w:val="00FD7DA7"/>
    <w:rsid w:val="00FE0236"/>
    <w:rsid w:val="00FE0DA5"/>
    <w:rsid w:val="00FE1370"/>
    <w:rsid w:val="00FE1993"/>
    <w:rsid w:val="00FE1A1D"/>
    <w:rsid w:val="00FE1D14"/>
    <w:rsid w:val="00FE1E45"/>
    <w:rsid w:val="00FE1E8F"/>
    <w:rsid w:val="00FE20E2"/>
    <w:rsid w:val="00FE2A83"/>
    <w:rsid w:val="00FE2E04"/>
    <w:rsid w:val="00FE31CA"/>
    <w:rsid w:val="00FE3640"/>
    <w:rsid w:val="00FE3A36"/>
    <w:rsid w:val="00FE41A2"/>
    <w:rsid w:val="00FE4D2E"/>
    <w:rsid w:val="00FE4F4B"/>
    <w:rsid w:val="00FE5337"/>
    <w:rsid w:val="00FE55F7"/>
    <w:rsid w:val="00FE56F4"/>
    <w:rsid w:val="00FE6BF2"/>
    <w:rsid w:val="00FE7008"/>
    <w:rsid w:val="00FE71B4"/>
    <w:rsid w:val="00FE7324"/>
    <w:rsid w:val="00FE7812"/>
    <w:rsid w:val="00FE78D0"/>
    <w:rsid w:val="00FE7BD9"/>
    <w:rsid w:val="00FE7E98"/>
    <w:rsid w:val="00FF02C5"/>
    <w:rsid w:val="00FF0579"/>
    <w:rsid w:val="00FF141A"/>
    <w:rsid w:val="00FF1575"/>
    <w:rsid w:val="00FF15DA"/>
    <w:rsid w:val="00FF17E1"/>
    <w:rsid w:val="00FF19F0"/>
    <w:rsid w:val="00FF1A5E"/>
    <w:rsid w:val="00FF1D14"/>
    <w:rsid w:val="00FF1E8C"/>
    <w:rsid w:val="00FF2246"/>
    <w:rsid w:val="00FF2257"/>
    <w:rsid w:val="00FF2389"/>
    <w:rsid w:val="00FF25AB"/>
    <w:rsid w:val="00FF27EC"/>
    <w:rsid w:val="00FF2C91"/>
    <w:rsid w:val="00FF2CCB"/>
    <w:rsid w:val="00FF2DA6"/>
    <w:rsid w:val="00FF3199"/>
    <w:rsid w:val="00FF32B9"/>
    <w:rsid w:val="00FF3D6C"/>
    <w:rsid w:val="00FF3D73"/>
    <w:rsid w:val="00FF4338"/>
    <w:rsid w:val="00FF4510"/>
    <w:rsid w:val="00FF463A"/>
    <w:rsid w:val="00FF4EA7"/>
    <w:rsid w:val="00FF4FDA"/>
    <w:rsid w:val="00FF5071"/>
    <w:rsid w:val="00FF50C6"/>
    <w:rsid w:val="00FF50D5"/>
    <w:rsid w:val="00FF5611"/>
    <w:rsid w:val="00FF57A2"/>
    <w:rsid w:val="00FF588D"/>
    <w:rsid w:val="00FF59B5"/>
    <w:rsid w:val="00FF5CC7"/>
    <w:rsid w:val="00FF6A54"/>
    <w:rsid w:val="00FF6EAF"/>
    <w:rsid w:val="00FF6F19"/>
    <w:rsid w:val="00FF7026"/>
    <w:rsid w:val="00FF7151"/>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5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宋体"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宋体" w:hAnsi="Times New Roman" w:cs="Times New Roman"/>
      <w:kern w:val="0"/>
      <w:sz w:val="20"/>
      <w:szCs w:val="20"/>
      <w:lang w:eastAsia="en-US"/>
    </w:rPr>
  </w:style>
  <w:style w:type="character" w:styleId="Hyperlink">
    <w:name w:val="Hyperlink"/>
    <w:basedOn w:val="DefaultParagraphFon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iPriority w:val="99"/>
    <w:unhideWhenUsed/>
    <w:qFormat/>
    <w:rsid w:val="007B135B"/>
    <w:rPr>
      <w:sz w:val="21"/>
      <w:szCs w:val="21"/>
    </w:rPr>
  </w:style>
  <w:style w:type="paragraph" w:styleId="CommentText">
    <w:name w:val="annotation text"/>
    <w:basedOn w:val="Normal"/>
    <w:link w:val="CommentTextChar"/>
    <w:uiPriority w:val="99"/>
    <w:unhideWhenUsed/>
    <w:qFormat/>
    <w:rsid w:val="007B135B"/>
    <w:pPr>
      <w:jc w:val="left"/>
    </w:pPr>
  </w:style>
  <w:style w:type="character" w:customStyle="1" w:styleId="CommentTextChar">
    <w:name w:val="Comment Text Char"/>
    <w:basedOn w:val="DefaultParagraphFont"/>
    <w:link w:val="CommentText"/>
    <w:uiPriority w:val="99"/>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5"/>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6"/>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2">
    <w:name w:val="Style2"/>
    <w:basedOn w:val="Caption"/>
    <w:link w:val="Style2Char"/>
    <w:qFormat/>
    <w:rsid w:val="006E6550"/>
    <w:pPr>
      <w:numPr>
        <w:numId w:val="14"/>
      </w:numPr>
      <w:autoSpaceDE/>
      <w:autoSpaceDN/>
      <w:adjustRightInd/>
      <w:snapToGrid/>
      <w:spacing w:before="120"/>
      <w:jc w:val="left"/>
    </w:pPr>
    <w:rPr>
      <w:rFonts w:eastAsia="黑体"/>
      <w:bCs w:val="0"/>
      <w:i/>
      <w:sz w:val="22"/>
    </w:rPr>
  </w:style>
  <w:style w:type="character" w:customStyle="1" w:styleId="Style2Char">
    <w:name w:val="Style2 Char"/>
    <w:basedOn w:val="CaptionChar3"/>
    <w:link w:val="Style2"/>
    <w:qFormat/>
    <w:rsid w:val="006E6550"/>
    <w:rPr>
      <w:rFonts w:ascii="Times New Roman" w:eastAsia="黑体" w:hAnsi="Times New Roman" w:cs="Times New Roman"/>
      <w:b/>
      <w:bCs w:val="0"/>
      <w:i/>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95951009">
      <w:bodyDiv w:val="1"/>
      <w:marLeft w:val="0"/>
      <w:marRight w:val="0"/>
      <w:marTop w:val="0"/>
      <w:marBottom w:val="0"/>
      <w:divBdr>
        <w:top w:val="none" w:sz="0" w:space="0" w:color="auto"/>
        <w:left w:val="none" w:sz="0" w:space="0" w:color="auto"/>
        <w:bottom w:val="none" w:sz="0" w:space="0" w:color="auto"/>
        <w:right w:val="none" w:sz="0" w:space="0" w:color="auto"/>
      </w:divBdr>
      <w:divsChild>
        <w:div w:id="970475862">
          <w:marLeft w:val="1166"/>
          <w:marRight w:val="0"/>
          <w:marTop w:val="0"/>
          <w:marBottom w:val="120"/>
          <w:divBdr>
            <w:top w:val="none" w:sz="0" w:space="0" w:color="auto"/>
            <w:left w:val="none" w:sz="0" w:space="0" w:color="auto"/>
            <w:bottom w:val="none" w:sz="0" w:space="0" w:color="auto"/>
            <w:right w:val="none" w:sz="0" w:space="0" w:color="auto"/>
          </w:divBdr>
        </w:div>
      </w:divsChild>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773403368">
      <w:bodyDiv w:val="1"/>
      <w:marLeft w:val="0"/>
      <w:marRight w:val="0"/>
      <w:marTop w:val="0"/>
      <w:marBottom w:val="0"/>
      <w:divBdr>
        <w:top w:val="none" w:sz="0" w:space="0" w:color="auto"/>
        <w:left w:val="none" w:sz="0" w:space="0" w:color="auto"/>
        <w:bottom w:val="none" w:sz="0" w:space="0" w:color="auto"/>
        <w:right w:val="none" w:sz="0" w:space="0" w:color="auto"/>
      </w:divBdr>
      <w:divsChild>
        <w:div w:id="705063410">
          <w:marLeft w:val="446"/>
          <w:marRight w:val="0"/>
          <w:marTop w:val="0"/>
          <w:marBottom w:val="120"/>
          <w:divBdr>
            <w:top w:val="none" w:sz="0" w:space="0" w:color="auto"/>
            <w:left w:val="none" w:sz="0" w:space="0" w:color="auto"/>
            <w:bottom w:val="none" w:sz="0" w:space="0" w:color="auto"/>
            <w:right w:val="none" w:sz="0" w:space="0" w:color="auto"/>
          </w:divBdr>
        </w:div>
        <w:div w:id="1038239244">
          <w:marLeft w:val="1166"/>
          <w:marRight w:val="0"/>
          <w:marTop w:val="0"/>
          <w:marBottom w:val="120"/>
          <w:divBdr>
            <w:top w:val="none" w:sz="0" w:space="0" w:color="auto"/>
            <w:left w:val="none" w:sz="0" w:space="0" w:color="auto"/>
            <w:bottom w:val="none" w:sz="0" w:space="0" w:color="auto"/>
            <w:right w:val="none" w:sz="0" w:space="0" w:color="auto"/>
          </w:divBdr>
        </w:div>
        <w:div w:id="1501430798">
          <w:marLeft w:val="1886"/>
          <w:marRight w:val="0"/>
          <w:marTop w:val="0"/>
          <w:marBottom w:val="120"/>
          <w:divBdr>
            <w:top w:val="none" w:sz="0" w:space="0" w:color="auto"/>
            <w:left w:val="none" w:sz="0" w:space="0" w:color="auto"/>
            <w:bottom w:val="none" w:sz="0" w:space="0" w:color="auto"/>
            <w:right w:val="none" w:sz="0" w:space="0" w:color="auto"/>
          </w:divBdr>
        </w:div>
        <w:div w:id="390809044">
          <w:marLeft w:val="2606"/>
          <w:marRight w:val="0"/>
          <w:marTop w:val="0"/>
          <w:marBottom w:val="120"/>
          <w:divBdr>
            <w:top w:val="none" w:sz="0" w:space="0" w:color="auto"/>
            <w:left w:val="none" w:sz="0" w:space="0" w:color="auto"/>
            <w:bottom w:val="none" w:sz="0" w:space="0" w:color="auto"/>
            <w:right w:val="none" w:sz="0" w:space="0" w:color="auto"/>
          </w:divBdr>
        </w:div>
        <w:div w:id="24330523">
          <w:marLeft w:val="1886"/>
          <w:marRight w:val="0"/>
          <w:marTop w:val="0"/>
          <w:marBottom w:val="120"/>
          <w:divBdr>
            <w:top w:val="none" w:sz="0" w:space="0" w:color="auto"/>
            <w:left w:val="none" w:sz="0" w:space="0" w:color="auto"/>
            <w:bottom w:val="none" w:sz="0" w:space="0" w:color="auto"/>
            <w:right w:val="none" w:sz="0" w:space="0" w:color="auto"/>
          </w:divBdr>
        </w:div>
        <w:div w:id="736709043">
          <w:marLeft w:val="1886"/>
          <w:marRight w:val="0"/>
          <w:marTop w:val="0"/>
          <w:marBottom w:val="120"/>
          <w:divBdr>
            <w:top w:val="none" w:sz="0" w:space="0" w:color="auto"/>
            <w:left w:val="none" w:sz="0" w:space="0" w:color="auto"/>
            <w:bottom w:val="none" w:sz="0" w:space="0" w:color="auto"/>
            <w:right w:val="none" w:sz="0" w:space="0" w:color="auto"/>
          </w:divBdr>
        </w:div>
        <w:div w:id="1109011102">
          <w:marLeft w:val="2606"/>
          <w:marRight w:val="0"/>
          <w:marTop w:val="0"/>
          <w:marBottom w:val="120"/>
          <w:divBdr>
            <w:top w:val="none" w:sz="0" w:space="0" w:color="auto"/>
            <w:left w:val="none" w:sz="0" w:space="0" w:color="auto"/>
            <w:bottom w:val="none" w:sz="0" w:space="0" w:color="auto"/>
            <w:right w:val="none" w:sz="0" w:space="0" w:color="auto"/>
          </w:divBdr>
        </w:div>
        <w:div w:id="1346438451">
          <w:marLeft w:val="1166"/>
          <w:marRight w:val="0"/>
          <w:marTop w:val="0"/>
          <w:marBottom w:val="120"/>
          <w:divBdr>
            <w:top w:val="none" w:sz="0" w:space="0" w:color="auto"/>
            <w:left w:val="none" w:sz="0" w:space="0" w:color="auto"/>
            <w:bottom w:val="none" w:sz="0" w:space="0" w:color="auto"/>
            <w:right w:val="none" w:sz="0" w:space="0" w:color="auto"/>
          </w:divBdr>
        </w:div>
        <w:div w:id="1143810880">
          <w:marLeft w:val="1886"/>
          <w:marRight w:val="0"/>
          <w:marTop w:val="0"/>
          <w:marBottom w:val="120"/>
          <w:divBdr>
            <w:top w:val="none" w:sz="0" w:space="0" w:color="auto"/>
            <w:left w:val="none" w:sz="0" w:space="0" w:color="auto"/>
            <w:bottom w:val="none" w:sz="0" w:space="0" w:color="auto"/>
            <w:right w:val="none" w:sz="0" w:space="0" w:color="auto"/>
          </w:divBdr>
        </w:div>
        <w:div w:id="18972521">
          <w:marLeft w:val="1886"/>
          <w:marRight w:val="0"/>
          <w:marTop w:val="0"/>
          <w:marBottom w:val="120"/>
          <w:divBdr>
            <w:top w:val="none" w:sz="0" w:space="0" w:color="auto"/>
            <w:left w:val="none" w:sz="0" w:space="0" w:color="auto"/>
            <w:bottom w:val="none" w:sz="0" w:space="0" w:color="auto"/>
            <w:right w:val="none" w:sz="0" w:space="0" w:color="auto"/>
          </w:divBdr>
        </w:div>
        <w:div w:id="2140488465">
          <w:marLeft w:val="1886"/>
          <w:marRight w:val="0"/>
          <w:marTop w:val="0"/>
          <w:marBottom w:val="120"/>
          <w:divBdr>
            <w:top w:val="none" w:sz="0" w:space="0" w:color="auto"/>
            <w:left w:val="none" w:sz="0" w:space="0" w:color="auto"/>
            <w:bottom w:val="none" w:sz="0" w:space="0" w:color="auto"/>
            <w:right w:val="none" w:sz="0" w:space="0" w:color="auto"/>
          </w:divBdr>
        </w:div>
        <w:div w:id="529687579">
          <w:marLeft w:val="2606"/>
          <w:marRight w:val="0"/>
          <w:marTop w:val="0"/>
          <w:marBottom w:val="120"/>
          <w:divBdr>
            <w:top w:val="none" w:sz="0" w:space="0" w:color="auto"/>
            <w:left w:val="none" w:sz="0" w:space="0" w:color="auto"/>
            <w:bottom w:val="none" w:sz="0" w:space="0" w:color="auto"/>
            <w:right w:val="none" w:sz="0" w:space="0" w:color="auto"/>
          </w:divBdr>
        </w:div>
        <w:div w:id="247615711">
          <w:marLeft w:val="1166"/>
          <w:marRight w:val="0"/>
          <w:marTop w:val="0"/>
          <w:marBottom w:val="120"/>
          <w:divBdr>
            <w:top w:val="none" w:sz="0" w:space="0" w:color="auto"/>
            <w:left w:val="none" w:sz="0" w:space="0" w:color="auto"/>
            <w:bottom w:val="none" w:sz="0" w:space="0" w:color="auto"/>
            <w:right w:val="none" w:sz="0" w:space="0" w:color="auto"/>
          </w:divBdr>
        </w:div>
      </w:divsChild>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4218945">
      <w:bodyDiv w:val="1"/>
      <w:marLeft w:val="0"/>
      <w:marRight w:val="0"/>
      <w:marTop w:val="0"/>
      <w:marBottom w:val="0"/>
      <w:divBdr>
        <w:top w:val="none" w:sz="0" w:space="0" w:color="auto"/>
        <w:left w:val="none" w:sz="0" w:space="0" w:color="auto"/>
        <w:bottom w:val="none" w:sz="0" w:space="0" w:color="auto"/>
        <w:right w:val="none" w:sz="0" w:space="0" w:color="auto"/>
      </w:divBdr>
      <w:divsChild>
        <w:div w:id="326441655">
          <w:marLeft w:val="446"/>
          <w:marRight w:val="0"/>
          <w:marTop w:val="0"/>
          <w:marBottom w:val="120"/>
          <w:divBdr>
            <w:top w:val="none" w:sz="0" w:space="0" w:color="auto"/>
            <w:left w:val="none" w:sz="0" w:space="0" w:color="auto"/>
            <w:bottom w:val="none" w:sz="0" w:space="0" w:color="auto"/>
            <w:right w:val="none" w:sz="0" w:space="0" w:color="auto"/>
          </w:divBdr>
        </w:div>
        <w:div w:id="556086363">
          <w:marLeft w:val="1166"/>
          <w:marRight w:val="0"/>
          <w:marTop w:val="0"/>
          <w:marBottom w:val="120"/>
          <w:divBdr>
            <w:top w:val="none" w:sz="0" w:space="0" w:color="auto"/>
            <w:left w:val="none" w:sz="0" w:space="0" w:color="auto"/>
            <w:bottom w:val="none" w:sz="0" w:space="0" w:color="auto"/>
            <w:right w:val="none" w:sz="0" w:space="0" w:color="auto"/>
          </w:divBdr>
        </w:div>
        <w:div w:id="1663894933">
          <w:marLeft w:val="1166"/>
          <w:marRight w:val="0"/>
          <w:marTop w:val="0"/>
          <w:marBottom w:val="120"/>
          <w:divBdr>
            <w:top w:val="none" w:sz="0" w:space="0" w:color="auto"/>
            <w:left w:val="none" w:sz="0" w:space="0" w:color="auto"/>
            <w:bottom w:val="none" w:sz="0" w:space="0" w:color="auto"/>
            <w:right w:val="none" w:sz="0" w:space="0" w:color="auto"/>
          </w:divBdr>
        </w:div>
      </w:divsChild>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20225707">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142960645">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32"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1661</Words>
  <Characters>9472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3</cp:revision>
  <dcterms:created xsi:type="dcterms:W3CDTF">2025-08-15T09:07:00Z</dcterms:created>
  <dcterms:modified xsi:type="dcterms:W3CDTF">2025-08-15T09:07:00Z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1754879360</vt:lpwstr>
  </property>
</Properties>
</file>