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FBEC6" w14:textId="5E254C66" w:rsidR="00EA4476" w:rsidRPr="00EA4476" w:rsidRDefault="00EA4476" w:rsidP="00EA4476">
      <w:pPr>
        <w:tabs>
          <w:tab w:val="right" w:pos="9639"/>
        </w:tabs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EA4476">
        <w:rPr>
          <w:rFonts w:ascii="Arial" w:eastAsia="SimSun" w:hAnsi="Arial" w:cs="Arial"/>
          <w:b/>
          <w:noProof/>
          <w:sz w:val="28"/>
          <w:szCs w:val="28"/>
          <w:lang w:val="en-US"/>
        </w:rPr>
        <w:t>3GPP TSG-RAN WG1 Meeting #121</w:t>
      </w:r>
      <w:r w:rsidRPr="00EA4476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14</w:t>
      </w:r>
    </w:p>
    <w:p w14:paraId="6556840D" w14:textId="77777777" w:rsidR="00EA4476" w:rsidRPr="00EA4476" w:rsidRDefault="00EA4476" w:rsidP="00EA4476">
      <w:pPr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/>
        <w:jc w:val="both"/>
        <w:textAlignment w:val="baseline"/>
        <w:rPr>
          <w:rFonts w:ascii="Arial" w:eastAsia="SimSun" w:hAnsi="Arial" w:cs="Arial"/>
          <w:b/>
          <w:noProof/>
          <w:sz w:val="28"/>
          <w:szCs w:val="28"/>
        </w:rPr>
      </w:pPr>
      <w:r w:rsidRPr="00EA4476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466DF27D" w14:textId="77777777" w:rsidR="00EA4476" w:rsidRDefault="00EA4476" w:rsidP="00C623DC">
      <w:pPr>
        <w:tabs>
          <w:tab w:val="right" w:pos="9639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6B561F9C" w14:textId="4B0CD5AC" w:rsidR="00C623DC" w:rsidRPr="005E5BB3" w:rsidRDefault="003B51A0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8150CD">
        <w:rPr>
          <w:rFonts w:ascii="Arial" w:hAnsi="Arial" w:cs="Arial"/>
          <w:b/>
          <w:sz w:val="24"/>
          <w:szCs w:val="24"/>
          <w:lang w:val="en-US" w:eastAsia="zh-CN"/>
        </w:rPr>
        <w:t>3GPP TSG-RAN WG4 Meeting #1</w:t>
      </w:r>
      <w:r>
        <w:rPr>
          <w:rFonts w:ascii="Arial" w:hAnsi="Arial" w:cs="Arial"/>
          <w:b/>
          <w:sz w:val="24"/>
          <w:szCs w:val="24"/>
          <w:lang w:val="en-US" w:eastAsia="zh-CN"/>
        </w:rPr>
        <w:t>14</w:t>
      </w:r>
      <w:r w:rsidR="008812F8">
        <w:rPr>
          <w:rFonts w:ascii="Arial" w:hAnsi="Arial" w:cs="Arial"/>
          <w:b/>
          <w:sz w:val="24"/>
          <w:szCs w:val="24"/>
          <w:lang w:val="en-US" w:eastAsia="zh-CN"/>
        </w:rPr>
        <w:t>-bis</w:t>
      </w:r>
      <w:r w:rsidR="00C623DC" w:rsidRPr="005E5BB3">
        <w:rPr>
          <w:rFonts w:ascii="Arial" w:hAnsi="Arial" w:cs="Arial"/>
          <w:b/>
          <w:i/>
          <w:sz w:val="24"/>
          <w:lang w:eastAsia="zh-CN"/>
        </w:rPr>
        <w:tab/>
      </w:r>
      <w:r w:rsidR="00277179" w:rsidRPr="00277179">
        <w:rPr>
          <w:rFonts w:ascii="Arial" w:hAnsi="Arial" w:cs="Arial"/>
          <w:b/>
          <w:sz w:val="24"/>
          <w:lang w:eastAsia="zh-CN"/>
        </w:rPr>
        <w:t>R4-25049</w:t>
      </w:r>
      <w:r w:rsidR="00C373E8">
        <w:rPr>
          <w:rFonts w:ascii="Arial" w:hAnsi="Arial" w:cs="Arial"/>
          <w:b/>
          <w:sz w:val="24"/>
          <w:lang w:eastAsia="zh-CN"/>
        </w:rPr>
        <w:t>64</w:t>
      </w:r>
    </w:p>
    <w:p w14:paraId="6207993C" w14:textId="57D95C77" w:rsidR="00C623DC" w:rsidRPr="00EA68F7" w:rsidRDefault="008812F8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bookmarkStart w:id="0" w:name="_Hlk195078407"/>
      <w:r w:rsidRPr="008812F8">
        <w:rPr>
          <w:rFonts w:ascii="Arial" w:hAnsi="Arial" w:cs="Arial"/>
          <w:b/>
          <w:sz w:val="24"/>
          <w:szCs w:val="24"/>
        </w:rPr>
        <w:t>Wuhan, China, 7 – 11 April, 2025</w:t>
      </w:r>
      <w:bookmarkEnd w:id="0"/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5D04364" w:rsidR="00C623DC" w:rsidRPr="0000419F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812F8">
        <w:rPr>
          <w:rFonts w:ascii="Arial" w:hAnsi="Arial" w:cs="Arial"/>
          <w:b/>
        </w:rPr>
        <w:t>R</w:t>
      </w:r>
      <w:r w:rsidR="008812F8" w:rsidRPr="001D04F3">
        <w:rPr>
          <w:rFonts w:ascii="Arial" w:hAnsi="Arial" w:cs="Arial"/>
          <w:b/>
        </w:rPr>
        <w:t>eply LS on L1 based UE-to-UE CLI measurement and reporting</w:t>
      </w:r>
    </w:p>
    <w:p w14:paraId="63EC5C12" w14:textId="3977920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812F8" w:rsidRPr="008812F8">
        <w:rPr>
          <w:rFonts w:ascii="Arial" w:hAnsi="Arial" w:cs="Arial"/>
          <w:bCs/>
        </w:rPr>
        <w:t>R1-2501620</w:t>
      </w:r>
    </w:p>
    <w:p w14:paraId="7D951273" w14:textId="23791B93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D445B2">
        <w:rPr>
          <w:rFonts w:ascii="Arial" w:hAnsi="Arial" w:cs="Arial"/>
          <w:bCs/>
          <w:lang w:eastAsia="ja-JP"/>
        </w:rPr>
        <w:t>9</w:t>
      </w:r>
    </w:p>
    <w:p w14:paraId="5AF1C5E7" w14:textId="127E1A43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45B2" w:rsidRPr="00D445B2">
        <w:rPr>
          <w:rFonts w:ascii="Arial" w:hAnsi="Arial" w:cs="Arial"/>
          <w:bCs/>
        </w:rPr>
        <w:t>NR_duplex_evo-Core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56CB156F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D445B2">
        <w:rPr>
          <w:rFonts w:ascii="Arial" w:hAnsi="Arial" w:cs="Arial"/>
          <w:bCs/>
        </w:rPr>
        <w:t>1</w:t>
      </w:r>
    </w:p>
    <w:p w14:paraId="6B36B6BA" w14:textId="3B2A98E5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08E890E2" w:rsidR="00C623DC" w:rsidRDefault="00C623DC" w:rsidP="00B73A7A">
      <w:pPr>
        <w:pStyle w:val="ListParagraph"/>
        <w:numPr>
          <w:ilvl w:val="0"/>
          <w:numId w:val="7"/>
        </w:numPr>
        <w:spacing w:after="120"/>
        <w:jc w:val="both"/>
        <w:rPr>
          <w:rFonts w:ascii="Arial" w:hAnsi="Arial" w:cs="Arial"/>
          <w:b/>
        </w:rPr>
      </w:pPr>
      <w:r w:rsidRPr="003B51A0">
        <w:rPr>
          <w:rFonts w:ascii="Arial" w:hAnsi="Arial" w:cs="Arial"/>
          <w:b/>
        </w:rPr>
        <w:t>Overall Description:</w:t>
      </w:r>
    </w:p>
    <w:p w14:paraId="35820DED" w14:textId="77777777" w:rsidR="008812F8" w:rsidRDefault="008812F8" w:rsidP="008812F8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RAN4 thanks RAN1 for the information in LS </w:t>
      </w:r>
      <w:r w:rsidRPr="001D04F3">
        <w:rPr>
          <w:rFonts w:ascii="Arial" w:hAnsi="Arial" w:cs="Arial"/>
          <w:bCs/>
        </w:rPr>
        <w:t>R1-2501620</w:t>
      </w:r>
      <w:r>
        <w:rPr>
          <w:rFonts w:ascii="Arial" w:hAnsi="Arial" w:cs="Arial"/>
          <w:bCs/>
        </w:rPr>
        <w:t xml:space="preserve">. RAN4 discussed the report mapping for </w:t>
      </w:r>
      <w:r w:rsidRPr="001D04F3">
        <w:rPr>
          <w:rFonts w:ascii="Arial" w:hAnsi="Arial" w:cs="Arial"/>
          <w:bCs/>
        </w:rPr>
        <w:t>L1 based UE-to-UE CLI measurement</w:t>
      </w:r>
      <w:r>
        <w:rPr>
          <w:rFonts w:ascii="Arial" w:hAnsi="Arial" w:cs="Arial"/>
          <w:bCs/>
        </w:rPr>
        <w:t xml:space="preserve"> in RAN4#114-bis, </w:t>
      </w:r>
      <w:r w:rsidRPr="001D04F3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would like to provide following answers to the questions in </w:t>
      </w:r>
      <w:r w:rsidRPr="001D04F3">
        <w:rPr>
          <w:rFonts w:ascii="Arial" w:hAnsi="Arial" w:cs="Arial"/>
          <w:bCs/>
        </w:rPr>
        <w:t>R1-2501620</w:t>
      </w:r>
      <w:r>
        <w:rPr>
          <w:rFonts w:ascii="Arial" w:hAnsi="Arial" w:cs="Arial"/>
          <w:bCs/>
        </w:rPr>
        <w:t>.</w:t>
      </w:r>
    </w:p>
    <w:p w14:paraId="60E46246" w14:textId="77777777" w:rsidR="008812F8" w:rsidRDefault="008812F8" w:rsidP="00B73A7A">
      <w:pPr>
        <w:numPr>
          <w:ilvl w:val="0"/>
          <w:numId w:val="8"/>
        </w:numPr>
        <w:spacing w:beforeLines="50" w:before="120" w:afterLines="50" w:after="120"/>
        <w:rPr>
          <w:rFonts w:ascii="Arial" w:hAnsi="Arial" w:cs="Arial"/>
          <w:bCs/>
        </w:rPr>
      </w:pPr>
      <w:r w:rsidRPr="001D04F3">
        <w:rPr>
          <w:rFonts w:ascii="Arial" w:hAnsi="Arial" w:cs="Arial"/>
          <w:bCs/>
        </w:rPr>
        <w:t>Is the reporting range and granularity for L1 SRS-RSRP and L1 CLI-RSSI in the RAN1 working assumption reasonable from RAN4 perspective?</w:t>
      </w:r>
    </w:p>
    <w:p w14:paraId="349B0E7E" w14:textId="0F1DDFF4" w:rsidR="008812F8" w:rsidRPr="00C373E8" w:rsidRDefault="008812F8" w:rsidP="008812F8">
      <w:pPr>
        <w:spacing w:before="120" w:after="120"/>
        <w:ind w:left="420"/>
        <w:rPr>
          <w:rFonts w:ascii="Arial" w:hAnsi="Arial" w:cs="Arial"/>
          <w:bCs/>
          <w:lang w:eastAsia="zh-CN"/>
        </w:rPr>
      </w:pPr>
      <w:r w:rsidRPr="00C373E8">
        <w:rPr>
          <w:rFonts w:ascii="Arial" w:hAnsi="Arial" w:cs="Arial" w:hint="eastAsia"/>
          <w:bCs/>
          <w:lang w:eastAsia="zh-CN"/>
        </w:rPr>
        <w:t>[</w:t>
      </w:r>
      <w:r w:rsidRPr="00C373E8">
        <w:rPr>
          <w:rFonts w:ascii="Arial" w:hAnsi="Arial" w:cs="Arial"/>
          <w:bCs/>
          <w:lang w:eastAsia="zh-CN"/>
        </w:rPr>
        <w:t>RAN4] Yes, RAN4 considers the reporting range and granularity for L1 SRS-RSRP and L1 CLI-RSSI in the RAN1 working assumption as reasonable from RAN4 perspective. In RAN4 understanding, the “Infinite” in Table 10.1.22.1.2-1, TS38.133 is also reused for L1 SRS-RSRP.</w:t>
      </w:r>
    </w:p>
    <w:p w14:paraId="3B87C34D" w14:textId="77777777" w:rsidR="008812F8" w:rsidRDefault="008812F8" w:rsidP="00B73A7A">
      <w:pPr>
        <w:numPr>
          <w:ilvl w:val="0"/>
          <w:numId w:val="8"/>
        </w:numPr>
        <w:spacing w:beforeLines="50" w:before="120" w:afterLines="50" w:after="120"/>
        <w:rPr>
          <w:rFonts w:ascii="Arial" w:hAnsi="Arial" w:cs="Arial"/>
          <w:bCs/>
        </w:rPr>
      </w:pPr>
      <w:r w:rsidRPr="001D04F3">
        <w:rPr>
          <w:rFonts w:ascii="Arial" w:hAnsi="Arial" w:cs="Arial"/>
          <w:bCs/>
        </w:rPr>
        <w:t>Is the range and resolution for differential reporting of L1 SRS-RSRP and CLI-RSSI reporting reasonable from RAN4 perspective?</w:t>
      </w:r>
    </w:p>
    <w:p w14:paraId="07D30908" w14:textId="48BA80BC" w:rsidR="008812F8" w:rsidRPr="00C373E8" w:rsidRDefault="008812F8" w:rsidP="008812F8">
      <w:pPr>
        <w:spacing w:before="120" w:after="120"/>
        <w:ind w:left="420"/>
        <w:rPr>
          <w:rFonts w:ascii="Arial" w:eastAsia="DengXian" w:hAnsi="Arial" w:cs="Arial"/>
          <w:bCs/>
          <w:lang w:eastAsia="zh-CN"/>
        </w:rPr>
      </w:pPr>
      <w:r w:rsidRPr="00C373E8">
        <w:rPr>
          <w:rFonts w:ascii="Arial" w:hAnsi="Arial" w:cs="Arial" w:hint="eastAsia"/>
          <w:bCs/>
          <w:lang w:eastAsia="zh-CN"/>
        </w:rPr>
        <w:t>[</w:t>
      </w:r>
      <w:r w:rsidRPr="00C373E8">
        <w:rPr>
          <w:rFonts w:ascii="Arial" w:hAnsi="Arial" w:cs="Arial"/>
          <w:bCs/>
          <w:lang w:eastAsia="zh-CN"/>
        </w:rPr>
        <w:t>RAN4] Yes, RAN4 considers the range and resolution for differential reporting of L1 SRS-RSRP and L1 CLI-RSSI reporting in the RAN1 working assumption as reasonable from RAN4 perspective.</w:t>
      </w:r>
    </w:p>
    <w:p w14:paraId="5574150F" w14:textId="77777777" w:rsidR="008812F8" w:rsidRDefault="008812F8" w:rsidP="008812F8">
      <w:pPr>
        <w:spacing w:beforeLines="50" w:before="120" w:afterLines="50" w:after="120"/>
        <w:rPr>
          <w:rFonts w:ascii="Arial" w:hAnsi="Arial" w:cs="Arial"/>
        </w:rPr>
      </w:pPr>
      <w:r w:rsidRPr="008812F8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will </w:t>
      </w:r>
      <w:r w:rsidRPr="008812F8">
        <w:rPr>
          <w:rFonts w:ascii="Arial" w:hAnsi="Arial" w:cs="Arial"/>
        </w:rPr>
        <w:t>define measurement report mapping for L1</w:t>
      </w:r>
      <w:r>
        <w:rPr>
          <w:rFonts w:ascii="Arial" w:hAnsi="Arial" w:cs="Arial"/>
        </w:rPr>
        <w:t xml:space="preserve"> </w:t>
      </w:r>
      <w:r w:rsidRPr="008812F8">
        <w:rPr>
          <w:rFonts w:ascii="Arial" w:hAnsi="Arial" w:cs="Arial"/>
        </w:rPr>
        <w:t>SRS-RSRP and L1</w:t>
      </w:r>
      <w:r>
        <w:rPr>
          <w:rFonts w:ascii="Arial" w:hAnsi="Arial" w:cs="Arial"/>
        </w:rPr>
        <w:t xml:space="preserve"> </w:t>
      </w:r>
      <w:r w:rsidRPr="008812F8">
        <w:rPr>
          <w:rFonts w:ascii="Arial" w:hAnsi="Arial" w:cs="Arial"/>
        </w:rPr>
        <w:t>CLI-RSSI, including both absolute reporting and differential reporting</w:t>
      </w:r>
      <w:r>
        <w:rPr>
          <w:rFonts w:ascii="Arial" w:hAnsi="Arial" w:cs="Arial"/>
        </w:rPr>
        <w:t>.</w:t>
      </w:r>
      <w:r w:rsidRPr="008812F8">
        <w:rPr>
          <w:rFonts w:ascii="Arial" w:hAnsi="Arial" w:cs="Arial"/>
        </w:rPr>
        <w:t xml:space="preserve"> </w:t>
      </w:r>
    </w:p>
    <w:p w14:paraId="7283BF9A" w14:textId="5FB8F3F6" w:rsidR="008812F8" w:rsidRDefault="008812F8" w:rsidP="008812F8">
      <w:pPr>
        <w:spacing w:beforeLines="50" w:before="120" w:afterLines="50" w:after="120"/>
        <w:rPr>
          <w:rFonts w:ascii="Arial" w:eastAsia="DengXian" w:hAnsi="Arial" w:cs="Arial"/>
          <w:sz w:val="22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</w:t>
      </w:r>
      <w:r>
        <w:rPr>
          <w:rFonts w:ascii="Arial" w:hAnsi="Arial" w:cs="Arial"/>
          <w:bCs/>
          <w:szCs w:val="22"/>
        </w:rPr>
        <w:t>L1 based UE-to-UE CLI measurement and reporting</w:t>
      </w:r>
      <w:r>
        <w:rPr>
          <w:rFonts w:ascii="Arial" w:hAnsi="Arial" w:cs="Arial"/>
        </w:rPr>
        <w:t>.</w:t>
      </w:r>
    </w:p>
    <w:p w14:paraId="246503DC" w14:textId="77777777" w:rsidR="003B51A0" w:rsidRPr="003B51A0" w:rsidRDefault="003B51A0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3B51A0">
        <w:rPr>
          <w:rFonts w:ascii="Arial" w:eastAsia="MS Mincho" w:hAnsi="Arial" w:cs="Arial"/>
          <w:b/>
          <w:sz w:val="22"/>
        </w:rPr>
        <w:t>2. Actions:</w:t>
      </w:r>
    </w:p>
    <w:p w14:paraId="5251D4D4" w14:textId="4762BC3D" w:rsidR="003B51A0" w:rsidRDefault="003B51A0" w:rsidP="003B51A0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 w:rsidRPr="003B51A0">
        <w:rPr>
          <w:rFonts w:ascii="Arial" w:eastAsia="MS Mincho" w:hAnsi="Arial" w:cs="Arial"/>
          <w:b/>
          <w:sz w:val="22"/>
        </w:rPr>
        <w:t>To RAN</w:t>
      </w:r>
      <w:r w:rsidR="00C134C4">
        <w:rPr>
          <w:rFonts w:ascii="Arial" w:eastAsia="MS Mincho" w:hAnsi="Arial" w:cs="Arial"/>
          <w:b/>
          <w:sz w:val="22"/>
        </w:rPr>
        <w:t>1</w:t>
      </w:r>
      <w:r w:rsidRPr="003B51A0">
        <w:rPr>
          <w:rFonts w:ascii="Arial" w:eastAsia="MS Mincho" w:hAnsi="Arial" w:cs="Arial"/>
          <w:b/>
          <w:sz w:val="22"/>
          <w:lang w:eastAsia="ja-JP"/>
        </w:rPr>
        <w:t>:</w:t>
      </w:r>
    </w:p>
    <w:p w14:paraId="0A888899" w14:textId="77777777" w:rsidR="00B4433D" w:rsidRDefault="00B4433D" w:rsidP="00B4433D">
      <w:pPr>
        <w:spacing w:beforeLines="50" w:before="120" w:afterLines="50" w:after="120"/>
        <w:rPr>
          <w:rFonts w:ascii="Arial" w:eastAsia="DengXian" w:hAnsi="Arial" w:cs="Arial"/>
          <w:sz w:val="22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</w:t>
      </w:r>
      <w:r>
        <w:rPr>
          <w:rFonts w:ascii="Arial" w:hAnsi="Arial" w:cs="Arial"/>
          <w:bCs/>
          <w:szCs w:val="22"/>
        </w:rPr>
        <w:t>L1 based UE-to-UE CLI measurement and reporting</w:t>
      </w:r>
      <w:r>
        <w:rPr>
          <w:rFonts w:ascii="Arial" w:hAnsi="Arial" w:cs="Arial"/>
        </w:rPr>
        <w:t>.</w:t>
      </w:r>
    </w:p>
    <w:p w14:paraId="7F0CC978" w14:textId="77777777" w:rsidR="003B51A0" w:rsidRPr="003B51A0" w:rsidRDefault="003B51A0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3B51A0">
        <w:rPr>
          <w:rFonts w:ascii="Arial" w:eastAsia="MS Mincho" w:hAnsi="Arial" w:cs="Arial"/>
          <w:b/>
          <w:sz w:val="22"/>
        </w:rPr>
        <w:t>3. Date of Next TSG-RAN4 Meetings:</w:t>
      </w:r>
    </w:p>
    <w:p w14:paraId="5C8D1933" w14:textId="32ED14D3" w:rsidR="003B51A0" w:rsidRDefault="003B51A0" w:rsidP="003B51A0">
      <w:pPr>
        <w:spacing w:after="120"/>
        <w:jc w:val="both"/>
        <w:rPr>
          <w:rFonts w:ascii="Arial" w:eastAsia="MS Mincho" w:hAnsi="Arial" w:cs="Arial"/>
          <w:bCs/>
          <w:sz w:val="22"/>
        </w:rPr>
      </w:pPr>
      <w:r w:rsidRPr="003B51A0">
        <w:rPr>
          <w:rFonts w:ascii="Arial" w:eastAsia="MS Mincho" w:hAnsi="Arial" w:cs="Arial"/>
          <w:bCs/>
          <w:sz w:val="22"/>
        </w:rPr>
        <w:t xml:space="preserve">RAN WG4 Meeting #115    </w:t>
      </w:r>
      <w:r w:rsidRPr="003B51A0">
        <w:rPr>
          <w:rFonts w:ascii="Arial" w:eastAsia="MS Mincho" w:hAnsi="Arial" w:cs="Arial"/>
          <w:bCs/>
          <w:sz w:val="22"/>
        </w:rPr>
        <w:tab/>
      </w:r>
      <w:r w:rsidRPr="003B51A0">
        <w:rPr>
          <w:rFonts w:ascii="Arial" w:eastAsia="MS Mincho" w:hAnsi="Arial" w:cs="Arial"/>
          <w:bCs/>
          <w:sz w:val="22"/>
        </w:rPr>
        <w:tab/>
        <w:t>May 19 – May 23, 2025</w:t>
      </w:r>
      <w:r w:rsidRPr="003B51A0">
        <w:rPr>
          <w:rFonts w:ascii="Arial" w:eastAsia="MS Mincho" w:hAnsi="Arial" w:cs="Arial"/>
          <w:bCs/>
          <w:sz w:val="22"/>
        </w:rPr>
        <w:tab/>
        <w:t xml:space="preserve">         Malta, MT</w:t>
      </w:r>
    </w:p>
    <w:p w14:paraId="4C44A1D1" w14:textId="7C4B40E5" w:rsidR="00B4433D" w:rsidRPr="00430458" w:rsidRDefault="00430458" w:rsidP="003B51A0">
      <w:pPr>
        <w:spacing w:after="120"/>
        <w:jc w:val="both"/>
        <w:rPr>
          <w:rFonts w:ascii="Arial" w:eastAsia="MS Mincho" w:hAnsi="Arial" w:cs="Arial"/>
          <w:bCs/>
          <w:sz w:val="22"/>
        </w:rPr>
      </w:pPr>
      <w:r w:rsidRPr="00430458">
        <w:rPr>
          <w:rFonts w:ascii="Arial" w:eastAsia="MS Mincho" w:hAnsi="Arial" w:cs="Arial"/>
          <w:bCs/>
          <w:sz w:val="22"/>
        </w:rPr>
        <w:t xml:space="preserve">RAN WG4 Meeting #116    </w:t>
      </w:r>
      <w:r w:rsidRPr="00430458">
        <w:rPr>
          <w:rFonts w:ascii="Arial" w:eastAsia="MS Mincho" w:hAnsi="Arial" w:cs="Arial"/>
          <w:bCs/>
          <w:sz w:val="22"/>
        </w:rPr>
        <w:tab/>
      </w:r>
      <w:r w:rsidRPr="00430458">
        <w:rPr>
          <w:rFonts w:ascii="Arial" w:eastAsia="MS Mincho" w:hAnsi="Arial" w:cs="Arial"/>
          <w:bCs/>
          <w:sz w:val="22"/>
        </w:rPr>
        <w:tab/>
        <w:t>August 25 – August 29, 2025</w:t>
      </w:r>
      <w:r w:rsidRPr="00430458">
        <w:rPr>
          <w:rFonts w:ascii="Arial" w:eastAsia="MS Mincho" w:hAnsi="Arial" w:cs="Arial"/>
          <w:bCs/>
          <w:sz w:val="22"/>
        </w:rPr>
        <w:tab/>
        <w:t xml:space="preserve">         India (TBC), IN</w:t>
      </w:r>
    </w:p>
    <w:sectPr w:rsidR="00B4433D" w:rsidRPr="004304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7BA33" w14:textId="77777777" w:rsidR="006A6287" w:rsidRDefault="006A6287">
      <w:r>
        <w:separator/>
      </w:r>
    </w:p>
  </w:endnote>
  <w:endnote w:type="continuationSeparator" w:id="0">
    <w:p w14:paraId="136D66E6" w14:textId="77777777" w:rsidR="006A6287" w:rsidRDefault="006A6287">
      <w:r>
        <w:continuationSeparator/>
      </w:r>
    </w:p>
  </w:endnote>
  <w:endnote w:type="continuationNotice" w:id="1">
    <w:p w14:paraId="1B49F3A2" w14:textId="77777777" w:rsidR="006A6287" w:rsidRDefault="006A62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AE5DF" w14:textId="77777777" w:rsidR="006A6287" w:rsidRDefault="006A6287">
      <w:r>
        <w:separator/>
      </w:r>
    </w:p>
  </w:footnote>
  <w:footnote w:type="continuationSeparator" w:id="0">
    <w:p w14:paraId="48E06A9D" w14:textId="77777777" w:rsidR="006A6287" w:rsidRDefault="006A6287">
      <w:r>
        <w:continuationSeparator/>
      </w:r>
    </w:p>
  </w:footnote>
  <w:footnote w:type="continuationNotice" w:id="1">
    <w:p w14:paraId="5B0072B3" w14:textId="77777777" w:rsidR="006A6287" w:rsidRDefault="006A62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F02B4B"/>
    <w:multiLevelType w:val="hybridMultilevel"/>
    <w:tmpl w:val="FFF85466"/>
    <w:lvl w:ilvl="0" w:tplc="48484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 w16cid:durableId="1869370645">
    <w:abstractNumId w:val="6"/>
  </w:num>
  <w:num w:numId="2" w16cid:durableId="1634871944">
    <w:abstractNumId w:val="5"/>
  </w:num>
  <w:num w:numId="3" w16cid:durableId="2104297497">
    <w:abstractNumId w:val="4"/>
  </w:num>
  <w:num w:numId="4" w16cid:durableId="976226666">
    <w:abstractNumId w:val="1"/>
  </w:num>
  <w:num w:numId="5" w16cid:durableId="2053144429">
    <w:abstractNumId w:val="7"/>
  </w:num>
  <w:num w:numId="6" w16cid:durableId="1136558043">
    <w:abstractNumId w:val="3"/>
  </w:num>
  <w:num w:numId="7" w16cid:durableId="1669598771">
    <w:abstractNumId w:val="2"/>
  </w:num>
  <w:num w:numId="8" w16cid:durableId="72144808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29F7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969F9"/>
    <w:rsid w:val="000975F1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3E66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337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179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28D4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0DE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39F5"/>
    <w:rsid w:val="00363C75"/>
    <w:rsid w:val="00366690"/>
    <w:rsid w:val="00367084"/>
    <w:rsid w:val="00367CE5"/>
    <w:rsid w:val="00372DC0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B51A0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4BF"/>
    <w:rsid w:val="00420D49"/>
    <w:rsid w:val="0042446E"/>
    <w:rsid w:val="00430458"/>
    <w:rsid w:val="00432789"/>
    <w:rsid w:val="00432B36"/>
    <w:rsid w:val="004333D4"/>
    <w:rsid w:val="004334D3"/>
    <w:rsid w:val="00433AD6"/>
    <w:rsid w:val="00434846"/>
    <w:rsid w:val="004351DA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A7EDE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470B5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0C1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6287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45C1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0F41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5CD0"/>
    <w:rsid w:val="00856CC0"/>
    <w:rsid w:val="00860B5A"/>
    <w:rsid w:val="0086691E"/>
    <w:rsid w:val="008716C8"/>
    <w:rsid w:val="00872B8A"/>
    <w:rsid w:val="008744D0"/>
    <w:rsid w:val="00875DFA"/>
    <w:rsid w:val="00876509"/>
    <w:rsid w:val="00877861"/>
    <w:rsid w:val="00880BA5"/>
    <w:rsid w:val="008812F8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0156"/>
    <w:rsid w:val="008B2E18"/>
    <w:rsid w:val="008B35F1"/>
    <w:rsid w:val="008B44EA"/>
    <w:rsid w:val="008B5728"/>
    <w:rsid w:val="008B5B2C"/>
    <w:rsid w:val="008C6831"/>
    <w:rsid w:val="008C7041"/>
    <w:rsid w:val="008C74EF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6E00"/>
    <w:rsid w:val="00916EC7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39A4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87F9C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78E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DB7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433D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A7A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964EE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5CC2"/>
    <w:rsid w:val="00BF77FD"/>
    <w:rsid w:val="00C0199A"/>
    <w:rsid w:val="00C05DAF"/>
    <w:rsid w:val="00C06D4D"/>
    <w:rsid w:val="00C10648"/>
    <w:rsid w:val="00C1293D"/>
    <w:rsid w:val="00C133C3"/>
    <w:rsid w:val="00C134C4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373E8"/>
    <w:rsid w:val="00C40A0C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5B2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4476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2D47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67F6"/>
    <w:rsid w:val="00FA708F"/>
    <w:rsid w:val="00FB0ED3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C7A3E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docId w15:val="{498B6D22-D5A6-4C8B-98BF-EFE37384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433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00419F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3B51A0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3FF80-31ED-4341-B57E-652D4CAC20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CR4896</cp:lastModifiedBy>
  <cp:revision>9</cp:revision>
  <dcterms:created xsi:type="dcterms:W3CDTF">2025-02-21T06:46:00Z</dcterms:created>
  <dcterms:modified xsi:type="dcterms:W3CDTF">2025-04-17T12:11:00Z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(3)VqLW3P9eyMLJ8MFBUp+TsEeBaAJVRif5UnC99iGMeJhWxmHulVxuCBiUhar9KoOKgtcuVBLN
lTzdkE7rePg8Sc4/4wUNMOq3lqpUW6ZrxWQsALxwnOWMb4P38+Cf1jfzB2lgBkOm7DplUVi3
u4by/SHgvxqmVVV126jRn5PdExiwuq0oe+VScVwPo4rCHB+2Lgfii0A6LSAO8/ydePi1zFfq
lCXy0j55/OYAn/Lvbo</vt:lpwstr>
  </property>
  <property fmtid="{D5CDD505-2E9C-101B-9397-08002B2CF9AE}" pid="22" name="_2015_ms_pID_7253431">
    <vt:lpwstr>cD9VFRqzWM0SMisTkeEZVLFvdw7Zn1nzJ4JBVlk6qoVY6TL+0GU5wa
IR3jAAcVs3WeyiRCch1ASbJ9D/C+nUrqc2en+RLpBJ+Pll8OCWZv/TGxyRJvTzaoiCz6wtXP
VxjeJftMJyUVvwdKrWraUqY2w2afeXMfwwmQG+olz7ppdW2L7ym7KQBL3tTYkM0lIQV1P6hX
fIyTBCZIEwxuSsNOurlUuofPSKqbkwgW1hHn</vt:lpwstr>
  </property>
  <property fmtid="{D5CDD505-2E9C-101B-9397-08002B2CF9AE}" pid="23" name="_2015_ms_pID_7253432">
    <vt:lpwstr>XqB6qpDf1GCDg73D0CZV24I=</vt:lpwstr>
  </property>
</Properties>
</file>