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7DA8" w14:textId="075D9A4B" w:rsidR="00AB29A4" w:rsidRPr="003B5CD9" w:rsidRDefault="00AB29A4" w:rsidP="00FE0662">
      <w:pPr>
        <w:tabs>
          <w:tab w:val="center" w:pos="4536"/>
          <w:tab w:val="right" w:pos="7938"/>
          <w:tab w:val="right" w:pos="9639"/>
        </w:tabs>
        <w:wordWrap/>
        <w:ind w:right="2"/>
        <w:rPr>
          <w:rFonts w:ascii="Times New Roman" w:hAnsi="Times New Roman"/>
          <w:b/>
          <w:bCs/>
          <w:sz w:val="28"/>
          <w:lang w:val="en-GB"/>
        </w:rPr>
      </w:pPr>
      <w:bookmarkStart w:id="0" w:name="_Hlk68522968"/>
      <w:r w:rsidRPr="003B5CD9">
        <w:rPr>
          <w:rFonts w:ascii="Times New Roman" w:hAnsi="Times New Roman"/>
          <w:b/>
          <w:bCs/>
          <w:sz w:val="28"/>
          <w:lang w:val="en-GB"/>
        </w:rPr>
        <w:t>3GPP TSG RAN WG1 Meeting#</w:t>
      </w:r>
      <w:r w:rsidR="00970138" w:rsidRPr="003B5CD9">
        <w:rPr>
          <w:rFonts w:ascii="Times New Roman" w:hAnsi="Times New Roman"/>
          <w:b/>
          <w:bCs/>
          <w:sz w:val="28"/>
          <w:lang w:val="en-GB"/>
        </w:rPr>
        <w:t>1</w:t>
      </w:r>
      <w:r w:rsidR="002A0783">
        <w:rPr>
          <w:rFonts w:ascii="Times New Roman" w:hAnsi="Times New Roman" w:hint="eastAsia"/>
          <w:b/>
          <w:bCs/>
          <w:sz w:val="28"/>
          <w:lang w:val="en-GB"/>
        </w:rPr>
        <w:t>2</w:t>
      </w:r>
      <w:r w:rsidR="004F4E8E">
        <w:rPr>
          <w:rFonts w:ascii="Times New Roman" w:hAnsi="Times New Roman" w:hint="eastAsia"/>
          <w:b/>
          <w:bCs/>
          <w:sz w:val="28"/>
          <w:lang w:val="en-GB"/>
        </w:rPr>
        <w:t>1</w:t>
      </w:r>
      <w:r>
        <w:rPr>
          <w:rFonts w:ascii="Times New Roman" w:hAnsi="Times New Roman"/>
          <w:b/>
          <w:bCs/>
          <w:sz w:val="28"/>
          <w:lang w:val="en-GB"/>
        </w:rPr>
        <w:tab/>
      </w:r>
      <w:r w:rsidR="0015430D">
        <w:rPr>
          <w:rFonts w:ascii="Times New Roman" w:hAnsi="Times New Roman" w:hint="eastAsia"/>
          <w:b/>
          <w:bCs/>
          <w:sz w:val="28"/>
          <w:lang w:val="en-GB"/>
        </w:rPr>
        <w:t xml:space="preserve">                            </w:t>
      </w:r>
      <w:r w:rsidR="009D1435" w:rsidRPr="0083673B">
        <w:rPr>
          <w:rFonts w:ascii="Times New Roman" w:hAnsi="Times New Roman"/>
          <w:b/>
          <w:sz w:val="28"/>
          <w:lang w:val="en-GB"/>
        </w:rPr>
        <w:t>R1-</w:t>
      </w:r>
      <w:r w:rsidR="00D61874" w:rsidRPr="0083673B">
        <w:rPr>
          <w:rFonts w:ascii="Times New Roman" w:hAnsi="Times New Roman"/>
          <w:b/>
          <w:sz w:val="28"/>
          <w:lang w:val="en-GB"/>
        </w:rPr>
        <w:t>2</w:t>
      </w:r>
      <w:r w:rsidR="00D61874" w:rsidRPr="00E173C8">
        <w:rPr>
          <w:rFonts w:ascii="Times New Roman" w:hAnsi="Times New Roman"/>
          <w:b/>
          <w:sz w:val="28"/>
          <w:lang w:val="en-GB"/>
        </w:rPr>
        <w:t>50</w:t>
      </w:r>
      <w:r w:rsidR="007E3718" w:rsidRPr="007E3718">
        <w:rPr>
          <w:rFonts w:ascii="Times New Roman" w:hAnsi="Times New Roman"/>
          <w:b/>
          <w:sz w:val="28"/>
          <w:lang w:val="en-GB"/>
        </w:rPr>
        <w:t>4617</w:t>
      </w:r>
    </w:p>
    <w:p w14:paraId="3670550C" w14:textId="7820F340" w:rsidR="00AB29A4" w:rsidRPr="003B5CD9" w:rsidRDefault="004F4E8E" w:rsidP="00FE0662">
      <w:pPr>
        <w:tabs>
          <w:tab w:val="center" w:pos="4536"/>
          <w:tab w:val="right" w:pos="7938"/>
          <w:tab w:val="right" w:pos="9639"/>
        </w:tabs>
        <w:wordWrap/>
        <w:ind w:right="2"/>
        <w:rPr>
          <w:rFonts w:ascii="Times New Roman" w:hAnsi="Times New Roman"/>
          <w:b/>
          <w:bCs/>
          <w:sz w:val="28"/>
          <w:lang w:val="en-GB"/>
        </w:rPr>
      </w:pPr>
      <w:r>
        <w:rPr>
          <w:rFonts w:ascii="Times New Roman" w:hAnsi="Times New Roman" w:hint="eastAsia"/>
          <w:b/>
          <w:bCs/>
          <w:sz w:val="28"/>
          <w:lang w:val="en-GB"/>
        </w:rPr>
        <w:t>Saint Julian</w:t>
      </w:r>
      <w:r w:rsidR="00731D64" w:rsidRPr="00B760F2">
        <w:rPr>
          <w:rFonts w:ascii="Times New Roman" w:hAnsi="Times New Roman"/>
          <w:b/>
          <w:bCs/>
          <w:sz w:val="28"/>
          <w:lang w:val="en-GB"/>
        </w:rPr>
        <w:t xml:space="preserve">, </w:t>
      </w:r>
      <w:r>
        <w:rPr>
          <w:rFonts w:ascii="Times New Roman" w:hAnsi="Times New Roman" w:hint="eastAsia"/>
          <w:b/>
          <w:bCs/>
          <w:sz w:val="28"/>
          <w:lang w:val="en-GB"/>
        </w:rPr>
        <w:t>Malta</w:t>
      </w:r>
      <w:r w:rsidR="00731D64" w:rsidRPr="00B760F2">
        <w:rPr>
          <w:rFonts w:ascii="Times New Roman" w:hAnsi="Times New Roman"/>
          <w:b/>
          <w:bCs/>
          <w:sz w:val="28"/>
          <w:lang w:val="en-GB"/>
        </w:rPr>
        <w:t xml:space="preserve">, </w:t>
      </w:r>
      <w:r>
        <w:rPr>
          <w:rFonts w:ascii="Times New Roman" w:hAnsi="Times New Roman" w:hint="eastAsia"/>
          <w:b/>
          <w:bCs/>
          <w:sz w:val="28"/>
          <w:lang w:val="en-GB"/>
        </w:rPr>
        <w:t>May</w:t>
      </w:r>
      <w:r w:rsidRPr="00B760F2">
        <w:rPr>
          <w:rFonts w:ascii="Times New Roman" w:hAnsi="Times New Roman"/>
          <w:b/>
          <w:bCs/>
          <w:sz w:val="28"/>
          <w:lang w:val="en-GB"/>
        </w:rPr>
        <w:t xml:space="preserve"> </w:t>
      </w:r>
      <w:r>
        <w:rPr>
          <w:rFonts w:ascii="Times New Roman" w:hAnsi="Times New Roman" w:hint="eastAsia"/>
          <w:b/>
          <w:bCs/>
          <w:sz w:val="28"/>
          <w:lang w:val="en-GB"/>
        </w:rPr>
        <w:t>19</w:t>
      </w:r>
      <w:r w:rsidR="002A0783">
        <w:rPr>
          <w:rFonts w:ascii="Times New Roman" w:hAnsi="Times New Roman" w:hint="eastAsia"/>
          <w:b/>
          <w:bCs/>
          <w:sz w:val="28"/>
          <w:vertAlign w:val="superscript"/>
          <w:lang w:val="en-GB"/>
        </w:rPr>
        <w:t>th</w:t>
      </w:r>
      <w:r w:rsidR="002A0783">
        <w:rPr>
          <w:rFonts w:ascii="Times New Roman" w:hAnsi="Times New Roman" w:hint="eastAsia"/>
          <w:b/>
          <w:bCs/>
          <w:sz w:val="28"/>
          <w:lang w:val="en-GB"/>
        </w:rPr>
        <w:t xml:space="preserve"> </w:t>
      </w:r>
      <w:r w:rsidR="00731D64" w:rsidRPr="00B760F2">
        <w:rPr>
          <w:rFonts w:ascii="Times New Roman" w:hAnsi="Times New Roman"/>
          <w:b/>
          <w:bCs/>
          <w:sz w:val="28"/>
          <w:lang w:val="en-GB"/>
        </w:rPr>
        <w:t xml:space="preserve">– </w:t>
      </w:r>
      <w:r>
        <w:rPr>
          <w:rFonts w:ascii="Times New Roman" w:hAnsi="Times New Roman" w:hint="eastAsia"/>
          <w:b/>
          <w:bCs/>
          <w:sz w:val="28"/>
          <w:lang w:val="en-GB"/>
        </w:rPr>
        <w:t>23</w:t>
      </w:r>
      <w:r>
        <w:rPr>
          <w:rFonts w:ascii="Times New Roman" w:hAnsi="Times New Roman" w:hint="eastAsia"/>
          <w:b/>
          <w:bCs/>
          <w:sz w:val="28"/>
          <w:vertAlign w:val="superscript"/>
          <w:lang w:val="en-GB"/>
        </w:rPr>
        <w:t>rd</w:t>
      </w:r>
      <w:r w:rsidR="00731D64" w:rsidRPr="00B760F2">
        <w:rPr>
          <w:rFonts w:ascii="Times New Roman" w:hAnsi="Times New Roman"/>
          <w:b/>
          <w:bCs/>
          <w:sz w:val="28"/>
          <w:lang w:val="en-GB"/>
        </w:rPr>
        <w:t>, 202</w:t>
      </w:r>
      <w:r w:rsidR="002A0783">
        <w:rPr>
          <w:rFonts w:ascii="Times New Roman" w:hAnsi="Times New Roman" w:hint="eastAsia"/>
          <w:b/>
          <w:bCs/>
          <w:sz w:val="28"/>
          <w:lang w:val="en-GB"/>
        </w:rPr>
        <w:t>5</w:t>
      </w:r>
    </w:p>
    <w:bookmarkEnd w:id="0"/>
    <w:p w14:paraId="00612618" w14:textId="77777777" w:rsidR="00473A70" w:rsidRPr="00D4674F" w:rsidRDefault="00473A70" w:rsidP="00FE0662">
      <w:pPr>
        <w:tabs>
          <w:tab w:val="center" w:pos="4536"/>
          <w:tab w:val="right" w:pos="9072"/>
        </w:tabs>
        <w:wordWrap/>
        <w:rPr>
          <w:rFonts w:ascii="Times New Roman" w:hAnsi="Times New Roman"/>
          <w:b/>
          <w:kern w:val="0"/>
          <w:sz w:val="28"/>
          <w:szCs w:val="28"/>
          <w:lang w:val="en-GB"/>
        </w:rPr>
      </w:pPr>
    </w:p>
    <w:p w14:paraId="29FF1254" w14:textId="77777777"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8DDBB58"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593416" w:rsidRPr="00593416">
        <w:rPr>
          <w:rFonts w:ascii="Times New Roman" w:eastAsia="MS Mincho" w:hAnsi="Times New Roman"/>
          <w:b/>
          <w:kern w:val="0"/>
          <w:sz w:val="24"/>
          <w:szCs w:val="20"/>
          <w:lang w:eastAsia="en-US"/>
        </w:rPr>
        <w:t xml:space="preserve">Discussion on </w:t>
      </w:r>
      <w:r w:rsidR="00366C86">
        <w:rPr>
          <w:rFonts w:ascii="Times New Roman" w:eastAsiaTheme="minorEastAsia" w:hAnsi="Times New Roman" w:hint="eastAsia"/>
          <w:b/>
          <w:kern w:val="0"/>
          <w:sz w:val="24"/>
          <w:szCs w:val="20"/>
        </w:rPr>
        <w:t>modulation aspects of physical channels design</w:t>
      </w:r>
      <w:r w:rsidR="009E2226">
        <w:rPr>
          <w:rFonts w:ascii="Times New Roman" w:eastAsiaTheme="minorEastAsia" w:hAnsi="Times New Roman" w:hint="eastAsia"/>
          <w:b/>
          <w:kern w:val="0"/>
          <w:sz w:val="24"/>
          <w:szCs w:val="20"/>
        </w:rPr>
        <w:t xml:space="preserve"> for Ambient IoT</w:t>
      </w:r>
    </w:p>
    <w:p w14:paraId="6FE3A7FF" w14:textId="2D6901F3"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3451E0">
        <w:rPr>
          <w:rFonts w:ascii="Times New Roman" w:eastAsia="MS Mincho" w:hAnsi="Times New Roman"/>
          <w:b/>
          <w:kern w:val="0"/>
          <w:sz w:val="24"/>
          <w:szCs w:val="20"/>
          <w:lang w:eastAsia="en-US"/>
        </w:rPr>
        <w:t>9</w:t>
      </w:r>
      <w:r w:rsidRPr="003451E0">
        <w:rPr>
          <w:rFonts w:ascii="Times New Roman" w:eastAsia="MS Mincho" w:hAnsi="Times New Roman"/>
          <w:b/>
          <w:kern w:val="0"/>
          <w:sz w:val="24"/>
          <w:szCs w:val="20"/>
          <w:lang w:eastAsia="en-US"/>
        </w:rPr>
        <w:t>.</w:t>
      </w:r>
      <w:r w:rsidR="009E2226">
        <w:rPr>
          <w:rFonts w:ascii="Times New Roman" w:eastAsiaTheme="minorEastAsia" w:hAnsi="Times New Roman" w:hint="eastAsia"/>
          <w:b/>
          <w:kern w:val="0"/>
          <w:sz w:val="24"/>
          <w:szCs w:val="20"/>
        </w:rPr>
        <w:t>4</w:t>
      </w:r>
      <w:r w:rsidRPr="003451E0">
        <w:rPr>
          <w:rFonts w:ascii="Times New Roman" w:eastAsia="MS Mincho" w:hAnsi="Times New Roman"/>
          <w:b/>
          <w:kern w:val="0"/>
          <w:sz w:val="24"/>
          <w:szCs w:val="20"/>
          <w:lang w:eastAsia="en-US"/>
        </w:rPr>
        <w:t>.</w:t>
      </w:r>
      <w:r w:rsidR="00366C86">
        <w:rPr>
          <w:rFonts w:ascii="Times New Roman" w:eastAsiaTheme="minorEastAsia" w:hAnsi="Times New Roman" w:hint="eastAsia"/>
          <w:b/>
          <w:kern w:val="0"/>
          <w:sz w:val="24"/>
          <w:szCs w:val="20"/>
        </w:rPr>
        <w:t>1</w:t>
      </w:r>
    </w:p>
    <w:p w14:paraId="0BB0D076" w14:textId="1115859E"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A7CDA">
        <w:rPr>
          <w:rFonts w:ascii="Times New Roman" w:eastAsia="MS Mincho" w:hAnsi="Times New Roman"/>
          <w:b/>
          <w:kern w:val="0"/>
          <w:sz w:val="24"/>
          <w:szCs w:val="20"/>
          <w:lang w:eastAsia="en-US"/>
        </w:rPr>
        <w:t>/Decision</w:t>
      </w:r>
    </w:p>
    <w:p w14:paraId="1939E4DC" w14:textId="77777777" w:rsidR="00473A70" w:rsidRPr="008B6F35" w:rsidRDefault="00473A70" w:rsidP="00FE0662">
      <w:pPr>
        <w:widowControl/>
        <w:pBdr>
          <w:bottom w:val="single" w:sz="4" w:space="1" w:color="auto"/>
        </w:pBdr>
        <w:wordWrap/>
        <w:autoSpaceDE/>
        <w:autoSpaceDN/>
        <w:rPr>
          <w:rFonts w:ascii="Times New Roman" w:eastAsia="MS Mincho" w:hAnsi="Times New Roman"/>
          <w:kern w:val="0"/>
          <w:szCs w:val="20"/>
          <w:lang w:eastAsia="en-US"/>
        </w:rPr>
      </w:pPr>
    </w:p>
    <w:p w14:paraId="5D0D82EB" w14:textId="77777777" w:rsidR="00473A70" w:rsidRPr="00E45180" w:rsidRDefault="00473A70" w:rsidP="00FE0662">
      <w:pPr>
        <w:pStyle w:val="1"/>
        <w:jc w:val="both"/>
        <w:rPr>
          <w:rFonts w:ascii="Times New Roman" w:hAnsi="Times New Roman"/>
          <w:sz w:val="28"/>
          <w:szCs w:val="22"/>
        </w:rPr>
      </w:pPr>
      <w:r w:rsidRPr="00E45180">
        <w:rPr>
          <w:rFonts w:ascii="Times New Roman" w:hAnsi="Times New Roman"/>
          <w:sz w:val="28"/>
          <w:szCs w:val="22"/>
        </w:rPr>
        <w:t>Introduction</w:t>
      </w:r>
    </w:p>
    <w:p w14:paraId="259F76FF" w14:textId="653BA664" w:rsidR="00F76E05" w:rsidRDefault="001502EC" w:rsidP="00FE0662">
      <w:pPr>
        <w:wordWrap/>
        <w:rPr>
          <w:rFonts w:ascii="Times" w:eastAsia="바탕" w:hAnsi="Times"/>
          <w:kern w:val="0"/>
          <w:sz w:val="22"/>
          <w:lang w:val="en-GB"/>
        </w:rPr>
      </w:pPr>
      <w:bookmarkStart w:id="1" w:name="_Hlk159241526"/>
      <w:r>
        <w:rPr>
          <w:rFonts w:ascii="Times" w:eastAsia="바탕" w:hAnsi="Times"/>
          <w:kern w:val="0"/>
          <w:sz w:val="22"/>
        </w:rPr>
        <w:t>T</w:t>
      </w:r>
      <w:r>
        <w:rPr>
          <w:rFonts w:ascii="Times" w:eastAsia="바탕" w:hAnsi="Times" w:hint="eastAsia"/>
          <w:kern w:val="0"/>
          <w:sz w:val="22"/>
        </w:rPr>
        <w:t xml:space="preserve">he following shows the agreements related to </w:t>
      </w:r>
      <w:r w:rsidRPr="001502EC">
        <w:rPr>
          <w:rFonts w:ascii="Times" w:eastAsia="바탕" w:hAnsi="Times"/>
          <w:kern w:val="0"/>
          <w:sz w:val="22"/>
        </w:rPr>
        <w:t xml:space="preserve">M values, CP handling, and padding </w:t>
      </w:r>
      <w:r w:rsidR="00C81BDB">
        <w:rPr>
          <w:rFonts w:ascii="Times" w:eastAsia="바탕" w:hAnsi="Times" w:hint="eastAsia"/>
          <w:kern w:val="0"/>
          <w:sz w:val="22"/>
        </w:rPr>
        <w:t>a</w:t>
      </w:r>
      <w:r w:rsidR="00C81BDB" w:rsidRPr="001502EC">
        <w:rPr>
          <w:rFonts w:ascii="Times" w:eastAsia="바탕" w:hAnsi="Times"/>
          <w:kern w:val="0"/>
          <w:sz w:val="22"/>
        </w:rPr>
        <w:t xml:space="preserve">mong the results from the </w:t>
      </w:r>
      <w:r w:rsidR="00C81BDB">
        <w:rPr>
          <w:rFonts w:ascii="Times" w:eastAsia="바탕" w:hAnsi="Times" w:hint="eastAsia"/>
          <w:kern w:val="0"/>
          <w:sz w:val="22"/>
        </w:rPr>
        <w:t>RAN1#</w:t>
      </w:r>
      <w:r w:rsidR="00C81BDB" w:rsidRPr="001502EC">
        <w:rPr>
          <w:rFonts w:ascii="Times" w:eastAsia="바탕" w:hAnsi="Times"/>
          <w:kern w:val="0"/>
          <w:sz w:val="22"/>
        </w:rPr>
        <w:t>120bis meeting</w:t>
      </w:r>
      <w:r w:rsidR="0015430D">
        <w:rPr>
          <w:rFonts w:ascii="Times" w:eastAsia="바탕" w:hAnsi="Times" w:hint="eastAsia"/>
          <w:kern w:val="0"/>
          <w:sz w:val="22"/>
        </w:rPr>
        <w:t xml:space="preserve"> </w:t>
      </w:r>
      <w:r w:rsidR="00C81BDB" w:rsidRPr="001502EC">
        <w:rPr>
          <w:rFonts w:ascii="Times" w:eastAsia="바탕" w:hAnsi="Times"/>
          <w:kern w:val="0"/>
          <w:sz w:val="22"/>
        </w:rPr>
        <w:t>[1]</w:t>
      </w:r>
      <w:r w:rsidR="00CB1A3A">
        <w:rPr>
          <w:rFonts w:ascii="Times" w:eastAsia="바탕" w:hAnsi="Times" w:hint="eastAsia"/>
          <w:kern w:val="0"/>
          <w:sz w:val="22"/>
          <w:lang w:val="en-GB"/>
        </w:rPr>
        <w:t>.</w:t>
      </w:r>
    </w:p>
    <w:p w14:paraId="78DB0ED0" w14:textId="77777777" w:rsidR="00FB2B17" w:rsidRPr="00622451" w:rsidRDefault="00FB2B17" w:rsidP="00FE0662">
      <w:pPr>
        <w:wordWrap/>
        <w:rPr>
          <w:rFonts w:ascii="Times" w:eastAsia="바탕" w:hAnsi="Times"/>
          <w:kern w:val="0"/>
          <w:sz w:val="22"/>
          <w:szCs w:val="28"/>
          <w:lang w:val="en-GB"/>
        </w:rPr>
      </w:pPr>
    </w:p>
    <w:tbl>
      <w:tblPr>
        <w:tblStyle w:val="a5"/>
        <w:tblW w:w="0" w:type="auto"/>
        <w:tblLook w:val="04A0" w:firstRow="1" w:lastRow="0" w:firstColumn="1" w:lastColumn="0" w:noHBand="0" w:noVBand="1"/>
      </w:tblPr>
      <w:tblGrid>
        <w:gridCol w:w="9736"/>
      </w:tblGrid>
      <w:tr w:rsidR="00B85EC0" w14:paraId="3532D938" w14:textId="77777777" w:rsidTr="00D4674F">
        <w:trPr>
          <w:trHeight w:val="983"/>
        </w:trPr>
        <w:tc>
          <w:tcPr>
            <w:tcW w:w="9736" w:type="dxa"/>
          </w:tcPr>
          <w:bookmarkEnd w:id="1"/>
          <w:p w14:paraId="21FB3156" w14:textId="16D16F76" w:rsidR="004F4E8E" w:rsidRPr="004F4E8E" w:rsidRDefault="004F4E8E" w:rsidP="004F4E8E">
            <w:pPr>
              <w:adjustRightInd w:val="0"/>
              <w:snapToGrid w:val="0"/>
              <w:rPr>
                <w:rFonts w:ascii="Times New Roman" w:eastAsia="DengXian" w:hAnsi="Times New Roman"/>
                <w:bCs/>
                <w:i/>
                <w:iCs/>
                <w:lang w:val="en-GB" w:eastAsia="zh-CN"/>
              </w:rPr>
            </w:pPr>
            <w:r w:rsidRPr="0015430D">
              <w:rPr>
                <w:rFonts w:ascii="Times New Roman" w:eastAsia="DengXian" w:hAnsi="Times New Roman"/>
                <w:bCs/>
                <w:i/>
                <w:iCs/>
                <w:highlight w:val="green"/>
                <w:lang w:val="en-GB" w:eastAsia="zh-CN"/>
              </w:rPr>
              <w:t>Agreement</w:t>
            </w:r>
          </w:p>
          <w:p w14:paraId="3CA06C56" w14:textId="77777777" w:rsidR="004F4E8E" w:rsidRPr="004F4E8E" w:rsidRDefault="004F4E8E" w:rsidP="004F4E8E">
            <w:pPr>
              <w:adjustRightInd w:val="0"/>
              <w:snapToGrid w:val="0"/>
              <w:rPr>
                <w:rFonts w:ascii="Times New Roman" w:eastAsia="DengXian" w:hAnsi="Times New Roman"/>
                <w:bCs/>
                <w:i/>
                <w:iCs/>
                <w:lang w:val="en-GB" w:eastAsia="zh-CN"/>
              </w:rPr>
            </w:pPr>
            <w:r w:rsidRPr="004F4E8E">
              <w:rPr>
                <w:rFonts w:ascii="Times New Roman" w:eastAsia="DengXian" w:hAnsi="Times New Roman"/>
                <w:bCs/>
                <w:i/>
                <w:iCs/>
                <w:lang w:val="en-GB" w:eastAsia="zh-CN"/>
              </w:rPr>
              <w:t>For R2D, for the OOK-4 modulation for M-chip per OFDM symbol transmission, the maximum M value is 24.</w:t>
            </w:r>
          </w:p>
          <w:p w14:paraId="7168ECA4" w14:textId="77777777" w:rsidR="004F4E8E" w:rsidRPr="004F4E8E" w:rsidRDefault="004F4E8E" w:rsidP="004F4E8E">
            <w:pPr>
              <w:numPr>
                <w:ilvl w:val="0"/>
                <w:numId w:val="84"/>
              </w:numPr>
              <w:adjustRightInd w:val="0"/>
              <w:snapToGrid w:val="0"/>
              <w:rPr>
                <w:rFonts w:ascii="Times New Roman" w:eastAsia="DengXian" w:hAnsi="Times New Roman"/>
                <w:bCs/>
                <w:i/>
                <w:iCs/>
                <w:lang w:val="en-GB" w:eastAsia="zh-CN"/>
              </w:rPr>
            </w:pPr>
            <w:r w:rsidRPr="004F4E8E">
              <w:rPr>
                <w:rFonts w:ascii="Times New Roman" w:eastAsia="DengXian" w:hAnsi="Times New Roman"/>
                <w:bCs/>
                <w:i/>
                <w:iCs/>
                <w:lang w:val="en-GB" w:eastAsia="zh-CN"/>
              </w:rPr>
              <w:t>RAN1 will further determine the set of M values up to the maximum M value.</w:t>
            </w:r>
          </w:p>
          <w:p w14:paraId="614B41C4" w14:textId="77777777" w:rsidR="004F4E8E" w:rsidRPr="004F4E8E" w:rsidRDefault="004F4E8E" w:rsidP="004F4E8E">
            <w:pPr>
              <w:numPr>
                <w:ilvl w:val="0"/>
                <w:numId w:val="84"/>
              </w:numPr>
              <w:adjustRightInd w:val="0"/>
              <w:snapToGrid w:val="0"/>
              <w:rPr>
                <w:rFonts w:ascii="Times New Roman" w:eastAsia="DengXian" w:hAnsi="Times New Roman"/>
                <w:bCs/>
                <w:i/>
                <w:iCs/>
                <w:lang w:val="en-GB" w:eastAsia="zh-CN"/>
              </w:rPr>
            </w:pPr>
            <w:r w:rsidRPr="004F4E8E">
              <w:rPr>
                <w:rFonts w:ascii="Times New Roman" w:eastAsia="DengXian" w:hAnsi="Times New Roman" w:hint="eastAsia"/>
                <w:bCs/>
                <w:i/>
                <w:iCs/>
                <w:lang w:val="en-GB" w:eastAsia="zh-CN"/>
              </w:rPr>
              <w:t>T</w:t>
            </w:r>
            <w:r w:rsidRPr="004F4E8E">
              <w:rPr>
                <w:rFonts w:ascii="Times New Roman" w:eastAsia="DengXian" w:hAnsi="Times New Roman"/>
                <w:bCs/>
                <w:i/>
                <w:iCs/>
                <w:lang w:val="en-GB" w:eastAsia="zh-CN"/>
              </w:rPr>
              <w:t>he maximum M value applicable to the PRDCH is 24</w:t>
            </w:r>
          </w:p>
          <w:p w14:paraId="1F26F584" w14:textId="77777777" w:rsidR="004F4E8E" w:rsidRPr="004F4E8E" w:rsidRDefault="004F4E8E" w:rsidP="004F4E8E">
            <w:pPr>
              <w:numPr>
                <w:ilvl w:val="0"/>
                <w:numId w:val="84"/>
              </w:numPr>
              <w:adjustRightInd w:val="0"/>
              <w:snapToGrid w:val="0"/>
              <w:rPr>
                <w:rFonts w:ascii="Times New Roman" w:eastAsia="DengXian" w:hAnsi="Times New Roman"/>
                <w:bCs/>
                <w:i/>
                <w:iCs/>
                <w:lang w:val="en-GB" w:eastAsia="zh-CN"/>
              </w:rPr>
            </w:pPr>
            <w:r w:rsidRPr="004F4E8E">
              <w:rPr>
                <w:rFonts w:ascii="Times New Roman" w:eastAsia="DengXian" w:hAnsi="Times New Roman" w:hint="eastAsia"/>
                <w:bCs/>
                <w:i/>
                <w:iCs/>
                <w:lang w:val="en-GB" w:eastAsia="zh-CN"/>
              </w:rPr>
              <w:t>T</w:t>
            </w:r>
            <w:r w:rsidRPr="004F4E8E">
              <w:rPr>
                <w:rFonts w:ascii="Times New Roman" w:eastAsia="DengXian" w:hAnsi="Times New Roman"/>
                <w:bCs/>
                <w:i/>
                <w:iCs/>
                <w:lang w:val="en-GB" w:eastAsia="zh-CN"/>
              </w:rPr>
              <w:t>he maximum M value applicable to the R-TAS is not larger than 24</w:t>
            </w:r>
          </w:p>
          <w:p w14:paraId="34A57F5A" w14:textId="77777777" w:rsidR="004F4E8E" w:rsidRPr="004F4E8E" w:rsidRDefault="004F4E8E" w:rsidP="004F4E8E">
            <w:pPr>
              <w:adjustRightInd w:val="0"/>
              <w:snapToGrid w:val="0"/>
              <w:rPr>
                <w:rFonts w:ascii="Times New Roman" w:eastAsia="DengXian" w:hAnsi="Times New Roman"/>
                <w:bCs/>
                <w:i/>
                <w:iCs/>
                <w:lang w:val="en-GB" w:eastAsia="zh-CN"/>
              </w:rPr>
            </w:pPr>
          </w:p>
          <w:p w14:paraId="4C137497" w14:textId="77777777" w:rsidR="004F4E8E" w:rsidRPr="004F4E8E" w:rsidRDefault="004F4E8E" w:rsidP="004F4E8E">
            <w:pPr>
              <w:adjustRightInd w:val="0"/>
              <w:snapToGrid w:val="0"/>
              <w:rPr>
                <w:rFonts w:ascii="Times New Roman" w:eastAsia="DengXian" w:hAnsi="Times New Roman"/>
                <w:bCs/>
                <w:i/>
                <w:iCs/>
                <w:lang w:val="en-GB" w:eastAsia="zh-CN"/>
              </w:rPr>
            </w:pPr>
            <w:r w:rsidRPr="0015430D">
              <w:rPr>
                <w:rFonts w:ascii="Times New Roman" w:eastAsia="DengXian" w:hAnsi="Times New Roman"/>
                <w:bCs/>
                <w:i/>
                <w:iCs/>
                <w:highlight w:val="green"/>
                <w:lang w:val="en-GB" w:eastAsia="zh-CN"/>
              </w:rPr>
              <w:t>Agreement</w:t>
            </w:r>
          </w:p>
          <w:p w14:paraId="216C96FB" w14:textId="77777777" w:rsidR="004F4E8E" w:rsidRPr="004F4E8E" w:rsidRDefault="004F4E8E" w:rsidP="004F4E8E">
            <w:pPr>
              <w:adjustRightInd w:val="0"/>
              <w:snapToGrid w:val="0"/>
              <w:rPr>
                <w:rFonts w:ascii="Times New Roman" w:eastAsia="DengXian" w:hAnsi="Times New Roman"/>
                <w:bCs/>
                <w:i/>
                <w:iCs/>
                <w:lang w:val="en-GB" w:eastAsia="zh-CN"/>
              </w:rPr>
            </w:pPr>
            <w:r w:rsidRPr="004F4E8E">
              <w:rPr>
                <w:rFonts w:ascii="Times New Roman" w:eastAsia="DengXian" w:hAnsi="Times New Roman"/>
                <w:bCs/>
                <w:i/>
                <w:iCs/>
                <w:lang w:val="en-GB" w:eastAsia="zh-CN"/>
              </w:rPr>
              <w:t>For R2D, at least for PRDCH, the set of M values is {2, 6, 12, 24}</w:t>
            </w:r>
          </w:p>
          <w:p w14:paraId="7100D08D" w14:textId="60FD1B35" w:rsidR="00CA4121" w:rsidRPr="00CB1A3A" w:rsidRDefault="004F4E8E" w:rsidP="0015430D">
            <w:pPr>
              <w:numPr>
                <w:ilvl w:val="0"/>
                <w:numId w:val="84"/>
              </w:numPr>
              <w:adjustRightInd w:val="0"/>
              <w:snapToGrid w:val="0"/>
              <w:rPr>
                <w:rFonts w:ascii="Times" w:eastAsia="바탕" w:hAnsi="Times"/>
                <w:bCs/>
                <w:i/>
                <w:iCs/>
                <w:szCs w:val="24"/>
              </w:rPr>
            </w:pPr>
            <w:r w:rsidRPr="00CB1A3A">
              <w:rPr>
                <w:rFonts w:ascii="Times New Roman" w:eastAsia="DengXian" w:hAnsi="Times New Roman" w:hint="eastAsia"/>
                <w:bCs/>
                <w:i/>
                <w:iCs/>
                <w:lang w:val="en-GB" w:eastAsia="zh-CN"/>
              </w:rPr>
              <w:t>F</w:t>
            </w:r>
            <w:r w:rsidRPr="00CB1A3A">
              <w:rPr>
                <w:rFonts w:ascii="Times New Roman" w:eastAsia="DengXian" w:hAnsi="Times New Roman"/>
                <w:bCs/>
                <w:i/>
                <w:iCs/>
                <w:lang w:val="en-GB" w:eastAsia="zh-CN"/>
              </w:rPr>
              <w:t>FS: whether/how CAP use same M values set as PRDCH</w:t>
            </w:r>
          </w:p>
          <w:p w14:paraId="6759E0EC" w14:textId="77777777" w:rsidR="004F4E8E" w:rsidRDefault="004F4E8E" w:rsidP="00081C00">
            <w:pPr>
              <w:adjustRightInd w:val="0"/>
              <w:snapToGrid w:val="0"/>
              <w:rPr>
                <w:rFonts w:ascii="Times" w:eastAsia="바탕" w:hAnsi="Times"/>
                <w:bCs/>
                <w:i/>
                <w:iCs/>
                <w:szCs w:val="24"/>
                <w:lang w:val="en-GB"/>
              </w:rPr>
            </w:pPr>
          </w:p>
          <w:p w14:paraId="32308943" w14:textId="77777777" w:rsidR="004F4E8E" w:rsidRPr="0015430D" w:rsidRDefault="004F4E8E" w:rsidP="004F4E8E">
            <w:pPr>
              <w:widowControl/>
              <w:wordWrap/>
              <w:autoSpaceDE/>
              <w:autoSpaceDN/>
              <w:rPr>
                <w:rFonts w:ascii="Times" w:hAnsi="Times"/>
                <w:b/>
                <w:i/>
                <w:iCs/>
                <w:lang w:val="en-GB" w:eastAsia="zh-CN"/>
              </w:rPr>
            </w:pPr>
            <w:r w:rsidRPr="0015430D">
              <w:rPr>
                <w:rFonts w:ascii="Times" w:hAnsi="Times"/>
                <w:b/>
                <w:i/>
                <w:iCs/>
                <w:highlight w:val="green"/>
                <w:lang w:val="en-GB" w:eastAsia="zh-CN"/>
              </w:rPr>
              <w:t>Agreement</w:t>
            </w:r>
          </w:p>
          <w:p w14:paraId="0B0E94BA" w14:textId="77777777" w:rsidR="004F4E8E" w:rsidRPr="0015430D" w:rsidRDefault="004F4E8E" w:rsidP="004F4E8E">
            <w:pPr>
              <w:widowControl/>
              <w:wordWrap/>
              <w:autoSpaceDE/>
              <w:autoSpaceDN/>
              <w:rPr>
                <w:rFonts w:ascii="Times" w:hAnsi="Times"/>
                <w:i/>
                <w:iCs/>
                <w:lang w:val="en-GB" w:eastAsia="zh-CN"/>
              </w:rPr>
            </w:pPr>
            <w:r w:rsidRPr="0015430D">
              <w:rPr>
                <w:rFonts w:ascii="Times" w:hAnsi="Times"/>
                <w:i/>
                <w:iCs/>
                <w:lang w:val="en-GB" w:eastAsia="zh-CN"/>
              </w:rPr>
              <w:t xml:space="preserve">For the below agreement, further update on the </w:t>
            </w:r>
            <w:r w:rsidRPr="0015430D">
              <w:rPr>
                <w:rFonts w:ascii="Times" w:hAnsi="Times"/>
                <w:i/>
                <w:iCs/>
                <w:color w:val="FF0000"/>
                <w:u w:val="single"/>
                <w:lang w:val="en-GB" w:eastAsia="zh-CN"/>
              </w:rPr>
              <w:t>followings</w:t>
            </w:r>
          </w:p>
          <w:p w14:paraId="496C5EB0" w14:textId="77777777" w:rsidR="004F4E8E" w:rsidRPr="0015430D" w:rsidRDefault="004F4E8E" w:rsidP="004F4E8E">
            <w:pPr>
              <w:widowControl/>
              <w:wordWrap/>
              <w:autoSpaceDE/>
              <w:autoSpaceDN/>
              <w:ind w:leftChars="100" w:left="200"/>
              <w:rPr>
                <w:rFonts w:ascii="Times New Roman" w:hAnsi="Times New Roman"/>
                <w:i/>
                <w:iCs/>
                <w:lang w:val="en-GB" w:eastAsia="zh-CN"/>
              </w:rPr>
            </w:pPr>
            <w:r w:rsidRPr="0015430D">
              <w:rPr>
                <w:rFonts w:ascii="Times New Roman" w:hAnsi="Times New Roman"/>
                <w:i/>
                <w:iCs/>
                <w:highlight w:val="green"/>
                <w:lang w:val="en-GB" w:eastAsia="zh-CN"/>
              </w:rPr>
              <w:t>Agreement</w:t>
            </w:r>
          </w:p>
          <w:p w14:paraId="5D796BD7" w14:textId="77777777" w:rsidR="004F4E8E" w:rsidRPr="0015430D" w:rsidRDefault="004F4E8E" w:rsidP="004F4E8E">
            <w:pPr>
              <w:widowControl/>
              <w:wordWrap/>
              <w:autoSpaceDE/>
              <w:autoSpaceDN/>
              <w:ind w:leftChars="100" w:left="200"/>
              <w:rPr>
                <w:rFonts w:ascii="Times" w:hAnsi="Times"/>
                <w:i/>
                <w:iCs/>
                <w:lang w:val="en-GB" w:eastAsia="zh-CN"/>
              </w:rPr>
            </w:pPr>
            <w:r w:rsidRPr="0015430D">
              <w:rPr>
                <w:rFonts w:ascii="Times" w:hAnsi="Times"/>
                <w:i/>
                <w:iCs/>
                <w:lang w:val="en-GB" w:eastAsia="zh-CN"/>
              </w:rPr>
              <w:t>For further down-selection among CP handing which retains subcarrier orthogonality, at least for PRDCH, at least Method Type 1 is supported</w:t>
            </w:r>
          </w:p>
          <w:p w14:paraId="162AF225" w14:textId="77777777" w:rsidR="004F4E8E" w:rsidRPr="0015430D" w:rsidRDefault="004F4E8E" w:rsidP="004F4E8E">
            <w:pPr>
              <w:widowControl/>
              <w:numPr>
                <w:ilvl w:val="0"/>
                <w:numId w:val="84"/>
              </w:numPr>
              <w:wordWrap/>
              <w:autoSpaceDE/>
              <w:autoSpaceDN/>
              <w:ind w:leftChars="460" w:left="1280"/>
              <w:rPr>
                <w:rFonts w:ascii="Times" w:hAnsi="Times"/>
                <w:i/>
                <w:iCs/>
                <w:lang w:val="en-GB" w:eastAsia="zh-CN"/>
              </w:rPr>
            </w:pPr>
            <w:r w:rsidRPr="0015430D">
              <w:rPr>
                <w:rFonts w:ascii="Times" w:hAnsi="Times"/>
                <w:i/>
                <w:iCs/>
                <w:lang w:val="en-GB" w:eastAsia="zh-CN"/>
              </w:rPr>
              <w:t>For supported M values &lt;= 12</w:t>
            </w:r>
          </w:p>
          <w:p w14:paraId="08984385" w14:textId="77777777" w:rsidR="004F4E8E" w:rsidRPr="0015430D" w:rsidRDefault="004F4E8E" w:rsidP="004F4E8E">
            <w:pPr>
              <w:widowControl/>
              <w:numPr>
                <w:ilvl w:val="1"/>
                <w:numId w:val="84"/>
              </w:numPr>
              <w:wordWrap/>
              <w:autoSpaceDE/>
              <w:autoSpaceDN/>
              <w:ind w:leftChars="820" w:left="2000"/>
              <w:rPr>
                <w:rFonts w:ascii="Times" w:hAnsi="Times"/>
                <w:i/>
                <w:iCs/>
                <w:lang w:val="en-GB" w:eastAsia="zh-CN"/>
              </w:rPr>
            </w:pPr>
            <w:r w:rsidRPr="0015430D">
              <w:rPr>
                <w:rFonts w:ascii="Times" w:hAnsi="Times"/>
                <w:i/>
                <w:iCs/>
                <w:lang w:val="en-GB" w:eastAsia="zh-CN"/>
              </w:rPr>
              <w:t>RAN1 will not further pursue additional CP handling design</w:t>
            </w:r>
          </w:p>
          <w:p w14:paraId="54630322" w14:textId="77777777" w:rsidR="004F4E8E" w:rsidRPr="0015430D" w:rsidRDefault="004F4E8E" w:rsidP="004F4E8E">
            <w:pPr>
              <w:widowControl/>
              <w:numPr>
                <w:ilvl w:val="0"/>
                <w:numId w:val="84"/>
              </w:numPr>
              <w:wordWrap/>
              <w:autoSpaceDE/>
              <w:autoSpaceDN/>
              <w:ind w:leftChars="460" w:left="1280"/>
              <w:rPr>
                <w:rFonts w:ascii="Times" w:hAnsi="Times"/>
                <w:i/>
                <w:iCs/>
                <w:lang w:val="en-GB" w:eastAsia="zh-CN"/>
              </w:rPr>
            </w:pPr>
            <w:r w:rsidRPr="0015430D">
              <w:rPr>
                <w:rFonts w:ascii="Times" w:hAnsi="Times"/>
                <w:i/>
                <w:iCs/>
                <w:lang w:val="en-GB" w:eastAsia="zh-CN"/>
              </w:rPr>
              <w:t>For supported M values &gt; 12</w:t>
            </w:r>
          </w:p>
          <w:p w14:paraId="757C0391" w14:textId="77777777" w:rsidR="004F4E8E" w:rsidRPr="0015430D" w:rsidRDefault="004F4E8E" w:rsidP="004F4E8E">
            <w:pPr>
              <w:widowControl/>
              <w:numPr>
                <w:ilvl w:val="1"/>
                <w:numId w:val="84"/>
              </w:numPr>
              <w:wordWrap/>
              <w:autoSpaceDE/>
              <w:autoSpaceDN/>
              <w:ind w:leftChars="820" w:left="2000"/>
              <w:rPr>
                <w:rFonts w:ascii="Times" w:hAnsi="Times"/>
                <w:i/>
                <w:iCs/>
                <w:lang w:val="en-GB" w:eastAsia="zh-CN"/>
              </w:rPr>
            </w:pPr>
            <w:r w:rsidRPr="0015430D">
              <w:rPr>
                <w:rFonts w:ascii="Times" w:hAnsi="Times"/>
                <w:i/>
                <w:iCs/>
                <w:lang w:val="en-GB" w:eastAsia="zh-CN"/>
              </w:rPr>
              <w:t xml:space="preserve">RAN1 will further </w:t>
            </w:r>
            <w:proofErr w:type="gramStart"/>
            <w:r w:rsidRPr="0015430D">
              <w:rPr>
                <w:rFonts w:ascii="Times" w:hAnsi="Times"/>
                <w:i/>
                <w:iCs/>
                <w:lang w:val="en-GB" w:eastAsia="zh-CN"/>
              </w:rPr>
              <w:t>down-select</w:t>
            </w:r>
            <w:proofErr w:type="gramEnd"/>
            <w:r w:rsidRPr="0015430D">
              <w:rPr>
                <w:rFonts w:ascii="Times" w:hAnsi="Times"/>
                <w:i/>
                <w:iCs/>
                <w:lang w:val="en-GB" w:eastAsia="zh-CN"/>
              </w:rPr>
              <w:t xml:space="preserve"> one from the followings</w:t>
            </w:r>
          </w:p>
          <w:p w14:paraId="31A1D82C" w14:textId="77777777" w:rsidR="004F4E8E" w:rsidRPr="0015430D" w:rsidRDefault="004F4E8E" w:rsidP="004F4E8E">
            <w:pPr>
              <w:widowControl/>
              <w:numPr>
                <w:ilvl w:val="2"/>
                <w:numId w:val="84"/>
              </w:numPr>
              <w:wordWrap/>
              <w:autoSpaceDE/>
              <w:autoSpaceDN/>
              <w:ind w:leftChars="1180" w:left="2720"/>
              <w:rPr>
                <w:rFonts w:ascii="Times" w:hAnsi="Times"/>
                <w:i/>
                <w:iCs/>
                <w:lang w:val="en-GB" w:eastAsia="zh-CN"/>
              </w:rPr>
            </w:pPr>
            <w:r w:rsidRPr="0015430D">
              <w:rPr>
                <w:rFonts w:ascii="Times" w:hAnsi="Times"/>
                <w:i/>
                <w:iCs/>
                <w:lang w:val="en-GB" w:eastAsia="zh-CN"/>
              </w:rPr>
              <w:t>Option 1: Candidate 3 of M2-1-1 (as per agreements from RAN1#120)</w:t>
            </w:r>
          </w:p>
          <w:p w14:paraId="28EEEBA0" w14:textId="77777777" w:rsidR="004F4E8E" w:rsidRPr="0015430D" w:rsidRDefault="004F4E8E" w:rsidP="004F4E8E">
            <w:pPr>
              <w:widowControl/>
              <w:numPr>
                <w:ilvl w:val="3"/>
                <w:numId w:val="84"/>
              </w:numPr>
              <w:wordWrap/>
              <w:autoSpaceDE/>
              <w:autoSpaceDN/>
              <w:ind w:leftChars="1540" w:left="3440"/>
              <w:rPr>
                <w:rFonts w:ascii="Times" w:hAnsi="Times"/>
                <w:i/>
                <w:iCs/>
                <w:strike/>
                <w:lang w:val="en-GB" w:eastAsia="en-US"/>
              </w:rPr>
            </w:pPr>
            <w:r w:rsidRPr="0015430D">
              <w:rPr>
                <w:rFonts w:ascii="Times" w:hAnsi="Times"/>
                <w:i/>
                <w:iCs/>
                <w:strike/>
                <w:lang w:val="en-GB" w:eastAsia="en-US"/>
              </w:rPr>
              <w:t>Insert padding chips only at the end OOK chips of OFDM symbol</w:t>
            </w:r>
          </w:p>
          <w:p w14:paraId="70D21238" w14:textId="77777777" w:rsidR="004F4E8E" w:rsidRPr="0015430D" w:rsidRDefault="004F4E8E" w:rsidP="004F4E8E">
            <w:pPr>
              <w:widowControl/>
              <w:numPr>
                <w:ilvl w:val="4"/>
                <w:numId w:val="84"/>
              </w:numPr>
              <w:wordWrap/>
              <w:autoSpaceDE/>
              <w:autoSpaceDN/>
              <w:ind w:left="3960"/>
              <w:rPr>
                <w:rFonts w:ascii="Times" w:hAnsi="Times"/>
                <w:i/>
                <w:iCs/>
                <w:color w:val="FF0000"/>
                <w:u w:val="single"/>
                <w:lang w:val="en-GB" w:eastAsia="en-US"/>
              </w:rPr>
            </w:pPr>
            <w:r w:rsidRPr="0015430D">
              <w:rPr>
                <w:rFonts w:ascii="Times" w:hAnsi="Times"/>
                <w:i/>
                <w:iCs/>
                <w:color w:val="FF0000"/>
                <w:u w:val="single"/>
                <w:lang w:val="en-GB" w:eastAsia="en-US"/>
              </w:rPr>
              <w:t>The last 2 out of M OOK chips at the end of an OFDM symbol are always ‘ON’</w:t>
            </w:r>
          </w:p>
          <w:p w14:paraId="4611D7EB" w14:textId="77777777" w:rsidR="004F4E8E" w:rsidRPr="0015430D" w:rsidRDefault="004F4E8E" w:rsidP="004F4E8E">
            <w:pPr>
              <w:widowControl/>
              <w:numPr>
                <w:ilvl w:val="2"/>
                <w:numId w:val="84"/>
              </w:numPr>
              <w:wordWrap/>
              <w:autoSpaceDE/>
              <w:autoSpaceDN/>
              <w:ind w:leftChars="1180" w:left="2720"/>
              <w:rPr>
                <w:rFonts w:ascii="Times" w:hAnsi="Times"/>
                <w:i/>
                <w:iCs/>
                <w:lang w:val="en-GB" w:eastAsia="zh-CN"/>
              </w:rPr>
            </w:pPr>
            <w:r w:rsidRPr="0015430D">
              <w:rPr>
                <w:rFonts w:ascii="Times" w:hAnsi="Times"/>
                <w:i/>
                <w:iCs/>
                <w:lang w:val="en-GB" w:eastAsia="zh-CN"/>
              </w:rPr>
              <w:t>Option 3: RAN1 will not further pursue additional CP handling design</w:t>
            </w:r>
          </w:p>
          <w:p w14:paraId="359529AA" w14:textId="77777777" w:rsidR="004F4E8E" w:rsidRPr="00CB1A3A" w:rsidRDefault="004F4E8E" w:rsidP="004F4E8E">
            <w:pPr>
              <w:widowControl/>
              <w:wordWrap/>
              <w:autoSpaceDE/>
              <w:autoSpaceDN/>
              <w:rPr>
                <w:rFonts w:ascii="Times" w:eastAsia="DengXian" w:hAnsi="Times"/>
                <w:b/>
                <w:i/>
                <w:iCs/>
                <w:szCs w:val="24"/>
                <w:lang w:val="en-GB" w:eastAsia="en-US"/>
              </w:rPr>
            </w:pPr>
          </w:p>
          <w:p w14:paraId="366C29B0" w14:textId="77777777" w:rsidR="004F4E8E" w:rsidRPr="0015430D" w:rsidRDefault="004F4E8E" w:rsidP="004F4E8E">
            <w:pPr>
              <w:widowControl/>
              <w:wordWrap/>
              <w:autoSpaceDE/>
              <w:autoSpaceDN/>
              <w:rPr>
                <w:rFonts w:ascii="Times" w:hAnsi="Times"/>
                <w:i/>
                <w:iCs/>
                <w:lang w:val="en-GB" w:eastAsia="zh-CN"/>
              </w:rPr>
            </w:pPr>
            <w:r w:rsidRPr="0015430D">
              <w:rPr>
                <w:rFonts w:ascii="Times" w:hAnsi="Times"/>
                <w:i/>
                <w:iCs/>
                <w:highlight w:val="green"/>
                <w:lang w:val="en-GB" w:eastAsia="zh-CN"/>
              </w:rPr>
              <w:t>Agreement</w:t>
            </w:r>
          </w:p>
          <w:p w14:paraId="6E8810FD" w14:textId="77777777" w:rsidR="004F4E8E" w:rsidRPr="0015430D" w:rsidRDefault="004F4E8E" w:rsidP="004F4E8E">
            <w:pPr>
              <w:widowControl/>
              <w:wordWrap/>
              <w:autoSpaceDE/>
              <w:autoSpaceDN/>
              <w:rPr>
                <w:rFonts w:ascii="Times" w:eastAsia="DengXian" w:hAnsi="Times"/>
                <w:i/>
                <w:iCs/>
                <w:szCs w:val="24"/>
                <w:lang w:val="en-GB" w:eastAsia="zh-CN"/>
              </w:rPr>
            </w:pPr>
            <w:r w:rsidRPr="0015430D">
              <w:rPr>
                <w:rFonts w:ascii="Times" w:eastAsia="DengXian" w:hAnsi="Times"/>
                <w:i/>
                <w:iCs/>
                <w:szCs w:val="24"/>
                <w:lang w:val="en-GB" w:eastAsia="en-US"/>
              </w:rPr>
              <w:t>When the generated number of chips for the R2D transmission does not fully occupy the last OFDM symbol, padding is used.</w:t>
            </w:r>
          </w:p>
          <w:p w14:paraId="7500A1C2" w14:textId="77777777" w:rsidR="004F4E8E" w:rsidRPr="0015430D" w:rsidRDefault="004F4E8E" w:rsidP="004F4E8E">
            <w:pPr>
              <w:widowControl/>
              <w:numPr>
                <w:ilvl w:val="0"/>
                <w:numId w:val="84"/>
              </w:numPr>
              <w:wordWrap/>
              <w:autoSpaceDE/>
              <w:autoSpaceDN/>
              <w:ind w:left="1080"/>
              <w:rPr>
                <w:rFonts w:ascii="Times" w:eastAsia="DengXian" w:hAnsi="Times"/>
                <w:bCs/>
                <w:i/>
                <w:iCs/>
                <w:szCs w:val="24"/>
                <w:lang w:val="en-GB" w:eastAsia="zh-CN"/>
              </w:rPr>
            </w:pPr>
            <w:r w:rsidRPr="0015430D">
              <w:rPr>
                <w:rFonts w:ascii="Times" w:eastAsia="DengXian" w:hAnsi="Times"/>
                <w:bCs/>
                <w:i/>
                <w:iCs/>
                <w:szCs w:val="24"/>
                <w:lang w:val="en-GB" w:eastAsia="zh-CN"/>
              </w:rPr>
              <w:t xml:space="preserve">Padding is to be </w:t>
            </w:r>
            <w:proofErr w:type="gramStart"/>
            <w:r w:rsidRPr="0015430D">
              <w:rPr>
                <w:rFonts w:ascii="Times" w:eastAsia="DengXian" w:hAnsi="Times"/>
                <w:bCs/>
                <w:i/>
                <w:iCs/>
                <w:szCs w:val="24"/>
                <w:lang w:val="en-GB" w:eastAsia="zh-CN"/>
              </w:rPr>
              <w:t>down-selected</w:t>
            </w:r>
            <w:proofErr w:type="gramEnd"/>
            <w:r w:rsidRPr="0015430D">
              <w:rPr>
                <w:rFonts w:ascii="Times" w:eastAsia="DengXian" w:hAnsi="Times"/>
                <w:bCs/>
                <w:i/>
                <w:iCs/>
                <w:szCs w:val="24"/>
                <w:lang w:val="en-GB" w:eastAsia="zh-CN"/>
              </w:rPr>
              <w:t xml:space="preserve"> among the following alternatives:</w:t>
            </w:r>
          </w:p>
          <w:p w14:paraId="344A8664" w14:textId="77777777" w:rsidR="004F4E8E" w:rsidRPr="0015430D" w:rsidRDefault="004F4E8E" w:rsidP="004F4E8E">
            <w:pPr>
              <w:widowControl/>
              <w:numPr>
                <w:ilvl w:val="1"/>
                <w:numId w:val="84"/>
              </w:numPr>
              <w:wordWrap/>
              <w:autoSpaceDE/>
              <w:autoSpaceDN/>
              <w:ind w:left="1800"/>
              <w:rPr>
                <w:rFonts w:ascii="Times" w:eastAsia="DengXian" w:hAnsi="Times"/>
                <w:bCs/>
                <w:i/>
                <w:iCs/>
                <w:szCs w:val="24"/>
                <w:lang w:val="en-GB" w:eastAsia="zh-CN"/>
              </w:rPr>
            </w:pPr>
            <w:r w:rsidRPr="0015430D">
              <w:rPr>
                <w:rFonts w:ascii="Times" w:eastAsia="DengXian" w:hAnsi="Times"/>
                <w:bCs/>
                <w:i/>
                <w:iCs/>
                <w:szCs w:val="24"/>
                <w:lang w:val="en-GB" w:eastAsia="zh-CN"/>
              </w:rPr>
              <w:t>Alt 1a: The content of padding is up to reader implementation and transparent to device.</w:t>
            </w:r>
          </w:p>
          <w:p w14:paraId="2A1267FF" w14:textId="77777777" w:rsidR="004F4E8E" w:rsidRPr="0015430D" w:rsidRDefault="004F4E8E" w:rsidP="004F4E8E">
            <w:pPr>
              <w:widowControl/>
              <w:numPr>
                <w:ilvl w:val="2"/>
                <w:numId w:val="84"/>
              </w:numPr>
              <w:wordWrap/>
              <w:autoSpaceDE/>
              <w:autoSpaceDN/>
              <w:ind w:left="2520"/>
              <w:rPr>
                <w:rFonts w:ascii="Times" w:eastAsia="DengXian" w:hAnsi="Times"/>
                <w:bCs/>
                <w:i/>
                <w:iCs/>
                <w:szCs w:val="24"/>
                <w:lang w:val="en-GB" w:eastAsia="zh-CN"/>
              </w:rPr>
            </w:pPr>
            <w:r w:rsidRPr="0015430D">
              <w:rPr>
                <w:rFonts w:ascii="Times" w:eastAsia="DengXian" w:hAnsi="Times"/>
                <w:bCs/>
                <w:i/>
                <w:iCs/>
                <w:szCs w:val="24"/>
                <w:lang w:val="en-GB" w:eastAsia="zh-CN"/>
              </w:rPr>
              <w:t>Note: the timeline determination of any timing relationship refers to the end of padding.</w:t>
            </w:r>
          </w:p>
          <w:p w14:paraId="1F2C67EC" w14:textId="77777777" w:rsidR="004F4E8E" w:rsidRPr="0015430D" w:rsidRDefault="004F4E8E" w:rsidP="004F4E8E">
            <w:pPr>
              <w:widowControl/>
              <w:numPr>
                <w:ilvl w:val="2"/>
                <w:numId w:val="84"/>
              </w:numPr>
              <w:wordWrap/>
              <w:autoSpaceDE/>
              <w:autoSpaceDN/>
              <w:ind w:left="2520"/>
              <w:rPr>
                <w:rFonts w:ascii="Times" w:eastAsia="DengXian" w:hAnsi="Times"/>
                <w:bCs/>
                <w:i/>
                <w:iCs/>
                <w:szCs w:val="24"/>
                <w:lang w:val="en-GB" w:eastAsia="zh-CN"/>
              </w:rPr>
            </w:pPr>
            <w:r w:rsidRPr="0015430D">
              <w:rPr>
                <w:rFonts w:ascii="Times" w:eastAsia="DengXian" w:hAnsi="Times"/>
                <w:bCs/>
                <w:i/>
                <w:iCs/>
                <w:szCs w:val="24"/>
                <w:lang w:val="en-GB" w:eastAsia="zh-CN"/>
              </w:rPr>
              <w:t>Note: it implies the device should be aware of the duration of padding or the last OFDM symbol boundary by implementation. FFS how accurately the device can be aware.</w:t>
            </w:r>
          </w:p>
          <w:p w14:paraId="059B8AC0" w14:textId="77777777" w:rsidR="004F4E8E" w:rsidRPr="0015430D" w:rsidRDefault="004F4E8E" w:rsidP="004F4E8E">
            <w:pPr>
              <w:widowControl/>
              <w:numPr>
                <w:ilvl w:val="1"/>
                <w:numId w:val="84"/>
              </w:numPr>
              <w:wordWrap/>
              <w:autoSpaceDE/>
              <w:autoSpaceDN/>
              <w:ind w:left="1800"/>
              <w:rPr>
                <w:rFonts w:ascii="Times" w:eastAsia="DengXian" w:hAnsi="Times"/>
                <w:bCs/>
                <w:i/>
                <w:iCs/>
                <w:szCs w:val="24"/>
                <w:lang w:val="en-GB" w:eastAsia="zh-CN"/>
              </w:rPr>
            </w:pPr>
            <w:r w:rsidRPr="0015430D">
              <w:rPr>
                <w:rFonts w:ascii="Times" w:eastAsia="DengXian" w:hAnsi="Times"/>
                <w:bCs/>
                <w:i/>
                <w:iCs/>
                <w:szCs w:val="24"/>
                <w:lang w:val="en-GB" w:eastAsia="zh-CN"/>
              </w:rPr>
              <w:t>Alt 1b: The content of padding is up to reader implementation and transparent to device.</w:t>
            </w:r>
          </w:p>
          <w:p w14:paraId="3B269C33" w14:textId="77777777" w:rsidR="004F4E8E" w:rsidRPr="0015430D" w:rsidRDefault="004F4E8E" w:rsidP="004F4E8E">
            <w:pPr>
              <w:widowControl/>
              <w:numPr>
                <w:ilvl w:val="2"/>
                <w:numId w:val="84"/>
              </w:numPr>
              <w:wordWrap/>
              <w:autoSpaceDE/>
              <w:autoSpaceDN/>
              <w:ind w:left="2520"/>
              <w:rPr>
                <w:rFonts w:ascii="Times" w:eastAsia="DengXian" w:hAnsi="Times"/>
                <w:bCs/>
                <w:i/>
                <w:iCs/>
                <w:szCs w:val="24"/>
                <w:lang w:val="en-GB" w:eastAsia="zh-CN"/>
              </w:rPr>
            </w:pPr>
            <w:r w:rsidRPr="0015430D">
              <w:rPr>
                <w:rFonts w:ascii="Times" w:eastAsia="DengXian" w:hAnsi="Times"/>
                <w:bCs/>
                <w:i/>
                <w:iCs/>
                <w:szCs w:val="24"/>
                <w:lang w:val="en-GB" w:eastAsia="zh-CN"/>
              </w:rPr>
              <w:t>Note: the timeline determination of any timing relationship refers to the start of the padding.</w:t>
            </w:r>
          </w:p>
          <w:p w14:paraId="5343300F" w14:textId="77777777" w:rsidR="004F4E8E" w:rsidRPr="0015430D" w:rsidRDefault="004F4E8E" w:rsidP="004F4E8E">
            <w:pPr>
              <w:widowControl/>
              <w:numPr>
                <w:ilvl w:val="1"/>
                <w:numId w:val="84"/>
              </w:numPr>
              <w:wordWrap/>
              <w:autoSpaceDE/>
              <w:autoSpaceDN/>
              <w:ind w:left="1800"/>
              <w:rPr>
                <w:rFonts w:ascii="Times" w:eastAsia="DengXian" w:hAnsi="Times"/>
                <w:bCs/>
                <w:i/>
                <w:iCs/>
                <w:szCs w:val="24"/>
                <w:lang w:val="en-GB" w:eastAsia="zh-CN"/>
              </w:rPr>
            </w:pPr>
            <w:r w:rsidRPr="0015430D">
              <w:rPr>
                <w:rFonts w:ascii="Times" w:eastAsia="DengXian" w:hAnsi="Times"/>
                <w:bCs/>
                <w:i/>
                <w:iCs/>
                <w:szCs w:val="24"/>
                <w:lang w:val="en-GB" w:eastAsia="zh-CN"/>
              </w:rPr>
              <w:t>Alt 2: Specify the detailed content of padding</w:t>
            </w:r>
          </w:p>
          <w:p w14:paraId="53979FFE" w14:textId="77777777" w:rsidR="004F4E8E" w:rsidRPr="0015430D" w:rsidRDefault="004F4E8E" w:rsidP="004F4E8E">
            <w:pPr>
              <w:widowControl/>
              <w:numPr>
                <w:ilvl w:val="2"/>
                <w:numId w:val="84"/>
              </w:numPr>
              <w:wordWrap/>
              <w:autoSpaceDE/>
              <w:autoSpaceDN/>
              <w:ind w:left="2520"/>
              <w:rPr>
                <w:rFonts w:ascii="Times" w:eastAsia="바탕" w:hAnsi="Times"/>
                <w:bCs/>
                <w:i/>
                <w:iCs/>
                <w:szCs w:val="24"/>
                <w:lang w:val="en-GB" w:eastAsia="zh-CN"/>
              </w:rPr>
            </w:pPr>
            <w:r w:rsidRPr="0015430D">
              <w:rPr>
                <w:rFonts w:ascii="Times" w:eastAsia="바탕" w:hAnsi="Times"/>
                <w:bCs/>
                <w:i/>
                <w:iCs/>
                <w:szCs w:val="24"/>
                <w:lang w:val="en-GB" w:eastAsia="zh-CN"/>
              </w:rPr>
              <w:lastRenderedPageBreak/>
              <w:t>Note: the timeline determination of any timing relationship refers to the end of padding.</w:t>
            </w:r>
          </w:p>
          <w:p w14:paraId="38191477" w14:textId="7AE1A65E" w:rsidR="004F4E8E" w:rsidRPr="004F4E8E" w:rsidRDefault="004F4E8E" w:rsidP="0015430D">
            <w:pPr>
              <w:widowControl/>
              <w:numPr>
                <w:ilvl w:val="1"/>
                <w:numId w:val="84"/>
              </w:numPr>
              <w:wordWrap/>
              <w:autoSpaceDE/>
              <w:autoSpaceDN/>
              <w:ind w:left="1800"/>
              <w:rPr>
                <w:rFonts w:ascii="Times" w:eastAsia="바탕" w:hAnsi="Times"/>
                <w:bCs/>
                <w:i/>
                <w:iCs/>
                <w:szCs w:val="24"/>
                <w:lang w:val="en-GB"/>
              </w:rPr>
            </w:pPr>
            <w:r w:rsidRPr="0015430D">
              <w:rPr>
                <w:rFonts w:ascii="Times" w:eastAsia="DengXian" w:hAnsi="Times"/>
                <w:bCs/>
                <w:i/>
                <w:iCs/>
                <w:szCs w:val="24"/>
                <w:lang w:val="en-GB" w:eastAsia="zh-CN"/>
              </w:rPr>
              <w:t xml:space="preserve">Note: the end chip(s) of the padding content shall follow the CP handling solution determined in </w:t>
            </w:r>
            <w:proofErr w:type="gramStart"/>
            <w:r w:rsidRPr="0015430D">
              <w:rPr>
                <w:rFonts w:ascii="Times" w:eastAsia="DengXian" w:hAnsi="Times"/>
                <w:bCs/>
                <w:i/>
                <w:iCs/>
                <w:szCs w:val="24"/>
                <w:lang w:val="en-GB" w:eastAsia="zh-CN"/>
              </w:rPr>
              <w:t>RAN1, and</w:t>
            </w:r>
            <w:proofErr w:type="gramEnd"/>
            <w:r w:rsidRPr="0015430D">
              <w:rPr>
                <w:rFonts w:ascii="Times" w:eastAsia="DengXian" w:hAnsi="Times"/>
                <w:bCs/>
                <w:i/>
                <w:iCs/>
                <w:szCs w:val="24"/>
                <w:lang w:val="en-GB" w:eastAsia="zh-CN"/>
              </w:rPr>
              <w:t xml:space="preserve"> may be affected by other agreements.</w:t>
            </w:r>
          </w:p>
        </w:tc>
      </w:tr>
    </w:tbl>
    <w:p w14:paraId="7BBCCB5F" w14:textId="77777777" w:rsidR="00071A1C" w:rsidRDefault="00071A1C" w:rsidP="00FE0662">
      <w:pPr>
        <w:wordWrap/>
        <w:rPr>
          <w:rFonts w:ascii="Times New Roman" w:eastAsiaTheme="minorEastAsia" w:hAnsi="Times New Roman"/>
          <w:sz w:val="22"/>
        </w:rPr>
      </w:pPr>
    </w:p>
    <w:p w14:paraId="7662BE92" w14:textId="7F82ABE8" w:rsidR="003B3CD1" w:rsidRPr="00B8655B" w:rsidRDefault="00473A70" w:rsidP="00FE0662">
      <w:pPr>
        <w:wordWrap/>
        <w:rPr>
          <w:rFonts w:ascii="Times New Roman" w:eastAsiaTheme="minorEastAsia" w:hAnsi="Times New Roman"/>
          <w:sz w:val="22"/>
        </w:rPr>
      </w:pPr>
      <w:r w:rsidRPr="00B8655B">
        <w:rPr>
          <w:rFonts w:ascii="Times New Roman" w:eastAsiaTheme="minorEastAsia" w:hAnsi="Times New Roman"/>
          <w:sz w:val="22"/>
        </w:rPr>
        <w:t xml:space="preserve">In this contribution, we </w:t>
      </w:r>
      <w:r w:rsidR="0033217B" w:rsidRPr="00B8655B">
        <w:rPr>
          <w:rFonts w:ascii="Times New Roman" w:eastAsiaTheme="minorEastAsia" w:hAnsi="Times New Roman"/>
          <w:sz w:val="22"/>
        </w:rPr>
        <w:t>discuss</w:t>
      </w:r>
      <w:r w:rsidRPr="00B8655B">
        <w:rPr>
          <w:rFonts w:ascii="Times New Roman" w:eastAsiaTheme="minorEastAsia" w:hAnsi="Times New Roman"/>
          <w:sz w:val="22"/>
        </w:rPr>
        <w:t xml:space="preserve"> </w:t>
      </w:r>
      <w:r w:rsidR="00F03BDD" w:rsidRPr="00B8655B">
        <w:rPr>
          <w:rFonts w:ascii="Times New Roman" w:eastAsiaTheme="minorEastAsia" w:hAnsi="Times New Roman"/>
          <w:sz w:val="22"/>
        </w:rPr>
        <w:t>CP handling and Padding</w:t>
      </w:r>
      <w:r w:rsidR="00BF0158" w:rsidRPr="00B8655B">
        <w:rPr>
          <w:rFonts w:ascii="Times New Roman" w:eastAsiaTheme="minorEastAsia" w:hAnsi="Times New Roman"/>
          <w:sz w:val="22"/>
        </w:rPr>
        <w:t xml:space="preserve"> for Ambient IoT</w:t>
      </w:r>
      <w:r w:rsidR="0033217B" w:rsidRPr="00B8655B">
        <w:rPr>
          <w:rFonts w:ascii="Times New Roman" w:eastAsiaTheme="minorEastAsia" w:hAnsi="Times New Roman"/>
          <w:sz w:val="22"/>
        </w:rPr>
        <w:t>.</w:t>
      </w:r>
    </w:p>
    <w:p w14:paraId="368F91B0" w14:textId="77777777" w:rsidR="00FE0662" w:rsidRDefault="00FE0662" w:rsidP="00FE0662">
      <w:pPr>
        <w:wordWrap/>
        <w:rPr>
          <w:rFonts w:eastAsiaTheme="minorEastAsia"/>
          <w:b/>
          <w:bCs/>
          <w:i/>
          <w:iCs/>
          <w:sz w:val="22"/>
        </w:rPr>
      </w:pPr>
    </w:p>
    <w:p w14:paraId="138FA834" w14:textId="5309F2EB" w:rsidR="00A71789" w:rsidRDefault="00A82D0B" w:rsidP="00FE0662">
      <w:pPr>
        <w:pStyle w:val="1"/>
        <w:spacing w:before="0"/>
        <w:jc w:val="both"/>
        <w:rPr>
          <w:rFonts w:ascii="Times New Roman" w:eastAsiaTheme="minorEastAsia" w:hAnsi="Times New Roman"/>
          <w:sz w:val="28"/>
          <w:szCs w:val="28"/>
          <w:lang w:eastAsia="ko-KR"/>
        </w:rPr>
      </w:pPr>
      <w:r>
        <w:rPr>
          <w:rFonts w:ascii="Times New Roman" w:eastAsiaTheme="minorEastAsia" w:hAnsi="Times New Roman" w:hint="eastAsia"/>
          <w:sz w:val="28"/>
          <w:szCs w:val="28"/>
          <w:lang w:eastAsia="ko-KR"/>
        </w:rPr>
        <w:t>R2D waveform</w:t>
      </w:r>
    </w:p>
    <w:p w14:paraId="337BA131" w14:textId="78340717" w:rsidR="00A82D0B" w:rsidRDefault="00A82D0B" w:rsidP="00A82D0B">
      <w:pPr>
        <w:pStyle w:val="2"/>
        <w:rPr>
          <w:rFonts w:ascii="Times New Roman" w:eastAsiaTheme="minorEastAsia" w:hAnsi="Times New Roman"/>
          <w:b w:val="0"/>
          <w:bCs/>
          <w:sz w:val="28"/>
          <w:szCs w:val="28"/>
          <w:lang w:eastAsia="ko-KR"/>
        </w:rPr>
      </w:pPr>
      <w:r>
        <w:rPr>
          <w:rFonts w:ascii="Times New Roman" w:eastAsiaTheme="minorEastAsia" w:hAnsi="Times New Roman" w:hint="eastAsia"/>
          <w:b w:val="0"/>
          <w:bCs/>
          <w:sz w:val="28"/>
          <w:szCs w:val="28"/>
          <w:lang w:eastAsia="ko-KR"/>
        </w:rPr>
        <w:t>CP handling</w:t>
      </w:r>
    </w:p>
    <w:p w14:paraId="761B1BE7" w14:textId="7B421ADC" w:rsidR="00CF36C0" w:rsidRPr="00FE0662" w:rsidRDefault="00950CD8" w:rsidP="00FE0662">
      <w:pPr>
        <w:wordWrap/>
        <w:rPr>
          <w:rFonts w:ascii="Times New Roman" w:hAnsi="Times New Roman"/>
        </w:rPr>
      </w:pPr>
      <w:r w:rsidRPr="00B8655B">
        <w:rPr>
          <w:rFonts w:ascii="Times New Roman" w:hAnsi="Times New Roman"/>
          <w:sz w:val="22"/>
        </w:rPr>
        <w:t>At</w:t>
      </w:r>
      <w:r w:rsidR="004F1305" w:rsidRPr="00B8655B">
        <w:rPr>
          <w:rFonts w:ascii="Times New Roman" w:hAnsi="Times New Roman" w:hint="eastAsia"/>
          <w:sz w:val="22"/>
        </w:rPr>
        <w:t xml:space="preserve"> RAN1#120</w:t>
      </w:r>
      <w:r w:rsidR="00CB1A3A">
        <w:rPr>
          <w:rFonts w:ascii="Times New Roman" w:hAnsi="Times New Roman" w:hint="eastAsia"/>
          <w:sz w:val="22"/>
        </w:rPr>
        <w:t>bis</w:t>
      </w:r>
      <w:r w:rsidR="004F1305" w:rsidRPr="00B8655B">
        <w:rPr>
          <w:rFonts w:ascii="Times New Roman" w:hAnsi="Times New Roman" w:hint="eastAsia"/>
          <w:sz w:val="22"/>
        </w:rPr>
        <w:t xml:space="preserve"> meeting</w:t>
      </w:r>
      <w:r w:rsidR="00D36E25" w:rsidRPr="00B8655B">
        <w:rPr>
          <w:rFonts w:ascii="Times New Roman" w:hAnsi="Times New Roman"/>
          <w:sz w:val="22"/>
        </w:rPr>
        <w:t xml:space="preserve"> </w:t>
      </w:r>
      <w:r w:rsidR="00391A60" w:rsidRPr="00B8655B">
        <w:rPr>
          <w:rFonts w:ascii="Times New Roman" w:hAnsi="Times New Roman" w:hint="eastAsia"/>
          <w:sz w:val="22"/>
        </w:rPr>
        <w:t>[</w:t>
      </w:r>
      <w:r w:rsidR="00952F29">
        <w:rPr>
          <w:rFonts w:ascii="Times New Roman" w:hAnsi="Times New Roman" w:hint="eastAsia"/>
          <w:sz w:val="22"/>
        </w:rPr>
        <w:t>1</w:t>
      </w:r>
      <w:r w:rsidR="00391A60" w:rsidRPr="00B8655B">
        <w:rPr>
          <w:rFonts w:ascii="Times New Roman" w:hAnsi="Times New Roman" w:hint="eastAsia"/>
          <w:sz w:val="22"/>
        </w:rPr>
        <w:t>]</w:t>
      </w:r>
      <w:r w:rsidR="004F1305" w:rsidRPr="00B8655B">
        <w:rPr>
          <w:rFonts w:ascii="Times New Roman" w:hAnsi="Times New Roman" w:hint="eastAsia"/>
          <w:sz w:val="22"/>
        </w:rPr>
        <w:t>, the following agreement</w:t>
      </w:r>
      <w:r w:rsidRPr="00B8655B">
        <w:rPr>
          <w:rFonts w:ascii="Times New Roman" w:hAnsi="Times New Roman"/>
          <w:sz w:val="22"/>
        </w:rPr>
        <w:t>s</w:t>
      </w:r>
      <w:r w:rsidR="004F1305" w:rsidRPr="00B8655B">
        <w:rPr>
          <w:rFonts w:ascii="Times New Roman" w:hAnsi="Times New Roman" w:hint="eastAsia"/>
          <w:sz w:val="22"/>
        </w:rPr>
        <w:t xml:space="preserve"> </w:t>
      </w:r>
      <w:r w:rsidRPr="00B8655B">
        <w:rPr>
          <w:rFonts w:ascii="Times New Roman" w:hAnsi="Times New Roman"/>
          <w:sz w:val="22"/>
        </w:rPr>
        <w:t xml:space="preserve">on </w:t>
      </w:r>
      <w:r w:rsidR="004F1305" w:rsidRPr="00B8655B">
        <w:rPr>
          <w:rFonts w:ascii="Times New Roman" w:hAnsi="Times New Roman" w:hint="eastAsia"/>
          <w:sz w:val="22"/>
        </w:rPr>
        <w:t xml:space="preserve">CP handling </w:t>
      </w:r>
      <w:r w:rsidRPr="00B8655B">
        <w:rPr>
          <w:rFonts w:ascii="Times New Roman" w:hAnsi="Times New Roman"/>
          <w:sz w:val="22"/>
        </w:rPr>
        <w:t>were</w:t>
      </w:r>
      <w:r w:rsidR="004F1305" w:rsidRPr="00B8655B">
        <w:rPr>
          <w:rFonts w:ascii="Times New Roman" w:hAnsi="Times New Roman" w:hint="eastAsia"/>
          <w:sz w:val="22"/>
        </w:rPr>
        <w:t xml:space="preserve"> reached</w:t>
      </w:r>
      <w:r>
        <w:rPr>
          <w:rFonts w:ascii="Times New Roman" w:hAnsi="Times New Roman"/>
        </w:rPr>
        <w:t>:</w:t>
      </w:r>
    </w:p>
    <w:p w14:paraId="78524B42" w14:textId="0C278927" w:rsidR="00CF36C0" w:rsidRPr="009B3D8F" w:rsidRDefault="00CF36C0" w:rsidP="00FE0662">
      <w:pPr>
        <w:wordWrap/>
        <w:rPr>
          <w:rFonts w:ascii="Times New Roman" w:hAnsi="Times New Roman"/>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F36C0" w:rsidRPr="003841FE" w14:paraId="5B9E4643" w14:textId="77777777" w:rsidTr="001D6D83">
        <w:tc>
          <w:tcPr>
            <w:tcW w:w="9631" w:type="dxa"/>
            <w:shd w:val="clear" w:color="auto" w:fill="auto"/>
          </w:tcPr>
          <w:p w14:paraId="7FDF58EC" w14:textId="77777777" w:rsidR="00CB1A3A" w:rsidRPr="0015430D" w:rsidRDefault="00CB1A3A" w:rsidP="00CB1A3A">
            <w:pPr>
              <w:widowControl/>
              <w:wordWrap/>
              <w:autoSpaceDE/>
              <w:autoSpaceDN/>
              <w:jc w:val="left"/>
              <w:rPr>
                <w:rFonts w:ascii="Times" w:eastAsia="바탕" w:hAnsi="Times"/>
                <w:i/>
                <w:iCs/>
                <w:kern w:val="0"/>
                <w:szCs w:val="24"/>
                <w:lang w:val="en-GB" w:eastAsia="en-US"/>
              </w:rPr>
            </w:pPr>
            <w:bookmarkStart w:id="2" w:name="_Toc181740510"/>
            <w:bookmarkStart w:id="3" w:name="_Toc184042439"/>
            <w:r w:rsidRPr="0015430D">
              <w:rPr>
                <w:rFonts w:ascii="Times" w:eastAsia="바탕" w:hAnsi="Times"/>
                <w:i/>
                <w:iCs/>
                <w:kern w:val="0"/>
                <w:szCs w:val="24"/>
                <w:highlight w:val="green"/>
                <w:lang w:val="en-GB" w:eastAsia="en-US"/>
              </w:rPr>
              <w:t>Agreement</w:t>
            </w:r>
          </w:p>
          <w:p w14:paraId="36634095" w14:textId="77777777" w:rsidR="00CB1A3A" w:rsidRPr="0015430D" w:rsidRDefault="00CB1A3A" w:rsidP="00CB1A3A">
            <w:pPr>
              <w:widowControl/>
              <w:wordWrap/>
              <w:autoSpaceDE/>
              <w:autoSpaceDN/>
              <w:jc w:val="left"/>
              <w:rPr>
                <w:rFonts w:ascii="Times" w:eastAsia="바탕" w:hAnsi="Times"/>
                <w:i/>
                <w:iCs/>
                <w:kern w:val="0"/>
                <w:szCs w:val="24"/>
                <w:lang w:val="en-GB" w:eastAsia="en-US"/>
              </w:rPr>
            </w:pPr>
            <w:r w:rsidRPr="0015430D">
              <w:rPr>
                <w:rFonts w:ascii="Times" w:hAnsi="Times"/>
                <w:i/>
                <w:iCs/>
                <w:kern w:val="0"/>
                <w:szCs w:val="20"/>
                <w:lang w:val="en-GB" w:eastAsia="zh-CN"/>
              </w:rPr>
              <w:t>For R2D, at least for PRDCH, the set of M values is {</w:t>
            </w:r>
            <w:r w:rsidRPr="0015430D">
              <w:rPr>
                <w:rFonts w:ascii="Times" w:eastAsia="바탕" w:hAnsi="Times"/>
                <w:i/>
                <w:iCs/>
                <w:kern w:val="0"/>
                <w:szCs w:val="24"/>
                <w:lang w:val="en-GB" w:eastAsia="en-US"/>
              </w:rPr>
              <w:t>2, 6, 12, 24}</w:t>
            </w:r>
          </w:p>
          <w:p w14:paraId="18B16EDF" w14:textId="77777777" w:rsidR="00CB1A3A" w:rsidRPr="0015430D" w:rsidRDefault="00CB1A3A" w:rsidP="00CB1A3A">
            <w:pPr>
              <w:widowControl/>
              <w:numPr>
                <w:ilvl w:val="0"/>
                <w:numId w:val="84"/>
              </w:numPr>
              <w:wordWrap/>
              <w:autoSpaceDE/>
              <w:autoSpaceDN/>
              <w:ind w:left="1080"/>
              <w:jc w:val="left"/>
              <w:rPr>
                <w:rFonts w:ascii="Times" w:eastAsia="DengXian" w:hAnsi="Times"/>
                <w:i/>
                <w:iCs/>
                <w:kern w:val="0"/>
                <w:szCs w:val="20"/>
                <w:lang w:val="en-GB" w:eastAsia="zh-CN"/>
              </w:rPr>
            </w:pPr>
            <w:r w:rsidRPr="0015430D">
              <w:rPr>
                <w:rFonts w:ascii="Times" w:eastAsia="DengXian" w:hAnsi="Times"/>
                <w:i/>
                <w:iCs/>
                <w:kern w:val="0"/>
                <w:szCs w:val="24"/>
                <w:lang w:val="en-GB" w:eastAsia="zh-CN"/>
              </w:rPr>
              <w:t>FFS: whether/how CAP use same M values set as PRDCH</w:t>
            </w:r>
          </w:p>
          <w:p w14:paraId="3EE247B3" w14:textId="77777777" w:rsidR="00CB1A3A" w:rsidRPr="00CB1A3A" w:rsidRDefault="00CB1A3A" w:rsidP="00CB1A3A">
            <w:pPr>
              <w:widowControl/>
              <w:wordWrap/>
              <w:autoSpaceDE/>
              <w:autoSpaceDN/>
              <w:jc w:val="left"/>
              <w:rPr>
                <w:rFonts w:ascii="Times" w:hAnsi="Times"/>
                <w:b/>
                <w:i/>
                <w:iCs/>
                <w:kern w:val="0"/>
                <w:szCs w:val="20"/>
                <w:highlight w:val="green"/>
                <w:lang w:val="en-GB" w:eastAsia="zh-CN"/>
              </w:rPr>
            </w:pPr>
          </w:p>
          <w:p w14:paraId="752C5D6D" w14:textId="4A050D76" w:rsidR="00CB1A3A" w:rsidRPr="0015430D" w:rsidRDefault="00CB1A3A" w:rsidP="00CB1A3A">
            <w:pPr>
              <w:widowControl/>
              <w:wordWrap/>
              <w:autoSpaceDE/>
              <w:autoSpaceDN/>
              <w:jc w:val="left"/>
              <w:rPr>
                <w:rFonts w:ascii="Times" w:hAnsi="Times"/>
                <w:b/>
                <w:i/>
                <w:iCs/>
                <w:kern w:val="0"/>
                <w:szCs w:val="20"/>
                <w:lang w:val="en-GB" w:eastAsia="zh-CN"/>
              </w:rPr>
            </w:pPr>
            <w:r w:rsidRPr="0015430D">
              <w:rPr>
                <w:rFonts w:ascii="Times" w:hAnsi="Times"/>
                <w:b/>
                <w:i/>
                <w:iCs/>
                <w:kern w:val="0"/>
                <w:szCs w:val="20"/>
                <w:highlight w:val="green"/>
                <w:lang w:val="en-GB" w:eastAsia="zh-CN"/>
              </w:rPr>
              <w:t>Agreement</w:t>
            </w:r>
          </w:p>
          <w:p w14:paraId="42092578" w14:textId="77777777" w:rsidR="00CB1A3A" w:rsidRPr="0015430D" w:rsidRDefault="00CB1A3A" w:rsidP="00CB1A3A">
            <w:pPr>
              <w:widowControl/>
              <w:wordWrap/>
              <w:autoSpaceDE/>
              <w:autoSpaceDN/>
              <w:jc w:val="left"/>
              <w:rPr>
                <w:rFonts w:ascii="Times" w:hAnsi="Times"/>
                <w:i/>
                <w:iCs/>
                <w:kern w:val="0"/>
                <w:szCs w:val="20"/>
                <w:lang w:val="en-GB" w:eastAsia="zh-CN"/>
              </w:rPr>
            </w:pPr>
            <w:r w:rsidRPr="0015430D">
              <w:rPr>
                <w:rFonts w:ascii="Times" w:hAnsi="Times"/>
                <w:i/>
                <w:iCs/>
                <w:kern w:val="0"/>
                <w:szCs w:val="20"/>
                <w:lang w:val="en-GB" w:eastAsia="zh-CN"/>
              </w:rPr>
              <w:t xml:space="preserve">For the below agreement, further update on the </w:t>
            </w:r>
            <w:r w:rsidRPr="0015430D">
              <w:rPr>
                <w:rFonts w:ascii="Times" w:hAnsi="Times"/>
                <w:i/>
                <w:iCs/>
                <w:color w:val="FF0000"/>
                <w:kern w:val="0"/>
                <w:szCs w:val="20"/>
                <w:u w:val="single"/>
                <w:lang w:val="en-GB" w:eastAsia="zh-CN"/>
              </w:rPr>
              <w:t>followings</w:t>
            </w:r>
          </w:p>
          <w:p w14:paraId="73EF44A2" w14:textId="77777777" w:rsidR="00CB1A3A" w:rsidRPr="0015430D" w:rsidRDefault="00CB1A3A" w:rsidP="00CB1A3A">
            <w:pPr>
              <w:widowControl/>
              <w:wordWrap/>
              <w:autoSpaceDE/>
              <w:autoSpaceDN/>
              <w:ind w:leftChars="100" w:left="200"/>
              <w:rPr>
                <w:rFonts w:ascii="Times New Roman" w:hAnsi="Times New Roman"/>
                <w:i/>
                <w:iCs/>
                <w:kern w:val="0"/>
                <w:szCs w:val="20"/>
                <w:lang w:val="en-GB" w:eastAsia="zh-CN"/>
              </w:rPr>
            </w:pPr>
            <w:r w:rsidRPr="0015430D">
              <w:rPr>
                <w:rFonts w:ascii="Times New Roman" w:hAnsi="Times New Roman"/>
                <w:i/>
                <w:iCs/>
                <w:kern w:val="0"/>
                <w:szCs w:val="20"/>
                <w:highlight w:val="green"/>
                <w:lang w:val="en-GB" w:eastAsia="zh-CN"/>
              </w:rPr>
              <w:t>Agreement</w:t>
            </w:r>
          </w:p>
          <w:p w14:paraId="3D28E51A" w14:textId="77777777" w:rsidR="00CB1A3A" w:rsidRPr="0015430D" w:rsidRDefault="00CB1A3A" w:rsidP="00CB1A3A">
            <w:pPr>
              <w:widowControl/>
              <w:wordWrap/>
              <w:autoSpaceDE/>
              <w:autoSpaceDN/>
              <w:ind w:leftChars="100" w:left="200"/>
              <w:jc w:val="left"/>
              <w:rPr>
                <w:rFonts w:ascii="Times" w:hAnsi="Times"/>
                <w:i/>
                <w:iCs/>
                <w:kern w:val="0"/>
                <w:szCs w:val="20"/>
                <w:lang w:val="en-GB" w:eastAsia="zh-CN"/>
              </w:rPr>
            </w:pPr>
            <w:r w:rsidRPr="0015430D">
              <w:rPr>
                <w:rFonts w:ascii="Times" w:hAnsi="Times"/>
                <w:i/>
                <w:iCs/>
                <w:kern w:val="0"/>
                <w:szCs w:val="20"/>
                <w:lang w:val="en-GB" w:eastAsia="zh-CN"/>
              </w:rPr>
              <w:t>For further down-selection among CP handing which retains subcarrier orthogonality, at least for PRDCH, at least Method Type 1 is supported</w:t>
            </w:r>
          </w:p>
          <w:p w14:paraId="64E9DFCC" w14:textId="77777777" w:rsidR="00CB1A3A" w:rsidRPr="0015430D" w:rsidRDefault="00CB1A3A" w:rsidP="00CB1A3A">
            <w:pPr>
              <w:widowControl/>
              <w:numPr>
                <w:ilvl w:val="0"/>
                <w:numId w:val="84"/>
              </w:numPr>
              <w:wordWrap/>
              <w:autoSpaceDE/>
              <w:autoSpaceDN/>
              <w:ind w:leftChars="460" w:left="1280"/>
              <w:jc w:val="left"/>
              <w:rPr>
                <w:rFonts w:ascii="Times" w:hAnsi="Times"/>
                <w:i/>
                <w:iCs/>
                <w:kern w:val="0"/>
                <w:szCs w:val="20"/>
                <w:lang w:val="en-GB" w:eastAsia="zh-CN"/>
              </w:rPr>
            </w:pPr>
            <w:r w:rsidRPr="0015430D">
              <w:rPr>
                <w:rFonts w:ascii="Times" w:hAnsi="Times"/>
                <w:i/>
                <w:iCs/>
                <w:kern w:val="0"/>
                <w:szCs w:val="20"/>
                <w:lang w:val="en-GB" w:eastAsia="zh-CN"/>
              </w:rPr>
              <w:t>For supported M values &lt;= 12</w:t>
            </w:r>
          </w:p>
          <w:p w14:paraId="7B3B8EA4" w14:textId="77777777" w:rsidR="00CB1A3A" w:rsidRPr="0015430D" w:rsidRDefault="00CB1A3A" w:rsidP="00CB1A3A">
            <w:pPr>
              <w:widowControl/>
              <w:numPr>
                <w:ilvl w:val="1"/>
                <w:numId w:val="84"/>
              </w:numPr>
              <w:wordWrap/>
              <w:autoSpaceDE/>
              <w:autoSpaceDN/>
              <w:ind w:leftChars="820" w:left="2000"/>
              <w:jc w:val="left"/>
              <w:rPr>
                <w:rFonts w:ascii="Times" w:hAnsi="Times"/>
                <w:i/>
                <w:iCs/>
                <w:kern w:val="0"/>
                <w:szCs w:val="20"/>
                <w:lang w:val="en-GB" w:eastAsia="zh-CN"/>
              </w:rPr>
            </w:pPr>
            <w:r w:rsidRPr="0015430D">
              <w:rPr>
                <w:rFonts w:ascii="Times" w:hAnsi="Times"/>
                <w:i/>
                <w:iCs/>
                <w:kern w:val="0"/>
                <w:szCs w:val="20"/>
                <w:lang w:val="en-GB" w:eastAsia="zh-CN"/>
              </w:rPr>
              <w:t>RAN1 will not further pursue additional CP handling design</w:t>
            </w:r>
          </w:p>
          <w:p w14:paraId="36DC1B3F" w14:textId="77777777" w:rsidR="00CB1A3A" w:rsidRPr="0015430D" w:rsidRDefault="00CB1A3A" w:rsidP="00CB1A3A">
            <w:pPr>
              <w:widowControl/>
              <w:numPr>
                <w:ilvl w:val="0"/>
                <w:numId w:val="84"/>
              </w:numPr>
              <w:wordWrap/>
              <w:autoSpaceDE/>
              <w:autoSpaceDN/>
              <w:ind w:leftChars="460" w:left="1280"/>
              <w:jc w:val="left"/>
              <w:rPr>
                <w:rFonts w:ascii="Times" w:hAnsi="Times"/>
                <w:i/>
                <w:iCs/>
                <w:kern w:val="0"/>
                <w:szCs w:val="20"/>
                <w:lang w:val="en-GB" w:eastAsia="zh-CN"/>
              </w:rPr>
            </w:pPr>
            <w:r w:rsidRPr="0015430D">
              <w:rPr>
                <w:rFonts w:ascii="Times" w:hAnsi="Times"/>
                <w:i/>
                <w:iCs/>
                <w:kern w:val="0"/>
                <w:szCs w:val="20"/>
                <w:lang w:val="en-GB" w:eastAsia="zh-CN"/>
              </w:rPr>
              <w:t>For supported M values &gt; 12</w:t>
            </w:r>
          </w:p>
          <w:p w14:paraId="350E087E" w14:textId="77777777" w:rsidR="00CB1A3A" w:rsidRPr="0015430D" w:rsidRDefault="00CB1A3A" w:rsidP="00CB1A3A">
            <w:pPr>
              <w:widowControl/>
              <w:numPr>
                <w:ilvl w:val="1"/>
                <w:numId w:val="84"/>
              </w:numPr>
              <w:wordWrap/>
              <w:autoSpaceDE/>
              <w:autoSpaceDN/>
              <w:ind w:leftChars="820" w:left="2000"/>
              <w:jc w:val="left"/>
              <w:rPr>
                <w:rFonts w:ascii="Times" w:hAnsi="Times"/>
                <w:i/>
                <w:iCs/>
                <w:kern w:val="0"/>
                <w:szCs w:val="20"/>
                <w:lang w:val="en-GB" w:eastAsia="zh-CN"/>
              </w:rPr>
            </w:pPr>
            <w:r w:rsidRPr="0015430D">
              <w:rPr>
                <w:rFonts w:ascii="Times" w:hAnsi="Times"/>
                <w:i/>
                <w:iCs/>
                <w:kern w:val="0"/>
                <w:szCs w:val="20"/>
                <w:lang w:val="en-GB" w:eastAsia="zh-CN"/>
              </w:rPr>
              <w:t xml:space="preserve">RAN1 will further </w:t>
            </w:r>
            <w:proofErr w:type="gramStart"/>
            <w:r w:rsidRPr="0015430D">
              <w:rPr>
                <w:rFonts w:ascii="Times" w:hAnsi="Times"/>
                <w:i/>
                <w:iCs/>
                <w:kern w:val="0"/>
                <w:szCs w:val="20"/>
                <w:lang w:val="en-GB" w:eastAsia="zh-CN"/>
              </w:rPr>
              <w:t>down-select</w:t>
            </w:r>
            <w:proofErr w:type="gramEnd"/>
            <w:r w:rsidRPr="0015430D">
              <w:rPr>
                <w:rFonts w:ascii="Times" w:hAnsi="Times"/>
                <w:i/>
                <w:iCs/>
                <w:kern w:val="0"/>
                <w:szCs w:val="20"/>
                <w:lang w:val="en-GB" w:eastAsia="zh-CN"/>
              </w:rPr>
              <w:t xml:space="preserve"> one from the followings</w:t>
            </w:r>
          </w:p>
          <w:p w14:paraId="7668A3FC" w14:textId="77777777" w:rsidR="00CB1A3A" w:rsidRPr="0015430D" w:rsidRDefault="00CB1A3A" w:rsidP="00CB1A3A">
            <w:pPr>
              <w:widowControl/>
              <w:numPr>
                <w:ilvl w:val="2"/>
                <w:numId w:val="84"/>
              </w:numPr>
              <w:wordWrap/>
              <w:autoSpaceDE/>
              <w:autoSpaceDN/>
              <w:ind w:leftChars="1180" w:left="2720"/>
              <w:jc w:val="left"/>
              <w:rPr>
                <w:rFonts w:ascii="Times" w:hAnsi="Times"/>
                <w:i/>
                <w:iCs/>
                <w:kern w:val="0"/>
                <w:szCs w:val="20"/>
                <w:lang w:val="en-GB" w:eastAsia="zh-CN"/>
              </w:rPr>
            </w:pPr>
            <w:r w:rsidRPr="0015430D">
              <w:rPr>
                <w:rFonts w:ascii="Times" w:hAnsi="Times"/>
                <w:i/>
                <w:iCs/>
                <w:kern w:val="0"/>
                <w:szCs w:val="20"/>
                <w:lang w:val="en-GB" w:eastAsia="zh-CN"/>
              </w:rPr>
              <w:t>Option 1: Candidate 3 of M2-1-1 (as per agreements from RAN1#120)</w:t>
            </w:r>
          </w:p>
          <w:p w14:paraId="2767EF10" w14:textId="77777777" w:rsidR="00CB1A3A" w:rsidRPr="0015430D" w:rsidRDefault="00CB1A3A" w:rsidP="00CB1A3A">
            <w:pPr>
              <w:widowControl/>
              <w:numPr>
                <w:ilvl w:val="3"/>
                <w:numId w:val="84"/>
              </w:numPr>
              <w:wordWrap/>
              <w:autoSpaceDE/>
              <w:autoSpaceDN/>
              <w:ind w:leftChars="1540" w:left="3440"/>
              <w:jc w:val="left"/>
              <w:rPr>
                <w:rFonts w:ascii="Times" w:hAnsi="Times"/>
                <w:i/>
                <w:iCs/>
                <w:strike/>
                <w:kern w:val="0"/>
                <w:szCs w:val="20"/>
                <w:lang w:val="en-GB" w:eastAsia="en-US"/>
              </w:rPr>
            </w:pPr>
            <w:r w:rsidRPr="0015430D">
              <w:rPr>
                <w:rFonts w:ascii="Times" w:hAnsi="Times"/>
                <w:i/>
                <w:iCs/>
                <w:strike/>
                <w:kern w:val="0"/>
                <w:szCs w:val="20"/>
                <w:lang w:val="en-GB" w:eastAsia="en-US"/>
              </w:rPr>
              <w:t>Insert padding chips only at the end OOK chips of OFDM symbol</w:t>
            </w:r>
          </w:p>
          <w:p w14:paraId="594AFDAC" w14:textId="77777777" w:rsidR="00CB1A3A" w:rsidRPr="0015430D" w:rsidRDefault="00CB1A3A" w:rsidP="00CB1A3A">
            <w:pPr>
              <w:widowControl/>
              <w:numPr>
                <w:ilvl w:val="4"/>
                <w:numId w:val="84"/>
              </w:numPr>
              <w:wordWrap/>
              <w:autoSpaceDE/>
              <w:autoSpaceDN/>
              <w:ind w:left="3960"/>
              <w:jc w:val="left"/>
              <w:rPr>
                <w:rFonts w:ascii="Times" w:hAnsi="Times"/>
                <w:i/>
                <w:iCs/>
                <w:color w:val="FF0000"/>
                <w:kern w:val="0"/>
                <w:szCs w:val="20"/>
                <w:u w:val="single"/>
                <w:lang w:val="en-GB" w:eastAsia="en-US"/>
              </w:rPr>
            </w:pPr>
            <w:r w:rsidRPr="0015430D">
              <w:rPr>
                <w:rFonts w:ascii="Times" w:hAnsi="Times"/>
                <w:i/>
                <w:iCs/>
                <w:color w:val="FF0000"/>
                <w:kern w:val="0"/>
                <w:szCs w:val="20"/>
                <w:u w:val="single"/>
                <w:lang w:val="en-GB" w:eastAsia="en-US"/>
              </w:rPr>
              <w:t>The last 2 out of M OOK chips at the end of an OFDM symbol are always ‘ON’</w:t>
            </w:r>
          </w:p>
          <w:p w14:paraId="2CF2868D" w14:textId="77777777" w:rsidR="00CB1A3A" w:rsidRPr="0015430D" w:rsidRDefault="00CB1A3A" w:rsidP="00CB1A3A">
            <w:pPr>
              <w:widowControl/>
              <w:numPr>
                <w:ilvl w:val="2"/>
                <w:numId w:val="84"/>
              </w:numPr>
              <w:wordWrap/>
              <w:autoSpaceDE/>
              <w:autoSpaceDN/>
              <w:ind w:leftChars="1180" w:left="2720"/>
              <w:jc w:val="left"/>
              <w:rPr>
                <w:rFonts w:ascii="Times" w:hAnsi="Times"/>
                <w:i/>
                <w:iCs/>
                <w:kern w:val="0"/>
                <w:szCs w:val="20"/>
                <w:lang w:val="en-GB" w:eastAsia="zh-CN"/>
              </w:rPr>
            </w:pPr>
            <w:r w:rsidRPr="0015430D">
              <w:rPr>
                <w:rFonts w:ascii="Times" w:hAnsi="Times"/>
                <w:i/>
                <w:iCs/>
                <w:kern w:val="0"/>
                <w:szCs w:val="20"/>
                <w:lang w:val="en-GB" w:eastAsia="zh-CN"/>
              </w:rPr>
              <w:t>Option 3: RAN1 will not further pursue additional CP handling design</w:t>
            </w:r>
          </w:p>
          <w:bookmarkEnd w:id="2"/>
          <w:bookmarkEnd w:id="3"/>
          <w:p w14:paraId="08205660" w14:textId="3B9C0050" w:rsidR="00CF36C0" w:rsidRPr="00A82D0B" w:rsidRDefault="00CF36C0" w:rsidP="00D61874">
            <w:pPr>
              <w:keepLines/>
              <w:widowControl/>
              <w:wordWrap/>
              <w:overflowPunct w:val="0"/>
              <w:adjustRightInd w:val="0"/>
              <w:snapToGrid w:val="0"/>
              <w:spacing w:after="180"/>
              <w:jc w:val="left"/>
              <w:textAlignment w:val="baseline"/>
              <w:rPr>
                <w:rFonts w:eastAsia="SimSun"/>
                <w:lang w:eastAsia="zh-CN"/>
              </w:rPr>
            </w:pPr>
          </w:p>
        </w:tc>
      </w:tr>
    </w:tbl>
    <w:p w14:paraId="74B69AAD" w14:textId="77777777" w:rsidR="00F224CE" w:rsidRDefault="00F224CE" w:rsidP="00FE0662">
      <w:pPr>
        <w:pStyle w:val="a1"/>
        <w:rPr>
          <w:rFonts w:eastAsiaTheme="minorEastAsia"/>
          <w:lang w:val="en-US" w:eastAsia="ko-KR"/>
        </w:rPr>
      </w:pPr>
    </w:p>
    <w:p w14:paraId="247FD59A" w14:textId="10F224F8" w:rsidR="005B191D" w:rsidRDefault="005B191D" w:rsidP="00C54543">
      <w:pPr>
        <w:pStyle w:val="a1"/>
        <w:rPr>
          <w:rFonts w:eastAsiaTheme="minorEastAsia"/>
          <w:sz w:val="22"/>
          <w:szCs w:val="22"/>
          <w:lang w:val="en-US" w:eastAsia="ko-KR"/>
        </w:rPr>
      </w:pPr>
      <w:r w:rsidRPr="00B8655B">
        <w:rPr>
          <w:rFonts w:eastAsiaTheme="minorEastAsia"/>
          <w:sz w:val="22"/>
          <w:szCs w:val="22"/>
          <w:lang w:val="en-US" w:eastAsia="ko-KR"/>
        </w:rPr>
        <w:t xml:space="preserve">In this contribution, we </w:t>
      </w:r>
      <w:r w:rsidR="00321AEF">
        <w:rPr>
          <w:rFonts w:eastAsiaTheme="minorEastAsia"/>
          <w:sz w:val="22"/>
          <w:szCs w:val="22"/>
          <w:lang w:val="en-US" w:eastAsia="ko-KR"/>
        </w:rPr>
        <w:t xml:space="preserve">propose to </w:t>
      </w:r>
      <w:r>
        <w:rPr>
          <w:rFonts w:eastAsiaTheme="minorEastAsia" w:hint="eastAsia"/>
          <w:sz w:val="22"/>
          <w:szCs w:val="22"/>
          <w:lang w:val="en-US" w:eastAsia="ko-KR"/>
        </w:rPr>
        <w:t>support</w:t>
      </w:r>
      <w:r w:rsidRPr="00B8655B">
        <w:rPr>
          <w:rFonts w:eastAsiaTheme="minorEastAsia"/>
          <w:sz w:val="22"/>
          <w:szCs w:val="22"/>
          <w:lang w:val="en-US" w:eastAsia="ko-KR"/>
        </w:rPr>
        <w:t xml:space="preserve"> CP handling </w:t>
      </w:r>
      <w:r>
        <w:rPr>
          <w:rFonts w:eastAsiaTheme="minorEastAsia" w:hint="eastAsia"/>
          <w:sz w:val="22"/>
          <w:szCs w:val="22"/>
          <w:lang w:val="en-US" w:eastAsia="ko-KR"/>
        </w:rPr>
        <w:t xml:space="preserve">Option 1 </w:t>
      </w:r>
      <w:r w:rsidR="00321AEF">
        <w:rPr>
          <w:rFonts w:eastAsiaTheme="minorEastAsia"/>
          <w:sz w:val="22"/>
          <w:szCs w:val="22"/>
          <w:lang w:val="en-US" w:eastAsia="ko-KR"/>
        </w:rPr>
        <w:t>when</w:t>
      </w:r>
      <w:r>
        <w:rPr>
          <w:rFonts w:eastAsiaTheme="minorEastAsia" w:hint="eastAsia"/>
          <w:sz w:val="22"/>
          <w:szCs w:val="22"/>
          <w:lang w:val="en-US" w:eastAsia="ko-KR"/>
        </w:rPr>
        <w:t xml:space="preserve"> M&gt;12</w:t>
      </w:r>
      <w:r w:rsidRPr="00B8655B">
        <w:rPr>
          <w:rFonts w:eastAsiaTheme="minorEastAsia"/>
          <w:sz w:val="22"/>
          <w:szCs w:val="22"/>
          <w:lang w:val="en-US" w:eastAsia="ko-KR"/>
        </w:rPr>
        <w:t>.</w:t>
      </w:r>
      <w:r>
        <w:rPr>
          <w:rFonts w:eastAsiaTheme="minorEastAsia" w:hint="eastAsia"/>
          <w:sz w:val="22"/>
          <w:szCs w:val="22"/>
          <w:lang w:val="en-US" w:eastAsia="ko-KR"/>
        </w:rPr>
        <w:t xml:space="preserve"> </w:t>
      </w:r>
    </w:p>
    <w:p w14:paraId="614DD9D4" w14:textId="6F7DE94D" w:rsidR="0064506E" w:rsidRDefault="0064506E" w:rsidP="0015430D">
      <w:pPr>
        <w:pStyle w:val="a1"/>
        <w:rPr>
          <w:rFonts w:eastAsiaTheme="minorEastAsia"/>
          <w:sz w:val="22"/>
          <w:szCs w:val="22"/>
          <w:lang w:val="en-US" w:eastAsia="ko-KR"/>
        </w:rPr>
      </w:pPr>
      <w:r w:rsidRPr="0064506E">
        <w:rPr>
          <w:rFonts w:eastAsiaTheme="minorEastAsia"/>
          <w:sz w:val="22"/>
          <w:szCs w:val="22"/>
          <w:lang w:val="en-US" w:eastAsia="ko-KR"/>
        </w:rPr>
        <w:t xml:space="preserve">According to the </w:t>
      </w:r>
      <w:r w:rsidR="00321AEF">
        <w:rPr>
          <w:rFonts w:eastAsiaTheme="minorEastAsia"/>
          <w:sz w:val="22"/>
          <w:szCs w:val="22"/>
          <w:lang w:val="en-US" w:eastAsia="ko-KR"/>
        </w:rPr>
        <w:t>agreements from the</w:t>
      </w:r>
      <w:r w:rsidRPr="0064506E">
        <w:rPr>
          <w:rFonts w:eastAsiaTheme="minorEastAsia"/>
          <w:sz w:val="22"/>
          <w:szCs w:val="22"/>
          <w:lang w:val="en-US" w:eastAsia="ko-KR"/>
        </w:rPr>
        <w:t xml:space="preserve"> RAN1#120bis meeting [1]</w:t>
      </w:r>
      <w:r w:rsidR="00321AEF">
        <w:rPr>
          <w:rFonts w:eastAsiaTheme="minorEastAsia"/>
          <w:sz w:val="22"/>
          <w:szCs w:val="22"/>
          <w:lang w:val="en-US" w:eastAsia="ko-KR"/>
        </w:rPr>
        <w:t xml:space="preserve">, when M&gt;12, CP handling Option 1 is to set 2 chips at the end of an OFDM symbol are ‘ON’ while Option 3 is not to define details. </w:t>
      </w:r>
      <w:r w:rsidRPr="0064506E">
        <w:rPr>
          <w:rFonts w:eastAsiaTheme="minorEastAsia"/>
          <w:sz w:val="22"/>
          <w:szCs w:val="22"/>
          <w:lang w:val="en-US" w:eastAsia="ko-KR"/>
        </w:rPr>
        <w:t xml:space="preserve">If the M value is greater than 12, the </w:t>
      </w:r>
      <w:r w:rsidR="00321AEF">
        <w:rPr>
          <w:rFonts w:eastAsiaTheme="minorEastAsia"/>
          <w:sz w:val="22"/>
          <w:szCs w:val="22"/>
          <w:lang w:val="en-US" w:eastAsia="ko-KR"/>
        </w:rPr>
        <w:t xml:space="preserve">only possible </w:t>
      </w:r>
      <w:r w:rsidRPr="0064506E">
        <w:rPr>
          <w:rFonts w:eastAsiaTheme="minorEastAsia"/>
          <w:sz w:val="22"/>
          <w:szCs w:val="22"/>
          <w:lang w:val="en-US" w:eastAsia="ko-KR"/>
        </w:rPr>
        <w:t xml:space="preserve">M value is 24. </w:t>
      </w:r>
      <w:r w:rsidR="00321AEF">
        <w:rPr>
          <w:rFonts w:eastAsiaTheme="minorEastAsia"/>
          <w:sz w:val="22"/>
          <w:szCs w:val="22"/>
          <w:lang w:val="en-US" w:eastAsia="ko-KR"/>
        </w:rPr>
        <w:t>In this case, t</w:t>
      </w:r>
      <w:r w:rsidRPr="0064506E">
        <w:rPr>
          <w:rFonts w:eastAsiaTheme="minorEastAsia"/>
          <w:sz w:val="22"/>
          <w:szCs w:val="22"/>
          <w:lang w:val="en-US" w:eastAsia="ko-KR"/>
        </w:rPr>
        <w:t xml:space="preserve">he </w:t>
      </w:r>
      <w:r w:rsidR="00321AEF">
        <w:rPr>
          <w:rFonts w:eastAsiaTheme="minorEastAsia"/>
          <w:sz w:val="22"/>
          <w:szCs w:val="22"/>
          <w:lang w:val="en-US" w:eastAsia="ko-KR"/>
        </w:rPr>
        <w:t xml:space="preserve">chip length becomes shorter than the </w:t>
      </w:r>
      <w:r w:rsidRPr="0064506E">
        <w:rPr>
          <w:rFonts w:eastAsiaTheme="minorEastAsia"/>
          <w:sz w:val="22"/>
          <w:szCs w:val="22"/>
          <w:lang w:val="en-US" w:eastAsia="ko-KR"/>
        </w:rPr>
        <w:t>CP length</w:t>
      </w:r>
      <w:r w:rsidR="00321AEF">
        <w:rPr>
          <w:rFonts w:eastAsiaTheme="minorEastAsia"/>
          <w:sz w:val="22"/>
          <w:szCs w:val="22"/>
          <w:lang w:val="en-US" w:eastAsia="ko-KR"/>
        </w:rPr>
        <w:t xml:space="preserve"> which introduces the risk of performance degradation due to signal discontinuities during/around CP portion. </w:t>
      </w:r>
      <w:r w:rsidRPr="0064506E">
        <w:rPr>
          <w:rFonts w:eastAsiaTheme="minorEastAsia"/>
          <w:sz w:val="22"/>
          <w:szCs w:val="22"/>
          <w:lang w:val="en-US" w:eastAsia="ko-KR"/>
        </w:rPr>
        <w:t xml:space="preserve">When </w:t>
      </w:r>
      <w:r w:rsidR="00321AEF">
        <w:rPr>
          <w:rFonts w:eastAsiaTheme="minorEastAsia"/>
          <w:sz w:val="22"/>
          <w:szCs w:val="22"/>
          <w:lang w:val="en-US" w:eastAsia="ko-KR"/>
        </w:rPr>
        <w:t xml:space="preserve">Option 1 is applied for </w:t>
      </w:r>
      <w:r w:rsidRPr="0064506E">
        <w:rPr>
          <w:rFonts w:eastAsiaTheme="minorEastAsia"/>
          <w:sz w:val="22"/>
          <w:szCs w:val="22"/>
          <w:lang w:val="en-US" w:eastAsia="ko-KR"/>
        </w:rPr>
        <w:t xml:space="preserve">M </w:t>
      </w:r>
      <w:r w:rsidR="00321AEF">
        <w:rPr>
          <w:rFonts w:eastAsiaTheme="minorEastAsia"/>
          <w:sz w:val="22"/>
          <w:szCs w:val="22"/>
          <w:lang w:val="en-US" w:eastAsia="ko-KR"/>
        </w:rPr>
        <w:t>=</w:t>
      </w:r>
      <w:r w:rsidRPr="0064506E">
        <w:rPr>
          <w:rFonts w:eastAsiaTheme="minorEastAsia"/>
          <w:sz w:val="22"/>
          <w:szCs w:val="22"/>
          <w:lang w:val="en-US" w:eastAsia="ko-KR"/>
        </w:rPr>
        <w:t xml:space="preserve"> 24, </w:t>
      </w:r>
      <w:r w:rsidR="00321AEF">
        <w:rPr>
          <w:rFonts w:eastAsiaTheme="minorEastAsia"/>
          <w:sz w:val="22"/>
          <w:szCs w:val="22"/>
          <w:lang w:val="en-US" w:eastAsia="ko-KR"/>
        </w:rPr>
        <w:t xml:space="preserve">the waveform configuration may look like as illustrated </w:t>
      </w:r>
      <w:r w:rsidRPr="0064506E">
        <w:rPr>
          <w:rFonts w:eastAsiaTheme="minorEastAsia"/>
          <w:sz w:val="22"/>
          <w:szCs w:val="22"/>
          <w:lang w:val="en-US" w:eastAsia="ko-KR"/>
        </w:rPr>
        <w:t>in the figure</w:t>
      </w:r>
      <w:r w:rsidR="00321AEF">
        <w:rPr>
          <w:rFonts w:eastAsiaTheme="minorEastAsia"/>
          <w:sz w:val="22"/>
          <w:szCs w:val="22"/>
          <w:lang w:val="en-US" w:eastAsia="ko-KR"/>
        </w:rPr>
        <w:t xml:space="preserve"> below</w:t>
      </w:r>
      <w:r w:rsidRPr="0064506E">
        <w:rPr>
          <w:rFonts w:eastAsiaTheme="minorEastAsia"/>
          <w:sz w:val="22"/>
          <w:szCs w:val="22"/>
          <w:lang w:val="en-US" w:eastAsia="ko-KR"/>
        </w:rPr>
        <w:t xml:space="preserve">. </w:t>
      </w:r>
      <w:r w:rsidR="00321AEF">
        <w:rPr>
          <w:rFonts w:eastAsiaTheme="minorEastAsia"/>
          <w:sz w:val="22"/>
          <w:szCs w:val="22"/>
          <w:lang w:val="en-US" w:eastAsia="ko-KR"/>
        </w:rPr>
        <w:t>In this structure, no u</w:t>
      </w:r>
      <w:r w:rsidRPr="0064506E">
        <w:rPr>
          <w:rFonts w:eastAsiaTheme="minorEastAsia"/>
          <w:sz w:val="22"/>
          <w:szCs w:val="22"/>
          <w:lang w:val="en-US" w:eastAsia="ko-KR"/>
        </w:rPr>
        <w:t xml:space="preserve">nnecessary edges </w:t>
      </w:r>
      <w:r w:rsidR="00321AEF">
        <w:rPr>
          <w:rFonts w:eastAsiaTheme="minorEastAsia"/>
          <w:sz w:val="22"/>
          <w:szCs w:val="22"/>
          <w:lang w:val="en-US" w:eastAsia="ko-KR"/>
        </w:rPr>
        <w:t xml:space="preserve">appear </w:t>
      </w:r>
      <w:r w:rsidRPr="0064506E">
        <w:rPr>
          <w:rFonts w:eastAsiaTheme="minorEastAsia"/>
          <w:sz w:val="22"/>
          <w:szCs w:val="22"/>
          <w:lang w:val="en-US" w:eastAsia="ko-KR"/>
        </w:rPr>
        <w:t xml:space="preserve">within the CP </w:t>
      </w:r>
      <w:r w:rsidR="00321AEF">
        <w:rPr>
          <w:rFonts w:eastAsiaTheme="minorEastAsia"/>
          <w:sz w:val="22"/>
          <w:szCs w:val="22"/>
          <w:lang w:val="en-US" w:eastAsia="ko-KR"/>
        </w:rPr>
        <w:t>duration</w:t>
      </w:r>
      <w:r w:rsidRPr="0064506E">
        <w:rPr>
          <w:rFonts w:eastAsiaTheme="minorEastAsia"/>
          <w:sz w:val="22"/>
          <w:szCs w:val="22"/>
          <w:lang w:val="en-US" w:eastAsia="ko-KR"/>
        </w:rPr>
        <w:t xml:space="preserve">, and </w:t>
      </w:r>
      <w:r w:rsidR="00321AEF">
        <w:rPr>
          <w:rFonts w:eastAsiaTheme="minorEastAsia"/>
          <w:sz w:val="22"/>
          <w:szCs w:val="22"/>
          <w:lang w:val="en-US" w:eastAsia="ko-KR"/>
        </w:rPr>
        <w:t>any signal transitions (</w:t>
      </w:r>
      <w:r w:rsidRPr="0064506E">
        <w:rPr>
          <w:rFonts w:eastAsiaTheme="minorEastAsia"/>
          <w:sz w:val="22"/>
          <w:szCs w:val="22"/>
          <w:lang w:val="en-US" w:eastAsia="ko-KR"/>
        </w:rPr>
        <w:t>edges</w:t>
      </w:r>
      <w:r w:rsidR="00321AEF">
        <w:rPr>
          <w:rFonts w:eastAsiaTheme="minorEastAsia"/>
          <w:sz w:val="22"/>
          <w:szCs w:val="22"/>
          <w:lang w:val="en-US" w:eastAsia="ko-KR"/>
        </w:rPr>
        <w:t>)</w:t>
      </w:r>
      <w:r w:rsidRPr="0064506E">
        <w:rPr>
          <w:rFonts w:eastAsiaTheme="minorEastAsia"/>
          <w:sz w:val="22"/>
          <w:szCs w:val="22"/>
          <w:lang w:val="en-US" w:eastAsia="ko-KR"/>
        </w:rPr>
        <w:t xml:space="preserve"> occur only after the CP</w:t>
      </w:r>
      <w:r w:rsidR="00321AEF">
        <w:rPr>
          <w:rFonts w:eastAsiaTheme="minorEastAsia"/>
          <w:sz w:val="22"/>
          <w:szCs w:val="22"/>
          <w:lang w:val="en-US" w:eastAsia="ko-KR"/>
        </w:rPr>
        <w:t xml:space="preserve"> region</w:t>
      </w:r>
      <w:r w:rsidRPr="0064506E">
        <w:rPr>
          <w:rFonts w:eastAsiaTheme="minorEastAsia"/>
          <w:sz w:val="22"/>
          <w:szCs w:val="22"/>
          <w:lang w:val="en-US" w:eastAsia="ko-KR"/>
        </w:rPr>
        <w:t xml:space="preserve">, </w:t>
      </w:r>
      <w:r w:rsidR="00BE773B">
        <w:rPr>
          <w:rFonts w:eastAsiaTheme="minorEastAsia"/>
          <w:sz w:val="22"/>
          <w:szCs w:val="22"/>
          <w:lang w:val="en-US" w:eastAsia="ko-KR"/>
        </w:rPr>
        <w:t xml:space="preserve">which helps reduce performance loss even </w:t>
      </w:r>
      <w:r w:rsidRPr="0064506E">
        <w:rPr>
          <w:rFonts w:eastAsiaTheme="minorEastAsia"/>
          <w:sz w:val="22"/>
          <w:szCs w:val="22"/>
          <w:lang w:val="en-US" w:eastAsia="ko-KR"/>
        </w:rPr>
        <w:t xml:space="preserve">when SFO is </w:t>
      </w:r>
      <w:r w:rsidR="00BE773B">
        <w:rPr>
          <w:rFonts w:eastAsiaTheme="minorEastAsia"/>
          <w:sz w:val="22"/>
          <w:szCs w:val="22"/>
          <w:lang w:val="en-US" w:eastAsia="ko-KR"/>
        </w:rPr>
        <w:t>present</w:t>
      </w:r>
      <w:r w:rsidRPr="0064506E">
        <w:rPr>
          <w:rFonts w:eastAsiaTheme="minorEastAsia"/>
          <w:sz w:val="22"/>
          <w:szCs w:val="22"/>
          <w:lang w:val="en-US" w:eastAsia="ko-KR"/>
        </w:rPr>
        <w:t>.</w:t>
      </w:r>
    </w:p>
    <w:p w14:paraId="734C74ED" w14:textId="7AD8915F" w:rsidR="00B77C91" w:rsidRDefault="00836EF2" w:rsidP="0015430D">
      <w:pPr>
        <w:pStyle w:val="a1"/>
        <w:jc w:val="center"/>
        <w:rPr>
          <w:rFonts w:eastAsiaTheme="minorEastAsia"/>
          <w:sz w:val="22"/>
          <w:szCs w:val="22"/>
          <w:lang w:val="en-US" w:eastAsia="ko-KR"/>
        </w:rPr>
      </w:pPr>
      <w:r>
        <w:rPr>
          <w:rFonts w:eastAsiaTheme="minorEastAsia"/>
          <w:noProof/>
          <w:sz w:val="22"/>
          <w:szCs w:val="22"/>
          <w:lang w:val="en-US" w:eastAsia="ko-KR"/>
        </w:rPr>
        <w:drawing>
          <wp:inline distT="0" distB="0" distL="0" distR="0" wp14:anchorId="7EF082D1" wp14:editId="4FD488BE">
            <wp:extent cx="4872907" cy="1000864"/>
            <wp:effectExtent l="0" t="0" r="0" b="8890"/>
            <wp:docPr id="11230218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0260" cy="1016752"/>
                    </a:xfrm>
                    <a:prstGeom prst="rect">
                      <a:avLst/>
                    </a:prstGeom>
                    <a:noFill/>
                  </pic:spPr>
                </pic:pic>
              </a:graphicData>
            </a:graphic>
          </wp:inline>
        </w:drawing>
      </w:r>
    </w:p>
    <w:p w14:paraId="1B2E79C3" w14:textId="34FDF9FF" w:rsidR="00836EF2" w:rsidRDefault="00836EF2" w:rsidP="00836EF2">
      <w:pPr>
        <w:pStyle w:val="a1"/>
        <w:rPr>
          <w:rFonts w:eastAsiaTheme="minorEastAsia"/>
          <w:i/>
          <w:iCs/>
          <w:sz w:val="22"/>
          <w:szCs w:val="22"/>
          <w:lang w:eastAsia="ko-KR"/>
        </w:rPr>
      </w:pPr>
      <w:r w:rsidRPr="00B8655B">
        <w:rPr>
          <w:rFonts w:eastAsiaTheme="minorEastAsia"/>
          <w:i/>
          <w:iCs/>
          <w:sz w:val="22"/>
          <w:szCs w:val="22"/>
          <w:lang w:eastAsia="ko-KR"/>
        </w:rPr>
        <w:t xml:space="preserve">Observation </w:t>
      </w:r>
      <w:r w:rsidR="005B191D">
        <w:rPr>
          <w:rFonts w:eastAsiaTheme="minorEastAsia" w:hint="eastAsia"/>
          <w:i/>
          <w:iCs/>
          <w:sz w:val="22"/>
          <w:szCs w:val="22"/>
          <w:lang w:eastAsia="ko-KR"/>
        </w:rPr>
        <w:t>1</w:t>
      </w:r>
      <w:r w:rsidRPr="00B8655B">
        <w:rPr>
          <w:rFonts w:eastAsiaTheme="minorEastAsia"/>
          <w:i/>
          <w:iCs/>
          <w:sz w:val="22"/>
          <w:szCs w:val="22"/>
          <w:lang w:eastAsia="ko-KR"/>
        </w:rPr>
        <w:t>:</w:t>
      </w:r>
      <w:r w:rsidRPr="00B8655B">
        <w:rPr>
          <w:rFonts w:eastAsiaTheme="minorEastAsia" w:hint="eastAsia"/>
          <w:i/>
          <w:iCs/>
          <w:sz w:val="22"/>
          <w:szCs w:val="22"/>
          <w:lang w:eastAsia="ko-KR"/>
        </w:rPr>
        <w:t xml:space="preserve"> </w:t>
      </w:r>
      <w:r w:rsidRPr="00B8655B">
        <w:rPr>
          <w:rFonts w:eastAsiaTheme="minorEastAsia"/>
          <w:i/>
          <w:iCs/>
          <w:sz w:val="22"/>
          <w:szCs w:val="22"/>
          <w:lang w:eastAsia="ko-KR"/>
        </w:rPr>
        <w:t xml:space="preserve">For M = 24, the chip length is </w:t>
      </w:r>
      <w:r w:rsidR="00BE773B">
        <w:rPr>
          <w:rFonts w:eastAsiaTheme="minorEastAsia"/>
          <w:i/>
          <w:iCs/>
          <w:sz w:val="22"/>
          <w:szCs w:val="22"/>
          <w:lang w:eastAsia="ko-KR"/>
        </w:rPr>
        <w:t xml:space="preserve">shorter </w:t>
      </w:r>
      <w:r w:rsidRPr="00B8655B">
        <w:rPr>
          <w:rFonts w:eastAsiaTheme="minorEastAsia"/>
          <w:i/>
          <w:iCs/>
          <w:sz w:val="22"/>
          <w:szCs w:val="22"/>
          <w:lang w:eastAsia="ko-KR"/>
        </w:rPr>
        <w:t xml:space="preserve">than the CP length, which </w:t>
      </w:r>
      <w:r w:rsidR="00BE773B">
        <w:rPr>
          <w:rFonts w:eastAsiaTheme="minorEastAsia"/>
          <w:i/>
          <w:iCs/>
          <w:sz w:val="22"/>
          <w:szCs w:val="22"/>
          <w:lang w:eastAsia="ko-KR"/>
        </w:rPr>
        <w:t xml:space="preserve">may cause </w:t>
      </w:r>
      <w:r w:rsidRPr="00B8655B">
        <w:rPr>
          <w:rFonts w:eastAsiaTheme="minorEastAsia"/>
          <w:i/>
          <w:iCs/>
          <w:sz w:val="22"/>
          <w:szCs w:val="22"/>
          <w:lang w:eastAsia="ko-KR"/>
        </w:rPr>
        <w:t xml:space="preserve">additional </w:t>
      </w:r>
      <w:r w:rsidR="00BE773B">
        <w:rPr>
          <w:rFonts w:eastAsiaTheme="minorEastAsia"/>
          <w:i/>
          <w:iCs/>
          <w:sz w:val="22"/>
          <w:szCs w:val="22"/>
          <w:lang w:eastAsia="ko-KR"/>
        </w:rPr>
        <w:t xml:space="preserve">transitions or </w:t>
      </w:r>
      <w:r w:rsidRPr="00B8655B">
        <w:rPr>
          <w:rFonts w:eastAsiaTheme="minorEastAsia"/>
          <w:i/>
          <w:iCs/>
          <w:sz w:val="22"/>
          <w:szCs w:val="22"/>
          <w:lang w:eastAsia="ko-KR"/>
        </w:rPr>
        <w:t xml:space="preserve">edges within the CP </w:t>
      </w:r>
      <w:r w:rsidRPr="00B8655B">
        <w:rPr>
          <w:rFonts w:eastAsiaTheme="minorEastAsia" w:hint="eastAsia"/>
          <w:i/>
          <w:iCs/>
          <w:sz w:val="22"/>
          <w:szCs w:val="22"/>
          <w:lang w:eastAsia="ko-KR"/>
        </w:rPr>
        <w:t>duration</w:t>
      </w:r>
      <w:r w:rsidRPr="00B8655B">
        <w:rPr>
          <w:rFonts w:eastAsiaTheme="minorEastAsia"/>
          <w:i/>
          <w:iCs/>
          <w:sz w:val="22"/>
          <w:szCs w:val="22"/>
          <w:lang w:eastAsia="ko-KR"/>
        </w:rPr>
        <w:t xml:space="preserve">. The additional edges can degrade performance </w:t>
      </w:r>
      <w:r w:rsidR="00BE773B">
        <w:rPr>
          <w:rFonts w:eastAsiaTheme="minorEastAsia"/>
          <w:i/>
          <w:iCs/>
          <w:sz w:val="22"/>
          <w:szCs w:val="22"/>
          <w:lang w:eastAsia="ko-KR"/>
        </w:rPr>
        <w:t xml:space="preserve">without proper </w:t>
      </w:r>
      <w:r w:rsidRPr="00B8655B">
        <w:rPr>
          <w:rFonts w:eastAsiaTheme="minorEastAsia"/>
          <w:i/>
          <w:iCs/>
          <w:sz w:val="22"/>
          <w:szCs w:val="22"/>
          <w:lang w:eastAsia="ko-KR"/>
        </w:rPr>
        <w:t xml:space="preserve">CP handling </w:t>
      </w:r>
      <w:r w:rsidR="00BE773B">
        <w:rPr>
          <w:rFonts w:eastAsiaTheme="minorEastAsia"/>
          <w:i/>
          <w:iCs/>
          <w:sz w:val="22"/>
          <w:szCs w:val="22"/>
          <w:lang w:eastAsia="ko-KR"/>
        </w:rPr>
        <w:t xml:space="preserve">method at reader side, </w:t>
      </w:r>
      <w:r w:rsidRPr="00B8655B">
        <w:rPr>
          <w:rFonts w:eastAsiaTheme="minorEastAsia"/>
          <w:i/>
          <w:iCs/>
          <w:sz w:val="22"/>
          <w:szCs w:val="22"/>
          <w:lang w:eastAsia="ko-KR"/>
        </w:rPr>
        <w:t>as they may introduce discontinuities or increased interference</w:t>
      </w:r>
      <w:r w:rsidR="00BE773B">
        <w:rPr>
          <w:rFonts w:eastAsiaTheme="minorEastAsia"/>
          <w:i/>
          <w:iCs/>
          <w:sz w:val="22"/>
          <w:szCs w:val="22"/>
          <w:lang w:eastAsia="ko-KR"/>
        </w:rPr>
        <w:t xml:space="preserve"> at device side</w:t>
      </w:r>
      <w:r w:rsidRPr="00B8655B">
        <w:rPr>
          <w:rFonts w:eastAsiaTheme="minorEastAsia"/>
          <w:i/>
          <w:iCs/>
          <w:sz w:val="22"/>
          <w:szCs w:val="22"/>
          <w:lang w:eastAsia="ko-KR"/>
        </w:rPr>
        <w:t>.</w:t>
      </w:r>
    </w:p>
    <w:p w14:paraId="19B65D3C" w14:textId="186BB878" w:rsidR="00BE2E88" w:rsidRPr="00FB2B17" w:rsidRDefault="00836EF2" w:rsidP="002F0478">
      <w:pPr>
        <w:pStyle w:val="a1"/>
        <w:numPr>
          <w:ilvl w:val="0"/>
          <w:numId w:val="68"/>
        </w:numPr>
        <w:rPr>
          <w:rFonts w:eastAsiaTheme="minorEastAsia"/>
          <w:lang w:val="en-US" w:eastAsia="ko-KR"/>
        </w:rPr>
      </w:pPr>
      <w:r w:rsidRPr="00FB2B17">
        <w:rPr>
          <w:rFonts w:eastAsiaTheme="minorEastAsia" w:hint="eastAsia"/>
          <w:i/>
          <w:iCs/>
          <w:sz w:val="22"/>
          <w:szCs w:val="22"/>
          <w:lang w:eastAsia="ko-KR"/>
        </w:rPr>
        <w:lastRenderedPageBreak/>
        <w:t>P</w:t>
      </w:r>
      <w:r w:rsidRPr="00FB2B17">
        <w:rPr>
          <w:rFonts w:eastAsiaTheme="minorEastAsia"/>
          <w:i/>
          <w:iCs/>
          <w:sz w:val="22"/>
          <w:szCs w:val="22"/>
          <w:lang w:eastAsia="ko-KR"/>
        </w:rPr>
        <w:t xml:space="preserve">roposal </w:t>
      </w:r>
      <w:r w:rsidRPr="00FB2B17">
        <w:rPr>
          <w:rFonts w:eastAsiaTheme="minorEastAsia" w:hint="eastAsia"/>
          <w:i/>
          <w:iCs/>
          <w:sz w:val="22"/>
          <w:szCs w:val="22"/>
          <w:lang w:eastAsia="ko-KR"/>
        </w:rPr>
        <w:t>1</w:t>
      </w:r>
      <w:r w:rsidRPr="00FB2B17">
        <w:rPr>
          <w:rFonts w:eastAsiaTheme="minorEastAsia"/>
          <w:i/>
          <w:iCs/>
          <w:sz w:val="22"/>
          <w:szCs w:val="22"/>
          <w:lang w:eastAsia="ko-KR"/>
        </w:rPr>
        <w:t>:</w:t>
      </w:r>
      <w:r w:rsidRPr="00FB2B17">
        <w:rPr>
          <w:rFonts w:eastAsiaTheme="minorEastAsia" w:hint="eastAsia"/>
          <w:i/>
          <w:iCs/>
          <w:sz w:val="22"/>
          <w:szCs w:val="22"/>
          <w:lang w:eastAsia="ko-KR"/>
        </w:rPr>
        <w:t xml:space="preserve"> Support </w:t>
      </w:r>
      <w:r w:rsidR="00BE773B" w:rsidRPr="00FB2B17">
        <w:rPr>
          <w:rFonts w:eastAsiaTheme="minorEastAsia"/>
          <w:i/>
          <w:iCs/>
          <w:sz w:val="22"/>
          <w:szCs w:val="22"/>
          <w:lang w:eastAsia="ko-KR"/>
        </w:rPr>
        <w:t>CP handling O</w:t>
      </w:r>
      <w:r w:rsidR="005B191D" w:rsidRPr="00FB2B17">
        <w:rPr>
          <w:rFonts w:eastAsiaTheme="minorEastAsia" w:hint="eastAsia"/>
          <w:i/>
          <w:iCs/>
          <w:sz w:val="22"/>
          <w:szCs w:val="22"/>
          <w:lang w:eastAsia="ko-KR"/>
        </w:rPr>
        <w:t xml:space="preserve">ption 1 </w:t>
      </w:r>
      <w:r w:rsidR="00BE773B" w:rsidRPr="00FB2B17">
        <w:rPr>
          <w:rFonts w:eastAsiaTheme="minorEastAsia"/>
          <w:i/>
          <w:iCs/>
          <w:sz w:val="22"/>
          <w:szCs w:val="22"/>
          <w:lang w:eastAsia="ko-KR"/>
        </w:rPr>
        <w:t>for</w:t>
      </w:r>
      <w:r w:rsidRPr="00FB2B17">
        <w:rPr>
          <w:rFonts w:eastAsiaTheme="minorEastAsia" w:hint="eastAsia"/>
          <w:i/>
          <w:iCs/>
          <w:sz w:val="22"/>
          <w:szCs w:val="22"/>
          <w:lang w:eastAsia="ko-KR"/>
        </w:rPr>
        <w:t xml:space="preserve"> M &gt; 12</w:t>
      </w:r>
      <w:r w:rsidR="00BE773B" w:rsidRPr="00FB2B17">
        <w:rPr>
          <w:rFonts w:eastAsiaTheme="minorEastAsia"/>
          <w:i/>
          <w:iCs/>
          <w:sz w:val="22"/>
          <w:szCs w:val="22"/>
          <w:lang w:eastAsia="ko-KR"/>
        </w:rPr>
        <w:t>, particularly when M=24, to minimize performance degradation due to discontinuities in the CP region</w:t>
      </w:r>
    </w:p>
    <w:p w14:paraId="27C45BD8" w14:textId="68F2DAA9" w:rsidR="00A71789" w:rsidRDefault="008E12FA" w:rsidP="00FE0662">
      <w:pPr>
        <w:pStyle w:val="2"/>
        <w:rPr>
          <w:rFonts w:ascii="Times New Roman" w:eastAsiaTheme="minorEastAsia" w:hAnsi="Times New Roman"/>
          <w:b w:val="0"/>
          <w:bCs/>
          <w:sz w:val="28"/>
          <w:szCs w:val="28"/>
          <w:lang w:eastAsia="ko-KR"/>
        </w:rPr>
      </w:pPr>
      <w:r>
        <w:rPr>
          <w:rFonts w:ascii="Times New Roman" w:eastAsiaTheme="minorEastAsia" w:hAnsi="Times New Roman" w:hint="eastAsia"/>
          <w:b w:val="0"/>
          <w:bCs/>
          <w:sz w:val="28"/>
          <w:szCs w:val="28"/>
          <w:lang w:eastAsia="ko-KR"/>
        </w:rPr>
        <w:t>Padding</w:t>
      </w:r>
      <w:r w:rsidR="00950CD8">
        <w:rPr>
          <w:rFonts w:ascii="Times New Roman" w:eastAsiaTheme="minorEastAsia" w:hAnsi="Times New Roman" w:hint="eastAsia"/>
          <w:b w:val="0"/>
          <w:bCs/>
          <w:sz w:val="28"/>
          <w:szCs w:val="28"/>
          <w:lang w:eastAsia="ko-KR"/>
        </w:rPr>
        <w:t xml:space="preserve"> f</w:t>
      </w:r>
      <w:r w:rsidR="00950CD8">
        <w:rPr>
          <w:rFonts w:ascii="Times New Roman" w:eastAsiaTheme="minorEastAsia" w:hAnsi="Times New Roman"/>
          <w:b w:val="0"/>
          <w:bCs/>
          <w:sz w:val="28"/>
          <w:szCs w:val="28"/>
          <w:lang w:val="en-US" w:eastAsia="ko-KR"/>
        </w:rPr>
        <w:t>or last OFDM symbol</w:t>
      </w:r>
    </w:p>
    <w:p w14:paraId="52940CCB" w14:textId="7C47BB53" w:rsidR="005B191D" w:rsidRDefault="005B191D" w:rsidP="005B191D">
      <w:pPr>
        <w:wordWrap/>
        <w:rPr>
          <w:rFonts w:ascii="Times New Roman" w:hAnsi="Times New Roman"/>
        </w:rPr>
      </w:pPr>
      <w:r w:rsidRPr="00B8655B">
        <w:rPr>
          <w:rFonts w:ascii="Times New Roman" w:hAnsi="Times New Roman"/>
          <w:sz w:val="22"/>
        </w:rPr>
        <w:t>At</w:t>
      </w:r>
      <w:r w:rsidRPr="00B8655B">
        <w:rPr>
          <w:rFonts w:ascii="Times New Roman" w:hAnsi="Times New Roman" w:hint="eastAsia"/>
          <w:sz w:val="22"/>
        </w:rPr>
        <w:t xml:space="preserve"> </w:t>
      </w:r>
      <w:r w:rsidR="002645AD">
        <w:rPr>
          <w:rFonts w:ascii="Times New Roman" w:hAnsi="Times New Roman"/>
          <w:sz w:val="22"/>
        </w:rPr>
        <w:t xml:space="preserve">the </w:t>
      </w:r>
      <w:r w:rsidRPr="00B8655B">
        <w:rPr>
          <w:rFonts w:ascii="Times New Roman" w:hAnsi="Times New Roman" w:hint="eastAsia"/>
          <w:sz w:val="22"/>
        </w:rPr>
        <w:t>RAN1#120</w:t>
      </w:r>
      <w:r>
        <w:rPr>
          <w:rFonts w:ascii="Times New Roman" w:hAnsi="Times New Roman" w:hint="eastAsia"/>
          <w:sz w:val="22"/>
        </w:rPr>
        <w:t>bis</w:t>
      </w:r>
      <w:r w:rsidRPr="00B8655B">
        <w:rPr>
          <w:rFonts w:ascii="Times New Roman" w:hAnsi="Times New Roman" w:hint="eastAsia"/>
          <w:sz w:val="22"/>
        </w:rPr>
        <w:t xml:space="preserve"> meeting</w:t>
      </w:r>
      <w:r w:rsidRPr="00B8655B">
        <w:rPr>
          <w:rFonts w:ascii="Times New Roman" w:hAnsi="Times New Roman"/>
          <w:sz w:val="22"/>
        </w:rPr>
        <w:t xml:space="preserve"> </w:t>
      </w:r>
      <w:r w:rsidRPr="00B8655B">
        <w:rPr>
          <w:rFonts w:ascii="Times New Roman" w:hAnsi="Times New Roman" w:hint="eastAsia"/>
          <w:sz w:val="22"/>
        </w:rPr>
        <w:t>[3], the following agreement</w:t>
      </w:r>
      <w:r w:rsidRPr="00B8655B">
        <w:rPr>
          <w:rFonts w:ascii="Times New Roman" w:hAnsi="Times New Roman"/>
          <w:sz w:val="22"/>
        </w:rPr>
        <w:t>s</w:t>
      </w:r>
      <w:r w:rsidRPr="00B8655B">
        <w:rPr>
          <w:rFonts w:ascii="Times New Roman" w:hAnsi="Times New Roman" w:hint="eastAsia"/>
          <w:sz w:val="22"/>
        </w:rPr>
        <w:t xml:space="preserve"> </w:t>
      </w:r>
      <w:r w:rsidRPr="00B8655B">
        <w:rPr>
          <w:rFonts w:ascii="Times New Roman" w:hAnsi="Times New Roman"/>
          <w:sz w:val="22"/>
        </w:rPr>
        <w:t xml:space="preserve">on </w:t>
      </w:r>
      <w:r w:rsidR="002645AD">
        <w:rPr>
          <w:rFonts w:ascii="Times New Roman" w:hAnsi="Times New Roman"/>
          <w:sz w:val="22"/>
        </w:rPr>
        <w:t>p</w:t>
      </w:r>
      <w:r>
        <w:rPr>
          <w:rFonts w:ascii="Times New Roman" w:hAnsi="Times New Roman" w:hint="eastAsia"/>
          <w:sz w:val="22"/>
        </w:rPr>
        <w:t>adding</w:t>
      </w:r>
      <w:r w:rsidRPr="00B8655B">
        <w:rPr>
          <w:rFonts w:ascii="Times New Roman" w:hAnsi="Times New Roman" w:hint="eastAsia"/>
          <w:sz w:val="22"/>
        </w:rPr>
        <w:t xml:space="preserve"> </w:t>
      </w:r>
      <w:r w:rsidRPr="00B8655B">
        <w:rPr>
          <w:rFonts w:ascii="Times New Roman" w:hAnsi="Times New Roman"/>
          <w:sz w:val="22"/>
        </w:rPr>
        <w:t>were</w:t>
      </w:r>
      <w:r w:rsidRPr="00B8655B">
        <w:rPr>
          <w:rFonts w:ascii="Times New Roman" w:hAnsi="Times New Roman" w:hint="eastAsia"/>
          <w:sz w:val="22"/>
        </w:rPr>
        <w:t xml:space="preserve"> reached</w:t>
      </w:r>
      <w:r>
        <w:rPr>
          <w:rFonts w:ascii="Times New Roman" w:hAnsi="Times New Roman"/>
        </w:rPr>
        <w:t>:</w:t>
      </w:r>
    </w:p>
    <w:p w14:paraId="6C96A595" w14:textId="77777777" w:rsidR="002645AD" w:rsidRPr="00FE0662" w:rsidRDefault="002645AD" w:rsidP="005B191D">
      <w:pPr>
        <w:wordWrap/>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E12FA" w:rsidRPr="009B1D08" w14:paraId="046B96DA" w14:textId="77777777" w:rsidTr="00505393">
        <w:tc>
          <w:tcPr>
            <w:tcW w:w="9631" w:type="dxa"/>
            <w:shd w:val="clear" w:color="auto" w:fill="auto"/>
          </w:tcPr>
          <w:p w14:paraId="1F90B96F" w14:textId="77777777" w:rsidR="005B191D" w:rsidRPr="00910391" w:rsidRDefault="005B191D" w:rsidP="005B191D">
            <w:pPr>
              <w:widowControl/>
              <w:wordWrap/>
              <w:autoSpaceDE/>
              <w:autoSpaceDN/>
              <w:rPr>
                <w:rFonts w:ascii="Times" w:hAnsi="Times"/>
                <w:i/>
                <w:iCs/>
                <w:kern w:val="0"/>
                <w:szCs w:val="20"/>
                <w:lang w:val="en-GB" w:eastAsia="zh-CN"/>
              </w:rPr>
            </w:pPr>
            <w:r w:rsidRPr="00910391">
              <w:rPr>
                <w:rFonts w:ascii="Times" w:hAnsi="Times"/>
                <w:i/>
                <w:iCs/>
                <w:kern w:val="0"/>
                <w:szCs w:val="20"/>
                <w:highlight w:val="green"/>
                <w:lang w:val="en-GB" w:eastAsia="zh-CN"/>
              </w:rPr>
              <w:t>Agreement</w:t>
            </w:r>
          </w:p>
          <w:p w14:paraId="0E26973E" w14:textId="77777777" w:rsidR="005B191D" w:rsidRPr="00910391" w:rsidRDefault="005B191D" w:rsidP="005B191D">
            <w:pPr>
              <w:widowControl/>
              <w:wordWrap/>
              <w:autoSpaceDE/>
              <w:autoSpaceDN/>
              <w:rPr>
                <w:rFonts w:ascii="Times" w:eastAsia="DengXian" w:hAnsi="Times"/>
                <w:i/>
                <w:iCs/>
                <w:kern w:val="0"/>
                <w:szCs w:val="24"/>
                <w:lang w:val="en-GB" w:eastAsia="zh-CN"/>
              </w:rPr>
            </w:pPr>
            <w:r w:rsidRPr="00910391">
              <w:rPr>
                <w:rFonts w:ascii="Times" w:eastAsia="DengXian" w:hAnsi="Times"/>
                <w:i/>
                <w:iCs/>
                <w:kern w:val="0"/>
                <w:szCs w:val="24"/>
                <w:lang w:val="en-GB" w:eastAsia="en-US"/>
              </w:rPr>
              <w:t>When the generated number of chips for the R2D transmission does not fully occupy the last OFDM symbol, padding is used.</w:t>
            </w:r>
          </w:p>
          <w:p w14:paraId="7984D6AC" w14:textId="77777777" w:rsidR="005B191D" w:rsidRPr="00910391" w:rsidRDefault="005B191D" w:rsidP="005B191D">
            <w:pPr>
              <w:widowControl/>
              <w:numPr>
                <w:ilvl w:val="0"/>
                <w:numId w:val="50"/>
              </w:numPr>
              <w:wordWrap/>
              <w:autoSpaceDE/>
              <w:autoSpaceDN/>
              <w:jc w:val="left"/>
              <w:rPr>
                <w:rFonts w:ascii="Times" w:eastAsia="DengXian" w:hAnsi="Times"/>
                <w:bCs/>
                <w:i/>
                <w:iCs/>
                <w:kern w:val="0"/>
                <w:szCs w:val="24"/>
                <w:lang w:val="en-GB" w:eastAsia="zh-CN"/>
              </w:rPr>
            </w:pPr>
            <w:r w:rsidRPr="00910391">
              <w:rPr>
                <w:rFonts w:ascii="Times" w:eastAsia="DengXian" w:hAnsi="Times"/>
                <w:bCs/>
                <w:i/>
                <w:iCs/>
                <w:kern w:val="0"/>
                <w:szCs w:val="24"/>
                <w:lang w:val="en-GB" w:eastAsia="zh-CN"/>
              </w:rPr>
              <w:t xml:space="preserve">Padding is to be </w:t>
            </w:r>
            <w:proofErr w:type="gramStart"/>
            <w:r w:rsidRPr="00910391">
              <w:rPr>
                <w:rFonts w:ascii="Times" w:eastAsia="DengXian" w:hAnsi="Times"/>
                <w:bCs/>
                <w:i/>
                <w:iCs/>
                <w:kern w:val="0"/>
                <w:szCs w:val="24"/>
                <w:lang w:val="en-GB" w:eastAsia="zh-CN"/>
              </w:rPr>
              <w:t>down-selected</w:t>
            </w:r>
            <w:proofErr w:type="gramEnd"/>
            <w:r w:rsidRPr="00910391">
              <w:rPr>
                <w:rFonts w:ascii="Times" w:eastAsia="DengXian" w:hAnsi="Times"/>
                <w:bCs/>
                <w:i/>
                <w:iCs/>
                <w:kern w:val="0"/>
                <w:szCs w:val="24"/>
                <w:lang w:val="en-GB" w:eastAsia="zh-CN"/>
              </w:rPr>
              <w:t xml:space="preserve"> among the following alternatives:</w:t>
            </w:r>
          </w:p>
          <w:p w14:paraId="782C8AAE" w14:textId="77777777" w:rsidR="005B191D" w:rsidRPr="00910391" w:rsidRDefault="005B191D" w:rsidP="005B191D">
            <w:pPr>
              <w:widowControl/>
              <w:numPr>
                <w:ilvl w:val="1"/>
                <w:numId w:val="50"/>
              </w:numPr>
              <w:wordWrap/>
              <w:autoSpaceDE/>
              <w:autoSpaceDN/>
              <w:jc w:val="left"/>
              <w:rPr>
                <w:rFonts w:ascii="Times" w:eastAsia="DengXian" w:hAnsi="Times"/>
                <w:bCs/>
                <w:i/>
                <w:iCs/>
                <w:kern w:val="0"/>
                <w:szCs w:val="24"/>
                <w:lang w:val="en-GB" w:eastAsia="zh-CN"/>
              </w:rPr>
            </w:pPr>
            <w:r w:rsidRPr="00910391">
              <w:rPr>
                <w:rFonts w:ascii="Times" w:eastAsia="DengXian" w:hAnsi="Times"/>
                <w:bCs/>
                <w:i/>
                <w:iCs/>
                <w:kern w:val="0"/>
                <w:szCs w:val="24"/>
                <w:lang w:val="en-GB" w:eastAsia="zh-CN"/>
              </w:rPr>
              <w:t>Alt 1a: The content of padding is up to reader implementation and transparent to device.</w:t>
            </w:r>
          </w:p>
          <w:p w14:paraId="5FD11B56" w14:textId="77777777" w:rsidR="005B191D" w:rsidRPr="00910391" w:rsidRDefault="005B191D" w:rsidP="005B191D">
            <w:pPr>
              <w:widowControl/>
              <w:numPr>
                <w:ilvl w:val="2"/>
                <w:numId w:val="50"/>
              </w:numPr>
              <w:wordWrap/>
              <w:autoSpaceDE/>
              <w:autoSpaceDN/>
              <w:jc w:val="left"/>
              <w:rPr>
                <w:rFonts w:ascii="Times" w:eastAsia="DengXian" w:hAnsi="Times"/>
                <w:bCs/>
                <w:i/>
                <w:iCs/>
                <w:kern w:val="0"/>
                <w:szCs w:val="24"/>
                <w:lang w:val="en-GB" w:eastAsia="zh-CN"/>
              </w:rPr>
            </w:pPr>
            <w:r w:rsidRPr="00910391">
              <w:rPr>
                <w:rFonts w:ascii="Times" w:eastAsia="DengXian" w:hAnsi="Times"/>
                <w:bCs/>
                <w:i/>
                <w:iCs/>
                <w:kern w:val="0"/>
                <w:szCs w:val="24"/>
                <w:lang w:val="en-GB" w:eastAsia="zh-CN"/>
              </w:rPr>
              <w:t>Note: the timeline determination of any timing relationship refers to the end of padding.</w:t>
            </w:r>
          </w:p>
          <w:p w14:paraId="7412A242" w14:textId="77777777" w:rsidR="005B191D" w:rsidRPr="00910391" w:rsidRDefault="005B191D" w:rsidP="005B191D">
            <w:pPr>
              <w:widowControl/>
              <w:numPr>
                <w:ilvl w:val="2"/>
                <w:numId w:val="50"/>
              </w:numPr>
              <w:wordWrap/>
              <w:autoSpaceDE/>
              <w:autoSpaceDN/>
              <w:jc w:val="left"/>
              <w:rPr>
                <w:rFonts w:ascii="Times" w:eastAsia="DengXian" w:hAnsi="Times"/>
                <w:bCs/>
                <w:i/>
                <w:iCs/>
                <w:kern w:val="0"/>
                <w:szCs w:val="24"/>
                <w:lang w:val="en-GB" w:eastAsia="zh-CN"/>
              </w:rPr>
            </w:pPr>
            <w:r w:rsidRPr="00910391">
              <w:rPr>
                <w:rFonts w:ascii="Times" w:eastAsia="DengXian" w:hAnsi="Times"/>
                <w:bCs/>
                <w:i/>
                <w:iCs/>
                <w:kern w:val="0"/>
                <w:szCs w:val="24"/>
                <w:lang w:val="en-GB" w:eastAsia="zh-CN"/>
              </w:rPr>
              <w:t>Note: it implies the device should be aware of the duration of padding or the last OFDM symbol boundary by implementation. FFS how accurately the device can be aware.</w:t>
            </w:r>
          </w:p>
          <w:p w14:paraId="09E7AD06" w14:textId="77777777" w:rsidR="005B191D" w:rsidRPr="00910391" w:rsidRDefault="005B191D" w:rsidP="005B191D">
            <w:pPr>
              <w:widowControl/>
              <w:numPr>
                <w:ilvl w:val="1"/>
                <w:numId w:val="50"/>
              </w:numPr>
              <w:wordWrap/>
              <w:autoSpaceDE/>
              <w:autoSpaceDN/>
              <w:jc w:val="left"/>
              <w:rPr>
                <w:rFonts w:ascii="Times" w:eastAsia="DengXian" w:hAnsi="Times"/>
                <w:bCs/>
                <w:i/>
                <w:iCs/>
                <w:kern w:val="0"/>
                <w:szCs w:val="24"/>
                <w:lang w:val="en-GB" w:eastAsia="zh-CN"/>
              </w:rPr>
            </w:pPr>
            <w:r w:rsidRPr="00910391">
              <w:rPr>
                <w:rFonts w:ascii="Times" w:eastAsia="DengXian" w:hAnsi="Times"/>
                <w:bCs/>
                <w:i/>
                <w:iCs/>
                <w:kern w:val="0"/>
                <w:szCs w:val="24"/>
                <w:lang w:val="en-GB" w:eastAsia="zh-CN"/>
              </w:rPr>
              <w:t>Alt 1b: The content of padding is up to reader implementation and transparent to device.</w:t>
            </w:r>
          </w:p>
          <w:p w14:paraId="17E57A27" w14:textId="77777777" w:rsidR="005B191D" w:rsidRPr="00910391" w:rsidRDefault="005B191D" w:rsidP="005B191D">
            <w:pPr>
              <w:widowControl/>
              <w:numPr>
                <w:ilvl w:val="2"/>
                <w:numId w:val="50"/>
              </w:numPr>
              <w:wordWrap/>
              <w:autoSpaceDE/>
              <w:autoSpaceDN/>
              <w:jc w:val="left"/>
              <w:rPr>
                <w:rFonts w:ascii="Times" w:eastAsia="DengXian" w:hAnsi="Times"/>
                <w:bCs/>
                <w:i/>
                <w:iCs/>
                <w:kern w:val="0"/>
                <w:szCs w:val="24"/>
                <w:lang w:val="en-GB" w:eastAsia="zh-CN"/>
              </w:rPr>
            </w:pPr>
            <w:r w:rsidRPr="00910391">
              <w:rPr>
                <w:rFonts w:ascii="Times" w:eastAsia="DengXian" w:hAnsi="Times"/>
                <w:bCs/>
                <w:i/>
                <w:iCs/>
                <w:kern w:val="0"/>
                <w:szCs w:val="24"/>
                <w:lang w:val="en-GB" w:eastAsia="zh-CN"/>
              </w:rPr>
              <w:t>Note: the timeline determination of any timing relationship refers to the start of the padding.</w:t>
            </w:r>
          </w:p>
          <w:p w14:paraId="598BDBC5" w14:textId="77777777" w:rsidR="005B191D" w:rsidRPr="0015430D" w:rsidRDefault="005B191D" w:rsidP="005B191D">
            <w:pPr>
              <w:widowControl/>
              <w:numPr>
                <w:ilvl w:val="1"/>
                <w:numId w:val="50"/>
              </w:numPr>
              <w:wordWrap/>
              <w:autoSpaceDE/>
              <w:autoSpaceDN/>
              <w:jc w:val="left"/>
              <w:rPr>
                <w:rFonts w:ascii="Times" w:eastAsia="DengXian" w:hAnsi="Times"/>
                <w:bCs/>
                <w:i/>
                <w:iCs/>
                <w:kern w:val="0"/>
                <w:szCs w:val="24"/>
                <w:lang w:val="en-GB" w:eastAsia="zh-CN"/>
              </w:rPr>
            </w:pPr>
            <w:r w:rsidRPr="00910391">
              <w:rPr>
                <w:rFonts w:ascii="Times" w:eastAsia="DengXian" w:hAnsi="Times"/>
                <w:bCs/>
                <w:i/>
                <w:iCs/>
                <w:kern w:val="0"/>
                <w:szCs w:val="24"/>
                <w:lang w:val="en-GB" w:eastAsia="zh-CN"/>
              </w:rPr>
              <w:t>Alt 2: Specify the detailed content of padding</w:t>
            </w:r>
          </w:p>
          <w:p w14:paraId="6A36B275" w14:textId="77777777" w:rsidR="004B0D06" w:rsidRPr="004B0D06" w:rsidRDefault="004B0D06" w:rsidP="0015430D">
            <w:pPr>
              <w:widowControl/>
              <w:numPr>
                <w:ilvl w:val="2"/>
                <w:numId w:val="50"/>
              </w:numPr>
              <w:wordWrap/>
              <w:autoSpaceDE/>
              <w:autoSpaceDN/>
              <w:jc w:val="left"/>
              <w:rPr>
                <w:rFonts w:ascii="Times" w:eastAsia="DengXian" w:hAnsi="Times"/>
                <w:bCs/>
                <w:i/>
                <w:iCs/>
                <w:kern w:val="0"/>
                <w:szCs w:val="24"/>
                <w:lang w:val="en-GB" w:eastAsia="zh-CN"/>
              </w:rPr>
            </w:pPr>
            <w:r w:rsidRPr="004B0D06">
              <w:rPr>
                <w:rFonts w:ascii="Times" w:eastAsia="DengXian" w:hAnsi="Times"/>
                <w:bCs/>
                <w:i/>
                <w:iCs/>
                <w:kern w:val="0"/>
                <w:szCs w:val="24"/>
                <w:lang w:val="en-GB" w:eastAsia="zh-CN"/>
              </w:rPr>
              <w:t>Note: the timeline determination of any timing relationship refers to the end of padding.</w:t>
            </w:r>
          </w:p>
          <w:p w14:paraId="1B1B612C" w14:textId="7F370451" w:rsidR="008E12FA" w:rsidRPr="00B0063D" w:rsidRDefault="004B0D06" w:rsidP="0015430D">
            <w:pPr>
              <w:widowControl/>
              <w:numPr>
                <w:ilvl w:val="1"/>
                <w:numId w:val="50"/>
              </w:numPr>
              <w:wordWrap/>
              <w:autoSpaceDE/>
              <w:autoSpaceDN/>
              <w:jc w:val="left"/>
            </w:pPr>
            <w:r w:rsidRPr="004B0D06">
              <w:rPr>
                <w:rFonts w:ascii="Times" w:eastAsia="DengXian" w:hAnsi="Times"/>
                <w:bCs/>
                <w:i/>
                <w:iCs/>
                <w:kern w:val="0"/>
                <w:szCs w:val="24"/>
                <w:lang w:val="en-GB" w:eastAsia="zh-CN"/>
              </w:rPr>
              <w:t xml:space="preserve">Note: the end chip(s) of the padding content shall follow the CP handling solution determined in </w:t>
            </w:r>
            <w:proofErr w:type="gramStart"/>
            <w:r w:rsidRPr="004B0D06">
              <w:rPr>
                <w:rFonts w:ascii="Times" w:eastAsia="DengXian" w:hAnsi="Times"/>
                <w:bCs/>
                <w:i/>
                <w:iCs/>
                <w:kern w:val="0"/>
                <w:szCs w:val="24"/>
                <w:lang w:val="en-GB" w:eastAsia="zh-CN"/>
              </w:rPr>
              <w:t>RAN1, and</w:t>
            </w:r>
            <w:proofErr w:type="gramEnd"/>
            <w:r w:rsidRPr="004B0D06">
              <w:rPr>
                <w:rFonts w:ascii="Times" w:eastAsia="DengXian" w:hAnsi="Times"/>
                <w:bCs/>
                <w:i/>
                <w:iCs/>
                <w:kern w:val="0"/>
                <w:szCs w:val="24"/>
                <w:lang w:val="en-GB" w:eastAsia="zh-CN"/>
              </w:rPr>
              <w:t xml:space="preserve"> may be affected by other agreements.</w:t>
            </w:r>
          </w:p>
        </w:tc>
      </w:tr>
    </w:tbl>
    <w:p w14:paraId="475AEA8B" w14:textId="77777777" w:rsidR="00FB2B17" w:rsidRDefault="00FB2B17" w:rsidP="00840EFE">
      <w:pPr>
        <w:pStyle w:val="a1"/>
        <w:jc w:val="both"/>
        <w:rPr>
          <w:rFonts w:eastAsiaTheme="minorEastAsia"/>
          <w:sz w:val="22"/>
          <w:szCs w:val="22"/>
          <w:lang w:val="en-US" w:eastAsia="ko-KR"/>
        </w:rPr>
      </w:pPr>
    </w:p>
    <w:p w14:paraId="017030E2" w14:textId="50FE5049" w:rsidR="00943DF8" w:rsidRDefault="00943DF8" w:rsidP="00840EFE">
      <w:pPr>
        <w:pStyle w:val="a1"/>
        <w:jc w:val="both"/>
        <w:rPr>
          <w:rFonts w:eastAsiaTheme="minorEastAsia"/>
          <w:sz w:val="22"/>
          <w:szCs w:val="22"/>
          <w:lang w:val="en-US" w:eastAsia="ko-KR"/>
        </w:rPr>
      </w:pPr>
      <w:r>
        <w:rPr>
          <w:rFonts w:eastAsiaTheme="minorEastAsia"/>
          <w:sz w:val="22"/>
          <w:szCs w:val="22"/>
          <w:lang w:val="en-US" w:eastAsia="ko-KR"/>
        </w:rPr>
        <w:t>Using a s</w:t>
      </w:r>
      <w:r w:rsidR="00FD076A" w:rsidRPr="00FD076A">
        <w:rPr>
          <w:rFonts w:eastAsiaTheme="minorEastAsia"/>
          <w:sz w:val="22"/>
          <w:szCs w:val="22"/>
          <w:lang w:val="en-US" w:eastAsia="ko-KR"/>
        </w:rPr>
        <w:t>pecif</w:t>
      </w:r>
      <w:r>
        <w:rPr>
          <w:rFonts w:eastAsiaTheme="minorEastAsia"/>
          <w:sz w:val="22"/>
          <w:szCs w:val="22"/>
          <w:lang w:val="en-US" w:eastAsia="ko-KR"/>
        </w:rPr>
        <w:t>ied</w:t>
      </w:r>
      <w:r w:rsidR="00FD076A" w:rsidRPr="00FD076A">
        <w:rPr>
          <w:rFonts w:eastAsiaTheme="minorEastAsia"/>
          <w:sz w:val="22"/>
          <w:szCs w:val="22"/>
          <w:lang w:val="en-US" w:eastAsia="ko-KR"/>
        </w:rPr>
        <w:t xml:space="preserve"> </w:t>
      </w:r>
      <w:r>
        <w:rPr>
          <w:rFonts w:eastAsiaTheme="minorEastAsia"/>
          <w:sz w:val="22"/>
          <w:szCs w:val="22"/>
          <w:lang w:val="en-US" w:eastAsia="ko-KR"/>
        </w:rPr>
        <w:t xml:space="preserve">padding </w:t>
      </w:r>
      <w:r w:rsidR="00FD076A" w:rsidRPr="00FD076A">
        <w:rPr>
          <w:rFonts w:eastAsiaTheme="minorEastAsia"/>
          <w:sz w:val="22"/>
          <w:szCs w:val="22"/>
          <w:lang w:val="en-US" w:eastAsia="ko-KR"/>
        </w:rPr>
        <w:t>method and using the end of the padding as a reference point of the timing relationship</w:t>
      </w:r>
      <w:r>
        <w:rPr>
          <w:rFonts w:eastAsiaTheme="minorEastAsia"/>
          <w:sz w:val="22"/>
          <w:szCs w:val="22"/>
          <w:lang w:val="en-US" w:eastAsia="ko-KR"/>
        </w:rPr>
        <w:t xml:space="preserve"> (Alt 2)</w:t>
      </w:r>
      <w:r w:rsidR="00FD076A" w:rsidRPr="00FD076A">
        <w:rPr>
          <w:rFonts w:eastAsiaTheme="minorEastAsia"/>
          <w:sz w:val="22"/>
          <w:szCs w:val="22"/>
          <w:lang w:val="en-US" w:eastAsia="ko-KR"/>
        </w:rPr>
        <w:t xml:space="preserve"> </w:t>
      </w:r>
      <w:r>
        <w:rPr>
          <w:rFonts w:eastAsiaTheme="minorEastAsia"/>
          <w:sz w:val="22"/>
          <w:szCs w:val="22"/>
          <w:lang w:val="en-US" w:eastAsia="ko-KR"/>
        </w:rPr>
        <w:t xml:space="preserve">simplifies device implementation. It allows </w:t>
      </w:r>
      <w:r w:rsidR="00FD076A" w:rsidRPr="00FD076A">
        <w:rPr>
          <w:rFonts w:eastAsiaTheme="minorEastAsia"/>
          <w:sz w:val="22"/>
          <w:szCs w:val="22"/>
          <w:lang w:val="en-US" w:eastAsia="ko-KR"/>
        </w:rPr>
        <w:t xml:space="preserve">the device </w:t>
      </w:r>
      <w:r>
        <w:rPr>
          <w:rFonts w:eastAsiaTheme="minorEastAsia"/>
          <w:sz w:val="22"/>
          <w:szCs w:val="22"/>
          <w:lang w:val="en-US" w:eastAsia="ko-KR"/>
        </w:rPr>
        <w:t>to establish precise timing relationships without requiring padding duration estimation logic</w:t>
      </w:r>
      <w:r w:rsidR="00FD076A" w:rsidRPr="00FD076A">
        <w:rPr>
          <w:rFonts w:eastAsiaTheme="minorEastAsia"/>
          <w:sz w:val="22"/>
          <w:szCs w:val="22"/>
          <w:lang w:val="en-US" w:eastAsia="ko-KR"/>
        </w:rPr>
        <w:t xml:space="preserve">. </w:t>
      </w:r>
      <w:r>
        <w:rPr>
          <w:rFonts w:eastAsiaTheme="minorEastAsia"/>
          <w:sz w:val="22"/>
          <w:szCs w:val="22"/>
          <w:lang w:val="en-US" w:eastAsia="ko-KR"/>
        </w:rPr>
        <w:t>In contrast, under</w:t>
      </w:r>
      <w:r w:rsidR="00FD076A" w:rsidRPr="00FD076A">
        <w:rPr>
          <w:rFonts w:eastAsiaTheme="minorEastAsia"/>
          <w:sz w:val="22"/>
          <w:szCs w:val="22"/>
          <w:lang w:val="en-US" w:eastAsia="ko-KR"/>
        </w:rPr>
        <w:t xml:space="preserve"> Alt 1a/1b, the device must </w:t>
      </w:r>
      <w:r>
        <w:rPr>
          <w:rFonts w:eastAsiaTheme="minorEastAsia"/>
          <w:sz w:val="22"/>
          <w:szCs w:val="22"/>
          <w:lang w:val="en-US" w:eastAsia="ko-KR"/>
        </w:rPr>
        <w:t xml:space="preserve">infer padding region implicitly, which introduces </w:t>
      </w:r>
      <w:r w:rsidR="00FD076A" w:rsidRPr="00FD076A">
        <w:rPr>
          <w:rFonts w:eastAsiaTheme="minorEastAsia"/>
          <w:sz w:val="22"/>
          <w:szCs w:val="22"/>
          <w:lang w:val="en-US" w:eastAsia="ko-KR"/>
        </w:rPr>
        <w:t xml:space="preserve">additional </w:t>
      </w:r>
      <w:r>
        <w:rPr>
          <w:rFonts w:eastAsiaTheme="minorEastAsia"/>
          <w:sz w:val="22"/>
          <w:szCs w:val="22"/>
          <w:lang w:val="en-US" w:eastAsia="ko-KR"/>
        </w:rPr>
        <w:t xml:space="preserve">complexity and potential misalignment of boundary detection. </w:t>
      </w:r>
    </w:p>
    <w:p w14:paraId="2E5D1E95" w14:textId="6FFEEAF0" w:rsidR="00943DF8" w:rsidRDefault="00943DF8" w:rsidP="00943DF8">
      <w:pPr>
        <w:pStyle w:val="a1"/>
        <w:numPr>
          <w:ilvl w:val="0"/>
          <w:numId w:val="89"/>
        </w:numPr>
        <w:jc w:val="both"/>
        <w:rPr>
          <w:rFonts w:eastAsiaTheme="minorEastAsia"/>
          <w:sz w:val="22"/>
          <w:szCs w:val="22"/>
          <w:lang w:val="en-US" w:eastAsia="ko-KR"/>
        </w:rPr>
      </w:pPr>
      <w:r>
        <w:rPr>
          <w:rFonts w:eastAsiaTheme="minorEastAsia"/>
          <w:sz w:val="22"/>
          <w:szCs w:val="22"/>
          <w:lang w:val="en-US" w:eastAsia="ko-KR"/>
        </w:rPr>
        <w:t>For</w:t>
      </w:r>
      <w:r w:rsidR="00FD076A" w:rsidRPr="00FD076A">
        <w:rPr>
          <w:rFonts w:eastAsiaTheme="minorEastAsia"/>
          <w:sz w:val="22"/>
          <w:szCs w:val="22"/>
          <w:lang w:val="en-US" w:eastAsia="ko-KR"/>
        </w:rPr>
        <w:t xml:space="preserve"> M&lt;=12</w:t>
      </w:r>
      <w:r>
        <w:rPr>
          <w:rFonts w:eastAsiaTheme="minorEastAsia"/>
          <w:sz w:val="22"/>
          <w:szCs w:val="22"/>
          <w:lang w:val="en-US" w:eastAsia="ko-KR"/>
        </w:rPr>
        <w:t>: S</w:t>
      </w:r>
      <w:r w:rsidR="00FD076A" w:rsidRPr="00FD076A">
        <w:rPr>
          <w:rFonts w:eastAsiaTheme="minorEastAsia"/>
          <w:sz w:val="22"/>
          <w:szCs w:val="22"/>
          <w:lang w:val="en-US" w:eastAsia="ko-KR"/>
        </w:rPr>
        <w:t xml:space="preserve">ince </w:t>
      </w:r>
      <w:r>
        <w:rPr>
          <w:rFonts w:eastAsiaTheme="minorEastAsia"/>
          <w:sz w:val="22"/>
          <w:szCs w:val="22"/>
          <w:lang w:val="en-US" w:eastAsia="ko-KR"/>
        </w:rPr>
        <w:t xml:space="preserve">no </w:t>
      </w:r>
      <w:r w:rsidR="00FD076A" w:rsidRPr="00FD076A">
        <w:rPr>
          <w:rFonts w:eastAsiaTheme="minorEastAsia"/>
          <w:sz w:val="22"/>
          <w:szCs w:val="22"/>
          <w:lang w:val="en-US" w:eastAsia="ko-KR"/>
        </w:rPr>
        <w:t xml:space="preserve">additional CP handling is </w:t>
      </w:r>
      <w:r>
        <w:rPr>
          <w:rFonts w:eastAsiaTheme="minorEastAsia"/>
          <w:sz w:val="22"/>
          <w:szCs w:val="22"/>
          <w:lang w:val="en-US" w:eastAsia="ko-KR"/>
        </w:rPr>
        <w:t>applied</w:t>
      </w:r>
      <w:r w:rsidR="00FD076A" w:rsidRPr="00FD076A">
        <w:rPr>
          <w:rFonts w:eastAsiaTheme="minorEastAsia"/>
          <w:sz w:val="22"/>
          <w:szCs w:val="22"/>
          <w:lang w:val="en-US" w:eastAsia="ko-KR"/>
        </w:rPr>
        <w:t xml:space="preserve">, </w:t>
      </w:r>
      <w:r>
        <w:rPr>
          <w:rFonts w:eastAsiaTheme="minorEastAsia"/>
          <w:sz w:val="22"/>
          <w:szCs w:val="22"/>
          <w:lang w:val="en-US" w:eastAsia="ko-KR"/>
        </w:rPr>
        <w:t>the padding can be set to all ‘</w:t>
      </w:r>
      <w:r w:rsidR="00FD076A" w:rsidRPr="00FD076A">
        <w:rPr>
          <w:rFonts w:eastAsiaTheme="minorEastAsia"/>
          <w:sz w:val="22"/>
          <w:szCs w:val="22"/>
          <w:lang w:val="en-US" w:eastAsia="ko-KR"/>
        </w:rPr>
        <w:t>0</w:t>
      </w:r>
      <w:r>
        <w:rPr>
          <w:rFonts w:eastAsiaTheme="minorEastAsia"/>
          <w:sz w:val="22"/>
          <w:szCs w:val="22"/>
          <w:lang w:val="en-US" w:eastAsia="ko-KR"/>
        </w:rPr>
        <w:t>’s</w:t>
      </w:r>
      <w:r w:rsidR="00FD076A" w:rsidRPr="00FD076A">
        <w:rPr>
          <w:rFonts w:eastAsiaTheme="minorEastAsia"/>
          <w:sz w:val="22"/>
          <w:szCs w:val="22"/>
          <w:lang w:val="en-US" w:eastAsia="ko-KR"/>
        </w:rPr>
        <w:t xml:space="preserve"> or </w:t>
      </w:r>
      <w:r>
        <w:rPr>
          <w:rFonts w:eastAsiaTheme="minorEastAsia"/>
          <w:sz w:val="22"/>
          <w:szCs w:val="22"/>
          <w:lang w:val="en-US" w:eastAsia="ko-KR"/>
        </w:rPr>
        <w:t>‘</w:t>
      </w:r>
      <w:r w:rsidR="00FD076A" w:rsidRPr="00FD076A">
        <w:rPr>
          <w:rFonts w:eastAsiaTheme="minorEastAsia"/>
          <w:sz w:val="22"/>
          <w:szCs w:val="22"/>
          <w:lang w:val="en-US" w:eastAsia="ko-KR"/>
        </w:rPr>
        <w:t>1</w:t>
      </w:r>
      <w:r>
        <w:rPr>
          <w:rFonts w:eastAsiaTheme="minorEastAsia"/>
          <w:sz w:val="22"/>
          <w:szCs w:val="22"/>
          <w:lang w:val="en-US" w:eastAsia="ko-KR"/>
        </w:rPr>
        <w:t xml:space="preserve">’s in chip level. The padding will be regarded as </w:t>
      </w:r>
      <w:r w:rsidR="00FD076A" w:rsidRPr="00FD076A">
        <w:rPr>
          <w:rFonts w:eastAsiaTheme="minorEastAsia"/>
          <w:sz w:val="22"/>
          <w:szCs w:val="22"/>
          <w:lang w:val="en-US" w:eastAsia="ko-KR"/>
        </w:rPr>
        <w:t xml:space="preserve">the Manchester encoding violation </w:t>
      </w:r>
      <w:r>
        <w:rPr>
          <w:rFonts w:eastAsiaTheme="minorEastAsia"/>
          <w:sz w:val="22"/>
          <w:szCs w:val="22"/>
          <w:lang w:val="en-US" w:eastAsia="ko-KR"/>
        </w:rPr>
        <w:t xml:space="preserve">at device side. </w:t>
      </w:r>
    </w:p>
    <w:p w14:paraId="7F1B5C74" w14:textId="1D4D541A" w:rsidR="00943DF8" w:rsidRDefault="00FD076A" w:rsidP="00943DF8">
      <w:pPr>
        <w:pStyle w:val="a1"/>
        <w:numPr>
          <w:ilvl w:val="0"/>
          <w:numId w:val="89"/>
        </w:numPr>
        <w:jc w:val="both"/>
        <w:rPr>
          <w:rFonts w:eastAsiaTheme="minorEastAsia"/>
          <w:sz w:val="22"/>
          <w:szCs w:val="22"/>
          <w:lang w:val="en-US" w:eastAsia="ko-KR"/>
        </w:rPr>
      </w:pPr>
      <w:r w:rsidRPr="00FD076A">
        <w:rPr>
          <w:rFonts w:eastAsiaTheme="minorEastAsia"/>
          <w:sz w:val="22"/>
          <w:szCs w:val="22"/>
          <w:lang w:val="en-US" w:eastAsia="ko-KR"/>
        </w:rPr>
        <w:t>For M&gt;12</w:t>
      </w:r>
      <w:r w:rsidR="00943DF8">
        <w:rPr>
          <w:rFonts w:eastAsiaTheme="minorEastAsia"/>
          <w:sz w:val="22"/>
          <w:szCs w:val="22"/>
          <w:lang w:val="en-US" w:eastAsia="ko-KR"/>
        </w:rPr>
        <w:t>: T</w:t>
      </w:r>
      <w:r w:rsidRPr="00FD076A">
        <w:rPr>
          <w:rFonts w:eastAsiaTheme="minorEastAsia"/>
          <w:sz w:val="22"/>
          <w:szCs w:val="22"/>
          <w:lang w:val="en-US" w:eastAsia="ko-KR"/>
        </w:rPr>
        <w:t xml:space="preserve">wo </w:t>
      </w:r>
      <w:r w:rsidR="00943DF8">
        <w:rPr>
          <w:rFonts w:eastAsiaTheme="minorEastAsia"/>
          <w:sz w:val="22"/>
          <w:szCs w:val="22"/>
          <w:lang w:val="en-US" w:eastAsia="ko-KR"/>
        </w:rPr>
        <w:t>sub-</w:t>
      </w:r>
      <w:r w:rsidRPr="00FD076A">
        <w:rPr>
          <w:rFonts w:eastAsiaTheme="minorEastAsia"/>
          <w:sz w:val="22"/>
          <w:szCs w:val="22"/>
          <w:lang w:val="en-US" w:eastAsia="ko-KR"/>
        </w:rPr>
        <w:t xml:space="preserve">options </w:t>
      </w:r>
      <w:r w:rsidR="00943DF8">
        <w:rPr>
          <w:rFonts w:eastAsiaTheme="minorEastAsia"/>
          <w:sz w:val="22"/>
          <w:szCs w:val="22"/>
          <w:lang w:val="en-US" w:eastAsia="ko-KR"/>
        </w:rPr>
        <w:t xml:space="preserve">exist depending on the selected CP handling method: </w:t>
      </w:r>
    </w:p>
    <w:p w14:paraId="17FF35D1" w14:textId="0129FD5D" w:rsidR="00943DF8" w:rsidRDefault="00943DF8" w:rsidP="00943DF8">
      <w:pPr>
        <w:pStyle w:val="a1"/>
        <w:numPr>
          <w:ilvl w:val="1"/>
          <w:numId w:val="89"/>
        </w:numPr>
        <w:jc w:val="both"/>
        <w:rPr>
          <w:rFonts w:eastAsiaTheme="minorEastAsia"/>
          <w:sz w:val="22"/>
          <w:szCs w:val="22"/>
          <w:lang w:val="en-US" w:eastAsia="ko-KR"/>
        </w:rPr>
      </w:pPr>
      <w:r>
        <w:rPr>
          <w:rFonts w:eastAsiaTheme="minorEastAsia"/>
          <w:sz w:val="22"/>
          <w:szCs w:val="22"/>
          <w:lang w:val="en-US" w:eastAsia="ko-KR"/>
        </w:rPr>
        <w:t>W</w:t>
      </w:r>
      <w:r w:rsidR="00FD076A" w:rsidRPr="00FD076A">
        <w:rPr>
          <w:rFonts w:eastAsiaTheme="minorEastAsia"/>
          <w:sz w:val="22"/>
          <w:szCs w:val="22"/>
          <w:lang w:val="en-US" w:eastAsia="ko-KR"/>
        </w:rPr>
        <w:t>ithou</w:t>
      </w:r>
      <w:r>
        <w:rPr>
          <w:rFonts w:eastAsiaTheme="minorEastAsia"/>
          <w:sz w:val="22"/>
          <w:szCs w:val="22"/>
          <w:lang w:val="en-US" w:eastAsia="ko-KR"/>
        </w:rPr>
        <w:t>t</w:t>
      </w:r>
      <w:r w:rsidR="00FD076A" w:rsidRPr="00FD076A">
        <w:rPr>
          <w:rFonts w:eastAsiaTheme="minorEastAsia"/>
          <w:sz w:val="22"/>
          <w:szCs w:val="22"/>
          <w:lang w:val="en-US" w:eastAsia="ko-KR"/>
        </w:rPr>
        <w:t xml:space="preserve"> </w:t>
      </w:r>
      <w:r>
        <w:rPr>
          <w:rFonts w:eastAsiaTheme="minorEastAsia"/>
          <w:sz w:val="22"/>
          <w:szCs w:val="22"/>
          <w:lang w:val="en-US" w:eastAsia="ko-KR"/>
        </w:rPr>
        <w:t xml:space="preserve">specific </w:t>
      </w:r>
      <w:r w:rsidR="00FD076A" w:rsidRPr="00FD076A">
        <w:rPr>
          <w:rFonts w:eastAsiaTheme="minorEastAsia"/>
          <w:sz w:val="22"/>
          <w:szCs w:val="22"/>
          <w:lang w:val="en-US" w:eastAsia="ko-KR"/>
        </w:rPr>
        <w:t>CP handling</w:t>
      </w:r>
      <w:r>
        <w:rPr>
          <w:rFonts w:eastAsiaTheme="minorEastAsia"/>
          <w:sz w:val="22"/>
          <w:szCs w:val="22"/>
          <w:lang w:val="en-US" w:eastAsia="ko-KR"/>
        </w:rPr>
        <w:t xml:space="preserve"> (Option 3 in 2.1): Padding </w:t>
      </w:r>
      <w:r w:rsidR="00FD076A" w:rsidRPr="00FD076A">
        <w:rPr>
          <w:rFonts w:eastAsiaTheme="minorEastAsia"/>
          <w:sz w:val="22"/>
          <w:szCs w:val="22"/>
          <w:lang w:val="en-US" w:eastAsia="ko-KR"/>
        </w:rPr>
        <w:t xml:space="preserve">may be set to </w:t>
      </w:r>
      <w:r>
        <w:rPr>
          <w:rFonts w:eastAsiaTheme="minorEastAsia"/>
          <w:sz w:val="22"/>
          <w:szCs w:val="22"/>
          <w:lang w:val="en-US" w:eastAsia="ko-KR"/>
        </w:rPr>
        <w:t>a</w:t>
      </w:r>
      <w:r w:rsidR="00FD076A" w:rsidRPr="00FD076A">
        <w:rPr>
          <w:rFonts w:eastAsiaTheme="minorEastAsia"/>
          <w:sz w:val="22"/>
          <w:szCs w:val="22"/>
          <w:lang w:val="en-US" w:eastAsia="ko-KR"/>
        </w:rPr>
        <w:t xml:space="preserve">ll </w:t>
      </w:r>
      <w:r>
        <w:rPr>
          <w:rFonts w:eastAsiaTheme="minorEastAsia"/>
          <w:sz w:val="22"/>
          <w:szCs w:val="22"/>
          <w:lang w:val="en-US" w:eastAsia="ko-KR"/>
        </w:rPr>
        <w:t>‘</w:t>
      </w:r>
      <w:r w:rsidR="00FD076A" w:rsidRPr="00FD076A">
        <w:rPr>
          <w:rFonts w:eastAsiaTheme="minorEastAsia"/>
          <w:sz w:val="22"/>
          <w:szCs w:val="22"/>
          <w:lang w:val="en-US" w:eastAsia="ko-KR"/>
        </w:rPr>
        <w:t>0</w:t>
      </w:r>
      <w:r>
        <w:rPr>
          <w:rFonts w:eastAsiaTheme="minorEastAsia"/>
          <w:sz w:val="22"/>
          <w:szCs w:val="22"/>
          <w:lang w:val="en-US" w:eastAsia="ko-KR"/>
        </w:rPr>
        <w:t>’</w:t>
      </w:r>
      <w:r w:rsidR="00FD076A">
        <w:rPr>
          <w:rFonts w:eastAsiaTheme="minorEastAsia" w:hint="eastAsia"/>
          <w:sz w:val="22"/>
          <w:szCs w:val="22"/>
          <w:lang w:val="en-US" w:eastAsia="ko-KR"/>
        </w:rPr>
        <w:t>s</w:t>
      </w:r>
      <w:r w:rsidR="00FD076A" w:rsidRPr="00FD076A">
        <w:rPr>
          <w:rFonts w:eastAsiaTheme="minorEastAsia"/>
          <w:sz w:val="22"/>
          <w:szCs w:val="22"/>
          <w:lang w:val="en-US" w:eastAsia="ko-KR"/>
        </w:rPr>
        <w:t xml:space="preserve"> or </w:t>
      </w:r>
      <w:r>
        <w:rPr>
          <w:rFonts w:eastAsiaTheme="minorEastAsia"/>
          <w:sz w:val="22"/>
          <w:szCs w:val="22"/>
          <w:lang w:val="en-US" w:eastAsia="ko-KR"/>
        </w:rPr>
        <w:t>‘</w:t>
      </w:r>
      <w:r w:rsidR="00FD076A" w:rsidRPr="00FD076A">
        <w:rPr>
          <w:rFonts w:eastAsiaTheme="minorEastAsia"/>
          <w:sz w:val="22"/>
          <w:szCs w:val="22"/>
          <w:lang w:val="en-US" w:eastAsia="ko-KR"/>
        </w:rPr>
        <w:t>1</w:t>
      </w:r>
      <w:r>
        <w:rPr>
          <w:rFonts w:eastAsiaTheme="minorEastAsia"/>
          <w:sz w:val="22"/>
          <w:szCs w:val="22"/>
          <w:lang w:val="en-US" w:eastAsia="ko-KR"/>
        </w:rPr>
        <w:t>’</w:t>
      </w:r>
      <w:r w:rsidR="00FD076A">
        <w:rPr>
          <w:rFonts w:eastAsiaTheme="minorEastAsia" w:hint="eastAsia"/>
          <w:sz w:val="22"/>
          <w:szCs w:val="22"/>
          <w:lang w:val="en-US" w:eastAsia="ko-KR"/>
        </w:rPr>
        <w:t>s</w:t>
      </w:r>
      <w:r>
        <w:rPr>
          <w:rFonts w:eastAsiaTheme="minorEastAsia"/>
          <w:sz w:val="22"/>
          <w:szCs w:val="22"/>
          <w:lang w:val="en-US" w:eastAsia="ko-KR"/>
        </w:rPr>
        <w:t xml:space="preserve"> in chip level</w:t>
      </w:r>
      <w:r w:rsidR="00FD076A" w:rsidRPr="00FD076A">
        <w:rPr>
          <w:rFonts w:eastAsiaTheme="minorEastAsia"/>
          <w:sz w:val="22"/>
          <w:szCs w:val="22"/>
          <w:lang w:val="en-US" w:eastAsia="ko-KR"/>
        </w:rPr>
        <w:t xml:space="preserve">. </w:t>
      </w:r>
    </w:p>
    <w:p w14:paraId="7B09B859" w14:textId="3ABBD9D3" w:rsidR="002645AD" w:rsidRPr="0015430D" w:rsidRDefault="00943DF8" w:rsidP="0015430D">
      <w:pPr>
        <w:pStyle w:val="a1"/>
        <w:numPr>
          <w:ilvl w:val="1"/>
          <w:numId w:val="89"/>
        </w:numPr>
        <w:jc w:val="both"/>
        <w:rPr>
          <w:rFonts w:eastAsiaTheme="minorEastAsia"/>
          <w:sz w:val="22"/>
          <w:szCs w:val="22"/>
          <w:lang w:eastAsia="ko-KR"/>
        </w:rPr>
      </w:pPr>
      <w:r>
        <w:rPr>
          <w:rFonts w:eastAsiaTheme="minorEastAsia"/>
          <w:sz w:val="22"/>
          <w:szCs w:val="22"/>
          <w:lang w:val="en-US" w:eastAsia="ko-KR"/>
        </w:rPr>
        <w:t>With</w:t>
      </w:r>
      <w:r w:rsidR="00FD076A" w:rsidRPr="00FD076A">
        <w:rPr>
          <w:rFonts w:eastAsiaTheme="minorEastAsia"/>
          <w:sz w:val="22"/>
          <w:szCs w:val="22"/>
          <w:lang w:val="en-US" w:eastAsia="ko-KR"/>
        </w:rPr>
        <w:t xml:space="preserve"> CP handling</w:t>
      </w:r>
      <w:r w:rsidR="00FD076A">
        <w:rPr>
          <w:rFonts w:eastAsiaTheme="minorEastAsia" w:hint="eastAsia"/>
          <w:sz w:val="22"/>
          <w:szCs w:val="22"/>
          <w:lang w:val="en-US" w:eastAsia="ko-KR"/>
        </w:rPr>
        <w:t xml:space="preserve"> </w:t>
      </w:r>
      <w:r w:rsidR="007B7CD2">
        <w:rPr>
          <w:rFonts w:eastAsiaTheme="minorEastAsia"/>
          <w:sz w:val="22"/>
          <w:szCs w:val="22"/>
          <w:lang w:val="en-US" w:eastAsia="ko-KR"/>
        </w:rPr>
        <w:t xml:space="preserve">(Option 1 in 2.1): Padding should consist of all ‘0’s in chip level to align with the CP handling method. </w:t>
      </w:r>
      <w:r w:rsidR="002645AD" w:rsidRPr="002645AD">
        <w:rPr>
          <w:rFonts w:eastAsiaTheme="minorEastAsia"/>
          <w:sz w:val="22"/>
          <w:szCs w:val="22"/>
          <w:lang w:eastAsia="ko-KR"/>
        </w:rPr>
        <w:t>For example, an all ‘0’s pattern in the padding region followed by ‘11’ in the last two chips of the symbol can help the device identify the OFDM symbol boundary more robustly.</w:t>
      </w:r>
    </w:p>
    <w:p w14:paraId="7760E1A6" w14:textId="7E8FA90E" w:rsidR="00E93F9F" w:rsidRDefault="00E93F9F">
      <w:pPr>
        <w:pStyle w:val="a1"/>
        <w:numPr>
          <w:ilvl w:val="0"/>
          <w:numId w:val="68"/>
        </w:numPr>
        <w:rPr>
          <w:rFonts w:eastAsiaTheme="minorEastAsia"/>
          <w:i/>
          <w:iCs/>
          <w:sz w:val="22"/>
          <w:szCs w:val="22"/>
          <w:lang w:eastAsia="ko-KR"/>
        </w:rPr>
      </w:pPr>
      <w:r w:rsidRPr="00B8655B">
        <w:rPr>
          <w:rFonts w:eastAsiaTheme="minorEastAsia" w:hint="eastAsia"/>
          <w:i/>
          <w:iCs/>
          <w:sz w:val="22"/>
          <w:szCs w:val="22"/>
          <w:lang w:eastAsia="ko-KR"/>
        </w:rPr>
        <w:t>P</w:t>
      </w:r>
      <w:r w:rsidRPr="00B8655B">
        <w:rPr>
          <w:rFonts w:eastAsiaTheme="minorEastAsia"/>
          <w:i/>
          <w:iCs/>
          <w:sz w:val="22"/>
          <w:szCs w:val="22"/>
          <w:lang w:eastAsia="ko-KR"/>
        </w:rPr>
        <w:t xml:space="preserve">roposal </w:t>
      </w:r>
      <w:r w:rsidRPr="00B8655B">
        <w:rPr>
          <w:rFonts w:eastAsiaTheme="minorEastAsia" w:hint="eastAsia"/>
          <w:i/>
          <w:iCs/>
          <w:sz w:val="22"/>
          <w:szCs w:val="22"/>
          <w:lang w:eastAsia="ko-KR"/>
        </w:rPr>
        <w:t>2</w:t>
      </w:r>
      <w:r w:rsidRPr="00B8655B">
        <w:rPr>
          <w:rFonts w:eastAsiaTheme="minorEastAsia"/>
          <w:i/>
          <w:iCs/>
          <w:sz w:val="22"/>
          <w:szCs w:val="22"/>
          <w:lang w:eastAsia="ko-KR"/>
        </w:rPr>
        <w:t>:</w:t>
      </w:r>
      <w:r w:rsidRPr="0015430D">
        <w:rPr>
          <w:rFonts w:eastAsiaTheme="minorEastAsia"/>
          <w:i/>
          <w:iCs/>
          <w:sz w:val="22"/>
          <w:szCs w:val="22"/>
          <w:lang w:eastAsia="ko-KR"/>
        </w:rPr>
        <w:t xml:space="preserve"> </w:t>
      </w:r>
      <w:r>
        <w:rPr>
          <w:rFonts w:eastAsiaTheme="minorEastAsia" w:hint="eastAsia"/>
          <w:i/>
          <w:iCs/>
          <w:sz w:val="22"/>
          <w:szCs w:val="22"/>
          <w:lang w:eastAsia="ko-KR"/>
        </w:rPr>
        <w:t xml:space="preserve">Support Alt </w:t>
      </w:r>
      <w:r w:rsidR="001502EC">
        <w:rPr>
          <w:rFonts w:eastAsiaTheme="minorEastAsia" w:hint="eastAsia"/>
          <w:i/>
          <w:iCs/>
          <w:sz w:val="22"/>
          <w:szCs w:val="22"/>
          <w:lang w:eastAsia="ko-KR"/>
        </w:rPr>
        <w:t>2</w:t>
      </w:r>
      <w:r w:rsidR="00EC079C">
        <w:rPr>
          <w:rFonts w:eastAsiaTheme="minorEastAsia" w:hint="eastAsia"/>
          <w:i/>
          <w:iCs/>
          <w:sz w:val="22"/>
          <w:szCs w:val="22"/>
          <w:lang w:eastAsia="ko-KR"/>
        </w:rPr>
        <w:t xml:space="preserve"> for </w:t>
      </w:r>
      <w:r w:rsidR="007B7CD2">
        <w:rPr>
          <w:rFonts w:eastAsiaTheme="minorEastAsia"/>
          <w:i/>
          <w:iCs/>
          <w:sz w:val="22"/>
          <w:szCs w:val="22"/>
          <w:lang w:eastAsia="ko-KR"/>
        </w:rPr>
        <w:t xml:space="preserve">the preferred </w:t>
      </w:r>
      <w:r w:rsidR="00EC079C">
        <w:rPr>
          <w:rFonts w:eastAsiaTheme="minorEastAsia" w:hint="eastAsia"/>
          <w:i/>
          <w:iCs/>
          <w:sz w:val="22"/>
          <w:szCs w:val="22"/>
          <w:lang w:eastAsia="ko-KR"/>
        </w:rPr>
        <w:t xml:space="preserve">padding </w:t>
      </w:r>
      <w:r w:rsidR="007B7CD2">
        <w:rPr>
          <w:rFonts w:eastAsiaTheme="minorEastAsia"/>
          <w:i/>
          <w:iCs/>
          <w:sz w:val="22"/>
          <w:szCs w:val="22"/>
          <w:lang w:eastAsia="ko-KR"/>
        </w:rPr>
        <w:t xml:space="preserve">method </w:t>
      </w:r>
      <w:r w:rsidR="00EC079C">
        <w:rPr>
          <w:rFonts w:eastAsiaTheme="minorEastAsia" w:hint="eastAsia"/>
          <w:i/>
          <w:iCs/>
          <w:sz w:val="22"/>
          <w:szCs w:val="22"/>
          <w:lang w:eastAsia="ko-KR"/>
        </w:rPr>
        <w:t>for the last OFDM symbol</w:t>
      </w:r>
    </w:p>
    <w:p w14:paraId="00B41708" w14:textId="3E6D3108" w:rsidR="00FB2B17" w:rsidRDefault="007B7CD2" w:rsidP="00FB2B17">
      <w:pPr>
        <w:pStyle w:val="a1"/>
        <w:numPr>
          <w:ilvl w:val="1"/>
          <w:numId w:val="68"/>
        </w:numPr>
        <w:rPr>
          <w:rFonts w:eastAsiaTheme="minorEastAsia"/>
          <w:i/>
          <w:iCs/>
          <w:sz w:val="22"/>
          <w:szCs w:val="22"/>
          <w:lang w:eastAsia="ko-KR"/>
        </w:rPr>
      </w:pPr>
      <w:r w:rsidRPr="00FB2B17">
        <w:rPr>
          <w:rFonts w:eastAsiaTheme="minorEastAsia"/>
          <w:i/>
          <w:iCs/>
          <w:sz w:val="22"/>
          <w:szCs w:val="22"/>
          <w:lang w:eastAsia="ko-KR"/>
        </w:rPr>
        <w:t>Use explicitly defined p</w:t>
      </w:r>
      <w:r w:rsidR="001502EC" w:rsidRPr="00FB2B17">
        <w:rPr>
          <w:rFonts w:eastAsiaTheme="minorEastAsia" w:hint="eastAsia"/>
          <w:i/>
          <w:iCs/>
          <w:sz w:val="22"/>
          <w:szCs w:val="22"/>
          <w:lang w:eastAsia="ko-KR"/>
        </w:rPr>
        <w:t>adding with all</w:t>
      </w:r>
      <w:r w:rsidRPr="00FB2B17">
        <w:rPr>
          <w:rFonts w:eastAsiaTheme="minorEastAsia"/>
          <w:i/>
          <w:iCs/>
          <w:sz w:val="22"/>
          <w:szCs w:val="22"/>
          <w:lang w:eastAsia="ko-KR"/>
        </w:rPr>
        <w:t>-</w:t>
      </w:r>
      <w:r w:rsidR="001502EC" w:rsidRPr="00FB2B17">
        <w:rPr>
          <w:rFonts w:eastAsiaTheme="minorEastAsia" w:hint="eastAsia"/>
          <w:i/>
          <w:iCs/>
          <w:sz w:val="22"/>
          <w:szCs w:val="22"/>
          <w:lang w:eastAsia="ko-KR"/>
        </w:rPr>
        <w:t>zeros</w:t>
      </w:r>
      <w:r w:rsidRPr="00FB2B17">
        <w:rPr>
          <w:rFonts w:eastAsiaTheme="minorEastAsia"/>
          <w:i/>
          <w:iCs/>
          <w:sz w:val="22"/>
          <w:szCs w:val="22"/>
          <w:lang w:eastAsia="ko-KR"/>
        </w:rPr>
        <w:t xml:space="preserve"> in chip level.</w:t>
      </w:r>
    </w:p>
    <w:p w14:paraId="32E91D99" w14:textId="77777777" w:rsidR="00FB2B17" w:rsidRPr="00FB2B17" w:rsidRDefault="00FB2B17" w:rsidP="00FB2B17">
      <w:pPr>
        <w:pStyle w:val="a1"/>
        <w:rPr>
          <w:rFonts w:eastAsiaTheme="minorEastAsia"/>
          <w:i/>
          <w:iCs/>
          <w:sz w:val="22"/>
          <w:szCs w:val="22"/>
          <w:lang w:eastAsia="ko-KR"/>
        </w:rPr>
      </w:pPr>
    </w:p>
    <w:p w14:paraId="2955DA6E" w14:textId="3A481F31" w:rsidR="00473A70" w:rsidRPr="00622451" w:rsidRDefault="00473A70" w:rsidP="00FE0662">
      <w:pPr>
        <w:pStyle w:val="1"/>
        <w:spacing w:before="0"/>
        <w:jc w:val="both"/>
        <w:rPr>
          <w:rFonts w:ascii="Times New Roman" w:hAnsi="Times New Roman"/>
          <w:sz w:val="28"/>
          <w:szCs w:val="28"/>
        </w:rPr>
      </w:pPr>
      <w:r w:rsidRPr="00375573">
        <w:rPr>
          <w:rFonts w:ascii="Times New Roman" w:hAnsi="Times New Roman"/>
          <w:sz w:val="28"/>
          <w:szCs w:val="28"/>
        </w:rPr>
        <w:t>Conclusion</w:t>
      </w:r>
    </w:p>
    <w:p w14:paraId="5DA97E5C" w14:textId="388F422D" w:rsidR="00473A70" w:rsidRPr="00B8655B" w:rsidRDefault="00473A70" w:rsidP="00FE0662">
      <w:pPr>
        <w:pStyle w:val="a1"/>
        <w:rPr>
          <w:rFonts w:eastAsiaTheme="minorEastAsia"/>
          <w:sz w:val="22"/>
          <w:szCs w:val="22"/>
          <w:lang w:eastAsia="ko-KR"/>
        </w:rPr>
      </w:pPr>
      <w:r w:rsidRPr="00B8655B">
        <w:rPr>
          <w:rFonts w:eastAsiaTheme="minorEastAsia"/>
          <w:sz w:val="22"/>
          <w:szCs w:val="22"/>
          <w:lang w:eastAsia="ko-KR"/>
        </w:rPr>
        <w:t xml:space="preserve">In this contribution, </w:t>
      </w:r>
      <w:r w:rsidR="0017559E" w:rsidRPr="00B8655B">
        <w:rPr>
          <w:rFonts w:eastAsiaTheme="minorEastAsia"/>
          <w:sz w:val="22"/>
          <w:szCs w:val="22"/>
          <w:lang w:eastAsia="ko-KR"/>
        </w:rPr>
        <w:t>we discussed</w:t>
      </w:r>
      <w:r w:rsidR="00375573" w:rsidRPr="00B8655B">
        <w:rPr>
          <w:rFonts w:eastAsiaTheme="minorEastAsia" w:hint="eastAsia"/>
          <w:sz w:val="22"/>
          <w:szCs w:val="22"/>
          <w:lang w:eastAsia="ko-KR"/>
        </w:rPr>
        <w:t xml:space="preserve"> </w:t>
      </w:r>
      <w:r w:rsidR="0048755E" w:rsidRPr="00B8655B">
        <w:rPr>
          <w:rFonts w:eastAsiaTheme="minorEastAsia" w:hint="eastAsia"/>
          <w:sz w:val="22"/>
          <w:szCs w:val="22"/>
          <w:lang w:eastAsia="ko-KR"/>
        </w:rPr>
        <w:t>CP handling</w:t>
      </w:r>
      <w:r w:rsidR="002C5A0A" w:rsidRPr="00B8655B">
        <w:rPr>
          <w:rFonts w:eastAsiaTheme="minorEastAsia"/>
          <w:sz w:val="22"/>
          <w:szCs w:val="22"/>
          <w:lang w:eastAsia="ko-KR"/>
        </w:rPr>
        <w:t xml:space="preserve">, </w:t>
      </w:r>
      <w:r w:rsidR="0048755E" w:rsidRPr="00B8655B">
        <w:rPr>
          <w:rFonts w:eastAsiaTheme="minorEastAsia" w:hint="eastAsia"/>
          <w:sz w:val="22"/>
          <w:szCs w:val="22"/>
          <w:lang w:eastAsia="ko-KR"/>
        </w:rPr>
        <w:t>padding</w:t>
      </w:r>
      <w:r w:rsidR="00375573" w:rsidRPr="00B8655B">
        <w:rPr>
          <w:rFonts w:eastAsiaTheme="minorEastAsia" w:hint="eastAsia"/>
          <w:sz w:val="22"/>
          <w:szCs w:val="22"/>
          <w:lang w:eastAsia="ko-KR"/>
        </w:rPr>
        <w:t xml:space="preserve"> for Ambient IoT</w:t>
      </w:r>
      <w:r w:rsidR="0017559E" w:rsidRPr="00B8655B">
        <w:rPr>
          <w:rFonts w:eastAsiaTheme="minorEastAsia"/>
          <w:sz w:val="22"/>
          <w:szCs w:val="22"/>
          <w:lang w:eastAsia="ko-KR"/>
        </w:rPr>
        <w:t xml:space="preserve"> </w:t>
      </w:r>
      <w:r w:rsidRPr="00B8655B">
        <w:rPr>
          <w:rFonts w:eastAsiaTheme="minorEastAsia"/>
          <w:sz w:val="22"/>
          <w:szCs w:val="22"/>
          <w:lang w:eastAsia="ko-KR"/>
        </w:rPr>
        <w:t xml:space="preserve">and </w:t>
      </w:r>
      <w:r w:rsidR="00467383" w:rsidRPr="00B8655B">
        <w:rPr>
          <w:rFonts w:eastAsiaTheme="minorEastAsia"/>
          <w:sz w:val="22"/>
          <w:szCs w:val="22"/>
          <w:lang w:eastAsia="ko-KR"/>
        </w:rPr>
        <w:t xml:space="preserve">summarize </w:t>
      </w:r>
      <w:r w:rsidR="001117F3" w:rsidRPr="00B8655B">
        <w:rPr>
          <w:rFonts w:eastAsiaTheme="minorEastAsia"/>
          <w:sz w:val="22"/>
          <w:szCs w:val="22"/>
          <w:lang w:eastAsia="ko-KR"/>
        </w:rPr>
        <w:t>our view</w:t>
      </w:r>
      <w:r w:rsidR="009D57FD" w:rsidRPr="00B8655B">
        <w:rPr>
          <w:rFonts w:eastAsiaTheme="minorEastAsia"/>
          <w:sz w:val="22"/>
          <w:szCs w:val="22"/>
          <w:lang w:eastAsia="ko-KR"/>
        </w:rPr>
        <w:t>s</w:t>
      </w:r>
      <w:r w:rsidR="001117F3" w:rsidRPr="00B8655B">
        <w:rPr>
          <w:rFonts w:eastAsiaTheme="minorEastAsia"/>
          <w:sz w:val="22"/>
          <w:szCs w:val="22"/>
          <w:lang w:eastAsia="ko-KR"/>
        </w:rPr>
        <w:t xml:space="preserve"> as </w:t>
      </w:r>
      <w:r w:rsidRPr="00B8655B">
        <w:rPr>
          <w:rFonts w:eastAsiaTheme="minorEastAsia"/>
          <w:sz w:val="22"/>
          <w:szCs w:val="22"/>
          <w:lang w:eastAsia="ko-KR"/>
        </w:rPr>
        <w:t>the following:</w:t>
      </w:r>
    </w:p>
    <w:p w14:paraId="7D1E2FC7" w14:textId="77777777" w:rsidR="002645AD" w:rsidRPr="00B8655B" w:rsidRDefault="002645AD" w:rsidP="002645AD">
      <w:pPr>
        <w:pStyle w:val="a1"/>
        <w:numPr>
          <w:ilvl w:val="0"/>
          <w:numId w:val="68"/>
        </w:numPr>
        <w:rPr>
          <w:rFonts w:eastAsiaTheme="minorEastAsia"/>
          <w:sz w:val="22"/>
          <w:szCs w:val="22"/>
          <w:lang w:val="en-US" w:eastAsia="ko-KR"/>
        </w:rPr>
      </w:pPr>
      <w:r w:rsidRPr="00B8655B">
        <w:rPr>
          <w:rFonts w:eastAsiaTheme="minorEastAsia" w:hint="eastAsia"/>
          <w:i/>
          <w:iCs/>
          <w:sz w:val="22"/>
          <w:szCs w:val="22"/>
          <w:lang w:eastAsia="ko-KR"/>
        </w:rPr>
        <w:t>P</w:t>
      </w:r>
      <w:r w:rsidRPr="00B8655B">
        <w:rPr>
          <w:rFonts w:eastAsiaTheme="minorEastAsia"/>
          <w:i/>
          <w:iCs/>
          <w:sz w:val="22"/>
          <w:szCs w:val="22"/>
          <w:lang w:eastAsia="ko-KR"/>
        </w:rPr>
        <w:t xml:space="preserve">roposal </w:t>
      </w:r>
      <w:r w:rsidRPr="00B8655B">
        <w:rPr>
          <w:rFonts w:eastAsiaTheme="minorEastAsia" w:hint="eastAsia"/>
          <w:i/>
          <w:iCs/>
          <w:sz w:val="22"/>
          <w:szCs w:val="22"/>
          <w:lang w:eastAsia="ko-KR"/>
        </w:rPr>
        <w:t>1</w:t>
      </w:r>
      <w:r w:rsidRPr="00B8655B">
        <w:rPr>
          <w:rFonts w:eastAsiaTheme="minorEastAsia"/>
          <w:i/>
          <w:iCs/>
          <w:sz w:val="22"/>
          <w:szCs w:val="22"/>
          <w:lang w:eastAsia="ko-KR"/>
        </w:rPr>
        <w:t>:</w:t>
      </w:r>
      <w:r w:rsidRPr="00B8655B">
        <w:rPr>
          <w:rFonts w:eastAsiaTheme="minorEastAsia" w:hint="eastAsia"/>
          <w:i/>
          <w:iCs/>
          <w:sz w:val="22"/>
          <w:szCs w:val="22"/>
          <w:lang w:eastAsia="ko-KR"/>
        </w:rPr>
        <w:t xml:space="preserve"> Support </w:t>
      </w:r>
      <w:r>
        <w:rPr>
          <w:rFonts w:eastAsiaTheme="minorEastAsia"/>
          <w:i/>
          <w:iCs/>
          <w:sz w:val="22"/>
          <w:szCs w:val="22"/>
          <w:lang w:eastAsia="ko-KR"/>
        </w:rPr>
        <w:t>CP handling O</w:t>
      </w:r>
      <w:r>
        <w:rPr>
          <w:rFonts w:eastAsiaTheme="minorEastAsia" w:hint="eastAsia"/>
          <w:i/>
          <w:iCs/>
          <w:sz w:val="22"/>
          <w:szCs w:val="22"/>
          <w:lang w:eastAsia="ko-KR"/>
        </w:rPr>
        <w:t xml:space="preserve">ption 1 </w:t>
      </w:r>
      <w:r>
        <w:rPr>
          <w:rFonts w:eastAsiaTheme="minorEastAsia"/>
          <w:i/>
          <w:iCs/>
          <w:sz w:val="22"/>
          <w:szCs w:val="22"/>
          <w:lang w:eastAsia="ko-KR"/>
        </w:rPr>
        <w:t>for</w:t>
      </w:r>
      <w:r w:rsidRPr="00B8655B">
        <w:rPr>
          <w:rFonts w:eastAsiaTheme="minorEastAsia" w:hint="eastAsia"/>
          <w:i/>
          <w:iCs/>
          <w:sz w:val="22"/>
          <w:szCs w:val="22"/>
          <w:lang w:eastAsia="ko-KR"/>
        </w:rPr>
        <w:t xml:space="preserve"> M &gt; 12</w:t>
      </w:r>
      <w:r>
        <w:rPr>
          <w:rFonts w:eastAsiaTheme="minorEastAsia"/>
          <w:i/>
          <w:iCs/>
          <w:sz w:val="22"/>
          <w:szCs w:val="22"/>
          <w:lang w:eastAsia="ko-KR"/>
        </w:rPr>
        <w:t>, particularly when M=24, to minimize performance degradation due to discontinuities in the CP region</w:t>
      </w:r>
    </w:p>
    <w:p w14:paraId="0CDBF051" w14:textId="77777777" w:rsidR="007B7CD2" w:rsidRDefault="007B7CD2" w:rsidP="007B7CD2">
      <w:pPr>
        <w:pStyle w:val="a1"/>
        <w:numPr>
          <w:ilvl w:val="0"/>
          <w:numId w:val="68"/>
        </w:numPr>
        <w:rPr>
          <w:rFonts w:eastAsiaTheme="minorEastAsia"/>
          <w:i/>
          <w:iCs/>
          <w:sz w:val="22"/>
          <w:szCs w:val="22"/>
          <w:lang w:eastAsia="ko-KR"/>
        </w:rPr>
      </w:pPr>
      <w:r w:rsidRPr="00B8655B">
        <w:rPr>
          <w:rFonts w:eastAsiaTheme="minorEastAsia" w:hint="eastAsia"/>
          <w:i/>
          <w:iCs/>
          <w:sz w:val="22"/>
          <w:szCs w:val="22"/>
          <w:lang w:eastAsia="ko-KR"/>
        </w:rPr>
        <w:t>P</w:t>
      </w:r>
      <w:r w:rsidRPr="00B8655B">
        <w:rPr>
          <w:rFonts w:eastAsiaTheme="minorEastAsia"/>
          <w:i/>
          <w:iCs/>
          <w:sz w:val="22"/>
          <w:szCs w:val="22"/>
          <w:lang w:eastAsia="ko-KR"/>
        </w:rPr>
        <w:t xml:space="preserve">roposal </w:t>
      </w:r>
      <w:r w:rsidRPr="00B8655B">
        <w:rPr>
          <w:rFonts w:eastAsiaTheme="minorEastAsia" w:hint="eastAsia"/>
          <w:i/>
          <w:iCs/>
          <w:sz w:val="22"/>
          <w:szCs w:val="22"/>
          <w:lang w:eastAsia="ko-KR"/>
        </w:rPr>
        <w:t>2</w:t>
      </w:r>
      <w:r w:rsidRPr="00B8655B">
        <w:rPr>
          <w:rFonts w:eastAsiaTheme="minorEastAsia"/>
          <w:i/>
          <w:iCs/>
          <w:sz w:val="22"/>
          <w:szCs w:val="22"/>
          <w:lang w:eastAsia="ko-KR"/>
        </w:rPr>
        <w:t>:</w:t>
      </w:r>
      <w:r w:rsidRPr="00DE7962">
        <w:rPr>
          <w:rFonts w:eastAsiaTheme="minorEastAsia"/>
          <w:i/>
          <w:iCs/>
          <w:sz w:val="22"/>
          <w:szCs w:val="22"/>
          <w:lang w:eastAsia="ko-KR"/>
        </w:rPr>
        <w:t xml:space="preserve"> </w:t>
      </w:r>
      <w:r>
        <w:rPr>
          <w:rFonts w:eastAsiaTheme="minorEastAsia" w:hint="eastAsia"/>
          <w:i/>
          <w:iCs/>
          <w:sz w:val="22"/>
          <w:szCs w:val="22"/>
          <w:lang w:eastAsia="ko-KR"/>
        </w:rPr>
        <w:t xml:space="preserve">Support Alt 2 for </w:t>
      </w:r>
      <w:r>
        <w:rPr>
          <w:rFonts w:eastAsiaTheme="minorEastAsia"/>
          <w:i/>
          <w:iCs/>
          <w:sz w:val="22"/>
          <w:szCs w:val="22"/>
          <w:lang w:eastAsia="ko-KR"/>
        </w:rPr>
        <w:t xml:space="preserve">the preferred </w:t>
      </w:r>
      <w:r>
        <w:rPr>
          <w:rFonts w:eastAsiaTheme="minorEastAsia" w:hint="eastAsia"/>
          <w:i/>
          <w:iCs/>
          <w:sz w:val="22"/>
          <w:szCs w:val="22"/>
          <w:lang w:eastAsia="ko-KR"/>
        </w:rPr>
        <w:t xml:space="preserve">padding </w:t>
      </w:r>
      <w:r>
        <w:rPr>
          <w:rFonts w:eastAsiaTheme="minorEastAsia"/>
          <w:i/>
          <w:iCs/>
          <w:sz w:val="22"/>
          <w:szCs w:val="22"/>
          <w:lang w:eastAsia="ko-KR"/>
        </w:rPr>
        <w:t xml:space="preserve">method </w:t>
      </w:r>
      <w:r>
        <w:rPr>
          <w:rFonts w:eastAsiaTheme="minorEastAsia" w:hint="eastAsia"/>
          <w:i/>
          <w:iCs/>
          <w:sz w:val="22"/>
          <w:szCs w:val="22"/>
          <w:lang w:eastAsia="ko-KR"/>
        </w:rPr>
        <w:t>for the last OFDM symbol</w:t>
      </w:r>
    </w:p>
    <w:p w14:paraId="6C9F1B48" w14:textId="77777777" w:rsidR="007B7CD2" w:rsidRDefault="007B7CD2" w:rsidP="007B7CD2">
      <w:pPr>
        <w:pStyle w:val="a1"/>
        <w:numPr>
          <w:ilvl w:val="1"/>
          <w:numId w:val="68"/>
        </w:numPr>
        <w:rPr>
          <w:rFonts w:eastAsiaTheme="minorEastAsia"/>
          <w:i/>
          <w:iCs/>
          <w:sz w:val="22"/>
          <w:szCs w:val="22"/>
          <w:lang w:eastAsia="ko-KR"/>
        </w:rPr>
      </w:pPr>
      <w:r>
        <w:rPr>
          <w:rFonts w:eastAsiaTheme="minorEastAsia"/>
          <w:i/>
          <w:iCs/>
          <w:sz w:val="22"/>
          <w:szCs w:val="22"/>
          <w:lang w:eastAsia="ko-KR"/>
        </w:rPr>
        <w:t>Use explicitly defined p</w:t>
      </w:r>
      <w:r>
        <w:rPr>
          <w:rFonts w:eastAsiaTheme="minorEastAsia" w:hint="eastAsia"/>
          <w:i/>
          <w:iCs/>
          <w:sz w:val="22"/>
          <w:szCs w:val="22"/>
          <w:lang w:eastAsia="ko-KR"/>
        </w:rPr>
        <w:t>adding with all</w:t>
      </w:r>
      <w:r>
        <w:rPr>
          <w:rFonts w:eastAsiaTheme="minorEastAsia"/>
          <w:i/>
          <w:iCs/>
          <w:sz w:val="22"/>
          <w:szCs w:val="22"/>
          <w:lang w:eastAsia="ko-KR"/>
        </w:rPr>
        <w:t>-</w:t>
      </w:r>
      <w:r>
        <w:rPr>
          <w:rFonts w:eastAsiaTheme="minorEastAsia" w:hint="eastAsia"/>
          <w:i/>
          <w:iCs/>
          <w:sz w:val="22"/>
          <w:szCs w:val="22"/>
          <w:lang w:eastAsia="ko-KR"/>
        </w:rPr>
        <w:t>zeros</w:t>
      </w:r>
      <w:r>
        <w:rPr>
          <w:rFonts w:eastAsiaTheme="minorEastAsia"/>
          <w:i/>
          <w:iCs/>
          <w:sz w:val="22"/>
          <w:szCs w:val="22"/>
          <w:lang w:eastAsia="ko-KR"/>
        </w:rPr>
        <w:t xml:space="preserve"> in chip level.</w:t>
      </w:r>
    </w:p>
    <w:p w14:paraId="157D679C" w14:textId="6FD6D7C2" w:rsidR="00473A70" w:rsidRPr="008B6F35" w:rsidRDefault="00473A70" w:rsidP="00FE0662">
      <w:pPr>
        <w:widowControl/>
        <w:wordWrap/>
        <w:autoSpaceDE/>
        <w:autoSpaceDN/>
        <w:spacing w:after="120"/>
        <w:rPr>
          <w:rFonts w:ascii="Times New Roman" w:hAnsi="Times New Roman"/>
          <w:b/>
          <w:kern w:val="0"/>
          <w:sz w:val="28"/>
          <w:szCs w:val="20"/>
        </w:rPr>
      </w:pPr>
      <w:r w:rsidRPr="008B6F35">
        <w:rPr>
          <w:rFonts w:ascii="Times New Roman" w:hAnsi="Times New Roman"/>
          <w:b/>
          <w:kern w:val="0"/>
          <w:sz w:val="28"/>
          <w:szCs w:val="20"/>
        </w:rPr>
        <w:t>References</w:t>
      </w:r>
    </w:p>
    <w:p w14:paraId="725D3E9A" w14:textId="7EDE365C" w:rsidR="00391A60" w:rsidRPr="00952F29" w:rsidRDefault="00391A60" w:rsidP="00952F29">
      <w:pPr>
        <w:pStyle w:val="ad"/>
        <w:widowControl w:val="0"/>
        <w:numPr>
          <w:ilvl w:val="0"/>
          <w:numId w:val="2"/>
        </w:numPr>
        <w:autoSpaceDE w:val="0"/>
        <w:autoSpaceDN w:val="0"/>
        <w:ind w:leftChars="0"/>
        <w:jc w:val="both"/>
        <w:rPr>
          <w:rFonts w:ascii="Times New Roman" w:hAnsi="Times New Roman"/>
          <w:sz w:val="22"/>
          <w:szCs w:val="22"/>
          <w:lang w:eastAsia="ko-KR"/>
        </w:rPr>
      </w:pPr>
      <w:r w:rsidRPr="00952F29">
        <w:rPr>
          <w:rFonts w:ascii="Times New Roman" w:hAnsi="Times New Roman"/>
          <w:sz w:val="22"/>
          <w:szCs w:val="22"/>
        </w:rPr>
        <w:t>Draft Report of 3GPP TSG RAN WG1 #120</w:t>
      </w:r>
      <w:r w:rsidR="00952F29">
        <w:rPr>
          <w:rFonts w:ascii="Times New Roman" w:hAnsi="Times New Roman" w:hint="eastAsia"/>
          <w:sz w:val="22"/>
          <w:szCs w:val="22"/>
          <w:lang w:eastAsia="ko-KR"/>
        </w:rPr>
        <w:t>b</w:t>
      </w:r>
      <w:r w:rsidRPr="00952F29">
        <w:rPr>
          <w:rFonts w:ascii="Times New Roman" w:hAnsi="Times New Roman"/>
          <w:sz w:val="22"/>
          <w:szCs w:val="22"/>
        </w:rPr>
        <w:t xml:space="preserve"> v0.</w:t>
      </w:r>
      <w:r w:rsidR="00250B93">
        <w:rPr>
          <w:rFonts w:ascii="Times New Roman" w:hAnsi="Times New Roman" w:hint="eastAsia"/>
          <w:sz w:val="22"/>
          <w:szCs w:val="22"/>
          <w:lang w:eastAsia="ko-KR"/>
        </w:rPr>
        <w:t>1</w:t>
      </w:r>
      <w:r w:rsidRPr="00952F29">
        <w:rPr>
          <w:rFonts w:ascii="Times New Roman" w:hAnsi="Times New Roman"/>
          <w:sz w:val="22"/>
          <w:szCs w:val="22"/>
        </w:rPr>
        <w:t>.0</w:t>
      </w:r>
      <w:r w:rsidRPr="00952F29">
        <w:rPr>
          <w:rFonts w:ascii="Times New Roman" w:hAnsi="Times New Roman" w:hint="eastAsia"/>
          <w:sz w:val="22"/>
          <w:szCs w:val="22"/>
          <w:lang w:eastAsia="ko-KR"/>
        </w:rPr>
        <w:t xml:space="preserve">, </w:t>
      </w:r>
      <w:r w:rsidR="00952F29">
        <w:rPr>
          <w:rFonts w:ascii="Times New Roman" w:hAnsi="Times New Roman" w:hint="eastAsia"/>
          <w:sz w:val="22"/>
          <w:szCs w:val="22"/>
          <w:lang w:eastAsia="ko-KR"/>
        </w:rPr>
        <w:t>April</w:t>
      </w:r>
      <w:r w:rsidR="00952F29" w:rsidRPr="00952F29">
        <w:rPr>
          <w:rFonts w:ascii="Times New Roman" w:hAnsi="Times New Roman"/>
          <w:sz w:val="22"/>
          <w:szCs w:val="22"/>
        </w:rPr>
        <w:t xml:space="preserve"> </w:t>
      </w:r>
      <w:r w:rsidR="00250B93">
        <w:rPr>
          <w:rFonts w:ascii="Times New Roman" w:hAnsi="Times New Roman" w:hint="eastAsia"/>
          <w:sz w:val="22"/>
          <w:szCs w:val="22"/>
          <w:lang w:eastAsia="ko-KR"/>
        </w:rPr>
        <w:t>0</w:t>
      </w:r>
      <w:r w:rsidRPr="00952F29">
        <w:rPr>
          <w:rFonts w:ascii="Times New Roman" w:hAnsi="Times New Roman"/>
          <w:sz w:val="22"/>
          <w:szCs w:val="22"/>
        </w:rPr>
        <w:t xml:space="preserve">7– </w:t>
      </w:r>
      <w:r w:rsidR="00250B93">
        <w:rPr>
          <w:rFonts w:ascii="Times New Roman" w:hAnsi="Times New Roman" w:hint="eastAsia"/>
          <w:sz w:val="22"/>
          <w:szCs w:val="22"/>
          <w:lang w:eastAsia="ko-KR"/>
        </w:rPr>
        <w:t>1</w:t>
      </w:r>
      <w:r w:rsidRPr="00952F29">
        <w:rPr>
          <w:rFonts w:ascii="Times New Roman" w:hAnsi="Times New Roman"/>
          <w:sz w:val="22"/>
          <w:szCs w:val="22"/>
        </w:rPr>
        <w:t>1, 2025</w:t>
      </w:r>
    </w:p>
    <w:sectPr w:rsidR="00391A60" w:rsidRPr="00952F29" w:rsidSect="00A817A4">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03DE1" w14:textId="77777777" w:rsidR="00B961A9" w:rsidRDefault="00B961A9">
      <w:r>
        <w:separator/>
      </w:r>
    </w:p>
  </w:endnote>
  <w:endnote w:type="continuationSeparator" w:id="0">
    <w:p w14:paraId="7E523C5F" w14:textId="77777777" w:rsidR="00B961A9" w:rsidRDefault="00B96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5E1FE" w14:textId="77777777" w:rsidR="00B961A9" w:rsidRDefault="00B961A9">
      <w:r>
        <w:separator/>
      </w:r>
    </w:p>
  </w:footnote>
  <w:footnote w:type="continuationSeparator" w:id="0">
    <w:p w14:paraId="4358C6B9" w14:textId="77777777" w:rsidR="00B961A9" w:rsidRDefault="00B96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45AF5"/>
    <w:multiLevelType w:val="hybridMultilevel"/>
    <w:tmpl w:val="0E1808A2"/>
    <w:lvl w:ilvl="0" w:tplc="D00AC5F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8C405CF"/>
    <w:multiLevelType w:val="hybridMultilevel"/>
    <w:tmpl w:val="A9DA94D2"/>
    <w:lvl w:ilvl="0" w:tplc="04090009">
      <w:start w:val="1"/>
      <w:numFmt w:val="bullet"/>
      <w:lvlText w:val=""/>
      <w:lvlJc w:val="left"/>
      <w:pPr>
        <w:ind w:left="440" w:hanging="440"/>
      </w:pPr>
      <w:rPr>
        <w:rFonts w:ascii="Wingdings" w:hAnsi="Wingdings" w:hint="default"/>
      </w:rPr>
    </w:lvl>
    <w:lvl w:ilvl="1" w:tplc="209438C6">
      <w:start w:val="1"/>
      <w:numFmt w:val="bullet"/>
      <w:lvlText w:val="‐"/>
      <w:lvlJc w:val="left"/>
      <w:pPr>
        <w:ind w:left="880" w:hanging="440"/>
      </w:pPr>
      <w:rPr>
        <w:rFonts w:ascii="SimSun" w:eastAsia="SimSun" w:hAnsi="SimSun" w:hint="eastAsia"/>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E25A5C"/>
    <w:multiLevelType w:val="hybridMultilevel"/>
    <w:tmpl w:val="76840EEC"/>
    <w:lvl w:ilvl="0" w:tplc="FFFFFFFF">
      <w:numFmt w:val="bullet"/>
      <w:lvlText w:val="•"/>
      <w:lvlJc w:val="left"/>
      <w:pPr>
        <w:ind w:left="1432" w:hanging="440"/>
      </w:pPr>
      <w:rPr>
        <w:rFonts w:ascii="Times New Roman" w:eastAsia="SimSun" w:hAnsi="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8"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1" w15:restartNumberingAfterBreak="0">
    <w:nsid w:val="13C9328B"/>
    <w:multiLevelType w:val="hybridMultilevel"/>
    <w:tmpl w:val="92E0F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4" w15:restartNumberingAfterBreak="0">
    <w:nsid w:val="17A41305"/>
    <w:multiLevelType w:val="hybridMultilevel"/>
    <w:tmpl w:val="C3226A0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2D8173BB"/>
    <w:multiLevelType w:val="hybridMultilevel"/>
    <w:tmpl w:val="3D2E6238"/>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E02386"/>
    <w:multiLevelType w:val="multilevel"/>
    <w:tmpl w:val="21B43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31F41056"/>
    <w:multiLevelType w:val="multilevel"/>
    <w:tmpl w:val="85EE97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097F88"/>
    <w:multiLevelType w:val="hybridMultilevel"/>
    <w:tmpl w:val="EA007F50"/>
    <w:lvl w:ilvl="0" w:tplc="FFFFFFFF">
      <w:start w:val="6"/>
      <w:numFmt w:val="bullet"/>
      <w:lvlText w:val="-"/>
      <w:lvlJc w:val="left"/>
      <w:pPr>
        <w:ind w:left="800" w:hanging="360"/>
      </w:pPr>
      <w:rPr>
        <w:rFonts w:ascii="Times New Roman" w:eastAsiaTheme="minorEastAsia" w:hAnsi="Times New Roman" w:cs="Times New Roman" w:hint="default"/>
      </w:rPr>
    </w:lvl>
    <w:lvl w:ilvl="1" w:tplc="2F45F184">
      <w:start w:val="1"/>
      <w:numFmt w:val="bullet"/>
      <w:lvlText w:val="•"/>
      <w:lvlJc w:val="left"/>
      <w:pPr>
        <w:ind w:left="1240" w:hanging="360"/>
      </w:pPr>
      <w:rPr>
        <w:rFonts w:ascii="Arial"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9" w15:restartNumberingAfterBreak="0">
    <w:nsid w:val="3A1B4FE1"/>
    <w:multiLevelType w:val="hybridMultilevel"/>
    <w:tmpl w:val="469645B4"/>
    <w:lvl w:ilvl="0" w:tplc="209438C6">
      <w:start w:val="1"/>
      <w:numFmt w:val="bullet"/>
      <w:lvlText w:val="‐"/>
      <w:lvlJc w:val="left"/>
      <w:pPr>
        <w:ind w:left="1680" w:hanging="440"/>
      </w:pPr>
      <w:rPr>
        <w:rFonts w:ascii="SimSun" w:eastAsia="SimSun" w:hAnsi="SimSun" w:hint="eastAsia"/>
        <w:lang w:val="en-GB"/>
      </w:rPr>
    </w:lvl>
    <w:lvl w:ilvl="1" w:tplc="FFFFFFFF" w:tentative="1">
      <w:start w:val="1"/>
      <w:numFmt w:val="bullet"/>
      <w:lvlText w:val=""/>
      <w:lvlJc w:val="left"/>
      <w:pPr>
        <w:ind w:left="2120" w:hanging="440"/>
      </w:pPr>
      <w:rPr>
        <w:rFonts w:ascii="Wingdings" w:hAnsi="Wingdings" w:hint="default"/>
      </w:rPr>
    </w:lvl>
    <w:lvl w:ilvl="2" w:tplc="FFFFFFFF" w:tentative="1">
      <w:start w:val="1"/>
      <w:numFmt w:val="bullet"/>
      <w:lvlText w:val=""/>
      <w:lvlJc w:val="left"/>
      <w:pPr>
        <w:ind w:left="2560" w:hanging="440"/>
      </w:pPr>
      <w:rPr>
        <w:rFonts w:ascii="Wingdings" w:hAnsi="Wingdings" w:hint="default"/>
      </w:rPr>
    </w:lvl>
    <w:lvl w:ilvl="3" w:tplc="FFFFFFFF" w:tentative="1">
      <w:start w:val="1"/>
      <w:numFmt w:val="bullet"/>
      <w:lvlText w:val=""/>
      <w:lvlJc w:val="left"/>
      <w:pPr>
        <w:ind w:left="3000" w:hanging="440"/>
      </w:pPr>
      <w:rPr>
        <w:rFonts w:ascii="Wingdings" w:hAnsi="Wingdings" w:hint="default"/>
      </w:rPr>
    </w:lvl>
    <w:lvl w:ilvl="4" w:tplc="FFFFFFFF" w:tentative="1">
      <w:start w:val="1"/>
      <w:numFmt w:val="bullet"/>
      <w:lvlText w:val=""/>
      <w:lvlJc w:val="left"/>
      <w:pPr>
        <w:ind w:left="3440" w:hanging="440"/>
      </w:pPr>
      <w:rPr>
        <w:rFonts w:ascii="Wingdings" w:hAnsi="Wingdings" w:hint="default"/>
      </w:rPr>
    </w:lvl>
    <w:lvl w:ilvl="5" w:tplc="FFFFFFFF" w:tentative="1">
      <w:start w:val="1"/>
      <w:numFmt w:val="bullet"/>
      <w:lvlText w:val=""/>
      <w:lvlJc w:val="left"/>
      <w:pPr>
        <w:ind w:left="3880" w:hanging="440"/>
      </w:pPr>
      <w:rPr>
        <w:rFonts w:ascii="Wingdings" w:hAnsi="Wingdings" w:hint="default"/>
      </w:rPr>
    </w:lvl>
    <w:lvl w:ilvl="6" w:tplc="FFFFFFFF" w:tentative="1">
      <w:start w:val="1"/>
      <w:numFmt w:val="bullet"/>
      <w:lvlText w:val=""/>
      <w:lvlJc w:val="left"/>
      <w:pPr>
        <w:ind w:left="4320" w:hanging="440"/>
      </w:pPr>
      <w:rPr>
        <w:rFonts w:ascii="Wingdings" w:hAnsi="Wingdings" w:hint="default"/>
      </w:rPr>
    </w:lvl>
    <w:lvl w:ilvl="7" w:tplc="FFFFFFFF" w:tentative="1">
      <w:start w:val="1"/>
      <w:numFmt w:val="bullet"/>
      <w:lvlText w:val=""/>
      <w:lvlJc w:val="left"/>
      <w:pPr>
        <w:ind w:left="4760" w:hanging="440"/>
      </w:pPr>
      <w:rPr>
        <w:rFonts w:ascii="Wingdings" w:hAnsi="Wingdings" w:hint="default"/>
      </w:rPr>
    </w:lvl>
    <w:lvl w:ilvl="8" w:tplc="FFFFFFFF" w:tentative="1">
      <w:start w:val="1"/>
      <w:numFmt w:val="bullet"/>
      <w:lvlText w:val=""/>
      <w:lvlJc w:val="left"/>
      <w:pPr>
        <w:ind w:left="5200" w:hanging="440"/>
      </w:pPr>
      <w:rPr>
        <w:rFonts w:ascii="Wingdings" w:hAnsi="Wingdings" w:hint="default"/>
      </w:r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22011C1"/>
    <w:multiLevelType w:val="hybridMultilevel"/>
    <w:tmpl w:val="27180E06"/>
    <w:lvl w:ilvl="0" w:tplc="B0FC50D4">
      <w:start w:val="1"/>
      <w:numFmt w:val="decimalEnclosedCircle"/>
      <w:lvlText w:val="%1"/>
      <w:lvlJc w:val="left"/>
      <w:pPr>
        <w:ind w:left="501" w:hanging="360"/>
      </w:pPr>
      <w:rPr>
        <w:rFonts w:ascii="맑은 고딕" w:eastAsia="맑은 고딕" w:hAnsi="맑은 고딕" w:hint="default"/>
      </w:rPr>
    </w:lvl>
    <w:lvl w:ilvl="1" w:tplc="04090019" w:tentative="1">
      <w:start w:val="1"/>
      <w:numFmt w:val="upp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upp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upperLetter"/>
      <w:lvlText w:val="%8."/>
      <w:lvlJc w:val="left"/>
      <w:pPr>
        <w:ind w:left="3661" w:hanging="440"/>
      </w:pPr>
    </w:lvl>
    <w:lvl w:ilvl="8" w:tplc="0409001B" w:tentative="1">
      <w:start w:val="1"/>
      <w:numFmt w:val="lowerRoman"/>
      <w:lvlText w:val="%9."/>
      <w:lvlJc w:val="right"/>
      <w:pPr>
        <w:ind w:left="4101" w:hanging="440"/>
      </w:pPr>
    </w:lvl>
  </w:abstractNum>
  <w:abstractNum w:abstractNumId="42" w15:restartNumberingAfterBreak="0">
    <w:nsid w:val="4443778F"/>
    <w:multiLevelType w:val="multilevel"/>
    <w:tmpl w:val="0998583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decimal"/>
      <w:lvlText w:val="%3.1.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3" w15:restartNumberingAfterBreak="0">
    <w:nsid w:val="44595ED3"/>
    <w:multiLevelType w:val="hybridMultilevel"/>
    <w:tmpl w:val="03CC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88312FD"/>
    <w:multiLevelType w:val="hybridMultilevel"/>
    <w:tmpl w:val="32CAEF0C"/>
    <w:lvl w:ilvl="0" w:tplc="209438C6">
      <w:start w:val="1"/>
      <w:numFmt w:val="bullet"/>
      <w:lvlText w:val="‐"/>
      <w:lvlJc w:val="left"/>
      <w:pPr>
        <w:ind w:left="1007" w:hanging="440"/>
      </w:pPr>
      <w:rPr>
        <w:rFonts w:ascii="SimSun" w:eastAsia="SimSun" w:hAnsi="SimSun" w:hint="eastAsia"/>
        <w:lang w:val="en-GB"/>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6" w15:restartNumberingAfterBreak="0">
    <w:nsid w:val="48D56189"/>
    <w:multiLevelType w:val="hybridMultilevel"/>
    <w:tmpl w:val="E4E850E8"/>
    <w:lvl w:ilvl="0" w:tplc="FFFFFFFF">
      <w:start w:val="1"/>
      <w:numFmt w:val="bullet"/>
      <w:lvlText w:val=""/>
      <w:lvlJc w:val="left"/>
      <w:pPr>
        <w:ind w:left="440" w:hanging="440"/>
      </w:pPr>
      <w:rPr>
        <w:rFonts w:ascii="Wingdings" w:hAnsi="Wingdings" w:hint="default"/>
      </w:rPr>
    </w:lvl>
    <w:lvl w:ilvl="1" w:tplc="209438C6">
      <w:start w:val="1"/>
      <w:numFmt w:val="bullet"/>
      <w:lvlText w:val="‐"/>
      <w:lvlJc w:val="left"/>
      <w:pPr>
        <w:ind w:left="880" w:hanging="440"/>
      </w:pPr>
      <w:rPr>
        <w:rFonts w:ascii="SimSun" w:eastAsia="SimSun" w:hAnsi="SimSun" w:hint="eastAsia"/>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4C2028B1"/>
    <w:multiLevelType w:val="hybridMultilevel"/>
    <w:tmpl w:val="9726F794"/>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7C3003"/>
    <w:multiLevelType w:val="hybridMultilevel"/>
    <w:tmpl w:val="5DB8E812"/>
    <w:lvl w:ilvl="0" w:tplc="D5944646">
      <w:start w:val="1"/>
      <w:numFmt w:val="upperLetter"/>
      <w:lvlText w:val="%1."/>
      <w:lvlJc w:val="left"/>
      <w:pPr>
        <w:ind w:left="760" w:hanging="360"/>
      </w:pPr>
      <w:rPr>
        <w:rFonts w:hint="default"/>
      </w:r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50" w15:restartNumberingAfterBreak="0">
    <w:nsid w:val="4FEF3BEA"/>
    <w:multiLevelType w:val="hybridMultilevel"/>
    <w:tmpl w:val="6B26F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EC1655"/>
    <w:multiLevelType w:val="hybridMultilevel"/>
    <w:tmpl w:val="4D3EBF7A"/>
    <w:lvl w:ilvl="0" w:tplc="04090009">
      <w:start w:val="1"/>
      <w:numFmt w:val="bullet"/>
      <w:lvlText w:val=""/>
      <w:lvlJc w:val="left"/>
      <w:pPr>
        <w:ind w:left="360" w:hanging="360"/>
      </w:pPr>
      <w:rPr>
        <w:rFonts w:ascii="Wingdings" w:hAnsi="Wingdings" w:hint="default"/>
      </w:rPr>
    </w:lvl>
    <w:lvl w:ilvl="1" w:tplc="FFFFFFFF">
      <w:start w:val="1"/>
      <w:numFmt w:val="bullet"/>
      <w:lvlText w:val="‐"/>
      <w:lvlJc w:val="left"/>
      <w:pPr>
        <w:ind w:left="1250" w:hanging="400"/>
      </w:pPr>
      <w:rPr>
        <w:rFonts w:ascii="SimSun" w:eastAsia="SimSun" w:hAnsi="SimSun" w:hint="eastAsia"/>
        <w:lang w:val="en-GB"/>
      </w:rPr>
    </w:lvl>
    <w:lvl w:ilvl="2" w:tplc="FFFFFFFF">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52"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A147492"/>
    <w:multiLevelType w:val="hybridMultilevel"/>
    <w:tmpl w:val="BFF49B12"/>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4" w15:restartNumberingAfterBreak="0">
    <w:nsid w:val="5BD96857"/>
    <w:multiLevelType w:val="multilevel"/>
    <w:tmpl w:val="56241168"/>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5" w15:restartNumberingAfterBreak="0">
    <w:nsid w:val="5BEA7556"/>
    <w:multiLevelType w:val="hybridMultilevel"/>
    <w:tmpl w:val="2AD8F992"/>
    <w:lvl w:ilvl="0" w:tplc="04090009">
      <w:start w:val="1"/>
      <w:numFmt w:val="bullet"/>
      <w:lvlText w:val=""/>
      <w:lvlJc w:val="left"/>
      <w:pPr>
        <w:ind w:left="400" w:hanging="400"/>
      </w:pPr>
      <w:rPr>
        <w:rFonts w:ascii="Wingdings" w:hAnsi="Wingdings" w:hint="default"/>
      </w:rPr>
    </w:lvl>
    <w:lvl w:ilvl="1" w:tplc="209438C6">
      <w:start w:val="1"/>
      <w:numFmt w:val="bullet"/>
      <w:lvlText w:val="‐"/>
      <w:lvlJc w:val="left"/>
      <w:pPr>
        <w:ind w:left="1250" w:hanging="400"/>
      </w:pPr>
      <w:rPr>
        <w:rFonts w:ascii="SimSun" w:eastAsia="SimSun" w:hAnsi="SimSun" w:hint="eastAsia"/>
        <w:lang w:val="en-GB"/>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7" w15:restartNumberingAfterBreak="0">
    <w:nsid w:val="5DA2496F"/>
    <w:multiLevelType w:val="hybridMultilevel"/>
    <w:tmpl w:val="5FC8DB86"/>
    <w:lvl w:ilvl="0" w:tplc="446C64A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8" w15:restartNumberingAfterBreak="0">
    <w:nsid w:val="5FF46931"/>
    <w:multiLevelType w:val="hybridMultilevel"/>
    <w:tmpl w:val="81FC274E"/>
    <w:lvl w:ilvl="0" w:tplc="FFFFFFFF">
      <w:start w:val="6"/>
      <w:numFmt w:val="bullet"/>
      <w:lvlText w:val="-"/>
      <w:lvlJc w:val="left"/>
      <w:pPr>
        <w:ind w:left="800" w:hanging="360"/>
      </w:pPr>
      <w:rPr>
        <w:rFonts w:ascii="Times New Roman" w:eastAsiaTheme="minorEastAsia" w:hAnsi="Times New Roman" w:cs="Times New Roman" w:hint="default"/>
      </w:rPr>
    </w:lvl>
    <w:lvl w:ilvl="1" w:tplc="FFFFFFFF">
      <w:numFmt w:val="bullet"/>
      <w:lvlText w:val="•"/>
      <w:lvlJc w:val="left"/>
      <w:pPr>
        <w:ind w:left="1320" w:hanging="440"/>
      </w:pPr>
      <w:rPr>
        <w:rFonts w:ascii="Times New Roman" w:eastAsia="SimSun" w:hAnsi="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9"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616A68C6"/>
    <w:multiLevelType w:val="hybridMultilevel"/>
    <w:tmpl w:val="E800D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5D01FBF"/>
    <w:multiLevelType w:val="multilevel"/>
    <w:tmpl w:val="8FC274C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66B87F53"/>
    <w:multiLevelType w:val="multilevel"/>
    <w:tmpl w:val="76A86B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3" w15:restartNumberingAfterBreak="0">
    <w:nsid w:val="6AC2683C"/>
    <w:multiLevelType w:val="hybridMultilevel"/>
    <w:tmpl w:val="8CDE830C"/>
    <w:lvl w:ilvl="0" w:tplc="3A38D7AA">
      <w:start w:val="6"/>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6BAE42B9"/>
    <w:multiLevelType w:val="hybridMultilevel"/>
    <w:tmpl w:val="BFF49B12"/>
    <w:lvl w:ilvl="0" w:tplc="446C64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5"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2"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73"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74"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32"/>
  </w:num>
  <w:num w:numId="2" w16cid:durableId="1958098037">
    <w:abstractNumId w:val="16"/>
  </w:num>
  <w:num w:numId="3" w16cid:durableId="1753965024">
    <w:abstractNumId w:val="55"/>
  </w:num>
  <w:num w:numId="4" w16cid:durableId="2091271924">
    <w:abstractNumId w:val="6"/>
  </w:num>
  <w:num w:numId="5" w16cid:durableId="1956015375">
    <w:abstractNumId w:val="73"/>
  </w:num>
  <w:num w:numId="6" w16cid:durableId="213394916">
    <w:abstractNumId w:val="32"/>
  </w:num>
  <w:num w:numId="7" w16cid:durableId="1573268683">
    <w:abstractNumId w:val="76"/>
  </w:num>
  <w:num w:numId="8" w16cid:durableId="976879894">
    <w:abstractNumId w:val="27"/>
  </w:num>
  <w:num w:numId="9" w16cid:durableId="1210729712">
    <w:abstractNumId w:val="34"/>
  </w:num>
  <w:num w:numId="10" w16cid:durableId="476453561">
    <w:abstractNumId w:val="20"/>
  </w:num>
  <w:num w:numId="11" w16cid:durableId="1143351714">
    <w:abstractNumId w:val="34"/>
  </w:num>
  <w:num w:numId="12" w16cid:durableId="474370847">
    <w:abstractNumId w:val="13"/>
  </w:num>
  <w:num w:numId="13" w16cid:durableId="2016492400">
    <w:abstractNumId w:val="74"/>
  </w:num>
  <w:num w:numId="14" w16cid:durableId="867718731">
    <w:abstractNumId w:val="66"/>
  </w:num>
  <w:num w:numId="15" w16cid:durableId="76371246">
    <w:abstractNumId w:val="18"/>
  </w:num>
  <w:num w:numId="16" w16cid:durableId="852496210">
    <w:abstractNumId w:val="67"/>
  </w:num>
  <w:num w:numId="17" w16cid:durableId="798064079">
    <w:abstractNumId w:val="23"/>
  </w:num>
  <w:num w:numId="18" w16cid:durableId="1869641118">
    <w:abstractNumId w:val="72"/>
  </w:num>
  <w:num w:numId="19" w16cid:durableId="1501655462">
    <w:abstractNumId w:val="10"/>
  </w:num>
  <w:num w:numId="20" w16cid:durableId="755129925">
    <w:abstractNumId w:val="15"/>
  </w:num>
  <w:num w:numId="21" w16cid:durableId="1076049397">
    <w:abstractNumId w:val="4"/>
  </w:num>
  <w:num w:numId="22" w16cid:durableId="961233508">
    <w:abstractNumId w:val="19"/>
  </w:num>
  <w:num w:numId="23" w16cid:durableId="987169448">
    <w:abstractNumId w:val="26"/>
  </w:num>
  <w:num w:numId="24" w16cid:durableId="643895184">
    <w:abstractNumId w:val="56"/>
  </w:num>
  <w:num w:numId="25" w16cid:durableId="124935330">
    <w:abstractNumId w:val="65"/>
  </w:num>
  <w:num w:numId="26" w16cid:durableId="232353369">
    <w:abstractNumId w:val="17"/>
  </w:num>
  <w:num w:numId="27" w16cid:durableId="216863072">
    <w:abstractNumId w:val="68"/>
  </w:num>
  <w:num w:numId="28" w16cid:durableId="1168981785">
    <w:abstractNumId w:val="77"/>
  </w:num>
  <w:num w:numId="29" w16cid:durableId="1928683479">
    <w:abstractNumId w:val="71"/>
  </w:num>
  <w:num w:numId="30" w16cid:durableId="191456395">
    <w:abstractNumId w:val="8"/>
  </w:num>
  <w:num w:numId="31" w16cid:durableId="990672896">
    <w:abstractNumId w:val="0"/>
  </w:num>
  <w:num w:numId="32" w16cid:durableId="149828500">
    <w:abstractNumId w:val="25"/>
  </w:num>
  <w:num w:numId="33" w16cid:durableId="140275271">
    <w:abstractNumId w:val="1"/>
  </w:num>
  <w:num w:numId="34" w16cid:durableId="528227147">
    <w:abstractNumId w:val="22"/>
  </w:num>
  <w:num w:numId="35" w16cid:durableId="2000841413">
    <w:abstractNumId w:val="41"/>
  </w:num>
  <w:num w:numId="36" w16cid:durableId="1754475630">
    <w:abstractNumId w:val="31"/>
  </w:num>
  <w:num w:numId="37" w16cid:durableId="69473635">
    <w:abstractNumId w:val="9"/>
  </w:num>
  <w:num w:numId="38" w16cid:durableId="1327246162">
    <w:abstractNumId w:val="52"/>
  </w:num>
  <w:num w:numId="39" w16cid:durableId="779035244">
    <w:abstractNumId w:val="42"/>
  </w:num>
  <w:num w:numId="40" w16cid:durableId="1157608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4686730">
    <w:abstractNumId w:val="33"/>
  </w:num>
  <w:num w:numId="42" w16cid:durableId="12115297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2677334">
    <w:abstractNumId w:val="61"/>
  </w:num>
  <w:num w:numId="44" w16cid:durableId="1202014945">
    <w:abstractNumId w:val="33"/>
  </w:num>
  <w:num w:numId="45" w16cid:durableId="529882148">
    <w:abstractNumId w:val="33"/>
  </w:num>
  <w:num w:numId="46" w16cid:durableId="814832311">
    <w:abstractNumId w:val="33"/>
  </w:num>
  <w:num w:numId="47" w16cid:durableId="989558460">
    <w:abstractNumId w:val="62"/>
  </w:num>
  <w:num w:numId="48" w16cid:durableId="1328633767">
    <w:abstractNumId w:val="54"/>
  </w:num>
  <w:num w:numId="49" w16cid:durableId="602346398">
    <w:abstractNumId w:val="12"/>
  </w:num>
  <w:num w:numId="50" w16cid:durableId="145902362">
    <w:abstractNumId w:val="35"/>
  </w:num>
  <w:num w:numId="51" w16cid:durableId="796682206">
    <w:abstractNumId w:val="21"/>
  </w:num>
  <w:num w:numId="52" w16cid:durableId="1392540246">
    <w:abstractNumId w:val="24"/>
  </w:num>
  <w:num w:numId="53" w16cid:durableId="377513096">
    <w:abstractNumId w:val="48"/>
  </w:num>
  <w:num w:numId="54" w16cid:durableId="1901017002">
    <w:abstractNumId w:val="43"/>
  </w:num>
  <w:num w:numId="55" w16cid:durableId="1770353552">
    <w:abstractNumId w:val="51"/>
  </w:num>
  <w:num w:numId="56" w16cid:durableId="1814789483">
    <w:abstractNumId w:val="44"/>
  </w:num>
  <w:num w:numId="57" w16cid:durableId="1967347032">
    <w:abstractNumId w:val="3"/>
  </w:num>
  <w:num w:numId="58" w16cid:durableId="424618961">
    <w:abstractNumId w:val="75"/>
  </w:num>
  <w:num w:numId="59" w16cid:durableId="191768534">
    <w:abstractNumId w:val="36"/>
  </w:num>
  <w:num w:numId="60" w16cid:durableId="152840041">
    <w:abstractNumId w:val="69"/>
  </w:num>
  <w:num w:numId="61" w16cid:durableId="660234287">
    <w:abstractNumId w:val="2"/>
  </w:num>
  <w:num w:numId="62" w16cid:durableId="985007913">
    <w:abstractNumId w:val="59"/>
  </w:num>
  <w:num w:numId="63" w16cid:durableId="1813599126">
    <w:abstractNumId w:val="44"/>
  </w:num>
  <w:num w:numId="64" w16cid:durableId="2029717077">
    <w:abstractNumId w:val="3"/>
  </w:num>
  <w:num w:numId="65" w16cid:durableId="472335070">
    <w:abstractNumId w:val="28"/>
  </w:num>
  <w:num w:numId="66" w16cid:durableId="1631127946">
    <w:abstractNumId w:val="75"/>
  </w:num>
  <w:num w:numId="67" w16cid:durableId="1430731350">
    <w:abstractNumId w:val="64"/>
  </w:num>
  <w:num w:numId="68" w16cid:durableId="1141993639">
    <w:abstractNumId w:val="5"/>
  </w:num>
  <w:num w:numId="69" w16cid:durableId="1206141781">
    <w:abstractNumId w:val="53"/>
  </w:num>
  <w:num w:numId="70" w16cid:durableId="1025910983">
    <w:abstractNumId w:val="14"/>
  </w:num>
  <w:num w:numId="71" w16cid:durableId="910307849">
    <w:abstractNumId w:val="57"/>
  </w:num>
  <w:num w:numId="72" w16cid:durableId="734547716">
    <w:abstractNumId w:val="39"/>
  </w:num>
  <w:num w:numId="73" w16cid:durableId="1086535855">
    <w:abstractNumId w:val="45"/>
  </w:num>
  <w:num w:numId="74" w16cid:durableId="947542077">
    <w:abstractNumId w:val="49"/>
  </w:num>
  <w:num w:numId="75" w16cid:durableId="1111633999">
    <w:abstractNumId w:val="54"/>
  </w:num>
  <w:num w:numId="76" w16cid:durableId="410081336">
    <w:abstractNumId w:val="60"/>
  </w:num>
  <w:num w:numId="77" w16cid:durableId="541404356">
    <w:abstractNumId w:val="40"/>
  </w:num>
  <w:num w:numId="78" w16cid:durableId="1887712810">
    <w:abstractNumId w:val="63"/>
  </w:num>
  <w:num w:numId="79" w16cid:durableId="1273901592">
    <w:abstractNumId w:val="38"/>
  </w:num>
  <w:num w:numId="80" w16cid:durableId="1166895298">
    <w:abstractNumId w:val="30"/>
  </w:num>
  <w:num w:numId="81" w16cid:durableId="1610579194">
    <w:abstractNumId w:val="47"/>
  </w:num>
  <w:num w:numId="82" w16cid:durableId="1906525059">
    <w:abstractNumId w:val="70"/>
  </w:num>
  <w:num w:numId="83" w16cid:durableId="1436756212">
    <w:abstractNumId w:val="29"/>
  </w:num>
  <w:num w:numId="84" w16cid:durableId="1243562244">
    <w:abstractNumId w:val="37"/>
  </w:num>
  <w:num w:numId="85" w16cid:durableId="1569153318">
    <w:abstractNumId w:val="58"/>
  </w:num>
  <w:num w:numId="86" w16cid:durableId="199629118">
    <w:abstractNumId w:val="7"/>
  </w:num>
  <w:num w:numId="87" w16cid:durableId="420495283">
    <w:abstractNumId w:val="46"/>
  </w:num>
  <w:num w:numId="88" w16cid:durableId="804347203">
    <w:abstractNumId w:val="11"/>
  </w:num>
  <w:num w:numId="89" w16cid:durableId="724138984">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DEA"/>
    <w:rsid w:val="0000144E"/>
    <w:rsid w:val="00001871"/>
    <w:rsid w:val="0000233E"/>
    <w:rsid w:val="000031AF"/>
    <w:rsid w:val="000056F6"/>
    <w:rsid w:val="00005D01"/>
    <w:rsid w:val="000114C8"/>
    <w:rsid w:val="000127AF"/>
    <w:rsid w:val="00013E08"/>
    <w:rsid w:val="00014128"/>
    <w:rsid w:val="00014605"/>
    <w:rsid w:val="0001691D"/>
    <w:rsid w:val="000245E0"/>
    <w:rsid w:val="00024BF3"/>
    <w:rsid w:val="000261BA"/>
    <w:rsid w:val="000279C5"/>
    <w:rsid w:val="00031DAC"/>
    <w:rsid w:val="000323B1"/>
    <w:rsid w:val="000328E8"/>
    <w:rsid w:val="000329A9"/>
    <w:rsid w:val="00035C9E"/>
    <w:rsid w:val="00036903"/>
    <w:rsid w:val="00036C5C"/>
    <w:rsid w:val="0003757F"/>
    <w:rsid w:val="0004116E"/>
    <w:rsid w:val="000412CA"/>
    <w:rsid w:val="00041DB1"/>
    <w:rsid w:val="00041EA8"/>
    <w:rsid w:val="00042A39"/>
    <w:rsid w:val="000473D5"/>
    <w:rsid w:val="000535E6"/>
    <w:rsid w:val="000564BF"/>
    <w:rsid w:val="00056A30"/>
    <w:rsid w:val="00057932"/>
    <w:rsid w:val="000610EB"/>
    <w:rsid w:val="0006370C"/>
    <w:rsid w:val="00064150"/>
    <w:rsid w:val="000644F0"/>
    <w:rsid w:val="000645C0"/>
    <w:rsid w:val="000649AD"/>
    <w:rsid w:val="000659C2"/>
    <w:rsid w:val="00065E66"/>
    <w:rsid w:val="00067EF2"/>
    <w:rsid w:val="00071921"/>
    <w:rsid w:val="00071A1C"/>
    <w:rsid w:val="00077E87"/>
    <w:rsid w:val="00081956"/>
    <w:rsid w:val="00081C00"/>
    <w:rsid w:val="000837D3"/>
    <w:rsid w:val="00085354"/>
    <w:rsid w:val="000900CB"/>
    <w:rsid w:val="000911C7"/>
    <w:rsid w:val="00093E38"/>
    <w:rsid w:val="0009572D"/>
    <w:rsid w:val="000961B0"/>
    <w:rsid w:val="0009636F"/>
    <w:rsid w:val="000972CE"/>
    <w:rsid w:val="000A26F9"/>
    <w:rsid w:val="000A291E"/>
    <w:rsid w:val="000A4778"/>
    <w:rsid w:val="000A67F2"/>
    <w:rsid w:val="000B0465"/>
    <w:rsid w:val="000B14C0"/>
    <w:rsid w:val="000B2381"/>
    <w:rsid w:val="000B3683"/>
    <w:rsid w:val="000B4171"/>
    <w:rsid w:val="000B62B7"/>
    <w:rsid w:val="000C02DD"/>
    <w:rsid w:val="000C0F0E"/>
    <w:rsid w:val="000C2021"/>
    <w:rsid w:val="000C21AD"/>
    <w:rsid w:val="000C4979"/>
    <w:rsid w:val="000C7E1C"/>
    <w:rsid w:val="000D002B"/>
    <w:rsid w:val="000D61C5"/>
    <w:rsid w:val="000E083F"/>
    <w:rsid w:val="000E670A"/>
    <w:rsid w:val="000F174E"/>
    <w:rsid w:val="000F5155"/>
    <w:rsid w:val="000F5567"/>
    <w:rsid w:val="000F5C81"/>
    <w:rsid w:val="000F6B3E"/>
    <w:rsid w:val="001008B4"/>
    <w:rsid w:val="00100BEE"/>
    <w:rsid w:val="001029A8"/>
    <w:rsid w:val="00104B4E"/>
    <w:rsid w:val="00110534"/>
    <w:rsid w:val="001117F3"/>
    <w:rsid w:val="00113BD0"/>
    <w:rsid w:val="001145BB"/>
    <w:rsid w:val="00115835"/>
    <w:rsid w:val="00115945"/>
    <w:rsid w:val="001159B8"/>
    <w:rsid w:val="00115CCC"/>
    <w:rsid w:val="00115E26"/>
    <w:rsid w:val="001165FB"/>
    <w:rsid w:val="00117989"/>
    <w:rsid w:val="00117F44"/>
    <w:rsid w:val="0012244B"/>
    <w:rsid w:val="00123B4A"/>
    <w:rsid w:val="00125928"/>
    <w:rsid w:val="00130760"/>
    <w:rsid w:val="00132295"/>
    <w:rsid w:val="00132E1D"/>
    <w:rsid w:val="00134AB6"/>
    <w:rsid w:val="00135236"/>
    <w:rsid w:val="00135AE1"/>
    <w:rsid w:val="001373FE"/>
    <w:rsid w:val="00137A8B"/>
    <w:rsid w:val="00140270"/>
    <w:rsid w:val="001411C3"/>
    <w:rsid w:val="001432C5"/>
    <w:rsid w:val="00144135"/>
    <w:rsid w:val="00144F27"/>
    <w:rsid w:val="00147727"/>
    <w:rsid w:val="001502EC"/>
    <w:rsid w:val="0015104D"/>
    <w:rsid w:val="00151B1B"/>
    <w:rsid w:val="0015430D"/>
    <w:rsid w:val="0015782F"/>
    <w:rsid w:val="00157A83"/>
    <w:rsid w:val="00162A4A"/>
    <w:rsid w:val="001675D0"/>
    <w:rsid w:val="001679EA"/>
    <w:rsid w:val="00170797"/>
    <w:rsid w:val="001707D2"/>
    <w:rsid w:val="0017500A"/>
    <w:rsid w:val="0017559E"/>
    <w:rsid w:val="001766DD"/>
    <w:rsid w:val="00181D12"/>
    <w:rsid w:val="00183F0A"/>
    <w:rsid w:val="00185B19"/>
    <w:rsid w:val="0018602D"/>
    <w:rsid w:val="00187C39"/>
    <w:rsid w:val="00190382"/>
    <w:rsid w:val="001915DD"/>
    <w:rsid w:val="00191FE0"/>
    <w:rsid w:val="00192FC4"/>
    <w:rsid w:val="0019306D"/>
    <w:rsid w:val="0019350E"/>
    <w:rsid w:val="00195488"/>
    <w:rsid w:val="00196AF9"/>
    <w:rsid w:val="001A10D7"/>
    <w:rsid w:val="001A487D"/>
    <w:rsid w:val="001A5299"/>
    <w:rsid w:val="001A5A28"/>
    <w:rsid w:val="001A6C11"/>
    <w:rsid w:val="001A7A6A"/>
    <w:rsid w:val="001A7C69"/>
    <w:rsid w:val="001B3BF4"/>
    <w:rsid w:val="001B770B"/>
    <w:rsid w:val="001B7F16"/>
    <w:rsid w:val="001C1F6E"/>
    <w:rsid w:val="001C25FC"/>
    <w:rsid w:val="001C2D17"/>
    <w:rsid w:val="001C2E88"/>
    <w:rsid w:val="001C3E61"/>
    <w:rsid w:val="001C41DB"/>
    <w:rsid w:val="001D02DD"/>
    <w:rsid w:val="001D0EB0"/>
    <w:rsid w:val="001D0F11"/>
    <w:rsid w:val="001D1C45"/>
    <w:rsid w:val="001D2265"/>
    <w:rsid w:val="001D4F56"/>
    <w:rsid w:val="001D7A19"/>
    <w:rsid w:val="001E5D04"/>
    <w:rsid w:val="001F0869"/>
    <w:rsid w:val="001F0A93"/>
    <w:rsid w:val="001F2C9C"/>
    <w:rsid w:val="001F507A"/>
    <w:rsid w:val="002032F8"/>
    <w:rsid w:val="00203D88"/>
    <w:rsid w:val="00206FA2"/>
    <w:rsid w:val="00207704"/>
    <w:rsid w:val="0021468C"/>
    <w:rsid w:val="00215488"/>
    <w:rsid w:val="00215875"/>
    <w:rsid w:val="002175BA"/>
    <w:rsid w:val="00220CD9"/>
    <w:rsid w:val="00226BBA"/>
    <w:rsid w:val="00226E0D"/>
    <w:rsid w:val="002273ED"/>
    <w:rsid w:val="00234D96"/>
    <w:rsid w:val="002401BD"/>
    <w:rsid w:val="00241211"/>
    <w:rsid w:val="002413A5"/>
    <w:rsid w:val="00241D62"/>
    <w:rsid w:val="00241F61"/>
    <w:rsid w:val="002468CD"/>
    <w:rsid w:val="0024694D"/>
    <w:rsid w:val="00247341"/>
    <w:rsid w:val="002475AA"/>
    <w:rsid w:val="00250B93"/>
    <w:rsid w:val="00250CB2"/>
    <w:rsid w:val="00254416"/>
    <w:rsid w:val="00255F5D"/>
    <w:rsid w:val="00257BE2"/>
    <w:rsid w:val="00257CDD"/>
    <w:rsid w:val="002645AD"/>
    <w:rsid w:val="00264FD1"/>
    <w:rsid w:val="002650BA"/>
    <w:rsid w:val="0026561F"/>
    <w:rsid w:val="00266AE9"/>
    <w:rsid w:val="00266E81"/>
    <w:rsid w:val="0026722A"/>
    <w:rsid w:val="00267EDA"/>
    <w:rsid w:val="002722F3"/>
    <w:rsid w:val="00273052"/>
    <w:rsid w:val="002731A8"/>
    <w:rsid w:val="002742BC"/>
    <w:rsid w:val="002744A0"/>
    <w:rsid w:val="00285806"/>
    <w:rsid w:val="00285AA6"/>
    <w:rsid w:val="002876AE"/>
    <w:rsid w:val="0028791D"/>
    <w:rsid w:val="00290AC4"/>
    <w:rsid w:val="00290C91"/>
    <w:rsid w:val="00291B4C"/>
    <w:rsid w:val="0029463C"/>
    <w:rsid w:val="00297827"/>
    <w:rsid w:val="002A0783"/>
    <w:rsid w:val="002A0F9A"/>
    <w:rsid w:val="002A3321"/>
    <w:rsid w:val="002A3D04"/>
    <w:rsid w:val="002A3FDA"/>
    <w:rsid w:val="002A6EC3"/>
    <w:rsid w:val="002B1197"/>
    <w:rsid w:val="002B2865"/>
    <w:rsid w:val="002B6D62"/>
    <w:rsid w:val="002C5A0A"/>
    <w:rsid w:val="002C6D48"/>
    <w:rsid w:val="002C7D75"/>
    <w:rsid w:val="002D1FBB"/>
    <w:rsid w:val="002D3898"/>
    <w:rsid w:val="002D4594"/>
    <w:rsid w:val="002D544D"/>
    <w:rsid w:val="002D6BC4"/>
    <w:rsid w:val="002D7900"/>
    <w:rsid w:val="002D7FF9"/>
    <w:rsid w:val="002E0B63"/>
    <w:rsid w:val="002E15B0"/>
    <w:rsid w:val="002E17C2"/>
    <w:rsid w:val="002E3389"/>
    <w:rsid w:val="002E347C"/>
    <w:rsid w:val="002E3999"/>
    <w:rsid w:val="002E3EAE"/>
    <w:rsid w:val="002F0006"/>
    <w:rsid w:val="002F0472"/>
    <w:rsid w:val="002F280E"/>
    <w:rsid w:val="002F3217"/>
    <w:rsid w:val="002F3A89"/>
    <w:rsid w:val="002F4A00"/>
    <w:rsid w:val="002F54ED"/>
    <w:rsid w:val="002F5BD4"/>
    <w:rsid w:val="00302418"/>
    <w:rsid w:val="00302B8A"/>
    <w:rsid w:val="00305749"/>
    <w:rsid w:val="00306FD6"/>
    <w:rsid w:val="00311A27"/>
    <w:rsid w:val="003143F7"/>
    <w:rsid w:val="00317839"/>
    <w:rsid w:val="00317D0E"/>
    <w:rsid w:val="00321408"/>
    <w:rsid w:val="003218AF"/>
    <w:rsid w:val="00321AEF"/>
    <w:rsid w:val="00322A2D"/>
    <w:rsid w:val="00325B47"/>
    <w:rsid w:val="00332104"/>
    <w:rsid w:val="0033217B"/>
    <w:rsid w:val="00333782"/>
    <w:rsid w:val="0033607C"/>
    <w:rsid w:val="00336599"/>
    <w:rsid w:val="00336CBA"/>
    <w:rsid w:val="0034150B"/>
    <w:rsid w:val="00341D13"/>
    <w:rsid w:val="00342849"/>
    <w:rsid w:val="00343425"/>
    <w:rsid w:val="003451E0"/>
    <w:rsid w:val="00347163"/>
    <w:rsid w:val="00350971"/>
    <w:rsid w:val="00350DEB"/>
    <w:rsid w:val="0036224D"/>
    <w:rsid w:val="0036365C"/>
    <w:rsid w:val="00366C86"/>
    <w:rsid w:val="0037434C"/>
    <w:rsid w:val="00375573"/>
    <w:rsid w:val="00377746"/>
    <w:rsid w:val="00385330"/>
    <w:rsid w:val="00385C6D"/>
    <w:rsid w:val="00385F9C"/>
    <w:rsid w:val="0038645C"/>
    <w:rsid w:val="003918AB"/>
    <w:rsid w:val="00391A60"/>
    <w:rsid w:val="00391B35"/>
    <w:rsid w:val="0039329C"/>
    <w:rsid w:val="0039566A"/>
    <w:rsid w:val="00395A4B"/>
    <w:rsid w:val="0039672C"/>
    <w:rsid w:val="00396C1E"/>
    <w:rsid w:val="003A0BF2"/>
    <w:rsid w:val="003A0DA1"/>
    <w:rsid w:val="003A1EED"/>
    <w:rsid w:val="003A3D67"/>
    <w:rsid w:val="003A4890"/>
    <w:rsid w:val="003A5546"/>
    <w:rsid w:val="003A64B3"/>
    <w:rsid w:val="003A732A"/>
    <w:rsid w:val="003A7B9F"/>
    <w:rsid w:val="003B16C1"/>
    <w:rsid w:val="003B2164"/>
    <w:rsid w:val="003B3CD1"/>
    <w:rsid w:val="003B4605"/>
    <w:rsid w:val="003B4AAB"/>
    <w:rsid w:val="003B61CC"/>
    <w:rsid w:val="003B6C4A"/>
    <w:rsid w:val="003B73EA"/>
    <w:rsid w:val="003C17F9"/>
    <w:rsid w:val="003C1B4D"/>
    <w:rsid w:val="003C2785"/>
    <w:rsid w:val="003C36FF"/>
    <w:rsid w:val="003C419C"/>
    <w:rsid w:val="003C5BA2"/>
    <w:rsid w:val="003C5E8F"/>
    <w:rsid w:val="003C65FE"/>
    <w:rsid w:val="003C6ED2"/>
    <w:rsid w:val="003D0C36"/>
    <w:rsid w:val="003D1F3B"/>
    <w:rsid w:val="003D20F6"/>
    <w:rsid w:val="003D2C35"/>
    <w:rsid w:val="003D60E2"/>
    <w:rsid w:val="003D68CF"/>
    <w:rsid w:val="003D743D"/>
    <w:rsid w:val="003D79B9"/>
    <w:rsid w:val="003E036D"/>
    <w:rsid w:val="003E48E0"/>
    <w:rsid w:val="003E6CD1"/>
    <w:rsid w:val="003E6F87"/>
    <w:rsid w:val="003E764C"/>
    <w:rsid w:val="003E76D0"/>
    <w:rsid w:val="003F0C2B"/>
    <w:rsid w:val="003F1931"/>
    <w:rsid w:val="003F4144"/>
    <w:rsid w:val="003F596A"/>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48BC"/>
    <w:rsid w:val="00414C5E"/>
    <w:rsid w:val="00416CFC"/>
    <w:rsid w:val="00421A42"/>
    <w:rsid w:val="00423C5E"/>
    <w:rsid w:val="00423FC8"/>
    <w:rsid w:val="00426800"/>
    <w:rsid w:val="004303BE"/>
    <w:rsid w:val="0043062D"/>
    <w:rsid w:val="00431E13"/>
    <w:rsid w:val="00432820"/>
    <w:rsid w:val="00436153"/>
    <w:rsid w:val="0043624D"/>
    <w:rsid w:val="00437675"/>
    <w:rsid w:val="00442E56"/>
    <w:rsid w:val="00445A11"/>
    <w:rsid w:val="00445EC2"/>
    <w:rsid w:val="004466E2"/>
    <w:rsid w:val="0045069C"/>
    <w:rsid w:val="00450E26"/>
    <w:rsid w:val="00452850"/>
    <w:rsid w:val="004609E6"/>
    <w:rsid w:val="00460DA5"/>
    <w:rsid w:val="00462782"/>
    <w:rsid w:val="004636A2"/>
    <w:rsid w:val="00463A18"/>
    <w:rsid w:val="004672EA"/>
    <w:rsid w:val="00467383"/>
    <w:rsid w:val="00467883"/>
    <w:rsid w:val="00473A70"/>
    <w:rsid w:val="0047443A"/>
    <w:rsid w:val="00474F08"/>
    <w:rsid w:val="004764EC"/>
    <w:rsid w:val="0047668E"/>
    <w:rsid w:val="00477629"/>
    <w:rsid w:val="00480AAB"/>
    <w:rsid w:val="00481172"/>
    <w:rsid w:val="004812A9"/>
    <w:rsid w:val="0048171B"/>
    <w:rsid w:val="00483153"/>
    <w:rsid w:val="004832E9"/>
    <w:rsid w:val="004836C7"/>
    <w:rsid w:val="0048755E"/>
    <w:rsid w:val="00487748"/>
    <w:rsid w:val="00490183"/>
    <w:rsid w:val="004913A3"/>
    <w:rsid w:val="00492C72"/>
    <w:rsid w:val="00496B62"/>
    <w:rsid w:val="00497CF8"/>
    <w:rsid w:val="004A09D4"/>
    <w:rsid w:val="004B0D06"/>
    <w:rsid w:val="004B0FF0"/>
    <w:rsid w:val="004B35E1"/>
    <w:rsid w:val="004B5AB7"/>
    <w:rsid w:val="004B5E88"/>
    <w:rsid w:val="004B73EC"/>
    <w:rsid w:val="004B7E4C"/>
    <w:rsid w:val="004C3570"/>
    <w:rsid w:val="004D0C69"/>
    <w:rsid w:val="004D356D"/>
    <w:rsid w:val="004D4273"/>
    <w:rsid w:val="004D6B16"/>
    <w:rsid w:val="004D752F"/>
    <w:rsid w:val="004D7DB8"/>
    <w:rsid w:val="004E06D1"/>
    <w:rsid w:val="004E125C"/>
    <w:rsid w:val="004E3508"/>
    <w:rsid w:val="004E4550"/>
    <w:rsid w:val="004E50E9"/>
    <w:rsid w:val="004E6AA7"/>
    <w:rsid w:val="004F1305"/>
    <w:rsid w:val="004F3434"/>
    <w:rsid w:val="004F355E"/>
    <w:rsid w:val="004F4E8E"/>
    <w:rsid w:val="004F6AC5"/>
    <w:rsid w:val="004F7113"/>
    <w:rsid w:val="005008C1"/>
    <w:rsid w:val="00501CA6"/>
    <w:rsid w:val="00502BCF"/>
    <w:rsid w:val="00503C99"/>
    <w:rsid w:val="00506F0C"/>
    <w:rsid w:val="00507575"/>
    <w:rsid w:val="0051047F"/>
    <w:rsid w:val="00511423"/>
    <w:rsid w:val="00513379"/>
    <w:rsid w:val="00513F9C"/>
    <w:rsid w:val="00515891"/>
    <w:rsid w:val="0051670A"/>
    <w:rsid w:val="00516FA2"/>
    <w:rsid w:val="0052234E"/>
    <w:rsid w:val="0052367F"/>
    <w:rsid w:val="00527DF4"/>
    <w:rsid w:val="005336FF"/>
    <w:rsid w:val="00535093"/>
    <w:rsid w:val="00535D77"/>
    <w:rsid w:val="005408C4"/>
    <w:rsid w:val="00541F3F"/>
    <w:rsid w:val="005431F5"/>
    <w:rsid w:val="00543D99"/>
    <w:rsid w:val="00543D9A"/>
    <w:rsid w:val="005469ED"/>
    <w:rsid w:val="005504BF"/>
    <w:rsid w:val="00551E04"/>
    <w:rsid w:val="00551E0D"/>
    <w:rsid w:val="005521BD"/>
    <w:rsid w:val="00553A22"/>
    <w:rsid w:val="00553BE0"/>
    <w:rsid w:val="00554A98"/>
    <w:rsid w:val="00555397"/>
    <w:rsid w:val="0055654F"/>
    <w:rsid w:val="00557E56"/>
    <w:rsid w:val="00560053"/>
    <w:rsid w:val="005605AF"/>
    <w:rsid w:val="00561ABC"/>
    <w:rsid w:val="00564495"/>
    <w:rsid w:val="00566D07"/>
    <w:rsid w:val="00571294"/>
    <w:rsid w:val="00571629"/>
    <w:rsid w:val="00571EAC"/>
    <w:rsid w:val="00571FD4"/>
    <w:rsid w:val="00572830"/>
    <w:rsid w:val="005756CE"/>
    <w:rsid w:val="00575DFF"/>
    <w:rsid w:val="0057776F"/>
    <w:rsid w:val="00577B30"/>
    <w:rsid w:val="005834BE"/>
    <w:rsid w:val="005837FB"/>
    <w:rsid w:val="005900D8"/>
    <w:rsid w:val="00592F28"/>
    <w:rsid w:val="00593416"/>
    <w:rsid w:val="005939D6"/>
    <w:rsid w:val="00593DDC"/>
    <w:rsid w:val="00594145"/>
    <w:rsid w:val="00595804"/>
    <w:rsid w:val="005A014D"/>
    <w:rsid w:val="005A4237"/>
    <w:rsid w:val="005A4C38"/>
    <w:rsid w:val="005A6D57"/>
    <w:rsid w:val="005A7B08"/>
    <w:rsid w:val="005B154B"/>
    <w:rsid w:val="005B191D"/>
    <w:rsid w:val="005B4EA2"/>
    <w:rsid w:val="005B5957"/>
    <w:rsid w:val="005C3D2D"/>
    <w:rsid w:val="005C5F50"/>
    <w:rsid w:val="005D2607"/>
    <w:rsid w:val="005D5F96"/>
    <w:rsid w:val="005D6306"/>
    <w:rsid w:val="005E4AF7"/>
    <w:rsid w:val="005E5489"/>
    <w:rsid w:val="005E6BDC"/>
    <w:rsid w:val="005E7D83"/>
    <w:rsid w:val="005F1437"/>
    <w:rsid w:val="005F227F"/>
    <w:rsid w:val="005F77BF"/>
    <w:rsid w:val="006021D7"/>
    <w:rsid w:val="006028D4"/>
    <w:rsid w:val="00602A62"/>
    <w:rsid w:val="00604299"/>
    <w:rsid w:val="00605028"/>
    <w:rsid w:val="006057F1"/>
    <w:rsid w:val="00605C51"/>
    <w:rsid w:val="00607074"/>
    <w:rsid w:val="006136CC"/>
    <w:rsid w:val="00614FF1"/>
    <w:rsid w:val="00616566"/>
    <w:rsid w:val="00617BC2"/>
    <w:rsid w:val="00617F05"/>
    <w:rsid w:val="006205DD"/>
    <w:rsid w:val="00622451"/>
    <w:rsid w:val="00622F53"/>
    <w:rsid w:val="006253CA"/>
    <w:rsid w:val="00626A0A"/>
    <w:rsid w:val="00627433"/>
    <w:rsid w:val="006338F0"/>
    <w:rsid w:val="006347BA"/>
    <w:rsid w:val="00635183"/>
    <w:rsid w:val="00635747"/>
    <w:rsid w:val="00635BA1"/>
    <w:rsid w:val="00636E6E"/>
    <w:rsid w:val="00637CA1"/>
    <w:rsid w:val="00641EAC"/>
    <w:rsid w:val="006437F8"/>
    <w:rsid w:val="0064506E"/>
    <w:rsid w:val="00647751"/>
    <w:rsid w:val="00650EDE"/>
    <w:rsid w:val="0065186F"/>
    <w:rsid w:val="00654B2B"/>
    <w:rsid w:val="0065674F"/>
    <w:rsid w:val="0066331D"/>
    <w:rsid w:val="006635C2"/>
    <w:rsid w:val="00667C18"/>
    <w:rsid w:val="00670E0F"/>
    <w:rsid w:val="006719A1"/>
    <w:rsid w:val="006728BA"/>
    <w:rsid w:val="006745DC"/>
    <w:rsid w:val="006756E8"/>
    <w:rsid w:val="00676064"/>
    <w:rsid w:val="0067612A"/>
    <w:rsid w:val="00677914"/>
    <w:rsid w:val="00677B6F"/>
    <w:rsid w:val="00677CB1"/>
    <w:rsid w:val="00677E44"/>
    <w:rsid w:val="00680481"/>
    <w:rsid w:val="00681B89"/>
    <w:rsid w:val="00681ECE"/>
    <w:rsid w:val="0068511A"/>
    <w:rsid w:val="006856A4"/>
    <w:rsid w:val="00686551"/>
    <w:rsid w:val="00687582"/>
    <w:rsid w:val="00690411"/>
    <w:rsid w:val="006928DD"/>
    <w:rsid w:val="00693D45"/>
    <w:rsid w:val="00693DA3"/>
    <w:rsid w:val="006941D8"/>
    <w:rsid w:val="006953A3"/>
    <w:rsid w:val="00695940"/>
    <w:rsid w:val="00696B5D"/>
    <w:rsid w:val="006970D6"/>
    <w:rsid w:val="00697D62"/>
    <w:rsid w:val="006A016C"/>
    <w:rsid w:val="006A02E8"/>
    <w:rsid w:val="006A0DE3"/>
    <w:rsid w:val="006A2A57"/>
    <w:rsid w:val="006A32E2"/>
    <w:rsid w:val="006A5DF5"/>
    <w:rsid w:val="006A5FC8"/>
    <w:rsid w:val="006A6DFB"/>
    <w:rsid w:val="006A7007"/>
    <w:rsid w:val="006B24B0"/>
    <w:rsid w:val="006B2854"/>
    <w:rsid w:val="006B65C3"/>
    <w:rsid w:val="006C31B0"/>
    <w:rsid w:val="006C4B5D"/>
    <w:rsid w:val="006D283B"/>
    <w:rsid w:val="006D5678"/>
    <w:rsid w:val="006D6512"/>
    <w:rsid w:val="006E0736"/>
    <w:rsid w:val="006E0B51"/>
    <w:rsid w:val="006E0D94"/>
    <w:rsid w:val="006E3522"/>
    <w:rsid w:val="006F28A3"/>
    <w:rsid w:val="006F2B9C"/>
    <w:rsid w:val="006F5368"/>
    <w:rsid w:val="006F6789"/>
    <w:rsid w:val="00702BF7"/>
    <w:rsid w:val="00705F6C"/>
    <w:rsid w:val="007113EA"/>
    <w:rsid w:val="00712BC9"/>
    <w:rsid w:val="007158D1"/>
    <w:rsid w:val="0072564A"/>
    <w:rsid w:val="0072644D"/>
    <w:rsid w:val="007276A2"/>
    <w:rsid w:val="007308A9"/>
    <w:rsid w:val="00730C6D"/>
    <w:rsid w:val="00731D64"/>
    <w:rsid w:val="007323B0"/>
    <w:rsid w:val="00732B6C"/>
    <w:rsid w:val="0073333C"/>
    <w:rsid w:val="00735788"/>
    <w:rsid w:val="00740CF7"/>
    <w:rsid w:val="007435F0"/>
    <w:rsid w:val="00743A9C"/>
    <w:rsid w:val="00745B2D"/>
    <w:rsid w:val="0075060C"/>
    <w:rsid w:val="0075424B"/>
    <w:rsid w:val="007568DE"/>
    <w:rsid w:val="0076209A"/>
    <w:rsid w:val="00762464"/>
    <w:rsid w:val="007635E8"/>
    <w:rsid w:val="007649E6"/>
    <w:rsid w:val="007656B9"/>
    <w:rsid w:val="00766E0D"/>
    <w:rsid w:val="00772A15"/>
    <w:rsid w:val="00774030"/>
    <w:rsid w:val="007743AC"/>
    <w:rsid w:val="00775958"/>
    <w:rsid w:val="00775C2D"/>
    <w:rsid w:val="00775DCD"/>
    <w:rsid w:val="007766C2"/>
    <w:rsid w:val="00781212"/>
    <w:rsid w:val="00782A1E"/>
    <w:rsid w:val="0078484D"/>
    <w:rsid w:val="00785914"/>
    <w:rsid w:val="00786F2F"/>
    <w:rsid w:val="00786F88"/>
    <w:rsid w:val="007871BF"/>
    <w:rsid w:val="00791573"/>
    <w:rsid w:val="00792B1A"/>
    <w:rsid w:val="00792C00"/>
    <w:rsid w:val="007947CE"/>
    <w:rsid w:val="00794CD4"/>
    <w:rsid w:val="00795F40"/>
    <w:rsid w:val="0079693C"/>
    <w:rsid w:val="007971E8"/>
    <w:rsid w:val="007979CA"/>
    <w:rsid w:val="007A1978"/>
    <w:rsid w:val="007A1F99"/>
    <w:rsid w:val="007A38FC"/>
    <w:rsid w:val="007A7F36"/>
    <w:rsid w:val="007B2180"/>
    <w:rsid w:val="007B2854"/>
    <w:rsid w:val="007B769F"/>
    <w:rsid w:val="007B7B06"/>
    <w:rsid w:val="007B7CD2"/>
    <w:rsid w:val="007C0CC1"/>
    <w:rsid w:val="007C10C9"/>
    <w:rsid w:val="007C2EC1"/>
    <w:rsid w:val="007C348C"/>
    <w:rsid w:val="007C48C5"/>
    <w:rsid w:val="007C4927"/>
    <w:rsid w:val="007C4CA0"/>
    <w:rsid w:val="007C74EA"/>
    <w:rsid w:val="007D06BA"/>
    <w:rsid w:val="007D2407"/>
    <w:rsid w:val="007D6DF7"/>
    <w:rsid w:val="007D75A8"/>
    <w:rsid w:val="007D7D38"/>
    <w:rsid w:val="007E2F06"/>
    <w:rsid w:val="007E3718"/>
    <w:rsid w:val="007E40EE"/>
    <w:rsid w:val="007E4A13"/>
    <w:rsid w:val="007E4B4A"/>
    <w:rsid w:val="007E6C72"/>
    <w:rsid w:val="007E7BA8"/>
    <w:rsid w:val="007F2192"/>
    <w:rsid w:val="007F2B9A"/>
    <w:rsid w:val="007F30CB"/>
    <w:rsid w:val="007F4DBD"/>
    <w:rsid w:val="007F4FD5"/>
    <w:rsid w:val="007F7B04"/>
    <w:rsid w:val="00800EA9"/>
    <w:rsid w:val="00802E11"/>
    <w:rsid w:val="00803430"/>
    <w:rsid w:val="00803750"/>
    <w:rsid w:val="00804457"/>
    <w:rsid w:val="00810FA9"/>
    <w:rsid w:val="008130DC"/>
    <w:rsid w:val="00815504"/>
    <w:rsid w:val="00816610"/>
    <w:rsid w:val="00823E65"/>
    <w:rsid w:val="00826113"/>
    <w:rsid w:val="00827E35"/>
    <w:rsid w:val="00831E12"/>
    <w:rsid w:val="008363D8"/>
    <w:rsid w:val="0083673B"/>
    <w:rsid w:val="00836B34"/>
    <w:rsid w:val="00836EF2"/>
    <w:rsid w:val="00837C2A"/>
    <w:rsid w:val="00840144"/>
    <w:rsid w:val="00840969"/>
    <w:rsid w:val="00840EFE"/>
    <w:rsid w:val="008416B3"/>
    <w:rsid w:val="00842FD8"/>
    <w:rsid w:val="00844A5B"/>
    <w:rsid w:val="00845019"/>
    <w:rsid w:val="00850BF7"/>
    <w:rsid w:val="00854933"/>
    <w:rsid w:val="00854E52"/>
    <w:rsid w:val="0085594A"/>
    <w:rsid w:val="00857FA3"/>
    <w:rsid w:val="008603EC"/>
    <w:rsid w:val="008634E6"/>
    <w:rsid w:val="00864C08"/>
    <w:rsid w:val="0086524A"/>
    <w:rsid w:val="00866056"/>
    <w:rsid w:val="008715F9"/>
    <w:rsid w:val="0087209E"/>
    <w:rsid w:val="008766B1"/>
    <w:rsid w:val="00877041"/>
    <w:rsid w:val="00877CFE"/>
    <w:rsid w:val="0088178A"/>
    <w:rsid w:val="00885AF8"/>
    <w:rsid w:val="008867DB"/>
    <w:rsid w:val="00887345"/>
    <w:rsid w:val="00890E1F"/>
    <w:rsid w:val="008925D0"/>
    <w:rsid w:val="00893887"/>
    <w:rsid w:val="008952E9"/>
    <w:rsid w:val="00895CA7"/>
    <w:rsid w:val="00895D56"/>
    <w:rsid w:val="008A116A"/>
    <w:rsid w:val="008A3286"/>
    <w:rsid w:val="008A493F"/>
    <w:rsid w:val="008A6A4C"/>
    <w:rsid w:val="008B10F1"/>
    <w:rsid w:val="008B2AA1"/>
    <w:rsid w:val="008B3609"/>
    <w:rsid w:val="008B5305"/>
    <w:rsid w:val="008B76B9"/>
    <w:rsid w:val="008C0209"/>
    <w:rsid w:val="008C1F08"/>
    <w:rsid w:val="008C2DA5"/>
    <w:rsid w:val="008C3A3F"/>
    <w:rsid w:val="008C4433"/>
    <w:rsid w:val="008C5B81"/>
    <w:rsid w:val="008C7575"/>
    <w:rsid w:val="008D0305"/>
    <w:rsid w:val="008D2D84"/>
    <w:rsid w:val="008D4E13"/>
    <w:rsid w:val="008D74FC"/>
    <w:rsid w:val="008E12FA"/>
    <w:rsid w:val="008E19BA"/>
    <w:rsid w:val="008E3A02"/>
    <w:rsid w:val="008E5843"/>
    <w:rsid w:val="008E6CBD"/>
    <w:rsid w:val="008F4CAB"/>
    <w:rsid w:val="008F5134"/>
    <w:rsid w:val="009030BE"/>
    <w:rsid w:val="00903ADA"/>
    <w:rsid w:val="009047D8"/>
    <w:rsid w:val="00905092"/>
    <w:rsid w:val="00916926"/>
    <w:rsid w:val="00916DDC"/>
    <w:rsid w:val="00917DA9"/>
    <w:rsid w:val="00920B8A"/>
    <w:rsid w:val="00922456"/>
    <w:rsid w:val="009258E5"/>
    <w:rsid w:val="009303A8"/>
    <w:rsid w:val="00934793"/>
    <w:rsid w:val="00934AF9"/>
    <w:rsid w:val="00936558"/>
    <w:rsid w:val="00940D31"/>
    <w:rsid w:val="00941E05"/>
    <w:rsid w:val="0094239F"/>
    <w:rsid w:val="0094253A"/>
    <w:rsid w:val="00943DF8"/>
    <w:rsid w:val="00946FA6"/>
    <w:rsid w:val="00950546"/>
    <w:rsid w:val="00950CD8"/>
    <w:rsid w:val="00952F29"/>
    <w:rsid w:val="00953EDD"/>
    <w:rsid w:val="0095548D"/>
    <w:rsid w:val="0096030A"/>
    <w:rsid w:val="0096270F"/>
    <w:rsid w:val="00970138"/>
    <w:rsid w:val="00970C8E"/>
    <w:rsid w:val="00971568"/>
    <w:rsid w:val="009721CA"/>
    <w:rsid w:val="00972C36"/>
    <w:rsid w:val="00972D6E"/>
    <w:rsid w:val="00974F1E"/>
    <w:rsid w:val="0097525E"/>
    <w:rsid w:val="00980D88"/>
    <w:rsid w:val="00981003"/>
    <w:rsid w:val="00982BCE"/>
    <w:rsid w:val="00984357"/>
    <w:rsid w:val="009846A0"/>
    <w:rsid w:val="009921E0"/>
    <w:rsid w:val="00994836"/>
    <w:rsid w:val="00997338"/>
    <w:rsid w:val="00997EE8"/>
    <w:rsid w:val="009A1283"/>
    <w:rsid w:val="009A32AB"/>
    <w:rsid w:val="009A505A"/>
    <w:rsid w:val="009A52A9"/>
    <w:rsid w:val="009A671E"/>
    <w:rsid w:val="009B19F1"/>
    <w:rsid w:val="009B1D08"/>
    <w:rsid w:val="009B3D8F"/>
    <w:rsid w:val="009B5F60"/>
    <w:rsid w:val="009B6043"/>
    <w:rsid w:val="009C002F"/>
    <w:rsid w:val="009C1216"/>
    <w:rsid w:val="009C5224"/>
    <w:rsid w:val="009C72F7"/>
    <w:rsid w:val="009D1435"/>
    <w:rsid w:val="009D22D4"/>
    <w:rsid w:val="009D4FF3"/>
    <w:rsid w:val="009D57FD"/>
    <w:rsid w:val="009D5ED6"/>
    <w:rsid w:val="009D696D"/>
    <w:rsid w:val="009D6A14"/>
    <w:rsid w:val="009D7430"/>
    <w:rsid w:val="009E2226"/>
    <w:rsid w:val="009E243E"/>
    <w:rsid w:val="009E2576"/>
    <w:rsid w:val="009E2B1E"/>
    <w:rsid w:val="009E59B4"/>
    <w:rsid w:val="009E6E88"/>
    <w:rsid w:val="009F1E03"/>
    <w:rsid w:val="009F2182"/>
    <w:rsid w:val="009F392D"/>
    <w:rsid w:val="009F3ED1"/>
    <w:rsid w:val="009F4647"/>
    <w:rsid w:val="009F57F8"/>
    <w:rsid w:val="009F6E91"/>
    <w:rsid w:val="00A013E8"/>
    <w:rsid w:val="00A017C8"/>
    <w:rsid w:val="00A01CC1"/>
    <w:rsid w:val="00A03F11"/>
    <w:rsid w:val="00A06948"/>
    <w:rsid w:val="00A114AD"/>
    <w:rsid w:val="00A11A21"/>
    <w:rsid w:val="00A13413"/>
    <w:rsid w:val="00A14598"/>
    <w:rsid w:val="00A14EFB"/>
    <w:rsid w:val="00A17DF6"/>
    <w:rsid w:val="00A17E85"/>
    <w:rsid w:val="00A20A9E"/>
    <w:rsid w:val="00A212DD"/>
    <w:rsid w:val="00A22345"/>
    <w:rsid w:val="00A25CE5"/>
    <w:rsid w:val="00A26CF5"/>
    <w:rsid w:val="00A3215B"/>
    <w:rsid w:val="00A32214"/>
    <w:rsid w:val="00A33A76"/>
    <w:rsid w:val="00A355CE"/>
    <w:rsid w:val="00A35B83"/>
    <w:rsid w:val="00A35F70"/>
    <w:rsid w:val="00A40DD4"/>
    <w:rsid w:val="00A40F28"/>
    <w:rsid w:val="00A42E59"/>
    <w:rsid w:val="00A4363D"/>
    <w:rsid w:val="00A46DEB"/>
    <w:rsid w:val="00A50DF4"/>
    <w:rsid w:val="00A51401"/>
    <w:rsid w:val="00A54BA0"/>
    <w:rsid w:val="00A60BEE"/>
    <w:rsid w:val="00A6149E"/>
    <w:rsid w:val="00A63352"/>
    <w:rsid w:val="00A65157"/>
    <w:rsid w:val="00A65A69"/>
    <w:rsid w:val="00A66329"/>
    <w:rsid w:val="00A70788"/>
    <w:rsid w:val="00A71789"/>
    <w:rsid w:val="00A7197F"/>
    <w:rsid w:val="00A75898"/>
    <w:rsid w:val="00A761E9"/>
    <w:rsid w:val="00A766C2"/>
    <w:rsid w:val="00A817A4"/>
    <w:rsid w:val="00A81E65"/>
    <w:rsid w:val="00A81EFA"/>
    <w:rsid w:val="00A82D0B"/>
    <w:rsid w:val="00A862B8"/>
    <w:rsid w:val="00A9220C"/>
    <w:rsid w:val="00A942E0"/>
    <w:rsid w:val="00A96B17"/>
    <w:rsid w:val="00AA1589"/>
    <w:rsid w:val="00AA61CA"/>
    <w:rsid w:val="00AA7F17"/>
    <w:rsid w:val="00AB1488"/>
    <w:rsid w:val="00AB29A4"/>
    <w:rsid w:val="00AB7534"/>
    <w:rsid w:val="00AC303A"/>
    <w:rsid w:val="00AC4871"/>
    <w:rsid w:val="00AC7926"/>
    <w:rsid w:val="00AD0170"/>
    <w:rsid w:val="00AD2DE2"/>
    <w:rsid w:val="00AD4D96"/>
    <w:rsid w:val="00AD509B"/>
    <w:rsid w:val="00AD6834"/>
    <w:rsid w:val="00AD76FE"/>
    <w:rsid w:val="00AD7EB1"/>
    <w:rsid w:val="00AE1453"/>
    <w:rsid w:val="00AF0FE5"/>
    <w:rsid w:val="00AF52EF"/>
    <w:rsid w:val="00AF5C08"/>
    <w:rsid w:val="00AF6221"/>
    <w:rsid w:val="00AF6A8E"/>
    <w:rsid w:val="00AF730D"/>
    <w:rsid w:val="00AF7512"/>
    <w:rsid w:val="00B0063D"/>
    <w:rsid w:val="00B00FB3"/>
    <w:rsid w:val="00B022C0"/>
    <w:rsid w:val="00B022E8"/>
    <w:rsid w:val="00B0290E"/>
    <w:rsid w:val="00B02A98"/>
    <w:rsid w:val="00B03D2A"/>
    <w:rsid w:val="00B05228"/>
    <w:rsid w:val="00B05CB3"/>
    <w:rsid w:val="00B07005"/>
    <w:rsid w:val="00B070DA"/>
    <w:rsid w:val="00B07281"/>
    <w:rsid w:val="00B15E75"/>
    <w:rsid w:val="00B16DB7"/>
    <w:rsid w:val="00B22862"/>
    <w:rsid w:val="00B2590B"/>
    <w:rsid w:val="00B25A4C"/>
    <w:rsid w:val="00B26309"/>
    <w:rsid w:val="00B26B9F"/>
    <w:rsid w:val="00B3209C"/>
    <w:rsid w:val="00B332BE"/>
    <w:rsid w:val="00B33530"/>
    <w:rsid w:val="00B368C5"/>
    <w:rsid w:val="00B37B06"/>
    <w:rsid w:val="00B41363"/>
    <w:rsid w:val="00B4458F"/>
    <w:rsid w:val="00B51A0F"/>
    <w:rsid w:val="00B51C3C"/>
    <w:rsid w:val="00B525A4"/>
    <w:rsid w:val="00B55E3F"/>
    <w:rsid w:val="00B57F5D"/>
    <w:rsid w:val="00B608CA"/>
    <w:rsid w:val="00B63456"/>
    <w:rsid w:val="00B648F4"/>
    <w:rsid w:val="00B77C91"/>
    <w:rsid w:val="00B85EC0"/>
    <w:rsid w:val="00B8655B"/>
    <w:rsid w:val="00B86D80"/>
    <w:rsid w:val="00B87862"/>
    <w:rsid w:val="00B9143E"/>
    <w:rsid w:val="00B922D2"/>
    <w:rsid w:val="00B940EC"/>
    <w:rsid w:val="00B9431C"/>
    <w:rsid w:val="00B961A9"/>
    <w:rsid w:val="00BA0D6A"/>
    <w:rsid w:val="00BA1A0D"/>
    <w:rsid w:val="00BA2712"/>
    <w:rsid w:val="00BA36B0"/>
    <w:rsid w:val="00BA3DE6"/>
    <w:rsid w:val="00BA4732"/>
    <w:rsid w:val="00BA5798"/>
    <w:rsid w:val="00BA5991"/>
    <w:rsid w:val="00BA7B68"/>
    <w:rsid w:val="00BA7CDA"/>
    <w:rsid w:val="00BB069B"/>
    <w:rsid w:val="00BB0BC3"/>
    <w:rsid w:val="00BB4B5E"/>
    <w:rsid w:val="00BB58E0"/>
    <w:rsid w:val="00BB6656"/>
    <w:rsid w:val="00BB6940"/>
    <w:rsid w:val="00BC0EB6"/>
    <w:rsid w:val="00BC0F1F"/>
    <w:rsid w:val="00BC1399"/>
    <w:rsid w:val="00BC15D4"/>
    <w:rsid w:val="00BC1655"/>
    <w:rsid w:val="00BC7894"/>
    <w:rsid w:val="00BD08D0"/>
    <w:rsid w:val="00BD2428"/>
    <w:rsid w:val="00BD2693"/>
    <w:rsid w:val="00BD7AF5"/>
    <w:rsid w:val="00BE1D27"/>
    <w:rsid w:val="00BE26A9"/>
    <w:rsid w:val="00BE2E88"/>
    <w:rsid w:val="00BE4843"/>
    <w:rsid w:val="00BE4C52"/>
    <w:rsid w:val="00BE5932"/>
    <w:rsid w:val="00BE773B"/>
    <w:rsid w:val="00BF0158"/>
    <w:rsid w:val="00BF22CA"/>
    <w:rsid w:val="00BF2638"/>
    <w:rsid w:val="00BF4235"/>
    <w:rsid w:val="00BF46F1"/>
    <w:rsid w:val="00BF70B1"/>
    <w:rsid w:val="00BF759A"/>
    <w:rsid w:val="00C0225F"/>
    <w:rsid w:val="00C02914"/>
    <w:rsid w:val="00C031B4"/>
    <w:rsid w:val="00C055D9"/>
    <w:rsid w:val="00C05B76"/>
    <w:rsid w:val="00C12124"/>
    <w:rsid w:val="00C1281B"/>
    <w:rsid w:val="00C14E3C"/>
    <w:rsid w:val="00C14FA2"/>
    <w:rsid w:val="00C159B1"/>
    <w:rsid w:val="00C2103E"/>
    <w:rsid w:val="00C214D3"/>
    <w:rsid w:val="00C2535B"/>
    <w:rsid w:val="00C25C32"/>
    <w:rsid w:val="00C2696B"/>
    <w:rsid w:val="00C26F6E"/>
    <w:rsid w:val="00C27A9E"/>
    <w:rsid w:val="00C3257C"/>
    <w:rsid w:val="00C35E20"/>
    <w:rsid w:val="00C376A1"/>
    <w:rsid w:val="00C405D9"/>
    <w:rsid w:val="00C41043"/>
    <w:rsid w:val="00C4240D"/>
    <w:rsid w:val="00C47280"/>
    <w:rsid w:val="00C52278"/>
    <w:rsid w:val="00C532A1"/>
    <w:rsid w:val="00C54543"/>
    <w:rsid w:val="00C576D6"/>
    <w:rsid w:val="00C57E9D"/>
    <w:rsid w:val="00C62ABF"/>
    <w:rsid w:val="00C62FB7"/>
    <w:rsid w:val="00C63316"/>
    <w:rsid w:val="00C65B4E"/>
    <w:rsid w:val="00C6606E"/>
    <w:rsid w:val="00C66802"/>
    <w:rsid w:val="00C71B3C"/>
    <w:rsid w:val="00C728D3"/>
    <w:rsid w:val="00C754AB"/>
    <w:rsid w:val="00C76DAA"/>
    <w:rsid w:val="00C80A58"/>
    <w:rsid w:val="00C81BDB"/>
    <w:rsid w:val="00C8254A"/>
    <w:rsid w:val="00C82762"/>
    <w:rsid w:val="00C8535D"/>
    <w:rsid w:val="00C92D3D"/>
    <w:rsid w:val="00C946B8"/>
    <w:rsid w:val="00C95172"/>
    <w:rsid w:val="00C95622"/>
    <w:rsid w:val="00C97206"/>
    <w:rsid w:val="00C97CBA"/>
    <w:rsid w:val="00C97DE4"/>
    <w:rsid w:val="00CA3E04"/>
    <w:rsid w:val="00CA40B2"/>
    <w:rsid w:val="00CA40DC"/>
    <w:rsid w:val="00CA4121"/>
    <w:rsid w:val="00CA48B4"/>
    <w:rsid w:val="00CA4D98"/>
    <w:rsid w:val="00CB1A3A"/>
    <w:rsid w:val="00CB3408"/>
    <w:rsid w:val="00CB3C5E"/>
    <w:rsid w:val="00CB555B"/>
    <w:rsid w:val="00CC0AEB"/>
    <w:rsid w:val="00CC2383"/>
    <w:rsid w:val="00CC3CD6"/>
    <w:rsid w:val="00CD20A5"/>
    <w:rsid w:val="00CD5151"/>
    <w:rsid w:val="00CD73F0"/>
    <w:rsid w:val="00CD7481"/>
    <w:rsid w:val="00CE051D"/>
    <w:rsid w:val="00CE12CA"/>
    <w:rsid w:val="00CE2A07"/>
    <w:rsid w:val="00CE3315"/>
    <w:rsid w:val="00CF1F60"/>
    <w:rsid w:val="00CF36C0"/>
    <w:rsid w:val="00CF5836"/>
    <w:rsid w:val="00CF6577"/>
    <w:rsid w:val="00D00964"/>
    <w:rsid w:val="00D01B7B"/>
    <w:rsid w:val="00D0415C"/>
    <w:rsid w:val="00D045FE"/>
    <w:rsid w:val="00D06A21"/>
    <w:rsid w:val="00D125FA"/>
    <w:rsid w:val="00D13430"/>
    <w:rsid w:val="00D15ED8"/>
    <w:rsid w:val="00D17DEF"/>
    <w:rsid w:val="00D17EA5"/>
    <w:rsid w:val="00D209E1"/>
    <w:rsid w:val="00D20F65"/>
    <w:rsid w:val="00D21CE1"/>
    <w:rsid w:val="00D224C5"/>
    <w:rsid w:val="00D241C5"/>
    <w:rsid w:val="00D24B92"/>
    <w:rsid w:val="00D2539D"/>
    <w:rsid w:val="00D2564F"/>
    <w:rsid w:val="00D26AC8"/>
    <w:rsid w:val="00D30568"/>
    <w:rsid w:val="00D30CCA"/>
    <w:rsid w:val="00D345A8"/>
    <w:rsid w:val="00D345EC"/>
    <w:rsid w:val="00D34C26"/>
    <w:rsid w:val="00D35B44"/>
    <w:rsid w:val="00D36E25"/>
    <w:rsid w:val="00D37DCC"/>
    <w:rsid w:val="00D4150D"/>
    <w:rsid w:val="00D427B8"/>
    <w:rsid w:val="00D42E76"/>
    <w:rsid w:val="00D43A78"/>
    <w:rsid w:val="00D4674F"/>
    <w:rsid w:val="00D51B5E"/>
    <w:rsid w:val="00D53E4A"/>
    <w:rsid w:val="00D56540"/>
    <w:rsid w:val="00D61874"/>
    <w:rsid w:val="00D62E83"/>
    <w:rsid w:val="00D648FC"/>
    <w:rsid w:val="00D66597"/>
    <w:rsid w:val="00D67314"/>
    <w:rsid w:val="00D717C1"/>
    <w:rsid w:val="00D72F15"/>
    <w:rsid w:val="00D75A12"/>
    <w:rsid w:val="00D773A8"/>
    <w:rsid w:val="00D77DAA"/>
    <w:rsid w:val="00D83B0F"/>
    <w:rsid w:val="00D858E2"/>
    <w:rsid w:val="00D90C0A"/>
    <w:rsid w:val="00D91EF7"/>
    <w:rsid w:val="00D92BDD"/>
    <w:rsid w:val="00D95170"/>
    <w:rsid w:val="00D95C74"/>
    <w:rsid w:val="00D96BD0"/>
    <w:rsid w:val="00DA295E"/>
    <w:rsid w:val="00DA6FB7"/>
    <w:rsid w:val="00DB078B"/>
    <w:rsid w:val="00DB1030"/>
    <w:rsid w:val="00DB57CA"/>
    <w:rsid w:val="00DB6308"/>
    <w:rsid w:val="00DB75C5"/>
    <w:rsid w:val="00DC125E"/>
    <w:rsid w:val="00DC162E"/>
    <w:rsid w:val="00DC22D3"/>
    <w:rsid w:val="00DC2CF9"/>
    <w:rsid w:val="00DC34FC"/>
    <w:rsid w:val="00DC610A"/>
    <w:rsid w:val="00DC7CA2"/>
    <w:rsid w:val="00DD516E"/>
    <w:rsid w:val="00DD5EF9"/>
    <w:rsid w:val="00DD78AB"/>
    <w:rsid w:val="00DE0F14"/>
    <w:rsid w:val="00DE11DA"/>
    <w:rsid w:val="00DE1599"/>
    <w:rsid w:val="00DE24F3"/>
    <w:rsid w:val="00DE3888"/>
    <w:rsid w:val="00DE4549"/>
    <w:rsid w:val="00DE5716"/>
    <w:rsid w:val="00DE708F"/>
    <w:rsid w:val="00E00486"/>
    <w:rsid w:val="00E00AB1"/>
    <w:rsid w:val="00E0687D"/>
    <w:rsid w:val="00E1254C"/>
    <w:rsid w:val="00E14562"/>
    <w:rsid w:val="00E14C43"/>
    <w:rsid w:val="00E173C8"/>
    <w:rsid w:val="00E17DAC"/>
    <w:rsid w:val="00E22A43"/>
    <w:rsid w:val="00E26C21"/>
    <w:rsid w:val="00E308FF"/>
    <w:rsid w:val="00E32C73"/>
    <w:rsid w:val="00E35DEC"/>
    <w:rsid w:val="00E361D1"/>
    <w:rsid w:val="00E36C80"/>
    <w:rsid w:val="00E375C7"/>
    <w:rsid w:val="00E411E0"/>
    <w:rsid w:val="00E45180"/>
    <w:rsid w:val="00E4693B"/>
    <w:rsid w:val="00E46C18"/>
    <w:rsid w:val="00E474B1"/>
    <w:rsid w:val="00E479B2"/>
    <w:rsid w:val="00E506DB"/>
    <w:rsid w:val="00E51446"/>
    <w:rsid w:val="00E51AE9"/>
    <w:rsid w:val="00E52361"/>
    <w:rsid w:val="00E53323"/>
    <w:rsid w:val="00E542D0"/>
    <w:rsid w:val="00E548D5"/>
    <w:rsid w:val="00E569C2"/>
    <w:rsid w:val="00E56FDA"/>
    <w:rsid w:val="00E57521"/>
    <w:rsid w:val="00E609B1"/>
    <w:rsid w:val="00E619E7"/>
    <w:rsid w:val="00E6261A"/>
    <w:rsid w:val="00E65401"/>
    <w:rsid w:val="00E66B65"/>
    <w:rsid w:val="00E67893"/>
    <w:rsid w:val="00E67A4C"/>
    <w:rsid w:val="00E67CB2"/>
    <w:rsid w:val="00E70CDF"/>
    <w:rsid w:val="00E71914"/>
    <w:rsid w:val="00E74CDC"/>
    <w:rsid w:val="00E75071"/>
    <w:rsid w:val="00E753D1"/>
    <w:rsid w:val="00E75FEE"/>
    <w:rsid w:val="00E8076C"/>
    <w:rsid w:val="00E83527"/>
    <w:rsid w:val="00E836C4"/>
    <w:rsid w:val="00E8402D"/>
    <w:rsid w:val="00E86960"/>
    <w:rsid w:val="00E869CF"/>
    <w:rsid w:val="00E87347"/>
    <w:rsid w:val="00E91CFC"/>
    <w:rsid w:val="00E91F85"/>
    <w:rsid w:val="00E9312C"/>
    <w:rsid w:val="00E93F9F"/>
    <w:rsid w:val="00E947BE"/>
    <w:rsid w:val="00E9600B"/>
    <w:rsid w:val="00E9618A"/>
    <w:rsid w:val="00E96760"/>
    <w:rsid w:val="00E9776E"/>
    <w:rsid w:val="00E97DEF"/>
    <w:rsid w:val="00EA05C0"/>
    <w:rsid w:val="00EA1AD1"/>
    <w:rsid w:val="00EA25B2"/>
    <w:rsid w:val="00EA71BD"/>
    <w:rsid w:val="00EB07A8"/>
    <w:rsid w:val="00EB2079"/>
    <w:rsid w:val="00EB4214"/>
    <w:rsid w:val="00EB4612"/>
    <w:rsid w:val="00EB4925"/>
    <w:rsid w:val="00EB5A0E"/>
    <w:rsid w:val="00EB62A3"/>
    <w:rsid w:val="00EC079C"/>
    <w:rsid w:val="00EC136F"/>
    <w:rsid w:val="00EC26F0"/>
    <w:rsid w:val="00ED1E40"/>
    <w:rsid w:val="00ED21A5"/>
    <w:rsid w:val="00ED711A"/>
    <w:rsid w:val="00ED715C"/>
    <w:rsid w:val="00ED7ECD"/>
    <w:rsid w:val="00EE0DC7"/>
    <w:rsid w:val="00EF06DA"/>
    <w:rsid w:val="00EF0A3B"/>
    <w:rsid w:val="00EF23A0"/>
    <w:rsid w:val="00EF3D75"/>
    <w:rsid w:val="00EF4086"/>
    <w:rsid w:val="00EF6722"/>
    <w:rsid w:val="00EF6FA4"/>
    <w:rsid w:val="00EF7592"/>
    <w:rsid w:val="00F0063E"/>
    <w:rsid w:val="00F00682"/>
    <w:rsid w:val="00F016EB"/>
    <w:rsid w:val="00F0297A"/>
    <w:rsid w:val="00F03BDD"/>
    <w:rsid w:val="00F03E4A"/>
    <w:rsid w:val="00F04A59"/>
    <w:rsid w:val="00F06328"/>
    <w:rsid w:val="00F07733"/>
    <w:rsid w:val="00F114EB"/>
    <w:rsid w:val="00F120F9"/>
    <w:rsid w:val="00F12554"/>
    <w:rsid w:val="00F134D2"/>
    <w:rsid w:val="00F142D8"/>
    <w:rsid w:val="00F144FD"/>
    <w:rsid w:val="00F167F6"/>
    <w:rsid w:val="00F16DD8"/>
    <w:rsid w:val="00F224CE"/>
    <w:rsid w:val="00F25119"/>
    <w:rsid w:val="00F30C87"/>
    <w:rsid w:val="00F324DF"/>
    <w:rsid w:val="00F34515"/>
    <w:rsid w:val="00F350F0"/>
    <w:rsid w:val="00F36E01"/>
    <w:rsid w:val="00F3761E"/>
    <w:rsid w:val="00F46944"/>
    <w:rsid w:val="00F478BF"/>
    <w:rsid w:val="00F504B4"/>
    <w:rsid w:val="00F504DE"/>
    <w:rsid w:val="00F514DC"/>
    <w:rsid w:val="00F52DB0"/>
    <w:rsid w:val="00F57296"/>
    <w:rsid w:val="00F63113"/>
    <w:rsid w:val="00F63C0B"/>
    <w:rsid w:val="00F63FD4"/>
    <w:rsid w:val="00F64A52"/>
    <w:rsid w:val="00F64F92"/>
    <w:rsid w:val="00F67B1C"/>
    <w:rsid w:val="00F73573"/>
    <w:rsid w:val="00F736F4"/>
    <w:rsid w:val="00F76E05"/>
    <w:rsid w:val="00F77A78"/>
    <w:rsid w:val="00F81B9E"/>
    <w:rsid w:val="00F81E0B"/>
    <w:rsid w:val="00F835BA"/>
    <w:rsid w:val="00F85CEC"/>
    <w:rsid w:val="00F85DF3"/>
    <w:rsid w:val="00F87CA1"/>
    <w:rsid w:val="00F87F81"/>
    <w:rsid w:val="00F92150"/>
    <w:rsid w:val="00F96051"/>
    <w:rsid w:val="00FA0B4E"/>
    <w:rsid w:val="00FA0E8C"/>
    <w:rsid w:val="00FA2FDE"/>
    <w:rsid w:val="00FA4AEE"/>
    <w:rsid w:val="00FB2A7B"/>
    <w:rsid w:val="00FB2B17"/>
    <w:rsid w:val="00FB464A"/>
    <w:rsid w:val="00FB66A2"/>
    <w:rsid w:val="00FC0D0B"/>
    <w:rsid w:val="00FC34AF"/>
    <w:rsid w:val="00FC5513"/>
    <w:rsid w:val="00FD076A"/>
    <w:rsid w:val="00FD330C"/>
    <w:rsid w:val="00FD6312"/>
    <w:rsid w:val="00FD76A8"/>
    <w:rsid w:val="00FD76AD"/>
    <w:rsid w:val="00FE0627"/>
    <w:rsid w:val="00FE0662"/>
    <w:rsid w:val="00FE1419"/>
    <w:rsid w:val="00FE37F2"/>
    <w:rsid w:val="00FE38A0"/>
    <w:rsid w:val="00FE3CF4"/>
    <w:rsid w:val="00FE438D"/>
    <w:rsid w:val="00FF1322"/>
    <w:rsid w:val="00FF293C"/>
    <w:rsid w:val="00FF3898"/>
    <w:rsid w:val="00FF5C8E"/>
    <w:rsid w:val="00FF67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E12FA"/>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48"/>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48"/>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48"/>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48"/>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48"/>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48"/>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48"/>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48"/>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basedOn w:val="a3"/>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semiHidden/>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uiPriority w:val="34"/>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77"/>
      </w:numPr>
      <w:spacing w:beforeLines="50" w:before="50" w:afterLines="50" w:after="50" w:line="240" w:lineRule="auto"/>
      <w:jc w:val="center"/>
    </w:pPr>
    <w:rPr>
      <w:rFonts w:eastAsia="바탕"/>
      <w:b/>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28351738">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8420456">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3334601">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07573171">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1146</Words>
  <Characters>6538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dongc</dc:creator>
  <cp:keywords/>
  <dc:description/>
  <cp:lastModifiedBy>Felix</cp:lastModifiedBy>
  <cp:revision>5</cp:revision>
  <dcterms:created xsi:type="dcterms:W3CDTF">2025-05-09T09:50:00Z</dcterms:created>
  <dcterms:modified xsi:type="dcterms:W3CDTF">2025-05-09T13:08:00Z</dcterms:modified>
</cp:coreProperties>
</file>