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C27" w14:textId="320E9467" w:rsidR="00FE03A7" w:rsidRPr="003338EA" w:rsidRDefault="00FE03A7" w:rsidP="00FE03A7">
      <w:pPr>
        <w:tabs>
          <w:tab w:val="center" w:pos="4536"/>
          <w:tab w:val="right" w:pos="7938"/>
          <w:tab w:val="right" w:pos="9639"/>
        </w:tabs>
        <w:ind w:right="2"/>
        <w:rPr>
          <w:rFonts w:ascii="Arial" w:eastAsiaTheme="minorEastAsia" w:hAnsi="Arial" w:cs="Arial"/>
          <w:b/>
          <w:bCs/>
          <w:sz w:val="28"/>
          <w:lang w:val="en-US" w:eastAsia="ja-JP"/>
        </w:rPr>
      </w:pPr>
      <w:bookmarkStart w:id="0" w:name="_Hlk178943356"/>
      <w:bookmarkEnd w:id="0"/>
      <w:r w:rsidRPr="003338EA">
        <w:rPr>
          <w:rFonts w:ascii="Arial" w:hAnsi="Arial" w:cs="Arial"/>
          <w:b/>
          <w:bCs/>
          <w:sz w:val="28"/>
          <w:lang w:val="en-US"/>
        </w:rPr>
        <w:t>3GPP TSG RAN WG1 #1</w:t>
      </w:r>
      <w:r w:rsidRPr="003338EA">
        <w:rPr>
          <w:rFonts w:ascii="Arial" w:eastAsiaTheme="minorEastAsia" w:hAnsi="Arial" w:cs="Arial" w:hint="eastAsia"/>
          <w:b/>
          <w:bCs/>
          <w:sz w:val="28"/>
          <w:lang w:val="en-US" w:eastAsia="ja-JP"/>
        </w:rPr>
        <w:t>2</w:t>
      </w:r>
      <w:r w:rsidR="003338EA" w:rsidRPr="003338EA">
        <w:rPr>
          <w:rFonts w:ascii="Arial" w:eastAsiaTheme="minorEastAsia" w:hAnsi="Arial" w:cs="Arial" w:hint="eastAsia"/>
          <w:b/>
          <w:bCs/>
          <w:sz w:val="28"/>
          <w:lang w:val="en-US" w:eastAsia="ja-JP"/>
        </w:rPr>
        <w:t>1</w:t>
      </w:r>
      <w:r w:rsidRPr="003338EA">
        <w:rPr>
          <w:rFonts w:ascii="Arial" w:hAnsi="Arial" w:cs="Arial"/>
          <w:b/>
          <w:bCs/>
          <w:sz w:val="28"/>
          <w:lang w:val="en-US"/>
        </w:rPr>
        <w:tab/>
      </w:r>
      <w:r w:rsidRPr="003338EA">
        <w:rPr>
          <w:rFonts w:ascii="Arial" w:hAnsi="Arial" w:cs="Arial"/>
          <w:b/>
          <w:bCs/>
          <w:sz w:val="28"/>
          <w:lang w:val="en-US"/>
        </w:rPr>
        <w:tab/>
      </w:r>
      <w:r w:rsidRPr="003338EA">
        <w:rPr>
          <w:rFonts w:ascii="Arial" w:hAnsi="Arial" w:cs="Arial"/>
          <w:b/>
          <w:bCs/>
          <w:sz w:val="28"/>
          <w:lang w:val="en-US"/>
        </w:rPr>
        <w:tab/>
      </w:r>
      <w:r w:rsidR="00A02508" w:rsidRPr="00A02508">
        <w:rPr>
          <w:rFonts w:asciiTheme="majorHAnsi" w:eastAsiaTheme="minorEastAsia" w:hAnsiTheme="majorHAnsi" w:cstheme="majorHAnsi"/>
          <w:b/>
          <w:bCs/>
          <w:sz w:val="28"/>
          <w:lang w:val="en-US" w:eastAsia="ja-JP"/>
        </w:rPr>
        <w:t>R1-2504509</w:t>
      </w:r>
    </w:p>
    <w:p w14:paraId="61F09215" w14:textId="412F0A83" w:rsidR="00F814DE" w:rsidRPr="00F2034A" w:rsidRDefault="003338EA" w:rsidP="006C6885">
      <w:pPr>
        <w:pStyle w:val="Header"/>
        <w:rPr>
          <w:rFonts w:asciiTheme="majorHAnsi" w:eastAsia="MS Gothic" w:hAnsiTheme="majorHAnsi" w:cstheme="majorHAnsi"/>
          <w:noProof w:val="0"/>
          <w:sz w:val="24"/>
          <w:lang w:eastAsia="ja-JP"/>
        </w:rPr>
      </w:pPr>
      <w:r w:rsidRPr="003338EA">
        <w:rPr>
          <w:rFonts w:cs="Arial"/>
          <w:bCs/>
          <w:sz w:val="28"/>
          <w:lang w:val="en-US"/>
        </w:rPr>
        <w:t>MT</w:t>
      </w:r>
      <w:r w:rsidR="00DC23EF" w:rsidRPr="00DC23EF">
        <w:rPr>
          <w:rFonts w:cs="Arial"/>
          <w:bCs/>
          <w:sz w:val="28"/>
          <w:lang w:val="en-US"/>
        </w:rPr>
        <w:t xml:space="preserve">, </w:t>
      </w:r>
      <w:r w:rsidR="00FA5FE7" w:rsidRPr="00FA5FE7">
        <w:rPr>
          <w:rFonts w:cs="Arial"/>
          <w:bCs/>
          <w:sz w:val="28"/>
          <w:lang w:val="en-US"/>
        </w:rPr>
        <w:t>Malta</w:t>
      </w:r>
      <w:r w:rsidR="00DC23EF" w:rsidRPr="00DC23EF">
        <w:rPr>
          <w:rFonts w:cs="Arial"/>
          <w:bCs/>
          <w:sz w:val="28"/>
          <w:lang w:val="en-US"/>
        </w:rPr>
        <w:t xml:space="preserve">, </w:t>
      </w:r>
      <w:r w:rsidRPr="003338EA">
        <w:rPr>
          <w:rFonts w:cs="Arial"/>
          <w:bCs/>
          <w:sz w:val="28"/>
          <w:lang w:val="en-US"/>
        </w:rPr>
        <w:t xml:space="preserve">May </w:t>
      </w:r>
      <w:r>
        <w:rPr>
          <w:rFonts w:cs="Arial" w:hint="eastAsia"/>
          <w:bCs/>
          <w:sz w:val="28"/>
          <w:lang w:val="en-US" w:eastAsia="ja-JP"/>
        </w:rPr>
        <w:t>19</w:t>
      </w:r>
      <w:r w:rsidR="00DC23EF" w:rsidRPr="00DC23EF">
        <w:rPr>
          <w:rFonts w:cs="Arial"/>
          <w:bCs/>
          <w:sz w:val="28"/>
          <w:vertAlign w:val="superscript"/>
          <w:lang w:val="en-US"/>
        </w:rPr>
        <w:t>th</w:t>
      </w:r>
      <w:r w:rsidR="00DC23EF" w:rsidRPr="00DC23EF">
        <w:rPr>
          <w:rFonts w:cs="Arial"/>
          <w:bCs/>
          <w:sz w:val="28"/>
          <w:lang w:val="en-US"/>
        </w:rPr>
        <w:t xml:space="preserve"> – </w:t>
      </w:r>
      <w:r>
        <w:rPr>
          <w:rFonts w:cs="Arial" w:hint="eastAsia"/>
          <w:bCs/>
          <w:sz w:val="28"/>
          <w:lang w:val="en-US" w:eastAsia="ja-JP"/>
        </w:rPr>
        <w:t>23</w:t>
      </w:r>
      <w:r>
        <w:rPr>
          <w:rFonts w:cs="Arial" w:hint="eastAsia"/>
          <w:bCs/>
          <w:sz w:val="28"/>
          <w:vertAlign w:val="superscript"/>
          <w:lang w:val="en-US" w:eastAsia="ja-JP"/>
        </w:rPr>
        <w:t>rd</w:t>
      </w:r>
      <w:r w:rsidR="00DC23EF" w:rsidRPr="00DC23EF">
        <w:rPr>
          <w:rFonts w:cs="Arial"/>
          <w:bCs/>
          <w:sz w:val="28"/>
          <w:lang w:val="en-US"/>
        </w:rPr>
        <w:t>, 2025</w:t>
      </w:r>
    </w:p>
    <w:p w14:paraId="56A7D7EF" w14:textId="77777777" w:rsidR="00DC23EF" w:rsidRDefault="00DC23EF" w:rsidP="001640AD">
      <w:pPr>
        <w:pStyle w:val="Header"/>
        <w:ind w:left="1800" w:hanging="1800"/>
        <w:rPr>
          <w:rFonts w:eastAsia="SimSun"/>
          <w:noProof w:val="0"/>
          <w:sz w:val="24"/>
          <w:lang w:eastAsia="zh-CN"/>
        </w:rPr>
      </w:pPr>
    </w:p>
    <w:p w14:paraId="41240325" w14:textId="359600C2" w:rsidR="001640AD" w:rsidRPr="000A393E" w:rsidRDefault="001640AD" w:rsidP="001640AD">
      <w:pPr>
        <w:pStyle w:val="Header"/>
        <w:ind w:left="1800" w:hanging="1800"/>
        <w:rPr>
          <w:rFonts w:eastAsia="MS Gothic"/>
          <w:noProof w:val="0"/>
          <w:sz w:val="24"/>
          <w:lang w:eastAsia="ja-JP"/>
        </w:rPr>
      </w:pPr>
      <w:r w:rsidRPr="000A393E">
        <w:rPr>
          <w:rFonts w:eastAsia="MS Gothic"/>
          <w:noProof w:val="0"/>
          <w:sz w:val="24"/>
        </w:rPr>
        <w:t>Source:</w:t>
      </w:r>
      <w:r w:rsidRPr="000A393E">
        <w:rPr>
          <w:rFonts w:eastAsia="MS Gothic"/>
          <w:noProof w:val="0"/>
          <w:sz w:val="24"/>
        </w:rPr>
        <w:tab/>
        <w:t xml:space="preserve">NTT </w:t>
      </w:r>
      <w:r w:rsidRPr="000A393E">
        <w:rPr>
          <w:rFonts w:eastAsia="MS Gothic" w:hint="eastAsia"/>
          <w:noProof w:val="0"/>
          <w:sz w:val="24"/>
        </w:rPr>
        <w:t>DOCOMO</w:t>
      </w:r>
      <w:r w:rsidRPr="000A393E">
        <w:rPr>
          <w:rFonts w:eastAsia="MS Gothic" w:hint="eastAsia"/>
          <w:noProof w:val="0"/>
          <w:sz w:val="24"/>
          <w:lang w:eastAsia="ja-JP"/>
        </w:rPr>
        <w:t>, INC.</w:t>
      </w:r>
    </w:p>
    <w:p w14:paraId="2B9DEE30" w14:textId="77777777" w:rsidR="00900DAE" w:rsidRDefault="00D02352" w:rsidP="00D02352">
      <w:pPr>
        <w:pStyle w:val="Header"/>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Header"/>
        <w:tabs>
          <w:tab w:val="left" w:pos="1800"/>
        </w:tabs>
        <w:ind w:left="1800" w:hanging="1800"/>
        <w:rPr>
          <w:sz w:val="24"/>
          <w:lang w:val="en-US" w:eastAsia="ja-JP"/>
        </w:rPr>
      </w:pPr>
      <w:r w:rsidRPr="000A393E">
        <w:rPr>
          <w:sz w:val="24"/>
          <w:lang w:val="en-US"/>
        </w:rPr>
        <w:t>Agenda Item:</w:t>
      </w:r>
      <w:bookmarkStart w:id="1" w:name="Source"/>
      <w:bookmarkEnd w:id="1"/>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3B77E7EE"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2" w:name="DocumentFor"/>
      <w:bookmarkEnd w:id="2"/>
      <w:r w:rsidR="00EE0A64">
        <w:rPr>
          <w:rFonts w:ascii="Arial" w:eastAsiaTheme="minorEastAsia" w:hAnsi="Arial"/>
          <w:b/>
          <w:sz w:val="24"/>
          <w:lang w:val="en-US" w:eastAsia="ja-JP"/>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4EFD0030" w:rsidR="005B2B72" w:rsidRPr="00DC2FD7" w:rsidRDefault="00DC2FD7" w:rsidP="00DC2FD7">
      <w:pPr>
        <w:jc w:val="both"/>
        <w:rPr>
          <w:rFonts w:eastAsia="MS Mincho"/>
          <w:sz w:val="21"/>
          <w:szCs w:val="21"/>
          <w:lang w:val="en-US"/>
        </w:rPr>
      </w:pPr>
      <w:r w:rsidRPr="00DC2FD7">
        <w:rPr>
          <w:rFonts w:eastAsia="MS Mincho"/>
          <w:sz w:val="21"/>
          <w:szCs w:val="21"/>
          <w:lang w:val="en-US" w:eastAsia="ja-JP"/>
        </w:rPr>
        <w:t xml:space="preserve">In RAN#105 meeting, </w:t>
      </w:r>
      <w:r w:rsidR="00DE2E1C">
        <w:rPr>
          <w:rFonts w:eastAsia="MS Mincho" w:hint="eastAsia"/>
          <w:sz w:val="21"/>
          <w:szCs w:val="21"/>
          <w:lang w:val="en-US" w:eastAsia="ja-JP"/>
        </w:rPr>
        <w:t>revis</w:t>
      </w:r>
      <w:r w:rsidRPr="00DC2FD7">
        <w:rPr>
          <w:rFonts w:eastAsia="MS Mincho"/>
          <w:sz w:val="21"/>
          <w:szCs w:val="21"/>
          <w:lang w:val="en-US" w:eastAsia="ja-JP"/>
        </w:rPr>
        <w:t>ed WID on LP-WUS/WUR for NR was approved in RP-241824</w:t>
      </w:r>
      <w:r w:rsidR="00C004C7">
        <w:rPr>
          <w:rFonts w:eastAsia="MS Mincho" w:hint="eastAsia"/>
          <w:sz w:val="21"/>
          <w:szCs w:val="21"/>
          <w:lang w:val="en-US" w:eastAsia="ja-JP"/>
        </w:rPr>
        <w:t xml:space="preserve"> </w:t>
      </w:r>
      <w:r w:rsidRPr="00DC2FD7">
        <w:rPr>
          <w:rFonts w:eastAsia="MS Mincho"/>
          <w:sz w:val="21"/>
          <w:szCs w:val="21"/>
          <w:lang w:val="en-US" w:eastAsia="ja-JP"/>
        </w:rPr>
        <w:t>[1] with the following objectives:</w:t>
      </w:r>
    </w:p>
    <w:tbl>
      <w:tblPr>
        <w:tblStyle w:val="TableGrid"/>
        <w:tblW w:w="0" w:type="auto"/>
        <w:tblLook w:val="04A0" w:firstRow="1" w:lastRow="0" w:firstColumn="1" w:lastColumn="0" w:noHBand="0" w:noVBand="1"/>
      </w:tblPr>
      <w:tblGrid>
        <w:gridCol w:w="9962"/>
      </w:tblGrid>
      <w:tr w:rsidR="00C52A8D" w14:paraId="11D818EB" w14:textId="77777777" w:rsidTr="00C43528">
        <w:trPr>
          <w:trHeight w:val="1125"/>
        </w:trPr>
        <w:tc>
          <w:tcPr>
            <w:tcW w:w="9962" w:type="dxa"/>
          </w:tcPr>
          <w:p w14:paraId="0A21C63F" w14:textId="77777777" w:rsidR="002108DC" w:rsidRPr="008312FB" w:rsidRDefault="002108DC" w:rsidP="002108DC">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4CBF11B0" w14:textId="77777777" w:rsidR="002108DC" w:rsidRPr="00300E45" w:rsidRDefault="002108DC" w:rsidP="002108DC">
            <w:pPr>
              <w:numPr>
                <w:ilvl w:val="0"/>
                <w:numId w:val="7"/>
              </w:numPr>
              <w:tabs>
                <w:tab w:val="left" w:pos="720"/>
              </w:tabs>
              <w:spacing w:after="0"/>
              <w:ind w:hanging="357"/>
              <w:rPr>
                <w:bCs/>
                <w:lang w:val="en-US"/>
              </w:rPr>
            </w:pPr>
            <w:r w:rsidRPr="00300E45">
              <w:rPr>
                <w:bCs/>
                <w:lang w:val="en-US" w:eastAsia="zh-CN" w:bidi="ar"/>
              </w:rPr>
              <w:t>To specify an LP-WUS design commonly applicable to both IDLE/INACTIVE and CONNECTED modes (RAN1, RAN4)</w:t>
            </w:r>
          </w:p>
          <w:p w14:paraId="59166C9F" w14:textId="77777777" w:rsidR="002108DC" w:rsidRPr="00300E45" w:rsidRDefault="002108DC" w:rsidP="002108DC">
            <w:pPr>
              <w:numPr>
                <w:ilvl w:val="1"/>
                <w:numId w:val="7"/>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C51E7E1" w14:textId="77777777" w:rsidR="002108DC" w:rsidRPr="00860D33" w:rsidRDefault="002108DC" w:rsidP="002108DC">
            <w:pPr>
              <w:numPr>
                <w:ilvl w:val="2"/>
                <w:numId w:val="7"/>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D396D97"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At least duty-cycled monitoring of LP-WUS is supported</w:t>
            </w:r>
          </w:p>
          <w:p w14:paraId="1F2E254E"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IDLE/INACTIVE modes</w:t>
            </w:r>
          </w:p>
          <w:p w14:paraId="4859E718" w14:textId="77777777" w:rsidR="002108DC" w:rsidRPr="00860D33" w:rsidRDefault="002108DC" w:rsidP="002108DC">
            <w:pPr>
              <w:numPr>
                <w:ilvl w:val="1"/>
                <w:numId w:val="7"/>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C0361AE" w14:textId="77777777" w:rsidR="002108DC" w:rsidRPr="00860D33" w:rsidRDefault="002108DC" w:rsidP="002108DC">
            <w:pPr>
              <w:numPr>
                <w:ilvl w:val="1"/>
                <w:numId w:val="7"/>
              </w:numPr>
              <w:tabs>
                <w:tab w:val="left" w:pos="1440"/>
              </w:tabs>
              <w:spacing w:after="0"/>
              <w:ind w:hanging="357"/>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68C72182" w14:textId="77777777" w:rsidR="002108DC" w:rsidRPr="00886B23" w:rsidRDefault="002108DC" w:rsidP="002108DC">
            <w:pPr>
              <w:numPr>
                <w:ilvl w:val="2"/>
                <w:numId w:val="7"/>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A5D5523" w14:textId="77777777" w:rsidR="002108DC" w:rsidRPr="00886B23" w:rsidRDefault="002108DC" w:rsidP="002108DC">
            <w:pPr>
              <w:numPr>
                <w:ilvl w:val="2"/>
                <w:numId w:val="7"/>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998028C" w14:textId="77777777" w:rsidR="002108DC" w:rsidRPr="00886B23" w:rsidRDefault="002108DC" w:rsidP="002108DC">
            <w:pPr>
              <w:numPr>
                <w:ilvl w:val="2"/>
                <w:numId w:val="7"/>
              </w:numPr>
              <w:tabs>
                <w:tab w:val="left" w:pos="2160"/>
              </w:tabs>
              <w:spacing w:after="0"/>
              <w:ind w:hanging="357"/>
              <w:rPr>
                <w:bCs/>
                <w:lang w:val="en-US" w:eastAsia="zh-CN" w:bidi="ar"/>
              </w:rPr>
            </w:pPr>
            <w:r w:rsidRPr="00886B23">
              <w:rPr>
                <w:bCs/>
                <w:lang w:val="en-US" w:eastAsia="zh-CN" w:bidi="ar"/>
              </w:rPr>
              <w:t xml:space="preserve">Y will be decided within WI. 320ms is the </w:t>
            </w:r>
            <w:proofErr w:type="gramStart"/>
            <w:r w:rsidRPr="00886B23">
              <w:rPr>
                <w:bCs/>
                <w:lang w:val="en-US" w:eastAsia="zh-CN" w:bidi="ar"/>
              </w:rPr>
              <w:t>start</w:t>
            </w:r>
            <w:proofErr w:type="gramEnd"/>
            <w:r w:rsidRPr="00886B23">
              <w:rPr>
                <w:bCs/>
                <w:lang w:val="en-US" w:eastAsia="zh-CN" w:bidi="ar"/>
              </w:rPr>
              <w:t xml:space="preserve"> point.</w:t>
            </w:r>
          </w:p>
          <w:p w14:paraId="47A67EBD"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958F63F"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44EBA3B5"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1EF421E9" w14:textId="77777777" w:rsidR="002108DC" w:rsidRPr="00886B23" w:rsidRDefault="002108DC" w:rsidP="002108DC">
            <w:pPr>
              <w:numPr>
                <w:ilvl w:val="0"/>
                <w:numId w:val="7"/>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16C5A23E" w14:textId="77777777" w:rsidR="002108DC" w:rsidRPr="00860D33" w:rsidRDefault="002108DC" w:rsidP="002108DC">
            <w:pPr>
              <w:numPr>
                <w:ilvl w:val="0"/>
                <w:numId w:val="7"/>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36EDD9A6" w14:textId="77777777" w:rsidR="002108DC" w:rsidRPr="00860D33" w:rsidRDefault="002108DC" w:rsidP="002108DC">
            <w:pPr>
              <w:numPr>
                <w:ilvl w:val="0"/>
                <w:numId w:val="7"/>
              </w:numPr>
              <w:tabs>
                <w:tab w:val="left" w:pos="1440"/>
              </w:tabs>
              <w:spacing w:after="0"/>
              <w:ind w:hanging="357"/>
              <w:rPr>
                <w:bCs/>
                <w:lang w:val="en-US"/>
              </w:rPr>
            </w:pPr>
            <w:r w:rsidRPr="00860D33">
              <w:rPr>
                <w:rFonts w:hint="eastAsia"/>
                <w:bCs/>
                <w:lang w:val="en-US"/>
              </w:rPr>
              <w:t>Specify the necessary RAN4 core requirement(s) to support the feature (RAN4).</w:t>
            </w:r>
          </w:p>
          <w:p w14:paraId="5DC386D3" w14:textId="77777777" w:rsidR="002108DC" w:rsidRDefault="002108DC" w:rsidP="002108DC">
            <w:pPr>
              <w:numPr>
                <w:ilvl w:val="1"/>
                <w:numId w:val="7"/>
              </w:numPr>
              <w:tabs>
                <w:tab w:val="left" w:pos="1440"/>
              </w:tabs>
              <w:spacing w:after="0"/>
              <w:ind w:hanging="357"/>
              <w:rPr>
                <w:bCs/>
                <w:lang w:val="en-US" w:eastAsia="zh-CN" w:bidi="ar"/>
              </w:rPr>
            </w:pPr>
            <w:bookmarkStart w:id="4" w:name="OLE_LINK1"/>
            <w:r w:rsidRPr="00A46C6F">
              <w:rPr>
                <w:bCs/>
                <w:lang w:val="en-US" w:eastAsia="zh-CN" w:bidi="ar"/>
              </w:rPr>
              <w:t xml:space="preserve">Specify </w:t>
            </w:r>
            <w:r>
              <w:rPr>
                <w:bCs/>
                <w:lang w:val="en-US" w:eastAsia="zh-CN" w:bidi="ar"/>
              </w:rPr>
              <w:t>UE low-power wake-up receiver requirements</w:t>
            </w:r>
            <w:r>
              <w:rPr>
                <w:rFonts w:hint="eastAsia"/>
                <w:bCs/>
                <w:lang w:val="en-US" w:eastAsia="zh-CN" w:bidi="ar"/>
              </w:rPr>
              <w:t>,</w:t>
            </w:r>
            <w:r>
              <w:rPr>
                <w:bCs/>
                <w:lang w:val="en-US" w:eastAsia="zh-CN" w:bidi="ar"/>
              </w:rPr>
              <w:t xml:space="preserve"> at least </w:t>
            </w:r>
            <w:r w:rsidRPr="00A46C6F">
              <w:rPr>
                <w:bCs/>
                <w:lang w:val="en-US" w:eastAsia="zh-CN" w:bidi="ar"/>
              </w:rPr>
              <w:t>REFSENS, ACS and ASCS requirements with consideration of possible new methodology</w:t>
            </w:r>
            <w:r>
              <w:rPr>
                <w:bCs/>
                <w:lang w:val="en-US" w:eastAsia="zh-CN" w:bidi="ar"/>
              </w:rPr>
              <w:t xml:space="preserve"> to assess the </w:t>
            </w:r>
            <w:bookmarkEnd w:id="4"/>
            <w:r>
              <w:rPr>
                <w:bCs/>
                <w:lang w:val="en-US" w:eastAsia="zh-CN" w:bidi="ar"/>
              </w:rPr>
              <w:t>low-power wake-up receiver performance</w:t>
            </w:r>
          </w:p>
          <w:p w14:paraId="31183E78"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Define </w:t>
            </w:r>
            <w:proofErr w:type="gramStart"/>
            <w:r w:rsidRPr="000664E0">
              <w:rPr>
                <w:bCs/>
                <w:lang w:val="en-US" w:eastAsia="zh-CN" w:bidi="ar"/>
              </w:rPr>
              <w:t>guard</w:t>
            </w:r>
            <w:proofErr w:type="gramEnd"/>
            <w:r w:rsidRPr="000664E0">
              <w:rPr>
                <w:bCs/>
                <w:lang w:val="en-US" w:eastAsia="zh-CN" w:bidi="ar"/>
              </w:rPr>
              <w:t xml:space="preserve"> RBs for ACS and ASCS cases</w:t>
            </w:r>
          </w:p>
          <w:p w14:paraId="0A215811"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Study testability of </w:t>
            </w:r>
            <w:proofErr w:type="gramStart"/>
            <w:r>
              <w:rPr>
                <w:bCs/>
                <w:lang w:val="en-US" w:eastAsia="zh-CN" w:bidi="ar"/>
              </w:rPr>
              <w:t>above</w:t>
            </w:r>
            <w:proofErr w:type="gramEnd"/>
            <w:r>
              <w:rPr>
                <w:bCs/>
                <w:lang w:val="en-US" w:eastAsia="zh-CN" w:bidi="ar"/>
              </w:rPr>
              <w:t xml:space="preserve"> requirements</w:t>
            </w:r>
          </w:p>
          <w:p w14:paraId="3C3C28D1" w14:textId="77777777" w:rsidR="002108DC" w:rsidRPr="00194611" w:rsidRDefault="002108DC" w:rsidP="002108DC">
            <w:pPr>
              <w:numPr>
                <w:ilvl w:val="2"/>
                <w:numId w:val="7"/>
              </w:numPr>
              <w:tabs>
                <w:tab w:val="left" w:pos="2160"/>
              </w:tabs>
              <w:spacing w:after="0"/>
              <w:ind w:hanging="357"/>
              <w:rPr>
                <w:bCs/>
                <w:lang w:val="en-US" w:eastAsia="zh-CN" w:bidi="ar"/>
              </w:rPr>
            </w:pPr>
            <w:r>
              <w:rPr>
                <w:bCs/>
                <w:lang w:val="en-US" w:eastAsia="zh-CN" w:bidi="ar"/>
              </w:rPr>
              <w:t>Consider i</w:t>
            </w:r>
            <w:r w:rsidRPr="00324ABE">
              <w:rPr>
                <w:bCs/>
                <w:lang w:val="en-US" w:eastAsia="zh-CN" w:bidi="ar"/>
              </w:rPr>
              <w:t>mpacts of different architecture</w:t>
            </w:r>
            <w:r>
              <w:rPr>
                <w:bCs/>
                <w:lang w:val="en-US" w:eastAsia="zh-CN" w:bidi="ar"/>
              </w:rPr>
              <w:t xml:space="preserve"> and </w:t>
            </w:r>
            <w:r w:rsidRPr="00324ABE">
              <w:rPr>
                <w:bCs/>
                <w:lang w:val="en-US" w:eastAsia="zh-CN" w:bidi="ar"/>
              </w:rPr>
              <w:t>impairments</w:t>
            </w:r>
            <w:r>
              <w:rPr>
                <w:bCs/>
                <w:lang w:val="en-US" w:eastAsia="zh-CN" w:bidi="ar"/>
              </w:rPr>
              <w:t xml:space="preserve">, </w:t>
            </w:r>
            <w:r w:rsidRPr="003A0DA6">
              <w:rPr>
                <w:rFonts w:hint="eastAsia"/>
                <w:bCs/>
                <w:lang w:val="en-US" w:eastAsia="zh-CN" w:bidi="ar"/>
              </w:rPr>
              <w:t>and set requirements that enable all types of reasonable implementation</w:t>
            </w:r>
            <w:r w:rsidRPr="00194611" w:rsidDel="00250836">
              <w:rPr>
                <w:bCs/>
                <w:lang w:val="en-US" w:eastAsia="zh-CN" w:bidi="ar"/>
              </w:rPr>
              <w:t xml:space="preserve"> </w:t>
            </w:r>
          </w:p>
          <w:p w14:paraId="6AF6ACF2" w14:textId="77777777" w:rsidR="002108DC" w:rsidRPr="00576F41"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 xml:space="preserve">Study and if </w:t>
            </w:r>
            <w:proofErr w:type="gramStart"/>
            <w:r w:rsidRPr="003A0DA6">
              <w:rPr>
                <w:bCs/>
                <w:lang w:val="en-US" w:eastAsia="zh-CN" w:bidi="ar"/>
              </w:rPr>
              <w:t>necessary</w:t>
            </w:r>
            <w:proofErr w:type="gramEnd"/>
            <w:r w:rsidRPr="003A0DA6">
              <w:rPr>
                <w:bCs/>
                <w:lang w:val="en-US" w:eastAsia="zh-CN" w:bidi="ar"/>
              </w:rPr>
              <w:t xml:space="preserve"> specify or support by declaration, the corresponding BS requirements, e.g., dynamic range for LP-WUS/LP-SS. </w:t>
            </w:r>
          </w:p>
          <w:p w14:paraId="1455A3A6" w14:textId="77777777" w:rsidR="002108DC" w:rsidRPr="008D6990" w:rsidRDefault="002108DC" w:rsidP="002108DC">
            <w:pPr>
              <w:numPr>
                <w:ilvl w:val="2"/>
                <w:numId w:val="7"/>
              </w:numPr>
              <w:tabs>
                <w:tab w:val="left" w:pos="2160"/>
              </w:tabs>
              <w:spacing w:after="0"/>
              <w:ind w:hanging="357"/>
              <w:rPr>
                <w:bCs/>
                <w:lang w:val="en-US" w:eastAsia="zh-CN" w:bidi="ar"/>
              </w:rPr>
            </w:pPr>
            <w:r w:rsidRPr="003A0DA6">
              <w:rPr>
                <w:bCs/>
                <w:lang w:val="en-US" w:eastAsia="zh-CN" w:bidi="ar"/>
              </w:rPr>
              <w:t>Current NR BS requirements is baseline</w:t>
            </w:r>
          </w:p>
          <w:p w14:paraId="70EB66EA" w14:textId="71B4878B" w:rsidR="00C52A8D" w:rsidRPr="0008316F" w:rsidRDefault="002108DC" w:rsidP="00C43528">
            <w:pPr>
              <w:numPr>
                <w:ilvl w:val="1"/>
                <w:numId w:val="7"/>
              </w:numPr>
              <w:tabs>
                <w:tab w:val="left" w:pos="1440"/>
              </w:tabs>
              <w:spacing w:after="0"/>
              <w:ind w:hanging="357"/>
              <w:rPr>
                <w:rFonts w:eastAsiaTheme="minorEastAsia"/>
                <w:lang w:eastAsia="ja-JP"/>
              </w:rPr>
            </w:pPr>
            <w:r w:rsidRPr="003A0DA6">
              <w:rPr>
                <w:bCs/>
                <w:lang w:val="en-US" w:eastAsia="zh-CN" w:bidi="ar"/>
              </w:rPr>
              <w:t>Specify necessary RRM requirements</w:t>
            </w:r>
            <w:bookmarkEnd w:id="3"/>
          </w:p>
        </w:tc>
      </w:tr>
    </w:tbl>
    <w:p w14:paraId="75A58F28" w14:textId="77777777" w:rsidR="00876B35" w:rsidRPr="00C52A8D" w:rsidRDefault="00876B35" w:rsidP="00345697">
      <w:pPr>
        <w:jc w:val="both"/>
        <w:rPr>
          <w:rFonts w:eastAsia="MS Mincho"/>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MS Mincho"/>
          <w:sz w:val="21"/>
          <w:szCs w:val="21"/>
        </w:rPr>
        <w:t xml:space="preserve">In this contribution, we provide our views on </w:t>
      </w:r>
      <w:r w:rsidR="000A393E">
        <w:rPr>
          <w:rFonts w:eastAsia="MS Mincho"/>
          <w:sz w:val="21"/>
          <w:szCs w:val="21"/>
        </w:rPr>
        <w:t>LP-WUS operation in IDLE/INACTIVE modes</w:t>
      </w:r>
      <w:r w:rsidRPr="000A393E">
        <w:rPr>
          <w:rFonts w:eastAsiaTheme="minorEastAsia" w:hint="eastAsia"/>
          <w:sz w:val="21"/>
          <w:szCs w:val="21"/>
          <w:lang w:eastAsia="ja-JP"/>
        </w:rPr>
        <w:t>.</w:t>
      </w:r>
    </w:p>
    <w:p w14:paraId="2C7BFBB0" w14:textId="77777777" w:rsidR="007E47A3" w:rsidRPr="008C273E" w:rsidRDefault="007E47A3" w:rsidP="008C273E">
      <w:pPr>
        <w:jc w:val="both"/>
        <w:rPr>
          <w:rFonts w:eastAsiaTheme="minorEastAsia"/>
          <w:sz w:val="21"/>
          <w:szCs w:val="21"/>
          <w:lang w:eastAsia="ja-JP"/>
        </w:rPr>
      </w:pPr>
    </w:p>
    <w:p w14:paraId="02F35278" w14:textId="433A29EF" w:rsidR="002B2FDB" w:rsidRPr="000A393E" w:rsidRDefault="002B2FDB" w:rsidP="002E7B6B">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Discussion</w:t>
      </w:r>
    </w:p>
    <w:p w14:paraId="76F8833B" w14:textId="51B7D39A" w:rsidR="00832A00" w:rsidRDefault="004B1311" w:rsidP="00A7173F">
      <w:pPr>
        <w:pStyle w:val="Heading3"/>
        <w:numPr>
          <w:ilvl w:val="1"/>
          <w:numId w:val="6"/>
        </w:numPr>
        <w:rPr>
          <w:rFonts w:eastAsiaTheme="minorEastAsia" w:cs="Arial"/>
          <w:b/>
          <w:bCs/>
          <w:sz w:val="28"/>
          <w:szCs w:val="28"/>
          <w:lang w:eastAsia="ja-JP"/>
        </w:rPr>
      </w:pPr>
      <w:r>
        <w:rPr>
          <w:rFonts w:eastAsiaTheme="minorEastAsia" w:cs="Arial" w:hint="eastAsia"/>
          <w:b/>
          <w:bCs/>
          <w:sz w:val="28"/>
          <w:szCs w:val="28"/>
          <w:lang w:eastAsia="ja-JP"/>
        </w:rPr>
        <w:t>A</w:t>
      </w:r>
      <w:r w:rsidR="00827460" w:rsidRPr="00827460">
        <w:rPr>
          <w:rFonts w:eastAsiaTheme="minorEastAsia" w:cs="Arial"/>
          <w:b/>
          <w:bCs/>
          <w:sz w:val="28"/>
          <w:szCs w:val="28"/>
          <w:lang w:eastAsia="ja-JP"/>
        </w:rPr>
        <w:t>vailable symbol for LP-WUS in a MO</w:t>
      </w:r>
    </w:p>
    <w:p w14:paraId="42A84E92" w14:textId="0C13BA0E" w:rsidR="00961B30" w:rsidRDefault="00961B30" w:rsidP="00961B30">
      <w:pPr>
        <w:jc w:val="both"/>
        <w:rPr>
          <w:rFonts w:eastAsiaTheme="minorEastAsia"/>
          <w:sz w:val="21"/>
          <w:szCs w:val="21"/>
          <w:lang w:eastAsia="ja-JP"/>
        </w:rPr>
      </w:pPr>
      <w:r w:rsidRPr="00961B30">
        <w:rPr>
          <w:rFonts w:eastAsiaTheme="minorEastAsia"/>
          <w:sz w:val="21"/>
          <w:szCs w:val="21"/>
          <w:lang w:eastAsia="ja-JP"/>
        </w:rPr>
        <w:t xml:space="preserve">Regarding the </w:t>
      </w:r>
      <w:r w:rsidR="00B00AA4">
        <w:rPr>
          <w:rFonts w:eastAsiaTheme="minorEastAsia" w:hint="eastAsia"/>
          <w:sz w:val="21"/>
          <w:szCs w:val="21"/>
          <w:lang w:eastAsia="ja-JP"/>
        </w:rPr>
        <w:t>a</w:t>
      </w:r>
      <w:r w:rsidR="00155731" w:rsidRPr="00155731">
        <w:rPr>
          <w:rFonts w:eastAsiaTheme="minorEastAsia"/>
          <w:sz w:val="21"/>
          <w:szCs w:val="21"/>
          <w:lang w:eastAsia="ja-JP"/>
        </w:rPr>
        <w:t>vailable symbol for LP-WUS in a MO</w:t>
      </w:r>
      <w:r w:rsidRPr="00961B30">
        <w:rPr>
          <w:rFonts w:eastAsiaTheme="minorEastAsia"/>
          <w:sz w:val="21"/>
          <w:szCs w:val="21"/>
          <w:lang w:eastAsia="ja-JP"/>
        </w:rPr>
        <w:t xml:space="preserve">, the following </w:t>
      </w:r>
      <w:r w:rsidRPr="00961B30" w:rsidDel="008C50A5">
        <w:rPr>
          <w:rFonts w:eastAsiaTheme="minorEastAsia"/>
          <w:sz w:val="21"/>
          <w:szCs w:val="21"/>
          <w:lang w:eastAsia="ja-JP"/>
        </w:rPr>
        <w:t xml:space="preserve">agreement </w:t>
      </w:r>
      <w:r w:rsidRPr="00961B30">
        <w:rPr>
          <w:rFonts w:eastAsiaTheme="minorEastAsia"/>
          <w:sz w:val="21"/>
          <w:szCs w:val="21"/>
          <w:lang w:eastAsia="ja-JP"/>
        </w:rPr>
        <w:t xml:space="preserve">was </w:t>
      </w:r>
      <w:r w:rsidR="000B2ACD">
        <w:rPr>
          <w:rFonts w:eastAsiaTheme="minorEastAsia" w:hint="eastAsia"/>
          <w:sz w:val="21"/>
          <w:szCs w:val="21"/>
          <w:lang w:eastAsia="ja-JP"/>
        </w:rPr>
        <w:t>made</w:t>
      </w:r>
      <w:r w:rsidRPr="00961B30">
        <w:rPr>
          <w:rFonts w:eastAsiaTheme="minorEastAsia"/>
          <w:sz w:val="21"/>
          <w:szCs w:val="21"/>
          <w:lang w:eastAsia="ja-JP"/>
        </w:rPr>
        <w:t xml:space="preserve"> during </w:t>
      </w:r>
      <w:r w:rsidR="000B2ACD">
        <w:rPr>
          <w:rFonts w:eastAsiaTheme="minorEastAsia" w:hint="eastAsia"/>
          <w:sz w:val="21"/>
          <w:szCs w:val="21"/>
          <w:lang w:eastAsia="ja-JP"/>
        </w:rPr>
        <w:t>the last</w:t>
      </w:r>
      <w:r w:rsidRPr="00961B30">
        <w:rPr>
          <w:rFonts w:eastAsiaTheme="minorEastAsia"/>
          <w:sz w:val="21"/>
          <w:szCs w:val="21"/>
          <w:lang w:eastAsia="ja-JP"/>
        </w:rPr>
        <w:t xml:space="preserve"> meeting.</w:t>
      </w:r>
    </w:p>
    <w:tbl>
      <w:tblPr>
        <w:tblStyle w:val="TableGrid"/>
        <w:tblW w:w="0" w:type="auto"/>
        <w:tblLook w:val="04A0" w:firstRow="1" w:lastRow="0" w:firstColumn="1" w:lastColumn="0" w:noHBand="0" w:noVBand="1"/>
      </w:tblPr>
      <w:tblGrid>
        <w:gridCol w:w="9962"/>
      </w:tblGrid>
      <w:tr w:rsidR="009573A9" w14:paraId="30245548" w14:textId="77777777" w:rsidTr="009573A9">
        <w:tc>
          <w:tcPr>
            <w:tcW w:w="9962" w:type="dxa"/>
          </w:tcPr>
          <w:p w14:paraId="372B36B0" w14:textId="77777777" w:rsidR="003A487A" w:rsidRPr="0043240B" w:rsidRDefault="003A487A" w:rsidP="00697EAA">
            <w:pPr>
              <w:spacing w:after="0"/>
              <w:rPr>
                <w:b/>
                <w:bCs/>
                <w:lang w:eastAsia="x-none"/>
              </w:rPr>
            </w:pPr>
            <w:r w:rsidRPr="00FC1FC6">
              <w:rPr>
                <w:b/>
                <w:bCs/>
                <w:highlight w:val="green"/>
                <w:lang w:eastAsia="x-none"/>
              </w:rPr>
              <w:t>Agreement</w:t>
            </w:r>
          </w:p>
          <w:p w14:paraId="0FDDD42F" w14:textId="77777777" w:rsidR="003A487A" w:rsidRDefault="003A487A" w:rsidP="00697EAA">
            <w:pPr>
              <w:pStyle w:val="BodyText"/>
              <w:spacing w:after="0"/>
              <w:rPr>
                <w:lang w:val="en-US"/>
              </w:rPr>
            </w:pPr>
            <w:r>
              <w:rPr>
                <w:lang w:val="en-US"/>
              </w:rPr>
              <w:t>UE determines whether a symbol is available for LP-WUS based on:</w:t>
            </w:r>
          </w:p>
          <w:p w14:paraId="4C21C52C" w14:textId="77777777" w:rsidR="003A487A" w:rsidRDefault="003A487A" w:rsidP="00697EAA">
            <w:pPr>
              <w:pStyle w:val="ListParagraph"/>
              <w:numPr>
                <w:ilvl w:val="0"/>
                <w:numId w:val="28"/>
              </w:numPr>
              <w:spacing w:after="0"/>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ime-domain pattern configured by the gNB</w:t>
            </w:r>
          </w:p>
          <w:p w14:paraId="4696085E" w14:textId="77777777" w:rsidR="003A487A" w:rsidRPr="00563A0A" w:rsidRDefault="003A487A" w:rsidP="00697EAA">
            <w:pPr>
              <w:pStyle w:val="ListParagraph"/>
              <w:numPr>
                <w:ilvl w:val="1"/>
                <w:numId w:val="28"/>
              </w:numPr>
              <w:spacing w:after="0"/>
              <w:ind w:leftChars="0"/>
              <w:rPr>
                <w:rFonts w:eastAsia="SimSun"/>
                <w:szCs w:val="18"/>
              </w:rPr>
            </w:pPr>
            <w:r>
              <w:rPr>
                <w:rFonts w:eastAsia="SimSun"/>
                <w:szCs w:val="18"/>
              </w:rPr>
              <w:t xml:space="preserve">Alt 1A: Periodic </w:t>
            </w:r>
            <w:r w:rsidRPr="007F7F4B">
              <w:rPr>
                <w:rFonts w:eastAsia="SimSun"/>
                <w:szCs w:val="18"/>
              </w:rPr>
              <w:t>time-domain pattern</w:t>
            </w:r>
          </w:p>
          <w:p w14:paraId="04CBE0C2" w14:textId="77777777" w:rsidR="003A487A" w:rsidRPr="00563A0A" w:rsidRDefault="003A487A" w:rsidP="00697EAA">
            <w:pPr>
              <w:pStyle w:val="ListParagraph"/>
              <w:numPr>
                <w:ilvl w:val="2"/>
                <w:numId w:val="28"/>
              </w:numPr>
              <w:spacing w:after="0"/>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1C7A2774" w14:textId="77777777" w:rsidR="003A487A" w:rsidRPr="00517F7E" w:rsidRDefault="003A487A" w:rsidP="00697EAA">
            <w:pPr>
              <w:pStyle w:val="ListParagraph"/>
              <w:numPr>
                <w:ilvl w:val="1"/>
                <w:numId w:val="28"/>
              </w:numPr>
              <w:spacing w:after="0"/>
              <w:ind w:leftChars="0"/>
              <w:rPr>
                <w:rFonts w:eastAsia="SimSun"/>
                <w:szCs w:val="18"/>
              </w:rPr>
            </w:pPr>
            <w:r>
              <w:t>Alt 1B: Per-MO pattern, applicable for all Mos</w:t>
            </w:r>
          </w:p>
          <w:p w14:paraId="154850BB" w14:textId="77777777" w:rsidR="003A487A" w:rsidRDefault="003A487A" w:rsidP="00697EAA">
            <w:pPr>
              <w:pStyle w:val="ListParagraph"/>
              <w:numPr>
                <w:ilvl w:val="0"/>
                <w:numId w:val="28"/>
              </w:numPr>
              <w:spacing w:after="0"/>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124DC345" w14:textId="77777777" w:rsidR="003A487A" w:rsidRDefault="003A487A" w:rsidP="00697EAA">
            <w:pPr>
              <w:pStyle w:val="ListParagraph"/>
              <w:numPr>
                <w:ilvl w:val="0"/>
                <w:numId w:val="28"/>
              </w:numPr>
              <w:spacing w:after="0"/>
              <w:ind w:leftChars="0"/>
              <w:rPr>
                <w:rFonts w:eastAsia="SimSun"/>
                <w:szCs w:val="18"/>
              </w:rPr>
            </w:pPr>
            <w:r w:rsidRPr="007F7F4B">
              <w:rPr>
                <w:rFonts w:eastAsia="SimSun"/>
                <w:szCs w:val="18"/>
              </w:rPr>
              <w:t>Alt 3: Combination of Alt 1 and Alt 2</w:t>
            </w:r>
          </w:p>
          <w:p w14:paraId="10914582" w14:textId="32754A1B" w:rsidR="009573A9" w:rsidRPr="000B2ACD" w:rsidRDefault="003A487A" w:rsidP="00697EAA">
            <w:pPr>
              <w:pStyle w:val="ListParagraph"/>
              <w:numPr>
                <w:ilvl w:val="0"/>
                <w:numId w:val="28"/>
              </w:numPr>
              <w:spacing w:after="0"/>
              <w:ind w:leftChars="0"/>
              <w:rPr>
                <w:rFonts w:eastAsia="SimSun"/>
                <w:szCs w:val="18"/>
              </w:rPr>
            </w:pPr>
            <w:r>
              <w:rPr>
                <w:rFonts w:eastAsia="SimSun"/>
                <w:szCs w:val="18"/>
              </w:rPr>
              <w:t>Alt 4: NW ensures LP-WUS configuration without collision with existing signal(s)</w:t>
            </w:r>
          </w:p>
        </w:tc>
      </w:tr>
    </w:tbl>
    <w:p w14:paraId="26599640" w14:textId="77777777" w:rsidR="009573A9" w:rsidRDefault="009573A9" w:rsidP="00961B30">
      <w:pPr>
        <w:jc w:val="both"/>
        <w:rPr>
          <w:rFonts w:eastAsiaTheme="minorEastAsia"/>
          <w:sz w:val="21"/>
          <w:szCs w:val="21"/>
          <w:lang w:eastAsia="ja-JP"/>
        </w:rPr>
      </w:pPr>
    </w:p>
    <w:p w14:paraId="3C66EBC2" w14:textId="7D75FFF8" w:rsidR="000B2ACD" w:rsidRDefault="00DA2843" w:rsidP="00961B30">
      <w:pPr>
        <w:jc w:val="both"/>
        <w:rPr>
          <w:rFonts w:eastAsiaTheme="minorEastAsia"/>
          <w:sz w:val="21"/>
          <w:szCs w:val="21"/>
          <w:lang w:eastAsia="ja-JP"/>
        </w:rPr>
      </w:pPr>
      <w:r>
        <w:rPr>
          <w:rFonts w:eastAsiaTheme="minorEastAsia" w:hint="eastAsia"/>
          <w:sz w:val="21"/>
          <w:szCs w:val="21"/>
          <w:lang w:eastAsia="ja-JP"/>
        </w:rPr>
        <w:t xml:space="preserve">The intention of </w:t>
      </w:r>
      <w:r w:rsidR="00C02843">
        <w:rPr>
          <w:rFonts w:eastAsiaTheme="minorEastAsia" w:hint="eastAsia"/>
          <w:sz w:val="21"/>
          <w:szCs w:val="21"/>
          <w:lang w:eastAsia="ja-JP"/>
        </w:rPr>
        <w:t xml:space="preserve">introducing available/unavailable symbol </w:t>
      </w:r>
      <w:r w:rsidR="00240267">
        <w:rPr>
          <w:rFonts w:eastAsiaTheme="minorEastAsia" w:hint="eastAsia"/>
          <w:sz w:val="21"/>
          <w:szCs w:val="21"/>
          <w:lang w:eastAsia="ja-JP"/>
        </w:rPr>
        <w:t xml:space="preserve">for LP-WUS </w:t>
      </w:r>
      <w:r w:rsidR="00C02843">
        <w:rPr>
          <w:rFonts w:eastAsiaTheme="minorEastAsia" w:hint="eastAsia"/>
          <w:sz w:val="21"/>
          <w:szCs w:val="21"/>
          <w:lang w:eastAsia="ja-JP"/>
        </w:rPr>
        <w:t xml:space="preserve">is </w:t>
      </w:r>
      <w:r w:rsidR="00324616">
        <w:rPr>
          <w:rFonts w:eastAsiaTheme="minorEastAsia" w:hint="eastAsia"/>
          <w:sz w:val="21"/>
          <w:szCs w:val="21"/>
          <w:lang w:eastAsia="ja-JP"/>
        </w:rPr>
        <w:t>to avoid collision between LP-WUS and existing signals by non-consecutive LP-WUS</w:t>
      </w:r>
      <w:r w:rsidR="00F0277C">
        <w:rPr>
          <w:rFonts w:eastAsiaTheme="minorEastAsia" w:hint="eastAsia"/>
          <w:sz w:val="21"/>
          <w:szCs w:val="21"/>
          <w:lang w:eastAsia="ja-JP"/>
        </w:rPr>
        <w:t xml:space="preserve"> which was agreed in </w:t>
      </w:r>
      <w:r w:rsidR="00A35BE1">
        <w:rPr>
          <w:rFonts w:eastAsiaTheme="minorEastAsia" w:hint="eastAsia"/>
          <w:sz w:val="21"/>
          <w:szCs w:val="21"/>
          <w:lang w:eastAsia="ja-JP"/>
        </w:rPr>
        <w:t xml:space="preserve">AI </w:t>
      </w:r>
      <w:r w:rsidR="00F0277C">
        <w:rPr>
          <w:rFonts w:eastAsiaTheme="minorEastAsia" w:hint="eastAsia"/>
          <w:sz w:val="21"/>
          <w:szCs w:val="21"/>
          <w:lang w:eastAsia="ja-JP"/>
        </w:rPr>
        <w:t xml:space="preserve">9.6.1. </w:t>
      </w:r>
      <w:r w:rsidR="00160F81">
        <w:rPr>
          <w:rFonts w:eastAsiaTheme="minorEastAsia" w:hint="eastAsia"/>
          <w:sz w:val="21"/>
          <w:szCs w:val="21"/>
          <w:lang w:eastAsia="ja-JP"/>
        </w:rPr>
        <w:t xml:space="preserve">Considering this, for the down-selection of </w:t>
      </w:r>
      <w:r w:rsidR="00434834">
        <w:rPr>
          <w:rFonts w:eastAsiaTheme="minorEastAsia" w:hint="eastAsia"/>
          <w:sz w:val="21"/>
          <w:szCs w:val="21"/>
          <w:lang w:eastAsia="ja-JP"/>
        </w:rPr>
        <w:t xml:space="preserve">the alternatives in the </w:t>
      </w:r>
      <w:r w:rsidR="00160F81">
        <w:rPr>
          <w:rFonts w:eastAsiaTheme="minorEastAsia" w:hint="eastAsia"/>
          <w:sz w:val="21"/>
          <w:szCs w:val="21"/>
          <w:lang w:eastAsia="ja-JP"/>
        </w:rPr>
        <w:t xml:space="preserve">agreement, </w:t>
      </w:r>
      <w:r w:rsidR="00D07EE9">
        <w:rPr>
          <w:rFonts w:eastAsiaTheme="minorEastAsia" w:hint="eastAsia"/>
          <w:sz w:val="21"/>
          <w:szCs w:val="21"/>
          <w:lang w:eastAsia="ja-JP"/>
        </w:rPr>
        <w:t xml:space="preserve">whether </w:t>
      </w:r>
      <w:r w:rsidR="00865620">
        <w:rPr>
          <w:rFonts w:eastAsiaTheme="minorEastAsia" w:hint="eastAsia"/>
          <w:sz w:val="21"/>
          <w:szCs w:val="21"/>
          <w:lang w:eastAsia="ja-JP"/>
        </w:rPr>
        <w:t xml:space="preserve">collision with </w:t>
      </w:r>
      <w:r w:rsidR="00D07EE9">
        <w:rPr>
          <w:rFonts w:eastAsiaTheme="minorEastAsia" w:hint="eastAsia"/>
          <w:sz w:val="21"/>
          <w:szCs w:val="21"/>
          <w:lang w:eastAsia="ja-JP"/>
        </w:rPr>
        <w:t>existing signals/configurations such as SSB, CORESET/Type-0</w:t>
      </w:r>
      <w:r w:rsidR="00037D50">
        <w:rPr>
          <w:rFonts w:eastAsiaTheme="minorEastAsia" w:hint="eastAsia"/>
          <w:sz w:val="21"/>
          <w:szCs w:val="21"/>
          <w:lang w:eastAsia="ja-JP"/>
        </w:rPr>
        <w:t xml:space="preserve"> CSS, TDD DL/UL configuration, TRS and Paging PDSCH </w:t>
      </w:r>
      <w:r w:rsidR="00865620">
        <w:rPr>
          <w:rFonts w:eastAsiaTheme="minorEastAsia" w:hint="eastAsia"/>
          <w:sz w:val="21"/>
          <w:szCs w:val="21"/>
          <w:lang w:eastAsia="ja-JP"/>
        </w:rPr>
        <w:t xml:space="preserve">can be avoided </w:t>
      </w:r>
      <w:r w:rsidR="00121940">
        <w:rPr>
          <w:rFonts w:eastAsiaTheme="minorEastAsia" w:hint="eastAsia"/>
          <w:sz w:val="21"/>
          <w:szCs w:val="21"/>
          <w:lang w:eastAsia="ja-JP"/>
        </w:rPr>
        <w:t xml:space="preserve">by the alternatives </w:t>
      </w:r>
      <w:r w:rsidR="00865620">
        <w:rPr>
          <w:rFonts w:eastAsiaTheme="minorEastAsia" w:hint="eastAsia"/>
          <w:sz w:val="21"/>
          <w:szCs w:val="21"/>
          <w:lang w:eastAsia="ja-JP"/>
        </w:rPr>
        <w:t xml:space="preserve">should be </w:t>
      </w:r>
      <w:r w:rsidR="009265D5">
        <w:rPr>
          <w:rFonts w:eastAsiaTheme="minorEastAsia" w:hint="eastAsia"/>
          <w:sz w:val="21"/>
          <w:szCs w:val="21"/>
          <w:lang w:eastAsia="ja-JP"/>
        </w:rPr>
        <w:t>considered</w:t>
      </w:r>
      <w:r w:rsidR="00865620">
        <w:rPr>
          <w:rFonts w:eastAsiaTheme="minorEastAsia" w:hint="eastAsia"/>
          <w:sz w:val="21"/>
          <w:szCs w:val="21"/>
          <w:lang w:eastAsia="ja-JP"/>
        </w:rPr>
        <w:t xml:space="preserve">. </w:t>
      </w:r>
      <w:r w:rsidR="00735593">
        <w:rPr>
          <w:rFonts w:eastAsiaTheme="minorEastAsia" w:hint="eastAsia"/>
          <w:sz w:val="21"/>
          <w:szCs w:val="21"/>
          <w:lang w:eastAsia="ja-JP"/>
        </w:rPr>
        <w:t>Firstly, since IDLE/INACITVE UEs do not know the resource of signals/configuration</w:t>
      </w:r>
      <w:r w:rsidR="004E2CCA">
        <w:rPr>
          <w:rFonts w:eastAsiaTheme="minorEastAsia" w:hint="eastAsia"/>
          <w:sz w:val="21"/>
          <w:szCs w:val="21"/>
          <w:lang w:eastAsia="ja-JP"/>
        </w:rPr>
        <w:t>s for CONNECTED mode such as TRS, Alt</w:t>
      </w:r>
      <w:r w:rsidR="00F46B4E">
        <w:rPr>
          <w:rFonts w:eastAsiaTheme="minorEastAsia" w:hint="eastAsia"/>
          <w:sz w:val="21"/>
          <w:szCs w:val="21"/>
          <w:lang w:eastAsia="ja-JP"/>
        </w:rPr>
        <w:t xml:space="preserve"> </w:t>
      </w:r>
      <w:r w:rsidR="004E2CCA">
        <w:rPr>
          <w:rFonts w:eastAsiaTheme="minorEastAsia" w:hint="eastAsia"/>
          <w:sz w:val="21"/>
          <w:szCs w:val="21"/>
          <w:lang w:eastAsia="ja-JP"/>
        </w:rPr>
        <w:t xml:space="preserve">1 is needed to avoid collision with CONNECTED mode signals. Moreover, </w:t>
      </w:r>
      <w:r w:rsidR="009265D5">
        <w:rPr>
          <w:rFonts w:eastAsiaTheme="minorEastAsia" w:hint="eastAsia"/>
          <w:sz w:val="21"/>
          <w:szCs w:val="21"/>
          <w:lang w:eastAsia="ja-JP"/>
        </w:rPr>
        <w:t xml:space="preserve">since </w:t>
      </w:r>
      <w:r w:rsidR="00D22CF7">
        <w:rPr>
          <w:rFonts w:eastAsiaTheme="minorEastAsia" w:hint="eastAsia"/>
          <w:sz w:val="21"/>
          <w:szCs w:val="21"/>
          <w:lang w:eastAsia="ja-JP"/>
        </w:rPr>
        <w:t xml:space="preserve">resource of </w:t>
      </w:r>
      <w:r w:rsidR="004C1257">
        <w:rPr>
          <w:rFonts w:eastAsiaTheme="minorEastAsia" w:hint="eastAsia"/>
          <w:sz w:val="21"/>
          <w:szCs w:val="21"/>
          <w:lang w:eastAsia="ja-JP"/>
        </w:rPr>
        <w:t xml:space="preserve">dynamic scheduled signals such as Paging PDSCH </w:t>
      </w:r>
      <w:r w:rsidR="00D22CF7">
        <w:rPr>
          <w:rFonts w:eastAsiaTheme="minorEastAsia" w:hint="eastAsia"/>
          <w:sz w:val="21"/>
          <w:szCs w:val="21"/>
          <w:lang w:eastAsia="ja-JP"/>
        </w:rPr>
        <w:t>are</w:t>
      </w:r>
      <w:r w:rsidR="004C1257">
        <w:rPr>
          <w:rFonts w:eastAsiaTheme="minorEastAsia" w:hint="eastAsia"/>
          <w:sz w:val="21"/>
          <w:szCs w:val="21"/>
          <w:lang w:eastAsia="ja-JP"/>
        </w:rPr>
        <w:t xml:space="preserve"> </w:t>
      </w:r>
      <w:r w:rsidR="004C1257">
        <w:rPr>
          <w:rFonts w:eastAsiaTheme="minorEastAsia"/>
          <w:sz w:val="21"/>
          <w:szCs w:val="21"/>
          <w:lang w:eastAsia="ja-JP"/>
        </w:rPr>
        <w:t>also</w:t>
      </w:r>
      <w:r w:rsidR="004C1257">
        <w:rPr>
          <w:rFonts w:eastAsiaTheme="minorEastAsia" w:hint="eastAsia"/>
          <w:sz w:val="21"/>
          <w:szCs w:val="21"/>
          <w:lang w:eastAsia="ja-JP"/>
        </w:rPr>
        <w:t xml:space="preserve"> </w:t>
      </w:r>
      <w:r w:rsidR="00D22CF7">
        <w:rPr>
          <w:rFonts w:eastAsiaTheme="minorEastAsia" w:hint="eastAsia"/>
          <w:sz w:val="21"/>
          <w:szCs w:val="21"/>
          <w:lang w:eastAsia="ja-JP"/>
        </w:rPr>
        <w:t xml:space="preserve">not known </w:t>
      </w:r>
      <w:r w:rsidR="00EA60C6">
        <w:rPr>
          <w:rFonts w:eastAsiaTheme="minorEastAsia" w:hint="eastAsia"/>
          <w:sz w:val="21"/>
          <w:szCs w:val="21"/>
          <w:lang w:eastAsia="ja-JP"/>
        </w:rPr>
        <w:t>to</w:t>
      </w:r>
      <w:r w:rsidR="00D22CF7">
        <w:rPr>
          <w:rFonts w:eastAsiaTheme="minorEastAsia" w:hint="eastAsia"/>
          <w:sz w:val="21"/>
          <w:szCs w:val="21"/>
          <w:lang w:eastAsia="ja-JP"/>
        </w:rPr>
        <w:t xml:space="preserve"> </w:t>
      </w:r>
      <w:r w:rsidR="00B51BFF">
        <w:rPr>
          <w:rFonts w:eastAsiaTheme="minorEastAsia" w:hint="eastAsia"/>
          <w:sz w:val="21"/>
          <w:szCs w:val="21"/>
          <w:lang w:eastAsia="ja-JP"/>
        </w:rPr>
        <w:t xml:space="preserve">UEs which are not </w:t>
      </w:r>
      <w:r w:rsidR="00B51BFF">
        <w:rPr>
          <w:rFonts w:eastAsiaTheme="minorEastAsia"/>
          <w:sz w:val="21"/>
          <w:szCs w:val="21"/>
          <w:lang w:eastAsia="ja-JP"/>
        </w:rPr>
        <w:t>target</w:t>
      </w:r>
      <w:r w:rsidR="00C22B49">
        <w:rPr>
          <w:rFonts w:eastAsiaTheme="minorEastAsia" w:hint="eastAsia"/>
          <w:sz w:val="21"/>
          <w:szCs w:val="21"/>
          <w:lang w:eastAsia="ja-JP"/>
        </w:rPr>
        <w:t>ed</w:t>
      </w:r>
      <w:r w:rsidR="00B51BFF">
        <w:rPr>
          <w:rFonts w:eastAsiaTheme="minorEastAsia" w:hint="eastAsia"/>
          <w:sz w:val="21"/>
          <w:szCs w:val="21"/>
          <w:lang w:eastAsia="ja-JP"/>
        </w:rPr>
        <w:t xml:space="preserve"> by</w:t>
      </w:r>
      <w:r w:rsidR="003838A5">
        <w:rPr>
          <w:rFonts w:eastAsiaTheme="minorEastAsia" w:hint="eastAsia"/>
          <w:sz w:val="21"/>
          <w:szCs w:val="21"/>
          <w:lang w:eastAsia="ja-JP"/>
        </w:rPr>
        <w:t xml:space="preserve"> the</w:t>
      </w:r>
      <w:r w:rsidR="00B51BFF">
        <w:rPr>
          <w:rFonts w:eastAsiaTheme="minorEastAsia" w:hint="eastAsia"/>
          <w:sz w:val="21"/>
          <w:szCs w:val="21"/>
          <w:lang w:eastAsia="ja-JP"/>
        </w:rPr>
        <w:t xml:space="preserve"> </w:t>
      </w:r>
      <w:r w:rsidR="00954BED">
        <w:rPr>
          <w:rFonts w:eastAsiaTheme="minorEastAsia" w:hint="eastAsia"/>
          <w:sz w:val="21"/>
          <w:szCs w:val="21"/>
          <w:lang w:eastAsia="ja-JP"/>
        </w:rPr>
        <w:t>Paging PDSCH, Alt</w:t>
      </w:r>
      <w:r w:rsidR="00F46B4E">
        <w:rPr>
          <w:rFonts w:eastAsiaTheme="minorEastAsia" w:hint="eastAsia"/>
          <w:sz w:val="21"/>
          <w:szCs w:val="21"/>
          <w:lang w:eastAsia="ja-JP"/>
        </w:rPr>
        <w:t xml:space="preserve"> </w:t>
      </w:r>
      <w:r w:rsidR="00954BED">
        <w:rPr>
          <w:rFonts w:eastAsiaTheme="minorEastAsia" w:hint="eastAsia"/>
          <w:sz w:val="21"/>
          <w:szCs w:val="21"/>
          <w:lang w:eastAsia="ja-JP"/>
        </w:rPr>
        <w:t xml:space="preserve">1 is needed. For the </w:t>
      </w:r>
      <w:r w:rsidR="00D632E5">
        <w:rPr>
          <w:rFonts w:eastAsiaTheme="minorEastAsia" w:hint="eastAsia"/>
          <w:sz w:val="21"/>
          <w:szCs w:val="21"/>
          <w:lang w:eastAsia="ja-JP"/>
        </w:rPr>
        <w:t>details of Alt</w:t>
      </w:r>
      <w:r w:rsidR="003838A5">
        <w:rPr>
          <w:rFonts w:eastAsiaTheme="minorEastAsia" w:hint="eastAsia"/>
          <w:sz w:val="21"/>
          <w:szCs w:val="21"/>
          <w:lang w:eastAsia="ja-JP"/>
        </w:rPr>
        <w:t xml:space="preserve"> </w:t>
      </w:r>
      <w:r w:rsidR="00D632E5">
        <w:rPr>
          <w:rFonts w:eastAsiaTheme="minorEastAsia" w:hint="eastAsia"/>
          <w:sz w:val="21"/>
          <w:szCs w:val="21"/>
          <w:lang w:eastAsia="ja-JP"/>
        </w:rPr>
        <w:t>1 (</w:t>
      </w:r>
      <w:r w:rsidR="003838A5">
        <w:rPr>
          <w:rFonts w:eastAsiaTheme="minorEastAsia" w:hint="eastAsia"/>
          <w:sz w:val="21"/>
          <w:szCs w:val="21"/>
          <w:lang w:eastAsia="ja-JP"/>
        </w:rPr>
        <w:t xml:space="preserve">i.e., </w:t>
      </w:r>
      <w:r w:rsidR="00D632E5">
        <w:rPr>
          <w:rFonts w:eastAsiaTheme="minorEastAsia" w:hint="eastAsia"/>
          <w:sz w:val="21"/>
          <w:szCs w:val="21"/>
          <w:lang w:eastAsia="ja-JP"/>
        </w:rPr>
        <w:t>down-selection between Alt</w:t>
      </w:r>
      <w:r w:rsidR="00F46B4E">
        <w:rPr>
          <w:rFonts w:eastAsiaTheme="minorEastAsia" w:hint="eastAsia"/>
          <w:sz w:val="21"/>
          <w:szCs w:val="21"/>
          <w:lang w:eastAsia="ja-JP"/>
        </w:rPr>
        <w:t xml:space="preserve"> </w:t>
      </w:r>
      <w:r w:rsidR="00D632E5">
        <w:rPr>
          <w:rFonts w:eastAsiaTheme="minorEastAsia" w:hint="eastAsia"/>
          <w:sz w:val="21"/>
          <w:szCs w:val="21"/>
          <w:lang w:eastAsia="ja-JP"/>
        </w:rPr>
        <w:t>1A and Alt</w:t>
      </w:r>
      <w:r w:rsidR="00F46B4E">
        <w:rPr>
          <w:rFonts w:eastAsiaTheme="minorEastAsia" w:hint="eastAsia"/>
          <w:sz w:val="21"/>
          <w:szCs w:val="21"/>
          <w:lang w:eastAsia="ja-JP"/>
        </w:rPr>
        <w:t xml:space="preserve"> </w:t>
      </w:r>
      <w:r w:rsidR="00D632E5">
        <w:rPr>
          <w:rFonts w:eastAsiaTheme="minorEastAsia" w:hint="eastAsia"/>
          <w:sz w:val="21"/>
          <w:szCs w:val="21"/>
          <w:lang w:eastAsia="ja-JP"/>
        </w:rPr>
        <w:t>1B</w:t>
      </w:r>
      <w:r w:rsidR="00AE6C55">
        <w:rPr>
          <w:rFonts w:eastAsiaTheme="minorEastAsia" w:hint="eastAsia"/>
          <w:sz w:val="21"/>
          <w:szCs w:val="21"/>
          <w:lang w:eastAsia="ja-JP"/>
        </w:rPr>
        <w:t xml:space="preserve">), since </w:t>
      </w:r>
      <w:r w:rsidR="00F9688C">
        <w:rPr>
          <w:rFonts w:eastAsiaTheme="minorEastAsia" w:hint="eastAsia"/>
          <w:sz w:val="21"/>
          <w:szCs w:val="21"/>
          <w:lang w:eastAsia="ja-JP"/>
        </w:rPr>
        <w:t xml:space="preserve">many </w:t>
      </w:r>
      <w:r w:rsidR="00AE6C55">
        <w:rPr>
          <w:rFonts w:eastAsiaTheme="minorEastAsia" w:hint="eastAsia"/>
          <w:sz w:val="21"/>
          <w:szCs w:val="21"/>
          <w:lang w:eastAsia="ja-JP"/>
        </w:rPr>
        <w:t xml:space="preserve">existing signals are configured </w:t>
      </w:r>
      <w:r w:rsidR="008C652E">
        <w:rPr>
          <w:rFonts w:eastAsiaTheme="minorEastAsia" w:hint="eastAsia"/>
          <w:sz w:val="21"/>
          <w:szCs w:val="21"/>
          <w:lang w:eastAsia="ja-JP"/>
        </w:rPr>
        <w:t>with</w:t>
      </w:r>
      <w:r w:rsidR="00D70D8F">
        <w:rPr>
          <w:rFonts w:eastAsiaTheme="minorEastAsia" w:hint="eastAsia"/>
          <w:sz w:val="21"/>
          <w:szCs w:val="21"/>
          <w:lang w:eastAsia="ja-JP"/>
        </w:rPr>
        <w:t xml:space="preserve"> time-domain pattern </w:t>
      </w:r>
      <w:r w:rsidR="00502856">
        <w:rPr>
          <w:rFonts w:eastAsiaTheme="minorEastAsia" w:hint="eastAsia"/>
          <w:sz w:val="21"/>
          <w:szCs w:val="21"/>
          <w:lang w:eastAsia="ja-JP"/>
        </w:rPr>
        <w:t xml:space="preserve">such as slot level and frame level pattern, </w:t>
      </w:r>
      <w:r w:rsidR="000940E7">
        <w:rPr>
          <w:rFonts w:eastAsiaTheme="minorEastAsia" w:hint="eastAsia"/>
          <w:sz w:val="21"/>
          <w:szCs w:val="21"/>
          <w:lang w:eastAsia="ja-JP"/>
        </w:rPr>
        <w:t xml:space="preserve">it would be difficult to avoid collision with existing signals by </w:t>
      </w:r>
      <w:r w:rsidR="00470203">
        <w:rPr>
          <w:rFonts w:eastAsiaTheme="minorEastAsia" w:hint="eastAsia"/>
          <w:sz w:val="21"/>
          <w:szCs w:val="21"/>
          <w:lang w:eastAsia="ja-JP"/>
        </w:rPr>
        <w:t>per-MO pattern, i.e. Alt</w:t>
      </w:r>
      <w:r w:rsidR="00F46B4E">
        <w:rPr>
          <w:rFonts w:eastAsiaTheme="minorEastAsia" w:hint="eastAsia"/>
          <w:sz w:val="21"/>
          <w:szCs w:val="21"/>
          <w:lang w:eastAsia="ja-JP"/>
        </w:rPr>
        <w:t xml:space="preserve"> </w:t>
      </w:r>
      <w:r w:rsidR="00470203">
        <w:rPr>
          <w:rFonts w:eastAsiaTheme="minorEastAsia" w:hint="eastAsia"/>
          <w:sz w:val="21"/>
          <w:szCs w:val="21"/>
          <w:lang w:eastAsia="ja-JP"/>
        </w:rPr>
        <w:t>1B. Considering this, Alt</w:t>
      </w:r>
      <w:r w:rsidR="00F46B4E">
        <w:rPr>
          <w:rFonts w:eastAsiaTheme="minorEastAsia" w:hint="eastAsia"/>
          <w:sz w:val="21"/>
          <w:szCs w:val="21"/>
          <w:lang w:eastAsia="ja-JP"/>
        </w:rPr>
        <w:t xml:space="preserve"> </w:t>
      </w:r>
      <w:r w:rsidR="00020079">
        <w:rPr>
          <w:rFonts w:eastAsiaTheme="minorEastAsia" w:hint="eastAsia"/>
          <w:sz w:val="21"/>
          <w:szCs w:val="21"/>
          <w:lang w:eastAsia="ja-JP"/>
        </w:rPr>
        <w:t xml:space="preserve">1 A </w:t>
      </w:r>
      <w:r w:rsidR="00020079">
        <w:rPr>
          <w:rFonts w:eastAsiaTheme="minorEastAsia"/>
          <w:sz w:val="21"/>
          <w:szCs w:val="21"/>
          <w:lang w:eastAsia="ja-JP"/>
        </w:rPr>
        <w:t>should</w:t>
      </w:r>
      <w:r w:rsidR="00020079">
        <w:rPr>
          <w:rFonts w:eastAsiaTheme="minorEastAsia" w:hint="eastAsia"/>
          <w:sz w:val="21"/>
          <w:szCs w:val="21"/>
          <w:lang w:eastAsia="ja-JP"/>
        </w:rPr>
        <w:t xml:space="preserve"> be supported. Secondly, </w:t>
      </w:r>
      <w:r w:rsidR="000A506B">
        <w:rPr>
          <w:rFonts w:eastAsiaTheme="minorEastAsia" w:hint="eastAsia"/>
          <w:sz w:val="21"/>
          <w:szCs w:val="21"/>
          <w:lang w:eastAsia="ja-JP"/>
        </w:rPr>
        <w:t>to avoid other IDLE/INACTIVE signals</w:t>
      </w:r>
      <w:r w:rsidR="00372C22">
        <w:rPr>
          <w:rFonts w:eastAsiaTheme="minorEastAsia" w:hint="eastAsia"/>
          <w:sz w:val="21"/>
          <w:szCs w:val="21"/>
          <w:lang w:eastAsia="ja-JP"/>
        </w:rPr>
        <w:t xml:space="preserve">, </w:t>
      </w:r>
      <w:r w:rsidR="000F7F2B">
        <w:rPr>
          <w:rFonts w:eastAsiaTheme="minorEastAsia" w:hint="eastAsia"/>
          <w:sz w:val="21"/>
          <w:szCs w:val="21"/>
          <w:lang w:eastAsia="ja-JP"/>
        </w:rPr>
        <w:t>Alt</w:t>
      </w:r>
      <w:r w:rsidR="00F46B4E">
        <w:rPr>
          <w:rFonts w:eastAsiaTheme="minorEastAsia" w:hint="eastAsia"/>
          <w:sz w:val="21"/>
          <w:szCs w:val="21"/>
          <w:lang w:eastAsia="ja-JP"/>
        </w:rPr>
        <w:t xml:space="preserve"> </w:t>
      </w:r>
      <w:r w:rsidR="000F7F2B">
        <w:rPr>
          <w:rFonts w:eastAsiaTheme="minorEastAsia" w:hint="eastAsia"/>
          <w:sz w:val="21"/>
          <w:szCs w:val="21"/>
          <w:lang w:eastAsia="ja-JP"/>
        </w:rPr>
        <w:t xml:space="preserve">2 is the most </w:t>
      </w:r>
      <w:r w:rsidR="000F7F2B">
        <w:rPr>
          <w:rFonts w:eastAsiaTheme="minorEastAsia"/>
          <w:sz w:val="21"/>
          <w:szCs w:val="21"/>
          <w:lang w:eastAsia="ja-JP"/>
        </w:rPr>
        <w:t>straightforward</w:t>
      </w:r>
      <w:r w:rsidR="000F7F2B">
        <w:rPr>
          <w:rFonts w:eastAsiaTheme="minorEastAsia" w:hint="eastAsia"/>
          <w:sz w:val="21"/>
          <w:szCs w:val="21"/>
          <w:lang w:eastAsia="ja-JP"/>
        </w:rPr>
        <w:t xml:space="preserve"> way </w:t>
      </w:r>
      <w:r w:rsidR="000F7F2B">
        <w:rPr>
          <w:rFonts w:eastAsiaTheme="minorEastAsia"/>
          <w:sz w:val="21"/>
          <w:szCs w:val="21"/>
          <w:lang w:eastAsia="ja-JP"/>
        </w:rPr>
        <w:t>and</w:t>
      </w:r>
      <w:r w:rsidR="000F7F2B">
        <w:rPr>
          <w:rFonts w:eastAsiaTheme="minorEastAsia" w:hint="eastAsia"/>
          <w:sz w:val="21"/>
          <w:szCs w:val="21"/>
          <w:lang w:eastAsia="ja-JP"/>
        </w:rPr>
        <w:t xml:space="preserve"> easily operated by NW</w:t>
      </w:r>
      <w:r w:rsidR="00884D3B">
        <w:rPr>
          <w:rFonts w:eastAsiaTheme="minorEastAsia" w:hint="eastAsia"/>
          <w:sz w:val="21"/>
          <w:szCs w:val="21"/>
          <w:lang w:eastAsia="ja-JP"/>
        </w:rPr>
        <w:t xml:space="preserve">. </w:t>
      </w:r>
      <w:r w:rsidR="00372C22">
        <w:rPr>
          <w:rFonts w:eastAsiaTheme="minorEastAsia" w:hint="eastAsia"/>
          <w:sz w:val="21"/>
          <w:szCs w:val="21"/>
          <w:lang w:eastAsia="ja-JP"/>
        </w:rPr>
        <w:t>Thus, combination of Alt</w:t>
      </w:r>
      <w:r w:rsidR="00952891">
        <w:rPr>
          <w:rFonts w:eastAsiaTheme="minorEastAsia" w:hint="eastAsia"/>
          <w:sz w:val="21"/>
          <w:szCs w:val="21"/>
          <w:lang w:eastAsia="ja-JP"/>
        </w:rPr>
        <w:t>1 and Alt</w:t>
      </w:r>
      <w:r w:rsidR="00F46B4E">
        <w:rPr>
          <w:rFonts w:eastAsiaTheme="minorEastAsia" w:hint="eastAsia"/>
          <w:sz w:val="21"/>
          <w:szCs w:val="21"/>
          <w:lang w:eastAsia="ja-JP"/>
        </w:rPr>
        <w:t xml:space="preserve"> </w:t>
      </w:r>
      <w:r w:rsidR="00952891">
        <w:rPr>
          <w:rFonts w:eastAsiaTheme="minorEastAsia" w:hint="eastAsia"/>
          <w:sz w:val="21"/>
          <w:szCs w:val="21"/>
          <w:lang w:eastAsia="ja-JP"/>
        </w:rPr>
        <w:t>2, i.e. Alt</w:t>
      </w:r>
      <w:r w:rsidR="00F46B4E">
        <w:rPr>
          <w:rFonts w:eastAsiaTheme="minorEastAsia" w:hint="eastAsia"/>
          <w:sz w:val="21"/>
          <w:szCs w:val="21"/>
          <w:lang w:eastAsia="ja-JP"/>
        </w:rPr>
        <w:t xml:space="preserve"> </w:t>
      </w:r>
      <w:r w:rsidR="00952891">
        <w:rPr>
          <w:rFonts w:eastAsiaTheme="minorEastAsia" w:hint="eastAsia"/>
          <w:sz w:val="21"/>
          <w:szCs w:val="21"/>
          <w:lang w:eastAsia="ja-JP"/>
        </w:rPr>
        <w:t>3 should be supported.</w:t>
      </w:r>
    </w:p>
    <w:p w14:paraId="7D72AC0F" w14:textId="51E5E52B" w:rsidR="00952891" w:rsidRPr="0085185B" w:rsidRDefault="00952891" w:rsidP="00952891">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w:t>
      </w:r>
      <w:r w:rsidRPr="0085185B">
        <w:rPr>
          <w:rFonts w:eastAsiaTheme="minorEastAsia"/>
          <w:b/>
          <w:bCs/>
          <w:sz w:val="21"/>
          <w:szCs w:val="21"/>
          <w:lang w:eastAsia="ja-JP"/>
        </w:rPr>
        <w:t>:</w:t>
      </w:r>
    </w:p>
    <w:p w14:paraId="2A31B735" w14:textId="3E8CF8A1" w:rsidR="00952891" w:rsidRPr="001C0DC5" w:rsidRDefault="001C0DC5" w:rsidP="00961B30">
      <w:pPr>
        <w:pStyle w:val="ListParagraph"/>
        <w:numPr>
          <w:ilvl w:val="0"/>
          <w:numId w:val="8"/>
        </w:numPr>
        <w:ind w:leftChars="0"/>
        <w:jc w:val="both"/>
        <w:rPr>
          <w:rFonts w:eastAsiaTheme="minorEastAsia"/>
          <w:sz w:val="21"/>
          <w:szCs w:val="21"/>
          <w:lang w:eastAsia="ja-JP"/>
        </w:rPr>
      </w:pPr>
      <w:r>
        <w:rPr>
          <w:rFonts w:eastAsiaTheme="minorEastAsia" w:hint="eastAsia"/>
          <w:b/>
          <w:bCs/>
          <w:sz w:val="21"/>
          <w:szCs w:val="21"/>
          <w:lang w:eastAsia="ja-JP"/>
        </w:rPr>
        <w:t xml:space="preserve">For how </w:t>
      </w:r>
      <w:r w:rsidRPr="001C0DC5">
        <w:rPr>
          <w:rFonts w:eastAsiaTheme="minorEastAsia"/>
          <w:b/>
          <w:bCs/>
          <w:sz w:val="21"/>
          <w:szCs w:val="21"/>
          <w:lang w:eastAsia="ja-JP"/>
        </w:rPr>
        <w:t>UE determines whether a symbol is available for LP-WUS</w:t>
      </w:r>
      <w:r>
        <w:rPr>
          <w:rFonts w:eastAsiaTheme="minorEastAsia" w:hint="eastAsia"/>
          <w:b/>
          <w:bCs/>
          <w:sz w:val="21"/>
          <w:szCs w:val="21"/>
          <w:lang w:eastAsia="ja-JP"/>
        </w:rPr>
        <w:t>, s</w:t>
      </w:r>
      <w:r w:rsidR="00952891">
        <w:rPr>
          <w:rFonts w:eastAsiaTheme="minorEastAsia" w:hint="eastAsia"/>
          <w:b/>
          <w:bCs/>
          <w:sz w:val="21"/>
          <w:szCs w:val="21"/>
          <w:lang w:eastAsia="ja-JP"/>
        </w:rPr>
        <w:t>upport Alt</w:t>
      </w:r>
      <w:r w:rsidR="00F46B4E">
        <w:rPr>
          <w:rFonts w:eastAsiaTheme="minorEastAsia" w:hint="eastAsia"/>
          <w:b/>
          <w:bCs/>
          <w:sz w:val="21"/>
          <w:szCs w:val="21"/>
          <w:lang w:eastAsia="ja-JP"/>
        </w:rPr>
        <w:t xml:space="preserve"> </w:t>
      </w:r>
      <w:r w:rsidR="00952891">
        <w:rPr>
          <w:rFonts w:eastAsiaTheme="minorEastAsia" w:hint="eastAsia"/>
          <w:b/>
          <w:bCs/>
          <w:sz w:val="21"/>
          <w:szCs w:val="21"/>
          <w:lang w:eastAsia="ja-JP"/>
        </w:rPr>
        <w:t>3 with Alt</w:t>
      </w:r>
      <w:r w:rsidR="00F46B4E">
        <w:rPr>
          <w:rFonts w:eastAsiaTheme="minorEastAsia" w:hint="eastAsia"/>
          <w:b/>
          <w:bCs/>
          <w:sz w:val="21"/>
          <w:szCs w:val="21"/>
          <w:lang w:eastAsia="ja-JP"/>
        </w:rPr>
        <w:t xml:space="preserve"> </w:t>
      </w:r>
      <w:r w:rsidR="00756D96">
        <w:rPr>
          <w:rFonts w:eastAsiaTheme="minorEastAsia" w:hint="eastAsia"/>
          <w:b/>
          <w:bCs/>
          <w:sz w:val="21"/>
          <w:szCs w:val="21"/>
          <w:lang w:eastAsia="ja-JP"/>
        </w:rPr>
        <w:t>1A</w:t>
      </w:r>
    </w:p>
    <w:p w14:paraId="5B81658E" w14:textId="77777777" w:rsidR="001C0DC5" w:rsidRPr="0066697F" w:rsidRDefault="001C0DC5" w:rsidP="001C0DC5">
      <w:pPr>
        <w:pStyle w:val="ListParagraph"/>
        <w:numPr>
          <w:ilvl w:val="1"/>
          <w:numId w:val="8"/>
        </w:numPr>
        <w:ind w:leftChars="0"/>
        <w:rPr>
          <w:rFonts w:eastAsiaTheme="minorEastAsia"/>
          <w:b/>
          <w:bCs/>
          <w:sz w:val="21"/>
          <w:szCs w:val="21"/>
          <w:lang w:eastAsia="ja-JP"/>
        </w:rPr>
      </w:pPr>
      <w:r w:rsidRPr="0066697F">
        <w:rPr>
          <w:rFonts w:eastAsiaTheme="minorEastAsia"/>
          <w:b/>
          <w:bCs/>
          <w:sz w:val="21"/>
          <w:szCs w:val="21"/>
          <w:lang w:eastAsia="ja-JP"/>
        </w:rPr>
        <w:t>Alt 3: Combination of Alt 1 and Alt 2</w:t>
      </w:r>
    </w:p>
    <w:p w14:paraId="43A4905F" w14:textId="77777777" w:rsidR="0066697F" w:rsidRPr="0066697F" w:rsidRDefault="0066697F" w:rsidP="0066697F">
      <w:pPr>
        <w:pStyle w:val="ListParagraph"/>
        <w:numPr>
          <w:ilvl w:val="2"/>
          <w:numId w:val="8"/>
        </w:numPr>
        <w:ind w:leftChars="0"/>
        <w:jc w:val="both"/>
        <w:rPr>
          <w:rFonts w:eastAsiaTheme="minorEastAsia"/>
          <w:b/>
          <w:bCs/>
          <w:sz w:val="21"/>
          <w:szCs w:val="21"/>
          <w:lang w:eastAsia="ja-JP"/>
        </w:rPr>
      </w:pPr>
      <w:r w:rsidRPr="0066697F">
        <w:rPr>
          <w:rFonts w:eastAsiaTheme="minorEastAsia"/>
          <w:b/>
          <w:bCs/>
          <w:sz w:val="21"/>
          <w:szCs w:val="21"/>
          <w:lang w:eastAsia="ja-JP"/>
        </w:rPr>
        <w:t>Alt 1: Time-domain pattern configured by the gNB</w:t>
      </w:r>
    </w:p>
    <w:p w14:paraId="1B436348" w14:textId="77777777" w:rsidR="0066697F" w:rsidRPr="0066697F" w:rsidRDefault="0066697F" w:rsidP="0066697F">
      <w:pPr>
        <w:pStyle w:val="ListParagraph"/>
        <w:numPr>
          <w:ilvl w:val="3"/>
          <w:numId w:val="8"/>
        </w:numPr>
        <w:ind w:leftChars="0"/>
        <w:jc w:val="both"/>
        <w:rPr>
          <w:rFonts w:eastAsiaTheme="minorEastAsia"/>
          <w:b/>
          <w:bCs/>
          <w:sz w:val="21"/>
          <w:szCs w:val="21"/>
          <w:lang w:eastAsia="ja-JP"/>
        </w:rPr>
      </w:pPr>
      <w:r w:rsidRPr="0066697F">
        <w:rPr>
          <w:rFonts w:eastAsiaTheme="minorEastAsia"/>
          <w:b/>
          <w:bCs/>
          <w:sz w:val="21"/>
          <w:szCs w:val="21"/>
          <w:lang w:eastAsia="ja-JP"/>
        </w:rPr>
        <w:t>Alt 1A: Periodic time-domain pattern</w:t>
      </w:r>
    </w:p>
    <w:p w14:paraId="5AF71240" w14:textId="60FE022B" w:rsidR="006C0EFD" w:rsidRDefault="0066697F" w:rsidP="00697EAA">
      <w:pPr>
        <w:pStyle w:val="ListParagraph"/>
        <w:numPr>
          <w:ilvl w:val="2"/>
          <w:numId w:val="8"/>
        </w:numPr>
        <w:ind w:leftChars="0"/>
        <w:jc w:val="both"/>
        <w:rPr>
          <w:rFonts w:eastAsiaTheme="minorEastAsia"/>
          <w:b/>
          <w:bCs/>
          <w:sz w:val="21"/>
          <w:szCs w:val="21"/>
          <w:lang w:eastAsia="ja-JP"/>
        </w:rPr>
      </w:pPr>
      <w:r w:rsidRPr="0066697F">
        <w:rPr>
          <w:rFonts w:eastAsiaTheme="minorEastAsia"/>
          <w:b/>
          <w:bCs/>
          <w:sz w:val="21"/>
          <w:szCs w:val="21"/>
          <w:lang w:eastAsia="ja-JP"/>
        </w:rPr>
        <w:t>Alt 2: Information from existing configurations available for idle/inactive UEs such as [SSB, CORESET/Type-0 CSS, TDD DL/UL configuration, etc]</w:t>
      </w:r>
    </w:p>
    <w:p w14:paraId="674BC7E5" w14:textId="77777777" w:rsidR="0066697F" w:rsidRPr="0066697F" w:rsidRDefault="0066697F" w:rsidP="0066697F">
      <w:pPr>
        <w:jc w:val="both"/>
        <w:rPr>
          <w:rFonts w:eastAsiaTheme="minorEastAsia"/>
          <w:b/>
          <w:bCs/>
          <w:sz w:val="21"/>
          <w:szCs w:val="21"/>
          <w:lang w:eastAsia="ja-JP"/>
        </w:rPr>
      </w:pPr>
    </w:p>
    <w:p w14:paraId="4745E216" w14:textId="51F8F033" w:rsidR="00057E88" w:rsidRDefault="00057E88" w:rsidP="00A7173F">
      <w:pPr>
        <w:pStyle w:val="Heading3"/>
        <w:numPr>
          <w:ilvl w:val="1"/>
          <w:numId w:val="6"/>
        </w:numPr>
        <w:rPr>
          <w:rFonts w:eastAsiaTheme="minorEastAsia" w:cs="Arial"/>
          <w:b/>
          <w:bCs/>
          <w:sz w:val="28"/>
          <w:szCs w:val="28"/>
          <w:lang w:eastAsia="ja-JP"/>
        </w:rPr>
      </w:pPr>
      <w:r w:rsidRPr="00057E88">
        <w:rPr>
          <w:rFonts w:eastAsiaTheme="minorEastAsia" w:cs="Arial"/>
          <w:b/>
          <w:bCs/>
          <w:sz w:val="28"/>
          <w:szCs w:val="28"/>
          <w:lang w:eastAsia="ja-JP"/>
        </w:rPr>
        <w:t>MO definition</w:t>
      </w:r>
    </w:p>
    <w:p w14:paraId="3CC0DD47" w14:textId="73360394" w:rsidR="00756D96" w:rsidRDefault="00756D96" w:rsidP="00697EAA">
      <w:pPr>
        <w:jc w:val="both"/>
        <w:rPr>
          <w:rFonts w:eastAsiaTheme="minorEastAsia"/>
          <w:sz w:val="21"/>
          <w:szCs w:val="21"/>
          <w:lang w:eastAsia="ja-JP"/>
        </w:rPr>
      </w:pPr>
      <w:r w:rsidRPr="00961B30">
        <w:rPr>
          <w:rFonts w:eastAsiaTheme="minorEastAsia"/>
          <w:sz w:val="21"/>
          <w:szCs w:val="21"/>
          <w:lang w:eastAsia="ja-JP"/>
        </w:rPr>
        <w:t xml:space="preserve">Regarding the </w:t>
      </w:r>
      <w:r w:rsidRPr="00155731">
        <w:rPr>
          <w:rFonts w:eastAsiaTheme="minorEastAsia"/>
          <w:sz w:val="21"/>
          <w:szCs w:val="21"/>
          <w:lang w:eastAsia="ja-JP"/>
        </w:rPr>
        <w:t>MO</w:t>
      </w:r>
      <w:r w:rsidR="0086409C">
        <w:rPr>
          <w:rFonts w:eastAsiaTheme="minorEastAsia" w:hint="eastAsia"/>
          <w:sz w:val="21"/>
          <w:szCs w:val="21"/>
          <w:lang w:eastAsia="ja-JP"/>
        </w:rPr>
        <w:t xml:space="preserve"> definition</w:t>
      </w:r>
      <w:r w:rsidRPr="00961B30">
        <w:rPr>
          <w:rFonts w:eastAsiaTheme="minorEastAsia"/>
          <w:sz w:val="21"/>
          <w:szCs w:val="21"/>
          <w:lang w:eastAsia="ja-JP"/>
        </w:rPr>
        <w:t xml:space="preserve">, the following </w:t>
      </w:r>
      <w:r w:rsidR="004F096E">
        <w:rPr>
          <w:rFonts w:eastAsiaTheme="minorEastAsia" w:hint="eastAsia"/>
          <w:sz w:val="21"/>
          <w:szCs w:val="21"/>
          <w:lang w:eastAsia="ja-JP"/>
        </w:rPr>
        <w:t xml:space="preserve">agreement </w:t>
      </w:r>
      <w:r w:rsidRPr="00961B30">
        <w:rPr>
          <w:rFonts w:eastAsiaTheme="minorEastAsia"/>
          <w:sz w:val="21"/>
          <w:szCs w:val="21"/>
          <w:lang w:eastAsia="ja-JP"/>
        </w:rPr>
        <w:t xml:space="preserve">was </w:t>
      </w:r>
      <w:r>
        <w:rPr>
          <w:rFonts w:eastAsiaTheme="minorEastAsia" w:hint="eastAsia"/>
          <w:sz w:val="21"/>
          <w:szCs w:val="21"/>
          <w:lang w:eastAsia="ja-JP"/>
        </w:rPr>
        <w:t>made</w:t>
      </w:r>
      <w:r w:rsidRPr="00961B30">
        <w:rPr>
          <w:rFonts w:eastAsiaTheme="minorEastAsia"/>
          <w:sz w:val="21"/>
          <w:szCs w:val="21"/>
          <w:lang w:eastAsia="ja-JP"/>
        </w:rPr>
        <w:t xml:space="preserve"> during </w:t>
      </w:r>
      <w:r>
        <w:rPr>
          <w:rFonts w:eastAsiaTheme="minorEastAsia" w:hint="eastAsia"/>
          <w:sz w:val="21"/>
          <w:szCs w:val="21"/>
          <w:lang w:eastAsia="ja-JP"/>
        </w:rPr>
        <w:t>the last</w:t>
      </w:r>
      <w:r w:rsidRPr="00961B30">
        <w:rPr>
          <w:rFonts w:eastAsiaTheme="minorEastAsia"/>
          <w:sz w:val="21"/>
          <w:szCs w:val="21"/>
          <w:lang w:eastAsia="ja-JP"/>
        </w:rPr>
        <w:t xml:space="preserve"> meeting</w:t>
      </w:r>
      <w:r w:rsidR="00704933">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4F096E" w14:paraId="2085687B" w14:textId="77777777" w:rsidTr="004F096E">
        <w:tc>
          <w:tcPr>
            <w:tcW w:w="9962" w:type="dxa"/>
          </w:tcPr>
          <w:p w14:paraId="29B82D53" w14:textId="77777777" w:rsidR="00194F24" w:rsidRPr="004B03DC" w:rsidRDefault="00194F24" w:rsidP="00697EAA">
            <w:pPr>
              <w:spacing w:after="0"/>
              <w:rPr>
                <w:b/>
                <w:bCs/>
                <w:lang w:eastAsia="zh-CN" w:bidi="ar"/>
              </w:rPr>
            </w:pPr>
            <w:r w:rsidRPr="004B03DC">
              <w:rPr>
                <w:b/>
                <w:bCs/>
                <w:highlight w:val="green"/>
                <w:lang w:eastAsia="zh-CN" w:bidi="ar"/>
              </w:rPr>
              <w:t>Agreement</w:t>
            </w:r>
          </w:p>
          <w:p w14:paraId="19AFA1F2" w14:textId="77777777" w:rsidR="00194F24" w:rsidRDefault="00194F24" w:rsidP="00697EAA">
            <w:pPr>
              <w:pStyle w:val="BodyText"/>
              <w:spacing w:after="0"/>
              <w:rPr>
                <w:lang w:val="en-US"/>
              </w:rPr>
            </w:pPr>
            <w:r>
              <w:rPr>
                <w:lang w:val="en-US"/>
              </w:rPr>
              <w:t>Terminology definition</w:t>
            </w:r>
          </w:p>
          <w:p w14:paraId="01E47DC3" w14:textId="77777777" w:rsidR="00194F24" w:rsidRDefault="00194F24" w:rsidP="00697EAA">
            <w:pPr>
              <w:pStyle w:val="BodyText"/>
              <w:numPr>
                <w:ilvl w:val="0"/>
                <w:numId w:val="29"/>
              </w:numPr>
              <w:spacing w:after="0"/>
              <w:jc w:val="both"/>
              <w:rPr>
                <w:lang w:val="en-US"/>
              </w:rPr>
            </w:pPr>
            <w:r>
              <w:rPr>
                <w:lang w:val="en-US"/>
              </w:rPr>
              <w:t>Nominal MO duration: this includes both the available and unavailable symbols</w:t>
            </w:r>
          </w:p>
          <w:p w14:paraId="35B941D6" w14:textId="77777777" w:rsidR="00194F24" w:rsidRPr="00ED7DDD" w:rsidRDefault="00194F24" w:rsidP="00697EAA">
            <w:pPr>
              <w:pStyle w:val="BodyText"/>
              <w:numPr>
                <w:ilvl w:val="0"/>
                <w:numId w:val="29"/>
              </w:numPr>
              <w:spacing w:after="0"/>
              <w:jc w:val="both"/>
              <w:rPr>
                <w:lang w:val="en-US"/>
              </w:rPr>
            </w:pPr>
            <w:r w:rsidRPr="00ED7DDD">
              <w:rPr>
                <w:lang w:val="en-US"/>
              </w:rPr>
              <w:t>Actual LP-WUS duration: the actual number of OFDM symbols used for LP-WUS transmission</w:t>
            </w:r>
            <w:r>
              <w:rPr>
                <w:lang w:val="en-US"/>
              </w:rPr>
              <w:t xml:space="preserve"> as assumed by the UE</w:t>
            </w:r>
          </w:p>
          <w:p w14:paraId="1F1F77BA" w14:textId="77777777" w:rsidR="00194F24" w:rsidRDefault="00194F24" w:rsidP="00697EAA">
            <w:pPr>
              <w:pStyle w:val="BodyText"/>
              <w:spacing w:after="0"/>
              <w:rPr>
                <w:lang w:val="en-US"/>
              </w:rPr>
            </w:pPr>
            <w:r>
              <w:rPr>
                <w:lang w:val="en-US"/>
              </w:rPr>
              <w:t>Nominal MO duration and actual LP-WUS duration, if defined, are determined using one of the following alternatives:</w:t>
            </w:r>
          </w:p>
          <w:p w14:paraId="1540E1E8" w14:textId="77777777" w:rsidR="00194F24" w:rsidRDefault="00194F24" w:rsidP="00697EAA">
            <w:pPr>
              <w:pStyle w:val="BodyText"/>
              <w:numPr>
                <w:ilvl w:val="0"/>
                <w:numId w:val="29"/>
              </w:numPr>
              <w:spacing w:after="0"/>
              <w:jc w:val="both"/>
              <w:rPr>
                <w:lang w:val="en-US"/>
              </w:rPr>
            </w:pPr>
            <w:r w:rsidRPr="00015495">
              <w:rPr>
                <w:lang w:val="en-US"/>
              </w:rPr>
              <w:t>Alt A: Nominal MO duration is configured.</w:t>
            </w:r>
            <w:r>
              <w:rPr>
                <w:lang w:val="en-US"/>
              </w:rPr>
              <w:t xml:space="preserve"> (e.g. in unit of slots)</w:t>
            </w:r>
          </w:p>
          <w:p w14:paraId="752731C2" w14:textId="77777777" w:rsidR="00194F24" w:rsidRDefault="00194F24" w:rsidP="00697EAA">
            <w:pPr>
              <w:pStyle w:val="BodyText"/>
              <w:numPr>
                <w:ilvl w:val="1"/>
                <w:numId w:val="29"/>
              </w:numPr>
              <w:spacing w:after="0"/>
              <w:jc w:val="both"/>
              <w:rPr>
                <w:lang w:val="en-US"/>
              </w:rPr>
            </w:pPr>
            <w:r>
              <w:rPr>
                <w:lang w:val="en-US"/>
              </w:rPr>
              <w:t>Actual LP-WUS duration is the number of available symbols within the MO.</w:t>
            </w:r>
          </w:p>
          <w:p w14:paraId="7BACCD51" w14:textId="77777777" w:rsidR="00194F24" w:rsidRDefault="00194F24" w:rsidP="00697EAA">
            <w:pPr>
              <w:pStyle w:val="BodyText"/>
              <w:numPr>
                <w:ilvl w:val="1"/>
                <w:numId w:val="29"/>
              </w:numPr>
              <w:spacing w:after="0"/>
              <w:jc w:val="both"/>
              <w:rPr>
                <w:lang w:val="en-US"/>
              </w:rPr>
            </w:pPr>
            <w:r>
              <w:rPr>
                <w:lang w:val="en-US"/>
              </w:rPr>
              <w:t>Actual LP-WUS duration can vary from one MO to another MO.</w:t>
            </w:r>
          </w:p>
          <w:p w14:paraId="2F4DA7B8" w14:textId="77777777" w:rsidR="00194F24" w:rsidRDefault="00194F24" w:rsidP="00697EAA">
            <w:pPr>
              <w:pStyle w:val="BodyText"/>
              <w:numPr>
                <w:ilvl w:val="0"/>
                <w:numId w:val="29"/>
              </w:numPr>
              <w:spacing w:after="0"/>
              <w:jc w:val="both"/>
              <w:rPr>
                <w:lang w:val="en-US"/>
              </w:rPr>
            </w:pPr>
            <w:r>
              <w:rPr>
                <w:lang w:val="en-US"/>
              </w:rPr>
              <w:t>Alt B: Actual LP-WUS duration is configured. (e.g. in unit of OFDM symbols, or M and L values)</w:t>
            </w:r>
          </w:p>
          <w:p w14:paraId="51280B18" w14:textId="77777777" w:rsidR="00194F24" w:rsidRDefault="00194F24" w:rsidP="00697EAA">
            <w:pPr>
              <w:pStyle w:val="BodyText"/>
              <w:numPr>
                <w:ilvl w:val="1"/>
                <w:numId w:val="29"/>
              </w:numPr>
              <w:spacing w:after="0"/>
              <w:jc w:val="both"/>
              <w:rPr>
                <w:lang w:val="en-US"/>
              </w:rPr>
            </w:pPr>
            <w:r>
              <w:rPr>
                <w:lang w:val="en-US"/>
              </w:rPr>
              <w:t xml:space="preserve">From the start of a MO, MO extends until the number of available OFDM symbols reaches the configured actual LP-WUS duration. </w:t>
            </w:r>
          </w:p>
          <w:p w14:paraId="083E7BFA" w14:textId="77777777" w:rsidR="00194F24" w:rsidRPr="005D25FB" w:rsidRDefault="00194F24" w:rsidP="00697EAA">
            <w:pPr>
              <w:pStyle w:val="BodyText"/>
              <w:numPr>
                <w:ilvl w:val="2"/>
                <w:numId w:val="29"/>
              </w:numPr>
              <w:spacing w:after="0"/>
              <w:jc w:val="both"/>
              <w:rPr>
                <w:lang w:val="en-US"/>
              </w:rPr>
            </w:pPr>
            <w:r w:rsidRPr="005D25FB">
              <w:rPr>
                <w:lang w:val="en-US"/>
              </w:rPr>
              <w:t>FFS: Additional termination condition such as time window</w:t>
            </w:r>
          </w:p>
          <w:p w14:paraId="6026DAA5" w14:textId="77777777" w:rsidR="00194F24" w:rsidRDefault="00194F24" w:rsidP="00697EAA">
            <w:pPr>
              <w:pStyle w:val="BodyText"/>
              <w:numPr>
                <w:ilvl w:val="0"/>
                <w:numId w:val="29"/>
              </w:numPr>
              <w:spacing w:after="0"/>
              <w:jc w:val="both"/>
              <w:rPr>
                <w:lang w:val="en-US"/>
              </w:rPr>
            </w:pPr>
            <w:r>
              <w:rPr>
                <w:lang w:val="en-US"/>
              </w:rPr>
              <w:t>Alt C: Both nominal MO duration and actual LP-WUS duration are configured.</w:t>
            </w:r>
          </w:p>
          <w:p w14:paraId="4D9EC7F4" w14:textId="77777777" w:rsidR="00194F24" w:rsidRDefault="00194F24" w:rsidP="00697EAA">
            <w:pPr>
              <w:pStyle w:val="BodyText"/>
              <w:numPr>
                <w:ilvl w:val="1"/>
                <w:numId w:val="30"/>
              </w:numPr>
              <w:spacing w:after="0"/>
              <w:jc w:val="both"/>
              <w:rPr>
                <w:lang w:val="en-US"/>
              </w:rPr>
            </w:pPr>
            <w:r>
              <w:rPr>
                <w:lang w:val="en-US"/>
              </w:rPr>
              <w:t>If the number of available OFDM symbols within the nominal MO duration is less than the actual LP-WUS duration, the MO is considered as invalid (no LP-WUS monitoring in this MO) and dropped/deferred.</w:t>
            </w:r>
          </w:p>
          <w:p w14:paraId="5F69B793" w14:textId="77777777" w:rsidR="00194F24" w:rsidRDefault="00194F24" w:rsidP="00697EAA">
            <w:pPr>
              <w:pStyle w:val="BodyText"/>
              <w:numPr>
                <w:ilvl w:val="2"/>
                <w:numId w:val="29"/>
              </w:numPr>
              <w:spacing w:after="0"/>
              <w:jc w:val="both"/>
              <w:rPr>
                <w:lang w:val="en-US"/>
              </w:rPr>
            </w:pPr>
            <w:r>
              <w:rPr>
                <w:lang w:val="en-US"/>
              </w:rPr>
              <w:t>FFS UE behavior if there is no valid MO for the beam(s) that the UE monitors</w:t>
            </w:r>
          </w:p>
          <w:p w14:paraId="75B47DBB" w14:textId="77777777" w:rsidR="00194F24" w:rsidRDefault="00194F24" w:rsidP="00697EAA">
            <w:pPr>
              <w:pStyle w:val="BodyText"/>
              <w:numPr>
                <w:ilvl w:val="1"/>
                <w:numId w:val="29"/>
              </w:numPr>
              <w:spacing w:after="0"/>
              <w:jc w:val="both"/>
              <w:rPr>
                <w:lang w:val="en-US"/>
              </w:rPr>
            </w:pPr>
            <w:r>
              <w:rPr>
                <w:lang w:val="en-US"/>
              </w:rPr>
              <w:t xml:space="preserve">Note: the number of available OFDM symbols within a nominal MO duration can be different for different </w:t>
            </w:r>
            <w:proofErr w:type="spellStart"/>
            <w:r>
              <w:rPr>
                <w:lang w:val="en-US"/>
              </w:rPr>
              <w:t>MOs.</w:t>
            </w:r>
            <w:proofErr w:type="spellEnd"/>
          </w:p>
          <w:p w14:paraId="01868412" w14:textId="28486E63" w:rsidR="004F096E" w:rsidRDefault="00194F24" w:rsidP="00697EAA">
            <w:pPr>
              <w:pStyle w:val="BodyText"/>
              <w:numPr>
                <w:ilvl w:val="0"/>
                <w:numId w:val="29"/>
              </w:numPr>
              <w:spacing w:after="0"/>
              <w:jc w:val="both"/>
              <w:rPr>
                <w:rFonts w:eastAsiaTheme="minorEastAsia"/>
                <w:lang w:eastAsia="ja-JP"/>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tc>
      </w:tr>
    </w:tbl>
    <w:p w14:paraId="60B24CFB" w14:textId="77777777" w:rsidR="004F096E" w:rsidRPr="00FC403B" w:rsidRDefault="004F096E" w:rsidP="00697EAA">
      <w:pPr>
        <w:jc w:val="both"/>
        <w:rPr>
          <w:rFonts w:eastAsiaTheme="minorEastAsia"/>
          <w:sz w:val="21"/>
          <w:szCs w:val="21"/>
          <w:lang w:eastAsia="ja-JP"/>
        </w:rPr>
      </w:pPr>
    </w:p>
    <w:p w14:paraId="2A09DEC4" w14:textId="043F82D3" w:rsidR="00194F24" w:rsidRPr="00FC403B" w:rsidRDefault="00363F86" w:rsidP="00697EAA">
      <w:pPr>
        <w:jc w:val="both"/>
        <w:rPr>
          <w:rFonts w:eastAsiaTheme="minorEastAsia"/>
          <w:sz w:val="21"/>
          <w:szCs w:val="21"/>
          <w:lang w:eastAsia="ja-JP"/>
        </w:rPr>
      </w:pPr>
      <w:r w:rsidRPr="00FC403B">
        <w:rPr>
          <w:rFonts w:eastAsiaTheme="minorEastAsia" w:hint="eastAsia"/>
          <w:sz w:val="21"/>
          <w:szCs w:val="21"/>
          <w:lang w:eastAsia="ja-JP"/>
        </w:rPr>
        <w:t xml:space="preserve">The intention of </w:t>
      </w:r>
      <w:r w:rsidR="00850B5D" w:rsidRPr="00FC403B">
        <w:rPr>
          <w:rFonts w:eastAsiaTheme="minorEastAsia"/>
          <w:sz w:val="21"/>
          <w:szCs w:val="21"/>
          <w:lang w:eastAsia="ja-JP"/>
        </w:rPr>
        <w:t>introducing</w:t>
      </w:r>
      <w:r w:rsidR="00850B5D" w:rsidRPr="00FC403B">
        <w:rPr>
          <w:rFonts w:eastAsiaTheme="minorEastAsia" w:hint="eastAsia"/>
          <w:sz w:val="21"/>
          <w:szCs w:val="21"/>
          <w:lang w:eastAsia="ja-JP"/>
        </w:rPr>
        <w:t xml:space="preserve"> both </w:t>
      </w:r>
      <w:r w:rsidR="00094794" w:rsidRPr="00FC403B">
        <w:rPr>
          <w:rFonts w:eastAsiaTheme="minorEastAsia" w:hint="eastAsia"/>
          <w:sz w:val="21"/>
          <w:szCs w:val="21"/>
          <w:lang w:eastAsia="ja-JP"/>
        </w:rPr>
        <w:t>n</w:t>
      </w:r>
      <w:r w:rsidR="006438BE" w:rsidRPr="00FC403B">
        <w:rPr>
          <w:rFonts w:eastAsiaTheme="minorEastAsia" w:hint="eastAsia"/>
          <w:sz w:val="21"/>
          <w:szCs w:val="21"/>
          <w:lang w:eastAsia="ja-JP"/>
        </w:rPr>
        <w:t xml:space="preserve">ominal MO duration and </w:t>
      </w:r>
      <w:r w:rsidR="00766AAC" w:rsidRPr="00FC403B">
        <w:rPr>
          <w:rFonts w:eastAsiaTheme="minorEastAsia" w:hint="eastAsia"/>
          <w:sz w:val="21"/>
          <w:szCs w:val="21"/>
          <w:lang w:eastAsia="ja-JP"/>
        </w:rPr>
        <w:t>a</w:t>
      </w:r>
      <w:r w:rsidR="006438BE" w:rsidRPr="00FC403B">
        <w:rPr>
          <w:rFonts w:eastAsiaTheme="minorEastAsia" w:hint="eastAsia"/>
          <w:sz w:val="21"/>
          <w:szCs w:val="21"/>
          <w:lang w:eastAsia="ja-JP"/>
        </w:rPr>
        <w:t xml:space="preserve">ctual LP-WUS </w:t>
      </w:r>
      <w:r w:rsidR="00850B5D" w:rsidRPr="00FC403B">
        <w:rPr>
          <w:rFonts w:eastAsiaTheme="minorEastAsia" w:hint="eastAsia"/>
          <w:sz w:val="21"/>
          <w:szCs w:val="21"/>
          <w:lang w:eastAsia="ja-JP"/>
        </w:rPr>
        <w:t xml:space="preserve">duration </w:t>
      </w:r>
      <w:r w:rsidR="006438BE" w:rsidRPr="00FC403B">
        <w:rPr>
          <w:rFonts w:eastAsiaTheme="minorEastAsia" w:hint="eastAsia"/>
          <w:sz w:val="21"/>
          <w:szCs w:val="21"/>
          <w:lang w:eastAsia="ja-JP"/>
        </w:rPr>
        <w:t xml:space="preserve">is </w:t>
      </w:r>
      <w:r w:rsidR="005828D9" w:rsidRPr="00FC403B">
        <w:rPr>
          <w:rFonts w:eastAsiaTheme="minorEastAsia" w:hint="eastAsia"/>
          <w:sz w:val="21"/>
          <w:szCs w:val="21"/>
          <w:lang w:eastAsia="ja-JP"/>
        </w:rPr>
        <w:t xml:space="preserve">to avoid collision between LP-WUS and existing signals as same purpose of </w:t>
      </w:r>
      <w:r w:rsidR="00552134" w:rsidRPr="00FC403B">
        <w:rPr>
          <w:rFonts w:eastAsiaTheme="minorEastAsia" w:hint="eastAsia"/>
          <w:sz w:val="21"/>
          <w:szCs w:val="21"/>
          <w:lang w:eastAsia="ja-JP"/>
        </w:rPr>
        <w:t xml:space="preserve">the </w:t>
      </w:r>
      <w:r w:rsidR="00A130BA" w:rsidRPr="00FC403B">
        <w:rPr>
          <w:rFonts w:eastAsiaTheme="minorEastAsia" w:hint="eastAsia"/>
          <w:sz w:val="21"/>
          <w:szCs w:val="21"/>
          <w:lang w:eastAsia="ja-JP"/>
        </w:rPr>
        <w:t>agreement</w:t>
      </w:r>
      <w:r w:rsidR="00552134" w:rsidRPr="00FC403B">
        <w:rPr>
          <w:rFonts w:eastAsiaTheme="minorEastAsia" w:hint="eastAsia"/>
          <w:sz w:val="21"/>
          <w:szCs w:val="21"/>
          <w:lang w:eastAsia="ja-JP"/>
        </w:rPr>
        <w:t xml:space="preserve"> in Clause 2.1.1</w:t>
      </w:r>
      <w:r w:rsidR="00A130BA" w:rsidRPr="00FC403B">
        <w:rPr>
          <w:rFonts w:eastAsiaTheme="minorEastAsia" w:hint="eastAsia"/>
          <w:sz w:val="21"/>
          <w:szCs w:val="21"/>
          <w:lang w:eastAsia="ja-JP"/>
        </w:rPr>
        <w:t>.</w:t>
      </w:r>
      <w:r w:rsidR="00921500" w:rsidRPr="00FC403B">
        <w:rPr>
          <w:rFonts w:eastAsiaTheme="minorEastAsia" w:hint="eastAsia"/>
          <w:sz w:val="21"/>
          <w:szCs w:val="21"/>
          <w:lang w:eastAsia="ja-JP"/>
        </w:rPr>
        <w:t xml:space="preserve"> </w:t>
      </w:r>
      <w:proofErr w:type="gramStart"/>
      <w:r w:rsidR="00C53B34" w:rsidRPr="00FC403B">
        <w:rPr>
          <w:rFonts w:eastAsiaTheme="minorEastAsia" w:hint="eastAsia"/>
          <w:sz w:val="21"/>
          <w:szCs w:val="21"/>
          <w:lang w:eastAsia="ja-JP"/>
        </w:rPr>
        <w:t>How</w:t>
      </w:r>
      <w:proofErr w:type="gramEnd"/>
      <w:r w:rsidR="00C53B34" w:rsidRPr="00FC403B">
        <w:rPr>
          <w:rFonts w:eastAsiaTheme="minorEastAsia" w:hint="eastAsia"/>
          <w:sz w:val="21"/>
          <w:szCs w:val="21"/>
          <w:lang w:eastAsia="ja-JP"/>
        </w:rPr>
        <w:t xml:space="preserve"> </w:t>
      </w:r>
      <w:r w:rsidR="00094794" w:rsidRPr="00FC403B">
        <w:rPr>
          <w:rFonts w:eastAsiaTheme="minorEastAsia" w:hint="eastAsia"/>
          <w:sz w:val="21"/>
          <w:szCs w:val="21"/>
          <w:lang w:eastAsia="ja-JP"/>
        </w:rPr>
        <w:t>n</w:t>
      </w:r>
      <w:r w:rsidR="00C53B34" w:rsidRPr="00FC403B">
        <w:rPr>
          <w:rFonts w:eastAsiaTheme="minorEastAsia" w:hint="eastAsia"/>
          <w:sz w:val="21"/>
          <w:szCs w:val="21"/>
          <w:lang w:eastAsia="ja-JP"/>
        </w:rPr>
        <w:t xml:space="preserve">ominal MO duration and actual LP-WUS </w:t>
      </w:r>
      <w:r w:rsidR="00766AAC" w:rsidRPr="00FC403B">
        <w:rPr>
          <w:rFonts w:eastAsiaTheme="minorEastAsia" w:hint="eastAsia"/>
          <w:sz w:val="21"/>
          <w:szCs w:val="21"/>
          <w:lang w:eastAsia="ja-JP"/>
        </w:rPr>
        <w:t>duration are determined</w:t>
      </w:r>
      <w:r w:rsidR="00AA7E31" w:rsidRPr="00FC403B">
        <w:rPr>
          <w:rFonts w:eastAsiaTheme="minorEastAsia" w:hint="eastAsia"/>
          <w:sz w:val="21"/>
          <w:szCs w:val="21"/>
          <w:lang w:eastAsia="ja-JP"/>
        </w:rPr>
        <w:t xml:space="preserve"> is considered as alternatives in the agreement. In Alt</w:t>
      </w:r>
      <w:r w:rsidR="00F46B4E" w:rsidRPr="00FC403B">
        <w:rPr>
          <w:rFonts w:eastAsiaTheme="minorEastAsia" w:hint="eastAsia"/>
          <w:sz w:val="21"/>
          <w:szCs w:val="21"/>
          <w:lang w:eastAsia="ja-JP"/>
        </w:rPr>
        <w:t xml:space="preserve"> </w:t>
      </w:r>
      <w:r w:rsidR="00AA7E31" w:rsidRPr="00FC403B">
        <w:rPr>
          <w:rFonts w:eastAsiaTheme="minorEastAsia" w:hint="eastAsia"/>
          <w:sz w:val="21"/>
          <w:szCs w:val="21"/>
          <w:lang w:eastAsia="ja-JP"/>
        </w:rPr>
        <w:t xml:space="preserve">A, </w:t>
      </w:r>
      <w:r w:rsidR="00B73F1C" w:rsidRPr="00FC403B">
        <w:rPr>
          <w:rFonts w:eastAsiaTheme="minorEastAsia" w:hint="eastAsia"/>
          <w:sz w:val="21"/>
          <w:szCs w:val="21"/>
          <w:lang w:eastAsia="ja-JP"/>
        </w:rPr>
        <w:t xml:space="preserve">UE </w:t>
      </w:r>
      <w:r w:rsidR="00B73F1C" w:rsidRPr="00FC403B">
        <w:rPr>
          <w:rFonts w:eastAsiaTheme="minorEastAsia"/>
          <w:sz w:val="21"/>
          <w:szCs w:val="21"/>
          <w:lang w:eastAsia="ja-JP"/>
        </w:rPr>
        <w:t>behaviour</w:t>
      </w:r>
      <w:r w:rsidR="00B73F1C" w:rsidRPr="00FC403B">
        <w:rPr>
          <w:rFonts w:eastAsiaTheme="minorEastAsia" w:hint="eastAsia"/>
          <w:sz w:val="21"/>
          <w:szCs w:val="21"/>
          <w:lang w:eastAsia="ja-JP"/>
        </w:rPr>
        <w:t xml:space="preserve"> is </w:t>
      </w:r>
      <w:r w:rsidR="00B73F1C" w:rsidRPr="00FC403B">
        <w:rPr>
          <w:rFonts w:eastAsiaTheme="minorEastAsia"/>
          <w:sz w:val="21"/>
          <w:szCs w:val="21"/>
          <w:lang w:eastAsia="ja-JP"/>
        </w:rPr>
        <w:t>unclear</w:t>
      </w:r>
      <w:r w:rsidR="00B73F1C" w:rsidRPr="00FC403B">
        <w:rPr>
          <w:rFonts w:eastAsiaTheme="minorEastAsia" w:hint="eastAsia"/>
          <w:sz w:val="21"/>
          <w:szCs w:val="21"/>
          <w:lang w:eastAsia="ja-JP"/>
        </w:rPr>
        <w:t xml:space="preserve"> </w:t>
      </w:r>
      <w:r w:rsidR="0040540F" w:rsidRPr="00FC403B">
        <w:rPr>
          <w:rFonts w:eastAsiaTheme="minorEastAsia" w:hint="eastAsia"/>
          <w:sz w:val="21"/>
          <w:szCs w:val="21"/>
          <w:lang w:eastAsia="ja-JP"/>
        </w:rPr>
        <w:t xml:space="preserve">if </w:t>
      </w:r>
      <w:r w:rsidR="00A75B53" w:rsidRPr="00FC403B">
        <w:rPr>
          <w:rFonts w:eastAsiaTheme="minorEastAsia" w:hint="eastAsia"/>
          <w:sz w:val="21"/>
          <w:szCs w:val="21"/>
          <w:lang w:eastAsia="ja-JP"/>
        </w:rPr>
        <w:t xml:space="preserve">actual LP-WUS duration is </w:t>
      </w:r>
      <w:r w:rsidR="00883BEF" w:rsidRPr="00FC403B">
        <w:rPr>
          <w:rFonts w:eastAsiaTheme="minorEastAsia" w:hint="eastAsia"/>
          <w:sz w:val="21"/>
          <w:szCs w:val="21"/>
          <w:lang w:eastAsia="ja-JP"/>
        </w:rPr>
        <w:t>decreased</w:t>
      </w:r>
      <w:r w:rsidR="00A75B53" w:rsidRPr="00FC403B">
        <w:rPr>
          <w:rFonts w:eastAsiaTheme="minorEastAsia" w:hint="eastAsia"/>
          <w:sz w:val="21"/>
          <w:szCs w:val="21"/>
          <w:lang w:eastAsia="ja-JP"/>
        </w:rPr>
        <w:t xml:space="preserve"> </w:t>
      </w:r>
      <w:r w:rsidR="00776AD8" w:rsidRPr="00FC403B">
        <w:rPr>
          <w:rFonts w:eastAsiaTheme="minorEastAsia" w:hint="eastAsia"/>
          <w:sz w:val="21"/>
          <w:szCs w:val="21"/>
          <w:lang w:eastAsia="ja-JP"/>
        </w:rPr>
        <w:t xml:space="preserve">due to unavailable symbols. One </w:t>
      </w:r>
      <w:r w:rsidR="00D5128D" w:rsidRPr="00FC403B">
        <w:rPr>
          <w:rFonts w:eastAsiaTheme="minorEastAsia" w:hint="eastAsia"/>
          <w:sz w:val="21"/>
          <w:szCs w:val="21"/>
          <w:lang w:eastAsia="ja-JP"/>
        </w:rPr>
        <w:t xml:space="preserve">possible </w:t>
      </w:r>
      <w:r w:rsidR="00883BEF" w:rsidRPr="00FC403B">
        <w:rPr>
          <w:rFonts w:eastAsiaTheme="minorEastAsia" w:hint="eastAsia"/>
          <w:sz w:val="21"/>
          <w:szCs w:val="21"/>
          <w:lang w:eastAsia="ja-JP"/>
        </w:rPr>
        <w:t xml:space="preserve">solution </w:t>
      </w:r>
      <w:r w:rsidR="00751712" w:rsidRPr="00FC403B">
        <w:rPr>
          <w:rFonts w:eastAsiaTheme="minorEastAsia" w:hint="eastAsia"/>
          <w:sz w:val="21"/>
          <w:szCs w:val="21"/>
          <w:lang w:eastAsia="ja-JP"/>
        </w:rPr>
        <w:t xml:space="preserve">is </w:t>
      </w:r>
      <w:r w:rsidR="00E3097C" w:rsidRPr="00FC403B">
        <w:rPr>
          <w:rFonts w:eastAsiaTheme="minorEastAsia"/>
          <w:sz w:val="21"/>
          <w:szCs w:val="21"/>
          <w:lang w:eastAsia="ja-JP"/>
        </w:rPr>
        <w:t>punct</w:t>
      </w:r>
      <w:r w:rsidR="00C41A4F" w:rsidRPr="00FC403B">
        <w:rPr>
          <w:rFonts w:eastAsiaTheme="minorEastAsia" w:hint="eastAsia"/>
          <w:sz w:val="21"/>
          <w:szCs w:val="21"/>
          <w:lang w:eastAsia="ja-JP"/>
        </w:rPr>
        <w:t>ur</w:t>
      </w:r>
      <w:r w:rsidR="00E3097C" w:rsidRPr="00FC403B">
        <w:rPr>
          <w:rFonts w:eastAsiaTheme="minorEastAsia"/>
          <w:sz w:val="21"/>
          <w:szCs w:val="21"/>
          <w:lang w:eastAsia="ja-JP"/>
        </w:rPr>
        <w:t>ing</w:t>
      </w:r>
      <w:r w:rsidR="00751712" w:rsidRPr="00FC403B">
        <w:rPr>
          <w:rFonts w:eastAsiaTheme="minorEastAsia" w:hint="eastAsia"/>
          <w:sz w:val="21"/>
          <w:szCs w:val="21"/>
          <w:lang w:eastAsia="ja-JP"/>
        </w:rPr>
        <w:t xml:space="preserve"> but it is unclear whether puncturing can be performed </w:t>
      </w:r>
      <w:r w:rsidR="00350A34" w:rsidRPr="00FC403B">
        <w:rPr>
          <w:rFonts w:eastAsiaTheme="minorEastAsia" w:hint="eastAsia"/>
          <w:sz w:val="21"/>
          <w:szCs w:val="21"/>
          <w:lang w:eastAsia="ja-JP"/>
        </w:rPr>
        <w:t xml:space="preserve">by LP-WUR. In Alt D, </w:t>
      </w:r>
      <w:r w:rsidR="002B0548" w:rsidRPr="00FC403B">
        <w:rPr>
          <w:rFonts w:eastAsiaTheme="minorEastAsia" w:hint="eastAsia"/>
          <w:sz w:val="21"/>
          <w:szCs w:val="21"/>
          <w:lang w:eastAsia="ja-JP"/>
        </w:rPr>
        <w:t>as stated in Clause 2.1.</w:t>
      </w:r>
      <w:r w:rsidR="00E05C72" w:rsidRPr="00FC403B">
        <w:rPr>
          <w:rFonts w:eastAsiaTheme="minorEastAsia" w:hint="eastAsia"/>
          <w:sz w:val="21"/>
          <w:szCs w:val="21"/>
          <w:lang w:eastAsia="ja-JP"/>
        </w:rPr>
        <w:t>1</w:t>
      </w:r>
      <w:r w:rsidR="002B0548" w:rsidRPr="00FC403B">
        <w:rPr>
          <w:rFonts w:eastAsiaTheme="minorEastAsia" w:hint="eastAsia"/>
          <w:sz w:val="21"/>
          <w:szCs w:val="21"/>
          <w:lang w:eastAsia="ja-JP"/>
        </w:rPr>
        <w:t xml:space="preserve">, </w:t>
      </w:r>
      <w:r w:rsidR="00E3097C" w:rsidRPr="00FC403B">
        <w:rPr>
          <w:rFonts w:eastAsiaTheme="minorEastAsia"/>
          <w:sz w:val="21"/>
          <w:szCs w:val="21"/>
          <w:lang w:eastAsia="ja-JP"/>
        </w:rPr>
        <w:t>since</w:t>
      </w:r>
      <w:r w:rsidR="00370FFA" w:rsidRPr="00FC403B">
        <w:rPr>
          <w:rFonts w:eastAsiaTheme="minorEastAsia" w:hint="eastAsia"/>
          <w:sz w:val="21"/>
          <w:szCs w:val="21"/>
          <w:lang w:eastAsia="ja-JP"/>
        </w:rPr>
        <w:t xml:space="preserve"> many</w:t>
      </w:r>
      <w:r w:rsidR="00E3097C" w:rsidRPr="00FC403B">
        <w:rPr>
          <w:rFonts w:eastAsiaTheme="minorEastAsia"/>
          <w:sz w:val="21"/>
          <w:szCs w:val="21"/>
          <w:lang w:eastAsia="ja-JP"/>
        </w:rPr>
        <w:t xml:space="preserve"> existing signals are configured </w:t>
      </w:r>
      <w:r w:rsidR="00CF7DDC" w:rsidRPr="00FC403B">
        <w:rPr>
          <w:rFonts w:eastAsiaTheme="minorEastAsia" w:hint="eastAsia"/>
          <w:sz w:val="21"/>
          <w:szCs w:val="21"/>
          <w:lang w:eastAsia="ja-JP"/>
        </w:rPr>
        <w:t>with</w:t>
      </w:r>
      <w:r w:rsidR="00E3097C" w:rsidRPr="00FC403B">
        <w:rPr>
          <w:rFonts w:eastAsiaTheme="minorEastAsia"/>
          <w:sz w:val="21"/>
          <w:szCs w:val="21"/>
          <w:lang w:eastAsia="ja-JP"/>
        </w:rPr>
        <w:t xml:space="preserve"> time-domain pattern such as slot level and frame level pattern, it would be difficult to avoid collision with existing signals by per-MO pattern</w:t>
      </w:r>
      <w:r w:rsidR="00E3097C" w:rsidRPr="00FC403B">
        <w:rPr>
          <w:rFonts w:eastAsiaTheme="minorEastAsia" w:hint="eastAsia"/>
          <w:sz w:val="21"/>
          <w:szCs w:val="21"/>
          <w:lang w:eastAsia="ja-JP"/>
        </w:rPr>
        <w:t xml:space="preserve">. </w:t>
      </w:r>
      <w:r w:rsidR="00DF0EFC" w:rsidRPr="00FC403B">
        <w:rPr>
          <w:rFonts w:eastAsiaTheme="minorEastAsia" w:hint="eastAsia"/>
          <w:sz w:val="21"/>
          <w:szCs w:val="21"/>
          <w:lang w:eastAsia="ja-JP"/>
        </w:rPr>
        <w:t xml:space="preserve">For Alt </w:t>
      </w:r>
      <w:r w:rsidR="00843C61" w:rsidRPr="00FC403B">
        <w:rPr>
          <w:rFonts w:eastAsiaTheme="minorEastAsia" w:hint="eastAsia"/>
          <w:sz w:val="21"/>
          <w:szCs w:val="21"/>
          <w:lang w:eastAsia="ja-JP"/>
        </w:rPr>
        <w:t>B</w:t>
      </w:r>
      <w:r w:rsidR="00702CB8" w:rsidRPr="00FC403B">
        <w:rPr>
          <w:rFonts w:eastAsiaTheme="minorEastAsia" w:hint="eastAsia"/>
          <w:sz w:val="21"/>
          <w:szCs w:val="21"/>
          <w:lang w:eastAsia="ja-JP"/>
        </w:rPr>
        <w:t xml:space="preserve"> and Alt C, Alt </w:t>
      </w:r>
      <w:r w:rsidR="00843C61" w:rsidRPr="00FC403B">
        <w:rPr>
          <w:rFonts w:eastAsiaTheme="minorEastAsia" w:hint="eastAsia"/>
          <w:sz w:val="21"/>
          <w:szCs w:val="21"/>
          <w:lang w:eastAsia="ja-JP"/>
        </w:rPr>
        <w:t>B</w:t>
      </w:r>
      <w:r w:rsidR="00702CB8" w:rsidRPr="00FC403B">
        <w:rPr>
          <w:rFonts w:eastAsiaTheme="minorEastAsia" w:hint="eastAsia"/>
          <w:sz w:val="21"/>
          <w:szCs w:val="21"/>
          <w:lang w:eastAsia="ja-JP"/>
        </w:rPr>
        <w:t xml:space="preserve"> can </w:t>
      </w:r>
      <w:r w:rsidR="0052430A" w:rsidRPr="00FC403B">
        <w:rPr>
          <w:rFonts w:eastAsiaTheme="minorEastAsia" w:hint="eastAsia"/>
          <w:sz w:val="21"/>
          <w:szCs w:val="21"/>
          <w:lang w:eastAsia="ja-JP"/>
        </w:rPr>
        <w:t xml:space="preserve">reduce </w:t>
      </w:r>
      <w:r w:rsidR="00074DAE" w:rsidRPr="00FC403B">
        <w:rPr>
          <w:rFonts w:eastAsiaTheme="minorEastAsia" w:hint="eastAsia"/>
          <w:sz w:val="21"/>
          <w:szCs w:val="21"/>
          <w:lang w:eastAsia="ja-JP"/>
        </w:rPr>
        <w:t>necessary</w:t>
      </w:r>
      <w:r w:rsidR="00702CB8" w:rsidRPr="00FC403B">
        <w:rPr>
          <w:rFonts w:eastAsiaTheme="minorEastAsia" w:hint="eastAsia"/>
          <w:sz w:val="21"/>
          <w:szCs w:val="21"/>
          <w:lang w:eastAsia="ja-JP"/>
        </w:rPr>
        <w:t xml:space="preserve"> </w:t>
      </w:r>
      <w:r w:rsidR="00843C61" w:rsidRPr="00FC403B">
        <w:rPr>
          <w:rFonts w:eastAsiaTheme="minorEastAsia" w:hint="eastAsia"/>
          <w:sz w:val="21"/>
          <w:szCs w:val="21"/>
          <w:lang w:eastAsia="ja-JP"/>
        </w:rPr>
        <w:t xml:space="preserve">NW overhead since there could be no valid MO in Alt </w:t>
      </w:r>
      <w:r w:rsidR="00875434" w:rsidRPr="00FC403B">
        <w:rPr>
          <w:rFonts w:eastAsiaTheme="minorEastAsia" w:hint="eastAsia"/>
          <w:sz w:val="21"/>
          <w:szCs w:val="21"/>
          <w:lang w:eastAsia="ja-JP"/>
        </w:rPr>
        <w:t xml:space="preserve">B due to no </w:t>
      </w:r>
      <w:r w:rsidR="00875434" w:rsidRPr="00FC403B">
        <w:rPr>
          <w:rFonts w:eastAsiaTheme="minorEastAsia"/>
          <w:sz w:val="21"/>
          <w:szCs w:val="21"/>
          <w:lang w:eastAsia="ja-JP"/>
        </w:rPr>
        <w:t>dropped/deferred</w:t>
      </w:r>
      <w:r w:rsidR="00875434" w:rsidRPr="00FC403B">
        <w:rPr>
          <w:rFonts w:eastAsiaTheme="minorEastAsia" w:hint="eastAsia"/>
          <w:sz w:val="21"/>
          <w:szCs w:val="21"/>
          <w:lang w:eastAsia="ja-JP"/>
        </w:rPr>
        <w:t xml:space="preserve"> </w:t>
      </w:r>
      <w:proofErr w:type="spellStart"/>
      <w:r w:rsidR="00875434" w:rsidRPr="00FC403B">
        <w:rPr>
          <w:rFonts w:eastAsiaTheme="minorEastAsia" w:hint="eastAsia"/>
          <w:sz w:val="21"/>
          <w:szCs w:val="21"/>
          <w:lang w:eastAsia="ja-JP"/>
        </w:rPr>
        <w:t>MOs</w:t>
      </w:r>
      <w:r w:rsidR="003F07ED" w:rsidRPr="00FC403B">
        <w:rPr>
          <w:rFonts w:eastAsiaTheme="minorEastAsia" w:hint="eastAsia"/>
          <w:sz w:val="21"/>
          <w:szCs w:val="21"/>
          <w:lang w:eastAsia="ja-JP"/>
        </w:rPr>
        <w:t>.</w:t>
      </w:r>
      <w:proofErr w:type="spellEnd"/>
      <w:r w:rsidR="003F07ED" w:rsidRPr="00FC403B">
        <w:rPr>
          <w:rFonts w:eastAsiaTheme="minorEastAsia" w:hint="eastAsia"/>
          <w:sz w:val="21"/>
          <w:szCs w:val="21"/>
          <w:lang w:eastAsia="ja-JP"/>
        </w:rPr>
        <w:t xml:space="preserve"> Thus, Alt </w:t>
      </w:r>
      <w:r w:rsidR="009615CB" w:rsidRPr="00FC403B">
        <w:rPr>
          <w:rFonts w:eastAsiaTheme="minorEastAsia" w:hint="eastAsia"/>
          <w:sz w:val="21"/>
          <w:szCs w:val="21"/>
          <w:lang w:eastAsia="ja-JP"/>
        </w:rPr>
        <w:t>B</w:t>
      </w:r>
      <w:r w:rsidR="003F07ED" w:rsidRPr="00FC403B">
        <w:rPr>
          <w:rFonts w:eastAsiaTheme="minorEastAsia" w:hint="eastAsia"/>
          <w:sz w:val="21"/>
          <w:szCs w:val="21"/>
          <w:lang w:eastAsia="ja-JP"/>
        </w:rPr>
        <w:t xml:space="preserve"> should be supported.</w:t>
      </w:r>
      <w:r w:rsidR="009615CB" w:rsidRPr="00FC403B">
        <w:rPr>
          <w:rFonts w:eastAsiaTheme="minorEastAsia" w:hint="eastAsia"/>
          <w:sz w:val="21"/>
          <w:szCs w:val="21"/>
          <w:lang w:eastAsia="ja-JP"/>
        </w:rPr>
        <w:t xml:space="preserve"> For the details of Alt B, </w:t>
      </w:r>
      <w:r w:rsidR="007C2EED" w:rsidRPr="00FC403B">
        <w:rPr>
          <w:rFonts w:eastAsiaTheme="minorEastAsia"/>
          <w:sz w:val="21"/>
          <w:szCs w:val="21"/>
          <w:lang w:eastAsia="ja-JP"/>
        </w:rPr>
        <w:t>unavailable</w:t>
      </w:r>
      <w:r w:rsidR="007C2EED" w:rsidRPr="00FC403B">
        <w:rPr>
          <w:rFonts w:eastAsiaTheme="minorEastAsia" w:hint="eastAsia"/>
          <w:sz w:val="21"/>
          <w:szCs w:val="21"/>
          <w:lang w:eastAsia="ja-JP"/>
        </w:rPr>
        <w:t xml:space="preserve"> resource </w:t>
      </w:r>
      <w:r w:rsidR="00F300A5" w:rsidRPr="00FC403B">
        <w:rPr>
          <w:rFonts w:eastAsiaTheme="minorEastAsia" w:hint="eastAsia"/>
          <w:sz w:val="21"/>
          <w:szCs w:val="21"/>
          <w:lang w:eastAsia="ja-JP"/>
        </w:rPr>
        <w:t>can be assigned</w:t>
      </w:r>
      <w:r w:rsidR="007C2EED" w:rsidRPr="00FC403B">
        <w:rPr>
          <w:rFonts w:eastAsiaTheme="minorEastAsia" w:hint="eastAsia"/>
          <w:sz w:val="21"/>
          <w:szCs w:val="21"/>
          <w:lang w:eastAsia="ja-JP"/>
        </w:rPr>
        <w:t xml:space="preserve"> among </w:t>
      </w:r>
      <w:r w:rsidR="009728FE" w:rsidRPr="00FC403B">
        <w:rPr>
          <w:rFonts w:eastAsiaTheme="minorEastAsia"/>
          <w:sz w:val="21"/>
          <w:szCs w:val="21"/>
          <w:lang w:eastAsia="ja-JP"/>
        </w:rPr>
        <w:t>available</w:t>
      </w:r>
      <w:r w:rsidR="009728FE" w:rsidRPr="00FC403B">
        <w:rPr>
          <w:rFonts w:eastAsiaTheme="minorEastAsia" w:hint="eastAsia"/>
          <w:sz w:val="21"/>
          <w:szCs w:val="21"/>
          <w:lang w:eastAsia="ja-JP"/>
        </w:rPr>
        <w:t xml:space="preserve"> resources as Figure 1, </w:t>
      </w:r>
      <w:r w:rsidR="004A7E93" w:rsidRPr="00FC403B">
        <w:rPr>
          <w:rFonts w:eastAsiaTheme="minorEastAsia" w:hint="eastAsia"/>
          <w:sz w:val="21"/>
          <w:szCs w:val="21"/>
          <w:lang w:eastAsia="ja-JP"/>
        </w:rPr>
        <w:t>like as</w:t>
      </w:r>
      <w:r w:rsidR="009728FE" w:rsidRPr="00FC403B">
        <w:rPr>
          <w:rFonts w:eastAsiaTheme="minorEastAsia" w:hint="eastAsia"/>
          <w:sz w:val="21"/>
          <w:szCs w:val="21"/>
          <w:lang w:eastAsia="ja-JP"/>
        </w:rPr>
        <w:t xml:space="preserve"> Rate-matching</w:t>
      </w:r>
      <w:r w:rsidR="002169B2" w:rsidRPr="00FC403B">
        <w:rPr>
          <w:rFonts w:eastAsiaTheme="minorEastAsia" w:hint="eastAsia"/>
          <w:sz w:val="21"/>
          <w:szCs w:val="21"/>
          <w:lang w:eastAsia="ja-JP"/>
        </w:rPr>
        <w:t xml:space="preserve">. But </w:t>
      </w:r>
      <w:r w:rsidR="00083576" w:rsidRPr="00FC403B">
        <w:rPr>
          <w:rFonts w:eastAsiaTheme="minorEastAsia" w:hint="eastAsia"/>
          <w:sz w:val="21"/>
          <w:szCs w:val="21"/>
          <w:lang w:eastAsia="ja-JP"/>
        </w:rPr>
        <w:t xml:space="preserve">if </w:t>
      </w:r>
      <w:r w:rsidR="00C21319" w:rsidRPr="00FC403B">
        <w:rPr>
          <w:rFonts w:eastAsiaTheme="minorEastAsia" w:hint="eastAsia"/>
          <w:sz w:val="21"/>
          <w:szCs w:val="21"/>
          <w:lang w:eastAsia="ja-JP"/>
        </w:rPr>
        <w:t xml:space="preserve">there </w:t>
      </w:r>
      <w:r w:rsidR="00E676BD" w:rsidRPr="00FC403B">
        <w:rPr>
          <w:rFonts w:eastAsiaTheme="minorEastAsia" w:hint="eastAsia"/>
          <w:sz w:val="21"/>
          <w:szCs w:val="21"/>
          <w:lang w:eastAsia="ja-JP"/>
        </w:rPr>
        <w:t xml:space="preserve">are </w:t>
      </w:r>
      <w:r w:rsidR="00C21319" w:rsidRPr="00FC403B">
        <w:rPr>
          <w:rFonts w:eastAsiaTheme="minorEastAsia" w:hint="eastAsia"/>
          <w:sz w:val="21"/>
          <w:szCs w:val="21"/>
          <w:lang w:eastAsia="ja-JP"/>
        </w:rPr>
        <w:t xml:space="preserve">large unavailable </w:t>
      </w:r>
      <w:r w:rsidR="00B45324" w:rsidRPr="00FC403B">
        <w:rPr>
          <w:rFonts w:eastAsiaTheme="minorEastAsia" w:hint="eastAsia"/>
          <w:sz w:val="21"/>
          <w:szCs w:val="21"/>
          <w:lang w:eastAsia="ja-JP"/>
        </w:rPr>
        <w:t>symbols</w:t>
      </w:r>
      <w:r w:rsidR="00C21319" w:rsidRPr="00FC403B">
        <w:rPr>
          <w:rFonts w:eastAsiaTheme="minorEastAsia" w:hint="eastAsia"/>
          <w:sz w:val="21"/>
          <w:szCs w:val="21"/>
          <w:lang w:eastAsia="ja-JP"/>
        </w:rPr>
        <w:t xml:space="preserve"> among available </w:t>
      </w:r>
      <w:r w:rsidR="00B45324" w:rsidRPr="00FC403B">
        <w:rPr>
          <w:rFonts w:eastAsiaTheme="minorEastAsia" w:hint="eastAsia"/>
          <w:sz w:val="21"/>
          <w:szCs w:val="21"/>
          <w:lang w:eastAsia="ja-JP"/>
        </w:rPr>
        <w:t>symbols</w:t>
      </w:r>
      <w:r w:rsidR="00257152" w:rsidRPr="00FC403B">
        <w:rPr>
          <w:rFonts w:eastAsiaTheme="minorEastAsia" w:hint="eastAsia"/>
          <w:sz w:val="21"/>
          <w:szCs w:val="21"/>
          <w:lang w:eastAsia="ja-JP"/>
        </w:rPr>
        <w:t xml:space="preserve"> by long signals/configuration such as TDD UL configuration and Paging PDS</w:t>
      </w:r>
      <w:r w:rsidR="00881297" w:rsidRPr="00FC403B">
        <w:rPr>
          <w:rFonts w:eastAsiaTheme="minorEastAsia" w:hint="eastAsia"/>
          <w:sz w:val="21"/>
          <w:szCs w:val="21"/>
          <w:lang w:eastAsia="ja-JP"/>
        </w:rPr>
        <w:t>CH those would occupy 1 slot resources</w:t>
      </w:r>
      <w:r w:rsidR="00C21319" w:rsidRPr="00FC403B">
        <w:rPr>
          <w:rFonts w:eastAsiaTheme="minorEastAsia" w:hint="eastAsia"/>
          <w:sz w:val="21"/>
          <w:szCs w:val="21"/>
          <w:lang w:eastAsia="ja-JP"/>
        </w:rPr>
        <w:t xml:space="preserve">, whether </w:t>
      </w:r>
      <w:r w:rsidR="004A7E93" w:rsidRPr="00FC403B">
        <w:rPr>
          <w:rFonts w:eastAsiaTheme="minorEastAsia" w:hint="eastAsia"/>
          <w:sz w:val="21"/>
          <w:szCs w:val="21"/>
          <w:lang w:eastAsia="ja-JP"/>
        </w:rPr>
        <w:t>LP-WUS</w:t>
      </w:r>
      <w:r w:rsidR="00083576" w:rsidRPr="00FC403B">
        <w:rPr>
          <w:rFonts w:eastAsiaTheme="minorEastAsia" w:hint="eastAsia"/>
          <w:sz w:val="21"/>
          <w:szCs w:val="21"/>
          <w:lang w:eastAsia="ja-JP"/>
        </w:rPr>
        <w:t xml:space="preserve"> can be </w:t>
      </w:r>
      <w:r w:rsidR="004A7E93" w:rsidRPr="00FC403B">
        <w:rPr>
          <w:rFonts w:eastAsiaTheme="minorEastAsia" w:hint="eastAsia"/>
          <w:sz w:val="21"/>
          <w:szCs w:val="21"/>
          <w:lang w:eastAsia="ja-JP"/>
        </w:rPr>
        <w:t xml:space="preserve">detected </w:t>
      </w:r>
      <w:r w:rsidR="00083576" w:rsidRPr="00FC403B">
        <w:rPr>
          <w:rFonts w:eastAsiaTheme="minorEastAsia" w:hint="eastAsia"/>
          <w:sz w:val="21"/>
          <w:szCs w:val="21"/>
          <w:lang w:eastAsia="ja-JP"/>
        </w:rPr>
        <w:t>by LR is unclear</w:t>
      </w:r>
      <w:r w:rsidR="00EB70AD" w:rsidRPr="00FC403B">
        <w:rPr>
          <w:rFonts w:eastAsiaTheme="minorEastAsia" w:hint="eastAsia"/>
          <w:sz w:val="21"/>
          <w:szCs w:val="21"/>
          <w:lang w:eastAsia="ja-JP"/>
        </w:rPr>
        <w:t xml:space="preserve"> as </w:t>
      </w:r>
      <w:r w:rsidR="00410622" w:rsidRPr="00FC403B">
        <w:rPr>
          <w:rFonts w:eastAsiaTheme="minorEastAsia" w:hint="eastAsia"/>
          <w:sz w:val="21"/>
          <w:szCs w:val="21"/>
          <w:lang w:eastAsia="ja-JP"/>
        </w:rPr>
        <w:t xml:space="preserve">upper </w:t>
      </w:r>
      <w:r w:rsidR="004D550A" w:rsidRPr="00FC403B">
        <w:rPr>
          <w:rFonts w:eastAsiaTheme="minorEastAsia" w:hint="eastAsia"/>
          <w:sz w:val="21"/>
          <w:szCs w:val="21"/>
          <w:lang w:eastAsia="ja-JP"/>
        </w:rPr>
        <w:t xml:space="preserve">part of </w:t>
      </w:r>
      <w:r w:rsidR="00EB70AD" w:rsidRPr="00FC403B">
        <w:rPr>
          <w:rFonts w:eastAsiaTheme="minorEastAsia" w:hint="eastAsia"/>
          <w:sz w:val="21"/>
          <w:szCs w:val="21"/>
          <w:lang w:eastAsia="ja-JP"/>
        </w:rPr>
        <w:t>Figure 2</w:t>
      </w:r>
      <w:r w:rsidR="00083576" w:rsidRPr="00FC403B">
        <w:rPr>
          <w:rFonts w:eastAsiaTheme="minorEastAsia" w:hint="eastAsia"/>
          <w:sz w:val="21"/>
          <w:szCs w:val="21"/>
          <w:lang w:eastAsia="ja-JP"/>
        </w:rPr>
        <w:t xml:space="preserve">. </w:t>
      </w:r>
      <w:r w:rsidR="00083576" w:rsidRPr="00FC403B">
        <w:rPr>
          <w:rFonts w:eastAsiaTheme="minorEastAsia"/>
          <w:sz w:val="21"/>
          <w:szCs w:val="21"/>
          <w:lang w:eastAsia="ja-JP"/>
        </w:rPr>
        <w:t>Considering</w:t>
      </w:r>
      <w:r w:rsidR="00083576" w:rsidRPr="00FC403B">
        <w:rPr>
          <w:rFonts w:eastAsiaTheme="minorEastAsia" w:hint="eastAsia"/>
          <w:sz w:val="21"/>
          <w:szCs w:val="21"/>
          <w:lang w:eastAsia="ja-JP"/>
        </w:rPr>
        <w:t xml:space="preserve"> this, </w:t>
      </w:r>
      <w:r w:rsidR="006A70E9" w:rsidRPr="00FC403B">
        <w:rPr>
          <w:rFonts w:eastAsiaTheme="minorEastAsia" w:hint="eastAsia"/>
          <w:sz w:val="21"/>
          <w:szCs w:val="21"/>
          <w:lang w:eastAsia="ja-JP"/>
        </w:rPr>
        <w:t xml:space="preserve">LP-WUS should not be transmitted before </w:t>
      </w:r>
      <w:r w:rsidR="00AE66D2" w:rsidRPr="00FC403B">
        <w:rPr>
          <w:rFonts w:eastAsiaTheme="minorEastAsia" w:hint="eastAsia"/>
          <w:sz w:val="21"/>
          <w:szCs w:val="21"/>
          <w:lang w:eastAsia="ja-JP"/>
        </w:rPr>
        <w:t xml:space="preserve">unavailable </w:t>
      </w:r>
      <w:r w:rsidR="00B45324" w:rsidRPr="00FC403B">
        <w:rPr>
          <w:rFonts w:eastAsiaTheme="minorEastAsia" w:hint="eastAsia"/>
          <w:sz w:val="21"/>
          <w:szCs w:val="21"/>
          <w:lang w:eastAsia="ja-JP"/>
        </w:rPr>
        <w:t>symbols</w:t>
      </w:r>
      <w:r w:rsidR="00AE66D2" w:rsidRPr="00FC403B">
        <w:rPr>
          <w:rFonts w:eastAsiaTheme="minorEastAsia" w:hint="eastAsia"/>
          <w:sz w:val="21"/>
          <w:szCs w:val="21"/>
          <w:lang w:eastAsia="ja-JP"/>
        </w:rPr>
        <w:t xml:space="preserve"> within MO if consecutive unavailable </w:t>
      </w:r>
      <w:r w:rsidR="00B45324" w:rsidRPr="00FC403B">
        <w:rPr>
          <w:rFonts w:eastAsiaTheme="minorEastAsia" w:hint="eastAsia"/>
          <w:sz w:val="21"/>
          <w:szCs w:val="21"/>
          <w:lang w:eastAsia="ja-JP"/>
        </w:rPr>
        <w:t>symbols</w:t>
      </w:r>
      <w:r w:rsidR="00AE66D2" w:rsidRPr="00FC403B">
        <w:rPr>
          <w:rFonts w:eastAsiaTheme="minorEastAsia" w:hint="eastAsia"/>
          <w:sz w:val="21"/>
          <w:szCs w:val="21"/>
          <w:lang w:eastAsia="ja-JP"/>
        </w:rPr>
        <w:t xml:space="preserve"> </w:t>
      </w:r>
      <w:r w:rsidR="00916C8A" w:rsidRPr="00FC403B">
        <w:rPr>
          <w:rFonts w:eastAsiaTheme="minorEastAsia" w:hint="eastAsia"/>
          <w:sz w:val="21"/>
          <w:szCs w:val="21"/>
          <w:lang w:eastAsia="ja-JP"/>
        </w:rPr>
        <w:t>are</w:t>
      </w:r>
      <w:r w:rsidR="00AE66D2" w:rsidRPr="00FC403B">
        <w:rPr>
          <w:rFonts w:eastAsiaTheme="minorEastAsia" w:hint="eastAsia"/>
          <w:sz w:val="21"/>
          <w:szCs w:val="21"/>
          <w:lang w:eastAsia="ja-JP"/>
        </w:rPr>
        <w:t xml:space="preserve"> larger than maximum </w:t>
      </w:r>
      <w:r w:rsidR="00E46219" w:rsidRPr="00FC403B">
        <w:rPr>
          <w:rFonts w:eastAsiaTheme="minorEastAsia" w:hint="eastAsia"/>
          <w:sz w:val="21"/>
          <w:szCs w:val="21"/>
          <w:lang w:eastAsia="ja-JP"/>
        </w:rPr>
        <w:t xml:space="preserve">gap </w:t>
      </w:r>
      <w:r w:rsidR="00124729" w:rsidRPr="00FC403B">
        <w:rPr>
          <w:rFonts w:eastAsiaTheme="minorEastAsia" w:hint="eastAsia"/>
          <w:sz w:val="21"/>
          <w:szCs w:val="21"/>
          <w:lang w:eastAsia="ja-JP"/>
        </w:rPr>
        <w:t>as bottom part of Figure 2</w:t>
      </w:r>
      <w:r w:rsidR="00E46219" w:rsidRPr="00FC403B">
        <w:rPr>
          <w:rFonts w:eastAsiaTheme="minorEastAsia" w:hint="eastAsia"/>
          <w:sz w:val="21"/>
          <w:szCs w:val="21"/>
          <w:lang w:eastAsia="ja-JP"/>
        </w:rPr>
        <w:t>.</w:t>
      </w:r>
    </w:p>
    <w:p w14:paraId="1DC67212" w14:textId="2DEDDE5D" w:rsidR="00E46219" w:rsidRPr="007E58BE" w:rsidRDefault="00C95BE2" w:rsidP="00D537B2">
      <w:pPr>
        <w:jc w:val="center"/>
        <w:rPr>
          <w:rFonts w:eastAsiaTheme="minorEastAsia"/>
          <w:lang w:eastAsia="ja-JP"/>
        </w:rPr>
      </w:pPr>
      <w:r w:rsidRPr="007E58BE">
        <w:rPr>
          <w:rFonts w:eastAsiaTheme="minorEastAsia"/>
          <w:noProof/>
          <w:lang w:eastAsia="ja-JP"/>
        </w:rPr>
        <w:drawing>
          <wp:inline distT="0" distB="0" distL="0" distR="0" wp14:anchorId="34580456" wp14:editId="76D82175">
            <wp:extent cx="4125349" cy="552450"/>
            <wp:effectExtent l="0" t="0" r="8890" b="0"/>
            <wp:docPr id="7784935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1870" cy="574750"/>
                    </a:xfrm>
                    <a:prstGeom prst="rect">
                      <a:avLst/>
                    </a:prstGeom>
                    <a:noFill/>
                    <a:ln>
                      <a:noFill/>
                    </a:ln>
                  </pic:spPr>
                </pic:pic>
              </a:graphicData>
            </a:graphic>
          </wp:inline>
        </w:drawing>
      </w:r>
    </w:p>
    <w:p w14:paraId="2E2CA84D" w14:textId="701CCF3B" w:rsidR="00E46219" w:rsidRPr="00FC403B" w:rsidRDefault="00D537B2" w:rsidP="00D537B2">
      <w:pPr>
        <w:jc w:val="center"/>
        <w:rPr>
          <w:rFonts w:eastAsiaTheme="minorEastAsia"/>
          <w:sz w:val="21"/>
          <w:szCs w:val="21"/>
          <w:lang w:eastAsia="ja-JP"/>
        </w:rPr>
      </w:pPr>
      <w:r w:rsidRPr="00FC403B">
        <w:rPr>
          <w:rFonts w:eastAsiaTheme="minorEastAsia" w:hint="eastAsia"/>
          <w:sz w:val="21"/>
          <w:szCs w:val="21"/>
          <w:lang w:eastAsia="ja-JP"/>
        </w:rPr>
        <w:t xml:space="preserve">Figure </w:t>
      </w:r>
      <w:r w:rsidR="00923C71" w:rsidRPr="00FC403B">
        <w:rPr>
          <w:rFonts w:eastAsiaTheme="minorEastAsia" w:hint="eastAsia"/>
          <w:sz w:val="21"/>
          <w:szCs w:val="21"/>
          <w:lang w:eastAsia="ja-JP"/>
        </w:rPr>
        <w:t>1</w:t>
      </w:r>
      <w:r w:rsidRPr="00FC403B">
        <w:rPr>
          <w:rFonts w:eastAsiaTheme="minorEastAsia" w:hint="eastAsia"/>
          <w:sz w:val="21"/>
          <w:szCs w:val="21"/>
          <w:lang w:eastAsia="ja-JP"/>
        </w:rPr>
        <w:t xml:space="preserve">: </w:t>
      </w:r>
      <w:r w:rsidR="00832D22" w:rsidRPr="00FC403B">
        <w:rPr>
          <w:rFonts w:eastAsiaTheme="minorEastAsia" w:hint="eastAsia"/>
          <w:sz w:val="21"/>
          <w:szCs w:val="21"/>
          <w:lang w:eastAsia="ja-JP"/>
        </w:rPr>
        <w:t>Short u</w:t>
      </w:r>
      <w:r w:rsidR="00D020E8" w:rsidRPr="00FC403B">
        <w:rPr>
          <w:rFonts w:eastAsiaTheme="minorEastAsia" w:hint="eastAsia"/>
          <w:sz w:val="21"/>
          <w:szCs w:val="21"/>
          <w:lang w:eastAsia="ja-JP"/>
        </w:rPr>
        <w:t xml:space="preserve">navailable </w:t>
      </w:r>
      <w:r w:rsidR="00B45324" w:rsidRPr="00FC403B">
        <w:rPr>
          <w:rFonts w:eastAsiaTheme="minorEastAsia" w:hint="eastAsia"/>
          <w:sz w:val="21"/>
          <w:szCs w:val="21"/>
          <w:lang w:eastAsia="ja-JP"/>
        </w:rPr>
        <w:t xml:space="preserve">symbols for LP-WUS </w:t>
      </w:r>
      <w:r w:rsidR="00D020E8" w:rsidRPr="00FC403B">
        <w:rPr>
          <w:rFonts w:eastAsiaTheme="minorEastAsia" w:hint="eastAsia"/>
          <w:sz w:val="21"/>
          <w:szCs w:val="21"/>
          <w:lang w:eastAsia="ja-JP"/>
        </w:rPr>
        <w:t xml:space="preserve">between </w:t>
      </w:r>
      <w:r w:rsidR="00D020E8" w:rsidRPr="00FC403B">
        <w:rPr>
          <w:rFonts w:eastAsiaTheme="minorEastAsia"/>
          <w:sz w:val="21"/>
          <w:szCs w:val="21"/>
          <w:lang w:eastAsia="ja-JP"/>
        </w:rPr>
        <w:t>available</w:t>
      </w:r>
      <w:r w:rsidR="00D020E8" w:rsidRPr="00FC403B">
        <w:rPr>
          <w:rFonts w:eastAsiaTheme="minorEastAsia" w:hint="eastAsia"/>
          <w:sz w:val="21"/>
          <w:szCs w:val="21"/>
          <w:lang w:eastAsia="ja-JP"/>
        </w:rPr>
        <w:t xml:space="preserve"> </w:t>
      </w:r>
      <w:r w:rsidR="00B45324" w:rsidRPr="00FC403B">
        <w:rPr>
          <w:rFonts w:eastAsiaTheme="minorEastAsia" w:hint="eastAsia"/>
          <w:sz w:val="21"/>
          <w:szCs w:val="21"/>
          <w:lang w:eastAsia="ja-JP"/>
        </w:rPr>
        <w:t>symbols</w:t>
      </w:r>
      <w:r w:rsidRPr="00FC403B">
        <w:rPr>
          <w:rFonts w:eastAsiaTheme="minorEastAsia" w:hint="eastAsia"/>
          <w:sz w:val="21"/>
          <w:szCs w:val="21"/>
          <w:lang w:eastAsia="ja-JP"/>
        </w:rPr>
        <w:t xml:space="preserve"> </w:t>
      </w:r>
      <w:r w:rsidR="00D020E8" w:rsidRPr="00FC403B">
        <w:rPr>
          <w:rFonts w:eastAsiaTheme="minorEastAsia" w:hint="eastAsia"/>
          <w:sz w:val="21"/>
          <w:szCs w:val="21"/>
          <w:lang w:eastAsia="ja-JP"/>
        </w:rPr>
        <w:t>in</w:t>
      </w:r>
      <w:r w:rsidRPr="00FC403B">
        <w:rPr>
          <w:rFonts w:eastAsiaTheme="minorEastAsia" w:hint="eastAsia"/>
          <w:sz w:val="21"/>
          <w:szCs w:val="21"/>
          <w:lang w:eastAsia="ja-JP"/>
        </w:rPr>
        <w:t xml:space="preserve"> Alt B</w:t>
      </w:r>
    </w:p>
    <w:p w14:paraId="1C85AC11" w14:textId="2EF3AEDA" w:rsidR="00D537B2" w:rsidRPr="007E58BE" w:rsidRDefault="00D537B2" w:rsidP="00D537B2">
      <w:pPr>
        <w:jc w:val="center"/>
        <w:rPr>
          <w:rFonts w:eastAsiaTheme="minorEastAsia"/>
          <w:lang w:eastAsia="ja-JP"/>
        </w:rPr>
      </w:pPr>
    </w:p>
    <w:p w14:paraId="445B994F" w14:textId="70D8AD63" w:rsidR="00993BBC" w:rsidRPr="007E58BE" w:rsidRDefault="003910B1" w:rsidP="00D537B2">
      <w:pPr>
        <w:jc w:val="center"/>
        <w:rPr>
          <w:rFonts w:eastAsiaTheme="minorEastAsia"/>
          <w:lang w:eastAsia="ja-JP"/>
        </w:rPr>
      </w:pPr>
      <w:r w:rsidRPr="007E58BE">
        <w:rPr>
          <w:rFonts w:eastAsiaTheme="minorEastAsia"/>
          <w:noProof/>
          <w:lang w:eastAsia="ja-JP"/>
        </w:rPr>
        <w:drawing>
          <wp:inline distT="0" distB="0" distL="0" distR="0" wp14:anchorId="1C4F9902" wp14:editId="32FD9065">
            <wp:extent cx="4693285" cy="1541187"/>
            <wp:effectExtent l="0" t="0" r="0" b="1905"/>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532" cy="1548164"/>
                    </a:xfrm>
                    <a:prstGeom prst="rect">
                      <a:avLst/>
                    </a:prstGeom>
                    <a:noFill/>
                    <a:ln>
                      <a:noFill/>
                    </a:ln>
                  </pic:spPr>
                </pic:pic>
              </a:graphicData>
            </a:graphic>
          </wp:inline>
        </w:drawing>
      </w:r>
    </w:p>
    <w:p w14:paraId="1349A048" w14:textId="1C46FDAD" w:rsidR="00923C71" w:rsidRPr="00FC403B" w:rsidRDefault="00923C71" w:rsidP="00923C71">
      <w:pPr>
        <w:jc w:val="center"/>
        <w:rPr>
          <w:rFonts w:eastAsiaTheme="minorEastAsia"/>
          <w:sz w:val="21"/>
          <w:szCs w:val="21"/>
          <w:lang w:eastAsia="ja-JP"/>
        </w:rPr>
      </w:pPr>
      <w:r w:rsidRPr="00FC403B">
        <w:rPr>
          <w:rFonts w:eastAsiaTheme="minorEastAsia" w:hint="eastAsia"/>
          <w:sz w:val="21"/>
          <w:szCs w:val="21"/>
          <w:lang w:eastAsia="ja-JP"/>
        </w:rPr>
        <w:t xml:space="preserve">Figure 2: </w:t>
      </w:r>
      <w:r w:rsidR="00D020E8" w:rsidRPr="00FC403B">
        <w:rPr>
          <w:rFonts w:eastAsiaTheme="minorEastAsia" w:hint="eastAsia"/>
          <w:sz w:val="21"/>
          <w:szCs w:val="21"/>
          <w:lang w:eastAsia="ja-JP"/>
        </w:rPr>
        <w:t xml:space="preserve">Long </w:t>
      </w:r>
      <w:r w:rsidR="00B45324" w:rsidRPr="00FC403B">
        <w:rPr>
          <w:rFonts w:eastAsiaTheme="minorEastAsia" w:hint="eastAsia"/>
          <w:sz w:val="21"/>
          <w:szCs w:val="21"/>
          <w:lang w:eastAsia="ja-JP"/>
        </w:rPr>
        <w:t>un</w:t>
      </w:r>
      <w:r w:rsidR="00D020E8" w:rsidRPr="00FC403B">
        <w:rPr>
          <w:rFonts w:eastAsiaTheme="minorEastAsia"/>
          <w:sz w:val="21"/>
          <w:szCs w:val="21"/>
          <w:lang w:eastAsia="ja-JP"/>
        </w:rPr>
        <w:t>available</w:t>
      </w:r>
      <w:r w:rsidR="00D020E8" w:rsidRPr="00FC403B">
        <w:rPr>
          <w:rFonts w:eastAsiaTheme="minorEastAsia" w:hint="eastAsia"/>
          <w:sz w:val="21"/>
          <w:szCs w:val="21"/>
          <w:lang w:eastAsia="ja-JP"/>
        </w:rPr>
        <w:t xml:space="preserve"> </w:t>
      </w:r>
      <w:r w:rsidR="00B45324" w:rsidRPr="00FC403B">
        <w:rPr>
          <w:rFonts w:eastAsiaTheme="minorEastAsia" w:hint="eastAsia"/>
          <w:sz w:val="21"/>
          <w:szCs w:val="21"/>
          <w:lang w:eastAsia="ja-JP"/>
        </w:rPr>
        <w:t>symbols</w:t>
      </w:r>
      <w:r w:rsidR="00D020E8" w:rsidRPr="00FC403B">
        <w:rPr>
          <w:rFonts w:eastAsiaTheme="minorEastAsia" w:hint="eastAsia"/>
          <w:sz w:val="21"/>
          <w:szCs w:val="21"/>
          <w:lang w:eastAsia="ja-JP"/>
        </w:rPr>
        <w:t xml:space="preserve"> </w:t>
      </w:r>
      <w:r w:rsidR="00B45324" w:rsidRPr="00FC403B">
        <w:rPr>
          <w:rFonts w:eastAsiaTheme="minorEastAsia" w:hint="eastAsia"/>
          <w:sz w:val="21"/>
          <w:szCs w:val="21"/>
          <w:lang w:eastAsia="ja-JP"/>
        </w:rPr>
        <w:t xml:space="preserve">for LP-WUS </w:t>
      </w:r>
      <w:r w:rsidR="00D020E8" w:rsidRPr="00FC403B">
        <w:rPr>
          <w:rFonts w:eastAsiaTheme="minorEastAsia" w:hint="eastAsia"/>
          <w:sz w:val="21"/>
          <w:szCs w:val="21"/>
          <w:lang w:eastAsia="ja-JP"/>
        </w:rPr>
        <w:t xml:space="preserve">between available </w:t>
      </w:r>
      <w:r w:rsidR="00B45324" w:rsidRPr="00FC403B">
        <w:rPr>
          <w:rFonts w:eastAsiaTheme="minorEastAsia" w:hint="eastAsia"/>
          <w:sz w:val="21"/>
          <w:szCs w:val="21"/>
          <w:lang w:eastAsia="ja-JP"/>
        </w:rPr>
        <w:t>symbols</w:t>
      </w:r>
      <w:r w:rsidR="00D020E8" w:rsidRPr="00FC403B">
        <w:rPr>
          <w:rFonts w:eastAsiaTheme="minorEastAsia" w:hint="eastAsia"/>
          <w:sz w:val="21"/>
          <w:szCs w:val="21"/>
          <w:lang w:eastAsia="ja-JP"/>
        </w:rPr>
        <w:t xml:space="preserve"> in Alt </w:t>
      </w:r>
      <w:r w:rsidR="00993BBC" w:rsidRPr="00FC403B">
        <w:rPr>
          <w:rFonts w:eastAsiaTheme="minorEastAsia" w:hint="eastAsia"/>
          <w:sz w:val="21"/>
          <w:szCs w:val="21"/>
          <w:lang w:eastAsia="ja-JP"/>
        </w:rPr>
        <w:t>B</w:t>
      </w:r>
    </w:p>
    <w:p w14:paraId="5344D759" w14:textId="42DBA61C" w:rsidR="001265D7" w:rsidRPr="007E58BE" w:rsidRDefault="001265D7" w:rsidP="001265D7">
      <w:pPr>
        <w:jc w:val="both"/>
        <w:rPr>
          <w:rFonts w:eastAsiaTheme="minorEastAsia"/>
          <w:sz w:val="21"/>
          <w:szCs w:val="21"/>
          <w:lang w:eastAsia="ja-JP"/>
        </w:rPr>
      </w:pPr>
      <w:r w:rsidRPr="007E58BE">
        <w:rPr>
          <w:rFonts w:eastAsiaTheme="minorEastAsia"/>
          <w:b/>
          <w:bCs/>
          <w:sz w:val="21"/>
          <w:szCs w:val="21"/>
          <w:u w:val="single"/>
          <w:lang w:eastAsia="ja-JP"/>
        </w:rPr>
        <w:t xml:space="preserve">Proposal </w:t>
      </w:r>
      <w:r w:rsidRPr="007E58BE">
        <w:rPr>
          <w:rFonts w:eastAsiaTheme="minorEastAsia" w:hint="eastAsia"/>
          <w:b/>
          <w:sz w:val="21"/>
          <w:szCs w:val="21"/>
          <w:u w:val="single"/>
          <w:lang w:eastAsia="ja-JP"/>
        </w:rPr>
        <w:t>2</w:t>
      </w:r>
      <w:r w:rsidRPr="007E58BE">
        <w:rPr>
          <w:rFonts w:eastAsiaTheme="minorEastAsia"/>
          <w:b/>
          <w:bCs/>
          <w:sz w:val="21"/>
          <w:szCs w:val="21"/>
          <w:lang w:eastAsia="ja-JP"/>
        </w:rPr>
        <w:t>:</w:t>
      </w:r>
    </w:p>
    <w:p w14:paraId="2585A64D" w14:textId="0583E1AE" w:rsidR="00923C71" w:rsidRPr="007E58BE" w:rsidRDefault="001265D7" w:rsidP="001265D7">
      <w:pPr>
        <w:pStyle w:val="ListParagraph"/>
        <w:numPr>
          <w:ilvl w:val="0"/>
          <w:numId w:val="31"/>
        </w:numPr>
        <w:ind w:leftChars="0"/>
        <w:jc w:val="both"/>
        <w:rPr>
          <w:sz w:val="21"/>
          <w:szCs w:val="21"/>
        </w:rPr>
      </w:pPr>
      <w:r w:rsidRPr="007E58BE">
        <w:rPr>
          <w:rFonts w:eastAsiaTheme="minorEastAsia"/>
          <w:b/>
          <w:bCs/>
          <w:sz w:val="21"/>
          <w:szCs w:val="21"/>
          <w:lang w:eastAsia="ja-JP"/>
        </w:rPr>
        <w:t>Support Alt</w:t>
      </w:r>
      <w:r w:rsidRPr="007E58BE">
        <w:rPr>
          <w:rFonts w:eastAsiaTheme="minorEastAsia" w:hint="eastAsia"/>
          <w:b/>
          <w:bCs/>
          <w:sz w:val="21"/>
          <w:szCs w:val="21"/>
          <w:lang w:eastAsia="ja-JP"/>
        </w:rPr>
        <w:t xml:space="preserve"> </w:t>
      </w:r>
      <w:r w:rsidRPr="007E58BE">
        <w:rPr>
          <w:rFonts w:eastAsiaTheme="minorEastAsia"/>
          <w:b/>
          <w:bCs/>
          <w:sz w:val="21"/>
          <w:szCs w:val="21"/>
          <w:lang w:eastAsia="ja-JP"/>
        </w:rPr>
        <w:t xml:space="preserve">B with supporting maximum gap between available LP-WUS </w:t>
      </w:r>
      <w:r w:rsidR="00F61378">
        <w:rPr>
          <w:rFonts w:eastAsiaTheme="minorEastAsia" w:hint="eastAsia"/>
          <w:b/>
          <w:bCs/>
          <w:sz w:val="21"/>
          <w:szCs w:val="21"/>
          <w:lang w:eastAsia="ja-JP"/>
        </w:rPr>
        <w:t>symbols</w:t>
      </w:r>
    </w:p>
    <w:p w14:paraId="22ADCF84" w14:textId="38C13586" w:rsidR="001265D7" w:rsidRPr="007E58BE" w:rsidRDefault="001265D7" w:rsidP="001265D7">
      <w:pPr>
        <w:pStyle w:val="ListParagraph"/>
        <w:numPr>
          <w:ilvl w:val="1"/>
          <w:numId w:val="31"/>
        </w:numPr>
        <w:ind w:leftChars="0"/>
        <w:jc w:val="both"/>
        <w:rPr>
          <w:sz w:val="21"/>
          <w:szCs w:val="21"/>
        </w:rPr>
      </w:pPr>
      <w:r w:rsidRPr="007E58BE">
        <w:rPr>
          <w:rFonts w:eastAsiaTheme="minorEastAsia" w:hint="eastAsia"/>
          <w:b/>
          <w:bCs/>
          <w:sz w:val="21"/>
          <w:szCs w:val="21"/>
          <w:lang w:eastAsia="ja-JP"/>
        </w:rPr>
        <w:t xml:space="preserve">If </w:t>
      </w:r>
      <w:r w:rsidR="009A4780" w:rsidRPr="007E58BE">
        <w:rPr>
          <w:rFonts w:eastAsiaTheme="minorEastAsia" w:hint="eastAsia"/>
          <w:b/>
          <w:bCs/>
          <w:sz w:val="21"/>
          <w:szCs w:val="21"/>
          <w:lang w:eastAsia="ja-JP"/>
        </w:rPr>
        <w:t xml:space="preserve">consecutive </w:t>
      </w:r>
      <w:r w:rsidR="002E0C4C" w:rsidRPr="007E58BE">
        <w:rPr>
          <w:rFonts w:eastAsiaTheme="minorEastAsia" w:hint="eastAsia"/>
          <w:b/>
          <w:bCs/>
          <w:sz w:val="21"/>
          <w:szCs w:val="21"/>
          <w:lang w:eastAsia="ja-JP"/>
        </w:rPr>
        <w:t xml:space="preserve">unavailable </w:t>
      </w:r>
      <w:r w:rsidR="00F61378">
        <w:rPr>
          <w:rFonts w:eastAsiaTheme="minorEastAsia" w:hint="eastAsia"/>
          <w:b/>
          <w:bCs/>
          <w:sz w:val="21"/>
          <w:szCs w:val="21"/>
          <w:lang w:eastAsia="ja-JP"/>
        </w:rPr>
        <w:t>symbols</w:t>
      </w:r>
      <w:r w:rsidR="002E0C4C" w:rsidRPr="007E58BE">
        <w:rPr>
          <w:rFonts w:eastAsiaTheme="minorEastAsia" w:hint="eastAsia"/>
          <w:b/>
          <w:bCs/>
          <w:sz w:val="21"/>
          <w:szCs w:val="21"/>
          <w:lang w:eastAsia="ja-JP"/>
        </w:rPr>
        <w:t xml:space="preserve"> </w:t>
      </w:r>
      <w:r w:rsidR="00F61378">
        <w:rPr>
          <w:rFonts w:eastAsiaTheme="minorEastAsia" w:hint="eastAsia"/>
          <w:b/>
          <w:bCs/>
          <w:sz w:val="21"/>
          <w:szCs w:val="21"/>
          <w:lang w:eastAsia="ja-JP"/>
        </w:rPr>
        <w:t xml:space="preserve">for LP-WUS </w:t>
      </w:r>
      <w:r w:rsidR="007C0611" w:rsidRPr="007E58BE">
        <w:rPr>
          <w:rFonts w:eastAsiaTheme="minorEastAsia" w:hint="eastAsia"/>
          <w:b/>
          <w:bCs/>
          <w:sz w:val="21"/>
          <w:szCs w:val="21"/>
          <w:lang w:eastAsia="ja-JP"/>
        </w:rPr>
        <w:t xml:space="preserve">among </w:t>
      </w:r>
      <w:r w:rsidR="007C0611" w:rsidRPr="007E58BE">
        <w:rPr>
          <w:rFonts w:eastAsiaTheme="minorEastAsia"/>
          <w:b/>
          <w:bCs/>
          <w:sz w:val="21"/>
          <w:szCs w:val="21"/>
          <w:lang w:eastAsia="ja-JP"/>
        </w:rPr>
        <w:t>available</w:t>
      </w:r>
      <w:r w:rsidR="007C0611" w:rsidRPr="007E58BE">
        <w:rPr>
          <w:rFonts w:eastAsiaTheme="minorEastAsia" w:hint="eastAsia"/>
          <w:b/>
          <w:bCs/>
          <w:sz w:val="21"/>
          <w:szCs w:val="21"/>
          <w:lang w:eastAsia="ja-JP"/>
        </w:rPr>
        <w:t xml:space="preserve"> </w:t>
      </w:r>
      <w:r w:rsidR="00F61378">
        <w:rPr>
          <w:rFonts w:eastAsiaTheme="minorEastAsia" w:hint="eastAsia"/>
          <w:b/>
          <w:bCs/>
          <w:sz w:val="21"/>
          <w:szCs w:val="21"/>
          <w:lang w:eastAsia="ja-JP"/>
        </w:rPr>
        <w:t>symbols</w:t>
      </w:r>
      <w:r w:rsidR="007C0611" w:rsidRPr="007E58BE">
        <w:rPr>
          <w:rFonts w:eastAsiaTheme="minorEastAsia" w:hint="eastAsia"/>
          <w:b/>
          <w:bCs/>
          <w:sz w:val="21"/>
          <w:szCs w:val="21"/>
          <w:lang w:eastAsia="ja-JP"/>
        </w:rPr>
        <w:t xml:space="preserve"> </w:t>
      </w:r>
      <w:r w:rsidR="00F61378">
        <w:rPr>
          <w:rFonts w:eastAsiaTheme="minorEastAsia" w:hint="eastAsia"/>
          <w:b/>
          <w:bCs/>
          <w:sz w:val="21"/>
          <w:szCs w:val="21"/>
          <w:lang w:eastAsia="ja-JP"/>
        </w:rPr>
        <w:t xml:space="preserve">for LP-WUS </w:t>
      </w:r>
      <w:r w:rsidR="007C0611" w:rsidRPr="007E58BE">
        <w:rPr>
          <w:rFonts w:eastAsiaTheme="minorEastAsia" w:hint="eastAsia"/>
          <w:b/>
          <w:bCs/>
          <w:sz w:val="21"/>
          <w:szCs w:val="21"/>
          <w:lang w:eastAsia="ja-JP"/>
        </w:rPr>
        <w:t xml:space="preserve">within MO </w:t>
      </w:r>
      <w:r w:rsidR="002E0C4C" w:rsidRPr="007E58BE">
        <w:rPr>
          <w:rFonts w:eastAsiaTheme="minorEastAsia" w:hint="eastAsia"/>
          <w:b/>
          <w:bCs/>
          <w:sz w:val="21"/>
          <w:szCs w:val="21"/>
          <w:lang w:eastAsia="ja-JP"/>
        </w:rPr>
        <w:t xml:space="preserve">is larger than </w:t>
      </w:r>
      <w:r w:rsidR="002E3AB3" w:rsidRPr="007E58BE">
        <w:rPr>
          <w:rFonts w:eastAsiaTheme="minorEastAsia" w:hint="eastAsia"/>
          <w:b/>
          <w:bCs/>
          <w:sz w:val="21"/>
          <w:szCs w:val="21"/>
          <w:lang w:eastAsia="ja-JP"/>
        </w:rPr>
        <w:t xml:space="preserve">the </w:t>
      </w:r>
      <w:r w:rsidRPr="007E58BE">
        <w:rPr>
          <w:rFonts w:eastAsiaTheme="minorEastAsia"/>
          <w:b/>
          <w:bCs/>
          <w:sz w:val="21"/>
          <w:szCs w:val="21"/>
          <w:lang w:eastAsia="ja-JP"/>
        </w:rPr>
        <w:t>maximum gap</w:t>
      </w:r>
      <w:r w:rsidR="002E0C4C" w:rsidRPr="007E58BE">
        <w:rPr>
          <w:rFonts w:eastAsiaTheme="minorEastAsia" w:hint="eastAsia"/>
          <w:b/>
          <w:bCs/>
          <w:sz w:val="21"/>
          <w:szCs w:val="21"/>
          <w:lang w:eastAsia="ja-JP"/>
        </w:rPr>
        <w:t xml:space="preserve">, LP-WUS is not transmitted before </w:t>
      </w:r>
      <w:r w:rsidR="009A4780" w:rsidRPr="007E58BE">
        <w:rPr>
          <w:rFonts w:eastAsiaTheme="minorEastAsia" w:hint="eastAsia"/>
          <w:b/>
          <w:bCs/>
          <w:sz w:val="21"/>
          <w:szCs w:val="21"/>
          <w:lang w:eastAsia="ja-JP"/>
        </w:rPr>
        <w:t xml:space="preserve">the unavailable </w:t>
      </w:r>
      <w:r w:rsidR="00F61378">
        <w:rPr>
          <w:rFonts w:eastAsiaTheme="minorEastAsia" w:hint="eastAsia"/>
          <w:b/>
          <w:bCs/>
          <w:sz w:val="21"/>
          <w:szCs w:val="21"/>
          <w:lang w:eastAsia="ja-JP"/>
        </w:rPr>
        <w:t>symbols</w:t>
      </w:r>
      <w:r w:rsidR="009A4780" w:rsidRPr="007E58BE">
        <w:rPr>
          <w:rFonts w:eastAsiaTheme="minorEastAsia" w:hint="eastAsia"/>
          <w:b/>
          <w:bCs/>
          <w:sz w:val="21"/>
          <w:szCs w:val="21"/>
          <w:lang w:eastAsia="ja-JP"/>
        </w:rPr>
        <w:t xml:space="preserve"> within MO</w:t>
      </w:r>
    </w:p>
    <w:p w14:paraId="6B8D1221" w14:textId="3FC61838" w:rsidR="007E58BE" w:rsidRPr="007E58BE" w:rsidRDefault="00F61378" w:rsidP="007E58BE">
      <w:pPr>
        <w:pStyle w:val="ListParagraph"/>
        <w:numPr>
          <w:ilvl w:val="1"/>
          <w:numId w:val="31"/>
        </w:numPr>
        <w:ind w:leftChars="0"/>
        <w:jc w:val="both"/>
        <w:rPr>
          <w:b/>
          <w:bCs/>
          <w:sz w:val="21"/>
          <w:szCs w:val="21"/>
        </w:rPr>
      </w:pPr>
      <w:r w:rsidRPr="00F61378">
        <w:rPr>
          <w:b/>
          <w:bCs/>
          <w:sz w:val="21"/>
          <w:szCs w:val="21"/>
        </w:rPr>
        <w:t>Alt B:</w:t>
      </w:r>
      <w:r>
        <w:rPr>
          <w:rFonts w:eastAsiaTheme="minorEastAsia" w:hint="eastAsia"/>
          <w:b/>
          <w:bCs/>
          <w:sz w:val="21"/>
          <w:szCs w:val="21"/>
          <w:lang w:eastAsia="ja-JP"/>
        </w:rPr>
        <w:t xml:space="preserve"> </w:t>
      </w:r>
      <w:r w:rsidR="007E58BE" w:rsidRPr="007E58BE">
        <w:rPr>
          <w:b/>
          <w:bCs/>
          <w:sz w:val="21"/>
          <w:szCs w:val="21"/>
        </w:rPr>
        <w:t>Actual LP-WUS duration is configured. (e.g. in unit of OFDM symbols, or M and L values)</w:t>
      </w:r>
    </w:p>
    <w:p w14:paraId="5068B475" w14:textId="1DFD7C7E" w:rsidR="007E58BE" w:rsidRPr="007E58BE" w:rsidRDefault="007E58BE" w:rsidP="007E58BE">
      <w:pPr>
        <w:pStyle w:val="ListParagraph"/>
        <w:numPr>
          <w:ilvl w:val="2"/>
          <w:numId w:val="31"/>
        </w:numPr>
        <w:ind w:leftChars="0"/>
        <w:jc w:val="both"/>
        <w:rPr>
          <w:b/>
          <w:bCs/>
          <w:sz w:val="21"/>
          <w:szCs w:val="21"/>
        </w:rPr>
      </w:pPr>
      <w:r w:rsidRPr="007E58BE">
        <w:rPr>
          <w:b/>
          <w:bCs/>
          <w:sz w:val="21"/>
          <w:szCs w:val="21"/>
        </w:rPr>
        <w:t>From the start of a MO, MO extends until the number of available OFDM symbols reaches the configured actual LP-WUS duration.</w:t>
      </w:r>
    </w:p>
    <w:p w14:paraId="7BD130E5" w14:textId="77777777" w:rsidR="007E58BE" w:rsidRPr="00DE0987" w:rsidRDefault="007E58BE" w:rsidP="007E58BE">
      <w:pPr>
        <w:jc w:val="both"/>
        <w:rPr>
          <w:rFonts w:eastAsiaTheme="minorEastAsia"/>
          <w:sz w:val="21"/>
          <w:szCs w:val="21"/>
          <w:lang w:eastAsia="ja-JP"/>
        </w:rPr>
      </w:pPr>
    </w:p>
    <w:p w14:paraId="6FF4BD2A" w14:textId="639EE4B7" w:rsidR="005B0F21" w:rsidRDefault="005B0F21" w:rsidP="00A7173F">
      <w:pPr>
        <w:pStyle w:val="Heading3"/>
        <w:numPr>
          <w:ilvl w:val="1"/>
          <w:numId w:val="6"/>
        </w:numPr>
        <w:rPr>
          <w:rFonts w:eastAsiaTheme="minorEastAsia" w:cs="Arial"/>
          <w:b/>
          <w:bCs/>
          <w:sz w:val="28"/>
          <w:szCs w:val="28"/>
          <w:lang w:eastAsia="ja-JP"/>
        </w:rPr>
      </w:pPr>
      <w:r>
        <w:rPr>
          <w:rFonts w:eastAsiaTheme="minorEastAsia" w:cs="Arial" w:hint="eastAsia"/>
          <w:b/>
          <w:bCs/>
          <w:sz w:val="28"/>
          <w:szCs w:val="28"/>
          <w:lang w:eastAsia="ja-JP"/>
        </w:rPr>
        <w:t>S</w:t>
      </w:r>
      <w:r w:rsidRPr="005B0F21">
        <w:rPr>
          <w:rFonts w:eastAsiaTheme="minorEastAsia" w:cs="Arial"/>
          <w:b/>
          <w:bCs/>
          <w:sz w:val="28"/>
          <w:szCs w:val="28"/>
          <w:lang w:eastAsia="ja-JP"/>
        </w:rPr>
        <w:t>tarting time locations of LP-WUS MOs</w:t>
      </w:r>
    </w:p>
    <w:p w14:paraId="432630BB" w14:textId="06FC5C2F" w:rsidR="00B45324" w:rsidRPr="00B45324" w:rsidRDefault="00B45324" w:rsidP="00B45324">
      <w:pPr>
        <w:rPr>
          <w:rFonts w:eastAsiaTheme="minorEastAsia"/>
          <w:lang w:eastAsia="ja-JP"/>
        </w:rPr>
      </w:pPr>
      <w:r w:rsidRPr="00961B30">
        <w:rPr>
          <w:rFonts w:eastAsiaTheme="minorEastAsia"/>
          <w:sz w:val="21"/>
          <w:szCs w:val="21"/>
          <w:lang w:eastAsia="ja-JP"/>
        </w:rPr>
        <w:t>Regarding the</w:t>
      </w:r>
      <w:r w:rsidR="00916C8A">
        <w:rPr>
          <w:rFonts w:eastAsiaTheme="minorEastAsia" w:hint="eastAsia"/>
          <w:sz w:val="21"/>
          <w:szCs w:val="21"/>
          <w:lang w:eastAsia="ja-JP"/>
        </w:rPr>
        <w:t xml:space="preserve"> starting time location</w:t>
      </w:r>
      <w:r w:rsidR="00BE7D49">
        <w:rPr>
          <w:rFonts w:eastAsiaTheme="minorEastAsia" w:hint="eastAsia"/>
          <w:sz w:val="21"/>
          <w:szCs w:val="21"/>
          <w:lang w:eastAsia="ja-JP"/>
        </w:rPr>
        <w:t>s</w:t>
      </w:r>
      <w:r w:rsidR="00916C8A">
        <w:rPr>
          <w:rFonts w:eastAsiaTheme="minorEastAsia" w:hint="eastAsia"/>
          <w:sz w:val="21"/>
          <w:szCs w:val="21"/>
          <w:lang w:eastAsia="ja-JP"/>
        </w:rPr>
        <w:t xml:space="preserve"> </w:t>
      </w:r>
      <w:r w:rsidR="00BE7D49">
        <w:rPr>
          <w:rFonts w:eastAsiaTheme="minorEastAsia" w:hint="eastAsia"/>
          <w:sz w:val="21"/>
          <w:szCs w:val="21"/>
          <w:lang w:eastAsia="ja-JP"/>
        </w:rPr>
        <w:t xml:space="preserve">of LP-WUS MOs, </w:t>
      </w:r>
      <w:r w:rsidR="003A22AB">
        <w:rPr>
          <w:rFonts w:eastAsiaTheme="minorEastAsia" w:hint="eastAsia"/>
          <w:sz w:val="21"/>
          <w:szCs w:val="21"/>
          <w:lang w:eastAsia="ja-JP"/>
        </w:rPr>
        <w:t xml:space="preserve">the </w:t>
      </w:r>
      <w:r w:rsidR="00BE7D49">
        <w:rPr>
          <w:rFonts w:eastAsiaTheme="minorEastAsia" w:hint="eastAsia"/>
          <w:sz w:val="21"/>
          <w:szCs w:val="21"/>
          <w:lang w:eastAsia="ja-JP"/>
        </w:rPr>
        <w:t>following agreement was made during the last meeting.</w:t>
      </w:r>
    </w:p>
    <w:tbl>
      <w:tblPr>
        <w:tblStyle w:val="TableGrid"/>
        <w:tblW w:w="0" w:type="auto"/>
        <w:tblLook w:val="04A0" w:firstRow="1" w:lastRow="0" w:firstColumn="1" w:lastColumn="0" w:noHBand="0" w:noVBand="1"/>
      </w:tblPr>
      <w:tblGrid>
        <w:gridCol w:w="9962"/>
      </w:tblGrid>
      <w:tr w:rsidR="00B45324" w14:paraId="4AADB39E" w14:textId="77777777" w:rsidTr="00B45324">
        <w:tc>
          <w:tcPr>
            <w:tcW w:w="9962" w:type="dxa"/>
          </w:tcPr>
          <w:p w14:paraId="580D3E99" w14:textId="77777777" w:rsidR="00B45324" w:rsidRPr="0043240B" w:rsidRDefault="00B45324" w:rsidP="00896E89">
            <w:pPr>
              <w:spacing w:after="0"/>
              <w:rPr>
                <w:b/>
                <w:bCs/>
                <w:lang w:eastAsia="x-none"/>
              </w:rPr>
            </w:pPr>
            <w:r w:rsidRPr="00FC1FC6">
              <w:rPr>
                <w:b/>
                <w:bCs/>
                <w:highlight w:val="green"/>
                <w:lang w:eastAsia="x-none"/>
              </w:rPr>
              <w:t>Agreement</w:t>
            </w:r>
          </w:p>
          <w:p w14:paraId="0F27610E" w14:textId="77777777" w:rsidR="00B45324" w:rsidRDefault="00B45324" w:rsidP="00896E89">
            <w:pPr>
              <w:pStyle w:val="BodyText"/>
              <w:spacing w:after="0"/>
              <w:rPr>
                <w:lang w:val="en-US"/>
              </w:rPr>
            </w:pPr>
            <w:r>
              <w:rPr>
                <w:lang w:val="en-US"/>
              </w:rPr>
              <w:t xml:space="preserve">For the determination of starting time locations of LP-WUS MOs and LP-WUS transmissions in a LO, </w:t>
            </w:r>
          </w:p>
          <w:p w14:paraId="74C31805" w14:textId="77777777" w:rsidR="00B45324" w:rsidRDefault="00B45324" w:rsidP="00896E89">
            <w:pPr>
              <w:pStyle w:val="ListParagraph"/>
              <w:numPr>
                <w:ilvl w:val="0"/>
                <w:numId w:val="28"/>
              </w:numPr>
              <w:spacing w:after="0"/>
              <w:ind w:leftChars="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7B7D7205" w14:textId="77777777" w:rsidR="00B45324" w:rsidRDefault="00B45324" w:rsidP="00896E89">
            <w:pPr>
              <w:pStyle w:val="ListParagraph"/>
              <w:numPr>
                <w:ilvl w:val="0"/>
                <w:numId w:val="28"/>
              </w:numPr>
              <w:spacing w:after="0"/>
              <w:ind w:leftChars="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168C33E9" w14:textId="77777777" w:rsidR="00B45324" w:rsidRDefault="00B45324" w:rsidP="00896E89">
            <w:pPr>
              <w:pStyle w:val="ListParagraph"/>
              <w:numPr>
                <w:ilvl w:val="1"/>
                <w:numId w:val="28"/>
              </w:numPr>
              <w:spacing w:after="0"/>
              <w:ind w:leftChars="0"/>
              <w:rPr>
                <w:lang w:val="en-US"/>
              </w:rPr>
            </w:pPr>
            <w:r w:rsidRPr="00744F41">
              <w:rPr>
                <w:rFonts w:eastAsia="SimSun"/>
                <w:szCs w:val="18"/>
              </w:rPr>
              <w:t>FFS</w:t>
            </w:r>
            <w:r>
              <w:rPr>
                <w:lang w:val="en-US"/>
              </w:rPr>
              <w:t xml:space="preserve"> slot-level or symbol-level offset</w:t>
            </w:r>
          </w:p>
          <w:p w14:paraId="1BB0427F" w14:textId="77777777" w:rsidR="00B45324" w:rsidRDefault="00B45324" w:rsidP="00896E89">
            <w:pPr>
              <w:pStyle w:val="ListParagraph"/>
              <w:numPr>
                <w:ilvl w:val="0"/>
                <w:numId w:val="28"/>
              </w:numPr>
              <w:spacing w:after="0"/>
              <w:ind w:leftChars="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53F3B53D" w14:textId="77777777" w:rsidR="00B45324" w:rsidRDefault="00B45324" w:rsidP="00896E89">
            <w:pPr>
              <w:pStyle w:val="ListParagraph"/>
              <w:numPr>
                <w:ilvl w:val="1"/>
                <w:numId w:val="28"/>
              </w:numPr>
              <w:spacing w:after="0"/>
              <w:ind w:leftChars="0"/>
              <w:rPr>
                <w:lang w:val="en-US"/>
              </w:rPr>
            </w:pPr>
            <w:r>
              <w:rPr>
                <w:lang w:val="en-US"/>
              </w:rPr>
              <w:t xml:space="preserve">Alt 1: An offset is indicated for each of the subsequent LP-WUS </w:t>
            </w:r>
            <w:proofErr w:type="spellStart"/>
            <w:r>
              <w:rPr>
                <w:lang w:val="en-US"/>
              </w:rPr>
              <w:t>MOs.</w:t>
            </w:r>
            <w:proofErr w:type="spellEnd"/>
          </w:p>
          <w:p w14:paraId="477CBA5A" w14:textId="77777777" w:rsidR="00B45324" w:rsidRDefault="00B45324" w:rsidP="00896E89">
            <w:pPr>
              <w:pStyle w:val="ListParagraph"/>
              <w:numPr>
                <w:ilvl w:val="2"/>
                <w:numId w:val="28"/>
              </w:numPr>
              <w:spacing w:after="0"/>
              <w:ind w:leftChars="0"/>
              <w:rPr>
                <w:lang w:val="en-US"/>
              </w:rPr>
            </w:pPr>
            <w:r>
              <w:rPr>
                <w:lang w:val="en-US"/>
              </w:rPr>
              <w:t>FFS slot-level or symbol-level offset</w:t>
            </w:r>
          </w:p>
          <w:p w14:paraId="1705FCB1" w14:textId="77777777" w:rsidR="00B45324" w:rsidRDefault="00B45324" w:rsidP="00896E89">
            <w:pPr>
              <w:pStyle w:val="ListParagraph"/>
              <w:numPr>
                <w:ilvl w:val="1"/>
                <w:numId w:val="28"/>
              </w:numPr>
              <w:spacing w:after="0"/>
              <w:ind w:leftChars="0"/>
              <w:rPr>
                <w:lang w:val="en-US"/>
              </w:rPr>
            </w:pPr>
            <w:r>
              <w:rPr>
                <w:lang w:val="en-US"/>
              </w:rPr>
              <w:t>Alt 2: The start time location of a subsequent LP-WUS MO is determined implicitly at least based on the previous LP-WUS MO.</w:t>
            </w:r>
          </w:p>
          <w:p w14:paraId="5BBBDEA7" w14:textId="77777777" w:rsidR="00B45324" w:rsidRDefault="00B45324" w:rsidP="00896E89">
            <w:pPr>
              <w:pStyle w:val="ListParagraph"/>
              <w:numPr>
                <w:ilvl w:val="2"/>
                <w:numId w:val="28"/>
              </w:numPr>
              <w:spacing w:after="0"/>
              <w:ind w:leftChars="0"/>
              <w:rPr>
                <w:lang w:val="en-US"/>
              </w:rPr>
            </w:pPr>
            <w:r>
              <w:rPr>
                <w:lang w:val="en-US"/>
              </w:rPr>
              <w:t>FFS additional configuration to control the subsequent MO locations, e.g.,</w:t>
            </w:r>
          </w:p>
          <w:p w14:paraId="51598A07" w14:textId="77777777" w:rsidR="00B45324" w:rsidRDefault="00B45324" w:rsidP="00896E89">
            <w:pPr>
              <w:pStyle w:val="ListParagraph"/>
              <w:numPr>
                <w:ilvl w:val="3"/>
                <w:numId w:val="28"/>
              </w:numPr>
              <w:spacing w:after="0"/>
              <w:ind w:leftChars="0"/>
              <w:rPr>
                <w:lang w:val="en-US"/>
              </w:rPr>
            </w:pPr>
            <w:r>
              <w:rPr>
                <w:lang w:val="en-US"/>
              </w:rPr>
              <w:t>Alt 2A: configuration of a single gap between the end of the previous MO (or a set of previous MOs) and the start of the next MO</w:t>
            </w:r>
          </w:p>
          <w:p w14:paraId="731114D1" w14:textId="77777777" w:rsidR="00B45324" w:rsidRDefault="00B45324" w:rsidP="00896E89">
            <w:pPr>
              <w:pStyle w:val="ListParagraph"/>
              <w:numPr>
                <w:ilvl w:val="3"/>
                <w:numId w:val="28"/>
              </w:numPr>
              <w:spacing w:after="0"/>
              <w:ind w:leftChars="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715893CD" w14:textId="77777777" w:rsidR="00B45324" w:rsidRDefault="00B45324" w:rsidP="00896E89">
            <w:pPr>
              <w:pStyle w:val="ListParagraph"/>
              <w:numPr>
                <w:ilvl w:val="1"/>
                <w:numId w:val="28"/>
              </w:numPr>
              <w:spacing w:after="0"/>
              <w:ind w:leftChars="0"/>
              <w:rPr>
                <w:lang w:val="en-US"/>
              </w:rPr>
            </w:pPr>
            <w:r>
              <w:rPr>
                <w:lang w:val="en-US"/>
              </w:rPr>
              <w:t>FFS restriction on MO locations, e.g. only on DL slots</w:t>
            </w:r>
          </w:p>
          <w:p w14:paraId="256FBCE0" w14:textId="6E2B25AB" w:rsidR="00B45324" w:rsidRDefault="00B45324" w:rsidP="00896E89">
            <w:pPr>
              <w:spacing w:after="0"/>
              <w:rPr>
                <w:rFonts w:eastAsiaTheme="minorEastAsia"/>
                <w:lang w:eastAsia="ja-JP"/>
              </w:rPr>
            </w:pPr>
            <w:r w:rsidRPr="00432F06">
              <w:rPr>
                <w:rFonts w:eastAsia="Yu Mincho"/>
              </w:rPr>
              <w:t>FFS minimum gap is needed between two MOs to ensure LR processing time</w:t>
            </w:r>
          </w:p>
        </w:tc>
      </w:tr>
    </w:tbl>
    <w:p w14:paraId="33A2F1A2" w14:textId="77777777" w:rsidR="00323A0E" w:rsidRPr="0008316F" w:rsidRDefault="00323A0E" w:rsidP="008562BC">
      <w:pPr>
        <w:jc w:val="both"/>
        <w:rPr>
          <w:rFonts w:eastAsiaTheme="minorEastAsia"/>
          <w:sz w:val="21"/>
          <w:szCs w:val="21"/>
          <w:lang w:eastAsia="ja-JP"/>
        </w:rPr>
      </w:pPr>
    </w:p>
    <w:p w14:paraId="154EA4CE" w14:textId="7139EB44" w:rsidR="00C979E4" w:rsidRPr="0008316F" w:rsidRDefault="00C94B1C" w:rsidP="008562BC">
      <w:pPr>
        <w:jc w:val="both"/>
        <w:rPr>
          <w:rFonts w:eastAsiaTheme="minorEastAsia"/>
          <w:sz w:val="21"/>
          <w:szCs w:val="21"/>
          <w:lang w:eastAsia="ja-JP"/>
        </w:rPr>
      </w:pPr>
      <w:r w:rsidRPr="0008316F">
        <w:rPr>
          <w:rFonts w:eastAsiaTheme="minorEastAsia" w:hint="eastAsia"/>
          <w:sz w:val="21"/>
          <w:szCs w:val="21"/>
          <w:lang w:eastAsia="ja-JP"/>
        </w:rPr>
        <w:t xml:space="preserve">For </w:t>
      </w:r>
      <w:r w:rsidR="007165B6" w:rsidRPr="0008316F">
        <w:rPr>
          <w:rFonts w:eastAsiaTheme="minorEastAsia" w:hint="eastAsia"/>
          <w:sz w:val="21"/>
          <w:szCs w:val="21"/>
          <w:lang w:eastAsia="ja-JP"/>
        </w:rPr>
        <w:t xml:space="preserve">the offset </w:t>
      </w:r>
      <w:r w:rsidR="001C4657" w:rsidRPr="0008316F">
        <w:rPr>
          <w:rFonts w:eastAsiaTheme="minorEastAsia" w:hint="eastAsia"/>
          <w:sz w:val="21"/>
          <w:szCs w:val="21"/>
          <w:lang w:eastAsia="ja-JP"/>
        </w:rPr>
        <w:t>to determine t</w:t>
      </w:r>
      <w:r w:rsidR="001C4657" w:rsidRPr="0008316F">
        <w:rPr>
          <w:rFonts w:eastAsiaTheme="minorEastAsia"/>
          <w:sz w:val="21"/>
          <w:szCs w:val="21"/>
          <w:lang w:eastAsia="ja-JP"/>
        </w:rPr>
        <w:t>he starting time location of the first LP-WUS MO in a LO</w:t>
      </w:r>
      <w:r w:rsidR="001C4657" w:rsidRPr="0008316F">
        <w:rPr>
          <w:rFonts w:eastAsiaTheme="minorEastAsia" w:hint="eastAsia"/>
          <w:sz w:val="21"/>
          <w:szCs w:val="21"/>
          <w:lang w:eastAsia="ja-JP"/>
        </w:rPr>
        <w:t xml:space="preserve">, </w:t>
      </w:r>
      <w:r w:rsidR="004A230F" w:rsidRPr="0008316F">
        <w:rPr>
          <w:rFonts w:eastAsiaTheme="minorEastAsia" w:hint="eastAsia"/>
          <w:sz w:val="21"/>
          <w:szCs w:val="21"/>
          <w:lang w:eastAsia="ja-JP"/>
        </w:rPr>
        <w:t xml:space="preserve">slot-level or symbol-level </w:t>
      </w:r>
      <w:r w:rsidR="00912EEE" w:rsidRPr="0008316F">
        <w:rPr>
          <w:rFonts w:eastAsiaTheme="minorEastAsia" w:hint="eastAsia"/>
          <w:sz w:val="21"/>
          <w:szCs w:val="21"/>
          <w:lang w:eastAsia="ja-JP"/>
        </w:rPr>
        <w:t xml:space="preserve">offset </w:t>
      </w:r>
      <w:r w:rsidR="005F633C" w:rsidRPr="0008316F">
        <w:rPr>
          <w:rFonts w:eastAsiaTheme="minorEastAsia" w:hint="eastAsia"/>
          <w:sz w:val="21"/>
          <w:szCs w:val="21"/>
          <w:lang w:eastAsia="ja-JP"/>
        </w:rPr>
        <w:t>were</w:t>
      </w:r>
      <w:r w:rsidR="00912EEE" w:rsidRPr="0008316F">
        <w:rPr>
          <w:rFonts w:eastAsiaTheme="minorEastAsia" w:hint="eastAsia"/>
          <w:sz w:val="21"/>
          <w:szCs w:val="21"/>
          <w:lang w:eastAsia="ja-JP"/>
        </w:rPr>
        <w:t xml:space="preserve"> considered as </w:t>
      </w:r>
      <w:r w:rsidR="005F633C" w:rsidRPr="0008316F">
        <w:rPr>
          <w:rFonts w:eastAsiaTheme="minorEastAsia" w:hint="eastAsia"/>
          <w:sz w:val="21"/>
          <w:szCs w:val="21"/>
          <w:lang w:eastAsia="ja-JP"/>
        </w:rPr>
        <w:t xml:space="preserve">the </w:t>
      </w:r>
      <w:r w:rsidR="00912EEE" w:rsidRPr="0008316F">
        <w:rPr>
          <w:rFonts w:eastAsiaTheme="minorEastAsia"/>
          <w:sz w:val="21"/>
          <w:szCs w:val="21"/>
          <w:lang w:eastAsia="ja-JP"/>
        </w:rPr>
        <w:t>candidate</w:t>
      </w:r>
      <w:r w:rsidR="006F5AB4" w:rsidRPr="0008316F">
        <w:rPr>
          <w:rFonts w:eastAsiaTheme="minorEastAsia" w:hint="eastAsia"/>
          <w:sz w:val="21"/>
          <w:szCs w:val="21"/>
          <w:lang w:eastAsia="ja-JP"/>
        </w:rPr>
        <w:t>s</w:t>
      </w:r>
      <w:r w:rsidR="00912EEE" w:rsidRPr="0008316F">
        <w:rPr>
          <w:rFonts w:eastAsiaTheme="minorEastAsia" w:hint="eastAsia"/>
          <w:sz w:val="21"/>
          <w:szCs w:val="21"/>
          <w:lang w:eastAsia="ja-JP"/>
        </w:rPr>
        <w:t>.</w:t>
      </w:r>
      <w:r w:rsidR="004A230F" w:rsidRPr="0008316F">
        <w:rPr>
          <w:rFonts w:eastAsiaTheme="minorEastAsia" w:hint="eastAsia"/>
          <w:sz w:val="21"/>
          <w:szCs w:val="21"/>
          <w:lang w:eastAsia="ja-JP"/>
        </w:rPr>
        <w:t xml:space="preserve"> </w:t>
      </w:r>
      <w:r w:rsidR="00C963AF" w:rsidRPr="0008316F">
        <w:rPr>
          <w:rFonts w:eastAsiaTheme="minorEastAsia" w:hint="eastAsia"/>
          <w:sz w:val="21"/>
          <w:szCs w:val="21"/>
          <w:lang w:eastAsia="ja-JP"/>
        </w:rPr>
        <w:t>The main motivation of offset is to avoid collision between LP-WUS and existing signals</w:t>
      </w:r>
      <w:r w:rsidR="00617618" w:rsidRPr="0008316F">
        <w:rPr>
          <w:rFonts w:eastAsiaTheme="minorEastAsia" w:hint="eastAsia"/>
          <w:sz w:val="21"/>
          <w:szCs w:val="21"/>
          <w:lang w:eastAsia="ja-JP"/>
        </w:rPr>
        <w:t xml:space="preserve">. But as discussed in Clause 2.1.1, collision can be avoided by </w:t>
      </w:r>
      <w:r w:rsidR="00987C50" w:rsidRPr="0008316F">
        <w:rPr>
          <w:rFonts w:eastAsiaTheme="minorEastAsia" w:hint="eastAsia"/>
          <w:sz w:val="21"/>
          <w:szCs w:val="21"/>
          <w:lang w:eastAsia="ja-JP"/>
        </w:rPr>
        <w:t>non-consecutive LP-WUS</w:t>
      </w:r>
      <w:r w:rsidR="005A0A34" w:rsidRPr="0008316F">
        <w:rPr>
          <w:rFonts w:eastAsiaTheme="minorEastAsia" w:hint="eastAsia"/>
          <w:sz w:val="21"/>
          <w:szCs w:val="21"/>
          <w:lang w:eastAsia="ja-JP"/>
        </w:rPr>
        <w:t xml:space="preserve">. </w:t>
      </w:r>
      <w:r w:rsidR="00C961ED" w:rsidRPr="0008316F">
        <w:rPr>
          <w:rFonts w:eastAsiaTheme="minorEastAsia" w:hint="eastAsia"/>
          <w:sz w:val="21"/>
          <w:szCs w:val="21"/>
          <w:lang w:eastAsia="ja-JP"/>
        </w:rPr>
        <w:t xml:space="preserve">Offset would be useful </w:t>
      </w:r>
      <w:r w:rsidR="00B41E1B" w:rsidRPr="0008316F">
        <w:rPr>
          <w:rFonts w:eastAsiaTheme="minorEastAsia" w:hint="eastAsia"/>
          <w:sz w:val="21"/>
          <w:szCs w:val="21"/>
          <w:lang w:eastAsia="ja-JP"/>
        </w:rPr>
        <w:t>to avoid collision from long time duration signal</w:t>
      </w:r>
      <w:r w:rsidR="00F61378">
        <w:rPr>
          <w:rFonts w:eastAsiaTheme="minorEastAsia" w:hint="eastAsia"/>
          <w:sz w:val="21"/>
          <w:szCs w:val="21"/>
          <w:lang w:eastAsia="ja-JP"/>
        </w:rPr>
        <w:t>s</w:t>
      </w:r>
      <w:r w:rsidR="00B41E1B" w:rsidRPr="0008316F">
        <w:rPr>
          <w:rFonts w:eastAsiaTheme="minorEastAsia" w:hint="eastAsia"/>
          <w:sz w:val="21"/>
          <w:szCs w:val="21"/>
          <w:lang w:eastAsia="ja-JP"/>
        </w:rPr>
        <w:t>/configuration</w:t>
      </w:r>
      <w:r w:rsidR="00F61378">
        <w:rPr>
          <w:rFonts w:eastAsiaTheme="minorEastAsia" w:hint="eastAsia"/>
          <w:sz w:val="21"/>
          <w:szCs w:val="21"/>
          <w:lang w:eastAsia="ja-JP"/>
        </w:rPr>
        <w:t>s</w:t>
      </w:r>
      <w:r w:rsidR="00B41E1B" w:rsidRPr="0008316F">
        <w:rPr>
          <w:rFonts w:eastAsiaTheme="minorEastAsia" w:hint="eastAsia"/>
          <w:sz w:val="21"/>
          <w:szCs w:val="21"/>
          <w:lang w:eastAsia="ja-JP"/>
        </w:rPr>
        <w:t xml:space="preserve"> such as </w:t>
      </w:r>
      <w:r w:rsidR="00B61725" w:rsidRPr="0008316F">
        <w:rPr>
          <w:rFonts w:eastAsiaTheme="minorEastAsia" w:hint="eastAsia"/>
          <w:sz w:val="21"/>
          <w:szCs w:val="21"/>
          <w:lang w:eastAsia="ja-JP"/>
        </w:rPr>
        <w:t xml:space="preserve">Paging PDSCH </w:t>
      </w:r>
      <w:r w:rsidR="00B61725">
        <w:rPr>
          <w:rFonts w:eastAsiaTheme="minorEastAsia" w:hint="eastAsia"/>
          <w:sz w:val="21"/>
          <w:szCs w:val="21"/>
          <w:lang w:eastAsia="ja-JP"/>
        </w:rPr>
        <w:t xml:space="preserve">and </w:t>
      </w:r>
      <w:r w:rsidR="00E8459E" w:rsidRPr="0008316F">
        <w:rPr>
          <w:rFonts w:eastAsiaTheme="minorEastAsia" w:hint="eastAsia"/>
          <w:sz w:val="21"/>
          <w:szCs w:val="21"/>
          <w:lang w:eastAsia="ja-JP"/>
        </w:rPr>
        <w:t xml:space="preserve">TDD UL configuration. Considering this, slot-level offset </w:t>
      </w:r>
      <w:r w:rsidR="009E0767" w:rsidRPr="0008316F">
        <w:rPr>
          <w:rFonts w:eastAsiaTheme="minorEastAsia" w:hint="eastAsia"/>
          <w:sz w:val="21"/>
          <w:szCs w:val="21"/>
          <w:lang w:eastAsia="ja-JP"/>
        </w:rPr>
        <w:t xml:space="preserve">would be better than symbol-level offset to avoid </w:t>
      </w:r>
      <w:r w:rsidR="00B61725" w:rsidRPr="0008316F">
        <w:rPr>
          <w:rFonts w:eastAsiaTheme="minorEastAsia" w:hint="eastAsia"/>
          <w:sz w:val="21"/>
          <w:szCs w:val="21"/>
          <w:lang w:eastAsia="ja-JP"/>
        </w:rPr>
        <w:t xml:space="preserve">Paging PDSCH </w:t>
      </w:r>
      <w:r w:rsidR="00B61725">
        <w:rPr>
          <w:rFonts w:eastAsiaTheme="minorEastAsia" w:hint="eastAsia"/>
          <w:sz w:val="21"/>
          <w:szCs w:val="21"/>
          <w:lang w:eastAsia="ja-JP"/>
        </w:rPr>
        <w:t xml:space="preserve">and </w:t>
      </w:r>
      <w:r w:rsidR="009E0767" w:rsidRPr="0008316F">
        <w:rPr>
          <w:rFonts w:eastAsiaTheme="minorEastAsia" w:hint="eastAsia"/>
          <w:sz w:val="21"/>
          <w:szCs w:val="21"/>
          <w:lang w:eastAsia="ja-JP"/>
        </w:rPr>
        <w:t>TDD UL configuration.</w:t>
      </w:r>
      <w:r w:rsidR="00452038" w:rsidRPr="0008316F">
        <w:rPr>
          <w:rFonts w:eastAsiaTheme="minorEastAsia" w:hint="eastAsia"/>
          <w:sz w:val="21"/>
          <w:szCs w:val="21"/>
          <w:lang w:eastAsia="ja-JP"/>
        </w:rPr>
        <w:t xml:space="preserve"> </w:t>
      </w:r>
    </w:p>
    <w:p w14:paraId="7F5C8C26" w14:textId="107EB4E7" w:rsidR="00552741" w:rsidRPr="0008316F" w:rsidRDefault="00552741" w:rsidP="00552741">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3</w:t>
      </w:r>
      <w:r w:rsidRPr="0085185B">
        <w:rPr>
          <w:rFonts w:eastAsiaTheme="minorEastAsia"/>
          <w:b/>
          <w:bCs/>
          <w:sz w:val="21"/>
          <w:szCs w:val="21"/>
          <w:lang w:eastAsia="ja-JP"/>
        </w:rPr>
        <w:t>:</w:t>
      </w:r>
    </w:p>
    <w:p w14:paraId="67DA60ED" w14:textId="07506767" w:rsidR="009E0767" w:rsidRPr="00131FFB" w:rsidRDefault="00552741" w:rsidP="00131FFB">
      <w:pPr>
        <w:pStyle w:val="ListParagraph"/>
        <w:numPr>
          <w:ilvl w:val="0"/>
          <w:numId w:val="31"/>
        </w:numPr>
        <w:ind w:leftChars="0"/>
        <w:jc w:val="both"/>
        <w:rPr>
          <w:rFonts w:eastAsiaTheme="minorEastAsia"/>
          <w:b/>
          <w:bCs/>
          <w:sz w:val="21"/>
          <w:szCs w:val="21"/>
          <w:lang w:eastAsia="ja-JP"/>
        </w:rPr>
      </w:pPr>
      <w:r w:rsidRPr="00131FFB">
        <w:rPr>
          <w:rFonts w:eastAsiaTheme="minorEastAsia"/>
          <w:b/>
          <w:bCs/>
          <w:sz w:val="21"/>
          <w:szCs w:val="21"/>
          <w:lang w:eastAsia="ja-JP"/>
        </w:rPr>
        <w:t xml:space="preserve">Support </w:t>
      </w:r>
      <w:r w:rsidRPr="00131FFB">
        <w:rPr>
          <w:rFonts w:eastAsiaTheme="minorEastAsia" w:hint="eastAsia"/>
          <w:b/>
          <w:bCs/>
          <w:sz w:val="21"/>
          <w:szCs w:val="21"/>
          <w:lang w:eastAsia="ja-JP"/>
        </w:rPr>
        <w:t xml:space="preserve">slot-level offset </w:t>
      </w:r>
      <w:r w:rsidR="00CD3037" w:rsidRPr="00131FFB">
        <w:rPr>
          <w:rFonts w:eastAsiaTheme="minorEastAsia" w:hint="eastAsia"/>
          <w:b/>
          <w:bCs/>
          <w:sz w:val="21"/>
          <w:szCs w:val="21"/>
          <w:lang w:eastAsia="ja-JP"/>
        </w:rPr>
        <w:t>to determine t</w:t>
      </w:r>
      <w:r w:rsidR="00CD3037" w:rsidRPr="00131FFB">
        <w:rPr>
          <w:rFonts w:eastAsiaTheme="minorEastAsia"/>
          <w:b/>
          <w:bCs/>
          <w:sz w:val="21"/>
          <w:szCs w:val="21"/>
          <w:lang w:eastAsia="ja-JP"/>
        </w:rPr>
        <w:t>he starting time location of the first LP-WUS MO in a LO</w:t>
      </w:r>
    </w:p>
    <w:p w14:paraId="14719C0B" w14:textId="77777777" w:rsidR="00CD3037" w:rsidRDefault="00CD3037" w:rsidP="00552741">
      <w:pPr>
        <w:jc w:val="both"/>
        <w:rPr>
          <w:rFonts w:eastAsiaTheme="minorEastAsia"/>
          <w:b/>
          <w:bCs/>
          <w:sz w:val="21"/>
          <w:szCs w:val="21"/>
          <w:lang w:eastAsia="ja-JP"/>
        </w:rPr>
      </w:pPr>
    </w:p>
    <w:p w14:paraId="64E4825B" w14:textId="48D04474" w:rsidR="00CD3037" w:rsidRPr="0008316F" w:rsidRDefault="005F633C" w:rsidP="00552741">
      <w:pPr>
        <w:jc w:val="both"/>
        <w:rPr>
          <w:rFonts w:eastAsiaTheme="minorEastAsia"/>
          <w:sz w:val="21"/>
          <w:szCs w:val="21"/>
          <w:lang w:val="en-US" w:eastAsia="ja-JP"/>
        </w:rPr>
      </w:pPr>
      <w:r w:rsidRPr="0008316F">
        <w:rPr>
          <w:rFonts w:eastAsiaTheme="minorEastAsia" w:hint="eastAsia"/>
          <w:sz w:val="21"/>
          <w:szCs w:val="21"/>
          <w:lang w:val="en-US" w:eastAsia="ja-JP"/>
        </w:rPr>
        <w:t>For t</w:t>
      </w:r>
      <w:r w:rsidR="00CD3037" w:rsidRPr="0008316F">
        <w:rPr>
          <w:sz w:val="21"/>
          <w:szCs w:val="21"/>
          <w:lang w:val="en-US"/>
        </w:rPr>
        <w:t>he starting time locations of the subsequent LP-WUS MOs in a LO</w:t>
      </w:r>
      <w:r w:rsidRPr="0008316F">
        <w:rPr>
          <w:rFonts w:eastAsiaTheme="minorEastAsia" w:hint="eastAsia"/>
          <w:sz w:val="21"/>
          <w:szCs w:val="21"/>
          <w:lang w:val="en-US" w:eastAsia="ja-JP"/>
        </w:rPr>
        <w:t>, Alt</w:t>
      </w:r>
      <w:r w:rsidR="00E0335E" w:rsidRPr="0008316F">
        <w:rPr>
          <w:rFonts w:eastAsiaTheme="minorEastAsia" w:hint="eastAsia"/>
          <w:sz w:val="21"/>
          <w:szCs w:val="21"/>
          <w:lang w:val="en-US" w:eastAsia="ja-JP"/>
        </w:rPr>
        <w:t xml:space="preserve"> </w:t>
      </w:r>
      <w:r w:rsidRPr="0008316F">
        <w:rPr>
          <w:rFonts w:eastAsiaTheme="minorEastAsia" w:hint="eastAsia"/>
          <w:sz w:val="21"/>
          <w:szCs w:val="21"/>
          <w:lang w:val="en-US" w:eastAsia="ja-JP"/>
        </w:rPr>
        <w:t>1 and Alt</w:t>
      </w:r>
      <w:r w:rsidR="00E0335E" w:rsidRPr="0008316F">
        <w:rPr>
          <w:rFonts w:eastAsiaTheme="minorEastAsia" w:hint="eastAsia"/>
          <w:sz w:val="21"/>
          <w:szCs w:val="21"/>
          <w:lang w:val="en-US" w:eastAsia="ja-JP"/>
        </w:rPr>
        <w:t xml:space="preserve"> </w:t>
      </w:r>
      <w:r w:rsidRPr="0008316F">
        <w:rPr>
          <w:rFonts w:eastAsiaTheme="minorEastAsia" w:hint="eastAsia"/>
          <w:sz w:val="21"/>
          <w:szCs w:val="21"/>
          <w:lang w:val="en-US" w:eastAsia="ja-JP"/>
        </w:rPr>
        <w:t xml:space="preserve">2 in </w:t>
      </w:r>
      <w:r w:rsidR="00DA22A1" w:rsidRPr="0008316F">
        <w:rPr>
          <w:rFonts w:eastAsiaTheme="minorEastAsia"/>
          <w:sz w:val="21"/>
          <w:szCs w:val="21"/>
          <w:lang w:val="en-US" w:eastAsia="ja-JP"/>
        </w:rPr>
        <w:t>the above</w:t>
      </w:r>
      <w:r w:rsidRPr="0008316F">
        <w:rPr>
          <w:rFonts w:eastAsiaTheme="minorEastAsia" w:hint="eastAsia"/>
          <w:sz w:val="21"/>
          <w:szCs w:val="21"/>
          <w:lang w:val="en-US" w:eastAsia="ja-JP"/>
        </w:rPr>
        <w:t xml:space="preserve"> agreement were considered as the candidates.</w:t>
      </w:r>
      <w:r w:rsidR="00DA22A1" w:rsidRPr="0008316F">
        <w:rPr>
          <w:rFonts w:eastAsiaTheme="minorEastAsia" w:hint="eastAsia"/>
          <w:sz w:val="21"/>
          <w:szCs w:val="21"/>
          <w:lang w:val="en-US" w:eastAsia="ja-JP"/>
        </w:rPr>
        <w:t xml:space="preserve"> </w:t>
      </w:r>
      <w:r w:rsidR="00B541B8" w:rsidRPr="0008316F">
        <w:rPr>
          <w:rFonts w:eastAsiaTheme="minorEastAsia" w:hint="eastAsia"/>
          <w:sz w:val="21"/>
          <w:szCs w:val="21"/>
          <w:lang w:val="en-US" w:eastAsia="ja-JP"/>
        </w:rPr>
        <w:t>For Alt</w:t>
      </w:r>
      <w:r w:rsidR="00E0335E" w:rsidRPr="0008316F">
        <w:rPr>
          <w:rFonts w:eastAsiaTheme="minorEastAsia" w:hint="eastAsia"/>
          <w:sz w:val="21"/>
          <w:szCs w:val="21"/>
          <w:lang w:val="en-US" w:eastAsia="ja-JP"/>
        </w:rPr>
        <w:t xml:space="preserve"> </w:t>
      </w:r>
      <w:r w:rsidR="00B541B8" w:rsidRPr="0008316F">
        <w:rPr>
          <w:rFonts w:eastAsiaTheme="minorEastAsia" w:hint="eastAsia"/>
          <w:sz w:val="21"/>
          <w:szCs w:val="21"/>
          <w:lang w:val="en-US" w:eastAsia="ja-JP"/>
        </w:rPr>
        <w:t xml:space="preserve">1, </w:t>
      </w:r>
      <w:r w:rsidR="002D0B1C" w:rsidRPr="0008316F">
        <w:rPr>
          <w:rFonts w:eastAsiaTheme="minorEastAsia" w:hint="eastAsia"/>
          <w:sz w:val="21"/>
          <w:szCs w:val="21"/>
          <w:lang w:val="en-US" w:eastAsia="ja-JP"/>
        </w:rPr>
        <w:t xml:space="preserve">UE easily </w:t>
      </w:r>
      <w:r w:rsidR="00D95F20" w:rsidRPr="0008316F">
        <w:rPr>
          <w:rFonts w:eastAsiaTheme="minorEastAsia" w:hint="eastAsia"/>
          <w:sz w:val="21"/>
          <w:szCs w:val="21"/>
          <w:lang w:val="en-US" w:eastAsia="ja-JP"/>
        </w:rPr>
        <w:t xml:space="preserve">can </w:t>
      </w:r>
      <w:r w:rsidR="002D0B1C" w:rsidRPr="0008316F">
        <w:rPr>
          <w:rFonts w:eastAsiaTheme="minorEastAsia" w:hint="eastAsia"/>
          <w:sz w:val="21"/>
          <w:szCs w:val="21"/>
          <w:lang w:val="en-US" w:eastAsia="ja-JP"/>
        </w:rPr>
        <w:t>know the starting time location</w:t>
      </w:r>
      <w:r w:rsidR="00D95F20" w:rsidRPr="0008316F">
        <w:rPr>
          <w:rFonts w:eastAsiaTheme="minorEastAsia" w:hint="eastAsia"/>
          <w:sz w:val="21"/>
          <w:szCs w:val="21"/>
          <w:lang w:val="en-US" w:eastAsia="ja-JP"/>
        </w:rPr>
        <w:t xml:space="preserve"> of each MO but NW overhead would </w:t>
      </w:r>
      <w:r w:rsidR="003A277C" w:rsidRPr="0008316F">
        <w:rPr>
          <w:rFonts w:eastAsiaTheme="minorEastAsia" w:hint="eastAsia"/>
          <w:sz w:val="21"/>
          <w:szCs w:val="21"/>
          <w:lang w:val="en-US" w:eastAsia="ja-JP"/>
        </w:rPr>
        <w:t>not be acceptable since there would be 32MOs at maximum (4MOs per beam</w:t>
      </w:r>
      <w:r w:rsidR="00D142E2" w:rsidRPr="0008316F">
        <w:rPr>
          <w:rFonts w:eastAsiaTheme="minorEastAsia" w:hint="eastAsia"/>
          <w:sz w:val="21"/>
          <w:szCs w:val="21"/>
          <w:lang w:val="en-US" w:eastAsia="ja-JP"/>
        </w:rPr>
        <w:t xml:space="preserve"> </w:t>
      </w:r>
      <w:r w:rsidR="0022152A" w:rsidRPr="0008316F">
        <w:rPr>
          <w:rFonts w:eastAsiaTheme="minorEastAsia" w:hint="eastAsia"/>
          <w:sz w:val="21"/>
          <w:szCs w:val="21"/>
          <w:lang w:val="en-US" w:eastAsia="ja-JP"/>
        </w:rPr>
        <w:t>*</w:t>
      </w:r>
      <w:r w:rsidR="00D142E2" w:rsidRPr="0008316F">
        <w:rPr>
          <w:rFonts w:eastAsiaTheme="minorEastAsia" w:hint="eastAsia"/>
          <w:sz w:val="21"/>
          <w:szCs w:val="21"/>
          <w:lang w:val="en-US" w:eastAsia="ja-JP"/>
        </w:rPr>
        <w:t xml:space="preserve"> </w:t>
      </w:r>
      <w:r w:rsidR="0022152A" w:rsidRPr="0008316F">
        <w:rPr>
          <w:rFonts w:eastAsiaTheme="minorEastAsia" w:hint="eastAsia"/>
          <w:sz w:val="21"/>
          <w:szCs w:val="21"/>
          <w:lang w:val="en-US" w:eastAsia="ja-JP"/>
        </w:rPr>
        <w:t>8beams)</w:t>
      </w:r>
      <w:r w:rsidR="002E273B" w:rsidRPr="0008316F">
        <w:rPr>
          <w:rFonts w:eastAsiaTheme="minorEastAsia" w:hint="eastAsia"/>
          <w:sz w:val="21"/>
          <w:szCs w:val="21"/>
          <w:lang w:val="en-US" w:eastAsia="ja-JP"/>
        </w:rPr>
        <w:t xml:space="preserve"> and </w:t>
      </w:r>
      <w:r w:rsidR="005B3748" w:rsidRPr="0008316F">
        <w:rPr>
          <w:rFonts w:eastAsiaTheme="minorEastAsia" w:hint="eastAsia"/>
          <w:sz w:val="21"/>
          <w:szCs w:val="21"/>
          <w:lang w:val="en-US" w:eastAsia="ja-JP"/>
        </w:rPr>
        <w:t>the</w:t>
      </w:r>
      <w:r w:rsidR="002E273B" w:rsidRPr="0008316F">
        <w:rPr>
          <w:rFonts w:eastAsiaTheme="minorEastAsia" w:hint="eastAsia"/>
          <w:sz w:val="21"/>
          <w:szCs w:val="21"/>
          <w:lang w:val="en-US" w:eastAsia="ja-JP"/>
        </w:rPr>
        <w:t xml:space="preserve"> expected NW overhead would be large </w:t>
      </w:r>
      <w:r w:rsidR="00C01E2E" w:rsidRPr="0008316F">
        <w:rPr>
          <w:rFonts w:eastAsiaTheme="minorEastAsia" w:hint="eastAsia"/>
          <w:sz w:val="21"/>
          <w:szCs w:val="21"/>
          <w:lang w:val="en-US" w:eastAsia="ja-JP"/>
        </w:rPr>
        <w:t>along with the number of MOs and offset values. For Alt</w:t>
      </w:r>
      <w:r w:rsidR="00E0335E" w:rsidRPr="0008316F">
        <w:rPr>
          <w:rFonts w:eastAsiaTheme="minorEastAsia" w:hint="eastAsia"/>
          <w:sz w:val="21"/>
          <w:szCs w:val="21"/>
          <w:lang w:val="en-US" w:eastAsia="ja-JP"/>
        </w:rPr>
        <w:t xml:space="preserve"> </w:t>
      </w:r>
      <w:r w:rsidR="00C01E2E" w:rsidRPr="0008316F">
        <w:rPr>
          <w:rFonts w:eastAsiaTheme="minorEastAsia" w:hint="eastAsia"/>
          <w:sz w:val="21"/>
          <w:szCs w:val="21"/>
          <w:lang w:val="en-US" w:eastAsia="ja-JP"/>
        </w:rPr>
        <w:t>2</w:t>
      </w:r>
      <w:r w:rsidR="00FD121F" w:rsidRPr="0008316F">
        <w:rPr>
          <w:rFonts w:eastAsiaTheme="minorEastAsia" w:hint="eastAsia"/>
          <w:sz w:val="21"/>
          <w:szCs w:val="21"/>
          <w:lang w:val="en-US" w:eastAsia="ja-JP"/>
        </w:rPr>
        <w:t xml:space="preserve">, </w:t>
      </w:r>
      <w:r w:rsidR="00DD5A70" w:rsidRPr="0008316F">
        <w:rPr>
          <w:rFonts w:eastAsiaTheme="minorEastAsia" w:hint="eastAsia"/>
          <w:sz w:val="21"/>
          <w:szCs w:val="21"/>
          <w:lang w:val="en-US" w:eastAsia="ja-JP"/>
        </w:rPr>
        <w:t xml:space="preserve">UE can implicitly know the starting </w:t>
      </w:r>
      <w:r w:rsidR="00826ADE" w:rsidRPr="0008316F">
        <w:rPr>
          <w:rFonts w:eastAsiaTheme="minorEastAsia" w:hint="eastAsia"/>
          <w:sz w:val="21"/>
          <w:szCs w:val="21"/>
          <w:lang w:val="en-US" w:eastAsia="ja-JP"/>
        </w:rPr>
        <w:t xml:space="preserve">time location of each MO and NW overhead can be </w:t>
      </w:r>
      <w:r w:rsidR="003B0ED4">
        <w:rPr>
          <w:rFonts w:eastAsiaTheme="minorEastAsia" w:hint="eastAsia"/>
          <w:sz w:val="21"/>
          <w:szCs w:val="21"/>
          <w:lang w:val="en-US" w:eastAsia="ja-JP"/>
        </w:rPr>
        <w:t>reduced</w:t>
      </w:r>
      <w:r w:rsidR="00E0335E" w:rsidRPr="0008316F">
        <w:rPr>
          <w:rFonts w:eastAsiaTheme="minorEastAsia" w:hint="eastAsia"/>
          <w:sz w:val="21"/>
          <w:szCs w:val="21"/>
          <w:lang w:val="en-US" w:eastAsia="ja-JP"/>
        </w:rPr>
        <w:t xml:space="preserve">. Considering this, Alt 2 should be supported. </w:t>
      </w:r>
    </w:p>
    <w:p w14:paraId="265206FB" w14:textId="6DB534EC" w:rsidR="00131FFB" w:rsidRPr="0008316F" w:rsidRDefault="00131FFB" w:rsidP="00131FFB">
      <w:pPr>
        <w:jc w:val="both"/>
        <w:rPr>
          <w:rFonts w:eastAsiaTheme="minorEastAsia"/>
          <w:sz w:val="21"/>
          <w:szCs w:val="21"/>
          <w:lang w:eastAsia="ja-JP"/>
        </w:rPr>
      </w:pPr>
      <w:r w:rsidRPr="00131FFB">
        <w:rPr>
          <w:rFonts w:eastAsiaTheme="minorEastAsia" w:hint="eastAsia"/>
          <w:sz w:val="21"/>
          <w:szCs w:val="21"/>
          <w:lang w:eastAsia="ja-JP"/>
        </w:rPr>
        <w:t>F</w:t>
      </w:r>
      <w:r w:rsidRPr="00131FFB">
        <w:rPr>
          <w:rFonts w:eastAsiaTheme="minorEastAsia"/>
          <w:sz w:val="21"/>
          <w:szCs w:val="21"/>
          <w:lang w:eastAsia="ja-JP"/>
        </w:rPr>
        <w:t>o</w:t>
      </w:r>
      <w:r w:rsidRPr="00131FFB">
        <w:rPr>
          <w:rFonts w:eastAsiaTheme="minorEastAsia" w:hint="eastAsia"/>
          <w:sz w:val="21"/>
          <w:szCs w:val="21"/>
          <w:lang w:eastAsia="ja-JP"/>
        </w:rPr>
        <w:t>r the details of Alt 2, A</w:t>
      </w:r>
      <w:r w:rsidRPr="00131FFB">
        <w:rPr>
          <w:rFonts w:eastAsiaTheme="minorEastAsia"/>
          <w:sz w:val="21"/>
          <w:szCs w:val="21"/>
          <w:lang w:eastAsia="ja-JP"/>
        </w:rPr>
        <w:t>l</w:t>
      </w:r>
      <w:r w:rsidRPr="00131FFB">
        <w:rPr>
          <w:rFonts w:eastAsiaTheme="minorEastAsia" w:hint="eastAsia"/>
          <w:sz w:val="21"/>
          <w:szCs w:val="21"/>
          <w:lang w:eastAsia="ja-JP"/>
        </w:rPr>
        <w:t xml:space="preserve">t 2A and Alt 2B were considered. They would be helpful if MO is overlapped with existing signals but available symbols for LP-WUS in a MO or </w:t>
      </w:r>
      <w:r w:rsidR="00B61725">
        <w:rPr>
          <w:rFonts w:eastAsiaTheme="minorEastAsia" w:hint="eastAsia"/>
          <w:sz w:val="21"/>
          <w:szCs w:val="21"/>
          <w:lang w:eastAsia="ja-JP"/>
        </w:rPr>
        <w:t>n</w:t>
      </w:r>
      <w:r w:rsidRPr="00131FFB">
        <w:rPr>
          <w:rFonts w:eastAsiaTheme="minorEastAsia" w:hint="eastAsia"/>
          <w:sz w:val="21"/>
          <w:szCs w:val="21"/>
          <w:lang w:eastAsia="ja-JP"/>
        </w:rPr>
        <w:t xml:space="preserve">ominal MO </w:t>
      </w:r>
      <w:r w:rsidR="00727439">
        <w:rPr>
          <w:rFonts w:eastAsiaTheme="minorEastAsia" w:hint="eastAsia"/>
          <w:sz w:val="21"/>
          <w:szCs w:val="21"/>
          <w:lang w:eastAsia="ja-JP"/>
        </w:rPr>
        <w:t xml:space="preserve">duration </w:t>
      </w:r>
      <w:r w:rsidRPr="00131FFB">
        <w:rPr>
          <w:rFonts w:eastAsiaTheme="minorEastAsia" w:hint="eastAsia"/>
          <w:sz w:val="21"/>
          <w:szCs w:val="21"/>
          <w:lang w:eastAsia="ja-JP"/>
        </w:rPr>
        <w:t xml:space="preserve">can be </w:t>
      </w:r>
      <w:r w:rsidRPr="00131FFB">
        <w:rPr>
          <w:rFonts w:eastAsiaTheme="minorEastAsia"/>
          <w:sz w:val="21"/>
          <w:szCs w:val="21"/>
          <w:lang w:eastAsia="ja-JP"/>
        </w:rPr>
        <w:t>deferred</w:t>
      </w:r>
      <w:r w:rsidRPr="00131FFB">
        <w:rPr>
          <w:rFonts w:eastAsiaTheme="minorEastAsia" w:hint="eastAsia"/>
          <w:sz w:val="21"/>
          <w:szCs w:val="21"/>
          <w:lang w:eastAsia="ja-JP"/>
        </w:rPr>
        <w:t xml:space="preserve"> as Alt B or A</w:t>
      </w:r>
      <w:r w:rsidRPr="00131FFB">
        <w:rPr>
          <w:rFonts w:eastAsiaTheme="minorEastAsia"/>
          <w:sz w:val="21"/>
          <w:szCs w:val="21"/>
          <w:lang w:eastAsia="ja-JP"/>
        </w:rPr>
        <w:t>l</w:t>
      </w:r>
      <w:r w:rsidRPr="00131FFB">
        <w:rPr>
          <w:rFonts w:eastAsiaTheme="minorEastAsia" w:hint="eastAsia"/>
          <w:sz w:val="21"/>
          <w:szCs w:val="21"/>
          <w:lang w:eastAsia="ja-JP"/>
        </w:rPr>
        <w:t>t C in Clause 2.1.2 agreement.</w:t>
      </w:r>
      <w:r w:rsidRPr="0008316F">
        <w:rPr>
          <w:rFonts w:eastAsiaTheme="minorEastAsia" w:hint="eastAsia"/>
          <w:sz w:val="21"/>
          <w:szCs w:val="21"/>
          <w:lang w:eastAsia="ja-JP"/>
        </w:rPr>
        <w:t xml:space="preserve"> Thus, </w:t>
      </w:r>
      <w:r w:rsidR="00C81584" w:rsidRPr="0008316F">
        <w:rPr>
          <w:rFonts w:eastAsiaTheme="minorEastAsia" w:hint="eastAsia"/>
          <w:sz w:val="21"/>
          <w:szCs w:val="21"/>
          <w:lang w:eastAsia="ja-JP"/>
        </w:rPr>
        <w:t xml:space="preserve">the </w:t>
      </w:r>
      <w:r w:rsidR="00C81584" w:rsidRPr="0008316F">
        <w:rPr>
          <w:rFonts w:eastAsiaTheme="minorEastAsia"/>
          <w:sz w:val="21"/>
          <w:szCs w:val="21"/>
          <w:lang w:eastAsia="ja-JP"/>
        </w:rPr>
        <w:t>additional</w:t>
      </w:r>
      <w:r w:rsidR="00C81584" w:rsidRPr="0008316F">
        <w:rPr>
          <w:rFonts w:eastAsiaTheme="minorEastAsia" w:hint="eastAsia"/>
          <w:sz w:val="21"/>
          <w:szCs w:val="21"/>
          <w:lang w:eastAsia="ja-JP"/>
        </w:rPr>
        <w:t xml:space="preserve"> configuration such as</w:t>
      </w:r>
      <w:r w:rsidRPr="0008316F">
        <w:rPr>
          <w:rFonts w:eastAsiaTheme="minorEastAsia" w:hint="eastAsia"/>
          <w:sz w:val="21"/>
          <w:szCs w:val="21"/>
          <w:lang w:eastAsia="ja-JP"/>
        </w:rPr>
        <w:t xml:space="preserve"> Alt 2A and Alt 2B </w:t>
      </w:r>
      <w:r w:rsidR="00C81584" w:rsidRPr="0008316F">
        <w:rPr>
          <w:rFonts w:eastAsiaTheme="minorEastAsia" w:hint="eastAsia"/>
          <w:sz w:val="21"/>
          <w:szCs w:val="21"/>
          <w:lang w:eastAsia="ja-JP"/>
        </w:rPr>
        <w:t>is not need</w:t>
      </w:r>
      <w:r w:rsidRPr="0008316F">
        <w:rPr>
          <w:rFonts w:eastAsiaTheme="minorEastAsia" w:hint="eastAsia"/>
          <w:sz w:val="21"/>
          <w:szCs w:val="21"/>
          <w:lang w:eastAsia="ja-JP"/>
        </w:rPr>
        <w:t>ed.</w:t>
      </w:r>
    </w:p>
    <w:p w14:paraId="1642E08C" w14:textId="5A42052A" w:rsidR="00131FFB" w:rsidRPr="0008316F" w:rsidRDefault="00131FFB" w:rsidP="00131FFB">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sidR="007E58BE">
        <w:rPr>
          <w:rFonts w:eastAsiaTheme="minorEastAsia" w:hint="eastAsia"/>
          <w:b/>
          <w:bCs/>
          <w:sz w:val="21"/>
          <w:szCs w:val="21"/>
          <w:u w:val="single"/>
          <w:lang w:eastAsia="ja-JP"/>
        </w:rPr>
        <w:t>4</w:t>
      </w:r>
      <w:r w:rsidRPr="0085185B">
        <w:rPr>
          <w:rFonts w:eastAsiaTheme="minorEastAsia"/>
          <w:b/>
          <w:bCs/>
          <w:sz w:val="21"/>
          <w:szCs w:val="21"/>
          <w:lang w:eastAsia="ja-JP"/>
        </w:rPr>
        <w:t>:</w:t>
      </w:r>
    </w:p>
    <w:p w14:paraId="4C3589EF" w14:textId="37489F54" w:rsidR="00131FFB" w:rsidRDefault="00131FFB" w:rsidP="00131FFB">
      <w:pPr>
        <w:pStyle w:val="ListParagraph"/>
        <w:numPr>
          <w:ilvl w:val="0"/>
          <w:numId w:val="31"/>
        </w:numPr>
        <w:ind w:leftChars="0"/>
        <w:jc w:val="both"/>
        <w:rPr>
          <w:rFonts w:eastAsiaTheme="minorEastAsia"/>
          <w:b/>
          <w:bCs/>
          <w:sz w:val="21"/>
          <w:szCs w:val="21"/>
          <w:lang w:eastAsia="ja-JP"/>
        </w:rPr>
      </w:pPr>
      <w:r w:rsidRPr="00131FFB">
        <w:rPr>
          <w:rFonts w:eastAsiaTheme="minorEastAsia" w:hint="eastAsia"/>
          <w:b/>
          <w:bCs/>
          <w:sz w:val="21"/>
          <w:szCs w:val="21"/>
          <w:lang w:eastAsia="ja-JP"/>
        </w:rPr>
        <w:t>For t</w:t>
      </w:r>
      <w:r w:rsidRPr="00131FFB">
        <w:rPr>
          <w:rFonts w:eastAsiaTheme="minorEastAsia"/>
          <w:b/>
          <w:bCs/>
          <w:sz w:val="21"/>
          <w:szCs w:val="21"/>
          <w:lang w:eastAsia="ja-JP"/>
        </w:rPr>
        <w:t>he starting time locations of the subsequent LP-WUS MOs in a LO</w:t>
      </w:r>
      <w:r w:rsidRPr="00131FFB">
        <w:rPr>
          <w:rFonts w:eastAsiaTheme="minorEastAsia" w:hint="eastAsia"/>
          <w:b/>
          <w:bCs/>
          <w:sz w:val="21"/>
          <w:szCs w:val="21"/>
          <w:lang w:eastAsia="ja-JP"/>
        </w:rPr>
        <w:t>, support Alt 2 with no FFS</w:t>
      </w:r>
    </w:p>
    <w:p w14:paraId="6C5C65FC" w14:textId="1BA5FA04" w:rsidR="00131FFB" w:rsidRPr="00131FFB" w:rsidRDefault="00DB7E91" w:rsidP="00131FFB">
      <w:pPr>
        <w:pStyle w:val="ListParagraph"/>
        <w:numPr>
          <w:ilvl w:val="1"/>
          <w:numId w:val="31"/>
        </w:numPr>
        <w:ind w:leftChars="0"/>
        <w:jc w:val="both"/>
        <w:rPr>
          <w:rFonts w:eastAsiaTheme="minorEastAsia"/>
          <w:b/>
          <w:bCs/>
          <w:sz w:val="21"/>
          <w:szCs w:val="21"/>
          <w:lang w:eastAsia="ja-JP"/>
        </w:rPr>
      </w:pPr>
      <w:r w:rsidRPr="00DB7E91">
        <w:rPr>
          <w:rFonts w:eastAsiaTheme="minorEastAsia"/>
          <w:b/>
          <w:bCs/>
          <w:sz w:val="21"/>
          <w:szCs w:val="21"/>
          <w:lang w:eastAsia="ja-JP"/>
        </w:rPr>
        <w:t>Alt 2: The start time location of a subsequent LP-WUS MO is determined implicitly based on the previous LP-WUS MO</w:t>
      </w:r>
    </w:p>
    <w:p w14:paraId="1C4304EA" w14:textId="77777777" w:rsidR="00DB7E91" w:rsidRPr="00DE0987" w:rsidRDefault="00DB7E91" w:rsidP="00131FFB">
      <w:pPr>
        <w:jc w:val="both"/>
        <w:rPr>
          <w:rFonts w:eastAsiaTheme="minorEastAsia"/>
          <w:sz w:val="21"/>
          <w:szCs w:val="21"/>
          <w:lang w:eastAsia="ja-JP"/>
        </w:rPr>
      </w:pPr>
    </w:p>
    <w:p w14:paraId="0964BC87" w14:textId="157235C7" w:rsidR="00832A00" w:rsidRDefault="00FB330F" w:rsidP="00A7173F">
      <w:pPr>
        <w:pStyle w:val="Heading3"/>
        <w:numPr>
          <w:ilvl w:val="1"/>
          <w:numId w:val="6"/>
        </w:numPr>
        <w:rPr>
          <w:rFonts w:eastAsiaTheme="minorEastAsia" w:cs="Arial"/>
          <w:b/>
          <w:bCs/>
          <w:sz w:val="28"/>
          <w:szCs w:val="28"/>
          <w:lang w:eastAsia="ja-JP"/>
        </w:rPr>
      </w:pPr>
      <w:r>
        <w:rPr>
          <w:rFonts w:eastAsiaTheme="minorEastAsia" w:cs="Arial" w:hint="eastAsia"/>
          <w:b/>
          <w:bCs/>
          <w:sz w:val="28"/>
          <w:szCs w:val="28"/>
          <w:lang w:eastAsia="ja-JP"/>
        </w:rPr>
        <w:t>L</w:t>
      </w:r>
      <w:r w:rsidRPr="00FB330F">
        <w:rPr>
          <w:rFonts w:eastAsiaTheme="minorEastAsia" w:cs="Arial"/>
          <w:b/>
          <w:bCs/>
          <w:sz w:val="28"/>
          <w:szCs w:val="28"/>
          <w:lang w:eastAsia="ja-JP"/>
        </w:rPr>
        <w:t>imitation on the maximum length for an LP-WUS MO</w:t>
      </w:r>
    </w:p>
    <w:p w14:paraId="39EA15CC" w14:textId="3B69F04D" w:rsidR="00DB7E91" w:rsidRDefault="00DB7E91" w:rsidP="00DE0987">
      <w:pPr>
        <w:jc w:val="both"/>
        <w:rPr>
          <w:rFonts w:eastAsiaTheme="minorEastAsia"/>
          <w:sz w:val="21"/>
          <w:szCs w:val="21"/>
          <w:lang w:eastAsia="ja-JP"/>
        </w:rPr>
      </w:pPr>
      <w:r w:rsidRPr="00961B30">
        <w:rPr>
          <w:rFonts w:eastAsiaTheme="minorEastAsia"/>
          <w:sz w:val="21"/>
          <w:szCs w:val="21"/>
          <w:lang w:eastAsia="ja-JP"/>
        </w:rPr>
        <w:t>Regarding the</w:t>
      </w:r>
      <w:r>
        <w:rPr>
          <w:rFonts w:eastAsiaTheme="minorEastAsia" w:hint="eastAsia"/>
          <w:sz w:val="21"/>
          <w:szCs w:val="21"/>
          <w:lang w:eastAsia="ja-JP"/>
        </w:rPr>
        <w:t xml:space="preserve"> </w:t>
      </w:r>
      <w:r w:rsidR="00CC40DE">
        <w:rPr>
          <w:rFonts w:eastAsiaTheme="minorEastAsia" w:hint="eastAsia"/>
          <w:sz w:val="21"/>
          <w:szCs w:val="21"/>
          <w:lang w:eastAsia="ja-JP"/>
        </w:rPr>
        <w:t>l</w:t>
      </w:r>
      <w:r w:rsidR="00CC40DE" w:rsidRPr="00CC40DE">
        <w:rPr>
          <w:rFonts w:eastAsiaTheme="minorEastAsia"/>
          <w:sz w:val="21"/>
          <w:szCs w:val="21"/>
          <w:lang w:eastAsia="ja-JP"/>
        </w:rPr>
        <w:t>imitation on the maximum length for an LP-WUS MO</w:t>
      </w:r>
      <w:r w:rsidR="00CC40DE">
        <w:rPr>
          <w:rFonts w:eastAsiaTheme="minorEastAsia" w:hint="eastAsia"/>
          <w:sz w:val="21"/>
          <w:szCs w:val="21"/>
          <w:lang w:eastAsia="ja-JP"/>
        </w:rPr>
        <w:t xml:space="preserve">, </w:t>
      </w:r>
      <w:r w:rsidR="003A22AB">
        <w:rPr>
          <w:rFonts w:eastAsiaTheme="minorEastAsia" w:hint="eastAsia"/>
          <w:sz w:val="21"/>
          <w:szCs w:val="21"/>
          <w:lang w:eastAsia="ja-JP"/>
        </w:rPr>
        <w:t xml:space="preserve">the </w:t>
      </w:r>
      <w:r w:rsidR="00CC40DE" w:rsidRPr="00CC40DE">
        <w:rPr>
          <w:rFonts w:eastAsiaTheme="minorEastAsia"/>
          <w:sz w:val="21"/>
          <w:szCs w:val="21"/>
          <w:lang w:eastAsia="ja-JP"/>
        </w:rPr>
        <w:t>following agreement was made during the last meeting</w:t>
      </w:r>
      <w:r w:rsidR="00CC40DE">
        <w:rPr>
          <w:rFonts w:eastAsiaTheme="minorEastAsia" w:hint="eastAsia"/>
          <w:sz w:val="21"/>
          <w:szCs w:val="21"/>
          <w:lang w:eastAsia="ja-JP"/>
        </w:rPr>
        <w:t xml:space="preserve"> (FFS </w:t>
      </w:r>
      <w:r w:rsidR="00C81584">
        <w:rPr>
          <w:rFonts w:eastAsiaTheme="minorEastAsia" w:hint="eastAsia"/>
          <w:sz w:val="21"/>
          <w:szCs w:val="21"/>
          <w:lang w:eastAsia="ja-JP"/>
        </w:rPr>
        <w:t>part</w:t>
      </w:r>
      <w:r w:rsidR="00CC40DE">
        <w:rPr>
          <w:rFonts w:eastAsiaTheme="minorEastAsia" w:hint="eastAsia"/>
          <w:sz w:val="21"/>
          <w:szCs w:val="21"/>
          <w:lang w:eastAsia="ja-JP"/>
        </w:rPr>
        <w:t xml:space="preserve"> in</w:t>
      </w:r>
      <w:r w:rsidR="00C81584">
        <w:rPr>
          <w:rFonts w:eastAsiaTheme="minorEastAsia" w:hint="eastAsia"/>
          <w:sz w:val="21"/>
          <w:szCs w:val="21"/>
          <w:lang w:eastAsia="ja-JP"/>
        </w:rPr>
        <w:t xml:space="preserve"> the</w:t>
      </w:r>
      <w:r w:rsidR="00CC40DE">
        <w:rPr>
          <w:rFonts w:eastAsiaTheme="minorEastAsia" w:hint="eastAsia"/>
          <w:sz w:val="21"/>
          <w:szCs w:val="21"/>
          <w:lang w:eastAsia="ja-JP"/>
        </w:rPr>
        <w:t xml:space="preserve"> following agreement).</w:t>
      </w:r>
    </w:p>
    <w:tbl>
      <w:tblPr>
        <w:tblStyle w:val="TableGrid"/>
        <w:tblW w:w="0" w:type="auto"/>
        <w:tblLook w:val="04A0" w:firstRow="1" w:lastRow="0" w:firstColumn="1" w:lastColumn="0" w:noHBand="0" w:noVBand="1"/>
      </w:tblPr>
      <w:tblGrid>
        <w:gridCol w:w="9962"/>
      </w:tblGrid>
      <w:tr w:rsidR="00CC40DE" w14:paraId="15B820C1" w14:textId="77777777" w:rsidTr="00CC40DE">
        <w:tc>
          <w:tcPr>
            <w:tcW w:w="9962" w:type="dxa"/>
          </w:tcPr>
          <w:p w14:paraId="6028240A" w14:textId="77777777" w:rsidR="00BF52AF" w:rsidRPr="0043240B" w:rsidRDefault="00BF52AF" w:rsidP="0008316F">
            <w:pPr>
              <w:spacing w:after="0"/>
              <w:rPr>
                <w:b/>
                <w:bCs/>
                <w:lang w:eastAsia="x-none"/>
              </w:rPr>
            </w:pPr>
            <w:r w:rsidRPr="00FC1FC6">
              <w:rPr>
                <w:b/>
                <w:bCs/>
                <w:highlight w:val="green"/>
                <w:lang w:eastAsia="x-none"/>
              </w:rPr>
              <w:t>Agreement</w:t>
            </w:r>
          </w:p>
          <w:p w14:paraId="7EFB6FB7" w14:textId="77777777" w:rsidR="00BF52AF" w:rsidRDefault="00BF52AF" w:rsidP="0008316F">
            <w:pPr>
              <w:spacing w:after="0"/>
            </w:pPr>
            <w:r>
              <w:t xml:space="preserve">A LP-WUS MO can span across multiple slots. </w:t>
            </w:r>
          </w:p>
          <w:p w14:paraId="4B4E4BA0" w14:textId="348F8B03" w:rsidR="00CC40DE" w:rsidRPr="00BF52AF" w:rsidRDefault="00BF52AF" w:rsidP="00DB7E91">
            <w:pPr>
              <w:pStyle w:val="BodyText"/>
              <w:numPr>
                <w:ilvl w:val="0"/>
                <w:numId w:val="32"/>
              </w:numPr>
              <w:spacing w:after="0"/>
              <w:jc w:val="both"/>
              <w:rPr>
                <w:lang w:val="en-US" w:eastAsia="zh-CN"/>
              </w:rPr>
            </w:pPr>
            <w:r>
              <w:rPr>
                <w:lang w:val="en-US" w:eastAsia="zh-CN"/>
              </w:rPr>
              <w:t>FFS the limitation on the maximum length for an LP-WUS MO</w:t>
            </w:r>
          </w:p>
        </w:tc>
      </w:tr>
    </w:tbl>
    <w:p w14:paraId="05B80B7C" w14:textId="77777777" w:rsidR="00CC40DE" w:rsidRPr="0008316F" w:rsidRDefault="00CC40DE" w:rsidP="00DE0987">
      <w:pPr>
        <w:jc w:val="both"/>
        <w:rPr>
          <w:rFonts w:eastAsiaTheme="minorEastAsia"/>
          <w:sz w:val="21"/>
          <w:szCs w:val="21"/>
          <w:lang w:eastAsia="ja-JP"/>
        </w:rPr>
      </w:pPr>
    </w:p>
    <w:p w14:paraId="2523A790" w14:textId="173FB883" w:rsidR="00BF52AF" w:rsidRPr="0008316F" w:rsidRDefault="00613D35" w:rsidP="00DE0987">
      <w:pPr>
        <w:jc w:val="both"/>
        <w:rPr>
          <w:rFonts w:eastAsiaTheme="minorEastAsia"/>
          <w:sz w:val="21"/>
          <w:szCs w:val="21"/>
          <w:lang w:val="en-US" w:eastAsia="ja-JP"/>
        </w:rPr>
      </w:pPr>
      <w:r w:rsidRPr="0008316F">
        <w:rPr>
          <w:rFonts w:eastAsiaTheme="minorEastAsia" w:hint="eastAsia"/>
          <w:sz w:val="21"/>
          <w:szCs w:val="21"/>
          <w:lang w:eastAsia="ja-JP"/>
        </w:rPr>
        <w:t xml:space="preserve">Nominal MO </w:t>
      </w:r>
      <w:r w:rsidR="00B464FB" w:rsidRPr="0008316F">
        <w:rPr>
          <w:rFonts w:eastAsiaTheme="minorEastAsia" w:hint="eastAsia"/>
          <w:sz w:val="21"/>
          <w:szCs w:val="21"/>
          <w:lang w:eastAsia="ja-JP"/>
        </w:rPr>
        <w:t xml:space="preserve">duration can be changed by configuration </w:t>
      </w:r>
      <w:r w:rsidR="004C00D8" w:rsidRPr="0008316F">
        <w:rPr>
          <w:rFonts w:eastAsiaTheme="minorEastAsia" w:hint="eastAsia"/>
          <w:sz w:val="21"/>
          <w:szCs w:val="21"/>
          <w:lang w:eastAsia="ja-JP"/>
        </w:rPr>
        <w:t>or</w:t>
      </w:r>
      <w:r w:rsidR="00E85AB8" w:rsidRPr="0008316F">
        <w:rPr>
          <w:rFonts w:eastAsiaTheme="minorEastAsia" w:hint="eastAsia"/>
          <w:sz w:val="21"/>
          <w:szCs w:val="21"/>
          <w:lang w:eastAsia="ja-JP"/>
        </w:rPr>
        <w:t xml:space="preserve"> </w:t>
      </w:r>
      <w:r w:rsidR="004C00D8" w:rsidRPr="0008316F">
        <w:rPr>
          <w:rFonts w:eastAsiaTheme="minorEastAsia" w:hint="eastAsia"/>
          <w:sz w:val="21"/>
          <w:szCs w:val="21"/>
          <w:lang w:eastAsia="ja-JP"/>
        </w:rPr>
        <w:t xml:space="preserve">number of </w:t>
      </w:r>
      <w:r w:rsidR="004C00D8" w:rsidRPr="0008316F">
        <w:rPr>
          <w:rFonts w:eastAsiaTheme="minorEastAsia"/>
          <w:sz w:val="21"/>
          <w:szCs w:val="21"/>
          <w:lang w:eastAsia="ja-JP"/>
        </w:rPr>
        <w:t>unavailable</w:t>
      </w:r>
      <w:r w:rsidR="004C00D8" w:rsidRPr="0008316F">
        <w:rPr>
          <w:rFonts w:eastAsiaTheme="minorEastAsia" w:hint="eastAsia"/>
          <w:sz w:val="21"/>
          <w:szCs w:val="21"/>
          <w:lang w:eastAsia="ja-JP"/>
        </w:rPr>
        <w:t xml:space="preserve"> symbols. </w:t>
      </w:r>
      <w:r w:rsidR="00C81A34" w:rsidRPr="0008316F">
        <w:rPr>
          <w:rFonts w:eastAsiaTheme="minorEastAsia" w:hint="eastAsia"/>
          <w:sz w:val="21"/>
          <w:szCs w:val="21"/>
          <w:lang w:eastAsia="ja-JP"/>
        </w:rPr>
        <w:t>If t</w:t>
      </w:r>
      <w:r w:rsidR="004C00D8" w:rsidRPr="0008316F">
        <w:rPr>
          <w:rFonts w:eastAsiaTheme="minorEastAsia" w:hint="eastAsia"/>
          <w:sz w:val="21"/>
          <w:szCs w:val="21"/>
          <w:lang w:eastAsia="ja-JP"/>
        </w:rPr>
        <w:t xml:space="preserve">oo long </w:t>
      </w:r>
      <w:r w:rsidR="00B61725">
        <w:rPr>
          <w:rFonts w:eastAsiaTheme="minorEastAsia" w:hint="eastAsia"/>
          <w:sz w:val="21"/>
          <w:szCs w:val="21"/>
          <w:lang w:eastAsia="ja-JP"/>
        </w:rPr>
        <w:t>n</w:t>
      </w:r>
      <w:r w:rsidR="004C00D8" w:rsidRPr="0008316F">
        <w:rPr>
          <w:rFonts w:eastAsiaTheme="minorEastAsia" w:hint="eastAsia"/>
          <w:sz w:val="21"/>
          <w:szCs w:val="21"/>
          <w:lang w:eastAsia="ja-JP"/>
        </w:rPr>
        <w:t xml:space="preserve">ominal MO duration </w:t>
      </w:r>
      <w:r w:rsidR="00C81A34" w:rsidRPr="0008316F">
        <w:rPr>
          <w:rFonts w:eastAsiaTheme="minorEastAsia" w:hint="eastAsia"/>
          <w:sz w:val="21"/>
          <w:szCs w:val="21"/>
          <w:lang w:eastAsia="ja-JP"/>
        </w:rPr>
        <w:t xml:space="preserve">is </w:t>
      </w:r>
      <w:r w:rsidR="00C81A34" w:rsidRPr="0008316F">
        <w:rPr>
          <w:rFonts w:eastAsiaTheme="minorEastAsia"/>
          <w:sz w:val="21"/>
          <w:szCs w:val="21"/>
          <w:lang w:eastAsia="ja-JP"/>
        </w:rPr>
        <w:t>configured</w:t>
      </w:r>
      <w:r w:rsidR="00C81A34" w:rsidRPr="0008316F">
        <w:rPr>
          <w:rFonts w:eastAsiaTheme="minorEastAsia" w:hint="eastAsia"/>
          <w:sz w:val="21"/>
          <w:szCs w:val="21"/>
          <w:lang w:eastAsia="ja-JP"/>
        </w:rPr>
        <w:t>/indicated, it would increase U</w:t>
      </w:r>
      <w:r w:rsidR="006300C1" w:rsidRPr="0008316F">
        <w:rPr>
          <w:rFonts w:eastAsiaTheme="minorEastAsia" w:hint="eastAsia"/>
          <w:sz w:val="21"/>
          <w:szCs w:val="21"/>
          <w:lang w:eastAsia="ja-JP"/>
        </w:rPr>
        <w:t>E complexity</w:t>
      </w:r>
      <w:r w:rsidR="00C81A34" w:rsidRPr="0008316F">
        <w:rPr>
          <w:rFonts w:eastAsiaTheme="minorEastAsia" w:hint="eastAsia"/>
          <w:sz w:val="21"/>
          <w:szCs w:val="21"/>
          <w:lang w:eastAsia="ja-JP"/>
        </w:rPr>
        <w:t xml:space="preserve">. But </w:t>
      </w:r>
      <w:r w:rsidR="00822854" w:rsidRPr="0008316F">
        <w:rPr>
          <w:rFonts w:eastAsiaTheme="minorEastAsia" w:hint="eastAsia"/>
          <w:sz w:val="21"/>
          <w:szCs w:val="21"/>
          <w:lang w:eastAsia="ja-JP"/>
        </w:rPr>
        <w:t xml:space="preserve">it is unclear </w:t>
      </w:r>
      <w:r w:rsidR="00C81584" w:rsidRPr="0008316F">
        <w:rPr>
          <w:rFonts w:eastAsiaTheme="minorEastAsia" w:hint="eastAsia"/>
          <w:sz w:val="21"/>
          <w:szCs w:val="21"/>
          <w:lang w:eastAsia="ja-JP"/>
        </w:rPr>
        <w:t>whether</w:t>
      </w:r>
      <w:r w:rsidR="00822854" w:rsidRPr="0008316F">
        <w:rPr>
          <w:rFonts w:eastAsiaTheme="minorEastAsia" w:hint="eastAsia"/>
          <w:sz w:val="21"/>
          <w:szCs w:val="21"/>
          <w:lang w:eastAsia="ja-JP"/>
        </w:rPr>
        <w:t xml:space="preserve"> </w:t>
      </w:r>
      <w:r w:rsidR="00822854" w:rsidRPr="0008316F">
        <w:rPr>
          <w:rFonts w:eastAsiaTheme="minorEastAsia"/>
          <w:sz w:val="21"/>
          <w:szCs w:val="21"/>
          <w:lang w:eastAsia="ja-JP"/>
        </w:rPr>
        <w:t>“</w:t>
      </w:r>
      <w:r w:rsidR="00822854" w:rsidRPr="0008316F">
        <w:rPr>
          <w:sz w:val="21"/>
          <w:szCs w:val="21"/>
          <w:lang w:val="en-US" w:eastAsia="zh-CN"/>
        </w:rPr>
        <w:t>LP-WUS MO</w:t>
      </w:r>
      <w:r w:rsidR="00822854" w:rsidRPr="0008316F">
        <w:rPr>
          <w:rFonts w:eastAsiaTheme="minorEastAsia"/>
          <w:sz w:val="21"/>
          <w:szCs w:val="21"/>
          <w:lang w:val="en-US" w:eastAsia="ja-JP"/>
        </w:rPr>
        <w:t>”</w:t>
      </w:r>
      <w:r w:rsidR="00822854" w:rsidRPr="0008316F">
        <w:rPr>
          <w:rFonts w:eastAsiaTheme="minorEastAsia" w:hint="eastAsia"/>
          <w:sz w:val="21"/>
          <w:szCs w:val="21"/>
          <w:lang w:val="en-US" w:eastAsia="ja-JP"/>
        </w:rPr>
        <w:t xml:space="preserve"> in the agreement indicates </w:t>
      </w:r>
      <w:r w:rsidR="00B61725">
        <w:rPr>
          <w:rFonts w:eastAsiaTheme="minorEastAsia" w:hint="eastAsia"/>
          <w:sz w:val="21"/>
          <w:szCs w:val="21"/>
          <w:lang w:val="en-US" w:eastAsia="ja-JP"/>
        </w:rPr>
        <w:t>n</w:t>
      </w:r>
      <w:r w:rsidR="00822854" w:rsidRPr="0008316F">
        <w:rPr>
          <w:rFonts w:eastAsiaTheme="minorEastAsia" w:hint="eastAsia"/>
          <w:sz w:val="21"/>
          <w:szCs w:val="21"/>
          <w:lang w:val="en-US" w:eastAsia="ja-JP"/>
        </w:rPr>
        <w:t xml:space="preserve">ominal MO duration or actual LP-WUS duration. If actual LP-WUS duration is indicated, </w:t>
      </w:r>
      <w:r w:rsidR="00040668" w:rsidRPr="0008316F">
        <w:rPr>
          <w:rFonts w:eastAsiaTheme="minorEastAsia" w:hint="eastAsia"/>
          <w:sz w:val="21"/>
          <w:szCs w:val="21"/>
          <w:lang w:val="en-US" w:eastAsia="ja-JP"/>
        </w:rPr>
        <w:t xml:space="preserve">the </w:t>
      </w:r>
      <w:r w:rsidR="001823D5" w:rsidRPr="0008316F">
        <w:rPr>
          <w:rFonts w:eastAsiaTheme="minorEastAsia"/>
          <w:sz w:val="21"/>
          <w:szCs w:val="21"/>
          <w:lang w:val="en-US" w:eastAsia="ja-JP"/>
        </w:rPr>
        <w:t>limitation</w:t>
      </w:r>
      <w:r w:rsidR="00040668" w:rsidRPr="0008316F">
        <w:rPr>
          <w:rFonts w:eastAsiaTheme="minorEastAsia" w:hint="eastAsia"/>
          <w:sz w:val="21"/>
          <w:szCs w:val="21"/>
          <w:lang w:val="en-US" w:eastAsia="ja-JP"/>
        </w:rPr>
        <w:t xml:space="preserve"> on the maximum </w:t>
      </w:r>
      <w:r w:rsidR="00040668" w:rsidRPr="0008316F">
        <w:rPr>
          <w:rFonts w:eastAsiaTheme="minorEastAsia"/>
          <w:sz w:val="21"/>
          <w:szCs w:val="21"/>
          <w:lang w:val="en-US" w:eastAsia="ja-JP"/>
        </w:rPr>
        <w:t>length</w:t>
      </w:r>
      <w:r w:rsidR="00040668" w:rsidRPr="0008316F">
        <w:rPr>
          <w:rFonts w:eastAsiaTheme="minorEastAsia" w:hint="eastAsia"/>
          <w:sz w:val="21"/>
          <w:szCs w:val="21"/>
          <w:lang w:val="en-US" w:eastAsia="ja-JP"/>
        </w:rPr>
        <w:t xml:space="preserve"> for an LP-WUS MO</w:t>
      </w:r>
      <w:r w:rsidR="001823D5" w:rsidRPr="0008316F">
        <w:rPr>
          <w:rFonts w:eastAsiaTheme="minorEastAsia" w:hint="eastAsia"/>
          <w:sz w:val="21"/>
          <w:szCs w:val="21"/>
          <w:lang w:val="en-US" w:eastAsia="ja-JP"/>
        </w:rPr>
        <w:t xml:space="preserve"> would not be needed, since </w:t>
      </w:r>
      <w:r w:rsidR="0087605B" w:rsidRPr="0008316F">
        <w:rPr>
          <w:rFonts w:eastAsiaTheme="minorEastAsia" w:hint="eastAsia"/>
          <w:sz w:val="21"/>
          <w:szCs w:val="21"/>
          <w:lang w:val="en-US" w:eastAsia="ja-JP"/>
        </w:rPr>
        <w:t xml:space="preserve">maximum </w:t>
      </w:r>
      <w:r w:rsidR="001823D5" w:rsidRPr="0008316F">
        <w:rPr>
          <w:rFonts w:eastAsiaTheme="minorEastAsia" w:hint="eastAsia"/>
          <w:sz w:val="21"/>
          <w:szCs w:val="21"/>
          <w:lang w:val="en-US" w:eastAsia="ja-JP"/>
        </w:rPr>
        <w:t xml:space="preserve">actual LP-WUS duration is determined </w:t>
      </w:r>
      <w:r w:rsidR="0087605B" w:rsidRPr="0008316F">
        <w:rPr>
          <w:rFonts w:eastAsiaTheme="minorEastAsia" w:hint="eastAsia"/>
          <w:sz w:val="21"/>
          <w:szCs w:val="21"/>
          <w:lang w:val="en-US" w:eastAsia="ja-JP"/>
        </w:rPr>
        <w:t>by LP-WUS design such as information bits and M values</w:t>
      </w:r>
      <w:r w:rsidR="00837223" w:rsidRPr="0008316F">
        <w:rPr>
          <w:rFonts w:eastAsiaTheme="minorEastAsia" w:hint="eastAsia"/>
          <w:sz w:val="21"/>
          <w:szCs w:val="21"/>
          <w:lang w:val="en-US" w:eastAsia="ja-JP"/>
        </w:rPr>
        <w:t xml:space="preserve"> (</w:t>
      </w:r>
      <w:r w:rsidR="00040668" w:rsidRPr="0008316F">
        <w:rPr>
          <w:rFonts w:eastAsiaTheme="minorEastAsia" w:hint="eastAsia"/>
          <w:sz w:val="21"/>
          <w:szCs w:val="21"/>
          <w:lang w:val="en-US" w:eastAsia="ja-JP"/>
        </w:rPr>
        <w:t xml:space="preserve">e.g., </w:t>
      </w:r>
      <w:r w:rsidR="00837223" w:rsidRPr="0008316F">
        <w:rPr>
          <w:rFonts w:eastAsiaTheme="minorEastAsia" w:hint="eastAsia"/>
          <w:sz w:val="21"/>
          <w:szCs w:val="21"/>
          <w:lang w:val="en-US" w:eastAsia="ja-JP"/>
        </w:rPr>
        <w:t xml:space="preserve">OOK-4 M=1,2,4). Thus, </w:t>
      </w:r>
      <w:r w:rsidR="00F15B61" w:rsidRPr="0008316F">
        <w:rPr>
          <w:rFonts w:eastAsiaTheme="minorEastAsia"/>
          <w:sz w:val="21"/>
          <w:szCs w:val="21"/>
          <w:lang w:val="en-US" w:eastAsia="ja-JP"/>
        </w:rPr>
        <w:t>the limitation on the maximum length for an LP-WUS MO</w:t>
      </w:r>
      <w:r w:rsidR="00F15B61" w:rsidRPr="0008316F">
        <w:rPr>
          <w:rFonts w:eastAsiaTheme="minorEastAsia" w:hint="eastAsia"/>
          <w:sz w:val="21"/>
          <w:szCs w:val="21"/>
          <w:lang w:val="en-US" w:eastAsia="ja-JP"/>
        </w:rPr>
        <w:t xml:space="preserve"> </w:t>
      </w:r>
      <w:r w:rsidR="00F15B61" w:rsidRPr="0008316F">
        <w:rPr>
          <w:rFonts w:eastAsiaTheme="minorEastAsia"/>
          <w:sz w:val="21"/>
          <w:szCs w:val="21"/>
          <w:lang w:val="en-US" w:eastAsia="ja-JP"/>
        </w:rPr>
        <w:t>should</w:t>
      </w:r>
      <w:r w:rsidR="00F15B61" w:rsidRPr="0008316F">
        <w:rPr>
          <w:rFonts w:eastAsiaTheme="minorEastAsia" w:hint="eastAsia"/>
          <w:sz w:val="21"/>
          <w:szCs w:val="21"/>
          <w:lang w:val="en-US" w:eastAsia="ja-JP"/>
        </w:rPr>
        <w:t xml:space="preserve"> be further considered if </w:t>
      </w:r>
      <w:r w:rsidR="00D00375" w:rsidRPr="0008316F">
        <w:rPr>
          <w:sz w:val="21"/>
          <w:szCs w:val="21"/>
          <w:lang w:val="en-US" w:eastAsia="zh-CN"/>
        </w:rPr>
        <w:t>LP-WUS MO</w:t>
      </w:r>
      <w:r w:rsidR="00D00375" w:rsidRPr="0008316F">
        <w:rPr>
          <w:rFonts w:eastAsiaTheme="minorEastAsia" w:hint="eastAsia"/>
          <w:sz w:val="21"/>
          <w:szCs w:val="21"/>
          <w:lang w:val="en-US" w:eastAsia="ja-JP"/>
        </w:rPr>
        <w:t xml:space="preserve"> in the agreement indicates </w:t>
      </w:r>
      <w:r w:rsidR="00B61725">
        <w:rPr>
          <w:rFonts w:eastAsiaTheme="minorEastAsia" w:hint="eastAsia"/>
          <w:sz w:val="21"/>
          <w:szCs w:val="21"/>
          <w:lang w:val="en-US" w:eastAsia="ja-JP"/>
        </w:rPr>
        <w:t>n</w:t>
      </w:r>
      <w:r w:rsidR="00D00375" w:rsidRPr="0008316F">
        <w:rPr>
          <w:rFonts w:eastAsiaTheme="minorEastAsia" w:hint="eastAsia"/>
          <w:sz w:val="21"/>
          <w:szCs w:val="21"/>
          <w:lang w:val="en-US" w:eastAsia="ja-JP"/>
        </w:rPr>
        <w:t>ominal MO duration.</w:t>
      </w:r>
    </w:p>
    <w:p w14:paraId="78153C45" w14:textId="6CEB1953" w:rsidR="00D00375" w:rsidRPr="0008316F" w:rsidRDefault="00D00375" w:rsidP="00DE0987">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sidR="007E58BE">
        <w:rPr>
          <w:rFonts w:eastAsiaTheme="minorEastAsia" w:hint="eastAsia"/>
          <w:b/>
          <w:sz w:val="21"/>
          <w:szCs w:val="21"/>
          <w:u w:val="single"/>
          <w:lang w:eastAsia="ja-JP"/>
        </w:rPr>
        <w:t>5</w:t>
      </w:r>
      <w:r w:rsidRPr="0085185B">
        <w:rPr>
          <w:rFonts w:eastAsiaTheme="minorEastAsia"/>
          <w:b/>
          <w:bCs/>
          <w:sz w:val="21"/>
          <w:szCs w:val="21"/>
          <w:lang w:eastAsia="ja-JP"/>
        </w:rPr>
        <w:t>:</w:t>
      </w:r>
    </w:p>
    <w:p w14:paraId="61B60C57" w14:textId="57BE862A" w:rsidR="00D00375" w:rsidRDefault="002D0FD0" w:rsidP="00DE0987">
      <w:pPr>
        <w:pStyle w:val="ListParagraph"/>
        <w:numPr>
          <w:ilvl w:val="0"/>
          <w:numId w:val="31"/>
        </w:numPr>
        <w:ind w:leftChars="0"/>
        <w:jc w:val="both"/>
        <w:rPr>
          <w:rFonts w:eastAsiaTheme="minorEastAsia"/>
          <w:b/>
          <w:bCs/>
          <w:sz w:val="21"/>
          <w:szCs w:val="21"/>
          <w:lang w:eastAsia="ja-JP"/>
        </w:rPr>
      </w:pPr>
      <w:r w:rsidRPr="002D0FD0">
        <w:rPr>
          <w:rFonts w:eastAsiaTheme="minorEastAsia"/>
          <w:b/>
          <w:bCs/>
          <w:sz w:val="21"/>
          <w:szCs w:val="21"/>
          <w:lang w:eastAsia="ja-JP"/>
        </w:rPr>
        <w:t xml:space="preserve">Clarify whether “LP-WUS MO” indicates </w:t>
      </w:r>
      <w:r w:rsidR="00B61725">
        <w:rPr>
          <w:rFonts w:eastAsiaTheme="minorEastAsia" w:hint="eastAsia"/>
          <w:b/>
          <w:bCs/>
          <w:sz w:val="21"/>
          <w:szCs w:val="21"/>
          <w:lang w:eastAsia="ja-JP"/>
        </w:rPr>
        <w:t>n</w:t>
      </w:r>
      <w:r w:rsidRPr="002D0FD0">
        <w:rPr>
          <w:rFonts w:eastAsiaTheme="minorEastAsia"/>
          <w:b/>
          <w:bCs/>
          <w:sz w:val="21"/>
          <w:szCs w:val="21"/>
          <w:lang w:eastAsia="ja-JP"/>
        </w:rPr>
        <w:t xml:space="preserve">ominal MO </w:t>
      </w:r>
      <w:r>
        <w:rPr>
          <w:rFonts w:eastAsiaTheme="minorEastAsia" w:hint="eastAsia"/>
          <w:b/>
          <w:bCs/>
          <w:sz w:val="21"/>
          <w:szCs w:val="21"/>
          <w:lang w:eastAsia="ja-JP"/>
        </w:rPr>
        <w:t xml:space="preserve">duration </w:t>
      </w:r>
      <w:r w:rsidRPr="002D0FD0">
        <w:rPr>
          <w:rFonts w:eastAsiaTheme="minorEastAsia"/>
          <w:b/>
          <w:bCs/>
          <w:sz w:val="21"/>
          <w:szCs w:val="21"/>
          <w:lang w:eastAsia="ja-JP"/>
        </w:rPr>
        <w:t xml:space="preserve">or </w:t>
      </w:r>
      <w:r>
        <w:rPr>
          <w:rFonts w:eastAsiaTheme="minorEastAsia" w:hint="eastAsia"/>
          <w:b/>
          <w:bCs/>
          <w:sz w:val="21"/>
          <w:szCs w:val="21"/>
          <w:lang w:eastAsia="ja-JP"/>
        </w:rPr>
        <w:t>a</w:t>
      </w:r>
      <w:r w:rsidRPr="002D0FD0">
        <w:rPr>
          <w:rFonts w:eastAsiaTheme="minorEastAsia"/>
          <w:b/>
          <w:bCs/>
          <w:sz w:val="21"/>
          <w:szCs w:val="21"/>
          <w:lang w:eastAsia="ja-JP"/>
        </w:rPr>
        <w:t>ctual LP-WUS</w:t>
      </w:r>
      <w:r>
        <w:rPr>
          <w:rFonts w:eastAsiaTheme="minorEastAsia" w:hint="eastAsia"/>
          <w:b/>
          <w:bCs/>
          <w:sz w:val="21"/>
          <w:szCs w:val="21"/>
          <w:lang w:eastAsia="ja-JP"/>
        </w:rPr>
        <w:t xml:space="preserve"> duration in the following agreement</w:t>
      </w:r>
    </w:p>
    <w:p w14:paraId="25BB3109" w14:textId="77777777" w:rsidR="00AD391F" w:rsidRPr="00AD391F" w:rsidRDefault="00AD391F" w:rsidP="00DE0987">
      <w:pPr>
        <w:pStyle w:val="ListParagraph"/>
        <w:numPr>
          <w:ilvl w:val="1"/>
          <w:numId w:val="31"/>
        </w:numPr>
        <w:ind w:leftChars="0"/>
        <w:jc w:val="both"/>
        <w:rPr>
          <w:rFonts w:eastAsiaTheme="minorEastAsia"/>
          <w:b/>
          <w:bCs/>
          <w:sz w:val="21"/>
          <w:szCs w:val="21"/>
          <w:lang w:eastAsia="ja-JP"/>
        </w:rPr>
      </w:pPr>
      <w:r w:rsidRPr="00AD391F">
        <w:rPr>
          <w:rFonts w:eastAsiaTheme="minorEastAsia"/>
          <w:b/>
          <w:bCs/>
          <w:sz w:val="21"/>
          <w:szCs w:val="21"/>
          <w:lang w:eastAsia="ja-JP"/>
        </w:rPr>
        <w:t xml:space="preserve">A LP-WUS MO can span across multiple slots. </w:t>
      </w:r>
    </w:p>
    <w:p w14:paraId="7B7D3B46" w14:textId="1954F206" w:rsidR="002D0FD0" w:rsidRDefault="00AD391F" w:rsidP="00DE0987">
      <w:pPr>
        <w:pStyle w:val="ListParagraph"/>
        <w:numPr>
          <w:ilvl w:val="2"/>
          <w:numId w:val="31"/>
        </w:numPr>
        <w:ind w:leftChars="0"/>
        <w:jc w:val="both"/>
        <w:rPr>
          <w:rFonts w:eastAsiaTheme="minorEastAsia"/>
          <w:b/>
          <w:bCs/>
          <w:sz w:val="21"/>
          <w:szCs w:val="21"/>
          <w:lang w:eastAsia="ja-JP"/>
        </w:rPr>
      </w:pPr>
      <w:r w:rsidRPr="00AD391F">
        <w:rPr>
          <w:rFonts w:eastAsiaTheme="minorEastAsia"/>
          <w:b/>
          <w:bCs/>
          <w:sz w:val="21"/>
          <w:szCs w:val="21"/>
          <w:lang w:eastAsia="ja-JP"/>
        </w:rPr>
        <w:t>FFS the limitation on the maximum length for an LP-WUS MO</w:t>
      </w:r>
    </w:p>
    <w:p w14:paraId="4CD7BF4B" w14:textId="50C8E617" w:rsidR="00AD391F" w:rsidRDefault="00AD391F" w:rsidP="00DE0987">
      <w:pPr>
        <w:pStyle w:val="ListParagraph"/>
        <w:numPr>
          <w:ilvl w:val="0"/>
          <w:numId w:val="31"/>
        </w:numPr>
        <w:ind w:leftChars="0"/>
        <w:jc w:val="both"/>
        <w:rPr>
          <w:rFonts w:eastAsiaTheme="minorEastAsia"/>
          <w:b/>
          <w:bCs/>
          <w:sz w:val="21"/>
          <w:szCs w:val="21"/>
          <w:lang w:eastAsia="ja-JP"/>
        </w:rPr>
      </w:pPr>
      <w:r w:rsidRPr="00AD391F">
        <w:rPr>
          <w:rFonts w:eastAsiaTheme="minorEastAsia"/>
          <w:b/>
          <w:bCs/>
          <w:sz w:val="21"/>
          <w:szCs w:val="21"/>
          <w:lang w:eastAsia="ja-JP"/>
        </w:rPr>
        <w:t xml:space="preserve">If </w:t>
      </w:r>
      <w:r w:rsidR="00B61725">
        <w:rPr>
          <w:rFonts w:eastAsiaTheme="minorEastAsia" w:hint="eastAsia"/>
          <w:b/>
          <w:bCs/>
          <w:sz w:val="21"/>
          <w:szCs w:val="21"/>
          <w:lang w:eastAsia="ja-JP"/>
        </w:rPr>
        <w:t>n</w:t>
      </w:r>
      <w:r w:rsidRPr="00AD391F">
        <w:rPr>
          <w:rFonts w:eastAsiaTheme="minorEastAsia"/>
          <w:b/>
          <w:bCs/>
          <w:sz w:val="21"/>
          <w:szCs w:val="21"/>
          <w:lang w:eastAsia="ja-JP"/>
        </w:rPr>
        <w:t xml:space="preserve">ominal MO </w:t>
      </w:r>
      <w:r>
        <w:rPr>
          <w:rFonts w:eastAsiaTheme="minorEastAsia" w:hint="eastAsia"/>
          <w:b/>
          <w:bCs/>
          <w:sz w:val="21"/>
          <w:szCs w:val="21"/>
          <w:lang w:eastAsia="ja-JP"/>
        </w:rPr>
        <w:t xml:space="preserve">duration </w:t>
      </w:r>
      <w:r w:rsidRPr="00AD391F">
        <w:rPr>
          <w:rFonts w:eastAsiaTheme="minorEastAsia"/>
          <w:b/>
          <w:bCs/>
          <w:sz w:val="21"/>
          <w:szCs w:val="21"/>
          <w:lang w:eastAsia="ja-JP"/>
        </w:rPr>
        <w:t>is indicated, limitation on the maximum length for an LP-WUS MO should be further discussed</w:t>
      </w:r>
    </w:p>
    <w:p w14:paraId="7A996716" w14:textId="77777777" w:rsidR="00D00375" w:rsidRPr="0008316F" w:rsidRDefault="00D00375" w:rsidP="00DE0987">
      <w:pPr>
        <w:jc w:val="both"/>
        <w:rPr>
          <w:rFonts w:eastAsiaTheme="minorEastAsia"/>
          <w:sz w:val="21"/>
          <w:szCs w:val="21"/>
          <w:lang w:eastAsia="ja-JP"/>
        </w:rPr>
      </w:pPr>
    </w:p>
    <w:p w14:paraId="0A86B75A" w14:textId="4130202F" w:rsidR="00187A6A" w:rsidRPr="00187A6A" w:rsidRDefault="00187A6A" w:rsidP="00A7173F">
      <w:pPr>
        <w:pStyle w:val="Heading3"/>
        <w:numPr>
          <w:ilvl w:val="1"/>
          <w:numId w:val="6"/>
        </w:numPr>
        <w:rPr>
          <w:rFonts w:eastAsiaTheme="minorEastAsia" w:cs="Arial"/>
          <w:b/>
          <w:bCs/>
          <w:sz w:val="28"/>
          <w:szCs w:val="28"/>
          <w:lang w:eastAsia="ja-JP"/>
        </w:rPr>
      </w:pPr>
      <w:r>
        <w:rPr>
          <w:rFonts w:eastAsiaTheme="minorEastAsia" w:cs="Arial" w:hint="eastAsia"/>
          <w:b/>
          <w:bCs/>
          <w:sz w:val="28"/>
          <w:szCs w:val="28"/>
          <w:lang w:eastAsia="ja-JP"/>
        </w:rPr>
        <w:t>Wake-up delay</w:t>
      </w:r>
    </w:p>
    <w:p w14:paraId="1907464C" w14:textId="17423FFA" w:rsidR="008D758E" w:rsidRDefault="00663F30" w:rsidP="00DE0987">
      <w:pPr>
        <w:jc w:val="both"/>
        <w:rPr>
          <w:rFonts w:eastAsiaTheme="minorEastAsia"/>
          <w:sz w:val="21"/>
          <w:szCs w:val="21"/>
          <w:lang w:eastAsia="ja-JP"/>
        </w:rPr>
      </w:pPr>
      <w:r w:rsidRPr="00961B30">
        <w:rPr>
          <w:rFonts w:eastAsiaTheme="minorEastAsia"/>
          <w:sz w:val="21"/>
          <w:szCs w:val="21"/>
          <w:lang w:eastAsia="ja-JP"/>
        </w:rPr>
        <w:t xml:space="preserve">Regarding </w:t>
      </w:r>
      <w:r w:rsidRPr="00663F30">
        <w:rPr>
          <w:rFonts w:eastAsiaTheme="minorEastAsia"/>
          <w:sz w:val="21"/>
          <w:szCs w:val="21"/>
          <w:lang w:eastAsia="ja-JP"/>
        </w:rPr>
        <w:t>how to handle the UE capability report on the wake-up delay for SSB periodicities other than 20ms</w:t>
      </w:r>
      <w:r w:rsidRPr="00663F30">
        <w:rPr>
          <w:rFonts w:eastAsiaTheme="minorEastAsia" w:hint="eastAsia"/>
          <w:sz w:val="21"/>
          <w:szCs w:val="21"/>
          <w:lang w:eastAsia="ja-JP"/>
        </w:rPr>
        <w:t xml:space="preserve"> </w:t>
      </w:r>
      <w:r>
        <w:rPr>
          <w:rFonts w:eastAsiaTheme="minorEastAsia" w:hint="eastAsia"/>
          <w:sz w:val="21"/>
          <w:szCs w:val="21"/>
          <w:lang w:eastAsia="ja-JP"/>
        </w:rPr>
        <w:t xml:space="preserve">wake-up delay, </w:t>
      </w:r>
      <w:r w:rsidR="003A22AB">
        <w:rPr>
          <w:rFonts w:eastAsiaTheme="minorEastAsia" w:hint="eastAsia"/>
          <w:sz w:val="21"/>
          <w:szCs w:val="21"/>
          <w:lang w:eastAsia="ja-JP"/>
        </w:rPr>
        <w:t xml:space="preserve">the </w:t>
      </w:r>
      <w:r>
        <w:rPr>
          <w:rFonts w:eastAsiaTheme="minorEastAsia" w:hint="eastAsia"/>
          <w:sz w:val="21"/>
          <w:szCs w:val="21"/>
          <w:lang w:eastAsia="ja-JP"/>
        </w:rPr>
        <w:t xml:space="preserve">following </w:t>
      </w:r>
      <w:r>
        <w:rPr>
          <w:rFonts w:eastAsiaTheme="minorEastAsia"/>
          <w:sz w:val="21"/>
          <w:szCs w:val="21"/>
          <w:lang w:eastAsia="ja-JP"/>
        </w:rPr>
        <w:t>agreement</w:t>
      </w:r>
      <w:r>
        <w:rPr>
          <w:rFonts w:eastAsiaTheme="minorEastAsia" w:hint="eastAsia"/>
          <w:sz w:val="21"/>
          <w:szCs w:val="21"/>
          <w:lang w:eastAsia="ja-JP"/>
        </w:rPr>
        <w:t xml:space="preserve"> was </w:t>
      </w:r>
      <w:r w:rsidR="006A51B4">
        <w:rPr>
          <w:rFonts w:eastAsiaTheme="minorEastAsia" w:hint="eastAsia"/>
          <w:sz w:val="21"/>
          <w:szCs w:val="21"/>
          <w:lang w:eastAsia="ja-JP"/>
        </w:rPr>
        <w:t>made during the last meeting.</w:t>
      </w:r>
    </w:p>
    <w:tbl>
      <w:tblPr>
        <w:tblStyle w:val="TableGrid"/>
        <w:tblW w:w="0" w:type="auto"/>
        <w:tblLook w:val="04A0" w:firstRow="1" w:lastRow="0" w:firstColumn="1" w:lastColumn="0" w:noHBand="0" w:noVBand="1"/>
      </w:tblPr>
      <w:tblGrid>
        <w:gridCol w:w="9962"/>
      </w:tblGrid>
      <w:tr w:rsidR="006A51B4" w14:paraId="31C02F21" w14:textId="77777777" w:rsidTr="006A51B4">
        <w:tc>
          <w:tcPr>
            <w:tcW w:w="9962" w:type="dxa"/>
          </w:tcPr>
          <w:p w14:paraId="367E467D" w14:textId="77777777" w:rsidR="00BD6787" w:rsidRPr="004B03DC" w:rsidRDefault="00BD6787" w:rsidP="0008316F">
            <w:pPr>
              <w:spacing w:after="0"/>
              <w:rPr>
                <w:b/>
                <w:bCs/>
                <w:lang w:eastAsia="zh-CN" w:bidi="ar"/>
              </w:rPr>
            </w:pPr>
            <w:r w:rsidRPr="004B03DC">
              <w:rPr>
                <w:b/>
                <w:bCs/>
                <w:highlight w:val="green"/>
                <w:lang w:eastAsia="zh-CN" w:bidi="ar"/>
              </w:rPr>
              <w:t>Agreement</w:t>
            </w:r>
          </w:p>
          <w:p w14:paraId="2562F35E" w14:textId="77777777" w:rsidR="00BD6787" w:rsidRDefault="00BD6787" w:rsidP="0008316F">
            <w:pPr>
              <w:spacing w:after="0"/>
            </w:pPr>
            <w:r>
              <w:t>On how to handle the UE capability report on the wake-up delay for SSB periodicities other than 20ms, consider the following alternatives for possible down-selection in RAN1#121.</w:t>
            </w:r>
          </w:p>
          <w:p w14:paraId="601F1B56" w14:textId="77777777" w:rsidR="00BD6787" w:rsidRDefault="00BD6787" w:rsidP="00BD6787">
            <w:pPr>
              <w:pStyle w:val="BodyText"/>
              <w:numPr>
                <w:ilvl w:val="0"/>
                <w:numId w:val="33"/>
              </w:numPr>
              <w:spacing w:after="0"/>
              <w:jc w:val="both"/>
              <w:rPr>
                <w:lang w:val="en-US" w:eastAsia="zh-CN"/>
              </w:rPr>
            </w:pPr>
            <w:r>
              <w:rPr>
                <w:lang w:val="en-US" w:eastAsia="zh-CN"/>
              </w:rPr>
              <w:t>Alt 1: Do not report for SSB periodicities other than 20ms</w:t>
            </w:r>
          </w:p>
          <w:p w14:paraId="2468A94E" w14:textId="77777777" w:rsidR="00BD6787" w:rsidRDefault="00BD6787" w:rsidP="00BD6787">
            <w:pPr>
              <w:pStyle w:val="BodyText"/>
              <w:numPr>
                <w:ilvl w:val="1"/>
                <w:numId w:val="33"/>
              </w:numPr>
              <w:spacing w:after="0"/>
              <w:jc w:val="both"/>
              <w:rPr>
                <w:lang w:val="en-US" w:eastAsia="zh-CN"/>
              </w:rPr>
            </w:pPr>
            <w:r>
              <w:rPr>
                <w:lang w:val="en-US" w:eastAsia="zh-CN"/>
              </w:rPr>
              <w:t xml:space="preserve">Note: LP-WUS is not supported for </w:t>
            </w:r>
            <w:r>
              <w:t>SSB periodicities larger than 20ms</w:t>
            </w:r>
          </w:p>
          <w:p w14:paraId="5E33E0DD" w14:textId="77777777" w:rsidR="00BD6787" w:rsidRDefault="00BD6787" w:rsidP="00BD6787">
            <w:pPr>
              <w:pStyle w:val="BodyText"/>
              <w:numPr>
                <w:ilvl w:val="0"/>
                <w:numId w:val="33"/>
              </w:numPr>
              <w:spacing w:after="0"/>
              <w:jc w:val="both"/>
            </w:pPr>
            <w:r>
              <w:rPr>
                <w:lang w:val="en-US" w:eastAsia="zh-CN"/>
              </w:rPr>
              <w:t xml:space="preserve">Alt 2: </w:t>
            </w:r>
            <w:r>
              <w:t xml:space="preserve">For </w:t>
            </w:r>
            <w:proofErr w:type="gramStart"/>
            <w:r>
              <w:t>UE</w:t>
            </w:r>
            <w:proofErr w:type="gramEnd"/>
            <w:r>
              <w:t xml:space="preserve"> capability report on the wake-up delay, the UE reports one of the following 3 capabilities (the values in one of the columns):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BD6787" w14:paraId="6AD7B456" w14:textId="77777777">
              <w:trPr>
                <w:jc w:val="center"/>
              </w:trPr>
              <w:tc>
                <w:tcPr>
                  <w:tcW w:w="2055" w:type="dxa"/>
                  <w:shd w:val="clear" w:color="auto" w:fill="auto"/>
                </w:tcPr>
                <w:p w14:paraId="07465BB9" w14:textId="77777777" w:rsidR="00BD6787" w:rsidRPr="003A369D" w:rsidRDefault="00BD6787" w:rsidP="00BD6787">
                  <w:pPr>
                    <w:pStyle w:val="BodyText"/>
                    <w:spacing w:after="0"/>
                    <w:jc w:val="center"/>
                    <w:rPr>
                      <w:lang w:val="en-US" w:eastAsia="zh-CN"/>
                    </w:rPr>
                  </w:pPr>
                  <w:r w:rsidRPr="003A369D">
                    <w:rPr>
                      <w:lang w:val="en-US" w:eastAsia="zh-CN"/>
                    </w:rPr>
                    <w:t>SSB periodicity (</w:t>
                  </w:r>
                  <w:proofErr w:type="spellStart"/>
                  <w:r w:rsidRPr="003A369D">
                    <w:rPr>
                      <w:lang w:val="en-US" w:eastAsia="zh-CN"/>
                    </w:rPr>
                    <w:t>ms</w:t>
                  </w:r>
                  <w:proofErr w:type="spellEnd"/>
                  <w:r w:rsidRPr="003A369D">
                    <w:rPr>
                      <w:lang w:val="en-US" w:eastAsia="zh-CN"/>
                    </w:rPr>
                    <w:t>)</w:t>
                  </w:r>
                </w:p>
              </w:tc>
              <w:tc>
                <w:tcPr>
                  <w:tcW w:w="1870" w:type="dxa"/>
                  <w:shd w:val="clear" w:color="auto" w:fill="auto"/>
                </w:tcPr>
                <w:p w14:paraId="31398F17" w14:textId="77777777" w:rsidR="00BD6787" w:rsidRPr="003A369D" w:rsidRDefault="00BD6787" w:rsidP="00BD6787">
                  <w:pPr>
                    <w:pStyle w:val="BodyText"/>
                    <w:spacing w:after="0"/>
                    <w:jc w:val="center"/>
                    <w:rPr>
                      <w:lang w:val="en-US" w:eastAsia="zh-CN"/>
                    </w:rPr>
                  </w:pPr>
                  <w:r w:rsidRPr="003A369D">
                    <w:rPr>
                      <w:lang w:val="en-US" w:eastAsia="zh-CN"/>
                    </w:rPr>
                    <w:t>Wake-up delay (</w:t>
                  </w:r>
                  <w:proofErr w:type="spellStart"/>
                  <w:r w:rsidRPr="003A369D">
                    <w:rPr>
                      <w:lang w:val="en-US" w:eastAsia="zh-CN"/>
                    </w:rPr>
                    <w:t>ms</w:t>
                  </w:r>
                  <w:proofErr w:type="spellEnd"/>
                  <w:r w:rsidRPr="003A369D">
                    <w:rPr>
                      <w:lang w:val="en-US" w:eastAsia="zh-CN"/>
                    </w:rPr>
                    <w:t>)</w:t>
                  </w:r>
                </w:p>
                <w:p w14:paraId="083338C1" w14:textId="77777777" w:rsidR="00BD6787" w:rsidRPr="003A369D" w:rsidRDefault="00BD6787" w:rsidP="00BD6787">
                  <w:pPr>
                    <w:pStyle w:val="BodyText"/>
                    <w:spacing w:after="0"/>
                    <w:jc w:val="center"/>
                    <w:rPr>
                      <w:lang w:val="en-US" w:eastAsia="zh-CN"/>
                    </w:rPr>
                  </w:pPr>
                  <w:r w:rsidRPr="003A369D">
                    <w:rPr>
                      <w:lang w:val="en-US" w:eastAsia="zh-CN"/>
                    </w:rPr>
                    <w:t>UE capability 1</w:t>
                  </w:r>
                </w:p>
              </w:tc>
              <w:tc>
                <w:tcPr>
                  <w:tcW w:w="1870" w:type="dxa"/>
                  <w:shd w:val="clear" w:color="auto" w:fill="auto"/>
                </w:tcPr>
                <w:p w14:paraId="3014FDF6" w14:textId="77777777" w:rsidR="00BD6787" w:rsidRPr="003A369D" w:rsidRDefault="00BD6787" w:rsidP="00BD6787">
                  <w:pPr>
                    <w:pStyle w:val="BodyText"/>
                    <w:spacing w:after="0"/>
                    <w:jc w:val="center"/>
                    <w:rPr>
                      <w:lang w:val="en-US" w:eastAsia="zh-CN"/>
                    </w:rPr>
                  </w:pPr>
                  <w:r w:rsidRPr="003A369D">
                    <w:rPr>
                      <w:lang w:val="en-US" w:eastAsia="zh-CN"/>
                    </w:rPr>
                    <w:t>Wake-up delay (</w:t>
                  </w:r>
                  <w:proofErr w:type="spellStart"/>
                  <w:r w:rsidRPr="003A369D">
                    <w:rPr>
                      <w:lang w:val="en-US" w:eastAsia="zh-CN"/>
                    </w:rPr>
                    <w:t>ms</w:t>
                  </w:r>
                  <w:proofErr w:type="spellEnd"/>
                  <w:r w:rsidRPr="003A369D">
                    <w:rPr>
                      <w:lang w:val="en-US" w:eastAsia="zh-CN"/>
                    </w:rPr>
                    <w:t>)</w:t>
                  </w:r>
                </w:p>
                <w:p w14:paraId="305F8289" w14:textId="77777777" w:rsidR="00BD6787" w:rsidRPr="003A369D" w:rsidRDefault="00BD6787" w:rsidP="00BD6787">
                  <w:pPr>
                    <w:pStyle w:val="BodyText"/>
                    <w:spacing w:after="0"/>
                    <w:jc w:val="center"/>
                    <w:rPr>
                      <w:lang w:val="en-US" w:eastAsia="zh-CN"/>
                    </w:rPr>
                  </w:pPr>
                  <w:r w:rsidRPr="003A369D">
                    <w:rPr>
                      <w:lang w:val="en-US" w:eastAsia="zh-CN"/>
                    </w:rPr>
                    <w:t>UE capability 2</w:t>
                  </w:r>
                </w:p>
              </w:tc>
              <w:tc>
                <w:tcPr>
                  <w:tcW w:w="1870" w:type="dxa"/>
                  <w:shd w:val="clear" w:color="auto" w:fill="auto"/>
                </w:tcPr>
                <w:p w14:paraId="5B1F9623" w14:textId="77777777" w:rsidR="00BD6787" w:rsidRPr="003A369D" w:rsidRDefault="00BD6787" w:rsidP="00BD6787">
                  <w:pPr>
                    <w:pStyle w:val="BodyText"/>
                    <w:spacing w:after="0"/>
                    <w:jc w:val="center"/>
                    <w:rPr>
                      <w:lang w:val="en-US" w:eastAsia="zh-CN"/>
                    </w:rPr>
                  </w:pPr>
                  <w:r w:rsidRPr="003A369D">
                    <w:rPr>
                      <w:lang w:val="en-US" w:eastAsia="zh-CN"/>
                    </w:rPr>
                    <w:t>Wake-up delay (</w:t>
                  </w:r>
                  <w:proofErr w:type="spellStart"/>
                  <w:r w:rsidRPr="003A369D">
                    <w:rPr>
                      <w:lang w:val="en-US" w:eastAsia="zh-CN"/>
                    </w:rPr>
                    <w:t>ms</w:t>
                  </w:r>
                  <w:proofErr w:type="spellEnd"/>
                  <w:r w:rsidRPr="003A369D">
                    <w:rPr>
                      <w:lang w:val="en-US" w:eastAsia="zh-CN"/>
                    </w:rPr>
                    <w:t>)</w:t>
                  </w:r>
                </w:p>
                <w:p w14:paraId="65CFAAC8" w14:textId="77777777" w:rsidR="00BD6787" w:rsidRPr="003A369D" w:rsidRDefault="00BD6787" w:rsidP="00BD6787">
                  <w:pPr>
                    <w:pStyle w:val="BodyText"/>
                    <w:spacing w:after="0"/>
                    <w:jc w:val="center"/>
                    <w:rPr>
                      <w:lang w:val="en-US" w:eastAsia="zh-CN"/>
                    </w:rPr>
                  </w:pPr>
                  <w:r w:rsidRPr="003A369D">
                    <w:rPr>
                      <w:lang w:val="en-US" w:eastAsia="zh-CN"/>
                    </w:rPr>
                    <w:t>UE capability 3</w:t>
                  </w:r>
                </w:p>
              </w:tc>
            </w:tr>
            <w:tr w:rsidR="00BD6787" w14:paraId="68A77FE8" w14:textId="77777777">
              <w:trPr>
                <w:jc w:val="center"/>
              </w:trPr>
              <w:tc>
                <w:tcPr>
                  <w:tcW w:w="2055" w:type="dxa"/>
                  <w:shd w:val="clear" w:color="auto" w:fill="auto"/>
                </w:tcPr>
                <w:p w14:paraId="702E46D8" w14:textId="77777777" w:rsidR="00BD6787" w:rsidRPr="003A369D" w:rsidRDefault="00BD6787" w:rsidP="00BD6787">
                  <w:pPr>
                    <w:pStyle w:val="BodyText"/>
                    <w:spacing w:after="0"/>
                    <w:jc w:val="center"/>
                    <w:rPr>
                      <w:lang w:val="en-US" w:eastAsia="zh-CN"/>
                    </w:rPr>
                  </w:pPr>
                  <w:r w:rsidRPr="003A369D">
                    <w:rPr>
                      <w:lang w:val="en-US" w:eastAsia="zh-CN"/>
                    </w:rPr>
                    <w:t>[5]</w:t>
                  </w:r>
                </w:p>
              </w:tc>
              <w:tc>
                <w:tcPr>
                  <w:tcW w:w="1870" w:type="dxa"/>
                  <w:shd w:val="clear" w:color="auto" w:fill="auto"/>
                </w:tcPr>
                <w:p w14:paraId="3A60B332"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2AC76034"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3DC278F7" w14:textId="77777777" w:rsidR="00BD6787" w:rsidRPr="003A369D" w:rsidRDefault="00BD6787" w:rsidP="00BD6787">
                  <w:pPr>
                    <w:pStyle w:val="BodyText"/>
                    <w:spacing w:after="0"/>
                    <w:jc w:val="center"/>
                    <w:rPr>
                      <w:lang w:val="en-US" w:eastAsia="zh-CN"/>
                    </w:rPr>
                  </w:pPr>
                  <w:r w:rsidRPr="003A369D">
                    <w:rPr>
                      <w:lang w:val="en-US" w:eastAsia="zh-CN"/>
                    </w:rPr>
                    <w:t>[x]</w:t>
                  </w:r>
                </w:p>
              </w:tc>
            </w:tr>
            <w:tr w:rsidR="00BD6787" w14:paraId="2B5D8026" w14:textId="77777777">
              <w:trPr>
                <w:jc w:val="center"/>
              </w:trPr>
              <w:tc>
                <w:tcPr>
                  <w:tcW w:w="2055" w:type="dxa"/>
                  <w:shd w:val="clear" w:color="auto" w:fill="auto"/>
                </w:tcPr>
                <w:p w14:paraId="7CE2E1DC" w14:textId="77777777" w:rsidR="00BD6787" w:rsidRPr="003A369D" w:rsidRDefault="00BD6787" w:rsidP="00BD6787">
                  <w:pPr>
                    <w:pStyle w:val="BodyText"/>
                    <w:spacing w:after="0"/>
                    <w:jc w:val="center"/>
                    <w:rPr>
                      <w:lang w:val="en-US" w:eastAsia="zh-CN"/>
                    </w:rPr>
                  </w:pPr>
                  <w:r w:rsidRPr="003A369D">
                    <w:rPr>
                      <w:lang w:val="en-US" w:eastAsia="zh-CN"/>
                    </w:rPr>
                    <w:t>[10]</w:t>
                  </w:r>
                </w:p>
              </w:tc>
              <w:tc>
                <w:tcPr>
                  <w:tcW w:w="1870" w:type="dxa"/>
                  <w:shd w:val="clear" w:color="auto" w:fill="auto"/>
                </w:tcPr>
                <w:p w14:paraId="26FFBB6C"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3BC5D382"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2F5001B0" w14:textId="77777777" w:rsidR="00BD6787" w:rsidRPr="003A369D" w:rsidRDefault="00BD6787" w:rsidP="00BD6787">
                  <w:pPr>
                    <w:pStyle w:val="BodyText"/>
                    <w:spacing w:after="0"/>
                    <w:jc w:val="center"/>
                    <w:rPr>
                      <w:lang w:val="en-US" w:eastAsia="zh-CN"/>
                    </w:rPr>
                  </w:pPr>
                  <w:r w:rsidRPr="003A369D">
                    <w:rPr>
                      <w:lang w:val="en-US" w:eastAsia="zh-CN"/>
                    </w:rPr>
                    <w:t>[x]</w:t>
                  </w:r>
                </w:p>
              </w:tc>
            </w:tr>
            <w:tr w:rsidR="00BD6787" w14:paraId="5759C17E" w14:textId="77777777">
              <w:trPr>
                <w:jc w:val="center"/>
              </w:trPr>
              <w:tc>
                <w:tcPr>
                  <w:tcW w:w="2055" w:type="dxa"/>
                  <w:shd w:val="clear" w:color="auto" w:fill="auto"/>
                </w:tcPr>
                <w:p w14:paraId="3D0A0906" w14:textId="77777777" w:rsidR="00BD6787" w:rsidRPr="003A369D" w:rsidRDefault="00BD6787" w:rsidP="00BD6787">
                  <w:pPr>
                    <w:pStyle w:val="BodyText"/>
                    <w:spacing w:after="0"/>
                    <w:jc w:val="center"/>
                    <w:rPr>
                      <w:lang w:val="en-US" w:eastAsia="zh-CN"/>
                    </w:rPr>
                  </w:pPr>
                  <w:r w:rsidRPr="003A369D">
                    <w:rPr>
                      <w:lang w:val="en-US" w:eastAsia="zh-CN"/>
                    </w:rPr>
                    <w:t>20</w:t>
                  </w:r>
                </w:p>
              </w:tc>
              <w:tc>
                <w:tcPr>
                  <w:tcW w:w="1870" w:type="dxa"/>
                  <w:shd w:val="clear" w:color="auto" w:fill="auto"/>
                </w:tcPr>
                <w:p w14:paraId="4508EF24" w14:textId="77777777" w:rsidR="00BD6787" w:rsidRPr="003A369D" w:rsidRDefault="00BD6787" w:rsidP="00BD6787">
                  <w:pPr>
                    <w:pStyle w:val="BodyText"/>
                    <w:spacing w:after="0"/>
                    <w:jc w:val="center"/>
                    <w:rPr>
                      <w:lang w:val="en-US" w:eastAsia="zh-CN"/>
                    </w:rPr>
                  </w:pPr>
                  <w:r w:rsidRPr="003A369D">
                    <w:rPr>
                      <w:lang w:val="en-US" w:eastAsia="zh-CN"/>
                    </w:rPr>
                    <w:t>[70]</w:t>
                  </w:r>
                </w:p>
              </w:tc>
              <w:tc>
                <w:tcPr>
                  <w:tcW w:w="1870" w:type="dxa"/>
                  <w:shd w:val="clear" w:color="auto" w:fill="auto"/>
                </w:tcPr>
                <w:p w14:paraId="02CB0841" w14:textId="77777777" w:rsidR="00BD6787" w:rsidRPr="003A369D" w:rsidRDefault="00BD6787" w:rsidP="00BD6787">
                  <w:pPr>
                    <w:pStyle w:val="BodyText"/>
                    <w:spacing w:after="0"/>
                    <w:jc w:val="center"/>
                    <w:rPr>
                      <w:lang w:val="en-US" w:eastAsia="zh-CN"/>
                    </w:rPr>
                  </w:pPr>
                  <w:r w:rsidRPr="003A369D">
                    <w:rPr>
                      <w:lang w:val="en-US" w:eastAsia="zh-CN"/>
                    </w:rPr>
                    <w:t>[500]</w:t>
                  </w:r>
                </w:p>
              </w:tc>
              <w:tc>
                <w:tcPr>
                  <w:tcW w:w="1870" w:type="dxa"/>
                  <w:shd w:val="clear" w:color="auto" w:fill="auto"/>
                </w:tcPr>
                <w:p w14:paraId="420866BA" w14:textId="77777777" w:rsidR="00BD6787" w:rsidRPr="003A369D" w:rsidRDefault="00BD6787" w:rsidP="00BD6787">
                  <w:pPr>
                    <w:pStyle w:val="BodyText"/>
                    <w:spacing w:after="0"/>
                    <w:jc w:val="center"/>
                    <w:rPr>
                      <w:lang w:val="en-US" w:eastAsia="zh-CN"/>
                    </w:rPr>
                  </w:pPr>
                  <w:r w:rsidRPr="003A369D">
                    <w:rPr>
                      <w:lang w:val="en-US" w:eastAsia="zh-CN"/>
                    </w:rPr>
                    <w:t>[900]</w:t>
                  </w:r>
                </w:p>
              </w:tc>
            </w:tr>
            <w:tr w:rsidR="00BD6787" w14:paraId="779C4DE2" w14:textId="77777777">
              <w:trPr>
                <w:jc w:val="center"/>
              </w:trPr>
              <w:tc>
                <w:tcPr>
                  <w:tcW w:w="2055" w:type="dxa"/>
                  <w:shd w:val="clear" w:color="auto" w:fill="auto"/>
                </w:tcPr>
                <w:p w14:paraId="2960DA0A" w14:textId="77777777" w:rsidR="00BD6787" w:rsidRPr="003A369D" w:rsidRDefault="00BD6787" w:rsidP="00BD6787">
                  <w:pPr>
                    <w:pStyle w:val="BodyText"/>
                    <w:spacing w:after="0"/>
                    <w:jc w:val="center"/>
                    <w:rPr>
                      <w:lang w:val="en-US" w:eastAsia="zh-CN"/>
                    </w:rPr>
                  </w:pPr>
                  <w:r w:rsidRPr="003A369D">
                    <w:rPr>
                      <w:lang w:val="en-US" w:eastAsia="zh-CN"/>
                    </w:rPr>
                    <w:t>[40]</w:t>
                  </w:r>
                </w:p>
              </w:tc>
              <w:tc>
                <w:tcPr>
                  <w:tcW w:w="1870" w:type="dxa"/>
                  <w:shd w:val="clear" w:color="auto" w:fill="auto"/>
                </w:tcPr>
                <w:p w14:paraId="03996E41"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30276511"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725D1284" w14:textId="77777777" w:rsidR="00BD6787" w:rsidRPr="003A369D" w:rsidRDefault="00BD6787" w:rsidP="00BD6787">
                  <w:pPr>
                    <w:pStyle w:val="BodyText"/>
                    <w:spacing w:after="0"/>
                    <w:jc w:val="center"/>
                    <w:rPr>
                      <w:lang w:val="en-US" w:eastAsia="zh-CN"/>
                    </w:rPr>
                  </w:pPr>
                  <w:r w:rsidRPr="003A369D">
                    <w:rPr>
                      <w:lang w:val="en-US" w:eastAsia="zh-CN"/>
                    </w:rPr>
                    <w:t>[x]</w:t>
                  </w:r>
                </w:p>
              </w:tc>
            </w:tr>
            <w:tr w:rsidR="00BD6787" w14:paraId="56627D4F" w14:textId="77777777">
              <w:trPr>
                <w:jc w:val="center"/>
              </w:trPr>
              <w:tc>
                <w:tcPr>
                  <w:tcW w:w="2055" w:type="dxa"/>
                  <w:shd w:val="clear" w:color="auto" w:fill="auto"/>
                </w:tcPr>
                <w:p w14:paraId="4264C1BA" w14:textId="77777777" w:rsidR="00BD6787" w:rsidRPr="003A369D" w:rsidRDefault="00BD6787" w:rsidP="00BD6787">
                  <w:pPr>
                    <w:pStyle w:val="BodyText"/>
                    <w:spacing w:after="0"/>
                    <w:jc w:val="center"/>
                    <w:rPr>
                      <w:lang w:val="en-US" w:eastAsia="zh-CN"/>
                    </w:rPr>
                  </w:pPr>
                  <w:r w:rsidRPr="003A369D">
                    <w:rPr>
                      <w:lang w:val="en-US" w:eastAsia="zh-CN"/>
                    </w:rPr>
                    <w:t>[80]</w:t>
                  </w:r>
                </w:p>
              </w:tc>
              <w:tc>
                <w:tcPr>
                  <w:tcW w:w="1870" w:type="dxa"/>
                  <w:shd w:val="clear" w:color="auto" w:fill="auto"/>
                </w:tcPr>
                <w:p w14:paraId="2E68C254"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03F3EE7B"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40108F9E" w14:textId="77777777" w:rsidR="00BD6787" w:rsidRPr="003A369D" w:rsidRDefault="00BD6787" w:rsidP="00BD6787">
                  <w:pPr>
                    <w:pStyle w:val="BodyText"/>
                    <w:spacing w:after="0"/>
                    <w:jc w:val="center"/>
                    <w:rPr>
                      <w:lang w:val="en-US" w:eastAsia="zh-CN"/>
                    </w:rPr>
                  </w:pPr>
                  <w:r w:rsidRPr="003A369D">
                    <w:rPr>
                      <w:lang w:val="en-US" w:eastAsia="zh-CN"/>
                    </w:rPr>
                    <w:t>[x]</w:t>
                  </w:r>
                </w:p>
              </w:tc>
            </w:tr>
            <w:tr w:rsidR="00BD6787" w14:paraId="53258283" w14:textId="77777777">
              <w:trPr>
                <w:jc w:val="center"/>
              </w:trPr>
              <w:tc>
                <w:tcPr>
                  <w:tcW w:w="2055" w:type="dxa"/>
                  <w:shd w:val="clear" w:color="auto" w:fill="auto"/>
                </w:tcPr>
                <w:p w14:paraId="1B6E2288" w14:textId="77777777" w:rsidR="00BD6787" w:rsidRPr="003A369D" w:rsidRDefault="00BD6787" w:rsidP="00BD6787">
                  <w:pPr>
                    <w:pStyle w:val="BodyText"/>
                    <w:spacing w:after="0"/>
                    <w:jc w:val="center"/>
                    <w:rPr>
                      <w:lang w:val="en-US" w:eastAsia="zh-CN"/>
                    </w:rPr>
                  </w:pPr>
                  <w:r w:rsidRPr="003A369D">
                    <w:rPr>
                      <w:lang w:val="en-US" w:eastAsia="zh-CN"/>
                    </w:rPr>
                    <w:t>[160]</w:t>
                  </w:r>
                </w:p>
              </w:tc>
              <w:tc>
                <w:tcPr>
                  <w:tcW w:w="1870" w:type="dxa"/>
                  <w:shd w:val="clear" w:color="auto" w:fill="auto"/>
                </w:tcPr>
                <w:p w14:paraId="6B2F8549"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19191F1C" w14:textId="77777777" w:rsidR="00BD6787" w:rsidRPr="003A369D" w:rsidRDefault="00BD6787" w:rsidP="00BD6787">
                  <w:pPr>
                    <w:pStyle w:val="BodyText"/>
                    <w:spacing w:after="0"/>
                    <w:jc w:val="center"/>
                    <w:rPr>
                      <w:lang w:val="en-US" w:eastAsia="zh-CN"/>
                    </w:rPr>
                  </w:pPr>
                  <w:r w:rsidRPr="003A369D">
                    <w:rPr>
                      <w:lang w:val="en-US" w:eastAsia="zh-CN"/>
                    </w:rPr>
                    <w:t>[x]</w:t>
                  </w:r>
                </w:p>
              </w:tc>
              <w:tc>
                <w:tcPr>
                  <w:tcW w:w="1870" w:type="dxa"/>
                  <w:shd w:val="clear" w:color="auto" w:fill="auto"/>
                </w:tcPr>
                <w:p w14:paraId="73CB23B3" w14:textId="77777777" w:rsidR="00BD6787" w:rsidRPr="003A369D" w:rsidRDefault="00BD6787" w:rsidP="00BD6787">
                  <w:pPr>
                    <w:pStyle w:val="BodyText"/>
                    <w:spacing w:after="0"/>
                    <w:jc w:val="center"/>
                    <w:rPr>
                      <w:lang w:val="en-US" w:eastAsia="zh-CN"/>
                    </w:rPr>
                  </w:pPr>
                  <w:r w:rsidRPr="003A369D">
                    <w:rPr>
                      <w:lang w:val="en-US" w:eastAsia="zh-CN"/>
                    </w:rPr>
                    <w:t>[x]</w:t>
                  </w:r>
                </w:p>
              </w:tc>
            </w:tr>
          </w:tbl>
          <w:p w14:paraId="6C09098C" w14:textId="155E96B7" w:rsidR="006A51B4" w:rsidRPr="00BD6787" w:rsidRDefault="00BD6787" w:rsidP="00AD391F">
            <w:pPr>
              <w:pStyle w:val="BodyText"/>
              <w:numPr>
                <w:ilvl w:val="0"/>
                <w:numId w:val="33"/>
              </w:numPr>
              <w:spacing w:after="0"/>
              <w:jc w:val="both"/>
              <w:rPr>
                <w:lang w:val="en-US" w:eastAsia="zh-CN"/>
              </w:rPr>
            </w:pPr>
            <w:r>
              <w:rPr>
                <w:lang w:val="en-US" w:eastAsia="zh-CN"/>
              </w:rPr>
              <w:t>Alt 3: It is up to RAN4</w:t>
            </w:r>
          </w:p>
        </w:tc>
      </w:tr>
    </w:tbl>
    <w:p w14:paraId="51E52312" w14:textId="77777777" w:rsidR="006A51B4" w:rsidRDefault="006A51B4" w:rsidP="00DE0987">
      <w:pPr>
        <w:jc w:val="both"/>
        <w:rPr>
          <w:rFonts w:eastAsiaTheme="minorEastAsia"/>
          <w:b/>
          <w:bCs/>
          <w:sz w:val="21"/>
          <w:szCs w:val="21"/>
          <w:lang w:eastAsia="ja-JP"/>
        </w:rPr>
      </w:pPr>
    </w:p>
    <w:p w14:paraId="556111C2" w14:textId="31049609" w:rsidR="00BD6787" w:rsidRDefault="00143E05" w:rsidP="00DE0987">
      <w:pPr>
        <w:jc w:val="both"/>
        <w:rPr>
          <w:rFonts w:eastAsiaTheme="minorEastAsia"/>
          <w:sz w:val="21"/>
          <w:szCs w:val="21"/>
          <w:lang w:eastAsia="ja-JP"/>
        </w:rPr>
      </w:pPr>
      <w:r>
        <w:rPr>
          <w:rFonts w:eastAsiaTheme="minorEastAsia" w:hint="eastAsia"/>
          <w:sz w:val="21"/>
          <w:szCs w:val="21"/>
          <w:lang w:eastAsia="ja-JP"/>
        </w:rPr>
        <w:t xml:space="preserve">In </w:t>
      </w:r>
      <w:r w:rsidR="002A5D08">
        <w:rPr>
          <w:rFonts w:eastAsiaTheme="minorEastAsia" w:hint="eastAsia"/>
          <w:sz w:val="21"/>
          <w:szCs w:val="21"/>
          <w:lang w:eastAsia="ja-JP"/>
        </w:rPr>
        <w:t xml:space="preserve">legacy </w:t>
      </w:r>
      <w:r w:rsidR="002A5D08">
        <w:rPr>
          <w:rFonts w:eastAsiaTheme="minorEastAsia"/>
          <w:sz w:val="21"/>
          <w:szCs w:val="21"/>
          <w:lang w:eastAsia="ja-JP"/>
        </w:rPr>
        <w:t>specifications</w:t>
      </w:r>
      <w:r w:rsidR="002A5D08">
        <w:rPr>
          <w:rFonts w:eastAsiaTheme="minorEastAsia" w:hint="eastAsia"/>
          <w:sz w:val="21"/>
          <w:szCs w:val="21"/>
          <w:lang w:eastAsia="ja-JP"/>
        </w:rPr>
        <w:t xml:space="preserve">, SSB </w:t>
      </w:r>
      <w:r w:rsidR="002A5D08">
        <w:rPr>
          <w:rFonts w:eastAsiaTheme="minorEastAsia"/>
          <w:sz w:val="21"/>
          <w:szCs w:val="21"/>
          <w:lang w:eastAsia="ja-JP"/>
        </w:rPr>
        <w:t>periodicit</w:t>
      </w:r>
      <w:r w:rsidR="002A5D08">
        <w:rPr>
          <w:rFonts w:eastAsiaTheme="minorEastAsia" w:hint="eastAsia"/>
          <w:sz w:val="21"/>
          <w:szCs w:val="21"/>
          <w:lang w:eastAsia="ja-JP"/>
        </w:rPr>
        <w:t xml:space="preserve">ies </w:t>
      </w:r>
      <w:r w:rsidR="00384A80">
        <w:rPr>
          <w:rFonts w:eastAsiaTheme="minorEastAsia" w:hint="eastAsia"/>
          <w:sz w:val="21"/>
          <w:szCs w:val="21"/>
          <w:lang w:eastAsia="ja-JP"/>
        </w:rPr>
        <w:t>other</w:t>
      </w:r>
      <w:r w:rsidR="002A5D08">
        <w:rPr>
          <w:rFonts w:eastAsiaTheme="minorEastAsia" w:hint="eastAsia"/>
          <w:sz w:val="21"/>
          <w:szCs w:val="21"/>
          <w:lang w:eastAsia="ja-JP"/>
        </w:rPr>
        <w:t xml:space="preserve"> than 20ms </w:t>
      </w:r>
      <w:r w:rsidR="00040668">
        <w:rPr>
          <w:rFonts w:eastAsiaTheme="minorEastAsia" w:hint="eastAsia"/>
          <w:sz w:val="21"/>
          <w:szCs w:val="21"/>
          <w:lang w:eastAsia="ja-JP"/>
        </w:rPr>
        <w:t>are</w:t>
      </w:r>
      <w:r w:rsidR="00867A4B">
        <w:rPr>
          <w:rFonts w:eastAsiaTheme="minorEastAsia" w:hint="eastAsia"/>
          <w:sz w:val="21"/>
          <w:szCs w:val="21"/>
          <w:lang w:eastAsia="ja-JP"/>
        </w:rPr>
        <w:t xml:space="preserve"> not restricted for IDLE/INACTIVE mode</w:t>
      </w:r>
      <w:r w:rsidR="00040668">
        <w:rPr>
          <w:rFonts w:eastAsiaTheme="minorEastAsia" w:hint="eastAsia"/>
          <w:sz w:val="21"/>
          <w:szCs w:val="21"/>
          <w:lang w:eastAsia="ja-JP"/>
        </w:rPr>
        <w:t>s</w:t>
      </w:r>
      <w:r w:rsidR="00277D9A">
        <w:rPr>
          <w:rFonts w:eastAsiaTheme="minorEastAsia" w:hint="eastAsia"/>
          <w:sz w:val="21"/>
          <w:szCs w:val="21"/>
          <w:lang w:eastAsia="ja-JP"/>
        </w:rPr>
        <w:t xml:space="preserve">. </w:t>
      </w:r>
      <w:r w:rsidR="00277D9A">
        <w:rPr>
          <w:rFonts w:eastAsiaTheme="minorEastAsia"/>
          <w:sz w:val="21"/>
          <w:szCs w:val="21"/>
          <w:lang w:eastAsia="ja-JP"/>
        </w:rPr>
        <w:t>B</w:t>
      </w:r>
      <w:r w:rsidR="00277D9A">
        <w:rPr>
          <w:rFonts w:eastAsiaTheme="minorEastAsia" w:hint="eastAsia"/>
          <w:sz w:val="21"/>
          <w:szCs w:val="21"/>
          <w:lang w:eastAsia="ja-JP"/>
        </w:rPr>
        <w:t xml:space="preserve">ut in </w:t>
      </w:r>
      <w:r w:rsidR="00BA4D9F">
        <w:rPr>
          <w:rFonts w:eastAsiaTheme="minorEastAsia" w:hint="eastAsia"/>
          <w:sz w:val="21"/>
          <w:szCs w:val="21"/>
          <w:lang w:eastAsia="ja-JP"/>
        </w:rPr>
        <w:t xml:space="preserve">actual operation </w:t>
      </w:r>
      <w:r w:rsidR="00277D9A">
        <w:rPr>
          <w:rFonts w:eastAsiaTheme="minorEastAsia"/>
          <w:sz w:val="21"/>
          <w:szCs w:val="21"/>
          <w:lang w:eastAsia="ja-JP"/>
        </w:rPr>
        <w:t>perspective</w:t>
      </w:r>
      <w:r w:rsidR="00277D9A">
        <w:rPr>
          <w:rFonts w:eastAsiaTheme="minorEastAsia" w:hint="eastAsia"/>
          <w:sz w:val="21"/>
          <w:szCs w:val="21"/>
          <w:lang w:eastAsia="ja-JP"/>
        </w:rPr>
        <w:t xml:space="preserve">, SSB </w:t>
      </w:r>
      <w:r w:rsidR="00277D9A">
        <w:rPr>
          <w:rFonts w:eastAsiaTheme="minorEastAsia"/>
          <w:sz w:val="21"/>
          <w:szCs w:val="21"/>
          <w:lang w:eastAsia="ja-JP"/>
        </w:rPr>
        <w:t>periodicit</w:t>
      </w:r>
      <w:r w:rsidR="00277D9A">
        <w:rPr>
          <w:rFonts w:eastAsiaTheme="minorEastAsia" w:hint="eastAsia"/>
          <w:sz w:val="21"/>
          <w:szCs w:val="21"/>
          <w:lang w:eastAsia="ja-JP"/>
        </w:rPr>
        <w:t xml:space="preserve">ies </w:t>
      </w:r>
      <w:r w:rsidR="00384A80">
        <w:rPr>
          <w:rFonts w:eastAsiaTheme="minorEastAsia" w:hint="eastAsia"/>
          <w:sz w:val="21"/>
          <w:szCs w:val="21"/>
          <w:lang w:eastAsia="ja-JP"/>
        </w:rPr>
        <w:t>other</w:t>
      </w:r>
      <w:r w:rsidR="00277D9A">
        <w:rPr>
          <w:rFonts w:eastAsiaTheme="minorEastAsia" w:hint="eastAsia"/>
          <w:sz w:val="21"/>
          <w:szCs w:val="21"/>
          <w:lang w:eastAsia="ja-JP"/>
        </w:rPr>
        <w:t xml:space="preserve"> than 20ms </w:t>
      </w:r>
      <w:r w:rsidR="00040668">
        <w:rPr>
          <w:rFonts w:eastAsiaTheme="minorEastAsia" w:hint="eastAsia"/>
          <w:sz w:val="21"/>
          <w:szCs w:val="21"/>
          <w:lang w:eastAsia="ja-JP"/>
        </w:rPr>
        <w:t>are</w:t>
      </w:r>
      <w:r w:rsidR="0069728F">
        <w:rPr>
          <w:rFonts w:eastAsiaTheme="minorEastAsia" w:hint="eastAsia"/>
          <w:sz w:val="21"/>
          <w:szCs w:val="21"/>
          <w:lang w:eastAsia="ja-JP"/>
        </w:rPr>
        <w:t xml:space="preserve"> not </w:t>
      </w:r>
      <w:r w:rsidR="0069728F">
        <w:rPr>
          <w:rFonts w:eastAsiaTheme="minorEastAsia"/>
          <w:sz w:val="21"/>
          <w:szCs w:val="21"/>
          <w:lang w:eastAsia="ja-JP"/>
        </w:rPr>
        <w:t>used</w:t>
      </w:r>
      <w:r w:rsidR="0069728F">
        <w:rPr>
          <w:rFonts w:eastAsiaTheme="minorEastAsia" w:hint="eastAsia"/>
          <w:sz w:val="21"/>
          <w:szCs w:val="21"/>
          <w:lang w:eastAsia="ja-JP"/>
        </w:rPr>
        <w:t xml:space="preserve"> by NW in IDLE/INACTIVE </w:t>
      </w:r>
      <w:r w:rsidR="00DB6605">
        <w:rPr>
          <w:rFonts w:eastAsiaTheme="minorEastAsia" w:hint="eastAsia"/>
          <w:sz w:val="21"/>
          <w:szCs w:val="21"/>
          <w:lang w:eastAsia="ja-JP"/>
        </w:rPr>
        <w:t>mode</w:t>
      </w:r>
      <w:r w:rsidR="00040668">
        <w:rPr>
          <w:rFonts w:eastAsiaTheme="minorEastAsia" w:hint="eastAsia"/>
          <w:sz w:val="21"/>
          <w:szCs w:val="21"/>
          <w:lang w:eastAsia="ja-JP"/>
        </w:rPr>
        <w:t>s</w:t>
      </w:r>
      <w:r w:rsidR="00DB6605">
        <w:rPr>
          <w:rFonts w:eastAsiaTheme="minorEastAsia" w:hint="eastAsia"/>
          <w:sz w:val="21"/>
          <w:szCs w:val="21"/>
          <w:lang w:eastAsia="ja-JP"/>
        </w:rPr>
        <w:t xml:space="preserve"> </w:t>
      </w:r>
      <w:r w:rsidR="0069728F">
        <w:rPr>
          <w:rFonts w:eastAsiaTheme="minorEastAsia" w:hint="eastAsia"/>
          <w:sz w:val="21"/>
          <w:szCs w:val="21"/>
          <w:lang w:eastAsia="ja-JP"/>
        </w:rPr>
        <w:t xml:space="preserve">since </w:t>
      </w:r>
      <w:r w:rsidR="000B1A56">
        <w:rPr>
          <w:rFonts w:eastAsiaTheme="minorEastAsia" w:hint="eastAsia"/>
          <w:sz w:val="21"/>
          <w:szCs w:val="21"/>
          <w:lang w:eastAsia="ja-JP"/>
        </w:rPr>
        <w:t xml:space="preserve">other than 20ms SSB </w:t>
      </w:r>
      <w:r w:rsidR="000B1A56">
        <w:rPr>
          <w:rFonts w:eastAsiaTheme="minorEastAsia"/>
          <w:sz w:val="21"/>
          <w:szCs w:val="21"/>
          <w:lang w:eastAsia="ja-JP"/>
        </w:rPr>
        <w:t>periodicit</w:t>
      </w:r>
      <w:r w:rsidR="000B1A56">
        <w:rPr>
          <w:rFonts w:eastAsiaTheme="minorEastAsia" w:hint="eastAsia"/>
          <w:sz w:val="21"/>
          <w:szCs w:val="21"/>
          <w:lang w:eastAsia="ja-JP"/>
        </w:rPr>
        <w:t xml:space="preserve">ies </w:t>
      </w:r>
      <w:r w:rsidR="008A3B3F">
        <w:rPr>
          <w:rFonts w:eastAsiaTheme="minorEastAsia" w:hint="eastAsia"/>
          <w:sz w:val="21"/>
          <w:szCs w:val="21"/>
          <w:lang w:eastAsia="ja-JP"/>
        </w:rPr>
        <w:t xml:space="preserve">would not be configured for </w:t>
      </w:r>
      <w:proofErr w:type="spellStart"/>
      <w:r w:rsidR="008A3B3F">
        <w:rPr>
          <w:rFonts w:eastAsiaTheme="minorEastAsia" w:hint="eastAsia"/>
          <w:sz w:val="21"/>
          <w:szCs w:val="21"/>
          <w:lang w:eastAsia="ja-JP"/>
        </w:rPr>
        <w:t>PCell</w:t>
      </w:r>
      <w:proofErr w:type="spellEnd"/>
      <w:r w:rsidR="008A3B3F">
        <w:rPr>
          <w:rFonts w:eastAsiaTheme="minorEastAsia" w:hint="eastAsia"/>
          <w:sz w:val="21"/>
          <w:szCs w:val="21"/>
          <w:lang w:eastAsia="ja-JP"/>
        </w:rPr>
        <w:t xml:space="preserve"> expecting </w:t>
      </w:r>
      <w:r w:rsidR="008A3B3F">
        <w:rPr>
          <w:rFonts w:eastAsiaTheme="minorEastAsia"/>
          <w:sz w:val="21"/>
          <w:szCs w:val="21"/>
          <w:lang w:eastAsia="ja-JP"/>
        </w:rPr>
        <w:t>initial</w:t>
      </w:r>
      <w:r w:rsidR="008A3B3F">
        <w:rPr>
          <w:rFonts w:eastAsiaTheme="minorEastAsia" w:hint="eastAsia"/>
          <w:sz w:val="21"/>
          <w:szCs w:val="21"/>
          <w:lang w:eastAsia="ja-JP"/>
        </w:rPr>
        <w:t xml:space="preserve"> access. </w:t>
      </w:r>
      <w:r w:rsidR="00065F40">
        <w:rPr>
          <w:rFonts w:eastAsiaTheme="minorEastAsia" w:hint="eastAsia"/>
          <w:sz w:val="21"/>
          <w:szCs w:val="21"/>
          <w:lang w:eastAsia="ja-JP"/>
        </w:rPr>
        <w:t xml:space="preserve">Moreover, </w:t>
      </w:r>
      <w:r w:rsidR="005A1D46">
        <w:rPr>
          <w:rFonts w:eastAsiaTheme="minorEastAsia" w:hint="eastAsia"/>
          <w:sz w:val="21"/>
          <w:szCs w:val="21"/>
          <w:lang w:eastAsia="ja-JP"/>
        </w:rPr>
        <w:t xml:space="preserve">no restriction </w:t>
      </w:r>
      <w:r w:rsidR="00C70B07">
        <w:rPr>
          <w:rFonts w:eastAsiaTheme="minorEastAsia" w:hint="eastAsia"/>
          <w:sz w:val="21"/>
          <w:szCs w:val="21"/>
          <w:lang w:eastAsia="ja-JP"/>
        </w:rPr>
        <w:t>on</w:t>
      </w:r>
      <w:r w:rsidR="005A1D46">
        <w:rPr>
          <w:rFonts w:eastAsiaTheme="minorEastAsia" w:hint="eastAsia"/>
          <w:sz w:val="21"/>
          <w:szCs w:val="21"/>
          <w:lang w:eastAsia="ja-JP"/>
        </w:rPr>
        <w:t xml:space="preserve"> other than 20ms SSB </w:t>
      </w:r>
      <w:r w:rsidR="005A1D46">
        <w:rPr>
          <w:rFonts w:eastAsiaTheme="minorEastAsia"/>
          <w:sz w:val="21"/>
          <w:szCs w:val="21"/>
          <w:lang w:eastAsia="ja-JP"/>
        </w:rPr>
        <w:t>periodicit</w:t>
      </w:r>
      <w:r w:rsidR="00C70B07">
        <w:rPr>
          <w:rFonts w:eastAsiaTheme="minorEastAsia" w:hint="eastAsia"/>
          <w:sz w:val="21"/>
          <w:szCs w:val="21"/>
          <w:lang w:eastAsia="ja-JP"/>
        </w:rPr>
        <w:t>ies</w:t>
      </w:r>
      <w:r w:rsidR="005A1D46">
        <w:rPr>
          <w:rFonts w:eastAsiaTheme="minorEastAsia" w:hint="eastAsia"/>
          <w:sz w:val="21"/>
          <w:szCs w:val="21"/>
          <w:lang w:eastAsia="ja-JP"/>
        </w:rPr>
        <w:t xml:space="preserve"> would cause </w:t>
      </w:r>
      <w:r w:rsidR="00C70B07">
        <w:rPr>
          <w:rFonts w:eastAsiaTheme="minorEastAsia" w:hint="eastAsia"/>
          <w:sz w:val="21"/>
          <w:szCs w:val="21"/>
          <w:lang w:eastAsia="ja-JP"/>
        </w:rPr>
        <w:t xml:space="preserve">additional implementation effort. Considering this, </w:t>
      </w:r>
      <w:r w:rsidR="009C1F42">
        <w:rPr>
          <w:rFonts w:eastAsiaTheme="minorEastAsia" w:hint="eastAsia"/>
          <w:sz w:val="21"/>
          <w:szCs w:val="21"/>
          <w:lang w:eastAsia="ja-JP"/>
        </w:rPr>
        <w:t xml:space="preserve">other than 20ms SSB periodicities should not be supported but RAN4 has not explicitly </w:t>
      </w:r>
      <w:r w:rsidR="00720464">
        <w:rPr>
          <w:rFonts w:eastAsiaTheme="minorEastAsia" w:hint="eastAsia"/>
          <w:sz w:val="21"/>
          <w:szCs w:val="21"/>
          <w:lang w:eastAsia="ja-JP"/>
        </w:rPr>
        <w:t xml:space="preserve">discussed whether to support </w:t>
      </w:r>
      <w:r w:rsidR="00720464" w:rsidRPr="00720464">
        <w:rPr>
          <w:rFonts w:eastAsiaTheme="minorEastAsia"/>
          <w:sz w:val="21"/>
          <w:szCs w:val="21"/>
          <w:lang w:eastAsia="ja-JP"/>
        </w:rPr>
        <w:t>other than 20ms SSB periodicities</w:t>
      </w:r>
      <w:r w:rsidR="00720464">
        <w:rPr>
          <w:rFonts w:eastAsiaTheme="minorEastAsia" w:hint="eastAsia"/>
          <w:sz w:val="21"/>
          <w:szCs w:val="21"/>
          <w:lang w:eastAsia="ja-JP"/>
        </w:rPr>
        <w:t>. Thus, Alt 1 should be supported in RAN1 perspective</w:t>
      </w:r>
      <w:r w:rsidR="000C385F">
        <w:rPr>
          <w:rFonts w:eastAsiaTheme="minorEastAsia" w:hint="eastAsia"/>
          <w:sz w:val="21"/>
          <w:szCs w:val="21"/>
          <w:lang w:eastAsia="ja-JP"/>
        </w:rPr>
        <w:t>,</w:t>
      </w:r>
      <w:r w:rsidR="00720464">
        <w:rPr>
          <w:rFonts w:eastAsiaTheme="minorEastAsia" w:hint="eastAsia"/>
          <w:sz w:val="21"/>
          <w:szCs w:val="21"/>
          <w:lang w:eastAsia="ja-JP"/>
        </w:rPr>
        <w:t xml:space="preserve"> </w:t>
      </w:r>
      <w:r w:rsidR="005274B9">
        <w:rPr>
          <w:rFonts w:eastAsiaTheme="minorEastAsia" w:hint="eastAsia"/>
          <w:sz w:val="21"/>
          <w:szCs w:val="21"/>
          <w:lang w:eastAsia="ja-JP"/>
        </w:rPr>
        <w:t>and</w:t>
      </w:r>
      <w:r w:rsidR="000C385F">
        <w:rPr>
          <w:rFonts w:eastAsiaTheme="minorEastAsia" w:hint="eastAsia"/>
          <w:sz w:val="21"/>
          <w:szCs w:val="21"/>
          <w:lang w:eastAsia="ja-JP"/>
        </w:rPr>
        <w:t xml:space="preserve"> ask RAN4 whether to support other than 20ms SBB periodic</w:t>
      </w:r>
      <w:r w:rsidR="009232E8">
        <w:rPr>
          <w:rFonts w:eastAsiaTheme="minorEastAsia" w:hint="eastAsia"/>
          <w:sz w:val="21"/>
          <w:szCs w:val="21"/>
          <w:lang w:eastAsia="ja-JP"/>
        </w:rPr>
        <w:t>i</w:t>
      </w:r>
      <w:r w:rsidR="000C385F">
        <w:rPr>
          <w:rFonts w:eastAsiaTheme="minorEastAsia" w:hint="eastAsia"/>
          <w:sz w:val="21"/>
          <w:szCs w:val="21"/>
          <w:lang w:eastAsia="ja-JP"/>
        </w:rPr>
        <w:t>ties.</w:t>
      </w:r>
    </w:p>
    <w:p w14:paraId="26D59696" w14:textId="4B520189" w:rsidR="000C385F" w:rsidRDefault="000C385F" w:rsidP="00DE0987">
      <w:pPr>
        <w:jc w:val="both"/>
        <w:rPr>
          <w:rFonts w:eastAsiaTheme="minorEastAsia"/>
          <w:lang w:eastAsia="ja-JP"/>
        </w:rPr>
      </w:pPr>
      <w:r w:rsidRPr="0085185B">
        <w:rPr>
          <w:rFonts w:eastAsiaTheme="minorEastAsia"/>
          <w:b/>
          <w:bCs/>
          <w:sz w:val="21"/>
          <w:szCs w:val="21"/>
          <w:u w:val="single"/>
          <w:lang w:eastAsia="ja-JP"/>
        </w:rPr>
        <w:t xml:space="preserve">Proposal </w:t>
      </w:r>
      <w:r w:rsidR="007E58BE">
        <w:rPr>
          <w:rFonts w:eastAsiaTheme="minorEastAsia" w:hint="eastAsia"/>
          <w:b/>
          <w:sz w:val="21"/>
          <w:szCs w:val="21"/>
          <w:u w:val="single"/>
          <w:lang w:eastAsia="ja-JP"/>
        </w:rPr>
        <w:t>6</w:t>
      </w:r>
      <w:r w:rsidRPr="0085185B">
        <w:rPr>
          <w:rFonts w:eastAsiaTheme="minorEastAsia"/>
          <w:b/>
          <w:bCs/>
          <w:sz w:val="21"/>
          <w:szCs w:val="21"/>
          <w:lang w:eastAsia="ja-JP"/>
        </w:rPr>
        <w:t>:</w:t>
      </w:r>
    </w:p>
    <w:p w14:paraId="6AFECE6F" w14:textId="6F52A227" w:rsidR="000C385F" w:rsidRDefault="00CA5A73" w:rsidP="00DE0987">
      <w:pPr>
        <w:pStyle w:val="ListParagraph"/>
        <w:numPr>
          <w:ilvl w:val="0"/>
          <w:numId w:val="31"/>
        </w:numPr>
        <w:ind w:leftChars="0"/>
        <w:jc w:val="both"/>
        <w:rPr>
          <w:rFonts w:eastAsiaTheme="minorEastAsia"/>
          <w:b/>
          <w:bCs/>
          <w:sz w:val="21"/>
          <w:szCs w:val="21"/>
          <w:lang w:eastAsia="ja-JP"/>
        </w:rPr>
      </w:pPr>
      <w:r>
        <w:rPr>
          <w:rFonts w:eastAsiaTheme="minorEastAsia" w:hint="eastAsia"/>
          <w:b/>
          <w:bCs/>
          <w:sz w:val="21"/>
          <w:szCs w:val="21"/>
          <w:lang w:eastAsia="ja-JP"/>
        </w:rPr>
        <w:t xml:space="preserve">For </w:t>
      </w:r>
      <w:r w:rsidRPr="00CA5A73">
        <w:rPr>
          <w:rFonts w:eastAsiaTheme="minorEastAsia"/>
          <w:b/>
          <w:bCs/>
          <w:sz w:val="21"/>
          <w:szCs w:val="21"/>
          <w:lang w:eastAsia="ja-JP"/>
        </w:rPr>
        <w:t>how to handle the UE capability report on the wake-up delay for SSB periodicities other than 20ms</w:t>
      </w:r>
      <w:r>
        <w:rPr>
          <w:rFonts w:eastAsiaTheme="minorEastAsia" w:hint="eastAsia"/>
          <w:b/>
          <w:bCs/>
          <w:sz w:val="21"/>
          <w:szCs w:val="21"/>
          <w:lang w:eastAsia="ja-JP"/>
        </w:rPr>
        <w:t>, support Alt 1 in RAN1 perspective</w:t>
      </w:r>
    </w:p>
    <w:p w14:paraId="21BD04C5" w14:textId="77777777" w:rsidR="00CA5A73" w:rsidRPr="00CA5A73" w:rsidRDefault="00CA5A73" w:rsidP="00DE0987">
      <w:pPr>
        <w:pStyle w:val="ListParagraph"/>
        <w:numPr>
          <w:ilvl w:val="1"/>
          <w:numId w:val="31"/>
        </w:numPr>
        <w:ind w:leftChars="0"/>
        <w:jc w:val="both"/>
        <w:rPr>
          <w:rFonts w:eastAsiaTheme="minorEastAsia"/>
          <w:b/>
          <w:bCs/>
          <w:sz w:val="21"/>
          <w:szCs w:val="21"/>
          <w:lang w:eastAsia="ja-JP"/>
        </w:rPr>
      </w:pPr>
      <w:r w:rsidRPr="00CA5A73">
        <w:rPr>
          <w:rFonts w:eastAsiaTheme="minorEastAsia"/>
          <w:b/>
          <w:bCs/>
          <w:sz w:val="21"/>
          <w:szCs w:val="21"/>
          <w:lang w:eastAsia="ja-JP"/>
        </w:rPr>
        <w:t>Alt 1: Do not report for SSB periodicities other than 20ms</w:t>
      </w:r>
    </w:p>
    <w:p w14:paraId="6B6CB0DC" w14:textId="77777777" w:rsidR="00CA5A73" w:rsidRPr="00CA5A73" w:rsidRDefault="00CA5A73" w:rsidP="00DE0987">
      <w:pPr>
        <w:pStyle w:val="ListParagraph"/>
        <w:numPr>
          <w:ilvl w:val="2"/>
          <w:numId w:val="31"/>
        </w:numPr>
        <w:ind w:leftChars="0"/>
        <w:jc w:val="both"/>
        <w:rPr>
          <w:rFonts w:eastAsiaTheme="minorEastAsia"/>
          <w:b/>
          <w:bCs/>
          <w:sz w:val="21"/>
          <w:szCs w:val="21"/>
          <w:lang w:eastAsia="ja-JP"/>
        </w:rPr>
      </w:pPr>
      <w:r w:rsidRPr="00CA5A73">
        <w:rPr>
          <w:rFonts w:eastAsiaTheme="minorEastAsia"/>
          <w:b/>
          <w:bCs/>
          <w:sz w:val="21"/>
          <w:szCs w:val="21"/>
          <w:lang w:eastAsia="ja-JP"/>
        </w:rPr>
        <w:t>Note: LP-WUS is not supported for SSB periodicities larger than 20ms</w:t>
      </w:r>
    </w:p>
    <w:p w14:paraId="1054A672" w14:textId="205B4B2A" w:rsidR="004E5B93" w:rsidRPr="00110872" w:rsidRDefault="00CA5A73" w:rsidP="00DE0987">
      <w:pPr>
        <w:pStyle w:val="ListParagraph"/>
        <w:numPr>
          <w:ilvl w:val="0"/>
          <w:numId w:val="31"/>
        </w:numPr>
        <w:ind w:leftChars="0"/>
        <w:jc w:val="both"/>
        <w:rPr>
          <w:rFonts w:eastAsiaTheme="minorEastAsia"/>
          <w:b/>
          <w:bCs/>
          <w:sz w:val="21"/>
          <w:szCs w:val="21"/>
          <w:lang w:eastAsia="ja-JP"/>
        </w:rPr>
      </w:pPr>
      <w:r>
        <w:rPr>
          <w:rFonts w:eastAsiaTheme="minorEastAsia" w:hint="eastAsia"/>
          <w:b/>
          <w:bCs/>
          <w:sz w:val="21"/>
          <w:szCs w:val="21"/>
          <w:lang w:eastAsia="ja-JP"/>
        </w:rPr>
        <w:t xml:space="preserve">Ask RAN4 whether to support </w:t>
      </w:r>
      <w:r w:rsidRPr="00CA5A73">
        <w:rPr>
          <w:rFonts w:eastAsiaTheme="minorEastAsia"/>
          <w:b/>
          <w:bCs/>
          <w:sz w:val="21"/>
          <w:szCs w:val="21"/>
          <w:lang w:eastAsia="ja-JP"/>
        </w:rPr>
        <w:t>SSB periodicities other than 20ms</w:t>
      </w:r>
    </w:p>
    <w:p w14:paraId="57EF949E" w14:textId="77777777" w:rsidR="0085185B" w:rsidRDefault="0085185B" w:rsidP="00DE0987">
      <w:pPr>
        <w:jc w:val="both"/>
        <w:rPr>
          <w:rFonts w:eastAsiaTheme="minorEastAsia"/>
          <w:b/>
          <w:bCs/>
          <w:sz w:val="21"/>
          <w:szCs w:val="21"/>
          <w:lang w:eastAsia="ja-JP"/>
        </w:rPr>
      </w:pPr>
    </w:p>
    <w:p w14:paraId="44693651" w14:textId="626D2B63" w:rsidR="003972C7" w:rsidRDefault="009B598B" w:rsidP="003972C7">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lang w:eastAsia="ja-JP"/>
        </w:rPr>
      </w:pPr>
      <w:r>
        <w:rPr>
          <w:rFonts w:eastAsiaTheme="minorEastAsia" w:cs="Arial" w:hint="eastAsia"/>
          <w:b/>
          <w:bCs/>
          <w:szCs w:val="28"/>
          <w:lang w:eastAsia="ja-JP"/>
        </w:rPr>
        <w:t>Higher layer</w:t>
      </w:r>
      <w:r w:rsidR="003972C7">
        <w:rPr>
          <w:rFonts w:eastAsiaTheme="minorEastAsia" w:cs="Arial" w:hint="eastAsia"/>
          <w:b/>
          <w:bCs/>
          <w:szCs w:val="28"/>
          <w:lang w:eastAsia="ja-JP"/>
        </w:rPr>
        <w:t xml:space="preserve"> parameters</w:t>
      </w:r>
    </w:p>
    <w:p w14:paraId="47702823" w14:textId="0D9254DE" w:rsidR="00001834" w:rsidRPr="004B738E" w:rsidRDefault="00DC5020" w:rsidP="00DE0987">
      <w:pPr>
        <w:jc w:val="both"/>
        <w:rPr>
          <w:rFonts w:eastAsiaTheme="minorEastAsia"/>
          <w:sz w:val="21"/>
          <w:szCs w:val="21"/>
          <w:lang w:eastAsia="ja-JP"/>
        </w:rPr>
      </w:pPr>
      <w:r w:rsidRPr="004B738E">
        <w:rPr>
          <w:rFonts w:eastAsiaTheme="minorEastAsia"/>
          <w:sz w:val="21"/>
          <w:szCs w:val="21"/>
          <w:lang w:eastAsia="ja-JP"/>
        </w:rPr>
        <w:t>Higher layer parameters of Rel-1</w:t>
      </w:r>
      <w:r w:rsidRPr="004B738E">
        <w:rPr>
          <w:rFonts w:eastAsiaTheme="minorEastAsia" w:hint="eastAsia"/>
          <w:sz w:val="21"/>
          <w:szCs w:val="21"/>
          <w:lang w:eastAsia="ja-JP"/>
        </w:rPr>
        <w:t>9</w:t>
      </w:r>
      <w:r w:rsidRPr="004B738E">
        <w:rPr>
          <w:rFonts w:eastAsiaTheme="minorEastAsia"/>
          <w:sz w:val="21"/>
          <w:szCs w:val="21"/>
          <w:lang w:eastAsia="ja-JP"/>
        </w:rPr>
        <w:t xml:space="preserve"> </w:t>
      </w:r>
      <w:r w:rsidRPr="004B738E">
        <w:rPr>
          <w:rFonts w:eastAsiaTheme="minorEastAsia" w:hint="eastAsia"/>
          <w:sz w:val="21"/>
          <w:szCs w:val="21"/>
          <w:lang w:eastAsia="ja-JP"/>
        </w:rPr>
        <w:t>LP-WUS</w:t>
      </w:r>
      <w:r w:rsidR="004B738E">
        <w:rPr>
          <w:rFonts w:eastAsiaTheme="minorEastAsia"/>
          <w:sz w:val="21"/>
          <w:szCs w:val="21"/>
          <w:lang w:eastAsia="ja-JP"/>
        </w:rPr>
        <w:t>/WUR</w:t>
      </w:r>
      <w:r w:rsidR="004B738E" w:rsidRPr="004B738E">
        <w:rPr>
          <w:rFonts w:eastAsiaTheme="minorEastAsia"/>
          <w:sz w:val="21"/>
          <w:szCs w:val="21"/>
          <w:lang w:eastAsia="ja-JP"/>
        </w:rPr>
        <w:t xml:space="preserve"> </w:t>
      </w:r>
      <w:r w:rsidRPr="004B738E">
        <w:rPr>
          <w:rFonts w:eastAsiaTheme="minorEastAsia"/>
          <w:sz w:val="21"/>
          <w:szCs w:val="21"/>
          <w:lang w:eastAsia="ja-JP"/>
        </w:rPr>
        <w:t xml:space="preserve">were discussed at the last RAN1 meeting, and the latest parameters list was captured in </w:t>
      </w:r>
      <w:r w:rsidR="00D61593" w:rsidRPr="00D61593">
        <w:rPr>
          <w:rFonts w:eastAsiaTheme="minorEastAsia"/>
          <w:sz w:val="21"/>
          <w:szCs w:val="21"/>
          <w:lang w:eastAsia="ja-JP"/>
        </w:rPr>
        <w:t>R1-2503156</w:t>
      </w:r>
      <w:r w:rsidRPr="004B738E">
        <w:rPr>
          <w:rFonts w:eastAsiaTheme="minorEastAsia"/>
          <w:sz w:val="21"/>
          <w:szCs w:val="21"/>
          <w:lang w:eastAsia="ja-JP"/>
        </w:rPr>
        <w:t xml:space="preserve"> [</w:t>
      </w:r>
      <w:r w:rsidR="00D61593">
        <w:rPr>
          <w:rFonts w:eastAsiaTheme="minorEastAsia" w:hint="eastAsia"/>
          <w:sz w:val="21"/>
          <w:szCs w:val="21"/>
          <w:lang w:eastAsia="ja-JP"/>
        </w:rPr>
        <w:t>2</w:t>
      </w:r>
      <w:r w:rsidRPr="004B738E">
        <w:rPr>
          <w:rFonts w:eastAsiaTheme="minorEastAsia"/>
          <w:sz w:val="21"/>
          <w:szCs w:val="21"/>
          <w:lang w:eastAsia="ja-JP"/>
        </w:rPr>
        <w:t xml:space="preserve">]. In this section, we present our views on higher layer parameters for </w:t>
      </w:r>
      <w:r w:rsidR="001E46BB" w:rsidRPr="004B738E">
        <w:rPr>
          <w:rFonts w:eastAsiaTheme="minorEastAsia"/>
          <w:sz w:val="21"/>
          <w:szCs w:val="21"/>
          <w:lang w:eastAsia="ja-JP"/>
        </w:rPr>
        <w:t>Rel-1</w:t>
      </w:r>
      <w:r w:rsidR="001E46BB" w:rsidRPr="004B738E">
        <w:rPr>
          <w:rFonts w:eastAsiaTheme="minorEastAsia" w:hint="eastAsia"/>
          <w:sz w:val="21"/>
          <w:szCs w:val="21"/>
          <w:lang w:eastAsia="ja-JP"/>
        </w:rPr>
        <w:t>9</w:t>
      </w:r>
      <w:r w:rsidR="001E46BB" w:rsidRPr="004B738E">
        <w:rPr>
          <w:rFonts w:eastAsiaTheme="minorEastAsia"/>
          <w:sz w:val="21"/>
          <w:szCs w:val="21"/>
          <w:lang w:eastAsia="ja-JP"/>
        </w:rPr>
        <w:t xml:space="preserve"> </w:t>
      </w:r>
      <w:r w:rsidR="001E46BB" w:rsidRPr="004B738E">
        <w:rPr>
          <w:rFonts w:eastAsiaTheme="minorEastAsia" w:hint="eastAsia"/>
          <w:sz w:val="21"/>
          <w:szCs w:val="21"/>
          <w:lang w:eastAsia="ja-JP"/>
        </w:rPr>
        <w:t>LP-WUS</w:t>
      </w:r>
      <w:r w:rsidR="00AB37C6">
        <w:rPr>
          <w:rFonts w:eastAsiaTheme="minorEastAsia" w:hint="eastAsia"/>
          <w:sz w:val="21"/>
          <w:szCs w:val="21"/>
          <w:lang w:eastAsia="ja-JP"/>
        </w:rPr>
        <w:t>/WUR</w:t>
      </w:r>
      <w:r w:rsidR="008E2569" w:rsidRPr="008E2569">
        <w:t xml:space="preserve"> </w:t>
      </w:r>
      <w:r w:rsidR="008E2569" w:rsidRPr="008E2569">
        <w:rPr>
          <w:rFonts w:eastAsiaTheme="minorEastAsia"/>
          <w:sz w:val="21"/>
          <w:szCs w:val="21"/>
          <w:lang w:eastAsia="ja-JP"/>
        </w:rPr>
        <w:t xml:space="preserve">related to </w:t>
      </w:r>
      <w:r w:rsidR="00D66BBB">
        <w:rPr>
          <w:rFonts w:eastAsiaTheme="minorEastAsia" w:hint="eastAsia"/>
          <w:sz w:val="21"/>
          <w:szCs w:val="21"/>
          <w:lang w:eastAsia="ja-JP"/>
        </w:rPr>
        <w:t>IDLE/INACTIVE</w:t>
      </w:r>
      <w:r w:rsidR="008E2569" w:rsidRPr="008E2569">
        <w:rPr>
          <w:rFonts w:eastAsiaTheme="minorEastAsia"/>
          <w:sz w:val="21"/>
          <w:szCs w:val="21"/>
          <w:lang w:eastAsia="ja-JP"/>
        </w:rPr>
        <w:t xml:space="preserve"> mode</w:t>
      </w:r>
      <w:r w:rsidR="00882576">
        <w:rPr>
          <w:rFonts w:eastAsiaTheme="minorEastAsia" w:hint="eastAsia"/>
          <w:sz w:val="21"/>
          <w:szCs w:val="21"/>
          <w:lang w:eastAsia="ja-JP"/>
        </w:rPr>
        <w:t>s</w:t>
      </w:r>
      <w:r w:rsidR="008E2569" w:rsidRPr="008E2569">
        <w:rPr>
          <w:rFonts w:eastAsiaTheme="minorEastAsia"/>
          <w:sz w:val="21"/>
          <w:szCs w:val="21"/>
          <w:lang w:eastAsia="ja-JP"/>
        </w:rPr>
        <w:t xml:space="preserve"> procedures</w:t>
      </w:r>
      <w:r w:rsidRPr="004B738E">
        <w:rPr>
          <w:rFonts w:eastAsiaTheme="minorEastAsia"/>
          <w:sz w:val="21"/>
          <w:szCs w:val="21"/>
          <w:lang w:eastAsia="ja-JP"/>
        </w:rPr>
        <w:t>.</w:t>
      </w:r>
    </w:p>
    <w:p w14:paraId="3F745121" w14:textId="77777777" w:rsidR="00163733" w:rsidRPr="00163733" w:rsidRDefault="00163733" w:rsidP="00DE0987">
      <w:pPr>
        <w:jc w:val="both"/>
        <w:rPr>
          <w:rFonts w:eastAsiaTheme="minorEastAsia"/>
          <w:b/>
          <w:sz w:val="21"/>
          <w:szCs w:val="21"/>
          <w:lang w:eastAsia="ja-JP"/>
        </w:rPr>
      </w:pPr>
    </w:p>
    <w:p w14:paraId="34184930" w14:textId="0669789F" w:rsidR="00A378AE" w:rsidRPr="00715CCF" w:rsidRDefault="00163733" w:rsidP="00715CCF">
      <w:pPr>
        <w:pStyle w:val="Heading2"/>
        <w:numPr>
          <w:ilvl w:val="1"/>
          <w:numId w:val="6"/>
        </w:numPr>
        <w:spacing w:beforeLines="50" w:before="120" w:after="0" w:line="288" w:lineRule="auto"/>
        <w:ind w:left="560" w:hangingChars="200" w:hanging="560"/>
        <w:rPr>
          <w:rFonts w:eastAsiaTheme="minorEastAsia" w:cs="Arial"/>
          <w:b/>
          <w:sz w:val="28"/>
          <w:szCs w:val="28"/>
          <w:lang w:eastAsia="ja-JP"/>
        </w:rPr>
      </w:pPr>
      <w:proofErr w:type="spellStart"/>
      <w:r w:rsidRPr="00715CCF">
        <w:rPr>
          <w:rFonts w:eastAsiaTheme="minorEastAsia" w:cs="Arial"/>
          <w:b/>
          <w:sz w:val="28"/>
          <w:szCs w:val="28"/>
          <w:lang w:eastAsia="ja-JP"/>
        </w:rPr>
        <w:t>MONumPerLO</w:t>
      </w:r>
      <w:proofErr w:type="spellEnd"/>
    </w:p>
    <w:p w14:paraId="14156E07" w14:textId="1968C766" w:rsidR="004B2AB9" w:rsidRDefault="00176F06" w:rsidP="004B2AB9">
      <w:pPr>
        <w:jc w:val="both"/>
        <w:rPr>
          <w:rFonts w:eastAsiaTheme="minorEastAsia"/>
          <w:b/>
          <w:sz w:val="21"/>
          <w:szCs w:val="21"/>
          <w:lang w:eastAsia="ja-JP"/>
        </w:rPr>
      </w:pPr>
      <w:r>
        <w:rPr>
          <w:rFonts w:eastAsiaTheme="minorEastAsia" w:hint="eastAsia"/>
          <w:bCs/>
          <w:sz w:val="21"/>
          <w:szCs w:val="21"/>
          <w:lang w:eastAsia="ja-JP"/>
        </w:rPr>
        <w:t xml:space="preserve">In the last meeting, </w:t>
      </w:r>
      <w:r w:rsidR="003A1CF2">
        <w:rPr>
          <w:rFonts w:eastAsiaTheme="minorEastAsia" w:hint="eastAsia"/>
          <w:bCs/>
          <w:sz w:val="21"/>
          <w:szCs w:val="21"/>
          <w:lang w:eastAsia="ja-JP"/>
        </w:rPr>
        <w:t xml:space="preserve">Option A was supported between Option A and Option B and </w:t>
      </w:r>
      <w:r w:rsidR="00056D22">
        <w:rPr>
          <w:rFonts w:eastAsiaTheme="minorEastAsia" w:hint="eastAsia"/>
          <w:bCs/>
          <w:sz w:val="21"/>
          <w:szCs w:val="21"/>
          <w:lang w:eastAsia="ja-JP"/>
        </w:rPr>
        <w:t xml:space="preserve">the </w:t>
      </w:r>
      <w:r w:rsidR="003A1CF2">
        <w:rPr>
          <w:rFonts w:eastAsiaTheme="minorEastAsia" w:hint="eastAsia"/>
          <w:bCs/>
          <w:sz w:val="21"/>
          <w:szCs w:val="21"/>
          <w:lang w:eastAsia="ja-JP"/>
        </w:rPr>
        <w:t xml:space="preserve">maximum </w:t>
      </w:r>
      <w:r w:rsidR="00056D22">
        <w:rPr>
          <w:rFonts w:eastAsiaTheme="minorEastAsia" w:hint="eastAsia"/>
          <w:bCs/>
          <w:sz w:val="21"/>
          <w:szCs w:val="21"/>
          <w:lang w:eastAsia="ja-JP"/>
        </w:rPr>
        <w:t xml:space="preserve">value of </w:t>
      </w:r>
      <w:r w:rsidR="003A1CF2">
        <w:rPr>
          <w:rFonts w:eastAsiaTheme="minorEastAsia" w:hint="eastAsia"/>
          <w:bCs/>
          <w:sz w:val="21"/>
          <w:szCs w:val="21"/>
          <w:lang w:eastAsia="ja-JP"/>
        </w:rPr>
        <w:t xml:space="preserve">M </w:t>
      </w:r>
      <w:r w:rsidR="007F1341">
        <w:rPr>
          <w:rFonts w:eastAsiaTheme="minorEastAsia" w:hint="eastAsia"/>
          <w:bCs/>
          <w:sz w:val="21"/>
          <w:szCs w:val="21"/>
          <w:lang w:eastAsia="ja-JP"/>
        </w:rPr>
        <w:t xml:space="preserve">(number of </w:t>
      </w:r>
      <w:r w:rsidR="00CE102B">
        <w:rPr>
          <w:rFonts w:eastAsiaTheme="minorEastAsia" w:hint="eastAsia"/>
          <w:bCs/>
          <w:sz w:val="21"/>
          <w:szCs w:val="21"/>
          <w:lang w:eastAsia="ja-JP"/>
        </w:rPr>
        <w:t>MOs per beam)</w:t>
      </w:r>
      <w:r w:rsidR="003A1CF2">
        <w:rPr>
          <w:rFonts w:eastAsiaTheme="minorEastAsia" w:hint="eastAsia"/>
          <w:bCs/>
          <w:sz w:val="21"/>
          <w:szCs w:val="21"/>
          <w:lang w:eastAsia="ja-JP"/>
        </w:rPr>
        <w:t xml:space="preserve"> was supported as 4 for Option A</w:t>
      </w:r>
      <w:r w:rsidR="00261135">
        <w:rPr>
          <w:rFonts w:eastAsiaTheme="minorEastAsia" w:hint="eastAsia"/>
          <w:bCs/>
          <w:sz w:val="21"/>
          <w:szCs w:val="21"/>
          <w:lang w:eastAsia="ja-JP"/>
        </w:rPr>
        <w:t>.</w:t>
      </w:r>
      <w:r w:rsidR="003A1CF2">
        <w:rPr>
          <w:rFonts w:eastAsiaTheme="minorEastAsia" w:hint="eastAsia"/>
          <w:bCs/>
          <w:sz w:val="21"/>
          <w:szCs w:val="21"/>
          <w:lang w:eastAsia="ja-JP"/>
        </w:rPr>
        <w:t xml:space="preserve"> </w:t>
      </w:r>
      <w:r w:rsidR="008C5F6B">
        <w:rPr>
          <w:rFonts w:eastAsiaTheme="minorEastAsia" w:hint="eastAsia"/>
          <w:bCs/>
          <w:sz w:val="21"/>
          <w:szCs w:val="21"/>
          <w:lang w:eastAsia="ja-JP"/>
        </w:rPr>
        <w:t xml:space="preserve">For </w:t>
      </w:r>
      <w:r w:rsidR="00056D22">
        <w:rPr>
          <w:rFonts w:eastAsiaTheme="minorEastAsia" w:hint="eastAsia"/>
          <w:bCs/>
          <w:sz w:val="21"/>
          <w:szCs w:val="21"/>
          <w:lang w:eastAsia="ja-JP"/>
        </w:rPr>
        <w:t>the</w:t>
      </w:r>
      <w:r w:rsidR="008C5F6B">
        <w:rPr>
          <w:rFonts w:eastAsiaTheme="minorEastAsia" w:hint="eastAsia"/>
          <w:bCs/>
          <w:sz w:val="21"/>
          <w:szCs w:val="21"/>
          <w:lang w:eastAsia="ja-JP"/>
        </w:rPr>
        <w:t xml:space="preserve"> value range,</w:t>
      </w:r>
      <w:r w:rsidR="007868D6">
        <w:rPr>
          <w:rFonts w:eastAsiaTheme="minorEastAsia" w:hint="eastAsia"/>
          <w:bCs/>
          <w:sz w:val="21"/>
          <w:szCs w:val="21"/>
          <w:lang w:eastAsia="ja-JP"/>
        </w:rPr>
        <w:t xml:space="preserve"> all values from 1 to 4 should be </w:t>
      </w:r>
      <w:r w:rsidR="00626652">
        <w:rPr>
          <w:rFonts w:eastAsiaTheme="minorEastAsia" w:hint="eastAsia"/>
          <w:bCs/>
          <w:sz w:val="21"/>
          <w:szCs w:val="21"/>
          <w:lang w:eastAsia="ja-JP"/>
        </w:rPr>
        <w:t xml:space="preserve">supported </w:t>
      </w:r>
      <w:r w:rsidR="007868D6">
        <w:rPr>
          <w:rFonts w:eastAsiaTheme="minorEastAsia" w:hint="eastAsia"/>
          <w:bCs/>
          <w:sz w:val="21"/>
          <w:szCs w:val="21"/>
          <w:lang w:eastAsia="ja-JP"/>
        </w:rPr>
        <w:t xml:space="preserve">to make more </w:t>
      </w:r>
      <w:r w:rsidR="007868D6">
        <w:rPr>
          <w:rFonts w:eastAsiaTheme="minorEastAsia"/>
          <w:bCs/>
          <w:sz w:val="21"/>
          <w:szCs w:val="21"/>
          <w:lang w:eastAsia="ja-JP"/>
        </w:rPr>
        <w:t>flexibility</w:t>
      </w:r>
      <w:r w:rsidR="00626652">
        <w:rPr>
          <w:rFonts w:eastAsiaTheme="minorEastAsia" w:hint="eastAsia"/>
          <w:bCs/>
          <w:sz w:val="21"/>
          <w:szCs w:val="21"/>
          <w:lang w:eastAsia="ja-JP"/>
        </w:rPr>
        <w:t xml:space="preserve"> on </w:t>
      </w:r>
      <w:r w:rsidR="00174067">
        <w:rPr>
          <w:rFonts w:eastAsiaTheme="minorEastAsia" w:hint="eastAsia"/>
          <w:bCs/>
          <w:sz w:val="21"/>
          <w:szCs w:val="21"/>
          <w:lang w:eastAsia="ja-JP"/>
        </w:rPr>
        <w:t xml:space="preserve">gNB </w:t>
      </w:r>
      <w:r w:rsidR="00707979">
        <w:rPr>
          <w:rFonts w:eastAsiaTheme="minorEastAsia" w:hint="eastAsia"/>
          <w:bCs/>
          <w:sz w:val="21"/>
          <w:szCs w:val="21"/>
          <w:lang w:eastAsia="ja-JP"/>
        </w:rPr>
        <w:t>configuration.</w:t>
      </w:r>
    </w:p>
    <w:p w14:paraId="55435E86" w14:textId="52F60D41" w:rsidR="00DC4FB5" w:rsidRPr="00AB35C2" w:rsidRDefault="00DC4FB5" w:rsidP="00DC4FB5">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7E58BE">
        <w:rPr>
          <w:rFonts w:eastAsiaTheme="minorEastAsia" w:hint="eastAsia"/>
          <w:b/>
          <w:sz w:val="21"/>
          <w:szCs w:val="21"/>
          <w:u w:val="single"/>
          <w:lang w:eastAsia="ja-JP"/>
        </w:rPr>
        <w:t>7</w:t>
      </w:r>
      <w:r w:rsidRPr="00AB35C2">
        <w:rPr>
          <w:rFonts w:eastAsiaTheme="minorEastAsia"/>
          <w:b/>
          <w:sz w:val="21"/>
          <w:szCs w:val="21"/>
          <w:u w:val="single"/>
          <w:lang w:eastAsia="ja-JP"/>
        </w:rPr>
        <w:t>:</w:t>
      </w:r>
    </w:p>
    <w:p w14:paraId="0882AB93" w14:textId="514DBE86" w:rsidR="00715CCF" w:rsidRPr="00721EAA" w:rsidRDefault="00DC4FB5" w:rsidP="00DC4FB5">
      <w:pPr>
        <w:pStyle w:val="ListParagraph"/>
        <w:numPr>
          <w:ilvl w:val="0"/>
          <w:numId w:val="14"/>
        </w:numPr>
        <w:ind w:leftChars="0"/>
        <w:jc w:val="both"/>
        <w:rPr>
          <w:rFonts w:eastAsiaTheme="minorEastAsia"/>
          <w:b/>
          <w:sz w:val="21"/>
          <w:szCs w:val="21"/>
          <w:lang w:eastAsia="ja-JP"/>
        </w:rPr>
      </w:pPr>
      <w:r>
        <w:rPr>
          <w:rFonts w:eastAsiaTheme="minorEastAsia" w:hint="eastAsia"/>
          <w:b/>
          <w:sz w:val="21"/>
          <w:szCs w:val="21"/>
          <w:lang w:eastAsia="ja-JP"/>
        </w:rPr>
        <w:t xml:space="preserve">The </w:t>
      </w:r>
      <w:r w:rsidR="00707979">
        <w:rPr>
          <w:rFonts w:eastAsiaTheme="minorEastAsia" w:hint="eastAsia"/>
          <w:b/>
          <w:sz w:val="21"/>
          <w:szCs w:val="21"/>
          <w:lang w:eastAsia="ja-JP"/>
        </w:rPr>
        <w:t>value range</w:t>
      </w:r>
      <w:r>
        <w:rPr>
          <w:rFonts w:eastAsiaTheme="minorEastAsia" w:hint="eastAsia"/>
          <w:b/>
          <w:sz w:val="21"/>
          <w:szCs w:val="21"/>
          <w:lang w:eastAsia="ja-JP"/>
        </w:rPr>
        <w:t xml:space="preserve"> of </w:t>
      </w:r>
      <w:proofErr w:type="spellStart"/>
      <w:r w:rsidRPr="00163733">
        <w:rPr>
          <w:rFonts w:eastAsiaTheme="minorEastAsia"/>
          <w:b/>
          <w:sz w:val="21"/>
          <w:szCs w:val="21"/>
          <w:lang w:eastAsia="ja-JP"/>
        </w:rPr>
        <w:t>MONumPerLO</w:t>
      </w:r>
      <w:proofErr w:type="spellEnd"/>
      <w:r w:rsidRPr="00AB35C2">
        <w:rPr>
          <w:rFonts w:eastAsiaTheme="minorEastAsia" w:hint="eastAsia"/>
          <w:b/>
          <w:sz w:val="21"/>
          <w:szCs w:val="21"/>
          <w:lang w:eastAsia="ja-JP"/>
        </w:rPr>
        <w:t xml:space="preserve"> in </w:t>
      </w:r>
      <w:r w:rsidR="008419C7">
        <w:rPr>
          <w:rFonts w:eastAsiaTheme="minorEastAsia" w:hint="eastAsia"/>
          <w:b/>
          <w:sz w:val="21"/>
          <w:szCs w:val="21"/>
          <w:lang w:eastAsia="ja-JP"/>
        </w:rPr>
        <w:t>higher layer parameters list</w:t>
      </w:r>
      <w:r>
        <w:rPr>
          <w:rFonts w:eastAsiaTheme="minorEastAsia" w:hint="eastAsia"/>
          <w:b/>
          <w:lang w:eastAsia="ja-JP"/>
        </w:rPr>
        <w:t xml:space="preserve"> </w:t>
      </w:r>
      <w:r w:rsidR="00F24810">
        <w:rPr>
          <w:rFonts w:eastAsiaTheme="minorEastAsia" w:hint="eastAsia"/>
          <w:b/>
          <w:lang w:eastAsia="ja-JP"/>
        </w:rPr>
        <w:t>should be</w:t>
      </w:r>
      <w:r>
        <w:rPr>
          <w:rFonts w:eastAsiaTheme="minorEastAsia" w:hint="eastAsia"/>
          <w:b/>
          <w:lang w:eastAsia="ja-JP"/>
        </w:rPr>
        <w:t xml:space="preserve"> </w:t>
      </w:r>
      <w:r w:rsidR="00707979">
        <w:rPr>
          <w:rFonts w:eastAsiaTheme="minorEastAsia" w:hint="eastAsia"/>
          <w:b/>
          <w:lang w:eastAsia="ja-JP"/>
        </w:rPr>
        <w:t>{1,</w:t>
      </w:r>
      <w:r w:rsidR="00AC5C23">
        <w:rPr>
          <w:rFonts w:eastAsiaTheme="minorEastAsia" w:hint="eastAsia"/>
          <w:b/>
          <w:lang w:eastAsia="ja-JP"/>
        </w:rPr>
        <w:t xml:space="preserve"> </w:t>
      </w:r>
      <w:r w:rsidR="00707979">
        <w:rPr>
          <w:rFonts w:eastAsiaTheme="minorEastAsia" w:hint="eastAsia"/>
          <w:b/>
          <w:lang w:eastAsia="ja-JP"/>
        </w:rPr>
        <w:t>2,</w:t>
      </w:r>
      <w:r w:rsidR="00AC5C23">
        <w:rPr>
          <w:rFonts w:eastAsiaTheme="minorEastAsia" w:hint="eastAsia"/>
          <w:b/>
          <w:lang w:eastAsia="ja-JP"/>
        </w:rPr>
        <w:t xml:space="preserve"> </w:t>
      </w:r>
      <w:r w:rsidR="00707979">
        <w:rPr>
          <w:rFonts w:eastAsiaTheme="minorEastAsia" w:hint="eastAsia"/>
          <w:b/>
          <w:lang w:eastAsia="ja-JP"/>
        </w:rPr>
        <w:t>3,</w:t>
      </w:r>
      <w:r w:rsidR="00AC5C23">
        <w:rPr>
          <w:rFonts w:eastAsiaTheme="minorEastAsia" w:hint="eastAsia"/>
          <w:b/>
          <w:lang w:eastAsia="ja-JP"/>
        </w:rPr>
        <w:t xml:space="preserve"> </w:t>
      </w:r>
      <w:r>
        <w:rPr>
          <w:rFonts w:eastAsiaTheme="minorEastAsia" w:hint="eastAsia"/>
          <w:b/>
          <w:lang w:eastAsia="ja-JP"/>
        </w:rPr>
        <w:t>4</w:t>
      </w:r>
      <w:r w:rsidR="00707979">
        <w:rPr>
          <w:rFonts w:eastAsiaTheme="minorEastAsia" w:hint="eastAsia"/>
          <w:b/>
          <w:lang w:eastAsia="ja-JP"/>
        </w:rPr>
        <w:t>}</w:t>
      </w:r>
    </w:p>
    <w:p w14:paraId="33CF4C4C" w14:textId="77777777" w:rsidR="00575423" w:rsidRDefault="00575423" w:rsidP="00715CCF">
      <w:pPr>
        <w:jc w:val="both"/>
        <w:rPr>
          <w:rFonts w:eastAsiaTheme="minorEastAsia"/>
          <w:b/>
          <w:sz w:val="21"/>
          <w:szCs w:val="21"/>
          <w:lang w:eastAsia="ja-JP"/>
        </w:rPr>
      </w:pPr>
    </w:p>
    <w:p w14:paraId="4D58CF58" w14:textId="5517B6DE" w:rsidR="00575423" w:rsidRPr="00715CCF" w:rsidRDefault="00AC5C23" w:rsidP="00715CCF">
      <w:pPr>
        <w:pStyle w:val="Heading2"/>
        <w:numPr>
          <w:ilvl w:val="1"/>
          <w:numId w:val="6"/>
        </w:numPr>
        <w:spacing w:beforeLines="50" w:before="120" w:after="0" w:line="288" w:lineRule="auto"/>
        <w:ind w:left="560" w:hangingChars="200" w:hanging="560"/>
        <w:rPr>
          <w:rFonts w:eastAsiaTheme="minorEastAsia" w:cs="Arial"/>
          <w:b/>
          <w:sz w:val="28"/>
          <w:szCs w:val="28"/>
          <w:lang w:eastAsia="ja-JP"/>
        </w:rPr>
      </w:pPr>
      <w:proofErr w:type="spellStart"/>
      <w:r w:rsidRPr="00AC5C23">
        <w:rPr>
          <w:rFonts w:eastAsiaTheme="minorEastAsia" w:cs="Arial"/>
          <w:b/>
          <w:sz w:val="28"/>
          <w:szCs w:val="28"/>
          <w:lang w:eastAsia="ja-JP"/>
        </w:rPr>
        <w:t>LO_frame_offset</w:t>
      </w:r>
      <w:proofErr w:type="spellEnd"/>
      <w:r w:rsidRPr="00AC5C23">
        <w:rPr>
          <w:rFonts w:eastAsiaTheme="minorEastAsia" w:cs="Arial"/>
          <w:b/>
          <w:sz w:val="28"/>
          <w:szCs w:val="28"/>
          <w:lang w:eastAsia="ja-JP"/>
        </w:rPr>
        <w:t>(s)</w:t>
      </w:r>
    </w:p>
    <w:p w14:paraId="04C7A8E5" w14:textId="4B1BD6EA" w:rsidR="003A74B9" w:rsidRDefault="00F943B3" w:rsidP="00A378AE">
      <w:pPr>
        <w:jc w:val="both"/>
        <w:rPr>
          <w:rFonts w:eastAsiaTheme="minorEastAsia"/>
          <w:bCs/>
          <w:sz w:val="21"/>
          <w:szCs w:val="21"/>
          <w:lang w:eastAsia="ja-JP"/>
        </w:rPr>
      </w:pPr>
      <w:r>
        <w:rPr>
          <w:rFonts w:eastAsiaTheme="minorEastAsia" w:hint="eastAsia"/>
          <w:bCs/>
          <w:sz w:val="21"/>
          <w:szCs w:val="21"/>
          <w:lang w:eastAsia="ja-JP"/>
        </w:rPr>
        <w:t xml:space="preserve">Firstly, </w:t>
      </w:r>
      <w:r w:rsidR="000D2FC4">
        <w:rPr>
          <w:rFonts w:eastAsiaTheme="minorEastAsia" w:hint="eastAsia"/>
          <w:bCs/>
          <w:sz w:val="21"/>
          <w:szCs w:val="21"/>
          <w:lang w:eastAsia="ja-JP"/>
        </w:rPr>
        <w:t xml:space="preserve">since </w:t>
      </w:r>
      <w:r w:rsidR="004D3A2C">
        <w:rPr>
          <w:rFonts w:eastAsiaTheme="minorEastAsia" w:hint="eastAsia"/>
          <w:bCs/>
          <w:sz w:val="21"/>
          <w:szCs w:val="21"/>
          <w:lang w:eastAsia="ja-JP"/>
        </w:rPr>
        <w:t xml:space="preserve">3 offset values </w:t>
      </w:r>
      <w:r w:rsidR="00803CA8">
        <w:rPr>
          <w:rFonts w:eastAsiaTheme="minorEastAsia" w:hint="eastAsia"/>
          <w:bCs/>
          <w:sz w:val="21"/>
          <w:szCs w:val="21"/>
          <w:lang w:eastAsia="ja-JP"/>
        </w:rPr>
        <w:t xml:space="preserve">between </w:t>
      </w:r>
      <w:r w:rsidR="00546197" w:rsidRPr="00546197">
        <w:rPr>
          <w:rFonts w:eastAsiaTheme="minorEastAsia"/>
          <w:bCs/>
          <w:sz w:val="21"/>
          <w:szCs w:val="21"/>
          <w:lang w:eastAsia="ja-JP"/>
        </w:rPr>
        <w:t>a LO and a reference PO/PF</w:t>
      </w:r>
      <w:r w:rsidR="00803CA8">
        <w:rPr>
          <w:rFonts w:eastAsiaTheme="minorEastAsia" w:hint="eastAsia"/>
          <w:bCs/>
          <w:sz w:val="21"/>
          <w:szCs w:val="21"/>
          <w:lang w:eastAsia="ja-JP"/>
        </w:rPr>
        <w:t xml:space="preserve"> was </w:t>
      </w:r>
      <w:r w:rsidR="000D2FC4">
        <w:rPr>
          <w:rFonts w:eastAsiaTheme="minorEastAsia" w:hint="eastAsia"/>
          <w:bCs/>
          <w:sz w:val="21"/>
          <w:szCs w:val="21"/>
          <w:lang w:eastAsia="ja-JP"/>
        </w:rPr>
        <w:t xml:space="preserve">not </w:t>
      </w:r>
      <w:r w:rsidR="00803CA8">
        <w:rPr>
          <w:rFonts w:eastAsiaTheme="minorEastAsia" w:hint="eastAsia"/>
          <w:bCs/>
          <w:sz w:val="21"/>
          <w:szCs w:val="21"/>
          <w:lang w:eastAsia="ja-JP"/>
        </w:rPr>
        <w:t>supported in the last meeting,</w:t>
      </w:r>
      <w:r w:rsidR="000D2FC4">
        <w:rPr>
          <w:rFonts w:eastAsiaTheme="minorEastAsia" w:hint="eastAsia"/>
          <w:bCs/>
          <w:sz w:val="21"/>
          <w:szCs w:val="21"/>
          <w:lang w:eastAsia="ja-JP"/>
        </w:rPr>
        <w:t xml:space="preserve"> </w:t>
      </w:r>
      <w:r w:rsidR="00421A27">
        <w:rPr>
          <w:rFonts w:eastAsiaTheme="minorEastAsia" w:hint="eastAsia"/>
          <w:bCs/>
          <w:sz w:val="21"/>
          <w:szCs w:val="21"/>
          <w:lang w:eastAsia="ja-JP"/>
        </w:rPr>
        <w:t xml:space="preserve">it is OK to delete 3 offset values </w:t>
      </w:r>
      <w:r w:rsidR="00B83814">
        <w:rPr>
          <w:rFonts w:eastAsiaTheme="minorEastAsia" w:hint="eastAsia"/>
          <w:bCs/>
          <w:sz w:val="21"/>
          <w:szCs w:val="21"/>
          <w:lang w:eastAsia="ja-JP"/>
        </w:rPr>
        <w:t>parts in the list</w:t>
      </w:r>
      <w:r w:rsidR="00421A27">
        <w:rPr>
          <w:rFonts w:eastAsiaTheme="minorEastAsia" w:hint="eastAsia"/>
          <w:bCs/>
          <w:sz w:val="21"/>
          <w:szCs w:val="21"/>
          <w:lang w:eastAsia="ja-JP"/>
        </w:rPr>
        <w:t>.</w:t>
      </w:r>
    </w:p>
    <w:p w14:paraId="28995CBE" w14:textId="5CF9AEE4" w:rsidR="00293DBE" w:rsidRPr="00AB35C2" w:rsidRDefault="00293DBE" w:rsidP="00293DBE">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9A5E6B">
        <w:rPr>
          <w:rFonts w:eastAsiaTheme="minorEastAsia" w:hint="eastAsia"/>
          <w:b/>
          <w:sz w:val="21"/>
          <w:szCs w:val="21"/>
          <w:u w:val="single"/>
          <w:lang w:eastAsia="ja-JP"/>
        </w:rPr>
        <w:t>8</w:t>
      </w:r>
      <w:r w:rsidRPr="00AB35C2">
        <w:rPr>
          <w:rFonts w:eastAsiaTheme="minorEastAsia"/>
          <w:b/>
          <w:sz w:val="21"/>
          <w:szCs w:val="21"/>
          <w:u w:val="single"/>
          <w:lang w:eastAsia="ja-JP"/>
        </w:rPr>
        <w:t>:</w:t>
      </w:r>
    </w:p>
    <w:p w14:paraId="51217483" w14:textId="722D2C97" w:rsidR="00747A65" w:rsidRPr="000D6531" w:rsidRDefault="00293DBE" w:rsidP="00A378AE">
      <w:pPr>
        <w:pStyle w:val="ListParagraph"/>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For</w:t>
      </w:r>
      <w:r w:rsidRPr="00293DBE">
        <w:rPr>
          <w:rFonts w:eastAsiaTheme="minorEastAsia" w:hint="eastAsia"/>
          <w:b/>
          <w:sz w:val="21"/>
          <w:szCs w:val="21"/>
          <w:lang w:eastAsia="ja-JP"/>
        </w:rPr>
        <w:t xml:space="preserve"> </w:t>
      </w:r>
      <w:proofErr w:type="spellStart"/>
      <w:r w:rsidR="005511DE" w:rsidRPr="005511DE">
        <w:rPr>
          <w:rFonts w:eastAsiaTheme="minorEastAsia"/>
          <w:b/>
          <w:sz w:val="21"/>
          <w:szCs w:val="21"/>
          <w:lang w:eastAsia="ja-JP"/>
        </w:rPr>
        <w:t>LO_</w:t>
      </w:r>
      <w:r w:rsidR="00056D22">
        <w:rPr>
          <w:rFonts w:eastAsiaTheme="minorEastAsia" w:hint="eastAsia"/>
          <w:b/>
          <w:sz w:val="21"/>
          <w:szCs w:val="21"/>
          <w:lang w:eastAsia="ja-JP"/>
        </w:rPr>
        <w:t>frame_</w:t>
      </w:r>
      <w:r w:rsidR="005511DE" w:rsidRPr="005511DE">
        <w:rPr>
          <w:rFonts w:eastAsiaTheme="minorEastAsia"/>
          <w:b/>
          <w:sz w:val="21"/>
          <w:szCs w:val="21"/>
          <w:lang w:eastAsia="ja-JP"/>
        </w:rPr>
        <w:t>offset</w:t>
      </w:r>
      <w:proofErr w:type="spellEnd"/>
      <w:r w:rsidR="00056D22">
        <w:rPr>
          <w:rFonts w:eastAsiaTheme="minorEastAsia" w:hint="eastAsia"/>
          <w:b/>
          <w:sz w:val="21"/>
          <w:szCs w:val="21"/>
          <w:lang w:eastAsia="ja-JP"/>
        </w:rPr>
        <w:t>(s)</w:t>
      </w:r>
      <w:r w:rsidRPr="00293DBE">
        <w:rPr>
          <w:rFonts w:eastAsiaTheme="minorEastAsia" w:hint="eastAsia"/>
          <w:b/>
          <w:sz w:val="21"/>
          <w:szCs w:val="21"/>
          <w:lang w:eastAsia="ja-JP"/>
        </w:rPr>
        <w:t xml:space="preserve"> in </w:t>
      </w:r>
      <w:r w:rsidR="00B4102C">
        <w:rPr>
          <w:rFonts w:eastAsiaTheme="minorEastAsia" w:hint="eastAsia"/>
          <w:b/>
          <w:sz w:val="21"/>
          <w:szCs w:val="21"/>
          <w:lang w:eastAsia="ja-JP"/>
        </w:rPr>
        <w:t>higher layer parameters list</w:t>
      </w:r>
      <w:r w:rsidR="005511DE">
        <w:rPr>
          <w:rFonts w:eastAsiaTheme="minorEastAsia" w:hint="eastAsia"/>
          <w:b/>
          <w:lang w:eastAsia="ja-JP"/>
        </w:rPr>
        <w:t>,</w:t>
      </w:r>
      <w:r w:rsidR="000D6531">
        <w:rPr>
          <w:rFonts w:eastAsiaTheme="minorEastAsia" w:hint="eastAsia"/>
          <w:b/>
          <w:lang w:eastAsia="ja-JP"/>
        </w:rPr>
        <w:t xml:space="preserve"> delete 3 offset values parts</w:t>
      </w:r>
    </w:p>
    <w:p w14:paraId="27C9CADA" w14:textId="77777777" w:rsidR="000D6531" w:rsidRDefault="000D6531" w:rsidP="000D6531">
      <w:pPr>
        <w:jc w:val="both"/>
        <w:rPr>
          <w:rFonts w:eastAsiaTheme="minorEastAsia"/>
          <w:b/>
          <w:sz w:val="21"/>
          <w:szCs w:val="21"/>
          <w:lang w:eastAsia="ja-JP"/>
        </w:rPr>
      </w:pPr>
    </w:p>
    <w:p w14:paraId="7C789D77" w14:textId="565CEAC8" w:rsidR="000D6531" w:rsidRDefault="000D6531" w:rsidP="000D6531">
      <w:pPr>
        <w:jc w:val="both"/>
        <w:rPr>
          <w:rFonts w:eastAsiaTheme="minorEastAsia"/>
          <w:bCs/>
          <w:sz w:val="21"/>
          <w:szCs w:val="21"/>
          <w:lang w:eastAsia="ja-JP"/>
        </w:rPr>
      </w:pPr>
      <w:r>
        <w:rPr>
          <w:rFonts w:eastAsiaTheme="minorEastAsia" w:hint="eastAsia"/>
          <w:bCs/>
          <w:sz w:val="21"/>
          <w:szCs w:val="21"/>
          <w:lang w:eastAsia="ja-JP"/>
        </w:rPr>
        <w:t xml:space="preserve">For slot/symbol level offset, </w:t>
      </w:r>
      <w:r w:rsidR="00C70388">
        <w:rPr>
          <w:rFonts w:eastAsiaTheme="minorEastAsia" w:hint="eastAsia"/>
          <w:bCs/>
          <w:sz w:val="21"/>
          <w:szCs w:val="21"/>
          <w:lang w:eastAsia="ja-JP"/>
        </w:rPr>
        <w:t xml:space="preserve">new </w:t>
      </w:r>
      <w:r w:rsidR="00330712">
        <w:rPr>
          <w:rFonts w:eastAsiaTheme="minorEastAsia" w:hint="eastAsia"/>
          <w:bCs/>
          <w:sz w:val="21"/>
          <w:szCs w:val="21"/>
          <w:lang w:eastAsia="ja-JP"/>
        </w:rPr>
        <w:t>parameter</w:t>
      </w:r>
      <w:r w:rsidR="00A36F24">
        <w:rPr>
          <w:rFonts w:eastAsiaTheme="minorEastAsia" w:hint="eastAsia"/>
          <w:bCs/>
          <w:sz w:val="21"/>
          <w:szCs w:val="21"/>
          <w:lang w:eastAsia="ja-JP"/>
        </w:rPr>
        <w:t xml:space="preserve"> </w:t>
      </w:r>
      <w:r w:rsidR="00C465EA">
        <w:rPr>
          <w:rFonts w:eastAsiaTheme="minorEastAsia" w:hint="eastAsia"/>
          <w:bCs/>
          <w:sz w:val="21"/>
          <w:szCs w:val="21"/>
          <w:lang w:eastAsia="ja-JP"/>
        </w:rPr>
        <w:t xml:space="preserve">should be </w:t>
      </w:r>
      <w:r w:rsidR="00FE01D2">
        <w:rPr>
          <w:rFonts w:eastAsiaTheme="minorEastAsia" w:hint="eastAsia"/>
          <w:bCs/>
          <w:sz w:val="21"/>
          <w:szCs w:val="21"/>
          <w:lang w:eastAsia="ja-JP"/>
        </w:rPr>
        <w:t xml:space="preserve">supported and as discussed in Clause </w:t>
      </w:r>
      <w:r w:rsidR="003564EC">
        <w:rPr>
          <w:rFonts w:eastAsiaTheme="minorEastAsia" w:hint="eastAsia"/>
          <w:bCs/>
          <w:sz w:val="21"/>
          <w:szCs w:val="21"/>
          <w:lang w:eastAsia="ja-JP"/>
        </w:rPr>
        <w:t>2.1.3</w:t>
      </w:r>
      <w:r w:rsidR="00FE01D2">
        <w:rPr>
          <w:rFonts w:eastAsiaTheme="minorEastAsia" w:hint="eastAsia"/>
          <w:bCs/>
          <w:sz w:val="21"/>
          <w:szCs w:val="21"/>
          <w:lang w:eastAsia="ja-JP"/>
        </w:rPr>
        <w:t xml:space="preserve">, we support slot level offset </w:t>
      </w:r>
      <w:r w:rsidR="00070867">
        <w:rPr>
          <w:rFonts w:eastAsiaTheme="minorEastAsia" w:hint="eastAsia"/>
          <w:bCs/>
          <w:sz w:val="21"/>
          <w:szCs w:val="21"/>
          <w:lang w:eastAsia="ja-JP"/>
        </w:rPr>
        <w:t xml:space="preserve">for long </w:t>
      </w:r>
      <w:r w:rsidR="003D2EC6">
        <w:rPr>
          <w:rFonts w:eastAsiaTheme="minorEastAsia" w:hint="eastAsia"/>
          <w:bCs/>
          <w:sz w:val="21"/>
          <w:szCs w:val="21"/>
          <w:lang w:eastAsia="ja-JP"/>
        </w:rPr>
        <w:t xml:space="preserve">time duration </w:t>
      </w:r>
      <w:r w:rsidR="00F85597">
        <w:rPr>
          <w:rFonts w:eastAsiaTheme="minorEastAsia" w:hint="eastAsia"/>
          <w:bCs/>
          <w:sz w:val="21"/>
          <w:szCs w:val="21"/>
          <w:lang w:eastAsia="ja-JP"/>
        </w:rPr>
        <w:t>signals/configuration</w:t>
      </w:r>
      <w:r w:rsidR="003D2EC6">
        <w:rPr>
          <w:rFonts w:eastAsiaTheme="minorEastAsia" w:hint="eastAsia"/>
          <w:bCs/>
          <w:sz w:val="21"/>
          <w:szCs w:val="21"/>
          <w:lang w:eastAsia="ja-JP"/>
        </w:rPr>
        <w:t>s</w:t>
      </w:r>
      <w:r w:rsidR="00F85597">
        <w:rPr>
          <w:rFonts w:eastAsiaTheme="minorEastAsia" w:hint="eastAsia"/>
          <w:bCs/>
          <w:sz w:val="21"/>
          <w:szCs w:val="21"/>
          <w:lang w:eastAsia="ja-JP"/>
        </w:rPr>
        <w:t xml:space="preserve"> such as paging PDSCH and TDD UL configuration.</w:t>
      </w:r>
    </w:p>
    <w:p w14:paraId="7A63E646" w14:textId="0EC02918" w:rsidR="00F85597" w:rsidRPr="00AB35C2" w:rsidRDefault="00F85597" w:rsidP="00F8559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9A5E6B">
        <w:rPr>
          <w:rFonts w:eastAsiaTheme="minorEastAsia" w:hint="eastAsia"/>
          <w:b/>
          <w:sz w:val="21"/>
          <w:szCs w:val="21"/>
          <w:u w:val="single"/>
          <w:lang w:eastAsia="ja-JP"/>
        </w:rPr>
        <w:t>9</w:t>
      </w:r>
      <w:r w:rsidRPr="00AB35C2">
        <w:rPr>
          <w:rFonts w:eastAsiaTheme="minorEastAsia"/>
          <w:b/>
          <w:sz w:val="21"/>
          <w:szCs w:val="21"/>
          <w:u w:val="single"/>
          <w:lang w:eastAsia="ja-JP"/>
        </w:rPr>
        <w:t>:</w:t>
      </w:r>
    </w:p>
    <w:p w14:paraId="48A160FA" w14:textId="5A6A0ED3" w:rsidR="00F85597" w:rsidRPr="00952DD2" w:rsidRDefault="00F85597" w:rsidP="000D6531">
      <w:pPr>
        <w:pStyle w:val="ListParagraph"/>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Support new</w:t>
      </w:r>
      <w:r w:rsidRPr="00293DBE">
        <w:rPr>
          <w:rFonts w:eastAsiaTheme="minorEastAsia" w:hint="eastAsia"/>
          <w:b/>
          <w:sz w:val="21"/>
          <w:szCs w:val="21"/>
          <w:lang w:eastAsia="ja-JP"/>
        </w:rPr>
        <w:t xml:space="preserve"> </w:t>
      </w:r>
      <w:r w:rsidR="00330712">
        <w:rPr>
          <w:rFonts w:eastAsiaTheme="minorEastAsia" w:hint="eastAsia"/>
          <w:b/>
          <w:sz w:val="21"/>
          <w:szCs w:val="21"/>
          <w:lang w:eastAsia="ja-JP"/>
        </w:rPr>
        <w:t>RRC parameter</w:t>
      </w:r>
      <w:r w:rsidRPr="00293DBE">
        <w:rPr>
          <w:rFonts w:eastAsiaTheme="minorEastAsia" w:hint="eastAsia"/>
          <w:b/>
          <w:sz w:val="21"/>
          <w:szCs w:val="21"/>
          <w:lang w:eastAsia="ja-JP"/>
        </w:rPr>
        <w:t xml:space="preserve"> </w:t>
      </w:r>
      <w:r w:rsidR="00330712">
        <w:rPr>
          <w:rFonts w:eastAsiaTheme="minorEastAsia" w:hint="eastAsia"/>
          <w:b/>
          <w:sz w:val="21"/>
          <w:szCs w:val="21"/>
          <w:lang w:eastAsia="ja-JP"/>
        </w:rPr>
        <w:t xml:space="preserve">for slot level offset </w:t>
      </w:r>
      <w:r w:rsidRPr="00293DBE">
        <w:rPr>
          <w:rFonts w:eastAsiaTheme="minorEastAsia" w:hint="eastAsia"/>
          <w:b/>
          <w:sz w:val="21"/>
          <w:szCs w:val="21"/>
          <w:lang w:eastAsia="ja-JP"/>
        </w:rPr>
        <w:t xml:space="preserve">in </w:t>
      </w:r>
      <w:r>
        <w:rPr>
          <w:rFonts w:eastAsiaTheme="minorEastAsia" w:hint="eastAsia"/>
          <w:b/>
          <w:sz w:val="21"/>
          <w:szCs w:val="21"/>
          <w:lang w:eastAsia="ja-JP"/>
        </w:rPr>
        <w:t>higher layer parameters list</w:t>
      </w:r>
    </w:p>
    <w:p w14:paraId="3C57F24B" w14:textId="77777777" w:rsidR="00F85597" w:rsidRPr="000D6531" w:rsidRDefault="00F85597" w:rsidP="000D6531">
      <w:pPr>
        <w:jc w:val="both"/>
        <w:rPr>
          <w:rFonts w:eastAsiaTheme="minorEastAsia"/>
          <w:bCs/>
          <w:sz w:val="21"/>
          <w:szCs w:val="21"/>
          <w:lang w:eastAsia="ja-JP"/>
        </w:rPr>
      </w:pPr>
    </w:p>
    <w:p w14:paraId="6916A907" w14:textId="1B4E66D5" w:rsidR="002150EB" w:rsidRPr="00715CCF" w:rsidRDefault="00EE0ECD" w:rsidP="002150EB">
      <w:pPr>
        <w:pStyle w:val="Heading2"/>
        <w:numPr>
          <w:ilvl w:val="1"/>
          <w:numId w:val="6"/>
        </w:numPr>
        <w:spacing w:beforeLines="50" w:before="120" w:after="0" w:line="288" w:lineRule="auto"/>
        <w:ind w:left="560" w:hangingChars="200" w:hanging="560"/>
        <w:rPr>
          <w:rFonts w:eastAsiaTheme="minorEastAsia" w:cs="Arial"/>
          <w:b/>
          <w:sz w:val="28"/>
          <w:szCs w:val="28"/>
          <w:lang w:eastAsia="ja-JP"/>
        </w:rPr>
      </w:pPr>
      <w:r w:rsidRPr="00EE0ECD">
        <w:rPr>
          <w:rFonts w:eastAsiaTheme="minorEastAsia" w:cs="Arial"/>
          <w:b/>
          <w:sz w:val="28"/>
          <w:szCs w:val="28"/>
          <w:lang w:eastAsia="ja-JP"/>
        </w:rPr>
        <w:t>Entry</w:t>
      </w:r>
      <w:r>
        <w:rPr>
          <w:rFonts w:eastAsiaTheme="minorEastAsia" w:cs="Arial" w:hint="eastAsia"/>
          <w:b/>
          <w:sz w:val="28"/>
          <w:szCs w:val="28"/>
          <w:lang w:eastAsia="ja-JP"/>
        </w:rPr>
        <w:t>/</w:t>
      </w:r>
      <w:proofErr w:type="spellStart"/>
      <w:r>
        <w:rPr>
          <w:rFonts w:eastAsiaTheme="minorEastAsia" w:cs="Arial" w:hint="eastAsia"/>
          <w:b/>
          <w:sz w:val="28"/>
          <w:szCs w:val="28"/>
          <w:lang w:eastAsia="ja-JP"/>
        </w:rPr>
        <w:t>Exit</w:t>
      </w:r>
      <w:r w:rsidRPr="00EE0ECD">
        <w:rPr>
          <w:rFonts w:eastAsiaTheme="minorEastAsia" w:cs="Arial"/>
          <w:b/>
          <w:sz w:val="28"/>
          <w:szCs w:val="28"/>
          <w:lang w:eastAsia="ja-JP"/>
        </w:rPr>
        <w:t>_condition_OOK</w:t>
      </w:r>
      <w:proofErr w:type="spellEnd"/>
      <w:r>
        <w:rPr>
          <w:rFonts w:eastAsiaTheme="minorEastAsia" w:cs="Arial" w:hint="eastAsia"/>
          <w:b/>
          <w:sz w:val="28"/>
          <w:szCs w:val="28"/>
          <w:lang w:eastAsia="ja-JP"/>
        </w:rPr>
        <w:t>/OFDM</w:t>
      </w:r>
    </w:p>
    <w:p w14:paraId="5BA20F62" w14:textId="46C6B89D" w:rsidR="002150EB" w:rsidRDefault="00455878" w:rsidP="00A378AE">
      <w:pPr>
        <w:jc w:val="both"/>
        <w:rPr>
          <w:rFonts w:eastAsiaTheme="minorEastAsia"/>
          <w:bCs/>
          <w:sz w:val="21"/>
          <w:szCs w:val="21"/>
          <w:lang w:eastAsia="ja-JP"/>
        </w:rPr>
      </w:pPr>
      <w:r w:rsidRPr="00455878">
        <w:rPr>
          <w:rFonts w:eastAsiaTheme="minorEastAsia" w:hint="eastAsia"/>
          <w:bCs/>
          <w:sz w:val="21"/>
          <w:szCs w:val="21"/>
          <w:lang w:eastAsia="ja-JP"/>
        </w:rPr>
        <w:t xml:space="preserve">Regarding </w:t>
      </w:r>
      <w:r>
        <w:rPr>
          <w:rFonts w:eastAsiaTheme="minorEastAsia" w:hint="eastAsia"/>
          <w:bCs/>
          <w:sz w:val="21"/>
          <w:szCs w:val="21"/>
          <w:lang w:eastAsia="ja-JP"/>
        </w:rPr>
        <w:t xml:space="preserve">entry/exit condition </w:t>
      </w:r>
      <w:r>
        <w:rPr>
          <w:rFonts w:eastAsiaTheme="minorEastAsia"/>
          <w:bCs/>
          <w:sz w:val="21"/>
          <w:szCs w:val="21"/>
          <w:lang w:eastAsia="ja-JP"/>
        </w:rPr>
        <w:t>parameters</w:t>
      </w:r>
      <w:r w:rsidR="00ED3B8F">
        <w:rPr>
          <w:rFonts w:eastAsiaTheme="minorEastAsia" w:hint="eastAsia"/>
          <w:bCs/>
          <w:sz w:val="21"/>
          <w:szCs w:val="21"/>
          <w:lang w:eastAsia="ja-JP"/>
        </w:rPr>
        <w:t xml:space="preserve">, the </w:t>
      </w:r>
      <w:r w:rsidR="00217609">
        <w:rPr>
          <w:rFonts w:eastAsiaTheme="minorEastAsia"/>
          <w:bCs/>
          <w:sz w:val="21"/>
          <w:szCs w:val="21"/>
          <w:lang w:eastAsia="ja-JP"/>
        </w:rPr>
        <w:t>discussion</w:t>
      </w:r>
      <w:r w:rsidR="00ED3B8F" w:rsidRPr="00ED3B8F">
        <w:rPr>
          <w:rFonts w:eastAsiaTheme="minorEastAsia"/>
          <w:bCs/>
          <w:sz w:val="21"/>
          <w:szCs w:val="21"/>
          <w:lang w:eastAsia="ja-JP"/>
        </w:rPr>
        <w:t xml:space="preserve"> may be revisited based on the RAN2/RAN4 discussion</w:t>
      </w:r>
      <w:r w:rsidR="00217609">
        <w:rPr>
          <w:rFonts w:eastAsiaTheme="minorEastAsia" w:hint="eastAsia"/>
          <w:bCs/>
          <w:sz w:val="21"/>
          <w:szCs w:val="21"/>
          <w:lang w:eastAsia="ja-JP"/>
        </w:rPr>
        <w:t xml:space="preserve"> as RAN1 agreement. Thus, </w:t>
      </w:r>
      <w:r w:rsidR="00A31815" w:rsidRPr="00A31815">
        <w:rPr>
          <w:rFonts w:eastAsiaTheme="minorEastAsia"/>
          <w:bCs/>
          <w:sz w:val="21"/>
          <w:szCs w:val="21"/>
          <w:lang w:eastAsia="ja-JP"/>
        </w:rPr>
        <w:t>Entry/</w:t>
      </w:r>
      <w:proofErr w:type="spellStart"/>
      <w:r w:rsidR="00A31815" w:rsidRPr="00A31815">
        <w:rPr>
          <w:rFonts w:eastAsiaTheme="minorEastAsia"/>
          <w:bCs/>
          <w:sz w:val="21"/>
          <w:szCs w:val="21"/>
          <w:lang w:eastAsia="ja-JP"/>
        </w:rPr>
        <w:t>Exit_condition_OOK</w:t>
      </w:r>
      <w:proofErr w:type="spellEnd"/>
      <w:r w:rsidR="00A31815" w:rsidRPr="00A31815">
        <w:rPr>
          <w:rFonts w:eastAsiaTheme="minorEastAsia"/>
          <w:bCs/>
          <w:sz w:val="21"/>
          <w:szCs w:val="21"/>
          <w:lang w:eastAsia="ja-JP"/>
        </w:rPr>
        <w:t>/OFDM</w:t>
      </w:r>
      <w:r w:rsidR="00A31815">
        <w:rPr>
          <w:rFonts w:eastAsiaTheme="minorEastAsia" w:hint="eastAsia"/>
          <w:bCs/>
          <w:sz w:val="21"/>
          <w:szCs w:val="21"/>
          <w:lang w:eastAsia="ja-JP"/>
        </w:rPr>
        <w:t xml:space="preserve"> should be </w:t>
      </w:r>
      <w:r w:rsidR="00AE6C57">
        <w:rPr>
          <w:rFonts w:eastAsiaTheme="minorEastAsia" w:hint="eastAsia"/>
          <w:bCs/>
          <w:sz w:val="21"/>
          <w:szCs w:val="21"/>
          <w:lang w:eastAsia="ja-JP"/>
        </w:rPr>
        <w:t xml:space="preserve">left </w:t>
      </w:r>
      <w:r w:rsidR="00A31815">
        <w:rPr>
          <w:rFonts w:eastAsiaTheme="minorEastAsia" w:hint="eastAsia"/>
          <w:bCs/>
          <w:sz w:val="21"/>
          <w:szCs w:val="21"/>
          <w:lang w:eastAsia="ja-JP"/>
        </w:rPr>
        <w:t>to RAN2/RAN4</w:t>
      </w:r>
      <w:r w:rsidR="00056D22">
        <w:rPr>
          <w:rFonts w:eastAsiaTheme="minorEastAsia" w:hint="eastAsia"/>
          <w:bCs/>
          <w:sz w:val="21"/>
          <w:szCs w:val="21"/>
          <w:lang w:eastAsia="ja-JP"/>
        </w:rPr>
        <w:t>.</w:t>
      </w:r>
    </w:p>
    <w:p w14:paraId="141485B8" w14:textId="1E2FD8B1" w:rsidR="008B4D58" w:rsidRPr="00AB35C2" w:rsidRDefault="008B4D58" w:rsidP="008B4D58">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sidR="009A5E6B">
        <w:rPr>
          <w:rFonts w:eastAsiaTheme="minorEastAsia" w:hint="eastAsia"/>
          <w:b/>
          <w:sz w:val="21"/>
          <w:szCs w:val="21"/>
          <w:u w:val="single"/>
          <w:lang w:eastAsia="ja-JP"/>
        </w:rPr>
        <w:t>10</w:t>
      </w:r>
      <w:r w:rsidRPr="00AB35C2">
        <w:rPr>
          <w:rFonts w:eastAsiaTheme="minorEastAsia"/>
          <w:b/>
          <w:sz w:val="21"/>
          <w:szCs w:val="21"/>
          <w:u w:val="single"/>
          <w:lang w:eastAsia="ja-JP"/>
        </w:rPr>
        <w:t>:</w:t>
      </w:r>
    </w:p>
    <w:p w14:paraId="532A973A" w14:textId="725505DC" w:rsidR="008B4D58" w:rsidRPr="008B4D58" w:rsidRDefault="008B4D58" w:rsidP="008B4D58">
      <w:pPr>
        <w:pStyle w:val="ListParagraph"/>
        <w:numPr>
          <w:ilvl w:val="0"/>
          <w:numId w:val="11"/>
        </w:numPr>
        <w:ind w:leftChars="0"/>
        <w:rPr>
          <w:rFonts w:eastAsiaTheme="minorEastAsia"/>
          <w:b/>
          <w:sz w:val="21"/>
          <w:szCs w:val="21"/>
          <w:lang w:eastAsia="ja-JP"/>
        </w:rPr>
      </w:pPr>
      <w:r w:rsidRPr="008B4D58">
        <w:rPr>
          <w:rFonts w:eastAsiaTheme="minorEastAsia"/>
          <w:b/>
          <w:sz w:val="21"/>
          <w:szCs w:val="21"/>
          <w:lang w:eastAsia="ja-JP"/>
        </w:rPr>
        <w:t>Entry/</w:t>
      </w:r>
      <w:proofErr w:type="spellStart"/>
      <w:r w:rsidRPr="008B4D58">
        <w:rPr>
          <w:rFonts w:eastAsiaTheme="minorEastAsia"/>
          <w:b/>
          <w:sz w:val="21"/>
          <w:szCs w:val="21"/>
          <w:lang w:eastAsia="ja-JP"/>
        </w:rPr>
        <w:t>Exit_condition_OOK</w:t>
      </w:r>
      <w:proofErr w:type="spellEnd"/>
      <w:r w:rsidRPr="008B4D58">
        <w:rPr>
          <w:rFonts w:eastAsiaTheme="minorEastAsia"/>
          <w:b/>
          <w:sz w:val="21"/>
          <w:szCs w:val="21"/>
          <w:lang w:eastAsia="ja-JP"/>
        </w:rPr>
        <w:t>/OFDM</w:t>
      </w:r>
      <w:r>
        <w:rPr>
          <w:rFonts w:eastAsiaTheme="minorEastAsia" w:hint="eastAsia"/>
          <w:b/>
          <w:sz w:val="21"/>
          <w:szCs w:val="21"/>
          <w:lang w:eastAsia="ja-JP"/>
        </w:rPr>
        <w:t xml:space="preserve"> should not be captured in RAN1 </w:t>
      </w:r>
      <w:r w:rsidR="00056D22">
        <w:rPr>
          <w:rFonts w:eastAsiaTheme="minorEastAsia" w:hint="eastAsia"/>
          <w:b/>
          <w:sz w:val="21"/>
          <w:szCs w:val="21"/>
          <w:lang w:eastAsia="ja-JP"/>
        </w:rPr>
        <w:t>higher layer</w:t>
      </w:r>
      <w:r w:rsidR="00BF0114">
        <w:rPr>
          <w:rFonts w:eastAsiaTheme="minorEastAsia" w:hint="eastAsia"/>
          <w:b/>
          <w:sz w:val="21"/>
          <w:szCs w:val="21"/>
          <w:lang w:eastAsia="ja-JP"/>
        </w:rPr>
        <w:t xml:space="preserve"> parameter</w:t>
      </w:r>
      <w:r w:rsidR="00056D22">
        <w:rPr>
          <w:rFonts w:eastAsiaTheme="minorEastAsia" w:hint="eastAsia"/>
          <w:b/>
          <w:sz w:val="21"/>
          <w:szCs w:val="21"/>
          <w:lang w:eastAsia="ja-JP"/>
        </w:rPr>
        <w:t>s</w:t>
      </w:r>
      <w:r w:rsidR="00BF0114">
        <w:rPr>
          <w:rFonts w:eastAsiaTheme="minorEastAsia" w:hint="eastAsia"/>
          <w:b/>
          <w:sz w:val="21"/>
          <w:szCs w:val="21"/>
          <w:lang w:eastAsia="ja-JP"/>
        </w:rPr>
        <w:t xml:space="preserve"> </w:t>
      </w:r>
      <w:r w:rsidR="00B16690">
        <w:rPr>
          <w:rFonts w:eastAsiaTheme="minorEastAsia" w:hint="eastAsia"/>
          <w:b/>
          <w:sz w:val="21"/>
          <w:szCs w:val="21"/>
          <w:lang w:eastAsia="ja-JP"/>
        </w:rPr>
        <w:t>list</w:t>
      </w:r>
    </w:p>
    <w:p w14:paraId="283B0DF6" w14:textId="77777777" w:rsidR="008B4D58" w:rsidRPr="008B4D58" w:rsidRDefault="008B4D58" w:rsidP="00A378AE">
      <w:pPr>
        <w:jc w:val="both"/>
        <w:rPr>
          <w:rFonts w:eastAsiaTheme="minorEastAsia"/>
          <w:bCs/>
          <w:sz w:val="21"/>
          <w:szCs w:val="21"/>
          <w:lang w:eastAsia="ja-JP"/>
        </w:rPr>
      </w:pPr>
    </w:p>
    <w:p w14:paraId="792CC996" w14:textId="77777777" w:rsidR="002B2FDB" w:rsidRPr="000A393E" w:rsidRDefault="002B2FDB" w:rsidP="002E7B6B">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0A238AB3" w:rsidR="008042F2" w:rsidRDefault="000E6DF4" w:rsidP="000419A7">
      <w:pPr>
        <w:spacing w:afterLines="50" w:after="120"/>
        <w:jc w:val="both"/>
        <w:rPr>
          <w:rFonts w:eastAsia="MS Mincho"/>
          <w:sz w:val="21"/>
          <w:szCs w:val="21"/>
          <w:lang w:val="en-US"/>
        </w:rPr>
      </w:pPr>
      <w:r w:rsidRPr="000419A7">
        <w:rPr>
          <w:rFonts w:eastAsia="MS Mincho" w:hint="eastAsia"/>
          <w:sz w:val="21"/>
          <w:szCs w:val="21"/>
          <w:lang w:val="en-US"/>
        </w:rPr>
        <w:t>In this contribution,</w:t>
      </w:r>
      <w:r w:rsidR="0066646F" w:rsidRPr="00007CC6">
        <w:rPr>
          <w:rFonts w:eastAsia="MS Mincho"/>
          <w:sz w:val="21"/>
          <w:szCs w:val="21"/>
          <w:lang w:val="en-US" w:eastAsia="ja-JP"/>
        </w:rPr>
        <w:t xml:space="preserve"> </w:t>
      </w:r>
      <w:r w:rsidR="00980657" w:rsidRPr="00007CC6">
        <w:rPr>
          <w:rStyle w:val="normaltextrun"/>
          <w:color w:val="000000"/>
          <w:sz w:val="21"/>
          <w:szCs w:val="21"/>
          <w:shd w:val="clear" w:color="auto" w:fill="FFFFFF"/>
        </w:rPr>
        <w:t>we discussed</w:t>
      </w:r>
      <w:r w:rsidR="00980657" w:rsidRPr="000419A7">
        <w:rPr>
          <w:rFonts w:eastAsia="MS Mincho"/>
          <w:sz w:val="21"/>
          <w:szCs w:val="21"/>
        </w:rPr>
        <w:t xml:space="preserve"> </w:t>
      </w:r>
      <w:r w:rsidR="00C37128" w:rsidRPr="000419A7">
        <w:rPr>
          <w:rFonts w:eastAsia="MS Mincho"/>
          <w:sz w:val="21"/>
          <w:szCs w:val="21"/>
        </w:rPr>
        <w:t>LP-WUS operation in IDLE/INACTIVE modes</w:t>
      </w:r>
      <w:r w:rsidRPr="000419A7">
        <w:rPr>
          <w:rFonts w:eastAsia="MS Mincho"/>
          <w:sz w:val="21"/>
          <w:szCs w:val="21"/>
          <w:lang w:val="en-US"/>
        </w:rPr>
        <w:t>. Based o</w:t>
      </w:r>
      <w:r w:rsidR="00FC5474" w:rsidRPr="000419A7">
        <w:rPr>
          <w:rFonts w:eastAsia="MS Mincho"/>
          <w:sz w:val="21"/>
          <w:szCs w:val="21"/>
          <w:lang w:val="en-US"/>
        </w:rPr>
        <w:t>n the discussion, the following</w:t>
      </w:r>
      <w:r w:rsidR="00551A56" w:rsidRPr="006E468C">
        <w:rPr>
          <w:rFonts w:eastAsia="MS Mincho" w:hint="eastAsia"/>
          <w:sz w:val="21"/>
          <w:szCs w:val="21"/>
          <w:lang w:val="en-US" w:eastAsia="ja-JP"/>
        </w:rPr>
        <w:t xml:space="preserve"> </w:t>
      </w:r>
      <w:r w:rsidRPr="00FF4506">
        <w:rPr>
          <w:rFonts w:eastAsia="MS Mincho"/>
          <w:sz w:val="21"/>
          <w:szCs w:val="21"/>
          <w:lang w:val="en-US"/>
        </w:rPr>
        <w:t>proposal</w:t>
      </w:r>
      <w:r w:rsidR="0037437E" w:rsidRPr="00FF4506">
        <w:rPr>
          <w:rFonts w:eastAsia="MS Mincho" w:hint="eastAsia"/>
          <w:sz w:val="21"/>
          <w:szCs w:val="21"/>
          <w:lang w:val="en-US"/>
        </w:rPr>
        <w:t>s</w:t>
      </w:r>
      <w:r w:rsidRPr="00FF4506">
        <w:rPr>
          <w:rFonts w:eastAsia="MS Mincho"/>
          <w:sz w:val="21"/>
          <w:szCs w:val="21"/>
          <w:lang w:val="en-US"/>
        </w:rPr>
        <w:t xml:space="preserve"> </w:t>
      </w:r>
      <w:r w:rsidR="0037437E" w:rsidRPr="00FF4506">
        <w:rPr>
          <w:rFonts w:eastAsia="MS Mincho" w:hint="eastAsia"/>
          <w:sz w:val="21"/>
          <w:szCs w:val="21"/>
          <w:lang w:val="en-US"/>
        </w:rPr>
        <w:t>were</w:t>
      </w:r>
      <w:r w:rsidRPr="00FF4506">
        <w:rPr>
          <w:rFonts w:eastAsia="MS Mincho"/>
          <w:sz w:val="21"/>
          <w:szCs w:val="21"/>
          <w:lang w:val="en-US"/>
        </w:rPr>
        <w:t xml:space="preserve"> made:</w:t>
      </w:r>
    </w:p>
    <w:p w14:paraId="04ABEF08" w14:textId="77777777" w:rsidR="00130C02" w:rsidRDefault="00130C02" w:rsidP="00DE0987">
      <w:pPr>
        <w:jc w:val="both"/>
        <w:rPr>
          <w:rFonts w:eastAsiaTheme="minorEastAsia"/>
          <w:b/>
          <w:sz w:val="21"/>
          <w:szCs w:val="21"/>
          <w:lang w:eastAsia="ja-JP"/>
        </w:rPr>
      </w:pPr>
    </w:p>
    <w:p w14:paraId="7F08488B" w14:textId="77777777" w:rsidR="00110872" w:rsidRPr="0085185B" w:rsidRDefault="00110872" w:rsidP="00DE0987">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w:t>
      </w:r>
      <w:r w:rsidRPr="0085185B">
        <w:rPr>
          <w:rFonts w:eastAsiaTheme="minorEastAsia"/>
          <w:b/>
          <w:bCs/>
          <w:sz w:val="21"/>
          <w:szCs w:val="21"/>
          <w:lang w:eastAsia="ja-JP"/>
        </w:rPr>
        <w:t>:</w:t>
      </w:r>
    </w:p>
    <w:p w14:paraId="7BD3EEFC" w14:textId="77777777" w:rsidR="00110872" w:rsidRPr="001C0DC5" w:rsidRDefault="00110872" w:rsidP="00DE0987">
      <w:pPr>
        <w:pStyle w:val="ListParagraph"/>
        <w:numPr>
          <w:ilvl w:val="0"/>
          <w:numId w:val="8"/>
        </w:numPr>
        <w:ind w:leftChars="0"/>
        <w:jc w:val="both"/>
        <w:rPr>
          <w:rFonts w:eastAsiaTheme="minorEastAsia"/>
          <w:sz w:val="21"/>
          <w:szCs w:val="21"/>
          <w:lang w:eastAsia="ja-JP"/>
        </w:rPr>
      </w:pPr>
      <w:r>
        <w:rPr>
          <w:rFonts w:eastAsiaTheme="minorEastAsia" w:hint="eastAsia"/>
          <w:b/>
          <w:bCs/>
          <w:sz w:val="21"/>
          <w:szCs w:val="21"/>
          <w:lang w:eastAsia="ja-JP"/>
        </w:rPr>
        <w:t xml:space="preserve">For how </w:t>
      </w:r>
      <w:r w:rsidRPr="001C0DC5">
        <w:rPr>
          <w:rFonts w:eastAsiaTheme="minorEastAsia"/>
          <w:b/>
          <w:bCs/>
          <w:sz w:val="21"/>
          <w:szCs w:val="21"/>
          <w:lang w:eastAsia="ja-JP"/>
        </w:rPr>
        <w:t>UE determines whether a symbol is available for LP-WUS</w:t>
      </w:r>
      <w:r>
        <w:rPr>
          <w:rFonts w:eastAsiaTheme="minorEastAsia" w:hint="eastAsia"/>
          <w:b/>
          <w:bCs/>
          <w:sz w:val="21"/>
          <w:szCs w:val="21"/>
          <w:lang w:eastAsia="ja-JP"/>
        </w:rPr>
        <w:t>, support Alt 3 with Alt 1A</w:t>
      </w:r>
    </w:p>
    <w:p w14:paraId="0C84285F" w14:textId="77777777" w:rsidR="00110872" w:rsidRPr="0066697F" w:rsidRDefault="00110872" w:rsidP="00DE0987">
      <w:pPr>
        <w:pStyle w:val="ListParagraph"/>
        <w:numPr>
          <w:ilvl w:val="1"/>
          <w:numId w:val="8"/>
        </w:numPr>
        <w:ind w:leftChars="0"/>
        <w:jc w:val="both"/>
        <w:rPr>
          <w:rFonts w:eastAsiaTheme="minorEastAsia"/>
          <w:b/>
          <w:bCs/>
          <w:sz w:val="21"/>
          <w:szCs w:val="21"/>
          <w:lang w:eastAsia="ja-JP"/>
        </w:rPr>
      </w:pPr>
      <w:r w:rsidRPr="0066697F">
        <w:rPr>
          <w:rFonts w:eastAsiaTheme="minorEastAsia"/>
          <w:b/>
          <w:bCs/>
          <w:sz w:val="21"/>
          <w:szCs w:val="21"/>
          <w:lang w:eastAsia="ja-JP"/>
        </w:rPr>
        <w:t>Alt 3: Combination of Alt 1 and Alt 2</w:t>
      </w:r>
    </w:p>
    <w:p w14:paraId="450D6A80" w14:textId="77777777" w:rsidR="00110872" w:rsidRPr="0066697F" w:rsidRDefault="00110872" w:rsidP="00DE0987">
      <w:pPr>
        <w:pStyle w:val="ListParagraph"/>
        <w:numPr>
          <w:ilvl w:val="2"/>
          <w:numId w:val="8"/>
        </w:numPr>
        <w:ind w:leftChars="0"/>
        <w:jc w:val="both"/>
        <w:rPr>
          <w:rFonts w:eastAsiaTheme="minorEastAsia"/>
          <w:b/>
          <w:bCs/>
          <w:sz w:val="21"/>
          <w:szCs w:val="21"/>
          <w:lang w:eastAsia="ja-JP"/>
        </w:rPr>
      </w:pPr>
      <w:r w:rsidRPr="0066697F">
        <w:rPr>
          <w:rFonts w:eastAsiaTheme="minorEastAsia"/>
          <w:b/>
          <w:bCs/>
          <w:sz w:val="21"/>
          <w:szCs w:val="21"/>
          <w:lang w:eastAsia="ja-JP"/>
        </w:rPr>
        <w:t>Alt 1: Time-domain pattern configured by the gNB</w:t>
      </w:r>
    </w:p>
    <w:p w14:paraId="2EBB8DDD" w14:textId="77777777" w:rsidR="00110872" w:rsidRPr="0066697F" w:rsidRDefault="00110872" w:rsidP="00DE0987">
      <w:pPr>
        <w:pStyle w:val="ListParagraph"/>
        <w:numPr>
          <w:ilvl w:val="3"/>
          <w:numId w:val="8"/>
        </w:numPr>
        <w:ind w:leftChars="0"/>
        <w:jc w:val="both"/>
        <w:rPr>
          <w:rFonts w:eastAsiaTheme="minorEastAsia"/>
          <w:b/>
          <w:bCs/>
          <w:sz w:val="21"/>
          <w:szCs w:val="21"/>
          <w:lang w:eastAsia="ja-JP"/>
        </w:rPr>
      </w:pPr>
      <w:r w:rsidRPr="0066697F">
        <w:rPr>
          <w:rFonts w:eastAsiaTheme="minorEastAsia"/>
          <w:b/>
          <w:bCs/>
          <w:sz w:val="21"/>
          <w:szCs w:val="21"/>
          <w:lang w:eastAsia="ja-JP"/>
        </w:rPr>
        <w:t>Alt 1A: Periodic time-domain pattern</w:t>
      </w:r>
    </w:p>
    <w:p w14:paraId="6C3E1732" w14:textId="77777777" w:rsidR="00110872" w:rsidRDefault="00110872" w:rsidP="00DE0987">
      <w:pPr>
        <w:pStyle w:val="ListParagraph"/>
        <w:numPr>
          <w:ilvl w:val="2"/>
          <w:numId w:val="8"/>
        </w:numPr>
        <w:ind w:leftChars="0"/>
        <w:jc w:val="both"/>
        <w:rPr>
          <w:rFonts w:eastAsiaTheme="minorEastAsia"/>
          <w:b/>
          <w:bCs/>
          <w:sz w:val="21"/>
          <w:szCs w:val="21"/>
          <w:lang w:eastAsia="ja-JP"/>
        </w:rPr>
      </w:pPr>
      <w:r w:rsidRPr="0066697F">
        <w:rPr>
          <w:rFonts w:eastAsiaTheme="minorEastAsia"/>
          <w:b/>
          <w:bCs/>
          <w:sz w:val="21"/>
          <w:szCs w:val="21"/>
          <w:lang w:eastAsia="ja-JP"/>
        </w:rPr>
        <w:t>Alt 2: Information from existing configurations available for idle/inactive UEs such as [SSB, CORESET/Type-0 CSS, TDD DL/UL configuration, etc]</w:t>
      </w:r>
    </w:p>
    <w:p w14:paraId="3EE1D964" w14:textId="77777777" w:rsidR="00BB4794" w:rsidRPr="007E58BE" w:rsidRDefault="00BB4794" w:rsidP="00DE0987">
      <w:pPr>
        <w:jc w:val="both"/>
        <w:rPr>
          <w:rFonts w:eastAsiaTheme="minorEastAsia"/>
          <w:sz w:val="21"/>
          <w:szCs w:val="21"/>
          <w:lang w:eastAsia="ja-JP"/>
        </w:rPr>
      </w:pPr>
      <w:r w:rsidRPr="007E58BE">
        <w:rPr>
          <w:rFonts w:eastAsiaTheme="minorEastAsia"/>
          <w:b/>
          <w:bCs/>
          <w:sz w:val="21"/>
          <w:szCs w:val="21"/>
          <w:u w:val="single"/>
          <w:lang w:eastAsia="ja-JP"/>
        </w:rPr>
        <w:t xml:space="preserve">Proposal </w:t>
      </w:r>
      <w:r w:rsidRPr="007E58BE">
        <w:rPr>
          <w:rFonts w:eastAsiaTheme="minorEastAsia" w:hint="eastAsia"/>
          <w:b/>
          <w:sz w:val="21"/>
          <w:szCs w:val="21"/>
          <w:u w:val="single"/>
          <w:lang w:eastAsia="ja-JP"/>
        </w:rPr>
        <w:t>2</w:t>
      </w:r>
      <w:r w:rsidRPr="007E58BE">
        <w:rPr>
          <w:rFonts w:eastAsiaTheme="minorEastAsia"/>
          <w:b/>
          <w:bCs/>
          <w:sz w:val="21"/>
          <w:szCs w:val="21"/>
          <w:lang w:eastAsia="ja-JP"/>
        </w:rPr>
        <w:t>:</w:t>
      </w:r>
    </w:p>
    <w:p w14:paraId="795DB5A7" w14:textId="77777777" w:rsidR="00BB4794" w:rsidRPr="007E58BE" w:rsidRDefault="00BB4794" w:rsidP="00DE0987">
      <w:pPr>
        <w:pStyle w:val="ListParagraph"/>
        <w:numPr>
          <w:ilvl w:val="0"/>
          <w:numId w:val="31"/>
        </w:numPr>
        <w:ind w:leftChars="0"/>
        <w:jc w:val="both"/>
        <w:rPr>
          <w:sz w:val="21"/>
          <w:szCs w:val="21"/>
        </w:rPr>
      </w:pPr>
      <w:r w:rsidRPr="007E58BE">
        <w:rPr>
          <w:rFonts w:eastAsiaTheme="minorEastAsia"/>
          <w:b/>
          <w:bCs/>
          <w:sz w:val="21"/>
          <w:szCs w:val="21"/>
          <w:lang w:eastAsia="ja-JP"/>
        </w:rPr>
        <w:t>Support Alt</w:t>
      </w:r>
      <w:r w:rsidRPr="007E58BE">
        <w:rPr>
          <w:rFonts w:eastAsiaTheme="minorEastAsia" w:hint="eastAsia"/>
          <w:b/>
          <w:bCs/>
          <w:sz w:val="21"/>
          <w:szCs w:val="21"/>
          <w:lang w:eastAsia="ja-JP"/>
        </w:rPr>
        <w:t xml:space="preserve"> </w:t>
      </w:r>
      <w:r w:rsidRPr="007E58BE">
        <w:rPr>
          <w:rFonts w:eastAsiaTheme="minorEastAsia"/>
          <w:b/>
          <w:bCs/>
          <w:sz w:val="21"/>
          <w:szCs w:val="21"/>
          <w:lang w:eastAsia="ja-JP"/>
        </w:rPr>
        <w:t xml:space="preserve">B with supporting maximum gap between available LP-WUS </w:t>
      </w:r>
      <w:r>
        <w:rPr>
          <w:rFonts w:eastAsiaTheme="minorEastAsia" w:hint="eastAsia"/>
          <w:b/>
          <w:bCs/>
          <w:sz w:val="21"/>
          <w:szCs w:val="21"/>
          <w:lang w:eastAsia="ja-JP"/>
        </w:rPr>
        <w:t>symbols</w:t>
      </w:r>
    </w:p>
    <w:p w14:paraId="1B0ED031" w14:textId="77777777" w:rsidR="00BB4794" w:rsidRPr="007E58BE" w:rsidRDefault="00BB4794" w:rsidP="00DE0987">
      <w:pPr>
        <w:pStyle w:val="ListParagraph"/>
        <w:numPr>
          <w:ilvl w:val="1"/>
          <w:numId w:val="31"/>
        </w:numPr>
        <w:ind w:leftChars="0"/>
        <w:jc w:val="both"/>
        <w:rPr>
          <w:sz w:val="21"/>
          <w:szCs w:val="21"/>
        </w:rPr>
      </w:pPr>
      <w:r w:rsidRPr="007E58BE">
        <w:rPr>
          <w:rFonts w:eastAsiaTheme="minorEastAsia" w:hint="eastAsia"/>
          <w:b/>
          <w:bCs/>
          <w:sz w:val="21"/>
          <w:szCs w:val="21"/>
          <w:lang w:eastAsia="ja-JP"/>
        </w:rPr>
        <w:t xml:space="preserve">If consecutive unavailable </w:t>
      </w:r>
      <w:r>
        <w:rPr>
          <w:rFonts w:eastAsiaTheme="minorEastAsia" w:hint="eastAsia"/>
          <w:b/>
          <w:bCs/>
          <w:sz w:val="21"/>
          <w:szCs w:val="21"/>
          <w:lang w:eastAsia="ja-JP"/>
        </w:rPr>
        <w:t>symbols</w:t>
      </w:r>
      <w:r w:rsidRPr="007E58BE">
        <w:rPr>
          <w:rFonts w:eastAsiaTheme="minorEastAsia" w:hint="eastAsia"/>
          <w:b/>
          <w:bCs/>
          <w:sz w:val="21"/>
          <w:szCs w:val="21"/>
          <w:lang w:eastAsia="ja-JP"/>
        </w:rPr>
        <w:t xml:space="preserve"> </w:t>
      </w:r>
      <w:r>
        <w:rPr>
          <w:rFonts w:eastAsiaTheme="minorEastAsia" w:hint="eastAsia"/>
          <w:b/>
          <w:bCs/>
          <w:sz w:val="21"/>
          <w:szCs w:val="21"/>
          <w:lang w:eastAsia="ja-JP"/>
        </w:rPr>
        <w:t xml:space="preserve">for LP-WUS </w:t>
      </w:r>
      <w:r w:rsidRPr="007E58BE">
        <w:rPr>
          <w:rFonts w:eastAsiaTheme="minorEastAsia" w:hint="eastAsia"/>
          <w:b/>
          <w:bCs/>
          <w:sz w:val="21"/>
          <w:szCs w:val="21"/>
          <w:lang w:eastAsia="ja-JP"/>
        </w:rPr>
        <w:t xml:space="preserve">among </w:t>
      </w:r>
      <w:r w:rsidRPr="007E58BE">
        <w:rPr>
          <w:rFonts w:eastAsiaTheme="minorEastAsia"/>
          <w:b/>
          <w:bCs/>
          <w:sz w:val="21"/>
          <w:szCs w:val="21"/>
          <w:lang w:eastAsia="ja-JP"/>
        </w:rPr>
        <w:t>available</w:t>
      </w:r>
      <w:r w:rsidRPr="007E58BE">
        <w:rPr>
          <w:rFonts w:eastAsiaTheme="minorEastAsia" w:hint="eastAsia"/>
          <w:b/>
          <w:bCs/>
          <w:sz w:val="21"/>
          <w:szCs w:val="21"/>
          <w:lang w:eastAsia="ja-JP"/>
        </w:rPr>
        <w:t xml:space="preserve"> </w:t>
      </w:r>
      <w:r>
        <w:rPr>
          <w:rFonts w:eastAsiaTheme="minorEastAsia" w:hint="eastAsia"/>
          <w:b/>
          <w:bCs/>
          <w:sz w:val="21"/>
          <w:szCs w:val="21"/>
          <w:lang w:eastAsia="ja-JP"/>
        </w:rPr>
        <w:t>symbols</w:t>
      </w:r>
      <w:r w:rsidRPr="007E58BE">
        <w:rPr>
          <w:rFonts w:eastAsiaTheme="minorEastAsia" w:hint="eastAsia"/>
          <w:b/>
          <w:bCs/>
          <w:sz w:val="21"/>
          <w:szCs w:val="21"/>
          <w:lang w:eastAsia="ja-JP"/>
        </w:rPr>
        <w:t xml:space="preserve"> </w:t>
      </w:r>
      <w:r>
        <w:rPr>
          <w:rFonts w:eastAsiaTheme="minorEastAsia" w:hint="eastAsia"/>
          <w:b/>
          <w:bCs/>
          <w:sz w:val="21"/>
          <w:szCs w:val="21"/>
          <w:lang w:eastAsia="ja-JP"/>
        </w:rPr>
        <w:t xml:space="preserve">for LP-WUS </w:t>
      </w:r>
      <w:r w:rsidRPr="007E58BE">
        <w:rPr>
          <w:rFonts w:eastAsiaTheme="minorEastAsia" w:hint="eastAsia"/>
          <w:b/>
          <w:bCs/>
          <w:sz w:val="21"/>
          <w:szCs w:val="21"/>
          <w:lang w:eastAsia="ja-JP"/>
        </w:rPr>
        <w:t xml:space="preserve">within MO is larger than the </w:t>
      </w:r>
      <w:r w:rsidRPr="007E58BE">
        <w:rPr>
          <w:rFonts w:eastAsiaTheme="minorEastAsia"/>
          <w:b/>
          <w:bCs/>
          <w:sz w:val="21"/>
          <w:szCs w:val="21"/>
          <w:lang w:eastAsia="ja-JP"/>
        </w:rPr>
        <w:t>maximum gap</w:t>
      </w:r>
      <w:r w:rsidRPr="007E58BE">
        <w:rPr>
          <w:rFonts w:eastAsiaTheme="minorEastAsia" w:hint="eastAsia"/>
          <w:b/>
          <w:bCs/>
          <w:sz w:val="21"/>
          <w:szCs w:val="21"/>
          <w:lang w:eastAsia="ja-JP"/>
        </w:rPr>
        <w:t xml:space="preserve">, LP-WUS is not transmitted before the unavailable </w:t>
      </w:r>
      <w:r>
        <w:rPr>
          <w:rFonts w:eastAsiaTheme="minorEastAsia" w:hint="eastAsia"/>
          <w:b/>
          <w:bCs/>
          <w:sz w:val="21"/>
          <w:szCs w:val="21"/>
          <w:lang w:eastAsia="ja-JP"/>
        </w:rPr>
        <w:t>symbols</w:t>
      </w:r>
      <w:r w:rsidRPr="007E58BE">
        <w:rPr>
          <w:rFonts w:eastAsiaTheme="minorEastAsia" w:hint="eastAsia"/>
          <w:b/>
          <w:bCs/>
          <w:sz w:val="21"/>
          <w:szCs w:val="21"/>
          <w:lang w:eastAsia="ja-JP"/>
        </w:rPr>
        <w:t xml:space="preserve"> within MO</w:t>
      </w:r>
    </w:p>
    <w:p w14:paraId="2255997B" w14:textId="77777777" w:rsidR="00BB4794" w:rsidRPr="007E58BE" w:rsidRDefault="00BB4794" w:rsidP="00DE0987">
      <w:pPr>
        <w:pStyle w:val="ListParagraph"/>
        <w:numPr>
          <w:ilvl w:val="1"/>
          <w:numId w:val="31"/>
        </w:numPr>
        <w:ind w:leftChars="0"/>
        <w:jc w:val="both"/>
        <w:rPr>
          <w:b/>
          <w:bCs/>
          <w:sz w:val="21"/>
          <w:szCs w:val="21"/>
        </w:rPr>
      </w:pPr>
      <w:r w:rsidRPr="00F61378">
        <w:rPr>
          <w:b/>
          <w:bCs/>
          <w:sz w:val="21"/>
          <w:szCs w:val="21"/>
        </w:rPr>
        <w:t>Alt B:</w:t>
      </w:r>
      <w:r>
        <w:rPr>
          <w:rFonts w:eastAsiaTheme="minorEastAsia" w:hint="eastAsia"/>
          <w:b/>
          <w:bCs/>
          <w:sz w:val="21"/>
          <w:szCs w:val="21"/>
          <w:lang w:eastAsia="ja-JP"/>
        </w:rPr>
        <w:t xml:space="preserve"> </w:t>
      </w:r>
      <w:r w:rsidRPr="007E58BE">
        <w:rPr>
          <w:b/>
          <w:bCs/>
          <w:sz w:val="21"/>
          <w:szCs w:val="21"/>
        </w:rPr>
        <w:t>Actual LP-WUS duration is configured. (e.g. in unit of OFDM symbols, or M and L values)</w:t>
      </w:r>
    </w:p>
    <w:p w14:paraId="48EDC792" w14:textId="77777777" w:rsidR="00BB4794" w:rsidRPr="007E58BE" w:rsidRDefault="00BB4794" w:rsidP="00DE0987">
      <w:pPr>
        <w:pStyle w:val="ListParagraph"/>
        <w:numPr>
          <w:ilvl w:val="2"/>
          <w:numId w:val="31"/>
        </w:numPr>
        <w:ind w:leftChars="0"/>
        <w:jc w:val="both"/>
        <w:rPr>
          <w:b/>
          <w:bCs/>
          <w:sz w:val="21"/>
          <w:szCs w:val="21"/>
        </w:rPr>
      </w:pPr>
      <w:r w:rsidRPr="007E58BE">
        <w:rPr>
          <w:b/>
          <w:bCs/>
          <w:sz w:val="21"/>
          <w:szCs w:val="21"/>
        </w:rPr>
        <w:t>From the start of a MO, MO extends until the number of available OFDM symbols reaches the configured actual LP-WUS duration.</w:t>
      </w:r>
    </w:p>
    <w:p w14:paraId="7C290F3A" w14:textId="77777777" w:rsidR="007E58BE" w:rsidRPr="0008316F" w:rsidRDefault="007E58BE" w:rsidP="00DE0987">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3</w:t>
      </w:r>
      <w:r w:rsidRPr="0085185B">
        <w:rPr>
          <w:rFonts w:eastAsiaTheme="minorEastAsia"/>
          <w:b/>
          <w:bCs/>
          <w:sz w:val="21"/>
          <w:szCs w:val="21"/>
          <w:lang w:eastAsia="ja-JP"/>
        </w:rPr>
        <w:t>:</w:t>
      </w:r>
    </w:p>
    <w:p w14:paraId="4E3A1F1A" w14:textId="77777777" w:rsidR="007E58BE" w:rsidRPr="00131FFB" w:rsidRDefault="007E58BE" w:rsidP="00DE0987">
      <w:pPr>
        <w:pStyle w:val="ListParagraph"/>
        <w:numPr>
          <w:ilvl w:val="0"/>
          <w:numId w:val="31"/>
        </w:numPr>
        <w:ind w:leftChars="0"/>
        <w:jc w:val="both"/>
        <w:rPr>
          <w:rFonts w:eastAsiaTheme="minorEastAsia"/>
          <w:b/>
          <w:bCs/>
          <w:sz w:val="21"/>
          <w:szCs w:val="21"/>
          <w:lang w:eastAsia="ja-JP"/>
        </w:rPr>
      </w:pPr>
      <w:r w:rsidRPr="00131FFB">
        <w:rPr>
          <w:rFonts w:eastAsiaTheme="minorEastAsia"/>
          <w:b/>
          <w:bCs/>
          <w:sz w:val="21"/>
          <w:szCs w:val="21"/>
          <w:lang w:eastAsia="ja-JP"/>
        </w:rPr>
        <w:t xml:space="preserve">Support </w:t>
      </w:r>
      <w:r w:rsidRPr="00131FFB">
        <w:rPr>
          <w:rFonts w:eastAsiaTheme="minorEastAsia" w:hint="eastAsia"/>
          <w:b/>
          <w:bCs/>
          <w:sz w:val="21"/>
          <w:szCs w:val="21"/>
          <w:lang w:eastAsia="ja-JP"/>
        </w:rPr>
        <w:t>slot-level offset to determine t</w:t>
      </w:r>
      <w:r w:rsidRPr="00131FFB">
        <w:rPr>
          <w:rFonts w:eastAsiaTheme="minorEastAsia"/>
          <w:b/>
          <w:bCs/>
          <w:sz w:val="21"/>
          <w:szCs w:val="21"/>
          <w:lang w:eastAsia="ja-JP"/>
        </w:rPr>
        <w:t>he starting time location of the first LP-WUS MO in a LO</w:t>
      </w:r>
    </w:p>
    <w:p w14:paraId="49D6A5EA" w14:textId="77777777" w:rsidR="007E58BE" w:rsidRPr="0008316F" w:rsidRDefault="007E58BE" w:rsidP="00DE0987">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85185B">
        <w:rPr>
          <w:rFonts w:eastAsiaTheme="minorEastAsia"/>
          <w:b/>
          <w:bCs/>
          <w:sz w:val="21"/>
          <w:szCs w:val="21"/>
          <w:lang w:eastAsia="ja-JP"/>
        </w:rPr>
        <w:t>:</w:t>
      </w:r>
    </w:p>
    <w:p w14:paraId="4AA7CDFC" w14:textId="77777777" w:rsidR="007E58BE" w:rsidRDefault="007E58BE" w:rsidP="00DE0987">
      <w:pPr>
        <w:pStyle w:val="ListParagraph"/>
        <w:numPr>
          <w:ilvl w:val="0"/>
          <w:numId w:val="31"/>
        </w:numPr>
        <w:ind w:leftChars="0"/>
        <w:jc w:val="both"/>
        <w:rPr>
          <w:rFonts w:eastAsiaTheme="minorEastAsia"/>
          <w:b/>
          <w:bCs/>
          <w:sz w:val="21"/>
          <w:szCs w:val="21"/>
          <w:lang w:eastAsia="ja-JP"/>
        </w:rPr>
      </w:pPr>
      <w:r w:rsidRPr="00131FFB">
        <w:rPr>
          <w:rFonts w:eastAsiaTheme="minorEastAsia" w:hint="eastAsia"/>
          <w:b/>
          <w:bCs/>
          <w:sz w:val="21"/>
          <w:szCs w:val="21"/>
          <w:lang w:eastAsia="ja-JP"/>
        </w:rPr>
        <w:t>For t</w:t>
      </w:r>
      <w:r w:rsidRPr="00131FFB">
        <w:rPr>
          <w:rFonts w:eastAsiaTheme="minorEastAsia"/>
          <w:b/>
          <w:bCs/>
          <w:sz w:val="21"/>
          <w:szCs w:val="21"/>
          <w:lang w:eastAsia="ja-JP"/>
        </w:rPr>
        <w:t>he starting time locations of the subsequent LP-WUS MOs in a LO</w:t>
      </w:r>
      <w:r w:rsidRPr="00131FFB">
        <w:rPr>
          <w:rFonts w:eastAsiaTheme="minorEastAsia" w:hint="eastAsia"/>
          <w:b/>
          <w:bCs/>
          <w:sz w:val="21"/>
          <w:szCs w:val="21"/>
          <w:lang w:eastAsia="ja-JP"/>
        </w:rPr>
        <w:t>, support Alt 2 with no FFS</w:t>
      </w:r>
    </w:p>
    <w:p w14:paraId="22961D6E" w14:textId="77777777" w:rsidR="007E58BE" w:rsidRPr="00131FFB" w:rsidRDefault="007E58BE" w:rsidP="00DE0987">
      <w:pPr>
        <w:pStyle w:val="ListParagraph"/>
        <w:numPr>
          <w:ilvl w:val="1"/>
          <w:numId w:val="31"/>
        </w:numPr>
        <w:ind w:leftChars="0"/>
        <w:jc w:val="both"/>
        <w:rPr>
          <w:rFonts w:eastAsiaTheme="minorEastAsia"/>
          <w:b/>
          <w:bCs/>
          <w:sz w:val="21"/>
          <w:szCs w:val="21"/>
          <w:lang w:eastAsia="ja-JP"/>
        </w:rPr>
      </w:pPr>
      <w:r w:rsidRPr="00DB7E91">
        <w:rPr>
          <w:rFonts w:eastAsiaTheme="minorEastAsia"/>
          <w:b/>
          <w:bCs/>
          <w:sz w:val="21"/>
          <w:szCs w:val="21"/>
          <w:lang w:eastAsia="ja-JP"/>
        </w:rPr>
        <w:t>Alt 2: The start time location of a subsequent LP-WUS MO is determined implicitly based on the previous LP-WUS MO</w:t>
      </w:r>
    </w:p>
    <w:p w14:paraId="15FEC6BB" w14:textId="77777777" w:rsidR="00BB4794" w:rsidRPr="0008316F" w:rsidRDefault="00BB4794" w:rsidP="00DE0987">
      <w:pPr>
        <w:jc w:val="both"/>
        <w:rPr>
          <w:rFonts w:eastAsiaTheme="minorEastAsia"/>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5</w:t>
      </w:r>
      <w:r w:rsidRPr="0085185B">
        <w:rPr>
          <w:rFonts w:eastAsiaTheme="minorEastAsia"/>
          <w:b/>
          <w:bCs/>
          <w:sz w:val="21"/>
          <w:szCs w:val="21"/>
          <w:lang w:eastAsia="ja-JP"/>
        </w:rPr>
        <w:t>:</w:t>
      </w:r>
    </w:p>
    <w:p w14:paraId="6A1ABE39" w14:textId="77777777" w:rsidR="00BB4794" w:rsidRDefault="00BB4794" w:rsidP="00DE0987">
      <w:pPr>
        <w:pStyle w:val="ListParagraph"/>
        <w:numPr>
          <w:ilvl w:val="0"/>
          <w:numId w:val="31"/>
        </w:numPr>
        <w:ind w:leftChars="0"/>
        <w:jc w:val="both"/>
        <w:rPr>
          <w:rFonts w:eastAsiaTheme="minorEastAsia"/>
          <w:b/>
          <w:bCs/>
          <w:sz w:val="21"/>
          <w:szCs w:val="21"/>
          <w:lang w:eastAsia="ja-JP"/>
        </w:rPr>
      </w:pPr>
      <w:r w:rsidRPr="002D0FD0">
        <w:rPr>
          <w:rFonts w:eastAsiaTheme="minorEastAsia"/>
          <w:b/>
          <w:bCs/>
          <w:sz w:val="21"/>
          <w:szCs w:val="21"/>
          <w:lang w:eastAsia="ja-JP"/>
        </w:rPr>
        <w:t xml:space="preserve">Clarify whether “LP-WUS MO” indicates </w:t>
      </w:r>
      <w:r>
        <w:rPr>
          <w:rFonts w:eastAsiaTheme="minorEastAsia" w:hint="eastAsia"/>
          <w:b/>
          <w:bCs/>
          <w:sz w:val="21"/>
          <w:szCs w:val="21"/>
          <w:lang w:eastAsia="ja-JP"/>
        </w:rPr>
        <w:t>n</w:t>
      </w:r>
      <w:r w:rsidRPr="002D0FD0">
        <w:rPr>
          <w:rFonts w:eastAsiaTheme="minorEastAsia"/>
          <w:b/>
          <w:bCs/>
          <w:sz w:val="21"/>
          <w:szCs w:val="21"/>
          <w:lang w:eastAsia="ja-JP"/>
        </w:rPr>
        <w:t xml:space="preserve">ominal MO </w:t>
      </w:r>
      <w:r>
        <w:rPr>
          <w:rFonts w:eastAsiaTheme="minorEastAsia" w:hint="eastAsia"/>
          <w:b/>
          <w:bCs/>
          <w:sz w:val="21"/>
          <w:szCs w:val="21"/>
          <w:lang w:eastAsia="ja-JP"/>
        </w:rPr>
        <w:t xml:space="preserve">duration </w:t>
      </w:r>
      <w:r w:rsidRPr="002D0FD0">
        <w:rPr>
          <w:rFonts w:eastAsiaTheme="minorEastAsia"/>
          <w:b/>
          <w:bCs/>
          <w:sz w:val="21"/>
          <w:szCs w:val="21"/>
          <w:lang w:eastAsia="ja-JP"/>
        </w:rPr>
        <w:t xml:space="preserve">or </w:t>
      </w:r>
      <w:r>
        <w:rPr>
          <w:rFonts w:eastAsiaTheme="minorEastAsia" w:hint="eastAsia"/>
          <w:b/>
          <w:bCs/>
          <w:sz w:val="21"/>
          <w:szCs w:val="21"/>
          <w:lang w:eastAsia="ja-JP"/>
        </w:rPr>
        <w:t>a</w:t>
      </w:r>
      <w:r w:rsidRPr="002D0FD0">
        <w:rPr>
          <w:rFonts w:eastAsiaTheme="minorEastAsia"/>
          <w:b/>
          <w:bCs/>
          <w:sz w:val="21"/>
          <w:szCs w:val="21"/>
          <w:lang w:eastAsia="ja-JP"/>
        </w:rPr>
        <w:t>ctual LP-WUS</w:t>
      </w:r>
      <w:r>
        <w:rPr>
          <w:rFonts w:eastAsiaTheme="minorEastAsia" w:hint="eastAsia"/>
          <w:b/>
          <w:bCs/>
          <w:sz w:val="21"/>
          <w:szCs w:val="21"/>
          <w:lang w:eastAsia="ja-JP"/>
        </w:rPr>
        <w:t xml:space="preserve"> duration in the following agreement</w:t>
      </w:r>
    </w:p>
    <w:p w14:paraId="1F008170" w14:textId="77777777" w:rsidR="00BB4794" w:rsidRPr="00AD391F" w:rsidRDefault="00BB4794" w:rsidP="00DE0987">
      <w:pPr>
        <w:pStyle w:val="ListParagraph"/>
        <w:numPr>
          <w:ilvl w:val="1"/>
          <w:numId w:val="31"/>
        </w:numPr>
        <w:ind w:leftChars="0"/>
        <w:jc w:val="both"/>
        <w:rPr>
          <w:rFonts w:eastAsiaTheme="minorEastAsia"/>
          <w:b/>
          <w:bCs/>
          <w:sz w:val="21"/>
          <w:szCs w:val="21"/>
          <w:lang w:eastAsia="ja-JP"/>
        </w:rPr>
      </w:pPr>
      <w:r w:rsidRPr="00AD391F">
        <w:rPr>
          <w:rFonts w:eastAsiaTheme="minorEastAsia"/>
          <w:b/>
          <w:bCs/>
          <w:sz w:val="21"/>
          <w:szCs w:val="21"/>
          <w:lang w:eastAsia="ja-JP"/>
        </w:rPr>
        <w:t xml:space="preserve">A LP-WUS MO can span across multiple slots. </w:t>
      </w:r>
    </w:p>
    <w:p w14:paraId="7172770F" w14:textId="77777777" w:rsidR="00BB4794" w:rsidRDefault="00BB4794" w:rsidP="00DE0987">
      <w:pPr>
        <w:pStyle w:val="ListParagraph"/>
        <w:numPr>
          <w:ilvl w:val="2"/>
          <w:numId w:val="31"/>
        </w:numPr>
        <w:ind w:leftChars="0"/>
        <w:jc w:val="both"/>
        <w:rPr>
          <w:rFonts w:eastAsiaTheme="minorEastAsia"/>
          <w:b/>
          <w:bCs/>
          <w:sz w:val="21"/>
          <w:szCs w:val="21"/>
          <w:lang w:eastAsia="ja-JP"/>
        </w:rPr>
      </w:pPr>
      <w:r w:rsidRPr="00AD391F">
        <w:rPr>
          <w:rFonts w:eastAsiaTheme="minorEastAsia"/>
          <w:b/>
          <w:bCs/>
          <w:sz w:val="21"/>
          <w:szCs w:val="21"/>
          <w:lang w:eastAsia="ja-JP"/>
        </w:rPr>
        <w:t>FFS the limitation on the maximum length for an LP-WUS MO</w:t>
      </w:r>
    </w:p>
    <w:p w14:paraId="4F4E5E54" w14:textId="77777777" w:rsidR="00BB4794" w:rsidRDefault="00BB4794" w:rsidP="00DE0987">
      <w:pPr>
        <w:pStyle w:val="ListParagraph"/>
        <w:numPr>
          <w:ilvl w:val="0"/>
          <w:numId w:val="31"/>
        </w:numPr>
        <w:ind w:leftChars="0"/>
        <w:jc w:val="both"/>
        <w:rPr>
          <w:rFonts w:eastAsiaTheme="minorEastAsia"/>
          <w:b/>
          <w:bCs/>
          <w:sz w:val="21"/>
          <w:szCs w:val="21"/>
          <w:lang w:eastAsia="ja-JP"/>
        </w:rPr>
      </w:pPr>
      <w:r w:rsidRPr="00AD391F">
        <w:rPr>
          <w:rFonts w:eastAsiaTheme="minorEastAsia"/>
          <w:b/>
          <w:bCs/>
          <w:sz w:val="21"/>
          <w:szCs w:val="21"/>
          <w:lang w:eastAsia="ja-JP"/>
        </w:rPr>
        <w:t xml:space="preserve">If </w:t>
      </w:r>
      <w:r>
        <w:rPr>
          <w:rFonts w:eastAsiaTheme="minorEastAsia" w:hint="eastAsia"/>
          <w:b/>
          <w:bCs/>
          <w:sz w:val="21"/>
          <w:szCs w:val="21"/>
          <w:lang w:eastAsia="ja-JP"/>
        </w:rPr>
        <w:t>n</w:t>
      </w:r>
      <w:r w:rsidRPr="00AD391F">
        <w:rPr>
          <w:rFonts w:eastAsiaTheme="minorEastAsia"/>
          <w:b/>
          <w:bCs/>
          <w:sz w:val="21"/>
          <w:szCs w:val="21"/>
          <w:lang w:eastAsia="ja-JP"/>
        </w:rPr>
        <w:t xml:space="preserve">ominal MO </w:t>
      </w:r>
      <w:r>
        <w:rPr>
          <w:rFonts w:eastAsiaTheme="minorEastAsia" w:hint="eastAsia"/>
          <w:b/>
          <w:bCs/>
          <w:sz w:val="21"/>
          <w:szCs w:val="21"/>
          <w:lang w:eastAsia="ja-JP"/>
        </w:rPr>
        <w:t xml:space="preserve">duration </w:t>
      </w:r>
      <w:r w:rsidRPr="00AD391F">
        <w:rPr>
          <w:rFonts w:eastAsiaTheme="minorEastAsia"/>
          <w:b/>
          <w:bCs/>
          <w:sz w:val="21"/>
          <w:szCs w:val="21"/>
          <w:lang w:eastAsia="ja-JP"/>
        </w:rPr>
        <w:t>is indicated, limitation on the maximum length for an LP-WUS MO should be further discussed</w:t>
      </w:r>
    </w:p>
    <w:p w14:paraId="0E44F5F8" w14:textId="77777777" w:rsidR="007E58BE" w:rsidRDefault="007E58BE" w:rsidP="00DE0987">
      <w:pPr>
        <w:jc w:val="both"/>
        <w:rPr>
          <w:rFonts w:eastAsiaTheme="minorEastAsia"/>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6</w:t>
      </w:r>
      <w:r w:rsidRPr="0085185B">
        <w:rPr>
          <w:rFonts w:eastAsiaTheme="minorEastAsia"/>
          <w:b/>
          <w:bCs/>
          <w:sz w:val="21"/>
          <w:szCs w:val="21"/>
          <w:lang w:eastAsia="ja-JP"/>
        </w:rPr>
        <w:t>:</w:t>
      </w:r>
    </w:p>
    <w:p w14:paraId="069CD0C9" w14:textId="77777777" w:rsidR="007E58BE" w:rsidRDefault="007E58BE" w:rsidP="00DE0987">
      <w:pPr>
        <w:pStyle w:val="ListParagraph"/>
        <w:numPr>
          <w:ilvl w:val="0"/>
          <w:numId w:val="31"/>
        </w:numPr>
        <w:ind w:leftChars="0"/>
        <w:jc w:val="both"/>
        <w:rPr>
          <w:rFonts w:eastAsiaTheme="minorEastAsia"/>
          <w:b/>
          <w:bCs/>
          <w:sz w:val="21"/>
          <w:szCs w:val="21"/>
          <w:lang w:eastAsia="ja-JP"/>
        </w:rPr>
      </w:pPr>
      <w:r>
        <w:rPr>
          <w:rFonts w:eastAsiaTheme="minorEastAsia" w:hint="eastAsia"/>
          <w:b/>
          <w:bCs/>
          <w:sz w:val="21"/>
          <w:szCs w:val="21"/>
          <w:lang w:eastAsia="ja-JP"/>
        </w:rPr>
        <w:t xml:space="preserve">For </w:t>
      </w:r>
      <w:r w:rsidRPr="00CA5A73">
        <w:rPr>
          <w:rFonts w:eastAsiaTheme="minorEastAsia"/>
          <w:b/>
          <w:bCs/>
          <w:sz w:val="21"/>
          <w:szCs w:val="21"/>
          <w:lang w:eastAsia="ja-JP"/>
        </w:rPr>
        <w:t>how to handle the UE capability report on the wake-up delay for SSB periodicities other than 20ms</w:t>
      </w:r>
      <w:r>
        <w:rPr>
          <w:rFonts w:eastAsiaTheme="minorEastAsia" w:hint="eastAsia"/>
          <w:b/>
          <w:bCs/>
          <w:sz w:val="21"/>
          <w:szCs w:val="21"/>
          <w:lang w:eastAsia="ja-JP"/>
        </w:rPr>
        <w:t>, support Alt 1 in RAN1 perspective</w:t>
      </w:r>
    </w:p>
    <w:p w14:paraId="49027082" w14:textId="77777777" w:rsidR="007E58BE" w:rsidRPr="00CA5A73" w:rsidRDefault="007E58BE" w:rsidP="00DE0987">
      <w:pPr>
        <w:pStyle w:val="ListParagraph"/>
        <w:numPr>
          <w:ilvl w:val="1"/>
          <w:numId w:val="31"/>
        </w:numPr>
        <w:ind w:leftChars="0"/>
        <w:jc w:val="both"/>
        <w:rPr>
          <w:rFonts w:eastAsiaTheme="minorEastAsia"/>
          <w:b/>
          <w:bCs/>
          <w:sz w:val="21"/>
          <w:szCs w:val="21"/>
          <w:lang w:eastAsia="ja-JP"/>
        </w:rPr>
      </w:pPr>
      <w:r w:rsidRPr="00CA5A73">
        <w:rPr>
          <w:rFonts w:eastAsiaTheme="minorEastAsia"/>
          <w:b/>
          <w:bCs/>
          <w:sz w:val="21"/>
          <w:szCs w:val="21"/>
          <w:lang w:eastAsia="ja-JP"/>
        </w:rPr>
        <w:t>Alt 1: Do not report for SSB periodicities other than 20ms</w:t>
      </w:r>
    </w:p>
    <w:p w14:paraId="7DA2FB9F" w14:textId="77777777" w:rsidR="007E58BE" w:rsidRPr="00CA5A73" w:rsidRDefault="007E58BE" w:rsidP="00DE0987">
      <w:pPr>
        <w:pStyle w:val="ListParagraph"/>
        <w:numPr>
          <w:ilvl w:val="2"/>
          <w:numId w:val="31"/>
        </w:numPr>
        <w:ind w:leftChars="0"/>
        <w:jc w:val="both"/>
        <w:rPr>
          <w:rFonts w:eastAsiaTheme="minorEastAsia"/>
          <w:b/>
          <w:bCs/>
          <w:sz w:val="21"/>
          <w:szCs w:val="21"/>
          <w:lang w:eastAsia="ja-JP"/>
        </w:rPr>
      </w:pPr>
      <w:r w:rsidRPr="00CA5A73">
        <w:rPr>
          <w:rFonts w:eastAsiaTheme="minorEastAsia"/>
          <w:b/>
          <w:bCs/>
          <w:sz w:val="21"/>
          <w:szCs w:val="21"/>
          <w:lang w:eastAsia="ja-JP"/>
        </w:rPr>
        <w:t>Note: LP-WUS is not supported for SSB periodicities larger than 20ms</w:t>
      </w:r>
    </w:p>
    <w:p w14:paraId="709BFF24" w14:textId="77777777" w:rsidR="007E58BE" w:rsidRPr="00110872" w:rsidRDefault="007E58BE" w:rsidP="00DE0987">
      <w:pPr>
        <w:pStyle w:val="ListParagraph"/>
        <w:numPr>
          <w:ilvl w:val="0"/>
          <w:numId w:val="31"/>
        </w:numPr>
        <w:ind w:leftChars="0"/>
        <w:jc w:val="both"/>
        <w:rPr>
          <w:rFonts w:eastAsiaTheme="minorEastAsia"/>
          <w:b/>
          <w:bCs/>
          <w:sz w:val="21"/>
          <w:szCs w:val="21"/>
          <w:lang w:eastAsia="ja-JP"/>
        </w:rPr>
      </w:pPr>
      <w:r>
        <w:rPr>
          <w:rFonts w:eastAsiaTheme="minorEastAsia" w:hint="eastAsia"/>
          <w:b/>
          <w:bCs/>
          <w:sz w:val="21"/>
          <w:szCs w:val="21"/>
          <w:lang w:eastAsia="ja-JP"/>
        </w:rPr>
        <w:t xml:space="preserve">Ask RAN4 whether to support </w:t>
      </w:r>
      <w:r w:rsidRPr="00CA5A73">
        <w:rPr>
          <w:rFonts w:eastAsiaTheme="minorEastAsia"/>
          <w:b/>
          <w:bCs/>
          <w:sz w:val="21"/>
          <w:szCs w:val="21"/>
          <w:lang w:eastAsia="ja-JP"/>
        </w:rPr>
        <w:t>SSB periodicities other than 20ms</w:t>
      </w:r>
    </w:p>
    <w:p w14:paraId="5C9B9B42" w14:textId="77777777" w:rsidR="007E58BE" w:rsidRPr="00AB35C2" w:rsidRDefault="007E58BE" w:rsidP="00DE098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7</w:t>
      </w:r>
      <w:r w:rsidRPr="00AB35C2">
        <w:rPr>
          <w:rFonts w:eastAsiaTheme="minorEastAsia"/>
          <w:b/>
          <w:sz w:val="21"/>
          <w:szCs w:val="21"/>
          <w:u w:val="single"/>
          <w:lang w:eastAsia="ja-JP"/>
        </w:rPr>
        <w:t>:</w:t>
      </w:r>
    </w:p>
    <w:p w14:paraId="58A0222B" w14:textId="77777777" w:rsidR="007E58BE" w:rsidRPr="00721EAA" w:rsidRDefault="007E58BE" w:rsidP="00DE0987">
      <w:pPr>
        <w:pStyle w:val="ListParagraph"/>
        <w:numPr>
          <w:ilvl w:val="0"/>
          <w:numId w:val="14"/>
        </w:numPr>
        <w:ind w:leftChars="0"/>
        <w:jc w:val="both"/>
        <w:rPr>
          <w:rFonts w:eastAsiaTheme="minorEastAsia"/>
          <w:b/>
          <w:sz w:val="21"/>
          <w:szCs w:val="21"/>
          <w:lang w:eastAsia="ja-JP"/>
        </w:rPr>
      </w:pPr>
      <w:r>
        <w:rPr>
          <w:rFonts w:eastAsiaTheme="minorEastAsia" w:hint="eastAsia"/>
          <w:b/>
          <w:sz w:val="21"/>
          <w:szCs w:val="21"/>
          <w:lang w:eastAsia="ja-JP"/>
        </w:rPr>
        <w:t xml:space="preserve">The value range of </w:t>
      </w:r>
      <w:proofErr w:type="spellStart"/>
      <w:r w:rsidRPr="00163733">
        <w:rPr>
          <w:rFonts w:eastAsiaTheme="minorEastAsia"/>
          <w:b/>
          <w:sz w:val="21"/>
          <w:szCs w:val="21"/>
          <w:lang w:eastAsia="ja-JP"/>
        </w:rPr>
        <w:t>MONumPerLO</w:t>
      </w:r>
      <w:proofErr w:type="spellEnd"/>
      <w:r w:rsidRPr="00AB35C2">
        <w:rPr>
          <w:rFonts w:eastAsiaTheme="minorEastAsia" w:hint="eastAsia"/>
          <w:b/>
          <w:sz w:val="21"/>
          <w:szCs w:val="21"/>
          <w:lang w:eastAsia="ja-JP"/>
        </w:rPr>
        <w:t xml:space="preserve"> in </w:t>
      </w:r>
      <w:r>
        <w:rPr>
          <w:rFonts w:eastAsiaTheme="minorEastAsia" w:hint="eastAsia"/>
          <w:b/>
          <w:sz w:val="21"/>
          <w:szCs w:val="21"/>
          <w:lang w:eastAsia="ja-JP"/>
        </w:rPr>
        <w:t>higher layer parameters list</w:t>
      </w:r>
      <w:r>
        <w:rPr>
          <w:rFonts w:eastAsiaTheme="minorEastAsia" w:hint="eastAsia"/>
          <w:b/>
          <w:lang w:eastAsia="ja-JP"/>
        </w:rPr>
        <w:t xml:space="preserve"> should be {1, 2, 3, 4}</w:t>
      </w:r>
    </w:p>
    <w:p w14:paraId="77B71091" w14:textId="77777777" w:rsidR="009A5E6B" w:rsidRPr="00AB35C2" w:rsidRDefault="009A5E6B" w:rsidP="00DE098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8</w:t>
      </w:r>
      <w:r w:rsidRPr="00AB35C2">
        <w:rPr>
          <w:rFonts w:eastAsiaTheme="minorEastAsia"/>
          <w:b/>
          <w:sz w:val="21"/>
          <w:szCs w:val="21"/>
          <w:u w:val="single"/>
          <w:lang w:eastAsia="ja-JP"/>
        </w:rPr>
        <w:t>:</w:t>
      </w:r>
    </w:p>
    <w:p w14:paraId="45038BDA" w14:textId="77777777" w:rsidR="009A5E6B" w:rsidRPr="000D6531" w:rsidRDefault="009A5E6B" w:rsidP="00DE0987">
      <w:pPr>
        <w:pStyle w:val="ListParagraph"/>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For</w:t>
      </w:r>
      <w:r w:rsidRPr="00293DBE">
        <w:rPr>
          <w:rFonts w:eastAsiaTheme="minorEastAsia" w:hint="eastAsia"/>
          <w:b/>
          <w:sz w:val="21"/>
          <w:szCs w:val="21"/>
          <w:lang w:eastAsia="ja-JP"/>
        </w:rPr>
        <w:t xml:space="preserve"> </w:t>
      </w:r>
      <w:proofErr w:type="spellStart"/>
      <w:r w:rsidRPr="005511DE">
        <w:rPr>
          <w:rFonts w:eastAsiaTheme="minorEastAsia"/>
          <w:b/>
          <w:sz w:val="21"/>
          <w:szCs w:val="21"/>
          <w:lang w:eastAsia="ja-JP"/>
        </w:rPr>
        <w:t>LO_</w:t>
      </w:r>
      <w:r>
        <w:rPr>
          <w:rFonts w:eastAsiaTheme="minorEastAsia" w:hint="eastAsia"/>
          <w:b/>
          <w:sz w:val="21"/>
          <w:szCs w:val="21"/>
          <w:lang w:eastAsia="ja-JP"/>
        </w:rPr>
        <w:t>frame_</w:t>
      </w:r>
      <w:r w:rsidRPr="005511DE">
        <w:rPr>
          <w:rFonts w:eastAsiaTheme="minorEastAsia"/>
          <w:b/>
          <w:sz w:val="21"/>
          <w:szCs w:val="21"/>
          <w:lang w:eastAsia="ja-JP"/>
        </w:rPr>
        <w:t>offset</w:t>
      </w:r>
      <w:proofErr w:type="spellEnd"/>
      <w:r>
        <w:rPr>
          <w:rFonts w:eastAsiaTheme="minorEastAsia" w:hint="eastAsia"/>
          <w:b/>
          <w:sz w:val="21"/>
          <w:szCs w:val="21"/>
          <w:lang w:eastAsia="ja-JP"/>
        </w:rPr>
        <w:t>(s)</w:t>
      </w:r>
      <w:r w:rsidRPr="00293DBE">
        <w:rPr>
          <w:rFonts w:eastAsiaTheme="minorEastAsia" w:hint="eastAsia"/>
          <w:b/>
          <w:sz w:val="21"/>
          <w:szCs w:val="21"/>
          <w:lang w:eastAsia="ja-JP"/>
        </w:rPr>
        <w:t xml:space="preserve"> in </w:t>
      </w:r>
      <w:r>
        <w:rPr>
          <w:rFonts w:eastAsiaTheme="minorEastAsia" w:hint="eastAsia"/>
          <w:b/>
          <w:sz w:val="21"/>
          <w:szCs w:val="21"/>
          <w:lang w:eastAsia="ja-JP"/>
        </w:rPr>
        <w:t>higher layer parameters list</w:t>
      </w:r>
      <w:r>
        <w:rPr>
          <w:rFonts w:eastAsiaTheme="minorEastAsia" w:hint="eastAsia"/>
          <w:b/>
          <w:lang w:eastAsia="ja-JP"/>
        </w:rPr>
        <w:t>, delete 3 offset values parts</w:t>
      </w:r>
    </w:p>
    <w:p w14:paraId="16639F61" w14:textId="77777777" w:rsidR="009A5E6B" w:rsidRPr="00AB35C2" w:rsidRDefault="009A5E6B" w:rsidP="00DE098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9</w:t>
      </w:r>
      <w:r w:rsidRPr="00AB35C2">
        <w:rPr>
          <w:rFonts w:eastAsiaTheme="minorEastAsia"/>
          <w:b/>
          <w:sz w:val="21"/>
          <w:szCs w:val="21"/>
          <w:u w:val="single"/>
          <w:lang w:eastAsia="ja-JP"/>
        </w:rPr>
        <w:t>:</w:t>
      </w:r>
    </w:p>
    <w:p w14:paraId="06E5FE98" w14:textId="77777777" w:rsidR="009A5E6B" w:rsidRPr="00952DD2" w:rsidRDefault="009A5E6B" w:rsidP="00DE0987">
      <w:pPr>
        <w:pStyle w:val="ListParagraph"/>
        <w:numPr>
          <w:ilvl w:val="0"/>
          <w:numId w:val="11"/>
        </w:numPr>
        <w:ind w:leftChars="0"/>
        <w:jc w:val="both"/>
        <w:rPr>
          <w:rFonts w:eastAsiaTheme="minorEastAsia"/>
          <w:b/>
          <w:sz w:val="21"/>
          <w:szCs w:val="21"/>
          <w:lang w:eastAsia="ja-JP"/>
        </w:rPr>
      </w:pPr>
      <w:r>
        <w:rPr>
          <w:rFonts w:eastAsiaTheme="minorEastAsia" w:hint="eastAsia"/>
          <w:b/>
          <w:sz w:val="21"/>
          <w:szCs w:val="21"/>
          <w:lang w:eastAsia="ja-JP"/>
        </w:rPr>
        <w:t>Support new</w:t>
      </w:r>
      <w:r w:rsidRPr="00293DBE">
        <w:rPr>
          <w:rFonts w:eastAsiaTheme="minorEastAsia" w:hint="eastAsia"/>
          <w:b/>
          <w:sz w:val="21"/>
          <w:szCs w:val="21"/>
          <w:lang w:eastAsia="ja-JP"/>
        </w:rPr>
        <w:t xml:space="preserve"> </w:t>
      </w:r>
      <w:r>
        <w:rPr>
          <w:rFonts w:eastAsiaTheme="minorEastAsia" w:hint="eastAsia"/>
          <w:b/>
          <w:sz w:val="21"/>
          <w:szCs w:val="21"/>
          <w:lang w:eastAsia="ja-JP"/>
        </w:rPr>
        <w:t>RRC parameter</w:t>
      </w:r>
      <w:r w:rsidRPr="00293DBE">
        <w:rPr>
          <w:rFonts w:eastAsiaTheme="minorEastAsia" w:hint="eastAsia"/>
          <w:b/>
          <w:sz w:val="21"/>
          <w:szCs w:val="21"/>
          <w:lang w:eastAsia="ja-JP"/>
        </w:rPr>
        <w:t xml:space="preserve"> </w:t>
      </w:r>
      <w:r>
        <w:rPr>
          <w:rFonts w:eastAsiaTheme="minorEastAsia" w:hint="eastAsia"/>
          <w:b/>
          <w:sz w:val="21"/>
          <w:szCs w:val="21"/>
          <w:lang w:eastAsia="ja-JP"/>
        </w:rPr>
        <w:t xml:space="preserve">for slot level offset </w:t>
      </w:r>
      <w:r w:rsidRPr="00293DBE">
        <w:rPr>
          <w:rFonts w:eastAsiaTheme="minorEastAsia" w:hint="eastAsia"/>
          <w:b/>
          <w:sz w:val="21"/>
          <w:szCs w:val="21"/>
          <w:lang w:eastAsia="ja-JP"/>
        </w:rPr>
        <w:t xml:space="preserve">in </w:t>
      </w:r>
      <w:r>
        <w:rPr>
          <w:rFonts w:eastAsiaTheme="minorEastAsia" w:hint="eastAsia"/>
          <w:b/>
          <w:sz w:val="21"/>
          <w:szCs w:val="21"/>
          <w:lang w:eastAsia="ja-JP"/>
        </w:rPr>
        <w:t>higher layer parameters list</w:t>
      </w:r>
    </w:p>
    <w:p w14:paraId="4FE320CE" w14:textId="77777777" w:rsidR="009A5E6B" w:rsidRPr="00AB35C2" w:rsidRDefault="009A5E6B" w:rsidP="00DE0987">
      <w:pPr>
        <w:jc w:val="both"/>
        <w:rPr>
          <w:rFonts w:eastAsiaTheme="minorEastAsia"/>
          <w:b/>
          <w:sz w:val="21"/>
          <w:szCs w:val="21"/>
          <w:u w:val="single"/>
          <w:lang w:eastAsia="ja-JP"/>
        </w:rPr>
      </w:pPr>
      <w:r w:rsidRPr="00AB35C2">
        <w:rPr>
          <w:rFonts w:eastAsiaTheme="minorEastAsia"/>
          <w:b/>
          <w:sz w:val="21"/>
          <w:szCs w:val="21"/>
          <w:u w:val="single"/>
          <w:lang w:eastAsia="ja-JP"/>
        </w:rPr>
        <w:t xml:space="preserve">Proposal </w:t>
      </w:r>
      <w:r>
        <w:rPr>
          <w:rFonts w:eastAsiaTheme="minorEastAsia" w:hint="eastAsia"/>
          <w:b/>
          <w:sz w:val="21"/>
          <w:szCs w:val="21"/>
          <w:u w:val="single"/>
          <w:lang w:eastAsia="ja-JP"/>
        </w:rPr>
        <w:t>10</w:t>
      </w:r>
      <w:r w:rsidRPr="00AB35C2">
        <w:rPr>
          <w:rFonts w:eastAsiaTheme="minorEastAsia"/>
          <w:b/>
          <w:sz w:val="21"/>
          <w:szCs w:val="21"/>
          <w:u w:val="single"/>
          <w:lang w:eastAsia="ja-JP"/>
        </w:rPr>
        <w:t>:</w:t>
      </w:r>
    </w:p>
    <w:p w14:paraId="576E6AF5" w14:textId="77777777" w:rsidR="009A5E6B" w:rsidRPr="008B4D58" w:rsidRDefault="009A5E6B" w:rsidP="00DE0987">
      <w:pPr>
        <w:pStyle w:val="ListParagraph"/>
        <w:numPr>
          <w:ilvl w:val="0"/>
          <w:numId w:val="11"/>
        </w:numPr>
        <w:ind w:leftChars="0"/>
        <w:jc w:val="both"/>
        <w:rPr>
          <w:rFonts w:eastAsiaTheme="minorEastAsia"/>
          <w:b/>
          <w:sz w:val="21"/>
          <w:szCs w:val="21"/>
          <w:lang w:eastAsia="ja-JP"/>
        </w:rPr>
      </w:pPr>
      <w:r w:rsidRPr="008B4D58">
        <w:rPr>
          <w:rFonts w:eastAsiaTheme="minorEastAsia"/>
          <w:b/>
          <w:sz w:val="21"/>
          <w:szCs w:val="21"/>
          <w:lang w:eastAsia="ja-JP"/>
        </w:rPr>
        <w:t>Entry/</w:t>
      </w:r>
      <w:proofErr w:type="spellStart"/>
      <w:r w:rsidRPr="008B4D58">
        <w:rPr>
          <w:rFonts w:eastAsiaTheme="minorEastAsia"/>
          <w:b/>
          <w:sz w:val="21"/>
          <w:szCs w:val="21"/>
          <w:lang w:eastAsia="ja-JP"/>
        </w:rPr>
        <w:t>Exit_condition_OOK</w:t>
      </w:r>
      <w:proofErr w:type="spellEnd"/>
      <w:r w:rsidRPr="008B4D58">
        <w:rPr>
          <w:rFonts w:eastAsiaTheme="minorEastAsia"/>
          <w:b/>
          <w:sz w:val="21"/>
          <w:szCs w:val="21"/>
          <w:lang w:eastAsia="ja-JP"/>
        </w:rPr>
        <w:t>/OFDM</w:t>
      </w:r>
      <w:r>
        <w:rPr>
          <w:rFonts w:eastAsiaTheme="minorEastAsia" w:hint="eastAsia"/>
          <w:b/>
          <w:sz w:val="21"/>
          <w:szCs w:val="21"/>
          <w:lang w:eastAsia="ja-JP"/>
        </w:rPr>
        <w:t xml:space="preserve"> should not be captured in RAN1 higher layer parameters list</w:t>
      </w:r>
    </w:p>
    <w:p w14:paraId="10288F25" w14:textId="77777777" w:rsidR="00110872" w:rsidRPr="009A5E6B" w:rsidRDefault="00110872" w:rsidP="00DE0987">
      <w:pPr>
        <w:jc w:val="both"/>
        <w:rPr>
          <w:rFonts w:eastAsiaTheme="minorEastAsia"/>
          <w:b/>
          <w:sz w:val="21"/>
          <w:szCs w:val="21"/>
          <w:lang w:eastAsia="ja-JP"/>
        </w:rPr>
      </w:pPr>
    </w:p>
    <w:p w14:paraId="4E685B77" w14:textId="3E4A60CF" w:rsidR="009E3AC0" w:rsidRPr="009E5CC4" w:rsidRDefault="009E3AC0" w:rsidP="009D7B48">
      <w:pPr>
        <w:pStyle w:val="Heading1"/>
        <w:spacing w:before="180" w:after="120"/>
        <w:jc w:val="both"/>
        <w:rPr>
          <w:rFonts w:eastAsia="MS Mincho"/>
          <w:b/>
          <w:bCs/>
          <w:szCs w:val="24"/>
          <w:lang w:val="en-US" w:eastAsia="ja-JP"/>
        </w:rPr>
      </w:pPr>
      <w:r w:rsidRPr="009E5CC4">
        <w:rPr>
          <w:rFonts w:eastAsia="MS Mincho"/>
          <w:b/>
          <w:bCs/>
          <w:szCs w:val="24"/>
          <w:lang w:val="en-US"/>
        </w:rPr>
        <w:t>Reference</w:t>
      </w:r>
      <w:r w:rsidR="00EB7322">
        <w:rPr>
          <w:rFonts w:eastAsia="MS Mincho" w:hint="eastAsia"/>
          <w:b/>
          <w:bCs/>
          <w:szCs w:val="24"/>
          <w:lang w:val="en-US" w:eastAsia="ja-JP"/>
        </w:rPr>
        <w:t>s</w:t>
      </w:r>
    </w:p>
    <w:p w14:paraId="151C7DFB" w14:textId="5E686DAA" w:rsidR="00512D0E" w:rsidRPr="00512D0E" w:rsidRDefault="006A7E26" w:rsidP="00512D0E">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C31FC4">
        <w:rPr>
          <w:rFonts w:eastAsiaTheme="minorEastAsia" w:hint="eastAsia"/>
          <w:bCs/>
          <w:sz w:val="21"/>
          <w:szCs w:val="16"/>
          <w:lang w:eastAsia="ja-JP"/>
        </w:rPr>
        <w:t>.</w:t>
      </w:r>
    </w:p>
    <w:p w14:paraId="69B6722A" w14:textId="690D7230" w:rsidR="00512D0E" w:rsidRPr="00AF567C" w:rsidRDefault="00AF567C" w:rsidP="00AF567C">
      <w:pPr>
        <w:pStyle w:val="ListParagraph"/>
        <w:numPr>
          <w:ilvl w:val="0"/>
          <w:numId w:val="4"/>
        </w:numPr>
        <w:ind w:leftChars="0"/>
        <w:rPr>
          <w:rFonts w:eastAsiaTheme="minorEastAsia"/>
          <w:bCs/>
          <w:sz w:val="21"/>
          <w:szCs w:val="16"/>
          <w:lang w:eastAsia="ja-JP"/>
        </w:rPr>
      </w:pPr>
      <w:r w:rsidRPr="00AF567C">
        <w:rPr>
          <w:rFonts w:eastAsiaTheme="minorEastAsia"/>
          <w:bCs/>
          <w:sz w:val="21"/>
          <w:szCs w:val="16"/>
          <w:lang w:eastAsia="ja-JP"/>
        </w:rPr>
        <w:t>R1-2503156</w:t>
      </w:r>
      <w:r>
        <w:rPr>
          <w:rFonts w:eastAsiaTheme="minorEastAsia" w:hint="eastAsia"/>
          <w:bCs/>
          <w:sz w:val="21"/>
          <w:szCs w:val="16"/>
          <w:lang w:eastAsia="ja-JP"/>
        </w:rPr>
        <w:t>,</w:t>
      </w:r>
      <w:r w:rsidRPr="00AF567C">
        <w:rPr>
          <w:rFonts w:eastAsiaTheme="minorEastAsia"/>
          <w:bCs/>
          <w:sz w:val="21"/>
          <w:szCs w:val="16"/>
          <w:lang w:eastAsia="ja-JP"/>
        </w:rPr>
        <w:t xml:space="preserve"> </w:t>
      </w:r>
      <w:r>
        <w:rPr>
          <w:rFonts w:eastAsiaTheme="minorEastAsia"/>
          <w:bCs/>
          <w:sz w:val="21"/>
          <w:szCs w:val="16"/>
          <w:lang w:eastAsia="ja-JP"/>
        </w:rPr>
        <w:t>“</w:t>
      </w:r>
      <w:r w:rsidRPr="00AF567C">
        <w:rPr>
          <w:rFonts w:eastAsiaTheme="minorEastAsia"/>
          <w:bCs/>
          <w:sz w:val="21"/>
          <w:szCs w:val="16"/>
          <w:lang w:eastAsia="ja-JP"/>
        </w:rPr>
        <w:t>Collection of Rel-19 higher layers parameters list Post RAN1#120bis</w:t>
      </w:r>
      <w:r>
        <w:rPr>
          <w:rFonts w:eastAsiaTheme="minorEastAsia"/>
          <w:bCs/>
          <w:sz w:val="21"/>
          <w:szCs w:val="16"/>
          <w:lang w:eastAsia="ja-JP"/>
        </w:rPr>
        <w:t>”</w:t>
      </w:r>
    </w:p>
    <w:sectPr w:rsidR="00512D0E" w:rsidRPr="00AF567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86C5" w14:textId="77777777" w:rsidR="00B94C42" w:rsidRDefault="00B94C42">
      <w:r>
        <w:separator/>
      </w:r>
    </w:p>
  </w:endnote>
  <w:endnote w:type="continuationSeparator" w:id="0">
    <w:p w14:paraId="79E083C6" w14:textId="77777777" w:rsidR="00B94C42" w:rsidRDefault="00B94C42">
      <w:r>
        <w:continuationSeparator/>
      </w:r>
    </w:p>
  </w:endnote>
  <w:endnote w:type="continuationNotice" w:id="1">
    <w:p w14:paraId="7B2722FA" w14:textId="77777777" w:rsidR="00B94C42" w:rsidRDefault="00B94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329E" w14:textId="77777777" w:rsidR="00B94C42" w:rsidRDefault="00B94C42">
      <w:r>
        <w:separator/>
      </w:r>
    </w:p>
  </w:footnote>
  <w:footnote w:type="continuationSeparator" w:id="0">
    <w:p w14:paraId="326FB6FE" w14:textId="77777777" w:rsidR="00B94C42" w:rsidRDefault="00B94C42">
      <w:r>
        <w:continuationSeparator/>
      </w:r>
    </w:p>
  </w:footnote>
  <w:footnote w:type="continuationNotice" w:id="1">
    <w:p w14:paraId="65EA8E87" w14:textId="77777777" w:rsidR="00B94C42" w:rsidRDefault="00B94C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4316"/>
    <w:multiLevelType w:val="hybridMultilevel"/>
    <w:tmpl w:val="A84AA6CC"/>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79A4C42"/>
    <w:multiLevelType w:val="hybridMultilevel"/>
    <w:tmpl w:val="73FC08E2"/>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3D61A06"/>
    <w:multiLevelType w:val="hybridMultilevel"/>
    <w:tmpl w:val="6D5CD4C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D7CD7"/>
    <w:multiLevelType w:val="hybridMultilevel"/>
    <w:tmpl w:val="E3C22A8A"/>
    <w:lvl w:ilvl="0" w:tplc="A15A79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97E68"/>
    <w:multiLevelType w:val="hybridMultilevel"/>
    <w:tmpl w:val="675EF724"/>
    <w:lvl w:ilvl="0" w:tplc="F650FE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1418" w:hanging="709"/>
      </w:pPr>
    </w:lvl>
    <w:lvl w:ilvl="3">
      <w:start w:val="1"/>
      <w:numFmt w:val="decimal"/>
      <w:lvlText w:val="%1.%2.%3.%4."/>
      <w:lvlJc w:val="left"/>
      <w:pPr>
        <w:ind w:left="1843"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20E3405"/>
    <w:multiLevelType w:val="hybridMultilevel"/>
    <w:tmpl w:val="AA3AE15E"/>
    <w:lvl w:ilvl="0" w:tplc="509E4D7E">
      <w:start w:val="1"/>
      <w:numFmt w:val="bullet"/>
      <w:lvlText w:val=""/>
      <w:lvlJc w:val="left"/>
      <w:pPr>
        <w:tabs>
          <w:tab w:val="num" w:pos="720"/>
        </w:tabs>
        <w:ind w:left="720" w:hanging="360"/>
      </w:pPr>
      <w:rPr>
        <w:rFonts w:ascii="Symbol" w:hAnsi="Symbol" w:hint="default"/>
      </w:rPr>
    </w:lvl>
    <w:lvl w:ilvl="1" w:tplc="36F01946">
      <w:start w:val="1"/>
      <w:numFmt w:val="bullet"/>
      <w:lvlText w:val=""/>
      <w:lvlJc w:val="left"/>
      <w:pPr>
        <w:tabs>
          <w:tab w:val="num" w:pos="1440"/>
        </w:tabs>
        <w:ind w:left="1440" w:hanging="360"/>
      </w:pPr>
      <w:rPr>
        <w:rFonts w:ascii="Symbol" w:hAnsi="Symbol" w:hint="default"/>
      </w:rPr>
    </w:lvl>
    <w:lvl w:ilvl="2" w:tplc="E9D8BE24" w:tentative="1">
      <w:start w:val="1"/>
      <w:numFmt w:val="bullet"/>
      <w:lvlText w:val=""/>
      <w:lvlJc w:val="left"/>
      <w:pPr>
        <w:tabs>
          <w:tab w:val="num" w:pos="2160"/>
        </w:tabs>
        <w:ind w:left="2160" w:hanging="360"/>
      </w:pPr>
      <w:rPr>
        <w:rFonts w:ascii="Symbol" w:hAnsi="Symbol" w:hint="default"/>
      </w:rPr>
    </w:lvl>
    <w:lvl w:ilvl="3" w:tplc="09A2DCB6" w:tentative="1">
      <w:start w:val="1"/>
      <w:numFmt w:val="bullet"/>
      <w:lvlText w:val=""/>
      <w:lvlJc w:val="left"/>
      <w:pPr>
        <w:tabs>
          <w:tab w:val="num" w:pos="2880"/>
        </w:tabs>
        <w:ind w:left="2880" w:hanging="360"/>
      </w:pPr>
      <w:rPr>
        <w:rFonts w:ascii="Symbol" w:hAnsi="Symbol" w:hint="default"/>
      </w:rPr>
    </w:lvl>
    <w:lvl w:ilvl="4" w:tplc="D7B83FAA" w:tentative="1">
      <w:start w:val="1"/>
      <w:numFmt w:val="bullet"/>
      <w:lvlText w:val=""/>
      <w:lvlJc w:val="left"/>
      <w:pPr>
        <w:tabs>
          <w:tab w:val="num" w:pos="3600"/>
        </w:tabs>
        <w:ind w:left="3600" w:hanging="360"/>
      </w:pPr>
      <w:rPr>
        <w:rFonts w:ascii="Symbol" w:hAnsi="Symbol" w:hint="default"/>
      </w:rPr>
    </w:lvl>
    <w:lvl w:ilvl="5" w:tplc="D77E89E0" w:tentative="1">
      <w:start w:val="1"/>
      <w:numFmt w:val="bullet"/>
      <w:lvlText w:val=""/>
      <w:lvlJc w:val="left"/>
      <w:pPr>
        <w:tabs>
          <w:tab w:val="num" w:pos="4320"/>
        </w:tabs>
        <w:ind w:left="4320" w:hanging="360"/>
      </w:pPr>
      <w:rPr>
        <w:rFonts w:ascii="Symbol" w:hAnsi="Symbol" w:hint="default"/>
      </w:rPr>
    </w:lvl>
    <w:lvl w:ilvl="6" w:tplc="026084FA" w:tentative="1">
      <w:start w:val="1"/>
      <w:numFmt w:val="bullet"/>
      <w:lvlText w:val=""/>
      <w:lvlJc w:val="left"/>
      <w:pPr>
        <w:tabs>
          <w:tab w:val="num" w:pos="5040"/>
        </w:tabs>
        <w:ind w:left="5040" w:hanging="360"/>
      </w:pPr>
      <w:rPr>
        <w:rFonts w:ascii="Symbol" w:hAnsi="Symbol" w:hint="default"/>
      </w:rPr>
    </w:lvl>
    <w:lvl w:ilvl="7" w:tplc="ED128096" w:tentative="1">
      <w:start w:val="1"/>
      <w:numFmt w:val="bullet"/>
      <w:lvlText w:val=""/>
      <w:lvlJc w:val="left"/>
      <w:pPr>
        <w:tabs>
          <w:tab w:val="num" w:pos="5760"/>
        </w:tabs>
        <w:ind w:left="5760" w:hanging="360"/>
      </w:pPr>
      <w:rPr>
        <w:rFonts w:ascii="Symbol" w:hAnsi="Symbol" w:hint="default"/>
      </w:rPr>
    </w:lvl>
    <w:lvl w:ilvl="8" w:tplc="6C1623E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5E57392"/>
    <w:multiLevelType w:val="hybridMultilevel"/>
    <w:tmpl w:val="F0C09EE0"/>
    <w:lvl w:ilvl="0" w:tplc="81B81080">
      <w:start w:val="1"/>
      <w:numFmt w:val="bullet"/>
      <w:lvlText w:val=""/>
      <w:lvlJc w:val="left"/>
      <w:pPr>
        <w:tabs>
          <w:tab w:val="num" w:pos="720"/>
        </w:tabs>
        <w:ind w:left="720" w:hanging="360"/>
      </w:pPr>
      <w:rPr>
        <w:rFonts w:ascii="Symbol" w:hAnsi="Symbol" w:hint="default"/>
      </w:rPr>
    </w:lvl>
    <w:lvl w:ilvl="1" w:tplc="729C4CF0">
      <w:start w:val="1"/>
      <w:numFmt w:val="bullet"/>
      <w:lvlText w:val=""/>
      <w:lvlJc w:val="left"/>
      <w:pPr>
        <w:tabs>
          <w:tab w:val="num" w:pos="1440"/>
        </w:tabs>
        <w:ind w:left="1440" w:hanging="360"/>
      </w:pPr>
      <w:rPr>
        <w:rFonts w:ascii="Symbol" w:hAnsi="Symbol" w:hint="default"/>
      </w:rPr>
    </w:lvl>
    <w:lvl w:ilvl="2" w:tplc="E9DC4826" w:tentative="1">
      <w:start w:val="1"/>
      <w:numFmt w:val="bullet"/>
      <w:lvlText w:val=""/>
      <w:lvlJc w:val="left"/>
      <w:pPr>
        <w:tabs>
          <w:tab w:val="num" w:pos="2160"/>
        </w:tabs>
        <w:ind w:left="2160" w:hanging="360"/>
      </w:pPr>
      <w:rPr>
        <w:rFonts w:ascii="Symbol" w:hAnsi="Symbol" w:hint="default"/>
      </w:rPr>
    </w:lvl>
    <w:lvl w:ilvl="3" w:tplc="4D8C8850" w:tentative="1">
      <w:start w:val="1"/>
      <w:numFmt w:val="bullet"/>
      <w:lvlText w:val=""/>
      <w:lvlJc w:val="left"/>
      <w:pPr>
        <w:tabs>
          <w:tab w:val="num" w:pos="2880"/>
        </w:tabs>
        <w:ind w:left="2880" w:hanging="360"/>
      </w:pPr>
      <w:rPr>
        <w:rFonts w:ascii="Symbol" w:hAnsi="Symbol" w:hint="default"/>
      </w:rPr>
    </w:lvl>
    <w:lvl w:ilvl="4" w:tplc="0596CE2E" w:tentative="1">
      <w:start w:val="1"/>
      <w:numFmt w:val="bullet"/>
      <w:lvlText w:val=""/>
      <w:lvlJc w:val="left"/>
      <w:pPr>
        <w:tabs>
          <w:tab w:val="num" w:pos="3600"/>
        </w:tabs>
        <w:ind w:left="3600" w:hanging="360"/>
      </w:pPr>
      <w:rPr>
        <w:rFonts w:ascii="Symbol" w:hAnsi="Symbol" w:hint="default"/>
      </w:rPr>
    </w:lvl>
    <w:lvl w:ilvl="5" w:tplc="47A29C8A" w:tentative="1">
      <w:start w:val="1"/>
      <w:numFmt w:val="bullet"/>
      <w:lvlText w:val=""/>
      <w:lvlJc w:val="left"/>
      <w:pPr>
        <w:tabs>
          <w:tab w:val="num" w:pos="4320"/>
        </w:tabs>
        <w:ind w:left="4320" w:hanging="360"/>
      </w:pPr>
      <w:rPr>
        <w:rFonts w:ascii="Symbol" w:hAnsi="Symbol" w:hint="default"/>
      </w:rPr>
    </w:lvl>
    <w:lvl w:ilvl="6" w:tplc="F506A316" w:tentative="1">
      <w:start w:val="1"/>
      <w:numFmt w:val="bullet"/>
      <w:lvlText w:val=""/>
      <w:lvlJc w:val="left"/>
      <w:pPr>
        <w:tabs>
          <w:tab w:val="num" w:pos="5040"/>
        </w:tabs>
        <w:ind w:left="5040" w:hanging="360"/>
      </w:pPr>
      <w:rPr>
        <w:rFonts w:ascii="Symbol" w:hAnsi="Symbol" w:hint="default"/>
      </w:rPr>
    </w:lvl>
    <w:lvl w:ilvl="7" w:tplc="FF12F85A" w:tentative="1">
      <w:start w:val="1"/>
      <w:numFmt w:val="bullet"/>
      <w:lvlText w:val=""/>
      <w:lvlJc w:val="left"/>
      <w:pPr>
        <w:tabs>
          <w:tab w:val="num" w:pos="5760"/>
        </w:tabs>
        <w:ind w:left="5760" w:hanging="360"/>
      </w:pPr>
      <w:rPr>
        <w:rFonts w:ascii="Symbol" w:hAnsi="Symbol" w:hint="default"/>
      </w:rPr>
    </w:lvl>
    <w:lvl w:ilvl="8" w:tplc="384ACF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9AC63CF"/>
    <w:multiLevelType w:val="hybridMultilevel"/>
    <w:tmpl w:val="21E84B82"/>
    <w:lvl w:ilvl="0" w:tplc="A15A79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D0853E5"/>
    <w:multiLevelType w:val="hybridMultilevel"/>
    <w:tmpl w:val="97CC0F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958EB"/>
    <w:multiLevelType w:val="hybridMultilevel"/>
    <w:tmpl w:val="65F6E3A6"/>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60384"/>
    <w:multiLevelType w:val="hybridMultilevel"/>
    <w:tmpl w:val="A21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C510D"/>
    <w:multiLevelType w:val="hybridMultilevel"/>
    <w:tmpl w:val="4E5A2C10"/>
    <w:lvl w:ilvl="0" w:tplc="E86ABF9C">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8DF6544"/>
    <w:multiLevelType w:val="hybridMultilevel"/>
    <w:tmpl w:val="D3B6AE6A"/>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24"/>
  </w:num>
  <w:num w:numId="3" w16cid:durableId="1973051902">
    <w:abstractNumId w:val="12"/>
  </w:num>
  <w:num w:numId="4" w16cid:durableId="1525903032">
    <w:abstractNumId w:val="7"/>
  </w:num>
  <w:num w:numId="5" w16cid:durableId="1559515175">
    <w:abstractNumId w:val="31"/>
  </w:num>
  <w:num w:numId="6" w16cid:durableId="1681421581">
    <w:abstractNumId w:val="18"/>
  </w:num>
  <w:num w:numId="7" w16cid:durableId="565531415">
    <w:abstractNumId w:val="0"/>
  </w:num>
  <w:num w:numId="8" w16cid:durableId="496729779">
    <w:abstractNumId w:val="32"/>
  </w:num>
  <w:num w:numId="9" w16cid:durableId="300768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19172">
    <w:abstractNumId w:val="5"/>
  </w:num>
  <w:num w:numId="11" w16cid:durableId="493573320">
    <w:abstractNumId w:val="14"/>
  </w:num>
  <w:num w:numId="12" w16cid:durableId="18745393">
    <w:abstractNumId w:val="3"/>
  </w:num>
  <w:num w:numId="13" w16cid:durableId="233517016">
    <w:abstractNumId w:val="6"/>
  </w:num>
  <w:num w:numId="14" w16cid:durableId="1166478986">
    <w:abstractNumId w:val="30"/>
  </w:num>
  <w:num w:numId="15" w16cid:durableId="1082337779">
    <w:abstractNumId w:val="4"/>
  </w:num>
  <w:num w:numId="16" w16cid:durableId="372004213">
    <w:abstractNumId w:val="11"/>
  </w:num>
  <w:num w:numId="17" w16cid:durableId="80180662">
    <w:abstractNumId w:val="13"/>
  </w:num>
  <w:num w:numId="18" w16cid:durableId="1691957347">
    <w:abstractNumId w:val="26"/>
  </w:num>
  <w:num w:numId="19" w16cid:durableId="1423575226">
    <w:abstractNumId w:val="2"/>
  </w:num>
  <w:num w:numId="20" w16cid:durableId="277029449">
    <w:abstractNumId w:val="19"/>
  </w:num>
  <w:num w:numId="21" w16cid:durableId="1941330418">
    <w:abstractNumId w:val="20"/>
  </w:num>
  <w:num w:numId="22" w16cid:durableId="660159644">
    <w:abstractNumId w:val="29"/>
  </w:num>
  <w:num w:numId="23" w16cid:durableId="1012144716">
    <w:abstractNumId w:val="25"/>
  </w:num>
  <w:num w:numId="24" w16cid:durableId="1814982197">
    <w:abstractNumId w:val="15"/>
  </w:num>
  <w:num w:numId="25" w16cid:durableId="92019802">
    <w:abstractNumId w:val="23"/>
  </w:num>
  <w:num w:numId="26" w16cid:durableId="1484200102">
    <w:abstractNumId w:val="22"/>
  </w:num>
  <w:num w:numId="27" w16cid:durableId="115606055">
    <w:abstractNumId w:val="16"/>
  </w:num>
  <w:num w:numId="28" w16cid:durableId="483740790">
    <w:abstractNumId w:val="8"/>
  </w:num>
  <w:num w:numId="29" w16cid:durableId="1672370429">
    <w:abstractNumId w:val="10"/>
  </w:num>
  <w:num w:numId="30" w16cid:durableId="501169557">
    <w:abstractNumId w:val="17"/>
  </w:num>
  <w:num w:numId="31" w16cid:durableId="1802578238">
    <w:abstractNumId w:val="21"/>
  </w:num>
  <w:num w:numId="32" w16cid:durableId="1427383789">
    <w:abstractNumId w:val="28"/>
  </w:num>
  <w:num w:numId="33" w16cid:durableId="115291480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86"/>
    <w:rsid w:val="00000594"/>
    <w:rsid w:val="00000924"/>
    <w:rsid w:val="0000093A"/>
    <w:rsid w:val="00000952"/>
    <w:rsid w:val="00000D49"/>
    <w:rsid w:val="00000DA9"/>
    <w:rsid w:val="000010AD"/>
    <w:rsid w:val="000014F0"/>
    <w:rsid w:val="00001633"/>
    <w:rsid w:val="00001834"/>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28E"/>
    <w:rsid w:val="00003321"/>
    <w:rsid w:val="0000365E"/>
    <w:rsid w:val="000036E5"/>
    <w:rsid w:val="00003973"/>
    <w:rsid w:val="00003A56"/>
    <w:rsid w:val="00003AE4"/>
    <w:rsid w:val="00003B06"/>
    <w:rsid w:val="00003B8F"/>
    <w:rsid w:val="00003F7F"/>
    <w:rsid w:val="000041B5"/>
    <w:rsid w:val="000044B4"/>
    <w:rsid w:val="00004C1E"/>
    <w:rsid w:val="00004C7C"/>
    <w:rsid w:val="00004DDA"/>
    <w:rsid w:val="00005016"/>
    <w:rsid w:val="0000530F"/>
    <w:rsid w:val="00005493"/>
    <w:rsid w:val="0000552B"/>
    <w:rsid w:val="000055AC"/>
    <w:rsid w:val="0000574B"/>
    <w:rsid w:val="0000576F"/>
    <w:rsid w:val="0000582B"/>
    <w:rsid w:val="0000591B"/>
    <w:rsid w:val="00005B74"/>
    <w:rsid w:val="00005C22"/>
    <w:rsid w:val="00005C60"/>
    <w:rsid w:val="0000600D"/>
    <w:rsid w:val="00006248"/>
    <w:rsid w:val="00006249"/>
    <w:rsid w:val="00006750"/>
    <w:rsid w:val="00006D37"/>
    <w:rsid w:val="00006D6A"/>
    <w:rsid w:val="00006DD5"/>
    <w:rsid w:val="00007533"/>
    <w:rsid w:val="000075B2"/>
    <w:rsid w:val="0000789F"/>
    <w:rsid w:val="00007AD6"/>
    <w:rsid w:val="00007C49"/>
    <w:rsid w:val="00007CC6"/>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825"/>
    <w:rsid w:val="0001193B"/>
    <w:rsid w:val="00011941"/>
    <w:rsid w:val="000119D3"/>
    <w:rsid w:val="00011B91"/>
    <w:rsid w:val="00011CB1"/>
    <w:rsid w:val="00011CD9"/>
    <w:rsid w:val="00011F54"/>
    <w:rsid w:val="0001227C"/>
    <w:rsid w:val="0001241A"/>
    <w:rsid w:val="00012438"/>
    <w:rsid w:val="0001251B"/>
    <w:rsid w:val="0001297C"/>
    <w:rsid w:val="00012B19"/>
    <w:rsid w:val="00012CFB"/>
    <w:rsid w:val="00012DFF"/>
    <w:rsid w:val="00012E98"/>
    <w:rsid w:val="00012EF4"/>
    <w:rsid w:val="00013156"/>
    <w:rsid w:val="000133F0"/>
    <w:rsid w:val="000135BC"/>
    <w:rsid w:val="000138F8"/>
    <w:rsid w:val="000139A9"/>
    <w:rsid w:val="000139BC"/>
    <w:rsid w:val="00013A30"/>
    <w:rsid w:val="00013C4D"/>
    <w:rsid w:val="00013CE6"/>
    <w:rsid w:val="000140E2"/>
    <w:rsid w:val="00014104"/>
    <w:rsid w:val="0001412E"/>
    <w:rsid w:val="00014294"/>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65"/>
    <w:rsid w:val="00016BE7"/>
    <w:rsid w:val="00016C4F"/>
    <w:rsid w:val="00016FF9"/>
    <w:rsid w:val="0001734F"/>
    <w:rsid w:val="0001738E"/>
    <w:rsid w:val="000173ED"/>
    <w:rsid w:val="000174B3"/>
    <w:rsid w:val="00017903"/>
    <w:rsid w:val="00017970"/>
    <w:rsid w:val="00017985"/>
    <w:rsid w:val="00017C75"/>
    <w:rsid w:val="00017D76"/>
    <w:rsid w:val="00020079"/>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B99"/>
    <w:rsid w:val="00021C79"/>
    <w:rsid w:val="000223D0"/>
    <w:rsid w:val="00022458"/>
    <w:rsid w:val="0002284C"/>
    <w:rsid w:val="00022E12"/>
    <w:rsid w:val="000231AE"/>
    <w:rsid w:val="000231D0"/>
    <w:rsid w:val="000233B7"/>
    <w:rsid w:val="00023917"/>
    <w:rsid w:val="00023C8B"/>
    <w:rsid w:val="00024132"/>
    <w:rsid w:val="000241D1"/>
    <w:rsid w:val="00024257"/>
    <w:rsid w:val="000243FB"/>
    <w:rsid w:val="00024474"/>
    <w:rsid w:val="0002447B"/>
    <w:rsid w:val="0002462B"/>
    <w:rsid w:val="00024710"/>
    <w:rsid w:val="000247FA"/>
    <w:rsid w:val="000249B6"/>
    <w:rsid w:val="00024C70"/>
    <w:rsid w:val="00024F4B"/>
    <w:rsid w:val="00025124"/>
    <w:rsid w:val="0002524C"/>
    <w:rsid w:val="0002525D"/>
    <w:rsid w:val="00025599"/>
    <w:rsid w:val="00025658"/>
    <w:rsid w:val="0002588D"/>
    <w:rsid w:val="000259B5"/>
    <w:rsid w:val="00025A83"/>
    <w:rsid w:val="00025AD4"/>
    <w:rsid w:val="00025B78"/>
    <w:rsid w:val="00025CC4"/>
    <w:rsid w:val="00025D34"/>
    <w:rsid w:val="00025D3B"/>
    <w:rsid w:val="00025F9F"/>
    <w:rsid w:val="00025FA8"/>
    <w:rsid w:val="00026165"/>
    <w:rsid w:val="00026F16"/>
    <w:rsid w:val="00026F2D"/>
    <w:rsid w:val="00026F45"/>
    <w:rsid w:val="0002712C"/>
    <w:rsid w:val="0002724D"/>
    <w:rsid w:val="0002733B"/>
    <w:rsid w:val="0002749D"/>
    <w:rsid w:val="0002786C"/>
    <w:rsid w:val="0002787D"/>
    <w:rsid w:val="00027C24"/>
    <w:rsid w:val="00027E13"/>
    <w:rsid w:val="0003007A"/>
    <w:rsid w:val="00030115"/>
    <w:rsid w:val="0003016F"/>
    <w:rsid w:val="0003024D"/>
    <w:rsid w:val="00030557"/>
    <w:rsid w:val="00030848"/>
    <w:rsid w:val="00030F38"/>
    <w:rsid w:val="00030FB2"/>
    <w:rsid w:val="0003102A"/>
    <w:rsid w:val="0003163C"/>
    <w:rsid w:val="00031738"/>
    <w:rsid w:val="000319C0"/>
    <w:rsid w:val="00031A27"/>
    <w:rsid w:val="00031A40"/>
    <w:rsid w:val="00031A54"/>
    <w:rsid w:val="00031B8A"/>
    <w:rsid w:val="000320ED"/>
    <w:rsid w:val="0003235C"/>
    <w:rsid w:val="00032415"/>
    <w:rsid w:val="00032505"/>
    <w:rsid w:val="00032526"/>
    <w:rsid w:val="000328FC"/>
    <w:rsid w:val="00032B70"/>
    <w:rsid w:val="00032CE3"/>
    <w:rsid w:val="00032E59"/>
    <w:rsid w:val="00032E84"/>
    <w:rsid w:val="0003343D"/>
    <w:rsid w:val="00033641"/>
    <w:rsid w:val="0003382A"/>
    <w:rsid w:val="000338BF"/>
    <w:rsid w:val="00033935"/>
    <w:rsid w:val="000339FC"/>
    <w:rsid w:val="00033AEC"/>
    <w:rsid w:val="00033DE1"/>
    <w:rsid w:val="00033EE6"/>
    <w:rsid w:val="00034383"/>
    <w:rsid w:val="0003464D"/>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109"/>
    <w:rsid w:val="00036917"/>
    <w:rsid w:val="00036DA7"/>
    <w:rsid w:val="00036F2E"/>
    <w:rsid w:val="000373FB"/>
    <w:rsid w:val="00037432"/>
    <w:rsid w:val="000375D4"/>
    <w:rsid w:val="0003786D"/>
    <w:rsid w:val="0003793A"/>
    <w:rsid w:val="00037AAB"/>
    <w:rsid w:val="00037B3E"/>
    <w:rsid w:val="00037BEB"/>
    <w:rsid w:val="00037D20"/>
    <w:rsid w:val="00037D50"/>
    <w:rsid w:val="00037E4B"/>
    <w:rsid w:val="00037E77"/>
    <w:rsid w:val="00040018"/>
    <w:rsid w:val="0004017D"/>
    <w:rsid w:val="000402CF"/>
    <w:rsid w:val="000403DE"/>
    <w:rsid w:val="000403E5"/>
    <w:rsid w:val="0004042E"/>
    <w:rsid w:val="000404A6"/>
    <w:rsid w:val="00040668"/>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228"/>
    <w:rsid w:val="0004242B"/>
    <w:rsid w:val="000426E6"/>
    <w:rsid w:val="000426F6"/>
    <w:rsid w:val="00042C4C"/>
    <w:rsid w:val="00042CC1"/>
    <w:rsid w:val="000430C9"/>
    <w:rsid w:val="0004318B"/>
    <w:rsid w:val="000434E4"/>
    <w:rsid w:val="000434F8"/>
    <w:rsid w:val="000434FA"/>
    <w:rsid w:val="000436F5"/>
    <w:rsid w:val="00043CE6"/>
    <w:rsid w:val="00043E3F"/>
    <w:rsid w:val="00043E91"/>
    <w:rsid w:val="0004403F"/>
    <w:rsid w:val="000440A2"/>
    <w:rsid w:val="00044169"/>
    <w:rsid w:val="000445C0"/>
    <w:rsid w:val="000446AA"/>
    <w:rsid w:val="00044707"/>
    <w:rsid w:val="00044B96"/>
    <w:rsid w:val="00044E7D"/>
    <w:rsid w:val="00044F75"/>
    <w:rsid w:val="000450A5"/>
    <w:rsid w:val="000450B6"/>
    <w:rsid w:val="000452B5"/>
    <w:rsid w:val="00045372"/>
    <w:rsid w:val="000454ED"/>
    <w:rsid w:val="000455DD"/>
    <w:rsid w:val="0004561B"/>
    <w:rsid w:val="000456BB"/>
    <w:rsid w:val="00045722"/>
    <w:rsid w:val="00045741"/>
    <w:rsid w:val="00045798"/>
    <w:rsid w:val="00045942"/>
    <w:rsid w:val="00045994"/>
    <w:rsid w:val="00045C4F"/>
    <w:rsid w:val="00045D02"/>
    <w:rsid w:val="00045E79"/>
    <w:rsid w:val="00045E92"/>
    <w:rsid w:val="0004620F"/>
    <w:rsid w:val="00046576"/>
    <w:rsid w:val="00046AFA"/>
    <w:rsid w:val="00046BD6"/>
    <w:rsid w:val="00046C04"/>
    <w:rsid w:val="00046C36"/>
    <w:rsid w:val="00046F93"/>
    <w:rsid w:val="0004716E"/>
    <w:rsid w:val="000473AF"/>
    <w:rsid w:val="000474F1"/>
    <w:rsid w:val="00047728"/>
    <w:rsid w:val="00047C54"/>
    <w:rsid w:val="00047E01"/>
    <w:rsid w:val="00047EB1"/>
    <w:rsid w:val="000500DA"/>
    <w:rsid w:val="000501EB"/>
    <w:rsid w:val="000503D2"/>
    <w:rsid w:val="000507A0"/>
    <w:rsid w:val="000507E8"/>
    <w:rsid w:val="00050BAA"/>
    <w:rsid w:val="00050D98"/>
    <w:rsid w:val="000511E7"/>
    <w:rsid w:val="000512B7"/>
    <w:rsid w:val="000513A5"/>
    <w:rsid w:val="00051485"/>
    <w:rsid w:val="000514EA"/>
    <w:rsid w:val="00051A12"/>
    <w:rsid w:val="00051DB5"/>
    <w:rsid w:val="00051FC2"/>
    <w:rsid w:val="00052465"/>
    <w:rsid w:val="00052695"/>
    <w:rsid w:val="000526CC"/>
    <w:rsid w:val="00052786"/>
    <w:rsid w:val="00052921"/>
    <w:rsid w:val="00052A1D"/>
    <w:rsid w:val="00052BE7"/>
    <w:rsid w:val="00052C9B"/>
    <w:rsid w:val="00052F1A"/>
    <w:rsid w:val="00052F3F"/>
    <w:rsid w:val="00053095"/>
    <w:rsid w:val="00053122"/>
    <w:rsid w:val="0005344B"/>
    <w:rsid w:val="00053647"/>
    <w:rsid w:val="0005380A"/>
    <w:rsid w:val="0005385B"/>
    <w:rsid w:val="00053994"/>
    <w:rsid w:val="00053B32"/>
    <w:rsid w:val="00053C5E"/>
    <w:rsid w:val="00053D7A"/>
    <w:rsid w:val="00053E6A"/>
    <w:rsid w:val="00053EA5"/>
    <w:rsid w:val="0005408E"/>
    <w:rsid w:val="000545EB"/>
    <w:rsid w:val="000547CF"/>
    <w:rsid w:val="00054A29"/>
    <w:rsid w:val="00054CED"/>
    <w:rsid w:val="00054D3D"/>
    <w:rsid w:val="00054DAD"/>
    <w:rsid w:val="00055087"/>
    <w:rsid w:val="000550B0"/>
    <w:rsid w:val="000550B8"/>
    <w:rsid w:val="00055313"/>
    <w:rsid w:val="000553DE"/>
    <w:rsid w:val="0005593A"/>
    <w:rsid w:val="00055F29"/>
    <w:rsid w:val="000563A7"/>
    <w:rsid w:val="00056494"/>
    <w:rsid w:val="00056631"/>
    <w:rsid w:val="000566AF"/>
    <w:rsid w:val="00056894"/>
    <w:rsid w:val="0005690B"/>
    <w:rsid w:val="00056A27"/>
    <w:rsid w:val="00056D22"/>
    <w:rsid w:val="0005703C"/>
    <w:rsid w:val="00057481"/>
    <w:rsid w:val="00057693"/>
    <w:rsid w:val="000578B8"/>
    <w:rsid w:val="000579C4"/>
    <w:rsid w:val="00057A05"/>
    <w:rsid w:val="00057A56"/>
    <w:rsid w:val="00057C70"/>
    <w:rsid w:val="00057D79"/>
    <w:rsid w:val="00057E3A"/>
    <w:rsid w:val="00057E88"/>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355"/>
    <w:rsid w:val="000634FC"/>
    <w:rsid w:val="0006356A"/>
    <w:rsid w:val="0006356C"/>
    <w:rsid w:val="000635B4"/>
    <w:rsid w:val="00063751"/>
    <w:rsid w:val="00063776"/>
    <w:rsid w:val="00063798"/>
    <w:rsid w:val="00063799"/>
    <w:rsid w:val="00063813"/>
    <w:rsid w:val="00063865"/>
    <w:rsid w:val="00063997"/>
    <w:rsid w:val="00063FFE"/>
    <w:rsid w:val="00064040"/>
    <w:rsid w:val="000644A1"/>
    <w:rsid w:val="000647D8"/>
    <w:rsid w:val="000649D3"/>
    <w:rsid w:val="00064F79"/>
    <w:rsid w:val="00065565"/>
    <w:rsid w:val="00065797"/>
    <w:rsid w:val="000659D6"/>
    <w:rsid w:val="00065D2F"/>
    <w:rsid w:val="00065E11"/>
    <w:rsid w:val="00065F40"/>
    <w:rsid w:val="0006602B"/>
    <w:rsid w:val="00066443"/>
    <w:rsid w:val="000666D5"/>
    <w:rsid w:val="00066C0C"/>
    <w:rsid w:val="00066EA6"/>
    <w:rsid w:val="00066FCD"/>
    <w:rsid w:val="00066FD7"/>
    <w:rsid w:val="00067595"/>
    <w:rsid w:val="000677D6"/>
    <w:rsid w:val="000678EF"/>
    <w:rsid w:val="000678FA"/>
    <w:rsid w:val="00067AD3"/>
    <w:rsid w:val="00067B66"/>
    <w:rsid w:val="00067C0A"/>
    <w:rsid w:val="00070069"/>
    <w:rsid w:val="00070323"/>
    <w:rsid w:val="00070375"/>
    <w:rsid w:val="000704F3"/>
    <w:rsid w:val="000706B3"/>
    <w:rsid w:val="00070770"/>
    <w:rsid w:val="000707C7"/>
    <w:rsid w:val="00070867"/>
    <w:rsid w:val="0007089D"/>
    <w:rsid w:val="000709FB"/>
    <w:rsid w:val="00070A53"/>
    <w:rsid w:val="00070B32"/>
    <w:rsid w:val="00070B55"/>
    <w:rsid w:val="00070BD1"/>
    <w:rsid w:val="00070BED"/>
    <w:rsid w:val="00070C78"/>
    <w:rsid w:val="00070D49"/>
    <w:rsid w:val="00070DB2"/>
    <w:rsid w:val="00070EBA"/>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14F"/>
    <w:rsid w:val="0007237C"/>
    <w:rsid w:val="00072451"/>
    <w:rsid w:val="00072470"/>
    <w:rsid w:val="00072535"/>
    <w:rsid w:val="0007253E"/>
    <w:rsid w:val="000725F2"/>
    <w:rsid w:val="00072916"/>
    <w:rsid w:val="00072998"/>
    <w:rsid w:val="00072BE4"/>
    <w:rsid w:val="00072F9A"/>
    <w:rsid w:val="00073046"/>
    <w:rsid w:val="00073099"/>
    <w:rsid w:val="00073207"/>
    <w:rsid w:val="000733C3"/>
    <w:rsid w:val="000734B7"/>
    <w:rsid w:val="00073526"/>
    <w:rsid w:val="00073815"/>
    <w:rsid w:val="00073864"/>
    <w:rsid w:val="00073891"/>
    <w:rsid w:val="0007396F"/>
    <w:rsid w:val="00073C77"/>
    <w:rsid w:val="00073DEE"/>
    <w:rsid w:val="0007440B"/>
    <w:rsid w:val="00074417"/>
    <w:rsid w:val="000744DC"/>
    <w:rsid w:val="000744FA"/>
    <w:rsid w:val="0007455A"/>
    <w:rsid w:val="0007461F"/>
    <w:rsid w:val="00074CC9"/>
    <w:rsid w:val="00074D4B"/>
    <w:rsid w:val="00074D95"/>
    <w:rsid w:val="00074DAE"/>
    <w:rsid w:val="00075498"/>
    <w:rsid w:val="00075513"/>
    <w:rsid w:val="0007585B"/>
    <w:rsid w:val="00075A81"/>
    <w:rsid w:val="00075B82"/>
    <w:rsid w:val="00075C87"/>
    <w:rsid w:val="00075DC0"/>
    <w:rsid w:val="00075E5E"/>
    <w:rsid w:val="0007603A"/>
    <w:rsid w:val="000760AE"/>
    <w:rsid w:val="000761E9"/>
    <w:rsid w:val="0007620B"/>
    <w:rsid w:val="00076539"/>
    <w:rsid w:val="0007674F"/>
    <w:rsid w:val="000767AC"/>
    <w:rsid w:val="000767DA"/>
    <w:rsid w:val="00076896"/>
    <w:rsid w:val="00076D6E"/>
    <w:rsid w:val="00076E44"/>
    <w:rsid w:val="00077786"/>
    <w:rsid w:val="000777CC"/>
    <w:rsid w:val="0007782D"/>
    <w:rsid w:val="00077956"/>
    <w:rsid w:val="000779A9"/>
    <w:rsid w:val="00077A44"/>
    <w:rsid w:val="00077BE1"/>
    <w:rsid w:val="00077FFC"/>
    <w:rsid w:val="00080202"/>
    <w:rsid w:val="000803D9"/>
    <w:rsid w:val="0008046C"/>
    <w:rsid w:val="000808D4"/>
    <w:rsid w:val="00080B28"/>
    <w:rsid w:val="00080DDF"/>
    <w:rsid w:val="00080EC6"/>
    <w:rsid w:val="00080EDC"/>
    <w:rsid w:val="00081171"/>
    <w:rsid w:val="00081532"/>
    <w:rsid w:val="00081697"/>
    <w:rsid w:val="00081AB0"/>
    <w:rsid w:val="00081BE9"/>
    <w:rsid w:val="00081C3F"/>
    <w:rsid w:val="00081C52"/>
    <w:rsid w:val="00081FAB"/>
    <w:rsid w:val="0008201A"/>
    <w:rsid w:val="00082297"/>
    <w:rsid w:val="000825C0"/>
    <w:rsid w:val="0008286B"/>
    <w:rsid w:val="00082A22"/>
    <w:rsid w:val="00082A9F"/>
    <w:rsid w:val="00082C00"/>
    <w:rsid w:val="00082C98"/>
    <w:rsid w:val="00082D02"/>
    <w:rsid w:val="00082E1E"/>
    <w:rsid w:val="00082E51"/>
    <w:rsid w:val="00082EF5"/>
    <w:rsid w:val="00082F6E"/>
    <w:rsid w:val="0008316F"/>
    <w:rsid w:val="000831D1"/>
    <w:rsid w:val="00083382"/>
    <w:rsid w:val="000834D9"/>
    <w:rsid w:val="000834F3"/>
    <w:rsid w:val="00083576"/>
    <w:rsid w:val="00083870"/>
    <w:rsid w:val="0008390F"/>
    <w:rsid w:val="00083949"/>
    <w:rsid w:val="00083A88"/>
    <w:rsid w:val="00083DE3"/>
    <w:rsid w:val="00083E7E"/>
    <w:rsid w:val="00083EC0"/>
    <w:rsid w:val="00083EE2"/>
    <w:rsid w:val="000840C3"/>
    <w:rsid w:val="0008417F"/>
    <w:rsid w:val="00084271"/>
    <w:rsid w:val="000842FC"/>
    <w:rsid w:val="00084512"/>
    <w:rsid w:val="00084695"/>
    <w:rsid w:val="00084A4C"/>
    <w:rsid w:val="00084B36"/>
    <w:rsid w:val="00084BBC"/>
    <w:rsid w:val="00084FF3"/>
    <w:rsid w:val="000850E1"/>
    <w:rsid w:val="000851F6"/>
    <w:rsid w:val="000851FB"/>
    <w:rsid w:val="000854AC"/>
    <w:rsid w:val="00085527"/>
    <w:rsid w:val="000856BD"/>
    <w:rsid w:val="000858DC"/>
    <w:rsid w:val="00085936"/>
    <w:rsid w:val="00085A55"/>
    <w:rsid w:val="00085E09"/>
    <w:rsid w:val="0008617D"/>
    <w:rsid w:val="00086246"/>
    <w:rsid w:val="00086390"/>
    <w:rsid w:val="000864C8"/>
    <w:rsid w:val="000864D5"/>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485"/>
    <w:rsid w:val="000926A3"/>
    <w:rsid w:val="00092A88"/>
    <w:rsid w:val="00092BB9"/>
    <w:rsid w:val="00092BE4"/>
    <w:rsid w:val="00092D77"/>
    <w:rsid w:val="00093239"/>
    <w:rsid w:val="000933AB"/>
    <w:rsid w:val="0009347D"/>
    <w:rsid w:val="000934D5"/>
    <w:rsid w:val="000934D8"/>
    <w:rsid w:val="00093774"/>
    <w:rsid w:val="000938BD"/>
    <w:rsid w:val="00093955"/>
    <w:rsid w:val="00093C38"/>
    <w:rsid w:val="00093D70"/>
    <w:rsid w:val="00093E83"/>
    <w:rsid w:val="00093EFE"/>
    <w:rsid w:val="00093F84"/>
    <w:rsid w:val="000940E7"/>
    <w:rsid w:val="00094631"/>
    <w:rsid w:val="00094794"/>
    <w:rsid w:val="00094903"/>
    <w:rsid w:val="0009490A"/>
    <w:rsid w:val="00094A07"/>
    <w:rsid w:val="00095181"/>
    <w:rsid w:val="00095238"/>
    <w:rsid w:val="0009523E"/>
    <w:rsid w:val="000956CC"/>
    <w:rsid w:val="00095AD1"/>
    <w:rsid w:val="000962C7"/>
    <w:rsid w:val="00096525"/>
    <w:rsid w:val="0009669A"/>
    <w:rsid w:val="000966A3"/>
    <w:rsid w:val="00096785"/>
    <w:rsid w:val="0009678C"/>
    <w:rsid w:val="00096C08"/>
    <w:rsid w:val="00096F75"/>
    <w:rsid w:val="00097021"/>
    <w:rsid w:val="0009718F"/>
    <w:rsid w:val="0009747A"/>
    <w:rsid w:val="0009756D"/>
    <w:rsid w:val="00097E0F"/>
    <w:rsid w:val="00097F4E"/>
    <w:rsid w:val="000A0315"/>
    <w:rsid w:val="000A0317"/>
    <w:rsid w:val="000A033B"/>
    <w:rsid w:val="000A03AA"/>
    <w:rsid w:val="000A0440"/>
    <w:rsid w:val="000A053B"/>
    <w:rsid w:val="000A06A2"/>
    <w:rsid w:val="000A07F6"/>
    <w:rsid w:val="000A0907"/>
    <w:rsid w:val="000A0AB1"/>
    <w:rsid w:val="000A0C1E"/>
    <w:rsid w:val="000A0C46"/>
    <w:rsid w:val="000A0C59"/>
    <w:rsid w:val="000A0D4D"/>
    <w:rsid w:val="000A0D90"/>
    <w:rsid w:val="000A0F1E"/>
    <w:rsid w:val="000A0F58"/>
    <w:rsid w:val="000A101B"/>
    <w:rsid w:val="000A104D"/>
    <w:rsid w:val="000A15CA"/>
    <w:rsid w:val="000A15CE"/>
    <w:rsid w:val="000A19C4"/>
    <w:rsid w:val="000A1AB6"/>
    <w:rsid w:val="000A1ACF"/>
    <w:rsid w:val="000A1B73"/>
    <w:rsid w:val="000A1F07"/>
    <w:rsid w:val="000A1F72"/>
    <w:rsid w:val="000A1F9A"/>
    <w:rsid w:val="000A1FAE"/>
    <w:rsid w:val="000A20D5"/>
    <w:rsid w:val="000A220C"/>
    <w:rsid w:val="000A22AF"/>
    <w:rsid w:val="000A2306"/>
    <w:rsid w:val="000A252E"/>
    <w:rsid w:val="000A2543"/>
    <w:rsid w:val="000A26AB"/>
    <w:rsid w:val="000A2919"/>
    <w:rsid w:val="000A29E9"/>
    <w:rsid w:val="000A2A14"/>
    <w:rsid w:val="000A2A9D"/>
    <w:rsid w:val="000A2C89"/>
    <w:rsid w:val="000A2C90"/>
    <w:rsid w:val="000A2E32"/>
    <w:rsid w:val="000A2E47"/>
    <w:rsid w:val="000A30F3"/>
    <w:rsid w:val="000A341D"/>
    <w:rsid w:val="000A34F0"/>
    <w:rsid w:val="000A35A9"/>
    <w:rsid w:val="000A3672"/>
    <w:rsid w:val="000A393E"/>
    <w:rsid w:val="000A3B4C"/>
    <w:rsid w:val="000A3D1D"/>
    <w:rsid w:val="000A3D3A"/>
    <w:rsid w:val="000A3E50"/>
    <w:rsid w:val="000A4123"/>
    <w:rsid w:val="000A417F"/>
    <w:rsid w:val="000A4269"/>
    <w:rsid w:val="000A4443"/>
    <w:rsid w:val="000A4469"/>
    <w:rsid w:val="000A44BF"/>
    <w:rsid w:val="000A4CEC"/>
    <w:rsid w:val="000A4F30"/>
    <w:rsid w:val="000A4FB0"/>
    <w:rsid w:val="000A506B"/>
    <w:rsid w:val="000A5150"/>
    <w:rsid w:val="000A51B5"/>
    <w:rsid w:val="000A51FB"/>
    <w:rsid w:val="000A5813"/>
    <w:rsid w:val="000A5826"/>
    <w:rsid w:val="000A5863"/>
    <w:rsid w:val="000A5A75"/>
    <w:rsid w:val="000A5B86"/>
    <w:rsid w:val="000A6088"/>
    <w:rsid w:val="000A62D0"/>
    <w:rsid w:val="000A638D"/>
    <w:rsid w:val="000A6406"/>
    <w:rsid w:val="000A6592"/>
    <w:rsid w:val="000A67F8"/>
    <w:rsid w:val="000A7054"/>
    <w:rsid w:val="000A7216"/>
    <w:rsid w:val="000A727A"/>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AF2"/>
    <w:rsid w:val="000B0C71"/>
    <w:rsid w:val="000B0DB3"/>
    <w:rsid w:val="000B1298"/>
    <w:rsid w:val="000B1518"/>
    <w:rsid w:val="000B1520"/>
    <w:rsid w:val="000B16EB"/>
    <w:rsid w:val="000B1A56"/>
    <w:rsid w:val="000B1A90"/>
    <w:rsid w:val="000B1B76"/>
    <w:rsid w:val="000B1BDB"/>
    <w:rsid w:val="000B1CD2"/>
    <w:rsid w:val="000B244F"/>
    <w:rsid w:val="000B26DF"/>
    <w:rsid w:val="000B2A34"/>
    <w:rsid w:val="000B2ACD"/>
    <w:rsid w:val="000B2B16"/>
    <w:rsid w:val="000B3044"/>
    <w:rsid w:val="000B31DF"/>
    <w:rsid w:val="000B32FD"/>
    <w:rsid w:val="000B35F4"/>
    <w:rsid w:val="000B36B5"/>
    <w:rsid w:val="000B3842"/>
    <w:rsid w:val="000B390A"/>
    <w:rsid w:val="000B3D69"/>
    <w:rsid w:val="000B3DBD"/>
    <w:rsid w:val="000B4059"/>
    <w:rsid w:val="000B442C"/>
    <w:rsid w:val="000B4499"/>
    <w:rsid w:val="000B45E8"/>
    <w:rsid w:val="000B46A2"/>
    <w:rsid w:val="000B488F"/>
    <w:rsid w:val="000B49F2"/>
    <w:rsid w:val="000B4C20"/>
    <w:rsid w:val="000B4D44"/>
    <w:rsid w:val="000B4E07"/>
    <w:rsid w:val="000B5176"/>
    <w:rsid w:val="000B5311"/>
    <w:rsid w:val="000B540E"/>
    <w:rsid w:val="000B5623"/>
    <w:rsid w:val="000B57BE"/>
    <w:rsid w:val="000B57D9"/>
    <w:rsid w:val="000B5874"/>
    <w:rsid w:val="000B5891"/>
    <w:rsid w:val="000B5ADB"/>
    <w:rsid w:val="000B5AE0"/>
    <w:rsid w:val="000B5AF9"/>
    <w:rsid w:val="000B5BA0"/>
    <w:rsid w:val="000B5D21"/>
    <w:rsid w:val="000B5F24"/>
    <w:rsid w:val="000B5FB4"/>
    <w:rsid w:val="000B6236"/>
    <w:rsid w:val="000B64AB"/>
    <w:rsid w:val="000B6737"/>
    <w:rsid w:val="000B6B11"/>
    <w:rsid w:val="000B6E91"/>
    <w:rsid w:val="000B6F67"/>
    <w:rsid w:val="000B7169"/>
    <w:rsid w:val="000B75CF"/>
    <w:rsid w:val="000B7BD3"/>
    <w:rsid w:val="000B7BD7"/>
    <w:rsid w:val="000B7E03"/>
    <w:rsid w:val="000B7E6D"/>
    <w:rsid w:val="000B7FD0"/>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5F"/>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1BF"/>
    <w:rsid w:val="000C5284"/>
    <w:rsid w:val="000C53F6"/>
    <w:rsid w:val="000C5430"/>
    <w:rsid w:val="000C54DC"/>
    <w:rsid w:val="000C56D5"/>
    <w:rsid w:val="000C56E5"/>
    <w:rsid w:val="000C577E"/>
    <w:rsid w:val="000C57AE"/>
    <w:rsid w:val="000C58B9"/>
    <w:rsid w:val="000C5C1D"/>
    <w:rsid w:val="000C5C57"/>
    <w:rsid w:val="000C5DD6"/>
    <w:rsid w:val="000C5E97"/>
    <w:rsid w:val="000C5F42"/>
    <w:rsid w:val="000C6322"/>
    <w:rsid w:val="000C6392"/>
    <w:rsid w:val="000C664F"/>
    <w:rsid w:val="000C6706"/>
    <w:rsid w:val="000C67B7"/>
    <w:rsid w:val="000C69DD"/>
    <w:rsid w:val="000C6AFB"/>
    <w:rsid w:val="000C6B09"/>
    <w:rsid w:val="000C6C52"/>
    <w:rsid w:val="000C6D2A"/>
    <w:rsid w:val="000C7042"/>
    <w:rsid w:val="000C714E"/>
    <w:rsid w:val="000C7170"/>
    <w:rsid w:val="000C72C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71A"/>
    <w:rsid w:val="000D0986"/>
    <w:rsid w:val="000D0CE6"/>
    <w:rsid w:val="000D0F6A"/>
    <w:rsid w:val="000D11BF"/>
    <w:rsid w:val="000D1284"/>
    <w:rsid w:val="000D1398"/>
    <w:rsid w:val="000D1927"/>
    <w:rsid w:val="000D1BE5"/>
    <w:rsid w:val="000D1EE7"/>
    <w:rsid w:val="000D2079"/>
    <w:rsid w:val="000D21BD"/>
    <w:rsid w:val="000D2359"/>
    <w:rsid w:val="000D23B2"/>
    <w:rsid w:val="000D243E"/>
    <w:rsid w:val="000D247C"/>
    <w:rsid w:val="000D248E"/>
    <w:rsid w:val="000D26B1"/>
    <w:rsid w:val="000D2BBB"/>
    <w:rsid w:val="000D2FC4"/>
    <w:rsid w:val="000D333F"/>
    <w:rsid w:val="000D3567"/>
    <w:rsid w:val="000D39B5"/>
    <w:rsid w:val="000D3C15"/>
    <w:rsid w:val="000D3C4A"/>
    <w:rsid w:val="000D3C58"/>
    <w:rsid w:val="000D3E96"/>
    <w:rsid w:val="000D3EE0"/>
    <w:rsid w:val="000D3EF0"/>
    <w:rsid w:val="000D4130"/>
    <w:rsid w:val="000D478A"/>
    <w:rsid w:val="000D4832"/>
    <w:rsid w:val="000D4A2D"/>
    <w:rsid w:val="000D4AB1"/>
    <w:rsid w:val="000D4C24"/>
    <w:rsid w:val="000D4D5C"/>
    <w:rsid w:val="000D4DC7"/>
    <w:rsid w:val="000D4E5A"/>
    <w:rsid w:val="000D4F48"/>
    <w:rsid w:val="000D4F4F"/>
    <w:rsid w:val="000D4F54"/>
    <w:rsid w:val="000D51B6"/>
    <w:rsid w:val="000D546D"/>
    <w:rsid w:val="000D54AA"/>
    <w:rsid w:val="000D5705"/>
    <w:rsid w:val="000D571C"/>
    <w:rsid w:val="000D5734"/>
    <w:rsid w:val="000D5A23"/>
    <w:rsid w:val="000D5DC4"/>
    <w:rsid w:val="000D5FB0"/>
    <w:rsid w:val="000D6004"/>
    <w:rsid w:val="000D60B0"/>
    <w:rsid w:val="000D644E"/>
    <w:rsid w:val="000D6509"/>
    <w:rsid w:val="000D6531"/>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57E"/>
    <w:rsid w:val="000E1B84"/>
    <w:rsid w:val="000E1D4E"/>
    <w:rsid w:val="000E1E09"/>
    <w:rsid w:val="000E1EFF"/>
    <w:rsid w:val="000E207F"/>
    <w:rsid w:val="000E2123"/>
    <w:rsid w:val="000E215E"/>
    <w:rsid w:val="000E2221"/>
    <w:rsid w:val="000E2243"/>
    <w:rsid w:val="000E2496"/>
    <w:rsid w:val="000E263F"/>
    <w:rsid w:val="000E269D"/>
    <w:rsid w:val="000E27AF"/>
    <w:rsid w:val="000E28A4"/>
    <w:rsid w:val="000E2F84"/>
    <w:rsid w:val="000E302F"/>
    <w:rsid w:val="000E30E2"/>
    <w:rsid w:val="000E31E6"/>
    <w:rsid w:val="000E3403"/>
    <w:rsid w:val="000E35C9"/>
    <w:rsid w:val="000E36C4"/>
    <w:rsid w:val="000E3BA6"/>
    <w:rsid w:val="000E3BC4"/>
    <w:rsid w:val="000E3C68"/>
    <w:rsid w:val="000E3F97"/>
    <w:rsid w:val="000E416E"/>
    <w:rsid w:val="000E4323"/>
    <w:rsid w:val="000E43FF"/>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A7A"/>
    <w:rsid w:val="000E6DF4"/>
    <w:rsid w:val="000E723C"/>
    <w:rsid w:val="000E740E"/>
    <w:rsid w:val="000E7583"/>
    <w:rsid w:val="000E770A"/>
    <w:rsid w:val="000E77D8"/>
    <w:rsid w:val="000E7BD6"/>
    <w:rsid w:val="000E7D28"/>
    <w:rsid w:val="000E7E72"/>
    <w:rsid w:val="000E7F10"/>
    <w:rsid w:val="000E7F11"/>
    <w:rsid w:val="000F0059"/>
    <w:rsid w:val="000F0114"/>
    <w:rsid w:val="000F01EC"/>
    <w:rsid w:val="000F026A"/>
    <w:rsid w:val="000F02BC"/>
    <w:rsid w:val="000F04D8"/>
    <w:rsid w:val="000F0949"/>
    <w:rsid w:val="000F095C"/>
    <w:rsid w:val="000F0B03"/>
    <w:rsid w:val="000F0B3B"/>
    <w:rsid w:val="000F0ED5"/>
    <w:rsid w:val="000F1048"/>
    <w:rsid w:val="000F1240"/>
    <w:rsid w:val="000F1348"/>
    <w:rsid w:val="000F1496"/>
    <w:rsid w:val="000F17B7"/>
    <w:rsid w:val="000F18BC"/>
    <w:rsid w:val="000F1962"/>
    <w:rsid w:val="000F1C51"/>
    <w:rsid w:val="000F1E20"/>
    <w:rsid w:val="000F1F08"/>
    <w:rsid w:val="000F24D3"/>
    <w:rsid w:val="000F256C"/>
    <w:rsid w:val="000F27F8"/>
    <w:rsid w:val="000F2B39"/>
    <w:rsid w:val="000F2C7F"/>
    <w:rsid w:val="000F2C9D"/>
    <w:rsid w:val="000F2E02"/>
    <w:rsid w:val="000F30E7"/>
    <w:rsid w:val="000F32CB"/>
    <w:rsid w:val="000F336B"/>
    <w:rsid w:val="000F34F4"/>
    <w:rsid w:val="000F37B4"/>
    <w:rsid w:val="000F38AD"/>
    <w:rsid w:val="000F3A57"/>
    <w:rsid w:val="000F3E62"/>
    <w:rsid w:val="000F3EBD"/>
    <w:rsid w:val="000F3F41"/>
    <w:rsid w:val="000F415C"/>
    <w:rsid w:val="000F44DC"/>
    <w:rsid w:val="000F44E9"/>
    <w:rsid w:val="000F4501"/>
    <w:rsid w:val="000F45A0"/>
    <w:rsid w:val="000F470C"/>
    <w:rsid w:val="000F478B"/>
    <w:rsid w:val="000F4A86"/>
    <w:rsid w:val="000F4CA4"/>
    <w:rsid w:val="000F4D77"/>
    <w:rsid w:val="000F4EE0"/>
    <w:rsid w:val="000F4EFA"/>
    <w:rsid w:val="000F5177"/>
    <w:rsid w:val="000F544D"/>
    <w:rsid w:val="000F5640"/>
    <w:rsid w:val="000F583D"/>
    <w:rsid w:val="000F587B"/>
    <w:rsid w:val="000F5A4E"/>
    <w:rsid w:val="000F61A9"/>
    <w:rsid w:val="000F6385"/>
    <w:rsid w:val="000F63BD"/>
    <w:rsid w:val="000F649A"/>
    <w:rsid w:val="000F64C4"/>
    <w:rsid w:val="000F6598"/>
    <w:rsid w:val="000F6621"/>
    <w:rsid w:val="000F67B3"/>
    <w:rsid w:val="000F726D"/>
    <w:rsid w:val="000F72B7"/>
    <w:rsid w:val="000F72F7"/>
    <w:rsid w:val="000F78FE"/>
    <w:rsid w:val="000F7C22"/>
    <w:rsid w:val="000F7F2B"/>
    <w:rsid w:val="0010015A"/>
    <w:rsid w:val="00100283"/>
    <w:rsid w:val="00100391"/>
    <w:rsid w:val="001005A9"/>
    <w:rsid w:val="00100728"/>
    <w:rsid w:val="00100937"/>
    <w:rsid w:val="0010099E"/>
    <w:rsid w:val="00100A12"/>
    <w:rsid w:val="00100A29"/>
    <w:rsid w:val="00100B00"/>
    <w:rsid w:val="00100DD9"/>
    <w:rsid w:val="00101224"/>
    <w:rsid w:val="001012C7"/>
    <w:rsid w:val="001012E9"/>
    <w:rsid w:val="001012F3"/>
    <w:rsid w:val="001013F4"/>
    <w:rsid w:val="00101465"/>
    <w:rsid w:val="001017A3"/>
    <w:rsid w:val="00101890"/>
    <w:rsid w:val="00101920"/>
    <w:rsid w:val="00101BE2"/>
    <w:rsid w:val="00101C21"/>
    <w:rsid w:val="00101C7A"/>
    <w:rsid w:val="00101CA0"/>
    <w:rsid w:val="00101CFD"/>
    <w:rsid w:val="00101D3A"/>
    <w:rsid w:val="00101E3D"/>
    <w:rsid w:val="00101F63"/>
    <w:rsid w:val="0010204C"/>
    <w:rsid w:val="001024DA"/>
    <w:rsid w:val="001024FA"/>
    <w:rsid w:val="00102691"/>
    <w:rsid w:val="00102860"/>
    <w:rsid w:val="00102896"/>
    <w:rsid w:val="00102947"/>
    <w:rsid w:val="00102A44"/>
    <w:rsid w:val="00102AB0"/>
    <w:rsid w:val="00102CCD"/>
    <w:rsid w:val="00102DC7"/>
    <w:rsid w:val="00102E8F"/>
    <w:rsid w:val="00102EFF"/>
    <w:rsid w:val="00102FB5"/>
    <w:rsid w:val="001030E7"/>
    <w:rsid w:val="00103103"/>
    <w:rsid w:val="00103195"/>
    <w:rsid w:val="00103387"/>
    <w:rsid w:val="0010361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2F"/>
    <w:rsid w:val="001054C9"/>
    <w:rsid w:val="0010558E"/>
    <w:rsid w:val="00105BC6"/>
    <w:rsid w:val="00105DF8"/>
    <w:rsid w:val="00105E3E"/>
    <w:rsid w:val="00105F6A"/>
    <w:rsid w:val="00105F6D"/>
    <w:rsid w:val="00105FD5"/>
    <w:rsid w:val="00106014"/>
    <w:rsid w:val="001065FB"/>
    <w:rsid w:val="00106746"/>
    <w:rsid w:val="001067AF"/>
    <w:rsid w:val="00106930"/>
    <w:rsid w:val="00106A25"/>
    <w:rsid w:val="00106A3B"/>
    <w:rsid w:val="00106C9F"/>
    <w:rsid w:val="00106FB6"/>
    <w:rsid w:val="00107259"/>
    <w:rsid w:val="0010732C"/>
    <w:rsid w:val="00107357"/>
    <w:rsid w:val="00107586"/>
    <w:rsid w:val="001077F6"/>
    <w:rsid w:val="0010789B"/>
    <w:rsid w:val="001078B7"/>
    <w:rsid w:val="00107934"/>
    <w:rsid w:val="001079F4"/>
    <w:rsid w:val="00107CD5"/>
    <w:rsid w:val="00107EA7"/>
    <w:rsid w:val="00110069"/>
    <w:rsid w:val="0011024A"/>
    <w:rsid w:val="00110808"/>
    <w:rsid w:val="00110872"/>
    <w:rsid w:val="00110CAD"/>
    <w:rsid w:val="001112C6"/>
    <w:rsid w:val="0011139F"/>
    <w:rsid w:val="001113E5"/>
    <w:rsid w:val="00111506"/>
    <w:rsid w:val="00111590"/>
    <w:rsid w:val="00111727"/>
    <w:rsid w:val="001117DD"/>
    <w:rsid w:val="001117FF"/>
    <w:rsid w:val="00111A25"/>
    <w:rsid w:val="00111B38"/>
    <w:rsid w:val="00111B99"/>
    <w:rsid w:val="00111D53"/>
    <w:rsid w:val="001120E4"/>
    <w:rsid w:val="00112138"/>
    <w:rsid w:val="0011220C"/>
    <w:rsid w:val="001122B9"/>
    <w:rsid w:val="00112838"/>
    <w:rsid w:val="00112886"/>
    <w:rsid w:val="00112926"/>
    <w:rsid w:val="001129B8"/>
    <w:rsid w:val="00112BD9"/>
    <w:rsid w:val="00112D91"/>
    <w:rsid w:val="001132F7"/>
    <w:rsid w:val="00113502"/>
    <w:rsid w:val="00113783"/>
    <w:rsid w:val="00113B73"/>
    <w:rsid w:val="00113BA8"/>
    <w:rsid w:val="00113CA5"/>
    <w:rsid w:val="001141A2"/>
    <w:rsid w:val="001141C7"/>
    <w:rsid w:val="001142BF"/>
    <w:rsid w:val="001142D8"/>
    <w:rsid w:val="0011433A"/>
    <w:rsid w:val="001143A3"/>
    <w:rsid w:val="00114625"/>
    <w:rsid w:val="00114B55"/>
    <w:rsid w:val="00114B8B"/>
    <w:rsid w:val="00114C0D"/>
    <w:rsid w:val="00114C5B"/>
    <w:rsid w:val="00114CD4"/>
    <w:rsid w:val="0011500C"/>
    <w:rsid w:val="001152D7"/>
    <w:rsid w:val="001153C0"/>
    <w:rsid w:val="001153FA"/>
    <w:rsid w:val="00115400"/>
    <w:rsid w:val="00115471"/>
    <w:rsid w:val="001154AE"/>
    <w:rsid w:val="00115854"/>
    <w:rsid w:val="00115D10"/>
    <w:rsid w:val="00115FCD"/>
    <w:rsid w:val="001160A6"/>
    <w:rsid w:val="00116160"/>
    <w:rsid w:val="0011618B"/>
    <w:rsid w:val="001161B4"/>
    <w:rsid w:val="00116268"/>
    <w:rsid w:val="00116630"/>
    <w:rsid w:val="0011673B"/>
    <w:rsid w:val="0011674F"/>
    <w:rsid w:val="00116E5D"/>
    <w:rsid w:val="00116E6C"/>
    <w:rsid w:val="00116EE1"/>
    <w:rsid w:val="00116F04"/>
    <w:rsid w:val="00116F48"/>
    <w:rsid w:val="00116F92"/>
    <w:rsid w:val="001176A6"/>
    <w:rsid w:val="001176EC"/>
    <w:rsid w:val="00117950"/>
    <w:rsid w:val="00117D21"/>
    <w:rsid w:val="00117DBE"/>
    <w:rsid w:val="00117FE0"/>
    <w:rsid w:val="001200A2"/>
    <w:rsid w:val="001203F1"/>
    <w:rsid w:val="001204AB"/>
    <w:rsid w:val="001205F3"/>
    <w:rsid w:val="00120630"/>
    <w:rsid w:val="00120A55"/>
    <w:rsid w:val="00120A5F"/>
    <w:rsid w:val="00120DF7"/>
    <w:rsid w:val="001210C2"/>
    <w:rsid w:val="00121940"/>
    <w:rsid w:val="00121B4A"/>
    <w:rsid w:val="00121DF2"/>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729"/>
    <w:rsid w:val="00124ACD"/>
    <w:rsid w:val="00124B11"/>
    <w:rsid w:val="00124EAA"/>
    <w:rsid w:val="00125382"/>
    <w:rsid w:val="00125AC9"/>
    <w:rsid w:val="00125C65"/>
    <w:rsid w:val="00125E42"/>
    <w:rsid w:val="00125F99"/>
    <w:rsid w:val="001261AD"/>
    <w:rsid w:val="0012628C"/>
    <w:rsid w:val="0012637F"/>
    <w:rsid w:val="001264B5"/>
    <w:rsid w:val="00126566"/>
    <w:rsid w:val="00126573"/>
    <w:rsid w:val="001265D7"/>
    <w:rsid w:val="001265FF"/>
    <w:rsid w:val="00126643"/>
    <w:rsid w:val="00126811"/>
    <w:rsid w:val="001271A8"/>
    <w:rsid w:val="0012721B"/>
    <w:rsid w:val="0012727B"/>
    <w:rsid w:val="00127FE2"/>
    <w:rsid w:val="00130098"/>
    <w:rsid w:val="001301F1"/>
    <w:rsid w:val="00130249"/>
    <w:rsid w:val="001302E3"/>
    <w:rsid w:val="00130595"/>
    <w:rsid w:val="00130934"/>
    <w:rsid w:val="00130BFE"/>
    <w:rsid w:val="00130C02"/>
    <w:rsid w:val="00130D9A"/>
    <w:rsid w:val="00130EDC"/>
    <w:rsid w:val="00130EFE"/>
    <w:rsid w:val="001310A0"/>
    <w:rsid w:val="001312E6"/>
    <w:rsid w:val="00131429"/>
    <w:rsid w:val="001316AB"/>
    <w:rsid w:val="00131838"/>
    <w:rsid w:val="00131934"/>
    <w:rsid w:val="00131A24"/>
    <w:rsid w:val="00131A89"/>
    <w:rsid w:val="00131CF0"/>
    <w:rsid w:val="00131D22"/>
    <w:rsid w:val="00131D85"/>
    <w:rsid w:val="00131E7E"/>
    <w:rsid w:val="00131ED4"/>
    <w:rsid w:val="00131FFB"/>
    <w:rsid w:val="001321E2"/>
    <w:rsid w:val="001321FF"/>
    <w:rsid w:val="00132267"/>
    <w:rsid w:val="00132904"/>
    <w:rsid w:val="00132A41"/>
    <w:rsid w:val="00132B84"/>
    <w:rsid w:val="00132BB5"/>
    <w:rsid w:val="00132C75"/>
    <w:rsid w:val="001331DC"/>
    <w:rsid w:val="001332CF"/>
    <w:rsid w:val="0013345D"/>
    <w:rsid w:val="0013350F"/>
    <w:rsid w:val="00133565"/>
    <w:rsid w:val="0013374A"/>
    <w:rsid w:val="001338CD"/>
    <w:rsid w:val="00133F70"/>
    <w:rsid w:val="0013402D"/>
    <w:rsid w:val="001340B2"/>
    <w:rsid w:val="001340C2"/>
    <w:rsid w:val="001342E1"/>
    <w:rsid w:val="0013496C"/>
    <w:rsid w:val="00134A4B"/>
    <w:rsid w:val="00134B1C"/>
    <w:rsid w:val="00134F4C"/>
    <w:rsid w:val="00135097"/>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09"/>
    <w:rsid w:val="00137BDD"/>
    <w:rsid w:val="00137BE3"/>
    <w:rsid w:val="00137C1A"/>
    <w:rsid w:val="00137E66"/>
    <w:rsid w:val="0014009D"/>
    <w:rsid w:val="0014028C"/>
    <w:rsid w:val="001404CC"/>
    <w:rsid w:val="0014076F"/>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5FA"/>
    <w:rsid w:val="001426E4"/>
    <w:rsid w:val="00142757"/>
    <w:rsid w:val="001429DB"/>
    <w:rsid w:val="00142CCA"/>
    <w:rsid w:val="00142D2D"/>
    <w:rsid w:val="00142E78"/>
    <w:rsid w:val="001430CD"/>
    <w:rsid w:val="001433A1"/>
    <w:rsid w:val="00143400"/>
    <w:rsid w:val="00143547"/>
    <w:rsid w:val="00143ABE"/>
    <w:rsid w:val="00143B01"/>
    <w:rsid w:val="00143DBE"/>
    <w:rsid w:val="00143E05"/>
    <w:rsid w:val="00143EE9"/>
    <w:rsid w:val="0014415F"/>
    <w:rsid w:val="00144294"/>
    <w:rsid w:val="0014432B"/>
    <w:rsid w:val="0014445D"/>
    <w:rsid w:val="001445EF"/>
    <w:rsid w:val="00144641"/>
    <w:rsid w:val="0014491B"/>
    <w:rsid w:val="00144E38"/>
    <w:rsid w:val="00144E7E"/>
    <w:rsid w:val="00144EE2"/>
    <w:rsid w:val="00144F5D"/>
    <w:rsid w:val="0014501E"/>
    <w:rsid w:val="00145072"/>
    <w:rsid w:val="001450AD"/>
    <w:rsid w:val="001451FB"/>
    <w:rsid w:val="001455FF"/>
    <w:rsid w:val="001456A7"/>
    <w:rsid w:val="001457A0"/>
    <w:rsid w:val="001457F0"/>
    <w:rsid w:val="00145843"/>
    <w:rsid w:val="00145848"/>
    <w:rsid w:val="00145BD0"/>
    <w:rsid w:val="00145D2E"/>
    <w:rsid w:val="00145F02"/>
    <w:rsid w:val="00145FE7"/>
    <w:rsid w:val="0014629B"/>
    <w:rsid w:val="001462B2"/>
    <w:rsid w:val="0014637E"/>
    <w:rsid w:val="001463A1"/>
    <w:rsid w:val="001464CF"/>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C4C"/>
    <w:rsid w:val="00151D5D"/>
    <w:rsid w:val="00151E36"/>
    <w:rsid w:val="00151E5F"/>
    <w:rsid w:val="00151E6C"/>
    <w:rsid w:val="00151F8E"/>
    <w:rsid w:val="00151FC5"/>
    <w:rsid w:val="0015215C"/>
    <w:rsid w:val="0015240F"/>
    <w:rsid w:val="00152414"/>
    <w:rsid w:val="0015244F"/>
    <w:rsid w:val="0015268A"/>
    <w:rsid w:val="00152705"/>
    <w:rsid w:val="00152912"/>
    <w:rsid w:val="001529F9"/>
    <w:rsid w:val="00152BFA"/>
    <w:rsid w:val="00152C61"/>
    <w:rsid w:val="00152F02"/>
    <w:rsid w:val="0015301B"/>
    <w:rsid w:val="001532DD"/>
    <w:rsid w:val="00153397"/>
    <w:rsid w:val="00153425"/>
    <w:rsid w:val="00153490"/>
    <w:rsid w:val="0015365F"/>
    <w:rsid w:val="001536FF"/>
    <w:rsid w:val="001539BF"/>
    <w:rsid w:val="001539FB"/>
    <w:rsid w:val="00153AAD"/>
    <w:rsid w:val="00153DF3"/>
    <w:rsid w:val="001542DB"/>
    <w:rsid w:val="001542DC"/>
    <w:rsid w:val="001542E9"/>
    <w:rsid w:val="0015439F"/>
    <w:rsid w:val="001545B1"/>
    <w:rsid w:val="0015476A"/>
    <w:rsid w:val="001549D4"/>
    <w:rsid w:val="001549E0"/>
    <w:rsid w:val="00154AD1"/>
    <w:rsid w:val="00154C26"/>
    <w:rsid w:val="00154C6A"/>
    <w:rsid w:val="00154FC9"/>
    <w:rsid w:val="00155071"/>
    <w:rsid w:val="001551C8"/>
    <w:rsid w:val="001551D0"/>
    <w:rsid w:val="001551EF"/>
    <w:rsid w:val="00155242"/>
    <w:rsid w:val="00155544"/>
    <w:rsid w:val="00155549"/>
    <w:rsid w:val="00155694"/>
    <w:rsid w:val="00155731"/>
    <w:rsid w:val="00155740"/>
    <w:rsid w:val="0015580E"/>
    <w:rsid w:val="00155A99"/>
    <w:rsid w:val="00155BBC"/>
    <w:rsid w:val="00155C25"/>
    <w:rsid w:val="00155D0F"/>
    <w:rsid w:val="00155DDE"/>
    <w:rsid w:val="00155DE4"/>
    <w:rsid w:val="00155FBA"/>
    <w:rsid w:val="00155FC5"/>
    <w:rsid w:val="00156214"/>
    <w:rsid w:val="0015647D"/>
    <w:rsid w:val="00156501"/>
    <w:rsid w:val="00156A5C"/>
    <w:rsid w:val="00156DB6"/>
    <w:rsid w:val="0015709F"/>
    <w:rsid w:val="0015715F"/>
    <w:rsid w:val="00157313"/>
    <w:rsid w:val="0015737C"/>
    <w:rsid w:val="001573B8"/>
    <w:rsid w:val="001573EC"/>
    <w:rsid w:val="00157421"/>
    <w:rsid w:val="001574F0"/>
    <w:rsid w:val="0015758B"/>
    <w:rsid w:val="0015784C"/>
    <w:rsid w:val="0015786C"/>
    <w:rsid w:val="0015799B"/>
    <w:rsid w:val="00160443"/>
    <w:rsid w:val="001606A8"/>
    <w:rsid w:val="001606CD"/>
    <w:rsid w:val="00160971"/>
    <w:rsid w:val="00160A84"/>
    <w:rsid w:val="00160C5E"/>
    <w:rsid w:val="00160E1D"/>
    <w:rsid w:val="00160EDD"/>
    <w:rsid w:val="00160F81"/>
    <w:rsid w:val="00160F8E"/>
    <w:rsid w:val="00161061"/>
    <w:rsid w:val="0016112C"/>
    <w:rsid w:val="001611AB"/>
    <w:rsid w:val="00161363"/>
    <w:rsid w:val="0016137A"/>
    <w:rsid w:val="0016146D"/>
    <w:rsid w:val="00161580"/>
    <w:rsid w:val="00161597"/>
    <w:rsid w:val="001616AF"/>
    <w:rsid w:val="00161937"/>
    <w:rsid w:val="00161B8E"/>
    <w:rsid w:val="00161B93"/>
    <w:rsid w:val="00162394"/>
    <w:rsid w:val="00162438"/>
    <w:rsid w:val="001627B4"/>
    <w:rsid w:val="00162929"/>
    <w:rsid w:val="00162932"/>
    <w:rsid w:val="001629F2"/>
    <w:rsid w:val="00162D6A"/>
    <w:rsid w:val="00162FEB"/>
    <w:rsid w:val="00163083"/>
    <w:rsid w:val="00163495"/>
    <w:rsid w:val="00163631"/>
    <w:rsid w:val="0016368A"/>
    <w:rsid w:val="00163733"/>
    <w:rsid w:val="001637BF"/>
    <w:rsid w:val="001637D3"/>
    <w:rsid w:val="001638DF"/>
    <w:rsid w:val="00163AA5"/>
    <w:rsid w:val="00163ACD"/>
    <w:rsid w:val="00163BBD"/>
    <w:rsid w:val="00163D7D"/>
    <w:rsid w:val="00163DDD"/>
    <w:rsid w:val="00164088"/>
    <w:rsid w:val="001640AD"/>
    <w:rsid w:val="00164234"/>
    <w:rsid w:val="00164388"/>
    <w:rsid w:val="0016444E"/>
    <w:rsid w:val="00164694"/>
    <w:rsid w:val="001646EB"/>
    <w:rsid w:val="001649E6"/>
    <w:rsid w:val="00164D62"/>
    <w:rsid w:val="00164F75"/>
    <w:rsid w:val="00165322"/>
    <w:rsid w:val="00165387"/>
    <w:rsid w:val="0016574B"/>
    <w:rsid w:val="00165A17"/>
    <w:rsid w:val="00165B66"/>
    <w:rsid w:val="00165DB2"/>
    <w:rsid w:val="00165DE5"/>
    <w:rsid w:val="00165DE7"/>
    <w:rsid w:val="00165DE9"/>
    <w:rsid w:val="00165E8E"/>
    <w:rsid w:val="0016601B"/>
    <w:rsid w:val="0016613B"/>
    <w:rsid w:val="00166205"/>
    <w:rsid w:val="00166217"/>
    <w:rsid w:val="001663E3"/>
    <w:rsid w:val="00166552"/>
    <w:rsid w:val="00166726"/>
    <w:rsid w:val="00166924"/>
    <w:rsid w:val="00166A44"/>
    <w:rsid w:val="00166B1C"/>
    <w:rsid w:val="00167120"/>
    <w:rsid w:val="001674B3"/>
    <w:rsid w:val="00167622"/>
    <w:rsid w:val="0016764C"/>
    <w:rsid w:val="00167655"/>
    <w:rsid w:val="0016772E"/>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C83"/>
    <w:rsid w:val="00170E00"/>
    <w:rsid w:val="0017106E"/>
    <w:rsid w:val="00171266"/>
    <w:rsid w:val="0017143C"/>
    <w:rsid w:val="00171515"/>
    <w:rsid w:val="00171579"/>
    <w:rsid w:val="00171861"/>
    <w:rsid w:val="001719AD"/>
    <w:rsid w:val="00171A33"/>
    <w:rsid w:val="00171CE1"/>
    <w:rsid w:val="00171E86"/>
    <w:rsid w:val="00171EA1"/>
    <w:rsid w:val="0017207F"/>
    <w:rsid w:val="001720FF"/>
    <w:rsid w:val="001724ED"/>
    <w:rsid w:val="00172511"/>
    <w:rsid w:val="0017290D"/>
    <w:rsid w:val="00172BBC"/>
    <w:rsid w:val="00172BE0"/>
    <w:rsid w:val="00172C1B"/>
    <w:rsid w:val="00172CA9"/>
    <w:rsid w:val="00172DB4"/>
    <w:rsid w:val="001731B5"/>
    <w:rsid w:val="001732F4"/>
    <w:rsid w:val="00173573"/>
    <w:rsid w:val="001736A5"/>
    <w:rsid w:val="00173708"/>
    <w:rsid w:val="00173A9D"/>
    <w:rsid w:val="00173AA0"/>
    <w:rsid w:val="00173AE9"/>
    <w:rsid w:val="00173BE1"/>
    <w:rsid w:val="00173CFF"/>
    <w:rsid w:val="00173DF9"/>
    <w:rsid w:val="00173ECD"/>
    <w:rsid w:val="00173F0D"/>
    <w:rsid w:val="00173F53"/>
    <w:rsid w:val="00174067"/>
    <w:rsid w:val="0017441B"/>
    <w:rsid w:val="00174461"/>
    <w:rsid w:val="00174476"/>
    <w:rsid w:val="00174B19"/>
    <w:rsid w:val="00174F7C"/>
    <w:rsid w:val="001751EB"/>
    <w:rsid w:val="00175255"/>
    <w:rsid w:val="0017542B"/>
    <w:rsid w:val="00175625"/>
    <w:rsid w:val="00175747"/>
    <w:rsid w:val="00175986"/>
    <w:rsid w:val="001759C3"/>
    <w:rsid w:val="00175AA7"/>
    <w:rsid w:val="00175AD9"/>
    <w:rsid w:val="00175C82"/>
    <w:rsid w:val="00175ED6"/>
    <w:rsid w:val="00175F21"/>
    <w:rsid w:val="00175F7A"/>
    <w:rsid w:val="00175FD6"/>
    <w:rsid w:val="0017600C"/>
    <w:rsid w:val="00176022"/>
    <w:rsid w:val="00176222"/>
    <w:rsid w:val="001762A8"/>
    <w:rsid w:val="001762A9"/>
    <w:rsid w:val="001766B4"/>
    <w:rsid w:val="00176735"/>
    <w:rsid w:val="001769E0"/>
    <w:rsid w:val="001769FE"/>
    <w:rsid w:val="00176BA0"/>
    <w:rsid w:val="00176C8D"/>
    <w:rsid w:val="00176CEA"/>
    <w:rsid w:val="00176D93"/>
    <w:rsid w:val="00176EA5"/>
    <w:rsid w:val="00176EF4"/>
    <w:rsid w:val="00176F06"/>
    <w:rsid w:val="001770D7"/>
    <w:rsid w:val="001771BD"/>
    <w:rsid w:val="001771E7"/>
    <w:rsid w:val="00177268"/>
    <w:rsid w:val="00177521"/>
    <w:rsid w:val="001775D1"/>
    <w:rsid w:val="001776AD"/>
    <w:rsid w:val="001776AF"/>
    <w:rsid w:val="001777E1"/>
    <w:rsid w:val="00177A60"/>
    <w:rsid w:val="00177BF8"/>
    <w:rsid w:val="00177D64"/>
    <w:rsid w:val="00177DDF"/>
    <w:rsid w:val="00177EF8"/>
    <w:rsid w:val="00180048"/>
    <w:rsid w:val="0018042B"/>
    <w:rsid w:val="0018052D"/>
    <w:rsid w:val="00180729"/>
    <w:rsid w:val="001808DA"/>
    <w:rsid w:val="00180BAA"/>
    <w:rsid w:val="00180C7A"/>
    <w:rsid w:val="00180CE0"/>
    <w:rsid w:val="00180E78"/>
    <w:rsid w:val="00180F0A"/>
    <w:rsid w:val="00180F40"/>
    <w:rsid w:val="001816C2"/>
    <w:rsid w:val="001816D6"/>
    <w:rsid w:val="00181717"/>
    <w:rsid w:val="001817E4"/>
    <w:rsid w:val="00181AD8"/>
    <w:rsid w:val="00181F80"/>
    <w:rsid w:val="00182096"/>
    <w:rsid w:val="001821FE"/>
    <w:rsid w:val="001823CF"/>
    <w:rsid w:val="001823D5"/>
    <w:rsid w:val="0018252D"/>
    <w:rsid w:val="0018281E"/>
    <w:rsid w:val="0018284C"/>
    <w:rsid w:val="001829B9"/>
    <w:rsid w:val="001829F1"/>
    <w:rsid w:val="00182B6D"/>
    <w:rsid w:val="00182BBC"/>
    <w:rsid w:val="00182EF0"/>
    <w:rsid w:val="001835AC"/>
    <w:rsid w:val="00183771"/>
    <w:rsid w:val="00183975"/>
    <w:rsid w:val="00183A11"/>
    <w:rsid w:val="00183A9C"/>
    <w:rsid w:val="00183CEA"/>
    <w:rsid w:val="0018401D"/>
    <w:rsid w:val="001840B9"/>
    <w:rsid w:val="001840F4"/>
    <w:rsid w:val="00184115"/>
    <w:rsid w:val="0018422E"/>
    <w:rsid w:val="00184388"/>
    <w:rsid w:val="00184392"/>
    <w:rsid w:val="001845EC"/>
    <w:rsid w:val="0018486E"/>
    <w:rsid w:val="001849D4"/>
    <w:rsid w:val="00184AD4"/>
    <w:rsid w:val="00184D76"/>
    <w:rsid w:val="00184D8D"/>
    <w:rsid w:val="00184E10"/>
    <w:rsid w:val="00184F6E"/>
    <w:rsid w:val="00185178"/>
    <w:rsid w:val="00185327"/>
    <w:rsid w:val="00185456"/>
    <w:rsid w:val="00185605"/>
    <w:rsid w:val="00185769"/>
    <w:rsid w:val="00185D80"/>
    <w:rsid w:val="00185DBC"/>
    <w:rsid w:val="00185DC3"/>
    <w:rsid w:val="00185ED4"/>
    <w:rsid w:val="001862A3"/>
    <w:rsid w:val="00186403"/>
    <w:rsid w:val="00186583"/>
    <w:rsid w:val="001866FE"/>
    <w:rsid w:val="001867ED"/>
    <w:rsid w:val="00186AC1"/>
    <w:rsid w:val="00186AFC"/>
    <w:rsid w:val="00186B71"/>
    <w:rsid w:val="00186C04"/>
    <w:rsid w:val="00186C10"/>
    <w:rsid w:val="00186D89"/>
    <w:rsid w:val="00186F48"/>
    <w:rsid w:val="00186F5F"/>
    <w:rsid w:val="00187086"/>
    <w:rsid w:val="0018719B"/>
    <w:rsid w:val="001871E5"/>
    <w:rsid w:val="001875AD"/>
    <w:rsid w:val="001875EA"/>
    <w:rsid w:val="00187A6A"/>
    <w:rsid w:val="00187C19"/>
    <w:rsid w:val="00187C2A"/>
    <w:rsid w:val="00187ED4"/>
    <w:rsid w:val="00190049"/>
    <w:rsid w:val="00190080"/>
    <w:rsid w:val="0019016F"/>
    <w:rsid w:val="00190435"/>
    <w:rsid w:val="001904E3"/>
    <w:rsid w:val="00190895"/>
    <w:rsid w:val="00190BD9"/>
    <w:rsid w:val="00190C8B"/>
    <w:rsid w:val="00190D83"/>
    <w:rsid w:val="00190DB7"/>
    <w:rsid w:val="00190E46"/>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406"/>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A9D"/>
    <w:rsid w:val="00193B72"/>
    <w:rsid w:val="00193DA9"/>
    <w:rsid w:val="00193F6F"/>
    <w:rsid w:val="0019423C"/>
    <w:rsid w:val="001942DF"/>
    <w:rsid w:val="001944C3"/>
    <w:rsid w:val="0019468A"/>
    <w:rsid w:val="001947D6"/>
    <w:rsid w:val="0019489E"/>
    <w:rsid w:val="00194916"/>
    <w:rsid w:val="0019491F"/>
    <w:rsid w:val="00194CE5"/>
    <w:rsid w:val="00194F24"/>
    <w:rsid w:val="00194F9B"/>
    <w:rsid w:val="00195001"/>
    <w:rsid w:val="00195253"/>
    <w:rsid w:val="0019533E"/>
    <w:rsid w:val="00195706"/>
    <w:rsid w:val="00195772"/>
    <w:rsid w:val="001958F0"/>
    <w:rsid w:val="00195944"/>
    <w:rsid w:val="0019606F"/>
    <w:rsid w:val="00196490"/>
    <w:rsid w:val="001965F0"/>
    <w:rsid w:val="001967A6"/>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0C1"/>
    <w:rsid w:val="001A01FA"/>
    <w:rsid w:val="001A0223"/>
    <w:rsid w:val="001A0419"/>
    <w:rsid w:val="001A0516"/>
    <w:rsid w:val="001A0A49"/>
    <w:rsid w:val="001A0A86"/>
    <w:rsid w:val="001A0AA2"/>
    <w:rsid w:val="001A0AE7"/>
    <w:rsid w:val="001A0D10"/>
    <w:rsid w:val="001A0DA0"/>
    <w:rsid w:val="001A0F54"/>
    <w:rsid w:val="001A1277"/>
    <w:rsid w:val="001A130B"/>
    <w:rsid w:val="001A15C5"/>
    <w:rsid w:val="001A19DB"/>
    <w:rsid w:val="001A1A1F"/>
    <w:rsid w:val="001A1BF1"/>
    <w:rsid w:val="001A204D"/>
    <w:rsid w:val="001A20CA"/>
    <w:rsid w:val="001A2116"/>
    <w:rsid w:val="001A215A"/>
    <w:rsid w:val="001A2590"/>
    <w:rsid w:val="001A27C3"/>
    <w:rsid w:val="001A2879"/>
    <w:rsid w:val="001A2C68"/>
    <w:rsid w:val="001A2DE5"/>
    <w:rsid w:val="001A2EE5"/>
    <w:rsid w:val="001A2F38"/>
    <w:rsid w:val="001A311E"/>
    <w:rsid w:val="001A3AC1"/>
    <w:rsid w:val="001A3C40"/>
    <w:rsid w:val="001A3D54"/>
    <w:rsid w:val="001A3E2A"/>
    <w:rsid w:val="001A3ED6"/>
    <w:rsid w:val="001A40D9"/>
    <w:rsid w:val="001A4195"/>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B29"/>
    <w:rsid w:val="001B0E78"/>
    <w:rsid w:val="001B10FB"/>
    <w:rsid w:val="001B111F"/>
    <w:rsid w:val="001B123E"/>
    <w:rsid w:val="001B13FB"/>
    <w:rsid w:val="001B166F"/>
    <w:rsid w:val="001B186E"/>
    <w:rsid w:val="001B198E"/>
    <w:rsid w:val="001B1B39"/>
    <w:rsid w:val="001B1B80"/>
    <w:rsid w:val="001B1BA2"/>
    <w:rsid w:val="001B1D71"/>
    <w:rsid w:val="001B1F32"/>
    <w:rsid w:val="001B1FCE"/>
    <w:rsid w:val="001B20F1"/>
    <w:rsid w:val="001B2572"/>
    <w:rsid w:val="001B25FD"/>
    <w:rsid w:val="001B2873"/>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DB8"/>
    <w:rsid w:val="001B3E1F"/>
    <w:rsid w:val="001B4373"/>
    <w:rsid w:val="001B446A"/>
    <w:rsid w:val="001B4781"/>
    <w:rsid w:val="001B47A6"/>
    <w:rsid w:val="001B47DE"/>
    <w:rsid w:val="001B481A"/>
    <w:rsid w:val="001B4847"/>
    <w:rsid w:val="001B485D"/>
    <w:rsid w:val="001B4B43"/>
    <w:rsid w:val="001B4DAE"/>
    <w:rsid w:val="001B504F"/>
    <w:rsid w:val="001B51B3"/>
    <w:rsid w:val="001B52A8"/>
    <w:rsid w:val="001B53BB"/>
    <w:rsid w:val="001B56E2"/>
    <w:rsid w:val="001B5886"/>
    <w:rsid w:val="001B5974"/>
    <w:rsid w:val="001B5A8F"/>
    <w:rsid w:val="001B5C66"/>
    <w:rsid w:val="001B5D43"/>
    <w:rsid w:val="001B5DA8"/>
    <w:rsid w:val="001B65E6"/>
    <w:rsid w:val="001B6625"/>
    <w:rsid w:val="001B6B5F"/>
    <w:rsid w:val="001B6D7B"/>
    <w:rsid w:val="001B6E16"/>
    <w:rsid w:val="001B6F97"/>
    <w:rsid w:val="001B6FAA"/>
    <w:rsid w:val="001B6FE2"/>
    <w:rsid w:val="001B703A"/>
    <w:rsid w:val="001B7187"/>
    <w:rsid w:val="001B71B9"/>
    <w:rsid w:val="001B71D3"/>
    <w:rsid w:val="001B74B3"/>
    <w:rsid w:val="001B76DA"/>
    <w:rsid w:val="001B771F"/>
    <w:rsid w:val="001B775C"/>
    <w:rsid w:val="001B7A04"/>
    <w:rsid w:val="001B7CC2"/>
    <w:rsid w:val="001B7D77"/>
    <w:rsid w:val="001B7F81"/>
    <w:rsid w:val="001B7FCF"/>
    <w:rsid w:val="001C0027"/>
    <w:rsid w:val="001C00D0"/>
    <w:rsid w:val="001C02DC"/>
    <w:rsid w:val="001C05E7"/>
    <w:rsid w:val="001C06A6"/>
    <w:rsid w:val="001C06AE"/>
    <w:rsid w:val="001C0BA7"/>
    <w:rsid w:val="001C0DC5"/>
    <w:rsid w:val="001C1058"/>
    <w:rsid w:val="001C1607"/>
    <w:rsid w:val="001C166B"/>
    <w:rsid w:val="001C16FD"/>
    <w:rsid w:val="001C17F8"/>
    <w:rsid w:val="001C1A08"/>
    <w:rsid w:val="001C1BC1"/>
    <w:rsid w:val="001C1F82"/>
    <w:rsid w:val="001C1FE0"/>
    <w:rsid w:val="001C2546"/>
    <w:rsid w:val="001C29EB"/>
    <w:rsid w:val="001C2ADC"/>
    <w:rsid w:val="001C2C03"/>
    <w:rsid w:val="001C2D37"/>
    <w:rsid w:val="001C2F0F"/>
    <w:rsid w:val="001C30BE"/>
    <w:rsid w:val="001C347A"/>
    <w:rsid w:val="001C3870"/>
    <w:rsid w:val="001C3AAE"/>
    <w:rsid w:val="001C3ACA"/>
    <w:rsid w:val="001C3CFB"/>
    <w:rsid w:val="001C3DBE"/>
    <w:rsid w:val="001C406E"/>
    <w:rsid w:val="001C4195"/>
    <w:rsid w:val="001C45D0"/>
    <w:rsid w:val="001C4657"/>
    <w:rsid w:val="001C4835"/>
    <w:rsid w:val="001C48FB"/>
    <w:rsid w:val="001C49E4"/>
    <w:rsid w:val="001C4DCF"/>
    <w:rsid w:val="001C4F0F"/>
    <w:rsid w:val="001C5218"/>
    <w:rsid w:val="001C524F"/>
    <w:rsid w:val="001C53FA"/>
    <w:rsid w:val="001C54F7"/>
    <w:rsid w:val="001C5504"/>
    <w:rsid w:val="001C551A"/>
    <w:rsid w:val="001C558B"/>
    <w:rsid w:val="001C57C0"/>
    <w:rsid w:val="001C5930"/>
    <w:rsid w:val="001C5A74"/>
    <w:rsid w:val="001C5AAF"/>
    <w:rsid w:val="001C5C31"/>
    <w:rsid w:val="001C5CB6"/>
    <w:rsid w:val="001C5CC8"/>
    <w:rsid w:val="001C5D19"/>
    <w:rsid w:val="001C5DD2"/>
    <w:rsid w:val="001C5F7B"/>
    <w:rsid w:val="001C5F83"/>
    <w:rsid w:val="001C6379"/>
    <w:rsid w:val="001C63C7"/>
    <w:rsid w:val="001C654B"/>
    <w:rsid w:val="001C68C7"/>
    <w:rsid w:val="001C6AB6"/>
    <w:rsid w:val="001C6F5A"/>
    <w:rsid w:val="001C73CE"/>
    <w:rsid w:val="001C74F0"/>
    <w:rsid w:val="001C7931"/>
    <w:rsid w:val="001C7BB8"/>
    <w:rsid w:val="001C7D08"/>
    <w:rsid w:val="001C7D0E"/>
    <w:rsid w:val="001D0127"/>
    <w:rsid w:val="001D02E1"/>
    <w:rsid w:val="001D039B"/>
    <w:rsid w:val="001D0521"/>
    <w:rsid w:val="001D056A"/>
    <w:rsid w:val="001D05AB"/>
    <w:rsid w:val="001D05FA"/>
    <w:rsid w:val="001D06C5"/>
    <w:rsid w:val="001D0734"/>
    <w:rsid w:val="001D096D"/>
    <w:rsid w:val="001D0C97"/>
    <w:rsid w:val="001D0EDF"/>
    <w:rsid w:val="001D0FCF"/>
    <w:rsid w:val="001D1126"/>
    <w:rsid w:val="001D123E"/>
    <w:rsid w:val="001D135C"/>
    <w:rsid w:val="001D1602"/>
    <w:rsid w:val="001D168D"/>
    <w:rsid w:val="001D180A"/>
    <w:rsid w:val="001D1A10"/>
    <w:rsid w:val="001D1B2D"/>
    <w:rsid w:val="001D1B4D"/>
    <w:rsid w:val="001D1D55"/>
    <w:rsid w:val="001D1F66"/>
    <w:rsid w:val="001D2124"/>
    <w:rsid w:val="001D260E"/>
    <w:rsid w:val="001D27C2"/>
    <w:rsid w:val="001D282C"/>
    <w:rsid w:val="001D28C6"/>
    <w:rsid w:val="001D2A61"/>
    <w:rsid w:val="001D2A8B"/>
    <w:rsid w:val="001D2B86"/>
    <w:rsid w:val="001D2DD8"/>
    <w:rsid w:val="001D2F46"/>
    <w:rsid w:val="001D33EB"/>
    <w:rsid w:val="001D360B"/>
    <w:rsid w:val="001D37AC"/>
    <w:rsid w:val="001D3A44"/>
    <w:rsid w:val="001D3B1F"/>
    <w:rsid w:val="001D3BFB"/>
    <w:rsid w:val="001D3C7D"/>
    <w:rsid w:val="001D3D41"/>
    <w:rsid w:val="001D3EBC"/>
    <w:rsid w:val="001D4097"/>
    <w:rsid w:val="001D4147"/>
    <w:rsid w:val="001D42DD"/>
    <w:rsid w:val="001D46AB"/>
    <w:rsid w:val="001D473A"/>
    <w:rsid w:val="001D4908"/>
    <w:rsid w:val="001D491E"/>
    <w:rsid w:val="001D4921"/>
    <w:rsid w:val="001D49A6"/>
    <w:rsid w:val="001D4A8E"/>
    <w:rsid w:val="001D4ACB"/>
    <w:rsid w:val="001D4B1F"/>
    <w:rsid w:val="001D4B9E"/>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07"/>
    <w:rsid w:val="001D6D95"/>
    <w:rsid w:val="001D6E34"/>
    <w:rsid w:val="001D6E91"/>
    <w:rsid w:val="001D6F84"/>
    <w:rsid w:val="001D6FCC"/>
    <w:rsid w:val="001D6FD0"/>
    <w:rsid w:val="001D706B"/>
    <w:rsid w:val="001D72A3"/>
    <w:rsid w:val="001D736D"/>
    <w:rsid w:val="001D7548"/>
    <w:rsid w:val="001D7951"/>
    <w:rsid w:val="001D7BE4"/>
    <w:rsid w:val="001D7E29"/>
    <w:rsid w:val="001D7F30"/>
    <w:rsid w:val="001E060C"/>
    <w:rsid w:val="001E075B"/>
    <w:rsid w:val="001E07DC"/>
    <w:rsid w:val="001E0ACB"/>
    <w:rsid w:val="001E0B6E"/>
    <w:rsid w:val="001E0B8C"/>
    <w:rsid w:val="001E0C8F"/>
    <w:rsid w:val="001E0E1E"/>
    <w:rsid w:val="001E0EAA"/>
    <w:rsid w:val="001E125A"/>
    <w:rsid w:val="001E18D9"/>
    <w:rsid w:val="001E1A59"/>
    <w:rsid w:val="001E1ACD"/>
    <w:rsid w:val="001E1B66"/>
    <w:rsid w:val="001E1CAE"/>
    <w:rsid w:val="001E1D44"/>
    <w:rsid w:val="001E1F41"/>
    <w:rsid w:val="001E2048"/>
    <w:rsid w:val="001E20F6"/>
    <w:rsid w:val="001E2618"/>
    <w:rsid w:val="001E27F2"/>
    <w:rsid w:val="001E2864"/>
    <w:rsid w:val="001E2AD4"/>
    <w:rsid w:val="001E2B68"/>
    <w:rsid w:val="001E362D"/>
    <w:rsid w:val="001E3934"/>
    <w:rsid w:val="001E3BBB"/>
    <w:rsid w:val="001E3E37"/>
    <w:rsid w:val="001E3EFD"/>
    <w:rsid w:val="001E40F0"/>
    <w:rsid w:val="001E421A"/>
    <w:rsid w:val="001E4282"/>
    <w:rsid w:val="001E42AC"/>
    <w:rsid w:val="001E42B3"/>
    <w:rsid w:val="001E42D7"/>
    <w:rsid w:val="001E4340"/>
    <w:rsid w:val="001E46BB"/>
    <w:rsid w:val="001E4B78"/>
    <w:rsid w:val="001E4B9A"/>
    <w:rsid w:val="001E4F05"/>
    <w:rsid w:val="001E4F1B"/>
    <w:rsid w:val="001E4F6D"/>
    <w:rsid w:val="001E505D"/>
    <w:rsid w:val="001E533E"/>
    <w:rsid w:val="001E53E0"/>
    <w:rsid w:val="001E590C"/>
    <w:rsid w:val="001E5912"/>
    <w:rsid w:val="001E5AB6"/>
    <w:rsid w:val="001E5E8C"/>
    <w:rsid w:val="001E60AC"/>
    <w:rsid w:val="001E6726"/>
    <w:rsid w:val="001E68DD"/>
    <w:rsid w:val="001E6BB3"/>
    <w:rsid w:val="001E6DEF"/>
    <w:rsid w:val="001E6E8E"/>
    <w:rsid w:val="001E6FC3"/>
    <w:rsid w:val="001E70AB"/>
    <w:rsid w:val="001E71B9"/>
    <w:rsid w:val="001E729B"/>
    <w:rsid w:val="001E763D"/>
    <w:rsid w:val="001E7814"/>
    <w:rsid w:val="001E78AD"/>
    <w:rsid w:val="001E7931"/>
    <w:rsid w:val="001E79B2"/>
    <w:rsid w:val="001E79F0"/>
    <w:rsid w:val="001E7A22"/>
    <w:rsid w:val="001E7D41"/>
    <w:rsid w:val="001E7D4E"/>
    <w:rsid w:val="001E7F5B"/>
    <w:rsid w:val="001E7F81"/>
    <w:rsid w:val="001E7F94"/>
    <w:rsid w:val="001F0010"/>
    <w:rsid w:val="001F0243"/>
    <w:rsid w:val="001F030E"/>
    <w:rsid w:val="001F0411"/>
    <w:rsid w:val="001F0515"/>
    <w:rsid w:val="001F0559"/>
    <w:rsid w:val="001F0621"/>
    <w:rsid w:val="001F0835"/>
    <w:rsid w:val="001F098D"/>
    <w:rsid w:val="001F0B5E"/>
    <w:rsid w:val="001F0F20"/>
    <w:rsid w:val="001F104F"/>
    <w:rsid w:val="001F1154"/>
    <w:rsid w:val="001F11E1"/>
    <w:rsid w:val="001F1328"/>
    <w:rsid w:val="001F14BB"/>
    <w:rsid w:val="001F14FC"/>
    <w:rsid w:val="001F15CA"/>
    <w:rsid w:val="001F1610"/>
    <w:rsid w:val="001F18D5"/>
    <w:rsid w:val="001F1A26"/>
    <w:rsid w:val="001F1B3C"/>
    <w:rsid w:val="001F1C86"/>
    <w:rsid w:val="001F1D3C"/>
    <w:rsid w:val="001F1F3B"/>
    <w:rsid w:val="001F2170"/>
    <w:rsid w:val="001F22FE"/>
    <w:rsid w:val="001F23BD"/>
    <w:rsid w:val="001F23E9"/>
    <w:rsid w:val="001F29D1"/>
    <w:rsid w:val="001F2A0E"/>
    <w:rsid w:val="001F2B2D"/>
    <w:rsid w:val="001F2CA7"/>
    <w:rsid w:val="001F2D7A"/>
    <w:rsid w:val="001F2DE1"/>
    <w:rsid w:val="001F2F17"/>
    <w:rsid w:val="001F316B"/>
    <w:rsid w:val="001F330C"/>
    <w:rsid w:val="001F3540"/>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101"/>
    <w:rsid w:val="001F626A"/>
    <w:rsid w:val="001F64A5"/>
    <w:rsid w:val="001F655A"/>
    <w:rsid w:val="001F659F"/>
    <w:rsid w:val="001F6684"/>
    <w:rsid w:val="001F67E2"/>
    <w:rsid w:val="001F687E"/>
    <w:rsid w:val="001F693C"/>
    <w:rsid w:val="001F694E"/>
    <w:rsid w:val="001F6A3C"/>
    <w:rsid w:val="001F6D5C"/>
    <w:rsid w:val="001F6E41"/>
    <w:rsid w:val="001F7099"/>
    <w:rsid w:val="001F72EB"/>
    <w:rsid w:val="001F7468"/>
    <w:rsid w:val="001F7646"/>
    <w:rsid w:val="001F78F1"/>
    <w:rsid w:val="001F7B0F"/>
    <w:rsid w:val="001F7C1E"/>
    <w:rsid w:val="001F7C91"/>
    <w:rsid w:val="001F7F65"/>
    <w:rsid w:val="0020032C"/>
    <w:rsid w:val="00200539"/>
    <w:rsid w:val="0020066B"/>
    <w:rsid w:val="00200717"/>
    <w:rsid w:val="0020076C"/>
    <w:rsid w:val="002009AA"/>
    <w:rsid w:val="00200AFA"/>
    <w:rsid w:val="00200B05"/>
    <w:rsid w:val="00200BCA"/>
    <w:rsid w:val="00200C81"/>
    <w:rsid w:val="00200E54"/>
    <w:rsid w:val="00200EA2"/>
    <w:rsid w:val="0020104A"/>
    <w:rsid w:val="002010CC"/>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6ED"/>
    <w:rsid w:val="0020377B"/>
    <w:rsid w:val="002038B8"/>
    <w:rsid w:val="00203964"/>
    <w:rsid w:val="00203AFB"/>
    <w:rsid w:val="00203B04"/>
    <w:rsid w:val="00203C2A"/>
    <w:rsid w:val="00203DE6"/>
    <w:rsid w:val="00203E4C"/>
    <w:rsid w:val="00203F84"/>
    <w:rsid w:val="00203FFD"/>
    <w:rsid w:val="002041E9"/>
    <w:rsid w:val="002041ED"/>
    <w:rsid w:val="002042EE"/>
    <w:rsid w:val="002043A5"/>
    <w:rsid w:val="002049D5"/>
    <w:rsid w:val="00204A47"/>
    <w:rsid w:val="00204B06"/>
    <w:rsid w:val="00204BAA"/>
    <w:rsid w:val="00204C66"/>
    <w:rsid w:val="00204D02"/>
    <w:rsid w:val="00204D5B"/>
    <w:rsid w:val="00204DB2"/>
    <w:rsid w:val="00204DF2"/>
    <w:rsid w:val="002052EF"/>
    <w:rsid w:val="00205719"/>
    <w:rsid w:val="00205C3E"/>
    <w:rsid w:val="00205C47"/>
    <w:rsid w:val="0020614D"/>
    <w:rsid w:val="00206217"/>
    <w:rsid w:val="0020637C"/>
    <w:rsid w:val="002066EA"/>
    <w:rsid w:val="00206736"/>
    <w:rsid w:val="00207032"/>
    <w:rsid w:val="002072DA"/>
    <w:rsid w:val="0020744F"/>
    <w:rsid w:val="0020746F"/>
    <w:rsid w:val="00207545"/>
    <w:rsid w:val="00207591"/>
    <w:rsid w:val="002076A6"/>
    <w:rsid w:val="002076C7"/>
    <w:rsid w:val="0020771A"/>
    <w:rsid w:val="002077E2"/>
    <w:rsid w:val="00207984"/>
    <w:rsid w:val="00207A2A"/>
    <w:rsid w:val="00207B45"/>
    <w:rsid w:val="00207B54"/>
    <w:rsid w:val="00207C49"/>
    <w:rsid w:val="00207E2B"/>
    <w:rsid w:val="00210246"/>
    <w:rsid w:val="0021080C"/>
    <w:rsid w:val="002108DC"/>
    <w:rsid w:val="002109A5"/>
    <w:rsid w:val="00210B76"/>
    <w:rsid w:val="00210D63"/>
    <w:rsid w:val="00210DFD"/>
    <w:rsid w:val="0021123E"/>
    <w:rsid w:val="002112B8"/>
    <w:rsid w:val="00211918"/>
    <w:rsid w:val="002122BB"/>
    <w:rsid w:val="00212447"/>
    <w:rsid w:val="00212557"/>
    <w:rsid w:val="0021260A"/>
    <w:rsid w:val="00212805"/>
    <w:rsid w:val="002128D7"/>
    <w:rsid w:val="002129F0"/>
    <w:rsid w:val="00212EA2"/>
    <w:rsid w:val="0021361C"/>
    <w:rsid w:val="002136B5"/>
    <w:rsid w:val="002137E8"/>
    <w:rsid w:val="00213884"/>
    <w:rsid w:val="0021412F"/>
    <w:rsid w:val="00214338"/>
    <w:rsid w:val="0021443C"/>
    <w:rsid w:val="00214494"/>
    <w:rsid w:val="0021460B"/>
    <w:rsid w:val="00214744"/>
    <w:rsid w:val="00214AAC"/>
    <w:rsid w:val="00214D15"/>
    <w:rsid w:val="00214E22"/>
    <w:rsid w:val="00214F2E"/>
    <w:rsid w:val="002150EB"/>
    <w:rsid w:val="00215106"/>
    <w:rsid w:val="002154CD"/>
    <w:rsid w:val="002154EB"/>
    <w:rsid w:val="002155C0"/>
    <w:rsid w:val="00215626"/>
    <w:rsid w:val="00215643"/>
    <w:rsid w:val="0021564B"/>
    <w:rsid w:val="002157E8"/>
    <w:rsid w:val="0021583A"/>
    <w:rsid w:val="002158C0"/>
    <w:rsid w:val="00215945"/>
    <w:rsid w:val="00215A03"/>
    <w:rsid w:val="00216047"/>
    <w:rsid w:val="0021605B"/>
    <w:rsid w:val="0021610D"/>
    <w:rsid w:val="0021624E"/>
    <w:rsid w:val="0021680A"/>
    <w:rsid w:val="0021681A"/>
    <w:rsid w:val="002169B2"/>
    <w:rsid w:val="00216A57"/>
    <w:rsid w:val="0021700E"/>
    <w:rsid w:val="002170E2"/>
    <w:rsid w:val="0021727D"/>
    <w:rsid w:val="00217609"/>
    <w:rsid w:val="00217915"/>
    <w:rsid w:val="00217B9A"/>
    <w:rsid w:val="00217CEC"/>
    <w:rsid w:val="00217D09"/>
    <w:rsid w:val="00217E0D"/>
    <w:rsid w:val="00217FC2"/>
    <w:rsid w:val="00220045"/>
    <w:rsid w:val="00220060"/>
    <w:rsid w:val="00220113"/>
    <w:rsid w:val="00220130"/>
    <w:rsid w:val="00220166"/>
    <w:rsid w:val="00220414"/>
    <w:rsid w:val="002204D4"/>
    <w:rsid w:val="0022061D"/>
    <w:rsid w:val="00220735"/>
    <w:rsid w:val="00220924"/>
    <w:rsid w:val="0022110A"/>
    <w:rsid w:val="00221135"/>
    <w:rsid w:val="0022135E"/>
    <w:rsid w:val="002213C6"/>
    <w:rsid w:val="0022152A"/>
    <w:rsid w:val="00221AF2"/>
    <w:rsid w:val="00221C01"/>
    <w:rsid w:val="0022207C"/>
    <w:rsid w:val="0022218A"/>
    <w:rsid w:val="002221B6"/>
    <w:rsid w:val="0022225A"/>
    <w:rsid w:val="00222A2D"/>
    <w:rsid w:val="00222ECB"/>
    <w:rsid w:val="0022358C"/>
    <w:rsid w:val="002235E8"/>
    <w:rsid w:val="002237C4"/>
    <w:rsid w:val="0022380A"/>
    <w:rsid w:val="00223A02"/>
    <w:rsid w:val="00223FAD"/>
    <w:rsid w:val="00224002"/>
    <w:rsid w:val="00224222"/>
    <w:rsid w:val="002242D0"/>
    <w:rsid w:val="00224402"/>
    <w:rsid w:val="002247B1"/>
    <w:rsid w:val="002248EE"/>
    <w:rsid w:val="00224907"/>
    <w:rsid w:val="00224B12"/>
    <w:rsid w:val="00224F5E"/>
    <w:rsid w:val="002256B6"/>
    <w:rsid w:val="00225867"/>
    <w:rsid w:val="002264D3"/>
    <w:rsid w:val="002266E7"/>
    <w:rsid w:val="0022678C"/>
    <w:rsid w:val="00226858"/>
    <w:rsid w:val="00226AB1"/>
    <w:rsid w:val="00226B0D"/>
    <w:rsid w:val="00226BB1"/>
    <w:rsid w:val="00226BF4"/>
    <w:rsid w:val="00226F1C"/>
    <w:rsid w:val="00226FEA"/>
    <w:rsid w:val="002273D4"/>
    <w:rsid w:val="0022747F"/>
    <w:rsid w:val="0022757F"/>
    <w:rsid w:val="002275C8"/>
    <w:rsid w:val="00227736"/>
    <w:rsid w:val="002277A1"/>
    <w:rsid w:val="002279F2"/>
    <w:rsid w:val="00227C51"/>
    <w:rsid w:val="00227E55"/>
    <w:rsid w:val="00227FDC"/>
    <w:rsid w:val="00227FDD"/>
    <w:rsid w:val="0023003F"/>
    <w:rsid w:val="002308C6"/>
    <w:rsid w:val="00230B2F"/>
    <w:rsid w:val="00230BFF"/>
    <w:rsid w:val="00230C9E"/>
    <w:rsid w:val="0023155A"/>
    <w:rsid w:val="00231694"/>
    <w:rsid w:val="002318EF"/>
    <w:rsid w:val="00231BE1"/>
    <w:rsid w:val="00231C96"/>
    <w:rsid w:val="00231D85"/>
    <w:rsid w:val="00231E77"/>
    <w:rsid w:val="002320A2"/>
    <w:rsid w:val="002321DE"/>
    <w:rsid w:val="002328D2"/>
    <w:rsid w:val="002328EA"/>
    <w:rsid w:val="0023291B"/>
    <w:rsid w:val="002329C9"/>
    <w:rsid w:val="00232A70"/>
    <w:rsid w:val="00232BF1"/>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539"/>
    <w:rsid w:val="00234A4F"/>
    <w:rsid w:val="00234A97"/>
    <w:rsid w:val="00234D14"/>
    <w:rsid w:val="00234E86"/>
    <w:rsid w:val="00235147"/>
    <w:rsid w:val="0023534F"/>
    <w:rsid w:val="002353D3"/>
    <w:rsid w:val="002354CB"/>
    <w:rsid w:val="002355BC"/>
    <w:rsid w:val="00235EA3"/>
    <w:rsid w:val="00236316"/>
    <w:rsid w:val="002366B9"/>
    <w:rsid w:val="002366D9"/>
    <w:rsid w:val="002368BC"/>
    <w:rsid w:val="0023703D"/>
    <w:rsid w:val="0023704C"/>
    <w:rsid w:val="002371F5"/>
    <w:rsid w:val="00237445"/>
    <w:rsid w:val="00237718"/>
    <w:rsid w:val="00237821"/>
    <w:rsid w:val="00237DF3"/>
    <w:rsid w:val="002400D5"/>
    <w:rsid w:val="002400E3"/>
    <w:rsid w:val="002401FD"/>
    <w:rsid w:val="00240267"/>
    <w:rsid w:val="00240318"/>
    <w:rsid w:val="00240345"/>
    <w:rsid w:val="00240391"/>
    <w:rsid w:val="00240807"/>
    <w:rsid w:val="002408C8"/>
    <w:rsid w:val="002409B6"/>
    <w:rsid w:val="00240A27"/>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317"/>
    <w:rsid w:val="00243322"/>
    <w:rsid w:val="002435B9"/>
    <w:rsid w:val="00243812"/>
    <w:rsid w:val="00243A41"/>
    <w:rsid w:val="00243A80"/>
    <w:rsid w:val="00243E64"/>
    <w:rsid w:val="00243F5F"/>
    <w:rsid w:val="0024408B"/>
    <w:rsid w:val="0024425B"/>
    <w:rsid w:val="00244300"/>
    <w:rsid w:val="00244392"/>
    <w:rsid w:val="00244682"/>
    <w:rsid w:val="00244C22"/>
    <w:rsid w:val="00244E3F"/>
    <w:rsid w:val="00245183"/>
    <w:rsid w:val="00245490"/>
    <w:rsid w:val="002455B8"/>
    <w:rsid w:val="00245678"/>
    <w:rsid w:val="00245C48"/>
    <w:rsid w:val="00245FAF"/>
    <w:rsid w:val="0024604E"/>
    <w:rsid w:val="0024629E"/>
    <w:rsid w:val="00246630"/>
    <w:rsid w:val="002467B8"/>
    <w:rsid w:val="00246BC3"/>
    <w:rsid w:val="00246E10"/>
    <w:rsid w:val="00246E7C"/>
    <w:rsid w:val="00246FD0"/>
    <w:rsid w:val="00247443"/>
    <w:rsid w:val="00247478"/>
    <w:rsid w:val="00247712"/>
    <w:rsid w:val="0024792D"/>
    <w:rsid w:val="00247BE8"/>
    <w:rsid w:val="00247D0B"/>
    <w:rsid w:val="00247DB7"/>
    <w:rsid w:val="00247F7C"/>
    <w:rsid w:val="00250576"/>
    <w:rsid w:val="002506D2"/>
    <w:rsid w:val="00250C74"/>
    <w:rsid w:val="00250FB5"/>
    <w:rsid w:val="0025101E"/>
    <w:rsid w:val="00251091"/>
    <w:rsid w:val="002511AB"/>
    <w:rsid w:val="0025137B"/>
    <w:rsid w:val="002514AF"/>
    <w:rsid w:val="00251582"/>
    <w:rsid w:val="002516CA"/>
    <w:rsid w:val="00251940"/>
    <w:rsid w:val="00251B01"/>
    <w:rsid w:val="00251C58"/>
    <w:rsid w:val="00251FEE"/>
    <w:rsid w:val="002524E9"/>
    <w:rsid w:val="00252503"/>
    <w:rsid w:val="002525AA"/>
    <w:rsid w:val="0025278F"/>
    <w:rsid w:val="00252B47"/>
    <w:rsid w:val="00252CB0"/>
    <w:rsid w:val="0025307B"/>
    <w:rsid w:val="0025317B"/>
    <w:rsid w:val="0025343E"/>
    <w:rsid w:val="002536B4"/>
    <w:rsid w:val="0025385C"/>
    <w:rsid w:val="00253AD2"/>
    <w:rsid w:val="00253C43"/>
    <w:rsid w:val="00253C85"/>
    <w:rsid w:val="00253DD7"/>
    <w:rsid w:val="0025432C"/>
    <w:rsid w:val="002544C6"/>
    <w:rsid w:val="00254633"/>
    <w:rsid w:val="00254973"/>
    <w:rsid w:val="00254A6E"/>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152"/>
    <w:rsid w:val="002572DE"/>
    <w:rsid w:val="00257482"/>
    <w:rsid w:val="00257548"/>
    <w:rsid w:val="00257558"/>
    <w:rsid w:val="00257645"/>
    <w:rsid w:val="002576FB"/>
    <w:rsid w:val="00257734"/>
    <w:rsid w:val="002578C6"/>
    <w:rsid w:val="002578F6"/>
    <w:rsid w:val="00257B18"/>
    <w:rsid w:val="00257D86"/>
    <w:rsid w:val="0026003D"/>
    <w:rsid w:val="00260195"/>
    <w:rsid w:val="0026027B"/>
    <w:rsid w:val="002602CE"/>
    <w:rsid w:val="0026034D"/>
    <w:rsid w:val="002603EF"/>
    <w:rsid w:val="0026061B"/>
    <w:rsid w:val="002606B3"/>
    <w:rsid w:val="002609EE"/>
    <w:rsid w:val="00260D10"/>
    <w:rsid w:val="00260F50"/>
    <w:rsid w:val="00260F85"/>
    <w:rsid w:val="00261073"/>
    <w:rsid w:val="00261135"/>
    <w:rsid w:val="00261410"/>
    <w:rsid w:val="002618CA"/>
    <w:rsid w:val="0026194A"/>
    <w:rsid w:val="00261AED"/>
    <w:rsid w:val="00261B08"/>
    <w:rsid w:val="00261EDD"/>
    <w:rsid w:val="00261EDE"/>
    <w:rsid w:val="00262223"/>
    <w:rsid w:val="0026224F"/>
    <w:rsid w:val="0026226F"/>
    <w:rsid w:val="00262442"/>
    <w:rsid w:val="0026262A"/>
    <w:rsid w:val="0026270B"/>
    <w:rsid w:val="00262AEA"/>
    <w:rsid w:val="00262B2C"/>
    <w:rsid w:val="002632B0"/>
    <w:rsid w:val="002632C3"/>
    <w:rsid w:val="0026340A"/>
    <w:rsid w:val="00263469"/>
    <w:rsid w:val="00263714"/>
    <w:rsid w:val="0026383C"/>
    <w:rsid w:val="00263B7C"/>
    <w:rsid w:val="00263C08"/>
    <w:rsid w:val="00263D1A"/>
    <w:rsid w:val="00263F5B"/>
    <w:rsid w:val="00264079"/>
    <w:rsid w:val="002640D0"/>
    <w:rsid w:val="002641C8"/>
    <w:rsid w:val="002642B1"/>
    <w:rsid w:val="0026430F"/>
    <w:rsid w:val="002644F5"/>
    <w:rsid w:val="0026473B"/>
    <w:rsid w:val="00264800"/>
    <w:rsid w:val="00264829"/>
    <w:rsid w:val="0026498A"/>
    <w:rsid w:val="00264B6D"/>
    <w:rsid w:val="00264CC2"/>
    <w:rsid w:val="00264CEC"/>
    <w:rsid w:val="00264EA2"/>
    <w:rsid w:val="00264F4B"/>
    <w:rsid w:val="002653A3"/>
    <w:rsid w:val="0026556D"/>
    <w:rsid w:val="002655DD"/>
    <w:rsid w:val="00265741"/>
    <w:rsid w:val="002658A6"/>
    <w:rsid w:val="00265E72"/>
    <w:rsid w:val="00265EC8"/>
    <w:rsid w:val="00265EE1"/>
    <w:rsid w:val="00265F6D"/>
    <w:rsid w:val="00266019"/>
    <w:rsid w:val="00266122"/>
    <w:rsid w:val="0026615A"/>
    <w:rsid w:val="002661B6"/>
    <w:rsid w:val="00266594"/>
    <w:rsid w:val="002665B2"/>
    <w:rsid w:val="002667ED"/>
    <w:rsid w:val="00266858"/>
    <w:rsid w:val="00266947"/>
    <w:rsid w:val="00266CEF"/>
    <w:rsid w:val="00266F1F"/>
    <w:rsid w:val="00266F8C"/>
    <w:rsid w:val="00266FA7"/>
    <w:rsid w:val="00267050"/>
    <w:rsid w:val="002670CE"/>
    <w:rsid w:val="00267450"/>
    <w:rsid w:val="00267590"/>
    <w:rsid w:val="002678B7"/>
    <w:rsid w:val="002678B9"/>
    <w:rsid w:val="00267D65"/>
    <w:rsid w:val="00267ECD"/>
    <w:rsid w:val="0027036D"/>
    <w:rsid w:val="002705E4"/>
    <w:rsid w:val="0027082D"/>
    <w:rsid w:val="00270C17"/>
    <w:rsid w:val="00270CF0"/>
    <w:rsid w:val="00270F7B"/>
    <w:rsid w:val="00271113"/>
    <w:rsid w:val="0027138E"/>
    <w:rsid w:val="00271449"/>
    <w:rsid w:val="00271667"/>
    <w:rsid w:val="0027179F"/>
    <w:rsid w:val="002717D9"/>
    <w:rsid w:val="002718B4"/>
    <w:rsid w:val="00271A05"/>
    <w:rsid w:val="00271A7D"/>
    <w:rsid w:val="00271B16"/>
    <w:rsid w:val="00271BB9"/>
    <w:rsid w:val="00271C4F"/>
    <w:rsid w:val="00271E19"/>
    <w:rsid w:val="0027223B"/>
    <w:rsid w:val="002723B9"/>
    <w:rsid w:val="002727E7"/>
    <w:rsid w:val="00272849"/>
    <w:rsid w:val="00272993"/>
    <w:rsid w:val="00273171"/>
    <w:rsid w:val="00273264"/>
    <w:rsid w:val="002732DB"/>
    <w:rsid w:val="002732FF"/>
    <w:rsid w:val="00273361"/>
    <w:rsid w:val="002733BF"/>
    <w:rsid w:val="00273562"/>
    <w:rsid w:val="00273760"/>
    <w:rsid w:val="0027393A"/>
    <w:rsid w:val="00273C48"/>
    <w:rsid w:val="00273D82"/>
    <w:rsid w:val="00273E27"/>
    <w:rsid w:val="00273EC4"/>
    <w:rsid w:val="00274002"/>
    <w:rsid w:val="00274185"/>
    <w:rsid w:val="002742AE"/>
    <w:rsid w:val="002742B7"/>
    <w:rsid w:val="002742E3"/>
    <w:rsid w:val="00274505"/>
    <w:rsid w:val="00274639"/>
    <w:rsid w:val="00274746"/>
    <w:rsid w:val="0027499B"/>
    <w:rsid w:val="002749D9"/>
    <w:rsid w:val="00274A5F"/>
    <w:rsid w:val="00274A70"/>
    <w:rsid w:val="00274F6C"/>
    <w:rsid w:val="00274F9C"/>
    <w:rsid w:val="00275400"/>
    <w:rsid w:val="00275533"/>
    <w:rsid w:val="00275991"/>
    <w:rsid w:val="00275D61"/>
    <w:rsid w:val="00275FAA"/>
    <w:rsid w:val="00276028"/>
    <w:rsid w:val="002760D3"/>
    <w:rsid w:val="002763EF"/>
    <w:rsid w:val="0027663F"/>
    <w:rsid w:val="002766F3"/>
    <w:rsid w:val="0027689A"/>
    <w:rsid w:val="002769DB"/>
    <w:rsid w:val="002769FD"/>
    <w:rsid w:val="00276AA1"/>
    <w:rsid w:val="00276B72"/>
    <w:rsid w:val="00276E60"/>
    <w:rsid w:val="002775FC"/>
    <w:rsid w:val="00277862"/>
    <w:rsid w:val="00277961"/>
    <w:rsid w:val="00277970"/>
    <w:rsid w:val="00277A4A"/>
    <w:rsid w:val="00277D9A"/>
    <w:rsid w:val="00277FEF"/>
    <w:rsid w:val="0028000C"/>
    <w:rsid w:val="002800F0"/>
    <w:rsid w:val="00280600"/>
    <w:rsid w:val="0028079A"/>
    <w:rsid w:val="00280852"/>
    <w:rsid w:val="002808E2"/>
    <w:rsid w:val="002808E6"/>
    <w:rsid w:val="002809EC"/>
    <w:rsid w:val="00280FD7"/>
    <w:rsid w:val="0028122E"/>
    <w:rsid w:val="00281410"/>
    <w:rsid w:val="0028163E"/>
    <w:rsid w:val="002817F5"/>
    <w:rsid w:val="00281BDE"/>
    <w:rsid w:val="00281D0A"/>
    <w:rsid w:val="00281FDC"/>
    <w:rsid w:val="002822E8"/>
    <w:rsid w:val="00282371"/>
    <w:rsid w:val="00282519"/>
    <w:rsid w:val="00282932"/>
    <w:rsid w:val="0028295B"/>
    <w:rsid w:val="00282D63"/>
    <w:rsid w:val="00282D92"/>
    <w:rsid w:val="002831C2"/>
    <w:rsid w:val="0028330C"/>
    <w:rsid w:val="002836D5"/>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3F8"/>
    <w:rsid w:val="00286450"/>
    <w:rsid w:val="002865D9"/>
    <w:rsid w:val="0028682C"/>
    <w:rsid w:val="00286A2C"/>
    <w:rsid w:val="00286AB3"/>
    <w:rsid w:val="00286FD9"/>
    <w:rsid w:val="002870A5"/>
    <w:rsid w:val="002871EE"/>
    <w:rsid w:val="0028726C"/>
    <w:rsid w:val="002875B6"/>
    <w:rsid w:val="00287C0A"/>
    <w:rsid w:val="00287C18"/>
    <w:rsid w:val="00287C3F"/>
    <w:rsid w:val="00287C6F"/>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8CE"/>
    <w:rsid w:val="002919BF"/>
    <w:rsid w:val="002919C2"/>
    <w:rsid w:val="00291B85"/>
    <w:rsid w:val="00291D32"/>
    <w:rsid w:val="002920C0"/>
    <w:rsid w:val="002920C7"/>
    <w:rsid w:val="002921E1"/>
    <w:rsid w:val="00292233"/>
    <w:rsid w:val="002925C9"/>
    <w:rsid w:val="00292918"/>
    <w:rsid w:val="00293076"/>
    <w:rsid w:val="0029318A"/>
    <w:rsid w:val="0029352A"/>
    <w:rsid w:val="00293685"/>
    <w:rsid w:val="002936F6"/>
    <w:rsid w:val="00293700"/>
    <w:rsid w:val="00293863"/>
    <w:rsid w:val="002939B6"/>
    <w:rsid w:val="00293DA5"/>
    <w:rsid w:val="00293DBE"/>
    <w:rsid w:val="00293E3F"/>
    <w:rsid w:val="00293F93"/>
    <w:rsid w:val="0029406D"/>
    <w:rsid w:val="00294080"/>
    <w:rsid w:val="002940A5"/>
    <w:rsid w:val="00294463"/>
    <w:rsid w:val="00294758"/>
    <w:rsid w:val="0029490D"/>
    <w:rsid w:val="00294A11"/>
    <w:rsid w:val="00294BC6"/>
    <w:rsid w:val="00294D12"/>
    <w:rsid w:val="00294F45"/>
    <w:rsid w:val="0029524E"/>
    <w:rsid w:val="002953E7"/>
    <w:rsid w:val="00295402"/>
    <w:rsid w:val="002955C6"/>
    <w:rsid w:val="00295694"/>
    <w:rsid w:val="00295731"/>
    <w:rsid w:val="00295C3B"/>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32"/>
    <w:rsid w:val="002A0193"/>
    <w:rsid w:val="002A0361"/>
    <w:rsid w:val="002A037C"/>
    <w:rsid w:val="002A03D5"/>
    <w:rsid w:val="002A042A"/>
    <w:rsid w:val="002A04EA"/>
    <w:rsid w:val="002A0B72"/>
    <w:rsid w:val="002A0D08"/>
    <w:rsid w:val="002A0F03"/>
    <w:rsid w:val="002A1293"/>
    <w:rsid w:val="002A15F7"/>
    <w:rsid w:val="002A1A23"/>
    <w:rsid w:val="002A1C9F"/>
    <w:rsid w:val="002A1E4B"/>
    <w:rsid w:val="002A1EC6"/>
    <w:rsid w:val="002A1FC8"/>
    <w:rsid w:val="002A20DE"/>
    <w:rsid w:val="002A225A"/>
    <w:rsid w:val="002A25B1"/>
    <w:rsid w:val="002A268B"/>
    <w:rsid w:val="002A272C"/>
    <w:rsid w:val="002A278E"/>
    <w:rsid w:val="002A27ED"/>
    <w:rsid w:val="002A28A3"/>
    <w:rsid w:val="002A2CE3"/>
    <w:rsid w:val="002A2F34"/>
    <w:rsid w:val="002A3082"/>
    <w:rsid w:val="002A3087"/>
    <w:rsid w:val="002A309B"/>
    <w:rsid w:val="002A328E"/>
    <w:rsid w:val="002A33A2"/>
    <w:rsid w:val="002A359B"/>
    <w:rsid w:val="002A3642"/>
    <w:rsid w:val="002A37C4"/>
    <w:rsid w:val="002A38E2"/>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DD3"/>
    <w:rsid w:val="002A4E99"/>
    <w:rsid w:val="002A4F74"/>
    <w:rsid w:val="002A5330"/>
    <w:rsid w:val="002A55B9"/>
    <w:rsid w:val="002A5622"/>
    <w:rsid w:val="002A5734"/>
    <w:rsid w:val="002A5937"/>
    <w:rsid w:val="002A59E8"/>
    <w:rsid w:val="002A5A9D"/>
    <w:rsid w:val="002A5B3B"/>
    <w:rsid w:val="002A5B74"/>
    <w:rsid w:val="002A5BC9"/>
    <w:rsid w:val="002A5CA0"/>
    <w:rsid w:val="002A5D08"/>
    <w:rsid w:val="002A6291"/>
    <w:rsid w:val="002A62BC"/>
    <w:rsid w:val="002A62E3"/>
    <w:rsid w:val="002A64A9"/>
    <w:rsid w:val="002A67ED"/>
    <w:rsid w:val="002A6B00"/>
    <w:rsid w:val="002A6FD3"/>
    <w:rsid w:val="002A71AA"/>
    <w:rsid w:val="002A71F7"/>
    <w:rsid w:val="002A7612"/>
    <w:rsid w:val="002A76FC"/>
    <w:rsid w:val="002A793F"/>
    <w:rsid w:val="002A799A"/>
    <w:rsid w:val="002A7A12"/>
    <w:rsid w:val="002A7FA3"/>
    <w:rsid w:val="002B0143"/>
    <w:rsid w:val="002B042F"/>
    <w:rsid w:val="002B049E"/>
    <w:rsid w:val="002B0548"/>
    <w:rsid w:val="002B08F3"/>
    <w:rsid w:val="002B0985"/>
    <w:rsid w:val="002B1098"/>
    <w:rsid w:val="002B1254"/>
    <w:rsid w:val="002B12D8"/>
    <w:rsid w:val="002B1301"/>
    <w:rsid w:val="002B1321"/>
    <w:rsid w:val="002B1599"/>
    <w:rsid w:val="002B1615"/>
    <w:rsid w:val="002B171C"/>
    <w:rsid w:val="002B17A5"/>
    <w:rsid w:val="002B1A02"/>
    <w:rsid w:val="002B1A54"/>
    <w:rsid w:val="002B1DCF"/>
    <w:rsid w:val="002B2035"/>
    <w:rsid w:val="002B2210"/>
    <w:rsid w:val="002B2385"/>
    <w:rsid w:val="002B2389"/>
    <w:rsid w:val="002B242B"/>
    <w:rsid w:val="002B25F9"/>
    <w:rsid w:val="002B26A1"/>
    <w:rsid w:val="002B2968"/>
    <w:rsid w:val="002B2B3F"/>
    <w:rsid w:val="002B2BE7"/>
    <w:rsid w:val="002B2EA2"/>
    <w:rsid w:val="002B2F02"/>
    <w:rsid w:val="002B2F10"/>
    <w:rsid w:val="002B2F47"/>
    <w:rsid w:val="002B2FDB"/>
    <w:rsid w:val="002B3004"/>
    <w:rsid w:val="002B303D"/>
    <w:rsid w:val="002B31B0"/>
    <w:rsid w:val="002B3296"/>
    <w:rsid w:val="002B3342"/>
    <w:rsid w:val="002B33D2"/>
    <w:rsid w:val="002B341D"/>
    <w:rsid w:val="002B34DF"/>
    <w:rsid w:val="002B3502"/>
    <w:rsid w:val="002B375F"/>
    <w:rsid w:val="002B3762"/>
    <w:rsid w:val="002B3B75"/>
    <w:rsid w:val="002B3BB7"/>
    <w:rsid w:val="002B3C18"/>
    <w:rsid w:val="002B3DC1"/>
    <w:rsid w:val="002B3E65"/>
    <w:rsid w:val="002B3E74"/>
    <w:rsid w:val="002B3F8D"/>
    <w:rsid w:val="002B40B2"/>
    <w:rsid w:val="002B4241"/>
    <w:rsid w:val="002B4423"/>
    <w:rsid w:val="002B465B"/>
    <w:rsid w:val="002B46CD"/>
    <w:rsid w:val="002B4713"/>
    <w:rsid w:val="002B4772"/>
    <w:rsid w:val="002B4B0E"/>
    <w:rsid w:val="002B4C12"/>
    <w:rsid w:val="002B4C23"/>
    <w:rsid w:val="002B4F16"/>
    <w:rsid w:val="002B4F2B"/>
    <w:rsid w:val="002B578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8B0"/>
    <w:rsid w:val="002C0ACB"/>
    <w:rsid w:val="002C109C"/>
    <w:rsid w:val="002C135E"/>
    <w:rsid w:val="002C168A"/>
    <w:rsid w:val="002C17F8"/>
    <w:rsid w:val="002C190C"/>
    <w:rsid w:val="002C198B"/>
    <w:rsid w:val="002C19CA"/>
    <w:rsid w:val="002C1B42"/>
    <w:rsid w:val="002C1B57"/>
    <w:rsid w:val="002C1BF7"/>
    <w:rsid w:val="002C1E1F"/>
    <w:rsid w:val="002C1F0F"/>
    <w:rsid w:val="002C2085"/>
    <w:rsid w:val="002C20D4"/>
    <w:rsid w:val="002C21E9"/>
    <w:rsid w:val="002C22C9"/>
    <w:rsid w:val="002C24ED"/>
    <w:rsid w:val="002C26C0"/>
    <w:rsid w:val="002C2B75"/>
    <w:rsid w:val="002C2BFB"/>
    <w:rsid w:val="002C2D78"/>
    <w:rsid w:val="002C30D2"/>
    <w:rsid w:val="002C3234"/>
    <w:rsid w:val="002C3476"/>
    <w:rsid w:val="002C34AB"/>
    <w:rsid w:val="002C35CD"/>
    <w:rsid w:val="002C36BA"/>
    <w:rsid w:val="002C3D2E"/>
    <w:rsid w:val="002C3DC5"/>
    <w:rsid w:val="002C3DFB"/>
    <w:rsid w:val="002C3E4F"/>
    <w:rsid w:val="002C3ED4"/>
    <w:rsid w:val="002C3EEE"/>
    <w:rsid w:val="002C3F47"/>
    <w:rsid w:val="002C3F7F"/>
    <w:rsid w:val="002C40D4"/>
    <w:rsid w:val="002C4186"/>
    <w:rsid w:val="002C4188"/>
    <w:rsid w:val="002C41C3"/>
    <w:rsid w:val="002C4289"/>
    <w:rsid w:val="002C4302"/>
    <w:rsid w:val="002C4378"/>
    <w:rsid w:val="002C43A7"/>
    <w:rsid w:val="002C43D0"/>
    <w:rsid w:val="002C4454"/>
    <w:rsid w:val="002C4703"/>
    <w:rsid w:val="002C4803"/>
    <w:rsid w:val="002C48A7"/>
    <w:rsid w:val="002C4B70"/>
    <w:rsid w:val="002C4BFC"/>
    <w:rsid w:val="002C4F29"/>
    <w:rsid w:val="002C52E2"/>
    <w:rsid w:val="002C530F"/>
    <w:rsid w:val="002C5360"/>
    <w:rsid w:val="002C53D0"/>
    <w:rsid w:val="002C5590"/>
    <w:rsid w:val="002C55F5"/>
    <w:rsid w:val="002C56B1"/>
    <w:rsid w:val="002C570C"/>
    <w:rsid w:val="002C579F"/>
    <w:rsid w:val="002C6703"/>
    <w:rsid w:val="002C6706"/>
    <w:rsid w:val="002C67E8"/>
    <w:rsid w:val="002C6836"/>
    <w:rsid w:val="002C68F2"/>
    <w:rsid w:val="002C6957"/>
    <w:rsid w:val="002C6AED"/>
    <w:rsid w:val="002C6D00"/>
    <w:rsid w:val="002C6F6F"/>
    <w:rsid w:val="002C77B7"/>
    <w:rsid w:val="002C79DE"/>
    <w:rsid w:val="002C7B81"/>
    <w:rsid w:val="002C7D30"/>
    <w:rsid w:val="002C7D85"/>
    <w:rsid w:val="002C7D9A"/>
    <w:rsid w:val="002C7E31"/>
    <w:rsid w:val="002C7EFF"/>
    <w:rsid w:val="002C7F1F"/>
    <w:rsid w:val="002C7F88"/>
    <w:rsid w:val="002D071B"/>
    <w:rsid w:val="002D083A"/>
    <w:rsid w:val="002D08B4"/>
    <w:rsid w:val="002D0A71"/>
    <w:rsid w:val="002D0B1C"/>
    <w:rsid w:val="002D0CAF"/>
    <w:rsid w:val="002D0CEF"/>
    <w:rsid w:val="002D0F17"/>
    <w:rsid w:val="002D0FD0"/>
    <w:rsid w:val="002D1063"/>
    <w:rsid w:val="002D1153"/>
    <w:rsid w:val="002D136A"/>
    <w:rsid w:val="002D188F"/>
    <w:rsid w:val="002D2069"/>
    <w:rsid w:val="002D20F0"/>
    <w:rsid w:val="002D217F"/>
    <w:rsid w:val="002D261B"/>
    <w:rsid w:val="002D2798"/>
    <w:rsid w:val="002D2A81"/>
    <w:rsid w:val="002D2A88"/>
    <w:rsid w:val="002D2ABF"/>
    <w:rsid w:val="002D2ADF"/>
    <w:rsid w:val="002D2D88"/>
    <w:rsid w:val="002D2D99"/>
    <w:rsid w:val="002D2DE3"/>
    <w:rsid w:val="002D2E9C"/>
    <w:rsid w:val="002D2EB1"/>
    <w:rsid w:val="002D2FF4"/>
    <w:rsid w:val="002D3079"/>
    <w:rsid w:val="002D311B"/>
    <w:rsid w:val="002D3135"/>
    <w:rsid w:val="002D3637"/>
    <w:rsid w:val="002D36BE"/>
    <w:rsid w:val="002D3848"/>
    <w:rsid w:val="002D39A6"/>
    <w:rsid w:val="002D3AFC"/>
    <w:rsid w:val="002D3B3F"/>
    <w:rsid w:val="002D3C3B"/>
    <w:rsid w:val="002D3C6C"/>
    <w:rsid w:val="002D3D4A"/>
    <w:rsid w:val="002D3D79"/>
    <w:rsid w:val="002D3F85"/>
    <w:rsid w:val="002D3F8F"/>
    <w:rsid w:val="002D4040"/>
    <w:rsid w:val="002D415B"/>
    <w:rsid w:val="002D4273"/>
    <w:rsid w:val="002D43A3"/>
    <w:rsid w:val="002D4671"/>
    <w:rsid w:val="002D467D"/>
    <w:rsid w:val="002D4839"/>
    <w:rsid w:val="002D4F96"/>
    <w:rsid w:val="002D54B4"/>
    <w:rsid w:val="002D5C85"/>
    <w:rsid w:val="002D5CC2"/>
    <w:rsid w:val="002D5D01"/>
    <w:rsid w:val="002D5E6E"/>
    <w:rsid w:val="002D6037"/>
    <w:rsid w:val="002D61F0"/>
    <w:rsid w:val="002D64A1"/>
    <w:rsid w:val="002D6505"/>
    <w:rsid w:val="002D66BE"/>
    <w:rsid w:val="002D6725"/>
    <w:rsid w:val="002D67B1"/>
    <w:rsid w:val="002D694E"/>
    <w:rsid w:val="002D6A2F"/>
    <w:rsid w:val="002D6BCB"/>
    <w:rsid w:val="002D6C53"/>
    <w:rsid w:val="002D6D72"/>
    <w:rsid w:val="002D6E3B"/>
    <w:rsid w:val="002D6E76"/>
    <w:rsid w:val="002D6F1D"/>
    <w:rsid w:val="002D70C7"/>
    <w:rsid w:val="002D7290"/>
    <w:rsid w:val="002D7386"/>
    <w:rsid w:val="002D7391"/>
    <w:rsid w:val="002D73E6"/>
    <w:rsid w:val="002D74A1"/>
    <w:rsid w:val="002D7510"/>
    <w:rsid w:val="002D751E"/>
    <w:rsid w:val="002D75D9"/>
    <w:rsid w:val="002D76EF"/>
    <w:rsid w:val="002D77F1"/>
    <w:rsid w:val="002D7854"/>
    <w:rsid w:val="002D7916"/>
    <w:rsid w:val="002D7B75"/>
    <w:rsid w:val="002D7D1B"/>
    <w:rsid w:val="002D7E37"/>
    <w:rsid w:val="002D7F81"/>
    <w:rsid w:val="002E00DB"/>
    <w:rsid w:val="002E018D"/>
    <w:rsid w:val="002E01FB"/>
    <w:rsid w:val="002E02B0"/>
    <w:rsid w:val="002E0482"/>
    <w:rsid w:val="002E075D"/>
    <w:rsid w:val="002E07DC"/>
    <w:rsid w:val="002E07FD"/>
    <w:rsid w:val="002E0A93"/>
    <w:rsid w:val="002E0AFA"/>
    <w:rsid w:val="002E0C4C"/>
    <w:rsid w:val="002E0D2D"/>
    <w:rsid w:val="002E0D33"/>
    <w:rsid w:val="002E10BB"/>
    <w:rsid w:val="002E111A"/>
    <w:rsid w:val="002E12FC"/>
    <w:rsid w:val="002E1518"/>
    <w:rsid w:val="002E163D"/>
    <w:rsid w:val="002E1884"/>
    <w:rsid w:val="002E1CDF"/>
    <w:rsid w:val="002E1EB1"/>
    <w:rsid w:val="002E20A1"/>
    <w:rsid w:val="002E21A9"/>
    <w:rsid w:val="002E2494"/>
    <w:rsid w:val="002E2551"/>
    <w:rsid w:val="002E273B"/>
    <w:rsid w:val="002E2813"/>
    <w:rsid w:val="002E2864"/>
    <w:rsid w:val="002E297B"/>
    <w:rsid w:val="002E2C71"/>
    <w:rsid w:val="002E30DB"/>
    <w:rsid w:val="002E3108"/>
    <w:rsid w:val="002E3202"/>
    <w:rsid w:val="002E3217"/>
    <w:rsid w:val="002E3290"/>
    <w:rsid w:val="002E3480"/>
    <w:rsid w:val="002E3648"/>
    <w:rsid w:val="002E3AB3"/>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EDF"/>
    <w:rsid w:val="002E5F67"/>
    <w:rsid w:val="002E648C"/>
    <w:rsid w:val="002E64B3"/>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0C"/>
    <w:rsid w:val="002F0790"/>
    <w:rsid w:val="002F0BD8"/>
    <w:rsid w:val="002F0C49"/>
    <w:rsid w:val="002F0CF7"/>
    <w:rsid w:val="002F0D7C"/>
    <w:rsid w:val="002F1069"/>
    <w:rsid w:val="002F10F3"/>
    <w:rsid w:val="002F113A"/>
    <w:rsid w:val="002F14DF"/>
    <w:rsid w:val="002F15B9"/>
    <w:rsid w:val="002F1796"/>
    <w:rsid w:val="002F1856"/>
    <w:rsid w:val="002F1A76"/>
    <w:rsid w:val="002F1DEE"/>
    <w:rsid w:val="002F1E9F"/>
    <w:rsid w:val="002F1FB1"/>
    <w:rsid w:val="002F240B"/>
    <w:rsid w:val="002F26CA"/>
    <w:rsid w:val="002F26E7"/>
    <w:rsid w:val="002F27ED"/>
    <w:rsid w:val="002F29D3"/>
    <w:rsid w:val="002F2C49"/>
    <w:rsid w:val="002F2E22"/>
    <w:rsid w:val="002F313C"/>
    <w:rsid w:val="002F322A"/>
    <w:rsid w:val="002F323E"/>
    <w:rsid w:val="002F330D"/>
    <w:rsid w:val="002F33D1"/>
    <w:rsid w:val="002F3486"/>
    <w:rsid w:val="002F3599"/>
    <w:rsid w:val="002F36E3"/>
    <w:rsid w:val="002F3C95"/>
    <w:rsid w:val="002F3C98"/>
    <w:rsid w:val="002F4210"/>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0B"/>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DAF"/>
    <w:rsid w:val="00303E27"/>
    <w:rsid w:val="00303E7C"/>
    <w:rsid w:val="0030426A"/>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2A6"/>
    <w:rsid w:val="003066C4"/>
    <w:rsid w:val="00306827"/>
    <w:rsid w:val="00306837"/>
    <w:rsid w:val="00306A08"/>
    <w:rsid w:val="00306CEF"/>
    <w:rsid w:val="003072BE"/>
    <w:rsid w:val="003073BE"/>
    <w:rsid w:val="003073D5"/>
    <w:rsid w:val="003075B3"/>
    <w:rsid w:val="0030782D"/>
    <w:rsid w:val="00307BCE"/>
    <w:rsid w:val="00307E5E"/>
    <w:rsid w:val="00307F65"/>
    <w:rsid w:val="00310332"/>
    <w:rsid w:val="003103BD"/>
    <w:rsid w:val="00310CB5"/>
    <w:rsid w:val="00310E7D"/>
    <w:rsid w:val="00310F0C"/>
    <w:rsid w:val="00311291"/>
    <w:rsid w:val="0031179F"/>
    <w:rsid w:val="00312093"/>
    <w:rsid w:val="0031215B"/>
    <w:rsid w:val="003122E5"/>
    <w:rsid w:val="003124C6"/>
    <w:rsid w:val="00312A35"/>
    <w:rsid w:val="00312AF0"/>
    <w:rsid w:val="00312B9F"/>
    <w:rsid w:val="00312C11"/>
    <w:rsid w:val="00312E04"/>
    <w:rsid w:val="00313006"/>
    <w:rsid w:val="0031309C"/>
    <w:rsid w:val="003131A4"/>
    <w:rsid w:val="003131FC"/>
    <w:rsid w:val="003132FD"/>
    <w:rsid w:val="00313448"/>
    <w:rsid w:val="003134A5"/>
    <w:rsid w:val="00313506"/>
    <w:rsid w:val="00313A66"/>
    <w:rsid w:val="00313E2E"/>
    <w:rsid w:val="00314079"/>
    <w:rsid w:val="003145CA"/>
    <w:rsid w:val="003149F7"/>
    <w:rsid w:val="00314A5F"/>
    <w:rsid w:val="00314BDA"/>
    <w:rsid w:val="00314CAB"/>
    <w:rsid w:val="00314FA9"/>
    <w:rsid w:val="00315A3B"/>
    <w:rsid w:val="00315B9C"/>
    <w:rsid w:val="00315BD7"/>
    <w:rsid w:val="00315C64"/>
    <w:rsid w:val="00315CBB"/>
    <w:rsid w:val="00315E4B"/>
    <w:rsid w:val="00315E54"/>
    <w:rsid w:val="0031615A"/>
    <w:rsid w:val="0031621A"/>
    <w:rsid w:val="00316448"/>
    <w:rsid w:val="00316450"/>
    <w:rsid w:val="003165AB"/>
    <w:rsid w:val="003165DE"/>
    <w:rsid w:val="003166F6"/>
    <w:rsid w:val="003168A7"/>
    <w:rsid w:val="00316A50"/>
    <w:rsid w:val="00316B04"/>
    <w:rsid w:val="00316DF7"/>
    <w:rsid w:val="003170EB"/>
    <w:rsid w:val="00317174"/>
    <w:rsid w:val="003171EB"/>
    <w:rsid w:val="003172BB"/>
    <w:rsid w:val="003174D8"/>
    <w:rsid w:val="0031771B"/>
    <w:rsid w:val="0031777C"/>
    <w:rsid w:val="00317865"/>
    <w:rsid w:val="003178CA"/>
    <w:rsid w:val="00317A1C"/>
    <w:rsid w:val="00317FB1"/>
    <w:rsid w:val="00320142"/>
    <w:rsid w:val="0032044E"/>
    <w:rsid w:val="00320855"/>
    <w:rsid w:val="00320925"/>
    <w:rsid w:val="00320951"/>
    <w:rsid w:val="00320A48"/>
    <w:rsid w:val="00320C55"/>
    <w:rsid w:val="00320D3E"/>
    <w:rsid w:val="00320DDC"/>
    <w:rsid w:val="00320E0F"/>
    <w:rsid w:val="00320F5D"/>
    <w:rsid w:val="00320F7A"/>
    <w:rsid w:val="00320FBB"/>
    <w:rsid w:val="00321046"/>
    <w:rsid w:val="003212A8"/>
    <w:rsid w:val="0032179C"/>
    <w:rsid w:val="003217A8"/>
    <w:rsid w:val="003217BE"/>
    <w:rsid w:val="0032184D"/>
    <w:rsid w:val="00321949"/>
    <w:rsid w:val="00321AC5"/>
    <w:rsid w:val="00321E1D"/>
    <w:rsid w:val="003220A7"/>
    <w:rsid w:val="003222BB"/>
    <w:rsid w:val="00322B9E"/>
    <w:rsid w:val="00322FE9"/>
    <w:rsid w:val="0032300E"/>
    <w:rsid w:val="003231A8"/>
    <w:rsid w:val="00323242"/>
    <w:rsid w:val="00323362"/>
    <w:rsid w:val="00323422"/>
    <w:rsid w:val="00323491"/>
    <w:rsid w:val="00323537"/>
    <w:rsid w:val="00323732"/>
    <w:rsid w:val="00323A0E"/>
    <w:rsid w:val="00323A47"/>
    <w:rsid w:val="00323AAF"/>
    <w:rsid w:val="00323BDD"/>
    <w:rsid w:val="00323C81"/>
    <w:rsid w:val="00323D5E"/>
    <w:rsid w:val="00324138"/>
    <w:rsid w:val="0032419D"/>
    <w:rsid w:val="00324210"/>
    <w:rsid w:val="003242C7"/>
    <w:rsid w:val="0032448C"/>
    <w:rsid w:val="00324616"/>
    <w:rsid w:val="003246E1"/>
    <w:rsid w:val="003249BB"/>
    <w:rsid w:val="00324A92"/>
    <w:rsid w:val="00324B2F"/>
    <w:rsid w:val="00324B47"/>
    <w:rsid w:val="00324C08"/>
    <w:rsid w:val="00324FB5"/>
    <w:rsid w:val="003250FD"/>
    <w:rsid w:val="00325135"/>
    <w:rsid w:val="00325742"/>
    <w:rsid w:val="00325762"/>
    <w:rsid w:val="003257D9"/>
    <w:rsid w:val="003257EB"/>
    <w:rsid w:val="00325BD1"/>
    <w:rsid w:val="00325BD9"/>
    <w:rsid w:val="00325BF4"/>
    <w:rsid w:val="00325C18"/>
    <w:rsid w:val="00325CE3"/>
    <w:rsid w:val="00326084"/>
    <w:rsid w:val="00326195"/>
    <w:rsid w:val="0032625D"/>
    <w:rsid w:val="0032673B"/>
    <w:rsid w:val="003267A0"/>
    <w:rsid w:val="00326A65"/>
    <w:rsid w:val="00326C24"/>
    <w:rsid w:val="00326CEF"/>
    <w:rsid w:val="00326FAF"/>
    <w:rsid w:val="00326FF5"/>
    <w:rsid w:val="00327052"/>
    <w:rsid w:val="0032709D"/>
    <w:rsid w:val="0032735B"/>
    <w:rsid w:val="0032744B"/>
    <w:rsid w:val="00327554"/>
    <w:rsid w:val="003275F8"/>
    <w:rsid w:val="00327995"/>
    <w:rsid w:val="0032799F"/>
    <w:rsid w:val="00327BFA"/>
    <w:rsid w:val="00327D63"/>
    <w:rsid w:val="00327D7E"/>
    <w:rsid w:val="00327F81"/>
    <w:rsid w:val="0033037C"/>
    <w:rsid w:val="0033041F"/>
    <w:rsid w:val="003305B7"/>
    <w:rsid w:val="00330712"/>
    <w:rsid w:val="00330749"/>
    <w:rsid w:val="003309D1"/>
    <w:rsid w:val="00330A49"/>
    <w:rsid w:val="00330A52"/>
    <w:rsid w:val="00330E68"/>
    <w:rsid w:val="00330EDC"/>
    <w:rsid w:val="00330F77"/>
    <w:rsid w:val="003311D8"/>
    <w:rsid w:val="00331204"/>
    <w:rsid w:val="00331351"/>
    <w:rsid w:val="00331413"/>
    <w:rsid w:val="003316AB"/>
    <w:rsid w:val="00331708"/>
    <w:rsid w:val="00331853"/>
    <w:rsid w:val="0033191F"/>
    <w:rsid w:val="00331A49"/>
    <w:rsid w:val="00331BD4"/>
    <w:rsid w:val="00331BDE"/>
    <w:rsid w:val="00331C24"/>
    <w:rsid w:val="00331C3E"/>
    <w:rsid w:val="00331EFF"/>
    <w:rsid w:val="00332667"/>
    <w:rsid w:val="00332797"/>
    <w:rsid w:val="0033290C"/>
    <w:rsid w:val="00332BCF"/>
    <w:rsid w:val="00332C5B"/>
    <w:rsid w:val="00333064"/>
    <w:rsid w:val="003330B3"/>
    <w:rsid w:val="003331B1"/>
    <w:rsid w:val="0033337E"/>
    <w:rsid w:val="00333547"/>
    <w:rsid w:val="00333585"/>
    <w:rsid w:val="00333675"/>
    <w:rsid w:val="003338EA"/>
    <w:rsid w:val="00333CF4"/>
    <w:rsid w:val="0033414B"/>
    <w:rsid w:val="003341DD"/>
    <w:rsid w:val="003343EC"/>
    <w:rsid w:val="003343F5"/>
    <w:rsid w:val="003345FC"/>
    <w:rsid w:val="003347FB"/>
    <w:rsid w:val="00334924"/>
    <w:rsid w:val="003349C6"/>
    <w:rsid w:val="003349EA"/>
    <w:rsid w:val="00334C2B"/>
    <w:rsid w:val="00334C8D"/>
    <w:rsid w:val="00334D58"/>
    <w:rsid w:val="003350CC"/>
    <w:rsid w:val="0033514F"/>
    <w:rsid w:val="003353A3"/>
    <w:rsid w:val="0033554D"/>
    <w:rsid w:val="0033571F"/>
    <w:rsid w:val="00335E70"/>
    <w:rsid w:val="00335F7C"/>
    <w:rsid w:val="0033659A"/>
    <w:rsid w:val="003369E4"/>
    <w:rsid w:val="00336A87"/>
    <w:rsid w:val="00336C95"/>
    <w:rsid w:val="00337000"/>
    <w:rsid w:val="00337116"/>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8B"/>
    <w:rsid w:val="00340FEC"/>
    <w:rsid w:val="0034120D"/>
    <w:rsid w:val="00341373"/>
    <w:rsid w:val="0034156A"/>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128"/>
    <w:rsid w:val="003437C5"/>
    <w:rsid w:val="003438A1"/>
    <w:rsid w:val="003438A3"/>
    <w:rsid w:val="00343A6E"/>
    <w:rsid w:val="00343CD0"/>
    <w:rsid w:val="00343CE1"/>
    <w:rsid w:val="00343FD4"/>
    <w:rsid w:val="003440F9"/>
    <w:rsid w:val="00344149"/>
    <w:rsid w:val="0034428E"/>
    <w:rsid w:val="003442F3"/>
    <w:rsid w:val="00344430"/>
    <w:rsid w:val="003448A3"/>
    <w:rsid w:val="0034491D"/>
    <w:rsid w:val="00344B92"/>
    <w:rsid w:val="00344BB9"/>
    <w:rsid w:val="0034508D"/>
    <w:rsid w:val="003452CA"/>
    <w:rsid w:val="003454F0"/>
    <w:rsid w:val="003455CF"/>
    <w:rsid w:val="003455EE"/>
    <w:rsid w:val="00345697"/>
    <w:rsid w:val="0034583A"/>
    <w:rsid w:val="0034610C"/>
    <w:rsid w:val="003462DE"/>
    <w:rsid w:val="003466A8"/>
    <w:rsid w:val="003467E5"/>
    <w:rsid w:val="003468D0"/>
    <w:rsid w:val="00346A40"/>
    <w:rsid w:val="00346A98"/>
    <w:rsid w:val="00346BDE"/>
    <w:rsid w:val="00346D9F"/>
    <w:rsid w:val="00346F18"/>
    <w:rsid w:val="00346FF3"/>
    <w:rsid w:val="003475E1"/>
    <w:rsid w:val="003476E1"/>
    <w:rsid w:val="00347752"/>
    <w:rsid w:val="00347853"/>
    <w:rsid w:val="00347A17"/>
    <w:rsid w:val="00347B13"/>
    <w:rsid w:val="00347B76"/>
    <w:rsid w:val="00347C19"/>
    <w:rsid w:val="00347D23"/>
    <w:rsid w:val="0035003C"/>
    <w:rsid w:val="00350277"/>
    <w:rsid w:val="0035028B"/>
    <w:rsid w:val="00350296"/>
    <w:rsid w:val="003502A9"/>
    <w:rsid w:val="003502E9"/>
    <w:rsid w:val="00350408"/>
    <w:rsid w:val="00350480"/>
    <w:rsid w:val="0035057F"/>
    <w:rsid w:val="0035088E"/>
    <w:rsid w:val="003509D9"/>
    <w:rsid w:val="00350A34"/>
    <w:rsid w:val="00350B83"/>
    <w:rsid w:val="00350C22"/>
    <w:rsid w:val="00350CE0"/>
    <w:rsid w:val="00350E5E"/>
    <w:rsid w:val="00350EFF"/>
    <w:rsid w:val="00351100"/>
    <w:rsid w:val="003514EA"/>
    <w:rsid w:val="0035169A"/>
    <w:rsid w:val="00351797"/>
    <w:rsid w:val="003517C5"/>
    <w:rsid w:val="003518D6"/>
    <w:rsid w:val="00351977"/>
    <w:rsid w:val="00351B60"/>
    <w:rsid w:val="00351D23"/>
    <w:rsid w:val="00351FD6"/>
    <w:rsid w:val="003520E9"/>
    <w:rsid w:val="00352714"/>
    <w:rsid w:val="0035277E"/>
    <w:rsid w:val="00352BB0"/>
    <w:rsid w:val="00352BB1"/>
    <w:rsid w:val="00352C72"/>
    <w:rsid w:val="00353053"/>
    <w:rsid w:val="00353134"/>
    <w:rsid w:val="003533CA"/>
    <w:rsid w:val="003534CB"/>
    <w:rsid w:val="003534F5"/>
    <w:rsid w:val="00353528"/>
    <w:rsid w:val="00353600"/>
    <w:rsid w:val="00353903"/>
    <w:rsid w:val="00353980"/>
    <w:rsid w:val="00353BEF"/>
    <w:rsid w:val="00353DFC"/>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246"/>
    <w:rsid w:val="0035638F"/>
    <w:rsid w:val="003563D1"/>
    <w:rsid w:val="003564EC"/>
    <w:rsid w:val="00356673"/>
    <w:rsid w:val="003567D6"/>
    <w:rsid w:val="00356823"/>
    <w:rsid w:val="00356CC9"/>
    <w:rsid w:val="00356E3D"/>
    <w:rsid w:val="00356FCC"/>
    <w:rsid w:val="003572D7"/>
    <w:rsid w:val="003575AA"/>
    <w:rsid w:val="0035775C"/>
    <w:rsid w:val="00357A66"/>
    <w:rsid w:val="00357C32"/>
    <w:rsid w:val="00357E01"/>
    <w:rsid w:val="00357ED5"/>
    <w:rsid w:val="0036029B"/>
    <w:rsid w:val="0036032C"/>
    <w:rsid w:val="00360511"/>
    <w:rsid w:val="0036079A"/>
    <w:rsid w:val="00360B55"/>
    <w:rsid w:val="00360BB7"/>
    <w:rsid w:val="00360C5C"/>
    <w:rsid w:val="00360DD8"/>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830"/>
    <w:rsid w:val="003629E6"/>
    <w:rsid w:val="00362A68"/>
    <w:rsid w:val="00362CEB"/>
    <w:rsid w:val="00362D1E"/>
    <w:rsid w:val="003630AB"/>
    <w:rsid w:val="00363197"/>
    <w:rsid w:val="00363232"/>
    <w:rsid w:val="00363310"/>
    <w:rsid w:val="003633C9"/>
    <w:rsid w:val="00363503"/>
    <w:rsid w:val="00363542"/>
    <w:rsid w:val="003636D9"/>
    <w:rsid w:val="00363794"/>
    <w:rsid w:val="00363F86"/>
    <w:rsid w:val="0036440B"/>
    <w:rsid w:val="00364414"/>
    <w:rsid w:val="00364658"/>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947"/>
    <w:rsid w:val="00366A68"/>
    <w:rsid w:val="00366A7B"/>
    <w:rsid w:val="00366DA2"/>
    <w:rsid w:val="00366F13"/>
    <w:rsid w:val="0036703E"/>
    <w:rsid w:val="00367219"/>
    <w:rsid w:val="0036745C"/>
    <w:rsid w:val="00367495"/>
    <w:rsid w:val="0036754C"/>
    <w:rsid w:val="003675E0"/>
    <w:rsid w:val="00367715"/>
    <w:rsid w:val="0036772A"/>
    <w:rsid w:val="003678A5"/>
    <w:rsid w:val="00367A35"/>
    <w:rsid w:val="00367AE1"/>
    <w:rsid w:val="00367E3C"/>
    <w:rsid w:val="0037012B"/>
    <w:rsid w:val="00370215"/>
    <w:rsid w:val="00370248"/>
    <w:rsid w:val="0037037C"/>
    <w:rsid w:val="00370604"/>
    <w:rsid w:val="0037081F"/>
    <w:rsid w:val="003708F8"/>
    <w:rsid w:val="003709B5"/>
    <w:rsid w:val="00370ACE"/>
    <w:rsid w:val="00370C25"/>
    <w:rsid w:val="00370E1D"/>
    <w:rsid w:val="00370EC2"/>
    <w:rsid w:val="00370F1B"/>
    <w:rsid w:val="00370FFA"/>
    <w:rsid w:val="0037114B"/>
    <w:rsid w:val="00371222"/>
    <w:rsid w:val="0037151A"/>
    <w:rsid w:val="00371561"/>
    <w:rsid w:val="00371612"/>
    <w:rsid w:val="00371766"/>
    <w:rsid w:val="00371998"/>
    <w:rsid w:val="003719AD"/>
    <w:rsid w:val="00371B3C"/>
    <w:rsid w:val="00371B5D"/>
    <w:rsid w:val="00371D3A"/>
    <w:rsid w:val="00371D57"/>
    <w:rsid w:val="00371ED7"/>
    <w:rsid w:val="00371F49"/>
    <w:rsid w:val="00371FFA"/>
    <w:rsid w:val="0037216D"/>
    <w:rsid w:val="0037232D"/>
    <w:rsid w:val="00372448"/>
    <w:rsid w:val="00372461"/>
    <w:rsid w:val="00372505"/>
    <w:rsid w:val="003726B8"/>
    <w:rsid w:val="0037274C"/>
    <w:rsid w:val="00372BEA"/>
    <w:rsid w:val="00372C22"/>
    <w:rsid w:val="00372C47"/>
    <w:rsid w:val="00372E41"/>
    <w:rsid w:val="00372F2B"/>
    <w:rsid w:val="00373170"/>
    <w:rsid w:val="0037322E"/>
    <w:rsid w:val="0037367C"/>
    <w:rsid w:val="0037384E"/>
    <w:rsid w:val="00373AA4"/>
    <w:rsid w:val="00373B32"/>
    <w:rsid w:val="00373E7F"/>
    <w:rsid w:val="00373E97"/>
    <w:rsid w:val="0037437E"/>
    <w:rsid w:val="00374464"/>
    <w:rsid w:val="0037452D"/>
    <w:rsid w:val="003745E4"/>
    <w:rsid w:val="003746A1"/>
    <w:rsid w:val="0037486E"/>
    <w:rsid w:val="0037496F"/>
    <w:rsid w:val="00374A2B"/>
    <w:rsid w:val="00374A8B"/>
    <w:rsid w:val="00374DB6"/>
    <w:rsid w:val="00374F49"/>
    <w:rsid w:val="00374FA4"/>
    <w:rsid w:val="003751F2"/>
    <w:rsid w:val="0037545C"/>
    <w:rsid w:val="003755A6"/>
    <w:rsid w:val="003755B3"/>
    <w:rsid w:val="00375707"/>
    <w:rsid w:val="0037582A"/>
    <w:rsid w:val="00375872"/>
    <w:rsid w:val="003759C7"/>
    <w:rsid w:val="00375D5B"/>
    <w:rsid w:val="003760DD"/>
    <w:rsid w:val="00376123"/>
    <w:rsid w:val="003763B6"/>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876"/>
    <w:rsid w:val="0038095A"/>
    <w:rsid w:val="0038099F"/>
    <w:rsid w:val="00380A4F"/>
    <w:rsid w:val="00380FE7"/>
    <w:rsid w:val="0038105E"/>
    <w:rsid w:val="00381074"/>
    <w:rsid w:val="00381109"/>
    <w:rsid w:val="0038128B"/>
    <w:rsid w:val="0038129B"/>
    <w:rsid w:val="0038133E"/>
    <w:rsid w:val="003813D4"/>
    <w:rsid w:val="00381447"/>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8A5"/>
    <w:rsid w:val="00383A46"/>
    <w:rsid w:val="00383CD6"/>
    <w:rsid w:val="00383DBF"/>
    <w:rsid w:val="00383E36"/>
    <w:rsid w:val="00384170"/>
    <w:rsid w:val="0038465F"/>
    <w:rsid w:val="003848E5"/>
    <w:rsid w:val="00384A4F"/>
    <w:rsid w:val="00384A51"/>
    <w:rsid w:val="00384A80"/>
    <w:rsid w:val="00384ABA"/>
    <w:rsid w:val="00384B47"/>
    <w:rsid w:val="00384B61"/>
    <w:rsid w:val="00384D66"/>
    <w:rsid w:val="00384E89"/>
    <w:rsid w:val="0038539B"/>
    <w:rsid w:val="003854BB"/>
    <w:rsid w:val="00385584"/>
    <w:rsid w:val="00385621"/>
    <w:rsid w:val="003856BC"/>
    <w:rsid w:val="00385C2F"/>
    <w:rsid w:val="00385E89"/>
    <w:rsid w:val="00386059"/>
    <w:rsid w:val="00386062"/>
    <w:rsid w:val="003860AA"/>
    <w:rsid w:val="00386120"/>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11"/>
    <w:rsid w:val="00390E77"/>
    <w:rsid w:val="00390F50"/>
    <w:rsid w:val="00390F69"/>
    <w:rsid w:val="003910B1"/>
    <w:rsid w:val="00391137"/>
    <w:rsid w:val="00391265"/>
    <w:rsid w:val="00391327"/>
    <w:rsid w:val="00391842"/>
    <w:rsid w:val="0039187C"/>
    <w:rsid w:val="003918DD"/>
    <w:rsid w:val="003918E5"/>
    <w:rsid w:val="00391BD6"/>
    <w:rsid w:val="00391DB5"/>
    <w:rsid w:val="00391DEE"/>
    <w:rsid w:val="00391FBC"/>
    <w:rsid w:val="00392534"/>
    <w:rsid w:val="00392611"/>
    <w:rsid w:val="003928A8"/>
    <w:rsid w:val="003928FE"/>
    <w:rsid w:val="0039294D"/>
    <w:rsid w:val="00392BC5"/>
    <w:rsid w:val="00392D18"/>
    <w:rsid w:val="00392FB5"/>
    <w:rsid w:val="003930B5"/>
    <w:rsid w:val="003933CE"/>
    <w:rsid w:val="003935CC"/>
    <w:rsid w:val="00393691"/>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3A"/>
    <w:rsid w:val="00394DE8"/>
    <w:rsid w:val="00394E49"/>
    <w:rsid w:val="00395227"/>
    <w:rsid w:val="0039530E"/>
    <w:rsid w:val="0039546A"/>
    <w:rsid w:val="0039566C"/>
    <w:rsid w:val="00395782"/>
    <w:rsid w:val="00395AFF"/>
    <w:rsid w:val="00395B42"/>
    <w:rsid w:val="00395CB6"/>
    <w:rsid w:val="00395D67"/>
    <w:rsid w:val="003960D5"/>
    <w:rsid w:val="00396387"/>
    <w:rsid w:val="0039654E"/>
    <w:rsid w:val="003967A9"/>
    <w:rsid w:val="0039687B"/>
    <w:rsid w:val="00396AAD"/>
    <w:rsid w:val="00396AB9"/>
    <w:rsid w:val="00396B1B"/>
    <w:rsid w:val="00396FB0"/>
    <w:rsid w:val="00396FBE"/>
    <w:rsid w:val="0039712B"/>
    <w:rsid w:val="003972C7"/>
    <w:rsid w:val="00397329"/>
    <w:rsid w:val="003975DE"/>
    <w:rsid w:val="0039784A"/>
    <w:rsid w:val="003979AC"/>
    <w:rsid w:val="00397C57"/>
    <w:rsid w:val="00397E27"/>
    <w:rsid w:val="003A00C7"/>
    <w:rsid w:val="003A038E"/>
    <w:rsid w:val="003A04A2"/>
    <w:rsid w:val="003A051E"/>
    <w:rsid w:val="003A0597"/>
    <w:rsid w:val="003A0787"/>
    <w:rsid w:val="003A087B"/>
    <w:rsid w:val="003A099B"/>
    <w:rsid w:val="003A09AA"/>
    <w:rsid w:val="003A09BD"/>
    <w:rsid w:val="003A09D7"/>
    <w:rsid w:val="003A0BD9"/>
    <w:rsid w:val="003A0DD8"/>
    <w:rsid w:val="003A0F1E"/>
    <w:rsid w:val="003A0FFB"/>
    <w:rsid w:val="003A12DD"/>
    <w:rsid w:val="003A1950"/>
    <w:rsid w:val="003A1A47"/>
    <w:rsid w:val="003A1B2A"/>
    <w:rsid w:val="003A1CF2"/>
    <w:rsid w:val="003A219B"/>
    <w:rsid w:val="003A22AB"/>
    <w:rsid w:val="003A22C4"/>
    <w:rsid w:val="003A245A"/>
    <w:rsid w:val="003A2461"/>
    <w:rsid w:val="003A277C"/>
    <w:rsid w:val="003A286B"/>
    <w:rsid w:val="003A2CF8"/>
    <w:rsid w:val="003A2E44"/>
    <w:rsid w:val="003A2E61"/>
    <w:rsid w:val="003A3660"/>
    <w:rsid w:val="003A36CB"/>
    <w:rsid w:val="003A3746"/>
    <w:rsid w:val="003A3D4D"/>
    <w:rsid w:val="003A3DE2"/>
    <w:rsid w:val="003A4246"/>
    <w:rsid w:val="003A42C9"/>
    <w:rsid w:val="003A4446"/>
    <w:rsid w:val="003A4469"/>
    <w:rsid w:val="003A4499"/>
    <w:rsid w:val="003A4670"/>
    <w:rsid w:val="003A4779"/>
    <w:rsid w:val="003A47B4"/>
    <w:rsid w:val="003A487A"/>
    <w:rsid w:val="003A4A4E"/>
    <w:rsid w:val="003A4A90"/>
    <w:rsid w:val="003A4D3C"/>
    <w:rsid w:val="003A4D43"/>
    <w:rsid w:val="003A4D8A"/>
    <w:rsid w:val="003A4E11"/>
    <w:rsid w:val="003A4E23"/>
    <w:rsid w:val="003A5050"/>
    <w:rsid w:val="003A5124"/>
    <w:rsid w:val="003A530D"/>
    <w:rsid w:val="003A5A9A"/>
    <w:rsid w:val="003A5BA7"/>
    <w:rsid w:val="003A5CDA"/>
    <w:rsid w:val="003A5FEA"/>
    <w:rsid w:val="003A6356"/>
    <w:rsid w:val="003A674A"/>
    <w:rsid w:val="003A68EC"/>
    <w:rsid w:val="003A6FDE"/>
    <w:rsid w:val="003A7226"/>
    <w:rsid w:val="003A74B9"/>
    <w:rsid w:val="003A7C10"/>
    <w:rsid w:val="003A7FC8"/>
    <w:rsid w:val="003B00FE"/>
    <w:rsid w:val="003B013B"/>
    <w:rsid w:val="003B024F"/>
    <w:rsid w:val="003B0526"/>
    <w:rsid w:val="003B0901"/>
    <w:rsid w:val="003B0BED"/>
    <w:rsid w:val="003B0ED4"/>
    <w:rsid w:val="003B12DF"/>
    <w:rsid w:val="003B1373"/>
    <w:rsid w:val="003B13AB"/>
    <w:rsid w:val="003B14B5"/>
    <w:rsid w:val="003B1647"/>
    <w:rsid w:val="003B16AD"/>
    <w:rsid w:val="003B1771"/>
    <w:rsid w:val="003B187B"/>
    <w:rsid w:val="003B196B"/>
    <w:rsid w:val="003B1C92"/>
    <w:rsid w:val="003B1D92"/>
    <w:rsid w:val="003B2148"/>
    <w:rsid w:val="003B21BA"/>
    <w:rsid w:val="003B23BC"/>
    <w:rsid w:val="003B2721"/>
    <w:rsid w:val="003B277C"/>
    <w:rsid w:val="003B27C8"/>
    <w:rsid w:val="003B28ED"/>
    <w:rsid w:val="003B2B70"/>
    <w:rsid w:val="003B2BDA"/>
    <w:rsid w:val="003B2D5F"/>
    <w:rsid w:val="003B2FBF"/>
    <w:rsid w:val="003B317C"/>
    <w:rsid w:val="003B348C"/>
    <w:rsid w:val="003B35AA"/>
    <w:rsid w:val="003B3739"/>
    <w:rsid w:val="003B37B0"/>
    <w:rsid w:val="003B39BA"/>
    <w:rsid w:val="003B3BCE"/>
    <w:rsid w:val="003B3CF7"/>
    <w:rsid w:val="003B3ECF"/>
    <w:rsid w:val="003B40BC"/>
    <w:rsid w:val="003B412A"/>
    <w:rsid w:val="003B42C3"/>
    <w:rsid w:val="003B44B2"/>
    <w:rsid w:val="003B4803"/>
    <w:rsid w:val="003B48B5"/>
    <w:rsid w:val="003B4A8F"/>
    <w:rsid w:val="003B4AA9"/>
    <w:rsid w:val="003B4B7A"/>
    <w:rsid w:val="003B4D0D"/>
    <w:rsid w:val="003B4D58"/>
    <w:rsid w:val="003B4E88"/>
    <w:rsid w:val="003B5002"/>
    <w:rsid w:val="003B50CB"/>
    <w:rsid w:val="003B52A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BDE"/>
    <w:rsid w:val="003B6D1C"/>
    <w:rsid w:val="003B6DA7"/>
    <w:rsid w:val="003B6FC8"/>
    <w:rsid w:val="003B71E5"/>
    <w:rsid w:val="003B7431"/>
    <w:rsid w:val="003B76FF"/>
    <w:rsid w:val="003B7CC1"/>
    <w:rsid w:val="003B7F7A"/>
    <w:rsid w:val="003C0219"/>
    <w:rsid w:val="003C02F1"/>
    <w:rsid w:val="003C031C"/>
    <w:rsid w:val="003C086D"/>
    <w:rsid w:val="003C0AA8"/>
    <w:rsid w:val="003C0CEE"/>
    <w:rsid w:val="003C0DB9"/>
    <w:rsid w:val="003C0DBD"/>
    <w:rsid w:val="003C0EC7"/>
    <w:rsid w:val="003C0EF1"/>
    <w:rsid w:val="003C1058"/>
    <w:rsid w:val="003C13BE"/>
    <w:rsid w:val="003C1433"/>
    <w:rsid w:val="003C178E"/>
    <w:rsid w:val="003C19CE"/>
    <w:rsid w:val="003C1C86"/>
    <w:rsid w:val="003C200D"/>
    <w:rsid w:val="003C208F"/>
    <w:rsid w:val="003C2698"/>
    <w:rsid w:val="003C292B"/>
    <w:rsid w:val="003C2C00"/>
    <w:rsid w:val="003C2ED3"/>
    <w:rsid w:val="003C2F60"/>
    <w:rsid w:val="003C2F85"/>
    <w:rsid w:val="003C301F"/>
    <w:rsid w:val="003C314B"/>
    <w:rsid w:val="003C333B"/>
    <w:rsid w:val="003C3388"/>
    <w:rsid w:val="003C35A2"/>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61B"/>
    <w:rsid w:val="003C56B9"/>
    <w:rsid w:val="003C5C8A"/>
    <w:rsid w:val="003C5F0A"/>
    <w:rsid w:val="003C6261"/>
    <w:rsid w:val="003C66D0"/>
    <w:rsid w:val="003C6963"/>
    <w:rsid w:val="003C6B0E"/>
    <w:rsid w:val="003C6B6F"/>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247"/>
    <w:rsid w:val="003D13CE"/>
    <w:rsid w:val="003D159F"/>
    <w:rsid w:val="003D1A67"/>
    <w:rsid w:val="003D1B92"/>
    <w:rsid w:val="003D1C75"/>
    <w:rsid w:val="003D1C8F"/>
    <w:rsid w:val="003D1CF6"/>
    <w:rsid w:val="003D1D6F"/>
    <w:rsid w:val="003D2239"/>
    <w:rsid w:val="003D2275"/>
    <w:rsid w:val="003D2761"/>
    <w:rsid w:val="003D2812"/>
    <w:rsid w:val="003D293C"/>
    <w:rsid w:val="003D2D26"/>
    <w:rsid w:val="003D2E1B"/>
    <w:rsid w:val="003D2E3C"/>
    <w:rsid w:val="003D2EA2"/>
    <w:rsid w:val="003D2EC6"/>
    <w:rsid w:val="003D2F96"/>
    <w:rsid w:val="003D300F"/>
    <w:rsid w:val="003D33A0"/>
    <w:rsid w:val="003D352C"/>
    <w:rsid w:val="003D35A8"/>
    <w:rsid w:val="003D35FB"/>
    <w:rsid w:val="003D3782"/>
    <w:rsid w:val="003D393A"/>
    <w:rsid w:val="003D3A43"/>
    <w:rsid w:val="003D3AE8"/>
    <w:rsid w:val="003D3D33"/>
    <w:rsid w:val="003D3EF0"/>
    <w:rsid w:val="003D4265"/>
    <w:rsid w:val="003D4398"/>
    <w:rsid w:val="003D43CF"/>
    <w:rsid w:val="003D43FF"/>
    <w:rsid w:val="003D4486"/>
    <w:rsid w:val="003D4548"/>
    <w:rsid w:val="003D47D3"/>
    <w:rsid w:val="003D4803"/>
    <w:rsid w:val="003D48CB"/>
    <w:rsid w:val="003D4AE4"/>
    <w:rsid w:val="003D4CC0"/>
    <w:rsid w:val="003D4D68"/>
    <w:rsid w:val="003D4EF3"/>
    <w:rsid w:val="003D4FC1"/>
    <w:rsid w:val="003D513E"/>
    <w:rsid w:val="003D5486"/>
    <w:rsid w:val="003D56F0"/>
    <w:rsid w:val="003D5873"/>
    <w:rsid w:val="003D5C0C"/>
    <w:rsid w:val="003D5E15"/>
    <w:rsid w:val="003D5FD6"/>
    <w:rsid w:val="003D61D3"/>
    <w:rsid w:val="003D65ED"/>
    <w:rsid w:val="003D6955"/>
    <w:rsid w:val="003D6A08"/>
    <w:rsid w:val="003D6AAF"/>
    <w:rsid w:val="003D6C68"/>
    <w:rsid w:val="003D6E02"/>
    <w:rsid w:val="003D7131"/>
    <w:rsid w:val="003D715F"/>
    <w:rsid w:val="003D71AE"/>
    <w:rsid w:val="003D72C8"/>
    <w:rsid w:val="003D74D5"/>
    <w:rsid w:val="003D78E9"/>
    <w:rsid w:val="003D793B"/>
    <w:rsid w:val="003D7B58"/>
    <w:rsid w:val="003D7D5B"/>
    <w:rsid w:val="003D7E76"/>
    <w:rsid w:val="003E0053"/>
    <w:rsid w:val="003E00D3"/>
    <w:rsid w:val="003E07EC"/>
    <w:rsid w:val="003E090F"/>
    <w:rsid w:val="003E0D77"/>
    <w:rsid w:val="003E0D82"/>
    <w:rsid w:val="003E0F17"/>
    <w:rsid w:val="003E13DF"/>
    <w:rsid w:val="003E143D"/>
    <w:rsid w:val="003E1688"/>
    <w:rsid w:val="003E16E2"/>
    <w:rsid w:val="003E172C"/>
    <w:rsid w:val="003E1757"/>
    <w:rsid w:val="003E17F1"/>
    <w:rsid w:val="003E1887"/>
    <w:rsid w:val="003E1B61"/>
    <w:rsid w:val="003E1FFC"/>
    <w:rsid w:val="003E2045"/>
    <w:rsid w:val="003E231C"/>
    <w:rsid w:val="003E25CA"/>
    <w:rsid w:val="003E27F0"/>
    <w:rsid w:val="003E2887"/>
    <w:rsid w:val="003E2AC6"/>
    <w:rsid w:val="003E2DB9"/>
    <w:rsid w:val="003E2E8C"/>
    <w:rsid w:val="003E2EDA"/>
    <w:rsid w:val="003E2F69"/>
    <w:rsid w:val="003E300B"/>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5D"/>
    <w:rsid w:val="003E5C9E"/>
    <w:rsid w:val="003E5E01"/>
    <w:rsid w:val="003E5E44"/>
    <w:rsid w:val="003E63C8"/>
    <w:rsid w:val="003E64C3"/>
    <w:rsid w:val="003E65FF"/>
    <w:rsid w:val="003E671B"/>
    <w:rsid w:val="003E6DED"/>
    <w:rsid w:val="003E736B"/>
    <w:rsid w:val="003E739C"/>
    <w:rsid w:val="003E746D"/>
    <w:rsid w:val="003E7570"/>
    <w:rsid w:val="003E75E7"/>
    <w:rsid w:val="003E7705"/>
    <w:rsid w:val="003E782F"/>
    <w:rsid w:val="003E7944"/>
    <w:rsid w:val="003E7AA6"/>
    <w:rsid w:val="003E7AF1"/>
    <w:rsid w:val="003E7BC4"/>
    <w:rsid w:val="003E7BE8"/>
    <w:rsid w:val="003E7DDE"/>
    <w:rsid w:val="003F0001"/>
    <w:rsid w:val="003F01AE"/>
    <w:rsid w:val="003F0272"/>
    <w:rsid w:val="003F0587"/>
    <w:rsid w:val="003F05E1"/>
    <w:rsid w:val="003F06C2"/>
    <w:rsid w:val="003F07ED"/>
    <w:rsid w:val="003F080C"/>
    <w:rsid w:val="003F0885"/>
    <w:rsid w:val="003F0AF6"/>
    <w:rsid w:val="003F0CF6"/>
    <w:rsid w:val="003F0E05"/>
    <w:rsid w:val="003F0E1A"/>
    <w:rsid w:val="003F0E3F"/>
    <w:rsid w:val="003F0E72"/>
    <w:rsid w:val="003F0EDC"/>
    <w:rsid w:val="003F0F4D"/>
    <w:rsid w:val="003F1027"/>
    <w:rsid w:val="003F11AC"/>
    <w:rsid w:val="003F1BE7"/>
    <w:rsid w:val="003F1DB8"/>
    <w:rsid w:val="003F1E22"/>
    <w:rsid w:val="003F1E84"/>
    <w:rsid w:val="003F1F3C"/>
    <w:rsid w:val="003F1FBB"/>
    <w:rsid w:val="003F20BD"/>
    <w:rsid w:val="003F2190"/>
    <w:rsid w:val="003F2428"/>
    <w:rsid w:val="003F242C"/>
    <w:rsid w:val="003F265C"/>
    <w:rsid w:val="003F2AD9"/>
    <w:rsid w:val="003F2BDC"/>
    <w:rsid w:val="003F2BEC"/>
    <w:rsid w:val="003F30A4"/>
    <w:rsid w:val="003F391C"/>
    <w:rsid w:val="003F3BF8"/>
    <w:rsid w:val="003F3D20"/>
    <w:rsid w:val="003F4082"/>
    <w:rsid w:val="003F4242"/>
    <w:rsid w:val="003F42D6"/>
    <w:rsid w:val="003F43C7"/>
    <w:rsid w:val="003F46C2"/>
    <w:rsid w:val="003F46F6"/>
    <w:rsid w:val="003F4CA0"/>
    <w:rsid w:val="003F4D1B"/>
    <w:rsid w:val="003F4D3E"/>
    <w:rsid w:val="003F4E02"/>
    <w:rsid w:val="003F4E2C"/>
    <w:rsid w:val="003F4F0C"/>
    <w:rsid w:val="003F50DC"/>
    <w:rsid w:val="003F52CD"/>
    <w:rsid w:val="003F56A2"/>
    <w:rsid w:val="003F57D4"/>
    <w:rsid w:val="003F5922"/>
    <w:rsid w:val="003F59C5"/>
    <w:rsid w:val="003F5B6A"/>
    <w:rsid w:val="003F5BB3"/>
    <w:rsid w:val="003F5D1D"/>
    <w:rsid w:val="003F611D"/>
    <w:rsid w:val="003F6365"/>
    <w:rsid w:val="003F64A2"/>
    <w:rsid w:val="003F66AD"/>
    <w:rsid w:val="003F670C"/>
    <w:rsid w:val="003F6745"/>
    <w:rsid w:val="003F6B35"/>
    <w:rsid w:val="003F6CFB"/>
    <w:rsid w:val="003F6E54"/>
    <w:rsid w:val="003F6FBA"/>
    <w:rsid w:val="003F7127"/>
    <w:rsid w:val="003F71AB"/>
    <w:rsid w:val="003F71B1"/>
    <w:rsid w:val="003F72E0"/>
    <w:rsid w:val="003F7789"/>
    <w:rsid w:val="003F7995"/>
    <w:rsid w:val="003F79E7"/>
    <w:rsid w:val="003F7C13"/>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1E75"/>
    <w:rsid w:val="004020C5"/>
    <w:rsid w:val="00402207"/>
    <w:rsid w:val="00402371"/>
    <w:rsid w:val="0040244D"/>
    <w:rsid w:val="004027CF"/>
    <w:rsid w:val="004028A9"/>
    <w:rsid w:val="00402986"/>
    <w:rsid w:val="0040298E"/>
    <w:rsid w:val="00402D0F"/>
    <w:rsid w:val="00402EDF"/>
    <w:rsid w:val="00402FE7"/>
    <w:rsid w:val="004030CE"/>
    <w:rsid w:val="0040324D"/>
    <w:rsid w:val="0040326C"/>
    <w:rsid w:val="00403657"/>
    <w:rsid w:val="004038F9"/>
    <w:rsid w:val="004039D6"/>
    <w:rsid w:val="00403A09"/>
    <w:rsid w:val="00403A13"/>
    <w:rsid w:val="00403AFD"/>
    <w:rsid w:val="00403B35"/>
    <w:rsid w:val="00403B4E"/>
    <w:rsid w:val="00403C6E"/>
    <w:rsid w:val="00403D17"/>
    <w:rsid w:val="00403DDF"/>
    <w:rsid w:val="0040416E"/>
    <w:rsid w:val="00404250"/>
    <w:rsid w:val="0040434C"/>
    <w:rsid w:val="00404594"/>
    <w:rsid w:val="0040478A"/>
    <w:rsid w:val="004047D8"/>
    <w:rsid w:val="004047FF"/>
    <w:rsid w:val="0040489D"/>
    <w:rsid w:val="004049CF"/>
    <w:rsid w:val="00404AFC"/>
    <w:rsid w:val="00404B31"/>
    <w:rsid w:val="00404C2C"/>
    <w:rsid w:val="00404E82"/>
    <w:rsid w:val="00405080"/>
    <w:rsid w:val="004051AB"/>
    <w:rsid w:val="004052F1"/>
    <w:rsid w:val="0040540F"/>
    <w:rsid w:val="00405428"/>
    <w:rsid w:val="0040549D"/>
    <w:rsid w:val="0040578C"/>
    <w:rsid w:val="004059B7"/>
    <w:rsid w:val="004059CA"/>
    <w:rsid w:val="004059E3"/>
    <w:rsid w:val="00405A60"/>
    <w:rsid w:val="00405C7F"/>
    <w:rsid w:val="00405D0E"/>
    <w:rsid w:val="00405F5A"/>
    <w:rsid w:val="004060EE"/>
    <w:rsid w:val="00406179"/>
    <w:rsid w:val="004062E1"/>
    <w:rsid w:val="00406409"/>
    <w:rsid w:val="0040666C"/>
    <w:rsid w:val="004066B6"/>
    <w:rsid w:val="00407198"/>
    <w:rsid w:val="00407364"/>
    <w:rsid w:val="00407394"/>
    <w:rsid w:val="00407630"/>
    <w:rsid w:val="0040770D"/>
    <w:rsid w:val="004078A4"/>
    <w:rsid w:val="00407B3A"/>
    <w:rsid w:val="00407DD5"/>
    <w:rsid w:val="00407F81"/>
    <w:rsid w:val="00407FDF"/>
    <w:rsid w:val="00410002"/>
    <w:rsid w:val="004100A9"/>
    <w:rsid w:val="0041024D"/>
    <w:rsid w:val="004103D4"/>
    <w:rsid w:val="00410481"/>
    <w:rsid w:val="00410511"/>
    <w:rsid w:val="0041059D"/>
    <w:rsid w:val="00410622"/>
    <w:rsid w:val="00410AB1"/>
    <w:rsid w:val="00410BD0"/>
    <w:rsid w:val="00410C35"/>
    <w:rsid w:val="00410DA1"/>
    <w:rsid w:val="00410DA8"/>
    <w:rsid w:val="00410E1F"/>
    <w:rsid w:val="004117B2"/>
    <w:rsid w:val="00411C83"/>
    <w:rsid w:val="00411E93"/>
    <w:rsid w:val="00411EF6"/>
    <w:rsid w:val="00412115"/>
    <w:rsid w:val="00412142"/>
    <w:rsid w:val="0041216A"/>
    <w:rsid w:val="0041251F"/>
    <w:rsid w:val="0041265F"/>
    <w:rsid w:val="004126E2"/>
    <w:rsid w:val="00412791"/>
    <w:rsid w:val="00412853"/>
    <w:rsid w:val="0041290B"/>
    <w:rsid w:val="00412B61"/>
    <w:rsid w:val="00412CC9"/>
    <w:rsid w:val="00412DE4"/>
    <w:rsid w:val="00412E86"/>
    <w:rsid w:val="004130BB"/>
    <w:rsid w:val="0041329E"/>
    <w:rsid w:val="004132ED"/>
    <w:rsid w:val="0041338D"/>
    <w:rsid w:val="00413580"/>
    <w:rsid w:val="004136DE"/>
    <w:rsid w:val="00413778"/>
    <w:rsid w:val="004137C7"/>
    <w:rsid w:val="004137CE"/>
    <w:rsid w:val="00413B56"/>
    <w:rsid w:val="00413CDA"/>
    <w:rsid w:val="0041415B"/>
    <w:rsid w:val="004141A4"/>
    <w:rsid w:val="004141D4"/>
    <w:rsid w:val="00414421"/>
    <w:rsid w:val="00414477"/>
    <w:rsid w:val="004144DA"/>
    <w:rsid w:val="004146B8"/>
    <w:rsid w:val="004147F9"/>
    <w:rsid w:val="00414A39"/>
    <w:rsid w:val="00414CD5"/>
    <w:rsid w:val="00414D32"/>
    <w:rsid w:val="004150F9"/>
    <w:rsid w:val="00415473"/>
    <w:rsid w:val="004154CB"/>
    <w:rsid w:val="0041553F"/>
    <w:rsid w:val="00415545"/>
    <w:rsid w:val="004155DE"/>
    <w:rsid w:val="004158F8"/>
    <w:rsid w:val="00415E4C"/>
    <w:rsid w:val="00416123"/>
    <w:rsid w:val="0041613C"/>
    <w:rsid w:val="004162B3"/>
    <w:rsid w:val="0041652C"/>
    <w:rsid w:val="004165D2"/>
    <w:rsid w:val="00416908"/>
    <w:rsid w:val="00416B7D"/>
    <w:rsid w:val="00416CF3"/>
    <w:rsid w:val="00416F0B"/>
    <w:rsid w:val="00416FD4"/>
    <w:rsid w:val="004170D3"/>
    <w:rsid w:val="00417136"/>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0DA5"/>
    <w:rsid w:val="00420EA8"/>
    <w:rsid w:val="00420EF1"/>
    <w:rsid w:val="004212D1"/>
    <w:rsid w:val="00421524"/>
    <w:rsid w:val="004216BB"/>
    <w:rsid w:val="004217B1"/>
    <w:rsid w:val="00421888"/>
    <w:rsid w:val="0042197B"/>
    <w:rsid w:val="00421A27"/>
    <w:rsid w:val="00421A98"/>
    <w:rsid w:val="0042245D"/>
    <w:rsid w:val="0042264D"/>
    <w:rsid w:val="00422655"/>
    <w:rsid w:val="004227A4"/>
    <w:rsid w:val="00422841"/>
    <w:rsid w:val="00422886"/>
    <w:rsid w:val="004228AC"/>
    <w:rsid w:val="00422B34"/>
    <w:rsid w:val="00422E43"/>
    <w:rsid w:val="004230EA"/>
    <w:rsid w:val="004231FC"/>
    <w:rsid w:val="00423345"/>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AAD"/>
    <w:rsid w:val="00424B01"/>
    <w:rsid w:val="00424B74"/>
    <w:rsid w:val="00424BB9"/>
    <w:rsid w:val="00425000"/>
    <w:rsid w:val="00425023"/>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61"/>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CF1"/>
    <w:rsid w:val="00430D21"/>
    <w:rsid w:val="004310D0"/>
    <w:rsid w:val="00431129"/>
    <w:rsid w:val="004314A2"/>
    <w:rsid w:val="0043153F"/>
    <w:rsid w:val="00431689"/>
    <w:rsid w:val="004316B7"/>
    <w:rsid w:val="00431714"/>
    <w:rsid w:val="00431798"/>
    <w:rsid w:val="0043183E"/>
    <w:rsid w:val="00431A7C"/>
    <w:rsid w:val="00431ACF"/>
    <w:rsid w:val="00431FC5"/>
    <w:rsid w:val="004322AF"/>
    <w:rsid w:val="004323ED"/>
    <w:rsid w:val="00432418"/>
    <w:rsid w:val="00432455"/>
    <w:rsid w:val="004327A4"/>
    <w:rsid w:val="0043284D"/>
    <w:rsid w:val="00432957"/>
    <w:rsid w:val="00432971"/>
    <w:rsid w:val="00432AD7"/>
    <w:rsid w:val="00432BE2"/>
    <w:rsid w:val="00432E77"/>
    <w:rsid w:val="00432EEB"/>
    <w:rsid w:val="00433057"/>
    <w:rsid w:val="00433129"/>
    <w:rsid w:val="0043343D"/>
    <w:rsid w:val="00433451"/>
    <w:rsid w:val="00433871"/>
    <w:rsid w:val="00433A22"/>
    <w:rsid w:val="00433BAD"/>
    <w:rsid w:val="00433CA7"/>
    <w:rsid w:val="00433F31"/>
    <w:rsid w:val="004340CC"/>
    <w:rsid w:val="004340F5"/>
    <w:rsid w:val="0043424F"/>
    <w:rsid w:val="004343FF"/>
    <w:rsid w:val="004345CF"/>
    <w:rsid w:val="004346EB"/>
    <w:rsid w:val="00434782"/>
    <w:rsid w:val="004347E4"/>
    <w:rsid w:val="00434834"/>
    <w:rsid w:val="00434931"/>
    <w:rsid w:val="004349A0"/>
    <w:rsid w:val="004349EB"/>
    <w:rsid w:val="00434AE7"/>
    <w:rsid w:val="00434B4B"/>
    <w:rsid w:val="00435062"/>
    <w:rsid w:val="00435262"/>
    <w:rsid w:val="0043555D"/>
    <w:rsid w:val="004355AD"/>
    <w:rsid w:val="004356BB"/>
    <w:rsid w:val="004357BB"/>
    <w:rsid w:val="004357CD"/>
    <w:rsid w:val="0043587F"/>
    <w:rsid w:val="00435965"/>
    <w:rsid w:val="004359FE"/>
    <w:rsid w:val="00435AA0"/>
    <w:rsid w:val="00435AAC"/>
    <w:rsid w:val="00435EC7"/>
    <w:rsid w:val="0043609F"/>
    <w:rsid w:val="00436123"/>
    <w:rsid w:val="0043612E"/>
    <w:rsid w:val="00436224"/>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226"/>
    <w:rsid w:val="00440354"/>
    <w:rsid w:val="00440361"/>
    <w:rsid w:val="0044039F"/>
    <w:rsid w:val="004405CB"/>
    <w:rsid w:val="004405D4"/>
    <w:rsid w:val="00440778"/>
    <w:rsid w:val="004407A5"/>
    <w:rsid w:val="004407EB"/>
    <w:rsid w:val="00440DAA"/>
    <w:rsid w:val="00441309"/>
    <w:rsid w:val="00441324"/>
    <w:rsid w:val="0044135B"/>
    <w:rsid w:val="004416F6"/>
    <w:rsid w:val="00441A74"/>
    <w:rsid w:val="00441C47"/>
    <w:rsid w:val="00441D9E"/>
    <w:rsid w:val="004420ED"/>
    <w:rsid w:val="0044214E"/>
    <w:rsid w:val="004423DC"/>
    <w:rsid w:val="004428C7"/>
    <w:rsid w:val="00442989"/>
    <w:rsid w:val="00442AAE"/>
    <w:rsid w:val="00442E0F"/>
    <w:rsid w:val="00443096"/>
    <w:rsid w:val="0044313B"/>
    <w:rsid w:val="00443356"/>
    <w:rsid w:val="00443511"/>
    <w:rsid w:val="0044374C"/>
    <w:rsid w:val="00443B03"/>
    <w:rsid w:val="00443B1A"/>
    <w:rsid w:val="00443B32"/>
    <w:rsid w:val="00443CD6"/>
    <w:rsid w:val="00443DCE"/>
    <w:rsid w:val="00443E3B"/>
    <w:rsid w:val="00443ED2"/>
    <w:rsid w:val="0044406B"/>
    <w:rsid w:val="0044407B"/>
    <w:rsid w:val="0044450B"/>
    <w:rsid w:val="00444792"/>
    <w:rsid w:val="004447BE"/>
    <w:rsid w:val="004447CE"/>
    <w:rsid w:val="00444823"/>
    <w:rsid w:val="00444843"/>
    <w:rsid w:val="00444AE3"/>
    <w:rsid w:val="00444C10"/>
    <w:rsid w:val="00444D83"/>
    <w:rsid w:val="00444E55"/>
    <w:rsid w:val="00445469"/>
    <w:rsid w:val="0044557A"/>
    <w:rsid w:val="004455A3"/>
    <w:rsid w:val="0044567A"/>
    <w:rsid w:val="004456A4"/>
    <w:rsid w:val="00445846"/>
    <w:rsid w:val="00445C24"/>
    <w:rsid w:val="00445CAD"/>
    <w:rsid w:val="00445F0D"/>
    <w:rsid w:val="00446069"/>
    <w:rsid w:val="004461FA"/>
    <w:rsid w:val="0044651C"/>
    <w:rsid w:val="00446545"/>
    <w:rsid w:val="0044659D"/>
    <w:rsid w:val="0044684B"/>
    <w:rsid w:val="00446855"/>
    <w:rsid w:val="004468E9"/>
    <w:rsid w:val="00446C70"/>
    <w:rsid w:val="00446D33"/>
    <w:rsid w:val="00446D4F"/>
    <w:rsid w:val="00446FD2"/>
    <w:rsid w:val="004470C8"/>
    <w:rsid w:val="004471A7"/>
    <w:rsid w:val="004474E5"/>
    <w:rsid w:val="004478EE"/>
    <w:rsid w:val="004479D4"/>
    <w:rsid w:val="00447B56"/>
    <w:rsid w:val="00447B94"/>
    <w:rsid w:val="00447DA5"/>
    <w:rsid w:val="00447FA9"/>
    <w:rsid w:val="004501A4"/>
    <w:rsid w:val="0045024E"/>
    <w:rsid w:val="0045032C"/>
    <w:rsid w:val="00450542"/>
    <w:rsid w:val="00450563"/>
    <w:rsid w:val="004507DE"/>
    <w:rsid w:val="004508E9"/>
    <w:rsid w:val="00450A59"/>
    <w:rsid w:val="00450AAB"/>
    <w:rsid w:val="00450B76"/>
    <w:rsid w:val="00450CCA"/>
    <w:rsid w:val="00450EA8"/>
    <w:rsid w:val="00451147"/>
    <w:rsid w:val="00451457"/>
    <w:rsid w:val="00451638"/>
    <w:rsid w:val="00451860"/>
    <w:rsid w:val="004519FB"/>
    <w:rsid w:val="00451EF0"/>
    <w:rsid w:val="00451F17"/>
    <w:rsid w:val="00452038"/>
    <w:rsid w:val="00452041"/>
    <w:rsid w:val="00452209"/>
    <w:rsid w:val="004522B4"/>
    <w:rsid w:val="00452316"/>
    <w:rsid w:val="00452329"/>
    <w:rsid w:val="004529A3"/>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4E24"/>
    <w:rsid w:val="004551B2"/>
    <w:rsid w:val="004552C9"/>
    <w:rsid w:val="00455878"/>
    <w:rsid w:val="00455885"/>
    <w:rsid w:val="004558E0"/>
    <w:rsid w:val="004558F4"/>
    <w:rsid w:val="004559B7"/>
    <w:rsid w:val="004559FA"/>
    <w:rsid w:val="00455A30"/>
    <w:rsid w:val="00455D96"/>
    <w:rsid w:val="00455FC1"/>
    <w:rsid w:val="004560F4"/>
    <w:rsid w:val="00456521"/>
    <w:rsid w:val="00456853"/>
    <w:rsid w:val="00456BA3"/>
    <w:rsid w:val="00456BD2"/>
    <w:rsid w:val="00456C32"/>
    <w:rsid w:val="0045731B"/>
    <w:rsid w:val="00457613"/>
    <w:rsid w:val="0045766D"/>
    <w:rsid w:val="00457699"/>
    <w:rsid w:val="00457741"/>
    <w:rsid w:val="00460049"/>
    <w:rsid w:val="00460556"/>
    <w:rsid w:val="004608A2"/>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7F9"/>
    <w:rsid w:val="00462AD6"/>
    <w:rsid w:val="00462BDA"/>
    <w:rsid w:val="004633E2"/>
    <w:rsid w:val="0046351F"/>
    <w:rsid w:val="004635FA"/>
    <w:rsid w:val="00463717"/>
    <w:rsid w:val="00463740"/>
    <w:rsid w:val="004637DD"/>
    <w:rsid w:val="00463946"/>
    <w:rsid w:val="00463A65"/>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A94"/>
    <w:rsid w:val="00465F0A"/>
    <w:rsid w:val="004660DD"/>
    <w:rsid w:val="00466366"/>
    <w:rsid w:val="00466786"/>
    <w:rsid w:val="00467039"/>
    <w:rsid w:val="0046722E"/>
    <w:rsid w:val="00467A8B"/>
    <w:rsid w:val="00467AAB"/>
    <w:rsid w:val="00467AB5"/>
    <w:rsid w:val="00467AFF"/>
    <w:rsid w:val="00467FCD"/>
    <w:rsid w:val="004701E9"/>
    <w:rsid w:val="00470203"/>
    <w:rsid w:val="00470720"/>
    <w:rsid w:val="00470789"/>
    <w:rsid w:val="0047085F"/>
    <w:rsid w:val="004708DD"/>
    <w:rsid w:val="004708E9"/>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396"/>
    <w:rsid w:val="00473891"/>
    <w:rsid w:val="00473902"/>
    <w:rsid w:val="00473A08"/>
    <w:rsid w:val="00473A40"/>
    <w:rsid w:val="00473A7F"/>
    <w:rsid w:val="00473AD2"/>
    <w:rsid w:val="00474029"/>
    <w:rsid w:val="004743A6"/>
    <w:rsid w:val="00474406"/>
    <w:rsid w:val="0047440B"/>
    <w:rsid w:val="004744EE"/>
    <w:rsid w:val="00474694"/>
    <w:rsid w:val="00474853"/>
    <w:rsid w:val="00474979"/>
    <w:rsid w:val="0047497F"/>
    <w:rsid w:val="004749A3"/>
    <w:rsid w:val="004749E4"/>
    <w:rsid w:val="00475023"/>
    <w:rsid w:val="0047546B"/>
    <w:rsid w:val="0047549F"/>
    <w:rsid w:val="0047567E"/>
    <w:rsid w:val="00475735"/>
    <w:rsid w:val="00475BEC"/>
    <w:rsid w:val="004760BF"/>
    <w:rsid w:val="00476186"/>
    <w:rsid w:val="0047639E"/>
    <w:rsid w:val="0047674E"/>
    <w:rsid w:val="00476A72"/>
    <w:rsid w:val="004773F0"/>
    <w:rsid w:val="004776C5"/>
    <w:rsid w:val="004777BE"/>
    <w:rsid w:val="00477A4B"/>
    <w:rsid w:val="00477DAB"/>
    <w:rsid w:val="00477FDC"/>
    <w:rsid w:val="00480086"/>
    <w:rsid w:val="00480248"/>
    <w:rsid w:val="0048044F"/>
    <w:rsid w:val="004804F5"/>
    <w:rsid w:val="00480506"/>
    <w:rsid w:val="00480650"/>
    <w:rsid w:val="00480726"/>
    <w:rsid w:val="00480795"/>
    <w:rsid w:val="004808CC"/>
    <w:rsid w:val="00480953"/>
    <w:rsid w:val="00480A00"/>
    <w:rsid w:val="00480B23"/>
    <w:rsid w:val="00480D9D"/>
    <w:rsid w:val="0048120C"/>
    <w:rsid w:val="004814E9"/>
    <w:rsid w:val="00481542"/>
    <w:rsid w:val="00481562"/>
    <w:rsid w:val="00481735"/>
    <w:rsid w:val="00481755"/>
    <w:rsid w:val="00481964"/>
    <w:rsid w:val="00481A5E"/>
    <w:rsid w:val="00481C7C"/>
    <w:rsid w:val="00481D24"/>
    <w:rsid w:val="00482150"/>
    <w:rsid w:val="0048226E"/>
    <w:rsid w:val="00482630"/>
    <w:rsid w:val="004826C1"/>
    <w:rsid w:val="004826C7"/>
    <w:rsid w:val="00482855"/>
    <w:rsid w:val="00482B91"/>
    <w:rsid w:val="00482C09"/>
    <w:rsid w:val="00482E6F"/>
    <w:rsid w:val="004832B5"/>
    <w:rsid w:val="004833B7"/>
    <w:rsid w:val="00483466"/>
    <w:rsid w:val="004834B6"/>
    <w:rsid w:val="00483533"/>
    <w:rsid w:val="004835B8"/>
    <w:rsid w:val="00483A1A"/>
    <w:rsid w:val="00483AB4"/>
    <w:rsid w:val="00483C3F"/>
    <w:rsid w:val="00483D8E"/>
    <w:rsid w:val="00484102"/>
    <w:rsid w:val="0048430D"/>
    <w:rsid w:val="004843BA"/>
    <w:rsid w:val="0048448B"/>
    <w:rsid w:val="00484958"/>
    <w:rsid w:val="004849A8"/>
    <w:rsid w:val="00484B74"/>
    <w:rsid w:val="00484EEC"/>
    <w:rsid w:val="00484FA7"/>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935"/>
    <w:rsid w:val="00486B80"/>
    <w:rsid w:val="00486BBB"/>
    <w:rsid w:val="00486ED5"/>
    <w:rsid w:val="00486F48"/>
    <w:rsid w:val="004870A7"/>
    <w:rsid w:val="0048713C"/>
    <w:rsid w:val="00487507"/>
    <w:rsid w:val="004875B1"/>
    <w:rsid w:val="00487F48"/>
    <w:rsid w:val="004900B6"/>
    <w:rsid w:val="004900C3"/>
    <w:rsid w:val="004900E1"/>
    <w:rsid w:val="00490150"/>
    <w:rsid w:val="004902B6"/>
    <w:rsid w:val="004903AF"/>
    <w:rsid w:val="0049059F"/>
    <w:rsid w:val="00490636"/>
    <w:rsid w:val="00490809"/>
    <w:rsid w:val="004908DA"/>
    <w:rsid w:val="00490AA3"/>
    <w:rsid w:val="00490EC6"/>
    <w:rsid w:val="00490FEE"/>
    <w:rsid w:val="004911E9"/>
    <w:rsid w:val="00491266"/>
    <w:rsid w:val="0049160C"/>
    <w:rsid w:val="0049161C"/>
    <w:rsid w:val="0049169F"/>
    <w:rsid w:val="00491799"/>
    <w:rsid w:val="004919E9"/>
    <w:rsid w:val="00491D32"/>
    <w:rsid w:val="00491D9D"/>
    <w:rsid w:val="004923A0"/>
    <w:rsid w:val="004925BF"/>
    <w:rsid w:val="00492695"/>
    <w:rsid w:val="00492932"/>
    <w:rsid w:val="004929EC"/>
    <w:rsid w:val="004933D4"/>
    <w:rsid w:val="004934C5"/>
    <w:rsid w:val="004935F9"/>
    <w:rsid w:val="00493688"/>
    <w:rsid w:val="00493726"/>
    <w:rsid w:val="0049376F"/>
    <w:rsid w:val="00493857"/>
    <w:rsid w:val="00493C92"/>
    <w:rsid w:val="00494025"/>
    <w:rsid w:val="00494129"/>
    <w:rsid w:val="004942BE"/>
    <w:rsid w:val="004942D9"/>
    <w:rsid w:val="004944BE"/>
    <w:rsid w:val="00494539"/>
    <w:rsid w:val="0049469F"/>
    <w:rsid w:val="00494804"/>
    <w:rsid w:val="004948C4"/>
    <w:rsid w:val="00494C2B"/>
    <w:rsid w:val="00494C2F"/>
    <w:rsid w:val="00494E3E"/>
    <w:rsid w:val="004950CF"/>
    <w:rsid w:val="004950F6"/>
    <w:rsid w:val="004952E7"/>
    <w:rsid w:val="00495432"/>
    <w:rsid w:val="00495582"/>
    <w:rsid w:val="004955E8"/>
    <w:rsid w:val="00495841"/>
    <w:rsid w:val="0049584C"/>
    <w:rsid w:val="00495874"/>
    <w:rsid w:val="004958AB"/>
    <w:rsid w:val="004958CA"/>
    <w:rsid w:val="00495AA4"/>
    <w:rsid w:val="00495ADE"/>
    <w:rsid w:val="00496626"/>
    <w:rsid w:val="00496B54"/>
    <w:rsid w:val="00496C12"/>
    <w:rsid w:val="00496D1E"/>
    <w:rsid w:val="00496F63"/>
    <w:rsid w:val="00496FE9"/>
    <w:rsid w:val="004973B0"/>
    <w:rsid w:val="00497428"/>
    <w:rsid w:val="004975A2"/>
    <w:rsid w:val="00497673"/>
    <w:rsid w:val="0049777F"/>
    <w:rsid w:val="004979A6"/>
    <w:rsid w:val="00497D86"/>
    <w:rsid w:val="00497EDD"/>
    <w:rsid w:val="00497FC4"/>
    <w:rsid w:val="004A01C0"/>
    <w:rsid w:val="004A038F"/>
    <w:rsid w:val="004A03BC"/>
    <w:rsid w:val="004A0754"/>
    <w:rsid w:val="004A0774"/>
    <w:rsid w:val="004A0831"/>
    <w:rsid w:val="004A091F"/>
    <w:rsid w:val="004A099B"/>
    <w:rsid w:val="004A0A1D"/>
    <w:rsid w:val="004A0B79"/>
    <w:rsid w:val="004A0CC0"/>
    <w:rsid w:val="004A0E6D"/>
    <w:rsid w:val="004A0FAC"/>
    <w:rsid w:val="004A1201"/>
    <w:rsid w:val="004A12AD"/>
    <w:rsid w:val="004A1325"/>
    <w:rsid w:val="004A146C"/>
    <w:rsid w:val="004A146F"/>
    <w:rsid w:val="004A152D"/>
    <w:rsid w:val="004A16FC"/>
    <w:rsid w:val="004A1A26"/>
    <w:rsid w:val="004A1D0B"/>
    <w:rsid w:val="004A1FC5"/>
    <w:rsid w:val="004A21E9"/>
    <w:rsid w:val="004A230F"/>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317"/>
    <w:rsid w:val="004A446B"/>
    <w:rsid w:val="004A44DD"/>
    <w:rsid w:val="004A48C9"/>
    <w:rsid w:val="004A4904"/>
    <w:rsid w:val="004A496B"/>
    <w:rsid w:val="004A4ACC"/>
    <w:rsid w:val="004A4BF6"/>
    <w:rsid w:val="004A4D29"/>
    <w:rsid w:val="004A4DBD"/>
    <w:rsid w:val="004A4F27"/>
    <w:rsid w:val="004A5073"/>
    <w:rsid w:val="004A5101"/>
    <w:rsid w:val="004A5228"/>
    <w:rsid w:val="004A5258"/>
    <w:rsid w:val="004A5260"/>
    <w:rsid w:val="004A52F3"/>
    <w:rsid w:val="004A534A"/>
    <w:rsid w:val="004A53EA"/>
    <w:rsid w:val="004A54AF"/>
    <w:rsid w:val="004A54E4"/>
    <w:rsid w:val="004A55F1"/>
    <w:rsid w:val="004A55F7"/>
    <w:rsid w:val="004A582C"/>
    <w:rsid w:val="004A5CD5"/>
    <w:rsid w:val="004A5ED2"/>
    <w:rsid w:val="004A5ED9"/>
    <w:rsid w:val="004A627A"/>
    <w:rsid w:val="004A63D3"/>
    <w:rsid w:val="004A646A"/>
    <w:rsid w:val="004A6757"/>
    <w:rsid w:val="004A6999"/>
    <w:rsid w:val="004A6C02"/>
    <w:rsid w:val="004A6E0A"/>
    <w:rsid w:val="004A7217"/>
    <w:rsid w:val="004A7378"/>
    <w:rsid w:val="004A74F2"/>
    <w:rsid w:val="004A764E"/>
    <w:rsid w:val="004A7695"/>
    <w:rsid w:val="004A76EC"/>
    <w:rsid w:val="004A76FF"/>
    <w:rsid w:val="004A770C"/>
    <w:rsid w:val="004A792D"/>
    <w:rsid w:val="004A7AE2"/>
    <w:rsid w:val="004A7C63"/>
    <w:rsid w:val="004A7C9F"/>
    <w:rsid w:val="004A7E93"/>
    <w:rsid w:val="004A7F21"/>
    <w:rsid w:val="004A7F6C"/>
    <w:rsid w:val="004A7FD8"/>
    <w:rsid w:val="004B017C"/>
    <w:rsid w:val="004B0294"/>
    <w:rsid w:val="004B067B"/>
    <w:rsid w:val="004B082D"/>
    <w:rsid w:val="004B0837"/>
    <w:rsid w:val="004B0BF7"/>
    <w:rsid w:val="004B0DA6"/>
    <w:rsid w:val="004B100A"/>
    <w:rsid w:val="004B106B"/>
    <w:rsid w:val="004B10C7"/>
    <w:rsid w:val="004B1225"/>
    <w:rsid w:val="004B1311"/>
    <w:rsid w:val="004B165D"/>
    <w:rsid w:val="004B1833"/>
    <w:rsid w:val="004B185A"/>
    <w:rsid w:val="004B1F99"/>
    <w:rsid w:val="004B2023"/>
    <w:rsid w:val="004B20B2"/>
    <w:rsid w:val="004B20E2"/>
    <w:rsid w:val="004B2418"/>
    <w:rsid w:val="004B253C"/>
    <w:rsid w:val="004B2557"/>
    <w:rsid w:val="004B26B2"/>
    <w:rsid w:val="004B28FD"/>
    <w:rsid w:val="004B29BB"/>
    <w:rsid w:val="004B2A5B"/>
    <w:rsid w:val="004B2AB9"/>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804"/>
    <w:rsid w:val="004B49BA"/>
    <w:rsid w:val="004B49C1"/>
    <w:rsid w:val="004B4D37"/>
    <w:rsid w:val="004B4D4D"/>
    <w:rsid w:val="004B4E61"/>
    <w:rsid w:val="004B53DE"/>
    <w:rsid w:val="004B5523"/>
    <w:rsid w:val="004B5658"/>
    <w:rsid w:val="004B56BA"/>
    <w:rsid w:val="004B5715"/>
    <w:rsid w:val="004B57A5"/>
    <w:rsid w:val="004B5895"/>
    <w:rsid w:val="004B5A38"/>
    <w:rsid w:val="004B5B12"/>
    <w:rsid w:val="004B5C69"/>
    <w:rsid w:val="004B5E77"/>
    <w:rsid w:val="004B5EE2"/>
    <w:rsid w:val="004B6004"/>
    <w:rsid w:val="004B641D"/>
    <w:rsid w:val="004B66EB"/>
    <w:rsid w:val="004B6AB0"/>
    <w:rsid w:val="004B6D6A"/>
    <w:rsid w:val="004B6F28"/>
    <w:rsid w:val="004B70FB"/>
    <w:rsid w:val="004B71C9"/>
    <w:rsid w:val="004B7264"/>
    <w:rsid w:val="004B7336"/>
    <w:rsid w:val="004B738E"/>
    <w:rsid w:val="004B73C8"/>
    <w:rsid w:val="004B7791"/>
    <w:rsid w:val="004B7922"/>
    <w:rsid w:val="004B7AFE"/>
    <w:rsid w:val="004B7B0D"/>
    <w:rsid w:val="004B7BE5"/>
    <w:rsid w:val="004B7CC5"/>
    <w:rsid w:val="004B7D89"/>
    <w:rsid w:val="004B7E91"/>
    <w:rsid w:val="004B7F34"/>
    <w:rsid w:val="004C0037"/>
    <w:rsid w:val="004C00D8"/>
    <w:rsid w:val="004C04F6"/>
    <w:rsid w:val="004C054A"/>
    <w:rsid w:val="004C072B"/>
    <w:rsid w:val="004C0A30"/>
    <w:rsid w:val="004C0A31"/>
    <w:rsid w:val="004C0B28"/>
    <w:rsid w:val="004C0E17"/>
    <w:rsid w:val="004C119F"/>
    <w:rsid w:val="004C1257"/>
    <w:rsid w:val="004C129A"/>
    <w:rsid w:val="004C12CA"/>
    <w:rsid w:val="004C12FA"/>
    <w:rsid w:val="004C1495"/>
    <w:rsid w:val="004C14AB"/>
    <w:rsid w:val="004C14FC"/>
    <w:rsid w:val="004C176F"/>
    <w:rsid w:val="004C1911"/>
    <w:rsid w:val="004C19CE"/>
    <w:rsid w:val="004C1A39"/>
    <w:rsid w:val="004C1B07"/>
    <w:rsid w:val="004C1B10"/>
    <w:rsid w:val="004C1D07"/>
    <w:rsid w:val="004C1D0F"/>
    <w:rsid w:val="004C1E30"/>
    <w:rsid w:val="004C1F24"/>
    <w:rsid w:val="004C1F95"/>
    <w:rsid w:val="004C2120"/>
    <w:rsid w:val="004C2466"/>
    <w:rsid w:val="004C26FB"/>
    <w:rsid w:val="004C27DA"/>
    <w:rsid w:val="004C2B88"/>
    <w:rsid w:val="004C3112"/>
    <w:rsid w:val="004C357F"/>
    <w:rsid w:val="004C35E3"/>
    <w:rsid w:val="004C36DA"/>
    <w:rsid w:val="004C386B"/>
    <w:rsid w:val="004C39F4"/>
    <w:rsid w:val="004C3AE5"/>
    <w:rsid w:val="004C3D04"/>
    <w:rsid w:val="004C3D1E"/>
    <w:rsid w:val="004C3D75"/>
    <w:rsid w:val="004C3D98"/>
    <w:rsid w:val="004C3DDE"/>
    <w:rsid w:val="004C4247"/>
    <w:rsid w:val="004C4286"/>
    <w:rsid w:val="004C460F"/>
    <w:rsid w:val="004C46AD"/>
    <w:rsid w:val="004C48AC"/>
    <w:rsid w:val="004C493C"/>
    <w:rsid w:val="004C4D19"/>
    <w:rsid w:val="004C4FDC"/>
    <w:rsid w:val="004C52DD"/>
    <w:rsid w:val="004C54D8"/>
    <w:rsid w:val="004C55EE"/>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257"/>
    <w:rsid w:val="004C730B"/>
    <w:rsid w:val="004C7321"/>
    <w:rsid w:val="004C7740"/>
    <w:rsid w:val="004C7870"/>
    <w:rsid w:val="004C7901"/>
    <w:rsid w:val="004C79AF"/>
    <w:rsid w:val="004C7A4F"/>
    <w:rsid w:val="004C7AC7"/>
    <w:rsid w:val="004C7E20"/>
    <w:rsid w:val="004C7F1E"/>
    <w:rsid w:val="004C7FD6"/>
    <w:rsid w:val="004D00A9"/>
    <w:rsid w:val="004D02FD"/>
    <w:rsid w:val="004D0738"/>
    <w:rsid w:val="004D077B"/>
    <w:rsid w:val="004D0DB3"/>
    <w:rsid w:val="004D0E3F"/>
    <w:rsid w:val="004D0FBA"/>
    <w:rsid w:val="004D10A5"/>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1E0"/>
    <w:rsid w:val="004D33D0"/>
    <w:rsid w:val="004D33F6"/>
    <w:rsid w:val="004D34D5"/>
    <w:rsid w:val="004D3648"/>
    <w:rsid w:val="004D3A2C"/>
    <w:rsid w:val="004D3A4F"/>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50A"/>
    <w:rsid w:val="004D5838"/>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839"/>
    <w:rsid w:val="004D783B"/>
    <w:rsid w:val="004D7A19"/>
    <w:rsid w:val="004D7B23"/>
    <w:rsid w:val="004D7C36"/>
    <w:rsid w:val="004D7C69"/>
    <w:rsid w:val="004D7D37"/>
    <w:rsid w:val="004E0023"/>
    <w:rsid w:val="004E017C"/>
    <w:rsid w:val="004E0202"/>
    <w:rsid w:val="004E0414"/>
    <w:rsid w:val="004E05B1"/>
    <w:rsid w:val="004E07FE"/>
    <w:rsid w:val="004E0888"/>
    <w:rsid w:val="004E0A0A"/>
    <w:rsid w:val="004E0BA1"/>
    <w:rsid w:val="004E0F72"/>
    <w:rsid w:val="004E14BB"/>
    <w:rsid w:val="004E15D0"/>
    <w:rsid w:val="004E198F"/>
    <w:rsid w:val="004E1A3E"/>
    <w:rsid w:val="004E1C32"/>
    <w:rsid w:val="004E1E12"/>
    <w:rsid w:val="004E1F62"/>
    <w:rsid w:val="004E215B"/>
    <w:rsid w:val="004E230D"/>
    <w:rsid w:val="004E2381"/>
    <w:rsid w:val="004E29B6"/>
    <w:rsid w:val="004E2CCA"/>
    <w:rsid w:val="004E2FAD"/>
    <w:rsid w:val="004E2FCC"/>
    <w:rsid w:val="004E325A"/>
    <w:rsid w:val="004E3334"/>
    <w:rsid w:val="004E33DC"/>
    <w:rsid w:val="004E35C1"/>
    <w:rsid w:val="004E3645"/>
    <w:rsid w:val="004E3A6E"/>
    <w:rsid w:val="004E3BCA"/>
    <w:rsid w:val="004E3E77"/>
    <w:rsid w:val="004E3EB9"/>
    <w:rsid w:val="004E3EBA"/>
    <w:rsid w:val="004E4095"/>
    <w:rsid w:val="004E448D"/>
    <w:rsid w:val="004E44EE"/>
    <w:rsid w:val="004E45AB"/>
    <w:rsid w:val="004E46A9"/>
    <w:rsid w:val="004E4975"/>
    <w:rsid w:val="004E4996"/>
    <w:rsid w:val="004E4AC5"/>
    <w:rsid w:val="004E4AF1"/>
    <w:rsid w:val="004E4B2D"/>
    <w:rsid w:val="004E5015"/>
    <w:rsid w:val="004E504B"/>
    <w:rsid w:val="004E5202"/>
    <w:rsid w:val="004E5345"/>
    <w:rsid w:val="004E551B"/>
    <w:rsid w:val="004E5694"/>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745"/>
    <w:rsid w:val="004E68FC"/>
    <w:rsid w:val="004E6A7C"/>
    <w:rsid w:val="004E6C25"/>
    <w:rsid w:val="004E6C45"/>
    <w:rsid w:val="004E724C"/>
    <w:rsid w:val="004E72A2"/>
    <w:rsid w:val="004E76EE"/>
    <w:rsid w:val="004E7796"/>
    <w:rsid w:val="004E77ED"/>
    <w:rsid w:val="004E78F9"/>
    <w:rsid w:val="004E791E"/>
    <w:rsid w:val="004E7AFA"/>
    <w:rsid w:val="004E7AFD"/>
    <w:rsid w:val="004E7CD2"/>
    <w:rsid w:val="004E7CDC"/>
    <w:rsid w:val="004E7DA8"/>
    <w:rsid w:val="004E7EA2"/>
    <w:rsid w:val="004F01A5"/>
    <w:rsid w:val="004F034E"/>
    <w:rsid w:val="004F03B3"/>
    <w:rsid w:val="004F0424"/>
    <w:rsid w:val="004F04B1"/>
    <w:rsid w:val="004F04B2"/>
    <w:rsid w:val="004F07D2"/>
    <w:rsid w:val="004F096E"/>
    <w:rsid w:val="004F0C21"/>
    <w:rsid w:val="004F126D"/>
    <w:rsid w:val="004F1309"/>
    <w:rsid w:val="004F13C1"/>
    <w:rsid w:val="004F1727"/>
    <w:rsid w:val="004F19C3"/>
    <w:rsid w:val="004F1A80"/>
    <w:rsid w:val="004F1C1A"/>
    <w:rsid w:val="004F1C53"/>
    <w:rsid w:val="004F1DF0"/>
    <w:rsid w:val="004F1EA5"/>
    <w:rsid w:val="004F1FA7"/>
    <w:rsid w:val="004F21CE"/>
    <w:rsid w:val="004F24CA"/>
    <w:rsid w:val="004F24D1"/>
    <w:rsid w:val="004F250C"/>
    <w:rsid w:val="004F267B"/>
    <w:rsid w:val="004F26D5"/>
    <w:rsid w:val="004F2744"/>
    <w:rsid w:val="004F2953"/>
    <w:rsid w:val="004F2B13"/>
    <w:rsid w:val="004F2C45"/>
    <w:rsid w:val="004F2C4B"/>
    <w:rsid w:val="004F2CB5"/>
    <w:rsid w:val="004F2D2D"/>
    <w:rsid w:val="004F3056"/>
    <w:rsid w:val="004F306C"/>
    <w:rsid w:val="004F3087"/>
    <w:rsid w:val="004F30F9"/>
    <w:rsid w:val="004F3179"/>
    <w:rsid w:val="004F3299"/>
    <w:rsid w:val="004F32A1"/>
    <w:rsid w:val="004F3538"/>
    <w:rsid w:val="004F3561"/>
    <w:rsid w:val="004F376C"/>
    <w:rsid w:val="004F3CFB"/>
    <w:rsid w:val="004F3EF9"/>
    <w:rsid w:val="004F3F12"/>
    <w:rsid w:val="004F3FFB"/>
    <w:rsid w:val="004F4233"/>
    <w:rsid w:val="004F4267"/>
    <w:rsid w:val="004F4684"/>
    <w:rsid w:val="004F4694"/>
    <w:rsid w:val="004F48D9"/>
    <w:rsid w:val="004F49CE"/>
    <w:rsid w:val="004F4A4B"/>
    <w:rsid w:val="004F4C01"/>
    <w:rsid w:val="004F4CEF"/>
    <w:rsid w:val="004F50B5"/>
    <w:rsid w:val="004F519A"/>
    <w:rsid w:val="004F5291"/>
    <w:rsid w:val="004F5374"/>
    <w:rsid w:val="004F53CF"/>
    <w:rsid w:val="004F5484"/>
    <w:rsid w:val="004F5894"/>
    <w:rsid w:val="004F5943"/>
    <w:rsid w:val="004F5BDB"/>
    <w:rsid w:val="004F5CB8"/>
    <w:rsid w:val="004F5CEC"/>
    <w:rsid w:val="004F5EDE"/>
    <w:rsid w:val="004F6477"/>
    <w:rsid w:val="004F6BCE"/>
    <w:rsid w:val="004F6F9E"/>
    <w:rsid w:val="004F707C"/>
    <w:rsid w:val="004F7086"/>
    <w:rsid w:val="004F7372"/>
    <w:rsid w:val="004F74D4"/>
    <w:rsid w:val="004F75BB"/>
    <w:rsid w:val="004F77BB"/>
    <w:rsid w:val="004F7810"/>
    <w:rsid w:val="004F78CB"/>
    <w:rsid w:val="004F7C8D"/>
    <w:rsid w:val="004F7F65"/>
    <w:rsid w:val="004F7FBA"/>
    <w:rsid w:val="005000D3"/>
    <w:rsid w:val="00500151"/>
    <w:rsid w:val="00500285"/>
    <w:rsid w:val="0050047B"/>
    <w:rsid w:val="00500519"/>
    <w:rsid w:val="005008C3"/>
    <w:rsid w:val="00500961"/>
    <w:rsid w:val="00500A53"/>
    <w:rsid w:val="00500B08"/>
    <w:rsid w:val="00500EB0"/>
    <w:rsid w:val="00500F4A"/>
    <w:rsid w:val="00500F4B"/>
    <w:rsid w:val="005010D1"/>
    <w:rsid w:val="00501497"/>
    <w:rsid w:val="005015BE"/>
    <w:rsid w:val="00501724"/>
    <w:rsid w:val="0050175F"/>
    <w:rsid w:val="00501978"/>
    <w:rsid w:val="00501A05"/>
    <w:rsid w:val="00501AC0"/>
    <w:rsid w:val="005020B5"/>
    <w:rsid w:val="00502369"/>
    <w:rsid w:val="00502856"/>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D9F"/>
    <w:rsid w:val="00504E35"/>
    <w:rsid w:val="00505201"/>
    <w:rsid w:val="00505280"/>
    <w:rsid w:val="00505553"/>
    <w:rsid w:val="00505630"/>
    <w:rsid w:val="005056A0"/>
    <w:rsid w:val="005058D1"/>
    <w:rsid w:val="00505A58"/>
    <w:rsid w:val="00505B6B"/>
    <w:rsid w:val="00505D09"/>
    <w:rsid w:val="00505D25"/>
    <w:rsid w:val="00505F8C"/>
    <w:rsid w:val="0050618E"/>
    <w:rsid w:val="005061C3"/>
    <w:rsid w:val="0050627F"/>
    <w:rsid w:val="00506395"/>
    <w:rsid w:val="005065F6"/>
    <w:rsid w:val="00506632"/>
    <w:rsid w:val="005066A6"/>
    <w:rsid w:val="005066F8"/>
    <w:rsid w:val="0050672D"/>
    <w:rsid w:val="0050698C"/>
    <w:rsid w:val="00506B61"/>
    <w:rsid w:val="00506C22"/>
    <w:rsid w:val="00506EAD"/>
    <w:rsid w:val="00506F05"/>
    <w:rsid w:val="00506F57"/>
    <w:rsid w:val="00507225"/>
    <w:rsid w:val="005074A5"/>
    <w:rsid w:val="0050782B"/>
    <w:rsid w:val="0050789B"/>
    <w:rsid w:val="00507922"/>
    <w:rsid w:val="00507CC5"/>
    <w:rsid w:val="00507D33"/>
    <w:rsid w:val="00507DDA"/>
    <w:rsid w:val="00507E21"/>
    <w:rsid w:val="005101BE"/>
    <w:rsid w:val="00510208"/>
    <w:rsid w:val="005103F4"/>
    <w:rsid w:val="005106B0"/>
    <w:rsid w:val="00510CAA"/>
    <w:rsid w:val="00510EFB"/>
    <w:rsid w:val="00510F43"/>
    <w:rsid w:val="00510FB7"/>
    <w:rsid w:val="00511411"/>
    <w:rsid w:val="0051181D"/>
    <w:rsid w:val="00511B46"/>
    <w:rsid w:val="00511B5E"/>
    <w:rsid w:val="00511BF2"/>
    <w:rsid w:val="00511CEE"/>
    <w:rsid w:val="00511FFF"/>
    <w:rsid w:val="005122D0"/>
    <w:rsid w:val="005124ED"/>
    <w:rsid w:val="005124F7"/>
    <w:rsid w:val="00512539"/>
    <w:rsid w:val="00512685"/>
    <w:rsid w:val="005127F2"/>
    <w:rsid w:val="00512D0E"/>
    <w:rsid w:val="00513213"/>
    <w:rsid w:val="00513460"/>
    <w:rsid w:val="005134C1"/>
    <w:rsid w:val="005139F5"/>
    <w:rsid w:val="00513A6C"/>
    <w:rsid w:val="00513B6F"/>
    <w:rsid w:val="00513BC6"/>
    <w:rsid w:val="00513DD3"/>
    <w:rsid w:val="005142F6"/>
    <w:rsid w:val="005149E6"/>
    <w:rsid w:val="00514A2B"/>
    <w:rsid w:val="00514AA9"/>
    <w:rsid w:val="00514C68"/>
    <w:rsid w:val="00514ED1"/>
    <w:rsid w:val="0051512F"/>
    <w:rsid w:val="0051519E"/>
    <w:rsid w:val="005152F3"/>
    <w:rsid w:val="005153DA"/>
    <w:rsid w:val="005156C7"/>
    <w:rsid w:val="005157CC"/>
    <w:rsid w:val="005157F9"/>
    <w:rsid w:val="00515A0C"/>
    <w:rsid w:val="00515B52"/>
    <w:rsid w:val="00515DC1"/>
    <w:rsid w:val="00516046"/>
    <w:rsid w:val="00516077"/>
    <w:rsid w:val="005163A4"/>
    <w:rsid w:val="00516446"/>
    <w:rsid w:val="00516600"/>
    <w:rsid w:val="0051661A"/>
    <w:rsid w:val="0051665E"/>
    <w:rsid w:val="005167BC"/>
    <w:rsid w:val="005169E5"/>
    <w:rsid w:val="00516D42"/>
    <w:rsid w:val="00516D44"/>
    <w:rsid w:val="00516D84"/>
    <w:rsid w:val="00516E44"/>
    <w:rsid w:val="00516EC0"/>
    <w:rsid w:val="00516FD8"/>
    <w:rsid w:val="0051706A"/>
    <w:rsid w:val="005171FE"/>
    <w:rsid w:val="00517278"/>
    <w:rsid w:val="00517900"/>
    <w:rsid w:val="00517A52"/>
    <w:rsid w:val="00517A78"/>
    <w:rsid w:val="00517DC0"/>
    <w:rsid w:val="00517E95"/>
    <w:rsid w:val="00520048"/>
    <w:rsid w:val="00520097"/>
    <w:rsid w:val="005201CB"/>
    <w:rsid w:val="005204AD"/>
    <w:rsid w:val="005204E6"/>
    <w:rsid w:val="00520528"/>
    <w:rsid w:val="00520736"/>
    <w:rsid w:val="005207B3"/>
    <w:rsid w:val="00520C49"/>
    <w:rsid w:val="0052117C"/>
    <w:rsid w:val="00521745"/>
    <w:rsid w:val="0052180C"/>
    <w:rsid w:val="0052183D"/>
    <w:rsid w:val="00521968"/>
    <w:rsid w:val="0052216D"/>
    <w:rsid w:val="0052221E"/>
    <w:rsid w:val="00522267"/>
    <w:rsid w:val="00522398"/>
    <w:rsid w:val="00522951"/>
    <w:rsid w:val="005229A8"/>
    <w:rsid w:val="00522E8A"/>
    <w:rsid w:val="00523193"/>
    <w:rsid w:val="005237CD"/>
    <w:rsid w:val="0052387E"/>
    <w:rsid w:val="00523B41"/>
    <w:rsid w:val="00523C06"/>
    <w:rsid w:val="00523CB3"/>
    <w:rsid w:val="00523DC3"/>
    <w:rsid w:val="00523E60"/>
    <w:rsid w:val="005240BC"/>
    <w:rsid w:val="005241DC"/>
    <w:rsid w:val="0052430A"/>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C8F"/>
    <w:rsid w:val="00525D0C"/>
    <w:rsid w:val="00525FC2"/>
    <w:rsid w:val="00525FC7"/>
    <w:rsid w:val="00526216"/>
    <w:rsid w:val="00526355"/>
    <w:rsid w:val="00526397"/>
    <w:rsid w:val="00526425"/>
    <w:rsid w:val="005266F4"/>
    <w:rsid w:val="00526BF0"/>
    <w:rsid w:val="00526C12"/>
    <w:rsid w:val="00526F33"/>
    <w:rsid w:val="00526FCF"/>
    <w:rsid w:val="00527079"/>
    <w:rsid w:val="00527194"/>
    <w:rsid w:val="005272A2"/>
    <w:rsid w:val="005272BA"/>
    <w:rsid w:val="005274B9"/>
    <w:rsid w:val="00527A4F"/>
    <w:rsid w:val="00527B3D"/>
    <w:rsid w:val="00527B7E"/>
    <w:rsid w:val="00527BC0"/>
    <w:rsid w:val="00527C11"/>
    <w:rsid w:val="00527CBF"/>
    <w:rsid w:val="00527F83"/>
    <w:rsid w:val="00530224"/>
    <w:rsid w:val="0053030F"/>
    <w:rsid w:val="00530427"/>
    <w:rsid w:val="005306D8"/>
    <w:rsid w:val="00530733"/>
    <w:rsid w:val="005307B9"/>
    <w:rsid w:val="0053094F"/>
    <w:rsid w:val="00530A46"/>
    <w:rsid w:val="00530B9B"/>
    <w:rsid w:val="00530EBC"/>
    <w:rsid w:val="00530F38"/>
    <w:rsid w:val="00530F5C"/>
    <w:rsid w:val="005311E8"/>
    <w:rsid w:val="00531215"/>
    <w:rsid w:val="0053127B"/>
    <w:rsid w:val="005312C7"/>
    <w:rsid w:val="00531309"/>
    <w:rsid w:val="005313D1"/>
    <w:rsid w:val="0053169D"/>
    <w:rsid w:val="005316D9"/>
    <w:rsid w:val="00531868"/>
    <w:rsid w:val="005318FF"/>
    <w:rsid w:val="00531B64"/>
    <w:rsid w:val="00531BD9"/>
    <w:rsid w:val="00531C8F"/>
    <w:rsid w:val="00531E6A"/>
    <w:rsid w:val="005320C7"/>
    <w:rsid w:val="005320E2"/>
    <w:rsid w:val="005321FB"/>
    <w:rsid w:val="005322EC"/>
    <w:rsid w:val="0053230A"/>
    <w:rsid w:val="00532316"/>
    <w:rsid w:val="0053270E"/>
    <w:rsid w:val="00532716"/>
    <w:rsid w:val="005328B8"/>
    <w:rsid w:val="005328CF"/>
    <w:rsid w:val="005328D3"/>
    <w:rsid w:val="00532A42"/>
    <w:rsid w:val="00532AAE"/>
    <w:rsid w:val="00532C79"/>
    <w:rsid w:val="00532D47"/>
    <w:rsid w:val="0053310F"/>
    <w:rsid w:val="00533388"/>
    <w:rsid w:val="005334CD"/>
    <w:rsid w:val="00533587"/>
    <w:rsid w:val="00533601"/>
    <w:rsid w:val="00533A59"/>
    <w:rsid w:val="00533ADA"/>
    <w:rsid w:val="00533AFA"/>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A6E"/>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7DE"/>
    <w:rsid w:val="005418EA"/>
    <w:rsid w:val="00541B6B"/>
    <w:rsid w:val="00541B9F"/>
    <w:rsid w:val="00541D17"/>
    <w:rsid w:val="00541D96"/>
    <w:rsid w:val="00541F0A"/>
    <w:rsid w:val="00541FAB"/>
    <w:rsid w:val="00542434"/>
    <w:rsid w:val="0054262D"/>
    <w:rsid w:val="00542919"/>
    <w:rsid w:val="0054292B"/>
    <w:rsid w:val="00542949"/>
    <w:rsid w:val="00542FEA"/>
    <w:rsid w:val="00543370"/>
    <w:rsid w:val="00543578"/>
    <w:rsid w:val="00543970"/>
    <w:rsid w:val="00543EF0"/>
    <w:rsid w:val="00543EFA"/>
    <w:rsid w:val="00543F23"/>
    <w:rsid w:val="00544044"/>
    <w:rsid w:val="005442DD"/>
    <w:rsid w:val="00544658"/>
    <w:rsid w:val="00544F49"/>
    <w:rsid w:val="0054506E"/>
    <w:rsid w:val="005450D6"/>
    <w:rsid w:val="005450FD"/>
    <w:rsid w:val="0054521F"/>
    <w:rsid w:val="005453FE"/>
    <w:rsid w:val="00545557"/>
    <w:rsid w:val="00545653"/>
    <w:rsid w:val="005458C5"/>
    <w:rsid w:val="005459B5"/>
    <w:rsid w:val="00545B1F"/>
    <w:rsid w:val="00545CEB"/>
    <w:rsid w:val="00545E52"/>
    <w:rsid w:val="00546163"/>
    <w:rsid w:val="00546197"/>
    <w:rsid w:val="00546255"/>
    <w:rsid w:val="00546256"/>
    <w:rsid w:val="00546346"/>
    <w:rsid w:val="00546492"/>
    <w:rsid w:val="005465FB"/>
    <w:rsid w:val="005466EC"/>
    <w:rsid w:val="0054671B"/>
    <w:rsid w:val="00546968"/>
    <w:rsid w:val="00546B7F"/>
    <w:rsid w:val="00546E2C"/>
    <w:rsid w:val="00546E6B"/>
    <w:rsid w:val="00546EDF"/>
    <w:rsid w:val="005470CE"/>
    <w:rsid w:val="0054711C"/>
    <w:rsid w:val="005471B1"/>
    <w:rsid w:val="0054747A"/>
    <w:rsid w:val="00547902"/>
    <w:rsid w:val="00547B7E"/>
    <w:rsid w:val="00547BD0"/>
    <w:rsid w:val="00547E14"/>
    <w:rsid w:val="00547E27"/>
    <w:rsid w:val="00547E54"/>
    <w:rsid w:val="00547EA1"/>
    <w:rsid w:val="00547F6F"/>
    <w:rsid w:val="0055003E"/>
    <w:rsid w:val="0055032A"/>
    <w:rsid w:val="005503DC"/>
    <w:rsid w:val="005503F4"/>
    <w:rsid w:val="005504FA"/>
    <w:rsid w:val="0055062B"/>
    <w:rsid w:val="0055067C"/>
    <w:rsid w:val="00550C70"/>
    <w:rsid w:val="0055108A"/>
    <w:rsid w:val="005511DE"/>
    <w:rsid w:val="00551555"/>
    <w:rsid w:val="00551852"/>
    <w:rsid w:val="0055186B"/>
    <w:rsid w:val="00551872"/>
    <w:rsid w:val="00551A56"/>
    <w:rsid w:val="00551D34"/>
    <w:rsid w:val="00551D4B"/>
    <w:rsid w:val="00551D72"/>
    <w:rsid w:val="00551DC6"/>
    <w:rsid w:val="00552110"/>
    <w:rsid w:val="00552134"/>
    <w:rsid w:val="00552189"/>
    <w:rsid w:val="0055225F"/>
    <w:rsid w:val="00552300"/>
    <w:rsid w:val="0055234F"/>
    <w:rsid w:val="005523C6"/>
    <w:rsid w:val="005523E8"/>
    <w:rsid w:val="00552741"/>
    <w:rsid w:val="005527D1"/>
    <w:rsid w:val="00552881"/>
    <w:rsid w:val="00552A8E"/>
    <w:rsid w:val="00552B34"/>
    <w:rsid w:val="00552BD8"/>
    <w:rsid w:val="00552C57"/>
    <w:rsid w:val="00552D9F"/>
    <w:rsid w:val="00552E6F"/>
    <w:rsid w:val="00552E7E"/>
    <w:rsid w:val="00553037"/>
    <w:rsid w:val="005533FB"/>
    <w:rsid w:val="00553765"/>
    <w:rsid w:val="00553827"/>
    <w:rsid w:val="00553A29"/>
    <w:rsid w:val="00553B59"/>
    <w:rsid w:val="00553BFB"/>
    <w:rsid w:val="00553D48"/>
    <w:rsid w:val="00553D85"/>
    <w:rsid w:val="00553E5B"/>
    <w:rsid w:val="00553EDD"/>
    <w:rsid w:val="00554060"/>
    <w:rsid w:val="00554230"/>
    <w:rsid w:val="0055426A"/>
    <w:rsid w:val="0055427B"/>
    <w:rsid w:val="0055428C"/>
    <w:rsid w:val="00554298"/>
    <w:rsid w:val="005542F1"/>
    <w:rsid w:val="005545C8"/>
    <w:rsid w:val="0055465D"/>
    <w:rsid w:val="00554945"/>
    <w:rsid w:val="0055497B"/>
    <w:rsid w:val="005549FC"/>
    <w:rsid w:val="00554A86"/>
    <w:rsid w:val="00554C32"/>
    <w:rsid w:val="00554CE8"/>
    <w:rsid w:val="00554E90"/>
    <w:rsid w:val="00554E93"/>
    <w:rsid w:val="00555088"/>
    <w:rsid w:val="00555096"/>
    <w:rsid w:val="00555219"/>
    <w:rsid w:val="0055521B"/>
    <w:rsid w:val="00555237"/>
    <w:rsid w:val="005553B8"/>
    <w:rsid w:val="0055551A"/>
    <w:rsid w:val="0055582F"/>
    <w:rsid w:val="005558E0"/>
    <w:rsid w:val="00555B33"/>
    <w:rsid w:val="00555D8F"/>
    <w:rsid w:val="00555D94"/>
    <w:rsid w:val="00555FBD"/>
    <w:rsid w:val="00556210"/>
    <w:rsid w:val="00556662"/>
    <w:rsid w:val="005567DF"/>
    <w:rsid w:val="005568EB"/>
    <w:rsid w:val="0055699F"/>
    <w:rsid w:val="00556C46"/>
    <w:rsid w:val="00556D9A"/>
    <w:rsid w:val="00556FE0"/>
    <w:rsid w:val="005572A4"/>
    <w:rsid w:val="00557343"/>
    <w:rsid w:val="00557344"/>
    <w:rsid w:val="00557351"/>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1CA"/>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638"/>
    <w:rsid w:val="00565703"/>
    <w:rsid w:val="0056586A"/>
    <w:rsid w:val="0056594A"/>
    <w:rsid w:val="00565E39"/>
    <w:rsid w:val="0056612F"/>
    <w:rsid w:val="00566319"/>
    <w:rsid w:val="0056651A"/>
    <w:rsid w:val="00566777"/>
    <w:rsid w:val="0056686F"/>
    <w:rsid w:val="005668D4"/>
    <w:rsid w:val="00566AEC"/>
    <w:rsid w:val="00566BE3"/>
    <w:rsid w:val="00566CA8"/>
    <w:rsid w:val="00566CF4"/>
    <w:rsid w:val="00566E85"/>
    <w:rsid w:val="00566F84"/>
    <w:rsid w:val="0056703E"/>
    <w:rsid w:val="005670FB"/>
    <w:rsid w:val="005672D2"/>
    <w:rsid w:val="005673B5"/>
    <w:rsid w:val="005673DC"/>
    <w:rsid w:val="0056749A"/>
    <w:rsid w:val="005678DB"/>
    <w:rsid w:val="00567AEE"/>
    <w:rsid w:val="00567BE2"/>
    <w:rsid w:val="00567CB5"/>
    <w:rsid w:val="00567DA0"/>
    <w:rsid w:val="00567DB4"/>
    <w:rsid w:val="00567E29"/>
    <w:rsid w:val="00567FB9"/>
    <w:rsid w:val="00570258"/>
    <w:rsid w:val="00570758"/>
    <w:rsid w:val="00570995"/>
    <w:rsid w:val="00570ABD"/>
    <w:rsid w:val="00570AED"/>
    <w:rsid w:val="00570DAB"/>
    <w:rsid w:val="00571134"/>
    <w:rsid w:val="00571140"/>
    <w:rsid w:val="005716BA"/>
    <w:rsid w:val="00571838"/>
    <w:rsid w:val="00571AD2"/>
    <w:rsid w:val="00571C58"/>
    <w:rsid w:val="00571D5C"/>
    <w:rsid w:val="00571DF6"/>
    <w:rsid w:val="00571E53"/>
    <w:rsid w:val="005724F3"/>
    <w:rsid w:val="00572779"/>
    <w:rsid w:val="005727A9"/>
    <w:rsid w:val="00572804"/>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3"/>
    <w:rsid w:val="0057542C"/>
    <w:rsid w:val="005755D5"/>
    <w:rsid w:val="005758E1"/>
    <w:rsid w:val="00575CF0"/>
    <w:rsid w:val="00575DE6"/>
    <w:rsid w:val="00576015"/>
    <w:rsid w:val="00576041"/>
    <w:rsid w:val="0057605F"/>
    <w:rsid w:val="00576215"/>
    <w:rsid w:val="00576258"/>
    <w:rsid w:val="00576278"/>
    <w:rsid w:val="0057656A"/>
    <w:rsid w:val="005765AE"/>
    <w:rsid w:val="005769AF"/>
    <w:rsid w:val="00576AB1"/>
    <w:rsid w:val="00576D3E"/>
    <w:rsid w:val="00576D76"/>
    <w:rsid w:val="00576E4B"/>
    <w:rsid w:val="00576F81"/>
    <w:rsid w:val="00576FE2"/>
    <w:rsid w:val="00577344"/>
    <w:rsid w:val="005774FB"/>
    <w:rsid w:val="00577576"/>
    <w:rsid w:val="00577A1F"/>
    <w:rsid w:val="00577D34"/>
    <w:rsid w:val="00577F13"/>
    <w:rsid w:val="00577F17"/>
    <w:rsid w:val="0058035C"/>
    <w:rsid w:val="005803B8"/>
    <w:rsid w:val="005805A6"/>
    <w:rsid w:val="00580674"/>
    <w:rsid w:val="0058067A"/>
    <w:rsid w:val="00580B9C"/>
    <w:rsid w:val="00580FD7"/>
    <w:rsid w:val="005810FD"/>
    <w:rsid w:val="00581440"/>
    <w:rsid w:val="005816EB"/>
    <w:rsid w:val="005816FA"/>
    <w:rsid w:val="005818E4"/>
    <w:rsid w:val="00581920"/>
    <w:rsid w:val="005819CD"/>
    <w:rsid w:val="005819D6"/>
    <w:rsid w:val="00581C17"/>
    <w:rsid w:val="00581C8A"/>
    <w:rsid w:val="00581D34"/>
    <w:rsid w:val="00581D8E"/>
    <w:rsid w:val="00581E44"/>
    <w:rsid w:val="00581F07"/>
    <w:rsid w:val="00581FA5"/>
    <w:rsid w:val="005821BC"/>
    <w:rsid w:val="00582394"/>
    <w:rsid w:val="00582396"/>
    <w:rsid w:val="00582692"/>
    <w:rsid w:val="00582735"/>
    <w:rsid w:val="005828D9"/>
    <w:rsid w:val="00582A06"/>
    <w:rsid w:val="00582A68"/>
    <w:rsid w:val="005830CB"/>
    <w:rsid w:val="005831D1"/>
    <w:rsid w:val="005831F3"/>
    <w:rsid w:val="00583201"/>
    <w:rsid w:val="005833BD"/>
    <w:rsid w:val="00583437"/>
    <w:rsid w:val="00583C7B"/>
    <w:rsid w:val="00583CFF"/>
    <w:rsid w:val="00584003"/>
    <w:rsid w:val="00584037"/>
    <w:rsid w:val="0058412F"/>
    <w:rsid w:val="0058423C"/>
    <w:rsid w:val="005843B0"/>
    <w:rsid w:val="00584644"/>
    <w:rsid w:val="0058472C"/>
    <w:rsid w:val="00584788"/>
    <w:rsid w:val="005847EE"/>
    <w:rsid w:val="005848C3"/>
    <w:rsid w:val="00584905"/>
    <w:rsid w:val="005849CD"/>
    <w:rsid w:val="00584B23"/>
    <w:rsid w:val="00584B85"/>
    <w:rsid w:val="00584DA5"/>
    <w:rsid w:val="00584E10"/>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6B3D"/>
    <w:rsid w:val="00587126"/>
    <w:rsid w:val="0058764B"/>
    <w:rsid w:val="005877DA"/>
    <w:rsid w:val="00587852"/>
    <w:rsid w:val="0058789F"/>
    <w:rsid w:val="00587AE4"/>
    <w:rsid w:val="00587B46"/>
    <w:rsid w:val="00587D26"/>
    <w:rsid w:val="00587DA8"/>
    <w:rsid w:val="00587F44"/>
    <w:rsid w:val="005900AA"/>
    <w:rsid w:val="00590136"/>
    <w:rsid w:val="00590307"/>
    <w:rsid w:val="005904F1"/>
    <w:rsid w:val="00590590"/>
    <w:rsid w:val="005905EA"/>
    <w:rsid w:val="00590634"/>
    <w:rsid w:val="00590A11"/>
    <w:rsid w:val="00590D7D"/>
    <w:rsid w:val="00590F47"/>
    <w:rsid w:val="00590F73"/>
    <w:rsid w:val="00591153"/>
    <w:rsid w:val="0059119E"/>
    <w:rsid w:val="0059161E"/>
    <w:rsid w:val="0059177E"/>
    <w:rsid w:val="00591790"/>
    <w:rsid w:val="005917F3"/>
    <w:rsid w:val="00591826"/>
    <w:rsid w:val="00591B43"/>
    <w:rsid w:val="00591B93"/>
    <w:rsid w:val="00592673"/>
    <w:rsid w:val="005926BA"/>
    <w:rsid w:val="005926CB"/>
    <w:rsid w:val="0059284F"/>
    <w:rsid w:val="005929C5"/>
    <w:rsid w:val="00592ABA"/>
    <w:rsid w:val="00592B4F"/>
    <w:rsid w:val="00592B56"/>
    <w:rsid w:val="00592B60"/>
    <w:rsid w:val="00592C48"/>
    <w:rsid w:val="00592D72"/>
    <w:rsid w:val="005932EB"/>
    <w:rsid w:val="005934D8"/>
    <w:rsid w:val="005934E0"/>
    <w:rsid w:val="00593595"/>
    <w:rsid w:val="005937DA"/>
    <w:rsid w:val="00593BF0"/>
    <w:rsid w:val="00593D5F"/>
    <w:rsid w:val="00593D9E"/>
    <w:rsid w:val="00593DEC"/>
    <w:rsid w:val="00593E6C"/>
    <w:rsid w:val="00593EC4"/>
    <w:rsid w:val="00594516"/>
    <w:rsid w:val="00594630"/>
    <w:rsid w:val="005946A3"/>
    <w:rsid w:val="00594726"/>
    <w:rsid w:val="00594883"/>
    <w:rsid w:val="00594A8C"/>
    <w:rsid w:val="00594AA1"/>
    <w:rsid w:val="00594AAC"/>
    <w:rsid w:val="00594E86"/>
    <w:rsid w:val="00594FC4"/>
    <w:rsid w:val="00595044"/>
    <w:rsid w:val="005950B1"/>
    <w:rsid w:val="00595187"/>
    <w:rsid w:val="005951EC"/>
    <w:rsid w:val="0059520B"/>
    <w:rsid w:val="005953E2"/>
    <w:rsid w:val="00595560"/>
    <w:rsid w:val="00595977"/>
    <w:rsid w:val="00595AC8"/>
    <w:rsid w:val="00595B39"/>
    <w:rsid w:val="00595BDB"/>
    <w:rsid w:val="00595EA4"/>
    <w:rsid w:val="00596038"/>
    <w:rsid w:val="005962E0"/>
    <w:rsid w:val="00596358"/>
    <w:rsid w:val="00596590"/>
    <w:rsid w:val="00596853"/>
    <w:rsid w:val="00596979"/>
    <w:rsid w:val="00596B72"/>
    <w:rsid w:val="00596D90"/>
    <w:rsid w:val="00596DC0"/>
    <w:rsid w:val="00596EF7"/>
    <w:rsid w:val="00596F6B"/>
    <w:rsid w:val="00596FB3"/>
    <w:rsid w:val="00597142"/>
    <w:rsid w:val="0059722E"/>
    <w:rsid w:val="0059764F"/>
    <w:rsid w:val="0059769B"/>
    <w:rsid w:val="0059794C"/>
    <w:rsid w:val="00597A1D"/>
    <w:rsid w:val="00597A71"/>
    <w:rsid w:val="005A00DC"/>
    <w:rsid w:val="005A0395"/>
    <w:rsid w:val="005A0448"/>
    <w:rsid w:val="005A044F"/>
    <w:rsid w:val="005A05C1"/>
    <w:rsid w:val="005A0730"/>
    <w:rsid w:val="005A0926"/>
    <w:rsid w:val="005A0A34"/>
    <w:rsid w:val="005A0A90"/>
    <w:rsid w:val="005A0C92"/>
    <w:rsid w:val="005A0F70"/>
    <w:rsid w:val="005A100E"/>
    <w:rsid w:val="005A162E"/>
    <w:rsid w:val="005A1761"/>
    <w:rsid w:val="005A18E2"/>
    <w:rsid w:val="005A1A00"/>
    <w:rsid w:val="005A1AB5"/>
    <w:rsid w:val="005A1B04"/>
    <w:rsid w:val="005A1B8C"/>
    <w:rsid w:val="005A1CFF"/>
    <w:rsid w:val="005A1D46"/>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DF9"/>
    <w:rsid w:val="005A3E9E"/>
    <w:rsid w:val="005A3ED1"/>
    <w:rsid w:val="005A4173"/>
    <w:rsid w:val="005A4755"/>
    <w:rsid w:val="005A4910"/>
    <w:rsid w:val="005A495D"/>
    <w:rsid w:val="005A4992"/>
    <w:rsid w:val="005A49DD"/>
    <w:rsid w:val="005A4B1E"/>
    <w:rsid w:val="005A4B91"/>
    <w:rsid w:val="005A51B3"/>
    <w:rsid w:val="005A530B"/>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6ED3"/>
    <w:rsid w:val="005A70CA"/>
    <w:rsid w:val="005A718F"/>
    <w:rsid w:val="005A7250"/>
    <w:rsid w:val="005A73A5"/>
    <w:rsid w:val="005A74B2"/>
    <w:rsid w:val="005A75E0"/>
    <w:rsid w:val="005A7695"/>
    <w:rsid w:val="005A7707"/>
    <w:rsid w:val="005A7757"/>
    <w:rsid w:val="005A7911"/>
    <w:rsid w:val="005A7E2D"/>
    <w:rsid w:val="005A7E6B"/>
    <w:rsid w:val="005B0012"/>
    <w:rsid w:val="005B0180"/>
    <w:rsid w:val="005B02E2"/>
    <w:rsid w:val="005B038C"/>
    <w:rsid w:val="005B04D6"/>
    <w:rsid w:val="005B06B9"/>
    <w:rsid w:val="005B0CAC"/>
    <w:rsid w:val="005B0CFA"/>
    <w:rsid w:val="005B0D00"/>
    <w:rsid w:val="005B0D8F"/>
    <w:rsid w:val="005B0EAE"/>
    <w:rsid w:val="005B0F21"/>
    <w:rsid w:val="005B0F5F"/>
    <w:rsid w:val="005B10D0"/>
    <w:rsid w:val="005B1108"/>
    <w:rsid w:val="005B1184"/>
    <w:rsid w:val="005B131A"/>
    <w:rsid w:val="005B1396"/>
    <w:rsid w:val="005B143B"/>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00"/>
    <w:rsid w:val="005B3086"/>
    <w:rsid w:val="005B3369"/>
    <w:rsid w:val="005B33C2"/>
    <w:rsid w:val="005B33FD"/>
    <w:rsid w:val="005B341B"/>
    <w:rsid w:val="005B36E9"/>
    <w:rsid w:val="005B3734"/>
    <w:rsid w:val="005B3748"/>
    <w:rsid w:val="005B377C"/>
    <w:rsid w:val="005B3ADD"/>
    <w:rsid w:val="005B3CD6"/>
    <w:rsid w:val="005B3CE1"/>
    <w:rsid w:val="005B3CF4"/>
    <w:rsid w:val="005B3FAA"/>
    <w:rsid w:val="005B3FC4"/>
    <w:rsid w:val="005B456F"/>
    <w:rsid w:val="005B487F"/>
    <w:rsid w:val="005B4A2F"/>
    <w:rsid w:val="005B4D59"/>
    <w:rsid w:val="005B50F6"/>
    <w:rsid w:val="005B5288"/>
    <w:rsid w:val="005B5354"/>
    <w:rsid w:val="005B563D"/>
    <w:rsid w:val="005B5848"/>
    <w:rsid w:val="005B5879"/>
    <w:rsid w:val="005B5A47"/>
    <w:rsid w:val="005B5BAC"/>
    <w:rsid w:val="005B5D12"/>
    <w:rsid w:val="005B6107"/>
    <w:rsid w:val="005B69BE"/>
    <w:rsid w:val="005B6A02"/>
    <w:rsid w:val="005B6CB2"/>
    <w:rsid w:val="005B6CB3"/>
    <w:rsid w:val="005B6CE9"/>
    <w:rsid w:val="005B6CF7"/>
    <w:rsid w:val="005B7507"/>
    <w:rsid w:val="005B7512"/>
    <w:rsid w:val="005B76C7"/>
    <w:rsid w:val="005B7BAA"/>
    <w:rsid w:val="005B7C8F"/>
    <w:rsid w:val="005B7D3B"/>
    <w:rsid w:val="005B7F82"/>
    <w:rsid w:val="005C0046"/>
    <w:rsid w:val="005C02B0"/>
    <w:rsid w:val="005C042F"/>
    <w:rsid w:val="005C0439"/>
    <w:rsid w:val="005C0714"/>
    <w:rsid w:val="005C0A01"/>
    <w:rsid w:val="005C0E50"/>
    <w:rsid w:val="005C13C7"/>
    <w:rsid w:val="005C1413"/>
    <w:rsid w:val="005C1475"/>
    <w:rsid w:val="005C17AB"/>
    <w:rsid w:val="005C1D11"/>
    <w:rsid w:val="005C205B"/>
    <w:rsid w:val="005C20FF"/>
    <w:rsid w:val="005C2193"/>
    <w:rsid w:val="005C21FB"/>
    <w:rsid w:val="005C2435"/>
    <w:rsid w:val="005C27C3"/>
    <w:rsid w:val="005C285C"/>
    <w:rsid w:val="005C29BD"/>
    <w:rsid w:val="005C2ABD"/>
    <w:rsid w:val="005C2ADD"/>
    <w:rsid w:val="005C2BD2"/>
    <w:rsid w:val="005C3021"/>
    <w:rsid w:val="005C305B"/>
    <w:rsid w:val="005C3094"/>
    <w:rsid w:val="005C320E"/>
    <w:rsid w:val="005C35F5"/>
    <w:rsid w:val="005C3AC3"/>
    <w:rsid w:val="005C3CAF"/>
    <w:rsid w:val="005C3DC7"/>
    <w:rsid w:val="005C4058"/>
    <w:rsid w:val="005C40FE"/>
    <w:rsid w:val="005C42A8"/>
    <w:rsid w:val="005C42FC"/>
    <w:rsid w:val="005C4362"/>
    <w:rsid w:val="005C440F"/>
    <w:rsid w:val="005C45FF"/>
    <w:rsid w:val="005C463A"/>
    <w:rsid w:val="005C46F7"/>
    <w:rsid w:val="005C4776"/>
    <w:rsid w:val="005C4835"/>
    <w:rsid w:val="005C4877"/>
    <w:rsid w:val="005C4972"/>
    <w:rsid w:val="005C4B96"/>
    <w:rsid w:val="005C4C4E"/>
    <w:rsid w:val="005C4E8E"/>
    <w:rsid w:val="005C4F45"/>
    <w:rsid w:val="005C509C"/>
    <w:rsid w:val="005C50D3"/>
    <w:rsid w:val="005C50E3"/>
    <w:rsid w:val="005C51A8"/>
    <w:rsid w:val="005C51EA"/>
    <w:rsid w:val="005C5355"/>
    <w:rsid w:val="005C5865"/>
    <w:rsid w:val="005C5948"/>
    <w:rsid w:val="005C5A22"/>
    <w:rsid w:val="005C5C5F"/>
    <w:rsid w:val="005C5C64"/>
    <w:rsid w:val="005C5DC0"/>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0A6"/>
    <w:rsid w:val="005D0152"/>
    <w:rsid w:val="005D02BD"/>
    <w:rsid w:val="005D0411"/>
    <w:rsid w:val="005D0679"/>
    <w:rsid w:val="005D0752"/>
    <w:rsid w:val="005D0C50"/>
    <w:rsid w:val="005D1580"/>
    <w:rsid w:val="005D1597"/>
    <w:rsid w:val="005D1638"/>
    <w:rsid w:val="005D17A3"/>
    <w:rsid w:val="005D186B"/>
    <w:rsid w:val="005D1B21"/>
    <w:rsid w:val="005D1D42"/>
    <w:rsid w:val="005D1E48"/>
    <w:rsid w:val="005D1EE5"/>
    <w:rsid w:val="005D1F9C"/>
    <w:rsid w:val="005D21F3"/>
    <w:rsid w:val="005D2283"/>
    <w:rsid w:val="005D255E"/>
    <w:rsid w:val="005D25EC"/>
    <w:rsid w:val="005D271D"/>
    <w:rsid w:val="005D279C"/>
    <w:rsid w:val="005D2A25"/>
    <w:rsid w:val="005D2AD6"/>
    <w:rsid w:val="005D2EE2"/>
    <w:rsid w:val="005D318D"/>
    <w:rsid w:val="005D352F"/>
    <w:rsid w:val="005D360B"/>
    <w:rsid w:val="005D39FF"/>
    <w:rsid w:val="005D3A01"/>
    <w:rsid w:val="005D3AF3"/>
    <w:rsid w:val="005D3CF2"/>
    <w:rsid w:val="005D3E43"/>
    <w:rsid w:val="005D40C9"/>
    <w:rsid w:val="005D41E6"/>
    <w:rsid w:val="005D4225"/>
    <w:rsid w:val="005D4316"/>
    <w:rsid w:val="005D456B"/>
    <w:rsid w:val="005D46B8"/>
    <w:rsid w:val="005D47BB"/>
    <w:rsid w:val="005D4D5A"/>
    <w:rsid w:val="005D4E53"/>
    <w:rsid w:val="005D4FE4"/>
    <w:rsid w:val="005D5049"/>
    <w:rsid w:val="005D5167"/>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2F4"/>
    <w:rsid w:val="005D7562"/>
    <w:rsid w:val="005D7745"/>
    <w:rsid w:val="005D7AFB"/>
    <w:rsid w:val="005D7EDA"/>
    <w:rsid w:val="005D7EF8"/>
    <w:rsid w:val="005E0503"/>
    <w:rsid w:val="005E0721"/>
    <w:rsid w:val="005E099A"/>
    <w:rsid w:val="005E09B0"/>
    <w:rsid w:val="005E0B50"/>
    <w:rsid w:val="005E0CFF"/>
    <w:rsid w:val="005E0D5B"/>
    <w:rsid w:val="005E0E83"/>
    <w:rsid w:val="005E0F80"/>
    <w:rsid w:val="005E111A"/>
    <w:rsid w:val="005E16FF"/>
    <w:rsid w:val="005E181E"/>
    <w:rsid w:val="005E1924"/>
    <w:rsid w:val="005E1BBD"/>
    <w:rsid w:val="005E1C0E"/>
    <w:rsid w:val="005E1D1F"/>
    <w:rsid w:val="005E1DA9"/>
    <w:rsid w:val="005E1EA6"/>
    <w:rsid w:val="005E2190"/>
    <w:rsid w:val="005E22A4"/>
    <w:rsid w:val="005E2517"/>
    <w:rsid w:val="005E255B"/>
    <w:rsid w:val="005E2685"/>
    <w:rsid w:val="005E28F0"/>
    <w:rsid w:val="005E28F5"/>
    <w:rsid w:val="005E299F"/>
    <w:rsid w:val="005E2A24"/>
    <w:rsid w:val="005E2D1D"/>
    <w:rsid w:val="005E2F61"/>
    <w:rsid w:val="005E2FA5"/>
    <w:rsid w:val="005E312F"/>
    <w:rsid w:val="005E3284"/>
    <w:rsid w:val="005E35CB"/>
    <w:rsid w:val="005E3673"/>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5A5"/>
    <w:rsid w:val="005E4C23"/>
    <w:rsid w:val="005E4D51"/>
    <w:rsid w:val="005E4E14"/>
    <w:rsid w:val="005E4E3F"/>
    <w:rsid w:val="005E4FD3"/>
    <w:rsid w:val="005E5112"/>
    <w:rsid w:val="005E534D"/>
    <w:rsid w:val="005E56A2"/>
    <w:rsid w:val="005E588F"/>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8F9"/>
    <w:rsid w:val="005F09A2"/>
    <w:rsid w:val="005F0B5F"/>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E9"/>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A5"/>
    <w:rsid w:val="005F50F6"/>
    <w:rsid w:val="005F51CB"/>
    <w:rsid w:val="005F53C9"/>
    <w:rsid w:val="005F548C"/>
    <w:rsid w:val="005F56AB"/>
    <w:rsid w:val="005F5DF6"/>
    <w:rsid w:val="005F5F76"/>
    <w:rsid w:val="005F5FFF"/>
    <w:rsid w:val="005F609B"/>
    <w:rsid w:val="005F61D8"/>
    <w:rsid w:val="005F633C"/>
    <w:rsid w:val="005F6793"/>
    <w:rsid w:val="005F687D"/>
    <w:rsid w:val="005F68E1"/>
    <w:rsid w:val="005F6DC6"/>
    <w:rsid w:val="005F75EE"/>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3E"/>
    <w:rsid w:val="00602B69"/>
    <w:rsid w:val="00602C36"/>
    <w:rsid w:val="00602C77"/>
    <w:rsid w:val="00602DD5"/>
    <w:rsid w:val="00602FAA"/>
    <w:rsid w:val="00603632"/>
    <w:rsid w:val="006036EF"/>
    <w:rsid w:val="00603D5E"/>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6FE"/>
    <w:rsid w:val="00605760"/>
    <w:rsid w:val="006059C9"/>
    <w:rsid w:val="00605D9E"/>
    <w:rsid w:val="00605DEE"/>
    <w:rsid w:val="0060625C"/>
    <w:rsid w:val="00606399"/>
    <w:rsid w:val="006065C2"/>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20"/>
    <w:rsid w:val="006075B2"/>
    <w:rsid w:val="00607B57"/>
    <w:rsid w:val="00607C44"/>
    <w:rsid w:val="00607D07"/>
    <w:rsid w:val="00607D58"/>
    <w:rsid w:val="00607E4C"/>
    <w:rsid w:val="0061045A"/>
    <w:rsid w:val="00610584"/>
    <w:rsid w:val="0061088A"/>
    <w:rsid w:val="00610A9C"/>
    <w:rsid w:val="00610CE1"/>
    <w:rsid w:val="00610DE9"/>
    <w:rsid w:val="00610E8C"/>
    <w:rsid w:val="00610EFC"/>
    <w:rsid w:val="00611071"/>
    <w:rsid w:val="006111AD"/>
    <w:rsid w:val="0061151D"/>
    <w:rsid w:val="00611970"/>
    <w:rsid w:val="00611B4E"/>
    <w:rsid w:val="00611C9D"/>
    <w:rsid w:val="00612172"/>
    <w:rsid w:val="006121BA"/>
    <w:rsid w:val="0061226D"/>
    <w:rsid w:val="006125C4"/>
    <w:rsid w:val="0061270A"/>
    <w:rsid w:val="00612909"/>
    <w:rsid w:val="00612B58"/>
    <w:rsid w:val="00612C6F"/>
    <w:rsid w:val="00612D40"/>
    <w:rsid w:val="00612DBE"/>
    <w:rsid w:val="00613156"/>
    <w:rsid w:val="006134DA"/>
    <w:rsid w:val="0061351A"/>
    <w:rsid w:val="0061359A"/>
    <w:rsid w:val="006135D5"/>
    <w:rsid w:val="0061372F"/>
    <w:rsid w:val="006138C4"/>
    <w:rsid w:val="006139A4"/>
    <w:rsid w:val="00613A4D"/>
    <w:rsid w:val="00613A94"/>
    <w:rsid w:val="00613B46"/>
    <w:rsid w:val="00613D35"/>
    <w:rsid w:val="00613E3C"/>
    <w:rsid w:val="00613E87"/>
    <w:rsid w:val="0061414A"/>
    <w:rsid w:val="006141A7"/>
    <w:rsid w:val="00614385"/>
    <w:rsid w:val="006143B0"/>
    <w:rsid w:val="00614502"/>
    <w:rsid w:val="006145DD"/>
    <w:rsid w:val="00614735"/>
    <w:rsid w:val="00614770"/>
    <w:rsid w:val="00614EA0"/>
    <w:rsid w:val="00614F5D"/>
    <w:rsid w:val="006152EE"/>
    <w:rsid w:val="006155A5"/>
    <w:rsid w:val="00615700"/>
    <w:rsid w:val="006159BB"/>
    <w:rsid w:val="00615BC4"/>
    <w:rsid w:val="00615D9A"/>
    <w:rsid w:val="0061603C"/>
    <w:rsid w:val="0061644D"/>
    <w:rsid w:val="006164DC"/>
    <w:rsid w:val="006166A9"/>
    <w:rsid w:val="006167C7"/>
    <w:rsid w:val="006167D4"/>
    <w:rsid w:val="006168FF"/>
    <w:rsid w:val="00616930"/>
    <w:rsid w:val="00616C4D"/>
    <w:rsid w:val="00616D58"/>
    <w:rsid w:val="00616D5E"/>
    <w:rsid w:val="0061709E"/>
    <w:rsid w:val="00617186"/>
    <w:rsid w:val="0061718C"/>
    <w:rsid w:val="006172F0"/>
    <w:rsid w:val="006173B4"/>
    <w:rsid w:val="0061744B"/>
    <w:rsid w:val="0061744F"/>
    <w:rsid w:val="00617618"/>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94B"/>
    <w:rsid w:val="00622A55"/>
    <w:rsid w:val="00622A7D"/>
    <w:rsid w:val="0062302D"/>
    <w:rsid w:val="006230FA"/>
    <w:rsid w:val="00623186"/>
    <w:rsid w:val="006233F1"/>
    <w:rsid w:val="006235EE"/>
    <w:rsid w:val="00623924"/>
    <w:rsid w:val="0062396B"/>
    <w:rsid w:val="00623E8F"/>
    <w:rsid w:val="00624129"/>
    <w:rsid w:val="0062432F"/>
    <w:rsid w:val="00624524"/>
    <w:rsid w:val="00624695"/>
    <w:rsid w:val="006246C4"/>
    <w:rsid w:val="00624883"/>
    <w:rsid w:val="00624979"/>
    <w:rsid w:val="00624C1B"/>
    <w:rsid w:val="00624D6E"/>
    <w:rsid w:val="00624E41"/>
    <w:rsid w:val="00624E85"/>
    <w:rsid w:val="00624F06"/>
    <w:rsid w:val="00624F62"/>
    <w:rsid w:val="00624F97"/>
    <w:rsid w:val="00624FEC"/>
    <w:rsid w:val="006250E0"/>
    <w:rsid w:val="006251DD"/>
    <w:rsid w:val="006251ED"/>
    <w:rsid w:val="00625313"/>
    <w:rsid w:val="006253C7"/>
    <w:rsid w:val="00625543"/>
    <w:rsid w:val="00625568"/>
    <w:rsid w:val="00625859"/>
    <w:rsid w:val="00625896"/>
    <w:rsid w:val="006258A7"/>
    <w:rsid w:val="00625A23"/>
    <w:rsid w:val="00625BC9"/>
    <w:rsid w:val="00625C41"/>
    <w:rsid w:val="00625CB5"/>
    <w:rsid w:val="00625F5E"/>
    <w:rsid w:val="00626532"/>
    <w:rsid w:val="006265AB"/>
    <w:rsid w:val="00626652"/>
    <w:rsid w:val="0062666C"/>
    <w:rsid w:val="006267D0"/>
    <w:rsid w:val="006268D2"/>
    <w:rsid w:val="00626CC9"/>
    <w:rsid w:val="00626F65"/>
    <w:rsid w:val="00626F91"/>
    <w:rsid w:val="00626FB1"/>
    <w:rsid w:val="006272EA"/>
    <w:rsid w:val="006273EC"/>
    <w:rsid w:val="0062758D"/>
    <w:rsid w:val="00627B66"/>
    <w:rsid w:val="00627EB0"/>
    <w:rsid w:val="00630027"/>
    <w:rsid w:val="006300C1"/>
    <w:rsid w:val="00630213"/>
    <w:rsid w:val="00630591"/>
    <w:rsid w:val="006307F8"/>
    <w:rsid w:val="00630AD0"/>
    <w:rsid w:val="00630BBC"/>
    <w:rsid w:val="00630CD1"/>
    <w:rsid w:val="00630D2B"/>
    <w:rsid w:val="00630DDC"/>
    <w:rsid w:val="00630E3E"/>
    <w:rsid w:val="00630EE9"/>
    <w:rsid w:val="00630FA9"/>
    <w:rsid w:val="0063135A"/>
    <w:rsid w:val="0063151B"/>
    <w:rsid w:val="00631564"/>
    <w:rsid w:val="006315B1"/>
    <w:rsid w:val="00631657"/>
    <w:rsid w:val="006316A4"/>
    <w:rsid w:val="006316D6"/>
    <w:rsid w:val="006317EB"/>
    <w:rsid w:val="0063183C"/>
    <w:rsid w:val="00631C7F"/>
    <w:rsid w:val="00631E88"/>
    <w:rsid w:val="00631F5D"/>
    <w:rsid w:val="00632108"/>
    <w:rsid w:val="00632225"/>
    <w:rsid w:val="00632237"/>
    <w:rsid w:val="0063258D"/>
    <w:rsid w:val="0063270C"/>
    <w:rsid w:val="006328D5"/>
    <w:rsid w:val="00632940"/>
    <w:rsid w:val="0063297B"/>
    <w:rsid w:val="00632BB4"/>
    <w:rsid w:val="00632E2E"/>
    <w:rsid w:val="00632E37"/>
    <w:rsid w:val="00632E83"/>
    <w:rsid w:val="00632EA6"/>
    <w:rsid w:val="0063329E"/>
    <w:rsid w:val="006332FA"/>
    <w:rsid w:val="00633364"/>
    <w:rsid w:val="0063390D"/>
    <w:rsid w:val="00633A41"/>
    <w:rsid w:val="00633D18"/>
    <w:rsid w:val="00633D9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576"/>
    <w:rsid w:val="00640594"/>
    <w:rsid w:val="006406CE"/>
    <w:rsid w:val="00640951"/>
    <w:rsid w:val="00640AF2"/>
    <w:rsid w:val="00640BCB"/>
    <w:rsid w:val="00640CDA"/>
    <w:rsid w:val="00640D62"/>
    <w:rsid w:val="00640DCE"/>
    <w:rsid w:val="0064111F"/>
    <w:rsid w:val="00641169"/>
    <w:rsid w:val="00641206"/>
    <w:rsid w:val="0064123D"/>
    <w:rsid w:val="00641470"/>
    <w:rsid w:val="00641865"/>
    <w:rsid w:val="0064195D"/>
    <w:rsid w:val="00641A1E"/>
    <w:rsid w:val="00641E56"/>
    <w:rsid w:val="0064233B"/>
    <w:rsid w:val="00642423"/>
    <w:rsid w:val="006424C8"/>
    <w:rsid w:val="0064276D"/>
    <w:rsid w:val="0064287E"/>
    <w:rsid w:val="006428AF"/>
    <w:rsid w:val="0064297A"/>
    <w:rsid w:val="00642996"/>
    <w:rsid w:val="006429CC"/>
    <w:rsid w:val="00642CFA"/>
    <w:rsid w:val="00642DCA"/>
    <w:rsid w:val="0064327A"/>
    <w:rsid w:val="006432B5"/>
    <w:rsid w:val="006438BE"/>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125"/>
    <w:rsid w:val="00646250"/>
    <w:rsid w:val="0064628E"/>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05DE"/>
    <w:rsid w:val="00650B69"/>
    <w:rsid w:val="006511B8"/>
    <w:rsid w:val="006516D9"/>
    <w:rsid w:val="00651827"/>
    <w:rsid w:val="0065191D"/>
    <w:rsid w:val="00651C3B"/>
    <w:rsid w:val="00651DC0"/>
    <w:rsid w:val="00651E65"/>
    <w:rsid w:val="00651E7C"/>
    <w:rsid w:val="00652003"/>
    <w:rsid w:val="00652284"/>
    <w:rsid w:val="00652360"/>
    <w:rsid w:val="006524BF"/>
    <w:rsid w:val="006525E6"/>
    <w:rsid w:val="00652613"/>
    <w:rsid w:val="00652671"/>
    <w:rsid w:val="00652705"/>
    <w:rsid w:val="006529BF"/>
    <w:rsid w:val="00652A5D"/>
    <w:rsid w:val="00652D50"/>
    <w:rsid w:val="00652E3A"/>
    <w:rsid w:val="00652F62"/>
    <w:rsid w:val="006531CD"/>
    <w:rsid w:val="00653262"/>
    <w:rsid w:val="00653545"/>
    <w:rsid w:val="006537CB"/>
    <w:rsid w:val="00653A36"/>
    <w:rsid w:val="00653AD8"/>
    <w:rsid w:val="00654121"/>
    <w:rsid w:val="006541EA"/>
    <w:rsid w:val="00654588"/>
    <w:rsid w:val="006546D0"/>
    <w:rsid w:val="006547CC"/>
    <w:rsid w:val="00654A0F"/>
    <w:rsid w:val="00654A5C"/>
    <w:rsid w:val="00654C78"/>
    <w:rsid w:val="00654DB5"/>
    <w:rsid w:val="00654E59"/>
    <w:rsid w:val="00654E76"/>
    <w:rsid w:val="00654E7E"/>
    <w:rsid w:val="006551BD"/>
    <w:rsid w:val="00655333"/>
    <w:rsid w:val="00655521"/>
    <w:rsid w:val="006555C6"/>
    <w:rsid w:val="00655621"/>
    <w:rsid w:val="00655645"/>
    <w:rsid w:val="0065591A"/>
    <w:rsid w:val="00655947"/>
    <w:rsid w:val="00655ABC"/>
    <w:rsid w:val="00656031"/>
    <w:rsid w:val="00656088"/>
    <w:rsid w:val="006560AB"/>
    <w:rsid w:val="006562A8"/>
    <w:rsid w:val="006562CB"/>
    <w:rsid w:val="00656417"/>
    <w:rsid w:val="0065726B"/>
    <w:rsid w:val="006572C3"/>
    <w:rsid w:val="00657307"/>
    <w:rsid w:val="00657495"/>
    <w:rsid w:val="0065769A"/>
    <w:rsid w:val="006578F3"/>
    <w:rsid w:val="00657A06"/>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AB7"/>
    <w:rsid w:val="00661C17"/>
    <w:rsid w:val="00661E6D"/>
    <w:rsid w:val="00661E8E"/>
    <w:rsid w:val="00661E9E"/>
    <w:rsid w:val="00662160"/>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49F"/>
    <w:rsid w:val="00663A44"/>
    <w:rsid w:val="00663C0F"/>
    <w:rsid w:val="00663C31"/>
    <w:rsid w:val="00663E90"/>
    <w:rsid w:val="00663F30"/>
    <w:rsid w:val="00664011"/>
    <w:rsid w:val="00664341"/>
    <w:rsid w:val="00664472"/>
    <w:rsid w:val="006645DA"/>
    <w:rsid w:val="006646C7"/>
    <w:rsid w:val="00664922"/>
    <w:rsid w:val="00664D51"/>
    <w:rsid w:val="00664D80"/>
    <w:rsid w:val="00664DFA"/>
    <w:rsid w:val="00664DFF"/>
    <w:rsid w:val="00664E43"/>
    <w:rsid w:val="00665204"/>
    <w:rsid w:val="00665257"/>
    <w:rsid w:val="00665275"/>
    <w:rsid w:val="0066594C"/>
    <w:rsid w:val="00665ABF"/>
    <w:rsid w:val="00665B5B"/>
    <w:rsid w:val="00665E65"/>
    <w:rsid w:val="00666250"/>
    <w:rsid w:val="0066646F"/>
    <w:rsid w:val="00666488"/>
    <w:rsid w:val="006668E6"/>
    <w:rsid w:val="0066697F"/>
    <w:rsid w:val="00666C90"/>
    <w:rsid w:val="00666D16"/>
    <w:rsid w:val="00666DB2"/>
    <w:rsid w:val="00666DF1"/>
    <w:rsid w:val="00666FF9"/>
    <w:rsid w:val="006671D3"/>
    <w:rsid w:val="00667289"/>
    <w:rsid w:val="00667379"/>
    <w:rsid w:val="00667433"/>
    <w:rsid w:val="0066787D"/>
    <w:rsid w:val="00667A64"/>
    <w:rsid w:val="00667B99"/>
    <w:rsid w:val="00667E0A"/>
    <w:rsid w:val="006700F7"/>
    <w:rsid w:val="006701E3"/>
    <w:rsid w:val="006701FC"/>
    <w:rsid w:val="00670335"/>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8D3"/>
    <w:rsid w:val="006729CB"/>
    <w:rsid w:val="00672B42"/>
    <w:rsid w:val="00672B89"/>
    <w:rsid w:val="00672D73"/>
    <w:rsid w:val="00673149"/>
    <w:rsid w:val="00673154"/>
    <w:rsid w:val="006733AE"/>
    <w:rsid w:val="0067342E"/>
    <w:rsid w:val="00673554"/>
    <w:rsid w:val="006736DD"/>
    <w:rsid w:val="0067389F"/>
    <w:rsid w:val="00673CF5"/>
    <w:rsid w:val="006740A5"/>
    <w:rsid w:val="006740EF"/>
    <w:rsid w:val="00674686"/>
    <w:rsid w:val="00674873"/>
    <w:rsid w:val="00674B8B"/>
    <w:rsid w:val="00674F3B"/>
    <w:rsid w:val="00675064"/>
    <w:rsid w:val="0067525E"/>
    <w:rsid w:val="006753C3"/>
    <w:rsid w:val="00675422"/>
    <w:rsid w:val="006754F5"/>
    <w:rsid w:val="00675571"/>
    <w:rsid w:val="006756CA"/>
    <w:rsid w:val="00675A7A"/>
    <w:rsid w:val="00675E7D"/>
    <w:rsid w:val="00675F03"/>
    <w:rsid w:val="00675F3A"/>
    <w:rsid w:val="00675F3E"/>
    <w:rsid w:val="00676034"/>
    <w:rsid w:val="00676176"/>
    <w:rsid w:val="00676343"/>
    <w:rsid w:val="00676BD1"/>
    <w:rsid w:val="00676BDC"/>
    <w:rsid w:val="00676C10"/>
    <w:rsid w:val="00676F68"/>
    <w:rsid w:val="006770DC"/>
    <w:rsid w:val="006771A0"/>
    <w:rsid w:val="00677747"/>
    <w:rsid w:val="00677918"/>
    <w:rsid w:val="00677A5A"/>
    <w:rsid w:val="00677CE8"/>
    <w:rsid w:val="00677EFB"/>
    <w:rsid w:val="00677F21"/>
    <w:rsid w:val="00677F24"/>
    <w:rsid w:val="0068001C"/>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51"/>
    <w:rsid w:val="0068247A"/>
    <w:rsid w:val="006824F3"/>
    <w:rsid w:val="00682543"/>
    <w:rsid w:val="0068267F"/>
    <w:rsid w:val="006829A8"/>
    <w:rsid w:val="006829D3"/>
    <w:rsid w:val="00682AA5"/>
    <w:rsid w:val="00682BCD"/>
    <w:rsid w:val="00682DAE"/>
    <w:rsid w:val="00682F56"/>
    <w:rsid w:val="00683217"/>
    <w:rsid w:val="00683424"/>
    <w:rsid w:val="0068344C"/>
    <w:rsid w:val="006834D3"/>
    <w:rsid w:val="00683542"/>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538"/>
    <w:rsid w:val="00685847"/>
    <w:rsid w:val="006858B0"/>
    <w:rsid w:val="00685918"/>
    <w:rsid w:val="00685BB5"/>
    <w:rsid w:val="00685BD8"/>
    <w:rsid w:val="00685C4C"/>
    <w:rsid w:val="00685D24"/>
    <w:rsid w:val="00685D26"/>
    <w:rsid w:val="00685F40"/>
    <w:rsid w:val="0068628E"/>
    <w:rsid w:val="006864BD"/>
    <w:rsid w:val="00686883"/>
    <w:rsid w:val="006868F4"/>
    <w:rsid w:val="006868F7"/>
    <w:rsid w:val="00686999"/>
    <w:rsid w:val="00686A96"/>
    <w:rsid w:val="00686DAF"/>
    <w:rsid w:val="00687153"/>
    <w:rsid w:val="006872DD"/>
    <w:rsid w:val="006873B0"/>
    <w:rsid w:val="0068787E"/>
    <w:rsid w:val="0068793F"/>
    <w:rsid w:val="00687A56"/>
    <w:rsid w:val="00687CFF"/>
    <w:rsid w:val="00687F6B"/>
    <w:rsid w:val="00687F89"/>
    <w:rsid w:val="00687FD6"/>
    <w:rsid w:val="006900F0"/>
    <w:rsid w:val="006901E8"/>
    <w:rsid w:val="00690477"/>
    <w:rsid w:val="006904C4"/>
    <w:rsid w:val="00690577"/>
    <w:rsid w:val="006908F2"/>
    <w:rsid w:val="00690E27"/>
    <w:rsid w:val="00691037"/>
    <w:rsid w:val="0069109D"/>
    <w:rsid w:val="006913D2"/>
    <w:rsid w:val="00691810"/>
    <w:rsid w:val="00691894"/>
    <w:rsid w:val="006918F4"/>
    <w:rsid w:val="006919CE"/>
    <w:rsid w:val="00691A15"/>
    <w:rsid w:val="00691D2B"/>
    <w:rsid w:val="00691D33"/>
    <w:rsid w:val="00691FAF"/>
    <w:rsid w:val="006921D2"/>
    <w:rsid w:val="00692243"/>
    <w:rsid w:val="006922D4"/>
    <w:rsid w:val="0069233D"/>
    <w:rsid w:val="00692572"/>
    <w:rsid w:val="0069267F"/>
    <w:rsid w:val="006927D5"/>
    <w:rsid w:val="00692AA7"/>
    <w:rsid w:val="00692AC2"/>
    <w:rsid w:val="00692ACB"/>
    <w:rsid w:val="00692ADE"/>
    <w:rsid w:val="00692B86"/>
    <w:rsid w:val="00692CF9"/>
    <w:rsid w:val="00692D6C"/>
    <w:rsid w:val="00692E2F"/>
    <w:rsid w:val="00692ED2"/>
    <w:rsid w:val="00693102"/>
    <w:rsid w:val="00693128"/>
    <w:rsid w:val="00693144"/>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3A"/>
    <w:rsid w:val="00694A4C"/>
    <w:rsid w:val="00694D89"/>
    <w:rsid w:val="00694E84"/>
    <w:rsid w:val="00694F8B"/>
    <w:rsid w:val="00695121"/>
    <w:rsid w:val="00695276"/>
    <w:rsid w:val="00695556"/>
    <w:rsid w:val="006955E4"/>
    <w:rsid w:val="0069564B"/>
    <w:rsid w:val="00695697"/>
    <w:rsid w:val="006956EC"/>
    <w:rsid w:val="00695766"/>
    <w:rsid w:val="00695818"/>
    <w:rsid w:val="006958FE"/>
    <w:rsid w:val="00695EE5"/>
    <w:rsid w:val="0069635C"/>
    <w:rsid w:val="00696465"/>
    <w:rsid w:val="006964E1"/>
    <w:rsid w:val="0069650E"/>
    <w:rsid w:val="006965EB"/>
    <w:rsid w:val="006967DD"/>
    <w:rsid w:val="00696AC8"/>
    <w:rsid w:val="00696B09"/>
    <w:rsid w:val="00696C1F"/>
    <w:rsid w:val="00696E96"/>
    <w:rsid w:val="00697127"/>
    <w:rsid w:val="0069726F"/>
    <w:rsid w:val="0069728F"/>
    <w:rsid w:val="00697329"/>
    <w:rsid w:val="00697511"/>
    <w:rsid w:val="006975FF"/>
    <w:rsid w:val="00697B04"/>
    <w:rsid w:val="00697EAA"/>
    <w:rsid w:val="006A0015"/>
    <w:rsid w:val="006A067A"/>
    <w:rsid w:val="006A0724"/>
    <w:rsid w:val="006A0740"/>
    <w:rsid w:val="006A0847"/>
    <w:rsid w:val="006A0884"/>
    <w:rsid w:val="006A08E5"/>
    <w:rsid w:val="006A0A52"/>
    <w:rsid w:val="006A0ABD"/>
    <w:rsid w:val="006A0AC7"/>
    <w:rsid w:val="006A0BD5"/>
    <w:rsid w:val="006A0C09"/>
    <w:rsid w:val="006A0E29"/>
    <w:rsid w:val="006A0E85"/>
    <w:rsid w:val="006A0FE4"/>
    <w:rsid w:val="006A103E"/>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17"/>
    <w:rsid w:val="006A25E0"/>
    <w:rsid w:val="006A27DB"/>
    <w:rsid w:val="006A2C81"/>
    <w:rsid w:val="006A2EAD"/>
    <w:rsid w:val="006A3162"/>
    <w:rsid w:val="006A329F"/>
    <w:rsid w:val="006A35E9"/>
    <w:rsid w:val="006A3733"/>
    <w:rsid w:val="006A3862"/>
    <w:rsid w:val="006A3A5B"/>
    <w:rsid w:val="006A3A6A"/>
    <w:rsid w:val="006A3DC4"/>
    <w:rsid w:val="006A3EAF"/>
    <w:rsid w:val="006A4013"/>
    <w:rsid w:val="006A4338"/>
    <w:rsid w:val="006A480F"/>
    <w:rsid w:val="006A4B24"/>
    <w:rsid w:val="006A4C67"/>
    <w:rsid w:val="006A51B4"/>
    <w:rsid w:val="006A5216"/>
    <w:rsid w:val="006A5417"/>
    <w:rsid w:val="006A56FF"/>
    <w:rsid w:val="006A59A2"/>
    <w:rsid w:val="006A5A3A"/>
    <w:rsid w:val="006A5B12"/>
    <w:rsid w:val="006A5ED0"/>
    <w:rsid w:val="006A6296"/>
    <w:rsid w:val="006A62F1"/>
    <w:rsid w:val="006A64CD"/>
    <w:rsid w:val="006A64F4"/>
    <w:rsid w:val="006A6566"/>
    <w:rsid w:val="006A6594"/>
    <w:rsid w:val="006A687C"/>
    <w:rsid w:val="006A6A8C"/>
    <w:rsid w:val="006A6C0A"/>
    <w:rsid w:val="006A6C18"/>
    <w:rsid w:val="006A6E37"/>
    <w:rsid w:val="006A6E71"/>
    <w:rsid w:val="006A6ED3"/>
    <w:rsid w:val="006A70E9"/>
    <w:rsid w:val="006A70F2"/>
    <w:rsid w:val="006A728A"/>
    <w:rsid w:val="006A7463"/>
    <w:rsid w:val="006A7508"/>
    <w:rsid w:val="006A7885"/>
    <w:rsid w:val="006A7D65"/>
    <w:rsid w:val="006A7DCD"/>
    <w:rsid w:val="006A7E26"/>
    <w:rsid w:val="006A7ECB"/>
    <w:rsid w:val="006B036C"/>
    <w:rsid w:val="006B03EF"/>
    <w:rsid w:val="006B05F7"/>
    <w:rsid w:val="006B0749"/>
    <w:rsid w:val="006B0838"/>
    <w:rsid w:val="006B08E9"/>
    <w:rsid w:val="006B09DD"/>
    <w:rsid w:val="006B0A2E"/>
    <w:rsid w:val="006B0A73"/>
    <w:rsid w:val="006B0A96"/>
    <w:rsid w:val="006B0BBB"/>
    <w:rsid w:val="006B0D1A"/>
    <w:rsid w:val="006B0EDA"/>
    <w:rsid w:val="006B0F8C"/>
    <w:rsid w:val="006B1185"/>
    <w:rsid w:val="006B11B7"/>
    <w:rsid w:val="006B124B"/>
    <w:rsid w:val="006B136D"/>
    <w:rsid w:val="006B1471"/>
    <w:rsid w:val="006B153E"/>
    <w:rsid w:val="006B1768"/>
    <w:rsid w:val="006B18C5"/>
    <w:rsid w:val="006B1C2E"/>
    <w:rsid w:val="006B1E3D"/>
    <w:rsid w:val="006B1FD1"/>
    <w:rsid w:val="006B2052"/>
    <w:rsid w:val="006B214C"/>
    <w:rsid w:val="006B216E"/>
    <w:rsid w:val="006B228E"/>
    <w:rsid w:val="006B28CB"/>
    <w:rsid w:val="006B2A33"/>
    <w:rsid w:val="006B2B6B"/>
    <w:rsid w:val="006B2CCB"/>
    <w:rsid w:val="006B2D87"/>
    <w:rsid w:val="006B301F"/>
    <w:rsid w:val="006B3265"/>
    <w:rsid w:val="006B3460"/>
    <w:rsid w:val="006B3683"/>
    <w:rsid w:val="006B38AE"/>
    <w:rsid w:val="006B3A03"/>
    <w:rsid w:val="006B3A1A"/>
    <w:rsid w:val="006B4128"/>
    <w:rsid w:val="006B414A"/>
    <w:rsid w:val="006B417A"/>
    <w:rsid w:val="006B41C2"/>
    <w:rsid w:val="006B43CC"/>
    <w:rsid w:val="006B4993"/>
    <w:rsid w:val="006B4B28"/>
    <w:rsid w:val="006B4EAE"/>
    <w:rsid w:val="006B5194"/>
    <w:rsid w:val="006B51C8"/>
    <w:rsid w:val="006B5286"/>
    <w:rsid w:val="006B5403"/>
    <w:rsid w:val="006B555E"/>
    <w:rsid w:val="006B5659"/>
    <w:rsid w:val="006B5673"/>
    <w:rsid w:val="006B5986"/>
    <w:rsid w:val="006B5AAD"/>
    <w:rsid w:val="006B5B0B"/>
    <w:rsid w:val="006B5B12"/>
    <w:rsid w:val="006B5FCF"/>
    <w:rsid w:val="006B6438"/>
    <w:rsid w:val="006B64C4"/>
    <w:rsid w:val="006B64DB"/>
    <w:rsid w:val="006B656C"/>
    <w:rsid w:val="006B65FB"/>
    <w:rsid w:val="006B6634"/>
    <w:rsid w:val="006B664D"/>
    <w:rsid w:val="006B666A"/>
    <w:rsid w:val="006B66E4"/>
    <w:rsid w:val="006B6911"/>
    <w:rsid w:val="006B6BAF"/>
    <w:rsid w:val="006B6CFE"/>
    <w:rsid w:val="006B6D45"/>
    <w:rsid w:val="006B6DC9"/>
    <w:rsid w:val="006B6E5E"/>
    <w:rsid w:val="006B75FA"/>
    <w:rsid w:val="006B799A"/>
    <w:rsid w:val="006B7AAD"/>
    <w:rsid w:val="006B7C9A"/>
    <w:rsid w:val="006B7F76"/>
    <w:rsid w:val="006B7FF4"/>
    <w:rsid w:val="006C009E"/>
    <w:rsid w:val="006C00E1"/>
    <w:rsid w:val="006C02A7"/>
    <w:rsid w:val="006C0331"/>
    <w:rsid w:val="006C0346"/>
    <w:rsid w:val="006C05F3"/>
    <w:rsid w:val="006C062F"/>
    <w:rsid w:val="006C063F"/>
    <w:rsid w:val="006C064B"/>
    <w:rsid w:val="006C0A14"/>
    <w:rsid w:val="006C0B73"/>
    <w:rsid w:val="006C0BE4"/>
    <w:rsid w:val="006C0DE6"/>
    <w:rsid w:val="006C0EFD"/>
    <w:rsid w:val="006C15B5"/>
    <w:rsid w:val="006C18FF"/>
    <w:rsid w:val="006C190B"/>
    <w:rsid w:val="006C1A33"/>
    <w:rsid w:val="006C1FA4"/>
    <w:rsid w:val="006C20B6"/>
    <w:rsid w:val="006C215D"/>
    <w:rsid w:val="006C2217"/>
    <w:rsid w:val="006C238F"/>
    <w:rsid w:val="006C2420"/>
    <w:rsid w:val="006C247E"/>
    <w:rsid w:val="006C24C1"/>
    <w:rsid w:val="006C25F3"/>
    <w:rsid w:val="006C26D8"/>
    <w:rsid w:val="006C2A89"/>
    <w:rsid w:val="006C2C2D"/>
    <w:rsid w:val="006C2FCF"/>
    <w:rsid w:val="006C3048"/>
    <w:rsid w:val="006C30BD"/>
    <w:rsid w:val="006C317E"/>
    <w:rsid w:val="006C33BE"/>
    <w:rsid w:val="006C341F"/>
    <w:rsid w:val="006C36D2"/>
    <w:rsid w:val="006C372D"/>
    <w:rsid w:val="006C3810"/>
    <w:rsid w:val="006C3959"/>
    <w:rsid w:val="006C3B91"/>
    <w:rsid w:val="006C3E75"/>
    <w:rsid w:val="006C3FD8"/>
    <w:rsid w:val="006C4174"/>
    <w:rsid w:val="006C421A"/>
    <w:rsid w:val="006C4458"/>
    <w:rsid w:val="006C46FD"/>
    <w:rsid w:val="006C4818"/>
    <w:rsid w:val="006C4B92"/>
    <w:rsid w:val="006C4CEB"/>
    <w:rsid w:val="006C4E85"/>
    <w:rsid w:val="006C5187"/>
    <w:rsid w:val="006C53B1"/>
    <w:rsid w:val="006C5602"/>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A70"/>
    <w:rsid w:val="006C7BBE"/>
    <w:rsid w:val="006D0019"/>
    <w:rsid w:val="006D01A4"/>
    <w:rsid w:val="006D024E"/>
    <w:rsid w:val="006D027E"/>
    <w:rsid w:val="006D02B9"/>
    <w:rsid w:val="006D0398"/>
    <w:rsid w:val="006D0477"/>
    <w:rsid w:val="006D055F"/>
    <w:rsid w:val="006D05DC"/>
    <w:rsid w:val="006D09E8"/>
    <w:rsid w:val="006D0CCD"/>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271"/>
    <w:rsid w:val="006D2381"/>
    <w:rsid w:val="006D244B"/>
    <w:rsid w:val="006D24C3"/>
    <w:rsid w:val="006D252B"/>
    <w:rsid w:val="006D32D8"/>
    <w:rsid w:val="006D385B"/>
    <w:rsid w:val="006D3A74"/>
    <w:rsid w:val="006D3AD0"/>
    <w:rsid w:val="006D3B85"/>
    <w:rsid w:val="006D3BD7"/>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97E"/>
    <w:rsid w:val="006D69F2"/>
    <w:rsid w:val="006D6A55"/>
    <w:rsid w:val="006D6BFA"/>
    <w:rsid w:val="006D6C4E"/>
    <w:rsid w:val="006D6F7A"/>
    <w:rsid w:val="006D70A5"/>
    <w:rsid w:val="006D7267"/>
    <w:rsid w:val="006D7398"/>
    <w:rsid w:val="006D746B"/>
    <w:rsid w:val="006D75B0"/>
    <w:rsid w:val="006D75FA"/>
    <w:rsid w:val="006D7655"/>
    <w:rsid w:val="006D76AC"/>
    <w:rsid w:val="006D76E4"/>
    <w:rsid w:val="006D7969"/>
    <w:rsid w:val="006D7B63"/>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0D6"/>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5B6"/>
    <w:rsid w:val="006E275A"/>
    <w:rsid w:val="006E2BCA"/>
    <w:rsid w:val="006E2C0E"/>
    <w:rsid w:val="006E2CAA"/>
    <w:rsid w:val="006E2DA9"/>
    <w:rsid w:val="006E2E7C"/>
    <w:rsid w:val="006E2EEC"/>
    <w:rsid w:val="006E2FC3"/>
    <w:rsid w:val="006E3655"/>
    <w:rsid w:val="006E387B"/>
    <w:rsid w:val="006E39A7"/>
    <w:rsid w:val="006E39AE"/>
    <w:rsid w:val="006E3BA1"/>
    <w:rsid w:val="006E3CD5"/>
    <w:rsid w:val="006E3D07"/>
    <w:rsid w:val="006E3DA7"/>
    <w:rsid w:val="006E3EF7"/>
    <w:rsid w:val="006E3FFB"/>
    <w:rsid w:val="006E421A"/>
    <w:rsid w:val="006E4258"/>
    <w:rsid w:val="006E4273"/>
    <w:rsid w:val="006E433B"/>
    <w:rsid w:val="006E466F"/>
    <w:rsid w:val="006E468C"/>
    <w:rsid w:val="006E46F3"/>
    <w:rsid w:val="006E489E"/>
    <w:rsid w:val="006E4D5E"/>
    <w:rsid w:val="006E4EDB"/>
    <w:rsid w:val="006E4F12"/>
    <w:rsid w:val="006E4FEA"/>
    <w:rsid w:val="006E53AF"/>
    <w:rsid w:val="006E551F"/>
    <w:rsid w:val="006E56DB"/>
    <w:rsid w:val="006E5719"/>
    <w:rsid w:val="006E58D2"/>
    <w:rsid w:val="006E6188"/>
    <w:rsid w:val="006E61F3"/>
    <w:rsid w:val="006E64AA"/>
    <w:rsid w:val="006E653C"/>
    <w:rsid w:val="006E66F2"/>
    <w:rsid w:val="006E6A7E"/>
    <w:rsid w:val="006E705E"/>
    <w:rsid w:val="006E73CF"/>
    <w:rsid w:val="006E758E"/>
    <w:rsid w:val="006E75B7"/>
    <w:rsid w:val="006E79ED"/>
    <w:rsid w:val="006E7CBF"/>
    <w:rsid w:val="006F024D"/>
    <w:rsid w:val="006F02FB"/>
    <w:rsid w:val="006F034D"/>
    <w:rsid w:val="006F0356"/>
    <w:rsid w:val="006F08FD"/>
    <w:rsid w:val="006F093B"/>
    <w:rsid w:val="006F0970"/>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BB4"/>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4E9E"/>
    <w:rsid w:val="006F56BC"/>
    <w:rsid w:val="006F57B4"/>
    <w:rsid w:val="006F5963"/>
    <w:rsid w:val="006F5AB4"/>
    <w:rsid w:val="006F5CA8"/>
    <w:rsid w:val="006F6373"/>
    <w:rsid w:val="006F667F"/>
    <w:rsid w:val="006F66AF"/>
    <w:rsid w:val="006F6A9E"/>
    <w:rsid w:val="006F6F3C"/>
    <w:rsid w:val="006F70D3"/>
    <w:rsid w:val="006F71FF"/>
    <w:rsid w:val="006F728A"/>
    <w:rsid w:val="006F72E6"/>
    <w:rsid w:val="006F7456"/>
    <w:rsid w:val="006F7ED2"/>
    <w:rsid w:val="00700085"/>
    <w:rsid w:val="007001A8"/>
    <w:rsid w:val="0070025E"/>
    <w:rsid w:val="007002FD"/>
    <w:rsid w:val="007003EA"/>
    <w:rsid w:val="00700404"/>
    <w:rsid w:val="00700996"/>
    <w:rsid w:val="00700B12"/>
    <w:rsid w:val="00700CBF"/>
    <w:rsid w:val="00700F46"/>
    <w:rsid w:val="0070108A"/>
    <w:rsid w:val="007010E8"/>
    <w:rsid w:val="00701324"/>
    <w:rsid w:val="007013E1"/>
    <w:rsid w:val="0070169F"/>
    <w:rsid w:val="007018BC"/>
    <w:rsid w:val="00701A75"/>
    <w:rsid w:val="00701AA9"/>
    <w:rsid w:val="00701BA9"/>
    <w:rsid w:val="00701DF8"/>
    <w:rsid w:val="00701EBC"/>
    <w:rsid w:val="00701FE7"/>
    <w:rsid w:val="007023B3"/>
    <w:rsid w:val="007023D6"/>
    <w:rsid w:val="00702620"/>
    <w:rsid w:val="00702877"/>
    <w:rsid w:val="00702A44"/>
    <w:rsid w:val="00702B15"/>
    <w:rsid w:val="00702CB8"/>
    <w:rsid w:val="00702D2C"/>
    <w:rsid w:val="00702EA5"/>
    <w:rsid w:val="00702F9F"/>
    <w:rsid w:val="00702FCA"/>
    <w:rsid w:val="0070302C"/>
    <w:rsid w:val="007031F2"/>
    <w:rsid w:val="00703257"/>
    <w:rsid w:val="00703368"/>
    <w:rsid w:val="0070349C"/>
    <w:rsid w:val="00703932"/>
    <w:rsid w:val="00703964"/>
    <w:rsid w:val="00703C6A"/>
    <w:rsid w:val="00703DDD"/>
    <w:rsid w:val="00703DE9"/>
    <w:rsid w:val="0070440D"/>
    <w:rsid w:val="007044B0"/>
    <w:rsid w:val="00704604"/>
    <w:rsid w:val="0070461B"/>
    <w:rsid w:val="00704933"/>
    <w:rsid w:val="0070497C"/>
    <w:rsid w:val="00704A70"/>
    <w:rsid w:val="00704CF5"/>
    <w:rsid w:val="00704D4A"/>
    <w:rsid w:val="00704E27"/>
    <w:rsid w:val="00704F70"/>
    <w:rsid w:val="00704FCC"/>
    <w:rsid w:val="00705114"/>
    <w:rsid w:val="007051D4"/>
    <w:rsid w:val="007053D9"/>
    <w:rsid w:val="0070559C"/>
    <w:rsid w:val="0070569B"/>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79"/>
    <w:rsid w:val="007079D1"/>
    <w:rsid w:val="00707A88"/>
    <w:rsid w:val="00707D6D"/>
    <w:rsid w:val="00707DD3"/>
    <w:rsid w:val="007101F1"/>
    <w:rsid w:val="0071045B"/>
    <w:rsid w:val="00710559"/>
    <w:rsid w:val="00710562"/>
    <w:rsid w:val="007105C8"/>
    <w:rsid w:val="0071067C"/>
    <w:rsid w:val="00710691"/>
    <w:rsid w:val="00710A7E"/>
    <w:rsid w:val="007111B8"/>
    <w:rsid w:val="00711314"/>
    <w:rsid w:val="0071154A"/>
    <w:rsid w:val="0071170A"/>
    <w:rsid w:val="00711859"/>
    <w:rsid w:val="00711863"/>
    <w:rsid w:val="007120D2"/>
    <w:rsid w:val="0071210C"/>
    <w:rsid w:val="007122F9"/>
    <w:rsid w:val="0071230B"/>
    <w:rsid w:val="0071231D"/>
    <w:rsid w:val="007123E7"/>
    <w:rsid w:val="00712914"/>
    <w:rsid w:val="00712BA2"/>
    <w:rsid w:val="00712CEC"/>
    <w:rsid w:val="00712F17"/>
    <w:rsid w:val="00713185"/>
    <w:rsid w:val="007131F9"/>
    <w:rsid w:val="00713359"/>
    <w:rsid w:val="007134BF"/>
    <w:rsid w:val="007135CA"/>
    <w:rsid w:val="00713711"/>
    <w:rsid w:val="00713767"/>
    <w:rsid w:val="00713D53"/>
    <w:rsid w:val="00713DA7"/>
    <w:rsid w:val="00713E3C"/>
    <w:rsid w:val="00713EBC"/>
    <w:rsid w:val="00713ECC"/>
    <w:rsid w:val="00714305"/>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3D"/>
    <w:rsid w:val="00715792"/>
    <w:rsid w:val="0071581D"/>
    <w:rsid w:val="0071583F"/>
    <w:rsid w:val="00715AC1"/>
    <w:rsid w:val="00715CCF"/>
    <w:rsid w:val="0071637E"/>
    <w:rsid w:val="007165B6"/>
    <w:rsid w:val="0071663D"/>
    <w:rsid w:val="0071672E"/>
    <w:rsid w:val="00716731"/>
    <w:rsid w:val="007167CF"/>
    <w:rsid w:val="007169B9"/>
    <w:rsid w:val="007169C9"/>
    <w:rsid w:val="00716E35"/>
    <w:rsid w:val="00716EC1"/>
    <w:rsid w:val="007170A9"/>
    <w:rsid w:val="0071775A"/>
    <w:rsid w:val="0071792B"/>
    <w:rsid w:val="00717A7F"/>
    <w:rsid w:val="00717A88"/>
    <w:rsid w:val="00717E13"/>
    <w:rsid w:val="00717E58"/>
    <w:rsid w:val="00717E63"/>
    <w:rsid w:val="00720073"/>
    <w:rsid w:val="0072035E"/>
    <w:rsid w:val="00720464"/>
    <w:rsid w:val="007208FC"/>
    <w:rsid w:val="00720C35"/>
    <w:rsid w:val="00720E61"/>
    <w:rsid w:val="007211CA"/>
    <w:rsid w:val="007211F4"/>
    <w:rsid w:val="00721206"/>
    <w:rsid w:val="0072124C"/>
    <w:rsid w:val="00721440"/>
    <w:rsid w:val="007215B1"/>
    <w:rsid w:val="007216D1"/>
    <w:rsid w:val="00721799"/>
    <w:rsid w:val="00721ABD"/>
    <w:rsid w:val="00721BE3"/>
    <w:rsid w:val="00721BE5"/>
    <w:rsid w:val="00721C02"/>
    <w:rsid w:val="00721C2C"/>
    <w:rsid w:val="00721CFC"/>
    <w:rsid w:val="00721D77"/>
    <w:rsid w:val="00721EAA"/>
    <w:rsid w:val="0072206C"/>
    <w:rsid w:val="007221D3"/>
    <w:rsid w:val="00722387"/>
    <w:rsid w:val="007224D6"/>
    <w:rsid w:val="00722697"/>
    <w:rsid w:val="0072273B"/>
    <w:rsid w:val="00722960"/>
    <w:rsid w:val="00722C18"/>
    <w:rsid w:val="00722F8A"/>
    <w:rsid w:val="00723071"/>
    <w:rsid w:val="007230B5"/>
    <w:rsid w:val="007231A6"/>
    <w:rsid w:val="007231C0"/>
    <w:rsid w:val="00723219"/>
    <w:rsid w:val="00723392"/>
    <w:rsid w:val="007233B0"/>
    <w:rsid w:val="007235A7"/>
    <w:rsid w:val="0072391A"/>
    <w:rsid w:val="00723CF6"/>
    <w:rsid w:val="00723D33"/>
    <w:rsid w:val="00723EA4"/>
    <w:rsid w:val="00723EA9"/>
    <w:rsid w:val="00723F3D"/>
    <w:rsid w:val="007240BC"/>
    <w:rsid w:val="00724700"/>
    <w:rsid w:val="0072496E"/>
    <w:rsid w:val="007249E6"/>
    <w:rsid w:val="00724A83"/>
    <w:rsid w:val="00724C01"/>
    <w:rsid w:val="00724D67"/>
    <w:rsid w:val="00724FDE"/>
    <w:rsid w:val="00725146"/>
    <w:rsid w:val="00725298"/>
    <w:rsid w:val="0072533F"/>
    <w:rsid w:val="007254E3"/>
    <w:rsid w:val="007255AE"/>
    <w:rsid w:val="0072561F"/>
    <w:rsid w:val="00725639"/>
    <w:rsid w:val="007256F4"/>
    <w:rsid w:val="007259A0"/>
    <w:rsid w:val="00725B26"/>
    <w:rsid w:val="00725D04"/>
    <w:rsid w:val="00725D55"/>
    <w:rsid w:val="00725E99"/>
    <w:rsid w:val="00725F33"/>
    <w:rsid w:val="00725F57"/>
    <w:rsid w:val="007262DB"/>
    <w:rsid w:val="007263D7"/>
    <w:rsid w:val="00726475"/>
    <w:rsid w:val="007266E5"/>
    <w:rsid w:val="00726729"/>
    <w:rsid w:val="00726FDF"/>
    <w:rsid w:val="0072704E"/>
    <w:rsid w:val="00727101"/>
    <w:rsid w:val="00727439"/>
    <w:rsid w:val="00727891"/>
    <w:rsid w:val="007278B7"/>
    <w:rsid w:val="00727B63"/>
    <w:rsid w:val="00727B67"/>
    <w:rsid w:val="00727F4B"/>
    <w:rsid w:val="00727F81"/>
    <w:rsid w:val="0073013F"/>
    <w:rsid w:val="007302AA"/>
    <w:rsid w:val="007303E1"/>
    <w:rsid w:val="0073083B"/>
    <w:rsid w:val="00730892"/>
    <w:rsid w:val="00730A86"/>
    <w:rsid w:val="00730AC0"/>
    <w:rsid w:val="00730AC2"/>
    <w:rsid w:val="00730B46"/>
    <w:rsid w:val="00730D23"/>
    <w:rsid w:val="00730F41"/>
    <w:rsid w:val="0073110E"/>
    <w:rsid w:val="007315DE"/>
    <w:rsid w:val="007316EB"/>
    <w:rsid w:val="007317B2"/>
    <w:rsid w:val="00731AA5"/>
    <w:rsid w:val="00731AF7"/>
    <w:rsid w:val="00731B34"/>
    <w:rsid w:val="00731BD0"/>
    <w:rsid w:val="00731FF9"/>
    <w:rsid w:val="00732056"/>
    <w:rsid w:val="007321C1"/>
    <w:rsid w:val="007321FC"/>
    <w:rsid w:val="007324E8"/>
    <w:rsid w:val="00732545"/>
    <w:rsid w:val="00732587"/>
    <w:rsid w:val="00732607"/>
    <w:rsid w:val="00732AA2"/>
    <w:rsid w:val="00733219"/>
    <w:rsid w:val="0073349C"/>
    <w:rsid w:val="007334A3"/>
    <w:rsid w:val="007334C5"/>
    <w:rsid w:val="00733508"/>
    <w:rsid w:val="00733A14"/>
    <w:rsid w:val="00733BDA"/>
    <w:rsid w:val="00733F7C"/>
    <w:rsid w:val="00734287"/>
    <w:rsid w:val="007344BA"/>
    <w:rsid w:val="0073469B"/>
    <w:rsid w:val="007348AF"/>
    <w:rsid w:val="007348C1"/>
    <w:rsid w:val="00734A58"/>
    <w:rsid w:val="00734A5A"/>
    <w:rsid w:val="00734B26"/>
    <w:rsid w:val="00734B80"/>
    <w:rsid w:val="00734C06"/>
    <w:rsid w:val="00734D12"/>
    <w:rsid w:val="00734D5C"/>
    <w:rsid w:val="00734DF3"/>
    <w:rsid w:val="00734DF6"/>
    <w:rsid w:val="0073516F"/>
    <w:rsid w:val="007352C7"/>
    <w:rsid w:val="007353C9"/>
    <w:rsid w:val="00735593"/>
    <w:rsid w:val="007359B2"/>
    <w:rsid w:val="00735AAD"/>
    <w:rsid w:val="00735E69"/>
    <w:rsid w:val="007360F1"/>
    <w:rsid w:val="007366E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34B"/>
    <w:rsid w:val="007404F9"/>
    <w:rsid w:val="007407F5"/>
    <w:rsid w:val="0074087C"/>
    <w:rsid w:val="00740891"/>
    <w:rsid w:val="007409C7"/>
    <w:rsid w:val="00740B96"/>
    <w:rsid w:val="00740C41"/>
    <w:rsid w:val="00740D77"/>
    <w:rsid w:val="0074126F"/>
    <w:rsid w:val="0074143F"/>
    <w:rsid w:val="0074179E"/>
    <w:rsid w:val="007417F1"/>
    <w:rsid w:val="0074192A"/>
    <w:rsid w:val="00741B0C"/>
    <w:rsid w:val="00741BC9"/>
    <w:rsid w:val="00741DCC"/>
    <w:rsid w:val="00742221"/>
    <w:rsid w:val="00742263"/>
    <w:rsid w:val="00742341"/>
    <w:rsid w:val="0074252F"/>
    <w:rsid w:val="0074283E"/>
    <w:rsid w:val="00742A6E"/>
    <w:rsid w:val="00742CA9"/>
    <w:rsid w:val="00742CC8"/>
    <w:rsid w:val="00742D07"/>
    <w:rsid w:val="00742DD0"/>
    <w:rsid w:val="00742F74"/>
    <w:rsid w:val="00742F96"/>
    <w:rsid w:val="0074326D"/>
    <w:rsid w:val="0074365E"/>
    <w:rsid w:val="007436D8"/>
    <w:rsid w:val="00743FEB"/>
    <w:rsid w:val="00744027"/>
    <w:rsid w:val="007440C5"/>
    <w:rsid w:val="007440E8"/>
    <w:rsid w:val="0074445B"/>
    <w:rsid w:val="0074471E"/>
    <w:rsid w:val="0074473B"/>
    <w:rsid w:val="00744743"/>
    <w:rsid w:val="007448C8"/>
    <w:rsid w:val="00744B75"/>
    <w:rsid w:val="00744B9C"/>
    <w:rsid w:val="00744BA2"/>
    <w:rsid w:val="00744D6C"/>
    <w:rsid w:val="0074517A"/>
    <w:rsid w:val="0074519A"/>
    <w:rsid w:val="00745314"/>
    <w:rsid w:val="0074533D"/>
    <w:rsid w:val="0074535F"/>
    <w:rsid w:val="007454CD"/>
    <w:rsid w:val="007455DC"/>
    <w:rsid w:val="00745763"/>
    <w:rsid w:val="007457A4"/>
    <w:rsid w:val="00745C2E"/>
    <w:rsid w:val="00745CE6"/>
    <w:rsid w:val="00746214"/>
    <w:rsid w:val="00746409"/>
    <w:rsid w:val="00746470"/>
    <w:rsid w:val="007465A0"/>
    <w:rsid w:val="007466F1"/>
    <w:rsid w:val="00746746"/>
    <w:rsid w:val="007469C6"/>
    <w:rsid w:val="007469C7"/>
    <w:rsid w:val="00746A93"/>
    <w:rsid w:val="00746A9C"/>
    <w:rsid w:val="00746B33"/>
    <w:rsid w:val="00746EE5"/>
    <w:rsid w:val="00746FFB"/>
    <w:rsid w:val="00747067"/>
    <w:rsid w:val="00747309"/>
    <w:rsid w:val="007473CF"/>
    <w:rsid w:val="00747818"/>
    <w:rsid w:val="00747A65"/>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12"/>
    <w:rsid w:val="00751786"/>
    <w:rsid w:val="0075195E"/>
    <w:rsid w:val="00751961"/>
    <w:rsid w:val="007519C4"/>
    <w:rsid w:val="007519D0"/>
    <w:rsid w:val="00751ACF"/>
    <w:rsid w:val="00751BC7"/>
    <w:rsid w:val="00751BF6"/>
    <w:rsid w:val="00751D0C"/>
    <w:rsid w:val="00751E0D"/>
    <w:rsid w:val="007521CA"/>
    <w:rsid w:val="0075239A"/>
    <w:rsid w:val="007524C8"/>
    <w:rsid w:val="00752507"/>
    <w:rsid w:val="007525CC"/>
    <w:rsid w:val="0075271D"/>
    <w:rsid w:val="007529C9"/>
    <w:rsid w:val="007532B7"/>
    <w:rsid w:val="007532D7"/>
    <w:rsid w:val="00753312"/>
    <w:rsid w:val="00753562"/>
    <w:rsid w:val="0075379D"/>
    <w:rsid w:val="0075391C"/>
    <w:rsid w:val="00753C50"/>
    <w:rsid w:val="00753FFE"/>
    <w:rsid w:val="00754284"/>
    <w:rsid w:val="007543C4"/>
    <w:rsid w:val="007547AC"/>
    <w:rsid w:val="00754AA2"/>
    <w:rsid w:val="00754AC3"/>
    <w:rsid w:val="00754C3B"/>
    <w:rsid w:val="00754EC3"/>
    <w:rsid w:val="00755136"/>
    <w:rsid w:val="00755453"/>
    <w:rsid w:val="007554AD"/>
    <w:rsid w:val="0075595A"/>
    <w:rsid w:val="00755A3C"/>
    <w:rsid w:val="00755B12"/>
    <w:rsid w:val="00755B5E"/>
    <w:rsid w:val="00755C16"/>
    <w:rsid w:val="00755D6F"/>
    <w:rsid w:val="00755D85"/>
    <w:rsid w:val="00755E2D"/>
    <w:rsid w:val="0075613B"/>
    <w:rsid w:val="007561C1"/>
    <w:rsid w:val="00756200"/>
    <w:rsid w:val="007562E5"/>
    <w:rsid w:val="0075635A"/>
    <w:rsid w:val="007563E6"/>
    <w:rsid w:val="00756638"/>
    <w:rsid w:val="00756B13"/>
    <w:rsid w:val="00756D96"/>
    <w:rsid w:val="00756F1D"/>
    <w:rsid w:val="007571E4"/>
    <w:rsid w:val="0075759A"/>
    <w:rsid w:val="007575F3"/>
    <w:rsid w:val="00757972"/>
    <w:rsid w:val="00757B0D"/>
    <w:rsid w:val="00757D73"/>
    <w:rsid w:val="00757EB4"/>
    <w:rsid w:val="00760268"/>
    <w:rsid w:val="0076051C"/>
    <w:rsid w:val="00760573"/>
    <w:rsid w:val="0076057F"/>
    <w:rsid w:val="007605B5"/>
    <w:rsid w:val="00760612"/>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45"/>
    <w:rsid w:val="007627F4"/>
    <w:rsid w:val="00762B25"/>
    <w:rsid w:val="00762FEB"/>
    <w:rsid w:val="0076325A"/>
    <w:rsid w:val="00763557"/>
    <w:rsid w:val="007636AE"/>
    <w:rsid w:val="00763A07"/>
    <w:rsid w:val="00763F46"/>
    <w:rsid w:val="00763FE2"/>
    <w:rsid w:val="007640F4"/>
    <w:rsid w:val="0076415A"/>
    <w:rsid w:val="00764267"/>
    <w:rsid w:val="00764288"/>
    <w:rsid w:val="007642E8"/>
    <w:rsid w:val="0076434C"/>
    <w:rsid w:val="007643F1"/>
    <w:rsid w:val="007644DD"/>
    <w:rsid w:val="00764579"/>
    <w:rsid w:val="007646B3"/>
    <w:rsid w:val="0076473B"/>
    <w:rsid w:val="0076479E"/>
    <w:rsid w:val="00764845"/>
    <w:rsid w:val="0076486C"/>
    <w:rsid w:val="00764AFB"/>
    <w:rsid w:val="00764D3F"/>
    <w:rsid w:val="00764E2A"/>
    <w:rsid w:val="00765098"/>
    <w:rsid w:val="0076548D"/>
    <w:rsid w:val="00765637"/>
    <w:rsid w:val="00765768"/>
    <w:rsid w:val="007657DA"/>
    <w:rsid w:val="00765859"/>
    <w:rsid w:val="007658ED"/>
    <w:rsid w:val="0076592A"/>
    <w:rsid w:val="00765A76"/>
    <w:rsid w:val="00765ABA"/>
    <w:rsid w:val="00765BED"/>
    <w:rsid w:val="00765BF8"/>
    <w:rsid w:val="00765CFA"/>
    <w:rsid w:val="00766134"/>
    <w:rsid w:val="007665D3"/>
    <w:rsid w:val="00766662"/>
    <w:rsid w:val="007668F1"/>
    <w:rsid w:val="0076698B"/>
    <w:rsid w:val="0076699B"/>
    <w:rsid w:val="007669EE"/>
    <w:rsid w:val="00766AAC"/>
    <w:rsid w:val="00766C37"/>
    <w:rsid w:val="007674A7"/>
    <w:rsid w:val="00767552"/>
    <w:rsid w:val="00767554"/>
    <w:rsid w:val="0076757D"/>
    <w:rsid w:val="007675FD"/>
    <w:rsid w:val="00767707"/>
    <w:rsid w:val="0076789D"/>
    <w:rsid w:val="00767A27"/>
    <w:rsid w:val="00767ABA"/>
    <w:rsid w:val="00767D13"/>
    <w:rsid w:val="00767DCA"/>
    <w:rsid w:val="0077007E"/>
    <w:rsid w:val="00770125"/>
    <w:rsid w:val="0077037E"/>
    <w:rsid w:val="00770625"/>
    <w:rsid w:val="0077071D"/>
    <w:rsid w:val="00770A75"/>
    <w:rsid w:val="00770E6A"/>
    <w:rsid w:val="00770EB4"/>
    <w:rsid w:val="00770FD4"/>
    <w:rsid w:val="00771003"/>
    <w:rsid w:val="007712E7"/>
    <w:rsid w:val="007717C7"/>
    <w:rsid w:val="00771861"/>
    <w:rsid w:val="007718D7"/>
    <w:rsid w:val="00771917"/>
    <w:rsid w:val="00771B41"/>
    <w:rsid w:val="00771CBB"/>
    <w:rsid w:val="00771D9D"/>
    <w:rsid w:val="00771FEB"/>
    <w:rsid w:val="00772371"/>
    <w:rsid w:val="007725F3"/>
    <w:rsid w:val="00772612"/>
    <w:rsid w:val="0077278F"/>
    <w:rsid w:val="007727E6"/>
    <w:rsid w:val="00772962"/>
    <w:rsid w:val="00772963"/>
    <w:rsid w:val="00772A16"/>
    <w:rsid w:val="00772ADF"/>
    <w:rsid w:val="00772FFD"/>
    <w:rsid w:val="00773053"/>
    <w:rsid w:val="007730D8"/>
    <w:rsid w:val="007730EC"/>
    <w:rsid w:val="00773366"/>
    <w:rsid w:val="00773385"/>
    <w:rsid w:val="007735EB"/>
    <w:rsid w:val="00773630"/>
    <w:rsid w:val="007736F6"/>
    <w:rsid w:val="0077377F"/>
    <w:rsid w:val="007738B5"/>
    <w:rsid w:val="00773B87"/>
    <w:rsid w:val="00773E30"/>
    <w:rsid w:val="007741D7"/>
    <w:rsid w:val="0077477F"/>
    <w:rsid w:val="007748CB"/>
    <w:rsid w:val="007748E4"/>
    <w:rsid w:val="00774A86"/>
    <w:rsid w:val="00774AB4"/>
    <w:rsid w:val="00774B7D"/>
    <w:rsid w:val="00774E65"/>
    <w:rsid w:val="00775182"/>
    <w:rsid w:val="007751AF"/>
    <w:rsid w:val="007752AF"/>
    <w:rsid w:val="007752F6"/>
    <w:rsid w:val="00775318"/>
    <w:rsid w:val="0077546F"/>
    <w:rsid w:val="007755C6"/>
    <w:rsid w:val="00775838"/>
    <w:rsid w:val="00775AD7"/>
    <w:rsid w:val="00775B3F"/>
    <w:rsid w:val="007760C4"/>
    <w:rsid w:val="00776578"/>
    <w:rsid w:val="007767A3"/>
    <w:rsid w:val="007769CC"/>
    <w:rsid w:val="00776A5F"/>
    <w:rsid w:val="00776AD8"/>
    <w:rsid w:val="00776FBB"/>
    <w:rsid w:val="00777372"/>
    <w:rsid w:val="007774CF"/>
    <w:rsid w:val="007776B9"/>
    <w:rsid w:val="00777945"/>
    <w:rsid w:val="00777A0F"/>
    <w:rsid w:val="00777AD4"/>
    <w:rsid w:val="00777D3E"/>
    <w:rsid w:val="00777D82"/>
    <w:rsid w:val="00780047"/>
    <w:rsid w:val="00780445"/>
    <w:rsid w:val="0078048D"/>
    <w:rsid w:val="007804E7"/>
    <w:rsid w:val="0078057A"/>
    <w:rsid w:val="0078068A"/>
    <w:rsid w:val="00780B79"/>
    <w:rsid w:val="00780B7A"/>
    <w:rsid w:val="00780BAF"/>
    <w:rsid w:val="00780E5A"/>
    <w:rsid w:val="0078107E"/>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86"/>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8D6"/>
    <w:rsid w:val="00786964"/>
    <w:rsid w:val="0078698D"/>
    <w:rsid w:val="00786C6E"/>
    <w:rsid w:val="00786CB3"/>
    <w:rsid w:val="00786D76"/>
    <w:rsid w:val="00787090"/>
    <w:rsid w:val="007870FC"/>
    <w:rsid w:val="007878BE"/>
    <w:rsid w:val="00787993"/>
    <w:rsid w:val="00787C11"/>
    <w:rsid w:val="00787C9A"/>
    <w:rsid w:val="00787EC0"/>
    <w:rsid w:val="00787F11"/>
    <w:rsid w:val="00787F43"/>
    <w:rsid w:val="007900EF"/>
    <w:rsid w:val="007902A7"/>
    <w:rsid w:val="007903FF"/>
    <w:rsid w:val="0079044A"/>
    <w:rsid w:val="007906F2"/>
    <w:rsid w:val="007908A9"/>
    <w:rsid w:val="00790AA5"/>
    <w:rsid w:val="00790C00"/>
    <w:rsid w:val="00790ED3"/>
    <w:rsid w:val="00790FF8"/>
    <w:rsid w:val="0079107B"/>
    <w:rsid w:val="0079127D"/>
    <w:rsid w:val="00791555"/>
    <w:rsid w:val="007917C9"/>
    <w:rsid w:val="00791B63"/>
    <w:rsid w:val="00791C5A"/>
    <w:rsid w:val="00791D6B"/>
    <w:rsid w:val="00791DEF"/>
    <w:rsid w:val="00791F82"/>
    <w:rsid w:val="0079268D"/>
    <w:rsid w:val="00792932"/>
    <w:rsid w:val="00792979"/>
    <w:rsid w:val="007929AF"/>
    <w:rsid w:val="00792C4E"/>
    <w:rsid w:val="00792DEC"/>
    <w:rsid w:val="00792F13"/>
    <w:rsid w:val="00792F43"/>
    <w:rsid w:val="00793159"/>
    <w:rsid w:val="00793202"/>
    <w:rsid w:val="00793323"/>
    <w:rsid w:val="00793600"/>
    <w:rsid w:val="00793854"/>
    <w:rsid w:val="00793876"/>
    <w:rsid w:val="00793898"/>
    <w:rsid w:val="00793956"/>
    <w:rsid w:val="00793ABE"/>
    <w:rsid w:val="00793C55"/>
    <w:rsid w:val="00793E04"/>
    <w:rsid w:val="00793F05"/>
    <w:rsid w:val="00793F73"/>
    <w:rsid w:val="00794067"/>
    <w:rsid w:val="0079423E"/>
    <w:rsid w:val="0079441E"/>
    <w:rsid w:val="0079456C"/>
    <w:rsid w:val="0079475B"/>
    <w:rsid w:val="00794823"/>
    <w:rsid w:val="00794DA5"/>
    <w:rsid w:val="00794DDF"/>
    <w:rsid w:val="00795182"/>
    <w:rsid w:val="007952AB"/>
    <w:rsid w:val="0079535E"/>
    <w:rsid w:val="007955FA"/>
    <w:rsid w:val="00795737"/>
    <w:rsid w:val="0079580F"/>
    <w:rsid w:val="00795857"/>
    <w:rsid w:val="007959D2"/>
    <w:rsid w:val="00795B8A"/>
    <w:rsid w:val="00795EB9"/>
    <w:rsid w:val="00796222"/>
    <w:rsid w:val="00796350"/>
    <w:rsid w:val="007964BC"/>
    <w:rsid w:val="00796613"/>
    <w:rsid w:val="007966EC"/>
    <w:rsid w:val="0079682F"/>
    <w:rsid w:val="00796890"/>
    <w:rsid w:val="00796A0F"/>
    <w:rsid w:val="00796AED"/>
    <w:rsid w:val="007971DA"/>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26"/>
    <w:rsid w:val="007A0D58"/>
    <w:rsid w:val="007A0DB4"/>
    <w:rsid w:val="007A11E8"/>
    <w:rsid w:val="007A1314"/>
    <w:rsid w:val="007A1629"/>
    <w:rsid w:val="007A1702"/>
    <w:rsid w:val="007A18F8"/>
    <w:rsid w:val="007A1997"/>
    <w:rsid w:val="007A1A1A"/>
    <w:rsid w:val="007A249A"/>
    <w:rsid w:val="007A252B"/>
    <w:rsid w:val="007A28E8"/>
    <w:rsid w:val="007A29B5"/>
    <w:rsid w:val="007A2A53"/>
    <w:rsid w:val="007A2AA2"/>
    <w:rsid w:val="007A2AD2"/>
    <w:rsid w:val="007A2C15"/>
    <w:rsid w:val="007A2D30"/>
    <w:rsid w:val="007A2EF6"/>
    <w:rsid w:val="007A2F27"/>
    <w:rsid w:val="007A3085"/>
    <w:rsid w:val="007A30A6"/>
    <w:rsid w:val="007A3259"/>
    <w:rsid w:val="007A32C0"/>
    <w:rsid w:val="007A32FF"/>
    <w:rsid w:val="007A337D"/>
    <w:rsid w:val="007A33F0"/>
    <w:rsid w:val="007A37C7"/>
    <w:rsid w:val="007A3CDD"/>
    <w:rsid w:val="007A3F83"/>
    <w:rsid w:val="007A411E"/>
    <w:rsid w:val="007A4282"/>
    <w:rsid w:val="007A47E6"/>
    <w:rsid w:val="007A495C"/>
    <w:rsid w:val="007A49EC"/>
    <w:rsid w:val="007A4B57"/>
    <w:rsid w:val="007A4DEC"/>
    <w:rsid w:val="007A509D"/>
    <w:rsid w:val="007A51B4"/>
    <w:rsid w:val="007A51DF"/>
    <w:rsid w:val="007A5363"/>
    <w:rsid w:val="007A54FB"/>
    <w:rsid w:val="007A55CA"/>
    <w:rsid w:val="007A5610"/>
    <w:rsid w:val="007A581B"/>
    <w:rsid w:val="007A5888"/>
    <w:rsid w:val="007A5A81"/>
    <w:rsid w:val="007A5DAE"/>
    <w:rsid w:val="007A5FDE"/>
    <w:rsid w:val="007A6177"/>
    <w:rsid w:val="007A64B2"/>
    <w:rsid w:val="007A652E"/>
    <w:rsid w:val="007A66E4"/>
    <w:rsid w:val="007A6A3A"/>
    <w:rsid w:val="007A6E59"/>
    <w:rsid w:val="007A7022"/>
    <w:rsid w:val="007A7184"/>
    <w:rsid w:val="007A7313"/>
    <w:rsid w:val="007A79BE"/>
    <w:rsid w:val="007A7ADB"/>
    <w:rsid w:val="007A7C12"/>
    <w:rsid w:val="007A7CFD"/>
    <w:rsid w:val="007A7D78"/>
    <w:rsid w:val="007A7DF3"/>
    <w:rsid w:val="007A7E09"/>
    <w:rsid w:val="007A7E61"/>
    <w:rsid w:val="007A7E75"/>
    <w:rsid w:val="007A7F3D"/>
    <w:rsid w:val="007B026D"/>
    <w:rsid w:val="007B046B"/>
    <w:rsid w:val="007B055E"/>
    <w:rsid w:val="007B061C"/>
    <w:rsid w:val="007B0808"/>
    <w:rsid w:val="007B094D"/>
    <w:rsid w:val="007B11B5"/>
    <w:rsid w:val="007B1375"/>
    <w:rsid w:val="007B16BD"/>
    <w:rsid w:val="007B1865"/>
    <w:rsid w:val="007B1A9A"/>
    <w:rsid w:val="007B1D78"/>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3DF3"/>
    <w:rsid w:val="007B4294"/>
    <w:rsid w:val="007B42F9"/>
    <w:rsid w:val="007B4442"/>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3BE"/>
    <w:rsid w:val="007B6583"/>
    <w:rsid w:val="007B65CF"/>
    <w:rsid w:val="007B6882"/>
    <w:rsid w:val="007B6A48"/>
    <w:rsid w:val="007B6B9A"/>
    <w:rsid w:val="007B6CB4"/>
    <w:rsid w:val="007B6F6F"/>
    <w:rsid w:val="007B7096"/>
    <w:rsid w:val="007B7102"/>
    <w:rsid w:val="007B72CD"/>
    <w:rsid w:val="007B75B4"/>
    <w:rsid w:val="007B7A9B"/>
    <w:rsid w:val="007B7D13"/>
    <w:rsid w:val="007B7ECF"/>
    <w:rsid w:val="007C019D"/>
    <w:rsid w:val="007C045C"/>
    <w:rsid w:val="007C05EC"/>
    <w:rsid w:val="007C0611"/>
    <w:rsid w:val="007C0619"/>
    <w:rsid w:val="007C0760"/>
    <w:rsid w:val="007C07AA"/>
    <w:rsid w:val="007C0921"/>
    <w:rsid w:val="007C0976"/>
    <w:rsid w:val="007C0A5F"/>
    <w:rsid w:val="007C0C5A"/>
    <w:rsid w:val="007C104C"/>
    <w:rsid w:val="007C1156"/>
    <w:rsid w:val="007C1209"/>
    <w:rsid w:val="007C1299"/>
    <w:rsid w:val="007C1332"/>
    <w:rsid w:val="007C1837"/>
    <w:rsid w:val="007C1879"/>
    <w:rsid w:val="007C18D2"/>
    <w:rsid w:val="007C1905"/>
    <w:rsid w:val="007C1974"/>
    <w:rsid w:val="007C1E77"/>
    <w:rsid w:val="007C1F01"/>
    <w:rsid w:val="007C2152"/>
    <w:rsid w:val="007C21BE"/>
    <w:rsid w:val="007C2352"/>
    <w:rsid w:val="007C23C5"/>
    <w:rsid w:val="007C23F1"/>
    <w:rsid w:val="007C2465"/>
    <w:rsid w:val="007C26B1"/>
    <w:rsid w:val="007C26F4"/>
    <w:rsid w:val="007C2732"/>
    <w:rsid w:val="007C28AA"/>
    <w:rsid w:val="007C2AA0"/>
    <w:rsid w:val="007C2B1B"/>
    <w:rsid w:val="007C2D40"/>
    <w:rsid w:val="007C2D5D"/>
    <w:rsid w:val="007C2D6F"/>
    <w:rsid w:val="007C2E30"/>
    <w:rsid w:val="007C2ED4"/>
    <w:rsid w:val="007C2EED"/>
    <w:rsid w:val="007C2FEA"/>
    <w:rsid w:val="007C3134"/>
    <w:rsid w:val="007C3300"/>
    <w:rsid w:val="007C3307"/>
    <w:rsid w:val="007C3396"/>
    <w:rsid w:val="007C3494"/>
    <w:rsid w:val="007C3533"/>
    <w:rsid w:val="007C3F4C"/>
    <w:rsid w:val="007C3FED"/>
    <w:rsid w:val="007C4053"/>
    <w:rsid w:val="007C40BB"/>
    <w:rsid w:val="007C4201"/>
    <w:rsid w:val="007C4708"/>
    <w:rsid w:val="007C4724"/>
    <w:rsid w:val="007C48B8"/>
    <w:rsid w:val="007C49A1"/>
    <w:rsid w:val="007C49AF"/>
    <w:rsid w:val="007C4E84"/>
    <w:rsid w:val="007C532C"/>
    <w:rsid w:val="007C53D6"/>
    <w:rsid w:val="007C5419"/>
    <w:rsid w:val="007C57C7"/>
    <w:rsid w:val="007C57F8"/>
    <w:rsid w:val="007C5AE2"/>
    <w:rsid w:val="007C5B79"/>
    <w:rsid w:val="007C5CD5"/>
    <w:rsid w:val="007C5D57"/>
    <w:rsid w:val="007C5E7D"/>
    <w:rsid w:val="007C5EB6"/>
    <w:rsid w:val="007C5FAF"/>
    <w:rsid w:val="007C61F2"/>
    <w:rsid w:val="007C63E7"/>
    <w:rsid w:val="007C6433"/>
    <w:rsid w:val="007C6581"/>
    <w:rsid w:val="007C6978"/>
    <w:rsid w:val="007C6A40"/>
    <w:rsid w:val="007C6B02"/>
    <w:rsid w:val="007C6BFA"/>
    <w:rsid w:val="007C6C60"/>
    <w:rsid w:val="007C6EB5"/>
    <w:rsid w:val="007C6F56"/>
    <w:rsid w:val="007C6FBD"/>
    <w:rsid w:val="007C7043"/>
    <w:rsid w:val="007C72BD"/>
    <w:rsid w:val="007C743D"/>
    <w:rsid w:val="007C748C"/>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065"/>
    <w:rsid w:val="007D2282"/>
    <w:rsid w:val="007D233B"/>
    <w:rsid w:val="007D23DF"/>
    <w:rsid w:val="007D2407"/>
    <w:rsid w:val="007D2415"/>
    <w:rsid w:val="007D248B"/>
    <w:rsid w:val="007D2559"/>
    <w:rsid w:val="007D27EC"/>
    <w:rsid w:val="007D28AD"/>
    <w:rsid w:val="007D2EA2"/>
    <w:rsid w:val="007D30A3"/>
    <w:rsid w:val="007D32A5"/>
    <w:rsid w:val="007D34BE"/>
    <w:rsid w:val="007D3592"/>
    <w:rsid w:val="007D3B1F"/>
    <w:rsid w:val="007D3DFC"/>
    <w:rsid w:val="007D41BC"/>
    <w:rsid w:val="007D42DC"/>
    <w:rsid w:val="007D42EF"/>
    <w:rsid w:val="007D4304"/>
    <w:rsid w:val="007D43AC"/>
    <w:rsid w:val="007D4442"/>
    <w:rsid w:val="007D44F6"/>
    <w:rsid w:val="007D459C"/>
    <w:rsid w:val="007D4797"/>
    <w:rsid w:val="007D4916"/>
    <w:rsid w:val="007D4A58"/>
    <w:rsid w:val="007D4ABE"/>
    <w:rsid w:val="007D4B62"/>
    <w:rsid w:val="007D52B7"/>
    <w:rsid w:val="007D52D3"/>
    <w:rsid w:val="007D5395"/>
    <w:rsid w:val="007D53D4"/>
    <w:rsid w:val="007D5B27"/>
    <w:rsid w:val="007D5C61"/>
    <w:rsid w:val="007D5C98"/>
    <w:rsid w:val="007D5D0B"/>
    <w:rsid w:val="007D651D"/>
    <w:rsid w:val="007D657E"/>
    <w:rsid w:val="007D65DD"/>
    <w:rsid w:val="007D6609"/>
    <w:rsid w:val="007D667A"/>
    <w:rsid w:val="007D6692"/>
    <w:rsid w:val="007D669A"/>
    <w:rsid w:val="007D6767"/>
    <w:rsid w:val="007D6D51"/>
    <w:rsid w:val="007D721D"/>
    <w:rsid w:val="007D73A7"/>
    <w:rsid w:val="007D7496"/>
    <w:rsid w:val="007D74A9"/>
    <w:rsid w:val="007D7689"/>
    <w:rsid w:val="007D77FD"/>
    <w:rsid w:val="007D7AF1"/>
    <w:rsid w:val="007D7B1C"/>
    <w:rsid w:val="007D7DB9"/>
    <w:rsid w:val="007E0189"/>
    <w:rsid w:val="007E024F"/>
    <w:rsid w:val="007E0425"/>
    <w:rsid w:val="007E04DD"/>
    <w:rsid w:val="007E05D1"/>
    <w:rsid w:val="007E06B4"/>
    <w:rsid w:val="007E0A8B"/>
    <w:rsid w:val="007E0DEB"/>
    <w:rsid w:val="007E0EF6"/>
    <w:rsid w:val="007E0F73"/>
    <w:rsid w:val="007E0FDD"/>
    <w:rsid w:val="007E1349"/>
    <w:rsid w:val="007E147A"/>
    <w:rsid w:val="007E1868"/>
    <w:rsid w:val="007E1B0B"/>
    <w:rsid w:val="007E1DCF"/>
    <w:rsid w:val="007E1F47"/>
    <w:rsid w:val="007E21A0"/>
    <w:rsid w:val="007E24DF"/>
    <w:rsid w:val="007E2607"/>
    <w:rsid w:val="007E27C2"/>
    <w:rsid w:val="007E2807"/>
    <w:rsid w:val="007E28AA"/>
    <w:rsid w:val="007E29BE"/>
    <w:rsid w:val="007E29D6"/>
    <w:rsid w:val="007E2F31"/>
    <w:rsid w:val="007E30A8"/>
    <w:rsid w:val="007E326F"/>
    <w:rsid w:val="007E327D"/>
    <w:rsid w:val="007E329B"/>
    <w:rsid w:val="007E3998"/>
    <w:rsid w:val="007E3A27"/>
    <w:rsid w:val="007E3A62"/>
    <w:rsid w:val="007E3C06"/>
    <w:rsid w:val="007E3C45"/>
    <w:rsid w:val="007E3CA5"/>
    <w:rsid w:val="007E3DBB"/>
    <w:rsid w:val="007E4033"/>
    <w:rsid w:val="007E42C2"/>
    <w:rsid w:val="007E44D0"/>
    <w:rsid w:val="007E44E1"/>
    <w:rsid w:val="007E4669"/>
    <w:rsid w:val="007E46C6"/>
    <w:rsid w:val="007E47A3"/>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8BE"/>
    <w:rsid w:val="007E59E1"/>
    <w:rsid w:val="007E5B45"/>
    <w:rsid w:val="007E5B92"/>
    <w:rsid w:val="007E5CB9"/>
    <w:rsid w:val="007E5DE1"/>
    <w:rsid w:val="007E5F30"/>
    <w:rsid w:val="007E6004"/>
    <w:rsid w:val="007E60B8"/>
    <w:rsid w:val="007E6540"/>
    <w:rsid w:val="007E6956"/>
    <w:rsid w:val="007E69FE"/>
    <w:rsid w:val="007E6A08"/>
    <w:rsid w:val="007E6AB3"/>
    <w:rsid w:val="007E6C43"/>
    <w:rsid w:val="007E6E25"/>
    <w:rsid w:val="007E70FA"/>
    <w:rsid w:val="007E71C2"/>
    <w:rsid w:val="007E73FC"/>
    <w:rsid w:val="007E747A"/>
    <w:rsid w:val="007E755B"/>
    <w:rsid w:val="007E7583"/>
    <w:rsid w:val="007E780A"/>
    <w:rsid w:val="007E782F"/>
    <w:rsid w:val="007E7873"/>
    <w:rsid w:val="007E7A7E"/>
    <w:rsid w:val="007E7C52"/>
    <w:rsid w:val="007E7E54"/>
    <w:rsid w:val="007F03BB"/>
    <w:rsid w:val="007F0456"/>
    <w:rsid w:val="007F065B"/>
    <w:rsid w:val="007F071A"/>
    <w:rsid w:val="007F0741"/>
    <w:rsid w:val="007F0764"/>
    <w:rsid w:val="007F093B"/>
    <w:rsid w:val="007F0A99"/>
    <w:rsid w:val="007F0C51"/>
    <w:rsid w:val="007F105C"/>
    <w:rsid w:val="007F11C0"/>
    <w:rsid w:val="007F11F6"/>
    <w:rsid w:val="007F1341"/>
    <w:rsid w:val="007F15C8"/>
    <w:rsid w:val="007F1663"/>
    <w:rsid w:val="007F17DE"/>
    <w:rsid w:val="007F189E"/>
    <w:rsid w:val="007F1909"/>
    <w:rsid w:val="007F1B42"/>
    <w:rsid w:val="007F1C32"/>
    <w:rsid w:val="007F1CBA"/>
    <w:rsid w:val="007F1EE2"/>
    <w:rsid w:val="007F1F04"/>
    <w:rsid w:val="007F211D"/>
    <w:rsid w:val="007F224B"/>
    <w:rsid w:val="007F2471"/>
    <w:rsid w:val="007F27A2"/>
    <w:rsid w:val="007F284E"/>
    <w:rsid w:val="007F292D"/>
    <w:rsid w:val="007F2A38"/>
    <w:rsid w:val="007F2A39"/>
    <w:rsid w:val="007F34FC"/>
    <w:rsid w:val="007F36F1"/>
    <w:rsid w:val="007F37C2"/>
    <w:rsid w:val="007F37DE"/>
    <w:rsid w:val="007F39D3"/>
    <w:rsid w:val="007F3D81"/>
    <w:rsid w:val="007F3DE8"/>
    <w:rsid w:val="007F3F96"/>
    <w:rsid w:val="007F4172"/>
    <w:rsid w:val="007F4A19"/>
    <w:rsid w:val="007F4AA3"/>
    <w:rsid w:val="007F4C4F"/>
    <w:rsid w:val="007F5406"/>
    <w:rsid w:val="007F555E"/>
    <w:rsid w:val="007F573E"/>
    <w:rsid w:val="007F5801"/>
    <w:rsid w:val="007F598D"/>
    <w:rsid w:val="007F5B5C"/>
    <w:rsid w:val="007F5DC6"/>
    <w:rsid w:val="007F6198"/>
    <w:rsid w:val="007F6638"/>
    <w:rsid w:val="007F6763"/>
    <w:rsid w:val="007F695B"/>
    <w:rsid w:val="007F6AEB"/>
    <w:rsid w:val="007F6CC3"/>
    <w:rsid w:val="007F6E6E"/>
    <w:rsid w:val="007F71F5"/>
    <w:rsid w:val="007F7215"/>
    <w:rsid w:val="007F747F"/>
    <w:rsid w:val="007F748F"/>
    <w:rsid w:val="007F74FB"/>
    <w:rsid w:val="007F7751"/>
    <w:rsid w:val="007F78D8"/>
    <w:rsid w:val="007F7B04"/>
    <w:rsid w:val="007F7CAD"/>
    <w:rsid w:val="007F7CC8"/>
    <w:rsid w:val="007F7CD6"/>
    <w:rsid w:val="007F7FA6"/>
    <w:rsid w:val="00800125"/>
    <w:rsid w:val="0080015A"/>
    <w:rsid w:val="008006ED"/>
    <w:rsid w:val="008008D3"/>
    <w:rsid w:val="00800969"/>
    <w:rsid w:val="00800CD4"/>
    <w:rsid w:val="00800CEC"/>
    <w:rsid w:val="00800DE0"/>
    <w:rsid w:val="00800EA1"/>
    <w:rsid w:val="00800F6F"/>
    <w:rsid w:val="0080127C"/>
    <w:rsid w:val="008013B0"/>
    <w:rsid w:val="008013BC"/>
    <w:rsid w:val="008014FD"/>
    <w:rsid w:val="00801529"/>
    <w:rsid w:val="00801562"/>
    <w:rsid w:val="00801727"/>
    <w:rsid w:val="0080177D"/>
    <w:rsid w:val="0080199B"/>
    <w:rsid w:val="008019E9"/>
    <w:rsid w:val="00801BB5"/>
    <w:rsid w:val="00801E4E"/>
    <w:rsid w:val="00801EA0"/>
    <w:rsid w:val="00801EEF"/>
    <w:rsid w:val="00801F61"/>
    <w:rsid w:val="00801F8A"/>
    <w:rsid w:val="00802121"/>
    <w:rsid w:val="00802389"/>
    <w:rsid w:val="008023E4"/>
    <w:rsid w:val="00802435"/>
    <w:rsid w:val="0080270B"/>
    <w:rsid w:val="0080274D"/>
    <w:rsid w:val="008027A9"/>
    <w:rsid w:val="00802EA3"/>
    <w:rsid w:val="00802F88"/>
    <w:rsid w:val="00803395"/>
    <w:rsid w:val="0080376F"/>
    <w:rsid w:val="008039C0"/>
    <w:rsid w:val="00803A80"/>
    <w:rsid w:val="00803CA8"/>
    <w:rsid w:val="00803DAB"/>
    <w:rsid w:val="00804066"/>
    <w:rsid w:val="00804163"/>
    <w:rsid w:val="008041BF"/>
    <w:rsid w:val="008042F2"/>
    <w:rsid w:val="008048DF"/>
    <w:rsid w:val="00804A63"/>
    <w:rsid w:val="00804B9E"/>
    <w:rsid w:val="00804BAE"/>
    <w:rsid w:val="00804DCC"/>
    <w:rsid w:val="00804E53"/>
    <w:rsid w:val="008052A1"/>
    <w:rsid w:val="008054AE"/>
    <w:rsid w:val="00805661"/>
    <w:rsid w:val="00805700"/>
    <w:rsid w:val="0080598C"/>
    <w:rsid w:val="008059E6"/>
    <w:rsid w:val="00805E7E"/>
    <w:rsid w:val="008061E8"/>
    <w:rsid w:val="00806377"/>
    <w:rsid w:val="0080641A"/>
    <w:rsid w:val="0080671D"/>
    <w:rsid w:val="00806B5C"/>
    <w:rsid w:val="00806C1C"/>
    <w:rsid w:val="00806F31"/>
    <w:rsid w:val="008070E5"/>
    <w:rsid w:val="0080715F"/>
    <w:rsid w:val="00807172"/>
    <w:rsid w:val="008072AC"/>
    <w:rsid w:val="008074AB"/>
    <w:rsid w:val="00807709"/>
    <w:rsid w:val="00807990"/>
    <w:rsid w:val="008079EC"/>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CBB"/>
    <w:rsid w:val="00810E2F"/>
    <w:rsid w:val="00811196"/>
    <w:rsid w:val="00811550"/>
    <w:rsid w:val="00811B36"/>
    <w:rsid w:val="00811B6D"/>
    <w:rsid w:val="00811C98"/>
    <w:rsid w:val="00811E4E"/>
    <w:rsid w:val="008120B9"/>
    <w:rsid w:val="008121EE"/>
    <w:rsid w:val="00812208"/>
    <w:rsid w:val="008124F2"/>
    <w:rsid w:val="00812815"/>
    <w:rsid w:val="00812856"/>
    <w:rsid w:val="0081288C"/>
    <w:rsid w:val="008128D4"/>
    <w:rsid w:val="0081290B"/>
    <w:rsid w:val="00812916"/>
    <w:rsid w:val="00812B02"/>
    <w:rsid w:val="00812E91"/>
    <w:rsid w:val="00812F54"/>
    <w:rsid w:val="00813000"/>
    <w:rsid w:val="0081301A"/>
    <w:rsid w:val="00813217"/>
    <w:rsid w:val="00813242"/>
    <w:rsid w:val="0081336D"/>
    <w:rsid w:val="0081365E"/>
    <w:rsid w:val="00813674"/>
    <w:rsid w:val="0081368A"/>
    <w:rsid w:val="00813A29"/>
    <w:rsid w:val="00813A62"/>
    <w:rsid w:val="00813C53"/>
    <w:rsid w:val="00813E02"/>
    <w:rsid w:val="00813E0B"/>
    <w:rsid w:val="00813FD7"/>
    <w:rsid w:val="008140C1"/>
    <w:rsid w:val="008142C9"/>
    <w:rsid w:val="00814341"/>
    <w:rsid w:val="0081437E"/>
    <w:rsid w:val="008145DA"/>
    <w:rsid w:val="0081471C"/>
    <w:rsid w:val="0081472C"/>
    <w:rsid w:val="0081487E"/>
    <w:rsid w:val="00814C70"/>
    <w:rsid w:val="00814FA2"/>
    <w:rsid w:val="008150C6"/>
    <w:rsid w:val="0081522D"/>
    <w:rsid w:val="008152D4"/>
    <w:rsid w:val="008152DB"/>
    <w:rsid w:val="008152F4"/>
    <w:rsid w:val="0081532B"/>
    <w:rsid w:val="00815584"/>
    <w:rsid w:val="00815C37"/>
    <w:rsid w:val="00815D36"/>
    <w:rsid w:val="00815D88"/>
    <w:rsid w:val="00816082"/>
    <w:rsid w:val="0081618D"/>
    <w:rsid w:val="00816310"/>
    <w:rsid w:val="008163F4"/>
    <w:rsid w:val="008164D2"/>
    <w:rsid w:val="0081657B"/>
    <w:rsid w:val="00816848"/>
    <w:rsid w:val="00816852"/>
    <w:rsid w:val="008168B3"/>
    <w:rsid w:val="00816A8E"/>
    <w:rsid w:val="00816BCA"/>
    <w:rsid w:val="00816D7A"/>
    <w:rsid w:val="00816FB5"/>
    <w:rsid w:val="00817174"/>
    <w:rsid w:val="00817745"/>
    <w:rsid w:val="0081783B"/>
    <w:rsid w:val="00817857"/>
    <w:rsid w:val="008178E8"/>
    <w:rsid w:val="00817910"/>
    <w:rsid w:val="00817934"/>
    <w:rsid w:val="00817945"/>
    <w:rsid w:val="008179B6"/>
    <w:rsid w:val="00817CE1"/>
    <w:rsid w:val="00817D73"/>
    <w:rsid w:val="00817E61"/>
    <w:rsid w:val="00817EB9"/>
    <w:rsid w:val="00817FCE"/>
    <w:rsid w:val="00820021"/>
    <w:rsid w:val="0082013F"/>
    <w:rsid w:val="00820315"/>
    <w:rsid w:val="00820752"/>
    <w:rsid w:val="00820999"/>
    <w:rsid w:val="00820B6D"/>
    <w:rsid w:val="00820D12"/>
    <w:rsid w:val="00820E51"/>
    <w:rsid w:val="00820FD7"/>
    <w:rsid w:val="0082100A"/>
    <w:rsid w:val="008212E4"/>
    <w:rsid w:val="00821988"/>
    <w:rsid w:val="00821A44"/>
    <w:rsid w:val="00821C6D"/>
    <w:rsid w:val="00822051"/>
    <w:rsid w:val="008222BE"/>
    <w:rsid w:val="008223C1"/>
    <w:rsid w:val="00822415"/>
    <w:rsid w:val="0082275C"/>
    <w:rsid w:val="008227E2"/>
    <w:rsid w:val="00822854"/>
    <w:rsid w:val="00822995"/>
    <w:rsid w:val="00822A72"/>
    <w:rsid w:val="00822AF7"/>
    <w:rsid w:val="00822DD8"/>
    <w:rsid w:val="00822EE9"/>
    <w:rsid w:val="0082303F"/>
    <w:rsid w:val="008232F3"/>
    <w:rsid w:val="00823965"/>
    <w:rsid w:val="00823A20"/>
    <w:rsid w:val="00823B50"/>
    <w:rsid w:val="00823B60"/>
    <w:rsid w:val="00823F70"/>
    <w:rsid w:val="00823FBC"/>
    <w:rsid w:val="008243CE"/>
    <w:rsid w:val="008244BF"/>
    <w:rsid w:val="00824547"/>
    <w:rsid w:val="0082468C"/>
    <w:rsid w:val="00824C7F"/>
    <w:rsid w:val="00824EB2"/>
    <w:rsid w:val="00824F4A"/>
    <w:rsid w:val="00824F86"/>
    <w:rsid w:val="008251DB"/>
    <w:rsid w:val="008252E3"/>
    <w:rsid w:val="00825428"/>
    <w:rsid w:val="0082548D"/>
    <w:rsid w:val="0082572F"/>
    <w:rsid w:val="00825E57"/>
    <w:rsid w:val="0082603E"/>
    <w:rsid w:val="00826163"/>
    <w:rsid w:val="008261BD"/>
    <w:rsid w:val="00826562"/>
    <w:rsid w:val="0082687B"/>
    <w:rsid w:val="00826ADE"/>
    <w:rsid w:val="00826BAC"/>
    <w:rsid w:val="00826C9C"/>
    <w:rsid w:val="00826FDB"/>
    <w:rsid w:val="008270BC"/>
    <w:rsid w:val="008271D4"/>
    <w:rsid w:val="008272BE"/>
    <w:rsid w:val="00827460"/>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B9F"/>
    <w:rsid w:val="00831C5B"/>
    <w:rsid w:val="00831D40"/>
    <w:rsid w:val="00831F7A"/>
    <w:rsid w:val="00832197"/>
    <w:rsid w:val="008322AA"/>
    <w:rsid w:val="00832A00"/>
    <w:rsid w:val="00832BFD"/>
    <w:rsid w:val="00832D22"/>
    <w:rsid w:val="00832FD6"/>
    <w:rsid w:val="00832FDA"/>
    <w:rsid w:val="0083337B"/>
    <w:rsid w:val="00833727"/>
    <w:rsid w:val="00833B5D"/>
    <w:rsid w:val="00833EAF"/>
    <w:rsid w:val="00833FC2"/>
    <w:rsid w:val="008340C9"/>
    <w:rsid w:val="008340F5"/>
    <w:rsid w:val="0083416B"/>
    <w:rsid w:val="00834190"/>
    <w:rsid w:val="008346E3"/>
    <w:rsid w:val="008349E8"/>
    <w:rsid w:val="00834CEF"/>
    <w:rsid w:val="00834E0C"/>
    <w:rsid w:val="00835184"/>
    <w:rsid w:val="008351F7"/>
    <w:rsid w:val="0083525B"/>
    <w:rsid w:val="0083533B"/>
    <w:rsid w:val="008355DC"/>
    <w:rsid w:val="00835607"/>
    <w:rsid w:val="00835862"/>
    <w:rsid w:val="008359B6"/>
    <w:rsid w:val="00835B79"/>
    <w:rsid w:val="00835BC3"/>
    <w:rsid w:val="00835D7B"/>
    <w:rsid w:val="00835E92"/>
    <w:rsid w:val="00835EB6"/>
    <w:rsid w:val="00835FEE"/>
    <w:rsid w:val="0083606C"/>
    <w:rsid w:val="0083649B"/>
    <w:rsid w:val="008365FF"/>
    <w:rsid w:val="00836668"/>
    <w:rsid w:val="008366F8"/>
    <w:rsid w:val="008369A1"/>
    <w:rsid w:val="00836C92"/>
    <w:rsid w:val="00836ED8"/>
    <w:rsid w:val="00837223"/>
    <w:rsid w:val="0083760E"/>
    <w:rsid w:val="00837743"/>
    <w:rsid w:val="008377C8"/>
    <w:rsid w:val="00837956"/>
    <w:rsid w:val="00837962"/>
    <w:rsid w:val="00837B06"/>
    <w:rsid w:val="00837B78"/>
    <w:rsid w:val="00837BF7"/>
    <w:rsid w:val="00840144"/>
    <w:rsid w:val="00840208"/>
    <w:rsid w:val="00840696"/>
    <w:rsid w:val="008406DD"/>
    <w:rsid w:val="0084089A"/>
    <w:rsid w:val="00840A78"/>
    <w:rsid w:val="00840D2E"/>
    <w:rsid w:val="00840E65"/>
    <w:rsid w:val="00841011"/>
    <w:rsid w:val="0084114D"/>
    <w:rsid w:val="00841343"/>
    <w:rsid w:val="00841351"/>
    <w:rsid w:val="00841462"/>
    <w:rsid w:val="008414D8"/>
    <w:rsid w:val="0084167B"/>
    <w:rsid w:val="00841737"/>
    <w:rsid w:val="00841989"/>
    <w:rsid w:val="008419C7"/>
    <w:rsid w:val="00841AFD"/>
    <w:rsid w:val="00841B7C"/>
    <w:rsid w:val="00841B91"/>
    <w:rsid w:val="00841B9D"/>
    <w:rsid w:val="00841D95"/>
    <w:rsid w:val="00841F62"/>
    <w:rsid w:val="00841FAD"/>
    <w:rsid w:val="0084233F"/>
    <w:rsid w:val="008426B5"/>
    <w:rsid w:val="00842D0E"/>
    <w:rsid w:val="00843097"/>
    <w:rsid w:val="0084338A"/>
    <w:rsid w:val="008433BB"/>
    <w:rsid w:val="00843854"/>
    <w:rsid w:val="00843888"/>
    <w:rsid w:val="00843938"/>
    <w:rsid w:val="00843959"/>
    <w:rsid w:val="00843C61"/>
    <w:rsid w:val="00843CE0"/>
    <w:rsid w:val="00843D47"/>
    <w:rsid w:val="0084420C"/>
    <w:rsid w:val="0084458B"/>
    <w:rsid w:val="0084466C"/>
    <w:rsid w:val="0084471B"/>
    <w:rsid w:val="00845031"/>
    <w:rsid w:val="00845109"/>
    <w:rsid w:val="00845148"/>
    <w:rsid w:val="0084518E"/>
    <w:rsid w:val="00845290"/>
    <w:rsid w:val="00845502"/>
    <w:rsid w:val="00845513"/>
    <w:rsid w:val="0084562C"/>
    <w:rsid w:val="00845D6E"/>
    <w:rsid w:val="00845DD5"/>
    <w:rsid w:val="00845E97"/>
    <w:rsid w:val="0084621A"/>
    <w:rsid w:val="00846242"/>
    <w:rsid w:val="0084687C"/>
    <w:rsid w:val="00846A1E"/>
    <w:rsid w:val="00846AAD"/>
    <w:rsid w:val="00846AC5"/>
    <w:rsid w:val="00846B59"/>
    <w:rsid w:val="00847067"/>
    <w:rsid w:val="008470F2"/>
    <w:rsid w:val="0084751E"/>
    <w:rsid w:val="00847524"/>
    <w:rsid w:val="00847606"/>
    <w:rsid w:val="00847620"/>
    <w:rsid w:val="00847806"/>
    <w:rsid w:val="00847851"/>
    <w:rsid w:val="00847883"/>
    <w:rsid w:val="008479D6"/>
    <w:rsid w:val="00847DC6"/>
    <w:rsid w:val="00847F36"/>
    <w:rsid w:val="008501C5"/>
    <w:rsid w:val="008503A5"/>
    <w:rsid w:val="008505F1"/>
    <w:rsid w:val="00850603"/>
    <w:rsid w:val="00850757"/>
    <w:rsid w:val="00850948"/>
    <w:rsid w:val="00850B53"/>
    <w:rsid w:val="00850B5D"/>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7E2"/>
    <w:rsid w:val="00852A96"/>
    <w:rsid w:val="00852C1A"/>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8B"/>
    <w:rsid w:val="00855FF6"/>
    <w:rsid w:val="008561B3"/>
    <w:rsid w:val="008562BC"/>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C21"/>
    <w:rsid w:val="00857F0B"/>
    <w:rsid w:val="008605E3"/>
    <w:rsid w:val="00860705"/>
    <w:rsid w:val="008608FD"/>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69D"/>
    <w:rsid w:val="00862C94"/>
    <w:rsid w:val="00862D31"/>
    <w:rsid w:val="00862F75"/>
    <w:rsid w:val="00863530"/>
    <w:rsid w:val="00863604"/>
    <w:rsid w:val="00863752"/>
    <w:rsid w:val="00863949"/>
    <w:rsid w:val="00863D05"/>
    <w:rsid w:val="00863EB2"/>
    <w:rsid w:val="0086401E"/>
    <w:rsid w:val="00864043"/>
    <w:rsid w:val="0086409C"/>
    <w:rsid w:val="00864171"/>
    <w:rsid w:val="008641BD"/>
    <w:rsid w:val="00864471"/>
    <w:rsid w:val="008645EA"/>
    <w:rsid w:val="008646DF"/>
    <w:rsid w:val="0086489F"/>
    <w:rsid w:val="00864BAF"/>
    <w:rsid w:val="00864EE7"/>
    <w:rsid w:val="00864F7F"/>
    <w:rsid w:val="00865503"/>
    <w:rsid w:val="00865620"/>
    <w:rsid w:val="00865A5D"/>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A4B"/>
    <w:rsid w:val="00867E56"/>
    <w:rsid w:val="00867F6B"/>
    <w:rsid w:val="00867F95"/>
    <w:rsid w:val="00870280"/>
    <w:rsid w:val="008702F4"/>
    <w:rsid w:val="008703CF"/>
    <w:rsid w:val="0087049F"/>
    <w:rsid w:val="00870612"/>
    <w:rsid w:val="00870650"/>
    <w:rsid w:val="00870666"/>
    <w:rsid w:val="00870820"/>
    <w:rsid w:val="00870A09"/>
    <w:rsid w:val="00870A19"/>
    <w:rsid w:val="00870E64"/>
    <w:rsid w:val="00871157"/>
    <w:rsid w:val="008712F6"/>
    <w:rsid w:val="008715EC"/>
    <w:rsid w:val="00871606"/>
    <w:rsid w:val="00871955"/>
    <w:rsid w:val="00871A85"/>
    <w:rsid w:val="00871B24"/>
    <w:rsid w:val="00871C98"/>
    <w:rsid w:val="00871D45"/>
    <w:rsid w:val="00871DCE"/>
    <w:rsid w:val="0087231D"/>
    <w:rsid w:val="008723E9"/>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1E"/>
    <w:rsid w:val="0087499C"/>
    <w:rsid w:val="00874C61"/>
    <w:rsid w:val="00874DCF"/>
    <w:rsid w:val="00874FD8"/>
    <w:rsid w:val="00875408"/>
    <w:rsid w:val="00875434"/>
    <w:rsid w:val="00875798"/>
    <w:rsid w:val="00875896"/>
    <w:rsid w:val="00875961"/>
    <w:rsid w:val="00875964"/>
    <w:rsid w:val="008759B8"/>
    <w:rsid w:val="00875A48"/>
    <w:rsid w:val="00875B3B"/>
    <w:rsid w:val="00875E5B"/>
    <w:rsid w:val="00875ED7"/>
    <w:rsid w:val="00876015"/>
    <w:rsid w:val="00876017"/>
    <w:rsid w:val="0087605B"/>
    <w:rsid w:val="00876295"/>
    <w:rsid w:val="00876602"/>
    <w:rsid w:val="00876808"/>
    <w:rsid w:val="00876972"/>
    <w:rsid w:val="00876B1F"/>
    <w:rsid w:val="00876B35"/>
    <w:rsid w:val="00876B97"/>
    <w:rsid w:val="00876B9F"/>
    <w:rsid w:val="00876BA2"/>
    <w:rsid w:val="00876E28"/>
    <w:rsid w:val="008770F5"/>
    <w:rsid w:val="00877275"/>
    <w:rsid w:val="0087731A"/>
    <w:rsid w:val="00877324"/>
    <w:rsid w:val="00877433"/>
    <w:rsid w:val="008776F1"/>
    <w:rsid w:val="008776FC"/>
    <w:rsid w:val="0087782F"/>
    <w:rsid w:val="008778FC"/>
    <w:rsid w:val="00877926"/>
    <w:rsid w:val="00877979"/>
    <w:rsid w:val="00877B0A"/>
    <w:rsid w:val="00877BFC"/>
    <w:rsid w:val="00877DB9"/>
    <w:rsid w:val="008800D4"/>
    <w:rsid w:val="0088027A"/>
    <w:rsid w:val="008802A1"/>
    <w:rsid w:val="00880582"/>
    <w:rsid w:val="008806BF"/>
    <w:rsid w:val="00880ECF"/>
    <w:rsid w:val="00880F6E"/>
    <w:rsid w:val="00881297"/>
    <w:rsid w:val="0088133C"/>
    <w:rsid w:val="00881371"/>
    <w:rsid w:val="008814E3"/>
    <w:rsid w:val="008814EE"/>
    <w:rsid w:val="008814FB"/>
    <w:rsid w:val="00881603"/>
    <w:rsid w:val="00881643"/>
    <w:rsid w:val="008816C1"/>
    <w:rsid w:val="00881793"/>
    <w:rsid w:val="00881D0B"/>
    <w:rsid w:val="00881E06"/>
    <w:rsid w:val="00881E0E"/>
    <w:rsid w:val="00881E20"/>
    <w:rsid w:val="00881EBE"/>
    <w:rsid w:val="008822D4"/>
    <w:rsid w:val="00882336"/>
    <w:rsid w:val="008823D5"/>
    <w:rsid w:val="008823FD"/>
    <w:rsid w:val="00882498"/>
    <w:rsid w:val="0088249A"/>
    <w:rsid w:val="00882576"/>
    <w:rsid w:val="008829F5"/>
    <w:rsid w:val="00882C58"/>
    <w:rsid w:val="00883094"/>
    <w:rsid w:val="008830C6"/>
    <w:rsid w:val="0088317D"/>
    <w:rsid w:val="008832F4"/>
    <w:rsid w:val="0088344A"/>
    <w:rsid w:val="00883643"/>
    <w:rsid w:val="0088387D"/>
    <w:rsid w:val="00883AE7"/>
    <w:rsid w:val="00883B9B"/>
    <w:rsid w:val="00883BEF"/>
    <w:rsid w:val="0088458C"/>
    <w:rsid w:val="00884665"/>
    <w:rsid w:val="0088479B"/>
    <w:rsid w:val="00884A6F"/>
    <w:rsid w:val="00884A90"/>
    <w:rsid w:val="00884C5A"/>
    <w:rsid w:val="00884D3B"/>
    <w:rsid w:val="00884E33"/>
    <w:rsid w:val="00884ED0"/>
    <w:rsid w:val="00884EDB"/>
    <w:rsid w:val="008856FE"/>
    <w:rsid w:val="008857A8"/>
    <w:rsid w:val="00885AAE"/>
    <w:rsid w:val="00885D97"/>
    <w:rsid w:val="00885F24"/>
    <w:rsid w:val="00885FF4"/>
    <w:rsid w:val="00886157"/>
    <w:rsid w:val="00886298"/>
    <w:rsid w:val="008867C7"/>
    <w:rsid w:val="0088690F"/>
    <w:rsid w:val="0088694C"/>
    <w:rsid w:val="008870AF"/>
    <w:rsid w:val="00887251"/>
    <w:rsid w:val="008872C9"/>
    <w:rsid w:val="00887437"/>
    <w:rsid w:val="00887543"/>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27"/>
    <w:rsid w:val="00891C65"/>
    <w:rsid w:val="00891D26"/>
    <w:rsid w:val="00891E97"/>
    <w:rsid w:val="00892073"/>
    <w:rsid w:val="00892079"/>
    <w:rsid w:val="00892495"/>
    <w:rsid w:val="008924C8"/>
    <w:rsid w:val="00892539"/>
    <w:rsid w:val="0089255C"/>
    <w:rsid w:val="00892590"/>
    <w:rsid w:val="0089273A"/>
    <w:rsid w:val="00892B36"/>
    <w:rsid w:val="00892BD9"/>
    <w:rsid w:val="00892DB9"/>
    <w:rsid w:val="00892E10"/>
    <w:rsid w:val="00893007"/>
    <w:rsid w:val="008930E3"/>
    <w:rsid w:val="00893761"/>
    <w:rsid w:val="00893816"/>
    <w:rsid w:val="00893826"/>
    <w:rsid w:val="0089396F"/>
    <w:rsid w:val="00893FD3"/>
    <w:rsid w:val="00894293"/>
    <w:rsid w:val="008943E0"/>
    <w:rsid w:val="00894637"/>
    <w:rsid w:val="008947E4"/>
    <w:rsid w:val="00894AFF"/>
    <w:rsid w:val="00894EC1"/>
    <w:rsid w:val="0089508B"/>
    <w:rsid w:val="008955E3"/>
    <w:rsid w:val="008958CB"/>
    <w:rsid w:val="008958E9"/>
    <w:rsid w:val="00895AF8"/>
    <w:rsid w:val="00895BF0"/>
    <w:rsid w:val="00895CA2"/>
    <w:rsid w:val="00895D2A"/>
    <w:rsid w:val="00895D44"/>
    <w:rsid w:val="00895E19"/>
    <w:rsid w:val="00895FF3"/>
    <w:rsid w:val="008962DC"/>
    <w:rsid w:val="00896452"/>
    <w:rsid w:val="008965A8"/>
    <w:rsid w:val="0089663F"/>
    <w:rsid w:val="00896963"/>
    <w:rsid w:val="00896BB7"/>
    <w:rsid w:val="00896E89"/>
    <w:rsid w:val="00896EC1"/>
    <w:rsid w:val="00896F59"/>
    <w:rsid w:val="00896F72"/>
    <w:rsid w:val="00897024"/>
    <w:rsid w:val="0089717F"/>
    <w:rsid w:val="00897517"/>
    <w:rsid w:val="00897598"/>
    <w:rsid w:val="0089784A"/>
    <w:rsid w:val="008979C3"/>
    <w:rsid w:val="008979F7"/>
    <w:rsid w:val="00897D88"/>
    <w:rsid w:val="00897FE8"/>
    <w:rsid w:val="00897FEE"/>
    <w:rsid w:val="008A0270"/>
    <w:rsid w:val="008A046C"/>
    <w:rsid w:val="008A05B6"/>
    <w:rsid w:val="008A06A7"/>
    <w:rsid w:val="008A0884"/>
    <w:rsid w:val="008A1430"/>
    <w:rsid w:val="008A1431"/>
    <w:rsid w:val="008A14DD"/>
    <w:rsid w:val="008A1650"/>
    <w:rsid w:val="008A1692"/>
    <w:rsid w:val="008A1735"/>
    <w:rsid w:val="008A17B3"/>
    <w:rsid w:val="008A1807"/>
    <w:rsid w:val="008A181D"/>
    <w:rsid w:val="008A19AC"/>
    <w:rsid w:val="008A1A84"/>
    <w:rsid w:val="008A1B01"/>
    <w:rsid w:val="008A1C4F"/>
    <w:rsid w:val="008A1ED3"/>
    <w:rsid w:val="008A1F1B"/>
    <w:rsid w:val="008A2153"/>
    <w:rsid w:val="008A21B4"/>
    <w:rsid w:val="008A21CA"/>
    <w:rsid w:val="008A223E"/>
    <w:rsid w:val="008A23B3"/>
    <w:rsid w:val="008A24AA"/>
    <w:rsid w:val="008A26EA"/>
    <w:rsid w:val="008A2CCD"/>
    <w:rsid w:val="008A2DEE"/>
    <w:rsid w:val="008A300A"/>
    <w:rsid w:val="008A3125"/>
    <w:rsid w:val="008A31D2"/>
    <w:rsid w:val="008A3262"/>
    <w:rsid w:val="008A34B2"/>
    <w:rsid w:val="008A34D9"/>
    <w:rsid w:val="008A3590"/>
    <w:rsid w:val="008A35F4"/>
    <w:rsid w:val="008A396E"/>
    <w:rsid w:val="008A3A03"/>
    <w:rsid w:val="008A3B3F"/>
    <w:rsid w:val="008A3B91"/>
    <w:rsid w:val="008A4945"/>
    <w:rsid w:val="008A496B"/>
    <w:rsid w:val="008A4A37"/>
    <w:rsid w:val="008A4A93"/>
    <w:rsid w:val="008A4AAB"/>
    <w:rsid w:val="008A4B78"/>
    <w:rsid w:val="008A4B7E"/>
    <w:rsid w:val="008A4E03"/>
    <w:rsid w:val="008A517C"/>
    <w:rsid w:val="008A5496"/>
    <w:rsid w:val="008A54DC"/>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80F"/>
    <w:rsid w:val="008A79E0"/>
    <w:rsid w:val="008A7C24"/>
    <w:rsid w:val="008A7ED0"/>
    <w:rsid w:val="008A7F30"/>
    <w:rsid w:val="008B0266"/>
    <w:rsid w:val="008B075A"/>
    <w:rsid w:val="008B07C2"/>
    <w:rsid w:val="008B0AB2"/>
    <w:rsid w:val="008B0CC1"/>
    <w:rsid w:val="008B0F5E"/>
    <w:rsid w:val="008B10E5"/>
    <w:rsid w:val="008B11FB"/>
    <w:rsid w:val="008B1241"/>
    <w:rsid w:val="008B1359"/>
    <w:rsid w:val="008B16A2"/>
    <w:rsid w:val="008B1758"/>
    <w:rsid w:val="008B1799"/>
    <w:rsid w:val="008B1A63"/>
    <w:rsid w:val="008B1B9C"/>
    <w:rsid w:val="008B1F4E"/>
    <w:rsid w:val="008B1FCB"/>
    <w:rsid w:val="008B209D"/>
    <w:rsid w:val="008B2341"/>
    <w:rsid w:val="008B28B7"/>
    <w:rsid w:val="008B2A4C"/>
    <w:rsid w:val="008B2C9D"/>
    <w:rsid w:val="008B2EC8"/>
    <w:rsid w:val="008B2F2D"/>
    <w:rsid w:val="008B300E"/>
    <w:rsid w:val="008B304A"/>
    <w:rsid w:val="008B3765"/>
    <w:rsid w:val="008B3891"/>
    <w:rsid w:val="008B390B"/>
    <w:rsid w:val="008B3977"/>
    <w:rsid w:val="008B3AA0"/>
    <w:rsid w:val="008B3C1C"/>
    <w:rsid w:val="008B3C60"/>
    <w:rsid w:val="008B3EFF"/>
    <w:rsid w:val="008B412E"/>
    <w:rsid w:val="008B4227"/>
    <w:rsid w:val="008B434A"/>
    <w:rsid w:val="008B4649"/>
    <w:rsid w:val="008B46E1"/>
    <w:rsid w:val="008B4987"/>
    <w:rsid w:val="008B49F4"/>
    <w:rsid w:val="008B4C55"/>
    <w:rsid w:val="008B4D3E"/>
    <w:rsid w:val="008B4D58"/>
    <w:rsid w:val="008B4D69"/>
    <w:rsid w:val="008B4D9D"/>
    <w:rsid w:val="008B4DB0"/>
    <w:rsid w:val="008B4EAE"/>
    <w:rsid w:val="008B50FD"/>
    <w:rsid w:val="008B538E"/>
    <w:rsid w:val="008B55E5"/>
    <w:rsid w:val="008B56D2"/>
    <w:rsid w:val="008B5701"/>
    <w:rsid w:val="008B5BB8"/>
    <w:rsid w:val="008B5CC6"/>
    <w:rsid w:val="008B5DE1"/>
    <w:rsid w:val="008B6087"/>
    <w:rsid w:val="008B62BE"/>
    <w:rsid w:val="008B63F0"/>
    <w:rsid w:val="008B63FE"/>
    <w:rsid w:val="008B66BF"/>
    <w:rsid w:val="008B6C52"/>
    <w:rsid w:val="008B6FF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884"/>
    <w:rsid w:val="008C192C"/>
    <w:rsid w:val="008C1983"/>
    <w:rsid w:val="008C1A01"/>
    <w:rsid w:val="008C1D41"/>
    <w:rsid w:val="008C1DDE"/>
    <w:rsid w:val="008C1E46"/>
    <w:rsid w:val="008C1E5D"/>
    <w:rsid w:val="008C26AF"/>
    <w:rsid w:val="008C273E"/>
    <w:rsid w:val="008C2BDC"/>
    <w:rsid w:val="008C2C3E"/>
    <w:rsid w:val="008C2D58"/>
    <w:rsid w:val="008C2DCD"/>
    <w:rsid w:val="008C2DDD"/>
    <w:rsid w:val="008C31AA"/>
    <w:rsid w:val="008C3289"/>
    <w:rsid w:val="008C3350"/>
    <w:rsid w:val="008C336D"/>
    <w:rsid w:val="008C35FE"/>
    <w:rsid w:val="008C36C1"/>
    <w:rsid w:val="008C3811"/>
    <w:rsid w:val="008C3872"/>
    <w:rsid w:val="008C3A7D"/>
    <w:rsid w:val="008C3CBE"/>
    <w:rsid w:val="008C3E53"/>
    <w:rsid w:val="008C3E77"/>
    <w:rsid w:val="008C4076"/>
    <w:rsid w:val="008C40F4"/>
    <w:rsid w:val="008C43D0"/>
    <w:rsid w:val="008C45B6"/>
    <w:rsid w:val="008C466C"/>
    <w:rsid w:val="008C4A12"/>
    <w:rsid w:val="008C4D55"/>
    <w:rsid w:val="008C4F6B"/>
    <w:rsid w:val="008C50A5"/>
    <w:rsid w:val="008C5F6B"/>
    <w:rsid w:val="008C5FC1"/>
    <w:rsid w:val="008C603C"/>
    <w:rsid w:val="008C648F"/>
    <w:rsid w:val="008C652E"/>
    <w:rsid w:val="008C69F0"/>
    <w:rsid w:val="008C6BBC"/>
    <w:rsid w:val="008C6DC1"/>
    <w:rsid w:val="008C6F23"/>
    <w:rsid w:val="008C70E1"/>
    <w:rsid w:val="008C747D"/>
    <w:rsid w:val="008C7991"/>
    <w:rsid w:val="008C79AA"/>
    <w:rsid w:val="008C7A21"/>
    <w:rsid w:val="008C7B0F"/>
    <w:rsid w:val="008C7BA7"/>
    <w:rsid w:val="008C7F4E"/>
    <w:rsid w:val="008D00D2"/>
    <w:rsid w:val="008D014E"/>
    <w:rsid w:val="008D035E"/>
    <w:rsid w:val="008D0423"/>
    <w:rsid w:val="008D0488"/>
    <w:rsid w:val="008D054D"/>
    <w:rsid w:val="008D0C83"/>
    <w:rsid w:val="008D0CF0"/>
    <w:rsid w:val="008D0EEA"/>
    <w:rsid w:val="008D0EFD"/>
    <w:rsid w:val="008D10A0"/>
    <w:rsid w:val="008D14F8"/>
    <w:rsid w:val="008D1519"/>
    <w:rsid w:val="008D183B"/>
    <w:rsid w:val="008D18DE"/>
    <w:rsid w:val="008D1BFB"/>
    <w:rsid w:val="008D1F09"/>
    <w:rsid w:val="008D24A5"/>
    <w:rsid w:val="008D2896"/>
    <w:rsid w:val="008D28DA"/>
    <w:rsid w:val="008D2981"/>
    <w:rsid w:val="008D2AD9"/>
    <w:rsid w:val="008D2D0F"/>
    <w:rsid w:val="008D2EF9"/>
    <w:rsid w:val="008D31AA"/>
    <w:rsid w:val="008D3201"/>
    <w:rsid w:val="008D3390"/>
    <w:rsid w:val="008D354D"/>
    <w:rsid w:val="008D3838"/>
    <w:rsid w:val="008D391C"/>
    <w:rsid w:val="008D3972"/>
    <w:rsid w:val="008D411C"/>
    <w:rsid w:val="008D430E"/>
    <w:rsid w:val="008D4622"/>
    <w:rsid w:val="008D4652"/>
    <w:rsid w:val="008D4A2A"/>
    <w:rsid w:val="008D4AAF"/>
    <w:rsid w:val="008D4AD9"/>
    <w:rsid w:val="008D4B36"/>
    <w:rsid w:val="008D4B77"/>
    <w:rsid w:val="008D4D56"/>
    <w:rsid w:val="008D4F03"/>
    <w:rsid w:val="008D4FB9"/>
    <w:rsid w:val="008D5204"/>
    <w:rsid w:val="008D5259"/>
    <w:rsid w:val="008D52BF"/>
    <w:rsid w:val="008D54B4"/>
    <w:rsid w:val="008D5845"/>
    <w:rsid w:val="008D644B"/>
    <w:rsid w:val="008D67B5"/>
    <w:rsid w:val="008D6A33"/>
    <w:rsid w:val="008D6C16"/>
    <w:rsid w:val="008D6CFE"/>
    <w:rsid w:val="008D6E54"/>
    <w:rsid w:val="008D6EC9"/>
    <w:rsid w:val="008D70BA"/>
    <w:rsid w:val="008D71D9"/>
    <w:rsid w:val="008D7298"/>
    <w:rsid w:val="008D738D"/>
    <w:rsid w:val="008D73D8"/>
    <w:rsid w:val="008D7478"/>
    <w:rsid w:val="008D758E"/>
    <w:rsid w:val="008D7789"/>
    <w:rsid w:val="008D78BC"/>
    <w:rsid w:val="008D7973"/>
    <w:rsid w:val="008D7A2B"/>
    <w:rsid w:val="008D7B3F"/>
    <w:rsid w:val="008D7DF8"/>
    <w:rsid w:val="008D7DFC"/>
    <w:rsid w:val="008D7E9F"/>
    <w:rsid w:val="008D7EC4"/>
    <w:rsid w:val="008D7F25"/>
    <w:rsid w:val="008E001E"/>
    <w:rsid w:val="008E00A4"/>
    <w:rsid w:val="008E019D"/>
    <w:rsid w:val="008E03BF"/>
    <w:rsid w:val="008E0917"/>
    <w:rsid w:val="008E09FB"/>
    <w:rsid w:val="008E0B3C"/>
    <w:rsid w:val="008E0DB1"/>
    <w:rsid w:val="008E10FE"/>
    <w:rsid w:val="008E1137"/>
    <w:rsid w:val="008E1552"/>
    <w:rsid w:val="008E1676"/>
    <w:rsid w:val="008E1D25"/>
    <w:rsid w:val="008E1E59"/>
    <w:rsid w:val="008E1F5E"/>
    <w:rsid w:val="008E208D"/>
    <w:rsid w:val="008E2262"/>
    <w:rsid w:val="008E2383"/>
    <w:rsid w:val="008E2435"/>
    <w:rsid w:val="008E2569"/>
    <w:rsid w:val="008E25DF"/>
    <w:rsid w:val="008E263A"/>
    <w:rsid w:val="008E26C8"/>
    <w:rsid w:val="008E28B9"/>
    <w:rsid w:val="008E29C8"/>
    <w:rsid w:val="008E2E40"/>
    <w:rsid w:val="008E2FA5"/>
    <w:rsid w:val="008E3023"/>
    <w:rsid w:val="008E3056"/>
    <w:rsid w:val="008E35B3"/>
    <w:rsid w:val="008E35DC"/>
    <w:rsid w:val="008E396B"/>
    <w:rsid w:val="008E3A6B"/>
    <w:rsid w:val="008E3AB4"/>
    <w:rsid w:val="008E3BD4"/>
    <w:rsid w:val="008E3CCC"/>
    <w:rsid w:val="008E3D92"/>
    <w:rsid w:val="008E3EE4"/>
    <w:rsid w:val="008E3FBC"/>
    <w:rsid w:val="008E4060"/>
    <w:rsid w:val="008E4266"/>
    <w:rsid w:val="008E46C4"/>
    <w:rsid w:val="008E4B18"/>
    <w:rsid w:val="008E4C1B"/>
    <w:rsid w:val="008E4DA5"/>
    <w:rsid w:val="008E4E11"/>
    <w:rsid w:val="008E4EC3"/>
    <w:rsid w:val="008E5026"/>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6FF7"/>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11C"/>
    <w:rsid w:val="008F2319"/>
    <w:rsid w:val="008F25D7"/>
    <w:rsid w:val="008F289D"/>
    <w:rsid w:val="008F2B4F"/>
    <w:rsid w:val="008F2C7C"/>
    <w:rsid w:val="008F2D07"/>
    <w:rsid w:val="008F2D11"/>
    <w:rsid w:val="008F2DB0"/>
    <w:rsid w:val="008F2E90"/>
    <w:rsid w:val="008F3184"/>
    <w:rsid w:val="008F34F1"/>
    <w:rsid w:val="008F352B"/>
    <w:rsid w:val="008F35E8"/>
    <w:rsid w:val="008F36CC"/>
    <w:rsid w:val="008F3A7F"/>
    <w:rsid w:val="008F4085"/>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ADC"/>
    <w:rsid w:val="008F7D0F"/>
    <w:rsid w:val="008F7FEB"/>
    <w:rsid w:val="009001F1"/>
    <w:rsid w:val="00900472"/>
    <w:rsid w:val="009008D0"/>
    <w:rsid w:val="0090091A"/>
    <w:rsid w:val="009009DE"/>
    <w:rsid w:val="00900B21"/>
    <w:rsid w:val="00900C98"/>
    <w:rsid w:val="00900DAE"/>
    <w:rsid w:val="00900EE2"/>
    <w:rsid w:val="009019D2"/>
    <w:rsid w:val="00901C14"/>
    <w:rsid w:val="00901C75"/>
    <w:rsid w:val="00901D36"/>
    <w:rsid w:val="00901F18"/>
    <w:rsid w:val="0090235F"/>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90C"/>
    <w:rsid w:val="00904AB3"/>
    <w:rsid w:val="00904AFA"/>
    <w:rsid w:val="00904E9F"/>
    <w:rsid w:val="00904EBD"/>
    <w:rsid w:val="00905063"/>
    <w:rsid w:val="009050F7"/>
    <w:rsid w:val="009056FB"/>
    <w:rsid w:val="009058D2"/>
    <w:rsid w:val="00906008"/>
    <w:rsid w:val="00906411"/>
    <w:rsid w:val="00906813"/>
    <w:rsid w:val="00906C00"/>
    <w:rsid w:val="00906CB1"/>
    <w:rsid w:val="00906D06"/>
    <w:rsid w:val="00906E9E"/>
    <w:rsid w:val="00907090"/>
    <w:rsid w:val="009072EA"/>
    <w:rsid w:val="0090730C"/>
    <w:rsid w:val="00907339"/>
    <w:rsid w:val="00907520"/>
    <w:rsid w:val="0090763E"/>
    <w:rsid w:val="009076D4"/>
    <w:rsid w:val="00907725"/>
    <w:rsid w:val="0090778D"/>
    <w:rsid w:val="00907819"/>
    <w:rsid w:val="00907D85"/>
    <w:rsid w:val="00907F82"/>
    <w:rsid w:val="00907FA6"/>
    <w:rsid w:val="009101C9"/>
    <w:rsid w:val="00910494"/>
    <w:rsid w:val="009104FA"/>
    <w:rsid w:val="00910714"/>
    <w:rsid w:val="00910754"/>
    <w:rsid w:val="00910AD8"/>
    <w:rsid w:val="00910E58"/>
    <w:rsid w:val="009114E6"/>
    <w:rsid w:val="00911508"/>
    <w:rsid w:val="00911553"/>
    <w:rsid w:val="00911712"/>
    <w:rsid w:val="009118F1"/>
    <w:rsid w:val="00911928"/>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EEE"/>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343"/>
    <w:rsid w:val="00914401"/>
    <w:rsid w:val="0091452D"/>
    <w:rsid w:val="009145C3"/>
    <w:rsid w:val="0091464F"/>
    <w:rsid w:val="00914B67"/>
    <w:rsid w:val="00914C3F"/>
    <w:rsid w:val="00914D4F"/>
    <w:rsid w:val="00914FA9"/>
    <w:rsid w:val="00915411"/>
    <w:rsid w:val="00915513"/>
    <w:rsid w:val="00915637"/>
    <w:rsid w:val="009159E5"/>
    <w:rsid w:val="00915AC3"/>
    <w:rsid w:val="00915B22"/>
    <w:rsid w:val="00915F04"/>
    <w:rsid w:val="00915FB9"/>
    <w:rsid w:val="00915FF0"/>
    <w:rsid w:val="0091609B"/>
    <w:rsid w:val="009160D2"/>
    <w:rsid w:val="00916139"/>
    <w:rsid w:val="009161FE"/>
    <w:rsid w:val="00916449"/>
    <w:rsid w:val="00916472"/>
    <w:rsid w:val="009164D3"/>
    <w:rsid w:val="00916596"/>
    <w:rsid w:val="00916768"/>
    <w:rsid w:val="00916848"/>
    <w:rsid w:val="00916B83"/>
    <w:rsid w:val="00916BD8"/>
    <w:rsid w:val="00916C25"/>
    <w:rsid w:val="00916C8A"/>
    <w:rsid w:val="00916EC1"/>
    <w:rsid w:val="00916EF2"/>
    <w:rsid w:val="00916FF9"/>
    <w:rsid w:val="009170DB"/>
    <w:rsid w:val="0091713B"/>
    <w:rsid w:val="0091715D"/>
    <w:rsid w:val="00917329"/>
    <w:rsid w:val="009173E4"/>
    <w:rsid w:val="00917543"/>
    <w:rsid w:val="00917658"/>
    <w:rsid w:val="009176D0"/>
    <w:rsid w:val="009178C8"/>
    <w:rsid w:val="00917B83"/>
    <w:rsid w:val="00917FA4"/>
    <w:rsid w:val="0092011C"/>
    <w:rsid w:val="00920214"/>
    <w:rsid w:val="00920273"/>
    <w:rsid w:val="009202B7"/>
    <w:rsid w:val="0092036A"/>
    <w:rsid w:val="009204DC"/>
    <w:rsid w:val="00920527"/>
    <w:rsid w:val="009205B2"/>
    <w:rsid w:val="0092086E"/>
    <w:rsid w:val="00920893"/>
    <w:rsid w:val="00920E16"/>
    <w:rsid w:val="009211B0"/>
    <w:rsid w:val="00921211"/>
    <w:rsid w:val="0092126F"/>
    <w:rsid w:val="00921388"/>
    <w:rsid w:val="00921482"/>
    <w:rsid w:val="009214FF"/>
    <w:rsid w:val="00921500"/>
    <w:rsid w:val="00921856"/>
    <w:rsid w:val="00921993"/>
    <w:rsid w:val="00921D3C"/>
    <w:rsid w:val="00921E43"/>
    <w:rsid w:val="0092200C"/>
    <w:rsid w:val="009220B7"/>
    <w:rsid w:val="00922115"/>
    <w:rsid w:val="009223B2"/>
    <w:rsid w:val="0092261D"/>
    <w:rsid w:val="009226A4"/>
    <w:rsid w:val="009226B3"/>
    <w:rsid w:val="00922833"/>
    <w:rsid w:val="009229B1"/>
    <w:rsid w:val="009229EF"/>
    <w:rsid w:val="00922ACB"/>
    <w:rsid w:val="00922B52"/>
    <w:rsid w:val="00922E76"/>
    <w:rsid w:val="00922F12"/>
    <w:rsid w:val="0092323A"/>
    <w:rsid w:val="009232E8"/>
    <w:rsid w:val="0092341F"/>
    <w:rsid w:val="00923742"/>
    <w:rsid w:val="00923827"/>
    <w:rsid w:val="00923843"/>
    <w:rsid w:val="00923C5D"/>
    <w:rsid w:val="00923C71"/>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5D5"/>
    <w:rsid w:val="0092662C"/>
    <w:rsid w:val="009268FB"/>
    <w:rsid w:val="009269EC"/>
    <w:rsid w:val="00926A9B"/>
    <w:rsid w:val="00926ABC"/>
    <w:rsid w:val="00926AC6"/>
    <w:rsid w:val="00926E38"/>
    <w:rsid w:val="00926F15"/>
    <w:rsid w:val="00926FAC"/>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0FDE"/>
    <w:rsid w:val="0093173B"/>
    <w:rsid w:val="009318D6"/>
    <w:rsid w:val="00931ECA"/>
    <w:rsid w:val="00932047"/>
    <w:rsid w:val="0093204B"/>
    <w:rsid w:val="00932252"/>
    <w:rsid w:val="0093234A"/>
    <w:rsid w:val="0093235F"/>
    <w:rsid w:val="0093256F"/>
    <w:rsid w:val="00932B39"/>
    <w:rsid w:val="00932E1B"/>
    <w:rsid w:val="00932E53"/>
    <w:rsid w:val="00932EB6"/>
    <w:rsid w:val="00933173"/>
    <w:rsid w:val="00933344"/>
    <w:rsid w:val="00933433"/>
    <w:rsid w:val="009334A5"/>
    <w:rsid w:val="009335F3"/>
    <w:rsid w:val="009337A1"/>
    <w:rsid w:val="00933BB5"/>
    <w:rsid w:val="00933F32"/>
    <w:rsid w:val="00933F34"/>
    <w:rsid w:val="009341A5"/>
    <w:rsid w:val="009341B2"/>
    <w:rsid w:val="00934277"/>
    <w:rsid w:val="00934345"/>
    <w:rsid w:val="0093459C"/>
    <w:rsid w:val="0093471C"/>
    <w:rsid w:val="00934878"/>
    <w:rsid w:val="00934A41"/>
    <w:rsid w:val="00934AA0"/>
    <w:rsid w:val="00934BB7"/>
    <w:rsid w:val="00934DA1"/>
    <w:rsid w:val="00934EBE"/>
    <w:rsid w:val="00934F61"/>
    <w:rsid w:val="00935367"/>
    <w:rsid w:val="009355FD"/>
    <w:rsid w:val="00935689"/>
    <w:rsid w:val="009356CD"/>
    <w:rsid w:val="0093576E"/>
    <w:rsid w:val="00935AEE"/>
    <w:rsid w:val="00935CAC"/>
    <w:rsid w:val="00935EF6"/>
    <w:rsid w:val="00935FC3"/>
    <w:rsid w:val="0093600B"/>
    <w:rsid w:val="00936036"/>
    <w:rsid w:val="009361CA"/>
    <w:rsid w:val="00936236"/>
    <w:rsid w:val="00936400"/>
    <w:rsid w:val="00936593"/>
    <w:rsid w:val="0093682F"/>
    <w:rsid w:val="00936B92"/>
    <w:rsid w:val="00936C40"/>
    <w:rsid w:val="00936CA2"/>
    <w:rsid w:val="00936D01"/>
    <w:rsid w:val="00936F61"/>
    <w:rsid w:val="00937208"/>
    <w:rsid w:val="0093734F"/>
    <w:rsid w:val="0093753D"/>
    <w:rsid w:val="0093753E"/>
    <w:rsid w:val="009376BD"/>
    <w:rsid w:val="00937716"/>
    <w:rsid w:val="00937953"/>
    <w:rsid w:val="00937F67"/>
    <w:rsid w:val="009400BA"/>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124"/>
    <w:rsid w:val="009435A6"/>
    <w:rsid w:val="00943970"/>
    <w:rsid w:val="00943A68"/>
    <w:rsid w:val="00943CE5"/>
    <w:rsid w:val="00943D10"/>
    <w:rsid w:val="00943E96"/>
    <w:rsid w:val="00943F1F"/>
    <w:rsid w:val="00943F28"/>
    <w:rsid w:val="00944005"/>
    <w:rsid w:val="00944067"/>
    <w:rsid w:val="009440B7"/>
    <w:rsid w:val="009441D6"/>
    <w:rsid w:val="0094465B"/>
    <w:rsid w:val="009446DE"/>
    <w:rsid w:val="009447F7"/>
    <w:rsid w:val="00944814"/>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A18"/>
    <w:rsid w:val="00946B07"/>
    <w:rsid w:val="00946B51"/>
    <w:rsid w:val="00947083"/>
    <w:rsid w:val="0094749B"/>
    <w:rsid w:val="00947679"/>
    <w:rsid w:val="00947878"/>
    <w:rsid w:val="009479FB"/>
    <w:rsid w:val="00947EBC"/>
    <w:rsid w:val="00947FCF"/>
    <w:rsid w:val="009500A2"/>
    <w:rsid w:val="009500AB"/>
    <w:rsid w:val="009502F9"/>
    <w:rsid w:val="00950519"/>
    <w:rsid w:val="00950526"/>
    <w:rsid w:val="00950561"/>
    <w:rsid w:val="00950565"/>
    <w:rsid w:val="009507D6"/>
    <w:rsid w:val="009507E6"/>
    <w:rsid w:val="00950AFD"/>
    <w:rsid w:val="00950B41"/>
    <w:rsid w:val="00950D3E"/>
    <w:rsid w:val="00950D98"/>
    <w:rsid w:val="0095112E"/>
    <w:rsid w:val="0095115B"/>
    <w:rsid w:val="009511D5"/>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91"/>
    <w:rsid w:val="009528CA"/>
    <w:rsid w:val="009529AA"/>
    <w:rsid w:val="00952BD2"/>
    <w:rsid w:val="00952DD2"/>
    <w:rsid w:val="00952E57"/>
    <w:rsid w:val="0095319D"/>
    <w:rsid w:val="009531D8"/>
    <w:rsid w:val="00953278"/>
    <w:rsid w:val="009532B3"/>
    <w:rsid w:val="00953434"/>
    <w:rsid w:val="0095346F"/>
    <w:rsid w:val="00953621"/>
    <w:rsid w:val="00953741"/>
    <w:rsid w:val="0095381D"/>
    <w:rsid w:val="0095389D"/>
    <w:rsid w:val="0095394D"/>
    <w:rsid w:val="00953B4F"/>
    <w:rsid w:val="00953BF2"/>
    <w:rsid w:val="00953C2C"/>
    <w:rsid w:val="00953E69"/>
    <w:rsid w:val="00953F76"/>
    <w:rsid w:val="009541DA"/>
    <w:rsid w:val="009543F0"/>
    <w:rsid w:val="00954625"/>
    <w:rsid w:val="00954692"/>
    <w:rsid w:val="0095494C"/>
    <w:rsid w:val="00954A32"/>
    <w:rsid w:val="00954BED"/>
    <w:rsid w:val="00954E48"/>
    <w:rsid w:val="00954FAD"/>
    <w:rsid w:val="009550D8"/>
    <w:rsid w:val="009551B6"/>
    <w:rsid w:val="009553D8"/>
    <w:rsid w:val="009558B6"/>
    <w:rsid w:val="00955C8A"/>
    <w:rsid w:val="00955FD8"/>
    <w:rsid w:val="009560A8"/>
    <w:rsid w:val="00956159"/>
    <w:rsid w:val="00956266"/>
    <w:rsid w:val="00956360"/>
    <w:rsid w:val="00956689"/>
    <w:rsid w:val="00956AF4"/>
    <w:rsid w:val="00956BA9"/>
    <w:rsid w:val="00956CD2"/>
    <w:rsid w:val="00956F10"/>
    <w:rsid w:val="00956FD6"/>
    <w:rsid w:val="009570F9"/>
    <w:rsid w:val="00957225"/>
    <w:rsid w:val="00957237"/>
    <w:rsid w:val="00957263"/>
    <w:rsid w:val="00957321"/>
    <w:rsid w:val="009573A9"/>
    <w:rsid w:val="009574AE"/>
    <w:rsid w:val="009575BA"/>
    <w:rsid w:val="00957643"/>
    <w:rsid w:val="00957674"/>
    <w:rsid w:val="00957757"/>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E05"/>
    <w:rsid w:val="00960FD6"/>
    <w:rsid w:val="00961233"/>
    <w:rsid w:val="009615CB"/>
    <w:rsid w:val="00961615"/>
    <w:rsid w:val="0096182F"/>
    <w:rsid w:val="009619E2"/>
    <w:rsid w:val="00961B05"/>
    <w:rsid w:val="00961B30"/>
    <w:rsid w:val="0096231E"/>
    <w:rsid w:val="00962383"/>
    <w:rsid w:val="00962516"/>
    <w:rsid w:val="00962A95"/>
    <w:rsid w:val="00962EED"/>
    <w:rsid w:val="00962F0C"/>
    <w:rsid w:val="00962F3C"/>
    <w:rsid w:val="00962F8E"/>
    <w:rsid w:val="0096310D"/>
    <w:rsid w:val="00963113"/>
    <w:rsid w:val="0096322E"/>
    <w:rsid w:val="00963473"/>
    <w:rsid w:val="0096347D"/>
    <w:rsid w:val="009636E4"/>
    <w:rsid w:val="00963730"/>
    <w:rsid w:val="00963916"/>
    <w:rsid w:val="00963A2A"/>
    <w:rsid w:val="00963B26"/>
    <w:rsid w:val="00963B67"/>
    <w:rsid w:val="00963FAE"/>
    <w:rsid w:val="00964882"/>
    <w:rsid w:val="0096499B"/>
    <w:rsid w:val="00964A54"/>
    <w:rsid w:val="00964A5D"/>
    <w:rsid w:val="00964D08"/>
    <w:rsid w:val="00964E77"/>
    <w:rsid w:val="00964F84"/>
    <w:rsid w:val="00965164"/>
    <w:rsid w:val="00965363"/>
    <w:rsid w:val="009653C5"/>
    <w:rsid w:val="00965568"/>
    <w:rsid w:val="00965796"/>
    <w:rsid w:val="00965930"/>
    <w:rsid w:val="00965A0C"/>
    <w:rsid w:val="00965FED"/>
    <w:rsid w:val="00965FFC"/>
    <w:rsid w:val="00966254"/>
    <w:rsid w:val="009662CF"/>
    <w:rsid w:val="009666AA"/>
    <w:rsid w:val="009666B3"/>
    <w:rsid w:val="00966B1C"/>
    <w:rsid w:val="00966BC0"/>
    <w:rsid w:val="00967041"/>
    <w:rsid w:val="009671B0"/>
    <w:rsid w:val="009671DE"/>
    <w:rsid w:val="00967273"/>
    <w:rsid w:val="009672CC"/>
    <w:rsid w:val="009673CD"/>
    <w:rsid w:val="009676F3"/>
    <w:rsid w:val="0096782D"/>
    <w:rsid w:val="00967864"/>
    <w:rsid w:val="0096786E"/>
    <w:rsid w:val="00967C5E"/>
    <w:rsid w:val="00967CAE"/>
    <w:rsid w:val="009701D5"/>
    <w:rsid w:val="00970251"/>
    <w:rsid w:val="00970680"/>
    <w:rsid w:val="009707F1"/>
    <w:rsid w:val="009709B0"/>
    <w:rsid w:val="0097150E"/>
    <w:rsid w:val="009715EE"/>
    <w:rsid w:val="0097170A"/>
    <w:rsid w:val="009717AA"/>
    <w:rsid w:val="00971976"/>
    <w:rsid w:val="00971C6E"/>
    <w:rsid w:val="00972000"/>
    <w:rsid w:val="00972147"/>
    <w:rsid w:val="0097254A"/>
    <w:rsid w:val="00972637"/>
    <w:rsid w:val="0097268F"/>
    <w:rsid w:val="00972696"/>
    <w:rsid w:val="009728FE"/>
    <w:rsid w:val="00972A19"/>
    <w:rsid w:val="00972D1B"/>
    <w:rsid w:val="009731E9"/>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2CD"/>
    <w:rsid w:val="009742F4"/>
    <w:rsid w:val="009743DD"/>
    <w:rsid w:val="00974473"/>
    <w:rsid w:val="00974479"/>
    <w:rsid w:val="0097466B"/>
    <w:rsid w:val="0097485B"/>
    <w:rsid w:val="00974BC8"/>
    <w:rsid w:val="00974E72"/>
    <w:rsid w:val="00975220"/>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883"/>
    <w:rsid w:val="00976AC6"/>
    <w:rsid w:val="00976B34"/>
    <w:rsid w:val="00976BCF"/>
    <w:rsid w:val="009770C1"/>
    <w:rsid w:val="009771EB"/>
    <w:rsid w:val="00977220"/>
    <w:rsid w:val="009774BB"/>
    <w:rsid w:val="009775E5"/>
    <w:rsid w:val="009776B6"/>
    <w:rsid w:val="009777ED"/>
    <w:rsid w:val="009778F1"/>
    <w:rsid w:val="00977CCB"/>
    <w:rsid w:val="00977D9D"/>
    <w:rsid w:val="00980615"/>
    <w:rsid w:val="00980631"/>
    <w:rsid w:val="00980657"/>
    <w:rsid w:val="00980834"/>
    <w:rsid w:val="009809E7"/>
    <w:rsid w:val="00980A59"/>
    <w:rsid w:val="00980ACC"/>
    <w:rsid w:val="00980BF6"/>
    <w:rsid w:val="00980CAF"/>
    <w:rsid w:val="00980EF2"/>
    <w:rsid w:val="009814E3"/>
    <w:rsid w:val="009815A1"/>
    <w:rsid w:val="00981733"/>
    <w:rsid w:val="009818A2"/>
    <w:rsid w:val="00981B2B"/>
    <w:rsid w:val="00981BEC"/>
    <w:rsid w:val="00981DFA"/>
    <w:rsid w:val="00981FAC"/>
    <w:rsid w:val="009827CA"/>
    <w:rsid w:val="00982DD1"/>
    <w:rsid w:val="00982E5F"/>
    <w:rsid w:val="00982F8C"/>
    <w:rsid w:val="00983109"/>
    <w:rsid w:val="0098377B"/>
    <w:rsid w:val="00983CB6"/>
    <w:rsid w:val="00983EF3"/>
    <w:rsid w:val="00983FBE"/>
    <w:rsid w:val="00984052"/>
    <w:rsid w:val="00984562"/>
    <w:rsid w:val="009846AF"/>
    <w:rsid w:val="0098487E"/>
    <w:rsid w:val="00984AED"/>
    <w:rsid w:val="00984C3F"/>
    <w:rsid w:val="00984E6C"/>
    <w:rsid w:val="00984F1B"/>
    <w:rsid w:val="00984F91"/>
    <w:rsid w:val="00985174"/>
    <w:rsid w:val="0098535F"/>
    <w:rsid w:val="0098539C"/>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7D"/>
    <w:rsid w:val="00986DAD"/>
    <w:rsid w:val="00986EB9"/>
    <w:rsid w:val="00986F77"/>
    <w:rsid w:val="00986FB2"/>
    <w:rsid w:val="009870B6"/>
    <w:rsid w:val="00987189"/>
    <w:rsid w:val="009873A3"/>
    <w:rsid w:val="00987925"/>
    <w:rsid w:val="00987B15"/>
    <w:rsid w:val="00987BC1"/>
    <w:rsid w:val="00987C50"/>
    <w:rsid w:val="00987E23"/>
    <w:rsid w:val="00987EE8"/>
    <w:rsid w:val="00987F9F"/>
    <w:rsid w:val="00990218"/>
    <w:rsid w:val="009902A0"/>
    <w:rsid w:val="00990340"/>
    <w:rsid w:val="009903A4"/>
    <w:rsid w:val="0099047E"/>
    <w:rsid w:val="00990563"/>
    <w:rsid w:val="009905A5"/>
    <w:rsid w:val="0099065C"/>
    <w:rsid w:val="00990751"/>
    <w:rsid w:val="009907BD"/>
    <w:rsid w:val="009908D4"/>
    <w:rsid w:val="00990C42"/>
    <w:rsid w:val="00990C8B"/>
    <w:rsid w:val="00990CA5"/>
    <w:rsid w:val="00990D76"/>
    <w:rsid w:val="00990DAF"/>
    <w:rsid w:val="00991157"/>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3D0"/>
    <w:rsid w:val="0099261B"/>
    <w:rsid w:val="00992757"/>
    <w:rsid w:val="0099279D"/>
    <w:rsid w:val="00992864"/>
    <w:rsid w:val="00992CCC"/>
    <w:rsid w:val="00992CF2"/>
    <w:rsid w:val="00992D91"/>
    <w:rsid w:val="0099304D"/>
    <w:rsid w:val="009933C3"/>
    <w:rsid w:val="00993463"/>
    <w:rsid w:val="00993750"/>
    <w:rsid w:val="009937F9"/>
    <w:rsid w:val="00993908"/>
    <w:rsid w:val="0099394B"/>
    <w:rsid w:val="00993A72"/>
    <w:rsid w:val="00993BBC"/>
    <w:rsid w:val="00993BC5"/>
    <w:rsid w:val="00993F35"/>
    <w:rsid w:val="009941A9"/>
    <w:rsid w:val="0099431B"/>
    <w:rsid w:val="0099466D"/>
    <w:rsid w:val="00994745"/>
    <w:rsid w:val="0099488C"/>
    <w:rsid w:val="00994955"/>
    <w:rsid w:val="00994CD2"/>
    <w:rsid w:val="00994EE6"/>
    <w:rsid w:val="00995012"/>
    <w:rsid w:val="00995289"/>
    <w:rsid w:val="009954B8"/>
    <w:rsid w:val="00995584"/>
    <w:rsid w:val="0099566B"/>
    <w:rsid w:val="0099577F"/>
    <w:rsid w:val="009958DB"/>
    <w:rsid w:val="00995AB2"/>
    <w:rsid w:val="00995B74"/>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DD"/>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796"/>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1BD"/>
    <w:rsid w:val="009A4316"/>
    <w:rsid w:val="009A4351"/>
    <w:rsid w:val="009A438E"/>
    <w:rsid w:val="009A4780"/>
    <w:rsid w:val="009A47BE"/>
    <w:rsid w:val="009A4805"/>
    <w:rsid w:val="009A4B08"/>
    <w:rsid w:val="009A4B22"/>
    <w:rsid w:val="009A4B50"/>
    <w:rsid w:val="009A4EAE"/>
    <w:rsid w:val="009A4F13"/>
    <w:rsid w:val="009A509C"/>
    <w:rsid w:val="009A5538"/>
    <w:rsid w:val="009A5E6B"/>
    <w:rsid w:val="009A5EC0"/>
    <w:rsid w:val="009A62ED"/>
    <w:rsid w:val="009A635C"/>
    <w:rsid w:val="009A63C6"/>
    <w:rsid w:val="009A6409"/>
    <w:rsid w:val="009A64C3"/>
    <w:rsid w:val="009A6653"/>
    <w:rsid w:val="009A677F"/>
    <w:rsid w:val="009A6B59"/>
    <w:rsid w:val="009A6C7E"/>
    <w:rsid w:val="009A6C9F"/>
    <w:rsid w:val="009A6DCD"/>
    <w:rsid w:val="009A71FA"/>
    <w:rsid w:val="009A768F"/>
    <w:rsid w:val="009A77DC"/>
    <w:rsid w:val="009A7850"/>
    <w:rsid w:val="009A7B92"/>
    <w:rsid w:val="009B013F"/>
    <w:rsid w:val="009B01E8"/>
    <w:rsid w:val="009B0280"/>
    <w:rsid w:val="009B0440"/>
    <w:rsid w:val="009B050C"/>
    <w:rsid w:val="009B054A"/>
    <w:rsid w:val="009B0677"/>
    <w:rsid w:val="009B06F9"/>
    <w:rsid w:val="009B0760"/>
    <w:rsid w:val="009B08B8"/>
    <w:rsid w:val="009B0CD0"/>
    <w:rsid w:val="009B0E23"/>
    <w:rsid w:val="009B108C"/>
    <w:rsid w:val="009B10AA"/>
    <w:rsid w:val="009B115A"/>
    <w:rsid w:val="009B119F"/>
    <w:rsid w:val="009B12B2"/>
    <w:rsid w:val="009B1421"/>
    <w:rsid w:val="009B1438"/>
    <w:rsid w:val="009B1C05"/>
    <w:rsid w:val="009B1C0E"/>
    <w:rsid w:val="009B1C8F"/>
    <w:rsid w:val="009B21FC"/>
    <w:rsid w:val="009B23BA"/>
    <w:rsid w:val="009B24ED"/>
    <w:rsid w:val="009B253C"/>
    <w:rsid w:val="009B2A6A"/>
    <w:rsid w:val="009B2A9C"/>
    <w:rsid w:val="009B2AB2"/>
    <w:rsid w:val="009B2C69"/>
    <w:rsid w:val="009B2DE6"/>
    <w:rsid w:val="009B2E67"/>
    <w:rsid w:val="009B2F0C"/>
    <w:rsid w:val="009B2F28"/>
    <w:rsid w:val="009B2F3F"/>
    <w:rsid w:val="009B2F94"/>
    <w:rsid w:val="009B2FBD"/>
    <w:rsid w:val="009B3139"/>
    <w:rsid w:val="009B327B"/>
    <w:rsid w:val="009B349A"/>
    <w:rsid w:val="009B357B"/>
    <w:rsid w:val="009B36E9"/>
    <w:rsid w:val="009B39C1"/>
    <w:rsid w:val="009B3BEC"/>
    <w:rsid w:val="009B3C08"/>
    <w:rsid w:val="009B3E57"/>
    <w:rsid w:val="009B3FF6"/>
    <w:rsid w:val="009B45E4"/>
    <w:rsid w:val="009B4664"/>
    <w:rsid w:val="009B47FB"/>
    <w:rsid w:val="009B4D6D"/>
    <w:rsid w:val="009B4F05"/>
    <w:rsid w:val="009B52F5"/>
    <w:rsid w:val="009B5597"/>
    <w:rsid w:val="009B56A5"/>
    <w:rsid w:val="009B57FD"/>
    <w:rsid w:val="009B58EB"/>
    <w:rsid w:val="009B598B"/>
    <w:rsid w:val="009B5A18"/>
    <w:rsid w:val="009B5C6C"/>
    <w:rsid w:val="009B5F25"/>
    <w:rsid w:val="009B5FE1"/>
    <w:rsid w:val="009B6177"/>
    <w:rsid w:val="009B6518"/>
    <w:rsid w:val="009B65FC"/>
    <w:rsid w:val="009B66E9"/>
    <w:rsid w:val="009B6D5D"/>
    <w:rsid w:val="009B6F39"/>
    <w:rsid w:val="009B702A"/>
    <w:rsid w:val="009B708E"/>
    <w:rsid w:val="009B70D3"/>
    <w:rsid w:val="009B76E0"/>
    <w:rsid w:val="009B781A"/>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111"/>
    <w:rsid w:val="009C1320"/>
    <w:rsid w:val="009C160E"/>
    <w:rsid w:val="009C17F7"/>
    <w:rsid w:val="009C18CA"/>
    <w:rsid w:val="009C1B17"/>
    <w:rsid w:val="009C1B5B"/>
    <w:rsid w:val="009C1BC7"/>
    <w:rsid w:val="009C1C48"/>
    <w:rsid w:val="009C1C71"/>
    <w:rsid w:val="009C1CDC"/>
    <w:rsid w:val="009C1D76"/>
    <w:rsid w:val="009C1F42"/>
    <w:rsid w:val="009C2071"/>
    <w:rsid w:val="009C220D"/>
    <w:rsid w:val="009C22D0"/>
    <w:rsid w:val="009C2362"/>
    <w:rsid w:val="009C23A0"/>
    <w:rsid w:val="009C23AD"/>
    <w:rsid w:val="009C2775"/>
    <w:rsid w:val="009C279F"/>
    <w:rsid w:val="009C2856"/>
    <w:rsid w:val="009C29A1"/>
    <w:rsid w:val="009C2E3E"/>
    <w:rsid w:val="009C2FCD"/>
    <w:rsid w:val="009C3016"/>
    <w:rsid w:val="009C3174"/>
    <w:rsid w:val="009C31EC"/>
    <w:rsid w:val="009C33E2"/>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18"/>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5D3"/>
    <w:rsid w:val="009C662B"/>
    <w:rsid w:val="009C6DAA"/>
    <w:rsid w:val="009C6DB2"/>
    <w:rsid w:val="009C6E4D"/>
    <w:rsid w:val="009C6F55"/>
    <w:rsid w:val="009C7184"/>
    <w:rsid w:val="009C71E3"/>
    <w:rsid w:val="009C723A"/>
    <w:rsid w:val="009C741F"/>
    <w:rsid w:val="009C75BD"/>
    <w:rsid w:val="009C7607"/>
    <w:rsid w:val="009C7630"/>
    <w:rsid w:val="009C76AA"/>
    <w:rsid w:val="009C76C9"/>
    <w:rsid w:val="009C7BF0"/>
    <w:rsid w:val="009C7DD2"/>
    <w:rsid w:val="009D02D7"/>
    <w:rsid w:val="009D03DE"/>
    <w:rsid w:val="009D04B0"/>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026"/>
    <w:rsid w:val="009D21A3"/>
    <w:rsid w:val="009D2340"/>
    <w:rsid w:val="009D2935"/>
    <w:rsid w:val="009D2989"/>
    <w:rsid w:val="009D29E0"/>
    <w:rsid w:val="009D2B83"/>
    <w:rsid w:val="009D2BCE"/>
    <w:rsid w:val="009D2C3A"/>
    <w:rsid w:val="009D2EF1"/>
    <w:rsid w:val="009D365E"/>
    <w:rsid w:val="009D395A"/>
    <w:rsid w:val="009D3B13"/>
    <w:rsid w:val="009D3FC1"/>
    <w:rsid w:val="009D40FB"/>
    <w:rsid w:val="009D4377"/>
    <w:rsid w:val="009D43EA"/>
    <w:rsid w:val="009D44E2"/>
    <w:rsid w:val="009D4670"/>
    <w:rsid w:val="009D4DC5"/>
    <w:rsid w:val="009D504E"/>
    <w:rsid w:val="009D525D"/>
    <w:rsid w:val="009D5318"/>
    <w:rsid w:val="009D5380"/>
    <w:rsid w:val="009D55B7"/>
    <w:rsid w:val="009D560C"/>
    <w:rsid w:val="009D5629"/>
    <w:rsid w:val="009D579E"/>
    <w:rsid w:val="009D58CF"/>
    <w:rsid w:val="009D5945"/>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2F3"/>
    <w:rsid w:val="009D751F"/>
    <w:rsid w:val="009D75F6"/>
    <w:rsid w:val="009D79F1"/>
    <w:rsid w:val="009D7B0F"/>
    <w:rsid w:val="009D7B48"/>
    <w:rsid w:val="009D7BE7"/>
    <w:rsid w:val="009D7CD6"/>
    <w:rsid w:val="009D7CFD"/>
    <w:rsid w:val="009D7D67"/>
    <w:rsid w:val="009E015A"/>
    <w:rsid w:val="009E0232"/>
    <w:rsid w:val="009E0332"/>
    <w:rsid w:val="009E0767"/>
    <w:rsid w:val="009E0997"/>
    <w:rsid w:val="009E09C9"/>
    <w:rsid w:val="009E0E4D"/>
    <w:rsid w:val="009E11CB"/>
    <w:rsid w:val="009E1257"/>
    <w:rsid w:val="009E1528"/>
    <w:rsid w:val="009E17EA"/>
    <w:rsid w:val="009E183B"/>
    <w:rsid w:val="009E191D"/>
    <w:rsid w:val="009E19B0"/>
    <w:rsid w:val="009E19B3"/>
    <w:rsid w:val="009E19EC"/>
    <w:rsid w:val="009E1E77"/>
    <w:rsid w:val="009E22EA"/>
    <w:rsid w:val="009E2491"/>
    <w:rsid w:val="009E24B9"/>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69"/>
    <w:rsid w:val="009E4772"/>
    <w:rsid w:val="009E4815"/>
    <w:rsid w:val="009E4859"/>
    <w:rsid w:val="009E4909"/>
    <w:rsid w:val="009E49BE"/>
    <w:rsid w:val="009E4EDB"/>
    <w:rsid w:val="009E5181"/>
    <w:rsid w:val="009E5545"/>
    <w:rsid w:val="009E5774"/>
    <w:rsid w:val="009E5A86"/>
    <w:rsid w:val="009E5C9A"/>
    <w:rsid w:val="009E5CC4"/>
    <w:rsid w:val="009E5E2A"/>
    <w:rsid w:val="009E68B4"/>
    <w:rsid w:val="009E6C33"/>
    <w:rsid w:val="009E6E98"/>
    <w:rsid w:val="009E6E9B"/>
    <w:rsid w:val="009E7007"/>
    <w:rsid w:val="009E7468"/>
    <w:rsid w:val="009E7596"/>
    <w:rsid w:val="009E76FC"/>
    <w:rsid w:val="009E77B5"/>
    <w:rsid w:val="009E792E"/>
    <w:rsid w:val="009E7BBB"/>
    <w:rsid w:val="009E7F1B"/>
    <w:rsid w:val="009F058E"/>
    <w:rsid w:val="009F05A6"/>
    <w:rsid w:val="009F05DB"/>
    <w:rsid w:val="009F062A"/>
    <w:rsid w:val="009F091D"/>
    <w:rsid w:val="009F0B59"/>
    <w:rsid w:val="009F0BDB"/>
    <w:rsid w:val="009F0FE2"/>
    <w:rsid w:val="009F108B"/>
    <w:rsid w:val="009F1250"/>
    <w:rsid w:val="009F152B"/>
    <w:rsid w:val="009F1555"/>
    <w:rsid w:val="009F1726"/>
    <w:rsid w:val="009F1990"/>
    <w:rsid w:val="009F1A8A"/>
    <w:rsid w:val="009F1ADD"/>
    <w:rsid w:val="009F1C8D"/>
    <w:rsid w:val="009F1D18"/>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6ED"/>
    <w:rsid w:val="009F37FB"/>
    <w:rsid w:val="009F38B0"/>
    <w:rsid w:val="009F3B16"/>
    <w:rsid w:val="009F3B2B"/>
    <w:rsid w:val="009F3C78"/>
    <w:rsid w:val="009F3ED9"/>
    <w:rsid w:val="009F401A"/>
    <w:rsid w:val="009F424F"/>
    <w:rsid w:val="009F42B7"/>
    <w:rsid w:val="009F44C9"/>
    <w:rsid w:val="009F4AA3"/>
    <w:rsid w:val="009F4D33"/>
    <w:rsid w:val="009F4EE6"/>
    <w:rsid w:val="009F4F97"/>
    <w:rsid w:val="009F4F9B"/>
    <w:rsid w:val="009F5132"/>
    <w:rsid w:val="009F532C"/>
    <w:rsid w:val="009F55FC"/>
    <w:rsid w:val="009F573C"/>
    <w:rsid w:val="009F573F"/>
    <w:rsid w:val="009F5B7F"/>
    <w:rsid w:val="009F5E87"/>
    <w:rsid w:val="009F5EDE"/>
    <w:rsid w:val="009F61A5"/>
    <w:rsid w:val="009F62D5"/>
    <w:rsid w:val="009F62FC"/>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1F62"/>
    <w:rsid w:val="00A020BD"/>
    <w:rsid w:val="00A02299"/>
    <w:rsid w:val="00A02508"/>
    <w:rsid w:val="00A0257B"/>
    <w:rsid w:val="00A02586"/>
    <w:rsid w:val="00A025F1"/>
    <w:rsid w:val="00A02714"/>
    <w:rsid w:val="00A0289C"/>
    <w:rsid w:val="00A028A5"/>
    <w:rsid w:val="00A02C21"/>
    <w:rsid w:val="00A02C60"/>
    <w:rsid w:val="00A02C69"/>
    <w:rsid w:val="00A02D45"/>
    <w:rsid w:val="00A0300D"/>
    <w:rsid w:val="00A03163"/>
    <w:rsid w:val="00A0357D"/>
    <w:rsid w:val="00A03746"/>
    <w:rsid w:val="00A037C6"/>
    <w:rsid w:val="00A03B6D"/>
    <w:rsid w:val="00A04055"/>
    <w:rsid w:val="00A0414F"/>
    <w:rsid w:val="00A043E9"/>
    <w:rsid w:val="00A04475"/>
    <w:rsid w:val="00A04520"/>
    <w:rsid w:val="00A045F4"/>
    <w:rsid w:val="00A04926"/>
    <w:rsid w:val="00A04DFB"/>
    <w:rsid w:val="00A04F13"/>
    <w:rsid w:val="00A0505E"/>
    <w:rsid w:val="00A05087"/>
    <w:rsid w:val="00A050B2"/>
    <w:rsid w:val="00A05237"/>
    <w:rsid w:val="00A05327"/>
    <w:rsid w:val="00A0550C"/>
    <w:rsid w:val="00A05578"/>
    <w:rsid w:val="00A056C1"/>
    <w:rsid w:val="00A05979"/>
    <w:rsid w:val="00A05B39"/>
    <w:rsid w:val="00A05C5F"/>
    <w:rsid w:val="00A05D0B"/>
    <w:rsid w:val="00A05EC8"/>
    <w:rsid w:val="00A06095"/>
    <w:rsid w:val="00A06267"/>
    <w:rsid w:val="00A065B4"/>
    <w:rsid w:val="00A06A29"/>
    <w:rsid w:val="00A06AC6"/>
    <w:rsid w:val="00A06B45"/>
    <w:rsid w:val="00A06C27"/>
    <w:rsid w:val="00A06C77"/>
    <w:rsid w:val="00A06D7E"/>
    <w:rsid w:val="00A06E60"/>
    <w:rsid w:val="00A06FE9"/>
    <w:rsid w:val="00A07236"/>
    <w:rsid w:val="00A073FE"/>
    <w:rsid w:val="00A07515"/>
    <w:rsid w:val="00A07536"/>
    <w:rsid w:val="00A0763E"/>
    <w:rsid w:val="00A0794E"/>
    <w:rsid w:val="00A07957"/>
    <w:rsid w:val="00A07B95"/>
    <w:rsid w:val="00A07EA0"/>
    <w:rsid w:val="00A10296"/>
    <w:rsid w:val="00A103EB"/>
    <w:rsid w:val="00A10525"/>
    <w:rsid w:val="00A10623"/>
    <w:rsid w:val="00A106B9"/>
    <w:rsid w:val="00A10A86"/>
    <w:rsid w:val="00A10AE0"/>
    <w:rsid w:val="00A10F75"/>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0BA"/>
    <w:rsid w:val="00A13166"/>
    <w:rsid w:val="00A132E3"/>
    <w:rsid w:val="00A133A6"/>
    <w:rsid w:val="00A135C8"/>
    <w:rsid w:val="00A13677"/>
    <w:rsid w:val="00A136D7"/>
    <w:rsid w:val="00A137D0"/>
    <w:rsid w:val="00A13832"/>
    <w:rsid w:val="00A138F3"/>
    <w:rsid w:val="00A13924"/>
    <w:rsid w:val="00A14348"/>
    <w:rsid w:val="00A143FB"/>
    <w:rsid w:val="00A1462B"/>
    <w:rsid w:val="00A14BE5"/>
    <w:rsid w:val="00A14C38"/>
    <w:rsid w:val="00A15026"/>
    <w:rsid w:val="00A150EC"/>
    <w:rsid w:val="00A15128"/>
    <w:rsid w:val="00A153C4"/>
    <w:rsid w:val="00A155D7"/>
    <w:rsid w:val="00A156CB"/>
    <w:rsid w:val="00A15749"/>
    <w:rsid w:val="00A1578E"/>
    <w:rsid w:val="00A158F9"/>
    <w:rsid w:val="00A15B8E"/>
    <w:rsid w:val="00A15D80"/>
    <w:rsid w:val="00A15DEB"/>
    <w:rsid w:val="00A16150"/>
    <w:rsid w:val="00A1615F"/>
    <w:rsid w:val="00A16407"/>
    <w:rsid w:val="00A16620"/>
    <w:rsid w:val="00A16815"/>
    <w:rsid w:val="00A16A71"/>
    <w:rsid w:val="00A16C26"/>
    <w:rsid w:val="00A16EBA"/>
    <w:rsid w:val="00A16F1C"/>
    <w:rsid w:val="00A16FC7"/>
    <w:rsid w:val="00A171E4"/>
    <w:rsid w:val="00A174E6"/>
    <w:rsid w:val="00A17736"/>
    <w:rsid w:val="00A1775A"/>
    <w:rsid w:val="00A1780A"/>
    <w:rsid w:val="00A17993"/>
    <w:rsid w:val="00A17A52"/>
    <w:rsid w:val="00A17A6B"/>
    <w:rsid w:val="00A17BE3"/>
    <w:rsid w:val="00A17D29"/>
    <w:rsid w:val="00A17F25"/>
    <w:rsid w:val="00A1EAC4"/>
    <w:rsid w:val="00A20382"/>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47"/>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0D9"/>
    <w:rsid w:val="00A24462"/>
    <w:rsid w:val="00A249EA"/>
    <w:rsid w:val="00A249F5"/>
    <w:rsid w:val="00A24A0A"/>
    <w:rsid w:val="00A24AAC"/>
    <w:rsid w:val="00A24BAA"/>
    <w:rsid w:val="00A24BF9"/>
    <w:rsid w:val="00A24E32"/>
    <w:rsid w:val="00A24FB1"/>
    <w:rsid w:val="00A25024"/>
    <w:rsid w:val="00A251D5"/>
    <w:rsid w:val="00A2533F"/>
    <w:rsid w:val="00A25C26"/>
    <w:rsid w:val="00A25CF3"/>
    <w:rsid w:val="00A25E09"/>
    <w:rsid w:val="00A2601A"/>
    <w:rsid w:val="00A261CE"/>
    <w:rsid w:val="00A262F2"/>
    <w:rsid w:val="00A2648E"/>
    <w:rsid w:val="00A265E1"/>
    <w:rsid w:val="00A26718"/>
    <w:rsid w:val="00A26846"/>
    <w:rsid w:val="00A26892"/>
    <w:rsid w:val="00A268C0"/>
    <w:rsid w:val="00A268DA"/>
    <w:rsid w:val="00A268FF"/>
    <w:rsid w:val="00A26DFA"/>
    <w:rsid w:val="00A26F1D"/>
    <w:rsid w:val="00A2741C"/>
    <w:rsid w:val="00A274BF"/>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815"/>
    <w:rsid w:val="00A3193D"/>
    <w:rsid w:val="00A31B1A"/>
    <w:rsid w:val="00A31C1D"/>
    <w:rsid w:val="00A31D26"/>
    <w:rsid w:val="00A31DFD"/>
    <w:rsid w:val="00A31FF1"/>
    <w:rsid w:val="00A320A6"/>
    <w:rsid w:val="00A32249"/>
    <w:rsid w:val="00A322CC"/>
    <w:rsid w:val="00A322EA"/>
    <w:rsid w:val="00A324D0"/>
    <w:rsid w:val="00A326C2"/>
    <w:rsid w:val="00A3270D"/>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7A"/>
    <w:rsid w:val="00A33BD3"/>
    <w:rsid w:val="00A33E7D"/>
    <w:rsid w:val="00A33F3F"/>
    <w:rsid w:val="00A33FC7"/>
    <w:rsid w:val="00A34272"/>
    <w:rsid w:val="00A342C5"/>
    <w:rsid w:val="00A34553"/>
    <w:rsid w:val="00A34771"/>
    <w:rsid w:val="00A348E8"/>
    <w:rsid w:val="00A349A1"/>
    <w:rsid w:val="00A349BF"/>
    <w:rsid w:val="00A34D8F"/>
    <w:rsid w:val="00A34EA1"/>
    <w:rsid w:val="00A34ED5"/>
    <w:rsid w:val="00A352D4"/>
    <w:rsid w:val="00A353E0"/>
    <w:rsid w:val="00A3563E"/>
    <w:rsid w:val="00A35647"/>
    <w:rsid w:val="00A35A52"/>
    <w:rsid w:val="00A35B5B"/>
    <w:rsid w:val="00A35BE1"/>
    <w:rsid w:val="00A35EBF"/>
    <w:rsid w:val="00A35FBE"/>
    <w:rsid w:val="00A3607A"/>
    <w:rsid w:val="00A3619D"/>
    <w:rsid w:val="00A3625B"/>
    <w:rsid w:val="00A3630B"/>
    <w:rsid w:val="00A36437"/>
    <w:rsid w:val="00A36467"/>
    <w:rsid w:val="00A36515"/>
    <w:rsid w:val="00A366F9"/>
    <w:rsid w:val="00A36703"/>
    <w:rsid w:val="00A36D16"/>
    <w:rsid w:val="00A36F24"/>
    <w:rsid w:val="00A378AE"/>
    <w:rsid w:val="00A378CB"/>
    <w:rsid w:val="00A378D5"/>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ADE"/>
    <w:rsid w:val="00A41C93"/>
    <w:rsid w:val="00A41CB3"/>
    <w:rsid w:val="00A41E08"/>
    <w:rsid w:val="00A41E12"/>
    <w:rsid w:val="00A41EDA"/>
    <w:rsid w:val="00A42268"/>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092"/>
    <w:rsid w:val="00A4421B"/>
    <w:rsid w:val="00A44280"/>
    <w:rsid w:val="00A444E7"/>
    <w:rsid w:val="00A44737"/>
    <w:rsid w:val="00A44762"/>
    <w:rsid w:val="00A447D4"/>
    <w:rsid w:val="00A44808"/>
    <w:rsid w:val="00A448A3"/>
    <w:rsid w:val="00A4490A"/>
    <w:rsid w:val="00A44BA6"/>
    <w:rsid w:val="00A44BCA"/>
    <w:rsid w:val="00A44E2C"/>
    <w:rsid w:val="00A452AE"/>
    <w:rsid w:val="00A452E6"/>
    <w:rsid w:val="00A452ED"/>
    <w:rsid w:val="00A45496"/>
    <w:rsid w:val="00A4596F"/>
    <w:rsid w:val="00A45BD4"/>
    <w:rsid w:val="00A45C0A"/>
    <w:rsid w:val="00A45CA5"/>
    <w:rsid w:val="00A45EA5"/>
    <w:rsid w:val="00A45F06"/>
    <w:rsid w:val="00A46355"/>
    <w:rsid w:val="00A467D4"/>
    <w:rsid w:val="00A469CF"/>
    <w:rsid w:val="00A46A04"/>
    <w:rsid w:val="00A470EA"/>
    <w:rsid w:val="00A470FF"/>
    <w:rsid w:val="00A471A6"/>
    <w:rsid w:val="00A471AF"/>
    <w:rsid w:val="00A474B0"/>
    <w:rsid w:val="00A4796C"/>
    <w:rsid w:val="00A479D2"/>
    <w:rsid w:val="00A47A2F"/>
    <w:rsid w:val="00A47A7B"/>
    <w:rsid w:val="00A47D19"/>
    <w:rsid w:val="00A47D4F"/>
    <w:rsid w:val="00A47D98"/>
    <w:rsid w:val="00A47E74"/>
    <w:rsid w:val="00A47ED0"/>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799"/>
    <w:rsid w:val="00A52BBE"/>
    <w:rsid w:val="00A53079"/>
    <w:rsid w:val="00A53579"/>
    <w:rsid w:val="00A53607"/>
    <w:rsid w:val="00A53666"/>
    <w:rsid w:val="00A53856"/>
    <w:rsid w:val="00A53AD1"/>
    <w:rsid w:val="00A53C66"/>
    <w:rsid w:val="00A53C98"/>
    <w:rsid w:val="00A53F0E"/>
    <w:rsid w:val="00A54103"/>
    <w:rsid w:val="00A541ED"/>
    <w:rsid w:val="00A5421D"/>
    <w:rsid w:val="00A5475A"/>
    <w:rsid w:val="00A54C08"/>
    <w:rsid w:val="00A54F6B"/>
    <w:rsid w:val="00A54F6F"/>
    <w:rsid w:val="00A54FBA"/>
    <w:rsid w:val="00A5508C"/>
    <w:rsid w:val="00A553B7"/>
    <w:rsid w:val="00A5541A"/>
    <w:rsid w:val="00A5551C"/>
    <w:rsid w:val="00A559AA"/>
    <w:rsid w:val="00A55BA3"/>
    <w:rsid w:val="00A55BEF"/>
    <w:rsid w:val="00A55CC2"/>
    <w:rsid w:val="00A56027"/>
    <w:rsid w:val="00A5607B"/>
    <w:rsid w:val="00A56195"/>
    <w:rsid w:val="00A561AB"/>
    <w:rsid w:val="00A562BF"/>
    <w:rsid w:val="00A56B1B"/>
    <w:rsid w:val="00A56E7A"/>
    <w:rsid w:val="00A574B6"/>
    <w:rsid w:val="00A577DB"/>
    <w:rsid w:val="00A57ABC"/>
    <w:rsid w:val="00A57D1D"/>
    <w:rsid w:val="00A57F84"/>
    <w:rsid w:val="00A6003E"/>
    <w:rsid w:val="00A60174"/>
    <w:rsid w:val="00A601F2"/>
    <w:rsid w:val="00A6044C"/>
    <w:rsid w:val="00A6045E"/>
    <w:rsid w:val="00A60596"/>
    <w:rsid w:val="00A608B5"/>
    <w:rsid w:val="00A60911"/>
    <w:rsid w:val="00A610E7"/>
    <w:rsid w:val="00A616EE"/>
    <w:rsid w:val="00A617EA"/>
    <w:rsid w:val="00A618F7"/>
    <w:rsid w:val="00A61A4F"/>
    <w:rsid w:val="00A61CCB"/>
    <w:rsid w:val="00A61D58"/>
    <w:rsid w:val="00A61F41"/>
    <w:rsid w:val="00A61F5E"/>
    <w:rsid w:val="00A62441"/>
    <w:rsid w:val="00A625E0"/>
    <w:rsid w:val="00A626E6"/>
    <w:rsid w:val="00A6284E"/>
    <w:rsid w:val="00A62AA0"/>
    <w:rsid w:val="00A62B36"/>
    <w:rsid w:val="00A62CFA"/>
    <w:rsid w:val="00A62DF6"/>
    <w:rsid w:val="00A62E7F"/>
    <w:rsid w:val="00A62EAD"/>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33D"/>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B32"/>
    <w:rsid w:val="00A67BEE"/>
    <w:rsid w:val="00A67C8B"/>
    <w:rsid w:val="00A67DC1"/>
    <w:rsid w:val="00A70098"/>
    <w:rsid w:val="00A70206"/>
    <w:rsid w:val="00A70233"/>
    <w:rsid w:val="00A70777"/>
    <w:rsid w:val="00A707AF"/>
    <w:rsid w:val="00A70A93"/>
    <w:rsid w:val="00A70AF2"/>
    <w:rsid w:val="00A70D6B"/>
    <w:rsid w:val="00A70E4B"/>
    <w:rsid w:val="00A710E2"/>
    <w:rsid w:val="00A710F0"/>
    <w:rsid w:val="00A711A9"/>
    <w:rsid w:val="00A711B7"/>
    <w:rsid w:val="00A7142C"/>
    <w:rsid w:val="00A715B2"/>
    <w:rsid w:val="00A7173F"/>
    <w:rsid w:val="00A7181A"/>
    <w:rsid w:val="00A719F2"/>
    <w:rsid w:val="00A71B1E"/>
    <w:rsid w:val="00A71E2C"/>
    <w:rsid w:val="00A71E68"/>
    <w:rsid w:val="00A71EC2"/>
    <w:rsid w:val="00A71F0F"/>
    <w:rsid w:val="00A71F9F"/>
    <w:rsid w:val="00A7241F"/>
    <w:rsid w:val="00A72543"/>
    <w:rsid w:val="00A72739"/>
    <w:rsid w:val="00A7293B"/>
    <w:rsid w:val="00A729AC"/>
    <w:rsid w:val="00A72D65"/>
    <w:rsid w:val="00A72DBF"/>
    <w:rsid w:val="00A72E02"/>
    <w:rsid w:val="00A73023"/>
    <w:rsid w:val="00A73064"/>
    <w:rsid w:val="00A732B1"/>
    <w:rsid w:val="00A733F2"/>
    <w:rsid w:val="00A7369F"/>
    <w:rsid w:val="00A737D1"/>
    <w:rsid w:val="00A739AD"/>
    <w:rsid w:val="00A73AE0"/>
    <w:rsid w:val="00A73B4E"/>
    <w:rsid w:val="00A73B7F"/>
    <w:rsid w:val="00A73C61"/>
    <w:rsid w:val="00A73D05"/>
    <w:rsid w:val="00A73E5E"/>
    <w:rsid w:val="00A73E7A"/>
    <w:rsid w:val="00A74101"/>
    <w:rsid w:val="00A74242"/>
    <w:rsid w:val="00A743C4"/>
    <w:rsid w:val="00A743EF"/>
    <w:rsid w:val="00A7495A"/>
    <w:rsid w:val="00A74F86"/>
    <w:rsid w:val="00A75655"/>
    <w:rsid w:val="00A75B53"/>
    <w:rsid w:val="00A75C0A"/>
    <w:rsid w:val="00A75C33"/>
    <w:rsid w:val="00A75E65"/>
    <w:rsid w:val="00A7626D"/>
    <w:rsid w:val="00A762DC"/>
    <w:rsid w:val="00A762F5"/>
    <w:rsid w:val="00A76522"/>
    <w:rsid w:val="00A76AD9"/>
    <w:rsid w:val="00A76B4A"/>
    <w:rsid w:val="00A76CB7"/>
    <w:rsid w:val="00A76CC0"/>
    <w:rsid w:val="00A77157"/>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9CA"/>
    <w:rsid w:val="00A81A2B"/>
    <w:rsid w:val="00A821EE"/>
    <w:rsid w:val="00A823EE"/>
    <w:rsid w:val="00A827B6"/>
    <w:rsid w:val="00A8291B"/>
    <w:rsid w:val="00A82A01"/>
    <w:rsid w:val="00A82B15"/>
    <w:rsid w:val="00A82F56"/>
    <w:rsid w:val="00A82FEC"/>
    <w:rsid w:val="00A83021"/>
    <w:rsid w:val="00A8319A"/>
    <w:rsid w:val="00A832F6"/>
    <w:rsid w:val="00A833D8"/>
    <w:rsid w:val="00A83455"/>
    <w:rsid w:val="00A83666"/>
    <w:rsid w:val="00A83E4A"/>
    <w:rsid w:val="00A83F86"/>
    <w:rsid w:val="00A84527"/>
    <w:rsid w:val="00A84707"/>
    <w:rsid w:val="00A849E5"/>
    <w:rsid w:val="00A84AEF"/>
    <w:rsid w:val="00A84BED"/>
    <w:rsid w:val="00A84C4C"/>
    <w:rsid w:val="00A84FF2"/>
    <w:rsid w:val="00A8504C"/>
    <w:rsid w:val="00A85131"/>
    <w:rsid w:val="00A8515C"/>
    <w:rsid w:val="00A8563A"/>
    <w:rsid w:val="00A85852"/>
    <w:rsid w:val="00A85A25"/>
    <w:rsid w:val="00A85B2E"/>
    <w:rsid w:val="00A85CA8"/>
    <w:rsid w:val="00A85DBB"/>
    <w:rsid w:val="00A85E4D"/>
    <w:rsid w:val="00A85EFD"/>
    <w:rsid w:val="00A860E9"/>
    <w:rsid w:val="00A864FD"/>
    <w:rsid w:val="00A8651E"/>
    <w:rsid w:val="00A867DC"/>
    <w:rsid w:val="00A86AA2"/>
    <w:rsid w:val="00A86AF1"/>
    <w:rsid w:val="00A86B3C"/>
    <w:rsid w:val="00A86B50"/>
    <w:rsid w:val="00A86B88"/>
    <w:rsid w:val="00A86BC7"/>
    <w:rsid w:val="00A86D70"/>
    <w:rsid w:val="00A870AA"/>
    <w:rsid w:val="00A870D8"/>
    <w:rsid w:val="00A871D7"/>
    <w:rsid w:val="00A8723B"/>
    <w:rsid w:val="00A87307"/>
    <w:rsid w:val="00A8751E"/>
    <w:rsid w:val="00A875B8"/>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0F10"/>
    <w:rsid w:val="00A9153A"/>
    <w:rsid w:val="00A91A2B"/>
    <w:rsid w:val="00A91AE0"/>
    <w:rsid w:val="00A91B5B"/>
    <w:rsid w:val="00A91C0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AFF"/>
    <w:rsid w:val="00A94C1D"/>
    <w:rsid w:val="00A94D49"/>
    <w:rsid w:val="00A94EC8"/>
    <w:rsid w:val="00A94F38"/>
    <w:rsid w:val="00A951CD"/>
    <w:rsid w:val="00A951FF"/>
    <w:rsid w:val="00A95201"/>
    <w:rsid w:val="00A95207"/>
    <w:rsid w:val="00A9522B"/>
    <w:rsid w:val="00A95461"/>
    <w:rsid w:val="00A95487"/>
    <w:rsid w:val="00A954D3"/>
    <w:rsid w:val="00A9557A"/>
    <w:rsid w:val="00A9593D"/>
    <w:rsid w:val="00A95A4C"/>
    <w:rsid w:val="00A95AA3"/>
    <w:rsid w:val="00A95B20"/>
    <w:rsid w:val="00A95E29"/>
    <w:rsid w:val="00A95F70"/>
    <w:rsid w:val="00A95FE6"/>
    <w:rsid w:val="00A962DD"/>
    <w:rsid w:val="00A96354"/>
    <w:rsid w:val="00A969ED"/>
    <w:rsid w:val="00A96A68"/>
    <w:rsid w:val="00A96D95"/>
    <w:rsid w:val="00A96F7B"/>
    <w:rsid w:val="00A97163"/>
    <w:rsid w:val="00A9718A"/>
    <w:rsid w:val="00A971DA"/>
    <w:rsid w:val="00A97218"/>
    <w:rsid w:val="00A97342"/>
    <w:rsid w:val="00A97565"/>
    <w:rsid w:val="00A97730"/>
    <w:rsid w:val="00A97821"/>
    <w:rsid w:val="00A97AAA"/>
    <w:rsid w:val="00A97AAF"/>
    <w:rsid w:val="00AA02A7"/>
    <w:rsid w:val="00AA0305"/>
    <w:rsid w:val="00AA03E5"/>
    <w:rsid w:val="00AA0477"/>
    <w:rsid w:val="00AA04E7"/>
    <w:rsid w:val="00AA07EC"/>
    <w:rsid w:val="00AA08D9"/>
    <w:rsid w:val="00AA0CB0"/>
    <w:rsid w:val="00AA0DF2"/>
    <w:rsid w:val="00AA0EDA"/>
    <w:rsid w:val="00AA14A5"/>
    <w:rsid w:val="00AA18C0"/>
    <w:rsid w:val="00AA1A04"/>
    <w:rsid w:val="00AA1B2F"/>
    <w:rsid w:val="00AA1C83"/>
    <w:rsid w:val="00AA1CC6"/>
    <w:rsid w:val="00AA1DA9"/>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7F8"/>
    <w:rsid w:val="00AA58EC"/>
    <w:rsid w:val="00AA59F5"/>
    <w:rsid w:val="00AA5B54"/>
    <w:rsid w:val="00AA62DE"/>
    <w:rsid w:val="00AA65AE"/>
    <w:rsid w:val="00AA6683"/>
    <w:rsid w:val="00AA66FF"/>
    <w:rsid w:val="00AA68B1"/>
    <w:rsid w:val="00AA6B77"/>
    <w:rsid w:val="00AA6BBD"/>
    <w:rsid w:val="00AA6E1E"/>
    <w:rsid w:val="00AA70C7"/>
    <w:rsid w:val="00AA7124"/>
    <w:rsid w:val="00AA715E"/>
    <w:rsid w:val="00AA726F"/>
    <w:rsid w:val="00AA7345"/>
    <w:rsid w:val="00AA74D6"/>
    <w:rsid w:val="00AA75B5"/>
    <w:rsid w:val="00AA7C80"/>
    <w:rsid w:val="00AA7D37"/>
    <w:rsid w:val="00AA7E31"/>
    <w:rsid w:val="00AA7E33"/>
    <w:rsid w:val="00AA7F00"/>
    <w:rsid w:val="00AB0061"/>
    <w:rsid w:val="00AB009B"/>
    <w:rsid w:val="00AB00B8"/>
    <w:rsid w:val="00AB02D3"/>
    <w:rsid w:val="00AB057D"/>
    <w:rsid w:val="00AB0950"/>
    <w:rsid w:val="00AB0B65"/>
    <w:rsid w:val="00AB0D3B"/>
    <w:rsid w:val="00AB0E6C"/>
    <w:rsid w:val="00AB0E94"/>
    <w:rsid w:val="00AB1046"/>
    <w:rsid w:val="00AB142A"/>
    <w:rsid w:val="00AB157C"/>
    <w:rsid w:val="00AB1A44"/>
    <w:rsid w:val="00AB1B5D"/>
    <w:rsid w:val="00AB1BAC"/>
    <w:rsid w:val="00AB1C23"/>
    <w:rsid w:val="00AB1C2E"/>
    <w:rsid w:val="00AB1CA6"/>
    <w:rsid w:val="00AB2072"/>
    <w:rsid w:val="00AB2119"/>
    <w:rsid w:val="00AB25B4"/>
    <w:rsid w:val="00AB26A6"/>
    <w:rsid w:val="00AB2A60"/>
    <w:rsid w:val="00AB2F38"/>
    <w:rsid w:val="00AB2FB3"/>
    <w:rsid w:val="00AB2FE7"/>
    <w:rsid w:val="00AB304F"/>
    <w:rsid w:val="00AB307B"/>
    <w:rsid w:val="00AB315D"/>
    <w:rsid w:val="00AB34A8"/>
    <w:rsid w:val="00AB35C2"/>
    <w:rsid w:val="00AB3709"/>
    <w:rsid w:val="00AB3728"/>
    <w:rsid w:val="00AB37C6"/>
    <w:rsid w:val="00AB38DF"/>
    <w:rsid w:val="00AB3A84"/>
    <w:rsid w:val="00AB3CFB"/>
    <w:rsid w:val="00AB3F14"/>
    <w:rsid w:val="00AB4032"/>
    <w:rsid w:val="00AB4477"/>
    <w:rsid w:val="00AB44C3"/>
    <w:rsid w:val="00AB45BF"/>
    <w:rsid w:val="00AB46DD"/>
    <w:rsid w:val="00AB4ADC"/>
    <w:rsid w:val="00AB4BC0"/>
    <w:rsid w:val="00AB4D21"/>
    <w:rsid w:val="00AB4ED6"/>
    <w:rsid w:val="00AB5157"/>
    <w:rsid w:val="00AB536D"/>
    <w:rsid w:val="00AB542E"/>
    <w:rsid w:val="00AB5606"/>
    <w:rsid w:val="00AB5794"/>
    <w:rsid w:val="00AB59CD"/>
    <w:rsid w:val="00AB5A90"/>
    <w:rsid w:val="00AB5DEF"/>
    <w:rsid w:val="00AB5E67"/>
    <w:rsid w:val="00AB5EF7"/>
    <w:rsid w:val="00AB63E9"/>
    <w:rsid w:val="00AB6580"/>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BF9"/>
    <w:rsid w:val="00AB7CE9"/>
    <w:rsid w:val="00AC0033"/>
    <w:rsid w:val="00AC0152"/>
    <w:rsid w:val="00AC054F"/>
    <w:rsid w:val="00AC0AC8"/>
    <w:rsid w:val="00AC0AD6"/>
    <w:rsid w:val="00AC0B92"/>
    <w:rsid w:val="00AC132C"/>
    <w:rsid w:val="00AC13A8"/>
    <w:rsid w:val="00AC1406"/>
    <w:rsid w:val="00AC16F2"/>
    <w:rsid w:val="00AC1822"/>
    <w:rsid w:val="00AC1A80"/>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7C0"/>
    <w:rsid w:val="00AC382C"/>
    <w:rsid w:val="00AC3978"/>
    <w:rsid w:val="00AC3A36"/>
    <w:rsid w:val="00AC3EFF"/>
    <w:rsid w:val="00AC3F83"/>
    <w:rsid w:val="00AC3FF6"/>
    <w:rsid w:val="00AC40FF"/>
    <w:rsid w:val="00AC4279"/>
    <w:rsid w:val="00AC432B"/>
    <w:rsid w:val="00AC438F"/>
    <w:rsid w:val="00AC4904"/>
    <w:rsid w:val="00AC4BAC"/>
    <w:rsid w:val="00AC4D13"/>
    <w:rsid w:val="00AC4F9D"/>
    <w:rsid w:val="00AC4FD6"/>
    <w:rsid w:val="00AC541C"/>
    <w:rsid w:val="00AC55EC"/>
    <w:rsid w:val="00AC563B"/>
    <w:rsid w:val="00AC5747"/>
    <w:rsid w:val="00AC5B69"/>
    <w:rsid w:val="00AC5C23"/>
    <w:rsid w:val="00AC5D2C"/>
    <w:rsid w:val="00AC5E39"/>
    <w:rsid w:val="00AC60FC"/>
    <w:rsid w:val="00AC62F0"/>
    <w:rsid w:val="00AC6873"/>
    <w:rsid w:val="00AC6A08"/>
    <w:rsid w:val="00AC6A5A"/>
    <w:rsid w:val="00AC6C82"/>
    <w:rsid w:val="00AC6CE7"/>
    <w:rsid w:val="00AC710A"/>
    <w:rsid w:val="00AC7136"/>
    <w:rsid w:val="00AC741A"/>
    <w:rsid w:val="00AC76D9"/>
    <w:rsid w:val="00AC799A"/>
    <w:rsid w:val="00AC79B6"/>
    <w:rsid w:val="00AC7D6F"/>
    <w:rsid w:val="00AC7EB2"/>
    <w:rsid w:val="00AD0207"/>
    <w:rsid w:val="00AD0372"/>
    <w:rsid w:val="00AD0554"/>
    <w:rsid w:val="00AD059B"/>
    <w:rsid w:val="00AD05BA"/>
    <w:rsid w:val="00AD073E"/>
    <w:rsid w:val="00AD0921"/>
    <w:rsid w:val="00AD0A87"/>
    <w:rsid w:val="00AD0D14"/>
    <w:rsid w:val="00AD0DDB"/>
    <w:rsid w:val="00AD0E48"/>
    <w:rsid w:val="00AD0E78"/>
    <w:rsid w:val="00AD0EC8"/>
    <w:rsid w:val="00AD1013"/>
    <w:rsid w:val="00AD107C"/>
    <w:rsid w:val="00AD128C"/>
    <w:rsid w:val="00AD151B"/>
    <w:rsid w:val="00AD1564"/>
    <w:rsid w:val="00AD168D"/>
    <w:rsid w:val="00AD174A"/>
    <w:rsid w:val="00AD184D"/>
    <w:rsid w:val="00AD186C"/>
    <w:rsid w:val="00AD2100"/>
    <w:rsid w:val="00AD2281"/>
    <w:rsid w:val="00AD265A"/>
    <w:rsid w:val="00AD2977"/>
    <w:rsid w:val="00AD2BC2"/>
    <w:rsid w:val="00AD3083"/>
    <w:rsid w:val="00AD309B"/>
    <w:rsid w:val="00AD30D3"/>
    <w:rsid w:val="00AD359B"/>
    <w:rsid w:val="00AD37AD"/>
    <w:rsid w:val="00AD391F"/>
    <w:rsid w:val="00AD396B"/>
    <w:rsid w:val="00AD3A30"/>
    <w:rsid w:val="00AD3A4F"/>
    <w:rsid w:val="00AD3CD7"/>
    <w:rsid w:val="00AD3D7D"/>
    <w:rsid w:val="00AD400C"/>
    <w:rsid w:val="00AD435A"/>
    <w:rsid w:val="00AD439D"/>
    <w:rsid w:val="00AD4436"/>
    <w:rsid w:val="00AD4471"/>
    <w:rsid w:val="00AD453C"/>
    <w:rsid w:val="00AD4899"/>
    <w:rsid w:val="00AD4CF8"/>
    <w:rsid w:val="00AD4D08"/>
    <w:rsid w:val="00AD4FC0"/>
    <w:rsid w:val="00AD51B8"/>
    <w:rsid w:val="00AD525F"/>
    <w:rsid w:val="00AD54BC"/>
    <w:rsid w:val="00AD571D"/>
    <w:rsid w:val="00AD572F"/>
    <w:rsid w:val="00AD5882"/>
    <w:rsid w:val="00AD590B"/>
    <w:rsid w:val="00AD59B4"/>
    <w:rsid w:val="00AD5AF8"/>
    <w:rsid w:val="00AD5B77"/>
    <w:rsid w:val="00AD5BAA"/>
    <w:rsid w:val="00AD5CA6"/>
    <w:rsid w:val="00AD5FA1"/>
    <w:rsid w:val="00AD6110"/>
    <w:rsid w:val="00AD622D"/>
    <w:rsid w:val="00AD6262"/>
    <w:rsid w:val="00AD660E"/>
    <w:rsid w:val="00AD661B"/>
    <w:rsid w:val="00AD6649"/>
    <w:rsid w:val="00AD6781"/>
    <w:rsid w:val="00AD6890"/>
    <w:rsid w:val="00AD6DCE"/>
    <w:rsid w:val="00AD6DD7"/>
    <w:rsid w:val="00AD7057"/>
    <w:rsid w:val="00AD72C6"/>
    <w:rsid w:val="00AD744A"/>
    <w:rsid w:val="00AD7684"/>
    <w:rsid w:val="00AD7AB3"/>
    <w:rsid w:val="00AD7AFD"/>
    <w:rsid w:val="00AD7B7D"/>
    <w:rsid w:val="00AD7DF4"/>
    <w:rsid w:val="00AE047E"/>
    <w:rsid w:val="00AE0589"/>
    <w:rsid w:val="00AE05FE"/>
    <w:rsid w:val="00AE067F"/>
    <w:rsid w:val="00AE07F1"/>
    <w:rsid w:val="00AE099A"/>
    <w:rsid w:val="00AE0A44"/>
    <w:rsid w:val="00AE0CBC"/>
    <w:rsid w:val="00AE0D01"/>
    <w:rsid w:val="00AE0FC1"/>
    <w:rsid w:val="00AE17E3"/>
    <w:rsid w:val="00AE1848"/>
    <w:rsid w:val="00AE1980"/>
    <w:rsid w:val="00AE1BB6"/>
    <w:rsid w:val="00AE1D46"/>
    <w:rsid w:val="00AE1DBC"/>
    <w:rsid w:val="00AE227F"/>
    <w:rsid w:val="00AE235A"/>
    <w:rsid w:val="00AE23BD"/>
    <w:rsid w:val="00AE24B9"/>
    <w:rsid w:val="00AE2A59"/>
    <w:rsid w:val="00AE2CC9"/>
    <w:rsid w:val="00AE2EB6"/>
    <w:rsid w:val="00AE2EF1"/>
    <w:rsid w:val="00AE31C2"/>
    <w:rsid w:val="00AE3208"/>
    <w:rsid w:val="00AE324C"/>
    <w:rsid w:val="00AE34E4"/>
    <w:rsid w:val="00AE35A1"/>
    <w:rsid w:val="00AE387B"/>
    <w:rsid w:val="00AE3CDD"/>
    <w:rsid w:val="00AE3D18"/>
    <w:rsid w:val="00AE3D51"/>
    <w:rsid w:val="00AE3D8C"/>
    <w:rsid w:val="00AE3DA6"/>
    <w:rsid w:val="00AE3EFD"/>
    <w:rsid w:val="00AE3F92"/>
    <w:rsid w:val="00AE424F"/>
    <w:rsid w:val="00AE4610"/>
    <w:rsid w:val="00AE46DA"/>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5B66"/>
    <w:rsid w:val="00AE60FE"/>
    <w:rsid w:val="00AE636E"/>
    <w:rsid w:val="00AE66D2"/>
    <w:rsid w:val="00AE67BB"/>
    <w:rsid w:val="00AE69BA"/>
    <w:rsid w:val="00AE69F7"/>
    <w:rsid w:val="00AE6A68"/>
    <w:rsid w:val="00AE6B73"/>
    <w:rsid w:val="00AE6BAF"/>
    <w:rsid w:val="00AE6C1C"/>
    <w:rsid w:val="00AE6C55"/>
    <w:rsid w:val="00AE6C57"/>
    <w:rsid w:val="00AE6E22"/>
    <w:rsid w:val="00AE70D3"/>
    <w:rsid w:val="00AE70FC"/>
    <w:rsid w:val="00AE723B"/>
    <w:rsid w:val="00AE741C"/>
    <w:rsid w:val="00AE766D"/>
    <w:rsid w:val="00AE79B8"/>
    <w:rsid w:val="00AE7A27"/>
    <w:rsid w:val="00AE7D42"/>
    <w:rsid w:val="00AE7D94"/>
    <w:rsid w:val="00AE7DEC"/>
    <w:rsid w:val="00AE7EE8"/>
    <w:rsid w:val="00AF015E"/>
    <w:rsid w:val="00AF01A6"/>
    <w:rsid w:val="00AF0414"/>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8E"/>
    <w:rsid w:val="00AF23AB"/>
    <w:rsid w:val="00AF2732"/>
    <w:rsid w:val="00AF2A49"/>
    <w:rsid w:val="00AF2E2F"/>
    <w:rsid w:val="00AF334B"/>
    <w:rsid w:val="00AF3639"/>
    <w:rsid w:val="00AF36C7"/>
    <w:rsid w:val="00AF378C"/>
    <w:rsid w:val="00AF3BBC"/>
    <w:rsid w:val="00AF3BDB"/>
    <w:rsid w:val="00AF3CA6"/>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4F64"/>
    <w:rsid w:val="00AF514D"/>
    <w:rsid w:val="00AF5159"/>
    <w:rsid w:val="00AF546E"/>
    <w:rsid w:val="00AF54E4"/>
    <w:rsid w:val="00AF5549"/>
    <w:rsid w:val="00AF567C"/>
    <w:rsid w:val="00AF5941"/>
    <w:rsid w:val="00AF59E3"/>
    <w:rsid w:val="00AF5D0B"/>
    <w:rsid w:val="00AF5E6B"/>
    <w:rsid w:val="00AF5F3E"/>
    <w:rsid w:val="00AF67EB"/>
    <w:rsid w:val="00AF6BA7"/>
    <w:rsid w:val="00AF6F28"/>
    <w:rsid w:val="00AF7251"/>
    <w:rsid w:val="00AF73DC"/>
    <w:rsid w:val="00AF7449"/>
    <w:rsid w:val="00AF76E4"/>
    <w:rsid w:val="00AF77BC"/>
    <w:rsid w:val="00AF78A3"/>
    <w:rsid w:val="00AF78E9"/>
    <w:rsid w:val="00AF795C"/>
    <w:rsid w:val="00AF7C6C"/>
    <w:rsid w:val="00AF7D14"/>
    <w:rsid w:val="00AF7D19"/>
    <w:rsid w:val="00AF7FD4"/>
    <w:rsid w:val="00B00315"/>
    <w:rsid w:val="00B003FC"/>
    <w:rsid w:val="00B00432"/>
    <w:rsid w:val="00B006DD"/>
    <w:rsid w:val="00B00A2F"/>
    <w:rsid w:val="00B00AA4"/>
    <w:rsid w:val="00B00BAC"/>
    <w:rsid w:val="00B00FB9"/>
    <w:rsid w:val="00B00FC9"/>
    <w:rsid w:val="00B011C6"/>
    <w:rsid w:val="00B016F1"/>
    <w:rsid w:val="00B017FB"/>
    <w:rsid w:val="00B01854"/>
    <w:rsid w:val="00B01900"/>
    <w:rsid w:val="00B0195A"/>
    <w:rsid w:val="00B01ABB"/>
    <w:rsid w:val="00B01DCB"/>
    <w:rsid w:val="00B01EF2"/>
    <w:rsid w:val="00B023A9"/>
    <w:rsid w:val="00B02655"/>
    <w:rsid w:val="00B02660"/>
    <w:rsid w:val="00B0269B"/>
    <w:rsid w:val="00B0270D"/>
    <w:rsid w:val="00B029D0"/>
    <w:rsid w:val="00B02CE9"/>
    <w:rsid w:val="00B02CF5"/>
    <w:rsid w:val="00B02DA1"/>
    <w:rsid w:val="00B0323C"/>
    <w:rsid w:val="00B03273"/>
    <w:rsid w:val="00B03303"/>
    <w:rsid w:val="00B039ED"/>
    <w:rsid w:val="00B03BA9"/>
    <w:rsid w:val="00B03FCA"/>
    <w:rsid w:val="00B0404F"/>
    <w:rsid w:val="00B04350"/>
    <w:rsid w:val="00B04440"/>
    <w:rsid w:val="00B04498"/>
    <w:rsid w:val="00B04507"/>
    <w:rsid w:val="00B049D3"/>
    <w:rsid w:val="00B04B1A"/>
    <w:rsid w:val="00B04BE3"/>
    <w:rsid w:val="00B04C1E"/>
    <w:rsid w:val="00B04E55"/>
    <w:rsid w:val="00B04FC2"/>
    <w:rsid w:val="00B04FCA"/>
    <w:rsid w:val="00B050EF"/>
    <w:rsid w:val="00B053B9"/>
    <w:rsid w:val="00B05529"/>
    <w:rsid w:val="00B057EC"/>
    <w:rsid w:val="00B0595C"/>
    <w:rsid w:val="00B05A03"/>
    <w:rsid w:val="00B05E7B"/>
    <w:rsid w:val="00B05F30"/>
    <w:rsid w:val="00B060F4"/>
    <w:rsid w:val="00B0636E"/>
    <w:rsid w:val="00B065F2"/>
    <w:rsid w:val="00B067CA"/>
    <w:rsid w:val="00B068BB"/>
    <w:rsid w:val="00B06AC6"/>
    <w:rsid w:val="00B06C94"/>
    <w:rsid w:val="00B06D6D"/>
    <w:rsid w:val="00B0750C"/>
    <w:rsid w:val="00B075F6"/>
    <w:rsid w:val="00B0781F"/>
    <w:rsid w:val="00B07895"/>
    <w:rsid w:val="00B079F9"/>
    <w:rsid w:val="00B07A0F"/>
    <w:rsid w:val="00B07AAD"/>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48C"/>
    <w:rsid w:val="00B128C0"/>
    <w:rsid w:val="00B1290C"/>
    <w:rsid w:val="00B12A5D"/>
    <w:rsid w:val="00B12E99"/>
    <w:rsid w:val="00B12FB3"/>
    <w:rsid w:val="00B13063"/>
    <w:rsid w:val="00B13336"/>
    <w:rsid w:val="00B13624"/>
    <w:rsid w:val="00B137AF"/>
    <w:rsid w:val="00B138F3"/>
    <w:rsid w:val="00B13A2B"/>
    <w:rsid w:val="00B13CC3"/>
    <w:rsid w:val="00B13D8F"/>
    <w:rsid w:val="00B14010"/>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0D9"/>
    <w:rsid w:val="00B1626A"/>
    <w:rsid w:val="00B1633D"/>
    <w:rsid w:val="00B16690"/>
    <w:rsid w:val="00B16731"/>
    <w:rsid w:val="00B1676D"/>
    <w:rsid w:val="00B16978"/>
    <w:rsid w:val="00B16A51"/>
    <w:rsid w:val="00B16A77"/>
    <w:rsid w:val="00B16B2C"/>
    <w:rsid w:val="00B16D61"/>
    <w:rsid w:val="00B16F00"/>
    <w:rsid w:val="00B1701D"/>
    <w:rsid w:val="00B1715A"/>
    <w:rsid w:val="00B17446"/>
    <w:rsid w:val="00B17505"/>
    <w:rsid w:val="00B17939"/>
    <w:rsid w:val="00B17973"/>
    <w:rsid w:val="00B17A93"/>
    <w:rsid w:val="00B17AE6"/>
    <w:rsid w:val="00B17EF8"/>
    <w:rsid w:val="00B17F5A"/>
    <w:rsid w:val="00B2001B"/>
    <w:rsid w:val="00B20142"/>
    <w:rsid w:val="00B20475"/>
    <w:rsid w:val="00B20541"/>
    <w:rsid w:val="00B20575"/>
    <w:rsid w:val="00B20807"/>
    <w:rsid w:val="00B2097A"/>
    <w:rsid w:val="00B20AD4"/>
    <w:rsid w:val="00B20AF0"/>
    <w:rsid w:val="00B20CF2"/>
    <w:rsid w:val="00B21171"/>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20E"/>
    <w:rsid w:val="00B244D7"/>
    <w:rsid w:val="00B245E0"/>
    <w:rsid w:val="00B246AD"/>
    <w:rsid w:val="00B246F9"/>
    <w:rsid w:val="00B24735"/>
    <w:rsid w:val="00B248E7"/>
    <w:rsid w:val="00B24BC9"/>
    <w:rsid w:val="00B24BE6"/>
    <w:rsid w:val="00B24D88"/>
    <w:rsid w:val="00B24DC1"/>
    <w:rsid w:val="00B24E7C"/>
    <w:rsid w:val="00B25188"/>
    <w:rsid w:val="00B25226"/>
    <w:rsid w:val="00B2569C"/>
    <w:rsid w:val="00B258F9"/>
    <w:rsid w:val="00B261FE"/>
    <w:rsid w:val="00B26381"/>
    <w:rsid w:val="00B264E1"/>
    <w:rsid w:val="00B268BA"/>
    <w:rsid w:val="00B26935"/>
    <w:rsid w:val="00B26F1C"/>
    <w:rsid w:val="00B26FC1"/>
    <w:rsid w:val="00B276AD"/>
    <w:rsid w:val="00B276C8"/>
    <w:rsid w:val="00B2771B"/>
    <w:rsid w:val="00B277F6"/>
    <w:rsid w:val="00B27B7C"/>
    <w:rsid w:val="00B27C78"/>
    <w:rsid w:val="00B27C7E"/>
    <w:rsid w:val="00B27E03"/>
    <w:rsid w:val="00B27EF3"/>
    <w:rsid w:val="00B27F3D"/>
    <w:rsid w:val="00B30197"/>
    <w:rsid w:val="00B30252"/>
    <w:rsid w:val="00B30280"/>
    <w:rsid w:val="00B3034D"/>
    <w:rsid w:val="00B30737"/>
    <w:rsid w:val="00B3080E"/>
    <w:rsid w:val="00B309F5"/>
    <w:rsid w:val="00B30B26"/>
    <w:rsid w:val="00B30E01"/>
    <w:rsid w:val="00B30F78"/>
    <w:rsid w:val="00B30FBB"/>
    <w:rsid w:val="00B31067"/>
    <w:rsid w:val="00B312AC"/>
    <w:rsid w:val="00B31327"/>
    <w:rsid w:val="00B31352"/>
    <w:rsid w:val="00B31620"/>
    <w:rsid w:val="00B318B0"/>
    <w:rsid w:val="00B3191A"/>
    <w:rsid w:val="00B31951"/>
    <w:rsid w:val="00B31F60"/>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158"/>
    <w:rsid w:val="00B34449"/>
    <w:rsid w:val="00B345FE"/>
    <w:rsid w:val="00B34736"/>
    <w:rsid w:val="00B34826"/>
    <w:rsid w:val="00B34837"/>
    <w:rsid w:val="00B3483A"/>
    <w:rsid w:val="00B34850"/>
    <w:rsid w:val="00B34B4C"/>
    <w:rsid w:val="00B34E33"/>
    <w:rsid w:val="00B34FA5"/>
    <w:rsid w:val="00B3505E"/>
    <w:rsid w:val="00B350AB"/>
    <w:rsid w:val="00B3514F"/>
    <w:rsid w:val="00B35275"/>
    <w:rsid w:val="00B35301"/>
    <w:rsid w:val="00B35498"/>
    <w:rsid w:val="00B35661"/>
    <w:rsid w:val="00B35730"/>
    <w:rsid w:val="00B35821"/>
    <w:rsid w:val="00B358FD"/>
    <w:rsid w:val="00B35C66"/>
    <w:rsid w:val="00B35C69"/>
    <w:rsid w:val="00B35DC4"/>
    <w:rsid w:val="00B35E40"/>
    <w:rsid w:val="00B35E7E"/>
    <w:rsid w:val="00B35F73"/>
    <w:rsid w:val="00B3605C"/>
    <w:rsid w:val="00B3617E"/>
    <w:rsid w:val="00B362AF"/>
    <w:rsid w:val="00B362BB"/>
    <w:rsid w:val="00B363AE"/>
    <w:rsid w:val="00B36586"/>
    <w:rsid w:val="00B3658F"/>
    <w:rsid w:val="00B368A8"/>
    <w:rsid w:val="00B37098"/>
    <w:rsid w:val="00B372E7"/>
    <w:rsid w:val="00B37379"/>
    <w:rsid w:val="00B37413"/>
    <w:rsid w:val="00B375D2"/>
    <w:rsid w:val="00B377FF"/>
    <w:rsid w:val="00B37878"/>
    <w:rsid w:val="00B379C7"/>
    <w:rsid w:val="00B379CE"/>
    <w:rsid w:val="00B37C23"/>
    <w:rsid w:val="00B37CC1"/>
    <w:rsid w:val="00B37E64"/>
    <w:rsid w:val="00B37F71"/>
    <w:rsid w:val="00B40008"/>
    <w:rsid w:val="00B40028"/>
    <w:rsid w:val="00B4048C"/>
    <w:rsid w:val="00B405E2"/>
    <w:rsid w:val="00B40754"/>
    <w:rsid w:val="00B408E4"/>
    <w:rsid w:val="00B40A5C"/>
    <w:rsid w:val="00B40C50"/>
    <w:rsid w:val="00B40EEC"/>
    <w:rsid w:val="00B40F2C"/>
    <w:rsid w:val="00B4102C"/>
    <w:rsid w:val="00B410E9"/>
    <w:rsid w:val="00B412C6"/>
    <w:rsid w:val="00B41597"/>
    <w:rsid w:val="00B4177A"/>
    <w:rsid w:val="00B41A0C"/>
    <w:rsid w:val="00B41AC0"/>
    <w:rsid w:val="00B41E1B"/>
    <w:rsid w:val="00B420F7"/>
    <w:rsid w:val="00B42223"/>
    <w:rsid w:val="00B425FB"/>
    <w:rsid w:val="00B426FF"/>
    <w:rsid w:val="00B42C35"/>
    <w:rsid w:val="00B42D7D"/>
    <w:rsid w:val="00B42E75"/>
    <w:rsid w:val="00B42EA9"/>
    <w:rsid w:val="00B43232"/>
    <w:rsid w:val="00B433B2"/>
    <w:rsid w:val="00B43415"/>
    <w:rsid w:val="00B43909"/>
    <w:rsid w:val="00B439F6"/>
    <w:rsid w:val="00B43B7F"/>
    <w:rsid w:val="00B43BD6"/>
    <w:rsid w:val="00B43DFD"/>
    <w:rsid w:val="00B441B3"/>
    <w:rsid w:val="00B4433B"/>
    <w:rsid w:val="00B4453E"/>
    <w:rsid w:val="00B44636"/>
    <w:rsid w:val="00B446C7"/>
    <w:rsid w:val="00B4488A"/>
    <w:rsid w:val="00B44961"/>
    <w:rsid w:val="00B44C62"/>
    <w:rsid w:val="00B44E35"/>
    <w:rsid w:val="00B4527F"/>
    <w:rsid w:val="00B45281"/>
    <w:rsid w:val="00B45294"/>
    <w:rsid w:val="00B45324"/>
    <w:rsid w:val="00B4538D"/>
    <w:rsid w:val="00B453E4"/>
    <w:rsid w:val="00B453E8"/>
    <w:rsid w:val="00B453EF"/>
    <w:rsid w:val="00B453F9"/>
    <w:rsid w:val="00B456BA"/>
    <w:rsid w:val="00B45889"/>
    <w:rsid w:val="00B45ABF"/>
    <w:rsid w:val="00B45BED"/>
    <w:rsid w:val="00B45D24"/>
    <w:rsid w:val="00B45D25"/>
    <w:rsid w:val="00B45D91"/>
    <w:rsid w:val="00B45E03"/>
    <w:rsid w:val="00B45FDB"/>
    <w:rsid w:val="00B46119"/>
    <w:rsid w:val="00B4623D"/>
    <w:rsid w:val="00B463A2"/>
    <w:rsid w:val="00B464C4"/>
    <w:rsid w:val="00B464FB"/>
    <w:rsid w:val="00B4651C"/>
    <w:rsid w:val="00B4684B"/>
    <w:rsid w:val="00B46907"/>
    <w:rsid w:val="00B46BEF"/>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7EA"/>
    <w:rsid w:val="00B519D1"/>
    <w:rsid w:val="00B51BFF"/>
    <w:rsid w:val="00B51DAD"/>
    <w:rsid w:val="00B51E7A"/>
    <w:rsid w:val="00B51EDC"/>
    <w:rsid w:val="00B5209F"/>
    <w:rsid w:val="00B5212A"/>
    <w:rsid w:val="00B522F8"/>
    <w:rsid w:val="00B52486"/>
    <w:rsid w:val="00B52795"/>
    <w:rsid w:val="00B52797"/>
    <w:rsid w:val="00B52A00"/>
    <w:rsid w:val="00B52B43"/>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1B8"/>
    <w:rsid w:val="00B542A3"/>
    <w:rsid w:val="00B54731"/>
    <w:rsid w:val="00B547B9"/>
    <w:rsid w:val="00B54A60"/>
    <w:rsid w:val="00B54C5F"/>
    <w:rsid w:val="00B54CC3"/>
    <w:rsid w:val="00B54E0A"/>
    <w:rsid w:val="00B54F05"/>
    <w:rsid w:val="00B55072"/>
    <w:rsid w:val="00B553F4"/>
    <w:rsid w:val="00B554E2"/>
    <w:rsid w:val="00B55648"/>
    <w:rsid w:val="00B556AA"/>
    <w:rsid w:val="00B558B1"/>
    <w:rsid w:val="00B558B4"/>
    <w:rsid w:val="00B5590A"/>
    <w:rsid w:val="00B55951"/>
    <w:rsid w:val="00B55ECA"/>
    <w:rsid w:val="00B55F08"/>
    <w:rsid w:val="00B5647C"/>
    <w:rsid w:val="00B56608"/>
    <w:rsid w:val="00B5695F"/>
    <w:rsid w:val="00B56BE6"/>
    <w:rsid w:val="00B56DD5"/>
    <w:rsid w:val="00B56E6B"/>
    <w:rsid w:val="00B56FC9"/>
    <w:rsid w:val="00B57081"/>
    <w:rsid w:val="00B57085"/>
    <w:rsid w:val="00B57087"/>
    <w:rsid w:val="00B575BF"/>
    <w:rsid w:val="00B57926"/>
    <w:rsid w:val="00B57ACF"/>
    <w:rsid w:val="00B57DCA"/>
    <w:rsid w:val="00B57FE9"/>
    <w:rsid w:val="00B60013"/>
    <w:rsid w:val="00B6015B"/>
    <w:rsid w:val="00B6036F"/>
    <w:rsid w:val="00B60424"/>
    <w:rsid w:val="00B60681"/>
    <w:rsid w:val="00B607BB"/>
    <w:rsid w:val="00B6084E"/>
    <w:rsid w:val="00B60894"/>
    <w:rsid w:val="00B60B2B"/>
    <w:rsid w:val="00B60BEE"/>
    <w:rsid w:val="00B60D29"/>
    <w:rsid w:val="00B60EBA"/>
    <w:rsid w:val="00B60EEF"/>
    <w:rsid w:val="00B60F5B"/>
    <w:rsid w:val="00B60F8A"/>
    <w:rsid w:val="00B60FE5"/>
    <w:rsid w:val="00B61086"/>
    <w:rsid w:val="00B61243"/>
    <w:rsid w:val="00B61417"/>
    <w:rsid w:val="00B6162F"/>
    <w:rsid w:val="00B61725"/>
    <w:rsid w:val="00B6177B"/>
    <w:rsid w:val="00B618BD"/>
    <w:rsid w:val="00B619F7"/>
    <w:rsid w:val="00B61DD7"/>
    <w:rsid w:val="00B61DDC"/>
    <w:rsid w:val="00B6213D"/>
    <w:rsid w:val="00B6237F"/>
    <w:rsid w:val="00B623DF"/>
    <w:rsid w:val="00B6248D"/>
    <w:rsid w:val="00B62614"/>
    <w:rsid w:val="00B6262D"/>
    <w:rsid w:val="00B62839"/>
    <w:rsid w:val="00B629C6"/>
    <w:rsid w:val="00B62B72"/>
    <w:rsid w:val="00B62DAD"/>
    <w:rsid w:val="00B631EF"/>
    <w:rsid w:val="00B63440"/>
    <w:rsid w:val="00B634CF"/>
    <w:rsid w:val="00B63529"/>
    <w:rsid w:val="00B6354E"/>
    <w:rsid w:val="00B638B3"/>
    <w:rsid w:val="00B63B85"/>
    <w:rsid w:val="00B63CDE"/>
    <w:rsid w:val="00B63E0F"/>
    <w:rsid w:val="00B63FB1"/>
    <w:rsid w:val="00B6447C"/>
    <w:rsid w:val="00B644B7"/>
    <w:rsid w:val="00B64971"/>
    <w:rsid w:val="00B64B5E"/>
    <w:rsid w:val="00B64DC7"/>
    <w:rsid w:val="00B64DF2"/>
    <w:rsid w:val="00B65006"/>
    <w:rsid w:val="00B65383"/>
    <w:rsid w:val="00B6538D"/>
    <w:rsid w:val="00B6539F"/>
    <w:rsid w:val="00B65536"/>
    <w:rsid w:val="00B65605"/>
    <w:rsid w:val="00B65B63"/>
    <w:rsid w:val="00B65D1D"/>
    <w:rsid w:val="00B65D84"/>
    <w:rsid w:val="00B65DCF"/>
    <w:rsid w:val="00B65DFB"/>
    <w:rsid w:val="00B65FA3"/>
    <w:rsid w:val="00B663EC"/>
    <w:rsid w:val="00B664A4"/>
    <w:rsid w:val="00B6650E"/>
    <w:rsid w:val="00B66664"/>
    <w:rsid w:val="00B66861"/>
    <w:rsid w:val="00B66BE7"/>
    <w:rsid w:val="00B66C2D"/>
    <w:rsid w:val="00B66C58"/>
    <w:rsid w:val="00B66D92"/>
    <w:rsid w:val="00B67112"/>
    <w:rsid w:val="00B67524"/>
    <w:rsid w:val="00B677AD"/>
    <w:rsid w:val="00B67CF2"/>
    <w:rsid w:val="00B67F4A"/>
    <w:rsid w:val="00B701A7"/>
    <w:rsid w:val="00B7023A"/>
    <w:rsid w:val="00B706D4"/>
    <w:rsid w:val="00B7070B"/>
    <w:rsid w:val="00B7091D"/>
    <w:rsid w:val="00B70A88"/>
    <w:rsid w:val="00B70D8B"/>
    <w:rsid w:val="00B70E53"/>
    <w:rsid w:val="00B710CD"/>
    <w:rsid w:val="00B711F2"/>
    <w:rsid w:val="00B715B9"/>
    <w:rsid w:val="00B7162E"/>
    <w:rsid w:val="00B719EB"/>
    <w:rsid w:val="00B71AC0"/>
    <w:rsid w:val="00B71B56"/>
    <w:rsid w:val="00B71C66"/>
    <w:rsid w:val="00B71DC2"/>
    <w:rsid w:val="00B7201C"/>
    <w:rsid w:val="00B72101"/>
    <w:rsid w:val="00B7232D"/>
    <w:rsid w:val="00B72354"/>
    <w:rsid w:val="00B72388"/>
    <w:rsid w:val="00B72434"/>
    <w:rsid w:val="00B72441"/>
    <w:rsid w:val="00B72602"/>
    <w:rsid w:val="00B7272B"/>
    <w:rsid w:val="00B727CB"/>
    <w:rsid w:val="00B72A4C"/>
    <w:rsid w:val="00B72B5A"/>
    <w:rsid w:val="00B72B9A"/>
    <w:rsid w:val="00B72DD3"/>
    <w:rsid w:val="00B731B2"/>
    <w:rsid w:val="00B73242"/>
    <w:rsid w:val="00B732CE"/>
    <w:rsid w:val="00B73394"/>
    <w:rsid w:val="00B734E8"/>
    <w:rsid w:val="00B7362E"/>
    <w:rsid w:val="00B737CC"/>
    <w:rsid w:val="00B73858"/>
    <w:rsid w:val="00B73A16"/>
    <w:rsid w:val="00B73CBB"/>
    <w:rsid w:val="00B73EA1"/>
    <w:rsid w:val="00B73F1C"/>
    <w:rsid w:val="00B73F7A"/>
    <w:rsid w:val="00B741DC"/>
    <w:rsid w:val="00B74407"/>
    <w:rsid w:val="00B7470C"/>
    <w:rsid w:val="00B74A5F"/>
    <w:rsid w:val="00B7513D"/>
    <w:rsid w:val="00B752A7"/>
    <w:rsid w:val="00B75642"/>
    <w:rsid w:val="00B756AE"/>
    <w:rsid w:val="00B75806"/>
    <w:rsid w:val="00B7583C"/>
    <w:rsid w:val="00B75CB2"/>
    <w:rsid w:val="00B75D46"/>
    <w:rsid w:val="00B75D87"/>
    <w:rsid w:val="00B75E44"/>
    <w:rsid w:val="00B75FBC"/>
    <w:rsid w:val="00B76DD1"/>
    <w:rsid w:val="00B76E3B"/>
    <w:rsid w:val="00B770A8"/>
    <w:rsid w:val="00B772BB"/>
    <w:rsid w:val="00B77427"/>
    <w:rsid w:val="00B77434"/>
    <w:rsid w:val="00B77725"/>
    <w:rsid w:val="00B77881"/>
    <w:rsid w:val="00B77916"/>
    <w:rsid w:val="00B77AA3"/>
    <w:rsid w:val="00B77BC4"/>
    <w:rsid w:val="00B77BE6"/>
    <w:rsid w:val="00B77E6B"/>
    <w:rsid w:val="00B801AB"/>
    <w:rsid w:val="00B8022F"/>
    <w:rsid w:val="00B804AE"/>
    <w:rsid w:val="00B8054A"/>
    <w:rsid w:val="00B80772"/>
    <w:rsid w:val="00B80992"/>
    <w:rsid w:val="00B80A59"/>
    <w:rsid w:val="00B80BDF"/>
    <w:rsid w:val="00B80C1A"/>
    <w:rsid w:val="00B810AA"/>
    <w:rsid w:val="00B81458"/>
    <w:rsid w:val="00B814F9"/>
    <w:rsid w:val="00B816A7"/>
    <w:rsid w:val="00B8185C"/>
    <w:rsid w:val="00B81C67"/>
    <w:rsid w:val="00B82090"/>
    <w:rsid w:val="00B82131"/>
    <w:rsid w:val="00B8241C"/>
    <w:rsid w:val="00B8255D"/>
    <w:rsid w:val="00B826C4"/>
    <w:rsid w:val="00B8283F"/>
    <w:rsid w:val="00B8290A"/>
    <w:rsid w:val="00B82983"/>
    <w:rsid w:val="00B82AB9"/>
    <w:rsid w:val="00B82CF4"/>
    <w:rsid w:val="00B83247"/>
    <w:rsid w:val="00B83437"/>
    <w:rsid w:val="00B83445"/>
    <w:rsid w:val="00B83536"/>
    <w:rsid w:val="00B83538"/>
    <w:rsid w:val="00B835F6"/>
    <w:rsid w:val="00B8379E"/>
    <w:rsid w:val="00B83814"/>
    <w:rsid w:val="00B83CC4"/>
    <w:rsid w:val="00B83EB0"/>
    <w:rsid w:val="00B83F49"/>
    <w:rsid w:val="00B841BD"/>
    <w:rsid w:val="00B84256"/>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8CD"/>
    <w:rsid w:val="00B8796E"/>
    <w:rsid w:val="00B87AD4"/>
    <w:rsid w:val="00B87B2E"/>
    <w:rsid w:val="00B87BD3"/>
    <w:rsid w:val="00B87C0C"/>
    <w:rsid w:val="00B87CA7"/>
    <w:rsid w:val="00B87CCC"/>
    <w:rsid w:val="00B87CD8"/>
    <w:rsid w:val="00B87FB3"/>
    <w:rsid w:val="00B9056B"/>
    <w:rsid w:val="00B90936"/>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83"/>
    <w:rsid w:val="00B927E9"/>
    <w:rsid w:val="00B9284E"/>
    <w:rsid w:val="00B928A8"/>
    <w:rsid w:val="00B928C2"/>
    <w:rsid w:val="00B92E39"/>
    <w:rsid w:val="00B92E62"/>
    <w:rsid w:val="00B931DB"/>
    <w:rsid w:val="00B932B8"/>
    <w:rsid w:val="00B93618"/>
    <w:rsid w:val="00B93661"/>
    <w:rsid w:val="00B93BFE"/>
    <w:rsid w:val="00B93C82"/>
    <w:rsid w:val="00B94228"/>
    <w:rsid w:val="00B9432A"/>
    <w:rsid w:val="00B94376"/>
    <w:rsid w:val="00B947CA"/>
    <w:rsid w:val="00B947D0"/>
    <w:rsid w:val="00B94911"/>
    <w:rsid w:val="00B9498F"/>
    <w:rsid w:val="00B94C42"/>
    <w:rsid w:val="00B94DD6"/>
    <w:rsid w:val="00B94E46"/>
    <w:rsid w:val="00B94EFA"/>
    <w:rsid w:val="00B94F09"/>
    <w:rsid w:val="00B9523D"/>
    <w:rsid w:val="00B95304"/>
    <w:rsid w:val="00B95535"/>
    <w:rsid w:val="00B95554"/>
    <w:rsid w:val="00B9569C"/>
    <w:rsid w:val="00B957BC"/>
    <w:rsid w:val="00B9584D"/>
    <w:rsid w:val="00B95858"/>
    <w:rsid w:val="00B9590D"/>
    <w:rsid w:val="00B95BAE"/>
    <w:rsid w:val="00B95C83"/>
    <w:rsid w:val="00B95D2B"/>
    <w:rsid w:val="00B95DBF"/>
    <w:rsid w:val="00B96444"/>
    <w:rsid w:val="00B96664"/>
    <w:rsid w:val="00B96A97"/>
    <w:rsid w:val="00B96B2C"/>
    <w:rsid w:val="00B96F6B"/>
    <w:rsid w:val="00B96F85"/>
    <w:rsid w:val="00B9725F"/>
    <w:rsid w:val="00B9728C"/>
    <w:rsid w:val="00B9747E"/>
    <w:rsid w:val="00B97481"/>
    <w:rsid w:val="00B974C5"/>
    <w:rsid w:val="00B9772B"/>
    <w:rsid w:val="00B97778"/>
    <w:rsid w:val="00B978FC"/>
    <w:rsid w:val="00B97B9E"/>
    <w:rsid w:val="00BA0193"/>
    <w:rsid w:val="00BA068C"/>
    <w:rsid w:val="00BA06FE"/>
    <w:rsid w:val="00BA0730"/>
    <w:rsid w:val="00BA0904"/>
    <w:rsid w:val="00BA0B4E"/>
    <w:rsid w:val="00BA0C5D"/>
    <w:rsid w:val="00BA0EE8"/>
    <w:rsid w:val="00BA1444"/>
    <w:rsid w:val="00BA148B"/>
    <w:rsid w:val="00BA1513"/>
    <w:rsid w:val="00BA1828"/>
    <w:rsid w:val="00BA1902"/>
    <w:rsid w:val="00BA1ACB"/>
    <w:rsid w:val="00BA203B"/>
    <w:rsid w:val="00BA23DE"/>
    <w:rsid w:val="00BA24BA"/>
    <w:rsid w:val="00BA2572"/>
    <w:rsid w:val="00BA286B"/>
    <w:rsid w:val="00BA2973"/>
    <w:rsid w:val="00BA2A2B"/>
    <w:rsid w:val="00BA2A81"/>
    <w:rsid w:val="00BA2A8B"/>
    <w:rsid w:val="00BA2D51"/>
    <w:rsid w:val="00BA2F6C"/>
    <w:rsid w:val="00BA2FE6"/>
    <w:rsid w:val="00BA316D"/>
    <w:rsid w:val="00BA31E4"/>
    <w:rsid w:val="00BA32E1"/>
    <w:rsid w:val="00BA349B"/>
    <w:rsid w:val="00BA353C"/>
    <w:rsid w:val="00BA363D"/>
    <w:rsid w:val="00BA391C"/>
    <w:rsid w:val="00BA3922"/>
    <w:rsid w:val="00BA39B7"/>
    <w:rsid w:val="00BA3E04"/>
    <w:rsid w:val="00BA405E"/>
    <w:rsid w:val="00BA42D3"/>
    <w:rsid w:val="00BA437E"/>
    <w:rsid w:val="00BA44CD"/>
    <w:rsid w:val="00BA4886"/>
    <w:rsid w:val="00BA4976"/>
    <w:rsid w:val="00BA4D72"/>
    <w:rsid w:val="00BA4D9F"/>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106"/>
    <w:rsid w:val="00BA71D0"/>
    <w:rsid w:val="00BA730C"/>
    <w:rsid w:val="00BA7633"/>
    <w:rsid w:val="00BA7761"/>
    <w:rsid w:val="00BA781F"/>
    <w:rsid w:val="00BA7A8B"/>
    <w:rsid w:val="00BA7E16"/>
    <w:rsid w:val="00BA7E7D"/>
    <w:rsid w:val="00BB0226"/>
    <w:rsid w:val="00BB0361"/>
    <w:rsid w:val="00BB0411"/>
    <w:rsid w:val="00BB04EC"/>
    <w:rsid w:val="00BB0530"/>
    <w:rsid w:val="00BB069A"/>
    <w:rsid w:val="00BB0987"/>
    <w:rsid w:val="00BB0E67"/>
    <w:rsid w:val="00BB0F61"/>
    <w:rsid w:val="00BB116F"/>
    <w:rsid w:val="00BB128C"/>
    <w:rsid w:val="00BB153F"/>
    <w:rsid w:val="00BB1553"/>
    <w:rsid w:val="00BB1558"/>
    <w:rsid w:val="00BB159C"/>
    <w:rsid w:val="00BB15DA"/>
    <w:rsid w:val="00BB188E"/>
    <w:rsid w:val="00BB19D4"/>
    <w:rsid w:val="00BB1A24"/>
    <w:rsid w:val="00BB1EB5"/>
    <w:rsid w:val="00BB1EBA"/>
    <w:rsid w:val="00BB2169"/>
    <w:rsid w:val="00BB21F6"/>
    <w:rsid w:val="00BB2227"/>
    <w:rsid w:val="00BB23FD"/>
    <w:rsid w:val="00BB2495"/>
    <w:rsid w:val="00BB28A3"/>
    <w:rsid w:val="00BB2A5A"/>
    <w:rsid w:val="00BB2A93"/>
    <w:rsid w:val="00BB2BBA"/>
    <w:rsid w:val="00BB2BF6"/>
    <w:rsid w:val="00BB2C93"/>
    <w:rsid w:val="00BB2D73"/>
    <w:rsid w:val="00BB2EEB"/>
    <w:rsid w:val="00BB304A"/>
    <w:rsid w:val="00BB306B"/>
    <w:rsid w:val="00BB3200"/>
    <w:rsid w:val="00BB32EC"/>
    <w:rsid w:val="00BB346B"/>
    <w:rsid w:val="00BB34ED"/>
    <w:rsid w:val="00BB371C"/>
    <w:rsid w:val="00BB3CFB"/>
    <w:rsid w:val="00BB3E25"/>
    <w:rsid w:val="00BB3E40"/>
    <w:rsid w:val="00BB41C5"/>
    <w:rsid w:val="00BB44FD"/>
    <w:rsid w:val="00BB46D9"/>
    <w:rsid w:val="00BB4794"/>
    <w:rsid w:val="00BB483B"/>
    <w:rsid w:val="00BB494D"/>
    <w:rsid w:val="00BB49B4"/>
    <w:rsid w:val="00BB4AE8"/>
    <w:rsid w:val="00BB4AFE"/>
    <w:rsid w:val="00BB4B66"/>
    <w:rsid w:val="00BB4C77"/>
    <w:rsid w:val="00BB4D8C"/>
    <w:rsid w:val="00BB4DAB"/>
    <w:rsid w:val="00BB4F80"/>
    <w:rsid w:val="00BB5006"/>
    <w:rsid w:val="00BB53CB"/>
    <w:rsid w:val="00BB54FA"/>
    <w:rsid w:val="00BB5569"/>
    <w:rsid w:val="00BB5696"/>
    <w:rsid w:val="00BB5962"/>
    <w:rsid w:val="00BB59A7"/>
    <w:rsid w:val="00BB5A22"/>
    <w:rsid w:val="00BB5BF1"/>
    <w:rsid w:val="00BB5DE4"/>
    <w:rsid w:val="00BB624A"/>
    <w:rsid w:val="00BB648A"/>
    <w:rsid w:val="00BB64C1"/>
    <w:rsid w:val="00BB6543"/>
    <w:rsid w:val="00BB661F"/>
    <w:rsid w:val="00BB66D4"/>
    <w:rsid w:val="00BB6746"/>
    <w:rsid w:val="00BB6CE7"/>
    <w:rsid w:val="00BB6CEE"/>
    <w:rsid w:val="00BB7216"/>
    <w:rsid w:val="00BB74BA"/>
    <w:rsid w:val="00BB7720"/>
    <w:rsid w:val="00BB7733"/>
    <w:rsid w:val="00BB775D"/>
    <w:rsid w:val="00BB7919"/>
    <w:rsid w:val="00BB7A4A"/>
    <w:rsid w:val="00BB7AE3"/>
    <w:rsid w:val="00BB7AE6"/>
    <w:rsid w:val="00BB7B3E"/>
    <w:rsid w:val="00BB7F1D"/>
    <w:rsid w:val="00BB7F50"/>
    <w:rsid w:val="00BC008F"/>
    <w:rsid w:val="00BC028D"/>
    <w:rsid w:val="00BC035B"/>
    <w:rsid w:val="00BC03F0"/>
    <w:rsid w:val="00BC0FD2"/>
    <w:rsid w:val="00BC13B1"/>
    <w:rsid w:val="00BC1780"/>
    <w:rsid w:val="00BC17BB"/>
    <w:rsid w:val="00BC194E"/>
    <w:rsid w:val="00BC1A48"/>
    <w:rsid w:val="00BC1CBA"/>
    <w:rsid w:val="00BC20C3"/>
    <w:rsid w:val="00BC26D9"/>
    <w:rsid w:val="00BC279E"/>
    <w:rsid w:val="00BC2839"/>
    <w:rsid w:val="00BC2841"/>
    <w:rsid w:val="00BC292B"/>
    <w:rsid w:val="00BC2983"/>
    <w:rsid w:val="00BC307B"/>
    <w:rsid w:val="00BC30B7"/>
    <w:rsid w:val="00BC32CC"/>
    <w:rsid w:val="00BC3587"/>
    <w:rsid w:val="00BC370F"/>
    <w:rsid w:val="00BC3760"/>
    <w:rsid w:val="00BC39E8"/>
    <w:rsid w:val="00BC40DE"/>
    <w:rsid w:val="00BC41A0"/>
    <w:rsid w:val="00BC4273"/>
    <w:rsid w:val="00BC4424"/>
    <w:rsid w:val="00BC4729"/>
    <w:rsid w:val="00BC495A"/>
    <w:rsid w:val="00BC5211"/>
    <w:rsid w:val="00BC5416"/>
    <w:rsid w:val="00BC5770"/>
    <w:rsid w:val="00BC6320"/>
    <w:rsid w:val="00BC64A7"/>
    <w:rsid w:val="00BC657B"/>
    <w:rsid w:val="00BC670E"/>
    <w:rsid w:val="00BC6B2C"/>
    <w:rsid w:val="00BC6D6B"/>
    <w:rsid w:val="00BC6E17"/>
    <w:rsid w:val="00BC71BD"/>
    <w:rsid w:val="00BC72F0"/>
    <w:rsid w:val="00BC72F5"/>
    <w:rsid w:val="00BC7320"/>
    <w:rsid w:val="00BC77CB"/>
    <w:rsid w:val="00BC787F"/>
    <w:rsid w:val="00BC78BE"/>
    <w:rsid w:val="00BC7B23"/>
    <w:rsid w:val="00BC7D42"/>
    <w:rsid w:val="00BC7E39"/>
    <w:rsid w:val="00BC7F14"/>
    <w:rsid w:val="00BD028F"/>
    <w:rsid w:val="00BD032E"/>
    <w:rsid w:val="00BD06BD"/>
    <w:rsid w:val="00BD06F2"/>
    <w:rsid w:val="00BD0788"/>
    <w:rsid w:val="00BD0867"/>
    <w:rsid w:val="00BD092F"/>
    <w:rsid w:val="00BD0A7D"/>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2FE8"/>
    <w:rsid w:val="00BD31C1"/>
    <w:rsid w:val="00BD32F6"/>
    <w:rsid w:val="00BD3537"/>
    <w:rsid w:val="00BD356A"/>
    <w:rsid w:val="00BD35A9"/>
    <w:rsid w:val="00BD3637"/>
    <w:rsid w:val="00BD396A"/>
    <w:rsid w:val="00BD39EA"/>
    <w:rsid w:val="00BD3A37"/>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6787"/>
    <w:rsid w:val="00BD69D4"/>
    <w:rsid w:val="00BD6C33"/>
    <w:rsid w:val="00BD7203"/>
    <w:rsid w:val="00BD727E"/>
    <w:rsid w:val="00BD734F"/>
    <w:rsid w:val="00BD7466"/>
    <w:rsid w:val="00BD778A"/>
    <w:rsid w:val="00BD7A31"/>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D3"/>
    <w:rsid w:val="00BE1DFB"/>
    <w:rsid w:val="00BE208D"/>
    <w:rsid w:val="00BE20FC"/>
    <w:rsid w:val="00BE210A"/>
    <w:rsid w:val="00BE2284"/>
    <w:rsid w:val="00BE22D8"/>
    <w:rsid w:val="00BE2579"/>
    <w:rsid w:val="00BE2A24"/>
    <w:rsid w:val="00BE2BE2"/>
    <w:rsid w:val="00BE2FEA"/>
    <w:rsid w:val="00BE32C8"/>
    <w:rsid w:val="00BE3335"/>
    <w:rsid w:val="00BE34B8"/>
    <w:rsid w:val="00BE370E"/>
    <w:rsid w:val="00BE3F4D"/>
    <w:rsid w:val="00BE3F78"/>
    <w:rsid w:val="00BE3F9A"/>
    <w:rsid w:val="00BE3FE9"/>
    <w:rsid w:val="00BE4059"/>
    <w:rsid w:val="00BE40ED"/>
    <w:rsid w:val="00BE4296"/>
    <w:rsid w:val="00BE42DA"/>
    <w:rsid w:val="00BE440C"/>
    <w:rsid w:val="00BE4574"/>
    <w:rsid w:val="00BE4604"/>
    <w:rsid w:val="00BE4715"/>
    <w:rsid w:val="00BE4729"/>
    <w:rsid w:val="00BE4756"/>
    <w:rsid w:val="00BE47BF"/>
    <w:rsid w:val="00BE4908"/>
    <w:rsid w:val="00BE4B04"/>
    <w:rsid w:val="00BE4EBA"/>
    <w:rsid w:val="00BE5224"/>
    <w:rsid w:val="00BE5413"/>
    <w:rsid w:val="00BE57AC"/>
    <w:rsid w:val="00BE58AC"/>
    <w:rsid w:val="00BE5B6C"/>
    <w:rsid w:val="00BE5B85"/>
    <w:rsid w:val="00BE5BB3"/>
    <w:rsid w:val="00BE5D11"/>
    <w:rsid w:val="00BE5ECB"/>
    <w:rsid w:val="00BE5F2C"/>
    <w:rsid w:val="00BE5F77"/>
    <w:rsid w:val="00BE6306"/>
    <w:rsid w:val="00BE635B"/>
    <w:rsid w:val="00BE6590"/>
    <w:rsid w:val="00BE66D0"/>
    <w:rsid w:val="00BE6757"/>
    <w:rsid w:val="00BE6A29"/>
    <w:rsid w:val="00BE6A48"/>
    <w:rsid w:val="00BE6B96"/>
    <w:rsid w:val="00BE6C68"/>
    <w:rsid w:val="00BE6D66"/>
    <w:rsid w:val="00BE6DE8"/>
    <w:rsid w:val="00BE7073"/>
    <w:rsid w:val="00BE70CE"/>
    <w:rsid w:val="00BE70F3"/>
    <w:rsid w:val="00BE7166"/>
    <w:rsid w:val="00BE71A9"/>
    <w:rsid w:val="00BE756E"/>
    <w:rsid w:val="00BE7651"/>
    <w:rsid w:val="00BE78A1"/>
    <w:rsid w:val="00BE7D49"/>
    <w:rsid w:val="00BE7D57"/>
    <w:rsid w:val="00BF0114"/>
    <w:rsid w:val="00BF037B"/>
    <w:rsid w:val="00BF0439"/>
    <w:rsid w:val="00BF04B1"/>
    <w:rsid w:val="00BF0519"/>
    <w:rsid w:val="00BF09B7"/>
    <w:rsid w:val="00BF0C9C"/>
    <w:rsid w:val="00BF0DE3"/>
    <w:rsid w:val="00BF10B0"/>
    <w:rsid w:val="00BF1140"/>
    <w:rsid w:val="00BF156D"/>
    <w:rsid w:val="00BF198C"/>
    <w:rsid w:val="00BF1C70"/>
    <w:rsid w:val="00BF1D65"/>
    <w:rsid w:val="00BF2194"/>
    <w:rsid w:val="00BF22C5"/>
    <w:rsid w:val="00BF24BA"/>
    <w:rsid w:val="00BF25CC"/>
    <w:rsid w:val="00BF294B"/>
    <w:rsid w:val="00BF2B7C"/>
    <w:rsid w:val="00BF2DFF"/>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3"/>
    <w:rsid w:val="00BF443D"/>
    <w:rsid w:val="00BF4482"/>
    <w:rsid w:val="00BF4580"/>
    <w:rsid w:val="00BF46F3"/>
    <w:rsid w:val="00BF485A"/>
    <w:rsid w:val="00BF4AC4"/>
    <w:rsid w:val="00BF4CF0"/>
    <w:rsid w:val="00BF4D05"/>
    <w:rsid w:val="00BF4E28"/>
    <w:rsid w:val="00BF4EC9"/>
    <w:rsid w:val="00BF52AF"/>
    <w:rsid w:val="00BF5938"/>
    <w:rsid w:val="00BF5987"/>
    <w:rsid w:val="00BF5A2F"/>
    <w:rsid w:val="00BF5A58"/>
    <w:rsid w:val="00BF5BEB"/>
    <w:rsid w:val="00BF5C77"/>
    <w:rsid w:val="00BF5E34"/>
    <w:rsid w:val="00BF6160"/>
    <w:rsid w:val="00BF6188"/>
    <w:rsid w:val="00BF626B"/>
    <w:rsid w:val="00BF62EF"/>
    <w:rsid w:val="00BF6470"/>
    <w:rsid w:val="00BF650B"/>
    <w:rsid w:val="00BF6578"/>
    <w:rsid w:val="00BF6807"/>
    <w:rsid w:val="00BF690D"/>
    <w:rsid w:val="00BF6A8D"/>
    <w:rsid w:val="00BF6AD3"/>
    <w:rsid w:val="00BF6C00"/>
    <w:rsid w:val="00BF6C11"/>
    <w:rsid w:val="00BF6C70"/>
    <w:rsid w:val="00BF6F36"/>
    <w:rsid w:val="00BF6F3C"/>
    <w:rsid w:val="00BF7354"/>
    <w:rsid w:val="00BF7615"/>
    <w:rsid w:val="00BF7B80"/>
    <w:rsid w:val="00BF7C37"/>
    <w:rsid w:val="00C00044"/>
    <w:rsid w:val="00C00141"/>
    <w:rsid w:val="00C001AB"/>
    <w:rsid w:val="00C003E5"/>
    <w:rsid w:val="00C00453"/>
    <w:rsid w:val="00C004C7"/>
    <w:rsid w:val="00C00676"/>
    <w:rsid w:val="00C007D5"/>
    <w:rsid w:val="00C0087D"/>
    <w:rsid w:val="00C00B43"/>
    <w:rsid w:val="00C00C73"/>
    <w:rsid w:val="00C00C91"/>
    <w:rsid w:val="00C00D8C"/>
    <w:rsid w:val="00C00F4C"/>
    <w:rsid w:val="00C00FC8"/>
    <w:rsid w:val="00C00FD6"/>
    <w:rsid w:val="00C011FD"/>
    <w:rsid w:val="00C014A8"/>
    <w:rsid w:val="00C014BE"/>
    <w:rsid w:val="00C015EC"/>
    <w:rsid w:val="00C019AB"/>
    <w:rsid w:val="00C01AA9"/>
    <w:rsid w:val="00C01D67"/>
    <w:rsid w:val="00C01DE6"/>
    <w:rsid w:val="00C01E2E"/>
    <w:rsid w:val="00C01F43"/>
    <w:rsid w:val="00C020BA"/>
    <w:rsid w:val="00C020FA"/>
    <w:rsid w:val="00C024AC"/>
    <w:rsid w:val="00C024C6"/>
    <w:rsid w:val="00C02664"/>
    <w:rsid w:val="00C02719"/>
    <w:rsid w:val="00C02843"/>
    <w:rsid w:val="00C028A2"/>
    <w:rsid w:val="00C028D7"/>
    <w:rsid w:val="00C02927"/>
    <w:rsid w:val="00C02A2A"/>
    <w:rsid w:val="00C02D2C"/>
    <w:rsid w:val="00C02D88"/>
    <w:rsid w:val="00C02EBF"/>
    <w:rsid w:val="00C02F5F"/>
    <w:rsid w:val="00C03013"/>
    <w:rsid w:val="00C03058"/>
    <w:rsid w:val="00C030CD"/>
    <w:rsid w:val="00C03174"/>
    <w:rsid w:val="00C031E2"/>
    <w:rsid w:val="00C0336D"/>
    <w:rsid w:val="00C034AA"/>
    <w:rsid w:val="00C03639"/>
    <w:rsid w:val="00C036F7"/>
    <w:rsid w:val="00C03C8B"/>
    <w:rsid w:val="00C03CD0"/>
    <w:rsid w:val="00C04002"/>
    <w:rsid w:val="00C04394"/>
    <w:rsid w:val="00C04441"/>
    <w:rsid w:val="00C04459"/>
    <w:rsid w:val="00C046CE"/>
    <w:rsid w:val="00C047A2"/>
    <w:rsid w:val="00C04D65"/>
    <w:rsid w:val="00C04D88"/>
    <w:rsid w:val="00C05142"/>
    <w:rsid w:val="00C053EB"/>
    <w:rsid w:val="00C058A3"/>
    <w:rsid w:val="00C058D5"/>
    <w:rsid w:val="00C05B38"/>
    <w:rsid w:val="00C05D6C"/>
    <w:rsid w:val="00C05ECE"/>
    <w:rsid w:val="00C05EEE"/>
    <w:rsid w:val="00C061F7"/>
    <w:rsid w:val="00C0632F"/>
    <w:rsid w:val="00C065BF"/>
    <w:rsid w:val="00C066E3"/>
    <w:rsid w:val="00C068B5"/>
    <w:rsid w:val="00C069C6"/>
    <w:rsid w:val="00C06C8B"/>
    <w:rsid w:val="00C070BB"/>
    <w:rsid w:val="00C0717D"/>
    <w:rsid w:val="00C072FD"/>
    <w:rsid w:val="00C07760"/>
    <w:rsid w:val="00C0779E"/>
    <w:rsid w:val="00C07952"/>
    <w:rsid w:val="00C0796B"/>
    <w:rsid w:val="00C07B9E"/>
    <w:rsid w:val="00C07E5F"/>
    <w:rsid w:val="00C07EF5"/>
    <w:rsid w:val="00C1005A"/>
    <w:rsid w:val="00C10076"/>
    <w:rsid w:val="00C10240"/>
    <w:rsid w:val="00C1033F"/>
    <w:rsid w:val="00C1058D"/>
    <w:rsid w:val="00C108C7"/>
    <w:rsid w:val="00C108F0"/>
    <w:rsid w:val="00C10B5C"/>
    <w:rsid w:val="00C10B9F"/>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8A"/>
    <w:rsid w:val="00C12999"/>
    <w:rsid w:val="00C129AA"/>
    <w:rsid w:val="00C12C06"/>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7E"/>
    <w:rsid w:val="00C14FF4"/>
    <w:rsid w:val="00C1531C"/>
    <w:rsid w:val="00C154BB"/>
    <w:rsid w:val="00C15762"/>
    <w:rsid w:val="00C15B81"/>
    <w:rsid w:val="00C16553"/>
    <w:rsid w:val="00C16570"/>
    <w:rsid w:val="00C16623"/>
    <w:rsid w:val="00C1670D"/>
    <w:rsid w:val="00C1686F"/>
    <w:rsid w:val="00C169FF"/>
    <w:rsid w:val="00C16A17"/>
    <w:rsid w:val="00C16B43"/>
    <w:rsid w:val="00C16CB9"/>
    <w:rsid w:val="00C16DC2"/>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319"/>
    <w:rsid w:val="00C2179F"/>
    <w:rsid w:val="00C219A4"/>
    <w:rsid w:val="00C21D40"/>
    <w:rsid w:val="00C21DDA"/>
    <w:rsid w:val="00C222A4"/>
    <w:rsid w:val="00C22392"/>
    <w:rsid w:val="00C22459"/>
    <w:rsid w:val="00C22516"/>
    <w:rsid w:val="00C225DB"/>
    <w:rsid w:val="00C22A46"/>
    <w:rsid w:val="00C22B29"/>
    <w:rsid w:val="00C22B4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AEB"/>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447"/>
    <w:rsid w:val="00C27BED"/>
    <w:rsid w:val="00C27C35"/>
    <w:rsid w:val="00C27C5D"/>
    <w:rsid w:val="00C27FA2"/>
    <w:rsid w:val="00C30029"/>
    <w:rsid w:val="00C30058"/>
    <w:rsid w:val="00C3013C"/>
    <w:rsid w:val="00C3060C"/>
    <w:rsid w:val="00C308E4"/>
    <w:rsid w:val="00C30B47"/>
    <w:rsid w:val="00C30E5E"/>
    <w:rsid w:val="00C30EA7"/>
    <w:rsid w:val="00C31300"/>
    <w:rsid w:val="00C318A5"/>
    <w:rsid w:val="00C31B06"/>
    <w:rsid w:val="00C31C4D"/>
    <w:rsid w:val="00C31CBC"/>
    <w:rsid w:val="00C31F58"/>
    <w:rsid w:val="00C31F8A"/>
    <w:rsid w:val="00C31FB1"/>
    <w:rsid w:val="00C31FC4"/>
    <w:rsid w:val="00C31FD2"/>
    <w:rsid w:val="00C32450"/>
    <w:rsid w:val="00C32800"/>
    <w:rsid w:val="00C3284B"/>
    <w:rsid w:val="00C32A06"/>
    <w:rsid w:val="00C32BCF"/>
    <w:rsid w:val="00C32C45"/>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0FE"/>
    <w:rsid w:val="00C37128"/>
    <w:rsid w:val="00C37191"/>
    <w:rsid w:val="00C3764E"/>
    <w:rsid w:val="00C37784"/>
    <w:rsid w:val="00C378BA"/>
    <w:rsid w:val="00C37A21"/>
    <w:rsid w:val="00C37B4E"/>
    <w:rsid w:val="00C37C3D"/>
    <w:rsid w:val="00C37FAD"/>
    <w:rsid w:val="00C4029D"/>
    <w:rsid w:val="00C410CD"/>
    <w:rsid w:val="00C4173B"/>
    <w:rsid w:val="00C417C2"/>
    <w:rsid w:val="00C41A4F"/>
    <w:rsid w:val="00C41A8C"/>
    <w:rsid w:val="00C41AEF"/>
    <w:rsid w:val="00C41B26"/>
    <w:rsid w:val="00C423C9"/>
    <w:rsid w:val="00C428D1"/>
    <w:rsid w:val="00C429A2"/>
    <w:rsid w:val="00C429E6"/>
    <w:rsid w:val="00C42AFA"/>
    <w:rsid w:val="00C42BA4"/>
    <w:rsid w:val="00C42EE6"/>
    <w:rsid w:val="00C430C3"/>
    <w:rsid w:val="00C4333C"/>
    <w:rsid w:val="00C43528"/>
    <w:rsid w:val="00C4358E"/>
    <w:rsid w:val="00C437A8"/>
    <w:rsid w:val="00C438BD"/>
    <w:rsid w:val="00C43C23"/>
    <w:rsid w:val="00C4416F"/>
    <w:rsid w:val="00C44182"/>
    <w:rsid w:val="00C442C5"/>
    <w:rsid w:val="00C4445B"/>
    <w:rsid w:val="00C444B5"/>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5CA8"/>
    <w:rsid w:val="00C465EA"/>
    <w:rsid w:val="00C467A7"/>
    <w:rsid w:val="00C4690C"/>
    <w:rsid w:val="00C46C2C"/>
    <w:rsid w:val="00C46E18"/>
    <w:rsid w:val="00C46EE0"/>
    <w:rsid w:val="00C46F7A"/>
    <w:rsid w:val="00C4745D"/>
    <w:rsid w:val="00C4746A"/>
    <w:rsid w:val="00C47628"/>
    <w:rsid w:val="00C47C00"/>
    <w:rsid w:val="00C47C2F"/>
    <w:rsid w:val="00C5015B"/>
    <w:rsid w:val="00C50564"/>
    <w:rsid w:val="00C50696"/>
    <w:rsid w:val="00C5089C"/>
    <w:rsid w:val="00C50C38"/>
    <w:rsid w:val="00C5107F"/>
    <w:rsid w:val="00C5120C"/>
    <w:rsid w:val="00C512A1"/>
    <w:rsid w:val="00C512F0"/>
    <w:rsid w:val="00C51370"/>
    <w:rsid w:val="00C5145D"/>
    <w:rsid w:val="00C518B6"/>
    <w:rsid w:val="00C51925"/>
    <w:rsid w:val="00C51AD7"/>
    <w:rsid w:val="00C51B15"/>
    <w:rsid w:val="00C51BAE"/>
    <w:rsid w:val="00C51D72"/>
    <w:rsid w:val="00C51DC6"/>
    <w:rsid w:val="00C51FF0"/>
    <w:rsid w:val="00C521EB"/>
    <w:rsid w:val="00C52314"/>
    <w:rsid w:val="00C52357"/>
    <w:rsid w:val="00C524DC"/>
    <w:rsid w:val="00C527C8"/>
    <w:rsid w:val="00C52824"/>
    <w:rsid w:val="00C52831"/>
    <w:rsid w:val="00C52A8D"/>
    <w:rsid w:val="00C52AF3"/>
    <w:rsid w:val="00C52E33"/>
    <w:rsid w:val="00C53096"/>
    <w:rsid w:val="00C532BA"/>
    <w:rsid w:val="00C53738"/>
    <w:rsid w:val="00C5389A"/>
    <w:rsid w:val="00C53ADD"/>
    <w:rsid w:val="00C53B34"/>
    <w:rsid w:val="00C53B57"/>
    <w:rsid w:val="00C53E05"/>
    <w:rsid w:val="00C53E14"/>
    <w:rsid w:val="00C53E7F"/>
    <w:rsid w:val="00C540BC"/>
    <w:rsid w:val="00C5412C"/>
    <w:rsid w:val="00C54289"/>
    <w:rsid w:val="00C54388"/>
    <w:rsid w:val="00C546CC"/>
    <w:rsid w:val="00C54D47"/>
    <w:rsid w:val="00C54F03"/>
    <w:rsid w:val="00C54F5F"/>
    <w:rsid w:val="00C55029"/>
    <w:rsid w:val="00C55685"/>
    <w:rsid w:val="00C5568E"/>
    <w:rsid w:val="00C556A8"/>
    <w:rsid w:val="00C556C5"/>
    <w:rsid w:val="00C55AB9"/>
    <w:rsid w:val="00C55CBE"/>
    <w:rsid w:val="00C562B1"/>
    <w:rsid w:val="00C56881"/>
    <w:rsid w:val="00C5693C"/>
    <w:rsid w:val="00C56A70"/>
    <w:rsid w:val="00C56ED5"/>
    <w:rsid w:val="00C57313"/>
    <w:rsid w:val="00C57378"/>
    <w:rsid w:val="00C57576"/>
    <w:rsid w:val="00C57635"/>
    <w:rsid w:val="00C5765A"/>
    <w:rsid w:val="00C578B3"/>
    <w:rsid w:val="00C579AD"/>
    <w:rsid w:val="00C579B5"/>
    <w:rsid w:val="00C57AA6"/>
    <w:rsid w:val="00C57BC8"/>
    <w:rsid w:val="00C57C8C"/>
    <w:rsid w:val="00C57D81"/>
    <w:rsid w:val="00C57DA2"/>
    <w:rsid w:val="00C57F30"/>
    <w:rsid w:val="00C6026A"/>
    <w:rsid w:val="00C6027F"/>
    <w:rsid w:val="00C60550"/>
    <w:rsid w:val="00C605C6"/>
    <w:rsid w:val="00C6072F"/>
    <w:rsid w:val="00C60A1E"/>
    <w:rsid w:val="00C60BA4"/>
    <w:rsid w:val="00C60D14"/>
    <w:rsid w:val="00C60DBC"/>
    <w:rsid w:val="00C60ED5"/>
    <w:rsid w:val="00C61041"/>
    <w:rsid w:val="00C610DC"/>
    <w:rsid w:val="00C612B7"/>
    <w:rsid w:val="00C61763"/>
    <w:rsid w:val="00C61858"/>
    <w:rsid w:val="00C61888"/>
    <w:rsid w:val="00C618F2"/>
    <w:rsid w:val="00C61AB8"/>
    <w:rsid w:val="00C61C1D"/>
    <w:rsid w:val="00C61D7C"/>
    <w:rsid w:val="00C61E8A"/>
    <w:rsid w:val="00C62031"/>
    <w:rsid w:val="00C6219D"/>
    <w:rsid w:val="00C6229F"/>
    <w:rsid w:val="00C6230F"/>
    <w:rsid w:val="00C623A6"/>
    <w:rsid w:val="00C62542"/>
    <w:rsid w:val="00C626B3"/>
    <w:rsid w:val="00C62759"/>
    <w:rsid w:val="00C6277E"/>
    <w:rsid w:val="00C62810"/>
    <w:rsid w:val="00C62974"/>
    <w:rsid w:val="00C629F5"/>
    <w:rsid w:val="00C62B15"/>
    <w:rsid w:val="00C62F21"/>
    <w:rsid w:val="00C630EF"/>
    <w:rsid w:val="00C63101"/>
    <w:rsid w:val="00C632F6"/>
    <w:rsid w:val="00C6334B"/>
    <w:rsid w:val="00C6369F"/>
    <w:rsid w:val="00C63A75"/>
    <w:rsid w:val="00C63B11"/>
    <w:rsid w:val="00C63CE2"/>
    <w:rsid w:val="00C640DC"/>
    <w:rsid w:val="00C64287"/>
    <w:rsid w:val="00C6454B"/>
    <w:rsid w:val="00C649CE"/>
    <w:rsid w:val="00C64A3F"/>
    <w:rsid w:val="00C64D81"/>
    <w:rsid w:val="00C64DF6"/>
    <w:rsid w:val="00C64F3C"/>
    <w:rsid w:val="00C652C2"/>
    <w:rsid w:val="00C65533"/>
    <w:rsid w:val="00C65734"/>
    <w:rsid w:val="00C657CD"/>
    <w:rsid w:val="00C6581A"/>
    <w:rsid w:val="00C65AA3"/>
    <w:rsid w:val="00C65ADA"/>
    <w:rsid w:val="00C65AEA"/>
    <w:rsid w:val="00C65CA1"/>
    <w:rsid w:val="00C65DFF"/>
    <w:rsid w:val="00C661E7"/>
    <w:rsid w:val="00C662C9"/>
    <w:rsid w:val="00C66525"/>
    <w:rsid w:val="00C66738"/>
    <w:rsid w:val="00C66B54"/>
    <w:rsid w:val="00C66EF7"/>
    <w:rsid w:val="00C6704E"/>
    <w:rsid w:val="00C674F1"/>
    <w:rsid w:val="00C675B1"/>
    <w:rsid w:val="00C6771D"/>
    <w:rsid w:val="00C67897"/>
    <w:rsid w:val="00C67950"/>
    <w:rsid w:val="00C67B28"/>
    <w:rsid w:val="00C7003C"/>
    <w:rsid w:val="00C70388"/>
    <w:rsid w:val="00C70479"/>
    <w:rsid w:val="00C70676"/>
    <w:rsid w:val="00C7083C"/>
    <w:rsid w:val="00C70AC0"/>
    <w:rsid w:val="00C70B07"/>
    <w:rsid w:val="00C70BCB"/>
    <w:rsid w:val="00C70F61"/>
    <w:rsid w:val="00C713BF"/>
    <w:rsid w:val="00C714D8"/>
    <w:rsid w:val="00C71516"/>
    <w:rsid w:val="00C71518"/>
    <w:rsid w:val="00C717EF"/>
    <w:rsid w:val="00C71DE8"/>
    <w:rsid w:val="00C71F4C"/>
    <w:rsid w:val="00C724F4"/>
    <w:rsid w:val="00C72550"/>
    <w:rsid w:val="00C727DD"/>
    <w:rsid w:val="00C72805"/>
    <w:rsid w:val="00C7283C"/>
    <w:rsid w:val="00C729FE"/>
    <w:rsid w:val="00C72B13"/>
    <w:rsid w:val="00C72B29"/>
    <w:rsid w:val="00C72C4A"/>
    <w:rsid w:val="00C72D36"/>
    <w:rsid w:val="00C72E47"/>
    <w:rsid w:val="00C72FDE"/>
    <w:rsid w:val="00C73273"/>
    <w:rsid w:val="00C732AE"/>
    <w:rsid w:val="00C73374"/>
    <w:rsid w:val="00C7368C"/>
    <w:rsid w:val="00C736B2"/>
    <w:rsid w:val="00C736B4"/>
    <w:rsid w:val="00C73AA5"/>
    <w:rsid w:val="00C73B29"/>
    <w:rsid w:val="00C73C04"/>
    <w:rsid w:val="00C74351"/>
    <w:rsid w:val="00C744EC"/>
    <w:rsid w:val="00C74708"/>
    <w:rsid w:val="00C747B9"/>
    <w:rsid w:val="00C74838"/>
    <w:rsid w:val="00C74BE0"/>
    <w:rsid w:val="00C74C02"/>
    <w:rsid w:val="00C74D85"/>
    <w:rsid w:val="00C74D89"/>
    <w:rsid w:val="00C74F3E"/>
    <w:rsid w:val="00C75002"/>
    <w:rsid w:val="00C7505E"/>
    <w:rsid w:val="00C750A7"/>
    <w:rsid w:val="00C75103"/>
    <w:rsid w:val="00C75368"/>
    <w:rsid w:val="00C753C0"/>
    <w:rsid w:val="00C754CA"/>
    <w:rsid w:val="00C755C7"/>
    <w:rsid w:val="00C75600"/>
    <w:rsid w:val="00C75641"/>
    <w:rsid w:val="00C75666"/>
    <w:rsid w:val="00C7575F"/>
    <w:rsid w:val="00C757B2"/>
    <w:rsid w:val="00C75AC4"/>
    <w:rsid w:val="00C75D66"/>
    <w:rsid w:val="00C760FF"/>
    <w:rsid w:val="00C76160"/>
    <w:rsid w:val="00C76384"/>
    <w:rsid w:val="00C764F6"/>
    <w:rsid w:val="00C76633"/>
    <w:rsid w:val="00C766F6"/>
    <w:rsid w:val="00C76905"/>
    <w:rsid w:val="00C7690F"/>
    <w:rsid w:val="00C76CF9"/>
    <w:rsid w:val="00C76CFA"/>
    <w:rsid w:val="00C76F98"/>
    <w:rsid w:val="00C76FC8"/>
    <w:rsid w:val="00C77195"/>
    <w:rsid w:val="00C77341"/>
    <w:rsid w:val="00C773E4"/>
    <w:rsid w:val="00C777CB"/>
    <w:rsid w:val="00C7797D"/>
    <w:rsid w:val="00C77D70"/>
    <w:rsid w:val="00C77DBA"/>
    <w:rsid w:val="00C8023D"/>
    <w:rsid w:val="00C80264"/>
    <w:rsid w:val="00C804BD"/>
    <w:rsid w:val="00C80958"/>
    <w:rsid w:val="00C80C24"/>
    <w:rsid w:val="00C80E40"/>
    <w:rsid w:val="00C8107D"/>
    <w:rsid w:val="00C81179"/>
    <w:rsid w:val="00C81296"/>
    <w:rsid w:val="00C81455"/>
    <w:rsid w:val="00C814C3"/>
    <w:rsid w:val="00C81584"/>
    <w:rsid w:val="00C8183B"/>
    <w:rsid w:val="00C81A34"/>
    <w:rsid w:val="00C81BDF"/>
    <w:rsid w:val="00C81C8D"/>
    <w:rsid w:val="00C81D16"/>
    <w:rsid w:val="00C81E81"/>
    <w:rsid w:val="00C81EF5"/>
    <w:rsid w:val="00C81F87"/>
    <w:rsid w:val="00C82055"/>
    <w:rsid w:val="00C82318"/>
    <w:rsid w:val="00C82533"/>
    <w:rsid w:val="00C82635"/>
    <w:rsid w:val="00C827DE"/>
    <w:rsid w:val="00C828E1"/>
    <w:rsid w:val="00C829F3"/>
    <w:rsid w:val="00C82B95"/>
    <w:rsid w:val="00C82CD1"/>
    <w:rsid w:val="00C831DF"/>
    <w:rsid w:val="00C83223"/>
    <w:rsid w:val="00C8339B"/>
    <w:rsid w:val="00C8342F"/>
    <w:rsid w:val="00C834D3"/>
    <w:rsid w:val="00C83700"/>
    <w:rsid w:val="00C83CAD"/>
    <w:rsid w:val="00C83DB1"/>
    <w:rsid w:val="00C840A6"/>
    <w:rsid w:val="00C841F3"/>
    <w:rsid w:val="00C8427F"/>
    <w:rsid w:val="00C84593"/>
    <w:rsid w:val="00C845E3"/>
    <w:rsid w:val="00C84682"/>
    <w:rsid w:val="00C846DB"/>
    <w:rsid w:val="00C84814"/>
    <w:rsid w:val="00C84AA1"/>
    <w:rsid w:val="00C84D50"/>
    <w:rsid w:val="00C84F68"/>
    <w:rsid w:val="00C84F8E"/>
    <w:rsid w:val="00C85059"/>
    <w:rsid w:val="00C851FD"/>
    <w:rsid w:val="00C85B64"/>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6D"/>
    <w:rsid w:val="00C91D84"/>
    <w:rsid w:val="00C91DCB"/>
    <w:rsid w:val="00C920AD"/>
    <w:rsid w:val="00C9210E"/>
    <w:rsid w:val="00C92127"/>
    <w:rsid w:val="00C92272"/>
    <w:rsid w:val="00C923D6"/>
    <w:rsid w:val="00C92A27"/>
    <w:rsid w:val="00C92B70"/>
    <w:rsid w:val="00C92D88"/>
    <w:rsid w:val="00C931CD"/>
    <w:rsid w:val="00C93236"/>
    <w:rsid w:val="00C932D2"/>
    <w:rsid w:val="00C93611"/>
    <w:rsid w:val="00C936A0"/>
    <w:rsid w:val="00C93889"/>
    <w:rsid w:val="00C938B3"/>
    <w:rsid w:val="00C939A0"/>
    <w:rsid w:val="00C93C8E"/>
    <w:rsid w:val="00C9400D"/>
    <w:rsid w:val="00C94237"/>
    <w:rsid w:val="00C948C4"/>
    <w:rsid w:val="00C94B1C"/>
    <w:rsid w:val="00C94C4C"/>
    <w:rsid w:val="00C94D77"/>
    <w:rsid w:val="00C95254"/>
    <w:rsid w:val="00C9529A"/>
    <w:rsid w:val="00C95512"/>
    <w:rsid w:val="00C955B3"/>
    <w:rsid w:val="00C95903"/>
    <w:rsid w:val="00C95B27"/>
    <w:rsid w:val="00C95BC0"/>
    <w:rsid w:val="00C95BE2"/>
    <w:rsid w:val="00C95C2B"/>
    <w:rsid w:val="00C95FA1"/>
    <w:rsid w:val="00C95FC5"/>
    <w:rsid w:val="00C95FE9"/>
    <w:rsid w:val="00C961ED"/>
    <w:rsid w:val="00C96313"/>
    <w:rsid w:val="00C963AF"/>
    <w:rsid w:val="00C964B2"/>
    <w:rsid w:val="00C965D9"/>
    <w:rsid w:val="00C96601"/>
    <w:rsid w:val="00C96915"/>
    <w:rsid w:val="00C96DF2"/>
    <w:rsid w:val="00C96E77"/>
    <w:rsid w:val="00C9707F"/>
    <w:rsid w:val="00C97208"/>
    <w:rsid w:val="00C973B5"/>
    <w:rsid w:val="00C979E4"/>
    <w:rsid w:val="00C97ABC"/>
    <w:rsid w:val="00C97B47"/>
    <w:rsid w:val="00C97EC5"/>
    <w:rsid w:val="00C97EF8"/>
    <w:rsid w:val="00CA012A"/>
    <w:rsid w:val="00CA04CD"/>
    <w:rsid w:val="00CA057B"/>
    <w:rsid w:val="00CA06EC"/>
    <w:rsid w:val="00CA08D2"/>
    <w:rsid w:val="00CA0A6E"/>
    <w:rsid w:val="00CA0CCB"/>
    <w:rsid w:val="00CA0E68"/>
    <w:rsid w:val="00CA0FFF"/>
    <w:rsid w:val="00CA103B"/>
    <w:rsid w:val="00CA1202"/>
    <w:rsid w:val="00CA1209"/>
    <w:rsid w:val="00CA1258"/>
    <w:rsid w:val="00CA12C1"/>
    <w:rsid w:val="00CA1337"/>
    <w:rsid w:val="00CA1569"/>
    <w:rsid w:val="00CA1586"/>
    <w:rsid w:val="00CA16F6"/>
    <w:rsid w:val="00CA1825"/>
    <w:rsid w:val="00CA19DB"/>
    <w:rsid w:val="00CA19FB"/>
    <w:rsid w:val="00CA1BCC"/>
    <w:rsid w:val="00CA208E"/>
    <w:rsid w:val="00CA23BC"/>
    <w:rsid w:val="00CA2499"/>
    <w:rsid w:val="00CA24B2"/>
    <w:rsid w:val="00CA26A7"/>
    <w:rsid w:val="00CA2A9F"/>
    <w:rsid w:val="00CA2AD1"/>
    <w:rsid w:val="00CA2B46"/>
    <w:rsid w:val="00CA2C4D"/>
    <w:rsid w:val="00CA2E61"/>
    <w:rsid w:val="00CA2FA1"/>
    <w:rsid w:val="00CA323D"/>
    <w:rsid w:val="00CA32DD"/>
    <w:rsid w:val="00CA3368"/>
    <w:rsid w:val="00CA336B"/>
    <w:rsid w:val="00CA34F9"/>
    <w:rsid w:val="00CA3501"/>
    <w:rsid w:val="00CA3544"/>
    <w:rsid w:val="00CA3577"/>
    <w:rsid w:val="00CA3737"/>
    <w:rsid w:val="00CA3C2C"/>
    <w:rsid w:val="00CA3C38"/>
    <w:rsid w:val="00CA3D52"/>
    <w:rsid w:val="00CA4019"/>
    <w:rsid w:val="00CA4721"/>
    <w:rsid w:val="00CA4752"/>
    <w:rsid w:val="00CA47FA"/>
    <w:rsid w:val="00CA4AD2"/>
    <w:rsid w:val="00CA4C25"/>
    <w:rsid w:val="00CA4C47"/>
    <w:rsid w:val="00CA4CF8"/>
    <w:rsid w:val="00CA4D7C"/>
    <w:rsid w:val="00CA4E63"/>
    <w:rsid w:val="00CA4E6A"/>
    <w:rsid w:val="00CA51A9"/>
    <w:rsid w:val="00CA52E2"/>
    <w:rsid w:val="00CA5562"/>
    <w:rsid w:val="00CA5640"/>
    <w:rsid w:val="00CA5644"/>
    <w:rsid w:val="00CA5731"/>
    <w:rsid w:val="00CA5771"/>
    <w:rsid w:val="00CA57AC"/>
    <w:rsid w:val="00CA5900"/>
    <w:rsid w:val="00CA5A73"/>
    <w:rsid w:val="00CA5B8A"/>
    <w:rsid w:val="00CA5D94"/>
    <w:rsid w:val="00CA5E2B"/>
    <w:rsid w:val="00CA5FD1"/>
    <w:rsid w:val="00CA6173"/>
    <w:rsid w:val="00CA62D0"/>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E33"/>
    <w:rsid w:val="00CB0EC8"/>
    <w:rsid w:val="00CB0FD7"/>
    <w:rsid w:val="00CB0FE1"/>
    <w:rsid w:val="00CB12D2"/>
    <w:rsid w:val="00CB158E"/>
    <w:rsid w:val="00CB175F"/>
    <w:rsid w:val="00CB19A6"/>
    <w:rsid w:val="00CB19E7"/>
    <w:rsid w:val="00CB1C35"/>
    <w:rsid w:val="00CB1ED8"/>
    <w:rsid w:val="00CB20BA"/>
    <w:rsid w:val="00CB2A24"/>
    <w:rsid w:val="00CB2C1D"/>
    <w:rsid w:val="00CB2C61"/>
    <w:rsid w:val="00CB2C76"/>
    <w:rsid w:val="00CB2D76"/>
    <w:rsid w:val="00CB2DCE"/>
    <w:rsid w:val="00CB2EDB"/>
    <w:rsid w:val="00CB2FBA"/>
    <w:rsid w:val="00CB2FC0"/>
    <w:rsid w:val="00CB309A"/>
    <w:rsid w:val="00CB313D"/>
    <w:rsid w:val="00CB316A"/>
    <w:rsid w:val="00CB33B2"/>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21A"/>
    <w:rsid w:val="00CB5420"/>
    <w:rsid w:val="00CB5589"/>
    <w:rsid w:val="00CB55CB"/>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B72"/>
    <w:rsid w:val="00CB7D0B"/>
    <w:rsid w:val="00CB7F10"/>
    <w:rsid w:val="00CC02FE"/>
    <w:rsid w:val="00CC051C"/>
    <w:rsid w:val="00CC0827"/>
    <w:rsid w:val="00CC0A98"/>
    <w:rsid w:val="00CC0AD4"/>
    <w:rsid w:val="00CC0B1A"/>
    <w:rsid w:val="00CC0BF5"/>
    <w:rsid w:val="00CC0FB3"/>
    <w:rsid w:val="00CC1090"/>
    <w:rsid w:val="00CC13CE"/>
    <w:rsid w:val="00CC13E5"/>
    <w:rsid w:val="00CC17B9"/>
    <w:rsid w:val="00CC1852"/>
    <w:rsid w:val="00CC1949"/>
    <w:rsid w:val="00CC1B85"/>
    <w:rsid w:val="00CC1CD6"/>
    <w:rsid w:val="00CC1E68"/>
    <w:rsid w:val="00CC1E96"/>
    <w:rsid w:val="00CC1FE9"/>
    <w:rsid w:val="00CC2134"/>
    <w:rsid w:val="00CC2666"/>
    <w:rsid w:val="00CC27DA"/>
    <w:rsid w:val="00CC27FB"/>
    <w:rsid w:val="00CC2913"/>
    <w:rsid w:val="00CC2A7E"/>
    <w:rsid w:val="00CC2F99"/>
    <w:rsid w:val="00CC2FCC"/>
    <w:rsid w:val="00CC3092"/>
    <w:rsid w:val="00CC36D0"/>
    <w:rsid w:val="00CC3756"/>
    <w:rsid w:val="00CC3A03"/>
    <w:rsid w:val="00CC3EC1"/>
    <w:rsid w:val="00CC40DE"/>
    <w:rsid w:val="00CC436C"/>
    <w:rsid w:val="00CC4387"/>
    <w:rsid w:val="00CC465D"/>
    <w:rsid w:val="00CC4686"/>
    <w:rsid w:val="00CC477A"/>
    <w:rsid w:val="00CC4A93"/>
    <w:rsid w:val="00CC4C49"/>
    <w:rsid w:val="00CC4D47"/>
    <w:rsid w:val="00CC5010"/>
    <w:rsid w:val="00CC5222"/>
    <w:rsid w:val="00CC560D"/>
    <w:rsid w:val="00CC5632"/>
    <w:rsid w:val="00CC5730"/>
    <w:rsid w:val="00CC58B1"/>
    <w:rsid w:val="00CC5967"/>
    <w:rsid w:val="00CC5B1E"/>
    <w:rsid w:val="00CC5D41"/>
    <w:rsid w:val="00CC5D78"/>
    <w:rsid w:val="00CC5E50"/>
    <w:rsid w:val="00CC5E8F"/>
    <w:rsid w:val="00CC5F41"/>
    <w:rsid w:val="00CC5FE5"/>
    <w:rsid w:val="00CC612A"/>
    <w:rsid w:val="00CC6441"/>
    <w:rsid w:val="00CC64AE"/>
    <w:rsid w:val="00CC67BC"/>
    <w:rsid w:val="00CC68BC"/>
    <w:rsid w:val="00CC692E"/>
    <w:rsid w:val="00CC6B1F"/>
    <w:rsid w:val="00CC6E42"/>
    <w:rsid w:val="00CC70DC"/>
    <w:rsid w:val="00CC7337"/>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B9"/>
    <w:rsid w:val="00CD23C2"/>
    <w:rsid w:val="00CD288B"/>
    <w:rsid w:val="00CD289E"/>
    <w:rsid w:val="00CD292B"/>
    <w:rsid w:val="00CD2984"/>
    <w:rsid w:val="00CD2999"/>
    <w:rsid w:val="00CD2C14"/>
    <w:rsid w:val="00CD2D59"/>
    <w:rsid w:val="00CD2F3C"/>
    <w:rsid w:val="00CD3028"/>
    <w:rsid w:val="00CD3037"/>
    <w:rsid w:val="00CD3438"/>
    <w:rsid w:val="00CD3439"/>
    <w:rsid w:val="00CD353E"/>
    <w:rsid w:val="00CD380B"/>
    <w:rsid w:val="00CD391C"/>
    <w:rsid w:val="00CD3BE4"/>
    <w:rsid w:val="00CD3F46"/>
    <w:rsid w:val="00CD409A"/>
    <w:rsid w:val="00CD41FA"/>
    <w:rsid w:val="00CD43CC"/>
    <w:rsid w:val="00CD4582"/>
    <w:rsid w:val="00CD45C3"/>
    <w:rsid w:val="00CD4620"/>
    <w:rsid w:val="00CD480C"/>
    <w:rsid w:val="00CD49DD"/>
    <w:rsid w:val="00CD4C5F"/>
    <w:rsid w:val="00CD4D39"/>
    <w:rsid w:val="00CD4FD4"/>
    <w:rsid w:val="00CD5171"/>
    <w:rsid w:val="00CD5261"/>
    <w:rsid w:val="00CD53FE"/>
    <w:rsid w:val="00CD55D0"/>
    <w:rsid w:val="00CD581A"/>
    <w:rsid w:val="00CD591A"/>
    <w:rsid w:val="00CD5983"/>
    <w:rsid w:val="00CD59FE"/>
    <w:rsid w:val="00CD60A9"/>
    <w:rsid w:val="00CD6141"/>
    <w:rsid w:val="00CD61CE"/>
    <w:rsid w:val="00CD639C"/>
    <w:rsid w:val="00CD63C9"/>
    <w:rsid w:val="00CD651A"/>
    <w:rsid w:val="00CD6D1E"/>
    <w:rsid w:val="00CD6D30"/>
    <w:rsid w:val="00CD6EAE"/>
    <w:rsid w:val="00CD7112"/>
    <w:rsid w:val="00CD77F8"/>
    <w:rsid w:val="00CD7B5C"/>
    <w:rsid w:val="00CD7BAC"/>
    <w:rsid w:val="00CD7C09"/>
    <w:rsid w:val="00CD7C11"/>
    <w:rsid w:val="00CD7D84"/>
    <w:rsid w:val="00CD7E3D"/>
    <w:rsid w:val="00CD7F49"/>
    <w:rsid w:val="00CD7FA2"/>
    <w:rsid w:val="00CD7FE9"/>
    <w:rsid w:val="00CE01AD"/>
    <w:rsid w:val="00CE0456"/>
    <w:rsid w:val="00CE04E1"/>
    <w:rsid w:val="00CE080F"/>
    <w:rsid w:val="00CE093D"/>
    <w:rsid w:val="00CE0DDB"/>
    <w:rsid w:val="00CE0DF3"/>
    <w:rsid w:val="00CE102B"/>
    <w:rsid w:val="00CE1494"/>
    <w:rsid w:val="00CE1510"/>
    <w:rsid w:val="00CE15A7"/>
    <w:rsid w:val="00CE16C6"/>
    <w:rsid w:val="00CE171E"/>
    <w:rsid w:val="00CE176E"/>
    <w:rsid w:val="00CE197A"/>
    <w:rsid w:val="00CE19D6"/>
    <w:rsid w:val="00CE1AF3"/>
    <w:rsid w:val="00CE1D35"/>
    <w:rsid w:val="00CE1FFB"/>
    <w:rsid w:val="00CE2089"/>
    <w:rsid w:val="00CE2349"/>
    <w:rsid w:val="00CE26D6"/>
    <w:rsid w:val="00CE2952"/>
    <w:rsid w:val="00CE2C49"/>
    <w:rsid w:val="00CE2DA5"/>
    <w:rsid w:val="00CE36A2"/>
    <w:rsid w:val="00CE36F9"/>
    <w:rsid w:val="00CE37F1"/>
    <w:rsid w:val="00CE3822"/>
    <w:rsid w:val="00CE3828"/>
    <w:rsid w:val="00CE38E3"/>
    <w:rsid w:val="00CE38E9"/>
    <w:rsid w:val="00CE3A72"/>
    <w:rsid w:val="00CE3D0E"/>
    <w:rsid w:val="00CE3D14"/>
    <w:rsid w:val="00CE406F"/>
    <w:rsid w:val="00CE41C5"/>
    <w:rsid w:val="00CE4234"/>
    <w:rsid w:val="00CE4293"/>
    <w:rsid w:val="00CE448F"/>
    <w:rsid w:val="00CE4869"/>
    <w:rsid w:val="00CE48AB"/>
    <w:rsid w:val="00CE48CE"/>
    <w:rsid w:val="00CE4B34"/>
    <w:rsid w:val="00CE4C2A"/>
    <w:rsid w:val="00CE4D9C"/>
    <w:rsid w:val="00CE4E5B"/>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5E"/>
    <w:rsid w:val="00CE6D60"/>
    <w:rsid w:val="00CE6D84"/>
    <w:rsid w:val="00CE6F48"/>
    <w:rsid w:val="00CE72C5"/>
    <w:rsid w:val="00CE76B9"/>
    <w:rsid w:val="00CE7A49"/>
    <w:rsid w:val="00CE7EFD"/>
    <w:rsid w:val="00CE7F5A"/>
    <w:rsid w:val="00CF05FB"/>
    <w:rsid w:val="00CF0633"/>
    <w:rsid w:val="00CF06BA"/>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8AD"/>
    <w:rsid w:val="00CF5972"/>
    <w:rsid w:val="00CF5988"/>
    <w:rsid w:val="00CF5B7D"/>
    <w:rsid w:val="00CF5D8E"/>
    <w:rsid w:val="00CF5FEF"/>
    <w:rsid w:val="00CF601E"/>
    <w:rsid w:val="00CF606A"/>
    <w:rsid w:val="00CF6305"/>
    <w:rsid w:val="00CF6427"/>
    <w:rsid w:val="00CF64A8"/>
    <w:rsid w:val="00CF67B6"/>
    <w:rsid w:val="00CF699C"/>
    <w:rsid w:val="00CF6B7E"/>
    <w:rsid w:val="00CF6C05"/>
    <w:rsid w:val="00CF6C17"/>
    <w:rsid w:val="00CF7113"/>
    <w:rsid w:val="00CF72E9"/>
    <w:rsid w:val="00CF7319"/>
    <w:rsid w:val="00CF73E0"/>
    <w:rsid w:val="00CF7970"/>
    <w:rsid w:val="00CF79C9"/>
    <w:rsid w:val="00CF7D58"/>
    <w:rsid w:val="00CF7D6B"/>
    <w:rsid w:val="00CF7DDC"/>
    <w:rsid w:val="00D00375"/>
    <w:rsid w:val="00D00601"/>
    <w:rsid w:val="00D007CE"/>
    <w:rsid w:val="00D00800"/>
    <w:rsid w:val="00D00DF6"/>
    <w:rsid w:val="00D01362"/>
    <w:rsid w:val="00D0169D"/>
    <w:rsid w:val="00D01829"/>
    <w:rsid w:val="00D01A20"/>
    <w:rsid w:val="00D01F0A"/>
    <w:rsid w:val="00D0201C"/>
    <w:rsid w:val="00D020E8"/>
    <w:rsid w:val="00D021E3"/>
    <w:rsid w:val="00D02262"/>
    <w:rsid w:val="00D0230C"/>
    <w:rsid w:val="00D02352"/>
    <w:rsid w:val="00D02492"/>
    <w:rsid w:val="00D025CD"/>
    <w:rsid w:val="00D02688"/>
    <w:rsid w:val="00D02B75"/>
    <w:rsid w:val="00D02C90"/>
    <w:rsid w:val="00D030CF"/>
    <w:rsid w:val="00D03544"/>
    <w:rsid w:val="00D0393E"/>
    <w:rsid w:val="00D039EA"/>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EE9"/>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5B"/>
    <w:rsid w:val="00D124F5"/>
    <w:rsid w:val="00D12663"/>
    <w:rsid w:val="00D129DB"/>
    <w:rsid w:val="00D12CFB"/>
    <w:rsid w:val="00D12DBF"/>
    <w:rsid w:val="00D13137"/>
    <w:rsid w:val="00D13462"/>
    <w:rsid w:val="00D134B1"/>
    <w:rsid w:val="00D1357F"/>
    <w:rsid w:val="00D1362E"/>
    <w:rsid w:val="00D138D3"/>
    <w:rsid w:val="00D13AF5"/>
    <w:rsid w:val="00D13CE0"/>
    <w:rsid w:val="00D13DB5"/>
    <w:rsid w:val="00D14044"/>
    <w:rsid w:val="00D140BC"/>
    <w:rsid w:val="00D140C0"/>
    <w:rsid w:val="00D142E2"/>
    <w:rsid w:val="00D14420"/>
    <w:rsid w:val="00D14701"/>
    <w:rsid w:val="00D14CBE"/>
    <w:rsid w:val="00D15190"/>
    <w:rsid w:val="00D151B2"/>
    <w:rsid w:val="00D154DD"/>
    <w:rsid w:val="00D15523"/>
    <w:rsid w:val="00D1557C"/>
    <w:rsid w:val="00D155F6"/>
    <w:rsid w:val="00D156BA"/>
    <w:rsid w:val="00D1587B"/>
    <w:rsid w:val="00D15B14"/>
    <w:rsid w:val="00D15BA3"/>
    <w:rsid w:val="00D15BBE"/>
    <w:rsid w:val="00D15C1C"/>
    <w:rsid w:val="00D15C64"/>
    <w:rsid w:val="00D15CCE"/>
    <w:rsid w:val="00D15D21"/>
    <w:rsid w:val="00D15D31"/>
    <w:rsid w:val="00D15DFB"/>
    <w:rsid w:val="00D16139"/>
    <w:rsid w:val="00D161EF"/>
    <w:rsid w:val="00D163A0"/>
    <w:rsid w:val="00D1646E"/>
    <w:rsid w:val="00D16605"/>
    <w:rsid w:val="00D166A0"/>
    <w:rsid w:val="00D16AF8"/>
    <w:rsid w:val="00D16B23"/>
    <w:rsid w:val="00D16C6E"/>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711"/>
    <w:rsid w:val="00D21BC3"/>
    <w:rsid w:val="00D21D60"/>
    <w:rsid w:val="00D21F90"/>
    <w:rsid w:val="00D22104"/>
    <w:rsid w:val="00D2217A"/>
    <w:rsid w:val="00D224A1"/>
    <w:rsid w:val="00D22CF7"/>
    <w:rsid w:val="00D22EEC"/>
    <w:rsid w:val="00D22F34"/>
    <w:rsid w:val="00D22F5C"/>
    <w:rsid w:val="00D23112"/>
    <w:rsid w:val="00D23406"/>
    <w:rsid w:val="00D2356D"/>
    <w:rsid w:val="00D2394E"/>
    <w:rsid w:val="00D239CC"/>
    <w:rsid w:val="00D23A5B"/>
    <w:rsid w:val="00D23AB4"/>
    <w:rsid w:val="00D23B4A"/>
    <w:rsid w:val="00D23C58"/>
    <w:rsid w:val="00D23C99"/>
    <w:rsid w:val="00D23CE5"/>
    <w:rsid w:val="00D23CFD"/>
    <w:rsid w:val="00D23D07"/>
    <w:rsid w:val="00D242BD"/>
    <w:rsid w:val="00D24368"/>
    <w:rsid w:val="00D245E1"/>
    <w:rsid w:val="00D24771"/>
    <w:rsid w:val="00D247D0"/>
    <w:rsid w:val="00D248D2"/>
    <w:rsid w:val="00D24A50"/>
    <w:rsid w:val="00D24AB5"/>
    <w:rsid w:val="00D24BBC"/>
    <w:rsid w:val="00D24E1B"/>
    <w:rsid w:val="00D24F65"/>
    <w:rsid w:val="00D25328"/>
    <w:rsid w:val="00D253AD"/>
    <w:rsid w:val="00D255BD"/>
    <w:rsid w:val="00D2563C"/>
    <w:rsid w:val="00D257C8"/>
    <w:rsid w:val="00D25C38"/>
    <w:rsid w:val="00D26447"/>
    <w:rsid w:val="00D264A5"/>
    <w:rsid w:val="00D26543"/>
    <w:rsid w:val="00D268CF"/>
    <w:rsid w:val="00D268F3"/>
    <w:rsid w:val="00D2699E"/>
    <w:rsid w:val="00D270F2"/>
    <w:rsid w:val="00D271A9"/>
    <w:rsid w:val="00D2721A"/>
    <w:rsid w:val="00D27251"/>
    <w:rsid w:val="00D2728B"/>
    <w:rsid w:val="00D2764F"/>
    <w:rsid w:val="00D27912"/>
    <w:rsid w:val="00D279A1"/>
    <w:rsid w:val="00D279EE"/>
    <w:rsid w:val="00D27B12"/>
    <w:rsid w:val="00D27B8F"/>
    <w:rsid w:val="00D27CC7"/>
    <w:rsid w:val="00D27DC6"/>
    <w:rsid w:val="00D27ECA"/>
    <w:rsid w:val="00D27F28"/>
    <w:rsid w:val="00D27F84"/>
    <w:rsid w:val="00D27FA1"/>
    <w:rsid w:val="00D3017D"/>
    <w:rsid w:val="00D3025E"/>
    <w:rsid w:val="00D302C7"/>
    <w:rsid w:val="00D30399"/>
    <w:rsid w:val="00D3058A"/>
    <w:rsid w:val="00D309D4"/>
    <w:rsid w:val="00D30A17"/>
    <w:rsid w:val="00D30D98"/>
    <w:rsid w:val="00D310CD"/>
    <w:rsid w:val="00D31277"/>
    <w:rsid w:val="00D31495"/>
    <w:rsid w:val="00D3161C"/>
    <w:rsid w:val="00D316DB"/>
    <w:rsid w:val="00D31721"/>
    <w:rsid w:val="00D3180F"/>
    <w:rsid w:val="00D31885"/>
    <w:rsid w:val="00D31923"/>
    <w:rsid w:val="00D31B6E"/>
    <w:rsid w:val="00D31D84"/>
    <w:rsid w:val="00D31DC2"/>
    <w:rsid w:val="00D31E74"/>
    <w:rsid w:val="00D31EB1"/>
    <w:rsid w:val="00D31EB2"/>
    <w:rsid w:val="00D31F57"/>
    <w:rsid w:val="00D32243"/>
    <w:rsid w:val="00D32697"/>
    <w:rsid w:val="00D328C7"/>
    <w:rsid w:val="00D32B70"/>
    <w:rsid w:val="00D32B79"/>
    <w:rsid w:val="00D32BC8"/>
    <w:rsid w:val="00D32D18"/>
    <w:rsid w:val="00D32D95"/>
    <w:rsid w:val="00D33025"/>
    <w:rsid w:val="00D33069"/>
    <w:rsid w:val="00D33163"/>
    <w:rsid w:val="00D33183"/>
    <w:rsid w:val="00D33AFD"/>
    <w:rsid w:val="00D33C8D"/>
    <w:rsid w:val="00D33C93"/>
    <w:rsid w:val="00D3402E"/>
    <w:rsid w:val="00D340C9"/>
    <w:rsid w:val="00D34177"/>
    <w:rsid w:val="00D3418C"/>
    <w:rsid w:val="00D34276"/>
    <w:rsid w:val="00D3478F"/>
    <w:rsid w:val="00D34792"/>
    <w:rsid w:val="00D34ADE"/>
    <w:rsid w:val="00D34AEA"/>
    <w:rsid w:val="00D34DA2"/>
    <w:rsid w:val="00D34E77"/>
    <w:rsid w:val="00D351DA"/>
    <w:rsid w:val="00D3521C"/>
    <w:rsid w:val="00D35367"/>
    <w:rsid w:val="00D3548D"/>
    <w:rsid w:val="00D356B9"/>
    <w:rsid w:val="00D3576B"/>
    <w:rsid w:val="00D3584E"/>
    <w:rsid w:val="00D35913"/>
    <w:rsid w:val="00D3594B"/>
    <w:rsid w:val="00D359E2"/>
    <w:rsid w:val="00D35E7E"/>
    <w:rsid w:val="00D364B0"/>
    <w:rsid w:val="00D36788"/>
    <w:rsid w:val="00D36A92"/>
    <w:rsid w:val="00D36D52"/>
    <w:rsid w:val="00D36F08"/>
    <w:rsid w:val="00D37085"/>
    <w:rsid w:val="00D370C8"/>
    <w:rsid w:val="00D37384"/>
    <w:rsid w:val="00D3751F"/>
    <w:rsid w:val="00D376C4"/>
    <w:rsid w:val="00D377B0"/>
    <w:rsid w:val="00D379FA"/>
    <w:rsid w:val="00D37DD0"/>
    <w:rsid w:val="00D37F18"/>
    <w:rsid w:val="00D37FE5"/>
    <w:rsid w:val="00D4016B"/>
    <w:rsid w:val="00D40214"/>
    <w:rsid w:val="00D4031D"/>
    <w:rsid w:val="00D405CF"/>
    <w:rsid w:val="00D406F6"/>
    <w:rsid w:val="00D407C0"/>
    <w:rsid w:val="00D40930"/>
    <w:rsid w:val="00D40A26"/>
    <w:rsid w:val="00D40ABD"/>
    <w:rsid w:val="00D4107F"/>
    <w:rsid w:val="00D41098"/>
    <w:rsid w:val="00D4113A"/>
    <w:rsid w:val="00D4121A"/>
    <w:rsid w:val="00D4160F"/>
    <w:rsid w:val="00D418AC"/>
    <w:rsid w:val="00D418FE"/>
    <w:rsid w:val="00D41A6B"/>
    <w:rsid w:val="00D42319"/>
    <w:rsid w:val="00D4235F"/>
    <w:rsid w:val="00D424AB"/>
    <w:rsid w:val="00D42640"/>
    <w:rsid w:val="00D42683"/>
    <w:rsid w:val="00D429D0"/>
    <w:rsid w:val="00D42EF1"/>
    <w:rsid w:val="00D430FB"/>
    <w:rsid w:val="00D433F2"/>
    <w:rsid w:val="00D436E4"/>
    <w:rsid w:val="00D43726"/>
    <w:rsid w:val="00D437EB"/>
    <w:rsid w:val="00D43933"/>
    <w:rsid w:val="00D43B2A"/>
    <w:rsid w:val="00D43BD1"/>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515"/>
    <w:rsid w:val="00D45796"/>
    <w:rsid w:val="00D45A9F"/>
    <w:rsid w:val="00D45AE0"/>
    <w:rsid w:val="00D45D02"/>
    <w:rsid w:val="00D45D4D"/>
    <w:rsid w:val="00D460A4"/>
    <w:rsid w:val="00D46275"/>
    <w:rsid w:val="00D46379"/>
    <w:rsid w:val="00D463B1"/>
    <w:rsid w:val="00D46558"/>
    <w:rsid w:val="00D46692"/>
    <w:rsid w:val="00D468C9"/>
    <w:rsid w:val="00D46A39"/>
    <w:rsid w:val="00D46C3B"/>
    <w:rsid w:val="00D46F8E"/>
    <w:rsid w:val="00D47153"/>
    <w:rsid w:val="00D4724D"/>
    <w:rsid w:val="00D47345"/>
    <w:rsid w:val="00D477CD"/>
    <w:rsid w:val="00D47DA7"/>
    <w:rsid w:val="00D47F48"/>
    <w:rsid w:val="00D504BC"/>
    <w:rsid w:val="00D5097E"/>
    <w:rsid w:val="00D50A12"/>
    <w:rsid w:val="00D50B04"/>
    <w:rsid w:val="00D50EB6"/>
    <w:rsid w:val="00D5128D"/>
    <w:rsid w:val="00D51497"/>
    <w:rsid w:val="00D5160C"/>
    <w:rsid w:val="00D5166A"/>
    <w:rsid w:val="00D517BD"/>
    <w:rsid w:val="00D51938"/>
    <w:rsid w:val="00D5193F"/>
    <w:rsid w:val="00D51AD3"/>
    <w:rsid w:val="00D51BC8"/>
    <w:rsid w:val="00D51DBB"/>
    <w:rsid w:val="00D5229B"/>
    <w:rsid w:val="00D5266B"/>
    <w:rsid w:val="00D527B7"/>
    <w:rsid w:val="00D5298D"/>
    <w:rsid w:val="00D52B26"/>
    <w:rsid w:val="00D52C35"/>
    <w:rsid w:val="00D52C4E"/>
    <w:rsid w:val="00D52C9C"/>
    <w:rsid w:val="00D52DD5"/>
    <w:rsid w:val="00D531E7"/>
    <w:rsid w:val="00D5331B"/>
    <w:rsid w:val="00D53602"/>
    <w:rsid w:val="00D5378A"/>
    <w:rsid w:val="00D537B2"/>
    <w:rsid w:val="00D537BC"/>
    <w:rsid w:val="00D53938"/>
    <w:rsid w:val="00D5395C"/>
    <w:rsid w:val="00D53AFF"/>
    <w:rsid w:val="00D53BC4"/>
    <w:rsid w:val="00D53C5C"/>
    <w:rsid w:val="00D53E25"/>
    <w:rsid w:val="00D53FA2"/>
    <w:rsid w:val="00D54451"/>
    <w:rsid w:val="00D545C7"/>
    <w:rsid w:val="00D5460E"/>
    <w:rsid w:val="00D54783"/>
    <w:rsid w:val="00D54891"/>
    <w:rsid w:val="00D54DB0"/>
    <w:rsid w:val="00D54E5C"/>
    <w:rsid w:val="00D54F57"/>
    <w:rsid w:val="00D55057"/>
    <w:rsid w:val="00D550AA"/>
    <w:rsid w:val="00D550AD"/>
    <w:rsid w:val="00D55239"/>
    <w:rsid w:val="00D55348"/>
    <w:rsid w:val="00D553AA"/>
    <w:rsid w:val="00D553EF"/>
    <w:rsid w:val="00D55C6C"/>
    <w:rsid w:val="00D560D0"/>
    <w:rsid w:val="00D561F0"/>
    <w:rsid w:val="00D56237"/>
    <w:rsid w:val="00D564A2"/>
    <w:rsid w:val="00D56769"/>
    <w:rsid w:val="00D567D9"/>
    <w:rsid w:val="00D568C3"/>
    <w:rsid w:val="00D56980"/>
    <w:rsid w:val="00D56D7B"/>
    <w:rsid w:val="00D56E4E"/>
    <w:rsid w:val="00D56F0A"/>
    <w:rsid w:val="00D5714B"/>
    <w:rsid w:val="00D574C7"/>
    <w:rsid w:val="00D578E8"/>
    <w:rsid w:val="00D57B90"/>
    <w:rsid w:val="00D57C16"/>
    <w:rsid w:val="00D57DC7"/>
    <w:rsid w:val="00D57F1C"/>
    <w:rsid w:val="00D57FE0"/>
    <w:rsid w:val="00D60263"/>
    <w:rsid w:val="00D603B8"/>
    <w:rsid w:val="00D606A5"/>
    <w:rsid w:val="00D6072E"/>
    <w:rsid w:val="00D60B06"/>
    <w:rsid w:val="00D60CA9"/>
    <w:rsid w:val="00D6120F"/>
    <w:rsid w:val="00D613BE"/>
    <w:rsid w:val="00D614EF"/>
    <w:rsid w:val="00D61593"/>
    <w:rsid w:val="00D615F8"/>
    <w:rsid w:val="00D61712"/>
    <w:rsid w:val="00D61926"/>
    <w:rsid w:val="00D61D78"/>
    <w:rsid w:val="00D622F0"/>
    <w:rsid w:val="00D62ABC"/>
    <w:rsid w:val="00D62C36"/>
    <w:rsid w:val="00D62CB6"/>
    <w:rsid w:val="00D62DDC"/>
    <w:rsid w:val="00D62DFB"/>
    <w:rsid w:val="00D62E23"/>
    <w:rsid w:val="00D62ED6"/>
    <w:rsid w:val="00D63075"/>
    <w:rsid w:val="00D632E5"/>
    <w:rsid w:val="00D63595"/>
    <w:rsid w:val="00D635D2"/>
    <w:rsid w:val="00D63615"/>
    <w:rsid w:val="00D6361D"/>
    <w:rsid w:val="00D63706"/>
    <w:rsid w:val="00D6397D"/>
    <w:rsid w:val="00D63B04"/>
    <w:rsid w:val="00D63DCC"/>
    <w:rsid w:val="00D63E66"/>
    <w:rsid w:val="00D63EAA"/>
    <w:rsid w:val="00D63EFC"/>
    <w:rsid w:val="00D63F00"/>
    <w:rsid w:val="00D63F1F"/>
    <w:rsid w:val="00D63F35"/>
    <w:rsid w:val="00D640C6"/>
    <w:rsid w:val="00D641F1"/>
    <w:rsid w:val="00D64321"/>
    <w:rsid w:val="00D643E5"/>
    <w:rsid w:val="00D64427"/>
    <w:rsid w:val="00D644FD"/>
    <w:rsid w:val="00D64835"/>
    <w:rsid w:val="00D649EA"/>
    <w:rsid w:val="00D64AFF"/>
    <w:rsid w:val="00D64C22"/>
    <w:rsid w:val="00D64D6F"/>
    <w:rsid w:val="00D6506A"/>
    <w:rsid w:val="00D65218"/>
    <w:rsid w:val="00D65A51"/>
    <w:rsid w:val="00D65ABA"/>
    <w:rsid w:val="00D65B69"/>
    <w:rsid w:val="00D65D82"/>
    <w:rsid w:val="00D661EC"/>
    <w:rsid w:val="00D662B6"/>
    <w:rsid w:val="00D66379"/>
    <w:rsid w:val="00D663F2"/>
    <w:rsid w:val="00D6666F"/>
    <w:rsid w:val="00D66673"/>
    <w:rsid w:val="00D666A5"/>
    <w:rsid w:val="00D668F7"/>
    <w:rsid w:val="00D66959"/>
    <w:rsid w:val="00D66AE2"/>
    <w:rsid w:val="00D66BBB"/>
    <w:rsid w:val="00D66BC6"/>
    <w:rsid w:val="00D66DF9"/>
    <w:rsid w:val="00D67046"/>
    <w:rsid w:val="00D672EE"/>
    <w:rsid w:val="00D67333"/>
    <w:rsid w:val="00D67375"/>
    <w:rsid w:val="00D6746C"/>
    <w:rsid w:val="00D67480"/>
    <w:rsid w:val="00D67681"/>
    <w:rsid w:val="00D676D2"/>
    <w:rsid w:val="00D677E0"/>
    <w:rsid w:val="00D677E7"/>
    <w:rsid w:val="00D67829"/>
    <w:rsid w:val="00D678C2"/>
    <w:rsid w:val="00D6791E"/>
    <w:rsid w:val="00D67BC6"/>
    <w:rsid w:val="00D67D76"/>
    <w:rsid w:val="00D700D4"/>
    <w:rsid w:val="00D70158"/>
    <w:rsid w:val="00D70310"/>
    <w:rsid w:val="00D703B3"/>
    <w:rsid w:val="00D70708"/>
    <w:rsid w:val="00D70D8F"/>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B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81F"/>
    <w:rsid w:val="00D749BB"/>
    <w:rsid w:val="00D749E8"/>
    <w:rsid w:val="00D74C08"/>
    <w:rsid w:val="00D74C65"/>
    <w:rsid w:val="00D74C8A"/>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2F6"/>
    <w:rsid w:val="00D7778F"/>
    <w:rsid w:val="00D77873"/>
    <w:rsid w:val="00D778F1"/>
    <w:rsid w:val="00D77A57"/>
    <w:rsid w:val="00D77AD2"/>
    <w:rsid w:val="00D77E0E"/>
    <w:rsid w:val="00D77E13"/>
    <w:rsid w:val="00D77FEE"/>
    <w:rsid w:val="00D80E33"/>
    <w:rsid w:val="00D80E77"/>
    <w:rsid w:val="00D8113E"/>
    <w:rsid w:val="00D811EF"/>
    <w:rsid w:val="00D81310"/>
    <w:rsid w:val="00D81365"/>
    <w:rsid w:val="00D814CE"/>
    <w:rsid w:val="00D814F8"/>
    <w:rsid w:val="00D81546"/>
    <w:rsid w:val="00D81807"/>
    <w:rsid w:val="00D820CB"/>
    <w:rsid w:val="00D82325"/>
    <w:rsid w:val="00D82458"/>
    <w:rsid w:val="00D826EC"/>
    <w:rsid w:val="00D828AE"/>
    <w:rsid w:val="00D82972"/>
    <w:rsid w:val="00D82A73"/>
    <w:rsid w:val="00D82CEE"/>
    <w:rsid w:val="00D82E2D"/>
    <w:rsid w:val="00D82F0D"/>
    <w:rsid w:val="00D8314F"/>
    <w:rsid w:val="00D83214"/>
    <w:rsid w:val="00D834E7"/>
    <w:rsid w:val="00D83507"/>
    <w:rsid w:val="00D83597"/>
    <w:rsid w:val="00D8371A"/>
    <w:rsid w:val="00D83893"/>
    <w:rsid w:val="00D838DA"/>
    <w:rsid w:val="00D83BF5"/>
    <w:rsid w:val="00D83C71"/>
    <w:rsid w:val="00D83E87"/>
    <w:rsid w:val="00D83EF4"/>
    <w:rsid w:val="00D83FBD"/>
    <w:rsid w:val="00D8407E"/>
    <w:rsid w:val="00D841C8"/>
    <w:rsid w:val="00D842CE"/>
    <w:rsid w:val="00D84627"/>
    <w:rsid w:val="00D8477C"/>
    <w:rsid w:val="00D84A15"/>
    <w:rsid w:val="00D84B94"/>
    <w:rsid w:val="00D84BD5"/>
    <w:rsid w:val="00D84CA9"/>
    <w:rsid w:val="00D84DE6"/>
    <w:rsid w:val="00D85082"/>
    <w:rsid w:val="00D853D3"/>
    <w:rsid w:val="00D85507"/>
    <w:rsid w:val="00D85677"/>
    <w:rsid w:val="00D8586E"/>
    <w:rsid w:val="00D85878"/>
    <w:rsid w:val="00D8599D"/>
    <w:rsid w:val="00D859B5"/>
    <w:rsid w:val="00D85CA1"/>
    <w:rsid w:val="00D85CE4"/>
    <w:rsid w:val="00D85D2A"/>
    <w:rsid w:val="00D860E1"/>
    <w:rsid w:val="00D8622B"/>
    <w:rsid w:val="00D86309"/>
    <w:rsid w:val="00D86390"/>
    <w:rsid w:val="00D86415"/>
    <w:rsid w:val="00D86911"/>
    <w:rsid w:val="00D86952"/>
    <w:rsid w:val="00D86D10"/>
    <w:rsid w:val="00D87183"/>
    <w:rsid w:val="00D8785F"/>
    <w:rsid w:val="00D878F3"/>
    <w:rsid w:val="00D87A54"/>
    <w:rsid w:val="00D87ADD"/>
    <w:rsid w:val="00D87DBD"/>
    <w:rsid w:val="00D9093F"/>
    <w:rsid w:val="00D90CEF"/>
    <w:rsid w:val="00D90D21"/>
    <w:rsid w:val="00D90D87"/>
    <w:rsid w:val="00D90E06"/>
    <w:rsid w:val="00D91097"/>
    <w:rsid w:val="00D918F2"/>
    <w:rsid w:val="00D91A27"/>
    <w:rsid w:val="00D91D43"/>
    <w:rsid w:val="00D92065"/>
    <w:rsid w:val="00D92069"/>
    <w:rsid w:val="00D9208B"/>
    <w:rsid w:val="00D921F3"/>
    <w:rsid w:val="00D92213"/>
    <w:rsid w:val="00D92397"/>
    <w:rsid w:val="00D92398"/>
    <w:rsid w:val="00D92ADF"/>
    <w:rsid w:val="00D92B6C"/>
    <w:rsid w:val="00D92CAA"/>
    <w:rsid w:val="00D92CDC"/>
    <w:rsid w:val="00D92CF6"/>
    <w:rsid w:val="00D92FFC"/>
    <w:rsid w:val="00D93053"/>
    <w:rsid w:val="00D930C2"/>
    <w:rsid w:val="00D9317E"/>
    <w:rsid w:val="00D93320"/>
    <w:rsid w:val="00D93654"/>
    <w:rsid w:val="00D9366E"/>
    <w:rsid w:val="00D9373B"/>
    <w:rsid w:val="00D9382F"/>
    <w:rsid w:val="00D93A10"/>
    <w:rsid w:val="00D93AF2"/>
    <w:rsid w:val="00D93B26"/>
    <w:rsid w:val="00D93ED7"/>
    <w:rsid w:val="00D93F04"/>
    <w:rsid w:val="00D93F26"/>
    <w:rsid w:val="00D9430A"/>
    <w:rsid w:val="00D94352"/>
    <w:rsid w:val="00D9437F"/>
    <w:rsid w:val="00D943AA"/>
    <w:rsid w:val="00D9458F"/>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5F20"/>
    <w:rsid w:val="00D96161"/>
    <w:rsid w:val="00D9624B"/>
    <w:rsid w:val="00D9629E"/>
    <w:rsid w:val="00D962AF"/>
    <w:rsid w:val="00D9652B"/>
    <w:rsid w:val="00D965B2"/>
    <w:rsid w:val="00D9671D"/>
    <w:rsid w:val="00D96744"/>
    <w:rsid w:val="00D96BFE"/>
    <w:rsid w:val="00D96C22"/>
    <w:rsid w:val="00D96C25"/>
    <w:rsid w:val="00D96DF9"/>
    <w:rsid w:val="00D96E69"/>
    <w:rsid w:val="00D96ECF"/>
    <w:rsid w:val="00D97312"/>
    <w:rsid w:val="00D973E9"/>
    <w:rsid w:val="00D97503"/>
    <w:rsid w:val="00D97528"/>
    <w:rsid w:val="00D97578"/>
    <w:rsid w:val="00D9765C"/>
    <w:rsid w:val="00D9770F"/>
    <w:rsid w:val="00D977AF"/>
    <w:rsid w:val="00D97A6B"/>
    <w:rsid w:val="00D97BDD"/>
    <w:rsid w:val="00D97C25"/>
    <w:rsid w:val="00D97C36"/>
    <w:rsid w:val="00D97D88"/>
    <w:rsid w:val="00D97E1D"/>
    <w:rsid w:val="00D97EF4"/>
    <w:rsid w:val="00DA002D"/>
    <w:rsid w:val="00DA00A6"/>
    <w:rsid w:val="00DA00BF"/>
    <w:rsid w:val="00DA0115"/>
    <w:rsid w:val="00DA05E0"/>
    <w:rsid w:val="00DA068E"/>
    <w:rsid w:val="00DA070B"/>
    <w:rsid w:val="00DA0984"/>
    <w:rsid w:val="00DA0F5A"/>
    <w:rsid w:val="00DA1067"/>
    <w:rsid w:val="00DA11A3"/>
    <w:rsid w:val="00DA122D"/>
    <w:rsid w:val="00DA14A8"/>
    <w:rsid w:val="00DA16C1"/>
    <w:rsid w:val="00DA1805"/>
    <w:rsid w:val="00DA1B66"/>
    <w:rsid w:val="00DA2186"/>
    <w:rsid w:val="00DA21C4"/>
    <w:rsid w:val="00DA22A1"/>
    <w:rsid w:val="00DA232C"/>
    <w:rsid w:val="00DA2354"/>
    <w:rsid w:val="00DA25DB"/>
    <w:rsid w:val="00DA2765"/>
    <w:rsid w:val="00DA2843"/>
    <w:rsid w:val="00DA29B1"/>
    <w:rsid w:val="00DA2A5B"/>
    <w:rsid w:val="00DA2ABC"/>
    <w:rsid w:val="00DA2F52"/>
    <w:rsid w:val="00DA2FE5"/>
    <w:rsid w:val="00DA30DB"/>
    <w:rsid w:val="00DA31DB"/>
    <w:rsid w:val="00DA31F2"/>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4F8E"/>
    <w:rsid w:val="00DA5108"/>
    <w:rsid w:val="00DA52B3"/>
    <w:rsid w:val="00DA5370"/>
    <w:rsid w:val="00DA554C"/>
    <w:rsid w:val="00DA589C"/>
    <w:rsid w:val="00DA59E2"/>
    <w:rsid w:val="00DA5C54"/>
    <w:rsid w:val="00DA5CEE"/>
    <w:rsid w:val="00DA6337"/>
    <w:rsid w:val="00DA6625"/>
    <w:rsid w:val="00DA66EC"/>
    <w:rsid w:val="00DA67C4"/>
    <w:rsid w:val="00DA6A18"/>
    <w:rsid w:val="00DA6B21"/>
    <w:rsid w:val="00DA6B41"/>
    <w:rsid w:val="00DA6BB4"/>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222"/>
    <w:rsid w:val="00DB27BB"/>
    <w:rsid w:val="00DB280C"/>
    <w:rsid w:val="00DB29A5"/>
    <w:rsid w:val="00DB29DA"/>
    <w:rsid w:val="00DB29FB"/>
    <w:rsid w:val="00DB2B53"/>
    <w:rsid w:val="00DB2C8E"/>
    <w:rsid w:val="00DB2E15"/>
    <w:rsid w:val="00DB2E8C"/>
    <w:rsid w:val="00DB3128"/>
    <w:rsid w:val="00DB32CC"/>
    <w:rsid w:val="00DB32D3"/>
    <w:rsid w:val="00DB33EB"/>
    <w:rsid w:val="00DB3459"/>
    <w:rsid w:val="00DB35A5"/>
    <w:rsid w:val="00DB36EF"/>
    <w:rsid w:val="00DB37ED"/>
    <w:rsid w:val="00DB385C"/>
    <w:rsid w:val="00DB38AF"/>
    <w:rsid w:val="00DB3952"/>
    <w:rsid w:val="00DB3A8B"/>
    <w:rsid w:val="00DB3AB7"/>
    <w:rsid w:val="00DB3BD7"/>
    <w:rsid w:val="00DB3C1E"/>
    <w:rsid w:val="00DB3C87"/>
    <w:rsid w:val="00DB3D33"/>
    <w:rsid w:val="00DB4000"/>
    <w:rsid w:val="00DB4030"/>
    <w:rsid w:val="00DB42D3"/>
    <w:rsid w:val="00DB4473"/>
    <w:rsid w:val="00DB4563"/>
    <w:rsid w:val="00DB46BB"/>
    <w:rsid w:val="00DB46FB"/>
    <w:rsid w:val="00DB4D37"/>
    <w:rsid w:val="00DB4EAC"/>
    <w:rsid w:val="00DB5149"/>
    <w:rsid w:val="00DB5377"/>
    <w:rsid w:val="00DB53B7"/>
    <w:rsid w:val="00DB554A"/>
    <w:rsid w:val="00DB56C1"/>
    <w:rsid w:val="00DB59FF"/>
    <w:rsid w:val="00DB5DA6"/>
    <w:rsid w:val="00DB5E10"/>
    <w:rsid w:val="00DB5EA0"/>
    <w:rsid w:val="00DB60FE"/>
    <w:rsid w:val="00DB61EB"/>
    <w:rsid w:val="00DB62BB"/>
    <w:rsid w:val="00DB6369"/>
    <w:rsid w:val="00DB6605"/>
    <w:rsid w:val="00DB67D6"/>
    <w:rsid w:val="00DB6844"/>
    <w:rsid w:val="00DB6859"/>
    <w:rsid w:val="00DB6A0D"/>
    <w:rsid w:val="00DB6D3B"/>
    <w:rsid w:val="00DB6E52"/>
    <w:rsid w:val="00DB6E67"/>
    <w:rsid w:val="00DB6EEF"/>
    <w:rsid w:val="00DB6F7D"/>
    <w:rsid w:val="00DB74DB"/>
    <w:rsid w:val="00DB76CF"/>
    <w:rsid w:val="00DB7804"/>
    <w:rsid w:val="00DB782C"/>
    <w:rsid w:val="00DB7E91"/>
    <w:rsid w:val="00DC0041"/>
    <w:rsid w:val="00DC0203"/>
    <w:rsid w:val="00DC041A"/>
    <w:rsid w:val="00DC05B3"/>
    <w:rsid w:val="00DC0653"/>
    <w:rsid w:val="00DC0898"/>
    <w:rsid w:val="00DC08E3"/>
    <w:rsid w:val="00DC0C71"/>
    <w:rsid w:val="00DC1035"/>
    <w:rsid w:val="00DC1036"/>
    <w:rsid w:val="00DC10E6"/>
    <w:rsid w:val="00DC11DC"/>
    <w:rsid w:val="00DC1229"/>
    <w:rsid w:val="00DC12CF"/>
    <w:rsid w:val="00DC1470"/>
    <w:rsid w:val="00DC14CB"/>
    <w:rsid w:val="00DC1A90"/>
    <w:rsid w:val="00DC1A94"/>
    <w:rsid w:val="00DC1B0F"/>
    <w:rsid w:val="00DC1F58"/>
    <w:rsid w:val="00DC217A"/>
    <w:rsid w:val="00DC21CA"/>
    <w:rsid w:val="00DC2216"/>
    <w:rsid w:val="00DC23EF"/>
    <w:rsid w:val="00DC243E"/>
    <w:rsid w:val="00DC2462"/>
    <w:rsid w:val="00DC29DA"/>
    <w:rsid w:val="00DC2AD4"/>
    <w:rsid w:val="00DC2B07"/>
    <w:rsid w:val="00DC2C1E"/>
    <w:rsid w:val="00DC2CB4"/>
    <w:rsid w:val="00DC2D33"/>
    <w:rsid w:val="00DC2D88"/>
    <w:rsid w:val="00DC2FD7"/>
    <w:rsid w:val="00DC306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6D9"/>
    <w:rsid w:val="00DC4AFB"/>
    <w:rsid w:val="00DC4FB5"/>
    <w:rsid w:val="00DC501C"/>
    <w:rsid w:val="00DC5020"/>
    <w:rsid w:val="00DC53AD"/>
    <w:rsid w:val="00DC548E"/>
    <w:rsid w:val="00DC5507"/>
    <w:rsid w:val="00DC577A"/>
    <w:rsid w:val="00DC5912"/>
    <w:rsid w:val="00DC5A0D"/>
    <w:rsid w:val="00DC60D8"/>
    <w:rsid w:val="00DC6336"/>
    <w:rsid w:val="00DC6385"/>
    <w:rsid w:val="00DC643E"/>
    <w:rsid w:val="00DC6460"/>
    <w:rsid w:val="00DC65B9"/>
    <w:rsid w:val="00DC664C"/>
    <w:rsid w:val="00DC7521"/>
    <w:rsid w:val="00DC7790"/>
    <w:rsid w:val="00DC79BC"/>
    <w:rsid w:val="00DC7A3C"/>
    <w:rsid w:val="00DC7A5B"/>
    <w:rsid w:val="00DC7ADF"/>
    <w:rsid w:val="00DC7BC8"/>
    <w:rsid w:val="00DC7D21"/>
    <w:rsid w:val="00DC7E10"/>
    <w:rsid w:val="00DC7E6E"/>
    <w:rsid w:val="00DC7E8D"/>
    <w:rsid w:val="00DD0020"/>
    <w:rsid w:val="00DD00FC"/>
    <w:rsid w:val="00DD01C1"/>
    <w:rsid w:val="00DD0601"/>
    <w:rsid w:val="00DD0664"/>
    <w:rsid w:val="00DD0695"/>
    <w:rsid w:val="00DD0762"/>
    <w:rsid w:val="00DD0888"/>
    <w:rsid w:val="00DD0AFE"/>
    <w:rsid w:val="00DD0B51"/>
    <w:rsid w:val="00DD0B61"/>
    <w:rsid w:val="00DD0BF7"/>
    <w:rsid w:val="00DD0CDD"/>
    <w:rsid w:val="00DD0D6F"/>
    <w:rsid w:val="00DD0F67"/>
    <w:rsid w:val="00DD0FBC"/>
    <w:rsid w:val="00DD0FC3"/>
    <w:rsid w:val="00DD13AE"/>
    <w:rsid w:val="00DD16C2"/>
    <w:rsid w:val="00DD180B"/>
    <w:rsid w:val="00DD1AD9"/>
    <w:rsid w:val="00DD1BE6"/>
    <w:rsid w:val="00DD1D1B"/>
    <w:rsid w:val="00DD1F2B"/>
    <w:rsid w:val="00DD2029"/>
    <w:rsid w:val="00DD2102"/>
    <w:rsid w:val="00DD2603"/>
    <w:rsid w:val="00DD2669"/>
    <w:rsid w:val="00DD26F6"/>
    <w:rsid w:val="00DD2B55"/>
    <w:rsid w:val="00DD2B6B"/>
    <w:rsid w:val="00DD2BC0"/>
    <w:rsid w:val="00DD2D98"/>
    <w:rsid w:val="00DD31A6"/>
    <w:rsid w:val="00DD328D"/>
    <w:rsid w:val="00DD34E6"/>
    <w:rsid w:val="00DD353C"/>
    <w:rsid w:val="00DD35CB"/>
    <w:rsid w:val="00DD3628"/>
    <w:rsid w:val="00DD37A7"/>
    <w:rsid w:val="00DD3AE7"/>
    <w:rsid w:val="00DD3D9A"/>
    <w:rsid w:val="00DD3E01"/>
    <w:rsid w:val="00DD3E29"/>
    <w:rsid w:val="00DD4109"/>
    <w:rsid w:val="00DD4209"/>
    <w:rsid w:val="00DD4432"/>
    <w:rsid w:val="00DD4701"/>
    <w:rsid w:val="00DD475E"/>
    <w:rsid w:val="00DD480B"/>
    <w:rsid w:val="00DD4814"/>
    <w:rsid w:val="00DD4950"/>
    <w:rsid w:val="00DD49A8"/>
    <w:rsid w:val="00DD49EE"/>
    <w:rsid w:val="00DD4BA6"/>
    <w:rsid w:val="00DD4BC1"/>
    <w:rsid w:val="00DD4E80"/>
    <w:rsid w:val="00DD556D"/>
    <w:rsid w:val="00DD5681"/>
    <w:rsid w:val="00DD5766"/>
    <w:rsid w:val="00DD58CE"/>
    <w:rsid w:val="00DD5931"/>
    <w:rsid w:val="00DD5961"/>
    <w:rsid w:val="00DD59F5"/>
    <w:rsid w:val="00DD5A6D"/>
    <w:rsid w:val="00DD5A70"/>
    <w:rsid w:val="00DD5D84"/>
    <w:rsid w:val="00DD5F75"/>
    <w:rsid w:val="00DD6000"/>
    <w:rsid w:val="00DD61DD"/>
    <w:rsid w:val="00DD6514"/>
    <w:rsid w:val="00DD65BF"/>
    <w:rsid w:val="00DD6813"/>
    <w:rsid w:val="00DD6AF8"/>
    <w:rsid w:val="00DD6E0D"/>
    <w:rsid w:val="00DD70A6"/>
    <w:rsid w:val="00DD76A8"/>
    <w:rsid w:val="00DD7754"/>
    <w:rsid w:val="00DD7953"/>
    <w:rsid w:val="00DD7AB9"/>
    <w:rsid w:val="00DD7ABB"/>
    <w:rsid w:val="00DE063B"/>
    <w:rsid w:val="00DE08E8"/>
    <w:rsid w:val="00DE0987"/>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2E1C"/>
    <w:rsid w:val="00DE30AA"/>
    <w:rsid w:val="00DE325A"/>
    <w:rsid w:val="00DE33D2"/>
    <w:rsid w:val="00DE3B9C"/>
    <w:rsid w:val="00DE3C1B"/>
    <w:rsid w:val="00DE3DBA"/>
    <w:rsid w:val="00DE3EE0"/>
    <w:rsid w:val="00DE4317"/>
    <w:rsid w:val="00DE4323"/>
    <w:rsid w:val="00DE437B"/>
    <w:rsid w:val="00DE4416"/>
    <w:rsid w:val="00DE4AB9"/>
    <w:rsid w:val="00DE4CC4"/>
    <w:rsid w:val="00DE5606"/>
    <w:rsid w:val="00DE5665"/>
    <w:rsid w:val="00DE5801"/>
    <w:rsid w:val="00DE580C"/>
    <w:rsid w:val="00DE5A29"/>
    <w:rsid w:val="00DE5C63"/>
    <w:rsid w:val="00DE5D5D"/>
    <w:rsid w:val="00DE5E8F"/>
    <w:rsid w:val="00DE5EA9"/>
    <w:rsid w:val="00DE601D"/>
    <w:rsid w:val="00DE60BD"/>
    <w:rsid w:val="00DE612E"/>
    <w:rsid w:val="00DE630C"/>
    <w:rsid w:val="00DE6417"/>
    <w:rsid w:val="00DE66A4"/>
    <w:rsid w:val="00DE67E4"/>
    <w:rsid w:val="00DE6CD9"/>
    <w:rsid w:val="00DE6E28"/>
    <w:rsid w:val="00DE6F3C"/>
    <w:rsid w:val="00DE715E"/>
    <w:rsid w:val="00DE7781"/>
    <w:rsid w:val="00DE79A8"/>
    <w:rsid w:val="00DE7AE6"/>
    <w:rsid w:val="00DE7AF1"/>
    <w:rsid w:val="00DE7B57"/>
    <w:rsid w:val="00DE7D68"/>
    <w:rsid w:val="00DE7DCA"/>
    <w:rsid w:val="00DE7ED9"/>
    <w:rsid w:val="00DE7F41"/>
    <w:rsid w:val="00DF0054"/>
    <w:rsid w:val="00DF00DD"/>
    <w:rsid w:val="00DF0243"/>
    <w:rsid w:val="00DF034E"/>
    <w:rsid w:val="00DF05EE"/>
    <w:rsid w:val="00DF07BA"/>
    <w:rsid w:val="00DF088E"/>
    <w:rsid w:val="00DF08AD"/>
    <w:rsid w:val="00DF0936"/>
    <w:rsid w:val="00DF0957"/>
    <w:rsid w:val="00DF09B6"/>
    <w:rsid w:val="00DF0DAD"/>
    <w:rsid w:val="00DF0ED6"/>
    <w:rsid w:val="00DF0EFC"/>
    <w:rsid w:val="00DF1128"/>
    <w:rsid w:val="00DF125B"/>
    <w:rsid w:val="00DF1C56"/>
    <w:rsid w:val="00DF1C9E"/>
    <w:rsid w:val="00DF23A2"/>
    <w:rsid w:val="00DF248E"/>
    <w:rsid w:val="00DF2566"/>
    <w:rsid w:val="00DF26C2"/>
    <w:rsid w:val="00DF286B"/>
    <w:rsid w:val="00DF2942"/>
    <w:rsid w:val="00DF2A15"/>
    <w:rsid w:val="00DF2B08"/>
    <w:rsid w:val="00DF2C4E"/>
    <w:rsid w:val="00DF2E8F"/>
    <w:rsid w:val="00DF2EA4"/>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4F17"/>
    <w:rsid w:val="00DF5027"/>
    <w:rsid w:val="00DF52E5"/>
    <w:rsid w:val="00DF53D8"/>
    <w:rsid w:val="00DF5429"/>
    <w:rsid w:val="00DF55B2"/>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86A"/>
    <w:rsid w:val="00DF6B39"/>
    <w:rsid w:val="00DF6B60"/>
    <w:rsid w:val="00DF6D5F"/>
    <w:rsid w:val="00DF71D2"/>
    <w:rsid w:val="00DF759F"/>
    <w:rsid w:val="00DF75E2"/>
    <w:rsid w:val="00DF768E"/>
    <w:rsid w:val="00DF76B8"/>
    <w:rsid w:val="00DF794B"/>
    <w:rsid w:val="00DF7982"/>
    <w:rsid w:val="00DF7BC7"/>
    <w:rsid w:val="00DF7BE1"/>
    <w:rsid w:val="00DF7CA7"/>
    <w:rsid w:val="00DF7F6D"/>
    <w:rsid w:val="00DF7F7C"/>
    <w:rsid w:val="00DF7FD3"/>
    <w:rsid w:val="00E00007"/>
    <w:rsid w:val="00E00028"/>
    <w:rsid w:val="00E000DD"/>
    <w:rsid w:val="00E004F2"/>
    <w:rsid w:val="00E00596"/>
    <w:rsid w:val="00E0084A"/>
    <w:rsid w:val="00E00B6A"/>
    <w:rsid w:val="00E00D87"/>
    <w:rsid w:val="00E00DB2"/>
    <w:rsid w:val="00E00DE7"/>
    <w:rsid w:val="00E00F01"/>
    <w:rsid w:val="00E00FF3"/>
    <w:rsid w:val="00E01114"/>
    <w:rsid w:val="00E011C1"/>
    <w:rsid w:val="00E012DB"/>
    <w:rsid w:val="00E0136F"/>
    <w:rsid w:val="00E01538"/>
    <w:rsid w:val="00E01899"/>
    <w:rsid w:val="00E01AC3"/>
    <w:rsid w:val="00E01C45"/>
    <w:rsid w:val="00E01CA5"/>
    <w:rsid w:val="00E01CAA"/>
    <w:rsid w:val="00E01E80"/>
    <w:rsid w:val="00E02465"/>
    <w:rsid w:val="00E0256A"/>
    <w:rsid w:val="00E0271A"/>
    <w:rsid w:val="00E02749"/>
    <w:rsid w:val="00E027B0"/>
    <w:rsid w:val="00E0293C"/>
    <w:rsid w:val="00E0296E"/>
    <w:rsid w:val="00E02A23"/>
    <w:rsid w:val="00E02AE8"/>
    <w:rsid w:val="00E02B23"/>
    <w:rsid w:val="00E02E8E"/>
    <w:rsid w:val="00E030C3"/>
    <w:rsid w:val="00E030C6"/>
    <w:rsid w:val="00E0326B"/>
    <w:rsid w:val="00E03290"/>
    <w:rsid w:val="00E0335E"/>
    <w:rsid w:val="00E03556"/>
    <w:rsid w:val="00E0378F"/>
    <w:rsid w:val="00E0390A"/>
    <w:rsid w:val="00E03987"/>
    <w:rsid w:val="00E03C44"/>
    <w:rsid w:val="00E03D6B"/>
    <w:rsid w:val="00E03DC8"/>
    <w:rsid w:val="00E03FD9"/>
    <w:rsid w:val="00E04188"/>
    <w:rsid w:val="00E0420E"/>
    <w:rsid w:val="00E04232"/>
    <w:rsid w:val="00E042CA"/>
    <w:rsid w:val="00E046FA"/>
    <w:rsid w:val="00E04827"/>
    <w:rsid w:val="00E04EC4"/>
    <w:rsid w:val="00E04F3B"/>
    <w:rsid w:val="00E0504D"/>
    <w:rsid w:val="00E054EE"/>
    <w:rsid w:val="00E0566E"/>
    <w:rsid w:val="00E0579D"/>
    <w:rsid w:val="00E05BEB"/>
    <w:rsid w:val="00E05C72"/>
    <w:rsid w:val="00E05D7E"/>
    <w:rsid w:val="00E05E88"/>
    <w:rsid w:val="00E06379"/>
    <w:rsid w:val="00E0639D"/>
    <w:rsid w:val="00E06470"/>
    <w:rsid w:val="00E065EE"/>
    <w:rsid w:val="00E0678C"/>
    <w:rsid w:val="00E06A8F"/>
    <w:rsid w:val="00E06AFC"/>
    <w:rsid w:val="00E06B45"/>
    <w:rsid w:val="00E06CA6"/>
    <w:rsid w:val="00E0705C"/>
    <w:rsid w:val="00E071A5"/>
    <w:rsid w:val="00E072B1"/>
    <w:rsid w:val="00E07339"/>
    <w:rsid w:val="00E07836"/>
    <w:rsid w:val="00E07869"/>
    <w:rsid w:val="00E07AD3"/>
    <w:rsid w:val="00E07B78"/>
    <w:rsid w:val="00E07E89"/>
    <w:rsid w:val="00E07FC8"/>
    <w:rsid w:val="00E07FC9"/>
    <w:rsid w:val="00E100DA"/>
    <w:rsid w:val="00E104E4"/>
    <w:rsid w:val="00E1061E"/>
    <w:rsid w:val="00E10EC4"/>
    <w:rsid w:val="00E10F1B"/>
    <w:rsid w:val="00E10F3A"/>
    <w:rsid w:val="00E111C5"/>
    <w:rsid w:val="00E11310"/>
    <w:rsid w:val="00E11AAF"/>
    <w:rsid w:val="00E11B15"/>
    <w:rsid w:val="00E11C7E"/>
    <w:rsid w:val="00E11DA4"/>
    <w:rsid w:val="00E11E5F"/>
    <w:rsid w:val="00E11ED9"/>
    <w:rsid w:val="00E11F18"/>
    <w:rsid w:val="00E1208D"/>
    <w:rsid w:val="00E121DE"/>
    <w:rsid w:val="00E12295"/>
    <w:rsid w:val="00E122E4"/>
    <w:rsid w:val="00E123E0"/>
    <w:rsid w:val="00E12844"/>
    <w:rsid w:val="00E1287F"/>
    <w:rsid w:val="00E128C5"/>
    <w:rsid w:val="00E12A04"/>
    <w:rsid w:val="00E12BA6"/>
    <w:rsid w:val="00E12E92"/>
    <w:rsid w:val="00E12EF2"/>
    <w:rsid w:val="00E131B8"/>
    <w:rsid w:val="00E133FF"/>
    <w:rsid w:val="00E13400"/>
    <w:rsid w:val="00E136E7"/>
    <w:rsid w:val="00E139F6"/>
    <w:rsid w:val="00E13A1F"/>
    <w:rsid w:val="00E13D0F"/>
    <w:rsid w:val="00E13D7D"/>
    <w:rsid w:val="00E13DA2"/>
    <w:rsid w:val="00E13DC7"/>
    <w:rsid w:val="00E1419B"/>
    <w:rsid w:val="00E1421C"/>
    <w:rsid w:val="00E1448C"/>
    <w:rsid w:val="00E144B4"/>
    <w:rsid w:val="00E14572"/>
    <w:rsid w:val="00E146D5"/>
    <w:rsid w:val="00E1490E"/>
    <w:rsid w:val="00E14AE7"/>
    <w:rsid w:val="00E14B03"/>
    <w:rsid w:val="00E14B3B"/>
    <w:rsid w:val="00E14B3D"/>
    <w:rsid w:val="00E14EF5"/>
    <w:rsid w:val="00E15064"/>
    <w:rsid w:val="00E1516B"/>
    <w:rsid w:val="00E151E9"/>
    <w:rsid w:val="00E152CE"/>
    <w:rsid w:val="00E1546F"/>
    <w:rsid w:val="00E1557A"/>
    <w:rsid w:val="00E15823"/>
    <w:rsid w:val="00E15893"/>
    <w:rsid w:val="00E1598A"/>
    <w:rsid w:val="00E159D3"/>
    <w:rsid w:val="00E15A71"/>
    <w:rsid w:val="00E15CD0"/>
    <w:rsid w:val="00E15E92"/>
    <w:rsid w:val="00E15F0E"/>
    <w:rsid w:val="00E15F38"/>
    <w:rsid w:val="00E161B2"/>
    <w:rsid w:val="00E16259"/>
    <w:rsid w:val="00E164C3"/>
    <w:rsid w:val="00E16528"/>
    <w:rsid w:val="00E165E4"/>
    <w:rsid w:val="00E167FD"/>
    <w:rsid w:val="00E168CC"/>
    <w:rsid w:val="00E16931"/>
    <w:rsid w:val="00E169C4"/>
    <w:rsid w:val="00E169F0"/>
    <w:rsid w:val="00E16A22"/>
    <w:rsid w:val="00E16AE0"/>
    <w:rsid w:val="00E16B1D"/>
    <w:rsid w:val="00E16C83"/>
    <w:rsid w:val="00E16EA1"/>
    <w:rsid w:val="00E16F98"/>
    <w:rsid w:val="00E16FA6"/>
    <w:rsid w:val="00E17034"/>
    <w:rsid w:val="00E171FC"/>
    <w:rsid w:val="00E172ED"/>
    <w:rsid w:val="00E17585"/>
    <w:rsid w:val="00E17895"/>
    <w:rsid w:val="00E179ED"/>
    <w:rsid w:val="00E17A3C"/>
    <w:rsid w:val="00E17B13"/>
    <w:rsid w:val="00E17B1D"/>
    <w:rsid w:val="00E17B6D"/>
    <w:rsid w:val="00E17BA4"/>
    <w:rsid w:val="00E17D63"/>
    <w:rsid w:val="00E202DB"/>
    <w:rsid w:val="00E20365"/>
    <w:rsid w:val="00E203AF"/>
    <w:rsid w:val="00E209C7"/>
    <w:rsid w:val="00E20B35"/>
    <w:rsid w:val="00E20D85"/>
    <w:rsid w:val="00E2120B"/>
    <w:rsid w:val="00E215D7"/>
    <w:rsid w:val="00E215FF"/>
    <w:rsid w:val="00E219A3"/>
    <w:rsid w:val="00E21D73"/>
    <w:rsid w:val="00E21E7A"/>
    <w:rsid w:val="00E22A02"/>
    <w:rsid w:val="00E22A84"/>
    <w:rsid w:val="00E22B1C"/>
    <w:rsid w:val="00E22B5C"/>
    <w:rsid w:val="00E22C1C"/>
    <w:rsid w:val="00E23321"/>
    <w:rsid w:val="00E236AB"/>
    <w:rsid w:val="00E236F5"/>
    <w:rsid w:val="00E237B9"/>
    <w:rsid w:val="00E23B86"/>
    <w:rsid w:val="00E23E7A"/>
    <w:rsid w:val="00E24088"/>
    <w:rsid w:val="00E242A7"/>
    <w:rsid w:val="00E2440E"/>
    <w:rsid w:val="00E24580"/>
    <w:rsid w:val="00E24610"/>
    <w:rsid w:val="00E24833"/>
    <w:rsid w:val="00E24998"/>
    <w:rsid w:val="00E249BB"/>
    <w:rsid w:val="00E249E9"/>
    <w:rsid w:val="00E24D6F"/>
    <w:rsid w:val="00E250B9"/>
    <w:rsid w:val="00E25914"/>
    <w:rsid w:val="00E25AB5"/>
    <w:rsid w:val="00E25F92"/>
    <w:rsid w:val="00E25FF6"/>
    <w:rsid w:val="00E26014"/>
    <w:rsid w:val="00E26138"/>
    <w:rsid w:val="00E262BC"/>
    <w:rsid w:val="00E263D7"/>
    <w:rsid w:val="00E26477"/>
    <w:rsid w:val="00E2652E"/>
    <w:rsid w:val="00E2669E"/>
    <w:rsid w:val="00E26873"/>
    <w:rsid w:val="00E2691A"/>
    <w:rsid w:val="00E26A40"/>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97C"/>
    <w:rsid w:val="00E30C08"/>
    <w:rsid w:val="00E30E4D"/>
    <w:rsid w:val="00E311B9"/>
    <w:rsid w:val="00E31224"/>
    <w:rsid w:val="00E3123E"/>
    <w:rsid w:val="00E312CA"/>
    <w:rsid w:val="00E314C1"/>
    <w:rsid w:val="00E31671"/>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2FDB"/>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5C3"/>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6DA9"/>
    <w:rsid w:val="00E37462"/>
    <w:rsid w:val="00E37483"/>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DE3"/>
    <w:rsid w:val="00E40E38"/>
    <w:rsid w:val="00E40EE6"/>
    <w:rsid w:val="00E40F07"/>
    <w:rsid w:val="00E41196"/>
    <w:rsid w:val="00E412CE"/>
    <w:rsid w:val="00E41783"/>
    <w:rsid w:val="00E417D2"/>
    <w:rsid w:val="00E417FA"/>
    <w:rsid w:val="00E41A83"/>
    <w:rsid w:val="00E41C5E"/>
    <w:rsid w:val="00E41EB0"/>
    <w:rsid w:val="00E4211E"/>
    <w:rsid w:val="00E4232B"/>
    <w:rsid w:val="00E4243C"/>
    <w:rsid w:val="00E42788"/>
    <w:rsid w:val="00E427EA"/>
    <w:rsid w:val="00E429D9"/>
    <w:rsid w:val="00E42A43"/>
    <w:rsid w:val="00E42AD6"/>
    <w:rsid w:val="00E42B5B"/>
    <w:rsid w:val="00E42DE9"/>
    <w:rsid w:val="00E43044"/>
    <w:rsid w:val="00E430DA"/>
    <w:rsid w:val="00E430FF"/>
    <w:rsid w:val="00E4328E"/>
    <w:rsid w:val="00E43368"/>
    <w:rsid w:val="00E438FF"/>
    <w:rsid w:val="00E4398A"/>
    <w:rsid w:val="00E43DB0"/>
    <w:rsid w:val="00E4413C"/>
    <w:rsid w:val="00E4417B"/>
    <w:rsid w:val="00E44307"/>
    <w:rsid w:val="00E44392"/>
    <w:rsid w:val="00E444A4"/>
    <w:rsid w:val="00E44535"/>
    <w:rsid w:val="00E44668"/>
    <w:rsid w:val="00E449A7"/>
    <w:rsid w:val="00E44BFE"/>
    <w:rsid w:val="00E451F5"/>
    <w:rsid w:val="00E45214"/>
    <w:rsid w:val="00E45236"/>
    <w:rsid w:val="00E452CD"/>
    <w:rsid w:val="00E4538F"/>
    <w:rsid w:val="00E454D0"/>
    <w:rsid w:val="00E454F7"/>
    <w:rsid w:val="00E4555F"/>
    <w:rsid w:val="00E4562D"/>
    <w:rsid w:val="00E45896"/>
    <w:rsid w:val="00E45A5D"/>
    <w:rsid w:val="00E45F84"/>
    <w:rsid w:val="00E45FE5"/>
    <w:rsid w:val="00E4603F"/>
    <w:rsid w:val="00E460A9"/>
    <w:rsid w:val="00E4621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47D2F"/>
    <w:rsid w:val="00E50003"/>
    <w:rsid w:val="00E502A7"/>
    <w:rsid w:val="00E50362"/>
    <w:rsid w:val="00E5057E"/>
    <w:rsid w:val="00E505B3"/>
    <w:rsid w:val="00E505FD"/>
    <w:rsid w:val="00E5060C"/>
    <w:rsid w:val="00E50AAB"/>
    <w:rsid w:val="00E510AD"/>
    <w:rsid w:val="00E5127A"/>
    <w:rsid w:val="00E514DC"/>
    <w:rsid w:val="00E51945"/>
    <w:rsid w:val="00E51954"/>
    <w:rsid w:val="00E51A48"/>
    <w:rsid w:val="00E51ACC"/>
    <w:rsid w:val="00E51CC6"/>
    <w:rsid w:val="00E51FBC"/>
    <w:rsid w:val="00E52164"/>
    <w:rsid w:val="00E52457"/>
    <w:rsid w:val="00E52AF0"/>
    <w:rsid w:val="00E52D2A"/>
    <w:rsid w:val="00E530C3"/>
    <w:rsid w:val="00E532F2"/>
    <w:rsid w:val="00E53FC9"/>
    <w:rsid w:val="00E54454"/>
    <w:rsid w:val="00E54720"/>
    <w:rsid w:val="00E54752"/>
    <w:rsid w:val="00E54A05"/>
    <w:rsid w:val="00E54A2C"/>
    <w:rsid w:val="00E54DFA"/>
    <w:rsid w:val="00E54F5E"/>
    <w:rsid w:val="00E54FF0"/>
    <w:rsid w:val="00E54FFD"/>
    <w:rsid w:val="00E5512D"/>
    <w:rsid w:val="00E554AE"/>
    <w:rsid w:val="00E55600"/>
    <w:rsid w:val="00E5561B"/>
    <w:rsid w:val="00E556E7"/>
    <w:rsid w:val="00E55A67"/>
    <w:rsid w:val="00E55D09"/>
    <w:rsid w:val="00E55E30"/>
    <w:rsid w:val="00E560CD"/>
    <w:rsid w:val="00E5637C"/>
    <w:rsid w:val="00E563CA"/>
    <w:rsid w:val="00E56625"/>
    <w:rsid w:val="00E56651"/>
    <w:rsid w:val="00E5668F"/>
    <w:rsid w:val="00E56829"/>
    <w:rsid w:val="00E56887"/>
    <w:rsid w:val="00E568D6"/>
    <w:rsid w:val="00E56B52"/>
    <w:rsid w:val="00E56CC7"/>
    <w:rsid w:val="00E56DB3"/>
    <w:rsid w:val="00E56DC9"/>
    <w:rsid w:val="00E56F01"/>
    <w:rsid w:val="00E57749"/>
    <w:rsid w:val="00E5776B"/>
    <w:rsid w:val="00E57C3E"/>
    <w:rsid w:val="00E57C5C"/>
    <w:rsid w:val="00E57EE5"/>
    <w:rsid w:val="00E60148"/>
    <w:rsid w:val="00E603F7"/>
    <w:rsid w:val="00E6048C"/>
    <w:rsid w:val="00E605F6"/>
    <w:rsid w:val="00E60767"/>
    <w:rsid w:val="00E60968"/>
    <w:rsid w:val="00E60972"/>
    <w:rsid w:val="00E6097B"/>
    <w:rsid w:val="00E609E0"/>
    <w:rsid w:val="00E60C1A"/>
    <w:rsid w:val="00E60FDE"/>
    <w:rsid w:val="00E615D3"/>
    <w:rsid w:val="00E61E9E"/>
    <w:rsid w:val="00E61EF5"/>
    <w:rsid w:val="00E61F27"/>
    <w:rsid w:val="00E61FD6"/>
    <w:rsid w:val="00E6216D"/>
    <w:rsid w:val="00E62497"/>
    <w:rsid w:val="00E626E5"/>
    <w:rsid w:val="00E62AA4"/>
    <w:rsid w:val="00E62B99"/>
    <w:rsid w:val="00E62C01"/>
    <w:rsid w:val="00E62C22"/>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4D13"/>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2D0"/>
    <w:rsid w:val="00E673B8"/>
    <w:rsid w:val="00E67522"/>
    <w:rsid w:val="00E67675"/>
    <w:rsid w:val="00E676BD"/>
    <w:rsid w:val="00E6775F"/>
    <w:rsid w:val="00E6786B"/>
    <w:rsid w:val="00E67A51"/>
    <w:rsid w:val="00E67AB7"/>
    <w:rsid w:val="00E67B30"/>
    <w:rsid w:val="00E67CCF"/>
    <w:rsid w:val="00E67CF9"/>
    <w:rsid w:val="00E67E12"/>
    <w:rsid w:val="00E67E7C"/>
    <w:rsid w:val="00E70027"/>
    <w:rsid w:val="00E7002E"/>
    <w:rsid w:val="00E70098"/>
    <w:rsid w:val="00E700FC"/>
    <w:rsid w:val="00E702DA"/>
    <w:rsid w:val="00E706F7"/>
    <w:rsid w:val="00E70745"/>
    <w:rsid w:val="00E709A5"/>
    <w:rsid w:val="00E70A3C"/>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73E"/>
    <w:rsid w:val="00E72810"/>
    <w:rsid w:val="00E72841"/>
    <w:rsid w:val="00E728D2"/>
    <w:rsid w:val="00E72D70"/>
    <w:rsid w:val="00E72E4F"/>
    <w:rsid w:val="00E72F93"/>
    <w:rsid w:val="00E73043"/>
    <w:rsid w:val="00E73546"/>
    <w:rsid w:val="00E7385D"/>
    <w:rsid w:val="00E739E3"/>
    <w:rsid w:val="00E73C6D"/>
    <w:rsid w:val="00E740E0"/>
    <w:rsid w:val="00E748A9"/>
    <w:rsid w:val="00E74F35"/>
    <w:rsid w:val="00E74F53"/>
    <w:rsid w:val="00E74FDF"/>
    <w:rsid w:val="00E75021"/>
    <w:rsid w:val="00E75049"/>
    <w:rsid w:val="00E75077"/>
    <w:rsid w:val="00E75176"/>
    <w:rsid w:val="00E755B3"/>
    <w:rsid w:val="00E75670"/>
    <w:rsid w:val="00E75702"/>
    <w:rsid w:val="00E75772"/>
    <w:rsid w:val="00E757C3"/>
    <w:rsid w:val="00E758C3"/>
    <w:rsid w:val="00E758FF"/>
    <w:rsid w:val="00E7597E"/>
    <w:rsid w:val="00E75B20"/>
    <w:rsid w:val="00E75C56"/>
    <w:rsid w:val="00E75E49"/>
    <w:rsid w:val="00E7625C"/>
    <w:rsid w:val="00E764CD"/>
    <w:rsid w:val="00E7660C"/>
    <w:rsid w:val="00E76680"/>
    <w:rsid w:val="00E7677E"/>
    <w:rsid w:val="00E77010"/>
    <w:rsid w:val="00E770FA"/>
    <w:rsid w:val="00E77279"/>
    <w:rsid w:val="00E772C5"/>
    <w:rsid w:val="00E773A8"/>
    <w:rsid w:val="00E773CF"/>
    <w:rsid w:val="00E775D5"/>
    <w:rsid w:val="00E7763A"/>
    <w:rsid w:val="00E776EC"/>
    <w:rsid w:val="00E778EA"/>
    <w:rsid w:val="00E77BB4"/>
    <w:rsid w:val="00E77C16"/>
    <w:rsid w:val="00E77CA8"/>
    <w:rsid w:val="00E77ED1"/>
    <w:rsid w:val="00E801EC"/>
    <w:rsid w:val="00E80295"/>
    <w:rsid w:val="00E8031C"/>
    <w:rsid w:val="00E80358"/>
    <w:rsid w:val="00E8057E"/>
    <w:rsid w:val="00E806FD"/>
    <w:rsid w:val="00E80954"/>
    <w:rsid w:val="00E80B5D"/>
    <w:rsid w:val="00E80CAD"/>
    <w:rsid w:val="00E80D7C"/>
    <w:rsid w:val="00E80D9B"/>
    <w:rsid w:val="00E80FB8"/>
    <w:rsid w:val="00E8133F"/>
    <w:rsid w:val="00E8134D"/>
    <w:rsid w:val="00E813DC"/>
    <w:rsid w:val="00E81404"/>
    <w:rsid w:val="00E818CA"/>
    <w:rsid w:val="00E81969"/>
    <w:rsid w:val="00E81D03"/>
    <w:rsid w:val="00E820F6"/>
    <w:rsid w:val="00E823AE"/>
    <w:rsid w:val="00E828AE"/>
    <w:rsid w:val="00E828F7"/>
    <w:rsid w:val="00E82913"/>
    <w:rsid w:val="00E82A3D"/>
    <w:rsid w:val="00E82BA5"/>
    <w:rsid w:val="00E82ED6"/>
    <w:rsid w:val="00E82FE4"/>
    <w:rsid w:val="00E8325B"/>
    <w:rsid w:val="00E83337"/>
    <w:rsid w:val="00E833BC"/>
    <w:rsid w:val="00E83545"/>
    <w:rsid w:val="00E835F1"/>
    <w:rsid w:val="00E836C4"/>
    <w:rsid w:val="00E83AE7"/>
    <w:rsid w:val="00E83AFF"/>
    <w:rsid w:val="00E83D57"/>
    <w:rsid w:val="00E83EFC"/>
    <w:rsid w:val="00E8408C"/>
    <w:rsid w:val="00E84531"/>
    <w:rsid w:val="00E84574"/>
    <w:rsid w:val="00E8459E"/>
    <w:rsid w:val="00E8489F"/>
    <w:rsid w:val="00E84A70"/>
    <w:rsid w:val="00E84AC1"/>
    <w:rsid w:val="00E84B9D"/>
    <w:rsid w:val="00E84DDF"/>
    <w:rsid w:val="00E84E8C"/>
    <w:rsid w:val="00E84F13"/>
    <w:rsid w:val="00E84FCC"/>
    <w:rsid w:val="00E85102"/>
    <w:rsid w:val="00E85116"/>
    <w:rsid w:val="00E85307"/>
    <w:rsid w:val="00E85315"/>
    <w:rsid w:val="00E85324"/>
    <w:rsid w:val="00E8546C"/>
    <w:rsid w:val="00E854FA"/>
    <w:rsid w:val="00E85761"/>
    <w:rsid w:val="00E8599C"/>
    <w:rsid w:val="00E85AB8"/>
    <w:rsid w:val="00E85BC6"/>
    <w:rsid w:val="00E85C8D"/>
    <w:rsid w:val="00E85CEB"/>
    <w:rsid w:val="00E85D70"/>
    <w:rsid w:val="00E85EFB"/>
    <w:rsid w:val="00E86320"/>
    <w:rsid w:val="00E863BF"/>
    <w:rsid w:val="00E863C8"/>
    <w:rsid w:val="00E86407"/>
    <w:rsid w:val="00E868E4"/>
    <w:rsid w:val="00E86B99"/>
    <w:rsid w:val="00E86D06"/>
    <w:rsid w:val="00E87042"/>
    <w:rsid w:val="00E871B8"/>
    <w:rsid w:val="00E87268"/>
    <w:rsid w:val="00E8746E"/>
    <w:rsid w:val="00E87758"/>
    <w:rsid w:val="00E8790F"/>
    <w:rsid w:val="00E87A73"/>
    <w:rsid w:val="00E87BF9"/>
    <w:rsid w:val="00E87CBB"/>
    <w:rsid w:val="00E87F29"/>
    <w:rsid w:val="00E90029"/>
    <w:rsid w:val="00E903B7"/>
    <w:rsid w:val="00E90454"/>
    <w:rsid w:val="00E90527"/>
    <w:rsid w:val="00E90618"/>
    <w:rsid w:val="00E906AB"/>
    <w:rsid w:val="00E90A0E"/>
    <w:rsid w:val="00E90B20"/>
    <w:rsid w:val="00E90B66"/>
    <w:rsid w:val="00E90C1E"/>
    <w:rsid w:val="00E90E45"/>
    <w:rsid w:val="00E91194"/>
    <w:rsid w:val="00E91269"/>
    <w:rsid w:val="00E9138C"/>
    <w:rsid w:val="00E913A0"/>
    <w:rsid w:val="00E913C6"/>
    <w:rsid w:val="00E914F1"/>
    <w:rsid w:val="00E91D6D"/>
    <w:rsid w:val="00E92336"/>
    <w:rsid w:val="00E9237D"/>
    <w:rsid w:val="00E92470"/>
    <w:rsid w:val="00E927BF"/>
    <w:rsid w:val="00E928D6"/>
    <w:rsid w:val="00E92FFD"/>
    <w:rsid w:val="00E93012"/>
    <w:rsid w:val="00E93086"/>
    <w:rsid w:val="00E930A6"/>
    <w:rsid w:val="00E9314E"/>
    <w:rsid w:val="00E933AB"/>
    <w:rsid w:val="00E934FE"/>
    <w:rsid w:val="00E93579"/>
    <w:rsid w:val="00E93675"/>
    <w:rsid w:val="00E93848"/>
    <w:rsid w:val="00E938B1"/>
    <w:rsid w:val="00E9398D"/>
    <w:rsid w:val="00E93F7F"/>
    <w:rsid w:val="00E93F87"/>
    <w:rsid w:val="00E94264"/>
    <w:rsid w:val="00E942E4"/>
    <w:rsid w:val="00E9444A"/>
    <w:rsid w:val="00E94622"/>
    <w:rsid w:val="00E9466B"/>
    <w:rsid w:val="00E946A1"/>
    <w:rsid w:val="00E947CA"/>
    <w:rsid w:val="00E94980"/>
    <w:rsid w:val="00E94A34"/>
    <w:rsid w:val="00E94C74"/>
    <w:rsid w:val="00E94EBC"/>
    <w:rsid w:val="00E94EBD"/>
    <w:rsid w:val="00E94F31"/>
    <w:rsid w:val="00E94FCC"/>
    <w:rsid w:val="00E95944"/>
    <w:rsid w:val="00E95B83"/>
    <w:rsid w:val="00E95C7C"/>
    <w:rsid w:val="00E95D12"/>
    <w:rsid w:val="00E95E8C"/>
    <w:rsid w:val="00E95EA8"/>
    <w:rsid w:val="00E963C2"/>
    <w:rsid w:val="00E96492"/>
    <w:rsid w:val="00E965E2"/>
    <w:rsid w:val="00E96624"/>
    <w:rsid w:val="00E967D6"/>
    <w:rsid w:val="00E9688B"/>
    <w:rsid w:val="00E96AC0"/>
    <w:rsid w:val="00E96C50"/>
    <w:rsid w:val="00E96CCE"/>
    <w:rsid w:val="00E96D8B"/>
    <w:rsid w:val="00E96E00"/>
    <w:rsid w:val="00E96E72"/>
    <w:rsid w:val="00E96F4A"/>
    <w:rsid w:val="00E97AAF"/>
    <w:rsid w:val="00E97BDF"/>
    <w:rsid w:val="00E97C0A"/>
    <w:rsid w:val="00E97D6A"/>
    <w:rsid w:val="00E97EE9"/>
    <w:rsid w:val="00EA0051"/>
    <w:rsid w:val="00EA0417"/>
    <w:rsid w:val="00EA0534"/>
    <w:rsid w:val="00EA0619"/>
    <w:rsid w:val="00EA0923"/>
    <w:rsid w:val="00EA0A6D"/>
    <w:rsid w:val="00EA0C5E"/>
    <w:rsid w:val="00EA1006"/>
    <w:rsid w:val="00EA10D8"/>
    <w:rsid w:val="00EA12DE"/>
    <w:rsid w:val="00EA1661"/>
    <w:rsid w:val="00EA1724"/>
    <w:rsid w:val="00EA173B"/>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128"/>
    <w:rsid w:val="00EA32C9"/>
    <w:rsid w:val="00EA32DA"/>
    <w:rsid w:val="00EA3426"/>
    <w:rsid w:val="00EA3443"/>
    <w:rsid w:val="00EA3805"/>
    <w:rsid w:val="00EA3A7C"/>
    <w:rsid w:val="00EA3C96"/>
    <w:rsid w:val="00EA3D31"/>
    <w:rsid w:val="00EA3D4A"/>
    <w:rsid w:val="00EA3DE9"/>
    <w:rsid w:val="00EA3E61"/>
    <w:rsid w:val="00EA3F27"/>
    <w:rsid w:val="00EA3FCE"/>
    <w:rsid w:val="00EA4290"/>
    <w:rsid w:val="00EA42E6"/>
    <w:rsid w:val="00EA473C"/>
    <w:rsid w:val="00EA4748"/>
    <w:rsid w:val="00EA4A92"/>
    <w:rsid w:val="00EA4B6B"/>
    <w:rsid w:val="00EA4B9D"/>
    <w:rsid w:val="00EA4F79"/>
    <w:rsid w:val="00EA4F97"/>
    <w:rsid w:val="00EA539C"/>
    <w:rsid w:val="00EA56E3"/>
    <w:rsid w:val="00EA572E"/>
    <w:rsid w:val="00EA581F"/>
    <w:rsid w:val="00EA5E38"/>
    <w:rsid w:val="00EA5F44"/>
    <w:rsid w:val="00EA6008"/>
    <w:rsid w:val="00EA60BA"/>
    <w:rsid w:val="00EA60C6"/>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11"/>
    <w:rsid w:val="00EA7842"/>
    <w:rsid w:val="00EA7DC7"/>
    <w:rsid w:val="00EA7DF1"/>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AAF"/>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996"/>
    <w:rsid w:val="00EB2C51"/>
    <w:rsid w:val="00EB3012"/>
    <w:rsid w:val="00EB31C2"/>
    <w:rsid w:val="00EB3318"/>
    <w:rsid w:val="00EB36E9"/>
    <w:rsid w:val="00EB372A"/>
    <w:rsid w:val="00EB3770"/>
    <w:rsid w:val="00EB37D8"/>
    <w:rsid w:val="00EB3836"/>
    <w:rsid w:val="00EB3B5A"/>
    <w:rsid w:val="00EB3B86"/>
    <w:rsid w:val="00EB3C2D"/>
    <w:rsid w:val="00EB3FCA"/>
    <w:rsid w:val="00EB3FD7"/>
    <w:rsid w:val="00EB41B4"/>
    <w:rsid w:val="00EB44D3"/>
    <w:rsid w:val="00EB4586"/>
    <w:rsid w:val="00EB474B"/>
    <w:rsid w:val="00EB4BD3"/>
    <w:rsid w:val="00EB4CE2"/>
    <w:rsid w:val="00EB4EB8"/>
    <w:rsid w:val="00EB51DA"/>
    <w:rsid w:val="00EB5241"/>
    <w:rsid w:val="00EB5332"/>
    <w:rsid w:val="00EB544B"/>
    <w:rsid w:val="00EB54CB"/>
    <w:rsid w:val="00EB54FE"/>
    <w:rsid w:val="00EB55B3"/>
    <w:rsid w:val="00EB57BC"/>
    <w:rsid w:val="00EB57F4"/>
    <w:rsid w:val="00EB59CF"/>
    <w:rsid w:val="00EB5A19"/>
    <w:rsid w:val="00EB5CB2"/>
    <w:rsid w:val="00EB5F81"/>
    <w:rsid w:val="00EB5FC0"/>
    <w:rsid w:val="00EB6245"/>
    <w:rsid w:val="00EB62E4"/>
    <w:rsid w:val="00EB630F"/>
    <w:rsid w:val="00EB64DE"/>
    <w:rsid w:val="00EB6890"/>
    <w:rsid w:val="00EB6895"/>
    <w:rsid w:val="00EB689B"/>
    <w:rsid w:val="00EB68B9"/>
    <w:rsid w:val="00EB7021"/>
    <w:rsid w:val="00EB70AD"/>
    <w:rsid w:val="00EB7300"/>
    <w:rsid w:val="00EB7322"/>
    <w:rsid w:val="00EB741D"/>
    <w:rsid w:val="00EB7576"/>
    <w:rsid w:val="00EB7671"/>
    <w:rsid w:val="00EB782F"/>
    <w:rsid w:val="00EB7ACD"/>
    <w:rsid w:val="00EB7AD3"/>
    <w:rsid w:val="00EB7B42"/>
    <w:rsid w:val="00EB7B88"/>
    <w:rsid w:val="00EB7C67"/>
    <w:rsid w:val="00EB7CEC"/>
    <w:rsid w:val="00EB7FD9"/>
    <w:rsid w:val="00EC0004"/>
    <w:rsid w:val="00EC01CC"/>
    <w:rsid w:val="00EC03C7"/>
    <w:rsid w:val="00EC052E"/>
    <w:rsid w:val="00EC053E"/>
    <w:rsid w:val="00EC0541"/>
    <w:rsid w:val="00EC0F2B"/>
    <w:rsid w:val="00EC0FC6"/>
    <w:rsid w:val="00EC110F"/>
    <w:rsid w:val="00EC13C3"/>
    <w:rsid w:val="00EC16B5"/>
    <w:rsid w:val="00EC16EB"/>
    <w:rsid w:val="00EC17BA"/>
    <w:rsid w:val="00EC1939"/>
    <w:rsid w:val="00EC196F"/>
    <w:rsid w:val="00EC1C35"/>
    <w:rsid w:val="00EC1C7D"/>
    <w:rsid w:val="00EC1CB2"/>
    <w:rsid w:val="00EC1EDB"/>
    <w:rsid w:val="00EC208E"/>
    <w:rsid w:val="00EC2220"/>
    <w:rsid w:val="00EC2371"/>
    <w:rsid w:val="00EC23AF"/>
    <w:rsid w:val="00EC2575"/>
    <w:rsid w:val="00EC261E"/>
    <w:rsid w:val="00EC26BF"/>
    <w:rsid w:val="00EC2852"/>
    <w:rsid w:val="00EC288B"/>
    <w:rsid w:val="00EC28A0"/>
    <w:rsid w:val="00EC290D"/>
    <w:rsid w:val="00EC2912"/>
    <w:rsid w:val="00EC2AA0"/>
    <w:rsid w:val="00EC2B7B"/>
    <w:rsid w:val="00EC32DB"/>
    <w:rsid w:val="00EC339C"/>
    <w:rsid w:val="00EC33FE"/>
    <w:rsid w:val="00EC3413"/>
    <w:rsid w:val="00EC3517"/>
    <w:rsid w:val="00EC3AA3"/>
    <w:rsid w:val="00EC3B3B"/>
    <w:rsid w:val="00EC3E55"/>
    <w:rsid w:val="00EC3FD7"/>
    <w:rsid w:val="00EC41C1"/>
    <w:rsid w:val="00EC4678"/>
    <w:rsid w:val="00EC47FE"/>
    <w:rsid w:val="00EC4821"/>
    <w:rsid w:val="00EC48EE"/>
    <w:rsid w:val="00EC4AB7"/>
    <w:rsid w:val="00EC4AEA"/>
    <w:rsid w:val="00EC4CFF"/>
    <w:rsid w:val="00EC4E25"/>
    <w:rsid w:val="00EC4FFF"/>
    <w:rsid w:val="00EC51F3"/>
    <w:rsid w:val="00EC5423"/>
    <w:rsid w:val="00EC5482"/>
    <w:rsid w:val="00EC54CC"/>
    <w:rsid w:val="00EC55BA"/>
    <w:rsid w:val="00EC5892"/>
    <w:rsid w:val="00EC59B5"/>
    <w:rsid w:val="00EC5AE3"/>
    <w:rsid w:val="00EC5F95"/>
    <w:rsid w:val="00EC60BB"/>
    <w:rsid w:val="00EC633F"/>
    <w:rsid w:val="00EC63F3"/>
    <w:rsid w:val="00EC650F"/>
    <w:rsid w:val="00EC6D73"/>
    <w:rsid w:val="00EC6E4F"/>
    <w:rsid w:val="00EC6E57"/>
    <w:rsid w:val="00EC7021"/>
    <w:rsid w:val="00EC71B9"/>
    <w:rsid w:val="00EC74C9"/>
    <w:rsid w:val="00EC75D0"/>
    <w:rsid w:val="00EC76A8"/>
    <w:rsid w:val="00EC76CA"/>
    <w:rsid w:val="00EC780F"/>
    <w:rsid w:val="00EC782C"/>
    <w:rsid w:val="00EC7D0F"/>
    <w:rsid w:val="00EC7DBE"/>
    <w:rsid w:val="00EC7DC9"/>
    <w:rsid w:val="00EC7F25"/>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13F"/>
    <w:rsid w:val="00ED3222"/>
    <w:rsid w:val="00ED32B2"/>
    <w:rsid w:val="00ED33CD"/>
    <w:rsid w:val="00ED3472"/>
    <w:rsid w:val="00ED34CF"/>
    <w:rsid w:val="00ED358C"/>
    <w:rsid w:val="00ED35A0"/>
    <w:rsid w:val="00ED36C3"/>
    <w:rsid w:val="00ED3714"/>
    <w:rsid w:val="00ED3948"/>
    <w:rsid w:val="00ED39DA"/>
    <w:rsid w:val="00ED3B8F"/>
    <w:rsid w:val="00ED3BFA"/>
    <w:rsid w:val="00ED40FD"/>
    <w:rsid w:val="00ED4151"/>
    <w:rsid w:val="00ED43B8"/>
    <w:rsid w:val="00ED444C"/>
    <w:rsid w:val="00ED450B"/>
    <w:rsid w:val="00ED4AED"/>
    <w:rsid w:val="00ED4B19"/>
    <w:rsid w:val="00ED4E3D"/>
    <w:rsid w:val="00ED4EE2"/>
    <w:rsid w:val="00ED53CC"/>
    <w:rsid w:val="00ED5552"/>
    <w:rsid w:val="00ED56A7"/>
    <w:rsid w:val="00ED5C21"/>
    <w:rsid w:val="00ED5E7D"/>
    <w:rsid w:val="00ED5F3A"/>
    <w:rsid w:val="00ED5FB8"/>
    <w:rsid w:val="00ED6194"/>
    <w:rsid w:val="00ED62FC"/>
    <w:rsid w:val="00ED63E9"/>
    <w:rsid w:val="00ED64BA"/>
    <w:rsid w:val="00ED66EA"/>
    <w:rsid w:val="00ED67B4"/>
    <w:rsid w:val="00ED681F"/>
    <w:rsid w:val="00ED6AC1"/>
    <w:rsid w:val="00ED6C5D"/>
    <w:rsid w:val="00ED6D94"/>
    <w:rsid w:val="00ED7033"/>
    <w:rsid w:val="00ED70B1"/>
    <w:rsid w:val="00ED716B"/>
    <w:rsid w:val="00ED73F7"/>
    <w:rsid w:val="00ED7512"/>
    <w:rsid w:val="00ED7561"/>
    <w:rsid w:val="00ED769E"/>
    <w:rsid w:val="00ED7778"/>
    <w:rsid w:val="00ED778C"/>
    <w:rsid w:val="00ED77AE"/>
    <w:rsid w:val="00ED78B2"/>
    <w:rsid w:val="00ED79C2"/>
    <w:rsid w:val="00ED7BF4"/>
    <w:rsid w:val="00ED7C8F"/>
    <w:rsid w:val="00ED7D9B"/>
    <w:rsid w:val="00ED7E0C"/>
    <w:rsid w:val="00ED7ED7"/>
    <w:rsid w:val="00EE02FE"/>
    <w:rsid w:val="00EE083D"/>
    <w:rsid w:val="00EE092A"/>
    <w:rsid w:val="00EE0A49"/>
    <w:rsid w:val="00EE0A64"/>
    <w:rsid w:val="00EE0BA5"/>
    <w:rsid w:val="00EE0D15"/>
    <w:rsid w:val="00EE0E07"/>
    <w:rsid w:val="00EE0ECD"/>
    <w:rsid w:val="00EE107C"/>
    <w:rsid w:val="00EE1155"/>
    <w:rsid w:val="00EE1167"/>
    <w:rsid w:val="00EE1389"/>
    <w:rsid w:val="00EE13CC"/>
    <w:rsid w:val="00EE153B"/>
    <w:rsid w:val="00EE180C"/>
    <w:rsid w:val="00EE18A6"/>
    <w:rsid w:val="00EE1AFB"/>
    <w:rsid w:val="00EE1C2B"/>
    <w:rsid w:val="00EE1D26"/>
    <w:rsid w:val="00EE1D60"/>
    <w:rsid w:val="00EE212B"/>
    <w:rsid w:val="00EE2285"/>
    <w:rsid w:val="00EE22ED"/>
    <w:rsid w:val="00EE2381"/>
    <w:rsid w:val="00EE28D1"/>
    <w:rsid w:val="00EE2909"/>
    <w:rsid w:val="00EE295B"/>
    <w:rsid w:val="00EE2A73"/>
    <w:rsid w:val="00EE2CBF"/>
    <w:rsid w:val="00EE2D32"/>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1AF"/>
    <w:rsid w:val="00EE5201"/>
    <w:rsid w:val="00EE53EF"/>
    <w:rsid w:val="00EE57CD"/>
    <w:rsid w:val="00EE5A37"/>
    <w:rsid w:val="00EE6236"/>
    <w:rsid w:val="00EE624E"/>
    <w:rsid w:val="00EE62A1"/>
    <w:rsid w:val="00EE62CB"/>
    <w:rsid w:val="00EE639E"/>
    <w:rsid w:val="00EE6502"/>
    <w:rsid w:val="00EE6582"/>
    <w:rsid w:val="00EE6666"/>
    <w:rsid w:val="00EE6701"/>
    <w:rsid w:val="00EE6825"/>
    <w:rsid w:val="00EE69C6"/>
    <w:rsid w:val="00EE6C0D"/>
    <w:rsid w:val="00EE6C21"/>
    <w:rsid w:val="00EE6DF6"/>
    <w:rsid w:val="00EE7117"/>
    <w:rsid w:val="00EE71D1"/>
    <w:rsid w:val="00EE7282"/>
    <w:rsid w:val="00EE7386"/>
    <w:rsid w:val="00EE73F5"/>
    <w:rsid w:val="00EE7408"/>
    <w:rsid w:val="00EE775D"/>
    <w:rsid w:val="00EE7A56"/>
    <w:rsid w:val="00EE7B38"/>
    <w:rsid w:val="00EE7C22"/>
    <w:rsid w:val="00EE7C73"/>
    <w:rsid w:val="00EE7E0F"/>
    <w:rsid w:val="00EE7F02"/>
    <w:rsid w:val="00EF0119"/>
    <w:rsid w:val="00EF013A"/>
    <w:rsid w:val="00EF02EF"/>
    <w:rsid w:val="00EF0449"/>
    <w:rsid w:val="00EF072B"/>
    <w:rsid w:val="00EF0E1B"/>
    <w:rsid w:val="00EF0F4A"/>
    <w:rsid w:val="00EF0FF7"/>
    <w:rsid w:val="00EF1009"/>
    <w:rsid w:val="00EF12CB"/>
    <w:rsid w:val="00EF133C"/>
    <w:rsid w:val="00EF1498"/>
    <w:rsid w:val="00EF156C"/>
    <w:rsid w:val="00EF1572"/>
    <w:rsid w:val="00EF1729"/>
    <w:rsid w:val="00EF174C"/>
    <w:rsid w:val="00EF17A6"/>
    <w:rsid w:val="00EF18D1"/>
    <w:rsid w:val="00EF18FB"/>
    <w:rsid w:val="00EF1BBF"/>
    <w:rsid w:val="00EF1C60"/>
    <w:rsid w:val="00EF1D91"/>
    <w:rsid w:val="00EF1F7E"/>
    <w:rsid w:val="00EF21E5"/>
    <w:rsid w:val="00EF2344"/>
    <w:rsid w:val="00EF254D"/>
    <w:rsid w:val="00EF262D"/>
    <w:rsid w:val="00EF2631"/>
    <w:rsid w:val="00EF2828"/>
    <w:rsid w:val="00EF295D"/>
    <w:rsid w:val="00EF29A6"/>
    <w:rsid w:val="00EF2A53"/>
    <w:rsid w:val="00EF2B06"/>
    <w:rsid w:val="00EF2B67"/>
    <w:rsid w:val="00EF2C5E"/>
    <w:rsid w:val="00EF321F"/>
    <w:rsid w:val="00EF376D"/>
    <w:rsid w:val="00EF3776"/>
    <w:rsid w:val="00EF39A6"/>
    <w:rsid w:val="00EF3A9B"/>
    <w:rsid w:val="00EF3BE2"/>
    <w:rsid w:val="00EF3C83"/>
    <w:rsid w:val="00EF3F8D"/>
    <w:rsid w:val="00EF4125"/>
    <w:rsid w:val="00EF4505"/>
    <w:rsid w:val="00EF4777"/>
    <w:rsid w:val="00EF485C"/>
    <w:rsid w:val="00EF4879"/>
    <w:rsid w:val="00EF49D9"/>
    <w:rsid w:val="00EF4A9D"/>
    <w:rsid w:val="00EF4BFB"/>
    <w:rsid w:val="00EF4C8F"/>
    <w:rsid w:val="00EF4D4F"/>
    <w:rsid w:val="00EF4E14"/>
    <w:rsid w:val="00EF4E6C"/>
    <w:rsid w:val="00EF4E8E"/>
    <w:rsid w:val="00EF5319"/>
    <w:rsid w:val="00EF5571"/>
    <w:rsid w:val="00EF57F3"/>
    <w:rsid w:val="00EF5AAF"/>
    <w:rsid w:val="00EF5D19"/>
    <w:rsid w:val="00EF5E3E"/>
    <w:rsid w:val="00EF6140"/>
    <w:rsid w:val="00EF6178"/>
    <w:rsid w:val="00EF62D4"/>
    <w:rsid w:val="00EF636C"/>
    <w:rsid w:val="00EF672A"/>
    <w:rsid w:val="00EF67FF"/>
    <w:rsid w:val="00EF6851"/>
    <w:rsid w:val="00EF6946"/>
    <w:rsid w:val="00EF69F9"/>
    <w:rsid w:val="00EF6B2B"/>
    <w:rsid w:val="00EF6BED"/>
    <w:rsid w:val="00EF6D30"/>
    <w:rsid w:val="00EF6DB0"/>
    <w:rsid w:val="00EF6E87"/>
    <w:rsid w:val="00EF7451"/>
    <w:rsid w:val="00EF7577"/>
    <w:rsid w:val="00EF7648"/>
    <w:rsid w:val="00EF7794"/>
    <w:rsid w:val="00EF77C4"/>
    <w:rsid w:val="00EF794C"/>
    <w:rsid w:val="00EF7A10"/>
    <w:rsid w:val="00EF7A26"/>
    <w:rsid w:val="00EF7F92"/>
    <w:rsid w:val="00F00017"/>
    <w:rsid w:val="00F00059"/>
    <w:rsid w:val="00F00272"/>
    <w:rsid w:val="00F00279"/>
    <w:rsid w:val="00F00386"/>
    <w:rsid w:val="00F0098B"/>
    <w:rsid w:val="00F00AF1"/>
    <w:rsid w:val="00F00B14"/>
    <w:rsid w:val="00F010B3"/>
    <w:rsid w:val="00F01219"/>
    <w:rsid w:val="00F01262"/>
    <w:rsid w:val="00F01263"/>
    <w:rsid w:val="00F013D6"/>
    <w:rsid w:val="00F01578"/>
    <w:rsid w:val="00F01879"/>
    <w:rsid w:val="00F01A95"/>
    <w:rsid w:val="00F01B60"/>
    <w:rsid w:val="00F01B9D"/>
    <w:rsid w:val="00F01FD2"/>
    <w:rsid w:val="00F02255"/>
    <w:rsid w:val="00F0232B"/>
    <w:rsid w:val="00F023A1"/>
    <w:rsid w:val="00F024A0"/>
    <w:rsid w:val="00F02758"/>
    <w:rsid w:val="00F0277C"/>
    <w:rsid w:val="00F028AB"/>
    <w:rsid w:val="00F02983"/>
    <w:rsid w:val="00F02ABD"/>
    <w:rsid w:val="00F02CAA"/>
    <w:rsid w:val="00F0362D"/>
    <w:rsid w:val="00F0377B"/>
    <w:rsid w:val="00F0390B"/>
    <w:rsid w:val="00F0396C"/>
    <w:rsid w:val="00F03B2E"/>
    <w:rsid w:val="00F03CEE"/>
    <w:rsid w:val="00F03D5C"/>
    <w:rsid w:val="00F0414F"/>
    <w:rsid w:val="00F04700"/>
    <w:rsid w:val="00F047D7"/>
    <w:rsid w:val="00F049A1"/>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AF"/>
    <w:rsid w:val="00F061FC"/>
    <w:rsid w:val="00F063BC"/>
    <w:rsid w:val="00F06613"/>
    <w:rsid w:val="00F06730"/>
    <w:rsid w:val="00F06832"/>
    <w:rsid w:val="00F06867"/>
    <w:rsid w:val="00F069A4"/>
    <w:rsid w:val="00F06AFE"/>
    <w:rsid w:val="00F06E71"/>
    <w:rsid w:val="00F06F16"/>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C40"/>
    <w:rsid w:val="00F11E29"/>
    <w:rsid w:val="00F11E39"/>
    <w:rsid w:val="00F120E8"/>
    <w:rsid w:val="00F1240C"/>
    <w:rsid w:val="00F12564"/>
    <w:rsid w:val="00F12967"/>
    <w:rsid w:val="00F129C3"/>
    <w:rsid w:val="00F129D0"/>
    <w:rsid w:val="00F12A36"/>
    <w:rsid w:val="00F12A9C"/>
    <w:rsid w:val="00F12B22"/>
    <w:rsid w:val="00F12CCC"/>
    <w:rsid w:val="00F12D48"/>
    <w:rsid w:val="00F12F88"/>
    <w:rsid w:val="00F13047"/>
    <w:rsid w:val="00F137BE"/>
    <w:rsid w:val="00F13941"/>
    <w:rsid w:val="00F13953"/>
    <w:rsid w:val="00F13C2A"/>
    <w:rsid w:val="00F13EC5"/>
    <w:rsid w:val="00F14663"/>
    <w:rsid w:val="00F147F3"/>
    <w:rsid w:val="00F14815"/>
    <w:rsid w:val="00F148AA"/>
    <w:rsid w:val="00F1494A"/>
    <w:rsid w:val="00F14984"/>
    <w:rsid w:val="00F14C53"/>
    <w:rsid w:val="00F14D9A"/>
    <w:rsid w:val="00F14DF0"/>
    <w:rsid w:val="00F14E7E"/>
    <w:rsid w:val="00F14F5D"/>
    <w:rsid w:val="00F15017"/>
    <w:rsid w:val="00F1516C"/>
    <w:rsid w:val="00F15215"/>
    <w:rsid w:val="00F153CE"/>
    <w:rsid w:val="00F1560B"/>
    <w:rsid w:val="00F157E7"/>
    <w:rsid w:val="00F15A72"/>
    <w:rsid w:val="00F15B1B"/>
    <w:rsid w:val="00F15B22"/>
    <w:rsid w:val="00F15B61"/>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08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2EC"/>
    <w:rsid w:val="00F213EE"/>
    <w:rsid w:val="00F21608"/>
    <w:rsid w:val="00F2167F"/>
    <w:rsid w:val="00F216D2"/>
    <w:rsid w:val="00F21BEB"/>
    <w:rsid w:val="00F21D00"/>
    <w:rsid w:val="00F21DA8"/>
    <w:rsid w:val="00F22049"/>
    <w:rsid w:val="00F22128"/>
    <w:rsid w:val="00F221EE"/>
    <w:rsid w:val="00F2221C"/>
    <w:rsid w:val="00F223BC"/>
    <w:rsid w:val="00F223FA"/>
    <w:rsid w:val="00F22697"/>
    <w:rsid w:val="00F22827"/>
    <w:rsid w:val="00F22B85"/>
    <w:rsid w:val="00F232E1"/>
    <w:rsid w:val="00F2339D"/>
    <w:rsid w:val="00F234E1"/>
    <w:rsid w:val="00F2388B"/>
    <w:rsid w:val="00F23BBC"/>
    <w:rsid w:val="00F23C03"/>
    <w:rsid w:val="00F23C64"/>
    <w:rsid w:val="00F24274"/>
    <w:rsid w:val="00F24281"/>
    <w:rsid w:val="00F244E1"/>
    <w:rsid w:val="00F247A4"/>
    <w:rsid w:val="00F24810"/>
    <w:rsid w:val="00F24B21"/>
    <w:rsid w:val="00F24C81"/>
    <w:rsid w:val="00F24D67"/>
    <w:rsid w:val="00F24ED3"/>
    <w:rsid w:val="00F24F44"/>
    <w:rsid w:val="00F2523D"/>
    <w:rsid w:val="00F2523F"/>
    <w:rsid w:val="00F2589E"/>
    <w:rsid w:val="00F25E2C"/>
    <w:rsid w:val="00F25F7E"/>
    <w:rsid w:val="00F26016"/>
    <w:rsid w:val="00F261F3"/>
    <w:rsid w:val="00F2645B"/>
    <w:rsid w:val="00F264EB"/>
    <w:rsid w:val="00F26A74"/>
    <w:rsid w:val="00F26CDD"/>
    <w:rsid w:val="00F26E03"/>
    <w:rsid w:val="00F27100"/>
    <w:rsid w:val="00F2710F"/>
    <w:rsid w:val="00F27206"/>
    <w:rsid w:val="00F2736D"/>
    <w:rsid w:val="00F273D5"/>
    <w:rsid w:val="00F277EA"/>
    <w:rsid w:val="00F279A4"/>
    <w:rsid w:val="00F27AB0"/>
    <w:rsid w:val="00F300A5"/>
    <w:rsid w:val="00F30779"/>
    <w:rsid w:val="00F30880"/>
    <w:rsid w:val="00F30A80"/>
    <w:rsid w:val="00F30B13"/>
    <w:rsid w:val="00F30CAC"/>
    <w:rsid w:val="00F30E56"/>
    <w:rsid w:val="00F30E71"/>
    <w:rsid w:val="00F30EA0"/>
    <w:rsid w:val="00F30F77"/>
    <w:rsid w:val="00F31028"/>
    <w:rsid w:val="00F31169"/>
    <w:rsid w:val="00F3119E"/>
    <w:rsid w:val="00F3121E"/>
    <w:rsid w:val="00F31242"/>
    <w:rsid w:val="00F31662"/>
    <w:rsid w:val="00F317A7"/>
    <w:rsid w:val="00F319AB"/>
    <w:rsid w:val="00F319C2"/>
    <w:rsid w:val="00F31F59"/>
    <w:rsid w:val="00F31FDF"/>
    <w:rsid w:val="00F32B3C"/>
    <w:rsid w:val="00F32B3F"/>
    <w:rsid w:val="00F32BA8"/>
    <w:rsid w:val="00F32BFB"/>
    <w:rsid w:val="00F32D32"/>
    <w:rsid w:val="00F32ECC"/>
    <w:rsid w:val="00F33670"/>
    <w:rsid w:val="00F33707"/>
    <w:rsid w:val="00F338AB"/>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463"/>
    <w:rsid w:val="00F35769"/>
    <w:rsid w:val="00F35965"/>
    <w:rsid w:val="00F35C3A"/>
    <w:rsid w:val="00F35FE4"/>
    <w:rsid w:val="00F360F0"/>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30"/>
    <w:rsid w:val="00F37B44"/>
    <w:rsid w:val="00F37DAB"/>
    <w:rsid w:val="00F37DED"/>
    <w:rsid w:val="00F402AF"/>
    <w:rsid w:val="00F407E7"/>
    <w:rsid w:val="00F4092C"/>
    <w:rsid w:val="00F40DD6"/>
    <w:rsid w:val="00F40FA4"/>
    <w:rsid w:val="00F41079"/>
    <w:rsid w:val="00F411EF"/>
    <w:rsid w:val="00F41259"/>
    <w:rsid w:val="00F4138B"/>
    <w:rsid w:val="00F414FC"/>
    <w:rsid w:val="00F415BA"/>
    <w:rsid w:val="00F41611"/>
    <w:rsid w:val="00F4170E"/>
    <w:rsid w:val="00F41713"/>
    <w:rsid w:val="00F417A7"/>
    <w:rsid w:val="00F41901"/>
    <w:rsid w:val="00F41E57"/>
    <w:rsid w:val="00F420FD"/>
    <w:rsid w:val="00F42365"/>
    <w:rsid w:val="00F425B9"/>
    <w:rsid w:val="00F429E1"/>
    <w:rsid w:val="00F42E03"/>
    <w:rsid w:val="00F42E12"/>
    <w:rsid w:val="00F42F27"/>
    <w:rsid w:val="00F42F55"/>
    <w:rsid w:val="00F43030"/>
    <w:rsid w:val="00F43071"/>
    <w:rsid w:val="00F43432"/>
    <w:rsid w:val="00F43561"/>
    <w:rsid w:val="00F43682"/>
    <w:rsid w:val="00F436A8"/>
    <w:rsid w:val="00F436B6"/>
    <w:rsid w:val="00F437CB"/>
    <w:rsid w:val="00F43854"/>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A63"/>
    <w:rsid w:val="00F45C65"/>
    <w:rsid w:val="00F45CF6"/>
    <w:rsid w:val="00F45DB3"/>
    <w:rsid w:val="00F45F47"/>
    <w:rsid w:val="00F4606D"/>
    <w:rsid w:val="00F46147"/>
    <w:rsid w:val="00F46179"/>
    <w:rsid w:val="00F46380"/>
    <w:rsid w:val="00F466D0"/>
    <w:rsid w:val="00F46A12"/>
    <w:rsid w:val="00F46B4E"/>
    <w:rsid w:val="00F46C88"/>
    <w:rsid w:val="00F46FFB"/>
    <w:rsid w:val="00F4703A"/>
    <w:rsid w:val="00F471C9"/>
    <w:rsid w:val="00F476F4"/>
    <w:rsid w:val="00F47A62"/>
    <w:rsid w:val="00F47D54"/>
    <w:rsid w:val="00F47DC8"/>
    <w:rsid w:val="00F50069"/>
    <w:rsid w:val="00F50167"/>
    <w:rsid w:val="00F50209"/>
    <w:rsid w:val="00F50367"/>
    <w:rsid w:val="00F506DD"/>
    <w:rsid w:val="00F5078F"/>
    <w:rsid w:val="00F507DB"/>
    <w:rsid w:val="00F507DC"/>
    <w:rsid w:val="00F509DA"/>
    <w:rsid w:val="00F50A43"/>
    <w:rsid w:val="00F50C20"/>
    <w:rsid w:val="00F50DDF"/>
    <w:rsid w:val="00F51225"/>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843"/>
    <w:rsid w:val="00F52AC9"/>
    <w:rsid w:val="00F52ADD"/>
    <w:rsid w:val="00F52D57"/>
    <w:rsid w:val="00F52E5C"/>
    <w:rsid w:val="00F53061"/>
    <w:rsid w:val="00F531F2"/>
    <w:rsid w:val="00F536E1"/>
    <w:rsid w:val="00F537FC"/>
    <w:rsid w:val="00F5385E"/>
    <w:rsid w:val="00F539AE"/>
    <w:rsid w:val="00F53B51"/>
    <w:rsid w:val="00F53BA5"/>
    <w:rsid w:val="00F53BB5"/>
    <w:rsid w:val="00F53C4F"/>
    <w:rsid w:val="00F53EF5"/>
    <w:rsid w:val="00F53FE0"/>
    <w:rsid w:val="00F54059"/>
    <w:rsid w:val="00F54067"/>
    <w:rsid w:val="00F54138"/>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08"/>
    <w:rsid w:val="00F56612"/>
    <w:rsid w:val="00F5665C"/>
    <w:rsid w:val="00F56763"/>
    <w:rsid w:val="00F56949"/>
    <w:rsid w:val="00F56A95"/>
    <w:rsid w:val="00F56FFE"/>
    <w:rsid w:val="00F570C5"/>
    <w:rsid w:val="00F575C9"/>
    <w:rsid w:val="00F57798"/>
    <w:rsid w:val="00F5787C"/>
    <w:rsid w:val="00F57A93"/>
    <w:rsid w:val="00F57C6E"/>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0B"/>
    <w:rsid w:val="00F61110"/>
    <w:rsid w:val="00F61378"/>
    <w:rsid w:val="00F615B1"/>
    <w:rsid w:val="00F61711"/>
    <w:rsid w:val="00F61901"/>
    <w:rsid w:val="00F6193D"/>
    <w:rsid w:val="00F61A95"/>
    <w:rsid w:val="00F61ABF"/>
    <w:rsid w:val="00F61AE8"/>
    <w:rsid w:val="00F61B73"/>
    <w:rsid w:val="00F61C92"/>
    <w:rsid w:val="00F61F1B"/>
    <w:rsid w:val="00F620E6"/>
    <w:rsid w:val="00F62117"/>
    <w:rsid w:val="00F62126"/>
    <w:rsid w:val="00F624AE"/>
    <w:rsid w:val="00F62558"/>
    <w:rsid w:val="00F625B9"/>
    <w:rsid w:val="00F62705"/>
    <w:rsid w:val="00F629E8"/>
    <w:rsid w:val="00F62BD4"/>
    <w:rsid w:val="00F634C2"/>
    <w:rsid w:val="00F635E0"/>
    <w:rsid w:val="00F6363B"/>
    <w:rsid w:val="00F637D7"/>
    <w:rsid w:val="00F63F39"/>
    <w:rsid w:val="00F64182"/>
    <w:rsid w:val="00F64812"/>
    <w:rsid w:val="00F649C6"/>
    <w:rsid w:val="00F64B7F"/>
    <w:rsid w:val="00F64C89"/>
    <w:rsid w:val="00F64EBF"/>
    <w:rsid w:val="00F64F52"/>
    <w:rsid w:val="00F651B2"/>
    <w:rsid w:val="00F657F9"/>
    <w:rsid w:val="00F6583E"/>
    <w:rsid w:val="00F65C72"/>
    <w:rsid w:val="00F65CF1"/>
    <w:rsid w:val="00F65EE3"/>
    <w:rsid w:val="00F660B2"/>
    <w:rsid w:val="00F667B2"/>
    <w:rsid w:val="00F66A85"/>
    <w:rsid w:val="00F66CF1"/>
    <w:rsid w:val="00F66D0D"/>
    <w:rsid w:val="00F670E4"/>
    <w:rsid w:val="00F6716D"/>
    <w:rsid w:val="00F671E7"/>
    <w:rsid w:val="00F673AA"/>
    <w:rsid w:val="00F67705"/>
    <w:rsid w:val="00F677A7"/>
    <w:rsid w:val="00F6795A"/>
    <w:rsid w:val="00F67A3E"/>
    <w:rsid w:val="00F67B84"/>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85"/>
    <w:rsid w:val="00F70C94"/>
    <w:rsid w:val="00F70DC8"/>
    <w:rsid w:val="00F70E78"/>
    <w:rsid w:val="00F70F2E"/>
    <w:rsid w:val="00F70FD1"/>
    <w:rsid w:val="00F71058"/>
    <w:rsid w:val="00F711B8"/>
    <w:rsid w:val="00F714F6"/>
    <w:rsid w:val="00F715FC"/>
    <w:rsid w:val="00F7164D"/>
    <w:rsid w:val="00F7180B"/>
    <w:rsid w:val="00F71AA2"/>
    <w:rsid w:val="00F71B15"/>
    <w:rsid w:val="00F71B66"/>
    <w:rsid w:val="00F71B7A"/>
    <w:rsid w:val="00F71C7C"/>
    <w:rsid w:val="00F71D42"/>
    <w:rsid w:val="00F71D82"/>
    <w:rsid w:val="00F71E0A"/>
    <w:rsid w:val="00F71E0B"/>
    <w:rsid w:val="00F72298"/>
    <w:rsid w:val="00F725B6"/>
    <w:rsid w:val="00F72646"/>
    <w:rsid w:val="00F7265F"/>
    <w:rsid w:val="00F727CB"/>
    <w:rsid w:val="00F72A00"/>
    <w:rsid w:val="00F72AA0"/>
    <w:rsid w:val="00F72AA8"/>
    <w:rsid w:val="00F72B41"/>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935"/>
    <w:rsid w:val="00F74A52"/>
    <w:rsid w:val="00F74B51"/>
    <w:rsid w:val="00F74B53"/>
    <w:rsid w:val="00F74BA7"/>
    <w:rsid w:val="00F74CE2"/>
    <w:rsid w:val="00F74CE9"/>
    <w:rsid w:val="00F74FEA"/>
    <w:rsid w:val="00F752DA"/>
    <w:rsid w:val="00F75372"/>
    <w:rsid w:val="00F753D5"/>
    <w:rsid w:val="00F7552A"/>
    <w:rsid w:val="00F75638"/>
    <w:rsid w:val="00F7571D"/>
    <w:rsid w:val="00F75767"/>
    <w:rsid w:val="00F7592C"/>
    <w:rsid w:val="00F75A87"/>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5F"/>
    <w:rsid w:val="00F76E7A"/>
    <w:rsid w:val="00F770D1"/>
    <w:rsid w:val="00F770EA"/>
    <w:rsid w:val="00F771BD"/>
    <w:rsid w:val="00F771F3"/>
    <w:rsid w:val="00F77246"/>
    <w:rsid w:val="00F7734B"/>
    <w:rsid w:val="00F776D1"/>
    <w:rsid w:val="00F77996"/>
    <w:rsid w:val="00F77BB6"/>
    <w:rsid w:val="00F77DA3"/>
    <w:rsid w:val="00F77DE0"/>
    <w:rsid w:val="00F80043"/>
    <w:rsid w:val="00F800C2"/>
    <w:rsid w:val="00F80161"/>
    <w:rsid w:val="00F801AF"/>
    <w:rsid w:val="00F80425"/>
    <w:rsid w:val="00F804B5"/>
    <w:rsid w:val="00F80655"/>
    <w:rsid w:val="00F80813"/>
    <w:rsid w:val="00F80B2B"/>
    <w:rsid w:val="00F80C08"/>
    <w:rsid w:val="00F80EE0"/>
    <w:rsid w:val="00F8100A"/>
    <w:rsid w:val="00F81252"/>
    <w:rsid w:val="00F8127C"/>
    <w:rsid w:val="00F813AB"/>
    <w:rsid w:val="00F814DE"/>
    <w:rsid w:val="00F81571"/>
    <w:rsid w:val="00F81635"/>
    <w:rsid w:val="00F81685"/>
    <w:rsid w:val="00F81746"/>
    <w:rsid w:val="00F81E63"/>
    <w:rsid w:val="00F8218A"/>
    <w:rsid w:val="00F82487"/>
    <w:rsid w:val="00F82626"/>
    <w:rsid w:val="00F82921"/>
    <w:rsid w:val="00F82959"/>
    <w:rsid w:val="00F82971"/>
    <w:rsid w:val="00F82B8E"/>
    <w:rsid w:val="00F82F71"/>
    <w:rsid w:val="00F82FBC"/>
    <w:rsid w:val="00F830AB"/>
    <w:rsid w:val="00F8313C"/>
    <w:rsid w:val="00F83260"/>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645"/>
    <w:rsid w:val="00F84743"/>
    <w:rsid w:val="00F84747"/>
    <w:rsid w:val="00F8488B"/>
    <w:rsid w:val="00F84ADA"/>
    <w:rsid w:val="00F84C63"/>
    <w:rsid w:val="00F84E47"/>
    <w:rsid w:val="00F84E4F"/>
    <w:rsid w:val="00F85175"/>
    <w:rsid w:val="00F85203"/>
    <w:rsid w:val="00F8522F"/>
    <w:rsid w:val="00F85474"/>
    <w:rsid w:val="00F85488"/>
    <w:rsid w:val="00F854A6"/>
    <w:rsid w:val="00F85597"/>
    <w:rsid w:val="00F855E7"/>
    <w:rsid w:val="00F85788"/>
    <w:rsid w:val="00F85894"/>
    <w:rsid w:val="00F85A2B"/>
    <w:rsid w:val="00F85A53"/>
    <w:rsid w:val="00F85C47"/>
    <w:rsid w:val="00F85DAD"/>
    <w:rsid w:val="00F85DF2"/>
    <w:rsid w:val="00F86173"/>
    <w:rsid w:val="00F863CF"/>
    <w:rsid w:val="00F864E5"/>
    <w:rsid w:val="00F8656C"/>
    <w:rsid w:val="00F865B7"/>
    <w:rsid w:val="00F86A21"/>
    <w:rsid w:val="00F86A8A"/>
    <w:rsid w:val="00F86C01"/>
    <w:rsid w:val="00F86D54"/>
    <w:rsid w:val="00F86D97"/>
    <w:rsid w:val="00F86DB6"/>
    <w:rsid w:val="00F86E41"/>
    <w:rsid w:val="00F86E47"/>
    <w:rsid w:val="00F86F17"/>
    <w:rsid w:val="00F8718A"/>
    <w:rsid w:val="00F87193"/>
    <w:rsid w:val="00F8728D"/>
    <w:rsid w:val="00F87359"/>
    <w:rsid w:val="00F87459"/>
    <w:rsid w:val="00F8757D"/>
    <w:rsid w:val="00F876FA"/>
    <w:rsid w:val="00F87819"/>
    <w:rsid w:val="00F87952"/>
    <w:rsid w:val="00F87AA4"/>
    <w:rsid w:val="00F87C97"/>
    <w:rsid w:val="00F87CEA"/>
    <w:rsid w:val="00F87E36"/>
    <w:rsid w:val="00F87E5C"/>
    <w:rsid w:val="00F900E3"/>
    <w:rsid w:val="00F90140"/>
    <w:rsid w:val="00F90167"/>
    <w:rsid w:val="00F90215"/>
    <w:rsid w:val="00F9059B"/>
    <w:rsid w:val="00F9066D"/>
    <w:rsid w:val="00F906EE"/>
    <w:rsid w:val="00F90C14"/>
    <w:rsid w:val="00F90C2A"/>
    <w:rsid w:val="00F90E53"/>
    <w:rsid w:val="00F914BC"/>
    <w:rsid w:val="00F91567"/>
    <w:rsid w:val="00F9197B"/>
    <w:rsid w:val="00F919CE"/>
    <w:rsid w:val="00F9201A"/>
    <w:rsid w:val="00F920D7"/>
    <w:rsid w:val="00F924A4"/>
    <w:rsid w:val="00F92663"/>
    <w:rsid w:val="00F926EB"/>
    <w:rsid w:val="00F92727"/>
    <w:rsid w:val="00F92B62"/>
    <w:rsid w:val="00F92E81"/>
    <w:rsid w:val="00F92F66"/>
    <w:rsid w:val="00F93427"/>
    <w:rsid w:val="00F93511"/>
    <w:rsid w:val="00F9389C"/>
    <w:rsid w:val="00F93AF3"/>
    <w:rsid w:val="00F93C62"/>
    <w:rsid w:val="00F93DEB"/>
    <w:rsid w:val="00F943B3"/>
    <w:rsid w:val="00F94457"/>
    <w:rsid w:val="00F94490"/>
    <w:rsid w:val="00F944C6"/>
    <w:rsid w:val="00F94786"/>
    <w:rsid w:val="00F94876"/>
    <w:rsid w:val="00F948F4"/>
    <w:rsid w:val="00F94CEB"/>
    <w:rsid w:val="00F94D5D"/>
    <w:rsid w:val="00F94E3E"/>
    <w:rsid w:val="00F95055"/>
    <w:rsid w:val="00F952B5"/>
    <w:rsid w:val="00F95387"/>
    <w:rsid w:val="00F953A5"/>
    <w:rsid w:val="00F95546"/>
    <w:rsid w:val="00F9592D"/>
    <w:rsid w:val="00F959E5"/>
    <w:rsid w:val="00F95BAD"/>
    <w:rsid w:val="00F95E0C"/>
    <w:rsid w:val="00F95E6D"/>
    <w:rsid w:val="00F95F17"/>
    <w:rsid w:val="00F95F51"/>
    <w:rsid w:val="00F9616B"/>
    <w:rsid w:val="00F962D9"/>
    <w:rsid w:val="00F9688C"/>
    <w:rsid w:val="00F969C9"/>
    <w:rsid w:val="00F969D1"/>
    <w:rsid w:val="00F96C65"/>
    <w:rsid w:val="00F96C73"/>
    <w:rsid w:val="00F96FF6"/>
    <w:rsid w:val="00F970E1"/>
    <w:rsid w:val="00F9712A"/>
    <w:rsid w:val="00F9744A"/>
    <w:rsid w:val="00F975E7"/>
    <w:rsid w:val="00F97638"/>
    <w:rsid w:val="00F977EB"/>
    <w:rsid w:val="00F97904"/>
    <w:rsid w:val="00F97AFB"/>
    <w:rsid w:val="00F97B14"/>
    <w:rsid w:val="00F97B8C"/>
    <w:rsid w:val="00F97D51"/>
    <w:rsid w:val="00F97F7B"/>
    <w:rsid w:val="00F97FF5"/>
    <w:rsid w:val="00FA0046"/>
    <w:rsid w:val="00FA00C1"/>
    <w:rsid w:val="00FA04C6"/>
    <w:rsid w:val="00FA063A"/>
    <w:rsid w:val="00FA0943"/>
    <w:rsid w:val="00FA0972"/>
    <w:rsid w:val="00FA0CDC"/>
    <w:rsid w:val="00FA0DCA"/>
    <w:rsid w:val="00FA157D"/>
    <w:rsid w:val="00FA15FB"/>
    <w:rsid w:val="00FA16EE"/>
    <w:rsid w:val="00FA209E"/>
    <w:rsid w:val="00FA2140"/>
    <w:rsid w:val="00FA22A1"/>
    <w:rsid w:val="00FA2520"/>
    <w:rsid w:val="00FA26D2"/>
    <w:rsid w:val="00FA2795"/>
    <w:rsid w:val="00FA2833"/>
    <w:rsid w:val="00FA29F6"/>
    <w:rsid w:val="00FA2C8F"/>
    <w:rsid w:val="00FA3059"/>
    <w:rsid w:val="00FA3395"/>
    <w:rsid w:val="00FA3452"/>
    <w:rsid w:val="00FA3531"/>
    <w:rsid w:val="00FA3731"/>
    <w:rsid w:val="00FA3B98"/>
    <w:rsid w:val="00FA3DF2"/>
    <w:rsid w:val="00FA3E69"/>
    <w:rsid w:val="00FA3E78"/>
    <w:rsid w:val="00FA3E8F"/>
    <w:rsid w:val="00FA3F6A"/>
    <w:rsid w:val="00FA3FB8"/>
    <w:rsid w:val="00FA4463"/>
    <w:rsid w:val="00FA4747"/>
    <w:rsid w:val="00FA4B01"/>
    <w:rsid w:val="00FA4C46"/>
    <w:rsid w:val="00FA4E0B"/>
    <w:rsid w:val="00FA4FE2"/>
    <w:rsid w:val="00FA51AE"/>
    <w:rsid w:val="00FA51CD"/>
    <w:rsid w:val="00FA521E"/>
    <w:rsid w:val="00FA521F"/>
    <w:rsid w:val="00FA5634"/>
    <w:rsid w:val="00FA566D"/>
    <w:rsid w:val="00FA574F"/>
    <w:rsid w:val="00FA5853"/>
    <w:rsid w:val="00FA5912"/>
    <w:rsid w:val="00FA5EA8"/>
    <w:rsid w:val="00FA5F0C"/>
    <w:rsid w:val="00FA5FE7"/>
    <w:rsid w:val="00FA6018"/>
    <w:rsid w:val="00FA6122"/>
    <w:rsid w:val="00FA6135"/>
    <w:rsid w:val="00FA62B4"/>
    <w:rsid w:val="00FA693B"/>
    <w:rsid w:val="00FA6D51"/>
    <w:rsid w:val="00FA73B8"/>
    <w:rsid w:val="00FA7654"/>
    <w:rsid w:val="00FA7684"/>
    <w:rsid w:val="00FA768E"/>
    <w:rsid w:val="00FA7A20"/>
    <w:rsid w:val="00FA7A42"/>
    <w:rsid w:val="00FA7ABA"/>
    <w:rsid w:val="00FA7C72"/>
    <w:rsid w:val="00FA7DA5"/>
    <w:rsid w:val="00FA7E5A"/>
    <w:rsid w:val="00FA7FD5"/>
    <w:rsid w:val="00FB0053"/>
    <w:rsid w:val="00FB00E1"/>
    <w:rsid w:val="00FB02C6"/>
    <w:rsid w:val="00FB05CC"/>
    <w:rsid w:val="00FB0953"/>
    <w:rsid w:val="00FB096A"/>
    <w:rsid w:val="00FB0AB0"/>
    <w:rsid w:val="00FB0AD3"/>
    <w:rsid w:val="00FB0C37"/>
    <w:rsid w:val="00FB0E6C"/>
    <w:rsid w:val="00FB1116"/>
    <w:rsid w:val="00FB1240"/>
    <w:rsid w:val="00FB124E"/>
    <w:rsid w:val="00FB1438"/>
    <w:rsid w:val="00FB1574"/>
    <w:rsid w:val="00FB1606"/>
    <w:rsid w:val="00FB1744"/>
    <w:rsid w:val="00FB1896"/>
    <w:rsid w:val="00FB18E6"/>
    <w:rsid w:val="00FB1CEC"/>
    <w:rsid w:val="00FB1DC2"/>
    <w:rsid w:val="00FB1F0A"/>
    <w:rsid w:val="00FB1F1F"/>
    <w:rsid w:val="00FB238D"/>
    <w:rsid w:val="00FB23DB"/>
    <w:rsid w:val="00FB2567"/>
    <w:rsid w:val="00FB2709"/>
    <w:rsid w:val="00FB2AC5"/>
    <w:rsid w:val="00FB2C62"/>
    <w:rsid w:val="00FB2CF4"/>
    <w:rsid w:val="00FB2FF6"/>
    <w:rsid w:val="00FB330F"/>
    <w:rsid w:val="00FB3499"/>
    <w:rsid w:val="00FB3553"/>
    <w:rsid w:val="00FB37E6"/>
    <w:rsid w:val="00FB3907"/>
    <w:rsid w:val="00FB3923"/>
    <w:rsid w:val="00FB3A0A"/>
    <w:rsid w:val="00FB3F0F"/>
    <w:rsid w:val="00FB3F48"/>
    <w:rsid w:val="00FB3FAC"/>
    <w:rsid w:val="00FB405C"/>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CFF"/>
    <w:rsid w:val="00FB6D69"/>
    <w:rsid w:val="00FB6F39"/>
    <w:rsid w:val="00FB706D"/>
    <w:rsid w:val="00FB7357"/>
    <w:rsid w:val="00FB7410"/>
    <w:rsid w:val="00FB745C"/>
    <w:rsid w:val="00FB748F"/>
    <w:rsid w:val="00FB74C9"/>
    <w:rsid w:val="00FB7502"/>
    <w:rsid w:val="00FB751A"/>
    <w:rsid w:val="00FB7783"/>
    <w:rsid w:val="00FB7919"/>
    <w:rsid w:val="00FB7B95"/>
    <w:rsid w:val="00FB7D3F"/>
    <w:rsid w:val="00FB7FC8"/>
    <w:rsid w:val="00FC00F6"/>
    <w:rsid w:val="00FC00FE"/>
    <w:rsid w:val="00FC0102"/>
    <w:rsid w:val="00FC054A"/>
    <w:rsid w:val="00FC09E0"/>
    <w:rsid w:val="00FC15DD"/>
    <w:rsid w:val="00FC16CE"/>
    <w:rsid w:val="00FC16F1"/>
    <w:rsid w:val="00FC1749"/>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7DF"/>
    <w:rsid w:val="00FC2C22"/>
    <w:rsid w:val="00FC2C45"/>
    <w:rsid w:val="00FC2E59"/>
    <w:rsid w:val="00FC3332"/>
    <w:rsid w:val="00FC33D3"/>
    <w:rsid w:val="00FC36BD"/>
    <w:rsid w:val="00FC3912"/>
    <w:rsid w:val="00FC3BAC"/>
    <w:rsid w:val="00FC3C47"/>
    <w:rsid w:val="00FC3DE4"/>
    <w:rsid w:val="00FC3E33"/>
    <w:rsid w:val="00FC3E3B"/>
    <w:rsid w:val="00FC4038"/>
    <w:rsid w:val="00FC403B"/>
    <w:rsid w:val="00FC435B"/>
    <w:rsid w:val="00FC45C6"/>
    <w:rsid w:val="00FC45C9"/>
    <w:rsid w:val="00FC476F"/>
    <w:rsid w:val="00FC4F48"/>
    <w:rsid w:val="00FC5188"/>
    <w:rsid w:val="00FC523F"/>
    <w:rsid w:val="00FC5262"/>
    <w:rsid w:val="00FC52B1"/>
    <w:rsid w:val="00FC534D"/>
    <w:rsid w:val="00FC5474"/>
    <w:rsid w:val="00FC5624"/>
    <w:rsid w:val="00FC59B2"/>
    <w:rsid w:val="00FC5B8A"/>
    <w:rsid w:val="00FC5D0D"/>
    <w:rsid w:val="00FC5FEA"/>
    <w:rsid w:val="00FC601B"/>
    <w:rsid w:val="00FC62CD"/>
    <w:rsid w:val="00FC642F"/>
    <w:rsid w:val="00FC64EE"/>
    <w:rsid w:val="00FC6656"/>
    <w:rsid w:val="00FC6866"/>
    <w:rsid w:val="00FC6886"/>
    <w:rsid w:val="00FC6C05"/>
    <w:rsid w:val="00FC6C5A"/>
    <w:rsid w:val="00FC6D0F"/>
    <w:rsid w:val="00FC6E1D"/>
    <w:rsid w:val="00FC70D5"/>
    <w:rsid w:val="00FC7139"/>
    <w:rsid w:val="00FC73C0"/>
    <w:rsid w:val="00FC73ED"/>
    <w:rsid w:val="00FC7465"/>
    <w:rsid w:val="00FC79F6"/>
    <w:rsid w:val="00FC7A7D"/>
    <w:rsid w:val="00FC7BA7"/>
    <w:rsid w:val="00FC7C36"/>
    <w:rsid w:val="00FC7D71"/>
    <w:rsid w:val="00FC7F09"/>
    <w:rsid w:val="00FD00EA"/>
    <w:rsid w:val="00FD0308"/>
    <w:rsid w:val="00FD06E9"/>
    <w:rsid w:val="00FD08BD"/>
    <w:rsid w:val="00FD08FB"/>
    <w:rsid w:val="00FD0A9E"/>
    <w:rsid w:val="00FD0AE3"/>
    <w:rsid w:val="00FD0AF8"/>
    <w:rsid w:val="00FD0C81"/>
    <w:rsid w:val="00FD0EBA"/>
    <w:rsid w:val="00FD108D"/>
    <w:rsid w:val="00FD11A1"/>
    <w:rsid w:val="00FD121F"/>
    <w:rsid w:val="00FD12BE"/>
    <w:rsid w:val="00FD1677"/>
    <w:rsid w:val="00FD16E6"/>
    <w:rsid w:val="00FD18E1"/>
    <w:rsid w:val="00FD1AA8"/>
    <w:rsid w:val="00FD1B9C"/>
    <w:rsid w:val="00FD23C3"/>
    <w:rsid w:val="00FD2412"/>
    <w:rsid w:val="00FD24F6"/>
    <w:rsid w:val="00FD2578"/>
    <w:rsid w:val="00FD29B6"/>
    <w:rsid w:val="00FD2B54"/>
    <w:rsid w:val="00FD2DC1"/>
    <w:rsid w:val="00FD2FC8"/>
    <w:rsid w:val="00FD3087"/>
    <w:rsid w:val="00FD320B"/>
    <w:rsid w:val="00FD3331"/>
    <w:rsid w:val="00FD35CE"/>
    <w:rsid w:val="00FD38B5"/>
    <w:rsid w:val="00FD3B02"/>
    <w:rsid w:val="00FD3BD6"/>
    <w:rsid w:val="00FD3BE0"/>
    <w:rsid w:val="00FD3E3A"/>
    <w:rsid w:val="00FD3F37"/>
    <w:rsid w:val="00FD3FE0"/>
    <w:rsid w:val="00FD41AD"/>
    <w:rsid w:val="00FD42D0"/>
    <w:rsid w:val="00FD4459"/>
    <w:rsid w:val="00FD46A7"/>
    <w:rsid w:val="00FD46BC"/>
    <w:rsid w:val="00FD495D"/>
    <w:rsid w:val="00FD4D09"/>
    <w:rsid w:val="00FD4E9A"/>
    <w:rsid w:val="00FD4EFA"/>
    <w:rsid w:val="00FD4FFB"/>
    <w:rsid w:val="00FD51AA"/>
    <w:rsid w:val="00FD5729"/>
    <w:rsid w:val="00FD5D28"/>
    <w:rsid w:val="00FD5D4E"/>
    <w:rsid w:val="00FD5E50"/>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1"/>
    <w:rsid w:val="00FD6FE3"/>
    <w:rsid w:val="00FD722A"/>
    <w:rsid w:val="00FD727A"/>
    <w:rsid w:val="00FD760A"/>
    <w:rsid w:val="00FD76FC"/>
    <w:rsid w:val="00FD778E"/>
    <w:rsid w:val="00FD77E5"/>
    <w:rsid w:val="00FD7EA6"/>
    <w:rsid w:val="00FE0009"/>
    <w:rsid w:val="00FE00EC"/>
    <w:rsid w:val="00FE01D2"/>
    <w:rsid w:val="00FE01DE"/>
    <w:rsid w:val="00FE0275"/>
    <w:rsid w:val="00FE03A7"/>
    <w:rsid w:val="00FE04B7"/>
    <w:rsid w:val="00FE05A4"/>
    <w:rsid w:val="00FE0993"/>
    <w:rsid w:val="00FE0BFB"/>
    <w:rsid w:val="00FE0C01"/>
    <w:rsid w:val="00FE0FF9"/>
    <w:rsid w:val="00FE10F5"/>
    <w:rsid w:val="00FE137F"/>
    <w:rsid w:val="00FE143A"/>
    <w:rsid w:val="00FE14F3"/>
    <w:rsid w:val="00FE178F"/>
    <w:rsid w:val="00FE1BE1"/>
    <w:rsid w:val="00FE1D58"/>
    <w:rsid w:val="00FE1E4A"/>
    <w:rsid w:val="00FE1F21"/>
    <w:rsid w:val="00FE24C8"/>
    <w:rsid w:val="00FE255B"/>
    <w:rsid w:val="00FE2715"/>
    <w:rsid w:val="00FE28B7"/>
    <w:rsid w:val="00FE28D8"/>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55C"/>
    <w:rsid w:val="00FE4908"/>
    <w:rsid w:val="00FE499C"/>
    <w:rsid w:val="00FE4AC6"/>
    <w:rsid w:val="00FE4D07"/>
    <w:rsid w:val="00FE4DE0"/>
    <w:rsid w:val="00FE4EE6"/>
    <w:rsid w:val="00FE4F4C"/>
    <w:rsid w:val="00FE4FC0"/>
    <w:rsid w:val="00FE5036"/>
    <w:rsid w:val="00FE5208"/>
    <w:rsid w:val="00FE546A"/>
    <w:rsid w:val="00FE55B8"/>
    <w:rsid w:val="00FE5605"/>
    <w:rsid w:val="00FE57F3"/>
    <w:rsid w:val="00FE5E86"/>
    <w:rsid w:val="00FE5F6A"/>
    <w:rsid w:val="00FE5F8A"/>
    <w:rsid w:val="00FE64F0"/>
    <w:rsid w:val="00FE657F"/>
    <w:rsid w:val="00FE66C1"/>
    <w:rsid w:val="00FE6835"/>
    <w:rsid w:val="00FE6980"/>
    <w:rsid w:val="00FE69E5"/>
    <w:rsid w:val="00FE6C84"/>
    <w:rsid w:val="00FE6E24"/>
    <w:rsid w:val="00FE709E"/>
    <w:rsid w:val="00FE71A5"/>
    <w:rsid w:val="00FE7512"/>
    <w:rsid w:val="00FE79AE"/>
    <w:rsid w:val="00FE7AB0"/>
    <w:rsid w:val="00FE7AE6"/>
    <w:rsid w:val="00FE7B2D"/>
    <w:rsid w:val="00FE7CBC"/>
    <w:rsid w:val="00FE7CE9"/>
    <w:rsid w:val="00FE7E73"/>
    <w:rsid w:val="00FE7F5E"/>
    <w:rsid w:val="00FF0103"/>
    <w:rsid w:val="00FF0150"/>
    <w:rsid w:val="00FF04AE"/>
    <w:rsid w:val="00FF05C0"/>
    <w:rsid w:val="00FF0ACB"/>
    <w:rsid w:val="00FF0C85"/>
    <w:rsid w:val="00FF0CDB"/>
    <w:rsid w:val="00FF0D0E"/>
    <w:rsid w:val="00FF0E8A"/>
    <w:rsid w:val="00FF0ECD"/>
    <w:rsid w:val="00FF100B"/>
    <w:rsid w:val="00FF13BD"/>
    <w:rsid w:val="00FF1852"/>
    <w:rsid w:val="00FF19C2"/>
    <w:rsid w:val="00FF1A1A"/>
    <w:rsid w:val="00FF1F50"/>
    <w:rsid w:val="00FF225A"/>
    <w:rsid w:val="00FF2710"/>
    <w:rsid w:val="00FF273C"/>
    <w:rsid w:val="00FF2921"/>
    <w:rsid w:val="00FF295F"/>
    <w:rsid w:val="00FF2998"/>
    <w:rsid w:val="00FF385E"/>
    <w:rsid w:val="00FF390A"/>
    <w:rsid w:val="00FF3BA0"/>
    <w:rsid w:val="00FF3BEC"/>
    <w:rsid w:val="00FF3C1F"/>
    <w:rsid w:val="00FF3CF7"/>
    <w:rsid w:val="00FF3D63"/>
    <w:rsid w:val="00FF3E2A"/>
    <w:rsid w:val="00FF3EE5"/>
    <w:rsid w:val="00FF3F94"/>
    <w:rsid w:val="00FF3FFF"/>
    <w:rsid w:val="00FF41D9"/>
    <w:rsid w:val="00FF429B"/>
    <w:rsid w:val="00FF4506"/>
    <w:rsid w:val="00FF454D"/>
    <w:rsid w:val="00FF48C7"/>
    <w:rsid w:val="00FF4A50"/>
    <w:rsid w:val="00FF4AEB"/>
    <w:rsid w:val="00FF4B97"/>
    <w:rsid w:val="00FF4EFB"/>
    <w:rsid w:val="00FF4FFD"/>
    <w:rsid w:val="00FF50BD"/>
    <w:rsid w:val="00FF52C2"/>
    <w:rsid w:val="00FF540B"/>
    <w:rsid w:val="00FF550A"/>
    <w:rsid w:val="00FF55F3"/>
    <w:rsid w:val="00FF5AD0"/>
    <w:rsid w:val="00FF5F05"/>
    <w:rsid w:val="00FF63A5"/>
    <w:rsid w:val="00FF63F2"/>
    <w:rsid w:val="00FF6784"/>
    <w:rsid w:val="00FF690A"/>
    <w:rsid w:val="00FF6AA5"/>
    <w:rsid w:val="00FF6AEB"/>
    <w:rsid w:val="00FF6BCE"/>
    <w:rsid w:val="00FF6C28"/>
    <w:rsid w:val="00FF6D30"/>
    <w:rsid w:val="00FF6D9B"/>
    <w:rsid w:val="00FF70EA"/>
    <w:rsid w:val="00FF73F2"/>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46BF627-8008-439E-A459-B0B59CC95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2DB"/>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P,列表段落11"/>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uiPriority w:val="9"/>
    <w:qFormat/>
    <w:rsid w:val="002B2FDB"/>
    <w:rPr>
      <w:rFonts w:ascii="Arial" w:eastAsia="Times New Roman" w:hAnsi="Arial"/>
      <w:lang w:val="en-GB" w:eastAsia="en-US"/>
    </w:rPr>
  </w:style>
  <w:style w:type="character" w:customStyle="1" w:styleId="B3Char">
    <w:name w:val="B3 Char"/>
    <w:basedOn w:val="DefaultParagraphFont"/>
    <w:link w:val="B3"/>
    <w:qFormat/>
    <w:rsid w:val="000A393E"/>
    <w:rPr>
      <w:rFonts w:ascii="Times New Roman" w:eastAsia="Times New Roman" w:hAnsi="Times New Roman"/>
      <w:lang w:val="en-GB" w:eastAsia="en-US"/>
    </w:rPr>
  </w:style>
  <w:style w:type="character" w:customStyle="1" w:styleId="normaltextrun">
    <w:name w:val="normaltextrun"/>
    <w:basedOn w:val="DefaultParagraphFont"/>
    <w:rsid w:val="00A732B1"/>
  </w:style>
  <w:style w:type="character" w:customStyle="1" w:styleId="eop">
    <w:name w:val="eop"/>
    <w:basedOn w:val="DefaultParagraphFont"/>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CommentSubjectChar">
    <w:name w:val="Comment Subject Char"/>
    <w:link w:val="CommentSubject"/>
    <w:qFormat/>
    <w:rsid w:val="006B64C4"/>
    <w:rPr>
      <w:rFonts w:ascii="Times New Roman" w:eastAsia="Times New Roman" w:hAnsi="Times New Roman"/>
      <w:b/>
      <w:sz w:val="24"/>
      <w:lang w:val="en-GB" w:eastAsia="en-US"/>
    </w:rPr>
  </w:style>
  <w:style w:type="paragraph" w:customStyle="1" w:styleId="figure">
    <w:name w:val="figure"/>
    <w:basedOn w:val="Normal"/>
    <w:next w:val="Normal"/>
    <w:qFormat/>
    <w:rsid w:val="006B64C4"/>
    <w:pPr>
      <w:numPr>
        <w:numId w:val="9"/>
      </w:numPr>
      <w:spacing w:after="120"/>
      <w:ind w:left="720" w:hanging="360"/>
      <w:jc w:val="center"/>
    </w:pPr>
    <w:rPr>
      <w:sz w:val="22"/>
      <w:szCs w:val="24"/>
      <w:lang w:val="x-none"/>
    </w:rPr>
  </w:style>
  <w:style w:type="numbering" w:customStyle="1" w:styleId="StyleBulletedSymbolsymbolLeft025Hanging0">
    <w:name w:val="Style Bulleted Symbol (symbol) Left:  0.25&quot; Hanging:  0."/>
    <w:basedOn w:val="NoList"/>
    <w:rsid w:val="00920E16"/>
    <w:pPr>
      <w:numPr>
        <w:numId w:val="16"/>
      </w:numPr>
    </w:pPr>
  </w:style>
  <w:style w:type="paragraph" w:customStyle="1" w:styleId="NormalNoSpacing">
    <w:name w:val="Normal_NoSpacing"/>
    <w:basedOn w:val="Normal"/>
    <w:autoRedefine/>
    <w:qFormat/>
    <w:rsid w:val="0019468A"/>
    <w:pPr>
      <w:spacing w:after="0"/>
    </w:pPr>
    <w:rPr>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4EFA"/>
    <w:rPr>
      <w:rFonts w:ascii="Arial" w:eastAsia="Times New Roman" w:hAnsi="Arial"/>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976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914816">
      <w:bodyDiv w:val="1"/>
      <w:marLeft w:val="0"/>
      <w:marRight w:val="0"/>
      <w:marTop w:val="0"/>
      <w:marBottom w:val="0"/>
      <w:divBdr>
        <w:top w:val="none" w:sz="0" w:space="0" w:color="auto"/>
        <w:left w:val="none" w:sz="0" w:space="0" w:color="auto"/>
        <w:bottom w:val="none" w:sz="0" w:space="0" w:color="auto"/>
        <w:right w:val="none" w:sz="0" w:space="0" w:color="auto"/>
      </w:divBdr>
      <w:divsChild>
        <w:div w:id="63651005">
          <w:marLeft w:val="1267"/>
          <w:marRight w:val="0"/>
          <w:marTop w:val="0"/>
          <w:marBottom w:val="0"/>
          <w:divBdr>
            <w:top w:val="none" w:sz="0" w:space="0" w:color="auto"/>
            <w:left w:val="none" w:sz="0" w:space="0" w:color="auto"/>
            <w:bottom w:val="none" w:sz="0" w:space="0" w:color="auto"/>
            <w:right w:val="none" w:sz="0" w:space="0" w:color="auto"/>
          </w:divBdr>
        </w:div>
        <w:div w:id="365326428">
          <w:marLeft w:val="1267"/>
          <w:marRight w:val="0"/>
          <w:marTop w:val="0"/>
          <w:marBottom w:val="0"/>
          <w:divBdr>
            <w:top w:val="none" w:sz="0" w:space="0" w:color="auto"/>
            <w:left w:val="none" w:sz="0" w:space="0" w:color="auto"/>
            <w:bottom w:val="none" w:sz="0" w:space="0" w:color="auto"/>
            <w:right w:val="none" w:sz="0" w:space="0" w:color="auto"/>
          </w:divBdr>
        </w:div>
        <w:div w:id="702366440">
          <w:marLeft w:val="1267"/>
          <w:marRight w:val="0"/>
          <w:marTop w:val="0"/>
          <w:marBottom w:val="0"/>
          <w:divBdr>
            <w:top w:val="none" w:sz="0" w:space="0" w:color="auto"/>
            <w:left w:val="none" w:sz="0" w:space="0" w:color="auto"/>
            <w:bottom w:val="none" w:sz="0" w:space="0" w:color="auto"/>
            <w:right w:val="none" w:sz="0" w:space="0" w:color="auto"/>
          </w:divBdr>
        </w:div>
        <w:div w:id="818771640">
          <w:marLeft w:val="1267"/>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00410">
      <w:bodyDiv w:val="1"/>
      <w:marLeft w:val="0"/>
      <w:marRight w:val="0"/>
      <w:marTop w:val="0"/>
      <w:marBottom w:val="0"/>
      <w:divBdr>
        <w:top w:val="none" w:sz="0" w:space="0" w:color="auto"/>
        <w:left w:val="none" w:sz="0" w:space="0" w:color="auto"/>
        <w:bottom w:val="none" w:sz="0" w:space="0" w:color="auto"/>
        <w:right w:val="none" w:sz="0" w:space="0" w:color="auto"/>
      </w:divBdr>
      <w:divsChild>
        <w:div w:id="30425338">
          <w:marLeft w:val="1166"/>
          <w:marRight w:val="0"/>
          <w:marTop w:val="0"/>
          <w:marBottom w:val="0"/>
          <w:divBdr>
            <w:top w:val="none" w:sz="0" w:space="0" w:color="auto"/>
            <w:left w:val="none" w:sz="0" w:space="0" w:color="auto"/>
            <w:bottom w:val="none" w:sz="0" w:space="0" w:color="auto"/>
            <w:right w:val="none" w:sz="0" w:space="0" w:color="auto"/>
          </w:divBdr>
        </w:div>
        <w:div w:id="154078981">
          <w:marLeft w:val="1800"/>
          <w:marRight w:val="0"/>
          <w:marTop w:val="0"/>
          <w:marBottom w:val="0"/>
          <w:divBdr>
            <w:top w:val="none" w:sz="0" w:space="0" w:color="auto"/>
            <w:left w:val="none" w:sz="0" w:space="0" w:color="auto"/>
            <w:bottom w:val="none" w:sz="0" w:space="0" w:color="auto"/>
            <w:right w:val="none" w:sz="0" w:space="0" w:color="auto"/>
          </w:divBdr>
        </w:div>
        <w:div w:id="265039554">
          <w:marLeft w:val="1800"/>
          <w:marRight w:val="0"/>
          <w:marTop w:val="0"/>
          <w:marBottom w:val="0"/>
          <w:divBdr>
            <w:top w:val="none" w:sz="0" w:space="0" w:color="auto"/>
            <w:left w:val="none" w:sz="0" w:space="0" w:color="auto"/>
            <w:bottom w:val="none" w:sz="0" w:space="0" w:color="auto"/>
            <w:right w:val="none" w:sz="0" w:space="0" w:color="auto"/>
          </w:divBdr>
        </w:div>
        <w:div w:id="268129786">
          <w:marLeft w:val="1800"/>
          <w:marRight w:val="0"/>
          <w:marTop w:val="0"/>
          <w:marBottom w:val="0"/>
          <w:divBdr>
            <w:top w:val="none" w:sz="0" w:space="0" w:color="auto"/>
            <w:left w:val="none" w:sz="0" w:space="0" w:color="auto"/>
            <w:bottom w:val="none" w:sz="0" w:space="0" w:color="auto"/>
            <w:right w:val="none" w:sz="0" w:space="0" w:color="auto"/>
          </w:divBdr>
        </w:div>
        <w:div w:id="367681345">
          <w:marLeft w:val="1166"/>
          <w:marRight w:val="0"/>
          <w:marTop w:val="0"/>
          <w:marBottom w:val="0"/>
          <w:divBdr>
            <w:top w:val="none" w:sz="0" w:space="0" w:color="auto"/>
            <w:left w:val="none" w:sz="0" w:space="0" w:color="auto"/>
            <w:bottom w:val="none" w:sz="0" w:space="0" w:color="auto"/>
            <w:right w:val="none" w:sz="0" w:space="0" w:color="auto"/>
          </w:divBdr>
        </w:div>
        <w:div w:id="591013233">
          <w:marLeft w:val="1166"/>
          <w:marRight w:val="0"/>
          <w:marTop w:val="0"/>
          <w:marBottom w:val="0"/>
          <w:divBdr>
            <w:top w:val="none" w:sz="0" w:space="0" w:color="auto"/>
            <w:left w:val="none" w:sz="0" w:space="0" w:color="auto"/>
            <w:bottom w:val="none" w:sz="0" w:space="0" w:color="auto"/>
            <w:right w:val="none" w:sz="0" w:space="0" w:color="auto"/>
          </w:divBdr>
        </w:div>
        <w:div w:id="744257585">
          <w:marLeft w:val="547"/>
          <w:marRight w:val="0"/>
          <w:marTop w:val="0"/>
          <w:marBottom w:val="0"/>
          <w:divBdr>
            <w:top w:val="none" w:sz="0" w:space="0" w:color="auto"/>
            <w:left w:val="none" w:sz="0" w:space="0" w:color="auto"/>
            <w:bottom w:val="none" w:sz="0" w:space="0" w:color="auto"/>
            <w:right w:val="none" w:sz="0" w:space="0" w:color="auto"/>
          </w:divBdr>
        </w:div>
        <w:div w:id="781729835">
          <w:marLeft w:val="1166"/>
          <w:marRight w:val="0"/>
          <w:marTop w:val="0"/>
          <w:marBottom w:val="0"/>
          <w:divBdr>
            <w:top w:val="none" w:sz="0" w:space="0" w:color="auto"/>
            <w:left w:val="none" w:sz="0" w:space="0" w:color="auto"/>
            <w:bottom w:val="none" w:sz="0" w:space="0" w:color="auto"/>
            <w:right w:val="none" w:sz="0" w:space="0" w:color="auto"/>
          </w:divBdr>
        </w:div>
        <w:div w:id="796214678">
          <w:marLeft w:val="1800"/>
          <w:marRight w:val="0"/>
          <w:marTop w:val="0"/>
          <w:marBottom w:val="0"/>
          <w:divBdr>
            <w:top w:val="none" w:sz="0" w:space="0" w:color="auto"/>
            <w:left w:val="none" w:sz="0" w:space="0" w:color="auto"/>
            <w:bottom w:val="none" w:sz="0" w:space="0" w:color="auto"/>
            <w:right w:val="none" w:sz="0" w:space="0" w:color="auto"/>
          </w:divBdr>
        </w:div>
        <w:div w:id="881290147">
          <w:marLeft w:val="547"/>
          <w:marRight w:val="0"/>
          <w:marTop w:val="0"/>
          <w:marBottom w:val="0"/>
          <w:divBdr>
            <w:top w:val="none" w:sz="0" w:space="0" w:color="auto"/>
            <w:left w:val="none" w:sz="0" w:space="0" w:color="auto"/>
            <w:bottom w:val="none" w:sz="0" w:space="0" w:color="auto"/>
            <w:right w:val="none" w:sz="0" w:space="0" w:color="auto"/>
          </w:divBdr>
        </w:div>
        <w:div w:id="905994836">
          <w:marLeft w:val="2520"/>
          <w:marRight w:val="0"/>
          <w:marTop w:val="0"/>
          <w:marBottom w:val="0"/>
          <w:divBdr>
            <w:top w:val="none" w:sz="0" w:space="0" w:color="auto"/>
            <w:left w:val="none" w:sz="0" w:space="0" w:color="auto"/>
            <w:bottom w:val="none" w:sz="0" w:space="0" w:color="auto"/>
            <w:right w:val="none" w:sz="0" w:space="0" w:color="auto"/>
          </w:divBdr>
        </w:div>
        <w:div w:id="1049843693">
          <w:marLeft w:val="2520"/>
          <w:marRight w:val="0"/>
          <w:marTop w:val="0"/>
          <w:marBottom w:val="0"/>
          <w:divBdr>
            <w:top w:val="none" w:sz="0" w:space="0" w:color="auto"/>
            <w:left w:val="none" w:sz="0" w:space="0" w:color="auto"/>
            <w:bottom w:val="none" w:sz="0" w:space="0" w:color="auto"/>
            <w:right w:val="none" w:sz="0" w:space="0" w:color="auto"/>
          </w:divBdr>
        </w:div>
        <w:div w:id="1168600059">
          <w:marLeft w:val="1166"/>
          <w:marRight w:val="0"/>
          <w:marTop w:val="0"/>
          <w:marBottom w:val="0"/>
          <w:divBdr>
            <w:top w:val="none" w:sz="0" w:space="0" w:color="auto"/>
            <w:left w:val="none" w:sz="0" w:space="0" w:color="auto"/>
            <w:bottom w:val="none" w:sz="0" w:space="0" w:color="auto"/>
            <w:right w:val="none" w:sz="0" w:space="0" w:color="auto"/>
          </w:divBdr>
        </w:div>
        <w:div w:id="1349599771">
          <w:marLeft w:val="3240"/>
          <w:marRight w:val="0"/>
          <w:marTop w:val="0"/>
          <w:marBottom w:val="0"/>
          <w:divBdr>
            <w:top w:val="none" w:sz="0" w:space="0" w:color="auto"/>
            <w:left w:val="none" w:sz="0" w:space="0" w:color="auto"/>
            <w:bottom w:val="none" w:sz="0" w:space="0" w:color="auto"/>
            <w:right w:val="none" w:sz="0" w:space="0" w:color="auto"/>
          </w:divBdr>
        </w:div>
        <w:div w:id="1716730850">
          <w:marLeft w:val="2520"/>
          <w:marRight w:val="0"/>
          <w:marTop w:val="0"/>
          <w:marBottom w:val="0"/>
          <w:divBdr>
            <w:top w:val="none" w:sz="0" w:space="0" w:color="auto"/>
            <w:left w:val="none" w:sz="0" w:space="0" w:color="auto"/>
            <w:bottom w:val="none" w:sz="0" w:space="0" w:color="auto"/>
            <w:right w:val="none" w:sz="0" w:space="0" w:color="auto"/>
          </w:divBdr>
        </w:div>
        <w:div w:id="1818641184">
          <w:marLeft w:val="1800"/>
          <w:marRight w:val="0"/>
          <w:marTop w:val="0"/>
          <w:marBottom w:val="0"/>
          <w:divBdr>
            <w:top w:val="none" w:sz="0" w:space="0" w:color="auto"/>
            <w:left w:val="none" w:sz="0" w:space="0" w:color="auto"/>
            <w:bottom w:val="none" w:sz="0" w:space="0" w:color="auto"/>
            <w:right w:val="none" w:sz="0" w:space="0" w:color="auto"/>
          </w:divBdr>
        </w:div>
        <w:div w:id="1865750001">
          <w:marLeft w:val="1166"/>
          <w:marRight w:val="0"/>
          <w:marTop w:val="0"/>
          <w:marBottom w:val="0"/>
          <w:divBdr>
            <w:top w:val="none" w:sz="0" w:space="0" w:color="auto"/>
            <w:left w:val="none" w:sz="0" w:space="0" w:color="auto"/>
            <w:bottom w:val="none" w:sz="0" w:space="0" w:color="auto"/>
            <w:right w:val="none" w:sz="0" w:space="0" w:color="auto"/>
          </w:divBdr>
        </w:div>
        <w:div w:id="2014911346">
          <w:marLeft w:val="1800"/>
          <w:marRight w:val="0"/>
          <w:marTop w:val="0"/>
          <w:marBottom w:val="0"/>
          <w:divBdr>
            <w:top w:val="none" w:sz="0" w:space="0" w:color="auto"/>
            <w:left w:val="none" w:sz="0" w:space="0" w:color="auto"/>
            <w:bottom w:val="none" w:sz="0" w:space="0" w:color="auto"/>
            <w:right w:val="none" w:sz="0" w:space="0" w:color="auto"/>
          </w:divBdr>
        </w:div>
        <w:div w:id="2029719538">
          <w:marLeft w:val="1800"/>
          <w:marRight w:val="0"/>
          <w:marTop w:val="0"/>
          <w:marBottom w:val="0"/>
          <w:divBdr>
            <w:top w:val="none" w:sz="0" w:space="0" w:color="auto"/>
            <w:left w:val="none" w:sz="0" w:space="0" w:color="auto"/>
            <w:bottom w:val="none" w:sz="0" w:space="0" w:color="auto"/>
            <w:right w:val="none" w:sz="0" w:space="0" w:color="auto"/>
          </w:divBdr>
        </w:div>
        <w:div w:id="2085567856">
          <w:marLeft w:val="547"/>
          <w:marRight w:val="0"/>
          <w:marTop w:val="0"/>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88749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39893506">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1174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48334">
      <w:bodyDiv w:val="1"/>
      <w:marLeft w:val="0"/>
      <w:marRight w:val="0"/>
      <w:marTop w:val="0"/>
      <w:marBottom w:val="0"/>
      <w:divBdr>
        <w:top w:val="none" w:sz="0" w:space="0" w:color="auto"/>
        <w:left w:val="none" w:sz="0" w:space="0" w:color="auto"/>
        <w:bottom w:val="none" w:sz="0" w:space="0" w:color="auto"/>
        <w:right w:val="none" w:sz="0" w:space="0" w:color="auto"/>
      </w:divBdr>
      <w:divsChild>
        <w:div w:id="83651208">
          <w:marLeft w:val="547"/>
          <w:marRight w:val="0"/>
          <w:marTop w:val="0"/>
          <w:marBottom w:val="0"/>
          <w:divBdr>
            <w:top w:val="none" w:sz="0" w:space="0" w:color="auto"/>
            <w:left w:val="none" w:sz="0" w:space="0" w:color="auto"/>
            <w:bottom w:val="none" w:sz="0" w:space="0" w:color="auto"/>
            <w:right w:val="none" w:sz="0" w:space="0" w:color="auto"/>
          </w:divBdr>
        </w:div>
        <w:div w:id="725109765">
          <w:marLeft w:val="547"/>
          <w:marRight w:val="0"/>
          <w:marTop w:val="0"/>
          <w:marBottom w:val="0"/>
          <w:divBdr>
            <w:top w:val="none" w:sz="0" w:space="0" w:color="auto"/>
            <w:left w:val="none" w:sz="0" w:space="0" w:color="auto"/>
            <w:bottom w:val="none" w:sz="0" w:space="0" w:color="auto"/>
            <w:right w:val="none" w:sz="0" w:space="0" w:color="auto"/>
          </w:divBdr>
        </w:div>
        <w:div w:id="1006515542">
          <w:marLeft w:val="1166"/>
          <w:marRight w:val="0"/>
          <w:marTop w:val="0"/>
          <w:marBottom w:val="0"/>
          <w:divBdr>
            <w:top w:val="none" w:sz="0" w:space="0" w:color="auto"/>
            <w:left w:val="none" w:sz="0" w:space="0" w:color="auto"/>
            <w:bottom w:val="none" w:sz="0" w:space="0" w:color="auto"/>
            <w:right w:val="none" w:sz="0" w:space="0" w:color="auto"/>
          </w:divBdr>
        </w:div>
        <w:div w:id="1469741450">
          <w:marLeft w:val="547"/>
          <w:marRight w:val="0"/>
          <w:marTop w:val="0"/>
          <w:marBottom w:val="0"/>
          <w:divBdr>
            <w:top w:val="none" w:sz="0" w:space="0" w:color="auto"/>
            <w:left w:val="none" w:sz="0" w:space="0" w:color="auto"/>
            <w:bottom w:val="none" w:sz="0" w:space="0" w:color="auto"/>
            <w:right w:val="none" w:sz="0" w:space="0" w:color="auto"/>
          </w:divBdr>
        </w:div>
        <w:div w:id="1660233253">
          <w:marLeft w:val="547"/>
          <w:marRight w:val="0"/>
          <w:marTop w:val="0"/>
          <w:marBottom w:val="0"/>
          <w:divBdr>
            <w:top w:val="none" w:sz="0" w:space="0" w:color="auto"/>
            <w:left w:val="none" w:sz="0" w:space="0" w:color="auto"/>
            <w:bottom w:val="none" w:sz="0" w:space="0" w:color="auto"/>
            <w:right w:val="none" w:sz="0" w:space="0" w:color="auto"/>
          </w:divBdr>
        </w:div>
        <w:div w:id="1680886685">
          <w:marLeft w:val="1166"/>
          <w:marRight w:val="0"/>
          <w:marTop w:val="0"/>
          <w:marBottom w:val="0"/>
          <w:divBdr>
            <w:top w:val="none" w:sz="0" w:space="0" w:color="auto"/>
            <w:left w:val="none" w:sz="0" w:space="0" w:color="auto"/>
            <w:bottom w:val="none" w:sz="0" w:space="0" w:color="auto"/>
            <w:right w:val="none" w:sz="0" w:space="0" w:color="auto"/>
          </w:divBdr>
        </w:div>
        <w:div w:id="2039548380">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48633">
      <w:bodyDiv w:val="1"/>
      <w:marLeft w:val="0"/>
      <w:marRight w:val="0"/>
      <w:marTop w:val="0"/>
      <w:marBottom w:val="0"/>
      <w:divBdr>
        <w:top w:val="none" w:sz="0" w:space="0" w:color="auto"/>
        <w:left w:val="none" w:sz="0" w:space="0" w:color="auto"/>
        <w:bottom w:val="none" w:sz="0" w:space="0" w:color="auto"/>
        <w:right w:val="none" w:sz="0" w:space="0" w:color="auto"/>
      </w:divBdr>
      <w:divsChild>
        <w:div w:id="142700046">
          <w:marLeft w:val="1800"/>
          <w:marRight w:val="0"/>
          <w:marTop w:val="0"/>
          <w:marBottom w:val="0"/>
          <w:divBdr>
            <w:top w:val="none" w:sz="0" w:space="0" w:color="auto"/>
            <w:left w:val="none" w:sz="0" w:space="0" w:color="auto"/>
            <w:bottom w:val="none" w:sz="0" w:space="0" w:color="auto"/>
            <w:right w:val="none" w:sz="0" w:space="0" w:color="auto"/>
          </w:divBdr>
        </w:div>
        <w:div w:id="159466616">
          <w:marLeft w:val="1166"/>
          <w:marRight w:val="0"/>
          <w:marTop w:val="0"/>
          <w:marBottom w:val="0"/>
          <w:divBdr>
            <w:top w:val="none" w:sz="0" w:space="0" w:color="auto"/>
            <w:left w:val="none" w:sz="0" w:space="0" w:color="auto"/>
            <w:bottom w:val="none" w:sz="0" w:space="0" w:color="auto"/>
            <w:right w:val="none" w:sz="0" w:space="0" w:color="auto"/>
          </w:divBdr>
        </w:div>
        <w:div w:id="202325285">
          <w:marLeft w:val="1800"/>
          <w:marRight w:val="0"/>
          <w:marTop w:val="0"/>
          <w:marBottom w:val="0"/>
          <w:divBdr>
            <w:top w:val="none" w:sz="0" w:space="0" w:color="auto"/>
            <w:left w:val="none" w:sz="0" w:space="0" w:color="auto"/>
            <w:bottom w:val="none" w:sz="0" w:space="0" w:color="auto"/>
            <w:right w:val="none" w:sz="0" w:space="0" w:color="auto"/>
          </w:divBdr>
        </w:div>
        <w:div w:id="252588626">
          <w:marLeft w:val="1166"/>
          <w:marRight w:val="0"/>
          <w:marTop w:val="0"/>
          <w:marBottom w:val="0"/>
          <w:divBdr>
            <w:top w:val="none" w:sz="0" w:space="0" w:color="auto"/>
            <w:left w:val="none" w:sz="0" w:space="0" w:color="auto"/>
            <w:bottom w:val="none" w:sz="0" w:space="0" w:color="auto"/>
            <w:right w:val="none" w:sz="0" w:space="0" w:color="auto"/>
          </w:divBdr>
        </w:div>
        <w:div w:id="319581170">
          <w:marLeft w:val="547"/>
          <w:marRight w:val="0"/>
          <w:marTop w:val="0"/>
          <w:marBottom w:val="0"/>
          <w:divBdr>
            <w:top w:val="none" w:sz="0" w:space="0" w:color="auto"/>
            <w:left w:val="none" w:sz="0" w:space="0" w:color="auto"/>
            <w:bottom w:val="none" w:sz="0" w:space="0" w:color="auto"/>
            <w:right w:val="none" w:sz="0" w:space="0" w:color="auto"/>
          </w:divBdr>
        </w:div>
        <w:div w:id="523059014">
          <w:marLeft w:val="1800"/>
          <w:marRight w:val="0"/>
          <w:marTop w:val="0"/>
          <w:marBottom w:val="0"/>
          <w:divBdr>
            <w:top w:val="none" w:sz="0" w:space="0" w:color="auto"/>
            <w:left w:val="none" w:sz="0" w:space="0" w:color="auto"/>
            <w:bottom w:val="none" w:sz="0" w:space="0" w:color="auto"/>
            <w:right w:val="none" w:sz="0" w:space="0" w:color="auto"/>
          </w:divBdr>
        </w:div>
        <w:div w:id="576324210">
          <w:marLeft w:val="1800"/>
          <w:marRight w:val="0"/>
          <w:marTop w:val="0"/>
          <w:marBottom w:val="0"/>
          <w:divBdr>
            <w:top w:val="none" w:sz="0" w:space="0" w:color="auto"/>
            <w:left w:val="none" w:sz="0" w:space="0" w:color="auto"/>
            <w:bottom w:val="none" w:sz="0" w:space="0" w:color="auto"/>
            <w:right w:val="none" w:sz="0" w:space="0" w:color="auto"/>
          </w:divBdr>
        </w:div>
        <w:div w:id="604966649">
          <w:marLeft w:val="1166"/>
          <w:marRight w:val="0"/>
          <w:marTop w:val="0"/>
          <w:marBottom w:val="0"/>
          <w:divBdr>
            <w:top w:val="none" w:sz="0" w:space="0" w:color="auto"/>
            <w:left w:val="none" w:sz="0" w:space="0" w:color="auto"/>
            <w:bottom w:val="none" w:sz="0" w:space="0" w:color="auto"/>
            <w:right w:val="none" w:sz="0" w:space="0" w:color="auto"/>
          </w:divBdr>
        </w:div>
        <w:div w:id="633874171">
          <w:marLeft w:val="547"/>
          <w:marRight w:val="0"/>
          <w:marTop w:val="0"/>
          <w:marBottom w:val="0"/>
          <w:divBdr>
            <w:top w:val="none" w:sz="0" w:space="0" w:color="auto"/>
            <w:left w:val="none" w:sz="0" w:space="0" w:color="auto"/>
            <w:bottom w:val="none" w:sz="0" w:space="0" w:color="auto"/>
            <w:right w:val="none" w:sz="0" w:space="0" w:color="auto"/>
          </w:divBdr>
        </w:div>
        <w:div w:id="640040493">
          <w:marLeft w:val="2520"/>
          <w:marRight w:val="0"/>
          <w:marTop w:val="0"/>
          <w:marBottom w:val="0"/>
          <w:divBdr>
            <w:top w:val="none" w:sz="0" w:space="0" w:color="auto"/>
            <w:left w:val="none" w:sz="0" w:space="0" w:color="auto"/>
            <w:bottom w:val="none" w:sz="0" w:space="0" w:color="auto"/>
            <w:right w:val="none" w:sz="0" w:space="0" w:color="auto"/>
          </w:divBdr>
        </w:div>
        <w:div w:id="702487262">
          <w:marLeft w:val="3240"/>
          <w:marRight w:val="0"/>
          <w:marTop w:val="0"/>
          <w:marBottom w:val="0"/>
          <w:divBdr>
            <w:top w:val="none" w:sz="0" w:space="0" w:color="auto"/>
            <w:left w:val="none" w:sz="0" w:space="0" w:color="auto"/>
            <w:bottom w:val="none" w:sz="0" w:space="0" w:color="auto"/>
            <w:right w:val="none" w:sz="0" w:space="0" w:color="auto"/>
          </w:divBdr>
        </w:div>
        <w:div w:id="776174758">
          <w:marLeft w:val="1166"/>
          <w:marRight w:val="0"/>
          <w:marTop w:val="0"/>
          <w:marBottom w:val="0"/>
          <w:divBdr>
            <w:top w:val="none" w:sz="0" w:space="0" w:color="auto"/>
            <w:left w:val="none" w:sz="0" w:space="0" w:color="auto"/>
            <w:bottom w:val="none" w:sz="0" w:space="0" w:color="auto"/>
            <w:right w:val="none" w:sz="0" w:space="0" w:color="auto"/>
          </w:divBdr>
        </w:div>
        <w:div w:id="804661799">
          <w:marLeft w:val="547"/>
          <w:marRight w:val="0"/>
          <w:marTop w:val="0"/>
          <w:marBottom w:val="0"/>
          <w:divBdr>
            <w:top w:val="none" w:sz="0" w:space="0" w:color="auto"/>
            <w:left w:val="none" w:sz="0" w:space="0" w:color="auto"/>
            <w:bottom w:val="none" w:sz="0" w:space="0" w:color="auto"/>
            <w:right w:val="none" w:sz="0" w:space="0" w:color="auto"/>
          </w:divBdr>
        </w:div>
        <w:div w:id="1007557935">
          <w:marLeft w:val="1166"/>
          <w:marRight w:val="0"/>
          <w:marTop w:val="0"/>
          <w:marBottom w:val="0"/>
          <w:divBdr>
            <w:top w:val="none" w:sz="0" w:space="0" w:color="auto"/>
            <w:left w:val="none" w:sz="0" w:space="0" w:color="auto"/>
            <w:bottom w:val="none" w:sz="0" w:space="0" w:color="auto"/>
            <w:right w:val="none" w:sz="0" w:space="0" w:color="auto"/>
          </w:divBdr>
        </w:div>
        <w:div w:id="1199245512">
          <w:marLeft w:val="2520"/>
          <w:marRight w:val="0"/>
          <w:marTop w:val="0"/>
          <w:marBottom w:val="0"/>
          <w:divBdr>
            <w:top w:val="none" w:sz="0" w:space="0" w:color="auto"/>
            <w:left w:val="none" w:sz="0" w:space="0" w:color="auto"/>
            <w:bottom w:val="none" w:sz="0" w:space="0" w:color="auto"/>
            <w:right w:val="none" w:sz="0" w:space="0" w:color="auto"/>
          </w:divBdr>
        </w:div>
        <w:div w:id="1256012745">
          <w:marLeft w:val="1800"/>
          <w:marRight w:val="0"/>
          <w:marTop w:val="0"/>
          <w:marBottom w:val="0"/>
          <w:divBdr>
            <w:top w:val="none" w:sz="0" w:space="0" w:color="auto"/>
            <w:left w:val="none" w:sz="0" w:space="0" w:color="auto"/>
            <w:bottom w:val="none" w:sz="0" w:space="0" w:color="auto"/>
            <w:right w:val="none" w:sz="0" w:space="0" w:color="auto"/>
          </w:divBdr>
        </w:div>
        <w:div w:id="1341347033">
          <w:marLeft w:val="1800"/>
          <w:marRight w:val="0"/>
          <w:marTop w:val="0"/>
          <w:marBottom w:val="0"/>
          <w:divBdr>
            <w:top w:val="none" w:sz="0" w:space="0" w:color="auto"/>
            <w:left w:val="none" w:sz="0" w:space="0" w:color="auto"/>
            <w:bottom w:val="none" w:sz="0" w:space="0" w:color="auto"/>
            <w:right w:val="none" w:sz="0" w:space="0" w:color="auto"/>
          </w:divBdr>
        </w:div>
        <w:div w:id="1642030609">
          <w:marLeft w:val="1800"/>
          <w:marRight w:val="0"/>
          <w:marTop w:val="0"/>
          <w:marBottom w:val="0"/>
          <w:divBdr>
            <w:top w:val="none" w:sz="0" w:space="0" w:color="auto"/>
            <w:left w:val="none" w:sz="0" w:space="0" w:color="auto"/>
            <w:bottom w:val="none" w:sz="0" w:space="0" w:color="auto"/>
            <w:right w:val="none" w:sz="0" w:space="0" w:color="auto"/>
          </w:divBdr>
        </w:div>
        <w:div w:id="1784763329">
          <w:marLeft w:val="2520"/>
          <w:marRight w:val="0"/>
          <w:marTop w:val="0"/>
          <w:marBottom w:val="0"/>
          <w:divBdr>
            <w:top w:val="none" w:sz="0" w:space="0" w:color="auto"/>
            <w:left w:val="none" w:sz="0" w:space="0" w:color="auto"/>
            <w:bottom w:val="none" w:sz="0" w:space="0" w:color="auto"/>
            <w:right w:val="none" w:sz="0" w:space="0" w:color="auto"/>
          </w:divBdr>
        </w:div>
        <w:div w:id="1804039028">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5139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4108242">
      <w:bodyDiv w:val="1"/>
      <w:marLeft w:val="0"/>
      <w:marRight w:val="0"/>
      <w:marTop w:val="0"/>
      <w:marBottom w:val="0"/>
      <w:divBdr>
        <w:top w:val="none" w:sz="0" w:space="0" w:color="auto"/>
        <w:left w:val="none" w:sz="0" w:space="0" w:color="auto"/>
        <w:bottom w:val="none" w:sz="0" w:space="0" w:color="auto"/>
        <w:right w:val="none" w:sz="0" w:space="0" w:color="auto"/>
      </w:divBdr>
      <w:divsChild>
        <w:div w:id="320667899">
          <w:marLeft w:val="1800"/>
          <w:marRight w:val="0"/>
          <w:marTop w:val="0"/>
          <w:marBottom w:val="0"/>
          <w:divBdr>
            <w:top w:val="none" w:sz="0" w:space="0" w:color="auto"/>
            <w:left w:val="none" w:sz="0" w:space="0" w:color="auto"/>
            <w:bottom w:val="none" w:sz="0" w:space="0" w:color="auto"/>
            <w:right w:val="none" w:sz="0" w:space="0" w:color="auto"/>
          </w:divBdr>
        </w:div>
        <w:div w:id="542331404">
          <w:marLeft w:val="1166"/>
          <w:marRight w:val="0"/>
          <w:marTop w:val="0"/>
          <w:marBottom w:val="0"/>
          <w:divBdr>
            <w:top w:val="none" w:sz="0" w:space="0" w:color="auto"/>
            <w:left w:val="none" w:sz="0" w:space="0" w:color="auto"/>
            <w:bottom w:val="none" w:sz="0" w:space="0" w:color="auto"/>
            <w:right w:val="none" w:sz="0" w:space="0" w:color="auto"/>
          </w:divBdr>
        </w:div>
        <w:div w:id="676811371">
          <w:marLeft w:val="1166"/>
          <w:marRight w:val="0"/>
          <w:marTop w:val="0"/>
          <w:marBottom w:val="0"/>
          <w:divBdr>
            <w:top w:val="none" w:sz="0" w:space="0" w:color="auto"/>
            <w:left w:val="none" w:sz="0" w:space="0" w:color="auto"/>
            <w:bottom w:val="none" w:sz="0" w:space="0" w:color="auto"/>
            <w:right w:val="none" w:sz="0" w:space="0" w:color="auto"/>
          </w:divBdr>
        </w:div>
        <w:div w:id="859902877">
          <w:marLeft w:val="547"/>
          <w:marRight w:val="0"/>
          <w:marTop w:val="0"/>
          <w:marBottom w:val="0"/>
          <w:divBdr>
            <w:top w:val="none" w:sz="0" w:space="0" w:color="auto"/>
            <w:left w:val="none" w:sz="0" w:space="0" w:color="auto"/>
            <w:bottom w:val="none" w:sz="0" w:space="0" w:color="auto"/>
            <w:right w:val="none" w:sz="0" w:space="0" w:color="auto"/>
          </w:divBdr>
        </w:div>
        <w:div w:id="911040748">
          <w:marLeft w:val="547"/>
          <w:marRight w:val="0"/>
          <w:marTop w:val="0"/>
          <w:marBottom w:val="0"/>
          <w:divBdr>
            <w:top w:val="none" w:sz="0" w:space="0" w:color="auto"/>
            <w:left w:val="none" w:sz="0" w:space="0" w:color="auto"/>
            <w:bottom w:val="none" w:sz="0" w:space="0" w:color="auto"/>
            <w:right w:val="none" w:sz="0" w:space="0" w:color="auto"/>
          </w:divBdr>
        </w:div>
        <w:div w:id="1407534999">
          <w:marLeft w:val="547"/>
          <w:marRight w:val="0"/>
          <w:marTop w:val="0"/>
          <w:marBottom w:val="0"/>
          <w:divBdr>
            <w:top w:val="none" w:sz="0" w:space="0" w:color="auto"/>
            <w:left w:val="none" w:sz="0" w:space="0" w:color="auto"/>
            <w:bottom w:val="none" w:sz="0" w:space="0" w:color="auto"/>
            <w:right w:val="none" w:sz="0" w:space="0" w:color="auto"/>
          </w:divBdr>
        </w:div>
        <w:div w:id="1704095008">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638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C93BB100-16BE-4422-9600-23E9A6DD4FD7}"/>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3640</TotalTime>
  <Pages>1</Pages>
  <Words>2988</Words>
  <Characters>17037</Characters>
  <Application>Microsoft Office Word</Application>
  <DocSecurity>4</DocSecurity>
  <Lines>141</Lines>
  <Paragraphs>39</Paragraphs>
  <ScaleCrop>false</ScaleCrop>
  <Company>NTTDoCoMo</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786</cp:revision>
  <cp:lastPrinted>2017-08-20T12:40:00Z</cp:lastPrinted>
  <dcterms:created xsi:type="dcterms:W3CDTF">2025-03-27T20:36:00Z</dcterms:created>
  <dcterms:modified xsi:type="dcterms:W3CDTF">2025-05-09T07:01:00Z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