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73827" w14:textId="4748ECA4" w:rsidR="001B2B14" w:rsidRPr="007F6BE3" w:rsidRDefault="001B2B14" w:rsidP="001B2B14">
      <w:pPr>
        <w:tabs>
          <w:tab w:val="center" w:pos="4536"/>
          <w:tab w:val="right" w:pos="7938"/>
          <w:tab w:val="right" w:pos="9639"/>
        </w:tabs>
        <w:ind w:right="2"/>
        <w:rPr>
          <w:rFonts w:ascii="Arial" w:hAnsi="Arial" w:cs="Arial"/>
          <w:b/>
          <w:bCs/>
          <w:szCs w:val="20"/>
          <w:lang w:val="en-GB" w:eastAsia="zh-CN"/>
        </w:rPr>
      </w:pPr>
      <w:bookmarkStart w:id="0" w:name="_Hlk145670493"/>
      <w:r w:rsidRPr="007F6BE3">
        <w:rPr>
          <w:rFonts w:ascii="Arial" w:hAnsi="Arial" w:cs="Arial"/>
          <w:b/>
          <w:bCs/>
          <w:szCs w:val="20"/>
          <w:lang w:val="en-GB" w:eastAsia="zh-CN"/>
        </w:rPr>
        <w:t>3GPP TSG RAN WG1 #1</w:t>
      </w:r>
      <w:r>
        <w:rPr>
          <w:rFonts w:ascii="Arial" w:hAnsi="Arial" w:cs="Arial" w:hint="eastAsia"/>
          <w:b/>
          <w:bCs/>
          <w:szCs w:val="20"/>
          <w:lang w:val="en-GB" w:eastAsia="zh-CN"/>
        </w:rPr>
        <w:t>21</w:t>
      </w:r>
      <w:r w:rsidRPr="007F6BE3">
        <w:rPr>
          <w:rFonts w:ascii="Arial" w:hAnsi="Arial" w:cs="Arial"/>
          <w:b/>
          <w:bCs/>
          <w:szCs w:val="20"/>
          <w:lang w:val="en-GB" w:eastAsia="zh-CN"/>
        </w:rPr>
        <w:tab/>
      </w:r>
      <w:r w:rsidRPr="007F6BE3">
        <w:rPr>
          <w:rFonts w:ascii="Arial" w:hAnsi="Arial" w:cs="Arial"/>
          <w:b/>
          <w:bCs/>
          <w:szCs w:val="20"/>
          <w:lang w:val="en-GB" w:eastAsia="zh-CN"/>
        </w:rPr>
        <w:tab/>
      </w:r>
      <w:r w:rsidRPr="007F6BE3">
        <w:rPr>
          <w:rFonts w:ascii="Arial" w:hAnsi="Arial" w:cs="Arial"/>
          <w:b/>
          <w:bCs/>
          <w:szCs w:val="20"/>
          <w:lang w:val="en-GB" w:eastAsia="zh-CN"/>
        </w:rPr>
        <w:tab/>
        <w:t>R1-2</w:t>
      </w:r>
      <w:r>
        <w:rPr>
          <w:rFonts w:ascii="Arial" w:hAnsi="Arial" w:cs="Arial" w:hint="eastAsia"/>
          <w:b/>
          <w:bCs/>
          <w:szCs w:val="20"/>
          <w:lang w:val="en-GB" w:eastAsia="zh-CN"/>
        </w:rPr>
        <w:t>50</w:t>
      </w:r>
      <w:r w:rsidR="00626758">
        <w:rPr>
          <w:rFonts w:ascii="Arial" w:hAnsi="Arial" w:cs="Arial" w:hint="eastAsia"/>
          <w:b/>
          <w:bCs/>
          <w:szCs w:val="20"/>
          <w:lang w:val="en-GB" w:eastAsia="zh-CN"/>
        </w:rPr>
        <w:t>4461</w:t>
      </w:r>
    </w:p>
    <w:bookmarkEnd w:id="0"/>
    <w:p w14:paraId="77822CFF" w14:textId="77777777" w:rsidR="001B2B14" w:rsidRPr="00F06666" w:rsidRDefault="001B2B14" w:rsidP="001B2B14">
      <w:pPr>
        <w:tabs>
          <w:tab w:val="center" w:pos="4536"/>
          <w:tab w:val="right" w:pos="9072"/>
        </w:tabs>
        <w:rPr>
          <w:rFonts w:ascii="Arial" w:hAnsi="Arial" w:cs="Arial"/>
          <w:b/>
          <w:bCs/>
          <w:szCs w:val="20"/>
          <w:lang w:val="en-GB" w:eastAsia="zh-CN"/>
        </w:rPr>
      </w:pPr>
      <w:r>
        <w:rPr>
          <w:rFonts w:ascii="Arial" w:hAnsi="Arial" w:cs="Arial" w:hint="eastAsia"/>
          <w:b/>
          <w:bCs/>
          <w:szCs w:val="20"/>
          <w:lang w:val="en-GB" w:eastAsia="zh-CN"/>
        </w:rPr>
        <w:t>Malta</w:t>
      </w:r>
      <w:r w:rsidRPr="003C559A">
        <w:rPr>
          <w:rFonts w:ascii="Arial" w:hAnsi="Arial" w:cs="Arial"/>
          <w:b/>
          <w:bCs/>
          <w:szCs w:val="20"/>
          <w:lang w:val="en-GB" w:eastAsia="zh-CN"/>
        </w:rPr>
        <w:t xml:space="preserve">, </w:t>
      </w:r>
      <w:r>
        <w:rPr>
          <w:rFonts w:ascii="Arial" w:hAnsi="Arial" w:cs="Arial" w:hint="eastAsia"/>
          <w:b/>
          <w:bCs/>
          <w:szCs w:val="20"/>
          <w:lang w:val="en-GB" w:eastAsia="zh-CN"/>
        </w:rPr>
        <w:t>May 19</w:t>
      </w:r>
      <w:r w:rsidRPr="003C559A">
        <w:rPr>
          <w:rFonts w:ascii="Arial" w:hAnsi="Arial" w:cs="Arial"/>
          <w:b/>
          <w:bCs/>
          <w:szCs w:val="20"/>
          <w:lang w:val="en-GB" w:eastAsia="zh-CN"/>
        </w:rPr>
        <w:t xml:space="preserve">th – </w:t>
      </w:r>
      <w:r>
        <w:rPr>
          <w:rFonts w:ascii="Arial" w:hAnsi="Arial" w:cs="Arial" w:hint="eastAsia"/>
          <w:b/>
          <w:bCs/>
          <w:szCs w:val="20"/>
          <w:lang w:val="en-GB" w:eastAsia="zh-CN"/>
        </w:rPr>
        <w:t>23rd</w:t>
      </w:r>
      <w:r w:rsidRPr="003C559A">
        <w:rPr>
          <w:rFonts w:ascii="Arial" w:hAnsi="Arial" w:cs="Arial"/>
          <w:b/>
          <w:bCs/>
          <w:szCs w:val="20"/>
          <w:lang w:val="en-GB" w:eastAsia="zh-CN"/>
        </w:rPr>
        <w:t>, 2025</w:t>
      </w:r>
    </w:p>
    <w:p w14:paraId="7E1C4606" w14:textId="77777777" w:rsidR="009C0564" w:rsidRPr="00096DD3" w:rsidRDefault="009C0564" w:rsidP="00071D7D">
      <w:pPr>
        <w:pBdr>
          <w:top w:val="single" w:sz="4" w:space="1" w:color="auto"/>
        </w:pBdr>
        <w:spacing w:after="0"/>
        <w:jc w:val="left"/>
        <w:rPr>
          <w:rFonts w:ascii="Arial" w:hAnsi="Arial" w:cs="Arial"/>
          <w:b/>
          <w:kern w:val="2"/>
          <w:sz w:val="24"/>
          <w:lang w:val="en-GB" w:eastAsia="zh-CN"/>
        </w:rPr>
      </w:pPr>
    </w:p>
    <w:p w14:paraId="1DB73F68" w14:textId="4A5E52D5"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FD5DDB">
        <w:rPr>
          <w:rFonts w:ascii="Arial" w:hAnsi="Arial" w:cs="Arial"/>
          <w:b/>
          <w:bCs/>
          <w:szCs w:val="20"/>
          <w:lang w:val="en-GB" w:eastAsia="zh-CN"/>
        </w:rPr>
        <w:t>9.11.</w:t>
      </w:r>
      <w:r w:rsidR="00130062">
        <w:rPr>
          <w:rFonts w:ascii="Arial" w:hAnsi="Arial" w:cs="Arial" w:hint="eastAsia"/>
          <w:b/>
          <w:bCs/>
          <w:szCs w:val="20"/>
          <w:lang w:val="en-GB" w:eastAsia="zh-CN"/>
        </w:rPr>
        <w:t>5</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72BB8447"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2C00DB">
        <w:rPr>
          <w:rFonts w:ascii="Arial" w:hAnsi="Arial" w:cs="Arial"/>
          <w:b/>
          <w:bCs/>
          <w:szCs w:val="20"/>
          <w:lang w:val="en-GB" w:eastAsia="zh-CN"/>
        </w:rPr>
        <w:t xml:space="preserve">Discussion on </w:t>
      </w:r>
      <w:bookmarkStart w:id="1" w:name="_Toc179009792"/>
      <w:r w:rsidR="007337E3" w:rsidRPr="007337E3">
        <w:rPr>
          <w:rFonts w:ascii="Arial" w:hAnsi="Arial" w:cs="Arial"/>
          <w:b/>
          <w:bCs/>
          <w:szCs w:val="20"/>
          <w:lang w:val="en-GB" w:eastAsia="zh-CN"/>
        </w:rPr>
        <w:t>IoT-NTN TDD mode</w:t>
      </w:r>
      <w:bookmarkEnd w:id="1"/>
      <w:r>
        <w:rPr>
          <w:rFonts w:ascii="Arial" w:hAnsi="Arial" w:cs="Arial"/>
          <w:b/>
          <w:bCs/>
          <w:szCs w:val="20"/>
          <w:lang w:val="en-GB" w:eastAsia="zh-CN"/>
        </w:rPr>
        <w:t xml:space="preserve"> </w:t>
      </w:r>
    </w:p>
    <w:p w14:paraId="1C4322A2"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pPr>
        <w:pStyle w:val="1"/>
        <w:numPr>
          <w:ilvl w:val="0"/>
          <w:numId w:val="14"/>
        </w:numPr>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1FE7FD7A" w14:textId="1CE421C7"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w:t>
      </w:r>
      <w:r w:rsidR="006A1228">
        <w:rPr>
          <w:rFonts w:eastAsia="等线"/>
          <w:sz w:val="20"/>
          <w:szCs w:val="20"/>
          <w:lang w:eastAsia="zh-CN"/>
        </w:rPr>
        <w:t>10</w:t>
      </w:r>
      <w:r w:rsidR="00586664">
        <w:rPr>
          <w:rFonts w:eastAsia="等线" w:hint="eastAsia"/>
          <w:sz w:val="20"/>
          <w:szCs w:val="20"/>
          <w:lang w:eastAsia="zh-CN"/>
        </w:rPr>
        <w:t>6</w:t>
      </w:r>
      <w:r w:rsidRPr="00A1361D">
        <w:rPr>
          <w:rFonts w:eastAsia="等线"/>
          <w:sz w:val="20"/>
          <w:szCs w:val="20"/>
          <w:lang w:eastAsia="zh-CN"/>
        </w:rPr>
        <w:t xml:space="preserve"> plenary meeting, </w:t>
      </w:r>
      <w:r>
        <w:rPr>
          <w:rFonts w:eastAsia="等线"/>
          <w:sz w:val="20"/>
          <w:szCs w:val="20"/>
          <w:lang w:eastAsia="zh-CN"/>
        </w:rPr>
        <w:t>a</w:t>
      </w:r>
      <w:r w:rsidR="00B83070">
        <w:rPr>
          <w:rFonts w:eastAsia="等线" w:hint="eastAsia"/>
          <w:sz w:val="20"/>
          <w:szCs w:val="20"/>
          <w:lang w:eastAsia="zh-CN"/>
        </w:rPr>
        <w:t xml:space="preserve"> </w:t>
      </w:r>
      <w:r w:rsidR="004B3010">
        <w:rPr>
          <w:rFonts w:eastAsia="等线"/>
          <w:sz w:val="20"/>
          <w:szCs w:val="20"/>
          <w:lang w:eastAsia="zh-CN"/>
        </w:rPr>
        <w:t>work</w:t>
      </w:r>
      <w:r>
        <w:rPr>
          <w:rFonts w:eastAsia="等线"/>
          <w:sz w:val="20"/>
          <w:szCs w:val="20"/>
          <w:lang w:eastAsia="zh-CN"/>
        </w:rPr>
        <w:t xml:space="preserve"> item for Rel.1</w:t>
      </w:r>
      <w:r w:rsidR="00132E94">
        <w:rPr>
          <w:rFonts w:eastAsia="等线"/>
          <w:sz w:val="20"/>
          <w:szCs w:val="20"/>
          <w:lang w:eastAsia="zh-CN"/>
        </w:rPr>
        <w:t>9</w:t>
      </w:r>
      <w:r>
        <w:rPr>
          <w:rFonts w:eastAsia="等线"/>
          <w:sz w:val="20"/>
          <w:szCs w:val="20"/>
          <w:lang w:eastAsia="zh-CN"/>
        </w:rPr>
        <w:t xml:space="preserve"> </w:t>
      </w:r>
      <w:r w:rsidR="004B3010">
        <w:rPr>
          <w:rFonts w:eastAsia="等线"/>
          <w:sz w:val="20"/>
          <w:szCs w:val="20"/>
          <w:lang w:eastAsia="zh-CN"/>
        </w:rPr>
        <w:t xml:space="preserve">IoT </w:t>
      </w:r>
      <w:r>
        <w:rPr>
          <w:rFonts w:eastAsia="等线" w:hint="eastAsia"/>
          <w:sz w:val="20"/>
          <w:szCs w:val="20"/>
          <w:lang w:eastAsia="zh-CN"/>
        </w:rPr>
        <w:t>NTN</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w:t>
      </w:r>
      <w:r w:rsidR="006534B1">
        <w:rPr>
          <w:bCs/>
          <w:sz w:val="20"/>
          <w:szCs w:val="20"/>
        </w:rPr>
        <w:t>s</w:t>
      </w:r>
      <w:r w:rsidRPr="00A1361D">
        <w:rPr>
          <w:bCs/>
          <w:sz w:val="20"/>
          <w:szCs w:val="20"/>
        </w:rPr>
        <w:t xml:space="preserve"> is to specify the following to </w:t>
      </w:r>
      <w:r w:rsidR="00677A34">
        <w:rPr>
          <w:bCs/>
          <w:sz w:val="20"/>
          <w:szCs w:val="20"/>
          <w:lang w:eastAsia="zh-CN"/>
        </w:rPr>
        <w:t>IoT</w:t>
      </w:r>
      <w:r>
        <w:rPr>
          <w:bCs/>
          <w:sz w:val="20"/>
          <w:szCs w:val="20"/>
          <w:lang w:eastAsia="zh-CN"/>
        </w:rPr>
        <w:t xml:space="preserve"> </w:t>
      </w:r>
      <w:r>
        <w:rPr>
          <w:rFonts w:hint="eastAsia"/>
          <w:bCs/>
          <w:sz w:val="20"/>
          <w:szCs w:val="20"/>
          <w:lang w:eastAsia="zh-CN"/>
        </w:rPr>
        <w:t>NTN</w:t>
      </w:r>
      <w:r w:rsidRPr="00A1361D">
        <w:rPr>
          <w:bCs/>
          <w:sz w:val="20"/>
          <w:szCs w:val="20"/>
        </w:rPr>
        <w:t>.</w:t>
      </w:r>
    </w:p>
    <w:p w14:paraId="362DDB08" w14:textId="77777777" w:rsidR="009F5AE0" w:rsidRPr="00D354CC" w:rsidRDefault="009F5AE0" w:rsidP="00D354CC">
      <w:pPr>
        <w:spacing w:after="0"/>
        <w:rPr>
          <w:b/>
          <w:bCs/>
          <w:i/>
          <w:sz w:val="14"/>
          <w:szCs w:val="14"/>
          <w:lang w:eastAsia="zh-CN"/>
        </w:rPr>
      </w:pPr>
    </w:p>
    <w:p w14:paraId="4152FFB3" w14:textId="77777777" w:rsidR="00D354CC" w:rsidRPr="00D354CC" w:rsidRDefault="00D354CC">
      <w:pPr>
        <w:numPr>
          <w:ilvl w:val="0"/>
          <w:numId w:val="16"/>
        </w:numPr>
        <w:suppressAutoHyphens/>
        <w:overflowPunct w:val="0"/>
        <w:autoSpaceDN/>
        <w:adjustRightInd/>
        <w:snapToGrid/>
        <w:spacing w:after="0"/>
        <w:ind w:left="360"/>
        <w:jc w:val="left"/>
        <w:textAlignment w:val="baseline"/>
        <w:rPr>
          <w:i/>
          <w:iCs/>
          <w:sz w:val="20"/>
          <w:szCs w:val="20"/>
        </w:rPr>
      </w:pPr>
      <w:r w:rsidRPr="00D354CC">
        <w:rPr>
          <w:i/>
          <w:iCs/>
          <w:sz w:val="20"/>
          <w:szCs w:val="20"/>
        </w:rPr>
        <w:t>Specify a new NB-IoT TDD NTN mode</w:t>
      </w:r>
      <w:r w:rsidRPr="00D354CC">
        <w:rPr>
          <w:rStyle w:val="WW8Num1z0"/>
          <w:i/>
          <w:iCs/>
          <w:sz w:val="20"/>
          <w:szCs w:val="20"/>
        </w:rPr>
        <w:t xml:space="preserve"> </w:t>
      </w:r>
      <w:r w:rsidRPr="00D354CC">
        <w:rPr>
          <w:rStyle w:val="ui-provider"/>
          <w:i/>
          <w:iCs/>
          <w:sz w:val="20"/>
          <w:szCs w:val="20"/>
        </w:rPr>
        <w:t xml:space="preserve">based on minimum necessary changes to the NB-IoT NTN FDD frame structure and </w:t>
      </w:r>
      <w:proofErr w:type="gramStart"/>
      <w:r w:rsidRPr="00D354CC">
        <w:rPr>
          <w:rStyle w:val="ui-provider"/>
          <w:i/>
          <w:iCs/>
          <w:sz w:val="20"/>
          <w:szCs w:val="20"/>
        </w:rPr>
        <w:t>procedures</w:t>
      </w:r>
      <w:r w:rsidRPr="00D354CC">
        <w:rPr>
          <w:i/>
          <w:iCs/>
          <w:sz w:val="20"/>
          <w:szCs w:val="20"/>
        </w:rPr>
        <w:t>,  including</w:t>
      </w:r>
      <w:proofErr w:type="gramEnd"/>
      <w:r w:rsidRPr="00D354CC">
        <w:rPr>
          <w:i/>
          <w:iCs/>
          <w:sz w:val="20"/>
          <w:szCs w:val="20"/>
        </w:rPr>
        <w:t>:</w:t>
      </w:r>
    </w:p>
    <w:p w14:paraId="28284A53" w14:textId="77777777" w:rsidR="00D354CC" w:rsidRPr="00D354CC" w:rsidRDefault="00D354CC">
      <w:pPr>
        <w:numPr>
          <w:ilvl w:val="1"/>
          <w:numId w:val="17"/>
        </w:numPr>
        <w:suppressAutoHyphens/>
        <w:overflowPunct w:val="0"/>
        <w:autoSpaceDN/>
        <w:adjustRightInd/>
        <w:snapToGrid/>
        <w:spacing w:after="0"/>
        <w:ind w:left="1080"/>
        <w:jc w:val="left"/>
        <w:textAlignment w:val="baseline"/>
        <w:rPr>
          <w:i/>
          <w:iCs/>
          <w:sz w:val="20"/>
          <w:szCs w:val="20"/>
        </w:rPr>
      </w:pPr>
      <w:r w:rsidRPr="00D354CC">
        <w:rPr>
          <w:i/>
          <w:iCs/>
          <w:sz w:val="20"/>
          <w:szCs w:val="20"/>
        </w:rPr>
        <w:t>Definition, configuration (if needed) and signaling (if needed) of the periodic pattern, necessary adaptation (if needed) and associated UE procedures [RAN1, RAN2]</w:t>
      </w:r>
    </w:p>
    <w:p w14:paraId="2CB812E4" w14:textId="77777777" w:rsidR="00D354CC" w:rsidRPr="00D354CC" w:rsidRDefault="00D354CC">
      <w:pPr>
        <w:numPr>
          <w:ilvl w:val="3"/>
          <w:numId w:val="17"/>
        </w:numPr>
        <w:suppressAutoHyphens/>
        <w:overflowPunct w:val="0"/>
        <w:autoSpaceDN/>
        <w:adjustRightInd/>
        <w:snapToGrid/>
        <w:spacing w:after="0"/>
        <w:ind w:left="2520"/>
        <w:jc w:val="left"/>
        <w:textAlignment w:val="baseline"/>
        <w:rPr>
          <w:i/>
          <w:iCs/>
          <w:sz w:val="20"/>
          <w:szCs w:val="20"/>
        </w:rPr>
      </w:pPr>
      <w:r w:rsidRPr="00D354CC">
        <w:rPr>
          <w:i/>
          <w:iCs/>
          <w:sz w:val="20"/>
          <w:szCs w:val="20"/>
        </w:rPr>
        <w:t xml:space="preserve">Support a pattern with a period of 9 radio frames for the target MSS allocated band, where D=U=8 with a fixed guard </w:t>
      </w:r>
      <w:proofErr w:type="gramStart"/>
      <w:r w:rsidRPr="00D354CC">
        <w:rPr>
          <w:i/>
          <w:iCs/>
          <w:sz w:val="20"/>
          <w:szCs w:val="20"/>
        </w:rPr>
        <w:t>period.RAN</w:t>
      </w:r>
      <w:proofErr w:type="gramEnd"/>
      <w:r w:rsidRPr="00D354CC">
        <w:rPr>
          <w:i/>
          <w:iCs/>
          <w:sz w:val="20"/>
          <w:szCs w:val="20"/>
        </w:rPr>
        <w:t>1 to consider whether there is a need for a mechanism to achieve an adjustable guard period for the purpose of allowing deployment with the TDD frame structure of the legacy system operating in the target MSS allocated band.</w:t>
      </w:r>
    </w:p>
    <w:p w14:paraId="2CB98C45" w14:textId="77777777" w:rsidR="00D354CC" w:rsidRPr="00D354CC" w:rsidRDefault="00D354CC">
      <w:pPr>
        <w:numPr>
          <w:ilvl w:val="1"/>
          <w:numId w:val="17"/>
        </w:numPr>
        <w:suppressAutoHyphens/>
        <w:overflowPunct w:val="0"/>
        <w:autoSpaceDN/>
        <w:adjustRightInd/>
        <w:snapToGrid/>
        <w:spacing w:after="0"/>
        <w:ind w:left="1080"/>
        <w:jc w:val="left"/>
        <w:textAlignment w:val="baseline"/>
        <w:rPr>
          <w:i/>
          <w:iCs/>
          <w:sz w:val="20"/>
          <w:szCs w:val="20"/>
        </w:rPr>
      </w:pPr>
      <w:r w:rsidRPr="00D354CC">
        <w:rPr>
          <w:i/>
          <w:iCs/>
          <w:sz w:val="20"/>
          <w:szCs w:val="20"/>
        </w:rPr>
        <w:t>Other necessary impacts on higher layers [RAN2]</w:t>
      </w:r>
    </w:p>
    <w:p w14:paraId="65470BEE" w14:textId="77777777" w:rsidR="00D354CC" w:rsidRPr="00D354CC" w:rsidRDefault="00D354CC">
      <w:pPr>
        <w:numPr>
          <w:ilvl w:val="1"/>
          <w:numId w:val="17"/>
        </w:numPr>
        <w:suppressAutoHyphens/>
        <w:overflowPunct w:val="0"/>
        <w:autoSpaceDN/>
        <w:adjustRightInd/>
        <w:snapToGrid/>
        <w:spacing w:after="0"/>
        <w:ind w:left="1080"/>
        <w:jc w:val="left"/>
        <w:textAlignment w:val="baseline"/>
        <w:rPr>
          <w:i/>
          <w:iCs/>
          <w:sz w:val="20"/>
          <w:szCs w:val="20"/>
        </w:rPr>
      </w:pPr>
      <w:r w:rsidRPr="00D354CC">
        <w:rPr>
          <w:i/>
          <w:iCs/>
          <w:sz w:val="20"/>
          <w:szCs w:val="20"/>
        </w:rPr>
        <w:t>RRM and RF core requirements [RAN4]</w:t>
      </w:r>
    </w:p>
    <w:p w14:paraId="687EE189" w14:textId="77777777" w:rsidR="00D354CC" w:rsidRPr="00D354CC" w:rsidRDefault="00D354CC" w:rsidP="00D354CC">
      <w:pPr>
        <w:spacing w:after="0"/>
        <w:rPr>
          <w:b/>
          <w:bCs/>
          <w:i/>
          <w:sz w:val="14"/>
          <w:szCs w:val="14"/>
          <w:lang w:eastAsia="zh-CN"/>
        </w:rPr>
      </w:pPr>
    </w:p>
    <w:p w14:paraId="262C95D5" w14:textId="31A192CE" w:rsidR="009B7C51" w:rsidRPr="006109CA" w:rsidRDefault="009B7C51" w:rsidP="009B7C51">
      <w:pPr>
        <w:spacing w:after="0"/>
        <w:rPr>
          <w:rFonts w:eastAsiaTheme="minorEastAsia"/>
          <w:i/>
          <w:sz w:val="16"/>
          <w:szCs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sidR="00543A38">
        <w:rPr>
          <w:sz w:val="20"/>
          <w:szCs w:val="20"/>
          <w:lang w:eastAsia="zh-CN"/>
        </w:rPr>
        <w:t>uplink capacity enhancement in IoT NTN</w:t>
      </w:r>
      <w:r w:rsidR="00543A38" w:rsidRPr="00C114C3">
        <w:rPr>
          <w:sz w:val="20"/>
          <w:lang w:eastAsia="zh-CN"/>
        </w:rPr>
        <w:t xml:space="preserve"> </w:t>
      </w:r>
      <w:r w:rsidRPr="00C114C3">
        <w:rPr>
          <w:sz w:val="20"/>
          <w:lang w:eastAsia="zh-CN"/>
        </w:rPr>
        <w:t>were achieved</w:t>
      </w:r>
      <w:r>
        <w:rPr>
          <w:sz w:val="20"/>
          <w:lang w:eastAsia="zh-CN"/>
        </w:rPr>
        <w:t xml:space="preserve"> last meeting:</w:t>
      </w:r>
    </w:p>
    <w:p w14:paraId="10F8BD07" w14:textId="77777777" w:rsidR="00D354CC" w:rsidRPr="00B9047F" w:rsidRDefault="00D354CC" w:rsidP="00B9047F">
      <w:pPr>
        <w:spacing w:after="0"/>
        <w:contextualSpacing/>
        <w:rPr>
          <w:bCs/>
          <w:i/>
          <w:iCs/>
          <w:sz w:val="20"/>
          <w:szCs w:val="20"/>
          <w:lang w:eastAsia="zh-CN"/>
        </w:rPr>
      </w:pPr>
    </w:p>
    <w:p w14:paraId="78CA70A5" w14:textId="77777777" w:rsidR="00B9047F" w:rsidRPr="00B9047F" w:rsidRDefault="00B9047F" w:rsidP="00B9047F">
      <w:pPr>
        <w:spacing w:after="0"/>
        <w:rPr>
          <w:b/>
          <w:bCs/>
          <w:i/>
          <w:iCs/>
          <w:sz w:val="20"/>
          <w:szCs w:val="20"/>
        </w:rPr>
      </w:pPr>
      <w:r w:rsidRPr="00B9047F">
        <w:rPr>
          <w:b/>
          <w:bCs/>
          <w:i/>
          <w:iCs/>
          <w:sz w:val="20"/>
          <w:szCs w:val="20"/>
          <w:highlight w:val="green"/>
        </w:rPr>
        <w:t>Agreement</w:t>
      </w:r>
    </w:p>
    <w:p w14:paraId="0950582A" w14:textId="77777777" w:rsidR="00B9047F" w:rsidRPr="00B9047F" w:rsidRDefault="00B9047F" w:rsidP="00B9047F">
      <w:pPr>
        <w:spacing w:after="0"/>
        <w:rPr>
          <w:bCs/>
          <w:i/>
          <w:iCs/>
          <w:sz w:val="20"/>
          <w:szCs w:val="20"/>
        </w:rPr>
      </w:pPr>
      <w:r w:rsidRPr="00B9047F">
        <w:rPr>
          <w:bCs/>
          <w:i/>
          <w:iCs/>
          <w:sz w:val="20"/>
          <w:szCs w:val="20"/>
        </w:rPr>
        <w:t>Confirm the following working assumption:</w:t>
      </w:r>
    </w:p>
    <w:p w14:paraId="6A52FE39" w14:textId="77777777" w:rsidR="00B9047F" w:rsidRPr="00B9047F" w:rsidRDefault="00B9047F">
      <w:pPr>
        <w:pStyle w:val="af6"/>
        <w:numPr>
          <w:ilvl w:val="0"/>
          <w:numId w:val="19"/>
        </w:numPr>
        <w:overflowPunct w:val="0"/>
        <w:autoSpaceDE w:val="0"/>
        <w:autoSpaceDN w:val="0"/>
        <w:adjustRightInd w:val="0"/>
        <w:snapToGrid/>
        <w:contextualSpacing/>
        <w:textAlignment w:val="baseline"/>
        <w:rPr>
          <w:rFonts w:ascii="Times New Roman" w:hAnsi="Times New Roman"/>
          <w:bCs/>
          <w:i/>
          <w:iCs/>
          <w:sz w:val="20"/>
          <w:szCs w:val="20"/>
          <w:lang w:eastAsia="zh-CN"/>
        </w:rPr>
      </w:pPr>
      <w:r w:rsidRPr="00B9047F">
        <w:rPr>
          <w:rFonts w:ascii="Times New Roman" w:hAnsi="Times New Roman"/>
          <w:bCs/>
          <w:i/>
          <w:iCs/>
          <w:sz w:val="20"/>
          <w:szCs w:val="20"/>
          <w:lang w:eastAsia="zh-CN"/>
        </w:rPr>
        <w:t>Uplink transmission gaps do not apply in NB-IoT NTN TDD.</w:t>
      </w:r>
    </w:p>
    <w:p w14:paraId="0CEFCF0A" w14:textId="77777777" w:rsidR="00B9047F" w:rsidRPr="00B9047F" w:rsidRDefault="00B9047F" w:rsidP="00B9047F">
      <w:pPr>
        <w:spacing w:after="0"/>
        <w:rPr>
          <w:i/>
          <w:iCs/>
          <w:sz w:val="20"/>
          <w:szCs w:val="20"/>
          <w:lang w:eastAsia="x-none"/>
        </w:rPr>
      </w:pPr>
    </w:p>
    <w:p w14:paraId="66E66F8C" w14:textId="77777777" w:rsidR="00B9047F" w:rsidRPr="00B9047F" w:rsidRDefault="00B9047F" w:rsidP="00B9047F">
      <w:pPr>
        <w:spacing w:after="0"/>
        <w:rPr>
          <w:b/>
          <w:bCs/>
          <w:i/>
          <w:iCs/>
          <w:sz w:val="20"/>
          <w:szCs w:val="20"/>
        </w:rPr>
      </w:pPr>
      <w:r w:rsidRPr="00B9047F">
        <w:rPr>
          <w:b/>
          <w:bCs/>
          <w:i/>
          <w:iCs/>
          <w:sz w:val="20"/>
          <w:szCs w:val="20"/>
          <w:highlight w:val="green"/>
        </w:rPr>
        <w:t>Agreement</w:t>
      </w:r>
    </w:p>
    <w:p w14:paraId="3152418D" w14:textId="77777777" w:rsidR="00B9047F" w:rsidRPr="00B9047F" w:rsidRDefault="00B9047F" w:rsidP="00B9047F">
      <w:pPr>
        <w:spacing w:after="0"/>
        <w:rPr>
          <w:bCs/>
          <w:i/>
          <w:iCs/>
          <w:sz w:val="20"/>
          <w:szCs w:val="20"/>
        </w:rPr>
      </w:pPr>
      <w:r w:rsidRPr="00B9047F">
        <w:rPr>
          <w:bCs/>
          <w:i/>
          <w:iCs/>
          <w:sz w:val="20"/>
          <w:szCs w:val="20"/>
        </w:rPr>
        <w:t>NPRACH transmissions are postponed in non-U NB-IoT subframes until the next U NB-IoT subframe(s). The unit of postponement is one PRU.</w:t>
      </w:r>
    </w:p>
    <w:p w14:paraId="3BA98315" w14:textId="77777777" w:rsidR="00B9047F" w:rsidRPr="00B9047F" w:rsidRDefault="00B9047F">
      <w:pPr>
        <w:numPr>
          <w:ilvl w:val="0"/>
          <w:numId w:val="19"/>
        </w:numPr>
        <w:overflowPunct w:val="0"/>
        <w:snapToGrid/>
        <w:spacing w:after="0"/>
        <w:contextualSpacing/>
        <w:jc w:val="left"/>
        <w:textAlignment w:val="baseline"/>
        <w:rPr>
          <w:bCs/>
          <w:i/>
          <w:iCs/>
          <w:sz w:val="20"/>
          <w:szCs w:val="20"/>
          <w:lang w:eastAsia="zh-CN"/>
        </w:rPr>
      </w:pPr>
      <w:r w:rsidRPr="00B9047F">
        <w:rPr>
          <w:bCs/>
          <w:i/>
          <w:iCs/>
          <w:sz w:val="20"/>
          <w:szCs w:val="20"/>
          <w:lang w:eastAsia="zh-CN"/>
        </w:rPr>
        <w:t>NOTE: “U NB-IoT subframes” are subframes contained within the set of U=8 usable consecutive uplink subframes in the TDD structure.</w:t>
      </w:r>
    </w:p>
    <w:p w14:paraId="711693B1" w14:textId="77777777" w:rsidR="00B9047F" w:rsidRPr="00B9047F" w:rsidRDefault="00B9047F" w:rsidP="00B9047F">
      <w:pPr>
        <w:overflowPunct w:val="0"/>
        <w:spacing w:after="0"/>
        <w:contextualSpacing/>
        <w:textAlignment w:val="baseline"/>
        <w:rPr>
          <w:bCs/>
          <w:i/>
          <w:iCs/>
          <w:sz w:val="20"/>
          <w:szCs w:val="20"/>
          <w:lang w:eastAsia="zh-CN"/>
        </w:rPr>
      </w:pPr>
      <w:r w:rsidRPr="00B9047F">
        <w:rPr>
          <w:bCs/>
          <w:i/>
          <w:iCs/>
          <w:sz w:val="20"/>
          <w:szCs w:val="20"/>
          <w:lang w:eastAsia="zh-CN"/>
        </w:rPr>
        <w:t>NPRACH periodicities of 40ms and 80ms are not supported in NB-IoT NTN TDD mode</w:t>
      </w:r>
    </w:p>
    <w:p w14:paraId="0A2CF00E" w14:textId="77777777" w:rsidR="00B9047F" w:rsidRPr="00B9047F" w:rsidRDefault="00B9047F">
      <w:pPr>
        <w:numPr>
          <w:ilvl w:val="0"/>
          <w:numId w:val="19"/>
        </w:numPr>
        <w:overflowPunct w:val="0"/>
        <w:snapToGrid/>
        <w:spacing w:after="0"/>
        <w:contextualSpacing/>
        <w:jc w:val="left"/>
        <w:textAlignment w:val="baseline"/>
        <w:rPr>
          <w:bCs/>
          <w:i/>
          <w:iCs/>
          <w:sz w:val="20"/>
          <w:szCs w:val="20"/>
          <w:lang w:eastAsia="zh-CN"/>
        </w:rPr>
      </w:pPr>
      <w:r w:rsidRPr="00B9047F">
        <w:rPr>
          <w:rFonts w:eastAsia="等线"/>
          <w:bCs/>
          <w:i/>
          <w:iCs/>
          <w:sz w:val="20"/>
          <w:szCs w:val="20"/>
          <w:lang w:eastAsia="zh-CN"/>
        </w:rPr>
        <w:t>Instead, periodicities of 90ms and 180ms are supported</w:t>
      </w:r>
    </w:p>
    <w:p w14:paraId="7901FB36" w14:textId="77777777" w:rsidR="00B9047F" w:rsidRPr="00B9047F" w:rsidRDefault="00B9047F" w:rsidP="00B9047F">
      <w:pPr>
        <w:spacing w:after="0"/>
        <w:rPr>
          <w:i/>
          <w:iCs/>
          <w:sz w:val="20"/>
          <w:szCs w:val="20"/>
        </w:rPr>
      </w:pPr>
    </w:p>
    <w:p w14:paraId="5C0F3450" w14:textId="77777777" w:rsidR="00B9047F" w:rsidRPr="00B9047F" w:rsidRDefault="00B9047F" w:rsidP="00B9047F">
      <w:pPr>
        <w:spacing w:after="0"/>
        <w:rPr>
          <w:b/>
          <w:bCs/>
          <w:i/>
          <w:iCs/>
          <w:sz w:val="20"/>
          <w:szCs w:val="20"/>
        </w:rPr>
      </w:pPr>
      <w:r w:rsidRPr="00B9047F">
        <w:rPr>
          <w:b/>
          <w:bCs/>
          <w:i/>
          <w:iCs/>
          <w:sz w:val="20"/>
          <w:szCs w:val="20"/>
          <w:highlight w:val="green"/>
        </w:rPr>
        <w:t>Agreement</w:t>
      </w:r>
    </w:p>
    <w:p w14:paraId="4E56B7E7" w14:textId="77777777" w:rsidR="00B9047F" w:rsidRPr="00B9047F" w:rsidRDefault="00B9047F" w:rsidP="00B9047F">
      <w:pPr>
        <w:spacing w:after="0"/>
        <w:rPr>
          <w:bCs/>
          <w:i/>
          <w:iCs/>
          <w:sz w:val="20"/>
          <w:szCs w:val="20"/>
        </w:rPr>
      </w:pPr>
      <w:r w:rsidRPr="00B9047F">
        <w:rPr>
          <w:bCs/>
          <w:i/>
          <w:iCs/>
          <w:sz w:val="20"/>
          <w:szCs w:val="20"/>
        </w:rPr>
        <w:t>The guard period between the end of the downlink subframes and the beginning of the uplink subframes is fixed in specifications to be 50ms at the ULSRP.</w:t>
      </w:r>
    </w:p>
    <w:p w14:paraId="6FDA06C3" w14:textId="77777777" w:rsidR="00B9047F" w:rsidRPr="00B9047F" w:rsidRDefault="00B9047F">
      <w:pPr>
        <w:numPr>
          <w:ilvl w:val="0"/>
          <w:numId w:val="18"/>
        </w:numPr>
        <w:overflowPunct w:val="0"/>
        <w:snapToGrid/>
        <w:spacing w:after="0"/>
        <w:contextualSpacing/>
        <w:jc w:val="left"/>
        <w:textAlignment w:val="baseline"/>
        <w:rPr>
          <w:bCs/>
          <w:i/>
          <w:iCs/>
          <w:sz w:val="20"/>
          <w:szCs w:val="20"/>
          <w:lang w:eastAsia="zh-CN"/>
        </w:rPr>
      </w:pPr>
      <w:r w:rsidRPr="00B9047F">
        <w:rPr>
          <w:bCs/>
          <w:i/>
          <w:iCs/>
          <w:sz w:val="20"/>
          <w:szCs w:val="20"/>
          <w:lang w:eastAsia="zh-CN"/>
        </w:rPr>
        <w:t xml:space="preserve">NOTE: This roughly corresponds to the largest separation between DL and UL Iridium slot pairs. </w:t>
      </w:r>
    </w:p>
    <w:p w14:paraId="1A424B9F" w14:textId="77777777" w:rsidR="00B9047F" w:rsidRPr="00B9047F" w:rsidRDefault="00B9047F">
      <w:pPr>
        <w:numPr>
          <w:ilvl w:val="0"/>
          <w:numId w:val="18"/>
        </w:numPr>
        <w:overflowPunct w:val="0"/>
        <w:snapToGrid/>
        <w:spacing w:after="0"/>
        <w:contextualSpacing/>
        <w:jc w:val="left"/>
        <w:textAlignment w:val="baseline"/>
        <w:rPr>
          <w:bCs/>
          <w:i/>
          <w:iCs/>
          <w:sz w:val="20"/>
          <w:szCs w:val="20"/>
          <w:lang w:eastAsia="zh-CN"/>
        </w:rPr>
      </w:pPr>
      <w:r w:rsidRPr="00B9047F">
        <w:rPr>
          <w:bCs/>
          <w:i/>
          <w:iCs/>
          <w:sz w:val="20"/>
          <w:szCs w:val="20"/>
          <w:lang w:eastAsia="zh-CN"/>
        </w:rPr>
        <w:t>Note: Adjustments to align with different UL/DL pair can be achieved by adjusting the common TA.</w:t>
      </w:r>
    </w:p>
    <w:p w14:paraId="403842D4" w14:textId="77777777" w:rsidR="00B9047F" w:rsidRPr="00B9047F" w:rsidRDefault="00B9047F" w:rsidP="00B9047F">
      <w:pPr>
        <w:spacing w:after="0"/>
        <w:rPr>
          <w:i/>
          <w:iCs/>
          <w:sz w:val="20"/>
          <w:szCs w:val="20"/>
          <w:lang w:eastAsia="x-none"/>
        </w:rPr>
      </w:pPr>
    </w:p>
    <w:p w14:paraId="49689DCD" w14:textId="77777777" w:rsidR="00B9047F" w:rsidRPr="00B9047F" w:rsidRDefault="00B9047F" w:rsidP="00B9047F">
      <w:pPr>
        <w:spacing w:after="0"/>
        <w:rPr>
          <w:b/>
          <w:bCs/>
          <w:i/>
          <w:iCs/>
          <w:sz w:val="20"/>
          <w:szCs w:val="20"/>
        </w:rPr>
      </w:pPr>
      <w:r w:rsidRPr="00B9047F">
        <w:rPr>
          <w:b/>
          <w:bCs/>
          <w:i/>
          <w:iCs/>
          <w:sz w:val="20"/>
          <w:szCs w:val="20"/>
          <w:highlight w:val="green"/>
        </w:rPr>
        <w:t>Agreement</w:t>
      </w:r>
    </w:p>
    <w:p w14:paraId="4D7A92B2" w14:textId="77777777" w:rsidR="00B9047F" w:rsidRPr="00B9047F" w:rsidRDefault="00B9047F" w:rsidP="00B9047F">
      <w:pPr>
        <w:spacing w:after="0"/>
        <w:rPr>
          <w:bCs/>
          <w:i/>
          <w:iCs/>
          <w:sz w:val="20"/>
          <w:szCs w:val="20"/>
        </w:rPr>
      </w:pPr>
      <w:r w:rsidRPr="00B9047F">
        <w:rPr>
          <w:bCs/>
          <w:i/>
          <w:iCs/>
          <w:sz w:val="20"/>
          <w:szCs w:val="20"/>
        </w:rPr>
        <w:t>For the issue of handling DL gaps in NB-IoT NTN TDD mode, down-select among the following options:</w:t>
      </w:r>
    </w:p>
    <w:p w14:paraId="725A8C9B" w14:textId="77777777" w:rsidR="00B9047F" w:rsidRPr="00B9047F" w:rsidRDefault="00B9047F">
      <w:pPr>
        <w:numPr>
          <w:ilvl w:val="0"/>
          <w:numId w:val="19"/>
        </w:numPr>
        <w:overflowPunct w:val="0"/>
        <w:snapToGrid/>
        <w:spacing w:after="0"/>
        <w:contextualSpacing/>
        <w:jc w:val="left"/>
        <w:textAlignment w:val="baseline"/>
        <w:rPr>
          <w:bCs/>
          <w:i/>
          <w:iCs/>
          <w:sz w:val="20"/>
          <w:szCs w:val="20"/>
          <w:lang w:eastAsia="zh-CN"/>
        </w:rPr>
      </w:pPr>
      <w:r w:rsidRPr="00B9047F">
        <w:rPr>
          <w:bCs/>
          <w:i/>
          <w:iCs/>
          <w:sz w:val="20"/>
          <w:szCs w:val="20"/>
          <w:lang w:eastAsia="zh-CN"/>
        </w:rPr>
        <w:t>Option 1: DL gaps do not apply for NB-IoT NTN TDD mode.</w:t>
      </w:r>
    </w:p>
    <w:p w14:paraId="16D0FD43" w14:textId="77777777" w:rsidR="00B9047F" w:rsidRPr="00B9047F" w:rsidRDefault="00B9047F">
      <w:pPr>
        <w:numPr>
          <w:ilvl w:val="0"/>
          <w:numId w:val="19"/>
        </w:numPr>
        <w:overflowPunct w:val="0"/>
        <w:snapToGrid/>
        <w:spacing w:after="0"/>
        <w:contextualSpacing/>
        <w:jc w:val="left"/>
        <w:textAlignment w:val="baseline"/>
        <w:rPr>
          <w:bCs/>
          <w:i/>
          <w:iCs/>
          <w:sz w:val="20"/>
          <w:szCs w:val="20"/>
          <w:lang w:eastAsia="zh-CN"/>
        </w:rPr>
      </w:pPr>
      <w:r w:rsidRPr="00B9047F">
        <w:rPr>
          <w:bCs/>
          <w:i/>
          <w:iCs/>
          <w:sz w:val="20"/>
          <w:szCs w:val="20"/>
          <w:lang w:eastAsia="zh-CN"/>
        </w:rPr>
        <w:t>Option 2: DL gaps apply based on current specifications.</w:t>
      </w:r>
    </w:p>
    <w:p w14:paraId="6A90BCFE" w14:textId="77777777" w:rsidR="00B9047F" w:rsidRPr="00B9047F" w:rsidRDefault="00B9047F">
      <w:pPr>
        <w:numPr>
          <w:ilvl w:val="0"/>
          <w:numId w:val="19"/>
        </w:numPr>
        <w:overflowPunct w:val="0"/>
        <w:snapToGrid/>
        <w:spacing w:after="0"/>
        <w:contextualSpacing/>
        <w:jc w:val="left"/>
        <w:textAlignment w:val="baseline"/>
        <w:rPr>
          <w:bCs/>
          <w:i/>
          <w:iCs/>
          <w:sz w:val="20"/>
          <w:szCs w:val="20"/>
          <w:lang w:eastAsia="zh-CN"/>
        </w:rPr>
      </w:pPr>
      <w:r w:rsidRPr="00B9047F">
        <w:rPr>
          <w:bCs/>
          <w:i/>
          <w:iCs/>
          <w:sz w:val="20"/>
          <w:szCs w:val="20"/>
          <w:lang w:eastAsia="zh-CN"/>
        </w:rPr>
        <w:t>Option 3: DL gaps apply, where new periodicity(</w:t>
      </w:r>
      <w:proofErr w:type="spellStart"/>
      <w:r w:rsidRPr="00B9047F">
        <w:rPr>
          <w:bCs/>
          <w:i/>
          <w:iCs/>
          <w:sz w:val="20"/>
          <w:szCs w:val="20"/>
          <w:lang w:eastAsia="zh-CN"/>
        </w:rPr>
        <w:t>ies</w:t>
      </w:r>
      <w:proofErr w:type="spellEnd"/>
      <w:r w:rsidRPr="00B9047F">
        <w:rPr>
          <w:bCs/>
          <w:i/>
          <w:iCs/>
          <w:sz w:val="20"/>
          <w:szCs w:val="20"/>
          <w:lang w:eastAsia="zh-CN"/>
        </w:rPr>
        <w:t xml:space="preserve">) are introduced (either </w:t>
      </w:r>
      <w:proofErr w:type="spellStart"/>
      <w:r w:rsidRPr="00B9047F">
        <w:rPr>
          <w:bCs/>
          <w:i/>
          <w:iCs/>
          <w:sz w:val="20"/>
          <w:szCs w:val="20"/>
          <w:lang w:eastAsia="zh-CN"/>
        </w:rPr>
        <w:t>implicity</w:t>
      </w:r>
      <w:proofErr w:type="spellEnd"/>
      <w:r w:rsidRPr="00B9047F">
        <w:rPr>
          <w:bCs/>
          <w:i/>
          <w:iCs/>
          <w:sz w:val="20"/>
          <w:szCs w:val="20"/>
          <w:lang w:eastAsia="zh-CN"/>
        </w:rPr>
        <w:t xml:space="preserve"> e.g. the periodicity is scaled by a fixed factor F, or explicitly)</w:t>
      </w:r>
    </w:p>
    <w:p w14:paraId="58E9439B" w14:textId="77777777" w:rsidR="00B9047F" w:rsidRPr="00B9047F" w:rsidRDefault="00B9047F" w:rsidP="00B9047F">
      <w:pPr>
        <w:spacing w:after="0"/>
        <w:rPr>
          <w:i/>
          <w:iCs/>
          <w:sz w:val="20"/>
          <w:szCs w:val="20"/>
          <w:lang w:eastAsia="x-none"/>
        </w:rPr>
      </w:pPr>
    </w:p>
    <w:p w14:paraId="07D381B4" w14:textId="77777777" w:rsidR="00B9047F" w:rsidRPr="00B9047F" w:rsidRDefault="00B9047F" w:rsidP="00B9047F">
      <w:pPr>
        <w:spacing w:after="0"/>
        <w:rPr>
          <w:b/>
          <w:bCs/>
          <w:i/>
          <w:iCs/>
          <w:sz w:val="20"/>
          <w:szCs w:val="20"/>
        </w:rPr>
      </w:pPr>
      <w:r w:rsidRPr="00B9047F">
        <w:rPr>
          <w:b/>
          <w:bCs/>
          <w:i/>
          <w:iCs/>
          <w:sz w:val="20"/>
          <w:szCs w:val="20"/>
          <w:highlight w:val="green"/>
        </w:rPr>
        <w:t>Agreement</w:t>
      </w:r>
    </w:p>
    <w:p w14:paraId="58239B8C" w14:textId="77777777" w:rsidR="00B9047F" w:rsidRPr="00B9047F" w:rsidRDefault="00B9047F" w:rsidP="00B9047F">
      <w:pPr>
        <w:spacing w:after="0"/>
        <w:rPr>
          <w:bCs/>
          <w:i/>
          <w:iCs/>
          <w:sz w:val="20"/>
          <w:szCs w:val="20"/>
          <w:u w:val="single"/>
        </w:rPr>
      </w:pPr>
      <w:r w:rsidRPr="00B9047F">
        <w:rPr>
          <w:bCs/>
          <w:i/>
          <w:iCs/>
          <w:sz w:val="20"/>
          <w:szCs w:val="20"/>
        </w:rPr>
        <w:t xml:space="preserve">For the issue of handling NPDCCH postponing, </w:t>
      </w:r>
      <w:proofErr w:type="gramStart"/>
      <w:r w:rsidRPr="00B9047F">
        <w:rPr>
          <w:bCs/>
          <w:i/>
          <w:iCs/>
          <w:sz w:val="20"/>
          <w:szCs w:val="20"/>
        </w:rPr>
        <w:t>down-select</w:t>
      </w:r>
      <w:proofErr w:type="gramEnd"/>
      <w:r w:rsidRPr="00B9047F">
        <w:rPr>
          <w:bCs/>
          <w:i/>
          <w:iCs/>
          <w:sz w:val="20"/>
          <w:szCs w:val="20"/>
        </w:rPr>
        <w:t xml:space="preserve"> among the following options:</w:t>
      </w:r>
    </w:p>
    <w:p w14:paraId="69133CCC" w14:textId="77777777" w:rsidR="00B9047F" w:rsidRPr="00B9047F" w:rsidRDefault="00B9047F">
      <w:pPr>
        <w:numPr>
          <w:ilvl w:val="0"/>
          <w:numId w:val="19"/>
        </w:numPr>
        <w:overflowPunct w:val="0"/>
        <w:snapToGrid/>
        <w:spacing w:after="0"/>
        <w:contextualSpacing/>
        <w:jc w:val="left"/>
        <w:textAlignment w:val="baseline"/>
        <w:rPr>
          <w:bCs/>
          <w:i/>
          <w:iCs/>
          <w:sz w:val="20"/>
          <w:szCs w:val="20"/>
          <w:lang w:eastAsia="zh-CN"/>
        </w:rPr>
      </w:pPr>
      <w:r w:rsidRPr="00B9047F">
        <w:rPr>
          <w:bCs/>
          <w:i/>
          <w:iCs/>
          <w:sz w:val="20"/>
          <w:szCs w:val="20"/>
          <w:lang w:eastAsia="zh-CN"/>
        </w:rPr>
        <w:t>Option 1: No new periodicities are introduced for NPDCCH search space monitoring</w:t>
      </w:r>
    </w:p>
    <w:p w14:paraId="22105061" w14:textId="77777777" w:rsidR="00B9047F" w:rsidRPr="00B9047F" w:rsidRDefault="00B9047F">
      <w:pPr>
        <w:numPr>
          <w:ilvl w:val="1"/>
          <w:numId w:val="19"/>
        </w:numPr>
        <w:overflowPunct w:val="0"/>
        <w:snapToGrid/>
        <w:spacing w:after="0"/>
        <w:contextualSpacing/>
        <w:jc w:val="left"/>
        <w:textAlignment w:val="baseline"/>
        <w:rPr>
          <w:bCs/>
          <w:i/>
          <w:iCs/>
          <w:sz w:val="20"/>
          <w:szCs w:val="20"/>
          <w:lang w:eastAsia="zh-CN"/>
        </w:rPr>
      </w:pPr>
      <w:r w:rsidRPr="00B9047F">
        <w:rPr>
          <w:bCs/>
          <w:i/>
          <w:iCs/>
          <w:sz w:val="20"/>
          <w:szCs w:val="20"/>
          <w:lang w:eastAsia="zh-CN"/>
        </w:rPr>
        <w:lastRenderedPageBreak/>
        <w:t>FFS: Changes in postponing / overlapping rules, if any</w:t>
      </w:r>
    </w:p>
    <w:p w14:paraId="66E84CC9" w14:textId="77777777" w:rsidR="00B9047F" w:rsidRPr="00B9047F" w:rsidRDefault="00B9047F">
      <w:pPr>
        <w:numPr>
          <w:ilvl w:val="1"/>
          <w:numId w:val="19"/>
        </w:numPr>
        <w:overflowPunct w:val="0"/>
        <w:snapToGrid/>
        <w:spacing w:after="0"/>
        <w:contextualSpacing/>
        <w:jc w:val="left"/>
        <w:textAlignment w:val="baseline"/>
        <w:rPr>
          <w:bCs/>
          <w:i/>
          <w:iCs/>
          <w:sz w:val="20"/>
          <w:szCs w:val="20"/>
          <w:lang w:eastAsia="zh-CN"/>
        </w:rPr>
      </w:pPr>
      <w:r w:rsidRPr="00B9047F">
        <w:rPr>
          <w:bCs/>
          <w:i/>
          <w:iCs/>
          <w:sz w:val="20"/>
          <w:szCs w:val="20"/>
          <w:lang w:eastAsia="zh-CN"/>
        </w:rPr>
        <w:t xml:space="preserve">FFS: Introduction of constraints on the configuration of search space parameters (e.g. </w:t>
      </w:r>
      <w:proofErr w:type="spellStart"/>
      <w:r w:rsidRPr="00B9047F">
        <w:rPr>
          <w:bCs/>
          <w:i/>
          <w:iCs/>
          <w:sz w:val="20"/>
          <w:szCs w:val="20"/>
          <w:lang w:eastAsia="zh-CN"/>
        </w:rPr>
        <w:t>Rmax</w:t>
      </w:r>
      <w:proofErr w:type="spellEnd"/>
      <w:r w:rsidRPr="00B9047F">
        <w:rPr>
          <w:bCs/>
          <w:i/>
          <w:iCs/>
          <w:sz w:val="20"/>
          <w:szCs w:val="20"/>
          <w:lang w:eastAsia="zh-CN"/>
        </w:rPr>
        <w:t>, G…), if any</w:t>
      </w:r>
    </w:p>
    <w:p w14:paraId="78D6BA05" w14:textId="77777777" w:rsidR="00B9047F" w:rsidRPr="00B9047F" w:rsidRDefault="00B9047F">
      <w:pPr>
        <w:numPr>
          <w:ilvl w:val="0"/>
          <w:numId w:val="19"/>
        </w:numPr>
        <w:overflowPunct w:val="0"/>
        <w:snapToGrid/>
        <w:spacing w:after="0"/>
        <w:contextualSpacing/>
        <w:jc w:val="left"/>
        <w:textAlignment w:val="baseline"/>
        <w:rPr>
          <w:bCs/>
          <w:i/>
          <w:iCs/>
          <w:sz w:val="20"/>
          <w:szCs w:val="20"/>
          <w:lang w:eastAsia="zh-CN"/>
        </w:rPr>
      </w:pPr>
      <w:r w:rsidRPr="00B9047F">
        <w:rPr>
          <w:bCs/>
          <w:i/>
          <w:iCs/>
          <w:sz w:val="20"/>
          <w:szCs w:val="20"/>
          <w:lang w:eastAsia="zh-CN"/>
        </w:rPr>
        <w:t>Option 2: New periodicities are introduced for NPDCCH search space monitoring</w:t>
      </w:r>
    </w:p>
    <w:p w14:paraId="60AB4D72" w14:textId="77777777" w:rsidR="00B9047F" w:rsidRPr="00B9047F" w:rsidRDefault="00B9047F">
      <w:pPr>
        <w:numPr>
          <w:ilvl w:val="1"/>
          <w:numId w:val="19"/>
        </w:numPr>
        <w:overflowPunct w:val="0"/>
        <w:snapToGrid/>
        <w:spacing w:after="0"/>
        <w:contextualSpacing/>
        <w:jc w:val="left"/>
        <w:textAlignment w:val="baseline"/>
        <w:rPr>
          <w:bCs/>
          <w:i/>
          <w:iCs/>
          <w:sz w:val="20"/>
          <w:szCs w:val="20"/>
          <w:lang w:eastAsia="zh-CN"/>
        </w:rPr>
      </w:pPr>
      <w:r w:rsidRPr="00B9047F">
        <w:rPr>
          <w:bCs/>
          <w:i/>
          <w:iCs/>
          <w:sz w:val="20"/>
          <w:szCs w:val="20"/>
          <w:lang w:eastAsia="zh-CN"/>
        </w:rPr>
        <w:t xml:space="preserve">FFS: Details of the new periodicity, e.g. the existing periodicity is scaled by a fixed factor F, explicit </w:t>
      </w:r>
      <w:proofErr w:type="spellStart"/>
      <w:r w:rsidRPr="00B9047F">
        <w:rPr>
          <w:bCs/>
          <w:i/>
          <w:iCs/>
          <w:sz w:val="20"/>
          <w:szCs w:val="20"/>
          <w:lang w:eastAsia="zh-CN"/>
        </w:rPr>
        <w:t>signalling</w:t>
      </w:r>
      <w:proofErr w:type="spellEnd"/>
      <w:r w:rsidRPr="00B9047F">
        <w:rPr>
          <w:bCs/>
          <w:i/>
          <w:iCs/>
          <w:sz w:val="20"/>
          <w:szCs w:val="20"/>
          <w:lang w:eastAsia="zh-CN"/>
        </w:rPr>
        <w:t xml:space="preserve"> of the new periodicity, reusing the NB-IoT TN TDD periodicities, etc.</w:t>
      </w:r>
    </w:p>
    <w:p w14:paraId="26C70387" w14:textId="77777777" w:rsidR="00B9047F" w:rsidRPr="00B9047F" w:rsidRDefault="00B9047F" w:rsidP="00B9047F">
      <w:pPr>
        <w:spacing w:after="0"/>
        <w:rPr>
          <w:i/>
          <w:iCs/>
          <w:sz w:val="20"/>
          <w:szCs w:val="20"/>
          <w:lang w:eastAsia="x-none"/>
        </w:rPr>
      </w:pPr>
    </w:p>
    <w:p w14:paraId="3BDF2836" w14:textId="77777777" w:rsidR="00B9047F" w:rsidRPr="00B9047F" w:rsidRDefault="00B9047F" w:rsidP="00B9047F">
      <w:pPr>
        <w:spacing w:after="0"/>
        <w:rPr>
          <w:i/>
          <w:iCs/>
          <w:sz w:val="20"/>
          <w:szCs w:val="20"/>
          <w:lang w:eastAsia="x-none"/>
        </w:rPr>
      </w:pPr>
    </w:p>
    <w:p w14:paraId="7B16751B" w14:textId="77777777" w:rsidR="00B9047F" w:rsidRPr="00B9047F" w:rsidRDefault="00B9047F" w:rsidP="00B9047F">
      <w:pPr>
        <w:spacing w:after="0"/>
        <w:rPr>
          <w:b/>
          <w:bCs/>
          <w:i/>
          <w:iCs/>
          <w:sz w:val="20"/>
          <w:szCs w:val="20"/>
        </w:rPr>
      </w:pPr>
      <w:r w:rsidRPr="00B9047F">
        <w:rPr>
          <w:b/>
          <w:bCs/>
          <w:i/>
          <w:iCs/>
          <w:sz w:val="20"/>
          <w:szCs w:val="20"/>
          <w:highlight w:val="darkYellow"/>
        </w:rPr>
        <w:t>Working assumption</w:t>
      </w:r>
    </w:p>
    <w:p w14:paraId="279796AE" w14:textId="77777777" w:rsidR="00B9047F" w:rsidRPr="00B9047F" w:rsidRDefault="00B9047F" w:rsidP="00B9047F">
      <w:pPr>
        <w:spacing w:after="0"/>
        <w:rPr>
          <w:bCs/>
          <w:i/>
          <w:iCs/>
          <w:sz w:val="20"/>
          <w:szCs w:val="20"/>
          <w:u w:val="single"/>
        </w:rPr>
      </w:pPr>
      <w:r w:rsidRPr="00B9047F">
        <w:rPr>
          <w:bCs/>
          <w:i/>
          <w:iCs/>
          <w:sz w:val="20"/>
          <w:szCs w:val="20"/>
        </w:rPr>
        <w:t>DL bitmap (</w:t>
      </w:r>
      <w:proofErr w:type="spellStart"/>
      <w:r w:rsidRPr="00B9047F">
        <w:rPr>
          <w:bCs/>
          <w:i/>
          <w:iCs/>
          <w:sz w:val="20"/>
          <w:szCs w:val="20"/>
        </w:rPr>
        <w:t>downlinkBitmap</w:t>
      </w:r>
      <w:proofErr w:type="spellEnd"/>
      <w:r w:rsidRPr="00B9047F">
        <w:rPr>
          <w:bCs/>
          <w:i/>
          <w:iCs/>
          <w:sz w:val="20"/>
          <w:szCs w:val="20"/>
        </w:rPr>
        <w:t xml:space="preserve"> / </w:t>
      </w:r>
      <w:proofErr w:type="spellStart"/>
      <w:r w:rsidRPr="00B9047F">
        <w:rPr>
          <w:bCs/>
          <w:i/>
          <w:iCs/>
          <w:sz w:val="20"/>
          <w:szCs w:val="20"/>
        </w:rPr>
        <w:t>downlinkBitmapNonAnchor</w:t>
      </w:r>
      <w:proofErr w:type="spellEnd"/>
      <w:r w:rsidRPr="00B9047F">
        <w:rPr>
          <w:bCs/>
          <w:i/>
          <w:iCs/>
          <w:sz w:val="20"/>
          <w:szCs w:val="20"/>
        </w:rPr>
        <w:t>) is not present in a NB-IoT NTN TDD cell.</w:t>
      </w:r>
    </w:p>
    <w:p w14:paraId="7D7C4D13" w14:textId="77777777" w:rsidR="00B9047F" w:rsidRPr="00B9047F" w:rsidRDefault="00B9047F">
      <w:pPr>
        <w:numPr>
          <w:ilvl w:val="0"/>
          <w:numId w:val="19"/>
        </w:numPr>
        <w:overflowPunct w:val="0"/>
        <w:snapToGrid/>
        <w:spacing w:after="0"/>
        <w:contextualSpacing/>
        <w:jc w:val="left"/>
        <w:textAlignment w:val="baseline"/>
        <w:rPr>
          <w:bCs/>
          <w:i/>
          <w:iCs/>
          <w:sz w:val="20"/>
          <w:szCs w:val="20"/>
          <w:lang w:eastAsia="zh-CN"/>
        </w:rPr>
      </w:pPr>
      <w:r w:rsidRPr="00B9047F">
        <w:rPr>
          <w:bCs/>
          <w:i/>
          <w:iCs/>
          <w:sz w:val="20"/>
          <w:szCs w:val="20"/>
          <w:lang w:eastAsia="zh-CN"/>
        </w:rPr>
        <w:t>NOTE1: All D NB-IoT subframes (except those carrying NPSS/NSSS/SIB1-NB/NPBCH) are NB-IoT DL subframes.</w:t>
      </w:r>
    </w:p>
    <w:p w14:paraId="24A5D720" w14:textId="77777777" w:rsidR="00B9047F" w:rsidRPr="00B9047F" w:rsidRDefault="00B9047F">
      <w:pPr>
        <w:numPr>
          <w:ilvl w:val="0"/>
          <w:numId w:val="19"/>
        </w:numPr>
        <w:overflowPunct w:val="0"/>
        <w:snapToGrid/>
        <w:spacing w:after="0"/>
        <w:contextualSpacing/>
        <w:jc w:val="left"/>
        <w:textAlignment w:val="baseline"/>
        <w:rPr>
          <w:bCs/>
          <w:i/>
          <w:iCs/>
          <w:sz w:val="20"/>
          <w:szCs w:val="20"/>
          <w:lang w:eastAsia="zh-CN"/>
        </w:rPr>
      </w:pPr>
      <w:r w:rsidRPr="00B9047F">
        <w:rPr>
          <w:bCs/>
          <w:i/>
          <w:iCs/>
          <w:sz w:val="20"/>
          <w:szCs w:val="20"/>
          <w:lang w:eastAsia="zh-CN"/>
        </w:rPr>
        <w:t>NOTE2: “D NB-IoT subframes” are subframes contained within the set of D=8 usable consecutive downlink subframes in the TDD structure.</w:t>
      </w:r>
    </w:p>
    <w:p w14:paraId="093ABEF8" w14:textId="77777777" w:rsidR="00B9047F" w:rsidRPr="00B9047F" w:rsidRDefault="00B9047F" w:rsidP="00B9047F">
      <w:pPr>
        <w:spacing w:after="0"/>
        <w:rPr>
          <w:i/>
          <w:iCs/>
          <w:sz w:val="20"/>
          <w:szCs w:val="20"/>
          <w:lang w:eastAsia="x-none"/>
        </w:rPr>
      </w:pPr>
    </w:p>
    <w:p w14:paraId="2DBCE97E" w14:textId="77777777" w:rsidR="00B9047F" w:rsidRPr="00B9047F" w:rsidRDefault="00B9047F" w:rsidP="00B9047F">
      <w:pPr>
        <w:spacing w:after="0"/>
        <w:rPr>
          <w:i/>
          <w:iCs/>
          <w:sz w:val="20"/>
          <w:szCs w:val="20"/>
          <w:lang w:eastAsia="x-none"/>
        </w:rPr>
      </w:pPr>
    </w:p>
    <w:p w14:paraId="43563F7F" w14:textId="77777777" w:rsidR="00B9047F" w:rsidRPr="00B9047F" w:rsidRDefault="00B9047F" w:rsidP="00B9047F">
      <w:pPr>
        <w:spacing w:after="0"/>
        <w:rPr>
          <w:b/>
          <w:bCs/>
          <w:i/>
          <w:iCs/>
          <w:sz w:val="20"/>
          <w:szCs w:val="20"/>
        </w:rPr>
      </w:pPr>
      <w:r w:rsidRPr="00B9047F">
        <w:rPr>
          <w:b/>
          <w:bCs/>
          <w:i/>
          <w:iCs/>
          <w:sz w:val="20"/>
          <w:szCs w:val="20"/>
          <w:highlight w:val="green"/>
        </w:rPr>
        <w:t>Agreement</w:t>
      </w:r>
    </w:p>
    <w:p w14:paraId="5ECEB1DE" w14:textId="77777777" w:rsidR="00B9047F" w:rsidRPr="00B9047F" w:rsidRDefault="00B9047F" w:rsidP="00B9047F">
      <w:pPr>
        <w:spacing w:after="0"/>
        <w:rPr>
          <w:bCs/>
          <w:i/>
          <w:iCs/>
          <w:sz w:val="20"/>
          <w:szCs w:val="20"/>
        </w:rPr>
      </w:pPr>
      <w:r w:rsidRPr="00B9047F">
        <w:rPr>
          <w:bCs/>
          <w:i/>
          <w:iCs/>
          <w:sz w:val="20"/>
          <w:szCs w:val="20"/>
        </w:rPr>
        <w:t>SIB1-NB is dropped in non-D NB-IoT subframes</w:t>
      </w:r>
    </w:p>
    <w:p w14:paraId="3A8A7D79" w14:textId="77777777" w:rsidR="00B9047F" w:rsidRPr="00B9047F" w:rsidRDefault="00B9047F">
      <w:pPr>
        <w:pStyle w:val="af6"/>
        <w:numPr>
          <w:ilvl w:val="0"/>
          <w:numId w:val="22"/>
        </w:numPr>
        <w:overflowPunct w:val="0"/>
        <w:autoSpaceDE w:val="0"/>
        <w:autoSpaceDN w:val="0"/>
        <w:adjustRightInd w:val="0"/>
        <w:snapToGrid/>
        <w:contextualSpacing/>
        <w:textAlignment w:val="baseline"/>
        <w:rPr>
          <w:rFonts w:ascii="Times New Roman" w:hAnsi="Times New Roman"/>
          <w:bCs/>
          <w:i/>
          <w:iCs/>
          <w:color w:val="000000" w:themeColor="text1"/>
          <w:sz w:val="20"/>
          <w:szCs w:val="20"/>
        </w:rPr>
      </w:pPr>
      <w:r w:rsidRPr="00B9047F">
        <w:rPr>
          <w:rFonts w:ascii="Times New Roman" w:hAnsi="Times New Roman"/>
          <w:bCs/>
          <w:i/>
          <w:iCs/>
          <w:color w:val="000000" w:themeColor="text1"/>
          <w:sz w:val="20"/>
          <w:szCs w:val="20"/>
        </w:rPr>
        <w:t>NOTE 1: “non-D NB-IoT subframes” are subframes not contained within the set of D=8 usable consecutive downlink subframes in the TDD structure.</w:t>
      </w:r>
    </w:p>
    <w:p w14:paraId="6DFC4D0B" w14:textId="77777777" w:rsidR="00B9047F" w:rsidRPr="00B9047F" w:rsidRDefault="00B9047F">
      <w:pPr>
        <w:pStyle w:val="af6"/>
        <w:numPr>
          <w:ilvl w:val="0"/>
          <w:numId w:val="22"/>
        </w:numPr>
        <w:overflowPunct w:val="0"/>
        <w:autoSpaceDE w:val="0"/>
        <w:autoSpaceDN w:val="0"/>
        <w:adjustRightInd w:val="0"/>
        <w:snapToGrid/>
        <w:contextualSpacing/>
        <w:textAlignment w:val="baseline"/>
        <w:rPr>
          <w:rFonts w:ascii="Times New Roman" w:hAnsi="Times New Roman"/>
          <w:bCs/>
          <w:i/>
          <w:iCs/>
          <w:color w:val="000000" w:themeColor="text1"/>
          <w:sz w:val="20"/>
          <w:szCs w:val="20"/>
        </w:rPr>
      </w:pPr>
      <w:r w:rsidRPr="00B9047F">
        <w:rPr>
          <w:rFonts w:ascii="Times New Roman" w:hAnsi="Times New Roman"/>
          <w:bCs/>
          <w:i/>
          <w:iCs/>
          <w:color w:val="000000" w:themeColor="text1"/>
          <w:sz w:val="20"/>
          <w:szCs w:val="20"/>
        </w:rPr>
        <w:t>NOTE 2: RAN1 observes that some combinations of {TBS, number of repetitions, additional SIB1 repetitions}, and depending on aspects such as minimum elevation angle or antenna gain, may not meet the link budget. It is up to the network to properly configure such values to ensure the link budget is met. No specification impact.</w:t>
      </w:r>
    </w:p>
    <w:p w14:paraId="032480C8" w14:textId="77777777" w:rsidR="00B9047F" w:rsidRPr="00B9047F" w:rsidRDefault="00B9047F" w:rsidP="00B9047F">
      <w:pPr>
        <w:spacing w:after="0"/>
        <w:rPr>
          <w:b/>
          <w:bCs/>
          <w:i/>
          <w:iCs/>
          <w:color w:val="000000" w:themeColor="text1"/>
          <w:sz w:val="20"/>
          <w:szCs w:val="20"/>
        </w:rPr>
      </w:pPr>
    </w:p>
    <w:p w14:paraId="2A6D2DC8" w14:textId="77777777" w:rsidR="00B9047F" w:rsidRPr="00B9047F" w:rsidRDefault="00B9047F" w:rsidP="00B9047F">
      <w:pPr>
        <w:spacing w:after="0"/>
        <w:rPr>
          <w:i/>
          <w:iCs/>
          <w:sz w:val="20"/>
          <w:szCs w:val="20"/>
          <w:lang w:eastAsia="x-none"/>
        </w:rPr>
      </w:pPr>
    </w:p>
    <w:p w14:paraId="3982232E" w14:textId="77777777" w:rsidR="00B9047F" w:rsidRPr="00B9047F" w:rsidRDefault="00B9047F" w:rsidP="00B9047F">
      <w:pPr>
        <w:spacing w:after="0"/>
        <w:rPr>
          <w:b/>
          <w:bCs/>
          <w:i/>
          <w:iCs/>
          <w:sz w:val="20"/>
          <w:szCs w:val="20"/>
        </w:rPr>
      </w:pPr>
      <w:r w:rsidRPr="00B9047F">
        <w:rPr>
          <w:b/>
          <w:bCs/>
          <w:i/>
          <w:iCs/>
          <w:sz w:val="20"/>
          <w:szCs w:val="20"/>
          <w:highlight w:val="green"/>
        </w:rPr>
        <w:t>Agreement</w:t>
      </w:r>
    </w:p>
    <w:p w14:paraId="508C7E2B" w14:textId="77777777" w:rsidR="00B9047F" w:rsidRPr="00B9047F" w:rsidRDefault="00B9047F" w:rsidP="00B9047F">
      <w:pPr>
        <w:spacing w:after="0"/>
        <w:rPr>
          <w:i/>
          <w:iCs/>
          <w:sz w:val="20"/>
          <w:szCs w:val="20"/>
          <w:lang w:eastAsia="zh-CN"/>
        </w:rPr>
      </w:pPr>
      <w:r w:rsidRPr="00B9047F">
        <w:rPr>
          <w:bCs/>
          <w:i/>
          <w:iCs/>
          <w:sz w:val="20"/>
          <w:szCs w:val="20"/>
          <w:lang w:eastAsia="zh-CN"/>
        </w:rPr>
        <w:t xml:space="preserve">For GNSS measurement gap, RAN1 to further discuss at least the following options: </w:t>
      </w:r>
    </w:p>
    <w:p w14:paraId="38D10506" w14:textId="77777777" w:rsidR="00B9047F" w:rsidRPr="00B9047F" w:rsidRDefault="00B9047F">
      <w:pPr>
        <w:numPr>
          <w:ilvl w:val="0"/>
          <w:numId w:val="20"/>
        </w:numPr>
        <w:overflowPunct w:val="0"/>
        <w:snapToGrid/>
        <w:spacing w:after="0"/>
        <w:contextualSpacing/>
        <w:jc w:val="left"/>
        <w:textAlignment w:val="baseline"/>
        <w:rPr>
          <w:i/>
          <w:iCs/>
          <w:sz w:val="20"/>
          <w:szCs w:val="20"/>
          <w:lang w:eastAsia="zh-CN"/>
        </w:rPr>
      </w:pPr>
      <w:r w:rsidRPr="00B9047F">
        <w:rPr>
          <w:i/>
          <w:iCs/>
          <w:sz w:val="20"/>
          <w:szCs w:val="20"/>
          <w:lang w:eastAsia="zh-CN"/>
        </w:rPr>
        <w:t>Option 1: No enhancement on the Rel-18 timeline for the start of GNSS gap</w:t>
      </w:r>
    </w:p>
    <w:p w14:paraId="45BA8302" w14:textId="77777777" w:rsidR="00B9047F" w:rsidRPr="00B9047F" w:rsidRDefault="00B9047F">
      <w:pPr>
        <w:numPr>
          <w:ilvl w:val="0"/>
          <w:numId w:val="20"/>
        </w:numPr>
        <w:overflowPunct w:val="0"/>
        <w:snapToGrid/>
        <w:spacing w:after="0"/>
        <w:contextualSpacing/>
        <w:jc w:val="left"/>
        <w:textAlignment w:val="baseline"/>
        <w:rPr>
          <w:i/>
          <w:iCs/>
          <w:sz w:val="20"/>
          <w:szCs w:val="20"/>
          <w:lang w:eastAsia="zh-CN"/>
        </w:rPr>
      </w:pPr>
      <w:r w:rsidRPr="00B9047F">
        <w:rPr>
          <w:i/>
          <w:iCs/>
          <w:sz w:val="20"/>
          <w:szCs w:val="20"/>
          <w:lang w:eastAsia="zh-CN"/>
        </w:rPr>
        <w:t xml:space="preserve">Option 2: The start of the GNSS measurement gap starts at a non-D/non-U subframe </w:t>
      </w:r>
    </w:p>
    <w:p w14:paraId="1F40B6AD" w14:textId="77777777" w:rsidR="00B9047F" w:rsidRPr="00B9047F" w:rsidRDefault="00B9047F">
      <w:pPr>
        <w:numPr>
          <w:ilvl w:val="0"/>
          <w:numId w:val="20"/>
        </w:numPr>
        <w:overflowPunct w:val="0"/>
        <w:snapToGrid/>
        <w:spacing w:after="0"/>
        <w:contextualSpacing/>
        <w:jc w:val="left"/>
        <w:textAlignment w:val="baseline"/>
        <w:rPr>
          <w:i/>
          <w:iCs/>
          <w:sz w:val="20"/>
          <w:szCs w:val="20"/>
          <w:lang w:eastAsia="zh-CN"/>
        </w:rPr>
      </w:pPr>
      <w:r w:rsidRPr="00B9047F">
        <w:rPr>
          <w:i/>
          <w:iCs/>
          <w:sz w:val="20"/>
          <w:szCs w:val="20"/>
          <w:lang w:eastAsia="zh-CN"/>
        </w:rPr>
        <w:t>Option 3: GNSS measurement gap does not apply for NB-IoT NTN TDD</w:t>
      </w:r>
    </w:p>
    <w:p w14:paraId="10ACC140" w14:textId="77777777" w:rsidR="00B9047F" w:rsidRPr="00B9047F" w:rsidRDefault="00B9047F" w:rsidP="00B9047F">
      <w:pPr>
        <w:spacing w:after="0"/>
        <w:rPr>
          <w:i/>
          <w:iCs/>
          <w:sz w:val="20"/>
          <w:szCs w:val="20"/>
          <w:lang w:eastAsia="x-none"/>
        </w:rPr>
      </w:pPr>
    </w:p>
    <w:p w14:paraId="61470321" w14:textId="77777777" w:rsidR="00B9047F" w:rsidRPr="00B9047F" w:rsidRDefault="00B9047F" w:rsidP="00B9047F">
      <w:pPr>
        <w:spacing w:after="0"/>
        <w:rPr>
          <w:i/>
          <w:iCs/>
          <w:sz w:val="20"/>
          <w:szCs w:val="20"/>
        </w:rPr>
      </w:pPr>
    </w:p>
    <w:p w14:paraId="7C4FE4D9" w14:textId="77777777" w:rsidR="00B9047F" w:rsidRPr="00B9047F" w:rsidRDefault="00B9047F" w:rsidP="00B9047F">
      <w:pPr>
        <w:spacing w:after="0"/>
        <w:rPr>
          <w:b/>
          <w:bCs/>
          <w:i/>
          <w:iCs/>
          <w:sz w:val="20"/>
          <w:szCs w:val="20"/>
          <w:highlight w:val="darkYellow"/>
        </w:rPr>
      </w:pPr>
      <w:r w:rsidRPr="00B9047F">
        <w:rPr>
          <w:b/>
          <w:bCs/>
          <w:i/>
          <w:iCs/>
          <w:sz w:val="20"/>
          <w:szCs w:val="20"/>
          <w:highlight w:val="darkYellow"/>
        </w:rPr>
        <w:t>Working assumption</w:t>
      </w:r>
    </w:p>
    <w:p w14:paraId="200B4D33" w14:textId="77777777" w:rsidR="00B9047F" w:rsidRPr="00B9047F" w:rsidRDefault="00B9047F" w:rsidP="00B9047F">
      <w:pPr>
        <w:spacing w:after="0"/>
        <w:rPr>
          <w:bCs/>
          <w:i/>
          <w:iCs/>
          <w:sz w:val="20"/>
          <w:szCs w:val="20"/>
        </w:rPr>
      </w:pPr>
      <w:r w:rsidRPr="00B9047F">
        <w:rPr>
          <w:bCs/>
          <w:i/>
          <w:iCs/>
          <w:sz w:val="20"/>
          <w:szCs w:val="20"/>
        </w:rPr>
        <w:t xml:space="preserve">For </w:t>
      </w:r>
      <w:proofErr w:type="spellStart"/>
      <w:r w:rsidRPr="00B9047F">
        <w:rPr>
          <w:bCs/>
          <w:i/>
          <w:iCs/>
          <w:sz w:val="20"/>
          <w:szCs w:val="20"/>
        </w:rPr>
        <w:t>precompensation</w:t>
      </w:r>
      <w:proofErr w:type="spellEnd"/>
      <w:r w:rsidRPr="00B9047F">
        <w:rPr>
          <w:bCs/>
          <w:i/>
          <w:iCs/>
          <w:sz w:val="20"/>
          <w:szCs w:val="20"/>
        </w:rPr>
        <w:t>, from RAN1 perspective:</w:t>
      </w:r>
    </w:p>
    <w:p w14:paraId="6C9D5473" w14:textId="77777777" w:rsidR="00B9047F" w:rsidRPr="00B9047F" w:rsidRDefault="00B9047F">
      <w:pPr>
        <w:pStyle w:val="af6"/>
        <w:numPr>
          <w:ilvl w:val="0"/>
          <w:numId w:val="23"/>
        </w:numPr>
        <w:overflowPunct w:val="0"/>
        <w:autoSpaceDE w:val="0"/>
        <w:autoSpaceDN w:val="0"/>
        <w:adjustRightInd w:val="0"/>
        <w:snapToGrid/>
        <w:contextualSpacing/>
        <w:textAlignment w:val="baseline"/>
        <w:rPr>
          <w:rFonts w:ascii="Times New Roman" w:hAnsi="Times New Roman"/>
          <w:bCs/>
          <w:i/>
          <w:iCs/>
          <w:sz w:val="20"/>
          <w:szCs w:val="20"/>
        </w:rPr>
      </w:pPr>
      <w:r w:rsidRPr="00B9047F">
        <w:rPr>
          <w:rFonts w:ascii="Times New Roman" w:hAnsi="Times New Roman"/>
          <w:bCs/>
          <w:i/>
          <w:iCs/>
          <w:sz w:val="20"/>
          <w:szCs w:val="20"/>
        </w:rPr>
        <w:t>The UE adjusts its time/frequency pre-compensation before the beginning of each set of consecutive 8 uplink subframes. No pre-compensation gap is needed before the beginning of each set of consecutive 8 uplink subframes.</w:t>
      </w:r>
    </w:p>
    <w:p w14:paraId="6ABD9F15" w14:textId="77777777" w:rsidR="00B9047F" w:rsidRPr="00B9047F" w:rsidRDefault="00B9047F">
      <w:pPr>
        <w:pStyle w:val="af6"/>
        <w:numPr>
          <w:ilvl w:val="1"/>
          <w:numId w:val="23"/>
        </w:numPr>
        <w:overflowPunct w:val="0"/>
        <w:autoSpaceDE w:val="0"/>
        <w:autoSpaceDN w:val="0"/>
        <w:adjustRightInd w:val="0"/>
        <w:snapToGrid/>
        <w:contextualSpacing/>
        <w:textAlignment w:val="baseline"/>
        <w:rPr>
          <w:rFonts w:ascii="Times New Roman" w:hAnsi="Times New Roman"/>
          <w:bCs/>
          <w:i/>
          <w:iCs/>
          <w:sz w:val="20"/>
          <w:szCs w:val="20"/>
        </w:rPr>
      </w:pPr>
      <w:r w:rsidRPr="00B9047F">
        <w:rPr>
          <w:rFonts w:ascii="Times New Roman" w:hAnsi="Times New Roman"/>
          <w:bCs/>
          <w:i/>
          <w:iCs/>
          <w:sz w:val="20"/>
          <w:szCs w:val="20"/>
        </w:rPr>
        <w:t>FFS: Whether it is supported to perform segmented pre-compensation within the set of 8 consecutive uplink subframes, and whether in this case a pre-compensation gap is needed.</w:t>
      </w:r>
    </w:p>
    <w:p w14:paraId="078CEAA2" w14:textId="77777777" w:rsidR="00B9047F" w:rsidRPr="00B9047F" w:rsidRDefault="00B9047F">
      <w:pPr>
        <w:pStyle w:val="af6"/>
        <w:numPr>
          <w:ilvl w:val="0"/>
          <w:numId w:val="23"/>
        </w:numPr>
        <w:overflowPunct w:val="0"/>
        <w:autoSpaceDE w:val="0"/>
        <w:autoSpaceDN w:val="0"/>
        <w:adjustRightInd w:val="0"/>
        <w:snapToGrid/>
        <w:contextualSpacing/>
        <w:textAlignment w:val="baseline"/>
        <w:rPr>
          <w:rFonts w:ascii="Times New Roman" w:hAnsi="Times New Roman"/>
          <w:bCs/>
          <w:i/>
          <w:iCs/>
          <w:sz w:val="20"/>
          <w:szCs w:val="20"/>
        </w:rPr>
      </w:pPr>
      <w:r w:rsidRPr="00B9047F">
        <w:rPr>
          <w:rFonts w:ascii="Times New Roman" w:hAnsi="Times New Roman"/>
          <w:bCs/>
          <w:i/>
          <w:iCs/>
          <w:sz w:val="20"/>
          <w:szCs w:val="20"/>
        </w:rPr>
        <w:t>FFS: whether spec impact is in RAN1, RAN4 or both</w:t>
      </w:r>
    </w:p>
    <w:p w14:paraId="441201F2" w14:textId="77777777" w:rsidR="00B9047F" w:rsidRPr="00B9047F" w:rsidRDefault="00B9047F" w:rsidP="00B9047F">
      <w:pPr>
        <w:pStyle w:val="af6"/>
        <w:ind w:left="800"/>
        <w:rPr>
          <w:rFonts w:ascii="Times New Roman" w:hAnsi="Times New Roman"/>
          <w:bCs/>
          <w:i/>
          <w:iCs/>
          <w:sz w:val="20"/>
          <w:szCs w:val="20"/>
        </w:rPr>
      </w:pPr>
    </w:p>
    <w:p w14:paraId="01E18A7E" w14:textId="77777777" w:rsidR="00B9047F" w:rsidRPr="00B9047F" w:rsidRDefault="00B9047F" w:rsidP="00B9047F">
      <w:pPr>
        <w:spacing w:after="0"/>
        <w:rPr>
          <w:bCs/>
          <w:i/>
          <w:iCs/>
          <w:sz w:val="20"/>
          <w:szCs w:val="20"/>
        </w:rPr>
      </w:pPr>
      <w:r w:rsidRPr="00B9047F">
        <w:rPr>
          <w:bCs/>
          <w:i/>
          <w:iCs/>
          <w:sz w:val="20"/>
          <w:szCs w:val="20"/>
        </w:rPr>
        <w:t>Inform RAN4 of the WA above and ask if there are any issues with the above WA.</w:t>
      </w:r>
    </w:p>
    <w:p w14:paraId="25D0510D" w14:textId="77777777" w:rsidR="00B9047F" w:rsidRPr="00B9047F" w:rsidRDefault="00B9047F" w:rsidP="00B9047F">
      <w:pPr>
        <w:spacing w:after="0"/>
        <w:rPr>
          <w:i/>
          <w:iCs/>
          <w:sz w:val="20"/>
          <w:szCs w:val="20"/>
          <w:lang w:eastAsia="x-none"/>
        </w:rPr>
      </w:pPr>
    </w:p>
    <w:p w14:paraId="43C23477" w14:textId="77777777" w:rsidR="00B9047F" w:rsidRPr="00B9047F" w:rsidRDefault="00B9047F" w:rsidP="00B9047F">
      <w:pPr>
        <w:spacing w:after="0"/>
        <w:rPr>
          <w:i/>
          <w:iCs/>
          <w:sz w:val="20"/>
          <w:szCs w:val="20"/>
          <w:highlight w:val="green"/>
          <w:lang w:eastAsia="x-none"/>
        </w:rPr>
      </w:pPr>
      <w:r w:rsidRPr="00B9047F">
        <w:rPr>
          <w:i/>
          <w:iCs/>
          <w:sz w:val="20"/>
          <w:szCs w:val="20"/>
          <w:highlight w:val="green"/>
          <w:lang w:eastAsia="x-none"/>
        </w:rPr>
        <w:t>Proposal</w:t>
      </w:r>
    </w:p>
    <w:p w14:paraId="0C63A3C8" w14:textId="77777777" w:rsidR="00B9047F" w:rsidRPr="00B9047F" w:rsidRDefault="00B9047F" w:rsidP="00B9047F">
      <w:pPr>
        <w:spacing w:after="0"/>
        <w:rPr>
          <w:i/>
          <w:iCs/>
          <w:sz w:val="20"/>
          <w:szCs w:val="20"/>
          <w:lang w:eastAsia="x-none"/>
        </w:rPr>
      </w:pPr>
      <w:r w:rsidRPr="00B9047F">
        <w:rPr>
          <w:i/>
          <w:iCs/>
          <w:sz w:val="20"/>
          <w:szCs w:val="20"/>
          <w:lang w:eastAsia="x-none"/>
        </w:rPr>
        <w:t>The LS to RAN4 in R1-2503142 is agreed.</w:t>
      </w:r>
    </w:p>
    <w:p w14:paraId="6DD95389" w14:textId="77777777" w:rsidR="003F658C" w:rsidRPr="00D354CC" w:rsidRDefault="003F658C" w:rsidP="006F0621">
      <w:pPr>
        <w:spacing w:after="0"/>
        <w:contextualSpacing/>
        <w:rPr>
          <w:rFonts w:ascii="Times" w:hAnsi="Times" w:cs="Times"/>
          <w:bCs/>
          <w:sz w:val="20"/>
          <w:szCs w:val="16"/>
          <w:lang w:eastAsia="zh-CN"/>
        </w:rPr>
      </w:pPr>
    </w:p>
    <w:p w14:paraId="04E485E3" w14:textId="557B1911" w:rsidR="00D30DDA" w:rsidRPr="000B5ADF" w:rsidRDefault="005E6D60" w:rsidP="00861BF6">
      <w:pPr>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w:t>
      </w:r>
      <w:r w:rsidR="00CC38CC">
        <w:rPr>
          <w:sz w:val="20"/>
          <w:szCs w:val="20"/>
          <w:lang w:eastAsia="zh-CN"/>
        </w:rPr>
        <w:t xml:space="preserve">discussion of </w:t>
      </w:r>
      <w:r w:rsidR="00C243B3">
        <w:rPr>
          <w:rFonts w:hint="eastAsia"/>
          <w:sz w:val="20"/>
          <w:szCs w:val="20"/>
          <w:lang w:eastAsia="zh-CN"/>
        </w:rPr>
        <w:t xml:space="preserve">support </w:t>
      </w:r>
      <w:r w:rsidR="005F2F03">
        <w:rPr>
          <w:rFonts w:hint="eastAsia"/>
          <w:sz w:val="20"/>
          <w:szCs w:val="20"/>
          <w:lang w:eastAsia="zh-CN"/>
        </w:rPr>
        <w:t>on</w:t>
      </w:r>
      <w:r w:rsidR="00C243B3">
        <w:rPr>
          <w:rFonts w:hint="eastAsia"/>
          <w:sz w:val="20"/>
          <w:szCs w:val="20"/>
          <w:lang w:eastAsia="zh-CN"/>
        </w:rPr>
        <w:t xml:space="preserve"> IoT NTN TDD mode</w:t>
      </w:r>
      <w:r w:rsidR="00423B15">
        <w:rPr>
          <w:sz w:val="20"/>
          <w:szCs w:val="20"/>
          <w:lang w:eastAsia="zh-CN"/>
        </w:rPr>
        <w:t xml:space="preserve"> </w:t>
      </w:r>
      <w:r>
        <w:rPr>
          <w:sz w:val="20"/>
          <w:szCs w:val="20"/>
          <w:lang w:eastAsia="zh-CN"/>
        </w:rPr>
        <w:t>are presented</w:t>
      </w:r>
      <w:r>
        <w:rPr>
          <w:rFonts w:hint="eastAsia"/>
          <w:sz w:val="20"/>
          <w:szCs w:val="20"/>
          <w:lang w:eastAsia="zh-CN"/>
        </w:rPr>
        <w:t>.</w:t>
      </w:r>
    </w:p>
    <w:p w14:paraId="106726DC" w14:textId="566D69A7" w:rsidR="00837DD2" w:rsidRDefault="00E81A50">
      <w:pPr>
        <w:pStyle w:val="1"/>
        <w:numPr>
          <w:ilvl w:val="0"/>
          <w:numId w:val="14"/>
        </w:numPr>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75964EDD" w14:textId="77777777" w:rsidR="00374584" w:rsidRDefault="00374584" w:rsidP="00374584">
      <w:pPr>
        <w:pStyle w:val="2"/>
        <w:tabs>
          <w:tab w:val="left" w:pos="6396"/>
        </w:tabs>
        <w:autoSpaceDE/>
        <w:autoSpaceDN/>
        <w:adjustRightInd/>
        <w:snapToGrid/>
        <w:spacing w:before="0" w:after="0"/>
        <w:jc w:val="left"/>
        <w:rPr>
          <w:sz w:val="20"/>
          <w:szCs w:val="20"/>
          <w:u w:val="single"/>
          <w:lang w:eastAsia="zh-CN"/>
        </w:rPr>
      </w:pPr>
    </w:p>
    <w:p w14:paraId="794A1AC8" w14:textId="45CA1BB8" w:rsidR="00374584" w:rsidRDefault="00374584" w:rsidP="00374584">
      <w:pPr>
        <w:pStyle w:val="2"/>
        <w:tabs>
          <w:tab w:val="left" w:pos="6396"/>
        </w:tabs>
        <w:autoSpaceDE/>
        <w:autoSpaceDN/>
        <w:adjustRightInd/>
        <w:snapToGrid/>
        <w:spacing w:before="0" w:after="0"/>
        <w:jc w:val="left"/>
        <w:rPr>
          <w:sz w:val="20"/>
          <w:szCs w:val="20"/>
          <w:u w:val="single"/>
          <w:lang w:eastAsia="zh-CN"/>
        </w:rPr>
      </w:pPr>
      <w:r w:rsidRPr="00374584">
        <w:rPr>
          <w:sz w:val="20"/>
          <w:szCs w:val="20"/>
          <w:u w:val="single"/>
          <w:lang w:eastAsia="zh-CN"/>
        </w:rPr>
        <w:t>DL gap</w:t>
      </w:r>
    </w:p>
    <w:p w14:paraId="44C2A3D0" w14:textId="2BB5F9F7" w:rsidR="00374584" w:rsidRPr="00C21110" w:rsidRDefault="00F0793E" w:rsidP="00374584">
      <w:pPr>
        <w:rPr>
          <w:sz w:val="20"/>
          <w:szCs w:val="20"/>
          <w:lang w:eastAsia="zh-CN"/>
        </w:rPr>
      </w:pPr>
      <w:r w:rsidRPr="00C21110">
        <w:rPr>
          <w:rFonts w:hint="eastAsia"/>
          <w:sz w:val="20"/>
          <w:szCs w:val="20"/>
          <w:lang w:eastAsia="zh-CN"/>
        </w:rPr>
        <w:t>R</w:t>
      </w:r>
      <w:r w:rsidRPr="00C21110">
        <w:rPr>
          <w:sz w:val="20"/>
          <w:szCs w:val="20"/>
        </w:rPr>
        <w:t>egarding handling of DL gap in NB-IoT NTN TDD</w:t>
      </w:r>
      <w:r w:rsidRPr="00C21110">
        <w:rPr>
          <w:rFonts w:hint="eastAsia"/>
          <w:sz w:val="20"/>
          <w:szCs w:val="20"/>
          <w:lang w:eastAsia="zh-CN"/>
        </w:rPr>
        <w:t>,</w:t>
      </w:r>
      <w:r w:rsidR="00C06EAE" w:rsidRPr="00C21110">
        <w:rPr>
          <w:rFonts w:hint="eastAsia"/>
          <w:sz w:val="20"/>
          <w:szCs w:val="20"/>
          <w:lang w:eastAsia="zh-CN"/>
        </w:rPr>
        <w:t xml:space="preserve"> there were some </w:t>
      </w:r>
      <w:r w:rsidR="00CC790C" w:rsidRPr="00C21110">
        <w:rPr>
          <w:sz w:val="20"/>
          <w:szCs w:val="20"/>
          <w:lang w:eastAsia="zh-CN"/>
        </w:rPr>
        <w:t>discussions</w:t>
      </w:r>
      <w:r w:rsidR="00C06EAE" w:rsidRPr="00C21110">
        <w:rPr>
          <w:rFonts w:hint="eastAsia"/>
          <w:sz w:val="20"/>
          <w:szCs w:val="20"/>
          <w:lang w:eastAsia="zh-CN"/>
        </w:rPr>
        <w:t xml:space="preserve"> last meeting</w:t>
      </w:r>
      <w:r w:rsidR="00CC790C" w:rsidRPr="00C21110">
        <w:rPr>
          <w:rFonts w:hint="eastAsia"/>
          <w:sz w:val="20"/>
          <w:szCs w:val="20"/>
          <w:lang w:eastAsia="zh-CN"/>
        </w:rPr>
        <w:t xml:space="preserve">. </w:t>
      </w:r>
      <w:r w:rsidR="00CC790C" w:rsidRPr="00C21110">
        <w:rPr>
          <w:sz w:val="20"/>
          <w:szCs w:val="20"/>
          <w:lang w:eastAsia="zh-CN"/>
        </w:rPr>
        <w:t>T</w:t>
      </w:r>
      <w:r w:rsidR="00CC790C" w:rsidRPr="00C21110">
        <w:rPr>
          <w:rFonts w:hint="eastAsia"/>
          <w:sz w:val="20"/>
          <w:szCs w:val="20"/>
          <w:lang w:eastAsia="zh-CN"/>
        </w:rPr>
        <w:t>he DL gap is introduced to avoid long term resource occupation by one UE.</w:t>
      </w:r>
      <w:r w:rsidR="00651D83" w:rsidRPr="00C21110">
        <w:rPr>
          <w:sz w:val="20"/>
          <w:szCs w:val="20"/>
        </w:rPr>
        <w:t xml:space="preserve"> UEs with </w:t>
      </w:r>
      <w:proofErr w:type="gramStart"/>
      <w:r w:rsidR="00651D83" w:rsidRPr="00C21110">
        <w:rPr>
          <w:sz w:val="20"/>
          <w:szCs w:val="20"/>
        </w:rPr>
        <w:t>a large number of</w:t>
      </w:r>
      <w:proofErr w:type="gramEnd"/>
      <w:r w:rsidR="00651D83" w:rsidRPr="00C21110">
        <w:rPr>
          <w:sz w:val="20"/>
          <w:szCs w:val="20"/>
        </w:rPr>
        <w:t xml:space="preserve"> repetitions would </w:t>
      </w:r>
      <w:r w:rsidR="0055305D" w:rsidRPr="00C21110">
        <w:rPr>
          <w:sz w:val="20"/>
          <w:szCs w:val="20"/>
          <w:lang w:eastAsia="zh-CN"/>
        </w:rPr>
        <w:t>insert</w:t>
      </w:r>
      <w:r w:rsidR="00651D83" w:rsidRPr="00C21110">
        <w:rPr>
          <w:sz w:val="20"/>
          <w:szCs w:val="20"/>
        </w:rPr>
        <w:t xml:space="preserve"> “gaps” that would allow to schedule </w:t>
      </w:r>
      <w:r w:rsidR="00F62A98" w:rsidRPr="00C21110">
        <w:rPr>
          <w:rFonts w:hint="eastAsia"/>
          <w:sz w:val="20"/>
          <w:szCs w:val="20"/>
          <w:lang w:eastAsia="zh-CN"/>
        </w:rPr>
        <w:t xml:space="preserve">other </w:t>
      </w:r>
      <w:r w:rsidR="00651D83" w:rsidRPr="00C21110">
        <w:rPr>
          <w:sz w:val="20"/>
          <w:szCs w:val="20"/>
        </w:rPr>
        <w:t>users with a smaller number of repetitions</w:t>
      </w:r>
      <w:r w:rsidR="00BD3AFD" w:rsidRPr="00C21110">
        <w:rPr>
          <w:rFonts w:hint="eastAsia"/>
          <w:sz w:val="20"/>
          <w:szCs w:val="20"/>
          <w:lang w:eastAsia="zh-CN"/>
        </w:rPr>
        <w:t>.</w:t>
      </w:r>
      <w:r w:rsidR="00625891" w:rsidRPr="00C21110">
        <w:rPr>
          <w:rFonts w:hint="eastAsia"/>
          <w:sz w:val="20"/>
          <w:szCs w:val="20"/>
          <w:lang w:eastAsia="zh-CN"/>
        </w:rPr>
        <w:t xml:space="preserve"> For IoT NTN TDD mode, the DL gap should also be supported</w:t>
      </w:r>
      <w:r w:rsidR="00F348A7" w:rsidRPr="00C21110">
        <w:rPr>
          <w:rFonts w:hint="eastAsia"/>
          <w:sz w:val="20"/>
          <w:szCs w:val="20"/>
          <w:lang w:eastAsia="zh-CN"/>
        </w:rPr>
        <w:t xml:space="preserve"> to </w:t>
      </w:r>
      <w:r w:rsidR="00F348A7" w:rsidRPr="00C21110">
        <w:rPr>
          <w:sz w:val="20"/>
          <w:szCs w:val="20"/>
          <w:lang w:eastAsia="zh-CN"/>
        </w:rPr>
        <w:t>facilitate</w:t>
      </w:r>
      <w:r w:rsidR="00F348A7" w:rsidRPr="00C21110">
        <w:rPr>
          <w:rFonts w:hint="eastAsia"/>
          <w:sz w:val="20"/>
          <w:szCs w:val="20"/>
          <w:lang w:eastAsia="zh-CN"/>
        </w:rPr>
        <w:t xml:space="preserve"> the scheduling fairly</w:t>
      </w:r>
      <w:r w:rsidR="00625891" w:rsidRPr="00C21110">
        <w:rPr>
          <w:rFonts w:hint="eastAsia"/>
          <w:sz w:val="20"/>
          <w:szCs w:val="20"/>
          <w:lang w:eastAsia="zh-CN"/>
        </w:rPr>
        <w:t>.</w:t>
      </w:r>
    </w:p>
    <w:p w14:paraId="3AD6D06D" w14:textId="070B5B2C" w:rsidR="00AD6536" w:rsidRPr="00176569" w:rsidRDefault="00625891" w:rsidP="00374584">
      <w:pPr>
        <w:rPr>
          <w:rFonts w:hint="eastAsia"/>
          <w:sz w:val="20"/>
          <w:szCs w:val="20"/>
          <w:lang w:eastAsia="zh-CN"/>
        </w:rPr>
      </w:pPr>
      <w:r w:rsidRPr="00C21110">
        <w:rPr>
          <w:rFonts w:hint="eastAsia"/>
          <w:sz w:val="20"/>
          <w:szCs w:val="20"/>
          <w:lang w:eastAsia="zh-CN"/>
        </w:rPr>
        <w:t xml:space="preserve">Similar as what we have specified to support NBIoT TDD, new period of DL GAP </w:t>
      </w:r>
      <w:r w:rsidR="00C83504" w:rsidRPr="00C21110">
        <w:rPr>
          <w:rFonts w:hint="eastAsia"/>
          <w:sz w:val="20"/>
          <w:szCs w:val="20"/>
          <w:lang w:eastAsia="zh-CN"/>
        </w:rPr>
        <w:t>can be</w:t>
      </w:r>
      <w:r w:rsidRPr="00C21110">
        <w:rPr>
          <w:rFonts w:hint="eastAsia"/>
          <w:sz w:val="20"/>
          <w:szCs w:val="20"/>
          <w:lang w:eastAsia="zh-CN"/>
        </w:rPr>
        <w:t xml:space="preserve"> introduced</w:t>
      </w:r>
      <w:r w:rsidR="00C83504" w:rsidRPr="00C21110">
        <w:rPr>
          <w:rFonts w:hint="eastAsia"/>
          <w:sz w:val="20"/>
          <w:szCs w:val="20"/>
          <w:lang w:eastAsia="zh-CN"/>
        </w:rPr>
        <w:t xml:space="preserve"> </w:t>
      </w:r>
      <w:r w:rsidRPr="00C21110">
        <w:rPr>
          <w:rFonts w:hint="eastAsia"/>
          <w:sz w:val="20"/>
          <w:szCs w:val="20"/>
          <w:lang w:eastAsia="zh-CN"/>
        </w:rPr>
        <w:t>for IoT NTN TDD mode</w:t>
      </w:r>
      <w:r w:rsidR="00C83504" w:rsidRPr="00C21110">
        <w:rPr>
          <w:rFonts w:hint="eastAsia"/>
          <w:sz w:val="20"/>
          <w:szCs w:val="20"/>
          <w:lang w:eastAsia="zh-CN"/>
        </w:rPr>
        <w:t>, e.g.,</w:t>
      </w:r>
      <w:r w:rsidR="004B1D2D" w:rsidRPr="00C21110">
        <w:rPr>
          <w:rFonts w:hint="eastAsia"/>
          <w:sz w:val="20"/>
          <w:szCs w:val="20"/>
          <w:lang w:eastAsia="zh-CN"/>
        </w:rPr>
        <w:t xml:space="preserve"> DL gap</w:t>
      </w:r>
      <w:r w:rsidR="00C83504" w:rsidRPr="00C21110">
        <w:rPr>
          <w:rFonts w:hint="eastAsia"/>
          <w:sz w:val="20"/>
          <w:szCs w:val="20"/>
          <w:lang w:eastAsia="zh-CN"/>
        </w:rPr>
        <w:t xml:space="preserve"> new period of </w:t>
      </w:r>
      <w:r w:rsidR="00286B91" w:rsidRPr="00C21110">
        <w:rPr>
          <w:rFonts w:hint="eastAsia"/>
          <w:sz w:val="20"/>
          <w:szCs w:val="20"/>
          <w:lang w:eastAsia="zh-CN"/>
        </w:rPr>
        <w:t>1024 or 2048</w:t>
      </w:r>
      <w:r w:rsidR="00724158" w:rsidRPr="00C21110">
        <w:rPr>
          <w:rFonts w:hint="eastAsia"/>
          <w:sz w:val="20"/>
          <w:szCs w:val="20"/>
          <w:lang w:eastAsia="zh-CN"/>
        </w:rPr>
        <w:t xml:space="preserve"> where the DL subframe ratio </w:t>
      </w:r>
      <w:r w:rsidR="00D8275A">
        <w:rPr>
          <w:rFonts w:hint="eastAsia"/>
          <w:sz w:val="20"/>
          <w:szCs w:val="20"/>
          <w:lang w:eastAsia="zh-CN"/>
        </w:rPr>
        <w:t xml:space="preserve">within 90ms period </w:t>
      </w:r>
      <w:r w:rsidR="00724158" w:rsidRPr="00C21110">
        <w:rPr>
          <w:rFonts w:hint="eastAsia"/>
          <w:sz w:val="20"/>
          <w:szCs w:val="20"/>
          <w:lang w:eastAsia="zh-CN"/>
        </w:rPr>
        <w:t xml:space="preserve">for IoT NTN </w:t>
      </w:r>
      <w:r w:rsidR="00724158" w:rsidRPr="00C21110">
        <w:rPr>
          <w:rFonts w:hint="eastAsia"/>
          <w:sz w:val="20"/>
          <w:szCs w:val="20"/>
          <w:lang w:eastAsia="zh-CN"/>
        </w:rPr>
        <w:lastRenderedPageBreak/>
        <w:t>TDD mode</w:t>
      </w:r>
      <w:r w:rsidR="006D3C22">
        <w:rPr>
          <w:rFonts w:hint="eastAsia"/>
          <w:sz w:val="20"/>
          <w:szCs w:val="20"/>
          <w:lang w:eastAsia="zh-CN"/>
        </w:rPr>
        <w:t xml:space="preserve"> (8ms/90ms)</w:t>
      </w:r>
      <w:r w:rsidR="00724158" w:rsidRPr="00C21110">
        <w:rPr>
          <w:rFonts w:hint="eastAsia"/>
          <w:sz w:val="20"/>
          <w:szCs w:val="20"/>
          <w:lang w:eastAsia="zh-CN"/>
        </w:rPr>
        <w:t xml:space="preserve"> is comparable with </w:t>
      </w:r>
      <w:r w:rsidR="001C4679" w:rsidRPr="00C21110">
        <w:rPr>
          <w:rFonts w:hint="eastAsia"/>
          <w:sz w:val="20"/>
          <w:szCs w:val="20"/>
          <w:lang w:eastAsia="zh-CN"/>
        </w:rPr>
        <w:t xml:space="preserve">some of the Uplink-downlink configuration </w:t>
      </w:r>
      <w:r w:rsidR="00724158" w:rsidRPr="00C21110">
        <w:rPr>
          <w:rFonts w:hint="eastAsia"/>
          <w:sz w:val="20"/>
          <w:szCs w:val="20"/>
          <w:lang w:eastAsia="zh-CN"/>
        </w:rPr>
        <w:t>TN TDD</w:t>
      </w:r>
      <w:r w:rsidR="009A23CC" w:rsidRPr="00C21110">
        <w:rPr>
          <w:rFonts w:hint="eastAsia"/>
          <w:sz w:val="20"/>
          <w:szCs w:val="20"/>
          <w:lang w:eastAsia="zh-CN"/>
        </w:rPr>
        <w:t>.</w:t>
      </w:r>
      <w:r w:rsidR="00724158" w:rsidRPr="00C21110">
        <w:rPr>
          <w:rFonts w:hint="eastAsia"/>
          <w:sz w:val="20"/>
          <w:szCs w:val="20"/>
          <w:lang w:eastAsia="zh-CN"/>
        </w:rPr>
        <w:t xml:space="preserve"> </w:t>
      </w:r>
      <w:r w:rsidR="00176569">
        <w:rPr>
          <w:rFonts w:hint="eastAsia"/>
          <w:sz w:val="20"/>
          <w:szCs w:val="20"/>
          <w:lang w:eastAsia="zh-CN"/>
        </w:rPr>
        <w:t xml:space="preserve">Note in NBIoT TDD, new DL gap period of 1024 was introduced in </w:t>
      </w:r>
      <w:r w:rsidR="00176569">
        <w:rPr>
          <w:sz w:val="20"/>
          <w:szCs w:val="20"/>
          <w:lang w:eastAsia="zh-CN"/>
        </w:rPr>
        <w:t>addition</w:t>
      </w:r>
      <w:r w:rsidR="00176569">
        <w:rPr>
          <w:rFonts w:hint="eastAsia"/>
          <w:sz w:val="20"/>
          <w:szCs w:val="20"/>
          <w:lang w:eastAsia="zh-CN"/>
        </w:rPr>
        <w:t xml:space="preserve"> to existing period of {32, 64, 128, 256}</w:t>
      </w:r>
      <w:r w:rsidR="00DD3240">
        <w:rPr>
          <w:rFonts w:hint="eastAsia"/>
          <w:sz w:val="20"/>
          <w:szCs w:val="20"/>
          <w:lang w:eastAsia="zh-CN"/>
        </w:rPr>
        <w:t>.</w:t>
      </w:r>
    </w:p>
    <w:p w14:paraId="5C3432FF" w14:textId="77777777" w:rsidR="002051A6" w:rsidRPr="00C21110" w:rsidRDefault="002051A6" w:rsidP="00374584">
      <w:pPr>
        <w:rPr>
          <w:sz w:val="20"/>
          <w:szCs w:val="20"/>
          <w:lang w:eastAsia="zh-CN"/>
        </w:rPr>
      </w:pPr>
    </w:p>
    <w:p w14:paraId="2296E2BF" w14:textId="29BFA10B" w:rsidR="00625891" w:rsidRDefault="00000000" w:rsidP="00374584">
      <w:pPr>
        <w:rPr>
          <w:lang w:eastAsia="zh-CN"/>
        </w:rPr>
      </w:pPr>
      <w:r>
        <w:rPr>
          <w:lang w:eastAsia="zh-CN"/>
        </w:rPr>
      </w:r>
      <w:r w:rsidR="007F7AE4">
        <w:rPr>
          <w:lang w:eastAsia="zh-CN"/>
        </w:rPr>
        <w:pict w14:anchorId="78456CB9">
          <v:shapetype id="_x0000_t202" coordsize="21600,21600" o:spt="202" path="m,l,21600r21600,l21600,xe">
            <v:stroke joinstyle="miter"/>
            <v:path gradientshapeok="t" o:connecttype="rect"/>
          </v:shapetype>
          <v:shape id="Text Box 2" o:spid="_x0000_s2053" type="#_x0000_t202" style="width:462.65pt;height:77.2pt;visibility:visible;mso-height-percent:200;mso-left-percent:-10001;mso-top-percent:-10001;mso-wrap-distance-left:9pt;mso-wrap-distance-top:3.6pt;mso-wrap-distance-right:9pt;mso-wrap-distance-bottom:3.6pt;mso-position-horizontal:absolute;mso-position-horizontal-relative:char;mso-position-vertical:absolute;mso-position-vertical-relative:line;mso-height-percent:200;mso-left-percent:-10001;mso-top-percent:-10001;mso-width-relative:margin;mso-height-relative:margin;v-text-anchor:top">
            <v:textbox style="mso-next-textbox:#Text Box 2;mso-fit-shape-to-text:t">
              <w:txbxContent>
                <w:p w14:paraId="0D40AEEA" w14:textId="77777777" w:rsidR="00AD6536" w:rsidRPr="00AD6536" w:rsidRDefault="00AD6536" w:rsidP="00AD6536">
                  <w:pPr>
                    <w:snapToGrid/>
                    <w:spacing w:after="0"/>
                    <w:jc w:val="left"/>
                    <w:rPr>
                      <w:rFonts w:ascii="Courier New" w:hAnsi="Courier New" w:cs="Courier New"/>
                      <w:color w:val="000000"/>
                      <w:sz w:val="18"/>
                      <w:szCs w:val="18"/>
                      <w:lang w:eastAsia="zh-CN"/>
                    </w:rPr>
                  </w:pPr>
                  <w:r w:rsidRPr="00AD6536">
                    <w:rPr>
                      <w:rFonts w:ascii="Courier New" w:hAnsi="Courier New" w:cs="Courier New"/>
                      <w:color w:val="000000"/>
                      <w:sz w:val="18"/>
                      <w:szCs w:val="18"/>
                      <w:lang w:eastAsia="zh-CN"/>
                    </w:rPr>
                    <w:t>DL-GapConfig-NB-r</w:t>
                  </w:r>
                  <w:proofErr w:type="gramStart"/>
                  <w:r w:rsidRPr="00AD6536">
                    <w:rPr>
                      <w:rFonts w:ascii="Courier New" w:hAnsi="Courier New" w:cs="Courier New"/>
                      <w:color w:val="000000"/>
                      <w:sz w:val="18"/>
                      <w:szCs w:val="18"/>
                      <w:lang w:eastAsia="zh-CN"/>
                    </w:rPr>
                    <w:t>13 ::=</w:t>
                  </w:r>
                  <w:proofErr w:type="gramEnd"/>
                  <w:r w:rsidRPr="00AD6536">
                    <w:rPr>
                      <w:rFonts w:ascii="Courier New" w:hAnsi="Courier New" w:cs="Courier New"/>
                      <w:color w:val="000000"/>
                      <w:sz w:val="18"/>
                      <w:szCs w:val="18"/>
                      <w:lang w:eastAsia="zh-CN"/>
                    </w:rPr>
                    <w:t xml:space="preserve"> SEQUENCE { </w:t>
                  </w:r>
                </w:p>
                <w:p w14:paraId="05830773" w14:textId="77777777" w:rsidR="00AD6536" w:rsidRPr="00AD6536" w:rsidRDefault="00AD6536" w:rsidP="00AD6536">
                  <w:pPr>
                    <w:snapToGrid/>
                    <w:spacing w:after="0"/>
                    <w:ind w:left="425"/>
                    <w:jc w:val="left"/>
                    <w:rPr>
                      <w:rFonts w:ascii="Courier New" w:hAnsi="Courier New" w:cs="Courier New"/>
                      <w:color w:val="000000"/>
                      <w:sz w:val="18"/>
                      <w:szCs w:val="18"/>
                      <w:lang w:eastAsia="zh-CN"/>
                    </w:rPr>
                  </w:pPr>
                  <w:r w:rsidRPr="00AD6536">
                    <w:rPr>
                      <w:rFonts w:ascii="Courier New" w:hAnsi="Courier New" w:cs="Courier New"/>
                      <w:color w:val="000000"/>
                      <w:sz w:val="18"/>
                      <w:szCs w:val="18"/>
                      <w:lang w:eastAsia="zh-CN"/>
                    </w:rPr>
                    <w:t xml:space="preserve">dl-GapThreshold-r13 ENUMERATED {n32, n64, n128, n256}, </w:t>
                  </w:r>
                </w:p>
                <w:p w14:paraId="0EC18259" w14:textId="77777777" w:rsidR="00AD6536" w:rsidRPr="00AD6536" w:rsidRDefault="00AD6536" w:rsidP="00AD6536">
                  <w:pPr>
                    <w:snapToGrid/>
                    <w:spacing w:after="0"/>
                    <w:ind w:left="425"/>
                    <w:jc w:val="left"/>
                    <w:rPr>
                      <w:rFonts w:ascii="Courier New" w:hAnsi="Courier New" w:cs="Courier New"/>
                      <w:color w:val="000000"/>
                      <w:sz w:val="18"/>
                      <w:szCs w:val="18"/>
                      <w:lang w:eastAsia="zh-CN"/>
                    </w:rPr>
                  </w:pPr>
                  <w:r w:rsidRPr="00AD6536">
                    <w:rPr>
                      <w:rFonts w:ascii="Courier New" w:hAnsi="Courier New" w:cs="Courier New"/>
                      <w:color w:val="000000"/>
                      <w:sz w:val="18"/>
                      <w:szCs w:val="18"/>
                      <w:lang w:eastAsia="zh-CN"/>
                    </w:rPr>
                    <w:t xml:space="preserve">dl-GapPeriodicity-r13 ENUMERATED {sf64, sf128, sf256, sf512}, </w:t>
                  </w:r>
                </w:p>
                <w:p w14:paraId="30B25352" w14:textId="77777777" w:rsidR="00AD6536" w:rsidRPr="00AD6536" w:rsidRDefault="00AD6536" w:rsidP="00AD6536">
                  <w:pPr>
                    <w:snapToGrid/>
                    <w:spacing w:after="0"/>
                    <w:ind w:left="425"/>
                    <w:jc w:val="left"/>
                    <w:rPr>
                      <w:rFonts w:ascii="Courier New" w:hAnsi="Courier New" w:cs="Courier New"/>
                      <w:color w:val="000000"/>
                      <w:sz w:val="18"/>
                      <w:szCs w:val="18"/>
                      <w:lang w:eastAsia="zh-CN"/>
                    </w:rPr>
                  </w:pPr>
                  <w:r w:rsidRPr="00AD6536">
                    <w:rPr>
                      <w:rFonts w:ascii="Courier New" w:hAnsi="Courier New" w:cs="Courier New"/>
                      <w:color w:val="000000"/>
                      <w:sz w:val="18"/>
                      <w:szCs w:val="18"/>
                      <w:lang w:eastAsia="zh-CN"/>
                    </w:rPr>
                    <w:t>dl-GapDurationCoeff-r13 ENUMERATED {</w:t>
                  </w:r>
                  <w:proofErr w:type="spellStart"/>
                  <w:r w:rsidRPr="00AD6536">
                    <w:rPr>
                      <w:rFonts w:ascii="Courier New" w:hAnsi="Courier New" w:cs="Courier New"/>
                      <w:color w:val="000000"/>
                      <w:sz w:val="18"/>
                      <w:szCs w:val="18"/>
                      <w:lang w:eastAsia="zh-CN"/>
                    </w:rPr>
                    <w:t>oneEighth</w:t>
                  </w:r>
                  <w:proofErr w:type="spellEnd"/>
                  <w:r w:rsidRPr="00AD6536">
                    <w:rPr>
                      <w:rFonts w:ascii="Courier New" w:hAnsi="Courier New" w:cs="Courier New"/>
                      <w:color w:val="000000"/>
                      <w:sz w:val="18"/>
                      <w:szCs w:val="18"/>
                      <w:lang w:eastAsia="zh-CN"/>
                    </w:rPr>
                    <w:t xml:space="preserve">, </w:t>
                  </w:r>
                  <w:proofErr w:type="spellStart"/>
                  <w:r w:rsidRPr="00AD6536">
                    <w:rPr>
                      <w:rFonts w:ascii="Courier New" w:hAnsi="Courier New" w:cs="Courier New"/>
                      <w:color w:val="000000"/>
                      <w:sz w:val="18"/>
                      <w:szCs w:val="18"/>
                      <w:lang w:eastAsia="zh-CN"/>
                    </w:rPr>
                    <w:t>oneFourth</w:t>
                  </w:r>
                  <w:proofErr w:type="spellEnd"/>
                  <w:r w:rsidRPr="00AD6536">
                    <w:rPr>
                      <w:rFonts w:ascii="Courier New" w:hAnsi="Courier New" w:cs="Courier New"/>
                      <w:color w:val="000000"/>
                      <w:sz w:val="18"/>
                      <w:szCs w:val="18"/>
                      <w:lang w:eastAsia="zh-CN"/>
                    </w:rPr>
                    <w:t xml:space="preserve">, </w:t>
                  </w:r>
                  <w:proofErr w:type="spellStart"/>
                  <w:r w:rsidRPr="00AD6536">
                    <w:rPr>
                      <w:rFonts w:ascii="Courier New" w:hAnsi="Courier New" w:cs="Courier New"/>
                      <w:color w:val="000000"/>
                      <w:sz w:val="18"/>
                      <w:szCs w:val="18"/>
                      <w:lang w:eastAsia="zh-CN"/>
                    </w:rPr>
                    <w:t>threeEighth</w:t>
                  </w:r>
                  <w:proofErr w:type="spellEnd"/>
                  <w:r w:rsidRPr="00AD6536">
                    <w:rPr>
                      <w:rFonts w:ascii="Courier New" w:hAnsi="Courier New" w:cs="Courier New"/>
                      <w:color w:val="000000"/>
                      <w:sz w:val="18"/>
                      <w:szCs w:val="18"/>
                      <w:lang w:eastAsia="zh-CN"/>
                    </w:rPr>
                    <w:t xml:space="preserve">, </w:t>
                  </w:r>
                  <w:proofErr w:type="spellStart"/>
                  <w:r w:rsidRPr="00AD6536">
                    <w:rPr>
                      <w:rFonts w:ascii="Courier New" w:hAnsi="Courier New" w:cs="Courier New"/>
                      <w:color w:val="000000"/>
                      <w:sz w:val="18"/>
                      <w:szCs w:val="18"/>
                      <w:lang w:eastAsia="zh-CN"/>
                    </w:rPr>
                    <w:t>oneHalf</w:t>
                  </w:r>
                  <w:proofErr w:type="spellEnd"/>
                  <w:r w:rsidRPr="00AD6536">
                    <w:rPr>
                      <w:rFonts w:ascii="Courier New" w:hAnsi="Courier New" w:cs="Courier New"/>
                      <w:color w:val="000000"/>
                      <w:sz w:val="18"/>
                      <w:szCs w:val="18"/>
                      <w:lang w:eastAsia="zh-CN"/>
                    </w:rPr>
                    <w:t xml:space="preserve">} </w:t>
                  </w:r>
                </w:p>
                <w:p w14:paraId="4433331A" w14:textId="77777777" w:rsidR="00AD6536" w:rsidRPr="00AD6536" w:rsidRDefault="00AD6536" w:rsidP="00AD6536">
                  <w:pPr>
                    <w:snapToGrid/>
                    <w:spacing w:after="0"/>
                    <w:ind w:left="425"/>
                    <w:jc w:val="left"/>
                    <w:rPr>
                      <w:rFonts w:ascii="Courier New" w:hAnsi="Courier New" w:cs="Courier New"/>
                      <w:color w:val="000000"/>
                      <w:sz w:val="18"/>
                      <w:szCs w:val="18"/>
                      <w:lang w:eastAsia="zh-CN"/>
                    </w:rPr>
                  </w:pPr>
                  <w:r w:rsidRPr="00AD6536">
                    <w:rPr>
                      <w:rFonts w:ascii="Courier New" w:hAnsi="Courier New" w:cs="Courier New"/>
                      <w:color w:val="000000"/>
                      <w:sz w:val="18"/>
                      <w:szCs w:val="18"/>
                      <w:lang w:eastAsia="zh-CN"/>
                    </w:rPr>
                    <w:t xml:space="preserve">} </w:t>
                  </w:r>
                </w:p>
                <w:p w14:paraId="03B73191" w14:textId="77777777" w:rsidR="006E17D1" w:rsidRPr="00F348A7" w:rsidRDefault="006E17D1" w:rsidP="006E17D1">
                  <w:pPr>
                    <w:snapToGrid/>
                    <w:spacing w:after="0"/>
                    <w:jc w:val="left"/>
                    <w:rPr>
                      <w:rFonts w:ascii="Courier New" w:hAnsi="Courier New" w:cs="Courier New"/>
                      <w:color w:val="000000"/>
                      <w:sz w:val="18"/>
                      <w:szCs w:val="18"/>
                      <w:lang w:eastAsia="zh-CN"/>
                    </w:rPr>
                  </w:pPr>
                </w:p>
                <w:p w14:paraId="7B3C3CC4" w14:textId="6DB63FB7" w:rsidR="00AD6536" w:rsidRPr="00AD6536" w:rsidRDefault="00AD6536" w:rsidP="006E17D1">
                  <w:pPr>
                    <w:snapToGrid/>
                    <w:spacing w:after="0"/>
                    <w:jc w:val="left"/>
                    <w:rPr>
                      <w:rFonts w:ascii="Courier New" w:hAnsi="Courier New" w:cs="Courier New"/>
                      <w:color w:val="000000"/>
                      <w:sz w:val="18"/>
                      <w:szCs w:val="18"/>
                      <w:lang w:eastAsia="zh-CN"/>
                    </w:rPr>
                  </w:pPr>
                  <w:r w:rsidRPr="00AD6536">
                    <w:rPr>
                      <w:rFonts w:ascii="Courier New" w:hAnsi="Courier New" w:cs="Courier New"/>
                      <w:color w:val="000000"/>
                      <w:sz w:val="18"/>
                      <w:szCs w:val="18"/>
                      <w:lang w:eastAsia="zh-CN"/>
                    </w:rPr>
                    <w:t>DL-GapConfig-NB-v</w:t>
                  </w:r>
                  <w:proofErr w:type="gramStart"/>
                  <w:r w:rsidRPr="00AD6536">
                    <w:rPr>
                      <w:rFonts w:ascii="Courier New" w:hAnsi="Courier New" w:cs="Courier New"/>
                      <w:color w:val="000000"/>
                      <w:sz w:val="18"/>
                      <w:szCs w:val="18"/>
                      <w:lang w:eastAsia="zh-CN"/>
                    </w:rPr>
                    <w:t>1530 ::=</w:t>
                  </w:r>
                  <w:proofErr w:type="gramEnd"/>
                  <w:r w:rsidRPr="00AD6536">
                    <w:rPr>
                      <w:rFonts w:ascii="Courier New" w:hAnsi="Courier New" w:cs="Courier New"/>
                      <w:color w:val="000000"/>
                      <w:sz w:val="18"/>
                      <w:szCs w:val="18"/>
                      <w:lang w:eastAsia="zh-CN"/>
                    </w:rPr>
                    <w:t xml:space="preserve"> SEQUENCE { </w:t>
                  </w:r>
                </w:p>
                <w:p w14:paraId="50F4209D" w14:textId="77777777" w:rsidR="00AD6536" w:rsidRPr="00AD6536" w:rsidRDefault="00AD6536" w:rsidP="00AD6536">
                  <w:pPr>
                    <w:snapToGrid/>
                    <w:spacing w:after="0"/>
                    <w:ind w:left="425"/>
                    <w:jc w:val="left"/>
                    <w:rPr>
                      <w:rFonts w:ascii="Courier New" w:hAnsi="Courier New" w:cs="Courier New"/>
                      <w:color w:val="000000"/>
                      <w:sz w:val="18"/>
                      <w:szCs w:val="18"/>
                      <w:lang w:eastAsia="zh-CN"/>
                    </w:rPr>
                  </w:pPr>
                  <w:r w:rsidRPr="00AD6536">
                    <w:rPr>
                      <w:rFonts w:ascii="Courier New" w:hAnsi="Courier New" w:cs="Courier New"/>
                      <w:color w:val="000000"/>
                      <w:sz w:val="18"/>
                      <w:szCs w:val="18"/>
                      <w:highlight w:val="yellow"/>
                      <w:lang w:eastAsia="zh-CN"/>
                    </w:rPr>
                    <w:t>dl-GapPeriodicity-v1530 ENUMERATED {sf1024}</w:t>
                  </w:r>
                  <w:r w:rsidRPr="00AD6536">
                    <w:rPr>
                      <w:rFonts w:ascii="Courier New" w:hAnsi="Courier New" w:cs="Courier New"/>
                      <w:color w:val="000000"/>
                      <w:sz w:val="18"/>
                      <w:szCs w:val="18"/>
                      <w:lang w:eastAsia="zh-CN"/>
                    </w:rPr>
                    <w:t xml:space="preserve"> </w:t>
                  </w:r>
                </w:p>
                <w:p w14:paraId="4D96E0CC" w14:textId="40941927" w:rsidR="00AD6536" w:rsidRPr="00F348A7" w:rsidRDefault="00AD6536" w:rsidP="00AD6536">
                  <w:pPr>
                    <w:pStyle w:val="Default"/>
                    <w:jc w:val="both"/>
                    <w:rPr>
                      <w:rFonts w:ascii="Times New Roman" w:hAnsi="Times New Roman" w:cs="Times New Roman"/>
                      <w:sz w:val="18"/>
                      <w:szCs w:val="18"/>
                    </w:rPr>
                  </w:pPr>
                  <w:r w:rsidRPr="00F348A7">
                    <w:rPr>
                      <w:rFonts w:ascii="Courier New" w:hAnsi="Courier New" w:cs="Courier New"/>
                      <w:sz w:val="18"/>
                      <w:szCs w:val="18"/>
                    </w:rPr>
                    <w:t>}</w:t>
                  </w:r>
                </w:p>
                <w:p w14:paraId="7064EA25" w14:textId="77777777" w:rsidR="00AD6536" w:rsidRPr="00F348A7" w:rsidRDefault="00AD6536" w:rsidP="00AD6536">
                  <w:pPr>
                    <w:pStyle w:val="Default"/>
                    <w:jc w:val="both"/>
                    <w:rPr>
                      <w:rFonts w:ascii="Times New Roman" w:hAnsi="Times New Roman" w:cs="Times New Roman"/>
                      <w:b/>
                      <w:bCs/>
                      <w:i/>
                      <w:iCs/>
                      <w:sz w:val="18"/>
                      <w:szCs w:val="18"/>
                    </w:rPr>
                  </w:pPr>
                </w:p>
                <w:p w14:paraId="77D88C0D" w14:textId="71A209F5" w:rsidR="00AD6536" w:rsidRPr="00F348A7" w:rsidRDefault="00AD6536" w:rsidP="00AD6536">
                  <w:pPr>
                    <w:pStyle w:val="Default"/>
                    <w:jc w:val="both"/>
                    <w:rPr>
                      <w:rFonts w:ascii="Times New Roman" w:hAnsi="Times New Roman" w:cs="Times New Roman"/>
                      <w:sz w:val="18"/>
                      <w:szCs w:val="18"/>
                    </w:rPr>
                  </w:pPr>
                  <w:r w:rsidRPr="00F348A7">
                    <w:rPr>
                      <w:rFonts w:ascii="Times New Roman" w:hAnsi="Times New Roman" w:cs="Times New Roman"/>
                      <w:b/>
                      <w:bCs/>
                      <w:i/>
                      <w:iCs/>
                      <w:sz w:val="18"/>
                      <w:szCs w:val="18"/>
                    </w:rPr>
                    <w:t>dl-</w:t>
                  </w:r>
                  <w:proofErr w:type="spellStart"/>
                  <w:r w:rsidRPr="00F348A7">
                    <w:rPr>
                      <w:rFonts w:ascii="Times New Roman" w:hAnsi="Times New Roman" w:cs="Times New Roman"/>
                      <w:b/>
                      <w:bCs/>
                      <w:i/>
                      <w:iCs/>
                      <w:sz w:val="18"/>
                      <w:szCs w:val="18"/>
                    </w:rPr>
                    <w:t>GapPeriodicity</w:t>
                  </w:r>
                  <w:proofErr w:type="spellEnd"/>
                </w:p>
                <w:p w14:paraId="4981BC1E" w14:textId="77777777" w:rsidR="00AD6536" w:rsidRPr="00F348A7" w:rsidRDefault="00AD6536" w:rsidP="00AD6536">
                  <w:pPr>
                    <w:pStyle w:val="Default"/>
                    <w:jc w:val="both"/>
                    <w:rPr>
                      <w:rFonts w:ascii="Times New Roman" w:hAnsi="Times New Roman" w:cs="Times New Roman"/>
                      <w:sz w:val="18"/>
                      <w:szCs w:val="18"/>
                    </w:rPr>
                  </w:pPr>
                  <w:r w:rsidRPr="00F348A7">
                    <w:rPr>
                      <w:rFonts w:ascii="Times New Roman" w:hAnsi="Times New Roman" w:cs="Times New Roman"/>
                      <w:sz w:val="18"/>
                      <w:szCs w:val="18"/>
                    </w:rPr>
                    <w:t xml:space="preserve">Periodicity of a DL transmission gap in number of subframes. See TS 36.211 [21], clause 10.2.3.4. </w:t>
                  </w:r>
                </w:p>
                <w:p w14:paraId="111AAC3C" w14:textId="77777777" w:rsidR="00AD6536" w:rsidRPr="00F348A7" w:rsidRDefault="00AD6536" w:rsidP="00AD6536">
                  <w:pPr>
                    <w:pStyle w:val="Default"/>
                    <w:jc w:val="both"/>
                    <w:rPr>
                      <w:rFonts w:ascii="Times New Roman" w:hAnsi="Times New Roman" w:cs="Times New Roman"/>
                      <w:sz w:val="18"/>
                      <w:szCs w:val="18"/>
                    </w:rPr>
                  </w:pPr>
                  <w:r w:rsidRPr="00F348A7">
                    <w:rPr>
                      <w:rFonts w:ascii="Times New Roman" w:hAnsi="Times New Roman" w:cs="Times New Roman"/>
                      <w:sz w:val="18"/>
                      <w:szCs w:val="18"/>
                    </w:rPr>
                    <w:t xml:space="preserve">Value </w:t>
                  </w:r>
                  <w:r w:rsidRPr="00F348A7">
                    <w:rPr>
                      <w:rFonts w:ascii="Times New Roman" w:hAnsi="Times New Roman" w:cs="Times New Roman"/>
                      <w:i/>
                      <w:iCs/>
                      <w:sz w:val="18"/>
                      <w:szCs w:val="18"/>
                    </w:rPr>
                    <w:t xml:space="preserve">sf64 </w:t>
                  </w:r>
                  <w:r w:rsidRPr="00F348A7">
                    <w:rPr>
                      <w:rFonts w:ascii="Times New Roman" w:hAnsi="Times New Roman" w:cs="Times New Roman"/>
                      <w:sz w:val="18"/>
                      <w:szCs w:val="18"/>
                    </w:rPr>
                    <w:t xml:space="preserve">corresponds to 64 subframes, value </w:t>
                  </w:r>
                  <w:r w:rsidRPr="00F348A7">
                    <w:rPr>
                      <w:rFonts w:ascii="Times New Roman" w:hAnsi="Times New Roman" w:cs="Times New Roman"/>
                      <w:i/>
                      <w:iCs/>
                      <w:sz w:val="18"/>
                      <w:szCs w:val="18"/>
                    </w:rPr>
                    <w:t xml:space="preserve">sf128 </w:t>
                  </w:r>
                  <w:r w:rsidRPr="00F348A7">
                    <w:rPr>
                      <w:rFonts w:ascii="Times New Roman" w:hAnsi="Times New Roman" w:cs="Times New Roman"/>
                      <w:sz w:val="18"/>
                      <w:szCs w:val="18"/>
                    </w:rPr>
                    <w:t xml:space="preserve">corresponds to 128 subframes, value </w:t>
                  </w:r>
                  <w:r w:rsidRPr="00F348A7">
                    <w:rPr>
                      <w:rFonts w:ascii="Times New Roman" w:hAnsi="Times New Roman" w:cs="Times New Roman"/>
                      <w:i/>
                      <w:iCs/>
                      <w:sz w:val="18"/>
                      <w:szCs w:val="18"/>
                    </w:rPr>
                    <w:t>sf256</w:t>
                  </w:r>
                  <w:r w:rsidRPr="00F348A7">
                    <w:rPr>
                      <w:rFonts w:ascii="Times New Roman" w:hAnsi="Times New Roman" w:cs="Times New Roman"/>
                      <w:sz w:val="18"/>
                      <w:szCs w:val="18"/>
                    </w:rPr>
                    <w:t xml:space="preserve">corresponds to 256 subframes and so on. </w:t>
                  </w:r>
                  <w:r w:rsidRPr="00F348A7">
                    <w:rPr>
                      <w:rFonts w:ascii="Times New Roman" w:hAnsi="Times New Roman" w:cs="Times New Roman"/>
                      <w:sz w:val="18"/>
                      <w:szCs w:val="18"/>
                      <w:highlight w:val="yellow"/>
                    </w:rPr>
                    <w:t xml:space="preserve">E-UTRAN may configure the value </w:t>
                  </w:r>
                  <w:r w:rsidRPr="00F348A7">
                    <w:rPr>
                      <w:rFonts w:ascii="Times New Roman" w:hAnsi="Times New Roman" w:cs="Times New Roman"/>
                      <w:i/>
                      <w:iCs/>
                      <w:sz w:val="18"/>
                      <w:szCs w:val="18"/>
                      <w:highlight w:val="yellow"/>
                    </w:rPr>
                    <w:t xml:space="preserve">sf64 </w:t>
                  </w:r>
                  <w:r w:rsidRPr="00F348A7">
                    <w:rPr>
                      <w:rFonts w:ascii="Times New Roman" w:hAnsi="Times New Roman" w:cs="Times New Roman"/>
                      <w:sz w:val="18"/>
                      <w:szCs w:val="18"/>
                      <w:highlight w:val="yellow"/>
                    </w:rPr>
                    <w:t xml:space="preserve">only in FDD mode and the value </w:t>
                  </w:r>
                  <w:r w:rsidRPr="00F348A7">
                    <w:rPr>
                      <w:rFonts w:ascii="Times New Roman" w:hAnsi="Times New Roman" w:cs="Times New Roman"/>
                      <w:i/>
                      <w:iCs/>
                      <w:sz w:val="18"/>
                      <w:szCs w:val="18"/>
                      <w:highlight w:val="yellow"/>
                    </w:rPr>
                    <w:t xml:space="preserve">sf1024 </w:t>
                  </w:r>
                  <w:r w:rsidRPr="00F348A7">
                    <w:rPr>
                      <w:rFonts w:ascii="Times New Roman" w:hAnsi="Times New Roman" w:cs="Times New Roman"/>
                      <w:sz w:val="18"/>
                      <w:szCs w:val="18"/>
                      <w:highlight w:val="yellow"/>
                    </w:rPr>
                    <w:t>only in TDD mode.</w:t>
                  </w:r>
                  <w:r w:rsidRPr="00F348A7">
                    <w:rPr>
                      <w:rFonts w:ascii="Times New Roman" w:hAnsi="Times New Roman" w:cs="Times New Roman"/>
                      <w:sz w:val="18"/>
                      <w:szCs w:val="18"/>
                    </w:rPr>
                    <w:t xml:space="preserve"> </w:t>
                  </w:r>
                </w:p>
                <w:p w14:paraId="28C9DDAE" w14:textId="60D58C6A" w:rsidR="00AD6536" w:rsidRPr="00F348A7" w:rsidRDefault="00AD6536" w:rsidP="00AD6536">
                  <w:pPr>
                    <w:rPr>
                      <w:sz w:val="18"/>
                      <w:szCs w:val="18"/>
                    </w:rPr>
                  </w:pPr>
                  <w:r w:rsidRPr="00F348A7">
                    <w:rPr>
                      <w:sz w:val="18"/>
                      <w:szCs w:val="18"/>
                    </w:rPr>
                    <w:t xml:space="preserve">The UE shall use the value </w:t>
                  </w:r>
                  <w:proofErr w:type="spellStart"/>
                  <w:r w:rsidRPr="00F348A7">
                    <w:rPr>
                      <w:sz w:val="18"/>
                      <w:szCs w:val="18"/>
                    </w:rPr>
                    <w:t>signalled</w:t>
                  </w:r>
                  <w:proofErr w:type="spellEnd"/>
                  <w:r w:rsidRPr="00F348A7">
                    <w:rPr>
                      <w:sz w:val="18"/>
                      <w:szCs w:val="18"/>
                    </w:rPr>
                    <w:t xml:space="preserve"> in </w:t>
                  </w:r>
                  <w:r w:rsidRPr="00F348A7">
                    <w:rPr>
                      <w:i/>
                      <w:iCs/>
                      <w:sz w:val="18"/>
                      <w:szCs w:val="18"/>
                    </w:rPr>
                    <w:t>dl-GapPeriodicity-v1530</w:t>
                  </w:r>
                  <w:r w:rsidRPr="00F348A7">
                    <w:rPr>
                      <w:sz w:val="18"/>
                      <w:szCs w:val="18"/>
                    </w:rPr>
                    <w:t xml:space="preserve">, if present, and ignore the value signaled in </w:t>
                  </w:r>
                  <w:r w:rsidRPr="00F348A7">
                    <w:rPr>
                      <w:i/>
                      <w:iCs/>
                      <w:sz w:val="18"/>
                      <w:szCs w:val="18"/>
                    </w:rPr>
                    <w:t>dl-GapPeriodicity-r13</w:t>
                  </w:r>
                  <w:r w:rsidRPr="00F348A7">
                    <w:rPr>
                      <w:sz w:val="18"/>
                      <w:szCs w:val="18"/>
                    </w:rPr>
                    <w:t xml:space="preserve">. </w:t>
                  </w:r>
                </w:p>
              </w:txbxContent>
            </v:textbox>
            <w10:anchorlock/>
          </v:shape>
        </w:pict>
      </w:r>
      <w:r w:rsidR="00625891">
        <w:rPr>
          <w:rFonts w:hint="eastAsia"/>
          <w:lang w:eastAsia="zh-CN"/>
        </w:rPr>
        <w:t xml:space="preserve"> </w:t>
      </w:r>
    </w:p>
    <w:p w14:paraId="012E2E62" w14:textId="0A5CFD62" w:rsidR="00E63765" w:rsidRPr="00361BC8" w:rsidRDefault="001C539B" w:rsidP="00361BC8">
      <w:pPr>
        <w:rPr>
          <w:b/>
          <w:bCs/>
          <w:i/>
          <w:iCs/>
          <w:sz w:val="20"/>
          <w:szCs w:val="20"/>
          <w:lang w:eastAsia="zh-CN"/>
        </w:rPr>
      </w:pPr>
      <w:r w:rsidRPr="00361BC8">
        <w:rPr>
          <w:b/>
          <w:bCs/>
          <w:i/>
          <w:iCs/>
          <w:sz w:val="20"/>
          <w:szCs w:val="20"/>
          <w:lang w:eastAsia="zh-CN"/>
        </w:rPr>
        <w:t>P</w:t>
      </w:r>
      <w:r w:rsidRPr="00361BC8">
        <w:rPr>
          <w:rFonts w:hint="eastAsia"/>
          <w:b/>
          <w:bCs/>
          <w:i/>
          <w:iCs/>
          <w:sz w:val="20"/>
          <w:szCs w:val="20"/>
          <w:lang w:eastAsia="zh-CN"/>
        </w:rPr>
        <w:t xml:space="preserve">roposal 1: </w:t>
      </w:r>
      <w:r w:rsidR="00E63765" w:rsidRPr="00361BC8">
        <w:rPr>
          <w:rFonts w:eastAsia="Times New Roman"/>
          <w:b/>
          <w:bCs/>
          <w:i/>
          <w:iCs/>
          <w:sz w:val="20"/>
          <w:szCs w:val="20"/>
        </w:rPr>
        <w:t>For the issue of handling DL gaps in NB-IoT NTN TDD mode:</w:t>
      </w:r>
      <w:r w:rsidR="00E63765" w:rsidRPr="00361BC8">
        <w:rPr>
          <w:rFonts w:eastAsiaTheme="minorEastAsia" w:hint="eastAsia"/>
          <w:b/>
          <w:bCs/>
          <w:i/>
          <w:iCs/>
          <w:sz w:val="20"/>
          <w:szCs w:val="20"/>
          <w:lang w:eastAsia="zh-CN"/>
        </w:rPr>
        <w:t xml:space="preserve"> </w:t>
      </w:r>
      <w:r w:rsidR="00E63765" w:rsidRPr="00361BC8">
        <w:rPr>
          <w:b/>
          <w:bCs/>
          <w:i/>
          <w:iCs/>
          <w:sz w:val="20"/>
          <w:szCs w:val="20"/>
          <w:lang w:eastAsia="zh-CN"/>
        </w:rPr>
        <w:t xml:space="preserve">DL gaps apply, where the </w:t>
      </w:r>
      <w:r w:rsidR="00E63765" w:rsidRPr="00361BC8">
        <w:rPr>
          <w:rFonts w:hint="eastAsia"/>
          <w:b/>
          <w:bCs/>
          <w:i/>
          <w:iCs/>
          <w:sz w:val="20"/>
          <w:szCs w:val="20"/>
          <w:lang w:eastAsia="zh-CN"/>
        </w:rPr>
        <w:t xml:space="preserve">new </w:t>
      </w:r>
      <w:r w:rsidR="00E63765" w:rsidRPr="00361BC8">
        <w:rPr>
          <w:b/>
          <w:bCs/>
          <w:i/>
          <w:iCs/>
          <w:sz w:val="20"/>
          <w:szCs w:val="20"/>
          <w:lang w:eastAsia="zh-CN"/>
        </w:rPr>
        <w:t xml:space="preserve">periodicity of the downlink gap is </w:t>
      </w:r>
      <w:r w:rsidR="00E63765" w:rsidRPr="00361BC8">
        <w:rPr>
          <w:rFonts w:hint="eastAsia"/>
          <w:b/>
          <w:bCs/>
          <w:i/>
          <w:iCs/>
          <w:sz w:val="20"/>
          <w:szCs w:val="20"/>
          <w:lang w:eastAsia="zh-CN"/>
        </w:rPr>
        <w:t xml:space="preserve">introduced. </w:t>
      </w:r>
      <w:r w:rsidR="00E63765" w:rsidRPr="00361BC8">
        <w:rPr>
          <w:b/>
          <w:bCs/>
          <w:i/>
          <w:iCs/>
          <w:sz w:val="20"/>
          <w:szCs w:val="20"/>
          <w:lang w:eastAsia="zh-CN"/>
        </w:rPr>
        <w:t>E</w:t>
      </w:r>
      <w:r w:rsidR="00E63765" w:rsidRPr="00361BC8">
        <w:rPr>
          <w:rFonts w:hint="eastAsia"/>
          <w:b/>
          <w:bCs/>
          <w:i/>
          <w:iCs/>
          <w:sz w:val="20"/>
          <w:szCs w:val="20"/>
          <w:lang w:eastAsia="zh-CN"/>
        </w:rPr>
        <w:t>.g., 1024 or 2048</w:t>
      </w:r>
      <w:r w:rsidR="00B03352" w:rsidRPr="00361BC8">
        <w:rPr>
          <w:rFonts w:hint="eastAsia"/>
          <w:b/>
          <w:bCs/>
          <w:i/>
          <w:iCs/>
          <w:sz w:val="20"/>
          <w:szCs w:val="20"/>
          <w:lang w:eastAsia="zh-CN"/>
        </w:rPr>
        <w:t>.</w:t>
      </w:r>
    </w:p>
    <w:p w14:paraId="5CB61CE2" w14:textId="77777777" w:rsidR="00E63765" w:rsidRPr="00F71474" w:rsidRDefault="00E63765" w:rsidP="00374584">
      <w:pPr>
        <w:rPr>
          <w:sz w:val="20"/>
          <w:szCs w:val="20"/>
          <w:lang w:eastAsia="zh-CN"/>
        </w:rPr>
      </w:pPr>
    </w:p>
    <w:p w14:paraId="25351BB1" w14:textId="5D820023" w:rsidR="000F685A" w:rsidRPr="00152B07" w:rsidRDefault="000F685A" w:rsidP="00592F5A">
      <w:pPr>
        <w:pStyle w:val="2"/>
        <w:tabs>
          <w:tab w:val="left" w:pos="6396"/>
        </w:tabs>
        <w:autoSpaceDE/>
        <w:autoSpaceDN/>
        <w:adjustRightInd/>
        <w:snapToGrid/>
        <w:spacing w:before="0" w:after="0"/>
        <w:ind w:left="420" w:hanging="420"/>
        <w:jc w:val="left"/>
        <w:rPr>
          <w:sz w:val="20"/>
          <w:szCs w:val="20"/>
          <w:u w:val="single"/>
          <w:lang w:eastAsia="zh-CN"/>
        </w:rPr>
      </w:pPr>
      <w:r w:rsidRPr="00152B07">
        <w:rPr>
          <w:sz w:val="20"/>
          <w:szCs w:val="20"/>
          <w:u w:val="single"/>
          <w:lang w:eastAsia="zh-CN"/>
        </w:rPr>
        <w:t>NPDCCH related</w:t>
      </w:r>
    </w:p>
    <w:p w14:paraId="78EA1CF4" w14:textId="79EEC540" w:rsidR="006979B0" w:rsidRPr="00152B07" w:rsidRDefault="006B1830" w:rsidP="006B1830">
      <w:pPr>
        <w:rPr>
          <w:sz w:val="20"/>
          <w:szCs w:val="20"/>
          <w:lang w:eastAsia="zh-CN"/>
        </w:rPr>
      </w:pPr>
      <w:r w:rsidRPr="00152B07">
        <w:rPr>
          <w:sz w:val="20"/>
          <w:szCs w:val="20"/>
          <w:lang w:eastAsia="zh-CN"/>
        </w:rPr>
        <w:t>In the last meeting, it was agreed that the non-D NB-IoT subframes are not considered by the UE as “NB-IoT DL subframes” from the specifications</w:t>
      </w:r>
      <w:r w:rsidR="00291488" w:rsidRPr="00152B07">
        <w:rPr>
          <w:sz w:val="20"/>
          <w:szCs w:val="20"/>
          <w:lang w:eastAsia="zh-CN"/>
        </w:rPr>
        <w:t xml:space="preserve"> and </w:t>
      </w:r>
      <w:r w:rsidRPr="00152B07">
        <w:rPr>
          <w:sz w:val="20"/>
          <w:szCs w:val="20"/>
          <w:lang w:eastAsia="zh-CN"/>
        </w:rPr>
        <w:t>NPDCCH are mapped as per current specifications</w:t>
      </w:r>
      <w:r w:rsidR="00291488" w:rsidRPr="00152B07">
        <w:rPr>
          <w:sz w:val="20"/>
          <w:szCs w:val="20"/>
          <w:lang w:eastAsia="zh-CN"/>
        </w:rPr>
        <w:t xml:space="preserve">. </w:t>
      </w:r>
      <w:r w:rsidRPr="006B1830">
        <w:rPr>
          <w:sz w:val="20"/>
          <w:szCs w:val="20"/>
          <w:lang w:eastAsia="zh-CN"/>
        </w:rPr>
        <w:t xml:space="preserve">UE monitors NPDCCH in DL </w:t>
      </w:r>
      <w:r w:rsidR="00BA3C8F" w:rsidRPr="00152B07">
        <w:rPr>
          <w:sz w:val="20"/>
          <w:szCs w:val="20"/>
          <w:lang w:eastAsia="zh-CN"/>
        </w:rPr>
        <w:t xml:space="preserve">subframe </w:t>
      </w:r>
      <w:r w:rsidRPr="006B1830">
        <w:rPr>
          <w:sz w:val="20"/>
          <w:szCs w:val="20"/>
          <w:lang w:eastAsia="zh-CN"/>
        </w:rPr>
        <w:t xml:space="preserve">in </w:t>
      </w:r>
      <w:r w:rsidR="00BA3C8F" w:rsidRPr="00152B07">
        <w:rPr>
          <w:sz w:val="20"/>
          <w:szCs w:val="20"/>
          <w:lang w:eastAsia="zh-CN"/>
        </w:rPr>
        <w:t>90ms</w:t>
      </w:r>
      <w:r w:rsidRPr="006B1830">
        <w:rPr>
          <w:sz w:val="20"/>
          <w:szCs w:val="20"/>
          <w:lang w:eastAsia="zh-CN"/>
        </w:rPr>
        <w:t xml:space="preserve"> TDD pattern</w:t>
      </w:r>
      <w:r w:rsidR="00BA3C8F" w:rsidRPr="00152B07">
        <w:rPr>
          <w:sz w:val="20"/>
          <w:szCs w:val="20"/>
          <w:lang w:eastAsia="zh-CN"/>
        </w:rPr>
        <w:t xml:space="preserve"> and skipping the non-D NB-IoT subframes</w:t>
      </w:r>
      <w:r w:rsidRPr="006B1830">
        <w:rPr>
          <w:sz w:val="20"/>
          <w:szCs w:val="20"/>
          <w:lang w:eastAsia="zh-CN"/>
        </w:rPr>
        <w:t xml:space="preserve"> until the next </w:t>
      </w:r>
      <w:r w:rsidR="00BA3C8F" w:rsidRPr="00152B07">
        <w:rPr>
          <w:sz w:val="20"/>
          <w:szCs w:val="20"/>
          <w:lang w:eastAsia="zh-CN"/>
        </w:rPr>
        <w:t>DL</w:t>
      </w:r>
      <w:r w:rsidRPr="006B1830">
        <w:rPr>
          <w:sz w:val="20"/>
          <w:szCs w:val="20"/>
          <w:lang w:eastAsia="zh-CN"/>
        </w:rPr>
        <w:t xml:space="preserve"> </w:t>
      </w:r>
      <w:r w:rsidR="00BA3C8F" w:rsidRPr="00152B07">
        <w:rPr>
          <w:sz w:val="20"/>
          <w:szCs w:val="20"/>
          <w:lang w:eastAsia="zh-CN"/>
        </w:rPr>
        <w:t xml:space="preserve">subframe </w:t>
      </w:r>
      <w:r w:rsidR="00BA3C8F" w:rsidRPr="006B1830">
        <w:rPr>
          <w:sz w:val="20"/>
          <w:szCs w:val="20"/>
          <w:lang w:eastAsia="zh-CN"/>
        </w:rPr>
        <w:t xml:space="preserve">in </w:t>
      </w:r>
      <w:r w:rsidR="00BA3C8F" w:rsidRPr="00152B07">
        <w:rPr>
          <w:sz w:val="20"/>
          <w:szCs w:val="20"/>
          <w:lang w:eastAsia="zh-CN"/>
        </w:rPr>
        <w:t>90ms</w:t>
      </w:r>
      <w:r w:rsidR="00BA3C8F" w:rsidRPr="006B1830">
        <w:rPr>
          <w:sz w:val="20"/>
          <w:szCs w:val="20"/>
          <w:lang w:eastAsia="zh-CN"/>
        </w:rPr>
        <w:t xml:space="preserve"> TDD pattern</w:t>
      </w:r>
      <w:r w:rsidRPr="006B1830">
        <w:rPr>
          <w:sz w:val="20"/>
          <w:szCs w:val="20"/>
          <w:lang w:eastAsia="zh-CN"/>
        </w:rPr>
        <w:t xml:space="preserve">. </w:t>
      </w:r>
      <w:r w:rsidRPr="00152B07">
        <w:rPr>
          <w:sz w:val="20"/>
          <w:szCs w:val="20"/>
          <w:lang w:eastAsia="zh-CN"/>
        </w:rPr>
        <w:t xml:space="preserve">There </w:t>
      </w:r>
      <w:r w:rsidR="00036444" w:rsidRPr="00152B07">
        <w:rPr>
          <w:sz w:val="20"/>
          <w:szCs w:val="20"/>
          <w:lang w:eastAsia="zh-CN"/>
        </w:rPr>
        <w:t>may be</w:t>
      </w:r>
      <w:r w:rsidRPr="00152B07">
        <w:rPr>
          <w:sz w:val="20"/>
          <w:szCs w:val="20"/>
          <w:lang w:eastAsia="zh-CN"/>
        </w:rPr>
        <w:t xml:space="preserve"> multiple search space occurred within a 90ms period, and most of those search spaces will be postponed until the next D</w:t>
      </w:r>
      <w:r w:rsidR="00362BF5" w:rsidRPr="00152B07">
        <w:rPr>
          <w:sz w:val="20"/>
          <w:szCs w:val="20"/>
          <w:lang w:eastAsia="zh-CN"/>
        </w:rPr>
        <w:t xml:space="preserve"> subframe</w:t>
      </w:r>
      <w:r w:rsidRPr="00152B07">
        <w:rPr>
          <w:sz w:val="20"/>
          <w:szCs w:val="20"/>
          <w:lang w:eastAsia="zh-CN"/>
        </w:rPr>
        <w:t xml:space="preserve"> in 90ms</w:t>
      </w:r>
      <w:r w:rsidR="00362BF5" w:rsidRPr="00152B07">
        <w:rPr>
          <w:sz w:val="20"/>
          <w:szCs w:val="20"/>
          <w:lang w:eastAsia="zh-CN"/>
        </w:rPr>
        <w:t xml:space="preserve"> TDD pattern</w:t>
      </w:r>
      <w:r w:rsidR="000741D5">
        <w:rPr>
          <w:rFonts w:hint="eastAsia"/>
          <w:sz w:val="20"/>
          <w:szCs w:val="20"/>
          <w:lang w:eastAsia="zh-CN"/>
        </w:rPr>
        <w:t xml:space="preserve">, which may lead to potential </w:t>
      </w:r>
      <w:r w:rsidR="006911CC">
        <w:rPr>
          <w:sz w:val="20"/>
          <w:szCs w:val="20"/>
          <w:lang w:eastAsia="zh-CN"/>
        </w:rPr>
        <w:t>collision</w:t>
      </w:r>
      <w:r w:rsidR="000741D5">
        <w:rPr>
          <w:rFonts w:hint="eastAsia"/>
          <w:sz w:val="20"/>
          <w:szCs w:val="20"/>
          <w:lang w:eastAsia="zh-CN"/>
        </w:rPr>
        <w:t xml:space="preserve"> for NPDCCH search space.</w:t>
      </w:r>
    </w:p>
    <w:p w14:paraId="5452898E" w14:textId="6A0D96D2" w:rsidR="004E4793" w:rsidRPr="00152B07" w:rsidRDefault="003400AB" w:rsidP="003400AB">
      <w:pPr>
        <w:jc w:val="center"/>
        <w:rPr>
          <w:sz w:val="20"/>
          <w:szCs w:val="20"/>
        </w:rPr>
      </w:pPr>
      <w:r w:rsidRPr="00152B07">
        <w:rPr>
          <w:sz w:val="20"/>
          <w:szCs w:val="20"/>
        </w:rPr>
        <w:object w:dxaOrig="9510" w:dyaOrig="2890" w14:anchorId="061A5B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95.65pt;height:120pt" o:ole="">
            <v:imagedata r:id="rId8" o:title=""/>
          </v:shape>
          <o:OLEObject Type="Embed" ProgID="Visio.Drawing.15" ShapeID="_x0000_i1026" DrawAspect="Content" ObjectID="_1808311480" r:id="rId9"/>
        </w:object>
      </w:r>
    </w:p>
    <w:p w14:paraId="4B953342" w14:textId="6165E6C7" w:rsidR="00F036F2" w:rsidRPr="00152B07" w:rsidRDefault="00F036F2" w:rsidP="003400AB">
      <w:pPr>
        <w:jc w:val="center"/>
        <w:rPr>
          <w:sz w:val="20"/>
          <w:szCs w:val="20"/>
          <w:lang w:eastAsia="zh-CN"/>
        </w:rPr>
      </w:pPr>
      <w:r w:rsidRPr="00152B07">
        <w:rPr>
          <w:sz w:val="20"/>
          <w:szCs w:val="20"/>
          <w:lang w:eastAsia="zh-CN"/>
        </w:rPr>
        <w:t>Figure 1 NPDCCH issue for IoT NTN FDD</w:t>
      </w:r>
    </w:p>
    <w:p w14:paraId="4118957F" w14:textId="7FC72244" w:rsidR="00251C95" w:rsidRDefault="006979B0" w:rsidP="006B1830">
      <w:pPr>
        <w:rPr>
          <w:sz w:val="20"/>
          <w:szCs w:val="20"/>
          <w:lang w:eastAsia="zh-CN"/>
        </w:rPr>
      </w:pPr>
      <w:r w:rsidRPr="00152B07">
        <w:rPr>
          <w:sz w:val="20"/>
          <w:szCs w:val="20"/>
          <w:lang w:eastAsia="zh-CN"/>
        </w:rPr>
        <w:t xml:space="preserve">Furthermore, </w:t>
      </w:r>
      <w:r w:rsidR="00761984">
        <w:rPr>
          <w:rFonts w:hint="eastAsia"/>
          <w:sz w:val="20"/>
          <w:szCs w:val="20"/>
          <w:lang w:eastAsia="zh-CN"/>
        </w:rPr>
        <w:t>t</w:t>
      </w:r>
      <w:r w:rsidR="00EE181B" w:rsidRPr="00152B07">
        <w:rPr>
          <w:sz w:val="20"/>
          <w:szCs w:val="20"/>
          <w:lang w:eastAsia="zh-CN"/>
        </w:rPr>
        <w:t xml:space="preserve">he RAR window and PUR window are configured as multiple </w:t>
      </w:r>
      <w:r w:rsidR="00FB31C7" w:rsidRPr="00152B07">
        <w:rPr>
          <w:sz w:val="20"/>
          <w:szCs w:val="20"/>
          <w:lang w:eastAsia="zh-CN"/>
        </w:rPr>
        <w:t>periods</w:t>
      </w:r>
      <w:r w:rsidR="002D6727" w:rsidRPr="00152B07">
        <w:rPr>
          <w:sz w:val="20"/>
          <w:szCs w:val="20"/>
          <w:lang w:eastAsia="zh-CN"/>
        </w:rPr>
        <w:t xml:space="preserve"> of </w:t>
      </w:r>
      <w:r w:rsidR="00EE181B" w:rsidRPr="00152B07">
        <w:rPr>
          <w:sz w:val="20"/>
          <w:szCs w:val="20"/>
          <w:lang w:eastAsia="zh-CN"/>
        </w:rPr>
        <w:t xml:space="preserve">NPDCCH search space, if we follow legacy NPDCCH </w:t>
      </w:r>
      <w:r w:rsidR="009C62E2">
        <w:rPr>
          <w:rFonts w:hint="eastAsia"/>
          <w:sz w:val="20"/>
          <w:szCs w:val="20"/>
          <w:lang w:eastAsia="zh-CN"/>
        </w:rPr>
        <w:t>search space</w:t>
      </w:r>
      <w:r w:rsidR="00EE181B" w:rsidRPr="00152B07">
        <w:rPr>
          <w:sz w:val="20"/>
          <w:szCs w:val="20"/>
          <w:lang w:eastAsia="zh-CN"/>
        </w:rPr>
        <w:t xml:space="preserve"> configuration, it is possible that there is no corresponding physical DL resource (e.g., the search space and </w:t>
      </w:r>
      <w:r w:rsidR="00E32B2C" w:rsidRPr="00152B07">
        <w:rPr>
          <w:sz w:val="20"/>
          <w:szCs w:val="20"/>
          <w:lang w:eastAsia="zh-CN"/>
        </w:rPr>
        <w:t>DL subframe in 90ms TDD pattern</w:t>
      </w:r>
      <w:r w:rsidR="00EE181B" w:rsidRPr="00152B07">
        <w:rPr>
          <w:sz w:val="20"/>
          <w:szCs w:val="20"/>
          <w:lang w:eastAsia="zh-CN"/>
        </w:rPr>
        <w:t xml:space="preserve"> are not aligned) in RAR window and PUR window</w:t>
      </w:r>
      <w:r w:rsidR="004E4793" w:rsidRPr="00152B07">
        <w:rPr>
          <w:sz w:val="20"/>
          <w:szCs w:val="20"/>
          <w:lang w:eastAsia="zh-CN"/>
        </w:rPr>
        <w:t>.</w:t>
      </w:r>
    </w:p>
    <w:p w14:paraId="639C585E" w14:textId="2AE587FA" w:rsidR="00171267" w:rsidRDefault="00171267" w:rsidP="006B1830">
      <w:pPr>
        <w:rPr>
          <w:sz w:val="20"/>
          <w:szCs w:val="20"/>
          <w:lang w:eastAsia="zh-CN"/>
        </w:rPr>
      </w:pPr>
      <w:r>
        <w:rPr>
          <w:sz w:val="20"/>
          <w:szCs w:val="20"/>
          <w:lang w:eastAsia="zh-CN"/>
        </w:rPr>
        <w:t>L</w:t>
      </w:r>
      <w:r>
        <w:rPr>
          <w:rFonts w:hint="eastAsia"/>
          <w:sz w:val="20"/>
          <w:szCs w:val="20"/>
          <w:lang w:eastAsia="zh-CN"/>
        </w:rPr>
        <w:t>ast meeting some options were discussed as follow:</w:t>
      </w:r>
    </w:p>
    <w:p w14:paraId="25EB662A" w14:textId="77777777" w:rsidR="00CD5343" w:rsidRPr="00B9047F" w:rsidRDefault="00CD5343">
      <w:pPr>
        <w:numPr>
          <w:ilvl w:val="0"/>
          <w:numId w:val="19"/>
        </w:numPr>
        <w:overflowPunct w:val="0"/>
        <w:snapToGrid/>
        <w:spacing w:after="0"/>
        <w:contextualSpacing/>
        <w:jc w:val="left"/>
        <w:textAlignment w:val="baseline"/>
        <w:rPr>
          <w:bCs/>
          <w:i/>
          <w:iCs/>
          <w:sz w:val="20"/>
          <w:szCs w:val="20"/>
          <w:lang w:eastAsia="zh-CN"/>
        </w:rPr>
      </w:pPr>
      <w:r w:rsidRPr="00B9047F">
        <w:rPr>
          <w:bCs/>
          <w:i/>
          <w:iCs/>
          <w:sz w:val="20"/>
          <w:szCs w:val="20"/>
          <w:lang w:eastAsia="zh-CN"/>
        </w:rPr>
        <w:t>Option 1: No new periodicities are introduced for NPDCCH search space monitoring</w:t>
      </w:r>
    </w:p>
    <w:p w14:paraId="52BB21DD" w14:textId="77777777" w:rsidR="00CD5343" w:rsidRPr="00B9047F" w:rsidRDefault="00CD5343">
      <w:pPr>
        <w:numPr>
          <w:ilvl w:val="1"/>
          <w:numId w:val="19"/>
        </w:numPr>
        <w:overflowPunct w:val="0"/>
        <w:snapToGrid/>
        <w:spacing w:after="0"/>
        <w:contextualSpacing/>
        <w:jc w:val="left"/>
        <w:textAlignment w:val="baseline"/>
        <w:rPr>
          <w:bCs/>
          <w:i/>
          <w:iCs/>
          <w:sz w:val="20"/>
          <w:szCs w:val="20"/>
          <w:lang w:eastAsia="zh-CN"/>
        </w:rPr>
      </w:pPr>
      <w:r w:rsidRPr="00B9047F">
        <w:rPr>
          <w:bCs/>
          <w:i/>
          <w:iCs/>
          <w:sz w:val="20"/>
          <w:szCs w:val="20"/>
          <w:lang w:eastAsia="zh-CN"/>
        </w:rPr>
        <w:t>FFS: Changes in postponing / overlapping rules, if any</w:t>
      </w:r>
    </w:p>
    <w:p w14:paraId="700EF57F" w14:textId="77777777" w:rsidR="00CD5343" w:rsidRPr="00B9047F" w:rsidRDefault="00CD5343">
      <w:pPr>
        <w:numPr>
          <w:ilvl w:val="1"/>
          <w:numId w:val="19"/>
        </w:numPr>
        <w:overflowPunct w:val="0"/>
        <w:snapToGrid/>
        <w:spacing w:after="0"/>
        <w:contextualSpacing/>
        <w:jc w:val="left"/>
        <w:textAlignment w:val="baseline"/>
        <w:rPr>
          <w:bCs/>
          <w:i/>
          <w:iCs/>
          <w:sz w:val="20"/>
          <w:szCs w:val="20"/>
          <w:lang w:eastAsia="zh-CN"/>
        </w:rPr>
      </w:pPr>
      <w:r w:rsidRPr="00B9047F">
        <w:rPr>
          <w:bCs/>
          <w:i/>
          <w:iCs/>
          <w:sz w:val="20"/>
          <w:szCs w:val="20"/>
          <w:lang w:eastAsia="zh-CN"/>
        </w:rPr>
        <w:t xml:space="preserve">FFS: Introduction of constraints on the configuration of search space parameters (e.g. </w:t>
      </w:r>
      <w:proofErr w:type="spellStart"/>
      <w:r w:rsidRPr="00B9047F">
        <w:rPr>
          <w:bCs/>
          <w:i/>
          <w:iCs/>
          <w:sz w:val="20"/>
          <w:szCs w:val="20"/>
          <w:lang w:eastAsia="zh-CN"/>
        </w:rPr>
        <w:t>Rmax</w:t>
      </w:r>
      <w:proofErr w:type="spellEnd"/>
      <w:r w:rsidRPr="00B9047F">
        <w:rPr>
          <w:bCs/>
          <w:i/>
          <w:iCs/>
          <w:sz w:val="20"/>
          <w:szCs w:val="20"/>
          <w:lang w:eastAsia="zh-CN"/>
        </w:rPr>
        <w:t>, G…), if any</w:t>
      </w:r>
    </w:p>
    <w:p w14:paraId="08ECFDA7" w14:textId="77777777" w:rsidR="00CD5343" w:rsidRPr="00B9047F" w:rsidRDefault="00CD5343">
      <w:pPr>
        <w:numPr>
          <w:ilvl w:val="0"/>
          <w:numId w:val="19"/>
        </w:numPr>
        <w:overflowPunct w:val="0"/>
        <w:snapToGrid/>
        <w:spacing w:after="0"/>
        <w:contextualSpacing/>
        <w:jc w:val="left"/>
        <w:textAlignment w:val="baseline"/>
        <w:rPr>
          <w:bCs/>
          <w:i/>
          <w:iCs/>
          <w:sz w:val="20"/>
          <w:szCs w:val="20"/>
          <w:lang w:eastAsia="zh-CN"/>
        </w:rPr>
      </w:pPr>
      <w:r w:rsidRPr="00B9047F">
        <w:rPr>
          <w:bCs/>
          <w:i/>
          <w:iCs/>
          <w:sz w:val="20"/>
          <w:szCs w:val="20"/>
          <w:lang w:eastAsia="zh-CN"/>
        </w:rPr>
        <w:t>Option 2: New periodicities are introduced for NPDCCH search space monitoring</w:t>
      </w:r>
    </w:p>
    <w:p w14:paraId="06CBB488" w14:textId="77777777" w:rsidR="00CD5343" w:rsidRPr="00B9047F" w:rsidRDefault="00CD5343">
      <w:pPr>
        <w:numPr>
          <w:ilvl w:val="1"/>
          <w:numId w:val="19"/>
        </w:numPr>
        <w:overflowPunct w:val="0"/>
        <w:snapToGrid/>
        <w:spacing w:after="0"/>
        <w:contextualSpacing/>
        <w:jc w:val="left"/>
        <w:textAlignment w:val="baseline"/>
        <w:rPr>
          <w:bCs/>
          <w:i/>
          <w:iCs/>
          <w:sz w:val="20"/>
          <w:szCs w:val="20"/>
          <w:lang w:eastAsia="zh-CN"/>
        </w:rPr>
      </w:pPr>
      <w:r w:rsidRPr="00B9047F">
        <w:rPr>
          <w:bCs/>
          <w:i/>
          <w:iCs/>
          <w:sz w:val="20"/>
          <w:szCs w:val="20"/>
          <w:lang w:eastAsia="zh-CN"/>
        </w:rPr>
        <w:t xml:space="preserve">FFS: Details of the new periodicity, e.g. the existing periodicity is scaled by a fixed factor F, explicit </w:t>
      </w:r>
      <w:proofErr w:type="spellStart"/>
      <w:r w:rsidRPr="00B9047F">
        <w:rPr>
          <w:bCs/>
          <w:i/>
          <w:iCs/>
          <w:sz w:val="20"/>
          <w:szCs w:val="20"/>
          <w:lang w:eastAsia="zh-CN"/>
        </w:rPr>
        <w:t>signalling</w:t>
      </w:r>
      <w:proofErr w:type="spellEnd"/>
      <w:r w:rsidRPr="00B9047F">
        <w:rPr>
          <w:bCs/>
          <w:i/>
          <w:iCs/>
          <w:sz w:val="20"/>
          <w:szCs w:val="20"/>
          <w:lang w:eastAsia="zh-CN"/>
        </w:rPr>
        <w:t xml:space="preserve"> of the new periodicity, reusing the NB-IoT TN TDD periodicities, etc.</w:t>
      </w:r>
    </w:p>
    <w:p w14:paraId="4E4969EC" w14:textId="77777777" w:rsidR="00171267" w:rsidRPr="00152B07" w:rsidRDefault="00171267" w:rsidP="006B1830">
      <w:pPr>
        <w:rPr>
          <w:sz w:val="20"/>
          <w:szCs w:val="20"/>
          <w:lang w:eastAsia="zh-CN"/>
        </w:rPr>
      </w:pPr>
    </w:p>
    <w:p w14:paraId="27C4405D" w14:textId="2FA09338" w:rsidR="00D879E0" w:rsidRPr="00152B07" w:rsidRDefault="00251C95" w:rsidP="006B1830">
      <w:pPr>
        <w:rPr>
          <w:sz w:val="20"/>
          <w:szCs w:val="20"/>
          <w:lang w:eastAsia="zh-CN"/>
        </w:rPr>
      </w:pPr>
      <w:r w:rsidRPr="00152B07">
        <w:rPr>
          <w:sz w:val="20"/>
          <w:szCs w:val="20"/>
          <w:lang w:eastAsia="zh-CN"/>
        </w:rPr>
        <w:t>The straightforward</w:t>
      </w:r>
      <w:r w:rsidR="00CD5343">
        <w:rPr>
          <w:rFonts w:hint="eastAsia"/>
          <w:sz w:val="20"/>
          <w:szCs w:val="20"/>
          <w:lang w:eastAsia="zh-CN"/>
        </w:rPr>
        <w:t>/essential</w:t>
      </w:r>
      <w:r w:rsidRPr="00152B07">
        <w:rPr>
          <w:sz w:val="20"/>
          <w:szCs w:val="20"/>
          <w:lang w:eastAsia="zh-CN"/>
        </w:rPr>
        <w:t xml:space="preserve"> </w:t>
      </w:r>
      <w:r w:rsidR="00D879E0" w:rsidRPr="00152B07">
        <w:rPr>
          <w:sz w:val="20"/>
          <w:szCs w:val="20"/>
          <w:lang w:eastAsia="zh-CN"/>
        </w:rPr>
        <w:t>approach</w:t>
      </w:r>
      <w:r w:rsidRPr="00152B07">
        <w:rPr>
          <w:sz w:val="20"/>
          <w:szCs w:val="20"/>
          <w:lang w:eastAsia="zh-CN"/>
        </w:rPr>
        <w:t xml:space="preserve"> can be adjustment of the NPDCCH search space period</w:t>
      </w:r>
      <w:r w:rsidR="005D651F">
        <w:rPr>
          <w:rFonts w:hint="eastAsia"/>
          <w:sz w:val="20"/>
          <w:szCs w:val="20"/>
          <w:lang w:eastAsia="zh-CN"/>
        </w:rPr>
        <w:t xml:space="preserve"> as introducing new </w:t>
      </w:r>
      <w:r w:rsidR="00F81AFD">
        <w:rPr>
          <w:sz w:val="20"/>
          <w:szCs w:val="20"/>
          <w:lang w:eastAsia="zh-CN"/>
        </w:rPr>
        <w:t>postponing</w:t>
      </w:r>
      <w:r w:rsidR="005D651F">
        <w:rPr>
          <w:rFonts w:hint="eastAsia"/>
          <w:sz w:val="20"/>
          <w:szCs w:val="20"/>
          <w:lang w:eastAsia="zh-CN"/>
        </w:rPr>
        <w:t>/overlapping rule</w:t>
      </w:r>
      <w:r w:rsidR="00F81AFD">
        <w:rPr>
          <w:rFonts w:hint="eastAsia"/>
          <w:sz w:val="20"/>
          <w:szCs w:val="20"/>
          <w:lang w:eastAsia="zh-CN"/>
        </w:rPr>
        <w:t>s</w:t>
      </w:r>
      <w:r w:rsidR="005D651F">
        <w:rPr>
          <w:rFonts w:hint="eastAsia"/>
          <w:sz w:val="20"/>
          <w:szCs w:val="20"/>
          <w:lang w:eastAsia="zh-CN"/>
        </w:rPr>
        <w:t xml:space="preserve"> can be an </w:t>
      </w:r>
      <w:r w:rsidR="005D651F">
        <w:rPr>
          <w:sz w:val="20"/>
          <w:szCs w:val="20"/>
          <w:lang w:eastAsia="zh-CN"/>
        </w:rPr>
        <w:t>optimization</w:t>
      </w:r>
      <w:r w:rsidR="005D651F">
        <w:rPr>
          <w:rFonts w:hint="eastAsia"/>
          <w:sz w:val="20"/>
          <w:szCs w:val="20"/>
          <w:lang w:eastAsia="zh-CN"/>
        </w:rPr>
        <w:t xml:space="preserve"> of </w:t>
      </w:r>
      <w:r w:rsidR="00300CD4">
        <w:rPr>
          <w:rFonts w:hint="eastAsia"/>
          <w:sz w:val="20"/>
          <w:szCs w:val="20"/>
          <w:lang w:eastAsia="zh-CN"/>
        </w:rPr>
        <w:t xml:space="preserve">a </w:t>
      </w:r>
      <w:r w:rsidR="00F81AFD">
        <w:rPr>
          <w:sz w:val="20"/>
          <w:szCs w:val="20"/>
          <w:lang w:eastAsia="zh-CN"/>
        </w:rPr>
        <w:t>corner</w:t>
      </w:r>
      <w:r w:rsidR="005D651F">
        <w:rPr>
          <w:rFonts w:hint="eastAsia"/>
          <w:sz w:val="20"/>
          <w:szCs w:val="20"/>
          <w:lang w:eastAsia="zh-CN"/>
        </w:rPr>
        <w:t xml:space="preserve"> case</w:t>
      </w:r>
      <w:r w:rsidRPr="00152B07">
        <w:rPr>
          <w:sz w:val="20"/>
          <w:szCs w:val="20"/>
          <w:lang w:eastAsia="zh-CN"/>
        </w:rPr>
        <w:t xml:space="preserve">. </w:t>
      </w:r>
    </w:p>
    <w:p w14:paraId="1ED41E7C" w14:textId="219B8868" w:rsidR="00251C95" w:rsidRPr="00152B07" w:rsidRDefault="00D879E0">
      <w:pPr>
        <w:pStyle w:val="af6"/>
        <w:numPr>
          <w:ilvl w:val="0"/>
          <w:numId w:val="21"/>
        </w:numPr>
        <w:spacing w:after="120"/>
        <w:ind w:left="714" w:hanging="357"/>
        <w:rPr>
          <w:rFonts w:ascii="Times New Roman" w:hAnsi="Times New Roman"/>
          <w:sz w:val="20"/>
          <w:szCs w:val="20"/>
          <w:lang w:eastAsia="zh-CN"/>
        </w:rPr>
      </w:pPr>
      <w:r w:rsidRPr="00152B07">
        <w:rPr>
          <w:rFonts w:ascii="Times New Roman" w:hAnsi="Times New Roman"/>
          <w:sz w:val="20"/>
          <w:szCs w:val="20"/>
          <w:lang w:eastAsia="zh-CN"/>
        </w:rPr>
        <w:lastRenderedPageBreak/>
        <w:t>Solution 1: A</w:t>
      </w:r>
      <w:r w:rsidR="00251C95" w:rsidRPr="00152B07">
        <w:rPr>
          <w:rFonts w:ascii="Times New Roman" w:hAnsi="Times New Roman"/>
          <w:sz w:val="20"/>
          <w:szCs w:val="20"/>
          <w:lang w:eastAsia="zh-CN"/>
        </w:rPr>
        <w:t>djust the scaling factor of G,</w:t>
      </w:r>
      <w:r w:rsidR="00251C95" w:rsidRPr="00152B07">
        <w:rPr>
          <w:rFonts w:ascii="Times New Roman" w:hAnsi="Times New Roman"/>
          <w:color w:val="000000" w:themeColor="text1"/>
          <w:kern w:val="24"/>
          <w:sz w:val="20"/>
          <w:szCs w:val="20"/>
        </w:rPr>
        <w:t xml:space="preserve"> </w:t>
      </w:r>
      <w:r w:rsidR="00251C95" w:rsidRPr="00152B07">
        <w:rPr>
          <w:rFonts w:ascii="Times New Roman" w:hAnsi="Times New Roman"/>
          <w:sz w:val="20"/>
          <w:szCs w:val="20"/>
          <w:lang w:eastAsia="zh-CN"/>
        </w:rPr>
        <w:t>T=G</w:t>
      </w:r>
      <w:r w:rsidRPr="00152B07">
        <w:rPr>
          <w:rFonts w:ascii="Times New Roman" w:hAnsi="Times New Roman"/>
          <w:sz w:val="20"/>
          <w:szCs w:val="20"/>
          <w:lang w:eastAsia="zh-CN"/>
        </w:rPr>
        <w:t>*</w:t>
      </w:r>
      <w:proofErr w:type="spellStart"/>
      <w:r w:rsidR="00251C95" w:rsidRPr="00152B07">
        <w:rPr>
          <w:rFonts w:ascii="Times New Roman" w:hAnsi="Times New Roman"/>
          <w:sz w:val="20"/>
          <w:szCs w:val="20"/>
          <w:lang w:eastAsia="zh-CN"/>
        </w:rPr>
        <w:t>R</w:t>
      </w:r>
      <w:r w:rsidR="00251C95" w:rsidRPr="00152B07">
        <w:rPr>
          <w:rFonts w:ascii="Times New Roman" w:hAnsi="Times New Roman"/>
          <w:sz w:val="20"/>
          <w:szCs w:val="20"/>
          <w:vertAlign w:val="subscript"/>
          <w:lang w:eastAsia="zh-CN"/>
        </w:rPr>
        <w:t>max</w:t>
      </w:r>
      <w:proofErr w:type="spellEnd"/>
      <w:r w:rsidRPr="00152B07">
        <w:rPr>
          <w:rFonts w:ascii="Times New Roman" w:hAnsi="Times New Roman"/>
          <w:sz w:val="20"/>
          <w:szCs w:val="20"/>
          <w:lang w:eastAsia="zh-CN"/>
        </w:rPr>
        <w:t xml:space="preserve">, </w:t>
      </w:r>
      <w:r w:rsidR="00251C95" w:rsidRPr="00152B07">
        <w:rPr>
          <w:rFonts w:ascii="Times New Roman" w:hAnsi="Times New Roman"/>
          <w:sz w:val="20"/>
          <w:szCs w:val="20"/>
          <w:lang w:eastAsia="zh-CN"/>
        </w:rPr>
        <w:t>in legacy the G can be configured from set {</w:t>
      </w:r>
      <w:r w:rsidR="00F27ABE" w:rsidRPr="00152B07">
        <w:rPr>
          <w:rFonts w:ascii="Times New Roman" w:hAnsi="Times New Roman"/>
          <w:sz w:val="20"/>
          <w:szCs w:val="20"/>
          <w:lang w:eastAsia="zh-CN"/>
        </w:rPr>
        <w:t>1,</w:t>
      </w:r>
      <w:r w:rsidR="00414AA2" w:rsidRPr="00152B07">
        <w:rPr>
          <w:rFonts w:ascii="Times New Roman" w:hAnsi="Times New Roman"/>
          <w:sz w:val="20"/>
          <w:szCs w:val="20"/>
          <w:lang w:eastAsia="zh-CN"/>
        </w:rPr>
        <w:t xml:space="preserve"> </w:t>
      </w:r>
      <w:r w:rsidR="00F27ABE" w:rsidRPr="00152B07">
        <w:rPr>
          <w:rFonts w:ascii="Times New Roman" w:hAnsi="Times New Roman"/>
          <w:sz w:val="20"/>
          <w:szCs w:val="20"/>
          <w:lang w:eastAsia="zh-CN"/>
        </w:rPr>
        <w:t>1.5,</w:t>
      </w:r>
      <w:r w:rsidR="00414AA2" w:rsidRPr="00152B07">
        <w:rPr>
          <w:rFonts w:ascii="Times New Roman" w:hAnsi="Times New Roman"/>
          <w:sz w:val="20"/>
          <w:szCs w:val="20"/>
          <w:lang w:eastAsia="zh-CN"/>
        </w:rPr>
        <w:t xml:space="preserve"> </w:t>
      </w:r>
      <w:r w:rsidR="00F27ABE" w:rsidRPr="00152B07">
        <w:rPr>
          <w:rFonts w:ascii="Times New Roman" w:hAnsi="Times New Roman"/>
          <w:sz w:val="20"/>
          <w:szCs w:val="20"/>
          <w:lang w:eastAsia="zh-CN"/>
        </w:rPr>
        <w:t>2,</w:t>
      </w:r>
      <w:r w:rsidR="00414AA2" w:rsidRPr="00152B07">
        <w:rPr>
          <w:rFonts w:ascii="Times New Roman" w:hAnsi="Times New Roman"/>
          <w:sz w:val="20"/>
          <w:szCs w:val="20"/>
          <w:lang w:eastAsia="zh-CN"/>
        </w:rPr>
        <w:t xml:space="preserve"> </w:t>
      </w:r>
      <w:r w:rsidR="00F27ABE" w:rsidRPr="00152B07">
        <w:rPr>
          <w:rFonts w:ascii="Times New Roman" w:hAnsi="Times New Roman"/>
          <w:sz w:val="20"/>
          <w:szCs w:val="20"/>
          <w:lang w:eastAsia="zh-CN"/>
        </w:rPr>
        <w:t>4…10</w:t>
      </w:r>
      <w:r w:rsidR="00251C95" w:rsidRPr="00152B07">
        <w:rPr>
          <w:rFonts w:ascii="Times New Roman" w:hAnsi="Times New Roman"/>
          <w:sz w:val="20"/>
          <w:szCs w:val="20"/>
          <w:lang w:eastAsia="zh-CN"/>
        </w:rPr>
        <w:t>}</w:t>
      </w:r>
      <w:r w:rsidR="00F27ABE" w:rsidRPr="00152B07">
        <w:rPr>
          <w:rFonts w:ascii="Times New Roman" w:hAnsi="Times New Roman"/>
          <w:sz w:val="20"/>
          <w:szCs w:val="20"/>
          <w:lang w:eastAsia="zh-CN"/>
        </w:rPr>
        <w:t xml:space="preserve"> for UE-specific search space. For example, </w:t>
      </w:r>
      <w:proofErr w:type="spellStart"/>
      <w:r w:rsidR="00F27ABE" w:rsidRPr="00152B07">
        <w:rPr>
          <w:rFonts w:ascii="Times New Roman" w:hAnsi="Times New Roman"/>
          <w:sz w:val="20"/>
          <w:szCs w:val="20"/>
          <w:lang w:eastAsia="zh-CN"/>
        </w:rPr>
        <w:t>R</w:t>
      </w:r>
      <w:r w:rsidR="00F27ABE" w:rsidRPr="00152B07">
        <w:rPr>
          <w:rFonts w:ascii="Times New Roman" w:hAnsi="Times New Roman"/>
          <w:sz w:val="20"/>
          <w:szCs w:val="20"/>
          <w:vertAlign w:val="subscript"/>
          <w:lang w:eastAsia="zh-CN"/>
        </w:rPr>
        <w:t>max</w:t>
      </w:r>
      <w:proofErr w:type="spellEnd"/>
      <w:r w:rsidR="00F27ABE" w:rsidRPr="00152B07">
        <w:rPr>
          <w:rFonts w:ascii="Times New Roman" w:hAnsi="Times New Roman"/>
          <w:sz w:val="20"/>
          <w:szCs w:val="20"/>
          <w:lang w:eastAsia="zh-CN"/>
        </w:rPr>
        <w:t xml:space="preserve">=2, even with G=10, the NPDCCH search space is </w:t>
      </w:r>
      <w:r w:rsidR="00754738" w:rsidRPr="00152B07">
        <w:rPr>
          <w:rFonts w:ascii="Times New Roman" w:hAnsi="Times New Roman"/>
          <w:sz w:val="20"/>
          <w:szCs w:val="20"/>
          <w:lang w:eastAsia="zh-CN"/>
        </w:rPr>
        <w:t>2</w:t>
      </w:r>
      <w:r w:rsidR="00F27ABE" w:rsidRPr="00152B07">
        <w:rPr>
          <w:rFonts w:ascii="Times New Roman" w:hAnsi="Times New Roman"/>
          <w:sz w:val="20"/>
          <w:szCs w:val="20"/>
          <w:lang w:eastAsia="zh-CN"/>
        </w:rPr>
        <w:t>0ms.</w:t>
      </w:r>
      <w:r w:rsidR="00414AA2" w:rsidRPr="00152B07">
        <w:rPr>
          <w:rFonts w:ascii="Times New Roman" w:hAnsi="Times New Roman"/>
          <w:sz w:val="20"/>
          <w:szCs w:val="20"/>
          <w:lang w:eastAsia="zh-CN"/>
        </w:rPr>
        <w:t xml:space="preserve"> </w:t>
      </w:r>
      <w:r w:rsidR="00AA6133" w:rsidRPr="00152B07">
        <w:rPr>
          <w:rFonts w:ascii="Times New Roman" w:hAnsi="Times New Roman"/>
          <w:sz w:val="20"/>
          <w:szCs w:val="20"/>
          <w:lang w:eastAsia="zh-CN"/>
        </w:rPr>
        <w:t>“</w:t>
      </w:r>
      <w:r w:rsidR="00414AA2" w:rsidRPr="00152B07">
        <w:rPr>
          <w:rFonts w:ascii="Times New Roman" w:hAnsi="Times New Roman"/>
          <w:sz w:val="20"/>
          <w:szCs w:val="20"/>
          <w:lang w:eastAsia="zh-CN"/>
        </w:rPr>
        <w:t>Larger G</w:t>
      </w:r>
      <w:r w:rsidR="00AA6133" w:rsidRPr="00152B07">
        <w:rPr>
          <w:rFonts w:ascii="Times New Roman" w:hAnsi="Times New Roman"/>
          <w:sz w:val="20"/>
          <w:szCs w:val="20"/>
          <w:lang w:eastAsia="zh-CN"/>
        </w:rPr>
        <w:t>”</w:t>
      </w:r>
      <w:r w:rsidR="00414AA2" w:rsidRPr="00152B07">
        <w:rPr>
          <w:rFonts w:ascii="Times New Roman" w:hAnsi="Times New Roman"/>
          <w:sz w:val="20"/>
          <w:szCs w:val="20"/>
          <w:lang w:eastAsia="zh-CN"/>
        </w:rPr>
        <w:t xml:space="preserve"> is expected to align with the TDD pattern</w:t>
      </w:r>
      <w:r w:rsidR="00E34AB0" w:rsidRPr="00152B07">
        <w:rPr>
          <w:rFonts w:ascii="Times New Roman" w:hAnsi="Times New Roman"/>
          <w:sz w:val="20"/>
          <w:szCs w:val="20"/>
          <w:lang w:eastAsia="zh-CN"/>
        </w:rPr>
        <w:t>, or some combination</w:t>
      </w:r>
      <w:r w:rsidR="00993BB9" w:rsidRPr="00152B07">
        <w:rPr>
          <w:rFonts w:ascii="Times New Roman" w:hAnsi="Times New Roman"/>
          <w:sz w:val="20"/>
          <w:szCs w:val="20"/>
          <w:lang w:eastAsia="zh-CN"/>
        </w:rPr>
        <w:t>s</w:t>
      </w:r>
      <w:r w:rsidR="00E34AB0" w:rsidRPr="00152B07">
        <w:rPr>
          <w:rFonts w:ascii="Times New Roman" w:hAnsi="Times New Roman"/>
          <w:sz w:val="20"/>
          <w:szCs w:val="20"/>
          <w:lang w:eastAsia="zh-CN"/>
        </w:rPr>
        <w:t xml:space="preserve"> of G and </w:t>
      </w:r>
      <w:proofErr w:type="spellStart"/>
      <w:r w:rsidR="00E34AB0" w:rsidRPr="00152B07">
        <w:rPr>
          <w:rFonts w:ascii="Times New Roman" w:hAnsi="Times New Roman"/>
          <w:sz w:val="20"/>
          <w:szCs w:val="20"/>
          <w:lang w:eastAsia="zh-CN"/>
        </w:rPr>
        <w:t>R</w:t>
      </w:r>
      <w:r w:rsidR="00E34AB0" w:rsidRPr="00152B07">
        <w:rPr>
          <w:rFonts w:ascii="Times New Roman" w:hAnsi="Times New Roman"/>
          <w:sz w:val="20"/>
          <w:szCs w:val="20"/>
          <w:vertAlign w:val="subscript"/>
          <w:lang w:eastAsia="zh-CN"/>
        </w:rPr>
        <w:t>max</w:t>
      </w:r>
      <w:proofErr w:type="spellEnd"/>
      <w:r w:rsidR="00E34AB0" w:rsidRPr="00152B07">
        <w:rPr>
          <w:rFonts w:ascii="Times New Roman" w:hAnsi="Times New Roman"/>
          <w:sz w:val="20"/>
          <w:szCs w:val="20"/>
          <w:lang w:eastAsia="zh-CN"/>
        </w:rPr>
        <w:t xml:space="preserve"> are not expected to be configured</w:t>
      </w:r>
      <w:r w:rsidR="00D2359A">
        <w:rPr>
          <w:rFonts w:ascii="Times New Roman" w:hAnsi="Times New Roman" w:hint="eastAsia"/>
          <w:sz w:val="20"/>
          <w:szCs w:val="20"/>
          <w:lang w:eastAsia="zh-CN"/>
        </w:rPr>
        <w:t xml:space="preserve"> </w:t>
      </w:r>
      <w:r w:rsidR="00DA006F">
        <w:rPr>
          <w:rFonts w:ascii="Times New Roman" w:hAnsi="Times New Roman" w:hint="eastAsia"/>
          <w:sz w:val="20"/>
          <w:szCs w:val="20"/>
          <w:lang w:eastAsia="zh-CN"/>
        </w:rPr>
        <w:t>(e.g.</w:t>
      </w:r>
      <w:proofErr w:type="gramStart"/>
      <w:r w:rsidR="00DA006F">
        <w:rPr>
          <w:rFonts w:ascii="Times New Roman" w:hAnsi="Times New Roman" w:hint="eastAsia"/>
          <w:sz w:val="20"/>
          <w:szCs w:val="20"/>
          <w:lang w:eastAsia="zh-CN"/>
        </w:rPr>
        <w:t xml:space="preserve">, </w:t>
      </w:r>
      <w:r w:rsidR="0007506A">
        <w:rPr>
          <w:rFonts w:ascii="Times New Roman" w:hAnsi="Times New Roman" w:hint="eastAsia"/>
          <w:sz w:val="20"/>
          <w:szCs w:val="20"/>
          <w:lang w:eastAsia="zh-CN"/>
        </w:rPr>
        <w:t xml:space="preserve"> T</w:t>
      </w:r>
      <w:proofErr w:type="gramEnd"/>
      <w:r w:rsidR="0007506A">
        <w:rPr>
          <w:rFonts w:ascii="Times New Roman" w:hAnsi="Times New Roman" w:hint="eastAsia"/>
          <w:sz w:val="20"/>
          <w:szCs w:val="20"/>
          <w:lang w:eastAsia="zh-CN"/>
        </w:rPr>
        <w:t>=</w:t>
      </w:r>
      <w:r w:rsidR="0007506A" w:rsidRPr="0007506A">
        <w:rPr>
          <w:rFonts w:ascii="Times New Roman" w:hAnsi="Times New Roman"/>
          <w:sz w:val="20"/>
          <w:szCs w:val="20"/>
          <w:lang w:eastAsia="zh-CN"/>
        </w:rPr>
        <w:t xml:space="preserve"> </w:t>
      </w:r>
      <w:r w:rsidR="0007506A" w:rsidRPr="00152B07">
        <w:rPr>
          <w:rFonts w:ascii="Times New Roman" w:hAnsi="Times New Roman"/>
          <w:sz w:val="20"/>
          <w:szCs w:val="20"/>
          <w:lang w:eastAsia="zh-CN"/>
        </w:rPr>
        <w:t xml:space="preserve">G </w:t>
      </w:r>
      <w:r w:rsidR="0007506A">
        <w:rPr>
          <w:rFonts w:ascii="Times New Roman" w:hAnsi="Times New Roman" w:hint="eastAsia"/>
          <w:sz w:val="20"/>
          <w:szCs w:val="20"/>
          <w:lang w:eastAsia="zh-CN"/>
        </w:rPr>
        <w:t xml:space="preserve">* </w:t>
      </w:r>
      <w:proofErr w:type="spellStart"/>
      <w:r w:rsidR="0007506A" w:rsidRPr="00152B07">
        <w:rPr>
          <w:rFonts w:ascii="Times New Roman" w:hAnsi="Times New Roman"/>
          <w:sz w:val="20"/>
          <w:szCs w:val="20"/>
          <w:lang w:eastAsia="zh-CN"/>
        </w:rPr>
        <w:t>R</w:t>
      </w:r>
      <w:r w:rsidR="0007506A" w:rsidRPr="00152B07">
        <w:rPr>
          <w:rFonts w:ascii="Times New Roman" w:hAnsi="Times New Roman"/>
          <w:sz w:val="20"/>
          <w:szCs w:val="20"/>
          <w:vertAlign w:val="subscript"/>
          <w:lang w:eastAsia="zh-CN"/>
        </w:rPr>
        <w:t>max</w:t>
      </w:r>
      <w:proofErr w:type="spellEnd"/>
      <w:r w:rsidR="0007506A">
        <w:rPr>
          <w:rFonts w:ascii="Times New Roman" w:hAnsi="Times New Roman" w:hint="eastAsia"/>
          <w:sz w:val="20"/>
          <w:szCs w:val="20"/>
          <w:vertAlign w:val="subscript"/>
          <w:lang w:eastAsia="zh-CN"/>
        </w:rPr>
        <w:t xml:space="preserve"> </w:t>
      </w:r>
      <w:r w:rsidR="0007506A">
        <w:rPr>
          <w:rFonts w:ascii="Times New Roman" w:hAnsi="Times New Roman" w:hint="eastAsia"/>
          <w:sz w:val="20"/>
          <w:szCs w:val="20"/>
          <w:vertAlign w:val="superscript"/>
          <w:lang w:eastAsia="zh-CN"/>
        </w:rPr>
        <w:t xml:space="preserve">  </w:t>
      </w:r>
      <w:r w:rsidR="0007506A">
        <w:rPr>
          <w:rFonts w:ascii="Times New Roman" w:hAnsi="Times New Roman" w:hint="eastAsia"/>
          <w:sz w:val="20"/>
          <w:szCs w:val="20"/>
          <w:lang w:eastAsia="zh-CN"/>
        </w:rPr>
        <w:t>&lt; 90ms</w:t>
      </w:r>
      <w:r w:rsidR="0007506A" w:rsidRPr="00152B07">
        <w:rPr>
          <w:rFonts w:ascii="Times New Roman" w:hAnsi="Times New Roman"/>
          <w:sz w:val="20"/>
          <w:szCs w:val="20"/>
          <w:lang w:eastAsia="zh-CN"/>
        </w:rPr>
        <w:t xml:space="preserve"> </w:t>
      </w:r>
      <w:r w:rsidR="00DA006F" w:rsidRPr="00095D54">
        <w:rPr>
          <w:rFonts w:ascii="Times New Roman" w:hAnsi="Times New Roman"/>
          <w:sz w:val="20"/>
          <w:szCs w:val="20"/>
          <w:lang w:eastAsia="zh-CN"/>
        </w:rPr>
        <w:t xml:space="preserve">are </w:t>
      </w:r>
      <w:r w:rsidR="0007506A">
        <w:rPr>
          <w:rFonts w:ascii="Times New Roman" w:hAnsi="Times New Roman" w:hint="eastAsia"/>
          <w:sz w:val="20"/>
          <w:szCs w:val="20"/>
          <w:lang w:eastAsia="zh-CN"/>
        </w:rPr>
        <w:t xml:space="preserve">not </w:t>
      </w:r>
      <w:r w:rsidR="00DA006F" w:rsidRPr="00095D54">
        <w:rPr>
          <w:rFonts w:ascii="Times New Roman" w:hAnsi="Times New Roman"/>
          <w:sz w:val="20"/>
          <w:szCs w:val="20"/>
          <w:lang w:eastAsia="zh-CN"/>
        </w:rPr>
        <w:t>supported</w:t>
      </w:r>
      <w:r w:rsidR="00DA006F">
        <w:rPr>
          <w:rFonts w:ascii="Times New Roman" w:hAnsi="Times New Roman" w:hint="eastAsia"/>
          <w:sz w:val="20"/>
          <w:szCs w:val="20"/>
          <w:lang w:eastAsia="zh-CN"/>
        </w:rPr>
        <w:t xml:space="preserve"> in NB-IoT NTN TDD mode, since </w:t>
      </w:r>
      <w:r w:rsidR="0007506A">
        <w:rPr>
          <w:rFonts w:ascii="Times New Roman" w:hAnsi="Times New Roman" w:hint="eastAsia"/>
          <w:sz w:val="20"/>
          <w:szCs w:val="20"/>
          <w:lang w:eastAsia="zh-CN"/>
        </w:rPr>
        <w:t>these period</w:t>
      </w:r>
      <w:r w:rsidR="00B87354">
        <w:rPr>
          <w:rFonts w:ascii="Times New Roman" w:hAnsi="Times New Roman" w:hint="eastAsia"/>
          <w:sz w:val="20"/>
          <w:szCs w:val="20"/>
          <w:lang w:eastAsia="zh-CN"/>
        </w:rPr>
        <w:t>s</w:t>
      </w:r>
      <w:r w:rsidR="00DA006F">
        <w:rPr>
          <w:rFonts w:ascii="Times New Roman" w:hAnsi="Times New Roman" w:hint="eastAsia"/>
          <w:sz w:val="20"/>
          <w:szCs w:val="20"/>
          <w:lang w:eastAsia="zh-CN"/>
        </w:rPr>
        <w:t xml:space="preserve"> don</w:t>
      </w:r>
      <w:r w:rsidR="00DA006F">
        <w:rPr>
          <w:rFonts w:ascii="Times New Roman" w:hAnsi="Times New Roman"/>
          <w:sz w:val="20"/>
          <w:szCs w:val="20"/>
          <w:lang w:eastAsia="zh-CN"/>
        </w:rPr>
        <w:t>’</w:t>
      </w:r>
      <w:r w:rsidR="00DA006F">
        <w:rPr>
          <w:rFonts w:ascii="Times New Roman" w:hAnsi="Times New Roman" w:hint="eastAsia"/>
          <w:sz w:val="20"/>
          <w:szCs w:val="20"/>
          <w:lang w:eastAsia="zh-CN"/>
        </w:rPr>
        <w:t>t make sense for the TDD pattern of 90ms)</w:t>
      </w:r>
      <w:r w:rsidR="00B0354D" w:rsidRPr="00152B07">
        <w:rPr>
          <w:rFonts w:ascii="Times New Roman" w:hAnsi="Times New Roman"/>
          <w:sz w:val="20"/>
          <w:szCs w:val="20"/>
          <w:lang w:eastAsia="zh-CN"/>
        </w:rPr>
        <w:t>.</w:t>
      </w:r>
    </w:p>
    <w:p w14:paraId="65EC7F95" w14:textId="4AD433C7" w:rsidR="003330B7" w:rsidRPr="00095D54" w:rsidRDefault="0081235B">
      <w:pPr>
        <w:pStyle w:val="af6"/>
        <w:numPr>
          <w:ilvl w:val="0"/>
          <w:numId w:val="21"/>
        </w:numPr>
        <w:rPr>
          <w:rFonts w:ascii="Times New Roman" w:hAnsi="Times New Roman"/>
          <w:sz w:val="20"/>
          <w:szCs w:val="20"/>
          <w:lang w:eastAsia="zh-CN"/>
        </w:rPr>
      </w:pPr>
      <w:r w:rsidRPr="00095D54">
        <w:rPr>
          <w:rFonts w:ascii="Times New Roman" w:hAnsi="Times New Roman"/>
          <w:sz w:val="20"/>
          <w:szCs w:val="20"/>
          <w:lang w:eastAsia="zh-CN"/>
        </w:rPr>
        <w:t xml:space="preserve">Solution 2: </w:t>
      </w:r>
      <w:r w:rsidR="00E712C1" w:rsidRPr="00095D54">
        <w:rPr>
          <w:rFonts w:ascii="Times New Roman" w:hAnsi="Times New Roman"/>
          <w:sz w:val="20"/>
          <w:szCs w:val="20"/>
          <w:lang w:eastAsia="zh-CN"/>
        </w:rPr>
        <w:t>A</w:t>
      </w:r>
      <w:r w:rsidRPr="00095D54">
        <w:rPr>
          <w:rFonts w:ascii="Times New Roman" w:hAnsi="Times New Roman"/>
          <w:sz w:val="20"/>
          <w:szCs w:val="20"/>
          <w:lang w:eastAsia="zh-CN"/>
        </w:rPr>
        <w:t>djust the NPDCCH period as T=G*90ms</w:t>
      </w:r>
      <w:r w:rsidR="00992444" w:rsidRPr="00095D54">
        <w:rPr>
          <w:rFonts w:ascii="Times New Roman" w:hAnsi="Times New Roman"/>
          <w:sz w:val="20"/>
          <w:szCs w:val="20"/>
          <w:lang w:eastAsia="zh-CN"/>
        </w:rPr>
        <w:t xml:space="preserve"> as shown in Figure 2.</w:t>
      </w:r>
      <w:r w:rsidR="00202B57" w:rsidRPr="00095D54">
        <w:rPr>
          <w:rFonts w:ascii="Times New Roman" w:hAnsi="Times New Roman"/>
          <w:sz w:val="20"/>
          <w:szCs w:val="20"/>
          <w:lang w:eastAsia="zh-CN"/>
        </w:rPr>
        <w:t xml:space="preserve"> It up to </w:t>
      </w:r>
      <w:proofErr w:type="spellStart"/>
      <w:r w:rsidR="00202B57" w:rsidRPr="00095D54">
        <w:rPr>
          <w:rFonts w:ascii="Times New Roman" w:hAnsi="Times New Roman"/>
          <w:sz w:val="20"/>
          <w:szCs w:val="20"/>
          <w:lang w:eastAsia="zh-CN"/>
        </w:rPr>
        <w:t>eNB</w:t>
      </w:r>
      <w:proofErr w:type="spellEnd"/>
      <w:r w:rsidR="00202B57" w:rsidRPr="00095D54">
        <w:rPr>
          <w:rFonts w:ascii="Times New Roman" w:hAnsi="Times New Roman"/>
          <w:sz w:val="20"/>
          <w:szCs w:val="20"/>
          <w:lang w:eastAsia="zh-CN"/>
        </w:rPr>
        <w:t xml:space="preserve"> implementation to configure </w:t>
      </w:r>
      <w:proofErr w:type="spellStart"/>
      <w:r w:rsidR="00202B57" w:rsidRPr="00095D54">
        <w:rPr>
          <w:rFonts w:ascii="Times New Roman" w:hAnsi="Times New Roman"/>
          <w:sz w:val="20"/>
          <w:szCs w:val="20"/>
          <w:lang w:eastAsia="zh-CN"/>
        </w:rPr>
        <w:t>R</w:t>
      </w:r>
      <w:r w:rsidR="00202B57" w:rsidRPr="00095D54">
        <w:rPr>
          <w:rFonts w:ascii="Times New Roman" w:hAnsi="Times New Roman"/>
          <w:sz w:val="20"/>
          <w:szCs w:val="20"/>
          <w:vertAlign w:val="subscript"/>
          <w:lang w:eastAsia="zh-CN"/>
        </w:rPr>
        <w:t>max</w:t>
      </w:r>
      <w:proofErr w:type="spellEnd"/>
      <w:r w:rsidR="00202B57" w:rsidRPr="00095D54">
        <w:rPr>
          <w:rFonts w:ascii="Times New Roman" w:hAnsi="Times New Roman"/>
          <w:sz w:val="20"/>
          <w:szCs w:val="20"/>
          <w:lang w:eastAsia="zh-CN"/>
        </w:rPr>
        <w:t xml:space="preserve"> within T</w:t>
      </w:r>
      <w:r w:rsidR="000509B1" w:rsidRPr="00095D54">
        <w:rPr>
          <w:rFonts w:ascii="Times New Roman" w:hAnsi="Times New Roman"/>
          <w:sz w:val="20"/>
          <w:szCs w:val="20"/>
          <w:lang w:eastAsia="zh-CN"/>
        </w:rPr>
        <w:t>=G*90ms</w:t>
      </w:r>
      <w:r w:rsidR="0008540C">
        <w:rPr>
          <w:rFonts w:ascii="Times New Roman" w:hAnsi="Times New Roman" w:hint="eastAsia"/>
          <w:sz w:val="20"/>
          <w:szCs w:val="20"/>
          <w:lang w:eastAsia="zh-CN"/>
        </w:rPr>
        <w:t>.</w:t>
      </w:r>
      <w:r w:rsidR="00095D54">
        <w:rPr>
          <w:rFonts w:ascii="Times New Roman" w:hAnsi="Times New Roman" w:hint="eastAsia"/>
          <w:sz w:val="20"/>
          <w:szCs w:val="20"/>
          <w:lang w:eastAsia="zh-CN"/>
        </w:rPr>
        <w:t xml:space="preserve"> </w:t>
      </w:r>
    </w:p>
    <w:p w14:paraId="4A053733" w14:textId="3CE77562" w:rsidR="0081235B" w:rsidRPr="003330B7" w:rsidRDefault="0081235B" w:rsidP="003330B7">
      <w:pPr>
        <w:rPr>
          <w:sz w:val="20"/>
          <w:szCs w:val="20"/>
          <w:lang w:eastAsia="zh-CN"/>
        </w:rPr>
      </w:pPr>
    </w:p>
    <w:p w14:paraId="4EA850C5" w14:textId="2AF309B0" w:rsidR="00251C95" w:rsidRPr="00152B07" w:rsidRDefault="009655DC" w:rsidP="009655DC">
      <w:pPr>
        <w:jc w:val="center"/>
        <w:rPr>
          <w:sz w:val="20"/>
          <w:szCs w:val="20"/>
        </w:rPr>
      </w:pPr>
      <w:r w:rsidRPr="00152B07">
        <w:rPr>
          <w:sz w:val="20"/>
          <w:szCs w:val="20"/>
        </w:rPr>
        <w:object w:dxaOrig="10641" w:dyaOrig="3170" w14:anchorId="7B33E05A">
          <v:shape id="_x0000_i1027" type="#_x0000_t75" style="width:367.65pt;height:109.65pt" o:ole="">
            <v:imagedata r:id="rId10" o:title=""/>
          </v:shape>
          <o:OLEObject Type="Embed" ProgID="Visio.Drawing.15" ShapeID="_x0000_i1027" DrawAspect="Content" ObjectID="_1808311481" r:id="rId11"/>
        </w:object>
      </w:r>
    </w:p>
    <w:p w14:paraId="235B2363" w14:textId="407A8AE6" w:rsidR="009655DC" w:rsidRPr="00152B07" w:rsidRDefault="009655DC" w:rsidP="009655DC">
      <w:pPr>
        <w:jc w:val="center"/>
        <w:rPr>
          <w:sz w:val="20"/>
          <w:szCs w:val="20"/>
          <w:lang w:eastAsia="zh-CN"/>
        </w:rPr>
      </w:pPr>
      <w:r w:rsidRPr="00152B07">
        <w:rPr>
          <w:sz w:val="20"/>
          <w:szCs w:val="20"/>
          <w:lang w:eastAsia="zh-CN"/>
        </w:rPr>
        <w:t>Figure 2</w:t>
      </w:r>
      <w:r w:rsidR="0000515D" w:rsidRPr="00152B07">
        <w:rPr>
          <w:sz w:val="20"/>
          <w:szCs w:val="20"/>
          <w:lang w:eastAsia="zh-CN"/>
        </w:rPr>
        <w:t xml:space="preserve"> NPDCCH monitoring period</w:t>
      </w:r>
      <w:r w:rsidR="00AB1EEE" w:rsidRPr="00152B07">
        <w:rPr>
          <w:sz w:val="20"/>
          <w:szCs w:val="20"/>
          <w:lang w:eastAsia="zh-CN"/>
        </w:rPr>
        <w:t xml:space="preserve"> in IoT NTN TDD</w:t>
      </w:r>
    </w:p>
    <w:p w14:paraId="65D84791" w14:textId="324F3AC7" w:rsidR="00942939" w:rsidRPr="000E338C" w:rsidRDefault="00776A09" w:rsidP="006B1830">
      <w:pPr>
        <w:rPr>
          <w:b/>
          <w:bCs/>
          <w:i/>
          <w:iCs/>
          <w:sz w:val="20"/>
          <w:szCs w:val="20"/>
          <w:lang w:eastAsia="zh-CN"/>
        </w:rPr>
      </w:pPr>
      <w:r w:rsidRPr="000E338C">
        <w:rPr>
          <w:b/>
          <w:bCs/>
          <w:i/>
          <w:iCs/>
          <w:sz w:val="20"/>
          <w:szCs w:val="20"/>
          <w:lang w:eastAsia="zh-CN"/>
        </w:rPr>
        <w:t>P</w:t>
      </w:r>
      <w:r w:rsidRPr="000E338C">
        <w:rPr>
          <w:rFonts w:hint="eastAsia"/>
          <w:b/>
          <w:bCs/>
          <w:i/>
          <w:iCs/>
          <w:sz w:val="20"/>
          <w:szCs w:val="20"/>
          <w:lang w:eastAsia="zh-CN"/>
        </w:rPr>
        <w:t xml:space="preserve">roposal </w:t>
      </w:r>
      <w:r w:rsidR="00FA7B08">
        <w:rPr>
          <w:rFonts w:hint="eastAsia"/>
          <w:b/>
          <w:bCs/>
          <w:i/>
          <w:iCs/>
          <w:sz w:val="20"/>
          <w:szCs w:val="20"/>
          <w:lang w:eastAsia="zh-CN"/>
        </w:rPr>
        <w:t>2</w:t>
      </w:r>
      <w:r w:rsidRPr="000E338C">
        <w:rPr>
          <w:rFonts w:hint="eastAsia"/>
          <w:b/>
          <w:bCs/>
          <w:i/>
          <w:iCs/>
          <w:sz w:val="20"/>
          <w:szCs w:val="20"/>
          <w:lang w:eastAsia="zh-CN"/>
        </w:rPr>
        <w:t>:</w:t>
      </w:r>
      <w:r w:rsidR="00A848F4" w:rsidRPr="000E338C">
        <w:rPr>
          <w:b/>
          <w:bCs/>
          <w:i/>
          <w:iCs/>
          <w:sz w:val="20"/>
          <w:szCs w:val="20"/>
          <w:lang w:eastAsia="zh-CN"/>
        </w:rPr>
        <w:t xml:space="preserve"> </w:t>
      </w:r>
      <w:r w:rsidR="000E338C" w:rsidRPr="000E338C">
        <w:rPr>
          <w:rFonts w:hint="eastAsia"/>
          <w:b/>
          <w:bCs/>
          <w:i/>
          <w:iCs/>
          <w:sz w:val="20"/>
          <w:szCs w:val="20"/>
          <w:lang w:eastAsia="zh-CN"/>
        </w:rPr>
        <w:t>A</w:t>
      </w:r>
      <w:r w:rsidR="00A848F4" w:rsidRPr="000E338C">
        <w:rPr>
          <w:b/>
          <w:bCs/>
          <w:i/>
          <w:iCs/>
          <w:sz w:val="20"/>
          <w:szCs w:val="20"/>
          <w:lang w:eastAsia="zh-CN"/>
        </w:rPr>
        <w:t>djustment of the NPDCCH search space period</w:t>
      </w:r>
      <w:r w:rsidR="00A848F4" w:rsidRPr="000E338C">
        <w:rPr>
          <w:rFonts w:hint="eastAsia"/>
          <w:b/>
          <w:bCs/>
          <w:i/>
          <w:iCs/>
          <w:sz w:val="20"/>
          <w:szCs w:val="20"/>
          <w:lang w:eastAsia="zh-CN"/>
        </w:rPr>
        <w:t xml:space="preserve"> </w:t>
      </w:r>
      <w:r w:rsidR="00F81AFD">
        <w:rPr>
          <w:rFonts w:hint="eastAsia"/>
          <w:b/>
          <w:bCs/>
          <w:i/>
          <w:iCs/>
          <w:sz w:val="20"/>
          <w:szCs w:val="20"/>
          <w:lang w:eastAsia="zh-CN"/>
        </w:rPr>
        <w:t xml:space="preserve">(e.g., </w:t>
      </w:r>
      <w:r w:rsidR="008F51D4">
        <w:rPr>
          <w:rFonts w:hint="eastAsia"/>
          <w:b/>
          <w:bCs/>
          <w:i/>
          <w:iCs/>
          <w:sz w:val="20"/>
          <w:szCs w:val="20"/>
          <w:lang w:eastAsia="zh-CN"/>
        </w:rPr>
        <w:t xml:space="preserve">adding new </w:t>
      </w:r>
      <w:r w:rsidR="00CE61CA">
        <w:rPr>
          <w:rFonts w:hint="eastAsia"/>
          <w:b/>
          <w:bCs/>
          <w:i/>
          <w:iCs/>
          <w:sz w:val="20"/>
          <w:szCs w:val="20"/>
          <w:lang w:eastAsia="zh-CN"/>
        </w:rPr>
        <w:t xml:space="preserve">larger </w:t>
      </w:r>
      <w:r w:rsidR="008F51D4">
        <w:rPr>
          <w:rFonts w:hint="eastAsia"/>
          <w:b/>
          <w:bCs/>
          <w:i/>
          <w:iCs/>
          <w:sz w:val="20"/>
          <w:szCs w:val="20"/>
          <w:lang w:eastAsia="zh-CN"/>
        </w:rPr>
        <w:t xml:space="preserve">G value and </w:t>
      </w:r>
      <w:r w:rsidR="00F81AFD">
        <w:rPr>
          <w:rFonts w:hint="eastAsia"/>
          <w:b/>
          <w:bCs/>
          <w:i/>
          <w:iCs/>
          <w:sz w:val="20"/>
          <w:szCs w:val="20"/>
          <w:lang w:eastAsia="zh-CN"/>
        </w:rPr>
        <w:t>removing NPDCCH period</w:t>
      </w:r>
      <w:r w:rsidR="00D47E23">
        <w:rPr>
          <w:rFonts w:hint="eastAsia"/>
          <w:b/>
          <w:bCs/>
          <w:i/>
          <w:iCs/>
          <w:sz w:val="20"/>
          <w:szCs w:val="20"/>
          <w:lang w:eastAsia="zh-CN"/>
        </w:rPr>
        <w:t xml:space="preserve"> smaller than 90ms</w:t>
      </w:r>
      <w:r w:rsidR="00FB4446">
        <w:rPr>
          <w:rFonts w:hint="eastAsia"/>
          <w:b/>
          <w:bCs/>
          <w:i/>
          <w:iCs/>
          <w:sz w:val="20"/>
          <w:szCs w:val="20"/>
          <w:lang w:eastAsia="zh-CN"/>
        </w:rPr>
        <w:t xml:space="preserve">, or </w:t>
      </w:r>
      <w:r w:rsidR="00B93506">
        <w:rPr>
          <w:rFonts w:hint="eastAsia"/>
          <w:b/>
          <w:bCs/>
          <w:i/>
          <w:iCs/>
          <w:sz w:val="20"/>
          <w:szCs w:val="20"/>
          <w:lang w:eastAsia="zh-CN"/>
        </w:rPr>
        <w:t xml:space="preserve">adjusting </w:t>
      </w:r>
      <w:r w:rsidR="004A5A74">
        <w:rPr>
          <w:rFonts w:hint="eastAsia"/>
          <w:b/>
          <w:bCs/>
          <w:i/>
          <w:iCs/>
          <w:sz w:val="20"/>
          <w:szCs w:val="20"/>
          <w:lang w:eastAsia="zh-CN"/>
        </w:rPr>
        <w:t xml:space="preserve">NPDCCH period </w:t>
      </w:r>
      <w:r w:rsidR="00C20DCA">
        <w:rPr>
          <w:rFonts w:hint="eastAsia"/>
          <w:b/>
          <w:bCs/>
          <w:i/>
          <w:iCs/>
          <w:sz w:val="20"/>
          <w:szCs w:val="20"/>
          <w:lang w:eastAsia="zh-CN"/>
        </w:rPr>
        <w:t>to</w:t>
      </w:r>
      <w:r w:rsidR="004A5A74">
        <w:rPr>
          <w:rFonts w:hint="eastAsia"/>
          <w:b/>
          <w:bCs/>
          <w:i/>
          <w:iCs/>
          <w:sz w:val="20"/>
          <w:szCs w:val="20"/>
          <w:lang w:eastAsia="zh-CN"/>
        </w:rPr>
        <w:t xml:space="preserve"> </w:t>
      </w:r>
      <w:r w:rsidR="00FB4446">
        <w:rPr>
          <w:rFonts w:hint="eastAsia"/>
          <w:b/>
          <w:bCs/>
          <w:i/>
          <w:iCs/>
          <w:sz w:val="20"/>
          <w:szCs w:val="20"/>
          <w:lang w:eastAsia="zh-CN"/>
        </w:rPr>
        <w:t>multiple of 90ms</w:t>
      </w:r>
      <w:r w:rsidR="00F81AFD">
        <w:rPr>
          <w:rFonts w:hint="eastAsia"/>
          <w:b/>
          <w:bCs/>
          <w:i/>
          <w:iCs/>
          <w:sz w:val="20"/>
          <w:szCs w:val="20"/>
          <w:lang w:eastAsia="zh-CN"/>
        </w:rPr>
        <w:t xml:space="preserve">) </w:t>
      </w:r>
      <w:r w:rsidR="00A848F4" w:rsidRPr="000E338C">
        <w:rPr>
          <w:rFonts w:hint="eastAsia"/>
          <w:b/>
          <w:bCs/>
          <w:i/>
          <w:iCs/>
          <w:sz w:val="20"/>
          <w:szCs w:val="20"/>
          <w:lang w:eastAsia="zh-CN"/>
        </w:rPr>
        <w:t>should be considered for IoT NTN TDD</w:t>
      </w:r>
      <w:r w:rsidR="001338B5">
        <w:rPr>
          <w:rFonts w:hint="eastAsia"/>
          <w:b/>
          <w:bCs/>
          <w:i/>
          <w:iCs/>
          <w:sz w:val="20"/>
          <w:szCs w:val="20"/>
          <w:lang w:eastAsia="zh-CN"/>
        </w:rPr>
        <w:t>.</w:t>
      </w:r>
    </w:p>
    <w:p w14:paraId="1BBAFEE3" w14:textId="77777777" w:rsidR="00795BF9" w:rsidRDefault="00795BF9" w:rsidP="001A0013">
      <w:pPr>
        <w:rPr>
          <w:b/>
          <w:bCs/>
          <w:i/>
          <w:iCs/>
          <w:sz w:val="20"/>
          <w:szCs w:val="20"/>
          <w:lang w:eastAsia="zh-CN"/>
        </w:rPr>
      </w:pPr>
    </w:p>
    <w:p w14:paraId="7C08BC40" w14:textId="77777777" w:rsidR="00FD7D38" w:rsidRDefault="00FD7D38" w:rsidP="00FD7D38">
      <w:pPr>
        <w:pStyle w:val="2"/>
        <w:tabs>
          <w:tab w:val="left" w:pos="6396"/>
        </w:tabs>
        <w:autoSpaceDE/>
        <w:autoSpaceDN/>
        <w:adjustRightInd/>
        <w:snapToGrid/>
        <w:spacing w:before="0" w:after="0"/>
        <w:ind w:left="420" w:hanging="420"/>
        <w:jc w:val="left"/>
        <w:rPr>
          <w:sz w:val="20"/>
          <w:szCs w:val="20"/>
          <w:u w:val="single"/>
          <w:lang w:eastAsia="zh-CN"/>
        </w:rPr>
      </w:pPr>
      <w:r w:rsidRPr="00152B07">
        <w:rPr>
          <w:sz w:val="20"/>
          <w:szCs w:val="20"/>
          <w:u w:val="single"/>
          <w:lang w:eastAsia="zh-CN"/>
        </w:rPr>
        <w:t>Segmented pre-compensation</w:t>
      </w:r>
    </w:p>
    <w:p w14:paraId="29C31BCB" w14:textId="77777777" w:rsidR="0038152C" w:rsidRPr="0038152C" w:rsidRDefault="0038152C" w:rsidP="0038152C">
      <w:pPr>
        <w:rPr>
          <w:lang w:eastAsia="zh-CN"/>
        </w:rPr>
      </w:pPr>
    </w:p>
    <w:p w14:paraId="0778919A" w14:textId="1A66D94D" w:rsidR="00CF7D3E" w:rsidRPr="00900284" w:rsidRDefault="00000000" w:rsidP="00FD7D38">
      <w:pPr>
        <w:pStyle w:val="2"/>
        <w:tabs>
          <w:tab w:val="left" w:pos="6396"/>
        </w:tabs>
        <w:autoSpaceDE/>
        <w:autoSpaceDN/>
        <w:adjustRightInd/>
        <w:snapToGrid/>
        <w:spacing w:before="0" w:after="0"/>
        <w:ind w:left="420" w:hanging="420"/>
        <w:jc w:val="left"/>
        <w:rPr>
          <w:sz w:val="20"/>
          <w:szCs w:val="20"/>
          <w:lang w:eastAsia="zh-CN"/>
        </w:rPr>
      </w:pPr>
      <w:r>
        <w:rPr>
          <w:sz w:val="20"/>
          <w:szCs w:val="20"/>
          <w:lang w:eastAsia="zh-CN"/>
        </w:rPr>
      </w:r>
      <w:r>
        <w:rPr>
          <w:sz w:val="20"/>
          <w:szCs w:val="20"/>
          <w:lang w:eastAsia="zh-CN"/>
        </w:rPr>
        <w:pict w14:anchorId="7F7EC580">
          <v:shape id="_x0000_s2050" type="#_x0000_t202" style="width:469.1pt;height:75.1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style="mso-next-textbox:#_x0000_s2050">
              <w:txbxContent>
                <w:p w14:paraId="3D6BC82B" w14:textId="77777777" w:rsidR="00CF7D3E" w:rsidRPr="00740049" w:rsidRDefault="00CF7D3E" w:rsidP="00CF7D3E">
                  <w:pPr>
                    <w:spacing w:after="0"/>
                    <w:rPr>
                      <w:sz w:val="16"/>
                      <w:szCs w:val="16"/>
                      <w:lang w:eastAsia="zh-CN"/>
                    </w:rPr>
                  </w:pPr>
                  <w:r w:rsidRPr="00740049">
                    <w:rPr>
                      <w:sz w:val="16"/>
                      <w:szCs w:val="16"/>
                      <w:lang w:eastAsia="zh-CN"/>
                    </w:rPr>
                    <w:t>TS36.211</w:t>
                  </w:r>
                </w:p>
                <w:p w14:paraId="6AEAFF72" w14:textId="77777777" w:rsidR="00CF7D3E" w:rsidRPr="00740049" w:rsidRDefault="00CF7D3E" w:rsidP="00CF7D3E">
                  <w:pPr>
                    <w:spacing w:after="0"/>
                    <w:rPr>
                      <w:sz w:val="16"/>
                      <w:szCs w:val="16"/>
                      <w:lang w:eastAsia="ja-JP"/>
                    </w:rPr>
                  </w:pPr>
                  <w:r w:rsidRPr="00740049">
                    <w:rPr>
                      <w:sz w:val="16"/>
                      <w:szCs w:val="16"/>
                      <w:lang w:eastAsia="ja-JP"/>
                    </w:rPr>
                    <w:t xml:space="preserve">For a UE communicating over NTN, after transmissions (and/or postponements due to NPRACH) of </w:t>
                  </w:r>
                  <m:oMath>
                    <m:sSubSup>
                      <m:sSubSupPr>
                        <m:ctrlPr>
                          <w:rPr>
                            <w:rFonts w:ascii="Cambria Math" w:hAnsi="Cambria Math"/>
                            <w:i/>
                            <w:noProof/>
                            <w:sz w:val="16"/>
                            <w:szCs w:val="16"/>
                          </w:rPr>
                        </m:ctrlPr>
                      </m:sSubSupPr>
                      <m:e>
                        <m:r>
                          <w:rPr>
                            <w:rFonts w:ascii="Cambria Math" w:hAnsi="Cambria Math"/>
                            <w:noProof/>
                            <w:sz w:val="16"/>
                            <w:szCs w:val="16"/>
                          </w:rPr>
                          <m:t>N</m:t>
                        </m:r>
                      </m:e>
                      <m:sub>
                        <m:r>
                          <m:rPr>
                            <m:nor/>
                          </m:rPr>
                          <w:rPr>
                            <w:noProof/>
                            <w:sz w:val="16"/>
                            <w:szCs w:val="16"/>
                          </w:rPr>
                          <m:t>segment</m:t>
                        </m:r>
                      </m:sub>
                      <m:sup>
                        <m:r>
                          <m:rPr>
                            <m:nor/>
                          </m:rPr>
                          <w:rPr>
                            <w:noProof/>
                            <w:sz w:val="16"/>
                            <w:szCs w:val="16"/>
                          </w:rPr>
                          <m:t>precompensation</m:t>
                        </m:r>
                      </m:sup>
                    </m:sSubSup>
                  </m:oMath>
                  <w:r w:rsidRPr="00740049">
                    <w:rPr>
                      <w:sz w:val="16"/>
                      <w:szCs w:val="16"/>
                      <w:lang w:eastAsia="ja-JP"/>
                    </w:rPr>
                    <w:t xml:space="preserve"> time units, for frame structure type 1, a transmission gap of </w:t>
                  </w:r>
                  <m:oMath>
                    <m:sSubSup>
                      <m:sSubSupPr>
                        <m:ctrlPr>
                          <w:rPr>
                            <w:rFonts w:ascii="Cambria Math" w:hAnsi="Cambria Math"/>
                            <w:i/>
                            <w:noProof/>
                            <w:sz w:val="16"/>
                            <w:szCs w:val="16"/>
                          </w:rPr>
                        </m:ctrlPr>
                      </m:sSubSupPr>
                      <m:e>
                        <m:r>
                          <w:rPr>
                            <w:rFonts w:ascii="Cambria Math" w:hAnsi="Cambria Math"/>
                            <w:noProof/>
                            <w:sz w:val="16"/>
                            <w:szCs w:val="16"/>
                          </w:rPr>
                          <m:t>N</m:t>
                        </m:r>
                      </m:e>
                      <m:sub>
                        <m:r>
                          <m:rPr>
                            <m:nor/>
                          </m:rPr>
                          <w:rPr>
                            <w:noProof/>
                            <w:sz w:val="16"/>
                            <w:szCs w:val="16"/>
                          </w:rPr>
                          <m:t>gap</m:t>
                        </m:r>
                      </m:sub>
                      <m:sup>
                        <m:r>
                          <m:rPr>
                            <m:nor/>
                          </m:rPr>
                          <w:rPr>
                            <w:noProof/>
                            <w:sz w:val="16"/>
                            <w:szCs w:val="16"/>
                          </w:rPr>
                          <m:t>precompensation</m:t>
                        </m:r>
                      </m:sup>
                    </m:sSubSup>
                  </m:oMath>
                  <w:r w:rsidRPr="00740049">
                    <w:rPr>
                      <w:sz w:val="16"/>
                      <w:szCs w:val="16"/>
                      <w:lang w:eastAsia="ja-JP"/>
                    </w:rPr>
                    <w:t xml:space="preserve"> time units shall be counted for the NPUSCH resource mapping but not used for transmission of the NPUSCH according to the UE capability </w:t>
                  </w:r>
                  <w:r w:rsidRPr="00740049">
                    <w:rPr>
                      <w:i/>
                      <w:iCs/>
                      <w:sz w:val="16"/>
                      <w:szCs w:val="16"/>
                    </w:rPr>
                    <w:t>ntn-SegmentedPrecompensationGaps-r17</w:t>
                  </w:r>
                  <w:r w:rsidRPr="00740049">
                    <w:rPr>
                      <w:sz w:val="16"/>
                      <w:szCs w:val="16"/>
                      <w:lang w:eastAsia="ja-JP"/>
                    </w:rPr>
                    <w:t xml:space="preserve"> as specified in 3GPP TS 36.331 [9]. The quantity </w:t>
                  </w:r>
                  <m:oMath>
                    <m:sSubSup>
                      <m:sSubSupPr>
                        <m:ctrlPr>
                          <w:rPr>
                            <w:rFonts w:ascii="Cambria Math" w:hAnsi="Cambria Math"/>
                            <w:i/>
                            <w:noProof/>
                            <w:sz w:val="16"/>
                            <w:szCs w:val="16"/>
                          </w:rPr>
                        </m:ctrlPr>
                      </m:sSubSupPr>
                      <m:e>
                        <m:r>
                          <w:rPr>
                            <w:rFonts w:ascii="Cambria Math" w:hAnsi="Cambria Math"/>
                            <w:noProof/>
                            <w:sz w:val="16"/>
                            <w:szCs w:val="16"/>
                          </w:rPr>
                          <m:t>N</m:t>
                        </m:r>
                      </m:e>
                      <m:sub>
                        <m:r>
                          <m:rPr>
                            <m:nor/>
                          </m:rPr>
                          <w:rPr>
                            <w:noProof/>
                            <w:sz w:val="16"/>
                            <w:szCs w:val="16"/>
                          </w:rPr>
                          <m:t>segment</m:t>
                        </m:r>
                      </m:sub>
                      <m:sup>
                        <m:r>
                          <m:rPr>
                            <m:nor/>
                          </m:rPr>
                          <w:rPr>
                            <w:noProof/>
                            <w:sz w:val="16"/>
                            <w:szCs w:val="16"/>
                          </w:rPr>
                          <m:t>precompensation</m:t>
                        </m:r>
                      </m:sup>
                    </m:sSubSup>
                  </m:oMath>
                  <w:r w:rsidRPr="00740049">
                    <w:rPr>
                      <w:sz w:val="16"/>
                      <w:szCs w:val="16"/>
                      <w:lang w:eastAsia="ja-JP"/>
                    </w:rPr>
                    <w:t xml:space="preserve"> is provided by higher layers, and the quantity of </w:t>
                  </w:r>
                  <m:oMath>
                    <m:sSubSup>
                      <m:sSubSupPr>
                        <m:ctrlPr>
                          <w:rPr>
                            <w:rFonts w:ascii="Cambria Math" w:hAnsi="Cambria Math"/>
                            <w:i/>
                            <w:noProof/>
                            <w:sz w:val="16"/>
                            <w:szCs w:val="16"/>
                          </w:rPr>
                        </m:ctrlPr>
                      </m:sSubSupPr>
                      <m:e>
                        <m:r>
                          <w:rPr>
                            <w:rFonts w:ascii="Cambria Math" w:hAnsi="Cambria Math"/>
                            <w:noProof/>
                            <w:sz w:val="16"/>
                            <w:szCs w:val="16"/>
                          </w:rPr>
                          <m:t>N</m:t>
                        </m:r>
                      </m:e>
                      <m:sub>
                        <m:r>
                          <m:rPr>
                            <m:nor/>
                          </m:rPr>
                          <w:rPr>
                            <w:noProof/>
                            <w:sz w:val="16"/>
                            <w:szCs w:val="16"/>
                          </w:rPr>
                          <m:t>gap</m:t>
                        </m:r>
                      </m:sub>
                      <m:sup>
                        <m:r>
                          <m:rPr>
                            <m:nor/>
                          </m:rPr>
                          <w:rPr>
                            <w:noProof/>
                            <w:sz w:val="16"/>
                            <w:szCs w:val="16"/>
                          </w:rPr>
                          <m:t>precompensation</m:t>
                        </m:r>
                      </m:sup>
                    </m:sSubSup>
                  </m:oMath>
                  <w:r w:rsidRPr="00740049">
                    <w:rPr>
                      <w:sz w:val="16"/>
                      <w:szCs w:val="16"/>
                      <w:lang w:eastAsia="ja-JP"/>
                    </w:rPr>
                    <w:t xml:space="preserve"> is configured by higher layers based on the UE capability if </w:t>
                  </w:r>
                  <w:proofErr w:type="spellStart"/>
                  <w:r w:rsidRPr="00740049">
                    <w:rPr>
                      <w:sz w:val="16"/>
                      <w:szCs w:val="16"/>
                      <w:lang w:eastAsia="ja-JP"/>
                    </w:rPr>
                    <w:t>signalled</w:t>
                  </w:r>
                  <w:proofErr w:type="spellEnd"/>
                  <w:r w:rsidRPr="00740049">
                    <w:rPr>
                      <w:sz w:val="16"/>
                      <w:szCs w:val="16"/>
                      <w:lang w:eastAsia="ja-JP"/>
                    </w:rPr>
                    <w:t>.</w:t>
                  </w:r>
                </w:p>
              </w:txbxContent>
            </v:textbox>
            <w10:anchorlock/>
          </v:shape>
        </w:pict>
      </w:r>
    </w:p>
    <w:p w14:paraId="09393BDE" w14:textId="77777777" w:rsidR="0038152C" w:rsidRDefault="0038152C" w:rsidP="00CF7D3E">
      <w:pPr>
        <w:rPr>
          <w:sz w:val="20"/>
          <w:szCs w:val="20"/>
          <w:lang w:eastAsia="zh-CN"/>
        </w:rPr>
      </w:pPr>
    </w:p>
    <w:p w14:paraId="232F9A5B" w14:textId="77777777" w:rsidR="0038152C" w:rsidRPr="00152B07" w:rsidRDefault="0038152C" w:rsidP="0038152C">
      <w:pPr>
        <w:rPr>
          <w:sz w:val="20"/>
          <w:szCs w:val="20"/>
          <w:lang w:eastAsia="zh-CN"/>
        </w:rPr>
      </w:pPr>
      <w:r w:rsidRPr="00152B07">
        <w:rPr>
          <w:sz w:val="20"/>
          <w:szCs w:val="20"/>
          <w:lang w:eastAsia="zh-CN"/>
        </w:rPr>
        <w:t xml:space="preserve">Segmented uplink transmission was introduced in Rel.17 IoT NTN for UE frequency correction and timing advance adjustment after a long period of uplink transmission. The maximal consecutive uplink duration can be configured by parameter </w:t>
      </w:r>
      <w:r w:rsidRPr="00152B07">
        <w:rPr>
          <w:i/>
          <w:iCs/>
          <w:sz w:val="20"/>
          <w:szCs w:val="20"/>
          <w:lang w:eastAsia="zh-CN"/>
        </w:rPr>
        <w:t>NPUSCH-</w:t>
      </w:r>
      <w:proofErr w:type="spellStart"/>
      <w:r w:rsidRPr="00152B07">
        <w:rPr>
          <w:i/>
          <w:iCs/>
          <w:sz w:val="20"/>
          <w:szCs w:val="20"/>
          <w:lang w:eastAsia="zh-CN"/>
        </w:rPr>
        <w:t>TxDuration</w:t>
      </w:r>
      <w:proofErr w:type="spellEnd"/>
      <w:r w:rsidRPr="00152B07">
        <w:rPr>
          <w:i/>
          <w:iCs/>
          <w:sz w:val="20"/>
          <w:szCs w:val="20"/>
          <w:lang w:eastAsia="zh-CN"/>
        </w:rPr>
        <w:t xml:space="preserve">, </w:t>
      </w:r>
      <w:r w:rsidRPr="00152B07">
        <w:rPr>
          <w:sz w:val="20"/>
          <w:szCs w:val="20"/>
          <w:lang w:eastAsia="zh-CN"/>
        </w:rPr>
        <w:t>and the corresponding gap duration after the consecutive uplink duration can be configured by parameter</w:t>
      </w:r>
      <w:r w:rsidRPr="00152B07">
        <w:rPr>
          <w:sz w:val="20"/>
          <w:szCs w:val="20"/>
        </w:rPr>
        <w:t xml:space="preserve"> </w:t>
      </w:r>
      <w:proofErr w:type="spellStart"/>
      <w:r w:rsidRPr="00152B07">
        <w:rPr>
          <w:i/>
          <w:iCs/>
          <w:sz w:val="20"/>
          <w:szCs w:val="20"/>
        </w:rPr>
        <w:t>uplinkSegmentedPrecompensationGap</w:t>
      </w:r>
      <w:proofErr w:type="spellEnd"/>
      <w:r w:rsidRPr="00152B07">
        <w:rPr>
          <w:sz w:val="20"/>
          <w:szCs w:val="20"/>
          <w:lang w:eastAsia="zh-CN"/>
        </w:rPr>
        <w:t>.</w:t>
      </w:r>
    </w:p>
    <w:p w14:paraId="744167C7" w14:textId="77777777" w:rsidR="0038152C" w:rsidRPr="00BD2FF0" w:rsidRDefault="0038152C" w:rsidP="0038152C">
      <w:pPr>
        <w:pStyle w:val="PL"/>
        <w:shd w:val="clear" w:color="auto" w:fill="E6E6E6"/>
        <w:rPr>
          <w:rFonts w:ascii="Times New Roman" w:hAnsi="Times New Roman"/>
          <w:szCs w:val="16"/>
        </w:rPr>
      </w:pPr>
      <w:r w:rsidRPr="00BD2FF0">
        <w:rPr>
          <w:rFonts w:ascii="Times New Roman" w:hAnsi="Times New Roman"/>
          <w:szCs w:val="16"/>
        </w:rPr>
        <w:t>NPUSCH-TxDuration-NB-r17 ::=</w:t>
      </w:r>
      <w:r w:rsidRPr="00BD2FF0">
        <w:rPr>
          <w:rFonts w:ascii="Times New Roman" w:hAnsi="Times New Roman"/>
          <w:szCs w:val="16"/>
        </w:rPr>
        <w:tab/>
        <w:t>SEQUENCE {</w:t>
      </w:r>
    </w:p>
    <w:p w14:paraId="0C372B84" w14:textId="77777777" w:rsidR="0038152C" w:rsidRPr="00BD2FF0" w:rsidRDefault="0038152C" w:rsidP="0038152C">
      <w:pPr>
        <w:pStyle w:val="PL"/>
        <w:shd w:val="clear" w:color="auto" w:fill="E6E6E6"/>
        <w:rPr>
          <w:rFonts w:ascii="Times New Roman" w:hAnsi="Times New Roman"/>
          <w:szCs w:val="16"/>
        </w:rPr>
      </w:pPr>
      <w:r w:rsidRPr="00BD2FF0">
        <w:rPr>
          <w:rFonts w:ascii="Times New Roman" w:hAnsi="Times New Roman"/>
          <w:szCs w:val="16"/>
        </w:rPr>
        <w:tab/>
        <w:t>npusch-TxDuration-r17</w:t>
      </w:r>
      <w:r w:rsidRPr="00BD2FF0">
        <w:rPr>
          <w:rFonts w:ascii="Times New Roman" w:hAnsi="Times New Roman"/>
          <w:szCs w:val="16"/>
        </w:rPr>
        <w:tab/>
      </w:r>
      <w:r w:rsidRPr="00BD2FF0">
        <w:rPr>
          <w:rFonts w:ascii="Times New Roman" w:hAnsi="Times New Roman"/>
          <w:szCs w:val="16"/>
        </w:rPr>
        <w:tab/>
      </w:r>
      <w:r w:rsidRPr="00BD2FF0">
        <w:rPr>
          <w:rFonts w:ascii="Times New Roman" w:hAnsi="Times New Roman"/>
          <w:szCs w:val="16"/>
        </w:rPr>
        <w:tab/>
        <w:t>ENUMERATED {</w:t>
      </w:r>
      <w:r w:rsidRPr="00BD2FF0">
        <w:rPr>
          <w:rFonts w:ascii="Times New Roman" w:hAnsi="Times New Roman"/>
          <w:szCs w:val="16"/>
          <w:highlight w:val="yellow"/>
        </w:rPr>
        <w:t>ms2, ms4, ms8, ms16, ms32, ms64, ms128, ms256</w:t>
      </w:r>
      <w:r w:rsidRPr="00BD2FF0">
        <w:rPr>
          <w:rFonts w:ascii="Times New Roman" w:hAnsi="Times New Roman"/>
          <w:szCs w:val="16"/>
        </w:rPr>
        <w:t>}</w:t>
      </w:r>
    </w:p>
    <w:p w14:paraId="3B8D21EC" w14:textId="77777777" w:rsidR="0038152C" w:rsidRPr="00BD2FF0" w:rsidRDefault="0038152C" w:rsidP="0038152C">
      <w:pPr>
        <w:pStyle w:val="PL"/>
        <w:shd w:val="clear" w:color="auto" w:fill="E6E6E6"/>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right" w:pos="9317"/>
        </w:tabs>
        <w:rPr>
          <w:rFonts w:ascii="Times New Roman" w:hAnsi="Times New Roman"/>
          <w:szCs w:val="16"/>
        </w:rPr>
      </w:pPr>
      <w:r w:rsidRPr="00BD2FF0">
        <w:rPr>
          <w:rFonts w:ascii="Times New Roman" w:hAnsi="Times New Roman"/>
          <w:szCs w:val="16"/>
        </w:rPr>
        <w:t>}</w:t>
      </w:r>
      <w:r>
        <w:rPr>
          <w:rFonts w:ascii="Times New Roman" w:hAnsi="Times New Roman"/>
          <w:szCs w:val="16"/>
        </w:rPr>
        <w:tab/>
      </w:r>
    </w:p>
    <w:p w14:paraId="305B32B4" w14:textId="77777777" w:rsidR="0038152C" w:rsidRPr="00BD2FF0" w:rsidRDefault="0038152C" w:rsidP="0038152C">
      <w:pPr>
        <w:pStyle w:val="PL"/>
        <w:shd w:val="clear" w:color="auto" w:fill="E6E6E6"/>
        <w:rPr>
          <w:rFonts w:ascii="Times New Roman" w:hAnsi="Times New Roman"/>
          <w:szCs w:val="16"/>
        </w:rPr>
      </w:pPr>
      <w:r w:rsidRPr="00BD2FF0">
        <w:rPr>
          <w:rFonts w:ascii="Times New Roman" w:hAnsi="Times New Roman"/>
          <w:szCs w:val="16"/>
        </w:rPr>
        <w:tab/>
        <w:t>uplinkSegmentedPrecompensationGap-r17  ENUMERATED {</w:t>
      </w:r>
      <w:r w:rsidRPr="00BD2FF0">
        <w:rPr>
          <w:rFonts w:ascii="Times New Roman" w:hAnsi="Times New Roman"/>
          <w:szCs w:val="16"/>
          <w:highlight w:val="yellow"/>
        </w:rPr>
        <w:t>sym1,sl1,sl2</w:t>
      </w:r>
      <w:r w:rsidRPr="00BD2FF0">
        <w:rPr>
          <w:rFonts w:ascii="Times New Roman" w:hAnsi="Times New Roman"/>
          <w:szCs w:val="16"/>
        </w:rPr>
        <w:t>}</w:t>
      </w:r>
      <w:r w:rsidRPr="00BD2FF0">
        <w:rPr>
          <w:rFonts w:ascii="Times New Roman" w:hAnsi="Times New Roman"/>
          <w:szCs w:val="16"/>
        </w:rPr>
        <w:tab/>
        <w:t>OPTIONAL  -- Need OR</w:t>
      </w:r>
    </w:p>
    <w:p w14:paraId="35C35F66" w14:textId="77777777" w:rsidR="0038152C" w:rsidRDefault="0038152C" w:rsidP="00CF7D3E">
      <w:pPr>
        <w:rPr>
          <w:sz w:val="20"/>
          <w:szCs w:val="20"/>
          <w:lang w:eastAsia="zh-CN"/>
        </w:rPr>
      </w:pPr>
    </w:p>
    <w:p w14:paraId="377676AB" w14:textId="3D0E1483" w:rsidR="00CF7D3E" w:rsidRDefault="00CF7D3E" w:rsidP="00CF7D3E">
      <w:pPr>
        <w:rPr>
          <w:sz w:val="20"/>
          <w:szCs w:val="20"/>
          <w:lang w:eastAsia="zh-CN"/>
        </w:rPr>
      </w:pPr>
      <w:r w:rsidRPr="00152B07">
        <w:rPr>
          <w:sz w:val="20"/>
          <w:szCs w:val="20"/>
          <w:lang w:eastAsia="zh-CN"/>
        </w:rPr>
        <w:t>The consecutive uplink duration may be determined by the satellite trajectory (e.g., satellite moving speed), and can be configured ranging from 2ms to 256ms, while the gap duration is determined by UE capability, ranging from 1 symbol to 2 slots.</w:t>
      </w:r>
    </w:p>
    <w:p w14:paraId="0A3A9FCB" w14:textId="41935B82" w:rsidR="0038152C" w:rsidRDefault="0038152C" w:rsidP="00CF7D3E">
      <w:pPr>
        <w:rPr>
          <w:bCs/>
          <w:sz w:val="20"/>
          <w:szCs w:val="20"/>
          <w:lang w:eastAsia="zh-CN"/>
        </w:rPr>
      </w:pPr>
      <w:r w:rsidRPr="00C95898">
        <w:rPr>
          <w:bCs/>
          <w:sz w:val="20"/>
          <w:szCs w:val="20"/>
          <w:lang w:eastAsia="zh-CN"/>
        </w:rPr>
        <w:t>L</w:t>
      </w:r>
      <w:r w:rsidRPr="00C95898">
        <w:rPr>
          <w:rFonts w:hint="eastAsia"/>
          <w:bCs/>
          <w:sz w:val="20"/>
          <w:szCs w:val="20"/>
          <w:lang w:eastAsia="zh-CN"/>
        </w:rPr>
        <w:t>ast meeting, it was agreed with a working assumption that t</w:t>
      </w:r>
      <w:r w:rsidRPr="00C95898">
        <w:rPr>
          <w:bCs/>
          <w:sz w:val="20"/>
          <w:szCs w:val="20"/>
        </w:rPr>
        <w:t>he UE adjusts its time/frequency pre-compensation before the beginning of each set of consecutive 8 uplink subframes. No pre-compensation gap is needed before the beginning of each set of consecutive 8 uplink subframes</w:t>
      </w:r>
      <w:r w:rsidR="00C95898" w:rsidRPr="00C95898">
        <w:rPr>
          <w:rFonts w:hint="eastAsia"/>
          <w:bCs/>
          <w:sz w:val="20"/>
          <w:szCs w:val="20"/>
          <w:lang w:eastAsia="zh-CN"/>
        </w:rPr>
        <w:t>.</w:t>
      </w:r>
      <w:r w:rsidR="00C95898">
        <w:rPr>
          <w:rFonts w:hint="eastAsia"/>
          <w:bCs/>
          <w:sz w:val="20"/>
          <w:szCs w:val="20"/>
          <w:lang w:eastAsia="zh-CN"/>
        </w:rPr>
        <w:t xml:space="preserve"> However,</w:t>
      </w:r>
      <w:r w:rsidR="00CD6822">
        <w:rPr>
          <w:rFonts w:hint="eastAsia"/>
          <w:bCs/>
          <w:sz w:val="20"/>
          <w:szCs w:val="20"/>
          <w:lang w:eastAsia="zh-CN"/>
        </w:rPr>
        <w:t xml:space="preserve"> within the </w:t>
      </w:r>
      <w:r w:rsidR="00CD6822" w:rsidRPr="00C95898">
        <w:rPr>
          <w:bCs/>
          <w:sz w:val="20"/>
          <w:szCs w:val="20"/>
        </w:rPr>
        <w:t>consecutive 8 uplink subframes</w:t>
      </w:r>
      <w:r w:rsidR="00CD6822">
        <w:rPr>
          <w:rFonts w:hint="eastAsia"/>
          <w:bCs/>
          <w:sz w:val="20"/>
          <w:szCs w:val="20"/>
          <w:lang w:eastAsia="zh-CN"/>
        </w:rPr>
        <w:t xml:space="preserve">, </w:t>
      </w:r>
      <w:r w:rsidR="00CD6822">
        <w:rPr>
          <w:bCs/>
          <w:sz w:val="20"/>
          <w:szCs w:val="20"/>
          <w:lang w:eastAsia="zh-CN"/>
        </w:rPr>
        <w:t>whether</w:t>
      </w:r>
      <w:r w:rsidR="00CD6822">
        <w:rPr>
          <w:rFonts w:hint="eastAsia"/>
          <w:bCs/>
          <w:sz w:val="20"/>
          <w:szCs w:val="20"/>
          <w:lang w:eastAsia="zh-CN"/>
        </w:rPr>
        <w:t xml:space="preserve"> to support pre</w:t>
      </w:r>
      <w:r w:rsidR="00504204">
        <w:rPr>
          <w:rFonts w:hint="eastAsia"/>
          <w:bCs/>
          <w:sz w:val="20"/>
          <w:szCs w:val="20"/>
          <w:lang w:eastAsia="zh-CN"/>
        </w:rPr>
        <w:t>-</w:t>
      </w:r>
      <w:r w:rsidR="00504204">
        <w:rPr>
          <w:bCs/>
          <w:sz w:val="20"/>
          <w:szCs w:val="20"/>
          <w:lang w:eastAsia="zh-CN"/>
        </w:rPr>
        <w:t>compensation</w:t>
      </w:r>
      <w:r w:rsidR="00CD6822">
        <w:rPr>
          <w:rFonts w:hint="eastAsia"/>
          <w:bCs/>
          <w:sz w:val="20"/>
          <w:szCs w:val="20"/>
          <w:lang w:eastAsia="zh-CN"/>
        </w:rPr>
        <w:t xml:space="preserve"> gap is under discussion. </w:t>
      </w:r>
      <w:r w:rsidR="00CD6822">
        <w:rPr>
          <w:bCs/>
          <w:sz w:val="20"/>
          <w:szCs w:val="20"/>
          <w:lang w:eastAsia="zh-CN"/>
        </w:rPr>
        <w:t>C</w:t>
      </w:r>
      <w:r w:rsidR="00CD6822">
        <w:rPr>
          <w:rFonts w:hint="eastAsia"/>
          <w:bCs/>
          <w:sz w:val="20"/>
          <w:szCs w:val="20"/>
          <w:lang w:eastAsia="zh-CN"/>
        </w:rPr>
        <w:t xml:space="preserve">onsidering </w:t>
      </w:r>
      <w:r w:rsidR="00E10E03">
        <w:rPr>
          <w:rFonts w:hint="eastAsia"/>
          <w:bCs/>
          <w:sz w:val="20"/>
          <w:szCs w:val="20"/>
          <w:lang w:eastAsia="zh-CN"/>
        </w:rPr>
        <w:t xml:space="preserve">the uplink </w:t>
      </w:r>
      <w:r w:rsidR="00BC2F38">
        <w:rPr>
          <w:bCs/>
          <w:sz w:val="20"/>
          <w:szCs w:val="20"/>
          <w:lang w:eastAsia="zh-CN"/>
        </w:rPr>
        <w:t>resource</w:t>
      </w:r>
      <w:r w:rsidR="00BC2F38">
        <w:rPr>
          <w:rFonts w:hint="eastAsia"/>
          <w:bCs/>
          <w:sz w:val="20"/>
          <w:szCs w:val="20"/>
          <w:lang w:eastAsia="zh-CN"/>
        </w:rPr>
        <w:t>s</w:t>
      </w:r>
      <w:r w:rsidR="00E10E03">
        <w:rPr>
          <w:rFonts w:hint="eastAsia"/>
          <w:bCs/>
          <w:sz w:val="20"/>
          <w:szCs w:val="20"/>
          <w:lang w:eastAsia="zh-CN"/>
        </w:rPr>
        <w:t xml:space="preserve"> for IoT NTN TDD </w:t>
      </w:r>
      <w:r w:rsidR="00BC2F38">
        <w:rPr>
          <w:rFonts w:hint="eastAsia"/>
          <w:bCs/>
          <w:sz w:val="20"/>
          <w:szCs w:val="20"/>
          <w:lang w:eastAsia="zh-CN"/>
        </w:rPr>
        <w:t>are</w:t>
      </w:r>
      <w:r w:rsidR="00E10E03">
        <w:rPr>
          <w:rFonts w:hint="eastAsia"/>
          <w:bCs/>
          <w:sz w:val="20"/>
          <w:szCs w:val="20"/>
          <w:lang w:eastAsia="zh-CN"/>
        </w:rPr>
        <w:t xml:space="preserve"> limited and </w:t>
      </w:r>
      <w:r w:rsidR="00C30324">
        <w:rPr>
          <w:rFonts w:hint="eastAsia"/>
          <w:bCs/>
          <w:sz w:val="20"/>
          <w:szCs w:val="20"/>
          <w:lang w:eastAsia="zh-CN"/>
        </w:rPr>
        <w:t>some of the uplink resource</w:t>
      </w:r>
      <w:r w:rsidR="00BC2F38">
        <w:rPr>
          <w:rFonts w:hint="eastAsia"/>
          <w:bCs/>
          <w:sz w:val="20"/>
          <w:szCs w:val="20"/>
          <w:lang w:eastAsia="zh-CN"/>
        </w:rPr>
        <w:t>s</w:t>
      </w:r>
      <w:r w:rsidR="00C30324">
        <w:rPr>
          <w:rFonts w:hint="eastAsia"/>
          <w:bCs/>
          <w:sz w:val="20"/>
          <w:szCs w:val="20"/>
          <w:lang w:eastAsia="zh-CN"/>
        </w:rPr>
        <w:t xml:space="preserve"> within the 8ms</w:t>
      </w:r>
      <w:r w:rsidR="00CD6822">
        <w:rPr>
          <w:rFonts w:hint="eastAsia"/>
          <w:bCs/>
          <w:sz w:val="20"/>
          <w:szCs w:val="20"/>
          <w:lang w:eastAsia="zh-CN"/>
        </w:rPr>
        <w:t xml:space="preserve"> may be configured for RACH resource, so the available resource for NPUSCH transmission may be less than 8ms even 4ms</w:t>
      </w:r>
      <w:r w:rsidR="003A184D">
        <w:rPr>
          <w:rFonts w:hint="eastAsia"/>
          <w:bCs/>
          <w:sz w:val="20"/>
          <w:szCs w:val="20"/>
          <w:lang w:eastAsia="zh-CN"/>
        </w:rPr>
        <w:t xml:space="preserve"> (e.g., consecutive NPUSCH transmission time may be less than 8ms even 4ms)</w:t>
      </w:r>
      <w:r w:rsidR="00EA0B3F">
        <w:rPr>
          <w:rFonts w:hint="eastAsia"/>
          <w:bCs/>
          <w:sz w:val="20"/>
          <w:szCs w:val="20"/>
          <w:lang w:eastAsia="zh-CN"/>
        </w:rPr>
        <w:t>.</w:t>
      </w:r>
      <w:r w:rsidR="009D5A06">
        <w:rPr>
          <w:rFonts w:hint="eastAsia"/>
          <w:bCs/>
          <w:sz w:val="20"/>
          <w:szCs w:val="20"/>
          <w:lang w:eastAsia="zh-CN"/>
        </w:rPr>
        <w:t xml:space="preserve"> </w:t>
      </w:r>
      <w:r w:rsidR="00EA0B3F">
        <w:rPr>
          <w:rFonts w:hint="eastAsia"/>
          <w:bCs/>
          <w:sz w:val="20"/>
          <w:szCs w:val="20"/>
          <w:lang w:eastAsia="zh-CN"/>
        </w:rPr>
        <w:t>F</w:t>
      </w:r>
      <w:r w:rsidR="009D5A06">
        <w:rPr>
          <w:rFonts w:hint="eastAsia"/>
          <w:bCs/>
          <w:sz w:val="20"/>
          <w:szCs w:val="20"/>
          <w:lang w:eastAsia="zh-CN"/>
        </w:rPr>
        <w:t xml:space="preserve">urthermore, if </w:t>
      </w:r>
      <w:r w:rsidR="009D5A06" w:rsidRPr="00C95898">
        <w:rPr>
          <w:bCs/>
          <w:sz w:val="20"/>
          <w:szCs w:val="20"/>
        </w:rPr>
        <w:t xml:space="preserve">pre-compensation </w:t>
      </w:r>
      <w:r w:rsidR="009D5A06">
        <w:rPr>
          <w:rFonts w:hint="eastAsia"/>
          <w:bCs/>
          <w:sz w:val="20"/>
          <w:szCs w:val="20"/>
          <w:lang w:eastAsia="zh-CN"/>
        </w:rPr>
        <w:t xml:space="preserve">gap is introduced within the </w:t>
      </w:r>
      <w:r w:rsidR="009D5A06">
        <w:rPr>
          <w:bCs/>
          <w:sz w:val="20"/>
          <w:szCs w:val="20"/>
          <w:lang w:eastAsia="zh-CN"/>
        </w:rPr>
        <w:t>consecutive</w:t>
      </w:r>
      <w:r w:rsidR="009D5A06">
        <w:rPr>
          <w:rFonts w:hint="eastAsia"/>
          <w:bCs/>
          <w:sz w:val="20"/>
          <w:szCs w:val="20"/>
          <w:lang w:eastAsia="zh-CN"/>
        </w:rPr>
        <w:t xml:space="preserve"> 8 uplink subframes, the uplink capacity is largely </w:t>
      </w:r>
      <w:r w:rsidR="009207ED">
        <w:rPr>
          <w:bCs/>
          <w:sz w:val="20"/>
          <w:szCs w:val="20"/>
          <w:lang w:eastAsia="zh-CN"/>
        </w:rPr>
        <w:t>affected</w:t>
      </w:r>
      <w:r w:rsidR="00C30324">
        <w:rPr>
          <w:rFonts w:hint="eastAsia"/>
          <w:bCs/>
          <w:sz w:val="20"/>
          <w:szCs w:val="20"/>
          <w:lang w:eastAsia="zh-CN"/>
        </w:rPr>
        <w:t>.</w:t>
      </w:r>
      <w:r w:rsidR="00CD6822">
        <w:rPr>
          <w:rFonts w:hint="eastAsia"/>
          <w:bCs/>
          <w:sz w:val="20"/>
          <w:szCs w:val="20"/>
          <w:lang w:eastAsia="zh-CN"/>
        </w:rPr>
        <w:t xml:space="preserve"> </w:t>
      </w:r>
      <w:r w:rsidR="00C30324">
        <w:rPr>
          <w:rFonts w:hint="eastAsia"/>
          <w:bCs/>
          <w:sz w:val="20"/>
          <w:szCs w:val="20"/>
          <w:lang w:eastAsia="zh-CN"/>
        </w:rPr>
        <w:t>B</w:t>
      </w:r>
      <w:r w:rsidR="00CD6822">
        <w:rPr>
          <w:rFonts w:hint="eastAsia"/>
          <w:bCs/>
          <w:sz w:val="20"/>
          <w:szCs w:val="20"/>
          <w:lang w:eastAsia="zh-CN"/>
        </w:rPr>
        <w:t>ased on that, the pre</w:t>
      </w:r>
      <w:r w:rsidR="00504204">
        <w:rPr>
          <w:rFonts w:hint="eastAsia"/>
          <w:bCs/>
          <w:sz w:val="20"/>
          <w:szCs w:val="20"/>
          <w:lang w:eastAsia="zh-CN"/>
        </w:rPr>
        <w:t>-</w:t>
      </w:r>
      <w:r w:rsidR="00CD6822">
        <w:rPr>
          <w:rFonts w:hint="eastAsia"/>
          <w:bCs/>
          <w:sz w:val="20"/>
          <w:szCs w:val="20"/>
          <w:lang w:eastAsia="zh-CN"/>
        </w:rPr>
        <w:t xml:space="preserve">compensation gap within the 8ms is </w:t>
      </w:r>
      <w:r w:rsidR="00C30324">
        <w:rPr>
          <w:rFonts w:hint="eastAsia"/>
          <w:bCs/>
          <w:sz w:val="20"/>
          <w:szCs w:val="20"/>
          <w:lang w:eastAsia="zh-CN"/>
        </w:rPr>
        <w:t xml:space="preserve">not </w:t>
      </w:r>
      <w:r w:rsidR="00CD6822">
        <w:rPr>
          <w:bCs/>
          <w:sz w:val="20"/>
          <w:szCs w:val="20"/>
          <w:lang w:eastAsia="zh-CN"/>
        </w:rPr>
        <w:t>necessary</w:t>
      </w:r>
      <w:r w:rsidR="00CD6822">
        <w:rPr>
          <w:rFonts w:hint="eastAsia"/>
          <w:bCs/>
          <w:sz w:val="20"/>
          <w:szCs w:val="20"/>
          <w:lang w:eastAsia="zh-CN"/>
        </w:rPr>
        <w:t>.</w:t>
      </w:r>
      <w:r w:rsidR="00C30324">
        <w:rPr>
          <w:rFonts w:hint="eastAsia"/>
          <w:bCs/>
          <w:sz w:val="20"/>
          <w:szCs w:val="20"/>
          <w:lang w:eastAsia="zh-CN"/>
        </w:rPr>
        <w:t xml:space="preserve"> LS can be sent to RAN4 to confirm </w:t>
      </w:r>
      <w:r w:rsidR="00185A2E">
        <w:rPr>
          <w:rFonts w:hint="eastAsia"/>
          <w:bCs/>
          <w:sz w:val="20"/>
          <w:szCs w:val="20"/>
          <w:lang w:eastAsia="zh-CN"/>
        </w:rPr>
        <w:t>its</w:t>
      </w:r>
      <w:r w:rsidR="00C30324">
        <w:rPr>
          <w:rFonts w:hint="eastAsia"/>
          <w:bCs/>
          <w:sz w:val="20"/>
          <w:szCs w:val="20"/>
          <w:lang w:eastAsia="zh-CN"/>
        </w:rPr>
        <w:t xml:space="preserve"> </w:t>
      </w:r>
      <w:r w:rsidR="008711AF">
        <w:rPr>
          <w:rFonts w:hint="eastAsia"/>
          <w:bCs/>
          <w:sz w:val="20"/>
          <w:szCs w:val="20"/>
          <w:lang w:eastAsia="zh-CN"/>
        </w:rPr>
        <w:t xml:space="preserve">feasible and </w:t>
      </w:r>
      <w:r w:rsidR="00BF08E2">
        <w:rPr>
          <w:rFonts w:hint="eastAsia"/>
          <w:bCs/>
          <w:sz w:val="20"/>
          <w:szCs w:val="20"/>
          <w:lang w:eastAsia="zh-CN"/>
        </w:rPr>
        <w:t>performance</w:t>
      </w:r>
      <w:r w:rsidR="00C30324">
        <w:rPr>
          <w:rFonts w:hint="eastAsia"/>
          <w:bCs/>
          <w:sz w:val="20"/>
          <w:szCs w:val="20"/>
          <w:lang w:eastAsia="zh-CN"/>
        </w:rPr>
        <w:t>.</w:t>
      </w:r>
    </w:p>
    <w:p w14:paraId="7D533FDA" w14:textId="376788FD" w:rsidR="00682636" w:rsidRPr="00682636" w:rsidRDefault="00C30324" w:rsidP="00682636">
      <w:pPr>
        <w:rPr>
          <w:b/>
          <w:i/>
          <w:iCs/>
          <w:sz w:val="20"/>
          <w:szCs w:val="20"/>
          <w:lang w:eastAsia="zh-CN"/>
        </w:rPr>
      </w:pPr>
      <w:r w:rsidRPr="00682636">
        <w:rPr>
          <w:rFonts w:hint="eastAsia"/>
          <w:b/>
          <w:i/>
          <w:iCs/>
          <w:sz w:val="20"/>
          <w:szCs w:val="20"/>
          <w:lang w:eastAsia="zh-CN"/>
        </w:rPr>
        <w:lastRenderedPageBreak/>
        <w:t>Proposal</w:t>
      </w:r>
      <w:r w:rsidR="00682636">
        <w:rPr>
          <w:rFonts w:hint="eastAsia"/>
          <w:b/>
          <w:i/>
          <w:iCs/>
          <w:sz w:val="20"/>
          <w:szCs w:val="20"/>
          <w:lang w:eastAsia="zh-CN"/>
        </w:rPr>
        <w:t xml:space="preserve"> 3</w:t>
      </w:r>
      <w:r w:rsidRPr="00682636">
        <w:rPr>
          <w:rFonts w:hint="eastAsia"/>
          <w:b/>
          <w:i/>
          <w:iCs/>
          <w:sz w:val="20"/>
          <w:szCs w:val="20"/>
          <w:lang w:eastAsia="zh-CN"/>
        </w:rPr>
        <w:t xml:space="preserve">: </w:t>
      </w:r>
      <w:r w:rsidR="00682636" w:rsidRPr="00682636">
        <w:rPr>
          <w:rFonts w:hint="eastAsia"/>
          <w:b/>
          <w:i/>
          <w:iCs/>
          <w:sz w:val="20"/>
          <w:szCs w:val="20"/>
          <w:lang w:val="en-GB" w:eastAsia="zh-CN"/>
        </w:rPr>
        <w:t>It is not supported to perform segmented pre-compensation within the set of 8 consecutive uplink subframes. No</w:t>
      </w:r>
      <w:r w:rsidR="00682636" w:rsidRPr="00682636">
        <w:rPr>
          <w:b/>
          <w:i/>
          <w:iCs/>
          <w:sz w:val="20"/>
          <w:szCs w:val="20"/>
          <w:lang w:val="en-GB" w:eastAsia="zh-CN"/>
        </w:rPr>
        <w:t xml:space="preserve"> </w:t>
      </w:r>
      <w:r w:rsidR="00682636" w:rsidRPr="00682636">
        <w:rPr>
          <w:rFonts w:hint="eastAsia"/>
          <w:b/>
          <w:i/>
          <w:iCs/>
          <w:sz w:val="20"/>
          <w:szCs w:val="20"/>
          <w:lang w:val="en-GB" w:eastAsia="zh-CN"/>
        </w:rPr>
        <w:t>Pre-compensation gap is needed within the set of 8 consecutive uplink subframes.</w:t>
      </w:r>
    </w:p>
    <w:p w14:paraId="36413AEF" w14:textId="77777777" w:rsidR="00CF7D3E" w:rsidRPr="00795BF9" w:rsidRDefault="00CF7D3E" w:rsidP="001A0013">
      <w:pPr>
        <w:rPr>
          <w:b/>
          <w:bCs/>
          <w:i/>
          <w:iCs/>
          <w:sz w:val="20"/>
          <w:szCs w:val="20"/>
          <w:lang w:eastAsia="zh-CN"/>
        </w:rPr>
      </w:pPr>
    </w:p>
    <w:p w14:paraId="1F4D4439" w14:textId="77777777" w:rsidR="003B788D" w:rsidRPr="00F3645B" w:rsidRDefault="003B788D">
      <w:pPr>
        <w:pStyle w:val="1"/>
        <w:numPr>
          <w:ilvl w:val="0"/>
          <w:numId w:val="14"/>
        </w:numPr>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0F33CADB" w14:textId="1590A577" w:rsidR="00D134D1" w:rsidRDefault="003B788D" w:rsidP="000A4D81">
      <w:pPr>
        <w:rPr>
          <w:sz w:val="20"/>
          <w:szCs w:val="20"/>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of</w:t>
      </w:r>
      <w:r w:rsidR="005A4F06">
        <w:rPr>
          <w:sz w:val="20"/>
          <w:szCs w:val="20"/>
          <w:lang w:eastAsia="zh-CN"/>
        </w:rPr>
        <w:t xml:space="preserve"> </w:t>
      </w:r>
      <w:r w:rsidR="00DF10DD">
        <w:rPr>
          <w:sz w:val="20"/>
          <w:szCs w:val="20"/>
          <w:lang w:eastAsia="zh-CN"/>
        </w:rPr>
        <w:t>IoT NTN</w:t>
      </w:r>
      <w:r w:rsidR="008F3AC2">
        <w:rPr>
          <w:rFonts w:hint="eastAsia"/>
          <w:sz w:val="20"/>
          <w:szCs w:val="20"/>
          <w:lang w:eastAsia="zh-CN"/>
        </w:rPr>
        <w:t xml:space="preserve"> TDD mode</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w:t>
      </w:r>
      <w:r w:rsidR="00834FC7">
        <w:rPr>
          <w:sz w:val="20"/>
          <w:szCs w:val="20"/>
        </w:rPr>
        <w:t xml:space="preserve"> present</w:t>
      </w:r>
      <w:r w:rsidR="00D718DE">
        <w:rPr>
          <w:sz w:val="20"/>
          <w:szCs w:val="20"/>
        </w:rPr>
        <w:t>:</w:t>
      </w:r>
      <w:r w:rsidRPr="00962140">
        <w:rPr>
          <w:sz w:val="20"/>
          <w:szCs w:val="20"/>
        </w:rPr>
        <w:t xml:space="preserve"> </w:t>
      </w:r>
    </w:p>
    <w:p w14:paraId="5ADDA18B" w14:textId="77777777" w:rsidR="00B477BF" w:rsidRPr="00361BC8" w:rsidRDefault="00B477BF" w:rsidP="00B477BF">
      <w:pPr>
        <w:rPr>
          <w:b/>
          <w:bCs/>
          <w:i/>
          <w:iCs/>
          <w:sz w:val="20"/>
          <w:szCs w:val="20"/>
          <w:lang w:eastAsia="zh-CN"/>
        </w:rPr>
      </w:pPr>
      <w:r w:rsidRPr="00361BC8">
        <w:rPr>
          <w:b/>
          <w:bCs/>
          <w:i/>
          <w:iCs/>
          <w:sz w:val="20"/>
          <w:szCs w:val="20"/>
          <w:lang w:eastAsia="zh-CN"/>
        </w:rPr>
        <w:t>P</w:t>
      </w:r>
      <w:r w:rsidRPr="00361BC8">
        <w:rPr>
          <w:rFonts w:hint="eastAsia"/>
          <w:b/>
          <w:bCs/>
          <w:i/>
          <w:iCs/>
          <w:sz w:val="20"/>
          <w:szCs w:val="20"/>
          <w:lang w:eastAsia="zh-CN"/>
        </w:rPr>
        <w:t xml:space="preserve">roposal 1: </w:t>
      </w:r>
      <w:r w:rsidRPr="00361BC8">
        <w:rPr>
          <w:rFonts w:eastAsia="Times New Roman"/>
          <w:b/>
          <w:bCs/>
          <w:i/>
          <w:iCs/>
          <w:sz w:val="20"/>
          <w:szCs w:val="20"/>
        </w:rPr>
        <w:t>For the issue of handling DL gaps in NB-IoT NTN TDD mode:</w:t>
      </w:r>
      <w:r w:rsidRPr="00361BC8">
        <w:rPr>
          <w:rFonts w:eastAsiaTheme="minorEastAsia" w:hint="eastAsia"/>
          <w:b/>
          <w:bCs/>
          <w:i/>
          <w:iCs/>
          <w:sz w:val="20"/>
          <w:szCs w:val="20"/>
          <w:lang w:eastAsia="zh-CN"/>
        </w:rPr>
        <w:t xml:space="preserve"> </w:t>
      </w:r>
      <w:r w:rsidRPr="00361BC8">
        <w:rPr>
          <w:b/>
          <w:bCs/>
          <w:i/>
          <w:iCs/>
          <w:sz w:val="20"/>
          <w:szCs w:val="20"/>
          <w:lang w:eastAsia="zh-CN"/>
        </w:rPr>
        <w:t xml:space="preserve">DL gaps apply, where the </w:t>
      </w:r>
      <w:r w:rsidRPr="00361BC8">
        <w:rPr>
          <w:rFonts w:hint="eastAsia"/>
          <w:b/>
          <w:bCs/>
          <w:i/>
          <w:iCs/>
          <w:sz w:val="20"/>
          <w:szCs w:val="20"/>
          <w:lang w:eastAsia="zh-CN"/>
        </w:rPr>
        <w:t xml:space="preserve">new </w:t>
      </w:r>
      <w:r w:rsidRPr="00361BC8">
        <w:rPr>
          <w:b/>
          <w:bCs/>
          <w:i/>
          <w:iCs/>
          <w:sz w:val="20"/>
          <w:szCs w:val="20"/>
          <w:lang w:eastAsia="zh-CN"/>
        </w:rPr>
        <w:t xml:space="preserve">periodicity of the downlink gap is </w:t>
      </w:r>
      <w:r w:rsidRPr="00361BC8">
        <w:rPr>
          <w:rFonts w:hint="eastAsia"/>
          <w:b/>
          <w:bCs/>
          <w:i/>
          <w:iCs/>
          <w:sz w:val="20"/>
          <w:szCs w:val="20"/>
          <w:lang w:eastAsia="zh-CN"/>
        </w:rPr>
        <w:t xml:space="preserve">introduced. </w:t>
      </w:r>
      <w:r w:rsidRPr="00361BC8">
        <w:rPr>
          <w:b/>
          <w:bCs/>
          <w:i/>
          <w:iCs/>
          <w:sz w:val="20"/>
          <w:szCs w:val="20"/>
          <w:lang w:eastAsia="zh-CN"/>
        </w:rPr>
        <w:t>E</w:t>
      </w:r>
      <w:r w:rsidRPr="00361BC8">
        <w:rPr>
          <w:rFonts w:hint="eastAsia"/>
          <w:b/>
          <w:bCs/>
          <w:i/>
          <w:iCs/>
          <w:sz w:val="20"/>
          <w:szCs w:val="20"/>
          <w:lang w:eastAsia="zh-CN"/>
        </w:rPr>
        <w:t>.g., 1024 or 2048.</w:t>
      </w:r>
    </w:p>
    <w:p w14:paraId="4B5470C4" w14:textId="77777777" w:rsidR="00B477BF" w:rsidRPr="000E338C" w:rsidRDefault="00B477BF" w:rsidP="00B477BF">
      <w:pPr>
        <w:rPr>
          <w:b/>
          <w:bCs/>
          <w:i/>
          <w:iCs/>
          <w:sz w:val="20"/>
          <w:szCs w:val="20"/>
          <w:lang w:eastAsia="zh-CN"/>
        </w:rPr>
      </w:pPr>
      <w:r w:rsidRPr="000E338C">
        <w:rPr>
          <w:b/>
          <w:bCs/>
          <w:i/>
          <w:iCs/>
          <w:sz w:val="20"/>
          <w:szCs w:val="20"/>
          <w:lang w:eastAsia="zh-CN"/>
        </w:rPr>
        <w:t>P</w:t>
      </w:r>
      <w:r w:rsidRPr="000E338C">
        <w:rPr>
          <w:rFonts w:hint="eastAsia"/>
          <w:b/>
          <w:bCs/>
          <w:i/>
          <w:iCs/>
          <w:sz w:val="20"/>
          <w:szCs w:val="20"/>
          <w:lang w:eastAsia="zh-CN"/>
        </w:rPr>
        <w:t xml:space="preserve">roposal </w:t>
      </w:r>
      <w:r>
        <w:rPr>
          <w:rFonts w:hint="eastAsia"/>
          <w:b/>
          <w:bCs/>
          <w:i/>
          <w:iCs/>
          <w:sz w:val="20"/>
          <w:szCs w:val="20"/>
          <w:lang w:eastAsia="zh-CN"/>
        </w:rPr>
        <w:t>2</w:t>
      </w:r>
      <w:r w:rsidRPr="000E338C">
        <w:rPr>
          <w:rFonts w:hint="eastAsia"/>
          <w:b/>
          <w:bCs/>
          <w:i/>
          <w:iCs/>
          <w:sz w:val="20"/>
          <w:szCs w:val="20"/>
          <w:lang w:eastAsia="zh-CN"/>
        </w:rPr>
        <w:t>:</w:t>
      </w:r>
      <w:r w:rsidRPr="000E338C">
        <w:rPr>
          <w:b/>
          <w:bCs/>
          <w:i/>
          <w:iCs/>
          <w:sz w:val="20"/>
          <w:szCs w:val="20"/>
          <w:lang w:eastAsia="zh-CN"/>
        </w:rPr>
        <w:t xml:space="preserve"> </w:t>
      </w:r>
      <w:r w:rsidRPr="000E338C">
        <w:rPr>
          <w:rFonts w:hint="eastAsia"/>
          <w:b/>
          <w:bCs/>
          <w:i/>
          <w:iCs/>
          <w:sz w:val="20"/>
          <w:szCs w:val="20"/>
          <w:lang w:eastAsia="zh-CN"/>
        </w:rPr>
        <w:t>A</w:t>
      </w:r>
      <w:r w:rsidRPr="000E338C">
        <w:rPr>
          <w:b/>
          <w:bCs/>
          <w:i/>
          <w:iCs/>
          <w:sz w:val="20"/>
          <w:szCs w:val="20"/>
          <w:lang w:eastAsia="zh-CN"/>
        </w:rPr>
        <w:t>djustment of the NPDCCH search space period</w:t>
      </w:r>
      <w:r w:rsidRPr="000E338C">
        <w:rPr>
          <w:rFonts w:hint="eastAsia"/>
          <w:b/>
          <w:bCs/>
          <w:i/>
          <w:iCs/>
          <w:sz w:val="20"/>
          <w:szCs w:val="20"/>
          <w:lang w:eastAsia="zh-CN"/>
        </w:rPr>
        <w:t xml:space="preserve"> </w:t>
      </w:r>
      <w:r>
        <w:rPr>
          <w:rFonts w:hint="eastAsia"/>
          <w:b/>
          <w:bCs/>
          <w:i/>
          <w:iCs/>
          <w:sz w:val="20"/>
          <w:szCs w:val="20"/>
          <w:lang w:eastAsia="zh-CN"/>
        </w:rPr>
        <w:t xml:space="preserve">(e.g., adding new larger G value and removing NPDCCH period smaller than 90ms, or adjusting NPDCCH period to multiple of 90ms) </w:t>
      </w:r>
      <w:r w:rsidRPr="000E338C">
        <w:rPr>
          <w:rFonts w:hint="eastAsia"/>
          <w:b/>
          <w:bCs/>
          <w:i/>
          <w:iCs/>
          <w:sz w:val="20"/>
          <w:szCs w:val="20"/>
          <w:lang w:eastAsia="zh-CN"/>
        </w:rPr>
        <w:t>should be considered for IoT NTN TDD</w:t>
      </w:r>
      <w:r>
        <w:rPr>
          <w:rFonts w:hint="eastAsia"/>
          <w:b/>
          <w:bCs/>
          <w:i/>
          <w:iCs/>
          <w:sz w:val="20"/>
          <w:szCs w:val="20"/>
          <w:lang w:eastAsia="zh-CN"/>
        </w:rPr>
        <w:t>.</w:t>
      </w:r>
    </w:p>
    <w:p w14:paraId="7E82CBB4" w14:textId="77777777" w:rsidR="00B477BF" w:rsidRPr="00682636" w:rsidRDefault="00B477BF" w:rsidP="00B477BF">
      <w:pPr>
        <w:rPr>
          <w:b/>
          <w:i/>
          <w:iCs/>
          <w:sz w:val="20"/>
          <w:szCs w:val="20"/>
          <w:lang w:eastAsia="zh-CN"/>
        </w:rPr>
      </w:pPr>
      <w:r w:rsidRPr="00682636">
        <w:rPr>
          <w:rFonts w:hint="eastAsia"/>
          <w:b/>
          <w:i/>
          <w:iCs/>
          <w:sz w:val="20"/>
          <w:szCs w:val="20"/>
          <w:lang w:eastAsia="zh-CN"/>
        </w:rPr>
        <w:t>Proposal</w:t>
      </w:r>
      <w:r>
        <w:rPr>
          <w:rFonts w:hint="eastAsia"/>
          <w:b/>
          <w:i/>
          <w:iCs/>
          <w:sz w:val="20"/>
          <w:szCs w:val="20"/>
          <w:lang w:eastAsia="zh-CN"/>
        </w:rPr>
        <w:t xml:space="preserve"> 3</w:t>
      </w:r>
      <w:r w:rsidRPr="00682636">
        <w:rPr>
          <w:rFonts w:hint="eastAsia"/>
          <w:b/>
          <w:i/>
          <w:iCs/>
          <w:sz w:val="20"/>
          <w:szCs w:val="20"/>
          <w:lang w:eastAsia="zh-CN"/>
        </w:rPr>
        <w:t xml:space="preserve">: </w:t>
      </w:r>
      <w:r w:rsidRPr="00682636">
        <w:rPr>
          <w:rFonts w:hint="eastAsia"/>
          <w:b/>
          <w:i/>
          <w:iCs/>
          <w:sz w:val="20"/>
          <w:szCs w:val="20"/>
          <w:lang w:val="en-GB" w:eastAsia="zh-CN"/>
        </w:rPr>
        <w:t>It is not supported to perform segmented pre-compensation within the set of 8 consecutive uplink subframes. No</w:t>
      </w:r>
      <w:r w:rsidRPr="00682636">
        <w:rPr>
          <w:b/>
          <w:i/>
          <w:iCs/>
          <w:sz w:val="20"/>
          <w:szCs w:val="20"/>
          <w:lang w:val="en-GB" w:eastAsia="zh-CN"/>
        </w:rPr>
        <w:t xml:space="preserve"> </w:t>
      </w:r>
      <w:r w:rsidRPr="00682636">
        <w:rPr>
          <w:rFonts w:hint="eastAsia"/>
          <w:b/>
          <w:i/>
          <w:iCs/>
          <w:sz w:val="20"/>
          <w:szCs w:val="20"/>
          <w:lang w:val="en-GB" w:eastAsia="zh-CN"/>
        </w:rPr>
        <w:t>Pre-compensation gap is needed within the set of 8 consecutive uplink subframes.</w:t>
      </w:r>
    </w:p>
    <w:p w14:paraId="58CC044B" w14:textId="77777777" w:rsidR="004331D3" w:rsidRDefault="004331D3" w:rsidP="000A4D81">
      <w:pPr>
        <w:rPr>
          <w:sz w:val="20"/>
          <w:szCs w:val="20"/>
        </w:rPr>
      </w:pPr>
    </w:p>
    <w:p w14:paraId="354FB48A" w14:textId="5376BF48" w:rsidR="00111C6E" w:rsidRPr="00FD2352" w:rsidRDefault="00111C6E">
      <w:pPr>
        <w:pStyle w:val="1"/>
        <w:numPr>
          <w:ilvl w:val="0"/>
          <w:numId w:val="14"/>
        </w:numPr>
        <w:rPr>
          <w:rFonts w:ascii="Arial" w:hAnsi="Arial" w:cs="Arial"/>
          <w:lang w:eastAsia="zh-CN"/>
        </w:rPr>
      </w:pPr>
      <w:r w:rsidRPr="00FD2352">
        <w:rPr>
          <w:rFonts w:ascii="Arial" w:hAnsi="Arial" w:cs="Arial"/>
          <w:lang w:eastAsia="zh-CN"/>
        </w:rPr>
        <w:t>Reference</w:t>
      </w:r>
      <w:r w:rsidR="00971F76" w:rsidRPr="00FD2352">
        <w:rPr>
          <w:rFonts w:ascii="Arial" w:hAnsi="Arial" w:cs="Arial"/>
          <w:lang w:eastAsia="zh-CN"/>
        </w:rPr>
        <w:t>s</w:t>
      </w:r>
      <w:r w:rsidR="00CD45C6" w:rsidRPr="00FD2352">
        <w:rPr>
          <w:rFonts w:ascii="Arial" w:hAnsi="Arial" w:cs="Arial"/>
          <w:lang w:eastAsia="zh-CN"/>
        </w:rPr>
        <w:tab/>
      </w:r>
      <w:r w:rsidR="004763A8" w:rsidRPr="00FD2352">
        <w:rPr>
          <w:rFonts w:ascii="Arial" w:hAnsi="Arial" w:cs="Arial"/>
          <w:lang w:eastAsia="zh-CN"/>
        </w:rPr>
        <w:tab/>
      </w:r>
    </w:p>
    <w:p w14:paraId="4D6366C9" w14:textId="1B2ED968" w:rsidR="00782B92" w:rsidRPr="000A4E07" w:rsidRDefault="005F04C9" w:rsidP="00684C03">
      <w:pPr>
        <w:pStyle w:val="References"/>
      </w:pPr>
      <w:bookmarkStart w:id="4" w:name="_Ref100907574"/>
      <w:r w:rsidRPr="00180438">
        <w:t>3GPP TR 3</w:t>
      </w:r>
      <w:r w:rsidR="00BA14F0">
        <w:t>6</w:t>
      </w:r>
      <w:r w:rsidRPr="00180438">
        <w:t>.</w:t>
      </w:r>
      <w:r w:rsidR="00BA14F0">
        <w:t>763</w:t>
      </w:r>
      <w:r w:rsidRPr="00180438">
        <w:t xml:space="preserve"> V</w:t>
      </w:r>
      <w:r>
        <w:t>1</w:t>
      </w:r>
      <w:r w:rsidRPr="00180438">
        <w:t>.</w:t>
      </w:r>
      <w:r>
        <w:t>0</w:t>
      </w:r>
      <w:r w:rsidRPr="00180438">
        <w:t xml:space="preserve">.0 </w:t>
      </w:r>
      <w:r w:rsidRPr="00F55B76">
        <w:t>(20</w:t>
      </w:r>
      <w:r w:rsidR="00BA14F0">
        <w:t>2</w:t>
      </w:r>
      <w:r w:rsidR="009B19AA">
        <w:t>1</w:t>
      </w:r>
      <w:r w:rsidRPr="00F55B76">
        <w:t>-</w:t>
      </w:r>
      <w:r w:rsidR="009B19AA">
        <w:t>06</w:t>
      </w:r>
      <w:r w:rsidRPr="00F55B76">
        <w:t>)</w:t>
      </w:r>
      <w:bookmarkEnd w:id="4"/>
    </w:p>
    <w:sectPr w:rsidR="00782B92" w:rsidRPr="000A4E0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6FFEA" w14:textId="77777777" w:rsidR="00D1615A" w:rsidRDefault="00D1615A">
      <w:r>
        <w:separator/>
      </w:r>
    </w:p>
  </w:endnote>
  <w:endnote w:type="continuationSeparator" w:id="0">
    <w:p w14:paraId="407E7069" w14:textId="77777777" w:rsidR="00D1615A" w:rsidRDefault="00D16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auto"/>
    <w:pitch w:val="default"/>
    <w:sig w:usb0="00000000" w:usb1="00000000" w:usb2="00000000" w:usb3="00000000" w:csb0="0000019F" w:csb1="00000000"/>
  </w:font>
  <w:font w:name="????">
    <w:altName w:val="Arial Unicode MS"/>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579C0" w14:textId="77777777" w:rsidR="00D1615A" w:rsidRDefault="00D1615A">
      <w:r>
        <w:separator/>
      </w:r>
    </w:p>
  </w:footnote>
  <w:footnote w:type="continuationSeparator" w:id="0">
    <w:p w14:paraId="21F76015" w14:textId="77777777" w:rsidR="00D1615A" w:rsidRDefault="00D161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C500BA3"/>
    <w:multiLevelType w:val="hybridMultilevel"/>
    <w:tmpl w:val="4F8C1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EBD60E5"/>
    <w:multiLevelType w:val="hybridMultilevel"/>
    <w:tmpl w:val="EE4A4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7"/>
  </w:num>
  <w:num w:numId="2" w16cid:durableId="1853717706">
    <w:abstractNumId w:val="20"/>
  </w:num>
  <w:num w:numId="3" w16cid:durableId="1014697147">
    <w:abstractNumId w:val="18"/>
  </w:num>
  <w:num w:numId="4" w16cid:durableId="356465126">
    <w:abstractNumId w:val="14"/>
  </w:num>
  <w:num w:numId="5" w16cid:durableId="1316181647">
    <w:abstractNumId w:val="11"/>
  </w:num>
  <w:num w:numId="6" w16cid:durableId="2081948719">
    <w:abstractNumId w:val="21"/>
  </w:num>
  <w:num w:numId="7" w16cid:durableId="1364984217">
    <w:abstractNumId w:val="12"/>
  </w:num>
  <w:num w:numId="8" w16cid:durableId="624044451">
    <w:abstractNumId w:val="10"/>
  </w:num>
  <w:num w:numId="9" w16cid:durableId="819162">
    <w:abstractNumId w:val="19"/>
  </w:num>
  <w:num w:numId="10" w16cid:durableId="2128158486">
    <w:abstractNumId w:val="9"/>
  </w:num>
  <w:num w:numId="11" w16cid:durableId="398938486">
    <w:abstractNumId w:val="6"/>
  </w:num>
  <w:num w:numId="12" w16cid:durableId="378826495">
    <w:abstractNumId w:val="5"/>
  </w:num>
  <w:num w:numId="13" w16cid:durableId="1379474361">
    <w:abstractNumId w:val="3"/>
  </w:num>
  <w:num w:numId="14" w16cid:durableId="1514683785">
    <w:abstractNumId w:val="16"/>
  </w:num>
  <w:num w:numId="15" w16cid:durableId="2032871197">
    <w:abstractNumId w:val="22"/>
  </w:num>
  <w:num w:numId="16" w16cid:durableId="1703050740">
    <w:abstractNumId w:val="0"/>
  </w:num>
  <w:num w:numId="17" w16cid:durableId="1316298740">
    <w:abstractNumId w:val="17"/>
  </w:num>
  <w:num w:numId="18" w16cid:durableId="939023045">
    <w:abstractNumId w:val="2"/>
  </w:num>
  <w:num w:numId="19" w16cid:durableId="74789731">
    <w:abstractNumId w:val="15"/>
  </w:num>
  <w:num w:numId="20" w16cid:durableId="2057964810">
    <w:abstractNumId w:val="4"/>
  </w:num>
  <w:num w:numId="21" w16cid:durableId="1108160963">
    <w:abstractNumId w:val="8"/>
  </w:num>
  <w:num w:numId="22" w16cid:durableId="81025089">
    <w:abstractNumId w:val="13"/>
  </w:num>
  <w:num w:numId="23" w16cid:durableId="1589998346">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4" styl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8A"/>
    <w:rsid w:val="000008A6"/>
    <w:rsid w:val="0000099B"/>
    <w:rsid w:val="000009F1"/>
    <w:rsid w:val="00000A0B"/>
    <w:rsid w:val="00000D04"/>
    <w:rsid w:val="00000DB2"/>
    <w:rsid w:val="00000E2B"/>
    <w:rsid w:val="00000FCE"/>
    <w:rsid w:val="0000112E"/>
    <w:rsid w:val="0000159A"/>
    <w:rsid w:val="000016DE"/>
    <w:rsid w:val="00001746"/>
    <w:rsid w:val="0000195C"/>
    <w:rsid w:val="00001C8A"/>
    <w:rsid w:val="00001D10"/>
    <w:rsid w:val="00001EF4"/>
    <w:rsid w:val="00001F61"/>
    <w:rsid w:val="00002021"/>
    <w:rsid w:val="00002186"/>
    <w:rsid w:val="000021E6"/>
    <w:rsid w:val="000023AA"/>
    <w:rsid w:val="000023CA"/>
    <w:rsid w:val="000026A4"/>
    <w:rsid w:val="000026C6"/>
    <w:rsid w:val="00002753"/>
    <w:rsid w:val="00002893"/>
    <w:rsid w:val="000029EF"/>
    <w:rsid w:val="00002A0A"/>
    <w:rsid w:val="00002ADD"/>
    <w:rsid w:val="00002C95"/>
    <w:rsid w:val="00002DE3"/>
    <w:rsid w:val="00003031"/>
    <w:rsid w:val="0000326E"/>
    <w:rsid w:val="000032D9"/>
    <w:rsid w:val="000033A3"/>
    <w:rsid w:val="000033E1"/>
    <w:rsid w:val="00003605"/>
    <w:rsid w:val="0000389E"/>
    <w:rsid w:val="00003926"/>
    <w:rsid w:val="000039CD"/>
    <w:rsid w:val="00003C56"/>
    <w:rsid w:val="00003D9C"/>
    <w:rsid w:val="00003EC2"/>
    <w:rsid w:val="00003F42"/>
    <w:rsid w:val="00003FA0"/>
    <w:rsid w:val="000040A9"/>
    <w:rsid w:val="0000454A"/>
    <w:rsid w:val="0000458E"/>
    <w:rsid w:val="00004C87"/>
    <w:rsid w:val="00004E70"/>
    <w:rsid w:val="0000504D"/>
    <w:rsid w:val="0000515D"/>
    <w:rsid w:val="000055D9"/>
    <w:rsid w:val="00005796"/>
    <w:rsid w:val="0000582B"/>
    <w:rsid w:val="00005D8B"/>
    <w:rsid w:val="00005E37"/>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80"/>
    <w:rsid w:val="00007A9D"/>
    <w:rsid w:val="00007D06"/>
    <w:rsid w:val="00007D27"/>
    <w:rsid w:val="00010049"/>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151"/>
    <w:rsid w:val="000112E2"/>
    <w:rsid w:val="000114BC"/>
    <w:rsid w:val="000114E1"/>
    <w:rsid w:val="000115CB"/>
    <w:rsid w:val="00011B04"/>
    <w:rsid w:val="00011DAD"/>
    <w:rsid w:val="00011EAA"/>
    <w:rsid w:val="00011F67"/>
    <w:rsid w:val="00012017"/>
    <w:rsid w:val="0001222C"/>
    <w:rsid w:val="00012440"/>
    <w:rsid w:val="0001252C"/>
    <w:rsid w:val="00012687"/>
    <w:rsid w:val="00012862"/>
    <w:rsid w:val="000128E6"/>
    <w:rsid w:val="00012972"/>
    <w:rsid w:val="0001297A"/>
    <w:rsid w:val="00012A25"/>
    <w:rsid w:val="00012A54"/>
    <w:rsid w:val="00012CA8"/>
    <w:rsid w:val="00012CAF"/>
    <w:rsid w:val="00012DD9"/>
    <w:rsid w:val="00012F0C"/>
    <w:rsid w:val="0001302F"/>
    <w:rsid w:val="000130A8"/>
    <w:rsid w:val="000132E5"/>
    <w:rsid w:val="00013451"/>
    <w:rsid w:val="00013468"/>
    <w:rsid w:val="000135F3"/>
    <w:rsid w:val="0001383D"/>
    <w:rsid w:val="00013856"/>
    <w:rsid w:val="00013A08"/>
    <w:rsid w:val="00013B6F"/>
    <w:rsid w:val="00013E22"/>
    <w:rsid w:val="000140DD"/>
    <w:rsid w:val="000141AD"/>
    <w:rsid w:val="0001449C"/>
    <w:rsid w:val="000146D1"/>
    <w:rsid w:val="000146DA"/>
    <w:rsid w:val="000148E1"/>
    <w:rsid w:val="00014AC2"/>
    <w:rsid w:val="00014CFE"/>
    <w:rsid w:val="00014EC2"/>
    <w:rsid w:val="000151AE"/>
    <w:rsid w:val="000152AE"/>
    <w:rsid w:val="000152C5"/>
    <w:rsid w:val="000153AB"/>
    <w:rsid w:val="0001548E"/>
    <w:rsid w:val="000154D1"/>
    <w:rsid w:val="000154F7"/>
    <w:rsid w:val="00015502"/>
    <w:rsid w:val="000155BB"/>
    <w:rsid w:val="00015811"/>
    <w:rsid w:val="0001590C"/>
    <w:rsid w:val="00015979"/>
    <w:rsid w:val="00015DB5"/>
    <w:rsid w:val="00015EFB"/>
    <w:rsid w:val="000160F6"/>
    <w:rsid w:val="0001622D"/>
    <w:rsid w:val="0001644D"/>
    <w:rsid w:val="000165E2"/>
    <w:rsid w:val="00016677"/>
    <w:rsid w:val="00016E3D"/>
    <w:rsid w:val="00016EBE"/>
    <w:rsid w:val="00016ECF"/>
    <w:rsid w:val="0001712F"/>
    <w:rsid w:val="00017252"/>
    <w:rsid w:val="000172BE"/>
    <w:rsid w:val="00017625"/>
    <w:rsid w:val="00017696"/>
    <w:rsid w:val="0001774C"/>
    <w:rsid w:val="0001793C"/>
    <w:rsid w:val="000179D8"/>
    <w:rsid w:val="000179E1"/>
    <w:rsid w:val="00017A47"/>
    <w:rsid w:val="00017CAD"/>
    <w:rsid w:val="00017CDA"/>
    <w:rsid w:val="00017D8A"/>
    <w:rsid w:val="00017FD6"/>
    <w:rsid w:val="00020299"/>
    <w:rsid w:val="000202C8"/>
    <w:rsid w:val="0002033C"/>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4DE"/>
    <w:rsid w:val="00025557"/>
    <w:rsid w:val="00025803"/>
    <w:rsid w:val="00025A11"/>
    <w:rsid w:val="00025A37"/>
    <w:rsid w:val="00025BE7"/>
    <w:rsid w:val="00025E3E"/>
    <w:rsid w:val="00025EA6"/>
    <w:rsid w:val="00025FD5"/>
    <w:rsid w:val="00026341"/>
    <w:rsid w:val="00026593"/>
    <w:rsid w:val="00026673"/>
    <w:rsid w:val="0002683D"/>
    <w:rsid w:val="0002685C"/>
    <w:rsid w:val="000269D6"/>
    <w:rsid w:val="00026B58"/>
    <w:rsid w:val="00026B60"/>
    <w:rsid w:val="00026D4B"/>
    <w:rsid w:val="00026E22"/>
    <w:rsid w:val="00027059"/>
    <w:rsid w:val="0002705D"/>
    <w:rsid w:val="00027247"/>
    <w:rsid w:val="000274E2"/>
    <w:rsid w:val="000275C6"/>
    <w:rsid w:val="000276C4"/>
    <w:rsid w:val="000278BB"/>
    <w:rsid w:val="000278E6"/>
    <w:rsid w:val="000278FE"/>
    <w:rsid w:val="00027A53"/>
    <w:rsid w:val="00027AD6"/>
    <w:rsid w:val="00027B53"/>
    <w:rsid w:val="00027B73"/>
    <w:rsid w:val="00027C41"/>
    <w:rsid w:val="00027DA9"/>
    <w:rsid w:val="00027F87"/>
    <w:rsid w:val="000301D3"/>
    <w:rsid w:val="0003024C"/>
    <w:rsid w:val="000302BC"/>
    <w:rsid w:val="0003044E"/>
    <w:rsid w:val="00030470"/>
    <w:rsid w:val="0003049C"/>
    <w:rsid w:val="000304E5"/>
    <w:rsid w:val="00030A97"/>
    <w:rsid w:val="00030AFB"/>
    <w:rsid w:val="0003141D"/>
    <w:rsid w:val="0003179A"/>
    <w:rsid w:val="00031ADB"/>
    <w:rsid w:val="00031B5A"/>
    <w:rsid w:val="00031D5A"/>
    <w:rsid w:val="00032056"/>
    <w:rsid w:val="000321B9"/>
    <w:rsid w:val="00032848"/>
    <w:rsid w:val="000328BF"/>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54CF"/>
    <w:rsid w:val="000356E9"/>
    <w:rsid w:val="0003611F"/>
    <w:rsid w:val="00036121"/>
    <w:rsid w:val="00036274"/>
    <w:rsid w:val="00036330"/>
    <w:rsid w:val="00036387"/>
    <w:rsid w:val="00036444"/>
    <w:rsid w:val="000365B6"/>
    <w:rsid w:val="00036CB7"/>
    <w:rsid w:val="00036F2F"/>
    <w:rsid w:val="00036F47"/>
    <w:rsid w:val="00037700"/>
    <w:rsid w:val="00037B84"/>
    <w:rsid w:val="00037B88"/>
    <w:rsid w:val="00037C16"/>
    <w:rsid w:val="000401CF"/>
    <w:rsid w:val="0004023E"/>
    <w:rsid w:val="0004024B"/>
    <w:rsid w:val="00040C90"/>
    <w:rsid w:val="00040D3A"/>
    <w:rsid w:val="00040EDB"/>
    <w:rsid w:val="000411FA"/>
    <w:rsid w:val="0004134D"/>
    <w:rsid w:val="0004145A"/>
    <w:rsid w:val="00041538"/>
    <w:rsid w:val="000417BB"/>
    <w:rsid w:val="000419D8"/>
    <w:rsid w:val="00041C57"/>
    <w:rsid w:val="00041C6E"/>
    <w:rsid w:val="000422E9"/>
    <w:rsid w:val="00042407"/>
    <w:rsid w:val="0004253D"/>
    <w:rsid w:val="00042621"/>
    <w:rsid w:val="0004283A"/>
    <w:rsid w:val="00042D1E"/>
    <w:rsid w:val="00042D3F"/>
    <w:rsid w:val="000430C6"/>
    <w:rsid w:val="000431E8"/>
    <w:rsid w:val="00043348"/>
    <w:rsid w:val="000434B7"/>
    <w:rsid w:val="000435E4"/>
    <w:rsid w:val="0004363D"/>
    <w:rsid w:val="000436D9"/>
    <w:rsid w:val="00043857"/>
    <w:rsid w:val="0004394F"/>
    <w:rsid w:val="00043AEF"/>
    <w:rsid w:val="00043C49"/>
    <w:rsid w:val="00043C6E"/>
    <w:rsid w:val="00043D45"/>
    <w:rsid w:val="00044340"/>
    <w:rsid w:val="00044B08"/>
    <w:rsid w:val="00044B70"/>
    <w:rsid w:val="00044C01"/>
    <w:rsid w:val="00045147"/>
    <w:rsid w:val="0004523A"/>
    <w:rsid w:val="000452AC"/>
    <w:rsid w:val="00045549"/>
    <w:rsid w:val="00045786"/>
    <w:rsid w:val="000459BA"/>
    <w:rsid w:val="00045C8E"/>
    <w:rsid w:val="00045CF7"/>
    <w:rsid w:val="00045DE8"/>
    <w:rsid w:val="00045E6B"/>
    <w:rsid w:val="00046084"/>
    <w:rsid w:val="00046126"/>
    <w:rsid w:val="00046287"/>
    <w:rsid w:val="0004636A"/>
    <w:rsid w:val="000466E2"/>
    <w:rsid w:val="00046708"/>
    <w:rsid w:val="00046796"/>
    <w:rsid w:val="000467FD"/>
    <w:rsid w:val="0004699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3EA"/>
    <w:rsid w:val="000509B1"/>
    <w:rsid w:val="00050BBE"/>
    <w:rsid w:val="00050CEF"/>
    <w:rsid w:val="000510AF"/>
    <w:rsid w:val="000511DD"/>
    <w:rsid w:val="0005138D"/>
    <w:rsid w:val="00051595"/>
    <w:rsid w:val="000518A0"/>
    <w:rsid w:val="0005192F"/>
    <w:rsid w:val="00051A33"/>
    <w:rsid w:val="00051A92"/>
    <w:rsid w:val="00051AC7"/>
    <w:rsid w:val="00051C48"/>
    <w:rsid w:val="00052074"/>
    <w:rsid w:val="000520B8"/>
    <w:rsid w:val="00052131"/>
    <w:rsid w:val="00052154"/>
    <w:rsid w:val="00052301"/>
    <w:rsid w:val="00052467"/>
    <w:rsid w:val="00052478"/>
    <w:rsid w:val="00052630"/>
    <w:rsid w:val="000526C5"/>
    <w:rsid w:val="00052859"/>
    <w:rsid w:val="000529B4"/>
    <w:rsid w:val="00052AD2"/>
    <w:rsid w:val="00052AEF"/>
    <w:rsid w:val="00052E89"/>
    <w:rsid w:val="00052EA8"/>
    <w:rsid w:val="000530DF"/>
    <w:rsid w:val="000530E6"/>
    <w:rsid w:val="00053273"/>
    <w:rsid w:val="0005338E"/>
    <w:rsid w:val="00053569"/>
    <w:rsid w:val="00053624"/>
    <w:rsid w:val="0005388A"/>
    <w:rsid w:val="00053C26"/>
    <w:rsid w:val="00053F64"/>
    <w:rsid w:val="00054006"/>
    <w:rsid w:val="000543DD"/>
    <w:rsid w:val="00054C3B"/>
    <w:rsid w:val="00054CE2"/>
    <w:rsid w:val="00054E0C"/>
    <w:rsid w:val="00054F7C"/>
    <w:rsid w:val="00055277"/>
    <w:rsid w:val="000553F0"/>
    <w:rsid w:val="0005541D"/>
    <w:rsid w:val="0005552D"/>
    <w:rsid w:val="00055657"/>
    <w:rsid w:val="00055711"/>
    <w:rsid w:val="000559ED"/>
    <w:rsid w:val="00055A44"/>
    <w:rsid w:val="00055DC1"/>
    <w:rsid w:val="00055FCD"/>
    <w:rsid w:val="00056041"/>
    <w:rsid w:val="000562D5"/>
    <w:rsid w:val="00056376"/>
    <w:rsid w:val="00056379"/>
    <w:rsid w:val="000565C8"/>
    <w:rsid w:val="000568F8"/>
    <w:rsid w:val="00056AC0"/>
    <w:rsid w:val="00056ADB"/>
    <w:rsid w:val="00056C1B"/>
    <w:rsid w:val="00056C21"/>
    <w:rsid w:val="00056C78"/>
    <w:rsid w:val="00056CBC"/>
    <w:rsid w:val="00056F6D"/>
    <w:rsid w:val="00056F70"/>
    <w:rsid w:val="00056F8A"/>
    <w:rsid w:val="000575E8"/>
    <w:rsid w:val="000576BD"/>
    <w:rsid w:val="00057824"/>
    <w:rsid w:val="000578F6"/>
    <w:rsid w:val="00057A03"/>
    <w:rsid w:val="00057B38"/>
    <w:rsid w:val="00057CB3"/>
    <w:rsid w:val="00057DC8"/>
    <w:rsid w:val="0006036E"/>
    <w:rsid w:val="0006051A"/>
    <w:rsid w:val="00060675"/>
    <w:rsid w:val="000607A1"/>
    <w:rsid w:val="00060E9D"/>
    <w:rsid w:val="00060EE9"/>
    <w:rsid w:val="000612E1"/>
    <w:rsid w:val="000613BD"/>
    <w:rsid w:val="000614FE"/>
    <w:rsid w:val="00061575"/>
    <w:rsid w:val="00061858"/>
    <w:rsid w:val="00061A0B"/>
    <w:rsid w:val="00061AA0"/>
    <w:rsid w:val="00061F88"/>
    <w:rsid w:val="0006213F"/>
    <w:rsid w:val="00062617"/>
    <w:rsid w:val="000628C3"/>
    <w:rsid w:val="00062983"/>
    <w:rsid w:val="00062A62"/>
    <w:rsid w:val="00062D79"/>
    <w:rsid w:val="00062E51"/>
    <w:rsid w:val="00062F27"/>
    <w:rsid w:val="00063039"/>
    <w:rsid w:val="00063546"/>
    <w:rsid w:val="00063A10"/>
    <w:rsid w:val="00063F27"/>
    <w:rsid w:val="00064060"/>
    <w:rsid w:val="00064612"/>
    <w:rsid w:val="0006472B"/>
    <w:rsid w:val="00064762"/>
    <w:rsid w:val="00064863"/>
    <w:rsid w:val="000649D0"/>
    <w:rsid w:val="00064A00"/>
    <w:rsid w:val="00064A4C"/>
    <w:rsid w:val="00064CA1"/>
    <w:rsid w:val="00065223"/>
    <w:rsid w:val="0006529E"/>
    <w:rsid w:val="000654B2"/>
    <w:rsid w:val="0006552C"/>
    <w:rsid w:val="000658FB"/>
    <w:rsid w:val="00065B30"/>
    <w:rsid w:val="00065BB4"/>
    <w:rsid w:val="00065C3C"/>
    <w:rsid w:val="00065D38"/>
    <w:rsid w:val="00065E60"/>
    <w:rsid w:val="00065F19"/>
    <w:rsid w:val="0006640F"/>
    <w:rsid w:val="00066418"/>
    <w:rsid w:val="00066603"/>
    <w:rsid w:val="000668E2"/>
    <w:rsid w:val="00066ABB"/>
    <w:rsid w:val="00066BB1"/>
    <w:rsid w:val="00066DAC"/>
    <w:rsid w:val="0006703A"/>
    <w:rsid w:val="00067089"/>
    <w:rsid w:val="000670CF"/>
    <w:rsid w:val="00067122"/>
    <w:rsid w:val="0006728B"/>
    <w:rsid w:val="000672BF"/>
    <w:rsid w:val="00067643"/>
    <w:rsid w:val="0006765F"/>
    <w:rsid w:val="00067B4A"/>
    <w:rsid w:val="00067BD1"/>
    <w:rsid w:val="00067C70"/>
    <w:rsid w:val="00067DA2"/>
    <w:rsid w:val="00067DD1"/>
    <w:rsid w:val="000701B1"/>
    <w:rsid w:val="0007037D"/>
    <w:rsid w:val="00070447"/>
    <w:rsid w:val="00070480"/>
    <w:rsid w:val="000704B3"/>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1DA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1D5"/>
    <w:rsid w:val="0007438B"/>
    <w:rsid w:val="000743A2"/>
    <w:rsid w:val="000743FC"/>
    <w:rsid w:val="000744BA"/>
    <w:rsid w:val="000745AA"/>
    <w:rsid w:val="00074731"/>
    <w:rsid w:val="00074AA8"/>
    <w:rsid w:val="00074D81"/>
    <w:rsid w:val="00074DB1"/>
    <w:rsid w:val="00074DFD"/>
    <w:rsid w:val="00074E86"/>
    <w:rsid w:val="00074EE0"/>
    <w:rsid w:val="0007504D"/>
    <w:rsid w:val="0007506A"/>
    <w:rsid w:val="00075239"/>
    <w:rsid w:val="000752A0"/>
    <w:rsid w:val="00076097"/>
    <w:rsid w:val="00076160"/>
    <w:rsid w:val="0007646C"/>
    <w:rsid w:val="00076541"/>
    <w:rsid w:val="000767BD"/>
    <w:rsid w:val="00076AFD"/>
    <w:rsid w:val="00076BC9"/>
    <w:rsid w:val="00076D0E"/>
    <w:rsid w:val="00077147"/>
    <w:rsid w:val="000772F4"/>
    <w:rsid w:val="0007730D"/>
    <w:rsid w:val="000776EB"/>
    <w:rsid w:val="00077F64"/>
    <w:rsid w:val="00077FA5"/>
    <w:rsid w:val="00077FDE"/>
    <w:rsid w:val="00080058"/>
    <w:rsid w:val="000800CF"/>
    <w:rsid w:val="000801F1"/>
    <w:rsid w:val="00080282"/>
    <w:rsid w:val="00080321"/>
    <w:rsid w:val="000803CF"/>
    <w:rsid w:val="000804EE"/>
    <w:rsid w:val="00080897"/>
    <w:rsid w:val="00080B2C"/>
    <w:rsid w:val="00080F0F"/>
    <w:rsid w:val="000810DA"/>
    <w:rsid w:val="000811D0"/>
    <w:rsid w:val="00081503"/>
    <w:rsid w:val="0008150C"/>
    <w:rsid w:val="0008161B"/>
    <w:rsid w:val="00081748"/>
    <w:rsid w:val="00081AF2"/>
    <w:rsid w:val="00081B36"/>
    <w:rsid w:val="00081B62"/>
    <w:rsid w:val="00081B9B"/>
    <w:rsid w:val="00081BD3"/>
    <w:rsid w:val="00081CA2"/>
    <w:rsid w:val="00081CB0"/>
    <w:rsid w:val="00081DA6"/>
    <w:rsid w:val="00081FC1"/>
    <w:rsid w:val="00081FE8"/>
    <w:rsid w:val="00082047"/>
    <w:rsid w:val="000820A0"/>
    <w:rsid w:val="0008213B"/>
    <w:rsid w:val="00082224"/>
    <w:rsid w:val="000823A1"/>
    <w:rsid w:val="000823B0"/>
    <w:rsid w:val="000824FC"/>
    <w:rsid w:val="00082531"/>
    <w:rsid w:val="000825AA"/>
    <w:rsid w:val="000828B8"/>
    <w:rsid w:val="00082A06"/>
    <w:rsid w:val="00082C0F"/>
    <w:rsid w:val="00082E47"/>
    <w:rsid w:val="00082E97"/>
    <w:rsid w:val="00083002"/>
    <w:rsid w:val="00083253"/>
    <w:rsid w:val="0008335B"/>
    <w:rsid w:val="00083379"/>
    <w:rsid w:val="00083587"/>
    <w:rsid w:val="00083618"/>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40C"/>
    <w:rsid w:val="0008553F"/>
    <w:rsid w:val="0008587A"/>
    <w:rsid w:val="00085922"/>
    <w:rsid w:val="00085E04"/>
    <w:rsid w:val="00085E72"/>
    <w:rsid w:val="0008607E"/>
    <w:rsid w:val="00086154"/>
    <w:rsid w:val="000861CD"/>
    <w:rsid w:val="0008628A"/>
    <w:rsid w:val="0008639E"/>
    <w:rsid w:val="00086472"/>
    <w:rsid w:val="00086543"/>
    <w:rsid w:val="00086688"/>
    <w:rsid w:val="000867EF"/>
    <w:rsid w:val="00086800"/>
    <w:rsid w:val="000869C2"/>
    <w:rsid w:val="000869C4"/>
    <w:rsid w:val="00086AA0"/>
    <w:rsid w:val="00087075"/>
    <w:rsid w:val="0008783D"/>
    <w:rsid w:val="00087913"/>
    <w:rsid w:val="00087B1E"/>
    <w:rsid w:val="00087BC1"/>
    <w:rsid w:val="00087D71"/>
    <w:rsid w:val="000902DC"/>
    <w:rsid w:val="000904C2"/>
    <w:rsid w:val="0009098D"/>
    <w:rsid w:val="00090C7C"/>
    <w:rsid w:val="00090D73"/>
    <w:rsid w:val="00090EC6"/>
    <w:rsid w:val="000910F2"/>
    <w:rsid w:val="000911AE"/>
    <w:rsid w:val="00091349"/>
    <w:rsid w:val="000916DF"/>
    <w:rsid w:val="00091D21"/>
    <w:rsid w:val="000927FF"/>
    <w:rsid w:val="00092969"/>
    <w:rsid w:val="00092A30"/>
    <w:rsid w:val="00092DD3"/>
    <w:rsid w:val="00092F20"/>
    <w:rsid w:val="00092F66"/>
    <w:rsid w:val="000932DB"/>
    <w:rsid w:val="0009351D"/>
    <w:rsid w:val="000935C3"/>
    <w:rsid w:val="00093697"/>
    <w:rsid w:val="000937AF"/>
    <w:rsid w:val="00093913"/>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36D"/>
    <w:rsid w:val="00095677"/>
    <w:rsid w:val="000957C2"/>
    <w:rsid w:val="00095A99"/>
    <w:rsid w:val="00095D54"/>
    <w:rsid w:val="000960C4"/>
    <w:rsid w:val="000962B6"/>
    <w:rsid w:val="00096356"/>
    <w:rsid w:val="0009652B"/>
    <w:rsid w:val="00096761"/>
    <w:rsid w:val="00096C63"/>
    <w:rsid w:val="00096CED"/>
    <w:rsid w:val="00096D63"/>
    <w:rsid w:val="00096DA6"/>
    <w:rsid w:val="00096DD3"/>
    <w:rsid w:val="000970A3"/>
    <w:rsid w:val="000973A6"/>
    <w:rsid w:val="000973D4"/>
    <w:rsid w:val="000976C2"/>
    <w:rsid w:val="00097A93"/>
    <w:rsid w:val="00097C99"/>
    <w:rsid w:val="00097E50"/>
    <w:rsid w:val="00097EA3"/>
    <w:rsid w:val="000A0133"/>
    <w:rsid w:val="000A0211"/>
    <w:rsid w:val="000A03C7"/>
    <w:rsid w:val="000A07ED"/>
    <w:rsid w:val="000A0966"/>
    <w:rsid w:val="000A0DC2"/>
    <w:rsid w:val="000A0E45"/>
    <w:rsid w:val="000A0F14"/>
    <w:rsid w:val="000A0FCA"/>
    <w:rsid w:val="000A11C8"/>
    <w:rsid w:val="000A1428"/>
    <w:rsid w:val="000A1441"/>
    <w:rsid w:val="000A144C"/>
    <w:rsid w:val="000A174F"/>
    <w:rsid w:val="000A18AB"/>
    <w:rsid w:val="000A1A06"/>
    <w:rsid w:val="000A1A44"/>
    <w:rsid w:val="000A1B60"/>
    <w:rsid w:val="000A1E07"/>
    <w:rsid w:val="000A1EC8"/>
    <w:rsid w:val="000A1EFF"/>
    <w:rsid w:val="000A1F26"/>
    <w:rsid w:val="000A1FEC"/>
    <w:rsid w:val="000A2008"/>
    <w:rsid w:val="000A2036"/>
    <w:rsid w:val="000A219F"/>
    <w:rsid w:val="000A21B4"/>
    <w:rsid w:val="000A2649"/>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15"/>
    <w:rsid w:val="000A3A2C"/>
    <w:rsid w:val="000A3C2D"/>
    <w:rsid w:val="000A3C95"/>
    <w:rsid w:val="000A4175"/>
    <w:rsid w:val="000A4205"/>
    <w:rsid w:val="000A43BE"/>
    <w:rsid w:val="000A45ED"/>
    <w:rsid w:val="000A4A19"/>
    <w:rsid w:val="000A4D81"/>
    <w:rsid w:val="000A4DBA"/>
    <w:rsid w:val="000A4E07"/>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569"/>
    <w:rsid w:val="000A6639"/>
    <w:rsid w:val="000A66D2"/>
    <w:rsid w:val="000A6732"/>
    <w:rsid w:val="000A67F3"/>
    <w:rsid w:val="000A6829"/>
    <w:rsid w:val="000A690A"/>
    <w:rsid w:val="000A6976"/>
    <w:rsid w:val="000A6C0C"/>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AF"/>
    <w:rsid w:val="000B06DC"/>
    <w:rsid w:val="000B0757"/>
    <w:rsid w:val="000B084B"/>
    <w:rsid w:val="000B0A3D"/>
    <w:rsid w:val="000B0C0A"/>
    <w:rsid w:val="000B0F47"/>
    <w:rsid w:val="000B1302"/>
    <w:rsid w:val="000B135E"/>
    <w:rsid w:val="000B13C5"/>
    <w:rsid w:val="000B1561"/>
    <w:rsid w:val="000B1705"/>
    <w:rsid w:val="000B1A88"/>
    <w:rsid w:val="000B1B50"/>
    <w:rsid w:val="000B1B7C"/>
    <w:rsid w:val="000B2292"/>
    <w:rsid w:val="000B22AA"/>
    <w:rsid w:val="000B234A"/>
    <w:rsid w:val="000B2416"/>
    <w:rsid w:val="000B253A"/>
    <w:rsid w:val="000B26E8"/>
    <w:rsid w:val="000B292E"/>
    <w:rsid w:val="000B2985"/>
    <w:rsid w:val="000B298C"/>
    <w:rsid w:val="000B2A5C"/>
    <w:rsid w:val="000B2B74"/>
    <w:rsid w:val="000B2C88"/>
    <w:rsid w:val="000B2E70"/>
    <w:rsid w:val="000B2F2A"/>
    <w:rsid w:val="000B2F41"/>
    <w:rsid w:val="000B3342"/>
    <w:rsid w:val="000B3586"/>
    <w:rsid w:val="000B35F8"/>
    <w:rsid w:val="000B36F4"/>
    <w:rsid w:val="000B3AB8"/>
    <w:rsid w:val="000B3AE6"/>
    <w:rsid w:val="000B3BC4"/>
    <w:rsid w:val="000B3BD9"/>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ADF"/>
    <w:rsid w:val="000B5C43"/>
    <w:rsid w:val="000B5D44"/>
    <w:rsid w:val="000B5FE9"/>
    <w:rsid w:val="000B606A"/>
    <w:rsid w:val="000B60C6"/>
    <w:rsid w:val="000B6230"/>
    <w:rsid w:val="000B64C7"/>
    <w:rsid w:val="000B64ED"/>
    <w:rsid w:val="000B6743"/>
    <w:rsid w:val="000B67B9"/>
    <w:rsid w:val="000B6CB8"/>
    <w:rsid w:val="000B6D5A"/>
    <w:rsid w:val="000B6E2C"/>
    <w:rsid w:val="000B6EAE"/>
    <w:rsid w:val="000B6EF3"/>
    <w:rsid w:val="000B6FD7"/>
    <w:rsid w:val="000B7064"/>
    <w:rsid w:val="000B70B2"/>
    <w:rsid w:val="000B7420"/>
    <w:rsid w:val="000B758E"/>
    <w:rsid w:val="000B75EE"/>
    <w:rsid w:val="000B76C5"/>
    <w:rsid w:val="000B7742"/>
    <w:rsid w:val="000B779C"/>
    <w:rsid w:val="000B77E2"/>
    <w:rsid w:val="000B784C"/>
    <w:rsid w:val="000B7945"/>
    <w:rsid w:val="000B7A10"/>
    <w:rsid w:val="000B7A22"/>
    <w:rsid w:val="000B7ABC"/>
    <w:rsid w:val="000B7C05"/>
    <w:rsid w:val="000C0433"/>
    <w:rsid w:val="000C0565"/>
    <w:rsid w:val="000C06F3"/>
    <w:rsid w:val="000C0A23"/>
    <w:rsid w:val="000C0F39"/>
    <w:rsid w:val="000C0FF8"/>
    <w:rsid w:val="000C115D"/>
    <w:rsid w:val="000C1535"/>
    <w:rsid w:val="000C166A"/>
    <w:rsid w:val="000C17A0"/>
    <w:rsid w:val="000C18E7"/>
    <w:rsid w:val="000C1A86"/>
    <w:rsid w:val="000C1B67"/>
    <w:rsid w:val="000C1CAF"/>
    <w:rsid w:val="000C1D4C"/>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6D0"/>
    <w:rsid w:val="000C4732"/>
    <w:rsid w:val="000C4875"/>
    <w:rsid w:val="000C4A82"/>
    <w:rsid w:val="000C4D74"/>
    <w:rsid w:val="000C4E70"/>
    <w:rsid w:val="000C509A"/>
    <w:rsid w:val="000C519E"/>
    <w:rsid w:val="000C54C7"/>
    <w:rsid w:val="000C5593"/>
    <w:rsid w:val="000C566C"/>
    <w:rsid w:val="000C5712"/>
    <w:rsid w:val="000C57DF"/>
    <w:rsid w:val="000C5886"/>
    <w:rsid w:val="000C5B85"/>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C7A3E"/>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1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131"/>
    <w:rsid w:val="000D32E7"/>
    <w:rsid w:val="000D34B6"/>
    <w:rsid w:val="000D36AE"/>
    <w:rsid w:val="000D386D"/>
    <w:rsid w:val="000D38A1"/>
    <w:rsid w:val="000D3AE3"/>
    <w:rsid w:val="000D3B2D"/>
    <w:rsid w:val="000D3BEE"/>
    <w:rsid w:val="000D3EF2"/>
    <w:rsid w:val="000D41B2"/>
    <w:rsid w:val="000D449B"/>
    <w:rsid w:val="000D4555"/>
    <w:rsid w:val="000D4A4B"/>
    <w:rsid w:val="000D4ACC"/>
    <w:rsid w:val="000D4C4E"/>
    <w:rsid w:val="000D4D28"/>
    <w:rsid w:val="000D5065"/>
    <w:rsid w:val="000D5077"/>
    <w:rsid w:val="000D5362"/>
    <w:rsid w:val="000D54BA"/>
    <w:rsid w:val="000D56AD"/>
    <w:rsid w:val="000D57F8"/>
    <w:rsid w:val="000D5851"/>
    <w:rsid w:val="000D589A"/>
    <w:rsid w:val="000D5905"/>
    <w:rsid w:val="000D594E"/>
    <w:rsid w:val="000D5981"/>
    <w:rsid w:val="000D5B42"/>
    <w:rsid w:val="000D5C60"/>
    <w:rsid w:val="000D5D04"/>
    <w:rsid w:val="000D601E"/>
    <w:rsid w:val="000D619B"/>
    <w:rsid w:val="000D65BE"/>
    <w:rsid w:val="000D6AA7"/>
    <w:rsid w:val="000D6ABB"/>
    <w:rsid w:val="000D6E43"/>
    <w:rsid w:val="000D6FFF"/>
    <w:rsid w:val="000D7046"/>
    <w:rsid w:val="000D70B2"/>
    <w:rsid w:val="000D70CA"/>
    <w:rsid w:val="000D71E2"/>
    <w:rsid w:val="000D722E"/>
    <w:rsid w:val="000D73A5"/>
    <w:rsid w:val="000D7596"/>
    <w:rsid w:val="000D76F3"/>
    <w:rsid w:val="000D7B11"/>
    <w:rsid w:val="000D7C1A"/>
    <w:rsid w:val="000D7D35"/>
    <w:rsid w:val="000D7DC5"/>
    <w:rsid w:val="000D7E74"/>
    <w:rsid w:val="000D7FEE"/>
    <w:rsid w:val="000E0264"/>
    <w:rsid w:val="000E02CB"/>
    <w:rsid w:val="000E068E"/>
    <w:rsid w:val="000E073D"/>
    <w:rsid w:val="000E074D"/>
    <w:rsid w:val="000E07AF"/>
    <w:rsid w:val="000E07D6"/>
    <w:rsid w:val="000E09A3"/>
    <w:rsid w:val="000E0AF7"/>
    <w:rsid w:val="000E0CBC"/>
    <w:rsid w:val="000E0F48"/>
    <w:rsid w:val="000E0F68"/>
    <w:rsid w:val="000E1189"/>
    <w:rsid w:val="000E133E"/>
    <w:rsid w:val="000E1369"/>
    <w:rsid w:val="000E1380"/>
    <w:rsid w:val="000E15A2"/>
    <w:rsid w:val="000E172C"/>
    <w:rsid w:val="000E175F"/>
    <w:rsid w:val="000E1769"/>
    <w:rsid w:val="000E184D"/>
    <w:rsid w:val="000E18C6"/>
    <w:rsid w:val="000E18DF"/>
    <w:rsid w:val="000E1AAD"/>
    <w:rsid w:val="000E1B88"/>
    <w:rsid w:val="000E1DDB"/>
    <w:rsid w:val="000E1F24"/>
    <w:rsid w:val="000E213D"/>
    <w:rsid w:val="000E22EC"/>
    <w:rsid w:val="000E28C7"/>
    <w:rsid w:val="000E2ABA"/>
    <w:rsid w:val="000E2AD6"/>
    <w:rsid w:val="000E2B0F"/>
    <w:rsid w:val="000E2E25"/>
    <w:rsid w:val="000E3381"/>
    <w:rsid w:val="000E338C"/>
    <w:rsid w:val="000E3A05"/>
    <w:rsid w:val="000E3A57"/>
    <w:rsid w:val="000E3A7C"/>
    <w:rsid w:val="000E3E26"/>
    <w:rsid w:val="000E3E70"/>
    <w:rsid w:val="000E3F04"/>
    <w:rsid w:val="000E4035"/>
    <w:rsid w:val="000E48C6"/>
    <w:rsid w:val="000E4946"/>
    <w:rsid w:val="000E4975"/>
    <w:rsid w:val="000E49B8"/>
    <w:rsid w:val="000E4C59"/>
    <w:rsid w:val="000E4E7A"/>
    <w:rsid w:val="000E5067"/>
    <w:rsid w:val="000E50D5"/>
    <w:rsid w:val="000E516F"/>
    <w:rsid w:val="000E5330"/>
    <w:rsid w:val="000E53BC"/>
    <w:rsid w:val="000E54D9"/>
    <w:rsid w:val="000E579F"/>
    <w:rsid w:val="000E59A0"/>
    <w:rsid w:val="000E5B5B"/>
    <w:rsid w:val="000E5C6D"/>
    <w:rsid w:val="000E61E7"/>
    <w:rsid w:val="000E624F"/>
    <w:rsid w:val="000E63AA"/>
    <w:rsid w:val="000E6416"/>
    <w:rsid w:val="000E659F"/>
    <w:rsid w:val="000E6728"/>
    <w:rsid w:val="000E6769"/>
    <w:rsid w:val="000E687F"/>
    <w:rsid w:val="000E6B02"/>
    <w:rsid w:val="000E6C8C"/>
    <w:rsid w:val="000E6D49"/>
    <w:rsid w:val="000E6EEF"/>
    <w:rsid w:val="000E740B"/>
    <w:rsid w:val="000E7A84"/>
    <w:rsid w:val="000E7B39"/>
    <w:rsid w:val="000F0067"/>
    <w:rsid w:val="000F09F9"/>
    <w:rsid w:val="000F0B9F"/>
    <w:rsid w:val="000F0D75"/>
    <w:rsid w:val="000F15BC"/>
    <w:rsid w:val="000F1746"/>
    <w:rsid w:val="000F180A"/>
    <w:rsid w:val="000F1C92"/>
    <w:rsid w:val="000F1F8D"/>
    <w:rsid w:val="000F216D"/>
    <w:rsid w:val="000F2727"/>
    <w:rsid w:val="000F27A4"/>
    <w:rsid w:val="000F2A41"/>
    <w:rsid w:val="000F2C8E"/>
    <w:rsid w:val="000F2E7C"/>
    <w:rsid w:val="000F2ED7"/>
    <w:rsid w:val="000F2EEE"/>
    <w:rsid w:val="000F30CF"/>
    <w:rsid w:val="000F3369"/>
    <w:rsid w:val="000F3682"/>
    <w:rsid w:val="000F3697"/>
    <w:rsid w:val="000F36FC"/>
    <w:rsid w:val="000F37AE"/>
    <w:rsid w:val="000F3818"/>
    <w:rsid w:val="000F3825"/>
    <w:rsid w:val="000F3A12"/>
    <w:rsid w:val="000F3AC5"/>
    <w:rsid w:val="000F3AEA"/>
    <w:rsid w:val="000F3B0A"/>
    <w:rsid w:val="000F3C92"/>
    <w:rsid w:val="000F3D73"/>
    <w:rsid w:val="000F3E2D"/>
    <w:rsid w:val="000F41EF"/>
    <w:rsid w:val="000F4244"/>
    <w:rsid w:val="000F44E3"/>
    <w:rsid w:val="000F4741"/>
    <w:rsid w:val="000F4F82"/>
    <w:rsid w:val="000F522C"/>
    <w:rsid w:val="000F59D2"/>
    <w:rsid w:val="000F5FEA"/>
    <w:rsid w:val="000F63A3"/>
    <w:rsid w:val="000F6522"/>
    <w:rsid w:val="000F654F"/>
    <w:rsid w:val="000F6850"/>
    <w:rsid w:val="000F685A"/>
    <w:rsid w:val="000F6BD2"/>
    <w:rsid w:val="000F6EB7"/>
    <w:rsid w:val="000F6F7B"/>
    <w:rsid w:val="000F6FCE"/>
    <w:rsid w:val="000F7152"/>
    <w:rsid w:val="000F7382"/>
    <w:rsid w:val="000F7674"/>
    <w:rsid w:val="000F77B7"/>
    <w:rsid w:val="000F7B9D"/>
    <w:rsid w:val="000F7F58"/>
    <w:rsid w:val="000F7FBE"/>
    <w:rsid w:val="00100128"/>
    <w:rsid w:val="00100207"/>
    <w:rsid w:val="00100347"/>
    <w:rsid w:val="00100CE1"/>
    <w:rsid w:val="00100DDD"/>
    <w:rsid w:val="00100FF3"/>
    <w:rsid w:val="001011CE"/>
    <w:rsid w:val="001014AB"/>
    <w:rsid w:val="00101711"/>
    <w:rsid w:val="0010172A"/>
    <w:rsid w:val="00101E26"/>
    <w:rsid w:val="00101F48"/>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3D18"/>
    <w:rsid w:val="0010404E"/>
    <w:rsid w:val="00104153"/>
    <w:rsid w:val="0010427F"/>
    <w:rsid w:val="001043C2"/>
    <w:rsid w:val="001043E1"/>
    <w:rsid w:val="00104630"/>
    <w:rsid w:val="00104B28"/>
    <w:rsid w:val="00104BC1"/>
    <w:rsid w:val="00104C36"/>
    <w:rsid w:val="00104D1A"/>
    <w:rsid w:val="00104D39"/>
    <w:rsid w:val="0010505A"/>
    <w:rsid w:val="001050CC"/>
    <w:rsid w:val="001053DD"/>
    <w:rsid w:val="0010544D"/>
    <w:rsid w:val="001055DF"/>
    <w:rsid w:val="00105665"/>
    <w:rsid w:val="00105673"/>
    <w:rsid w:val="0010586E"/>
    <w:rsid w:val="00105BFC"/>
    <w:rsid w:val="00105CC7"/>
    <w:rsid w:val="00105D79"/>
    <w:rsid w:val="001064E9"/>
    <w:rsid w:val="001065D6"/>
    <w:rsid w:val="00106680"/>
    <w:rsid w:val="00106C2B"/>
    <w:rsid w:val="00106EA7"/>
    <w:rsid w:val="00106ECB"/>
    <w:rsid w:val="00106F98"/>
    <w:rsid w:val="0010713A"/>
    <w:rsid w:val="00107779"/>
    <w:rsid w:val="001077E3"/>
    <w:rsid w:val="0010780E"/>
    <w:rsid w:val="001078C2"/>
    <w:rsid w:val="00107992"/>
    <w:rsid w:val="00107C4A"/>
    <w:rsid w:val="00107E1C"/>
    <w:rsid w:val="00107E30"/>
    <w:rsid w:val="00110066"/>
    <w:rsid w:val="0011013D"/>
    <w:rsid w:val="001101B3"/>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956"/>
    <w:rsid w:val="001119F5"/>
    <w:rsid w:val="00111B8D"/>
    <w:rsid w:val="00111C6E"/>
    <w:rsid w:val="00111D79"/>
    <w:rsid w:val="0011214A"/>
    <w:rsid w:val="0011232A"/>
    <w:rsid w:val="00112345"/>
    <w:rsid w:val="001124B7"/>
    <w:rsid w:val="00112740"/>
    <w:rsid w:val="001129B5"/>
    <w:rsid w:val="00112A23"/>
    <w:rsid w:val="00112E27"/>
    <w:rsid w:val="00112F12"/>
    <w:rsid w:val="00112F3F"/>
    <w:rsid w:val="0011323A"/>
    <w:rsid w:val="0011342E"/>
    <w:rsid w:val="00113568"/>
    <w:rsid w:val="0011368C"/>
    <w:rsid w:val="001136CD"/>
    <w:rsid w:val="00113740"/>
    <w:rsid w:val="00113757"/>
    <w:rsid w:val="0011393B"/>
    <w:rsid w:val="00113CCE"/>
    <w:rsid w:val="00113F37"/>
    <w:rsid w:val="00113FA7"/>
    <w:rsid w:val="00113FA8"/>
    <w:rsid w:val="00114009"/>
    <w:rsid w:val="001140E2"/>
    <w:rsid w:val="00114168"/>
    <w:rsid w:val="001141E3"/>
    <w:rsid w:val="001143CD"/>
    <w:rsid w:val="001143CF"/>
    <w:rsid w:val="001144DF"/>
    <w:rsid w:val="0011479E"/>
    <w:rsid w:val="001147E9"/>
    <w:rsid w:val="001149F7"/>
    <w:rsid w:val="00114BE6"/>
    <w:rsid w:val="00114C50"/>
    <w:rsid w:val="00114D87"/>
    <w:rsid w:val="00115044"/>
    <w:rsid w:val="00115154"/>
    <w:rsid w:val="0011557B"/>
    <w:rsid w:val="0011596C"/>
    <w:rsid w:val="00115AB5"/>
    <w:rsid w:val="00115BE3"/>
    <w:rsid w:val="00115C43"/>
    <w:rsid w:val="00115C65"/>
    <w:rsid w:val="00115E87"/>
    <w:rsid w:val="00115FE2"/>
    <w:rsid w:val="00116263"/>
    <w:rsid w:val="00116376"/>
    <w:rsid w:val="0011638C"/>
    <w:rsid w:val="00116408"/>
    <w:rsid w:val="00116ECA"/>
    <w:rsid w:val="00117110"/>
    <w:rsid w:val="001173CC"/>
    <w:rsid w:val="0011740B"/>
    <w:rsid w:val="00117B60"/>
    <w:rsid w:val="00117C10"/>
    <w:rsid w:val="00117C77"/>
    <w:rsid w:val="00117C85"/>
    <w:rsid w:val="00117DC6"/>
    <w:rsid w:val="00117E33"/>
    <w:rsid w:val="00117E40"/>
    <w:rsid w:val="001202B3"/>
    <w:rsid w:val="00120463"/>
    <w:rsid w:val="0012055F"/>
    <w:rsid w:val="001205AE"/>
    <w:rsid w:val="00120851"/>
    <w:rsid w:val="0012098A"/>
    <w:rsid w:val="00120A1B"/>
    <w:rsid w:val="00120AC2"/>
    <w:rsid w:val="00120B13"/>
    <w:rsid w:val="00120E73"/>
    <w:rsid w:val="00120F24"/>
    <w:rsid w:val="00120F4C"/>
    <w:rsid w:val="0012195F"/>
    <w:rsid w:val="001219DB"/>
    <w:rsid w:val="00121AD2"/>
    <w:rsid w:val="00121FDF"/>
    <w:rsid w:val="0012213A"/>
    <w:rsid w:val="00122163"/>
    <w:rsid w:val="00122221"/>
    <w:rsid w:val="001222D1"/>
    <w:rsid w:val="001228D9"/>
    <w:rsid w:val="0012297E"/>
    <w:rsid w:val="00122A22"/>
    <w:rsid w:val="00122AF1"/>
    <w:rsid w:val="00122B79"/>
    <w:rsid w:val="00122DF1"/>
    <w:rsid w:val="001231A2"/>
    <w:rsid w:val="001237EE"/>
    <w:rsid w:val="0012392A"/>
    <w:rsid w:val="00123AA9"/>
    <w:rsid w:val="00123B7B"/>
    <w:rsid w:val="001240F8"/>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11"/>
    <w:rsid w:val="00125CC5"/>
    <w:rsid w:val="00125DDB"/>
    <w:rsid w:val="00126183"/>
    <w:rsid w:val="001261D4"/>
    <w:rsid w:val="00126370"/>
    <w:rsid w:val="001263AA"/>
    <w:rsid w:val="001265B3"/>
    <w:rsid w:val="001266F3"/>
    <w:rsid w:val="001267CB"/>
    <w:rsid w:val="0012690E"/>
    <w:rsid w:val="00126A7D"/>
    <w:rsid w:val="00126A87"/>
    <w:rsid w:val="00126ED0"/>
    <w:rsid w:val="00126F74"/>
    <w:rsid w:val="00127136"/>
    <w:rsid w:val="0012758F"/>
    <w:rsid w:val="001278E0"/>
    <w:rsid w:val="001278E7"/>
    <w:rsid w:val="00127905"/>
    <w:rsid w:val="00127951"/>
    <w:rsid w:val="00127986"/>
    <w:rsid w:val="00127BC7"/>
    <w:rsid w:val="00127D4F"/>
    <w:rsid w:val="00127F13"/>
    <w:rsid w:val="00130062"/>
    <w:rsid w:val="001302CF"/>
    <w:rsid w:val="001305D1"/>
    <w:rsid w:val="0013069C"/>
    <w:rsid w:val="00130779"/>
    <w:rsid w:val="001307A1"/>
    <w:rsid w:val="0013086B"/>
    <w:rsid w:val="0013099D"/>
    <w:rsid w:val="00130C1E"/>
    <w:rsid w:val="00130EA3"/>
    <w:rsid w:val="00130ED3"/>
    <w:rsid w:val="00131040"/>
    <w:rsid w:val="00131184"/>
    <w:rsid w:val="001311CC"/>
    <w:rsid w:val="001315EF"/>
    <w:rsid w:val="001316DE"/>
    <w:rsid w:val="00131ACF"/>
    <w:rsid w:val="00131D2E"/>
    <w:rsid w:val="00131F6F"/>
    <w:rsid w:val="001321AA"/>
    <w:rsid w:val="001321D3"/>
    <w:rsid w:val="001321FD"/>
    <w:rsid w:val="00132229"/>
    <w:rsid w:val="001324E7"/>
    <w:rsid w:val="001324F2"/>
    <w:rsid w:val="0013257A"/>
    <w:rsid w:val="00132979"/>
    <w:rsid w:val="0013298A"/>
    <w:rsid w:val="001329D3"/>
    <w:rsid w:val="00132AE3"/>
    <w:rsid w:val="00132BE4"/>
    <w:rsid w:val="00132CC9"/>
    <w:rsid w:val="00132DAE"/>
    <w:rsid w:val="00132E94"/>
    <w:rsid w:val="00133006"/>
    <w:rsid w:val="00133528"/>
    <w:rsid w:val="00133599"/>
    <w:rsid w:val="00133782"/>
    <w:rsid w:val="001337F6"/>
    <w:rsid w:val="001338B5"/>
    <w:rsid w:val="001338BE"/>
    <w:rsid w:val="00133AAD"/>
    <w:rsid w:val="00133BF7"/>
    <w:rsid w:val="00133D58"/>
    <w:rsid w:val="00133EDE"/>
    <w:rsid w:val="0013404C"/>
    <w:rsid w:val="001341BD"/>
    <w:rsid w:val="00134219"/>
    <w:rsid w:val="00134365"/>
    <w:rsid w:val="00134561"/>
    <w:rsid w:val="001348A3"/>
    <w:rsid w:val="001349F5"/>
    <w:rsid w:val="00134B88"/>
    <w:rsid w:val="00134B91"/>
    <w:rsid w:val="00134C5D"/>
    <w:rsid w:val="001350DA"/>
    <w:rsid w:val="001352D0"/>
    <w:rsid w:val="0013571A"/>
    <w:rsid w:val="00135CD8"/>
    <w:rsid w:val="00136050"/>
    <w:rsid w:val="00136A23"/>
    <w:rsid w:val="00136AAA"/>
    <w:rsid w:val="00136B29"/>
    <w:rsid w:val="00136B99"/>
    <w:rsid w:val="00136BB7"/>
    <w:rsid w:val="00136DD7"/>
    <w:rsid w:val="00136E02"/>
    <w:rsid w:val="00137063"/>
    <w:rsid w:val="00137537"/>
    <w:rsid w:val="00137630"/>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C2A"/>
    <w:rsid w:val="00141C81"/>
    <w:rsid w:val="00141D1F"/>
    <w:rsid w:val="00141DA8"/>
    <w:rsid w:val="00141FD5"/>
    <w:rsid w:val="00141FF3"/>
    <w:rsid w:val="00142095"/>
    <w:rsid w:val="0014249D"/>
    <w:rsid w:val="001424FE"/>
    <w:rsid w:val="00142665"/>
    <w:rsid w:val="001429EF"/>
    <w:rsid w:val="00142BD1"/>
    <w:rsid w:val="00142C45"/>
    <w:rsid w:val="00142CD2"/>
    <w:rsid w:val="00142F8C"/>
    <w:rsid w:val="0014303A"/>
    <w:rsid w:val="00143211"/>
    <w:rsid w:val="0014322A"/>
    <w:rsid w:val="001432AC"/>
    <w:rsid w:val="00143713"/>
    <w:rsid w:val="0014384A"/>
    <w:rsid w:val="001439F7"/>
    <w:rsid w:val="00143A15"/>
    <w:rsid w:val="00143D94"/>
    <w:rsid w:val="00144054"/>
    <w:rsid w:val="0014407A"/>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EA"/>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47DE0"/>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C4"/>
    <w:rsid w:val="00152AD1"/>
    <w:rsid w:val="00152B07"/>
    <w:rsid w:val="00152DBC"/>
    <w:rsid w:val="00152F2F"/>
    <w:rsid w:val="00152FD4"/>
    <w:rsid w:val="00153077"/>
    <w:rsid w:val="001535B3"/>
    <w:rsid w:val="00153890"/>
    <w:rsid w:val="00153B89"/>
    <w:rsid w:val="00153BF7"/>
    <w:rsid w:val="00153F89"/>
    <w:rsid w:val="00154418"/>
    <w:rsid w:val="0015473D"/>
    <w:rsid w:val="001547B3"/>
    <w:rsid w:val="00154826"/>
    <w:rsid w:val="00154A12"/>
    <w:rsid w:val="00154A72"/>
    <w:rsid w:val="00154AAC"/>
    <w:rsid w:val="00154B88"/>
    <w:rsid w:val="00154D5B"/>
    <w:rsid w:val="00154E4E"/>
    <w:rsid w:val="00154EB2"/>
    <w:rsid w:val="001550C9"/>
    <w:rsid w:val="001559FA"/>
    <w:rsid w:val="00155FC9"/>
    <w:rsid w:val="0015628D"/>
    <w:rsid w:val="00156374"/>
    <w:rsid w:val="001566B2"/>
    <w:rsid w:val="00156862"/>
    <w:rsid w:val="00156869"/>
    <w:rsid w:val="00156B1F"/>
    <w:rsid w:val="00156E5A"/>
    <w:rsid w:val="0015700F"/>
    <w:rsid w:val="00157031"/>
    <w:rsid w:val="001570A9"/>
    <w:rsid w:val="00157691"/>
    <w:rsid w:val="001577D8"/>
    <w:rsid w:val="001579CE"/>
    <w:rsid w:val="00157E13"/>
    <w:rsid w:val="00157FC3"/>
    <w:rsid w:val="001602EC"/>
    <w:rsid w:val="00160361"/>
    <w:rsid w:val="00160389"/>
    <w:rsid w:val="001605B9"/>
    <w:rsid w:val="00160739"/>
    <w:rsid w:val="001608EF"/>
    <w:rsid w:val="0016099A"/>
    <w:rsid w:val="00160ACF"/>
    <w:rsid w:val="00160CB5"/>
    <w:rsid w:val="00160D65"/>
    <w:rsid w:val="00161146"/>
    <w:rsid w:val="00161480"/>
    <w:rsid w:val="001617AE"/>
    <w:rsid w:val="00161807"/>
    <w:rsid w:val="001618FF"/>
    <w:rsid w:val="00161946"/>
    <w:rsid w:val="00161AD8"/>
    <w:rsid w:val="00161C92"/>
    <w:rsid w:val="00162383"/>
    <w:rsid w:val="0016249D"/>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640"/>
    <w:rsid w:val="00164AD4"/>
    <w:rsid w:val="00164BEE"/>
    <w:rsid w:val="00164C9A"/>
    <w:rsid w:val="00164DAB"/>
    <w:rsid w:val="00164ECB"/>
    <w:rsid w:val="00165225"/>
    <w:rsid w:val="00165350"/>
    <w:rsid w:val="00165635"/>
    <w:rsid w:val="001656DD"/>
    <w:rsid w:val="00165BBB"/>
    <w:rsid w:val="00165DC4"/>
    <w:rsid w:val="00165E26"/>
    <w:rsid w:val="001660D7"/>
    <w:rsid w:val="001660F2"/>
    <w:rsid w:val="00166109"/>
    <w:rsid w:val="0016613F"/>
    <w:rsid w:val="00166215"/>
    <w:rsid w:val="00166591"/>
    <w:rsid w:val="001666E8"/>
    <w:rsid w:val="0016681D"/>
    <w:rsid w:val="00166DF9"/>
    <w:rsid w:val="00166E57"/>
    <w:rsid w:val="00166F32"/>
    <w:rsid w:val="00166FE6"/>
    <w:rsid w:val="001672ED"/>
    <w:rsid w:val="0016744B"/>
    <w:rsid w:val="0016767B"/>
    <w:rsid w:val="00167755"/>
    <w:rsid w:val="0016776A"/>
    <w:rsid w:val="0016782F"/>
    <w:rsid w:val="00167A80"/>
    <w:rsid w:val="00167F82"/>
    <w:rsid w:val="0017024D"/>
    <w:rsid w:val="00170295"/>
    <w:rsid w:val="00170312"/>
    <w:rsid w:val="001703EE"/>
    <w:rsid w:val="001703F6"/>
    <w:rsid w:val="0017070A"/>
    <w:rsid w:val="00170806"/>
    <w:rsid w:val="00170A1E"/>
    <w:rsid w:val="00170EA0"/>
    <w:rsid w:val="00171102"/>
    <w:rsid w:val="00171143"/>
    <w:rsid w:val="00171160"/>
    <w:rsid w:val="0017117A"/>
    <w:rsid w:val="00171267"/>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19"/>
    <w:rsid w:val="0017356C"/>
    <w:rsid w:val="00173608"/>
    <w:rsid w:val="001736CC"/>
    <w:rsid w:val="00173A8C"/>
    <w:rsid w:val="00173B15"/>
    <w:rsid w:val="00173B45"/>
    <w:rsid w:val="00173C99"/>
    <w:rsid w:val="00173CB3"/>
    <w:rsid w:val="00173EF5"/>
    <w:rsid w:val="0017415D"/>
    <w:rsid w:val="00174270"/>
    <w:rsid w:val="00174504"/>
    <w:rsid w:val="0017458B"/>
    <w:rsid w:val="001745EC"/>
    <w:rsid w:val="0017469A"/>
    <w:rsid w:val="001747B7"/>
    <w:rsid w:val="00174800"/>
    <w:rsid w:val="0017480C"/>
    <w:rsid w:val="00174CD9"/>
    <w:rsid w:val="00175C30"/>
    <w:rsid w:val="00175C41"/>
    <w:rsid w:val="00175EBE"/>
    <w:rsid w:val="0017600A"/>
    <w:rsid w:val="0017609C"/>
    <w:rsid w:val="00176212"/>
    <w:rsid w:val="0017647D"/>
    <w:rsid w:val="00176569"/>
    <w:rsid w:val="00176612"/>
    <w:rsid w:val="001767A7"/>
    <w:rsid w:val="00176819"/>
    <w:rsid w:val="0017683A"/>
    <w:rsid w:val="00176BB2"/>
    <w:rsid w:val="00176EBC"/>
    <w:rsid w:val="00177069"/>
    <w:rsid w:val="00177135"/>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09F"/>
    <w:rsid w:val="0018130E"/>
    <w:rsid w:val="001813A3"/>
    <w:rsid w:val="001814BA"/>
    <w:rsid w:val="001815A2"/>
    <w:rsid w:val="0018198B"/>
    <w:rsid w:val="00181AB0"/>
    <w:rsid w:val="00181FC1"/>
    <w:rsid w:val="00182247"/>
    <w:rsid w:val="00182283"/>
    <w:rsid w:val="00182539"/>
    <w:rsid w:val="0018257B"/>
    <w:rsid w:val="00182810"/>
    <w:rsid w:val="00182A02"/>
    <w:rsid w:val="00182F3D"/>
    <w:rsid w:val="00182FB1"/>
    <w:rsid w:val="00183034"/>
    <w:rsid w:val="001830F7"/>
    <w:rsid w:val="0018370E"/>
    <w:rsid w:val="00183882"/>
    <w:rsid w:val="00183C38"/>
    <w:rsid w:val="00183E99"/>
    <w:rsid w:val="00183EE6"/>
    <w:rsid w:val="00183FCB"/>
    <w:rsid w:val="0018423E"/>
    <w:rsid w:val="00184322"/>
    <w:rsid w:val="0018436D"/>
    <w:rsid w:val="001843A7"/>
    <w:rsid w:val="001844D8"/>
    <w:rsid w:val="001844E1"/>
    <w:rsid w:val="0018471A"/>
    <w:rsid w:val="001849AF"/>
    <w:rsid w:val="001849D5"/>
    <w:rsid w:val="00184C3E"/>
    <w:rsid w:val="00184E36"/>
    <w:rsid w:val="00185024"/>
    <w:rsid w:val="0018533C"/>
    <w:rsid w:val="00185483"/>
    <w:rsid w:val="0018588A"/>
    <w:rsid w:val="0018591C"/>
    <w:rsid w:val="00185A17"/>
    <w:rsid w:val="00185A2E"/>
    <w:rsid w:val="00185E6F"/>
    <w:rsid w:val="00185F2B"/>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9016A"/>
    <w:rsid w:val="001902BC"/>
    <w:rsid w:val="00190334"/>
    <w:rsid w:val="00190569"/>
    <w:rsid w:val="0019069B"/>
    <w:rsid w:val="001906B7"/>
    <w:rsid w:val="001906BB"/>
    <w:rsid w:val="0019093C"/>
    <w:rsid w:val="00190C3B"/>
    <w:rsid w:val="00190D77"/>
    <w:rsid w:val="00190D9A"/>
    <w:rsid w:val="00190E41"/>
    <w:rsid w:val="00190F1B"/>
    <w:rsid w:val="001912F0"/>
    <w:rsid w:val="001913EF"/>
    <w:rsid w:val="001914BA"/>
    <w:rsid w:val="00191614"/>
    <w:rsid w:val="00191709"/>
    <w:rsid w:val="001917DC"/>
    <w:rsid w:val="00191B76"/>
    <w:rsid w:val="00191BF1"/>
    <w:rsid w:val="00191C91"/>
    <w:rsid w:val="00191D01"/>
    <w:rsid w:val="00191D11"/>
    <w:rsid w:val="00191F5E"/>
    <w:rsid w:val="00192207"/>
    <w:rsid w:val="00192B50"/>
    <w:rsid w:val="00192DD9"/>
    <w:rsid w:val="00192F59"/>
    <w:rsid w:val="001930ED"/>
    <w:rsid w:val="00193182"/>
    <w:rsid w:val="00193657"/>
    <w:rsid w:val="00193CF4"/>
    <w:rsid w:val="00193F73"/>
    <w:rsid w:val="00193F77"/>
    <w:rsid w:val="001940B8"/>
    <w:rsid w:val="00194339"/>
    <w:rsid w:val="001943A6"/>
    <w:rsid w:val="0019453E"/>
    <w:rsid w:val="00194615"/>
    <w:rsid w:val="0019462D"/>
    <w:rsid w:val="001946EA"/>
    <w:rsid w:val="00194773"/>
    <w:rsid w:val="0019477D"/>
    <w:rsid w:val="00194848"/>
    <w:rsid w:val="00194882"/>
    <w:rsid w:val="0019499A"/>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9C3"/>
    <w:rsid w:val="00196DDD"/>
    <w:rsid w:val="00196F9D"/>
    <w:rsid w:val="001970A4"/>
    <w:rsid w:val="001972A1"/>
    <w:rsid w:val="001973C7"/>
    <w:rsid w:val="0019741F"/>
    <w:rsid w:val="00197593"/>
    <w:rsid w:val="00197707"/>
    <w:rsid w:val="00197A7F"/>
    <w:rsid w:val="00197AE9"/>
    <w:rsid w:val="00197DF5"/>
    <w:rsid w:val="001A0013"/>
    <w:rsid w:val="001A012A"/>
    <w:rsid w:val="001A02BF"/>
    <w:rsid w:val="001A03C7"/>
    <w:rsid w:val="001A04E1"/>
    <w:rsid w:val="001A0703"/>
    <w:rsid w:val="001A0C67"/>
    <w:rsid w:val="001A0DF1"/>
    <w:rsid w:val="001A0F78"/>
    <w:rsid w:val="001A0FA5"/>
    <w:rsid w:val="001A109D"/>
    <w:rsid w:val="001A10C6"/>
    <w:rsid w:val="001A1370"/>
    <w:rsid w:val="001A13D8"/>
    <w:rsid w:val="001A1616"/>
    <w:rsid w:val="001A16F5"/>
    <w:rsid w:val="001A180D"/>
    <w:rsid w:val="001A1A1C"/>
    <w:rsid w:val="001A1AB0"/>
    <w:rsid w:val="001A1BAC"/>
    <w:rsid w:val="001A1C94"/>
    <w:rsid w:val="001A1F46"/>
    <w:rsid w:val="001A1FBC"/>
    <w:rsid w:val="001A2061"/>
    <w:rsid w:val="001A20A8"/>
    <w:rsid w:val="001A2135"/>
    <w:rsid w:val="001A238B"/>
    <w:rsid w:val="001A23CE"/>
    <w:rsid w:val="001A240D"/>
    <w:rsid w:val="001A2A33"/>
    <w:rsid w:val="001A2A90"/>
    <w:rsid w:val="001A2C89"/>
    <w:rsid w:val="001A3061"/>
    <w:rsid w:val="001A3396"/>
    <w:rsid w:val="001A351E"/>
    <w:rsid w:val="001A35F9"/>
    <w:rsid w:val="001A3723"/>
    <w:rsid w:val="001A387C"/>
    <w:rsid w:val="001A3928"/>
    <w:rsid w:val="001A3998"/>
    <w:rsid w:val="001A3A73"/>
    <w:rsid w:val="001A3EAE"/>
    <w:rsid w:val="001A3ED8"/>
    <w:rsid w:val="001A40B1"/>
    <w:rsid w:val="001A419C"/>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0D5"/>
    <w:rsid w:val="001A715C"/>
    <w:rsid w:val="001A747D"/>
    <w:rsid w:val="001A754C"/>
    <w:rsid w:val="001A7591"/>
    <w:rsid w:val="001A768F"/>
    <w:rsid w:val="001A7735"/>
    <w:rsid w:val="001A7763"/>
    <w:rsid w:val="001A7AF5"/>
    <w:rsid w:val="001A7C61"/>
    <w:rsid w:val="001A7D59"/>
    <w:rsid w:val="001A7EED"/>
    <w:rsid w:val="001B004F"/>
    <w:rsid w:val="001B023A"/>
    <w:rsid w:val="001B0465"/>
    <w:rsid w:val="001B068C"/>
    <w:rsid w:val="001B0969"/>
    <w:rsid w:val="001B0A9C"/>
    <w:rsid w:val="001B0BD9"/>
    <w:rsid w:val="001B0C51"/>
    <w:rsid w:val="001B0C80"/>
    <w:rsid w:val="001B1191"/>
    <w:rsid w:val="001B14DA"/>
    <w:rsid w:val="001B165C"/>
    <w:rsid w:val="001B1E15"/>
    <w:rsid w:val="001B22C8"/>
    <w:rsid w:val="001B2411"/>
    <w:rsid w:val="001B247D"/>
    <w:rsid w:val="001B274B"/>
    <w:rsid w:val="001B2A45"/>
    <w:rsid w:val="001B2AFC"/>
    <w:rsid w:val="001B2B14"/>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73D"/>
    <w:rsid w:val="001B5834"/>
    <w:rsid w:val="001B5A24"/>
    <w:rsid w:val="001B602D"/>
    <w:rsid w:val="001B6145"/>
    <w:rsid w:val="001B63BD"/>
    <w:rsid w:val="001B64E1"/>
    <w:rsid w:val="001B6564"/>
    <w:rsid w:val="001B672B"/>
    <w:rsid w:val="001B679A"/>
    <w:rsid w:val="001B6873"/>
    <w:rsid w:val="001B691A"/>
    <w:rsid w:val="001B6B46"/>
    <w:rsid w:val="001B6B67"/>
    <w:rsid w:val="001B6D61"/>
    <w:rsid w:val="001B6DDA"/>
    <w:rsid w:val="001B70D0"/>
    <w:rsid w:val="001B72C7"/>
    <w:rsid w:val="001B7348"/>
    <w:rsid w:val="001B74DA"/>
    <w:rsid w:val="001B7917"/>
    <w:rsid w:val="001B79BF"/>
    <w:rsid w:val="001B79D4"/>
    <w:rsid w:val="001B7B9C"/>
    <w:rsid w:val="001B7C2E"/>
    <w:rsid w:val="001B7D6A"/>
    <w:rsid w:val="001C01A8"/>
    <w:rsid w:val="001C02D8"/>
    <w:rsid w:val="001C04C4"/>
    <w:rsid w:val="001C04E3"/>
    <w:rsid w:val="001C0528"/>
    <w:rsid w:val="001C0D86"/>
    <w:rsid w:val="001C0E5E"/>
    <w:rsid w:val="001C0EA1"/>
    <w:rsid w:val="001C141F"/>
    <w:rsid w:val="001C1840"/>
    <w:rsid w:val="001C1CA4"/>
    <w:rsid w:val="001C1D1D"/>
    <w:rsid w:val="001C1F93"/>
    <w:rsid w:val="001C1FE1"/>
    <w:rsid w:val="001C21B9"/>
    <w:rsid w:val="001C2378"/>
    <w:rsid w:val="001C2501"/>
    <w:rsid w:val="001C2BFD"/>
    <w:rsid w:val="001C2C3F"/>
    <w:rsid w:val="001C2C68"/>
    <w:rsid w:val="001C31AE"/>
    <w:rsid w:val="001C3448"/>
    <w:rsid w:val="001C35F3"/>
    <w:rsid w:val="001C366D"/>
    <w:rsid w:val="001C397A"/>
    <w:rsid w:val="001C3B6F"/>
    <w:rsid w:val="001C3BCD"/>
    <w:rsid w:val="001C3D3C"/>
    <w:rsid w:val="001C3E56"/>
    <w:rsid w:val="001C3ED1"/>
    <w:rsid w:val="001C3EE9"/>
    <w:rsid w:val="001C3EEE"/>
    <w:rsid w:val="001C3FA4"/>
    <w:rsid w:val="001C40F9"/>
    <w:rsid w:val="001C4328"/>
    <w:rsid w:val="001C458B"/>
    <w:rsid w:val="001C4657"/>
    <w:rsid w:val="001C4679"/>
    <w:rsid w:val="001C481C"/>
    <w:rsid w:val="001C4A32"/>
    <w:rsid w:val="001C4AAC"/>
    <w:rsid w:val="001C4B77"/>
    <w:rsid w:val="001C4BE5"/>
    <w:rsid w:val="001C4F18"/>
    <w:rsid w:val="001C52C3"/>
    <w:rsid w:val="001C539B"/>
    <w:rsid w:val="001C5442"/>
    <w:rsid w:val="001C5451"/>
    <w:rsid w:val="001C5619"/>
    <w:rsid w:val="001C5719"/>
    <w:rsid w:val="001C574A"/>
    <w:rsid w:val="001C5750"/>
    <w:rsid w:val="001C58EB"/>
    <w:rsid w:val="001C5AD6"/>
    <w:rsid w:val="001C5B92"/>
    <w:rsid w:val="001C5D4F"/>
    <w:rsid w:val="001C5EAF"/>
    <w:rsid w:val="001C5EB7"/>
    <w:rsid w:val="001C64C0"/>
    <w:rsid w:val="001C65B2"/>
    <w:rsid w:val="001C664E"/>
    <w:rsid w:val="001C66C4"/>
    <w:rsid w:val="001C68B4"/>
    <w:rsid w:val="001C6949"/>
    <w:rsid w:val="001C69DA"/>
    <w:rsid w:val="001C6B18"/>
    <w:rsid w:val="001C6D62"/>
    <w:rsid w:val="001C6F06"/>
    <w:rsid w:val="001C70A2"/>
    <w:rsid w:val="001C716A"/>
    <w:rsid w:val="001C7464"/>
    <w:rsid w:val="001C75F3"/>
    <w:rsid w:val="001C760D"/>
    <w:rsid w:val="001C7956"/>
    <w:rsid w:val="001C798C"/>
    <w:rsid w:val="001C7B6A"/>
    <w:rsid w:val="001C7D42"/>
    <w:rsid w:val="001C7EEF"/>
    <w:rsid w:val="001D0467"/>
    <w:rsid w:val="001D04CD"/>
    <w:rsid w:val="001D05DC"/>
    <w:rsid w:val="001D0834"/>
    <w:rsid w:val="001D084A"/>
    <w:rsid w:val="001D086A"/>
    <w:rsid w:val="001D0DFC"/>
    <w:rsid w:val="001D0E43"/>
    <w:rsid w:val="001D0F40"/>
    <w:rsid w:val="001D10D4"/>
    <w:rsid w:val="001D1134"/>
    <w:rsid w:val="001D1155"/>
    <w:rsid w:val="001D1425"/>
    <w:rsid w:val="001D1501"/>
    <w:rsid w:val="001D1D13"/>
    <w:rsid w:val="001D1FC3"/>
    <w:rsid w:val="001D2360"/>
    <w:rsid w:val="001D25C3"/>
    <w:rsid w:val="001D25F7"/>
    <w:rsid w:val="001D26F4"/>
    <w:rsid w:val="001D278E"/>
    <w:rsid w:val="001D2E44"/>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95E"/>
    <w:rsid w:val="001D6A59"/>
    <w:rsid w:val="001D6FD9"/>
    <w:rsid w:val="001D719C"/>
    <w:rsid w:val="001D73A7"/>
    <w:rsid w:val="001D73D2"/>
    <w:rsid w:val="001D73D3"/>
    <w:rsid w:val="001D7457"/>
    <w:rsid w:val="001D74B6"/>
    <w:rsid w:val="001D77AD"/>
    <w:rsid w:val="001D780E"/>
    <w:rsid w:val="001D7B5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0D7"/>
    <w:rsid w:val="001E61F8"/>
    <w:rsid w:val="001E6696"/>
    <w:rsid w:val="001E72EB"/>
    <w:rsid w:val="001E7504"/>
    <w:rsid w:val="001E75A2"/>
    <w:rsid w:val="001E75A7"/>
    <w:rsid w:val="001E75B4"/>
    <w:rsid w:val="001E76D2"/>
    <w:rsid w:val="001E76DF"/>
    <w:rsid w:val="001E7731"/>
    <w:rsid w:val="001E7795"/>
    <w:rsid w:val="001E7BED"/>
    <w:rsid w:val="001F03CF"/>
    <w:rsid w:val="001F053E"/>
    <w:rsid w:val="001F0566"/>
    <w:rsid w:val="001F0E29"/>
    <w:rsid w:val="001F0FA9"/>
    <w:rsid w:val="001F112C"/>
    <w:rsid w:val="001F1308"/>
    <w:rsid w:val="001F1525"/>
    <w:rsid w:val="001F17A5"/>
    <w:rsid w:val="001F18DD"/>
    <w:rsid w:val="001F193B"/>
    <w:rsid w:val="001F1A24"/>
    <w:rsid w:val="001F1ABB"/>
    <w:rsid w:val="001F1C33"/>
    <w:rsid w:val="001F1CB1"/>
    <w:rsid w:val="001F1E87"/>
    <w:rsid w:val="001F1EB6"/>
    <w:rsid w:val="001F22ED"/>
    <w:rsid w:val="001F2331"/>
    <w:rsid w:val="001F2469"/>
    <w:rsid w:val="001F255B"/>
    <w:rsid w:val="001F2600"/>
    <w:rsid w:val="001F295C"/>
    <w:rsid w:val="001F2E23"/>
    <w:rsid w:val="001F30F0"/>
    <w:rsid w:val="001F310D"/>
    <w:rsid w:val="001F3164"/>
    <w:rsid w:val="001F3312"/>
    <w:rsid w:val="001F341F"/>
    <w:rsid w:val="001F35EC"/>
    <w:rsid w:val="001F36ED"/>
    <w:rsid w:val="001F375E"/>
    <w:rsid w:val="001F3827"/>
    <w:rsid w:val="001F3911"/>
    <w:rsid w:val="001F3CCB"/>
    <w:rsid w:val="001F3EF1"/>
    <w:rsid w:val="001F3F1A"/>
    <w:rsid w:val="001F405B"/>
    <w:rsid w:val="001F40C7"/>
    <w:rsid w:val="001F438A"/>
    <w:rsid w:val="001F438E"/>
    <w:rsid w:val="001F46A6"/>
    <w:rsid w:val="001F482A"/>
    <w:rsid w:val="001F4AB7"/>
    <w:rsid w:val="001F4BB5"/>
    <w:rsid w:val="001F4CBD"/>
    <w:rsid w:val="001F4DFB"/>
    <w:rsid w:val="001F500B"/>
    <w:rsid w:val="001F50A6"/>
    <w:rsid w:val="001F54C0"/>
    <w:rsid w:val="001F5545"/>
    <w:rsid w:val="001F5557"/>
    <w:rsid w:val="001F5777"/>
    <w:rsid w:val="001F5937"/>
    <w:rsid w:val="001F59E3"/>
    <w:rsid w:val="001F59ED"/>
    <w:rsid w:val="001F59EF"/>
    <w:rsid w:val="001F5A0A"/>
    <w:rsid w:val="001F5CAA"/>
    <w:rsid w:val="001F5F4E"/>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56E"/>
    <w:rsid w:val="002015F1"/>
    <w:rsid w:val="00201858"/>
    <w:rsid w:val="00201946"/>
    <w:rsid w:val="002019CD"/>
    <w:rsid w:val="002019D8"/>
    <w:rsid w:val="00201C81"/>
    <w:rsid w:val="00201CC6"/>
    <w:rsid w:val="00201EC7"/>
    <w:rsid w:val="002020C9"/>
    <w:rsid w:val="002020E3"/>
    <w:rsid w:val="0020245E"/>
    <w:rsid w:val="00202558"/>
    <w:rsid w:val="00202744"/>
    <w:rsid w:val="00202769"/>
    <w:rsid w:val="002028A4"/>
    <w:rsid w:val="00202B4F"/>
    <w:rsid w:val="00202B57"/>
    <w:rsid w:val="00202BAD"/>
    <w:rsid w:val="00202C1F"/>
    <w:rsid w:val="00202C35"/>
    <w:rsid w:val="00202D53"/>
    <w:rsid w:val="00202DF5"/>
    <w:rsid w:val="00202F5E"/>
    <w:rsid w:val="00203046"/>
    <w:rsid w:val="00203076"/>
    <w:rsid w:val="002033BE"/>
    <w:rsid w:val="0020349A"/>
    <w:rsid w:val="0020349E"/>
    <w:rsid w:val="002034B4"/>
    <w:rsid w:val="00203F76"/>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1A6"/>
    <w:rsid w:val="002052DE"/>
    <w:rsid w:val="0020543D"/>
    <w:rsid w:val="00205495"/>
    <w:rsid w:val="00205627"/>
    <w:rsid w:val="002056D0"/>
    <w:rsid w:val="002059BD"/>
    <w:rsid w:val="00205A4C"/>
    <w:rsid w:val="00205B18"/>
    <w:rsid w:val="00205B2F"/>
    <w:rsid w:val="00205C4A"/>
    <w:rsid w:val="00205CDD"/>
    <w:rsid w:val="00205E19"/>
    <w:rsid w:val="00205E3F"/>
    <w:rsid w:val="0020603F"/>
    <w:rsid w:val="00206046"/>
    <w:rsid w:val="00206149"/>
    <w:rsid w:val="002065D1"/>
    <w:rsid w:val="0020698F"/>
    <w:rsid w:val="00206C9C"/>
    <w:rsid w:val="00206D5D"/>
    <w:rsid w:val="00206E9A"/>
    <w:rsid w:val="00207263"/>
    <w:rsid w:val="0020771E"/>
    <w:rsid w:val="00207826"/>
    <w:rsid w:val="002078BA"/>
    <w:rsid w:val="00207A91"/>
    <w:rsid w:val="00207E60"/>
    <w:rsid w:val="00207EDD"/>
    <w:rsid w:val="00210499"/>
    <w:rsid w:val="0021084F"/>
    <w:rsid w:val="00210860"/>
    <w:rsid w:val="00210A75"/>
    <w:rsid w:val="00210B64"/>
    <w:rsid w:val="00210B6A"/>
    <w:rsid w:val="00210BB2"/>
    <w:rsid w:val="00210E31"/>
    <w:rsid w:val="0021121B"/>
    <w:rsid w:val="002112B1"/>
    <w:rsid w:val="0021135E"/>
    <w:rsid w:val="00211634"/>
    <w:rsid w:val="002117D2"/>
    <w:rsid w:val="00211AAC"/>
    <w:rsid w:val="00211D0F"/>
    <w:rsid w:val="00211D95"/>
    <w:rsid w:val="00211F0E"/>
    <w:rsid w:val="00212552"/>
    <w:rsid w:val="00212A8B"/>
    <w:rsid w:val="00212C3E"/>
    <w:rsid w:val="00212CB6"/>
    <w:rsid w:val="00212E37"/>
    <w:rsid w:val="00213069"/>
    <w:rsid w:val="00213287"/>
    <w:rsid w:val="00213749"/>
    <w:rsid w:val="00213917"/>
    <w:rsid w:val="0021392F"/>
    <w:rsid w:val="002140FF"/>
    <w:rsid w:val="002141E6"/>
    <w:rsid w:val="002145A7"/>
    <w:rsid w:val="002145E5"/>
    <w:rsid w:val="002146D9"/>
    <w:rsid w:val="0021473C"/>
    <w:rsid w:val="002148D3"/>
    <w:rsid w:val="00214A16"/>
    <w:rsid w:val="00214B5A"/>
    <w:rsid w:val="00214C8B"/>
    <w:rsid w:val="002150F1"/>
    <w:rsid w:val="00215175"/>
    <w:rsid w:val="002153DB"/>
    <w:rsid w:val="0021568E"/>
    <w:rsid w:val="00215698"/>
    <w:rsid w:val="00215A80"/>
    <w:rsid w:val="00215AA8"/>
    <w:rsid w:val="00215BFA"/>
    <w:rsid w:val="00215C1C"/>
    <w:rsid w:val="00215C80"/>
    <w:rsid w:val="00215CDD"/>
    <w:rsid w:val="0021609D"/>
    <w:rsid w:val="00216410"/>
    <w:rsid w:val="00216638"/>
    <w:rsid w:val="00216A4D"/>
    <w:rsid w:val="00216D24"/>
    <w:rsid w:val="00216E49"/>
    <w:rsid w:val="00216F84"/>
    <w:rsid w:val="002174CC"/>
    <w:rsid w:val="002175D2"/>
    <w:rsid w:val="002176F9"/>
    <w:rsid w:val="002177C8"/>
    <w:rsid w:val="00217ACF"/>
    <w:rsid w:val="00217CA0"/>
    <w:rsid w:val="00220078"/>
    <w:rsid w:val="00220170"/>
    <w:rsid w:val="00220891"/>
    <w:rsid w:val="00220894"/>
    <w:rsid w:val="00220BE6"/>
    <w:rsid w:val="002210C2"/>
    <w:rsid w:val="0022134B"/>
    <w:rsid w:val="00221D96"/>
    <w:rsid w:val="00221DE9"/>
    <w:rsid w:val="002220DA"/>
    <w:rsid w:val="00222438"/>
    <w:rsid w:val="002227B9"/>
    <w:rsid w:val="00222D3E"/>
    <w:rsid w:val="002235B3"/>
    <w:rsid w:val="002239DF"/>
    <w:rsid w:val="00223A4C"/>
    <w:rsid w:val="00223D16"/>
    <w:rsid w:val="002240B5"/>
    <w:rsid w:val="0022417C"/>
    <w:rsid w:val="00224285"/>
    <w:rsid w:val="002242D1"/>
    <w:rsid w:val="00224564"/>
    <w:rsid w:val="00224754"/>
    <w:rsid w:val="002247AE"/>
    <w:rsid w:val="002247FE"/>
    <w:rsid w:val="00224952"/>
    <w:rsid w:val="00224C8B"/>
    <w:rsid w:val="00224DD2"/>
    <w:rsid w:val="00224ECB"/>
    <w:rsid w:val="00224F19"/>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2EB"/>
    <w:rsid w:val="002273C8"/>
    <w:rsid w:val="00227560"/>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C25"/>
    <w:rsid w:val="00231C6F"/>
    <w:rsid w:val="00231F46"/>
    <w:rsid w:val="00232058"/>
    <w:rsid w:val="002327C0"/>
    <w:rsid w:val="00232934"/>
    <w:rsid w:val="00232A90"/>
    <w:rsid w:val="00232CAF"/>
    <w:rsid w:val="0023352F"/>
    <w:rsid w:val="00233550"/>
    <w:rsid w:val="002337BC"/>
    <w:rsid w:val="00233868"/>
    <w:rsid w:val="00233991"/>
    <w:rsid w:val="00233C84"/>
    <w:rsid w:val="00233E4D"/>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903"/>
    <w:rsid w:val="00235AF6"/>
    <w:rsid w:val="00235BE7"/>
    <w:rsid w:val="00235CF6"/>
    <w:rsid w:val="00235F1D"/>
    <w:rsid w:val="00235FBE"/>
    <w:rsid w:val="002360B5"/>
    <w:rsid w:val="00236183"/>
    <w:rsid w:val="00236289"/>
    <w:rsid w:val="0023636A"/>
    <w:rsid w:val="0023661E"/>
    <w:rsid w:val="00236741"/>
    <w:rsid w:val="002368EF"/>
    <w:rsid w:val="0023690D"/>
    <w:rsid w:val="002369B0"/>
    <w:rsid w:val="002369D9"/>
    <w:rsid w:val="00236AD8"/>
    <w:rsid w:val="00236D8B"/>
    <w:rsid w:val="002371FB"/>
    <w:rsid w:val="002373C1"/>
    <w:rsid w:val="002374DC"/>
    <w:rsid w:val="00237720"/>
    <w:rsid w:val="00237AEF"/>
    <w:rsid w:val="00237B0B"/>
    <w:rsid w:val="00237B8A"/>
    <w:rsid w:val="00237C15"/>
    <w:rsid w:val="00237CD9"/>
    <w:rsid w:val="0024003C"/>
    <w:rsid w:val="00240139"/>
    <w:rsid w:val="002401AF"/>
    <w:rsid w:val="002401F5"/>
    <w:rsid w:val="002405BC"/>
    <w:rsid w:val="00240670"/>
    <w:rsid w:val="00240817"/>
    <w:rsid w:val="00240995"/>
    <w:rsid w:val="00240B15"/>
    <w:rsid w:val="00240BDB"/>
    <w:rsid w:val="00240BFE"/>
    <w:rsid w:val="00240D67"/>
    <w:rsid w:val="00240DC0"/>
    <w:rsid w:val="00240E54"/>
    <w:rsid w:val="00240F07"/>
    <w:rsid w:val="00240F34"/>
    <w:rsid w:val="00240FB0"/>
    <w:rsid w:val="00241279"/>
    <w:rsid w:val="00241307"/>
    <w:rsid w:val="00241310"/>
    <w:rsid w:val="0024157D"/>
    <w:rsid w:val="002419A9"/>
    <w:rsid w:val="00241A97"/>
    <w:rsid w:val="00241BCC"/>
    <w:rsid w:val="00241C3A"/>
    <w:rsid w:val="00241D01"/>
    <w:rsid w:val="0024201C"/>
    <w:rsid w:val="00242393"/>
    <w:rsid w:val="002424B8"/>
    <w:rsid w:val="00242A3B"/>
    <w:rsid w:val="00242E14"/>
    <w:rsid w:val="00242EF1"/>
    <w:rsid w:val="00243978"/>
    <w:rsid w:val="00243C0C"/>
    <w:rsid w:val="00243E14"/>
    <w:rsid w:val="00243F5F"/>
    <w:rsid w:val="002442B5"/>
    <w:rsid w:val="002442C3"/>
    <w:rsid w:val="0024436A"/>
    <w:rsid w:val="0024454F"/>
    <w:rsid w:val="00244552"/>
    <w:rsid w:val="00244604"/>
    <w:rsid w:val="002446EE"/>
    <w:rsid w:val="002448DE"/>
    <w:rsid w:val="00244DF6"/>
    <w:rsid w:val="00244F6B"/>
    <w:rsid w:val="00245026"/>
    <w:rsid w:val="0024509D"/>
    <w:rsid w:val="002451C5"/>
    <w:rsid w:val="002455E5"/>
    <w:rsid w:val="00245688"/>
    <w:rsid w:val="00245B86"/>
    <w:rsid w:val="00245F1F"/>
    <w:rsid w:val="00245F2E"/>
    <w:rsid w:val="00245F63"/>
    <w:rsid w:val="00246013"/>
    <w:rsid w:val="0024613F"/>
    <w:rsid w:val="002461C5"/>
    <w:rsid w:val="002462BB"/>
    <w:rsid w:val="002465BC"/>
    <w:rsid w:val="0024663B"/>
    <w:rsid w:val="0024682D"/>
    <w:rsid w:val="00246863"/>
    <w:rsid w:val="002469E4"/>
    <w:rsid w:val="002469FA"/>
    <w:rsid w:val="00246AF2"/>
    <w:rsid w:val="00246D26"/>
    <w:rsid w:val="00246E30"/>
    <w:rsid w:val="00246FB8"/>
    <w:rsid w:val="00247103"/>
    <w:rsid w:val="0024724C"/>
    <w:rsid w:val="0024746A"/>
    <w:rsid w:val="0024784C"/>
    <w:rsid w:val="00250034"/>
    <w:rsid w:val="00250067"/>
    <w:rsid w:val="00250306"/>
    <w:rsid w:val="0025032D"/>
    <w:rsid w:val="002504A0"/>
    <w:rsid w:val="00250734"/>
    <w:rsid w:val="00250911"/>
    <w:rsid w:val="00250A03"/>
    <w:rsid w:val="00250C81"/>
    <w:rsid w:val="00251341"/>
    <w:rsid w:val="0025146A"/>
    <w:rsid w:val="00251523"/>
    <w:rsid w:val="002516DE"/>
    <w:rsid w:val="00251762"/>
    <w:rsid w:val="0025191B"/>
    <w:rsid w:val="00251C95"/>
    <w:rsid w:val="00251F81"/>
    <w:rsid w:val="0025201E"/>
    <w:rsid w:val="0025221A"/>
    <w:rsid w:val="002523BB"/>
    <w:rsid w:val="0025243B"/>
    <w:rsid w:val="002525E0"/>
    <w:rsid w:val="00252629"/>
    <w:rsid w:val="002527C3"/>
    <w:rsid w:val="002527FF"/>
    <w:rsid w:val="00252BCB"/>
    <w:rsid w:val="00252BE0"/>
    <w:rsid w:val="002532C5"/>
    <w:rsid w:val="00253588"/>
    <w:rsid w:val="0025360E"/>
    <w:rsid w:val="00253736"/>
    <w:rsid w:val="00253AEF"/>
    <w:rsid w:val="00253BA5"/>
    <w:rsid w:val="00253D36"/>
    <w:rsid w:val="00253F28"/>
    <w:rsid w:val="00253F75"/>
    <w:rsid w:val="00254136"/>
    <w:rsid w:val="00254207"/>
    <w:rsid w:val="00254573"/>
    <w:rsid w:val="002546F4"/>
    <w:rsid w:val="00255169"/>
    <w:rsid w:val="002551D0"/>
    <w:rsid w:val="00255374"/>
    <w:rsid w:val="0025553D"/>
    <w:rsid w:val="002556F3"/>
    <w:rsid w:val="0025593B"/>
    <w:rsid w:val="00255AAD"/>
    <w:rsid w:val="00255D6B"/>
    <w:rsid w:val="00255D73"/>
    <w:rsid w:val="00255E2A"/>
    <w:rsid w:val="002560E4"/>
    <w:rsid w:val="0025630D"/>
    <w:rsid w:val="002567B7"/>
    <w:rsid w:val="00256860"/>
    <w:rsid w:val="0025687B"/>
    <w:rsid w:val="00256937"/>
    <w:rsid w:val="002569BE"/>
    <w:rsid w:val="0025700B"/>
    <w:rsid w:val="0025726D"/>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CD"/>
    <w:rsid w:val="00260F56"/>
    <w:rsid w:val="00260F90"/>
    <w:rsid w:val="002611EF"/>
    <w:rsid w:val="0026125F"/>
    <w:rsid w:val="002614B9"/>
    <w:rsid w:val="0026163B"/>
    <w:rsid w:val="002617AC"/>
    <w:rsid w:val="00261871"/>
    <w:rsid w:val="00261C31"/>
    <w:rsid w:val="00261C98"/>
    <w:rsid w:val="00261E6A"/>
    <w:rsid w:val="00261EC1"/>
    <w:rsid w:val="002620CE"/>
    <w:rsid w:val="00262211"/>
    <w:rsid w:val="0026238B"/>
    <w:rsid w:val="0026248E"/>
    <w:rsid w:val="002626C3"/>
    <w:rsid w:val="00262809"/>
    <w:rsid w:val="0026285D"/>
    <w:rsid w:val="002628D4"/>
    <w:rsid w:val="00262914"/>
    <w:rsid w:val="002629B3"/>
    <w:rsid w:val="00262A00"/>
    <w:rsid w:val="00262A23"/>
    <w:rsid w:val="00262ED4"/>
    <w:rsid w:val="00262FC1"/>
    <w:rsid w:val="00263051"/>
    <w:rsid w:val="00263157"/>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4EC8"/>
    <w:rsid w:val="00265032"/>
    <w:rsid w:val="002651F9"/>
    <w:rsid w:val="002651FB"/>
    <w:rsid w:val="00265207"/>
    <w:rsid w:val="0026538C"/>
    <w:rsid w:val="002653FB"/>
    <w:rsid w:val="0026553B"/>
    <w:rsid w:val="002655A6"/>
    <w:rsid w:val="00265781"/>
    <w:rsid w:val="002657C3"/>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1F4"/>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3D"/>
    <w:rsid w:val="00271D76"/>
    <w:rsid w:val="00271FB7"/>
    <w:rsid w:val="00272193"/>
    <w:rsid w:val="00272674"/>
    <w:rsid w:val="00272866"/>
    <w:rsid w:val="00272B03"/>
    <w:rsid w:val="00272D3D"/>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11D"/>
    <w:rsid w:val="00276166"/>
    <w:rsid w:val="0027626E"/>
    <w:rsid w:val="0027629B"/>
    <w:rsid w:val="0027642A"/>
    <w:rsid w:val="00276462"/>
    <w:rsid w:val="0027653E"/>
    <w:rsid w:val="00276733"/>
    <w:rsid w:val="0027677E"/>
    <w:rsid w:val="00276897"/>
    <w:rsid w:val="00276A35"/>
    <w:rsid w:val="00276B83"/>
    <w:rsid w:val="00276F89"/>
    <w:rsid w:val="0027715E"/>
    <w:rsid w:val="00277411"/>
    <w:rsid w:val="002775C8"/>
    <w:rsid w:val="002776D4"/>
    <w:rsid w:val="00277835"/>
    <w:rsid w:val="00277854"/>
    <w:rsid w:val="002779F3"/>
    <w:rsid w:val="00277CE6"/>
    <w:rsid w:val="00277D95"/>
    <w:rsid w:val="00277DF4"/>
    <w:rsid w:val="00277E24"/>
    <w:rsid w:val="0028004C"/>
    <w:rsid w:val="00280072"/>
    <w:rsid w:val="0028065D"/>
    <w:rsid w:val="0028096A"/>
    <w:rsid w:val="00280976"/>
    <w:rsid w:val="00280A7B"/>
    <w:rsid w:val="00280AB1"/>
    <w:rsid w:val="00280BBB"/>
    <w:rsid w:val="00280E55"/>
    <w:rsid w:val="00281194"/>
    <w:rsid w:val="002811CF"/>
    <w:rsid w:val="00281227"/>
    <w:rsid w:val="0028152D"/>
    <w:rsid w:val="00281C4F"/>
    <w:rsid w:val="00281CB3"/>
    <w:rsid w:val="00281D15"/>
    <w:rsid w:val="00282064"/>
    <w:rsid w:val="002821D0"/>
    <w:rsid w:val="00282396"/>
    <w:rsid w:val="0028246F"/>
    <w:rsid w:val="00282663"/>
    <w:rsid w:val="00282876"/>
    <w:rsid w:val="00282A96"/>
    <w:rsid w:val="00282C19"/>
    <w:rsid w:val="00282C5D"/>
    <w:rsid w:val="00282CCF"/>
    <w:rsid w:val="002830BD"/>
    <w:rsid w:val="00283399"/>
    <w:rsid w:val="00283647"/>
    <w:rsid w:val="0028376B"/>
    <w:rsid w:val="0028385F"/>
    <w:rsid w:val="0028389E"/>
    <w:rsid w:val="00283A83"/>
    <w:rsid w:val="00283A94"/>
    <w:rsid w:val="00283B52"/>
    <w:rsid w:val="00283E8D"/>
    <w:rsid w:val="00283F09"/>
    <w:rsid w:val="002841F0"/>
    <w:rsid w:val="00284203"/>
    <w:rsid w:val="00284236"/>
    <w:rsid w:val="00284282"/>
    <w:rsid w:val="00284643"/>
    <w:rsid w:val="002847AC"/>
    <w:rsid w:val="002847BD"/>
    <w:rsid w:val="00284897"/>
    <w:rsid w:val="00284B5D"/>
    <w:rsid w:val="00284BAE"/>
    <w:rsid w:val="00284BEF"/>
    <w:rsid w:val="002851B8"/>
    <w:rsid w:val="002853BC"/>
    <w:rsid w:val="0028541B"/>
    <w:rsid w:val="002859AF"/>
    <w:rsid w:val="00286037"/>
    <w:rsid w:val="0028603F"/>
    <w:rsid w:val="00286303"/>
    <w:rsid w:val="002867A2"/>
    <w:rsid w:val="00286AE7"/>
    <w:rsid w:val="00286B65"/>
    <w:rsid w:val="00286B6F"/>
    <w:rsid w:val="00286B91"/>
    <w:rsid w:val="00286BD0"/>
    <w:rsid w:val="00286C60"/>
    <w:rsid w:val="00286F96"/>
    <w:rsid w:val="00286FBD"/>
    <w:rsid w:val="00287066"/>
    <w:rsid w:val="00287243"/>
    <w:rsid w:val="00287271"/>
    <w:rsid w:val="002872DB"/>
    <w:rsid w:val="002874F6"/>
    <w:rsid w:val="002876E7"/>
    <w:rsid w:val="00287954"/>
    <w:rsid w:val="002879A9"/>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488"/>
    <w:rsid w:val="00291600"/>
    <w:rsid w:val="002916A5"/>
    <w:rsid w:val="00291754"/>
    <w:rsid w:val="00291945"/>
    <w:rsid w:val="00291AE7"/>
    <w:rsid w:val="00291CC9"/>
    <w:rsid w:val="00291E17"/>
    <w:rsid w:val="00291EFC"/>
    <w:rsid w:val="00291F7B"/>
    <w:rsid w:val="0029237F"/>
    <w:rsid w:val="00292715"/>
    <w:rsid w:val="00292BF6"/>
    <w:rsid w:val="00292C0E"/>
    <w:rsid w:val="00292CF0"/>
    <w:rsid w:val="00293128"/>
    <w:rsid w:val="002934F4"/>
    <w:rsid w:val="00293617"/>
    <w:rsid w:val="002938AC"/>
    <w:rsid w:val="002938E3"/>
    <w:rsid w:val="00293958"/>
    <w:rsid w:val="00293BEE"/>
    <w:rsid w:val="00293D83"/>
    <w:rsid w:val="00293E57"/>
    <w:rsid w:val="00293EE8"/>
    <w:rsid w:val="00294092"/>
    <w:rsid w:val="0029441C"/>
    <w:rsid w:val="00294448"/>
    <w:rsid w:val="002944CF"/>
    <w:rsid w:val="002945D9"/>
    <w:rsid w:val="002947D1"/>
    <w:rsid w:val="002948DF"/>
    <w:rsid w:val="00294D4F"/>
    <w:rsid w:val="00294D90"/>
    <w:rsid w:val="0029503F"/>
    <w:rsid w:val="002950F4"/>
    <w:rsid w:val="00295162"/>
    <w:rsid w:val="00295330"/>
    <w:rsid w:val="0029534D"/>
    <w:rsid w:val="0029547B"/>
    <w:rsid w:val="00295C22"/>
    <w:rsid w:val="00295D5F"/>
    <w:rsid w:val="00295E1A"/>
    <w:rsid w:val="0029602D"/>
    <w:rsid w:val="002962B3"/>
    <w:rsid w:val="00296367"/>
    <w:rsid w:val="00296595"/>
    <w:rsid w:val="00296940"/>
    <w:rsid w:val="00296B86"/>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47E"/>
    <w:rsid w:val="002A2558"/>
    <w:rsid w:val="002A2582"/>
    <w:rsid w:val="002A2598"/>
    <w:rsid w:val="002A2616"/>
    <w:rsid w:val="002A26E1"/>
    <w:rsid w:val="002A2A37"/>
    <w:rsid w:val="002A2C59"/>
    <w:rsid w:val="002A2D41"/>
    <w:rsid w:val="002A33E9"/>
    <w:rsid w:val="002A3493"/>
    <w:rsid w:val="002A3524"/>
    <w:rsid w:val="002A368A"/>
    <w:rsid w:val="002A39BF"/>
    <w:rsid w:val="002A3A51"/>
    <w:rsid w:val="002A3DC8"/>
    <w:rsid w:val="002A3E07"/>
    <w:rsid w:val="002A3ECC"/>
    <w:rsid w:val="002A4065"/>
    <w:rsid w:val="002A4205"/>
    <w:rsid w:val="002A47D0"/>
    <w:rsid w:val="002A498F"/>
    <w:rsid w:val="002A4B50"/>
    <w:rsid w:val="002A4C60"/>
    <w:rsid w:val="002A4FFE"/>
    <w:rsid w:val="002A515E"/>
    <w:rsid w:val="002A51DD"/>
    <w:rsid w:val="002A5270"/>
    <w:rsid w:val="002A5454"/>
    <w:rsid w:val="002A556B"/>
    <w:rsid w:val="002A5849"/>
    <w:rsid w:val="002A59F0"/>
    <w:rsid w:val="002A5A92"/>
    <w:rsid w:val="002A5C22"/>
    <w:rsid w:val="002A5C29"/>
    <w:rsid w:val="002A5C2F"/>
    <w:rsid w:val="002A5E49"/>
    <w:rsid w:val="002A5FA9"/>
    <w:rsid w:val="002A6432"/>
    <w:rsid w:val="002A6469"/>
    <w:rsid w:val="002A663B"/>
    <w:rsid w:val="002A666B"/>
    <w:rsid w:val="002A6801"/>
    <w:rsid w:val="002A680C"/>
    <w:rsid w:val="002A6A32"/>
    <w:rsid w:val="002A6AC7"/>
    <w:rsid w:val="002A6B94"/>
    <w:rsid w:val="002A6C7C"/>
    <w:rsid w:val="002A6EB4"/>
    <w:rsid w:val="002A6F25"/>
    <w:rsid w:val="002A6F98"/>
    <w:rsid w:val="002A6FD3"/>
    <w:rsid w:val="002A7029"/>
    <w:rsid w:val="002A70D6"/>
    <w:rsid w:val="002A74F3"/>
    <w:rsid w:val="002A751C"/>
    <w:rsid w:val="002A757B"/>
    <w:rsid w:val="002A7935"/>
    <w:rsid w:val="002B0245"/>
    <w:rsid w:val="002B0A7D"/>
    <w:rsid w:val="002B0B04"/>
    <w:rsid w:val="002B0B48"/>
    <w:rsid w:val="002B10DE"/>
    <w:rsid w:val="002B1193"/>
    <w:rsid w:val="002B1280"/>
    <w:rsid w:val="002B130E"/>
    <w:rsid w:val="002B1380"/>
    <w:rsid w:val="002B14AE"/>
    <w:rsid w:val="002B14E8"/>
    <w:rsid w:val="002B19A9"/>
    <w:rsid w:val="002B1A69"/>
    <w:rsid w:val="002B1BA7"/>
    <w:rsid w:val="002B1C2F"/>
    <w:rsid w:val="002B1CAF"/>
    <w:rsid w:val="002B1CE6"/>
    <w:rsid w:val="002B1D71"/>
    <w:rsid w:val="002B1E95"/>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98F"/>
    <w:rsid w:val="002B5A04"/>
    <w:rsid w:val="002B5A23"/>
    <w:rsid w:val="002B5D33"/>
    <w:rsid w:val="002B5D54"/>
    <w:rsid w:val="002B5DCA"/>
    <w:rsid w:val="002B5EA7"/>
    <w:rsid w:val="002B5F0A"/>
    <w:rsid w:val="002B63C4"/>
    <w:rsid w:val="002B6724"/>
    <w:rsid w:val="002B69DF"/>
    <w:rsid w:val="002B6BDC"/>
    <w:rsid w:val="002B6E8F"/>
    <w:rsid w:val="002B6F21"/>
    <w:rsid w:val="002B70AD"/>
    <w:rsid w:val="002B728F"/>
    <w:rsid w:val="002B737A"/>
    <w:rsid w:val="002B749A"/>
    <w:rsid w:val="002B75B0"/>
    <w:rsid w:val="002B783D"/>
    <w:rsid w:val="002B785D"/>
    <w:rsid w:val="002B7A55"/>
    <w:rsid w:val="002B7A72"/>
    <w:rsid w:val="002B7D9D"/>
    <w:rsid w:val="002B7EAF"/>
    <w:rsid w:val="002B7FAB"/>
    <w:rsid w:val="002C00DB"/>
    <w:rsid w:val="002C017D"/>
    <w:rsid w:val="002C0248"/>
    <w:rsid w:val="002C03C9"/>
    <w:rsid w:val="002C03E2"/>
    <w:rsid w:val="002C0636"/>
    <w:rsid w:val="002C0703"/>
    <w:rsid w:val="002C07BE"/>
    <w:rsid w:val="002C099C"/>
    <w:rsid w:val="002C09DC"/>
    <w:rsid w:val="002C0A61"/>
    <w:rsid w:val="002C0B65"/>
    <w:rsid w:val="002C0B74"/>
    <w:rsid w:val="002C0C8B"/>
    <w:rsid w:val="002C0CBB"/>
    <w:rsid w:val="002C0D20"/>
    <w:rsid w:val="002C1201"/>
    <w:rsid w:val="002C121F"/>
    <w:rsid w:val="002C1460"/>
    <w:rsid w:val="002C17DB"/>
    <w:rsid w:val="002C182F"/>
    <w:rsid w:val="002C185E"/>
    <w:rsid w:val="002C1B0A"/>
    <w:rsid w:val="002C20DC"/>
    <w:rsid w:val="002C20F2"/>
    <w:rsid w:val="002C2419"/>
    <w:rsid w:val="002C2421"/>
    <w:rsid w:val="002C26E0"/>
    <w:rsid w:val="002C2C08"/>
    <w:rsid w:val="002C387C"/>
    <w:rsid w:val="002C38B2"/>
    <w:rsid w:val="002C3A2F"/>
    <w:rsid w:val="002C3F9C"/>
    <w:rsid w:val="002C3FBD"/>
    <w:rsid w:val="002C4039"/>
    <w:rsid w:val="002C420E"/>
    <w:rsid w:val="002C4264"/>
    <w:rsid w:val="002C4551"/>
    <w:rsid w:val="002C47B6"/>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0E4D"/>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73"/>
    <w:rsid w:val="002D3AFA"/>
    <w:rsid w:val="002D3BBC"/>
    <w:rsid w:val="002D438A"/>
    <w:rsid w:val="002D48C4"/>
    <w:rsid w:val="002D4BA2"/>
    <w:rsid w:val="002D4CD4"/>
    <w:rsid w:val="002D4DB2"/>
    <w:rsid w:val="002D4E22"/>
    <w:rsid w:val="002D4FAB"/>
    <w:rsid w:val="002D5259"/>
    <w:rsid w:val="002D5273"/>
    <w:rsid w:val="002D53FC"/>
    <w:rsid w:val="002D5738"/>
    <w:rsid w:val="002D575E"/>
    <w:rsid w:val="002D5A07"/>
    <w:rsid w:val="002D5AED"/>
    <w:rsid w:val="002D5B3E"/>
    <w:rsid w:val="002D5D49"/>
    <w:rsid w:val="002D5E53"/>
    <w:rsid w:val="002D60C3"/>
    <w:rsid w:val="002D624B"/>
    <w:rsid w:val="002D63BE"/>
    <w:rsid w:val="002D66D1"/>
    <w:rsid w:val="002D6725"/>
    <w:rsid w:val="002D6727"/>
    <w:rsid w:val="002D6884"/>
    <w:rsid w:val="002D6915"/>
    <w:rsid w:val="002D6BA4"/>
    <w:rsid w:val="002D70BF"/>
    <w:rsid w:val="002D721A"/>
    <w:rsid w:val="002D726D"/>
    <w:rsid w:val="002D7584"/>
    <w:rsid w:val="002D785C"/>
    <w:rsid w:val="002D7A98"/>
    <w:rsid w:val="002D7E01"/>
    <w:rsid w:val="002E0319"/>
    <w:rsid w:val="002E0341"/>
    <w:rsid w:val="002E04A7"/>
    <w:rsid w:val="002E06C4"/>
    <w:rsid w:val="002E0991"/>
    <w:rsid w:val="002E0BC6"/>
    <w:rsid w:val="002E0BF1"/>
    <w:rsid w:val="002E0D22"/>
    <w:rsid w:val="002E0DAE"/>
    <w:rsid w:val="002E0DEE"/>
    <w:rsid w:val="002E0EBD"/>
    <w:rsid w:val="002E0FF9"/>
    <w:rsid w:val="002E1145"/>
    <w:rsid w:val="002E1272"/>
    <w:rsid w:val="002E1622"/>
    <w:rsid w:val="002E167B"/>
    <w:rsid w:val="002E16C5"/>
    <w:rsid w:val="002E179B"/>
    <w:rsid w:val="002E1C36"/>
    <w:rsid w:val="002E1C9E"/>
    <w:rsid w:val="002E1CE2"/>
    <w:rsid w:val="002E1E5C"/>
    <w:rsid w:val="002E1E98"/>
    <w:rsid w:val="002E1EF8"/>
    <w:rsid w:val="002E22B7"/>
    <w:rsid w:val="002E2392"/>
    <w:rsid w:val="002E257B"/>
    <w:rsid w:val="002E275D"/>
    <w:rsid w:val="002E2974"/>
    <w:rsid w:val="002E2A3B"/>
    <w:rsid w:val="002E2C53"/>
    <w:rsid w:val="002E2CEC"/>
    <w:rsid w:val="002E2DEE"/>
    <w:rsid w:val="002E2E11"/>
    <w:rsid w:val="002E2EA3"/>
    <w:rsid w:val="002E2F98"/>
    <w:rsid w:val="002E31ED"/>
    <w:rsid w:val="002E367D"/>
    <w:rsid w:val="002E37DB"/>
    <w:rsid w:val="002E380A"/>
    <w:rsid w:val="002E3B56"/>
    <w:rsid w:val="002E3C65"/>
    <w:rsid w:val="002E3D2E"/>
    <w:rsid w:val="002E3DE7"/>
    <w:rsid w:val="002E3F5B"/>
    <w:rsid w:val="002E3F84"/>
    <w:rsid w:val="002E4266"/>
    <w:rsid w:val="002E4362"/>
    <w:rsid w:val="002E44D9"/>
    <w:rsid w:val="002E4A60"/>
    <w:rsid w:val="002E4ABD"/>
    <w:rsid w:val="002E4C15"/>
    <w:rsid w:val="002E4CC7"/>
    <w:rsid w:val="002E51DD"/>
    <w:rsid w:val="002E53AF"/>
    <w:rsid w:val="002E53E6"/>
    <w:rsid w:val="002E5594"/>
    <w:rsid w:val="002E575F"/>
    <w:rsid w:val="002E593D"/>
    <w:rsid w:val="002E5AAF"/>
    <w:rsid w:val="002E5AB1"/>
    <w:rsid w:val="002E5F77"/>
    <w:rsid w:val="002E6145"/>
    <w:rsid w:val="002E6207"/>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35E"/>
    <w:rsid w:val="002F0637"/>
    <w:rsid w:val="002F0648"/>
    <w:rsid w:val="002F075B"/>
    <w:rsid w:val="002F0B68"/>
    <w:rsid w:val="002F0C28"/>
    <w:rsid w:val="002F0D2C"/>
    <w:rsid w:val="002F100B"/>
    <w:rsid w:val="002F10D1"/>
    <w:rsid w:val="002F1250"/>
    <w:rsid w:val="002F13C8"/>
    <w:rsid w:val="002F15B1"/>
    <w:rsid w:val="002F15D9"/>
    <w:rsid w:val="002F186B"/>
    <w:rsid w:val="002F18EF"/>
    <w:rsid w:val="002F1E2C"/>
    <w:rsid w:val="002F1E5A"/>
    <w:rsid w:val="002F20BE"/>
    <w:rsid w:val="002F2228"/>
    <w:rsid w:val="002F2352"/>
    <w:rsid w:val="002F2577"/>
    <w:rsid w:val="002F2662"/>
    <w:rsid w:val="002F2942"/>
    <w:rsid w:val="002F2BBB"/>
    <w:rsid w:val="002F2D28"/>
    <w:rsid w:val="002F2DE6"/>
    <w:rsid w:val="002F3168"/>
    <w:rsid w:val="002F321B"/>
    <w:rsid w:val="002F3269"/>
    <w:rsid w:val="002F33D2"/>
    <w:rsid w:val="002F37D1"/>
    <w:rsid w:val="002F3CDE"/>
    <w:rsid w:val="002F3CF4"/>
    <w:rsid w:val="002F3E13"/>
    <w:rsid w:val="002F4168"/>
    <w:rsid w:val="002F4922"/>
    <w:rsid w:val="002F4944"/>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A9E"/>
    <w:rsid w:val="002F7B60"/>
    <w:rsid w:val="002F7BE3"/>
    <w:rsid w:val="002F7C02"/>
    <w:rsid w:val="002F7E6A"/>
    <w:rsid w:val="002F7ED2"/>
    <w:rsid w:val="002F7F82"/>
    <w:rsid w:val="00300165"/>
    <w:rsid w:val="00300266"/>
    <w:rsid w:val="003005A1"/>
    <w:rsid w:val="003005D4"/>
    <w:rsid w:val="00300927"/>
    <w:rsid w:val="003009AC"/>
    <w:rsid w:val="003009EF"/>
    <w:rsid w:val="00300CD4"/>
    <w:rsid w:val="00300CED"/>
    <w:rsid w:val="00300ED4"/>
    <w:rsid w:val="003010CF"/>
    <w:rsid w:val="00301327"/>
    <w:rsid w:val="003013AB"/>
    <w:rsid w:val="00301617"/>
    <w:rsid w:val="00301743"/>
    <w:rsid w:val="0030175B"/>
    <w:rsid w:val="0030189A"/>
    <w:rsid w:val="003019DF"/>
    <w:rsid w:val="00301BEB"/>
    <w:rsid w:val="0030202E"/>
    <w:rsid w:val="0030227E"/>
    <w:rsid w:val="003025AF"/>
    <w:rsid w:val="00302754"/>
    <w:rsid w:val="00302771"/>
    <w:rsid w:val="003029AE"/>
    <w:rsid w:val="00302BA1"/>
    <w:rsid w:val="00302C7B"/>
    <w:rsid w:val="00302CF3"/>
    <w:rsid w:val="00302D13"/>
    <w:rsid w:val="00302E44"/>
    <w:rsid w:val="00303257"/>
    <w:rsid w:val="003032D4"/>
    <w:rsid w:val="00303440"/>
    <w:rsid w:val="003036AB"/>
    <w:rsid w:val="00303942"/>
    <w:rsid w:val="00303AA9"/>
    <w:rsid w:val="00303ADB"/>
    <w:rsid w:val="00303B46"/>
    <w:rsid w:val="00303BF8"/>
    <w:rsid w:val="00303C1E"/>
    <w:rsid w:val="00304187"/>
    <w:rsid w:val="00304220"/>
    <w:rsid w:val="003043A1"/>
    <w:rsid w:val="00304449"/>
    <w:rsid w:val="00304683"/>
    <w:rsid w:val="003047E1"/>
    <w:rsid w:val="003047F3"/>
    <w:rsid w:val="00304A60"/>
    <w:rsid w:val="00304A66"/>
    <w:rsid w:val="00304C5B"/>
    <w:rsid w:val="00304D9B"/>
    <w:rsid w:val="00304DE8"/>
    <w:rsid w:val="00304F68"/>
    <w:rsid w:val="00305058"/>
    <w:rsid w:val="0030511B"/>
    <w:rsid w:val="0030514E"/>
    <w:rsid w:val="00305284"/>
    <w:rsid w:val="003055FA"/>
    <w:rsid w:val="003058A6"/>
    <w:rsid w:val="0030592C"/>
    <w:rsid w:val="00305CFC"/>
    <w:rsid w:val="00305E26"/>
    <w:rsid w:val="00305FF9"/>
    <w:rsid w:val="003061F1"/>
    <w:rsid w:val="0030628C"/>
    <w:rsid w:val="00306411"/>
    <w:rsid w:val="0030641E"/>
    <w:rsid w:val="00306529"/>
    <w:rsid w:val="003066CB"/>
    <w:rsid w:val="0030697F"/>
    <w:rsid w:val="00306CBD"/>
    <w:rsid w:val="00306DD7"/>
    <w:rsid w:val="00306E6B"/>
    <w:rsid w:val="00306F81"/>
    <w:rsid w:val="003072DD"/>
    <w:rsid w:val="003072E8"/>
    <w:rsid w:val="0030732A"/>
    <w:rsid w:val="00307847"/>
    <w:rsid w:val="00307C2D"/>
    <w:rsid w:val="00307DCE"/>
    <w:rsid w:val="00307FEF"/>
    <w:rsid w:val="00310097"/>
    <w:rsid w:val="003100C8"/>
    <w:rsid w:val="00310194"/>
    <w:rsid w:val="00310400"/>
    <w:rsid w:val="0031052E"/>
    <w:rsid w:val="003105B8"/>
    <w:rsid w:val="003106FF"/>
    <w:rsid w:val="0031074D"/>
    <w:rsid w:val="00310A46"/>
    <w:rsid w:val="00310F8A"/>
    <w:rsid w:val="00311161"/>
    <w:rsid w:val="003111DA"/>
    <w:rsid w:val="0031125D"/>
    <w:rsid w:val="00311506"/>
    <w:rsid w:val="003119D9"/>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70E"/>
    <w:rsid w:val="00313A28"/>
    <w:rsid w:val="00313FA3"/>
    <w:rsid w:val="00313FDA"/>
    <w:rsid w:val="003141D4"/>
    <w:rsid w:val="003142F0"/>
    <w:rsid w:val="00314420"/>
    <w:rsid w:val="003144E3"/>
    <w:rsid w:val="003149FB"/>
    <w:rsid w:val="0031514E"/>
    <w:rsid w:val="00315194"/>
    <w:rsid w:val="00315241"/>
    <w:rsid w:val="00315471"/>
    <w:rsid w:val="0031557D"/>
    <w:rsid w:val="003156B6"/>
    <w:rsid w:val="003156C4"/>
    <w:rsid w:val="003158C4"/>
    <w:rsid w:val="003158DE"/>
    <w:rsid w:val="00315949"/>
    <w:rsid w:val="00315D4F"/>
    <w:rsid w:val="00315E7D"/>
    <w:rsid w:val="00315F63"/>
    <w:rsid w:val="00316104"/>
    <w:rsid w:val="00316171"/>
    <w:rsid w:val="003164F6"/>
    <w:rsid w:val="00316615"/>
    <w:rsid w:val="00316689"/>
    <w:rsid w:val="0031674C"/>
    <w:rsid w:val="00316808"/>
    <w:rsid w:val="00316EA9"/>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01"/>
    <w:rsid w:val="0032145A"/>
    <w:rsid w:val="003214B5"/>
    <w:rsid w:val="00321793"/>
    <w:rsid w:val="003217A1"/>
    <w:rsid w:val="00321A4F"/>
    <w:rsid w:val="00321BD7"/>
    <w:rsid w:val="00321C88"/>
    <w:rsid w:val="00321DCF"/>
    <w:rsid w:val="00321F40"/>
    <w:rsid w:val="00321FA7"/>
    <w:rsid w:val="003221B7"/>
    <w:rsid w:val="0032260F"/>
    <w:rsid w:val="003228DA"/>
    <w:rsid w:val="00322AF2"/>
    <w:rsid w:val="00322C00"/>
    <w:rsid w:val="00322D30"/>
    <w:rsid w:val="00322E59"/>
    <w:rsid w:val="003232C1"/>
    <w:rsid w:val="0032339D"/>
    <w:rsid w:val="0032346F"/>
    <w:rsid w:val="0032349F"/>
    <w:rsid w:val="0032358E"/>
    <w:rsid w:val="00323657"/>
    <w:rsid w:val="00323841"/>
    <w:rsid w:val="003238CF"/>
    <w:rsid w:val="003238DB"/>
    <w:rsid w:val="00323990"/>
    <w:rsid w:val="00323A7E"/>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0A6"/>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4FE"/>
    <w:rsid w:val="003307B0"/>
    <w:rsid w:val="003307B7"/>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FC3"/>
    <w:rsid w:val="00332006"/>
    <w:rsid w:val="00332165"/>
    <w:rsid w:val="00332170"/>
    <w:rsid w:val="0033263F"/>
    <w:rsid w:val="0033276A"/>
    <w:rsid w:val="003327E2"/>
    <w:rsid w:val="003329BC"/>
    <w:rsid w:val="00332F3B"/>
    <w:rsid w:val="00332F3D"/>
    <w:rsid w:val="003330B7"/>
    <w:rsid w:val="0033319F"/>
    <w:rsid w:val="003336B3"/>
    <w:rsid w:val="003338B6"/>
    <w:rsid w:val="00333D20"/>
    <w:rsid w:val="00333DDE"/>
    <w:rsid w:val="00334079"/>
    <w:rsid w:val="0033435E"/>
    <w:rsid w:val="0033465D"/>
    <w:rsid w:val="00334A7A"/>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0AB"/>
    <w:rsid w:val="003402AD"/>
    <w:rsid w:val="0034038E"/>
    <w:rsid w:val="00340398"/>
    <w:rsid w:val="00340661"/>
    <w:rsid w:val="00340946"/>
    <w:rsid w:val="003409A0"/>
    <w:rsid w:val="00340BB7"/>
    <w:rsid w:val="00340C16"/>
    <w:rsid w:val="0034109E"/>
    <w:rsid w:val="0034146A"/>
    <w:rsid w:val="003416C1"/>
    <w:rsid w:val="00341808"/>
    <w:rsid w:val="003418BB"/>
    <w:rsid w:val="00341947"/>
    <w:rsid w:val="00341B3D"/>
    <w:rsid w:val="0034226D"/>
    <w:rsid w:val="003422F8"/>
    <w:rsid w:val="0034241F"/>
    <w:rsid w:val="0034295E"/>
    <w:rsid w:val="00342972"/>
    <w:rsid w:val="00342B0A"/>
    <w:rsid w:val="00342BD5"/>
    <w:rsid w:val="00342F80"/>
    <w:rsid w:val="00342FDD"/>
    <w:rsid w:val="003430D7"/>
    <w:rsid w:val="0034315A"/>
    <w:rsid w:val="00343198"/>
    <w:rsid w:val="0034344B"/>
    <w:rsid w:val="0034347C"/>
    <w:rsid w:val="003437C6"/>
    <w:rsid w:val="00343809"/>
    <w:rsid w:val="003438A1"/>
    <w:rsid w:val="003439DA"/>
    <w:rsid w:val="00343E6E"/>
    <w:rsid w:val="00343E72"/>
    <w:rsid w:val="00343E9B"/>
    <w:rsid w:val="0034410D"/>
    <w:rsid w:val="0034429B"/>
    <w:rsid w:val="003442FF"/>
    <w:rsid w:val="00344542"/>
    <w:rsid w:val="00344866"/>
    <w:rsid w:val="00344EE3"/>
    <w:rsid w:val="00344F26"/>
    <w:rsid w:val="00344F9B"/>
    <w:rsid w:val="003450EC"/>
    <w:rsid w:val="00345160"/>
    <w:rsid w:val="003454DC"/>
    <w:rsid w:val="0034578A"/>
    <w:rsid w:val="00345D38"/>
    <w:rsid w:val="00345F14"/>
    <w:rsid w:val="0034625E"/>
    <w:rsid w:val="003462FD"/>
    <w:rsid w:val="0034638C"/>
    <w:rsid w:val="0034666E"/>
    <w:rsid w:val="00346695"/>
    <w:rsid w:val="00346746"/>
    <w:rsid w:val="0034684A"/>
    <w:rsid w:val="00346B6C"/>
    <w:rsid w:val="00346C64"/>
    <w:rsid w:val="00346F7F"/>
    <w:rsid w:val="00347394"/>
    <w:rsid w:val="00347700"/>
    <w:rsid w:val="0034786A"/>
    <w:rsid w:val="003478A8"/>
    <w:rsid w:val="00347B7E"/>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63C"/>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5A3"/>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B57"/>
    <w:rsid w:val="00356C7E"/>
    <w:rsid w:val="00356E0A"/>
    <w:rsid w:val="003574B7"/>
    <w:rsid w:val="003576B6"/>
    <w:rsid w:val="00357776"/>
    <w:rsid w:val="003600D4"/>
    <w:rsid w:val="003601C1"/>
    <w:rsid w:val="00360232"/>
    <w:rsid w:val="0036024F"/>
    <w:rsid w:val="003602E0"/>
    <w:rsid w:val="003605C2"/>
    <w:rsid w:val="003608E8"/>
    <w:rsid w:val="00360922"/>
    <w:rsid w:val="00360A43"/>
    <w:rsid w:val="00360C3E"/>
    <w:rsid w:val="00360D01"/>
    <w:rsid w:val="00360FEA"/>
    <w:rsid w:val="003610F8"/>
    <w:rsid w:val="00361117"/>
    <w:rsid w:val="00361227"/>
    <w:rsid w:val="0036130E"/>
    <w:rsid w:val="00361539"/>
    <w:rsid w:val="00361624"/>
    <w:rsid w:val="00361719"/>
    <w:rsid w:val="00361928"/>
    <w:rsid w:val="00361A74"/>
    <w:rsid w:val="00361BC8"/>
    <w:rsid w:val="00361E81"/>
    <w:rsid w:val="00361FD8"/>
    <w:rsid w:val="0036202B"/>
    <w:rsid w:val="0036208A"/>
    <w:rsid w:val="003621F9"/>
    <w:rsid w:val="00362252"/>
    <w:rsid w:val="003622FF"/>
    <w:rsid w:val="00362569"/>
    <w:rsid w:val="003625C2"/>
    <w:rsid w:val="00362760"/>
    <w:rsid w:val="003628BD"/>
    <w:rsid w:val="00362A6B"/>
    <w:rsid w:val="00362BF5"/>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9C7"/>
    <w:rsid w:val="00363C9C"/>
    <w:rsid w:val="00363D96"/>
    <w:rsid w:val="00363DC9"/>
    <w:rsid w:val="00363EEF"/>
    <w:rsid w:val="0036405E"/>
    <w:rsid w:val="00364274"/>
    <w:rsid w:val="003642B6"/>
    <w:rsid w:val="00364394"/>
    <w:rsid w:val="003644CB"/>
    <w:rsid w:val="00364518"/>
    <w:rsid w:val="003645F8"/>
    <w:rsid w:val="00364691"/>
    <w:rsid w:val="003647AF"/>
    <w:rsid w:val="0036487C"/>
    <w:rsid w:val="00364C65"/>
    <w:rsid w:val="00365345"/>
    <w:rsid w:val="0036535C"/>
    <w:rsid w:val="0036536F"/>
    <w:rsid w:val="00365411"/>
    <w:rsid w:val="003654C3"/>
    <w:rsid w:val="003655C4"/>
    <w:rsid w:val="003658F5"/>
    <w:rsid w:val="00365DF4"/>
    <w:rsid w:val="00365E08"/>
    <w:rsid w:val="00365E40"/>
    <w:rsid w:val="00365FA2"/>
    <w:rsid w:val="00365FD5"/>
    <w:rsid w:val="00366053"/>
    <w:rsid w:val="0036611B"/>
    <w:rsid w:val="00366154"/>
    <w:rsid w:val="0036621B"/>
    <w:rsid w:val="0036635B"/>
    <w:rsid w:val="00366526"/>
    <w:rsid w:val="00366C69"/>
    <w:rsid w:val="00366EA5"/>
    <w:rsid w:val="003671DB"/>
    <w:rsid w:val="003673B6"/>
    <w:rsid w:val="00367437"/>
    <w:rsid w:val="00367441"/>
    <w:rsid w:val="003675FB"/>
    <w:rsid w:val="003678A8"/>
    <w:rsid w:val="00367B1D"/>
    <w:rsid w:val="00367B47"/>
    <w:rsid w:val="00367CD9"/>
    <w:rsid w:val="00367D5C"/>
    <w:rsid w:val="00367E3B"/>
    <w:rsid w:val="00367FDA"/>
    <w:rsid w:val="003703B6"/>
    <w:rsid w:val="003703DB"/>
    <w:rsid w:val="00370862"/>
    <w:rsid w:val="00370CDA"/>
    <w:rsid w:val="00370E4F"/>
    <w:rsid w:val="00371109"/>
    <w:rsid w:val="00371215"/>
    <w:rsid w:val="0037139D"/>
    <w:rsid w:val="00371695"/>
    <w:rsid w:val="003716F2"/>
    <w:rsid w:val="003717EA"/>
    <w:rsid w:val="003718DD"/>
    <w:rsid w:val="00371CE6"/>
    <w:rsid w:val="00371DA0"/>
    <w:rsid w:val="00371DEE"/>
    <w:rsid w:val="00371DF0"/>
    <w:rsid w:val="00371E33"/>
    <w:rsid w:val="00371FE9"/>
    <w:rsid w:val="00372298"/>
    <w:rsid w:val="00372601"/>
    <w:rsid w:val="00372744"/>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10A"/>
    <w:rsid w:val="003743D9"/>
    <w:rsid w:val="00374584"/>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0BE"/>
    <w:rsid w:val="003762BC"/>
    <w:rsid w:val="0037630F"/>
    <w:rsid w:val="00376348"/>
    <w:rsid w:val="0037634C"/>
    <w:rsid w:val="003764A1"/>
    <w:rsid w:val="00376685"/>
    <w:rsid w:val="00376AD2"/>
    <w:rsid w:val="00376CB6"/>
    <w:rsid w:val="00376DCB"/>
    <w:rsid w:val="00376F86"/>
    <w:rsid w:val="00377002"/>
    <w:rsid w:val="003770BB"/>
    <w:rsid w:val="003770D2"/>
    <w:rsid w:val="0037714C"/>
    <w:rsid w:val="00377175"/>
    <w:rsid w:val="003776A8"/>
    <w:rsid w:val="0037771A"/>
    <w:rsid w:val="00377A96"/>
    <w:rsid w:val="00377B2A"/>
    <w:rsid w:val="00377B5C"/>
    <w:rsid w:val="00377C51"/>
    <w:rsid w:val="00377C81"/>
    <w:rsid w:val="003802DC"/>
    <w:rsid w:val="0038038C"/>
    <w:rsid w:val="00380498"/>
    <w:rsid w:val="0038092F"/>
    <w:rsid w:val="0038095E"/>
    <w:rsid w:val="00380AED"/>
    <w:rsid w:val="00380DD7"/>
    <w:rsid w:val="00380E4E"/>
    <w:rsid w:val="00380FBF"/>
    <w:rsid w:val="00381197"/>
    <w:rsid w:val="003812F9"/>
    <w:rsid w:val="0038152C"/>
    <w:rsid w:val="003815D1"/>
    <w:rsid w:val="00381B75"/>
    <w:rsid w:val="00381C93"/>
    <w:rsid w:val="00381DA7"/>
    <w:rsid w:val="00381F6C"/>
    <w:rsid w:val="00381FE3"/>
    <w:rsid w:val="0038217F"/>
    <w:rsid w:val="0038222D"/>
    <w:rsid w:val="00382404"/>
    <w:rsid w:val="003828ED"/>
    <w:rsid w:val="00382A43"/>
    <w:rsid w:val="00382B1C"/>
    <w:rsid w:val="00382BC9"/>
    <w:rsid w:val="00382BE2"/>
    <w:rsid w:val="00382D60"/>
    <w:rsid w:val="00382D62"/>
    <w:rsid w:val="00382EDB"/>
    <w:rsid w:val="00382F29"/>
    <w:rsid w:val="00383433"/>
    <w:rsid w:val="0038361F"/>
    <w:rsid w:val="00383808"/>
    <w:rsid w:val="00383987"/>
    <w:rsid w:val="003839D5"/>
    <w:rsid w:val="00383A5E"/>
    <w:rsid w:val="00383C8D"/>
    <w:rsid w:val="00383E3F"/>
    <w:rsid w:val="00383E80"/>
    <w:rsid w:val="00383F13"/>
    <w:rsid w:val="00384252"/>
    <w:rsid w:val="00384578"/>
    <w:rsid w:val="00384698"/>
    <w:rsid w:val="00384929"/>
    <w:rsid w:val="00384954"/>
    <w:rsid w:val="00384B6A"/>
    <w:rsid w:val="00384E21"/>
    <w:rsid w:val="00384E57"/>
    <w:rsid w:val="00384F0F"/>
    <w:rsid w:val="00385089"/>
    <w:rsid w:val="0038519E"/>
    <w:rsid w:val="003851AD"/>
    <w:rsid w:val="003852B8"/>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6D59"/>
    <w:rsid w:val="003871AD"/>
    <w:rsid w:val="0038732D"/>
    <w:rsid w:val="0038742C"/>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303C"/>
    <w:rsid w:val="003931AC"/>
    <w:rsid w:val="00393258"/>
    <w:rsid w:val="0039336D"/>
    <w:rsid w:val="003934D0"/>
    <w:rsid w:val="003937C9"/>
    <w:rsid w:val="003937D9"/>
    <w:rsid w:val="003938CE"/>
    <w:rsid w:val="00393B48"/>
    <w:rsid w:val="00393FF4"/>
    <w:rsid w:val="00394036"/>
    <w:rsid w:val="003940CE"/>
    <w:rsid w:val="0039452F"/>
    <w:rsid w:val="00394954"/>
    <w:rsid w:val="003949B1"/>
    <w:rsid w:val="00394C28"/>
    <w:rsid w:val="00395282"/>
    <w:rsid w:val="00395545"/>
    <w:rsid w:val="003955DE"/>
    <w:rsid w:val="00395784"/>
    <w:rsid w:val="0039585F"/>
    <w:rsid w:val="00395C21"/>
    <w:rsid w:val="00395C40"/>
    <w:rsid w:val="00395FCB"/>
    <w:rsid w:val="0039623F"/>
    <w:rsid w:val="00396264"/>
    <w:rsid w:val="003963AD"/>
    <w:rsid w:val="0039643E"/>
    <w:rsid w:val="003968C5"/>
    <w:rsid w:val="00396A80"/>
    <w:rsid w:val="00396CDF"/>
    <w:rsid w:val="00396E7A"/>
    <w:rsid w:val="00396F49"/>
    <w:rsid w:val="00397197"/>
    <w:rsid w:val="00397783"/>
    <w:rsid w:val="00397C1D"/>
    <w:rsid w:val="00397C58"/>
    <w:rsid w:val="00397CDB"/>
    <w:rsid w:val="003A09A7"/>
    <w:rsid w:val="003A0C27"/>
    <w:rsid w:val="003A0C3D"/>
    <w:rsid w:val="003A0C68"/>
    <w:rsid w:val="003A0D44"/>
    <w:rsid w:val="003A0D48"/>
    <w:rsid w:val="003A0E1C"/>
    <w:rsid w:val="003A0E55"/>
    <w:rsid w:val="003A180F"/>
    <w:rsid w:val="003A182D"/>
    <w:rsid w:val="003A184D"/>
    <w:rsid w:val="003A18DD"/>
    <w:rsid w:val="003A1A05"/>
    <w:rsid w:val="003A1BDC"/>
    <w:rsid w:val="003A1FDF"/>
    <w:rsid w:val="003A20C8"/>
    <w:rsid w:val="003A22C7"/>
    <w:rsid w:val="003A25B6"/>
    <w:rsid w:val="003A260F"/>
    <w:rsid w:val="003A2635"/>
    <w:rsid w:val="003A2726"/>
    <w:rsid w:val="003A2744"/>
    <w:rsid w:val="003A276C"/>
    <w:rsid w:val="003A27EA"/>
    <w:rsid w:val="003A2ADD"/>
    <w:rsid w:val="003A2B5E"/>
    <w:rsid w:val="003A2BE2"/>
    <w:rsid w:val="003A2C29"/>
    <w:rsid w:val="003A2CC3"/>
    <w:rsid w:val="003A2E3D"/>
    <w:rsid w:val="003A2EC3"/>
    <w:rsid w:val="003A2F1C"/>
    <w:rsid w:val="003A35F2"/>
    <w:rsid w:val="003A36F2"/>
    <w:rsid w:val="003A394A"/>
    <w:rsid w:val="003A3AC7"/>
    <w:rsid w:val="003A3D17"/>
    <w:rsid w:val="003A3D39"/>
    <w:rsid w:val="003A3EC7"/>
    <w:rsid w:val="003A40B4"/>
    <w:rsid w:val="003A467C"/>
    <w:rsid w:val="003A479C"/>
    <w:rsid w:val="003A47D9"/>
    <w:rsid w:val="003A4AD8"/>
    <w:rsid w:val="003A4C3A"/>
    <w:rsid w:val="003A4EAB"/>
    <w:rsid w:val="003A4EAF"/>
    <w:rsid w:val="003A5065"/>
    <w:rsid w:val="003A51FD"/>
    <w:rsid w:val="003A5459"/>
    <w:rsid w:val="003A54EA"/>
    <w:rsid w:val="003A558B"/>
    <w:rsid w:val="003A5860"/>
    <w:rsid w:val="003A591D"/>
    <w:rsid w:val="003A5938"/>
    <w:rsid w:val="003A5951"/>
    <w:rsid w:val="003A59D7"/>
    <w:rsid w:val="003A5CD1"/>
    <w:rsid w:val="003A5D0F"/>
    <w:rsid w:val="003A5DA0"/>
    <w:rsid w:val="003A6209"/>
    <w:rsid w:val="003A63C6"/>
    <w:rsid w:val="003A64B1"/>
    <w:rsid w:val="003A672B"/>
    <w:rsid w:val="003A680C"/>
    <w:rsid w:val="003A6C52"/>
    <w:rsid w:val="003A6CCB"/>
    <w:rsid w:val="003A6D21"/>
    <w:rsid w:val="003A6E2D"/>
    <w:rsid w:val="003A6F0C"/>
    <w:rsid w:val="003A7095"/>
    <w:rsid w:val="003A710B"/>
    <w:rsid w:val="003A7499"/>
    <w:rsid w:val="003A75C4"/>
    <w:rsid w:val="003A75E2"/>
    <w:rsid w:val="003A7834"/>
    <w:rsid w:val="003A787C"/>
    <w:rsid w:val="003A7C34"/>
    <w:rsid w:val="003A7DDE"/>
    <w:rsid w:val="003A7FB1"/>
    <w:rsid w:val="003B00B1"/>
    <w:rsid w:val="003B0229"/>
    <w:rsid w:val="003B03A7"/>
    <w:rsid w:val="003B0404"/>
    <w:rsid w:val="003B0618"/>
    <w:rsid w:val="003B06D0"/>
    <w:rsid w:val="003B0889"/>
    <w:rsid w:val="003B08F2"/>
    <w:rsid w:val="003B096C"/>
    <w:rsid w:val="003B09CD"/>
    <w:rsid w:val="003B09D1"/>
    <w:rsid w:val="003B0B5B"/>
    <w:rsid w:val="003B0B92"/>
    <w:rsid w:val="003B0D60"/>
    <w:rsid w:val="003B0E79"/>
    <w:rsid w:val="003B13BA"/>
    <w:rsid w:val="003B14BB"/>
    <w:rsid w:val="003B1770"/>
    <w:rsid w:val="003B1834"/>
    <w:rsid w:val="003B1BAA"/>
    <w:rsid w:val="003B1C75"/>
    <w:rsid w:val="003B1F4A"/>
    <w:rsid w:val="003B2061"/>
    <w:rsid w:val="003B2149"/>
    <w:rsid w:val="003B220D"/>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341"/>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0D0"/>
    <w:rsid w:val="003B7103"/>
    <w:rsid w:val="003B7300"/>
    <w:rsid w:val="003B744E"/>
    <w:rsid w:val="003B788D"/>
    <w:rsid w:val="003B7912"/>
    <w:rsid w:val="003B7CC1"/>
    <w:rsid w:val="003B7CDC"/>
    <w:rsid w:val="003B7D7C"/>
    <w:rsid w:val="003B7D7E"/>
    <w:rsid w:val="003B7E70"/>
    <w:rsid w:val="003B7F9C"/>
    <w:rsid w:val="003B7FE0"/>
    <w:rsid w:val="003C0050"/>
    <w:rsid w:val="003C0186"/>
    <w:rsid w:val="003C0581"/>
    <w:rsid w:val="003C0759"/>
    <w:rsid w:val="003C0FB5"/>
    <w:rsid w:val="003C1012"/>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15C"/>
    <w:rsid w:val="003C221B"/>
    <w:rsid w:val="003C25AD"/>
    <w:rsid w:val="003C285D"/>
    <w:rsid w:val="003C2D21"/>
    <w:rsid w:val="003C2EB7"/>
    <w:rsid w:val="003C30DA"/>
    <w:rsid w:val="003C30E6"/>
    <w:rsid w:val="003C345D"/>
    <w:rsid w:val="003C3C04"/>
    <w:rsid w:val="003C3F72"/>
    <w:rsid w:val="003C40A8"/>
    <w:rsid w:val="003C424C"/>
    <w:rsid w:val="003C42BC"/>
    <w:rsid w:val="003C4346"/>
    <w:rsid w:val="003C4384"/>
    <w:rsid w:val="003C463A"/>
    <w:rsid w:val="003C4779"/>
    <w:rsid w:val="003C47C1"/>
    <w:rsid w:val="003C4878"/>
    <w:rsid w:val="003C4B1D"/>
    <w:rsid w:val="003C4C04"/>
    <w:rsid w:val="003C4EAC"/>
    <w:rsid w:val="003C4EE6"/>
    <w:rsid w:val="003C52D0"/>
    <w:rsid w:val="003C55D1"/>
    <w:rsid w:val="003C56C9"/>
    <w:rsid w:val="003C5B25"/>
    <w:rsid w:val="003C5CDE"/>
    <w:rsid w:val="003C5DC0"/>
    <w:rsid w:val="003C5DF6"/>
    <w:rsid w:val="003C5E6B"/>
    <w:rsid w:val="003C6068"/>
    <w:rsid w:val="003C6246"/>
    <w:rsid w:val="003C63CD"/>
    <w:rsid w:val="003C63F3"/>
    <w:rsid w:val="003C6510"/>
    <w:rsid w:val="003C6622"/>
    <w:rsid w:val="003C6A2A"/>
    <w:rsid w:val="003C6DFE"/>
    <w:rsid w:val="003C73ED"/>
    <w:rsid w:val="003C755B"/>
    <w:rsid w:val="003C76B5"/>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08C"/>
    <w:rsid w:val="003D1C00"/>
    <w:rsid w:val="003D2323"/>
    <w:rsid w:val="003D2375"/>
    <w:rsid w:val="003D23B5"/>
    <w:rsid w:val="003D24F8"/>
    <w:rsid w:val="003D2550"/>
    <w:rsid w:val="003D259E"/>
    <w:rsid w:val="003D25D4"/>
    <w:rsid w:val="003D25E6"/>
    <w:rsid w:val="003D26BC"/>
    <w:rsid w:val="003D29DC"/>
    <w:rsid w:val="003D2C1D"/>
    <w:rsid w:val="003D2C34"/>
    <w:rsid w:val="003D311F"/>
    <w:rsid w:val="003D336A"/>
    <w:rsid w:val="003D344D"/>
    <w:rsid w:val="003D34E9"/>
    <w:rsid w:val="003D37C0"/>
    <w:rsid w:val="003D37D1"/>
    <w:rsid w:val="003D3810"/>
    <w:rsid w:val="003D3AB5"/>
    <w:rsid w:val="003D3C95"/>
    <w:rsid w:val="003D3DDD"/>
    <w:rsid w:val="003D4101"/>
    <w:rsid w:val="003D4176"/>
    <w:rsid w:val="003D467D"/>
    <w:rsid w:val="003D4756"/>
    <w:rsid w:val="003D477C"/>
    <w:rsid w:val="003D4B03"/>
    <w:rsid w:val="003D5451"/>
    <w:rsid w:val="003D56C2"/>
    <w:rsid w:val="003D570F"/>
    <w:rsid w:val="003D58EE"/>
    <w:rsid w:val="003D5A5A"/>
    <w:rsid w:val="003D5CBF"/>
    <w:rsid w:val="003D5D67"/>
    <w:rsid w:val="003D66D2"/>
    <w:rsid w:val="003D6779"/>
    <w:rsid w:val="003D67AB"/>
    <w:rsid w:val="003D6804"/>
    <w:rsid w:val="003D6806"/>
    <w:rsid w:val="003D6B15"/>
    <w:rsid w:val="003D6FBC"/>
    <w:rsid w:val="003D7294"/>
    <w:rsid w:val="003D72AF"/>
    <w:rsid w:val="003D780C"/>
    <w:rsid w:val="003D7FAA"/>
    <w:rsid w:val="003E00A7"/>
    <w:rsid w:val="003E0181"/>
    <w:rsid w:val="003E018A"/>
    <w:rsid w:val="003E0587"/>
    <w:rsid w:val="003E07AE"/>
    <w:rsid w:val="003E0991"/>
    <w:rsid w:val="003E0A00"/>
    <w:rsid w:val="003E0BF3"/>
    <w:rsid w:val="003E1019"/>
    <w:rsid w:val="003E120D"/>
    <w:rsid w:val="003E12E5"/>
    <w:rsid w:val="003E13E5"/>
    <w:rsid w:val="003E149A"/>
    <w:rsid w:val="003E14FC"/>
    <w:rsid w:val="003E17C1"/>
    <w:rsid w:val="003E17EB"/>
    <w:rsid w:val="003E1865"/>
    <w:rsid w:val="003E1948"/>
    <w:rsid w:val="003E1A06"/>
    <w:rsid w:val="003E1B7F"/>
    <w:rsid w:val="003E1CEB"/>
    <w:rsid w:val="003E22F9"/>
    <w:rsid w:val="003E231D"/>
    <w:rsid w:val="003E24F1"/>
    <w:rsid w:val="003E27EA"/>
    <w:rsid w:val="003E292E"/>
    <w:rsid w:val="003E2976"/>
    <w:rsid w:val="003E2B96"/>
    <w:rsid w:val="003E2C83"/>
    <w:rsid w:val="003E2C94"/>
    <w:rsid w:val="003E2EDC"/>
    <w:rsid w:val="003E2F1D"/>
    <w:rsid w:val="003E3194"/>
    <w:rsid w:val="003E32CB"/>
    <w:rsid w:val="003E3484"/>
    <w:rsid w:val="003E3535"/>
    <w:rsid w:val="003E3B5D"/>
    <w:rsid w:val="003E3BCC"/>
    <w:rsid w:val="003E3BF1"/>
    <w:rsid w:val="003E3C50"/>
    <w:rsid w:val="003E3D79"/>
    <w:rsid w:val="003E3E4A"/>
    <w:rsid w:val="003E3E5F"/>
    <w:rsid w:val="003E3E99"/>
    <w:rsid w:val="003E4461"/>
    <w:rsid w:val="003E45F6"/>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05"/>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326"/>
    <w:rsid w:val="003F04B0"/>
    <w:rsid w:val="003F0850"/>
    <w:rsid w:val="003F09BD"/>
    <w:rsid w:val="003F0D12"/>
    <w:rsid w:val="003F0E52"/>
    <w:rsid w:val="003F1175"/>
    <w:rsid w:val="003F122A"/>
    <w:rsid w:val="003F1552"/>
    <w:rsid w:val="003F160C"/>
    <w:rsid w:val="003F1C30"/>
    <w:rsid w:val="003F2247"/>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3EF3"/>
    <w:rsid w:val="003F4580"/>
    <w:rsid w:val="003F469E"/>
    <w:rsid w:val="003F477E"/>
    <w:rsid w:val="003F4900"/>
    <w:rsid w:val="003F49C8"/>
    <w:rsid w:val="003F4BEB"/>
    <w:rsid w:val="003F4C36"/>
    <w:rsid w:val="003F4C58"/>
    <w:rsid w:val="003F4E3A"/>
    <w:rsid w:val="003F5012"/>
    <w:rsid w:val="003F5389"/>
    <w:rsid w:val="003F545D"/>
    <w:rsid w:val="003F55BF"/>
    <w:rsid w:val="003F5888"/>
    <w:rsid w:val="003F5A20"/>
    <w:rsid w:val="003F5A23"/>
    <w:rsid w:val="003F5ADD"/>
    <w:rsid w:val="003F5BAB"/>
    <w:rsid w:val="003F5E42"/>
    <w:rsid w:val="003F5E76"/>
    <w:rsid w:val="003F6399"/>
    <w:rsid w:val="003F658C"/>
    <w:rsid w:val="003F65DD"/>
    <w:rsid w:val="003F674A"/>
    <w:rsid w:val="003F6798"/>
    <w:rsid w:val="003F69AC"/>
    <w:rsid w:val="003F6CD2"/>
    <w:rsid w:val="003F6D2B"/>
    <w:rsid w:val="003F6FCB"/>
    <w:rsid w:val="003F74DF"/>
    <w:rsid w:val="003F7511"/>
    <w:rsid w:val="003F77EE"/>
    <w:rsid w:val="003F783E"/>
    <w:rsid w:val="003F788D"/>
    <w:rsid w:val="003F7A7F"/>
    <w:rsid w:val="003F7C64"/>
    <w:rsid w:val="003F7D6A"/>
    <w:rsid w:val="00400197"/>
    <w:rsid w:val="0040045F"/>
    <w:rsid w:val="004007C2"/>
    <w:rsid w:val="00400E2B"/>
    <w:rsid w:val="00400F66"/>
    <w:rsid w:val="00401071"/>
    <w:rsid w:val="0040126E"/>
    <w:rsid w:val="00401369"/>
    <w:rsid w:val="0040145D"/>
    <w:rsid w:val="0040155E"/>
    <w:rsid w:val="004015C4"/>
    <w:rsid w:val="00401623"/>
    <w:rsid w:val="00402061"/>
    <w:rsid w:val="0040209D"/>
    <w:rsid w:val="004020D4"/>
    <w:rsid w:val="004021B6"/>
    <w:rsid w:val="004021C9"/>
    <w:rsid w:val="004021FE"/>
    <w:rsid w:val="00402249"/>
    <w:rsid w:val="004022A3"/>
    <w:rsid w:val="00402394"/>
    <w:rsid w:val="004026E1"/>
    <w:rsid w:val="00402722"/>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4B1A"/>
    <w:rsid w:val="00405506"/>
    <w:rsid w:val="0040570B"/>
    <w:rsid w:val="00405964"/>
    <w:rsid w:val="00405B32"/>
    <w:rsid w:val="00405EDB"/>
    <w:rsid w:val="00405FB1"/>
    <w:rsid w:val="00406023"/>
    <w:rsid w:val="004060B5"/>
    <w:rsid w:val="00406460"/>
    <w:rsid w:val="00406716"/>
    <w:rsid w:val="0040683C"/>
    <w:rsid w:val="00406C12"/>
    <w:rsid w:val="00406C49"/>
    <w:rsid w:val="00407283"/>
    <w:rsid w:val="00407309"/>
    <w:rsid w:val="0040741F"/>
    <w:rsid w:val="0040775B"/>
    <w:rsid w:val="00407814"/>
    <w:rsid w:val="004078A6"/>
    <w:rsid w:val="0040797B"/>
    <w:rsid w:val="00407D48"/>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9C"/>
    <w:rsid w:val="004115EC"/>
    <w:rsid w:val="00411717"/>
    <w:rsid w:val="00411891"/>
    <w:rsid w:val="00411895"/>
    <w:rsid w:val="0041192E"/>
    <w:rsid w:val="00411A51"/>
    <w:rsid w:val="00411DE7"/>
    <w:rsid w:val="00412206"/>
    <w:rsid w:val="0041226E"/>
    <w:rsid w:val="004122E3"/>
    <w:rsid w:val="00412461"/>
    <w:rsid w:val="004124AF"/>
    <w:rsid w:val="00412546"/>
    <w:rsid w:val="0041257F"/>
    <w:rsid w:val="00412651"/>
    <w:rsid w:val="004128C9"/>
    <w:rsid w:val="004129EF"/>
    <w:rsid w:val="00412AC4"/>
    <w:rsid w:val="00412CDB"/>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76D"/>
    <w:rsid w:val="004148A5"/>
    <w:rsid w:val="00414A0D"/>
    <w:rsid w:val="00414AA2"/>
    <w:rsid w:val="00414C65"/>
    <w:rsid w:val="00414D0D"/>
    <w:rsid w:val="00414D82"/>
    <w:rsid w:val="00414F82"/>
    <w:rsid w:val="004153CA"/>
    <w:rsid w:val="004159F5"/>
    <w:rsid w:val="00415B11"/>
    <w:rsid w:val="00415BBA"/>
    <w:rsid w:val="00415D76"/>
    <w:rsid w:val="00415F3D"/>
    <w:rsid w:val="004160B7"/>
    <w:rsid w:val="00416126"/>
    <w:rsid w:val="0041645B"/>
    <w:rsid w:val="004165A9"/>
    <w:rsid w:val="004165AD"/>
    <w:rsid w:val="004165F4"/>
    <w:rsid w:val="00416665"/>
    <w:rsid w:val="00416805"/>
    <w:rsid w:val="00416886"/>
    <w:rsid w:val="004169B4"/>
    <w:rsid w:val="00416A1B"/>
    <w:rsid w:val="00416A67"/>
    <w:rsid w:val="00416ACB"/>
    <w:rsid w:val="00416CF5"/>
    <w:rsid w:val="00417240"/>
    <w:rsid w:val="0041793F"/>
    <w:rsid w:val="00417B77"/>
    <w:rsid w:val="00417BA9"/>
    <w:rsid w:val="00417C4C"/>
    <w:rsid w:val="0042019D"/>
    <w:rsid w:val="0042025C"/>
    <w:rsid w:val="0042026B"/>
    <w:rsid w:val="0042076A"/>
    <w:rsid w:val="004207D4"/>
    <w:rsid w:val="0042082A"/>
    <w:rsid w:val="0042088B"/>
    <w:rsid w:val="00420BA3"/>
    <w:rsid w:val="00420C93"/>
    <w:rsid w:val="00420D00"/>
    <w:rsid w:val="00420DF2"/>
    <w:rsid w:val="00421023"/>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A87"/>
    <w:rsid w:val="00423B15"/>
    <w:rsid w:val="00423B41"/>
    <w:rsid w:val="00423B6B"/>
    <w:rsid w:val="00423E72"/>
    <w:rsid w:val="00423EC4"/>
    <w:rsid w:val="00423F8E"/>
    <w:rsid w:val="004242C9"/>
    <w:rsid w:val="00424475"/>
    <w:rsid w:val="0042451C"/>
    <w:rsid w:val="00424684"/>
    <w:rsid w:val="004246FF"/>
    <w:rsid w:val="00424CA4"/>
    <w:rsid w:val="00424D2C"/>
    <w:rsid w:val="00424D30"/>
    <w:rsid w:val="00424FF0"/>
    <w:rsid w:val="004250D3"/>
    <w:rsid w:val="004258FF"/>
    <w:rsid w:val="00425B1D"/>
    <w:rsid w:val="00425BBF"/>
    <w:rsid w:val="00425DDD"/>
    <w:rsid w:val="00425FEA"/>
    <w:rsid w:val="00425FF0"/>
    <w:rsid w:val="00426266"/>
    <w:rsid w:val="00426664"/>
    <w:rsid w:val="004267D0"/>
    <w:rsid w:val="00426901"/>
    <w:rsid w:val="0042695F"/>
    <w:rsid w:val="00426A96"/>
    <w:rsid w:val="00426AAC"/>
    <w:rsid w:val="00426C64"/>
    <w:rsid w:val="00426CA0"/>
    <w:rsid w:val="00426DE0"/>
    <w:rsid w:val="00426E27"/>
    <w:rsid w:val="0042739B"/>
    <w:rsid w:val="00427909"/>
    <w:rsid w:val="00427B29"/>
    <w:rsid w:val="00427DD9"/>
    <w:rsid w:val="00427FA6"/>
    <w:rsid w:val="00430121"/>
    <w:rsid w:val="00430221"/>
    <w:rsid w:val="00430460"/>
    <w:rsid w:val="0043074C"/>
    <w:rsid w:val="004308E0"/>
    <w:rsid w:val="00430950"/>
    <w:rsid w:val="004309FA"/>
    <w:rsid w:val="00430A2D"/>
    <w:rsid w:val="00430D16"/>
    <w:rsid w:val="00430D3C"/>
    <w:rsid w:val="00430D8E"/>
    <w:rsid w:val="00430E0E"/>
    <w:rsid w:val="00430E75"/>
    <w:rsid w:val="0043109D"/>
    <w:rsid w:val="00431166"/>
    <w:rsid w:val="0043128B"/>
    <w:rsid w:val="00431350"/>
    <w:rsid w:val="004314FC"/>
    <w:rsid w:val="00431505"/>
    <w:rsid w:val="00431506"/>
    <w:rsid w:val="004317D9"/>
    <w:rsid w:val="004319EF"/>
    <w:rsid w:val="00431AC2"/>
    <w:rsid w:val="00431AF0"/>
    <w:rsid w:val="00431BA7"/>
    <w:rsid w:val="00431F97"/>
    <w:rsid w:val="004320EC"/>
    <w:rsid w:val="0043213A"/>
    <w:rsid w:val="0043227E"/>
    <w:rsid w:val="00432684"/>
    <w:rsid w:val="0043272E"/>
    <w:rsid w:val="0043278F"/>
    <w:rsid w:val="004328DA"/>
    <w:rsid w:val="00432A16"/>
    <w:rsid w:val="00432C49"/>
    <w:rsid w:val="00432E87"/>
    <w:rsid w:val="00432FED"/>
    <w:rsid w:val="004330F4"/>
    <w:rsid w:val="00433134"/>
    <w:rsid w:val="004331D3"/>
    <w:rsid w:val="004331E1"/>
    <w:rsid w:val="00433318"/>
    <w:rsid w:val="00433343"/>
    <w:rsid w:val="00433590"/>
    <w:rsid w:val="00433667"/>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0F"/>
    <w:rsid w:val="0043545D"/>
    <w:rsid w:val="004354EE"/>
    <w:rsid w:val="00435847"/>
    <w:rsid w:val="0043599F"/>
    <w:rsid w:val="00435E6F"/>
    <w:rsid w:val="00435FDC"/>
    <w:rsid w:val="00435FE2"/>
    <w:rsid w:val="0043620A"/>
    <w:rsid w:val="00436381"/>
    <w:rsid w:val="00436382"/>
    <w:rsid w:val="0043638B"/>
    <w:rsid w:val="00436474"/>
    <w:rsid w:val="0043676F"/>
    <w:rsid w:val="0043683F"/>
    <w:rsid w:val="00436B60"/>
    <w:rsid w:val="00436E2F"/>
    <w:rsid w:val="00436E9B"/>
    <w:rsid w:val="00436EAB"/>
    <w:rsid w:val="00436F6C"/>
    <w:rsid w:val="00437319"/>
    <w:rsid w:val="00437649"/>
    <w:rsid w:val="004376A7"/>
    <w:rsid w:val="004377A1"/>
    <w:rsid w:val="004379E6"/>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5A1"/>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B4E"/>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F54"/>
    <w:rsid w:val="00450013"/>
    <w:rsid w:val="004501DE"/>
    <w:rsid w:val="004507AD"/>
    <w:rsid w:val="004508F0"/>
    <w:rsid w:val="00450B7E"/>
    <w:rsid w:val="00450CF1"/>
    <w:rsid w:val="00450D53"/>
    <w:rsid w:val="00450F73"/>
    <w:rsid w:val="004511C6"/>
    <w:rsid w:val="0045136B"/>
    <w:rsid w:val="004513BE"/>
    <w:rsid w:val="004514D9"/>
    <w:rsid w:val="00451575"/>
    <w:rsid w:val="00451BD2"/>
    <w:rsid w:val="00451C74"/>
    <w:rsid w:val="00451C7E"/>
    <w:rsid w:val="00452352"/>
    <w:rsid w:val="004524A5"/>
    <w:rsid w:val="004532C8"/>
    <w:rsid w:val="00453413"/>
    <w:rsid w:val="004536B8"/>
    <w:rsid w:val="004539E8"/>
    <w:rsid w:val="00453A60"/>
    <w:rsid w:val="00453BB6"/>
    <w:rsid w:val="00453CAA"/>
    <w:rsid w:val="00453E22"/>
    <w:rsid w:val="00453F17"/>
    <w:rsid w:val="00453FAC"/>
    <w:rsid w:val="00454013"/>
    <w:rsid w:val="00454046"/>
    <w:rsid w:val="0045421E"/>
    <w:rsid w:val="00454393"/>
    <w:rsid w:val="00454441"/>
    <w:rsid w:val="0045445D"/>
    <w:rsid w:val="00454659"/>
    <w:rsid w:val="0045481A"/>
    <w:rsid w:val="00454851"/>
    <w:rsid w:val="00454A22"/>
    <w:rsid w:val="00454B35"/>
    <w:rsid w:val="00454B58"/>
    <w:rsid w:val="00454BA8"/>
    <w:rsid w:val="00454BCF"/>
    <w:rsid w:val="00454BE8"/>
    <w:rsid w:val="00454CFA"/>
    <w:rsid w:val="00454EB8"/>
    <w:rsid w:val="00455113"/>
    <w:rsid w:val="004552BB"/>
    <w:rsid w:val="00455356"/>
    <w:rsid w:val="00455541"/>
    <w:rsid w:val="004556EB"/>
    <w:rsid w:val="0045574C"/>
    <w:rsid w:val="00455BC2"/>
    <w:rsid w:val="00455E4B"/>
    <w:rsid w:val="00455EB9"/>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DB"/>
    <w:rsid w:val="004607E0"/>
    <w:rsid w:val="00460C46"/>
    <w:rsid w:val="00460CC3"/>
    <w:rsid w:val="00460E09"/>
    <w:rsid w:val="00460E86"/>
    <w:rsid w:val="0046111A"/>
    <w:rsid w:val="00461131"/>
    <w:rsid w:val="00461536"/>
    <w:rsid w:val="00461626"/>
    <w:rsid w:val="00461955"/>
    <w:rsid w:val="0046199B"/>
    <w:rsid w:val="00461CB5"/>
    <w:rsid w:val="00461D1C"/>
    <w:rsid w:val="004620AC"/>
    <w:rsid w:val="00462165"/>
    <w:rsid w:val="0046232A"/>
    <w:rsid w:val="0046253F"/>
    <w:rsid w:val="00462697"/>
    <w:rsid w:val="004627C4"/>
    <w:rsid w:val="004629D9"/>
    <w:rsid w:val="00462B1A"/>
    <w:rsid w:val="00462C20"/>
    <w:rsid w:val="00462D64"/>
    <w:rsid w:val="00463329"/>
    <w:rsid w:val="004636CD"/>
    <w:rsid w:val="004638E9"/>
    <w:rsid w:val="00463BA4"/>
    <w:rsid w:val="00463FAB"/>
    <w:rsid w:val="00463FC7"/>
    <w:rsid w:val="00463FDA"/>
    <w:rsid w:val="004640AF"/>
    <w:rsid w:val="00464142"/>
    <w:rsid w:val="00464176"/>
    <w:rsid w:val="004641B2"/>
    <w:rsid w:val="004644D0"/>
    <w:rsid w:val="0046455E"/>
    <w:rsid w:val="004646B4"/>
    <w:rsid w:val="00464865"/>
    <w:rsid w:val="00464A88"/>
    <w:rsid w:val="00464E57"/>
    <w:rsid w:val="00464E73"/>
    <w:rsid w:val="0046508C"/>
    <w:rsid w:val="0046510E"/>
    <w:rsid w:val="004651A0"/>
    <w:rsid w:val="004651E3"/>
    <w:rsid w:val="00465216"/>
    <w:rsid w:val="00465319"/>
    <w:rsid w:val="00465325"/>
    <w:rsid w:val="0046533E"/>
    <w:rsid w:val="0046537B"/>
    <w:rsid w:val="0046538E"/>
    <w:rsid w:val="004653A1"/>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A3B"/>
    <w:rsid w:val="00466E66"/>
    <w:rsid w:val="00466F3D"/>
    <w:rsid w:val="00467319"/>
    <w:rsid w:val="00467488"/>
    <w:rsid w:val="00467726"/>
    <w:rsid w:val="0046774E"/>
    <w:rsid w:val="00467AFC"/>
    <w:rsid w:val="00467C24"/>
    <w:rsid w:val="00467CBD"/>
    <w:rsid w:val="00467EE2"/>
    <w:rsid w:val="00467F45"/>
    <w:rsid w:val="004707FE"/>
    <w:rsid w:val="0047083E"/>
    <w:rsid w:val="00470DB7"/>
    <w:rsid w:val="00470EB5"/>
    <w:rsid w:val="00470F05"/>
    <w:rsid w:val="00471149"/>
    <w:rsid w:val="004711F2"/>
    <w:rsid w:val="004712D8"/>
    <w:rsid w:val="00471390"/>
    <w:rsid w:val="004713BD"/>
    <w:rsid w:val="00471400"/>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CF"/>
    <w:rsid w:val="00473B02"/>
    <w:rsid w:val="00473B1D"/>
    <w:rsid w:val="004741C5"/>
    <w:rsid w:val="00474220"/>
    <w:rsid w:val="0047432B"/>
    <w:rsid w:val="00474965"/>
    <w:rsid w:val="004749C4"/>
    <w:rsid w:val="00474A47"/>
    <w:rsid w:val="00474B75"/>
    <w:rsid w:val="00474CD6"/>
    <w:rsid w:val="00474E17"/>
    <w:rsid w:val="00474E3D"/>
    <w:rsid w:val="00474EE4"/>
    <w:rsid w:val="004750E5"/>
    <w:rsid w:val="0047512C"/>
    <w:rsid w:val="0047529A"/>
    <w:rsid w:val="0047529E"/>
    <w:rsid w:val="004752D3"/>
    <w:rsid w:val="0047542B"/>
    <w:rsid w:val="004754E1"/>
    <w:rsid w:val="00475A03"/>
    <w:rsid w:val="00475C2C"/>
    <w:rsid w:val="00475CE0"/>
    <w:rsid w:val="00476168"/>
    <w:rsid w:val="004762C9"/>
    <w:rsid w:val="00476300"/>
    <w:rsid w:val="004763A8"/>
    <w:rsid w:val="004763B1"/>
    <w:rsid w:val="004764AE"/>
    <w:rsid w:val="004765D6"/>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A3A"/>
    <w:rsid w:val="00477C35"/>
    <w:rsid w:val="0048016C"/>
    <w:rsid w:val="004801EA"/>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794"/>
    <w:rsid w:val="004819AD"/>
    <w:rsid w:val="00481A2E"/>
    <w:rsid w:val="00481B62"/>
    <w:rsid w:val="00481DC6"/>
    <w:rsid w:val="00481E59"/>
    <w:rsid w:val="0048230A"/>
    <w:rsid w:val="0048231F"/>
    <w:rsid w:val="004828E0"/>
    <w:rsid w:val="00482BBE"/>
    <w:rsid w:val="00482E72"/>
    <w:rsid w:val="004832A5"/>
    <w:rsid w:val="004833CD"/>
    <w:rsid w:val="00483413"/>
    <w:rsid w:val="0048373F"/>
    <w:rsid w:val="004839FE"/>
    <w:rsid w:val="00483A12"/>
    <w:rsid w:val="00483A1A"/>
    <w:rsid w:val="00483F40"/>
    <w:rsid w:val="00483F56"/>
    <w:rsid w:val="00484343"/>
    <w:rsid w:val="00484553"/>
    <w:rsid w:val="004845A1"/>
    <w:rsid w:val="004845AB"/>
    <w:rsid w:val="0048461D"/>
    <w:rsid w:val="004846B4"/>
    <w:rsid w:val="004848B0"/>
    <w:rsid w:val="004848B7"/>
    <w:rsid w:val="00484A77"/>
    <w:rsid w:val="00484BA0"/>
    <w:rsid w:val="00484DFF"/>
    <w:rsid w:val="00485001"/>
    <w:rsid w:val="0048515B"/>
    <w:rsid w:val="00485234"/>
    <w:rsid w:val="0048527E"/>
    <w:rsid w:val="0048540F"/>
    <w:rsid w:val="0048546C"/>
    <w:rsid w:val="004857EC"/>
    <w:rsid w:val="00485970"/>
    <w:rsid w:val="00485C0D"/>
    <w:rsid w:val="00485D81"/>
    <w:rsid w:val="00485E66"/>
    <w:rsid w:val="00485E9B"/>
    <w:rsid w:val="0048610A"/>
    <w:rsid w:val="004861E1"/>
    <w:rsid w:val="00486575"/>
    <w:rsid w:val="00486678"/>
    <w:rsid w:val="004866D0"/>
    <w:rsid w:val="004867F7"/>
    <w:rsid w:val="004868F2"/>
    <w:rsid w:val="00486ACD"/>
    <w:rsid w:val="00486CAA"/>
    <w:rsid w:val="00486E94"/>
    <w:rsid w:val="00487492"/>
    <w:rsid w:val="00487855"/>
    <w:rsid w:val="0048789E"/>
    <w:rsid w:val="00487C13"/>
    <w:rsid w:val="00487EB4"/>
    <w:rsid w:val="00487F06"/>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1C3D"/>
    <w:rsid w:val="00491D03"/>
    <w:rsid w:val="00492350"/>
    <w:rsid w:val="004923F8"/>
    <w:rsid w:val="00492424"/>
    <w:rsid w:val="00492509"/>
    <w:rsid w:val="004925E0"/>
    <w:rsid w:val="00492660"/>
    <w:rsid w:val="00492768"/>
    <w:rsid w:val="004927CA"/>
    <w:rsid w:val="00492E5F"/>
    <w:rsid w:val="00492F7D"/>
    <w:rsid w:val="00492FE7"/>
    <w:rsid w:val="00493016"/>
    <w:rsid w:val="00493172"/>
    <w:rsid w:val="00493292"/>
    <w:rsid w:val="004934EE"/>
    <w:rsid w:val="00493663"/>
    <w:rsid w:val="00493B92"/>
    <w:rsid w:val="00493BDA"/>
    <w:rsid w:val="00493C3A"/>
    <w:rsid w:val="00493D12"/>
    <w:rsid w:val="00493ECA"/>
    <w:rsid w:val="00494242"/>
    <w:rsid w:val="004942ED"/>
    <w:rsid w:val="00494740"/>
    <w:rsid w:val="0049481B"/>
    <w:rsid w:val="004948C6"/>
    <w:rsid w:val="00494907"/>
    <w:rsid w:val="00494E1C"/>
    <w:rsid w:val="00494E8E"/>
    <w:rsid w:val="00494EAF"/>
    <w:rsid w:val="00494F54"/>
    <w:rsid w:val="00494FD5"/>
    <w:rsid w:val="004950CC"/>
    <w:rsid w:val="00495348"/>
    <w:rsid w:val="004953F6"/>
    <w:rsid w:val="0049543D"/>
    <w:rsid w:val="0049551D"/>
    <w:rsid w:val="004955BC"/>
    <w:rsid w:val="0049564A"/>
    <w:rsid w:val="00495752"/>
    <w:rsid w:val="004958E7"/>
    <w:rsid w:val="00495D52"/>
    <w:rsid w:val="00495D63"/>
    <w:rsid w:val="00495DF7"/>
    <w:rsid w:val="004960CD"/>
    <w:rsid w:val="0049642D"/>
    <w:rsid w:val="0049648F"/>
    <w:rsid w:val="00496606"/>
    <w:rsid w:val="004966C0"/>
    <w:rsid w:val="00496870"/>
    <w:rsid w:val="004969DA"/>
    <w:rsid w:val="00496ABC"/>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4B9"/>
    <w:rsid w:val="004A058A"/>
    <w:rsid w:val="004A0834"/>
    <w:rsid w:val="004A0A26"/>
    <w:rsid w:val="004A0B5B"/>
    <w:rsid w:val="004A0F30"/>
    <w:rsid w:val="004A0F39"/>
    <w:rsid w:val="004A1073"/>
    <w:rsid w:val="004A12CA"/>
    <w:rsid w:val="004A131E"/>
    <w:rsid w:val="004A1796"/>
    <w:rsid w:val="004A17F4"/>
    <w:rsid w:val="004A18FA"/>
    <w:rsid w:val="004A193F"/>
    <w:rsid w:val="004A1AA3"/>
    <w:rsid w:val="004A1B5C"/>
    <w:rsid w:val="004A1BAE"/>
    <w:rsid w:val="004A1CCE"/>
    <w:rsid w:val="004A21CC"/>
    <w:rsid w:val="004A22BF"/>
    <w:rsid w:val="004A2308"/>
    <w:rsid w:val="004A2394"/>
    <w:rsid w:val="004A24CA"/>
    <w:rsid w:val="004A251F"/>
    <w:rsid w:val="004A2725"/>
    <w:rsid w:val="004A2864"/>
    <w:rsid w:val="004A2A37"/>
    <w:rsid w:val="004A2B26"/>
    <w:rsid w:val="004A2B3B"/>
    <w:rsid w:val="004A2B96"/>
    <w:rsid w:val="004A2C00"/>
    <w:rsid w:val="004A2D12"/>
    <w:rsid w:val="004A2D4B"/>
    <w:rsid w:val="004A2DC0"/>
    <w:rsid w:val="004A2DC1"/>
    <w:rsid w:val="004A3068"/>
    <w:rsid w:val="004A3156"/>
    <w:rsid w:val="004A320E"/>
    <w:rsid w:val="004A32DF"/>
    <w:rsid w:val="004A34E7"/>
    <w:rsid w:val="004A371B"/>
    <w:rsid w:val="004A371F"/>
    <w:rsid w:val="004A38AC"/>
    <w:rsid w:val="004A38DD"/>
    <w:rsid w:val="004A3934"/>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20"/>
    <w:rsid w:val="004A503B"/>
    <w:rsid w:val="004A5046"/>
    <w:rsid w:val="004A53F8"/>
    <w:rsid w:val="004A565E"/>
    <w:rsid w:val="004A5A74"/>
    <w:rsid w:val="004A5DF3"/>
    <w:rsid w:val="004A5DF4"/>
    <w:rsid w:val="004A605B"/>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CAB"/>
    <w:rsid w:val="004A7E5C"/>
    <w:rsid w:val="004B044D"/>
    <w:rsid w:val="004B07E7"/>
    <w:rsid w:val="004B0C4B"/>
    <w:rsid w:val="004B0F25"/>
    <w:rsid w:val="004B132E"/>
    <w:rsid w:val="004B1685"/>
    <w:rsid w:val="004B19CF"/>
    <w:rsid w:val="004B1B22"/>
    <w:rsid w:val="004B1B94"/>
    <w:rsid w:val="004B1D2D"/>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3FB"/>
    <w:rsid w:val="004B44A5"/>
    <w:rsid w:val="004B47BC"/>
    <w:rsid w:val="004B4902"/>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D51"/>
    <w:rsid w:val="004B7F15"/>
    <w:rsid w:val="004C01A8"/>
    <w:rsid w:val="004C01BD"/>
    <w:rsid w:val="004C023E"/>
    <w:rsid w:val="004C0310"/>
    <w:rsid w:val="004C03C1"/>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D"/>
    <w:rsid w:val="004C2A4F"/>
    <w:rsid w:val="004C2C76"/>
    <w:rsid w:val="004C2CCF"/>
    <w:rsid w:val="004C2DE2"/>
    <w:rsid w:val="004C2DE6"/>
    <w:rsid w:val="004C2F48"/>
    <w:rsid w:val="004C2F60"/>
    <w:rsid w:val="004C307E"/>
    <w:rsid w:val="004C311C"/>
    <w:rsid w:val="004C31B6"/>
    <w:rsid w:val="004C352C"/>
    <w:rsid w:val="004C36DE"/>
    <w:rsid w:val="004C3A2D"/>
    <w:rsid w:val="004C3D53"/>
    <w:rsid w:val="004C3F35"/>
    <w:rsid w:val="004C3FA7"/>
    <w:rsid w:val="004C4012"/>
    <w:rsid w:val="004C4065"/>
    <w:rsid w:val="004C4215"/>
    <w:rsid w:val="004C4303"/>
    <w:rsid w:val="004C4384"/>
    <w:rsid w:val="004C4460"/>
    <w:rsid w:val="004C46D6"/>
    <w:rsid w:val="004C4CBB"/>
    <w:rsid w:val="004C4D7F"/>
    <w:rsid w:val="004C503E"/>
    <w:rsid w:val="004C50CA"/>
    <w:rsid w:val="004C5178"/>
    <w:rsid w:val="004C5319"/>
    <w:rsid w:val="004C5325"/>
    <w:rsid w:val="004C53FC"/>
    <w:rsid w:val="004C5533"/>
    <w:rsid w:val="004C57AD"/>
    <w:rsid w:val="004C621F"/>
    <w:rsid w:val="004C6589"/>
    <w:rsid w:val="004C6704"/>
    <w:rsid w:val="004C6778"/>
    <w:rsid w:val="004C6A70"/>
    <w:rsid w:val="004C6A83"/>
    <w:rsid w:val="004C6BC1"/>
    <w:rsid w:val="004C6C5A"/>
    <w:rsid w:val="004C6CBC"/>
    <w:rsid w:val="004C7051"/>
    <w:rsid w:val="004C73CE"/>
    <w:rsid w:val="004C7433"/>
    <w:rsid w:val="004C756D"/>
    <w:rsid w:val="004C75CA"/>
    <w:rsid w:val="004C76BA"/>
    <w:rsid w:val="004C7734"/>
    <w:rsid w:val="004C7944"/>
    <w:rsid w:val="004C7948"/>
    <w:rsid w:val="004C7B30"/>
    <w:rsid w:val="004C7BB8"/>
    <w:rsid w:val="004C7BFC"/>
    <w:rsid w:val="004C7C5E"/>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2E1D"/>
    <w:rsid w:val="004D32D7"/>
    <w:rsid w:val="004D338F"/>
    <w:rsid w:val="004D3449"/>
    <w:rsid w:val="004D34EB"/>
    <w:rsid w:val="004D3B6F"/>
    <w:rsid w:val="004D3BDC"/>
    <w:rsid w:val="004D3D4D"/>
    <w:rsid w:val="004D3E0D"/>
    <w:rsid w:val="004D448B"/>
    <w:rsid w:val="004D46E2"/>
    <w:rsid w:val="004D48BD"/>
    <w:rsid w:val="004D48FE"/>
    <w:rsid w:val="004D49B7"/>
    <w:rsid w:val="004D4A5C"/>
    <w:rsid w:val="004D4B89"/>
    <w:rsid w:val="004D5451"/>
    <w:rsid w:val="004D5622"/>
    <w:rsid w:val="004D57FC"/>
    <w:rsid w:val="004D5F25"/>
    <w:rsid w:val="004D6103"/>
    <w:rsid w:val="004D612A"/>
    <w:rsid w:val="004D647F"/>
    <w:rsid w:val="004D66A2"/>
    <w:rsid w:val="004D6C6F"/>
    <w:rsid w:val="004D6D48"/>
    <w:rsid w:val="004D6D55"/>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768"/>
    <w:rsid w:val="004E0919"/>
    <w:rsid w:val="004E09DC"/>
    <w:rsid w:val="004E0A0C"/>
    <w:rsid w:val="004E0B8E"/>
    <w:rsid w:val="004E0C2B"/>
    <w:rsid w:val="004E0DD4"/>
    <w:rsid w:val="004E0EBF"/>
    <w:rsid w:val="004E0F5C"/>
    <w:rsid w:val="004E10A3"/>
    <w:rsid w:val="004E13E5"/>
    <w:rsid w:val="004E1505"/>
    <w:rsid w:val="004E1A31"/>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3FC9"/>
    <w:rsid w:val="004E4060"/>
    <w:rsid w:val="004E409A"/>
    <w:rsid w:val="004E40C6"/>
    <w:rsid w:val="004E4117"/>
    <w:rsid w:val="004E4274"/>
    <w:rsid w:val="004E42B7"/>
    <w:rsid w:val="004E4793"/>
    <w:rsid w:val="004E48B1"/>
    <w:rsid w:val="004E4B9D"/>
    <w:rsid w:val="004E4C9D"/>
    <w:rsid w:val="004E4F8E"/>
    <w:rsid w:val="004E50AF"/>
    <w:rsid w:val="004E5223"/>
    <w:rsid w:val="004E52E4"/>
    <w:rsid w:val="004E53A1"/>
    <w:rsid w:val="004E543C"/>
    <w:rsid w:val="004E548D"/>
    <w:rsid w:val="004E56E5"/>
    <w:rsid w:val="004E583B"/>
    <w:rsid w:val="004E5913"/>
    <w:rsid w:val="004E59A9"/>
    <w:rsid w:val="004E59B2"/>
    <w:rsid w:val="004E5C67"/>
    <w:rsid w:val="004E5DFD"/>
    <w:rsid w:val="004E5FB5"/>
    <w:rsid w:val="004E5FDD"/>
    <w:rsid w:val="004E6087"/>
    <w:rsid w:val="004E60E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A2E"/>
    <w:rsid w:val="004E7D6C"/>
    <w:rsid w:val="004E7E94"/>
    <w:rsid w:val="004F055C"/>
    <w:rsid w:val="004F08B5"/>
    <w:rsid w:val="004F08C4"/>
    <w:rsid w:val="004F0911"/>
    <w:rsid w:val="004F0F1C"/>
    <w:rsid w:val="004F0FB9"/>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633"/>
    <w:rsid w:val="004F3EB1"/>
    <w:rsid w:val="004F4021"/>
    <w:rsid w:val="004F407E"/>
    <w:rsid w:val="004F41FC"/>
    <w:rsid w:val="004F4292"/>
    <w:rsid w:val="004F4447"/>
    <w:rsid w:val="004F4503"/>
    <w:rsid w:val="004F4600"/>
    <w:rsid w:val="004F4714"/>
    <w:rsid w:val="004F4795"/>
    <w:rsid w:val="004F4A41"/>
    <w:rsid w:val="004F4B64"/>
    <w:rsid w:val="004F4C12"/>
    <w:rsid w:val="004F4D66"/>
    <w:rsid w:val="004F4F6F"/>
    <w:rsid w:val="004F5029"/>
    <w:rsid w:val="004F52C6"/>
    <w:rsid w:val="004F53B2"/>
    <w:rsid w:val="004F5479"/>
    <w:rsid w:val="004F5629"/>
    <w:rsid w:val="004F565F"/>
    <w:rsid w:val="004F57DA"/>
    <w:rsid w:val="004F597A"/>
    <w:rsid w:val="004F5AC9"/>
    <w:rsid w:val="004F5CE1"/>
    <w:rsid w:val="004F6058"/>
    <w:rsid w:val="004F618B"/>
    <w:rsid w:val="004F62BF"/>
    <w:rsid w:val="004F633F"/>
    <w:rsid w:val="004F6374"/>
    <w:rsid w:val="004F6503"/>
    <w:rsid w:val="004F65BD"/>
    <w:rsid w:val="004F68C3"/>
    <w:rsid w:val="004F74EC"/>
    <w:rsid w:val="004F7528"/>
    <w:rsid w:val="004F7683"/>
    <w:rsid w:val="004F7905"/>
    <w:rsid w:val="004F7BCA"/>
    <w:rsid w:val="004F7D69"/>
    <w:rsid w:val="004F7D89"/>
    <w:rsid w:val="004F7DBA"/>
    <w:rsid w:val="004F7ED9"/>
    <w:rsid w:val="00500400"/>
    <w:rsid w:val="00500712"/>
    <w:rsid w:val="005007E9"/>
    <w:rsid w:val="00500865"/>
    <w:rsid w:val="00500892"/>
    <w:rsid w:val="00500DB1"/>
    <w:rsid w:val="00500E2E"/>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D3E"/>
    <w:rsid w:val="00502EF6"/>
    <w:rsid w:val="00502F8E"/>
    <w:rsid w:val="00502FBD"/>
    <w:rsid w:val="005030EE"/>
    <w:rsid w:val="0050321D"/>
    <w:rsid w:val="00503320"/>
    <w:rsid w:val="00503518"/>
    <w:rsid w:val="00503725"/>
    <w:rsid w:val="00503AEC"/>
    <w:rsid w:val="00503C78"/>
    <w:rsid w:val="00504145"/>
    <w:rsid w:val="0050415F"/>
    <w:rsid w:val="00504204"/>
    <w:rsid w:val="005043D5"/>
    <w:rsid w:val="00504773"/>
    <w:rsid w:val="00504824"/>
    <w:rsid w:val="00504A95"/>
    <w:rsid w:val="00504AE9"/>
    <w:rsid w:val="00504BC1"/>
    <w:rsid w:val="00504BCC"/>
    <w:rsid w:val="00504DCD"/>
    <w:rsid w:val="00505085"/>
    <w:rsid w:val="00505134"/>
    <w:rsid w:val="005052DC"/>
    <w:rsid w:val="0050551C"/>
    <w:rsid w:val="00505C04"/>
    <w:rsid w:val="00505C32"/>
    <w:rsid w:val="00506062"/>
    <w:rsid w:val="005063AF"/>
    <w:rsid w:val="00506425"/>
    <w:rsid w:val="0050676E"/>
    <w:rsid w:val="00506AA0"/>
    <w:rsid w:val="00506BBA"/>
    <w:rsid w:val="00506E88"/>
    <w:rsid w:val="00506EFC"/>
    <w:rsid w:val="00506F62"/>
    <w:rsid w:val="00506FC9"/>
    <w:rsid w:val="00506FD8"/>
    <w:rsid w:val="005071DE"/>
    <w:rsid w:val="00507451"/>
    <w:rsid w:val="0050765C"/>
    <w:rsid w:val="005076BD"/>
    <w:rsid w:val="00507714"/>
    <w:rsid w:val="00507738"/>
    <w:rsid w:val="0050792D"/>
    <w:rsid w:val="00507A95"/>
    <w:rsid w:val="00507B78"/>
    <w:rsid w:val="00507EED"/>
    <w:rsid w:val="0051038C"/>
    <w:rsid w:val="005104F2"/>
    <w:rsid w:val="00510B05"/>
    <w:rsid w:val="00510B52"/>
    <w:rsid w:val="00510EAC"/>
    <w:rsid w:val="005111B9"/>
    <w:rsid w:val="00511308"/>
    <w:rsid w:val="005115D3"/>
    <w:rsid w:val="00511703"/>
    <w:rsid w:val="0051175B"/>
    <w:rsid w:val="00511F15"/>
    <w:rsid w:val="005124A8"/>
    <w:rsid w:val="0051259B"/>
    <w:rsid w:val="00512695"/>
    <w:rsid w:val="00512765"/>
    <w:rsid w:val="00512B46"/>
    <w:rsid w:val="0051318C"/>
    <w:rsid w:val="00513413"/>
    <w:rsid w:val="005136C3"/>
    <w:rsid w:val="00513730"/>
    <w:rsid w:val="00513749"/>
    <w:rsid w:val="00513D37"/>
    <w:rsid w:val="005142CD"/>
    <w:rsid w:val="005143C9"/>
    <w:rsid w:val="00514612"/>
    <w:rsid w:val="00514818"/>
    <w:rsid w:val="00514B2C"/>
    <w:rsid w:val="00514B86"/>
    <w:rsid w:val="00514D83"/>
    <w:rsid w:val="00514D9B"/>
    <w:rsid w:val="00514EA8"/>
    <w:rsid w:val="0051545D"/>
    <w:rsid w:val="005157A9"/>
    <w:rsid w:val="00515A5F"/>
    <w:rsid w:val="00516327"/>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6FF"/>
    <w:rsid w:val="0052097C"/>
    <w:rsid w:val="00520A16"/>
    <w:rsid w:val="00520C0A"/>
    <w:rsid w:val="00521027"/>
    <w:rsid w:val="005210AE"/>
    <w:rsid w:val="0052135B"/>
    <w:rsid w:val="00521646"/>
    <w:rsid w:val="00521697"/>
    <w:rsid w:val="00521809"/>
    <w:rsid w:val="005218B6"/>
    <w:rsid w:val="00521943"/>
    <w:rsid w:val="00521BEB"/>
    <w:rsid w:val="00521CC8"/>
    <w:rsid w:val="00521FA5"/>
    <w:rsid w:val="00521FDD"/>
    <w:rsid w:val="0052242E"/>
    <w:rsid w:val="00522486"/>
    <w:rsid w:val="00522589"/>
    <w:rsid w:val="00522770"/>
    <w:rsid w:val="00522A49"/>
    <w:rsid w:val="00522A6B"/>
    <w:rsid w:val="00522C0A"/>
    <w:rsid w:val="00522C3D"/>
    <w:rsid w:val="00522EF9"/>
    <w:rsid w:val="005236FF"/>
    <w:rsid w:val="005237A6"/>
    <w:rsid w:val="0052384C"/>
    <w:rsid w:val="00524545"/>
    <w:rsid w:val="005245BC"/>
    <w:rsid w:val="0052461B"/>
    <w:rsid w:val="0052470E"/>
    <w:rsid w:val="0052471C"/>
    <w:rsid w:val="00524B3B"/>
    <w:rsid w:val="00524B84"/>
    <w:rsid w:val="00525053"/>
    <w:rsid w:val="005251A9"/>
    <w:rsid w:val="0052542B"/>
    <w:rsid w:val="005254EC"/>
    <w:rsid w:val="005255BF"/>
    <w:rsid w:val="005257DE"/>
    <w:rsid w:val="00525AA6"/>
    <w:rsid w:val="00525BFE"/>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1F3"/>
    <w:rsid w:val="005302E0"/>
    <w:rsid w:val="005302F7"/>
    <w:rsid w:val="005305FE"/>
    <w:rsid w:val="005307B0"/>
    <w:rsid w:val="005307E3"/>
    <w:rsid w:val="0053093B"/>
    <w:rsid w:val="00530C76"/>
    <w:rsid w:val="00530D47"/>
    <w:rsid w:val="00530D5C"/>
    <w:rsid w:val="0053124C"/>
    <w:rsid w:val="005312FB"/>
    <w:rsid w:val="0053137F"/>
    <w:rsid w:val="0053154A"/>
    <w:rsid w:val="00531925"/>
    <w:rsid w:val="00531B61"/>
    <w:rsid w:val="00531CFF"/>
    <w:rsid w:val="00531D4F"/>
    <w:rsid w:val="00531EBE"/>
    <w:rsid w:val="00532214"/>
    <w:rsid w:val="00532402"/>
    <w:rsid w:val="0053286B"/>
    <w:rsid w:val="005328DD"/>
    <w:rsid w:val="00532B19"/>
    <w:rsid w:val="00532C05"/>
    <w:rsid w:val="00532EF2"/>
    <w:rsid w:val="00532F8B"/>
    <w:rsid w:val="00533055"/>
    <w:rsid w:val="005330DB"/>
    <w:rsid w:val="005330F1"/>
    <w:rsid w:val="00533170"/>
    <w:rsid w:val="005331D3"/>
    <w:rsid w:val="005331D7"/>
    <w:rsid w:val="005332FA"/>
    <w:rsid w:val="0053335B"/>
    <w:rsid w:val="005333A7"/>
    <w:rsid w:val="00533550"/>
    <w:rsid w:val="005335B8"/>
    <w:rsid w:val="005335BE"/>
    <w:rsid w:val="00533737"/>
    <w:rsid w:val="0053387D"/>
    <w:rsid w:val="00533A46"/>
    <w:rsid w:val="00533B25"/>
    <w:rsid w:val="00533B61"/>
    <w:rsid w:val="00533C3B"/>
    <w:rsid w:val="00533CB6"/>
    <w:rsid w:val="00533D02"/>
    <w:rsid w:val="00533ED5"/>
    <w:rsid w:val="00533FC3"/>
    <w:rsid w:val="00534419"/>
    <w:rsid w:val="00534590"/>
    <w:rsid w:val="0053474D"/>
    <w:rsid w:val="0053475C"/>
    <w:rsid w:val="0053487B"/>
    <w:rsid w:val="00534AC0"/>
    <w:rsid w:val="00534AC7"/>
    <w:rsid w:val="00534BD8"/>
    <w:rsid w:val="0053511A"/>
    <w:rsid w:val="005354B5"/>
    <w:rsid w:val="0053586E"/>
    <w:rsid w:val="0053592C"/>
    <w:rsid w:val="005359BA"/>
    <w:rsid w:val="00535A06"/>
    <w:rsid w:val="00535B79"/>
    <w:rsid w:val="00535CF9"/>
    <w:rsid w:val="00535D7C"/>
    <w:rsid w:val="00535D9E"/>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1E9"/>
    <w:rsid w:val="00537383"/>
    <w:rsid w:val="0053759B"/>
    <w:rsid w:val="005376A2"/>
    <w:rsid w:val="0053777B"/>
    <w:rsid w:val="00537808"/>
    <w:rsid w:val="00537911"/>
    <w:rsid w:val="00537AB6"/>
    <w:rsid w:val="00537ABC"/>
    <w:rsid w:val="00537AF3"/>
    <w:rsid w:val="00537C75"/>
    <w:rsid w:val="00537E07"/>
    <w:rsid w:val="00537E17"/>
    <w:rsid w:val="00537F3C"/>
    <w:rsid w:val="00540519"/>
    <w:rsid w:val="005406E5"/>
    <w:rsid w:val="00540B5B"/>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0E"/>
    <w:rsid w:val="0054343A"/>
    <w:rsid w:val="00543739"/>
    <w:rsid w:val="00543974"/>
    <w:rsid w:val="00543A38"/>
    <w:rsid w:val="00543E76"/>
    <w:rsid w:val="00543EBF"/>
    <w:rsid w:val="005444CB"/>
    <w:rsid w:val="00544635"/>
    <w:rsid w:val="005448AE"/>
    <w:rsid w:val="00544A82"/>
    <w:rsid w:val="00544ABA"/>
    <w:rsid w:val="00544D47"/>
    <w:rsid w:val="00544E6D"/>
    <w:rsid w:val="00544F11"/>
    <w:rsid w:val="00544F5A"/>
    <w:rsid w:val="00544FC1"/>
    <w:rsid w:val="00545370"/>
    <w:rsid w:val="005455C6"/>
    <w:rsid w:val="005457E0"/>
    <w:rsid w:val="0054593A"/>
    <w:rsid w:val="005459D3"/>
    <w:rsid w:val="00545C41"/>
    <w:rsid w:val="00546639"/>
    <w:rsid w:val="005466A3"/>
    <w:rsid w:val="005467FB"/>
    <w:rsid w:val="00546AE9"/>
    <w:rsid w:val="00546B83"/>
    <w:rsid w:val="00546DC1"/>
    <w:rsid w:val="00546EA3"/>
    <w:rsid w:val="00546FD7"/>
    <w:rsid w:val="0054726B"/>
    <w:rsid w:val="00547309"/>
    <w:rsid w:val="005476D7"/>
    <w:rsid w:val="005476FF"/>
    <w:rsid w:val="0054775D"/>
    <w:rsid w:val="0054777D"/>
    <w:rsid w:val="005477C4"/>
    <w:rsid w:val="005478F5"/>
    <w:rsid w:val="00547989"/>
    <w:rsid w:val="00547B63"/>
    <w:rsid w:val="00547B8D"/>
    <w:rsid w:val="00547D46"/>
    <w:rsid w:val="00550071"/>
    <w:rsid w:val="005501AB"/>
    <w:rsid w:val="005502E7"/>
    <w:rsid w:val="00550723"/>
    <w:rsid w:val="0055094B"/>
    <w:rsid w:val="00550CFC"/>
    <w:rsid w:val="00551012"/>
    <w:rsid w:val="00551125"/>
    <w:rsid w:val="00551320"/>
    <w:rsid w:val="00551323"/>
    <w:rsid w:val="005515C1"/>
    <w:rsid w:val="005516C3"/>
    <w:rsid w:val="00551771"/>
    <w:rsid w:val="005518A4"/>
    <w:rsid w:val="00552264"/>
    <w:rsid w:val="00552441"/>
    <w:rsid w:val="0055249E"/>
    <w:rsid w:val="005524A0"/>
    <w:rsid w:val="0055250F"/>
    <w:rsid w:val="0055261B"/>
    <w:rsid w:val="005526FF"/>
    <w:rsid w:val="00552768"/>
    <w:rsid w:val="00552866"/>
    <w:rsid w:val="005528D6"/>
    <w:rsid w:val="00552935"/>
    <w:rsid w:val="005529D6"/>
    <w:rsid w:val="005529E5"/>
    <w:rsid w:val="00552A08"/>
    <w:rsid w:val="00552A9C"/>
    <w:rsid w:val="00552ACA"/>
    <w:rsid w:val="00552AF5"/>
    <w:rsid w:val="00552CB7"/>
    <w:rsid w:val="0055305D"/>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5155"/>
    <w:rsid w:val="0055525E"/>
    <w:rsid w:val="00555362"/>
    <w:rsid w:val="00555406"/>
    <w:rsid w:val="00555745"/>
    <w:rsid w:val="0055576C"/>
    <w:rsid w:val="00555905"/>
    <w:rsid w:val="00555A84"/>
    <w:rsid w:val="00555C91"/>
    <w:rsid w:val="00555EB1"/>
    <w:rsid w:val="005560CE"/>
    <w:rsid w:val="00556445"/>
    <w:rsid w:val="005564D5"/>
    <w:rsid w:val="0055684B"/>
    <w:rsid w:val="005568FB"/>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988"/>
    <w:rsid w:val="00557A1A"/>
    <w:rsid w:val="00557A64"/>
    <w:rsid w:val="00560007"/>
    <w:rsid w:val="0056014C"/>
    <w:rsid w:val="005601E3"/>
    <w:rsid w:val="005605C0"/>
    <w:rsid w:val="005606FD"/>
    <w:rsid w:val="00560937"/>
    <w:rsid w:val="005609C9"/>
    <w:rsid w:val="00560AA6"/>
    <w:rsid w:val="00560AED"/>
    <w:rsid w:val="00560D23"/>
    <w:rsid w:val="00560D26"/>
    <w:rsid w:val="00560FC0"/>
    <w:rsid w:val="00561035"/>
    <w:rsid w:val="00561190"/>
    <w:rsid w:val="0056143A"/>
    <w:rsid w:val="00561454"/>
    <w:rsid w:val="0056151D"/>
    <w:rsid w:val="00561590"/>
    <w:rsid w:val="00561599"/>
    <w:rsid w:val="005615D8"/>
    <w:rsid w:val="00561616"/>
    <w:rsid w:val="0056176E"/>
    <w:rsid w:val="00561A97"/>
    <w:rsid w:val="00561E03"/>
    <w:rsid w:val="005626D6"/>
    <w:rsid w:val="0056271D"/>
    <w:rsid w:val="005627DA"/>
    <w:rsid w:val="00562B6E"/>
    <w:rsid w:val="00562C0B"/>
    <w:rsid w:val="00562C86"/>
    <w:rsid w:val="00562EB9"/>
    <w:rsid w:val="005636B1"/>
    <w:rsid w:val="005636CB"/>
    <w:rsid w:val="00563793"/>
    <w:rsid w:val="005638D4"/>
    <w:rsid w:val="00563E8F"/>
    <w:rsid w:val="00564068"/>
    <w:rsid w:val="0056436D"/>
    <w:rsid w:val="0056457B"/>
    <w:rsid w:val="00564804"/>
    <w:rsid w:val="00564B85"/>
    <w:rsid w:val="00564B93"/>
    <w:rsid w:val="00564F30"/>
    <w:rsid w:val="005651EA"/>
    <w:rsid w:val="00565255"/>
    <w:rsid w:val="005656ED"/>
    <w:rsid w:val="005657E8"/>
    <w:rsid w:val="00565BA7"/>
    <w:rsid w:val="00565BF0"/>
    <w:rsid w:val="00566332"/>
    <w:rsid w:val="005663DA"/>
    <w:rsid w:val="005663E3"/>
    <w:rsid w:val="0056643B"/>
    <w:rsid w:val="00566544"/>
    <w:rsid w:val="00566608"/>
    <w:rsid w:val="00566707"/>
    <w:rsid w:val="005667FA"/>
    <w:rsid w:val="00566847"/>
    <w:rsid w:val="0056695F"/>
    <w:rsid w:val="00566A83"/>
    <w:rsid w:val="00566C83"/>
    <w:rsid w:val="00566D7A"/>
    <w:rsid w:val="00566DC4"/>
    <w:rsid w:val="00567086"/>
    <w:rsid w:val="005678A3"/>
    <w:rsid w:val="00567933"/>
    <w:rsid w:val="00567AAE"/>
    <w:rsid w:val="00567C15"/>
    <w:rsid w:val="00567DA3"/>
    <w:rsid w:val="00567DAC"/>
    <w:rsid w:val="005700FE"/>
    <w:rsid w:val="00570150"/>
    <w:rsid w:val="005702E6"/>
    <w:rsid w:val="005702FB"/>
    <w:rsid w:val="00570546"/>
    <w:rsid w:val="00570E24"/>
    <w:rsid w:val="00570E4D"/>
    <w:rsid w:val="00570E8A"/>
    <w:rsid w:val="00570F26"/>
    <w:rsid w:val="00570F7C"/>
    <w:rsid w:val="005714D5"/>
    <w:rsid w:val="00571563"/>
    <w:rsid w:val="0057158D"/>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094"/>
    <w:rsid w:val="00574132"/>
    <w:rsid w:val="005743DE"/>
    <w:rsid w:val="005746A2"/>
    <w:rsid w:val="005748E2"/>
    <w:rsid w:val="00574ACF"/>
    <w:rsid w:val="00574AE3"/>
    <w:rsid w:val="00574C08"/>
    <w:rsid w:val="00574C53"/>
    <w:rsid w:val="00574F3F"/>
    <w:rsid w:val="005750F8"/>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73"/>
    <w:rsid w:val="00576DBE"/>
    <w:rsid w:val="00576FB1"/>
    <w:rsid w:val="005772B5"/>
    <w:rsid w:val="0057744D"/>
    <w:rsid w:val="00577477"/>
    <w:rsid w:val="005774F6"/>
    <w:rsid w:val="005777B4"/>
    <w:rsid w:val="0057781F"/>
    <w:rsid w:val="005779D3"/>
    <w:rsid w:val="00577A2E"/>
    <w:rsid w:val="00577AEC"/>
    <w:rsid w:val="00577E14"/>
    <w:rsid w:val="00577FC0"/>
    <w:rsid w:val="0058009B"/>
    <w:rsid w:val="005802A8"/>
    <w:rsid w:val="00580395"/>
    <w:rsid w:val="00580501"/>
    <w:rsid w:val="0058069D"/>
    <w:rsid w:val="00580713"/>
    <w:rsid w:val="005808F4"/>
    <w:rsid w:val="00580CE9"/>
    <w:rsid w:val="00580E48"/>
    <w:rsid w:val="00580F0A"/>
    <w:rsid w:val="00580F92"/>
    <w:rsid w:val="00581042"/>
    <w:rsid w:val="00581246"/>
    <w:rsid w:val="00581250"/>
    <w:rsid w:val="005812B7"/>
    <w:rsid w:val="005813DE"/>
    <w:rsid w:val="00581418"/>
    <w:rsid w:val="005819C2"/>
    <w:rsid w:val="00581C9F"/>
    <w:rsid w:val="00581E9D"/>
    <w:rsid w:val="00581FDA"/>
    <w:rsid w:val="0058232A"/>
    <w:rsid w:val="005823E9"/>
    <w:rsid w:val="005829E9"/>
    <w:rsid w:val="005829EC"/>
    <w:rsid w:val="00582AAF"/>
    <w:rsid w:val="00582BD8"/>
    <w:rsid w:val="00582C3A"/>
    <w:rsid w:val="00582E1A"/>
    <w:rsid w:val="00582F53"/>
    <w:rsid w:val="00583147"/>
    <w:rsid w:val="0058319B"/>
    <w:rsid w:val="0058350C"/>
    <w:rsid w:val="0058368A"/>
    <w:rsid w:val="00583AB1"/>
    <w:rsid w:val="00583AC0"/>
    <w:rsid w:val="00583F36"/>
    <w:rsid w:val="00583F55"/>
    <w:rsid w:val="00584416"/>
    <w:rsid w:val="005846C5"/>
    <w:rsid w:val="005848DF"/>
    <w:rsid w:val="00584B39"/>
    <w:rsid w:val="00584D59"/>
    <w:rsid w:val="00585028"/>
    <w:rsid w:val="0058514F"/>
    <w:rsid w:val="0058522D"/>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474"/>
    <w:rsid w:val="00586543"/>
    <w:rsid w:val="00586664"/>
    <w:rsid w:val="00586767"/>
    <w:rsid w:val="00586E26"/>
    <w:rsid w:val="00586FC4"/>
    <w:rsid w:val="00587286"/>
    <w:rsid w:val="005875B1"/>
    <w:rsid w:val="005878D3"/>
    <w:rsid w:val="00587B9C"/>
    <w:rsid w:val="00587FC0"/>
    <w:rsid w:val="0059012E"/>
    <w:rsid w:val="00590174"/>
    <w:rsid w:val="0059021E"/>
    <w:rsid w:val="00590359"/>
    <w:rsid w:val="0059038C"/>
    <w:rsid w:val="00590630"/>
    <w:rsid w:val="005906AD"/>
    <w:rsid w:val="0059092A"/>
    <w:rsid w:val="00590B09"/>
    <w:rsid w:val="00590BCD"/>
    <w:rsid w:val="00590DA6"/>
    <w:rsid w:val="00591127"/>
    <w:rsid w:val="00591549"/>
    <w:rsid w:val="00591733"/>
    <w:rsid w:val="00591824"/>
    <w:rsid w:val="00591919"/>
    <w:rsid w:val="00591C7D"/>
    <w:rsid w:val="00592042"/>
    <w:rsid w:val="005920F6"/>
    <w:rsid w:val="00592115"/>
    <w:rsid w:val="00592146"/>
    <w:rsid w:val="005921DF"/>
    <w:rsid w:val="00592262"/>
    <w:rsid w:val="005927D4"/>
    <w:rsid w:val="00592B03"/>
    <w:rsid w:val="00592F5A"/>
    <w:rsid w:val="0059313A"/>
    <w:rsid w:val="0059316F"/>
    <w:rsid w:val="005932A4"/>
    <w:rsid w:val="005933B3"/>
    <w:rsid w:val="00593456"/>
    <w:rsid w:val="005936E8"/>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9C9"/>
    <w:rsid w:val="00596B45"/>
    <w:rsid w:val="00596B9C"/>
    <w:rsid w:val="00596BB8"/>
    <w:rsid w:val="00596D66"/>
    <w:rsid w:val="00596D8F"/>
    <w:rsid w:val="00596E0C"/>
    <w:rsid w:val="00597248"/>
    <w:rsid w:val="0059725F"/>
    <w:rsid w:val="00597644"/>
    <w:rsid w:val="0059799C"/>
    <w:rsid w:val="00597A68"/>
    <w:rsid w:val="00597D07"/>
    <w:rsid w:val="00597DB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AAF"/>
    <w:rsid w:val="005A1ED3"/>
    <w:rsid w:val="005A1F25"/>
    <w:rsid w:val="005A1FEB"/>
    <w:rsid w:val="005A2018"/>
    <w:rsid w:val="005A21F8"/>
    <w:rsid w:val="005A2497"/>
    <w:rsid w:val="005A256C"/>
    <w:rsid w:val="005A269F"/>
    <w:rsid w:val="005A2750"/>
    <w:rsid w:val="005A2DA3"/>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06"/>
    <w:rsid w:val="005A4FD3"/>
    <w:rsid w:val="005A50A6"/>
    <w:rsid w:val="005A519F"/>
    <w:rsid w:val="005A53BB"/>
    <w:rsid w:val="005A549F"/>
    <w:rsid w:val="005A5768"/>
    <w:rsid w:val="005A5B4A"/>
    <w:rsid w:val="005A664C"/>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165B"/>
    <w:rsid w:val="005B16A8"/>
    <w:rsid w:val="005B16AF"/>
    <w:rsid w:val="005B177A"/>
    <w:rsid w:val="005B17FA"/>
    <w:rsid w:val="005B1BDE"/>
    <w:rsid w:val="005B1CF4"/>
    <w:rsid w:val="005B2225"/>
    <w:rsid w:val="005B2622"/>
    <w:rsid w:val="005B2799"/>
    <w:rsid w:val="005B29D5"/>
    <w:rsid w:val="005B2B77"/>
    <w:rsid w:val="005B327E"/>
    <w:rsid w:val="005B32B0"/>
    <w:rsid w:val="005B3694"/>
    <w:rsid w:val="005B3817"/>
    <w:rsid w:val="005B3D4A"/>
    <w:rsid w:val="005B3E34"/>
    <w:rsid w:val="005B425B"/>
    <w:rsid w:val="005B4414"/>
    <w:rsid w:val="005B441B"/>
    <w:rsid w:val="005B454C"/>
    <w:rsid w:val="005B459C"/>
    <w:rsid w:val="005B4606"/>
    <w:rsid w:val="005B48DC"/>
    <w:rsid w:val="005B4A1C"/>
    <w:rsid w:val="005B4A1D"/>
    <w:rsid w:val="005B4AB9"/>
    <w:rsid w:val="005B4BBB"/>
    <w:rsid w:val="005B4D24"/>
    <w:rsid w:val="005B4D87"/>
    <w:rsid w:val="005B50EC"/>
    <w:rsid w:val="005B56EB"/>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1C26"/>
    <w:rsid w:val="005C21F7"/>
    <w:rsid w:val="005C223D"/>
    <w:rsid w:val="005C273C"/>
    <w:rsid w:val="005C2856"/>
    <w:rsid w:val="005C28AE"/>
    <w:rsid w:val="005C28FA"/>
    <w:rsid w:val="005C29D5"/>
    <w:rsid w:val="005C2C55"/>
    <w:rsid w:val="005C2CF7"/>
    <w:rsid w:val="005C2E62"/>
    <w:rsid w:val="005C30E6"/>
    <w:rsid w:val="005C30F9"/>
    <w:rsid w:val="005C3163"/>
    <w:rsid w:val="005C3168"/>
    <w:rsid w:val="005C3191"/>
    <w:rsid w:val="005C32BF"/>
    <w:rsid w:val="005C3379"/>
    <w:rsid w:val="005C343F"/>
    <w:rsid w:val="005C3517"/>
    <w:rsid w:val="005C39CA"/>
    <w:rsid w:val="005C3AB6"/>
    <w:rsid w:val="005C3B28"/>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C8D"/>
    <w:rsid w:val="005C5CAE"/>
    <w:rsid w:val="005C5D81"/>
    <w:rsid w:val="005C5EB5"/>
    <w:rsid w:val="005C6287"/>
    <w:rsid w:val="005C63C9"/>
    <w:rsid w:val="005C68A7"/>
    <w:rsid w:val="005C69FF"/>
    <w:rsid w:val="005C6D80"/>
    <w:rsid w:val="005C6DED"/>
    <w:rsid w:val="005C6E0C"/>
    <w:rsid w:val="005C6EB8"/>
    <w:rsid w:val="005C6F51"/>
    <w:rsid w:val="005C701A"/>
    <w:rsid w:val="005C712D"/>
    <w:rsid w:val="005C72B7"/>
    <w:rsid w:val="005C7305"/>
    <w:rsid w:val="005C73A7"/>
    <w:rsid w:val="005C74F9"/>
    <w:rsid w:val="005C77DD"/>
    <w:rsid w:val="005C7A3D"/>
    <w:rsid w:val="005C7C54"/>
    <w:rsid w:val="005C7C75"/>
    <w:rsid w:val="005C7D8E"/>
    <w:rsid w:val="005C7DB8"/>
    <w:rsid w:val="005C7EE0"/>
    <w:rsid w:val="005C7EFA"/>
    <w:rsid w:val="005C7FA3"/>
    <w:rsid w:val="005D008F"/>
    <w:rsid w:val="005D036F"/>
    <w:rsid w:val="005D03C0"/>
    <w:rsid w:val="005D0A5F"/>
    <w:rsid w:val="005D0C5C"/>
    <w:rsid w:val="005D0D71"/>
    <w:rsid w:val="005D0E4F"/>
    <w:rsid w:val="005D0E67"/>
    <w:rsid w:val="005D0FC3"/>
    <w:rsid w:val="005D0FC8"/>
    <w:rsid w:val="005D1196"/>
    <w:rsid w:val="005D1299"/>
    <w:rsid w:val="005D14A7"/>
    <w:rsid w:val="005D1A02"/>
    <w:rsid w:val="005D1AEB"/>
    <w:rsid w:val="005D1E32"/>
    <w:rsid w:val="005D1E56"/>
    <w:rsid w:val="005D1F26"/>
    <w:rsid w:val="005D206B"/>
    <w:rsid w:val="005D22B7"/>
    <w:rsid w:val="005D22DA"/>
    <w:rsid w:val="005D2373"/>
    <w:rsid w:val="005D24DD"/>
    <w:rsid w:val="005D24EB"/>
    <w:rsid w:val="005D25AE"/>
    <w:rsid w:val="005D25D8"/>
    <w:rsid w:val="005D25ED"/>
    <w:rsid w:val="005D2610"/>
    <w:rsid w:val="005D2747"/>
    <w:rsid w:val="005D2878"/>
    <w:rsid w:val="005D2A84"/>
    <w:rsid w:val="005D2B46"/>
    <w:rsid w:val="005D2BDE"/>
    <w:rsid w:val="005D2C2B"/>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03"/>
    <w:rsid w:val="005D4BFA"/>
    <w:rsid w:val="005D4EA6"/>
    <w:rsid w:val="005D4EAD"/>
    <w:rsid w:val="005D4EFA"/>
    <w:rsid w:val="005D4F0E"/>
    <w:rsid w:val="005D5037"/>
    <w:rsid w:val="005D5226"/>
    <w:rsid w:val="005D5235"/>
    <w:rsid w:val="005D552F"/>
    <w:rsid w:val="005D55BA"/>
    <w:rsid w:val="005D56E5"/>
    <w:rsid w:val="005D5716"/>
    <w:rsid w:val="005D5AAA"/>
    <w:rsid w:val="005D5ADB"/>
    <w:rsid w:val="005D5B21"/>
    <w:rsid w:val="005D5C04"/>
    <w:rsid w:val="005D5F5C"/>
    <w:rsid w:val="005D601B"/>
    <w:rsid w:val="005D609A"/>
    <w:rsid w:val="005D648A"/>
    <w:rsid w:val="005D6516"/>
    <w:rsid w:val="005D651F"/>
    <w:rsid w:val="005D65FA"/>
    <w:rsid w:val="005D6E91"/>
    <w:rsid w:val="005D6ED1"/>
    <w:rsid w:val="005D7023"/>
    <w:rsid w:val="005D718A"/>
    <w:rsid w:val="005D7244"/>
    <w:rsid w:val="005D743B"/>
    <w:rsid w:val="005D7840"/>
    <w:rsid w:val="005D7977"/>
    <w:rsid w:val="005D7AEA"/>
    <w:rsid w:val="005D7E0D"/>
    <w:rsid w:val="005D7F4A"/>
    <w:rsid w:val="005E0017"/>
    <w:rsid w:val="005E0104"/>
    <w:rsid w:val="005E0214"/>
    <w:rsid w:val="005E039C"/>
    <w:rsid w:val="005E0B9D"/>
    <w:rsid w:val="005E1217"/>
    <w:rsid w:val="005E1377"/>
    <w:rsid w:val="005E1392"/>
    <w:rsid w:val="005E145E"/>
    <w:rsid w:val="005E14E3"/>
    <w:rsid w:val="005E1700"/>
    <w:rsid w:val="005E1734"/>
    <w:rsid w:val="005E181B"/>
    <w:rsid w:val="005E1928"/>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3983"/>
    <w:rsid w:val="005E4119"/>
    <w:rsid w:val="005E439B"/>
    <w:rsid w:val="005E44ED"/>
    <w:rsid w:val="005E45B7"/>
    <w:rsid w:val="005E4825"/>
    <w:rsid w:val="005E4965"/>
    <w:rsid w:val="005E49CD"/>
    <w:rsid w:val="005E4CD6"/>
    <w:rsid w:val="005E4CE6"/>
    <w:rsid w:val="005E4EC1"/>
    <w:rsid w:val="005E4ED9"/>
    <w:rsid w:val="005E50B4"/>
    <w:rsid w:val="005E53F9"/>
    <w:rsid w:val="005E5477"/>
    <w:rsid w:val="005E54B4"/>
    <w:rsid w:val="005E560D"/>
    <w:rsid w:val="005E5617"/>
    <w:rsid w:val="005E56E0"/>
    <w:rsid w:val="005E598D"/>
    <w:rsid w:val="005E59D3"/>
    <w:rsid w:val="005E5B3B"/>
    <w:rsid w:val="005E5E7A"/>
    <w:rsid w:val="005E5FBA"/>
    <w:rsid w:val="005E625C"/>
    <w:rsid w:val="005E677B"/>
    <w:rsid w:val="005E6AA5"/>
    <w:rsid w:val="005E6D28"/>
    <w:rsid w:val="005E6D60"/>
    <w:rsid w:val="005E700C"/>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B15"/>
    <w:rsid w:val="005F1C60"/>
    <w:rsid w:val="005F1D60"/>
    <w:rsid w:val="005F1DEC"/>
    <w:rsid w:val="005F239C"/>
    <w:rsid w:val="005F2705"/>
    <w:rsid w:val="005F27BF"/>
    <w:rsid w:val="005F2844"/>
    <w:rsid w:val="005F28F4"/>
    <w:rsid w:val="005F2C35"/>
    <w:rsid w:val="005F2C8E"/>
    <w:rsid w:val="005F2D21"/>
    <w:rsid w:val="005F2F03"/>
    <w:rsid w:val="005F2F12"/>
    <w:rsid w:val="005F3091"/>
    <w:rsid w:val="005F30CC"/>
    <w:rsid w:val="005F3100"/>
    <w:rsid w:val="005F3275"/>
    <w:rsid w:val="005F3B79"/>
    <w:rsid w:val="005F3C64"/>
    <w:rsid w:val="005F40FB"/>
    <w:rsid w:val="005F4171"/>
    <w:rsid w:val="005F43A3"/>
    <w:rsid w:val="005F4414"/>
    <w:rsid w:val="005F46D6"/>
    <w:rsid w:val="005F47C9"/>
    <w:rsid w:val="005F48B8"/>
    <w:rsid w:val="005F48F3"/>
    <w:rsid w:val="005F4927"/>
    <w:rsid w:val="005F4A39"/>
    <w:rsid w:val="005F4DD6"/>
    <w:rsid w:val="005F4EB2"/>
    <w:rsid w:val="005F50D8"/>
    <w:rsid w:val="005F517B"/>
    <w:rsid w:val="005F52BE"/>
    <w:rsid w:val="005F53A1"/>
    <w:rsid w:val="005F560D"/>
    <w:rsid w:val="005F562C"/>
    <w:rsid w:val="005F5648"/>
    <w:rsid w:val="005F5667"/>
    <w:rsid w:val="005F572C"/>
    <w:rsid w:val="005F5745"/>
    <w:rsid w:val="005F5801"/>
    <w:rsid w:val="005F5874"/>
    <w:rsid w:val="005F6152"/>
    <w:rsid w:val="005F62C7"/>
    <w:rsid w:val="005F6506"/>
    <w:rsid w:val="005F6522"/>
    <w:rsid w:val="005F653B"/>
    <w:rsid w:val="005F6544"/>
    <w:rsid w:val="005F659F"/>
    <w:rsid w:val="005F6678"/>
    <w:rsid w:val="005F67C7"/>
    <w:rsid w:val="005F68D0"/>
    <w:rsid w:val="005F68F4"/>
    <w:rsid w:val="005F69FB"/>
    <w:rsid w:val="005F6A8C"/>
    <w:rsid w:val="005F6B77"/>
    <w:rsid w:val="005F6E31"/>
    <w:rsid w:val="005F6ED5"/>
    <w:rsid w:val="005F6FF5"/>
    <w:rsid w:val="005F7105"/>
    <w:rsid w:val="005F7487"/>
    <w:rsid w:val="005F753F"/>
    <w:rsid w:val="005F770F"/>
    <w:rsid w:val="005F7717"/>
    <w:rsid w:val="005F778E"/>
    <w:rsid w:val="005F77EF"/>
    <w:rsid w:val="005F7A27"/>
    <w:rsid w:val="005F7A59"/>
    <w:rsid w:val="005F7F7F"/>
    <w:rsid w:val="00600141"/>
    <w:rsid w:val="006002C7"/>
    <w:rsid w:val="00600378"/>
    <w:rsid w:val="006003BA"/>
    <w:rsid w:val="006005F9"/>
    <w:rsid w:val="006007B1"/>
    <w:rsid w:val="006007B7"/>
    <w:rsid w:val="00600E94"/>
    <w:rsid w:val="00600F95"/>
    <w:rsid w:val="0060125B"/>
    <w:rsid w:val="00601359"/>
    <w:rsid w:val="006013E3"/>
    <w:rsid w:val="00601651"/>
    <w:rsid w:val="00601839"/>
    <w:rsid w:val="00601883"/>
    <w:rsid w:val="00601929"/>
    <w:rsid w:val="00601A09"/>
    <w:rsid w:val="00601B6D"/>
    <w:rsid w:val="00601EF9"/>
    <w:rsid w:val="006020E4"/>
    <w:rsid w:val="0060212E"/>
    <w:rsid w:val="0060264F"/>
    <w:rsid w:val="0060269B"/>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336"/>
    <w:rsid w:val="006044A7"/>
    <w:rsid w:val="0060453E"/>
    <w:rsid w:val="0060478C"/>
    <w:rsid w:val="0060489E"/>
    <w:rsid w:val="006048B6"/>
    <w:rsid w:val="006048BB"/>
    <w:rsid w:val="00604D54"/>
    <w:rsid w:val="00604DC7"/>
    <w:rsid w:val="00604E47"/>
    <w:rsid w:val="00604FB9"/>
    <w:rsid w:val="00604FF3"/>
    <w:rsid w:val="00605441"/>
    <w:rsid w:val="0060547A"/>
    <w:rsid w:val="00605705"/>
    <w:rsid w:val="0060585A"/>
    <w:rsid w:val="0060585F"/>
    <w:rsid w:val="00605C23"/>
    <w:rsid w:val="00605E61"/>
    <w:rsid w:val="00605EB0"/>
    <w:rsid w:val="00606259"/>
    <w:rsid w:val="0060630C"/>
    <w:rsid w:val="00606970"/>
    <w:rsid w:val="00606A20"/>
    <w:rsid w:val="00606B75"/>
    <w:rsid w:val="00606C18"/>
    <w:rsid w:val="00606CD6"/>
    <w:rsid w:val="00606E20"/>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3C5"/>
    <w:rsid w:val="006104BB"/>
    <w:rsid w:val="00610670"/>
    <w:rsid w:val="0061077C"/>
    <w:rsid w:val="00610781"/>
    <w:rsid w:val="006109CA"/>
    <w:rsid w:val="00610A8E"/>
    <w:rsid w:val="006110B2"/>
    <w:rsid w:val="00611192"/>
    <w:rsid w:val="00611317"/>
    <w:rsid w:val="00611339"/>
    <w:rsid w:val="006116B3"/>
    <w:rsid w:val="00611CD6"/>
    <w:rsid w:val="00611D2D"/>
    <w:rsid w:val="00611DF1"/>
    <w:rsid w:val="006123A6"/>
    <w:rsid w:val="006125B4"/>
    <w:rsid w:val="006125ED"/>
    <w:rsid w:val="006128A7"/>
    <w:rsid w:val="00612905"/>
    <w:rsid w:val="00612976"/>
    <w:rsid w:val="00612A29"/>
    <w:rsid w:val="00613014"/>
    <w:rsid w:val="0061303B"/>
    <w:rsid w:val="006130F7"/>
    <w:rsid w:val="0061314D"/>
    <w:rsid w:val="0061320D"/>
    <w:rsid w:val="006135B2"/>
    <w:rsid w:val="00613764"/>
    <w:rsid w:val="00613787"/>
    <w:rsid w:val="00613896"/>
    <w:rsid w:val="00613946"/>
    <w:rsid w:val="00613A1C"/>
    <w:rsid w:val="00613AF8"/>
    <w:rsid w:val="00613C79"/>
    <w:rsid w:val="00613D2F"/>
    <w:rsid w:val="00613D8E"/>
    <w:rsid w:val="00613E2C"/>
    <w:rsid w:val="006142E0"/>
    <w:rsid w:val="00614443"/>
    <w:rsid w:val="0061445D"/>
    <w:rsid w:val="006146DC"/>
    <w:rsid w:val="00614732"/>
    <w:rsid w:val="0061483F"/>
    <w:rsid w:val="006149B6"/>
    <w:rsid w:val="00614CA0"/>
    <w:rsid w:val="00614D3B"/>
    <w:rsid w:val="00614DE5"/>
    <w:rsid w:val="00614F2E"/>
    <w:rsid w:val="006153EB"/>
    <w:rsid w:val="00615542"/>
    <w:rsid w:val="00615675"/>
    <w:rsid w:val="00615682"/>
    <w:rsid w:val="00615727"/>
    <w:rsid w:val="00615E3D"/>
    <w:rsid w:val="00616112"/>
    <w:rsid w:val="006161FD"/>
    <w:rsid w:val="006163B4"/>
    <w:rsid w:val="00616931"/>
    <w:rsid w:val="00616976"/>
    <w:rsid w:val="006169BE"/>
    <w:rsid w:val="00616BA6"/>
    <w:rsid w:val="00616BC6"/>
    <w:rsid w:val="00616C24"/>
    <w:rsid w:val="00616C9B"/>
    <w:rsid w:val="00616D9E"/>
    <w:rsid w:val="00617028"/>
    <w:rsid w:val="00617077"/>
    <w:rsid w:val="0061712B"/>
    <w:rsid w:val="0061719C"/>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764"/>
    <w:rsid w:val="0062183A"/>
    <w:rsid w:val="00621902"/>
    <w:rsid w:val="00621990"/>
    <w:rsid w:val="00621CFF"/>
    <w:rsid w:val="00621D55"/>
    <w:rsid w:val="00621DBD"/>
    <w:rsid w:val="00621E59"/>
    <w:rsid w:val="00621F53"/>
    <w:rsid w:val="006222EA"/>
    <w:rsid w:val="0062236E"/>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4E30"/>
    <w:rsid w:val="00625053"/>
    <w:rsid w:val="006250C8"/>
    <w:rsid w:val="00625891"/>
    <w:rsid w:val="00625C53"/>
    <w:rsid w:val="00625DEA"/>
    <w:rsid w:val="006261F4"/>
    <w:rsid w:val="00626297"/>
    <w:rsid w:val="00626509"/>
    <w:rsid w:val="00626538"/>
    <w:rsid w:val="0062660B"/>
    <w:rsid w:val="00626662"/>
    <w:rsid w:val="00626758"/>
    <w:rsid w:val="00626AD1"/>
    <w:rsid w:val="00626D5C"/>
    <w:rsid w:val="00626F4C"/>
    <w:rsid w:val="00626FFD"/>
    <w:rsid w:val="0062706A"/>
    <w:rsid w:val="0062722E"/>
    <w:rsid w:val="0062733A"/>
    <w:rsid w:val="0062790A"/>
    <w:rsid w:val="00627ADE"/>
    <w:rsid w:val="00627F7B"/>
    <w:rsid w:val="006302B7"/>
    <w:rsid w:val="0063040C"/>
    <w:rsid w:val="006304BC"/>
    <w:rsid w:val="00630A59"/>
    <w:rsid w:val="00630DCE"/>
    <w:rsid w:val="00630EBB"/>
    <w:rsid w:val="00630F5D"/>
    <w:rsid w:val="00630FB4"/>
    <w:rsid w:val="0063104E"/>
    <w:rsid w:val="006311C2"/>
    <w:rsid w:val="0063120A"/>
    <w:rsid w:val="00631475"/>
    <w:rsid w:val="006314DF"/>
    <w:rsid w:val="0063150B"/>
    <w:rsid w:val="00631585"/>
    <w:rsid w:val="0063168B"/>
    <w:rsid w:val="00631872"/>
    <w:rsid w:val="00631901"/>
    <w:rsid w:val="00631B86"/>
    <w:rsid w:val="00631F00"/>
    <w:rsid w:val="00632241"/>
    <w:rsid w:val="0063249D"/>
    <w:rsid w:val="0063284C"/>
    <w:rsid w:val="006328A0"/>
    <w:rsid w:val="00632B1F"/>
    <w:rsid w:val="00632C92"/>
    <w:rsid w:val="00632F55"/>
    <w:rsid w:val="006333CF"/>
    <w:rsid w:val="006333F4"/>
    <w:rsid w:val="00633494"/>
    <w:rsid w:val="0063363D"/>
    <w:rsid w:val="00633723"/>
    <w:rsid w:val="0063376F"/>
    <w:rsid w:val="006337DC"/>
    <w:rsid w:val="00633895"/>
    <w:rsid w:val="006338EC"/>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ACF"/>
    <w:rsid w:val="00634BE6"/>
    <w:rsid w:val="00634E57"/>
    <w:rsid w:val="00635035"/>
    <w:rsid w:val="00635038"/>
    <w:rsid w:val="00635103"/>
    <w:rsid w:val="00635447"/>
    <w:rsid w:val="00635722"/>
    <w:rsid w:val="00635756"/>
    <w:rsid w:val="0063580D"/>
    <w:rsid w:val="006358C9"/>
    <w:rsid w:val="006358E9"/>
    <w:rsid w:val="00635952"/>
    <w:rsid w:val="00635B07"/>
    <w:rsid w:val="00635B12"/>
    <w:rsid w:val="00635B6D"/>
    <w:rsid w:val="00635CAE"/>
    <w:rsid w:val="00635D22"/>
    <w:rsid w:val="00635EA6"/>
    <w:rsid w:val="0063606C"/>
    <w:rsid w:val="006360CD"/>
    <w:rsid w:val="00636602"/>
    <w:rsid w:val="00636834"/>
    <w:rsid w:val="00636866"/>
    <w:rsid w:val="0063687B"/>
    <w:rsid w:val="00636A61"/>
    <w:rsid w:val="00636D34"/>
    <w:rsid w:val="00636F19"/>
    <w:rsid w:val="006371F8"/>
    <w:rsid w:val="00637240"/>
    <w:rsid w:val="006373CD"/>
    <w:rsid w:val="00637504"/>
    <w:rsid w:val="00637737"/>
    <w:rsid w:val="006377CE"/>
    <w:rsid w:val="00637A06"/>
    <w:rsid w:val="006400F1"/>
    <w:rsid w:val="00640492"/>
    <w:rsid w:val="0064063A"/>
    <w:rsid w:val="006406B0"/>
    <w:rsid w:val="006406CA"/>
    <w:rsid w:val="00640776"/>
    <w:rsid w:val="0064080C"/>
    <w:rsid w:val="006408B8"/>
    <w:rsid w:val="0064093B"/>
    <w:rsid w:val="00640951"/>
    <w:rsid w:val="0064095D"/>
    <w:rsid w:val="00640C71"/>
    <w:rsid w:val="00641116"/>
    <w:rsid w:val="006411C4"/>
    <w:rsid w:val="00641222"/>
    <w:rsid w:val="0064147E"/>
    <w:rsid w:val="006415BC"/>
    <w:rsid w:val="006417F0"/>
    <w:rsid w:val="006417F9"/>
    <w:rsid w:val="00641BCC"/>
    <w:rsid w:val="00641F54"/>
    <w:rsid w:val="006420E7"/>
    <w:rsid w:val="006424FE"/>
    <w:rsid w:val="0064270C"/>
    <w:rsid w:val="00642B19"/>
    <w:rsid w:val="00642CD6"/>
    <w:rsid w:val="00643036"/>
    <w:rsid w:val="00643202"/>
    <w:rsid w:val="006434E5"/>
    <w:rsid w:val="0064357E"/>
    <w:rsid w:val="0064358F"/>
    <w:rsid w:val="00643660"/>
    <w:rsid w:val="00643806"/>
    <w:rsid w:val="00643908"/>
    <w:rsid w:val="00643A8A"/>
    <w:rsid w:val="00643BBF"/>
    <w:rsid w:val="00643BDD"/>
    <w:rsid w:val="00643E0A"/>
    <w:rsid w:val="00643EC3"/>
    <w:rsid w:val="00644388"/>
    <w:rsid w:val="00644798"/>
    <w:rsid w:val="00644804"/>
    <w:rsid w:val="00644934"/>
    <w:rsid w:val="00644D21"/>
    <w:rsid w:val="00644E23"/>
    <w:rsid w:val="00644E74"/>
    <w:rsid w:val="006451BF"/>
    <w:rsid w:val="006452D8"/>
    <w:rsid w:val="006454A8"/>
    <w:rsid w:val="00645544"/>
    <w:rsid w:val="00645612"/>
    <w:rsid w:val="00645830"/>
    <w:rsid w:val="00645B86"/>
    <w:rsid w:val="00645E77"/>
    <w:rsid w:val="00645FC7"/>
    <w:rsid w:val="0064602A"/>
    <w:rsid w:val="00646099"/>
    <w:rsid w:val="00646379"/>
    <w:rsid w:val="0064639D"/>
    <w:rsid w:val="006463D0"/>
    <w:rsid w:val="0064655D"/>
    <w:rsid w:val="006467F7"/>
    <w:rsid w:val="00646A41"/>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74F"/>
    <w:rsid w:val="00650994"/>
    <w:rsid w:val="00650A63"/>
    <w:rsid w:val="00650BED"/>
    <w:rsid w:val="00650D5C"/>
    <w:rsid w:val="00650DAA"/>
    <w:rsid w:val="0065122E"/>
    <w:rsid w:val="0065128D"/>
    <w:rsid w:val="0065170E"/>
    <w:rsid w:val="00651CB5"/>
    <w:rsid w:val="00651D3B"/>
    <w:rsid w:val="00651D83"/>
    <w:rsid w:val="00651E14"/>
    <w:rsid w:val="00651E5A"/>
    <w:rsid w:val="00652756"/>
    <w:rsid w:val="006527D8"/>
    <w:rsid w:val="006528DA"/>
    <w:rsid w:val="006528EF"/>
    <w:rsid w:val="006529C0"/>
    <w:rsid w:val="00652A7D"/>
    <w:rsid w:val="00652A98"/>
    <w:rsid w:val="00652AD8"/>
    <w:rsid w:val="00652B79"/>
    <w:rsid w:val="00652CE5"/>
    <w:rsid w:val="00652F05"/>
    <w:rsid w:val="006530DD"/>
    <w:rsid w:val="0065313E"/>
    <w:rsid w:val="00653168"/>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C32"/>
    <w:rsid w:val="00656DB4"/>
    <w:rsid w:val="00656E5F"/>
    <w:rsid w:val="00657013"/>
    <w:rsid w:val="00657096"/>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3F1"/>
    <w:rsid w:val="006615EE"/>
    <w:rsid w:val="006618CC"/>
    <w:rsid w:val="00661B42"/>
    <w:rsid w:val="00661E5B"/>
    <w:rsid w:val="00661F77"/>
    <w:rsid w:val="00662111"/>
    <w:rsid w:val="00662118"/>
    <w:rsid w:val="00662337"/>
    <w:rsid w:val="00662700"/>
    <w:rsid w:val="00662782"/>
    <w:rsid w:val="00662B9F"/>
    <w:rsid w:val="00662DD6"/>
    <w:rsid w:val="00663197"/>
    <w:rsid w:val="00663550"/>
    <w:rsid w:val="00663708"/>
    <w:rsid w:val="00663868"/>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5F48"/>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67CA0"/>
    <w:rsid w:val="00670031"/>
    <w:rsid w:val="00670179"/>
    <w:rsid w:val="006701B7"/>
    <w:rsid w:val="00670388"/>
    <w:rsid w:val="006703B5"/>
    <w:rsid w:val="0067073A"/>
    <w:rsid w:val="00670898"/>
    <w:rsid w:val="00670942"/>
    <w:rsid w:val="00670A0D"/>
    <w:rsid w:val="00670F45"/>
    <w:rsid w:val="00670F61"/>
    <w:rsid w:val="00671160"/>
    <w:rsid w:val="006716DA"/>
    <w:rsid w:val="00671784"/>
    <w:rsid w:val="00671822"/>
    <w:rsid w:val="0067195A"/>
    <w:rsid w:val="00671C33"/>
    <w:rsid w:val="00671C6D"/>
    <w:rsid w:val="00671D33"/>
    <w:rsid w:val="00671ED0"/>
    <w:rsid w:val="00672832"/>
    <w:rsid w:val="006728ED"/>
    <w:rsid w:val="00672B45"/>
    <w:rsid w:val="00672CDC"/>
    <w:rsid w:val="00672DD5"/>
    <w:rsid w:val="00673164"/>
    <w:rsid w:val="006732B1"/>
    <w:rsid w:val="006733AE"/>
    <w:rsid w:val="00673454"/>
    <w:rsid w:val="006734B9"/>
    <w:rsid w:val="006734D4"/>
    <w:rsid w:val="00673578"/>
    <w:rsid w:val="00673777"/>
    <w:rsid w:val="0067393F"/>
    <w:rsid w:val="00673E10"/>
    <w:rsid w:val="0067404D"/>
    <w:rsid w:val="006740B2"/>
    <w:rsid w:val="006742CE"/>
    <w:rsid w:val="00674397"/>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AC1"/>
    <w:rsid w:val="00676B31"/>
    <w:rsid w:val="00676BAA"/>
    <w:rsid w:val="00676D47"/>
    <w:rsid w:val="006771A8"/>
    <w:rsid w:val="006772B2"/>
    <w:rsid w:val="00677443"/>
    <w:rsid w:val="0067769A"/>
    <w:rsid w:val="00677A03"/>
    <w:rsid w:val="00677A34"/>
    <w:rsid w:val="00677A59"/>
    <w:rsid w:val="00677D1D"/>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9"/>
    <w:rsid w:val="00681F8F"/>
    <w:rsid w:val="006822C8"/>
    <w:rsid w:val="00682636"/>
    <w:rsid w:val="00682A03"/>
    <w:rsid w:val="00682A05"/>
    <w:rsid w:val="00682A92"/>
    <w:rsid w:val="00682C40"/>
    <w:rsid w:val="00682CD2"/>
    <w:rsid w:val="00682DFE"/>
    <w:rsid w:val="00682E14"/>
    <w:rsid w:val="0068320D"/>
    <w:rsid w:val="00683295"/>
    <w:rsid w:val="006834FD"/>
    <w:rsid w:val="0068354B"/>
    <w:rsid w:val="00683F11"/>
    <w:rsid w:val="006841C0"/>
    <w:rsid w:val="0068422D"/>
    <w:rsid w:val="0068426A"/>
    <w:rsid w:val="0068436C"/>
    <w:rsid w:val="00684397"/>
    <w:rsid w:val="0068445C"/>
    <w:rsid w:val="006844EF"/>
    <w:rsid w:val="0068454C"/>
    <w:rsid w:val="006845A1"/>
    <w:rsid w:val="006847B4"/>
    <w:rsid w:val="00684C03"/>
    <w:rsid w:val="00684C2A"/>
    <w:rsid w:val="00684E8D"/>
    <w:rsid w:val="00684F6F"/>
    <w:rsid w:val="0068545E"/>
    <w:rsid w:val="00685576"/>
    <w:rsid w:val="0068573B"/>
    <w:rsid w:val="00685C8B"/>
    <w:rsid w:val="00685DBB"/>
    <w:rsid w:val="00685FD4"/>
    <w:rsid w:val="00686104"/>
    <w:rsid w:val="006861F6"/>
    <w:rsid w:val="00686327"/>
    <w:rsid w:val="00686612"/>
    <w:rsid w:val="0068661E"/>
    <w:rsid w:val="00686682"/>
    <w:rsid w:val="006867B7"/>
    <w:rsid w:val="006869EF"/>
    <w:rsid w:val="00686AB8"/>
    <w:rsid w:val="00686C3E"/>
    <w:rsid w:val="00686F11"/>
    <w:rsid w:val="00687368"/>
    <w:rsid w:val="006874B8"/>
    <w:rsid w:val="00687CA3"/>
    <w:rsid w:val="00687EA3"/>
    <w:rsid w:val="00690089"/>
    <w:rsid w:val="006900D7"/>
    <w:rsid w:val="006901C1"/>
    <w:rsid w:val="006904F2"/>
    <w:rsid w:val="00690A49"/>
    <w:rsid w:val="00690AE2"/>
    <w:rsid w:val="00690B21"/>
    <w:rsid w:val="00690BB6"/>
    <w:rsid w:val="00690DAC"/>
    <w:rsid w:val="00690DFC"/>
    <w:rsid w:val="00690FFC"/>
    <w:rsid w:val="006911CC"/>
    <w:rsid w:val="006911FE"/>
    <w:rsid w:val="00691B30"/>
    <w:rsid w:val="00691B7F"/>
    <w:rsid w:val="00691C86"/>
    <w:rsid w:val="00691F2F"/>
    <w:rsid w:val="00691FAE"/>
    <w:rsid w:val="00692008"/>
    <w:rsid w:val="00692044"/>
    <w:rsid w:val="0069249C"/>
    <w:rsid w:val="006924A5"/>
    <w:rsid w:val="006925EF"/>
    <w:rsid w:val="00692937"/>
    <w:rsid w:val="00692B3C"/>
    <w:rsid w:val="00692CA8"/>
    <w:rsid w:val="00692CCE"/>
    <w:rsid w:val="00692F66"/>
    <w:rsid w:val="006934EE"/>
    <w:rsid w:val="0069364F"/>
    <w:rsid w:val="0069370A"/>
    <w:rsid w:val="00693BB3"/>
    <w:rsid w:val="00693D37"/>
    <w:rsid w:val="00693E1F"/>
    <w:rsid w:val="00693E5F"/>
    <w:rsid w:val="00693ECB"/>
    <w:rsid w:val="00693F26"/>
    <w:rsid w:val="00694034"/>
    <w:rsid w:val="006941D1"/>
    <w:rsid w:val="00694209"/>
    <w:rsid w:val="00694334"/>
    <w:rsid w:val="00694797"/>
    <w:rsid w:val="00694B7A"/>
    <w:rsid w:val="00694C14"/>
    <w:rsid w:val="00694D36"/>
    <w:rsid w:val="00695121"/>
    <w:rsid w:val="006956B2"/>
    <w:rsid w:val="00695887"/>
    <w:rsid w:val="0069599C"/>
    <w:rsid w:val="00695DF2"/>
    <w:rsid w:val="00696DAA"/>
    <w:rsid w:val="00696F0A"/>
    <w:rsid w:val="006970BC"/>
    <w:rsid w:val="0069712E"/>
    <w:rsid w:val="0069753D"/>
    <w:rsid w:val="00697575"/>
    <w:rsid w:val="00697690"/>
    <w:rsid w:val="00697733"/>
    <w:rsid w:val="00697941"/>
    <w:rsid w:val="006979B0"/>
    <w:rsid w:val="00697ACA"/>
    <w:rsid w:val="00697ACE"/>
    <w:rsid w:val="00697BB6"/>
    <w:rsid w:val="006A00F9"/>
    <w:rsid w:val="006A01C4"/>
    <w:rsid w:val="006A083A"/>
    <w:rsid w:val="006A090E"/>
    <w:rsid w:val="006A1228"/>
    <w:rsid w:val="006A1314"/>
    <w:rsid w:val="006A137E"/>
    <w:rsid w:val="006A14F8"/>
    <w:rsid w:val="006A17D6"/>
    <w:rsid w:val="006A1D91"/>
    <w:rsid w:val="006A1E23"/>
    <w:rsid w:val="006A2060"/>
    <w:rsid w:val="006A21B4"/>
    <w:rsid w:val="006A2425"/>
    <w:rsid w:val="006A2455"/>
    <w:rsid w:val="006A24AF"/>
    <w:rsid w:val="006A254E"/>
    <w:rsid w:val="006A25D6"/>
    <w:rsid w:val="006A27E0"/>
    <w:rsid w:val="006A28CA"/>
    <w:rsid w:val="006A2AF3"/>
    <w:rsid w:val="006A2C30"/>
    <w:rsid w:val="006A301C"/>
    <w:rsid w:val="006A331B"/>
    <w:rsid w:val="006A374D"/>
    <w:rsid w:val="006A37A7"/>
    <w:rsid w:val="006A392A"/>
    <w:rsid w:val="006A3C4A"/>
    <w:rsid w:val="006A3C9D"/>
    <w:rsid w:val="006A3E2B"/>
    <w:rsid w:val="006A3E9B"/>
    <w:rsid w:val="006A3F21"/>
    <w:rsid w:val="006A412A"/>
    <w:rsid w:val="006A415E"/>
    <w:rsid w:val="006A44DE"/>
    <w:rsid w:val="006A4550"/>
    <w:rsid w:val="006A4865"/>
    <w:rsid w:val="006A4E44"/>
    <w:rsid w:val="006A4FCC"/>
    <w:rsid w:val="006A50AC"/>
    <w:rsid w:val="006A526B"/>
    <w:rsid w:val="006A5B8F"/>
    <w:rsid w:val="006A5C96"/>
    <w:rsid w:val="006A5D01"/>
    <w:rsid w:val="006A5D22"/>
    <w:rsid w:val="006A5E10"/>
    <w:rsid w:val="006A66E6"/>
    <w:rsid w:val="006A67CA"/>
    <w:rsid w:val="006A68DE"/>
    <w:rsid w:val="006A6BFF"/>
    <w:rsid w:val="006A6CAF"/>
    <w:rsid w:val="006A6DBB"/>
    <w:rsid w:val="006A6E17"/>
    <w:rsid w:val="006A7365"/>
    <w:rsid w:val="006A79EA"/>
    <w:rsid w:val="006A7B4F"/>
    <w:rsid w:val="006A7F5D"/>
    <w:rsid w:val="006B0556"/>
    <w:rsid w:val="006B0599"/>
    <w:rsid w:val="006B0640"/>
    <w:rsid w:val="006B0749"/>
    <w:rsid w:val="006B084B"/>
    <w:rsid w:val="006B0B7F"/>
    <w:rsid w:val="006B0CC8"/>
    <w:rsid w:val="006B0E09"/>
    <w:rsid w:val="006B0EAD"/>
    <w:rsid w:val="006B120D"/>
    <w:rsid w:val="006B1526"/>
    <w:rsid w:val="006B17E7"/>
    <w:rsid w:val="006B1830"/>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33"/>
    <w:rsid w:val="006B2D5E"/>
    <w:rsid w:val="006B32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A"/>
    <w:rsid w:val="006B613E"/>
    <w:rsid w:val="006B62DB"/>
    <w:rsid w:val="006B64FB"/>
    <w:rsid w:val="006B6635"/>
    <w:rsid w:val="006B6729"/>
    <w:rsid w:val="006B6832"/>
    <w:rsid w:val="006B6B89"/>
    <w:rsid w:val="006B6EEB"/>
    <w:rsid w:val="006B6F62"/>
    <w:rsid w:val="006B6FDD"/>
    <w:rsid w:val="006B700D"/>
    <w:rsid w:val="006B75C1"/>
    <w:rsid w:val="006B75D0"/>
    <w:rsid w:val="006B7606"/>
    <w:rsid w:val="006B775D"/>
    <w:rsid w:val="006B77C0"/>
    <w:rsid w:val="006B7AA8"/>
    <w:rsid w:val="006B7AEA"/>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88E"/>
    <w:rsid w:val="006C3AD8"/>
    <w:rsid w:val="006C3C6D"/>
    <w:rsid w:val="006C3C72"/>
    <w:rsid w:val="006C3E82"/>
    <w:rsid w:val="006C3E83"/>
    <w:rsid w:val="006C3EB4"/>
    <w:rsid w:val="006C3FFA"/>
    <w:rsid w:val="006C42D6"/>
    <w:rsid w:val="006C4516"/>
    <w:rsid w:val="006C4531"/>
    <w:rsid w:val="006C455E"/>
    <w:rsid w:val="006C4A92"/>
    <w:rsid w:val="006C4B2B"/>
    <w:rsid w:val="006C5958"/>
    <w:rsid w:val="006C5B4F"/>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7C7"/>
    <w:rsid w:val="006C7CE9"/>
    <w:rsid w:val="006C7D92"/>
    <w:rsid w:val="006C7F0F"/>
    <w:rsid w:val="006D00DB"/>
    <w:rsid w:val="006D0250"/>
    <w:rsid w:val="006D0361"/>
    <w:rsid w:val="006D04D0"/>
    <w:rsid w:val="006D0830"/>
    <w:rsid w:val="006D0A13"/>
    <w:rsid w:val="006D0AE6"/>
    <w:rsid w:val="006D0F1D"/>
    <w:rsid w:val="006D0F8A"/>
    <w:rsid w:val="006D1134"/>
    <w:rsid w:val="006D11CD"/>
    <w:rsid w:val="006D14FF"/>
    <w:rsid w:val="006D16B0"/>
    <w:rsid w:val="006D19E9"/>
    <w:rsid w:val="006D1A5A"/>
    <w:rsid w:val="006D1A9E"/>
    <w:rsid w:val="006D2182"/>
    <w:rsid w:val="006D2444"/>
    <w:rsid w:val="006D254B"/>
    <w:rsid w:val="006D2682"/>
    <w:rsid w:val="006D2741"/>
    <w:rsid w:val="006D2848"/>
    <w:rsid w:val="006D289B"/>
    <w:rsid w:val="006D2A9D"/>
    <w:rsid w:val="006D2B49"/>
    <w:rsid w:val="006D2CA5"/>
    <w:rsid w:val="006D2CFE"/>
    <w:rsid w:val="006D2E54"/>
    <w:rsid w:val="006D2E56"/>
    <w:rsid w:val="006D2E57"/>
    <w:rsid w:val="006D307C"/>
    <w:rsid w:val="006D30E7"/>
    <w:rsid w:val="006D3586"/>
    <w:rsid w:val="006D36B8"/>
    <w:rsid w:val="006D382B"/>
    <w:rsid w:val="006D3ABB"/>
    <w:rsid w:val="006D3BE1"/>
    <w:rsid w:val="006D3C22"/>
    <w:rsid w:val="006D3FC1"/>
    <w:rsid w:val="006D3FDE"/>
    <w:rsid w:val="006D40BC"/>
    <w:rsid w:val="006D4201"/>
    <w:rsid w:val="006D4248"/>
    <w:rsid w:val="006D428D"/>
    <w:rsid w:val="006D46B2"/>
    <w:rsid w:val="006D4867"/>
    <w:rsid w:val="006D48FC"/>
    <w:rsid w:val="006D4CD4"/>
    <w:rsid w:val="006D5119"/>
    <w:rsid w:val="006D5315"/>
    <w:rsid w:val="006D54BF"/>
    <w:rsid w:val="006D600C"/>
    <w:rsid w:val="006D6144"/>
    <w:rsid w:val="006D6196"/>
    <w:rsid w:val="006D6229"/>
    <w:rsid w:val="006D62BC"/>
    <w:rsid w:val="006D6450"/>
    <w:rsid w:val="006D65DE"/>
    <w:rsid w:val="006D6939"/>
    <w:rsid w:val="006D6A00"/>
    <w:rsid w:val="006D6DC2"/>
    <w:rsid w:val="006D6FA4"/>
    <w:rsid w:val="006D6FC3"/>
    <w:rsid w:val="006D7118"/>
    <w:rsid w:val="006D7626"/>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710"/>
    <w:rsid w:val="006E17D1"/>
    <w:rsid w:val="006E1935"/>
    <w:rsid w:val="006E19EB"/>
    <w:rsid w:val="006E1AC0"/>
    <w:rsid w:val="006E1AE3"/>
    <w:rsid w:val="006E1B6F"/>
    <w:rsid w:val="006E1DFD"/>
    <w:rsid w:val="006E20AD"/>
    <w:rsid w:val="006E235D"/>
    <w:rsid w:val="006E240D"/>
    <w:rsid w:val="006E2460"/>
    <w:rsid w:val="006E2529"/>
    <w:rsid w:val="006E2777"/>
    <w:rsid w:val="006E2A73"/>
    <w:rsid w:val="006E2F86"/>
    <w:rsid w:val="006E3334"/>
    <w:rsid w:val="006E3403"/>
    <w:rsid w:val="006E34BF"/>
    <w:rsid w:val="006E3735"/>
    <w:rsid w:val="006E3758"/>
    <w:rsid w:val="006E375F"/>
    <w:rsid w:val="006E3C27"/>
    <w:rsid w:val="006E3CE9"/>
    <w:rsid w:val="006E3DD9"/>
    <w:rsid w:val="006E3ECD"/>
    <w:rsid w:val="006E4394"/>
    <w:rsid w:val="006E43B7"/>
    <w:rsid w:val="006E45F3"/>
    <w:rsid w:val="006E462F"/>
    <w:rsid w:val="006E4A2F"/>
    <w:rsid w:val="006E4ACE"/>
    <w:rsid w:val="006E4ED4"/>
    <w:rsid w:val="006E528F"/>
    <w:rsid w:val="006E55B4"/>
    <w:rsid w:val="006E5909"/>
    <w:rsid w:val="006E5A51"/>
    <w:rsid w:val="006E5CA3"/>
    <w:rsid w:val="006E5E19"/>
    <w:rsid w:val="006E61C3"/>
    <w:rsid w:val="006E6481"/>
    <w:rsid w:val="006E652B"/>
    <w:rsid w:val="006E6678"/>
    <w:rsid w:val="006E6B27"/>
    <w:rsid w:val="006E6DFC"/>
    <w:rsid w:val="006E6F16"/>
    <w:rsid w:val="006E702B"/>
    <w:rsid w:val="006E7094"/>
    <w:rsid w:val="006E71C9"/>
    <w:rsid w:val="006E7342"/>
    <w:rsid w:val="006E745F"/>
    <w:rsid w:val="006E74AD"/>
    <w:rsid w:val="006E7845"/>
    <w:rsid w:val="006E799D"/>
    <w:rsid w:val="006E7C06"/>
    <w:rsid w:val="006E7D0D"/>
    <w:rsid w:val="006E7D34"/>
    <w:rsid w:val="006F01B6"/>
    <w:rsid w:val="006F02CE"/>
    <w:rsid w:val="006F02E4"/>
    <w:rsid w:val="006F0395"/>
    <w:rsid w:val="006F04DA"/>
    <w:rsid w:val="006F0593"/>
    <w:rsid w:val="006F0621"/>
    <w:rsid w:val="006F0653"/>
    <w:rsid w:val="006F0889"/>
    <w:rsid w:val="006F0945"/>
    <w:rsid w:val="006F0D1C"/>
    <w:rsid w:val="006F0D81"/>
    <w:rsid w:val="006F0FC0"/>
    <w:rsid w:val="006F0FF6"/>
    <w:rsid w:val="006F1064"/>
    <w:rsid w:val="006F12AF"/>
    <w:rsid w:val="006F14AD"/>
    <w:rsid w:val="006F1977"/>
    <w:rsid w:val="006F1A7A"/>
    <w:rsid w:val="006F1D3C"/>
    <w:rsid w:val="006F1E6F"/>
    <w:rsid w:val="006F1EB7"/>
    <w:rsid w:val="006F20CB"/>
    <w:rsid w:val="006F2136"/>
    <w:rsid w:val="006F2168"/>
    <w:rsid w:val="006F27B2"/>
    <w:rsid w:val="006F2829"/>
    <w:rsid w:val="006F28D2"/>
    <w:rsid w:val="006F2BD1"/>
    <w:rsid w:val="006F2EBA"/>
    <w:rsid w:val="006F314F"/>
    <w:rsid w:val="006F35F1"/>
    <w:rsid w:val="006F39AF"/>
    <w:rsid w:val="006F39B2"/>
    <w:rsid w:val="006F3A88"/>
    <w:rsid w:val="006F3BB5"/>
    <w:rsid w:val="006F3D53"/>
    <w:rsid w:val="006F4117"/>
    <w:rsid w:val="006F4148"/>
    <w:rsid w:val="006F44BA"/>
    <w:rsid w:val="006F47DA"/>
    <w:rsid w:val="006F496D"/>
    <w:rsid w:val="006F4AF1"/>
    <w:rsid w:val="006F4CC1"/>
    <w:rsid w:val="006F4E36"/>
    <w:rsid w:val="006F5020"/>
    <w:rsid w:val="006F52D0"/>
    <w:rsid w:val="006F52E5"/>
    <w:rsid w:val="006F52EA"/>
    <w:rsid w:val="006F5434"/>
    <w:rsid w:val="006F5485"/>
    <w:rsid w:val="006F54C3"/>
    <w:rsid w:val="006F572D"/>
    <w:rsid w:val="006F5798"/>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6E73"/>
    <w:rsid w:val="006F707E"/>
    <w:rsid w:val="006F70D2"/>
    <w:rsid w:val="006F74F1"/>
    <w:rsid w:val="006F78C2"/>
    <w:rsid w:val="006F7B00"/>
    <w:rsid w:val="006F7B71"/>
    <w:rsid w:val="0070012A"/>
    <w:rsid w:val="007001DC"/>
    <w:rsid w:val="007001F9"/>
    <w:rsid w:val="0070064E"/>
    <w:rsid w:val="007008CE"/>
    <w:rsid w:val="0070093C"/>
    <w:rsid w:val="00700A18"/>
    <w:rsid w:val="00700BC1"/>
    <w:rsid w:val="00700ED5"/>
    <w:rsid w:val="00700F0B"/>
    <w:rsid w:val="00700FBF"/>
    <w:rsid w:val="007010A3"/>
    <w:rsid w:val="007011F1"/>
    <w:rsid w:val="007015A6"/>
    <w:rsid w:val="00701626"/>
    <w:rsid w:val="00701834"/>
    <w:rsid w:val="00701896"/>
    <w:rsid w:val="007019ED"/>
    <w:rsid w:val="00701F61"/>
    <w:rsid w:val="00701FA0"/>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73"/>
    <w:rsid w:val="007038F3"/>
    <w:rsid w:val="0070395F"/>
    <w:rsid w:val="00703A38"/>
    <w:rsid w:val="00703A85"/>
    <w:rsid w:val="00703A9D"/>
    <w:rsid w:val="00703B29"/>
    <w:rsid w:val="00703C9D"/>
    <w:rsid w:val="00703D64"/>
    <w:rsid w:val="00703E9E"/>
    <w:rsid w:val="00703EE9"/>
    <w:rsid w:val="00703F50"/>
    <w:rsid w:val="007040A5"/>
    <w:rsid w:val="007040F5"/>
    <w:rsid w:val="00704214"/>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6F72"/>
    <w:rsid w:val="007071F0"/>
    <w:rsid w:val="00707587"/>
    <w:rsid w:val="0070782D"/>
    <w:rsid w:val="00707EB2"/>
    <w:rsid w:val="007100FC"/>
    <w:rsid w:val="0071095F"/>
    <w:rsid w:val="0071098D"/>
    <w:rsid w:val="007109C2"/>
    <w:rsid w:val="00710B64"/>
    <w:rsid w:val="00710E12"/>
    <w:rsid w:val="00710FDE"/>
    <w:rsid w:val="0071102B"/>
    <w:rsid w:val="00711030"/>
    <w:rsid w:val="00711124"/>
    <w:rsid w:val="0071118C"/>
    <w:rsid w:val="007112A8"/>
    <w:rsid w:val="00711321"/>
    <w:rsid w:val="00711340"/>
    <w:rsid w:val="00711C68"/>
    <w:rsid w:val="00711F5E"/>
    <w:rsid w:val="00712186"/>
    <w:rsid w:val="0071245B"/>
    <w:rsid w:val="007124A5"/>
    <w:rsid w:val="0071265A"/>
    <w:rsid w:val="007127A6"/>
    <w:rsid w:val="00712843"/>
    <w:rsid w:val="00712A40"/>
    <w:rsid w:val="00712BB7"/>
    <w:rsid w:val="00712C42"/>
    <w:rsid w:val="00712D1F"/>
    <w:rsid w:val="00712D48"/>
    <w:rsid w:val="007130C0"/>
    <w:rsid w:val="0071311D"/>
    <w:rsid w:val="0071320E"/>
    <w:rsid w:val="00713275"/>
    <w:rsid w:val="007133FE"/>
    <w:rsid w:val="0071373D"/>
    <w:rsid w:val="00713A40"/>
    <w:rsid w:val="00713B48"/>
    <w:rsid w:val="00713C41"/>
    <w:rsid w:val="00713D4C"/>
    <w:rsid w:val="00713D6F"/>
    <w:rsid w:val="00713DE4"/>
    <w:rsid w:val="00713E47"/>
    <w:rsid w:val="00713EAC"/>
    <w:rsid w:val="00714313"/>
    <w:rsid w:val="00714A76"/>
    <w:rsid w:val="00714C47"/>
    <w:rsid w:val="0071507C"/>
    <w:rsid w:val="007153CD"/>
    <w:rsid w:val="007155C4"/>
    <w:rsid w:val="0071576A"/>
    <w:rsid w:val="0071599D"/>
    <w:rsid w:val="00715A43"/>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6B6"/>
    <w:rsid w:val="007208E1"/>
    <w:rsid w:val="007209CF"/>
    <w:rsid w:val="00720A8D"/>
    <w:rsid w:val="00720C9C"/>
    <w:rsid w:val="00720FC6"/>
    <w:rsid w:val="00721084"/>
    <w:rsid w:val="007210AB"/>
    <w:rsid w:val="00721262"/>
    <w:rsid w:val="00721D21"/>
    <w:rsid w:val="00721D73"/>
    <w:rsid w:val="00721D9B"/>
    <w:rsid w:val="00722121"/>
    <w:rsid w:val="0072225B"/>
    <w:rsid w:val="007224B9"/>
    <w:rsid w:val="007226D2"/>
    <w:rsid w:val="00722910"/>
    <w:rsid w:val="00722D70"/>
    <w:rsid w:val="00722F94"/>
    <w:rsid w:val="007230B2"/>
    <w:rsid w:val="0072332A"/>
    <w:rsid w:val="00723330"/>
    <w:rsid w:val="0072337A"/>
    <w:rsid w:val="007236A8"/>
    <w:rsid w:val="0072379D"/>
    <w:rsid w:val="00723943"/>
    <w:rsid w:val="007239D8"/>
    <w:rsid w:val="00723A15"/>
    <w:rsid w:val="00723AA7"/>
    <w:rsid w:val="00723B65"/>
    <w:rsid w:val="00723C3E"/>
    <w:rsid w:val="00724104"/>
    <w:rsid w:val="00724158"/>
    <w:rsid w:val="00724172"/>
    <w:rsid w:val="007241EA"/>
    <w:rsid w:val="0072421B"/>
    <w:rsid w:val="0072432E"/>
    <w:rsid w:val="0072446A"/>
    <w:rsid w:val="0072450E"/>
    <w:rsid w:val="00724AC1"/>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298"/>
    <w:rsid w:val="007274A7"/>
    <w:rsid w:val="007274E9"/>
    <w:rsid w:val="00727530"/>
    <w:rsid w:val="0072791C"/>
    <w:rsid w:val="007279FD"/>
    <w:rsid w:val="00727C69"/>
    <w:rsid w:val="00727ED0"/>
    <w:rsid w:val="00730408"/>
    <w:rsid w:val="0073044E"/>
    <w:rsid w:val="00730660"/>
    <w:rsid w:val="0073072A"/>
    <w:rsid w:val="0073090A"/>
    <w:rsid w:val="00730A5A"/>
    <w:rsid w:val="00730AFD"/>
    <w:rsid w:val="00730C28"/>
    <w:rsid w:val="00730CBC"/>
    <w:rsid w:val="00730EB2"/>
    <w:rsid w:val="00731332"/>
    <w:rsid w:val="0073195A"/>
    <w:rsid w:val="00731962"/>
    <w:rsid w:val="007319BA"/>
    <w:rsid w:val="007319C6"/>
    <w:rsid w:val="00731D01"/>
    <w:rsid w:val="00731E7C"/>
    <w:rsid w:val="00731F0D"/>
    <w:rsid w:val="00731F5A"/>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E3"/>
    <w:rsid w:val="007337F2"/>
    <w:rsid w:val="00733ABB"/>
    <w:rsid w:val="00733D89"/>
    <w:rsid w:val="00734100"/>
    <w:rsid w:val="00734714"/>
    <w:rsid w:val="00734A33"/>
    <w:rsid w:val="00734B0F"/>
    <w:rsid w:val="00734E39"/>
    <w:rsid w:val="00734EBE"/>
    <w:rsid w:val="00734FB0"/>
    <w:rsid w:val="00735321"/>
    <w:rsid w:val="00735497"/>
    <w:rsid w:val="00735A8C"/>
    <w:rsid w:val="00735C2C"/>
    <w:rsid w:val="00735E12"/>
    <w:rsid w:val="00735F15"/>
    <w:rsid w:val="00736487"/>
    <w:rsid w:val="00736654"/>
    <w:rsid w:val="0073665E"/>
    <w:rsid w:val="00736690"/>
    <w:rsid w:val="0073679B"/>
    <w:rsid w:val="00736DD8"/>
    <w:rsid w:val="0073735D"/>
    <w:rsid w:val="007373A3"/>
    <w:rsid w:val="00737628"/>
    <w:rsid w:val="007379A1"/>
    <w:rsid w:val="00737A62"/>
    <w:rsid w:val="00737A76"/>
    <w:rsid w:val="00737F30"/>
    <w:rsid w:val="00740049"/>
    <w:rsid w:val="0074007E"/>
    <w:rsid w:val="00740113"/>
    <w:rsid w:val="007401E9"/>
    <w:rsid w:val="007403EF"/>
    <w:rsid w:val="00740548"/>
    <w:rsid w:val="0074055A"/>
    <w:rsid w:val="0074059A"/>
    <w:rsid w:val="0074076A"/>
    <w:rsid w:val="00740947"/>
    <w:rsid w:val="00740DAC"/>
    <w:rsid w:val="007410F5"/>
    <w:rsid w:val="0074114B"/>
    <w:rsid w:val="00741240"/>
    <w:rsid w:val="007416B4"/>
    <w:rsid w:val="00741763"/>
    <w:rsid w:val="007417E5"/>
    <w:rsid w:val="007418C7"/>
    <w:rsid w:val="00741932"/>
    <w:rsid w:val="00741AF4"/>
    <w:rsid w:val="00741C91"/>
    <w:rsid w:val="00741DCC"/>
    <w:rsid w:val="0074203A"/>
    <w:rsid w:val="007422EE"/>
    <w:rsid w:val="0074235A"/>
    <w:rsid w:val="0074276D"/>
    <w:rsid w:val="007427B5"/>
    <w:rsid w:val="00742865"/>
    <w:rsid w:val="0074296C"/>
    <w:rsid w:val="00742B70"/>
    <w:rsid w:val="00742C1B"/>
    <w:rsid w:val="00742C83"/>
    <w:rsid w:val="00742DB1"/>
    <w:rsid w:val="00743170"/>
    <w:rsid w:val="0074360F"/>
    <w:rsid w:val="007436BE"/>
    <w:rsid w:val="007436CD"/>
    <w:rsid w:val="007436D1"/>
    <w:rsid w:val="0074387F"/>
    <w:rsid w:val="0074394F"/>
    <w:rsid w:val="00743C22"/>
    <w:rsid w:val="00743C77"/>
    <w:rsid w:val="00743EAE"/>
    <w:rsid w:val="00743EED"/>
    <w:rsid w:val="00743F12"/>
    <w:rsid w:val="007442BC"/>
    <w:rsid w:val="00744397"/>
    <w:rsid w:val="007443AE"/>
    <w:rsid w:val="00744527"/>
    <w:rsid w:val="0074458E"/>
    <w:rsid w:val="007445C0"/>
    <w:rsid w:val="0074497A"/>
    <w:rsid w:val="00744A45"/>
    <w:rsid w:val="00744A64"/>
    <w:rsid w:val="00744B82"/>
    <w:rsid w:val="00744D47"/>
    <w:rsid w:val="00744D5F"/>
    <w:rsid w:val="00744EA0"/>
    <w:rsid w:val="00744F8A"/>
    <w:rsid w:val="00744FFA"/>
    <w:rsid w:val="0074503C"/>
    <w:rsid w:val="00745903"/>
    <w:rsid w:val="0074599C"/>
    <w:rsid w:val="00745B31"/>
    <w:rsid w:val="00745CBA"/>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1C49"/>
    <w:rsid w:val="00752200"/>
    <w:rsid w:val="00752295"/>
    <w:rsid w:val="0075260A"/>
    <w:rsid w:val="00752893"/>
    <w:rsid w:val="00752A88"/>
    <w:rsid w:val="00752BCC"/>
    <w:rsid w:val="00752C47"/>
    <w:rsid w:val="00752CAA"/>
    <w:rsid w:val="00752E6E"/>
    <w:rsid w:val="00752F9D"/>
    <w:rsid w:val="00753199"/>
    <w:rsid w:val="00753484"/>
    <w:rsid w:val="0075357E"/>
    <w:rsid w:val="00753654"/>
    <w:rsid w:val="00753766"/>
    <w:rsid w:val="00753802"/>
    <w:rsid w:val="00753860"/>
    <w:rsid w:val="00753874"/>
    <w:rsid w:val="00753A9F"/>
    <w:rsid w:val="00753ADB"/>
    <w:rsid w:val="00753E05"/>
    <w:rsid w:val="00753E80"/>
    <w:rsid w:val="00753F8F"/>
    <w:rsid w:val="00753FD5"/>
    <w:rsid w:val="007540B3"/>
    <w:rsid w:val="007540D3"/>
    <w:rsid w:val="00754359"/>
    <w:rsid w:val="00754411"/>
    <w:rsid w:val="00754564"/>
    <w:rsid w:val="00754685"/>
    <w:rsid w:val="0075471B"/>
    <w:rsid w:val="00754738"/>
    <w:rsid w:val="00754A66"/>
    <w:rsid w:val="00754AF5"/>
    <w:rsid w:val="00754B50"/>
    <w:rsid w:val="00754BD9"/>
    <w:rsid w:val="00754E11"/>
    <w:rsid w:val="00754E7A"/>
    <w:rsid w:val="007550EA"/>
    <w:rsid w:val="007552C9"/>
    <w:rsid w:val="0075540C"/>
    <w:rsid w:val="0075590B"/>
    <w:rsid w:val="00755AD0"/>
    <w:rsid w:val="00755DB1"/>
    <w:rsid w:val="00755E46"/>
    <w:rsid w:val="007569AD"/>
    <w:rsid w:val="00756A9B"/>
    <w:rsid w:val="00756AA9"/>
    <w:rsid w:val="00756BFE"/>
    <w:rsid w:val="0075700F"/>
    <w:rsid w:val="0075707E"/>
    <w:rsid w:val="00757345"/>
    <w:rsid w:val="007574FA"/>
    <w:rsid w:val="007574FC"/>
    <w:rsid w:val="0075757A"/>
    <w:rsid w:val="00757632"/>
    <w:rsid w:val="00757800"/>
    <w:rsid w:val="0076013E"/>
    <w:rsid w:val="0076029A"/>
    <w:rsid w:val="007603A1"/>
    <w:rsid w:val="007607FC"/>
    <w:rsid w:val="00760877"/>
    <w:rsid w:val="00760975"/>
    <w:rsid w:val="00760D96"/>
    <w:rsid w:val="00761063"/>
    <w:rsid w:val="0076146B"/>
    <w:rsid w:val="00761555"/>
    <w:rsid w:val="0076177F"/>
    <w:rsid w:val="00761795"/>
    <w:rsid w:val="0076189E"/>
    <w:rsid w:val="00761984"/>
    <w:rsid w:val="00761A6A"/>
    <w:rsid w:val="00761BE2"/>
    <w:rsid w:val="00761C29"/>
    <w:rsid w:val="00761ECD"/>
    <w:rsid w:val="00761FDA"/>
    <w:rsid w:val="007621FF"/>
    <w:rsid w:val="007624A8"/>
    <w:rsid w:val="00762A5D"/>
    <w:rsid w:val="00762FA2"/>
    <w:rsid w:val="00762FBC"/>
    <w:rsid w:val="0076337E"/>
    <w:rsid w:val="0076342D"/>
    <w:rsid w:val="0076349C"/>
    <w:rsid w:val="007634E3"/>
    <w:rsid w:val="0076392E"/>
    <w:rsid w:val="007639EB"/>
    <w:rsid w:val="00763A0E"/>
    <w:rsid w:val="0076407B"/>
    <w:rsid w:val="00764194"/>
    <w:rsid w:val="007642D4"/>
    <w:rsid w:val="00764582"/>
    <w:rsid w:val="00764621"/>
    <w:rsid w:val="00764645"/>
    <w:rsid w:val="007647EE"/>
    <w:rsid w:val="007653E4"/>
    <w:rsid w:val="007655B6"/>
    <w:rsid w:val="0076567B"/>
    <w:rsid w:val="0076592F"/>
    <w:rsid w:val="007659BC"/>
    <w:rsid w:val="007659CB"/>
    <w:rsid w:val="00765C0F"/>
    <w:rsid w:val="00765ED3"/>
    <w:rsid w:val="00765FBD"/>
    <w:rsid w:val="0076607C"/>
    <w:rsid w:val="00766192"/>
    <w:rsid w:val="00766220"/>
    <w:rsid w:val="0076626D"/>
    <w:rsid w:val="00766590"/>
    <w:rsid w:val="00766682"/>
    <w:rsid w:val="007666A2"/>
    <w:rsid w:val="0076681D"/>
    <w:rsid w:val="007669D2"/>
    <w:rsid w:val="00766A65"/>
    <w:rsid w:val="00766BCF"/>
    <w:rsid w:val="00766D41"/>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6EC"/>
    <w:rsid w:val="0077175C"/>
    <w:rsid w:val="00771870"/>
    <w:rsid w:val="00771BF9"/>
    <w:rsid w:val="00771CA4"/>
    <w:rsid w:val="00771CC8"/>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4B2"/>
    <w:rsid w:val="007745C0"/>
    <w:rsid w:val="0077485D"/>
    <w:rsid w:val="00774889"/>
    <w:rsid w:val="00774DA5"/>
    <w:rsid w:val="00774FDE"/>
    <w:rsid w:val="00774FF5"/>
    <w:rsid w:val="007750B3"/>
    <w:rsid w:val="00775121"/>
    <w:rsid w:val="007752A1"/>
    <w:rsid w:val="00775436"/>
    <w:rsid w:val="007756AA"/>
    <w:rsid w:val="0077588C"/>
    <w:rsid w:val="0077596C"/>
    <w:rsid w:val="00775A7C"/>
    <w:rsid w:val="00775D6F"/>
    <w:rsid w:val="00775DAB"/>
    <w:rsid w:val="00775F11"/>
    <w:rsid w:val="00775F76"/>
    <w:rsid w:val="00776A09"/>
    <w:rsid w:val="00776A74"/>
    <w:rsid w:val="00776AEA"/>
    <w:rsid w:val="00776D43"/>
    <w:rsid w:val="00777042"/>
    <w:rsid w:val="00777300"/>
    <w:rsid w:val="007776A9"/>
    <w:rsid w:val="007777E7"/>
    <w:rsid w:val="00777BA0"/>
    <w:rsid w:val="00777C50"/>
    <w:rsid w:val="00777D9A"/>
    <w:rsid w:val="007803BD"/>
    <w:rsid w:val="007803C9"/>
    <w:rsid w:val="0078058E"/>
    <w:rsid w:val="0078085D"/>
    <w:rsid w:val="00780993"/>
    <w:rsid w:val="007809E5"/>
    <w:rsid w:val="00780E60"/>
    <w:rsid w:val="007811DC"/>
    <w:rsid w:val="00781757"/>
    <w:rsid w:val="007820FA"/>
    <w:rsid w:val="00782139"/>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162"/>
    <w:rsid w:val="00785900"/>
    <w:rsid w:val="00785903"/>
    <w:rsid w:val="00785A3C"/>
    <w:rsid w:val="00785A46"/>
    <w:rsid w:val="00785A8F"/>
    <w:rsid w:val="00785AE4"/>
    <w:rsid w:val="00785DA9"/>
    <w:rsid w:val="00785F48"/>
    <w:rsid w:val="00785FC9"/>
    <w:rsid w:val="00786178"/>
    <w:rsid w:val="007862D2"/>
    <w:rsid w:val="007865E3"/>
    <w:rsid w:val="007865FA"/>
    <w:rsid w:val="00786861"/>
    <w:rsid w:val="00786958"/>
    <w:rsid w:val="00786B01"/>
    <w:rsid w:val="00786B1D"/>
    <w:rsid w:val="00786E71"/>
    <w:rsid w:val="00786FB9"/>
    <w:rsid w:val="00787050"/>
    <w:rsid w:val="007871FC"/>
    <w:rsid w:val="00787217"/>
    <w:rsid w:val="00787433"/>
    <w:rsid w:val="0078754B"/>
    <w:rsid w:val="007877CD"/>
    <w:rsid w:val="00787815"/>
    <w:rsid w:val="00787998"/>
    <w:rsid w:val="007879EF"/>
    <w:rsid w:val="00787AD0"/>
    <w:rsid w:val="00787D84"/>
    <w:rsid w:val="00787DC5"/>
    <w:rsid w:val="00790110"/>
    <w:rsid w:val="007905C9"/>
    <w:rsid w:val="007909B0"/>
    <w:rsid w:val="00790D99"/>
    <w:rsid w:val="00790F6E"/>
    <w:rsid w:val="007911E4"/>
    <w:rsid w:val="00791367"/>
    <w:rsid w:val="007913C7"/>
    <w:rsid w:val="00791603"/>
    <w:rsid w:val="0079162F"/>
    <w:rsid w:val="007919CE"/>
    <w:rsid w:val="00791B09"/>
    <w:rsid w:val="00791F8A"/>
    <w:rsid w:val="007923C0"/>
    <w:rsid w:val="0079244F"/>
    <w:rsid w:val="00792795"/>
    <w:rsid w:val="00792ACA"/>
    <w:rsid w:val="0079315F"/>
    <w:rsid w:val="007932F4"/>
    <w:rsid w:val="00793688"/>
    <w:rsid w:val="00793703"/>
    <w:rsid w:val="00793742"/>
    <w:rsid w:val="00793A16"/>
    <w:rsid w:val="00793A4F"/>
    <w:rsid w:val="00793B56"/>
    <w:rsid w:val="00793BED"/>
    <w:rsid w:val="00793F16"/>
    <w:rsid w:val="00793F26"/>
    <w:rsid w:val="007946C5"/>
    <w:rsid w:val="007946E9"/>
    <w:rsid w:val="00794771"/>
    <w:rsid w:val="0079481A"/>
    <w:rsid w:val="00794924"/>
    <w:rsid w:val="00794A6E"/>
    <w:rsid w:val="00794DAB"/>
    <w:rsid w:val="00794FFD"/>
    <w:rsid w:val="007951B1"/>
    <w:rsid w:val="00795558"/>
    <w:rsid w:val="007956B9"/>
    <w:rsid w:val="007956F0"/>
    <w:rsid w:val="007957F2"/>
    <w:rsid w:val="00795A49"/>
    <w:rsid w:val="00795BF9"/>
    <w:rsid w:val="00795C9B"/>
    <w:rsid w:val="00795DEA"/>
    <w:rsid w:val="00795EBF"/>
    <w:rsid w:val="007961DC"/>
    <w:rsid w:val="007962BA"/>
    <w:rsid w:val="00796896"/>
    <w:rsid w:val="0079689D"/>
    <w:rsid w:val="00796A99"/>
    <w:rsid w:val="00796F06"/>
    <w:rsid w:val="0079718F"/>
    <w:rsid w:val="0079723C"/>
    <w:rsid w:val="00797409"/>
    <w:rsid w:val="0079747A"/>
    <w:rsid w:val="007977E5"/>
    <w:rsid w:val="00797BD6"/>
    <w:rsid w:val="00797E29"/>
    <w:rsid w:val="007A002C"/>
    <w:rsid w:val="007A0092"/>
    <w:rsid w:val="007A009C"/>
    <w:rsid w:val="007A0151"/>
    <w:rsid w:val="007A05FB"/>
    <w:rsid w:val="007A0658"/>
    <w:rsid w:val="007A0817"/>
    <w:rsid w:val="007A0BAC"/>
    <w:rsid w:val="007A0BC2"/>
    <w:rsid w:val="007A0DAC"/>
    <w:rsid w:val="007A0DF0"/>
    <w:rsid w:val="007A0F46"/>
    <w:rsid w:val="007A0FF9"/>
    <w:rsid w:val="007A1142"/>
    <w:rsid w:val="007A1291"/>
    <w:rsid w:val="007A12FD"/>
    <w:rsid w:val="007A13E3"/>
    <w:rsid w:val="007A18FC"/>
    <w:rsid w:val="007A1E86"/>
    <w:rsid w:val="007A1F44"/>
    <w:rsid w:val="007A2155"/>
    <w:rsid w:val="007A231B"/>
    <w:rsid w:val="007A23FF"/>
    <w:rsid w:val="007A24EB"/>
    <w:rsid w:val="007A2827"/>
    <w:rsid w:val="007A295B"/>
    <w:rsid w:val="007A2A7F"/>
    <w:rsid w:val="007A2B30"/>
    <w:rsid w:val="007A2B98"/>
    <w:rsid w:val="007A2E9A"/>
    <w:rsid w:val="007A30A6"/>
    <w:rsid w:val="007A30C4"/>
    <w:rsid w:val="007A3424"/>
    <w:rsid w:val="007A35EF"/>
    <w:rsid w:val="007A36E2"/>
    <w:rsid w:val="007A3C7F"/>
    <w:rsid w:val="007A3F0D"/>
    <w:rsid w:val="007A404B"/>
    <w:rsid w:val="007A43A2"/>
    <w:rsid w:val="007A44EA"/>
    <w:rsid w:val="007A454E"/>
    <w:rsid w:val="007A45FF"/>
    <w:rsid w:val="007A4653"/>
    <w:rsid w:val="007A46F6"/>
    <w:rsid w:val="007A48D2"/>
    <w:rsid w:val="007A4945"/>
    <w:rsid w:val="007A4A7E"/>
    <w:rsid w:val="007A4C68"/>
    <w:rsid w:val="007A4D04"/>
    <w:rsid w:val="007A55D1"/>
    <w:rsid w:val="007A5680"/>
    <w:rsid w:val="007A5855"/>
    <w:rsid w:val="007A5BDC"/>
    <w:rsid w:val="007A5BE7"/>
    <w:rsid w:val="007A5C97"/>
    <w:rsid w:val="007A6126"/>
    <w:rsid w:val="007A65BE"/>
    <w:rsid w:val="007A6C9A"/>
    <w:rsid w:val="007A6CD4"/>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82"/>
    <w:rsid w:val="007B26CB"/>
    <w:rsid w:val="007B270A"/>
    <w:rsid w:val="007B297F"/>
    <w:rsid w:val="007B2CE2"/>
    <w:rsid w:val="007B2D3B"/>
    <w:rsid w:val="007B318D"/>
    <w:rsid w:val="007B3352"/>
    <w:rsid w:val="007B33EF"/>
    <w:rsid w:val="007B366F"/>
    <w:rsid w:val="007B3729"/>
    <w:rsid w:val="007B38A3"/>
    <w:rsid w:val="007B396C"/>
    <w:rsid w:val="007B3A81"/>
    <w:rsid w:val="007B3B79"/>
    <w:rsid w:val="007B3DB6"/>
    <w:rsid w:val="007B3F97"/>
    <w:rsid w:val="007B4194"/>
    <w:rsid w:val="007B4250"/>
    <w:rsid w:val="007B4574"/>
    <w:rsid w:val="007B45C9"/>
    <w:rsid w:val="007B470B"/>
    <w:rsid w:val="007B4D52"/>
    <w:rsid w:val="007B52B3"/>
    <w:rsid w:val="007B52CD"/>
    <w:rsid w:val="007B5765"/>
    <w:rsid w:val="007B5A71"/>
    <w:rsid w:val="007B5D7A"/>
    <w:rsid w:val="007B5FBA"/>
    <w:rsid w:val="007B6028"/>
    <w:rsid w:val="007B602D"/>
    <w:rsid w:val="007B6200"/>
    <w:rsid w:val="007B6256"/>
    <w:rsid w:val="007B64A9"/>
    <w:rsid w:val="007B64BA"/>
    <w:rsid w:val="007B653A"/>
    <w:rsid w:val="007B6C25"/>
    <w:rsid w:val="007B6C8A"/>
    <w:rsid w:val="007B6E6D"/>
    <w:rsid w:val="007B7091"/>
    <w:rsid w:val="007B70EF"/>
    <w:rsid w:val="007B71AD"/>
    <w:rsid w:val="007B71D2"/>
    <w:rsid w:val="007B7507"/>
    <w:rsid w:val="007B7C6E"/>
    <w:rsid w:val="007B7DA1"/>
    <w:rsid w:val="007B7DC1"/>
    <w:rsid w:val="007B7DE8"/>
    <w:rsid w:val="007B7EAD"/>
    <w:rsid w:val="007B7EDB"/>
    <w:rsid w:val="007C00BC"/>
    <w:rsid w:val="007C03C6"/>
    <w:rsid w:val="007C0612"/>
    <w:rsid w:val="007C0716"/>
    <w:rsid w:val="007C08CB"/>
    <w:rsid w:val="007C0F56"/>
    <w:rsid w:val="007C1036"/>
    <w:rsid w:val="007C139E"/>
    <w:rsid w:val="007C1517"/>
    <w:rsid w:val="007C1790"/>
    <w:rsid w:val="007C19AD"/>
    <w:rsid w:val="007C1B73"/>
    <w:rsid w:val="007C1B76"/>
    <w:rsid w:val="007C1C08"/>
    <w:rsid w:val="007C2029"/>
    <w:rsid w:val="007C226D"/>
    <w:rsid w:val="007C2342"/>
    <w:rsid w:val="007C24C5"/>
    <w:rsid w:val="007C272B"/>
    <w:rsid w:val="007C294E"/>
    <w:rsid w:val="007C2978"/>
    <w:rsid w:val="007C2ACD"/>
    <w:rsid w:val="007C2EFD"/>
    <w:rsid w:val="007C31C6"/>
    <w:rsid w:val="007C3424"/>
    <w:rsid w:val="007C3598"/>
    <w:rsid w:val="007C39EB"/>
    <w:rsid w:val="007C3D1C"/>
    <w:rsid w:val="007C3D81"/>
    <w:rsid w:val="007C3FA8"/>
    <w:rsid w:val="007C41E1"/>
    <w:rsid w:val="007C4470"/>
    <w:rsid w:val="007C4827"/>
    <w:rsid w:val="007C4850"/>
    <w:rsid w:val="007C49E4"/>
    <w:rsid w:val="007C4A6B"/>
    <w:rsid w:val="007C4BAD"/>
    <w:rsid w:val="007C4CCD"/>
    <w:rsid w:val="007C4CD6"/>
    <w:rsid w:val="007C4F88"/>
    <w:rsid w:val="007C5158"/>
    <w:rsid w:val="007C5549"/>
    <w:rsid w:val="007C5675"/>
    <w:rsid w:val="007C5764"/>
    <w:rsid w:val="007C5BD3"/>
    <w:rsid w:val="007C5D9A"/>
    <w:rsid w:val="007C5DC0"/>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632"/>
    <w:rsid w:val="007D17CC"/>
    <w:rsid w:val="007D188B"/>
    <w:rsid w:val="007D196F"/>
    <w:rsid w:val="007D198F"/>
    <w:rsid w:val="007D1A27"/>
    <w:rsid w:val="007D1B4D"/>
    <w:rsid w:val="007D1DAD"/>
    <w:rsid w:val="007D1DB9"/>
    <w:rsid w:val="007D224D"/>
    <w:rsid w:val="007D229A"/>
    <w:rsid w:val="007D23B7"/>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C89"/>
    <w:rsid w:val="007D4D33"/>
    <w:rsid w:val="007D4E4D"/>
    <w:rsid w:val="007D4EE2"/>
    <w:rsid w:val="007D5028"/>
    <w:rsid w:val="007D572F"/>
    <w:rsid w:val="007D59B6"/>
    <w:rsid w:val="007D5B81"/>
    <w:rsid w:val="007D5D47"/>
    <w:rsid w:val="007D6436"/>
    <w:rsid w:val="007D646B"/>
    <w:rsid w:val="007D6675"/>
    <w:rsid w:val="007D67AE"/>
    <w:rsid w:val="007D6B41"/>
    <w:rsid w:val="007D6D15"/>
    <w:rsid w:val="007D6F64"/>
    <w:rsid w:val="007D7080"/>
    <w:rsid w:val="007D7175"/>
    <w:rsid w:val="007D71A9"/>
    <w:rsid w:val="007D7270"/>
    <w:rsid w:val="007D72D3"/>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740"/>
    <w:rsid w:val="007E177C"/>
    <w:rsid w:val="007E1A1B"/>
    <w:rsid w:val="007E1A88"/>
    <w:rsid w:val="007E1BA0"/>
    <w:rsid w:val="007E1C1C"/>
    <w:rsid w:val="007E1DF4"/>
    <w:rsid w:val="007E2139"/>
    <w:rsid w:val="007E21B2"/>
    <w:rsid w:val="007E2601"/>
    <w:rsid w:val="007E2663"/>
    <w:rsid w:val="007E26FC"/>
    <w:rsid w:val="007E2749"/>
    <w:rsid w:val="007E2DBE"/>
    <w:rsid w:val="007E2EA6"/>
    <w:rsid w:val="007E2FC7"/>
    <w:rsid w:val="007E3004"/>
    <w:rsid w:val="007E3082"/>
    <w:rsid w:val="007E3085"/>
    <w:rsid w:val="007E30CC"/>
    <w:rsid w:val="007E32F7"/>
    <w:rsid w:val="007E33AE"/>
    <w:rsid w:val="007E3437"/>
    <w:rsid w:val="007E3652"/>
    <w:rsid w:val="007E37EC"/>
    <w:rsid w:val="007E3945"/>
    <w:rsid w:val="007E3B21"/>
    <w:rsid w:val="007E3E6F"/>
    <w:rsid w:val="007E4041"/>
    <w:rsid w:val="007E410F"/>
    <w:rsid w:val="007E41C4"/>
    <w:rsid w:val="007E4283"/>
    <w:rsid w:val="007E428F"/>
    <w:rsid w:val="007E4827"/>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6EB5"/>
    <w:rsid w:val="007E6F0E"/>
    <w:rsid w:val="007E7169"/>
    <w:rsid w:val="007E71B5"/>
    <w:rsid w:val="007E7213"/>
    <w:rsid w:val="007E76A3"/>
    <w:rsid w:val="007E7D21"/>
    <w:rsid w:val="007E7DDF"/>
    <w:rsid w:val="007E7E85"/>
    <w:rsid w:val="007E7F2D"/>
    <w:rsid w:val="007F0260"/>
    <w:rsid w:val="007F0356"/>
    <w:rsid w:val="007F05A6"/>
    <w:rsid w:val="007F0888"/>
    <w:rsid w:val="007F08FB"/>
    <w:rsid w:val="007F098D"/>
    <w:rsid w:val="007F09FB"/>
    <w:rsid w:val="007F0F1A"/>
    <w:rsid w:val="007F0F52"/>
    <w:rsid w:val="007F10C4"/>
    <w:rsid w:val="007F11C8"/>
    <w:rsid w:val="007F12BE"/>
    <w:rsid w:val="007F132F"/>
    <w:rsid w:val="007F1339"/>
    <w:rsid w:val="007F1391"/>
    <w:rsid w:val="007F1784"/>
    <w:rsid w:val="007F1860"/>
    <w:rsid w:val="007F1881"/>
    <w:rsid w:val="007F1B97"/>
    <w:rsid w:val="007F1B98"/>
    <w:rsid w:val="007F1C51"/>
    <w:rsid w:val="007F1CFB"/>
    <w:rsid w:val="007F1D94"/>
    <w:rsid w:val="007F20D4"/>
    <w:rsid w:val="007F220B"/>
    <w:rsid w:val="007F2297"/>
    <w:rsid w:val="007F22D7"/>
    <w:rsid w:val="007F27DD"/>
    <w:rsid w:val="007F2B76"/>
    <w:rsid w:val="007F2C76"/>
    <w:rsid w:val="007F3390"/>
    <w:rsid w:val="007F339E"/>
    <w:rsid w:val="007F3481"/>
    <w:rsid w:val="007F3A2B"/>
    <w:rsid w:val="007F3A9F"/>
    <w:rsid w:val="007F425E"/>
    <w:rsid w:val="007F463D"/>
    <w:rsid w:val="007F4692"/>
    <w:rsid w:val="007F49D6"/>
    <w:rsid w:val="007F4A69"/>
    <w:rsid w:val="007F4DFB"/>
    <w:rsid w:val="007F4F39"/>
    <w:rsid w:val="007F5022"/>
    <w:rsid w:val="007F5096"/>
    <w:rsid w:val="007F5367"/>
    <w:rsid w:val="007F53D3"/>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A0C"/>
    <w:rsid w:val="007F6D53"/>
    <w:rsid w:val="007F6F96"/>
    <w:rsid w:val="007F72EF"/>
    <w:rsid w:val="007F733A"/>
    <w:rsid w:val="007F7376"/>
    <w:rsid w:val="007F76B4"/>
    <w:rsid w:val="007F7736"/>
    <w:rsid w:val="007F7771"/>
    <w:rsid w:val="007F77C3"/>
    <w:rsid w:val="007F7AE4"/>
    <w:rsid w:val="007F7C5C"/>
    <w:rsid w:val="007F7DB6"/>
    <w:rsid w:val="007F7E5E"/>
    <w:rsid w:val="007F7FCA"/>
    <w:rsid w:val="008001B4"/>
    <w:rsid w:val="0080050F"/>
    <w:rsid w:val="008005BA"/>
    <w:rsid w:val="00800619"/>
    <w:rsid w:val="00800769"/>
    <w:rsid w:val="00800C0A"/>
    <w:rsid w:val="00800C7B"/>
    <w:rsid w:val="00800D01"/>
    <w:rsid w:val="00800E48"/>
    <w:rsid w:val="00800ED2"/>
    <w:rsid w:val="00800F41"/>
    <w:rsid w:val="008010FB"/>
    <w:rsid w:val="0080138C"/>
    <w:rsid w:val="00801402"/>
    <w:rsid w:val="0080147D"/>
    <w:rsid w:val="008015AE"/>
    <w:rsid w:val="008015C3"/>
    <w:rsid w:val="00801868"/>
    <w:rsid w:val="00801B22"/>
    <w:rsid w:val="00801F54"/>
    <w:rsid w:val="008022AE"/>
    <w:rsid w:val="008022D6"/>
    <w:rsid w:val="008023D8"/>
    <w:rsid w:val="008024B0"/>
    <w:rsid w:val="00802610"/>
    <w:rsid w:val="0080274A"/>
    <w:rsid w:val="008028D7"/>
    <w:rsid w:val="008028EE"/>
    <w:rsid w:val="00802A60"/>
    <w:rsid w:val="00802CFD"/>
    <w:rsid w:val="00802E74"/>
    <w:rsid w:val="008033FB"/>
    <w:rsid w:val="008034B2"/>
    <w:rsid w:val="008035B8"/>
    <w:rsid w:val="008035CC"/>
    <w:rsid w:val="008036C6"/>
    <w:rsid w:val="00803765"/>
    <w:rsid w:val="00803858"/>
    <w:rsid w:val="00803950"/>
    <w:rsid w:val="00803AC3"/>
    <w:rsid w:val="00803AC8"/>
    <w:rsid w:val="00803AD8"/>
    <w:rsid w:val="00803C22"/>
    <w:rsid w:val="00803FC2"/>
    <w:rsid w:val="0080404B"/>
    <w:rsid w:val="00804174"/>
    <w:rsid w:val="008041CD"/>
    <w:rsid w:val="00804578"/>
    <w:rsid w:val="008045A2"/>
    <w:rsid w:val="008045FE"/>
    <w:rsid w:val="00804924"/>
    <w:rsid w:val="008049F5"/>
    <w:rsid w:val="00804A49"/>
    <w:rsid w:val="00804B92"/>
    <w:rsid w:val="00804BF8"/>
    <w:rsid w:val="00804E21"/>
    <w:rsid w:val="00804E95"/>
    <w:rsid w:val="00804F02"/>
    <w:rsid w:val="00805092"/>
    <w:rsid w:val="008053F8"/>
    <w:rsid w:val="00805585"/>
    <w:rsid w:val="0080623B"/>
    <w:rsid w:val="00806397"/>
    <w:rsid w:val="0080652B"/>
    <w:rsid w:val="008066BD"/>
    <w:rsid w:val="008067EC"/>
    <w:rsid w:val="0080685E"/>
    <w:rsid w:val="008068B5"/>
    <w:rsid w:val="008069CD"/>
    <w:rsid w:val="00806A98"/>
    <w:rsid w:val="00806AAF"/>
    <w:rsid w:val="00806C50"/>
    <w:rsid w:val="008070AC"/>
    <w:rsid w:val="0080711B"/>
    <w:rsid w:val="0080714F"/>
    <w:rsid w:val="008074FA"/>
    <w:rsid w:val="0080758D"/>
    <w:rsid w:val="008076CC"/>
    <w:rsid w:val="008076DB"/>
    <w:rsid w:val="008078A1"/>
    <w:rsid w:val="00807D77"/>
    <w:rsid w:val="008101FD"/>
    <w:rsid w:val="00810389"/>
    <w:rsid w:val="00810882"/>
    <w:rsid w:val="0081096B"/>
    <w:rsid w:val="00810AC0"/>
    <w:rsid w:val="00810C63"/>
    <w:rsid w:val="00810C74"/>
    <w:rsid w:val="00810D8D"/>
    <w:rsid w:val="00810FF6"/>
    <w:rsid w:val="008113E0"/>
    <w:rsid w:val="00811421"/>
    <w:rsid w:val="0081174D"/>
    <w:rsid w:val="008117FF"/>
    <w:rsid w:val="00811835"/>
    <w:rsid w:val="00811A02"/>
    <w:rsid w:val="00811CC0"/>
    <w:rsid w:val="00811DEA"/>
    <w:rsid w:val="00811E90"/>
    <w:rsid w:val="00811EEB"/>
    <w:rsid w:val="0081201A"/>
    <w:rsid w:val="008120DC"/>
    <w:rsid w:val="0081235B"/>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F2F"/>
    <w:rsid w:val="00814278"/>
    <w:rsid w:val="0081458A"/>
    <w:rsid w:val="00814681"/>
    <w:rsid w:val="00814A3B"/>
    <w:rsid w:val="00814B00"/>
    <w:rsid w:val="00814B3C"/>
    <w:rsid w:val="00814B8E"/>
    <w:rsid w:val="00814B9F"/>
    <w:rsid w:val="00814CC6"/>
    <w:rsid w:val="00814F46"/>
    <w:rsid w:val="0081541A"/>
    <w:rsid w:val="008154F6"/>
    <w:rsid w:val="0081568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73"/>
    <w:rsid w:val="00817ABF"/>
    <w:rsid w:val="00817B71"/>
    <w:rsid w:val="00817E0B"/>
    <w:rsid w:val="00817E9B"/>
    <w:rsid w:val="00820036"/>
    <w:rsid w:val="00820244"/>
    <w:rsid w:val="008202F8"/>
    <w:rsid w:val="008203B5"/>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35E"/>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054"/>
    <w:rsid w:val="00824321"/>
    <w:rsid w:val="00824B70"/>
    <w:rsid w:val="00824B81"/>
    <w:rsid w:val="00824D33"/>
    <w:rsid w:val="00824DA1"/>
    <w:rsid w:val="00824E8C"/>
    <w:rsid w:val="00824ECF"/>
    <w:rsid w:val="00824FDF"/>
    <w:rsid w:val="0082503E"/>
    <w:rsid w:val="00825098"/>
    <w:rsid w:val="008250C5"/>
    <w:rsid w:val="00825121"/>
    <w:rsid w:val="00825125"/>
    <w:rsid w:val="008251CC"/>
    <w:rsid w:val="00825700"/>
    <w:rsid w:val="008257CC"/>
    <w:rsid w:val="00825FD3"/>
    <w:rsid w:val="00825FE4"/>
    <w:rsid w:val="00826083"/>
    <w:rsid w:val="0082623E"/>
    <w:rsid w:val="00826243"/>
    <w:rsid w:val="0082689F"/>
    <w:rsid w:val="00826A11"/>
    <w:rsid w:val="00826BCA"/>
    <w:rsid w:val="00826C13"/>
    <w:rsid w:val="0082749B"/>
    <w:rsid w:val="008274BF"/>
    <w:rsid w:val="00827AFC"/>
    <w:rsid w:val="0083015A"/>
    <w:rsid w:val="008302AA"/>
    <w:rsid w:val="008306A0"/>
    <w:rsid w:val="008308C9"/>
    <w:rsid w:val="0083097D"/>
    <w:rsid w:val="00830ACE"/>
    <w:rsid w:val="00830BBB"/>
    <w:rsid w:val="00830C9E"/>
    <w:rsid w:val="00830DC3"/>
    <w:rsid w:val="00831223"/>
    <w:rsid w:val="00831555"/>
    <w:rsid w:val="008317D0"/>
    <w:rsid w:val="00831857"/>
    <w:rsid w:val="00831BEA"/>
    <w:rsid w:val="00831CA0"/>
    <w:rsid w:val="00831D6E"/>
    <w:rsid w:val="00831F52"/>
    <w:rsid w:val="00831FAE"/>
    <w:rsid w:val="00832154"/>
    <w:rsid w:val="008321EE"/>
    <w:rsid w:val="008322E3"/>
    <w:rsid w:val="008325DB"/>
    <w:rsid w:val="00832887"/>
    <w:rsid w:val="0083294F"/>
    <w:rsid w:val="00832B29"/>
    <w:rsid w:val="00832DD4"/>
    <w:rsid w:val="00832F5C"/>
    <w:rsid w:val="008331D7"/>
    <w:rsid w:val="00833278"/>
    <w:rsid w:val="008332D0"/>
    <w:rsid w:val="0083331A"/>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298"/>
    <w:rsid w:val="008357A3"/>
    <w:rsid w:val="008359D3"/>
    <w:rsid w:val="008359E0"/>
    <w:rsid w:val="00835A30"/>
    <w:rsid w:val="00835E71"/>
    <w:rsid w:val="00836120"/>
    <w:rsid w:val="0083627C"/>
    <w:rsid w:val="008362EC"/>
    <w:rsid w:val="008362F4"/>
    <w:rsid w:val="00836374"/>
    <w:rsid w:val="0083660D"/>
    <w:rsid w:val="00836BD1"/>
    <w:rsid w:val="00836BF8"/>
    <w:rsid w:val="00836E2F"/>
    <w:rsid w:val="00837298"/>
    <w:rsid w:val="008373BA"/>
    <w:rsid w:val="0083755A"/>
    <w:rsid w:val="00837603"/>
    <w:rsid w:val="008376F6"/>
    <w:rsid w:val="00837BEC"/>
    <w:rsid w:val="00837C78"/>
    <w:rsid w:val="00837D5B"/>
    <w:rsid w:val="00837DAF"/>
    <w:rsid w:val="00837DD2"/>
    <w:rsid w:val="00837EA6"/>
    <w:rsid w:val="00837F35"/>
    <w:rsid w:val="00840032"/>
    <w:rsid w:val="00840201"/>
    <w:rsid w:val="0084028A"/>
    <w:rsid w:val="008403BA"/>
    <w:rsid w:val="00840607"/>
    <w:rsid w:val="00840B34"/>
    <w:rsid w:val="00840E0A"/>
    <w:rsid w:val="00840F5F"/>
    <w:rsid w:val="00840F97"/>
    <w:rsid w:val="0084120A"/>
    <w:rsid w:val="0084125F"/>
    <w:rsid w:val="008415F4"/>
    <w:rsid w:val="008416AC"/>
    <w:rsid w:val="0084173F"/>
    <w:rsid w:val="00841783"/>
    <w:rsid w:val="008419A7"/>
    <w:rsid w:val="00841AB5"/>
    <w:rsid w:val="00841B6F"/>
    <w:rsid w:val="00841C7B"/>
    <w:rsid w:val="00841CD2"/>
    <w:rsid w:val="00842058"/>
    <w:rsid w:val="00842736"/>
    <w:rsid w:val="008428AE"/>
    <w:rsid w:val="00842977"/>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4AC"/>
    <w:rsid w:val="00845C12"/>
    <w:rsid w:val="00846127"/>
    <w:rsid w:val="00846383"/>
    <w:rsid w:val="00846389"/>
    <w:rsid w:val="008466CE"/>
    <w:rsid w:val="00846778"/>
    <w:rsid w:val="008469BD"/>
    <w:rsid w:val="008469D9"/>
    <w:rsid w:val="00846DC0"/>
    <w:rsid w:val="00846E21"/>
    <w:rsid w:val="008472C2"/>
    <w:rsid w:val="008474A7"/>
    <w:rsid w:val="00847672"/>
    <w:rsid w:val="00847A19"/>
    <w:rsid w:val="00847B4A"/>
    <w:rsid w:val="00847D5A"/>
    <w:rsid w:val="00847F11"/>
    <w:rsid w:val="00850064"/>
    <w:rsid w:val="00850079"/>
    <w:rsid w:val="00850322"/>
    <w:rsid w:val="0085042C"/>
    <w:rsid w:val="00850563"/>
    <w:rsid w:val="0085061B"/>
    <w:rsid w:val="008506B6"/>
    <w:rsid w:val="00850AE0"/>
    <w:rsid w:val="00850F0E"/>
    <w:rsid w:val="008510A5"/>
    <w:rsid w:val="008510E2"/>
    <w:rsid w:val="0085123F"/>
    <w:rsid w:val="008513EE"/>
    <w:rsid w:val="0085165D"/>
    <w:rsid w:val="00851689"/>
    <w:rsid w:val="00851B1C"/>
    <w:rsid w:val="00851BA1"/>
    <w:rsid w:val="00851BDD"/>
    <w:rsid w:val="00851E49"/>
    <w:rsid w:val="00851F3D"/>
    <w:rsid w:val="00851FC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15"/>
    <w:rsid w:val="00854EDA"/>
    <w:rsid w:val="008550E8"/>
    <w:rsid w:val="008551AC"/>
    <w:rsid w:val="008551BD"/>
    <w:rsid w:val="0085530A"/>
    <w:rsid w:val="0085542B"/>
    <w:rsid w:val="00855A28"/>
    <w:rsid w:val="00855A73"/>
    <w:rsid w:val="00855E0F"/>
    <w:rsid w:val="00856090"/>
    <w:rsid w:val="008561A0"/>
    <w:rsid w:val="008563DE"/>
    <w:rsid w:val="00856833"/>
    <w:rsid w:val="00856840"/>
    <w:rsid w:val="008569AC"/>
    <w:rsid w:val="00856D7C"/>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E7C"/>
    <w:rsid w:val="00860FC7"/>
    <w:rsid w:val="0086108C"/>
    <w:rsid w:val="008611B6"/>
    <w:rsid w:val="008618CC"/>
    <w:rsid w:val="00861933"/>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A81"/>
    <w:rsid w:val="00864B4A"/>
    <w:rsid w:val="00864CE4"/>
    <w:rsid w:val="00864CF1"/>
    <w:rsid w:val="00864D76"/>
    <w:rsid w:val="008650FC"/>
    <w:rsid w:val="00865327"/>
    <w:rsid w:val="00865421"/>
    <w:rsid w:val="008654D0"/>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701A"/>
    <w:rsid w:val="00867082"/>
    <w:rsid w:val="00867BD2"/>
    <w:rsid w:val="00867C96"/>
    <w:rsid w:val="00867E42"/>
    <w:rsid w:val="00867EE2"/>
    <w:rsid w:val="00867F85"/>
    <w:rsid w:val="00870432"/>
    <w:rsid w:val="008704AF"/>
    <w:rsid w:val="00870C23"/>
    <w:rsid w:val="00870E2C"/>
    <w:rsid w:val="00870E8F"/>
    <w:rsid w:val="008710F1"/>
    <w:rsid w:val="008711AF"/>
    <w:rsid w:val="008712FD"/>
    <w:rsid w:val="0087138E"/>
    <w:rsid w:val="008716A1"/>
    <w:rsid w:val="0087194A"/>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92"/>
    <w:rsid w:val="008737B7"/>
    <w:rsid w:val="00873BE5"/>
    <w:rsid w:val="00873CFF"/>
    <w:rsid w:val="00873D8A"/>
    <w:rsid w:val="00873DAB"/>
    <w:rsid w:val="00873F15"/>
    <w:rsid w:val="00873F8A"/>
    <w:rsid w:val="00874096"/>
    <w:rsid w:val="00874552"/>
    <w:rsid w:val="0087467E"/>
    <w:rsid w:val="008748A5"/>
    <w:rsid w:val="0087492D"/>
    <w:rsid w:val="00874BFE"/>
    <w:rsid w:val="00874F84"/>
    <w:rsid w:val="00874F8B"/>
    <w:rsid w:val="00875004"/>
    <w:rsid w:val="0087538B"/>
    <w:rsid w:val="0087567A"/>
    <w:rsid w:val="008756A4"/>
    <w:rsid w:val="0087572F"/>
    <w:rsid w:val="0087574B"/>
    <w:rsid w:val="00875B00"/>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F78"/>
    <w:rsid w:val="00877941"/>
    <w:rsid w:val="008779BC"/>
    <w:rsid w:val="00877D8B"/>
    <w:rsid w:val="00880182"/>
    <w:rsid w:val="008803D4"/>
    <w:rsid w:val="00880415"/>
    <w:rsid w:val="00880420"/>
    <w:rsid w:val="008806E1"/>
    <w:rsid w:val="008807E1"/>
    <w:rsid w:val="00880EEA"/>
    <w:rsid w:val="00880F30"/>
    <w:rsid w:val="00880F38"/>
    <w:rsid w:val="00881191"/>
    <w:rsid w:val="008811B1"/>
    <w:rsid w:val="008811E4"/>
    <w:rsid w:val="008811F6"/>
    <w:rsid w:val="0088160E"/>
    <w:rsid w:val="00881D7E"/>
    <w:rsid w:val="00881DA0"/>
    <w:rsid w:val="00881E06"/>
    <w:rsid w:val="00881EB1"/>
    <w:rsid w:val="00881ED7"/>
    <w:rsid w:val="00881F1D"/>
    <w:rsid w:val="00882142"/>
    <w:rsid w:val="00882269"/>
    <w:rsid w:val="00882580"/>
    <w:rsid w:val="00882592"/>
    <w:rsid w:val="00882685"/>
    <w:rsid w:val="00882723"/>
    <w:rsid w:val="00882732"/>
    <w:rsid w:val="008828A4"/>
    <w:rsid w:val="00882B2E"/>
    <w:rsid w:val="00882B95"/>
    <w:rsid w:val="00882F5A"/>
    <w:rsid w:val="00882FAF"/>
    <w:rsid w:val="00883164"/>
    <w:rsid w:val="008832D2"/>
    <w:rsid w:val="008833E8"/>
    <w:rsid w:val="00883447"/>
    <w:rsid w:val="00883462"/>
    <w:rsid w:val="008834BA"/>
    <w:rsid w:val="008837DD"/>
    <w:rsid w:val="008839DF"/>
    <w:rsid w:val="00883D20"/>
    <w:rsid w:val="00884690"/>
    <w:rsid w:val="00884949"/>
    <w:rsid w:val="00884B22"/>
    <w:rsid w:val="00884B31"/>
    <w:rsid w:val="00884C2B"/>
    <w:rsid w:val="00884C69"/>
    <w:rsid w:val="00884E53"/>
    <w:rsid w:val="00885051"/>
    <w:rsid w:val="008851B5"/>
    <w:rsid w:val="00885236"/>
    <w:rsid w:val="00885271"/>
    <w:rsid w:val="008856DF"/>
    <w:rsid w:val="00885885"/>
    <w:rsid w:val="0088589B"/>
    <w:rsid w:val="00885CF3"/>
    <w:rsid w:val="00885F65"/>
    <w:rsid w:val="00886002"/>
    <w:rsid w:val="00886030"/>
    <w:rsid w:val="00886378"/>
    <w:rsid w:val="00886588"/>
    <w:rsid w:val="00886C6B"/>
    <w:rsid w:val="00886E51"/>
    <w:rsid w:val="00886FB5"/>
    <w:rsid w:val="0088701C"/>
    <w:rsid w:val="0088704A"/>
    <w:rsid w:val="008871A1"/>
    <w:rsid w:val="008874EA"/>
    <w:rsid w:val="00887561"/>
    <w:rsid w:val="00887723"/>
    <w:rsid w:val="00887840"/>
    <w:rsid w:val="008878F9"/>
    <w:rsid w:val="008879DF"/>
    <w:rsid w:val="00887B48"/>
    <w:rsid w:val="00887CC8"/>
    <w:rsid w:val="0089012B"/>
    <w:rsid w:val="00890990"/>
    <w:rsid w:val="00890C00"/>
    <w:rsid w:val="008910D6"/>
    <w:rsid w:val="00891134"/>
    <w:rsid w:val="0089126E"/>
    <w:rsid w:val="00891306"/>
    <w:rsid w:val="00891374"/>
    <w:rsid w:val="008915E6"/>
    <w:rsid w:val="0089176E"/>
    <w:rsid w:val="008917B7"/>
    <w:rsid w:val="008917E0"/>
    <w:rsid w:val="0089180A"/>
    <w:rsid w:val="00891A4F"/>
    <w:rsid w:val="00891AE5"/>
    <w:rsid w:val="0089224F"/>
    <w:rsid w:val="00892365"/>
    <w:rsid w:val="008923EC"/>
    <w:rsid w:val="00892442"/>
    <w:rsid w:val="008927E2"/>
    <w:rsid w:val="00892A5E"/>
    <w:rsid w:val="00892B00"/>
    <w:rsid w:val="00892BE5"/>
    <w:rsid w:val="0089351A"/>
    <w:rsid w:val="00893757"/>
    <w:rsid w:val="0089387C"/>
    <w:rsid w:val="008939BC"/>
    <w:rsid w:val="00893AFC"/>
    <w:rsid w:val="00893BCE"/>
    <w:rsid w:val="00893C2D"/>
    <w:rsid w:val="00893CE9"/>
    <w:rsid w:val="00893E43"/>
    <w:rsid w:val="00893EB5"/>
    <w:rsid w:val="0089402A"/>
    <w:rsid w:val="00894298"/>
    <w:rsid w:val="008942EE"/>
    <w:rsid w:val="0089444E"/>
    <w:rsid w:val="008944B0"/>
    <w:rsid w:val="0089494F"/>
    <w:rsid w:val="008949DF"/>
    <w:rsid w:val="00894A78"/>
    <w:rsid w:val="008951DB"/>
    <w:rsid w:val="00895270"/>
    <w:rsid w:val="00895332"/>
    <w:rsid w:val="008953CF"/>
    <w:rsid w:val="00895544"/>
    <w:rsid w:val="008956DD"/>
    <w:rsid w:val="00895791"/>
    <w:rsid w:val="00895964"/>
    <w:rsid w:val="008959A4"/>
    <w:rsid w:val="00895A2A"/>
    <w:rsid w:val="00895B8A"/>
    <w:rsid w:val="00895F93"/>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30"/>
    <w:rsid w:val="008978C6"/>
    <w:rsid w:val="00897936"/>
    <w:rsid w:val="00897D61"/>
    <w:rsid w:val="00897E76"/>
    <w:rsid w:val="008A0035"/>
    <w:rsid w:val="008A0720"/>
    <w:rsid w:val="008A0851"/>
    <w:rsid w:val="008A0A4B"/>
    <w:rsid w:val="008A0AB2"/>
    <w:rsid w:val="008A0C2F"/>
    <w:rsid w:val="008A0CFC"/>
    <w:rsid w:val="008A0F04"/>
    <w:rsid w:val="008A0F9B"/>
    <w:rsid w:val="008A12FE"/>
    <w:rsid w:val="008A1328"/>
    <w:rsid w:val="008A1A8B"/>
    <w:rsid w:val="008A1D61"/>
    <w:rsid w:val="008A1FF4"/>
    <w:rsid w:val="008A2055"/>
    <w:rsid w:val="008A2093"/>
    <w:rsid w:val="008A2434"/>
    <w:rsid w:val="008A266D"/>
    <w:rsid w:val="008A2734"/>
    <w:rsid w:val="008A28B6"/>
    <w:rsid w:val="008A2B4F"/>
    <w:rsid w:val="008A2BB1"/>
    <w:rsid w:val="008A307B"/>
    <w:rsid w:val="008A30F0"/>
    <w:rsid w:val="008A3131"/>
    <w:rsid w:val="008A3187"/>
    <w:rsid w:val="008A3387"/>
    <w:rsid w:val="008A338B"/>
    <w:rsid w:val="008A3406"/>
    <w:rsid w:val="008A3466"/>
    <w:rsid w:val="008A346C"/>
    <w:rsid w:val="008A3541"/>
    <w:rsid w:val="008A37C0"/>
    <w:rsid w:val="008A389F"/>
    <w:rsid w:val="008A391E"/>
    <w:rsid w:val="008A3BEB"/>
    <w:rsid w:val="008A3D02"/>
    <w:rsid w:val="008A3DC9"/>
    <w:rsid w:val="008A3E8F"/>
    <w:rsid w:val="008A3F76"/>
    <w:rsid w:val="008A431A"/>
    <w:rsid w:val="008A45C5"/>
    <w:rsid w:val="008A466B"/>
    <w:rsid w:val="008A46FD"/>
    <w:rsid w:val="008A4717"/>
    <w:rsid w:val="008A47C0"/>
    <w:rsid w:val="008A47CA"/>
    <w:rsid w:val="008A48D4"/>
    <w:rsid w:val="008A490F"/>
    <w:rsid w:val="008A518E"/>
    <w:rsid w:val="008A521A"/>
    <w:rsid w:val="008A5227"/>
    <w:rsid w:val="008A532B"/>
    <w:rsid w:val="008A5499"/>
    <w:rsid w:val="008A54AD"/>
    <w:rsid w:val="008A55EA"/>
    <w:rsid w:val="008A5940"/>
    <w:rsid w:val="008A5B7B"/>
    <w:rsid w:val="008A5C45"/>
    <w:rsid w:val="008A5FBE"/>
    <w:rsid w:val="008A62F0"/>
    <w:rsid w:val="008A6406"/>
    <w:rsid w:val="008A6807"/>
    <w:rsid w:val="008A6B7B"/>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75F"/>
    <w:rsid w:val="008B07A7"/>
    <w:rsid w:val="008B0808"/>
    <w:rsid w:val="008B0AEC"/>
    <w:rsid w:val="008B0C12"/>
    <w:rsid w:val="008B0C82"/>
    <w:rsid w:val="008B0E22"/>
    <w:rsid w:val="008B0EDC"/>
    <w:rsid w:val="008B0F64"/>
    <w:rsid w:val="008B0FB0"/>
    <w:rsid w:val="008B105D"/>
    <w:rsid w:val="008B1213"/>
    <w:rsid w:val="008B12CF"/>
    <w:rsid w:val="008B1690"/>
    <w:rsid w:val="008B17D7"/>
    <w:rsid w:val="008B17DB"/>
    <w:rsid w:val="008B1BE0"/>
    <w:rsid w:val="008B1C2D"/>
    <w:rsid w:val="008B1CD0"/>
    <w:rsid w:val="008B1D26"/>
    <w:rsid w:val="008B1D30"/>
    <w:rsid w:val="008B1E53"/>
    <w:rsid w:val="008B1E5B"/>
    <w:rsid w:val="008B2051"/>
    <w:rsid w:val="008B2064"/>
    <w:rsid w:val="008B20BF"/>
    <w:rsid w:val="008B21FD"/>
    <w:rsid w:val="008B2200"/>
    <w:rsid w:val="008B23E6"/>
    <w:rsid w:val="008B258F"/>
    <w:rsid w:val="008B2975"/>
    <w:rsid w:val="008B2A31"/>
    <w:rsid w:val="008B2A33"/>
    <w:rsid w:val="008B2C0D"/>
    <w:rsid w:val="008B2CAA"/>
    <w:rsid w:val="008B2F46"/>
    <w:rsid w:val="008B2FB3"/>
    <w:rsid w:val="008B317C"/>
    <w:rsid w:val="008B31C8"/>
    <w:rsid w:val="008B323A"/>
    <w:rsid w:val="008B36A7"/>
    <w:rsid w:val="008B36BD"/>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5F"/>
    <w:rsid w:val="008B6A78"/>
    <w:rsid w:val="008B6AAD"/>
    <w:rsid w:val="008B6C3E"/>
    <w:rsid w:val="008B6F85"/>
    <w:rsid w:val="008B71DC"/>
    <w:rsid w:val="008B723D"/>
    <w:rsid w:val="008B7437"/>
    <w:rsid w:val="008B75A4"/>
    <w:rsid w:val="008B7744"/>
    <w:rsid w:val="008B77B6"/>
    <w:rsid w:val="008B7A44"/>
    <w:rsid w:val="008B7A86"/>
    <w:rsid w:val="008B7AE3"/>
    <w:rsid w:val="008B7AE7"/>
    <w:rsid w:val="008B7B08"/>
    <w:rsid w:val="008C0754"/>
    <w:rsid w:val="008C0A64"/>
    <w:rsid w:val="008C0BDF"/>
    <w:rsid w:val="008C0E86"/>
    <w:rsid w:val="008C1257"/>
    <w:rsid w:val="008C13EA"/>
    <w:rsid w:val="008C13F0"/>
    <w:rsid w:val="008C1425"/>
    <w:rsid w:val="008C14E3"/>
    <w:rsid w:val="008C16D8"/>
    <w:rsid w:val="008C1F26"/>
    <w:rsid w:val="008C20A9"/>
    <w:rsid w:val="008C20E8"/>
    <w:rsid w:val="008C22B5"/>
    <w:rsid w:val="008C2339"/>
    <w:rsid w:val="008C23AF"/>
    <w:rsid w:val="008C242F"/>
    <w:rsid w:val="008C2470"/>
    <w:rsid w:val="008C2685"/>
    <w:rsid w:val="008C2A3A"/>
    <w:rsid w:val="008C2C7F"/>
    <w:rsid w:val="008C301A"/>
    <w:rsid w:val="008C311A"/>
    <w:rsid w:val="008C33CF"/>
    <w:rsid w:val="008C37CC"/>
    <w:rsid w:val="008C3857"/>
    <w:rsid w:val="008C3A3C"/>
    <w:rsid w:val="008C3AEC"/>
    <w:rsid w:val="008C3DBE"/>
    <w:rsid w:val="008C3F0B"/>
    <w:rsid w:val="008C47C0"/>
    <w:rsid w:val="008C4C7E"/>
    <w:rsid w:val="008C4FFE"/>
    <w:rsid w:val="008C516B"/>
    <w:rsid w:val="008C55D7"/>
    <w:rsid w:val="008C5791"/>
    <w:rsid w:val="008C5854"/>
    <w:rsid w:val="008C59D6"/>
    <w:rsid w:val="008C59E9"/>
    <w:rsid w:val="008C5C46"/>
    <w:rsid w:val="008C5FDA"/>
    <w:rsid w:val="008C6184"/>
    <w:rsid w:val="008C6224"/>
    <w:rsid w:val="008C647A"/>
    <w:rsid w:val="008C649B"/>
    <w:rsid w:val="008C653D"/>
    <w:rsid w:val="008C65F3"/>
    <w:rsid w:val="008C663D"/>
    <w:rsid w:val="008C67ED"/>
    <w:rsid w:val="008C68AC"/>
    <w:rsid w:val="008C6AFC"/>
    <w:rsid w:val="008C6C6B"/>
    <w:rsid w:val="008C6CBA"/>
    <w:rsid w:val="008C6CCD"/>
    <w:rsid w:val="008C6F0E"/>
    <w:rsid w:val="008C71AE"/>
    <w:rsid w:val="008C736B"/>
    <w:rsid w:val="008C73A9"/>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1D92"/>
    <w:rsid w:val="008D1FF1"/>
    <w:rsid w:val="008D20CF"/>
    <w:rsid w:val="008D2232"/>
    <w:rsid w:val="008D226E"/>
    <w:rsid w:val="008D2456"/>
    <w:rsid w:val="008D2497"/>
    <w:rsid w:val="008D24F6"/>
    <w:rsid w:val="008D2869"/>
    <w:rsid w:val="008D290C"/>
    <w:rsid w:val="008D298D"/>
    <w:rsid w:val="008D2D7A"/>
    <w:rsid w:val="008D3035"/>
    <w:rsid w:val="008D30D5"/>
    <w:rsid w:val="008D313F"/>
    <w:rsid w:val="008D3198"/>
    <w:rsid w:val="008D32DF"/>
    <w:rsid w:val="008D34EA"/>
    <w:rsid w:val="008D34F0"/>
    <w:rsid w:val="008D3521"/>
    <w:rsid w:val="008D35E9"/>
    <w:rsid w:val="008D37C0"/>
    <w:rsid w:val="008D3885"/>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9"/>
    <w:rsid w:val="008D6D7B"/>
    <w:rsid w:val="008D6DBA"/>
    <w:rsid w:val="008D6F59"/>
    <w:rsid w:val="008D6F74"/>
    <w:rsid w:val="008D7152"/>
    <w:rsid w:val="008D7388"/>
    <w:rsid w:val="008D781A"/>
    <w:rsid w:val="008D7A67"/>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54"/>
    <w:rsid w:val="008E24B3"/>
    <w:rsid w:val="008E24CA"/>
    <w:rsid w:val="008E24E6"/>
    <w:rsid w:val="008E2513"/>
    <w:rsid w:val="008E273E"/>
    <w:rsid w:val="008E284C"/>
    <w:rsid w:val="008E28AC"/>
    <w:rsid w:val="008E2BC7"/>
    <w:rsid w:val="008E2F6E"/>
    <w:rsid w:val="008E2F75"/>
    <w:rsid w:val="008E2F8D"/>
    <w:rsid w:val="008E2FA5"/>
    <w:rsid w:val="008E2FE9"/>
    <w:rsid w:val="008E31AA"/>
    <w:rsid w:val="008E3418"/>
    <w:rsid w:val="008E38AD"/>
    <w:rsid w:val="008E391A"/>
    <w:rsid w:val="008E3EEC"/>
    <w:rsid w:val="008E4042"/>
    <w:rsid w:val="008E4526"/>
    <w:rsid w:val="008E499C"/>
    <w:rsid w:val="008E4C36"/>
    <w:rsid w:val="008E4D07"/>
    <w:rsid w:val="008E4DE6"/>
    <w:rsid w:val="008E54A3"/>
    <w:rsid w:val="008E5794"/>
    <w:rsid w:val="008E5900"/>
    <w:rsid w:val="008E595D"/>
    <w:rsid w:val="008E59EE"/>
    <w:rsid w:val="008E5B40"/>
    <w:rsid w:val="008E5BF2"/>
    <w:rsid w:val="008E5C81"/>
    <w:rsid w:val="008E5D2C"/>
    <w:rsid w:val="008E6432"/>
    <w:rsid w:val="008E6925"/>
    <w:rsid w:val="008E6A05"/>
    <w:rsid w:val="008E6ABE"/>
    <w:rsid w:val="008E6BDD"/>
    <w:rsid w:val="008E6CE4"/>
    <w:rsid w:val="008E6FDD"/>
    <w:rsid w:val="008E70B6"/>
    <w:rsid w:val="008E73FA"/>
    <w:rsid w:val="008E7463"/>
    <w:rsid w:val="008E74AF"/>
    <w:rsid w:val="008E7537"/>
    <w:rsid w:val="008E7663"/>
    <w:rsid w:val="008E780F"/>
    <w:rsid w:val="008E7822"/>
    <w:rsid w:val="008E792B"/>
    <w:rsid w:val="008E7BED"/>
    <w:rsid w:val="008E7DA7"/>
    <w:rsid w:val="008E7F12"/>
    <w:rsid w:val="008F0375"/>
    <w:rsid w:val="008F0395"/>
    <w:rsid w:val="008F0475"/>
    <w:rsid w:val="008F04C2"/>
    <w:rsid w:val="008F06D2"/>
    <w:rsid w:val="008F0A18"/>
    <w:rsid w:val="008F0A38"/>
    <w:rsid w:val="008F0AE3"/>
    <w:rsid w:val="008F0B10"/>
    <w:rsid w:val="008F0F84"/>
    <w:rsid w:val="008F1014"/>
    <w:rsid w:val="008F118F"/>
    <w:rsid w:val="008F11B9"/>
    <w:rsid w:val="008F11C9"/>
    <w:rsid w:val="008F1452"/>
    <w:rsid w:val="008F14EA"/>
    <w:rsid w:val="008F15AA"/>
    <w:rsid w:val="008F1924"/>
    <w:rsid w:val="008F19E6"/>
    <w:rsid w:val="008F1A30"/>
    <w:rsid w:val="008F1A84"/>
    <w:rsid w:val="008F1BE1"/>
    <w:rsid w:val="008F1EEE"/>
    <w:rsid w:val="008F1F88"/>
    <w:rsid w:val="008F1FD8"/>
    <w:rsid w:val="008F2330"/>
    <w:rsid w:val="008F2359"/>
    <w:rsid w:val="008F23D8"/>
    <w:rsid w:val="008F2FD5"/>
    <w:rsid w:val="008F34D4"/>
    <w:rsid w:val="008F34FB"/>
    <w:rsid w:val="008F37E5"/>
    <w:rsid w:val="008F3864"/>
    <w:rsid w:val="008F3AC2"/>
    <w:rsid w:val="008F3B7F"/>
    <w:rsid w:val="008F3EC8"/>
    <w:rsid w:val="008F4192"/>
    <w:rsid w:val="008F4788"/>
    <w:rsid w:val="008F4883"/>
    <w:rsid w:val="008F48C2"/>
    <w:rsid w:val="008F4D34"/>
    <w:rsid w:val="008F51D4"/>
    <w:rsid w:val="008F5270"/>
    <w:rsid w:val="008F5367"/>
    <w:rsid w:val="008F566F"/>
    <w:rsid w:val="008F5840"/>
    <w:rsid w:val="008F5AFE"/>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4DB"/>
    <w:rsid w:val="008F7560"/>
    <w:rsid w:val="008F7662"/>
    <w:rsid w:val="008F7938"/>
    <w:rsid w:val="008F79B8"/>
    <w:rsid w:val="008F7CF1"/>
    <w:rsid w:val="00900030"/>
    <w:rsid w:val="0090020C"/>
    <w:rsid w:val="00900284"/>
    <w:rsid w:val="009004B8"/>
    <w:rsid w:val="00900550"/>
    <w:rsid w:val="0090068E"/>
    <w:rsid w:val="00900879"/>
    <w:rsid w:val="00900B4D"/>
    <w:rsid w:val="00900EC6"/>
    <w:rsid w:val="00900F25"/>
    <w:rsid w:val="0090116C"/>
    <w:rsid w:val="0090177F"/>
    <w:rsid w:val="0090180E"/>
    <w:rsid w:val="00901B41"/>
    <w:rsid w:val="00901BF9"/>
    <w:rsid w:val="00901D69"/>
    <w:rsid w:val="00901ED4"/>
    <w:rsid w:val="00901FEB"/>
    <w:rsid w:val="00902179"/>
    <w:rsid w:val="009023F5"/>
    <w:rsid w:val="009024C3"/>
    <w:rsid w:val="0090257E"/>
    <w:rsid w:val="0090264A"/>
    <w:rsid w:val="00902934"/>
    <w:rsid w:val="00902B96"/>
    <w:rsid w:val="00902D61"/>
    <w:rsid w:val="00902E3F"/>
    <w:rsid w:val="00903188"/>
    <w:rsid w:val="00903622"/>
    <w:rsid w:val="0090378A"/>
    <w:rsid w:val="009037F0"/>
    <w:rsid w:val="00903802"/>
    <w:rsid w:val="00903D22"/>
    <w:rsid w:val="00903F51"/>
    <w:rsid w:val="0090406C"/>
    <w:rsid w:val="00904271"/>
    <w:rsid w:val="00904297"/>
    <w:rsid w:val="009046E4"/>
    <w:rsid w:val="0090477C"/>
    <w:rsid w:val="009049A1"/>
    <w:rsid w:val="00904D52"/>
    <w:rsid w:val="00904E5F"/>
    <w:rsid w:val="009052DA"/>
    <w:rsid w:val="009053CF"/>
    <w:rsid w:val="009056BC"/>
    <w:rsid w:val="00905A85"/>
    <w:rsid w:val="00905BD0"/>
    <w:rsid w:val="0090632A"/>
    <w:rsid w:val="00906450"/>
    <w:rsid w:val="00906493"/>
    <w:rsid w:val="0090674E"/>
    <w:rsid w:val="009067BE"/>
    <w:rsid w:val="0090696D"/>
    <w:rsid w:val="00906CD6"/>
    <w:rsid w:val="00906DEB"/>
    <w:rsid w:val="00906E4D"/>
    <w:rsid w:val="00906F31"/>
    <w:rsid w:val="00907020"/>
    <w:rsid w:val="009070D6"/>
    <w:rsid w:val="00907149"/>
    <w:rsid w:val="009071CB"/>
    <w:rsid w:val="0090730A"/>
    <w:rsid w:val="009078B3"/>
    <w:rsid w:val="00907A77"/>
    <w:rsid w:val="00907BB8"/>
    <w:rsid w:val="00907BF2"/>
    <w:rsid w:val="00907CFC"/>
    <w:rsid w:val="00907E00"/>
    <w:rsid w:val="00907E44"/>
    <w:rsid w:val="00907F19"/>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4E"/>
    <w:rsid w:val="00910FC9"/>
    <w:rsid w:val="009111A1"/>
    <w:rsid w:val="00911283"/>
    <w:rsid w:val="00911380"/>
    <w:rsid w:val="00911413"/>
    <w:rsid w:val="009114A4"/>
    <w:rsid w:val="0091152A"/>
    <w:rsid w:val="0091164A"/>
    <w:rsid w:val="00911DB7"/>
    <w:rsid w:val="00911E66"/>
    <w:rsid w:val="00911EED"/>
    <w:rsid w:val="00912514"/>
    <w:rsid w:val="00912841"/>
    <w:rsid w:val="00912893"/>
    <w:rsid w:val="009128FB"/>
    <w:rsid w:val="0091291A"/>
    <w:rsid w:val="0091294B"/>
    <w:rsid w:val="009129D7"/>
    <w:rsid w:val="00912A4F"/>
    <w:rsid w:val="00912B01"/>
    <w:rsid w:val="00912B7A"/>
    <w:rsid w:val="00913152"/>
    <w:rsid w:val="0091324B"/>
    <w:rsid w:val="009135A2"/>
    <w:rsid w:val="00913612"/>
    <w:rsid w:val="0091366A"/>
    <w:rsid w:val="00913704"/>
    <w:rsid w:val="00913824"/>
    <w:rsid w:val="00913CD0"/>
    <w:rsid w:val="00914778"/>
    <w:rsid w:val="0091479A"/>
    <w:rsid w:val="0091489B"/>
    <w:rsid w:val="00914A65"/>
    <w:rsid w:val="00914D9D"/>
    <w:rsid w:val="00915046"/>
    <w:rsid w:val="0091511D"/>
    <w:rsid w:val="009151DE"/>
    <w:rsid w:val="009153E4"/>
    <w:rsid w:val="009154AC"/>
    <w:rsid w:val="00915757"/>
    <w:rsid w:val="009159B3"/>
    <w:rsid w:val="00915A00"/>
    <w:rsid w:val="00915A3A"/>
    <w:rsid w:val="00915E3C"/>
    <w:rsid w:val="00915F5D"/>
    <w:rsid w:val="00916181"/>
    <w:rsid w:val="00916232"/>
    <w:rsid w:val="00916509"/>
    <w:rsid w:val="00916AB1"/>
    <w:rsid w:val="00916B5B"/>
    <w:rsid w:val="00916BE3"/>
    <w:rsid w:val="00916BE7"/>
    <w:rsid w:val="00916C8C"/>
    <w:rsid w:val="00916D89"/>
    <w:rsid w:val="00917180"/>
    <w:rsid w:val="009171A7"/>
    <w:rsid w:val="009171D4"/>
    <w:rsid w:val="0091723E"/>
    <w:rsid w:val="0091743F"/>
    <w:rsid w:val="00917851"/>
    <w:rsid w:val="00917ACD"/>
    <w:rsid w:val="00917C36"/>
    <w:rsid w:val="00917C7A"/>
    <w:rsid w:val="00917E59"/>
    <w:rsid w:val="00917F2A"/>
    <w:rsid w:val="009201E5"/>
    <w:rsid w:val="00920456"/>
    <w:rsid w:val="00920498"/>
    <w:rsid w:val="009204C5"/>
    <w:rsid w:val="0092066C"/>
    <w:rsid w:val="0092068F"/>
    <w:rsid w:val="00920789"/>
    <w:rsid w:val="009207ED"/>
    <w:rsid w:val="00920A10"/>
    <w:rsid w:val="00920FC3"/>
    <w:rsid w:val="00920FE9"/>
    <w:rsid w:val="00920FFA"/>
    <w:rsid w:val="009211C4"/>
    <w:rsid w:val="0092128A"/>
    <w:rsid w:val="0092140F"/>
    <w:rsid w:val="009215D5"/>
    <w:rsid w:val="00921762"/>
    <w:rsid w:val="0092180D"/>
    <w:rsid w:val="00921B6B"/>
    <w:rsid w:val="00921D6E"/>
    <w:rsid w:val="00921E2D"/>
    <w:rsid w:val="00921EC3"/>
    <w:rsid w:val="00921F1E"/>
    <w:rsid w:val="00921F85"/>
    <w:rsid w:val="009222A5"/>
    <w:rsid w:val="009223DB"/>
    <w:rsid w:val="009223ED"/>
    <w:rsid w:val="009223FC"/>
    <w:rsid w:val="00922445"/>
    <w:rsid w:val="00922495"/>
    <w:rsid w:val="0092275D"/>
    <w:rsid w:val="00922D57"/>
    <w:rsid w:val="00922DD4"/>
    <w:rsid w:val="00923199"/>
    <w:rsid w:val="009231B4"/>
    <w:rsid w:val="00923228"/>
    <w:rsid w:val="009232C7"/>
    <w:rsid w:val="009232C9"/>
    <w:rsid w:val="00923608"/>
    <w:rsid w:val="009236F2"/>
    <w:rsid w:val="009238E5"/>
    <w:rsid w:val="00923999"/>
    <w:rsid w:val="00923EF8"/>
    <w:rsid w:val="00923F12"/>
    <w:rsid w:val="009241B5"/>
    <w:rsid w:val="009243AE"/>
    <w:rsid w:val="009245E4"/>
    <w:rsid w:val="00924652"/>
    <w:rsid w:val="009247E2"/>
    <w:rsid w:val="009248BA"/>
    <w:rsid w:val="00924AD6"/>
    <w:rsid w:val="00924BD0"/>
    <w:rsid w:val="00924C53"/>
    <w:rsid w:val="00924F70"/>
    <w:rsid w:val="00924FF8"/>
    <w:rsid w:val="009250BB"/>
    <w:rsid w:val="009251D5"/>
    <w:rsid w:val="009253C6"/>
    <w:rsid w:val="009254FD"/>
    <w:rsid w:val="00925509"/>
    <w:rsid w:val="00925644"/>
    <w:rsid w:val="00925924"/>
    <w:rsid w:val="00925A4A"/>
    <w:rsid w:val="00925BA8"/>
    <w:rsid w:val="00925D1D"/>
    <w:rsid w:val="00925E4C"/>
    <w:rsid w:val="009261B0"/>
    <w:rsid w:val="0092622D"/>
    <w:rsid w:val="0092636D"/>
    <w:rsid w:val="009266E7"/>
    <w:rsid w:val="00926974"/>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0E08"/>
    <w:rsid w:val="00931104"/>
    <w:rsid w:val="00931562"/>
    <w:rsid w:val="00931672"/>
    <w:rsid w:val="00931BAF"/>
    <w:rsid w:val="00931DC0"/>
    <w:rsid w:val="00932203"/>
    <w:rsid w:val="009324AD"/>
    <w:rsid w:val="0093265E"/>
    <w:rsid w:val="00932841"/>
    <w:rsid w:val="009328C7"/>
    <w:rsid w:val="00932A2F"/>
    <w:rsid w:val="00932D07"/>
    <w:rsid w:val="00932FD9"/>
    <w:rsid w:val="009330BC"/>
    <w:rsid w:val="009336EC"/>
    <w:rsid w:val="00933700"/>
    <w:rsid w:val="009338F0"/>
    <w:rsid w:val="00933997"/>
    <w:rsid w:val="009339A2"/>
    <w:rsid w:val="00933BB7"/>
    <w:rsid w:val="00933E76"/>
    <w:rsid w:val="00933EE9"/>
    <w:rsid w:val="00933F56"/>
    <w:rsid w:val="009349A7"/>
    <w:rsid w:val="009349C6"/>
    <w:rsid w:val="00934C13"/>
    <w:rsid w:val="00934C90"/>
    <w:rsid w:val="00934E51"/>
    <w:rsid w:val="00935228"/>
    <w:rsid w:val="009355A2"/>
    <w:rsid w:val="00935723"/>
    <w:rsid w:val="009358B3"/>
    <w:rsid w:val="00935B20"/>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270"/>
    <w:rsid w:val="00940314"/>
    <w:rsid w:val="00940488"/>
    <w:rsid w:val="009404DF"/>
    <w:rsid w:val="009407C5"/>
    <w:rsid w:val="009407CE"/>
    <w:rsid w:val="00940976"/>
    <w:rsid w:val="00940A58"/>
    <w:rsid w:val="00940BCF"/>
    <w:rsid w:val="00940BF6"/>
    <w:rsid w:val="00940DE7"/>
    <w:rsid w:val="00940FEC"/>
    <w:rsid w:val="00941067"/>
    <w:rsid w:val="0094130D"/>
    <w:rsid w:val="009414EB"/>
    <w:rsid w:val="009417C5"/>
    <w:rsid w:val="00941EC8"/>
    <w:rsid w:val="00942409"/>
    <w:rsid w:val="009426CF"/>
    <w:rsid w:val="0094282A"/>
    <w:rsid w:val="00942939"/>
    <w:rsid w:val="00942B16"/>
    <w:rsid w:val="00942C80"/>
    <w:rsid w:val="00942CF8"/>
    <w:rsid w:val="00942D0A"/>
    <w:rsid w:val="00943197"/>
    <w:rsid w:val="009435F2"/>
    <w:rsid w:val="0094373B"/>
    <w:rsid w:val="009437FB"/>
    <w:rsid w:val="009438C1"/>
    <w:rsid w:val="00943E86"/>
    <w:rsid w:val="00943FAC"/>
    <w:rsid w:val="00943FD7"/>
    <w:rsid w:val="00944918"/>
    <w:rsid w:val="00944A0C"/>
    <w:rsid w:val="00944D2C"/>
    <w:rsid w:val="00944E4C"/>
    <w:rsid w:val="00945129"/>
    <w:rsid w:val="00945180"/>
    <w:rsid w:val="00945339"/>
    <w:rsid w:val="0094542C"/>
    <w:rsid w:val="00945586"/>
    <w:rsid w:val="009455C7"/>
    <w:rsid w:val="0094590C"/>
    <w:rsid w:val="00945C21"/>
    <w:rsid w:val="00946332"/>
    <w:rsid w:val="00946355"/>
    <w:rsid w:val="0094675C"/>
    <w:rsid w:val="009468B7"/>
    <w:rsid w:val="00946A73"/>
    <w:rsid w:val="00946B02"/>
    <w:rsid w:val="00946B6E"/>
    <w:rsid w:val="00946E44"/>
    <w:rsid w:val="00946FA1"/>
    <w:rsid w:val="00947045"/>
    <w:rsid w:val="0094724E"/>
    <w:rsid w:val="0094727C"/>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0D1"/>
    <w:rsid w:val="0095215D"/>
    <w:rsid w:val="009522AD"/>
    <w:rsid w:val="009524B1"/>
    <w:rsid w:val="00952564"/>
    <w:rsid w:val="009529F7"/>
    <w:rsid w:val="00952F27"/>
    <w:rsid w:val="00953587"/>
    <w:rsid w:val="00953603"/>
    <w:rsid w:val="0095376A"/>
    <w:rsid w:val="0095380C"/>
    <w:rsid w:val="0095399D"/>
    <w:rsid w:val="00953C08"/>
    <w:rsid w:val="00953C50"/>
    <w:rsid w:val="00953CC2"/>
    <w:rsid w:val="00953FA5"/>
    <w:rsid w:val="00954222"/>
    <w:rsid w:val="009542B4"/>
    <w:rsid w:val="00954353"/>
    <w:rsid w:val="00954470"/>
    <w:rsid w:val="009544CF"/>
    <w:rsid w:val="009546A6"/>
    <w:rsid w:val="009549A6"/>
    <w:rsid w:val="00954EA3"/>
    <w:rsid w:val="00954FFA"/>
    <w:rsid w:val="0095507A"/>
    <w:rsid w:val="00955163"/>
    <w:rsid w:val="009556D6"/>
    <w:rsid w:val="00955A25"/>
    <w:rsid w:val="00955C0A"/>
    <w:rsid w:val="00955C4F"/>
    <w:rsid w:val="00955DC7"/>
    <w:rsid w:val="00955ECC"/>
    <w:rsid w:val="00956102"/>
    <w:rsid w:val="009563D9"/>
    <w:rsid w:val="009564E1"/>
    <w:rsid w:val="00956671"/>
    <w:rsid w:val="009566A7"/>
    <w:rsid w:val="00956831"/>
    <w:rsid w:val="00956D4B"/>
    <w:rsid w:val="00956E25"/>
    <w:rsid w:val="00956F76"/>
    <w:rsid w:val="00957217"/>
    <w:rsid w:val="0095739A"/>
    <w:rsid w:val="0095760F"/>
    <w:rsid w:val="009579BB"/>
    <w:rsid w:val="00957AB6"/>
    <w:rsid w:val="00957ABC"/>
    <w:rsid w:val="00957AE7"/>
    <w:rsid w:val="00957DB0"/>
    <w:rsid w:val="009601F0"/>
    <w:rsid w:val="00960B00"/>
    <w:rsid w:val="00960EAF"/>
    <w:rsid w:val="00960F72"/>
    <w:rsid w:val="0096142F"/>
    <w:rsid w:val="00961448"/>
    <w:rsid w:val="00961587"/>
    <w:rsid w:val="00961B3A"/>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063"/>
    <w:rsid w:val="0096447F"/>
    <w:rsid w:val="009644E9"/>
    <w:rsid w:val="0096471A"/>
    <w:rsid w:val="00964C4A"/>
    <w:rsid w:val="00964EC8"/>
    <w:rsid w:val="00964ED4"/>
    <w:rsid w:val="00964FD0"/>
    <w:rsid w:val="009650A5"/>
    <w:rsid w:val="0096518D"/>
    <w:rsid w:val="0096556B"/>
    <w:rsid w:val="009655D5"/>
    <w:rsid w:val="009655DC"/>
    <w:rsid w:val="009657F1"/>
    <w:rsid w:val="00965A0D"/>
    <w:rsid w:val="00965B85"/>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67FD2"/>
    <w:rsid w:val="0097002A"/>
    <w:rsid w:val="009702F5"/>
    <w:rsid w:val="00970415"/>
    <w:rsid w:val="00970517"/>
    <w:rsid w:val="009706A2"/>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5F8"/>
    <w:rsid w:val="009758F1"/>
    <w:rsid w:val="00975A41"/>
    <w:rsid w:val="00975CCA"/>
    <w:rsid w:val="00976027"/>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C27"/>
    <w:rsid w:val="00980C7C"/>
    <w:rsid w:val="00980D7B"/>
    <w:rsid w:val="00980E0F"/>
    <w:rsid w:val="00981445"/>
    <w:rsid w:val="00981571"/>
    <w:rsid w:val="009815ED"/>
    <w:rsid w:val="0098172F"/>
    <w:rsid w:val="0098194F"/>
    <w:rsid w:val="009819D1"/>
    <w:rsid w:val="00981A69"/>
    <w:rsid w:val="009821C0"/>
    <w:rsid w:val="009826C8"/>
    <w:rsid w:val="009829E3"/>
    <w:rsid w:val="009829F5"/>
    <w:rsid w:val="00983117"/>
    <w:rsid w:val="0098311B"/>
    <w:rsid w:val="0098314C"/>
    <w:rsid w:val="009831E9"/>
    <w:rsid w:val="009836E4"/>
    <w:rsid w:val="009837ED"/>
    <w:rsid w:val="0098380C"/>
    <w:rsid w:val="009839B9"/>
    <w:rsid w:val="00983F11"/>
    <w:rsid w:val="0098412F"/>
    <w:rsid w:val="009841F0"/>
    <w:rsid w:val="009843ED"/>
    <w:rsid w:val="00984656"/>
    <w:rsid w:val="0098471D"/>
    <w:rsid w:val="00984957"/>
    <w:rsid w:val="00984C24"/>
    <w:rsid w:val="00984C33"/>
    <w:rsid w:val="00984D40"/>
    <w:rsid w:val="00984E86"/>
    <w:rsid w:val="009854D5"/>
    <w:rsid w:val="00985531"/>
    <w:rsid w:val="009856B7"/>
    <w:rsid w:val="009858DD"/>
    <w:rsid w:val="0098599F"/>
    <w:rsid w:val="00985AB7"/>
    <w:rsid w:val="00985F28"/>
    <w:rsid w:val="00986149"/>
    <w:rsid w:val="00986157"/>
    <w:rsid w:val="00986176"/>
    <w:rsid w:val="0098634E"/>
    <w:rsid w:val="00986375"/>
    <w:rsid w:val="00986878"/>
    <w:rsid w:val="009868C6"/>
    <w:rsid w:val="009868C8"/>
    <w:rsid w:val="00986B95"/>
    <w:rsid w:val="00986C36"/>
    <w:rsid w:val="00986DB6"/>
    <w:rsid w:val="00986E7F"/>
    <w:rsid w:val="009872DE"/>
    <w:rsid w:val="00987536"/>
    <w:rsid w:val="0098781E"/>
    <w:rsid w:val="009878D9"/>
    <w:rsid w:val="009878EC"/>
    <w:rsid w:val="00987AEF"/>
    <w:rsid w:val="00987B9C"/>
    <w:rsid w:val="00987FC7"/>
    <w:rsid w:val="00990103"/>
    <w:rsid w:val="00990343"/>
    <w:rsid w:val="0099038E"/>
    <w:rsid w:val="009906EE"/>
    <w:rsid w:val="00990BD5"/>
    <w:rsid w:val="00990D08"/>
    <w:rsid w:val="00990F29"/>
    <w:rsid w:val="00991006"/>
    <w:rsid w:val="00991051"/>
    <w:rsid w:val="00991089"/>
    <w:rsid w:val="00991506"/>
    <w:rsid w:val="0099158C"/>
    <w:rsid w:val="00991701"/>
    <w:rsid w:val="0099172A"/>
    <w:rsid w:val="00991860"/>
    <w:rsid w:val="0099196F"/>
    <w:rsid w:val="009919CA"/>
    <w:rsid w:val="00991B5A"/>
    <w:rsid w:val="00991C0A"/>
    <w:rsid w:val="00991EF8"/>
    <w:rsid w:val="00991F7D"/>
    <w:rsid w:val="009923C5"/>
    <w:rsid w:val="00992444"/>
    <w:rsid w:val="009924E3"/>
    <w:rsid w:val="009927F5"/>
    <w:rsid w:val="00992A20"/>
    <w:rsid w:val="00992A8E"/>
    <w:rsid w:val="00992B98"/>
    <w:rsid w:val="00992E07"/>
    <w:rsid w:val="00992E34"/>
    <w:rsid w:val="00992E5D"/>
    <w:rsid w:val="00993042"/>
    <w:rsid w:val="009934FA"/>
    <w:rsid w:val="0099359F"/>
    <w:rsid w:val="009935C2"/>
    <w:rsid w:val="00993B7C"/>
    <w:rsid w:val="00993BB9"/>
    <w:rsid w:val="009945E5"/>
    <w:rsid w:val="00994871"/>
    <w:rsid w:val="00994A08"/>
    <w:rsid w:val="00994C1D"/>
    <w:rsid w:val="00994E08"/>
    <w:rsid w:val="00994E35"/>
    <w:rsid w:val="009951F9"/>
    <w:rsid w:val="009952FE"/>
    <w:rsid w:val="0099537A"/>
    <w:rsid w:val="0099544C"/>
    <w:rsid w:val="00995498"/>
    <w:rsid w:val="009956CF"/>
    <w:rsid w:val="0099576E"/>
    <w:rsid w:val="00995861"/>
    <w:rsid w:val="0099588F"/>
    <w:rsid w:val="0099589C"/>
    <w:rsid w:val="009958B0"/>
    <w:rsid w:val="0099599E"/>
    <w:rsid w:val="00995C95"/>
    <w:rsid w:val="00995E85"/>
    <w:rsid w:val="00996333"/>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58"/>
    <w:rsid w:val="009A12A0"/>
    <w:rsid w:val="009A1314"/>
    <w:rsid w:val="009A14E5"/>
    <w:rsid w:val="009A14EF"/>
    <w:rsid w:val="009A1618"/>
    <w:rsid w:val="009A1738"/>
    <w:rsid w:val="009A1956"/>
    <w:rsid w:val="009A1A42"/>
    <w:rsid w:val="009A1A7E"/>
    <w:rsid w:val="009A1DA4"/>
    <w:rsid w:val="009A2057"/>
    <w:rsid w:val="009A23CC"/>
    <w:rsid w:val="009A29D9"/>
    <w:rsid w:val="009A2A23"/>
    <w:rsid w:val="009A2B1B"/>
    <w:rsid w:val="009A2DF9"/>
    <w:rsid w:val="009A2E6B"/>
    <w:rsid w:val="009A31F1"/>
    <w:rsid w:val="009A333E"/>
    <w:rsid w:val="009A348C"/>
    <w:rsid w:val="009A382F"/>
    <w:rsid w:val="009A389B"/>
    <w:rsid w:val="009A38EF"/>
    <w:rsid w:val="009A3A86"/>
    <w:rsid w:val="009A3B1C"/>
    <w:rsid w:val="009A3BC1"/>
    <w:rsid w:val="009A3D61"/>
    <w:rsid w:val="009A3E78"/>
    <w:rsid w:val="009A3FCE"/>
    <w:rsid w:val="009A3FFD"/>
    <w:rsid w:val="009A4022"/>
    <w:rsid w:val="009A4091"/>
    <w:rsid w:val="009A44D0"/>
    <w:rsid w:val="009A463D"/>
    <w:rsid w:val="009A4869"/>
    <w:rsid w:val="009A48EB"/>
    <w:rsid w:val="009A4CA8"/>
    <w:rsid w:val="009A4DCD"/>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3E"/>
    <w:rsid w:val="009A6385"/>
    <w:rsid w:val="009A6452"/>
    <w:rsid w:val="009A6472"/>
    <w:rsid w:val="009A6738"/>
    <w:rsid w:val="009A690D"/>
    <w:rsid w:val="009A6A6B"/>
    <w:rsid w:val="009A6BD0"/>
    <w:rsid w:val="009A724D"/>
    <w:rsid w:val="009A7318"/>
    <w:rsid w:val="009A74A6"/>
    <w:rsid w:val="009A7969"/>
    <w:rsid w:val="009A7ACE"/>
    <w:rsid w:val="009A7F58"/>
    <w:rsid w:val="009A7FA2"/>
    <w:rsid w:val="009B02B0"/>
    <w:rsid w:val="009B09BE"/>
    <w:rsid w:val="009B0D50"/>
    <w:rsid w:val="009B0DDF"/>
    <w:rsid w:val="009B0EAA"/>
    <w:rsid w:val="009B0EF0"/>
    <w:rsid w:val="009B10E1"/>
    <w:rsid w:val="009B1291"/>
    <w:rsid w:val="009B134F"/>
    <w:rsid w:val="009B144D"/>
    <w:rsid w:val="009B14B0"/>
    <w:rsid w:val="009B16B6"/>
    <w:rsid w:val="009B184E"/>
    <w:rsid w:val="009B1991"/>
    <w:rsid w:val="009B19AA"/>
    <w:rsid w:val="009B1A00"/>
    <w:rsid w:val="009B1A84"/>
    <w:rsid w:val="009B1DFE"/>
    <w:rsid w:val="009B1EDA"/>
    <w:rsid w:val="009B1EF9"/>
    <w:rsid w:val="009B1F63"/>
    <w:rsid w:val="009B2067"/>
    <w:rsid w:val="009B235F"/>
    <w:rsid w:val="009B26AC"/>
    <w:rsid w:val="009B2906"/>
    <w:rsid w:val="009B2C39"/>
    <w:rsid w:val="009B2F9E"/>
    <w:rsid w:val="009B32B4"/>
    <w:rsid w:val="009B350D"/>
    <w:rsid w:val="009B37E2"/>
    <w:rsid w:val="009B3B67"/>
    <w:rsid w:val="009B3E26"/>
    <w:rsid w:val="009B40E6"/>
    <w:rsid w:val="009B431E"/>
    <w:rsid w:val="009B4519"/>
    <w:rsid w:val="009B4676"/>
    <w:rsid w:val="009B46A2"/>
    <w:rsid w:val="009B47AA"/>
    <w:rsid w:val="009B486F"/>
    <w:rsid w:val="009B4A3E"/>
    <w:rsid w:val="009B4B36"/>
    <w:rsid w:val="009B4BC3"/>
    <w:rsid w:val="009B4CF5"/>
    <w:rsid w:val="009B4E50"/>
    <w:rsid w:val="009B506B"/>
    <w:rsid w:val="009B5162"/>
    <w:rsid w:val="009B5301"/>
    <w:rsid w:val="009B54DB"/>
    <w:rsid w:val="009B567A"/>
    <w:rsid w:val="009B57EF"/>
    <w:rsid w:val="009B58CA"/>
    <w:rsid w:val="009B59D8"/>
    <w:rsid w:val="009B5B85"/>
    <w:rsid w:val="009B5F52"/>
    <w:rsid w:val="009B5F8C"/>
    <w:rsid w:val="009B6044"/>
    <w:rsid w:val="009B6077"/>
    <w:rsid w:val="009B617F"/>
    <w:rsid w:val="009B63DC"/>
    <w:rsid w:val="009B641C"/>
    <w:rsid w:val="009B6571"/>
    <w:rsid w:val="009B65F1"/>
    <w:rsid w:val="009B67E5"/>
    <w:rsid w:val="009B68DA"/>
    <w:rsid w:val="009B6E55"/>
    <w:rsid w:val="009B6F59"/>
    <w:rsid w:val="009B7103"/>
    <w:rsid w:val="009B7204"/>
    <w:rsid w:val="009B7476"/>
    <w:rsid w:val="009B74F3"/>
    <w:rsid w:val="009B75CA"/>
    <w:rsid w:val="009B7AFC"/>
    <w:rsid w:val="009B7C51"/>
    <w:rsid w:val="009B7C67"/>
    <w:rsid w:val="009B7CC2"/>
    <w:rsid w:val="009C0074"/>
    <w:rsid w:val="009C0259"/>
    <w:rsid w:val="009C02CE"/>
    <w:rsid w:val="009C055C"/>
    <w:rsid w:val="009C0564"/>
    <w:rsid w:val="009C06C6"/>
    <w:rsid w:val="009C07D5"/>
    <w:rsid w:val="009C07F1"/>
    <w:rsid w:val="009C0D6C"/>
    <w:rsid w:val="009C0DE0"/>
    <w:rsid w:val="009C0E9C"/>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D5D"/>
    <w:rsid w:val="009C1EAC"/>
    <w:rsid w:val="009C22F6"/>
    <w:rsid w:val="009C24CD"/>
    <w:rsid w:val="009C2685"/>
    <w:rsid w:val="009C28A5"/>
    <w:rsid w:val="009C28D0"/>
    <w:rsid w:val="009C2934"/>
    <w:rsid w:val="009C2D33"/>
    <w:rsid w:val="009C2E08"/>
    <w:rsid w:val="009C2ED6"/>
    <w:rsid w:val="009C2FA8"/>
    <w:rsid w:val="009C314C"/>
    <w:rsid w:val="009C316E"/>
    <w:rsid w:val="009C3746"/>
    <w:rsid w:val="009C37A3"/>
    <w:rsid w:val="009C39BC"/>
    <w:rsid w:val="009C3B5F"/>
    <w:rsid w:val="009C3BB4"/>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0CA"/>
    <w:rsid w:val="009C5401"/>
    <w:rsid w:val="009C584F"/>
    <w:rsid w:val="009C5870"/>
    <w:rsid w:val="009C5980"/>
    <w:rsid w:val="009C5A40"/>
    <w:rsid w:val="009C5A52"/>
    <w:rsid w:val="009C5B42"/>
    <w:rsid w:val="009C5BB8"/>
    <w:rsid w:val="009C5D83"/>
    <w:rsid w:val="009C6006"/>
    <w:rsid w:val="009C6260"/>
    <w:rsid w:val="009C62E2"/>
    <w:rsid w:val="009C653E"/>
    <w:rsid w:val="009C6698"/>
    <w:rsid w:val="009C6842"/>
    <w:rsid w:val="009C6856"/>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745"/>
    <w:rsid w:val="009D076E"/>
    <w:rsid w:val="009D0962"/>
    <w:rsid w:val="009D0D59"/>
    <w:rsid w:val="009D0E2E"/>
    <w:rsid w:val="009D0E52"/>
    <w:rsid w:val="009D0F48"/>
    <w:rsid w:val="009D0F62"/>
    <w:rsid w:val="009D0F66"/>
    <w:rsid w:val="009D1149"/>
    <w:rsid w:val="009D1289"/>
    <w:rsid w:val="009D12B2"/>
    <w:rsid w:val="009D1340"/>
    <w:rsid w:val="009D14E8"/>
    <w:rsid w:val="009D170B"/>
    <w:rsid w:val="009D19DF"/>
    <w:rsid w:val="009D1A06"/>
    <w:rsid w:val="009D1B05"/>
    <w:rsid w:val="009D1BA4"/>
    <w:rsid w:val="009D1E1B"/>
    <w:rsid w:val="009D1FB2"/>
    <w:rsid w:val="009D2264"/>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9F3"/>
    <w:rsid w:val="009D3B30"/>
    <w:rsid w:val="009D404D"/>
    <w:rsid w:val="009D4232"/>
    <w:rsid w:val="009D45FE"/>
    <w:rsid w:val="009D47F1"/>
    <w:rsid w:val="009D4964"/>
    <w:rsid w:val="009D4D9B"/>
    <w:rsid w:val="009D4F19"/>
    <w:rsid w:val="009D4FDE"/>
    <w:rsid w:val="009D5098"/>
    <w:rsid w:val="009D50E3"/>
    <w:rsid w:val="009D511C"/>
    <w:rsid w:val="009D517E"/>
    <w:rsid w:val="009D5187"/>
    <w:rsid w:val="009D545B"/>
    <w:rsid w:val="009D5524"/>
    <w:rsid w:val="009D55E4"/>
    <w:rsid w:val="009D56AB"/>
    <w:rsid w:val="009D5738"/>
    <w:rsid w:val="009D5793"/>
    <w:rsid w:val="009D5964"/>
    <w:rsid w:val="009D5A06"/>
    <w:rsid w:val="009D5BAB"/>
    <w:rsid w:val="009D6000"/>
    <w:rsid w:val="009D614C"/>
    <w:rsid w:val="009D6524"/>
    <w:rsid w:val="009D6956"/>
    <w:rsid w:val="009D697D"/>
    <w:rsid w:val="009D6A0A"/>
    <w:rsid w:val="009D6BD6"/>
    <w:rsid w:val="009D6F29"/>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B81"/>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29E"/>
    <w:rsid w:val="009E3726"/>
    <w:rsid w:val="009E3AFD"/>
    <w:rsid w:val="009E3BA3"/>
    <w:rsid w:val="009E3CDD"/>
    <w:rsid w:val="009E3D22"/>
    <w:rsid w:val="009E40E8"/>
    <w:rsid w:val="009E41BF"/>
    <w:rsid w:val="009E41CA"/>
    <w:rsid w:val="009E424B"/>
    <w:rsid w:val="009E4822"/>
    <w:rsid w:val="009E4898"/>
    <w:rsid w:val="009E4B16"/>
    <w:rsid w:val="009E4F52"/>
    <w:rsid w:val="009E504E"/>
    <w:rsid w:val="009E54CB"/>
    <w:rsid w:val="009E5684"/>
    <w:rsid w:val="009E57D0"/>
    <w:rsid w:val="009E585D"/>
    <w:rsid w:val="009E58E0"/>
    <w:rsid w:val="009E5A72"/>
    <w:rsid w:val="009E5A87"/>
    <w:rsid w:val="009E5AD5"/>
    <w:rsid w:val="009E5AF8"/>
    <w:rsid w:val="009E5C60"/>
    <w:rsid w:val="009E5D28"/>
    <w:rsid w:val="009E5E90"/>
    <w:rsid w:val="009E625F"/>
    <w:rsid w:val="009E62B7"/>
    <w:rsid w:val="009E634B"/>
    <w:rsid w:val="009E64DB"/>
    <w:rsid w:val="009E6519"/>
    <w:rsid w:val="009E6597"/>
    <w:rsid w:val="009E6794"/>
    <w:rsid w:val="009E69C1"/>
    <w:rsid w:val="009E6C75"/>
    <w:rsid w:val="009E6D66"/>
    <w:rsid w:val="009E700D"/>
    <w:rsid w:val="009E70B4"/>
    <w:rsid w:val="009E7103"/>
    <w:rsid w:val="009E7189"/>
    <w:rsid w:val="009E72C6"/>
    <w:rsid w:val="009E731F"/>
    <w:rsid w:val="009E73A6"/>
    <w:rsid w:val="009E743C"/>
    <w:rsid w:val="009E74B7"/>
    <w:rsid w:val="009E7778"/>
    <w:rsid w:val="009E7824"/>
    <w:rsid w:val="009E794C"/>
    <w:rsid w:val="009E79BF"/>
    <w:rsid w:val="009E79E6"/>
    <w:rsid w:val="009E7A76"/>
    <w:rsid w:val="009E7B3C"/>
    <w:rsid w:val="009E7CC9"/>
    <w:rsid w:val="009E7D8C"/>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27B"/>
    <w:rsid w:val="009F1388"/>
    <w:rsid w:val="009F1480"/>
    <w:rsid w:val="009F150E"/>
    <w:rsid w:val="009F1636"/>
    <w:rsid w:val="009F16D8"/>
    <w:rsid w:val="009F17C9"/>
    <w:rsid w:val="009F1B11"/>
    <w:rsid w:val="009F1BF4"/>
    <w:rsid w:val="009F1CBA"/>
    <w:rsid w:val="009F1D5C"/>
    <w:rsid w:val="009F1EE4"/>
    <w:rsid w:val="009F1F7D"/>
    <w:rsid w:val="009F21F4"/>
    <w:rsid w:val="009F2318"/>
    <w:rsid w:val="009F2441"/>
    <w:rsid w:val="009F2625"/>
    <w:rsid w:val="009F27AD"/>
    <w:rsid w:val="009F27E0"/>
    <w:rsid w:val="009F35F9"/>
    <w:rsid w:val="009F36CC"/>
    <w:rsid w:val="009F3F80"/>
    <w:rsid w:val="009F3FB5"/>
    <w:rsid w:val="009F4056"/>
    <w:rsid w:val="009F4694"/>
    <w:rsid w:val="009F483D"/>
    <w:rsid w:val="009F48F2"/>
    <w:rsid w:val="009F4984"/>
    <w:rsid w:val="009F4AA9"/>
    <w:rsid w:val="009F4B92"/>
    <w:rsid w:val="009F4C54"/>
    <w:rsid w:val="009F4C55"/>
    <w:rsid w:val="009F4E91"/>
    <w:rsid w:val="009F4FCC"/>
    <w:rsid w:val="009F5175"/>
    <w:rsid w:val="009F51AA"/>
    <w:rsid w:val="009F521F"/>
    <w:rsid w:val="009F53A9"/>
    <w:rsid w:val="009F53CC"/>
    <w:rsid w:val="009F553C"/>
    <w:rsid w:val="009F57C3"/>
    <w:rsid w:val="009F58E1"/>
    <w:rsid w:val="009F59F8"/>
    <w:rsid w:val="009F5AE0"/>
    <w:rsid w:val="009F5CB0"/>
    <w:rsid w:val="009F5D0C"/>
    <w:rsid w:val="009F5DF6"/>
    <w:rsid w:val="009F5E3F"/>
    <w:rsid w:val="009F60A7"/>
    <w:rsid w:val="009F6883"/>
    <w:rsid w:val="009F6890"/>
    <w:rsid w:val="009F69BA"/>
    <w:rsid w:val="009F69F2"/>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13"/>
    <w:rsid w:val="00A01448"/>
    <w:rsid w:val="00A0199E"/>
    <w:rsid w:val="00A01C47"/>
    <w:rsid w:val="00A01D8E"/>
    <w:rsid w:val="00A01F17"/>
    <w:rsid w:val="00A01F50"/>
    <w:rsid w:val="00A021E4"/>
    <w:rsid w:val="00A022A5"/>
    <w:rsid w:val="00A02332"/>
    <w:rsid w:val="00A025FB"/>
    <w:rsid w:val="00A02839"/>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F0E"/>
    <w:rsid w:val="00A050C1"/>
    <w:rsid w:val="00A050F6"/>
    <w:rsid w:val="00A05123"/>
    <w:rsid w:val="00A05158"/>
    <w:rsid w:val="00A05265"/>
    <w:rsid w:val="00A0545C"/>
    <w:rsid w:val="00A05648"/>
    <w:rsid w:val="00A05737"/>
    <w:rsid w:val="00A057C2"/>
    <w:rsid w:val="00A05AE4"/>
    <w:rsid w:val="00A06119"/>
    <w:rsid w:val="00A06222"/>
    <w:rsid w:val="00A065ED"/>
    <w:rsid w:val="00A0667A"/>
    <w:rsid w:val="00A0681C"/>
    <w:rsid w:val="00A06A2B"/>
    <w:rsid w:val="00A06B06"/>
    <w:rsid w:val="00A06BC0"/>
    <w:rsid w:val="00A07021"/>
    <w:rsid w:val="00A0723E"/>
    <w:rsid w:val="00A07286"/>
    <w:rsid w:val="00A072FC"/>
    <w:rsid w:val="00A0777A"/>
    <w:rsid w:val="00A07A48"/>
    <w:rsid w:val="00A07B38"/>
    <w:rsid w:val="00A07E43"/>
    <w:rsid w:val="00A10137"/>
    <w:rsid w:val="00A102CC"/>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6F"/>
    <w:rsid w:val="00A12AA4"/>
    <w:rsid w:val="00A1308A"/>
    <w:rsid w:val="00A1333C"/>
    <w:rsid w:val="00A1361D"/>
    <w:rsid w:val="00A13696"/>
    <w:rsid w:val="00A137E4"/>
    <w:rsid w:val="00A138DA"/>
    <w:rsid w:val="00A13A21"/>
    <w:rsid w:val="00A13C8D"/>
    <w:rsid w:val="00A13E63"/>
    <w:rsid w:val="00A142F3"/>
    <w:rsid w:val="00A1452F"/>
    <w:rsid w:val="00A14581"/>
    <w:rsid w:val="00A14813"/>
    <w:rsid w:val="00A148A8"/>
    <w:rsid w:val="00A14B42"/>
    <w:rsid w:val="00A15094"/>
    <w:rsid w:val="00A15157"/>
    <w:rsid w:val="00A1524E"/>
    <w:rsid w:val="00A1548E"/>
    <w:rsid w:val="00A1566A"/>
    <w:rsid w:val="00A156D3"/>
    <w:rsid w:val="00A15831"/>
    <w:rsid w:val="00A15833"/>
    <w:rsid w:val="00A159E3"/>
    <w:rsid w:val="00A16332"/>
    <w:rsid w:val="00A16390"/>
    <w:rsid w:val="00A165BF"/>
    <w:rsid w:val="00A165E4"/>
    <w:rsid w:val="00A16684"/>
    <w:rsid w:val="00A167A4"/>
    <w:rsid w:val="00A16879"/>
    <w:rsid w:val="00A16899"/>
    <w:rsid w:val="00A1692F"/>
    <w:rsid w:val="00A16953"/>
    <w:rsid w:val="00A169D6"/>
    <w:rsid w:val="00A16C54"/>
    <w:rsid w:val="00A17052"/>
    <w:rsid w:val="00A17168"/>
    <w:rsid w:val="00A17171"/>
    <w:rsid w:val="00A172E8"/>
    <w:rsid w:val="00A178A4"/>
    <w:rsid w:val="00A179B0"/>
    <w:rsid w:val="00A179FF"/>
    <w:rsid w:val="00A17A24"/>
    <w:rsid w:val="00A20046"/>
    <w:rsid w:val="00A20316"/>
    <w:rsid w:val="00A20473"/>
    <w:rsid w:val="00A2054B"/>
    <w:rsid w:val="00A205D4"/>
    <w:rsid w:val="00A2065B"/>
    <w:rsid w:val="00A208B8"/>
    <w:rsid w:val="00A20A14"/>
    <w:rsid w:val="00A20C6F"/>
    <w:rsid w:val="00A20F32"/>
    <w:rsid w:val="00A2114C"/>
    <w:rsid w:val="00A21167"/>
    <w:rsid w:val="00A211A5"/>
    <w:rsid w:val="00A21725"/>
    <w:rsid w:val="00A2182B"/>
    <w:rsid w:val="00A218CD"/>
    <w:rsid w:val="00A21904"/>
    <w:rsid w:val="00A21948"/>
    <w:rsid w:val="00A21A36"/>
    <w:rsid w:val="00A21ECB"/>
    <w:rsid w:val="00A22794"/>
    <w:rsid w:val="00A22939"/>
    <w:rsid w:val="00A229FF"/>
    <w:rsid w:val="00A22A62"/>
    <w:rsid w:val="00A22B0C"/>
    <w:rsid w:val="00A22C5E"/>
    <w:rsid w:val="00A22D83"/>
    <w:rsid w:val="00A22E84"/>
    <w:rsid w:val="00A23131"/>
    <w:rsid w:val="00A23150"/>
    <w:rsid w:val="00A231C6"/>
    <w:rsid w:val="00A2368C"/>
    <w:rsid w:val="00A2374E"/>
    <w:rsid w:val="00A23764"/>
    <w:rsid w:val="00A237A2"/>
    <w:rsid w:val="00A23952"/>
    <w:rsid w:val="00A23BAA"/>
    <w:rsid w:val="00A23C40"/>
    <w:rsid w:val="00A23D2B"/>
    <w:rsid w:val="00A23D35"/>
    <w:rsid w:val="00A23D9C"/>
    <w:rsid w:val="00A241BE"/>
    <w:rsid w:val="00A2463D"/>
    <w:rsid w:val="00A24808"/>
    <w:rsid w:val="00A24833"/>
    <w:rsid w:val="00A248A0"/>
    <w:rsid w:val="00A24C05"/>
    <w:rsid w:val="00A24EB4"/>
    <w:rsid w:val="00A2508D"/>
    <w:rsid w:val="00A25294"/>
    <w:rsid w:val="00A253DA"/>
    <w:rsid w:val="00A254EE"/>
    <w:rsid w:val="00A25620"/>
    <w:rsid w:val="00A25755"/>
    <w:rsid w:val="00A25830"/>
    <w:rsid w:val="00A25B9F"/>
    <w:rsid w:val="00A25BE7"/>
    <w:rsid w:val="00A25D0A"/>
    <w:rsid w:val="00A26172"/>
    <w:rsid w:val="00A26260"/>
    <w:rsid w:val="00A262B6"/>
    <w:rsid w:val="00A263E4"/>
    <w:rsid w:val="00A26549"/>
    <w:rsid w:val="00A267FD"/>
    <w:rsid w:val="00A26AFD"/>
    <w:rsid w:val="00A26CE4"/>
    <w:rsid w:val="00A26E25"/>
    <w:rsid w:val="00A26F64"/>
    <w:rsid w:val="00A27008"/>
    <w:rsid w:val="00A270F5"/>
    <w:rsid w:val="00A2717E"/>
    <w:rsid w:val="00A2719E"/>
    <w:rsid w:val="00A271A0"/>
    <w:rsid w:val="00A2728D"/>
    <w:rsid w:val="00A272A5"/>
    <w:rsid w:val="00A2749C"/>
    <w:rsid w:val="00A27620"/>
    <w:rsid w:val="00A27850"/>
    <w:rsid w:val="00A27870"/>
    <w:rsid w:val="00A27B7A"/>
    <w:rsid w:val="00A27C63"/>
    <w:rsid w:val="00A27C97"/>
    <w:rsid w:val="00A27CDF"/>
    <w:rsid w:val="00A27E77"/>
    <w:rsid w:val="00A301A0"/>
    <w:rsid w:val="00A302A8"/>
    <w:rsid w:val="00A30333"/>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710"/>
    <w:rsid w:val="00A32EA5"/>
    <w:rsid w:val="00A33172"/>
    <w:rsid w:val="00A33288"/>
    <w:rsid w:val="00A333C1"/>
    <w:rsid w:val="00A335AB"/>
    <w:rsid w:val="00A339C0"/>
    <w:rsid w:val="00A33EBC"/>
    <w:rsid w:val="00A33EC1"/>
    <w:rsid w:val="00A33FC1"/>
    <w:rsid w:val="00A34041"/>
    <w:rsid w:val="00A342AC"/>
    <w:rsid w:val="00A3432B"/>
    <w:rsid w:val="00A34577"/>
    <w:rsid w:val="00A34647"/>
    <w:rsid w:val="00A3464B"/>
    <w:rsid w:val="00A3466B"/>
    <w:rsid w:val="00A346BA"/>
    <w:rsid w:val="00A34B65"/>
    <w:rsid w:val="00A34B98"/>
    <w:rsid w:val="00A34BD1"/>
    <w:rsid w:val="00A34C67"/>
    <w:rsid w:val="00A34D62"/>
    <w:rsid w:val="00A35088"/>
    <w:rsid w:val="00A350B6"/>
    <w:rsid w:val="00A3539C"/>
    <w:rsid w:val="00A35552"/>
    <w:rsid w:val="00A35689"/>
    <w:rsid w:val="00A356B7"/>
    <w:rsid w:val="00A35708"/>
    <w:rsid w:val="00A3588E"/>
    <w:rsid w:val="00A358BE"/>
    <w:rsid w:val="00A3596F"/>
    <w:rsid w:val="00A35B31"/>
    <w:rsid w:val="00A35B4A"/>
    <w:rsid w:val="00A35BBE"/>
    <w:rsid w:val="00A35DAC"/>
    <w:rsid w:val="00A35F6C"/>
    <w:rsid w:val="00A3611D"/>
    <w:rsid w:val="00A36339"/>
    <w:rsid w:val="00A366E4"/>
    <w:rsid w:val="00A368B4"/>
    <w:rsid w:val="00A374A6"/>
    <w:rsid w:val="00A377C4"/>
    <w:rsid w:val="00A377F2"/>
    <w:rsid w:val="00A37B6F"/>
    <w:rsid w:val="00A37DAB"/>
    <w:rsid w:val="00A402E9"/>
    <w:rsid w:val="00A40341"/>
    <w:rsid w:val="00A40607"/>
    <w:rsid w:val="00A4072E"/>
    <w:rsid w:val="00A4077D"/>
    <w:rsid w:val="00A407A1"/>
    <w:rsid w:val="00A407FE"/>
    <w:rsid w:val="00A409E3"/>
    <w:rsid w:val="00A409EF"/>
    <w:rsid w:val="00A40A3B"/>
    <w:rsid w:val="00A40AAC"/>
    <w:rsid w:val="00A40DAE"/>
    <w:rsid w:val="00A40DE7"/>
    <w:rsid w:val="00A413AD"/>
    <w:rsid w:val="00A414D7"/>
    <w:rsid w:val="00A41825"/>
    <w:rsid w:val="00A418D3"/>
    <w:rsid w:val="00A41987"/>
    <w:rsid w:val="00A41A9B"/>
    <w:rsid w:val="00A41D64"/>
    <w:rsid w:val="00A41DBD"/>
    <w:rsid w:val="00A42150"/>
    <w:rsid w:val="00A42336"/>
    <w:rsid w:val="00A42358"/>
    <w:rsid w:val="00A4286B"/>
    <w:rsid w:val="00A42C47"/>
    <w:rsid w:val="00A4300E"/>
    <w:rsid w:val="00A43083"/>
    <w:rsid w:val="00A433D5"/>
    <w:rsid w:val="00A43644"/>
    <w:rsid w:val="00A4376F"/>
    <w:rsid w:val="00A437E3"/>
    <w:rsid w:val="00A4382A"/>
    <w:rsid w:val="00A43967"/>
    <w:rsid w:val="00A4398F"/>
    <w:rsid w:val="00A43A5E"/>
    <w:rsid w:val="00A43B0D"/>
    <w:rsid w:val="00A43CC7"/>
    <w:rsid w:val="00A43CFA"/>
    <w:rsid w:val="00A43CFC"/>
    <w:rsid w:val="00A43D47"/>
    <w:rsid w:val="00A43ED2"/>
    <w:rsid w:val="00A43F1F"/>
    <w:rsid w:val="00A43F77"/>
    <w:rsid w:val="00A43F88"/>
    <w:rsid w:val="00A44488"/>
    <w:rsid w:val="00A44648"/>
    <w:rsid w:val="00A446FA"/>
    <w:rsid w:val="00A44725"/>
    <w:rsid w:val="00A449E1"/>
    <w:rsid w:val="00A44A69"/>
    <w:rsid w:val="00A44C89"/>
    <w:rsid w:val="00A45051"/>
    <w:rsid w:val="00A4549F"/>
    <w:rsid w:val="00A454C1"/>
    <w:rsid w:val="00A4561F"/>
    <w:rsid w:val="00A45798"/>
    <w:rsid w:val="00A45815"/>
    <w:rsid w:val="00A45847"/>
    <w:rsid w:val="00A459F2"/>
    <w:rsid w:val="00A45AA8"/>
    <w:rsid w:val="00A45B9B"/>
    <w:rsid w:val="00A45C03"/>
    <w:rsid w:val="00A45C69"/>
    <w:rsid w:val="00A45CB4"/>
    <w:rsid w:val="00A45DCA"/>
    <w:rsid w:val="00A45ED5"/>
    <w:rsid w:val="00A45F1C"/>
    <w:rsid w:val="00A46038"/>
    <w:rsid w:val="00A462FE"/>
    <w:rsid w:val="00A4634E"/>
    <w:rsid w:val="00A46389"/>
    <w:rsid w:val="00A464E4"/>
    <w:rsid w:val="00A4656C"/>
    <w:rsid w:val="00A4690C"/>
    <w:rsid w:val="00A46B68"/>
    <w:rsid w:val="00A47003"/>
    <w:rsid w:val="00A47154"/>
    <w:rsid w:val="00A472F1"/>
    <w:rsid w:val="00A47381"/>
    <w:rsid w:val="00A4757A"/>
    <w:rsid w:val="00A47588"/>
    <w:rsid w:val="00A4758D"/>
    <w:rsid w:val="00A475CE"/>
    <w:rsid w:val="00A477DD"/>
    <w:rsid w:val="00A477F3"/>
    <w:rsid w:val="00A47A6D"/>
    <w:rsid w:val="00A47D21"/>
    <w:rsid w:val="00A47DEF"/>
    <w:rsid w:val="00A47EBB"/>
    <w:rsid w:val="00A47ECB"/>
    <w:rsid w:val="00A501C9"/>
    <w:rsid w:val="00A502B7"/>
    <w:rsid w:val="00A50506"/>
    <w:rsid w:val="00A5056F"/>
    <w:rsid w:val="00A509EB"/>
    <w:rsid w:val="00A50C8F"/>
    <w:rsid w:val="00A50CCA"/>
    <w:rsid w:val="00A51364"/>
    <w:rsid w:val="00A514CF"/>
    <w:rsid w:val="00A514EC"/>
    <w:rsid w:val="00A516B5"/>
    <w:rsid w:val="00A517BC"/>
    <w:rsid w:val="00A519BD"/>
    <w:rsid w:val="00A51B42"/>
    <w:rsid w:val="00A51E9B"/>
    <w:rsid w:val="00A51FE3"/>
    <w:rsid w:val="00A52027"/>
    <w:rsid w:val="00A521BB"/>
    <w:rsid w:val="00A5227D"/>
    <w:rsid w:val="00A524E8"/>
    <w:rsid w:val="00A52A69"/>
    <w:rsid w:val="00A52BC0"/>
    <w:rsid w:val="00A52BF5"/>
    <w:rsid w:val="00A52DA9"/>
    <w:rsid w:val="00A5344B"/>
    <w:rsid w:val="00A534ED"/>
    <w:rsid w:val="00A539F2"/>
    <w:rsid w:val="00A53AAA"/>
    <w:rsid w:val="00A53ADE"/>
    <w:rsid w:val="00A53D3F"/>
    <w:rsid w:val="00A53EAA"/>
    <w:rsid w:val="00A53EF5"/>
    <w:rsid w:val="00A53F55"/>
    <w:rsid w:val="00A5417B"/>
    <w:rsid w:val="00A541E0"/>
    <w:rsid w:val="00A54599"/>
    <w:rsid w:val="00A5462D"/>
    <w:rsid w:val="00A54794"/>
    <w:rsid w:val="00A54B6A"/>
    <w:rsid w:val="00A54B82"/>
    <w:rsid w:val="00A54B87"/>
    <w:rsid w:val="00A54C6E"/>
    <w:rsid w:val="00A54CA1"/>
    <w:rsid w:val="00A54EFE"/>
    <w:rsid w:val="00A550D4"/>
    <w:rsid w:val="00A553B8"/>
    <w:rsid w:val="00A553E1"/>
    <w:rsid w:val="00A5549C"/>
    <w:rsid w:val="00A55552"/>
    <w:rsid w:val="00A555DB"/>
    <w:rsid w:val="00A557EA"/>
    <w:rsid w:val="00A558AD"/>
    <w:rsid w:val="00A55AA1"/>
    <w:rsid w:val="00A56185"/>
    <w:rsid w:val="00A56332"/>
    <w:rsid w:val="00A56573"/>
    <w:rsid w:val="00A565D6"/>
    <w:rsid w:val="00A56743"/>
    <w:rsid w:val="00A56902"/>
    <w:rsid w:val="00A5699E"/>
    <w:rsid w:val="00A569D4"/>
    <w:rsid w:val="00A56B9A"/>
    <w:rsid w:val="00A56C33"/>
    <w:rsid w:val="00A56DA4"/>
    <w:rsid w:val="00A56E9C"/>
    <w:rsid w:val="00A56FC9"/>
    <w:rsid w:val="00A57053"/>
    <w:rsid w:val="00A57114"/>
    <w:rsid w:val="00A5711F"/>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B42"/>
    <w:rsid w:val="00A61C1A"/>
    <w:rsid w:val="00A61D92"/>
    <w:rsid w:val="00A61E37"/>
    <w:rsid w:val="00A61FC3"/>
    <w:rsid w:val="00A62080"/>
    <w:rsid w:val="00A62086"/>
    <w:rsid w:val="00A6226D"/>
    <w:rsid w:val="00A62340"/>
    <w:rsid w:val="00A625A7"/>
    <w:rsid w:val="00A626BE"/>
    <w:rsid w:val="00A627BE"/>
    <w:rsid w:val="00A627DD"/>
    <w:rsid w:val="00A62869"/>
    <w:rsid w:val="00A62B8D"/>
    <w:rsid w:val="00A63002"/>
    <w:rsid w:val="00A630A2"/>
    <w:rsid w:val="00A631C5"/>
    <w:rsid w:val="00A632B8"/>
    <w:rsid w:val="00A633BA"/>
    <w:rsid w:val="00A637A9"/>
    <w:rsid w:val="00A63BF3"/>
    <w:rsid w:val="00A63F9F"/>
    <w:rsid w:val="00A64355"/>
    <w:rsid w:val="00A644A2"/>
    <w:rsid w:val="00A64542"/>
    <w:rsid w:val="00A64583"/>
    <w:rsid w:val="00A648F6"/>
    <w:rsid w:val="00A64942"/>
    <w:rsid w:val="00A649E2"/>
    <w:rsid w:val="00A64A4D"/>
    <w:rsid w:val="00A64B8B"/>
    <w:rsid w:val="00A64C88"/>
    <w:rsid w:val="00A64F29"/>
    <w:rsid w:val="00A64FC8"/>
    <w:rsid w:val="00A65162"/>
    <w:rsid w:val="00A65281"/>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AE"/>
    <w:rsid w:val="00A66DB4"/>
    <w:rsid w:val="00A66E8E"/>
    <w:rsid w:val="00A67000"/>
    <w:rsid w:val="00A67102"/>
    <w:rsid w:val="00A67544"/>
    <w:rsid w:val="00A6758E"/>
    <w:rsid w:val="00A6764C"/>
    <w:rsid w:val="00A6774E"/>
    <w:rsid w:val="00A6793C"/>
    <w:rsid w:val="00A67CD9"/>
    <w:rsid w:val="00A67DFC"/>
    <w:rsid w:val="00A67ED4"/>
    <w:rsid w:val="00A70061"/>
    <w:rsid w:val="00A700B9"/>
    <w:rsid w:val="00A701FC"/>
    <w:rsid w:val="00A703FC"/>
    <w:rsid w:val="00A7075B"/>
    <w:rsid w:val="00A70AC2"/>
    <w:rsid w:val="00A70B0D"/>
    <w:rsid w:val="00A70B4A"/>
    <w:rsid w:val="00A70B94"/>
    <w:rsid w:val="00A70C9E"/>
    <w:rsid w:val="00A70E4F"/>
    <w:rsid w:val="00A713A8"/>
    <w:rsid w:val="00A71428"/>
    <w:rsid w:val="00A71446"/>
    <w:rsid w:val="00A71CE6"/>
    <w:rsid w:val="00A71D23"/>
    <w:rsid w:val="00A71DC8"/>
    <w:rsid w:val="00A71EAD"/>
    <w:rsid w:val="00A71FBC"/>
    <w:rsid w:val="00A721BD"/>
    <w:rsid w:val="00A722E9"/>
    <w:rsid w:val="00A72465"/>
    <w:rsid w:val="00A728CE"/>
    <w:rsid w:val="00A72908"/>
    <w:rsid w:val="00A72953"/>
    <w:rsid w:val="00A72A5B"/>
    <w:rsid w:val="00A72B84"/>
    <w:rsid w:val="00A72B89"/>
    <w:rsid w:val="00A72DF3"/>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42"/>
    <w:rsid w:val="00A7569D"/>
    <w:rsid w:val="00A7588D"/>
    <w:rsid w:val="00A75BB8"/>
    <w:rsid w:val="00A75CC1"/>
    <w:rsid w:val="00A75E88"/>
    <w:rsid w:val="00A76220"/>
    <w:rsid w:val="00A764F6"/>
    <w:rsid w:val="00A76C46"/>
    <w:rsid w:val="00A76CBD"/>
    <w:rsid w:val="00A76E81"/>
    <w:rsid w:val="00A7730B"/>
    <w:rsid w:val="00A773FC"/>
    <w:rsid w:val="00A775D8"/>
    <w:rsid w:val="00A77720"/>
    <w:rsid w:val="00A7784F"/>
    <w:rsid w:val="00A77F87"/>
    <w:rsid w:val="00A8005A"/>
    <w:rsid w:val="00A800E2"/>
    <w:rsid w:val="00A80166"/>
    <w:rsid w:val="00A8056E"/>
    <w:rsid w:val="00A80751"/>
    <w:rsid w:val="00A8077E"/>
    <w:rsid w:val="00A80FD0"/>
    <w:rsid w:val="00A81217"/>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B2A"/>
    <w:rsid w:val="00A82C7E"/>
    <w:rsid w:val="00A82D58"/>
    <w:rsid w:val="00A82E12"/>
    <w:rsid w:val="00A82FDE"/>
    <w:rsid w:val="00A83061"/>
    <w:rsid w:val="00A830EF"/>
    <w:rsid w:val="00A831D2"/>
    <w:rsid w:val="00A834BE"/>
    <w:rsid w:val="00A8399D"/>
    <w:rsid w:val="00A839E2"/>
    <w:rsid w:val="00A83A55"/>
    <w:rsid w:val="00A83CF6"/>
    <w:rsid w:val="00A83E3D"/>
    <w:rsid w:val="00A83E68"/>
    <w:rsid w:val="00A84281"/>
    <w:rsid w:val="00A842E3"/>
    <w:rsid w:val="00A84318"/>
    <w:rsid w:val="00A843F2"/>
    <w:rsid w:val="00A8443A"/>
    <w:rsid w:val="00A845FB"/>
    <w:rsid w:val="00A84694"/>
    <w:rsid w:val="00A84722"/>
    <w:rsid w:val="00A8479C"/>
    <w:rsid w:val="00A848F4"/>
    <w:rsid w:val="00A84CDB"/>
    <w:rsid w:val="00A8503F"/>
    <w:rsid w:val="00A85051"/>
    <w:rsid w:val="00A8507D"/>
    <w:rsid w:val="00A850C2"/>
    <w:rsid w:val="00A8557B"/>
    <w:rsid w:val="00A85703"/>
    <w:rsid w:val="00A85795"/>
    <w:rsid w:val="00A859CC"/>
    <w:rsid w:val="00A85A05"/>
    <w:rsid w:val="00A85AA5"/>
    <w:rsid w:val="00A85BC2"/>
    <w:rsid w:val="00A85C71"/>
    <w:rsid w:val="00A85D3D"/>
    <w:rsid w:val="00A86002"/>
    <w:rsid w:val="00A860A4"/>
    <w:rsid w:val="00A86157"/>
    <w:rsid w:val="00A8625A"/>
    <w:rsid w:val="00A864FF"/>
    <w:rsid w:val="00A86584"/>
    <w:rsid w:val="00A8666C"/>
    <w:rsid w:val="00A866C4"/>
    <w:rsid w:val="00A86B3C"/>
    <w:rsid w:val="00A86BBF"/>
    <w:rsid w:val="00A86D63"/>
    <w:rsid w:val="00A871BF"/>
    <w:rsid w:val="00A87797"/>
    <w:rsid w:val="00A8780B"/>
    <w:rsid w:val="00A878F8"/>
    <w:rsid w:val="00A87A74"/>
    <w:rsid w:val="00A87CCB"/>
    <w:rsid w:val="00A900B9"/>
    <w:rsid w:val="00A900C1"/>
    <w:rsid w:val="00A9010F"/>
    <w:rsid w:val="00A909CA"/>
    <w:rsid w:val="00A90CAC"/>
    <w:rsid w:val="00A90E72"/>
    <w:rsid w:val="00A90F49"/>
    <w:rsid w:val="00A9125D"/>
    <w:rsid w:val="00A913CD"/>
    <w:rsid w:val="00A913FE"/>
    <w:rsid w:val="00A91531"/>
    <w:rsid w:val="00A91599"/>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2C1"/>
    <w:rsid w:val="00A93740"/>
    <w:rsid w:val="00A93748"/>
    <w:rsid w:val="00A93ACA"/>
    <w:rsid w:val="00A93B2D"/>
    <w:rsid w:val="00A93B69"/>
    <w:rsid w:val="00A93BC9"/>
    <w:rsid w:val="00A93DA4"/>
    <w:rsid w:val="00A9404C"/>
    <w:rsid w:val="00A941CE"/>
    <w:rsid w:val="00A9494E"/>
    <w:rsid w:val="00A94BCF"/>
    <w:rsid w:val="00A94C16"/>
    <w:rsid w:val="00A94E61"/>
    <w:rsid w:val="00A9508F"/>
    <w:rsid w:val="00A95776"/>
    <w:rsid w:val="00A9586E"/>
    <w:rsid w:val="00A95986"/>
    <w:rsid w:val="00A95A64"/>
    <w:rsid w:val="00A95B03"/>
    <w:rsid w:val="00A95DFA"/>
    <w:rsid w:val="00A96158"/>
    <w:rsid w:val="00A963C7"/>
    <w:rsid w:val="00A964A9"/>
    <w:rsid w:val="00A96555"/>
    <w:rsid w:val="00A96556"/>
    <w:rsid w:val="00A965B0"/>
    <w:rsid w:val="00A965E7"/>
    <w:rsid w:val="00A96B33"/>
    <w:rsid w:val="00A96C93"/>
    <w:rsid w:val="00A97044"/>
    <w:rsid w:val="00A97573"/>
    <w:rsid w:val="00A97A3B"/>
    <w:rsid w:val="00A97AFF"/>
    <w:rsid w:val="00A97F2D"/>
    <w:rsid w:val="00AA0107"/>
    <w:rsid w:val="00AA0345"/>
    <w:rsid w:val="00AA05D0"/>
    <w:rsid w:val="00AA0696"/>
    <w:rsid w:val="00AA0A92"/>
    <w:rsid w:val="00AA0B2E"/>
    <w:rsid w:val="00AA0D04"/>
    <w:rsid w:val="00AA10C9"/>
    <w:rsid w:val="00AA13C8"/>
    <w:rsid w:val="00AA1626"/>
    <w:rsid w:val="00AA189E"/>
    <w:rsid w:val="00AA1A88"/>
    <w:rsid w:val="00AA1C25"/>
    <w:rsid w:val="00AA1C8A"/>
    <w:rsid w:val="00AA1C98"/>
    <w:rsid w:val="00AA1D83"/>
    <w:rsid w:val="00AA1E7F"/>
    <w:rsid w:val="00AA1EAB"/>
    <w:rsid w:val="00AA1F3B"/>
    <w:rsid w:val="00AA2078"/>
    <w:rsid w:val="00AA2119"/>
    <w:rsid w:val="00AA2442"/>
    <w:rsid w:val="00AA2907"/>
    <w:rsid w:val="00AA2920"/>
    <w:rsid w:val="00AA2C72"/>
    <w:rsid w:val="00AA2FC3"/>
    <w:rsid w:val="00AA3195"/>
    <w:rsid w:val="00AA374F"/>
    <w:rsid w:val="00AA3956"/>
    <w:rsid w:val="00AA3AB0"/>
    <w:rsid w:val="00AA3AFB"/>
    <w:rsid w:val="00AA3C9B"/>
    <w:rsid w:val="00AA3DB7"/>
    <w:rsid w:val="00AA3EA8"/>
    <w:rsid w:val="00AA3F06"/>
    <w:rsid w:val="00AA44A3"/>
    <w:rsid w:val="00AA45A7"/>
    <w:rsid w:val="00AA45DD"/>
    <w:rsid w:val="00AA4601"/>
    <w:rsid w:val="00AA4808"/>
    <w:rsid w:val="00AA4836"/>
    <w:rsid w:val="00AA495A"/>
    <w:rsid w:val="00AA4B64"/>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133"/>
    <w:rsid w:val="00AA645F"/>
    <w:rsid w:val="00AA6737"/>
    <w:rsid w:val="00AA68B4"/>
    <w:rsid w:val="00AA6B23"/>
    <w:rsid w:val="00AA6B4F"/>
    <w:rsid w:val="00AA6DF8"/>
    <w:rsid w:val="00AA6F4B"/>
    <w:rsid w:val="00AA7107"/>
    <w:rsid w:val="00AA726A"/>
    <w:rsid w:val="00AA74ED"/>
    <w:rsid w:val="00AA7604"/>
    <w:rsid w:val="00AA7661"/>
    <w:rsid w:val="00AA7CD0"/>
    <w:rsid w:val="00AB04DF"/>
    <w:rsid w:val="00AB0543"/>
    <w:rsid w:val="00AB0670"/>
    <w:rsid w:val="00AB06CE"/>
    <w:rsid w:val="00AB07F3"/>
    <w:rsid w:val="00AB0AC9"/>
    <w:rsid w:val="00AB0C26"/>
    <w:rsid w:val="00AB0DC6"/>
    <w:rsid w:val="00AB0FD3"/>
    <w:rsid w:val="00AB108D"/>
    <w:rsid w:val="00AB14D5"/>
    <w:rsid w:val="00AB185A"/>
    <w:rsid w:val="00AB18AC"/>
    <w:rsid w:val="00AB198C"/>
    <w:rsid w:val="00AB1B6F"/>
    <w:rsid w:val="00AB1BA7"/>
    <w:rsid w:val="00AB1C79"/>
    <w:rsid w:val="00AB1E04"/>
    <w:rsid w:val="00AB1EEE"/>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0D3"/>
    <w:rsid w:val="00AB42E9"/>
    <w:rsid w:val="00AB43EC"/>
    <w:rsid w:val="00AB4646"/>
    <w:rsid w:val="00AB4720"/>
    <w:rsid w:val="00AB4793"/>
    <w:rsid w:val="00AB4BF4"/>
    <w:rsid w:val="00AB4E0A"/>
    <w:rsid w:val="00AB4F33"/>
    <w:rsid w:val="00AB4F7C"/>
    <w:rsid w:val="00AB53F8"/>
    <w:rsid w:val="00AB5686"/>
    <w:rsid w:val="00AB58E5"/>
    <w:rsid w:val="00AB590C"/>
    <w:rsid w:val="00AB5ADF"/>
    <w:rsid w:val="00AB5C1A"/>
    <w:rsid w:val="00AB5CA8"/>
    <w:rsid w:val="00AB5D5A"/>
    <w:rsid w:val="00AB5E57"/>
    <w:rsid w:val="00AB6425"/>
    <w:rsid w:val="00AB662E"/>
    <w:rsid w:val="00AB66C6"/>
    <w:rsid w:val="00AB67B4"/>
    <w:rsid w:val="00AB6804"/>
    <w:rsid w:val="00AB686F"/>
    <w:rsid w:val="00AB692A"/>
    <w:rsid w:val="00AB6B4C"/>
    <w:rsid w:val="00AB71E0"/>
    <w:rsid w:val="00AB725F"/>
    <w:rsid w:val="00AB7665"/>
    <w:rsid w:val="00AB7B41"/>
    <w:rsid w:val="00AB7B42"/>
    <w:rsid w:val="00AB7B43"/>
    <w:rsid w:val="00AB7C69"/>
    <w:rsid w:val="00AC017F"/>
    <w:rsid w:val="00AC03CB"/>
    <w:rsid w:val="00AC03D9"/>
    <w:rsid w:val="00AC0481"/>
    <w:rsid w:val="00AC0705"/>
    <w:rsid w:val="00AC0C36"/>
    <w:rsid w:val="00AC0F16"/>
    <w:rsid w:val="00AC0F7E"/>
    <w:rsid w:val="00AC109B"/>
    <w:rsid w:val="00AC15DA"/>
    <w:rsid w:val="00AC1B3C"/>
    <w:rsid w:val="00AC1C60"/>
    <w:rsid w:val="00AC1EAB"/>
    <w:rsid w:val="00AC1EB8"/>
    <w:rsid w:val="00AC204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B0B"/>
    <w:rsid w:val="00AC4C93"/>
    <w:rsid w:val="00AC4E89"/>
    <w:rsid w:val="00AC4EB3"/>
    <w:rsid w:val="00AC4FBF"/>
    <w:rsid w:val="00AC5552"/>
    <w:rsid w:val="00AC572C"/>
    <w:rsid w:val="00AC595E"/>
    <w:rsid w:val="00AC5D76"/>
    <w:rsid w:val="00AC5E5E"/>
    <w:rsid w:val="00AC5EBA"/>
    <w:rsid w:val="00AC5FBC"/>
    <w:rsid w:val="00AC6408"/>
    <w:rsid w:val="00AC6496"/>
    <w:rsid w:val="00AC68EA"/>
    <w:rsid w:val="00AC6A9F"/>
    <w:rsid w:val="00AC6CCE"/>
    <w:rsid w:val="00AC6F94"/>
    <w:rsid w:val="00AC74DA"/>
    <w:rsid w:val="00AC77BC"/>
    <w:rsid w:val="00AC7A2B"/>
    <w:rsid w:val="00AC7B90"/>
    <w:rsid w:val="00AC7C25"/>
    <w:rsid w:val="00AC7E32"/>
    <w:rsid w:val="00AD01DD"/>
    <w:rsid w:val="00AD02D7"/>
    <w:rsid w:val="00AD0763"/>
    <w:rsid w:val="00AD0801"/>
    <w:rsid w:val="00AD0818"/>
    <w:rsid w:val="00AD08E8"/>
    <w:rsid w:val="00AD0922"/>
    <w:rsid w:val="00AD0A51"/>
    <w:rsid w:val="00AD0AB8"/>
    <w:rsid w:val="00AD0B37"/>
    <w:rsid w:val="00AD0DB2"/>
    <w:rsid w:val="00AD0E2D"/>
    <w:rsid w:val="00AD0E55"/>
    <w:rsid w:val="00AD1029"/>
    <w:rsid w:val="00AD1133"/>
    <w:rsid w:val="00AD11F7"/>
    <w:rsid w:val="00AD1508"/>
    <w:rsid w:val="00AD1690"/>
    <w:rsid w:val="00AD1B1A"/>
    <w:rsid w:val="00AD1B58"/>
    <w:rsid w:val="00AD1DB5"/>
    <w:rsid w:val="00AD1DB7"/>
    <w:rsid w:val="00AD1DD5"/>
    <w:rsid w:val="00AD1F26"/>
    <w:rsid w:val="00AD236A"/>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5D"/>
    <w:rsid w:val="00AD5176"/>
    <w:rsid w:val="00AD542F"/>
    <w:rsid w:val="00AD5506"/>
    <w:rsid w:val="00AD5757"/>
    <w:rsid w:val="00AD5C3E"/>
    <w:rsid w:val="00AD5DDF"/>
    <w:rsid w:val="00AD5EB1"/>
    <w:rsid w:val="00AD6007"/>
    <w:rsid w:val="00AD6095"/>
    <w:rsid w:val="00AD60AF"/>
    <w:rsid w:val="00AD6186"/>
    <w:rsid w:val="00AD619D"/>
    <w:rsid w:val="00AD6536"/>
    <w:rsid w:val="00AD66FB"/>
    <w:rsid w:val="00AD692A"/>
    <w:rsid w:val="00AD6A7C"/>
    <w:rsid w:val="00AD6E95"/>
    <w:rsid w:val="00AD6FA9"/>
    <w:rsid w:val="00AD7305"/>
    <w:rsid w:val="00AD74E4"/>
    <w:rsid w:val="00AD75FF"/>
    <w:rsid w:val="00AD76DE"/>
    <w:rsid w:val="00AD77EF"/>
    <w:rsid w:val="00AD7AA6"/>
    <w:rsid w:val="00AD7CA4"/>
    <w:rsid w:val="00AD7D1C"/>
    <w:rsid w:val="00AD7E64"/>
    <w:rsid w:val="00AD7F38"/>
    <w:rsid w:val="00AE0170"/>
    <w:rsid w:val="00AE0633"/>
    <w:rsid w:val="00AE0716"/>
    <w:rsid w:val="00AE0928"/>
    <w:rsid w:val="00AE0C56"/>
    <w:rsid w:val="00AE0EB5"/>
    <w:rsid w:val="00AE1327"/>
    <w:rsid w:val="00AE149E"/>
    <w:rsid w:val="00AE1595"/>
    <w:rsid w:val="00AE1634"/>
    <w:rsid w:val="00AE1640"/>
    <w:rsid w:val="00AE197B"/>
    <w:rsid w:val="00AE1AEE"/>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BD5"/>
    <w:rsid w:val="00AE4F94"/>
    <w:rsid w:val="00AE52C7"/>
    <w:rsid w:val="00AE536F"/>
    <w:rsid w:val="00AE53F8"/>
    <w:rsid w:val="00AE5492"/>
    <w:rsid w:val="00AE5963"/>
    <w:rsid w:val="00AE59EC"/>
    <w:rsid w:val="00AE5A88"/>
    <w:rsid w:val="00AE5C92"/>
    <w:rsid w:val="00AE5EC6"/>
    <w:rsid w:val="00AE679D"/>
    <w:rsid w:val="00AE67B3"/>
    <w:rsid w:val="00AE6868"/>
    <w:rsid w:val="00AE6D27"/>
    <w:rsid w:val="00AE706A"/>
    <w:rsid w:val="00AE717F"/>
    <w:rsid w:val="00AE71FF"/>
    <w:rsid w:val="00AE769E"/>
    <w:rsid w:val="00AE7864"/>
    <w:rsid w:val="00AE78C6"/>
    <w:rsid w:val="00AE7949"/>
    <w:rsid w:val="00AE7F3C"/>
    <w:rsid w:val="00AF0216"/>
    <w:rsid w:val="00AF0511"/>
    <w:rsid w:val="00AF06BE"/>
    <w:rsid w:val="00AF07D6"/>
    <w:rsid w:val="00AF0A36"/>
    <w:rsid w:val="00AF0A51"/>
    <w:rsid w:val="00AF0D68"/>
    <w:rsid w:val="00AF0ECE"/>
    <w:rsid w:val="00AF0F64"/>
    <w:rsid w:val="00AF0FC8"/>
    <w:rsid w:val="00AF10F6"/>
    <w:rsid w:val="00AF1132"/>
    <w:rsid w:val="00AF117F"/>
    <w:rsid w:val="00AF11A4"/>
    <w:rsid w:val="00AF128C"/>
    <w:rsid w:val="00AF12F5"/>
    <w:rsid w:val="00AF140D"/>
    <w:rsid w:val="00AF151A"/>
    <w:rsid w:val="00AF15D2"/>
    <w:rsid w:val="00AF1E9C"/>
    <w:rsid w:val="00AF212C"/>
    <w:rsid w:val="00AF23AC"/>
    <w:rsid w:val="00AF25D5"/>
    <w:rsid w:val="00AF2915"/>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DD8"/>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492"/>
    <w:rsid w:val="00AF75D5"/>
    <w:rsid w:val="00AF7601"/>
    <w:rsid w:val="00AF780E"/>
    <w:rsid w:val="00AF795C"/>
    <w:rsid w:val="00AF7AFE"/>
    <w:rsid w:val="00AF7CD7"/>
    <w:rsid w:val="00AF7D77"/>
    <w:rsid w:val="00AF7F1F"/>
    <w:rsid w:val="00B001D5"/>
    <w:rsid w:val="00B00243"/>
    <w:rsid w:val="00B00357"/>
    <w:rsid w:val="00B003C6"/>
    <w:rsid w:val="00B00688"/>
    <w:rsid w:val="00B00752"/>
    <w:rsid w:val="00B0096C"/>
    <w:rsid w:val="00B00DFE"/>
    <w:rsid w:val="00B00E30"/>
    <w:rsid w:val="00B011F1"/>
    <w:rsid w:val="00B01218"/>
    <w:rsid w:val="00B014BD"/>
    <w:rsid w:val="00B019CF"/>
    <w:rsid w:val="00B01D8F"/>
    <w:rsid w:val="00B02505"/>
    <w:rsid w:val="00B026C1"/>
    <w:rsid w:val="00B028E2"/>
    <w:rsid w:val="00B02B9C"/>
    <w:rsid w:val="00B02BC8"/>
    <w:rsid w:val="00B02C4E"/>
    <w:rsid w:val="00B02D5D"/>
    <w:rsid w:val="00B03352"/>
    <w:rsid w:val="00B03462"/>
    <w:rsid w:val="00B034BE"/>
    <w:rsid w:val="00B0353B"/>
    <w:rsid w:val="00B0354D"/>
    <w:rsid w:val="00B03AB8"/>
    <w:rsid w:val="00B03B57"/>
    <w:rsid w:val="00B03B7C"/>
    <w:rsid w:val="00B03E24"/>
    <w:rsid w:val="00B03E7F"/>
    <w:rsid w:val="00B03F37"/>
    <w:rsid w:val="00B040B2"/>
    <w:rsid w:val="00B041B0"/>
    <w:rsid w:val="00B04231"/>
    <w:rsid w:val="00B04412"/>
    <w:rsid w:val="00B04469"/>
    <w:rsid w:val="00B04470"/>
    <w:rsid w:val="00B045E1"/>
    <w:rsid w:val="00B04A7E"/>
    <w:rsid w:val="00B04C02"/>
    <w:rsid w:val="00B04DC0"/>
    <w:rsid w:val="00B04DC8"/>
    <w:rsid w:val="00B04E55"/>
    <w:rsid w:val="00B04EF2"/>
    <w:rsid w:val="00B05199"/>
    <w:rsid w:val="00B051C3"/>
    <w:rsid w:val="00B051D5"/>
    <w:rsid w:val="00B05291"/>
    <w:rsid w:val="00B05549"/>
    <w:rsid w:val="00B05574"/>
    <w:rsid w:val="00B0572D"/>
    <w:rsid w:val="00B05C15"/>
    <w:rsid w:val="00B05C3D"/>
    <w:rsid w:val="00B05D0E"/>
    <w:rsid w:val="00B05E39"/>
    <w:rsid w:val="00B05EB3"/>
    <w:rsid w:val="00B05F9E"/>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70C"/>
    <w:rsid w:val="00B10773"/>
    <w:rsid w:val="00B10957"/>
    <w:rsid w:val="00B10968"/>
    <w:rsid w:val="00B10A8E"/>
    <w:rsid w:val="00B10B36"/>
    <w:rsid w:val="00B10C39"/>
    <w:rsid w:val="00B10C54"/>
    <w:rsid w:val="00B10CF4"/>
    <w:rsid w:val="00B10F2D"/>
    <w:rsid w:val="00B113DD"/>
    <w:rsid w:val="00B11572"/>
    <w:rsid w:val="00B115B7"/>
    <w:rsid w:val="00B11888"/>
    <w:rsid w:val="00B11DF8"/>
    <w:rsid w:val="00B126D0"/>
    <w:rsid w:val="00B12761"/>
    <w:rsid w:val="00B1276A"/>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59"/>
    <w:rsid w:val="00B160FF"/>
    <w:rsid w:val="00B161D0"/>
    <w:rsid w:val="00B1629D"/>
    <w:rsid w:val="00B16322"/>
    <w:rsid w:val="00B164C9"/>
    <w:rsid w:val="00B1662E"/>
    <w:rsid w:val="00B16750"/>
    <w:rsid w:val="00B168EE"/>
    <w:rsid w:val="00B16C78"/>
    <w:rsid w:val="00B17261"/>
    <w:rsid w:val="00B174CA"/>
    <w:rsid w:val="00B174ED"/>
    <w:rsid w:val="00B176E7"/>
    <w:rsid w:val="00B179C0"/>
    <w:rsid w:val="00B17A1A"/>
    <w:rsid w:val="00B17A49"/>
    <w:rsid w:val="00B17A7D"/>
    <w:rsid w:val="00B17B74"/>
    <w:rsid w:val="00B17BA6"/>
    <w:rsid w:val="00B17DEA"/>
    <w:rsid w:val="00B2007F"/>
    <w:rsid w:val="00B2042A"/>
    <w:rsid w:val="00B2043D"/>
    <w:rsid w:val="00B204A4"/>
    <w:rsid w:val="00B207EF"/>
    <w:rsid w:val="00B209A1"/>
    <w:rsid w:val="00B20E75"/>
    <w:rsid w:val="00B20F25"/>
    <w:rsid w:val="00B20F3D"/>
    <w:rsid w:val="00B21294"/>
    <w:rsid w:val="00B21900"/>
    <w:rsid w:val="00B21B6A"/>
    <w:rsid w:val="00B2209E"/>
    <w:rsid w:val="00B22468"/>
    <w:rsid w:val="00B224C9"/>
    <w:rsid w:val="00B22687"/>
    <w:rsid w:val="00B22697"/>
    <w:rsid w:val="00B22A09"/>
    <w:rsid w:val="00B22B6D"/>
    <w:rsid w:val="00B22C0D"/>
    <w:rsid w:val="00B23294"/>
    <w:rsid w:val="00B23338"/>
    <w:rsid w:val="00B23361"/>
    <w:rsid w:val="00B23394"/>
    <w:rsid w:val="00B238F3"/>
    <w:rsid w:val="00B23AF4"/>
    <w:rsid w:val="00B23B97"/>
    <w:rsid w:val="00B23C15"/>
    <w:rsid w:val="00B23EC5"/>
    <w:rsid w:val="00B23F84"/>
    <w:rsid w:val="00B241B9"/>
    <w:rsid w:val="00B2452A"/>
    <w:rsid w:val="00B24CC9"/>
    <w:rsid w:val="00B25050"/>
    <w:rsid w:val="00B2575D"/>
    <w:rsid w:val="00B25762"/>
    <w:rsid w:val="00B259D3"/>
    <w:rsid w:val="00B25B40"/>
    <w:rsid w:val="00B25B46"/>
    <w:rsid w:val="00B25DFF"/>
    <w:rsid w:val="00B25E24"/>
    <w:rsid w:val="00B25EBF"/>
    <w:rsid w:val="00B25FDE"/>
    <w:rsid w:val="00B26124"/>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770"/>
    <w:rsid w:val="00B278E4"/>
    <w:rsid w:val="00B30514"/>
    <w:rsid w:val="00B30A8A"/>
    <w:rsid w:val="00B30B4E"/>
    <w:rsid w:val="00B30D71"/>
    <w:rsid w:val="00B31094"/>
    <w:rsid w:val="00B310F4"/>
    <w:rsid w:val="00B31246"/>
    <w:rsid w:val="00B31276"/>
    <w:rsid w:val="00B31310"/>
    <w:rsid w:val="00B31A9B"/>
    <w:rsid w:val="00B31B3B"/>
    <w:rsid w:val="00B31B72"/>
    <w:rsid w:val="00B31D84"/>
    <w:rsid w:val="00B31FCA"/>
    <w:rsid w:val="00B320A6"/>
    <w:rsid w:val="00B32202"/>
    <w:rsid w:val="00B326FF"/>
    <w:rsid w:val="00B32867"/>
    <w:rsid w:val="00B32A77"/>
    <w:rsid w:val="00B32C87"/>
    <w:rsid w:val="00B32FA7"/>
    <w:rsid w:val="00B331BE"/>
    <w:rsid w:val="00B3343F"/>
    <w:rsid w:val="00B3362F"/>
    <w:rsid w:val="00B33685"/>
    <w:rsid w:val="00B33A32"/>
    <w:rsid w:val="00B33BE9"/>
    <w:rsid w:val="00B33D38"/>
    <w:rsid w:val="00B340AA"/>
    <w:rsid w:val="00B342E9"/>
    <w:rsid w:val="00B34808"/>
    <w:rsid w:val="00B348C5"/>
    <w:rsid w:val="00B3493D"/>
    <w:rsid w:val="00B34A9F"/>
    <w:rsid w:val="00B34ACA"/>
    <w:rsid w:val="00B34B80"/>
    <w:rsid w:val="00B34E8F"/>
    <w:rsid w:val="00B35346"/>
    <w:rsid w:val="00B353B6"/>
    <w:rsid w:val="00B355BC"/>
    <w:rsid w:val="00B3572C"/>
    <w:rsid w:val="00B358B2"/>
    <w:rsid w:val="00B35C1F"/>
    <w:rsid w:val="00B35CCF"/>
    <w:rsid w:val="00B35CDA"/>
    <w:rsid w:val="00B35D0C"/>
    <w:rsid w:val="00B35E6D"/>
    <w:rsid w:val="00B35E76"/>
    <w:rsid w:val="00B35F78"/>
    <w:rsid w:val="00B361F9"/>
    <w:rsid w:val="00B3624E"/>
    <w:rsid w:val="00B36273"/>
    <w:rsid w:val="00B3661B"/>
    <w:rsid w:val="00B36654"/>
    <w:rsid w:val="00B3676C"/>
    <w:rsid w:val="00B36982"/>
    <w:rsid w:val="00B36C28"/>
    <w:rsid w:val="00B36F97"/>
    <w:rsid w:val="00B370E6"/>
    <w:rsid w:val="00B373C6"/>
    <w:rsid w:val="00B37785"/>
    <w:rsid w:val="00B37A3C"/>
    <w:rsid w:val="00B37B2C"/>
    <w:rsid w:val="00B37D97"/>
    <w:rsid w:val="00B37F15"/>
    <w:rsid w:val="00B37F2E"/>
    <w:rsid w:val="00B37F8C"/>
    <w:rsid w:val="00B400E9"/>
    <w:rsid w:val="00B40150"/>
    <w:rsid w:val="00B40534"/>
    <w:rsid w:val="00B405DE"/>
    <w:rsid w:val="00B405F5"/>
    <w:rsid w:val="00B40988"/>
    <w:rsid w:val="00B40E0C"/>
    <w:rsid w:val="00B411BD"/>
    <w:rsid w:val="00B4135E"/>
    <w:rsid w:val="00B41371"/>
    <w:rsid w:val="00B413D3"/>
    <w:rsid w:val="00B41559"/>
    <w:rsid w:val="00B415D1"/>
    <w:rsid w:val="00B415DE"/>
    <w:rsid w:val="00B418E8"/>
    <w:rsid w:val="00B41BAA"/>
    <w:rsid w:val="00B41CAF"/>
    <w:rsid w:val="00B421BF"/>
    <w:rsid w:val="00B42285"/>
    <w:rsid w:val="00B422F3"/>
    <w:rsid w:val="00B4274B"/>
    <w:rsid w:val="00B4294D"/>
    <w:rsid w:val="00B429D7"/>
    <w:rsid w:val="00B42A0D"/>
    <w:rsid w:val="00B42A14"/>
    <w:rsid w:val="00B42D26"/>
    <w:rsid w:val="00B42E08"/>
    <w:rsid w:val="00B42E27"/>
    <w:rsid w:val="00B42E7B"/>
    <w:rsid w:val="00B42E88"/>
    <w:rsid w:val="00B42EEB"/>
    <w:rsid w:val="00B4302B"/>
    <w:rsid w:val="00B43484"/>
    <w:rsid w:val="00B435B1"/>
    <w:rsid w:val="00B4367F"/>
    <w:rsid w:val="00B43719"/>
    <w:rsid w:val="00B4389E"/>
    <w:rsid w:val="00B438BA"/>
    <w:rsid w:val="00B43ACE"/>
    <w:rsid w:val="00B43E12"/>
    <w:rsid w:val="00B43EB6"/>
    <w:rsid w:val="00B440A6"/>
    <w:rsid w:val="00B4429F"/>
    <w:rsid w:val="00B4469F"/>
    <w:rsid w:val="00B446F0"/>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D68"/>
    <w:rsid w:val="00B45E9A"/>
    <w:rsid w:val="00B45E9D"/>
    <w:rsid w:val="00B45FA5"/>
    <w:rsid w:val="00B4613F"/>
    <w:rsid w:val="00B462A3"/>
    <w:rsid w:val="00B463A2"/>
    <w:rsid w:val="00B46682"/>
    <w:rsid w:val="00B467DF"/>
    <w:rsid w:val="00B468B6"/>
    <w:rsid w:val="00B46D80"/>
    <w:rsid w:val="00B46EB3"/>
    <w:rsid w:val="00B4701B"/>
    <w:rsid w:val="00B470F7"/>
    <w:rsid w:val="00B47136"/>
    <w:rsid w:val="00B476DD"/>
    <w:rsid w:val="00B4774D"/>
    <w:rsid w:val="00B477BF"/>
    <w:rsid w:val="00B47881"/>
    <w:rsid w:val="00B478A8"/>
    <w:rsid w:val="00B47F50"/>
    <w:rsid w:val="00B47F64"/>
    <w:rsid w:val="00B47FB3"/>
    <w:rsid w:val="00B50072"/>
    <w:rsid w:val="00B50399"/>
    <w:rsid w:val="00B50585"/>
    <w:rsid w:val="00B5074C"/>
    <w:rsid w:val="00B5093A"/>
    <w:rsid w:val="00B50A15"/>
    <w:rsid w:val="00B50C0F"/>
    <w:rsid w:val="00B50D09"/>
    <w:rsid w:val="00B5113B"/>
    <w:rsid w:val="00B51542"/>
    <w:rsid w:val="00B515A2"/>
    <w:rsid w:val="00B51D1D"/>
    <w:rsid w:val="00B521C0"/>
    <w:rsid w:val="00B52323"/>
    <w:rsid w:val="00B5234B"/>
    <w:rsid w:val="00B5236A"/>
    <w:rsid w:val="00B52484"/>
    <w:rsid w:val="00B52567"/>
    <w:rsid w:val="00B52CF8"/>
    <w:rsid w:val="00B530AA"/>
    <w:rsid w:val="00B5310E"/>
    <w:rsid w:val="00B531F2"/>
    <w:rsid w:val="00B53549"/>
    <w:rsid w:val="00B53685"/>
    <w:rsid w:val="00B536C8"/>
    <w:rsid w:val="00B5372D"/>
    <w:rsid w:val="00B53A54"/>
    <w:rsid w:val="00B53BFD"/>
    <w:rsid w:val="00B53C93"/>
    <w:rsid w:val="00B54057"/>
    <w:rsid w:val="00B54179"/>
    <w:rsid w:val="00B54282"/>
    <w:rsid w:val="00B543D3"/>
    <w:rsid w:val="00B543F4"/>
    <w:rsid w:val="00B544A6"/>
    <w:rsid w:val="00B544D0"/>
    <w:rsid w:val="00B5476A"/>
    <w:rsid w:val="00B549A4"/>
    <w:rsid w:val="00B54ACC"/>
    <w:rsid w:val="00B54DCB"/>
    <w:rsid w:val="00B5508E"/>
    <w:rsid w:val="00B5509E"/>
    <w:rsid w:val="00B555CA"/>
    <w:rsid w:val="00B556F5"/>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6E5C"/>
    <w:rsid w:val="00B571D8"/>
    <w:rsid w:val="00B57589"/>
    <w:rsid w:val="00B57777"/>
    <w:rsid w:val="00B577A1"/>
    <w:rsid w:val="00B57A17"/>
    <w:rsid w:val="00B57BA0"/>
    <w:rsid w:val="00B57C76"/>
    <w:rsid w:val="00B57D65"/>
    <w:rsid w:val="00B6031F"/>
    <w:rsid w:val="00B60430"/>
    <w:rsid w:val="00B60600"/>
    <w:rsid w:val="00B60693"/>
    <w:rsid w:val="00B606DE"/>
    <w:rsid w:val="00B60EEA"/>
    <w:rsid w:val="00B6105F"/>
    <w:rsid w:val="00B610E7"/>
    <w:rsid w:val="00B612B7"/>
    <w:rsid w:val="00B6140E"/>
    <w:rsid w:val="00B614D0"/>
    <w:rsid w:val="00B6154E"/>
    <w:rsid w:val="00B616B3"/>
    <w:rsid w:val="00B61BE2"/>
    <w:rsid w:val="00B61C7D"/>
    <w:rsid w:val="00B6213D"/>
    <w:rsid w:val="00B6266F"/>
    <w:rsid w:val="00B6285D"/>
    <w:rsid w:val="00B62A5D"/>
    <w:rsid w:val="00B62A5E"/>
    <w:rsid w:val="00B62A73"/>
    <w:rsid w:val="00B62A7E"/>
    <w:rsid w:val="00B62BC1"/>
    <w:rsid w:val="00B62E0B"/>
    <w:rsid w:val="00B62E8B"/>
    <w:rsid w:val="00B632C6"/>
    <w:rsid w:val="00B635F7"/>
    <w:rsid w:val="00B63667"/>
    <w:rsid w:val="00B636FE"/>
    <w:rsid w:val="00B63759"/>
    <w:rsid w:val="00B639D5"/>
    <w:rsid w:val="00B63AA1"/>
    <w:rsid w:val="00B63B7F"/>
    <w:rsid w:val="00B63C32"/>
    <w:rsid w:val="00B63F8F"/>
    <w:rsid w:val="00B64138"/>
    <w:rsid w:val="00B641ED"/>
    <w:rsid w:val="00B64357"/>
    <w:rsid w:val="00B64434"/>
    <w:rsid w:val="00B64961"/>
    <w:rsid w:val="00B64A3D"/>
    <w:rsid w:val="00B64D1C"/>
    <w:rsid w:val="00B64D25"/>
    <w:rsid w:val="00B65083"/>
    <w:rsid w:val="00B6533E"/>
    <w:rsid w:val="00B656BB"/>
    <w:rsid w:val="00B658FD"/>
    <w:rsid w:val="00B659FF"/>
    <w:rsid w:val="00B65AC2"/>
    <w:rsid w:val="00B65AE0"/>
    <w:rsid w:val="00B65CEC"/>
    <w:rsid w:val="00B65EAD"/>
    <w:rsid w:val="00B66039"/>
    <w:rsid w:val="00B663BD"/>
    <w:rsid w:val="00B666D5"/>
    <w:rsid w:val="00B66B90"/>
    <w:rsid w:val="00B670A6"/>
    <w:rsid w:val="00B67238"/>
    <w:rsid w:val="00B674AE"/>
    <w:rsid w:val="00B67A8D"/>
    <w:rsid w:val="00B67DF1"/>
    <w:rsid w:val="00B67EC3"/>
    <w:rsid w:val="00B706F2"/>
    <w:rsid w:val="00B70717"/>
    <w:rsid w:val="00B708B5"/>
    <w:rsid w:val="00B708E1"/>
    <w:rsid w:val="00B70909"/>
    <w:rsid w:val="00B70AFC"/>
    <w:rsid w:val="00B70D1B"/>
    <w:rsid w:val="00B70E22"/>
    <w:rsid w:val="00B70EF7"/>
    <w:rsid w:val="00B711CE"/>
    <w:rsid w:val="00B71225"/>
    <w:rsid w:val="00B712BC"/>
    <w:rsid w:val="00B712F6"/>
    <w:rsid w:val="00B719EB"/>
    <w:rsid w:val="00B71DC8"/>
    <w:rsid w:val="00B71EB2"/>
    <w:rsid w:val="00B726E2"/>
    <w:rsid w:val="00B72772"/>
    <w:rsid w:val="00B72784"/>
    <w:rsid w:val="00B72E3A"/>
    <w:rsid w:val="00B730BA"/>
    <w:rsid w:val="00B73648"/>
    <w:rsid w:val="00B73E0F"/>
    <w:rsid w:val="00B746C6"/>
    <w:rsid w:val="00B74834"/>
    <w:rsid w:val="00B74BE2"/>
    <w:rsid w:val="00B74C50"/>
    <w:rsid w:val="00B74F46"/>
    <w:rsid w:val="00B75165"/>
    <w:rsid w:val="00B75503"/>
    <w:rsid w:val="00B75C80"/>
    <w:rsid w:val="00B75CEB"/>
    <w:rsid w:val="00B75D62"/>
    <w:rsid w:val="00B75E71"/>
    <w:rsid w:val="00B75F8E"/>
    <w:rsid w:val="00B7604C"/>
    <w:rsid w:val="00B7622C"/>
    <w:rsid w:val="00B7639D"/>
    <w:rsid w:val="00B76463"/>
    <w:rsid w:val="00B7652C"/>
    <w:rsid w:val="00B76534"/>
    <w:rsid w:val="00B766BF"/>
    <w:rsid w:val="00B76936"/>
    <w:rsid w:val="00B76D63"/>
    <w:rsid w:val="00B76D8B"/>
    <w:rsid w:val="00B76FA6"/>
    <w:rsid w:val="00B7706B"/>
    <w:rsid w:val="00B77205"/>
    <w:rsid w:val="00B77271"/>
    <w:rsid w:val="00B7749D"/>
    <w:rsid w:val="00B7756C"/>
    <w:rsid w:val="00B775E9"/>
    <w:rsid w:val="00B7768E"/>
    <w:rsid w:val="00B7783A"/>
    <w:rsid w:val="00B77896"/>
    <w:rsid w:val="00B779E3"/>
    <w:rsid w:val="00B77A3B"/>
    <w:rsid w:val="00B80093"/>
    <w:rsid w:val="00B800E8"/>
    <w:rsid w:val="00B80175"/>
    <w:rsid w:val="00B80312"/>
    <w:rsid w:val="00B80329"/>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68"/>
    <w:rsid w:val="00B81BC9"/>
    <w:rsid w:val="00B81BD2"/>
    <w:rsid w:val="00B81C05"/>
    <w:rsid w:val="00B81DB0"/>
    <w:rsid w:val="00B81F1E"/>
    <w:rsid w:val="00B81F72"/>
    <w:rsid w:val="00B820E0"/>
    <w:rsid w:val="00B8222F"/>
    <w:rsid w:val="00B825FA"/>
    <w:rsid w:val="00B82615"/>
    <w:rsid w:val="00B82740"/>
    <w:rsid w:val="00B8280F"/>
    <w:rsid w:val="00B828A1"/>
    <w:rsid w:val="00B82920"/>
    <w:rsid w:val="00B82B01"/>
    <w:rsid w:val="00B82C34"/>
    <w:rsid w:val="00B82E2E"/>
    <w:rsid w:val="00B82E92"/>
    <w:rsid w:val="00B83027"/>
    <w:rsid w:val="00B83070"/>
    <w:rsid w:val="00B83444"/>
    <w:rsid w:val="00B8355A"/>
    <w:rsid w:val="00B836ED"/>
    <w:rsid w:val="00B838EC"/>
    <w:rsid w:val="00B8399A"/>
    <w:rsid w:val="00B83A1C"/>
    <w:rsid w:val="00B83AEB"/>
    <w:rsid w:val="00B83BBF"/>
    <w:rsid w:val="00B83C41"/>
    <w:rsid w:val="00B83D1C"/>
    <w:rsid w:val="00B83E61"/>
    <w:rsid w:val="00B84032"/>
    <w:rsid w:val="00B84396"/>
    <w:rsid w:val="00B845A3"/>
    <w:rsid w:val="00B84611"/>
    <w:rsid w:val="00B84843"/>
    <w:rsid w:val="00B84C95"/>
    <w:rsid w:val="00B84CFD"/>
    <w:rsid w:val="00B850DD"/>
    <w:rsid w:val="00B85348"/>
    <w:rsid w:val="00B853BE"/>
    <w:rsid w:val="00B856A2"/>
    <w:rsid w:val="00B856CF"/>
    <w:rsid w:val="00B856E9"/>
    <w:rsid w:val="00B85716"/>
    <w:rsid w:val="00B85717"/>
    <w:rsid w:val="00B85DDE"/>
    <w:rsid w:val="00B85EA7"/>
    <w:rsid w:val="00B85F64"/>
    <w:rsid w:val="00B8602A"/>
    <w:rsid w:val="00B86476"/>
    <w:rsid w:val="00B8683D"/>
    <w:rsid w:val="00B86885"/>
    <w:rsid w:val="00B86955"/>
    <w:rsid w:val="00B86A3D"/>
    <w:rsid w:val="00B86A5F"/>
    <w:rsid w:val="00B86B13"/>
    <w:rsid w:val="00B86D8B"/>
    <w:rsid w:val="00B87015"/>
    <w:rsid w:val="00B87354"/>
    <w:rsid w:val="00B875C7"/>
    <w:rsid w:val="00B876D4"/>
    <w:rsid w:val="00B87AAA"/>
    <w:rsid w:val="00B87B3D"/>
    <w:rsid w:val="00B87F00"/>
    <w:rsid w:val="00B87FBF"/>
    <w:rsid w:val="00B90162"/>
    <w:rsid w:val="00B90305"/>
    <w:rsid w:val="00B90370"/>
    <w:rsid w:val="00B90463"/>
    <w:rsid w:val="00B9047F"/>
    <w:rsid w:val="00B90A39"/>
    <w:rsid w:val="00B90C02"/>
    <w:rsid w:val="00B90C25"/>
    <w:rsid w:val="00B90D10"/>
    <w:rsid w:val="00B90E51"/>
    <w:rsid w:val="00B90FBF"/>
    <w:rsid w:val="00B90FE5"/>
    <w:rsid w:val="00B91014"/>
    <w:rsid w:val="00B91263"/>
    <w:rsid w:val="00B91452"/>
    <w:rsid w:val="00B915FB"/>
    <w:rsid w:val="00B91948"/>
    <w:rsid w:val="00B919AD"/>
    <w:rsid w:val="00B91A2B"/>
    <w:rsid w:val="00B91A7B"/>
    <w:rsid w:val="00B91B85"/>
    <w:rsid w:val="00B91C31"/>
    <w:rsid w:val="00B91C68"/>
    <w:rsid w:val="00B91E61"/>
    <w:rsid w:val="00B91F19"/>
    <w:rsid w:val="00B9226A"/>
    <w:rsid w:val="00B922D7"/>
    <w:rsid w:val="00B926D3"/>
    <w:rsid w:val="00B927D3"/>
    <w:rsid w:val="00B92889"/>
    <w:rsid w:val="00B92BC8"/>
    <w:rsid w:val="00B92BF6"/>
    <w:rsid w:val="00B92C68"/>
    <w:rsid w:val="00B92DAC"/>
    <w:rsid w:val="00B93204"/>
    <w:rsid w:val="00B93301"/>
    <w:rsid w:val="00B93321"/>
    <w:rsid w:val="00B93506"/>
    <w:rsid w:val="00B937E2"/>
    <w:rsid w:val="00B938F1"/>
    <w:rsid w:val="00B939C4"/>
    <w:rsid w:val="00B93A1C"/>
    <w:rsid w:val="00B93A3C"/>
    <w:rsid w:val="00B93DA7"/>
    <w:rsid w:val="00B94023"/>
    <w:rsid w:val="00B9419F"/>
    <w:rsid w:val="00B94431"/>
    <w:rsid w:val="00B94751"/>
    <w:rsid w:val="00B947F9"/>
    <w:rsid w:val="00B9499E"/>
    <w:rsid w:val="00B94A65"/>
    <w:rsid w:val="00B94AFF"/>
    <w:rsid w:val="00B94E17"/>
    <w:rsid w:val="00B95004"/>
    <w:rsid w:val="00B957FE"/>
    <w:rsid w:val="00B95AFB"/>
    <w:rsid w:val="00B95E89"/>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1CC"/>
    <w:rsid w:val="00B97260"/>
    <w:rsid w:val="00B97371"/>
    <w:rsid w:val="00B9755F"/>
    <w:rsid w:val="00B97A69"/>
    <w:rsid w:val="00B97B27"/>
    <w:rsid w:val="00B97DBD"/>
    <w:rsid w:val="00BA05CB"/>
    <w:rsid w:val="00BA0627"/>
    <w:rsid w:val="00BA0632"/>
    <w:rsid w:val="00BA06B7"/>
    <w:rsid w:val="00BA0874"/>
    <w:rsid w:val="00BA09D9"/>
    <w:rsid w:val="00BA0AAA"/>
    <w:rsid w:val="00BA0DFB"/>
    <w:rsid w:val="00BA0E1B"/>
    <w:rsid w:val="00BA0E79"/>
    <w:rsid w:val="00BA1029"/>
    <w:rsid w:val="00BA1040"/>
    <w:rsid w:val="00BA10D4"/>
    <w:rsid w:val="00BA126E"/>
    <w:rsid w:val="00BA14F0"/>
    <w:rsid w:val="00BA1522"/>
    <w:rsid w:val="00BA16D1"/>
    <w:rsid w:val="00BA1834"/>
    <w:rsid w:val="00BA1860"/>
    <w:rsid w:val="00BA1E9F"/>
    <w:rsid w:val="00BA1EB0"/>
    <w:rsid w:val="00BA1EEE"/>
    <w:rsid w:val="00BA1F7A"/>
    <w:rsid w:val="00BA1FA3"/>
    <w:rsid w:val="00BA1FED"/>
    <w:rsid w:val="00BA1FFA"/>
    <w:rsid w:val="00BA284E"/>
    <w:rsid w:val="00BA2888"/>
    <w:rsid w:val="00BA2AB9"/>
    <w:rsid w:val="00BA2AF9"/>
    <w:rsid w:val="00BA2DEB"/>
    <w:rsid w:val="00BA2FEF"/>
    <w:rsid w:val="00BA3066"/>
    <w:rsid w:val="00BA32E7"/>
    <w:rsid w:val="00BA33CF"/>
    <w:rsid w:val="00BA34DF"/>
    <w:rsid w:val="00BA35FC"/>
    <w:rsid w:val="00BA3880"/>
    <w:rsid w:val="00BA39D0"/>
    <w:rsid w:val="00BA3BD7"/>
    <w:rsid w:val="00BA3C32"/>
    <w:rsid w:val="00BA3C8F"/>
    <w:rsid w:val="00BA41D7"/>
    <w:rsid w:val="00BA42A4"/>
    <w:rsid w:val="00BA4494"/>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D61"/>
    <w:rsid w:val="00BB0FD4"/>
    <w:rsid w:val="00BB118B"/>
    <w:rsid w:val="00BB13AF"/>
    <w:rsid w:val="00BB143D"/>
    <w:rsid w:val="00BB1548"/>
    <w:rsid w:val="00BB1933"/>
    <w:rsid w:val="00BB1979"/>
    <w:rsid w:val="00BB1B64"/>
    <w:rsid w:val="00BB1CE7"/>
    <w:rsid w:val="00BB1E1A"/>
    <w:rsid w:val="00BB23C7"/>
    <w:rsid w:val="00BB23DE"/>
    <w:rsid w:val="00BB2687"/>
    <w:rsid w:val="00BB2972"/>
    <w:rsid w:val="00BB2E29"/>
    <w:rsid w:val="00BB2EFB"/>
    <w:rsid w:val="00BB2F14"/>
    <w:rsid w:val="00BB2FD3"/>
    <w:rsid w:val="00BB2FDF"/>
    <w:rsid w:val="00BB2FFF"/>
    <w:rsid w:val="00BB34EF"/>
    <w:rsid w:val="00BB35C4"/>
    <w:rsid w:val="00BB39D8"/>
    <w:rsid w:val="00BB3B68"/>
    <w:rsid w:val="00BB3C19"/>
    <w:rsid w:val="00BB3DBF"/>
    <w:rsid w:val="00BB3F50"/>
    <w:rsid w:val="00BB3F66"/>
    <w:rsid w:val="00BB417A"/>
    <w:rsid w:val="00BB42E7"/>
    <w:rsid w:val="00BB43EC"/>
    <w:rsid w:val="00BB4420"/>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8B8"/>
    <w:rsid w:val="00BB5975"/>
    <w:rsid w:val="00BB5C96"/>
    <w:rsid w:val="00BB5FCB"/>
    <w:rsid w:val="00BB604B"/>
    <w:rsid w:val="00BB60CA"/>
    <w:rsid w:val="00BB64F2"/>
    <w:rsid w:val="00BB681D"/>
    <w:rsid w:val="00BB69C5"/>
    <w:rsid w:val="00BB6E0D"/>
    <w:rsid w:val="00BB6E76"/>
    <w:rsid w:val="00BB7028"/>
    <w:rsid w:val="00BB7060"/>
    <w:rsid w:val="00BB71B5"/>
    <w:rsid w:val="00BB7513"/>
    <w:rsid w:val="00BB7B42"/>
    <w:rsid w:val="00BB7C62"/>
    <w:rsid w:val="00BB7CF3"/>
    <w:rsid w:val="00BB7D79"/>
    <w:rsid w:val="00BB7D7C"/>
    <w:rsid w:val="00BB7F61"/>
    <w:rsid w:val="00BC0009"/>
    <w:rsid w:val="00BC004E"/>
    <w:rsid w:val="00BC00EC"/>
    <w:rsid w:val="00BC01B9"/>
    <w:rsid w:val="00BC08C5"/>
    <w:rsid w:val="00BC09C8"/>
    <w:rsid w:val="00BC0B8B"/>
    <w:rsid w:val="00BC0D78"/>
    <w:rsid w:val="00BC0D8C"/>
    <w:rsid w:val="00BC112F"/>
    <w:rsid w:val="00BC12FB"/>
    <w:rsid w:val="00BC18FF"/>
    <w:rsid w:val="00BC1A9C"/>
    <w:rsid w:val="00BC1B31"/>
    <w:rsid w:val="00BC1C3C"/>
    <w:rsid w:val="00BC1CDF"/>
    <w:rsid w:val="00BC1D09"/>
    <w:rsid w:val="00BC200B"/>
    <w:rsid w:val="00BC20B9"/>
    <w:rsid w:val="00BC264D"/>
    <w:rsid w:val="00BC2725"/>
    <w:rsid w:val="00BC2930"/>
    <w:rsid w:val="00BC2B8A"/>
    <w:rsid w:val="00BC2EC0"/>
    <w:rsid w:val="00BC2F38"/>
    <w:rsid w:val="00BC307F"/>
    <w:rsid w:val="00BC3159"/>
    <w:rsid w:val="00BC3257"/>
    <w:rsid w:val="00BC32D4"/>
    <w:rsid w:val="00BC39DB"/>
    <w:rsid w:val="00BC3A32"/>
    <w:rsid w:val="00BC3BA9"/>
    <w:rsid w:val="00BC3CB0"/>
    <w:rsid w:val="00BC3CFB"/>
    <w:rsid w:val="00BC3DEB"/>
    <w:rsid w:val="00BC3F51"/>
    <w:rsid w:val="00BC3F9C"/>
    <w:rsid w:val="00BC43C5"/>
    <w:rsid w:val="00BC44CE"/>
    <w:rsid w:val="00BC45A8"/>
    <w:rsid w:val="00BC4636"/>
    <w:rsid w:val="00BC46EF"/>
    <w:rsid w:val="00BC48D8"/>
    <w:rsid w:val="00BC5139"/>
    <w:rsid w:val="00BC563F"/>
    <w:rsid w:val="00BC575B"/>
    <w:rsid w:val="00BC57D0"/>
    <w:rsid w:val="00BC5D9F"/>
    <w:rsid w:val="00BC641F"/>
    <w:rsid w:val="00BC693E"/>
    <w:rsid w:val="00BC69D0"/>
    <w:rsid w:val="00BC6B13"/>
    <w:rsid w:val="00BC6B28"/>
    <w:rsid w:val="00BC6B4A"/>
    <w:rsid w:val="00BC6F8B"/>
    <w:rsid w:val="00BC6FD6"/>
    <w:rsid w:val="00BC7329"/>
    <w:rsid w:val="00BC7494"/>
    <w:rsid w:val="00BC74CC"/>
    <w:rsid w:val="00BC76EF"/>
    <w:rsid w:val="00BC775D"/>
    <w:rsid w:val="00BD008E"/>
    <w:rsid w:val="00BD037F"/>
    <w:rsid w:val="00BD0467"/>
    <w:rsid w:val="00BD0506"/>
    <w:rsid w:val="00BD081A"/>
    <w:rsid w:val="00BD0C88"/>
    <w:rsid w:val="00BD0C9F"/>
    <w:rsid w:val="00BD0FEB"/>
    <w:rsid w:val="00BD101C"/>
    <w:rsid w:val="00BD10A5"/>
    <w:rsid w:val="00BD15E8"/>
    <w:rsid w:val="00BD1B5A"/>
    <w:rsid w:val="00BD1C5B"/>
    <w:rsid w:val="00BD2107"/>
    <w:rsid w:val="00BD22D0"/>
    <w:rsid w:val="00BD2783"/>
    <w:rsid w:val="00BD29C2"/>
    <w:rsid w:val="00BD2ADE"/>
    <w:rsid w:val="00BD2B95"/>
    <w:rsid w:val="00BD2E49"/>
    <w:rsid w:val="00BD2F3B"/>
    <w:rsid w:val="00BD2FF0"/>
    <w:rsid w:val="00BD30BD"/>
    <w:rsid w:val="00BD3148"/>
    <w:rsid w:val="00BD3372"/>
    <w:rsid w:val="00BD33F2"/>
    <w:rsid w:val="00BD353D"/>
    <w:rsid w:val="00BD35F0"/>
    <w:rsid w:val="00BD36F2"/>
    <w:rsid w:val="00BD38DB"/>
    <w:rsid w:val="00BD3A37"/>
    <w:rsid w:val="00BD3AFD"/>
    <w:rsid w:val="00BD3B4F"/>
    <w:rsid w:val="00BD3C2B"/>
    <w:rsid w:val="00BD3D61"/>
    <w:rsid w:val="00BD3D97"/>
    <w:rsid w:val="00BD42DA"/>
    <w:rsid w:val="00BD44EF"/>
    <w:rsid w:val="00BD4633"/>
    <w:rsid w:val="00BD47DB"/>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76C"/>
    <w:rsid w:val="00BD79FA"/>
    <w:rsid w:val="00BD7D3C"/>
    <w:rsid w:val="00BD7D97"/>
    <w:rsid w:val="00BD7EA3"/>
    <w:rsid w:val="00BD7FA2"/>
    <w:rsid w:val="00BD7FE2"/>
    <w:rsid w:val="00BE000F"/>
    <w:rsid w:val="00BE006C"/>
    <w:rsid w:val="00BE019C"/>
    <w:rsid w:val="00BE0444"/>
    <w:rsid w:val="00BE07C4"/>
    <w:rsid w:val="00BE0B19"/>
    <w:rsid w:val="00BE0DD8"/>
    <w:rsid w:val="00BE12A6"/>
    <w:rsid w:val="00BE167F"/>
    <w:rsid w:val="00BE16CA"/>
    <w:rsid w:val="00BE1933"/>
    <w:rsid w:val="00BE1B3E"/>
    <w:rsid w:val="00BE1CDF"/>
    <w:rsid w:val="00BE1D82"/>
    <w:rsid w:val="00BE1E94"/>
    <w:rsid w:val="00BE1EE4"/>
    <w:rsid w:val="00BE1F8B"/>
    <w:rsid w:val="00BE1FD0"/>
    <w:rsid w:val="00BE21F4"/>
    <w:rsid w:val="00BE22B8"/>
    <w:rsid w:val="00BE2398"/>
    <w:rsid w:val="00BE24BF"/>
    <w:rsid w:val="00BE2841"/>
    <w:rsid w:val="00BE2956"/>
    <w:rsid w:val="00BE2B4F"/>
    <w:rsid w:val="00BE2F39"/>
    <w:rsid w:val="00BE324F"/>
    <w:rsid w:val="00BE3293"/>
    <w:rsid w:val="00BE332D"/>
    <w:rsid w:val="00BE3CF1"/>
    <w:rsid w:val="00BE3E65"/>
    <w:rsid w:val="00BE458F"/>
    <w:rsid w:val="00BE462C"/>
    <w:rsid w:val="00BE4B20"/>
    <w:rsid w:val="00BE4F9D"/>
    <w:rsid w:val="00BE5007"/>
    <w:rsid w:val="00BE50DA"/>
    <w:rsid w:val="00BE50EC"/>
    <w:rsid w:val="00BE512C"/>
    <w:rsid w:val="00BE513D"/>
    <w:rsid w:val="00BE51E9"/>
    <w:rsid w:val="00BE586E"/>
    <w:rsid w:val="00BE58E2"/>
    <w:rsid w:val="00BE5B84"/>
    <w:rsid w:val="00BE5CBC"/>
    <w:rsid w:val="00BE5CEB"/>
    <w:rsid w:val="00BE5D2C"/>
    <w:rsid w:val="00BE5DD5"/>
    <w:rsid w:val="00BE5FC4"/>
    <w:rsid w:val="00BE680F"/>
    <w:rsid w:val="00BE6F49"/>
    <w:rsid w:val="00BE6FA8"/>
    <w:rsid w:val="00BE7023"/>
    <w:rsid w:val="00BE70B0"/>
    <w:rsid w:val="00BE70CC"/>
    <w:rsid w:val="00BE7332"/>
    <w:rsid w:val="00BE73A7"/>
    <w:rsid w:val="00BE74A7"/>
    <w:rsid w:val="00BE7697"/>
    <w:rsid w:val="00BE77E3"/>
    <w:rsid w:val="00BE7875"/>
    <w:rsid w:val="00BE7888"/>
    <w:rsid w:val="00BE7972"/>
    <w:rsid w:val="00BE7A37"/>
    <w:rsid w:val="00BE7C4D"/>
    <w:rsid w:val="00BE7F19"/>
    <w:rsid w:val="00BE7F6A"/>
    <w:rsid w:val="00BF0198"/>
    <w:rsid w:val="00BF0271"/>
    <w:rsid w:val="00BF0274"/>
    <w:rsid w:val="00BF037D"/>
    <w:rsid w:val="00BF04DF"/>
    <w:rsid w:val="00BF062F"/>
    <w:rsid w:val="00BF08C4"/>
    <w:rsid w:val="00BF08E2"/>
    <w:rsid w:val="00BF0979"/>
    <w:rsid w:val="00BF0998"/>
    <w:rsid w:val="00BF0BAF"/>
    <w:rsid w:val="00BF0BE3"/>
    <w:rsid w:val="00BF0E61"/>
    <w:rsid w:val="00BF13F0"/>
    <w:rsid w:val="00BF16CF"/>
    <w:rsid w:val="00BF19CE"/>
    <w:rsid w:val="00BF1FE4"/>
    <w:rsid w:val="00BF21BE"/>
    <w:rsid w:val="00BF230C"/>
    <w:rsid w:val="00BF270F"/>
    <w:rsid w:val="00BF2ACC"/>
    <w:rsid w:val="00BF2B32"/>
    <w:rsid w:val="00BF2B6F"/>
    <w:rsid w:val="00BF2C89"/>
    <w:rsid w:val="00BF2C8A"/>
    <w:rsid w:val="00BF307A"/>
    <w:rsid w:val="00BF34D8"/>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D1E"/>
    <w:rsid w:val="00BF4EC0"/>
    <w:rsid w:val="00BF5037"/>
    <w:rsid w:val="00BF552F"/>
    <w:rsid w:val="00BF5547"/>
    <w:rsid w:val="00BF5552"/>
    <w:rsid w:val="00BF578A"/>
    <w:rsid w:val="00BF58D2"/>
    <w:rsid w:val="00BF5937"/>
    <w:rsid w:val="00BF5941"/>
    <w:rsid w:val="00BF5A68"/>
    <w:rsid w:val="00BF5E1A"/>
    <w:rsid w:val="00BF5EDF"/>
    <w:rsid w:val="00BF5EE8"/>
    <w:rsid w:val="00BF5FA4"/>
    <w:rsid w:val="00BF6207"/>
    <w:rsid w:val="00BF67CD"/>
    <w:rsid w:val="00BF6A20"/>
    <w:rsid w:val="00BF6E8E"/>
    <w:rsid w:val="00BF7304"/>
    <w:rsid w:val="00BF7325"/>
    <w:rsid w:val="00BF73F2"/>
    <w:rsid w:val="00BF746E"/>
    <w:rsid w:val="00BF76B7"/>
    <w:rsid w:val="00BF79CC"/>
    <w:rsid w:val="00BF7BEB"/>
    <w:rsid w:val="00BF7C76"/>
    <w:rsid w:val="00BF7DAB"/>
    <w:rsid w:val="00BF7F25"/>
    <w:rsid w:val="00BF7FDA"/>
    <w:rsid w:val="00C0028D"/>
    <w:rsid w:val="00C00578"/>
    <w:rsid w:val="00C005B6"/>
    <w:rsid w:val="00C0061B"/>
    <w:rsid w:val="00C00ADF"/>
    <w:rsid w:val="00C00B3C"/>
    <w:rsid w:val="00C00CAE"/>
    <w:rsid w:val="00C00D5E"/>
    <w:rsid w:val="00C00ECE"/>
    <w:rsid w:val="00C00F6F"/>
    <w:rsid w:val="00C0104F"/>
    <w:rsid w:val="00C0124D"/>
    <w:rsid w:val="00C0140D"/>
    <w:rsid w:val="00C014A5"/>
    <w:rsid w:val="00C01671"/>
    <w:rsid w:val="00C01704"/>
    <w:rsid w:val="00C017F2"/>
    <w:rsid w:val="00C018AF"/>
    <w:rsid w:val="00C018ED"/>
    <w:rsid w:val="00C0197D"/>
    <w:rsid w:val="00C01D71"/>
    <w:rsid w:val="00C02062"/>
    <w:rsid w:val="00C0239B"/>
    <w:rsid w:val="00C023BA"/>
    <w:rsid w:val="00C02419"/>
    <w:rsid w:val="00C02509"/>
    <w:rsid w:val="00C02643"/>
    <w:rsid w:val="00C02766"/>
    <w:rsid w:val="00C02EB4"/>
    <w:rsid w:val="00C02ECB"/>
    <w:rsid w:val="00C02F12"/>
    <w:rsid w:val="00C0322F"/>
    <w:rsid w:val="00C0373A"/>
    <w:rsid w:val="00C03ABB"/>
    <w:rsid w:val="00C03EE8"/>
    <w:rsid w:val="00C03F61"/>
    <w:rsid w:val="00C04103"/>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6A7"/>
    <w:rsid w:val="00C06B8B"/>
    <w:rsid w:val="00C06C56"/>
    <w:rsid w:val="00C06E67"/>
    <w:rsid w:val="00C06E7D"/>
    <w:rsid w:val="00C06EAE"/>
    <w:rsid w:val="00C06FD7"/>
    <w:rsid w:val="00C070D5"/>
    <w:rsid w:val="00C070D8"/>
    <w:rsid w:val="00C070F6"/>
    <w:rsid w:val="00C0710C"/>
    <w:rsid w:val="00C07118"/>
    <w:rsid w:val="00C074AF"/>
    <w:rsid w:val="00C07604"/>
    <w:rsid w:val="00C07C90"/>
    <w:rsid w:val="00C07D57"/>
    <w:rsid w:val="00C07D9F"/>
    <w:rsid w:val="00C102B0"/>
    <w:rsid w:val="00C10419"/>
    <w:rsid w:val="00C10815"/>
    <w:rsid w:val="00C10BE9"/>
    <w:rsid w:val="00C10CCE"/>
    <w:rsid w:val="00C110B1"/>
    <w:rsid w:val="00C1112B"/>
    <w:rsid w:val="00C114AC"/>
    <w:rsid w:val="00C114C3"/>
    <w:rsid w:val="00C1154F"/>
    <w:rsid w:val="00C11A88"/>
    <w:rsid w:val="00C12012"/>
    <w:rsid w:val="00C12317"/>
    <w:rsid w:val="00C123A8"/>
    <w:rsid w:val="00C12834"/>
    <w:rsid w:val="00C12874"/>
    <w:rsid w:val="00C129BD"/>
    <w:rsid w:val="00C12A63"/>
    <w:rsid w:val="00C12BC1"/>
    <w:rsid w:val="00C12C3F"/>
    <w:rsid w:val="00C12E95"/>
    <w:rsid w:val="00C12F78"/>
    <w:rsid w:val="00C12FF4"/>
    <w:rsid w:val="00C13041"/>
    <w:rsid w:val="00C13230"/>
    <w:rsid w:val="00C13601"/>
    <w:rsid w:val="00C13756"/>
    <w:rsid w:val="00C138E2"/>
    <w:rsid w:val="00C13A4D"/>
    <w:rsid w:val="00C13A61"/>
    <w:rsid w:val="00C13BDA"/>
    <w:rsid w:val="00C13DDB"/>
    <w:rsid w:val="00C13DEF"/>
    <w:rsid w:val="00C13FFD"/>
    <w:rsid w:val="00C14370"/>
    <w:rsid w:val="00C1451A"/>
    <w:rsid w:val="00C14632"/>
    <w:rsid w:val="00C146CB"/>
    <w:rsid w:val="00C1495E"/>
    <w:rsid w:val="00C14BF6"/>
    <w:rsid w:val="00C14DF3"/>
    <w:rsid w:val="00C1540C"/>
    <w:rsid w:val="00C155F7"/>
    <w:rsid w:val="00C156C6"/>
    <w:rsid w:val="00C15D5C"/>
    <w:rsid w:val="00C15E38"/>
    <w:rsid w:val="00C15F90"/>
    <w:rsid w:val="00C161DD"/>
    <w:rsid w:val="00C16326"/>
    <w:rsid w:val="00C16475"/>
    <w:rsid w:val="00C166E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160"/>
    <w:rsid w:val="00C202A1"/>
    <w:rsid w:val="00C20386"/>
    <w:rsid w:val="00C20476"/>
    <w:rsid w:val="00C204E9"/>
    <w:rsid w:val="00C20588"/>
    <w:rsid w:val="00C20748"/>
    <w:rsid w:val="00C2099E"/>
    <w:rsid w:val="00C20A00"/>
    <w:rsid w:val="00C20CA9"/>
    <w:rsid w:val="00C20DCA"/>
    <w:rsid w:val="00C21036"/>
    <w:rsid w:val="00C21110"/>
    <w:rsid w:val="00C212F6"/>
    <w:rsid w:val="00C21673"/>
    <w:rsid w:val="00C2178A"/>
    <w:rsid w:val="00C21A22"/>
    <w:rsid w:val="00C21C65"/>
    <w:rsid w:val="00C21C7A"/>
    <w:rsid w:val="00C21CCC"/>
    <w:rsid w:val="00C21CD2"/>
    <w:rsid w:val="00C21D9B"/>
    <w:rsid w:val="00C21FFC"/>
    <w:rsid w:val="00C220B4"/>
    <w:rsid w:val="00C227BB"/>
    <w:rsid w:val="00C22A01"/>
    <w:rsid w:val="00C22C2B"/>
    <w:rsid w:val="00C22D90"/>
    <w:rsid w:val="00C22F4E"/>
    <w:rsid w:val="00C230BF"/>
    <w:rsid w:val="00C23130"/>
    <w:rsid w:val="00C234DF"/>
    <w:rsid w:val="00C238C0"/>
    <w:rsid w:val="00C2390B"/>
    <w:rsid w:val="00C23A3C"/>
    <w:rsid w:val="00C23F75"/>
    <w:rsid w:val="00C243B3"/>
    <w:rsid w:val="00C244C8"/>
    <w:rsid w:val="00C24679"/>
    <w:rsid w:val="00C24696"/>
    <w:rsid w:val="00C24C1A"/>
    <w:rsid w:val="00C24CA3"/>
    <w:rsid w:val="00C24D65"/>
    <w:rsid w:val="00C24DFB"/>
    <w:rsid w:val="00C24E15"/>
    <w:rsid w:val="00C254C7"/>
    <w:rsid w:val="00C255A5"/>
    <w:rsid w:val="00C256AA"/>
    <w:rsid w:val="00C25780"/>
    <w:rsid w:val="00C257B1"/>
    <w:rsid w:val="00C257E8"/>
    <w:rsid w:val="00C25843"/>
    <w:rsid w:val="00C2584B"/>
    <w:rsid w:val="00C25942"/>
    <w:rsid w:val="00C25ADC"/>
    <w:rsid w:val="00C25BB9"/>
    <w:rsid w:val="00C25C58"/>
    <w:rsid w:val="00C25DD9"/>
    <w:rsid w:val="00C26355"/>
    <w:rsid w:val="00C2642B"/>
    <w:rsid w:val="00C26468"/>
    <w:rsid w:val="00C2663F"/>
    <w:rsid w:val="00C26736"/>
    <w:rsid w:val="00C26927"/>
    <w:rsid w:val="00C2693A"/>
    <w:rsid w:val="00C26BAC"/>
    <w:rsid w:val="00C26CE5"/>
    <w:rsid w:val="00C26DB8"/>
    <w:rsid w:val="00C26F3E"/>
    <w:rsid w:val="00C26F42"/>
    <w:rsid w:val="00C27378"/>
    <w:rsid w:val="00C27524"/>
    <w:rsid w:val="00C2765C"/>
    <w:rsid w:val="00C27B65"/>
    <w:rsid w:val="00C27D90"/>
    <w:rsid w:val="00C27EA6"/>
    <w:rsid w:val="00C302B7"/>
    <w:rsid w:val="00C30324"/>
    <w:rsid w:val="00C303C8"/>
    <w:rsid w:val="00C30989"/>
    <w:rsid w:val="00C30C42"/>
    <w:rsid w:val="00C317FD"/>
    <w:rsid w:val="00C31A8B"/>
    <w:rsid w:val="00C31D51"/>
    <w:rsid w:val="00C31F90"/>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D17"/>
    <w:rsid w:val="00C3400F"/>
    <w:rsid w:val="00C3407E"/>
    <w:rsid w:val="00C344BA"/>
    <w:rsid w:val="00C34635"/>
    <w:rsid w:val="00C3465E"/>
    <w:rsid w:val="00C34775"/>
    <w:rsid w:val="00C34ABC"/>
    <w:rsid w:val="00C34AF8"/>
    <w:rsid w:val="00C34B11"/>
    <w:rsid w:val="00C34B64"/>
    <w:rsid w:val="00C34C36"/>
    <w:rsid w:val="00C34D66"/>
    <w:rsid w:val="00C34E4D"/>
    <w:rsid w:val="00C34FFE"/>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70"/>
    <w:rsid w:val="00C37794"/>
    <w:rsid w:val="00C37937"/>
    <w:rsid w:val="00C37B39"/>
    <w:rsid w:val="00C37C25"/>
    <w:rsid w:val="00C37CD5"/>
    <w:rsid w:val="00C37E7F"/>
    <w:rsid w:val="00C37EB1"/>
    <w:rsid w:val="00C37FC9"/>
    <w:rsid w:val="00C37FDF"/>
    <w:rsid w:val="00C4022A"/>
    <w:rsid w:val="00C40288"/>
    <w:rsid w:val="00C402DA"/>
    <w:rsid w:val="00C40373"/>
    <w:rsid w:val="00C40667"/>
    <w:rsid w:val="00C4082D"/>
    <w:rsid w:val="00C40AD1"/>
    <w:rsid w:val="00C40AE6"/>
    <w:rsid w:val="00C40D6E"/>
    <w:rsid w:val="00C41004"/>
    <w:rsid w:val="00C410E6"/>
    <w:rsid w:val="00C411AF"/>
    <w:rsid w:val="00C412D2"/>
    <w:rsid w:val="00C41313"/>
    <w:rsid w:val="00C4138D"/>
    <w:rsid w:val="00C415E2"/>
    <w:rsid w:val="00C4188C"/>
    <w:rsid w:val="00C418D6"/>
    <w:rsid w:val="00C418E5"/>
    <w:rsid w:val="00C41B38"/>
    <w:rsid w:val="00C41C17"/>
    <w:rsid w:val="00C41E3A"/>
    <w:rsid w:val="00C41FF6"/>
    <w:rsid w:val="00C421D4"/>
    <w:rsid w:val="00C4220F"/>
    <w:rsid w:val="00C422D4"/>
    <w:rsid w:val="00C4257C"/>
    <w:rsid w:val="00C42584"/>
    <w:rsid w:val="00C4285B"/>
    <w:rsid w:val="00C4304C"/>
    <w:rsid w:val="00C432C4"/>
    <w:rsid w:val="00C4330C"/>
    <w:rsid w:val="00C43315"/>
    <w:rsid w:val="00C43402"/>
    <w:rsid w:val="00C4344A"/>
    <w:rsid w:val="00C4356F"/>
    <w:rsid w:val="00C4381C"/>
    <w:rsid w:val="00C43844"/>
    <w:rsid w:val="00C43880"/>
    <w:rsid w:val="00C43AB3"/>
    <w:rsid w:val="00C43C6F"/>
    <w:rsid w:val="00C43CF8"/>
    <w:rsid w:val="00C43F23"/>
    <w:rsid w:val="00C43F31"/>
    <w:rsid w:val="00C43FF7"/>
    <w:rsid w:val="00C44460"/>
    <w:rsid w:val="00C44528"/>
    <w:rsid w:val="00C445A5"/>
    <w:rsid w:val="00C446CA"/>
    <w:rsid w:val="00C448ED"/>
    <w:rsid w:val="00C44B1E"/>
    <w:rsid w:val="00C44BEA"/>
    <w:rsid w:val="00C44C9F"/>
    <w:rsid w:val="00C44CE1"/>
    <w:rsid w:val="00C44D01"/>
    <w:rsid w:val="00C44F95"/>
    <w:rsid w:val="00C450BB"/>
    <w:rsid w:val="00C450BD"/>
    <w:rsid w:val="00C450D5"/>
    <w:rsid w:val="00C452F5"/>
    <w:rsid w:val="00C4570F"/>
    <w:rsid w:val="00C4588C"/>
    <w:rsid w:val="00C458C0"/>
    <w:rsid w:val="00C45A4C"/>
    <w:rsid w:val="00C45C1D"/>
    <w:rsid w:val="00C45ECB"/>
    <w:rsid w:val="00C45F33"/>
    <w:rsid w:val="00C45FA0"/>
    <w:rsid w:val="00C46555"/>
    <w:rsid w:val="00C46705"/>
    <w:rsid w:val="00C467F3"/>
    <w:rsid w:val="00C4685C"/>
    <w:rsid w:val="00C469CD"/>
    <w:rsid w:val="00C46A7D"/>
    <w:rsid w:val="00C46B15"/>
    <w:rsid w:val="00C46F0E"/>
    <w:rsid w:val="00C46F7D"/>
    <w:rsid w:val="00C46FDB"/>
    <w:rsid w:val="00C47076"/>
    <w:rsid w:val="00C470CE"/>
    <w:rsid w:val="00C473AF"/>
    <w:rsid w:val="00C473C2"/>
    <w:rsid w:val="00C4755B"/>
    <w:rsid w:val="00C4765F"/>
    <w:rsid w:val="00C476BC"/>
    <w:rsid w:val="00C47705"/>
    <w:rsid w:val="00C47764"/>
    <w:rsid w:val="00C47827"/>
    <w:rsid w:val="00C479B5"/>
    <w:rsid w:val="00C47B12"/>
    <w:rsid w:val="00C47DD4"/>
    <w:rsid w:val="00C47FF0"/>
    <w:rsid w:val="00C50169"/>
    <w:rsid w:val="00C50242"/>
    <w:rsid w:val="00C50255"/>
    <w:rsid w:val="00C502D4"/>
    <w:rsid w:val="00C5034D"/>
    <w:rsid w:val="00C5050E"/>
    <w:rsid w:val="00C50A5B"/>
    <w:rsid w:val="00C50E99"/>
    <w:rsid w:val="00C51059"/>
    <w:rsid w:val="00C511DD"/>
    <w:rsid w:val="00C513C0"/>
    <w:rsid w:val="00C51635"/>
    <w:rsid w:val="00C519C4"/>
    <w:rsid w:val="00C51BD5"/>
    <w:rsid w:val="00C51BE6"/>
    <w:rsid w:val="00C51F81"/>
    <w:rsid w:val="00C52287"/>
    <w:rsid w:val="00C52649"/>
    <w:rsid w:val="00C52656"/>
    <w:rsid w:val="00C52744"/>
    <w:rsid w:val="00C52965"/>
    <w:rsid w:val="00C52D8A"/>
    <w:rsid w:val="00C52EE9"/>
    <w:rsid w:val="00C53147"/>
    <w:rsid w:val="00C532DD"/>
    <w:rsid w:val="00C53318"/>
    <w:rsid w:val="00C535A6"/>
    <w:rsid w:val="00C53D76"/>
    <w:rsid w:val="00C53DE3"/>
    <w:rsid w:val="00C53E7F"/>
    <w:rsid w:val="00C53E8B"/>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D67"/>
    <w:rsid w:val="00C55EB6"/>
    <w:rsid w:val="00C563F5"/>
    <w:rsid w:val="00C56456"/>
    <w:rsid w:val="00C566E9"/>
    <w:rsid w:val="00C56FA8"/>
    <w:rsid w:val="00C570F7"/>
    <w:rsid w:val="00C5728F"/>
    <w:rsid w:val="00C57314"/>
    <w:rsid w:val="00C57638"/>
    <w:rsid w:val="00C57653"/>
    <w:rsid w:val="00C576B0"/>
    <w:rsid w:val="00C5775C"/>
    <w:rsid w:val="00C57C23"/>
    <w:rsid w:val="00C57D55"/>
    <w:rsid w:val="00C605AC"/>
    <w:rsid w:val="00C607A9"/>
    <w:rsid w:val="00C609CA"/>
    <w:rsid w:val="00C60A5F"/>
    <w:rsid w:val="00C60B99"/>
    <w:rsid w:val="00C60C12"/>
    <w:rsid w:val="00C60D60"/>
    <w:rsid w:val="00C61202"/>
    <w:rsid w:val="00C61244"/>
    <w:rsid w:val="00C6143A"/>
    <w:rsid w:val="00C6151B"/>
    <w:rsid w:val="00C61588"/>
    <w:rsid w:val="00C61689"/>
    <w:rsid w:val="00C61B5F"/>
    <w:rsid w:val="00C61D90"/>
    <w:rsid w:val="00C61F1C"/>
    <w:rsid w:val="00C61F78"/>
    <w:rsid w:val="00C62098"/>
    <w:rsid w:val="00C622F5"/>
    <w:rsid w:val="00C623F0"/>
    <w:rsid w:val="00C628C2"/>
    <w:rsid w:val="00C629B8"/>
    <w:rsid w:val="00C62B6A"/>
    <w:rsid w:val="00C62CD5"/>
    <w:rsid w:val="00C62E7A"/>
    <w:rsid w:val="00C62F17"/>
    <w:rsid w:val="00C62F27"/>
    <w:rsid w:val="00C6307F"/>
    <w:rsid w:val="00C6310F"/>
    <w:rsid w:val="00C6365B"/>
    <w:rsid w:val="00C636E6"/>
    <w:rsid w:val="00C639D6"/>
    <w:rsid w:val="00C639F7"/>
    <w:rsid w:val="00C63A01"/>
    <w:rsid w:val="00C63F02"/>
    <w:rsid w:val="00C63F8E"/>
    <w:rsid w:val="00C6419F"/>
    <w:rsid w:val="00C64369"/>
    <w:rsid w:val="00C6468F"/>
    <w:rsid w:val="00C6479C"/>
    <w:rsid w:val="00C647FB"/>
    <w:rsid w:val="00C649D4"/>
    <w:rsid w:val="00C64AF1"/>
    <w:rsid w:val="00C64C5C"/>
    <w:rsid w:val="00C64DFF"/>
    <w:rsid w:val="00C651A5"/>
    <w:rsid w:val="00C653B3"/>
    <w:rsid w:val="00C654E0"/>
    <w:rsid w:val="00C6554C"/>
    <w:rsid w:val="00C65560"/>
    <w:rsid w:val="00C661EE"/>
    <w:rsid w:val="00C6626D"/>
    <w:rsid w:val="00C66377"/>
    <w:rsid w:val="00C665BB"/>
    <w:rsid w:val="00C66836"/>
    <w:rsid w:val="00C66A26"/>
    <w:rsid w:val="00C66CDF"/>
    <w:rsid w:val="00C66D40"/>
    <w:rsid w:val="00C66DFA"/>
    <w:rsid w:val="00C67067"/>
    <w:rsid w:val="00C67233"/>
    <w:rsid w:val="00C67285"/>
    <w:rsid w:val="00C673FE"/>
    <w:rsid w:val="00C67420"/>
    <w:rsid w:val="00C67558"/>
    <w:rsid w:val="00C6755D"/>
    <w:rsid w:val="00C675F1"/>
    <w:rsid w:val="00C67813"/>
    <w:rsid w:val="00C679A7"/>
    <w:rsid w:val="00C67E8A"/>
    <w:rsid w:val="00C67EAB"/>
    <w:rsid w:val="00C67FED"/>
    <w:rsid w:val="00C70495"/>
    <w:rsid w:val="00C706B6"/>
    <w:rsid w:val="00C7087E"/>
    <w:rsid w:val="00C708FE"/>
    <w:rsid w:val="00C709CD"/>
    <w:rsid w:val="00C70BDC"/>
    <w:rsid w:val="00C70C2E"/>
    <w:rsid w:val="00C70CB8"/>
    <w:rsid w:val="00C70DFF"/>
    <w:rsid w:val="00C70E07"/>
    <w:rsid w:val="00C711FB"/>
    <w:rsid w:val="00C71230"/>
    <w:rsid w:val="00C712A8"/>
    <w:rsid w:val="00C715CF"/>
    <w:rsid w:val="00C71B9B"/>
    <w:rsid w:val="00C71CC8"/>
    <w:rsid w:val="00C71D90"/>
    <w:rsid w:val="00C71E26"/>
    <w:rsid w:val="00C71E6E"/>
    <w:rsid w:val="00C71FE6"/>
    <w:rsid w:val="00C723D7"/>
    <w:rsid w:val="00C72410"/>
    <w:rsid w:val="00C72630"/>
    <w:rsid w:val="00C72827"/>
    <w:rsid w:val="00C729C8"/>
    <w:rsid w:val="00C7338F"/>
    <w:rsid w:val="00C73418"/>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A6"/>
    <w:rsid w:val="00C763B6"/>
    <w:rsid w:val="00C7644B"/>
    <w:rsid w:val="00C7644F"/>
    <w:rsid w:val="00C76842"/>
    <w:rsid w:val="00C768F6"/>
    <w:rsid w:val="00C7696D"/>
    <w:rsid w:val="00C76988"/>
    <w:rsid w:val="00C769FB"/>
    <w:rsid w:val="00C76AF1"/>
    <w:rsid w:val="00C77024"/>
    <w:rsid w:val="00C77297"/>
    <w:rsid w:val="00C772C9"/>
    <w:rsid w:val="00C7754E"/>
    <w:rsid w:val="00C777E1"/>
    <w:rsid w:val="00C778D2"/>
    <w:rsid w:val="00C77A26"/>
    <w:rsid w:val="00C77BE8"/>
    <w:rsid w:val="00C77F66"/>
    <w:rsid w:val="00C77F8C"/>
    <w:rsid w:val="00C80073"/>
    <w:rsid w:val="00C800A7"/>
    <w:rsid w:val="00C80131"/>
    <w:rsid w:val="00C80330"/>
    <w:rsid w:val="00C80347"/>
    <w:rsid w:val="00C8054E"/>
    <w:rsid w:val="00C805E3"/>
    <w:rsid w:val="00C806F2"/>
    <w:rsid w:val="00C80A85"/>
    <w:rsid w:val="00C80D81"/>
    <w:rsid w:val="00C80DEA"/>
    <w:rsid w:val="00C81070"/>
    <w:rsid w:val="00C81248"/>
    <w:rsid w:val="00C8130C"/>
    <w:rsid w:val="00C8138C"/>
    <w:rsid w:val="00C815C8"/>
    <w:rsid w:val="00C81643"/>
    <w:rsid w:val="00C816C3"/>
    <w:rsid w:val="00C81810"/>
    <w:rsid w:val="00C81C43"/>
    <w:rsid w:val="00C81E81"/>
    <w:rsid w:val="00C81F02"/>
    <w:rsid w:val="00C81F37"/>
    <w:rsid w:val="00C81F97"/>
    <w:rsid w:val="00C821FF"/>
    <w:rsid w:val="00C822A1"/>
    <w:rsid w:val="00C82392"/>
    <w:rsid w:val="00C823ED"/>
    <w:rsid w:val="00C82568"/>
    <w:rsid w:val="00C829D9"/>
    <w:rsid w:val="00C82A59"/>
    <w:rsid w:val="00C82ABF"/>
    <w:rsid w:val="00C82E0A"/>
    <w:rsid w:val="00C82E51"/>
    <w:rsid w:val="00C8313A"/>
    <w:rsid w:val="00C832DC"/>
    <w:rsid w:val="00C83336"/>
    <w:rsid w:val="00C8335D"/>
    <w:rsid w:val="00C833A9"/>
    <w:rsid w:val="00C834B4"/>
    <w:rsid w:val="00C83504"/>
    <w:rsid w:val="00C8377F"/>
    <w:rsid w:val="00C83889"/>
    <w:rsid w:val="00C838E1"/>
    <w:rsid w:val="00C83E44"/>
    <w:rsid w:val="00C83FAD"/>
    <w:rsid w:val="00C8416A"/>
    <w:rsid w:val="00C841DE"/>
    <w:rsid w:val="00C8439E"/>
    <w:rsid w:val="00C843AD"/>
    <w:rsid w:val="00C84CBE"/>
    <w:rsid w:val="00C84DDE"/>
    <w:rsid w:val="00C84EA6"/>
    <w:rsid w:val="00C8530B"/>
    <w:rsid w:val="00C8535E"/>
    <w:rsid w:val="00C85439"/>
    <w:rsid w:val="00C85A70"/>
    <w:rsid w:val="00C85C4D"/>
    <w:rsid w:val="00C85CA8"/>
    <w:rsid w:val="00C85F46"/>
    <w:rsid w:val="00C8600B"/>
    <w:rsid w:val="00C860A5"/>
    <w:rsid w:val="00C86120"/>
    <w:rsid w:val="00C86144"/>
    <w:rsid w:val="00C862A5"/>
    <w:rsid w:val="00C8646D"/>
    <w:rsid w:val="00C8677C"/>
    <w:rsid w:val="00C86816"/>
    <w:rsid w:val="00C86888"/>
    <w:rsid w:val="00C869B7"/>
    <w:rsid w:val="00C86AFC"/>
    <w:rsid w:val="00C86C20"/>
    <w:rsid w:val="00C86C29"/>
    <w:rsid w:val="00C86CE8"/>
    <w:rsid w:val="00C86DF7"/>
    <w:rsid w:val="00C86F89"/>
    <w:rsid w:val="00C87245"/>
    <w:rsid w:val="00C873E4"/>
    <w:rsid w:val="00C87489"/>
    <w:rsid w:val="00C874CE"/>
    <w:rsid w:val="00C8754D"/>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4F7"/>
    <w:rsid w:val="00C95542"/>
    <w:rsid w:val="00C95581"/>
    <w:rsid w:val="00C955F9"/>
    <w:rsid w:val="00C9569C"/>
    <w:rsid w:val="00C957AD"/>
    <w:rsid w:val="00C95854"/>
    <w:rsid w:val="00C95898"/>
    <w:rsid w:val="00C95EEA"/>
    <w:rsid w:val="00C95EFF"/>
    <w:rsid w:val="00C96188"/>
    <w:rsid w:val="00C9626B"/>
    <w:rsid w:val="00C9627E"/>
    <w:rsid w:val="00C963DD"/>
    <w:rsid w:val="00C964C5"/>
    <w:rsid w:val="00C9666C"/>
    <w:rsid w:val="00C96860"/>
    <w:rsid w:val="00C96B91"/>
    <w:rsid w:val="00C96B9B"/>
    <w:rsid w:val="00C96E41"/>
    <w:rsid w:val="00C96E6F"/>
    <w:rsid w:val="00C96E70"/>
    <w:rsid w:val="00C97077"/>
    <w:rsid w:val="00C970F7"/>
    <w:rsid w:val="00C97291"/>
    <w:rsid w:val="00C9737E"/>
    <w:rsid w:val="00C97652"/>
    <w:rsid w:val="00C976AE"/>
    <w:rsid w:val="00C976FB"/>
    <w:rsid w:val="00C9783E"/>
    <w:rsid w:val="00C97872"/>
    <w:rsid w:val="00C979AA"/>
    <w:rsid w:val="00C97A64"/>
    <w:rsid w:val="00C97DF4"/>
    <w:rsid w:val="00C97F46"/>
    <w:rsid w:val="00CA002C"/>
    <w:rsid w:val="00CA00C8"/>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3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396"/>
    <w:rsid w:val="00CA4D57"/>
    <w:rsid w:val="00CA4DA2"/>
    <w:rsid w:val="00CA5012"/>
    <w:rsid w:val="00CA505A"/>
    <w:rsid w:val="00CA5523"/>
    <w:rsid w:val="00CA5646"/>
    <w:rsid w:val="00CA56CD"/>
    <w:rsid w:val="00CA571B"/>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A80"/>
    <w:rsid w:val="00CB0CE2"/>
    <w:rsid w:val="00CB0D2F"/>
    <w:rsid w:val="00CB0DD9"/>
    <w:rsid w:val="00CB113B"/>
    <w:rsid w:val="00CB121D"/>
    <w:rsid w:val="00CB1330"/>
    <w:rsid w:val="00CB148E"/>
    <w:rsid w:val="00CB14A5"/>
    <w:rsid w:val="00CB1793"/>
    <w:rsid w:val="00CB1B7E"/>
    <w:rsid w:val="00CB2270"/>
    <w:rsid w:val="00CB2329"/>
    <w:rsid w:val="00CB26EC"/>
    <w:rsid w:val="00CB2706"/>
    <w:rsid w:val="00CB2709"/>
    <w:rsid w:val="00CB290E"/>
    <w:rsid w:val="00CB29B3"/>
    <w:rsid w:val="00CB2AEE"/>
    <w:rsid w:val="00CB2D2A"/>
    <w:rsid w:val="00CB2E41"/>
    <w:rsid w:val="00CB32FF"/>
    <w:rsid w:val="00CB3964"/>
    <w:rsid w:val="00CB39AA"/>
    <w:rsid w:val="00CB3A61"/>
    <w:rsid w:val="00CB3AC6"/>
    <w:rsid w:val="00CB43CB"/>
    <w:rsid w:val="00CB44C1"/>
    <w:rsid w:val="00CB47C7"/>
    <w:rsid w:val="00CB4843"/>
    <w:rsid w:val="00CB48ED"/>
    <w:rsid w:val="00CB4A52"/>
    <w:rsid w:val="00CB4CA8"/>
    <w:rsid w:val="00CB4D9D"/>
    <w:rsid w:val="00CB4F22"/>
    <w:rsid w:val="00CB5050"/>
    <w:rsid w:val="00CB50A5"/>
    <w:rsid w:val="00CB50E0"/>
    <w:rsid w:val="00CB51A6"/>
    <w:rsid w:val="00CB5268"/>
    <w:rsid w:val="00CB52F4"/>
    <w:rsid w:val="00CB531B"/>
    <w:rsid w:val="00CB5669"/>
    <w:rsid w:val="00CB56AE"/>
    <w:rsid w:val="00CB572C"/>
    <w:rsid w:val="00CB5B1E"/>
    <w:rsid w:val="00CB5C96"/>
    <w:rsid w:val="00CB5D5C"/>
    <w:rsid w:val="00CB5EEA"/>
    <w:rsid w:val="00CB5FD3"/>
    <w:rsid w:val="00CB5FF5"/>
    <w:rsid w:val="00CB66D4"/>
    <w:rsid w:val="00CB6730"/>
    <w:rsid w:val="00CB6812"/>
    <w:rsid w:val="00CB6AF0"/>
    <w:rsid w:val="00CB6C14"/>
    <w:rsid w:val="00CB6D9E"/>
    <w:rsid w:val="00CB6FD1"/>
    <w:rsid w:val="00CB7365"/>
    <w:rsid w:val="00CB73CC"/>
    <w:rsid w:val="00CB74FE"/>
    <w:rsid w:val="00CB787A"/>
    <w:rsid w:val="00CB794D"/>
    <w:rsid w:val="00CC010F"/>
    <w:rsid w:val="00CC02D8"/>
    <w:rsid w:val="00CC050A"/>
    <w:rsid w:val="00CC0608"/>
    <w:rsid w:val="00CC06B2"/>
    <w:rsid w:val="00CC0C4A"/>
    <w:rsid w:val="00CC0C75"/>
    <w:rsid w:val="00CC1076"/>
    <w:rsid w:val="00CC107A"/>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12B"/>
    <w:rsid w:val="00CC38CC"/>
    <w:rsid w:val="00CC397D"/>
    <w:rsid w:val="00CC39CB"/>
    <w:rsid w:val="00CC3A23"/>
    <w:rsid w:val="00CC3E4A"/>
    <w:rsid w:val="00CC3F25"/>
    <w:rsid w:val="00CC410B"/>
    <w:rsid w:val="00CC41C5"/>
    <w:rsid w:val="00CC487F"/>
    <w:rsid w:val="00CC4E1C"/>
    <w:rsid w:val="00CC5300"/>
    <w:rsid w:val="00CC53BF"/>
    <w:rsid w:val="00CC53C5"/>
    <w:rsid w:val="00CC5551"/>
    <w:rsid w:val="00CC5718"/>
    <w:rsid w:val="00CC5840"/>
    <w:rsid w:val="00CC5A38"/>
    <w:rsid w:val="00CC5A80"/>
    <w:rsid w:val="00CC5C61"/>
    <w:rsid w:val="00CC5DBE"/>
    <w:rsid w:val="00CC5E2D"/>
    <w:rsid w:val="00CC61A6"/>
    <w:rsid w:val="00CC6A11"/>
    <w:rsid w:val="00CC6C3F"/>
    <w:rsid w:val="00CC6CC6"/>
    <w:rsid w:val="00CC6FBE"/>
    <w:rsid w:val="00CC737C"/>
    <w:rsid w:val="00CC73B5"/>
    <w:rsid w:val="00CC741E"/>
    <w:rsid w:val="00CC7427"/>
    <w:rsid w:val="00CC747A"/>
    <w:rsid w:val="00CC751B"/>
    <w:rsid w:val="00CC75C3"/>
    <w:rsid w:val="00CC7905"/>
    <w:rsid w:val="00CC790C"/>
    <w:rsid w:val="00CC7B21"/>
    <w:rsid w:val="00CC7C12"/>
    <w:rsid w:val="00CD006F"/>
    <w:rsid w:val="00CD0170"/>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068"/>
    <w:rsid w:val="00CD34CA"/>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343"/>
    <w:rsid w:val="00CD5423"/>
    <w:rsid w:val="00CD5512"/>
    <w:rsid w:val="00CD57A5"/>
    <w:rsid w:val="00CD5C14"/>
    <w:rsid w:val="00CD5F93"/>
    <w:rsid w:val="00CD5FF0"/>
    <w:rsid w:val="00CD662D"/>
    <w:rsid w:val="00CD671E"/>
    <w:rsid w:val="00CD6822"/>
    <w:rsid w:val="00CD6D94"/>
    <w:rsid w:val="00CD6DFB"/>
    <w:rsid w:val="00CD6E3D"/>
    <w:rsid w:val="00CD7083"/>
    <w:rsid w:val="00CD71AB"/>
    <w:rsid w:val="00CD7343"/>
    <w:rsid w:val="00CD7427"/>
    <w:rsid w:val="00CD75FC"/>
    <w:rsid w:val="00CD78EB"/>
    <w:rsid w:val="00CD7ABF"/>
    <w:rsid w:val="00CD7D2D"/>
    <w:rsid w:val="00CD7D52"/>
    <w:rsid w:val="00CD7F10"/>
    <w:rsid w:val="00CE0044"/>
    <w:rsid w:val="00CE0109"/>
    <w:rsid w:val="00CE0420"/>
    <w:rsid w:val="00CE07A4"/>
    <w:rsid w:val="00CE07BF"/>
    <w:rsid w:val="00CE082F"/>
    <w:rsid w:val="00CE09B5"/>
    <w:rsid w:val="00CE0ABD"/>
    <w:rsid w:val="00CE0C5C"/>
    <w:rsid w:val="00CE0D3B"/>
    <w:rsid w:val="00CE1081"/>
    <w:rsid w:val="00CE1330"/>
    <w:rsid w:val="00CE13A2"/>
    <w:rsid w:val="00CE14C7"/>
    <w:rsid w:val="00CE1515"/>
    <w:rsid w:val="00CE1656"/>
    <w:rsid w:val="00CE192D"/>
    <w:rsid w:val="00CE1A8B"/>
    <w:rsid w:val="00CE1BC4"/>
    <w:rsid w:val="00CE1D1B"/>
    <w:rsid w:val="00CE1D3A"/>
    <w:rsid w:val="00CE1E6F"/>
    <w:rsid w:val="00CE1F92"/>
    <w:rsid w:val="00CE1FC5"/>
    <w:rsid w:val="00CE1FD4"/>
    <w:rsid w:val="00CE2021"/>
    <w:rsid w:val="00CE23F3"/>
    <w:rsid w:val="00CE3212"/>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1CA"/>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2B"/>
    <w:rsid w:val="00CF1C7F"/>
    <w:rsid w:val="00CF1CC0"/>
    <w:rsid w:val="00CF1D0F"/>
    <w:rsid w:val="00CF1FDA"/>
    <w:rsid w:val="00CF24D1"/>
    <w:rsid w:val="00CF24F8"/>
    <w:rsid w:val="00CF25C5"/>
    <w:rsid w:val="00CF2653"/>
    <w:rsid w:val="00CF2676"/>
    <w:rsid w:val="00CF2796"/>
    <w:rsid w:val="00CF2D91"/>
    <w:rsid w:val="00CF34A5"/>
    <w:rsid w:val="00CF3870"/>
    <w:rsid w:val="00CF3897"/>
    <w:rsid w:val="00CF391E"/>
    <w:rsid w:val="00CF3EC2"/>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6FA"/>
    <w:rsid w:val="00CF6A89"/>
    <w:rsid w:val="00CF6B02"/>
    <w:rsid w:val="00CF6CEC"/>
    <w:rsid w:val="00CF6F0F"/>
    <w:rsid w:val="00CF7059"/>
    <w:rsid w:val="00CF70E3"/>
    <w:rsid w:val="00CF7220"/>
    <w:rsid w:val="00CF7384"/>
    <w:rsid w:val="00CF75AA"/>
    <w:rsid w:val="00CF7899"/>
    <w:rsid w:val="00CF78F5"/>
    <w:rsid w:val="00CF7AD4"/>
    <w:rsid w:val="00CF7C0E"/>
    <w:rsid w:val="00CF7D00"/>
    <w:rsid w:val="00CF7D3E"/>
    <w:rsid w:val="00D0043F"/>
    <w:rsid w:val="00D004C4"/>
    <w:rsid w:val="00D004FA"/>
    <w:rsid w:val="00D00587"/>
    <w:rsid w:val="00D00743"/>
    <w:rsid w:val="00D00851"/>
    <w:rsid w:val="00D0095E"/>
    <w:rsid w:val="00D00A17"/>
    <w:rsid w:val="00D0127A"/>
    <w:rsid w:val="00D0128C"/>
    <w:rsid w:val="00D012A8"/>
    <w:rsid w:val="00D01570"/>
    <w:rsid w:val="00D01B21"/>
    <w:rsid w:val="00D01C1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BD5"/>
    <w:rsid w:val="00D03F6B"/>
    <w:rsid w:val="00D04190"/>
    <w:rsid w:val="00D0438C"/>
    <w:rsid w:val="00D04495"/>
    <w:rsid w:val="00D045B5"/>
    <w:rsid w:val="00D046AB"/>
    <w:rsid w:val="00D0494E"/>
    <w:rsid w:val="00D04E9D"/>
    <w:rsid w:val="00D04ECB"/>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9FF"/>
    <w:rsid w:val="00D06A19"/>
    <w:rsid w:val="00D06EC8"/>
    <w:rsid w:val="00D071F8"/>
    <w:rsid w:val="00D07240"/>
    <w:rsid w:val="00D07252"/>
    <w:rsid w:val="00D072FC"/>
    <w:rsid w:val="00D07303"/>
    <w:rsid w:val="00D074F4"/>
    <w:rsid w:val="00D07557"/>
    <w:rsid w:val="00D079C9"/>
    <w:rsid w:val="00D07B3B"/>
    <w:rsid w:val="00D07CE1"/>
    <w:rsid w:val="00D07D46"/>
    <w:rsid w:val="00D07DFE"/>
    <w:rsid w:val="00D10249"/>
    <w:rsid w:val="00D1026A"/>
    <w:rsid w:val="00D10291"/>
    <w:rsid w:val="00D10356"/>
    <w:rsid w:val="00D1037E"/>
    <w:rsid w:val="00D107CF"/>
    <w:rsid w:val="00D10DB1"/>
    <w:rsid w:val="00D10E89"/>
    <w:rsid w:val="00D1132B"/>
    <w:rsid w:val="00D11367"/>
    <w:rsid w:val="00D114AC"/>
    <w:rsid w:val="00D11666"/>
    <w:rsid w:val="00D116ED"/>
    <w:rsid w:val="00D1188D"/>
    <w:rsid w:val="00D11918"/>
    <w:rsid w:val="00D11B0B"/>
    <w:rsid w:val="00D11DBB"/>
    <w:rsid w:val="00D1211D"/>
    <w:rsid w:val="00D12293"/>
    <w:rsid w:val="00D122C2"/>
    <w:rsid w:val="00D12304"/>
    <w:rsid w:val="00D12856"/>
    <w:rsid w:val="00D129CC"/>
    <w:rsid w:val="00D129D8"/>
    <w:rsid w:val="00D12D83"/>
    <w:rsid w:val="00D12E19"/>
    <w:rsid w:val="00D12FD9"/>
    <w:rsid w:val="00D1318A"/>
    <w:rsid w:val="00D134D1"/>
    <w:rsid w:val="00D138EC"/>
    <w:rsid w:val="00D1390F"/>
    <w:rsid w:val="00D13B84"/>
    <w:rsid w:val="00D14236"/>
    <w:rsid w:val="00D1452D"/>
    <w:rsid w:val="00D14553"/>
    <w:rsid w:val="00D14B31"/>
    <w:rsid w:val="00D14B9A"/>
    <w:rsid w:val="00D14D2A"/>
    <w:rsid w:val="00D14DB1"/>
    <w:rsid w:val="00D14DDD"/>
    <w:rsid w:val="00D14E69"/>
    <w:rsid w:val="00D14F96"/>
    <w:rsid w:val="00D14FC3"/>
    <w:rsid w:val="00D15071"/>
    <w:rsid w:val="00D15182"/>
    <w:rsid w:val="00D15693"/>
    <w:rsid w:val="00D1592D"/>
    <w:rsid w:val="00D1593D"/>
    <w:rsid w:val="00D15C6F"/>
    <w:rsid w:val="00D15F43"/>
    <w:rsid w:val="00D1615A"/>
    <w:rsid w:val="00D164A8"/>
    <w:rsid w:val="00D166A5"/>
    <w:rsid w:val="00D16AB3"/>
    <w:rsid w:val="00D16B9D"/>
    <w:rsid w:val="00D16E64"/>
    <w:rsid w:val="00D16E87"/>
    <w:rsid w:val="00D16EE3"/>
    <w:rsid w:val="00D17AEC"/>
    <w:rsid w:val="00D17B76"/>
    <w:rsid w:val="00D17B8E"/>
    <w:rsid w:val="00D17C3E"/>
    <w:rsid w:val="00D17D98"/>
    <w:rsid w:val="00D17F4C"/>
    <w:rsid w:val="00D2000F"/>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5DE"/>
    <w:rsid w:val="00D2161E"/>
    <w:rsid w:val="00D2162C"/>
    <w:rsid w:val="00D2181A"/>
    <w:rsid w:val="00D219E4"/>
    <w:rsid w:val="00D21A3C"/>
    <w:rsid w:val="00D21A9A"/>
    <w:rsid w:val="00D21AA1"/>
    <w:rsid w:val="00D21BD2"/>
    <w:rsid w:val="00D21C86"/>
    <w:rsid w:val="00D21F36"/>
    <w:rsid w:val="00D21FAB"/>
    <w:rsid w:val="00D2213A"/>
    <w:rsid w:val="00D22259"/>
    <w:rsid w:val="00D22B6F"/>
    <w:rsid w:val="00D230E0"/>
    <w:rsid w:val="00D2336A"/>
    <w:rsid w:val="00D233F1"/>
    <w:rsid w:val="00D2342D"/>
    <w:rsid w:val="00D2359A"/>
    <w:rsid w:val="00D237CD"/>
    <w:rsid w:val="00D23A65"/>
    <w:rsid w:val="00D23C33"/>
    <w:rsid w:val="00D23C76"/>
    <w:rsid w:val="00D23CAE"/>
    <w:rsid w:val="00D23CF0"/>
    <w:rsid w:val="00D23D2A"/>
    <w:rsid w:val="00D24064"/>
    <w:rsid w:val="00D2413B"/>
    <w:rsid w:val="00D24334"/>
    <w:rsid w:val="00D2436C"/>
    <w:rsid w:val="00D24480"/>
    <w:rsid w:val="00D246A3"/>
    <w:rsid w:val="00D246E5"/>
    <w:rsid w:val="00D24753"/>
    <w:rsid w:val="00D24ED2"/>
    <w:rsid w:val="00D2552B"/>
    <w:rsid w:val="00D25580"/>
    <w:rsid w:val="00D256F8"/>
    <w:rsid w:val="00D257FB"/>
    <w:rsid w:val="00D2596C"/>
    <w:rsid w:val="00D25BA1"/>
    <w:rsid w:val="00D25DCB"/>
    <w:rsid w:val="00D25E2A"/>
    <w:rsid w:val="00D25E5C"/>
    <w:rsid w:val="00D26307"/>
    <w:rsid w:val="00D26853"/>
    <w:rsid w:val="00D2685C"/>
    <w:rsid w:val="00D26A3B"/>
    <w:rsid w:val="00D26A65"/>
    <w:rsid w:val="00D26BDE"/>
    <w:rsid w:val="00D26C61"/>
    <w:rsid w:val="00D26D09"/>
    <w:rsid w:val="00D26E4C"/>
    <w:rsid w:val="00D26F7C"/>
    <w:rsid w:val="00D26F90"/>
    <w:rsid w:val="00D27010"/>
    <w:rsid w:val="00D270C5"/>
    <w:rsid w:val="00D27657"/>
    <w:rsid w:val="00D278E5"/>
    <w:rsid w:val="00D279BD"/>
    <w:rsid w:val="00D27BBF"/>
    <w:rsid w:val="00D27E09"/>
    <w:rsid w:val="00D27F05"/>
    <w:rsid w:val="00D3005B"/>
    <w:rsid w:val="00D302B1"/>
    <w:rsid w:val="00D302FD"/>
    <w:rsid w:val="00D3037A"/>
    <w:rsid w:val="00D3038A"/>
    <w:rsid w:val="00D3039E"/>
    <w:rsid w:val="00D30759"/>
    <w:rsid w:val="00D30956"/>
    <w:rsid w:val="00D3098D"/>
    <w:rsid w:val="00D30B7A"/>
    <w:rsid w:val="00D30B82"/>
    <w:rsid w:val="00D30DDA"/>
    <w:rsid w:val="00D30E9E"/>
    <w:rsid w:val="00D31120"/>
    <w:rsid w:val="00D31356"/>
    <w:rsid w:val="00D316AE"/>
    <w:rsid w:val="00D316B1"/>
    <w:rsid w:val="00D3184B"/>
    <w:rsid w:val="00D318E8"/>
    <w:rsid w:val="00D31A02"/>
    <w:rsid w:val="00D31B66"/>
    <w:rsid w:val="00D31C52"/>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4E9"/>
    <w:rsid w:val="00D336EE"/>
    <w:rsid w:val="00D3388F"/>
    <w:rsid w:val="00D3396F"/>
    <w:rsid w:val="00D33D26"/>
    <w:rsid w:val="00D33D4D"/>
    <w:rsid w:val="00D33F35"/>
    <w:rsid w:val="00D3404C"/>
    <w:rsid w:val="00D34313"/>
    <w:rsid w:val="00D3432F"/>
    <w:rsid w:val="00D34828"/>
    <w:rsid w:val="00D348DA"/>
    <w:rsid w:val="00D34982"/>
    <w:rsid w:val="00D34A0B"/>
    <w:rsid w:val="00D34B37"/>
    <w:rsid w:val="00D34DC0"/>
    <w:rsid w:val="00D34E2C"/>
    <w:rsid w:val="00D34E50"/>
    <w:rsid w:val="00D3517B"/>
    <w:rsid w:val="00D354CC"/>
    <w:rsid w:val="00D35682"/>
    <w:rsid w:val="00D356AF"/>
    <w:rsid w:val="00D35744"/>
    <w:rsid w:val="00D3578F"/>
    <w:rsid w:val="00D360F9"/>
    <w:rsid w:val="00D36234"/>
    <w:rsid w:val="00D36371"/>
    <w:rsid w:val="00D366E8"/>
    <w:rsid w:val="00D36C49"/>
    <w:rsid w:val="00D36EEC"/>
    <w:rsid w:val="00D3701A"/>
    <w:rsid w:val="00D37401"/>
    <w:rsid w:val="00D3762F"/>
    <w:rsid w:val="00D376E9"/>
    <w:rsid w:val="00D3772B"/>
    <w:rsid w:val="00D378DD"/>
    <w:rsid w:val="00D37B17"/>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720"/>
    <w:rsid w:val="00D417AE"/>
    <w:rsid w:val="00D417B5"/>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800"/>
    <w:rsid w:val="00D43A5B"/>
    <w:rsid w:val="00D43AD6"/>
    <w:rsid w:val="00D43B40"/>
    <w:rsid w:val="00D43CAF"/>
    <w:rsid w:val="00D43E3C"/>
    <w:rsid w:val="00D4402A"/>
    <w:rsid w:val="00D442E8"/>
    <w:rsid w:val="00D443A9"/>
    <w:rsid w:val="00D4446B"/>
    <w:rsid w:val="00D446AE"/>
    <w:rsid w:val="00D44746"/>
    <w:rsid w:val="00D44805"/>
    <w:rsid w:val="00D44994"/>
    <w:rsid w:val="00D44BBB"/>
    <w:rsid w:val="00D44D90"/>
    <w:rsid w:val="00D44EF0"/>
    <w:rsid w:val="00D45138"/>
    <w:rsid w:val="00D45753"/>
    <w:rsid w:val="00D45D34"/>
    <w:rsid w:val="00D45DCB"/>
    <w:rsid w:val="00D45DF3"/>
    <w:rsid w:val="00D45FFD"/>
    <w:rsid w:val="00D46174"/>
    <w:rsid w:val="00D462E6"/>
    <w:rsid w:val="00D46436"/>
    <w:rsid w:val="00D4679A"/>
    <w:rsid w:val="00D4689A"/>
    <w:rsid w:val="00D469C8"/>
    <w:rsid w:val="00D469D5"/>
    <w:rsid w:val="00D47A33"/>
    <w:rsid w:val="00D47A47"/>
    <w:rsid w:val="00D47CA0"/>
    <w:rsid w:val="00D47DD0"/>
    <w:rsid w:val="00D47E23"/>
    <w:rsid w:val="00D5010A"/>
    <w:rsid w:val="00D50183"/>
    <w:rsid w:val="00D50643"/>
    <w:rsid w:val="00D50A58"/>
    <w:rsid w:val="00D50B74"/>
    <w:rsid w:val="00D50CA9"/>
    <w:rsid w:val="00D51027"/>
    <w:rsid w:val="00D510F6"/>
    <w:rsid w:val="00D51257"/>
    <w:rsid w:val="00D512B1"/>
    <w:rsid w:val="00D51523"/>
    <w:rsid w:val="00D515B2"/>
    <w:rsid w:val="00D516DB"/>
    <w:rsid w:val="00D51761"/>
    <w:rsid w:val="00D5186E"/>
    <w:rsid w:val="00D51871"/>
    <w:rsid w:val="00D51B33"/>
    <w:rsid w:val="00D51C28"/>
    <w:rsid w:val="00D51D12"/>
    <w:rsid w:val="00D51D5A"/>
    <w:rsid w:val="00D52071"/>
    <w:rsid w:val="00D52308"/>
    <w:rsid w:val="00D523ED"/>
    <w:rsid w:val="00D52466"/>
    <w:rsid w:val="00D5271B"/>
    <w:rsid w:val="00D52E49"/>
    <w:rsid w:val="00D53047"/>
    <w:rsid w:val="00D530E7"/>
    <w:rsid w:val="00D53233"/>
    <w:rsid w:val="00D53284"/>
    <w:rsid w:val="00D5328E"/>
    <w:rsid w:val="00D53601"/>
    <w:rsid w:val="00D5362B"/>
    <w:rsid w:val="00D53FB4"/>
    <w:rsid w:val="00D5404B"/>
    <w:rsid w:val="00D54070"/>
    <w:rsid w:val="00D54140"/>
    <w:rsid w:val="00D5416B"/>
    <w:rsid w:val="00D542BB"/>
    <w:rsid w:val="00D5440C"/>
    <w:rsid w:val="00D547A0"/>
    <w:rsid w:val="00D54838"/>
    <w:rsid w:val="00D54929"/>
    <w:rsid w:val="00D5499B"/>
    <w:rsid w:val="00D54C5C"/>
    <w:rsid w:val="00D54DAD"/>
    <w:rsid w:val="00D54E95"/>
    <w:rsid w:val="00D55014"/>
    <w:rsid w:val="00D55072"/>
    <w:rsid w:val="00D551B5"/>
    <w:rsid w:val="00D552A6"/>
    <w:rsid w:val="00D5532C"/>
    <w:rsid w:val="00D55597"/>
    <w:rsid w:val="00D557A5"/>
    <w:rsid w:val="00D55908"/>
    <w:rsid w:val="00D55924"/>
    <w:rsid w:val="00D55BA5"/>
    <w:rsid w:val="00D55C07"/>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4FD"/>
    <w:rsid w:val="00D60B66"/>
    <w:rsid w:val="00D60C8D"/>
    <w:rsid w:val="00D61374"/>
    <w:rsid w:val="00D61495"/>
    <w:rsid w:val="00D61592"/>
    <w:rsid w:val="00D6168A"/>
    <w:rsid w:val="00D616A5"/>
    <w:rsid w:val="00D617B8"/>
    <w:rsid w:val="00D6194F"/>
    <w:rsid w:val="00D61AC8"/>
    <w:rsid w:val="00D61D39"/>
    <w:rsid w:val="00D61DCC"/>
    <w:rsid w:val="00D61DD4"/>
    <w:rsid w:val="00D61FF0"/>
    <w:rsid w:val="00D6211D"/>
    <w:rsid w:val="00D62237"/>
    <w:rsid w:val="00D623D3"/>
    <w:rsid w:val="00D62485"/>
    <w:rsid w:val="00D624C7"/>
    <w:rsid w:val="00D6254E"/>
    <w:rsid w:val="00D62693"/>
    <w:rsid w:val="00D62916"/>
    <w:rsid w:val="00D62965"/>
    <w:rsid w:val="00D629A6"/>
    <w:rsid w:val="00D62B4D"/>
    <w:rsid w:val="00D62C6E"/>
    <w:rsid w:val="00D62C97"/>
    <w:rsid w:val="00D62C99"/>
    <w:rsid w:val="00D62CD1"/>
    <w:rsid w:val="00D62D15"/>
    <w:rsid w:val="00D62EA8"/>
    <w:rsid w:val="00D62F91"/>
    <w:rsid w:val="00D63070"/>
    <w:rsid w:val="00D63075"/>
    <w:rsid w:val="00D630AA"/>
    <w:rsid w:val="00D630F8"/>
    <w:rsid w:val="00D631D8"/>
    <w:rsid w:val="00D634D1"/>
    <w:rsid w:val="00D63517"/>
    <w:rsid w:val="00D637C2"/>
    <w:rsid w:val="00D63862"/>
    <w:rsid w:val="00D63B75"/>
    <w:rsid w:val="00D63D3C"/>
    <w:rsid w:val="00D6438B"/>
    <w:rsid w:val="00D64429"/>
    <w:rsid w:val="00D644C8"/>
    <w:rsid w:val="00D645CD"/>
    <w:rsid w:val="00D6463D"/>
    <w:rsid w:val="00D64726"/>
    <w:rsid w:val="00D6480D"/>
    <w:rsid w:val="00D6480E"/>
    <w:rsid w:val="00D648A9"/>
    <w:rsid w:val="00D6495A"/>
    <w:rsid w:val="00D6499D"/>
    <w:rsid w:val="00D64A56"/>
    <w:rsid w:val="00D64ADD"/>
    <w:rsid w:val="00D64B8C"/>
    <w:rsid w:val="00D64C46"/>
    <w:rsid w:val="00D64D93"/>
    <w:rsid w:val="00D64E49"/>
    <w:rsid w:val="00D64E5C"/>
    <w:rsid w:val="00D64F65"/>
    <w:rsid w:val="00D65223"/>
    <w:rsid w:val="00D65292"/>
    <w:rsid w:val="00D65298"/>
    <w:rsid w:val="00D6553D"/>
    <w:rsid w:val="00D659B1"/>
    <w:rsid w:val="00D65B63"/>
    <w:rsid w:val="00D6603C"/>
    <w:rsid w:val="00D66103"/>
    <w:rsid w:val="00D661CA"/>
    <w:rsid w:val="00D66251"/>
    <w:rsid w:val="00D66475"/>
    <w:rsid w:val="00D66527"/>
    <w:rsid w:val="00D666C0"/>
    <w:rsid w:val="00D66830"/>
    <w:rsid w:val="00D66B46"/>
    <w:rsid w:val="00D66E18"/>
    <w:rsid w:val="00D66FF8"/>
    <w:rsid w:val="00D67066"/>
    <w:rsid w:val="00D671FE"/>
    <w:rsid w:val="00D6734D"/>
    <w:rsid w:val="00D6738D"/>
    <w:rsid w:val="00D6769F"/>
    <w:rsid w:val="00D679CF"/>
    <w:rsid w:val="00D679D3"/>
    <w:rsid w:val="00D67A3B"/>
    <w:rsid w:val="00D67B3E"/>
    <w:rsid w:val="00D67BBD"/>
    <w:rsid w:val="00D67D80"/>
    <w:rsid w:val="00D67E72"/>
    <w:rsid w:val="00D67EE1"/>
    <w:rsid w:val="00D70367"/>
    <w:rsid w:val="00D7047C"/>
    <w:rsid w:val="00D7053C"/>
    <w:rsid w:val="00D70916"/>
    <w:rsid w:val="00D70A0F"/>
    <w:rsid w:val="00D70B2A"/>
    <w:rsid w:val="00D70CC0"/>
    <w:rsid w:val="00D70EBF"/>
    <w:rsid w:val="00D7103F"/>
    <w:rsid w:val="00D71343"/>
    <w:rsid w:val="00D71379"/>
    <w:rsid w:val="00D716AE"/>
    <w:rsid w:val="00D717C0"/>
    <w:rsid w:val="00D718DE"/>
    <w:rsid w:val="00D71BC1"/>
    <w:rsid w:val="00D71D40"/>
    <w:rsid w:val="00D71FA9"/>
    <w:rsid w:val="00D72075"/>
    <w:rsid w:val="00D722EE"/>
    <w:rsid w:val="00D72309"/>
    <w:rsid w:val="00D72341"/>
    <w:rsid w:val="00D72838"/>
    <w:rsid w:val="00D72A41"/>
    <w:rsid w:val="00D72AD1"/>
    <w:rsid w:val="00D72EB7"/>
    <w:rsid w:val="00D72EFA"/>
    <w:rsid w:val="00D72FD9"/>
    <w:rsid w:val="00D72FE8"/>
    <w:rsid w:val="00D730D9"/>
    <w:rsid w:val="00D732F2"/>
    <w:rsid w:val="00D7356F"/>
    <w:rsid w:val="00D73587"/>
    <w:rsid w:val="00D7397A"/>
    <w:rsid w:val="00D73AAC"/>
    <w:rsid w:val="00D73BA8"/>
    <w:rsid w:val="00D73EBB"/>
    <w:rsid w:val="00D74010"/>
    <w:rsid w:val="00D74022"/>
    <w:rsid w:val="00D741AD"/>
    <w:rsid w:val="00D74346"/>
    <w:rsid w:val="00D7477E"/>
    <w:rsid w:val="00D748F2"/>
    <w:rsid w:val="00D74BB5"/>
    <w:rsid w:val="00D74E7C"/>
    <w:rsid w:val="00D751E4"/>
    <w:rsid w:val="00D751FB"/>
    <w:rsid w:val="00D754D6"/>
    <w:rsid w:val="00D75844"/>
    <w:rsid w:val="00D759B3"/>
    <w:rsid w:val="00D75BC1"/>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9A4"/>
    <w:rsid w:val="00D80AB8"/>
    <w:rsid w:val="00D80AF9"/>
    <w:rsid w:val="00D80B1E"/>
    <w:rsid w:val="00D80C05"/>
    <w:rsid w:val="00D80C8D"/>
    <w:rsid w:val="00D80D90"/>
    <w:rsid w:val="00D80EFA"/>
    <w:rsid w:val="00D80FC2"/>
    <w:rsid w:val="00D811A7"/>
    <w:rsid w:val="00D812F3"/>
    <w:rsid w:val="00D81641"/>
    <w:rsid w:val="00D81666"/>
    <w:rsid w:val="00D81792"/>
    <w:rsid w:val="00D817DA"/>
    <w:rsid w:val="00D81986"/>
    <w:rsid w:val="00D819B1"/>
    <w:rsid w:val="00D81B86"/>
    <w:rsid w:val="00D81C72"/>
    <w:rsid w:val="00D82052"/>
    <w:rsid w:val="00D82288"/>
    <w:rsid w:val="00D822FA"/>
    <w:rsid w:val="00D8237A"/>
    <w:rsid w:val="00D82494"/>
    <w:rsid w:val="00D82663"/>
    <w:rsid w:val="00D8275A"/>
    <w:rsid w:val="00D829C3"/>
    <w:rsid w:val="00D82A40"/>
    <w:rsid w:val="00D82B77"/>
    <w:rsid w:val="00D82F50"/>
    <w:rsid w:val="00D830D2"/>
    <w:rsid w:val="00D832FC"/>
    <w:rsid w:val="00D8344A"/>
    <w:rsid w:val="00D8359C"/>
    <w:rsid w:val="00D83630"/>
    <w:rsid w:val="00D8394B"/>
    <w:rsid w:val="00D83AE9"/>
    <w:rsid w:val="00D83B2A"/>
    <w:rsid w:val="00D83BBE"/>
    <w:rsid w:val="00D84456"/>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6D03"/>
    <w:rsid w:val="00D86E71"/>
    <w:rsid w:val="00D8711C"/>
    <w:rsid w:val="00D87175"/>
    <w:rsid w:val="00D87213"/>
    <w:rsid w:val="00D87321"/>
    <w:rsid w:val="00D873AC"/>
    <w:rsid w:val="00D876FF"/>
    <w:rsid w:val="00D8790D"/>
    <w:rsid w:val="00D87995"/>
    <w:rsid w:val="00D879E0"/>
    <w:rsid w:val="00D87A2A"/>
    <w:rsid w:val="00D87ABF"/>
    <w:rsid w:val="00D87E35"/>
    <w:rsid w:val="00D87F7B"/>
    <w:rsid w:val="00D87FA8"/>
    <w:rsid w:val="00D90033"/>
    <w:rsid w:val="00D9032C"/>
    <w:rsid w:val="00D905D3"/>
    <w:rsid w:val="00D90ABC"/>
    <w:rsid w:val="00D90AF3"/>
    <w:rsid w:val="00D90CD3"/>
    <w:rsid w:val="00D91144"/>
    <w:rsid w:val="00D91184"/>
    <w:rsid w:val="00D91201"/>
    <w:rsid w:val="00D91364"/>
    <w:rsid w:val="00D9185D"/>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3EF1"/>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30A"/>
    <w:rsid w:val="00D9549A"/>
    <w:rsid w:val="00D95600"/>
    <w:rsid w:val="00D957AE"/>
    <w:rsid w:val="00D95848"/>
    <w:rsid w:val="00D95861"/>
    <w:rsid w:val="00D9589F"/>
    <w:rsid w:val="00D95D4C"/>
    <w:rsid w:val="00D96024"/>
    <w:rsid w:val="00D96182"/>
    <w:rsid w:val="00D96234"/>
    <w:rsid w:val="00D96273"/>
    <w:rsid w:val="00D9644F"/>
    <w:rsid w:val="00D9648C"/>
    <w:rsid w:val="00D9653F"/>
    <w:rsid w:val="00D96614"/>
    <w:rsid w:val="00D9683C"/>
    <w:rsid w:val="00D96B07"/>
    <w:rsid w:val="00D96BD9"/>
    <w:rsid w:val="00D96CD4"/>
    <w:rsid w:val="00D96D9B"/>
    <w:rsid w:val="00D96E33"/>
    <w:rsid w:val="00D96F9D"/>
    <w:rsid w:val="00D96FA5"/>
    <w:rsid w:val="00D96FEF"/>
    <w:rsid w:val="00D97052"/>
    <w:rsid w:val="00D97083"/>
    <w:rsid w:val="00D97099"/>
    <w:rsid w:val="00D97495"/>
    <w:rsid w:val="00D974BD"/>
    <w:rsid w:val="00D9763B"/>
    <w:rsid w:val="00D976E9"/>
    <w:rsid w:val="00D97883"/>
    <w:rsid w:val="00D97884"/>
    <w:rsid w:val="00D978BB"/>
    <w:rsid w:val="00D97A19"/>
    <w:rsid w:val="00D97E19"/>
    <w:rsid w:val="00D97F2A"/>
    <w:rsid w:val="00DA006F"/>
    <w:rsid w:val="00DA00BA"/>
    <w:rsid w:val="00DA00C1"/>
    <w:rsid w:val="00DA05BB"/>
    <w:rsid w:val="00DA085E"/>
    <w:rsid w:val="00DA0A7F"/>
    <w:rsid w:val="00DA0AA3"/>
    <w:rsid w:val="00DA13A6"/>
    <w:rsid w:val="00DA14AB"/>
    <w:rsid w:val="00DA1A91"/>
    <w:rsid w:val="00DA1AC6"/>
    <w:rsid w:val="00DA1B47"/>
    <w:rsid w:val="00DA1C31"/>
    <w:rsid w:val="00DA1E5F"/>
    <w:rsid w:val="00DA20BC"/>
    <w:rsid w:val="00DA20EE"/>
    <w:rsid w:val="00DA23FD"/>
    <w:rsid w:val="00DA24BB"/>
    <w:rsid w:val="00DA24C7"/>
    <w:rsid w:val="00DA27D6"/>
    <w:rsid w:val="00DA2ED7"/>
    <w:rsid w:val="00DA3702"/>
    <w:rsid w:val="00DA3860"/>
    <w:rsid w:val="00DA396C"/>
    <w:rsid w:val="00DA3E7A"/>
    <w:rsid w:val="00DA3F83"/>
    <w:rsid w:val="00DA430C"/>
    <w:rsid w:val="00DA4420"/>
    <w:rsid w:val="00DA4482"/>
    <w:rsid w:val="00DA4633"/>
    <w:rsid w:val="00DA468E"/>
    <w:rsid w:val="00DA473E"/>
    <w:rsid w:val="00DA4791"/>
    <w:rsid w:val="00DA4854"/>
    <w:rsid w:val="00DA4A1A"/>
    <w:rsid w:val="00DA4CD7"/>
    <w:rsid w:val="00DA4E16"/>
    <w:rsid w:val="00DA4E83"/>
    <w:rsid w:val="00DA5142"/>
    <w:rsid w:val="00DA51E6"/>
    <w:rsid w:val="00DA51E9"/>
    <w:rsid w:val="00DA5216"/>
    <w:rsid w:val="00DA54F5"/>
    <w:rsid w:val="00DA5583"/>
    <w:rsid w:val="00DA55E5"/>
    <w:rsid w:val="00DA5756"/>
    <w:rsid w:val="00DA5A87"/>
    <w:rsid w:val="00DA5D44"/>
    <w:rsid w:val="00DA5D6D"/>
    <w:rsid w:val="00DA5E06"/>
    <w:rsid w:val="00DA615D"/>
    <w:rsid w:val="00DA6226"/>
    <w:rsid w:val="00DA62FD"/>
    <w:rsid w:val="00DA6598"/>
    <w:rsid w:val="00DA65E5"/>
    <w:rsid w:val="00DA663D"/>
    <w:rsid w:val="00DA6A5D"/>
    <w:rsid w:val="00DA6BCB"/>
    <w:rsid w:val="00DA6C0F"/>
    <w:rsid w:val="00DA6D83"/>
    <w:rsid w:val="00DA6DB3"/>
    <w:rsid w:val="00DA702F"/>
    <w:rsid w:val="00DA71BE"/>
    <w:rsid w:val="00DA7A5C"/>
    <w:rsid w:val="00DA7CE4"/>
    <w:rsid w:val="00DA7F8A"/>
    <w:rsid w:val="00DB0022"/>
    <w:rsid w:val="00DB0176"/>
    <w:rsid w:val="00DB02AE"/>
    <w:rsid w:val="00DB0355"/>
    <w:rsid w:val="00DB0378"/>
    <w:rsid w:val="00DB0404"/>
    <w:rsid w:val="00DB06F7"/>
    <w:rsid w:val="00DB071D"/>
    <w:rsid w:val="00DB0B7F"/>
    <w:rsid w:val="00DB0D88"/>
    <w:rsid w:val="00DB0E3D"/>
    <w:rsid w:val="00DB1130"/>
    <w:rsid w:val="00DB1189"/>
    <w:rsid w:val="00DB11F8"/>
    <w:rsid w:val="00DB1575"/>
    <w:rsid w:val="00DB1687"/>
    <w:rsid w:val="00DB18D5"/>
    <w:rsid w:val="00DB18F8"/>
    <w:rsid w:val="00DB1E08"/>
    <w:rsid w:val="00DB1F2A"/>
    <w:rsid w:val="00DB1FB2"/>
    <w:rsid w:val="00DB2044"/>
    <w:rsid w:val="00DB21A9"/>
    <w:rsid w:val="00DB21E7"/>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D89"/>
    <w:rsid w:val="00DB4E38"/>
    <w:rsid w:val="00DB529E"/>
    <w:rsid w:val="00DB5323"/>
    <w:rsid w:val="00DB5473"/>
    <w:rsid w:val="00DB55EF"/>
    <w:rsid w:val="00DB5629"/>
    <w:rsid w:val="00DB56CF"/>
    <w:rsid w:val="00DB573E"/>
    <w:rsid w:val="00DB594C"/>
    <w:rsid w:val="00DB5BE9"/>
    <w:rsid w:val="00DB5BEE"/>
    <w:rsid w:val="00DB5D1F"/>
    <w:rsid w:val="00DB5D47"/>
    <w:rsid w:val="00DB5DED"/>
    <w:rsid w:val="00DB5DF3"/>
    <w:rsid w:val="00DB61BE"/>
    <w:rsid w:val="00DB62BF"/>
    <w:rsid w:val="00DB63D0"/>
    <w:rsid w:val="00DB63D8"/>
    <w:rsid w:val="00DB64A7"/>
    <w:rsid w:val="00DB664C"/>
    <w:rsid w:val="00DB674D"/>
    <w:rsid w:val="00DB691A"/>
    <w:rsid w:val="00DB6BDE"/>
    <w:rsid w:val="00DB6C80"/>
    <w:rsid w:val="00DB6D1B"/>
    <w:rsid w:val="00DB71EB"/>
    <w:rsid w:val="00DB729A"/>
    <w:rsid w:val="00DB7E8F"/>
    <w:rsid w:val="00DB7FEE"/>
    <w:rsid w:val="00DC00D8"/>
    <w:rsid w:val="00DC04AC"/>
    <w:rsid w:val="00DC0739"/>
    <w:rsid w:val="00DC0943"/>
    <w:rsid w:val="00DC0C61"/>
    <w:rsid w:val="00DC0CED"/>
    <w:rsid w:val="00DC0DEA"/>
    <w:rsid w:val="00DC0F79"/>
    <w:rsid w:val="00DC1050"/>
    <w:rsid w:val="00DC1260"/>
    <w:rsid w:val="00DC1327"/>
    <w:rsid w:val="00DC1350"/>
    <w:rsid w:val="00DC1423"/>
    <w:rsid w:val="00DC167B"/>
    <w:rsid w:val="00DC1836"/>
    <w:rsid w:val="00DC1890"/>
    <w:rsid w:val="00DC18FB"/>
    <w:rsid w:val="00DC1B02"/>
    <w:rsid w:val="00DC1D34"/>
    <w:rsid w:val="00DC1D79"/>
    <w:rsid w:val="00DC1DB1"/>
    <w:rsid w:val="00DC1DBF"/>
    <w:rsid w:val="00DC1EA0"/>
    <w:rsid w:val="00DC1F0A"/>
    <w:rsid w:val="00DC2015"/>
    <w:rsid w:val="00DC209E"/>
    <w:rsid w:val="00DC22CE"/>
    <w:rsid w:val="00DC25A6"/>
    <w:rsid w:val="00DC26E3"/>
    <w:rsid w:val="00DC271F"/>
    <w:rsid w:val="00DC285F"/>
    <w:rsid w:val="00DC2B07"/>
    <w:rsid w:val="00DC2D2E"/>
    <w:rsid w:val="00DC2F7B"/>
    <w:rsid w:val="00DC2F9C"/>
    <w:rsid w:val="00DC3237"/>
    <w:rsid w:val="00DC3480"/>
    <w:rsid w:val="00DC3811"/>
    <w:rsid w:val="00DC3B50"/>
    <w:rsid w:val="00DC3B74"/>
    <w:rsid w:val="00DC3D99"/>
    <w:rsid w:val="00DC3DB0"/>
    <w:rsid w:val="00DC3E58"/>
    <w:rsid w:val="00DC41A4"/>
    <w:rsid w:val="00DC4370"/>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9B3"/>
    <w:rsid w:val="00DC7D3D"/>
    <w:rsid w:val="00DC7F17"/>
    <w:rsid w:val="00DD0064"/>
    <w:rsid w:val="00DD00D5"/>
    <w:rsid w:val="00DD0291"/>
    <w:rsid w:val="00DD040A"/>
    <w:rsid w:val="00DD05B7"/>
    <w:rsid w:val="00DD063B"/>
    <w:rsid w:val="00DD0A90"/>
    <w:rsid w:val="00DD0C70"/>
    <w:rsid w:val="00DD0CDC"/>
    <w:rsid w:val="00DD0D4A"/>
    <w:rsid w:val="00DD0DD5"/>
    <w:rsid w:val="00DD0EDA"/>
    <w:rsid w:val="00DD10DE"/>
    <w:rsid w:val="00DD1226"/>
    <w:rsid w:val="00DD12C9"/>
    <w:rsid w:val="00DD18C5"/>
    <w:rsid w:val="00DD192B"/>
    <w:rsid w:val="00DD1B6A"/>
    <w:rsid w:val="00DD1CF4"/>
    <w:rsid w:val="00DD1FDC"/>
    <w:rsid w:val="00DD2025"/>
    <w:rsid w:val="00DD2164"/>
    <w:rsid w:val="00DD2276"/>
    <w:rsid w:val="00DD22EA"/>
    <w:rsid w:val="00DD23A0"/>
    <w:rsid w:val="00DD2468"/>
    <w:rsid w:val="00DD25AD"/>
    <w:rsid w:val="00DD25BD"/>
    <w:rsid w:val="00DD26AC"/>
    <w:rsid w:val="00DD2E81"/>
    <w:rsid w:val="00DD2EFB"/>
    <w:rsid w:val="00DD3240"/>
    <w:rsid w:val="00DD33E5"/>
    <w:rsid w:val="00DD35C4"/>
    <w:rsid w:val="00DD3D2B"/>
    <w:rsid w:val="00DD3EF5"/>
    <w:rsid w:val="00DD413D"/>
    <w:rsid w:val="00DD42B9"/>
    <w:rsid w:val="00DD47B6"/>
    <w:rsid w:val="00DD4870"/>
    <w:rsid w:val="00DD48C1"/>
    <w:rsid w:val="00DD48CF"/>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8E"/>
    <w:rsid w:val="00DD6EED"/>
    <w:rsid w:val="00DD7027"/>
    <w:rsid w:val="00DD70C0"/>
    <w:rsid w:val="00DD7480"/>
    <w:rsid w:val="00DD7611"/>
    <w:rsid w:val="00DE0173"/>
    <w:rsid w:val="00DE02CB"/>
    <w:rsid w:val="00DE02FB"/>
    <w:rsid w:val="00DE07A6"/>
    <w:rsid w:val="00DE08EF"/>
    <w:rsid w:val="00DE09F7"/>
    <w:rsid w:val="00DE0BC4"/>
    <w:rsid w:val="00DE0C21"/>
    <w:rsid w:val="00DE0E59"/>
    <w:rsid w:val="00DE0F66"/>
    <w:rsid w:val="00DE0F6C"/>
    <w:rsid w:val="00DE1100"/>
    <w:rsid w:val="00DE14C0"/>
    <w:rsid w:val="00DE1BB0"/>
    <w:rsid w:val="00DE1C69"/>
    <w:rsid w:val="00DE1CE8"/>
    <w:rsid w:val="00DE1EC7"/>
    <w:rsid w:val="00DE219B"/>
    <w:rsid w:val="00DE257D"/>
    <w:rsid w:val="00DE2905"/>
    <w:rsid w:val="00DE2FE4"/>
    <w:rsid w:val="00DE31CC"/>
    <w:rsid w:val="00DE34C9"/>
    <w:rsid w:val="00DE3708"/>
    <w:rsid w:val="00DE3780"/>
    <w:rsid w:val="00DE3C65"/>
    <w:rsid w:val="00DE3D15"/>
    <w:rsid w:val="00DE3E67"/>
    <w:rsid w:val="00DE401B"/>
    <w:rsid w:val="00DE40C2"/>
    <w:rsid w:val="00DE415B"/>
    <w:rsid w:val="00DE41EF"/>
    <w:rsid w:val="00DE4426"/>
    <w:rsid w:val="00DE44DF"/>
    <w:rsid w:val="00DE451F"/>
    <w:rsid w:val="00DE4638"/>
    <w:rsid w:val="00DE49A8"/>
    <w:rsid w:val="00DE4A7A"/>
    <w:rsid w:val="00DE4AAD"/>
    <w:rsid w:val="00DE4B0F"/>
    <w:rsid w:val="00DE4F69"/>
    <w:rsid w:val="00DE4FCB"/>
    <w:rsid w:val="00DE503C"/>
    <w:rsid w:val="00DE5287"/>
    <w:rsid w:val="00DE52E3"/>
    <w:rsid w:val="00DE577C"/>
    <w:rsid w:val="00DE58AA"/>
    <w:rsid w:val="00DE592F"/>
    <w:rsid w:val="00DE5ED7"/>
    <w:rsid w:val="00DE6061"/>
    <w:rsid w:val="00DE6167"/>
    <w:rsid w:val="00DE66BA"/>
    <w:rsid w:val="00DE69C8"/>
    <w:rsid w:val="00DE6C1C"/>
    <w:rsid w:val="00DE6EAF"/>
    <w:rsid w:val="00DE750E"/>
    <w:rsid w:val="00DE7577"/>
    <w:rsid w:val="00DE76E7"/>
    <w:rsid w:val="00DE7BA9"/>
    <w:rsid w:val="00DE7C00"/>
    <w:rsid w:val="00DF001A"/>
    <w:rsid w:val="00DF00C6"/>
    <w:rsid w:val="00DF00F9"/>
    <w:rsid w:val="00DF03E9"/>
    <w:rsid w:val="00DF03ED"/>
    <w:rsid w:val="00DF04EE"/>
    <w:rsid w:val="00DF0604"/>
    <w:rsid w:val="00DF064E"/>
    <w:rsid w:val="00DF0BF4"/>
    <w:rsid w:val="00DF0C26"/>
    <w:rsid w:val="00DF0C88"/>
    <w:rsid w:val="00DF0D66"/>
    <w:rsid w:val="00DF0F71"/>
    <w:rsid w:val="00DF10A4"/>
    <w:rsid w:val="00DF10DD"/>
    <w:rsid w:val="00DF1523"/>
    <w:rsid w:val="00DF16BF"/>
    <w:rsid w:val="00DF179D"/>
    <w:rsid w:val="00DF18F9"/>
    <w:rsid w:val="00DF1934"/>
    <w:rsid w:val="00DF1BB6"/>
    <w:rsid w:val="00DF1BEB"/>
    <w:rsid w:val="00DF1C98"/>
    <w:rsid w:val="00DF1E9C"/>
    <w:rsid w:val="00DF1F6E"/>
    <w:rsid w:val="00DF217A"/>
    <w:rsid w:val="00DF22C2"/>
    <w:rsid w:val="00DF2448"/>
    <w:rsid w:val="00DF24B0"/>
    <w:rsid w:val="00DF2553"/>
    <w:rsid w:val="00DF2A35"/>
    <w:rsid w:val="00DF2B3A"/>
    <w:rsid w:val="00DF2BDC"/>
    <w:rsid w:val="00DF2D4A"/>
    <w:rsid w:val="00DF2E9F"/>
    <w:rsid w:val="00DF2F1A"/>
    <w:rsid w:val="00DF3625"/>
    <w:rsid w:val="00DF3677"/>
    <w:rsid w:val="00DF386F"/>
    <w:rsid w:val="00DF3A20"/>
    <w:rsid w:val="00DF41F5"/>
    <w:rsid w:val="00DF4215"/>
    <w:rsid w:val="00DF425A"/>
    <w:rsid w:val="00DF43FC"/>
    <w:rsid w:val="00DF4572"/>
    <w:rsid w:val="00DF45F4"/>
    <w:rsid w:val="00DF4658"/>
    <w:rsid w:val="00DF475F"/>
    <w:rsid w:val="00DF47EC"/>
    <w:rsid w:val="00DF4AB5"/>
    <w:rsid w:val="00DF4BDA"/>
    <w:rsid w:val="00DF4CD9"/>
    <w:rsid w:val="00DF530E"/>
    <w:rsid w:val="00DF5502"/>
    <w:rsid w:val="00DF5547"/>
    <w:rsid w:val="00DF5605"/>
    <w:rsid w:val="00DF57AC"/>
    <w:rsid w:val="00DF5833"/>
    <w:rsid w:val="00DF58DD"/>
    <w:rsid w:val="00DF59B3"/>
    <w:rsid w:val="00DF59F7"/>
    <w:rsid w:val="00DF5B7F"/>
    <w:rsid w:val="00DF5CE2"/>
    <w:rsid w:val="00DF5CFF"/>
    <w:rsid w:val="00DF5D78"/>
    <w:rsid w:val="00DF6116"/>
    <w:rsid w:val="00DF6394"/>
    <w:rsid w:val="00DF64AC"/>
    <w:rsid w:val="00DF6574"/>
    <w:rsid w:val="00DF66DA"/>
    <w:rsid w:val="00DF6735"/>
    <w:rsid w:val="00DF674B"/>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C06"/>
    <w:rsid w:val="00E01DAA"/>
    <w:rsid w:val="00E02210"/>
    <w:rsid w:val="00E023E5"/>
    <w:rsid w:val="00E02432"/>
    <w:rsid w:val="00E02491"/>
    <w:rsid w:val="00E02617"/>
    <w:rsid w:val="00E02708"/>
    <w:rsid w:val="00E02AF0"/>
    <w:rsid w:val="00E02B9E"/>
    <w:rsid w:val="00E02C19"/>
    <w:rsid w:val="00E02D26"/>
    <w:rsid w:val="00E02D37"/>
    <w:rsid w:val="00E02E0F"/>
    <w:rsid w:val="00E031F6"/>
    <w:rsid w:val="00E03325"/>
    <w:rsid w:val="00E03472"/>
    <w:rsid w:val="00E03E85"/>
    <w:rsid w:val="00E04022"/>
    <w:rsid w:val="00E0433A"/>
    <w:rsid w:val="00E043FB"/>
    <w:rsid w:val="00E0446A"/>
    <w:rsid w:val="00E04584"/>
    <w:rsid w:val="00E045AE"/>
    <w:rsid w:val="00E045D2"/>
    <w:rsid w:val="00E045F0"/>
    <w:rsid w:val="00E04711"/>
    <w:rsid w:val="00E048BE"/>
    <w:rsid w:val="00E04A7B"/>
    <w:rsid w:val="00E04D82"/>
    <w:rsid w:val="00E0506A"/>
    <w:rsid w:val="00E05083"/>
    <w:rsid w:val="00E0560D"/>
    <w:rsid w:val="00E05825"/>
    <w:rsid w:val="00E05986"/>
    <w:rsid w:val="00E05994"/>
    <w:rsid w:val="00E05B5C"/>
    <w:rsid w:val="00E05C5B"/>
    <w:rsid w:val="00E05E27"/>
    <w:rsid w:val="00E05E66"/>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7C6"/>
    <w:rsid w:val="00E078D4"/>
    <w:rsid w:val="00E07B5B"/>
    <w:rsid w:val="00E07C57"/>
    <w:rsid w:val="00E07FA2"/>
    <w:rsid w:val="00E07FE2"/>
    <w:rsid w:val="00E10099"/>
    <w:rsid w:val="00E1019A"/>
    <w:rsid w:val="00E10311"/>
    <w:rsid w:val="00E10462"/>
    <w:rsid w:val="00E1085C"/>
    <w:rsid w:val="00E10DFA"/>
    <w:rsid w:val="00E10E03"/>
    <w:rsid w:val="00E10F03"/>
    <w:rsid w:val="00E1100D"/>
    <w:rsid w:val="00E111ED"/>
    <w:rsid w:val="00E114FF"/>
    <w:rsid w:val="00E11970"/>
    <w:rsid w:val="00E11B68"/>
    <w:rsid w:val="00E11EFE"/>
    <w:rsid w:val="00E11FC2"/>
    <w:rsid w:val="00E12235"/>
    <w:rsid w:val="00E122FD"/>
    <w:rsid w:val="00E12A22"/>
    <w:rsid w:val="00E13173"/>
    <w:rsid w:val="00E13412"/>
    <w:rsid w:val="00E13808"/>
    <w:rsid w:val="00E139BC"/>
    <w:rsid w:val="00E13AF9"/>
    <w:rsid w:val="00E13DB6"/>
    <w:rsid w:val="00E13E0C"/>
    <w:rsid w:val="00E13E7C"/>
    <w:rsid w:val="00E13F83"/>
    <w:rsid w:val="00E144EF"/>
    <w:rsid w:val="00E146EB"/>
    <w:rsid w:val="00E14A7E"/>
    <w:rsid w:val="00E14B07"/>
    <w:rsid w:val="00E14B85"/>
    <w:rsid w:val="00E14C59"/>
    <w:rsid w:val="00E14CAF"/>
    <w:rsid w:val="00E14E81"/>
    <w:rsid w:val="00E14E94"/>
    <w:rsid w:val="00E14F26"/>
    <w:rsid w:val="00E14FB0"/>
    <w:rsid w:val="00E1503A"/>
    <w:rsid w:val="00E15108"/>
    <w:rsid w:val="00E1519A"/>
    <w:rsid w:val="00E151E1"/>
    <w:rsid w:val="00E1537E"/>
    <w:rsid w:val="00E15986"/>
    <w:rsid w:val="00E15A14"/>
    <w:rsid w:val="00E15C0F"/>
    <w:rsid w:val="00E16002"/>
    <w:rsid w:val="00E16474"/>
    <w:rsid w:val="00E16846"/>
    <w:rsid w:val="00E16B10"/>
    <w:rsid w:val="00E16D1C"/>
    <w:rsid w:val="00E16E43"/>
    <w:rsid w:val="00E174E3"/>
    <w:rsid w:val="00E17619"/>
    <w:rsid w:val="00E17761"/>
    <w:rsid w:val="00E17805"/>
    <w:rsid w:val="00E17CED"/>
    <w:rsid w:val="00E17FEC"/>
    <w:rsid w:val="00E20097"/>
    <w:rsid w:val="00E2032F"/>
    <w:rsid w:val="00E2065C"/>
    <w:rsid w:val="00E206DC"/>
    <w:rsid w:val="00E206ED"/>
    <w:rsid w:val="00E209A4"/>
    <w:rsid w:val="00E20CC2"/>
    <w:rsid w:val="00E20F44"/>
    <w:rsid w:val="00E20F79"/>
    <w:rsid w:val="00E211EA"/>
    <w:rsid w:val="00E21277"/>
    <w:rsid w:val="00E21278"/>
    <w:rsid w:val="00E21C1F"/>
    <w:rsid w:val="00E21E9C"/>
    <w:rsid w:val="00E21EAA"/>
    <w:rsid w:val="00E21EC0"/>
    <w:rsid w:val="00E223FA"/>
    <w:rsid w:val="00E22C67"/>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431"/>
    <w:rsid w:val="00E24640"/>
    <w:rsid w:val="00E24703"/>
    <w:rsid w:val="00E2473E"/>
    <w:rsid w:val="00E247AF"/>
    <w:rsid w:val="00E24838"/>
    <w:rsid w:val="00E24A27"/>
    <w:rsid w:val="00E24CA0"/>
    <w:rsid w:val="00E24F3C"/>
    <w:rsid w:val="00E25647"/>
    <w:rsid w:val="00E257D1"/>
    <w:rsid w:val="00E257DA"/>
    <w:rsid w:val="00E25839"/>
    <w:rsid w:val="00E2587B"/>
    <w:rsid w:val="00E2588F"/>
    <w:rsid w:val="00E2598E"/>
    <w:rsid w:val="00E25B0F"/>
    <w:rsid w:val="00E25C74"/>
    <w:rsid w:val="00E25D25"/>
    <w:rsid w:val="00E25F89"/>
    <w:rsid w:val="00E260D5"/>
    <w:rsid w:val="00E2616A"/>
    <w:rsid w:val="00E26268"/>
    <w:rsid w:val="00E26308"/>
    <w:rsid w:val="00E2631E"/>
    <w:rsid w:val="00E263C0"/>
    <w:rsid w:val="00E2640D"/>
    <w:rsid w:val="00E26466"/>
    <w:rsid w:val="00E265B3"/>
    <w:rsid w:val="00E267E6"/>
    <w:rsid w:val="00E268BC"/>
    <w:rsid w:val="00E26B0A"/>
    <w:rsid w:val="00E26B72"/>
    <w:rsid w:val="00E26C5A"/>
    <w:rsid w:val="00E26CB3"/>
    <w:rsid w:val="00E26DEA"/>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A0"/>
    <w:rsid w:val="00E323D3"/>
    <w:rsid w:val="00E3259C"/>
    <w:rsid w:val="00E32632"/>
    <w:rsid w:val="00E32780"/>
    <w:rsid w:val="00E32A1E"/>
    <w:rsid w:val="00E32AA0"/>
    <w:rsid w:val="00E32AD8"/>
    <w:rsid w:val="00E32B2C"/>
    <w:rsid w:val="00E32D62"/>
    <w:rsid w:val="00E33294"/>
    <w:rsid w:val="00E3347A"/>
    <w:rsid w:val="00E335D7"/>
    <w:rsid w:val="00E339DC"/>
    <w:rsid w:val="00E33E15"/>
    <w:rsid w:val="00E33FCC"/>
    <w:rsid w:val="00E34295"/>
    <w:rsid w:val="00E342E7"/>
    <w:rsid w:val="00E3434D"/>
    <w:rsid w:val="00E34436"/>
    <w:rsid w:val="00E34935"/>
    <w:rsid w:val="00E34AB0"/>
    <w:rsid w:val="00E34EFC"/>
    <w:rsid w:val="00E3509F"/>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104"/>
    <w:rsid w:val="00E37295"/>
    <w:rsid w:val="00E37363"/>
    <w:rsid w:val="00E374CC"/>
    <w:rsid w:val="00E375D9"/>
    <w:rsid w:val="00E37923"/>
    <w:rsid w:val="00E37994"/>
    <w:rsid w:val="00E37D52"/>
    <w:rsid w:val="00E37D5B"/>
    <w:rsid w:val="00E37DD6"/>
    <w:rsid w:val="00E4037C"/>
    <w:rsid w:val="00E4047F"/>
    <w:rsid w:val="00E4070C"/>
    <w:rsid w:val="00E4084B"/>
    <w:rsid w:val="00E409CF"/>
    <w:rsid w:val="00E40A53"/>
    <w:rsid w:val="00E40C8A"/>
    <w:rsid w:val="00E4124B"/>
    <w:rsid w:val="00E41347"/>
    <w:rsid w:val="00E41439"/>
    <w:rsid w:val="00E4156F"/>
    <w:rsid w:val="00E415DC"/>
    <w:rsid w:val="00E4166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2DB5"/>
    <w:rsid w:val="00E43084"/>
    <w:rsid w:val="00E4312D"/>
    <w:rsid w:val="00E43300"/>
    <w:rsid w:val="00E437DF"/>
    <w:rsid w:val="00E43871"/>
    <w:rsid w:val="00E438CF"/>
    <w:rsid w:val="00E43953"/>
    <w:rsid w:val="00E439B2"/>
    <w:rsid w:val="00E43AB0"/>
    <w:rsid w:val="00E43F37"/>
    <w:rsid w:val="00E44079"/>
    <w:rsid w:val="00E4409E"/>
    <w:rsid w:val="00E4472C"/>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71"/>
    <w:rsid w:val="00E46505"/>
    <w:rsid w:val="00E46541"/>
    <w:rsid w:val="00E466E3"/>
    <w:rsid w:val="00E4685F"/>
    <w:rsid w:val="00E46B08"/>
    <w:rsid w:val="00E46BB0"/>
    <w:rsid w:val="00E46CFF"/>
    <w:rsid w:val="00E46E9C"/>
    <w:rsid w:val="00E46F5F"/>
    <w:rsid w:val="00E470F7"/>
    <w:rsid w:val="00E47116"/>
    <w:rsid w:val="00E47188"/>
    <w:rsid w:val="00E47665"/>
    <w:rsid w:val="00E478F8"/>
    <w:rsid w:val="00E4791B"/>
    <w:rsid w:val="00E479CB"/>
    <w:rsid w:val="00E47AE2"/>
    <w:rsid w:val="00E47AEB"/>
    <w:rsid w:val="00E47B33"/>
    <w:rsid w:val="00E47CD2"/>
    <w:rsid w:val="00E47DF9"/>
    <w:rsid w:val="00E47E31"/>
    <w:rsid w:val="00E500BC"/>
    <w:rsid w:val="00E50247"/>
    <w:rsid w:val="00E5034F"/>
    <w:rsid w:val="00E503AF"/>
    <w:rsid w:val="00E50599"/>
    <w:rsid w:val="00E50706"/>
    <w:rsid w:val="00E507F0"/>
    <w:rsid w:val="00E50AC6"/>
    <w:rsid w:val="00E50C23"/>
    <w:rsid w:val="00E50F3A"/>
    <w:rsid w:val="00E51031"/>
    <w:rsid w:val="00E5167E"/>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93F"/>
    <w:rsid w:val="00E52AA5"/>
    <w:rsid w:val="00E52C58"/>
    <w:rsid w:val="00E52D6E"/>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29F"/>
    <w:rsid w:val="00E553DF"/>
    <w:rsid w:val="00E554F6"/>
    <w:rsid w:val="00E55543"/>
    <w:rsid w:val="00E55593"/>
    <w:rsid w:val="00E555A6"/>
    <w:rsid w:val="00E557F0"/>
    <w:rsid w:val="00E55837"/>
    <w:rsid w:val="00E558C2"/>
    <w:rsid w:val="00E55F1B"/>
    <w:rsid w:val="00E5607F"/>
    <w:rsid w:val="00E56110"/>
    <w:rsid w:val="00E561C4"/>
    <w:rsid w:val="00E5620D"/>
    <w:rsid w:val="00E56468"/>
    <w:rsid w:val="00E564DA"/>
    <w:rsid w:val="00E565F4"/>
    <w:rsid w:val="00E56863"/>
    <w:rsid w:val="00E56976"/>
    <w:rsid w:val="00E56B3F"/>
    <w:rsid w:val="00E56BBA"/>
    <w:rsid w:val="00E56CE1"/>
    <w:rsid w:val="00E56D8C"/>
    <w:rsid w:val="00E56F04"/>
    <w:rsid w:val="00E5722D"/>
    <w:rsid w:val="00E5733D"/>
    <w:rsid w:val="00E57651"/>
    <w:rsid w:val="00E57A4F"/>
    <w:rsid w:val="00E57C80"/>
    <w:rsid w:val="00E57E37"/>
    <w:rsid w:val="00E57ED4"/>
    <w:rsid w:val="00E6055B"/>
    <w:rsid w:val="00E6084D"/>
    <w:rsid w:val="00E60B28"/>
    <w:rsid w:val="00E60ECA"/>
    <w:rsid w:val="00E60F02"/>
    <w:rsid w:val="00E615ED"/>
    <w:rsid w:val="00E61732"/>
    <w:rsid w:val="00E617CE"/>
    <w:rsid w:val="00E6196A"/>
    <w:rsid w:val="00E61AC3"/>
    <w:rsid w:val="00E61B15"/>
    <w:rsid w:val="00E61CC0"/>
    <w:rsid w:val="00E61EC6"/>
    <w:rsid w:val="00E6207D"/>
    <w:rsid w:val="00E620C1"/>
    <w:rsid w:val="00E6277B"/>
    <w:rsid w:val="00E62F30"/>
    <w:rsid w:val="00E62F98"/>
    <w:rsid w:val="00E6300E"/>
    <w:rsid w:val="00E631CF"/>
    <w:rsid w:val="00E63604"/>
    <w:rsid w:val="00E63644"/>
    <w:rsid w:val="00E63754"/>
    <w:rsid w:val="00E63765"/>
    <w:rsid w:val="00E63780"/>
    <w:rsid w:val="00E6378B"/>
    <w:rsid w:val="00E6384F"/>
    <w:rsid w:val="00E63A68"/>
    <w:rsid w:val="00E63AAA"/>
    <w:rsid w:val="00E63F25"/>
    <w:rsid w:val="00E63F8B"/>
    <w:rsid w:val="00E64043"/>
    <w:rsid w:val="00E6439B"/>
    <w:rsid w:val="00E643F0"/>
    <w:rsid w:val="00E64424"/>
    <w:rsid w:val="00E64AB4"/>
    <w:rsid w:val="00E64B91"/>
    <w:rsid w:val="00E64C99"/>
    <w:rsid w:val="00E64CD3"/>
    <w:rsid w:val="00E64FE1"/>
    <w:rsid w:val="00E654AF"/>
    <w:rsid w:val="00E6557C"/>
    <w:rsid w:val="00E65ACF"/>
    <w:rsid w:val="00E65B1D"/>
    <w:rsid w:val="00E65B92"/>
    <w:rsid w:val="00E65D22"/>
    <w:rsid w:val="00E6603E"/>
    <w:rsid w:val="00E661E8"/>
    <w:rsid w:val="00E665CD"/>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A29"/>
    <w:rsid w:val="00E70BC7"/>
    <w:rsid w:val="00E70D97"/>
    <w:rsid w:val="00E70E93"/>
    <w:rsid w:val="00E70FBC"/>
    <w:rsid w:val="00E71042"/>
    <w:rsid w:val="00E712C1"/>
    <w:rsid w:val="00E714DE"/>
    <w:rsid w:val="00E71992"/>
    <w:rsid w:val="00E71A46"/>
    <w:rsid w:val="00E71BC9"/>
    <w:rsid w:val="00E71CA7"/>
    <w:rsid w:val="00E71D17"/>
    <w:rsid w:val="00E71E22"/>
    <w:rsid w:val="00E722BE"/>
    <w:rsid w:val="00E72402"/>
    <w:rsid w:val="00E724B8"/>
    <w:rsid w:val="00E7254A"/>
    <w:rsid w:val="00E725EF"/>
    <w:rsid w:val="00E7267B"/>
    <w:rsid w:val="00E726A8"/>
    <w:rsid w:val="00E7277B"/>
    <w:rsid w:val="00E72C01"/>
    <w:rsid w:val="00E72C1D"/>
    <w:rsid w:val="00E72CDB"/>
    <w:rsid w:val="00E72D99"/>
    <w:rsid w:val="00E73247"/>
    <w:rsid w:val="00E732B2"/>
    <w:rsid w:val="00E7332E"/>
    <w:rsid w:val="00E73499"/>
    <w:rsid w:val="00E73655"/>
    <w:rsid w:val="00E73817"/>
    <w:rsid w:val="00E738C3"/>
    <w:rsid w:val="00E73A4D"/>
    <w:rsid w:val="00E73B63"/>
    <w:rsid w:val="00E73CC6"/>
    <w:rsid w:val="00E73F0A"/>
    <w:rsid w:val="00E741AC"/>
    <w:rsid w:val="00E741D0"/>
    <w:rsid w:val="00E7459C"/>
    <w:rsid w:val="00E7475B"/>
    <w:rsid w:val="00E748DB"/>
    <w:rsid w:val="00E7491F"/>
    <w:rsid w:val="00E74F3E"/>
    <w:rsid w:val="00E7508C"/>
    <w:rsid w:val="00E75174"/>
    <w:rsid w:val="00E751A2"/>
    <w:rsid w:val="00E752BC"/>
    <w:rsid w:val="00E752C4"/>
    <w:rsid w:val="00E75548"/>
    <w:rsid w:val="00E75653"/>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4B5"/>
    <w:rsid w:val="00E77574"/>
    <w:rsid w:val="00E77848"/>
    <w:rsid w:val="00E77A1C"/>
    <w:rsid w:val="00E77AE0"/>
    <w:rsid w:val="00E77E74"/>
    <w:rsid w:val="00E77F4D"/>
    <w:rsid w:val="00E800FC"/>
    <w:rsid w:val="00E80484"/>
    <w:rsid w:val="00E80514"/>
    <w:rsid w:val="00E80826"/>
    <w:rsid w:val="00E8088C"/>
    <w:rsid w:val="00E80CF1"/>
    <w:rsid w:val="00E80DF4"/>
    <w:rsid w:val="00E80E5B"/>
    <w:rsid w:val="00E80F76"/>
    <w:rsid w:val="00E8152C"/>
    <w:rsid w:val="00E816C5"/>
    <w:rsid w:val="00E8172B"/>
    <w:rsid w:val="00E81743"/>
    <w:rsid w:val="00E817D1"/>
    <w:rsid w:val="00E81940"/>
    <w:rsid w:val="00E819AA"/>
    <w:rsid w:val="00E81A50"/>
    <w:rsid w:val="00E81CE0"/>
    <w:rsid w:val="00E81D16"/>
    <w:rsid w:val="00E81E7C"/>
    <w:rsid w:val="00E8224D"/>
    <w:rsid w:val="00E822C8"/>
    <w:rsid w:val="00E826E0"/>
    <w:rsid w:val="00E82710"/>
    <w:rsid w:val="00E829C4"/>
    <w:rsid w:val="00E82AE0"/>
    <w:rsid w:val="00E82CAB"/>
    <w:rsid w:val="00E831A2"/>
    <w:rsid w:val="00E831D6"/>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706"/>
    <w:rsid w:val="00E85B88"/>
    <w:rsid w:val="00E85CC3"/>
    <w:rsid w:val="00E85D86"/>
    <w:rsid w:val="00E86251"/>
    <w:rsid w:val="00E862C6"/>
    <w:rsid w:val="00E8644A"/>
    <w:rsid w:val="00E86479"/>
    <w:rsid w:val="00E865B7"/>
    <w:rsid w:val="00E8660D"/>
    <w:rsid w:val="00E866C3"/>
    <w:rsid w:val="00E86B20"/>
    <w:rsid w:val="00E86D46"/>
    <w:rsid w:val="00E86D52"/>
    <w:rsid w:val="00E86E03"/>
    <w:rsid w:val="00E872F2"/>
    <w:rsid w:val="00E8734E"/>
    <w:rsid w:val="00E87383"/>
    <w:rsid w:val="00E874B5"/>
    <w:rsid w:val="00E876DE"/>
    <w:rsid w:val="00E87D82"/>
    <w:rsid w:val="00E87ED2"/>
    <w:rsid w:val="00E87EE1"/>
    <w:rsid w:val="00E87F17"/>
    <w:rsid w:val="00E900B4"/>
    <w:rsid w:val="00E900F1"/>
    <w:rsid w:val="00E9013D"/>
    <w:rsid w:val="00E90279"/>
    <w:rsid w:val="00E902F1"/>
    <w:rsid w:val="00E90494"/>
    <w:rsid w:val="00E90635"/>
    <w:rsid w:val="00E9063F"/>
    <w:rsid w:val="00E9071C"/>
    <w:rsid w:val="00E909A1"/>
    <w:rsid w:val="00E90BFF"/>
    <w:rsid w:val="00E90D11"/>
    <w:rsid w:val="00E90D1B"/>
    <w:rsid w:val="00E91301"/>
    <w:rsid w:val="00E914CB"/>
    <w:rsid w:val="00E91B19"/>
    <w:rsid w:val="00E91BE7"/>
    <w:rsid w:val="00E91CAD"/>
    <w:rsid w:val="00E91F04"/>
    <w:rsid w:val="00E91F35"/>
    <w:rsid w:val="00E92278"/>
    <w:rsid w:val="00E92435"/>
    <w:rsid w:val="00E9277D"/>
    <w:rsid w:val="00E92E2B"/>
    <w:rsid w:val="00E9339B"/>
    <w:rsid w:val="00E93B8A"/>
    <w:rsid w:val="00E93D23"/>
    <w:rsid w:val="00E93F3B"/>
    <w:rsid w:val="00E94118"/>
    <w:rsid w:val="00E945D3"/>
    <w:rsid w:val="00E946D0"/>
    <w:rsid w:val="00E94903"/>
    <w:rsid w:val="00E949C5"/>
    <w:rsid w:val="00E94A6A"/>
    <w:rsid w:val="00E95622"/>
    <w:rsid w:val="00E95BA6"/>
    <w:rsid w:val="00E95E29"/>
    <w:rsid w:val="00E95EC6"/>
    <w:rsid w:val="00E9600A"/>
    <w:rsid w:val="00E962F1"/>
    <w:rsid w:val="00E96362"/>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3"/>
    <w:rsid w:val="00EA0996"/>
    <w:rsid w:val="00EA0B3F"/>
    <w:rsid w:val="00EA0BC3"/>
    <w:rsid w:val="00EA0E4A"/>
    <w:rsid w:val="00EA1282"/>
    <w:rsid w:val="00EA1376"/>
    <w:rsid w:val="00EA1508"/>
    <w:rsid w:val="00EA17EA"/>
    <w:rsid w:val="00EA1959"/>
    <w:rsid w:val="00EA1A54"/>
    <w:rsid w:val="00EA1C7B"/>
    <w:rsid w:val="00EA1DF1"/>
    <w:rsid w:val="00EA20E5"/>
    <w:rsid w:val="00EA2171"/>
    <w:rsid w:val="00EA2226"/>
    <w:rsid w:val="00EA229A"/>
    <w:rsid w:val="00EA25A8"/>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3F43"/>
    <w:rsid w:val="00EA410E"/>
    <w:rsid w:val="00EA45C9"/>
    <w:rsid w:val="00EA45F8"/>
    <w:rsid w:val="00EA4668"/>
    <w:rsid w:val="00EA4E4D"/>
    <w:rsid w:val="00EA4EF2"/>
    <w:rsid w:val="00EA4F02"/>
    <w:rsid w:val="00EA4F09"/>
    <w:rsid w:val="00EA4F1D"/>
    <w:rsid w:val="00EA4FD1"/>
    <w:rsid w:val="00EA53C2"/>
    <w:rsid w:val="00EA55C3"/>
    <w:rsid w:val="00EA5642"/>
    <w:rsid w:val="00EA5695"/>
    <w:rsid w:val="00EA5902"/>
    <w:rsid w:val="00EA5A03"/>
    <w:rsid w:val="00EA5A62"/>
    <w:rsid w:val="00EA5AC0"/>
    <w:rsid w:val="00EA5B0A"/>
    <w:rsid w:val="00EA5BD8"/>
    <w:rsid w:val="00EA5C73"/>
    <w:rsid w:val="00EA5DF8"/>
    <w:rsid w:val="00EA6132"/>
    <w:rsid w:val="00EA6361"/>
    <w:rsid w:val="00EA6388"/>
    <w:rsid w:val="00EA65AD"/>
    <w:rsid w:val="00EA67CA"/>
    <w:rsid w:val="00EA69D0"/>
    <w:rsid w:val="00EA6A0D"/>
    <w:rsid w:val="00EA6C48"/>
    <w:rsid w:val="00EA6CBF"/>
    <w:rsid w:val="00EA6D96"/>
    <w:rsid w:val="00EA6E1E"/>
    <w:rsid w:val="00EA6E51"/>
    <w:rsid w:val="00EA6EB5"/>
    <w:rsid w:val="00EA7000"/>
    <w:rsid w:val="00EA7383"/>
    <w:rsid w:val="00EA7446"/>
    <w:rsid w:val="00EA74C0"/>
    <w:rsid w:val="00EA77CF"/>
    <w:rsid w:val="00EA77F4"/>
    <w:rsid w:val="00EA78B4"/>
    <w:rsid w:val="00EA7DF8"/>
    <w:rsid w:val="00EA7FCF"/>
    <w:rsid w:val="00EB0520"/>
    <w:rsid w:val="00EB07CE"/>
    <w:rsid w:val="00EB0CA3"/>
    <w:rsid w:val="00EB104F"/>
    <w:rsid w:val="00EB111C"/>
    <w:rsid w:val="00EB166B"/>
    <w:rsid w:val="00EB16E6"/>
    <w:rsid w:val="00EB179D"/>
    <w:rsid w:val="00EB17A8"/>
    <w:rsid w:val="00EB17BD"/>
    <w:rsid w:val="00EB1AE8"/>
    <w:rsid w:val="00EB1B27"/>
    <w:rsid w:val="00EB1BAD"/>
    <w:rsid w:val="00EB1CFE"/>
    <w:rsid w:val="00EB1DA8"/>
    <w:rsid w:val="00EB1ED0"/>
    <w:rsid w:val="00EB2447"/>
    <w:rsid w:val="00EB246F"/>
    <w:rsid w:val="00EB2560"/>
    <w:rsid w:val="00EB2874"/>
    <w:rsid w:val="00EB28F2"/>
    <w:rsid w:val="00EB3519"/>
    <w:rsid w:val="00EB3524"/>
    <w:rsid w:val="00EB3528"/>
    <w:rsid w:val="00EB371F"/>
    <w:rsid w:val="00EB3D15"/>
    <w:rsid w:val="00EB3D6D"/>
    <w:rsid w:val="00EB3D99"/>
    <w:rsid w:val="00EB3FBF"/>
    <w:rsid w:val="00EB4061"/>
    <w:rsid w:val="00EB40EA"/>
    <w:rsid w:val="00EB4188"/>
    <w:rsid w:val="00EB428C"/>
    <w:rsid w:val="00EB44BF"/>
    <w:rsid w:val="00EB473C"/>
    <w:rsid w:val="00EB47AE"/>
    <w:rsid w:val="00EB4CD4"/>
    <w:rsid w:val="00EB4CFF"/>
    <w:rsid w:val="00EB503C"/>
    <w:rsid w:val="00EB5142"/>
    <w:rsid w:val="00EB52AB"/>
    <w:rsid w:val="00EB5324"/>
    <w:rsid w:val="00EB5476"/>
    <w:rsid w:val="00EB5930"/>
    <w:rsid w:val="00EB5E87"/>
    <w:rsid w:val="00EB5EDE"/>
    <w:rsid w:val="00EB6007"/>
    <w:rsid w:val="00EB615A"/>
    <w:rsid w:val="00EB6169"/>
    <w:rsid w:val="00EB61F5"/>
    <w:rsid w:val="00EB6560"/>
    <w:rsid w:val="00EB6649"/>
    <w:rsid w:val="00EB6669"/>
    <w:rsid w:val="00EB681A"/>
    <w:rsid w:val="00EB6936"/>
    <w:rsid w:val="00EB6ABB"/>
    <w:rsid w:val="00EB6AE1"/>
    <w:rsid w:val="00EB6B47"/>
    <w:rsid w:val="00EB6CC6"/>
    <w:rsid w:val="00EB6EE1"/>
    <w:rsid w:val="00EB70B0"/>
    <w:rsid w:val="00EB722C"/>
    <w:rsid w:val="00EB723E"/>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79"/>
    <w:rsid w:val="00EC0C86"/>
    <w:rsid w:val="00EC0E6F"/>
    <w:rsid w:val="00EC15BE"/>
    <w:rsid w:val="00EC160D"/>
    <w:rsid w:val="00EC1A3E"/>
    <w:rsid w:val="00EC23A7"/>
    <w:rsid w:val="00EC281E"/>
    <w:rsid w:val="00EC29C1"/>
    <w:rsid w:val="00EC2A38"/>
    <w:rsid w:val="00EC2A62"/>
    <w:rsid w:val="00EC2E2D"/>
    <w:rsid w:val="00EC3262"/>
    <w:rsid w:val="00EC3484"/>
    <w:rsid w:val="00EC35EA"/>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4C"/>
    <w:rsid w:val="00EC5EDF"/>
    <w:rsid w:val="00EC6057"/>
    <w:rsid w:val="00EC6321"/>
    <w:rsid w:val="00EC6847"/>
    <w:rsid w:val="00EC69E8"/>
    <w:rsid w:val="00EC7119"/>
    <w:rsid w:val="00EC7183"/>
    <w:rsid w:val="00EC71D0"/>
    <w:rsid w:val="00EC7402"/>
    <w:rsid w:val="00EC741B"/>
    <w:rsid w:val="00EC781D"/>
    <w:rsid w:val="00EC7A6C"/>
    <w:rsid w:val="00EC7C73"/>
    <w:rsid w:val="00EC7D21"/>
    <w:rsid w:val="00EC7DB6"/>
    <w:rsid w:val="00EC7DDF"/>
    <w:rsid w:val="00ED005F"/>
    <w:rsid w:val="00ED072D"/>
    <w:rsid w:val="00ED08C4"/>
    <w:rsid w:val="00ED091F"/>
    <w:rsid w:val="00ED0A1E"/>
    <w:rsid w:val="00ED0AA5"/>
    <w:rsid w:val="00ED0BAC"/>
    <w:rsid w:val="00ED0D5F"/>
    <w:rsid w:val="00ED0E3F"/>
    <w:rsid w:val="00ED1138"/>
    <w:rsid w:val="00ED1180"/>
    <w:rsid w:val="00ED1301"/>
    <w:rsid w:val="00ED1553"/>
    <w:rsid w:val="00ED162F"/>
    <w:rsid w:val="00ED1642"/>
    <w:rsid w:val="00ED1B79"/>
    <w:rsid w:val="00ED1FBB"/>
    <w:rsid w:val="00ED2053"/>
    <w:rsid w:val="00ED2106"/>
    <w:rsid w:val="00ED22CC"/>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706"/>
    <w:rsid w:val="00ED4851"/>
    <w:rsid w:val="00ED4A1E"/>
    <w:rsid w:val="00ED4ACF"/>
    <w:rsid w:val="00ED5035"/>
    <w:rsid w:val="00ED52BD"/>
    <w:rsid w:val="00ED52E9"/>
    <w:rsid w:val="00ED542B"/>
    <w:rsid w:val="00ED54D8"/>
    <w:rsid w:val="00ED550E"/>
    <w:rsid w:val="00ED55E3"/>
    <w:rsid w:val="00ED5648"/>
    <w:rsid w:val="00ED5A52"/>
    <w:rsid w:val="00ED5A7C"/>
    <w:rsid w:val="00ED5D19"/>
    <w:rsid w:val="00ED5D68"/>
    <w:rsid w:val="00ED5F63"/>
    <w:rsid w:val="00ED5FE4"/>
    <w:rsid w:val="00ED61CA"/>
    <w:rsid w:val="00ED647C"/>
    <w:rsid w:val="00ED657C"/>
    <w:rsid w:val="00ED6894"/>
    <w:rsid w:val="00ED6C6F"/>
    <w:rsid w:val="00ED6D01"/>
    <w:rsid w:val="00ED6D5F"/>
    <w:rsid w:val="00ED6E31"/>
    <w:rsid w:val="00ED71C5"/>
    <w:rsid w:val="00ED721D"/>
    <w:rsid w:val="00ED72E0"/>
    <w:rsid w:val="00ED73BE"/>
    <w:rsid w:val="00ED7409"/>
    <w:rsid w:val="00ED74FC"/>
    <w:rsid w:val="00ED757D"/>
    <w:rsid w:val="00ED75F1"/>
    <w:rsid w:val="00ED76F5"/>
    <w:rsid w:val="00ED77A1"/>
    <w:rsid w:val="00ED7C1A"/>
    <w:rsid w:val="00EE0201"/>
    <w:rsid w:val="00EE03DF"/>
    <w:rsid w:val="00EE06F7"/>
    <w:rsid w:val="00EE0A15"/>
    <w:rsid w:val="00EE0A4B"/>
    <w:rsid w:val="00EE0AD8"/>
    <w:rsid w:val="00EE123E"/>
    <w:rsid w:val="00EE1269"/>
    <w:rsid w:val="00EE16FA"/>
    <w:rsid w:val="00EE181B"/>
    <w:rsid w:val="00EE1C43"/>
    <w:rsid w:val="00EE1C6E"/>
    <w:rsid w:val="00EE1DE5"/>
    <w:rsid w:val="00EE20C3"/>
    <w:rsid w:val="00EE20C7"/>
    <w:rsid w:val="00EE20EF"/>
    <w:rsid w:val="00EE2234"/>
    <w:rsid w:val="00EE2573"/>
    <w:rsid w:val="00EE2716"/>
    <w:rsid w:val="00EE275B"/>
    <w:rsid w:val="00EE27B7"/>
    <w:rsid w:val="00EE2AFF"/>
    <w:rsid w:val="00EE2B8F"/>
    <w:rsid w:val="00EE31BF"/>
    <w:rsid w:val="00EE32A2"/>
    <w:rsid w:val="00EE3415"/>
    <w:rsid w:val="00EE358D"/>
    <w:rsid w:val="00EE35F3"/>
    <w:rsid w:val="00EE37A1"/>
    <w:rsid w:val="00EE37E9"/>
    <w:rsid w:val="00EE391D"/>
    <w:rsid w:val="00EE3B34"/>
    <w:rsid w:val="00EE3B4D"/>
    <w:rsid w:val="00EE3C42"/>
    <w:rsid w:val="00EE3D4F"/>
    <w:rsid w:val="00EE44F0"/>
    <w:rsid w:val="00EE468B"/>
    <w:rsid w:val="00EE48D3"/>
    <w:rsid w:val="00EE4946"/>
    <w:rsid w:val="00EE49AC"/>
    <w:rsid w:val="00EE4DB9"/>
    <w:rsid w:val="00EE4DC9"/>
    <w:rsid w:val="00EE4EFE"/>
    <w:rsid w:val="00EE4F04"/>
    <w:rsid w:val="00EE4F66"/>
    <w:rsid w:val="00EE5211"/>
    <w:rsid w:val="00EE534D"/>
    <w:rsid w:val="00EE5560"/>
    <w:rsid w:val="00EE56EA"/>
    <w:rsid w:val="00EE5778"/>
    <w:rsid w:val="00EE5823"/>
    <w:rsid w:val="00EE5885"/>
    <w:rsid w:val="00EE5EAD"/>
    <w:rsid w:val="00EE6231"/>
    <w:rsid w:val="00EE645A"/>
    <w:rsid w:val="00EE6534"/>
    <w:rsid w:val="00EE66D9"/>
    <w:rsid w:val="00EE68A0"/>
    <w:rsid w:val="00EE6915"/>
    <w:rsid w:val="00EE6EF0"/>
    <w:rsid w:val="00EE6F1E"/>
    <w:rsid w:val="00EE6FB9"/>
    <w:rsid w:val="00EE708E"/>
    <w:rsid w:val="00EE718B"/>
    <w:rsid w:val="00EE7482"/>
    <w:rsid w:val="00EE7663"/>
    <w:rsid w:val="00EE7964"/>
    <w:rsid w:val="00EE7E29"/>
    <w:rsid w:val="00EF0348"/>
    <w:rsid w:val="00EF03EF"/>
    <w:rsid w:val="00EF0411"/>
    <w:rsid w:val="00EF04D5"/>
    <w:rsid w:val="00EF05DA"/>
    <w:rsid w:val="00EF0948"/>
    <w:rsid w:val="00EF0D54"/>
    <w:rsid w:val="00EF0F8E"/>
    <w:rsid w:val="00EF0F99"/>
    <w:rsid w:val="00EF14AD"/>
    <w:rsid w:val="00EF15A2"/>
    <w:rsid w:val="00EF1694"/>
    <w:rsid w:val="00EF185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5BDA"/>
    <w:rsid w:val="00EF63D1"/>
    <w:rsid w:val="00EF6513"/>
    <w:rsid w:val="00EF6683"/>
    <w:rsid w:val="00EF668B"/>
    <w:rsid w:val="00EF66BF"/>
    <w:rsid w:val="00EF6840"/>
    <w:rsid w:val="00EF6A93"/>
    <w:rsid w:val="00EF7002"/>
    <w:rsid w:val="00EF769B"/>
    <w:rsid w:val="00EF7B20"/>
    <w:rsid w:val="00EF7CFF"/>
    <w:rsid w:val="00EF7D94"/>
    <w:rsid w:val="00EF7DAF"/>
    <w:rsid w:val="00F00021"/>
    <w:rsid w:val="00F00043"/>
    <w:rsid w:val="00F00065"/>
    <w:rsid w:val="00F00244"/>
    <w:rsid w:val="00F006EC"/>
    <w:rsid w:val="00F00852"/>
    <w:rsid w:val="00F00C65"/>
    <w:rsid w:val="00F00EB0"/>
    <w:rsid w:val="00F00F08"/>
    <w:rsid w:val="00F00F53"/>
    <w:rsid w:val="00F01119"/>
    <w:rsid w:val="00F011D2"/>
    <w:rsid w:val="00F016F7"/>
    <w:rsid w:val="00F0174F"/>
    <w:rsid w:val="00F018B1"/>
    <w:rsid w:val="00F01DC5"/>
    <w:rsid w:val="00F01F52"/>
    <w:rsid w:val="00F024E5"/>
    <w:rsid w:val="00F0257C"/>
    <w:rsid w:val="00F027BA"/>
    <w:rsid w:val="00F02AAD"/>
    <w:rsid w:val="00F02B07"/>
    <w:rsid w:val="00F02CED"/>
    <w:rsid w:val="00F031D1"/>
    <w:rsid w:val="00F03244"/>
    <w:rsid w:val="00F03265"/>
    <w:rsid w:val="00F032D2"/>
    <w:rsid w:val="00F034C8"/>
    <w:rsid w:val="00F035AF"/>
    <w:rsid w:val="00F036F2"/>
    <w:rsid w:val="00F03702"/>
    <w:rsid w:val="00F03A77"/>
    <w:rsid w:val="00F03B15"/>
    <w:rsid w:val="00F03DD1"/>
    <w:rsid w:val="00F03E27"/>
    <w:rsid w:val="00F03E79"/>
    <w:rsid w:val="00F03FE5"/>
    <w:rsid w:val="00F040B8"/>
    <w:rsid w:val="00F0438D"/>
    <w:rsid w:val="00F04714"/>
    <w:rsid w:val="00F04D49"/>
    <w:rsid w:val="00F04E5F"/>
    <w:rsid w:val="00F05209"/>
    <w:rsid w:val="00F05236"/>
    <w:rsid w:val="00F05454"/>
    <w:rsid w:val="00F0558D"/>
    <w:rsid w:val="00F055AA"/>
    <w:rsid w:val="00F0568E"/>
    <w:rsid w:val="00F0588B"/>
    <w:rsid w:val="00F05993"/>
    <w:rsid w:val="00F05C7A"/>
    <w:rsid w:val="00F05D28"/>
    <w:rsid w:val="00F0618B"/>
    <w:rsid w:val="00F0622E"/>
    <w:rsid w:val="00F0628D"/>
    <w:rsid w:val="00F0629A"/>
    <w:rsid w:val="00F06651"/>
    <w:rsid w:val="00F066AB"/>
    <w:rsid w:val="00F0674A"/>
    <w:rsid w:val="00F06951"/>
    <w:rsid w:val="00F06A06"/>
    <w:rsid w:val="00F06A2B"/>
    <w:rsid w:val="00F06C29"/>
    <w:rsid w:val="00F06CE2"/>
    <w:rsid w:val="00F06E8D"/>
    <w:rsid w:val="00F07259"/>
    <w:rsid w:val="00F0751A"/>
    <w:rsid w:val="00F07558"/>
    <w:rsid w:val="00F0774C"/>
    <w:rsid w:val="00F07890"/>
    <w:rsid w:val="00F07895"/>
    <w:rsid w:val="00F0793E"/>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246"/>
    <w:rsid w:val="00F12522"/>
    <w:rsid w:val="00F12533"/>
    <w:rsid w:val="00F12D73"/>
    <w:rsid w:val="00F12E84"/>
    <w:rsid w:val="00F131B6"/>
    <w:rsid w:val="00F131FA"/>
    <w:rsid w:val="00F1329C"/>
    <w:rsid w:val="00F133A1"/>
    <w:rsid w:val="00F139AE"/>
    <w:rsid w:val="00F139CD"/>
    <w:rsid w:val="00F13AD7"/>
    <w:rsid w:val="00F13B47"/>
    <w:rsid w:val="00F13B5F"/>
    <w:rsid w:val="00F13E6B"/>
    <w:rsid w:val="00F13ECD"/>
    <w:rsid w:val="00F141B1"/>
    <w:rsid w:val="00F14262"/>
    <w:rsid w:val="00F14314"/>
    <w:rsid w:val="00F14422"/>
    <w:rsid w:val="00F144A6"/>
    <w:rsid w:val="00F14625"/>
    <w:rsid w:val="00F146E5"/>
    <w:rsid w:val="00F1492A"/>
    <w:rsid w:val="00F14C2B"/>
    <w:rsid w:val="00F14D5B"/>
    <w:rsid w:val="00F14DB1"/>
    <w:rsid w:val="00F14F85"/>
    <w:rsid w:val="00F15042"/>
    <w:rsid w:val="00F15113"/>
    <w:rsid w:val="00F15220"/>
    <w:rsid w:val="00F1529F"/>
    <w:rsid w:val="00F15408"/>
    <w:rsid w:val="00F15578"/>
    <w:rsid w:val="00F155CE"/>
    <w:rsid w:val="00F15E6E"/>
    <w:rsid w:val="00F1637B"/>
    <w:rsid w:val="00F16442"/>
    <w:rsid w:val="00F164BC"/>
    <w:rsid w:val="00F164E8"/>
    <w:rsid w:val="00F16F67"/>
    <w:rsid w:val="00F16FC9"/>
    <w:rsid w:val="00F17096"/>
    <w:rsid w:val="00F1735F"/>
    <w:rsid w:val="00F176D5"/>
    <w:rsid w:val="00F17761"/>
    <w:rsid w:val="00F1778C"/>
    <w:rsid w:val="00F17888"/>
    <w:rsid w:val="00F178F2"/>
    <w:rsid w:val="00F17998"/>
    <w:rsid w:val="00F17CCC"/>
    <w:rsid w:val="00F17E2E"/>
    <w:rsid w:val="00F17EAE"/>
    <w:rsid w:val="00F17FF6"/>
    <w:rsid w:val="00F202AC"/>
    <w:rsid w:val="00F203B0"/>
    <w:rsid w:val="00F204E8"/>
    <w:rsid w:val="00F20703"/>
    <w:rsid w:val="00F207B0"/>
    <w:rsid w:val="00F20A00"/>
    <w:rsid w:val="00F20A75"/>
    <w:rsid w:val="00F20C06"/>
    <w:rsid w:val="00F20DD5"/>
    <w:rsid w:val="00F20DE3"/>
    <w:rsid w:val="00F20FE3"/>
    <w:rsid w:val="00F21142"/>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8E7"/>
    <w:rsid w:val="00F23AC6"/>
    <w:rsid w:val="00F23BBC"/>
    <w:rsid w:val="00F23EA1"/>
    <w:rsid w:val="00F242C2"/>
    <w:rsid w:val="00F244F9"/>
    <w:rsid w:val="00F2457B"/>
    <w:rsid w:val="00F24660"/>
    <w:rsid w:val="00F24788"/>
    <w:rsid w:val="00F2478A"/>
    <w:rsid w:val="00F249B6"/>
    <w:rsid w:val="00F24B38"/>
    <w:rsid w:val="00F24E53"/>
    <w:rsid w:val="00F24F39"/>
    <w:rsid w:val="00F24F40"/>
    <w:rsid w:val="00F2526E"/>
    <w:rsid w:val="00F25331"/>
    <w:rsid w:val="00F256F8"/>
    <w:rsid w:val="00F2589A"/>
    <w:rsid w:val="00F2589C"/>
    <w:rsid w:val="00F25A15"/>
    <w:rsid w:val="00F261F8"/>
    <w:rsid w:val="00F262A8"/>
    <w:rsid w:val="00F2633A"/>
    <w:rsid w:val="00F2640F"/>
    <w:rsid w:val="00F26714"/>
    <w:rsid w:val="00F267B9"/>
    <w:rsid w:val="00F268C8"/>
    <w:rsid w:val="00F2698E"/>
    <w:rsid w:val="00F26CBE"/>
    <w:rsid w:val="00F26D7F"/>
    <w:rsid w:val="00F26E94"/>
    <w:rsid w:val="00F2722E"/>
    <w:rsid w:val="00F272B6"/>
    <w:rsid w:val="00F276F9"/>
    <w:rsid w:val="00F27ABE"/>
    <w:rsid w:val="00F27C1D"/>
    <w:rsid w:val="00F27C34"/>
    <w:rsid w:val="00F27C51"/>
    <w:rsid w:val="00F27E46"/>
    <w:rsid w:val="00F301C2"/>
    <w:rsid w:val="00F3023C"/>
    <w:rsid w:val="00F302E1"/>
    <w:rsid w:val="00F3035B"/>
    <w:rsid w:val="00F30497"/>
    <w:rsid w:val="00F30874"/>
    <w:rsid w:val="00F30B92"/>
    <w:rsid w:val="00F30BA5"/>
    <w:rsid w:val="00F30C5E"/>
    <w:rsid w:val="00F30DB3"/>
    <w:rsid w:val="00F30DB6"/>
    <w:rsid w:val="00F311D3"/>
    <w:rsid w:val="00F31556"/>
    <w:rsid w:val="00F31712"/>
    <w:rsid w:val="00F31975"/>
    <w:rsid w:val="00F319F3"/>
    <w:rsid w:val="00F31B22"/>
    <w:rsid w:val="00F31B49"/>
    <w:rsid w:val="00F320A3"/>
    <w:rsid w:val="00F3231E"/>
    <w:rsid w:val="00F3245A"/>
    <w:rsid w:val="00F326D5"/>
    <w:rsid w:val="00F32800"/>
    <w:rsid w:val="00F32802"/>
    <w:rsid w:val="00F328C7"/>
    <w:rsid w:val="00F32F56"/>
    <w:rsid w:val="00F330FE"/>
    <w:rsid w:val="00F33113"/>
    <w:rsid w:val="00F33133"/>
    <w:rsid w:val="00F332A8"/>
    <w:rsid w:val="00F33726"/>
    <w:rsid w:val="00F33C26"/>
    <w:rsid w:val="00F33D4F"/>
    <w:rsid w:val="00F33E9A"/>
    <w:rsid w:val="00F34019"/>
    <w:rsid w:val="00F34047"/>
    <w:rsid w:val="00F3427F"/>
    <w:rsid w:val="00F342C6"/>
    <w:rsid w:val="00F3440F"/>
    <w:rsid w:val="00F34431"/>
    <w:rsid w:val="00F34478"/>
    <w:rsid w:val="00F344BB"/>
    <w:rsid w:val="00F348A7"/>
    <w:rsid w:val="00F34CD6"/>
    <w:rsid w:val="00F34D0E"/>
    <w:rsid w:val="00F34D89"/>
    <w:rsid w:val="00F34E6B"/>
    <w:rsid w:val="00F355B1"/>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4"/>
    <w:rsid w:val="00F37259"/>
    <w:rsid w:val="00F37482"/>
    <w:rsid w:val="00F37491"/>
    <w:rsid w:val="00F374B4"/>
    <w:rsid w:val="00F375FF"/>
    <w:rsid w:val="00F37802"/>
    <w:rsid w:val="00F378D7"/>
    <w:rsid w:val="00F4019A"/>
    <w:rsid w:val="00F403C5"/>
    <w:rsid w:val="00F4047E"/>
    <w:rsid w:val="00F404E8"/>
    <w:rsid w:val="00F405A4"/>
    <w:rsid w:val="00F407FC"/>
    <w:rsid w:val="00F4087E"/>
    <w:rsid w:val="00F40BA2"/>
    <w:rsid w:val="00F40DE3"/>
    <w:rsid w:val="00F40FBD"/>
    <w:rsid w:val="00F410B9"/>
    <w:rsid w:val="00F41225"/>
    <w:rsid w:val="00F413CF"/>
    <w:rsid w:val="00F41631"/>
    <w:rsid w:val="00F416B8"/>
    <w:rsid w:val="00F4171D"/>
    <w:rsid w:val="00F417FE"/>
    <w:rsid w:val="00F41A64"/>
    <w:rsid w:val="00F41B3B"/>
    <w:rsid w:val="00F41B3D"/>
    <w:rsid w:val="00F41CD6"/>
    <w:rsid w:val="00F41E1C"/>
    <w:rsid w:val="00F41F05"/>
    <w:rsid w:val="00F424C2"/>
    <w:rsid w:val="00F42513"/>
    <w:rsid w:val="00F42749"/>
    <w:rsid w:val="00F429C0"/>
    <w:rsid w:val="00F42A64"/>
    <w:rsid w:val="00F430D7"/>
    <w:rsid w:val="00F4315D"/>
    <w:rsid w:val="00F4324A"/>
    <w:rsid w:val="00F432CD"/>
    <w:rsid w:val="00F433BD"/>
    <w:rsid w:val="00F433EF"/>
    <w:rsid w:val="00F437FF"/>
    <w:rsid w:val="00F43A8F"/>
    <w:rsid w:val="00F43BE1"/>
    <w:rsid w:val="00F43C16"/>
    <w:rsid w:val="00F43CE0"/>
    <w:rsid w:val="00F43ECF"/>
    <w:rsid w:val="00F4422C"/>
    <w:rsid w:val="00F44642"/>
    <w:rsid w:val="00F4475A"/>
    <w:rsid w:val="00F448C0"/>
    <w:rsid w:val="00F44C6F"/>
    <w:rsid w:val="00F44D36"/>
    <w:rsid w:val="00F44EC5"/>
    <w:rsid w:val="00F44ECF"/>
    <w:rsid w:val="00F4509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4C0"/>
    <w:rsid w:val="00F50674"/>
    <w:rsid w:val="00F507A2"/>
    <w:rsid w:val="00F508D2"/>
    <w:rsid w:val="00F50FD4"/>
    <w:rsid w:val="00F512B2"/>
    <w:rsid w:val="00F512D0"/>
    <w:rsid w:val="00F51391"/>
    <w:rsid w:val="00F51648"/>
    <w:rsid w:val="00F51B25"/>
    <w:rsid w:val="00F51F4D"/>
    <w:rsid w:val="00F51F7F"/>
    <w:rsid w:val="00F51FFB"/>
    <w:rsid w:val="00F52123"/>
    <w:rsid w:val="00F523F0"/>
    <w:rsid w:val="00F5261C"/>
    <w:rsid w:val="00F5263E"/>
    <w:rsid w:val="00F5283D"/>
    <w:rsid w:val="00F5287A"/>
    <w:rsid w:val="00F52ABA"/>
    <w:rsid w:val="00F52AF2"/>
    <w:rsid w:val="00F52BC7"/>
    <w:rsid w:val="00F52D80"/>
    <w:rsid w:val="00F52D97"/>
    <w:rsid w:val="00F52ED7"/>
    <w:rsid w:val="00F530D1"/>
    <w:rsid w:val="00F531D3"/>
    <w:rsid w:val="00F533E5"/>
    <w:rsid w:val="00F53528"/>
    <w:rsid w:val="00F5367D"/>
    <w:rsid w:val="00F5398B"/>
    <w:rsid w:val="00F53B67"/>
    <w:rsid w:val="00F53B6F"/>
    <w:rsid w:val="00F53BF4"/>
    <w:rsid w:val="00F53C67"/>
    <w:rsid w:val="00F53DD4"/>
    <w:rsid w:val="00F53F26"/>
    <w:rsid w:val="00F54266"/>
    <w:rsid w:val="00F54451"/>
    <w:rsid w:val="00F54494"/>
    <w:rsid w:val="00F546E2"/>
    <w:rsid w:val="00F54878"/>
    <w:rsid w:val="00F54C46"/>
    <w:rsid w:val="00F55043"/>
    <w:rsid w:val="00F5522C"/>
    <w:rsid w:val="00F552D2"/>
    <w:rsid w:val="00F552E3"/>
    <w:rsid w:val="00F5549C"/>
    <w:rsid w:val="00F5566C"/>
    <w:rsid w:val="00F5573C"/>
    <w:rsid w:val="00F557B1"/>
    <w:rsid w:val="00F557DE"/>
    <w:rsid w:val="00F55C9B"/>
    <w:rsid w:val="00F55E34"/>
    <w:rsid w:val="00F55E80"/>
    <w:rsid w:val="00F56388"/>
    <w:rsid w:val="00F56409"/>
    <w:rsid w:val="00F5652E"/>
    <w:rsid w:val="00F56557"/>
    <w:rsid w:val="00F5681A"/>
    <w:rsid w:val="00F56953"/>
    <w:rsid w:val="00F56AAA"/>
    <w:rsid w:val="00F56D59"/>
    <w:rsid w:val="00F56DCF"/>
    <w:rsid w:val="00F56DED"/>
    <w:rsid w:val="00F56F69"/>
    <w:rsid w:val="00F56FC1"/>
    <w:rsid w:val="00F57028"/>
    <w:rsid w:val="00F57034"/>
    <w:rsid w:val="00F5720C"/>
    <w:rsid w:val="00F5745C"/>
    <w:rsid w:val="00F575A9"/>
    <w:rsid w:val="00F578ED"/>
    <w:rsid w:val="00F57AE7"/>
    <w:rsid w:val="00F57EDB"/>
    <w:rsid w:val="00F57F56"/>
    <w:rsid w:val="00F60271"/>
    <w:rsid w:val="00F60294"/>
    <w:rsid w:val="00F602A1"/>
    <w:rsid w:val="00F605E1"/>
    <w:rsid w:val="00F60876"/>
    <w:rsid w:val="00F60981"/>
    <w:rsid w:val="00F6099B"/>
    <w:rsid w:val="00F60BE9"/>
    <w:rsid w:val="00F61275"/>
    <w:rsid w:val="00F6127D"/>
    <w:rsid w:val="00F61548"/>
    <w:rsid w:val="00F616C1"/>
    <w:rsid w:val="00F616EE"/>
    <w:rsid w:val="00F61AEB"/>
    <w:rsid w:val="00F61C17"/>
    <w:rsid w:val="00F61D0F"/>
    <w:rsid w:val="00F61DD2"/>
    <w:rsid w:val="00F61FD8"/>
    <w:rsid w:val="00F621D9"/>
    <w:rsid w:val="00F62235"/>
    <w:rsid w:val="00F62248"/>
    <w:rsid w:val="00F624BA"/>
    <w:rsid w:val="00F6260E"/>
    <w:rsid w:val="00F62932"/>
    <w:rsid w:val="00F629D2"/>
    <w:rsid w:val="00F62A98"/>
    <w:rsid w:val="00F62B00"/>
    <w:rsid w:val="00F62B0A"/>
    <w:rsid w:val="00F62C27"/>
    <w:rsid w:val="00F62D3B"/>
    <w:rsid w:val="00F62DBF"/>
    <w:rsid w:val="00F62E48"/>
    <w:rsid w:val="00F6328C"/>
    <w:rsid w:val="00F638E5"/>
    <w:rsid w:val="00F63C0C"/>
    <w:rsid w:val="00F63CB8"/>
    <w:rsid w:val="00F63DD4"/>
    <w:rsid w:val="00F64179"/>
    <w:rsid w:val="00F641FC"/>
    <w:rsid w:val="00F645CD"/>
    <w:rsid w:val="00F646E2"/>
    <w:rsid w:val="00F647F7"/>
    <w:rsid w:val="00F64828"/>
    <w:rsid w:val="00F64A14"/>
    <w:rsid w:val="00F64EB4"/>
    <w:rsid w:val="00F64F1F"/>
    <w:rsid w:val="00F650F2"/>
    <w:rsid w:val="00F651F4"/>
    <w:rsid w:val="00F65386"/>
    <w:rsid w:val="00F656AC"/>
    <w:rsid w:val="00F6583C"/>
    <w:rsid w:val="00F65876"/>
    <w:rsid w:val="00F6589A"/>
    <w:rsid w:val="00F65987"/>
    <w:rsid w:val="00F65A6C"/>
    <w:rsid w:val="00F65CF1"/>
    <w:rsid w:val="00F65E39"/>
    <w:rsid w:val="00F66249"/>
    <w:rsid w:val="00F665F2"/>
    <w:rsid w:val="00F6663B"/>
    <w:rsid w:val="00F6675F"/>
    <w:rsid w:val="00F66794"/>
    <w:rsid w:val="00F6686A"/>
    <w:rsid w:val="00F67143"/>
    <w:rsid w:val="00F6753B"/>
    <w:rsid w:val="00F67714"/>
    <w:rsid w:val="00F6783E"/>
    <w:rsid w:val="00F679EE"/>
    <w:rsid w:val="00F67A34"/>
    <w:rsid w:val="00F67B67"/>
    <w:rsid w:val="00F67C38"/>
    <w:rsid w:val="00F67E8C"/>
    <w:rsid w:val="00F67FB0"/>
    <w:rsid w:val="00F701D9"/>
    <w:rsid w:val="00F7037D"/>
    <w:rsid w:val="00F70489"/>
    <w:rsid w:val="00F70559"/>
    <w:rsid w:val="00F70823"/>
    <w:rsid w:val="00F70DBE"/>
    <w:rsid w:val="00F70E57"/>
    <w:rsid w:val="00F70EE0"/>
    <w:rsid w:val="00F70F31"/>
    <w:rsid w:val="00F71033"/>
    <w:rsid w:val="00F71124"/>
    <w:rsid w:val="00F71208"/>
    <w:rsid w:val="00F71371"/>
    <w:rsid w:val="00F71474"/>
    <w:rsid w:val="00F714C8"/>
    <w:rsid w:val="00F71563"/>
    <w:rsid w:val="00F71756"/>
    <w:rsid w:val="00F71765"/>
    <w:rsid w:val="00F71838"/>
    <w:rsid w:val="00F71888"/>
    <w:rsid w:val="00F71989"/>
    <w:rsid w:val="00F719CD"/>
    <w:rsid w:val="00F71A93"/>
    <w:rsid w:val="00F71BB8"/>
    <w:rsid w:val="00F71D31"/>
    <w:rsid w:val="00F722E4"/>
    <w:rsid w:val="00F72584"/>
    <w:rsid w:val="00F7265D"/>
    <w:rsid w:val="00F72698"/>
    <w:rsid w:val="00F7290D"/>
    <w:rsid w:val="00F72B94"/>
    <w:rsid w:val="00F72F6B"/>
    <w:rsid w:val="00F7302F"/>
    <w:rsid w:val="00F73257"/>
    <w:rsid w:val="00F732EC"/>
    <w:rsid w:val="00F733F8"/>
    <w:rsid w:val="00F7341B"/>
    <w:rsid w:val="00F7375D"/>
    <w:rsid w:val="00F7394A"/>
    <w:rsid w:val="00F73A41"/>
    <w:rsid w:val="00F73A5F"/>
    <w:rsid w:val="00F73A70"/>
    <w:rsid w:val="00F73B55"/>
    <w:rsid w:val="00F73B6A"/>
    <w:rsid w:val="00F73D08"/>
    <w:rsid w:val="00F73F1B"/>
    <w:rsid w:val="00F74304"/>
    <w:rsid w:val="00F743D1"/>
    <w:rsid w:val="00F74446"/>
    <w:rsid w:val="00F74638"/>
    <w:rsid w:val="00F74738"/>
    <w:rsid w:val="00F74EFC"/>
    <w:rsid w:val="00F754A4"/>
    <w:rsid w:val="00F756F5"/>
    <w:rsid w:val="00F7586B"/>
    <w:rsid w:val="00F75A34"/>
    <w:rsid w:val="00F75BB0"/>
    <w:rsid w:val="00F75F2F"/>
    <w:rsid w:val="00F75F72"/>
    <w:rsid w:val="00F760B6"/>
    <w:rsid w:val="00F761EC"/>
    <w:rsid w:val="00F7630F"/>
    <w:rsid w:val="00F76355"/>
    <w:rsid w:val="00F76445"/>
    <w:rsid w:val="00F764E9"/>
    <w:rsid w:val="00F765FE"/>
    <w:rsid w:val="00F76673"/>
    <w:rsid w:val="00F76741"/>
    <w:rsid w:val="00F768F4"/>
    <w:rsid w:val="00F76941"/>
    <w:rsid w:val="00F7695B"/>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461"/>
    <w:rsid w:val="00F808F0"/>
    <w:rsid w:val="00F80ACF"/>
    <w:rsid w:val="00F80B69"/>
    <w:rsid w:val="00F810C2"/>
    <w:rsid w:val="00F81235"/>
    <w:rsid w:val="00F812C8"/>
    <w:rsid w:val="00F8132D"/>
    <w:rsid w:val="00F8143A"/>
    <w:rsid w:val="00F8144C"/>
    <w:rsid w:val="00F814A2"/>
    <w:rsid w:val="00F81577"/>
    <w:rsid w:val="00F815A3"/>
    <w:rsid w:val="00F818AE"/>
    <w:rsid w:val="00F81920"/>
    <w:rsid w:val="00F81A9E"/>
    <w:rsid w:val="00F81AFD"/>
    <w:rsid w:val="00F81B40"/>
    <w:rsid w:val="00F81B5C"/>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CBB"/>
    <w:rsid w:val="00F83EB8"/>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DB"/>
    <w:rsid w:val="00F87BE7"/>
    <w:rsid w:val="00F87D02"/>
    <w:rsid w:val="00F87D34"/>
    <w:rsid w:val="00F87FE5"/>
    <w:rsid w:val="00F90084"/>
    <w:rsid w:val="00F9018F"/>
    <w:rsid w:val="00F90309"/>
    <w:rsid w:val="00F9030E"/>
    <w:rsid w:val="00F9062D"/>
    <w:rsid w:val="00F90774"/>
    <w:rsid w:val="00F90988"/>
    <w:rsid w:val="00F90ACB"/>
    <w:rsid w:val="00F90ADB"/>
    <w:rsid w:val="00F90CEE"/>
    <w:rsid w:val="00F90E78"/>
    <w:rsid w:val="00F90F29"/>
    <w:rsid w:val="00F90F86"/>
    <w:rsid w:val="00F90F8E"/>
    <w:rsid w:val="00F911BA"/>
    <w:rsid w:val="00F911EF"/>
    <w:rsid w:val="00F91209"/>
    <w:rsid w:val="00F91335"/>
    <w:rsid w:val="00F91438"/>
    <w:rsid w:val="00F9146B"/>
    <w:rsid w:val="00F919EB"/>
    <w:rsid w:val="00F91D9D"/>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74"/>
    <w:rsid w:val="00F934E3"/>
    <w:rsid w:val="00F93559"/>
    <w:rsid w:val="00F9371A"/>
    <w:rsid w:val="00F938A4"/>
    <w:rsid w:val="00F93A2A"/>
    <w:rsid w:val="00F93AA2"/>
    <w:rsid w:val="00F93D72"/>
    <w:rsid w:val="00F93E65"/>
    <w:rsid w:val="00F93F24"/>
    <w:rsid w:val="00F93F57"/>
    <w:rsid w:val="00F93F68"/>
    <w:rsid w:val="00F94070"/>
    <w:rsid w:val="00F940AC"/>
    <w:rsid w:val="00F9410E"/>
    <w:rsid w:val="00F94200"/>
    <w:rsid w:val="00F9446D"/>
    <w:rsid w:val="00F94AA7"/>
    <w:rsid w:val="00F94C9E"/>
    <w:rsid w:val="00F94DF5"/>
    <w:rsid w:val="00F94ECA"/>
    <w:rsid w:val="00F950B5"/>
    <w:rsid w:val="00F9513F"/>
    <w:rsid w:val="00F953F7"/>
    <w:rsid w:val="00F9544E"/>
    <w:rsid w:val="00F956FE"/>
    <w:rsid w:val="00F95722"/>
    <w:rsid w:val="00F957F5"/>
    <w:rsid w:val="00F958B8"/>
    <w:rsid w:val="00F958BD"/>
    <w:rsid w:val="00F95932"/>
    <w:rsid w:val="00F95A9E"/>
    <w:rsid w:val="00F95AD8"/>
    <w:rsid w:val="00F95EBA"/>
    <w:rsid w:val="00F95FD1"/>
    <w:rsid w:val="00F9604B"/>
    <w:rsid w:val="00F96807"/>
    <w:rsid w:val="00F96A92"/>
    <w:rsid w:val="00F9700C"/>
    <w:rsid w:val="00F97267"/>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34"/>
    <w:rsid w:val="00FA0495"/>
    <w:rsid w:val="00FA058D"/>
    <w:rsid w:val="00FA06D2"/>
    <w:rsid w:val="00FA07F8"/>
    <w:rsid w:val="00FA0830"/>
    <w:rsid w:val="00FA0A4C"/>
    <w:rsid w:val="00FA0F16"/>
    <w:rsid w:val="00FA105C"/>
    <w:rsid w:val="00FA1063"/>
    <w:rsid w:val="00FA116F"/>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655"/>
    <w:rsid w:val="00FA27C8"/>
    <w:rsid w:val="00FA28A1"/>
    <w:rsid w:val="00FA2A06"/>
    <w:rsid w:val="00FA2B08"/>
    <w:rsid w:val="00FA2C0E"/>
    <w:rsid w:val="00FA2F1C"/>
    <w:rsid w:val="00FA3037"/>
    <w:rsid w:val="00FA32CE"/>
    <w:rsid w:val="00FA3696"/>
    <w:rsid w:val="00FA36B0"/>
    <w:rsid w:val="00FA3B76"/>
    <w:rsid w:val="00FA42DF"/>
    <w:rsid w:val="00FA43DF"/>
    <w:rsid w:val="00FA44A7"/>
    <w:rsid w:val="00FA4548"/>
    <w:rsid w:val="00FA459A"/>
    <w:rsid w:val="00FA494F"/>
    <w:rsid w:val="00FA4C91"/>
    <w:rsid w:val="00FA4CEF"/>
    <w:rsid w:val="00FA4D66"/>
    <w:rsid w:val="00FA51C0"/>
    <w:rsid w:val="00FA5357"/>
    <w:rsid w:val="00FA53DD"/>
    <w:rsid w:val="00FA5559"/>
    <w:rsid w:val="00FA5748"/>
    <w:rsid w:val="00FA5800"/>
    <w:rsid w:val="00FA5A4E"/>
    <w:rsid w:val="00FA5B4B"/>
    <w:rsid w:val="00FA61B5"/>
    <w:rsid w:val="00FA627C"/>
    <w:rsid w:val="00FA66FC"/>
    <w:rsid w:val="00FA6884"/>
    <w:rsid w:val="00FA6991"/>
    <w:rsid w:val="00FA6C9E"/>
    <w:rsid w:val="00FA6D7D"/>
    <w:rsid w:val="00FA6DD0"/>
    <w:rsid w:val="00FA7047"/>
    <w:rsid w:val="00FA727F"/>
    <w:rsid w:val="00FA7555"/>
    <w:rsid w:val="00FA7668"/>
    <w:rsid w:val="00FA7704"/>
    <w:rsid w:val="00FA771C"/>
    <w:rsid w:val="00FA791F"/>
    <w:rsid w:val="00FA7B08"/>
    <w:rsid w:val="00FA7B83"/>
    <w:rsid w:val="00FA7E7E"/>
    <w:rsid w:val="00FB0082"/>
    <w:rsid w:val="00FB0083"/>
    <w:rsid w:val="00FB012A"/>
    <w:rsid w:val="00FB0151"/>
    <w:rsid w:val="00FB0161"/>
    <w:rsid w:val="00FB0243"/>
    <w:rsid w:val="00FB03DA"/>
    <w:rsid w:val="00FB04F8"/>
    <w:rsid w:val="00FB0505"/>
    <w:rsid w:val="00FB06E0"/>
    <w:rsid w:val="00FB0B7A"/>
    <w:rsid w:val="00FB0E33"/>
    <w:rsid w:val="00FB1087"/>
    <w:rsid w:val="00FB1527"/>
    <w:rsid w:val="00FB1AE2"/>
    <w:rsid w:val="00FB1D2C"/>
    <w:rsid w:val="00FB1EE2"/>
    <w:rsid w:val="00FB1F71"/>
    <w:rsid w:val="00FB1FF4"/>
    <w:rsid w:val="00FB2048"/>
    <w:rsid w:val="00FB21E4"/>
    <w:rsid w:val="00FB2532"/>
    <w:rsid w:val="00FB2537"/>
    <w:rsid w:val="00FB2633"/>
    <w:rsid w:val="00FB269C"/>
    <w:rsid w:val="00FB27C5"/>
    <w:rsid w:val="00FB2F58"/>
    <w:rsid w:val="00FB31C7"/>
    <w:rsid w:val="00FB32B5"/>
    <w:rsid w:val="00FB33DC"/>
    <w:rsid w:val="00FB343C"/>
    <w:rsid w:val="00FB354A"/>
    <w:rsid w:val="00FB3861"/>
    <w:rsid w:val="00FB3862"/>
    <w:rsid w:val="00FB3A95"/>
    <w:rsid w:val="00FB3ACF"/>
    <w:rsid w:val="00FB3D06"/>
    <w:rsid w:val="00FB3D17"/>
    <w:rsid w:val="00FB4338"/>
    <w:rsid w:val="00FB4446"/>
    <w:rsid w:val="00FB477E"/>
    <w:rsid w:val="00FB484A"/>
    <w:rsid w:val="00FB49CA"/>
    <w:rsid w:val="00FB4A4B"/>
    <w:rsid w:val="00FB4C24"/>
    <w:rsid w:val="00FB4C60"/>
    <w:rsid w:val="00FB4C9C"/>
    <w:rsid w:val="00FB5192"/>
    <w:rsid w:val="00FB52F3"/>
    <w:rsid w:val="00FB53C2"/>
    <w:rsid w:val="00FB5440"/>
    <w:rsid w:val="00FB57BF"/>
    <w:rsid w:val="00FB590C"/>
    <w:rsid w:val="00FB5C5F"/>
    <w:rsid w:val="00FB5DB8"/>
    <w:rsid w:val="00FB6101"/>
    <w:rsid w:val="00FB611A"/>
    <w:rsid w:val="00FB6165"/>
    <w:rsid w:val="00FB648A"/>
    <w:rsid w:val="00FB6807"/>
    <w:rsid w:val="00FB6D23"/>
    <w:rsid w:val="00FB6D3A"/>
    <w:rsid w:val="00FB74FE"/>
    <w:rsid w:val="00FB7541"/>
    <w:rsid w:val="00FB7634"/>
    <w:rsid w:val="00FB776E"/>
    <w:rsid w:val="00FB77BF"/>
    <w:rsid w:val="00FB7890"/>
    <w:rsid w:val="00FB7D4C"/>
    <w:rsid w:val="00FC0150"/>
    <w:rsid w:val="00FC034D"/>
    <w:rsid w:val="00FC03AB"/>
    <w:rsid w:val="00FC0417"/>
    <w:rsid w:val="00FC0527"/>
    <w:rsid w:val="00FC0640"/>
    <w:rsid w:val="00FC06A9"/>
    <w:rsid w:val="00FC08AE"/>
    <w:rsid w:val="00FC08B3"/>
    <w:rsid w:val="00FC0B8E"/>
    <w:rsid w:val="00FC0F8A"/>
    <w:rsid w:val="00FC0FD6"/>
    <w:rsid w:val="00FC13F9"/>
    <w:rsid w:val="00FC185A"/>
    <w:rsid w:val="00FC1D8B"/>
    <w:rsid w:val="00FC1EFA"/>
    <w:rsid w:val="00FC1FEF"/>
    <w:rsid w:val="00FC20A7"/>
    <w:rsid w:val="00FC20F6"/>
    <w:rsid w:val="00FC2113"/>
    <w:rsid w:val="00FC229D"/>
    <w:rsid w:val="00FC24D6"/>
    <w:rsid w:val="00FC24F2"/>
    <w:rsid w:val="00FC2787"/>
    <w:rsid w:val="00FC2801"/>
    <w:rsid w:val="00FC2913"/>
    <w:rsid w:val="00FC2932"/>
    <w:rsid w:val="00FC2FAA"/>
    <w:rsid w:val="00FC32FA"/>
    <w:rsid w:val="00FC37BA"/>
    <w:rsid w:val="00FC38CD"/>
    <w:rsid w:val="00FC3E55"/>
    <w:rsid w:val="00FC42E3"/>
    <w:rsid w:val="00FC437A"/>
    <w:rsid w:val="00FC442F"/>
    <w:rsid w:val="00FC457C"/>
    <w:rsid w:val="00FC4729"/>
    <w:rsid w:val="00FC49F9"/>
    <w:rsid w:val="00FC4A8C"/>
    <w:rsid w:val="00FC4D93"/>
    <w:rsid w:val="00FC4E6D"/>
    <w:rsid w:val="00FC5161"/>
    <w:rsid w:val="00FC52B4"/>
    <w:rsid w:val="00FC53DB"/>
    <w:rsid w:val="00FC5506"/>
    <w:rsid w:val="00FC55B5"/>
    <w:rsid w:val="00FC57CE"/>
    <w:rsid w:val="00FC58A8"/>
    <w:rsid w:val="00FC59F0"/>
    <w:rsid w:val="00FC5E49"/>
    <w:rsid w:val="00FC5F60"/>
    <w:rsid w:val="00FC5FC2"/>
    <w:rsid w:val="00FC6177"/>
    <w:rsid w:val="00FC63D1"/>
    <w:rsid w:val="00FC649F"/>
    <w:rsid w:val="00FC67B1"/>
    <w:rsid w:val="00FC6ACB"/>
    <w:rsid w:val="00FC6B09"/>
    <w:rsid w:val="00FC6CC8"/>
    <w:rsid w:val="00FC7051"/>
    <w:rsid w:val="00FC70EC"/>
    <w:rsid w:val="00FC719D"/>
    <w:rsid w:val="00FC74C7"/>
    <w:rsid w:val="00FC7528"/>
    <w:rsid w:val="00FC757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524"/>
    <w:rsid w:val="00FD2D74"/>
    <w:rsid w:val="00FD2D7B"/>
    <w:rsid w:val="00FD30B9"/>
    <w:rsid w:val="00FD32BB"/>
    <w:rsid w:val="00FD3422"/>
    <w:rsid w:val="00FD3502"/>
    <w:rsid w:val="00FD3614"/>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2EC"/>
    <w:rsid w:val="00FD56D8"/>
    <w:rsid w:val="00FD5823"/>
    <w:rsid w:val="00FD5B17"/>
    <w:rsid w:val="00FD5DDB"/>
    <w:rsid w:val="00FD6059"/>
    <w:rsid w:val="00FD60B3"/>
    <w:rsid w:val="00FD635D"/>
    <w:rsid w:val="00FD681C"/>
    <w:rsid w:val="00FD6914"/>
    <w:rsid w:val="00FD691B"/>
    <w:rsid w:val="00FD6D56"/>
    <w:rsid w:val="00FD7102"/>
    <w:rsid w:val="00FD7555"/>
    <w:rsid w:val="00FD7658"/>
    <w:rsid w:val="00FD76A2"/>
    <w:rsid w:val="00FD77DC"/>
    <w:rsid w:val="00FD7829"/>
    <w:rsid w:val="00FD78B0"/>
    <w:rsid w:val="00FD7A32"/>
    <w:rsid w:val="00FD7B8E"/>
    <w:rsid w:val="00FD7BCD"/>
    <w:rsid w:val="00FD7D38"/>
    <w:rsid w:val="00FD7D53"/>
    <w:rsid w:val="00FD7D87"/>
    <w:rsid w:val="00FD7DF9"/>
    <w:rsid w:val="00FD7E14"/>
    <w:rsid w:val="00FD7EA3"/>
    <w:rsid w:val="00FD7EAA"/>
    <w:rsid w:val="00FD7FB8"/>
    <w:rsid w:val="00FD7FDC"/>
    <w:rsid w:val="00FD7FEF"/>
    <w:rsid w:val="00FE02B0"/>
    <w:rsid w:val="00FE0A8A"/>
    <w:rsid w:val="00FE0B51"/>
    <w:rsid w:val="00FE0B78"/>
    <w:rsid w:val="00FE0C35"/>
    <w:rsid w:val="00FE0ED4"/>
    <w:rsid w:val="00FE0F7E"/>
    <w:rsid w:val="00FE0FFE"/>
    <w:rsid w:val="00FE1A76"/>
    <w:rsid w:val="00FE1B31"/>
    <w:rsid w:val="00FE1CAF"/>
    <w:rsid w:val="00FE1CB9"/>
    <w:rsid w:val="00FE1CDF"/>
    <w:rsid w:val="00FE1DF7"/>
    <w:rsid w:val="00FE1EAB"/>
    <w:rsid w:val="00FE206B"/>
    <w:rsid w:val="00FE282A"/>
    <w:rsid w:val="00FE2AAF"/>
    <w:rsid w:val="00FE2AF2"/>
    <w:rsid w:val="00FE2D26"/>
    <w:rsid w:val="00FE3465"/>
    <w:rsid w:val="00FE35C8"/>
    <w:rsid w:val="00FE3B45"/>
    <w:rsid w:val="00FE3C3E"/>
    <w:rsid w:val="00FE3FD0"/>
    <w:rsid w:val="00FE4323"/>
    <w:rsid w:val="00FE45E1"/>
    <w:rsid w:val="00FE4A92"/>
    <w:rsid w:val="00FE4B10"/>
    <w:rsid w:val="00FE4BC3"/>
    <w:rsid w:val="00FE4BC9"/>
    <w:rsid w:val="00FE4CCE"/>
    <w:rsid w:val="00FE4DE3"/>
    <w:rsid w:val="00FE503C"/>
    <w:rsid w:val="00FE52B2"/>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A99"/>
    <w:rsid w:val="00FF0C20"/>
    <w:rsid w:val="00FF0E4D"/>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6C7"/>
    <w:rsid w:val="00FF37EA"/>
    <w:rsid w:val="00FF3C37"/>
    <w:rsid w:val="00FF3D88"/>
    <w:rsid w:val="00FF405F"/>
    <w:rsid w:val="00FF4143"/>
    <w:rsid w:val="00FF4223"/>
    <w:rsid w:val="00FF4591"/>
    <w:rsid w:val="00FF48F9"/>
    <w:rsid w:val="00FF4ABF"/>
    <w:rsid w:val="00FF4AE2"/>
    <w:rsid w:val="00FF4C7C"/>
    <w:rsid w:val="00FF4EFC"/>
    <w:rsid w:val="00FF50A8"/>
    <w:rsid w:val="00FF5229"/>
    <w:rsid w:val="00FF52F4"/>
    <w:rsid w:val="00FF571E"/>
    <w:rsid w:val="00FF58A9"/>
    <w:rsid w:val="00FF5AD9"/>
    <w:rsid w:val="00FF5F6E"/>
    <w:rsid w:val="00FF5FFE"/>
    <w:rsid w:val="00FF609A"/>
    <w:rsid w:val="00FF6100"/>
    <w:rsid w:val="00FF61AA"/>
    <w:rsid w:val="00FF63BA"/>
    <w:rsid w:val="00FF66BD"/>
    <w:rsid w:val="00FF6AC0"/>
    <w:rsid w:val="00FF6B0A"/>
    <w:rsid w:val="00FF6B5D"/>
    <w:rsid w:val="00FF6BD1"/>
    <w:rsid w:val="00FF6CC0"/>
    <w:rsid w:val="00FF6F8D"/>
    <w:rsid w:val="00FF7017"/>
    <w:rsid w:val="00FF7061"/>
    <w:rsid w:val="00FF736E"/>
    <w:rsid w:val="00FF73D0"/>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styl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477BF"/>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spacing w:before="240" w:after="60"/>
      <w:outlineLvl w:val="3"/>
    </w:pPr>
    <w:rPr>
      <w:b/>
      <w:bCs/>
      <w:sz w:val="28"/>
      <w:szCs w:val="28"/>
    </w:rPr>
  </w:style>
  <w:style w:type="paragraph" w:styleId="5">
    <w:name w:val="heading 5"/>
    <w:aliases w:val="h5,Heading5"/>
    <w:basedOn w:val="a0"/>
    <w:next w:val="a0"/>
    <w:link w:val="50"/>
    <w:qFormat/>
    <w:rsid w:val="00A03961"/>
    <w:pPr>
      <w:spacing w:before="240" w:after="60"/>
      <w:outlineLvl w:val="4"/>
    </w:pPr>
    <w:rPr>
      <w:b/>
      <w:bCs/>
      <w:i/>
      <w:iCs/>
      <w:sz w:val="26"/>
      <w:szCs w:val="26"/>
    </w:rPr>
  </w:style>
  <w:style w:type="paragraph" w:styleId="6">
    <w:name w:val="heading 6"/>
    <w:basedOn w:val="a0"/>
    <w:next w:val="a0"/>
    <w:link w:val="60"/>
    <w:qFormat/>
    <w:rsid w:val="00A03961"/>
    <w:pPr>
      <w:spacing w:before="240" w:after="60"/>
      <w:outlineLvl w:val="5"/>
    </w:pPr>
    <w:rPr>
      <w:b/>
      <w:bCs/>
    </w:rPr>
  </w:style>
  <w:style w:type="paragraph" w:styleId="7">
    <w:name w:val="heading 7"/>
    <w:basedOn w:val="a0"/>
    <w:next w:val="a0"/>
    <w:link w:val="70"/>
    <w:qFormat/>
    <w:rsid w:val="00A03961"/>
    <w:pPr>
      <w:spacing w:before="240" w:after="60"/>
      <w:outlineLvl w:val="6"/>
    </w:pPr>
    <w:rPr>
      <w:sz w:val="24"/>
      <w:szCs w:val="24"/>
    </w:rPr>
  </w:style>
  <w:style w:type="paragraph" w:styleId="8">
    <w:name w:val="heading 8"/>
    <w:basedOn w:val="a0"/>
    <w:next w:val="a0"/>
    <w:link w:val="80"/>
    <w:qFormat/>
    <w:rsid w:val="00A03961"/>
    <w:pPr>
      <w:spacing w:before="240" w:after="60"/>
      <w:outlineLvl w:val="7"/>
    </w:pPr>
    <w:rPr>
      <w:i/>
      <w:iCs/>
      <w:sz w:val="24"/>
      <w:szCs w:val="24"/>
    </w:rPr>
  </w:style>
  <w:style w:type="paragraph" w:styleId="9">
    <w:name w:val="heading 9"/>
    <w:aliases w:val="Figure Heading,FH"/>
    <w:basedOn w:val="a0"/>
    <w:next w:val="a0"/>
    <w:link w:val="90"/>
    <w:qFormat/>
    <w:rsid w:val="00A03961"/>
    <w:p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列出段落,列表段,P"/>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23"/>
    <w:link w:val="B2Char"/>
    <w:qFormat/>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paragraph" w:customStyle="1" w:styleId="H6">
    <w:name w:val="H6"/>
    <w:basedOn w:val="5"/>
    <w:next w:val="a0"/>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qFormat/>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a0"/>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0"/>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qFormat/>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1"/>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2"/>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a0"/>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a0"/>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13"/>
      </w:numPr>
      <w:tabs>
        <w:tab w:val="clear" w:pos="1259"/>
        <w:tab w:val="clear" w:pos="1622"/>
        <w:tab w:val="num" w:pos="851"/>
      </w:tabs>
      <w:ind w:left="851" w:hanging="851"/>
    </w:pPr>
  </w:style>
  <w:style w:type="paragraph" w:customStyle="1" w:styleId="xmsonormal">
    <w:name w:val="x_msonormal"/>
    <w:basedOn w:val="a0"/>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a3"/>
    <w:rsid w:val="00072E97"/>
    <w:pPr>
      <w:numPr>
        <w:numId w:val="15"/>
      </w:numPr>
    </w:pPr>
  </w:style>
  <w:style w:type="character" w:customStyle="1" w:styleId="37">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宋体"/>
      <w:lang w:eastAsia="ja-JP"/>
    </w:rPr>
  </w:style>
  <w:style w:type="character" w:customStyle="1" w:styleId="CRCoverPageZchn">
    <w:name w:val="CR Cover Page Zchn"/>
    <w:link w:val="CRCoverPage"/>
    <w:qFormat/>
    <w:locked/>
    <w:rsid w:val="008D6D79"/>
    <w:rPr>
      <w:rFonts w:ascii="Arial" w:eastAsia="MS Mincho" w:hAnsi="Arial"/>
      <w:lang w:val="en-GB" w:eastAsia="en-US"/>
    </w:rPr>
  </w:style>
  <w:style w:type="character" w:customStyle="1" w:styleId="WW8Num1z0">
    <w:name w:val="WW8Num1z0"/>
    <w:rsid w:val="00D516DB"/>
  </w:style>
  <w:style w:type="character" w:customStyle="1" w:styleId="ui-provider">
    <w:name w:val="ui-provider"/>
    <w:rsid w:val="00D516DB"/>
  </w:style>
  <w:style w:type="character" w:customStyle="1" w:styleId="0MaintextChar">
    <w:name w:val="0 Main text Char"/>
    <w:link w:val="0Maintext"/>
    <w:qFormat/>
    <w:locked/>
    <w:rsid w:val="001424FE"/>
    <w:rPr>
      <w:lang w:val="en-GB" w:eastAsia="en-US"/>
    </w:rPr>
  </w:style>
  <w:style w:type="paragraph" w:customStyle="1" w:styleId="0Maintext">
    <w:name w:val="0 Main text"/>
    <w:basedOn w:val="a0"/>
    <w:link w:val="0MaintextChar"/>
    <w:qFormat/>
    <w:rsid w:val="001424FE"/>
    <w:pPr>
      <w:autoSpaceDE/>
      <w:autoSpaceDN/>
      <w:adjustRightInd/>
      <w:snapToGrid/>
      <w:spacing w:after="0"/>
    </w:pPr>
    <w:rPr>
      <w:sz w:val="20"/>
      <w:szCs w:val="20"/>
      <w:lang w:val="en-GB"/>
    </w:rPr>
  </w:style>
  <w:style w:type="paragraph" w:customStyle="1" w:styleId="Default">
    <w:name w:val="Default"/>
    <w:rsid w:val="00AD6536"/>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9434">
      <w:bodyDiv w:val="1"/>
      <w:marLeft w:val="0"/>
      <w:marRight w:val="0"/>
      <w:marTop w:val="0"/>
      <w:marBottom w:val="0"/>
      <w:divBdr>
        <w:top w:val="none" w:sz="0" w:space="0" w:color="auto"/>
        <w:left w:val="none" w:sz="0" w:space="0" w:color="auto"/>
        <w:bottom w:val="none" w:sz="0" w:space="0" w:color="auto"/>
        <w:right w:val="none" w:sz="0" w:space="0" w:color="auto"/>
      </w:divBdr>
      <w:divsChild>
        <w:div w:id="1306664015">
          <w:marLeft w:val="274"/>
          <w:marRight w:val="0"/>
          <w:marTop w:val="100"/>
          <w:marBottom w:val="0"/>
          <w:divBdr>
            <w:top w:val="none" w:sz="0" w:space="0" w:color="auto"/>
            <w:left w:val="none" w:sz="0" w:space="0" w:color="auto"/>
            <w:bottom w:val="none" w:sz="0" w:space="0" w:color="auto"/>
            <w:right w:val="none" w:sz="0" w:space="0" w:color="auto"/>
          </w:divBdr>
        </w:div>
        <w:div w:id="360132057">
          <w:marLeft w:val="965"/>
          <w:marRight w:val="0"/>
          <w:marTop w:val="100"/>
          <w:marBottom w:val="0"/>
          <w:divBdr>
            <w:top w:val="none" w:sz="0" w:space="0" w:color="auto"/>
            <w:left w:val="none" w:sz="0" w:space="0" w:color="auto"/>
            <w:bottom w:val="none" w:sz="0" w:space="0" w:color="auto"/>
            <w:right w:val="none" w:sz="0" w:space="0" w:color="auto"/>
          </w:divBdr>
        </w:div>
      </w:divsChild>
    </w:div>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678964219">
      <w:bodyDiv w:val="1"/>
      <w:marLeft w:val="0"/>
      <w:marRight w:val="0"/>
      <w:marTop w:val="0"/>
      <w:marBottom w:val="0"/>
      <w:divBdr>
        <w:top w:val="none" w:sz="0" w:space="0" w:color="auto"/>
        <w:left w:val="none" w:sz="0" w:space="0" w:color="auto"/>
        <w:bottom w:val="none" w:sz="0" w:space="0" w:color="auto"/>
        <w:right w:val="none" w:sz="0" w:space="0" w:color="auto"/>
      </w:divBdr>
    </w:div>
    <w:div w:id="697001657">
      <w:bodyDiv w:val="1"/>
      <w:marLeft w:val="0"/>
      <w:marRight w:val="0"/>
      <w:marTop w:val="0"/>
      <w:marBottom w:val="0"/>
      <w:divBdr>
        <w:top w:val="none" w:sz="0" w:space="0" w:color="auto"/>
        <w:left w:val="none" w:sz="0" w:space="0" w:color="auto"/>
        <w:bottom w:val="none" w:sz="0" w:space="0" w:color="auto"/>
        <w:right w:val="none" w:sz="0" w:space="0" w:color="auto"/>
      </w:divBdr>
    </w:div>
    <w:div w:id="722799581">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783690678">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13052084">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465306">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5177274">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699245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6599692">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2864443">
      <w:bodyDiv w:val="1"/>
      <w:marLeft w:val="0"/>
      <w:marRight w:val="0"/>
      <w:marTop w:val="0"/>
      <w:marBottom w:val="0"/>
      <w:divBdr>
        <w:top w:val="none" w:sz="0" w:space="0" w:color="auto"/>
        <w:left w:val="none" w:sz="0" w:space="0" w:color="auto"/>
        <w:bottom w:val="none" w:sz="0" w:space="0" w:color="auto"/>
        <w:right w:val="none" w:sz="0" w:space="0" w:color="auto"/>
      </w:divBdr>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450574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1538979">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792282081">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14590</TotalTime>
  <Pages>1</Pages>
  <Words>1710</Words>
  <Characters>9748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Lenovo2</cp:lastModifiedBy>
  <cp:revision>9846</cp:revision>
  <cp:lastPrinted>2015-09-18T07:21:00Z</cp:lastPrinted>
  <dcterms:created xsi:type="dcterms:W3CDTF">2019-08-02T06:32:00Z</dcterms:created>
  <dcterms:modified xsi:type="dcterms:W3CDTF">2025-05-09T07:58:00Z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