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9280F"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5906E7F8"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16C90DD8" w14:textId="4CA9DFCB"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123705">
        <w:rPr>
          <w:rFonts w:ascii="Arial" w:hAnsi="Arial" w:cs="Arial"/>
          <w:b/>
          <w:bCs/>
          <w:sz w:val="28"/>
        </w:rPr>
        <w:t>2</w:t>
      </w:r>
      <w:r w:rsidR="00C93FF9">
        <w:rPr>
          <w:rFonts w:ascii="Arial" w:eastAsia="Malgun Gothic" w:hAnsi="Arial" w:cs="Arial" w:hint="eastAsia"/>
          <w:b/>
          <w:bCs/>
          <w:sz w:val="28"/>
          <w:lang w:eastAsia="ko-KR"/>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7822AD" w:rsidRPr="00DF0639">
        <w:rPr>
          <w:rFonts w:ascii="Arial" w:hAnsi="Arial" w:cs="Arial"/>
          <w:b/>
          <w:sz w:val="28"/>
        </w:rPr>
        <w:t>250</w:t>
      </w:r>
      <w:r w:rsidR="004F73D1">
        <w:rPr>
          <w:rFonts w:ascii="Arial" w:eastAsia="Malgun Gothic" w:hAnsi="Arial" w:cs="Arial" w:hint="eastAsia"/>
          <w:b/>
          <w:sz w:val="28"/>
          <w:lang w:eastAsia="ko-KR"/>
        </w:rPr>
        <w:t>4424</w:t>
      </w:r>
    </w:p>
    <w:p w14:paraId="44225355" w14:textId="1D0DE121" w:rsidR="004E0707" w:rsidRPr="004D66CF" w:rsidRDefault="00C93FF9" w:rsidP="0093333E">
      <w:pPr>
        <w:tabs>
          <w:tab w:val="center" w:pos="4536"/>
          <w:tab w:val="right" w:pos="9072"/>
        </w:tabs>
        <w:spacing w:line="276" w:lineRule="auto"/>
        <w:rPr>
          <w:rFonts w:ascii="Arial" w:eastAsia="Malgun Gothic" w:hAnsi="Arial" w:cs="Arial"/>
          <w:b/>
          <w:bCs/>
          <w:szCs w:val="24"/>
          <w:highlight w:val="yellow"/>
          <w:lang w:eastAsia="en-US"/>
        </w:rPr>
      </w:pPr>
      <w:r>
        <w:rPr>
          <w:rFonts w:ascii="Arial" w:eastAsia="Malgun Gothic" w:hAnsi="Arial" w:cs="Arial" w:hint="eastAsia"/>
          <w:b/>
          <w:bCs/>
          <w:sz w:val="28"/>
          <w:lang w:eastAsia="ko-KR"/>
        </w:rPr>
        <w:t>St Julian</w:t>
      </w:r>
      <w:r>
        <w:rPr>
          <w:rFonts w:ascii="Arial" w:eastAsia="Malgun Gothic" w:hAnsi="Arial" w:cs="Arial"/>
          <w:b/>
          <w:bCs/>
          <w:sz w:val="28"/>
          <w:lang w:eastAsia="ko-KR"/>
        </w:rPr>
        <w:t>’</w:t>
      </w:r>
      <w:r>
        <w:rPr>
          <w:rFonts w:ascii="Arial" w:eastAsia="Malgun Gothic" w:hAnsi="Arial" w:cs="Arial" w:hint="eastAsia"/>
          <w:b/>
          <w:bCs/>
          <w:sz w:val="28"/>
          <w:lang w:eastAsia="ko-KR"/>
        </w:rPr>
        <w:t>s</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Malta</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May</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19</w:t>
      </w:r>
      <w:r w:rsidR="00B74157" w:rsidRPr="00C93FF9">
        <w:rPr>
          <w:rFonts w:ascii="Arial" w:eastAsia="MS Mincho" w:hAnsi="Arial" w:cs="Arial"/>
          <w:b/>
          <w:bCs/>
          <w:sz w:val="28"/>
          <w:vertAlign w:val="superscript"/>
        </w:rPr>
        <w:t>th</w:t>
      </w:r>
      <w:r>
        <w:rPr>
          <w:rFonts w:ascii="Arial" w:eastAsia="Malgun Gothic" w:hAnsi="Arial" w:cs="Arial" w:hint="eastAsia"/>
          <w:b/>
          <w:bCs/>
          <w:sz w:val="28"/>
          <w:lang w:eastAsia="ko-KR"/>
        </w:rPr>
        <w:t xml:space="preserve"> </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23</w:t>
      </w:r>
      <w:r w:rsidR="00290E80" w:rsidRPr="00290E80">
        <w:rPr>
          <w:rFonts w:ascii="Arial" w:eastAsia="Malgun Gothic" w:hAnsi="Arial" w:cs="Arial" w:hint="eastAsia"/>
          <w:b/>
          <w:bCs/>
          <w:sz w:val="28"/>
          <w:vertAlign w:val="superscript"/>
          <w:lang w:eastAsia="ko-KR"/>
        </w:rPr>
        <w:t>rd</w:t>
      </w:r>
      <w:r w:rsidR="00B74157" w:rsidRPr="00B74157">
        <w:rPr>
          <w:rFonts w:ascii="Arial" w:eastAsia="MS Mincho" w:hAnsi="Arial" w:cs="Arial"/>
          <w:b/>
          <w:bCs/>
          <w:sz w:val="28"/>
        </w:rPr>
        <w:t>, 2025</w:t>
      </w:r>
    </w:p>
    <w:p w14:paraId="7103F1A4" w14:textId="77777777" w:rsidR="00B927FF" w:rsidRDefault="00B927FF" w:rsidP="00110ACD">
      <w:pPr>
        <w:tabs>
          <w:tab w:val="left" w:pos="1846"/>
          <w:tab w:val="left" w:pos="1985"/>
        </w:tabs>
        <w:overflowPunct w:val="0"/>
        <w:autoSpaceDE w:val="0"/>
        <w:autoSpaceDN w:val="0"/>
        <w:adjustRightInd w:val="0"/>
        <w:jc w:val="both"/>
        <w:textAlignment w:val="baseline"/>
        <w:rPr>
          <w:rFonts w:eastAsia="Malgun Gothic"/>
          <w:b/>
          <w:lang w:val="en-US" w:eastAsia="ko-KR"/>
        </w:rPr>
      </w:pPr>
    </w:p>
    <w:p w14:paraId="01973A12" w14:textId="00986268" w:rsidR="00ED4F36" w:rsidRPr="00ED4F36" w:rsidRDefault="00ED4F36" w:rsidP="00110ACD">
      <w:pPr>
        <w:tabs>
          <w:tab w:val="left" w:pos="1846"/>
          <w:tab w:val="left" w:pos="1985"/>
        </w:tabs>
        <w:overflowPunct w:val="0"/>
        <w:autoSpaceDE w:val="0"/>
        <w:autoSpaceDN w:val="0"/>
        <w:adjustRightInd w:val="0"/>
        <w:spacing w:after="120"/>
        <w:jc w:val="both"/>
        <w:textAlignment w:val="baseline"/>
        <w:rPr>
          <w:rFonts w:eastAsia="SimSun"/>
          <w:b/>
          <w:lang w:val="en-US" w:eastAsia="en-US"/>
        </w:rPr>
      </w:pPr>
      <w:r w:rsidRPr="00ED4F36">
        <w:rPr>
          <w:rFonts w:eastAsia="SimSun"/>
          <w:b/>
          <w:lang w:val="en-US" w:eastAsia="en-US"/>
        </w:rPr>
        <w:t>Agenda item</w:t>
      </w:r>
      <w:proofErr w:type="gramStart"/>
      <w:r w:rsidRPr="00ED4F36">
        <w:rPr>
          <w:rFonts w:eastAsia="SimSun"/>
          <w:b/>
          <w:lang w:val="en-US" w:eastAsia="en-US"/>
        </w:rPr>
        <w:t>:</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w:t>
      </w:r>
      <w:r w:rsidR="0024676A">
        <w:rPr>
          <w:rFonts w:eastAsia="SimSun"/>
          <w:lang w:val="en-US" w:eastAsia="en-US"/>
        </w:rPr>
        <w:t>5</w:t>
      </w:r>
      <w:proofErr w:type="gramEnd"/>
      <w:r w:rsidRPr="00C76E47">
        <w:rPr>
          <w:rFonts w:eastAsia="SimSun"/>
          <w:lang w:val="en-US" w:eastAsia="en-US"/>
        </w:rPr>
        <w:t>.</w:t>
      </w:r>
      <w:r w:rsidR="00ED382C">
        <w:rPr>
          <w:rFonts w:eastAsia="Malgun Gothic" w:hint="eastAsia"/>
          <w:lang w:val="en-US" w:eastAsia="ko-KR"/>
        </w:rPr>
        <w:t>6</w:t>
      </w:r>
    </w:p>
    <w:p w14:paraId="219B80A2" w14:textId="77777777" w:rsidR="00ED4F36" w:rsidRPr="00ED4F36" w:rsidRDefault="00ED4F36" w:rsidP="00110ACD">
      <w:pPr>
        <w:tabs>
          <w:tab w:val="left" w:pos="1985"/>
        </w:tabs>
        <w:overflowPunct w:val="0"/>
        <w:autoSpaceDE w:val="0"/>
        <w:autoSpaceDN w:val="0"/>
        <w:adjustRightInd w:val="0"/>
        <w:spacing w:after="120"/>
        <w:jc w:val="both"/>
        <w:textAlignment w:val="baseline"/>
        <w:rPr>
          <w:rFonts w:eastAsia="SimSun"/>
          <w:lang w:val="en-US" w:eastAsia="en-US"/>
        </w:rPr>
      </w:pPr>
      <w:r w:rsidRPr="00ED4F36">
        <w:rPr>
          <w:rFonts w:eastAsia="SimSun"/>
          <w:b/>
          <w:lang w:val="en-US" w:eastAsia="en-US"/>
        </w:rPr>
        <w:t>Source</w:t>
      </w:r>
      <w:proofErr w:type="gramStart"/>
      <w:r w:rsidRPr="00ED4F36">
        <w:rPr>
          <w:rFonts w:eastAsia="SimSun"/>
          <w:b/>
          <w:lang w:val="en-US" w:eastAsia="en-US"/>
        </w:rPr>
        <w:t xml:space="preserve">: </w:t>
      </w:r>
      <w:r w:rsidRPr="00ED4F36">
        <w:rPr>
          <w:rFonts w:eastAsia="SimSun"/>
          <w:b/>
          <w:lang w:val="en-US" w:eastAsia="en-US"/>
        </w:rPr>
        <w:tab/>
      </w:r>
      <w:r w:rsidRPr="00ED4F36">
        <w:rPr>
          <w:rFonts w:eastAsia="SimSun"/>
          <w:lang w:val="en-US" w:eastAsia="en-US"/>
        </w:rPr>
        <w:t>Qualcomm</w:t>
      </w:r>
      <w:proofErr w:type="gramEnd"/>
      <w:r w:rsidRPr="00ED4F36">
        <w:rPr>
          <w:rFonts w:eastAsia="SimSun"/>
          <w:lang w:val="en-US" w:eastAsia="en-US"/>
        </w:rPr>
        <w:t xml:space="preserve"> Incorporated</w:t>
      </w:r>
    </w:p>
    <w:p w14:paraId="65A29440" w14:textId="4355529B" w:rsidR="00ED4F36" w:rsidRPr="00ED4F36" w:rsidRDefault="00ED4F36" w:rsidP="00110ACD">
      <w:pPr>
        <w:overflowPunct w:val="0"/>
        <w:autoSpaceDE w:val="0"/>
        <w:autoSpaceDN w:val="0"/>
        <w:adjustRightInd w:val="0"/>
        <w:spacing w:after="120"/>
        <w:ind w:left="1988" w:hanging="1988"/>
        <w:jc w:val="both"/>
        <w:textAlignment w:val="baseline"/>
        <w:rPr>
          <w:rFonts w:eastAsia="SimSun"/>
          <w:lang w:val="en-US" w:eastAsia="en-US"/>
        </w:rPr>
      </w:pPr>
      <w:r w:rsidRPr="00ED4F36">
        <w:rPr>
          <w:rFonts w:eastAsia="SimSun"/>
          <w:b/>
          <w:lang w:val="en-US" w:eastAsia="en-US"/>
        </w:rPr>
        <w:t>Title</w:t>
      </w:r>
      <w:proofErr w:type="gramStart"/>
      <w:r w:rsidRPr="00ED4F36">
        <w:rPr>
          <w:rFonts w:eastAsia="SimSun"/>
          <w:b/>
          <w:lang w:val="en-US" w:eastAsia="en-US"/>
        </w:rPr>
        <w:t>:</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w:t>
      </w:r>
      <w:proofErr w:type="gramEnd"/>
      <w:r w:rsidR="00025BAB" w:rsidRPr="00025BAB">
        <w:rPr>
          <w:rFonts w:eastAsia="SimSun"/>
          <w:lang w:val="en-US" w:eastAsia="en-US"/>
        </w:rPr>
        <w:t xml:space="preserve"> features for </w:t>
      </w:r>
      <w:r w:rsidR="00F23536">
        <w:rPr>
          <w:rFonts w:eastAsia="Malgun Gothic" w:hint="eastAsia"/>
          <w:lang w:val="en-US" w:eastAsia="ko-KR"/>
        </w:rPr>
        <w:t>NR mobility enhancement Phase 4</w:t>
      </w:r>
    </w:p>
    <w:p w14:paraId="291E58F2" w14:textId="77777777" w:rsidR="00ED4F36" w:rsidRPr="00ED4F36" w:rsidRDefault="00ED4F36" w:rsidP="00110ACD">
      <w:pPr>
        <w:overflowPunct w:val="0"/>
        <w:autoSpaceDE w:val="0"/>
        <w:autoSpaceDN w:val="0"/>
        <w:adjustRightInd w:val="0"/>
        <w:spacing w:after="12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DC365A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proofErr w:type="gramStart"/>
      <w:r w:rsidRPr="0006525D">
        <w:rPr>
          <w:rFonts w:eastAsia="Malgun Gothic" w:cs="Batang"/>
          <w:sz w:val="22"/>
          <w:szCs w:val="22"/>
          <w:lang w:val="en-US" w:eastAsia="en-US"/>
        </w:rPr>
        <w:t>RAN1</w:t>
      </w:r>
      <w:proofErr w:type="gramEnd"/>
      <w:r w:rsidRPr="0006525D">
        <w:rPr>
          <w:rFonts w:eastAsia="Malgun Gothic" w:cs="Batang"/>
          <w:sz w:val="22"/>
          <w:szCs w:val="22"/>
          <w:lang w:val="en-US" w:eastAsia="en-US"/>
        </w:rPr>
        <w:t xml:space="preserve">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 xml:space="preserve">ious </w:t>
      </w:r>
      <w:r w:rsidR="00B44F93">
        <w:rPr>
          <w:rFonts w:eastAsia="Malgun Gothic" w:cs="Batang" w:hint="eastAsia"/>
          <w:sz w:val="22"/>
          <w:szCs w:val="22"/>
          <w:lang w:val="en-US" w:eastAsia="ko-KR"/>
        </w:rPr>
        <w:t>NR mobility enhancement</w:t>
      </w:r>
      <w:r w:rsidR="00B67EFA">
        <w:rPr>
          <w:rFonts w:eastAsia="Malgun Gothic" w:cs="Batang"/>
          <w:sz w:val="22"/>
          <w:szCs w:val="22"/>
          <w:lang w:val="en-US" w:eastAsia="en-US"/>
        </w:rPr>
        <w:t xml:space="preserve">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7C50709D" w14:textId="40ED9A5A" w:rsidR="00C5583E" w:rsidRDefault="00C5583E" w:rsidP="00866E4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rPr>
          <w:rFonts w:eastAsia="Malgun Gothic"/>
          <w:lang w:eastAsia="ko-KR"/>
        </w:rPr>
      </w:pPr>
      <w:r>
        <w:rPr>
          <w:rFonts w:eastAsia="Malgun Gothic" w:hint="eastAsia"/>
          <w:lang w:eastAsia="ko-KR"/>
        </w:rPr>
        <w:lastRenderedPageBreak/>
        <w:t xml:space="preserve">UE features for </w:t>
      </w:r>
      <w:r w:rsidR="004E0279">
        <w:rPr>
          <w:rFonts w:eastAsia="Malgun Gothic" w:hint="eastAsia"/>
          <w:lang w:eastAsia="ko-KR"/>
        </w:rPr>
        <w:t>NR mobility enhancement</w:t>
      </w:r>
    </w:p>
    <w:p w14:paraId="5518D4E8" w14:textId="58BD84F1" w:rsidR="00A36737" w:rsidRDefault="00A36737" w:rsidP="005A0AC0">
      <w:pPr>
        <w:spacing w:before="120" w:after="120"/>
        <w:rPr>
          <w:rFonts w:eastAsia="Malgun Gothic"/>
          <w:sz w:val="20"/>
          <w:szCs w:val="16"/>
          <w:lang w:eastAsia="ko-KR"/>
        </w:rPr>
      </w:pPr>
      <w:r>
        <w:rPr>
          <w:rFonts w:eastAsia="Malgun Gothic" w:hint="eastAsia"/>
          <w:sz w:val="20"/>
          <w:szCs w:val="16"/>
          <w:lang w:eastAsia="ko-KR"/>
        </w:rPr>
        <w:t>For the UE features for NR mobility enhancement Phase 4, the following observations can be made:</w:t>
      </w:r>
    </w:p>
    <w:p w14:paraId="2B1F69EE" w14:textId="440E316F" w:rsidR="00335325" w:rsidRDefault="00C17BB4" w:rsidP="00A36737">
      <w:pPr>
        <w:pStyle w:val="ListParagraph"/>
        <w:numPr>
          <w:ilvl w:val="0"/>
          <w:numId w:val="49"/>
        </w:numPr>
        <w:spacing w:before="120" w:after="120"/>
        <w:ind w:leftChars="0"/>
        <w:rPr>
          <w:rFonts w:eastAsia="Malgun Gothic"/>
          <w:sz w:val="20"/>
          <w:szCs w:val="16"/>
          <w:lang w:eastAsia="ko-KR"/>
        </w:rPr>
      </w:pPr>
      <w:r w:rsidRPr="00A36737">
        <w:rPr>
          <w:rFonts w:eastAsia="Malgun Gothic" w:hint="eastAsia"/>
          <w:sz w:val="20"/>
          <w:szCs w:val="16"/>
          <w:lang w:eastAsia="ko-KR"/>
        </w:rPr>
        <w:t xml:space="preserve">The </w:t>
      </w:r>
      <w:r w:rsidR="00A36737">
        <w:rPr>
          <w:rFonts w:eastAsia="Malgun Gothic" w:hint="eastAsia"/>
          <w:sz w:val="20"/>
          <w:szCs w:val="16"/>
          <w:lang w:eastAsia="ko-KR"/>
        </w:rPr>
        <w:t xml:space="preserve">Rel-19 </w:t>
      </w:r>
      <w:r w:rsidRPr="00A36737">
        <w:rPr>
          <w:rFonts w:eastAsia="Malgun Gothic" w:hint="eastAsia"/>
          <w:sz w:val="20"/>
          <w:szCs w:val="16"/>
          <w:lang w:eastAsia="ko-KR"/>
        </w:rPr>
        <w:t>feature, network-triggered CSI-RS-based L1</w:t>
      </w:r>
      <w:r w:rsidR="00A36737" w:rsidRPr="00A36737">
        <w:rPr>
          <w:rFonts w:eastAsia="Malgun Gothic" w:hint="eastAsia"/>
          <w:sz w:val="20"/>
          <w:szCs w:val="16"/>
          <w:lang w:eastAsia="ko-KR"/>
        </w:rPr>
        <w:t xml:space="preserve"> measurement </w:t>
      </w:r>
      <w:r w:rsidR="00A36737">
        <w:rPr>
          <w:rFonts w:eastAsia="Malgun Gothic" w:hint="eastAsia"/>
          <w:sz w:val="20"/>
          <w:szCs w:val="16"/>
          <w:lang w:eastAsia="ko-KR"/>
        </w:rPr>
        <w:t xml:space="preserve">can be regarded as an extension of </w:t>
      </w:r>
      <w:r w:rsidR="00DE2F9C">
        <w:rPr>
          <w:rFonts w:eastAsia="Malgun Gothic" w:hint="eastAsia"/>
          <w:sz w:val="20"/>
          <w:szCs w:val="16"/>
          <w:lang w:eastAsia="ko-KR"/>
        </w:rPr>
        <w:t xml:space="preserve">the </w:t>
      </w:r>
      <w:r w:rsidR="00A36737">
        <w:rPr>
          <w:rFonts w:eastAsia="Malgun Gothic" w:hint="eastAsia"/>
          <w:sz w:val="20"/>
          <w:szCs w:val="16"/>
          <w:lang w:eastAsia="ko-KR"/>
        </w:rPr>
        <w:t>Rel-18</w:t>
      </w:r>
      <w:r w:rsidR="00DE2F9C">
        <w:rPr>
          <w:rFonts w:eastAsia="Malgun Gothic" w:hint="eastAsia"/>
          <w:sz w:val="20"/>
          <w:szCs w:val="16"/>
          <w:lang w:eastAsia="ko-KR"/>
        </w:rPr>
        <w:t xml:space="preserve"> feature, SSB-based L1 measurement. Hence, </w:t>
      </w:r>
      <w:r w:rsidR="00C31380">
        <w:rPr>
          <w:rFonts w:eastAsia="Malgun Gothic" w:hint="eastAsia"/>
          <w:sz w:val="20"/>
          <w:szCs w:val="16"/>
          <w:lang w:eastAsia="ko-KR"/>
        </w:rPr>
        <w:t>the same prerequisite FGs can be applied.</w:t>
      </w:r>
    </w:p>
    <w:p w14:paraId="4DFE3C5E" w14:textId="37EF452E" w:rsidR="00C31380" w:rsidRDefault="007E7882" w:rsidP="00A36737">
      <w:pPr>
        <w:pStyle w:val="ListParagraph"/>
        <w:numPr>
          <w:ilvl w:val="0"/>
          <w:numId w:val="49"/>
        </w:numPr>
        <w:spacing w:before="120" w:after="120"/>
        <w:ind w:leftChars="0"/>
        <w:rPr>
          <w:rFonts w:eastAsia="Malgun Gothic"/>
          <w:sz w:val="20"/>
          <w:szCs w:val="16"/>
          <w:lang w:eastAsia="ko-KR"/>
        </w:rPr>
      </w:pPr>
      <w:r>
        <w:rPr>
          <w:rFonts w:eastAsia="Malgun Gothic" w:hint="eastAsia"/>
          <w:sz w:val="20"/>
          <w:szCs w:val="16"/>
          <w:lang w:eastAsia="ko-KR"/>
        </w:rPr>
        <w:t xml:space="preserve">In RAN1 #120bis, it was agreed that the </w:t>
      </w:r>
      <w:r w:rsidR="00673699">
        <w:rPr>
          <w:rFonts w:eastAsia="Malgun Gothic" w:hint="eastAsia"/>
          <w:sz w:val="20"/>
          <w:szCs w:val="16"/>
          <w:lang w:eastAsia="ko-KR"/>
        </w:rPr>
        <w:t>supported max number of CSI-RS port is up to UE capability.</w:t>
      </w:r>
    </w:p>
    <w:p w14:paraId="0B0F9BE2" w14:textId="1FBB591B" w:rsidR="00B5713B" w:rsidRDefault="00B5713B" w:rsidP="00A36737">
      <w:pPr>
        <w:pStyle w:val="ListParagraph"/>
        <w:numPr>
          <w:ilvl w:val="0"/>
          <w:numId w:val="49"/>
        </w:numPr>
        <w:spacing w:before="120" w:after="120"/>
        <w:ind w:leftChars="0"/>
        <w:rPr>
          <w:rFonts w:eastAsia="Malgun Gothic"/>
          <w:sz w:val="20"/>
          <w:szCs w:val="16"/>
          <w:lang w:eastAsia="ko-KR"/>
        </w:rPr>
      </w:pPr>
      <w:r>
        <w:rPr>
          <w:rFonts w:eastAsia="Malgun Gothic" w:hint="eastAsia"/>
          <w:sz w:val="20"/>
          <w:szCs w:val="16"/>
          <w:lang w:eastAsia="ko-KR"/>
        </w:rPr>
        <w:t>For candidate cell CSI acquisition, the legacy CSI-RS-based CSI acquisition (23-2)</w:t>
      </w:r>
      <w:r w:rsidR="00E30F0F">
        <w:rPr>
          <w:rFonts w:eastAsia="Malgun Gothic" w:hint="eastAsia"/>
          <w:sz w:val="20"/>
          <w:szCs w:val="16"/>
          <w:lang w:eastAsia="ko-KR"/>
        </w:rPr>
        <w:t xml:space="preserve"> and RAN2 LTM FG can be the prerequisites.</w:t>
      </w:r>
    </w:p>
    <w:p w14:paraId="4E3046F9" w14:textId="6D2B1076" w:rsidR="00F10E39" w:rsidRPr="00F10E39" w:rsidRDefault="00F10E39" w:rsidP="00F10E39">
      <w:pPr>
        <w:spacing w:before="120" w:after="120"/>
        <w:rPr>
          <w:rFonts w:eastAsia="Malgun Gothic"/>
          <w:sz w:val="20"/>
          <w:szCs w:val="16"/>
          <w:lang w:eastAsia="ko-KR"/>
        </w:rPr>
      </w:pPr>
      <w:r>
        <w:rPr>
          <w:rFonts w:eastAsia="Malgun Gothic" w:hint="eastAsia"/>
          <w:sz w:val="20"/>
          <w:szCs w:val="16"/>
          <w:lang w:eastAsia="ko-KR"/>
        </w:rPr>
        <w:t xml:space="preserve">Based on the observations, the following </w:t>
      </w:r>
      <w:r w:rsidR="00544B5D">
        <w:rPr>
          <w:rFonts w:eastAsia="Malgun Gothic" w:hint="eastAsia"/>
          <w:sz w:val="20"/>
          <w:szCs w:val="16"/>
          <w:lang w:eastAsia="ko-KR"/>
        </w:rPr>
        <w:t>is proposed:</w:t>
      </w:r>
    </w:p>
    <w:p w14:paraId="62877136" w14:textId="54C00DB6" w:rsidR="0085649E" w:rsidRPr="00A83A89" w:rsidRDefault="00422BE5" w:rsidP="00422BE5">
      <w:pPr>
        <w:pStyle w:val="Caption"/>
        <w:rPr>
          <w:rFonts w:eastAsia="Malgun Gothic"/>
          <w:sz w:val="20"/>
          <w:szCs w:val="16"/>
          <w:lang w:eastAsia="ko-KR"/>
        </w:rPr>
      </w:pPr>
      <w:r w:rsidRPr="00A83A89">
        <w:rPr>
          <w:sz w:val="20"/>
          <w:szCs w:val="16"/>
        </w:rPr>
        <w:t xml:space="preserve">Proposal </w:t>
      </w:r>
      <w:r w:rsidRPr="00A83A89">
        <w:rPr>
          <w:sz w:val="20"/>
          <w:szCs w:val="16"/>
        </w:rPr>
        <w:fldChar w:fldCharType="begin"/>
      </w:r>
      <w:r w:rsidRPr="00A83A89">
        <w:rPr>
          <w:sz w:val="20"/>
          <w:szCs w:val="16"/>
        </w:rPr>
        <w:instrText xml:space="preserve"> SEQ Proposal \* ARABIC </w:instrText>
      </w:r>
      <w:r w:rsidRPr="00A83A89">
        <w:rPr>
          <w:sz w:val="20"/>
          <w:szCs w:val="16"/>
        </w:rPr>
        <w:fldChar w:fldCharType="separate"/>
      </w:r>
      <w:r w:rsidRPr="00A83A89">
        <w:rPr>
          <w:noProof/>
          <w:sz w:val="20"/>
          <w:szCs w:val="16"/>
        </w:rPr>
        <w:t>1</w:t>
      </w:r>
      <w:r w:rsidRPr="00A83A89">
        <w:rPr>
          <w:sz w:val="20"/>
          <w:szCs w:val="16"/>
        </w:rPr>
        <w:fldChar w:fldCharType="end"/>
      </w:r>
      <w:r w:rsidRPr="00A83A89">
        <w:rPr>
          <w:rFonts w:eastAsia="Malgun Gothic" w:hint="eastAsia"/>
          <w:sz w:val="20"/>
          <w:szCs w:val="16"/>
          <w:lang w:eastAsia="ko-KR"/>
        </w:rPr>
        <w:t>: Support the following UE feature</w:t>
      </w:r>
      <w:r w:rsidR="00074E66" w:rsidRPr="00A83A89">
        <w:rPr>
          <w:rFonts w:eastAsia="Malgun Gothic" w:hint="eastAsia"/>
          <w:sz w:val="20"/>
          <w:szCs w:val="16"/>
          <w:lang w:eastAsia="ko-KR"/>
        </w:rPr>
        <w:t xml:space="preserve"> for </w:t>
      </w:r>
      <w:r w:rsidR="004E0279" w:rsidRPr="00A83A89">
        <w:rPr>
          <w:rFonts w:eastAsia="Malgun Gothic" w:hint="eastAsia"/>
          <w:sz w:val="20"/>
          <w:szCs w:val="16"/>
          <w:lang w:eastAsia="ko-KR"/>
        </w:rPr>
        <w:t xml:space="preserve">NR </w:t>
      </w:r>
      <w:r w:rsidR="00552643" w:rsidRPr="00A83A89">
        <w:rPr>
          <w:rFonts w:eastAsia="Malgun Gothic" w:hint="eastAsia"/>
          <w:sz w:val="20"/>
          <w:szCs w:val="16"/>
          <w:lang w:eastAsia="ko-KR"/>
        </w:rPr>
        <w:t>mobility enhancement Phase 4</w:t>
      </w:r>
      <w:r w:rsidR="00074E66" w:rsidRPr="00A83A89">
        <w:rPr>
          <w:rFonts w:eastAsia="Malgun Gothic" w:hint="eastAsia"/>
          <w:sz w:val="20"/>
          <w:szCs w:val="16"/>
          <w:lang w:eastAsia="ko-KR"/>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1620"/>
        <w:gridCol w:w="6120"/>
        <w:gridCol w:w="1080"/>
        <w:gridCol w:w="1170"/>
        <w:gridCol w:w="1620"/>
        <w:gridCol w:w="1620"/>
        <w:gridCol w:w="1890"/>
        <w:gridCol w:w="1440"/>
        <w:gridCol w:w="990"/>
        <w:gridCol w:w="1260"/>
        <w:gridCol w:w="630"/>
        <w:gridCol w:w="1260"/>
      </w:tblGrid>
      <w:tr w:rsidR="00AF6BF1" w:rsidRPr="0089286C" w14:paraId="461AE864" w14:textId="77777777" w:rsidTr="00544B5D">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3BF64315" w14:textId="701C6685"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Features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1785A10" w14:textId="6D31183C"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24050F" w14:textId="17E810FD"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Feature group</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DE2E3FE" w14:textId="0AA5CB8F"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Components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1756C" w14:textId="4234C796"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Prerequisite feature groups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12642A" w14:textId="1EDC8769"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 xml:space="preserve">Need for the </w:t>
            </w:r>
            <w:proofErr w:type="spellStart"/>
            <w:r w:rsidRPr="00544B5D">
              <w:rPr>
                <w:rFonts w:asciiTheme="majorHAnsi" w:hAnsiTheme="majorHAnsi" w:cstheme="majorHAnsi"/>
                <w:sz w:val="16"/>
                <w:szCs w:val="16"/>
              </w:rPr>
              <w:t>gNB</w:t>
            </w:r>
            <w:proofErr w:type="spellEnd"/>
            <w:r w:rsidRPr="00544B5D">
              <w:rPr>
                <w:rFonts w:asciiTheme="majorHAnsi" w:hAnsiTheme="majorHAnsi" w:cstheme="majorHAnsi"/>
                <w:sz w:val="16"/>
                <w:szCs w:val="16"/>
              </w:rPr>
              <w:t xml:space="preserve"> to know if the feature is supported</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994E04" w14:textId="7198ADDC"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Applicable to the capability signalling exchange between UEs (</w:t>
            </w:r>
            <w:proofErr w:type="spellStart"/>
            <w:r w:rsidRPr="00544B5D">
              <w:rPr>
                <w:rFonts w:asciiTheme="majorHAnsi" w:hAnsiTheme="majorHAnsi" w:cstheme="majorHAnsi"/>
                <w:sz w:val="16"/>
                <w:szCs w:val="16"/>
              </w:rPr>
              <w:t>Sidelink</w:t>
            </w:r>
            <w:proofErr w:type="spellEnd"/>
            <w:r w:rsidRPr="00544B5D">
              <w:rPr>
                <w:rFonts w:asciiTheme="majorHAnsi" w:hAnsiTheme="majorHAnsi" w:cstheme="majorHAnsi"/>
                <w:sz w:val="16"/>
                <w:szCs w:val="16"/>
              </w:rPr>
              <w:t xml:space="preserve"> WI only)”.</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52B01E" w14:textId="496707C9"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5C8FF2C" w14:textId="77777777"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Type</w:t>
            </w:r>
          </w:p>
          <w:p w14:paraId="72FAFC7F" w14:textId="4AF20D68"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(the ‘type’ definition from UE features should be based on the granularity of 1) Per UE or 2) Per Band or 3) Per BC or 4) Per FS or 5) Per FSPC)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B57DF0" w14:textId="6A78BA5D"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Need of FDD/TDD differentiation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AAD25F2" w14:textId="7204EA6D"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Need of FR1/FR2 differentiation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9592DF" w14:textId="0AFB31A3"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Capability interpretation for mixture of FDD/TDD and/or FR1/FR2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8306CAC" w14:textId="1E907108"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Note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4C5DF78" w14:textId="73BF8A23" w:rsidR="00AF6BF1" w:rsidRPr="00544B5D" w:rsidRDefault="00AF6BF1" w:rsidP="003C331C">
            <w:pPr>
              <w:pStyle w:val="TAH"/>
              <w:keepNext w:val="0"/>
              <w:rPr>
                <w:rFonts w:asciiTheme="majorHAnsi" w:hAnsiTheme="majorHAnsi" w:cstheme="majorHAnsi"/>
                <w:sz w:val="16"/>
                <w:szCs w:val="16"/>
              </w:rPr>
            </w:pPr>
            <w:r w:rsidRPr="00544B5D">
              <w:rPr>
                <w:rFonts w:asciiTheme="majorHAnsi" w:hAnsiTheme="majorHAnsi" w:cstheme="majorHAnsi"/>
                <w:sz w:val="16"/>
                <w:szCs w:val="16"/>
              </w:rPr>
              <w:t>Mandatory</w:t>
            </w:r>
            <w:r w:rsidRPr="00544B5D">
              <w:rPr>
                <w:rFonts w:asciiTheme="majorHAnsi" w:hAnsiTheme="majorHAnsi" w:cstheme="majorHAnsi" w:hint="eastAsia"/>
                <w:sz w:val="16"/>
                <w:szCs w:val="16"/>
              </w:rPr>
              <w:t xml:space="preserve"> </w:t>
            </w:r>
            <w:r w:rsidRPr="00544B5D">
              <w:rPr>
                <w:rFonts w:asciiTheme="majorHAnsi" w:hAnsiTheme="majorHAnsi" w:cstheme="majorHAnsi"/>
                <w:sz w:val="16"/>
                <w:szCs w:val="16"/>
              </w:rPr>
              <w:t>/Optional</w:t>
            </w:r>
          </w:p>
        </w:tc>
      </w:tr>
      <w:tr w:rsidR="00181553" w:rsidRPr="00A4686C" w14:paraId="301EBB20" w14:textId="77777777" w:rsidTr="00544B5D">
        <w:trPr>
          <w:trHeight w:val="611"/>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A91B188"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548C5F"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99C373"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NW triggered intra-frequency L1-RSRP measurement based on periodic CSI-RS (s) for L1-L2 Triggered Mobility (LTM) procedure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5EBC954"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1. Support of intra-frequency L1- RSRP measurement and reporting based on periodic CSI-RS(s) of candidate cell(s)</w:t>
            </w:r>
          </w:p>
          <w:p w14:paraId="61976EFA"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2. Maximum number of RRC configured candidate cells for intra-frequency L1-RSRP measurement on CSI-RS resource</w:t>
            </w:r>
          </w:p>
          <w:p w14:paraId="09896738"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3. Support of up to L candidate cells and M beams in one report where a CRI-RSRP pair is used for each beam report for intra-frequency L1-RSRP measurement</w:t>
            </w:r>
          </w:p>
          <w:p w14:paraId="77498AD5"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4. Maximum number of LTM CSI report configs using CSI-RS as measurement resource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B1CCDB"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trike/>
                <w:sz w:val="16"/>
                <w:szCs w:val="16"/>
                <w:highlight w:val="yellow"/>
                <w:lang w:val="en-GB"/>
              </w:rPr>
            </w:pPr>
            <w:r w:rsidRPr="0024690C">
              <w:rPr>
                <w:rFonts w:ascii="Times" w:eastAsia="Yu Mincho" w:hAnsi="Times" w:cs="Times"/>
                <w:strike/>
                <w:color w:val="FF0000"/>
                <w:sz w:val="16"/>
                <w:szCs w:val="16"/>
                <w:highlight w:val="yellow"/>
                <w:lang w:val="en-GB"/>
              </w:rPr>
              <w:t>FFS</w:t>
            </w:r>
          </w:p>
          <w:p w14:paraId="5B60161F" w14:textId="015CAB29" w:rsidR="0022045D" w:rsidRPr="0024690C" w:rsidRDefault="00DA3764"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sidRPr="0024690C">
              <w:rPr>
                <w:rFonts w:ascii="Times" w:eastAsia="Malgun Gothic" w:hAnsi="Times" w:cs="Times"/>
                <w:color w:val="FF0000"/>
                <w:sz w:val="16"/>
                <w:szCs w:val="16"/>
                <w:lang w:val="en-GB" w:eastAsia="ko-KR"/>
              </w:rPr>
              <w:t>2-21 or 2-22 or 2-23 or 2-23a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D9023"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CF3F45"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BB0884"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NW triggered intra-frequency L1-RSRP measurement based on periodic CSI-RS (s) for L1-L2 Triggered Mobility (LTM) procedure is not supported</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A300E2"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24690C">
              <w:rPr>
                <w:rFonts w:ascii="Times" w:eastAsia="Yu Mincho" w:hAnsi="Times" w:cs="Times"/>
                <w:strike/>
                <w:color w:val="FF0000"/>
                <w:sz w:val="16"/>
                <w:szCs w:val="16"/>
                <w:lang w:val="en-GB"/>
              </w:rPr>
              <w:t>FFS</w:t>
            </w:r>
          </w:p>
          <w:p w14:paraId="4B42909C" w14:textId="4F339BAA" w:rsidR="00A93A8E" w:rsidRPr="0024690C" w:rsidRDefault="00A93A8E"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3D121C" w14:textId="77777777" w:rsidR="000A0FA5" w:rsidRPr="00F26C44" w:rsidRDefault="000A0FA5" w:rsidP="003C331C">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F26C44">
              <w:rPr>
                <w:rFonts w:ascii="Times" w:eastAsia="Yu Mincho" w:hAnsi="Times" w:cs="Times"/>
                <w:strike/>
                <w:color w:val="FF0000"/>
                <w:sz w:val="16"/>
                <w:szCs w:val="16"/>
                <w:lang w:val="en-GB"/>
              </w:rPr>
              <w:t>FFS</w:t>
            </w:r>
          </w:p>
          <w:p w14:paraId="53B296A6" w14:textId="767A8A07" w:rsidR="00C761FC" w:rsidRPr="0024690C" w:rsidRDefault="00C761FC" w:rsidP="003C331C">
            <w:pPr>
              <w:spacing w:beforeLines="60" w:before="144" w:afterLines="60" w:after="144" w:line="288" w:lineRule="auto"/>
              <w:rPr>
                <w:rFonts w:ascii="Times" w:eastAsia="Malgun Gothic" w:hAnsi="Times" w:cs="Times"/>
                <w:sz w:val="16"/>
                <w:szCs w:val="16"/>
                <w:lang w:eastAsia="ko-KR"/>
              </w:rPr>
            </w:pPr>
            <w:r w:rsidRPr="0024690C">
              <w:rPr>
                <w:rFonts w:ascii="Times" w:eastAsia="Malgun Gothic" w:hAnsi="Times" w:cs="Times"/>
                <w:color w:val="FF0000"/>
                <w:sz w:val="16"/>
                <w:szCs w:val="16"/>
                <w:lang w:eastAsia="ko-KR"/>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E90EFC" w14:textId="77777777" w:rsidR="000A0FA5" w:rsidRPr="00F26C44" w:rsidRDefault="000A0FA5"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F26C44">
              <w:rPr>
                <w:rFonts w:ascii="Times" w:eastAsia="Yu Mincho" w:hAnsi="Times" w:cs="Times"/>
                <w:strike/>
                <w:color w:val="FF0000"/>
                <w:sz w:val="16"/>
                <w:szCs w:val="16"/>
                <w:lang w:val="en-GB"/>
              </w:rPr>
              <w:t>FFS</w:t>
            </w:r>
          </w:p>
          <w:p w14:paraId="054A4051" w14:textId="40DE40EA" w:rsidR="000C2778" w:rsidRPr="0024690C" w:rsidRDefault="000C2778"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C920705"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240901" w14:textId="77777777" w:rsidR="000A0FA5" w:rsidRPr="0024690C" w:rsidRDefault="000A0FA5" w:rsidP="003C331C">
            <w:pPr>
              <w:spacing w:beforeLines="60" w:before="144" w:afterLines="60" w:after="144" w:line="288" w:lineRule="auto"/>
              <w:rPr>
                <w:rFonts w:ascii="Times" w:eastAsia="Yu Mincho" w:hAnsi="Times" w:cs="Times"/>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7A626C"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Optional with capability </w:t>
            </w:r>
            <w:proofErr w:type="spellStart"/>
            <w:r w:rsidRPr="0024690C">
              <w:rPr>
                <w:rFonts w:ascii="Times" w:eastAsia="Yu Mincho" w:hAnsi="Times" w:cs="Times"/>
                <w:sz w:val="16"/>
                <w:szCs w:val="16"/>
                <w:lang w:val="en-GB"/>
              </w:rPr>
              <w:t>signaling</w:t>
            </w:r>
            <w:proofErr w:type="spellEnd"/>
          </w:p>
        </w:tc>
      </w:tr>
      <w:tr w:rsidR="00181553" w:rsidRPr="00A4686C" w14:paraId="65309C72" w14:textId="77777777" w:rsidTr="00544B5D">
        <w:trPr>
          <w:trHeight w:val="1133"/>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5FD9810"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BF64B3"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86D410"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NW triggered intra-frequency L1-RSRP measurement based on semi-persistent CSI-RS (s) for L1-L2 Triggered Mobility (LTM) procedure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08223A8"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1. Support of intra-frequency L1- RSRP measurement and reporting based on CSI-RS(s) of candidate cell(s)</w:t>
            </w:r>
          </w:p>
          <w:p w14:paraId="5B9EC690"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2. Maximum number of RRC configured candidate cells for intra-frequency L1-RSRP measurement on CSI-RS </w:t>
            </w:r>
            <w:proofErr w:type="spellStart"/>
            <w:r w:rsidRPr="0024690C">
              <w:rPr>
                <w:rFonts w:ascii="Times" w:eastAsia="Yu Mincho" w:hAnsi="Times" w:cs="Times"/>
                <w:sz w:val="16"/>
                <w:szCs w:val="16"/>
                <w:lang w:val="en-GB"/>
              </w:rPr>
              <w:t>resouce</w:t>
            </w:r>
            <w:proofErr w:type="spellEnd"/>
          </w:p>
          <w:p w14:paraId="753456AE"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3. Support of up to L candidate cells and M beams in one report where a CRI-RSRP pair is used for each beam report for intra-frequency L1-RSRP measurement</w:t>
            </w:r>
          </w:p>
          <w:p w14:paraId="73EE3F47" w14:textId="77777777" w:rsidR="000A0FA5" w:rsidRPr="0024690C" w:rsidRDefault="000A0FA5"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4. Maximum number of LTM CSI report configs using CSI-RS as measurement resource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144645"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Malgun Gothic" w:hAnsi="Times" w:cs="Times"/>
                <w:strike/>
                <w:sz w:val="16"/>
                <w:szCs w:val="16"/>
                <w:highlight w:val="yellow"/>
                <w:lang w:val="en-GB" w:eastAsia="ko-KR"/>
              </w:rPr>
            </w:pPr>
            <w:r w:rsidRPr="0024690C">
              <w:rPr>
                <w:rFonts w:ascii="Times" w:eastAsia="Yu Mincho" w:hAnsi="Times" w:cs="Times"/>
                <w:strike/>
                <w:color w:val="FF0000"/>
                <w:sz w:val="16"/>
                <w:szCs w:val="16"/>
                <w:highlight w:val="yellow"/>
                <w:lang w:val="en-GB"/>
              </w:rPr>
              <w:t>FFS</w:t>
            </w:r>
          </w:p>
          <w:p w14:paraId="15FE808E" w14:textId="4E6417F2" w:rsidR="0022045D" w:rsidRPr="0024690C" w:rsidRDefault="00FF0C76" w:rsidP="003C331C">
            <w:pPr>
              <w:pStyle w:val="NormalWeb"/>
              <w:keepLines/>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24690C">
              <w:rPr>
                <w:rFonts w:ascii="Times" w:eastAsia="Malgun Gothic" w:hAnsi="Times" w:cs="Times"/>
                <w:color w:val="FF0000"/>
                <w:sz w:val="16"/>
                <w:szCs w:val="16"/>
                <w:lang w:val="en-GB" w:eastAsia="ko-KR"/>
              </w:rPr>
              <w:t>2-21 or 2-22 or 2-23 or 2-23a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968181"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F31B5D"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6D8F09"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NW triggered intra-frequency L1-RSRP measurement based on semi-persistent CSI-RS (s) for L1-L2 Triggered Mobility (LTM) procedure is not supported</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9EA4D0" w14:textId="77777777" w:rsidR="000A0FA5" w:rsidRPr="00F26C44" w:rsidRDefault="000A0FA5"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F26C44">
              <w:rPr>
                <w:rFonts w:ascii="Times" w:eastAsia="Yu Mincho" w:hAnsi="Times" w:cs="Times"/>
                <w:strike/>
                <w:color w:val="FF0000"/>
                <w:sz w:val="16"/>
                <w:szCs w:val="16"/>
                <w:lang w:val="en-GB"/>
              </w:rPr>
              <w:t>FFS</w:t>
            </w:r>
          </w:p>
          <w:p w14:paraId="0E15145B" w14:textId="6A78C078" w:rsidR="004220AE" w:rsidRPr="0024690C" w:rsidRDefault="004220AE"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CA3E44" w14:textId="77777777" w:rsidR="000A0FA5" w:rsidRPr="00F26C44" w:rsidRDefault="000A0FA5"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F26C44">
              <w:rPr>
                <w:rFonts w:ascii="Times" w:eastAsia="Yu Mincho" w:hAnsi="Times" w:cs="Times"/>
                <w:strike/>
                <w:color w:val="FF0000"/>
                <w:sz w:val="16"/>
                <w:szCs w:val="16"/>
                <w:lang w:val="en-GB"/>
              </w:rPr>
              <w:t>FFS</w:t>
            </w:r>
          </w:p>
          <w:p w14:paraId="59BA907E" w14:textId="28981EA2" w:rsidR="000C2778" w:rsidRPr="0024690C" w:rsidRDefault="000C2778"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6BDAB39" w14:textId="77777777" w:rsidR="000A0FA5" w:rsidRPr="00F26C44" w:rsidRDefault="000A0FA5"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F26C44">
              <w:rPr>
                <w:rFonts w:ascii="Times" w:eastAsia="Yu Mincho" w:hAnsi="Times" w:cs="Times"/>
                <w:strike/>
                <w:color w:val="FF0000"/>
                <w:sz w:val="16"/>
                <w:szCs w:val="16"/>
                <w:lang w:val="en-GB"/>
              </w:rPr>
              <w:t>FFS</w:t>
            </w:r>
          </w:p>
          <w:p w14:paraId="65461CC5" w14:textId="7FC22A66" w:rsidR="000C2778" w:rsidRPr="0024690C" w:rsidRDefault="000C2778"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CA9A17"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864D1A" w14:textId="77777777" w:rsidR="000A0FA5" w:rsidRPr="0024690C" w:rsidRDefault="000A0FA5" w:rsidP="003C331C">
            <w:pPr>
              <w:spacing w:beforeLines="60" w:before="144" w:afterLines="60" w:after="144" w:line="288" w:lineRule="auto"/>
              <w:rPr>
                <w:rFonts w:ascii="Times" w:eastAsia="Yu Mincho" w:hAnsi="Times" w:cs="Times"/>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48DC19" w14:textId="77777777" w:rsidR="000A0FA5" w:rsidRPr="0024690C" w:rsidRDefault="000A0FA5"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Optional with capability </w:t>
            </w:r>
            <w:proofErr w:type="spellStart"/>
            <w:r w:rsidRPr="0024690C">
              <w:rPr>
                <w:rFonts w:ascii="Times" w:eastAsia="Yu Mincho" w:hAnsi="Times" w:cs="Times"/>
                <w:sz w:val="16"/>
                <w:szCs w:val="16"/>
                <w:lang w:val="en-GB"/>
              </w:rPr>
              <w:t>signaling</w:t>
            </w:r>
            <w:proofErr w:type="spellEnd"/>
          </w:p>
        </w:tc>
      </w:tr>
      <w:tr w:rsidR="00BA368F" w:rsidRPr="00C70CE1" w14:paraId="6133FDA5" w14:textId="77777777" w:rsidTr="00544B5D">
        <w:trPr>
          <w:trHeight w:val="20"/>
        </w:trPr>
        <w:tc>
          <w:tcPr>
            <w:tcW w:w="985" w:type="dxa"/>
            <w:tcBorders>
              <w:top w:val="single" w:sz="4" w:space="0" w:color="auto"/>
              <w:left w:val="single" w:sz="4" w:space="0" w:color="auto"/>
              <w:bottom w:val="single" w:sz="4" w:space="0" w:color="auto"/>
              <w:right w:val="single" w:sz="4" w:space="0" w:color="auto"/>
            </w:tcBorders>
          </w:tcPr>
          <w:p w14:paraId="680658BA" w14:textId="5EFC0F05"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86B71A" w14:textId="5014F736"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63-3</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5CAFD4" w14:textId="77777777" w:rsidR="00BA368F" w:rsidRPr="0024690C" w:rsidRDefault="00BA368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CSI-RS as Type-D QCL source RS in the indicated joint LTM TCI state</w:t>
            </w:r>
          </w:p>
          <w:p w14:paraId="5DCECD01" w14:textId="77777777"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795F2D1" w14:textId="57F5711D" w:rsidR="00BA368F" w:rsidRPr="0024690C" w:rsidRDefault="00BA368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Support CSI-RS for BM as Type-D QCL source RS and TRS as Type-A QCL source RS in the indicated joint LTM TCI states</w:t>
            </w:r>
          </w:p>
          <w:p w14:paraId="270C5477" w14:textId="7E911B02" w:rsidR="00BA368F" w:rsidRPr="0024690C" w:rsidRDefault="00BA368F" w:rsidP="003C331C">
            <w:pPr>
              <w:spacing w:beforeLines="60" w:before="144" w:afterLines="60" w:after="144" w:line="288" w:lineRule="auto"/>
              <w:rPr>
                <w:rFonts w:ascii="Times" w:eastAsia="Yu Mincho" w:hAnsi="Times" w:cs="Times"/>
                <w:sz w:val="16"/>
                <w:szCs w:val="16"/>
              </w:rPr>
            </w:pPr>
            <w:r w:rsidRPr="0024690C">
              <w:rPr>
                <w:rFonts w:ascii="Times" w:eastAsia="Yu Mincho" w:hAnsi="Times" w:cs="Times"/>
                <w:sz w:val="16"/>
                <w:szCs w:val="16"/>
                <w:highlight w:val="yellow"/>
              </w:rPr>
              <w:t>FFS: potential other component(s)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760FCF" w14:textId="77777777" w:rsidR="00BA368F" w:rsidRPr="00F26C44" w:rsidRDefault="00BA368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highlight w:val="yellow"/>
                <w:lang w:val="en-GB" w:eastAsia="ko-KR"/>
              </w:rPr>
            </w:pPr>
            <w:r w:rsidRPr="00F26C44">
              <w:rPr>
                <w:rFonts w:ascii="Times" w:eastAsia="Yu Mincho" w:hAnsi="Times" w:cs="Times"/>
                <w:strike/>
                <w:color w:val="FF0000"/>
                <w:sz w:val="16"/>
                <w:szCs w:val="16"/>
                <w:highlight w:val="yellow"/>
                <w:lang w:val="en-GB"/>
              </w:rPr>
              <w:t>FFS</w:t>
            </w:r>
          </w:p>
          <w:p w14:paraId="1F112C1A" w14:textId="7A824280" w:rsidR="00006323" w:rsidRPr="0024690C" w:rsidRDefault="008073D1" w:rsidP="003C331C">
            <w:pPr>
              <w:pStyle w:val="NormalWeb"/>
              <w:keepLines/>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740F43">
              <w:rPr>
                <w:rFonts w:ascii="Times" w:eastAsia="Malgun Gothic" w:hAnsi="Times" w:cs="Times"/>
                <w:color w:val="FF0000"/>
                <w:sz w:val="16"/>
                <w:szCs w:val="16"/>
                <w:lang w:val="en-GB" w:eastAsia="ko-KR"/>
              </w:rPr>
              <w:t>45-3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D5B73C" w14:textId="1F03D38C"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E3782D" w14:textId="77777777"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862819" w14:textId="7E0148D0"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UE does not support CSI-RS for BM as Type-D QCL source RS and TRS as Type-A QCL source RS in the indicated joint LTM TCI states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BD0114" w14:textId="68348A68"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Per band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F265F" w14:textId="4184EADC"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CFD6A3" w14:textId="709F29C0"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B6A1A08" w14:textId="2F3782A7"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5978D" w14:textId="77777777" w:rsidR="00BA368F" w:rsidRPr="0024690C" w:rsidRDefault="00BA368F" w:rsidP="003C331C">
            <w:pPr>
              <w:spacing w:beforeLines="60" w:before="144" w:afterLines="60" w:after="144" w:line="288" w:lineRule="auto"/>
              <w:rPr>
                <w:rFonts w:ascii="Times" w:eastAsia="Yu Mincho" w:hAnsi="Times" w:cs="Times"/>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A43AC41" w14:textId="1EB54CD0" w:rsidR="00BA368F" w:rsidRPr="0024690C" w:rsidRDefault="00BA368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Optional with capability signalling</w:t>
            </w:r>
          </w:p>
        </w:tc>
      </w:tr>
      <w:tr w:rsidR="00181553" w:rsidRPr="00C70CE1" w14:paraId="40374ACF" w14:textId="77777777" w:rsidTr="00544B5D">
        <w:trPr>
          <w:trHeight w:val="20"/>
        </w:trPr>
        <w:tc>
          <w:tcPr>
            <w:tcW w:w="985" w:type="dxa"/>
            <w:tcBorders>
              <w:top w:val="single" w:sz="4" w:space="0" w:color="auto"/>
              <w:left w:val="single" w:sz="4" w:space="0" w:color="auto"/>
              <w:bottom w:val="single" w:sz="4" w:space="0" w:color="auto"/>
              <w:right w:val="single" w:sz="4" w:space="0" w:color="auto"/>
            </w:tcBorders>
          </w:tcPr>
          <w:p w14:paraId="2296A073"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9618C6"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63-3a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111DD"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CSI-RS as Type-D QCL source RS for MAC-CE activated joint LTM TCI states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F570C05"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Support CSI-RS for BM as Type-D QCL source RS and TRS as Type-A QCL source RS for MAC-CE activated joint LTM TCI states</w:t>
            </w:r>
          </w:p>
          <w:p w14:paraId="7975199E"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highlight w:val="yellow"/>
                <w:lang w:val="en-GB"/>
              </w:rPr>
              <w:t>FFS: potential other component(s)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9FAAA3" w14:textId="77777777" w:rsidR="0056634F" w:rsidRPr="00F26C44" w:rsidRDefault="0056634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highlight w:val="yellow"/>
                <w:lang w:val="en-GB" w:eastAsia="ko-KR"/>
              </w:rPr>
            </w:pPr>
            <w:r w:rsidRPr="00F26C44">
              <w:rPr>
                <w:rFonts w:ascii="Times" w:eastAsia="Yu Mincho" w:hAnsi="Times" w:cs="Times"/>
                <w:strike/>
                <w:color w:val="FF0000"/>
                <w:sz w:val="16"/>
                <w:szCs w:val="16"/>
                <w:highlight w:val="yellow"/>
                <w:lang w:val="en-GB"/>
              </w:rPr>
              <w:t>FFS</w:t>
            </w:r>
          </w:p>
          <w:p w14:paraId="1C64C1B4" w14:textId="5F9B8A7F" w:rsidR="007B0215" w:rsidRPr="0024690C" w:rsidRDefault="009D34B7" w:rsidP="003C331C">
            <w:pPr>
              <w:pStyle w:val="NormalWeb"/>
              <w:keepLines/>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740F43">
              <w:rPr>
                <w:rFonts w:ascii="Times" w:eastAsia="Malgun Gothic" w:hAnsi="Times" w:cs="Times"/>
                <w:color w:val="FF0000"/>
                <w:sz w:val="16"/>
                <w:szCs w:val="16"/>
                <w:lang w:val="en-GB" w:eastAsia="ko-KR"/>
              </w:rPr>
              <w:t>45-3a</w:t>
            </w:r>
            <w:r w:rsidR="00824814" w:rsidRPr="00740F43">
              <w:rPr>
                <w:rFonts w:ascii="Times" w:eastAsia="Malgun Gothic" w:hAnsi="Times" w:cs="Times"/>
                <w:color w:val="FF0000"/>
                <w:sz w:val="16"/>
                <w:szCs w:val="16"/>
                <w:lang w:val="en-GB" w:eastAsia="ko-KR"/>
              </w:rPr>
              <w:t xml:space="preserve">, </w:t>
            </w:r>
            <w:r w:rsidR="006D58AC" w:rsidRPr="00740F43">
              <w:rPr>
                <w:rFonts w:ascii="Times" w:eastAsia="Malgun Gothic" w:hAnsi="Times" w:cs="Times"/>
                <w:color w:val="FF0000"/>
                <w:sz w:val="16"/>
                <w:szCs w:val="16"/>
                <w:lang w:val="en-GB" w:eastAsia="ko-KR"/>
              </w:rPr>
              <w:t>63-3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67E13E"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38F2F9"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CE0010"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UE does not support CSI-RS for BM as Type-D QCL source RS and TRS as Type-A QCL source RS for MAC-CE activated joint LTM TCI states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E55C34"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Per band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0EEA12"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366A57"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9A4F1E"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1D9FEA0"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p w14:paraId="630A19F6"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92EA68"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Optional with capability signalling</w:t>
            </w:r>
          </w:p>
        </w:tc>
      </w:tr>
      <w:tr w:rsidR="00181553" w:rsidRPr="00C70CE1" w14:paraId="0A96250C" w14:textId="77777777" w:rsidTr="00544B5D">
        <w:trPr>
          <w:trHeight w:val="20"/>
        </w:trPr>
        <w:tc>
          <w:tcPr>
            <w:tcW w:w="985" w:type="dxa"/>
            <w:tcBorders>
              <w:top w:val="single" w:sz="4" w:space="0" w:color="auto"/>
              <w:left w:val="single" w:sz="4" w:space="0" w:color="auto"/>
              <w:bottom w:val="single" w:sz="4" w:space="0" w:color="auto"/>
              <w:right w:val="single" w:sz="4" w:space="0" w:color="auto"/>
            </w:tcBorders>
          </w:tcPr>
          <w:p w14:paraId="243DB56D"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lastRenderedPageBreak/>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65E259"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63-4</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A962AC"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CSI-RS as Type-D QCL source RS in the indicated separate DL/UL LTM TCI states</w:t>
            </w:r>
          </w:p>
          <w:p w14:paraId="5E3B4184"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24D4769"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Support CSI-RS for BM as Type-D QCL source RS and TRS as Type-A QCL source RS in the indicated separate DL/UL LTM TCI states</w:t>
            </w:r>
          </w:p>
          <w:p w14:paraId="09B9548D" w14:textId="77777777" w:rsidR="0056634F" w:rsidRPr="0024690C" w:rsidRDefault="0056634F" w:rsidP="003C331C">
            <w:pPr>
              <w:spacing w:beforeLines="60" w:before="144" w:afterLines="60" w:after="144" w:line="288" w:lineRule="auto"/>
              <w:rPr>
                <w:rFonts w:ascii="Times" w:eastAsia="Yu Mincho" w:hAnsi="Times" w:cs="Times"/>
                <w:sz w:val="16"/>
                <w:szCs w:val="16"/>
              </w:rPr>
            </w:pPr>
            <w:r w:rsidRPr="0024690C">
              <w:rPr>
                <w:rFonts w:ascii="Times" w:eastAsia="Yu Mincho" w:hAnsi="Times" w:cs="Times"/>
                <w:sz w:val="16"/>
                <w:szCs w:val="16"/>
                <w:highlight w:val="yellow"/>
              </w:rPr>
              <w:t>FFS: potential other component(s)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A0818D" w14:textId="77777777" w:rsidR="0056634F" w:rsidRPr="00740F43" w:rsidRDefault="0056634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highlight w:val="yellow"/>
                <w:lang w:val="en-GB" w:eastAsia="ko-KR"/>
              </w:rPr>
            </w:pPr>
            <w:r w:rsidRPr="00740F43">
              <w:rPr>
                <w:rFonts w:ascii="Times" w:eastAsia="Yu Mincho" w:hAnsi="Times" w:cs="Times"/>
                <w:strike/>
                <w:color w:val="FF0000"/>
                <w:sz w:val="16"/>
                <w:szCs w:val="16"/>
                <w:highlight w:val="yellow"/>
                <w:lang w:val="en-GB"/>
              </w:rPr>
              <w:t>FFS</w:t>
            </w:r>
          </w:p>
          <w:p w14:paraId="25ED4AB0" w14:textId="292337AF" w:rsidR="00FE0EDE" w:rsidRPr="0024690C" w:rsidRDefault="00FE0EDE" w:rsidP="003C331C">
            <w:pPr>
              <w:pStyle w:val="NormalWeb"/>
              <w:keepLines/>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740F43">
              <w:rPr>
                <w:rFonts w:ascii="Times" w:eastAsia="Malgun Gothic" w:hAnsi="Times" w:cs="Times"/>
                <w:color w:val="FF0000"/>
                <w:sz w:val="16"/>
                <w:szCs w:val="16"/>
                <w:lang w:val="en-GB" w:eastAsia="ko-KR"/>
              </w:rPr>
              <w:t>45-4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5714E3"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C8FEDC"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E6392F"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UE does not support CSI-RS for BM as Type-D QCL source RS and TRS as Type-A QCL source RS in the indicated separate DL/UL LTM TCI states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62C6BE7"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Per band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348717"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2F2EBB"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20B0AB"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269053"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77B91D2"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Optional with capability signalling</w:t>
            </w:r>
          </w:p>
        </w:tc>
      </w:tr>
      <w:tr w:rsidR="00181553" w:rsidRPr="00C70CE1" w14:paraId="00CA759C" w14:textId="77777777" w:rsidTr="00544B5D">
        <w:trPr>
          <w:trHeight w:val="20"/>
        </w:trPr>
        <w:tc>
          <w:tcPr>
            <w:tcW w:w="985" w:type="dxa"/>
            <w:tcBorders>
              <w:top w:val="single" w:sz="4" w:space="0" w:color="auto"/>
              <w:left w:val="single" w:sz="4" w:space="0" w:color="auto"/>
              <w:bottom w:val="single" w:sz="4" w:space="0" w:color="auto"/>
              <w:right w:val="single" w:sz="4" w:space="0" w:color="auto"/>
            </w:tcBorders>
          </w:tcPr>
          <w:p w14:paraId="3D17E539"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C18775"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63-4a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7685D9"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CSI-RS as Type-D QCL source RS for MAC-CE activated separate DL/UL LTM TCI states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4F9905A"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Support CSI-RS for BM as Type-D QCL source RS and TRS as Type-A QCL source RS for MAC-CE activated separate DL/UL LTM TCI states</w:t>
            </w:r>
          </w:p>
          <w:p w14:paraId="3523A137"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highlight w:val="yellow"/>
                <w:lang w:val="en-GB"/>
              </w:rPr>
              <w:t>FFS: potential other component(s)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DECB83" w14:textId="77777777" w:rsidR="0056634F" w:rsidRPr="00740F43" w:rsidRDefault="0056634F" w:rsidP="003C331C">
            <w:pPr>
              <w:pStyle w:val="NormalWeb"/>
              <w:spacing w:beforeLines="60" w:before="144" w:beforeAutospacing="0" w:afterLines="60" w:after="144" w:afterAutospacing="0" w:line="288" w:lineRule="auto"/>
              <w:rPr>
                <w:rFonts w:ascii="Times" w:eastAsia="Malgun Gothic" w:hAnsi="Times" w:cs="Times"/>
                <w:strike/>
                <w:color w:val="FF0000"/>
                <w:sz w:val="16"/>
                <w:szCs w:val="16"/>
                <w:highlight w:val="yellow"/>
                <w:lang w:val="en-GB" w:eastAsia="ko-KR"/>
              </w:rPr>
            </w:pPr>
            <w:r w:rsidRPr="00740F43">
              <w:rPr>
                <w:rFonts w:ascii="Times" w:eastAsia="Yu Mincho" w:hAnsi="Times" w:cs="Times"/>
                <w:strike/>
                <w:color w:val="FF0000"/>
                <w:sz w:val="16"/>
                <w:szCs w:val="16"/>
                <w:highlight w:val="yellow"/>
                <w:lang w:val="en-GB"/>
              </w:rPr>
              <w:t>FFS</w:t>
            </w:r>
          </w:p>
          <w:p w14:paraId="32EC90A0" w14:textId="74B4989A" w:rsidR="00FE0EDE" w:rsidRPr="0024690C" w:rsidRDefault="00FE0EDE" w:rsidP="003C331C">
            <w:pPr>
              <w:pStyle w:val="NormalWeb"/>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740F43">
              <w:rPr>
                <w:rFonts w:ascii="Times" w:eastAsia="Malgun Gothic" w:hAnsi="Times" w:cs="Times"/>
                <w:color w:val="FF0000"/>
                <w:sz w:val="16"/>
                <w:szCs w:val="16"/>
                <w:lang w:val="en-GB" w:eastAsia="ko-KR"/>
              </w:rPr>
              <w:t xml:space="preserve">45-4a, </w:t>
            </w:r>
            <w:r w:rsidR="005B1BC0" w:rsidRPr="00740F43">
              <w:rPr>
                <w:rFonts w:ascii="Times" w:eastAsia="Malgun Gothic" w:hAnsi="Times" w:cs="Times"/>
                <w:color w:val="FF0000"/>
                <w:sz w:val="16"/>
                <w:szCs w:val="16"/>
                <w:lang w:val="en-GB" w:eastAsia="ko-KR"/>
              </w:rPr>
              <w:t>63-4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751534"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BB45E0" w14:textId="77777777" w:rsidR="0056634F" w:rsidRPr="0024690C" w:rsidRDefault="0056634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74A858"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UE does not support CSI-RS for BM as Type-D QCL source RS and TRS as Type-A QCL source RS for MAC-CE activated separate DL/UL LTM TCI states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6B2F7B"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Per band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0950BB"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6B07FA"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1DC6D5"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619804"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11CBF5" w14:textId="77777777" w:rsidR="0056634F" w:rsidRPr="0024690C" w:rsidRDefault="0056634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Optional with capability signalling</w:t>
            </w:r>
          </w:p>
        </w:tc>
      </w:tr>
      <w:tr w:rsidR="00181553" w:rsidRPr="002E05C3" w14:paraId="567DC0A7" w14:textId="77777777" w:rsidTr="00544B5D">
        <w:trPr>
          <w:trHeight w:val="2159"/>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1877AEB"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83556D"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63-6</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70F817"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Intra-frequency CSI-RS measurement and CSI reporting for cell indicated in CSC MAC CE after reception of LTM CSC MAC CE</w:t>
            </w:r>
          </w:p>
          <w:p w14:paraId="2AEA3464"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5E8B658"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1. Support of CSI-RS measurement and CSI reporting after reception of LTM CSC MAC CE based on periodic CSI-RS(s) of cell indicated in CSC MAC CE</w:t>
            </w:r>
          </w:p>
          <w:p w14:paraId="7BA83BE3" w14:textId="77777777" w:rsidR="009523FF" w:rsidRPr="0024690C" w:rsidRDefault="009523FF" w:rsidP="003C331C">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Yu Mincho" w:hAnsi="Times" w:cs="Times"/>
                <w:sz w:val="16"/>
                <w:szCs w:val="16"/>
                <w:lang w:val="en-GB"/>
              </w:rPr>
              <w:t xml:space="preserve">2. Maximum number of the RRC configured candidate cells </w:t>
            </w:r>
            <w:r w:rsidRPr="0024690C">
              <w:rPr>
                <w:rFonts w:ascii="Times" w:eastAsia="Yu Mincho" w:hAnsi="Times" w:cs="Times"/>
                <w:strike/>
                <w:color w:val="FF0000"/>
                <w:sz w:val="16"/>
                <w:szCs w:val="16"/>
                <w:lang w:val="en-GB"/>
              </w:rPr>
              <w:t>and CSI-RS resources</w:t>
            </w:r>
          </w:p>
          <w:p w14:paraId="658583E5" w14:textId="77777777" w:rsidR="00803AF0" w:rsidRDefault="009523FF" w:rsidP="003C331C">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Yu Mincho" w:hAnsi="Times" w:cs="Times"/>
                <w:sz w:val="16"/>
                <w:szCs w:val="16"/>
                <w:lang w:val="en-GB"/>
              </w:rPr>
              <w:t>3. Maximum number of CSI report configs</w:t>
            </w:r>
          </w:p>
          <w:p w14:paraId="4E21D835" w14:textId="32D2C164" w:rsidR="00E1169F" w:rsidRPr="0024690C" w:rsidRDefault="009916BF"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 xml:space="preserve">4. </w:t>
            </w:r>
            <w:r w:rsidR="00E1169F" w:rsidRPr="0024690C">
              <w:rPr>
                <w:rFonts w:ascii="Times" w:eastAsia="Malgun Gothic" w:hAnsi="Times" w:cs="Times"/>
                <w:color w:val="FF0000"/>
                <w:sz w:val="16"/>
                <w:szCs w:val="16"/>
                <w:lang w:val="en-GB" w:eastAsia="ko-KR"/>
              </w:rPr>
              <w:t>Max</w:t>
            </w:r>
            <w:r>
              <w:rPr>
                <w:rFonts w:ascii="Times" w:eastAsia="Malgun Gothic" w:hAnsi="Times" w:cs="Times" w:hint="eastAsia"/>
                <w:color w:val="FF0000"/>
                <w:sz w:val="16"/>
                <w:szCs w:val="16"/>
                <w:lang w:val="en-GB" w:eastAsia="ko-KR"/>
              </w:rPr>
              <w:t>imum</w:t>
            </w:r>
            <w:r w:rsidR="00E1169F" w:rsidRPr="0024690C">
              <w:rPr>
                <w:rFonts w:ascii="Times" w:eastAsia="Malgun Gothic" w:hAnsi="Times" w:cs="Times"/>
                <w:color w:val="FF0000"/>
                <w:sz w:val="16"/>
                <w:szCs w:val="16"/>
                <w:lang w:val="en-GB" w:eastAsia="ko-KR"/>
              </w:rPr>
              <w:t xml:space="preserve"> number of </w:t>
            </w:r>
            <w:r>
              <w:rPr>
                <w:rFonts w:ascii="Times" w:eastAsia="Malgun Gothic" w:hAnsi="Times" w:cs="Times" w:hint="eastAsia"/>
                <w:color w:val="FF0000"/>
                <w:sz w:val="16"/>
                <w:szCs w:val="16"/>
                <w:lang w:val="en-GB" w:eastAsia="ko-KR"/>
              </w:rPr>
              <w:t xml:space="preserve">configured </w:t>
            </w:r>
            <w:r w:rsidR="00E1169F" w:rsidRPr="0024690C">
              <w:rPr>
                <w:rFonts w:ascii="Times" w:eastAsia="Malgun Gothic" w:hAnsi="Times" w:cs="Times"/>
                <w:color w:val="FF0000"/>
                <w:sz w:val="16"/>
                <w:szCs w:val="16"/>
                <w:lang w:val="en-GB" w:eastAsia="ko-KR"/>
              </w:rPr>
              <w:t>NZP-CSI-RS resources across all candidate cells</w:t>
            </w:r>
          </w:p>
          <w:p w14:paraId="0370584D" w14:textId="0348FF5C" w:rsidR="00E1169F" w:rsidRPr="0024690C" w:rsidRDefault="00D56F4E"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 xml:space="preserve">5. </w:t>
            </w:r>
            <w:r w:rsidR="00E1169F" w:rsidRPr="0024690C">
              <w:rPr>
                <w:rFonts w:ascii="Times" w:eastAsia="Malgun Gothic" w:hAnsi="Times" w:cs="Times"/>
                <w:color w:val="FF0000"/>
                <w:sz w:val="16"/>
                <w:szCs w:val="16"/>
                <w:lang w:val="en-GB" w:eastAsia="ko-KR"/>
              </w:rPr>
              <w:t>Max</w:t>
            </w:r>
            <w:r>
              <w:rPr>
                <w:rFonts w:ascii="Times" w:eastAsia="Malgun Gothic" w:hAnsi="Times" w:cs="Times" w:hint="eastAsia"/>
                <w:color w:val="FF0000"/>
                <w:sz w:val="16"/>
                <w:szCs w:val="16"/>
                <w:lang w:val="en-GB" w:eastAsia="ko-KR"/>
              </w:rPr>
              <w:t>imum</w:t>
            </w:r>
            <w:r w:rsidR="00E1169F" w:rsidRPr="0024690C">
              <w:rPr>
                <w:rFonts w:ascii="Times" w:eastAsia="Malgun Gothic" w:hAnsi="Times" w:cs="Times"/>
                <w:color w:val="FF0000"/>
                <w:sz w:val="16"/>
                <w:szCs w:val="16"/>
                <w:lang w:val="en-GB" w:eastAsia="ko-KR"/>
              </w:rPr>
              <w:t xml:space="preserve"> number of</w:t>
            </w:r>
            <w:r>
              <w:rPr>
                <w:rFonts w:ascii="Times" w:eastAsia="Malgun Gothic" w:hAnsi="Times" w:cs="Times" w:hint="eastAsia"/>
                <w:color w:val="FF0000"/>
                <w:sz w:val="16"/>
                <w:szCs w:val="16"/>
                <w:lang w:val="en-GB" w:eastAsia="ko-KR"/>
              </w:rPr>
              <w:t xml:space="preserve"> configured </w:t>
            </w:r>
            <w:r w:rsidR="00E1169F" w:rsidRPr="0024690C">
              <w:rPr>
                <w:rFonts w:ascii="Times" w:eastAsia="Malgun Gothic" w:hAnsi="Times" w:cs="Times"/>
                <w:color w:val="FF0000"/>
                <w:sz w:val="16"/>
                <w:szCs w:val="16"/>
                <w:lang w:val="en-GB" w:eastAsia="ko-KR"/>
              </w:rPr>
              <w:t>NZP-CSI-RS resources per can</w:t>
            </w:r>
            <w:r>
              <w:rPr>
                <w:rFonts w:ascii="Times" w:eastAsia="Malgun Gothic" w:hAnsi="Times" w:cs="Times" w:hint="eastAsia"/>
                <w:color w:val="FF0000"/>
                <w:sz w:val="16"/>
                <w:szCs w:val="16"/>
                <w:lang w:val="en-GB" w:eastAsia="ko-KR"/>
              </w:rPr>
              <w:t>d</w:t>
            </w:r>
            <w:r w:rsidR="00E1169F" w:rsidRPr="0024690C">
              <w:rPr>
                <w:rFonts w:ascii="Times" w:eastAsia="Malgun Gothic" w:hAnsi="Times" w:cs="Times"/>
                <w:color w:val="FF0000"/>
                <w:sz w:val="16"/>
                <w:szCs w:val="16"/>
                <w:lang w:val="en-GB" w:eastAsia="ko-KR"/>
              </w:rPr>
              <w:t>idate cell</w:t>
            </w:r>
          </w:p>
          <w:p w14:paraId="07F83CCC" w14:textId="2D4EC174" w:rsidR="00E1169F" w:rsidRPr="0024690C" w:rsidRDefault="00D56F4E"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 xml:space="preserve">6. </w:t>
            </w:r>
            <w:r w:rsidR="00E1169F" w:rsidRPr="0024690C">
              <w:rPr>
                <w:rFonts w:ascii="Times" w:eastAsia="Malgun Gothic" w:hAnsi="Times" w:cs="Times"/>
                <w:color w:val="FF0000"/>
                <w:sz w:val="16"/>
                <w:szCs w:val="16"/>
                <w:lang w:val="en-GB" w:eastAsia="ko-KR"/>
              </w:rPr>
              <w:t>Max</w:t>
            </w:r>
            <w:r>
              <w:rPr>
                <w:rFonts w:ascii="Times" w:eastAsia="Malgun Gothic" w:hAnsi="Times" w:cs="Times" w:hint="eastAsia"/>
                <w:color w:val="FF0000"/>
                <w:sz w:val="16"/>
                <w:szCs w:val="16"/>
                <w:lang w:val="en-GB" w:eastAsia="ko-KR"/>
              </w:rPr>
              <w:t>imum</w:t>
            </w:r>
            <w:r w:rsidR="00E1169F" w:rsidRPr="0024690C">
              <w:rPr>
                <w:rFonts w:ascii="Times" w:eastAsia="Malgun Gothic" w:hAnsi="Times" w:cs="Times"/>
                <w:color w:val="FF0000"/>
                <w:sz w:val="16"/>
                <w:szCs w:val="16"/>
                <w:lang w:val="en-GB" w:eastAsia="ko-KR"/>
              </w:rPr>
              <w:t xml:space="preserve"> number of ports across all configured NZP-CSI-RS resources per candidate cell</w:t>
            </w:r>
          </w:p>
          <w:p w14:paraId="000E5F4A" w14:textId="07F93906" w:rsidR="00E1169F" w:rsidRPr="00E1169F" w:rsidRDefault="00D56F4E" w:rsidP="003C331C">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Pr>
                <w:rFonts w:ascii="Times" w:eastAsia="Malgun Gothic" w:hAnsi="Times" w:cs="Times" w:hint="eastAsia"/>
                <w:color w:val="FF0000"/>
                <w:sz w:val="16"/>
                <w:szCs w:val="16"/>
                <w:lang w:val="en-GB" w:eastAsia="ko-KR"/>
              </w:rPr>
              <w:t xml:space="preserve">7. </w:t>
            </w:r>
            <w:r w:rsidR="00E1169F" w:rsidRPr="0024690C">
              <w:rPr>
                <w:rFonts w:ascii="Times" w:eastAsia="Malgun Gothic" w:hAnsi="Times" w:cs="Times"/>
                <w:color w:val="FF0000"/>
                <w:sz w:val="16"/>
                <w:szCs w:val="16"/>
                <w:lang w:val="en-GB" w:eastAsia="ko-KR"/>
              </w:rPr>
              <w:t>Max</w:t>
            </w:r>
            <w:r w:rsidR="0094495D">
              <w:rPr>
                <w:rFonts w:ascii="Times" w:eastAsia="Malgun Gothic" w:hAnsi="Times" w:cs="Times" w:hint="eastAsia"/>
                <w:color w:val="FF0000"/>
                <w:sz w:val="16"/>
                <w:szCs w:val="16"/>
                <w:lang w:val="en-GB" w:eastAsia="ko-KR"/>
              </w:rPr>
              <w:t>imum</w:t>
            </w:r>
            <w:r w:rsidR="00E1169F" w:rsidRPr="0024690C">
              <w:rPr>
                <w:rFonts w:ascii="Times" w:eastAsia="Malgun Gothic" w:hAnsi="Times" w:cs="Times"/>
                <w:color w:val="FF0000"/>
                <w:sz w:val="16"/>
                <w:szCs w:val="16"/>
                <w:lang w:val="en-GB" w:eastAsia="ko-KR"/>
              </w:rPr>
              <w:t xml:space="preserve"> number of CSI-IM resource per candidate cell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E4C024" w14:textId="77777777" w:rsidR="009523FF" w:rsidRPr="00740F43" w:rsidRDefault="009523FF" w:rsidP="003C331C">
            <w:pPr>
              <w:pStyle w:val="NormalWeb"/>
              <w:spacing w:beforeLines="60" w:before="144" w:beforeAutospacing="0" w:afterLines="60" w:after="144" w:afterAutospacing="0" w:line="288" w:lineRule="auto"/>
              <w:rPr>
                <w:rFonts w:ascii="Times" w:eastAsia="Malgun Gothic" w:hAnsi="Times" w:cs="Times"/>
                <w:strike/>
                <w:color w:val="FF0000"/>
                <w:sz w:val="16"/>
                <w:szCs w:val="16"/>
                <w:highlight w:val="yellow"/>
                <w:lang w:val="en-GB" w:eastAsia="ko-KR"/>
              </w:rPr>
            </w:pPr>
            <w:r w:rsidRPr="00740F43">
              <w:rPr>
                <w:rFonts w:ascii="Times" w:eastAsia="Yu Mincho" w:hAnsi="Times" w:cs="Times"/>
                <w:strike/>
                <w:color w:val="FF0000"/>
                <w:sz w:val="16"/>
                <w:szCs w:val="16"/>
                <w:highlight w:val="yellow"/>
                <w:lang w:val="en-GB"/>
              </w:rPr>
              <w:t>FFS</w:t>
            </w:r>
          </w:p>
          <w:p w14:paraId="61ED5CC6" w14:textId="11E6E229" w:rsidR="0025196D" w:rsidRPr="00740F43" w:rsidRDefault="00D86C52" w:rsidP="003C331C">
            <w:pPr>
              <w:pStyle w:val="NormalWeb"/>
              <w:spacing w:beforeLines="60" w:before="144" w:beforeAutospacing="0" w:afterLines="60" w:after="144" w:afterAutospacing="0" w:line="288" w:lineRule="auto"/>
              <w:rPr>
                <w:rFonts w:ascii="Times" w:hAnsi="Times" w:cs="Times"/>
                <w:color w:val="FF0000"/>
                <w:sz w:val="16"/>
                <w:szCs w:val="16"/>
              </w:rPr>
            </w:pPr>
            <w:r w:rsidRPr="00740F43">
              <w:rPr>
                <w:rFonts w:ascii="Times" w:eastAsia="Malgun Gothic" w:hAnsi="Times" w:cs="Times"/>
                <w:color w:val="FF0000"/>
                <w:sz w:val="16"/>
                <w:szCs w:val="16"/>
                <w:lang w:val="en-GB" w:eastAsia="ko-KR"/>
              </w:rPr>
              <w:t>2-3</w:t>
            </w:r>
            <w:r w:rsidR="005A0B9E" w:rsidRPr="00740F43">
              <w:rPr>
                <w:rFonts w:ascii="Times" w:eastAsia="Malgun Gothic" w:hAnsi="Times" w:cs="Times"/>
                <w:color w:val="FF0000"/>
                <w:sz w:val="16"/>
                <w:szCs w:val="16"/>
                <w:lang w:val="en-GB" w:eastAsia="ko-KR"/>
              </w:rPr>
              <w:t>3</w:t>
            </w:r>
            <w:r w:rsidR="00740F43" w:rsidRPr="00740F43">
              <w:rPr>
                <w:rFonts w:ascii="Times" w:eastAsia="Malgun Gothic" w:hAnsi="Times" w:cs="Times" w:hint="eastAsia"/>
                <w:color w:val="FF0000"/>
                <w:sz w:val="16"/>
                <w:szCs w:val="16"/>
                <w:lang w:val="en-GB" w:eastAsia="ko-KR"/>
              </w:rPr>
              <w:t xml:space="preserve">, </w:t>
            </w:r>
            <w:r w:rsidR="0025196D" w:rsidRPr="00740F43">
              <w:rPr>
                <w:rFonts w:ascii="Times" w:hAnsi="Times" w:cs="Times"/>
                <w:color w:val="FF0000"/>
                <w:sz w:val="16"/>
                <w:szCs w:val="16"/>
              </w:rPr>
              <w:t xml:space="preserve">RAN2 FG for LTM </w:t>
            </w:r>
          </w:p>
          <w:p w14:paraId="426A5C0B" w14:textId="1E7C95E8" w:rsidR="0025196D" w:rsidRPr="0024690C" w:rsidRDefault="0025196D" w:rsidP="003C331C">
            <w:pPr>
              <w:pStyle w:val="NormalWeb"/>
              <w:spacing w:beforeLines="60" w:before="144" w:beforeAutospacing="0" w:afterLines="60" w:after="144" w:afterAutospacing="0" w:line="288" w:lineRule="auto"/>
              <w:rPr>
                <w:rFonts w:ascii="Times" w:eastAsia="Malgun Gothic" w:hAnsi="Times" w:cs="Times"/>
                <w:sz w:val="16"/>
                <w:szCs w:val="16"/>
                <w:highlight w:val="yellow"/>
                <w:lang w:val="en-GB" w:eastAsia="ko-K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9FAC0"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F55650"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FD2E9A"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Intra-frequency CSI-RS measurement and CSI reporting for cell indicated in CSC MAC CE after reception of LTM CSC MAC CE is not supported</w:t>
            </w:r>
          </w:p>
          <w:p w14:paraId="10F1A73C"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7F429C3" w14:textId="77777777" w:rsidR="009523FF" w:rsidRPr="00740F43"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740F43">
              <w:rPr>
                <w:rFonts w:ascii="Times" w:eastAsia="Yu Mincho" w:hAnsi="Times" w:cs="Times"/>
                <w:strike/>
                <w:color w:val="FF0000"/>
                <w:sz w:val="16"/>
                <w:szCs w:val="16"/>
                <w:lang w:val="en-GB"/>
              </w:rPr>
              <w:t>FFS</w:t>
            </w:r>
          </w:p>
          <w:p w14:paraId="21A961BF" w14:textId="256A0B53" w:rsidR="007B1383" w:rsidRPr="0024690C" w:rsidRDefault="007B1383"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 xml:space="preserve">Per </w:t>
            </w:r>
            <w:r w:rsidR="005E7174" w:rsidRPr="0024690C">
              <w:rPr>
                <w:rFonts w:ascii="Times" w:eastAsia="Malgun Gothic" w:hAnsi="Times" w:cs="Times"/>
                <w:color w:val="FF0000"/>
                <w:sz w:val="16"/>
                <w:szCs w:val="16"/>
                <w:lang w:val="en-GB" w:eastAsia="ko-KR"/>
              </w:rPr>
              <w:t>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65245" w14:textId="77777777" w:rsidR="009523FF" w:rsidRPr="002227BB"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2227BB">
              <w:rPr>
                <w:rFonts w:ascii="Times" w:eastAsia="Yu Mincho" w:hAnsi="Times" w:cs="Times"/>
                <w:strike/>
                <w:color w:val="FF0000"/>
                <w:sz w:val="16"/>
                <w:szCs w:val="16"/>
                <w:lang w:val="en-GB"/>
              </w:rPr>
              <w:t>FFS</w:t>
            </w:r>
          </w:p>
          <w:p w14:paraId="7A1791A8" w14:textId="4A25947F" w:rsidR="0042534E" w:rsidRPr="00740F43" w:rsidRDefault="0042534E" w:rsidP="003C331C">
            <w:pPr>
              <w:pStyle w:val="NormalWeb"/>
              <w:keepLines/>
              <w:spacing w:beforeLines="60" w:before="144" w:beforeAutospacing="0" w:afterLines="60" w:after="144" w:afterAutospacing="0" w:line="288" w:lineRule="auto"/>
              <w:rPr>
                <w:rFonts w:ascii="Times" w:eastAsia="Malgun Gothic" w:hAnsi="Times" w:cs="Times"/>
                <w:color w:val="FF0000"/>
                <w:sz w:val="16"/>
                <w:szCs w:val="16"/>
                <w:lang w:val="en-GB" w:eastAsia="ko-KR"/>
              </w:rPr>
            </w:pPr>
            <w:r w:rsidRPr="00740F43">
              <w:rPr>
                <w:rFonts w:ascii="Times" w:eastAsia="Malgun Gothic" w:hAnsi="Times" w:cs="Times"/>
                <w:color w:val="FF0000"/>
                <w:sz w:val="16"/>
                <w:szCs w:val="16"/>
                <w:lang w:val="en-GB" w:eastAsia="ko-KR"/>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54AFE77" w14:textId="77777777" w:rsidR="009523FF" w:rsidRPr="002227BB"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2227BB">
              <w:rPr>
                <w:rFonts w:ascii="Times" w:eastAsia="Yu Mincho" w:hAnsi="Times" w:cs="Times"/>
                <w:strike/>
                <w:color w:val="FF0000"/>
                <w:sz w:val="16"/>
                <w:szCs w:val="16"/>
                <w:lang w:val="en-GB"/>
              </w:rPr>
              <w:t>FFS</w:t>
            </w:r>
          </w:p>
          <w:p w14:paraId="753BDFDA" w14:textId="17ED43DD" w:rsidR="0042534E" w:rsidRPr="00740F43" w:rsidRDefault="0042534E" w:rsidP="003C331C">
            <w:pPr>
              <w:pStyle w:val="NormalWeb"/>
              <w:keepLines/>
              <w:spacing w:beforeLines="60" w:before="144" w:beforeAutospacing="0" w:afterLines="60" w:after="144" w:afterAutospacing="0" w:line="288" w:lineRule="auto"/>
              <w:rPr>
                <w:rFonts w:ascii="Times" w:eastAsia="Malgun Gothic" w:hAnsi="Times" w:cs="Times"/>
                <w:color w:val="FF0000"/>
                <w:sz w:val="16"/>
                <w:szCs w:val="16"/>
                <w:lang w:val="en-GB" w:eastAsia="ko-KR"/>
              </w:rPr>
            </w:pPr>
            <w:r w:rsidRPr="00740F43">
              <w:rPr>
                <w:rFonts w:ascii="Times" w:eastAsia="Malgun Gothic" w:hAnsi="Times" w:cs="Times"/>
                <w:color w:val="FF0000"/>
                <w:sz w:val="16"/>
                <w:szCs w:val="16"/>
                <w:lang w:val="en-GB" w:eastAsia="ko-KR"/>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0797EC"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F5BF799"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3691A1"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Optional with capability </w:t>
            </w:r>
            <w:proofErr w:type="spellStart"/>
            <w:r w:rsidRPr="0024690C">
              <w:rPr>
                <w:rFonts w:ascii="Times" w:eastAsia="Yu Mincho" w:hAnsi="Times" w:cs="Times"/>
                <w:sz w:val="16"/>
                <w:szCs w:val="16"/>
                <w:lang w:val="en-GB"/>
              </w:rPr>
              <w:t>signaling</w:t>
            </w:r>
            <w:proofErr w:type="spellEnd"/>
          </w:p>
        </w:tc>
      </w:tr>
      <w:tr w:rsidR="00181553" w:rsidRPr="002E05C3" w14:paraId="6117169E" w14:textId="77777777" w:rsidTr="00544B5D">
        <w:trPr>
          <w:trHeight w:val="56"/>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154A77A"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A9C0E0"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63-7</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5904C6"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Intra-frequency CSI-RS measurement for candidate cell [after the RRC configuration of configured CSI-RS resource(s) and] before reception of LTM CSC MAC CE</w:t>
            </w:r>
          </w:p>
          <w:p w14:paraId="00191100"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CADE425"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1. Support of CSI-RS measurement before reception of CSC MAC CE</w:t>
            </w:r>
          </w:p>
          <w:p w14:paraId="161653A9"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2. Maximum number of candidate cells for CSI measurement before LTM CSC MAC CE</w:t>
            </w:r>
          </w:p>
          <w:p w14:paraId="719430F1" w14:textId="15842B3F"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3. Maximum number of </w:t>
            </w:r>
            <w:r w:rsidR="00967AEA" w:rsidRPr="00967AEA">
              <w:rPr>
                <w:rFonts w:ascii="Times" w:eastAsia="Malgun Gothic" w:hAnsi="Times" w:cs="Times" w:hint="eastAsia"/>
                <w:color w:val="FF0000"/>
                <w:sz w:val="16"/>
                <w:szCs w:val="16"/>
                <w:lang w:val="en-GB" w:eastAsia="ko-KR"/>
              </w:rPr>
              <w:t xml:space="preserve">configured </w:t>
            </w:r>
            <w:r w:rsidR="009F270F" w:rsidRPr="009F270F">
              <w:rPr>
                <w:rFonts w:ascii="Times" w:eastAsia="Malgun Gothic" w:hAnsi="Times" w:cs="Times" w:hint="eastAsia"/>
                <w:color w:val="FF0000"/>
                <w:sz w:val="16"/>
                <w:szCs w:val="16"/>
                <w:lang w:val="en-GB" w:eastAsia="ko-KR"/>
              </w:rPr>
              <w:t>NZP-</w:t>
            </w:r>
            <w:r w:rsidRPr="0024690C">
              <w:rPr>
                <w:rFonts w:ascii="Times" w:eastAsia="Yu Mincho" w:hAnsi="Times" w:cs="Times"/>
                <w:sz w:val="16"/>
                <w:szCs w:val="16"/>
                <w:lang w:val="en-GB"/>
              </w:rPr>
              <w:t>CSI-RS resources of candidate cell(s) for CSI measurement before LTM CSC MAC CE</w:t>
            </w:r>
          </w:p>
          <w:p w14:paraId="04F91757" w14:textId="4ABED032" w:rsidR="00BF0163" w:rsidRPr="0024690C" w:rsidRDefault="00B62A02"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4</w:t>
            </w:r>
            <w:r w:rsidR="00BF0163">
              <w:rPr>
                <w:rFonts w:ascii="Times" w:eastAsia="Malgun Gothic" w:hAnsi="Times" w:cs="Times" w:hint="eastAsia"/>
                <w:color w:val="FF0000"/>
                <w:sz w:val="16"/>
                <w:szCs w:val="16"/>
                <w:lang w:val="en-GB" w:eastAsia="ko-KR"/>
              </w:rPr>
              <w:t xml:space="preserve">. </w:t>
            </w:r>
            <w:r w:rsidR="00BF0163" w:rsidRPr="0024690C">
              <w:rPr>
                <w:rFonts w:ascii="Times" w:eastAsia="Malgun Gothic" w:hAnsi="Times" w:cs="Times"/>
                <w:color w:val="FF0000"/>
                <w:sz w:val="16"/>
                <w:szCs w:val="16"/>
                <w:lang w:val="en-GB" w:eastAsia="ko-KR"/>
              </w:rPr>
              <w:t>Max</w:t>
            </w:r>
            <w:r w:rsidR="00BF0163">
              <w:rPr>
                <w:rFonts w:ascii="Times" w:eastAsia="Malgun Gothic" w:hAnsi="Times" w:cs="Times" w:hint="eastAsia"/>
                <w:color w:val="FF0000"/>
                <w:sz w:val="16"/>
                <w:szCs w:val="16"/>
                <w:lang w:val="en-GB" w:eastAsia="ko-KR"/>
              </w:rPr>
              <w:t>imum</w:t>
            </w:r>
            <w:r w:rsidR="00BF0163" w:rsidRPr="0024690C">
              <w:rPr>
                <w:rFonts w:ascii="Times" w:eastAsia="Malgun Gothic" w:hAnsi="Times" w:cs="Times"/>
                <w:color w:val="FF0000"/>
                <w:sz w:val="16"/>
                <w:szCs w:val="16"/>
                <w:lang w:val="en-GB" w:eastAsia="ko-KR"/>
              </w:rPr>
              <w:t xml:space="preserve"> total number of</w:t>
            </w:r>
            <w:r w:rsidR="00BF0163">
              <w:rPr>
                <w:rFonts w:ascii="Times" w:eastAsia="Malgun Gothic" w:hAnsi="Times" w:cs="Times" w:hint="eastAsia"/>
                <w:color w:val="FF0000"/>
                <w:sz w:val="16"/>
                <w:szCs w:val="16"/>
                <w:lang w:val="en-GB" w:eastAsia="ko-KR"/>
              </w:rPr>
              <w:t xml:space="preserve"> configured </w:t>
            </w:r>
            <w:r w:rsidR="00BF0163" w:rsidRPr="0024690C">
              <w:rPr>
                <w:rFonts w:ascii="Times" w:eastAsia="Malgun Gothic" w:hAnsi="Times" w:cs="Times"/>
                <w:color w:val="FF0000"/>
                <w:sz w:val="16"/>
                <w:szCs w:val="16"/>
                <w:lang w:val="en-GB" w:eastAsia="ko-KR"/>
              </w:rPr>
              <w:t>NZP-CSI-RS resources per can</w:t>
            </w:r>
            <w:r w:rsidR="00BF0163">
              <w:rPr>
                <w:rFonts w:ascii="Times" w:eastAsia="Malgun Gothic" w:hAnsi="Times" w:cs="Times" w:hint="eastAsia"/>
                <w:color w:val="FF0000"/>
                <w:sz w:val="16"/>
                <w:szCs w:val="16"/>
                <w:lang w:val="en-GB" w:eastAsia="ko-KR"/>
              </w:rPr>
              <w:t>d</w:t>
            </w:r>
            <w:r w:rsidR="00BF0163" w:rsidRPr="0024690C">
              <w:rPr>
                <w:rFonts w:ascii="Times" w:eastAsia="Malgun Gothic" w:hAnsi="Times" w:cs="Times"/>
                <w:color w:val="FF0000"/>
                <w:sz w:val="16"/>
                <w:szCs w:val="16"/>
                <w:lang w:val="en-GB" w:eastAsia="ko-KR"/>
              </w:rPr>
              <w:t>idate cell</w:t>
            </w:r>
            <w:r>
              <w:rPr>
                <w:rFonts w:ascii="Times" w:eastAsia="Malgun Gothic" w:hAnsi="Times" w:cs="Times" w:hint="eastAsia"/>
                <w:color w:val="FF0000"/>
                <w:sz w:val="16"/>
                <w:szCs w:val="16"/>
                <w:lang w:val="en-GB" w:eastAsia="ko-KR"/>
              </w:rPr>
              <w:t xml:space="preserve"> for CSI measurement before LTM CSC MAC CE</w:t>
            </w:r>
          </w:p>
          <w:p w14:paraId="63011828" w14:textId="45BFC435" w:rsidR="00BF0163" w:rsidRPr="0024690C" w:rsidRDefault="00A17968" w:rsidP="003C331C">
            <w:pPr>
              <w:pStyle w:val="NormalWeb"/>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5</w:t>
            </w:r>
            <w:r w:rsidR="00BF0163">
              <w:rPr>
                <w:rFonts w:ascii="Times" w:eastAsia="Malgun Gothic" w:hAnsi="Times" w:cs="Times" w:hint="eastAsia"/>
                <w:color w:val="FF0000"/>
                <w:sz w:val="16"/>
                <w:szCs w:val="16"/>
                <w:lang w:val="en-GB" w:eastAsia="ko-KR"/>
              </w:rPr>
              <w:t xml:space="preserve">. </w:t>
            </w:r>
            <w:r w:rsidR="00BF0163" w:rsidRPr="0024690C">
              <w:rPr>
                <w:rFonts w:ascii="Times" w:eastAsia="Malgun Gothic" w:hAnsi="Times" w:cs="Times"/>
                <w:color w:val="FF0000"/>
                <w:sz w:val="16"/>
                <w:szCs w:val="16"/>
                <w:lang w:val="en-GB" w:eastAsia="ko-KR"/>
              </w:rPr>
              <w:t>Max</w:t>
            </w:r>
            <w:r w:rsidR="00BF0163">
              <w:rPr>
                <w:rFonts w:ascii="Times" w:eastAsia="Malgun Gothic" w:hAnsi="Times" w:cs="Times" w:hint="eastAsia"/>
                <w:color w:val="FF0000"/>
                <w:sz w:val="16"/>
                <w:szCs w:val="16"/>
                <w:lang w:val="en-GB" w:eastAsia="ko-KR"/>
              </w:rPr>
              <w:t>imum</w:t>
            </w:r>
            <w:r w:rsidR="00BF0163" w:rsidRPr="0024690C">
              <w:rPr>
                <w:rFonts w:ascii="Times" w:eastAsia="Malgun Gothic" w:hAnsi="Times" w:cs="Times"/>
                <w:color w:val="FF0000"/>
                <w:sz w:val="16"/>
                <w:szCs w:val="16"/>
                <w:lang w:val="en-GB" w:eastAsia="ko-KR"/>
              </w:rPr>
              <w:t xml:space="preserve"> total number of ports across all configured NZP-CSI-RS resources per candidate cell</w:t>
            </w:r>
            <w:r>
              <w:rPr>
                <w:rFonts w:ascii="Times" w:eastAsia="Malgun Gothic" w:hAnsi="Times" w:cs="Times" w:hint="eastAsia"/>
                <w:color w:val="FF0000"/>
                <w:sz w:val="16"/>
                <w:szCs w:val="16"/>
                <w:lang w:val="en-GB" w:eastAsia="ko-KR"/>
              </w:rPr>
              <w:t xml:space="preserve"> for CSI measurement before LTM CSC MAC CE</w:t>
            </w:r>
          </w:p>
          <w:p w14:paraId="5D267061" w14:textId="1A8972F4" w:rsidR="009523FF" w:rsidRPr="0024690C" w:rsidRDefault="00A17968"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Pr>
                <w:rFonts w:ascii="Times" w:eastAsia="Malgun Gothic" w:hAnsi="Times" w:cs="Times" w:hint="eastAsia"/>
                <w:color w:val="FF0000"/>
                <w:sz w:val="16"/>
                <w:szCs w:val="16"/>
                <w:lang w:val="en-GB" w:eastAsia="ko-KR"/>
              </w:rPr>
              <w:t>6</w:t>
            </w:r>
            <w:r w:rsidR="00BF0163">
              <w:rPr>
                <w:rFonts w:ascii="Times" w:eastAsia="Malgun Gothic" w:hAnsi="Times" w:cs="Times" w:hint="eastAsia"/>
                <w:color w:val="FF0000"/>
                <w:sz w:val="16"/>
                <w:szCs w:val="16"/>
                <w:lang w:val="en-GB" w:eastAsia="ko-KR"/>
              </w:rPr>
              <w:t xml:space="preserve">. </w:t>
            </w:r>
            <w:r w:rsidR="00BF0163" w:rsidRPr="0024690C">
              <w:rPr>
                <w:rFonts w:ascii="Times" w:eastAsia="Malgun Gothic" w:hAnsi="Times" w:cs="Times"/>
                <w:color w:val="FF0000"/>
                <w:sz w:val="16"/>
                <w:szCs w:val="16"/>
                <w:lang w:val="en-GB" w:eastAsia="ko-KR"/>
              </w:rPr>
              <w:t>Max number of CSI-IM resource per candidate cell</w:t>
            </w:r>
            <w:r>
              <w:rPr>
                <w:rFonts w:ascii="Times" w:eastAsia="Malgun Gothic" w:hAnsi="Times" w:cs="Times" w:hint="eastAsia"/>
                <w:color w:val="FF0000"/>
                <w:sz w:val="16"/>
                <w:szCs w:val="16"/>
                <w:lang w:val="en-GB" w:eastAsia="ko-KR"/>
              </w:rPr>
              <w:t xml:space="preserve"> for CSI measurement before LTM CSC MAC 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2298F"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highlight w:val="yellow"/>
                <w:lang w:val="en-GB"/>
              </w:rPr>
            </w:pPr>
            <w:r w:rsidRPr="0024690C">
              <w:rPr>
                <w:rFonts w:ascii="Times" w:eastAsia="Yu Mincho" w:hAnsi="Times" w:cs="Times"/>
                <w:sz w:val="16"/>
                <w:szCs w:val="16"/>
                <w:highlight w:val="yellow"/>
                <w:lang w:val="en-GB"/>
              </w:rPr>
              <w:t>63-6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F11124"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2B62C8" w14:textId="77777777" w:rsidR="009523FF" w:rsidRPr="0024690C" w:rsidRDefault="009523FF" w:rsidP="003C331C">
            <w:pPr>
              <w:pStyle w:val="NormalWeb"/>
              <w:spacing w:beforeLines="60" w:before="144" w:beforeAutospacing="0" w:afterLines="60" w:after="144" w:afterAutospacing="0" w:line="288" w:lineRule="auto"/>
              <w:rPr>
                <w:rFonts w:ascii="Times" w:eastAsia="Yu Mincho" w:hAnsi="Times" w:cs="Times"/>
                <w:sz w:val="16"/>
                <w:szCs w:val="16"/>
                <w:lang w:val="en-G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7937D2"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Intra-frequency CSI-RS measurement for candidate cell after the RRC configuration of configured CSI-RS resource(s) and before reception of LTM CSC MAC CE is not supported</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D817E5" w14:textId="77777777" w:rsidR="009523FF" w:rsidRPr="00740F43"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740F43">
              <w:rPr>
                <w:rFonts w:ascii="Times" w:eastAsia="Yu Mincho" w:hAnsi="Times" w:cs="Times"/>
                <w:strike/>
                <w:color w:val="FF0000"/>
                <w:sz w:val="16"/>
                <w:szCs w:val="16"/>
                <w:lang w:val="en-GB"/>
              </w:rPr>
              <w:t>FFS</w:t>
            </w:r>
          </w:p>
          <w:p w14:paraId="6E5F50B9" w14:textId="4E969E4C" w:rsidR="007B1383" w:rsidRPr="0024690C" w:rsidRDefault="007B1383" w:rsidP="003C331C">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24690C">
              <w:rPr>
                <w:rFonts w:ascii="Times" w:eastAsia="Malgun Gothic" w:hAnsi="Times" w:cs="Times"/>
                <w:color w:val="FF0000"/>
                <w:sz w:val="16"/>
                <w:szCs w:val="16"/>
                <w:lang w:val="en-GB" w:eastAsia="ko-KR"/>
              </w:rPr>
              <w:t xml:space="preserve">Per </w:t>
            </w:r>
            <w:r w:rsidR="00FB55E8" w:rsidRPr="0024690C">
              <w:rPr>
                <w:rFonts w:ascii="Times" w:eastAsia="Malgun Gothic" w:hAnsi="Times" w:cs="Times"/>
                <w:color w:val="FF0000"/>
                <w:sz w:val="16"/>
                <w:szCs w:val="16"/>
                <w:lang w:val="en-GB" w:eastAsia="ko-KR"/>
              </w:rPr>
              <w:t>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AB4C4" w14:textId="77777777" w:rsidR="009523FF" w:rsidRPr="00E1169F"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E1169F">
              <w:rPr>
                <w:rFonts w:ascii="Times" w:eastAsia="Yu Mincho" w:hAnsi="Times" w:cs="Times"/>
                <w:strike/>
                <w:color w:val="FF0000"/>
                <w:sz w:val="16"/>
                <w:szCs w:val="16"/>
                <w:lang w:val="en-GB"/>
              </w:rPr>
              <w:t>FFS</w:t>
            </w:r>
          </w:p>
          <w:p w14:paraId="59A8B674" w14:textId="39DDC1C1" w:rsidR="0042534E" w:rsidRPr="00740F43" w:rsidRDefault="0042534E" w:rsidP="003C331C">
            <w:pPr>
              <w:pStyle w:val="NormalWeb"/>
              <w:keepLines/>
              <w:spacing w:beforeLines="60" w:before="144" w:beforeAutospacing="0" w:afterLines="60" w:after="144" w:afterAutospacing="0" w:line="288" w:lineRule="auto"/>
              <w:rPr>
                <w:rFonts w:ascii="Times" w:eastAsia="Malgun Gothic" w:hAnsi="Times" w:cs="Times"/>
                <w:color w:val="FF0000"/>
                <w:sz w:val="16"/>
                <w:szCs w:val="16"/>
                <w:lang w:val="en-GB" w:eastAsia="ko-KR"/>
              </w:rPr>
            </w:pPr>
            <w:r w:rsidRPr="00740F43">
              <w:rPr>
                <w:rFonts w:ascii="Times" w:eastAsia="Malgun Gothic" w:hAnsi="Times" w:cs="Times"/>
                <w:color w:val="FF0000"/>
                <w:sz w:val="16"/>
                <w:szCs w:val="16"/>
                <w:lang w:val="en-GB" w:eastAsia="ko-KR"/>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35AAF1F" w14:textId="77777777" w:rsidR="009523FF" w:rsidRPr="00E1169F" w:rsidRDefault="009523FF" w:rsidP="003C331C">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E1169F">
              <w:rPr>
                <w:rFonts w:ascii="Times" w:eastAsia="Yu Mincho" w:hAnsi="Times" w:cs="Times"/>
                <w:strike/>
                <w:color w:val="FF0000"/>
                <w:sz w:val="16"/>
                <w:szCs w:val="16"/>
                <w:lang w:val="en-GB"/>
              </w:rPr>
              <w:t>FFS</w:t>
            </w:r>
          </w:p>
          <w:p w14:paraId="386C53B0" w14:textId="2175E96E" w:rsidR="0042534E" w:rsidRPr="00740F43" w:rsidRDefault="0042534E" w:rsidP="003C331C">
            <w:pPr>
              <w:pStyle w:val="NormalWeb"/>
              <w:keepLines/>
              <w:spacing w:beforeLines="60" w:before="144" w:beforeAutospacing="0" w:afterLines="60" w:after="144" w:afterAutospacing="0" w:line="288" w:lineRule="auto"/>
              <w:rPr>
                <w:rFonts w:ascii="Times" w:eastAsia="Malgun Gothic" w:hAnsi="Times" w:cs="Times"/>
                <w:color w:val="FF0000"/>
                <w:sz w:val="16"/>
                <w:szCs w:val="16"/>
                <w:lang w:val="en-GB" w:eastAsia="ko-KR"/>
              </w:rPr>
            </w:pPr>
            <w:r w:rsidRPr="00740F43">
              <w:rPr>
                <w:rFonts w:ascii="Times" w:eastAsia="Malgun Gothic" w:hAnsi="Times" w:cs="Times"/>
                <w:color w:val="FF0000"/>
                <w:sz w:val="16"/>
                <w:szCs w:val="16"/>
                <w:lang w:val="en-GB" w:eastAsia="ko-KR"/>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ED34EB8"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B7FC321"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6DC478" w14:textId="77777777" w:rsidR="009523FF" w:rsidRPr="0024690C" w:rsidRDefault="009523FF" w:rsidP="003C331C">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24690C">
              <w:rPr>
                <w:rFonts w:ascii="Times" w:eastAsia="Yu Mincho" w:hAnsi="Times" w:cs="Times"/>
                <w:sz w:val="16"/>
                <w:szCs w:val="16"/>
                <w:lang w:val="en-GB"/>
              </w:rPr>
              <w:t xml:space="preserve">Optional with capability </w:t>
            </w:r>
            <w:proofErr w:type="spellStart"/>
            <w:r w:rsidRPr="0024690C">
              <w:rPr>
                <w:rFonts w:ascii="Times" w:eastAsia="Yu Mincho" w:hAnsi="Times" w:cs="Times"/>
                <w:sz w:val="16"/>
                <w:szCs w:val="16"/>
                <w:lang w:val="en-GB"/>
              </w:rPr>
              <w:t>signaling</w:t>
            </w:r>
            <w:proofErr w:type="spellEnd"/>
          </w:p>
        </w:tc>
      </w:tr>
    </w:tbl>
    <w:p w14:paraId="6DE7932F" w14:textId="77777777" w:rsidR="0056634F" w:rsidRDefault="0056634F" w:rsidP="005E26B2">
      <w:pPr>
        <w:rPr>
          <w:rFonts w:eastAsia="Malgun Gothic"/>
          <w:b/>
          <w:u w:val="single"/>
          <w:lang w:val="en-US" w:eastAsia="ko-KR"/>
        </w:rPr>
      </w:pPr>
    </w:p>
    <w:sectPr w:rsidR="0056634F" w:rsidSect="00DC57EE">
      <w:headerReference w:type="default" r:id="rId13"/>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DEC0" w14:textId="77777777" w:rsidR="00051020" w:rsidRDefault="00051020">
      <w:r>
        <w:separator/>
      </w:r>
    </w:p>
  </w:endnote>
  <w:endnote w:type="continuationSeparator" w:id="0">
    <w:p w14:paraId="41C8E40C" w14:textId="77777777" w:rsidR="00051020" w:rsidRDefault="00051020">
      <w:r>
        <w:continuationSeparator/>
      </w:r>
    </w:p>
  </w:endnote>
  <w:endnote w:type="continuationNotice" w:id="1">
    <w:p w14:paraId="2EDD6AEB" w14:textId="77777777" w:rsidR="00051020" w:rsidRDefault="00051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42E4" w14:textId="77777777" w:rsidR="00051020" w:rsidRDefault="00051020">
      <w:r>
        <w:separator/>
      </w:r>
    </w:p>
  </w:footnote>
  <w:footnote w:type="continuationSeparator" w:id="0">
    <w:p w14:paraId="4FEEF704" w14:textId="77777777" w:rsidR="00051020" w:rsidRDefault="00051020">
      <w:r>
        <w:continuationSeparator/>
      </w:r>
    </w:p>
  </w:footnote>
  <w:footnote w:type="continuationNotice" w:id="1">
    <w:p w14:paraId="6801AE28" w14:textId="77777777" w:rsidR="00051020" w:rsidRDefault="00051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1E27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3092626"/>
    <w:multiLevelType w:val="hybridMultilevel"/>
    <w:tmpl w:val="4E42C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5E784A"/>
    <w:multiLevelType w:val="hybridMultilevel"/>
    <w:tmpl w:val="E00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AF45EB"/>
    <w:multiLevelType w:val="hybridMultilevel"/>
    <w:tmpl w:val="87006DC8"/>
    <w:lvl w:ilvl="0" w:tplc="99442B0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40"/>
  </w:num>
  <w:num w:numId="2" w16cid:durableId="1393960842">
    <w:abstractNumId w:val="41"/>
  </w:num>
  <w:num w:numId="3" w16cid:durableId="2128157359">
    <w:abstractNumId w:val="20"/>
  </w:num>
  <w:num w:numId="4" w16cid:durableId="1965774252">
    <w:abstractNumId w:val="46"/>
  </w:num>
  <w:num w:numId="5" w16cid:durableId="893855965">
    <w:abstractNumId w:val="5"/>
  </w:num>
  <w:num w:numId="6" w16cid:durableId="1044527200">
    <w:abstractNumId w:val="12"/>
  </w:num>
  <w:num w:numId="7" w16cid:durableId="116069701">
    <w:abstractNumId w:val="24"/>
  </w:num>
  <w:num w:numId="8" w16cid:durableId="68818183">
    <w:abstractNumId w:val="38"/>
  </w:num>
  <w:num w:numId="9" w16cid:durableId="1684893829">
    <w:abstractNumId w:val="29"/>
  </w:num>
  <w:num w:numId="10" w16cid:durableId="1779519058">
    <w:abstractNumId w:val="28"/>
  </w:num>
  <w:num w:numId="11" w16cid:durableId="1936356645">
    <w:abstractNumId w:val="17"/>
  </w:num>
  <w:num w:numId="12" w16cid:durableId="96564692">
    <w:abstractNumId w:val="25"/>
  </w:num>
  <w:num w:numId="13" w16cid:durableId="507017096">
    <w:abstractNumId w:val="36"/>
  </w:num>
  <w:num w:numId="14" w16cid:durableId="2096200405">
    <w:abstractNumId w:val="31"/>
  </w:num>
  <w:num w:numId="15" w16cid:durableId="1195538445">
    <w:abstractNumId w:val="26"/>
  </w:num>
  <w:num w:numId="16" w16cid:durableId="1282153154">
    <w:abstractNumId w:val="13"/>
  </w:num>
  <w:num w:numId="17" w16cid:durableId="793984029">
    <w:abstractNumId w:val="23"/>
  </w:num>
  <w:num w:numId="18" w16cid:durableId="1638760058">
    <w:abstractNumId w:val="6"/>
  </w:num>
  <w:num w:numId="19" w16cid:durableId="1548370409">
    <w:abstractNumId w:val="48"/>
  </w:num>
  <w:num w:numId="20" w16cid:durableId="1835291974">
    <w:abstractNumId w:val="3"/>
  </w:num>
  <w:num w:numId="21" w16cid:durableId="30035905">
    <w:abstractNumId w:val="18"/>
  </w:num>
  <w:num w:numId="22" w16cid:durableId="724372686">
    <w:abstractNumId w:val="8"/>
  </w:num>
  <w:num w:numId="23" w16cid:durableId="1445615949">
    <w:abstractNumId w:val="11"/>
  </w:num>
  <w:num w:numId="24" w16cid:durableId="670958606">
    <w:abstractNumId w:val="30"/>
  </w:num>
  <w:num w:numId="25" w16cid:durableId="456876113">
    <w:abstractNumId w:val="43"/>
  </w:num>
  <w:num w:numId="26" w16cid:durableId="167452030">
    <w:abstractNumId w:val="47"/>
  </w:num>
  <w:num w:numId="27" w16cid:durableId="979187147">
    <w:abstractNumId w:val="39"/>
  </w:num>
  <w:num w:numId="28" w16cid:durableId="2008630831">
    <w:abstractNumId w:val="9"/>
  </w:num>
  <w:num w:numId="29" w16cid:durableId="171574601">
    <w:abstractNumId w:val="7"/>
  </w:num>
  <w:num w:numId="30" w16cid:durableId="973221449">
    <w:abstractNumId w:val="14"/>
  </w:num>
  <w:num w:numId="31" w16cid:durableId="1248341871">
    <w:abstractNumId w:val="4"/>
  </w:num>
  <w:num w:numId="32" w16cid:durableId="2146770544">
    <w:abstractNumId w:val="33"/>
  </w:num>
  <w:num w:numId="33" w16cid:durableId="1987657416">
    <w:abstractNumId w:val="37"/>
  </w:num>
  <w:num w:numId="34" w16cid:durableId="365106485">
    <w:abstractNumId w:val="42"/>
  </w:num>
  <w:num w:numId="35" w16cid:durableId="264776147">
    <w:abstractNumId w:val="16"/>
  </w:num>
  <w:num w:numId="36" w16cid:durableId="1194347504">
    <w:abstractNumId w:val="32"/>
  </w:num>
  <w:num w:numId="37" w16cid:durableId="1728410585">
    <w:abstractNumId w:val="35"/>
  </w:num>
  <w:num w:numId="38" w16cid:durableId="316886459">
    <w:abstractNumId w:val="27"/>
  </w:num>
  <w:num w:numId="39" w16cid:durableId="104008101">
    <w:abstractNumId w:val="22"/>
  </w:num>
  <w:num w:numId="40" w16cid:durableId="37164690">
    <w:abstractNumId w:val="2"/>
  </w:num>
  <w:num w:numId="41" w16cid:durableId="597327724">
    <w:abstractNumId w:val="21"/>
  </w:num>
  <w:num w:numId="42" w16cid:durableId="1011682753">
    <w:abstractNumId w:val="34"/>
  </w:num>
  <w:num w:numId="43" w16cid:durableId="722869749">
    <w:abstractNumId w:val="1"/>
  </w:num>
  <w:num w:numId="44" w16cid:durableId="1885560522">
    <w:abstractNumId w:val="15"/>
  </w:num>
  <w:num w:numId="45" w16cid:durableId="1003095149">
    <w:abstractNumId w:val="0"/>
  </w:num>
  <w:num w:numId="46" w16cid:durableId="1353067609">
    <w:abstractNumId w:val="10"/>
  </w:num>
  <w:num w:numId="47" w16cid:durableId="1498301841">
    <w:abstractNumId w:val="44"/>
  </w:num>
  <w:num w:numId="48" w16cid:durableId="424306891">
    <w:abstractNumId w:val="45"/>
  </w:num>
  <w:num w:numId="49" w16cid:durableId="200639732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323"/>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A92"/>
    <w:rsid w:val="00013C22"/>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4AC"/>
    <w:rsid w:val="00036917"/>
    <w:rsid w:val="00036D40"/>
    <w:rsid w:val="00036DA7"/>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20"/>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4E66"/>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91E"/>
    <w:rsid w:val="00082A22"/>
    <w:rsid w:val="00082AF4"/>
    <w:rsid w:val="00082C00"/>
    <w:rsid w:val="00082E51"/>
    <w:rsid w:val="00083118"/>
    <w:rsid w:val="00083229"/>
    <w:rsid w:val="00083306"/>
    <w:rsid w:val="00083382"/>
    <w:rsid w:val="000834F3"/>
    <w:rsid w:val="0008388B"/>
    <w:rsid w:val="0008390F"/>
    <w:rsid w:val="00083DE3"/>
    <w:rsid w:val="00084081"/>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0FA5"/>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778"/>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10069"/>
    <w:rsid w:val="001101C2"/>
    <w:rsid w:val="0011024A"/>
    <w:rsid w:val="001105B6"/>
    <w:rsid w:val="00110808"/>
    <w:rsid w:val="00110ACD"/>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860"/>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553"/>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71D"/>
    <w:rsid w:val="001C2ADC"/>
    <w:rsid w:val="001C2BEB"/>
    <w:rsid w:val="001C2D37"/>
    <w:rsid w:val="001C2FE2"/>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E78"/>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AFF"/>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C2"/>
    <w:rsid w:val="00217FE6"/>
    <w:rsid w:val="0022045D"/>
    <w:rsid w:val="002205AD"/>
    <w:rsid w:val="00220672"/>
    <w:rsid w:val="00220957"/>
    <w:rsid w:val="00221135"/>
    <w:rsid w:val="0022129C"/>
    <w:rsid w:val="002213F0"/>
    <w:rsid w:val="0022207C"/>
    <w:rsid w:val="0022261C"/>
    <w:rsid w:val="002227BB"/>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40318"/>
    <w:rsid w:val="00240345"/>
    <w:rsid w:val="002408C8"/>
    <w:rsid w:val="002409B6"/>
    <w:rsid w:val="00240AB3"/>
    <w:rsid w:val="00240E6F"/>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90C"/>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96D"/>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DE1"/>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A52"/>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0E80"/>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66B"/>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88C"/>
    <w:rsid w:val="00321949"/>
    <w:rsid w:val="00321A13"/>
    <w:rsid w:val="00321C2C"/>
    <w:rsid w:val="003220A7"/>
    <w:rsid w:val="003221F0"/>
    <w:rsid w:val="003223D0"/>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325"/>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7F4"/>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AC8"/>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1C"/>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0AE"/>
    <w:rsid w:val="004221A1"/>
    <w:rsid w:val="004221B5"/>
    <w:rsid w:val="00422391"/>
    <w:rsid w:val="00422422"/>
    <w:rsid w:val="00422655"/>
    <w:rsid w:val="00422729"/>
    <w:rsid w:val="004228F4"/>
    <w:rsid w:val="00422A9D"/>
    <w:rsid w:val="00422BE5"/>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34E"/>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083"/>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CE6"/>
    <w:rsid w:val="004760BF"/>
    <w:rsid w:val="0047639E"/>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5DD"/>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50"/>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27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BD0"/>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3D1"/>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35B"/>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844"/>
    <w:rsid w:val="00543970"/>
    <w:rsid w:val="00543EF0"/>
    <w:rsid w:val="00544130"/>
    <w:rsid w:val="005442DD"/>
    <w:rsid w:val="00544B5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643"/>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34F"/>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AC0"/>
    <w:rsid w:val="005A0B9E"/>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BC0"/>
    <w:rsid w:val="005B1C2D"/>
    <w:rsid w:val="005B1DE7"/>
    <w:rsid w:val="005B1DFC"/>
    <w:rsid w:val="005B1FB6"/>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B8B"/>
    <w:rsid w:val="005E1D1F"/>
    <w:rsid w:val="005E1DA9"/>
    <w:rsid w:val="005E2517"/>
    <w:rsid w:val="005E2685"/>
    <w:rsid w:val="005E26B2"/>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74"/>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699"/>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D37"/>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1F5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3E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A6B"/>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8AC"/>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6F0"/>
    <w:rsid w:val="007407F5"/>
    <w:rsid w:val="00740891"/>
    <w:rsid w:val="007409C7"/>
    <w:rsid w:val="00740D77"/>
    <w:rsid w:val="00740F43"/>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D"/>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15"/>
    <w:rsid w:val="007B026D"/>
    <w:rsid w:val="007B03BF"/>
    <w:rsid w:val="007B046B"/>
    <w:rsid w:val="007B061C"/>
    <w:rsid w:val="007B094D"/>
    <w:rsid w:val="007B095F"/>
    <w:rsid w:val="007B0DAC"/>
    <w:rsid w:val="007B0EF5"/>
    <w:rsid w:val="007B0F82"/>
    <w:rsid w:val="007B1383"/>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866"/>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882"/>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9AD"/>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3AF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3D1"/>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23B"/>
    <w:rsid w:val="00814341"/>
    <w:rsid w:val="0081437E"/>
    <w:rsid w:val="00814634"/>
    <w:rsid w:val="0081472C"/>
    <w:rsid w:val="0081487E"/>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814"/>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49E"/>
    <w:rsid w:val="008566FA"/>
    <w:rsid w:val="00856738"/>
    <w:rsid w:val="008569A6"/>
    <w:rsid w:val="00856AC0"/>
    <w:rsid w:val="00856B54"/>
    <w:rsid w:val="00856E5A"/>
    <w:rsid w:val="00856E6A"/>
    <w:rsid w:val="00856F3D"/>
    <w:rsid w:val="008570E4"/>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4E21"/>
    <w:rsid w:val="00865074"/>
    <w:rsid w:val="00865673"/>
    <w:rsid w:val="0086593F"/>
    <w:rsid w:val="008661F7"/>
    <w:rsid w:val="00866499"/>
    <w:rsid w:val="0086665A"/>
    <w:rsid w:val="008667F8"/>
    <w:rsid w:val="0086693C"/>
    <w:rsid w:val="00866D5F"/>
    <w:rsid w:val="00866E26"/>
    <w:rsid w:val="00866E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9B3"/>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982"/>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95D"/>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3F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A95"/>
    <w:rsid w:val="00962E66"/>
    <w:rsid w:val="00962EED"/>
    <w:rsid w:val="00962F3C"/>
    <w:rsid w:val="0096310D"/>
    <w:rsid w:val="00963113"/>
    <w:rsid w:val="0096347D"/>
    <w:rsid w:val="009636E4"/>
    <w:rsid w:val="00963741"/>
    <w:rsid w:val="00963916"/>
    <w:rsid w:val="00963A2A"/>
    <w:rsid w:val="00963B67"/>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AEA"/>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6BF"/>
    <w:rsid w:val="00991702"/>
    <w:rsid w:val="0099171F"/>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9C1"/>
    <w:rsid w:val="009B3C08"/>
    <w:rsid w:val="009B3E7E"/>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31F"/>
    <w:rsid w:val="009D34B7"/>
    <w:rsid w:val="009D39D0"/>
    <w:rsid w:val="009D3FC1"/>
    <w:rsid w:val="009D40FB"/>
    <w:rsid w:val="009D4670"/>
    <w:rsid w:val="009D504E"/>
    <w:rsid w:val="009D50BA"/>
    <w:rsid w:val="009D5318"/>
    <w:rsid w:val="009D5371"/>
    <w:rsid w:val="009D5380"/>
    <w:rsid w:val="009D5442"/>
    <w:rsid w:val="009D546D"/>
    <w:rsid w:val="009D546E"/>
    <w:rsid w:val="009D579E"/>
    <w:rsid w:val="009D5ED5"/>
    <w:rsid w:val="009D5F8A"/>
    <w:rsid w:val="009D60A8"/>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6DA"/>
    <w:rsid w:val="009F270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26B"/>
    <w:rsid w:val="00A133A6"/>
    <w:rsid w:val="00A136D7"/>
    <w:rsid w:val="00A137D0"/>
    <w:rsid w:val="00A13924"/>
    <w:rsid w:val="00A1393F"/>
    <w:rsid w:val="00A13B91"/>
    <w:rsid w:val="00A13E3E"/>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968"/>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737"/>
    <w:rsid w:val="00A36D8E"/>
    <w:rsid w:val="00A37288"/>
    <w:rsid w:val="00A378CB"/>
    <w:rsid w:val="00A37BE0"/>
    <w:rsid w:val="00A37C27"/>
    <w:rsid w:val="00A40022"/>
    <w:rsid w:val="00A400DB"/>
    <w:rsid w:val="00A40132"/>
    <w:rsid w:val="00A40166"/>
    <w:rsid w:val="00A4017F"/>
    <w:rsid w:val="00A40187"/>
    <w:rsid w:val="00A4023C"/>
    <w:rsid w:val="00A40253"/>
    <w:rsid w:val="00A40371"/>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6FB"/>
    <w:rsid w:val="00A67C8B"/>
    <w:rsid w:val="00A70098"/>
    <w:rsid w:val="00A70206"/>
    <w:rsid w:val="00A70233"/>
    <w:rsid w:val="00A70770"/>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C18"/>
    <w:rsid w:val="00A82E83"/>
    <w:rsid w:val="00A82F56"/>
    <w:rsid w:val="00A833D8"/>
    <w:rsid w:val="00A83446"/>
    <w:rsid w:val="00A834CA"/>
    <w:rsid w:val="00A8383D"/>
    <w:rsid w:val="00A83A89"/>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8E"/>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70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58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3"/>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BF1"/>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4F9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9EA"/>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0BA"/>
    <w:rsid w:val="00B5713B"/>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A02"/>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7FF"/>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68F"/>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D7F06"/>
    <w:rsid w:val="00BE04FF"/>
    <w:rsid w:val="00BE0582"/>
    <w:rsid w:val="00BE06B8"/>
    <w:rsid w:val="00BE06FF"/>
    <w:rsid w:val="00BE0CC9"/>
    <w:rsid w:val="00BE0F8A"/>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163"/>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B4"/>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380"/>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3E"/>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86E"/>
    <w:rsid w:val="00C67897"/>
    <w:rsid w:val="00C700D3"/>
    <w:rsid w:val="00C70B0E"/>
    <w:rsid w:val="00C70BCB"/>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1FC"/>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158"/>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3FF9"/>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97"/>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966"/>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792"/>
    <w:rsid w:val="00D34AEA"/>
    <w:rsid w:val="00D351B2"/>
    <w:rsid w:val="00D351DA"/>
    <w:rsid w:val="00D3521C"/>
    <w:rsid w:val="00D3584E"/>
    <w:rsid w:val="00D359E2"/>
    <w:rsid w:val="00D3651C"/>
    <w:rsid w:val="00D36896"/>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6F4E"/>
    <w:rsid w:val="00D5782A"/>
    <w:rsid w:val="00D57B90"/>
    <w:rsid w:val="00D57DC7"/>
    <w:rsid w:val="00D57E57"/>
    <w:rsid w:val="00D60263"/>
    <w:rsid w:val="00D60337"/>
    <w:rsid w:val="00D603B8"/>
    <w:rsid w:val="00D60658"/>
    <w:rsid w:val="00D60C3C"/>
    <w:rsid w:val="00D60CA9"/>
    <w:rsid w:val="00D61046"/>
    <w:rsid w:val="00D61107"/>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AD9"/>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C52"/>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0C"/>
    <w:rsid w:val="00DA30DB"/>
    <w:rsid w:val="00DA3259"/>
    <w:rsid w:val="00DA3734"/>
    <w:rsid w:val="00DA376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B8"/>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2F9C"/>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0C0"/>
    <w:rsid w:val="00E1012D"/>
    <w:rsid w:val="00E10389"/>
    <w:rsid w:val="00E1061E"/>
    <w:rsid w:val="00E111C5"/>
    <w:rsid w:val="00E1169F"/>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0F0F"/>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6EB"/>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34D"/>
    <w:rsid w:val="00E71486"/>
    <w:rsid w:val="00E7151B"/>
    <w:rsid w:val="00E715BC"/>
    <w:rsid w:val="00E718CF"/>
    <w:rsid w:val="00E7190F"/>
    <w:rsid w:val="00E71926"/>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5A7"/>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82C"/>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0E39"/>
    <w:rsid w:val="00F111FC"/>
    <w:rsid w:val="00F114CA"/>
    <w:rsid w:val="00F11AA7"/>
    <w:rsid w:val="00F11BA1"/>
    <w:rsid w:val="00F11E29"/>
    <w:rsid w:val="00F11E39"/>
    <w:rsid w:val="00F120A6"/>
    <w:rsid w:val="00F1240C"/>
    <w:rsid w:val="00F12564"/>
    <w:rsid w:val="00F127ED"/>
    <w:rsid w:val="00F12967"/>
    <w:rsid w:val="00F129C3"/>
    <w:rsid w:val="00F129D0"/>
    <w:rsid w:val="00F129E9"/>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25D"/>
    <w:rsid w:val="00F22584"/>
    <w:rsid w:val="00F22827"/>
    <w:rsid w:val="00F22E42"/>
    <w:rsid w:val="00F22E66"/>
    <w:rsid w:val="00F22F36"/>
    <w:rsid w:val="00F23165"/>
    <w:rsid w:val="00F232E1"/>
    <w:rsid w:val="00F234E1"/>
    <w:rsid w:val="00F23536"/>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44"/>
    <w:rsid w:val="00F26CDD"/>
    <w:rsid w:val="00F26DB8"/>
    <w:rsid w:val="00F26E03"/>
    <w:rsid w:val="00F27368"/>
    <w:rsid w:val="00F277EA"/>
    <w:rsid w:val="00F279E3"/>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20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5E8"/>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0EDE"/>
    <w:rsid w:val="00FE137F"/>
    <w:rsid w:val="00FE143A"/>
    <w:rsid w:val="00FE184E"/>
    <w:rsid w:val="00FE1BE1"/>
    <w:rsid w:val="00FE1D8C"/>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88A"/>
    <w:rsid w:val="00FF0AAC"/>
    <w:rsid w:val="00FF0ACB"/>
    <w:rsid w:val="00FF0B85"/>
    <w:rsid w:val="00FF0C50"/>
    <w:rsid w:val="00FF0C76"/>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55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1"/>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2c87010-54c7-4968-977c-9bb319d35727" xsi:nil="true"/>
    <lcf76f155ced4ddcb4097134ff3c332f xmlns="d19ae757-17e3-4718-b6e3-41c0b7ae86b9">
      <Terms xmlns="http://schemas.microsoft.com/office/infopath/2007/PartnerControls"/>
    </lcf76f155ced4ddcb4097134ff3c332f>
    <_dlc_DocId xmlns="12c87010-54c7-4968-977c-9bb319d35727">2FHT6SDPEKRM-1879079592-8085</_dlc_DocId>
    <_dlc_DocIdUrl xmlns="12c87010-54c7-4968-977c-9bb319d35727">
      <Url>https://qualcomm.sharepoint.com/teams/SkyBer/_layouts/15/DocIdRedir.aspx?ID=2FHT6SDPEKRM-1879079592-8085</Url>
      <Description>2FHT6SDPEKRM-1879079592-8085</Description>
    </_dlc_DocIdUrl>
  </documentManagement>
</p:properti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404C1482-FDD5-421A-A919-B90CBE3D4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87300-8942-4A35-8873-BB4D2F3D1271}">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d19ae757-17e3-4718-b6e3-41c0b7ae86b9"/>
    <ds:schemaRef ds:uri="12c87010-54c7-4968-977c-9bb319d35727"/>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262</TotalTime>
  <Pages>3</Pages>
  <Words>1165</Words>
  <Characters>6005</Characters>
  <Application>Microsoft Office Word</Application>
  <DocSecurity>0</DocSecurity>
  <Lines>50</Lines>
  <Paragraphs>14</Paragraphs>
  <ScaleCrop>false</ScaleCrop>
  <Company>NTTDoCoMo</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#121</dc:title>
  <dc:subject/>
  <dc:creator>Ralf Bendlin (AT&amp;T)</dc:creator>
  <cp:keywords/>
  <cp:lastModifiedBy>Wooseok Nam</cp:lastModifiedBy>
  <cp:revision>122</cp:revision>
  <cp:lastPrinted>2017-08-09T04:40:00Z</cp:lastPrinted>
  <dcterms:created xsi:type="dcterms:W3CDTF">2025-03-27T22:31:00Z</dcterms:created>
  <dcterms:modified xsi:type="dcterms:W3CDTF">2025-05-09T19:44:00Z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0x010100C2334A3CD341124080575D9A2A9B74BB</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24ab69c5-d57f-4aff-8a9f-e2808e44e9b1</vt:lpwstr>
  </property>
  <property fmtid="{D5CDD505-2E9C-101B-9397-08002B2CF9AE}" pid="24" name="MediaServiceImageTags">
    <vt:lpwstr/>
  </property>
</Properties>
</file>