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145BB" w14:textId="0CA1CEE1" w:rsidR="004E7479" w:rsidRPr="00B6113F" w:rsidRDefault="004E7479" w:rsidP="004E7479">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3GPP TSG RAN WG1 #121</w:t>
      </w:r>
      <w:r w:rsidRPr="00B6113F">
        <w:rPr>
          <w:rFonts w:ascii="Arial" w:eastAsia="MS Mincho" w:hAnsi="Arial" w:cs="Arial"/>
          <w:b/>
          <w:bCs/>
          <w:sz w:val="22"/>
          <w:szCs w:val="22"/>
        </w:rPr>
        <w:tab/>
      </w:r>
      <w:r w:rsidRPr="00B6113F">
        <w:rPr>
          <w:rFonts w:ascii="Arial" w:eastAsia="MS Mincho" w:hAnsi="Arial" w:cs="Arial"/>
          <w:b/>
          <w:bCs/>
          <w:sz w:val="22"/>
          <w:szCs w:val="22"/>
        </w:rPr>
        <w:tab/>
        <w:t xml:space="preserve">             </w:t>
      </w:r>
      <w:r w:rsidRPr="00833C02">
        <w:rPr>
          <w:rFonts w:ascii="Arial" w:eastAsia="MS Mincho" w:hAnsi="Arial" w:cs="Arial"/>
          <w:b/>
          <w:bCs/>
          <w:sz w:val="22"/>
          <w:szCs w:val="22"/>
        </w:rPr>
        <w:t>R1-250</w:t>
      </w:r>
      <w:r w:rsidR="00833C02" w:rsidRPr="00833C02">
        <w:rPr>
          <w:rFonts w:ascii="Arial" w:eastAsia="MS Mincho" w:hAnsi="Arial" w:cs="Arial"/>
          <w:b/>
          <w:bCs/>
          <w:sz w:val="22"/>
          <w:szCs w:val="22"/>
        </w:rPr>
        <w:t>4318</w:t>
      </w:r>
    </w:p>
    <w:p w14:paraId="666CDEA3" w14:textId="77777777" w:rsidR="004E7479" w:rsidRPr="00B6113F" w:rsidRDefault="004E7479" w:rsidP="004E7479">
      <w:pPr>
        <w:tabs>
          <w:tab w:val="center" w:pos="4536"/>
          <w:tab w:val="right" w:pos="9072"/>
        </w:tabs>
        <w:rPr>
          <w:rFonts w:ascii="Arial" w:eastAsia="MS Mincho" w:hAnsi="Arial" w:cs="Arial"/>
          <w:b/>
          <w:bCs/>
          <w:sz w:val="22"/>
          <w:szCs w:val="22"/>
        </w:rPr>
      </w:pPr>
      <w:r w:rsidRPr="00B6113F">
        <w:rPr>
          <w:rFonts w:ascii="Arial" w:eastAsia="MS Mincho" w:hAnsi="Arial" w:cs="Arial"/>
          <w:b/>
          <w:bCs/>
          <w:sz w:val="22"/>
          <w:szCs w:val="22"/>
        </w:rPr>
        <w:t>St Julian’s, Malta, May 19</w:t>
      </w:r>
      <w:r w:rsidRPr="00B6113F">
        <w:rPr>
          <w:rFonts w:ascii="Arial" w:eastAsia="MS Mincho" w:hAnsi="Arial" w:cs="Arial"/>
          <w:b/>
          <w:bCs/>
          <w:sz w:val="22"/>
          <w:szCs w:val="22"/>
          <w:vertAlign w:val="superscript"/>
        </w:rPr>
        <w:t>th</w:t>
      </w:r>
      <w:r w:rsidRPr="00B6113F">
        <w:rPr>
          <w:rFonts w:ascii="Arial" w:eastAsia="MS Mincho" w:hAnsi="Arial" w:cs="Arial"/>
          <w:b/>
          <w:bCs/>
          <w:sz w:val="22"/>
          <w:szCs w:val="22"/>
        </w:rPr>
        <w:t xml:space="preserve"> – 23</w:t>
      </w:r>
      <w:r w:rsidRPr="00B6113F">
        <w:rPr>
          <w:rFonts w:ascii="Arial" w:eastAsia="MS Mincho" w:hAnsi="Arial" w:cs="Arial"/>
          <w:b/>
          <w:bCs/>
          <w:sz w:val="22"/>
          <w:szCs w:val="22"/>
          <w:vertAlign w:val="superscript"/>
        </w:rPr>
        <w:t>rd</w:t>
      </w:r>
      <w:r w:rsidRPr="00B6113F">
        <w:rPr>
          <w:rFonts w:ascii="Arial" w:eastAsia="MS Mincho" w:hAnsi="Arial" w:cs="Arial"/>
          <w:b/>
          <w:bCs/>
          <w:sz w:val="22"/>
          <w:szCs w:val="22"/>
        </w:rPr>
        <w:t>, 2025</w:t>
      </w:r>
    </w:p>
    <w:p w14:paraId="7532909A" w14:textId="77777777" w:rsidR="00B23EB7" w:rsidRPr="004E1DD5" w:rsidRDefault="00B23EB7" w:rsidP="00B23EB7">
      <w:pPr>
        <w:tabs>
          <w:tab w:val="center" w:pos="4536"/>
          <w:tab w:val="right" w:pos="9072"/>
        </w:tabs>
        <w:rPr>
          <w:rFonts w:ascii="Arial" w:eastAsia="MS Mincho" w:hAnsi="Arial" w:cs="Arial"/>
          <w:b/>
          <w:bCs/>
          <w:lang w:eastAsia="ja-JP"/>
        </w:rPr>
      </w:pPr>
    </w:p>
    <w:p w14:paraId="453E1614" w14:textId="7C651592" w:rsidR="00DA5C6E" w:rsidRPr="004E1DD5" w:rsidRDefault="00B23EB7" w:rsidP="009220A8">
      <w:pPr>
        <w:pStyle w:val="3GPPHeader"/>
        <w:spacing w:after="20"/>
        <w:rPr>
          <w:rFonts w:ascii="Arial" w:hAnsi="Arial" w:cs="Arial"/>
          <w:sz w:val="22"/>
          <w:szCs w:val="22"/>
        </w:rPr>
      </w:pPr>
      <w:r w:rsidRPr="004E1DD5">
        <w:rPr>
          <w:rFonts w:ascii="Arial" w:hAnsi="Arial" w:cs="Arial"/>
          <w:sz w:val="22"/>
          <w:szCs w:val="22"/>
        </w:rPr>
        <w:t>Agenda Item:</w:t>
      </w:r>
      <w:r w:rsidRPr="004E1DD5">
        <w:rPr>
          <w:rFonts w:ascii="Arial" w:hAnsi="Arial" w:cs="Arial"/>
          <w:sz w:val="22"/>
          <w:szCs w:val="22"/>
        </w:rPr>
        <w:tab/>
      </w:r>
      <w:r w:rsidR="007B4EDD" w:rsidRPr="004E1DD5">
        <w:rPr>
          <w:rFonts w:ascii="Arial" w:hAnsi="Arial" w:cs="Arial"/>
          <w:sz w:val="22"/>
          <w:szCs w:val="22"/>
        </w:rPr>
        <w:t>9.4.</w:t>
      </w:r>
      <w:r w:rsidR="008D3C3C">
        <w:rPr>
          <w:rFonts w:ascii="Arial" w:hAnsi="Arial" w:cs="Arial"/>
          <w:sz w:val="22"/>
          <w:szCs w:val="22"/>
        </w:rPr>
        <w:t>1</w:t>
      </w:r>
    </w:p>
    <w:p w14:paraId="16F5C7EC" w14:textId="71FC4073"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Source:</w:t>
      </w:r>
      <w:r w:rsidRPr="004E1DD5">
        <w:rPr>
          <w:rFonts w:ascii="Arial" w:hAnsi="Arial" w:cs="Arial"/>
          <w:sz w:val="22"/>
          <w:szCs w:val="22"/>
        </w:rPr>
        <w:tab/>
        <w:t>Apple</w:t>
      </w:r>
    </w:p>
    <w:p w14:paraId="6E036978" w14:textId="41763D99"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Title:</w:t>
      </w:r>
      <w:r w:rsidRPr="004E1DD5">
        <w:rPr>
          <w:rFonts w:ascii="Arial" w:hAnsi="Arial" w:cs="Arial"/>
          <w:sz w:val="22"/>
          <w:szCs w:val="22"/>
        </w:rPr>
        <w:tab/>
      </w:r>
      <w:r w:rsidR="00217C65" w:rsidRPr="00217C65">
        <w:rPr>
          <w:rFonts w:ascii="Arial" w:hAnsi="Arial" w:cs="Arial"/>
          <w:sz w:val="22"/>
          <w:szCs w:val="22"/>
        </w:rPr>
        <w:t xml:space="preserve">On </w:t>
      </w:r>
      <w:r w:rsidR="00330ACB">
        <w:rPr>
          <w:rFonts w:ascii="Arial" w:hAnsi="Arial" w:cs="Arial"/>
          <w:sz w:val="22"/>
          <w:szCs w:val="22"/>
        </w:rPr>
        <w:t xml:space="preserve">remaining </w:t>
      </w:r>
      <w:r w:rsidR="00217C65" w:rsidRPr="00217C65">
        <w:rPr>
          <w:rFonts w:ascii="Arial" w:hAnsi="Arial" w:cs="Arial"/>
          <w:sz w:val="22"/>
          <w:szCs w:val="22"/>
        </w:rPr>
        <w:t>modulation aspects for Ambient IoT</w:t>
      </w:r>
    </w:p>
    <w:p w14:paraId="13F21E67" w14:textId="77777777"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Document for:</w:t>
      </w:r>
      <w:r w:rsidRPr="004E1DD5">
        <w:rPr>
          <w:rFonts w:ascii="Arial" w:hAnsi="Arial" w:cs="Arial"/>
          <w:sz w:val="22"/>
          <w:szCs w:val="22"/>
        </w:rPr>
        <w:tab/>
        <w:t>Discussion/Decision</w:t>
      </w:r>
    </w:p>
    <w:p w14:paraId="4A8507FF" w14:textId="77777777" w:rsidR="00B23EB7" w:rsidRPr="004E1DD5" w:rsidRDefault="00B23EB7" w:rsidP="008134DE">
      <w:pPr>
        <w:pStyle w:val="Heading1"/>
      </w:pPr>
      <w:r w:rsidRPr="004E1DD5">
        <w:t>Introduction</w:t>
      </w:r>
    </w:p>
    <w:p w14:paraId="70271E5E" w14:textId="75180EA8" w:rsidR="002D5946" w:rsidRPr="009F0BAD" w:rsidRDefault="00004CCA" w:rsidP="00706987">
      <w:pPr>
        <w:overflowPunct w:val="0"/>
        <w:autoSpaceDE w:val="0"/>
        <w:autoSpaceDN w:val="0"/>
        <w:adjustRightInd w:val="0"/>
        <w:spacing w:after="120"/>
        <w:ind w:right="-96"/>
        <w:jc w:val="both"/>
        <w:textAlignment w:val="baseline"/>
        <w:rPr>
          <w:rFonts w:eastAsia="SimSun"/>
          <w:sz w:val="22"/>
          <w:szCs w:val="22"/>
          <w:lang w:eastAsia="ja-JP"/>
        </w:rPr>
      </w:pPr>
      <w:bookmarkStart w:id="0" w:name="_Hlk58595024"/>
      <w:r>
        <w:rPr>
          <w:rFonts w:eastAsia="SimSun"/>
          <w:sz w:val="22"/>
          <w:szCs w:val="22"/>
          <w:lang w:eastAsia="ja-JP"/>
        </w:rPr>
        <w:t>Considering this is the last RAN1 meeting to finalize Ambient IoT, i</w:t>
      </w:r>
      <w:r w:rsidR="002D5946" w:rsidRPr="009F0BAD">
        <w:rPr>
          <w:rFonts w:eastAsia="SimSun"/>
          <w:sz w:val="22"/>
          <w:szCs w:val="22"/>
          <w:lang w:eastAsia="ja-JP"/>
        </w:rPr>
        <w:t xml:space="preserve">n this contribution, we </w:t>
      </w:r>
      <w:r>
        <w:rPr>
          <w:rFonts w:eastAsia="SimSun"/>
          <w:sz w:val="22"/>
          <w:szCs w:val="22"/>
          <w:lang w:eastAsia="ja-JP"/>
        </w:rPr>
        <w:t>discuss details on remaining key issues including</w:t>
      </w:r>
      <w:r w:rsidR="002D5946" w:rsidRPr="009F0BAD">
        <w:rPr>
          <w:rFonts w:eastAsia="SimSun"/>
          <w:sz w:val="22"/>
          <w:szCs w:val="22"/>
          <w:lang w:eastAsia="ja-JP"/>
        </w:rPr>
        <w:t>:</w:t>
      </w:r>
    </w:p>
    <w:p w14:paraId="5594AA6E" w14:textId="11C5B1F4" w:rsidR="00010115" w:rsidRPr="00004CCA" w:rsidRDefault="00010115" w:rsidP="00004CCA">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9F0BAD">
        <w:rPr>
          <w:rFonts w:ascii="Times New Roman" w:eastAsia="SimSun" w:hAnsi="Times New Roman"/>
          <w:sz w:val="22"/>
          <w:szCs w:val="22"/>
          <w:lang w:eastAsia="ja-JP"/>
        </w:rPr>
        <w:t>CP handling methods</w:t>
      </w:r>
    </w:p>
    <w:p w14:paraId="3F86F530" w14:textId="3DA17CB8" w:rsidR="00010115" w:rsidRDefault="00010115" w:rsidP="00010115">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9F0BAD">
        <w:rPr>
          <w:rFonts w:ascii="Times New Roman" w:eastAsia="SimSun" w:hAnsi="Times New Roman"/>
          <w:sz w:val="22"/>
          <w:szCs w:val="22"/>
          <w:lang w:eastAsia="ja-JP"/>
        </w:rPr>
        <w:t>R2D chip duration determination</w:t>
      </w:r>
    </w:p>
    <w:p w14:paraId="4FA1E352" w14:textId="27961A4F" w:rsidR="00004CCA" w:rsidRDefault="00004CCA" w:rsidP="00010115">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Pr>
          <w:rFonts w:ascii="Times New Roman" w:eastAsia="SimSun" w:hAnsi="Times New Roman"/>
          <w:sz w:val="22"/>
          <w:szCs w:val="22"/>
          <w:lang w:eastAsia="ja-JP"/>
        </w:rPr>
        <w:t>R2D padding and reference point for timeline determination</w:t>
      </w:r>
    </w:p>
    <w:p w14:paraId="26591A64" w14:textId="77777777" w:rsidR="009F0BAD" w:rsidRPr="009F0BAD" w:rsidRDefault="009F0BAD" w:rsidP="009F0BAD">
      <w:pPr>
        <w:pStyle w:val="ListParagraph"/>
        <w:overflowPunct w:val="0"/>
        <w:autoSpaceDE w:val="0"/>
        <w:autoSpaceDN w:val="0"/>
        <w:adjustRightInd w:val="0"/>
        <w:ind w:leftChars="0" w:left="720" w:right="-96" w:firstLine="0"/>
        <w:jc w:val="both"/>
        <w:textAlignment w:val="baseline"/>
        <w:rPr>
          <w:rFonts w:ascii="Times New Roman" w:eastAsia="SimSun" w:hAnsi="Times New Roman"/>
          <w:sz w:val="22"/>
          <w:szCs w:val="22"/>
          <w:lang w:eastAsia="ja-JP"/>
        </w:rPr>
      </w:pPr>
    </w:p>
    <w:p w14:paraId="6CD3CA0B" w14:textId="17E77BB3" w:rsidR="008A13B7" w:rsidRPr="004E1DD5" w:rsidRDefault="00532BE1" w:rsidP="00006719">
      <w:pPr>
        <w:pStyle w:val="Heading1"/>
        <w:jc w:val="both"/>
      </w:pPr>
      <w:r w:rsidRPr="004E1DD5">
        <w:t>Discussion</w:t>
      </w:r>
    </w:p>
    <w:bookmarkEnd w:id="0"/>
    <w:p w14:paraId="77C91797" w14:textId="1E050B74" w:rsidR="00524509" w:rsidRPr="004E1DD5" w:rsidRDefault="004173E4" w:rsidP="00524509">
      <w:pPr>
        <w:pStyle w:val="Heading2"/>
        <w:rPr>
          <w:sz w:val="28"/>
          <w:szCs w:val="28"/>
        </w:rPr>
      </w:pPr>
      <w:r>
        <w:rPr>
          <w:sz w:val="28"/>
          <w:szCs w:val="28"/>
        </w:rPr>
        <w:t>CP handling methods</w:t>
      </w:r>
    </w:p>
    <w:p w14:paraId="5CB40A00" w14:textId="55A34A8D" w:rsidR="00EE75FE" w:rsidRDefault="000F06C3" w:rsidP="00F3261F">
      <w:pPr>
        <w:jc w:val="both"/>
        <w:rPr>
          <w:sz w:val="22"/>
          <w:szCs w:val="22"/>
          <w:lang w:val="en-GB" w:eastAsia="zh-CN"/>
        </w:rPr>
      </w:pPr>
      <w:r>
        <w:rPr>
          <w:sz w:val="22"/>
          <w:szCs w:val="22"/>
          <w:lang w:val="en-GB" w:eastAsia="zh-CN"/>
        </w:rPr>
        <w:t>In RAN1#12</w:t>
      </w:r>
      <w:r w:rsidR="00D71A1B">
        <w:rPr>
          <w:sz w:val="22"/>
          <w:szCs w:val="22"/>
          <w:lang w:val="en-GB" w:eastAsia="zh-CN"/>
        </w:rPr>
        <w:t>1</w:t>
      </w:r>
      <w:r>
        <w:rPr>
          <w:sz w:val="22"/>
          <w:szCs w:val="22"/>
          <w:lang w:val="en-GB" w:eastAsia="zh-CN"/>
        </w:rPr>
        <w:t>, following agreement has been made related to CP handling methods</w:t>
      </w:r>
      <w:r w:rsidR="00611459">
        <w:rPr>
          <w:sz w:val="22"/>
          <w:szCs w:val="22"/>
          <w:lang w:val="en-GB" w:eastAsia="zh-CN"/>
        </w:rPr>
        <w:t xml:space="preserve"> </w:t>
      </w:r>
      <w:r w:rsidR="00D71A1B">
        <w:rPr>
          <w:sz w:val="22"/>
          <w:szCs w:val="22"/>
          <w:lang w:val="en-GB" w:eastAsia="zh-CN"/>
        </w:rPr>
        <w:t>[1</w:t>
      </w:r>
      <w:r w:rsidR="00611459">
        <w:rPr>
          <w:sz w:val="22"/>
          <w:szCs w:val="22"/>
          <w:lang w:val="en-GB" w:eastAsia="zh-CN"/>
        </w:rPr>
        <w:t>]</w:t>
      </w:r>
      <w:r>
        <w:rPr>
          <w:sz w:val="22"/>
          <w:szCs w:val="22"/>
          <w:lang w:val="en-GB" w:eastAsia="zh-CN"/>
        </w:rPr>
        <w:t>:</w:t>
      </w:r>
    </w:p>
    <w:p w14:paraId="31561DD2" w14:textId="77777777" w:rsidR="000F06C3" w:rsidRDefault="000F06C3" w:rsidP="00F3261F">
      <w:pPr>
        <w:jc w:val="both"/>
        <w:rPr>
          <w:sz w:val="22"/>
          <w:szCs w:val="22"/>
          <w:lang w:val="en-GB" w:eastAsia="zh-CN"/>
        </w:rPr>
      </w:pPr>
    </w:p>
    <w:p w14:paraId="5D00B922" w14:textId="77777777" w:rsidR="00872623" w:rsidRPr="00872623" w:rsidRDefault="00872623" w:rsidP="00872623">
      <w:pPr>
        <w:rPr>
          <w:i/>
          <w:iCs/>
          <w:sz w:val="22"/>
          <w:szCs w:val="22"/>
          <w:lang w:eastAsia="zh-CN"/>
        </w:rPr>
      </w:pPr>
      <w:r w:rsidRPr="00872623">
        <w:rPr>
          <w:i/>
          <w:iCs/>
          <w:sz w:val="22"/>
          <w:szCs w:val="22"/>
          <w:highlight w:val="green"/>
          <w:lang w:eastAsia="zh-CN"/>
        </w:rPr>
        <w:t>Agreement</w:t>
      </w:r>
    </w:p>
    <w:p w14:paraId="7FCB2C35" w14:textId="77777777" w:rsidR="00872623" w:rsidRPr="00872623" w:rsidRDefault="00872623" w:rsidP="00872623">
      <w:pPr>
        <w:rPr>
          <w:i/>
          <w:iCs/>
          <w:sz w:val="22"/>
          <w:szCs w:val="22"/>
          <w:lang w:eastAsia="zh-CN"/>
        </w:rPr>
      </w:pPr>
      <w:r w:rsidRPr="00872623">
        <w:rPr>
          <w:i/>
          <w:iCs/>
          <w:sz w:val="22"/>
          <w:szCs w:val="22"/>
          <w:lang w:eastAsia="zh-CN"/>
        </w:rPr>
        <w:t xml:space="preserve">For the below agreement, further update on the </w:t>
      </w:r>
      <w:r w:rsidRPr="00872623">
        <w:rPr>
          <w:i/>
          <w:iCs/>
          <w:color w:val="FF0000"/>
          <w:sz w:val="22"/>
          <w:szCs w:val="22"/>
          <w:u w:val="single"/>
          <w:lang w:eastAsia="zh-CN"/>
        </w:rPr>
        <w:t>followings</w:t>
      </w:r>
    </w:p>
    <w:p w14:paraId="3B1E23E1" w14:textId="77777777" w:rsidR="00872623" w:rsidRDefault="00872623" w:rsidP="00872623">
      <w:pPr>
        <w:pStyle w:val="0Maintext"/>
        <w:spacing w:after="0" w:afterAutospacing="0"/>
        <w:ind w:firstLine="0"/>
        <w:rPr>
          <w:i/>
          <w:iCs/>
          <w:sz w:val="22"/>
          <w:szCs w:val="22"/>
          <w:lang w:eastAsia="zh-CN"/>
        </w:rPr>
      </w:pPr>
      <w:r w:rsidRPr="00872623">
        <w:rPr>
          <w:i/>
          <w:iCs/>
          <w:sz w:val="22"/>
          <w:szCs w:val="22"/>
          <w:highlight w:val="green"/>
          <w:lang w:eastAsia="zh-CN"/>
        </w:rPr>
        <w:t>Agreement</w:t>
      </w:r>
    </w:p>
    <w:p w14:paraId="37423619" w14:textId="18A633CE" w:rsidR="00872623" w:rsidRPr="00872623" w:rsidRDefault="00872623" w:rsidP="00872623">
      <w:pPr>
        <w:pStyle w:val="0Maintext"/>
        <w:spacing w:after="0" w:afterAutospacing="0"/>
        <w:ind w:firstLine="0"/>
        <w:rPr>
          <w:i/>
          <w:iCs/>
          <w:sz w:val="22"/>
          <w:szCs w:val="22"/>
          <w:lang w:eastAsia="zh-CN"/>
        </w:rPr>
      </w:pPr>
      <w:r w:rsidRPr="00872623">
        <w:rPr>
          <w:i/>
          <w:iCs/>
          <w:sz w:val="22"/>
          <w:szCs w:val="22"/>
          <w:lang w:eastAsia="zh-CN"/>
        </w:rPr>
        <w:t>For further down-selection among CP handing which retains subcarrier orthogonality, at least for PRDCH, at least Method Type 1 is supported</w:t>
      </w:r>
    </w:p>
    <w:p w14:paraId="02222504" w14:textId="77777777" w:rsidR="00872623" w:rsidRPr="00872623" w:rsidRDefault="00872623" w:rsidP="00872623">
      <w:pPr>
        <w:numPr>
          <w:ilvl w:val="0"/>
          <w:numId w:val="109"/>
        </w:numPr>
        <w:ind w:leftChars="460" w:left="1464"/>
        <w:jc w:val="both"/>
        <w:rPr>
          <w:i/>
          <w:iCs/>
          <w:sz w:val="22"/>
          <w:szCs w:val="22"/>
          <w:lang w:eastAsia="zh-CN"/>
        </w:rPr>
      </w:pPr>
      <w:r w:rsidRPr="00872623">
        <w:rPr>
          <w:i/>
          <w:iCs/>
          <w:sz w:val="22"/>
          <w:szCs w:val="22"/>
          <w:lang w:eastAsia="zh-CN"/>
        </w:rPr>
        <w:t>For supported M values &lt;= 12</w:t>
      </w:r>
    </w:p>
    <w:p w14:paraId="72F2CC50" w14:textId="77777777" w:rsidR="00872623" w:rsidRPr="00872623" w:rsidRDefault="00872623" w:rsidP="00872623">
      <w:pPr>
        <w:numPr>
          <w:ilvl w:val="1"/>
          <w:numId w:val="109"/>
        </w:numPr>
        <w:ind w:leftChars="820" w:left="2328"/>
        <w:jc w:val="both"/>
        <w:rPr>
          <w:i/>
          <w:iCs/>
          <w:sz w:val="22"/>
          <w:szCs w:val="22"/>
          <w:lang w:eastAsia="zh-CN"/>
        </w:rPr>
      </w:pPr>
      <w:r w:rsidRPr="00872623">
        <w:rPr>
          <w:i/>
          <w:iCs/>
          <w:sz w:val="22"/>
          <w:szCs w:val="22"/>
          <w:lang w:eastAsia="zh-CN"/>
        </w:rPr>
        <w:t>RAN1 will not further pursue additional CP handling design</w:t>
      </w:r>
    </w:p>
    <w:p w14:paraId="67950C4D" w14:textId="77777777" w:rsidR="00872623" w:rsidRPr="00872623" w:rsidRDefault="00872623" w:rsidP="00872623">
      <w:pPr>
        <w:numPr>
          <w:ilvl w:val="0"/>
          <w:numId w:val="109"/>
        </w:numPr>
        <w:ind w:leftChars="460" w:left="1464"/>
        <w:jc w:val="both"/>
        <w:rPr>
          <w:i/>
          <w:iCs/>
          <w:sz w:val="22"/>
          <w:szCs w:val="22"/>
          <w:lang w:eastAsia="zh-CN"/>
        </w:rPr>
      </w:pPr>
      <w:r w:rsidRPr="00872623">
        <w:rPr>
          <w:i/>
          <w:iCs/>
          <w:sz w:val="22"/>
          <w:szCs w:val="22"/>
          <w:lang w:eastAsia="zh-CN"/>
        </w:rPr>
        <w:t>For supported M values &gt; 12</w:t>
      </w:r>
    </w:p>
    <w:p w14:paraId="5C05E4AD" w14:textId="77777777" w:rsidR="00872623" w:rsidRPr="00872623" w:rsidRDefault="00872623" w:rsidP="00872623">
      <w:pPr>
        <w:numPr>
          <w:ilvl w:val="1"/>
          <w:numId w:val="109"/>
        </w:numPr>
        <w:ind w:leftChars="820" w:left="2328"/>
        <w:jc w:val="both"/>
        <w:rPr>
          <w:i/>
          <w:iCs/>
          <w:sz w:val="22"/>
          <w:szCs w:val="22"/>
          <w:lang w:eastAsia="zh-CN"/>
        </w:rPr>
      </w:pPr>
      <w:r w:rsidRPr="00872623">
        <w:rPr>
          <w:i/>
          <w:iCs/>
          <w:sz w:val="22"/>
          <w:szCs w:val="22"/>
          <w:lang w:eastAsia="zh-CN"/>
        </w:rPr>
        <w:t xml:space="preserve">RAN1 will further down-select one from </w:t>
      </w:r>
      <w:r w:rsidRPr="00872623">
        <w:rPr>
          <w:rFonts w:hint="eastAsia"/>
          <w:i/>
          <w:iCs/>
          <w:sz w:val="22"/>
          <w:szCs w:val="22"/>
          <w:lang w:eastAsia="zh-CN"/>
        </w:rPr>
        <w:t>t</w:t>
      </w:r>
      <w:r w:rsidRPr="00872623">
        <w:rPr>
          <w:i/>
          <w:iCs/>
          <w:sz w:val="22"/>
          <w:szCs w:val="22"/>
          <w:lang w:eastAsia="zh-CN"/>
        </w:rPr>
        <w:t>he followings</w:t>
      </w:r>
    </w:p>
    <w:p w14:paraId="6922A09B" w14:textId="77777777" w:rsidR="00872623" w:rsidRPr="00872623" w:rsidRDefault="00872623" w:rsidP="00872623">
      <w:pPr>
        <w:numPr>
          <w:ilvl w:val="2"/>
          <w:numId w:val="109"/>
        </w:numPr>
        <w:ind w:leftChars="1180" w:left="3192"/>
        <w:jc w:val="both"/>
        <w:rPr>
          <w:i/>
          <w:iCs/>
          <w:sz w:val="22"/>
          <w:szCs w:val="22"/>
          <w:lang w:eastAsia="zh-CN"/>
        </w:rPr>
      </w:pPr>
      <w:r w:rsidRPr="00872623">
        <w:rPr>
          <w:i/>
          <w:iCs/>
          <w:sz w:val="22"/>
          <w:szCs w:val="22"/>
          <w:lang w:eastAsia="zh-CN"/>
        </w:rPr>
        <w:t>Option 1: Candidate 3 of M2-1-1 (as per agreements from RAN1#120)</w:t>
      </w:r>
    </w:p>
    <w:p w14:paraId="70783964" w14:textId="77777777" w:rsidR="00872623" w:rsidRPr="00872623" w:rsidRDefault="00872623" w:rsidP="00872623">
      <w:pPr>
        <w:numPr>
          <w:ilvl w:val="3"/>
          <w:numId w:val="109"/>
        </w:numPr>
        <w:ind w:leftChars="1540" w:left="4056"/>
        <w:jc w:val="both"/>
        <w:rPr>
          <w:i/>
          <w:iCs/>
          <w:strike/>
          <w:sz w:val="22"/>
          <w:szCs w:val="22"/>
        </w:rPr>
      </w:pPr>
      <w:r w:rsidRPr="00872623">
        <w:rPr>
          <w:i/>
          <w:iCs/>
          <w:strike/>
          <w:sz w:val="22"/>
          <w:szCs w:val="22"/>
        </w:rPr>
        <w:t>Insert padding chips only at the end OOK chips of OFDM symbol</w:t>
      </w:r>
    </w:p>
    <w:p w14:paraId="4F3E9E6C" w14:textId="77777777" w:rsidR="00872623" w:rsidRPr="00872623" w:rsidRDefault="00872623" w:rsidP="00872623">
      <w:pPr>
        <w:numPr>
          <w:ilvl w:val="4"/>
          <w:numId w:val="109"/>
        </w:numPr>
        <w:ind w:left="3960"/>
        <w:jc w:val="both"/>
        <w:rPr>
          <w:i/>
          <w:iCs/>
          <w:color w:val="FF0000"/>
          <w:sz w:val="22"/>
          <w:szCs w:val="22"/>
          <w:u w:val="single"/>
        </w:rPr>
      </w:pPr>
      <w:r w:rsidRPr="00872623">
        <w:rPr>
          <w:i/>
          <w:iCs/>
          <w:color w:val="FF0000"/>
          <w:sz w:val="22"/>
          <w:szCs w:val="22"/>
          <w:u w:val="single"/>
        </w:rPr>
        <w:t>The last 2 out of M OOK chips at the end of an OFDM symbol are always ‘ON’</w:t>
      </w:r>
    </w:p>
    <w:p w14:paraId="3050810F" w14:textId="77777777" w:rsidR="00872623" w:rsidRPr="00872623" w:rsidRDefault="00872623" w:rsidP="00872623">
      <w:pPr>
        <w:numPr>
          <w:ilvl w:val="2"/>
          <w:numId w:val="109"/>
        </w:numPr>
        <w:ind w:leftChars="1180" w:left="3192"/>
        <w:jc w:val="both"/>
        <w:rPr>
          <w:i/>
          <w:iCs/>
          <w:sz w:val="22"/>
          <w:szCs w:val="22"/>
          <w:lang w:eastAsia="zh-CN"/>
        </w:rPr>
      </w:pPr>
      <w:r w:rsidRPr="00872623">
        <w:rPr>
          <w:i/>
          <w:iCs/>
          <w:sz w:val="22"/>
          <w:szCs w:val="22"/>
          <w:lang w:eastAsia="zh-CN"/>
        </w:rPr>
        <w:t>Option 3: RAN1 will not further pursue additional CP handling design</w:t>
      </w:r>
    </w:p>
    <w:p w14:paraId="21017B50" w14:textId="65209812" w:rsidR="00B05C63" w:rsidRDefault="00B05C63" w:rsidP="00F3261F">
      <w:pPr>
        <w:jc w:val="both"/>
        <w:rPr>
          <w:sz w:val="22"/>
          <w:szCs w:val="22"/>
          <w:lang w:val="en-GB" w:eastAsia="zh-CN"/>
        </w:rPr>
      </w:pPr>
    </w:p>
    <w:p w14:paraId="1DC2EA21" w14:textId="77777777" w:rsidR="00B05C63" w:rsidRDefault="00B05C63" w:rsidP="00F3261F">
      <w:pPr>
        <w:jc w:val="both"/>
        <w:rPr>
          <w:sz w:val="22"/>
          <w:szCs w:val="22"/>
          <w:lang w:val="en-GB" w:eastAsia="zh-CN"/>
        </w:rPr>
      </w:pPr>
    </w:p>
    <w:p w14:paraId="6A37C4CE" w14:textId="36CBC838" w:rsidR="004D39D3" w:rsidRDefault="00872623" w:rsidP="004D39D3">
      <w:pPr>
        <w:jc w:val="both"/>
        <w:rPr>
          <w:color w:val="000000" w:themeColor="text1"/>
          <w:sz w:val="22"/>
          <w:szCs w:val="22"/>
        </w:rPr>
      </w:pPr>
      <w:r>
        <w:rPr>
          <w:color w:val="000000" w:themeColor="text1"/>
          <w:sz w:val="22"/>
          <w:szCs w:val="22"/>
        </w:rPr>
        <w:t xml:space="preserve">Based on the above agreement, at least Method Type 1 is supported for all values of M. Then additionally for higher values of M, an additional method based on candidate 3 of M2-1-1 (Method Type 1) is considered, as per option 1. </w:t>
      </w:r>
      <w:r w:rsidR="00DF6219">
        <w:rPr>
          <w:color w:val="000000" w:themeColor="text1"/>
          <w:sz w:val="22"/>
          <w:szCs w:val="22"/>
        </w:rPr>
        <w:t xml:space="preserve">Main motivation for considering additional method for M values greater than 12 is to have improved performance compared to Method Type 1 for M values greater than 12. Basically, based on agreed values of M, this means for M = 24 only, two methods will be supported, if option 1 is agreed. However, based on the evaluations and summary captures in FL summary in RAN1#120bis, although performance gain can be seen in terms BLER for candidate 3 in comparison to Method Type 1, but the gain shown by companies is quite diverging and at least some companies show only a marginal </w:t>
      </w:r>
      <w:r w:rsidR="00DF6219">
        <w:rPr>
          <w:color w:val="000000" w:themeColor="text1"/>
          <w:sz w:val="22"/>
          <w:szCs w:val="22"/>
        </w:rPr>
        <w:lastRenderedPageBreak/>
        <w:t>gain. Asides, the performance comparison, we think that if we go with option 1, then this is not aligned with the WID objective on CP handling method where it is clearly stated that adopt one solution [2]. Therefore, considering above, we prefer to adopt option 3.</w:t>
      </w:r>
    </w:p>
    <w:p w14:paraId="46F589C9" w14:textId="77777777" w:rsidR="00DF6219" w:rsidRDefault="00DF6219" w:rsidP="004D39D3">
      <w:pPr>
        <w:jc w:val="both"/>
        <w:rPr>
          <w:color w:val="000000" w:themeColor="text1"/>
          <w:sz w:val="22"/>
          <w:szCs w:val="22"/>
        </w:rPr>
      </w:pPr>
    </w:p>
    <w:p w14:paraId="0D3441DC" w14:textId="0718D319" w:rsidR="00DF6219" w:rsidRPr="00DF6219" w:rsidRDefault="00DF6219" w:rsidP="004D39D3">
      <w:pPr>
        <w:jc w:val="both"/>
        <w:rPr>
          <w:b/>
          <w:bCs/>
          <w:i/>
          <w:iCs/>
          <w:color w:val="000000" w:themeColor="text1"/>
          <w:sz w:val="22"/>
          <w:szCs w:val="22"/>
        </w:rPr>
      </w:pPr>
      <w:r w:rsidRPr="00DF6219">
        <w:rPr>
          <w:b/>
          <w:bCs/>
          <w:i/>
          <w:iCs/>
          <w:color w:val="000000" w:themeColor="text1"/>
          <w:sz w:val="22"/>
          <w:szCs w:val="22"/>
        </w:rPr>
        <w:t>Proposal 1: For CP handling method, for M &gt; 12, adopt option 3, i.e. RAN1 will not pursue additional CP handling method (in addition to already agreed Method Type 1)</w:t>
      </w:r>
    </w:p>
    <w:p w14:paraId="79EF2C48" w14:textId="34DA976B" w:rsidR="00DF6219" w:rsidRDefault="00DF6219" w:rsidP="00DF6219">
      <w:pPr>
        <w:pStyle w:val="ListParagraph"/>
        <w:numPr>
          <w:ilvl w:val="0"/>
          <w:numId w:val="110"/>
        </w:numPr>
        <w:ind w:leftChars="0"/>
        <w:jc w:val="both"/>
        <w:rPr>
          <w:rFonts w:ascii="Times New Roman" w:hAnsi="Times New Roman"/>
          <w:b/>
          <w:bCs/>
          <w:i/>
          <w:iCs/>
          <w:color w:val="000000" w:themeColor="text1"/>
          <w:sz w:val="22"/>
          <w:szCs w:val="22"/>
        </w:rPr>
      </w:pPr>
      <w:r w:rsidRPr="00DF6219">
        <w:rPr>
          <w:rFonts w:ascii="Times New Roman" w:hAnsi="Times New Roman"/>
          <w:b/>
          <w:bCs/>
          <w:i/>
          <w:iCs/>
          <w:color w:val="000000" w:themeColor="text1"/>
          <w:sz w:val="22"/>
          <w:szCs w:val="22"/>
        </w:rPr>
        <w:t>With option 1, we think that this is not aligned with WID objective on CP handling method which states to adopt only one solution</w:t>
      </w:r>
    </w:p>
    <w:p w14:paraId="485674D0" w14:textId="77777777" w:rsidR="00882E8C" w:rsidRPr="008858D0" w:rsidRDefault="00882E8C" w:rsidP="005C6E9B">
      <w:pPr>
        <w:jc w:val="both"/>
        <w:rPr>
          <w:b/>
          <w:bCs/>
          <w:i/>
          <w:iCs/>
          <w:sz w:val="22"/>
          <w:szCs w:val="22"/>
          <w:lang w:eastAsia="zh-CN"/>
        </w:rPr>
      </w:pPr>
    </w:p>
    <w:p w14:paraId="5207F7BA" w14:textId="221AE553" w:rsidR="00AD62D2" w:rsidRPr="004E1DD5" w:rsidRDefault="00AD62D2" w:rsidP="00AD62D2">
      <w:pPr>
        <w:pStyle w:val="Heading2"/>
        <w:rPr>
          <w:sz w:val="28"/>
          <w:szCs w:val="28"/>
        </w:rPr>
      </w:pPr>
      <w:r>
        <w:rPr>
          <w:sz w:val="28"/>
          <w:szCs w:val="28"/>
        </w:rPr>
        <w:t xml:space="preserve">R2D chip determination  </w:t>
      </w:r>
    </w:p>
    <w:p w14:paraId="16B77E3A" w14:textId="0D81733B" w:rsidR="00AD62D2" w:rsidRDefault="00AD62D2" w:rsidP="00AD62D2">
      <w:pPr>
        <w:jc w:val="both"/>
        <w:rPr>
          <w:sz w:val="22"/>
          <w:szCs w:val="22"/>
          <w:lang w:val="en-GB" w:eastAsia="zh-CN"/>
        </w:rPr>
      </w:pPr>
      <w:r>
        <w:rPr>
          <w:sz w:val="22"/>
          <w:szCs w:val="22"/>
          <w:lang w:val="en-GB" w:eastAsia="zh-CN"/>
        </w:rPr>
        <w:t xml:space="preserve">In RAN1#120, </w:t>
      </w:r>
      <w:r w:rsidR="001E20F7">
        <w:rPr>
          <w:sz w:val="22"/>
          <w:szCs w:val="22"/>
          <w:lang w:val="en-GB" w:eastAsia="zh-CN"/>
        </w:rPr>
        <w:t>following proposal for R2D chip determination methods was discussed in the FL summary [</w:t>
      </w:r>
      <w:r w:rsidR="008E470C">
        <w:rPr>
          <w:sz w:val="22"/>
          <w:szCs w:val="22"/>
          <w:lang w:val="en-GB" w:eastAsia="zh-CN"/>
        </w:rPr>
        <w:t>3</w:t>
      </w:r>
      <w:r w:rsidR="001E20F7">
        <w:rPr>
          <w:sz w:val="22"/>
          <w:szCs w:val="22"/>
          <w:lang w:val="en-GB" w:eastAsia="zh-CN"/>
        </w:rPr>
        <w:t>]:</w:t>
      </w:r>
    </w:p>
    <w:p w14:paraId="38D1BDDA" w14:textId="77777777" w:rsidR="001E20F7" w:rsidRDefault="001E20F7" w:rsidP="00AD62D2">
      <w:pPr>
        <w:jc w:val="both"/>
        <w:rPr>
          <w:sz w:val="22"/>
          <w:szCs w:val="22"/>
          <w:lang w:val="en-GB" w:eastAsia="zh-CN"/>
        </w:rPr>
      </w:pPr>
    </w:p>
    <w:p w14:paraId="47765D31" w14:textId="77777777" w:rsidR="00E2700B" w:rsidRPr="00BC656A" w:rsidRDefault="00E2700B" w:rsidP="00E2700B">
      <w:pPr>
        <w:jc w:val="both"/>
        <w:rPr>
          <w:rFonts w:eastAsiaTheme="minorEastAsia"/>
          <w:bCs/>
          <w:i/>
          <w:sz w:val="22"/>
          <w:szCs w:val="22"/>
          <w:lang w:eastAsia="zh-CN"/>
        </w:rPr>
      </w:pPr>
      <w:r w:rsidRPr="00BC656A">
        <w:rPr>
          <w:rFonts w:eastAsiaTheme="minorEastAsia"/>
          <w:bCs/>
          <w:i/>
          <w:sz w:val="22"/>
          <w:szCs w:val="22"/>
          <w:highlight w:val="yellow"/>
          <w:lang w:eastAsia="zh-CN"/>
        </w:rPr>
        <w:t>Proposal 6.2.1a-v1:</w:t>
      </w:r>
    </w:p>
    <w:p w14:paraId="22E1FDDD" w14:textId="77777777" w:rsidR="00E2700B" w:rsidRPr="00BC656A" w:rsidRDefault="00E2700B" w:rsidP="00E2700B">
      <w:pPr>
        <w:rPr>
          <w:rFonts w:eastAsiaTheme="minorEastAsia"/>
          <w:bCs/>
          <w:i/>
          <w:sz w:val="22"/>
          <w:szCs w:val="22"/>
          <w:lang w:eastAsia="zh-CN"/>
        </w:rPr>
      </w:pPr>
      <w:r w:rsidRPr="00BC656A">
        <w:rPr>
          <w:rFonts w:eastAsiaTheme="minorEastAsia"/>
          <w:bCs/>
          <w:i/>
          <w:sz w:val="22"/>
          <w:szCs w:val="22"/>
          <w:lang w:eastAsia="zh-CN"/>
        </w:rPr>
        <w:t>At least from reader perspective, depending on CP handling and/or M values (if supported), the length of a R2D chip duration (noted as ‘C’) can be derived from the followings:</w:t>
      </w:r>
    </w:p>
    <w:p w14:paraId="52D4D1B0" w14:textId="053C6393"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Option 1: </w:t>
      </w:r>
      <m:oMath>
        <m:r>
          <w:rPr>
            <w:rFonts w:ascii="Cambria Math" w:eastAsiaTheme="minorEastAsia" w:hAnsi="Cambria Math"/>
            <w:kern w:val="32"/>
            <w:sz w:val="22"/>
            <w:szCs w:val="22"/>
            <w:lang w:val="en-GB" w:eastAsia="zh-CN"/>
          </w:rPr>
          <m:t>C = (1/SCS) / M</m:t>
        </m:r>
      </m:oMath>
    </w:p>
    <w:p w14:paraId="497D34F0" w14:textId="6C28169C" w:rsidR="00E2700B" w:rsidRPr="00BC656A" w:rsidRDefault="00E2700B" w:rsidP="00E2700B">
      <w:pPr>
        <w:numPr>
          <w:ilvl w:val="0"/>
          <w:numId w:val="109"/>
        </w:numPr>
        <w:ind w:left="1080"/>
        <w:jc w:val="both"/>
        <w:rPr>
          <w:rFonts w:eastAsiaTheme="minorEastAsia"/>
          <w:bCs/>
          <w:i/>
          <w:kern w:val="32"/>
          <w:sz w:val="22"/>
          <w:szCs w:val="22"/>
          <w:lang w:val="en-GB" w:eastAsia="zh-CN"/>
        </w:rPr>
      </w:pPr>
      <w:r w:rsidRPr="00BC656A">
        <w:rPr>
          <w:rFonts w:eastAsiaTheme="minorEastAsia"/>
          <w:bCs/>
          <w:i/>
          <w:kern w:val="32"/>
          <w:sz w:val="22"/>
          <w:szCs w:val="22"/>
          <w:lang w:val="en-GB" w:eastAsia="zh-CN"/>
        </w:rPr>
        <w:t xml:space="preserve">Option 2: </w:t>
      </w:r>
      <m:oMath>
        <m:r>
          <w:rPr>
            <w:rFonts w:ascii="Cambria Math" w:eastAsiaTheme="minorEastAsia" w:hAnsi="Cambria Math"/>
            <w:kern w:val="32"/>
            <w:sz w:val="22"/>
            <w:szCs w:val="22"/>
            <w:lang w:val="en-GB" w:eastAsia="zh-CN"/>
          </w:rPr>
          <m:t>C = ceil {(1/SCS) / M}</m:t>
        </m:r>
      </m:oMath>
      <w:r w:rsidRPr="00BC656A">
        <w:rPr>
          <w:rFonts w:eastAsiaTheme="minorEastAsia"/>
          <w:bCs/>
          <w:i/>
          <w:kern w:val="32"/>
          <w:sz w:val="22"/>
          <w:szCs w:val="22"/>
          <w:lang w:val="en-GB" w:eastAsia="zh-CN"/>
        </w:rPr>
        <w:t xml:space="preserve"> or </w:t>
      </w:r>
      <m:oMath>
        <m:r>
          <w:rPr>
            <w:rFonts w:ascii="Cambria Math" w:eastAsiaTheme="minorEastAsia" w:hAnsi="Cambria Math"/>
            <w:kern w:val="32"/>
            <w:sz w:val="22"/>
            <w:szCs w:val="22"/>
            <w:lang w:val="en-GB" w:eastAsia="zh-CN"/>
          </w:rPr>
          <m:t>C = floor {(1/SCS) / M}</m:t>
        </m:r>
      </m:oMath>
    </w:p>
    <w:p w14:paraId="6364B985" w14:textId="3D175829"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Option 3: </w:t>
      </w:r>
      <m:oMath>
        <m:r>
          <w:rPr>
            <w:rFonts w:ascii="Cambria Math" w:eastAsiaTheme="minorEastAsia" w:hAnsi="Cambria Math"/>
            <w:kern w:val="32"/>
            <w:sz w:val="22"/>
            <w:szCs w:val="22"/>
            <w:lang w:val="en-GB" w:eastAsia="zh-CN"/>
          </w:rPr>
          <m:t>C = (1/SCS + CP) / M</m:t>
        </m:r>
      </m:oMath>
    </w:p>
    <w:p w14:paraId="2A2E1775" w14:textId="34F43B36"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Option 4: </w:t>
      </w:r>
      <m:oMath>
        <m:r>
          <w:rPr>
            <w:rFonts w:ascii="Cambria Math" w:eastAsiaTheme="minorEastAsia" w:hAnsi="Cambria Math"/>
            <w:kern w:val="32"/>
            <w:sz w:val="22"/>
            <w:szCs w:val="22"/>
            <w:lang w:val="en-GB" w:eastAsia="zh-CN"/>
          </w:rPr>
          <m:t>C = (1/SCS) / M + CP</m:t>
        </m:r>
      </m:oMath>
    </w:p>
    <w:p w14:paraId="4546ABCF" w14:textId="77777777"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Option 5: Dedicated chip duration C is introduced to ensure no additional transition edge introduced by CP</w:t>
      </w:r>
    </w:p>
    <w:p w14:paraId="433A08E7" w14:textId="77777777" w:rsidR="00E2700B" w:rsidRPr="00BC656A" w:rsidRDefault="00E2700B" w:rsidP="00E2700B">
      <w:pPr>
        <w:numPr>
          <w:ilvl w:val="0"/>
          <w:numId w:val="109"/>
        </w:numPr>
        <w:ind w:left="1080"/>
        <w:jc w:val="both"/>
        <w:rPr>
          <w:rFonts w:eastAsiaTheme="minorEastAsia"/>
          <w:bCs/>
          <w:i/>
          <w:iCs/>
          <w:sz w:val="22"/>
          <w:szCs w:val="22"/>
          <w:lang w:eastAsia="zh-CN"/>
        </w:rPr>
      </w:pPr>
      <w:r w:rsidRPr="00BC656A">
        <w:rPr>
          <w:rFonts w:eastAsiaTheme="minorEastAsia"/>
          <w:bCs/>
          <w:i/>
          <w:iCs/>
          <w:sz w:val="22"/>
          <w:szCs w:val="22"/>
          <w:lang w:eastAsia="zh-CN"/>
        </w:rPr>
        <w:t>FFS: from device perspective, whether to define the following on top of above options</w:t>
      </w:r>
    </w:p>
    <w:p w14:paraId="2474648E" w14:textId="5D45004E" w:rsidR="00E2700B" w:rsidRPr="00BC656A" w:rsidRDefault="00E2700B" w:rsidP="00E2700B">
      <w:pPr>
        <w:numPr>
          <w:ilvl w:val="1"/>
          <w:numId w:val="109"/>
        </w:numPr>
        <w:ind w:left="180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 </w:t>
      </w:r>
      <m:oMath>
        <m:r>
          <w:rPr>
            <w:rFonts w:ascii="Cambria Math" w:eastAsiaTheme="minorEastAsia" w:hAnsi="Cambria Math"/>
            <w:kern w:val="32"/>
            <w:sz w:val="22"/>
            <w:szCs w:val="22"/>
            <w:lang w:val="en-GB" w:eastAsia="zh-CN"/>
          </w:rPr>
          <m:t xml:space="preserve">C - delta_C&lt;= </m:t>
        </m:r>
        <m:sSub>
          <m:sSubPr>
            <m:ctrlPr>
              <w:rPr>
                <w:rFonts w:ascii="Cambria Math" w:eastAsiaTheme="minorEastAsia" w:hAnsi="Cambria Math"/>
                <w:bCs/>
                <w:i/>
                <w:iCs/>
                <w:kern w:val="32"/>
                <w:sz w:val="22"/>
                <w:szCs w:val="22"/>
                <w:lang w:val="en-GB" w:eastAsia="zh-CN"/>
              </w:rPr>
            </m:ctrlPr>
          </m:sSubPr>
          <m:e>
            <m:r>
              <w:rPr>
                <w:rFonts w:ascii="Cambria Math" w:eastAsiaTheme="minorEastAsia" w:hAnsi="Cambria Math"/>
                <w:kern w:val="32"/>
                <w:sz w:val="22"/>
                <w:szCs w:val="22"/>
                <w:lang w:val="en-GB" w:eastAsia="zh-CN"/>
              </w:rPr>
              <m:t>C</m:t>
            </m:r>
          </m:e>
          <m:sub>
            <m:r>
              <w:rPr>
                <w:rFonts w:ascii="Cambria Math" w:eastAsiaTheme="minorEastAsia" w:hAnsi="Cambria Math"/>
                <w:kern w:val="32"/>
                <w:sz w:val="22"/>
                <w:szCs w:val="22"/>
                <w:lang w:val="en-GB" w:eastAsia="zh-CN"/>
              </w:rPr>
              <m:t>d</m:t>
            </m:r>
          </m:sub>
        </m:sSub>
        <m:r>
          <w:rPr>
            <w:rFonts w:ascii="Cambria Math" w:eastAsiaTheme="minorEastAsia" w:hAnsi="Cambria Math"/>
            <w:kern w:val="32"/>
            <w:sz w:val="22"/>
            <w:szCs w:val="22"/>
            <w:lang w:val="en-GB" w:eastAsia="zh-CN"/>
          </w:rPr>
          <m:t xml:space="preserve"> &lt;= C + delta_C</m:t>
        </m:r>
      </m:oMath>
    </w:p>
    <w:p w14:paraId="20425EE0" w14:textId="0B51F209" w:rsidR="00E2700B" w:rsidRPr="00BC656A" w:rsidRDefault="00E2700B" w:rsidP="00E2700B">
      <w:pPr>
        <w:numPr>
          <w:ilvl w:val="1"/>
          <w:numId w:val="109"/>
        </w:numPr>
        <w:ind w:left="1800"/>
        <w:jc w:val="both"/>
        <w:rPr>
          <w:rFonts w:eastAsiaTheme="minorEastAsia"/>
          <w:bCs/>
          <w:i/>
          <w:iCs/>
          <w:kern w:val="32"/>
          <w:sz w:val="22"/>
          <w:szCs w:val="22"/>
          <w:lang w:val="en-GB" w:eastAsia="zh-CN"/>
        </w:rPr>
      </w:pPr>
      <w:proofErr w:type="gramStart"/>
      <w:r w:rsidRPr="00BC656A">
        <w:rPr>
          <w:rFonts w:eastAsiaTheme="minorEastAsia"/>
          <w:bCs/>
          <w:i/>
          <w:iCs/>
          <w:kern w:val="32"/>
          <w:sz w:val="22"/>
          <w:szCs w:val="22"/>
          <w:lang w:val="en-GB" w:eastAsia="zh-CN"/>
        </w:rPr>
        <w:t>Where,</w:t>
      </w:r>
      <w:proofErr w:type="gramEnd"/>
      <w:r w:rsidRPr="00BC656A">
        <w:rPr>
          <w:rFonts w:eastAsiaTheme="minorEastAsia"/>
          <w:bCs/>
          <w:i/>
          <w:iCs/>
          <w:kern w:val="32"/>
          <w:sz w:val="22"/>
          <w:szCs w:val="22"/>
          <w:lang w:val="en-GB" w:eastAsia="zh-CN"/>
        </w:rPr>
        <w:t xml:space="preserve"> </w:t>
      </w:r>
      <m:oMath>
        <m:r>
          <w:rPr>
            <w:rFonts w:ascii="Cambria Math" w:eastAsiaTheme="minorEastAsia" w:hAnsi="Cambria Math"/>
            <w:kern w:val="32"/>
            <w:sz w:val="22"/>
            <w:szCs w:val="22"/>
            <w:lang w:val="en-GB" w:eastAsia="zh-CN"/>
          </w:rPr>
          <m:t>delta_C</m:t>
        </m:r>
      </m:oMath>
      <w:r w:rsidRPr="00BC656A">
        <w:rPr>
          <w:rFonts w:eastAsiaTheme="minorEastAsia"/>
          <w:bCs/>
          <w:i/>
          <w:iCs/>
          <w:kern w:val="32"/>
          <w:sz w:val="22"/>
          <w:szCs w:val="22"/>
          <w:lang w:val="en-GB" w:eastAsia="zh-CN"/>
        </w:rPr>
        <w:t xml:space="preserve"> is a floating chip duration and FFS: </w:t>
      </w:r>
      <m:oMath>
        <m:r>
          <w:rPr>
            <w:rFonts w:ascii="Cambria Math" w:eastAsiaTheme="minorEastAsia" w:hAnsi="Cambria Math"/>
            <w:kern w:val="32"/>
            <w:sz w:val="22"/>
            <w:szCs w:val="22"/>
            <w:lang w:val="en-GB" w:eastAsia="zh-CN"/>
          </w:rPr>
          <m:t>delta_C/C</m:t>
        </m:r>
      </m:oMath>
    </w:p>
    <w:p w14:paraId="32137D65" w14:textId="77777777" w:rsidR="001E20F7" w:rsidRDefault="001E20F7" w:rsidP="00AD62D2">
      <w:pPr>
        <w:jc w:val="both"/>
        <w:rPr>
          <w:sz w:val="22"/>
          <w:szCs w:val="22"/>
          <w:lang w:val="en-GB" w:eastAsia="zh-CN"/>
        </w:rPr>
      </w:pPr>
    </w:p>
    <w:p w14:paraId="585C95F9" w14:textId="77777777" w:rsidR="008858D0" w:rsidRDefault="008858D0" w:rsidP="005C6E9B">
      <w:pPr>
        <w:jc w:val="both"/>
        <w:rPr>
          <w:b/>
          <w:bCs/>
          <w:i/>
          <w:iCs/>
          <w:sz w:val="22"/>
          <w:szCs w:val="22"/>
          <w:lang w:val="en-GB" w:eastAsia="zh-CN"/>
        </w:rPr>
      </w:pPr>
    </w:p>
    <w:p w14:paraId="3C60155E" w14:textId="60C3F5F8" w:rsidR="000F2192" w:rsidRDefault="00396AE3" w:rsidP="00396AE3">
      <w:pPr>
        <w:jc w:val="both"/>
        <w:rPr>
          <w:sz w:val="22"/>
          <w:szCs w:val="22"/>
          <w:lang w:eastAsia="zh-CN"/>
        </w:rPr>
      </w:pPr>
      <w:r w:rsidRPr="00396AE3">
        <w:rPr>
          <w:sz w:val="22"/>
          <w:szCs w:val="22"/>
          <w:lang w:eastAsia="zh-CN"/>
        </w:rPr>
        <w:t xml:space="preserve">As discussed in </w:t>
      </w:r>
      <w:r w:rsidR="00D34D3C">
        <w:rPr>
          <w:sz w:val="22"/>
          <w:szCs w:val="22"/>
          <w:lang w:eastAsia="zh-CN"/>
        </w:rPr>
        <w:t>previous meetings</w:t>
      </w:r>
      <w:r w:rsidRPr="00396AE3">
        <w:rPr>
          <w:sz w:val="22"/>
          <w:szCs w:val="22"/>
          <w:lang w:eastAsia="zh-CN"/>
        </w:rPr>
        <w:t xml:space="preserve">, chip duration is correlated to CP handling method, therefore, considering </w:t>
      </w:r>
      <w:r w:rsidR="001F545D">
        <w:rPr>
          <w:sz w:val="22"/>
          <w:szCs w:val="22"/>
          <w:lang w:eastAsia="zh-CN"/>
        </w:rPr>
        <w:t>that</w:t>
      </w:r>
      <w:r w:rsidRPr="00396AE3">
        <w:rPr>
          <w:sz w:val="22"/>
          <w:szCs w:val="22"/>
          <w:lang w:eastAsia="zh-CN"/>
        </w:rPr>
        <w:t xml:space="preserve"> </w:t>
      </w:r>
      <w:r w:rsidR="007F7921" w:rsidRPr="00F27C60">
        <w:rPr>
          <w:color w:val="000000" w:themeColor="text1"/>
          <w:sz w:val="22"/>
          <w:szCs w:val="22"/>
        </w:rPr>
        <w:t xml:space="preserve">Method Type 1 </w:t>
      </w:r>
      <w:r w:rsidR="001F545D">
        <w:rPr>
          <w:color w:val="000000" w:themeColor="text1"/>
          <w:sz w:val="22"/>
          <w:szCs w:val="22"/>
        </w:rPr>
        <w:t xml:space="preserve">is already agreed as the baseline method, </w:t>
      </w:r>
      <w:r w:rsidRPr="00396AE3">
        <w:rPr>
          <w:sz w:val="22"/>
          <w:szCs w:val="22"/>
          <w:lang w:eastAsia="zh-CN"/>
        </w:rPr>
        <w:t>it is clear that chip duration is fixed and depends on symbol duration and corresponding value</w:t>
      </w:r>
      <w:r>
        <w:rPr>
          <w:sz w:val="22"/>
          <w:szCs w:val="22"/>
          <w:lang w:eastAsia="zh-CN"/>
        </w:rPr>
        <w:t xml:space="preserve"> M</w:t>
      </w:r>
      <w:r w:rsidRPr="00396AE3">
        <w:rPr>
          <w:sz w:val="22"/>
          <w:szCs w:val="22"/>
          <w:lang w:eastAsia="zh-CN"/>
        </w:rPr>
        <w:t xml:space="preserve">. Therefore, Option 1 from FL  Proposal 6.2.1a-v1 can be adopted, i.e.  chip duration </w:t>
      </w:r>
      <w:r w:rsidRPr="00396AE3">
        <w:rPr>
          <w:rFonts w:eastAsiaTheme="minorEastAsia"/>
          <w:kern w:val="32"/>
          <w:sz w:val="22"/>
          <w:szCs w:val="22"/>
          <w:lang w:val="en-GB" w:eastAsia="zh-CN"/>
        </w:rPr>
        <w:t xml:space="preserve">: </w:t>
      </w:r>
      <m:oMath>
        <m:r>
          <m:rPr>
            <m:sty m:val="p"/>
          </m:rPr>
          <w:rPr>
            <w:rFonts w:ascii="Cambria Math" w:eastAsiaTheme="minorEastAsia" w:hAnsi="Cambria Math"/>
            <w:kern w:val="32"/>
            <w:sz w:val="22"/>
            <w:szCs w:val="22"/>
            <w:lang w:val="en-GB" w:eastAsia="zh-CN"/>
          </w:rPr>
          <m:t>C = (1/SCS) / M</m:t>
        </m:r>
      </m:oMath>
      <w:r w:rsidRPr="00396AE3">
        <w:rPr>
          <w:sz w:val="22"/>
          <w:szCs w:val="22"/>
          <w:lang w:eastAsia="zh-CN"/>
        </w:rPr>
        <w:t xml:space="preserve"> </w:t>
      </w:r>
    </w:p>
    <w:p w14:paraId="7CE8C08C" w14:textId="77777777" w:rsidR="00396AE3" w:rsidRDefault="00396AE3" w:rsidP="00396AE3">
      <w:pPr>
        <w:jc w:val="both"/>
        <w:rPr>
          <w:sz w:val="22"/>
          <w:szCs w:val="22"/>
          <w:lang w:eastAsia="zh-CN"/>
        </w:rPr>
      </w:pPr>
    </w:p>
    <w:p w14:paraId="2BE2D2A5" w14:textId="52514831" w:rsidR="00396AE3" w:rsidRPr="00F931CC" w:rsidRDefault="00396AE3" w:rsidP="00396AE3">
      <w:pPr>
        <w:jc w:val="both"/>
        <w:rPr>
          <w:b/>
          <w:bCs/>
          <w:i/>
          <w:iCs/>
          <w:sz w:val="22"/>
          <w:szCs w:val="22"/>
          <w:lang w:eastAsia="zh-CN"/>
        </w:rPr>
      </w:pPr>
      <w:r w:rsidRPr="00F931CC">
        <w:rPr>
          <w:b/>
          <w:bCs/>
          <w:i/>
          <w:iCs/>
          <w:sz w:val="22"/>
          <w:szCs w:val="22"/>
          <w:lang w:eastAsia="zh-CN"/>
        </w:rPr>
        <w:t xml:space="preserve">Observation </w:t>
      </w:r>
      <w:r w:rsidR="001F545D">
        <w:rPr>
          <w:b/>
          <w:bCs/>
          <w:i/>
          <w:iCs/>
          <w:sz w:val="22"/>
          <w:szCs w:val="22"/>
          <w:lang w:eastAsia="zh-CN"/>
        </w:rPr>
        <w:t>1</w:t>
      </w:r>
      <w:r w:rsidRPr="00F931CC">
        <w:rPr>
          <w:b/>
          <w:bCs/>
          <w:i/>
          <w:iCs/>
          <w:sz w:val="22"/>
          <w:szCs w:val="22"/>
          <w:lang w:eastAsia="zh-CN"/>
        </w:rPr>
        <w:t xml:space="preserve">: </w:t>
      </w:r>
      <w:r w:rsidR="007F7921" w:rsidRPr="00F931CC">
        <w:rPr>
          <w:b/>
          <w:bCs/>
          <w:i/>
          <w:iCs/>
          <w:sz w:val="22"/>
          <w:szCs w:val="22"/>
          <w:lang w:eastAsia="zh-CN"/>
        </w:rPr>
        <w:t>C</w:t>
      </w:r>
      <w:r w:rsidR="007F7921" w:rsidRPr="00396AE3">
        <w:rPr>
          <w:b/>
          <w:bCs/>
          <w:i/>
          <w:iCs/>
          <w:sz w:val="22"/>
          <w:szCs w:val="22"/>
          <w:lang w:eastAsia="zh-CN"/>
        </w:rPr>
        <w:t>hip duration is correlated to CP handling method</w:t>
      </w:r>
      <w:r w:rsidR="007F7921" w:rsidRPr="00F931CC">
        <w:rPr>
          <w:b/>
          <w:bCs/>
          <w:i/>
          <w:iCs/>
          <w:sz w:val="22"/>
          <w:szCs w:val="22"/>
          <w:lang w:eastAsia="zh-CN"/>
        </w:rPr>
        <w:t xml:space="preserve"> and f</w:t>
      </w:r>
      <w:r w:rsidRPr="00F931CC">
        <w:rPr>
          <w:b/>
          <w:bCs/>
          <w:i/>
          <w:iCs/>
          <w:sz w:val="22"/>
          <w:szCs w:val="22"/>
          <w:lang w:eastAsia="zh-CN"/>
        </w:rPr>
        <w:t xml:space="preserve">or </w:t>
      </w:r>
      <w:r w:rsidR="007F7921" w:rsidRPr="00F27C60">
        <w:rPr>
          <w:b/>
          <w:bCs/>
          <w:i/>
          <w:iCs/>
          <w:color w:val="000000" w:themeColor="text1"/>
          <w:sz w:val="22"/>
          <w:szCs w:val="22"/>
        </w:rPr>
        <w:t>Method Type 1</w:t>
      </w:r>
      <w:r w:rsidRPr="00F931CC">
        <w:rPr>
          <w:b/>
          <w:bCs/>
          <w:i/>
          <w:iCs/>
          <w:sz w:val="22"/>
          <w:szCs w:val="22"/>
          <w:lang w:eastAsia="zh-CN"/>
        </w:rPr>
        <w:t xml:space="preserve">, chip duration is fixed and </w:t>
      </w:r>
      <w:r w:rsidRPr="00396AE3">
        <w:rPr>
          <w:b/>
          <w:bCs/>
          <w:i/>
          <w:iCs/>
          <w:sz w:val="22"/>
          <w:szCs w:val="22"/>
          <w:lang w:eastAsia="zh-CN"/>
        </w:rPr>
        <w:t>depends on symbol duration and corresponding value</w:t>
      </w:r>
      <w:r w:rsidRPr="00F931CC">
        <w:rPr>
          <w:b/>
          <w:bCs/>
          <w:i/>
          <w:iCs/>
          <w:sz w:val="22"/>
          <w:szCs w:val="22"/>
          <w:lang w:eastAsia="zh-CN"/>
        </w:rPr>
        <w:t xml:space="preserve"> of M</w:t>
      </w:r>
    </w:p>
    <w:p w14:paraId="2441DA34" w14:textId="77777777" w:rsidR="007F7921" w:rsidRDefault="007F7921" w:rsidP="00396AE3">
      <w:pPr>
        <w:jc w:val="both"/>
        <w:rPr>
          <w:sz w:val="22"/>
          <w:szCs w:val="22"/>
          <w:lang w:eastAsia="zh-CN"/>
        </w:rPr>
      </w:pPr>
    </w:p>
    <w:p w14:paraId="402DC7EF" w14:textId="4D86D111" w:rsidR="007F7921" w:rsidRDefault="007F7921" w:rsidP="007F7921">
      <w:pPr>
        <w:jc w:val="both"/>
        <w:rPr>
          <w:b/>
          <w:bCs/>
          <w:i/>
          <w:iCs/>
          <w:sz w:val="22"/>
          <w:szCs w:val="22"/>
          <w:lang w:eastAsia="zh-CN"/>
        </w:rPr>
      </w:pPr>
      <w:r w:rsidRPr="007F7921">
        <w:rPr>
          <w:b/>
          <w:bCs/>
          <w:i/>
          <w:iCs/>
          <w:sz w:val="22"/>
          <w:szCs w:val="22"/>
          <w:lang w:eastAsia="zh-CN"/>
        </w:rPr>
        <w:t xml:space="preserve">Proposal </w:t>
      </w:r>
      <w:r w:rsidR="001F545D">
        <w:rPr>
          <w:b/>
          <w:bCs/>
          <w:i/>
          <w:iCs/>
          <w:sz w:val="22"/>
          <w:szCs w:val="22"/>
          <w:lang w:eastAsia="zh-CN"/>
        </w:rPr>
        <w:t>2</w:t>
      </w:r>
      <w:r w:rsidRPr="007F7921">
        <w:rPr>
          <w:b/>
          <w:bCs/>
          <w:i/>
          <w:iCs/>
          <w:sz w:val="22"/>
          <w:szCs w:val="22"/>
          <w:lang w:eastAsia="zh-CN"/>
        </w:rPr>
        <w:t xml:space="preserve">: If </w:t>
      </w:r>
      <w:r w:rsidRPr="00F27C60">
        <w:rPr>
          <w:b/>
          <w:bCs/>
          <w:i/>
          <w:iCs/>
          <w:color w:val="000000" w:themeColor="text1"/>
          <w:sz w:val="22"/>
          <w:szCs w:val="22"/>
        </w:rPr>
        <w:t>Method Type 1 (including Alt M1-1 and/or Alt M1-2)</w:t>
      </w:r>
      <w:r w:rsidRPr="007F7921">
        <w:rPr>
          <w:b/>
          <w:bCs/>
          <w:i/>
          <w:iCs/>
          <w:sz w:val="22"/>
          <w:szCs w:val="22"/>
          <w:lang w:eastAsia="zh-CN"/>
        </w:rPr>
        <w:t xml:space="preserve"> is adopted, then chip duration </w:t>
      </w:r>
      <w:r w:rsidRPr="007F7921">
        <w:rPr>
          <w:rFonts w:eastAsiaTheme="minorEastAsia"/>
          <w:b/>
          <w:bCs/>
          <w:i/>
          <w:iCs/>
          <w:kern w:val="32"/>
          <w:sz w:val="22"/>
          <w:szCs w:val="22"/>
          <w:lang w:val="en-GB" w:eastAsia="zh-CN"/>
        </w:rPr>
        <w:t xml:space="preserve">: </w:t>
      </w:r>
      <m:oMath>
        <m:r>
          <m:rPr>
            <m:sty m:val="bi"/>
          </m:rPr>
          <w:rPr>
            <w:rFonts w:ascii="Cambria Math" w:eastAsiaTheme="minorEastAsia" w:hAnsi="Cambria Math"/>
            <w:kern w:val="32"/>
            <w:sz w:val="22"/>
            <w:szCs w:val="22"/>
            <w:lang w:val="en-GB" w:eastAsia="zh-CN"/>
          </w:rPr>
          <m:t>C = (1/SCS) / M</m:t>
        </m:r>
      </m:oMath>
      <w:r w:rsidRPr="007F7921">
        <w:rPr>
          <w:b/>
          <w:bCs/>
          <w:i/>
          <w:iCs/>
          <w:sz w:val="22"/>
          <w:szCs w:val="22"/>
          <w:lang w:eastAsia="zh-CN"/>
        </w:rPr>
        <w:t xml:space="preserve"> </w:t>
      </w:r>
    </w:p>
    <w:p w14:paraId="707E9CC3" w14:textId="77777777" w:rsidR="00C11CAF" w:rsidRDefault="00C11CAF" w:rsidP="007F7921">
      <w:pPr>
        <w:jc w:val="both"/>
        <w:rPr>
          <w:b/>
          <w:bCs/>
          <w:i/>
          <w:iCs/>
          <w:sz w:val="22"/>
          <w:szCs w:val="22"/>
          <w:lang w:eastAsia="zh-CN"/>
        </w:rPr>
      </w:pPr>
    </w:p>
    <w:p w14:paraId="509366BF" w14:textId="7F900828" w:rsidR="00C11CAF" w:rsidRPr="004E1DD5" w:rsidRDefault="00C11CAF" w:rsidP="00C11CAF">
      <w:pPr>
        <w:pStyle w:val="Heading2"/>
        <w:rPr>
          <w:sz w:val="28"/>
          <w:szCs w:val="28"/>
        </w:rPr>
      </w:pPr>
      <w:r>
        <w:rPr>
          <w:sz w:val="28"/>
          <w:szCs w:val="28"/>
        </w:rPr>
        <w:t xml:space="preserve">R2D padding  </w:t>
      </w:r>
    </w:p>
    <w:p w14:paraId="41D97E3C" w14:textId="592F950C" w:rsidR="00C11CAF" w:rsidRDefault="00C11CAF" w:rsidP="00C11CAF">
      <w:pPr>
        <w:jc w:val="both"/>
        <w:rPr>
          <w:sz w:val="22"/>
          <w:szCs w:val="22"/>
          <w:lang w:val="en-GB" w:eastAsia="zh-CN"/>
        </w:rPr>
      </w:pPr>
      <w:r>
        <w:rPr>
          <w:sz w:val="22"/>
          <w:szCs w:val="22"/>
          <w:lang w:val="en-GB" w:eastAsia="zh-CN"/>
        </w:rPr>
        <w:t>In RAN1#120</w:t>
      </w:r>
      <w:r w:rsidR="00153CD7">
        <w:rPr>
          <w:sz w:val="22"/>
          <w:szCs w:val="22"/>
          <w:lang w:val="en-GB" w:eastAsia="zh-CN"/>
        </w:rPr>
        <w:t>bis</w:t>
      </w:r>
      <w:r>
        <w:rPr>
          <w:sz w:val="22"/>
          <w:szCs w:val="22"/>
          <w:lang w:val="en-GB" w:eastAsia="zh-CN"/>
        </w:rPr>
        <w:t xml:space="preserve">, following </w:t>
      </w:r>
      <w:r w:rsidR="00153CD7">
        <w:rPr>
          <w:sz w:val="22"/>
          <w:szCs w:val="22"/>
          <w:lang w:val="en-GB" w:eastAsia="zh-CN"/>
        </w:rPr>
        <w:t>agreement related to R2D padding has been made [1]</w:t>
      </w:r>
      <w:r>
        <w:rPr>
          <w:sz w:val="22"/>
          <w:szCs w:val="22"/>
          <w:lang w:val="en-GB" w:eastAsia="zh-CN"/>
        </w:rPr>
        <w:t>:</w:t>
      </w:r>
    </w:p>
    <w:p w14:paraId="6E83C7C3" w14:textId="77777777" w:rsidR="00C11CAF" w:rsidRDefault="00C11CAF" w:rsidP="007F7921">
      <w:pPr>
        <w:jc w:val="both"/>
        <w:rPr>
          <w:b/>
          <w:bCs/>
          <w:i/>
          <w:iCs/>
          <w:sz w:val="22"/>
          <w:szCs w:val="22"/>
          <w:lang w:eastAsia="zh-CN"/>
        </w:rPr>
      </w:pPr>
    </w:p>
    <w:p w14:paraId="1BD3C60E" w14:textId="77777777" w:rsidR="00E6502B" w:rsidRPr="00E6502B" w:rsidRDefault="00E6502B" w:rsidP="00E6502B">
      <w:pPr>
        <w:jc w:val="both"/>
        <w:rPr>
          <w:i/>
          <w:iCs/>
          <w:sz w:val="22"/>
          <w:szCs w:val="18"/>
          <w:lang w:eastAsia="zh-CN"/>
        </w:rPr>
      </w:pPr>
      <w:r w:rsidRPr="00E6502B">
        <w:rPr>
          <w:i/>
          <w:iCs/>
          <w:sz w:val="22"/>
          <w:szCs w:val="18"/>
          <w:highlight w:val="green"/>
          <w:lang w:eastAsia="zh-CN"/>
        </w:rPr>
        <w:t>Agreement</w:t>
      </w:r>
    </w:p>
    <w:p w14:paraId="2661C5CE" w14:textId="77777777" w:rsidR="00E6502B" w:rsidRPr="00E6502B" w:rsidRDefault="00E6502B" w:rsidP="00E6502B">
      <w:pPr>
        <w:jc w:val="both"/>
        <w:rPr>
          <w:rFonts w:eastAsia="DengXian"/>
          <w:i/>
          <w:iCs/>
          <w:sz w:val="22"/>
          <w:szCs w:val="22"/>
          <w:lang w:eastAsia="zh-CN"/>
        </w:rPr>
      </w:pPr>
      <w:r w:rsidRPr="00E6502B">
        <w:rPr>
          <w:rFonts w:eastAsia="DengXian"/>
          <w:i/>
          <w:iCs/>
          <w:sz w:val="22"/>
          <w:szCs w:val="22"/>
        </w:rPr>
        <w:t>When the generated number of chips for the R2D transmission does not fully occupy the last OFDM symbol, padding is used.</w:t>
      </w:r>
    </w:p>
    <w:p w14:paraId="0FEE2497" w14:textId="77777777" w:rsidR="00E6502B" w:rsidRPr="00E6502B" w:rsidRDefault="00E6502B" w:rsidP="00E6502B">
      <w:pPr>
        <w:numPr>
          <w:ilvl w:val="0"/>
          <w:numId w:val="109"/>
        </w:numPr>
        <w:ind w:left="1080"/>
        <w:jc w:val="both"/>
        <w:rPr>
          <w:rFonts w:eastAsia="DengXian"/>
          <w:bCs/>
          <w:i/>
          <w:iCs/>
          <w:sz w:val="22"/>
          <w:szCs w:val="22"/>
          <w:lang w:eastAsia="zh-CN"/>
        </w:rPr>
      </w:pPr>
      <w:r w:rsidRPr="00E6502B">
        <w:rPr>
          <w:rFonts w:eastAsia="DengXian"/>
          <w:bCs/>
          <w:i/>
          <w:iCs/>
          <w:sz w:val="22"/>
          <w:szCs w:val="22"/>
          <w:lang w:eastAsia="zh-CN"/>
        </w:rPr>
        <w:t>Padding is to be down-selected among the following alternatives:</w:t>
      </w:r>
    </w:p>
    <w:p w14:paraId="3DFE6389" w14:textId="77777777" w:rsidR="00E6502B" w:rsidRPr="00E6502B" w:rsidRDefault="00E6502B" w:rsidP="00E6502B">
      <w:pPr>
        <w:numPr>
          <w:ilvl w:val="1"/>
          <w:numId w:val="109"/>
        </w:numPr>
        <w:ind w:left="1800"/>
        <w:jc w:val="both"/>
        <w:rPr>
          <w:rFonts w:eastAsia="DengXian"/>
          <w:bCs/>
          <w:i/>
          <w:iCs/>
          <w:sz w:val="22"/>
          <w:szCs w:val="22"/>
          <w:lang w:eastAsia="zh-CN"/>
        </w:rPr>
      </w:pPr>
      <w:r w:rsidRPr="00E6502B">
        <w:rPr>
          <w:rFonts w:eastAsia="DengXian"/>
          <w:bCs/>
          <w:i/>
          <w:iCs/>
          <w:sz w:val="22"/>
          <w:szCs w:val="22"/>
          <w:lang w:eastAsia="zh-CN"/>
        </w:rPr>
        <w:t>Alt 1a: The content of padding is up to reader implementation and transparent to device.</w:t>
      </w:r>
    </w:p>
    <w:p w14:paraId="633D5ED3" w14:textId="77777777" w:rsidR="00E6502B" w:rsidRPr="00E6502B" w:rsidRDefault="00E6502B" w:rsidP="00E6502B">
      <w:pPr>
        <w:numPr>
          <w:ilvl w:val="2"/>
          <w:numId w:val="109"/>
        </w:numPr>
        <w:ind w:left="2520"/>
        <w:jc w:val="both"/>
        <w:rPr>
          <w:rFonts w:eastAsia="DengXian"/>
          <w:bCs/>
          <w:i/>
          <w:iCs/>
          <w:sz w:val="22"/>
          <w:szCs w:val="22"/>
          <w:lang w:eastAsia="zh-CN"/>
        </w:rPr>
      </w:pPr>
      <w:r w:rsidRPr="00E6502B">
        <w:rPr>
          <w:rFonts w:eastAsia="DengXian"/>
          <w:bCs/>
          <w:i/>
          <w:iCs/>
          <w:sz w:val="22"/>
          <w:szCs w:val="22"/>
          <w:lang w:eastAsia="zh-CN"/>
        </w:rPr>
        <w:lastRenderedPageBreak/>
        <w:t>Note: the timeline determination of any timing relationship refers to the end of padding.</w:t>
      </w:r>
    </w:p>
    <w:p w14:paraId="446BBF9C" w14:textId="77777777" w:rsidR="00E6502B" w:rsidRPr="00E6502B" w:rsidRDefault="00E6502B" w:rsidP="00E6502B">
      <w:pPr>
        <w:numPr>
          <w:ilvl w:val="2"/>
          <w:numId w:val="109"/>
        </w:numPr>
        <w:ind w:left="2520"/>
        <w:jc w:val="both"/>
        <w:rPr>
          <w:rFonts w:eastAsia="DengXian"/>
          <w:bCs/>
          <w:i/>
          <w:iCs/>
          <w:sz w:val="22"/>
          <w:szCs w:val="22"/>
          <w:lang w:eastAsia="zh-CN"/>
        </w:rPr>
      </w:pPr>
      <w:r w:rsidRPr="00E6502B">
        <w:rPr>
          <w:rFonts w:eastAsia="DengXian"/>
          <w:bCs/>
          <w:i/>
          <w:iCs/>
          <w:sz w:val="22"/>
          <w:szCs w:val="22"/>
          <w:lang w:eastAsia="zh-CN"/>
        </w:rPr>
        <w:t>Note: it implies the device should be aware of the duration of padding or the last OFDM symbol boundary by implementation. FFS how accurately the device can be aware.</w:t>
      </w:r>
    </w:p>
    <w:p w14:paraId="74A2A048" w14:textId="77777777" w:rsidR="00E6502B" w:rsidRPr="00E6502B" w:rsidRDefault="00E6502B" w:rsidP="00E6502B">
      <w:pPr>
        <w:numPr>
          <w:ilvl w:val="1"/>
          <w:numId w:val="109"/>
        </w:numPr>
        <w:ind w:left="1800"/>
        <w:jc w:val="both"/>
        <w:rPr>
          <w:rFonts w:eastAsia="DengXian"/>
          <w:bCs/>
          <w:i/>
          <w:iCs/>
          <w:sz w:val="22"/>
          <w:szCs w:val="22"/>
          <w:lang w:eastAsia="zh-CN"/>
        </w:rPr>
      </w:pPr>
      <w:r w:rsidRPr="00E6502B">
        <w:rPr>
          <w:rFonts w:eastAsia="DengXian"/>
          <w:bCs/>
          <w:i/>
          <w:iCs/>
          <w:sz w:val="22"/>
          <w:szCs w:val="22"/>
          <w:lang w:eastAsia="zh-CN"/>
        </w:rPr>
        <w:t>Alt 1b: The content of padding is up to reader implementation and transparent to device.</w:t>
      </w:r>
    </w:p>
    <w:p w14:paraId="1DEBD77B" w14:textId="77777777" w:rsidR="00E6502B" w:rsidRPr="00E6502B" w:rsidRDefault="00E6502B" w:rsidP="00E6502B">
      <w:pPr>
        <w:numPr>
          <w:ilvl w:val="2"/>
          <w:numId w:val="109"/>
        </w:numPr>
        <w:ind w:left="2520"/>
        <w:jc w:val="both"/>
        <w:rPr>
          <w:rFonts w:eastAsia="DengXian"/>
          <w:bCs/>
          <w:i/>
          <w:iCs/>
          <w:sz w:val="22"/>
          <w:szCs w:val="22"/>
          <w:lang w:eastAsia="zh-CN"/>
        </w:rPr>
      </w:pPr>
      <w:r w:rsidRPr="00E6502B">
        <w:rPr>
          <w:rFonts w:eastAsia="DengXian"/>
          <w:bCs/>
          <w:i/>
          <w:iCs/>
          <w:sz w:val="22"/>
          <w:szCs w:val="22"/>
          <w:lang w:eastAsia="zh-CN"/>
        </w:rPr>
        <w:t>Note: the timeline determination of any timing relationship refers to the start of the padding.</w:t>
      </w:r>
    </w:p>
    <w:p w14:paraId="7BB63DC1" w14:textId="77777777" w:rsidR="00E6502B" w:rsidRPr="00E6502B" w:rsidRDefault="00E6502B" w:rsidP="00E6502B">
      <w:pPr>
        <w:numPr>
          <w:ilvl w:val="1"/>
          <w:numId w:val="109"/>
        </w:numPr>
        <w:ind w:left="1800"/>
        <w:jc w:val="both"/>
        <w:rPr>
          <w:rFonts w:eastAsia="DengXian"/>
          <w:bCs/>
          <w:i/>
          <w:iCs/>
          <w:sz w:val="22"/>
          <w:szCs w:val="22"/>
          <w:lang w:eastAsia="zh-CN"/>
        </w:rPr>
      </w:pPr>
      <w:r w:rsidRPr="00E6502B">
        <w:rPr>
          <w:rFonts w:eastAsia="DengXian"/>
          <w:bCs/>
          <w:i/>
          <w:iCs/>
          <w:sz w:val="22"/>
          <w:szCs w:val="22"/>
          <w:lang w:eastAsia="zh-CN"/>
        </w:rPr>
        <w:t>Alt 2: Specify the detailed content of padding</w:t>
      </w:r>
    </w:p>
    <w:p w14:paraId="196C1E89" w14:textId="77777777" w:rsidR="00E6502B" w:rsidRPr="00E6502B" w:rsidRDefault="00E6502B" w:rsidP="00E6502B">
      <w:pPr>
        <w:numPr>
          <w:ilvl w:val="2"/>
          <w:numId w:val="109"/>
        </w:numPr>
        <w:ind w:left="2520"/>
        <w:jc w:val="both"/>
        <w:rPr>
          <w:bCs/>
          <w:i/>
          <w:iCs/>
          <w:sz w:val="22"/>
          <w:szCs w:val="22"/>
          <w:lang w:eastAsia="zh-CN"/>
        </w:rPr>
      </w:pPr>
      <w:r w:rsidRPr="00E6502B">
        <w:rPr>
          <w:bCs/>
          <w:i/>
          <w:iCs/>
          <w:sz w:val="22"/>
          <w:szCs w:val="22"/>
          <w:lang w:eastAsia="zh-CN"/>
        </w:rPr>
        <w:t>Note: the timeline determination of any timing relationship refers to the end of padding.</w:t>
      </w:r>
    </w:p>
    <w:p w14:paraId="63DC2630" w14:textId="77777777" w:rsidR="00E6502B" w:rsidRPr="00E6502B" w:rsidRDefault="00E6502B" w:rsidP="00E6502B">
      <w:pPr>
        <w:numPr>
          <w:ilvl w:val="1"/>
          <w:numId w:val="109"/>
        </w:numPr>
        <w:ind w:left="1800"/>
        <w:jc w:val="both"/>
        <w:rPr>
          <w:rFonts w:eastAsia="DengXian"/>
          <w:bCs/>
          <w:i/>
          <w:iCs/>
          <w:sz w:val="22"/>
          <w:szCs w:val="22"/>
          <w:lang w:eastAsia="zh-CN"/>
        </w:rPr>
      </w:pPr>
      <w:r w:rsidRPr="00E6502B">
        <w:rPr>
          <w:rFonts w:eastAsia="DengXian" w:hint="eastAsia"/>
          <w:bCs/>
          <w:i/>
          <w:iCs/>
          <w:sz w:val="22"/>
          <w:szCs w:val="22"/>
          <w:lang w:eastAsia="zh-CN"/>
        </w:rPr>
        <w:t>N</w:t>
      </w:r>
      <w:r w:rsidRPr="00E6502B">
        <w:rPr>
          <w:rFonts w:eastAsia="DengXian"/>
          <w:bCs/>
          <w:i/>
          <w:iCs/>
          <w:sz w:val="22"/>
          <w:szCs w:val="22"/>
          <w:lang w:eastAsia="zh-CN"/>
        </w:rPr>
        <w:t xml:space="preserve">ote: the end chip(s) of the padding content shall follow the CP handling solution determined in </w:t>
      </w:r>
      <w:proofErr w:type="gramStart"/>
      <w:r w:rsidRPr="00E6502B">
        <w:rPr>
          <w:rFonts w:eastAsia="DengXian"/>
          <w:bCs/>
          <w:i/>
          <w:iCs/>
          <w:sz w:val="22"/>
          <w:szCs w:val="22"/>
          <w:lang w:eastAsia="zh-CN"/>
        </w:rPr>
        <w:t>RAN1, and</w:t>
      </w:r>
      <w:proofErr w:type="gramEnd"/>
      <w:r w:rsidRPr="00E6502B">
        <w:rPr>
          <w:rFonts w:eastAsia="DengXian"/>
          <w:bCs/>
          <w:i/>
          <w:iCs/>
          <w:sz w:val="22"/>
          <w:szCs w:val="22"/>
          <w:lang w:eastAsia="zh-CN"/>
        </w:rPr>
        <w:t xml:space="preserve"> may be affected by other agreements.</w:t>
      </w:r>
    </w:p>
    <w:p w14:paraId="292F6F76" w14:textId="77777777" w:rsidR="00E6502B" w:rsidRPr="007F7921" w:rsidRDefault="00E6502B" w:rsidP="007F7921">
      <w:pPr>
        <w:jc w:val="both"/>
        <w:rPr>
          <w:b/>
          <w:bCs/>
          <w:i/>
          <w:iCs/>
          <w:sz w:val="22"/>
          <w:szCs w:val="22"/>
          <w:lang w:eastAsia="zh-CN"/>
        </w:rPr>
      </w:pPr>
    </w:p>
    <w:p w14:paraId="388210D6" w14:textId="28A0802B" w:rsidR="007F7921" w:rsidRDefault="00416862" w:rsidP="00396AE3">
      <w:pPr>
        <w:jc w:val="both"/>
        <w:rPr>
          <w:sz w:val="22"/>
          <w:szCs w:val="22"/>
          <w:lang w:eastAsia="zh-CN"/>
        </w:rPr>
      </w:pPr>
      <w:r>
        <w:rPr>
          <w:sz w:val="22"/>
          <w:szCs w:val="22"/>
          <w:lang w:eastAsia="zh-CN"/>
        </w:rPr>
        <w:t>In our view, whether we specify the content of padding or not is not critical, but rather the correct determination of reference point for timeline determination and also whether/how R2D postamble (if supported) is coupled with R2D padding. Considering if R2D postamble is specified to determine the end of PRDCH, and 3 chips are specified in order to violate the Manchester coding rule, then we can first analyze the required padding size. We further discuss R2D postamble aspects in our companion contribution [4]. In Table 1 below, required number of p</w:t>
      </w:r>
      <w:r w:rsidR="004F4CB4">
        <w:rPr>
          <w:sz w:val="22"/>
          <w:szCs w:val="22"/>
          <w:lang w:eastAsia="zh-CN"/>
        </w:rPr>
        <w:t>adding bits corresponding to M values for PRDCH.</w:t>
      </w:r>
    </w:p>
    <w:p w14:paraId="321DA72C" w14:textId="0A9067A4" w:rsidR="004F4CB4" w:rsidRDefault="004F4CB4" w:rsidP="00396AE3">
      <w:pPr>
        <w:jc w:val="both"/>
        <w:rPr>
          <w:sz w:val="22"/>
          <w:szCs w:val="22"/>
          <w:lang w:eastAsia="zh-CN"/>
        </w:rPr>
      </w:pPr>
      <w:r>
        <w:rPr>
          <w:sz w:val="22"/>
          <w:szCs w:val="22"/>
          <w:lang w:eastAsia="zh-CN"/>
        </w:rPr>
        <w:t>Since the R-TAS length is already agreed. Therefore, for different M values for PRDCH, we can determine the required R2D padding length, if needed to align. Also, we consider that R2D padding need should be determined after the additional of R2D postamble.</w:t>
      </w:r>
    </w:p>
    <w:p w14:paraId="3F7021B1" w14:textId="77777777" w:rsidR="004F4CB4" w:rsidRDefault="004F4CB4" w:rsidP="00396AE3">
      <w:pPr>
        <w:jc w:val="both"/>
        <w:rPr>
          <w:sz w:val="22"/>
          <w:szCs w:val="22"/>
          <w:lang w:eastAsia="zh-CN"/>
        </w:rPr>
      </w:pPr>
    </w:p>
    <w:p w14:paraId="057A519A" w14:textId="14064975" w:rsidR="004F4CB4" w:rsidRDefault="004F4CB4" w:rsidP="004F4CB4">
      <w:pPr>
        <w:jc w:val="center"/>
        <w:rPr>
          <w:b/>
          <w:bCs/>
          <w:sz w:val="22"/>
          <w:szCs w:val="22"/>
          <w:lang w:eastAsia="zh-CN"/>
        </w:rPr>
      </w:pPr>
      <w:r w:rsidRPr="004F4CB4">
        <w:rPr>
          <w:b/>
          <w:bCs/>
          <w:sz w:val="22"/>
          <w:szCs w:val="22"/>
          <w:lang w:eastAsia="zh-CN"/>
        </w:rPr>
        <w:t>Table 1: R2D padding length</w:t>
      </w:r>
      <w:r>
        <w:rPr>
          <w:b/>
          <w:bCs/>
          <w:sz w:val="22"/>
          <w:szCs w:val="22"/>
          <w:lang w:eastAsia="zh-CN"/>
        </w:rPr>
        <w:t xml:space="preserve"> for different M values for PRDCH</w:t>
      </w:r>
    </w:p>
    <w:p w14:paraId="46F7C104" w14:textId="77777777" w:rsidR="004F4CB4" w:rsidRDefault="004F4CB4" w:rsidP="004F4CB4">
      <w:pPr>
        <w:jc w:val="center"/>
        <w:rPr>
          <w:b/>
          <w:bCs/>
          <w:sz w:val="22"/>
          <w:szCs w:val="22"/>
          <w:lang w:eastAsia="zh-CN"/>
        </w:rPr>
      </w:pPr>
    </w:p>
    <w:tbl>
      <w:tblPr>
        <w:tblStyle w:val="TableGrid"/>
        <w:tblW w:w="0" w:type="auto"/>
        <w:tblLook w:val="04A0" w:firstRow="1" w:lastRow="0" w:firstColumn="1" w:lastColumn="0" w:noHBand="0" w:noVBand="1"/>
      </w:tblPr>
      <w:tblGrid>
        <w:gridCol w:w="1345"/>
        <w:gridCol w:w="4177"/>
        <w:gridCol w:w="3743"/>
      </w:tblGrid>
      <w:tr w:rsidR="004F4CB4" w14:paraId="581A0884" w14:textId="77777777" w:rsidTr="0088075F">
        <w:tc>
          <w:tcPr>
            <w:tcW w:w="1345" w:type="dxa"/>
          </w:tcPr>
          <w:p w14:paraId="46D7C832" w14:textId="59B11136" w:rsidR="004F4CB4" w:rsidRDefault="004F4CB4" w:rsidP="004F4CB4">
            <w:pPr>
              <w:jc w:val="center"/>
              <w:rPr>
                <w:b/>
                <w:bCs/>
                <w:sz w:val="22"/>
                <w:szCs w:val="22"/>
                <w:lang w:eastAsia="zh-CN"/>
              </w:rPr>
            </w:pPr>
            <w:r>
              <w:rPr>
                <w:b/>
                <w:bCs/>
                <w:sz w:val="22"/>
                <w:szCs w:val="22"/>
                <w:lang w:eastAsia="zh-CN"/>
              </w:rPr>
              <w:t>M Value</w:t>
            </w:r>
          </w:p>
        </w:tc>
        <w:tc>
          <w:tcPr>
            <w:tcW w:w="7920" w:type="dxa"/>
            <w:gridSpan w:val="2"/>
          </w:tcPr>
          <w:p w14:paraId="032948AB" w14:textId="77777777" w:rsidR="004F4CB4" w:rsidRDefault="004F4CB4" w:rsidP="004F4CB4">
            <w:pPr>
              <w:jc w:val="center"/>
              <w:rPr>
                <w:b/>
                <w:bCs/>
                <w:sz w:val="22"/>
                <w:szCs w:val="22"/>
                <w:lang w:eastAsia="zh-CN"/>
              </w:rPr>
            </w:pPr>
            <w:r>
              <w:rPr>
                <w:b/>
                <w:bCs/>
                <w:sz w:val="22"/>
                <w:szCs w:val="22"/>
                <w:lang w:eastAsia="zh-CN"/>
              </w:rPr>
              <w:t>Required number of padding chips (after R2D postamble of 3 chips)</w:t>
            </w:r>
          </w:p>
          <w:p w14:paraId="5F280E03" w14:textId="42512820" w:rsidR="004F4CB4" w:rsidRDefault="004F4CB4" w:rsidP="004F4CB4">
            <w:pPr>
              <w:jc w:val="center"/>
              <w:rPr>
                <w:b/>
                <w:bCs/>
                <w:sz w:val="22"/>
                <w:szCs w:val="22"/>
                <w:lang w:eastAsia="zh-CN"/>
              </w:rPr>
            </w:pPr>
          </w:p>
        </w:tc>
      </w:tr>
      <w:tr w:rsidR="004F4CB4" w14:paraId="36264279" w14:textId="77777777" w:rsidTr="0088075F">
        <w:tc>
          <w:tcPr>
            <w:tcW w:w="1345" w:type="dxa"/>
          </w:tcPr>
          <w:p w14:paraId="79C5916E" w14:textId="4FAEFA15" w:rsidR="004F4CB4" w:rsidRDefault="004F4CB4" w:rsidP="004F4CB4">
            <w:pPr>
              <w:jc w:val="center"/>
              <w:rPr>
                <w:b/>
                <w:bCs/>
                <w:sz w:val="22"/>
                <w:szCs w:val="22"/>
                <w:lang w:eastAsia="zh-CN"/>
              </w:rPr>
            </w:pPr>
          </w:p>
        </w:tc>
        <w:tc>
          <w:tcPr>
            <w:tcW w:w="4177" w:type="dxa"/>
          </w:tcPr>
          <w:p w14:paraId="5D9CA8EF" w14:textId="4A7270A3" w:rsidR="004F4CB4" w:rsidRDefault="004F4CB4" w:rsidP="004F4CB4">
            <w:pPr>
              <w:jc w:val="center"/>
              <w:rPr>
                <w:b/>
                <w:bCs/>
                <w:sz w:val="22"/>
                <w:szCs w:val="22"/>
                <w:lang w:eastAsia="zh-CN"/>
              </w:rPr>
            </w:pPr>
            <w:r>
              <w:rPr>
                <w:b/>
                <w:bCs/>
                <w:sz w:val="22"/>
                <w:szCs w:val="22"/>
                <w:lang w:eastAsia="zh-CN"/>
              </w:rPr>
              <w:t>If already aligned before R2D postamble</w:t>
            </w:r>
          </w:p>
        </w:tc>
        <w:tc>
          <w:tcPr>
            <w:tcW w:w="3743" w:type="dxa"/>
          </w:tcPr>
          <w:p w14:paraId="2B69353A" w14:textId="5274554B" w:rsidR="004F4CB4" w:rsidRDefault="004F4CB4" w:rsidP="004F4CB4">
            <w:pPr>
              <w:jc w:val="center"/>
              <w:rPr>
                <w:b/>
                <w:bCs/>
                <w:sz w:val="22"/>
                <w:szCs w:val="22"/>
                <w:lang w:eastAsia="zh-CN"/>
              </w:rPr>
            </w:pPr>
            <w:r>
              <w:rPr>
                <w:b/>
                <w:bCs/>
                <w:sz w:val="22"/>
                <w:szCs w:val="22"/>
                <w:lang w:eastAsia="zh-CN"/>
              </w:rPr>
              <w:t>If not aligned before R2D postamble</w:t>
            </w:r>
          </w:p>
        </w:tc>
      </w:tr>
      <w:tr w:rsidR="004F4CB4" w14:paraId="19514F9A" w14:textId="77777777" w:rsidTr="0088075F">
        <w:tc>
          <w:tcPr>
            <w:tcW w:w="1345" w:type="dxa"/>
          </w:tcPr>
          <w:p w14:paraId="38E2C8B5" w14:textId="13CE2501" w:rsidR="004F4CB4" w:rsidRDefault="004F4CB4" w:rsidP="004F4CB4">
            <w:pPr>
              <w:jc w:val="center"/>
              <w:rPr>
                <w:b/>
                <w:bCs/>
                <w:sz w:val="22"/>
                <w:szCs w:val="22"/>
                <w:lang w:eastAsia="zh-CN"/>
              </w:rPr>
            </w:pPr>
            <w:r>
              <w:rPr>
                <w:b/>
                <w:bCs/>
                <w:sz w:val="22"/>
                <w:szCs w:val="22"/>
                <w:lang w:eastAsia="zh-CN"/>
              </w:rPr>
              <w:t>2</w:t>
            </w:r>
          </w:p>
        </w:tc>
        <w:tc>
          <w:tcPr>
            <w:tcW w:w="4177" w:type="dxa"/>
          </w:tcPr>
          <w:p w14:paraId="583BB3E7" w14:textId="4611D5DE" w:rsidR="004F4CB4" w:rsidRDefault="004F4CB4" w:rsidP="004F4CB4">
            <w:pPr>
              <w:jc w:val="center"/>
              <w:rPr>
                <w:b/>
                <w:bCs/>
                <w:sz w:val="22"/>
                <w:szCs w:val="22"/>
                <w:lang w:eastAsia="zh-CN"/>
              </w:rPr>
            </w:pPr>
            <w:r>
              <w:rPr>
                <w:b/>
                <w:bCs/>
                <w:sz w:val="22"/>
                <w:szCs w:val="22"/>
                <w:lang w:eastAsia="zh-CN"/>
              </w:rPr>
              <w:t>1 chip</w:t>
            </w:r>
            <w:r w:rsidR="0070440C">
              <w:rPr>
                <w:b/>
                <w:bCs/>
                <w:sz w:val="22"/>
                <w:szCs w:val="22"/>
                <w:lang w:eastAsia="zh-CN"/>
              </w:rPr>
              <w:t xml:space="preserve"> </w:t>
            </w:r>
          </w:p>
        </w:tc>
        <w:tc>
          <w:tcPr>
            <w:tcW w:w="3743" w:type="dxa"/>
          </w:tcPr>
          <w:p w14:paraId="6F3AA3FD" w14:textId="2179CAD4" w:rsidR="004F4CB4" w:rsidRDefault="004F4CB4" w:rsidP="004F4CB4">
            <w:pPr>
              <w:jc w:val="center"/>
              <w:rPr>
                <w:b/>
                <w:bCs/>
                <w:sz w:val="22"/>
                <w:szCs w:val="22"/>
                <w:lang w:eastAsia="zh-CN"/>
              </w:rPr>
            </w:pPr>
            <w:r>
              <w:rPr>
                <w:b/>
                <w:bCs/>
                <w:sz w:val="22"/>
                <w:szCs w:val="22"/>
                <w:lang w:eastAsia="zh-CN"/>
              </w:rPr>
              <w:t>N/A</w:t>
            </w:r>
          </w:p>
        </w:tc>
      </w:tr>
      <w:tr w:rsidR="004F4CB4" w14:paraId="45B331A1" w14:textId="77777777" w:rsidTr="0088075F">
        <w:tc>
          <w:tcPr>
            <w:tcW w:w="1345" w:type="dxa"/>
          </w:tcPr>
          <w:p w14:paraId="14786EF3" w14:textId="0683D2F2" w:rsidR="004F4CB4" w:rsidRDefault="004F4CB4" w:rsidP="004F4CB4">
            <w:pPr>
              <w:jc w:val="center"/>
              <w:rPr>
                <w:b/>
                <w:bCs/>
                <w:sz w:val="22"/>
                <w:szCs w:val="22"/>
                <w:lang w:eastAsia="zh-CN"/>
              </w:rPr>
            </w:pPr>
            <w:r>
              <w:rPr>
                <w:b/>
                <w:bCs/>
                <w:sz w:val="22"/>
                <w:szCs w:val="22"/>
                <w:lang w:eastAsia="zh-CN"/>
              </w:rPr>
              <w:t>6</w:t>
            </w:r>
          </w:p>
        </w:tc>
        <w:tc>
          <w:tcPr>
            <w:tcW w:w="4177" w:type="dxa"/>
          </w:tcPr>
          <w:p w14:paraId="6B451865" w14:textId="17CDA696" w:rsidR="004F4CB4" w:rsidRDefault="004F4CB4" w:rsidP="004F4CB4">
            <w:pPr>
              <w:jc w:val="center"/>
              <w:rPr>
                <w:b/>
                <w:bCs/>
                <w:sz w:val="22"/>
                <w:szCs w:val="22"/>
                <w:lang w:eastAsia="zh-CN"/>
              </w:rPr>
            </w:pPr>
            <w:r>
              <w:rPr>
                <w:b/>
                <w:bCs/>
                <w:sz w:val="22"/>
                <w:szCs w:val="22"/>
                <w:lang w:eastAsia="zh-CN"/>
              </w:rPr>
              <w:t>3 chips</w:t>
            </w:r>
          </w:p>
        </w:tc>
        <w:tc>
          <w:tcPr>
            <w:tcW w:w="3743" w:type="dxa"/>
          </w:tcPr>
          <w:p w14:paraId="54C5DCC4" w14:textId="5FB1085D" w:rsidR="004F4CB4" w:rsidRDefault="004F4CB4" w:rsidP="004F4CB4">
            <w:pPr>
              <w:jc w:val="center"/>
              <w:rPr>
                <w:b/>
                <w:bCs/>
                <w:sz w:val="22"/>
                <w:szCs w:val="22"/>
                <w:lang w:eastAsia="zh-CN"/>
              </w:rPr>
            </w:pPr>
            <w:r>
              <w:rPr>
                <w:b/>
                <w:bCs/>
                <w:sz w:val="22"/>
                <w:szCs w:val="22"/>
                <w:lang w:eastAsia="zh-CN"/>
              </w:rPr>
              <w:t>5 chips</w:t>
            </w:r>
          </w:p>
        </w:tc>
      </w:tr>
      <w:tr w:rsidR="004F4CB4" w14:paraId="4C1A391F" w14:textId="77777777" w:rsidTr="0088075F">
        <w:tc>
          <w:tcPr>
            <w:tcW w:w="1345" w:type="dxa"/>
          </w:tcPr>
          <w:p w14:paraId="59A4E38F" w14:textId="2BCC684F" w:rsidR="004F4CB4" w:rsidRDefault="004F4CB4" w:rsidP="004F4CB4">
            <w:pPr>
              <w:jc w:val="center"/>
              <w:rPr>
                <w:b/>
                <w:bCs/>
                <w:sz w:val="22"/>
                <w:szCs w:val="22"/>
                <w:lang w:eastAsia="zh-CN"/>
              </w:rPr>
            </w:pPr>
            <w:r>
              <w:rPr>
                <w:b/>
                <w:bCs/>
                <w:sz w:val="22"/>
                <w:szCs w:val="22"/>
                <w:lang w:eastAsia="zh-CN"/>
              </w:rPr>
              <w:t>12</w:t>
            </w:r>
          </w:p>
        </w:tc>
        <w:tc>
          <w:tcPr>
            <w:tcW w:w="4177" w:type="dxa"/>
          </w:tcPr>
          <w:p w14:paraId="25BAC742" w14:textId="49E7B264" w:rsidR="004F4CB4" w:rsidRDefault="0070440C" w:rsidP="004F4CB4">
            <w:pPr>
              <w:jc w:val="center"/>
              <w:rPr>
                <w:b/>
                <w:bCs/>
                <w:sz w:val="22"/>
                <w:szCs w:val="22"/>
                <w:lang w:eastAsia="zh-CN"/>
              </w:rPr>
            </w:pPr>
            <w:r>
              <w:rPr>
                <w:b/>
                <w:bCs/>
                <w:sz w:val="22"/>
                <w:szCs w:val="22"/>
                <w:lang w:eastAsia="zh-CN"/>
              </w:rPr>
              <w:t>9 chips</w:t>
            </w:r>
          </w:p>
        </w:tc>
        <w:tc>
          <w:tcPr>
            <w:tcW w:w="3743" w:type="dxa"/>
          </w:tcPr>
          <w:p w14:paraId="097AEE72" w14:textId="67F2C9F1" w:rsidR="004F4CB4" w:rsidRDefault="0070440C" w:rsidP="004F4CB4">
            <w:pPr>
              <w:jc w:val="center"/>
              <w:rPr>
                <w:b/>
                <w:bCs/>
                <w:sz w:val="22"/>
                <w:szCs w:val="22"/>
                <w:lang w:eastAsia="zh-CN"/>
              </w:rPr>
            </w:pPr>
            <w:r>
              <w:rPr>
                <w:b/>
                <w:bCs/>
                <w:sz w:val="22"/>
                <w:szCs w:val="22"/>
                <w:lang w:eastAsia="zh-CN"/>
              </w:rPr>
              <w:t>5 chips</w:t>
            </w:r>
          </w:p>
        </w:tc>
      </w:tr>
      <w:tr w:rsidR="0070440C" w14:paraId="07A2D82F" w14:textId="77777777" w:rsidTr="0088075F">
        <w:tc>
          <w:tcPr>
            <w:tcW w:w="1345" w:type="dxa"/>
          </w:tcPr>
          <w:p w14:paraId="674AD0E8" w14:textId="3D4BEE1F" w:rsidR="0070440C" w:rsidRDefault="0070440C" w:rsidP="004F4CB4">
            <w:pPr>
              <w:jc w:val="center"/>
              <w:rPr>
                <w:b/>
                <w:bCs/>
                <w:sz w:val="22"/>
                <w:szCs w:val="22"/>
                <w:lang w:eastAsia="zh-CN"/>
              </w:rPr>
            </w:pPr>
            <w:r>
              <w:rPr>
                <w:b/>
                <w:bCs/>
                <w:sz w:val="22"/>
                <w:szCs w:val="22"/>
                <w:lang w:eastAsia="zh-CN"/>
              </w:rPr>
              <w:t>24</w:t>
            </w:r>
          </w:p>
        </w:tc>
        <w:tc>
          <w:tcPr>
            <w:tcW w:w="4177" w:type="dxa"/>
          </w:tcPr>
          <w:p w14:paraId="3C3D4413" w14:textId="6B7D2C14" w:rsidR="0070440C" w:rsidRDefault="0070440C" w:rsidP="004F4CB4">
            <w:pPr>
              <w:jc w:val="center"/>
              <w:rPr>
                <w:b/>
                <w:bCs/>
                <w:sz w:val="22"/>
                <w:szCs w:val="22"/>
                <w:lang w:eastAsia="zh-CN"/>
              </w:rPr>
            </w:pPr>
            <w:r>
              <w:rPr>
                <w:b/>
                <w:bCs/>
                <w:sz w:val="22"/>
                <w:szCs w:val="22"/>
                <w:lang w:eastAsia="zh-CN"/>
              </w:rPr>
              <w:t>21 chips</w:t>
            </w:r>
          </w:p>
        </w:tc>
        <w:tc>
          <w:tcPr>
            <w:tcW w:w="3743" w:type="dxa"/>
          </w:tcPr>
          <w:p w14:paraId="1569670B" w14:textId="593CB3F0" w:rsidR="0070440C" w:rsidRDefault="0070440C" w:rsidP="004F4CB4">
            <w:pPr>
              <w:jc w:val="center"/>
              <w:rPr>
                <w:b/>
                <w:bCs/>
                <w:sz w:val="22"/>
                <w:szCs w:val="22"/>
                <w:lang w:eastAsia="zh-CN"/>
              </w:rPr>
            </w:pPr>
            <w:r>
              <w:rPr>
                <w:b/>
                <w:bCs/>
                <w:sz w:val="22"/>
                <w:szCs w:val="22"/>
                <w:lang w:eastAsia="zh-CN"/>
              </w:rPr>
              <w:t>17 chips</w:t>
            </w:r>
          </w:p>
        </w:tc>
      </w:tr>
    </w:tbl>
    <w:p w14:paraId="11E79E34" w14:textId="77777777" w:rsidR="004F4CB4" w:rsidRPr="004F4CB4" w:rsidRDefault="004F4CB4" w:rsidP="004F4CB4">
      <w:pPr>
        <w:jc w:val="center"/>
        <w:rPr>
          <w:b/>
          <w:bCs/>
          <w:sz w:val="22"/>
          <w:szCs w:val="22"/>
          <w:lang w:eastAsia="zh-CN"/>
        </w:rPr>
      </w:pPr>
    </w:p>
    <w:p w14:paraId="065A5F9B" w14:textId="5E47DD50" w:rsidR="004F4CB4" w:rsidRDefault="0070440C" w:rsidP="00396AE3">
      <w:pPr>
        <w:jc w:val="both"/>
        <w:rPr>
          <w:sz w:val="22"/>
          <w:szCs w:val="22"/>
          <w:lang w:eastAsia="zh-CN"/>
        </w:rPr>
      </w:pPr>
      <w:r>
        <w:rPr>
          <w:sz w:val="22"/>
          <w:szCs w:val="22"/>
          <w:lang w:eastAsia="zh-CN"/>
        </w:rPr>
        <w:t>Based on table, following is proposed for R2D padding</w:t>
      </w:r>
      <w:r w:rsidR="0088075F">
        <w:rPr>
          <w:sz w:val="22"/>
          <w:szCs w:val="22"/>
          <w:lang w:eastAsia="zh-CN"/>
        </w:rPr>
        <w:t>:</w:t>
      </w:r>
    </w:p>
    <w:p w14:paraId="2E12FBA8" w14:textId="77777777" w:rsidR="0070440C" w:rsidRDefault="0070440C" w:rsidP="00396AE3">
      <w:pPr>
        <w:jc w:val="both"/>
        <w:rPr>
          <w:sz w:val="22"/>
          <w:szCs w:val="22"/>
          <w:lang w:eastAsia="zh-CN"/>
        </w:rPr>
      </w:pPr>
    </w:p>
    <w:p w14:paraId="46851356" w14:textId="77777777" w:rsidR="0070440C" w:rsidRPr="006035D1" w:rsidRDefault="0070440C" w:rsidP="00396AE3">
      <w:pPr>
        <w:jc w:val="both"/>
        <w:rPr>
          <w:b/>
          <w:bCs/>
          <w:i/>
          <w:iCs/>
          <w:sz w:val="22"/>
          <w:szCs w:val="22"/>
          <w:lang w:eastAsia="zh-CN"/>
        </w:rPr>
      </w:pPr>
      <w:r w:rsidRPr="006035D1">
        <w:rPr>
          <w:b/>
          <w:bCs/>
          <w:i/>
          <w:iCs/>
          <w:sz w:val="22"/>
          <w:szCs w:val="22"/>
          <w:lang w:eastAsia="zh-CN"/>
        </w:rPr>
        <w:t>Proposal 3: Support variable length padding for aligning with boundary of the last OFDM symbol, after addition of R2D postamble (if supported):</w:t>
      </w:r>
    </w:p>
    <w:p w14:paraId="3407AC37" w14:textId="77777777" w:rsidR="0070440C" w:rsidRPr="006035D1" w:rsidRDefault="0070440C" w:rsidP="0070440C">
      <w:pPr>
        <w:pStyle w:val="ListParagraph"/>
        <w:numPr>
          <w:ilvl w:val="0"/>
          <w:numId w:val="110"/>
        </w:numPr>
        <w:ind w:leftChars="0"/>
        <w:jc w:val="both"/>
        <w:rPr>
          <w:rFonts w:ascii="Times New Roman" w:hAnsi="Times New Roman"/>
          <w:b/>
          <w:bCs/>
          <w:i/>
          <w:iCs/>
          <w:sz w:val="22"/>
          <w:szCs w:val="22"/>
          <w:lang w:eastAsia="zh-CN"/>
        </w:rPr>
      </w:pPr>
      <w:r w:rsidRPr="006035D1">
        <w:rPr>
          <w:rFonts w:ascii="Times New Roman" w:hAnsi="Times New Roman"/>
          <w:b/>
          <w:bCs/>
          <w:i/>
          <w:iCs/>
          <w:sz w:val="22"/>
          <w:szCs w:val="22"/>
          <w:lang w:eastAsia="zh-CN"/>
        </w:rPr>
        <w:t>For M = 2, PDRCH will always be aligned with end of last OFDM symbol and if postamble of 3 chips is added, then required R2D padding is only 1 chip long</w:t>
      </w:r>
    </w:p>
    <w:p w14:paraId="740A5040" w14:textId="44874A8F" w:rsidR="0070440C" w:rsidRPr="006035D1" w:rsidRDefault="0070440C" w:rsidP="0070440C">
      <w:pPr>
        <w:pStyle w:val="ListParagraph"/>
        <w:numPr>
          <w:ilvl w:val="0"/>
          <w:numId w:val="110"/>
        </w:numPr>
        <w:ind w:leftChars="0"/>
        <w:jc w:val="both"/>
        <w:rPr>
          <w:rFonts w:ascii="Times New Roman" w:hAnsi="Times New Roman"/>
          <w:b/>
          <w:bCs/>
          <w:i/>
          <w:iCs/>
          <w:sz w:val="22"/>
          <w:szCs w:val="22"/>
          <w:lang w:eastAsia="zh-CN"/>
        </w:rPr>
      </w:pPr>
      <w:r w:rsidRPr="006035D1">
        <w:rPr>
          <w:rFonts w:ascii="Times New Roman" w:hAnsi="Times New Roman"/>
          <w:b/>
          <w:bCs/>
          <w:i/>
          <w:iCs/>
          <w:sz w:val="22"/>
          <w:szCs w:val="22"/>
          <w:lang w:eastAsia="zh-CN"/>
        </w:rPr>
        <w:t>For M = 6, the end of PRDCH, if misaligned with the boundary of last OFDM symbol, will be fixed and equal to 2 chips and if postamble of 3 chips is added, then R2D padding is 5 chips long, otherwise R2D padding is 3 chips long if there is no misalignment before R2D postamble</w:t>
      </w:r>
    </w:p>
    <w:p w14:paraId="27F61AAC" w14:textId="533F3EA5" w:rsidR="0070440C" w:rsidRPr="006035D1" w:rsidRDefault="0070440C" w:rsidP="0070440C">
      <w:pPr>
        <w:pStyle w:val="ListParagraph"/>
        <w:numPr>
          <w:ilvl w:val="0"/>
          <w:numId w:val="110"/>
        </w:numPr>
        <w:ind w:leftChars="0"/>
        <w:jc w:val="both"/>
        <w:rPr>
          <w:rFonts w:ascii="Times New Roman" w:hAnsi="Times New Roman"/>
          <w:b/>
          <w:bCs/>
          <w:i/>
          <w:iCs/>
          <w:sz w:val="22"/>
          <w:szCs w:val="22"/>
          <w:lang w:eastAsia="zh-CN"/>
        </w:rPr>
      </w:pPr>
      <w:r w:rsidRPr="006035D1">
        <w:rPr>
          <w:rFonts w:ascii="Times New Roman" w:hAnsi="Times New Roman"/>
          <w:b/>
          <w:bCs/>
          <w:i/>
          <w:iCs/>
          <w:sz w:val="22"/>
          <w:szCs w:val="22"/>
          <w:lang w:eastAsia="zh-CN"/>
        </w:rPr>
        <w:t>For M = 12, the end of PRDCH, if misaligned with the boundary of last OFDM symbol, will be fixed and equal to 8 chips and if postamble of 3 chips is added, then R2D padding is 5 chips long, otherwise R2D padding is 9 chips long if there is no misalignment before R2D postamble</w:t>
      </w:r>
    </w:p>
    <w:p w14:paraId="15B51088" w14:textId="01F8A47D" w:rsidR="0088075F" w:rsidRPr="006035D1" w:rsidRDefault="0088075F" w:rsidP="0088075F">
      <w:pPr>
        <w:pStyle w:val="ListParagraph"/>
        <w:numPr>
          <w:ilvl w:val="0"/>
          <w:numId w:val="110"/>
        </w:numPr>
        <w:ind w:leftChars="0"/>
        <w:jc w:val="both"/>
        <w:rPr>
          <w:rFonts w:ascii="Times New Roman" w:hAnsi="Times New Roman"/>
          <w:b/>
          <w:bCs/>
          <w:i/>
          <w:iCs/>
          <w:sz w:val="22"/>
          <w:szCs w:val="22"/>
          <w:lang w:eastAsia="zh-CN"/>
        </w:rPr>
      </w:pPr>
      <w:r w:rsidRPr="006035D1">
        <w:rPr>
          <w:rFonts w:ascii="Times New Roman" w:hAnsi="Times New Roman"/>
          <w:b/>
          <w:bCs/>
          <w:i/>
          <w:iCs/>
          <w:sz w:val="22"/>
          <w:szCs w:val="22"/>
          <w:lang w:eastAsia="zh-CN"/>
        </w:rPr>
        <w:t xml:space="preserve">For M = </w:t>
      </w:r>
      <w:r w:rsidR="007B4022" w:rsidRPr="006035D1">
        <w:rPr>
          <w:rFonts w:ascii="Times New Roman" w:hAnsi="Times New Roman"/>
          <w:b/>
          <w:bCs/>
          <w:i/>
          <w:iCs/>
          <w:sz w:val="22"/>
          <w:szCs w:val="22"/>
          <w:lang w:eastAsia="zh-CN"/>
        </w:rPr>
        <w:t>24</w:t>
      </w:r>
      <w:r w:rsidRPr="006035D1">
        <w:rPr>
          <w:rFonts w:ascii="Times New Roman" w:hAnsi="Times New Roman"/>
          <w:b/>
          <w:bCs/>
          <w:i/>
          <w:iCs/>
          <w:sz w:val="22"/>
          <w:szCs w:val="22"/>
          <w:lang w:eastAsia="zh-CN"/>
        </w:rPr>
        <w:t xml:space="preserve">, the end of PRDCH, if misaligned with the boundary of last OFDM symbol, will be fixed and equal to </w:t>
      </w:r>
      <w:r w:rsidR="007B4022" w:rsidRPr="006035D1">
        <w:rPr>
          <w:rFonts w:ascii="Times New Roman" w:hAnsi="Times New Roman"/>
          <w:b/>
          <w:bCs/>
          <w:i/>
          <w:iCs/>
          <w:sz w:val="22"/>
          <w:szCs w:val="22"/>
          <w:lang w:eastAsia="zh-CN"/>
        </w:rPr>
        <w:t xml:space="preserve">20 </w:t>
      </w:r>
      <w:r w:rsidRPr="006035D1">
        <w:rPr>
          <w:rFonts w:ascii="Times New Roman" w:hAnsi="Times New Roman"/>
          <w:b/>
          <w:bCs/>
          <w:i/>
          <w:iCs/>
          <w:sz w:val="22"/>
          <w:szCs w:val="22"/>
          <w:lang w:eastAsia="zh-CN"/>
        </w:rPr>
        <w:t xml:space="preserve">chips and if postamble of 3 chips is added, then R2D padding is </w:t>
      </w:r>
      <w:r w:rsidR="007B4022" w:rsidRPr="006035D1">
        <w:rPr>
          <w:rFonts w:ascii="Times New Roman" w:hAnsi="Times New Roman"/>
          <w:b/>
          <w:bCs/>
          <w:i/>
          <w:iCs/>
          <w:sz w:val="22"/>
          <w:szCs w:val="22"/>
          <w:lang w:eastAsia="zh-CN"/>
        </w:rPr>
        <w:t>17</w:t>
      </w:r>
      <w:r w:rsidRPr="006035D1">
        <w:rPr>
          <w:rFonts w:ascii="Times New Roman" w:hAnsi="Times New Roman"/>
          <w:b/>
          <w:bCs/>
          <w:i/>
          <w:iCs/>
          <w:sz w:val="22"/>
          <w:szCs w:val="22"/>
          <w:lang w:eastAsia="zh-CN"/>
        </w:rPr>
        <w:t xml:space="preserve"> chips long, otherwise R2D padding is </w:t>
      </w:r>
      <w:r w:rsidR="007B4022" w:rsidRPr="006035D1">
        <w:rPr>
          <w:rFonts w:ascii="Times New Roman" w:hAnsi="Times New Roman"/>
          <w:b/>
          <w:bCs/>
          <w:i/>
          <w:iCs/>
          <w:sz w:val="22"/>
          <w:szCs w:val="22"/>
          <w:lang w:eastAsia="zh-CN"/>
        </w:rPr>
        <w:t>21</w:t>
      </w:r>
      <w:r w:rsidRPr="006035D1">
        <w:rPr>
          <w:rFonts w:ascii="Times New Roman" w:hAnsi="Times New Roman"/>
          <w:b/>
          <w:bCs/>
          <w:i/>
          <w:iCs/>
          <w:sz w:val="22"/>
          <w:szCs w:val="22"/>
          <w:lang w:eastAsia="zh-CN"/>
        </w:rPr>
        <w:t xml:space="preserve"> chips long if there is no misalignment before R2D postamble</w:t>
      </w:r>
    </w:p>
    <w:p w14:paraId="6F54EC32" w14:textId="0ED6D9EE" w:rsidR="0070440C" w:rsidRDefault="006035D1" w:rsidP="00466E16">
      <w:pPr>
        <w:jc w:val="both"/>
        <w:rPr>
          <w:sz w:val="22"/>
          <w:szCs w:val="22"/>
          <w:lang w:eastAsia="zh-CN"/>
        </w:rPr>
      </w:pPr>
      <w:r>
        <w:rPr>
          <w:sz w:val="22"/>
          <w:szCs w:val="22"/>
          <w:lang w:eastAsia="zh-CN"/>
        </w:rPr>
        <w:lastRenderedPageBreak/>
        <w:t xml:space="preserve">Then more critical aspect for the device is to correctly determine the reference point for timeline determination. Based on above design, where R2D postamble is added after PRDCH and followed by R2D padding, if needed, then having the end of R2D postamble or alternatively start of R2D padding as the reference point is reasonable. Main rationale is that R2D padding serves no purpose for device. It is mainly from reader perspective for co-existence </w:t>
      </w:r>
      <w:r w:rsidR="001D5C3B">
        <w:rPr>
          <w:sz w:val="22"/>
          <w:szCs w:val="22"/>
          <w:lang w:eastAsia="zh-CN"/>
        </w:rPr>
        <w:t xml:space="preserve">and </w:t>
      </w:r>
      <w:r>
        <w:rPr>
          <w:sz w:val="22"/>
          <w:szCs w:val="22"/>
          <w:lang w:eastAsia="zh-CN"/>
        </w:rPr>
        <w:t xml:space="preserve">alignment with OFDM symbol boundary. From device perspective, it doesn’t need to detect/decode R2D padding. Therefore, considering this as part of PRDCH processing and timeline is not necessary. </w:t>
      </w:r>
    </w:p>
    <w:p w14:paraId="7E348ABF" w14:textId="77777777" w:rsidR="00466E16" w:rsidRDefault="00466E16" w:rsidP="00466E16">
      <w:pPr>
        <w:jc w:val="both"/>
        <w:rPr>
          <w:sz w:val="22"/>
          <w:szCs w:val="22"/>
          <w:lang w:eastAsia="zh-CN"/>
        </w:rPr>
      </w:pPr>
    </w:p>
    <w:p w14:paraId="00F43D4A" w14:textId="7761B731" w:rsidR="00CB2928" w:rsidRDefault="00CB2928" w:rsidP="00466E16">
      <w:pPr>
        <w:jc w:val="both"/>
        <w:rPr>
          <w:b/>
          <w:bCs/>
          <w:i/>
          <w:iCs/>
          <w:sz w:val="22"/>
          <w:szCs w:val="22"/>
          <w:lang w:eastAsia="zh-CN"/>
        </w:rPr>
      </w:pPr>
      <w:r w:rsidRPr="00CB2928">
        <w:rPr>
          <w:b/>
          <w:bCs/>
          <w:i/>
          <w:iCs/>
          <w:sz w:val="22"/>
          <w:szCs w:val="22"/>
          <w:lang w:eastAsia="zh-CN"/>
        </w:rPr>
        <w:t>Observation 2: Once the end of R2D is determined, there is no need for device to process R2D postamble (if supported), as it serves no functionality at device side</w:t>
      </w:r>
    </w:p>
    <w:p w14:paraId="600F76A1" w14:textId="77777777" w:rsidR="00CB2928" w:rsidRDefault="00CB2928" w:rsidP="00466E16">
      <w:pPr>
        <w:jc w:val="both"/>
        <w:rPr>
          <w:b/>
          <w:bCs/>
          <w:i/>
          <w:iCs/>
          <w:sz w:val="22"/>
          <w:szCs w:val="22"/>
          <w:lang w:eastAsia="zh-CN"/>
        </w:rPr>
      </w:pPr>
    </w:p>
    <w:p w14:paraId="54F15FAB" w14:textId="241A8853" w:rsidR="00CB2928" w:rsidRPr="00CB2928" w:rsidRDefault="00CB2928" w:rsidP="00466E16">
      <w:pPr>
        <w:jc w:val="both"/>
        <w:rPr>
          <w:b/>
          <w:bCs/>
          <w:i/>
          <w:iCs/>
          <w:sz w:val="22"/>
          <w:szCs w:val="22"/>
          <w:lang w:eastAsia="zh-CN"/>
        </w:rPr>
      </w:pPr>
      <w:r>
        <w:rPr>
          <w:b/>
          <w:bCs/>
          <w:i/>
          <w:iCs/>
          <w:sz w:val="22"/>
          <w:szCs w:val="22"/>
          <w:lang w:eastAsia="zh-CN"/>
        </w:rPr>
        <w:t xml:space="preserve">Proposal 4: </w:t>
      </w:r>
      <w:r w:rsidR="000B1D07">
        <w:rPr>
          <w:b/>
          <w:bCs/>
          <w:i/>
          <w:iCs/>
          <w:sz w:val="22"/>
          <w:szCs w:val="22"/>
          <w:lang w:eastAsia="zh-CN"/>
        </w:rPr>
        <w:t xml:space="preserve">Adopt end of R2D postamble (alternatively start of R2D padding) as the reference point for timeline determination for further transmission/reception at the device. </w:t>
      </w:r>
    </w:p>
    <w:p w14:paraId="44A0EFD3" w14:textId="77777777" w:rsidR="00416862" w:rsidRPr="00396AE3" w:rsidRDefault="00416862" w:rsidP="00396AE3">
      <w:pPr>
        <w:jc w:val="both"/>
        <w:rPr>
          <w:sz w:val="22"/>
          <w:szCs w:val="22"/>
          <w:lang w:eastAsia="zh-CN"/>
        </w:rPr>
      </w:pPr>
    </w:p>
    <w:p w14:paraId="5AF7F5BB" w14:textId="56D7FAD9" w:rsidR="00ED7653" w:rsidRPr="004E1DD5" w:rsidRDefault="008A13B7" w:rsidP="008134DE">
      <w:pPr>
        <w:pStyle w:val="Heading1"/>
      </w:pPr>
      <w:r w:rsidRPr="004E1DD5">
        <w:t>Con</w:t>
      </w:r>
      <w:r w:rsidR="00ED7653" w:rsidRPr="004E1DD5">
        <w:t>clusion</w:t>
      </w:r>
    </w:p>
    <w:p w14:paraId="2F0BF6F9" w14:textId="2BEACD39" w:rsidR="00E81D71" w:rsidRPr="004E1DD5" w:rsidRDefault="002134C9" w:rsidP="009D6489">
      <w:pPr>
        <w:pStyle w:val="0Maintext"/>
        <w:spacing w:after="120" w:afterAutospacing="0" w:line="240" w:lineRule="auto"/>
        <w:ind w:firstLine="0"/>
        <w:rPr>
          <w:rFonts w:cs="Times New Roman"/>
          <w:sz w:val="22"/>
          <w:szCs w:val="22"/>
          <w:lang w:val="en-US"/>
        </w:rPr>
      </w:pPr>
      <w:r w:rsidRPr="004E1DD5">
        <w:rPr>
          <w:rFonts w:cs="Times New Roman"/>
          <w:sz w:val="22"/>
          <w:szCs w:val="22"/>
          <w:lang w:val="en-US"/>
        </w:rPr>
        <w:t xml:space="preserve">In this contribution, </w:t>
      </w:r>
      <w:r w:rsidR="005530CB">
        <w:rPr>
          <w:rFonts w:cs="Times New Roman"/>
          <w:sz w:val="22"/>
          <w:szCs w:val="22"/>
          <w:lang w:val="en-US"/>
        </w:rPr>
        <w:t xml:space="preserve">following observations/proposals have been made </w:t>
      </w:r>
      <w:r w:rsidR="003F4886">
        <w:rPr>
          <w:rFonts w:cs="Times New Roman"/>
          <w:sz w:val="22"/>
          <w:szCs w:val="22"/>
          <w:lang w:val="en-US"/>
        </w:rPr>
        <w:t>related to modulation aspects for ambient IoT:</w:t>
      </w:r>
    </w:p>
    <w:p w14:paraId="161B8F14" w14:textId="77777777" w:rsidR="00B35F3A" w:rsidRPr="00F931CC" w:rsidRDefault="00B35F3A" w:rsidP="00B35F3A">
      <w:pPr>
        <w:jc w:val="both"/>
        <w:rPr>
          <w:b/>
          <w:bCs/>
          <w:i/>
          <w:iCs/>
          <w:sz w:val="22"/>
          <w:szCs w:val="22"/>
          <w:lang w:eastAsia="zh-CN"/>
        </w:rPr>
      </w:pPr>
      <w:r w:rsidRPr="00F931CC">
        <w:rPr>
          <w:b/>
          <w:bCs/>
          <w:i/>
          <w:iCs/>
          <w:sz w:val="22"/>
          <w:szCs w:val="22"/>
          <w:lang w:eastAsia="zh-CN"/>
        </w:rPr>
        <w:t xml:space="preserve">Observation </w:t>
      </w:r>
      <w:r>
        <w:rPr>
          <w:b/>
          <w:bCs/>
          <w:i/>
          <w:iCs/>
          <w:sz w:val="22"/>
          <w:szCs w:val="22"/>
          <w:lang w:eastAsia="zh-CN"/>
        </w:rPr>
        <w:t>1</w:t>
      </w:r>
      <w:r w:rsidRPr="00F931CC">
        <w:rPr>
          <w:b/>
          <w:bCs/>
          <w:i/>
          <w:iCs/>
          <w:sz w:val="22"/>
          <w:szCs w:val="22"/>
          <w:lang w:eastAsia="zh-CN"/>
        </w:rPr>
        <w:t>: C</w:t>
      </w:r>
      <w:r w:rsidRPr="00396AE3">
        <w:rPr>
          <w:b/>
          <w:bCs/>
          <w:i/>
          <w:iCs/>
          <w:sz w:val="22"/>
          <w:szCs w:val="22"/>
          <w:lang w:eastAsia="zh-CN"/>
        </w:rPr>
        <w:t>hip duration is correlated to CP handling method</w:t>
      </w:r>
      <w:r w:rsidRPr="00F931CC">
        <w:rPr>
          <w:b/>
          <w:bCs/>
          <w:i/>
          <w:iCs/>
          <w:sz w:val="22"/>
          <w:szCs w:val="22"/>
          <w:lang w:eastAsia="zh-CN"/>
        </w:rPr>
        <w:t xml:space="preserve"> and for </w:t>
      </w:r>
      <w:r w:rsidRPr="00F27C60">
        <w:rPr>
          <w:b/>
          <w:bCs/>
          <w:i/>
          <w:iCs/>
          <w:color w:val="000000" w:themeColor="text1"/>
          <w:sz w:val="22"/>
          <w:szCs w:val="22"/>
        </w:rPr>
        <w:t>Method Type 1</w:t>
      </w:r>
      <w:r w:rsidRPr="00F931CC">
        <w:rPr>
          <w:b/>
          <w:bCs/>
          <w:i/>
          <w:iCs/>
          <w:sz w:val="22"/>
          <w:szCs w:val="22"/>
          <w:lang w:eastAsia="zh-CN"/>
        </w:rPr>
        <w:t xml:space="preserve">, chip duration is fixed and </w:t>
      </w:r>
      <w:r w:rsidRPr="00396AE3">
        <w:rPr>
          <w:b/>
          <w:bCs/>
          <w:i/>
          <w:iCs/>
          <w:sz w:val="22"/>
          <w:szCs w:val="22"/>
          <w:lang w:eastAsia="zh-CN"/>
        </w:rPr>
        <w:t>depends on symbol duration and corresponding value</w:t>
      </w:r>
      <w:r w:rsidRPr="00F931CC">
        <w:rPr>
          <w:b/>
          <w:bCs/>
          <w:i/>
          <w:iCs/>
          <w:sz w:val="22"/>
          <w:szCs w:val="22"/>
          <w:lang w:eastAsia="zh-CN"/>
        </w:rPr>
        <w:t xml:space="preserve"> of M</w:t>
      </w:r>
    </w:p>
    <w:p w14:paraId="3EC13BAF" w14:textId="77777777" w:rsidR="00B35F3A" w:rsidRDefault="00B35F3A" w:rsidP="00B35F3A">
      <w:pPr>
        <w:jc w:val="both"/>
        <w:rPr>
          <w:b/>
          <w:bCs/>
          <w:i/>
          <w:iCs/>
          <w:color w:val="000000" w:themeColor="text1"/>
          <w:sz w:val="22"/>
          <w:szCs w:val="22"/>
        </w:rPr>
      </w:pPr>
    </w:p>
    <w:p w14:paraId="3BF4D94A" w14:textId="77777777" w:rsidR="00B35F3A" w:rsidRDefault="00B35F3A" w:rsidP="00B35F3A">
      <w:pPr>
        <w:jc w:val="both"/>
        <w:rPr>
          <w:b/>
          <w:bCs/>
          <w:i/>
          <w:iCs/>
          <w:sz w:val="22"/>
          <w:szCs w:val="22"/>
          <w:lang w:eastAsia="zh-CN"/>
        </w:rPr>
      </w:pPr>
      <w:r w:rsidRPr="00CB2928">
        <w:rPr>
          <w:b/>
          <w:bCs/>
          <w:i/>
          <w:iCs/>
          <w:sz w:val="22"/>
          <w:szCs w:val="22"/>
          <w:lang w:eastAsia="zh-CN"/>
        </w:rPr>
        <w:t>Observation 2: Once the end of R2D is determined, there is no need for device to process R2D postamble (if supported), as it serves no functionality at device side</w:t>
      </w:r>
    </w:p>
    <w:p w14:paraId="208C285A" w14:textId="77777777" w:rsidR="00B35F3A" w:rsidRDefault="00B35F3A" w:rsidP="00B35F3A">
      <w:pPr>
        <w:jc w:val="both"/>
        <w:rPr>
          <w:b/>
          <w:bCs/>
          <w:i/>
          <w:iCs/>
          <w:color w:val="000000" w:themeColor="text1"/>
          <w:sz w:val="22"/>
          <w:szCs w:val="22"/>
        </w:rPr>
      </w:pPr>
    </w:p>
    <w:p w14:paraId="2C481BA0" w14:textId="77777777" w:rsidR="00B35F3A" w:rsidRDefault="00B35F3A" w:rsidP="00B35F3A">
      <w:pPr>
        <w:jc w:val="both"/>
        <w:rPr>
          <w:b/>
          <w:bCs/>
          <w:i/>
          <w:iCs/>
          <w:color w:val="000000" w:themeColor="text1"/>
          <w:sz w:val="22"/>
          <w:szCs w:val="22"/>
        </w:rPr>
      </w:pPr>
    </w:p>
    <w:p w14:paraId="44DFF3D0" w14:textId="1A7CBF3D" w:rsidR="00B35F3A" w:rsidRPr="00DF6219" w:rsidRDefault="00B35F3A" w:rsidP="00B35F3A">
      <w:pPr>
        <w:jc w:val="both"/>
        <w:rPr>
          <w:b/>
          <w:bCs/>
          <w:i/>
          <w:iCs/>
          <w:color w:val="000000" w:themeColor="text1"/>
          <w:sz w:val="22"/>
          <w:szCs w:val="22"/>
        </w:rPr>
      </w:pPr>
      <w:r w:rsidRPr="00DF6219">
        <w:rPr>
          <w:b/>
          <w:bCs/>
          <w:i/>
          <w:iCs/>
          <w:color w:val="000000" w:themeColor="text1"/>
          <w:sz w:val="22"/>
          <w:szCs w:val="22"/>
        </w:rPr>
        <w:t>Proposal 1: For CP handling method, for M &gt; 12, adopt option 3, i.e. RAN1 will not pursue additional CP handling method (in addition to already agreed Method Type 1)</w:t>
      </w:r>
    </w:p>
    <w:p w14:paraId="5E995624" w14:textId="77777777" w:rsidR="00B35F3A" w:rsidRDefault="00B35F3A" w:rsidP="00B35F3A">
      <w:pPr>
        <w:pStyle w:val="ListParagraph"/>
        <w:numPr>
          <w:ilvl w:val="0"/>
          <w:numId w:val="110"/>
        </w:numPr>
        <w:ind w:leftChars="0"/>
        <w:jc w:val="both"/>
        <w:rPr>
          <w:rFonts w:ascii="Times New Roman" w:hAnsi="Times New Roman"/>
          <w:b/>
          <w:bCs/>
          <w:i/>
          <w:iCs/>
          <w:color w:val="000000" w:themeColor="text1"/>
          <w:sz w:val="22"/>
          <w:szCs w:val="22"/>
        </w:rPr>
      </w:pPr>
      <w:r w:rsidRPr="00DF6219">
        <w:rPr>
          <w:rFonts w:ascii="Times New Roman" w:hAnsi="Times New Roman"/>
          <w:b/>
          <w:bCs/>
          <w:i/>
          <w:iCs/>
          <w:color w:val="000000" w:themeColor="text1"/>
          <w:sz w:val="22"/>
          <w:szCs w:val="22"/>
        </w:rPr>
        <w:t>With option 1, we think that this is not aligned with WID objective on CP handling method which states to adopt only one solution</w:t>
      </w:r>
    </w:p>
    <w:p w14:paraId="4D345A88" w14:textId="77777777" w:rsidR="00B35F3A" w:rsidRDefault="00B35F3A" w:rsidP="00B35F3A">
      <w:pPr>
        <w:jc w:val="both"/>
        <w:rPr>
          <w:sz w:val="22"/>
          <w:szCs w:val="22"/>
          <w:lang w:eastAsia="zh-CN"/>
        </w:rPr>
      </w:pPr>
    </w:p>
    <w:p w14:paraId="6C81EBF8" w14:textId="77777777" w:rsidR="00B35F3A" w:rsidRDefault="00B35F3A" w:rsidP="00B35F3A">
      <w:pPr>
        <w:jc w:val="both"/>
        <w:rPr>
          <w:b/>
          <w:bCs/>
          <w:i/>
          <w:iCs/>
          <w:sz w:val="22"/>
          <w:szCs w:val="22"/>
          <w:lang w:eastAsia="zh-CN"/>
        </w:rPr>
      </w:pPr>
      <w:r w:rsidRPr="007F7921">
        <w:rPr>
          <w:b/>
          <w:bCs/>
          <w:i/>
          <w:iCs/>
          <w:sz w:val="22"/>
          <w:szCs w:val="22"/>
          <w:lang w:eastAsia="zh-CN"/>
        </w:rPr>
        <w:t xml:space="preserve">Proposal </w:t>
      </w:r>
      <w:r>
        <w:rPr>
          <w:b/>
          <w:bCs/>
          <w:i/>
          <w:iCs/>
          <w:sz w:val="22"/>
          <w:szCs w:val="22"/>
          <w:lang w:eastAsia="zh-CN"/>
        </w:rPr>
        <w:t>2</w:t>
      </w:r>
      <w:r w:rsidRPr="007F7921">
        <w:rPr>
          <w:b/>
          <w:bCs/>
          <w:i/>
          <w:iCs/>
          <w:sz w:val="22"/>
          <w:szCs w:val="22"/>
          <w:lang w:eastAsia="zh-CN"/>
        </w:rPr>
        <w:t xml:space="preserve">: If </w:t>
      </w:r>
      <w:r w:rsidRPr="00F27C60">
        <w:rPr>
          <w:b/>
          <w:bCs/>
          <w:i/>
          <w:iCs/>
          <w:color w:val="000000" w:themeColor="text1"/>
          <w:sz w:val="22"/>
          <w:szCs w:val="22"/>
        </w:rPr>
        <w:t>Method Type 1 (including Alt M1-1 and/or Alt M1-2)</w:t>
      </w:r>
      <w:r w:rsidRPr="007F7921">
        <w:rPr>
          <w:b/>
          <w:bCs/>
          <w:i/>
          <w:iCs/>
          <w:sz w:val="22"/>
          <w:szCs w:val="22"/>
          <w:lang w:eastAsia="zh-CN"/>
        </w:rPr>
        <w:t xml:space="preserve"> is adopted, then chip duration </w:t>
      </w:r>
      <w:r w:rsidRPr="007F7921">
        <w:rPr>
          <w:rFonts w:eastAsiaTheme="minorEastAsia"/>
          <w:b/>
          <w:bCs/>
          <w:i/>
          <w:iCs/>
          <w:kern w:val="32"/>
          <w:sz w:val="22"/>
          <w:szCs w:val="22"/>
          <w:lang w:val="en-GB" w:eastAsia="zh-CN"/>
        </w:rPr>
        <w:t xml:space="preserve">: </w:t>
      </w:r>
      <m:oMath>
        <m:r>
          <m:rPr>
            <m:sty m:val="bi"/>
          </m:rPr>
          <w:rPr>
            <w:rFonts w:ascii="Cambria Math" w:eastAsiaTheme="minorEastAsia" w:hAnsi="Cambria Math"/>
            <w:kern w:val="32"/>
            <w:sz w:val="22"/>
            <w:szCs w:val="22"/>
            <w:lang w:val="en-GB" w:eastAsia="zh-CN"/>
          </w:rPr>
          <m:t>C = (1/SCS) / M</m:t>
        </m:r>
      </m:oMath>
      <w:r w:rsidRPr="007F7921">
        <w:rPr>
          <w:b/>
          <w:bCs/>
          <w:i/>
          <w:iCs/>
          <w:sz w:val="22"/>
          <w:szCs w:val="22"/>
          <w:lang w:eastAsia="zh-CN"/>
        </w:rPr>
        <w:t xml:space="preserve"> </w:t>
      </w:r>
    </w:p>
    <w:p w14:paraId="10B09A9A" w14:textId="77777777" w:rsidR="00B35F3A" w:rsidRDefault="00B35F3A" w:rsidP="00B35F3A">
      <w:pPr>
        <w:jc w:val="both"/>
        <w:rPr>
          <w:b/>
          <w:bCs/>
          <w:i/>
          <w:iCs/>
          <w:sz w:val="22"/>
          <w:szCs w:val="22"/>
          <w:lang w:eastAsia="zh-CN"/>
        </w:rPr>
      </w:pPr>
    </w:p>
    <w:p w14:paraId="4F467DC2" w14:textId="77777777" w:rsidR="00B35F3A" w:rsidRPr="006035D1" w:rsidRDefault="00B35F3A" w:rsidP="00B35F3A">
      <w:pPr>
        <w:jc w:val="both"/>
        <w:rPr>
          <w:b/>
          <w:bCs/>
          <w:i/>
          <w:iCs/>
          <w:sz w:val="22"/>
          <w:szCs w:val="22"/>
          <w:lang w:eastAsia="zh-CN"/>
        </w:rPr>
      </w:pPr>
      <w:r w:rsidRPr="006035D1">
        <w:rPr>
          <w:b/>
          <w:bCs/>
          <w:i/>
          <w:iCs/>
          <w:sz w:val="22"/>
          <w:szCs w:val="22"/>
          <w:lang w:eastAsia="zh-CN"/>
        </w:rPr>
        <w:t>Proposal 3: Support variable length padding for aligning with boundary of the last OFDM symbol, after addition of R2D postamble (if supported):</w:t>
      </w:r>
    </w:p>
    <w:p w14:paraId="5E534E45" w14:textId="77777777" w:rsidR="00B35F3A" w:rsidRPr="006035D1" w:rsidRDefault="00B35F3A" w:rsidP="00B35F3A">
      <w:pPr>
        <w:pStyle w:val="ListParagraph"/>
        <w:numPr>
          <w:ilvl w:val="0"/>
          <w:numId w:val="110"/>
        </w:numPr>
        <w:ind w:leftChars="0"/>
        <w:jc w:val="both"/>
        <w:rPr>
          <w:rFonts w:ascii="Times New Roman" w:hAnsi="Times New Roman"/>
          <w:b/>
          <w:bCs/>
          <w:i/>
          <w:iCs/>
          <w:sz w:val="22"/>
          <w:szCs w:val="22"/>
          <w:lang w:eastAsia="zh-CN"/>
        </w:rPr>
      </w:pPr>
      <w:r w:rsidRPr="006035D1">
        <w:rPr>
          <w:rFonts w:ascii="Times New Roman" w:hAnsi="Times New Roman"/>
          <w:b/>
          <w:bCs/>
          <w:i/>
          <w:iCs/>
          <w:sz w:val="22"/>
          <w:szCs w:val="22"/>
          <w:lang w:eastAsia="zh-CN"/>
        </w:rPr>
        <w:t>For M = 2, PDRCH will always be aligned with end of last OFDM symbol and if postamble of 3 chips is added, then required R2D padding is only 1 chip long</w:t>
      </w:r>
    </w:p>
    <w:p w14:paraId="3CEEA241" w14:textId="77777777" w:rsidR="00B35F3A" w:rsidRPr="006035D1" w:rsidRDefault="00B35F3A" w:rsidP="00B35F3A">
      <w:pPr>
        <w:pStyle w:val="ListParagraph"/>
        <w:numPr>
          <w:ilvl w:val="0"/>
          <w:numId w:val="110"/>
        </w:numPr>
        <w:ind w:leftChars="0"/>
        <w:jc w:val="both"/>
        <w:rPr>
          <w:rFonts w:ascii="Times New Roman" w:hAnsi="Times New Roman"/>
          <w:b/>
          <w:bCs/>
          <w:i/>
          <w:iCs/>
          <w:sz w:val="22"/>
          <w:szCs w:val="22"/>
          <w:lang w:eastAsia="zh-CN"/>
        </w:rPr>
      </w:pPr>
      <w:r w:rsidRPr="006035D1">
        <w:rPr>
          <w:rFonts w:ascii="Times New Roman" w:hAnsi="Times New Roman"/>
          <w:b/>
          <w:bCs/>
          <w:i/>
          <w:iCs/>
          <w:sz w:val="22"/>
          <w:szCs w:val="22"/>
          <w:lang w:eastAsia="zh-CN"/>
        </w:rPr>
        <w:t>For M = 6, the end of PRDCH, if misaligned with the boundary of last OFDM symbol, will be fixed and equal to 2 chips and if postamble of 3 chips is added, then R2D padding is 5 chips long, otherwise R2D padding is 3 chips long if there is no misalignment before R2D postamble</w:t>
      </w:r>
    </w:p>
    <w:p w14:paraId="29D374C0" w14:textId="77777777" w:rsidR="00B35F3A" w:rsidRPr="006035D1" w:rsidRDefault="00B35F3A" w:rsidP="00B35F3A">
      <w:pPr>
        <w:pStyle w:val="ListParagraph"/>
        <w:numPr>
          <w:ilvl w:val="0"/>
          <w:numId w:val="110"/>
        </w:numPr>
        <w:ind w:leftChars="0"/>
        <w:jc w:val="both"/>
        <w:rPr>
          <w:rFonts w:ascii="Times New Roman" w:hAnsi="Times New Roman"/>
          <w:b/>
          <w:bCs/>
          <w:i/>
          <w:iCs/>
          <w:sz w:val="22"/>
          <w:szCs w:val="22"/>
          <w:lang w:eastAsia="zh-CN"/>
        </w:rPr>
      </w:pPr>
      <w:r w:rsidRPr="006035D1">
        <w:rPr>
          <w:rFonts w:ascii="Times New Roman" w:hAnsi="Times New Roman"/>
          <w:b/>
          <w:bCs/>
          <w:i/>
          <w:iCs/>
          <w:sz w:val="22"/>
          <w:szCs w:val="22"/>
          <w:lang w:eastAsia="zh-CN"/>
        </w:rPr>
        <w:t>For M = 12, the end of PRDCH, if misaligned with the boundary of last OFDM symbol, will be fixed and equal to 8 chips and if postamble of 3 chips is added, then R2D padding is 5 chips long, otherwise R2D padding is 9 chips long if there is no misalignment before R2D postamble</w:t>
      </w:r>
    </w:p>
    <w:p w14:paraId="3032BB20" w14:textId="77777777" w:rsidR="00B35F3A" w:rsidRPr="006035D1" w:rsidRDefault="00B35F3A" w:rsidP="00B35F3A">
      <w:pPr>
        <w:pStyle w:val="ListParagraph"/>
        <w:numPr>
          <w:ilvl w:val="0"/>
          <w:numId w:val="110"/>
        </w:numPr>
        <w:ind w:leftChars="0"/>
        <w:jc w:val="both"/>
        <w:rPr>
          <w:rFonts w:ascii="Times New Roman" w:hAnsi="Times New Roman"/>
          <w:b/>
          <w:bCs/>
          <w:i/>
          <w:iCs/>
          <w:sz w:val="22"/>
          <w:szCs w:val="22"/>
          <w:lang w:eastAsia="zh-CN"/>
        </w:rPr>
      </w:pPr>
      <w:r w:rsidRPr="006035D1">
        <w:rPr>
          <w:rFonts w:ascii="Times New Roman" w:hAnsi="Times New Roman"/>
          <w:b/>
          <w:bCs/>
          <w:i/>
          <w:iCs/>
          <w:sz w:val="22"/>
          <w:szCs w:val="22"/>
          <w:lang w:eastAsia="zh-CN"/>
        </w:rPr>
        <w:t>For M = 24, the end of PRDCH, if misaligned with the boundary of last OFDM symbol, will be fixed and equal to 20 chips and if postamble of 3 chips is added, then R2D padding is 17 chips long, otherwise R2D padding is 21 chips long if there is no misalignment before R2D postamble</w:t>
      </w:r>
    </w:p>
    <w:p w14:paraId="5BAADBC9" w14:textId="77777777" w:rsidR="00B35F3A" w:rsidRDefault="00B35F3A" w:rsidP="00B35F3A">
      <w:pPr>
        <w:jc w:val="both"/>
        <w:rPr>
          <w:b/>
          <w:bCs/>
          <w:i/>
          <w:iCs/>
          <w:sz w:val="22"/>
          <w:szCs w:val="22"/>
          <w:lang w:eastAsia="zh-CN"/>
        </w:rPr>
      </w:pPr>
    </w:p>
    <w:p w14:paraId="545E61A2" w14:textId="3B40C87F" w:rsidR="00967589" w:rsidRPr="004E1DD5" w:rsidRDefault="00B35F3A" w:rsidP="0065488A">
      <w:pPr>
        <w:jc w:val="both"/>
        <w:rPr>
          <w:b/>
          <w:bCs/>
          <w:i/>
          <w:iCs/>
          <w:sz w:val="22"/>
          <w:szCs w:val="22"/>
          <w:lang w:eastAsia="zh-CN"/>
        </w:rPr>
      </w:pPr>
      <w:r>
        <w:rPr>
          <w:b/>
          <w:bCs/>
          <w:i/>
          <w:iCs/>
          <w:sz w:val="22"/>
          <w:szCs w:val="22"/>
          <w:lang w:eastAsia="zh-CN"/>
        </w:rPr>
        <w:t xml:space="preserve">Proposal 4: Adopt end of R2D postamble (alternatively start of R2D padding) as the reference point for timeline determination for further transmission/reception at the device. </w:t>
      </w:r>
    </w:p>
    <w:p w14:paraId="2A5BA4DC" w14:textId="70EB23E2" w:rsidR="002134C9" w:rsidRPr="004E1DD5" w:rsidRDefault="002134C9" w:rsidP="008134DE">
      <w:pPr>
        <w:pStyle w:val="Heading1"/>
      </w:pPr>
      <w:r w:rsidRPr="004E1DD5">
        <w:lastRenderedPageBreak/>
        <w:t>Reference</w:t>
      </w:r>
      <w:r w:rsidR="00C71DBB" w:rsidRPr="004E1DD5">
        <w:t>s</w:t>
      </w:r>
    </w:p>
    <w:p w14:paraId="7B11F3BD" w14:textId="48EEB83C" w:rsidR="00D71A1B" w:rsidRPr="00A92A41" w:rsidRDefault="00D71A1B" w:rsidP="00D71A1B">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sidRPr="00A92A41">
        <w:rPr>
          <w:bCs/>
          <w:sz w:val="22"/>
          <w:szCs w:val="22"/>
        </w:rPr>
        <w:t>R1-250</w:t>
      </w:r>
      <w:r>
        <w:rPr>
          <w:bCs/>
          <w:sz w:val="22"/>
          <w:szCs w:val="22"/>
        </w:rPr>
        <w:t>3109</w:t>
      </w:r>
      <w:r w:rsidRPr="00A92A41">
        <w:rPr>
          <w:bCs/>
          <w:sz w:val="22"/>
          <w:szCs w:val="22"/>
        </w:rPr>
        <w:t>, “</w:t>
      </w:r>
      <w:r w:rsidRPr="00A92A41">
        <w:rPr>
          <w:bCs/>
          <w:i/>
          <w:iCs/>
          <w:sz w:val="22"/>
          <w:szCs w:val="22"/>
        </w:rPr>
        <w:t>Final summary for Ambient IoT: “</w:t>
      </w:r>
      <w:bookmarkStart w:id="2" w:name="_Toc189288950"/>
      <w:bookmarkStart w:id="3" w:name="_Toc189898379"/>
      <w:r w:rsidRPr="00A92A41">
        <w:rPr>
          <w:bCs/>
          <w:i/>
          <w:iCs/>
          <w:sz w:val="22"/>
          <w:szCs w:val="22"/>
        </w:rPr>
        <w:t>9.4.1 Physical channels design – modulation aspects</w:t>
      </w:r>
      <w:bookmarkEnd w:id="2"/>
      <w:bookmarkEnd w:id="3"/>
      <w:r>
        <w:rPr>
          <w:bCs/>
          <w:i/>
          <w:iCs/>
          <w:sz w:val="22"/>
          <w:szCs w:val="22"/>
        </w:rPr>
        <w:t>”</w:t>
      </w:r>
    </w:p>
    <w:p w14:paraId="18D6EDCB" w14:textId="0BF17E74" w:rsidR="00D71A1B" w:rsidRDefault="00D71A1B" w:rsidP="00D71A1B">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02106">
        <w:rPr>
          <w:bCs/>
          <w:sz w:val="22"/>
          <w:szCs w:val="22"/>
        </w:rPr>
        <w:t>RP-2</w:t>
      </w:r>
      <w:r>
        <w:rPr>
          <w:bCs/>
          <w:sz w:val="22"/>
          <w:szCs w:val="22"/>
        </w:rPr>
        <w:t>50796</w:t>
      </w:r>
      <w:r w:rsidRPr="00A02106">
        <w:rPr>
          <w:bCs/>
          <w:sz w:val="22"/>
          <w:szCs w:val="22"/>
        </w:rPr>
        <w:t>, “</w:t>
      </w:r>
      <w:r w:rsidRPr="00601BE1">
        <w:rPr>
          <w:bCs/>
          <w:i/>
          <w:iCs/>
          <w:sz w:val="22"/>
          <w:szCs w:val="22"/>
        </w:rPr>
        <w:t>Revised</w:t>
      </w:r>
      <w:r>
        <w:rPr>
          <w:bCs/>
          <w:sz w:val="22"/>
          <w:szCs w:val="22"/>
        </w:rPr>
        <w:t xml:space="preserve"> </w:t>
      </w:r>
      <w:r w:rsidRPr="00A02106">
        <w:rPr>
          <w:bCs/>
          <w:i/>
          <w:iCs/>
          <w:sz w:val="22"/>
          <w:szCs w:val="22"/>
          <w:lang w:val="en-GB"/>
        </w:rPr>
        <w:t>New Work Item: Solutions for Ambient IoT (Internet of Things) in NR</w:t>
      </w:r>
      <w:r w:rsidRPr="00A02106">
        <w:rPr>
          <w:bCs/>
          <w:sz w:val="22"/>
          <w:szCs w:val="22"/>
        </w:rPr>
        <w:t>”</w:t>
      </w:r>
      <w:bookmarkEnd w:id="1"/>
    </w:p>
    <w:p w14:paraId="4BF1C83F" w14:textId="333F2A51" w:rsidR="00856C54" w:rsidRPr="00856C54" w:rsidRDefault="00856C54" w:rsidP="00856C54">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92A41">
        <w:rPr>
          <w:bCs/>
          <w:sz w:val="22"/>
          <w:szCs w:val="22"/>
        </w:rPr>
        <w:t>R1-2501623, “</w:t>
      </w:r>
      <w:r w:rsidRPr="00A92A41">
        <w:rPr>
          <w:bCs/>
          <w:i/>
          <w:iCs/>
          <w:sz w:val="22"/>
          <w:szCs w:val="22"/>
        </w:rPr>
        <w:t>Final summary for Ambient IoT: “9.4.1 Physical channels design – modulation aspects</w:t>
      </w:r>
      <w:r>
        <w:rPr>
          <w:bCs/>
          <w:i/>
          <w:iCs/>
          <w:sz w:val="22"/>
          <w:szCs w:val="22"/>
        </w:rPr>
        <w:t>”</w:t>
      </w:r>
    </w:p>
    <w:p w14:paraId="3914C41F" w14:textId="647D6E0D" w:rsidR="00451AC9" w:rsidRPr="00A92A41" w:rsidRDefault="003D6294" w:rsidP="00F203C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92A41">
        <w:rPr>
          <w:bCs/>
          <w:sz w:val="22"/>
          <w:szCs w:val="22"/>
        </w:rPr>
        <w:t>R1-250</w:t>
      </w:r>
      <w:r w:rsidR="00833C02">
        <w:rPr>
          <w:bCs/>
          <w:sz w:val="22"/>
          <w:szCs w:val="22"/>
        </w:rPr>
        <w:t>4320</w:t>
      </w:r>
      <w:r w:rsidR="00FF49A7" w:rsidRPr="00A92A41">
        <w:rPr>
          <w:bCs/>
          <w:sz w:val="22"/>
          <w:szCs w:val="22"/>
        </w:rPr>
        <w:t>, “</w:t>
      </w:r>
      <w:r w:rsidR="00DF1943" w:rsidRPr="00A92A41">
        <w:rPr>
          <w:bCs/>
          <w:i/>
          <w:iCs/>
          <w:sz w:val="22"/>
          <w:szCs w:val="22"/>
        </w:rPr>
        <w:t xml:space="preserve">On </w:t>
      </w:r>
      <w:r w:rsidR="00FF1012">
        <w:rPr>
          <w:bCs/>
          <w:i/>
          <w:iCs/>
          <w:sz w:val="22"/>
          <w:szCs w:val="22"/>
        </w:rPr>
        <w:t xml:space="preserve">remaining </w:t>
      </w:r>
      <w:r w:rsidR="00DF1943" w:rsidRPr="00A92A41">
        <w:rPr>
          <w:bCs/>
          <w:i/>
          <w:iCs/>
          <w:sz w:val="22"/>
          <w:szCs w:val="22"/>
        </w:rPr>
        <w:t>timing acquisition &amp; synchronization aspects for Ambient IoT</w:t>
      </w:r>
      <w:r w:rsidR="00FF49A7" w:rsidRPr="00A92A41">
        <w:rPr>
          <w:bCs/>
          <w:sz w:val="22"/>
          <w:szCs w:val="22"/>
        </w:rPr>
        <w:t>”</w:t>
      </w:r>
    </w:p>
    <w:sectPr w:rsidR="00451AC9" w:rsidRPr="00A92A41"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41C92" w14:textId="77777777" w:rsidR="0061670A" w:rsidRDefault="0061670A" w:rsidP="00161DF4">
      <w:r>
        <w:separator/>
      </w:r>
    </w:p>
  </w:endnote>
  <w:endnote w:type="continuationSeparator" w:id="0">
    <w:p w14:paraId="1AB0810E" w14:textId="77777777" w:rsidR="0061670A" w:rsidRDefault="0061670A"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20B0604020202020204"/>
    <w:charset w:val="88"/>
    <w:family w:val="auto"/>
    <w:pitch w:val="default"/>
    <w:sig w:usb0="00000000" w:usb1="00000000" w:usb2="00000010" w:usb3="00000000" w:csb0="00100000" w:csb1="00000000"/>
  </w:font>
  <w:font w:name="New York">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E0000AFF" w:usb1="00007843" w:usb2="00000001" w:usb3="00000000" w:csb0="400001BF" w:csb1="DFF7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19375" w14:textId="77777777" w:rsidR="0061670A" w:rsidRDefault="0061670A" w:rsidP="00161DF4">
      <w:r>
        <w:separator/>
      </w:r>
    </w:p>
  </w:footnote>
  <w:footnote w:type="continuationSeparator" w:id="0">
    <w:p w14:paraId="6615BB00" w14:textId="77777777" w:rsidR="0061670A" w:rsidRDefault="0061670A"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8"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517ED1FE"/>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7DDA7B36">
      <w:numFmt w:val="bullet"/>
      <w:lvlText w:val="-"/>
      <w:lvlJc w:val="left"/>
      <w:pPr>
        <w:ind w:left="2520"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A91551"/>
    <w:multiLevelType w:val="hybridMultilevel"/>
    <w:tmpl w:val="89260E68"/>
    <w:lvl w:ilvl="0" w:tplc="4CA4AE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5E5434F"/>
    <w:multiLevelType w:val="hybridMultilevel"/>
    <w:tmpl w:val="B9602960"/>
    <w:lvl w:ilvl="0" w:tplc="BB4AB09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BF12D6C"/>
    <w:multiLevelType w:val="hybridMultilevel"/>
    <w:tmpl w:val="96386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2"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59223B87"/>
    <w:multiLevelType w:val="multilevel"/>
    <w:tmpl w:val="59223B87"/>
    <w:lvl w:ilvl="0">
      <w:start w:val="2"/>
      <w:numFmt w:val="bullet"/>
      <w:lvlText w:val="-"/>
      <w:lvlJc w:val="left"/>
      <w:pPr>
        <w:ind w:left="360" w:hanging="360"/>
      </w:pPr>
      <w:rPr>
        <w:rFonts w:ascii="Calibri" w:eastAsia="Times New Rom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9FE1E8C"/>
    <w:multiLevelType w:val="hybridMultilevel"/>
    <w:tmpl w:val="965A5F3C"/>
    <w:lvl w:ilvl="0" w:tplc="91EA46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1"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5"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2"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7"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10"/>
  </w:num>
  <w:num w:numId="2" w16cid:durableId="1627083094">
    <w:abstractNumId w:val="7"/>
  </w:num>
  <w:num w:numId="3" w16cid:durableId="1486243603">
    <w:abstractNumId w:val="14"/>
  </w:num>
  <w:num w:numId="4" w16cid:durableId="1645506731">
    <w:abstractNumId w:val="74"/>
  </w:num>
  <w:num w:numId="5" w16cid:durableId="533924545">
    <w:abstractNumId w:val="104"/>
  </w:num>
  <w:num w:numId="6" w16cid:durableId="1118446670">
    <w:abstractNumId w:val="103"/>
  </w:num>
  <w:num w:numId="7" w16cid:durableId="1904900216">
    <w:abstractNumId w:val="93"/>
  </w:num>
  <w:num w:numId="8" w16cid:durableId="1583759346">
    <w:abstractNumId w:val="26"/>
  </w:num>
  <w:num w:numId="9" w16cid:durableId="2006324698">
    <w:abstractNumId w:val="108"/>
  </w:num>
  <w:num w:numId="10" w16cid:durableId="1977908070">
    <w:abstractNumId w:val="39"/>
  </w:num>
  <w:num w:numId="11" w16cid:durableId="1442458455">
    <w:abstractNumId w:val="94"/>
  </w:num>
  <w:num w:numId="12" w16cid:durableId="114847758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97"/>
  </w:num>
  <w:num w:numId="15" w16cid:durableId="812212295">
    <w:abstractNumId w:val="34"/>
  </w:num>
  <w:num w:numId="16" w16cid:durableId="2891656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9"/>
  </w:num>
  <w:num w:numId="18" w16cid:durableId="1327242941">
    <w:abstractNumId w:val="30"/>
  </w:num>
  <w:num w:numId="19" w16cid:durableId="1714962288">
    <w:abstractNumId w:val="59"/>
  </w:num>
  <w:num w:numId="20" w16cid:durableId="686442911">
    <w:abstractNumId w:val="2"/>
    <w:lvlOverride w:ilvl="0">
      <w:startOverride w:val="1"/>
    </w:lvlOverride>
  </w:num>
  <w:num w:numId="21" w16cid:durableId="720595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1"/>
  </w:num>
  <w:num w:numId="25" w16cid:durableId="349451697">
    <w:abstractNumId w:val="45"/>
  </w:num>
  <w:num w:numId="26" w16cid:durableId="2122992082">
    <w:abstractNumId w:val="84"/>
  </w:num>
  <w:num w:numId="27" w16cid:durableId="1175730389">
    <w:abstractNumId w:val="102"/>
  </w:num>
  <w:num w:numId="28" w16cid:durableId="19772918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6"/>
  </w:num>
  <w:num w:numId="30" w16cid:durableId="1718889214">
    <w:abstractNumId w:val="67"/>
  </w:num>
  <w:num w:numId="31" w16cid:durableId="140313560">
    <w:abstractNumId w:val="101"/>
  </w:num>
  <w:num w:numId="32" w16cid:durableId="7647694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6"/>
  </w:num>
  <w:num w:numId="35" w16cid:durableId="842084302">
    <w:abstractNumId w:val="98"/>
  </w:num>
  <w:num w:numId="36" w16cid:durableId="782109994">
    <w:abstractNumId w:val="76"/>
    <w:lvlOverride w:ilvl="0">
      <w:startOverride w:val="1"/>
    </w:lvlOverride>
  </w:num>
  <w:num w:numId="37" w16cid:durableId="919942872">
    <w:abstractNumId w:val="72"/>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9"/>
  </w:num>
  <w:num w:numId="39" w16cid:durableId="1517647927">
    <w:abstractNumId w:val="8"/>
  </w:num>
  <w:num w:numId="40" w16cid:durableId="589704731">
    <w:abstractNumId w:val="77"/>
  </w:num>
  <w:num w:numId="41" w16cid:durableId="337082865">
    <w:abstractNumId w:val="6"/>
  </w:num>
  <w:num w:numId="42" w16cid:durableId="1338264511">
    <w:abstractNumId w:val="90"/>
  </w:num>
  <w:num w:numId="43" w16cid:durableId="412703773">
    <w:abstractNumId w:val="21"/>
  </w:num>
  <w:num w:numId="44" w16cid:durableId="10836410">
    <w:abstractNumId w:val="12"/>
  </w:num>
  <w:num w:numId="45" w16cid:durableId="326177258">
    <w:abstractNumId w:val="23"/>
  </w:num>
  <w:num w:numId="46" w16cid:durableId="2092505769">
    <w:abstractNumId w:val="50"/>
  </w:num>
  <w:num w:numId="47" w16cid:durableId="2035038037">
    <w:abstractNumId w:val="4"/>
  </w:num>
  <w:num w:numId="48" w16cid:durableId="71434614">
    <w:abstractNumId w:val="32"/>
  </w:num>
  <w:num w:numId="49" w16cid:durableId="713845741">
    <w:abstractNumId w:val="88"/>
  </w:num>
  <w:num w:numId="50" w16cid:durableId="620579395">
    <w:abstractNumId w:val="53"/>
  </w:num>
  <w:num w:numId="51" w16cid:durableId="533428454">
    <w:abstractNumId w:val="27"/>
  </w:num>
  <w:num w:numId="52" w16cid:durableId="1568034136">
    <w:abstractNumId w:val="99"/>
  </w:num>
  <w:num w:numId="53" w16cid:durableId="1865896129">
    <w:abstractNumId w:val="71"/>
  </w:num>
  <w:num w:numId="54" w16cid:durableId="594174754">
    <w:abstractNumId w:val="91"/>
  </w:num>
  <w:num w:numId="55" w16cid:durableId="1723752453">
    <w:abstractNumId w:val="33"/>
  </w:num>
  <w:num w:numId="56" w16cid:durableId="1217470011">
    <w:abstractNumId w:val="44"/>
  </w:num>
  <w:num w:numId="57" w16cid:durableId="350373187">
    <w:abstractNumId w:val="35"/>
  </w:num>
  <w:num w:numId="58" w16cid:durableId="1331518823">
    <w:abstractNumId w:val="83"/>
  </w:num>
  <w:num w:numId="59" w16cid:durableId="2062898844">
    <w:abstractNumId w:val="29"/>
  </w:num>
  <w:num w:numId="60" w16cid:durableId="1693451868">
    <w:abstractNumId w:val="96"/>
  </w:num>
  <w:num w:numId="61" w16cid:durableId="941498212">
    <w:abstractNumId w:val="42"/>
  </w:num>
  <w:num w:numId="62" w16cid:durableId="1673218367">
    <w:abstractNumId w:val="25"/>
  </w:num>
  <w:num w:numId="63" w16cid:durableId="1222401847">
    <w:abstractNumId w:val="43"/>
  </w:num>
  <w:num w:numId="64" w16cid:durableId="125860560">
    <w:abstractNumId w:val="80"/>
  </w:num>
  <w:num w:numId="65" w16cid:durableId="1227302266">
    <w:abstractNumId w:val="15"/>
  </w:num>
  <w:num w:numId="66" w16cid:durableId="1646619423">
    <w:abstractNumId w:val="89"/>
  </w:num>
  <w:num w:numId="67" w16cid:durableId="1143355205">
    <w:abstractNumId w:val="58"/>
  </w:num>
  <w:num w:numId="68" w16cid:durableId="1419794322">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4"/>
  </w:num>
  <w:num w:numId="70" w16cid:durableId="623466001">
    <w:abstractNumId w:val="0"/>
  </w:num>
  <w:num w:numId="71" w16cid:durableId="404648242">
    <w:abstractNumId w:val="56"/>
  </w:num>
  <w:num w:numId="72" w16cid:durableId="1728718260">
    <w:abstractNumId w:val="54"/>
  </w:num>
  <w:num w:numId="73" w16cid:durableId="593434983">
    <w:abstractNumId w:val="28"/>
  </w:num>
  <w:num w:numId="74" w16cid:durableId="1283457125">
    <w:abstractNumId w:val="41"/>
  </w:num>
  <w:num w:numId="75" w16cid:durableId="1361514045">
    <w:abstractNumId w:val="1"/>
  </w:num>
  <w:num w:numId="76" w16cid:durableId="771516520">
    <w:abstractNumId w:val="105"/>
  </w:num>
  <w:num w:numId="77" w16cid:durableId="689993886">
    <w:abstractNumId w:val="72"/>
  </w:num>
  <w:num w:numId="78" w16cid:durableId="1162621695">
    <w:abstractNumId w:val="19"/>
  </w:num>
  <w:num w:numId="79" w16cid:durableId="330181258">
    <w:abstractNumId w:val="73"/>
  </w:num>
  <w:num w:numId="80" w16cid:durableId="890507097">
    <w:abstractNumId w:val="17"/>
  </w:num>
  <w:num w:numId="81" w16cid:durableId="1827018100">
    <w:abstractNumId w:val="87"/>
  </w:num>
  <w:num w:numId="82" w16cid:durableId="1881551831">
    <w:abstractNumId w:val="100"/>
  </w:num>
  <w:num w:numId="83" w16cid:durableId="1981642690">
    <w:abstractNumId w:val="18"/>
  </w:num>
  <w:num w:numId="84" w16cid:durableId="376440818">
    <w:abstractNumId w:val="81"/>
  </w:num>
  <w:num w:numId="85" w16cid:durableId="492258641">
    <w:abstractNumId w:val="51"/>
  </w:num>
  <w:num w:numId="86" w16cid:durableId="231935571">
    <w:abstractNumId w:val="65"/>
  </w:num>
  <w:num w:numId="87" w16cid:durableId="274597954">
    <w:abstractNumId w:val="95"/>
  </w:num>
  <w:num w:numId="88" w16cid:durableId="786437119">
    <w:abstractNumId w:val="3"/>
  </w:num>
  <w:num w:numId="89" w16cid:durableId="342977563">
    <w:abstractNumId w:val="22"/>
  </w:num>
  <w:num w:numId="90" w16cid:durableId="1179852474">
    <w:abstractNumId w:val="37"/>
  </w:num>
  <w:num w:numId="91" w16cid:durableId="1012804782">
    <w:abstractNumId w:val="68"/>
  </w:num>
  <w:num w:numId="92" w16cid:durableId="1841237982">
    <w:abstractNumId w:val="85"/>
  </w:num>
  <w:num w:numId="93" w16cid:durableId="1166480605">
    <w:abstractNumId w:val="20"/>
  </w:num>
  <w:num w:numId="94" w16cid:durableId="535436976">
    <w:abstractNumId w:val="107"/>
  </w:num>
  <w:num w:numId="95" w16cid:durableId="1712878081">
    <w:abstractNumId w:val="61"/>
  </w:num>
  <w:num w:numId="96" w16cid:durableId="661004034">
    <w:abstractNumId w:val="66"/>
  </w:num>
  <w:num w:numId="97" w16cid:durableId="1901406367">
    <w:abstractNumId w:val="24"/>
  </w:num>
  <w:num w:numId="98" w16cid:durableId="1429153853">
    <w:abstractNumId w:val="52"/>
  </w:num>
  <w:num w:numId="99" w16cid:durableId="2045129631">
    <w:abstractNumId w:val="31"/>
  </w:num>
  <w:num w:numId="100" w16cid:durableId="773325611">
    <w:abstractNumId w:val="40"/>
  </w:num>
  <w:num w:numId="101" w16cid:durableId="1123502098">
    <w:abstractNumId w:val="46"/>
  </w:num>
  <w:num w:numId="102" w16cid:durableId="584651741">
    <w:abstractNumId w:val="92"/>
  </w:num>
  <w:num w:numId="103" w16cid:durableId="984772618">
    <w:abstractNumId w:val="9"/>
  </w:num>
  <w:num w:numId="104" w16cid:durableId="1405755913">
    <w:abstractNumId w:val="47"/>
  </w:num>
  <w:num w:numId="105" w16cid:durableId="1427505554">
    <w:abstractNumId w:val="5"/>
  </w:num>
  <w:num w:numId="106" w16cid:durableId="996767911">
    <w:abstractNumId w:val="86"/>
  </w:num>
  <w:num w:numId="107" w16cid:durableId="815797561">
    <w:abstractNumId w:val="78"/>
  </w:num>
  <w:num w:numId="108" w16cid:durableId="111943823">
    <w:abstractNumId w:val="70"/>
  </w:num>
  <w:num w:numId="109" w16cid:durableId="663319550">
    <w:abstractNumId w:val="48"/>
  </w:num>
  <w:num w:numId="110" w16cid:durableId="1083451896">
    <w:abstractNumId w:val="7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724"/>
    <w:rsid w:val="00003A97"/>
    <w:rsid w:val="00003BA2"/>
    <w:rsid w:val="00003E98"/>
    <w:rsid w:val="00004453"/>
    <w:rsid w:val="00004584"/>
    <w:rsid w:val="00004727"/>
    <w:rsid w:val="0000498A"/>
    <w:rsid w:val="00004CCA"/>
    <w:rsid w:val="0000502B"/>
    <w:rsid w:val="000057D8"/>
    <w:rsid w:val="00005D7F"/>
    <w:rsid w:val="00006719"/>
    <w:rsid w:val="00007041"/>
    <w:rsid w:val="000077C9"/>
    <w:rsid w:val="00010115"/>
    <w:rsid w:val="00010FBD"/>
    <w:rsid w:val="00011793"/>
    <w:rsid w:val="00013022"/>
    <w:rsid w:val="00013BC3"/>
    <w:rsid w:val="00014F15"/>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D8A"/>
    <w:rsid w:val="00027E57"/>
    <w:rsid w:val="00027F34"/>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4EC"/>
    <w:rsid w:val="000379AD"/>
    <w:rsid w:val="00041988"/>
    <w:rsid w:val="00042200"/>
    <w:rsid w:val="000434E5"/>
    <w:rsid w:val="00044CC2"/>
    <w:rsid w:val="00044EAE"/>
    <w:rsid w:val="000450CD"/>
    <w:rsid w:val="00045175"/>
    <w:rsid w:val="000454C1"/>
    <w:rsid w:val="00045E78"/>
    <w:rsid w:val="00046725"/>
    <w:rsid w:val="000469C0"/>
    <w:rsid w:val="000479E0"/>
    <w:rsid w:val="00047AA4"/>
    <w:rsid w:val="0005047A"/>
    <w:rsid w:val="00050930"/>
    <w:rsid w:val="000524F9"/>
    <w:rsid w:val="00052A30"/>
    <w:rsid w:val="0005319B"/>
    <w:rsid w:val="00053B8B"/>
    <w:rsid w:val="000546E3"/>
    <w:rsid w:val="00054FDD"/>
    <w:rsid w:val="0005612B"/>
    <w:rsid w:val="00056306"/>
    <w:rsid w:val="00056444"/>
    <w:rsid w:val="00056619"/>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67E3"/>
    <w:rsid w:val="00076942"/>
    <w:rsid w:val="000773F8"/>
    <w:rsid w:val="0007774D"/>
    <w:rsid w:val="00077837"/>
    <w:rsid w:val="00080ADE"/>
    <w:rsid w:val="000821B7"/>
    <w:rsid w:val="000833DB"/>
    <w:rsid w:val="0008535C"/>
    <w:rsid w:val="00086ABC"/>
    <w:rsid w:val="00086B8A"/>
    <w:rsid w:val="00086D3F"/>
    <w:rsid w:val="0008728B"/>
    <w:rsid w:val="00087B6E"/>
    <w:rsid w:val="000910D7"/>
    <w:rsid w:val="00091291"/>
    <w:rsid w:val="00092209"/>
    <w:rsid w:val="00092559"/>
    <w:rsid w:val="0009318A"/>
    <w:rsid w:val="0009346C"/>
    <w:rsid w:val="00094013"/>
    <w:rsid w:val="000946A7"/>
    <w:rsid w:val="00094B1D"/>
    <w:rsid w:val="00094E54"/>
    <w:rsid w:val="00094F6E"/>
    <w:rsid w:val="00095B24"/>
    <w:rsid w:val="0009618C"/>
    <w:rsid w:val="00096848"/>
    <w:rsid w:val="00097006"/>
    <w:rsid w:val="000972E7"/>
    <w:rsid w:val="000A06E8"/>
    <w:rsid w:val="000A1890"/>
    <w:rsid w:val="000A1BEB"/>
    <w:rsid w:val="000A2AAA"/>
    <w:rsid w:val="000A3013"/>
    <w:rsid w:val="000A432A"/>
    <w:rsid w:val="000A48A0"/>
    <w:rsid w:val="000A4C9F"/>
    <w:rsid w:val="000A5A78"/>
    <w:rsid w:val="000A5F0E"/>
    <w:rsid w:val="000A6F23"/>
    <w:rsid w:val="000A7897"/>
    <w:rsid w:val="000A7DA5"/>
    <w:rsid w:val="000B07E4"/>
    <w:rsid w:val="000B0801"/>
    <w:rsid w:val="000B0EE6"/>
    <w:rsid w:val="000B1D07"/>
    <w:rsid w:val="000B1DE6"/>
    <w:rsid w:val="000B289F"/>
    <w:rsid w:val="000B40A3"/>
    <w:rsid w:val="000B4F61"/>
    <w:rsid w:val="000B6800"/>
    <w:rsid w:val="000B7054"/>
    <w:rsid w:val="000B73D5"/>
    <w:rsid w:val="000C0794"/>
    <w:rsid w:val="000C08EF"/>
    <w:rsid w:val="000C256E"/>
    <w:rsid w:val="000C3126"/>
    <w:rsid w:val="000C346D"/>
    <w:rsid w:val="000C3D00"/>
    <w:rsid w:val="000C46D8"/>
    <w:rsid w:val="000C4D39"/>
    <w:rsid w:val="000C5288"/>
    <w:rsid w:val="000C5599"/>
    <w:rsid w:val="000C560B"/>
    <w:rsid w:val="000C56F4"/>
    <w:rsid w:val="000C5F46"/>
    <w:rsid w:val="000C62A2"/>
    <w:rsid w:val="000C65A9"/>
    <w:rsid w:val="000C7231"/>
    <w:rsid w:val="000C7439"/>
    <w:rsid w:val="000C769E"/>
    <w:rsid w:val="000C7C97"/>
    <w:rsid w:val="000D03FA"/>
    <w:rsid w:val="000D1A8F"/>
    <w:rsid w:val="000D1B1C"/>
    <w:rsid w:val="000D1DE4"/>
    <w:rsid w:val="000D3387"/>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06C3"/>
    <w:rsid w:val="000F13CC"/>
    <w:rsid w:val="000F209A"/>
    <w:rsid w:val="000F2192"/>
    <w:rsid w:val="000F2C70"/>
    <w:rsid w:val="000F444A"/>
    <w:rsid w:val="000F4A3E"/>
    <w:rsid w:val="000F4A4E"/>
    <w:rsid w:val="000F4CD4"/>
    <w:rsid w:val="000F5127"/>
    <w:rsid w:val="000F583A"/>
    <w:rsid w:val="000F584D"/>
    <w:rsid w:val="000F5CE6"/>
    <w:rsid w:val="000F6852"/>
    <w:rsid w:val="000F69F9"/>
    <w:rsid w:val="000F6F21"/>
    <w:rsid w:val="0010119A"/>
    <w:rsid w:val="00102383"/>
    <w:rsid w:val="001026DB"/>
    <w:rsid w:val="00102FB3"/>
    <w:rsid w:val="001034D1"/>
    <w:rsid w:val="001036DD"/>
    <w:rsid w:val="0010387D"/>
    <w:rsid w:val="001039E4"/>
    <w:rsid w:val="001045D6"/>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A6E"/>
    <w:rsid w:val="00135CA7"/>
    <w:rsid w:val="00136761"/>
    <w:rsid w:val="001367D8"/>
    <w:rsid w:val="00136CF3"/>
    <w:rsid w:val="001371E1"/>
    <w:rsid w:val="00140849"/>
    <w:rsid w:val="001408EE"/>
    <w:rsid w:val="00140D7D"/>
    <w:rsid w:val="001412B7"/>
    <w:rsid w:val="00141578"/>
    <w:rsid w:val="00141D52"/>
    <w:rsid w:val="001423E7"/>
    <w:rsid w:val="00143EA0"/>
    <w:rsid w:val="00143F2E"/>
    <w:rsid w:val="001454B7"/>
    <w:rsid w:val="00146F16"/>
    <w:rsid w:val="0014795A"/>
    <w:rsid w:val="00147CD5"/>
    <w:rsid w:val="00151135"/>
    <w:rsid w:val="001516BA"/>
    <w:rsid w:val="00151E5F"/>
    <w:rsid w:val="001522EE"/>
    <w:rsid w:val="001523D9"/>
    <w:rsid w:val="0015288C"/>
    <w:rsid w:val="00153773"/>
    <w:rsid w:val="00153CD7"/>
    <w:rsid w:val="00153ECD"/>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0DD"/>
    <w:rsid w:val="00165253"/>
    <w:rsid w:val="00165727"/>
    <w:rsid w:val="001658B1"/>
    <w:rsid w:val="001666C6"/>
    <w:rsid w:val="00167941"/>
    <w:rsid w:val="00167BE8"/>
    <w:rsid w:val="00170659"/>
    <w:rsid w:val="00172040"/>
    <w:rsid w:val="001723E1"/>
    <w:rsid w:val="00172BE7"/>
    <w:rsid w:val="0017322E"/>
    <w:rsid w:val="00174B1B"/>
    <w:rsid w:val="00174BF8"/>
    <w:rsid w:val="0017503E"/>
    <w:rsid w:val="001767CF"/>
    <w:rsid w:val="0017735E"/>
    <w:rsid w:val="001779C8"/>
    <w:rsid w:val="0018466F"/>
    <w:rsid w:val="0018499D"/>
    <w:rsid w:val="00184C59"/>
    <w:rsid w:val="00185220"/>
    <w:rsid w:val="0018594C"/>
    <w:rsid w:val="00185CB2"/>
    <w:rsid w:val="00185D90"/>
    <w:rsid w:val="0018607A"/>
    <w:rsid w:val="00187067"/>
    <w:rsid w:val="001879CE"/>
    <w:rsid w:val="00190D2B"/>
    <w:rsid w:val="001920C8"/>
    <w:rsid w:val="00192804"/>
    <w:rsid w:val="00192A7D"/>
    <w:rsid w:val="0019343B"/>
    <w:rsid w:val="00193A51"/>
    <w:rsid w:val="00193EAC"/>
    <w:rsid w:val="00194352"/>
    <w:rsid w:val="00194BBD"/>
    <w:rsid w:val="00194DED"/>
    <w:rsid w:val="001951C7"/>
    <w:rsid w:val="0019618D"/>
    <w:rsid w:val="001965CA"/>
    <w:rsid w:val="0019686A"/>
    <w:rsid w:val="00196E1D"/>
    <w:rsid w:val="00196F0A"/>
    <w:rsid w:val="00197032"/>
    <w:rsid w:val="0019732D"/>
    <w:rsid w:val="001A076A"/>
    <w:rsid w:val="001A0AE1"/>
    <w:rsid w:val="001A0F1F"/>
    <w:rsid w:val="001A124E"/>
    <w:rsid w:val="001A1666"/>
    <w:rsid w:val="001A2BA3"/>
    <w:rsid w:val="001A38CC"/>
    <w:rsid w:val="001A3F2C"/>
    <w:rsid w:val="001A5FE6"/>
    <w:rsid w:val="001A62FC"/>
    <w:rsid w:val="001A66F9"/>
    <w:rsid w:val="001A6E2A"/>
    <w:rsid w:val="001A7109"/>
    <w:rsid w:val="001A711F"/>
    <w:rsid w:val="001B12F2"/>
    <w:rsid w:val="001B1F33"/>
    <w:rsid w:val="001B2944"/>
    <w:rsid w:val="001B2A5D"/>
    <w:rsid w:val="001B2AEE"/>
    <w:rsid w:val="001B2CC3"/>
    <w:rsid w:val="001B2F37"/>
    <w:rsid w:val="001B35AA"/>
    <w:rsid w:val="001B3B2A"/>
    <w:rsid w:val="001B3C64"/>
    <w:rsid w:val="001B4517"/>
    <w:rsid w:val="001B4EDD"/>
    <w:rsid w:val="001B6FBC"/>
    <w:rsid w:val="001B7AE9"/>
    <w:rsid w:val="001C066A"/>
    <w:rsid w:val="001C0731"/>
    <w:rsid w:val="001C0E12"/>
    <w:rsid w:val="001C133C"/>
    <w:rsid w:val="001C1C91"/>
    <w:rsid w:val="001C21D5"/>
    <w:rsid w:val="001C222F"/>
    <w:rsid w:val="001C26AB"/>
    <w:rsid w:val="001C3207"/>
    <w:rsid w:val="001C332E"/>
    <w:rsid w:val="001C3396"/>
    <w:rsid w:val="001C4008"/>
    <w:rsid w:val="001C4121"/>
    <w:rsid w:val="001C435F"/>
    <w:rsid w:val="001C528B"/>
    <w:rsid w:val="001C59F0"/>
    <w:rsid w:val="001C5F63"/>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3B"/>
    <w:rsid w:val="001D5CE5"/>
    <w:rsid w:val="001D749D"/>
    <w:rsid w:val="001E0ADA"/>
    <w:rsid w:val="001E19D2"/>
    <w:rsid w:val="001E1D88"/>
    <w:rsid w:val="001E1E81"/>
    <w:rsid w:val="001E1FF1"/>
    <w:rsid w:val="001E20F7"/>
    <w:rsid w:val="001E397C"/>
    <w:rsid w:val="001E40E2"/>
    <w:rsid w:val="001E4CFE"/>
    <w:rsid w:val="001E6C97"/>
    <w:rsid w:val="001E7501"/>
    <w:rsid w:val="001E7F86"/>
    <w:rsid w:val="001F0387"/>
    <w:rsid w:val="001F12F2"/>
    <w:rsid w:val="001F16C3"/>
    <w:rsid w:val="001F1C53"/>
    <w:rsid w:val="001F22C4"/>
    <w:rsid w:val="001F2867"/>
    <w:rsid w:val="001F3051"/>
    <w:rsid w:val="001F330D"/>
    <w:rsid w:val="001F35CB"/>
    <w:rsid w:val="001F4E90"/>
    <w:rsid w:val="001F545D"/>
    <w:rsid w:val="001F649B"/>
    <w:rsid w:val="0020019B"/>
    <w:rsid w:val="00200A0E"/>
    <w:rsid w:val="00201935"/>
    <w:rsid w:val="00201FE9"/>
    <w:rsid w:val="0020223C"/>
    <w:rsid w:val="00202CDE"/>
    <w:rsid w:val="00203043"/>
    <w:rsid w:val="00203849"/>
    <w:rsid w:val="00203AE4"/>
    <w:rsid w:val="002047CD"/>
    <w:rsid w:val="002047D4"/>
    <w:rsid w:val="00204EFA"/>
    <w:rsid w:val="00204F4E"/>
    <w:rsid w:val="002052E0"/>
    <w:rsid w:val="0020684A"/>
    <w:rsid w:val="00206B91"/>
    <w:rsid w:val="0020703E"/>
    <w:rsid w:val="00207075"/>
    <w:rsid w:val="0020754D"/>
    <w:rsid w:val="002104EB"/>
    <w:rsid w:val="00210545"/>
    <w:rsid w:val="00210796"/>
    <w:rsid w:val="002119B7"/>
    <w:rsid w:val="002121CD"/>
    <w:rsid w:val="00212235"/>
    <w:rsid w:val="00212BCA"/>
    <w:rsid w:val="002134C3"/>
    <w:rsid w:val="002134C9"/>
    <w:rsid w:val="002135C2"/>
    <w:rsid w:val="00213926"/>
    <w:rsid w:val="00214538"/>
    <w:rsid w:val="0021476E"/>
    <w:rsid w:val="00214C2F"/>
    <w:rsid w:val="00214FC5"/>
    <w:rsid w:val="00216070"/>
    <w:rsid w:val="00216A54"/>
    <w:rsid w:val="00217186"/>
    <w:rsid w:val="002172B2"/>
    <w:rsid w:val="00217514"/>
    <w:rsid w:val="00217BB8"/>
    <w:rsid w:val="00217C65"/>
    <w:rsid w:val="002202C5"/>
    <w:rsid w:val="00220B0E"/>
    <w:rsid w:val="002215F3"/>
    <w:rsid w:val="00222460"/>
    <w:rsid w:val="00222848"/>
    <w:rsid w:val="00223324"/>
    <w:rsid w:val="002239CE"/>
    <w:rsid w:val="00223E81"/>
    <w:rsid w:val="00225CF3"/>
    <w:rsid w:val="002266AB"/>
    <w:rsid w:val="00226C58"/>
    <w:rsid w:val="00226F2D"/>
    <w:rsid w:val="0022754F"/>
    <w:rsid w:val="00230B4A"/>
    <w:rsid w:val="00231A45"/>
    <w:rsid w:val="00231AAB"/>
    <w:rsid w:val="00232222"/>
    <w:rsid w:val="002346AB"/>
    <w:rsid w:val="002352F2"/>
    <w:rsid w:val="002355FE"/>
    <w:rsid w:val="00240696"/>
    <w:rsid w:val="00241610"/>
    <w:rsid w:val="00241636"/>
    <w:rsid w:val="00241960"/>
    <w:rsid w:val="002429AC"/>
    <w:rsid w:val="00243094"/>
    <w:rsid w:val="002432E7"/>
    <w:rsid w:val="00243630"/>
    <w:rsid w:val="00243663"/>
    <w:rsid w:val="00244670"/>
    <w:rsid w:val="002449B1"/>
    <w:rsid w:val="0024500B"/>
    <w:rsid w:val="00245124"/>
    <w:rsid w:val="00245982"/>
    <w:rsid w:val="002470E0"/>
    <w:rsid w:val="0024746B"/>
    <w:rsid w:val="002517F3"/>
    <w:rsid w:val="00251D6F"/>
    <w:rsid w:val="00251F71"/>
    <w:rsid w:val="00252287"/>
    <w:rsid w:val="00252B41"/>
    <w:rsid w:val="00252C1F"/>
    <w:rsid w:val="002536B7"/>
    <w:rsid w:val="00254356"/>
    <w:rsid w:val="00254924"/>
    <w:rsid w:val="0025636B"/>
    <w:rsid w:val="002579AF"/>
    <w:rsid w:val="00260250"/>
    <w:rsid w:val="00260391"/>
    <w:rsid w:val="00260880"/>
    <w:rsid w:val="0026227D"/>
    <w:rsid w:val="00262995"/>
    <w:rsid w:val="00262E81"/>
    <w:rsid w:val="00262FDB"/>
    <w:rsid w:val="0026512A"/>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878B9"/>
    <w:rsid w:val="00290645"/>
    <w:rsid w:val="00290CD3"/>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5F2A"/>
    <w:rsid w:val="002A611F"/>
    <w:rsid w:val="002A648C"/>
    <w:rsid w:val="002B05B7"/>
    <w:rsid w:val="002B06EE"/>
    <w:rsid w:val="002B0E61"/>
    <w:rsid w:val="002B11E1"/>
    <w:rsid w:val="002B162B"/>
    <w:rsid w:val="002B1B00"/>
    <w:rsid w:val="002B204C"/>
    <w:rsid w:val="002B2988"/>
    <w:rsid w:val="002B2A57"/>
    <w:rsid w:val="002B592F"/>
    <w:rsid w:val="002B5C61"/>
    <w:rsid w:val="002B5FC9"/>
    <w:rsid w:val="002B6731"/>
    <w:rsid w:val="002B6803"/>
    <w:rsid w:val="002B6C30"/>
    <w:rsid w:val="002B72F3"/>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3CF"/>
    <w:rsid w:val="002C57AC"/>
    <w:rsid w:val="002C5ABA"/>
    <w:rsid w:val="002C7954"/>
    <w:rsid w:val="002D0135"/>
    <w:rsid w:val="002D0A90"/>
    <w:rsid w:val="002D157A"/>
    <w:rsid w:val="002D1697"/>
    <w:rsid w:val="002D183A"/>
    <w:rsid w:val="002D1A8A"/>
    <w:rsid w:val="002D21AB"/>
    <w:rsid w:val="002D220D"/>
    <w:rsid w:val="002D41EF"/>
    <w:rsid w:val="002D455E"/>
    <w:rsid w:val="002D4DE1"/>
    <w:rsid w:val="002D5010"/>
    <w:rsid w:val="002D5946"/>
    <w:rsid w:val="002D5BF8"/>
    <w:rsid w:val="002D65B1"/>
    <w:rsid w:val="002D68CE"/>
    <w:rsid w:val="002D6AE2"/>
    <w:rsid w:val="002D7AFB"/>
    <w:rsid w:val="002E1942"/>
    <w:rsid w:val="002E1E35"/>
    <w:rsid w:val="002E2196"/>
    <w:rsid w:val="002E2461"/>
    <w:rsid w:val="002E2A39"/>
    <w:rsid w:val="002E362A"/>
    <w:rsid w:val="002E39E1"/>
    <w:rsid w:val="002E58F7"/>
    <w:rsid w:val="002E5F32"/>
    <w:rsid w:val="002E62B8"/>
    <w:rsid w:val="002E659C"/>
    <w:rsid w:val="002E659D"/>
    <w:rsid w:val="002E696D"/>
    <w:rsid w:val="002E718A"/>
    <w:rsid w:val="002E75C1"/>
    <w:rsid w:val="002E7927"/>
    <w:rsid w:val="002E7D84"/>
    <w:rsid w:val="002F03B8"/>
    <w:rsid w:val="002F0711"/>
    <w:rsid w:val="002F0D65"/>
    <w:rsid w:val="002F14F8"/>
    <w:rsid w:val="002F43D5"/>
    <w:rsid w:val="002F457D"/>
    <w:rsid w:val="002F6A37"/>
    <w:rsid w:val="002F7915"/>
    <w:rsid w:val="002F7B91"/>
    <w:rsid w:val="003001A6"/>
    <w:rsid w:val="0030084A"/>
    <w:rsid w:val="00300D23"/>
    <w:rsid w:val="00300F3B"/>
    <w:rsid w:val="003011B5"/>
    <w:rsid w:val="003018D7"/>
    <w:rsid w:val="00302D87"/>
    <w:rsid w:val="00303C42"/>
    <w:rsid w:val="00303D85"/>
    <w:rsid w:val="00304226"/>
    <w:rsid w:val="003043B3"/>
    <w:rsid w:val="0030480F"/>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580F"/>
    <w:rsid w:val="0031623B"/>
    <w:rsid w:val="00316B9A"/>
    <w:rsid w:val="003175A9"/>
    <w:rsid w:val="00317764"/>
    <w:rsid w:val="0032327C"/>
    <w:rsid w:val="00325087"/>
    <w:rsid w:val="003261E0"/>
    <w:rsid w:val="00327C25"/>
    <w:rsid w:val="00327E70"/>
    <w:rsid w:val="00330430"/>
    <w:rsid w:val="00330ACB"/>
    <w:rsid w:val="00331A4C"/>
    <w:rsid w:val="00332773"/>
    <w:rsid w:val="003328CF"/>
    <w:rsid w:val="00333327"/>
    <w:rsid w:val="00334198"/>
    <w:rsid w:val="0033434F"/>
    <w:rsid w:val="00334D8D"/>
    <w:rsid w:val="003350C5"/>
    <w:rsid w:val="00335A1C"/>
    <w:rsid w:val="00336525"/>
    <w:rsid w:val="003368D5"/>
    <w:rsid w:val="00336D76"/>
    <w:rsid w:val="00337D27"/>
    <w:rsid w:val="003402D4"/>
    <w:rsid w:val="00340BE4"/>
    <w:rsid w:val="0034266A"/>
    <w:rsid w:val="00342787"/>
    <w:rsid w:val="00342E2D"/>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5FCF"/>
    <w:rsid w:val="0035617F"/>
    <w:rsid w:val="00356565"/>
    <w:rsid w:val="00356A2B"/>
    <w:rsid w:val="00356CFF"/>
    <w:rsid w:val="003570C6"/>
    <w:rsid w:val="003572AA"/>
    <w:rsid w:val="003607B9"/>
    <w:rsid w:val="00361179"/>
    <w:rsid w:val="00361501"/>
    <w:rsid w:val="00362E6E"/>
    <w:rsid w:val="00363B45"/>
    <w:rsid w:val="0036406F"/>
    <w:rsid w:val="003649BC"/>
    <w:rsid w:val="00364D2D"/>
    <w:rsid w:val="00364F04"/>
    <w:rsid w:val="003650B8"/>
    <w:rsid w:val="003652F9"/>
    <w:rsid w:val="00366204"/>
    <w:rsid w:val="0036632D"/>
    <w:rsid w:val="003666E7"/>
    <w:rsid w:val="00366D23"/>
    <w:rsid w:val="00366F52"/>
    <w:rsid w:val="0036773C"/>
    <w:rsid w:val="00367A67"/>
    <w:rsid w:val="00367D79"/>
    <w:rsid w:val="00370563"/>
    <w:rsid w:val="003708F5"/>
    <w:rsid w:val="003715EE"/>
    <w:rsid w:val="00371AB2"/>
    <w:rsid w:val="00371D56"/>
    <w:rsid w:val="00371DFE"/>
    <w:rsid w:val="00371E2A"/>
    <w:rsid w:val="0037206E"/>
    <w:rsid w:val="00372BFB"/>
    <w:rsid w:val="00373AE6"/>
    <w:rsid w:val="00373C33"/>
    <w:rsid w:val="00373F37"/>
    <w:rsid w:val="003741AC"/>
    <w:rsid w:val="00374E59"/>
    <w:rsid w:val="00375225"/>
    <w:rsid w:val="0037590C"/>
    <w:rsid w:val="00376212"/>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0"/>
    <w:rsid w:val="00392041"/>
    <w:rsid w:val="00392AE7"/>
    <w:rsid w:val="0039362D"/>
    <w:rsid w:val="00393882"/>
    <w:rsid w:val="00393E30"/>
    <w:rsid w:val="00394063"/>
    <w:rsid w:val="00394C1C"/>
    <w:rsid w:val="00395B78"/>
    <w:rsid w:val="003968DC"/>
    <w:rsid w:val="00396AE3"/>
    <w:rsid w:val="0039706F"/>
    <w:rsid w:val="003976F6"/>
    <w:rsid w:val="00397873"/>
    <w:rsid w:val="00397AA2"/>
    <w:rsid w:val="00397BB1"/>
    <w:rsid w:val="00397E30"/>
    <w:rsid w:val="003A0742"/>
    <w:rsid w:val="003A0DEE"/>
    <w:rsid w:val="003A13B3"/>
    <w:rsid w:val="003A1E1A"/>
    <w:rsid w:val="003A20E6"/>
    <w:rsid w:val="003A2958"/>
    <w:rsid w:val="003A2FCA"/>
    <w:rsid w:val="003A31B3"/>
    <w:rsid w:val="003A5B30"/>
    <w:rsid w:val="003A65EF"/>
    <w:rsid w:val="003A69DB"/>
    <w:rsid w:val="003A7433"/>
    <w:rsid w:val="003B006F"/>
    <w:rsid w:val="003B03C6"/>
    <w:rsid w:val="003B092E"/>
    <w:rsid w:val="003B1DD3"/>
    <w:rsid w:val="003B1F3F"/>
    <w:rsid w:val="003B27D2"/>
    <w:rsid w:val="003B3FCB"/>
    <w:rsid w:val="003B45EA"/>
    <w:rsid w:val="003B5721"/>
    <w:rsid w:val="003B59F4"/>
    <w:rsid w:val="003B5F18"/>
    <w:rsid w:val="003B6202"/>
    <w:rsid w:val="003B6545"/>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C7817"/>
    <w:rsid w:val="003D0607"/>
    <w:rsid w:val="003D0E8E"/>
    <w:rsid w:val="003D199B"/>
    <w:rsid w:val="003D1F62"/>
    <w:rsid w:val="003D239E"/>
    <w:rsid w:val="003D3607"/>
    <w:rsid w:val="003D3A94"/>
    <w:rsid w:val="003D51C0"/>
    <w:rsid w:val="003D52A9"/>
    <w:rsid w:val="003D5CFF"/>
    <w:rsid w:val="003D6294"/>
    <w:rsid w:val="003D63EF"/>
    <w:rsid w:val="003D7A4C"/>
    <w:rsid w:val="003E0440"/>
    <w:rsid w:val="003E0681"/>
    <w:rsid w:val="003E1540"/>
    <w:rsid w:val="003E1E21"/>
    <w:rsid w:val="003E2034"/>
    <w:rsid w:val="003E230E"/>
    <w:rsid w:val="003E276A"/>
    <w:rsid w:val="003E3236"/>
    <w:rsid w:val="003E44A4"/>
    <w:rsid w:val="003E4552"/>
    <w:rsid w:val="003E4BBF"/>
    <w:rsid w:val="003E4D6F"/>
    <w:rsid w:val="003E75B6"/>
    <w:rsid w:val="003E79C1"/>
    <w:rsid w:val="003F03E3"/>
    <w:rsid w:val="003F1894"/>
    <w:rsid w:val="003F1969"/>
    <w:rsid w:val="003F1F9D"/>
    <w:rsid w:val="003F2F07"/>
    <w:rsid w:val="003F2F79"/>
    <w:rsid w:val="003F3120"/>
    <w:rsid w:val="003F4886"/>
    <w:rsid w:val="003F4C38"/>
    <w:rsid w:val="003F5316"/>
    <w:rsid w:val="003F6005"/>
    <w:rsid w:val="003F6687"/>
    <w:rsid w:val="003F670D"/>
    <w:rsid w:val="003F73E4"/>
    <w:rsid w:val="004002C4"/>
    <w:rsid w:val="00400B25"/>
    <w:rsid w:val="004017DC"/>
    <w:rsid w:val="00402493"/>
    <w:rsid w:val="0040315C"/>
    <w:rsid w:val="004033B3"/>
    <w:rsid w:val="00404587"/>
    <w:rsid w:val="004052A3"/>
    <w:rsid w:val="004059BE"/>
    <w:rsid w:val="00405A82"/>
    <w:rsid w:val="00405A98"/>
    <w:rsid w:val="00406063"/>
    <w:rsid w:val="004062EB"/>
    <w:rsid w:val="00406D50"/>
    <w:rsid w:val="00406FB8"/>
    <w:rsid w:val="004107D1"/>
    <w:rsid w:val="00411635"/>
    <w:rsid w:val="00411AB1"/>
    <w:rsid w:val="00412318"/>
    <w:rsid w:val="0041279C"/>
    <w:rsid w:val="00413D98"/>
    <w:rsid w:val="00416151"/>
    <w:rsid w:val="0041623C"/>
    <w:rsid w:val="00416658"/>
    <w:rsid w:val="0041667B"/>
    <w:rsid w:val="00416862"/>
    <w:rsid w:val="004173E4"/>
    <w:rsid w:val="00417767"/>
    <w:rsid w:val="00417FC9"/>
    <w:rsid w:val="0042274F"/>
    <w:rsid w:val="004227ED"/>
    <w:rsid w:val="004235F6"/>
    <w:rsid w:val="00425729"/>
    <w:rsid w:val="00425B44"/>
    <w:rsid w:val="00425D1A"/>
    <w:rsid w:val="0042622E"/>
    <w:rsid w:val="00426436"/>
    <w:rsid w:val="0042670C"/>
    <w:rsid w:val="00426E31"/>
    <w:rsid w:val="00426FA5"/>
    <w:rsid w:val="0043038E"/>
    <w:rsid w:val="004309AC"/>
    <w:rsid w:val="00430AB1"/>
    <w:rsid w:val="00431188"/>
    <w:rsid w:val="004313A6"/>
    <w:rsid w:val="00431B4C"/>
    <w:rsid w:val="00431CD3"/>
    <w:rsid w:val="0043338E"/>
    <w:rsid w:val="004349C3"/>
    <w:rsid w:val="004351F4"/>
    <w:rsid w:val="004367DB"/>
    <w:rsid w:val="00437AF8"/>
    <w:rsid w:val="00440721"/>
    <w:rsid w:val="004419CA"/>
    <w:rsid w:val="00441F2D"/>
    <w:rsid w:val="00443050"/>
    <w:rsid w:val="00444ABB"/>
    <w:rsid w:val="00444E6E"/>
    <w:rsid w:val="00444F9F"/>
    <w:rsid w:val="004458A9"/>
    <w:rsid w:val="004463E6"/>
    <w:rsid w:val="00446818"/>
    <w:rsid w:val="00447039"/>
    <w:rsid w:val="0044731C"/>
    <w:rsid w:val="004516DF"/>
    <w:rsid w:val="00451AC9"/>
    <w:rsid w:val="00452B14"/>
    <w:rsid w:val="0045331D"/>
    <w:rsid w:val="00453936"/>
    <w:rsid w:val="00453A4E"/>
    <w:rsid w:val="004549D3"/>
    <w:rsid w:val="00455628"/>
    <w:rsid w:val="00455AD2"/>
    <w:rsid w:val="0046078C"/>
    <w:rsid w:val="00460C14"/>
    <w:rsid w:val="00460DE9"/>
    <w:rsid w:val="0046164A"/>
    <w:rsid w:val="004617E1"/>
    <w:rsid w:val="00461B15"/>
    <w:rsid w:val="00461EAE"/>
    <w:rsid w:val="00461F10"/>
    <w:rsid w:val="00462131"/>
    <w:rsid w:val="00462395"/>
    <w:rsid w:val="004623BB"/>
    <w:rsid w:val="0046289F"/>
    <w:rsid w:val="00463ADE"/>
    <w:rsid w:val="00463D8C"/>
    <w:rsid w:val="00464079"/>
    <w:rsid w:val="00464268"/>
    <w:rsid w:val="004642FD"/>
    <w:rsid w:val="00464C6B"/>
    <w:rsid w:val="00464F14"/>
    <w:rsid w:val="00465550"/>
    <w:rsid w:val="00465589"/>
    <w:rsid w:val="0046615D"/>
    <w:rsid w:val="00466E16"/>
    <w:rsid w:val="00467161"/>
    <w:rsid w:val="004672D5"/>
    <w:rsid w:val="0046786A"/>
    <w:rsid w:val="004679FD"/>
    <w:rsid w:val="00470A2A"/>
    <w:rsid w:val="00471720"/>
    <w:rsid w:val="0047390B"/>
    <w:rsid w:val="00474078"/>
    <w:rsid w:val="00474375"/>
    <w:rsid w:val="00474B27"/>
    <w:rsid w:val="00475689"/>
    <w:rsid w:val="00475C2B"/>
    <w:rsid w:val="0047620C"/>
    <w:rsid w:val="00476C2E"/>
    <w:rsid w:val="00476CE9"/>
    <w:rsid w:val="004770B5"/>
    <w:rsid w:val="00480652"/>
    <w:rsid w:val="00480D71"/>
    <w:rsid w:val="00482475"/>
    <w:rsid w:val="00482F18"/>
    <w:rsid w:val="00484173"/>
    <w:rsid w:val="0048537F"/>
    <w:rsid w:val="00485DD1"/>
    <w:rsid w:val="0048641F"/>
    <w:rsid w:val="00487D4C"/>
    <w:rsid w:val="00490293"/>
    <w:rsid w:val="00490DA8"/>
    <w:rsid w:val="00491ABD"/>
    <w:rsid w:val="00492403"/>
    <w:rsid w:val="004925AF"/>
    <w:rsid w:val="00492D1A"/>
    <w:rsid w:val="00493CE1"/>
    <w:rsid w:val="00493FAD"/>
    <w:rsid w:val="004945A5"/>
    <w:rsid w:val="00495ACD"/>
    <w:rsid w:val="00496416"/>
    <w:rsid w:val="00496747"/>
    <w:rsid w:val="004968E1"/>
    <w:rsid w:val="00496CA3"/>
    <w:rsid w:val="00496D0C"/>
    <w:rsid w:val="00497218"/>
    <w:rsid w:val="004A19DA"/>
    <w:rsid w:val="004A1C18"/>
    <w:rsid w:val="004A1F1C"/>
    <w:rsid w:val="004A2317"/>
    <w:rsid w:val="004A26F2"/>
    <w:rsid w:val="004A3477"/>
    <w:rsid w:val="004A3559"/>
    <w:rsid w:val="004A361F"/>
    <w:rsid w:val="004A3B15"/>
    <w:rsid w:val="004A41EF"/>
    <w:rsid w:val="004A4D8E"/>
    <w:rsid w:val="004A5D94"/>
    <w:rsid w:val="004A68B2"/>
    <w:rsid w:val="004A6F9D"/>
    <w:rsid w:val="004A7222"/>
    <w:rsid w:val="004A7520"/>
    <w:rsid w:val="004A760A"/>
    <w:rsid w:val="004A7BEE"/>
    <w:rsid w:val="004B020F"/>
    <w:rsid w:val="004B03E9"/>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C007E"/>
    <w:rsid w:val="004C05F7"/>
    <w:rsid w:val="004C0BBE"/>
    <w:rsid w:val="004C10FD"/>
    <w:rsid w:val="004C152A"/>
    <w:rsid w:val="004C20C0"/>
    <w:rsid w:val="004C2D8B"/>
    <w:rsid w:val="004C3071"/>
    <w:rsid w:val="004C354C"/>
    <w:rsid w:val="004C4B3D"/>
    <w:rsid w:val="004C5D11"/>
    <w:rsid w:val="004C7266"/>
    <w:rsid w:val="004C72E5"/>
    <w:rsid w:val="004C7B02"/>
    <w:rsid w:val="004D0AE2"/>
    <w:rsid w:val="004D1423"/>
    <w:rsid w:val="004D1688"/>
    <w:rsid w:val="004D1A4F"/>
    <w:rsid w:val="004D2D29"/>
    <w:rsid w:val="004D309F"/>
    <w:rsid w:val="004D39D3"/>
    <w:rsid w:val="004D57D4"/>
    <w:rsid w:val="004D5828"/>
    <w:rsid w:val="004D6220"/>
    <w:rsid w:val="004D63AB"/>
    <w:rsid w:val="004D7BEF"/>
    <w:rsid w:val="004E0015"/>
    <w:rsid w:val="004E0E10"/>
    <w:rsid w:val="004E0F3B"/>
    <w:rsid w:val="004E1317"/>
    <w:rsid w:val="004E13F7"/>
    <w:rsid w:val="004E1553"/>
    <w:rsid w:val="004E1C04"/>
    <w:rsid w:val="004E1C94"/>
    <w:rsid w:val="004E1DD5"/>
    <w:rsid w:val="004E284F"/>
    <w:rsid w:val="004E2890"/>
    <w:rsid w:val="004E38A5"/>
    <w:rsid w:val="004E3F46"/>
    <w:rsid w:val="004E4173"/>
    <w:rsid w:val="004E4A0C"/>
    <w:rsid w:val="004E4B26"/>
    <w:rsid w:val="004E4E88"/>
    <w:rsid w:val="004E5E0E"/>
    <w:rsid w:val="004E6920"/>
    <w:rsid w:val="004E7479"/>
    <w:rsid w:val="004E79A2"/>
    <w:rsid w:val="004F0380"/>
    <w:rsid w:val="004F04BF"/>
    <w:rsid w:val="004F0505"/>
    <w:rsid w:val="004F1C0C"/>
    <w:rsid w:val="004F358B"/>
    <w:rsid w:val="004F3EB7"/>
    <w:rsid w:val="004F4059"/>
    <w:rsid w:val="004F4CB4"/>
    <w:rsid w:val="004F56D1"/>
    <w:rsid w:val="004F58E9"/>
    <w:rsid w:val="004F63AE"/>
    <w:rsid w:val="00500932"/>
    <w:rsid w:val="00500DC5"/>
    <w:rsid w:val="005013DA"/>
    <w:rsid w:val="005014E1"/>
    <w:rsid w:val="00501FAC"/>
    <w:rsid w:val="005023F4"/>
    <w:rsid w:val="005025E2"/>
    <w:rsid w:val="00502B10"/>
    <w:rsid w:val="00502CE8"/>
    <w:rsid w:val="00502DA5"/>
    <w:rsid w:val="005045A2"/>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66B"/>
    <w:rsid w:val="00526717"/>
    <w:rsid w:val="005270F6"/>
    <w:rsid w:val="005277C7"/>
    <w:rsid w:val="005279D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57B"/>
    <w:rsid w:val="00547F1D"/>
    <w:rsid w:val="005501F4"/>
    <w:rsid w:val="00550F71"/>
    <w:rsid w:val="0055238B"/>
    <w:rsid w:val="00552A99"/>
    <w:rsid w:val="00552DC1"/>
    <w:rsid w:val="005530CB"/>
    <w:rsid w:val="005536DF"/>
    <w:rsid w:val="0055409D"/>
    <w:rsid w:val="0055434B"/>
    <w:rsid w:val="005546D3"/>
    <w:rsid w:val="00555A89"/>
    <w:rsid w:val="00556671"/>
    <w:rsid w:val="00556B46"/>
    <w:rsid w:val="00557401"/>
    <w:rsid w:val="005576C7"/>
    <w:rsid w:val="00557B48"/>
    <w:rsid w:val="005600FE"/>
    <w:rsid w:val="0056054A"/>
    <w:rsid w:val="00560FDD"/>
    <w:rsid w:val="0056153D"/>
    <w:rsid w:val="00561CCE"/>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7007C"/>
    <w:rsid w:val="0057007D"/>
    <w:rsid w:val="005710CA"/>
    <w:rsid w:val="00571D10"/>
    <w:rsid w:val="00571DE1"/>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22B"/>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2C15"/>
    <w:rsid w:val="0059379C"/>
    <w:rsid w:val="00594FDD"/>
    <w:rsid w:val="00595035"/>
    <w:rsid w:val="005954E4"/>
    <w:rsid w:val="00595501"/>
    <w:rsid w:val="005955FB"/>
    <w:rsid w:val="005957E6"/>
    <w:rsid w:val="00595F5F"/>
    <w:rsid w:val="00596508"/>
    <w:rsid w:val="0059679C"/>
    <w:rsid w:val="00596D7E"/>
    <w:rsid w:val="00597249"/>
    <w:rsid w:val="0059733C"/>
    <w:rsid w:val="00597B51"/>
    <w:rsid w:val="00597B8B"/>
    <w:rsid w:val="00597EDA"/>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4FB8"/>
    <w:rsid w:val="005B6997"/>
    <w:rsid w:val="005B6C69"/>
    <w:rsid w:val="005B6CAD"/>
    <w:rsid w:val="005B6DB5"/>
    <w:rsid w:val="005B7D91"/>
    <w:rsid w:val="005B7E89"/>
    <w:rsid w:val="005C20DC"/>
    <w:rsid w:val="005C2A68"/>
    <w:rsid w:val="005C2E41"/>
    <w:rsid w:val="005C4C3C"/>
    <w:rsid w:val="005C520B"/>
    <w:rsid w:val="005C6E9B"/>
    <w:rsid w:val="005C76A6"/>
    <w:rsid w:val="005C79F7"/>
    <w:rsid w:val="005C7F50"/>
    <w:rsid w:val="005D0006"/>
    <w:rsid w:val="005D05F5"/>
    <w:rsid w:val="005D135F"/>
    <w:rsid w:val="005D2371"/>
    <w:rsid w:val="005D3018"/>
    <w:rsid w:val="005D37CA"/>
    <w:rsid w:val="005D421A"/>
    <w:rsid w:val="005D426B"/>
    <w:rsid w:val="005D45F7"/>
    <w:rsid w:val="005D52EC"/>
    <w:rsid w:val="005D57A7"/>
    <w:rsid w:val="005D6381"/>
    <w:rsid w:val="005D6428"/>
    <w:rsid w:val="005D79D5"/>
    <w:rsid w:val="005D7C4B"/>
    <w:rsid w:val="005E0137"/>
    <w:rsid w:val="005E0748"/>
    <w:rsid w:val="005E15FA"/>
    <w:rsid w:val="005E1A95"/>
    <w:rsid w:val="005E1CE8"/>
    <w:rsid w:val="005E1D6C"/>
    <w:rsid w:val="005E3D31"/>
    <w:rsid w:val="005E58E4"/>
    <w:rsid w:val="005E5B9A"/>
    <w:rsid w:val="005E5F6C"/>
    <w:rsid w:val="005E739A"/>
    <w:rsid w:val="005F0B11"/>
    <w:rsid w:val="005F0B70"/>
    <w:rsid w:val="005F1085"/>
    <w:rsid w:val="005F20A2"/>
    <w:rsid w:val="005F21EC"/>
    <w:rsid w:val="005F3C4E"/>
    <w:rsid w:val="005F49FA"/>
    <w:rsid w:val="005F4FE6"/>
    <w:rsid w:val="005F5024"/>
    <w:rsid w:val="005F5500"/>
    <w:rsid w:val="005F5A01"/>
    <w:rsid w:val="005F5FAE"/>
    <w:rsid w:val="005F63CB"/>
    <w:rsid w:val="005F7A0E"/>
    <w:rsid w:val="005F7A68"/>
    <w:rsid w:val="00600E91"/>
    <w:rsid w:val="00601648"/>
    <w:rsid w:val="00601BE1"/>
    <w:rsid w:val="00602780"/>
    <w:rsid w:val="00602B08"/>
    <w:rsid w:val="00603060"/>
    <w:rsid w:val="006035D1"/>
    <w:rsid w:val="0060367F"/>
    <w:rsid w:val="006036FC"/>
    <w:rsid w:val="0060403A"/>
    <w:rsid w:val="006042C0"/>
    <w:rsid w:val="00604FE5"/>
    <w:rsid w:val="00606EB5"/>
    <w:rsid w:val="00607333"/>
    <w:rsid w:val="006106CF"/>
    <w:rsid w:val="00610BE9"/>
    <w:rsid w:val="00610CC8"/>
    <w:rsid w:val="00611459"/>
    <w:rsid w:val="00611B43"/>
    <w:rsid w:val="00611C2B"/>
    <w:rsid w:val="00614259"/>
    <w:rsid w:val="00614282"/>
    <w:rsid w:val="00614524"/>
    <w:rsid w:val="00614B2E"/>
    <w:rsid w:val="006152F4"/>
    <w:rsid w:val="00615697"/>
    <w:rsid w:val="00615B50"/>
    <w:rsid w:val="00615FD6"/>
    <w:rsid w:val="0061616C"/>
    <w:rsid w:val="0061670A"/>
    <w:rsid w:val="00616CE2"/>
    <w:rsid w:val="0061765C"/>
    <w:rsid w:val="00617917"/>
    <w:rsid w:val="0062093D"/>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A93"/>
    <w:rsid w:val="00631B44"/>
    <w:rsid w:val="00631B59"/>
    <w:rsid w:val="00632085"/>
    <w:rsid w:val="00632965"/>
    <w:rsid w:val="00632967"/>
    <w:rsid w:val="00632ECF"/>
    <w:rsid w:val="00633E72"/>
    <w:rsid w:val="00634E56"/>
    <w:rsid w:val="00635837"/>
    <w:rsid w:val="0063639E"/>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BF4"/>
    <w:rsid w:val="00646CC7"/>
    <w:rsid w:val="00647210"/>
    <w:rsid w:val="0064793E"/>
    <w:rsid w:val="00647FDF"/>
    <w:rsid w:val="006502BA"/>
    <w:rsid w:val="00652116"/>
    <w:rsid w:val="00652639"/>
    <w:rsid w:val="00652FDB"/>
    <w:rsid w:val="006531B1"/>
    <w:rsid w:val="0065386E"/>
    <w:rsid w:val="00654055"/>
    <w:rsid w:val="00654302"/>
    <w:rsid w:val="0065488A"/>
    <w:rsid w:val="006554EC"/>
    <w:rsid w:val="0065619A"/>
    <w:rsid w:val="006565E6"/>
    <w:rsid w:val="0065688F"/>
    <w:rsid w:val="00656D9E"/>
    <w:rsid w:val="006606D9"/>
    <w:rsid w:val="00661178"/>
    <w:rsid w:val="00661562"/>
    <w:rsid w:val="00662371"/>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1B1F"/>
    <w:rsid w:val="00684279"/>
    <w:rsid w:val="006846DE"/>
    <w:rsid w:val="00684CBC"/>
    <w:rsid w:val="0068547B"/>
    <w:rsid w:val="00685938"/>
    <w:rsid w:val="00685939"/>
    <w:rsid w:val="00686675"/>
    <w:rsid w:val="006869C0"/>
    <w:rsid w:val="00687356"/>
    <w:rsid w:val="006875B4"/>
    <w:rsid w:val="0068765E"/>
    <w:rsid w:val="0068786C"/>
    <w:rsid w:val="00687963"/>
    <w:rsid w:val="00687EC6"/>
    <w:rsid w:val="0069036E"/>
    <w:rsid w:val="0069078D"/>
    <w:rsid w:val="00690AC0"/>
    <w:rsid w:val="00690E38"/>
    <w:rsid w:val="0069201C"/>
    <w:rsid w:val="0069206C"/>
    <w:rsid w:val="00692457"/>
    <w:rsid w:val="006926C9"/>
    <w:rsid w:val="0069410C"/>
    <w:rsid w:val="006943A8"/>
    <w:rsid w:val="00695053"/>
    <w:rsid w:val="006956B8"/>
    <w:rsid w:val="00695C20"/>
    <w:rsid w:val="0069639D"/>
    <w:rsid w:val="00696EEB"/>
    <w:rsid w:val="00696F45"/>
    <w:rsid w:val="006978AB"/>
    <w:rsid w:val="006A0304"/>
    <w:rsid w:val="006A0967"/>
    <w:rsid w:val="006A0D7C"/>
    <w:rsid w:val="006A17BA"/>
    <w:rsid w:val="006A1ADF"/>
    <w:rsid w:val="006A1D5D"/>
    <w:rsid w:val="006A3EFA"/>
    <w:rsid w:val="006A4003"/>
    <w:rsid w:val="006A45D6"/>
    <w:rsid w:val="006A48A4"/>
    <w:rsid w:val="006A53C2"/>
    <w:rsid w:val="006A59A2"/>
    <w:rsid w:val="006A5C04"/>
    <w:rsid w:val="006A5FA8"/>
    <w:rsid w:val="006A634E"/>
    <w:rsid w:val="006A6AA0"/>
    <w:rsid w:val="006A7844"/>
    <w:rsid w:val="006A7A5E"/>
    <w:rsid w:val="006B0D24"/>
    <w:rsid w:val="006B189E"/>
    <w:rsid w:val="006B2682"/>
    <w:rsid w:val="006B2EB5"/>
    <w:rsid w:val="006B340E"/>
    <w:rsid w:val="006B47D8"/>
    <w:rsid w:val="006B5777"/>
    <w:rsid w:val="006B6AAA"/>
    <w:rsid w:val="006B71A7"/>
    <w:rsid w:val="006B742C"/>
    <w:rsid w:val="006B74B3"/>
    <w:rsid w:val="006B74E8"/>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C7F64"/>
    <w:rsid w:val="006D0468"/>
    <w:rsid w:val="006D07BF"/>
    <w:rsid w:val="006D1163"/>
    <w:rsid w:val="006D120D"/>
    <w:rsid w:val="006D1325"/>
    <w:rsid w:val="006D2608"/>
    <w:rsid w:val="006D26F5"/>
    <w:rsid w:val="006D29A2"/>
    <w:rsid w:val="006D3459"/>
    <w:rsid w:val="006D3CF4"/>
    <w:rsid w:val="006D44F4"/>
    <w:rsid w:val="006D4881"/>
    <w:rsid w:val="006D54CF"/>
    <w:rsid w:val="006D5F50"/>
    <w:rsid w:val="006D6F6D"/>
    <w:rsid w:val="006D703C"/>
    <w:rsid w:val="006D7630"/>
    <w:rsid w:val="006D7760"/>
    <w:rsid w:val="006D79C4"/>
    <w:rsid w:val="006E0A98"/>
    <w:rsid w:val="006E0C6F"/>
    <w:rsid w:val="006E0E55"/>
    <w:rsid w:val="006E220E"/>
    <w:rsid w:val="006E2447"/>
    <w:rsid w:val="006E314D"/>
    <w:rsid w:val="006E3463"/>
    <w:rsid w:val="006E5D87"/>
    <w:rsid w:val="006E6080"/>
    <w:rsid w:val="006E62CF"/>
    <w:rsid w:val="006E6350"/>
    <w:rsid w:val="006E6D68"/>
    <w:rsid w:val="006E71A0"/>
    <w:rsid w:val="006E76EB"/>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804"/>
    <w:rsid w:val="006F792A"/>
    <w:rsid w:val="006F7E49"/>
    <w:rsid w:val="007003F1"/>
    <w:rsid w:val="00700790"/>
    <w:rsid w:val="00701D86"/>
    <w:rsid w:val="00701E60"/>
    <w:rsid w:val="0070369D"/>
    <w:rsid w:val="00703F6D"/>
    <w:rsid w:val="0070440C"/>
    <w:rsid w:val="00704C45"/>
    <w:rsid w:val="00704C59"/>
    <w:rsid w:val="00705C64"/>
    <w:rsid w:val="007061D4"/>
    <w:rsid w:val="00706353"/>
    <w:rsid w:val="00706622"/>
    <w:rsid w:val="00706987"/>
    <w:rsid w:val="00707303"/>
    <w:rsid w:val="007102FA"/>
    <w:rsid w:val="007111EB"/>
    <w:rsid w:val="00711880"/>
    <w:rsid w:val="00713573"/>
    <w:rsid w:val="00713629"/>
    <w:rsid w:val="00713A2E"/>
    <w:rsid w:val="00714487"/>
    <w:rsid w:val="007167A1"/>
    <w:rsid w:val="00716C64"/>
    <w:rsid w:val="007174A4"/>
    <w:rsid w:val="00717E15"/>
    <w:rsid w:val="0072017A"/>
    <w:rsid w:val="007211DF"/>
    <w:rsid w:val="00721446"/>
    <w:rsid w:val="00721A00"/>
    <w:rsid w:val="00721E79"/>
    <w:rsid w:val="00722E72"/>
    <w:rsid w:val="0072418D"/>
    <w:rsid w:val="007251DA"/>
    <w:rsid w:val="00725D50"/>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8E5"/>
    <w:rsid w:val="00745905"/>
    <w:rsid w:val="00747A22"/>
    <w:rsid w:val="007507A5"/>
    <w:rsid w:val="007507BE"/>
    <w:rsid w:val="00750A0B"/>
    <w:rsid w:val="007514AF"/>
    <w:rsid w:val="00751993"/>
    <w:rsid w:val="007544F6"/>
    <w:rsid w:val="00754B3C"/>
    <w:rsid w:val="00754F87"/>
    <w:rsid w:val="00755A49"/>
    <w:rsid w:val="00756E0E"/>
    <w:rsid w:val="00756F9A"/>
    <w:rsid w:val="00756FBE"/>
    <w:rsid w:val="0076028F"/>
    <w:rsid w:val="00760492"/>
    <w:rsid w:val="0076270E"/>
    <w:rsid w:val="00763674"/>
    <w:rsid w:val="007644BF"/>
    <w:rsid w:val="00765907"/>
    <w:rsid w:val="00766534"/>
    <w:rsid w:val="007666E9"/>
    <w:rsid w:val="0076673A"/>
    <w:rsid w:val="00766AAB"/>
    <w:rsid w:val="00766DE4"/>
    <w:rsid w:val="00766F27"/>
    <w:rsid w:val="00766FD3"/>
    <w:rsid w:val="00767D39"/>
    <w:rsid w:val="00767F84"/>
    <w:rsid w:val="007712F0"/>
    <w:rsid w:val="007716AC"/>
    <w:rsid w:val="00772296"/>
    <w:rsid w:val="007726A5"/>
    <w:rsid w:val="0077475A"/>
    <w:rsid w:val="00774D60"/>
    <w:rsid w:val="007751DB"/>
    <w:rsid w:val="00776F5E"/>
    <w:rsid w:val="00777087"/>
    <w:rsid w:val="0078114E"/>
    <w:rsid w:val="00781FC0"/>
    <w:rsid w:val="00782616"/>
    <w:rsid w:val="00782BA5"/>
    <w:rsid w:val="007837A8"/>
    <w:rsid w:val="00783BDE"/>
    <w:rsid w:val="00783FB3"/>
    <w:rsid w:val="007849F5"/>
    <w:rsid w:val="00784DF0"/>
    <w:rsid w:val="00784EA6"/>
    <w:rsid w:val="007854B5"/>
    <w:rsid w:val="0078666B"/>
    <w:rsid w:val="007879E8"/>
    <w:rsid w:val="00787E51"/>
    <w:rsid w:val="0079007E"/>
    <w:rsid w:val="0079015F"/>
    <w:rsid w:val="007901F7"/>
    <w:rsid w:val="0079026F"/>
    <w:rsid w:val="00790894"/>
    <w:rsid w:val="0079126B"/>
    <w:rsid w:val="007917E0"/>
    <w:rsid w:val="00791B37"/>
    <w:rsid w:val="00791CD0"/>
    <w:rsid w:val="007925E3"/>
    <w:rsid w:val="007932B8"/>
    <w:rsid w:val="007941E9"/>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213"/>
    <w:rsid w:val="007A591D"/>
    <w:rsid w:val="007A592C"/>
    <w:rsid w:val="007A7D2D"/>
    <w:rsid w:val="007B02CA"/>
    <w:rsid w:val="007B03C8"/>
    <w:rsid w:val="007B1D2B"/>
    <w:rsid w:val="007B21FD"/>
    <w:rsid w:val="007B23AA"/>
    <w:rsid w:val="007B2681"/>
    <w:rsid w:val="007B26BF"/>
    <w:rsid w:val="007B3735"/>
    <w:rsid w:val="007B38C1"/>
    <w:rsid w:val="007B38E3"/>
    <w:rsid w:val="007B3EA1"/>
    <w:rsid w:val="007B4022"/>
    <w:rsid w:val="007B421D"/>
    <w:rsid w:val="007B4405"/>
    <w:rsid w:val="007B4DE8"/>
    <w:rsid w:val="007B4EDD"/>
    <w:rsid w:val="007B6960"/>
    <w:rsid w:val="007B6D10"/>
    <w:rsid w:val="007B777F"/>
    <w:rsid w:val="007C041A"/>
    <w:rsid w:val="007C21A6"/>
    <w:rsid w:val="007C26FA"/>
    <w:rsid w:val="007C2AF4"/>
    <w:rsid w:val="007C2DBA"/>
    <w:rsid w:val="007C405F"/>
    <w:rsid w:val="007C5685"/>
    <w:rsid w:val="007C59EE"/>
    <w:rsid w:val="007C5C8C"/>
    <w:rsid w:val="007C7721"/>
    <w:rsid w:val="007D0215"/>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507"/>
    <w:rsid w:val="007E7699"/>
    <w:rsid w:val="007F002C"/>
    <w:rsid w:val="007F07F8"/>
    <w:rsid w:val="007F128C"/>
    <w:rsid w:val="007F15EB"/>
    <w:rsid w:val="007F2B91"/>
    <w:rsid w:val="007F2DFD"/>
    <w:rsid w:val="007F378F"/>
    <w:rsid w:val="007F4963"/>
    <w:rsid w:val="007F4BA4"/>
    <w:rsid w:val="007F4D2C"/>
    <w:rsid w:val="007F51DE"/>
    <w:rsid w:val="007F6CDD"/>
    <w:rsid w:val="007F7021"/>
    <w:rsid w:val="007F78CB"/>
    <w:rsid w:val="007F7921"/>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5D0"/>
    <w:rsid w:val="00807D05"/>
    <w:rsid w:val="00807E55"/>
    <w:rsid w:val="0081013A"/>
    <w:rsid w:val="00810EE2"/>
    <w:rsid w:val="0081180F"/>
    <w:rsid w:val="00812364"/>
    <w:rsid w:val="008124C2"/>
    <w:rsid w:val="0081272D"/>
    <w:rsid w:val="0081278F"/>
    <w:rsid w:val="00812C8E"/>
    <w:rsid w:val="008134B5"/>
    <w:rsid w:val="008134DE"/>
    <w:rsid w:val="00813B98"/>
    <w:rsid w:val="00813DC7"/>
    <w:rsid w:val="008144EA"/>
    <w:rsid w:val="00814CE7"/>
    <w:rsid w:val="0081565F"/>
    <w:rsid w:val="008158D9"/>
    <w:rsid w:val="008160C9"/>
    <w:rsid w:val="00817343"/>
    <w:rsid w:val="00817596"/>
    <w:rsid w:val="008220B5"/>
    <w:rsid w:val="00822AD0"/>
    <w:rsid w:val="00822EF0"/>
    <w:rsid w:val="0082351A"/>
    <w:rsid w:val="00823B25"/>
    <w:rsid w:val="0082475F"/>
    <w:rsid w:val="008247E9"/>
    <w:rsid w:val="00824EBE"/>
    <w:rsid w:val="0082589C"/>
    <w:rsid w:val="00825FE0"/>
    <w:rsid w:val="008261B6"/>
    <w:rsid w:val="008262B1"/>
    <w:rsid w:val="00826479"/>
    <w:rsid w:val="008273C9"/>
    <w:rsid w:val="00827CBB"/>
    <w:rsid w:val="00830097"/>
    <w:rsid w:val="0083064B"/>
    <w:rsid w:val="00830F9D"/>
    <w:rsid w:val="008324F8"/>
    <w:rsid w:val="0083397C"/>
    <w:rsid w:val="00833C02"/>
    <w:rsid w:val="00834075"/>
    <w:rsid w:val="00836085"/>
    <w:rsid w:val="00836F48"/>
    <w:rsid w:val="00837347"/>
    <w:rsid w:val="00837696"/>
    <w:rsid w:val="00840173"/>
    <w:rsid w:val="00840BD9"/>
    <w:rsid w:val="00840EF3"/>
    <w:rsid w:val="00841516"/>
    <w:rsid w:val="008417E2"/>
    <w:rsid w:val="0084192D"/>
    <w:rsid w:val="00843064"/>
    <w:rsid w:val="0084395B"/>
    <w:rsid w:val="00843AC7"/>
    <w:rsid w:val="00844D2C"/>
    <w:rsid w:val="00845050"/>
    <w:rsid w:val="00845923"/>
    <w:rsid w:val="00845EE8"/>
    <w:rsid w:val="00846196"/>
    <w:rsid w:val="008466EA"/>
    <w:rsid w:val="00846A23"/>
    <w:rsid w:val="00846C7E"/>
    <w:rsid w:val="00847778"/>
    <w:rsid w:val="00851825"/>
    <w:rsid w:val="008519DA"/>
    <w:rsid w:val="0085254B"/>
    <w:rsid w:val="00853267"/>
    <w:rsid w:val="00853F0D"/>
    <w:rsid w:val="00854658"/>
    <w:rsid w:val="00855551"/>
    <w:rsid w:val="00855AC2"/>
    <w:rsid w:val="00856411"/>
    <w:rsid w:val="0085667B"/>
    <w:rsid w:val="0085676B"/>
    <w:rsid w:val="00856C54"/>
    <w:rsid w:val="00857A1E"/>
    <w:rsid w:val="00861D60"/>
    <w:rsid w:val="008625DE"/>
    <w:rsid w:val="0086332B"/>
    <w:rsid w:val="008644F6"/>
    <w:rsid w:val="0086569F"/>
    <w:rsid w:val="00865BEB"/>
    <w:rsid w:val="00865D4F"/>
    <w:rsid w:val="0086612A"/>
    <w:rsid w:val="008661D9"/>
    <w:rsid w:val="0086634F"/>
    <w:rsid w:val="00866C88"/>
    <w:rsid w:val="00866E82"/>
    <w:rsid w:val="00866FC4"/>
    <w:rsid w:val="0086734A"/>
    <w:rsid w:val="008674E9"/>
    <w:rsid w:val="00871ADC"/>
    <w:rsid w:val="00872623"/>
    <w:rsid w:val="008726A8"/>
    <w:rsid w:val="00873C38"/>
    <w:rsid w:val="00874CD5"/>
    <w:rsid w:val="0087659B"/>
    <w:rsid w:val="008765E6"/>
    <w:rsid w:val="0087681E"/>
    <w:rsid w:val="0087690D"/>
    <w:rsid w:val="00877E4F"/>
    <w:rsid w:val="0088075F"/>
    <w:rsid w:val="00880E06"/>
    <w:rsid w:val="00882118"/>
    <w:rsid w:val="00882124"/>
    <w:rsid w:val="00882416"/>
    <w:rsid w:val="00882E8C"/>
    <w:rsid w:val="008840F1"/>
    <w:rsid w:val="00884722"/>
    <w:rsid w:val="008858D0"/>
    <w:rsid w:val="00886525"/>
    <w:rsid w:val="00886AA9"/>
    <w:rsid w:val="00890633"/>
    <w:rsid w:val="00890A42"/>
    <w:rsid w:val="00890F7D"/>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1F9C"/>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D56"/>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A01"/>
    <w:rsid w:val="008D2B73"/>
    <w:rsid w:val="008D34F2"/>
    <w:rsid w:val="008D375B"/>
    <w:rsid w:val="008D3C3C"/>
    <w:rsid w:val="008D40CF"/>
    <w:rsid w:val="008D40F2"/>
    <w:rsid w:val="008D5340"/>
    <w:rsid w:val="008D56A6"/>
    <w:rsid w:val="008D6AE1"/>
    <w:rsid w:val="008D726F"/>
    <w:rsid w:val="008D763B"/>
    <w:rsid w:val="008D78E9"/>
    <w:rsid w:val="008E0056"/>
    <w:rsid w:val="008E0156"/>
    <w:rsid w:val="008E03A1"/>
    <w:rsid w:val="008E07A2"/>
    <w:rsid w:val="008E10F0"/>
    <w:rsid w:val="008E1449"/>
    <w:rsid w:val="008E191A"/>
    <w:rsid w:val="008E42D7"/>
    <w:rsid w:val="008E470C"/>
    <w:rsid w:val="008E4BF3"/>
    <w:rsid w:val="008E4EC6"/>
    <w:rsid w:val="008E5031"/>
    <w:rsid w:val="008E5A3A"/>
    <w:rsid w:val="008E5F8E"/>
    <w:rsid w:val="008E5FD7"/>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3DF7"/>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3D72"/>
    <w:rsid w:val="009441CF"/>
    <w:rsid w:val="0094428F"/>
    <w:rsid w:val="00944536"/>
    <w:rsid w:val="00944C73"/>
    <w:rsid w:val="0094523A"/>
    <w:rsid w:val="00945CB0"/>
    <w:rsid w:val="00946562"/>
    <w:rsid w:val="009469E5"/>
    <w:rsid w:val="00947587"/>
    <w:rsid w:val="009479A4"/>
    <w:rsid w:val="00947EE8"/>
    <w:rsid w:val="00947EF2"/>
    <w:rsid w:val="009507B7"/>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B78"/>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85AC0"/>
    <w:rsid w:val="0098732D"/>
    <w:rsid w:val="009900F9"/>
    <w:rsid w:val="00990E0B"/>
    <w:rsid w:val="009915E0"/>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1E3"/>
    <w:rsid w:val="009A52F4"/>
    <w:rsid w:val="009A55AA"/>
    <w:rsid w:val="009A60C3"/>
    <w:rsid w:val="009A6925"/>
    <w:rsid w:val="009A6B8D"/>
    <w:rsid w:val="009A6DDD"/>
    <w:rsid w:val="009A6E17"/>
    <w:rsid w:val="009A79C5"/>
    <w:rsid w:val="009A79E5"/>
    <w:rsid w:val="009B0634"/>
    <w:rsid w:val="009B1459"/>
    <w:rsid w:val="009B1515"/>
    <w:rsid w:val="009B15B5"/>
    <w:rsid w:val="009B197B"/>
    <w:rsid w:val="009B1FA5"/>
    <w:rsid w:val="009B2334"/>
    <w:rsid w:val="009B243F"/>
    <w:rsid w:val="009B3586"/>
    <w:rsid w:val="009B381F"/>
    <w:rsid w:val="009B397E"/>
    <w:rsid w:val="009B5B0A"/>
    <w:rsid w:val="009B5E85"/>
    <w:rsid w:val="009B5ED1"/>
    <w:rsid w:val="009B6262"/>
    <w:rsid w:val="009B6444"/>
    <w:rsid w:val="009B64C1"/>
    <w:rsid w:val="009B66BC"/>
    <w:rsid w:val="009B6AD4"/>
    <w:rsid w:val="009B6F9E"/>
    <w:rsid w:val="009C007A"/>
    <w:rsid w:val="009C00B9"/>
    <w:rsid w:val="009C028B"/>
    <w:rsid w:val="009C17C6"/>
    <w:rsid w:val="009C225D"/>
    <w:rsid w:val="009C255E"/>
    <w:rsid w:val="009C29A6"/>
    <w:rsid w:val="009C2B17"/>
    <w:rsid w:val="009C4201"/>
    <w:rsid w:val="009C48DB"/>
    <w:rsid w:val="009C4DEE"/>
    <w:rsid w:val="009C510D"/>
    <w:rsid w:val="009C5CEE"/>
    <w:rsid w:val="009C6533"/>
    <w:rsid w:val="009C6972"/>
    <w:rsid w:val="009C70A4"/>
    <w:rsid w:val="009C7212"/>
    <w:rsid w:val="009C79CF"/>
    <w:rsid w:val="009D1682"/>
    <w:rsid w:val="009D1B56"/>
    <w:rsid w:val="009D1C4F"/>
    <w:rsid w:val="009D26F0"/>
    <w:rsid w:val="009D35FD"/>
    <w:rsid w:val="009D3803"/>
    <w:rsid w:val="009D46A1"/>
    <w:rsid w:val="009D4CB2"/>
    <w:rsid w:val="009D5BF4"/>
    <w:rsid w:val="009D5F18"/>
    <w:rsid w:val="009D6489"/>
    <w:rsid w:val="009D690C"/>
    <w:rsid w:val="009D7797"/>
    <w:rsid w:val="009E0246"/>
    <w:rsid w:val="009E0E57"/>
    <w:rsid w:val="009E1756"/>
    <w:rsid w:val="009E2319"/>
    <w:rsid w:val="009E2755"/>
    <w:rsid w:val="009E3067"/>
    <w:rsid w:val="009E3C39"/>
    <w:rsid w:val="009E44AD"/>
    <w:rsid w:val="009E4685"/>
    <w:rsid w:val="009E4926"/>
    <w:rsid w:val="009E5680"/>
    <w:rsid w:val="009E5CC7"/>
    <w:rsid w:val="009E6831"/>
    <w:rsid w:val="009E7BAC"/>
    <w:rsid w:val="009E7E26"/>
    <w:rsid w:val="009E7FFA"/>
    <w:rsid w:val="009F0125"/>
    <w:rsid w:val="009F086D"/>
    <w:rsid w:val="009F08D4"/>
    <w:rsid w:val="009F0A43"/>
    <w:rsid w:val="009F0AB4"/>
    <w:rsid w:val="009F0BAD"/>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191"/>
    <w:rsid w:val="00A0120A"/>
    <w:rsid w:val="00A01648"/>
    <w:rsid w:val="00A02106"/>
    <w:rsid w:val="00A02621"/>
    <w:rsid w:val="00A026E1"/>
    <w:rsid w:val="00A03700"/>
    <w:rsid w:val="00A03E83"/>
    <w:rsid w:val="00A044F8"/>
    <w:rsid w:val="00A05863"/>
    <w:rsid w:val="00A0639A"/>
    <w:rsid w:val="00A06620"/>
    <w:rsid w:val="00A07A80"/>
    <w:rsid w:val="00A102D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273A7"/>
    <w:rsid w:val="00A27F59"/>
    <w:rsid w:val="00A304E8"/>
    <w:rsid w:val="00A30536"/>
    <w:rsid w:val="00A3059C"/>
    <w:rsid w:val="00A31E2B"/>
    <w:rsid w:val="00A32049"/>
    <w:rsid w:val="00A3214E"/>
    <w:rsid w:val="00A32C15"/>
    <w:rsid w:val="00A33536"/>
    <w:rsid w:val="00A3379A"/>
    <w:rsid w:val="00A347DE"/>
    <w:rsid w:val="00A34C38"/>
    <w:rsid w:val="00A352F0"/>
    <w:rsid w:val="00A35352"/>
    <w:rsid w:val="00A367E9"/>
    <w:rsid w:val="00A36981"/>
    <w:rsid w:val="00A3758B"/>
    <w:rsid w:val="00A406BC"/>
    <w:rsid w:val="00A408DE"/>
    <w:rsid w:val="00A40DBB"/>
    <w:rsid w:val="00A41183"/>
    <w:rsid w:val="00A412C3"/>
    <w:rsid w:val="00A41EE3"/>
    <w:rsid w:val="00A41FB1"/>
    <w:rsid w:val="00A421D4"/>
    <w:rsid w:val="00A42270"/>
    <w:rsid w:val="00A436B5"/>
    <w:rsid w:val="00A43968"/>
    <w:rsid w:val="00A43DD9"/>
    <w:rsid w:val="00A4413F"/>
    <w:rsid w:val="00A45363"/>
    <w:rsid w:val="00A4600B"/>
    <w:rsid w:val="00A46723"/>
    <w:rsid w:val="00A4790E"/>
    <w:rsid w:val="00A51043"/>
    <w:rsid w:val="00A51509"/>
    <w:rsid w:val="00A519FD"/>
    <w:rsid w:val="00A51ACC"/>
    <w:rsid w:val="00A51C5F"/>
    <w:rsid w:val="00A525D4"/>
    <w:rsid w:val="00A52AA3"/>
    <w:rsid w:val="00A52CA8"/>
    <w:rsid w:val="00A53040"/>
    <w:rsid w:val="00A53137"/>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1DC3"/>
    <w:rsid w:val="00A62655"/>
    <w:rsid w:val="00A635F1"/>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3D9E"/>
    <w:rsid w:val="00A843E3"/>
    <w:rsid w:val="00A8445C"/>
    <w:rsid w:val="00A84A25"/>
    <w:rsid w:val="00A85160"/>
    <w:rsid w:val="00A857E5"/>
    <w:rsid w:val="00A85D44"/>
    <w:rsid w:val="00A85F15"/>
    <w:rsid w:val="00A86FC2"/>
    <w:rsid w:val="00A8740F"/>
    <w:rsid w:val="00A917B8"/>
    <w:rsid w:val="00A91A66"/>
    <w:rsid w:val="00A92938"/>
    <w:rsid w:val="00A929BA"/>
    <w:rsid w:val="00A92A41"/>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2557"/>
    <w:rsid w:val="00AA32E9"/>
    <w:rsid w:val="00AA3A21"/>
    <w:rsid w:val="00AA545B"/>
    <w:rsid w:val="00AA5ED0"/>
    <w:rsid w:val="00AA6B1A"/>
    <w:rsid w:val="00AA7F73"/>
    <w:rsid w:val="00AB032C"/>
    <w:rsid w:val="00AB048F"/>
    <w:rsid w:val="00AB208C"/>
    <w:rsid w:val="00AB2291"/>
    <w:rsid w:val="00AB26E1"/>
    <w:rsid w:val="00AB2CB3"/>
    <w:rsid w:val="00AB371D"/>
    <w:rsid w:val="00AB3D7B"/>
    <w:rsid w:val="00AB3F75"/>
    <w:rsid w:val="00AB40F7"/>
    <w:rsid w:val="00AB621B"/>
    <w:rsid w:val="00AB754E"/>
    <w:rsid w:val="00AB7940"/>
    <w:rsid w:val="00AB7A4E"/>
    <w:rsid w:val="00AC13BB"/>
    <w:rsid w:val="00AC1961"/>
    <w:rsid w:val="00AC1B37"/>
    <w:rsid w:val="00AC32E2"/>
    <w:rsid w:val="00AC33D5"/>
    <w:rsid w:val="00AC33E4"/>
    <w:rsid w:val="00AC344D"/>
    <w:rsid w:val="00AC4DC5"/>
    <w:rsid w:val="00AC58FF"/>
    <w:rsid w:val="00AC6D5C"/>
    <w:rsid w:val="00AC724B"/>
    <w:rsid w:val="00AC778E"/>
    <w:rsid w:val="00AC7E91"/>
    <w:rsid w:val="00AD1997"/>
    <w:rsid w:val="00AD1A56"/>
    <w:rsid w:val="00AD1B16"/>
    <w:rsid w:val="00AD2358"/>
    <w:rsid w:val="00AD2974"/>
    <w:rsid w:val="00AD2F87"/>
    <w:rsid w:val="00AD300F"/>
    <w:rsid w:val="00AD343D"/>
    <w:rsid w:val="00AD3ED2"/>
    <w:rsid w:val="00AD453E"/>
    <w:rsid w:val="00AD4EFB"/>
    <w:rsid w:val="00AD53D0"/>
    <w:rsid w:val="00AD5FD2"/>
    <w:rsid w:val="00AD62D2"/>
    <w:rsid w:val="00AD68A4"/>
    <w:rsid w:val="00AD781E"/>
    <w:rsid w:val="00AD781F"/>
    <w:rsid w:val="00AE00C6"/>
    <w:rsid w:val="00AE0EB9"/>
    <w:rsid w:val="00AE0FB0"/>
    <w:rsid w:val="00AE13C6"/>
    <w:rsid w:val="00AE1517"/>
    <w:rsid w:val="00AE21B6"/>
    <w:rsid w:val="00AE2DC1"/>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E7F7F"/>
    <w:rsid w:val="00AF121C"/>
    <w:rsid w:val="00AF13FC"/>
    <w:rsid w:val="00AF2011"/>
    <w:rsid w:val="00AF2728"/>
    <w:rsid w:val="00AF2BA9"/>
    <w:rsid w:val="00AF366F"/>
    <w:rsid w:val="00AF5574"/>
    <w:rsid w:val="00AF58C9"/>
    <w:rsid w:val="00AF63C4"/>
    <w:rsid w:val="00AF6BBF"/>
    <w:rsid w:val="00AF6E9A"/>
    <w:rsid w:val="00AF706E"/>
    <w:rsid w:val="00AF77E1"/>
    <w:rsid w:val="00AF7ACC"/>
    <w:rsid w:val="00AF7E58"/>
    <w:rsid w:val="00B00726"/>
    <w:rsid w:val="00B01352"/>
    <w:rsid w:val="00B01A6A"/>
    <w:rsid w:val="00B01AD4"/>
    <w:rsid w:val="00B01CCA"/>
    <w:rsid w:val="00B0286F"/>
    <w:rsid w:val="00B03283"/>
    <w:rsid w:val="00B0389D"/>
    <w:rsid w:val="00B03CAA"/>
    <w:rsid w:val="00B044F7"/>
    <w:rsid w:val="00B05023"/>
    <w:rsid w:val="00B0519A"/>
    <w:rsid w:val="00B05382"/>
    <w:rsid w:val="00B05C63"/>
    <w:rsid w:val="00B0600B"/>
    <w:rsid w:val="00B0669A"/>
    <w:rsid w:val="00B06AF7"/>
    <w:rsid w:val="00B06D01"/>
    <w:rsid w:val="00B0773A"/>
    <w:rsid w:val="00B0792D"/>
    <w:rsid w:val="00B07AF0"/>
    <w:rsid w:val="00B10D25"/>
    <w:rsid w:val="00B11037"/>
    <w:rsid w:val="00B116BC"/>
    <w:rsid w:val="00B1293A"/>
    <w:rsid w:val="00B129A6"/>
    <w:rsid w:val="00B1339D"/>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AB6"/>
    <w:rsid w:val="00B23EB7"/>
    <w:rsid w:val="00B2480C"/>
    <w:rsid w:val="00B27E70"/>
    <w:rsid w:val="00B305FF"/>
    <w:rsid w:val="00B3084C"/>
    <w:rsid w:val="00B308DA"/>
    <w:rsid w:val="00B30AF5"/>
    <w:rsid w:val="00B314BC"/>
    <w:rsid w:val="00B31BFF"/>
    <w:rsid w:val="00B32C02"/>
    <w:rsid w:val="00B32CBD"/>
    <w:rsid w:val="00B32D61"/>
    <w:rsid w:val="00B3399D"/>
    <w:rsid w:val="00B33A9A"/>
    <w:rsid w:val="00B33CEE"/>
    <w:rsid w:val="00B356DE"/>
    <w:rsid w:val="00B35F3A"/>
    <w:rsid w:val="00B37087"/>
    <w:rsid w:val="00B3718D"/>
    <w:rsid w:val="00B3766F"/>
    <w:rsid w:val="00B3775D"/>
    <w:rsid w:val="00B37FEE"/>
    <w:rsid w:val="00B40750"/>
    <w:rsid w:val="00B40889"/>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459"/>
    <w:rsid w:val="00B52700"/>
    <w:rsid w:val="00B5413D"/>
    <w:rsid w:val="00B54170"/>
    <w:rsid w:val="00B5487E"/>
    <w:rsid w:val="00B54CCD"/>
    <w:rsid w:val="00B55099"/>
    <w:rsid w:val="00B551C8"/>
    <w:rsid w:val="00B556F0"/>
    <w:rsid w:val="00B55B9E"/>
    <w:rsid w:val="00B55FD8"/>
    <w:rsid w:val="00B56AA7"/>
    <w:rsid w:val="00B570C5"/>
    <w:rsid w:val="00B57D65"/>
    <w:rsid w:val="00B603BB"/>
    <w:rsid w:val="00B604FE"/>
    <w:rsid w:val="00B6058E"/>
    <w:rsid w:val="00B60FD4"/>
    <w:rsid w:val="00B62AA3"/>
    <w:rsid w:val="00B633CB"/>
    <w:rsid w:val="00B648D1"/>
    <w:rsid w:val="00B64AFF"/>
    <w:rsid w:val="00B658CD"/>
    <w:rsid w:val="00B66598"/>
    <w:rsid w:val="00B66646"/>
    <w:rsid w:val="00B6675A"/>
    <w:rsid w:val="00B676B3"/>
    <w:rsid w:val="00B679AE"/>
    <w:rsid w:val="00B67B38"/>
    <w:rsid w:val="00B7001D"/>
    <w:rsid w:val="00B706ED"/>
    <w:rsid w:val="00B708AB"/>
    <w:rsid w:val="00B70AB8"/>
    <w:rsid w:val="00B7104D"/>
    <w:rsid w:val="00B71202"/>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5B05"/>
    <w:rsid w:val="00B8610C"/>
    <w:rsid w:val="00B861AF"/>
    <w:rsid w:val="00B862DB"/>
    <w:rsid w:val="00B867CB"/>
    <w:rsid w:val="00B86FBF"/>
    <w:rsid w:val="00B875E8"/>
    <w:rsid w:val="00B87B19"/>
    <w:rsid w:val="00B87C4F"/>
    <w:rsid w:val="00B87E48"/>
    <w:rsid w:val="00B922C1"/>
    <w:rsid w:val="00B92900"/>
    <w:rsid w:val="00B92924"/>
    <w:rsid w:val="00B92DC3"/>
    <w:rsid w:val="00B93659"/>
    <w:rsid w:val="00B94596"/>
    <w:rsid w:val="00B94FB7"/>
    <w:rsid w:val="00B95768"/>
    <w:rsid w:val="00B959B3"/>
    <w:rsid w:val="00B96574"/>
    <w:rsid w:val="00B969DD"/>
    <w:rsid w:val="00B96E1B"/>
    <w:rsid w:val="00B97A8D"/>
    <w:rsid w:val="00BA0645"/>
    <w:rsid w:val="00BA11A7"/>
    <w:rsid w:val="00BA11BE"/>
    <w:rsid w:val="00BA24F8"/>
    <w:rsid w:val="00BA2D7C"/>
    <w:rsid w:val="00BA2E7B"/>
    <w:rsid w:val="00BA34E9"/>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5EC"/>
    <w:rsid w:val="00BB761F"/>
    <w:rsid w:val="00BC0ADD"/>
    <w:rsid w:val="00BC0CA8"/>
    <w:rsid w:val="00BC1499"/>
    <w:rsid w:val="00BC19C0"/>
    <w:rsid w:val="00BC31D1"/>
    <w:rsid w:val="00BC35BB"/>
    <w:rsid w:val="00BC391A"/>
    <w:rsid w:val="00BC567E"/>
    <w:rsid w:val="00BC61D1"/>
    <w:rsid w:val="00BC656A"/>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310E"/>
    <w:rsid w:val="00BE3272"/>
    <w:rsid w:val="00BE549B"/>
    <w:rsid w:val="00BE54EA"/>
    <w:rsid w:val="00BE5D43"/>
    <w:rsid w:val="00BF0CE4"/>
    <w:rsid w:val="00BF1113"/>
    <w:rsid w:val="00BF140C"/>
    <w:rsid w:val="00BF1ACE"/>
    <w:rsid w:val="00BF2972"/>
    <w:rsid w:val="00BF56C8"/>
    <w:rsid w:val="00BF5824"/>
    <w:rsid w:val="00BF59B4"/>
    <w:rsid w:val="00BF608F"/>
    <w:rsid w:val="00BF662D"/>
    <w:rsid w:val="00BF6DEF"/>
    <w:rsid w:val="00BF74C3"/>
    <w:rsid w:val="00C014CD"/>
    <w:rsid w:val="00C019FA"/>
    <w:rsid w:val="00C01CC4"/>
    <w:rsid w:val="00C02175"/>
    <w:rsid w:val="00C029F5"/>
    <w:rsid w:val="00C030BA"/>
    <w:rsid w:val="00C040E1"/>
    <w:rsid w:val="00C04914"/>
    <w:rsid w:val="00C04C89"/>
    <w:rsid w:val="00C0563B"/>
    <w:rsid w:val="00C0623C"/>
    <w:rsid w:val="00C066D7"/>
    <w:rsid w:val="00C06D72"/>
    <w:rsid w:val="00C06FE1"/>
    <w:rsid w:val="00C07AD0"/>
    <w:rsid w:val="00C102AF"/>
    <w:rsid w:val="00C10857"/>
    <w:rsid w:val="00C10BFF"/>
    <w:rsid w:val="00C10FF4"/>
    <w:rsid w:val="00C1139A"/>
    <w:rsid w:val="00C116D7"/>
    <w:rsid w:val="00C11CAC"/>
    <w:rsid w:val="00C11CAF"/>
    <w:rsid w:val="00C129D0"/>
    <w:rsid w:val="00C13224"/>
    <w:rsid w:val="00C134BB"/>
    <w:rsid w:val="00C13ABF"/>
    <w:rsid w:val="00C143F3"/>
    <w:rsid w:val="00C144FF"/>
    <w:rsid w:val="00C147D3"/>
    <w:rsid w:val="00C15425"/>
    <w:rsid w:val="00C15427"/>
    <w:rsid w:val="00C17D4D"/>
    <w:rsid w:val="00C17FDF"/>
    <w:rsid w:val="00C200DC"/>
    <w:rsid w:val="00C20552"/>
    <w:rsid w:val="00C20CDD"/>
    <w:rsid w:val="00C214CD"/>
    <w:rsid w:val="00C219C7"/>
    <w:rsid w:val="00C22143"/>
    <w:rsid w:val="00C22332"/>
    <w:rsid w:val="00C22DD7"/>
    <w:rsid w:val="00C2314F"/>
    <w:rsid w:val="00C231D3"/>
    <w:rsid w:val="00C23B19"/>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7B5"/>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7E5"/>
    <w:rsid w:val="00C619E9"/>
    <w:rsid w:val="00C61B54"/>
    <w:rsid w:val="00C61C8E"/>
    <w:rsid w:val="00C623B7"/>
    <w:rsid w:val="00C6256C"/>
    <w:rsid w:val="00C62C84"/>
    <w:rsid w:val="00C63ECD"/>
    <w:rsid w:val="00C64150"/>
    <w:rsid w:val="00C6431F"/>
    <w:rsid w:val="00C66643"/>
    <w:rsid w:val="00C66A4A"/>
    <w:rsid w:val="00C670E4"/>
    <w:rsid w:val="00C67B3D"/>
    <w:rsid w:val="00C67BAF"/>
    <w:rsid w:val="00C67CFA"/>
    <w:rsid w:val="00C70CB6"/>
    <w:rsid w:val="00C70DE0"/>
    <w:rsid w:val="00C71179"/>
    <w:rsid w:val="00C71B32"/>
    <w:rsid w:val="00C71DBB"/>
    <w:rsid w:val="00C7211E"/>
    <w:rsid w:val="00C727F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6FD"/>
    <w:rsid w:val="00C83BF6"/>
    <w:rsid w:val="00C83D7A"/>
    <w:rsid w:val="00C84424"/>
    <w:rsid w:val="00C849E1"/>
    <w:rsid w:val="00C84FE2"/>
    <w:rsid w:val="00C8516F"/>
    <w:rsid w:val="00C85988"/>
    <w:rsid w:val="00C86492"/>
    <w:rsid w:val="00C868D2"/>
    <w:rsid w:val="00C87885"/>
    <w:rsid w:val="00C87B00"/>
    <w:rsid w:val="00C87D55"/>
    <w:rsid w:val="00C87FAF"/>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1A0"/>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928"/>
    <w:rsid w:val="00CB2FF3"/>
    <w:rsid w:val="00CB3368"/>
    <w:rsid w:val="00CB38F0"/>
    <w:rsid w:val="00CB3D5C"/>
    <w:rsid w:val="00CB4AF4"/>
    <w:rsid w:val="00CB4F63"/>
    <w:rsid w:val="00CB5BED"/>
    <w:rsid w:val="00CB607B"/>
    <w:rsid w:val="00CB60F4"/>
    <w:rsid w:val="00CB6C2A"/>
    <w:rsid w:val="00CB6EA4"/>
    <w:rsid w:val="00CB74A7"/>
    <w:rsid w:val="00CC19A6"/>
    <w:rsid w:val="00CC283E"/>
    <w:rsid w:val="00CC2BD8"/>
    <w:rsid w:val="00CC387E"/>
    <w:rsid w:val="00CC54AC"/>
    <w:rsid w:val="00CC5EE8"/>
    <w:rsid w:val="00CC60CF"/>
    <w:rsid w:val="00CC6ECB"/>
    <w:rsid w:val="00CC749E"/>
    <w:rsid w:val="00CD11DB"/>
    <w:rsid w:val="00CD12E3"/>
    <w:rsid w:val="00CD1404"/>
    <w:rsid w:val="00CD1F0B"/>
    <w:rsid w:val="00CD202A"/>
    <w:rsid w:val="00CD3460"/>
    <w:rsid w:val="00CD3507"/>
    <w:rsid w:val="00CD36A4"/>
    <w:rsid w:val="00CD3A04"/>
    <w:rsid w:val="00CD3E0B"/>
    <w:rsid w:val="00CD4E05"/>
    <w:rsid w:val="00CD5ED2"/>
    <w:rsid w:val="00CD6336"/>
    <w:rsid w:val="00CD6CA6"/>
    <w:rsid w:val="00CD6CAC"/>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E7DBD"/>
    <w:rsid w:val="00CF071D"/>
    <w:rsid w:val="00CF1011"/>
    <w:rsid w:val="00CF11CD"/>
    <w:rsid w:val="00CF175E"/>
    <w:rsid w:val="00CF1D5D"/>
    <w:rsid w:val="00CF2385"/>
    <w:rsid w:val="00CF25D1"/>
    <w:rsid w:val="00CF2E61"/>
    <w:rsid w:val="00CF2EE3"/>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4886"/>
    <w:rsid w:val="00D050DC"/>
    <w:rsid w:val="00D051EE"/>
    <w:rsid w:val="00D05254"/>
    <w:rsid w:val="00D05B3C"/>
    <w:rsid w:val="00D05BB9"/>
    <w:rsid w:val="00D05BD9"/>
    <w:rsid w:val="00D0615F"/>
    <w:rsid w:val="00D069E2"/>
    <w:rsid w:val="00D06E71"/>
    <w:rsid w:val="00D07DC9"/>
    <w:rsid w:val="00D102E2"/>
    <w:rsid w:val="00D114EF"/>
    <w:rsid w:val="00D1157B"/>
    <w:rsid w:val="00D11A4E"/>
    <w:rsid w:val="00D11C1A"/>
    <w:rsid w:val="00D13EEE"/>
    <w:rsid w:val="00D14B77"/>
    <w:rsid w:val="00D16273"/>
    <w:rsid w:val="00D178FE"/>
    <w:rsid w:val="00D17A21"/>
    <w:rsid w:val="00D17B0A"/>
    <w:rsid w:val="00D20B2B"/>
    <w:rsid w:val="00D20FC2"/>
    <w:rsid w:val="00D222EA"/>
    <w:rsid w:val="00D224DF"/>
    <w:rsid w:val="00D224FA"/>
    <w:rsid w:val="00D2260E"/>
    <w:rsid w:val="00D22E25"/>
    <w:rsid w:val="00D2331E"/>
    <w:rsid w:val="00D233E9"/>
    <w:rsid w:val="00D23E40"/>
    <w:rsid w:val="00D2427F"/>
    <w:rsid w:val="00D259E4"/>
    <w:rsid w:val="00D26245"/>
    <w:rsid w:val="00D2627A"/>
    <w:rsid w:val="00D263F1"/>
    <w:rsid w:val="00D310A3"/>
    <w:rsid w:val="00D310C4"/>
    <w:rsid w:val="00D3138C"/>
    <w:rsid w:val="00D313A3"/>
    <w:rsid w:val="00D31DD7"/>
    <w:rsid w:val="00D3218F"/>
    <w:rsid w:val="00D32778"/>
    <w:rsid w:val="00D32C97"/>
    <w:rsid w:val="00D343EC"/>
    <w:rsid w:val="00D34D3C"/>
    <w:rsid w:val="00D34DD5"/>
    <w:rsid w:val="00D35270"/>
    <w:rsid w:val="00D3643C"/>
    <w:rsid w:val="00D370DE"/>
    <w:rsid w:val="00D371A7"/>
    <w:rsid w:val="00D37AD5"/>
    <w:rsid w:val="00D42621"/>
    <w:rsid w:val="00D42AC9"/>
    <w:rsid w:val="00D449B6"/>
    <w:rsid w:val="00D452D5"/>
    <w:rsid w:val="00D45FFA"/>
    <w:rsid w:val="00D46C38"/>
    <w:rsid w:val="00D505D7"/>
    <w:rsid w:val="00D507CD"/>
    <w:rsid w:val="00D511E4"/>
    <w:rsid w:val="00D51364"/>
    <w:rsid w:val="00D52BD4"/>
    <w:rsid w:val="00D531E0"/>
    <w:rsid w:val="00D53BAD"/>
    <w:rsid w:val="00D540FE"/>
    <w:rsid w:val="00D545CB"/>
    <w:rsid w:val="00D55299"/>
    <w:rsid w:val="00D560C5"/>
    <w:rsid w:val="00D565E0"/>
    <w:rsid w:val="00D566DF"/>
    <w:rsid w:val="00D57166"/>
    <w:rsid w:val="00D5735D"/>
    <w:rsid w:val="00D57780"/>
    <w:rsid w:val="00D613A7"/>
    <w:rsid w:val="00D61496"/>
    <w:rsid w:val="00D61E1D"/>
    <w:rsid w:val="00D623A6"/>
    <w:rsid w:val="00D62F45"/>
    <w:rsid w:val="00D63245"/>
    <w:rsid w:val="00D638EE"/>
    <w:rsid w:val="00D642AE"/>
    <w:rsid w:val="00D64A65"/>
    <w:rsid w:val="00D657C2"/>
    <w:rsid w:val="00D658BE"/>
    <w:rsid w:val="00D65A07"/>
    <w:rsid w:val="00D663AE"/>
    <w:rsid w:val="00D66952"/>
    <w:rsid w:val="00D66B6E"/>
    <w:rsid w:val="00D7181A"/>
    <w:rsid w:val="00D71A1B"/>
    <w:rsid w:val="00D71B44"/>
    <w:rsid w:val="00D72415"/>
    <w:rsid w:val="00D72EE4"/>
    <w:rsid w:val="00D748EC"/>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826"/>
    <w:rsid w:val="00D87C0B"/>
    <w:rsid w:val="00D87C48"/>
    <w:rsid w:val="00D87FA6"/>
    <w:rsid w:val="00D90F34"/>
    <w:rsid w:val="00D922DF"/>
    <w:rsid w:val="00D930ED"/>
    <w:rsid w:val="00D934BA"/>
    <w:rsid w:val="00D936DF"/>
    <w:rsid w:val="00D93CC2"/>
    <w:rsid w:val="00D94316"/>
    <w:rsid w:val="00D959D5"/>
    <w:rsid w:val="00D9635E"/>
    <w:rsid w:val="00D96D0D"/>
    <w:rsid w:val="00D97A9D"/>
    <w:rsid w:val="00DA02CB"/>
    <w:rsid w:val="00DA158D"/>
    <w:rsid w:val="00DA40AC"/>
    <w:rsid w:val="00DA43A2"/>
    <w:rsid w:val="00DA571A"/>
    <w:rsid w:val="00DA57D5"/>
    <w:rsid w:val="00DA5C6E"/>
    <w:rsid w:val="00DA5F28"/>
    <w:rsid w:val="00DA6C07"/>
    <w:rsid w:val="00DA6E1F"/>
    <w:rsid w:val="00DA717A"/>
    <w:rsid w:val="00DB04AA"/>
    <w:rsid w:val="00DB04D8"/>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3EA7"/>
    <w:rsid w:val="00DC41F9"/>
    <w:rsid w:val="00DC431E"/>
    <w:rsid w:val="00DC4E0F"/>
    <w:rsid w:val="00DC5321"/>
    <w:rsid w:val="00DC5D00"/>
    <w:rsid w:val="00DC5F81"/>
    <w:rsid w:val="00DC64E2"/>
    <w:rsid w:val="00DC67ED"/>
    <w:rsid w:val="00DC68BA"/>
    <w:rsid w:val="00DC69C5"/>
    <w:rsid w:val="00DC780C"/>
    <w:rsid w:val="00DD04F9"/>
    <w:rsid w:val="00DD0598"/>
    <w:rsid w:val="00DD12DE"/>
    <w:rsid w:val="00DD1A10"/>
    <w:rsid w:val="00DD1B30"/>
    <w:rsid w:val="00DD1FA5"/>
    <w:rsid w:val="00DD2F11"/>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507"/>
    <w:rsid w:val="00DE6A9B"/>
    <w:rsid w:val="00DE72C7"/>
    <w:rsid w:val="00DF13DA"/>
    <w:rsid w:val="00DF1943"/>
    <w:rsid w:val="00DF1C31"/>
    <w:rsid w:val="00DF20F8"/>
    <w:rsid w:val="00DF26C5"/>
    <w:rsid w:val="00DF2ACF"/>
    <w:rsid w:val="00DF2BBD"/>
    <w:rsid w:val="00DF4732"/>
    <w:rsid w:val="00DF4D5A"/>
    <w:rsid w:val="00DF53F0"/>
    <w:rsid w:val="00DF5476"/>
    <w:rsid w:val="00DF5B4F"/>
    <w:rsid w:val="00DF6219"/>
    <w:rsid w:val="00DF6E91"/>
    <w:rsid w:val="00DF7F95"/>
    <w:rsid w:val="00E00102"/>
    <w:rsid w:val="00E0028A"/>
    <w:rsid w:val="00E00AFE"/>
    <w:rsid w:val="00E018FB"/>
    <w:rsid w:val="00E0193A"/>
    <w:rsid w:val="00E03B00"/>
    <w:rsid w:val="00E0410F"/>
    <w:rsid w:val="00E0449F"/>
    <w:rsid w:val="00E04EAC"/>
    <w:rsid w:val="00E05171"/>
    <w:rsid w:val="00E058A6"/>
    <w:rsid w:val="00E058A9"/>
    <w:rsid w:val="00E058D0"/>
    <w:rsid w:val="00E05EFB"/>
    <w:rsid w:val="00E067AA"/>
    <w:rsid w:val="00E07633"/>
    <w:rsid w:val="00E07FCF"/>
    <w:rsid w:val="00E10456"/>
    <w:rsid w:val="00E106B9"/>
    <w:rsid w:val="00E10BE3"/>
    <w:rsid w:val="00E119AC"/>
    <w:rsid w:val="00E11B95"/>
    <w:rsid w:val="00E13837"/>
    <w:rsid w:val="00E14A1C"/>
    <w:rsid w:val="00E15193"/>
    <w:rsid w:val="00E15C33"/>
    <w:rsid w:val="00E172E3"/>
    <w:rsid w:val="00E2038E"/>
    <w:rsid w:val="00E2056E"/>
    <w:rsid w:val="00E208B9"/>
    <w:rsid w:val="00E20939"/>
    <w:rsid w:val="00E20AFF"/>
    <w:rsid w:val="00E2106B"/>
    <w:rsid w:val="00E21773"/>
    <w:rsid w:val="00E2355A"/>
    <w:rsid w:val="00E24D94"/>
    <w:rsid w:val="00E24E85"/>
    <w:rsid w:val="00E2590A"/>
    <w:rsid w:val="00E25F92"/>
    <w:rsid w:val="00E2616D"/>
    <w:rsid w:val="00E26B10"/>
    <w:rsid w:val="00E26D56"/>
    <w:rsid w:val="00E2700B"/>
    <w:rsid w:val="00E27372"/>
    <w:rsid w:val="00E27CD5"/>
    <w:rsid w:val="00E30128"/>
    <w:rsid w:val="00E308C5"/>
    <w:rsid w:val="00E30BC1"/>
    <w:rsid w:val="00E324AA"/>
    <w:rsid w:val="00E3334A"/>
    <w:rsid w:val="00E33B02"/>
    <w:rsid w:val="00E34C86"/>
    <w:rsid w:val="00E34EC7"/>
    <w:rsid w:val="00E351F5"/>
    <w:rsid w:val="00E3523B"/>
    <w:rsid w:val="00E35657"/>
    <w:rsid w:val="00E3571C"/>
    <w:rsid w:val="00E35729"/>
    <w:rsid w:val="00E35AED"/>
    <w:rsid w:val="00E36ACC"/>
    <w:rsid w:val="00E36D9B"/>
    <w:rsid w:val="00E37B01"/>
    <w:rsid w:val="00E40115"/>
    <w:rsid w:val="00E405A2"/>
    <w:rsid w:val="00E40D00"/>
    <w:rsid w:val="00E413FF"/>
    <w:rsid w:val="00E41CFC"/>
    <w:rsid w:val="00E42B73"/>
    <w:rsid w:val="00E42EF7"/>
    <w:rsid w:val="00E43413"/>
    <w:rsid w:val="00E43F14"/>
    <w:rsid w:val="00E462EF"/>
    <w:rsid w:val="00E468EE"/>
    <w:rsid w:val="00E46D7C"/>
    <w:rsid w:val="00E47494"/>
    <w:rsid w:val="00E47701"/>
    <w:rsid w:val="00E47720"/>
    <w:rsid w:val="00E5019D"/>
    <w:rsid w:val="00E519E2"/>
    <w:rsid w:val="00E51C44"/>
    <w:rsid w:val="00E51DB7"/>
    <w:rsid w:val="00E53188"/>
    <w:rsid w:val="00E534EA"/>
    <w:rsid w:val="00E542EC"/>
    <w:rsid w:val="00E54932"/>
    <w:rsid w:val="00E54A7F"/>
    <w:rsid w:val="00E54F0C"/>
    <w:rsid w:val="00E556A4"/>
    <w:rsid w:val="00E55959"/>
    <w:rsid w:val="00E55C4D"/>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02B"/>
    <w:rsid w:val="00E65771"/>
    <w:rsid w:val="00E660E2"/>
    <w:rsid w:val="00E6655C"/>
    <w:rsid w:val="00E67160"/>
    <w:rsid w:val="00E701C9"/>
    <w:rsid w:val="00E7033B"/>
    <w:rsid w:val="00E70BF7"/>
    <w:rsid w:val="00E70DAF"/>
    <w:rsid w:val="00E70EE0"/>
    <w:rsid w:val="00E71C32"/>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4C"/>
    <w:rsid w:val="00E85CC7"/>
    <w:rsid w:val="00E8621D"/>
    <w:rsid w:val="00E86894"/>
    <w:rsid w:val="00E869B0"/>
    <w:rsid w:val="00E86D06"/>
    <w:rsid w:val="00E9359E"/>
    <w:rsid w:val="00E93AA5"/>
    <w:rsid w:val="00E944DB"/>
    <w:rsid w:val="00E94A81"/>
    <w:rsid w:val="00E94E3F"/>
    <w:rsid w:val="00E94E57"/>
    <w:rsid w:val="00E9701D"/>
    <w:rsid w:val="00EA04A3"/>
    <w:rsid w:val="00EA0E63"/>
    <w:rsid w:val="00EA0F35"/>
    <w:rsid w:val="00EA15E4"/>
    <w:rsid w:val="00EA24EE"/>
    <w:rsid w:val="00EA27AA"/>
    <w:rsid w:val="00EA28EF"/>
    <w:rsid w:val="00EA2C39"/>
    <w:rsid w:val="00EA2DD6"/>
    <w:rsid w:val="00EA5968"/>
    <w:rsid w:val="00EA60E3"/>
    <w:rsid w:val="00EA6207"/>
    <w:rsid w:val="00EA67F5"/>
    <w:rsid w:val="00EA68E6"/>
    <w:rsid w:val="00EA69BA"/>
    <w:rsid w:val="00EA73C1"/>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0"/>
    <w:rsid w:val="00EC2A35"/>
    <w:rsid w:val="00EC5D8F"/>
    <w:rsid w:val="00EC6F22"/>
    <w:rsid w:val="00EC726F"/>
    <w:rsid w:val="00EC7CE5"/>
    <w:rsid w:val="00ED1024"/>
    <w:rsid w:val="00ED1562"/>
    <w:rsid w:val="00ED1D20"/>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A8"/>
    <w:rsid w:val="00ED76FA"/>
    <w:rsid w:val="00ED7A20"/>
    <w:rsid w:val="00ED7C84"/>
    <w:rsid w:val="00EE0523"/>
    <w:rsid w:val="00EE1440"/>
    <w:rsid w:val="00EE18CC"/>
    <w:rsid w:val="00EE1F51"/>
    <w:rsid w:val="00EE333B"/>
    <w:rsid w:val="00EE3AC6"/>
    <w:rsid w:val="00EE4636"/>
    <w:rsid w:val="00EE581E"/>
    <w:rsid w:val="00EE5C0E"/>
    <w:rsid w:val="00EE5ED6"/>
    <w:rsid w:val="00EE70D1"/>
    <w:rsid w:val="00EE75FE"/>
    <w:rsid w:val="00EF0866"/>
    <w:rsid w:val="00EF094F"/>
    <w:rsid w:val="00EF18C5"/>
    <w:rsid w:val="00EF1E08"/>
    <w:rsid w:val="00EF4140"/>
    <w:rsid w:val="00EF457F"/>
    <w:rsid w:val="00EF4C38"/>
    <w:rsid w:val="00EF590A"/>
    <w:rsid w:val="00EF5E1E"/>
    <w:rsid w:val="00EF7114"/>
    <w:rsid w:val="00EF796F"/>
    <w:rsid w:val="00EF7A4E"/>
    <w:rsid w:val="00F00D3F"/>
    <w:rsid w:val="00F022DD"/>
    <w:rsid w:val="00F02ACA"/>
    <w:rsid w:val="00F0328A"/>
    <w:rsid w:val="00F03A7D"/>
    <w:rsid w:val="00F046E1"/>
    <w:rsid w:val="00F04945"/>
    <w:rsid w:val="00F05177"/>
    <w:rsid w:val="00F05966"/>
    <w:rsid w:val="00F05BCC"/>
    <w:rsid w:val="00F0605E"/>
    <w:rsid w:val="00F06B12"/>
    <w:rsid w:val="00F06BC0"/>
    <w:rsid w:val="00F10476"/>
    <w:rsid w:val="00F10DAE"/>
    <w:rsid w:val="00F10E84"/>
    <w:rsid w:val="00F11CEF"/>
    <w:rsid w:val="00F12418"/>
    <w:rsid w:val="00F1423D"/>
    <w:rsid w:val="00F1440E"/>
    <w:rsid w:val="00F14D9E"/>
    <w:rsid w:val="00F14DC6"/>
    <w:rsid w:val="00F156E0"/>
    <w:rsid w:val="00F15EB8"/>
    <w:rsid w:val="00F1685D"/>
    <w:rsid w:val="00F16ADA"/>
    <w:rsid w:val="00F17D02"/>
    <w:rsid w:val="00F203CD"/>
    <w:rsid w:val="00F21D54"/>
    <w:rsid w:val="00F262F8"/>
    <w:rsid w:val="00F26B9A"/>
    <w:rsid w:val="00F2764C"/>
    <w:rsid w:val="00F27C60"/>
    <w:rsid w:val="00F3261F"/>
    <w:rsid w:val="00F34E69"/>
    <w:rsid w:val="00F352A5"/>
    <w:rsid w:val="00F36D7D"/>
    <w:rsid w:val="00F3722E"/>
    <w:rsid w:val="00F37734"/>
    <w:rsid w:val="00F401F4"/>
    <w:rsid w:val="00F4149D"/>
    <w:rsid w:val="00F415A5"/>
    <w:rsid w:val="00F41641"/>
    <w:rsid w:val="00F41ADF"/>
    <w:rsid w:val="00F42311"/>
    <w:rsid w:val="00F42390"/>
    <w:rsid w:val="00F42508"/>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4C3A"/>
    <w:rsid w:val="00F553D1"/>
    <w:rsid w:val="00F56006"/>
    <w:rsid w:val="00F56079"/>
    <w:rsid w:val="00F5665F"/>
    <w:rsid w:val="00F572D9"/>
    <w:rsid w:val="00F574C6"/>
    <w:rsid w:val="00F60325"/>
    <w:rsid w:val="00F60C94"/>
    <w:rsid w:val="00F615D1"/>
    <w:rsid w:val="00F62778"/>
    <w:rsid w:val="00F62C49"/>
    <w:rsid w:val="00F6301C"/>
    <w:rsid w:val="00F6474F"/>
    <w:rsid w:val="00F658AE"/>
    <w:rsid w:val="00F658DF"/>
    <w:rsid w:val="00F66603"/>
    <w:rsid w:val="00F66961"/>
    <w:rsid w:val="00F66E0A"/>
    <w:rsid w:val="00F67246"/>
    <w:rsid w:val="00F702A4"/>
    <w:rsid w:val="00F702A9"/>
    <w:rsid w:val="00F70809"/>
    <w:rsid w:val="00F72635"/>
    <w:rsid w:val="00F73BD9"/>
    <w:rsid w:val="00F73EC7"/>
    <w:rsid w:val="00F74DF0"/>
    <w:rsid w:val="00F750F2"/>
    <w:rsid w:val="00F7565E"/>
    <w:rsid w:val="00F7589A"/>
    <w:rsid w:val="00F763E7"/>
    <w:rsid w:val="00F76485"/>
    <w:rsid w:val="00F7794F"/>
    <w:rsid w:val="00F77A95"/>
    <w:rsid w:val="00F807AA"/>
    <w:rsid w:val="00F81028"/>
    <w:rsid w:val="00F81434"/>
    <w:rsid w:val="00F815F8"/>
    <w:rsid w:val="00F81607"/>
    <w:rsid w:val="00F824B3"/>
    <w:rsid w:val="00F82590"/>
    <w:rsid w:val="00F82903"/>
    <w:rsid w:val="00F841D7"/>
    <w:rsid w:val="00F845D8"/>
    <w:rsid w:val="00F84A8B"/>
    <w:rsid w:val="00F84F7E"/>
    <w:rsid w:val="00F85638"/>
    <w:rsid w:val="00F85FBC"/>
    <w:rsid w:val="00F860A2"/>
    <w:rsid w:val="00F8655D"/>
    <w:rsid w:val="00F86BBA"/>
    <w:rsid w:val="00F86C36"/>
    <w:rsid w:val="00F871CF"/>
    <w:rsid w:val="00F87CB0"/>
    <w:rsid w:val="00F90D9B"/>
    <w:rsid w:val="00F90E97"/>
    <w:rsid w:val="00F91A51"/>
    <w:rsid w:val="00F9237D"/>
    <w:rsid w:val="00F923F4"/>
    <w:rsid w:val="00F925FA"/>
    <w:rsid w:val="00F92A9E"/>
    <w:rsid w:val="00F931CC"/>
    <w:rsid w:val="00F932F3"/>
    <w:rsid w:val="00F93489"/>
    <w:rsid w:val="00F93645"/>
    <w:rsid w:val="00F954A8"/>
    <w:rsid w:val="00F955B2"/>
    <w:rsid w:val="00F95BF7"/>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A4B"/>
    <w:rsid w:val="00FA5EBD"/>
    <w:rsid w:val="00FA7626"/>
    <w:rsid w:val="00FB0051"/>
    <w:rsid w:val="00FB0923"/>
    <w:rsid w:val="00FB1A91"/>
    <w:rsid w:val="00FB1DFB"/>
    <w:rsid w:val="00FB29A9"/>
    <w:rsid w:val="00FB2CF9"/>
    <w:rsid w:val="00FB3482"/>
    <w:rsid w:val="00FB553B"/>
    <w:rsid w:val="00FB5771"/>
    <w:rsid w:val="00FB6822"/>
    <w:rsid w:val="00FB79FA"/>
    <w:rsid w:val="00FC0A66"/>
    <w:rsid w:val="00FC13B1"/>
    <w:rsid w:val="00FC163D"/>
    <w:rsid w:val="00FC2C5A"/>
    <w:rsid w:val="00FC305E"/>
    <w:rsid w:val="00FC3465"/>
    <w:rsid w:val="00FC3CAD"/>
    <w:rsid w:val="00FC3EF2"/>
    <w:rsid w:val="00FC45A7"/>
    <w:rsid w:val="00FC479A"/>
    <w:rsid w:val="00FC4C40"/>
    <w:rsid w:val="00FC589B"/>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7A2"/>
    <w:rsid w:val="00FE3AC1"/>
    <w:rsid w:val="00FE3B0F"/>
    <w:rsid w:val="00FE47AA"/>
    <w:rsid w:val="00FE4871"/>
    <w:rsid w:val="00FE5E12"/>
    <w:rsid w:val="00FE5F1C"/>
    <w:rsid w:val="00FE6A98"/>
    <w:rsid w:val="00FE6ABF"/>
    <w:rsid w:val="00FF005B"/>
    <w:rsid w:val="00FF00EB"/>
    <w:rsid w:val="00FF035A"/>
    <w:rsid w:val="00FF04EF"/>
    <w:rsid w:val="00FF0EB8"/>
    <w:rsid w:val="00FF1012"/>
    <w:rsid w:val="00FF1590"/>
    <w:rsid w:val="00FF21D8"/>
    <w:rsid w:val="00FF233D"/>
    <w:rsid w:val="00FF3056"/>
    <w:rsid w:val="00FF4442"/>
    <w:rsid w:val="00FF49A7"/>
    <w:rsid w:val="00FF4C9F"/>
    <w:rsid w:val="00FF5BEA"/>
    <w:rsid w:val="00FF6604"/>
    <w:rsid w:val="00FF6A2A"/>
    <w:rsid w:val="00FF749E"/>
    <w:rsid w:val="00FF7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90"/>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80988490">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8894450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71450">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2025-03-28T08:57:00Z</dcterms:created>
  <dcterms:modified xsi:type="dcterms:W3CDTF">2025-05-09T09:11:00Z</dcterms:modified>
  <cp:category/>
</cp:coreProperties>
</file>