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6D4AF9" w14:textId="51137F27" w:rsidR="00562188" w:rsidRDefault="00000000">
      <w:pPr>
        <w:pStyle w:val="af3"/>
        <w:tabs>
          <w:tab w:val="left" w:pos="1800"/>
          <w:tab w:val="left" w:pos="3825"/>
        </w:tabs>
        <w:spacing w:after="180"/>
        <w:jc w:val="both"/>
        <w:rPr>
          <w:rFonts w:eastAsia="宋体" w:hint="eastAsia"/>
          <w:sz w:val="24"/>
          <w:lang w:val="en-US" w:eastAsia="zh-CN"/>
        </w:rPr>
      </w:pPr>
      <w:r>
        <w:rPr>
          <w:rFonts w:eastAsia="宋体"/>
          <w:sz w:val="24"/>
          <w:lang w:val="en-US" w:eastAsia="zh-CN"/>
        </w:rPr>
        <w:t>3GPP TSG RAN WG1 #1</w:t>
      </w:r>
      <w:r>
        <w:rPr>
          <w:rFonts w:eastAsia="宋体" w:hint="eastAsia"/>
          <w:sz w:val="24"/>
          <w:lang w:val="en-US" w:eastAsia="zh-CN"/>
        </w:rPr>
        <w:t>2</w:t>
      </w:r>
      <w:r w:rsidR="0099695B">
        <w:rPr>
          <w:rFonts w:eastAsia="宋体" w:hint="eastAsia"/>
          <w:sz w:val="24"/>
          <w:lang w:val="en-US" w:eastAsia="zh-CN"/>
        </w:rPr>
        <w:t>1</w:t>
      </w:r>
      <w:r>
        <w:rPr>
          <w:rFonts w:eastAsia="宋体"/>
          <w:sz w:val="24"/>
          <w:lang w:val="en-US" w:eastAsia="zh-CN"/>
        </w:rPr>
        <w:tab/>
      </w:r>
      <w:r>
        <w:rPr>
          <w:rFonts w:eastAsia="宋体"/>
          <w:sz w:val="24"/>
          <w:lang w:val="en-US" w:eastAsia="zh-CN"/>
        </w:rPr>
        <w:tab/>
      </w:r>
      <w:r>
        <w:rPr>
          <w:rFonts w:eastAsia="宋体"/>
          <w:sz w:val="24"/>
          <w:lang w:val="en-US" w:eastAsia="zh-CN"/>
        </w:rPr>
        <w:tab/>
      </w:r>
      <w:r>
        <w:rPr>
          <w:rFonts w:eastAsia="宋体" w:hint="eastAsia"/>
          <w:sz w:val="24"/>
          <w:lang w:val="en-US" w:eastAsia="zh-CN"/>
        </w:rPr>
        <w:t>R1-250</w:t>
      </w:r>
      <w:r w:rsidR="00ED05F8">
        <w:rPr>
          <w:rFonts w:eastAsia="宋体" w:hint="eastAsia"/>
          <w:sz w:val="24"/>
          <w:lang w:val="en-US" w:eastAsia="zh-CN"/>
        </w:rPr>
        <w:t>4050</w:t>
      </w:r>
    </w:p>
    <w:p w14:paraId="60E20D75" w14:textId="629CDF0E" w:rsidR="00562188" w:rsidRDefault="00201A78">
      <w:pPr>
        <w:pStyle w:val="af3"/>
        <w:tabs>
          <w:tab w:val="left" w:pos="1800"/>
          <w:tab w:val="left" w:pos="3825"/>
        </w:tabs>
        <w:spacing w:after="180" w:line="252" w:lineRule="auto"/>
        <w:jc w:val="both"/>
        <w:rPr>
          <w:rFonts w:eastAsia="宋体"/>
          <w:bCs/>
          <w:sz w:val="24"/>
          <w:lang w:val="en-US" w:eastAsia="zh-CN"/>
        </w:rPr>
      </w:pPr>
      <w:r w:rsidRPr="00201A78">
        <w:rPr>
          <w:rFonts w:eastAsia="宋体"/>
          <w:bCs/>
          <w:sz w:val="24"/>
          <w:lang w:val="en-US" w:eastAsia="zh-CN"/>
        </w:rPr>
        <w:t>St Julian’s, Malta, May 19th – 23th, 2025</w:t>
      </w:r>
    </w:p>
    <w:p w14:paraId="5B2B1F46" w14:textId="77777777" w:rsidR="00562188" w:rsidRDefault="00000000">
      <w:pPr>
        <w:pStyle w:val="af3"/>
        <w:tabs>
          <w:tab w:val="clear" w:pos="4536"/>
          <w:tab w:val="clear" w:pos="9072"/>
          <w:tab w:val="left" w:pos="1800"/>
          <w:tab w:val="left" w:pos="3825"/>
        </w:tabs>
        <w:spacing w:after="180"/>
        <w:jc w:val="both"/>
        <w:rPr>
          <w:rFonts w:eastAsia="宋体"/>
          <w:sz w:val="24"/>
          <w:lang w:val="en-US" w:eastAsia="zh-CN"/>
        </w:rPr>
      </w:pPr>
      <w:r>
        <w:rPr>
          <w:sz w:val="24"/>
          <w:lang w:val="en-US"/>
        </w:rPr>
        <w:t>Agenda Item:</w:t>
      </w:r>
      <w:r>
        <w:rPr>
          <w:sz w:val="24"/>
          <w:lang w:val="en-US"/>
        </w:rPr>
        <w:tab/>
      </w:r>
      <w:r>
        <w:rPr>
          <w:rFonts w:eastAsia="宋体"/>
          <w:sz w:val="24"/>
          <w:lang w:val="en-US" w:eastAsia="zh-CN"/>
        </w:rPr>
        <w:t>9</w:t>
      </w:r>
      <w:r>
        <w:rPr>
          <w:rFonts w:eastAsia="宋体" w:hint="eastAsia"/>
          <w:sz w:val="24"/>
          <w:lang w:val="en-US" w:eastAsia="zh-CN"/>
        </w:rPr>
        <w:t>.</w:t>
      </w:r>
      <w:r>
        <w:rPr>
          <w:rFonts w:eastAsia="宋体"/>
          <w:sz w:val="24"/>
          <w:lang w:val="en-US" w:eastAsia="zh-CN"/>
        </w:rPr>
        <w:t>5.</w:t>
      </w:r>
      <w:r>
        <w:rPr>
          <w:rFonts w:eastAsia="宋体" w:hint="eastAsia"/>
          <w:sz w:val="24"/>
          <w:lang w:val="en-US" w:eastAsia="zh-CN"/>
        </w:rPr>
        <w:t>1</w:t>
      </w:r>
    </w:p>
    <w:p w14:paraId="205BB9D1" w14:textId="77777777" w:rsidR="00562188" w:rsidRDefault="00000000">
      <w:pPr>
        <w:pStyle w:val="af3"/>
        <w:tabs>
          <w:tab w:val="clear" w:pos="4536"/>
          <w:tab w:val="left" w:pos="1800"/>
        </w:tabs>
        <w:spacing w:after="180"/>
        <w:ind w:left="1800" w:hanging="1800"/>
        <w:jc w:val="both"/>
        <w:rPr>
          <w:rFonts w:eastAsia="宋体"/>
          <w:sz w:val="24"/>
          <w:lang w:val="en-US" w:eastAsia="zh-CN"/>
        </w:rPr>
      </w:pPr>
      <w:r>
        <w:rPr>
          <w:sz w:val="24"/>
          <w:lang w:val="en-US"/>
        </w:rPr>
        <w:t>Source:</w:t>
      </w:r>
      <w:r>
        <w:rPr>
          <w:sz w:val="24"/>
          <w:lang w:val="en-US"/>
        </w:rPr>
        <w:tab/>
      </w:r>
      <w:r>
        <w:rPr>
          <w:rFonts w:eastAsia="宋体" w:hint="eastAsia"/>
          <w:sz w:val="24"/>
          <w:lang w:val="en-US" w:eastAsia="zh-CN"/>
        </w:rPr>
        <w:t>China Telecom</w:t>
      </w:r>
    </w:p>
    <w:p w14:paraId="79F4444A" w14:textId="77777777" w:rsidR="00562188" w:rsidRDefault="00000000">
      <w:pPr>
        <w:pStyle w:val="af3"/>
        <w:tabs>
          <w:tab w:val="clear" w:pos="4536"/>
          <w:tab w:val="left" w:pos="1800"/>
        </w:tabs>
        <w:spacing w:after="180"/>
        <w:ind w:left="1807" w:hangingChars="750" w:hanging="1807"/>
        <w:rPr>
          <w:rFonts w:eastAsia="宋体"/>
          <w:sz w:val="24"/>
          <w:lang w:val="en-US" w:eastAsia="zh-CN"/>
        </w:rPr>
      </w:pPr>
      <w:r>
        <w:rPr>
          <w:sz w:val="24"/>
          <w:lang w:val="en-US"/>
        </w:rPr>
        <w:t>Title:</w:t>
      </w:r>
      <w:r>
        <w:rPr>
          <w:sz w:val="24"/>
          <w:lang w:val="en-US"/>
        </w:rPr>
        <w:tab/>
        <w:t xml:space="preserve">Discussion on on-demand SSB operation for </w:t>
      </w:r>
      <w:proofErr w:type="spellStart"/>
      <w:r>
        <w:rPr>
          <w:sz w:val="24"/>
          <w:lang w:val="en-US"/>
        </w:rPr>
        <w:t>SCell</w:t>
      </w:r>
      <w:proofErr w:type="spellEnd"/>
      <w:r>
        <w:rPr>
          <w:sz w:val="24"/>
          <w:lang w:val="en-US"/>
        </w:rPr>
        <w:t xml:space="preserve"> </w:t>
      </w:r>
    </w:p>
    <w:p w14:paraId="2AECC205" w14:textId="77777777" w:rsidR="00562188" w:rsidRDefault="00000000">
      <w:pPr>
        <w:pStyle w:val="af3"/>
        <w:tabs>
          <w:tab w:val="left" w:pos="1800"/>
        </w:tabs>
        <w:snapToGrid w:val="0"/>
        <w:spacing w:after="180"/>
        <w:jc w:val="both"/>
        <w:rPr>
          <w:rFonts w:eastAsia="宋体"/>
          <w:sz w:val="24"/>
          <w:lang w:eastAsia="zh-CN"/>
        </w:rPr>
      </w:pPr>
      <w:r>
        <w:rPr>
          <w:sz w:val="24"/>
        </w:rPr>
        <w:t>Document for:</w:t>
      </w:r>
      <w:r>
        <w:rPr>
          <w:sz w:val="24"/>
        </w:rPr>
        <w:tab/>
      </w:r>
      <w:r>
        <w:rPr>
          <w:rFonts w:eastAsia="宋体" w:hint="eastAsia"/>
          <w:sz w:val="24"/>
          <w:lang w:eastAsia="zh-CN"/>
        </w:rPr>
        <w:t>Discussion and discussion</w:t>
      </w:r>
    </w:p>
    <w:p w14:paraId="57DC0C76" w14:textId="77777777" w:rsidR="00562188" w:rsidRDefault="00000000">
      <w:pPr>
        <w:pStyle w:val="1"/>
        <w:widowControl w:val="0"/>
        <w:numPr>
          <w:ilvl w:val="0"/>
          <w:numId w:val="3"/>
        </w:numPr>
        <w:pBdr>
          <w:top w:val="single" w:sz="12" w:space="1" w:color="auto"/>
        </w:pBdr>
        <w:tabs>
          <w:tab w:val="left" w:pos="426"/>
        </w:tabs>
        <w:adjustRightInd w:val="0"/>
        <w:snapToGrid w:val="0"/>
        <w:spacing w:beforeLines="150" w:before="468" w:afterLines="50" w:after="156" w:line="252" w:lineRule="auto"/>
        <w:jc w:val="both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t>Introduction</w:t>
      </w:r>
    </w:p>
    <w:p w14:paraId="2FD6F21F" w14:textId="77777777" w:rsidR="00562188" w:rsidRDefault="00000000">
      <w:pPr>
        <w:pStyle w:val="a0"/>
        <w:tabs>
          <w:tab w:val="left" w:pos="226"/>
          <w:tab w:val="left" w:pos="284"/>
          <w:tab w:val="left" w:pos="5103"/>
        </w:tabs>
        <w:snapToGrid w:val="0"/>
        <w:rPr>
          <w:rFonts w:eastAsia="宋体"/>
          <w:szCs w:val="20"/>
          <w:lang w:val="en-US" w:eastAsia="zh-CN"/>
        </w:rPr>
      </w:pPr>
      <w:r>
        <w:rPr>
          <w:rFonts w:eastAsia="宋体"/>
          <w:szCs w:val="20"/>
          <w:lang w:val="en-US" w:eastAsia="zh-CN"/>
        </w:rPr>
        <w:t>The new Rel-19 WI of network energy saving NR was approved in RAN#102</w:t>
      </w:r>
      <w:r>
        <w:rPr>
          <w:rFonts w:eastAsia="宋体" w:hint="eastAsia"/>
          <w:szCs w:val="20"/>
          <w:lang w:val="en-US" w:eastAsia="zh-CN"/>
        </w:rPr>
        <w:t xml:space="preserve"> and revised in RAN #105[1]</w:t>
      </w:r>
      <w:r>
        <w:rPr>
          <w:rFonts w:eastAsia="宋体"/>
          <w:szCs w:val="20"/>
          <w:lang w:val="en-US" w:eastAsia="zh-CN"/>
        </w:rPr>
        <w:t>, and the following objectives are included.</w:t>
      </w: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9288"/>
      </w:tblGrid>
      <w:tr w:rsidR="00562188" w14:paraId="30607085" w14:textId="77777777">
        <w:tc>
          <w:tcPr>
            <w:tcW w:w="9288" w:type="dxa"/>
          </w:tcPr>
          <w:p w14:paraId="64134E46" w14:textId="77777777" w:rsidR="00562188" w:rsidRDefault="00000000">
            <w:pPr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/>
                <w:szCs w:val="20"/>
                <w:lang w:eastAsia="zh-CN"/>
              </w:rPr>
              <w:t>1.</w:t>
            </w:r>
            <w:r>
              <w:rPr>
                <w:rFonts w:eastAsia="宋体"/>
                <w:szCs w:val="20"/>
                <w:lang w:eastAsia="zh-CN"/>
              </w:rPr>
              <w:tab/>
              <w:t xml:space="preserve">Specify procedures and signaling method(s) to support on-demand SSB </w:t>
            </w:r>
            <w:proofErr w:type="spellStart"/>
            <w:r>
              <w:rPr>
                <w:rFonts w:eastAsia="宋体"/>
                <w:szCs w:val="20"/>
                <w:lang w:eastAsia="zh-CN"/>
              </w:rPr>
              <w:t>SCell</w:t>
            </w:r>
            <w:proofErr w:type="spellEnd"/>
            <w:r>
              <w:rPr>
                <w:rFonts w:eastAsia="宋体"/>
                <w:szCs w:val="20"/>
                <w:lang w:eastAsia="zh-CN"/>
              </w:rPr>
              <w:t xml:space="preserve"> operation for UEs in connected mode configured with CA, for both intra-/inter-band CA. [RAN1/2/3/4]</w:t>
            </w:r>
          </w:p>
          <w:p w14:paraId="53AECA6A" w14:textId="77777777" w:rsidR="00562188" w:rsidRDefault="00000000">
            <w:pPr>
              <w:overflowPunct w:val="0"/>
              <w:autoSpaceDE w:val="0"/>
              <w:autoSpaceDN w:val="0"/>
              <w:adjustRightInd w:val="0"/>
              <w:spacing w:before="240"/>
              <w:ind w:left="420"/>
              <w:textAlignment w:val="baseline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 w:hint="eastAsia"/>
                <w:szCs w:val="20"/>
                <w:lang w:eastAsia="zh-CN"/>
              </w:rPr>
              <w:t>•</w:t>
            </w:r>
            <w:r>
              <w:rPr>
                <w:rFonts w:eastAsia="宋体"/>
                <w:szCs w:val="20"/>
                <w:lang w:eastAsia="zh-CN"/>
              </w:rPr>
              <w:tab/>
              <w:t xml:space="preserve">Specify triggering method(s) (select from UE uplink wake-up-signal using an existing signal/channel, cell on/off indication via backhaul, </w:t>
            </w:r>
            <w:proofErr w:type="spellStart"/>
            <w:r>
              <w:rPr>
                <w:rFonts w:eastAsia="宋体"/>
                <w:szCs w:val="20"/>
                <w:lang w:eastAsia="zh-CN"/>
              </w:rPr>
              <w:t>Scell</w:t>
            </w:r>
            <w:proofErr w:type="spellEnd"/>
            <w:r>
              <w:rPr>
                <w:rFonts w:eastAsia="宋体"/>
                <w:szCs w:val="20"/>
                <w:lang w:eastAsia="zh-CN"/>
              </w:rPr>
              <w:t xml:space="preserve"> activation/deactivation signaling)</w:t>
            </w:r>
          </w:p>
          <w:p w14:paraId="73982F6D" w14:textId="77777777" w:rsidR="00562188" w:rsidRDefault="00000000">
            <w:pPr>
              <w:overflowPunct w:val="0"/>
              <w:autoSpaceDE w:val="0"/>
              <w:autoSpaceDN w:val="0"/>
              <w:adjustRightInd w:val="0"/>
              <w:spacing w:beforeLines="50" w:before="156" w:afterLines="50" w:after="156"/>
              <w:ind w:left="420"/>
              <w:jc w:val="both"/>
              <w:textAlignment w:val="baseline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 w:hint="eastAsia"/>
                <w:szCs w:val="20"/>
                <w:lang w:eastAsia="zh-CN"/>
              </w:rPr>
              <w:t>•</w:t>
            </w:r>
            <w:r>
              <w:rPr>
                <w:rFonts w:eastAsia="宋体"/>
                <w:szCs w:val="20"/>
                <w:lang w:eastAsia="zh-CN"/>
              </w:rPr>
              <w:tab/>
              <w:t xml:space="preserve">Note1: On-demand SSB transmission can be used by UE for at least </w:t>
            </w:r>
            <w:proofErr w:type="spellStart"/>
            <w:r>
              <w:rPr>
                <w:rFonts w:eastAsia="宋体"/>
                <w:szCs w:val="20"/>
                <w:lang w:eastAsia="zh-CN"/>
              </w:rPr>
              <w:t>SCell</w:t>
            </w:r>
            <w:proofErr w:type="spellEnd"/>
            <w:r>
              <w:rPr>
                <w:rFonts w:eastAsia="宋体"/>
                <w:szCs w:val="20"/>
                <w:lang w:eastAsia="zh-CN"/>
              </w:rPr>
              <w:t xml:space="preserve"> time/frequency synchronization, L1/L3 measurements and </w:t>
            </w:r>
            <w:proofErr w:type="spellStart"/>
            <w:r>
              <w:rPr>
                <w:rFonts w:eastAsia="宋体"/>
                <w:szCs w:val="20"/>
                <w:lang w:eastAsia="zh-CN"/>
              </w:rPr>
              <w:t>SCell</w:t>
            </w:r>
            <w:proofErr w:type="spellEnd"/>
            <w:r>
              <w:rPr>
                <w:rFonts w:eastAsia="宋体"/>
                <w:szCs w:val="20"/>
                <w:lang w:eastAsia="zh-CN"/>
              </w:rPr>
              <w:t xml:space="preserve"> activation, and is supported for FR1 and FR2 in non-shared spectrum.</w:t>
            </w:r>
          </w:p>
        </w:tc>
      </w:tr>
    </w:tbl>
    <w:p w14:paraId="7EC964F8" w14:textId="77777777" w:rsidR="00562188" w:rsidRDefault="00562188">
      <w:pPr>
        <w:pStyle w:val="a0"/>
        <w:tabs>
          <w:tab w:val="left" w:pos="226"/>
          <w:tab w:val="left" w:pos="284"/>
          <w:tab w:val="left" w:pos="5103"/>
        </w:tabs>
        <w:snapToGrid w:val="0"/>
        <w:rPr>
          <w:rFonts w:eastAsia="宋体"/>
          <w:szCs w:val="20"/>
          <w:lang w:val="en-US" w:eastAsia="zh-CN"/>
        </w:rPr>
      </w:pPr>
    </w:p>
    <w:p w14:paraId="0F338950" w14:textId="7C51B9BC" w:rsidR="00562188" w:rsidRDefault="00000000">
      <w:pPr>
        <w:pStyle w:val="a0"/>
        <w:tabs>
          <w:tab w:val="left" w:pos="226"/>
          <w:tab w:val="left" w:pos="284"/>
          <w:tab w:val="left" w:pos="5103"/>
        </w:tabs>
        <w:snapToGrid w:val="0"/>
        <w:rPr>
          <w:rFonts w:eastAsia="宋体"/>
          <w:szCs w:val="20"/>
          <w:lang w:val="en-US" w:eastAsia="zh-CN"/>
        </w:rPr>
      </w:pPr>
      <w:r>
        <w:rPr>
          <w:rFonts w:eastAsia="宋体" w:hint="eastAsia"/>
          <w:szCs w:val="20"/>
          <w:lang w:val="en-US" w:eastAsia="zh-CN"/>
        </w:rPr>
        <w:t>In</w:t>
      </w:r>
      <w:r>
        <w:rPr>
          <w:rFonts w:eastAsia="宋体"/>
          <w:szCs w:val="20"/>
          <w:lang w:val="en-US" w:eastAsia="zh-CN"/>
        </w:rPr>
        <w:t xml:space="preserve"> this contribution, we </w:t>
      </w:r>
      <w:r>
        <w:rPr>
          <w:rFonts w:eastAsia="宋体" w:hint="eastAsia"/>
          <w:szCs w:val="20"/>
          <w:lang w:val="en-US" w:eastAsia="zh-CN"/>
        </w:rPr>
        <w:t>further discuss the issues about</w:t>
      </w:r>
      <w:r>
        <w:rPr>
          <w:rFonts w:eastAsia="宋体"/>
          <w:szCs w:val="20"/>
          <w:lang w:val="en-US" w:eastAsia="zh-CN"/>
        </w:rPr>
        <w:t xml:space="preserve"> </w:t>
      </w:r>
      <w:r w:rsidR="00ED05F8">
        <w:rPr>
          <w:rFonts w:eastAsia="宋体" w:hint="eastAsia"/>
          <w:szCs w:val="20"/>
          <w:lang w:val="en-US" w:eastAsia="zh-CN"/>
        </w:rPr>
        <w:t xml:space="preserve">on-demand SSB for </w:t>
      </w:r>
      <w:proofErr w:type="spellStart"/>
      <w:r w:rsidR="00ED05F8">
        <w:rPr>
          <w:rFonts w:eastAsia="宋体" w:hint="eastAsia"/>
          <w:szCs w:val="20"/>
          <w:lang w:val="en-US" w:eastAsia="zh-CN"/>
        </w:rPr>
        <w:t>SCell</w:t>
      </w:r>
      <w:proofErr w:type="spellEnd"/>
      <w:r w:rsidR="00ED05F8">
        <w:rPr>
          <w:rFonts w:eastAsia="宋体" w:hint="eastAsia"/>
          <w:szCs w:val="20"/>
          <w:lang w:val="en-US" w:eastAsia="zh-CN"/>
        </w:rPr>
        <w:t xml:space="preserve"> operation.</w:t>
      </w:r>
    </w:p>
    <w:p w14:paraId="56CF49B2" w14:textId="24B0D63A" w:rsidR="00562188" w:rsidRDefault="00000000" w:rsidP="00D86459">
      <w:pPr>
        <w:pStyle w:val="1"/>
        <w:widowControl w:val="0"/>
        <w:numPr>
          <w:ilvl w:val="0"/>
          <w:numId w:val="3"/>
        </w:numPr>
        <w:pBdr>
          <w:top w:val="single" w:sz="12" w:space="1" w:color="auto"/>
        </w:pBdr>
        <w:tabs>
          <w:tab w:val="left" w:pos="426"/>
        </w:tabs>
        <w:adjustRightInd w:val="0"/>
        <w:snapToGrid w:val="0"/>
        <w:spacing w:beforeLines="150" w:before="468" w:afterLines="50" w:after="156" w:line="252" w:lineRule="auto"/>
        <w:jc w:val="both"/>
        <w:textAlignment w:val="baseline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Considerations on the </w:t>
      </w:r>
      <w:r w:rsidR="00D65156">
        <w:rPr>
          <w:rFonts w:eastAsia="宋体" w:hint="eastAsia"/>
          <w:lang w:val="en-US" w:eastAsia="zh-CN"/>
        </w:rPr>
        <w:t xml:space="preserve">DCI </w:t>
      </w:r>
      <w:r>
        <w:rPr>
          <w:rFonts w:eastAsia="宋体" w:hint="eastAsia"/>
          <w:lang w:val="en-US" w:eastAsia="zh-CN"/>
        </w:rPr>
        <w:t xml:space="preserve">indication of on-demand SSB </w:t>
      </w:r>
      <w:proofErr w:type="spellStart"/>
      <w:r>
        <w:rPr>
          <w:rFonts w:eastAsia="宋体" w:hint="eastAsia"/>
          <w:lang w:val="en-US" w:eastAsia="zh-CN"/>
        </w:rPr>
        <w:t>Scell</w:t>
      </w:r>
      <w:proofErr w:type="spellEnd"/>
      <w:r>
        <w:rPr>
          <w:rFonts w:eastAsia="宋体" w:hint="eastAsia"/>
          <w:lang w:val="en-US" w:eastAsia="zh-CN"/>
        </w:rPr>
        <w:t xml:space="preserve"> </w:t>
      </w:r>
    </w:p>
    <w:p w14:paraId="694B27E6" w14:textId="77777777" w:rsidR="00562188" w:rsidRDefault="00000000">
      <w:pPr>
        <w:pStyle w:val="a0"/>
        <w:rPr>
          <w:rFonts w:eastAsiaTheme="minorEastAsia"/>
          <w:szCs w:val="20"/>
          <w:lang w:val="en-US" w:eastAsia="zh-CN"/>
        </w:rPr>
      </w:pPr>
      <w:r>
        <w:rPr>
          <w:rFonts w:eastAsiaTheme="minorEastAsia" w:hint="eastAsia"/>
          <w:szCs w:val="20"/>
          <w:lang w:val="en-US" w:eastAsia="zh-CN"/>
        </w:rPr>
        <w:t>F</w:t>
      </w:r>
      <w:r>
        <w:rPr>
          <w:rFonts w:eastAsiaTheme="minorEastAsia"/>
          <w:szCs w:val="20"/>
          <w:lang w:val="en-US" w:eastAsia="zh-CN"/>
        </w:rPr>
        <w:t>or the</w:t>
      </w:r>
      <w:r>
        <w:rPr>
          <w:rFonts w:eastAsiaTheme="minorEastAsia" w:hint="eastAsia"/>
          <w:szCs w:val="20"/>
          <w:lang w:val="en-US" w:eastAsia="zh-CN"/>
        </w:rPr>
        <w:t xml:space="preserve"> indication method, the DCI based </w:t>
      </w:r>
      <w:proofErr w:type="spellStart"/>
      <w:r>
        <w:rPr>
          <w:rFonts w:eastAsiaTheme="minorEastAsia" w:hint="eastAsia"/>
          <w:szCs w:val="20"/>
          <w:lang w:val="en-US" w:eastAsia="zh-CN"/>
        </w:rPr>
        <w:t>signalling</w:t>
      </w:r>
      <w:proofErr w:type="spellEnd"/>
      <w:r>
        <w:rPr>
          <w:rFonts w:eastAsiaTheme="minorEastAsia" w:hint="eastAsia"/>
          <w:szCs w:val="20"/>
          <w:lang w:val="en-US" w:eastAsia="zh-CN"/>
        </w:rPr>
        <w:t xml:space="preserve"> is also not precluded currently. DCI based </w:t>
      </w:r>
      <w:proofErr w:type="spellStart"/>
      <w:r>
        <w:rPr>
          <w:rFonts w:eastAsiaTheme="minorEastAsia" w:hint="eastAsia"/>
          <w:szCs w:val="20"/>
          <w:lang w:val="en-US" w:eastAsia="zh-CN"/>
        </w:rPr>
        <w:t>signalling</w:t>
      </w:r>
      <w:proofErr w:type="spellEnd"/>
      <w:r>
        <w:rPr>
          <w:rFonts w:eastAsiaTheme="minorEastAsia" w:hint="eastAsia"/>
          <w:szCs w:val="20"/>
          <w:lang w:val="en-US" w:eastAsia="zh-CN"/>
        </w:rPr>
        <w:t xml:space="preserve"> can indicate the on-demand SSB more efficient. But at least for scenario #2 and #2A, the DCI must be transmitted after the </w:t>
      </w:r>
      <w:proofErr w:type="spellStart"/>
      <w:r>
        <w:rPr>
          <w:rFonts w:eastAsiaTheme="minorEastAsia" w:hint="eastAsia"/>
          <w:szCs w:val="20"/>
          <w:lang w:val="en-US" w:eastAsia="zh-CN"/>
        </w:rPr>
        <w:t>SCell</w:t>
      </w:r>
      <w:proofErr w:type="spellEnd"/>
      <w:r>
        <w:rPr>
          <w:rFonts w:eastAsiaTheme="minorEastAsia" w:hint="eastAsia"/>
          <w:szCs w:val="20"/>
          <w:lang w:val="en-US" w:eastAsia="zh-CN"/>
        </w:rPr>
        <w:t xml:space="preserve"> is activated, which means the RRC/MAC CE based signal should have already transmitted. </w:t>
      </w:r>
      <w:r>
        <w:rPr>
          <w:rFonts w:eastAsiaTheme="minorEastAsia"/>
          <w:szCs w:val="20"/>
          <w:lang w:val="en-US" w:eastAsia="zh-CN"/>
        </w:rPr>
        <w:t>T</w:t>
      </w:r>
      <w:r>
        <w:rPr>
          <w:rFonts w:eastAsiaTheme="minorEastAsia" w:hint="eastAsia"/>
          <w:szCs w:val="20"/>
          <w:lang w:val="en-US" w:eastAsia="zh-CN"/>
        </w:rPr>
        <w:t>here won</w:t>
      </w:r>
      <w:r>
        <w:rPr>
          <w:rFonts w:eastAsiaTheme="minorEastAsia"/>
          <w:szCs w:val="20"/>
          <w:lang w:val="en-US" w:eastAsia="zh-CN"/>
        </w:rPr>
        <w:t>’</w:t>
      </w:r>
      <w:r>
        <w:rPr>
          <w:rFonts w:eastAsiaTheme="minorEastAsia" w:hint="eastAsia"/>
          <w:szCs w:val="20"/>
          <w:lang w:val="en-US" w:eastAsia="zh-CN"/>
        </w:rPr>
        <w:t xml:space="preserve">t be any benefits to support the DCI based </w:t>
      </w:r>
      <w:proofErr w:type="spellStart"/>
      <w:r>
        <w:rPr>
          <w:rFonts w:eastAsiaTheme="minorEastAsia" w:hint="eastAsia"/>
          <w:szCs w:val="20"/>
          <w:lang w:val="en-US" w:eastAsia="zh-CN"/>
        </w:rPr>
        <w:t>signalling</w:t>
      </w:r>
      <w:proofErr w:type="spellEnd"/>
      <w:r>
        <w:rPr>
          <w:rFonts w:eastAsiaTheme="minorEastAsia" w:hint="eastAsia"/>
          <w:szCs w:val="20"/>
          <w:lang w:val="en-US" w:eastAsia="zh-CN"/>
        </w:rPr>
        <w:t xml:space="preserve"> from the aspect of efficiency. </w:t>
      </w:r>
    </w:p>
    <w:p w14:paraId="03469486" w14:textId="3AD71907" w:rsidR="00562188" w:rsidRDefault="00000000">
      <w:pPr>
        <w:pStyle w:val="a0"/>
        <w:rPr>
          <w:rFonts w:eastAsiaTheme="minorEastAsia"/>
          <w:b/>
          <w:bCs/>
          <w:i/>
          <w:iCs/>
          <w:szCs w:val="20"/>
          <w:lang w:val="en-US" w:eastAsia="zh-CN"/>
        </w:rPr>
      </w:pPr>
      <w:r>
        <w:rPr>
          <w:rFonts w:eastAsiaTheme="minorEastAsia" w:hint="eastAsia"/>
          <w:b/>
          <w:bCs/>
          <w:i/>
          <w:iCs/>
          <w:szCs w:val="20"/>
          <w:lang w:val="en-US" w:eastAsia="zh-CN"/>
        </w:rPr>
        <w:t xml:space="preserve">Observation </w:t>
      </w:r>
      <w:r w:rsidR="00E561B4">
        <w:rPr>
          <w:rFonts w:eastAsiaTheme="minorEastAsia" w:hint="eastAsia"/>
          <w:b/>
          <w:bCs/>
          <w:i/>
          <w:iCs/>
          <w:szCs w:val="20"/>
          <w:lang w:val="en-US" w:eastAsia="zh-CN"/>
        </w:rPr>
        <w:t>1</w:t>
      </w:r>
      <w:r>
        <w:rPr>
          <w:rFonts w:eastAsiaTheme="minorEastAsia" w:hint="eastAsia"/>
          <w:b/>
          <w:bCs/>
          <w:i/>
          <w:iCs/>
          <w:szCs w:val="20"/>
          <w:lang w:val="en-US" w:eastAsia="zh-CN"/>
        </w:rPr>
        <w:t xml:space="preserve">: There is no benefit to support DCI based initial indication for on-demand compared with RRC/MAC CE based </w:t>
      </w:r>
      <w:proofErr w:type="spellStart"/>
      <w:r>
        <w:rPr>
          <w:rFonts w:eastAsiaTheme="minorEastAsia" w:hint="eastAsia"/>
          <w:b/>
          <w:bCs/>
          <w:i/>
          <w:iCs/>
          <w:szCs w:val="20"/>
          <w:lang w:val="en-US" w:eastAsia="zh-CN"/>
        </w:rPr>
        <w:t>signalling</w:t>
      </w:r>
      <w:proofErr w:type="spellEnd"/>
      <w:r>
        <w:rPr>
          <w:rFonts w:eastAsiaTheme="minorEastAsia" w:hint="eastAsia"/>
          <w:b/>
          <w:bCs/>
          <w:i/>
          <w:iCs/>
          <w:szCs w:val="20"/>
          <w:lang w:val="en-US" w:eastAsia="zh-CN"/>
        </w:rPr>
        <w:t xml:space="preserve"> for scenario #2 and #2A.</w:t>
      </w:r>
    </w:p>
    <w:p w14:paraId="60F889DD" w14:textId="1601CC40" w:rsidR="00562188" w:rsidRDefault="00E561B4">
      <w:pPr>
        <w:jc w:val="both"/>
        <w:rPr>
          <w:rFonts w:eastAsiaTheme="minorEastAsia"/>
          <w:szCs w:val="20"/>
          <w:lang w:eastAsia="zh-CN"/>
        </w:rPr>
      </w:pPr>
      <w:r>
        <w:rPr>
          <w:rFonts w:eastAsiaTheme="minorEastAsia" w:hint="eastAsia"/>
          <w:szCs w:val="20"/>
          <w:lang w:eastAsia="zh-CN"/>
        </w:rPr>
        <w:t xml:space="preserve">However, for Scenario #3B, DCI based indication method can be quite beneficial. After the on-demand SSB for </w:t>
      </w:r>
      <w:proofErr w:type="spellStart"/>
      <w:r>
        <w:rPr>
          <w:rFonts w:eastAsiaTheme="minorEastAsia" w:hint="eastAsia"/>
          <w:szCs w:val="20"/>
          <w:lang w:eastAsia="zh-CN"/>
        </w:rPr>
        <w:t>Scell</w:t>
      </w:r>
      <w:proofErr w:type="spellEnd"/>
      <w:r>
        <w:rPr>
          <w:rFonts w:eastAsiaTheme="minorEastAsia" w:hint="eastAsia"/>
          <w:szCs w:val="20"/>
          <w:lang w:eastAsia="zh-CN"/>
        </w:rPr>
        <w:t xml:space="preserve"> is configured, on-demand SSB can be activated at the same time when there are signal/channel to be scheduled by DCI, which can enhance the efficiency of indication. </w:t>
      </w:r>
    </w:p>
    <w:p w14:paraId="29B14EB0" w14:textId="2906045E" w:rsidR="00562188" w:rsidRPr="00CA5F66" w:rsidRDefault="00000000" w:rsidP="00CA5F66">
      <w:pPr>
        <w:jc w:val="both"/>
        <w:rPr>
          <w:rFonts w:eastAsiaTheme="minorEastAsia"/>
          <w:szCs w:val="20"/>
          <w:lang w:eastAsia="zh-CN"/>
        </w:rPr>
      </w:pPr>
      <w:r>
        <w:rPr>
          <w:rFonts w:eastAsiaTheme="minorEastAsia" w:hint="eastAsia"/>
          <w:b/>
          <w:bCs/>
          <w:i/>
          <w:iCs/>
          <w:szCs w:val="20"/>
          <w:lang w:eastAsia="zh-CN"/>
        </w:rPr>
        <w:t xml:space="preserve">Proposal </w:t>
      </w:r>
      <w:r w:rsidR="00E561B4">
        <w:rPr>
          <w:rFonts w:eastAsiaTheme="minorEastAsia" w:hint="eastAsia"/>
          <w:b/>
          <w:bCs/>
          <w:i/>
          <w:iCs/>
          <w:szCs w:val="20"/>
          <w:lang w:eastAsia="zh-CN"/>
        </w:rPr>
        <w:t>1</w:t>
      </w:r>
      <w:r>
        <w:rPr>
          <w:rFonts w:eastAsiaTheme="minorEastAsia" w:hint="eastAsia"/>
          <w:b/>
          <w:bCs/>
          <w:i/>
          <w:iCs/>
          <w:szCs w:val="20"/>
          <w:lang w:eastAsia="zh-CN"/>
        </w:rPr>
        <w:t xml:space="preserve">: Support DCI based </w:t>
      </w:r>
      <w:proofErr w:type="spellStart"/>
      <w:r>
        <w:rPr>
          <w:rFonts w:eastAsiaTheme="minorEastAsia" w:hint="eastAsia"/>
          <w:b/>
          <w:bCs/>
          <w:i/>
          <w:iCs/>
          <w:szCs w:val="20"/>
          <w:lang w:eastAsia="zh-CN"/>
        </w:rPr>
        <w:t>signalling</w:t>
      </w:r>
      <w:proofErr w:type="spellEnd"/>
      <w:r>
        <w:rPr>
          <w:rFonts w:eastAsiaTheme="minorEastAsia" w:hint="eastAsia"/>
          <w:b/>
          <w:bCs/>
          <w:i/>
          <w:iCs/>
          <w:szCs w:val="20"/>
          <w:lang w:eastAsia="zh-CN"/>
        </w:rPr>
        <w:t xml:space="preserve"> for on-demand SSB indication </w:t>
      </w:r>
      <w:r w:rsidR="00E561B4">
        <w:rPr>
          <w:rFonts w:eastAsiaTheme="minorEastAsia" w:hint="eastAsia"/>
          <w:b/>
          <w:bCs/>
          <w:i/>
          <w:iCs/>
          <w:szCs w:val="20"/>
          <w:lang w:eastAsia="zh-CN"/>
        </w:rPr>
        <w:t>for</w:t>
      </w:r>
      <w:r>
        <w:rPr>
          <w:rFonts w:eastAsiaTheme="minorEastAsia" w:hint="eastAsia"/>
          <w:b/>
          <w:bCs/>
          <w:i/>
          <w:iCs/>
          <w:szCs w:val="20"/>
          <w:lang w:eastAsia="zh-CN"/>
        </w:rPr>
        <w:t xml:space="preserve"> </w:t>
      </w:r>
      <w:r>
        <w:rPr>
          <w:rFonts w:eastAsiaTheme="minorEastAsia"/>
          <w:b/>
          <w:bCs/>
          <w:i/>
          <w:iCs/>
          <w:szCs w:val="20"/>
          <w:lang w:eastAsia="zh-CN"/>
        </w:rPr>
        <w:t>scenario</w:t>
      </w:r>
      <w:r>
        <w:rPr>
          <w:rFonts w:eastAsiaTheme="minorEastAsia" w:hint="eastAsia"/>
          <w:b/>
          <w:bCs/>
          <w:i/>
          <w:iCs/>
          <w:szCs w:val="20"/>
          <w:lang w:eastAsia="zh-CN"/>
        </w:rPr>
        <w:t xml:space="preserve"> #3B.</w:t>
      </w:r>
      <w:r>
        <w:rPr>
          <w:rFonts w:eastAsiaTheme="minorEastAsia" w:hint="eastAsia"/>
          <w:szCs w:val="20"/>
          <w:lang w:eastAsia="zh-CN"/>
        </w:rPr>
        <w:t xml:space="preserve">  </w:t>
      </w:r>
    </w:p>
    <w:p w14:paraId="122487FD" w14:textId="76564594" w:rsidR="00562188" w:rsidRDefault="00000000" w:rsidP="00D86459">
      <w:pPr>
        <w:pStyle w:val="1"/>
        <w:widowControl w:val="0"/>
        <w:numPr>
          <w:ilvl w:val="0"/>
          <w:numId w:val="3"/>
        </w:numPr>
        <w:pBdr>
          <w:top w:val="single" w:sz="12" w:space="1" w:color="auto"/>
        </w:pBdr>
        <w:tabs>
          <w:tab w:val="left" w:pos="426"/>
        </w:tabs>
        <w:adjustRightInd w:val="0"/>
        <w:snapToGrid w:val="0"/>
        <w:spacing w:beforeLines="150" w:before="468" w:afterLines="50" w:after="156" w:line="252" w:lineRule="auto"/>
        <w:jc w:val="both"/>
        <w:textAlignment w:val="baseline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Considerations on the </w:t>
      </w:r>
      <w:r w:rsidR="00722866">
        <w:rPr>
          <w:rFonts w:eastAsia="宋体" w:hint="eastAsia"/>
          <w:lang w:val="en-US" w:eastAsia="zh-CN"/>
        </w:rPr>
        <w:t>overlap</w:t>
      </w:r>
      <w:r>
        <w:rPr>
          <w:rFonts w:eastAsia="宋体" w:hint="eastAsia"/>
          <w:lang w:val="en-US" w:eastAsia="zh-CN"/>
        </w:rPr>
        <w:t xml:space="preserve"> of on-demand SSB </w:t>
      </w:r>
      <w:r w:rsidR="00722866">
        <w:rPr>
          <w:rFonts w:eastAsia="宋体" w:hint="eastAsia"/>
          <w:lang w:val="en-US" w:eastAsia="zh-CN"/>
        </w:rPr>
        <w:t>and</w:t>
      </w:r>
      <w:r>
        <w:rPr>
          <w:rFonts w:eastAsia="宋体" w:hint="eastAsia"/>
          <w:lang w:val="en-US" w:eastAsia="zh-CN"/>
        </w:rPr>
        <w:t xml:space="preserve"> always-on SSB</w:t>
      </w:r>
    </w:p>
    <w:p w14:paraId="1E81A46B" w14:textId="2F143B66" w:rsidR="00562188" w:rsidRDefault="00DF2B27">
      <w:pPr>
        <w:pStyle w:val="a0"/>
        <w:rPr>
          <w:rFonts w:eastAsiaTheme="minorEastAsia"/>
          <w:szCs w:val="20"/>
          <w:lang w:val="en-US" w:eastAsia="zh-CN"/>
        </w:rPr>
      </w:pPr>
      <w:r>
        <w:rPr>
          <w:rFonts w:eastAsiaTheme="minorEastAsia" w:hint="eastAsia"/>
          <w:szCs w:val="20"/>
          <w:lang w:val="en-US" w:eastAsia="zh-CN"/>
        </w:rPr>
        <w:t xml:space="preserve">The relation between OD-SSB and always-on SSB in </w:t>
      </w:r>
      <w:r w:rsidR="0004345E">
        <w:rPr>
          <w:rFonts w:eastAsiaTheme="minorEastAsia" w:hint="eastAsia"/>
          <w:szCs w:val="20"/>
          <w:lang w:val="en-US" w:eastAsia="zh-CN"/>
        </w:rPr>
        <w:t xml:space="preserve">RAN1 #120 </w:t>
      </w:r>
      <w:r>
        <w:rPr>
          <w:rFonts w:eastAsiaTheme="minorEastAsia" w:hint="eastAsia"/>
          <w:szCs w:val="20"/>
          <w:lang w:val="en-US" w:eastAsia="zh-CN"/>
        </w:rPr>
        <w:t xml:space="preserve">meeting, </w:t>
      </w:r>
      <w:r w:rsidR="00722866">
        <w:rPr>
          <w:rFonts w:eastAsiaTheme="minorEastAsia" w:hint="eastAsia"/>
          <w:szCs w:val="20"/>
          <w:lang w:val="en-US" w:eastAsia="zh-CN"/>
        </w:rPr>
        <w:t>the following</w:t>
      </w:r>
      <w:r>
        <w:rPr>
          <w:rFonts w:eastAsiaTheme="minorEastAsia" w:hint="eastAsia"/>
          <w:szCs w:val="20"/>
          <w:lang w:val="en-US" w:eastAsia="zh-CN"/>
        </w:rPr>
        <w:t xml:space="preserve"> agreements were reached.</w:t>
      </w: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9288"/>
      </w:tblGrid>
      <w:tr w:rsidR="00562188" w14:paraId="79E7BEA8" w14:textId="77777777">
        <w:tc>
          <w:tcPr>
            <w:tcW w:w="9288" w:type="dxa"/>
          </w:tcPr>
          <w:p w14:paraId="001A3847" w14:textId="77777777" w:rsidR="00722866" w:rsidRPr="00722866" w:rsidRDefault="00722866" w:rsidP="00722866">
            <w:pPr>
              <w:rPr>
                <w:rFonts w:ascii="Times" w:eastAsia="Batang" w:hAnsi="Times"/>
                <w:b/>
                <w:bCs/>
                <w:szCs w:val="20"/>
                <w:lang w:eastAsia="zh-CN"/>
              </w:rPr>
            </w:pPr>
            <w:r w:rsidRPr="00722866">
              <w:rPr>
                <w:rFonts w:ascii="Times" w:eastAsia="Batang" w:hAnsi="Times"/>
                <w:b/>
                <w:bCs/>
                <w:szCs w:val="20"/>
                <w:highlight w:val="green"/>
                <w:lang w:eastAsia="zh-CN"/>
              </w:rPr>
              <w:lastRenderedPageBreak/>
              <w:t>Agreement</w:t>
            </w:r>
          </w:p>
          <w:p w14:paraId="08EDBB09" w14:textId="77777777" w:rsidR="00722866" w:rsidRPr="00722866" w:rsidRDefault="00722866" w:rsidP="00722866">
            <w:pPr>
              <w:contextualSpacing/>
              <w:jc w:val="both"/>
              <w:rPr>
                <w:rFonts w:ascii="Times" w:eastAsia="Batang" w:hAnsi="Times" w:cs="Arial"/>
                <w:szCs w:val="20"/>
                <w:lang w:eastAsia="zh-CN"/>
              </w:rPr>
            </w:pPr>
            <w:r w:rsidRPr="00722866">
              <w:rPr>
                <w:rFonts w:ascii="Times" w:eastAsia="Batang" w:hAnsi="Times" w:cs="Times" w:hint="eastAsia"/>
                <w:szCs w:val="20"/>
                <w:lang w:eastAsia="zh-CN"/>
              </w:rPr>
              <w:t xml:space="preserve">Regarding </w:t>
            </w:r>
            <w:r w:rsidRPr="00722866">
              <w:rPr>
                <w:rFonts w:ascii="Times" w:eastAsia="Batang" w:hAnsi="Times" w:cs="Arial"/>
                <w:szCs w:val="20"/>
                <w:lang w:eastAsia="zh-CN"/>
              </w:rPr>
              <w:t xml:space="preserve">the relation in terms of </w:t>
            </w:r>
            <w:r w:rsidRPr="00722866">
              <w:rPr>
                <w:rFonts w:ascii="Times" w:eastAsia="Batang" w:hAnsi="Times" w:cs="Times" w:hint="eastAsia"/>
                <w:szCs w:val="20"/>
                <w:lang w:eastAsia="zh-CN"/>
              </w:rPr>
              <w:t>time</w:t>
            </w:r>
            <w:r w:rsidRPr="00722866">
              <w:rPr>
                <w:rFonts w:ascii="Times" w:eastAsia="Batang" w:hAnsi="Times" w:cs="Arial"/>
                <w:szCs w:val="20"/>
                <w:lang w:eastAsia="zh-CN"/>
              </w:rPr>
              <w:t xml:space="preserve"> location</w:t>
            </w:r>
            <w:r w:rsidRPr="00722866">
              <w:rPr>
                <w:rFonts w:ascii="Times" w:eastAsia="Batang" w:hAnsi="Times" w:cs="Arial" w:hint="eastAsia"/>
                <w:szCs w:val="20"/>
                <w:lang w:eastAsia="zh-CN"/>
              </w:rPr>
              <w:t xml:space="preserve"> </w:t>
            </w:r>
            <w:r w:rsidRPr="00722866">
              <w:rPr>
                <w:rFonts w:ascii="Times" w:eastAsia="Batang" w:hAnsi="Times" w:cs="Arial"/>
                <w:szCs w:val="20"/>
                <w:lang w:eastAsia="zh-CN"/>
              </w:rPr>
              <w:t xml:space="preserve">between the always-on SSB and </w:t>
            </w:r>
            <w:r w:rsidRPr="00722866">
              <w:rPr>
                <w:rFonts w:ascii="Times" w:eastAsia="Batang" w:hAnsi="Times" w:cs="Times" w:hint="eastAsia"/>
                <w:szCs w:val="20"/>
                <w:lang w:eastAsia="zh-CN"/>
              </w:rPr>
              <w:t xml:space="preserve">on-demand </w:t>
            </w:r>
            <w:r w:rsidRPr="00722866">
              <w:rPr>
                <w:rFonts w:ascii="Times" w:eastAsia="Batang" w:hAnsi="Times" w:cs="Arial"/>
                <w:szCs w:val="20"/>
                <w:lang w:eastAsia="zh-CN"/>
              </w:rPr>
              <w:t>SSB</w:t>
            </w:r>
            <w:r w:rsidRPr="00722866">
              <w:rPr>
                <w:rFonts w:ascii="Times" w:eastAsia="Batang" w:hAnsi="Times" w:cs="Times" w:hint="eastAsia"/>
                <w:szCs w:val="20"/>
                <w:lang w:eastAsia="zh-CN"/>
              </w:rPr>
              <w:t>,</w:t>
            </w:r>
          </w:p>
          <w:p w14:paraId="232D0770" w14:textId="77777777" w:rsidR="00722866" w:rsidRPr="00722866" w:rsidRDefault="00722866" w:rsidP="00722866">
            <w:pPr>
              <w:numPr>
                <w:ilvl w:val="0"/>
                <w:numId w:val="15"/>
              </w:numPr>
              <w:contextualSpacing/>
              <w:jc w:val="both"/>
              <w:rPr>
                <w:rFonts w:ascii="Times" w:eastAsia="Malgun Gothic" w:hAnsi="Times"/>
                <w:szCs w:val="20"/>
                <w:lang w:eastAsia="zh-CN"/>
              </w:rPr>
            </w:pPr>
            <w:r w:rsidRPr="00722866">
              <w:rPr>
                <w:rFonts w:ascii="Times" w:eastAsia="Batang" w:hAnsi="Times" w:cs="Times" w:hint="eastAsia"/>
                <w:szCs w:val="20"/>
                <w:lang w:eastAsia="zh-CN"/>
              </w:rPr>
              <w:t>F</w:t>
            </w:r>
            <w:r w:rsidRPr="00722866">
              <w:rPr>
                <w:rFonts w:ascii="Times" w:eastAsia="Batang" w:hAnsi="Times" w:cs="Arial"/>
                <w:szCs w:val="20"/>
                <w:lang w:eastAsia="zh-CN"/>
              </w:rPr>
              <w:t xml:space="preserve">or the case when the center frequency locations of always-on SSB and </w:t>
            </w:r>
            <w:r w:rsidRPr="00722866">
              <w:rPr>
                <w:rFonts w:ascii="Times" w:eastAsia="Batang" w:hAnsi="Times" w:cs="Times" w:hint="eastAsia"/>
                <w:szCs w:val="20"/>
                <w:lang w:eastAsia="zh-CN"/>
              </w:rPr>
              <w:t xml:space="preserve">on-demand </w:t>
            </w:r>
            <w:r w:rsidRPr="00722866">
              <w:rPr>
                <w:rFonts w:ascii="Times" w:eastAsia="Batang" w:hAnsi="Times" w:cs="Arial"/>
                <w:szCs w:val="20"/>
                <w:lang w:eastAsia="zh-CN"/>
              </w:rPr>
              <w:t xml:space="preserve">SSB </w:t>
            </w:r>
            <w:r w:rsidRPr="00722866">
              <w:rPr>
                <w:rFonts w:ascii="Times" w:eastAsia="Batang" w:hAnsi="Times" w:cs="Times" w:hint="eastAsia"/>
                <w:szCs w:val="20"/>
                <w:lang w:eastAsia="zh-CN"/>
              </w:rPr>
              <w:t>are</w:t>
            </w:r>
            <w:r w:rsidRPr="00722866">
              <w:rPr>
                <w:rFonts w:ascii="Times" w:eastAsia="Batang" w:hAnsi="Times" w:cs="Arial"/>
                <w:szCs w:val="20"/>
                <w:lang w:eastAsia="zh-CN"/>
              </w:rPr>
              <w:t xml:space="preserve"> same</w:t>
            </w:r>
            <w:r w:rsidRPr="00722866">
              <w:rPr>
                <w:rFonts w:ascii="Times" w:eastAsia="Batang" w:hAnsi="Times" w:cs="Times" w:hint="eastAsia"/>
                <w:szCs w:val="20"/>
                <w:lang w:eastAsia="zh-CN"/>
              </w:rPr>
              <w:t>,</w:t>
            </w:r>
          </w:p>
          <w:p w14:paraId="11831A44" w14:textId="77777777" w:rsidR="00722866" w:rsidRPr="00722866" w:rsidRDefault="00722866" w:rsidP="00722866">
            <w:pPr>
              <w:numPr>
                <w:ilvl w:val="1"/>
                <w:numId w:val="15"/>
              </w:numPr>
              <w:contextualSpacing/>
              <w:jc w:val="both"/>
              <w:rPr>
                <w:rFonts w:ascii="Times" w:eastAsia="Batang" w:hAnsi="Times"/>
                <w:iCs/>
                <w:szCs w:val="20"/>
                <w:lang w:eastAsia="zh-CN"/>
              </w:rPr>
            </w:pPr>
            <w:r w:rsidRPr="00722866">
              <w:rPr>
                <w:rFonts w:ascii="Times" w:eastAsia="Batang" w:hAnsi="Times" w:cs="Times" w:hint="eastAsia"/>
                <w:szCs w:val="20"/>
                <w:lang w:eastAsia="zh-CN"/>
              </w:rPr>
              <w:t xml:space="preserve">Alt </w:t>
            </w:r>
            <w:r w:rsidRPr="00722866">
              <w:rPr>
                <w:rFonts w:ascii="Times" w:eastAsia="Malgun Gothic" w:hAnsi="Times" w:cs="Times" w:hint="eastAsia"/>
                <w:szCs w:val="20"/>
                <w:lang w:eastAsia="zh-CN"/>
              </w:rPr>
              <w:t>Time-</w:t>
            </w:r>
            <w:r w:rsidRPr="00722866">
              <w:rPr>
                <w:rFonts w:ascii="Times" w:eastAsia="Batang" w:hAnsi="Times" w:cs="Times" w:hint="eastAsia"/>
                <w:szCs w:val="20"/>
                <w:lang w:eastAsia="zh-CN"/>
              </w:rPr>
              <w:t xml:space="preserve">C: </w:t>
            </w:r>
            <w:r w:rsidRPr="00722866">
              <w:rPr>
                <w:rFonts w:ascii="Times" w:eastAsia="Batang" w:hAnsi="Times"/>
                <w:szCs w:val="20"/>
                <w:lang w:eastAsia="zh-CN"/>
              </w:rPr>
              <w:t>RAN1</w:t>
            </w:r>
            <w:r w:rsidRPr="00722866">
              <w:rPr>
                <w:rFonts w:ascii="Times" w:eastAsia="Batang" w:hAnsi="Times" w:hint="eastAsia"/>
                <w:szCs w:val="20"/>
                <w:lang w:eastAsia="zh-CN"/>
              </w:rPr>
              <w:t xml:space="preserve"> </w:t>
            </w:r>
            <w:r w:rsidRPr="00722866">
              <w:rPr>
                <w:rFonts w:ascii="Times" w:eastAsia="Batang" w:hAnsi="Times" w:cs="Times" w:hint="eastAsia"/>
                <w:szCs w:val="20"/>
                <w:lang w:eastAsia="zh-CN"/>
              </w:rPr>
              <w:t xml:space="preserve">specification </w:t>
            </w:r>
            <w:r w:rsidRPr="00722866">
              <w:rPr>
                <w:rFonts w:ascii="Times" w:eastAsia="Batang" w:hAnsi="Times"/>
                <w:szCs w:val="20"/>
                <w:lang w:eastAsia="zh-CN"/>
              </w:rPr>
              <w:t>has no restriction with regards to overlapping</w:t>
            </w:r>
          </w:p>
          <w:p w14:paraId="6D934AFA" w14:textId="77777777" w:rsidR="00722866" w:rsidRPr="00722866" w:rsidRDefault="00722866" w:rsidP="00722866">
            <w:pPr>
              <w:numPr>
                <w:ilvl w:val="1"/>
                <w:numId w:val="15"/>
              </w:numPr>
              <w:contextualSpacing/>
              <w:jc w:val="both"/>
              <w:rPr>
                <w:rFonts w:ascii="Times" w:eastAsia="Batang" w:hAnsi="Times"/>
                <w:iCs/>
                <w:szCs w:val="20"/>
                <w:lang w:eastAsia="zh-CN"/>
              </w:rPr>
            </w:pPr>
            <w:r w:rsidRPr="00722866">
              <w:rPr>
                <w:rFonts w:ascii="Times" w:eastAsia="Batang" w:hAnsi="Times" w:cs="Times" w:hint="eastAsia"/>
                <w:szCs w:val="20"/>
                <w:lang w:eastAsia="zh-CN"/>
              </w:rPr>
              <w:t>From RAN1 perspective,</w:t>
            </w:r>
          </w:p>
          <w:p w14:paraId="46B037B8" w14:textId="77777777" w:rsidR="00722866" w:rsidRPr="00722866" w:rsidRDefault="00722866" w:rsidP="00722866">
            <w:pPr>
              <w:numPr>
                <w:ilvl w:val="2"/>
                <w:numId w:val="15"/>
              </w:numPr>
              <w:contextualSpacing/>
              <w:jc w:val="both"/>
              <w:rPr>
                <w:rFonts w:ascii="Times" w:eastAsia="Batang" w:hAnsi="Times"/>
                <w:iCs/>
                <w:szCs w:val="20"/>
                <w:lang w:eastAsia="zh-CN"/>
              </w:rPr>
            </w:pPr>
            <w:r w:rsidRPr="00722866">
              <w:rPr>
                <w:rFonts w:ascii="Times" w:eastAsia="Batang" w:hAnsi="Times" w:cs="Times" w:hint="eastAsia"/>
                <w:szCs w:val="20"/>
                <w:lang w:eastAsia="zh-CN"/>
              </w:rPr>
              <w:t xml:space="preserve">Alt </w:t>
            </w:r>
            <w:r w:rsidRPr="00722866">
              <w:rPr>
                <w:rFonts w:ascii="Times" w:eastAsia="Malgun Gothic" w:hAnsi="Times" w:cs="Times" w:hint="eastAsia"/>
                <w:szCs w:val="20"/>
                <w:lang w:eastAsia="zh-CN"/>
              </w:rPr>
              <w:t>Time-</w:t>
            </w:r>
            <w:r w:rsidRPr="00722866">
              <w:rPr>
                <w:rFonts w:ascii="Times" w:eastAsia="Batang" w:hAnsi="Times" w:cs="Times" w:hint="eastAsia"/>
                <w:szCs w:val="20"/>
                <w:lang w:eastAsia="zh-CN"/>
              </w:rPr>
              <w:t xml:space="preserve">C1: The case that, during OD-SSB transmission, </w:t>
            </w:r>
            <w:r w:rsidRPr="00722866">
              <w:rPr>
                <w:rFonts w:ascii="Times" w:eastAsia="Batang" w:hAnsi="Times"/>
                <w:szCs w:val="20"/>
                <w:lang w:eastAsia="zh-CN"/>
              </w:rPr>
              <w:t xml:space="preserve">the union of AO-SSB </w:t>
            </w:r>
            <w:r w:rsidRPr="00722866">
              <w:rPr>
                <w:rFonts w:ascii="Times" w:eastAsia="Batang" w:hAnsi="Times" w:cs="Times" w:hint="eastAsia"/>
                <w:szCs w:val="20"/>
                <w:lang w:eastAsia="zh-CN"/>
              </w:rPr>
              <w:t xml:space="preserve">transmission </w:t>
            </w:r>
            <w:r w:rsidRPr="00722866">
              <w:rPr>
                <w:rFonts w:ascii="Times" w:eastAsia="Batang" w:hAnsi="Times"/>
                <w:szCs w:val="20"/>
                <w:lang w:eastAsia="zh-CN"/>
              </w:rPr>
              <w:t xml:space="preserve">and OD-SSB </w:t>
            </w:r>
            <w:r w:rsidRPr="00722866">
              <w:rPr>
                <w:rFonts w:ascii="Times" w:eastAsia="Batang" w:hAnsi="Times" w:cs="Times" w:hint="eastAsia"/>
                <w:szCs w:val="20"/>
                <w:lang w:eastAsia="zh-CN"/>
              </w:rPr>
              <w:t xml:space="preserve">transmission </w:t>
            </w:r>
            <w:r w:rsidRPr="00722866">
              <w:rPr>
                <w:rFonts w:ascii="Times" w:eastAsia="Batang" w:hAnsi="Times"/>
                <w:szCs w:val="20"/>
                <w:lang w:eastAsia="zh-CN"/>
              </w:rPr>
              <w:t xml:space="preserve">has a </w:t>
            </w:r>
            <w:r w:rsidRPr="00722866">
              <w:rPr>
                <w:rFonts w:ascii="Times" w:eastAsia="Batang" w:hAnsi="Times" w:cs="Times" w:hint="eastAsia"/>
                <w:szCs w:val="20"/>
                <w:lang w:eastAsia="zh-CN"/>
              </w:rPr>
              <w:t>periodic</w:t>
            </w:r>
            <w:r w:rsidRPr="00722866">
              <w:rPr>
                <w:rFonts w:ascii="Times" w:eastAsia="Batang" w:hAnsi="Times"/>
                <w:szCs w:val="20"/>
                <w:lang w:eastAsia="zh-CN"/>
              </w:rPr>
              <w:t xml:space="preserve"> time domain pattern</w:t>
            </w:r>
            <w:r w:rsidRPr="00722866">
              <w:rPr>
                <w:rFonts w:ascii="Times" w:eastAsia="Batang" w:hAnsi="Times" w:hint="eastAsia"/>
                <w:szCs w:val="20"/>
                <w:lang w:eastAsia="zh-CN"/>
              </w:rPr>
              <w:t xml:space="preserve"> </w:t>
            </w:r>
            <w:r w:rsidRPr="00722866">
              <w:rPr>
                <w:rFonts w:ascii="Times" w:eastAsia="Batang" w:hAnsi="Times" w:cs="Times" w:hint="eastAsia"/>
                <w:szCs w:val="20"/>
                <w:lang w:eastAsia="zh-CN"/>
              </w:rPr>
              <w:t>is supported</w:t>
            </w:r>
            <w:r w:rsidRPr="00722866">
              <w:rPr>
                <w:rFonts w:ascii="Times" w:eastAsia="Batang" w:hAnsi="Times"/>
                <w:szCs w:val="20"/>
                <w:lang w:eastAsia="zh-CN"/>
              </w:rPr>
              <w:t xml:space="preserve"> (the interval between SSB bursts is even and supported in legacy specification)</w:t>
            </w:r>
            <w:r w:rsidRPr="00722866">
              <w:rPr>
                <w:rFonts w:ascii="Times" w:eastAsia="Batang" w:hAnsi="Times" w:cs="Times" w:hint="eastAsia"/>
                <w:szCs w:val="20"/>
                <w:lang w:eastAsia="zh-CN"/>
              </w:rPr>
              <w:t>.</w:t>
            </w:r>
          </w:p>
          <w:p w14:paraId="71565672" w14:textId="77777777" w:rsidR="00722866" w:rsidRPr="00722866" w:rsidRDefault="00722866" w:rsidP="00722866">
            <w:pPr>
              <w:numPr>
                <w:ilvl w:val="2"/>
                <w:numId w:val="15"/>
              </w:numPr>
              <w:contextualSpacing/>
              <w:jc w:val="both"/>
              <w:rPr>
                <w:rFonts w:ascii="Times" w:eastAsia="Batang" w:hAnsi="Times"/>
                <w:iCs/>
                <w:szCs w:val="20"/>
                <w:lang w:eastAsia="zh-CN"/>
              </w:rPr>
            </w:pPr>
            <w:r w:rsidRPr="00722866">
              <w:rPr>
                <w:rFonts w:ascii="Times" w:eastAsia="Batang" w:hAnsi="Times" w:cs="Times" w:hint="eastAsia"/>
                <w:szCs w:val="20"/>
                <w:lang w:eastAsia="zh-CN"/>
              </w:rPr>
              <w:t xml:space="preserve">Alt </w:t>
            </w:r>
            <w:r w:rsidRPr="00722866">
              <w:rPr>
                <w:rFonts w:ascii="Times" w:eastAsia="Malgun Gothic" w:hAnsi="Times" w:cs="Times" w:hint="eastAsia"/>
                <w:szCs w:val="20"/>
                <w:lang w:eastAsia="zh-CN"/>
              </w:rPr>
              <w:t>Time-</w:t>
            </w:r>
            <w:r w:rsidRPr="00722866">
              <w:rPr>
                <w:rFonts w:ascii="Times" w:eastAsia="Batang" w:hAnsi="Times" w:cs="Times" w:hint="eastAsia"/>
                <w:szCs w:val="20"/>
                <w:lang w:eastAsia="zh-CN"/>
              </w:rPr>
              <w:t xml:space="preserve">C2: The case that, during OD-SSB transmission, </w:t>
            </w:r>
            <w:r w:rsidRPr="00722866">
              <w:rPr>
                <w:rFonts w:ascii="Times" w:eastAsia="Batang" w:hAnsi="Times"/>
                <w:szCs w:val="20"/>
                <w:lang w:eastAsia="zh-CN"/>
              </w:rPr>
              <w:t xml:space="preserve">the union of AO-SSB </w:t>
            </w:r>
            <w:r w:rsidRPr="00722866">
              <w:rPr>
                <w:rFonts w:ascii="Times" w:eastAsia="Batang" w:hAnsi="Times" w:cs="Times" w:hint="eastAsia"/>
                <w:szCs w:val="20"/>
                <w:lang w:eastAsia="zh-CN"/>
              </w:rPr>
              <w:t>transmission</w:t>
            </w:r>
            <w:r w:rsidRPr="00722866">
              <w:rPr>
                <w:rFonts w:ascii="Times" w:eastAsia="Batang" w:hAnsi="Times"/>
                <w:szCs w:val="20"/>
                <w:lang w:eastAsia="zh-CN"/>
              </w:rPr>
              <w:t xml:space="preserve"> and OD-SSB </w:t>
            </w:r>
            <w:r w:rsidRPr="00722866">
              <w:rPr>
                <w:rFonts w:ascii="Times" w:eastAsia="Batang" w:hAnsi="Times" w:cs="Times" w:hint="eastAsia"/>
                <w:szCs w:val="20"/>
                <w:lang w:eastAsia="zh-CN"/>
              </w:rPr>
              <w:t>transmission</w:t>
            </w:r>
            <w:r w:rsidRPr="00722866">
              <w:rPr>
                <w:rFonts w:ascii="Times" w:eastAsia="Batang" w:hAnsi="Times"/>
                <w:szCs w:val="20"/>
                <w:lang w:eastAsia="zh-CN"/>
              </w:rPr>
              <w:t xml:space="preserve"> has a </w:t>
            </w:r>
            <w:r w:rsidRPr="00722866">
              <w:rPr>
                <w:rFonts w:ascii="Times" w:eastAsia="Batang" w:hAnsi="Times" w:cs="Times" w:hint="eastAsia"/>
                <w:szCs w:val="20"/>
                <w:lang w:eastAsia="zh-CN"/>
              </w:rPr>
              <w:t>non-periodic</w:t>
            </w:r>
            <w:r w:rsidRPr="00722866">
              <w:rPr>
                <w:rFonts w:ascii="Times" w:eastAsia="Batang" w:hAnsi="Times"/>
                <w:szCs w:val="20"/>
                <w:lang w:eastAsia="zh-CN"/>
              </w:rPr>
              <w:t xml:space="preserve"> time domain pattern</w:t>
            </w:r>
            <w:r w:rsidRPr="00722866">
              <w:rPr>
                <w:rFonts w:ascii="Times" w:eastAsia="Batang" w:hAnsi="Times" w:hint="eastAsia"/>
                <w:szCs w:val="20"/>
                <w:lang w:eastAsia="zh-CN"/>
              </w:rPr>
              <w:t xml:space="preserve"> </w:t>
            </w:r>
            <w:r w:rsidRPr="00722866">
              <w:rPr>
                <w:rFonts w:ascii="Times" w:eastAsia="Batang" w:hAnsi="Times" w:cs="Times" w:hint="eastAsia"/>
                <w:szCs w:val="20"/>
                <w:lang w:eastAsia="zh-CN"/>
              </w:rPr>
              <w:t>is supported.</w:t>
            </w:r>
          </w:p>
          <w:p w14:paraId="183F53FE" w14:textId="77777777" w:rsidR="00722866" w:rsidRPr="00722866" w:rsidRDefault="00722866" w:rsidP="00722866">
            <w:pPr>
              <w:numPr>
                <w:ilvl w:val="1"/>
                <w:numId w:val="15"/>
              </w:numPr>
              <w:contextualSpacing/>
              <w:jc w:val="both"/>
              <w:rPr>
                <w:rFonts w:ascii="Times" w:eastAsia="Batang" w:hAnsi="Times"/>
                <w:iCs/>
                <w:szCs w:val="20"/>
                <w:lang w:eastAsia="zh-CN"/>
              </w:rPr>
            </w:pPr>
            <w:r w:rsidRPr="00722866">
              <w:rPr>
                <w:rFonts w:ascii="Times" w:eastAsia="Batang" w:hAnsi="Times" w:cs="Times" w:hint="eastAsia"/>
                <w:iCs/>
                <w:szCs w:val="20"/>
                <w:lang w:eastAsia="zh-CN"/>
              </w:rPr>
              <w:t xml:space="preserve">It is up to RAN4 to define requirements, if any, corresponding to both or either of </w:t>
            </w:r>
            <w:r w:rsidRPr="00722866">
              <w:rPr>
                <w:rFonts w:ascii="Times" w:eastAsia="Batang" w:hAnsi="Times" w:cs="Times" w:hint="eastAsia"/>
                <w:szCs w:val="20"/>
                <w:lang w:eastAsia="zh-CN"/>
              </w:rPr>
              <w:t xml:space="preserve">Alt </w:t>
            </w:r>
            <w:r w:rsidRPr="00722866">
              <w:rPr>
                <w:rFonts w:ascii="Times" w:eastAsia="Malgun Gothic" w:hAnsi="Times" w:cs="Times" w:hint="eastAsia"/>
                <w:szCs w:val="20"/>
                <w:lang w:eastAsia="zh-CN"/>
              </w:rPr>
              <w:t>Time-</w:t>
            </w:r>
            <w:r w:rsidRPr="00722866">
              <w:rPr>
                <w:rFonts w:ascii="Times" w:eastAsia="Batang" w:hAnsi="Times" w:cs="Times" w:hint="eastAsia"/>
                <w:szCs w:val="20"/>
                <w:lang w:eastAsia="zh-CN"/>
              </w:rPr>
              <w:t xml:space="preserve">C1 or Alt </w:t>
            </w:r>
            <w:r w:rsidRPr="00722866">
              <w:rPr>
                <w:rFonts w:ascii="Times" w:eastAsia="Malgun Gothic" w:hAnsi="Times" w:cs="Times" w:hint="eastAsia"/>
                <w:szCs w:val="20"/>
                <w:lang w:eastAsia="zh-CN"/>
              </w:rPr>
              <w:t>Time-</w:t>
            </w:r>
            <w:r w:rsidRPr="00722866">
              <w:rPr>
                <w:rFonts w:ascii="Times" w:eastAsia="Batang" w:hAnsi="Times" w:cs="Times" w:hint="eastAsia"/>
                <w:szCs w:val="20"/>
                <w:lang w:eastAsia="zh-CN"/>
              </w:rPr>
              <w:t>C2</w:t>
            </w:r>
          </w:p>
          <w:p w14:paraId="5086056C" w14:textId="77777777" w:rsidR="00722866" w:rsidRPr="00722866" w:rsidRDefault="00722866" w:rsidP="00722866">
            <w:pPr>
              <w:numPr>
                <w:ilvl w:val="1"/>
                <w:numId w:val="15"/>
              </w:numPr>
              <w:contextualSpacing/>
              <w:jc w:val="both"/>
              <w:rPr>
                <w:rFonts w:ascii="Times" w:eastAsia="Batang" w:hAnsi="Times"/>
                <w:iCs/>
                <w:szCs w:val="20"/>
                <w:lang w:eastAsia="zh-CN"/>
              </w:rPr>
            </w:pPr>
            <w:r w:rsidRPr="00722866">
              <w:rPr>
                <w:rFonts w:ascii="Times" w:eastAsia="Batang" w:hAnsi="Times"/>
                <w:szCs w:val="20"/>
                <w:lang w:eastAsia="zh-CN"/>
              </w:rPr>
              <w:t xml:space="preserve">At least the following is supported: </w:t>
            </w:r>
            <w:r w:rsidRPr="00722866">
              <w:rPr>
                <w:rFonts w:ascii="Times" w:eastAsia="Batang" w:hAnsi="Times" w:cs="Times" w:hint="eastAsia"/>
                <w:szCs w:val="20"/>
                <w:lang w:eastAsia="zh-CN"/>
              </w:rPr>
              <w:t xml:space="preserve">PBCH payload for the same SSB index (other than SFN index, half frame index) </w:t>
            </w:r>
            <w:r w:rsidRPr="00722866">
              <w:rPr>
                <w:rFonts w:ascii="Times" w:eastAsia="Batang" w:hAnsi="Times"/>
                <w:szCs w:val="20"/>
                <w:lang w:eastAsia="zh-CN"/>
              </w:rPr>
              <w:t>is</w:t>
            </w:r>
            <w:r w:rsidRPr="00722866">
              <w:rPr>
                <w:rFonts w:ascii="Times" w:eastAsia="Batang" w:hAnsi="Times" w:hint="eastAsia"/>
                <w:szCs w:val="20"/>
                <w:lang w:eastAsia="zh-CN"/>
              </w:rPr>
              <w:t xml:space="preserve"> </w:t>
            </w:r>
            <w:r w:rsidRPr="00722866">
              <w:rPr>
                <w:rFonts w:ascii="Times" w:eastAsia="Batang" w:hAnsi="Times" w:cs="Times" w:hint="eastAsia"/>
                <w:szCs w:val="20"/>
                <w:lang w:eastAsia="zh-CN"/>
              </w:rPr>
              <w:t xml:space="preserve">the same for AO-SSB and OD-SSB </w:t>
            </w:r>
          </w:p>
          <w:p w14:paraId="408AEB62" w14:textId="77777777" w:rsidR="00722866" w:rsidRPr="00722866" w:rsidRDefault="00722866" w:rsidP="00722866">
            <w:pPr>
              <w:numPr>
                <w:ilvl w:val="2"/>
                <w:numId w:val="15"/>
              </w:numPr>
              <w:contextualSpacing/>
              <w:jc w:val="both"/>
              <w:rPr>
                <w:rFonts w:ascii="Times" w:eastAsia="Batang" w:hAnsi="Times"/>
                <w:iCs/>
                <w:szCs w:val="20"/>
                <w:lang w:eastAsia="zh-CN"/>
              </w:rPr>
            </w:pPr>
            <w:r w:rsidRPr="00722866">
              <w:rPr>
                <w:rFonts w:ascii="Times" w:eastAsia="Batang" w:hAnsi="Times" w:cs="Times" w:hint="eastAsia"/>
                <w:szCs w:val="20"/>
                <w:lang w:eastAsia="zh-CN"/>
              </w:rPr>
              <w:t>FFS: Whether half frame index is the same or different for AO-SSB and OD-SSB</w:t>
            </w:r>
          </w:p>
          <w:p w14:paraId="2C74DEB4" w14:textId="77777777" w:rsidR="00722866" w:rsidRPr="00722866" w:rsidRDefault="00722866" w:rsidP="00722866">
            <w:pPr>
              <w:numPr>
                <w:ilvl w:val="0"/>
                <w:numId w:val="15"/>
              </w:numPr>
              <w:contextualSpacing/>
              <w:jc w:val="both"/>
              <w:rPr>
                <w:rFonts w:ascii="Times" w:eastAsia="Malgun Gothic" w:hAnsi="Times"/>
                <w:szCs w:val="20"/>
                <w:lang w:eastAsia="zh-CN"/>
              </w:rPr>
            </w:pPr>
            <w:r w:rsidRPr="00722866">
              <w:rPr>
                <w:rFonts w:ascii="Times" w:eastAsia="Batang" w:hAnsi="Times" w:cs="Times" w:hint="eastAsia"/>
                <w:szCs w:val="20"/>
                <w:lang w:eastAsia="zh-CN"/>
              </w:rPr>
              <w:t>F</w:t>
            </w:r>
            <w:r w:rsidRPr="00722866">
              <w:rPr>
                <w:rFonts w:ascii="Times" w:eastAsia="Batang" w:hAnsi="Times" w:cs="Arial"/>
                <w:szCs w:val="20"/>
                <w:lang w:eastAsia="zh-CN"/>
              </w:rPr>
              <w:t>or the case when the cent</w:t>
            </w:r>
            <w:r w:rsidRPr="00722866">
              <w:rPr>
                <w:rFonts w:ascii="Times" w:eastAsia="Batang" w:hAnsi="Times" w:cs="Times" w:hint="eastAsia"/>
                <w:szCs w:val="20"/>
                <w:lang w:eastAsia="zh-CN"/>
              </w:rPr>
              <w:t>e</w:t>
            </w:r>
            <w:r w:rsidRPr="00722866">
              <w:rPr>
                <w:rFonts w:ascii="Times" w:eastAsia="Batang" w:hAnsi="Times" w:cs="Arial"/>
                <w:szCs w:val="20"/>
                <w:lang w:eastAsia="zh-CN"/>
              </w:rPr>
              <w:t xml:space="preserve">r frequency locations of always-on SSB and </w:t>
            </w:r>
            <w:r w:rsidRPr="00722866">
              <w:rPr>
                <w:rFonts w:ascii="Times" w:eastAsia="Batang" w:hAnsi="Times" w:cs="Times" w:hint="eastAsia"/>
                <w:szCs w:val="20"/>
                <w:lang w:eastAsia="zh-CN"/>
              </w:rPr>
              <w:t xml:space="preserve">on-demand </w:t>
            </w:r>
            <w:r w:rsidRPr="00722866">
              <w:rPr>
                <w:rFonts w:ascii="Times" w:eastAsia="Batang" w:hAnsi="Times" w:cs="Arial"/>
                <w:szCs w:val="20"/>
                <w:lang w:eastAsia="zh-CN"/>
              </w:rPr>
              <w:t xml:space="preserve">SSB </w:t>
            </w:r>
            <w:r w:rsidRPr="00722866">
              <w:rPr>
                <w:rFonts w:ascii="Times" w:eastAsia="Batang" w:hAnsi="Times" w:cs="Times" w:hint="eastAsia"/>
                <w:szCs w:val="20"/>
                <w:lang w:eastAsia="zh-CN"/>
              </w:rPr>
              <w:t>are</w:t>
            </w:r>
            <w:r w:rsidRPr="00722866">
              <w:rPr>
                <w:rFonts w:ascii="Times" w:eastAsia="Batang" w:hAnsi="Times" w:cs="Arial"/>
                <w:szCs w:val="20"/>
                <w:lang w:eastAsia="zh-CN"/>
              </w:rPr>
              <w:t xml:space="preserve"> </w:t>
            </w:r>
            <w:r w:rsidRPr="00722866">
              <w:rPr>
                <w:rFonts w:ascii="Times" w:eastAsia="Batang" w:hAnsi="Times" w:cs="Times" w:hint="eastAsia"/>
                <w:szCs w:val="20"/>
                <w:lang w:eastAsia="zh-CN"/>
              </w:rPr>
              <w:t>different,</w:t>
            </w:r>
          </w:p>
          <w:p w14:paraId="1A90598A" w14:textId="77777777" w:rsidR="00722866" w:rsidRPr="00722866" w:rsidRDefault="00722866" w:rsidP="00722866">
            <w:pPr>
              <w:numPr>
                <w:ilvl w:val="1"/>
                <w:numId w:val="15"/>
              </w:numPr>
              <w:contextualSpacing/>
              <w:jc w:val="both"/>
              <w:rPr>
                <w:rFonts w:ascii="Times" w:eastAsia="Batang" w:hAnsi="Times"/>
                <w:iCs/>
                <w:szCs w:val="20"/>
                <w:lang w:eastAsia="zh-CN"/>
              </w:rPr>
            </w:pPr>
            <w:r w:rsidRPr="00722866">
              <w:rPr>
                <w:rFonts w:ascii="Times" w:eastAsia="Batang" w:hAnsi="Times" w:cs="Times" w:hint="eastAsia"/>
                <w:szCs w:val="20"/>
                <w:lang w:eastAsia="zh-CN"/>
              </w:rPr>
              <w:t xml:space="preserve">Alt </w:t>
            </w:r>
            <w:r w:rsidRPr="00722866">
              <w:rPr>
                <w:rFonts w:ascii="Times" w:eastAsia="Malgun Gothic" w:hAnsi="Times" w:cs="Times" w:hint="eastAsia"/>
                <w:szCs w:val="20"/>
                <w:lang w:eastAsia="zh-CN"/>
              </w:rPr>
              <w:t>Time-</w:t>
            </w:r>
            <w:r w:rsidRPr="00722866">
              <w:rPr>
                <w:rFonts w:ascii="Times" w:eastAsia="Batang" w:hAnsi="Times" w:cs="Times" w:hint="eastAsia"/>
                <w:szCs w:val="20"/>
                <w:lang w:eastAsia="zh-CN"/>
              </w:rPr>
              <w:t xml:space="preserve">C: </w:t>
            </w:r>
            <w:r w:rsidRPr="00722866">
              <w:rPr>
                <w:rFonts w:ascii="Times" w:eastAsia="Batang" w:hAnsi="Times"/>
                <w:szCs w:val="20"/>
                <w:lang w:eastAsia="zh-CN"/>
              </w:rPr>
              <w:t>RAN1</w:t>
            </w:r>
            <w:r w:rsidRPr="00722866">
              <w:rPr>
                <w:rFonts w:ascii="Times" w:eastAsia="Batang" w:hAnsi="Times" w:hint="eastAsia"/>
                <w:szCs w:val="20"/>
                <w:lang w:eastAsia="zh-CN"/>
              </w:rPr>
              <w:t xml:space="preserve"> </w:t>
            </w:r>
            <w:r w:rsidRPr="00722866">
              <w:rPr>
                <w:rFonts w:ascii="Times" w:eastAsia="Batang" w:hAnsi="Times" w:cs="Times" w:hint="eastAsia"/>
                <w:szCs w:val="20"/>
                <w:lang w:eastAsia="zh-CN"/>
              </w:rPr>
              <w:t xml:space="preserve">specification </w:t>
            </w:r>
            <w:r w:rsidRPr="00722866">
              <w:rPr>
                <w:rFonts w:ascii="Times" w:eastAsia="Batang" w:hAnsi="Times"/>
                <w:szCs w:val="20"/>
                <w:lang w:eastAsia="zh-CN"/>
              </w:rPr>
              <w:t>has no restriction with regards to overlapping</w:t>
            </w:r>
          </w:p>
          <w:p w14:paraId="2EC7B4D0" w14:textId="77777777" w:rsidR="00722866" w:rsidRPr="00722866" w:rsidRDefault="00722866" w:rsidP="00722866">
            <w:pPr>
              <w:numPr>
                <w:ilvl w:val="1"/>
                <w:numId w:val="15"/>
              </w:numPr>
              <w:contextualSpacing/>
              <w:jc w:val="both"/>
              <w:rPr>
                <w:rFonts w:ascii="Times" w:eastAsia="Batang" w:hAnsi="Times"/>
                <w:iCs/>
                <w:szCs w:val="20"/>
                <w:lang w:eastAsia="zh-CN"/>
              </w:rPr>
            </w:pPr>
            <w:r w:rsidRPr="00722866">
              <w:rPr>
                <w:rFonts w:ascii="Times" w:eastAsia="Batang" w:hAnsi="Times" w:cs="Times" w:hint="eastAsia"/>
                <w:szCs w:val="20"/>
                <w:lang w:eastAsia="zh-CN"/>
              </w:rPr>
              <w:t xml:space="preserve">UE assumes that </w:t>
            </w:r>
            <w:r w:rsidRPr="00722866">
              <w:rPr>
                <w:rFonts w:ascii="Times" w:eastAsia="Batang" w:hAnsi="Times"/>
                <w:szCs w:val="20"/>
                <w:lang w:eastAsia="zh-CN"/>
              </w:rPr>
              <w:t>frequency resources</w:t>
            </w:r>
            <w:r w:rsidRPr="00722866">
              <w:rPr>
                <w:rFonts w:ascii="Times" w:eastAsia="Batang" w:hAnsi="Times" w:hint="eastAsia"/>
                <w:szCs w:val="20"/>
                <w:lang w:eastAsia="zh-CN"/>
              </w:rPr>
              <w:t xml:space="preserve"> </w:t>
            </w:r>
            <w:r w:rsidRPr="00722866">
              <w:rPr>
                <w:rFonts w:ascii="Times" w:eastAsia="Batang" w:hAnsi="Times" w:cs="Times" w:hint="eastAsia"/>
                <w:szCs w:val="20"/>
                <w:lang w:eastAsia="zh-CN"/>
              </w:rPr>
              <w:t xml:space="preserve">of </w:t>
            </w:r>
            <w:r w:rsidRPr="00722866">
              <w:rPr>
                <w:rFonts w:ascii="Times" w:eastAsia="Batang" w:hAnsi="Times"/>
                <w:szCs w:val="20"/>
                <w:lang w:eastAsia="zh-CN"/>
              </w:rPr>
              <w:t>always</w:t>
            </w:r>
            <w:r w:rsidRPr="00722866">
              <w:rPr>
                <w:rFonts w:ascii="Times" w:eastAsia="Batang" w:hAnsi="Times" w:cs="Times" w:hint="eastAsia"/>
                <w:szCs w:val="20"/>
                <w:lang w:eastAsia="zh-CN"/>
              </w:rPr>
              <w:t>-on SSB are not overlapped with those of on-demand SSB in frequency domain.</w:t>
            </w:r>
          </w:p>
          <w:p w14:paraId="3E705373" w14:textId="77777777" w:rsidR="00722866" w:rsidRPr="00722866" w:rsidRDefault="00722866" w:rsidP="00722866">
            <w:pPr>
              <w:numPr>
                <w:ilvl w:val="1"/>
                <w:numId w:val="15"/>
              </w:numPr>
              <w:contextualSpacing/>
              <w:jc w:val="both"/>
              <w:rPr>
                <w:rFonts w:ascii="Times" w:eastAsia="Batang" w:hAnsi="Times"/>
                <w:iCs/>
                <w:szCs w:val="20"/>
                <w:lang w:eastAsia="zh-CN"/>
              </w:rPr>
            </w:pPr>
            <w:r w:rsidRPr="00722866">
              <w:rPr>
                <w:rFonts w:ascii="Times" w:eastAsia="Batang" w:hAnsi="Times" w:cs="Arial"/>
                <w:szCs w:val="20"/>
                <w:lang w:eastAsia="zh-CN"/>
              </w:rPr>
              <w:t>AO-SSB and OD-SSB are located in the same BWP</w:t>
            </w:r>
          </w:p>
          <w:p w14:paraId="763E2BFB" w14:textId="77777777" w:rsidR="00722866" w:rsidRPr="00722866" w:rsidRDefault="00722866" w:rsidP="00722866">
            <w:pPr>
              <w:numPr>
                <w:ilvl w:val="1"/>
                <w:numId w:val="15"/>
              </w:numPr>
              <w:contextualSpacing/>
              <w:jc w:val="both"/>
              <w:rPr>
                <w:rFonts w:ascii="Times" w:eastAsia="Batang" w:hAnsi="Times"/>
                <w:iCs/>
                <w:szCs w:val="20"/>
                <w:lang w:eastAsia="zh-CN"/>
              </w:rPr>
            </w:pPr>
            <w:r w:rsidRPr="00722866">
              <w:rPr>
                <w:rFonts w:ascii="Times" w:eastAsia="Batang" w:hAnsi="Times" w:cs="Times" w:hint="eastAsia"/>
                <w:szCs w:val="20"/>
                <w:lang w:eastAsia="zh-CN"/>
              </w:rPr>
              <w:t xml:space="preserve">FFS: PBCH payload for the same SSB index (other than SFN index, half frame index) should be the same for AO-SSB and OD-SSB </w:t>
            </w:r>
          </w:p>
          <w:p w14:paraId="4A2A27C8" w14:textId="77777777" w:rsidR="00722866" w:rsidRPr="00722866" w:rsidRDefault="00722866" w:rsidP="00722866">
            <w:pPr>
              <w:numPr>
                <w:ilvl w:val="0"/>
                <w:numId w:val="15"/>
              </w:numPr>
              <w:contextualSpacing/>
              <w:jc w:val="both"/>
              <w:rPr>
                <w:rFonts w:ascii="Times" w:eastAsia="Batang" w:hAnsi="Times"/>
                <w:iCs/>
                <w:szCs w:val="20"/>
                <w:lang w:eastAsia="zh-CN"/>
              </w:rPr>
            </w:pPr>
            <w:r w:rsidRPr="00722866">
              <w:rPr>
                <w:rFonts w:ascii="Times" w:eastAsia="Batang" w:hAnsi="Times" w:cs="Times" w:hint="eastAsia"/>
                <w:szCs w:val="20"/>
                <w:lang w:eastAsia="zh-CN"/>
              </w:rPr>
              <w:t>NOTE: AO-SSB periodicity is not adapted</w:t>
            </w:r>
          </w:p>
          <w:p w14:paraId="4D13566F" w14:textId="3A24E7B5" w:rsidR="00562188" w:rsidRPr="00722866" w:rsidRDefault="00722866" w:rsidP="00722866">
            <w:pPr>
              <w:rPr>
                <w:rFonts w:ascii="Times" w:eastAsiaTheme="minorEastAsia" w:hAnsi="Times"/>
                <w:szCs w:val="20"/>
                <w:lang w:eastAsia="zh-CN"/>
              </w:rPr>
            </w:pPr>
            <w:r w:rsidRPr="00722866">
              <w:rPr>
                <w:rFonts w:ascii="Times" w:eastAsia="Batang" w:hAnsi="Times"/>
                <w:szCs w:val="20"/>
                <w:lang w:eastAsia="zh-CN"/>
              </w:rPr>
              <w:t xml:space="preserve">Send an LS to RAN4 to inform them of the above agreement. </w:t>
            </w:r>
            <w:r w:rsidRPr="00722866">
              <w:rPr>
                <w:rFonts w:ascii="Times" w:eastAsia="Batang" w:hAnsi="Times"/>
                <w:szCs w:val="20"/>
                <w:highlight w:val="green"/>
                <w:lang w:eastAsia="zh-CN"/>
              </w:rPr>
              <w:t>Final LS in R1-2501633.</w:t>
            </w:r>
          </w:p>
        </w:tc>
      </w:tr>
    </w:tbl>
    <w:p w14:paraId="4A8A272B" w14:textId="669E7579" w:rsidR="00562188" w:rsidRDefault="00722866">
      <w:pPr>
        <w:pStyle w:val="a0"/>
        <w:rPr>
          <w:rFonts w:eastAsiaTheme="minorEastAsia"/>
          <w:szCs w:val="20"/>
          <w:lang w:val="en-US" w:eastAsia="zh-CN"/>
        </w:rPr>
      </w:pPr>
      <w:r>
        <w:rPr>
          <w:rFonts w:eastAsiaTheme="minorEastAsia"/>
          <w:szCs w:val="20"/>
          <w:lang w:val="en-US" w:eastAsia="zh-CN"/>
        </w:rPr>
        <w:t>A</w:t>
      </w:r>
      <w:r>
        <w:rPr>
          <w:rFonts w:eastAsiaTheme="minorEastAsia" w:hint="eastAsia"/>
          <w:szCs w:val="20"/>
          <w:lang w:val="en-US" w:eastAsia="zh-CN"/>
        </w:rPr>
        <w:t xml:space="preserve">ccording to the </w:t>
      </w:r>
      <w:r>
        <w:rPr>
          <w:rFonts w:eastAsiaTheme="minorEastAsia"/>
          <w:szCs w:val="20"/>
          <w:lang w:val="en-US" w:eastAsia="zh-CN"/>
        </w:rPr>
        <w:t>agreement</w:t>
      </w:r>
      <w:r>
        <w:rPr>
          <w:rFonts w:eastAsiaTheme="minorEastAsia" w:hint="eastAsia"/>
          <w:szCs w:val="20"/>
          <w:lang w:val="en-US" w:eastAsia="zh-CN"/>
        </w:rPr>
        <w:t>, there is no restrain on the time location between on-demand SSB and always-on SSB, thus</w:t>
      </w:r>
      <w:r w:rsidR="00F74552">
        <w:rPr>
          <w:rFonts w:eastAsiaTheme="minorEastAsia" w:hint="eastAsia"/>
          <w:szCs w:val="20"/>
          <w:lang w:val="en-US" w:eastAsia="zh-CN"/>
        </w:rPr>
        <w:t xml:space="preserve"> </w:t>
      </w:r>
      <w:r w:rsidR="00D61973">
        <w:rPr>
          <w:rFonts w:eastAsiaTheme="minorEastAsia" w:hint="eastAsia"/>
          <w:szCs w:val="20"/>
          <w:lang w:val="en-US" w:eastAsia="zh-CN"/>
        </w:rPr>
        <w:t xml:space="preserve">the overlap can happen on both frequency and time domain at the same time. </w:t>
      </w:r>
      <w:r w:rsidR="00C65FF9">
        <w:rPr>
          <w:rFonts w:eastAsiaTheme="minorEastAsia" w:hint="eastAsia"/>
          <w:szCs w:val="20"/>
          <w:lang w:val="en-US" w:eastAsia="zh-CN"/>
        </w:rPr>
        <w:t>No matter whether the non-periodic time domain pattern is supported, how to handle the overlap between OD-SSB and AO-</w:t>
      </w:r>
      <w:r>
        <w:rPr>
          <w:rFonts w:eastAsiaTheme="minorEastAsia" w:hint="eastAsia"/>
          <w:szCs w:val="20"/>
          <w:lang w:val="en-US" w:eastAsia="zh-CN"/>
        </w:rPr>
        <w:t>SSB</w:t>
      </w:r>
      <w:r w:rsidR="00C65FF9">
        <w:rPr>
          <w:rFonts w:eastAsiaTheme="minorEastAsia" w:hint="eastAsia"/>
          <w:szCs w:val="20"/>
          <w:lang w:val="en-US" w:eastAsia="zh-CN"/>
        </w:rPr>
        <w:t xml:space="preserve"> should be considered and specified. The following a</w:t>
      </w:r>
      <w:r>
        <w:rPr>
          <w:rFonts w:eastAsiaTheme="minorEastAsia" w:hint="eastAsia"/>
          <w:szCs w:val="20"/>
          <w:lang w:val="en-US" w:eastAsia="zh-CN"/>
        </w:rPr>
        <w:t xml:space="preserve">greement </w:t>
      </w:r>
      <w:r w:rsidR="00C65FF9">
        <w:rPr>
          <w:rFonts w:eastAsiaTheme="minorEastAsia" w:hint="eastAsia"/>
          <w:szCs w:val="20"/>
          <w:lang w:val="en-US" w:eastAsia="zh-CN"/>
        </w:rPr>
        <w:t xml:space="preserve">was </w:t>
      </w:r>
      <w:r>
        <w:rPr>
          <w:rFonts w:eastAsiaTheme="minorEastAsia" w:hint="eastAsia"/>
          <w:szCs w:val="20"/>
          <w:lang w:val="en-US" w:eastAsia="zh-CN"/>
        </w:rPr>
        <w:t>reached in RAN1 #118bis meeting.</w:t>
      </w: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9288"/>
      </w:tblGrid>
      <w:tr w:rsidR="00562188" w14:paraId="70A9EE38" w14:textId="77777777">
        <w:tc>
          <w:tcPr>
            <w:tcW w:w="9288" w:type="dxa"/>
          </w:tcPr>
          <w:p w14:paraId="310D8B71" w14:textId="77777777" w:rsidR="00562188" w:rsidRDefault="00000000">
            <w:pPr>
              <w:rPr>
                <w:b/>
                <w:bCs/>
                <w:szCs w:val="20"/>
                <w:lang w:eastAsia="zh-CN"/>
              </w:rPr>
            </w:pPr>
            <w:r>
              <w:rPr>
                <w:b/>
                <w:bCs/>
                <w:szCs w:val="20"/>
                <w:highlight w:val="green"/>
                <w:lang w:eastAsia="zh-CN"/>
              </w:rPr>
              <w:t>Agreement</w:t>
            </w:r>
          </w:p>
          <w:p w14:paraId="6FAB3A53" w14:textId="77777777" w:rsidR="00562188" w:rsidRDefault="00000000">
            <w:pPr>
              <w:contextualSpacing/>
              <w:jc w:val="both"/>
              <w:rPr>
                <w:rFonts w:eastAsia="Malgun Gothic"/>
                <w:szCs w:val="20"/>
              </w:rPr>
            </w:pPr>
            <w:r>
              <w:rPr>
                <w:rFonts w:hint="eastAsia"/>
                <w:szCs w:val="20"/>
                <w:lang w:eastAsia="ko-KR"/>
              </w:rPr>
              <w:t>For</w:t>
            </w:r>
            <w:r>
              <w:rPr>
                <w:szCs w:val="20"/>
              </w:rPr>
              <w:t xml:space="preserve"> a cell supporting on-demand SSB </w:t>
            </w:r>
            <w:proofErr w:type="spellStart"/>
            <w:r>
              <w:rPr>
                <w:szCs w:val="20"/>
              </w:rPr>
              <w:t>SCell</w:t>
            </w:r>
            <w:proofErr w:type="spellEnd"/>
            <w:r>
              <w:rPr>
                <w:szCs w:val="20"/>
              </w:rPr>
              <w:t xml:space="preserve"> operation</w:t>
            </w:r>
            <w:r>
              <w:rPr>
                <w:rFonts w:hint="eastAsia"/>
                <w:szCs w:val="20"/>
                <w:lang w:eastAsia="ko-KR"/>
              </w:rPr>
              <w:t xml:space="preserve"> and for Case #2 (i.e., </w:t>
            </w:r>
            <w:r>
              <w:rPr>
                <w:szCs w:val="20"/>
              </w:rPr>
              <w:t>Always-on SSB is periodically transmitted on the cell</w:t>
            </w:r>
            <w:r>
              <w:rPr>
                <w:rFonts w:hint="eastAsia"/>
                <w:szCs w:val="20"/>
                <w:lang w:eastAsia="ko-KR"/>
              </w:rPr>
              <w:t xml:space="preserve">), </w:t>
            </w:r>
            <w:r>
              <w:rPr>
                <w:szCs w:val="20"/>
                <w:lang w:eastAsia="ko-KR"/>
              </w:rPr>
              <w:t>study</w:t>
            </w:r>
            <w:r>
              <w:rPr>
                <w:rFonts w:hint="eastAsia"/>
                <w:szCs w:val="20"/>
                <w:lang w:eastAsia="ko-KR"/>
              </w:rPr>
              <w:t xml:space="preserve"> at least the following Mux-Cases.</w:t>
            </w:r>
          </w:p>
          <w:p w14:paraId="16E97EE9" w14:textId="77777777" w:rsidR="00562188" w:rsidRDefault="00000000">
            <w:pPr>
              <w:pStyle w:val="afc"/>
              <w:widowControl/>
              <w:numPr>
                <w:ilvl w:val="0"/>
                <w:numId w:val="5"/>
              </w:numPr>
              <w:ind w:firstLineChars="0"/>
              <w:contextualSpacing/>
              <w:rPr>
                <w:rFonts w:ascii="Times New Roman" w:eastAsia="Malgun Gothic" w:hAnsi="Times New Roman"/>
                <w:sz w:val="20"/>
                <w:szCs w:val="20"/>
              </w:rPr>
            </w:pPr>
            <w:r>
              <w:rPr>
                <w:rFonts w:ascii="Times New Roman" w:eastAsia="Malgun Gothic" w:hAnsi="Times New Roman" w:hint="eastAsia"/>
                <w:sz w:val="20"/>
                <w:szCs w:val="20"/>
                <w:lang w:eastAsia="ko-KR"/>
              </w:rPr>
              <w:t xml:space="preserve">Mux-Case #1: No time-domain overlap between </w:t>
            </w:r>
            <w:r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  <w:t>always</w:t>
            </w:r>
            <w:r>
              <w:rPr>
                <w:rFonts w:ascii="Times New Roman" w:eastAsia="Malgun Gothic" w:hAnsi="Times New Roman" w:hint="eastAsia"/>
                <w:sz w:val="20"/>
                <w:szCs w:val="20"/>
                <w:lang w:eastAsia="ko-KR"/>
              </w:rPr>
              <w:t>-on SSB and on-demand SSB</w:t>
            </w:r>
          </w:p>
          <w:p w14:paraId="16B674C2" w14:textId="77777777" w:rsidR="00562188" w:rsidRDefault="00000000">
            <w:pPr>
              <w:pStyle w:val="afc"/>
              <w:widowControl/>
              <w:numPr>
                <w:ilvl w:val="0"/>
                <w:numId w:val="5"/>
              </w:numPr>
              <w:ind w:firstLineChars="0"/>
              <w:contextualSpacing/>
              <w:rPr>
                <w:rFonts w:ascii="Times New Roman" w:eastAsia="Malgun Gothic" w:hAnsi="Times New Roman"/>
                <w:sz w:val="20"/>
                <w:szCs w:val="20"/>
              </w:rPr>
            </w:pPr>
            <w:r>
              <w:rPr>
                <w:rFonts w:ascii="Times New Roman" w:eastAsia="Malgun Gothic" w:hAnsi="Times New Roman" w:hint="eastAsia"/>
                <w:sz w:val="20"/>
                <w:szCs w:val="20"/>
                <w:lang w:eastAsia="ko-KR"/>
              </w:rPr>
              <w:t xml:space="preserve">Mux-Case #2: </w:t>
            </w:r>
            <w:r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  <w:t>Always</w:t>
            </w:r>
            <w:r>
              <w:rPr>
                <w:rFonts w:ascii="Times New Roman" w:eastAsia="Malgun Gothic" w:hAnsi="Times New Roman" w:hint="eastAsia"/>
                <w:sz w:val="20"/>
                <w:szCs w:val="20"/>
                <w:lang w:eastAsia="ko-KR"/>
              </w:rPr>
              <w:t xml:space="preserve">-on SSB and on-demand SSB overlap </w:t>
            </w:r>
            <w:r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  <w:t xml:space="preserve">at least </w:t>
            </w:r>
            <w:r>
              <w:rPr>
                <w:rFonts w:ascii="Times New Roman" w:eastAsia="Malgun Gothic" w:hAnsi="Times New Roman" w:hint="eastAsia"/>
                <w:sz w:val="20"/>
                <w:szCs w:val="20"/>
                <w:lang w:eastAsia="ko-KR"/>
              </w:rPr>
              <w:t xml:space="preserve">in time </w:t>
            </w:r>
            <w:r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  <w:t>or</w:t>
            </w:r>
            <w:r>
              <w:rPr>
                <w:rFonts w:ascii="Times New Roman" w:eastAsia="Malgun Gothic" w:hAnsi="Times New Roman" w:hint="eastAsia"/>
                <w:sz w:val="20"/>
                <w:szCs w:val="20"/>
                <w:lang w:eastAsia="ko-KR"/>
              </w:rPr>
              <w:t xml:space="preserve"> frequency domain</w:t>
            </w:r>
          </w:p>
        </w:tc>
      </w:tr>
    </w:tbl>
    <w:p w14:paraId="4224DFF1" w14:textId="30936682" w:rsidR="00562188" w:rsidRDefault="00C65FF9">
      <w:pPr>
        <w:pStyle w:val="a0"/>
        <w:rPr>
          <w:rFonts w:eastAsiaTheme="minorEastAsia"/>
          <w:szCs w:val="20"/>
          <w:lang w:val="en-US" w:eastAsia="zh-CN"/>
        </w:rPr>
      </w:pPr>
      <w:r>
        <w:rPr>
          <w:rFonts w:eastAsiaTheme="minorEastAsia" w:hint="eastAsia"/>
          <w:szCs w:val="20"/>
          <w:lang w:val="en-US" w:eastAsia="zh-CN"/>
        </w:rPr>
        <w:t xml:space="preserve">For OD-SSB and AO-SSB with same frequency location, is should be avoided that both OD-SSB and AO-SSB were transmitted at the same time. </w:t>
      </w:r>
      <w:r>
        <w:rPr>
          <w:rFonts w:eastAsiaTheme="minorEastAsia"/>
          <w:szCs w:val="20"/>
          <w:lang w:val="en-US" w:eastAsia="zh-CN"/>
        </w:rPr>
        <w:t>B</w:t>
      </w:r>
      <w:r>
        <w:rPr>
          <w:rFonts w:eastAsiaTheme="minorEastAsia" w:hint="eastAsia"/>
          <w:szCs w:val="20"/>
          <w:lang w:val="en-US" w:eastAsia="zh-CN"/>
        </w:rPr>
        <w:t xml:space="preserve">asically, it can be up to </w:t>
      </w:r>
      <w:proofErr w:type="spellStart"/>
      <w:r>
        <w:rPr>
          <w:rFonts w:eastAsiaTheme="minorEastAsia" w:hint="eastAsia"/>
          <w:szCs w:val="20"/>
          <w:lang w:val="en-US" w:eastAsia="zh-CN"/>
        </w:rPr>
        <w:t>gNB</w:t>
      </w:r>
      <w:r>
        <w:rPr>
          <w:rFonts w:eastAsiaTheme="minorEastAsia"/>
          <w:szCs w:val="20"/>
          <w:lang w:val="en-US" w:eastAsia="zh-CN"/>
        </w:rPr>
        <w:t>’</w:t>
      </w:r>
      <w:r>
        <w:rPr>
          <w:rFonts w:eastAsiaTheme="minorEastAsia" w:hint="eastAsia"/>
          <w:szCs w:val="20"/>
          <w:lang w:val="en-US" w:eastAsia="zh-CN"/>
        </w:rPr>
        <w:t>s</w:t>
      </w:r>
      <w:proofErr w:type="spellEnd"/>
      <w:r>
        <w:rPr>
          <w:rFonts w:eastAsiaTheme="minorEastAsia" w:hint="eastAsia"/>
          <w:szCs w:val="20"/>
          <w:lang w:val="en-US" w:eastAsia="zh-CN"/>
        </w:rPr>
        <w:t xml:space="preserve"> implementation to configure the transmission time of each type of SSB so that there is no such overlap. </w:t>
      </w:r>
      <w:r>
        <w:rPr>
          <w:rFonts w:eastAsiaTheme="minorEastAsia"/>
          <w:szCs w:val="20"/>
          <w:lang w:val="en-US" w:eastAsia="zh-CN"/>
        </w:rPr>
        <w:t>B</w:t>
      </w:r>
      <w:r>
        <w:rPr>
          <w:rFonts w:eastAsiaTheme="minorEastAsia" w:hint="eastAsia"/>
          <w:szCs w:val="20"/>
          <w:lang w:val="en-US" w:eastAsia="zh-CN"/>
        </w:rPr>
        <w:t xml:space="preserve">ut if Alt Time-C1 is supported, the AO-SSB will always </w:t>
      </w:r>
      <w:r w:rsidR="00545D8C">
        <w:rPr>
          <w:rFonts w:eastAsiaTheme="minorEastAsia" w:hint="eastAsia"/>
          <w:szCs w:val="20"/>
          <w:lang w:val="en-US" w:eastAsia="zh-CN"/>
        </w:rPr>
        <w:t xml:space="preserve">be </w:t>
      </w:r>
      <w:r>
        <w:rPr>
          <w:rFonts w:eastAsiaTheme="minorEastAsia" w:hint="eastAsia"/>
          <w:szCs w:val="20"/>
          <w:lang w:val="en-US" w:eastAsia="zh-CN"/>
        </w:rPr>
        <w:t xml:space="preserve">located </w:t>
      </w:r>
      <w:r w:rsidR="00545D8C">
        <w:rPr>
          <w:rFonts w:eastAsiaTheme="minorEastAsia" w:hint="eastAsia"/>
          <w:szCs w:val="20"/>
          <w:lang w:val="en-US" w:eastAsia="zh-CN"/>
        </w:rPr>
        <w:t xml:space="preserve">at </w:t>
      </w:r>
      <w:r>
        <w:rPr>
          <w:rFonts w:eastAsiaTheme="minorEastAsia" w:hint="eastAsia"/>
          <w:szCs w:val="20"/>
          <w:lang w:val="en-US" w:eastAsia="zh-CN"/>
        </w:rPr>
        <w:t xml:space="preserve">the subset of OD-SSB in time domain. Thus, </w:t>
      </w:r>
      <w:r w:rsidR="00545D8C">
        <w:rPr>
          <w:rFonts w:eastAsiaTheme="minorEastAsia" w:hint="eastAsia"/>
          <w:szCs w:val="20"/>
          <w:lang w:val="en-US" w:eastAsia="zh-CN"/>
        </w:rPr>
        <w:t xml:space="preserve">in such occasion, one of the SSBs should be not be transmitted. </w:t>
      </w:r>
      <w:r>
        <w:rPr>
          <w:rFonts w:eastAsiaTheme="minorEastAsia"/>
          <w:szCs w:val="20"/>
          <w:lang w:val="en-US" w:eastAsia="zh-CN"/>
        </w:rPr>
        <w:t>W</w:t>
      </w:r>
      <w:r>
        <w:rPr>
          <w:rFonts w:eastAsiaTheme="minorEastAsia" w:hint="eastAsia"/>
          <w:szCs w:val="20"/>
          <w:lang w:val="en-US" w:eastAsia="zh-CN"/>
        </w:rPr>
        <w:t>hat</w:t>
      </w:r>
      <w:r>
        <w:rPr>
          <w:rFonts w:eastAsiaTheme="minorEastAsia"/>
          <w:szCs w:val="20"/>
          <w:lang w:val="en-US" w:eastAsia="zh-CN"/>
        </w:rPr>
        <w:t>’</w:t>
      </w:r>
      <w:r>
        <w:rPr>
          <w:rFonts w:eastAsiaTheme="minorEastAsia" w:hint="eastAsia"/>
          <w:szCs w:val="20"/>
          <w:lang w:val="en-US" w:eastAsia="zh-CN"/>
        </w:rPr>
        <w:t xml:space="preserve">s more, </w:t>
      </w:r>
      <w:r w:rsidR="00545D8C">
        <w:rPr>
          <w:rFonts w:eastAsiaTheme="minorEastAsia" w:hint="eastAsia"/>
          <w:szCs w:val="20"/>
          <w:lang w:val="en-US" w:eastAsia="zh-CN"/>
        </w:rPr>
        <w:t>the case where</w:t>
      </w:r>
      <w:r>
        <w:rPr>
          <w:rFonts w:eastAsiaTheme="minorEastAsia" w:hint="eastAsia"/>
          <w:szCs w:val="20"/>
          <w:lang w:val="en-US" w:eastAsia="zh-CN"/>
        </w:rPr>
        <w:t xml:space="preserve"> two neighbor SSBs in different type are transmitted within a short time period</w:t>
      </w:r>
      <w:r w:rsidR="00545D8C">
        <w:rPr>
          <w:rFonts w:eastAsiaTheme="minorEastAsia" w:hint="eastAsia"/>
          <w:szCs w:val="20"/>
          <w:lang w:val="en-US" w:eastAsia="zh-CN"/>
        </w:rPr>
        <w:t xml:space="preserve"> should also be avoided to save energy</w:t>
      </w:r>
      <w:r>
        <w:rPr>
          <w:rFonts w:eastAsiaTheme="minorEastAsia" w:hint="eastAsia"/>
          <w:szCs w:val="20"/>
          <w:lang w:val="en-US" w:eastAsia="zh-CN"/>
        </w:rPr>
        <w:t xml:space="preserve">. </w:t>
      </w:r>
    </w:p>
    <w:p w14:paraId="1BAFF54C" w14:textId="74627BBA" w:rsidR="00562188" w:rsidRDefault="00000000">
      <w:pPr>
        <w:pStyle w:val="a0"/>
        <w:rPr>
          <w:rFonts w:eastAsiaTheme="minorEastAsia"/>
          <w:b/>
          <w:bCs/>
          <w:i/>
          <w:iCs/>
          <w:szCs w:val="20"/>
          <w:lang w:val="en-US" w:eastAsia="zh-CN"/>
        </w:rPr>
      </w:pPr>
      <w:r>
        <w:rPr>
          <w:rFonts w:eastAsiaTheme="minorEastAsia" w:hint="eastAsia"/>
          <w:b/>
          <w:bCs/>
          <w:i/>
          <w:iCs/>
          <w:szCs w:val="20"/>
          <w:lang w:val="en-US" w:eastAsia="zh-CN"/>
        </w:rPr>
        <w:t xml:space="preserve">Observation </w:t>
      </w:r>
      <w:r w:rsidR="00ED05F8">
        <w:rPr>
          <w:rFonts w:eastAsiaTheme="minorEastAsia" w:hint="eastAsia"/>
          <w:b/>
          <w:bCs/>
          <w:i/>
          <w:iCs/>
          <w:szCs w:val="20"/>
          <w:lang w:val="en-US" w:eastAsia="zh-CN"/>
        </w:rPr>
        <w:t>2</w:t>
      </w:r>
      <w:r>
        <w:rPr>
          <w:rFonts w:eastAsiaTheme="minorEastAsia" w:hint="eastAsia"/>
          <w:b/>
          <w:bCs/>
          <w:i/>
          <w:iCs/>
          <w:szCs w:val="20"/>
          <w:lang w:val="en-US" w:eastAsia="zh-CN"/>
        </w:rPr>
        <w:t xml:space="preserve">: OD-SSB </w:t>
      </w:r>
      <w:r>
        <w:rPr>
          <w:rFonts w:eastAsiaTheme="minorEastAsia"/>
          <w:b/>
          <w:bCs/>
          <w:i/>
          <w:iCs/>
          <w:szCs w:val="20"/>
          <w:lang w:val="en-US" w:eastAsia="zh-CN"/>
        </w:rPr>
        <w:t>and</w:t>
      </w:r>
      <w:r>
        <w:rPr>
          <w:rFonts w:eastAsiaTheme="minorEastAsia" w:hint="eastAsia"/>
          <w:b/>
          <w:bCs/>
          <w:i/>
          <w:iCs/>
          <w:szCs w:val="20"/>
          <w:lang w:val="en-US" w:eastAsia="zh-CN"/>
        </w:rPr>
        <w:t xml:space="preserve"> always-on SSB transmitted </w:t>
      </w:r>
      <w:r>
        <w:rPr>
          <w:rFonts w:eastAsiaTheme="minorEastAsia"/>
          <w:b/>
          <w:bCs/>
          <w:i/>
          <w:iCs/>
          <w:szCs w:val="20"/>
          <w:lang w:val="en-US" w:eastAsia="zh-CN"/>
        </w:rPr>
        <w:t>close</w:t>
      </w:r>
      <w:r>
        <w:rPr>
          <w:rFonts w:eastAsiaTheme="minorEastAsia" w:hint="eastAsia"/>
          <w:b/>
          <w:bCs/>
          <w:i/>
          <w:iCs/>
          <w:szCs w:val="20"/>
          <w:lang w:val="en-US" w:eastAsia="zh-CN"/>
        </w:rPr>
        <w:t xml:space="preserve"> to each other in time domain should also be avoided to save energy. </w:t>
      </w:r>
    </w:p>
    <w:p w14:paraId="486228CB" w14:textId="236DF7B6" w:rsidR="00562188" w:rsidRDefault="00000000">
      <w:pPr>
        <w:pStyle w:val="a0"/>
        <w:rPr>
          <w:rFonts w:eastAsiaTheme="minorEastAsia"/>
          <w:szCs w:val="20"/>
          <w:lang w:val="en-US" w:eastAsia="zh-CN"/>
        </w:rPr>
      </w:pPr>
      <w:r>
        <w:rPr>
          <w:rFonts w:eastAsiaTheme="minorEastAsia" w:hint="eastAsia"/>
          <w:szCs w:val="20"/>
          <w:lang w:val="en-US" w:eastAsia="zh-CN"/>
        </w:rPr>
        <w:lastRenderedPageBreak/>
        <w:t>Thus, a time interval T</w:t>
      </w:r>
      <w:r>
        <w:rPr>
          <w:rFonts w:eastAsiaTheme="minorEastAsia" w:hint="eastAsia"/>
          <w:szCs w:val="20"/>
          <w:vertAlign w:val="subscript"/>
          <w:lang w:val="en-US" w:eastAsia="zh-CN"/>
        </w:rPr>
        <w:t>0</w:t>
      </w:r>
      <w:r>
        <w:rPr>
          <w:rFonts w:eastAsiaTheme="minorEastAsia" w:hint="eastAsia"/>
          <w:szCs w:val="20"/>
          <w:lang w:val="en-US" w:eastAsia="zh-CN"/>
        </w:rPr>
        <w:t xml:space="preserve"> should be introduced and defined, within which there should be only SSB from one of the SSB bursts transmitted.</w:t>
      </w:r>
      <w:r w:rsidR="00545D8C">
        <w:rPr>
          <w:rFonts w:eastAsiaTheme="minorEastAsia" w:hint="eastAsia"/>
          <w:szCs w:val="20"/>
          <w:lang w:val="en-US" w:eastAsia="zh-CN"/>
        </w:rPr>
        <w:t xml:space="preserve"> And since the OD-SSB has a </w:t>
      </w:r>
      <w:r w:rsidR="00ED05F8">
        <w:rPr>
          <w:rFonts w:eastAsiaTheme="minorEastAsia"/>
          <w:szCs w:val="20"/>
          <w:lang w:val="en-US" w:eastAsia="zh-CN"/>
        </w:rPr>
        <w:t>denser</w:t>
      </w:r>
      <w:r w:rsidR="00545D8C">
        <w:rPr>
          <w:rFonts w:eastAsiaTheme="minorEastAsia" w:hint="eastAsia"/>
          <w:szCs w:val="20"/>
          <w:lang w:val="en-US" w:eastAsia="zh-CN"/>
        </w:rPr>
        <w:t xml:space="preserve"> pattern in time domain, OD-SSB should be transmitted and monitored in such case to get a better</w:t>
      </w:r>
    </w:p>
    <w:p w14:paraId="00B76ADF" w14:textId="646D3D31" w:rsidR="00562188" w:rsidRDefault="00000000">
      <w:pPr>
        <w:pStyle w:val="a0"/>
        <w:rPr>
          <w:rFonts w:eastAsiaTheme="minorEastAsia"/>
          <w:b/>
          <w:bCs/>
          <w:i/>
          <w:iCs/>
          <w:szCs w:val="20"/>
          <w:lang w:val="en-US" w:eastAsia="zh-CN"/>
        </w:rPr>
      </w:pPr>
      <w:r>
        <w:rPr>
          <w:rFonts w:eastAsiaTheme="minorEastAsia" w:hint="eastAsia"/>
          <w:b/>
          <w:bCs/>
          <w:i/>
          <w:iCs/>
          <w:szCs w:val="20"/>
          <w:lang w:val="en-US" w:eastAsia="zh-CN"/>
        </w:rPr>
        <w:t xml:space="preserve">Proposal </w:t>
      </w:r>
      <w:r w:rsidR="00ED05F8">
        <w:rPr>
          <w:rFonts w:eastAsiaTheme="minorEastAsia" w:hint="eastAsia"/>
          <w:b/>
          <w:bCs/>
          <w:i/>
          <w:iCs/>
          <w:szCs w:val="20"/>
          <w:lang w:val="en-US" w:eastAsia="zh-CN"/>
        </w:rPr>
        <w:t>2</w:t>
      </w:r>
      <w:r>
        <w:rPr>
          <w:rFonts w:eastAsiaTheme="minorEastAsia" w:hint="eastAsia"/>
          <w:b/>
          <w:bCs/>
          <w:i/>
          <w:iCs/>
          <w:szCs w:val="20"/>
          <w:lang w:val="en-US" w:eastAsia="zh-CN"/>
        </w:rPr>
        <w:t xml:space="preserve">: There should be no on-demand SSB and always-on SSB transmitted within a specific time period so that the largest NES gain can be </w:t>
      </w:r>
      <w:r>
        <w:rPr>
          <w:rFonts w:eastAsiaTheme="minorEastAsia"/>
          <w:b/>
          <w:bCs/>
          <w:i/>
          <w:iCs/>
          <w:szCs w:val="20"/>
          <w:lang w:val="en-US" w:eastAsia="zh-CN"/>
        </w:rPr>
        <w:t>acquired</w:t>
      </w:r>
      <w:r>
        <w:rPr>
          <w:rFonts w:eastAsiaTheme="minorEastAsia" w:hint="eastAsia"/>
          <w:b/>
          <w:bCs/>
          <w:i/>
          <w:iCs/>
          <w:szCs w:val="20"/>
          <w:lang w:val="en-US" w:eastAsia="zh-CN"/>
        </w:rPr>
        <w:t xml:space="preserve">. </w:t>
      </w:r>
    </w:p>
    <w:p w14:paraId="5F968802" w14:textId="748AB1F2" w:rsidR="005A2679" w:rsidRPr="00545D8C" w:rsidRDefault="005A2679" w:rsidP="005A2679">
      <w:pPr>
        <w:pStyle w:val="a0"/>
        <w:numPr>
          <w:ilvl w:val="0"/>
          <w:numId w:val="16"/>
        </w:numPr>
        <w:rPr>
          <w:rFonts w:eastAsiaTheme="minorEastAsia"/>
          <w:b/>
          <w:bCs/>
          <w:i/>
          <w:iCs/>
          <w:szCs w:val="20"/>
          <w:lang w:val="en-US" w:eastAsia="zh-CN"/>
        </w:rPr>
      </w:pPr>
      <w:r>
        <w:rPr>
          <w:rFonts w:eastAsiaTheme="minorEastAsia" w:hint="eastAsia"/>
          <w:b/>
          <w:bCs/>
          <w:i/>
          <w:iCs/>
          <w:szCs w:val="20"/>
          <w:lang w:val="en-US" w:eastAsia="zh-CN"/>
        </w:rPr>
        <w:t xml:space="preserve">The AO-SSB should be terminated to </w:t>
      </w:r>
      <w:r>
        <w:rPr>
          <w:rFonts w:eastAsiaTheme="minorEastAsia"/>
          <w:b/>
          <w:bCs/>
          <w:i/>
          <w:iCs/>
          <w:szCs w:val="20"/>
          <w:lang w:val="en-US" w:eastAsia="zh-CN"/>
        </w:rPr>
        <w:t>transmit</w:t>
      </w:r>
      <w:r>
        <w:rPr>
          <w:rFonts w:eastAsiaTheme="minorEastAsia" w:hint="eastAsia"/>
          <w:b/>
          <w:bCs/>
          <w:i/>
          <w:iCs/>
          <w:szCs w:val="20"/>
          <w:lang w:val="en-US" w:eastAsia="zh-CN"/>
        </w:rPr>
        <w:t xml:space="preserve"> when such situation happens.</w:t>
      </w:r>
    </w:p>
    <w:p w14:paraId="178B9B3F" w14:textId="77777777" w:rsidR="00562188" w:rsidRDefault="00000000" w:rsidP="00D86459">
      <w:pPr>
        <w:pStyle w:val="1"/>
        <w:widowControl w:val="0"/>
        <w:numPr>
          <w:ilvl w:val="0"/>
          <w:numId w:val="3"/>
        </w:numPr>
        <w:pBdr>
          <w:top w:val="single" w:sz="12" w:space="1" w:color="auto"/>
        </w:pBdr>
        <w:tabs>
          <w:tab w:val="left" w:pos="426"/>
        </w:tabs>
        <w:adjustRightInd w:val="0"/>
        <w:snapToGrid w:val="0"/>
        <w:spacing w:beforeLines="150" w:before="468" w:afterLines="50" w:after="156" w:line="252" w:lineRule="auto"/>
        <w:ind w:left="420" w:hanging="420"/>
        <w:jc w:val="both"/>
        <w:textAlignment w:val="baseline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Considerations on the configuration of on-demand SSB </w:t>
      </w:r>
      <w:proofErr w:type="spellStart"/>
      <w:r>
        <w:rPr>
          <w:rFonts w:eastAsia="宋体" w:hint="eastAsia"/>
          <w:lang w:val="en-US" w:eastAsia="zh-CN"/>
        </w:rPr>
        <w:t>Scell</w:t>
      </w:r>
      <w:proofErr w:type="spellEnd"/>
      <w:r>
        <w:rPr>
          <w:rFonts w:eastAsia="宋体" w:hint="eastAsia"/>
          <w:lang w:val="en-US" w:eastAsia="zh-CN"/>
        </w:rPr>
        <w:t xml:space="preserve"> Operation</w:t>
      </w:r>
    </w:p>
    <w:p w14:paraId="61CF7622" w14:textId="149B7022" w:rsidR="00562188" w:rsidRDefault="00000000">
      <w:pPr>
        <w:pStyle w:val="a0"/>
        <w:rPr>
          <w:rFonts w:eastAsiaTheme="minorEastAsia"/>
          <w:szCs w:val="20"/>
          <w:lang w:val="en-US" w:eastAsia="zh-CN"/>
        </w:rPr>
      </w:pPr>
      <w:r>
        <w:rPr>
          <w:rFonts w:eastAsiaTheme="minorEastAsia" w:hint="eastAsia"/>
          <w:szCs w:val="20"/>
          <w:lang w:val="en-US" w:eastAsia="zh-CN"/>
        </w:rPr>
        <w:t xml:space="preserve">The </w:t>
      </w:r>
      <w:r>
        <w:rPr>
          <w:rFonts w:eastAsiaTheme="minorEastAsia"/>
          <w:szCs w:val="20"/>
          <w:lang w:val="en-US" w:eastAsia="zh-CN"/>
        </w:rPr>
        <w:t>following</w:t>
      </w:r>
      <w:r>
        <w:rPr>
          <w:rFonts w:eastAsiaTheme="minorEastAsia" w:hint="eastAsia"/>
          <w:szCs w:val="20"/>
          <w:lang w:val="en-US" w:eastAsia="zh-CN"/>
        </w:rPr>
        <w:t xml:space="preserve"> </w:t>
      </w:r>
      <w:r>
        <w:rPr>
          <w:rFonts w:eastAsiaTheme="minorEastAsia"/>
          <w:szCs w:val="20"/>
          <w:lang w:val="en-US" w:eastAsia="zh-CN"/>
        </w:rPr>
        <w:t>agreement</w:t>
      </w:r>
      <w:r>
        <w:rPr>
          <w:rFonts w:eastAsiaTheme="minorEastAsia" w:hint="eastAsia"/>
          <w:szCs w:val="20"/>
          <w:lang w:val="en-US" w:eastAsia="zh-CN"/>
        </w:rPr>
        <w:t xml:space="preserve"> w</w:t>
      </w:r>
      <w:r w:rsidR="0004345E">
        <w:rPr>
          <w:rFonts w:eastAsiaTheme="minorEastAsia" w:hint="eastAsia"/>
          <w:szCs w:val="20"/>
          <w:lang w:val="en-US" w:eastAsia="zh-CN"/>
        </w:rPr>
        <w:t>ere</w:t>
      </w:r>
      <w:r>
        <w:rPr>
          <w:rFonts w:eastAsiaTheme="minorEastAsia" w:hint="eastAsia"/>
          <w:szCs w:val="20"/>
          <w:lang w:val="en-US" w:eastAsia="zh-CN"/>
        </w:rPr>
        <w:t xml:space="preserve"> reached on on-demand SSB configuration in RAN #1</w:t>
      </w:r>
      <w:r w:rsidR="0004345E">
        <w:rPr>
          <w:rFonts w:eastAsiaTheme="minorEastAsia" w:hint="eastAsia"/>
          <w:szCs w:val="20"/>
          <w:lang w:val="en-US" w:eastAsia="zh-CN"/>
        </w:rPr>
        <w:t>20bis.</w:t>
      </w: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9288"/>
      </w:tblGrid>
      <w:tr w:rsidR="00562188" w14:paraId="52EEC63A" w14:textId="77777777">
        <w:tc>
          <w:tcPr>
            <w:tcW w:w="9288" w:type="dxa"/>
          </w:tcPr>
          <w:p w14:paraId="78E7B102" w14:textId="77777777" w:rsidR="0004345E" w:rsidRPr="00D05EBB" w:rsidRDefault="0004345E" w:rsidP="0004345E">
            <w:pPr>
              <w:rPr>
                <w:rFonts w:cs="Times"/>
              </w:rPr>
            </w:pPr>
            <w:r w:rsidRPr="00D05EBB">
              <w:rPr>
                <w:rFonts w:cs="Times"/>
                <w:b/>
                <w:highlight w:val="green"/>
              </w:rPr>
              <w:t>Agreement</w:t>
            </w:r>
          </w:p>
          <w:p w14:paraId="6B7E8B8A" w14:textId="77777777" w:rsidR="0004345E" w:rsidRPr="00123852" w:rsidRDefault="0004345E" w:rsidP="0004345E">
            <w:pPr>
              <w:contextualSpacing/>
              <w:jc w:val="both"/>
              <w:rPr>
                <w:szCs w:val="20"/>
                <w:lang w:eastAsia="ko-KR"/>
              </w:rPr>
            </w:pPr>
            <w:r w:rsidRPr="00123852">
              <w:rPr>
                <w:rFonts w:hint="eastAsia"/>
                <w:szCs w:val="20"/>
                <w:lang w:eastAsia="ko-KR"/>
              </w:rPr>
              <w:t>For</w:t>
            </w:r>
            <w:r w:rsidRPr="00123852">
              <w:rPr>
                <w:szCs w:val="20"/>
                <w:lang w:eastAsia="ko-KR"/>
              </w:rPr>
              <w:t xml:space="preserve"> a cell supporting on-demand SSB </w:t>
            </w:r>
            <w:proofErr w:type="spellStart"/>
            <w:r w:rsidRPr="00123852">
              <w:rPr>
                <w:szCs w:val="20"/>
                <w:lang w:eastAsia="ko-KR"/>
              </w:rPr>
              <w:t>SCell</w:t>
            </w:r>
            <w:proofErr w:type="spellEnd"/>
            <w:r w:rsidRPr="00123852">
              <w:rPr>
                <w:szCs w:val="20"/>
                <w:lang w:eastAsia="ko-KR"/>
              </w:rPr>
              <w:t xml:space="preserve"> operation</w:t>
            </w:r>
            <w:r w:rsidRPr="00123852">
              <w:rPr>
                <w:rFonts w:hint="eastAsia"/>
                <w:szCs w:val="20"/>
                <w:lang w:eastAsia="ko-KR"/>
              </w:rPr>
              <w:t>, for configuring the n</w:t>
            </w:r>
            <w:r w:rsidRPr="00123852">
              <w:rPr>
                <w:szCs w:val="20"/>
                <w:lang w:eastAsia="ko-KR"/>
              </w:rPr>
              <w:t>umber N of on-demand SSB bursts to be transmitted after on-demand SSB is indicated</w:t>
            </w:r>
            <w:r w:rsidRPr="00123852">
              <w:rPr>
                <w:rFonts w:hint="eastAsia"/>
                <w:szCs w:val="20"/>
                <w:lang w:eastAsia="ko-KR"/>
              </w:rPr>
              <w:t xml:space="preserve"> (i.e., </w:t>
            </w:r>
            <w:r w:rsidRPr="00123852">
              <w:rPr>
                <w:i/>
                <w:iCs/>
                <w:szCs w:val="20"/>
                <w:lang w:eastAsia="ko-KR"/>
              </w:rPr>
              <w:t>od-</w:t>
            </w:r>
            <w:proofErr w:type="spellStart"/>
            <w:r w:rsidRPr="00123852">
              <w:rPr>
                <w:i/>
                <w:iCs/>
                <w:szCs w:val="20"/>
                <w:lang w:eastAsia="ko-KR"/>
              </w:rPr>
              <w:t>ssb</w:t>
            </w:r>
            <w:proofErr w:type="spellEnd"/>
            <w:r w:rsidRPr="00123852">
              <w:rPr>
                <w:i/>
                <w:iCs/>
                <w:szCs w:val="20"/>
                <w:lang w:eastAsia="ko-KR"/>
              </w:rPr>
              <w:t>-</w:t>
            </w:r>
            <w:proofErr w:type="spellStart"/>
            <w:r w:rsidRPr="00123852">
              <w:rPr>
                <w:i/>
                <w:iCs/>
                <w:szCs w:val="20"/>
                <w:lang w:eastAsia="ko-KR"/>
              </w:rPr>
              <w:t>nrofBurst</w:t>
            </w:r>
            <w:proofErr w:type="spellEnd"/>
            <w:r w:rsidRPr="00123852">
              <w:rPr>
                <w:rFonts w:hint="eastAsia"/>
                <w:szCs w:val="20"/>
                <w:lang w:eastAsia="ko-KR"/>
              </w:rPr>
              <w:t>),</w:t>
            </w:r>
          </w:p>
          <w:p w14:paraId="70BC2A09" w14:textId="77777777" w:rsidR="0004345E" w:rsidRPr="00123852" w:rsidRDefault="0004345E" w:rsidP="0004345E">
            <w:pPr>
              <w:pStyle w:val="afc"/>
              <w:widowControl/>
              <w:numPr>
                <w:ilvl w:val="0"/>
                <w:numId w:val="5"/>
              </w:numPr>
              <w:ind w:firstLineChars="0"/>
              <w:contextualSpacing/>
              <w:rPr>
                <w:szCs w:val="20"/>
                <w:lang w:eastAsia="ko-KR"/>
              </w:rPr>
            </w:pPr>
            <w:r w:rsidRPr="00123852">
              <w:rPr>
                <w:rFonts w:ascii="Times New Roman" w:eastAsia="Malgun Gothic" w:hAnsi="Times New Roman" w:hint="eastAsia"/>
                <w:lang w:eastAsia="ko-KR"/>
              </w:rPr>
              <w:t xml:space="preserve">Alt 2: The value range of </w:t>
            </w:r>
            <w:r w:rsidRPr="00123852">
              <w:rPr>
                <w:rFonts w:ascii="Times New Roman" w:eastAsia="Malgun Gothic" w:hAnsi="Times New Roman"/>
                <w:i/>
                <w:iCs/>
              </w:rPr>
              <w:t>od-</w:t>
            </w:r>
            <w:proofErr w:type="spellStart"/>
            <w:r w:rsidRPr="00123852">
              <w:rPr>
                <w:rFonts w:ascii="Times New Roman" w:eastAsia="Malgun Gothic" w:hAnsi="Times New Roman"/>
                <w:i/>
                <w:iCs/>
              </w:rPr>
              <w:t>ssb</w:t>
            </w:r>
            <w:proofErr w:type="spellEnd"/>
            <w:r w:rsidRPr="00123852">
              <w:rPr>
                <w:rFonts w:ascii="Times New Roman" w:eastAsia="Malgun Gothic" w:hAnsi="Times New Roman"/>
                <w:i/>
                <w:iCs/>
              </w:rPr>
              <w:t>-</w:t>
            </w:r>
            <w:proofErr w:type="spellStart"/>
            <w:r w:rsidRPr="00123852">
              <w:rPr>
                <w:rFonts w:ascii="Times New Roman" w:eastAsia="Malgun Gothic" w:hAnsi="Times New Roman"/>
                <w:i/>
                <w:iCs/>
              </w:rPr>
              <w:t>nrofBurst</w:t>
            </w:r>
            <w:proofErr w:type="spellEnd"/>
            <w:r w:rsidRPr="00123852">
              <w:rPr>
                <w:rFonts w:ascii="Times New Roman" w:eastAsia="Malgun Gothic" w:hAnsi="Times New Roman" w:hint="eastAsia"/>
                <w:lang w:eastAsia="ko-KR"/>
              </w:rPr>
              <w:t xml:space="preserve"> is {N2 integer values}</w:t>
            </w:r>
          </w:p>
          <w:p w14:paraId="7DA593AD" w14:textId="77777777" w:rsidR="0004345E" w:rsidRPr="00EB3C68" w:rsidRDefault="0004345E" w:rsidP="0004345E">
            <w:pPr>
              <w:pStyle w:val="afc"/>
              <w:widowControl/>
              <w:numPr>
                <w:ilvl w:val="1"/>
                <w:numId w:val="5"/>
              </w:numPr>
              <w:ind w:firstLineChars="0"/>
              <w:contextualSpacing/>
              <w:rPr>
                <w:rFonts w:ascii="Times New Roman" w:hAnsi="Times New Roman"/>
                <w:szCs w:val="20"/>
                <w:lang w:eastAsia="ko-KR"/>
              </w:rPr>
            </w:pPr>
            <w:r w:rsidRPr="00EB3C68">
              <w:rPr>
                <w:rFonts w:ascii="Times New Roman" w:hAnsi="Times New Roman"/>
                <w:szCs w:val="20"/>
                <w:lang w:eastAsia="ko-KR"/>
              </w:rPr>
              <w:t>N2= [8]</w:t>
            </w:r>
          </w:p>
          <w:p w14:paraId="541F5027" w14:textId="77777777" w:rsidR="0004345E" w:rsidRPr="0045727D" w:rsidRDefault="0004345E" w:rsidP="0004345E">
            <w:pPr>
              <w:pStyle w:val="afc"/>
              <w:widowControl/>
              <w:numPr>
                <w:ilvl w:val="1"/>
                <w:numId w:val="5"/>
              </w:numPr>
              <w:ind w:firstLineChars="0"/>
              <w:contextualSpacing/>
              <w:rPr>
                <w:szCs w:val="20"/>
                <w:lang w:eastAsia="ko-KR"/>
              </w:rPr>
            </w:pPr>
            <w:r w:rsidRPr="0045727D">
              <w:rPr>
                <w:rFonts w:hint="eastAsia"/>
                <w:szCs w:val="20"/>
                <w:lang w:eastAsia="ko-KR"/>
              </w:rPr>
              <w:t xml:space="preserve">If </w:t>
            </w:r>
            <w:r w:rsidRPr="0045727D">
              <w:rPr>
                <w:rFonts w:ascii="Times New Roman" w:eastAsia="Malgun Gothic" w:hAnsi="Times New Roman"/>
                <w:i/>
                <w:iCs/>
              </w:rPr>
              <w:t>od-</w:t>
            </w:r>
            <w:proofErr w:type="spellStart"/>
            <w:r w:rsidRPr="0045727D">
              <w:rPr>
                <w:rFonts w:ascii="Times New Roman" w:eastAsia="Malgun Gothic" w:hAnsi="Times New Roman"/>
                <w:i/>
                <w:iCs/>
              </w:rPr>
              <w:t>ssb</w:t>
            </w:r>
            <w:proofErr w:type="spellEnd"/>
            <w:r w:rsidRPr="0045727D">
              <w:rPr>
                <w:rFonts w:ascii="Times New Roman" w:eastAsia="Malgun Gothic" w:hAnsi="Times New Roman"/>
                <w:i/>
                <w:iCs/>
              </w:rPr>
              <w:t>-</w:t>
            </w:r>
            <w:proofErr w:type="spellStart"/>
            <w:r w:rsidRPr="0045727D">
              <w:rPr>
                <w:rFonts w:ascii="Times New Roman" w:eastAsia="Malgun Gothic" w:hAnsi="Times New Roman"/>
                <w:i/>
                <w:iCs/>
              </w:rPr>
              <w:t>nrofBurst</w:t>
            </w:r>
            <w:proofErr w:type="spellEnd"/>
            <w:r w:rsidRPr="0045727D">
              <w:rPr>
                <w:rFonts w:ascii="Times New Roman" w:eastAsia="Malgun Gothic" w:hAnsi="Times New Roman" w:hint="eastAsia"/>
                <w:lang w:eastAsia="ko-KR"/>
              </w:rPr>
              <w:t xml:space="preserve"> for an on-demand SSB is NOT configured, the on-demand SSB is deactivated via MAC CE. </w:t>
            </w:r>
          </w:p>
          <w:p w14:paraId="5052CF32" w14:textId="77777777" w:rsidR="0004345E" w:rsidRPr="0045727D" w:rsidRDefault="0004345E" w:rsidP="0004345E">
            <w:pPr>
              <w:pStyle w:val="afc"/>
              <w:widowControl/>
              <w:numPr>
                <w:ilvl w:val="1"/>
                <w:numId w:val="5"/>
              </w:numPr>
              <w:ind w:firstLineChars="0"/>
              <w:contextualSpacing/>
              <w:rPr>
                <w:szCs w:val="20"/>
                <w:lang w:eastAsia="ko-KR"/>
              </w:rPr>
            </w:pPr>
            <w:r w:rsidRPr="0045727D">
              <w:rPr>
                <w:rFonts w:hint="eastAsia"/>
                <w:szCs w:val="20"/>
                <w:lang w:eastAsia="ko-KR"/>
              </w:rPr>
              <w:t xml:space="preserve">If </w:t>
            </w:r>
            <w:r w:rsidRPr="0045727D">
              <w:rPr>
                <w:rFonts w:ascii="Times New Roman" w:eastAsia="Malgun Gothic" w:hAnsi="Times New Roman"/>
                <w:i/>
                <w:iCs/>
              </w:rPr>
              <w:t>od-</w:t>
            </w:r>
            <w:proofErr w:type="spellStart"/>
            <w:r w:rsidRPr="0045727D">
              <w:rPr>
                <w:rFonts w:ascii="Times New Roman" w:eastAsia="Malgun Gothic" w:hAnsi="Times New Roman"/>
                <w:i/>
                <w:iCs/>
              </w:rPr>
              <w:t>ssb</w:t>
            </w:r>
            <w:proofErr w:type="spellEnd"/>
            <w:r w:rsidRPr="0045727D">
              <w:rPr>
                <w:rFonts w:ascii="Times New Roman" w:eastAsia="Malgun Gothic" w:hAnsi="Times New Roman"/>
                <w:i/>
                <w:iCs/>
              </w:rPr>
              <w:t>-</w:t>
            </w:r>
            <w:proofErr w:type="spellStart"/>
            <w:r w:rsidRPr="0045727D">
              <w:rPr>
                <w:rFonts w:ascii="Times New Roman" w:eastAsia="Malgun Gothic" w:hAnsi="Times New Roman"/>
                <w:i/>
                <w:iCs/>
              </w:rPr>
              <w:t>nrofBurst</w:t>
            </w:r>
            <w:proofErr w:type="spellEnd"/>
            <w:r w:rsidRPr="0045727D">
              <w:rPr>
                <w:rFonts w:ascii="Times New Roman" w:eastAsia="Malgun Gothic" w:hAnsi="Times New Roman" w:hint="eastAsia"/>
                <w:lang w:eastAsia="ko-KR"/>
              </w:rPr>
              <w:t xml:space="preserve"> for an on-demand SSB is configured, </w:t>
            </w:r>
            <w:r w:rsidRPr="0045727D">
              <w:rPr>
                <w:rFonts w:ascii="Times New Roman" w:eastAsia="Malgun Gothic" w:hAnsi="Times New Roman"/>
                <w:lang w:eastAsia="ko-KR"/>
              </w:rPr>
              <w:t>the on-demand SSB is deactivated based on the configured value</w:t>
            </w:r>
            <w:r w:rsidRPr="0045727D">
              <w:rPr>
                <w:rFonts w:ascii="Times New Roman" w:eastAsia="Malgun Gothic" w:hAnsi="Times New Roman" w:hint="eastAsia"/>
                <w:lang w:eastAsia="ko-KR"/>
              </w:rPr>
              <w:t xml:space="preserve"> for </w:t>
            </w:r>
            <w:r w:rsidRPr="0045727D">
              <w:rPr>
                <w:rFonts w:ascii="Times New Roman" w:eastAsia="Malgun Gothic" w:hAnsi="Times New Roman"/>
                <w:i/>
                <w:iCs/>
              </w:rPr>
              <w:t>od-</w:t>
            </w:r>
            <w:proofErr w:type="spellStart"/>
            <w:r w:rsidRPr="0045727D">
              <w:rPr>
                <w:rFonts w:ascii="Times New Roman" w:eastAsia="Malgun Gothic" w:hAnsi="Times New Roman"/>
                <w:i/>
                <w:iCs/>
              </w:rPr>
              <w:t>ssb</w:t>
            </w:r>
            <w:proofErr w:type="spellEnd"/>
            <w:r w:rsidRPr="0045727D">
              <w:rPr>
                <w:rFonts w:ascii="Times New Roman" w:eastAsia="Malgun Gothic" w:hAnsi="Times New Roman"/>
                <w:i/>
                <w:iCs/>
              </w:rPr>
              <w:t>-</w:t>
            </w:r>
            <w:proofErr w:type="spellStart"/>
            <w:r w:rsidRPr="0045727D">
              <w:rPr>
                <w:rFonts w:ascii="Times New Roman" w:eastAsia="Malgun Gothic" w:hAnsi="Times New Roman"/>
                <w:i/>
                <w:iCs/>
              </w:rPr>
              <w:t>nrofBurst</w:t>
            </w:r>
            <w:proofErr w:type="spellEnd"/>
            <w:r w:rsidRPr="0045727D">
              <w:rPr>
                <w:rFonts w:ascii="Times New Roman" w:eastAsia="Malgun Gothic" w:hAnsi="Times New Roman"/>
                <w:lang w:eastAsia="ko-KR"/>
              </w:rPr>
              <w:t xml:space="preserve"> </w:t>
            </w:r>
            <w:r>
              <w:rPr>
                <w:rFonts w:ascii="Times New Roman" w:eastAsia="Malgun Gothic" w:hAnsi="Times New Roman"/>
                <w:lang w:eastAsia="ko-KR"/>
              </w:rPr>
              <w:t>[</w:t>
            </w:r>
            <w:r w:rsidRPr="0045727D">
              <w:rPr>
                <w:rFonts w:ascii="Times New Roman" w:eastAsia="Malgun Gothic" w:hAnsi="Times New Roman"/>
                <w:lang w:eastAsia="ko-KR"/>
              </w:rPr>
              <w:t>or via MAC CE</w:t>
            </w:r>
            <w:r>
              <w:rPr>
                <w:rFonts w:ascii="Times New Roman" w:eastAsia="Malgun Gothic" w:hAnsi="Times New Roman"/>
                <w:lang w:eastAsia="ko-KR"/>
              </w:rPr>
              <w:t>]</w:t>
            </w:r>
            <w:r w:rsidRPr="0045727D">
              <w:rPr>
                <w:rFonts w:ascii="Times New Roman" w:eastAsia="Malgun Gothic" w:hAnsi="Times New Roman"/>
                <w:lang w:eastAsia="ko-KR"/>
              </w:rPr>
              <w:t xml:space="preserve">. </w:t>
            </w:r>
          </w:p>
          <w:p w14:paraId="35B7456A" w14:textId="37C540C4" w:rsidR="00562188" w:rsidRPr="00DF38AC" w:rsidRDefault="00562188" w:rsidP="00872A71">
            <w:pPr>
              <w:pStyle w:val="afc"/>
              <w:widowControl/>
              <w:numPr>
                <w:ilvl w:val="2"/>
                <w:numId w:val="5"/>
              </w:numPr>
              <w:ind w:firstLineChars="0"/>
              <w:contextualSpacing/>
              <w:rPr>
                <w:rFonts w:eastAsia="Malgun Gothic"/>
                <w:szCs w:val="20"/>
              </w:rPr>
            </w:pPr>
          </w:p>
        </w:tc>
      </w:tr>
    </w:tbl>
    <w:p w14:paraId="0A170F22" w14:textId="0A7460DF" w:rsidR="00EB3C68" w:rsidRDefault="00EB3C68">
      <w:pPr>
        <w:pStyle w:val="a0"/>
        <w:rPr>
          <w:rFonts w:eastAsiaTheme="minorEastAsia"/>
          <w:szCs w:val="20"/>
          <w:lang w:val="en-US" w:eastAsia="zh-CN"/>
        </w:rPr>
      </w:pPr>
      <w:r>
        <w:rPr>
          <w:rFonts w:eastAsiaTheme="minorEastAsia"/>
          <w:szCs w:val="20"/>
          <w:lang w:val="en-US" w:eastAsia="zh-CN"/>
        </w:rPr>
        <w:t>F</w:t>
      </w:r>
      <w:r>
        <w:rPr>
          <w:rFonts w:eastAsiaTheme="minorEastAsia" w:hint="eastAsia"/>
          <w:szCs w:val="20"/>
          <w:lang w:val="en-US" w:eastAsia="zh-CN"/>
        </w:rPr>
        <w:t xml:space="preserve">or the value of N, since MAC CE signaling is supported to </w:t>
      </w:r>
      <w:r>
        <w:rPr>
          <w:rFonts w:eastAsiaTheme="minorEastAsia"/>
          <w:szCs w:val="20"/>
          <w:lang w:val="en-US" w:eastAsia="zh-CN"/>
        </w:rPr>
        <w:t>deactivate</w:t>
      </w:r>
      <w:r>
        <w:rPr>
          <w:rFonts w:eastAsiaTheme="minorEastAsia" w:hint="eastAsia"/>
          <w:szCs w:val="20"/>
          <w:lang w:val="en-US" w:eastAsia="zh-CN"/>
        </w:rPr>
        <w:t xml:space="preserve"> the OD-SSB at any time, we don</w:t>
      </w:r>
      <w:r>
        <w:rPr>
          <w:rFonts w:eastAsiaTheme="minorEastAsia"/>
          <w:szCs w:val="20"/>
          <w:lang w:val="en-US" w:eastAsia="zh-CN"/>
        </w:rPr>
        <w:t>’</w:t>
      </w:r>
      <w:r>
        <w:rPr>
          <w:rFonts w:eastAsiaTheme="minorEastAsia" w:hint="eastAsia"/>
          <w:szCs w:val="20"/>
          <w:lang w:val="en-US" w:eastAsia="zh-CN"/>
        </w:rPr>
        <w:t xml:space="preserve">t think there is a need to configurate to many candidate values for N. </w:t>
      </w:r>
      <w:r>
        <w:rPr>
          <w:rFonts w:eastAsiaTheme="minorEastAsia"/>
          <w:szCs w:val="20"/>
          <w:lang w:val="en-US" w:eastAsia="zh-CN"/>
        </w:rPr>
        <w:t>T</w:t>
      </w:r>
      <w:r>
        <w:rPr>
          <w:rFonts w:eastAsiaTheme="minorEastAsia" w:hint="eastAsia"/>
          <w:szCs w:val="20"/>
          <w:lang w:val="en-US" w:eastAsia="zh-CN"/>
        </w:rPr>
        <w:t>o keep the flexibility with configuration of N, we think configuring a large and</w:t>
      </w:r>
      <w:r w:rsidR="00ED05F8">
        <w:rPr>
          <w:rFonts w:eastAsiaTheme="minorEastAsia" w:hint="eastAsia"/>
          <w:szCs w:val="20"/>
          <w:lang w:val="en-US" w:eastAsia="zh-CN"/>
        </w:rPr>
        <w:t xml:space="preserve"> a </w:t>
      </w:r>
      <w:r>
        <w:rPr>
          <w:rFonts w:eastAsiaTheme="minorEastAsia" w:hint="eastAsia"/>
          <w:szCs w:val="20"/>
          <w:lang w:val="en-US" w:eastAsia="zh-CN"/>
        </w:rPr>
        <w:t xml:space="preserve">small value </w:t>
      </w:r>
      <w:r w:rsidR="00ED05F8">
        <w:rPr>
          <w:rFonts w:eastAsiaTheme="minorEastAsia" w:hint="eastAsia"/>
          <w:szCs w:val="20"/>
          <w:lang w:val="en-US" w:eastAsia="zh-CN"/>
        </w:rPr>
        <w:t xml:space="preserve">as candidates </w:t>
      </w:r>
      <w:r>
        <w:rPr>
          <w:rFonts w:eastAsiaTheme="minorEastAsia" w:hint="eastAsia"/>
          <w:szCs w:val="20"/>
          <w:lang w:val="en-US" w:eastAsia="zh-CN"/>
        </w:rPr>
        <w:t xml:space="preserve">is enough. </w:t>
      </w:r>
      <w:r>
        <w:rPr>
          <w:rFonts w:eastAsiaTheme="minorEastAsia"/>
          <w:szCs w:val="20"/>
          <w:lang w:val="en-US" w:eastAsia="zh-CN"/>
        </w:rPr>
        <w:t>T</w:t>
      </w:r>
      <w:r>
        <w:rPr>
          <w:rFonts w:eastAsiaTheme="minorEastAsia" w:hint="eastAsia"/>
          <w:szCs w:val="20"/>
          <w:lang w:val="en-US" w:eastAsia="zh-CN"/>
        </w:rPr>
        <w:t xml:space="preserve">hus, we think the value N2 should be no more than 4, both 2/4 can be </w:t>
      </w:r>
      <w:r>
        <w:rPr>
          <w:rFonts w:eastAsiaTheme="minorEastAsia"/>
          <w:szCs w:val="20"/>
          <w:lang w:val="en-US" w:eastAsia="zh-CN"/>
        </w:rPr>
        <w:t>acceptabl</w:t>
      </w:r>
      <w:r>
        <w:rPr>
          <w:rFonts w:eastAsiaTheme="minorEastAsia" w:hint="eastAsia"/>
          <w:szCs w:val="20"/>
          <w:lang w:val="en-US" w:eastAsia="zh-CN"/>
        </w:rPr>
        <w:t xml:space="preserve">e. </w:t>
      </w:r>
    </w:p>
    <w:p w14:paraId="426B7E01" w14:textId="399C1797" w:rsidR="00EB3C68" w:rsidRDefault="00773E1C">
      <w:pPr>
        <w:pStyle w:val="a0"/>
        <w:rPr>
          <w:rFonts w:eastAsiaTheme="minorEastAsia"/>
          <w:szCs w:val="20"/>
          <w:lang w:val="en-US" w:eastAsia="zh-CN"/>
        </w:rPr>
      </w:pPr>
      <w:r>
        <w:rPr>
          <w:rFonts w:eastAsiaTheme="minorEastAsia" w:hint="eastAsia"/>
          <w:b/>
          <w:bCs/>
          <w:i/>
          <w:iCs/>
          <w:szCs w:val="20"/>
          <w:lang w:val="en-US" w:eastAsia="zh-CN"/>
        </w:rPr>
        <w:t xml:space="preserve">Proposal </w:t>
      </w:r>
      <w:r w:rsidR="00ED05F8">
        <w:rPr>
          <w:rFonts w:eastAsiaTheme="minorEastAsia" w:hint="eastAsia"/>
          <w:b/>
          <w:bCs/>
          <w:i/>
          <w:iCs/>
          <w:szCs w:val="20"/>
          <w:lang w:val="en-US" w:eastAsia="zh-CN"/>
        </w:rPr>
        <w:t>3</w:t>
      </w:r>
      <w:r>
        <w:rPr>
          <w:rFonts w:eastAsiaTheme="minorEastAsia" w:hint="eastAsia"/>
          <w:b/>
          <w:bCs/>
          <w:i/>
          <w:iCs/>
          <w:szCs w:val="20"/>
          <w:lang w:val="en-US" w:eastAsia="zh-CN"/>
        </w:rPr>
        <w:t>: The value range of od-</w:t>
      </w:r>
      <w:proofErr w:type="spellStart"/>
      <w:r>
        <w:rPr>
          <w:rFonts w:eastAsiaTheme="minorEastAsia" w:hint="eastAsia"/>
          <w:b/>
          <w:bCs/>
          <w:i/>
          <w:iCs/>
          <w:szCs w:val="20"/>
          <w:lang w:val="en-US" w:eastAsia="zh-CN"/>
        </w:rPr>
        <w:t>ssb</w:t>
      </w:r>
      <w:proofErr w:type="spellEnd"/>
      <w:r>
        <w:rPr>
          <w:rFonts w:eastAsiaTheme="minorEastAsia" w:hint="eastAsia"/>
          <w:b/>
          <w:bCs/>
          <w:i/>
          <w:iCs/>
          <w:szCs w:val="20"/>
          <w:lang w:val="en-US" w:eastAsia="zh-CN"/>
        </w:rPr>
        <w:t>-</w:t>
      </w:r>
      <w:proofErr w:type="spellStart"/>
      <w:r>
        <w:rPr>
          <w:rFonts w:eastAsiaTheme="minorEastAsia" w:hint="eastAsia"/>
          <w:b/>
          <w:bCs/>
          <w:i/>
          <w:iCs/>
          <w:szCs w:val="20"/>
          <w:lang w:val="en-US" w:eastAsia="zh-CN"/>
        </w:rPr>
        <w:t>nrofBusrt</w:t>
      </w:r>
      <w:proofErr w:type="spellEnd"/>
      <w:r>
        <w:rPr>
          <w:rFonts w:eastAsiaTheme="minorEastAsia" w:hint="eastAsia"/>
          <w:b/>
          <w:bCs/>
          <w:i/>
          <w:iCs/>
          <w:szCs w:val="20"/>
          <w:lang w:val="en-US" w:eastAsia="zh-CN"/>
        </w:rPr>
        <w:t xml:space="preserve"> N2 should be 2/4.</w:t>
      </w:r>
    </w:p>
    <w:p w14:paraId="2DC79E44" w14:textId="5CE9CB70" w:rsidR="00773E1C" w:rsidRDefault="00773E1C">
      <w:pPr>
        <w:pStyle w:val="a0"/>
        <w:rPr>
          <w:rFonts w:eastAsiaTheme="minorEastAsia"/>
          <w:lang w:val="en-US" w:eastAsia="zh-CN"/>
        </w:rPr>
      </w:pPr>
      <w:r>
        <w:rPr>
          <w:rFonts w:eastAsiaTheme="minorEastAsia" w:hint="eastAsia"/>
          <w:szCs w:val="20"/>
          <w:lang w:val="en-US" w:eastAsia="zh-CN"/>
        </w:rPr>
        <w:t xml:space="preserve">Besides, even though the </w:t>
      </w:r>
      <w:r w:rsidRPr="0045727D">
        <w:rPr>
          <w:rFonts w:eastAsia="Malgun Gothic"/>
          <w:i/>
          <w:iCs/>
          <w:lang w:val="en-US"/>
        </w:rPr>
        <w:t>od-</w:t>
      </w:r>
      <w:proofErr w:type="spellStart"/>
      <w:r w:rsidRPr="0045727D">
        <w:rPr>
          <w:rFonts w:eastAsia="Malgun Gothic"/>
          <w:i/>
          <w:iCs/>
          <w:lang w:val="en-US"/>
        </w:rPr>
        <w:t>ssb</w:t>
      </w:r>
      <w:proofErr w:type="spellEnd"/>
      <w:r w:rsidRPr="0045727D">
        <w:rPr>
          <w:rFonts w:eastAsia="Malgun Gothic"/>
          <w:i/>
          <w:iCs/>
          <w:lang w:val="en-US"/>
        </w:rPr>
        <w:t>-</w:t>
      </w:r>
      <w:proofErr w:type="spellStart"/>
      <w:r w:rsidRPr="0045727D">
        <w:rPr>
          <w:rFonts w:eastAsia="Malgun Gothic"/>
          <w:i/>
          <w:iCs/>
          <w:lang w:val="en-US"/>
        </w:rPr>
        <w:t>nrofBurst</w:t>
      </w:r>
      <w:proofErr w:type="spellEnd"/>
      <w:r w:rsidRPr="0045727D">
        <w:rPr>
          <w:rFonts w:eastAsia="Malgun Gothic" w:hint="eastAsia"/>
          <w:lang w:val="en-US" w:eastAsia="ko-KR"/>
        </w:rPr>
        <w:t xml:space="preserve"> for an on-demand SSB is configured</w:t>
      </w:r>
      <w:r>
        <w:rPr>
          <w:rFonts w:eastAsiaTheme="minorEastAsia" w:hint="eastAsia"/>
          <w:lang w:val="en-US" w:eastAsia="zh-CN"/>
        </w:rPr>
        <w:t xml:space="preserve">, the OD-SSB can still be deactivated via MAC CE before N OD-SSBs are </w:t>
      </w:r>
      <w:r>
        <w:rPr>
          <w:rFonts w:eastAsiaTheme="minorEastAsia"/>
          <w:lang w:val="en-US" w:eastAsia="zh-CN"/>
        </w:rPr>
        <w:t>transmitted</w:t>
      </w:r>
      <w:r>
        <w:rPr>
          <w:rFonts w:eastAsiaTheme="minorEastAsia" w:hint="eastAsia"/>
          <w:lang w:val="en-US" w:eastAsia="zh-CN"/>
        </w:rPr>
        <w:t xml:space="preserve"> to maximum the NES gain. </w:t>
      </w:r>
    </w:p>
    <w:p w14:paraId="15E1D11A" w14:textId="12EE9535" w:rsidR="00773E1C" w:rsidRPr="00773E1C" w:rsidRDefault="00773E1C">
      <w:pPr>
        <w:pStyle w:val="a0"/>
        <w:rPr>
          <w:rFonts w:eastAsiaTheme="minorEastAsia"/>
          <w:b/>
          <w:bCs/>
          <w:i/>
          <w:iCs/>
          <w:szCs w:val="20"/>
          <w:lang w:val="en-US" w:eastAsia="zh-CN"/>
        </w:rPr>
      </w:pPr>
      <w:r>
        <w:rPr>
          <w:rFonts w:eastAsiaTheme="minorEastAsia" w:hint="eastAsia"/>
          <w:b/>
          <w:bCs/>
          <w:i/>
          <w:iCs/>
          <w:lang w:val="en-US" w:eastAsia="zh-CN"/>
        </w:rPr>
        <w:t xml:space="preserve">Proposal </w:t>
      </w:r>
      <w:r w:rsidR="00ED05F8">
        <w:rPr>
          <w:rFonts w:eastAsiaTheme="minorEastAsia" w:hint="eastAsia"/>
          <w:b/>
          <w:bCs/>
          <w:i/>
          <w:iCs/>
          <w:lang w:val="en-US" w:eastAsia="zh-CN"/>
        </w:rPr>
        <w:t>4</w:t>
      </w:r>
      <w:r>
        <w:rPr>
          <w:rFonts w:eastAsiaTheme="minorEastAsia" w:hint="eastAsia"/>
          <w:b/>
          <w:bCs/>
          <w:i/>
          <w:iCs/>
          <w:lang w:val="en-US" w:eastAsia="zh-CN"/>
        </w:rPr>
        <w:t>:</w:t>
      </w:r>
      <w:r w:rsidR="00716827">
        <w:rPr>
          <w:rFonts w:eastAsiaTheme="minorEastAsia" w:hint="eastAsia"/>
          <w:b/>
          <w:bCs/>
          <w:i/>
          <w:iCs/>
          <w:lang w:val="en-US" w:eastAsia="zh-CN"/>
        </w:rPr>
        <w:t xml:space="preserve"> On-demand SSB should be </w:t>
      </w:r>
      <w:r w:rsidR="00ED05F8">
        <w:rPr>
          <w:rFonts w:eastAsiaTheme="minorEastAsia" w:hint="eastAsia"/>
          <w:b/>
          <w:bCs/>
          <w:i/>
          <w:iCs/>
          <w:lang w:val="en-US" w:eastAsia="zh-CN"/>
        </w:rPr>
        <w:t>supported</w:t>
      </w:r>
      <w:r w:rsidR="00716827">
        <w:rPr>
          <w:rFonts w:eastAsiaTheme="minorEastAsia" w:hint="eastAsia"/>
          <w:b/>
          <w:bCs/>
          <w:i/>
          <w:iCs/>
          <w:lang w:val="en-US" w:eastAsia="zh-CN"/>
        </w:rPr>
        <w:t xml:space="preserve"> to be deactivated via MAC CE if od-</w:t>
      </w:r>
      <w:proofErr w:type="spellStart"/>
      <w:r w:rsidR="00716827">
        <w:rPr>
          <w:rFonts w:eastAsiaTheme="minorEastAsia" w:hint="eastAsia"/>
          <w:b/>
          <w:bCs/>
          <w:i/>
          <w:iCs/>
          <w:lang w:val="en-US" w:eastAsia="zh-CN"/>
        </w:rPr>
        <w:t>ssb</w:t>
      </w:r>
      <w:proofErr w:type="spellEnd"/>
      <w:r w:rsidR="00716827">
        <w:rPr>
          <w:rFonts w:eastAsiaTheme="minorEastAsia" w:hint="eastAsia"/>
          <w:b/>
          <w:bCs/>
          <w:i/>
          <w:iCs/>
          <w:lang w:val="en-US" w:eastAsia="zh-CN"/>
        </w:rPr>
        <w:t>-</w:t>
      </w:r>
      <w:proofErr w:type="spellStart"/>
      <w:r w:rsidR="00716827">
        <w:rPr>
          <w:rFonts w:eastAsiaTheme="minorEastAsia" w:hint="eastAsia"/>
          <w:b/>
          <w:bCs/>
          <w:i/>
          <w:iCs/>
          <w:lang w:val="en-US" w:eastAsia="zh-CN"/>
        </w:rPr>
        <w:t>nrofBurst</w:t>
      </w:r>
      <w:proofErr w:type="spellEnd"/>
      <w:r w:rsidR="00716827">
        <w:rPr>
          <w:rFonts w:eastAsiaTheme="minorEastAsia" w:hint="eastAsia"/>
          <w:b/>
          <w:bCs/>
          <w:i/>
          <w:iCs/>
          <w:lang w:val="en-US" w:eastAsia="zh-CN"/>
        </w:rPr>
        <w:t xml:space="preserve"> of an on-demand SSB is configured. </w:t>
      </w:r>
    </w:p>
    <w:p w14:paraId="15173087" w14:textId="77777777" w:rsidR="00562188" w:rsidRDefault="00000000" w:rsidP="00D86459">
      <w:pPr>
        <w:pStyle w:val="1"/>
        <w:widowControl w:val="0"/>
        <w:numPr>
          <w:ilvl w:val="0"/>
          <w:numId w:val="3"/>
        </w:numPr>
        <w:pBdr>
          <w:top w:val="single" w:sz="12" w:space="1" w:color="auto"/>
        </w:pBdr>
        <w:tabs>
          <w:tab w:val="left" w:pos="426"/>
        </w:tabs>
        <w:adjustRightInd w:val="0"/>
        <w:snapToGrid w:val="0"/>
        <w:spacing w:beforeLines="150" w:before="468" w:afterLines="50" w:after="156" w:line="252" w:lineRule="auto"/>
        <w:jc w:val="both"/>
        <w:textAlignment w:val="baseline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C</w:t>
      </w:r>
      <w:r>
        <w:rPr>
          <w:rFonts w:eastAsia="宋体" w:hint="eastAsia"/>
          <w:lang w:val="en-US" w:eastAsia="zh-CN"/>
        </w:rPr>
        <w:t xml:space="preserve">onsiderations on mechanism of on-demand SSB transmission on </w:t>
      </w:r>
      <w:proofErr w:type="spellStart"/>
      <w:r>
        <w:rPr>
          <w:rFonts w:eastAsia="宋体" w:hint="eastAsia"/>
          <w:lang w:val="en-US" w:eastAsia="zh-CN"/>
        </w:rPr>
        <w:t>SCell</w:t>
      </w:r>
      <w:proofErr w:type="spellEnd"/>
    </w:p>
    <w:p w14:paraId="35AD7227" w14:textId="77777777" w:rsidR="00562188" w:rsidRDefault="00000000">
      <w:pPr>
        <w:jc w:val="both"/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>A</w:t>
      </w:r>
      <w:r>
        <w:rPr>
          <w:rFonts w:eastAsiaTheme="minorEastAsia" w:hint="eastAsia"/>
          <w:szCs w:val="20"/>
          <w:lang w:eastAsia="zh-CN"/>
        </w:rPr>
        <w:t>nd in RAN1#119, the following agreements were reached on how define the period that on-demand can be detected by UE.</w:t>
      </w: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9288"/>
      </w:tblGrid>
      <w:tr w:rsidR="00562188" w14:paraId="10FCAA69" w14:textId="77777777">
        <w:tc>
          <w:tcPr>
            <w:tcW w:w="9288" w:type="dxa"/>
          </w:tcPr>
          <w:p w14:paraId="5A01041B" w14:textId="77777777" w:rsidR="00562188" w:rsidRDefault="00000000">
            <w:pPr>
              <w:contextualSpacing/>
              <w:jc w:val="both"/>
              <w:rPr>
                <w:rFonts w:ascii="Times" w:eastAsia="Batang" w:hAnsi="Times" w:cs="Arial"/>
                <w:b/>
                <w:bCs/>
                <w:szCs w:val="20"/>
                <w:lang w:eastAsia="zh-CN"/>
              </w:rPr>
            </w:pPr>
            <w:r>
              <w:rPr>
                <w:rFonts w:ascii="Times" w:eastAsia="Batang" w:hAnsi="Times" w:cs="Arial"/>
                <w:b/>
                <w:bCs/>
                <w:szCs w:val="20"/>
                <w:highlight w:val="green"/>
                <w:lang w:eastAsia="zh-CN"/>
              </w:rPr>
              <w:t>Agreement</w:t>
            </w:r>
          </w:p>
          <w:p w14:paraId="740753A7" w14:textId="77777777" w:rsidR="00562188" w:rsidRDefault="00000000">
            <w:pPr>
              <w:spacing w:line="254" w:lineRule="auto"/>
              <w:contextualSpacing/>
              <w:jc w:val="both"/>
              <w:rPr>
                <w:rFonts w:ascii="Times" w:eastAsia="Batang" w:hAnsi="Times"/>
                <w:szCs w:val="20"/>
                <w:lang w:eastAsia="zh-CN"/>
              </w:rPr>
            </w:pPr>
            <w:r>
              <w:rPr>
                <w:rFonts w:ascii="Times" w:eastAsia="Batang" w:hAnsi="Times" w:cs="Times" w:hint="eastAsia"/>
                <w:szCs w:val="20"/>
                <w:lang w:eastAsia="zh-CN"/>
              </w:rPr>
              <w:t>For</w:t>
            </w:r>
            <w:r>
              <w:rPr>
                <w:rFonts w:ascii="Times" w:eastAsia="Batang" w:hAnsi="Times"/>
                <w:szCs w:val="20"/>
                <w:lang w:eastAsia="zh-CN"/>
              </w:rPr>
              <w:t xml:space="preserve"> a cell supporting on-demand SSB </w:t>
            </w:r>
            <w:proofErr w:type="spellStart"/>
            <w:r>
              <w:rPr>
                <w:rFonts w:ascii="Times" w:eastAsia="Batang" w:hAnsi="Times"/>
                <w:szCs w:val="20"/>
                <w:lang w:eastAsia="zh-CN"/>
              </w:rPr>
              <w:t>SCell</w:t>
            </w:r>
            <w:proofErr w:type="spellEnd"/>
            <w:r>
              <w:rPr>
                <w:rFonts w:ascii="Times" w:eastAsia="Batang" w:hAnsi="Times"/>
                <w:szCs w:val="20"/>
                <w:lang w:eastAsia="zh-CN"/>
              </w:rPr>
              <w:t xml:space="preserve"> operation</w:t>
            </w:r>
            <w:r>
              <w:rPr>
                <w:rFonts w:ascii="Times" w:eastAsia="Batang" w:hAnsi="Times" w:cs="Times" w:hint="eastAsia"/>
                <w:szCs w:val="20"/>
                <w:lang w:eastAsia="zh-CN"/>
              </w:rPr>
              <w:t>,</w:t>
            </w:r>
            <w:r>
              <w:rPr>
                <w:rFonts w:ascii="Times" w:eastAsia="Batang" w:hAnsi="Times"/>
                <w:szCs w:val="20"/>
                <w:lang w:eastAsia="zh-CN"/>
              </w:rPr>
              <w:t xml:space="preserve"> support at least the following options</w:t>
            </w:r>
            <w:r>
              <w:rPr>
                <w:rFonts w:ascii="Times" w:eastAsia="Batang" w:hAnsi="Times" w:hint="eastAsia"/>
                <w:szCs w:val="20"/>
                <w:lang w:eastAsia="zh-CN"/>
              </w:rPr>
              <w:t xml:space="preserve"> </w:t>
            </w:r>
            <w:r>
              <w:rPr>
                <w:rFonts w:ascii="Times" w:eastAsia="Batang" w:hAnsi="Times" w:cs="Times" w:hint="eastAsia"/>
                <w:szCs w:val="20"/>
                <w:lang w:eastAsia="zh-CN"/>
              </w:rPr>
              <w:t>to deactivate on-demand SSB transmission from a UE perspective</w:t>
            </w:r>
            <w:r>
              <w:rPr>
                <w:rFonts w:ascii="Times" w:eastAsia="Batang" w:hAnsi="Times"/>
                <w:szCs w:val="20"/>
                <w:lang w:eastAsia="zh-CN"/>
              </w:rPr>
              <w:t>.</w:t>
            </w:r>
          </w:p>
          <w:p w14:paraId="58211152" w14:textId="77777777" w:rsidR="00562188" w:rsidRDefault="00000000">
            <w:pPr>
              <w:numPr>
                <w:ilvl w:val="0"/>
                <w:numId w:val="11"/>
              </w:numPr>
              <w:spacing w:before="100" w:beforeAutospacing="1" w:after="100" w:afterAutospacing="1" w:line="254" w:lineRule="auto"/>
              <w:contextualSpacing/>
              <w:jc w:val="both"/>
              <w:rPr>
                <w:rFonts w:ascii="Times" w:eastAsia="Batang" w:hAnsi="Times"/>
                <w:szCs w:val="20"/>
                <w:lang w:eastAsia="zh-CN"/>
              </w:rPr>
            </w:pPr>
            <w:r>
              <w:rPr>
                <w:rFonts w:ascii="Times" w:eastAsia="Batang" w:hAnsi="Times"/>
                <w:szCs w:val="20"/>
                <w:lang w:eastAsia="zh-CN"/>
              </w:rPr>
              <w:t>Option 1: Explicit indication of deactivation for on-demand SSB via MAC-CE for on-demand SSB transmission indication</w:t>
            </w:r>
          </w:p>
          <w:p w14:paraId="07A2671C" w14:textId="77777777" w:rsidR="00562188" w:rsidRDefault="00000000">
            <w:pPr>
              <w:numPr>
                <w:ilvl w:val="1"/>
                <w:numId w:val="11"/>
              </w:numPr>
              <w:spacing w:before="100" w:beforeAutospacing="1" w:after="100" w:afterAutospacing="1" w:line="254" w:lineRule="auto"/>
              <w:contextualSpacing/>
              <w:jc w:val="both"/>
              <w:rPr>
                <w:rFonts w:ascii="Times" w:eastAsia="Batang" w:hAnsi="Times"/>
                <w:szCs w:val="20"/>
                <w:lang w:eastAsia="zh-CN"/>
              </w:rPr>
            </w:pPr>
            <w:r>
              <w:rPr>
                <w:rFonts w:ascii="Times" w:eastAsia="Batang" w:hAnsi="Times"/>
                <w:szCs w:val="20"/>
                <w:lang w:eastAsia="zh-CN"/>
              </w:rPr>
              <w:lastRenderedPageBreak/>
              <w:t>Deactivation by RRC is up to RAN2</w:t>
            </w:r>
          </w:p>
          <w:p w14:paraId="7C5A5B5C" w14:textId="77777777" w:rsidR="00562188" w:rsidRDefault="00000000">
            <w:pPr>
              <w:numPr>
                <w:ilvl w:val="1"/>
                <w:numId w:val="11"/>
              </w:numPr>
              <w:spacing w:before="100" w:beforeAutospacing="1" w:after="100" w:afterAutospacing="1" w:line="254" w:lineRule="auto"/>
              <w:contextualSpacing/>
              <w:jc w:val="both"/>
              <w:rPr>
                <w:rFonts w:ascii="Times" w:eastAsia="Batang" w:hAnsi="Times"/>
                <w:szCs w:val="20"/>
                <w:lang w:eastAsia="zh-CN"/>
              </w:rPr>
            </w:pPr>
            <w:r>
              <w:rPr>
                <w:rFonts w:ascii="Times" w:eastAsia="Batang" w:hAnsi="Times"/>
                <w:szCs w:val="20"/>
                <w:lang w:eastAsia="zh-CN"/>
              </w:rPr>
              <w:t>FFS: Which scenario Option 1 is used</w:t>
            </w:r>
          </w:p>
          <w:p w14:paraId="316FCF7C" w14:textId="77777777" w:rsidR="00562188" w:rsidRDefault="00000000">
            <w:pPr>
              <w:numPr>
                <w:ilvl w:val="0"/>
                <w:numId w:val="11"/>
              </w:numPr>
              <w:spacing w:before="100" w:beforeAutospacing="1" w:after="160" w:line="254" w:lineRule="auto"/>
              <w:contextualSpacing/>
              <w:jc w:val="both"/>
              <w:rPr>
                <w:rFonts w:ascii="Times" w:eastAsia="Batang" w:hAnsi="Times"/>
                <w:szCs w:val="20"/>
                <w:lang w:eastAsia="zh-CN"/>
              </w:rPr>
            </w:pPr>
            <w:r>
              <w:rPr>
                <w:rFonts w:ascii="Times" w:eastAsia="Batang" w:hAnsi="Times"/>
                <w:szCs w:val="20"/>
                <w:lang w:eastAsia="zh-CN"/>
              </w:rPr>
              <w:t>Option 2: Configuration/indication of the number N of on-demand SSB bursts to be transmitted after on-demand SSB is indicated</w:t>
            </w:r>
          </w:p>
          <w:p w14:paraId="297793A7" w14:textId="77777777" w:rsidR="00562188" w:rsidRDefault="00000000">
            <w:pPr>
              <w:numPr>
                <w:ilvl w:val="1"/>
                <w:numId w:val="11"/>
              </w:numPr>
              <w:spacing w:before="100" w:beforeAutospacing="1" w:after="160" w:line="254" w:lineRule="auto"/>
              <w:contextualSpacing/>
              <w:jc w:val="both"/>
              <w:rPr>
                <w:rFonts w:ascii="Times" w:eastAsia="Batang" w:hAnsi="Times"/>
                <w:szCs w:val="20"/>
                <w:lang w:eastAsia="zh-CN"/>
              </w:rPr>
            </w:pPr>
            <w:r>
              <w:rPr>
                <w:rFonts w:ascii="Times" w:eastAsia="Batang" w:hAnsi="Times"/>
                <w:szCs w:val="20"/>
                <w:lang w:eastAsia="zh-CN"/>
              </w:rPr>
              <w:t>FFS: Whether Option 4, 4a is needed in addition to Option 2</w:t>
            </w:r>
          </w:p>
          <w:p w14:paraId="6B682BB5" w14:textId="77777777" w:rsidR="00562188" w:rsidRDefault="00000000">
            <w:pPr>
              <w:numPr>
                <w:ilvl w:val="1"/>
                <w:numId w:val="11"/>
              </w:numPr>
              <w:spacing w:before="100" w:beforeAutospacing="1" w:after="160" w:line="254" w:lineRule="auto"/>
              <w:contextualSpacing/>
              <w:jc w:val="both"/>
              <w:rPr>
                <w:rFonts w:ascii="Times" w:eastAsia="Batang" w:hAnsi="Times"/>
                <w:szCs w:val="20"/>
                <w:lang w:eastAsia="zh-CN"/>
              </w:rPr>
            </w:pPr>
            <w:r>
              <w:rPr>
                <w:rFonts w:ascii="Times" w:eastAsia="Batang" w:hAnsi="Times"/>
                <w:szCs w:val="20"/>
                <w:lang w:eastAsia="zh-CN"/>
              </w:rPr>
              <w:t>FFS: Whether the value of N can be implicitly determined using a timer</w:t>
            </w:r>
          </w:p>
          <w:p w14:paraId="1661A7E2" w14:textId="77777777" w:rsidR="00562188" w:rsidRDefault="00562188">
            <w:pPr>
              <w:rPr>
                <w:lang w:eastAsia="zh-CN"/>
              </w:rPr>
            </w:pPr>
          </w:p>
          <w:p w14:paraId="3B723695" w14:textId="77777777" w:rsidR="00562188" w:rsidRDefault="00000000">
            <w:pPr>
              <w:rPr>
                <w:rFonts w:eastAsiaTheme="minorEastAsia"/>
                <w:b/>
                <w:bCs/>
                <w:lang w:eastAsia="zh-CN"/>
              </w:rPr>
            </w:pPr>
            <w:r>
              <w:rPr>
                <w:b/>
                <w:bCs/>
                <w:highlight w:val="green"/>
              </w:rPr>
              <w:t>Agreement</w:t>
            </w:r>
            <w:r>
              <w:rPr>
                <w:rFonts w:eastAsiaTheme="minorEastAsia" w:hint="eastAsia"/>
                <w:b/>
                <w:bCs/>
                <w:lang w:eastAsia="zh-CN"/>
              </w:rPr>
              <w:t xml:space="preserve"> @118</w:t>
            </w:r>
            <w:r>
              <w:rPr>
                <w:rFonts w:eastAsiaTheme="minorEastAsia" w:hint="eastAsia"/>
                <w:b/>
                <w:bCs/>
                <w:highlight w:val="green"/>
                <w:lang w:eastAsia="zh-CN"/>
              </w:rPr>
              <w:t>bis</w:t>
            </w:r>
            <w:r>
              <w:rPr>
                <w:rFonts w:eastAsiaTheme="minorEastAsia" w:hint="eastAsia"/>
                <w:b/>
                <w:bCs/>
                <w:lang w:eastAsia="zh-CN"/>
              </w:rPr>
              <w:t xml:space="preserve"> (for reference)</w:t>
            </w:r>
          </w:p>
          <w:p w14:paraId="27A4D5C9" w14:textId="77777777" w:rsidR="00562188" w:rsidRDefault="00000000">
            <w:pPr>
              <w:pStyle w:val="ListParagraph2"/>
              <w:numPr>
                <w:ilvl w:val="0"/>
                <w:numId w:val="12"/>
              </w:numPr>
              <w:spacing w:after="160" w:afterAutospacing="0" w:line="254" w:lineRule="auto"/>
              <w:ind w:leftChars="0"/>
              <w:contextualSpacing/>
              <w:jc w:val="both"/>
              <w:rPr>
                <w:rFonts w:ascii="Times New Roman" w:eastAsia="Malgun Gothic" w:hAnsi="Times New Roman"/>
                <w:sz w:val="20"/>
                <w:szCs w:val="20"/>
              </w:rPr>
            </w:pPr>
            <w:r>
              <w:rPr>
                <w:rFonts w:cs="Times" w:hint="eastAsia"/>
                <w:sz w:val="20"/>
                <w:szCs w:val="20"/>
              </w:rPr>
              <w:t>For</w:t>
            </w:r>
            <w:r>
              <w:rPr>
                <w:sz w:val="20"/>
                <w:szCs w:val="20"/>
              </w:rPr>
              <w:t xml:space="preserve"> a cell supporting on-demand SSB </w:t>
            </w:r>
            <w:proofErr w:type="spellStart"/>
            <w:r>
              <w:rPr>
                <w:sz w:val="20"/>
                <w:szCs w:val="20"/>
              </w:rPr>
              <w:t>SCell</w:t>
            </w:r>
            <w:proofErr w:type="spellEnd"/>
            <w:r>
              <w:rPr>
                <w:sz w:val="20"/>
                <w:szCs w:val="20"/>
              </w:rPr>
              <w:t xml:space="preserve"> operation</w:t>
            </w:r>
            <w:r>
              <w:rPr>
                <w:rFonts w:cs="Times" w:hint="eastAsia"/>
                <w:sz w:val="20"/>
                <w:szCs w:val="20"/>
              </w:rPr>
              <w:t>, deactivation of on-demand SSB transmission is supported. In order to deactivate on-demand SSB transmission from a UE perspective, support at least one of the following options.</w:t>
            </w:r>
          </w:p>
          <w:p w14:paraId="79AA49D2" w14:textId="77777777" w:rsidR="00562188" w:rsidRDefault="00000000">
            <w:pPr>
              <w:pStyle w:val="ListParagraph2"/>
              <w:numPr>
                <w:ilvl w:val="1"/>
                <w:numId w:val="12"/>
              </w:numPr>
              <w:spacing w:after="160" w:afterAutospacing="0" w:line="254" w:lineRule="auto"/>
              <w:ind w:leftChars="0"/>
              <w:contextualSpacing/>
              <w:jc w:val="both"/>
              <w:rPr>
                <w:rFonts w:ascii="Times New Roman" w:eastAsia="Malgun Gothic" w:hAnsi="Times New Roman"/>
                <w:sz w:val="20"/>
                <w:szCs w:val="20"/>
              </w:rPr>
            </w:pPr>
            <w:r>
              <w:rPr>
                <w:rFonts w:cs="Times" w:hint="eastAsia"/>
                <w:sz w:val="20"/>
                <w:szCs w:val="20"/>
              </w:rPr>
              <w:t xml:space="preserve">Option 1: Explicit indication of deactivation for on-demand SSB via MAC-CE for </w:t>
            </w:r>
            <w:r>
              <w:rPr>
                <w:sz w:val="20"/>
                <w:szCs w:val="20"/>
              </w:rPr>
              <w:t>on-demand SSB transmission</w:t>
            </w: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rFonts w:cs="Times" w:hint="eastAsia"/>
                <w:sz w:val="20"/>
                <w:szCs w:val="20"/>
              </w:rPr>
              <w:t>indication</w:t>
            </w:r>
          </w:p>
          <w:p w14:paraId="14DEFA46" w14:textId="77777777" w:rsidR="00562188" w:rsidRDefault="00000000">
            <w:pPr>
              <w:pStyle w:val="ListParagraph2"/>
              <w:numPr>
                <w:ilvl w:val="1"/>
                <w:numId w:val="12"/>
              </w:numPr>
              <w:spacing w:after="160" w:afterAutospacing="0" w:line="254" w:lineRule="auto"/>
              <w:ind w:leftChars="0"/>
              <w:contextualSpacing/>
              <w:jc w:val="both"/>
              <w:rPr>
                <w:rFonts w:ascii="Times New Roman" w:eastAsia="Malgun Gothic" w:hAnsi="Times New Roman"/>
                <w:sz w:val="20"/>
                <w:szCs w:val="20"/>
              </w:rPr>
            </w:pPr>
            <w:r>
              <w:rPr>
                <w:rFonts w:cs="Times" w:hint="eastAsia"/>
                <w:sz w:val="20"/>
                <w:szCs w:val="20"/>
              </w:rPr>
              <w:t xml:space="preserve">Option 1A: Explicit indication of deactivation for on-demand SSB via RRC for </w:t>
            </w:r>
            <w:r>
              <w:rPr>
                <w:sz w:val="20"/>
                <w:szCs w:val="20"/>
              </w:rPr>
              <w:t>on-demand SSB transmission</w:t>
            </w: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rFonts w:cs="Times" w:hint="eastAsia"/>
                <w:sz w:val="20"/>
                <w:szCs w:val="20"/>
              </w:rPr>
              <w:t>indication</w:t>
            </w:r>
          </w:p>
          <w:p w14:paraId="49340202" w14:textId="77777777" w:rsidR="00562188" w:rsidRDefault="00000000">
            <w:pPr>
              <w:pStyle w:val="ListParagraph2"/>
              <w:numPr>
                <w:ilvl w:val="1"/>
                <w:numId w:val="12"/>
              </w:numPr>
              <w:spacing w:after="160" w:afterAutospacing="0" w:line="254" w:lineRule="auto"/>
              <w:ind w:leftChars="0"/>
              <w:contextualSpacing/>
              <w:jc w:val="both"/>
              <w:rPr>
                <w:rFonts w:ascii="Times New Roman" w:eastAsia="Malgun Gothic" w:hAnsi="Times New Roman"/>
                <w:sz w:val="20"/>
                <w:szCs w:val="20"/>
              </w:rPr>
            </w:pPr>
            <w:r>
              <w:rPr>
                <w:rFonts w:ascii="Times New Roman" w:eastAsia="Malgun Gothic" w:hAnsi="Times New Roman" w:hint="eastAsia"/>
                <w:sz w:val="20"/>
                <w:szCs w:val="20"/>
              </w:rPr>
              <w:t xml:space="preserve">Option 2: Configuration/indication of </w:t>
            </w:r>
            <w:r>
              <w:rPr>
                <w:rFonts w:cs="Times" w:hint="eastAsia"/>
                <w:sz w:val="20"/>
                <w:szCs w:val="20"/>
              </w:rPr>
              <w:t>t</w:t>
            </w:r>
            <w:r>
              <w:rPr>
                <w:sz w:val="20"/>
                <w:szCs w:val="20"/>
              </w:rPr>
              <w:t xml:space="preserve">he number </w:t>
            </w:r>
            <w:r>
              <w:rPr>
                <w:rFonts w:cs="Times" w:hint="eastAsia"/>
                <w:sz w:val="20"/>
                <w:szCs w:val="20"/>
              </w:rPr>
              <w:t xml:space="preserve">N </w:t>
            </w:r>
            <w:r>
              <w:rPr>
                <w:sz w:val="20"/>
                <w:szCs w:val="20"/>
              </w:rPr>
              <w:t>of on-demand SSB bursts to be transmitted after on-demand SSB is indicated</w:t>
            </w:r>
          </w:p>
          <w:p w14:paraId="6B3DD181" w14:textId="77777777" w:rsidR="00562188" w:rsidRDefault="00000000">
            <w:pPr>
              <w:pStyle w:val="ListParagraph2"/>
              <w:numPr>
                <w:ilvl w:val="1"/>
                <w:numId w:val="12"/>
              </w:numPr>
              <w:spacing w:after="160" w:afterAutospacing="0" w:line="254" w:lineRule="auto"/>
              <w:ind w:leftChars="0"/>
              <w:contextualSpacing/>
              <w:jc w:val="both"/>
              <w:rPr>
                <w:rFonts w:ascii="Times New Roman" w:eastAsia="Malgun Gothic" w:hAnsi="Times New Roman"/>
                <w:sz w:val="20"/>
                <w:szCs w:val="20"/>
              </w:rPr>
            </w:pPr>
            <w:r>
              <w:rPr>
                <w:rFonts w:cs="Times" w:hint="eastAsia"/>
                <w:sz w:val="20"/>
                <w:szCs w:val="20"/>
              </w:rPr>
              <w:t xml:space="preserve">Option 3: Configuration/indication of the </w:t>
            </w:r>
            <w:r>
              <w:rPr>
                <w:sz w:val="20"/>
                <w:szCs w:val="20"/>
              </w:rPr>
              <w:t>duration of on-demand SSB transmission window</w:t>
            </w:r>
          </w:p>
          <w:p w14:paraId="3D9B2658" w14:textId="77777777" w:rsidR="00562188" w:rsidRDefault="00000000">
            <w:pPr>
              <w:pStyle w:val="ListParagraph2"/>
              <w:numPr>
                <w:ilvl w:val="1"/>
                <w:numId w:val="12"/>
              </w:numPr>
              <w:spacing w:after="160" w:afterAutospacing="0" w:line="254" w:lineRule="auto"/>
              <w:ind w:leftChars="0"/>
              <w:contextualSpacing/>
              <w:jc w:val="both"/>
              <w:rPr>
                <w:rFonts w:ascii="Times New Roman" w:eastAsia="Malgun Gothic" w:hAnsi="Times New Roman"/>
                <w:sz w:val="20"/>
                <w:szCs w:val="20"/>
              </w:rPr>
            </w:pPr>
            <w:r>
              <w:rPr>
                <w:rFonts w:cs="Times" w:hint="eastAsia"/>
                <w:sz w:val="20"/>
                <w:szCs w:val="20"/>
              </w:rPr>
              <w:t xml:space="preserve">Option 4: On-demand SSB transmission, if any, is deactivated when UE receives </w:t>
            </w:r>
            <w:proofErr w:type="spellStart"/>
            <w:r>
              <w:rPr>
                <w:rFonts w:cs="Times" w:hint="eastAsia"/>
                <w:sz w:val="20"/>
                <w:szCs w:val="20"/>
              </w:rPr>
              <w:t>SCell</w:t>
            </w:r>
            <w:proofErr w:type="spellEnd"/>
            <w:r>
              <w:rPr>
                <w:rFonts w:cs="Times" w:hint="eastAsia"/>
                <w:sz w:val="20"/>
                <w:szCs w:val="20"/>
              </w:rPr>
              <w:t xml:space="preserve"> deactivation MAC-CE for the activated </w:t>
            </w:r>
            <w:proofErr w:type="spellStart"/>
            <w:r>
              <w:rPr>
                <w:rFonts w:cs="Times" w:hint="eastAsia"/>
                <w:sz w:val="20"/>
                <w:szCs w:val="20"/>
              </w:rPr>
              <w:t>SCell</w:t>
            </w:r>
            <w:proofErr w:type="spellEnd"/>
          </w:p>
          <w:p w14:paraId="041AC7C7" w14:textId="77777777" w:rsidR="00562188" w:rsidRDefault="00000000">
            <w:pPr>
              <w:pStyle w:val="ListParagraph2"/>
              <w:numPr>
                <w:ilvl w:val="1"/>
                <w:numId w:val="12"/>
              </w:numPr>
              <w:spacing w:after="160" w:afterAutospacing="0" w:line="254" w:lineRule="auto"/>
              <w:ind w:leftChars="0"/>
              <w:contextualSpacing/>
              <w:jc w:val="both"/>
              <w:rPr>
                <w:rFonts w:ascii="Times New Roman" w:eastAsia="Malgun Gothic" w:hAnsi="Times New Roman"/>
                <w:sz w:val="20"/>
                <w:szCs w:val="20"/>
              </w:rPr>
            </w:pPr>
            <w:r>
              <w:rPr>
                <w:rFonts w:cs="Times" w:hint="eastAsia"/>
                <w:sz w:val="20"/>
                <w:szCs w:val="20"/>
              </w:rPr>
              <w:t xml:space="preserve">Option 4A: On-demand SSB transmission, if any, is deactivated when the timer for </w:t>
            </w:r>
            <w:proofErr w:type="spellStart"/>
            <w:r>
              <w:rPr>
                <w:rFonts w:cs="Times" w:hint="eastAsia"/>
                <w:sz w:val="20"/>
                <w:szCs w:val="20"/>
              </w:rPr>
              <w:t>SCell</w:t>
            </w:r>
            <w:proofErr w:type="spellEnd"/>
            <w:r>
              <w:rPr>
                <w:rFonts w:cs="Times" w:hint="eastAsia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de</w:t>
            </w:r>
            <w:r>
              <w:rPr>
                <w:rFonts w:cs="Times" w:hint="eastAsia"/>
                <w:sz w:val="20"/>
                <w:szCs w:val="20"/>
              </w:rPr>
              <w:t>activation is expired</w:t>
            </w:r>
          </w:p>
          <w:p w14:paraId="126ECD8D" w14:textId="77777777" w:rsidR="00562188" w:rsidRDefault="00000000">
            <w:pPr>
              <w:pStyle w:val="ListParagraph2"/>
              <w:numPr>
                <w:ilvl w:val="1"/>
                <w:numId w:val="12"/>
              </w:numPr>
              <w:spacing w:after="160" w:afterAutospacing="0" w:line="254" w:lineRule="auto"/>
              <w:ind w:leftChars="0"/>
              <w:contextualSpacing/>
              <w:jc w:val="both"/>
              <w:rPr>
                <w:rFonts w:ascii="Times New Roman" w:eastAsia="Malgun Gothic" w:hAnsi="Times New Roman"/>
                <w:sz w:val="20"/>
                <w:szCs w:val="20"/>
              </w:rPr>
            </w:pPr>
            <w:r>
              <w:rPr>
                <w:rFonts w:cs="Times" w:hint="eastAsia"/>
                <w:sz w:val="20"/>
                <w:szCs w:val="20"/>
              </w:rPr>
              <w:t xml:space="preserve">Option 5: On-demand SSB transmission, if any, is deactivated when </w:t>
            </w:r>
            <w:proofErr w:type="spellStart"/>
            <w:r>
              <w:rPr>
                <w:rFonts w:cs="Times" w:hint="eastAsia"/>
                <w:sz w:val="20"/>
                <w:szCs w:val="20"/>
              </w:rPr>
              <w:t>SCell</w:t>
            </w:r>
            <w:proofErr w:type="spellEnd"/>
            <w:r>
              <w:rPr>
                <w:rFonts w:cs="Times" w:hint="eastAsia"/>
                <w:sz w:val="20"/>
                <w:szCs w:val="20"/>
              </w:rPr>
              <w:t xml:space="preserve"> activation is completed</w:t>
            </w:r>
          </w:p>
          <w:p w14:paraId="3FD04CCD" w14:textId="77777777" w:rsidR="00562188" w:rsidRDefault="00000000">
            <w:pPr>
              <w:pStyle w:val="ListParagraph2"/>
              <w:numPr>
                <w:ilvl w:val="1"/>
                <w:numId w:val="12"/>
              </w:numPr>
              <w:spacing w:after="160" w:afterAutospacing="0" w:line="254" w:lineRule="auto"/>
              <w:ind w:leftChars="0"/>
              <w:contextualSpacing/>
              <w:jc w:val="both"/>
              <w:rPr>
                <w:rFonts w:ascii="Times New Roman" w:eastAsia="Malgun Gothic" w:hAnsi="Times New Roman"/>
                <w:sz w:val="20"/>
                <w:szCs w:val="20"/>
              </w:rPr>
            </w:pPr>
            <w:r>
              <w:rPr>
                <w:rFonts w:cs="Times" w:hint="eastAsia"/>
                <w:sz w:val="20"/>
                <w:szCs w:val="20"/>
              </w:rPr>
              <w:t>Option 6: Explicit indication of deactivation for on-demand SSB via [group-common] DCI</w:t>
            </w:r>
          </w:p>
          <w:p w14:paraId="351F1F41" w14:textId="77777777" w:rsidR="00562188" w:rsidRDefault="00000000">
            <w:pPr>
              <w:pStyle w:val="ListParagraph2"/>
              <w:numPr>
                <w:ilvl w:val="1"/>
                <w:numId w:val="12"/>
              </w:numPr>
              <w:spacing w:after="160" w:afterAutospacing="0" w:line="254" w:lineRule="auto"/>
              <w:ind w:leftChars="0"/>
              <w:contextualSpacing/>
              <w:jc w:val="both"/>
              <w:rPr>
                <w:rFonts w:ascii="Times New Roman" w:eastAsia="Malgun Gothic" w:hAnsi="Times New Roman"/>
                <w:sz w:val="20"/>
                <w:szCs w:val="20"/>
              </w:rPr>
            </w:pPr>
            <w:r>
              <w:rPr>
                <w:rFonts w:cs="Times" w:hint="eastAsia"/>
                <w:sz w:val="20"/>
                <w:szCs w:val="20"/>
              </w:rPr>
              <w:t xml:space="preserve">FFS: </w:t>
            </w:r>
            <w:r>
              <w:rPr>
                <w:rFonts w:eastAsia="Malgun Gothic"/>
                <w:sz w:val="20"/>
                <w:szCs w:val="20"/>
              </w:rPr>
              <w:t>Each option is applicable to which Cases or Scenarios</w:t>
            </w:r>
          </w:p>
          <w:p w14:paraId="18E7D5AA" w14:textId="2723F690" w:rsidR="00562188" w:rsidRPr="005C656B" w:rsidRDefault="00000000" w:rsidP="005C656B">
            <w:pPr>
              <w:pStyle w:val="ListParagraph2"/>
              <w:numPr>
                <w:ilvl w:val="1"/>
                <w:numId w:val="12"/>
              </w:numPr>
              <w:spacing w:after="160" w:afterAutospacing="0" w:line="254" w:lineRule="auto"/>
              <w:ind w:leftChars="0"/>
              <w:contextualSpacing/>
              <w:jc w:val="both"/>
              <w:rPr>
                <w:rFonts w:ascii="Times New Roman" w:eastAsia="Malgun Gothic" w:hAnsi="Times New Roman"/>
                <w:sz w:val="20"/>
                <w:szCs w:val="20"/>
              </w:rPr>
            </w:pPr>
            <w:r>
              <w:rPr>
                <w:rFonts w:cs="Times" w:hint="eastAsia"/>
                <w:sz w:val="20"/>
                <w:szCs w:val="20"/>
              </w:rPr>
              <w:t>FFS:</w:t>
            </w:r>
            <w:r>
              <w:rPr>
                <w:rFonts w:ascii="Times New Roman" w:eastAsia="Malgun Gothic" w:hAnsi="Times New Roman" w:hint="eastAsia"/>
                <w:sz w:val="20"/>
                <w:szCs w:val="20"/>
              </w:rPr>
              <w:t xml:space="preserve"> </w:t>
            </w:r>
            <w:r>
              <w:rPr>
                <w:rFonts w:ascii="Times New Roman" w:eastAsia="Malgun Gothic" w:hAnsi="Times New Roman"/>
                <w:sz w:val="20"/>
                <w:szCs w:val="20"/>
              </w:rPr>
              <w:t>Details related to each of the above options</w:t>
            </w:r>
          </w:p>
        </w:tc>
      </w:tr>
    </w:tbl>
    <w:p w14:paraId="482234D8" w14:textId="78DA3956" w:rsidR="00562188" w:rsidRDefault="00000000">
      <w:pPr>
        <w:jc w:val="both"/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lastRenderedPageBreak/>
        <w:t>F</w:t>
      </w:r>
      <w:r>
        <w:rPr>
          <w:rFonts w:eastAsiaTheme="minorEastAsia" w:hint="eastAsia"/>
          <w:szCs w:val="20"/>
          <w:lang w:eastAsia="zh-CN"/>
        </w:rPr>
        <w:t>or Option 1, we think it can be applied to all the supported scenarios, i.e. Scenario #2</w:t>
      </w:r>
      <w:r w:rsidR="005C656B">
        <w:rPr>
          <w:rFonts w:eastAsiaTheme="minorEastAsia" w:hint="eastAsia"/>
          <w:szCs w:val="20"/>
          <w:lang w:eastAsia="zh-CN"/>
        </w:rPr>
        <w:t>, #2A and #3B</w:t>
      </w:r>
      <w:r>
        <w:rPr>
          <w:rFonts w:eastAsiaTheme="minorEastAsia" w:hint="eastAsia"/>
          <w:szCs w:val="20"/>
          <w:lang w:eastAsia="zh-CN"/>
        </w:rPr>
        <w:t xml:space="preserve">. For </w:t>
      </w:r>
      <w:r w:rsidR="005C656B">
        <w:rPr>
          <w:rFonts w:eastAsiaTheme="minorEastAsia" w:hint="eastAsia"/>
          <w:szCs w:val="20"/>
          <w:lang w:eastAsia="zh-CN"/>
        </w:rPr>
        <w:t>all these</w:t>
      </w:r>
      <w:r>
        <w:rPr>
          <w:rFonts w:eastAsiaTheme="minorEastAsia" w:hint="eastAsia"/>
          <w:szCs w:val="20"/>
          <w:lang w:eastAsia="zh-CN"/>
        </w:rPr>
        <w:t xml:space="preserve"> </w:t>
      </w:r>
      <w:r w:rsidR="005C656B">
        <w:rPr>
          <w:rFonts w:eastAsiaTheme="minorEastAsia" w:hint="eastAsia"/>
          <w:szCs w:val="20"/>
          <w:lang w:eastAsia="zh-CN"/>
        </w:rPr>
        <w:t>s</w:t>
      </w:r>
      <w:r>
        <w:rPr>
          <w:rFonts w:eastAsiaTheme="minorEastAsia" w:hint="eastAsia"/>
          <w:szCs w:val="20"/>
          <w:lang w:eastAsia="zh-CN"/>
        </w:rPr>
        <w:t>cenarios, regardless of the indication is based on RRC or MAC CE, the on-demand SSB can be deactivated at any time</w:t>
      </w:r>
      <w:r w:rsidR="005C656B">
        <w:rPr>
          <w:rFonts w:eastAsiaTheme="minorEastAsia" w:hint="eastAsia"/>
          <w:szCs w:val="20"/>
          <w:lang w:eastAsia="zh-CN"/>
        </w:rPr>
        <w:t xml:space="preserve"> </w:t>
      </w:r>
      <w:r w:rsidR="005C656B">
        <w:rPr>
          <w:rFonts w:eastAsiaTheme="minorEastAsia"/>
          <w:szCs w:val="20"/>
          <w:lang w:eastAsia="zh-CN"/>
        </w:rPr>
        <w:t>with</w:t>
      </w:r>
      <w:r w:rsidR="005C656B">
        <w:rPr>
          <w:rFonts w:eastAsiaTheme="minorEastAsia" w:hint="eastAsia"/>
          <w:szCs w:val="20"/>
          <w:lang w:eastAsia="zh-CN"/>
        </w:rPr>
        <w:t xml:space="preserve"> Option 1</w:t>
      </w:r>
      <w:r>
        <w:rPr>
          <w:rFonts w:eastAsiaTheme="minorEastAsia" w:hint="eastAsia"/>
          <w:szCs w:val="20"/>
          <w:lang w:eastAsia="zh-CN"/>
        </w:rPr>
        <w:t xml:space="preserve">, </w:t>
      </w:r>
      <w:r w:rsidR="005C656B">
        <w:rPr>
          <w:rFonts w:eastAsiaTheme="minorEastAsia" w:hint="eastAsia"/>
          <w:szCs w:val="20"/>
          <w:lang w:eastAsia="zh-CN"/>
        </w:rPr>
        <w:t xml:space="preserve">and it is totally </w:t>
      </w:r>
      <w:r>
        <w:rPr>
          <w:rFonts w:eastAsiaTheme="minorEastAsia"/>
          <w:szCs w:val="20"/>
          <w:lang w:eastAsia="zh-CN"/>
        </w:rPr>
        <w:t>decoupled</w:t>
      </w:r>
      <w:r>
        <w:rPr>
          <w:rFonts w:eastAsiaTheme="minorEastAsia" w:hint="eastAsia"/>
          <w:szCs w:val="20"/>
          <w:lang w:eastAsia="zh-CN"/>
        </w:rPr>
        <w:t xml:space="preserve"> with that of activation. Thus, Option 1 can be applied to all the scenarios for on-demand SSB.</w:t>
      </w:r>
    </w:p>
    <w:p w14:paraId="63520CDF" w14:textId="3FDFF9D5" w:rsidR="00562188" w:rsidRDefault="00000000">
      <w:pPr>
        <w:jc w:val="both"/>
        <w:rPr>
          <w:rFonts w:eastAsiaTheme="minorEastAsia"/>
          <w:b/>
          <w:bCs/>
          <w:i/>
          <w:iCs/>
          <w:szCs w:val="20"/>
          <w:lang w:eastAsia="zh-CN"/>
        </w:rPr>
      </w:pPr>
      <w:r>
        <w:rPr>
          <w:rFonts w:eastAsiaTheme="minorEastAsia" w:hint="eastAsia"/>
          <w:b/>
          <w:bCs/>
          <w:i/>
          <w:iCs/>
          <w:szCs w:val="20"/>
          <w:lang w:eastAsia="zh-CN"/>
        </w:rPr>
        <w:t>Proposal</w:t>
      </w:r>
      <w:r w:rsidR="00ED05F8">
        <w:rPr>
          <w:rFonts w:eastAsiaTheme="minorEastAsia" w:hint="eastAsia"/>
          <w:b/>
          <w:bCs/>
          <w:i/>
          <w:iCs/>
          <w:szCs w:val="20"/>
          <w:lang w:eastAsia="zh-CN"/>
        </w:rPr>
        <w:t xml:space="preserve"> 5</w:t>
      </w:r>
      <w:r>
        <w:rPr>
          <w:rFonts w:eastAsiaTheme="minorEastAsia" w:hint="eastAsia"/>
          <w:b/>
          <w:bCs/>
          <w:i/>
          <w:iCs/>
          <w:szCs w:val="20"/>
          <w:lang w:eastAsia="zh-CN"/>
        </w:rPr>
        <w:t xml:space="preserve">: For the deactivation of on-demand SSB, Option 1, i.e., </w:t>
      </w:r>
      <w:r>
        <w:rPr>
          <w:rFonts w:eastAsiaTheme="minorEastAsia"/>
          <w:b/>
          <w:bCs/>
          <w:i/>
          <w:iCs/>
          <w:szCs w:val="20"/>
          <w:lang w:eastAsia="zh-CN"/>
        </w:rPr>
        <w:t>Explicit indication of deactivation for on-demand SSB via MAC-CE</w:t>
      </w:r>
      <w:r>
        <w:rPr>
          <w:rFonts w:eastAsiaTheme="minorEastAsia" w:hint="eastAsia"/>
          <w:b/>
          <w:bCs/>
          <w:i/>
          <w:iCs/>
          <w:szCs w:val="20"/>
          <w:lang w:eastAsia="zh-CN"/>
        </w:rPr>
        <w:t xml:space="preserve">, can be applied to all the scenarios. </w:t>
      </w:r>
    </w:p>
    <w:p w14:paraId="5DC4AF03" w14:textId="4F3463BC" w:rsidR="00562188" w:rsidRDefault="00000000">
      <w:pPr>
        <w:jc w:val="both"/>
        <w:rPr>
          <w:rFonts w:eastAsiaTheme="minorEastAsia"/>
          <w:szCs w:val="20"/>
          <w:lang w:eastAsia="zh-CN"/>
        </w:rPr>
      </w:pPr>
      <w:r>
        <w:rPr>
          <w:rFonts w:eastAsiaTheme="minorEastAsia" w:hint="eastAsia"/>
          <w:szCs w:val="20"/>
          <w:lang w:eastAsia="zh-CN"/>
        </w:rPr>
        <w:t>S</w:t>
      </w:r>
      <w:r>
        <w:rPr>
          <w:rFonts w:eastAsiaTheme="minorEastAsia"/>
          <w:szCs w:val="20"/>
          <w:lang w:eastAsia="zh-CN"/>
        </w:rPr>
        <w:t>u</w:t>
      </w:r>
      <w:r>
        <w:rPr>
          <w:rFonts w:eastAsiaTheme="minorEastAsia" w:hint="eastAsia"/>
          <w:szCs w:val="20"/>
          <w:lang w:eastAsia="zh-CN"/>
        </w:rPr>
        <w:t xml:space="preserve">pport Option 4 and 4A means that on-demand SSB can be </w:t>
      </w:r>
      <w:r>
        <w:rPr>
          <w:rFonts w:eastAsiaTheme="minorEastAsia"/>
          <w:szCs w:val="20"/>
          <w:lang w:eastAsia="zh-CN"/>
        </w:rPr>
        <w:t>deactivated</w:t>
      </w:r>
      <w:r>
        <w:rPr>
          <w:rFonts w:eastAsiaTheme="minorEastAsia" w:hint="eastAsia"/>
          <w:szCs w:val="20"/>
          <w:lang w:eastAsia="zh-CN"/>
        </w:rPr>
        <w:t xml:space="preserve"> when </w:t>
      </w:r>
      <w:proofErr w:type="spellStart"/>
      <w:r>
        <w:rPr>
          <w:rFonts w:eastAsiaTheme="minorEastAsia" w:hint="eastAsia"/>
          <w:szCs w:val="20"/>
          <w:lang w:eastAsia="zh-CN"/>
        </w:rPr>
        <w:t>SCell</w:t>
      </w:r>
      <w:proofErr w:type="spellEnd"/>
      <w:r>
        <w:rPr>
          <w:rFonts w:eastAsiaTheme="minorEastAsia" w:hint="eastAsia"/>
          <w:szCs w:val="20"/>
          <w:lang w:eastAsia="zh-CN"/>
        </w:rPr>
        <w:t xml:space="preserve"> is deactivated. </w:t>
      </w:r>
      <w:r w:rsidR="005C656B">
        <w:rPr>
          <w:rFonts w:eastAsiaTheme="minorEastAsia"/>
          <w:szCs w:val="20"/>
          <w:lang w:eastAsia="zh-CN"/>
        </w:rPr>
        <w:t>I</w:t>
      </w:r>
      <w:r w:rsidR="005C656B">
        <w:rPr>
          <w:rFonts w:eastAsiaTheme="minorEastAsia" w:hint="eastAsia"/>
          <w:szCs w:val="20"/>
          <w:lang w:eastAsia="zh-CN"/>
        </w:rPr>
        <w:t xml:space="preserve">t should be noted </w:t>
      </w:r>
      <w:r w:rsidR="005C656B">
        <w:rPr>
          <w:rFonts w:eastAsiaTheme="minorEastAsia"/>
          <w:szCs w:val="20"/>
          <w:lang w:eastAsia="zh-CN"/>
        </w:rPr>
        <w:t>that</w:t>
      </w:r>
      <w:r w:rsidR="005C656B">
        <w:rPr>
          <w:rFonts w:eastAsiaTheme="minorEastAsia" w:hint="eastAsia"/>
          <w:szCs w:val="20"/>
          <w:lang w:eastAsia="zh-CN"/>
        </w:rPr>
        <w:t xml:space="preserve"> the indication of activation/</w:t>
      </w:r>
      <w:r w:rsidR="005C656B">
        <w:rPr>
          <w:rFonts w:eastAsiaTheme="minorEastAsia"/>
          <w:szCs w:val="20"/>
          <w:lang w:eastAsia="zh-CN"/>
        </w:rPr>
        <w:t>deactivation</w:t>
      </w:r>
      <w:r w:rsidR="005C656B">
        <w:rPr>
          <w:rFonts w:eastAsiaTheme="minorEastAsia" w:hint="eastAsia"/>
          <w:szCs w:val="20"/>
          <w:lang w:eastAsia="zh-CN"/>
        </w:rPr>
        <w:t xml:space="preserve"> is defined from UE side, which means even if the on-demand on </w:t>
      </w:r>
      <w:proofErr w:type="spellStart"/>
      <w:r w:rsidR="005C656B">
        <w:rPr>
          <w:rFonts w:eastAsiaTheme="minorEastAsia" w:hint="eastAsia"/>
          <w:szCs w:val="20"/>
          <w:lang w:eastAsia="zh-CN"/>
        </w:rPr>
        <w:t>SCell</w:t>
      </w:r>
      <w:proofErr w:type="spellEnd"/>
      <w:r w:rsidR="005C656B">
        <w:rPr>
          <w:rFonts w:eastAsiaTheme="minorEastAsia" w:hint="eastAsia"/>
          <w:szCs w:val="20"/>
          <w:lang w:eastAsia="zh-CN"/>
        </w:rPr>
        <w:t xml:space="preserve"> is deactivated, </w:t>
      </w:r>
      <w:proofErr w:type="spellStart"/>
      <w:r w:rsidR="005C656B">
        <w:rPr>
          <w:rFonts w:eastAsiaTheme="minorEastAsia" w:hint="eastAsia"/>
          <w:szCs w:val="20"/>
          <w:lang w:eastAsia="zh-CN"/>
        </w:rPr>
        <w:t>gNB</w:t>
      </w:r>
      <w:proofErr w:type="spellEnd"/>
      <w:r w:rsidR="005C656B">
        <w:rPr>
          <w:rFonts w:eastAsiaTheme="minorEastAsia" w:hint="eastAsia"/>
          <w:szCs w:val="20"/>
          <w:lang w:eastAsia="zh-CN"/>
        </w:rPr>
        <w:t xml:space="preserve"> can still transmit OD-SSB for other UE camping on the Cell as </w:t>
      </w:r>
      <w:proofErr w:type="spellStart"/>
      <w:r w:rsidR="005C656B">
        <w:rPr>
          <w:rFonts w:eastAsiaTheme="minorEastAsia" w:hint="eastAsia"/>
          <w:szCs w:val="20"/>
          <w:lang w:eastAsia="zh-CN"/>
        </w:rPr>
        <w:t>SCell</w:t>
      </w:r>
      <w:proofErr w:type="spellEnd"/>
      <w:r w:rsidR="005C656B">
        <w:rPr>
          <w:rFonts w:eastAsiaTheme="minorEastAsia" w:hint="eastAsia"/>
          <w:szCs w:val="20"/>
          <w:lang w:eastAsia="zh-CN"/>
        </w:rPr>
        <w:t xml:space="preserve">. </w:t>
      </w:r>
      <w:r w:rsidR="000F22BE">
        <w:rPr>
          <w:rFonts w:eastAsiaTheme="minorEastAsia" w:hint="eastAsia"/>
          <w:szCs w:val="20"/>
          <w:lang w:eastAsia="zh-CN"/>
        </w:rPr>
        <w:t>Thus, for the UE, s</w:t>
      </w:r>
      <w:r>
        <w:rPr>
          <w:rFonts w:eastAsiaTheme="minorEastAsia" w:hint="eastAsia"/>
          <w:szCs w:val="20"/>
          <w:lang w:eastAsia="zh-CN"/>
        </w:rPr>
        <w:t xml:space="preserve">ince on-demand SSB is only applied to </w:t>
      </w:r>
      <w:proofErr w:type="spellStart"/>
      <w:r>
        <w:rPr>
          <w:rFonts w:eastAsiaTheme="minorEastAsia" w:hint="eastAsia"/>
          <w:szCs w:val="20"/>
          <w:lang w:eastAsia="zh-CN"/>
        </w:rPr>
        <w:t>SCell</w:t>
      </w:r>
      <w:proofErr w:type="spellEnd"/>
      <w:r>
        <w:rPr>
          <w:rFonts w:eastAsiaTheme="minorEastAsia" w:hint="eastAsia"/>
          <w:szCs w:val="20"/>
          <w:lang w:eastAsia="zh-CN"/>
        </w:rPr>
        <w:t xml:space="preserve">, it is nature to also deactivate the on-demand SSB </w:t>
      </w:r>
      <w:r>
        <w:rPr>
          <w:rFonts w:eastAsiaTheme="minorEastAsia"/>
          <w:szCs w:val="20"/>
          <w:lang w:eastAsia="zh-CN"/>
        </w:rPr>
        <w:t>when</w:t>
      </w:r>
      <w:r>
        <w:rPr>
          <w:rFonts w:eastAsiaTheme="minorEastAsia" w:hint="eastAsia"/>
          <w:szCs w:val="20"/>
          <w:lang w:eastAsia="zh-CN"/>
        </w:rPr>
        <w:t xml:space="preserve"> </w:t>
      </w:r>
      <w:proofErr w:type="spellStart"/>
      <w:r>
        <w:rPr>
          <w:rFonts w:eastAsiaTheme="minorEastAsia" w:hint="eastAsia"/>
          <w:szCs w:val="20"/>
          <w:lang w:eastAsia="zh-CN"/>
        </w:rPr>
        <w:t>SCell</w:t>
      </w:r>
      <w:proofErr w:type="spellEnd"/>
      <w:r>
        <w:rPr>
          <w:rFonts w:eastAsiaTheme="minorEastAsia" w:hint="eastAsia"/>
          <w:szCs w:val="20"/>
          <w:lang w:eastAsia="zh-CN"/>
        </w:rPr>
        <w:t xml:space="preserve"> is deactivated. </w:t>
      </w:r>
      <w:r w:rsidR="000F22BE">
        <w:rPr>
          <w:rFonts w:eastAsiaTheme="minorEastAsia" w:hint="eastAsia"/>
          <w:szCs w:val="20"/>
          <w:lang w:eastAsia="zh-CN"/>
        </w:rPr>
        <w:t xml:space="preserve">It can be </w:t>
      </w:r>
      <w:r w:rsidR="000F22BE">
        <w:rPr>
          <w:rFonts w:eastAsiaTheme="minorEastAsia"/>
          <w:szCs w:val="20"/>
          <w:lang w:eastAsia="zh-CN"/>
        </w:rPr>
        <w:t>up t</w:t>
      </w:r>
      <w:r w:rsidR="000F22BE">
        <w:rPr>
          <w:rFonts w:eastAsiaTheme="minorEastAsia" w:hint="eastAsia"/>
          <w:szCs w:val="20"/>
          <w:lang w:eastAsia="zh-CN"/>
        </w:rPr>
        <w:t xml:space="preserve">o </w:t>
      </w:r>
      <w:proofErr w:type="spellStart"/>
      <w:r w:rsidR="000F22BE">
        <w:rPr>
          <w:rFonts w:eastAsiaTheme="minorEastAsia" w:hint="eastAsia"/>
          <w:szCs w:val="20"/>
          <w:lang w:eastAsia="zh-CN"/>
        </w:rPr>
        <w:t>gNB</w:t>
      </w:r>
      <w:r w:rsidR="000F22BE">
        <w:rPr>
          <w:rFonts w:eastAsiaTheme="minorEastAsia"/>
          <w:szCs w:val="20"/>
          <w:lang w:eastAsia="zh-CN"/>
        </w:rPr>
        <w:t>’</w:t>
      </w:r>
      <w:r w:rsidR="000F22BE">
        <w:rPr>
          <w:rFonts w:eastAsiaTheme="minorEastAsia" w:hint="eastAsia"/>
          <w:szCs w:val="20"/>
          <w:lang w:eastAsia="zh-CN"/>
        </w:rPr>
        <w:t>s</w:t>
      </w:r>
      <w:proofErr w:type="spellEnd"/>
      <w:r w:rsidR="000F22BE">
        <w:rPr>
          <w:rFonts w:eastAsiaTheme="minorEastAsia" w:hint="eastAsia"/>
          <w:szCs w:val="20"/>
          <w:lang w:eastAsia="zh-CN"/>
        </w:rPr>
        <w:t xml:space="preserve"> implementation to decide whether to keep transmitting OD-SSB. And such mechanism will</w:t>
      </w:r>
      <w:r>
        <w:rPr>
          <w:rFonts w:eastAsiaTheme="minorEastAsia" w:hint="eastAsia"/>
          <w:szCs w:val="20"/>
          <w:lang w:eastAsia="zh-CN"/>
        </w:rPr>
        <w:t xml:space="preserve"> reduce the signaling overhead</w:t>
      </w:r>
      <w:r w:rsidR="000F22BE">
        <w:rPr>
          <w:rFonts w:eastAsiaTheme="minorEastAsia" w:hint="eastAsia"/>
          <w:szCs w:val="20"/>
          <w:lang w:eastAsia="zh-CN"/>
        </w:rPr>
        <w:t xml:space="preserve"> for indicating the deactivation of OD-SSB. </w:t>
      </w:r>
      <w:r w:rsidR="000F22BE">
        <w:rPr>
          <w:rFonts w:eastAsiaTheme="minorEastAsia"/>
          <w:szCs w:val="20"/>
          <w:lang w:eastAsia="zh-CN"/>
        </w:rPr>
        <w:t>T</w:t>
      </w:r>
      <w:r w:rsidR="000F22BE">
        <w:rPr>
          <w:rFonts w:eastAsiaTheme="minorEastAsia" w:hint="eastAsia"/>
          <w:szCs w:val="20"/>
          <w:lang w:eastAsia="zh-CN"/>
        </w:rPr>
        <w:t xml:space="preserve">hus, Option 4 and 4A can be </w:t>
      </w:r>
      <w:r w:rsidR="000F22BE">
        <w:rPr>
          <w:rFonts w:eastAsiaTheme="minorEastAsia"/>
          <w:szCs w:val="20"/>
          <w:lang w:eastAsia="zh-CN"/>
        </w:rPr>
        <w:t>needed</w:t>
      </w:r>
      <w:r w:rsidR="000F22BE">
        <w:rPr>
          <w:rFonts w:eastAsiaTheme="minorEastAsia" w:hint="eastAsia"/>
          <w:szCs w:val="20"/>
          <w:lang w:eastAsia="zh-CN"/>
        </w:rPr>
        <w:t xml:space="preserve"> in addition to Option 2,</w:t>
      </w:r>
      <w:r>
        <w:rPr>
          <w:rFonts w:eastAsiaTheme="minorEastAsia" w:hint="eastAsia"/>
          <w:szCs w:val="20"/>
          <w:lang w:eastAsia="zh-CN"/>
        </w:rPr>
        <w:t xml:space="preserve"> </w:t>
      </w:r>
    </w:p>
    <w:p w14:paraId="5D7AE46C" w14:textId="59D913E6" w:rsidR="00562188" w:rsidRDefault="00000000">
      <w:pPr>
        <w:jc w:val="both"/>
        <w:rPr>
          <w:rFonts w:eastAsiaTheme="minorEastAsia"/>
          <w:b/>
          <w:bCs/>
          <w:i/>
          <w:iCs/>
          <w:szCs w:val="20"/>
          <w:lang w:eastAsia="zh-CN"/>
        </w:rPr>
      </w:pPr>
      <w:r>
        <w:rPr>
          <w:rFonts w:eastAsiaTheme="minorEastAsia" w:hint="eastAsia"/>
          <w:b/>
          <w:bCs/>
          <w:i/>
          <w:iCs/>
          <w:szCs w:val="20"/>
          <w:lang w:eastAsia="zh-CN"/>
        </w:rPr>
        <w:lastRenderedPageBreak/>
        <w:t>Proposal</w:t>
      </w:r>
      <w:r w:rsidR="00ED05F8">
        <w:rPr>
          <w:rFonts w:eastAsiaTheme="minorEastAsia" w:hint="eastAsia"/>
          <w:b/>
          <w:bCs/>
          <w:i/>
          <w:iCs/>
          <w:szCs w:val="20"/>
          <w:lang w:eastAsia="zh-CN"/>
        </w:rPr>
        <w:t xml:space="preserve"> 6</w:t>
      </w:r>
      <w:r>
        <w:rPr>
          <w:rFonts w:eastAsiaTheme="minorEastAsia" w:hint="eastAsia"/>
          <w:b/>
          <w:bCs/>
          <w:i/>
          <w:iCs/>
          <w:szCs w:val="20"/>
          <w:lang w:eastAsia="zh-CN"/>
        </w:rPr>
        <w:t xml:space="preserve">: For the deactivation of on-demand SSB, Option 4 and 4A, i.e., the deactivation of </w:t>
      </w:r>
      <w:proofErr w:type="spellStart"/>
      <w:r>
        <w:rPr>
          <w:rFonts w:eastAsiaTheme="minorEastAsia" w:hint="eastAsia"/>
          <w:b/>
          <w:bCs/>
          <w:i/>
          <w:iCs/>
          <w:szCs w:val="20"/>
          <w:lang w:eastAsia="zh-CN"/>
        </w:rPr>
        <w:t>SCell</w:t>
      </w:r>
      <w:proofErr w:type="spellEnd"/>
      <w:r>
        <w:rPr>
          <w:rFonts w:eastAsiaTheme="minorEastAsia" w:hint="eastAsia"/>
          <w:b/>
          <w:bCs/>
          <w:i/>
          <w:iCs/>
          <w:szCs w:val="20"/>
          <w:lang w:eastAsia="zh-CN"/>
        </w:rPr>
        <w:t xml:space="preserve">, can be sued as the deactivation signal in addition to Option 2. </w:t>
      </w:r>
    </w:p>
    <w:p w14:paraId="4E99F75F" w14:textId="77777777" w:rsidR="00562188" w:rsidRDefault="00000000">
      <w:pPr>
        <w:jc w:val="both"/>
        <w:rPr>
          <w:rFonts w:eastAsiaTheme="minorEastAsia"/>
          <w:szCs w:val="20"/>
          <w:lang w:eastAsia="zh-CN"/>
        </w:rPr>
      </w:pPr>
      <w:r>
        <w:rPr>
          <w:rFonts w:eastAsiaTheme="minorEastAsia" w:hint="eastAsia"/>
          <w:szCs w:val="20"/>
          <w:lang w:eastAsia="zh-CN"/>
        </w:rPr>
        <w:t xml:space="preserve">And for Option 2, to indicate the time window of OD-SSB with value of N or using the timer are actually the same, as long as the periodicity of SSB burst is configured, which was </w:t>
      </w:r>
      <w:r>
        <w:rPr>
          <w:rFonts w:eastAsiaTheme="minorEastAsia"/>
          <w:szCs w:val="20"/>
          <w:lang w:eastAsia="zh-CN"/>
        </w:rPr>
        <w:t>agreed</w:t>
      </w:r>
      <w:r>
        <w:rPr>
          <w:rFonts w:eastAsiaTheme="minorEastAsia" w:hint="eastAsia"/>
          <w:szCs w:val="20"/>
          <w:lang w:eastAsia="zh-CN"/>
        </w:rPr>
        <w:t xml:space="preserve"> to be supported in former meetings. Thus, we think there is no need to further </w:t>
      </w:r>
      <w:r>
        <w:rPr>
          <w:rFonts w:eastAsiaTheme="minorEastAsia"/>
          <w:szCs w:val="20"/>
          <w:lang w:eastAsia="zh-CN"/>
        </w:rPr>
        <w:t>support</w:t>
      </w:r>
      <w:r>
        <w:rPr>
          <w:rFonts w:eastAsiaTheme="minorEastAsia" w:hint="eastAsia"/>
          <w:szCs w:val="20"/>
          <w:lang w:eastAsia="zh-CN"/>
        </w:rPr>
        <w:t xml:space="preserve"> to indicate </w:t>
      </w:r>
      <w:r>
        <w:rPr>
          <w:rFonts w:eastAsiaTheme="minorEastAsia"/>
          <w:szCs w:val="20"/>
          <w:lang w:eastAsia="zh-CN"/>
        </w:rPr>
        <w:t>value of N can be implicitly using a timer</w:t>
      </w:r>
      <w:r>
        <w:rPr>
          <w:rFonts w:eastAsiaTheme="minorEastAsia" w:hint="eastAsia"/>
          <w:szCs w:val="20"/>
          <w:lang w:eastAsia="zh-CN"/>
        </w:rPr>
        <w:t>.</w:t>
      </w:r>
    </w:p>
    <w:p w14:paraId="03B3E62F" w14:textId="321C3B73" w:rsidR="00562188" w:rsidRDefault="00000000">
      <w:pPr>
        <w:jc w:val="both"/>
        <w:rPr>
          <w:rFonts w:eastAsiaTheme="minorEastAsia"/>
          <w:b/>
          <w:bCs/>
          <w:i/>
          <w:iCs/>
          <w:szCs w:val="20"/>
          <w:lang w:eastAsia="zh-CN"/>
        </w:rPr>
      </w:pPr>
      <w:r>
        <w:rPr>
          <w:rFonts w:eastAsiaTheme="minorEastAsia" w:hint="eastAsia"/>
          <w:b/>
          <w:bCs/>
          <w:i/>
          <w:iCs/>
          <w:szCs w:val="20"/>
          <w:lang w:eastAsia="zh-CN"/>
        </w:rPr>
        <w:t>Proposal</w:t>
      </w:r>
      <w:r w:rsidR="00ED05F8">
        <w:rPr>
          <w:rFonts w:eastAsiaTheme="minorEastAsia" w:hint="eastAsia"/>
          <w:b/>
          <w:bCs/>
          <w:i/>
          <w:iCs/>
          <w:szCs w:val="20"/>
          <w:lang w:eastAsia="zh-CN"/>
        </w:rPr>
        <w:t xml:space="preserve"> 7</w:t>
      </w:r>
      <w:r>
        <w:rPr>
          <w:rFonts w:eastAsiaTheme="minorEastAsia" w:hint="eastAsia"/>
          <w:b/>
          <w:bCs/>
          <w:i/>
          <w:iCs/>
          <w:szCs w:val="20"/>
          <w:lang w:eastAsia="zh-CN"/>
        </w:rPr>
        <w:t xml:space="preserve">: For the deactivation of on-demand SSB, </w:t>
      </w:r>
      <w:r>
        <w:rPr>
          <w:rFonts w:eastAsiaTheme="minorEastAsia"/>
          <w:b/>
          <w:bCs/>
          <w:i/>
          <w:iCs/>
          <w:szCs w:val="20"/>
          <w:lang w:eastAsia="zh-CN"/>
        </w:rPr>
        <w:t>there is no need to further support to indicate value of N can be implicitly using a time</w:t>
      </w:r>
      <w:r>
        <w:rPr>
          <w:rFonts w:eastAsiaTheme="minorEastAsia" w:hint="eastAsia"/>
          <w:b/>
          <w:bCs/>
          <w:i/>
          <w:iCs/>
          <w:szCs w:val="20"/>
          <w:lang w:eastAsia="zh-CN"/>
        </w:rPr>
        <w:t xml:space="preserve">r for Option 2. </w:t>
      </w:r>
    </w:p>
    <w:p w14:paraId="2792576B" w14:textId="77777777" w:rsidR="00562188" w:rsidRDefault="00000000" w:rsidP="00D86459">
      <w:pPr>
        <w:pStyle w:val="1"/>
        <w:widowControl w:val="0"/>
        <w:numPr>
          <w:ilvl w:val="0"/>
          <w:numId w:val="3"/>
        </w:numPr>
        <w:pBdr>
          <w:top w:val="single" w:sz="12" w:space="1" w:color="auto"/>
        </w:pBdr>
        <w:tabs>
          <w:tab w:val="left" w:pos="426"/>
        </w:tabs>
        <w:adjustRightInd w:val="0"/>
        <w:snapToGrid w:val="0"/>
        <w:spacing w:beforeLines="150" w:before="468" w:afterLines="100" w:after="312" w:line="252" w:lineRule="auto"/>
        <w:ind w:left="420" w:hanging="420"/>
        <w:jc w:val="both"/>
        <w:textAlignment w:val="baseline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C</w:t>
      </w:r>
      <w:r>
        <w:rPr>
          <w:rFonts w:eastAsia="宋体" w:hint="eastAsia"/>
          <w:lang w:val="en-US" w:eastAsia="zh-CN"/>
        </w:rPr>
        <w:t xml:space="preserve">onsideration on L1 measurement with on-demand SSB </w:t>
      </w:r>
    </w:p>
    <w:p w14:paraId="34305C25" w14:textId="078A8EF5" w:rsidR="00562188" w:rsidRDefault="00000000">
      <w:pPr>
        <w:jc w:val="both"/>
        <w:rPr>
          <w:rFonts w:eastAsiaTheme="minorEastAsia"/>
          <w:szCs w:val="20"/>
          <w:lang w:eastAsia="zh-CN"/>
        </w:rPr>
      </w:pPr>
      <w:r>
        <w:rPr>
          <w:rFonts w:eastAsiaTheme="minorEastAsia" w:hint="eastAsia"/>
          <w:szCs w:val="20"/>
          <w:lang w:eastAsia="zh-CN"/>
        </w:rPr>
        <w:t>In RAN #1</w:t>
      </w:r>
      <w:r w:rsidR="006E0C63">
        <w:rPr>
          <w:rFonts w:eastAsiaTheme="minorEastAsia" w:hint="eastAsia"/>
          <w:szCs w:val="20"/>
          <w:lang w:eastAsia="zh-CN"/>
        </w:rPr>
        <w:t>20</w:t>
      </w:r>
      <w:r w:rsidR="0025658D">
        <w:rPr>
          <w:rFonts w:eastAsiaTheme="minorEastAsia" w:hint="eastAsia"/>
          <w:szCs w:val="20"/>
          <w:lang w:eastAsia="zh-CN"/>
        </w:rPr>
        <w:t>-bis</w:t>
      </w:r>
      <w:r>
        <w:rPr>
          <w:rFonts w:eastAsiaTheme="minorEastAsia" w:hint="eastAsia"/>
          <w:szCs w:val="20"/>
          <w:lang w:eastAsia="zh-CN"/>
        </w:rPr>
        <w:t xml:space="preserve">, following agreement was </w:t>
      </w:r>
      <w:r>
        <w:rPr>
          <w:rFonts w:eastAsiaTheme="minorEastAsia"/>
          <w:szCs w:val="20"/>
          <w:lang w:eastAsia="zh-CN"/>
        </w:rPr>
        <w:t>reached</w:t>
      </w:r>
      <w:r>
        <w:rPr>
          <w:rFonts w:eastAsiaTheme="minorEastAsia" w:hint="eastAsia"/>
          <w:szCs w:val="20"/>
          <w:lang w:eastAsia="zh-CN"/>
        </w:rPr>
        <w:t xml:space="preserve"> on L1 measurement with on-demand SSB.</w:t>
      </w: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9288"/>
      </w:tblGrid>
      <w:tr w:rsidR="00562188" w14:paraId="1DF0E9D3" w14:textId="77777777">
        <w:tc>
          <w:tcPr>
            <w:tcW w:w="9288" w:type="dxa"/>
          </w:tcPr>
          <w:p w14:paraId="7904D6C8" w14:textId="77777777" w:rsidR="00673D2F" w:rsidRPr="007A440A" w:rsidRDefault="00673D2F" w:rsidP="00673D2F">
            <w:pPr>
              <w:contextualSpacing/>
              <w:jc w:val="both"/>
              <w:rPr>
                <w:b/>
                <w:bCs/>
                <w:szCs w:val="20"/>
                <w:lang w:eastAsia="ko-KR"/>
              </w:rPr>
            </w:pPr>
            <w:r w:rsidRPr="00791E88">
              <w:rPr>
                <w:b/>
                <w:bCs/>
                <w:szCs w:val="20"/>
                <w:highlight w:val="green"/>
                <w:lang w:eastAsia="ko-KR"/>
              </w:rPr>
              <w:t>Agreement</w:t>
            </w:r>
          </w:p>
          <w:p w14:paraId="49B0AB18" w14:textId="77777777" w:rsidR="00673D2F" w:rsidRPr="001574D7" w:rsidRDefault="00673D2F" w:rsidP="00673D2F">
            <w:pPr>
              <w:contextualSpacing/>
              <w:jc w:val="both"/>
              <w:rPr>
                <w:rFonts w:eastAsia="Malgun Gothic"/>
                <w:szCs w:val="20"/>
              </w:rPr>
            </w:pPr>
            <w:r w:rsidRPr="001574D7">
              <w:rPr>
                <w:rFonts w:hint="eastAsia"/>
                <w:szCs w:val="20"/>
                <w:lang w:eastAsia="ko-KR"/>
              </w:rPr>
              <w:t>For</w:t>
            </w:r>
            <w:r w:rsidRPr="001574D7">
              <w:rPr>
                <w:szCs w:val="20"/>
              </w:rPr>
              <w:t xml:space="preserve"> a cell supporting on-demand SSB </w:t>
            </w:r>
            <w:proofErr w:type="spellStart"/>
            <w:r w:rsidRPr="001574D7">
              <w:rPr>
                <w:szCs w:val="20"/>
              </w:rPr>
              <w:t>SCell</w:t>
            </w:r>
            <w:proofErr w:type="spellEnd"/>
            <w:r w:rsidRPr="001574D7">
              <w:rPr>
                <w:szCs w:val="20"/>
              </w:rPr>
              <w:t xml:space="preserve"> operation</w:t>
            </w:r>
            <w:r w:rsidRPr="001574D7">
              <w:rPr>
                <w:rFonts w:hint="eastAsia"/>
                <w:szCs w:val="20"/>
                <w:lang w:eastAsia="ko-KR"/>
              </w:rPr>
              <w:t xml:space="preserve"> and for Case #2 (i.e., </w:t>
            </w:r>
            <w:r w:rsidRPr="001574D7">
              <w:rPr>
                <w:szCs w:val="20"/>
              </w:rPr>
              <w:t>Always-on SSB is periodically transmitted on the cell</w:t>
            </w:r>
            <w:r w:rsidRPr="001574D7">
              <w:rPr>
                <w:rFonts w:hint="eastAsia"/>
                <w:szCs w:val="20"/>
                <w:lang w:eastAsia="ko-KR"/>
              </w:rPr>
              <w:t>),</w:t>
            </w:r>
          </w:p>
          <w:p w14:paraId="19A09C0D" w14:textId="77777777" w:rsidR="00673D2F" w:rsidRPr="00673D2F" w:rsidRDefault="00673D2F" w:rsidP="00673D2F">
            <w:pPr>
              <w:pStyle w:val="afc"/>
              <w:widowControl/>
              <w:numPr>
                <w:ilvl w:val="0"/>
                <w:numId w:val="13"/>
              </w:numPr>
              <w:ind w:firstLineChars="0"/>
              <w:contextualSpacing/>
              <w:rPr>
                <w:rFonts w:ascii="Times New Roman" w:eastAsia="Malgun Gothic" w:hAnsi="Times New Roman"/>
                <w:sz w:val="20"/>
                <w:szCs w:val="20"/>
              </w:rPr>
            </w:pPr>
            <w:r w:rsidRPr="00673D2F"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  <w:t xml:space="preserve">A CSI report configuration can be associated with </w:t>
            </w:r>
          </w:p>
          <w:p w14:paraId="418F5A84" w14:textId="77777777" w:rsidR="00673D2F" w:rsidRPr="00673D2F" w:rsidRDefault="00673D2F" w:rsidP="00673D2F">
            <w:pPr>
              <w:pStyle w:val="afc"/>
              <w:widowControl/>
              <w:numPr>
                <w:ilvl w:val="1"/>
                <w:numId w:val="13"/>
              </w:numPr>
              <w:ind w:firstLineChars="0"/>
              <w:contextualSpacing/>
              <w:rPr>
                <w:rFonts w:ascii="Times New Roman" w:eastAsia="Malgun Gothic" w:hAnsi="Times New Roman"/>
                <w:sz w:val="20"/>
                <w:szCs w:val="20"/>
              </w:rPr>
            </w:pPr>
            <w:r w:rsidRPr="00673D2F"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  <w:t xml:space="preserve">both of AO-SSB and OD-SSB </w:t>
            </w:r>
          </w:p>
          <w:p w14:paraId="339051D8" w14:textId="77777777" w:rsidR="00673D2F" w:rsidRPr="00673D2F" w:rsidRDefault="00673D2F" w:rsidP="00673D2F">
            <w:pPr>
              <w:pStyle w:val="afc"/>
              <w:widowControl/>
              <w:numPr>
                <w:ilvl w:val="2"/>
                <w:numId w:val="13"/>
              </w:numPr>
              <w:ind w:firstLineChars="0"/>
              <w:contextualSpacing/>
              <w:rPr>
                <w:rFonts w:ascii="Times New Roman" w:eastAsia="Malgun Gothic" w:hAnsi="Times New Roman"/>
                <w:sz w:val="20"/>
                <w:szCs w:val="20"/>
              </w:rPr>
            </w:pPr>
            <w:r w:rsidRPr="00673D2F"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  <w:t>Which SSB to measure is up to UE implementation as long as RAN4 requirements are met</w:t>
            </w:r>
          </w:p>
          <w:p w14:paraId="42A0A7C8" w14:textId="77777777" w:rsidR="00673D2F" w:rsidRPr="00673D2F" w:rsidRDefault="00673D2F" w:rsidP="00673D2F">
            <w:pPr>
              <w:pStyle w:val="afc"/>
              <w:widowControl/>
              <w:numPr>
                <w:ilvl w:val="2"/>
                <w:numId w:val="13"/>
              </w:numPr>
              <w:ind w:firstLineChars="0"/>
              <w:contextualSpacing/>
              <w:rPr>
                <w:rFonts w:ascii="Times New Roman" w:eastAsia="Malgun Gothic" w:hAnsi="Times New Roman"/>
                <w:sz w:val="20"/>
                <w:szCs w:val="20"/>
              </w:rPr>
            </w:pPr>
            <w:r w:rsidRPr="00673D2F">
              <w:rPr>
                <w:rFonts w:ascii="Times New Roman" w:eastAsia="Malgun Gothic" w:hAnsi="Times New Roman"/>
                <w:sz w:val="20"/>
                <w:szCs w:val="20"/>
              </w:rPr>
              <w:t xml:space="preserve">Applies at least for the case where </w:t>
            </w:r>
            <w:r w:rsidRPr="00673D2F"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  <w:t xml:space="preserve">AO-SSB and OD-SSB have the </w:t>
            </w:r>
            <w:r w:rsidRPr="00673D2F">
              <w:rPr>
                <w:rFonts w:ascii="Times New Roman" w:eastAsia="Malgun Gothic" w:hAnsi="Times New Roman"/>
                <w:sz w:val="20"/>
                <w:szCs w:val="20"/>
              </w:rPr>
              <w:t>same center frequency and the same positions in the same SSB burst</w:t>
            </w:r>
          </w:p>
          <w:p w14:paraId="2851751B" w14:textId="77777777" w:rsidR="00673D2F" w:rsidRPr="00673D2F" w:rsidRDefault="00673D2F" w:rsidP="00673D2F">
            <w:pPr>
              <w:pStyle w:val="afc"/>
              <w:widowControl/>
              <w:numPr>
                <w:ilvl w:val="2"/>
                <w:numId w:val="13"/>
              </w:numPr>
              <w:ind w:firstLineChars="0"/>
              <w:contextualSpacing/>
              <w:rPr>
                <w:rFonts w:ascii="Times New Roman" w:eastAsia="Malgun Gothic" w:hAnsi="Times New Roman"/>
                <w:sz w:val="20"/>
                <w:szCs w:val="20"/>
              </w:rPr>
            </w:pPr>
            <w:r w:rsidRPr="00673D2F"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  <w:t xml:space="preserve">FFS: It is up to UE to measure both SSBs or one of them if the higher layer </w:t>
            </w:r>
            <w:proofErr w:type="spellStart"/>
            <w:r w:rsidRPr="00673D2F">
              <w:rPr>
                <w:rFonts w:ascii="Times New Roman" w:eastAsia="Malgun Gothic" w:hAnsi="Times New Roman"/>
                <w:i/>
                <w:iCs/>
                <w:sz w:val="20"/>
                <w:szCs w:val="20"/>
                <w:lang w:eastAsia="ko-KR"/>
              </w:rPr>
              <w:t>timeRestrictionForChannelMeasurements</w:t>
            </w:r>
            <w:proofErr w:type="spellEnd"/>
            <w:r w:rsidRPr="00673D2F"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  <w:t xml:space="preserve"> in </w:t>
            </w:r>
            <w:r w:rsidRPr="00673D2F">
              <w:rPr>
                <w:rFonts w:ascii="Times New Roman" w:eastAsia="Malgun Gothic" w:hAnsi="Times New Roman"/>
                <w:i/>
                <w:iCs/>
                <w:sz w:val="20"/>
                <w:szCs w:val="20"/>
                <w:lang w:eastAsia="ko-KR"/>
              </w:rPr>
              <w:t>CSI-</w:t>
            </w:r>
            <w:proofErr w:type="spellStart"/>
            <w:r w:rsidRPr="00673D2F">
              <w:rPr>
                <w:rFonts w:ascii="Times New Roman" w:eastAsia="Malgun Gothic" w:hAnsi="Times New Roman"/>
                <w:i/>
                <w:iCs/>
                <w:sz w:val="20"/>
                <w:szCs w:val="20"/>
                <w:lang w:eastAsia="ko-KR"/>
              </w:rPr>
              <w:t>ReportConfig</w:t>
            </w:r>
            <w:proofErr w:type="spellEnd"/>
            <w:r w:rsidRPr="00673D2F"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  <w:t xml:space="preserve"> is set to “</w:t>
            </w:r>
            <w:r w:rsidRPr="00673D2F">
              <w:rPr>
                <w:rFonts w:ascii="Times New Roman" w:eastAsia="Malgun Gothic" w:hAnsi="Times New Roman"/>
                <w:i/>
                <w:iCs/>
                <w:sz w:val="20"/>
                <w:szCs w:val="20"/>
                <w:lang w:eastAsia="ko-KR"/>
              </w:rPr>
              <w:t>Configured</w:t>
            </w:r>
            <w:r w:rsidRPr="00673D2F"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  <w:t>”.</w:t>
            </w:r>
          </w:p>
          <w:p w14:paraId="5806514B" w14:textId="77777777" w:rsidR="00673D2F" w:rsidRPr="00673D2F" w:rsidRDefault="00673D2F" w:rsidP="00673D2F">
            <w:pPr>
              <w:pStyle w:val="afc"/>
              <w:widowControl/>
              <w:numPr>
                <w:ilvl w:val="1"/>
                <w:numId w:val="13"/>
              </w:numPr>
              <w:ind w:firstLineChars="0"/>
              <w:contextualSpacing/>
              <w:rPr>
                <w:rFonts w:ascii="Times New Roman" w:eastAsia="Malgun Gothic" w:hAnsi="Times New Roman"/>
                <w:sz w:val="20"/>
                <w:szCs w:val="20"/>
              </w:rPr>
            </w:pPr>
            <w:r w:rsidRPr="00673D2F"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  <w:t>OD-SSB only</w:t>
            </w:r>
          </w:p>
          <w:p w14:paraId="3F50E869" w14:textId="701BF4D8" w:rsidR="00562188" w:rsidRPr="00673D2F" w:rsidRDefault="00673D2F" w:rsidP="00673D2F">
            <w:pPr>
              <w:pStyle w:val="afc"/>
              <w:widowControl/>
              <w:numPr>
                <w:ilvl w:val="2"/>
                <w:numId w:val="13"/>
              </w:numPr>
              <w:ind w:firstLineChars="0"/>
              <w:contextualSpacing/>
              <w:rPr>
                <w:rFonts w:ascii="Times New Roman" w:eastAsia="Malgun Gothic" w:hAnsi="Times New Roman"/>
                <w:sz w:val="20"/>
                <w:szCs w:val="20"/>
              </w:rPr>
            </w:pPr>
            <w:r w:rsidRPr="00673D2F">
              <w:rPr>
                <w:rFonts w:ascii="Times New Roman" w:eastAsia="Malgun Gothic" w:hAnsi="Times New Roman"/>
                <w:sz w:val="20"/>
                <w:szCs w:val="20"/>
              </w:rPr>
              <w:t xml:space="preserve">FFS: Applies at least for the case where </w:t>
            </w:r>
            <w:r w:rsidRPr="00673D2F"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  <w:t xml:space="preserve">AO-SSB and OD-SSB have the </w:t>
            </w:r>
            <w:r w:rsidRPr="00673D2F">
              <w:rPr>
                <w:rFonts w:ascii="Times New Roman" w:eastAsia="Malgun Gothic" w:hAnsi="Times New Roman"/>
                <w:sz w:val="20"/>
                <w:szCs w:val="20"/>
              </w:rPr>
              <w:t>different center frequencie</w:t>
            </w:r>
            <w:r w:rsidR="002B7B52">
              <w:rPr>
                <w:rFonts w:ascii="Times New Roman" w:eastAsiaTheme="minorEastAsia" w:hAnsi="Times New Roman" w:hint="eastAsia"/>
                <w:sz w:val="20"/>
                <w:szCs w:val="20"/>
              </w:rPr>
              <w:t>s</w:t>
            </w:r>
          </w:p>
        </w:tc>
      </w:tr>
    </w:tbl>
    <w:p w14:paraId="2EACCB17" w14:textId="77777777" w:rsidR="005C656B" w:rsidRDefault="005C656B">
      <w:pPr>
        <w:jc w:val="both"/>
        <w:rPr>
          <w:rFonts w:eastAsiaTheme="minorEastAsia"/>
          <w:szCs w:val="20"/>
          <w:lang w:eastAsia="zh-CN"/>
        </w:rPr>
      </w:pPr>
    </w:p>
    <w:p w14:paraId="64751DE2" w14:textId="2D24E33B" w:rsidR="001F2281" w:rsidRPr="009E57D9" w:rsidRDefault="00000000">
      <w:pPr>
        <w:jc w:val="both"/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>F</w:t>
      </w:r>
      <w:r>
        <w:rPr>
          <w:rFonts w:eastAsiaTheme="minorEastAsia" w:hint="eastAsia"/>
          <w:szCs w:val="20"/>
          <w:lang w:eastAsia="zh-CN"/>
        </w:rPr>
        <w:t>rom out prospective, for CSI report configuration can be associated with any SSBs, regardless of on-demand SSB or always-on SSB.</w:t>
      </w:r>
      <w:r w:rsidR="00E903D1">
        <w:rPr>
          <w:rFonts w:eastAsiaTheme="minorEastAsia" w:hint="eastAsia"/>
          <w:szCs w:val="20"/>
          <w:lang w:eastAsia="zh-CN"/>
        </w:rPr>
        <w:t xml:space="preserve"> For the case where AO-SSB and OD-SSB have the same center frequency and positions in the SSB burst, the measurement of AO-SSB and OD-SSB are actually </w:t>
      </w:r>
      <w:r w:rsidR="00E903D1" w:rsidRPr="00E903D1">
        <w:rPr>
          <w:rFonts w:eastAsiaTheme="minorEastAsia"/>
          <w:szCs w:val="20"/>
          <w:lang w:eastAsia="zh-CN"/>
        </w:rPr>
        <w:t>equivalent</w:t>
      </w:r>
      <w:r w:rsidR="00E903D1">
        <w:rPr>
          <w:rFonts w:eastAsiaTheme="minorEastAsia" w:hint="eastAsia"/>
          <w:szCs w:val="20"/>
          <w:lang w:eastAsia="zh-CN"/>
        </w:rPr>
        <w:t xml:space="preserve"> for the corresponding CSI report, only difference is when the</w:t>
      </w:r>
      <w:r w:rsidR="000061DA">
        <w:rPr>
          <w:rFonts w:eastAsiaTheme="minorEastAsia" w:hint="eastAsia"/>
          <w:szCs w:val="20"/>
          <w:lang w:eastAsia="zh-CN"/>
        </w:rPr>
        <w:t xml:space="preserve"> measurement is produced. </w:t>
      </w:r>
      <w:r w:rsidR="000061DA">
        <w:rPr>
          <w:rFonts w:eastAsiaTheme="minorEastAsia"/>
          <w:szCs w:val="20"/>
          <w:lang w:eastAsia="zh-CN"/>
        </w:rPr>
        <w:t>T</w:t>
      </w:r>
      <w:r w:rsidR="000061DA">
        <w:rPr>
          <w:rFonts w:eastAsiaTheme="minorEastAsia" w:hint="eastAsia"/>
          <w:szCs w:val="20"/>
          <w:lang w:eastAsia="zh-CN"/>
        </w:rPr>
        <w:t xml:space="preserve">hus, it can be up to UE whether to measure both AO-SSB and OD-SSB at the same time. </w:t>
      </w:r>
      <w:r w:rsidR="000061DA">
        <w:rPr>
          <w:rFonts w:eastAsiaTheme="minorEastAsia"/>
          <w:szCs w:val="20"/>
          <w:lang w:eastAsia="zh-CN"/>
        </w:rPr>
        <w:t>B</w:t>
      </w:r>
      <w:r w:rsidR="000061DA">
        <w:rPr>
          <w:rFonts w:eastAsiaTheme="minorEastAsia" w:hint="eastAsia"/>
          <w:szCs w:val="20"/>
          <w:lang w:eastAsia="zh-CN"/>
        </w:rPr>
        <w:t xml:space="preserve">ut is should be noticed </w:t>
      </w:r>
      <w:r w:rsidR="000061DA">
        <w:rPr>
          <w:rFonts w:eastAsiaTheme="minorEastAsia"/>
          <w:szCs w:val="20"/>
          <w:lang w:eastAsia="zh-CN"/>
        </w:rPr>
        <w:t>that</w:t>
      </w:r>
      <w:r w:rsidR="000061DA">
        <w:rPr>
          <w:rFonts w:eastAsiaTheme="minorEastAsia" w:hint="eastAsia"/>
          <w:szCs w:val="20"/>
          <w:lang w:eastAsia="zh-CN"/>
        </w:rPr>
        <w:t>, only when AO-SSB can</w:t>
      </w:r>
      <w:r w:rsidR="000061DA">
        <w:rPr>
          <w:rFonts w:eastAsiaTheme="minorEastAsia"/>
          <w:szCs w:val="20"/>
          <w:lang w:eastAsia="zh-CN"/>
        </w:rPr>
        <w:t>’</w:t>
      </w:r>
      <w:r w:rsidR="000061DA">
        <w:rPr>
          <w:rFonts w:eastAsiaTheme="minorEastAsia" w:hint="eastAsia"/>
          <w:szCs w:val="20"/>
          <w:lang w:eastAsia="zh-CN"/>
        </w:rPr>
        <w:t xml:space="preserve">t </w:t>
      </w:r>
      <w:r w:rsidR="000061DA">
        <w:rPr>
          <w:rFonts w:eastAsiaTheme="minorEastAsia"/>
          <w:szCs w:val="20"/>
          <w:lang w:eastAsia="zh-CN"/>
        </w:rPr>
        <w:t>satisfy</w:t>
      </w:r>
      <w:r w:rsidR="000061DA">
        <w:rPr>
          <w:rFonts w:eastAsiaTheme="minorEastAsia" w:hint="eastAsia"/>
          <w:szCs w:val="20"/>
          <w:lang w:eastAsia="zh-CN"/>
        </w:rPr>
        <w:t xml:space="preserve"> the measurement demand, the OD-SSB is needed to be transmitted. </w:t>
      </w:r>
      <w:r w:rsidR="001B164E">
        <w:rPr>
          <w:rFonts w:eastAsiaTheme="minorEastAsia" w:hint="eastAsia"/>
          <w:szCs w:val="20"/>
          <w:lang w:eastAsia="zh-CN"/>
        </w:rPr>
        <w:t xml:space="preserve">It is unreasonable </w:t>
      </w:r>
      <w:r w:rsidR="000061DA">
        <w:rPr>
          <w:rFonts w:eastAsiaTheme="minorEastAsia" w:hint="eastAsia"/>
          <w:szCs w:val="20"/>
          <w:lang w:eastAsia="zh-CN"/>
        </w:rPr>
        <w:t>i</w:t>
      </w:r>
      <w:r w:rsidR="001B164E">
        <w:rPr>
          <w:rFonts w:eastAsiaTheme="minorEastAsia" w:hint="eastAsia"/>
          <w:szCs w:val="20"/>
          <w:lang w:eastAsia="zh-CN"/>
        </w:rPr>
        <w:t xml:space="preserve">f only AO-SSB is measured for Case #2. Thus, we think </w:t>
      </w:r>
      <w:r w:rsidR="00C41148">
        <w:rPr>
          <w:rFonts w:eastAsiaTheme="minorEastAsia" w:hint="eastAsia"/>
          <w:szCs w:val="20"/>
          <w:lang w:eastAsia="zh-CN"/>
        </w:rPr>
        <w:t xml:space="preserve">UE </w:t>
      </w:r>
      <w:r w:rsidR="001F2281">
        <w:rPr>
          <w:rFonts w:eastAsiaTheme="minorEastAsia" w:hint="eastAsia"/>
          <w:szCs w:val="20"/>
          <w:lang w:eastAsia="zh-CN"/>
        </w:rPr>
        <w:t>can</w:t>
      </w:r>
      <w:r w:rsidR="00C41148">
        <w:rPr>
          <w:rFonts w:eastAsiaTheme="minorEastAsia" w:hint="eastAsia"/>
          <w:szCs w:val="20"/>
          <w:lang w:eastAsia="zh-CN"/>
        </w:rPr>
        <w:t xml:space="preserve"> measure both or only OD-SSB if the CSI report </w:t>
      </w:r>
      <w:r w:rsidR="00C41148">
        <w:rPr>
          <w:rFonts w:eastAsiaTheme="minorEastAsia"/>
          <w:szCs w:val="20"/>
          <w:lang w:eastAsia="zh-CN"/>
        </w:rPr>
        <w:t>configura</w:t>
      </w:r>
      <w:r w:rsidR="00C41148">
        <w:rPr>
          <w:rFonts w:eastAsiaTheme="minorEastAsia" w:hint="eastAsia"/>
          <w:szCs w:val="20"/>
          <w:lang w:eastAsia="zh-CN"/>
        </w:rPr>
        <w:t>tion is associated with both AO-SSB and OD-SSB.</w:t>
      </w:r>
      <w:r w:rsidR="009E57D9">
        <w:rPr>
          <w:rFonts w:eastAsiaTheme="minorEastAsia" w:hint="eastAsia"/>
          <w:szCs w:val="20"/>
          <w:lang w:eastAsia="zh-CN"/>
        </w:rPr>
        <w:t xml:space="preserve"> Also, even only OD-SSB is measured, it is not reasonable to only associate CSI report configuration with OD-SSB, otherwise AO-SSB should be transmitted even before the OD-SSB is transmitted. </w:t>
      </w:r>
    </w:p>
    <w:p w14:paraId="0651AEF9" w14:textId="77777777" w:rsidR="00C41148" w:rsidRDefault="00C41148">
      <w:pPr>
        <w:jc w:val="both"/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>F</w:t>
      </w:r>
      <w:r>
        <w:rPr>
          <w:rFonts w:eastAsiaTheme="minorEastAsia" w:hint="eastAsia"/>
          <w:szCs w:val="20"/>
          <w:lang w:eastAsia="zh-CN"/>
        </w:rPr>
        <w:t xml:space="preserve">or the case where </w:t>
      </w:r>
      <w:r w:rsidRPr="00C41148">
        <w:rPr>
          <w:rFonts w:eastAsiaTheme="minorEastAsia"/>
          <w:szCs w:val="20"/>
          <w:lang w:eastAsia="zh-CN"/>
        </w:rPr>
        <w:t>AO-SSB and OD-SSB have the different center frequencies</w:t>
      </w:r>
      <w:r>
        <w:rPr>
          <w:rFonts w:eastAsiaTheme="minorEastAsia" w:hint="eastAsia"/>
          <w:szCs w:val="20"/>
          <w:lang w:eastAsia="zh-CN"/>
        </w:rPr>
        <w:t xml:space="preserve">, both AO-SSB and OD-SSB may be needed since the measure are actually based on resource with different time-frequency resource allocation. </w:t>
      </w:r>
      <w:r>
        <w:rPr>
          <w:rFonts w:eastAsiaTheme="minorEastAsia"/>
          <w:szCs w:val="20"/>
          <w:lang w:eastAsia="zh-CN"/>
        </w:rPr>
        <w:t>T</w:t>
      </w:r>
      <w:r>
        <w:rPr>
          <w:rFonts w:eastAsiaTheme="minorEastAsia" w:hint="eastAsia"/>
          <w:szCs w:val="20"/>
          <w:lang w:eastAsia="zh-CN"/>
        </w:rPr>
        <w:t xml:space="preserve">hus, in such case, beyond only measuring OD-SSB, measuring both AO-SSB and OD-SSB should be supported. </w:t>
      </w:r>
    </w:p>
    <w:p w14:paraId="30BA34B5" w14:textId="5EF17EEB" w:rsidR="001F2281" w:rsidRDefault="001F2281" w:rsidP="001F2281">
      <w:pPr>
        <w:jc w:val="both"/>
        <w:rPr>
          <w:rFonts w:eastAsiaTheme="minorEastAsia"/>
          <w:b/>
          <w:bCs/>
          <w:i/>
          <w:iCs/>
          <w:szCs w:val="20"/>
          <w:lang w:eastAsia="zh-CN"/>
        </w:rPr>
      </w:pPr>
      <w:r>
        <w:rPr>
          <w:rFonts w:eastAsiaTheme="minorEastAsia" w:hint="eastAsia"/>
          <w:b/>
          <w:bCs/>
          <w:i/>
          <w:iCs/>
          <w:szCs w:val="20"/>
          <w:lang w:eastAsia="zh-CN"/>
        </w:rPr>
        <w:t>Proposal</w:t>
      </w:r>
      <w:r w:rsidR="00ED05F8">
        <w:rPr>
          <w:rFonts w:eastAsiaTheme="minorEastAsia" w:hint="eastAsia"/>
          <w:b/>
          <w:bCs/>
          <w:i/>
          <w:iCs/>
          <w:szCs w:val="20"/>
          <w:lang w:eastAsia="zh-CN"/>
        </w:rPr>
        <w:t xml:space="preserve"> 8</w:t>
      </w:r>
      <w:r>
        <w:rPr>
          <w:rFonts w:eastAsiaTheme="minorEastAsia" w:hint="eastAsia"/>
          <w:b/>
          <w:bCs/>
          <w:i/>
          <w:iCs/>
          <w:szCs w:val="20"/>
          <w:lang w:eastAsia="zh-CN"/>
        </w:rPr>
        <w:t>: If a</w:t>
      </w:r>
      <w:r w:rsidRPr="001F2281">
        <w:rPr>
          <w:rFonts w:eastAsiaTheme="minorEastAsia"/>
          <w:b/>
          <w:bCs/>
          <w:i/>
          <w:iCs/>
          <w:szCs w:val="20"/>
          <w:lang w:eastAsia="zh-CN"/>
        </w:rPr>
        <w:t xml:space="preserve"> CSI report configuration </w:t>
      </w:r>
      <w:r w:rsidR="009E57D9">
        <w:rPr>
          <w:rFonts w:eastAsiaTheme="minorEastAsia" w:hint="eastAsia"/>
          <w:b/>
          <w:bCs/>
          <w:i/>
          <w:iCs/>
          <w:szCs w:val="20"/>
          <w:lang w:eastAsia="zh-CN"/>
        </w:rPr>
        <w:t>is</w:t>
      </w:r>
      <w:r w:rsidRPr="001F2281">
        <w:rPr>
          <w:rFonts w:eastAsiaTheme="minorEastAsia"/>
          <w:b/>
          <w:bCs/>
          <w:i/>
          <w:iCs/>
          <w:szCs w:val="20"/>
          <w:lang w:eastAsia="zh-CN"/>
        </w:rPr>
        <w:t xml:space="preserve"> associated with both of AO-SSB and OD-SSB</w:t>
      </w:r>
      <w:r>
        <w:rPr>
          <w:rFonts w:eastAsiaTheme="minorEastAsia" w:hint="eastAsia"/>
          <w:b/>
          <w:bCs/>
          <w:i/>
          <w:iCs/>
          <w:szCs w:val="20"/>
          <w:lang w:eastAsia="zh-CN"/>
        </w:rPr>
        <w:t>, the AO-SSB and OD-SSB can have same/different center frequency, and it is up to UE to measure both SSBs or only OD-SSB</w:t>
      </w:r>
      <w:r w:rsidR="009E57D9">
        <w:rPr>
          <w:rFonts w:eastAsiaTheme="minorEastAsia" w:hint="eastAsia"/>
          <w:b/>
          <w:bCs/>
          <w:i/>
          <w:iCs/>
          <w:szCs w:val="20"/>
          <w:lang w:eastAsia="zh-CN"/>
        </w:rPr>
        <w:t>.</w:t>
      </w:r>
    </w:p>
    <w:p w14:paraId="464F3E75" w14:textId="5BF8CCFE" w:rsidR="00562188" w:rsidRDefault="009E57D9">
      <w:pPr>
        <w:jc w:val="both"/>
        <w:rPr>
          <w:rFonts w:eastAsiaTheme="minorEastAsia"/>
          <w:b/>
          <w:bCs/>
          <w:i/>
          <w:iCs/>
          <w:szCs w:val="20"/>
          <w:lang w:eastAsia="zh-CN"/>
        </w:rPr>
      </w:pPr>
      <w:r>
        <w:rPr>
          <w:rFonts w:eastAsiaTheme="minorEastAsia" w:hint="eastAsia"/>
          <w:b/>
          <w:bCs/>
          <w:i/>
          <w:iCs/>
          <w:szCs w:val="20"/>
          <w:lang w:eastAsia="zh-CN"/>
        </w:rPr>
        <w:t>Proposal</w:t>
      </w:r>
      <w:r w:rsidR="00ED05F8">
        <w:rPr>
          <w:rFonts w:eastAsiaTheme="minorEastAsia" w:hint="eastAsia"/>
          <w:b/>
          <w:bCs/>
          <w:i/>
          <w:iCs/>
          <w:szCs w:val="20"/>
          <w:lang w:eastAsia="zh-CN"/>
        </w:rPr>
        <w:t xml:space="preserve"> 9</w:t>
      </w:r>
      <w:r>
        <w:rPr>
          <w:rFonts w:eastAsiaTheme="minorEastAsia" w:hint="eastAsia"/>
          <w:b/>
          <w:bCs/>
          <w:i/>
          <w:iCs/>
          <w:szCs w:val="20"/>
          <w:lang w:eastAsia="zh-CN"/>
        </w:rPr>
        <w:t xml:space="preserve">: The case that </w:t>
      </w:r>
      <w:r w:rsidRPr="001F2281">
        <w:rPr>
          <w:rFonts w:eastAsiaTheme="minorEastAsia"/>
          <w:b/>
          <w:bCs/>
          <w:i/>
          <w:iCs/>
          <w:szCs w:val="20"/>
          <w:lang w:eastAsia="zh-CN"/>
        </w:rPr>
        <w:t>CSI report configuration</w:t>
      </w:r>
      <w:r>
        <w:rPr>
          <w:rFonts w:eastAsiaTheme="minorEastAsia" w:hint="eastAsia"/>
          <w:b/>
          <w:bCs/>
          <w:i/>
          <w:iCs/>
          <w:szCs w:val="20"/>
          <w:lang w:eastAsia="zh-CN"/>
        </w:rPr>
        <w:t xml:space="preserve"> is only</w:t>
      </w:r>
      <w:r w:rsidRPr="001F2281">
        <w:rPr>
          <w:rFonts w:eastAsiaTheme="minorEastAsia"/>
          <w:b/>
          <w:bCs/>
          <w:i/>
          <w:iCs/>
          <w:szCs w:val="20"/>
          <w:lang w:eastAsia="zh-CN"/>
        </w:rPr>
        <w:t xml:space="preserve"> associated with OD-SSB</w:t>
      </w:r>
      <w:r>
        <w:rPr>
          <w:rFonts w:eastAsiaTheme="minorEastAsia" w:hint="eastAsia"/>
          <w:b/>
          <w:bCs/>
          <w:i/>
          <w:iCs/>
          <w:szCs w:val="20"/>
          <w:lang w:eastAsia="zh-CN"/>
        </w:rPr>
        <w:t xml:space="preserve"> can only applied for the case where AO-SSB and OD-SSB can have different center frequency.</w:t>
      </w:r>
    </w:p>
    <w:p w14:paraId="691BF18F" w14:textId="77777777" w:rsidR="00562188" w:rsidRDefault="00000000" w:rsidP="00D86459">
      <w:pPr>
        <w:pStyle w:val="1"/>
        <w:widowControl w:val="0"/>
        <w:numPr>
          <w:ilvl w:val="0"/>
          <w:numId w:val="3"/>
        </w:numPr>
        <w:pBdr>
          <w:top w:val="single" w:sz="12" w:space="1" w:color="auto"/>
        </w:pBdr>
        <w:tabs>
          <w:tab w:val="left" w:pos="426"/>
        </w:tabs>
        <w:adjustRightInd w:val="0"/>
        <w:snapToGrid w:val="0"/>
        <w:spacing w:beforeLines="150" w:before="468" w:afterLines="50" w:after="156" w:line="252" w:lineRule="auto"/>
        <w:jc w:val="both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lastRenderedPageBreak/>
        <w:t>Conclusion</w:t>
      </w:r>
    </w:p>
    <w:p w14:paraId="700ED9BB" w14:textId="77777777" w:rsidR="00562188" w:rsidRDefault="00000000">
      <w:pPr>
        <w:pStyle w:val="a0"/>
        <w:tabs>
          <w:tab w:val="left" w:pos="226"/>
          <w:tab w:val="left" w:pos="284"/>
          <w:tab w:val="left" w:pos="5103"/>
        </w:tabs>
        <w:snapToGrid w:val="0"/>
        <w:rPr>
          <w:rFonts w:eastAsia="宋体"/>
          <w:sz w:val="21"/>
          <w:szCs w:val="21"/>
          <w:lang w:val="en-US" w:eastAsia="zh-CN"/>
        </w:rPr>
      </w:pPr>
      <w:r>
        <w:rPr>
          <w:rFonts w:eastAsia="宋体"/>
          <w:sz w:val="21"/>
          <w:szCs w:val="21"/>
          <w:lang w:val="en-US" w:eastAsia="zh-CN"/>
        </w:rPr>
        <w:t>In this paper, we discuss on-demand SSB operation and have the following observations and proposals.</w:t>
      </w:r>
    </w:p>
    <w:p w14:paraId="69618E89" w14:textId="77777777" w:rsidR="00ED05F8" w:rsidRDefault="00ED05F8" w:rsidP="00ED05F8">
      <w:pPr>
        <w:pStyle w:val="a0"/>
        <w:rPr>
          <w:rFonts w:eastAsiaTheme="minorEastAsia"/>
          <w:b/>
          <w:bCs/>
          <w:i/>
          <w:iCs/>
          <w:szCs w:val="20"/>
          <w:lang w:val="en-US" w:eastAsia="zh-CN"/>
        </w:rPr>
      </w:pPr>
      <w:r>
        <w:rPr>
          <w:rFonts w:eastAsiaTheme="minorEastAsia" w:hint="eastAsia"/>
          <w:b/>
          <w:bCs/>
          <w:i/>
          <w:iCs/>
          <w:szCs w:val="20"/>
          <w:lang w:val="en-US" w:eastAsia="zh-CN"/>
        </w:rPr>
        <w:t xml:space="preserve">Observation 1: There is no benefit to support DCI based initial indication for on-demand compared with RRC/MAC CE based </w:t>
      </w:r>
      <w:proofErr w:type="spellStart"/>
      <w:r>
        <w:rPr>
          <w:rFonts w:eastAsiaTheme="minorEastAsia" w:hint="eastAsia"/>
          <w:b/>
          <w:bCs/>
          <w:i/>
          <w:iCs/>
          <w:szCs w:val="20"/>
          <w:lang w:val="en-US" w:eastAsia="zh-CN"/>
        </w:rPr>
        <w:t>signalling</w:t>
      </w:r>
      <w:proofErr w:type="spellEnd"/>
      <w:r>
        <w:rPr>
          <w:rFonts w:eastAsiaTheme="minorEastAsia" w:hint="eastAsia"/>
          <w:b/>
          <w:bCs/>
          <w:i/>
          <w:iCs/>
          <w:szCs w:val="20"/>
          <w:lang w:val="en-US" w:eastAsia="zh-CN"/>
        </w:rPr>
        <w:t xml:space="preserve"> for scenario #2 and #2A.</w:t>
      </w:r>
    </w:p>
    <w:p w14:paraId="74ABB5E8" w14:textId="77777777" w:rsidR="00ED05F8" w:rsidRDefault="00ED05F8" w:rsidP="00ED05F8">
      <w:pPr>
        <w:pStyle w:val="a0"/>
        <w:rPr>
          <w:rFonts w:eastAsiaTheme="minorEastAsia"/>
          <w:b/>
          <w:bCs/>
          <w:i/>
          <w:iCs/>
          <w:szCs w:val="20"/>
          <w:lang w:val="en-US" w:eastAsia="zh-CN"/>
        </w:rPr>
      </w:pPr>
      <w:r>
        <w:rPr>
          <w:rFonts w:eastAsiaTheme="minorEastAsia" w:hint="eastAsia"/>
          <w:b/>
          <w:bCs/>
          <w:i/>
          <w:iCs/>
          <w:szCs w:val="20"/>
          <w:lang w:val="en-US" w:eastAsia="zh-CN"/>
        </w:rPr>
        <w:t xml:space="preserve">Observation 2: OD-SSB </w:t>
      </w:r>
      <w:r>
        <w:rPr>
          <w:rFonts w:eastAsiaTheme="minorEastAsia"/>
          <w:b/>
          <w:bCs/>
          <w:i/>
          <w:iCs/>
          <w:szCs w:val="20"/>
          <w:lang w:val="en-US" w:eastAsia="zh-CN"/>
        </w:rPr>
        <w:t>and</w:t>
      </w:r>
      <w:r>
        <w:rPr>
          <w:rFonts w:eastAsiaTheme="minorEastAsia" w:hint="eastAsia"/>
          <w:b/>
          <w:bCs/>
          <w:i/>
          <w:iCs/>
          <w:szCs w:val="20"/>
          <w:lang w:val="en-US" w:eastAsia="zh-CN"/>
        </w:rPr>
        <w:t xml:space="preserve"> always-on SSB transmitted </w:t>
      </w:r>
      <w:r>
        <w:rPr>
          <w:rFonts w:eastAsiaTheme="minorEastAsia"/>
          <w:b/>
          <w:bCs/>
          <w:i/>
          <w:iCs/>
          <w:szCs w:val="20"/>
          <w:lang w:val="en-US" w:eastAsia="zh-CN"/>
        </w:rPr>
        <w:t>close</w:t>
      </w:r>
      <w:r>
        <w:rPr>
          <w:rFonts w:eastAsiaTheme="minorEastAsia" w:hint="eastAsia"/>
          <w:b/>
          <w:bCs/>
          <w:i/>
          <w:iCs/>
          <w:szCs w:val="20"/>
          <w:lang w:val="en-US" w:eastAsia="zh-CN"/>
        </w:rPr>
        <w:t xml:space="preserve"> to each other in time domain should also be avoided to save energy. </w:t>
      </w:r>
    </w:p>
    <w:p w14:paraId="0911305D" w14:textId="77777777" w:rsidR="00ED05F8" w:rsidRPr="00ED05F8" w:rsidRDefault="00ED05F8" w:rsidP="00ED05F8">
      <w:pPr>
        <w:jc w:val="both"/>
        <w:rPr>
          <w:rFonts w:eastAsiaTheme="minorEastAsia"/>
          <w:szCs w:val="20"/>
          <w:lang w:eastAsia="zh-CN"/>
        </w:rPr>
      </w:pPr>
    </w:p>
    <w:p w14:paraId="4CC4BA10" w14:textId="77777777" w:rsidR="00ED05F8" w:rsidRDefault="00ED05F8" w:rsidP="00ED05F8">
      <w:pPr>
        <w:pStyle w:val="a0"/>
        <w:rPr>
          <w:rFonts w:eastAsiaTheme="minorEastAsia"/>
          <w:szCs w:val="20"/>
          <w:lang w:val="en-US" w:eastAsia="zh-CN"/>
        </w:rPr>
      </w:pPr>
      <w:r>
        <w:rPr>
          <w:rFonts w:eastAsiaTheme="minorEastAsia" w:hint="eastAsia"/>
          <w:b/>
          <w:bCs/>
          <w:i/>
          <w:iCs/>
          <w:szCs w:val="20"/>
          <w:lang w:eastAsia="zh-CN"/>
        </w:rPr>
        <w:t xml:space="preserve">Proposal 1: Support DCI based </w:t>
      </w:r>
      <w:proofErr w:type="spellStart"/>
      <w:r>
        <w:rPr>
          <w:rFonts w:eastAsiaTheme="minorEastAsia" w:hint="eastAsia"/>
          <w:b/>
          <w:bCs/>
          <w:i/>
          <w:iCs/>
          <w:szCs w:val="20"/>
          <w:lang w:eastAsia="zh-CN"/>
        </w:rPr>
        <w:t>signalling</w:t>
      </w:r>
      <w:proofErr w:type="spellEnd"/>
      <w:r>
        <w:rPr>
          <w:rFonts w:eastAsiaTheme="minorEastAsia" w:hint="eastAsia"/>
          <w:b/>
          <w:bCs/>
          <w:i/>
          <w:iCs/>
          <w:szCs w:val="20"/>
          <w:lang w:eastAsia="zh-CN"/>
        </w:rPr>
        <w:t xml:space="preserve"> for on-demand SSB indication for </w:t>
      </w:r>
      <w:r>
        <w:rPr>
          <w:rFonts w:eastAsiaTheme="minorEastAsia"/>
          <w:b/>
          <w:bCs/>
          <w:i/>
          <w:iCs/>
          <w:szCs w:val="20"/>
          <w:lang w:eastAsia="zh-CN"/>
        </w:rPr>
        <w:t>scenario</w:t>
      </w:r>
      <w:r>
        <w:rPr>
          <w:rFonts w:eastAsiaTheme="minorEastAsia" w:hint="eastAsia"/>
          <w:b/>
          <w:bCs/>
          <w:i/>
          <w:iCs/>
          <w:szCs w:val="20"/>
          <w:lang w:eastAsia="zh-CN"/>
        </w:rPr>
        <w:t xml:space="preserve"> #3B.</w:t>
      </w:r>
      <w:r>
        <w:rPr>
          <w:rFonts w:eastAsiaTheme="minorEastAsia" w:hint="eastAsia"/>
          <w:szCs w:val="20"/>
          <w:lang w:eastAsia="zh-CN"/>
        </w:rPr>
        <w:t xml:space="preserve">  </w:t>
      </w:r>
    </w:p>
    <w:p w14:paraId="3222D373" w14:textId="77777777" w:rsidR="00ED05F8" w:rsidRDefault="00ED05F8" w:rsidP="00ED05F8">
      <w:pPr>
        <w:pStyle w:val="a0"/>
        <w:rPr>
          <w:rFonts w:eastAsiaTheme="minorEastAsia"/>
          <w:b/>
          <w:bCs/>
          <w:i/>
          <w:iCs/>
          <w:szCs w:val="20"/>
          <w:lang w:val="en-US" w:eastAsia="zh-CN"/>
        </w:rPr>
      </w:pPr>
      <w:r>
        <w:rPr>
          <w:rFonts w:eastAsiaTheme="minorEastAsia" w:hint="eastAsia"/>
          <w:b/>
          <w:bCs/>
          <w:i/>
          <w:iCs/>
          <w:szCs w:val="20"/>
          <w:lang w:val="en-US" w:eastAsia="zh-CN"/>
        </w:rPr>
        <w:t xml:space="preserve">Proposal 2: There should be no on-demand SSB and always-on SSB transmitted within a specific time period so that the largest NES gain can be </w:t>
      </w:r>
      <w:r>
        <w:rPr>
          <w:rFonts w:eastAsiaTheme="minorEastAsia"/>
          <w:b/>
          <w:bCs/>
          <w:i/>
          <w:iCs/>
          <w:szCs w:val="20"/>
          <w:lang w:val="en-US" w:eastAsia="zh-CN"/>
        </w:rPr>
        <w:t>acquired</w:t>
      </w:r>
      <w:r>
        <w:rPr>
          <w:rFonts w:eastAsiaTheme="minorEastAsia" w:hint="eastAsia"/>
          <w:b/>
          <w:bCs/>
          <w:i/>
          <w:iCs/>
          <w:szCs w:val="20"/>
          <w:lang w:val="en-US" w:eastAsia="zh-CN"/>
        </w:rPr>
        <w:t xml:space="preserve">. </w:t>
      </w:r>
    </w:p>
    <w:p w14:paraId="0BC0CD34" w14:textId="77777777" w:rsidR="00ED05F8" w:rsidRDefault="00ED05F8" w:rsidP="00ED05F8">
      <w:pPr>
        <w:pStyle w:val="a0"/>
        <w:rPr>
          <w:rFonts w:eastAsiaTheme="minorEastAsia"/>
          <w:szCs w:val="20"/>
          <w:lang w:val="en-US" w:eastAsia="zh-CN"/>
        </w:rPr>
      </w:pPr>
      <w:r>
        <w:rPr>
          <w:rFonts w:eastAsiaTheme="minorEastAsia" w:hint="eastAsia"/>
          <w:b/>
          <w:bCs/>
          <w:i/>
          <w:iCs/>
          <w:szCs w:val="20"/>
          <w:lang w:val="en-US" w:eastAsia="zh-CN"/>
        </w:rPr>
        <w:t xml:space="preserve">The AO-SSB should be terminated to </w:t>
      </w:r>
      <w:r>
        <w:rPr>
          <w:rFonts w:eastAsiaTheme="minorEastAsia"/>
          <w:b/>
          <w:bCs/>
          <w:i/>
          <w:iCs/>
          <w:szCs w:val="20"/>
          <w:lang w:val="en-US" w:eastAsia="zh-CN"/>
        </w:rPr>
        <w:t>transmit</w:t>
      </w:r>
      <w:r>
        <w:rPr>
          <w:rFonts w:eastAsiaTheme="minorEastAsia" w:hint="eastAsia"/>
          <w:b/>
          <w:bCs/>
          <w:i/>
          <w:iCs/>
          <w:szCs w:val="20"/>
          <w:lang w:val="en-US" w:eastAsia="zh-CN"/>
        </w:rPr>
        <w:t xml:space="preserve"> when such situation happens.</w:t>
      </w:r>
    </w:p>
    <w:p w14:paraId="6D003067" w14:textId="77777777" w:rsidR="00ED05F8" w:rsidRDefault="00ED05F8" w:rsidP="00ED05F8">
      <w:pPr>
        <w:pStyle w:val="a0"/>
        <w:rPr>
          <w:rFonts w:eastAsiaTheme="minorEastAsia"/>
          <w:lang w:val="en-US" w:eastAsia="zh-CN"/>
        </w:rPr>
      </w:pPr>
      <w:r>
        <w:rPr>
          <w:rFonts w:eastAsiaTheme="minorEastAsia" w:hint="eastAsia"/>
          <w:b/>
          <w:bCs/>
          <w:i/>
          <w:iCs/>
          <w:szCs w:val="20"/>
          <w:lang w:val="en-US" w:eastAsia="zh-CN"/>
        </w:rPr>
        <w:t>Proposal 3: The value range of od-</w:t>
      </w:r>
      <w:proofErr w:type="spellStart"/>
      <w:r>
        <w:rPr>
          <w:rFonts w:eastAsiaTheme="minorEastAsia" w:hint="eastAsia"/>
          <w:b/>
          <w:bCs/>
          <w:i/>
          <w:iCs/>
          <w:szCs w:val="20"/>
          <w:lang w:val="en-US" w:eastAsia="zh-CN"/>
        </w:rPr>
        <w:t>ssb</w:t>
      </w:r>
      <w:proofErr w:type="spellEnd"/>
      <w:r>
        <w:rPr>
          <w:rFonts w:eastAsiaTheme="minorEastAsia" w:hint="eastAsia"/>
          <w:b/>
          <w:bCs/>
          <w:i/>
          <w:iCs/>
          <w:szCs w:val="20"/>
          <w:lang w:val="en-US" w:eastAsia="zh-CN"/>
        </w:rPr>
        <w:t>-</w:t>
      </w:r>
      <w:proofErr w:type="spellStart"/>
      <w:r>
        <w:rPr>
          <w:rFonts w:eastAsiaTheme="minorEastAsia" w:hint="eastAsia"/>
          <w:b/>
          <w:bCs/>
          <w:i/>
          <w:iCs/>
          <w:szCs w:val="20"/>
          <w:lang w:val="en-US" w:eastAsia="zh-CN"/>
        </w:rPr>
        <w:t>nrofBusrt</w:t>
      </w:r>
      <w:proofErr w:type="spellEnd"/>
      <w:r>
        <w:rPr>
          <w:rFonts w:eastAsiaTheme="minorEastAsia" w:hint="eastAsia"/>
          <w:b/>
          <w:bCs/>
          <w:i/>
          <w:iCs/>
          <w:szCs w:val="20"/>
          <w:lang w:val="en-US" w:eastAsia="zh-CN"/>
        </w:rPr>
        <w:t xml:space="preserve"> N2 should be 2/4.</w:t>
      </w:r>
    </w:p>
    <w:p w14:paraId="0294C00A" w14:textId="77777777" w:rsidR="00ED05F8" w:rsidRDefault="00ED05F8" w:rsidP="00ED05F8">
      <w:pPr>
        <w:jc w:val="both"/>
        <w:rPr>
          <w:rFonts w:eastAsiaTheme="minorEastAsia"/>
          <w:szCs w:val="20"/>
          <w:lang w:eastAsia="zh-CN"/>
        </w:rPr>
      </w:pPr>
      <w:r>
        <w:rPr>
          <w:rFonts w:eastAsiaTheme="minorEastAsia" w:hint="eastAsia"/>
          <w:b/>
          <w:bCs/>
          <w:i/>
          <w:iCs/>
          <w:lang w:eastAsia="zh-CN"/>
        </w:rPr>
        <w:t>Proposal 4: On-demand SSB should be supported to be deactivated via MAC CE if od-</w:t>
      </w:r>
      <w:proofErr w:type="spellStart"/>
      <w:r>
        <w:rPr>
          <w:rFonts w:eastAsiaTheme="minorEastAsia" w:hint="eastAsia"/>
          <w:b/>
          <w:bCs/>
          <w:i/>
          <w:iCs/>
          <w:lang w:eastAsia="zh-CN"/>
        </w:rPr>
        <w:t>ssb</w:t>
      </w:r>
      <w:proofErr w:type="spellEnd"/>
      <w:r>
        <w:rPr>
          <w:rFonts w:eastAsiaTheme="minorEastAsia" w:hint="eastAsia"/>
          <w:b/>
          <w:bCs/>
          <w:i/>
          <w:iCs/>
          <w:lang w:eastAsia="zh-CN"/>
        </w:rPr>
        <w:t>-</w:t>
      </w:r>
      <w:proofErr w:type="spellStart"/>
      <w:r>
        <w:rPr>
          <w:rFonts w:eastAsiaTheme="minorEastAsia" w:hint="eastAsia"/>
          <w:b/>
          <w:bCs/>
          <w:i/>
          <w:iCs/>
          <w:lang w:eastAsia="zh-CN"/>
        </w:rPr>
        <w:t>nrofBurst</w:t>
      </w:r>
      <w:proofErr w:type="spellEnd"/>
      <w:r>
        <w:rPr>
          <w:rFonts w:eastAsiaTheme="minorEastAsia" w:hint="eastAsia"/>
          <w:b/>
          <w:bCs/>
          <w:i/>
          <w:iCs/>
          <w:lang w:eastAsia="zh-CN"/>
        </w:rPr>
        <w:t xml:space="preserve"> of an on-demand SSB is configured. </w:t>
      </w:r>
    </w:p>
    <w:p w14:paraId="62B9BE0B" w14:textId="77777777" w:rsidR="00ED05F8" w:rsidRDefault="00ED05F8" w:rsidP="00ED05F8">
      <w:pPr>
        <w:jc w:val="both"/>
        <w:rPr>
          <w:rFonts w:eastAsiaTheme="minorEastAsia"/>
          <w:szCs w:val="20"/>
          <w:lang w:eastAsia="zh-CN"/>
        </w:rPr>
      </w:pPr>
      <w:r>
        <w:rPr>
          <w:rFonts w:eastAsiaTheme="minorEastAsia" w:hint="eastAsia"/>
          <w:b/>
          <w:bCs/>
          <w:i/>
          <w:iCs/>
          <w:szCs w:val="20"/>
          <w:lang w:eastAsia="zh-CN"/>
        </w:rPr>
        <w:t xml:space="preserve">Proposal 5: For the deactivation of on-demand SSB, Option 1, i.e., </w:t>
      </w:r>
      <w:r>
        <w:rPr>
          <w:rFonts w:eastAsiaTheme="minorEastAsia"/>
          <w:b/>
          <w:bCs/>
          <w:i/>
          <w:iCs/>
          <w:szCs w:val="20"/>
          <w:lang w:eastAsia="zh-CN"/>
        </w:rPr>
        <w:t>Explicit indication of deactivation for on-demand SSB via MAC-CE</w:t>
      </w:r>
      <w:r>
        <w:rPr>
          <w:rFonts w:eastAsiaTheme="minorEastAsia" w:hint="eastAsia"/>
          <w:b/>
          <w:bCs/>
          <w:i/>
          <w:iCs/>
          <w:szCs w:val="20"/>
          <w:lang w:eastAsia="zh-CN"/>
        </w:rPr>
        <w:t xml:space="preserve">, can be applied to all the scenarios. </w:t>
      </w:r>
    </w:p>
    <w:p w14:paraId="26533103" w14:textId="77777777" w:rsidR="00ED05F8" w:rsidRDefault="00ED05F8" w:rsidP="00ED05F8">
      <w:pPr>
        <w:jc w:val="both"/>
        <w:rPr>
          <w:rFonts w:eastAsiaTheme="minorEastAsia"/>
          <w:szCs w:val="20"/>
          <w:lang w:eastAsia="zh-CN"/>
        </w:rPr>
      </w:pPr>
      <w:r>
        <w:rPr>
          <w:rFonts w:eastAsiaTheme="minorEastAsia" w:hint="eastAsia"/>
          <w:b/>
          <w:bCs/>
          <w:i/>
          <w:iCs/>
          <w:szCs w:val="20"/>
          <w:lang w:eastAsia="zh-CN"/>
        </w:rPr>
        <w:t xml:space="preserve">Proposal 6: For the deactivation of on-demand SSB, Option 4 and 4A, i.e., the deactivation of </w:t>
      </w:r>
      <w:proofErr w:type="spellStart"/>
      <w:r>
        <w:rPr>
          <w:rFonts w:eastAsiaTheme="minorEastAsia" w:hint="eastAsia"/>
          <w:b/>
          <w:bCs/>
          <w:i/>
          <w:iCs/>
          <w:szCs w:val="20"/>
          <w:lang w:eastAsia="zh-CN"/>
        </w:rPr>
        <w:t>SCell</w:t>
      </w:r>
      <w:proofErr w:type="spellEnd"/>
      <w:r>
        <w:rPr>
          <w:rFonts w:eastAsiaTheme="minorEastAsia" w:hint="eastAsia"/>
          <w:b/>
          <w:bCs/>
          <w:i/>
          <w:iCs/>
          <w:szCs w:val="20"/>
          <w:lang w:eastAsia="zh-CN"/>
        </w:rPr>
        <w:t xml:space="preserve">, can be sued as the deactivation signal in addition to Option 2. </w:t>
      </w:r>
    </w:p>
    <w:p w14:paraId="608C077F" w14:textId="77777777" w:rsidR="00ED05F8" w:rsidRDefault="00ED05F8" w:rsidP="00ED05F8">
      <w:pPr>
        <w:jc w:val="both"/>
        <w:rPr>
          <w:rFonts w:eastAsiaTheme="minorEastAsia"/>
          <w:b/>
          <w:bCs/>
          <w:i/>
          <w:iCs/>
          <w:szCs w:val="20"/>
          <w:lang w:eastAsia="zh-CN"/>
        </w:rPr>
      </w:pPr>
      <w:r>
        <w:rPr>
          <w:rFonts w:eastAsiaTheme="minorEastAsia" w:hint="eastAsia"/>
          <w:b/>
          <w:bCs/>
          <w:i/>
          <w:iCs/>
          <w:szCs w:val="20"/>
          <w:lang w:eastAsia="zh-CN"/>
        </w:rPr>
        <w:t xml:space="preserve">Proposal 7: For the deactivation of on-demand SSB, </w:t>
      </w:r>
      <w:r>
        <w:rPr>
          <w:rFonts w:eastAsiaTheme="minorEastAsia"/>
          <w:b/>
          <w:bCs/>
          <w:i/>
          <w:iCs/>
          <w:szCs w:val="20"/>
          <w:lang w:eastAsia="zh-CN"/>
        </w:rPr>
        <w:t>there is no need to further support to indicate value of N can be implicitly using a time</w:t>
      </w:r>
      <w:r>
        <w:rPr>
          <w:rFonts w:eastAsiaTheme="minorEastAsia" w:hint="eastAsia"/>
          <w:b/>
          <w:bCs/>
          <w:i/>
          <w:iCs/>
          <w:szCs w:val="20"/>
          <w:lang w:eastAsia="zh-CN"/>
        </w:rPr>
        <w:t xml:space="preserve">r for Option 2. </w:t>
      </w:r>
    </w:p>
    <w:p w14:paraId="1A6B1B3C" w14:textId="77777777" w:rsidR="00ED05F8" w:rsidRDefault="00ED05F8" w:rsidP="00ED05F8">
      <w:pPr>
        <w:jc w:val="both"/>
        <w:rPr>
          <w:rFonts w:eastAsiaTheme="minorEastAsia"/>
          <w:b/>
          <w:bCs/>
          <w:i/>
          <w:iCs/>
          <w:szCs w:val="20"/>
          <w:lang w:eastAsia="zh-CN"/>
        </w:rPr>
      </w:pPr>
      <w:r>
        <w:rPr>
          <w:rFonts w:eastAsiaTheme="minorEastAsia" w:hint="eastAsia"/>
          <w:b/>
          <w:bCs/>
          <w:i/>
          <w:iCs/>
          <w:szCs w:val="20"/>
          <w:lang w:eastAsia="zh-CN"/>
        </w:rPr>
        <w:t>Proposal 8: If a</w:t>
      </w:r>
      <w:r w:rsidRPr="001F2281">
        <w:rPr>
          <w:rFonts w:eastAsiaTheme="minorEastAsia"/>
          <w:b/>
          <w:bCs/>
          <w:i/>
          <w:iCs/>
          <w:szCs w:val="20"/>
          <w:lang w:eastAsia="zh-CN"/>
        </w:rPr>
        <w:t xml:space="preserve"> CSI report configuration </w:t>
      </w:r>
      <w:r>
        <w:rPr>
          <w:rFonts w:eastAsiaTheme="minorEastAsia" w:hint="eastAsia"/>
          <w:b/>
          <w:bCs/>
          <w:i/>
          <w:iCs/>
          <w:szCs w:val="20"/>
          <w:lang w:eastAsia="zh-CN"/>
        </w:rPr>
        <w:t>is</w:t>
      </w:r>
      <w:r w:rsidRPr="001F2281">
        <w:rPr>
          <w:rFonts w:eastAsiaTheme="minorEastAsia"/>
          <w:b/>
          <w:bCs/>
          <w:i/>
          <w:iCs/>
          <w:szCs w:val="20"/>
          <w:lang w:eastAsia="zh-CN"/>
        </w:rPr>
        <w:t xml:space="preserve"> associated with both of AO-SSB and OD-SSB</w:t>
      </w:r>
      <w:r>
        <w:rPr>
          <w:rFonts w:eastAsiaTheme="minorEastAsia" w:hint="eastAsia"/>
          <w:b/>
          <w:bCs/>
          <w:i/>
          <w:iCs/>
          <w:szCs w:val="20"/>
          <w:lang w:eastAsia="zh-CN"/>
        </w:rPr>
        <w:t>, the AO-SSB and OD-SSB can have same/different center frequency, and it is up to UE to measure both SSBs or only OD-SSB.</w:t>
      </w:r>
    </w:p>
    <w:p w14:paraId="1A008119" w14:textId="77777777" w:rsidR="00ED05F8" w:rsidRDefault="00ED05F8" w:rsidP="00ED05F8">
      <w:pPr>
        <w:jc w:val="both"/>
        <w:rPr>
          <w:rFonts w:eastAsiaTheme="minorEastAsia"/>
          <w:b/>
          <w:bCs/>
          <w:i/>
          <w:iCs/>
          <w:szCs w:val="20"/>
          <w:lang w:eastAsia="zh-CN"/>
        </w:rPr>
      </w:pPr>
      <w:r>
        <w:rPr>
          <w:rFonts w:eastAsiaTheme="minorEastAsia" w:hint="eastAsia"/>
          <w:b/>
          <w:bCs/>
          <w:i/>
          <w:iCs/>
          <w:szCs w:val="20"/>
          <w:lang w:eastAsia="zh-CN"/>
        </w:rPr>
        <w:t xml:space="preserve">Proposal 9: The case that </w:t>
      </w:r>
      <w:r w:rsidRPr="001F2281">
        <w:rPr>
          <w:rFonts w:eastAsiaTheme="minorEastAsia"/>
          <w:b/>
          <w:bCs/>
          <w:i/>
          <w:iCs/>
          <w:szCs w:val="20"/>
          <w:lang w:eastAsia="zh-CN"/>
        </w:rPr>
        <w:t>CSI report configuration</w:t>
      </w:r>
      <w:r>
        <w:rPr>
          <w:rFonts w:eastAsiaTheme="minorEastAsia" w:hint="eastAsia"/>
          <w:b/>
          <w:bCs/>
          <w:i/>
          <w:iCs/>
          <w:szCs w:val="20"/>
          <w:lang w:eastAsia="zh-CN"/>
        </w:rPr>
        <w:t xml:space="preserve"> is only</w:t>
      </w:r>
      <w:r w:rsidRPr="001F2281">
        <w:rPr>
          <w:rFonts w:eastAsiaTheme="minorEastAsia"/>
          <w:b/>
          <w:bCs/>
          <w:i/>
          <w:iCs/>
          <w:szCs w:val="20"/>
          <w:lang w:eastAsia="zh-CN"/>
        </w:rPr>
        <w:t xml:space="preserve"> associated with OD-SSB</w:t>
      </w:r>
      <w:r>
        <w:rPr>
          <w:rFonts w:eastAsiaTheme="minorEastAsia" w:hint="eastAsia"/>
          <w:b/>
          <w:bCs/>
          <w:i/>
          <w:iCs/>
          <w:szCs w:val="20"/>
          <w:lang w:eastAsia="zh-CN"/>
        </w:rPr>
        <w:t xml:space="preserve"> can only applied for the case where AO-SSB and OD-SSB can have different center frequency.</w:t>
      </w:r>
    </w:p>
    <w:p w14:paraId="22F8C586" w14:textId="77777777" w:rsidR="00562188" w:rsidRDefault="00000000" w:rsidP="00D86459">
      <w:pPr>
        <w:pStyle w:val="1"/>
        <w:widowControl w:val="0"/>
        <w:numPr>
          <w:ilvl w:val="0"/>
          <w:numId w:val="3"/>
        </w:numPr>
        <w:pBdr>
          <w:top w:val="single" w:sz="12" w:space="1" w:color="auto"/>
        </w:pBdr>
        <w:tabs>
          <w:tab w:val="left" w:pos="426"/>
        </w:tabs>
        <w:adjustRightInd w:val="0"/>
        <w:snapToGrid w:val="0"/>
        <w:spacing w:beforeLines="150" w:before="468" w:afterLines="50" w:after="156" w:line="252" w:lineRule="auto"/>
        <w:jc w:val="both"/>
        <w:textAlignment w:val="baseline"/>
        <w:rPr>
          <w:rFonts w:eastAsia="宋体"/>
          <w:lang w:val="en-US" w:eastAsia="zh-CN"/>
        </w:rPr>
      </w:pPr>
      <w:r>
        <w:rPr>
          <w:rFonts w:eastAsia="宋体" w:hint="eastAsia"/>
          <w:lang w:eastAsia="zh-CN"/>
        </w:rPr>
        <w:t>References</w:t>
      </w:r>
    </w:p>
    <w:p w14:paraId="3CBE76C1" w14:textId="77777777" w:rsidR="00562188" w:rsidRDefault="00000000">
      <w:pPr>
        <w:pStyle w:val="2"/>
        <w:ind w:left="320" w:hanging="320"/>
        <w:rPr>
          <w:sz w:val="20"/>
          <w:szCs w:val="20"/>
        </w:rPr>
      </w:pPr>
      <w:r>
        <w:rPr>
          <w:sz w:val="20"/>
          <w:szCs w:val="20"/>
        </w:rPr>
        <w:t>3GPP RP-24</w:t>
      </w:r>
      <w:r>
        <w:rPr>
          <w:rFonts w:hint="eastAsia"/>
          <w:sz w:val="20"/>
          <w:szCs w:val="20"/>
        </w:rPr>
        <w:t>2354</w:t>
      </w:r>
      <w:r>
        <w:rPr>
          <w:sz w:val="20"/>
          <w:szCs w:val="20"/>
        </w:rPr>
        <w:t>, “Revised WID for Enhancements of network energy savings for NR”, Ericsson, RAN#10</w:t>
      </w:r>
      <w:r>
        <w:rPr>
          <w:rFonts w:hint="eastAsia"/>
          <w:sz w:val="20"/>
          <w:szCs w:val="20"/>
        </w:rPr>
        <w:t>5</w:t>
      </w:r>
      <w:r>
        <w:rPr>
          <w:sz w:val="20"/>
          <w:szCs w:val="20"/>
        </w:rPr>
        <w:t>, Melbourne</w:t>
      </w:r>
      <w:r>
        <w:rPr>
          <w:rFonts w:hint="eastAsia"/>
          <w:sz w:val="20"/>
          <w:szCs w:val="20"/>
        </w:rPr>
        <w:t>, Sep</w:t>
      </w:r>
      <w:r>
        <w:rPr>
          <w:sz w:val="20"/>
          <w:szCs w:val="20"/>
        </w:rPr>
        <w:t xml:space="preserve"> </w:t>
      </w:r>
      <w:r>
        <w:rPr>
          <w:rFonts w:hint="eastAsia"/>
          <w:sz w:val="20"/>
          <w:szCs w:val="20"/>
        </w:rPr>
        <w:t>9</w:t>
      </w:r>
      <w:r>
        <w:rPr>
          <w:sz w:val="20"/>
          <w:szCs w:val="20"/>
        </w:rPr>
        <w:t>-</w:t>
      </w:r>
      <w:r>
        <w:rPr>
          <w:rFonts w:hint="eastAsia"/>
          <w:sz w:val="20"/>
          <w:szCs w:val="20"/>
        </w:rPr>
        <w:t>12</w:t>
      </w:r>
      <w:r>
        <w:rPr>
          <w:sz w:val="20"/>
          <w:szCs w:val="20"/>
        </w:rPr>
        <w:t>, 2024.</w:t>
      </w:r>
    </w:p>
    <w:p w14:paraId="5A073215" w14:textId="7204F24D" w:rsidR="00562188" w:rsidRPr="002F7E6E" w:rsidRDefault="009743F8" w:rsidP="002F7E6E">
      <w:pPr>
        <w:pStyle w:val="2"/>
        <w:ind w:left="320" w:hanging="320"/>
        <w:rPr>
          <w:rFonts w:hint="eastAsia"/>
          <w:sz w:val="20"/>
          <w:szCs w:val="20"/>
        </w:rPr>
      </w:pPr>
      <w:r>
        <w:rPr>
          <w:sz w:val="20"/>
          <w:szCs w:val="20"/>
        </w:rPr>
        <w:t>“</w:t>
      </w:r>
      <w:r>
        <w:rPr>
          <w:rFonts w:hint="eastAsia"/>
          <w:sz w:val="20"/>
          <w:szCs w:val="20"/>
        </w:rPr>
        <w:t>Chair notes RAN1 #120</w:t>
      </w:r>
      <w:r w:rsidR="00ED05F8">
        <w:rPr>
          <w:rFonts w:hint="eastAsia"/>
          <w:sz w:val="20"/>
          <w:szCs w:val="20"/>
        </w:rPr>
        <w:t>-bis</w:t>
      </w:r>
      <w:r>
        <w:rPr>
          <w:sz w:val="20"/>
          <w:szCs w:val="20"/>
        </w:rPr>
        <w:t>”</w:t>
      </w:r>
      <w:r>
        <w:rPr>
          <w:rFonts w:hint="eastAsia"/>
          <w:sz w:val="20"/>
          <w:szCs w:val="20"/>
        </w:rPr>
        <w:t xml:space="preserve">, </w:t>
      </w:r>
      <w:r w:rsidR="00ED05F8">
        <w:rPr>
          <w:rFonts w:hint="eastAsia"/>
          <w:sz w:val="20"/>
          <w:szCs w:val="20"/>
          <w:lang w:val="en-US"/>
        </w:rPr>
        <w:t>April,</w:t>
      </w:r>
      <w:r>
        <w:rPr>
          <w:rFonts w:hint="eastAsia"/>
          <w:sz w:val="20"/>
          <w:szCs w:val="20"/>
        </w:rPr>
        <w:t xml:space="preserve"> 2025.</w:t>
      </w:r>
    </w:p>
    <w:sectPr w:rsidR="00562188" w:rsidRPr="002F7E6E">
      <w:footerReference w:type="default" r:id="rId8"/>
      <w:pgSz w:w="11906" w:h="16838"/>
      <w:pgMar w:top="1440" w:right="1304" w:bottom="1440" w:left="130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F345B4" w14:textId="77777777" w:rsidR="00E42010" w:rsidRDefault="00E42010">
      <w:r>
        <w:separator/>
      </w:r>
    </w:p>
  </w:endnote>
  <w:endnote w:type="continuationSeparator" w:id="0">
    <w:p w14:paraId="085AF45F" w14:textId="77777777" w:rsidR="00E42010" w:rsidRDefault="00E420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77FEFD" w14:textId="77777777" w:rsidR="00562188" w:rsidRDefault="00000000">
    <w:pPr>
      <w:pStyle w:val="af1"/>
      <w:jc w:val="center"/>
      <w:rPr>
        <w:rFonts w:eastAsia="宋体"/>
        <w:lang w:eastAsia="zh-CN"/>
      </w:rPr>
    </w:pPr>
    <w:r>
      <w:fldChar w:fldCharType="begin"/>
    </w:r>
    <w:r>
      <w:instrText>PAGE   \* MERGEFORMAT</w:instrText>
    </w:r>
    <w:r>
      <w:fldChar w:fldCharType="separate"/>
    </w:r>
    <w:r>
      <w:rPr>
        <w:lang w:eastAsia="zh-CN"/>
      </w:rP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94D57B" w14:textId="77777777" w:rsidR="00E42010" w:rsidRDefault="00E42010">
      <w:r>
        <w:separator/>
      </w:r>
    </w:p>
  </w:footnote>
  <w:footnote w:type="continuationSeparator" w:id="0">
    <w:p w14:paraId="2B368347" w14:textId="77777777" w:rsidR="00E42010" w:rsidRDefault="00E420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622A18"/>
    <w:multiLevelType w:val="multilevel"/>
    <w:tmpl w:val="18622A18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 w15:restartNumberingAfterBreak="0">
    <w:nsid w:val="2EC8590C"/>
    <w:multiLevelType w:val="multilevel"/>
    <w:tmpl w:val="2EC8590C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DA32F7"/>
    <w:multiLevelType w:val="multilevel"/>
    <w:tmpl w:val="D9BEF072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0B168E"/>
    <w:multiLevelType w:val="multilevel"/>
    <w:tmpl w:val="0B58A65C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D32C9A"/>
    <w:multiLevelType w:val="multilevel"/>
    <w:tmpl w:val="4BD32C9A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564213F"/>
    <w:multiLevelType w:val="multilevel"/>
    <w:tmpl w:val="62B64A7E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C5294A"/>
    <w:multiLevelType w:val="multilevel"/>
    <w:tmpl w:val="55C5294A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152DA0"/>
    <w:multiLevelType w:val="multilevel"/>
    <w:tmpl w:val="5A152DA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71269EA"/>
    <w:multiLevelType w:val="multilevel"/>
    <w:tmpl w:val="671269EA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86835B3"/>
    <w:multiLevelType w:val="multilevel"/>
    <w:tmpl w:val="686835B3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B5B4F67"/>
    <w:multiLevelType w:val="multilevel"/>
    <w:tmpl w:val="6B5B4F67"/>
    <w:lvl w:ilvl="0">
      <w:start w:val="1"/>
      <w:numFmt w:val="decimal"/>
      <w:pStyle w:val="2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482" w:hanging="420"/>
      </w:pPr>
    </w:lvl>
    <w:lvl w:ilvl="2">
      <w:start w:val="1"/>
      <w:numFmt w:val="lowerRoman"/>
      <w:lvlText w:val="%3."/>
      <w:lvlJc w:val="right"/>
      <w:pPr>
        <w:ind w:left="902" w:hanging="420"/>
      </w:pPr>
    </w:lvl>
    <w:lvl w:ilvl="3">
      <w:start w:val="1"/>
      <w:numFmt w:val="decimal"/>
      <w:lvlText w:val="%4."/>
      <w:lvlJc w:val="left"/>
      <w:pPr>
        <w:ind w:left="1322" w:hanging="420"/>
      </w:pPr>
    </w:lvl>
    <w:lvl w:ilvl="4">
      <w:start w:val="1"/>
      <w:numFmt w:val="lowerLetter"/>
      <w:lvlText w:val="%5)"/>
      <w:lvlJc w:val="left"/>
      <w:pPr>
        <w:ind w:left="1742" w:hanging="420"/>
      </w:pPr>
    </w:lvl>
    <w:lvl w:ilvl="5">
      <w:start w:val="1"/>
      <w:numFmt w:val="lowerRoman"/>
      <w:lvlText w:val="%6."/>
      <w:lvlJc w:val="right"/>
      <w:pPr>
        <w:ind w:left="2162" w:hanging="420"/>
      </w:pPr>
    </w:lvl>
    <w:lvl w:ilvl="6">
      <w:start w:val="1"/>
      <w:numFmt w:val="decimal"/>
      <w:lvlText w:val="%7."/>
      <w:lvlJc w:val="left"/>
      <w:pPr>
        <w:ind w:left="2582" w:hanging="420"/>
      </w:pPr>
    </w:lvl>
    <w:lvl w:ilvl="7">
      <w:start w:val="1"/>
      <w:numFmt w:val="lowerLetter"/>
      <w:lvlText w:val="%8)"/>
      <w:lvlJc w:val="left"/>
      <w:pPr>
        <w:ind w:left="3002" w:hanging="420"/>
      </w:pPr>
    </w:lvl>
    <w:lvl w:ilvl="8">
      <w:start w:val="1"/>
      <w:numFmt w:val="lowerRoman"/>
      <w:lvlText w:val="%9."/>
      <w:lvlJc w:val="right"/>
      <w:pPr>
        <w:ind w:left="3422" w:hanging="420"/>
      </w:pPr>
    </w:lvl>
  </w:abstractNum>
  <w:abstractNum w:abstractNumId="13" w15:restartNumberingAfterBreak="0">
    <w:nsid w:val="6DF1022D"/>
    <w:multiLevelType w:val="multilevel"/>
    <w:tmpl w:val="6DF1022D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E590C15"/>
    <w:multiLevelType w:val="hybridMultilevel"/>
    <w:tmpl w:val="A46E9314"/>
    <w:lvl w:ilvl="0" w:tplc="79C87964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725C7D6B"/>
    <w:multiLevelType w:val="multilevel"/>
    <w:tmpl w:val="725C7D6B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6" w15:restartNumberingAfterBreak="0">
    <w:nsid w:val="73EC078F"/>
    <w:multiLevelType w:val="multilevel"/>
    <w:tmpl w:val="73EC078F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62943892">
    <w:abstractNumId w:val="12"/>
  </w:num>
  <w:num w:numId="2" w16cid:durableId="163710564">
    <w:abstractNumId w:val="6"/>
  </w:num>
  <w:num w:numId="3" w16cid:durableId="260915603">
    <w:abstractNumId w:val="0"/>
  </w:num>
  <w:num w:numId="4" w16cid:durableId="1501504318">
    <w:abstractNumId w:val="15"/>
  </w:num>
  <w:num w:numId="5" w16cid:durableId="1947493082">
    <w:abstractNumId w:val="2"/>
  </w:num>
  <w:num w:numId="6" w16cid:durableId="485559819">
    <w:abstractNumId w:val="1"/>
  </w:num>
  <w:num w:numId="7" w16cid:durableId="2044473746">
    <w:abstractNumId w:val="5"/>
  </w:num>
  <w:num w:numId="8" w16cid:durableId="367098709">
    <w:abstractNumId w:val="10"/>
  </w:num>
  <w:num w:numId="9" w16cid:durableId="241069168">
    <w:abstractNumId w:val="11"/>
  </w:num>
  <w:num w:numId="10" w16cid:durableId="1664428241">
    <w:abstractNumId w:val="16"/>
  </w:num>
  <w:num w:numId="11" w16cid:durableId="48264499">
    <w:abstractNumId w:val="13"/>
  </w:num>
  <w:num w:numId="12" w16cid:durableId="1075666617">
    <w:abstractNumId w:val="8"/>
  </w:num>
  <w:num w:numId="13" w16cid:durableId="726340805">
    <w:abstractNumId w:val="9"/>
  </w:num>
  <w:num w:numId="14" w16cid:durableId="303776719">
    <w:abstractNumId w:val="4"/>
  </w:num>
  <w:num w:numId="15" w16cid:durableId="1306930014">
    <w:abstractNumId w:val="7"/>
  </w:num>
  <w:num w:numId="16" w16cid:durableId="1735077733">
    <w:abstractNumId w:val="14"/>
  </w:num>
  <w:num w:numId="17" w16cid:durableId="93783585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DY5NmFjMmM4ZTljMGJiZDAxN2JmYTc0NGI0NmFiNDgifQ=="/>
  </w:docVars>
  <w:rsids>
    <w:rsidRoot w:val="00617C58"/>
    <w:rsid w:val="0000059C"/>
    <w:rsid w:val="000005E4"/>
    <w:rsid w:val="00000ACF"/>
    <w:rsid w:val="0000244A"/>
    <w:rsid w:val="00002BFB"/>
    <w:rsid w:val="00003355"/>
    <w:rsid w:val="0000400F"/>
    <w:rsid w:val="00005147"/>
    <w:rsid w:val="00005BA8"/>
    <w:rsid w:val="000061DA"/>
    <w:rsid w:val="00006B34"/>
    <w:rsid w:val="00006E77"/>
    <w:rsid w:val="00006FD0"/>
    <w:rsid w:val="00007C53"/>
    <w:rsid w:val="0001013D"/>
    <w:rsid w:val="000108DF"/>
    <w:rsid w:val="00010ABD"/>
    <w:rsid w:val="000111B2"/>
    <w:rsid w:val="00011ACB"/>
    <w:rsid w:val="00011B9C"/>
    <w:rsid w:val="00012376"/>
    <w:rsid w:val="00012E82"/>
    <w:rsid w:val="00014B1E"/>
    <w:rsid w:val="0001585F"/>
    <w:rsid w:val="00015EA9"/>
    <w:rsid w:val="0001627F"/>
    <w:rsid w:val="0001676A"/>
    <w:rsid w:val="000168F9"/>
    <w:rsid w:val="00016BE3"/>
    <w:rsid w:val="00016DFC"/>
    <w:rsid w:val="00017122"/>
    <w:rsid w:val="00017F16"/>
    <w:rsid w:val="00020096"/>
    <w:rsid w:val="000201B5"/>
    <w:rsid w:val="00020AB8"/>
    <w:rsid w:val="00020FD8"/>
    <w:rsid w:val="000216D2"/>
    <w:rsid w:val="00022151"/>
    <w:rsid w:val="00022637"/>
    <w:rsid w:val="000227E8"/>
    <w:rsid w:val="00023411"/>
    <w:rsid w:val="00023F16"/>
    <w:rsid w:val="00023F31"/>
    <w:rsid w:val="00024B60"/>
    <w:rsid w:val="000252F9"/>
    <w:rsid w:val="00026EFE"/>
    <w:rsid w:val="00026FB2"/>
    <w:rsid w:val="00027266"/>
    <w:rsid w:val="00027E65"/>
    <w:rsid w:val="00030136"/>
    <w:rsid w:val="00031BBE"/>
    <w:rsid w:val="00031E19"/>
    <w:rsid w:val="000321D0"/>
    <w:rsid w:val="0003293D"/>
    <w:rsid w:val="000337D3"/>
    <w:rsid w:val="00033B27"/>
    <w:rsid w:val="00034021"/>
    <w:rsid w:val="00034340"/>
    <w:rsid w:val="000353D1"/>
    <w:rsid w:val="000354A1"/>
    <w:rsid w:val="000355E6"/>
    <w:rsid w:val="000357B3"/>
    <w:rsid w:val="00035C01"/>
    <w:rsid w:val="00036A3E"/>
    <w:rsid w:val="00036AAB"/>
    <w:rsid w:val="00037054"/>
    <w:rsid w:val="00040283"/>
    <w:rsid w:val="00040331"/>
    <w:rsid w:val="0004040E"/>
    <w:rsid w:val="0004084A"/>
    <w:rsid w:val="0004093C"/>
    <w:rsid w:val="0004143C"/>
    <w:rsid w:val="00041739"/>
    <w:rsid w:val="000422A3"/>
    <w:rsid w:val="000425C8"/>
    <w:rsid w:val="000425E0"/>
    <w:rsid w:val="00042D3B"/>
    <w:rsid w:val="00042D92"/>
    <w:rsid w:val="0004345E"/>
    <w:rsid w:val="000438BE"/>
    <w:rsid w:val="0004445E"/>
    <w:rsid w:val="00044AC1"/>
    <w:rsid w:val="0004507A"/>
    <w:rsid w:val="0004585C"/>
    <w:rsid w:val="00045E45"/>
    <w:rsid w:val="00046185"/>
    <w:rsid w:val="00046A41"/>
    <w:rsid w:val="00046D4D"/>
    <w:rsid w:val="00047088"/>
    <w:rsid w:val="0004759D"/>
    <w:rsid w:val="00047697"/>
    <w:rsid w:val="000476BA"/>
    <w:rsid w:val="00047A02"/>
    <w:rsid w:val="00047C89"/>
    <w:rsid w:val="0005005A"/>
    <w:rsid w:val="0005058F"/>
    <w:rsid w:val="00050B19"/>
    <w:rsid w:val="00051825"/>
    <w:rsid w:val="0005204D"/>
    <w:rsid w:val="00052178"/>
    <w:rsid w:val="000522AA"/>
    <w:rsid w:val="000522DF"/>
    <w:rsid w:val="0005278E"/>
    <w:rsid w:val="000537D7"/>
    <w:rsid w:val="00053DBD"/>
    <w:rsid w:val="00054086"/>
    <w:rsid w:val="00054121"/>
    <w:rsid w:val="00054A9B"/>
    <w:rsid w:val="00054F8F"/>
    <w:rsid w:val="000559D1"/>
    <w:rsid w:val="00056808"/>
    <w:rsid w:val="00056925"/>
    <w:rsid w:val="00056962"/>
    <w:rsid w:val="00057414"/>
    <w:rsid w:val="00057D33"/>
    <w:rsid w:val="00057FAD"/>
    <w:rsid w:val="000601E1"/>
    <w:rsid w:val="00060BE2"/>
    <w:rsid w:val="000615EF"/>
    <w:rsid w:val="00061A99"/>
    <w:rsid w:val="0006228C"/>
    <w:rsid w:val="0006346C"/>
    <w:rsid w:val="000645A2"/>
    <w:rsid w:val="000647C4"/>
    <w:rsid w:val="00064864"/>
    <w:rsid w:val="00064CD8"/>
    <w:rsid w:val="0006506D"/>
    <w:rsid w:val="00065CE2"/>
    <w:rsid w:val="0006675E"/>
    <w:rsid w:val="00066A5D"/>
    <w:rsid w:val="000678F9"/>
    <w:rsid w:val="00067DA6"/>
    <w:rsid w:val="00067FBE"/>
    <w:rsid w:val="000703C7"/>
    <w:rsid w:val="0007089D"/>
    <w:rsid w:val="000708D3"/>
    <w:rsid w:val="00070E38"/>
    <w:rsid w:val="00070F9A"/>
    <w:rsid w:val="00071652"/>
    <w:rsid w:val="000727EE"/>
    <w:rsid w:val="00072AEB"/>
    <w:rsid w:val="00072F68"/>
    <w:rsid w:val="000733B0"/>
    <w:rsid w:val="0007376E"/>
    <w:rsid w:val="000737B8"/>
    <w:rsid w:val="00073B1A"/>
    <w:rsid w:val="00074017"/>
    <w:rsid w:val="000740E2"/>
    <w:rsid w:val="000742AA"/>
    <w:rsid w:val="000749D1"/>
    <w:rsid w:val="00075328"/>
    <w:rsid w:val="00075BFA"/>
    <w:rsid w:val="0007607B"/>
    <w:rsid w:val="000762C9"/>
    <w:rsid w:val="00076446"/>
    <w:rsid w:val="00076825"/>
    <w:rsid w:val="00076ADB"/>
    <w:rsid w:val="0007720F"/>
    <w:rsid w:val="0007795F"/>
    <w:rsid w:val="000779ED"/>
    <w:rsid w:val="00080BAE"/>
    <w:rsid w:val="00081D35"/>
    <w:rsid w:val="00082E5E"/>
    <w:rsid w:val="000835B5"/>
    <w:rsid w:val="00083678"/>
    <w:rsid w:val="00083A07"/>
    <w:rsid w:val="00084250"/>
    <w:rsid w:val="00084364"/>
    <w:rsid w:val="000844E7"/>
    <w:rsid w:val="000845ED"/>
    <w:rsid w:val="00084CF0"/>
    <w:rsid w:val="000857E5"/>
    <w:rsid w:val="00085E6F"/>
    <w:rsid w:val="00086797"/>
    <w:rsid w:val="00086C63"/>
    <w:rsid w:val="00087168"/>
    <w:rsid w:val="00090027"/>
    <w:rsid w:val="00090728"/>
    <w:rsid w:val="000913C8"/>
    <w:rsid w:val="00091494"/>
    <w:rsid w:val="00091B2B"/>
    <w:rsid w:val="00091C46"/>
    <w:rsid w:val="0009264E"/>
    <w:rsid w:val="00092752"/>
    <w:rsid w:val="00092A12"/>
    <w:rsid w:val="00092DC1"/>
    <w:rsid w:val="00093F2D"/>
    <w:rsid w:val="00094521"/>
    <w:rsid w:val="00094AEF"/>
    <w:rsid w:val="00094B99"/>
    <w:rsid w:val="00094E71"/>
    <w:rsid w:val="0009505F"/>
    <w:rsid w:val="0009519D"/>
    <w:rsid w:val="000954A1"/>
    <w:rsid w:val="00096B69"/>
    <w:rsid w:val="00096E6A"/>
    <w:rsid w:val="000970B6"/>
    <w:rsid w:val="000A02E5"/>
    <w:rsid w:val="000A03D9"/>
    <w:rsid w:val="000A0504"/>
    <w:rsid w:val="000A07B2"/>
    <w:rsid w:val="000A097B"/>
    <w:rsid w:val="000A09CB"/>
    <w:rsid w:val="000A0BEC"/>
    <w:rsid w:val="000A0FB2"/>
    <w:rsid w:val="000A12B3"/>
    <w:rsid w:val="000A12B4"/>
    <w:rsid w:val="000A4FD3"/>
    <w:rsid w:val="000A513A"/>
    <w:rsid w:val="000A51EB"/>
    <w:rsid w:val="000A63E9"/>
    <w:rsid w:val="000A794B"/>
    <w:rsid w:val="000A7E94"/>
    <w:rsid w:val="000B04CA"/>
    <w:rsid w:val="000B0C67"/>
    <w:rsid w:val="000B11A8"/>
    <w:rsid w:val="000B1C0B"/>
    <w:rsid w:val="000B1DD6"/>
    <w:rsid w:val="000B289E"/>
    <w:rsid w:val="000B3BCC"/>
    <w:rsid w:val="000B3F46"/>
    <w:rsid w:val="000B4EA8"/>
    <w:rsid w:val="000B4F5B"/>
    <w:rsid w:val="000B5195"/>
    <w:rsid w:val="000B58F0"/>
    <w:rsid w:val="000B5E38"/>
    <w:rsid w:val="000B743D"/>
    <w:rsid w:val="000B7E43"/>
    <w:rsid w:val="000C002F"/>
    <w:rsid w:val="000C0963"/>
    <w:rsid w:val="000C1F7F"/>
    <w:rsid w:val="000C26CC"/>
    <w:rsid w:val="000C2A02"/>
    <w:rsid w:val="000C3120"/>
    <w:rsid w:val="000C3821"/>
    <w:rsid w:val="000C44AD"/>
    <w:rsid w:val="000C4C75"/>
    <w:rsid w:val="000C596E"/>
    <w:rsid w:val="000C5D3A"/>
    <w:rsid w:val="000C6701"/>
    <w:rsid w:val="000C689C"/>
    <w:rsid w:val="000C6A05"/>
    <w:rsid w:val="000C741F"/>
    <w:rsid w:val="000C7618"/>
    <w:rsid w:val="000C774F"/>
    <w:rsid w:val="000C7EE2"/>
    <w:rsid w:val="000D0676"/>
    <w:rsid w:val="000D0F51"/>
    <w:rsid w:val="000D1EAE"/>
    <w:rsid w:val="000D2C25"/>
    <w:rsid w:val="000D46CC"/>
    <w:rsid w:val="000D55DA"/>
    <w:rsid w:val="000D564A"/>
    <w:rsid w:val="000D56E4"/>
    <w:rsid w:val="000D5AF7"/>
    <w:rsid w:val="000D5B1C"/>
    <w:rsid w:val="000D5F84"/>
    <w:rsid w:val="000D6238"/>
    <w:rsid w:val="000D6632"/>
    <w:rsid w:val="000D726A"/>
    <w:rsid w:val="000D7411"/>
    <w:rsid w:val="000D7C9E"/>
    <w:rsid w:val="000E03E0"/>
    <w:rsid w:val="000E0803"/>
    <w:rsid w:val="000E08C1"/>
    <w:rsid w:val="000E0D03"/>
    <w:rsid w:val="000E1490"/>
    <w:rsid w:val="000E16EE"/>
    <w:rsid w:val="000E234B"/>
    <w:rsid w:val="000E2379"/>
    <w:rsid w:val="000E2607"/>
    <w:rsid w:val="000E2DC0"/>
    <w:rsid w:val="000E3769"/>
    <w:rsid w:val="000E3F58"/>
    <w:rsid w:val="000E3FE7"/>
    <w:rsid w:val="000E4222"/>
    <w:rsid w:val="000E42F4"/>
    <w:rsid w:val="000E4860"/>
    <w:rsid w:val="000E5344"/>
    <w:rsid w:val="000E58B1"/>
    <w:rsid w:val="000E5966"/>
    <w:rsid w:val="000E5A5F"/>
    <w:rsid w:val="000E6857"/>
    <w:rsid w:val="000E6BEC"/>
    <w:rsid w:val="000E7027"/>
    <w:rsid w:val="000E7146"/>
    <w:rsid w:val="000E758A"/>
    <w:rsid w:val="000E7930"/>
    <w:rsid w:val="000F0AB8"/>
    <w:rsid w:val="000F0F0B"/>
    <w:rsid w:val="000F1A15"/>
    <w:rsid w:val="000F1DB8"/>
    <w:rsid w:val="000F22BE"/>
    <w:rsid w:val="000F28F4"/>
    <w:rsid w:val="000F2F16"/>
    <w:rsid w:val="000F378C"/>
    <w:rsid w:val="000F3ECA"/>
    <w:rsid w:val="000F4004"/>
    <w:rsid w:val="000F4049"/>
    <w:rsid w:val="000F4C12"/>
    <w:rsid w:val="000F4D98"/>
    <w:rsid w:val="000F54ED"/>
    <w:rsid w:val="000F579B"/>
    <w:rsid w:val="000F5F4A"/>
    <w:rsid w:val="000F61DC"/>
    <w:rsid w:val="000F6520"/>
    <w:rsid w:val="000F72FE"/>
    <w:rsid w:val="0010036F"/>
    <w:rsid w:val="001009F2"/>
    <w:rsid w:val="001010F0"/>
    <w:rsid w:val="0010128C"/>
    <w:rsid w:val="00101653"/>
    <w:rsid w:val="00101763"/>
    <w:rsid w:val="0010184F"/>
    <w:rsid w:val="001020CD"/>
    <w:rsid w:val="001020EB"/>
    <w:rsid w:val="001020F4"/>
    <w:rsid w:val="00102397"/>
    <w:rsid w:val="001027FC"/>
    <w:rsid w:val="00102D64"/>
    <w:rsid w:val="00103631"/>
    <w:rsid w:val="00103C45"/>
    <w:rsid w:val="00103C4F"/>
    <w:rsid w:val="0010459D"/>
    <w:rsid w:val="00104EAD"/>
    <w:rsid w:val="00104F6F"/>
    <w:rsid w:val="00105105"/>
    <w:rsid w:val="001058FF"/>
    <w:rsid w:val="00105D8E"/>
    <w:rsid w:val="00106387"/>
    <w:rsid w:val="00106725"/>
    <w:rsid w:val="00106EE0"/>
    <w:rsid w:val="00106FBA"/>
    <w:rsid w:val="00107A12"/>
    <w:rsid w:val="001100A9"/>
    <w:rsid w:val="0011054B"/>
    <w:rsid w:val="00110B52"/>
    <w:rsid w:val="00110F30"/>
    <w:rsid w:val="00111775"/>
    <w:rsid w:val="00111839"/>
    <w:rsid w:val="0011193E"/>
    <w:rsid w:val="00111AC6"/>
    <w:rsid w:val="00111ECF"/>
    <w:rsid w:val="0011236B"/>
    <w:rsid w:val="0011414B"/>
    <w:rsid w:val="00114406"/>
    <w:rsid w:val="001145EE"/>
    <w:rsid w:val="00114AD6"/>
    <w:rsid w:val="00114DB3"/>
    <w:rsid w:val="00115609"/>
    <w:rsid w:val="001156FA"/>
    <w:rsid w:val="00115EC2"/>
    <w:rsid w:val="001171EE"/>
    <w:rsid w:val="001173D4"/>
    <w:rsid w:val="00117456"/>
    <w:rsid w:val="00117C79"/>
    <w:rsid w:val="00120677"/>
    <w:rsid w:val="00120946"/>
    <w:rsid w:val="001209BC"/>
    <w:rsid w:val="00120BEA"/>
    <w:rsid w:val="00121A71"/>
    <w:rsid w:val="00121F23"/>
    <w:rsid w:val="00122127"/>
    <w:rsid w:val="0012275C"/>
    <w:rsid w:val="00122E5E"/>
    <w:rsid w:val="00123529"/>
    <w:rsid w:val="0012392A"/>
    <w:rsid w:val="00123D2D"/>
    <w:rsid w:val="001244EF"/>
    <w:rsid w:val="001246C1"/>
    <w:rsid w:val="001252BA"/>
    <w:rsid w:val="001252D6"/>
    <w:rsid w:val="00125330"/>
    <w:rsid w:val="00126423"/>
    <w:rsid w:val="00126BE2"/>
    <w:rsid w:val="00130243"/>
    <w:rsid w:val="00130A13"/>
    <w:rsid w:val="00130A94"/>
    <w:rsid w:val="00130E5C"/>
    <w:rsid w:val="00131AD4"/>
    <w:rsid w:val="00131CE6"/>
    <w:rsid w:val="001329EB"/>
    <w:rsid w:val="00132C7B"/>
    <w:rsid w:val="00133830"/>
    <w:rsid w:val="00133F97"/>
    <w:rsid w:val="001340D8"/>
    <w:rsid w:val="001348BB"/>
    <w:rsid w:val="00135DE5"/>
    <w:rsid w:val="001365A6"/>
    <w:rsid w:val="0013689E"/>
    <w:rsid w:val="00136A29"/>
    <w:rsid w:val="00136AF8"/>
    <w:rsid w:val="00136B6D"/>
    <w:rsid w:val="00136CBB"/>
    <w:rsid w:val="00136F27"/>
    <w:rsid w:val="00136F57"/>
    <w:rsid w:val="001371A0"/>
    <w:rsid w:val="0013726C"/>
    <w:rsid w:val="00137465"/>
    <w:rsid w:val="0013750C"/>
    <w:rsid w:val="00137759"/>
    <w:rsid w:val="00137771"/>
    <w:rsid w:val="0014037F"/>
    <w:rsid w:val="0014045A"/>
    <w:rsid w:val="001418C6"/>
    <w:rsid w:val="0014199F"/>
    <w:rsid w:val="00141BC5"/>
    <w:rsid w:val="00143315"/>
    <w:rsid w:val="00143ADA"/>
    <w:rsid w:val="00143E06"/>
    <w:rsid w:val="001443AA"/>
    <w:rsid w:val="0014592A"/>
    <w:rsid w:val="001462D2"/>
    <w:rsid w:val="001465F3"/>
    <w:rsid w:val="001468E9"/>
    <w:rsid w:val="00146DDF"/>
    <w:rsid w:val="00146ED8"/>
    <w:rsid w:val="00146FBA"/>
    <w:rsid w:val="001471E1"/>
    <w:rsid w:val="0014773C"/>
    <w:rsid w:val="00147879"/>
    <w:rsid w:val="001505E8"/>
    <w:rsid w:val="00150C6B"/>
    <w:rsid w:val="00150D74"/>
    <w:rsid w:val="00150ED3"/>
    <w:rsid w:val="00150F8B"/>
    <w:rsid w:val="001525B5"/>
    <w:rsid w:val="00152A45"/>
    <w:rsid w:val="00153B97"/>
    <w:rsid w:val="00153D1B"/>
    <w:rsid w:val="00154903"/>
    <w:rsid w:val="00155BB8"/>
    <w:rsid w:val="00156929"/>
    <w:rsid w:val="00157D19"/>
    <w:rsid w:val="001608CB"/>
    <w:rsid w:val="00160B9B"/>
    <w:rsid w:val="00161213"/>
    <w:rsid w:val="00161754"/>
    <w:rsid w:val="0016194C"/>
    <w:rsid w:val="0016282F"/>
    <w:rsid w:val="001632FC"/>
    <w:rsid w:val="001635F5"/>
    <w:rsid w:val="001639FC"/>
    <w:rsid w:val="00163D81"/>
    <w:rsid w:val="00164A18"/>
    <w:rsid w:val="0016536F"/>
    <w:rsid w:val="00165D5C"/>
    <w:rsid w:val="00165E24"/>
    <w:rsid w:val="00165FBB"/>
    <w:rsid w:val="0016622B"/>
    <w:rsid w:val="00166886"/>
    <w:rsid w:val="001675EC"/>
    <w:rsid w:val="00170C58"/>
    <w:rsid w:val="00170D26"/>
    <w:rsid w:val="0017147B"/>
    <w:rsid w:val="00171487"/>
    <w:rsid w:val="00171E55"/>
    <w:rsid w:val="00172360"/>
    <w:rsid w:val="00172914"/>
    <w:rsid w:val="00173130"/>
    <w:rsid w:val="00173DEB"/>
    <w:rsid w:val="0017408D"/>
    <w:rsid w:val="001743A3"/>
    <w:rsid w:val="00174CDA"/>
    <w:rsid w:val="00174D07"/>
    <w:rsid w:val="00175468"/>
    <w:rsid w:val="00175A6E"/>
    <w:rsid w:val="00175F99"/>
    <w:rsid w:val="00176025"/>
    <w:rsid w:val="00176207"/>
    <w:rsid w:val="001764B4"/>
    <w:rsid w:val="001766E9"/>
    <w:rsid w:val="00176C4D"/>
    <w:rsid w:val="00176FBC"/>
    <w:rsid w:val="00176FD1"/>
    <w:rsid w:val="00176FD2"/>
    <w:rsid w:val="00177442"/>
    <w:rsid w:val="00177636"/>
    <w:rsid w:val="0017773C"/>
    <w:rsid w:val="00177F78"/>
    <w:rsid w:val="00180D77"/>
    <w:rsid w:val="00180ED8"/>
    <w:rsid w:val="001816A4"/>
    <w:rsid w:val="0018215E"/>
    <w:rsid w:val="00182ADE"/>
    <w:rsid w:val="0018321C"/>
    <w:rsid w:val="0018405E"/>
    <w:rsid w:val="00184099"/>
    <w:rsid w:val="001842B6"/>
    <w:rsid w:val="00184E21"/>
    <w:rsid w:val="001853EC"/>
    <w:rsid w:val="00185661"/>
    <w:rsid w:val="0018582F"/>
    <w:rsid w:val="0018659A"/>
    <w:rsid w:val="00187268"/>
    <w:rsid w:val="001874AB"/>
    <w:rsid w:val="00187D13"/>
    <w:rsid w:val="00187F8A"/>
    <w:rsid w:val="0019032F"/>
    <w:rsid w:val="001908D0"/>
    <w:rsid w:val="00190BD2"/>
    <w:rsid w:val="00190D15"/>
    <w:rsid w:val="00190E21"/>
    <w:rsid w:val="00191C83"/>
    <w:rsid w:val="00191E88"/>
    <w:rsid w:val="0019214A"/>
    <w:rsid w:val="00192164"/>
    <w:rsid w:val="00193B2E"/>
    <w:rsid w:val="00193C1E"/>
    <w:rsid w:val="00194B5F"/>
    <w:rsid w:val="001950D4"/>
    <w:rsid w:val="001956D7"/>
    <w:rsid w:val="00195AEC"/>
    <w:rsid w:val="00195D16"/>
    <w:rsid w:val="00195F0C"/>
    <w:rsid w:val="00195FB4"/>
    <w:rsid w:val="001964FE"/>
    <w:rsid w:val="00196653"/>
    <w:rsid w:val="00197165"/>
    <w:rsid w:val="0019755B"/>
    <w:rsid w:val="00197EBD"/>
    <w:rsid w:val="001A00E2"/>
    <w:rsid w:val="001A00F2"/>
    <w:rsid w:val="001A057B"/>
    <w:rsid w:val="001A080C"/>
    <w:rsid w:val="001A086B"/>
    <w:rsid w:val="001A0A84"/>
    <w:rsid w:val="001A1076"/>
    <w:rsid w:val="001A212E"/>
    <w:rsid w:val="001A322D"/>
    <w:rsid w:val="001A34BD"/>
    <w:rsid w:val="001A36AA"/>
    <w:rsid w:val="001A51A3"/>
    <w:rsid w:val="001A52AF"/>
    <w:rsid w:val="001A54E0"/>
    <w:rsid w:val="001A59B4"/>
    <w:rsid w:val="001A5C07"/>
    <w:rsid w:val="001A5DE8"/>
    <w:rsid w:val="001A5E14"/>
    <w:rsid w:val="001A601C"/>
    <w:rsid w:val="001A6220"/>
    <w:rsid w:val="001A650C"/>
    <w:rsid w:val="001A6AD9"/>
    <w:rsid w:val="001A7331"/>
    <w:rsid w:val="001A7BC4"/>
    <w:rsid w:val="001B0DDE"/>
    <w:rsid w:val="001B0EEC"/>
    <w:rsid w:val="001B0F36"/>
    <w:rsid w:val="001B1229"/>
    <w:rsid w:val="001B164E"/>
    <w:rsid w:val="001B1F1B"/>
    <w:rsid w:val="001B20D3"/>
    <w:rsid w:val="001B2DE4"/>
    <w:rsid w:val="001B2ECC"/>
    <w:rsid w:val="001B39E1"/>
    <w:rsid w:val="001B3C16"/>
    <w:rsid w:val="001B4933"/>
    <w:rsid w:val="001B4E77"/>
    <w:rsid w:val="001B652E"/>
    <w:rsid w:val="001B707A"/>
    <w:rsid w:val="001B7543"/>
    <w:rsid w:val="001B7940"/>
    <w:rsid w:val="001B7E2E"/>
    <w:rsid w:val="001B7F38"/>
    <w:rsid w:val="001C0696"/>
    <w:rsid w:val="001C08C4"/>
    <w:rsid w:val="001C0A07"/>
    <w:rsid w:val="001C1475"/>
    <w:rsid w:val="001C2C7A"/>
    <w:rsid w:val="001C2DF2"/>
    <w:rsid w:val="001C3556"/>
    <w:rsid w:val="001C5184"/>
    <w:rsid w:val="001C57A2"/>
    <w:rsid w:val="001C5F61"/>
    <w:rsid w:val="001C618C"/>
    <w:rsid w:val="001C64C9"/>
    <w:rsid w:val="001C71D5"/>
    <w:rsid w:val="001C7A29"/>
    <w:rsid w:val="001C7A38"/>
    <w:rsid w:val="001C7FE3"/>
    <w:rsid w:val="001D08FA"/>
    <w:rsid w:val="001D09BC"/>
    <w:rsid w:val="001D0BE8"/>
    <w:rsid w:val="001D1198"/>
    <w:rsid w:val="001D1846"/>
    <w:rsid w:val="001D1B61"/>
    <w:rsid w:val="001D298D"/>
    <w:rsid w:val="001D2B51"/>
    <w:rsid w:val="001D4365"/>
    <w:rsid w:val="001D4552"/>
    <w:rsid w:val="001D49CD"/>
    <w:rsid w:val="001D4DC6"/>
    <w:rsid w:val="001D517A"/>
    <w:rsid w:val="001D557F"/>
    <w:rsid w:val="001D5C0A"/>
    <w:rsid w:val="001D5CA6"/>
    <w:rsid w:val="001D61C1"/>
    <w:rsid w:val="001D6344"/>
    <w:rsid w:val="001D6361"/>
    <w:rsid w:val="001D6D81"/>
    <w:rsid w:val="001E048E"/>
    <w:rsid w:val="001E12E5"/>
    <w:rsid w:val="001E137B"/>
    <w:rsid w:val="001E1B09"/>
    <w:rsid w:val="001E2E77"/>
    <w:rsid w:val="001E2FD6"/>
    <w:rsid w:val="001E339D"/>
    <w:rsid w:val="001E341E"/>
    <w:rsid w:val="001E3D94"/>
    <w:rsid w:val="001E420B"/>
    <w:rsid w:val="001E4E10"/>
    <w:rsid w:val="001E527C"/>
    <w:rsid w:val="001E52C0"/>
    <w:rsid w:val="001E606D"/>
    <w:rsid w:val="001E6352"/>
    <w:rsid w:val="001E783E"/>
    <w:rsid w:val="001E79DE"/>
    <w:rsid w:val="001F0030"/>
    <w:rsid w:val="001F02DE"/>
    <w:rsid w:val="001F04EC"/>
    <w:rsid w:val="001F07D9"/>
    <w:rsid w:val="001F120F"/>
    <w:rsid w:val="001F1477"/>
    <w:rsid w:val="001F2281"/>
    <w:rsid w:val="001F2B9E"/>
    <w:rsid w:val="001F33FA"/>
    <w:rsid w:val="001F35E7"/>
    <w:rsid w:val="001F3837"/>
    <w:rsid w:val="001F4293"/>
    <w:rsid w:val="001F4E0E"/>
    <w:rsid w:val="001F4FDE"/>
    <w:rsid w:val="001F5239"/>
    <w:rsid w:val="001F523C"/>
    <w:rsid w:val="001F523E"/>
    <w:rsid w:val="001F57F8"/>
    <w:rsid w:val="001F5DBD"/>
    <w:rsid w:val="001F6C0F"/>
    <w:rsid w:val="001F6E68"/>
    <w:rsid w:val="001F7301"/>
    <w:rsid w:val="001F76B0"/>
    <w:rsid w:val="00200CE7"/>
    <w:rsid w:val="00200EEC"/>
    <w:rsid w:val="00201212"/>
    <w:rsid w:val="00201A78"/>
    <w:rsid w:val="00202FF0"/>
    <w:rsid w:val="002035C0"/>
    <w:rsid w:val="00203734"/>
    <w:rsid w:val="002039BF"/>
    <w:rsid w:val="00203D41"/>
    <w:rsid w:val="00205097"/>
    <w:rsid w:val="002050E8"/>
    <w:rsid w:val="0020530A"/>
    <w:rsid w:val="00206187"/>
    <w:rsid w:val="002061C4"/>
    <w:rsid w:val="002061D8"/>
    <w:rsid w:val="002069FF"/>
    <w:rsid w:val="00207D59"/>
    <w:rsid w:val="00207EA0"/>
    <w:rsid w:val="002103CC"/>
    <w:rsid w:val="00210A0A"/>
    <w:rsid w:val="00210B9F"/>
    <w:rsid w:val="0021100A"/>
    <w:rsid w:val="002111A4"/>
    <w:rsid w:val="00211224"/>
    <w:rsid w:val="002126EB"/>
    <w:rsid w:val="002140DC"/>
    <w:rsid w:val="0021410D"/>
    <w:rsid w:val="00214348"/>
    <w:rsid w:val="002145DD"/>
    <w:rsid w:val="00214647"/>
    <w:rsid w:val="00215768"/>
    <w:rsid w:val="0021660C"/>
    <w:rsid w:val="00217554"/>
    <w:rsid w:val="0021772B"/>
    <w:rsid w:val="002178D3"/>
    <w:rsid w:val="00221DC3"/>
    <w:rsid w:val="00221FD3"/>
    <w:rsid w:val="0022209C"/>
    <w:rsid w:val="00223313"/>
    <w:rsid w:val="00223A59"/>
    <w:rsid w:val="00223F24"/>
    <w:rsid w:val="00223FEE"/>
    <w:rsid w:val="00224862"/>
    <w:rsid w:val="00224B5C"/>
    <w:rsid w:val="00224FC5"/>
    <w:rsid w:val="002257E3"/>
    <w:rsid w:val="00225D3C"/>
    <w:rsid w:val="00226A6A"/>
    <w:rsid w:val="00226C69"/>
    <w:rsid w:val="0023065C"/>
    <w:rsid w:val="00232B32"/>
    <w:rsid w:val="002332C5"/>
    <w:rsid w:val="002339B7"/>
    <w:rsid w:val="00233B9B"/>
    <w:rsid w:val="00233DB9"/>
    <w:rsid w:val="0023496C"/>
    <w:rsid w:val="00234BFE"/>
    <w:rsid w:val="002350DB"/>
    <w:rsid w:val="00235775"/>
    <w:rsid w:val="0023622F"/>
    <w:rsid w:val="002366C0"/>
    <w:rsid w:val="00236D69"/>
    <w:rsid w:val="00236E7D"/>
    <w:rsid w:val="002377E6"/>
    <w:rsid w:val="00237B74"/>
    <w:rsid w:val="00237ECA"/>
    <w:rsid w:val="00237F14"/>
    <w:rsid w:val="00237FE0"/>
    <w:rsid w:val="00237FF9"/>
    <w:rsid w:val="002402BB"/>
    <w:rsid w:val="0024101B"/>
    <w:rsid w:val="00241343"/>
    <w:rsid w:val="00242322"/>
    <w:rsid w:val="002423ED"/>
    <w:rsid w:val="00242591"/>
    <w:rsid w:val="00242603"/>
    <w:rsid w:val="00243B82"/>
    <w:rsid w:val="00243C97"/>
    <w:rsid w:val="002441F4"/>
    <w:rsid w:val="002447B7"/>
    <w:rsid w:val="00244FE4"/>
    <w:rsid w:val="00245534"/>
    <w:rsid w:val="00246EFE"/>
    <w:rsid w:val="0025063A"/>
    <w:rsid w:val="00250EDF"/>
    <w:rsid w:val="00250F8E"/>
    <w:rsid w:val="00251050"/>
    <w:rsid w:val="002520BD"/>
    <w:rsid w:val="00252555"/>
    <w:rsid w:val="00253762"/>
    <w:rsid w:val="00253A58"/>
    <w:rsid w:val="00254939"/>
    <w:rsid w:val="00254AE8"/>
    <w:rsid w:val="00254CEF"/>
    <w:rsid w:val="00254ECC"/>
    <w:rsid w:val="002550C2"/>
    <w:rsid w:val="002558EC"/>
    <w:rsid w:val="00256434"/>
    <w:rsid w:val="0025658D"/>
    <w:rsid w:val="00256D89"/>
    <w:rsid w:val="0025729D"/>
    <w:rsid w:val="00257925"/>
    <w:rsid w:val="00257AAC"/>
    <w:rsid w:val="0026002F"/>
    <w:rsid w:val="002604D6"/>
    <w:rsid w:val="002604E6"/>
    <w:rsid w:val="00260EB3"/>
    <w:rsid w:val="0026191A"/>
    <w:rsid w:val="00261A71"/>
    <w:rsid w:val="00262242"/>
    <w:rsid w:val="002625DC"/>
    <w:rsid w:val="002631EE"/>
    <w:rsid w:val="002634CC"/>
    <w:rsid w:val="00263946"/>
    <w:rsid w:val="00263BB9"/>
    <w:rsid w:val="00263D24"/>
    <w:rsid w:val="002645AA"/>
    <w:rsid w:val="002663DC"/>
    <w:rsid w:val="002670C1"/>
    <w:rsid w:val="00267270"/>
    <w:rsid w:val="002673B6"/>
    <w:rsid w:val="00267C02"/>
    <w:rsid w:val="00267C82"/>
    <w:rsid w:val="00270690"/>
    <w:rsid w:val="00271FAD"/>
    <w:rsid w:val="0027310B"/>
    <w:rsid w:val="00273485"/>
    <w:rsid w:val="0027368A"/>
    <w:rsid w:val="0027387D"/>
    <w:rsid w:val="00273D50"/>
    <w:rsid w:val="00273DDD"/>
    <w:rsid w:val="00274124"/>
    <w:rsid w:val="002741F9"/>
    <w:rsid w:val="002747EE"/>
    <w:rsid w:val="00274E90"/>
    <w:rsid w:val="00275217"/>
    <w:rsid w:val="00275295"/>
    <w:rsid w:val="002757C5"/>
    <w:rsid w:val="00275E46"/>
    <w:rsid w:val="00276F13"/>
    <w:rsid w:val="00277867"/>
    <w:rsid w:val="0028013D"/>
    <w:rsid w:val="00280631"/>
    <w:rsid w:val="002809D0"/>
    <w:rsid w:val="002822FC"/>
    <w:rsid w:val="0028232D"/>
    <w:rsid w:val="002823BA"/>
    <w:rsid w:val="002827A3"/>
    <w:rsid w:val="00282B56"/>
    <w:rsid w:val="00283A06"/>
    <w:rsid w:val="00283B9E"/>
    <w:rsid w:val="002841DD"/>
    <w:rsid w:val="002846A1"/>
    <w:rsid w:val="00284A5F"/>
    <w:rsid w:val="00284CD8"/>
    <w:rsid w:val="00285D61"/>
    <w:rsid w:val="00286441"/>
    <w:rsid w:val="00286B1A"/>
    <w:rsid w:val="002870F2"/>
    <w:rsid w:val="00287575"/>
    <w:rsid w:val="002875C1"/>
    <w:rsid w:val="00287895"/>
    <w:rsid w:val="00287EC8"/>
    <w:rsid w:val="00290142"/>
    <w:rsid w:val="002910A3"/>
    <w:rsid w:val="00291D35"/>
    <w:rsid w:val="00291ECF"/>
    <w:rsid w:val="0029223E"/>
    <w:rsid w:val="002928E6"/>
    <w:rsid w:val="00292F70"/>
    <w:rsid w:val="002930C1"/>
    <w:rsid w:val="00293972"/>
    <w:rsid w:val="002939BC"/>
    <w:rsid w:val="0029495C"/>
    <w:rsid w:val="00294A46"/>
    <w:rsid w:val="00294C93"/>
    <w:rsid w:val="002950D5"/>
    <w:rsid w:val="0029554D"/>
    <w:rsid w:val="002955F4"/>
    <w:rsid w:val="0029590F"/>
    <w:rsid w:val="00295FF0"/>
    <w:rsid w:val="00296109"/>
    <w:rsid w:val="00297729"/>
    <w:rsid w:val="002A13BA"/>
    <w:rsid w:val="002A170A"/>
    <w:rsid w:val="002A1873"/>
    <w:rsid w:val="002A1F03"/>
    <w:rsid w:val="002A2E4E"/>
    <w:rsid w:val="002A3EF8"/>
    <w:rsid w:val="002A401D"/>
    <w:rsid w:val="002A41E5"/>
    <w:rsid w:val="002A467A"/>
    <w:rsid w:val="002A540F"/>
    <w:rsid w:val="002A55A3"/>
    <w:rsid w:val="002A6134"/>
    <w:rsid w:val="002A6280"/>
    <w:rsid w:val="002A7626"/>
    <w:rsid w:val="002A7AD8"/>
    <w:rsid w:val="002A7ECD"/>
    <w:rsid w:val="002B1410"/>
    <w:rsid w:val="002B2139"/>
    <w:rsid w:val="002B2B10"/>
    <w:rsid w:val="002B2FC3"/>
    <w:rsid w:val="002B3385"/>
    <w:rsid w:val="002B3741"/>
    <w:rsid w:val="002B4DC4"/>
    <w:rsid w:val="002B59E7"/>
    <w:rsid w:val="002B60E7"/>
    <w:rsid w:val="002B6671"/>
    <w:rsid w:val="002B6694"/>
    <w:rsid w:val="002B6830"/>
    <w:rsid w:val="002B6A35"/>
    <w:rsid w:val="002B785F"/>
    <w:rsid w:val="002B7A53"/>
    <w:rsid w:val="002B7B52"/>
    <w:rsid w:val="002B7C5C"/>
    <w:rsid w:val="002C0AE5"/>
    <w:rsid w:val="002C16E1"/>
    <w:rsid w:val="002C17D9"/>
    <w:rsid w:val="002C1BC6"/>
    <w:rsid w:val="002C2985"/>
    <w:rsid w:val="002C32A8"/>
    <w:rsid w:val="002C352D"/>
    <w:rsid w:val="002C3C4F"/>
    <w:rsid w:val="002C45C4"/>
    <w:rsid w:val="002C4E84"/>
    <w:rsid w:val="002C594E"/>
    <w:rsid w:val="002C62E1"/>
    <w:rsid w:val="002C63A3"/>
    <w:rsid w:val="002C6BDE"/>
    <w:rsid w:val="002C79A2"/>
    <w:rsid w:val="002C7A06"/>
    <w:rsid w:val="002D0093"/>
    <w:rsid w:val="002D0180"/>
    <w:rsid w:val="002D036C"/>
    <w:rsid w:val="002D0789"/>
    <w:rsid w:val="002D0A83"/>
    <w:rsid w:val="002D0DE0"/>
    <w:rsid w:val="002D136A"/>
    <w:rsid w:val="002D17E0"/>
    <w:rsid w:val="002D1873"/>
    <w:rsid w:val="002D19C5"/>
    <w:rsid w:val="002D1C8C"/>
    <w:rsid w:val="002D221E"/>
    <w:rsid w:val="002D38C6"/>
    <w:rsid w:val="002D4C75"/>
    <w:rsid w:val="002D5518"/>
    <w:rsid w:val="002D5BDC"/>
    <w:rsid w:val="002D5F69"/>
    <w:rsid w:val="002D7474"/>
    <w:rsid w:val="002D7BEF"/>
    <w:rsid w:val="002D7F55"/>
    <w:rsid w:val="002E0659"/>
    <w:rsid w:val="002E09F2"/>
    <w:rsid w:val="002E143F"/>
    <w:rsid w:val="002E14C2"/>
    <w:rsid w:val="002E1F27"/>
    <w:rsid w:val="002E1FC1"/>
    <w:rsid w:val="002E219B"/>
    <w:rsid w:val="002E3363"/>
    <w:rsid w:val="002E351D"/>
    <w:rsid w:val="002E379E"/>
    <w:rsid w:val="002E3ABA"/>
    <w:rsid w:val="002E46C4"/>
    <w:rsid w:val="002E552A"/>
    <w:rsid w:val="002E607B"/>
    <w:rsid w:val="002E61B5"/>
    <w:rsid w:val="002E70D7"/>
    <w:rsid w:val="002F0618"/>
    <w:rsid w:val="002F0A50"/>
    <w:rsid w:val="002F0EA6"/>
    <w:rsid w:val="002F1609"/>
    <w:rsid w:val="002F1A29"/>
    <w:rsid w:val="002F2473"/>
    <w:rsid w:val="002F2B27"/>
    <w:rsid w:val="002F2B43"/>
    <w:rsid w:val="002F2D43"/>
    <w:rsid w:val="002F2D71"/>
    <w:rsid w:val="002F30FA"/>
    <w:rsid w:val="002F315E"/>
    <w:rsid w:val="002F4660"/>
    <w:rsid w:val="002F565E"/>
    <w:rsid w:val="002F5AEB"/>
    <w:rsid w:val="002F62E2"/>
    <w:rsid w:val="002F644E"/>
    <w:rsid w:val="002F64A4"/>
    <w:rsid w:val="002F6A87"/>
    <w:rsid w:val="002F78F7"/>
    <w:rsid w:val="002F7982"/>
    <w:rsid w:val="002F7E6E"/>
    <w:rsid w:val="00300252"/>
    <w:rsid w:val="003003CB"/>
    <w:rsid w:val="003004F5"/>
    <w:rsid w:val="003005B9"/>
    <w:rsid w:val="003005D5"/>
    <w:rsid w:val="00300A17"/>
    <w:rsid w:val="003016D7"/>
    <w:rsid w:val="00301B7D"/>
    <w:rsid w:val="00302227"/>
    <w:rsid w:val="00302536"/>
    <w:rsid w:val="00302B27"/>
    <w:rsid w:val="00302B4D"/>
    <w:rsid w:val="00302D45"/>
    <w:rsid w:val="003039D6"/>
    <w:rsid w:val="00303A57"/>
    <w:rsid w:val="00303A73"/>
    <w:rsid w:val="00304B39"/>
    <w:rsid w:val="00304F21"/>
    <w:rsid w:val="00305449"/>
    <w:rsid w:val="003066AD"/>
    <w:rsid w:val="003068A9"/>
    <w:rsid w:val="00307095"/>
    <w:rsid w:val="00307173"/>
    <w:rsid w:val="00310A4F"/>
    <w:rsid w:val="00310E98"/>
    <w:rsid w:val="0031131E"/>
    <w:rsid w:val="00311D66"/>
    <w:rsid w:val="0031243E"/>
    <w:rsid w:val="003126CF"/>
    <w:rsid w:val="00312F65"/>
    <w:rsid w:val="003137F6"/>
    <w:rsid w:val="00313B6B"/>
    <w:rsid w:val="00313BE7"/>
    <w:rsid w:val="00314FCA"/>
    <w:rsid w:val="00315732"/>
    <w:rsid w:val="00315907"/>
    <w:rsid w:val="00315FC4"/>
    <w:rsid w:val="003161CA"/>
    <w:rsid w:val="0031643F"/>
    <w:rsid w:val="00316D38"/>
    <w:rsid w:val="00316F17"/>
    <w:rsid w:val="00317062"/>
    <w:rsid w:val="0031747A"/>
    <w:rsid w:val="0031777F"/>
    <w:rsid w:val="00317B2E"/>
    <w:rsid w:val="00320331"/>
    <w:rsid w:val="003203D0"/>
    <w:rsid w:val="00320C9B"/>
    <w:rsid w:val="003212AC"/>
    <w:rsid w:val="0032139A"/>
    <w:rsid w:val="003215FB"/>
    <w:rsid w:val="003216BB"/>
    <w:rsid w:val="00321733"/>
    <w:rsid w:val="00322089"/>
    <w:rsid w:val="00322EB1"/>
    <w:rsid w:val="00323754"/>
    <w:rsid w:val="00323A88"/>
    <w:rsid w:val="00323C3A"/>
    <w:rsid w:val="00323EC3"/>
    <w:rsid w:val="00323F2F"/>
    <w:rsid w:val="00323F7D"/>
    <w:rsid w:val="0032406D"/>
    <w:rsid w:val="00325378"/>
    <w:rsid w:val="00326106"/>
    <w:rsid w:val="0032621C"/>
    <w:rsid w:val="00326676"/>
    <w:rsid w:val="0032687C"/>
    <w:rsid w:val="003271DF"/>
    <w:rsid w:val="0032752D"/>
    <w:rsid w:val="003301CC"/>
    <w:rsid w:val="00331019"/>
    <w:rsid w:val="00331234"/>
    <w:rsid w:val="00332D5F"/>
    <w:rsid w:val="00332E59"/>
    <w:rsid w:val="003342A3"/>
    <w:rsid w:val="0033488D"/>
    <w:rsid w:val="0033488F"/>
    <w:rsid w:val="00334A90"/>
    <w:rsid w:val="003363FC"/>
    <w:rsid w:val="003366D8"/>
    <w:rsid w:val="00336A9C"/>
    <w:rsid w:val="00336CC3"/>
    <w:rsid w:val="003372E8"/>
    <w:rsid w:val="0033760A"/>
    <w:rsid w:val="00337BBC"/>
    <w:rsid w:val="003414B9"/>
    <w:rsid w:val="00341AE0"/>
    <w:rsid w:val="003421E1"/>
    <w:rsid w:val="00342420"/>
    <w:rsid w:val="0034295F"/>
    <w:rsid w:val="00343359"/>
    <w:rsid w:val="003434E7"/>
    <w:rsid w:val="0034386E"/>
    <w:rsid w:val="00343B62"/>
    <w:rsid w:val="0034533B"/>
    <w:rsid w:val="003455D7"/>
    <w:rsid w:val="0034590F"/>
    <w:rsid w:val="00345FBD"/>
    <w:rsid w:val="00346576"/>
    <w:rsid w:val="0034677A"/>
    <w:rsid w:val="003469D3"/>
    <w:rsid w:val="00347282"/>
    <w:rsid w:val="00350089"/>
    <w:rsid w:val="003502B1"/>
    <w:rsid w:val="003502D0"/>
    <w:rsid w:val="00350C15"/>
    <w:rsid w:val="00350EA6"/>
    <w:rsid w:val="00351432"/>
    <w:rsid w:val="0035204C"/>
    <w:rsid w:val="003525DE"/>
    <w:rsid w:val="003526DE"/>
    <w:rsid w:val="00352BB4"/>
    <w:rsid w:val="00352D03"/>
    <w:rsid w:val="00352FCD"/>
    <w:rsid w:val="00353B83"/>
    <w:rsid w:val="003542B1"/>
    <w:rsid w:val="00354717"/>
    <w:rsid w:val="003561D6"/>
    <w:rsid w:val="003565C1"/>
    <w:rsid w:val="00356C83"/>
    <w:rsid w:val="00356D03"/>
    <w:rsid w:val="003578BB"/>
    <w:rsid w:val="00357B0E"/>
    <w:rsid w:val="00357D3C"/>
    <w:rsid w:val="00360095"/>
    <w:rsid w:val="00360160"/>
    <w:rsid w:val="00361285"/>
    <w:rsid w:val="0036147F"/>
    <w:rsid w:val="00361871"/>
    <w:rsid w:val="00362158"/>
    <w:rsid w:val="0036231F"/>
    <w:rsid w:val="0036260B"/>
    <w:rsid w:val="0036315B"/>
    <w:rsid w:val="003636A9"/>
    <w:rsid w:val="00364F08"/>
    <w:rsid w:val="00365A62"/>
    <w:rsid w:val="00366678"/>
    <w:rsid w:val="003673EC"/>
    <w:rsid w:val="003678D9"/>
    <w:rsid w:val="00367D13"/>
    <w:rsid w:val="00367FB8"/>
    <w:rsid w:val="003700E5"/>
    <w:rsid w:val="003702E6"/>
    <w:rsid w:val="003710E1"/>
    <w:rsid w:val="00371340"/>
    <w:rsid w:val="00371799"/>
    <w:rsid w:val="00371C5B"/>
    <w:rsid w:val="00371EA0"/>
    <w:rsid w:val="00372543"/>
    <w:rsid w:val="00372800"/>
    <w:rsid w:val="00373399"/>
    <w:rsid w:val="003736A1"/>
    <w:rsid w:val="00374059"/>
    <w:rsid w:val="00374544"/>
    <w:rsid w:val="003746D0"/>
    <w:rsid w:val="00375424"/>
    <w:rsid w:val="00375630"/>
    <w:rsid w:val="00375892"/>
    <w:rsid w:val="003758F3"/>
    <w:rsid w:val="00376246"/>
    <w:rsid w:val="0037697D"/>
    <w:rsid w:val="00377422"/>
    <w:rsid w:val="00380868"/>
    <w:rsid w:val="00381273"/>
    <w:rsid w:val="00381751"/>
    <w:rsid w:val="0038283C"/>
    <w:rsid w:val="003828B6"/>
    <w:rsid w:val="00382A8A"/>
    <w:rsid w:val="00382DA1"/>
    <w:rsid w:val="00383809"/>
    <w:rsid w:val="00384333"/>
    <w:rsid w:val="0038482E"/>
    <w:rsid w:val="00384A7C"/>
    <w:rsid w:val="00385C44"/>
    <w:rsid w:val="00385D9B"/>
    <w:rsid w:val="00385DC4"/>
    <w:rsid w:val="00386881"/>
    <w:rsid w:val="003871E9"/>
    <w:rsid w:val="003910CC"/>
    <w:rsid w:val="00391300"/>
    <w:rsid w:val="00391361"/>
    <w:rsid w:val="0039148D"/>
    <w:rsid w:val="00391722"/>
    <w:rsid w:val="003917E9"/>
    <w:rsid w:val="003917FF"/>
    <w:rsid w:val="0039191F"/>
    <w:rsid w:val="00391E3D"/>
    <w:rsid w:val="00392386"/>
    <w:rsid w:val="003923D2"/>
    <w:rsid w:val="003947C1"/>
    <w:rsid w:val="00395003"/>
    <w:rsid w:val="00395220"/>
    <w:rsid w:val="00395621"/>
    <w:rsid w:val="00395BF7"/>
    <w:rsid w:val="00395C65"/>
    <w:rsid w:val="00396D59"/>
    <w:rsid w:val="003973AF"/>
    <w:rsid w:val="00397CFE"/>
    <w:rsid w:val="003A0490"/>
    <w:rsid w:val="003A0772"/>
    <w:rsid w:val="003A0893"/>
    <w:rsid w:val="003A0894"/>
    <w:rsid w:val="003A1AC4"/>
    <w:rsid w:val="003A1F78"/>
    <w:rsid w:val="003A2677"/>
    <w:rsid w:val="003A302D"/>
    <w:rsid w:val="003A41C6"/>
    <w:rsid w:val="003A435A"/>
    <w:rsid w:val="003A4742"/>
    <w:rsid w:val="003A502C"/>
    <w:rsid w:val="003A527F"/>
    <w:rsid w:val="003A57FC"/>
    <w:rsid w:val="003A5D25"/>
    <w:rsid w:val="003A6037"/>
    <w:rsid w:val="003A6693"/>
    <w:rsid w:val="003A6918"/>
    <w:rsid w:val="003A7B06"/>
    <w:rsid w:val="003A7BAE"/>
    <w:rsid w:val="003B0067"/>
    <w:rsid w:val="003B0AB3"/>
    <w:rsid w:val="003B344D"/>
    <w:rsid w:val="003B34F2"/>
    <w:rsid w:val="003B36A6"/>
    <w:rsid w:val="003B39F6"/>
    <w:rsid w:val="003B3F52"/>
    <w:rsid w:val="003B41BD"/>
    <w:rsid w:val="003B46D3"/>
    <w:rsid w:val="003B4B28"/>
    <w:rsid w:val="003B4CB7"/>
    <w:rsid w:val="003B4F76"/>
    <w:rsid w:val="003B65C2"/>
    <w:rsid w:val="003B6D0F"/>
    <w:rsid w:val="003B7894"/>
    <w:rsid w:val="003C0542"/>
    <w:rsid w:val="003C15EB"/>
    <w:rsid w:val="003C254E"/>
    <w:rsid w:val="003C277B"/>
    <w:rsid w:val="003C30C2"/>
    <w:rsid w:val="003C438D"/>
    <w:rsid w:val="003C4403"/>
    <w:rsid w:val="003C4582"/>
    <w:rsid w:val="003C4D51"/>
    <w:rsid w:val="003C4E0B"/>
    <w:rsid w:val="003C4F17"/>
    <w:rsid w:val="003C50F9"/>
    <w:rsid w:val="003C5901"/>
    <w:rsid w:val="003C618E"/>
    <w:rsid w:val="003C6281"/>
    <w:rsid w:val="003C7908"/>
    <w:rsid w:val="003C7F61"/>
    <w:rsid w:val="003D0372"/>
    <w:rsid w:val="003D138A"/>
    <w:rsid w:val="003D2036"/>
    <w:rsid w:val="003D2105"/>
    <w:rsid w:val="003D2163"/>
    <w:rsid w:val="003D3104"/>
    <w:rsid w:val="003D48B4"/>
    <w:rsid w:val="003D4EAB"/>
    <w:rsid w:val="003D517F"/>
    <w:rsid w:val="003D51EB"/>
    <w:rsid w:val="003D5405"/>
    <w:rsid w:val="003D7DC2"/>
    <w:rsid w:val="003E0C1C"/>
    <w:rsid w:val="003E0C50"/>
    <w:rsid w:val="003E0E19"/>
    <w:rsid w:val="003E1019"/>
    <w:rsid w:val="003E1786"/>
    <w:rsid w:val="003E185D"/>
    <w:rsid w:val="003E1E13"/>
    <w:rsid w:val="003E221A"/>
    <w:rsid w:val="003E24E8"/>
    <w:rsid w:val="003E2770"/>
    <w:rsid w:val="003E2960"/>
    <w:rsid w:val="003E2A61"/>
    <w:rsid w:val="003E2D9D"/>
    <w:rsid w:val="003E316D"/>
    <w:rsid w:val="003E418B"/>
    <w:rsid w:val="003E47D5"/>
    <w:rsid w:val="003E491E"/>
    <w:rsid w:val="003E56B2"/>
    <w:rsid w:val="003E6EDB"/>
    <w:rsid w:val="003E752B"/>
    <w:rsid w:val="003F0009"/>
    <w:rsid w:val="003F01CA"/>
    <w:rsid w:val="003F1589"/>
    <w:rsid w:val="003F20B3"/>
    <w:rsid w:val="003F2851"/>
    <w:rsid w:val="003F2D6E"/>
    <w:rsid w:val="003F3670"/>
    <w:rsid w:val="003F38F0"/>
    <w:rsid w:val="003F3CCF"/>
    <w:rsid w:val="003F40B6"/>
    <w:rsid w:val="003F498D"/>
    <w:rsid w:val="003F4D8E"/>
    <w:rsid w:val="003F5251"/>
    <w:rsid w:val="003F6051"/>
    <w:rsid w:val="003F62AB"/>
    <w:rsid w:val="003F64C2"/>
    <w:rsid w:val="003F67C5"/>
    <w:rsid w:val="003F6F7E"/>
    <w:rsid w:val="003F784A"/>
    <w:rsid w:val="00400B89"/>
    <w:rsid w:val="00400D9F"/>
    <w:rsid w:val="00400DCB"/>
    <w:rsid w:val="00401159"/>
    <w:rsid w:val="004018EB"/>
    <w:rsid w:val="00401961"/>
    <w:rsid w:val="00401B4C"/>
    <w:rsid w:val="00402584"/>
    <w:rsid w:val="004025D6"/>
    <w:rsid w:val="004043BD"/>
    <w:rsid w:val="004047B3"/>
    <w:rsid w:val="00404A2B"/>
    <w:rsid w:val="00404ABE"/>
    <w:rsid w:val="00404C71"/>
    <w:rsid w:val="00404FDF"/>
    <w:rsid w:val="00405AD6"/>
    <w:rsid w:val="0040612C"/>
    <w:rsid w:val="00406374"/>
    <w:rsid w:val="00406503"/>
    <w:rsid w:val="00406637"/>
    <w:rsid w:val="00407034"/>
    <w:rsid w:val="00407170"/>
    <w:rsid w:val="004071A1"/>
    <w:rsid w:val="0040747E"/>
    <w:rsid w:val="004107B1"/>
    <w:rsid w:val="00411A7B"/>
    <w:rsid w:val="00411A81"/>
    <w:rsid w:val="00411C6D"/>
    <w:rsid w:val="00413038"/>
    <w:rsid w:val="004135D9"/>
    <w:rsid w:val="00414E76"/>
    <w:rsid w:val="0041541F"/>
    <w:rsid w:val="00415737"/>
    <w:rsid w:val="0041590C"/>
    <w:rsid w:val="00415D50"/>
    <w:rsid w:val="004169E2"/>
    <w:rsid w:val="00416A93"/>
    <w:rsid w:val="00416ED9"/>
    <w:rsid w:val="00417548"/>
    <w:rsid w:val="00420952"/>
    <w:rsid w:val="004213A5"/>
    <w:rsid w:val="00421462"/>
    <w:rsid w:val="00421848"/>
    <w:rsid w:val="00421DAC"/>
    <w:rsid w:val="00421F9E"/>
    <w:rsid w:val="004220A4"/>
    <w:rsid w:val="0042264E"/>
    <w:rsid w:val="00422D3D"/>
    <w:rsid w:val="00423580"/>
    <w:rsid w:val="00423EFD"/>
    <w:rsid w:val="00424155"/>
    <w:rsid w:val="00424802"/>
    <w:rsid w:val="004249E8"/>
    <w:rsid w:val="00424B10"/>
    <w:rsid w:val="00424B9A"/>
    <w:rsid w:val="0042598D"/>
    <w:rsid w:val="00425E4B"/>
    <w:rsid w:val="00426189"/>
    <w:rsid w:val="0042657D"/>
    <w:rsid w:val="00426EFF"/>
    <w:rsid w:val="00427060"/>
    <w:rsid w:val="004302FE"/>
    <w:rsid w:val="004305B8"/>
    <w:rsid w:val="0043121E"/>
    <w:rsid w:val="00431316"/>
    <w:rsid w:val="004316B6"/>
    <w:rsid w:val="0043174C"/>
    <w:rsid w:val="004320F5"/>
    <w:rsid w:val="0043240E"/>
    <w:rsid w:val="00432ABC"/>
    <w:rsid w:val="0043389B"/>
    <w:rsid w:val="004338D0"/>
    <w:rsid w:val="00434C4B"/>
    <w:rsid w:val="00435C4A"/>
    <w:rsid w:val="0043704E"/>
    <w:rsid w:val="0043717E"/>
    <w:rsid w:val="0044096B"/>
    <w:rsid w:val="00440D0F"/>
    <w:rsid w:val="004415E2"/>
    <w:rsid w:val="00441EEB"/>
    <w:rsid w:val="00443E6C"/>
    <w:rsid w:val="00443EF6"/>
    <w:rsid w:val="00444550"/>
    <w:rsid w:val="00444B67"/>
    <w:rsid w:val="00444BD5"/>
    <w:rsid w:val="004451F6"/>
    <w:rsid w:val="004451FB"/>
    <w:rsid w:val="00445A30"/>
    <w:rsid w:val="00445FCE"/>
    <w:rsid w:val="00446F2A"/>
    <w:rsid w:val="00447168"/>
    <w:rsid w:val="0044731D"/>
    <w:rsid w:val="00447344"/>
    <w:rsid w:val="00447E58"/>
    <w:rsid w:val="00447F90"/>
    <w:rsid w:val="00447FDC"/>
    <w:rsid w:val="00450CCC"/>
    <w:rsid w:val="00451375"/>
    <w:rsid w:val="00451659"/>
    <w:rsid w:val="004517F8"/>
    <w:rsid w:val="00452A9E"/>
    <w:rsid w:val="00452BCC"/>
    <w:rsid w:val="00454D97"/>
    <w:rsid w:val="00455159"/>
    <w:rsid w:val="004555A2"/>
    <w:rsid w:val="00455646"/>
    <w:rsid w:val="004561E4"/>
    <w:rsid w:val="00456585"/>
    <w:rsid w:val="004567BB"/>
    <w:rsid w:val="0045696A"/>
    <w:rsid w:val="00456F53"/>
    <w:rsid w:val="00457C1F"/>
    <w:rsid w:val="00457C2E"/>
    <w:rsid w:val="00457C52"/>
    <w:rsid w:val="00460E6D"/>
    <w:rsid w:val="00460F70"/>
    <w:rsid w:val="00460F86"/>
    <w:rsid w:val="0046106E"/>
    <w:rsid w:val="004619C4"/>
    <w:rsid w:val="00461AE2"/>
    <w:rsid w:val="0046347C"/>
    <w:rsid w:val="00463623"/>
    <w:rsid w:val="0046366D"/>
    <w:rsid w:val="0046468B"/>
    <w:rsid w:val="004655AC"/>
    <w:rsid w:val="004658F6"/>
    <w:rsid w:val="00466925"/>
    <w:rsid w:val="0046698A"/>
    <w:rsid w:val="00467597"/>
    <w:rsid w:val="0047028C"/>
    <w:rsid w:val="004702D4"/>
    <w:rsid w:val="00470A7C"/>
    <w:rsid w:val="004712B2"/>
    <w:rsid w:val="00471693"/>
    <w:rsid w:val="00471D57"/>
    <w:rsid w:val="00471E13"/>
    <w:rsid w:val="0047202B"/>
    <w:rsid w:val="0047282C"/>
    <w:rsid w:val="00472959"/>
    <w:rsid w:val="00472D4D"/>
    <w:rsid w:val="00473510"/>
    <w:rsid w:val="00473FDC"/>
    <w:rsid w:val="004754FC"/>
    <w:rsid w:val="0047561D"/>
    <w:rsid w:val="00475D1D"/>
    <w:rsid w:val="00476393"/>
    <w:rsid w:val="00476E57"/>
    <w:rsid w:val="0047717B"/>
    <w:rsid w:val="00477898"/>
    <w:rsid w:val="004778D0"/>
    <w:rsid w:val="00480754"/>
    <w:rsid w:val="00480E96"/>
    <w:rsid w:val="00480FCF"/>
    <w:rsid w:val="00481726"/>
    <w:rsid w:val="00481F7A"/>
    <w:rsid w:val="0048241B"/>
    <w:rsid w:val="0048259E"/>
    <w:rsid w:val="004828AD"/>
    <w:rsid w:val="0048597E"/>
    <w:rsid w:val="00485C32"/>
    <w:rsid w:val="00485E02"/>
    <w:rsid w:val="0048603A"/>
    <w:rsid w:val="00486041"/>
    <w:rsid w:val="00486D81"/>
    <w:rsid w:val="004874E7"/>
    <w:rsid w:val="00487654"/>
    <w:rsid w:val="00487ABB"/>
    <w:rsid w:val="00487F45"/>
    <w:rsid w:val="00487FFD"/>
    <w:rsid w:val="004901E2"/>
    <w:rsid w:val="00490389"/>
    <w:rsid w:val="00490448"/>
    <w:rsid w:val="0049069A"/>
    <w:rsid w:val="004907AC"/>
    <w:rsid w:val="00490BE6"/>
    <w:rsid w:val="00491B87"/>
    <w:rsid w:val="00491FB0"/>
    <w:rsid w:val="004921DE"/>
    <w:rsid w:val="004923E1"/>
    <w:rsid w:val="00492A69"/>
    <w:rsid w:val="004939B8"/>
    <w:rsid w:val="00493AA2"/>
    <w:rsid w:val="00494CCC"/>
    <w:rsid w:val="00495117"/>
    <w:rsid w:val="0049561A"/>
    <w:rsid w:val="00495C36"/>
    <w:rsid w:val="00496F05"/>
    <w:rsid w:val="00497026"/>
    <w:rsid w:val="0049728E"/>
    <w:rsid w:val="004978E3"/>
    <w:rsid w:val="00497E53"/>
    <w:rsid w:val="004A0741"/>
    <w:rsid w:val="004A0C9A"/>
    <w:rsid w:val="004A1CAC"/>
    <w:rsid w:val="004A2013"/>
    <w:rsid w:val="004A205F"/>
    <w:rsid w:val="004A270E"/>
    <w:rsid w:val="004A2E19"/>
    <w:rsid w:val="004A34D4"/>
    <w:rsid w:val="004A4082"/>
    <w:rsid w:val="004A40DB"/>
    <w:rsid w:val="004A495A"/>
    <w:rsid w:val="004A501F"/>
    <w:rsid w:val="004A54BA"/>
    <w:rsid w:val="004A56BB"/>
    <w:rsid w:val="004A571C"/>
    <w:rsid w:val="004A5747"/>
    <w:rsid w:val="004A5CBB"/>
    <w:rsid w:val="004A5D67"/>
    <w:rsid w:val="004A69CB"/>
    <w:rsid w:val="004A74D2"/>
    <w:rsid w:val="004A750B"/>
    <w:rsid w:val="004A7889"/>
    <w:rsid w:val="004B081B"/>
    <w:rsid w:val="004B0DDD"/>
    <w:rsid w:val="004B11D6"/>
    <w:rsid w:val="004B13E4"/>
    <w:rsid w:val="004B1526"/>
    <w:rsid w:val="004B216B"/>
    <w:rsid w:val="004B2896"/>
    <w:rsid w:val="004B2A41"/>
    <w:rsid w:val="004B2F02"/>
    <w:rsid w:val="004B3B8A"/>
    <w:rsid w:val="004B3D42"/>
    <w:rsid w:val="004B4C4E"/>
    <w:rsid w:val="004B5650"/>
    <w:rsid w:val="004B56E0"/>
    <w:rsid w:val="004B6707"/>
    <w:rsid w:val="004B72CA"/>
    <w:rsid w:val="004B7571"/>
    <w:rsid w:val="004B7753"/>
    <w:rsid w:val="004B78AB"/>
    <w:rsid w:val="004B7D72"/>
    <w:rsid w:val="004C0253"/>
    <w:rsid w:val="004C0F2A"/>
    <w:rsid w:val="004C155B"/>
    <w:rsid w:val="004C1947"/>
    <w:rsid w:val="004C35F0"/>
    <w:rsid w:val="004C3F85"/>
    <w:rsid w:val="004C419A"/>
    <w:rsid w:val="004C427D"/>
    <w:rsid w:val="004C4BF3"/>
    <w:rsid w:val="004C4E7F"/>
    <w:rsid w:val="004C5B13"/>
    <w:rsid w:val="004C62A2"/>
    <w:rsid w:val="004C649B"/>
    <w:rsid w:val="004C6B25"/>
    <w:rsid w:val="004C7027"/>
    <w:rsid w:val="004C77AB"/>
    <w:rsid w:val="004C7816"/>
    <w:rsid w:val="004C79CB"/>
    <w:rsid w:val="004D14D8"/>
    <w:rsid w:val="004D2689"/>
    <w:rsid w:val="004D29D5"/>
    <w:rsid w:val="004D3236"/>
    <w:rsid w:val="004D338D"/>
    <w:rsid w:val="004D365C"/>
    <w:rsid w:val="004D37B1"/>
    <w:rsid w:val="004D3ABC"/>
    <w:rsid w:val="004D4059"/>
    <w:rsid w:val="004D4F3B"/>
    <w:rsid w:val="004D5271"/>
    <w:rsid w:val="004D53CA"/>
    <w:rsid w:val="004D5A8C"/>
    <w:rsid w:val="004D5B7A"/>
    <w:rsid w:val="004D63EE"/>
    <w:rsid w:val="004D6730"/>
    <w:rsid w:val="004D679B"/>
    <w:rsid w:val="004D68AF"/>
    <w:rsid w:val="004D7EB8"/>
    <w:rsid w:val="004E009F"/>
    <w:rsid w:val="004E1BC4"/>
    <w:rsid w:val="004E1F22"/>
    <w:rsid w:val="004E2625"/>
    <w:rsid w:val="004E2632"/>
    <w:rsid w:val="004E3108"/>
    <w:rsid w:val="004E4058"/>
    <w:rsid w:val="004E4ED5"/>
    <w:rsid w:val="004E5E68"/>
    <w:rsid w:val="004E6CDC"/>
    <w:rsid w:val="004E6F72"/>
    <w:rsid w:val="004E7145"/>
    <w:rsid w:val="004E7596"/>
    <w:rsid w:val="004E792B"/>
    <w:rsid w:val="004E7CD5"/>
    <w:rsid w:val="004E7F45"/>
    <w:rsid w:val="004F0110"/>
    <w:rsid w:val="004F040E"/>
    <w:rsid w:val="004F0778"/>
    <w:rsid w:val="004F1419"/>
    <w:rsid w:val="004F225A"/>
    <w:rsid w:val="004F297D"/>
    <w:rsid w:val="004F3502"/>
    <w:rsid w:val="004F358F"/>
    <w:rsid w:val="004F366C"/>
    <w:rsid w:val="004F3783"/>
    <w:rsid w:val="004F4033"/>
    <w:rsid w:val="004F4464"/>
    <w:rsid w:val="004F46DA"/>
    <w:rsid w:val="004F4C30"/>
    <w:rsid w:val="004F50E1"/>
    <w:rsid w:val="004F54CF"/>
    <w:rsid w:val="004F72D8"/>
    <w:rsid w:val="004F7B32"/>
    <w:rsid w:val="00500099"/>
    <w:rsid w:val="0050028C"/>
    <w:rsid w:val="005013FD"/>
    <w:rsid w:val="00501809"/>
    <w:rsid w:val="00502A0B"/>
    <w:rsid w:val="005032F6"/>
    <w:rsid w:val="00503AED"/>
    <w:rsid w:val="005045C9"/>
    <w:rsid w:val="00504876"/>
    <w:rsid w:val="00504AA6"/>
    <w:rsid w:val="005053FB"/>
    <w:rsid w:val="00505437"/>
    <w:rsid w:val="005054D7"/>
    <w:rsid w:val="005059E3"/>
    <w:rsid w:val="00506051"/>
    <w:rsid w:val="00506689"/>
    <w:rsid w:val="00506C4C"/>
    <w:rsid w:val="00507409"/>
    <w:rsid w:val="00507696"/>
    <w:rsid w:val="00507AB5"/>
    <w:rsid w:val="00510216"/>
    <w:rsid w:val="00510A5D"/>
    <w:rsid w:val="00510D96"/>
    <w:rsid w:val="0051117B"/>
    <w:rsid w:val="005112DB"/>
    <w:rsid w:val="00511551"/>
    <w:rsid w:val="005124F3"/>
    <w:rsid w:val="00512A88"/>
    <w:rsid w:val="00512D3D"/>
    <w:rsid w:val="00513010"/>
    <w:rsid w:val="00514114"/>
    <w:rsid w:val="00514619"/>
    <w:rsid w:val="00514F6F"/>
    <w:rsid w:val="00517F6E"/>
    <w:rsid w:val="00520418"/>
    <w:rsid w:val="00521174"/>
    <w:rsid w:val="005213A0"/>
    <w:rsid w:val="00521A21"/>
    <w:rsid w:val="00521E35"/>
    <w:rsid w:val="00522314"/>
    <w:rsid w:val="00522478"/>
    <w:rsid w:val="00522690"/>
    <w:rsid w:val="00522BE1"/>
    <w:rsid w:val="005232D9"/>
    <w:rsid w:val="00524503"/>
    <w:rsid w:val="005248CD"/>
    <w:rsid w:val="00525244"/>
    <w:rsid w:val="0052546B"/>
    <w:rsid w:val="005274BF"/>
    <w:rsid w:val="00527CD1"/>
    <w:rsid w:val="00527F35"/>
    <w:rsid w:val="005303F0"/>
    <w:rsid w:val="005303FD"/>
    <w:rsid w:val="0053050C"/>
    <w:rsid w:val="00530647"/>
    <w:rsid w:val="00530940"/>
    <w:rsid w:val="00530B9F"/>
    <w:rsid w:val="00531248"/>
    <w:rsid w:val="005316A8"/>
    <w:rsid w:val="0053231E"/>
    <w:rsid w:val="00532614"/>
    <w:rsid w:val="00532B05"/>
    <w:rsid w:val="0053343C"/>
    <w:rsid w:val="00533CC6"/>
    <w:rsid w:val="005343D9"/>
    <w:rsid w:val="005370DC"/>
    <w:rsid w:val="005379F5"/>
    <w:rsid w:val="00537B8A"/>
    <w:rsid w:val="00537DC4"/>
    <w:rsid w:val="00540112"/>
    <w:rsid w:val="00540A4F"/>
    <w:rsid w:val="00540A5C"/>
    <w:rsid w:val="00540B6B"/>
    <w:rsid w:val="00540E69"/>
    <w:rsid w:val="0054139A"/>
    <w:rsid w:val="005418B2"/>
    <w:rsid w:val="00542A27"/>
    <w:rsid w:val="00542C71"/>
    <w:rsid w:val="00542F6C"/>
    <w:rsid w:val="00543148"/>
    <w:rsid w:val="005432DB"/>
    <w:rsid w:val="005439A1"/>
    <w:rsid w:val="00544441"/>
    <w:rsid w:val="00544C53"/>
    <w:rsid w:val="00545D8C"/>
    <w:rsid w:val="00545DF4"/>
    <w:rsid w:val="005463A5"/>
    <w:rsid w:val="00547135"/>
    <w:rsid w:val="005473A2"/>
    <w:rsid w:val="005475BE"/>
    <w:rsid w:val="00550087"/>
    <w:rsid w:val="0055009C"/>
    <w:rsid w:val="0055027B"/>
    <w:rsid w:val="00550B72"/>
    <w:rsid w:val="00551A9D"/>
    <w:rsid w:val="00552CD3"/>
    <w:rsid w:val="0055340F"/>
    <w:rsid w:val="005536DB"/>
    <w:rsid w:val="00553BA5"/>
    <w:rsid w:val="00553D1B"/>
    <w:rsid w:val="005541A4"/>
    <w:rsid w:val="005544E8"/>
    <w:rsid w:val="005558C4"/>
    <w:rsid w:val="00556A22"/>
    <w:rsid w:val="00556F53"/>
    <w:rsid w:val="00557115"/>
    <w:rsid w:val="005575C9"/>
    <w:rsid w:val="005604EF"/>
    <w:rsid w:val="00560EA4"/>
    <w:rsid w:val="0056180C"/>
    <w:rsid w:val="00562188"/>
    <w:rsid w:val="005623CB"/>
    <w:rsid w:val="005628BA"/>
    <w:rsid w:val="00562E8B"/>
    <w:rsid w:val="00563634"/>
    <w:rsid w:val="0056388D"/>
    <w:rsid w:val="00563C9C"/>
    <w:rsid w:val="00564CFF"/>
    <w:rsid w:val="0056571F"/>
    <w:rsid w:val="005658CF"/>
    <w:rsid w:val="005660AA"/>
    <w:rsid w:val="00566B59"/>
    <w:rsid w:val="005679CE"/>
    <w:rsid w:val="00567E96"/>
    <w:rsid w:val="00567F65"/>
    <w:rsid w:val="00572123"/>
    <w:rsid w:val="00573FF9"/>
    <w:rsid w:val="00574A12"/>
    <w:rsid w:val="00575177"/>
    <w:rsid w:val="00575FD2"/>
    <w:rsid w:val="00576404"/>
    <w:rsid w:val="005765BD"/>
    <w:rsid w:val="005772EF"/>
    <w:rsid w:val="005775DE"/>
    <w:rsid w:val="005803E1"/>
    <w:rsid w:val="00580595"/>
    <w:rsid w:val="00580DFD"/>
    <w:rsid w:val="0058105B"/>
    <w:rsid w:val="00581120"/>
    <w:rsid w:val="00581BF8"/>
    <w:rsid w:val="00581EF8"/>
    <w:rsid w:val="005826D3"/>
    <w:rsid w:val="005828CC"/>
    <w:rsid w:val="00582924"/>
    <w:rsid w:val="00582CE5"/>
    <w:rsid w:val="0058302F"/>
    <w:rsid w:val="00583435"/>
    <w:rsid w:val="005837CF"/>
    <w:rsid w:val="005838C7"/>
    <w:rsid w:val="00583CFD"/>
    <w:rsid w:val="00584BB6"/>
    <w:rsid w:val="00584E00"/>
    <w:rsid w:val="005856DD"/>
    <w:rsid w:val="00585D95"/>
    <w:rsid w:val="00586406"/>
    <w:rsid w:val="00586F32"/>
    <w:rsid w:val="00587275"/>
    <w:rsid w:val="00587C7B"/>
    <w:rsid w:val="0059023F"/>
    <w:rsid w:val="00590540"/>
    <w:rsid w:val="0059154F"/>
    <w:rsid w:val="00591C38"/>
    <w:rsid w:val="005927AF"/>
    <w:rsid w:val="00592893"/>
    <w:rsid w:val="0059337E"/>
    <w:rsid w:val="00593C9E"/>
    <w:rsid w:val="00594935"/>
    <w:rsid w:val="00594E38"/>
    <w:rsid w:val="0059504D"/>
    <w:rsid w:val="00595590"/>
    <w:rsid w:val="00596998"/>
    <w:rsid w:val="00596BBD"/>
    <w:rsid w:val="00597115"/>
    <w:rsid w:val="00597615"/>
    <w:rsid w:val="0059764B"/>
    <w:rsid w:val="005A0A62"/>
    <w:rsid w:val="005A1F63"/>
    <w:rsid w:val="005A2047"/>
    <w:rsid w:val="005A2117"/>
    <w:rsid w:val="005A2679"/>
    <w:rsid w:val="005A389B"/>
    <w:rsid w:val="005A3EC3"/>
    <w:rsid w:val="005A522F"/>
    <w:rsid w:val="005A5368"/>
    <w:rsid w:val="005A5FEF"/>
    <w:rsid w:val="005A624E"/>
    <w:rsid w:val="005A6D61"/>
    <w:rsid w:val="005A7284"/>
    <w:rsid w:val="005A7B00"/>
    <w:rsid w:val="005A7DC4"/>
    <w:rsid w:val="005B0351"/>
    <w:rsid w:val="005B0AA3"/>
    <w:rsid w:val="005B0C19"/>
    <w:rsid w:val="005B138D"/>
    <w:rsid w:val="005B1925"/>
    <w:rsid w:val="005B265F"/>
    <w:rsid w:val="005B2783"/>
    <w:rsid w:val="005B40BC"/>
    <w:rsid w:val="005B4732"/>
    <w:rsid w:val="005B4C89"/>
    <w:rsid w:val="005B5241"/>
    <w:rsid w:val="005B5B88"/>
    <w:rsid w:val="005B5D21"/>
    <w:rsid w:val="005B6616"/>
    <w:rsid w:val="005B6EB9"/>
    <w:rsid w:val="005B7507"/>
    <w:rsid w:val="005B76AD"/>
    <w:rsid w:val="005B794C"/>
    <w:rsid w:val="005B7D36"/>
    <w:rsid w:val="005B7EFB"/>
    <w:rsid w:val="005C02FB"/>
    <w:rsid w:val="005C178E"/>
    <w:rsid w:val="005C1EAF"/>
    <w:rsid w:val="005C1FF6"/>
    <w:rsid w:val="005C21B4"/>
    <w:rsid w:val="005C2402"/>
    <w:rsid w:val="005C33BC"/>
    <w:rsid w:val="005C495D"/>
    <w:rsid w:val="005C4C46"/>
    <w:rsid w:val="005C4C9D"/>
    <w:rsid w:val="005C51A9"/>
    <w:rsid w:val="005C52B9"/>
    <w:rsid w:val="005C5A74"/>
    <w:rsid w:val="005C61C3"/>
    <w:rsid w:val="005C656B"/>
    <w:rsid w:val="005C6649"/>
    <w:rsid w:val="005C6933"/>
    <w:rsid w:val="005C7530"/>
    <w:rsid w:val="005C7F09"/>
    <w:rsid w:val="005C7F24"/>
    <w:rsid w:val="005D0511"/>
    <w:rsid w:val="005D053C"/>
    <w:rsid w:val="005D07E8"/>
    <w:rsid w:val="005D0F92"/>
    <w:rsid w:val="005D1616"/>
    <w:rsid w:val="005D2010"/>
    <w:rsid w:val="005D441B"/>
    <w:rsid w:val="005D4C9B"/>
    <w:rsid w:val="005D4E8E"/>
    <w:rsid w:val="005D5022"/>
    <w:rsid w:val="005D5163"/>
    <w:rsid w:val="005D536F"/>
    <w:rsid w:val="005D5687"/>
    <w:rsid w:val="005D5E87"/>
    <w:rsid w:val="005D5F35"/>
    <w:rsid w:val="005D66FD"/>
    <w:rsid w:val="005D6FB0"/>
    <w:rsid w:val="005E0822"/>
    <w:rsid w:val="005E0E8B"/>
    <w:rsid w:val="005E1177"/>
    <w:rsid w:val="005E199B"/>
    <w:rsid w:val="005E1D73"/>
    <w:rsid w:val="005E221C"/>
    <w:rsid w:val="005E34A5"/>
    <w:rsid w:val="005E3540"/>
    <w:rsid w:val="005E35DE"/>
    <w:rsid w:val="005E36EE"/>
    <w:rsid w:val="005E3C96"/>
    <w:rsid w:val="005E4426"/>
    <w:rsid w:val="005E47D9"/>
    <w:rsid w:val="005E48E9"/>
    <w:rsid w:val="005E4E7D"/>
    <w:rsid w:val="005E5022"/>
    <w:rsid w:val="005E58E3"/>
    <w:rsid w:val="005E6217"/>
    <w:rsid w:val="005E68F0"/>
    <w:rsid w:val="005E6D3C"/>
    <w:rsid w:val="005E7A28"/>
    <w:rsid w:val="005E7E89"/>
    <w:rsid w:val="005E7ED2"/>
    <w:rsid w:val="005F04BC"/>
    <w:rsid w:val="005F0A45"/>
    <w:rsid w:val="005F0A4D"/>
    <w:rsid w:val="005F0B5B"/>
    <w:rsid w:val="005F0B80"/>
    <w:rsid w:val="005F1E14"/>
    <w:rsid w:val="005F210F"/>
    <w:rsid w:val="005F21B9"/>
    <w:rsid w:val="005F2A5F"/>
    <w:rsid w:val="005F3ECC"/>
    <w:rsid w:val="005F3EE7"/>
    <w:rsid w:val="005F4AEF"/>
    <w:rsid w:val="005F55F1"/>
    <w:rsid w:val="005F56E2"/>
    <w:rsid w:val="005F5F2E"/>
    <w:rsid w:val="005F6853"/>
    <w:rsid w:val="005F72F9"/>
    <w:rsid w:val="00600A14"/>
    <w:rsid w:val="00600A7F"/>
    <w:rsid w:val="006011E7"/>
    <w:rsid w:val="00601E48"/>
    <w:rsid w:val="006020AE"/>
    <w:rsid w:val="0060251C"/>
    <w:rsid w:val="00603FF7"/>
    <w:rsid w:val="0060525F"/>
    <w:rsid w:val="006053B6"/>
    <w:rsid w:val="00605F60"/>
    <w:rsid w:val="006060C9"/>
    <w:rsid w:val="00606621"/>
    <w:rsid w:val="006066F9"/>
    <w:rsid w:val="00606804"/>
    <w:rsid w:val="00607563"/>
    <w:rsid w:val="00607B8C"/>
    <w:rsid w:val="00607BFF"/>
    <w:rsid w:val="006100CF"/>
    <w:rsid w:val="006109CE"/>
    <w:rsid w:val="00610D6E"/>
    <w:rsid w:val="006111E8"/>
    <w:rsid w:val="00611424"/>
    <w:rsid w:val="00611747"/>
    <w:rsid w:val="00611CD4"/>
    <w:rsid w:val="00611E51"/>
    <w:rsid w:val="00611F67"/>
    <w:rsid w:val="00612311"/>
    <w:rsid w:val="00612428"/>
    <w:rsid w:val="006134A0"/>
    <w:rsid w:val="00613FEC"/>
    <w:rsid w:val="00614B74"/>
    <w:rsid w:val="00615436"/>
    <w:rsid w:val="00616C77"/>
    <w:rsid w:val="00616CB1"/>
    <w:rsid w:val="00616D01"/>
    <w:rsid w:val="00616D20"/>
    <w:rsid w:val="00616F2B"/>
    <w:rsid w:val="00617654"/>
    <w:rsid w:val="00617C58"/>
    <w:rsid w:val="0062049F"/>
    <w:rsid w:val="006214DD"/>
    <w:rsid w:val="006214E7"/>
    <w:rsid w:val="006218FD"/>
    <w:rsid w:val="006226BB"/>
    <w:rsid w:val="00623188"/>
    <w:rsid w:val="006232AC"/>
    <w:rsid w:val="0062362E"/>
    <w:rsid w:val="006238A1"/>
    <w:rsid w:val="006244D5"/>
    <w:rsid w:val="00624C6D"/>
    <w:rsid w:val="00624DB6"/>
    <w:rsid w:val="00625085"/>
    <w:rsid w:val="00625529"/>
    <w:rsid w:val="00625820"/>
    <w:rsid w:val="00625FC9"/>
    <w:rsid w:val="00626022"/>
    <w:rsid w:val="00627C94"/>
    <w:rsid w:val="00627E74"/>
    <w:rsid w:val="00631035"/>
    <w:rsid w:val="006314D0"/>
    <w:rsid w:val="0063189F"/>
    <w:rsid w:val="0063241E"/>
    <w:rsid w:val="00632832"/>
    <w:rsid w:val="00632AF3"/>
    <w:rsid w:val="00633146"/>
    <w:rsid w:val="00635726"/>
    <w:rsid w:val="00635990"/>
    <w:rsid w:val="00637640"/>
    <w:rsid w:val="00637D4A"/>
    <w:rsid w:val="0064060A"/>
    <w:rsid w:val="0064161E"/>
    <w:rsid w:val="00641FC7"/>
    <w:rsid w:val="006426F5"/>
    <w:rsid w:val="00642AD3"/>
    <w:rsid w:val="00642CDD"/>
    <w:rsid w:val="00643717"/>
    <w:rsid w:val="0064394F"/>
    <w:rsid w:val="00643BF5"/>
    <w:rsid w:val="00643FD6"/>
    <w:rsid w:val="00644681"/>
    <w:rsid w:val="00644E99"/>
    <w:rsid w:val="006469C8"/>
    <w:rsid w:val="00646F0C"/>
    <w:rsid w:val="00647385"/>
    <w:rsid w:val="006479E7"/>
    <w:rsid w:val="00647B2C"/>
    <w:rsid w:val="006507EC"/>
    <w:rsid w:val="00650955"/>
    <w:rsid w:val="00650B48"/>
    <w:rsid w:val="00651947"/>
    <w:rsid w:val="00652168"/>
    <w:rsid w:val="00652491"/>
    <w:rsid w:val="0065286C"/>
    <w:rsid w:val="00652DD7"/>
    <w:rsid w:val="00653A98"/>
    <w:rsid w:val="006548C2"/>
    <w:rsid w:val="00654C8E"/>
    <w:rsid w:val="00655867"/>
    <w:rsid w:val="0065592F"/>
    <w:rsid w:val="0065596F"/>
    <w:rsid w:val="00655BF2"/>
    <w:rsid w:val="00656486"/>
    <w:rsid w:val="006565AD"/>
    <w:rsid w:val="0065678E"/>
    <w:rsid w:val="00656CB4"/>
    <w:rsid w:val="006573FF"/>
    <w:rsid w:val="006577AD"/>
    <w:rsid w:val="00657A04"/>
    <w:rsid w:val="00657B6F"/>
    <w:rsid w:val="006608E6"/>
    <w:rsid w:val="00660E1E"/>
    <w:rsid w:val="0066124B"/>
    <w:rsid w:val="00661653"/>
    <w:rsid w:val="00661BA6"/>
    <w:rsid w:val="00661BA9"/>
    <w:rsid w:val="00662123"/>
    <w:rsid w:val="00662C9F"/>
    <w:rsid w:val="00662F13"/>
    <w:rsid w:val="00662F45"/>
    <w:rsid w:val="00663789"/>
    <w:rsid w:val="00663BF6"/>
    <w:rsid w:val="00664001"/>
    <w:rsid w:val="006642CA"/>
    <w:rsid w:val="006643DE"/>
    <w:rsid w:val="0066455C"/>
    <w:rsid w:val="006647CE"/>
    <w:rsid w:val="00664975"/>
    <w:rsid w:val="0066506A"/>
    <w:rsid w:val="006655D3"/>
    <w:rsid w:val="0066592E"/>
    <w:rsid w:val="00666384"/>
    <w:rsid w:val="0066658D"/>
    <w:rsid w:val="0066689D"/>
    <w:rsid w:val="00666A19"/>
    <w:rsid w:val="006674D4"/>
    <w:rsid w:val="00670210"/>
    <w:rsid w:val="00670E56"/>
    <w:rsid w:val="00670F5A"/>
    <w:rsid w:val="00671073"/>
    <w:rsid w:val="00671092"/>
    <w:rsid w:val="00671146"/>
    <w:rsid w:val="0067279F"/>
    <w:rsid w:val="0067284E"/>
    <w:rsid w:val="006730CE"/>
    <w:rsid w:val="00673B68"/>
    <w:rsid w:val="00673D2F"/>
    <w:rsid w:val="006747D6"/>
    <w:rsid w:val="00674BBF"/>
    <w:rsid w:val="00674CE9"/>
    <w:rsid w:val="00674FF0"/>
    <w:rsid w:val="00675197"/>
    <w:rsid w:val="0067606C"/>
    <w:rsid w:val="006764BE"/>
    <w:rsid w:val="006766EC"/>
    <w:rsid w:val="00676CAF"/>
    <w:rsid w:val="00676D32"/>
    <w:rsid w:val="00680981"/>
    <w:rsid w:val="00680BCF"/>
    <w:rsid w:val="00680EEC"/>
    <w:rsid w:val="00681733"/>
    <w:rsid w:val="00681E14"/>
    <w:rsid w:val="00681F92"/>
    <w:rsid w:val="0068209D"/>
    <w:rsid w:val="00682660"/>
    <w:rsid w:val="00683251"/>
    <w:rsid w:val="006832EC"/>
    <w:rsid w:val="00683477"/>
    <w:rsid w:val="00683CCD"/>
    <w:rsid w:val="00684079"/>
    <w:rsid w:val="0068460D"/>
    <w:rsid w:val="006847BB"/>
    <w:rsid w:val="006859CB"/>
    <w:rsid w:val="0068682C"/>
    <w:rsid w:val="00686CCF"/>
    <w:rsid w:val="006872E1"/>
    <w:rsid w:val="00687CA6"/>
    <w:rsid w:val="00687FAE"/>
    <w:rsid w:val="00690349"/>
    <w:rsid w:val="006904AE"/>
    <w:rsid w:val="00690AF5"/>
    <w:rsid w:val="00690D6E"/>
    <w:rsid w:val="00690EE0"/>
    <w:rsid w:val="006913AD"/>
    <w:rsid w:val="00691581"/>
    <w:rsid w:val="006916F4"/>
    <w:rsid w:val="0069192A"/>
    <w:rsid w:val="0069193F"/>
    <w:rsid w:val="00693292"/>
    <w:rsid w:val="006932AA"/>
    <w:rsid w:val="006934BC"/>
    <w:rsid w:val="0069395A"/>
    <w:rsid w:val="00693C6D"/>
    <w:rsid w:val="00694022"/>
    <w:rsid w:val="006941E6"/>
    <w:rsid w:val="00694215"/>
    <w:rsid w:val="006949D6"/>
    <w:rsid w:val="00694E53"/>
    <w:rsid w:val="00695A13"/>
    <w:rsid w:val="006966E5"/>
    <w:rsid w:val="00696E14"/>
    <w:rsid w:val="00696FD2"/>
    <w:rsid w:val="00697449"/>
    <w:rsid w:val="006975C5"/>
    <w:rsid w:val="006977EC"/>
    <w:rsid w:val="00697F4A"/>
    <w:rsid w:val="006A07A9"/>
    <w:rsid w:val="006A0A51"/>
    <w:rsid w:val="006A1343"/>
    <w:rsid w:val="006A1452"/>
    <w:rsid w:val="006A1977"/>
    <w:rsid w:val="006A2011"/>
    <w:rsid w:val="006A2E85"/>
    <w:rsid w:val="006A3124"/>
    <w:rsid w:val="006A398F"/>
    <w:rsid w:val="006A39B8"/>
    <w:rsid w:val="006A4443"/>
    <w:rsid w:val="006A4BF8"/>
    <w:rsid w:val="006A4F0F"/>
    <w:rsid w:val="006A5213"/>
    <w:rsid w:val="006A544B"/>
    <w:rsid w:val="006A670C"/>
    <w:rsid w:val="006A6B23"/>
    <w:rsid w:val="006A749D"/>
    <w:rsid w:val="006A7679"/>
    <w:rsid w:val="006A7FB8"/>
    <w:rsid w:val="006B0227"/>
    <w:rsid w:val="006B06AD"/>
    <w:rsid w:val="006B0BB0"/>
    <w:rsid w:val="006B0FBA"/>
    <w:rsid w:val="006B10C0"/>
    <w:rsid w:val="006B18DA"/>
    <w:rsid w:val="006B223E"/>
    <w:rsid w:val="006B23B6"/>
    <w:rsid w:val="006B24B7"/>
    <w:rsid w:val="006B37C7"/>
    <w:rsid w:val="006B3E82"/>
    <w:rsid w:val="006B4653"/>
    <w:rsid w:val="006B46FA"/>
    <w:rsid w:val="006B4C28"/>
    <w:rsid w:val="006B4CE5"/>
    <w:rsid w:val="006B568C"/>
    <w:rsid w:val="006B5D5F"/>
    <w:rsid w:val="006B6012"/>
    <w:rsid w:val="006B614F"/>
    <w:rsid w:val="006B6495"/>
    <w:rsid w:val="006B7437"/>
    <w:rsid w:val="006B77B4"/>
    <w:rsid w:val="006B7D2D"/>
    <w:rsid w:val="006C0A6C"/>
    <w:rsid w:val="006C0CD7"/>
    <w:rsid w:val="006C2367"/>
    <w:rsid w:val="006C2441"/>
    <w:rsid w:val="006C2732"/>
    <w:rsid w:val="006C2937"/>
    <w:rsid w:val="006C2BCB"/>
    <w:rsid w:val="006C36CB"/>
    <w:rsid w:val="006C4BC5"/>
    <w:rsid w:val="006C4EEA"/>
    <w:rsid w:val="006C4FCD"/>
    <w:rsid w:val="006C51AB"/>
    <w:rsid w:val="006C54C4"/>
    <w:rsid w:val="006C6D2C"/>
    <w:rsid w:val="006C6DE1"/>
    <w:rsid w:val="006C7829"/>
    <w:rsid w:val="006C7B22"/>
    <w:rsid w:val="006C7FE7"/>
    <w:rsid w:val="006D0575"/>
    <w:rsid w:val="006D0827"/>
    <w:rsid w:val="006D0E61"/>
    <w:rsid w:val="006D1076"/>
    <w:rsid w:val="006D1531"/>
    <w:rsid w:val="006D2077"/>
    <w:rsid w:val="006D2737"/>
    <w:rsid w:val="006D2926"/>
    <w:rsid w:val="006D316C"/>
    <w:rsid w:val="006D3413"/>
    <w:rsid w:val="006D349F"/>
    <w:rsid w:val="006D3F3B"/>
    <w:rsid w:val="006D4244"/>
    <w:rsid w:val="006D4ADF"/>
    <w:rsid w:val="006D556B"/>
    <w:rsid w:val="006D5647"/>
    <w:rsid w:val="006D5A91"/>
    <w:rsid w:val="006D6CA5"/>
    <w:rsid w:val="006D6D27"/>
    <w:rsid w:val="006D70E5"/>
    <w:rsid w:val="006D758E"/>
    <w:rsid w:val="006D7C45"/>
    <w:rsid w:val="006E03D6"/>
    <w:rsid w:val="006E04C3"/>
    <w:rsid w:val="006E060C"/>
    <w:rsid w:val="006E0A32"/>
    <w:rsid w:val="006E0A79"/>
    <w:rsid w:val="006E0C63"/>
    <w:rsid w:val="006E0E59"/>
    <w:rsid w:val="006E0EBD"/>
    <w:rsid w:val="006E16EF"/>
    <w:rsid w:val="006E1FB4"/>
    <w:rsid w:val="006E363D"/>
    <w:rsid w:val="006E3CD7"/>
    <w:rsid w:val="006E4615"/>
    <w:rsid w:val="006E48EF"/>
    <w:rsid w:val="006E4E0D"/>
    <w:rsid w:val="006E52A0"/>
    <w:rsid w:val="006E538C"/>
    <w:rsid w:val="006E5BE4"/>
    <w:rsid w:val="006E63F8"/>
    <w:rsid w:val="006E6A3A"/>
    <w:rsid w:val="006E73FB"/>
    <w:rsid w:val="006E7E0E"/>
    <w:rsid w:val="006F0D43"/>
    <w:rsid w:val="006F0DB2"/>
    <w:rsid w:val="006F0FCC"/>
    <w:rsid w:val="006F1518"/>
    <w:rsid w:val="006F1662"/>
    <w:rsid w:val="006F16F1"/>
    <w:rsid w:val="006F17F3"/>
    <w:rsid w:val="006F1C26"/>
    <w:rsid w:val="006F23CE"/>
    <w:rsid w:val="006F2829"/>
    <w:rsid w:val="006F287B"/>
    <w:rsid w:val="006F33BB"/>
    <w:rsid w:val="006F40F2"/>
    <w:rsid w:val="006F5CD5"/>
    <w:rsid w:val="006F6DA2"/>
    <w:rsid w:val="006F7D3E"/>
    <w:rsid w:val="00700808"/>
    <w:rsid w:val="00701230"/>
    <w:rsid w:val="0070144B"/>
    <w:rsid w:val="0070146F"/>
    <w:rsid w:val="00701570"/>
    <w:rsid w:val="007017EE"/>
    <w:rsid w:val="00701D1A"/>
    <w:rsid w:val="007020E3"/>
    <w:rsid w:val="00702864"/>
    <w:rsid w:val="00702915"/>
    <w:rsid w:val="007034AF"/>
    <w:rsid w:val="00704293"/>
    <w:rsid w:val="007043BD"/>
    <w:rsid w:val="007046C6"/>
    <w:rsid w:val="00704CB0"/>
    <w:rsid w:val="00704CC6"/>
    <w:rsid w:val="00705191"/>
    <w:rsid w:val="00705B20"/>
    <w:rsid w:val="00705D19"/>
    <w:rsid w:val="00705DEB"/>
    <w:rsid w:val="00705ED7"/>
    <w:rsid w:val="00705F2E"/>
    <w:rsid w:val="007065A6"/>
    <w:rsid w:val="007069BE"/>
    <w:rsid w:val="00706AAA"/>
    <w:rsid w:val="00706C8D"/>
    <w:rsid w:val="007078BB"/>
    <w:rsid w:val="007109D6"/>
    <w:rsid w:val="007111CB"/>
    <w:rsid w:val="007111E9"/>
    <w:rsid w:val="00712754"/>
    <w:rsid w:val="00712869"/>
    <w:rsid w:val="0071293A"/>
    <w:rsid w:val="00712DAF"/>
    <w:rsid w:val="00713B3E"/>
    <w:rsid w:val="00713F3F"/>
    <w:rsid w:val="007140E0"/>
    <w:rsid w:val="00714200"/>
    <w:rsid w:val="00714B99"/>
    <w:rsid w:val="00714BCA"/>
    <w:rsid w:val="00714D56"/>
    <w:rsid w:val="00715685"/>
    <w:rsid w:val="007159B8"/>
    <w:rsid w:val="00715BB8"/>
    <w:rsid w:val="00715E0A"/>
    <w:rsid w:val="00716468"/>
    <w:rsid w:val="00716774"/>
    <w:rsid w:val="00716827"/>
    <w:rsid w:val="0072012A"/>
    <w:rsid w:val="007203A0"/>
    <w:rsid w:val="00721F07"/>
    <w:rsid w:val="00722136"/>
    <w:rsid w:val="00722664"/>
    <w:rsid w:val="00722717"/>
    <w:rsid w:val="00722866"/>
    <w:rsid w:val="00723129"/>
    <w:rsid w:val="00723189"/>
    <w:rsid w:val="00724053"/>
    <w:rsid w:val="0072432F"/>
    <w:rsid w:val="00724E8F"/>
    <w:rsid w:val="0072572B"/>
    <w:rsid w:val="00725A97"/>
    <w:rsid w:val="007260B5"/>
    <w:rsid w:val="00726365"/>
    <w:rsid w:val="00726D12"/>
    <w:rsid w:val="007275B0"/>
    <w:rsid w:val="007300F9"/>
    <w:rsid w:val="0073090F"/>
    <w:rsid w:val="00730C49"/>
    <w:rsid w:val="00730CEA"/>
    <w:rsid w:val="00731DCE"/>
    <w:rsid w:val="00731E39"/>
    <w:rsid w:val="00731F52"/>
    <w:rsid w:val="00732645"/>
    <w:rsid w:val="00732CAD"/>
    <w:rsid w:val="007339A0"/>
    <w:rsid w:val="00733C12"/>
    <w:rsid w:val="00733FAD"/>
    <w:rsid w:val="00734FF3"/>
    <w:rsid w:val="00736327"/>
    <w:rsid w:val="00737E1E"/>
    <w:rsid w:val="00740DE4"/>
    <w:rsid w:val="00741D86"/>
    <w:rsid w:val="007421CD"/>
    <w:rsid w:val="0074245F"/>
    <w:rsid w:val="0074292F"/>
    <w:rsid w:val="00742BA6"/>
    <w:rsid w:val="007431C5"/>
    <w:rsid w:val="00744323"/>
    <w:rsid w:val="007451CA"/>
    <w:rsid w:val="00745287"/>
    <w:rsid w:val="0074545C"/>
    <w:rsid w:val="00745751"/>
    <w:rsid w:val="00745B04"/>
    <w:rsid w:val="00745D52"/>
    <w:rsid w:val="007461B7"/>
    <w:rsid w:val="00746729"/>
    <w:rsid w:val="0074690A"/>
    <w:rsid w:val="00746AD4"/>
    <w:rsid w:val="007502EB"/>
    <w:rsid w:val="00750A65"/>
    <w:rsid w:val="00750AAE"/>
    <w:rsid w:val="007513B5"/>
    <w:rsid w:val="0075146A"/>
    <w:rsid w:val="00751E34"/>
    <w:rsid w:val="0075245E"/>
    <w:rsid w:val="0075277B"/>
    <w:rsid w:val="0075304A"/>
    <w:rsid w:val="007532D5"/>
    <w:rsid w:val="00753A83"/>
    <w:rsid w:val="00753BB2"/>
    <w:rsid w:val="00754330"/>
    <w:rsid w:val="007545F6"/>
    <w:rsid w:val="0075477C"/>
    <w:rsid w:val="007553BE"/>
    <w:rsid w:val="00755F89"/>
    <w:rsid w:val="00756258"/>
    <w:rsid w:val="007565A9"/>
    <w:rsid w:val="007575A2"/>
    <w:rsid w:val="00757A02"/>
    <w:rsid w:val="00757E5D"/>
    <w:rsid w:val="00757F2B"/>
    <w:rsid w:val="00760687"/>
    <w:rsid w:val="007609DB"/>
    <w:rsid w:val="00760ABA"/>
    <w:rsid w:val="00761102"/>
    <w:rsid w:val="007618BF"/>
    <w:rsid w:val="00761B71"/>
    <w:rsid w:val="00761D6D"/>
    <w:rsid w:val="0076260F"/>
    <w:rsid w:val="0076275F"/>
    <w:rsid w:val="007629CB"/>
    <w:rsid w:val="00762B19"/>
    <w:rsid w:val="00762F67"/>
    <w:rsid w:val="007630F4"/>
    <w:rsid w:val="0076397A"/>
    <w:rsid w:val="007646E9"/>
    <w:rsid w:val="00764EDC"/>
    <w:rsid w:val="007656B5"/>
    <w:rsid w:val="0076594C"/>
    <w:rsid w:val="00765FF8"/>
    <w:rsid w:val="007661D9"/>
    <w:rsid w:val="00766453"/>
    <w:rsid w:val="007667DE"/>
    <w:rsid w:val="00766FCB"/>
    <w:rsid w:val="007671DA"/>
    <w:rsid w:val="007673D7"/>
    <w:rsid w:val="00767A2B"/>
    <w:rsid w:val="00767DEB"/>
    <w:rsid w:val="00770300"/>
    <w:rsid w:val="007706E9"/>
    <w:rsid w:val="007707FD"/>
    <w:rsid w:val="00770DB8"/>
    <w:rsid w:val="00770EFE"/>
    <w:rsid w:val="007711CB"/>
    <w:rsid w:val="0077149D"/>
    <w:rsid w:val="00772FE6"/>
    <w:rsid w:val="00773E1C"/>
    <w:rsid w:val="0077441D"/>
    <w:rsid w:val="00774544"/>
    <w:rsid w:val="0077475A"/>
    <w:rsid w:val="007747C0"/>
    <w:rsid w:val="0077480C"/>
    <w:rsid w:val="0077482A"/>
    <w:rsid w:val="00774B08"/>
    <w:rsid w:val="00774C45"/>
    <w:rsid w:val="00774D24"/>
    <w:rsid w:val="00774EC2"/>
    <w:rsid w:val="0077595A"/>
    <w:rsid w:val="00775993"/>
    <w:rsid w:val="00776244"/>
    <w:rsid w:val="00776429"/>
    <w:rsid w:val="00776815"/>
    <w:rsid w:val="007768B5"/>
    <w:rsid w:val="007768FC"/>
    <w:rsid w:val="00776EB4"/>
    <w:rsid w:val="00777228"/>
    <w:rsid w:val="00777AD2"/>
    <w:rsid w:val="0078058C"/>
    <w:rsid w:val="007812F0"/>
    <w:rsid w:val="007813DA"/>
    <w:rsid w:val="0078178A"/>
    <w:rsid w:val="007818B5"/>
    <w:rsid w:val="00781B2F"/>
    <w:rsid w:val="007820CB"/>
    <w:rsid w:val="00782A7D"/>
    <w:rsid w:val="00782B3A"/>
    <w:rsid w:val="00783033"/>
    <w:rsid w:val="00783080"/>
    <w:rsid w:val="0078310E"/>
    <w:rsid w:val="007831A8"/>
    <w:rsid w:val="00784111"/>
    <w:rsid w:val="007842C4"/>
    <w:rsid w:val="007847A0"/>
    <w:rsid w:val="00784AAE"/>
    <w:rsid w:val="00784E6A"/>
    <w:rsid w:val="00785148"/>
    <w:rsid w:val="00785D75"/>
    <w:rsid w:val="007869EE"/>
    <w:rsid w:val="007876D3"/>
    <w:rsid w:val="0079076E"/>
    <w:rsid w:val="007914FA"/>
    <w:rsid w:val="00791774"/>
    <w:rsid w:val="007923A7"/>
    <w:rsid w:val="00793527"/>
    <w:rsid w:val="007949C8"/>
    <w:rsid w:val="00796154"/>
    <w:rsid w:val="00796387"/>
    <w:rsid w:val="00796691"/>
    <w:rsid w:val="007966FB"/>
    <w:rsid w:val="007A0A72"/>
    <w:rsid w:val="007A0DF1"/>
    <w:rsid w:val="007A1839"/>
    <w:rsid w:val="007A28B0"/>
    <w:rsid w:val="007A2F28"/>
    <w:rsid w:val="007A3137"/>
    <w:rsid w:val="007A369F"/>
    <w:rsid w:val="007A3CE0"/>
    <w:rsid w:val="007A488E"/>
    <w:rsid w:val="007A5909"/>
    <w:rsid w:val="007A5E48"/>
    <w:rsid w:val="007A623C"/>
    <w:rsid w:val="007A6EF3"/>
    <w:rsid w:val="007A726F"/>
    <w:rsid w:val="007A7FF9"/>
    <w:rsid w:val="007B09C5"/>
    <w:rsid w:val="007B0EE2"/>
    <w:rsid w:val="007B1ECD"/>
    <w:rsid w:val="007B22F1"/>
    <w:rsid w:val="007B2E4B"/>
    <w:rsid w:val="007B3192"/>
    <w:rsid w:val="007B3B3E"/>
    <w:rsid w:val="007B482A"/>
    <w:rsid w:val="007B5684"/>
    <w:rsid w:val="007B56B2"/>
    <w:rsid w:val="007B5930"/>
    <w:rsid w:val="007B5ACA"/>
    <w:rsid w:val="007B5D3F"/>
    <w:rsid w:val="007B64CB"/>
    <w:rsid w:val="007B6B4D"/>
    <w:rsid w:val="007B714F"/>
    <w:rsid w:val="007B730E"/>
    <w:rsid w:val="007B7D96"/>
    <w:rsid w:val="007B7F18"/>
    <w:rsid w:val="007C0190"/>
    <w:rsid w:val="007C0AB6"/>
    <w:rsid w:val="007C1196"/>
    <w:rsid w:val="007C1257"/>
    <w:rsid w:val="007C1FF6"/>
    <w:rsid w:val="007C2548"/>
    <w:rsid w:val="007C3A82"/>
    <w:rsid w:val="007C3B1C"/>
    <w:rsid w:val="007C4115"/>
    <w:rsid w:val="007C478F"/>
    <w:rsid w:val="007C5135"/>
    <w:rsid w:val="007C51A5"/>
    <w:rsid w:val="007C5E39"/>
    <w:rsid w:val="007C614D"/>
    <w:rsid w:val="007C6F31"/>
    <w:rsid w:val="007C7D30"/>
    <w:rsid w:val="007D127F"/>
    <w:rsid w:val="007D1B00"/>
    <w:rsid w:val="007D1ECC"/>
    <w:rsid w:val="007D23BC"/>
    <w:rsid w:val="007D27B1"/>
    <w:rsid w:val="007D293E"/>
    <w:rsid w:val="007D3259"/>
    <w:rsid w:val="007D3865"/>
    <w:rsid w:val="007D3A2C"/>
    <w:rsid w:val="007D40EF"/>
    <w:rsid w:val="007D413C"/>
    <w:rsid w:val="007D4B70"/>
    <w:rsid w:val="007D4C38"/>
    <w:rsid w:val="007D4F52"/>
    <w:rsid w:val="007D5745"/>
    <w:rsid w:val="007D5957"/>
    <w:rsid w:val="007D5DBC"/>
    <w:rsid w:val="007D5E3C"/>
    <w:rsid w:val="007D6794"/>
    <w:rsid w:val="007D6B8E"/>
    <w:rsid w:val="007D6ED4"/>
    <w:rsid w:val="007D7123"/>
    <w:rsid w:val="007D75C3"/>
    <w:rsid w:val="007D7946"/>
    <w:rsid w:val="007D7B09"/>
    <w:rsid w:val="007E00BC"/>
    <w:rsid w:val="007E0B38"/>
    <w:rsid w:val="007E1228"/>
    <w:rsid w:val="007E13BE"/>
    <w:rsid w:val="007E1DC1"/>
    <w:rsid w:val="007E20E6"/>
    <w:rsid w:val="007E20EB"/>
    <w:rsid w:val="007E2FB0"/>
    <w:rsid w:val="007E30DD"/>
    <w:rsid w:val="007E3902"/>
    <w:rsid w:val="007E39E8"/>
    <w:rsid w:val="007E41C1"/>
    <w:rsid w:val="007E51DE"/>
    <w:rsid w:val="007E53CE"/>
    <w:rsid w:val="007E62B7"/>
    <w:rsid w:val="007E6A42"/>
    <w:rsid w:val="007E6F29"/>
    <w:rsid w:val="007E7106"/>
    <w:rsid w:val="007E7195"/>
    <w:rsid w:val="007F1005"/>
    <w:rsid w:val="007F150C"/>
    <w:rsid w:val="007F1665"/>
    <w:rsid w:val="007F1F22"/>
    <w:rsid w:val="007F25DB"/>
    <w:rsid w:val="007F3A41"/>
    <w:rsid w:val="007F408D"/>
    <w:rsid w:val="007F4348"/>
    <w:rsid w:val="007F4A2E"/>
    <w:rsid w:val="007F4BB2"/>
    <w:rsid w:val="007F5CB7"/>
    <w:rsid w:val="007F6655"/>
    <w:rsid w:val="007F6FD1"/>
    <w:rsid w:val="007F75FA"/>
    <w:rsid w:val="007F77B7"/>
    <w:rsid w:val="007F7A11"/>
    <w:rsid w:val="007F7B22"/>
    <w:rsid w:val="00800B83"/>
    <w:rsid w:val="00800CB4"/>
    <w:rsid w:val="00801125"/>
    <w:rsid w:val="00801DF7"/>
    <w:rsid w:val="00801E7F"/>
    <w:rsid w:val="00801F13"/>
    <w:rsid w:val="00801F37"/>
    <w:rsid w:val="00802989"/>
    <w:rsid w:val="00802A1E"/>
    <w:rsid w:val="008037AD"/>
    <w:rsid w:val="00803BAD"/>
    <w:rsid w:val="00803CB7"/>
    <w:rsid w:val="00805342"/>
    <w:rsid w:val="008059EB"/>
    <w:rsid w:val="008062D6"/>
    <w:rsid w:val="0080631A"/>
    <w:rsid w:val="008064BB"/>
    <w:rsid w:val="008070EC"/>
    <w:rsid w:val="00807945"/>
    <w:rsid w:val="0081000C"/>
    <w:rsid w:val="00810168"/>
    <w:rsid w:val="00810783"/>
    <w:rsid w:val="00810A83"/>
    <w:rsid w:val="00810EA0"/>
    <w:rsid w:val="008119D2"/>
    <w:rsid w:val="00812221"/>
    <w:rsid w:val="0081243B"/>
    <w:rsid w:val="0081247F"/>
    <w:rsid w:val="00812677"/>
    <w:rsid w:val="00812972"/>
    <w:rsid w:val="00813389"/>
    <w:rsid w:val="0081378C"/>
    <w:rsid w:val="0081388D"/>
    <w:rsid w:val="00813EA8"/>
    <w:rsid w:val="00814147"/>
    <w:rsid w:val="008147C4"/>
    <w:rsid w:val="008149FC"/>
    <w:rsid w:val="00814D17"/>
    <w:rsid w:val="00814EFF"/>
    <w:rsid w:val="0081502B"/>
    <w:rsid w:val="0081511C"/>
    <w:rsid w:val="008157B2"/>
    <w:rsid w:val="00815ADD"/>
    <w:rsid w:val="00815F40"/>
    <w:rsid w:val="008161E2"/>
    <w:rsid w:val="0081672E"/>
    <w:rsid w:val="00816A8E"/>
    <w:rsid w:val="0081701E"/>
    <w:rsid w:val="00817049"/>
    <w:rsid w:val="00817674"/>
    <w:rsid w:val="008179BD"/>
    <w:rsid w:val="00817F88"/>
    <w:rsid w:val="00821787"/>
    <w:rsid w:val="008218F4"/>
    <w:rsid w:val="00821C9E"/>
    <w:rsid w:val="00822494"/>
    <w:rsid w:val="00822E08"/>
    <w:rsid w:val="00823D0E"/>
    <w:rsid w:val="00823E71"/>
    <w:rsid w:val="00824296"/>
    <w:rsid w:val="008243D2"/>
    <w:rsid w:val="00824CB1"/>
    <w:rsid w:val="0082573A"/>
    <w:rsid w:val="0082593A"/>
    <w:rsid w:val="00825CDA"/>
    <w:rsid w:val="00826C34"/>
    <w:rsid w:val="00826D11"/>
    <w:rsid w:val="0082720A"/>
    <w:rsid w:val="008275BF"/>
    <w:rsid w:val="00827675"/>
    <w:rsid w:val="00827788"/>
    <w:rsid w:val="00827C60"/>
    <w:rsid w:val="00830647"/>
    <w:rsid w:val="008308A2"/>
    <w:rsid w:val="00831001"/>
    <w:rsid w:val="008318F4"/>
    <w:rsid w:val="00831CE9"/>
    <w:rsid w:val="00833719"/>
    <w:rsid w:val="00833828"/>
    <w:rsid w:val="00834BEB"/>
    <w:rsid w:val="00834E27"/>
    <w:rsid w:val="00834E99"/>
    <w:rsid w:val="0083585F"/>
    <w:rsid w:val="008365FB"/>
    <w:rsid w:val="00836994"/>
    <w:rsid w:val="008373C9"/>
    <w:rsid w:val="008373D0"/>
    <w:rsid w:val="00837404"/>
    <w:rsid w:val="00837949"/>
    <w:rsid w:val="00840E80"/>
    <w:rsid w:val="00840FD3"/>
    <w:rsid w:val="008416BB"/>
    <w:rsid w:val="00841DB1"/>
    <w:rsid w:val="008420D2"/>
    <w:rsid w:val="0084226F"/>
    <w:rsid w:val="008423EA"/>
    <w:rsid w:val="00843A1B"/>
    <w:rsid w:val="00843F24"/>
    <w:rsid w:val="00843F27"/>
    <w:rsid w:val="00845541"/>
    <w:rsid w:val="008456C6"/>
    <w:rsid w:val="008458EE"/>
    <w:rsid w:val="0084592D"/>
    <w:rsid w:val="00845A8D"/>
    <w:rsid w:val="00845F70"/>
    <w:rsid w:val="00846B5F"/>
    <w:rsid w:val="008471F3"/>
    <w:rsid w:val="00847E68"/>
    <w:rsid w:val="008500D6"/>
    <w:rsid w:val="0085091E"/>
    <w:rsid w:val="0085093C"/>
    <w:rsid w:val="00850A8E"/>
    <w:rsid w:val="0085125E"/>
    <w:rsid w:val="008517EB"/>
    <w:rsid w:val="00851DD4"/>
    <w:rsid w:val="008523AF"/>
    <w:rsid w:val="008534D5"/>
    <w:rsid w:val="0085568B"/>
    <w:rsid w:val="00855766"/>
    <w:rsid w:val="008559E0"/>
    <w:rsid w:val="00855C49"/>
    <w:rsid w:val="00855F1C"/>
    <w:rsid w:val="00855FC0"/>
    <w:rsid w:val="00856ACE"/>
    <w:rsid w:val="00856D75"/>
    <w:rsid w:val="0085707D"/>
    <w:rsid w:val="00860082"/>
    <w:rsid w:val="00860265"/>
    <w:rsid w:val="0086112C"/>
    <w:rsid w:val="008616F7"/>
    <w:rsid w:val="00861C49"/>
    <w:rsid w:val="0086225E"/>
    <w:rsid w:val="00862C17"/>
    <w:rsid w:val="00863782"/>
    <w:rsid w:val="00863885"/>
    <w:rsid w:val="0086400C"/>
    <w:rsid w:val="00864C64"/>
    <w:rsid w:val="00864FF8"/>
    <w:rsid w:val="0086523B"/>
    <w:rsid w:val="00866AE0"/>
    <w:rsid w:val="00866C32"/>
    <w:rsid w:val="0086729B"/>
    <w:rsid w:val="0086744D"/>
    <w:rsid w:val="008675EB"/>
    <w:rsid w:val="00867768"/>
    <w:rsid w:val="00867E03"/>
    <w:rsid w:val="008702FE"/>
    <w:rsid w:val="0087072A"/>
    <w:rsid w:val="008707F8"/>
    <w:rsid w:val="008712AF"/>
    <w:rsid w:val="00871549"/>
    <w:rsid w:val="0087156C"/>
    <w:rsid w:val="0087168C"/>
    <w:rsid w:val="008716EB"/>
    <w:rsid w:val="00871A50"/>
    <w:rsid w:val="00871C50"/>
    <w:rsid w:val="0087266C"/>
    <w:rsid w:val="0087289B"/>
    <w:rsid w:val="00872A71"/>
    <w:rsid w:val="00872F39"/>
    <w:rsid w:val="00873DAC"/>
    <w:rsid w:val="0087411A"/>
    <w:rsid w:val="008748E2"/>
    <w:rsid w:val="00874CD8"/>
    <w:rsid w:val="00875B76"/>
    <w:rsid w:val="00876526"/>
    <w:rsid w:val="008765D6"/>
    <w:rsid w:val="00876613"/>
    <w:rsid w:val="00876676"/>
    <w:rsid w:val="008778A3"/>
    <w:rsid w:val="00877AC6"/>
    <w:rsid w:val="0088027F"/>
    <w:rsid w:val="00880405"/>
    <w:rsid w:val="00880676"/>
    <w:rsid w:val="00880713"/>
    <w:rsid w:val="00880C62"/>
    <w:rsid w:val="008812F6"/>
    <w:rsid w:val="0088215C"/>
    <w:rsid w:val="008821C7"/>
    <w:rsid w:val="00882AEA"/>
    <w:rsid w:val="00883015"/>
    <w:rsid w:val="00883419"/>
    <w:rsid w:val="00883AF2"/>
    <w:rsid w:val="008842A3"/>
    <w:rsid w:val="00884441"/>
    <w:rsid w:val="00884630"/>
    <w:rsid w:val="00884CBC"/>
    <w:rsid w:val="00884F85"/>
    <w:rsid w:val="00884FFB"/>
    <w:rsid w:val="008852C1"/>
    <w:rsid w:val="00885662"/>
    <w:rsid w:val="00885AA2"/>
    <w:rsid w:val="00886E8C"/>
    <w:rsid w:val="00887622"/>
    <w:rsid w:val="00887F4A"/>
    <w:rsid w:val="00890F41"/>
    <w:rsid w:val="00891E05"/>
    <w:rsid w:val="008924C5"/>
    <w:rsid w:val="0089375B"/>
    <w:rsid w:val="0089395D"/>
    <w:rsid w:val="00893B29"/>
    <w:rsid w:val="00893B52"/>
    <w:rsid w:val="00893D19"/>
    <w:rsid w:val="008943D1"/>
    <w:rsid w:val="00894656"/>
    <w:rsid w:val="00894C21"/>
    <w:rsid w:val="00894D87"/>
    <w:rsid w:val="00894E6B"/>
    <w:rsid w:val="0089576D"/>
    <w:rsid w:val="0089623C"/>
    <w:rsid w:val="00896316"/>
    <w:rsid w:val="00896CDF"/>
    <w:rsid w:val="00896F52"/>
    <w:rsid w:val="00897251"/>
    <w:rsid w:val="008972BD"/>
    <w:rsid w:val="00897B83"/>
    <w:rsid w:val="008A0764"/>
    <w:rsid w:val="008A0CC1"/>
    <w:rsid w:val="008A10DB"/>
    <w:rsid w:val="008A1FB5"/>
    <w:rsid w:val="008A2D9A"/>
    <w:rsid w:val="008A3D06"/>
    <w:rsid w:val="008A4495"/>
    <w:rsid w:val="008A4891"/>
    <w:rsid w:val="008A4C73"/>
    <w:rsid w:val="008A4CB6"/>
    <w:rsid w:val="008A4CBC"/>
    <w:rsid w:val="008A4D50"/>
    <w:rsid w:val="008A5A61"/>
    <w:rsid w:val="008A5FEB"/>
    <w:rsid w:val="008A627D"/>
    <w:rsid w:val="008A6BBC"/>
    <w:rsid w:val="008A7169"/>
    <w:rsid w:val="008A7FB7"/>
    <w:rsid w:val="008B0486"/>
    <w:rsid w:val="008B04D7"/>
    <w:rsid w:val="008B0814"/>
    <w:rsid w:val="008B1886"/>
    <w:rsid w:val="008B22DB"/>
    <w:rsid w:val="008B2B82"/>
    <w:rsid w:val="008B3396"/>
    <w:rsid w:val="008B36BB"/>
    <w:rsid w:val="008B43ED"/>
    <w:rsid w:val="008B498E"/>
    <w:rsid w:val="008B5D76"/>
    <w:rsid w:val="008B6231"/>
    <w:rsid w:val="008B6360"/>
    <w:rsid w:val="008B6392"/>
    <w:rsid w:val="008B7748"/>
    <w:rsid w:val="008C074D"/>
    <w:rsid w:val="008C183F"/>
    <w:rsid w:val="008C1ADD"/>
    <w:rsid w:val="008C1B9C"/>
    <w:rsid w:val="008C201F"/>
    <w:rsid w:val="008C25B4"/>
    <w:rsid w:val="008C2644"/>
    <w:rsid w:val="008C2928"/>
    <w:rsid w:val="008C2CCB"/>
    <w:rsid w:val="008C30A6"/>
    <w:rsid w:val="008C32D0"/>
    <w:rsid w:val="008C416E"/>
    <w:rsid w:val="008C5607"/>
    <w:rsid w:val="008C5664"/>
    <w:rsid w:val="008C615F"/>
    <w:rsid w:val="008C6957"/>
    <w:rsid w:val="008C6AC6"/>
    <w:rsid w:val="008D047E"/>
    <w:rsid w:val="008D0E6C"/>
    <w:rsid w:val="008D1738"/>
    <w:rsid w:val="008D190E"/>
    <w:rsid w:val="008D1BAC"/>
    <w:rsid w:val="008D1E66"/>
    <w:rsid w:val="008D215C"/>
    <w:rsid w:val="008D2D4F"/>
    <w:rsid w:val="008D3CC4"/>
    <w:rsid w:val="008D45E7"/>
    <w:rsid w:val="008D6481"/>
    <w:rsid w:val="008D6EC3"/>
    <w:rsid w:val="008D742E"/>
    <w:rsid w:val="008D7987"/>
    <w:rsid w:val="008E07F4"/>
    <w:rsid w:val="008E0B59"/>
    <w:rsid w:val="008E0E15"/>
    <w:rsid w:val="008E18F1"/>
    <w:rsid w:val="008E1A04"/>
    <w:rsid w:val="008E1AA7"/>
    <w:rsid w:val="008E2A15"/>
    <w:rsid w:val="008E2E76"/>
    <w:rsid w:val="008E367C"/>
    <w:rsid w:val="008E3852"/>
    <w:rsid w:val="008E40C0"/>
    <w:rsid w:val="008E491E"/>
    <w:rsid w:val="008E4A5F"/>
    <w:rsid w:val="008E4AC4"/>
    <w:rsid w:val="008E4F96"/>
    <w:rsid w:val="008E70F1"/>
    <w:rsid w:val="008E7516"/>
    <w:rsid w:val="008E76E3"/>
    <w:rsid w:val="008E7D09"/>
    <w:rsid w:val="008F024B"/>
    <w:rsid w:val="008F118E"/>
    <w:rsid w:val="008F19AD"/>
    <w:rsid w:val="008F1DAC"/>
    <w:rsid w:val="008F255F"/>
    <w:rsid w:val="008F3F01"/>
    <w:rsid w:val="008F42AB"/>
    <w:rsid w:val="008F441D"/>
    <w:rsid w:val="008F4433"/>
    <w:rsid w:val="008F4518"/>
    <w:rsid w:val="008F467B"/>
    <w:rsid w:val="008F48F6"/>
    <w:rsid w:val="008F4BD2"/>
    <w:rsid w:val="008F5CB7"/>
    <w:rsid w:val="008F609A"/>
    <w:rsid w:val="008F61F9"/>
    <w:rsid w:val="008F62CB"/>
    <w:rsid w:val="008F7243"/>
    <w:rsid w:val="008F735C"/>
    <w:rsid w:val="008F73BB"/>
    <w:rsid w:val="008F73CD"/>
    <w:rsid w:val="008F754F"/>
    <w:rsid w:val="008F7A89"/>
    <w:rsid w:val="00900E3F"/>
    <w:rsid w:val="00900F0D"/>
    <w:rsid w:val="0090107F"/>
    <w:rsid w:val="00901568"/>
    <w:rsid w:val="00902362"/>
    <w:rsid w:val="00902B87"/>
    <w:rsid w:val="00902B8B"/>
    <w:rsid w:val="009033D8"/>
    <w:rsid w:val="00903A5E"/>
    <w:rsid w:val="00903B7A"/>
    <w:rsid w:val="0090404C"/>
    <w:rsid w:val="0090413F"/>
    <w:rsid w:val="009047B7"/>
    <w:rsid w:val="009049B7"/>
    <w:rsid w:val="00905046"/>
    <w:rsid w:val="00905917"/>
    <w:rsid w:val="009061EC"/>
    <w:rsid w:val="009062EF"/>
    <w:rsid w:val="0090673E"/>
    <w:rsid w:val="00906802"/>
    <w:rsid w:val="00906AB7"/>
    <w:rsid w:val="009079C3"/>
    <w:rsid w:val="00907D0D"/>
    <w:rsid w:val="0091044F"/>
    <w:rsid w:val="00910DB6"/>
    <w:rsid w:val="00911217"/>
    <w:rsid w:val="0091142A"/>
    <w:rsid w:val="00911BAB"/>
    <w:rsid w:val="00911D0F"/>
    <w:rsid w:val="00911D7D"/>
    <w:rsid w:val="009123CD"/>
    <w:rsid w:val="00912414"/>
    <w:rsid w:val="00914224"/>
    <w:rsid w:val="00914689"/>
    <w:rsid w:val="00914921"/>
    <w:rsid w:val="009149CA"/>
    <w:rsid w:val="00914B10"/>
    <w:rsid w:val="009152A6"/>
    <w:rsid w:val="00915471"/>
    <w:rsid w:val="00915940"/>
    <w:rsid w:val="0091603C"/>
    <w:rsid w:val="0091629B"/>
    <w:rsid w:val="00916692"/>
    <w:rsid w:val="00916865"/>
    <w:rsid w:val="00916E17"/>
    <w:rsid w:val="00917795"/>
    <w:rsid w:val="00917990"/>
    <w:rsid w:val="0092039D"/>
    <w:rsid w:val="009209F6"/>
    <w:rsid w:val="00920A82"/>
    <w:rsid w:val="00920AE3"/>
    <w:rsid w:val="00920D01"/>
    <w:rsid w:val="00920EDB"/>
    <w:rsid w:val="00921D29"/>
    <w:rsid w:val="0092281C"/>
    <w:rsid w:val="00923027"/>
    <w:rsid w:val="00923306"/>
    <w:rsid w:val="00923721"/>
    <w:rsid w:val="00924370"/>
    <w:rsid w:val="009246F1"/>
    <w:rsid w:val="0092518C"/>
    <w:rsid w:val="00925D71"/>
    <w:rsid w:val="009264D4"/>
    <w:rsid w:val="00926E82"/>
    <w:rsid w:val="0092789A"/>
    <w:rsid w:val="009300B3"/>
    <w:rsid w:val="0093065A"/>
    <w:rsid w:val="00930ADA"/>
    <w:rsid w:val="00930BA0"/>
    <w:rsid w:val="00930D45"/>
    <w:rsid w:val="009316A8"/>
    <w:rsid w:val="00931C06"/>
    <w:rsid w:val="00931D60"/>
    <w:rsid w:val="00931E80"/>
    <w:rsid w:val="00931F6D"/>
    <w:rsid w:val="009324F3"/>
    <w:rsid w:val="009327EB"/>
    <w:rsid w:val="00932889"/>
    <w:rsid w:val="009332A5"/>
    <w:rsid w:val="00933414"/>
    <w:rsid w:val="00933444"/>
    <w:rsid w:val="009334CB"/>
    <w:rsid w:val="009339A7"/>
    <w:rsid w:val="00933DD6"/>
    <w:rsid w:val="00934250"/>
    <w:rsid w:val="00935382"/>
    <w:rsid w:val="00935A7C"/>
    <w:rsid w:val="009360F0"/>
    <w:rsid w:val="00936AD6"/>
    <w:rsid w:val="00937729"/>
    <w:rsid w:val="009407CC"/>
    <w:rsid w:val="00940B26"/>
    <w:rsid w:val="00940BB5"/>
    <w:rsid w:val="00941143"/>
    <w:rsid w:val="009413D4"/>
    <w:rsid w:val="009413F4"/>
    <w:rsid w:val="00941906"/>
    <w:rsid w:val="0094194F"/>
    <w:rsid w:val="00941C93"/>
    <w:rsid w:val="00941FE9"/>
    <w:rsid w:val="009425BB"/>
    <w:rsid w:val="00942A02"/>
    <w:rsid w:val="00942A3B"/>
    <w:rsid w:val="00942E45"/>
    <w:rsid w:val="00943207"/>
    <w:rsid w:val="0094396B"/>
    <w:rsid w:val="00944829"/>
    <w:rsid w:val="0094488E"/>
    <w:rsid w:val="009449C7"/>
    <w:rsid w:val="009453A8"/>
    <w:rsid w:val="009457E4"/>
    <w:rsid w:val="00945813"/>
    <w:rsid w:val="00946006"/>
    <w:rsid w:val="0094622F"/>
    <w:rsid w:val="009462DF"/>
    <w:rsid w:val="0094695A"/>
    <w:rsid w:val="00946DB2"/>
    <w:rsid w:val="00947AB1"/>
    <w:rsid w:val="00947BB8"/>
    <w:rsid w:val="00947EBF"/>
    <w:rsid w:val="00950AAE"/>
    <w:rsid w:val="00950D1E"/>
    <w:rsid w:val="00950E34"/>
    <w:rsid w:val="009512A2"/>
    <w:rsid w:val="00951813"/>
    <w:rsid w:val="00951A70"/>
    <w:rsid w:val="00951B4A"/>
    <w:rsid w:val="0095204D"/>
    <w:rsid w:val="009522B8"/>
    <w:rsid w:val="009526BF"/>
    <w:rsid w:val="00952BE1"/>
    <w:rsid w:val="00953429"/>
    <w:rsid w:val="009536A1"/>
    <w:rsid w:val="0095396B"/>
    <w:rsid w:val="009539E8"/>
    <w:rsid w:val="00954B4E"/>
    <w:rsid w:val="00955044"/>
    <w:rsid w:val="00955153"/>
    <w:rsid w:val="00955443"/>
    <w:rsid w:val="0095565A"/>
    <w:rsid w:val="00955FB0"/>
    <w:rsid w:val="009563FE"/>
    <w:rsid w:val="00956731"/>
    <w:rsid w:val="00956A76"/>
    <w:rsid w:val="00957749"/>
    <w:rsid w:val="0095783B"/>
    <w:rsid w:val="00957900"/>
    <w:rsid w:val="00960BC0"/>
    <w:rsid w:val="00960F8A"/>
    <w:rsid w:val="00961846"/>
    <w:rsid w:val="00961873"/>
    <w:rsid w:val="009633DE"/>
    <w:rsid w:val="00963F1F"/>
    <w:rsid w:val="0096418F"/>
    <w:rsid w:val="0096427D"/>
    <w:rsid w:val="0096492C"/>
    <w:rsid w:val="00965008"/>
    <w:rsid w:val="00965763"/>
    <w:rsid w:val="00965F20"/>
    <w:rsid w:val="009667DD"/>
    <w:rsid w:val="0097007C"/>
    <w:rsid w:val="00970085"/>
    <w:rsid w:val="00970318"/>
    <w:rsid w:val="0097101E"/>
    <w:rsid w:val="009710A0"/>
    <w:rsid w:val="0097159A"/>
    <w:rsid w:val="00971DE9"/>
    <w:rsid w:val="00972C02"/>
    <w:rsid w:val="00972C8E"/>
    <w:rsid w:val="00973D39"/>
    <w:rsid w:val="009743F8"/>
    <w:rsid w:val="00974615"/>
    <w:rsid w:val="0097522E"/>
    <w:rsid w:val="0097549D"/>
    <w:rsid w:val="009754F3"/>
    <w:rsid w:val="009756A7"/>
    <w:rsid w:val="00975AC7"/>
    <w:rsid w:val="00975B8F"/>
    <w:rsid w:val="009762BD"/>
    <w:rsid w:val="00976A01"/>
    <w:rsid w:val="00976C14"/>
    <w:rsid w:val="00976F2B"/>
    <w:rsid w:val="0097706D"/>
    <w:rsid w:val="009771C6"/>
    <w:rsid w:val="00977246"/>
    <w:rsid w:val="00977334"/>
    <w:rsid w:val="00977A1A"/>
    <w:rsid w:val="00977A9B"/>
    <w:rsid w:val="00977E21"/>
    <w:rsid w:val="00980074"/>
    <w:rsid w:val="0098030A"/>
    <w:rsid w:val="00980DB0"/>
    <w:rsid w:val="00981897"/>
    <w:rsid w:val="00981C68"/>
    <w:rsid w:val="00981EB4"/>
    <w:rsid w:val="00982334"/>
    <w:rsid w:val="009826E2"/>
    <w:rsid w:val="00982A11"/>
    <w:rsid w:val="00982B35"/>
    <w:rsid w:val="00982D4A"/>
    <w:rsid w:val="0098323D"/>
    <w:rsid w:val="00983276"/>
    <w:rsid w:val="009832E6"/>
    <w:rsid w:val="00983509"/>
    <w:rsid w:val="009847FA"/>
    <w:rsid w:val="00984F74"/>
    <w:rsid w:val="00984F9F"/>
    <w:rsid w:val="009850FD"/>
    <w:rsid w:val="00985167"/>
    <w:rsid w:val="009856B0"/>
    <w:rsid w:val="00985BA3"/>
    <w:rsid w:val="00985C94"/>
    <w:rsid w:val="00985FAB"/>
    <w:rsid w:val="009864EA"/>
    <w:rsid w:val="0098685B"/>
    <w:rsid w:val="00986C2D"/>
    <w:rsid w:val="009870AD"/>
    <w:rsid w:val="0098740B"/>
    <w:rsid w:val="00987801"/>
    <w:rsid w:val="00987F9B"/>
    <w:rsid w:val="00987FF4"/>
    <w:rsid w:val="00991C61"/>
    <w:rsid w:val="00991FEA"/>
    <w:rsid w:val="00992A4E"/>
    <w:rsid w:val="00992BBD"/>
    <w:rsid w:val="00993172"/>
    <w:rsid w:val="00993A75"/>
    <w:rsid w:val="00993D31"/>
    <w:rsid w:val="00993EB0"/>
    <w:rsid w:val="00994A83"/>
    <w:rsid w:val="00994BD8"/>
    <w:rsid w:val="00996059"/>
    <w:rsid w:val="0099616D"/>
    <w:rsid w:val="0099695B"/>
    <w:rsid w:val="00996A2A"/>
    <w:rsid w:val="00996BE2"/>
    <w:rsid w:val="0099715B"/>
    <w:rsid w:val="00997505"/>
    <w:rsid w:val="009976EE"/>
    <w:rsid w:val="00997CC8"/>
    <w:rsid w:val="009A03E1"/>
    <w:rsid w:val="009A0E20"/>
    <w:rsid w:val="009A1102"/>
    <w:rsid w:val="009A141F"/>
    <w:rsid w:val="009A164B"/>
    <w:rsid w:val="009A16B3"/>
    <w:rsid w:val="009A1B45"/>
    <w:rsid w:val="009A2370"/>
    <w:rsid w:val="009A2850"/>
    <w:rsid w:val="009A2A1A"/>
    <w:rsid w:val="009A2C7E"/>
    <w:rsid w:val="009A355E"/>
    <w:rsid w:val="009A3A8E"/>
    <w:rsid w:val="009A437B"/>
    <w:rsid w:val="009A43DB"/>
    <w:rsid w:val="009A4AFD"/>
    <w:rsid w:val="009A537C"/>
    <w:rsid w:val="009A6708"/>
    <w:rsid w:val="009A73C1"/>
    <w:rsid w:val="009A7731"/>
    <w:rsid w:val="009B022F"/>
    <w:rsid w:val="009B05A5"/>
    <w:rsid w:val="009B0648"/>
    <w:rsid w:val="009B0730"/>
    <w:rsid w:val="009B0ADA"/>
    <w:rsid w:val="009B2B2D"/>
    <w:rsid w:val="009B32DE"/>
    <w:rsid w:val="009B35CF"/>
    <w:rsid w:val="009B4142"/>
    <w:rsid w:val="009B4437"/>
    <w:rsid w:val="009B44C6"/>
    <w:rsid w:val="009B4527"/>
    <w:rsid w:val="009B4649"/>
    <w:rsid w:val="009B48A1"/>
    <w:rsid w:val="009B4AA7"/>
    <w:rsid w:val="009B5554"/>
    <w:rsid w:val="009B56A3"/>
    <w:rsid w:val="009B56F7"/>
    <w:rsid w:val="009B6732"/>
    <w:rsid w:val="009C00D7"/>
    <w:rsid w:val="009C0C6A"/>
    <w:rsid w:val="009C0CBB"/>
    <w:rsid w:val="009C10B5"/>
    <w:rsid w:val="009C1B48"/>
    <w:rsid w:val="009C2073"/>
    <w:rsid w:val="009C2F0F"/>
    <w:rsid w:val="009C320E"/>
    <w:rsid w:val="009C32C6"/>
    <w:rsid w:val="009C332D"/>
    <w:rsid w:val="009C3EB5"/>
    <w:rsid w:val="009C4164"/>
    <w:rsid w:val="009C54B8"/>
    <w:rsid w:val="009C69CF"/>
    <w:rsid w:val="009C6B6D"/>
    <w:rsid w:val="009C6CEA"/>
    <w:rsid w:val="009C756C"/>
    <w:rsid w:val="009D0A43"/>
    <w:rsid w:val="009D0D04"/>
    <w:rsid w:val="009D1FFD"/>
    <w:rsid w:val="009D2786"/>
    <w:rsid w:val="009D2E36"/>
    <w:rsid w:val="009D3600"/>
    <w:rsid w:val="009D3E34"/>
    <w:rsid w:val="009D3F31"/>
    <w:rsid w:val="009D47D7"/>
    <w:rsid w:val="009D485D"/>
    <w:rsid w:val="009D48BE"/>
    <w:rsid w:val="009D4E1C"/>
    <w:rsid w:val="009D4E7E"/>
    <w:rsid w:val="009D6036"/>
    <w:rsid w:val="009D6263"/>
    <w:rsid w:val="009D6D01"/>
    <w:rsid w:val="009D75CB"/>
    <w:rsid w:val="009D7E22"/>
    <w:rsid w:val="009E03C9"/>
    <w:rsid w:val="009E0EA2"/>
    <w:rsid w:val="009E14F6"/>
    <w:rsid w:val="009E2B85"/>
    <w:rsid w:val="009E2E1A"/>
    <w:rsid w:val="009E3D62"/>
    <w:rsid w:val="009E43F0"/>
    <w:rsid w:val="009E45AA"/>
    <w:rsid w:val="009E48D4"/>
    <w:rsid w:val="009E4E45"/>
    <w:rsid w:val="009E4F39"/>
    <w:rsid w:val="009E57D9"/>
    <w:rsid w:val="009E5FD5"/>
    <w:rsid w:val="009E61DF"/>
    <w:rsid w:val="009E6457"/>
    <w:rsid w:val="009E7205"/>
    <w:rsid w:val="009E7702"/>
    <w:rsid w:val="009F0576"/>
    <w:rsid w:val="009F0673"/>
    <w:rsid w:val="009F06F9"/>
    <w:rsid w:val="009F1049"/>
    <w:rsid w:val="009F15DB"/>
    <w:rsid w:val="009F16BB"/>
    <w:rsid w:val="009F1B35"/>
    <w:rsid w:val="009F2463"/>
    <w:rsid w:val="009F2905"/>
    <w:rsid w:val="009F3D3E"/>
    <w:rsid w:val="009F4160"/>
    <w:rsid w:val="009F5625"/>
    <w:rsid w:val="009F57CF"/>
    <w:rsid w:val="009F5C37"/>
    <w:rsid w:val="009F6110"/>
    <w:rsid w:val="009F65DD"/>
    <w:rsid w:val="009F6667"/>
    <w:rsid w:val="009F7FF3"/>
    <w:rsid w:val="00A00C56"/>
    <w:rsid w:val="00A00E35"/>
    <w:rsid w:val="00A00F67"/>
    <w:rsid w:val="00A014F3"/>
    <w:rsid w:val="00A01A8C"/>
    <w:rsid w:val="00A02195"/>
    <w:rsid w:val="00A036FA"/>
    <w:rsid w:val="00A03817"/>
    <w:rsid w:val="00A03B85"/>
    <w:rsid w:val="00A03DA1"/>
    <w:rsid w:val="00A04089"/>
    <w:rsid w:val="00A040C1"/>
    <w:rsid w:val="00A04BDF"/>
    <w:rsid w:val="00A04E87"/>
    <w:rsid w:val="00A04F33"/>
    <w:rsid w:val="00A05078"/>
    <w:rsid w:val="00A05343"/>
    <w:rsid w:val="00A05428"/>
    <w:rsid w:val="00A054C3"/>
    <w:rsid w:val="00A05A35"/>
    <w:rsid w:val="00A05ADD"/>
    <w:rsid w:val="00A05E19"/>
    <w:rsid w:val="00A05EC9"/>
    <w:rsid w:val="00A06609"/>
    <w:rsid w:val="00A068D0"/>
    <w:rsid w:val="00A06BDE"/>
    <w:rsid w:val="00A06F97"/>
    <w:rsid w:val="00A07B6B"/>
    <w:rsid w:val="00A07BED"/>
    <w:rsid w:val="00A10002"/>
    <w:rsid w:val="00A100E5"/>
    <w:rsid w:val="00A10734"/>
    <w:rsid w:val="00A1079C"/>
    <w:rsid w:val="00A10C72"/>
    <w:rsid w:val="00A11B00"/>
    <w:rsid w:val="00A11E5E"/>
    <w:rsid w:val="00A12160"/>
    <w:rsid w:val="00A12E34"/>
    <w:rsid w:val="00A13BFE"/>
    <w:rsid w:val="00A13CA5"/>
    <w:rsid w:val="00A13EAD"/>
    <w:rsid w:val="00A1485E"/>
    <w:rsid w:val="00A14CAA"/>
    <w:rsid w:val="00A15123"/>
    <w:rsid w:val="00A1527B"/>
    <w:rsid w:val="00A15EA7"/>
    <w:rsid w:val="00A162E3"/>
    <w:rsid w:val="00A16E3D"/>
    <w:rsid w:val="00A17713"/>
    <w:rsid w:val="00A2040A"/>
    <w:rsid w:val="00A20FF2"/>
    <w:rsid w:val="00A21296"/>
    <w:rsid w:val="00A2182A"/>
    <w:rsid w:val="00A21983"/>
    <w:rsid w:val="00A222C2"/>
    <w:rsid w:val="00A22F14"/>
    <w:rsid w:val="00A23561"/>
    <w:rsid w:val="00A23B5A"/>
    <w:rsid w:val="00A240CF"/>
    <w:rsid w:val="00A24602"/>
    <w:rsid w:val="00A2461F"/>
    <w:rsid w:val="00A250B5"/>
    <w:rsid w:val="00A252C1"/>
    <w:rsid w:val="00A26B68"/>
    <w:rsid w:val="00A26EBC"/>
    <w:rsid w:val="00A270BC"/>
    <w:rsid w:val="00A30243"/>
    <w:rsid w:val="00A30962"/>
    <w:rsid w:val="00A32E49"/>
    <w:rsid w:val="00A334A0"/>
    <w:rsid w:val="00A334C2"/>
    <w:rsid w:val="00A33BF5"/>
    <w:rsid w:val="00A34402"/>
    <w:rsid w:val="00A345BA"/>
    <w:rsid w:val="00A355B3"/>
    <w:rsid w:val="00A404E2"/>
    <w:rsid w:val="00A4088E"/>
    <w:rsid w:val="00A40D1B"/>
    <w:rsid w:val="00A4136E"/>
    <w:rsid w:val="00A4144F"/>
    <w:rsid w:val="00A41701"/>
    <w:rsid w:val="00A41DF6"/>
    <w:rsid w:val="00A42150"/>
    <w:rsid w:val="00A42812"/>
    <w:rsid w:val="00A42C13"/>
    <w:rsid w:val="00A43976"/>
    <w:rsid w:val="00A43BDE"/>
    <w:rsid w:val="00A43C8E"/>
    <w:rsid w:val="00A457CD"/>
    <w:rsid w:val="00A45E14"/>
    <w:rsid w:val="00A46F18"/>
    <w:rsid w:val="00A471A5"/>
    <w:rsid w:val="00A474D4"/>
    <w:rsid w:val="00A47C7F"/>
    <w:rsid w:val="00A47D49"/>
    <w:rsid w:val="00A50413"/>
    <w:rsid w:val="00A508B0"/>
    <w:rsid w:val="00A50A8B"/>
    <w:rsid w:val="00A50DC9"/>
    <w:rsid w:val="00A51023"/>
    <w:rsid w:val="00A51D5B"/>
    <w:rsid w:val="00A520BF"/>
    <w:rsid w:val="00A52141"/>
    <w:rsid w:val="00A52EF5"/>
    <w:rsid w:val="00A531FE"/>
    <w:rsid w:val="00A53382"/>
    <w:rsid w:val="00A53BC5"/>
    <w:rsid w:val="00A5486A"/>
    <w:rsid w:val="00A551B2"/>
    <w:rsid w:val="00A55CE0"/>
    <w:rsid w:val="00A55E5B"/>
    <w:rsid w:val="00A56251"/>
    <w:rsid w:val="00A56894"/>
    <w:rsid w:val="00A57163"/>
    <w:rsid w:val="00A57AED"/>
    <w:rsid w:val="00A57F82"/>
    <w:rsid w:val="00A607ED"/>
    <w:rsid w:val="00A608C6"/>
    <w:rsid w:val="00A608DE"/>
    <w:rsid w:val="00A61413"/>
    <w:rsid w:val="00A62288"/>
    <w:rsid w:val="00A6248C"/>
    <w:rsid w:val="00A62A06"/>
    <w:rsid w:val="00A62C2F"/>
    <w:rsid w:val="00A62E37"/>
    <w:rsid w:val="00A62EE0"/>
    <w:rsid w:val="00A633B6"/>
    <w:rsid w:val="00A6386B"/>
    <w:rsid w:val="00A64229"/>
    <w:rsid w:val="00A651A9"/>
    <w:rsid w:val="00A653BD"/>
    <w:rsid w:val="00A65713"/>
    <w:rsid w:val="00A65B24"/>
    <w:rsid w:val="00A6706A"/>
    <w:rsid w:val="00A673C7"/>
    <w:rsid w:val="00A6786F"/>
    <w:rsid w:val="00A678F7"/>
    <w:rsid w:val="00A679E4"/>
    <w:rsid w:val="00A67D4A"/>
    <w:rsid w:val="00A702F9"/>
    <w:rsid w:val="00A70C98"/>
    <w:rsid w:val="00A71215"/>
    <w:rsid w:val="00A7125F"/>
    <w:rsid w:val="00A7173B"/>
    <w:rsid w:val="00A717ED"/>
    <w:rsid w:val="00A72D8F"/>
    <w:rsid w:val="00A72FE5"/>
    <w:rsid w:val="00A732EA"/>
    <w:rsid w:val="00A736F2"/>
    <w:rsid w:val="00A73D1A"/>
    <w:rsid w:val="00A74087"/>
    <w:rsid w:val="00A740B6"/>
    <w:rsid w:val="00A745B0"/>
    <w:rsid w:val="00A75503"/>
    <w:rsid w:val="00A75AA7"/>
    <w:rsid w:val="00A76AF2"/>
    <w:rsid w:val="00A77396"/>
    <w:rsid w:val="00A7743E"/>
    <w:rsid w:val="00A77910"/>
    <w:rsid w:val="00A8089E"/>
    <w:rsid w:val="00A80E1C"/>
    <w:rsid w:val="00A82900"/>
    <w:rsid w:val="00A83056"/>
    <w:rsid w:val="00A830FF"/>
    <w:rsid w:val="00A8321F"/>
    <w:rsid w:val="00A836C5"/>
    <w:rsid w:val="00A83BCA"/>
    <w:rsid w:val="00A8566A"/>
    <w:rsid w:val="00A8594F"/>
    <w:rsid w:val="00A85ADB"/>
    <w:rsid w:val="00A861FF"/>
    <w:rsid w:val="00A86728"/>
    <w:rsid w:val="00A86A5A"/>
    <w:rsid w:val="00A87B21"/>
    <w:rsid w:val="00A91871"/>
    <w:rsid w:val="00A91A7C"/>
    <w:rsid w:val="00A91ACC"/>
    <w:rsid w:val="00A92C47"/>
    <w:rsid w:val="00A931C2"/>
    <w:rsid w:val="00A93EEF"/>
    <w:rsid w:val="00A95621"/>
    <w:rsid w:val="00A95BBB"/>
    <w:rsid w:val="00A95E58"/>
    <w:rsid w:val="00A96857"/>
    <w:rsid w:val="00A96C9C"/>
    <w:rsid w:val="00A96CD5"/>
    <w:rsid w:val="00A974A3"/>
    <w:rsid w:val="00A9762B"/>
    <w:rsid w:val="00A97BBD"/>
    <w:rsid w:val="00A97C5A"/>
    <w:rsid w:val="00A97CD1"/>
    <w:rsid w:val="00AA0316"/>
    <w:rsid w:val="00AA10AD"/>
    <w:rsid w:val="00AA10EA"/>
    <w:rsid w:val="00AA14AB"/>
    <w:rsid w:val="00AA1A48"/>
    <w:rsid w:val="00AA253B"/>
    <w:rsid w:val="00AA2E47"/>
    <w:rsid w:val="00AA2FF9"/>
    <w:rsid w:val="00AA3219"/>
    <w:rsid w:val="00AA500C"/>
    <w:rsid w:val="00AA51FA"/>
    <w:rsid w:val="00AA51FF"/>
    <w:rsid w:val="00AA6E4B"/>
    <w:rsid w:val="00AA7A29"/>
    <w:rsid w:val="00AB09A3"/>
    <w:rsid w:val="00AB112F"/>
    <w:rsid w:val="00AB117E"/>
    <w:rsid w:val="00AB1879"/>
    <w:rsid w:val="00AB1BC0"/>
    <w:rsid w:val="00AB27AA"/>
    <w:rsid w:val="00AB2F44"/>
    <w:rsid w:val="00AB3231"/>
    <w:rsid w:val="00AB376D"/>
    <w:rsid w:val="00AB379D"/>
    <w:rsid w:val="00AB3AF2"/>
    <w:rsid w:val="00AB3B4B"/>
    <w:rsid w:val="00AB3F15"/>
    <w:rsid w:val="00AB47BE"/>
    <w:rsid w:val="00AB52C7"/>
    <w:rsid w:val="00AB56C7"/>
    <w:rsid w:val="00AB5F76"/>
    <w:rsid w:val="00AB5FE9"/>
    <w:rsid w:val="00AB62C3"/>
    <w:rsid w:val="00AB6BD3"/>
    <w:rsid w:val="00AB73A5"/>
    <w:rsid w:val="00AC06B2"/>
    <w:rsid w:val="00AC0B27"/>
    <w:rsid w:val="00AC0E78"/>
    <w:rsid w:val="00AC0F5F"/>
    <w:rsid w:val="00AC1AE9"/>
    <w:rsid w:val="00AC2743"/>
    <w:rsid w:val="00AC2B29"/>
    <w:rsid w:val="00AC3320"/>
    <w:rsid w:val="00AC3BBF"/>
    <w:rsid w:val="00AC418A"/>
    <w:rsid w:val="00AC48C1"/>
    <w:rsid w:val="00AC49CA"/>
    <w:rsid w:val="00AC4A1D"/>
    <w:rsid w:val="00AC5004"/>
    <w:rsid w:val="00AC54FD"/>
    <w:rsid w:val="00AC6E64"/>
    <w:rsid w:val="00AC7222"/>
    <w:rsid w:val="00AC7373"/>
    <w:rsid w:val="00AC753F"/>
    <w:rsid w:val="00AC76C9"/>
    <w:rsid w:val="00AC7749"/>
    <w:rsid w:val="00AD0001"/>
    <w:rsid w:val="00AD0490"/>
    <w:rsid w:val="00AD0C57"/>
    <w:rsid w:val="00AD1047"/>
    <w:rsid w:val="00AD2EA4"/>
    <w:rsid w:val="00AD3DC5"/>
    <w:rsid w:val="00AD3E72"/>
    <w:rsid w:val="00AD3F7B"/>
    <w:rsid w:val="00AD405C"/>
    <w:rsid w:val="00AD41DD"/>
    <w:rsid w:val="00AD523D"/>
    <w:rsid w:val="00AD55F7"/>
    <w:rsid w:val="00AD5F1E"/>
    <w:rsid w:val="00AD614D"/>
    <w:rsid w:val="00AD6714"/>
    <w:rsid w:val="00AD67E0"/>
    <w:rsid w:val="00AD77FF"/>
    <w:rsid w:val="00AD783B"/>
    <w:rsid w:val="00AE0C3A"/>
    <w:rsid w:val="00AE0C70"/>
    <w:rsid w:val="00AE138F"/>
    <w:rsid w:val="00AE1DCD"/>
    <w:rsid w:val="00AE1DEA"/>
    <w:rsid w:val="00AE227E"/>
    <w:rsid w:val="00AE2A54"/>
    <w:rsid w:val="00AE3306"/>
    <w:rsid w:val="00AE3490"/>
    <w:rsid w:val="00AE4182"/>
    <w:rsid w:val="00AE47BB"/>
    <w:rsid w:val="00AE4FD7"/>
    <w:rsid w:val="00AE7532"/>
    <w:rsid w:val="00AE7A07"/>
    <w:rsid w:val="00AE7D7C"/>
    <w:rsid w:val="00AF10B4"/>
    <w:rsid w:val="00AF13B8"/>
    <w:rsid w:val="00AF15AC"/>
    <w:rsid w:val="00AF1735"/>
    <w:rsid w:val="00AF193C"/>
    <w:rsid w:val="00AF1DD0"/>
    <w:rsid w:val="00AF298A"/>
    <w:rsid w:val="00AF2A3C"/>
    <w:rsid w:val="00AF2E66"/>
    <w:rsid w:val="00AF2F4C"/>
    <w:rsid w:val="00AF3BAC"/>
    <w:rsid w:val="00AF437E"/>
    <w:rsid w:val="00AF4B12"/>
    <w:rsid w:val="00AF57FC"/>
    <w:rsid w:val="00AF5E39"/>
    <w:rsid w:val="00AF6EC8"/>
    <w:rsid w:val="00AF7313"/>
    <w:rsid w:val="00AF74AC"/>
    <w:rsid w:val="00AF7EAE"/>
    <w:rsid w:val="00B00A49"/>
    <w:rsid w:val="00B03776"/>
    <w:rsid w:val="00B0496C"/>
    <w:rsid w:val="00B04B21"/>
    <w:rsid w:val="00B04B76"/>
    <w:rsid w:val="00B051E1"/>
    <w:rsid w:val="00B0681A"/>
    <w:rsid w:val="00B071D7"/>
    <w:rsid w:val="00B07636"/>
    <w:rsid w:val="00B10288"/>
    <w:rsid w:val="00B102E9"/>
    <w:rsid w:val="00B1062D"/>
    <w:rsid w:val="00B10E8D"/>
    <w:rsid w:val="00B11394"/>
    <w:rsid w:val="00B12E2F"/>
    <w:rsid w:val="00B13406"/>
    <w:rsid w:val="00B1341F"/>
    <w:rsid w:val="00B13B8B"/>
    <w:rsid w:val="00B14201"/>
    <w:rsid w:val="00B143F6"/>
    <w:rsid w:val="00B146BE"/>
    <w:rsid w:val="00B149FF"/>
    <w:rsid w:val="00B159D3"/>
    <w:rsid w:val="00B1656F"/>
    <w:rsid w:val="00B166CB"/>
    <w:rsid w:val="00B16E11"/>
    <w:rsid w:val="00B16ED8"/>
    <w:rsid w:val="00B17516"/>
    <w:rsid w:val="00B177AD"/>
    <w:rsid w:val="00B1783E"/>
    <w:rsid w:val="00B17BD8"/>
    <w:rsid w:val="00B2088F"/>
    <w:rsid w:val="00B20CD5"/>
    <w:rsid w:val="00B20EE6"/>
    <w:rsid w:val="00B211B1"/>
    <w:rsid w:val="00B21511"/>
    <w:rsid w:val="00B215AF"/>
    <w:rsid w:val="00B21A7A"/>
    <w:rsid w:val="00B21ED7"/>
    <w:rsid w:val="00B22377"/>
    <w:rsid w:val="00B231F2"/>
    <w:rsid w:val="00B231FA"/>
    <w:rsid w:val="00B232CF"/>
    <w:rsid w:val="00B23412"/>
    <w:rsid w:val="00B23B53"/>
    <w:rsid w:val="00B23BE1"/>
    <w:rsid w:val="00B23CD6"/>
    <w:rsid w:val="00B23D1D"/>
    <w:rsid w:val="00B2412A"/>
    <w:rsid w:val="00B24C13"/>
    <w:rsid w:val="00B24DC6"/>
    <w:rsid w:val="00B2500A"/>
    <w:rsid w:val="00B250BE"/>
    <w:rsid w:val="00B2547E"/>
    <w:rsid w:val="00B260B8"/>
    <w:rsid w:val="00B269D6"/>
    <w:rsid w:val="00B26A85"/>
    <w:rsid w:val="00B27325"/>
    <w:rsid w:val="00B2783D"/>
    <w:rsid w:val="00B27CA0"/>
    <w:rsid w:val="00B31524"/>
    <w:rsid w:val="00B3210E"/>
    <w:rsid w:val="00B32482"/>
    <w:rsid w:val="00B32C13"/>
    <w:rsid w:val="00B32F31"/>
    <w:rsid w:val="00B3327A"/>
    <w:rsid w:val="00B33C03"/>
    <w:rsid w:val="00B33E50"/>
    <w:rsid w:val="00B33EBF"/>
    <w:rsid w:val="00B34824"/>
    <w:rsid w:val="00B34C96"/>
    <w:rsid w:val="00B35788"/>
    <w:rsid w:val="00B36103"/>
    <w:rsid w:val="00B36A38"/>
    <w:rsid w:val="00B377B5"/>
    <w:rsid w:val="00B37B5E"/>
    <w:rsid w:val="00B40127"/>
    <w:rsid w:val="00B4058D"/>
    <w:rsid w:val="00B409CF"/>
    <w:rsid w:val="00B41841"/>
    <w:rsid w:val="00B423F6"/>
    <w:rsid w:val="00B42824"/>
    <w:rsid w:val="00B42AD7"/>
    <w:rsid w:val="00B42B2F"/>
    <w:rsid w:val="00B42CAE"/>
    <w:rsid w:val="00B42D08"/>
    <w:rsid w:val="00B430D8"/>
    <w:rsid w:val="00B43498"/>
    <w:rsid w:val="00B43919"/>
    <w:rsid w:val="00B4417F"/>
    <w:rsid w:val="00B445F4"/>
    <w:rsid w:val="00B44875"/>
    <w:rsid w:val="00B45199"/>
    <w:rsid w:val="00B46407"/>
    <w:rsid w:val="00B4663B"/>
    <w:rsid w:val="00B47188"/>
    <w:rsid w:val="00B47311"/>
    <w:rsid w:val="00B47CDA"/>
    <w:rsid w:val="00B47F9E"/>
    <w:rsid w:val="00B502C0"/>
    <w:rsid w:val="00B50B39"/>
    <w:rsid w:val="00B513EE"/>
    <w:rsid w:val="00B51557"/>
    <w:rsid w:val="00B5165C"/>
    <w:rsid w:val="00B52C1A"/>
    <w:rsid w:val="00B52E46"/>
    <w:rsid w:val="00B5305C"/>
    <w:rsid w:val="00B53556"/>
    <w:rsid w:val="00B53E67"/>
    <w:rsid w:val="00B54222"/>
    <w:rsid w:val="00B543E7"/>
    <w:rsid w:val="00B544CF"/>
    <w:rsid w:val="00B54B4F"/>
    <w:rsid w:val="00B55A14"/>
    <w:rsid w:val="00B55E7E"/>
    <w:rsid w:val="00B560E5"/>
    <w:rsid w:val="00B56846"/>
    <w:rsid w:val="00B56942"/>
    <w:rsid w:val="00B57206"/>
    <w:rsid w:val="00B57228"/>
    <w:rsid w:val="00B578FA"/>
    <w:rsid w:val="00B57D47"/>
    <w:rsid w:val="00B57FAD"/>
    <w:rsid w:val="00B60115"/>
    <w:rsid w:val="00B604E8"/>
    <w:rsid w:val="00B60711"/>
    <w:rsid w:val="00B60769"/>
    <w:rsid w:val="00B60D98"/>
    <w:rsid w:val="00B60DCD"/>
    <w:rsid w:val="00B6148D"/>
    <w:rsid w:val="00B6167A"/>
    <w:rsid w:val="00B62B6F"/>
    <w:rsid w:val="00B63B7F"/>
    <w:rsid w:val="00B641BA"/>
    <w:rsid w:val="00B64D45"/>
    <w:rsid w:val="00B650DB"/>
    <w:rsid w:val="00B65778"/>
    <w:rsid w:val="00B65A45"/>
    <w:rsid w:val="00B66141"/>
    <w:rsid w:val="00B66EB7"/>
    <w:rsid w:val="00B67064"/>
    <w:rsid w:val="00B67756"/>
    <w:rsid w:val="00B713F1"/>
    <w:rsid w:val="00B71F7B"/>
    <w:rsid w:val="00B72085"/>
    <w:rsid w:val="00B73536"/>
    <w:rsid w:val="00B73B2F"/>
    <w:rsid w:val="00B74089"/>
    <w:rsid w:val="00B7409B"/>
    <w:rsid w:val="00B755E3"/>
    <w:rsid w:val="00B75CE1"/>
    <w:rsid w:val="00B77351"/>
    <w:rsid w:val="00B7769E"/>
    <w:rsid w:val="00B77A93"/>
    <w:rsid w:val="00B805E5"/>
    <w:rsid w:val="00B80987"/>
    <w:rsid w:val="00B816DD"/>
    <w:rsid w:val="00B8176A"/>
    <w:rsid w:val="00B81EB2"/>
    <w:rsid w:val="00B82565"/>
    <w:rsid w:val="00B825AB"/>
    <w:rsid w:val="00B831B1"/>
    <w:rsid w:val="00B83A80"/>
    <w:rsid w:val="00B83ADD"/>
    <w:rsid w:val="00B84CB3"/>
    <w:rsid w:val="00B8558A"/>
    <w:rsid w:val="00B86389"/>
    <w:rsid w:val="00B865E6"/>
    <w:rsid w:val="00B86E5E"/>
    <w:rsid w:val="00B8793F"/>
    <w:rsid w:val="00B90143"/>
    <w:rsid w:val="00B904A6"/>
    <w:rsid w:val="00B90DB8"/>
    <w:rsid w:val="00B91AE6"/>
    <w:rsid w:val="00B9248E"/>
    <w:rsid w:val="00B9286F"/>
    <w:rsid w:val="00B93371"/>
    <w:rsid w:val="00B93661"/>
    <w:rsid w:val="00B93AB3"/>
    <w:rsid w:val="00B9450A"/>
    <w:rsid w:val="00B94598"/>
    <w:rsid w:val="00B94B39"/>
    <w:rsid w:val="00B9537D"/>
    <w:rsid w:val="00B957AA"/>
    <w:rsid w:val="00B959C6"/>
    <w:rsid w:val="00B959DC"/>
    <w:rsid w:val="00B95E7D"/>
    <w:rsid w:val="00B9631E"/>
    <w:rsid w:val="00B96E6E"/>
    <w:rsid w:val="00B97259"/>
    <w:rsid w:val="00B97338"/>
    <w:rsid w:val="00B977A1"/>
    <w:rsid w:val="00B97F12"/>
    <w:rsid w:val="00BA0B19"/>
    <w:rsid w:val="00BA185F"/>
    <w:rsid w:val="00BA22FA"/>
    <w:rsid w:val="00BA2A8C"/>
    <w:rsid w:val="00BA2B0B"/>
    <w:rsid w:val="00BA397C"/>
    <w:rsid w:val="00BA43CD"/>
    <w:rsid w:val="00BA4A6B"/>
    <w:rsid w:val="00BA4FD9"/>
    <w:rsid w:val="00BA5BAA"/>
    <w:rsid w:val="00BA6285"/>
    <w:rsid w:val="00BA63A0"/>
    <w:rsid w:val="00BA6445"/>
    <w:rsid w:val="00BA674F"/>
    <w:rsid w:val="00BA6DF5"/>
    <w:rsid w:val="00BA75EA"/>
    <w:rsid w:val="00BB11F0"/>
    <w:rsid w:val="00BB1A9E"/>
    <w:rsid w:val="00BB29F6"/>
    <w:rsid w:val="00BB2B2B"/>
    <w:rsid w:val="00BB2ECB"/>
    <w:rsid w:val="00BB4031"/>
    <w:rsid w:val="00BB4479"/>
    <w:rsid w:val="00BB5991"/>
    <w:rsid w:val="00BB59C6"/>
    <w:rsid w:val="00BB5FF1"/>
    <w:rsid w:val="00BB6A18"/>
    <w:rsid w:val="00BC04EB"/>
    <w:rsid w:val="00BC0AF2"/>
    <w:rsid w:val="00BC0F7E"/>
    <w:rsid w:val="00BC14BE"/>
    <w:rsid w:val="00BC18AF"/>
    <w:rsid w:val="00BC1DB6"/>
    <w:rsid w:val="00BC2DB4"/>
    <w:rsid w:val="00BC32AD"/>
    <w:rsid w:val="00BC36BD"/>
    <w:rsid w:val="00BC38AA"/>
    <w:rsid w:val="00BC54B1"/>
    <w:rsid w:val="00BC5752"/>
    <w:rsid w:val="00BC5B3F"/>
    <w:rsid w:val="00BC656D"/>
    <w:rsid w:val="00BC667B"/>
    <w:rsid w:val="00BC69B1"/>
    <w:rsid w:val="00BC6A98"/>
    <w:rsid w:val="00BC7056"/>
    <w:rsid w:val="00BC76E0"/>
    <w:rsid w:val="00BC7A4C"/>
    <w:rsid w:val="00BC7E70"/>
    <w:rsid w:val="00BD0360"/>
    <w:rsid w:val="00BD058D"/>
    <w:rsid w:val="00BD0600"/>
    <w:rsid w:val="00BD07D0"/>
    <w:rsid w:val="00BD10E0"/>
    <w:rsid w:val="00BD15DE"/>
    <w:rsid w:val="00BD1B29"/>
    <w:rsid w:val="00BD1C1C"/>
    <w:rsid w:val="00BD1FBE"/>
    <w:rsid w:val="00BD2E98"/>
    <w:rsid w:val="00BD30A1"/>
    <w:rsid w:val="00BD418A"/>
    <w:rsid w:val="00BD4215"/>
    <w:rsid w:val="00BD4D5C"/>
    <w:rsid w:val="00BD62C7"/>
    <w:rsid w:val="00BD670D"/>
    <w:rsid w:val="00BD6B66"/>
    <w:rsid w:val="00BD6CE2"/>
    <w:rsid w:val="00BD7720"/>
    <w:rsid w:val="00BD77E9"/>
    <w:rsid w:val="00BE10CC"/>
    <w:rsid w:val="00BE1182"/>
    <w:rsid w:val="00BE2978"/>
    <w:rsid w:val="00BE3564"/>
    <w:rsid w:val="00BE35C0"/>
    <w:rsid w:val="00BE52E9"/>
    <w:rsid w:val="00BE6913"/>
    <w:rsid w:val="00BE7013"/>
    <w:rsid w:val="00BE72E3"/>
    <w:rsid w:val="00BE7D9F"/>
    <w:rsid w:val="00BE7E62"/>
    <w:rsid w:val="00BF00BD"/>
    <w:rsid w:val="00BF0BCF"/>
    <w:rsid w:val="00BF145E"/>
    <w:rsid w:val="00BF14EA"/>
    <w:rsid w:val="00BF1746"/>
    <w:rsid w:val="00BF2BA0"/>
    <w:rsid w:val="00BF2D02"/>
    <w:rsid w:val="00BF2F3D"/>
    <w:rsid w:val="00BF3C4A"/>
    <w:rsid w:val="00BF3FA2"/>
    <w:rsid w:val="00BF48CE"/>
    <w:rsid w:val="00BF4BE5"/>
    <w:rsid w:val="00BF5118"/>
    <w:rsid w:val="00BF5AD7"/>
    <w:rsid w:val="00BF5C9D"/>
    <w:rsid w:val="00BF6015"/>
    <w:rsid w:val="00BF6FE3"/>
    <w:rsid w:val="00BF72EF"/>
    <w:rsid w:val="00BF7572"/>
    <w:rsid w:val="00BF75E2"/>
    <w:rsid w:val="00BF76BE"/>
    <w:rsid w:val="00BF7769"/>
    <w:rsid w:val="00C0067B"/>
    <w:rsid w:val="00C006BA"/>
    <w:rsid w:val="00C00A5C"/>
    <w:rsid w:val="00C0191E"/>
    <w:rsid w:val="00C02447"/>
    <w:rsid w:val="00C02676"/>
    <w:rsid w:val="00C02D44"/>
    <w:rsid w:val="00C02E00"/>
    <w:rsid w:val="00C0348C"/>
    <w:rsid w:val="00C03A61"/>
    <w:rsid w:val="00C03BE9"/>
    <w:rsid w:val="00C0460B"/>
    <w:rsid w:val="00C04A88"/>
    <w:rsid w:val="00C04C9C"/>
    <w:rsid w:val="00C04DE4"/>
    <w:rsid w:val="00C04F89"/>
    <w:rsid w:val="00C052AD"/>
    <w:rsid w:val="00C054F3"/>
    <w:rsid w:val="00C05907"/>
    <w:rsid w:val="00C05DCF"/>
    <w:rsid w:val="00C063E0"/>
    <w:rsid w:val="00C075D2"/>
    <w:rsid w:val="00C0785A"/>
    <w:rsid w:val="00C10465"/>
    <w:rsid w:val="00C10470"/>
    <w:rsid w:val="00C10BD7"/>
    <w:rsid w:val="00C10C1E"/>
    <w:rsid w:val="00C10D9B"/>
    <w:rsid w:val="00C11D55"/>
    <w:rsid w:val="00C11E34"/>
    <w:rsid w:val="00C12051"/>
    <w:rsid w:val="00C126F1"/>
    <w:rsid w:val="00C12A87"/>
    <w:rsid w:val="00C12EFC"/>
    <w:rsid w:val="00C13914"/>
    <w:rsid w:val="00C13C0C"/>
    <w:rsid w:val="00C13E3C"/>
    <w:rsid w:val="00C14208"/>
    <w:rsid w:val="00C14691"/>
    <w:rsid w:val="00C14838"/>
    <w:rsid w:val="00C1580C"/>
    <w:rsid w:val="00C16519"/>
    <w:rsid w:val="00C16D68"/>
    <w:rsid w:val="00C173F1"/>
    <w:rsid w:val="00C17FFD"/>
    <w:rsid w:val="00C20027"/>
    <w:rsid w:val="00C2034D"/>
    <w:rsid w:val="00C20D76"/>
    <w:rsid w:val="00C21130"/>
    <w:rsid w:val="00C21A59"/>
    <w:rsid w:val="00C22B76"/>
    <w:rsid w:val="00C23416"/>
    <w:rsid w:val="00C2355F"/>
    <w:rsid w:val="00C250FB"/>
    <w:rsid w:val="00C25B58"/>
    <w:rsid w:val="00C263F7"/>
    <w:rsid w:val="00C26EF3"/>
    <w:rsid w:val="00C27400"/>
    <w:rsid w:val="00C2761C"/>
    <w:rsid w:val="00C27A82"/>
    <w:rsid w:val="00C27D45"/>
    <w:rsid w:val="00C27E32"/>
    <w:rsid w:val="00C31873"/>
    <w:rsid w:val="00C31885"/>
    <w:rsid w:val="00C31E56"/>
    <w:rsid w:val="00C324D9"/>
    <w:rsid w:val="00C32C59"/>
    <w:rsid w:val="00C330D6"/>
    <w:rsid w:val="00C331CB"/>
    <w:rsid w:val="00C341FD"/>
    <w:rsid w:val="00C346D8"/>
    <w:rsid w:val="00C352EB"/>
    <w:rsid w:val="00C359FE"/>
    <w:rsid w:val="00C35CD4"/>
    <w:rsid w:val="00C35DE8"/>
    <w:rsid w:val="00C36427"/>
    <w:rsid w:val="00C36A9E"/>
    <w:rsid w:val="00C36AD4"/>
    <w:rsid w:val="00C36C40"/>
    <w:rsid w:val="00C372CB"/>
    <w:rsid w:val="00C37699"/>
    <w:rsid w:val="00C403C7"/>
    <w:rsid w:val="00C40A7F"/>
    <w:rsid w:val="00C41148"/>
    <w:rsid w:val="00C41391"/>
    <w:rsid w:val="00C426F4"/>
    <w:rsid w:val="00C4347B"/>
    <w:rsid w:val="00C43F00"/>
    <w:rsid w:val="00C44337"/>
    <w:rsid w:val="00C444FE"/>
    <w:rsid w:val="00C4474C"/>
    <w:rsid w:val="00C44FBE"/>
    <w:rsid w:val="00C44FC6"/>
    <w:rsid w:val="00C45554"/>
    <w:rsid w:val="00C45BA8"/>
    <w:rsid w:val="00C4610B"/>
    <w:rsid w:val="00C46201"/>
    <w:rsid w:val="00C4681A"/>
    <w:rsid w:val="00C469EC"/>
    <w:rsid w:val="00C46A6B"/>
    <w:rsid w:val="00C46CD8"/>
    <w:rsid w:val="00C47010"/>
    <w:rsid w:val="00C471F7"/>
    <w:rsid w:val="00C47BDE"/>
    <w:rsid w:val="00C5089B"/>
    <w:rsid w:val="00C50E3A"/>
    <w:rsid w:val="00C5146D"/>
    <w:rsid w:val="00C51499"/>
    <w:rsid w:val="00C5210B"/>
    <w:rsid w:val="00C5229B"/>
    <w:rsid w:val="00C53149"/>
    <w:rsid w:val="00C5333C"/>
    <w:rsid w:val="00C54507"/>
    <w:rsid w:val="00C54AA9"/>
    <w:rsid w:val="00C54C73"/>
    <w:rsid w:val="00C550CB"/>
    <w:rsid w:val="00C553E7"/>
    <w:rsid w:val="00C55B1A"/>
    <w:rsid w:val="00C56B92"/>
    <w:rsid w:val="00C579C1"/>
    <w:rsid w:val="00C57D89"/>
    <w:rsid w:val="00C60227"/>
    <w:rsid w:val="00C60B08"/>
    <w:rsid w:val="00C61A40"/>
    <w:rsid w:val="00C620A5"/>
    <w:rsid w:val="00C6249C"/>
    <w:rsid w:val="00C63599"/>
    <w:rsid w:val="00C638F8"/>
    <w:rsid w:val="00C63FA8"/>
    <w:rsid w:val="00C6409C"/>
    <w:rsid w:val="00C641B1"/>
    <w:rsid w:val="00C64707"/>
    <w:rsid w:val="00C64794"/>
    <w:rsid w:val="00C64AFA"/>
    <w:rsid w:val="00C64DA3"/>
    <w:rsid w:val="00C65227"/>
    <w:rsid w:val="00C656E3"/>
    <w:rsid w:val="00C65F6F"/>
    <w:rsid w:val="00C65FF9"/>
    <w:rsid w:val="00C6663F"/>
    <w:rsid w:val="00C66C3D"/>
    <w:rsid w:val="00C672A6"/>
    <w:rsid w:val="00C673AB"/>
    <w:rsid w:val="00C674B4"/>
    <w:rsid w:val="00C67A5C"/>
    <w:rsid w:val="00C67D96"/>
    <w:rsid w:val="00C702AA"/>
    <w:rsid w:val="00C705F8"/>
    <w:rsid w:val="00C70AE9"/>
    <w:rsid w:val="00C71998"/>
    <w:rsid w:val="00C7208F"/>
    <w:rsid w:val="00C72C03"/>
    <w:rsid w:val="00C733B8"/>
    <w:rsid w:val="00C74A04"/>
    <w:rsid w:val="00C74E0F"/>
    <w:rsid w:val="00C74EF0"/>
    <w:rsid w:val="00C7561A"/>
    <w:rsid w:val="00C75CF3"/>
    <w:rsid w:val="00C75E4E"/>
    <w:rsid w:val="00C75F84"/>
    <w:rsid w:val="00C76100"/>
    <w:rsid w:val="00C767CF"/>
    <w:rsid w:val="00C76931"/>
    <w:rsid w:val="00C776CE"/>
    <w:rsid w:val="00C776DF"/>
    <w:rsid w:val="00C77D69"/>
    <w:rsid w:val="00C808D7"/>
    <w:rsid w:val="00C80A26"/>
    <w:rsid w:val="00C80A79"/>
    <w:rsid w:val="00C80C00"/>
    <w:rsid w:val="00C816ED"/>
    <w:rsid w:val="00C81DB3"/>
    <w:rsid w:val="00C81DDC"/>
    <w:rsid w:val="00C8270F"/>
    <w:rsid w:val="00C834D1"/>
    <w:rsid w:val="00C836BB"/>
    <w:rsid w:val="00C8406D"/>
    <w:rsid w:val="00C84D99"/>
    <w:rsid w:val="00C85202"/>
    <w:rsid w:val="00C85F63"/>
    <w:rsid w:val="00C8784F"/>
    <w:rsid w:val="00C87B5F"/>
    <w:rsid w:val="00C9018E"/>
    <w:rsid w:val="00C90FF6"/>
    <w:rsid w:val="00C91149"/>
    <w:rsid w:val="00C91661"/>
    <w:rsid w:val="00C9192F"/>
    <w:rsid w:val="00C924CA"/>
    <w:rsid w:val="00C9303C"/>
    <w:rsid w:val="00C94611"/>
    <w:rsid w:val="00C94EA0"/>
    <w:rsid w:val="00C94F88"/>
    <w:rsid w:val="00C95173"/>
    <w:rsid w:val="00C954BF"/>
    <w:rsid w:val="00C9572D"/>
    <w:rsid w:val="00C96363"/>
    <w:rsid w:val="00C9723D"/>
    <w:rsid w:val="00C97CF7"/>
    <w:rsid w:val="00C97F4F"/>
    <w:rsid w:val="00CA0594"/>
    <w:rsid w:val="00CA0E47"/>
    <w:rsid w:val="00CA0EFD"/>
    <w:rsid w:val="00CA123E"/>
    <w:rsid w:val="00CA22C2"/>
    <w:rsid w:val="00CA2323"/>
    <w:rsid w:val="00CA2A37"/>
    <w:rsid w:val="00CA33D3"/>
    <w:rsid w:val="00CA343A"/>
    <w:rsid w:val="00CA4359"/>
    <w:rsid w:val="00CA4621"/>
    <w:rsid w:val="00CA463D"/>
    <w:rsid w:val="00CA4E58"/>
    <w:rsid w:val="00CA4F43"/>
    <w:rsid w:val="00CA4FB7"/>
    <w:rsid w:val="00CA53DA"/>
    <w:rsid w:val="00CA5966"/>
    <w:rsid w:val="00CA5F66"/>
    <w:rsid w:val="00CA6A93"/>
    <w:rsid w:val="00CA6D5C"/>
    <w:rsid w:val="00CA6F28"/>
    <w:rsid w:val="00CA720A"/>
    <w:rsid w:val="00CA7AA4"/>
    <w:rsid w:val="00CA7EBF"/>
    <w:rsid w:val="00CB0777"/>
    <w:rsid w:val="00CB09DF"/>
    <w:rsid w:val="00CB0E0C"/>
    <w:rsid w:val="00CB13F1"/>
    <w:rsid w:val="00CB1FC7"/>
    <w:rsid w:val="00CB33AF"/>
    <w:rsid w:val="00CB3DB4"/>
    <w:rsid w:val="00CB412E"/>
    <w:rsid w:val="00CB4A8B"/>
    <w:rsid w:val="00CB4B9F"/>
    <w:rsid w:val="00CB5BB1"/>
    <w:rsid w:val="00CB5C9C"/>
    <w:rsid w:val="00CB72D8"/>
    <w:rsid w:val="00CB7500"/>
    <w:rsid w:val="00CB795A"/>
    <w:rsid w:val="00CB7B5E"/>
    <w:rsid w:val="00CB7C66"/>
    <w:rsid w:val="00CB7F1B"/>
    <w:rsid w:val="00CB7FDC"/>
    <w:rsid w:val="00CC0D58"/>
    <w:rsid w:val="00CC0EE4"/>
    <w:rsid w:val="00CC0F89"/>
    <w:rsid w:val="00CC1558"/>
    <w:rsid w:val="00CC199B"/>
    <w:rsid w:val="00CC2057"/>
    <w:rsid w:val="00CC208A"/>
    <w:rsid w:val="00CC226D"/>
    <w:rsid w:val="00CC2DF8"/>
    <w:rsid w:val="00CC3433"/>
    <w:rsid w:val="00CC398A"/>
    <w:rsid w:val="00CC3EC6"/>
    <w:rsid w:val="00CC4433"/>
    <w:rsid w:val="00CC4678"/>
    <w:rsid w:val="00CC474E"/>
    <w:rsid w:val="00CC4826"/>
    <w:rsid w:val="00CC488E"/>
    <w:rsid w:val="00CC4BEE"/>
    <w:rsid w:val="00CC5B12"/>
    <w:rsid w:val="00CC5D90"/>
    <w:rsid w:val="00CC620E"/>
    <w:rsid w:val="00CC6B56"/>
    <w:rsid w:val="00CC745C"/>
    <w:rsid w:val="00CC7A0F"/>
    <w:rsid w:val="00CD0200"/>
    <w:rsid w:val="00CD0923"/>
    <w:rsid w:val="00CD0A75"/>
    <w:rsid w:val="00CD0ED0"/>
    <w:rsid w:val="00CD1F52"/>
    <w:rsid w:val="00CD2222"/>
    <w:rsid w:val="00CD2FC7"/>
    <w:rsid w:val="00CD5952"/>
    <w:rsid w:val="00CD68D7"/>
    <w:rsid w:val="00CD6E63"/>
    <w:rsid w:val="00CD752A"/>
    <w:rsid w:val="00CD7893"/>
    <w:rsid w:val="00CE0402"/>
    <w:rsid w:val="00CE0707"/>
    <w:rsid w:val="00CE0E15"/>
    <w:rsid w:val="00CE2047"/>
    <w:rsid w:val="00CE2B8D"/>
    <w:rsid w:val="00CE35C8"/>
    <w:rsid w:val="00CE3B16"/>
    <w:rsid w:val="00CE559A"/>
    <w:rsid w:val="00CE5920"/>
    <w:rsid w:val="00CE5C5E"/>
    <w:rsid w:val="00CE7DA3"/>
    <w:rsid w:val="00CF0123"/>
    <w:rsid w:val="00CF097F"/>
    <w:rsid w:val="00CF0F4D"/>
    <w:rsid w:val="00CF161F"/>
    <w:rsid w:val="00CF1A6F"/>
    <w:rsid w:val="00CF22FE"/>
    <w:rsid w:val="00CF256D"/>
    <w:rsid w:val="00CF2688"/>
    <w:rsid w:val="00CF2A72"/>
    <w:rsid w:val="00CF2B50"/>
    <w:rsid w:val="00CF3875"/>
    <w:rsid w:val="00CF58BF"/>
    <w:rsid w:val="00CF5BC3"/>
    <w:rsid w:val="00CF64A1"/>
    <w:rsid w:val="00CF72B9"/>
    <w:rsid w:val="00CF7484"/>
    <w:rsid w:val="00CF74FA"/>
    <w:rsid w:val="00CF7A15"/>
    <w:rsid w:val="00CF7C20"/>
    <w:rsid w:val="00D001EB"/>
    <w:rsid w:val="00D00410"/>
    <w:rsid w:val="00D0046C"/>
    <w:rsid w:val="00D00771"/>
    <w:rsid w:val="00D007C9"/>
    <w:rsid w:val="00D0103C"/>
    <w:rsid w:val="00D017D7"/>
    <w:rsid w:val="00D0181E"/>
    <w:rsid w:val="00D01FB7"/>
    <w:rsid w:val="00D021DA"/>
    <w:rsid w:val="00D0276F"/>
    <w:rsid w:val="00D02AE8"/>
    <w:rsid w:val="00D02E71"/>
    <w:rsid w:val="00D0341A"/>
    <w:rsid w:val="00D03535"/>
    <w:rsid w:val="00D04352"/>
    <w:rsid w:val="00D04976"/>
    <w:rsid w:val="00D04A80"/>
    <w:rsid w:val="00D055B0"/>
    <w:rsid w:val="00D05B06"/>
    <w:rsid w:val="00D05F00"/>
    <w:rsid w:val="00D077A4"/>
    <w:rsid w:val="00D10D58"/>
    <w:rsid w:val="00D1195C"/>
    <w:rsid w:val="00D11F20"/>
    <w:rsid w:val="00D12059"/>
    <w:rsid w:val="00D12C69"/>
    <w:rsid w:val="00D12CFF"/>
    <w:rsid w:val="00D1362E"/>
    <w:rsid w:val="00D1367C"/>
    <w:rsid w:val="00D13B66"/>
    <w:rsid w:val="00D1468C"/>
    <w:rsid w:val="00D14956"/>
    <w:rsid w:val="00D14C2F"/>
    <w:rsid w:val="00D15125"/>
    <w:rsid w:val="00D1533B"/>
    <w:rsid w:val="00D15777"/>
    <w:rsid w:val="00D158BD"/>
    <w:rsid w:val="00D16066"/>
    <w:rsid w:val="00D1611F"/>
    <w:rsid w:val="00D16557"/>
    <w:rsid w:val="00D16CDC"/>
    <w:rsid w:val="00D16D9F"/>
    <w:rsid w:val="00D16F57"/>
    <w:rsid w:val="00D16F7B"/>
    <w:rsid w:val="00D16FD3"/>
    <w:rsid w:val="00D17320"/>
    <w:rsid w:val="00D175D0"/>
    <w:rsid w:val="00D2128B"/>
    <w:rsid w:val="00D21489"/>
    <w:rsid w:val="00D21BA5"/>
    <w:rsid w:val="00D21F10"/>
    <w:rsid w:val="00D223A6"/>
    <w:rsid w:val="00D22CF8"/>
    <w:rsid w:val="00D22D51"/>
    <w:rsid w:val="00D234E4"/>
    <w:rsid w:val="00D24252"/>
    <w:rsid w:val="00D24B9F"/>
    <w:rsid w:val="00D259A0"/>
    <w:rsid w:val="00D25BA4"/>
    <w:rsid w:val="00D260FA"/>
    <w:rsid w:val="00D26313"/>
    <w:rsid w:val="00D26504"/>
    <w:rsid w:val="00D267BA"/>
    <w:rsid w:val="00D2696C"/>
    <w:rsid w:val="00D26B70"/>
    <w:rsid w:val="00D2740D"/>
    <w:rsid w:val="00D303AB"/>
    <w:rsid w:val="00D307A7"/>
    <w:rsid w:val="00D30ABD"/>
    <w:rsid w:val="00D30EA3"/>
    <w:rsid w:val="00D31A8B"/>
    <w:rsid w:val="00D31BF6"/>
    <w:rsid w:val="00D31E6B"/>
    <w:rsid w:val="00D326D2"/>
    <w:rsid w:val="00D334DB"/>
    <w:rsid w:val="00D34151"/>
    <w:rsid w:val="00D34449"/>
    <w:rsid w:val="00D35F51"/>
    <w:rsid w:val="00D36472"/>
    <w:rsid w:val="00D37619"/>
    <w:rsid w:val="00D404C8"/>
    <w:rsid w:val="00D40B2C"/>
    <w:rsid w:val="00D41130"/>
    <w:rsid w:val="00D41373"/>
    <w:rsid w:val="00D418CA"/>
    <w:rsid w:val="00D41B65"/>
    <w:rsid w:val="00D41CB1"/>
    <w:rsid w:val="00D4281F"/>
    <w:rsid w:val="00D42D22"/>
    <w:rsid w:val="00D42F65"/>
    <w:rsid w:val="00D432CC"/>
    <w:rsid w:val="00D43C2D"/>
    <w:rsid w:val="00D4410E"/>
    <w:rsid w:val="00D44522"/>
    <w:rsid w:val="00D446A2"/>
    <w:rsid w:val="00D4470F"/>
    <w:rsid w:val="00D44886"/>
    <w:rsid w:val="00D44B23"/>
    <w:rsid w:val="00D47361"/>
    <w:rsid w:val="00D47622"/>
    <w:rsid w:val="00D47C2A"/>
    <w:rsid w:val="00D47D19"/>
    <w:rsid w:val="00D47FB9"/>
    <w:rsid w:val="00D50394"/>
    <w:rsid w:val="00D5045A"/>
    <w:rsid w:val="00D509B5"/>
    <w:rsid w:val="00D510E6"/>
    <w:rsid w:val="00D51731"/>
    <w:rsid w:val="00D5177F"/>
    <w:rsid w:val="00D5189C"/>
    <w:rsid w:val="00D521E7"/>
    <w:rsid w:val="00D531E8"/>
    <w:rsid w:val="00D53306"/>
    <w:rsid w:val="00D53859"/>
    <w:rsid w:val="00D53A5F"/>
    <w:rsid w:val="00D53D7F"/>
    <w:rsid w:val="00D53E4D"/>
    <w:rsid w:val="00D54165"/>
    <w:rsid w:val="00D5442E"/>
    <w:rsid w:val="00D544F6"/>
    <w:rsid w:val="00D549EB"/>
    <w:rsid w:val="00D54C7F"/>
    <w:rsid w:val="00D552F7"/>
    <w:rsid w:val="00D55878"/>
    <w:rsid w:val="00D5588C"/>
    <w:rsid w:val="00D56C9C"/>
    <w:rsid w:val="00D60309"/>
    <w:rsid w:val="00D60430"/>
    <w:rsid w:val="00D604DA"/>
    <w:rsid w:val="00D604DC"/>
    <w:rsid w:val="00D611F2"/>
    <w:rsid w:val="00D6129E"/>
    <w:rsid w:val="00D61430"/>
    <w:rsid w:val="00D617FF"/>
    <w:rsid w:val="00D61973"/>
    <w:rsid w:val="00D61CE3"/>
    <w:rsid w:val="00D61F8E"/>
    <w:rsid w:val="00D62CBC"/>
    <w:rsid w:val="00D6339E"/>
    <w:rsid w:val="00D63ACD"/>
    <w:rsid w:val="00D64090"/>
    <w:rsid w:val="00D640D7"/>
    <w:rsid w:val="00D64AA5"/>
    <w:rsid w:val="00D64CB1"/>
    <w:rsid w:val="00D6514E"/>
    <w:rsid w:val="00D65156"/>
    <w:rsid w:val="00D652B5"/>
    <w:rsid w:val="00D65682"/>
    <w:rsid w:val="00D65905"/>
    <w:rsid w:val="00D65B45"/>
    <w:rsid w:val="00D65D31"/>
    <w:rsid w:val="00D65E0F"/>
    <w:rsid w:val="00D6617A"/>
    <w:rsid w:val="00D66399"/>
    <w:rsid w:val="00D6680C"/>
    <w:rsid w:val="00D66FD8"/>
    <w:rsid w:val="00D672AE"/>
    <w:rsid w:val="00D6730B"/>
    <w:rsid w:val="00D6752E"/>
    <w:rsid w:val="00D6776A"/>
    <w:rsid w:val="00D6781D"/>
    <w:rsid w:val="00D67A2C"/>
    <w:rsid w:val="00D67E79"/>
    <w:rsid w:val="00D71990"/>
    <w:rsid w:val="00D71D56"/>
    <w:rsid w:val="00D71E9F"/>
    <w:rsid w:val="00D71EBE"/>
    <w:rsid w:val="00D72034"/>
    <w:rsid w:val="00D727EF"/>
    <w:rsid w:val="00D73AFE"/>
    <w:rsid w:val="00D73EC3"/>
    <w:rsid w:val="00D74031"/>
    <w:rsid w:val="00D7466B"/>
    <w:rsid w:val="00D74871"/>
    <w:rsid w:val="00D74E0B"/>
    <w:rsid w:val="00D75A55"/>
    <w:rsid w:val="00D75B06"/>
    <w:rsid w:val="00D75CDF"/>
    <w:rsid w:val="00D75E2A"/>
    <w:rsid w:val="00D7632E"/>
    <w:rsid w:val="00D76468"/>
    <w:rsid w:val="00D76EC8"/>
    <w:rsid w:val="00D76FD5"/>
    <w:rsid w:val="00D7768B"/>
    <w:rsid w:val="00D8050B"/>
    <w:rsid w:val="00D814E7"/>
    <w:rsid w:val="00D81588"/>
    <w:rsid w:val="00D81634"/>
    <w:rsid w:val="00D8188D"/>
    <w:rsid w:val="00D82813"/>
    <w:rsid w:val="00D82881"/>
    <w:rsid w:val="00D8445D"/>
    <w:rsid w:val="00D84499"/>
    <w:rsid w:val="00D85278"/>
    <w:rsid w:val="00D85892"/>
    <w:rsid w:val="00D86067"/>
    <w:rsid w:val="00D86459"/>
    <w:rsid w:val="00D86523"/>
    <w:rsid w:val="00D8659C"/>
    <w:rsid w:val="00D86701"/>
    <w:rsid w:val="00D86740"/>
    <w:rsid w:val="00D86BAF"/>
    <w:rsid w:val="00D86C7C"/>
    <w:rsid w:val="00D87067"/>
    <w:rsid w:val="00D877D8"/>
    <w:rsid w:val="00D87AAB"/>
    <w:rsid w:val="00D87B09"/>
    <w:rsid w:val="00D87B9E"/>
    <w:rsid w:val="00D9029A"/>
    <w:rsid w:val="00D9040B"/>
    <w:rsid w:val="00D90441"/>
    <w:rsid w:val="00D90CDC"/>
    <w:rsid w:val="00D90ECF"/>
    <w:rsid w:val="00D9114D"/>
    <w:rsid w:val="00D912D8"/>
    <w:rsid w:val="00D92522"/>
    <w:rsid w:val="00D92973"/>
    <w:rsid w:val="00D937F4"/>
    <w:rsid w:val="00D93FD4"/>
    <w:rsid w:val="00D950DA"/>
    <w:rsid w:val="00D95400"/>
    <w:rsid w:val="00D95C8D"/>
    <w:rsid w:val="00D961F7"/>
    <w:rsid w:val="00D972BB"/>
    <w:rsid w:val="00D97499"/>
    <w:rsid w:val="00DA012E"/>
    <w:rsid w:val="00DA0294"/>
    <w:rsid w:val="00DA06DC"/>
    <w:rsid w:val="00DA083F"/>
    <w:rsid w:val="00DA0884"/>
    <w:rsid w:val="00DA0AD5"/>
    <w:rsid w:val="00DA11AE"/>
    <w:rsid w:val="00DA1292"/>
    <w:rsid w:val="00DA2545"/>
    <w:rsid w:val="00DA2A3B"/>
    <w:rsid w:val="00DA2EF5"/>
    <w:rsid w:val="00DA35D2"/>
    <w:rsid w:val="00DA4013"/>
    <w:rsid w:val="00DA412C"/>
    <w:rsid w:val="00DA4643"/>
    <w:rsid w:val="00DA502B"/>
    <w:rsid w:val="00DA614A"/>
    <w:rsid w:val="00DA61A1"/>
    <w:rsid w:val="00DA6347"/>
    <w:rsid w:val="00DA6C8E"/>
    <w:rsid w:val="00DA7177"/>
    <w:rsid w:val="00DA7AA7"/>
    <w:rsid w:val="00DA7CB2"/>
    <w:rsid w:val="00DA7D84"/>
    <w:rsid w:val="00DB0412"/>
    <w:rsid w:val="00DB0B04"/>
    <w:rsid w:val="00DB1263"/>
    <w:rsid w:val="00DB1E16"/>
    <w:rsid w:val="00DB1FB2"/>
    <w:rsid w:val="00DB2784"/>
    <w:rsid w:val="00DB2D3E"/>
    <w:rsid w:val="00DB2E13"/>
    <w:rsid w:val="00DB2F83"/>
    <w:rsid w:val="00DB3ABA"/>
    <w:rsid w:val="00DB55DE"/>
    <w:rsid w:val="00DB56A0"/>
    <w:rsid w:val="00DB57E8"/>
    <w:rsid w:val="00DB5B1C"/>
    <w:rsid w:val="00DB6695"/>
    <w:rsid w:val="00DB6C84"/>
    <w:rsid w:val="00DB6D00"/>
    <w:rsid w:val="00DB6DDB"/>
    <w:rsid w:val="00DB7764"/>
    <w:rsid w:val="00DB7F96"/>
    <w:rsid w:val="00DC0399"/>
    <w:rsid w:val="00DC0421"/>
    <w:rsid w:val="00DC04E1"/>
    <w:rsid w:val="00DC1544"/>
    <w:rsid w:val="00DC1549"/>
    <w:rsid w:val="00DC17CB"/>
    <w:rsid w:val="00DC20FE"/>
    <w:rsid w:val="00DC22EB"/>
    <w:rsid w:val="00DC27B9"/>
    <w:rsid w:val="00DC3432"/>
    <w:rsid w:val="00DC3EBA"/>
    <w:rsid w:val="00DC4026"/>
    <w:rsid w:val="00DC46E8"/>
    <w:rsid w:val="00DC48B1"/>
    <w:rsid w:val="00DC5035"/>
    <w:rsid w:val="00DC5231"/>
    <w:rsid w:val="00DC59BB"/>
    <w:rsid w:val="00DC62CE"/>
    <w:rsid w:val="00DC6EF0"/>
    <w:rsid w:val="00DC730F"/>
    <w:rsid w:val="00DC76CF"/>
    <w:rsid w:val="00DC7727"/>
    <w:rsid w:val="00DC7B38"/>
    <w:rsid w:val="00DD040A"/>
    <w:rsid w:val="00DD1E24"/>
    <w:rsid w:val="00DD3E9C"/>
    <w:rsid w:val="00DD40F5"/>
    <w:rsid w:val="00DD4A1D"/>
    <w:rsid w:val="00DD4B98"/>
    <w:rsid w:val="00DD52AE"/>
    <w:rsid w:val="00DD5CC2"/>
    <w:rsid w:val="00DD660D"/>
    <w:rsid w:val="00DD6686"/>
    <w:rsid w:val="00DD727D"/>
    <w:rsid w:val="00DE0DF1"/>
    <w:rsid w:val="00DE135D"/>
    <w:rsid w:val="00DE1D80"/>
    <w:rsid w:val="00DE21CD"/>
    <w:rsid w:val="00DE27AE"/>
    <w:rsid w:val="00DE289F"/>
    <w:rsid w:val="00DE2BD1"/>
    <w:rsid w:val="00DE378B"/>
    <w:rsid w:val="00DE3C9D"/>
    <w:rsid w:val="00DE3D05"/>
    <w:rsid w:val="00DE3E16"/>
    <w:rsid w:val="00DE42FC"/>
    <w:rsid w:val="00DE445A"/>
    <w:rsid w:val="00DE4579"/>
    <w:rsid w:val="00DE4C46"/>
    <w:rsid w:val="00DE4C59"/>
    <w:rsid w:val="00DE5305"/>
    <w:rsid w:val="00DE5421"/>
    <w:rsid w:val="00DE557A"/>
    <w:rsid w:val="00DE55FA"/>
    <w:rsid w:val="00DE5769"/>
    <w:rsid w:val="00DE5940"/>
    <w:rsid w:val="00DE5D04"/>
    <w:rsid w:val="00DE6118"/>
    <w:rsid w:val="00DE62FD"/>
    <w:rsid w:val="00DE71D8"/>
    <w:rsid w:val="00DE74CF"/>
    <w:rsid w:val="00DE79B6"/>
    <w:rsid w:val="00DE7AAB"/>
    <w:rsid w:val="00DF0114"/>
    <w:rsid w:val="00DF0C72"/>
    <w:rsid w:val="00DF0D85"/>
    <w:rsid w:val="00DF2968"/>
    <w:rsid w:val="00DF296D"/>
    <w:rsid w:val="00DF2B27"/>
    <w:rsid w:val="00DF2BF5"/>
    <w:rsid w:val="00DF2D50"/>
    <w:rsid w:val="00DF2EB5"/>
    <w:rsid w:val="00DF328E"/>
    <w:rsid w:val="00DF38AC"/>
    <w:rsid w:val="00DF392B"/>
    <w:rsid w:val="00DF41CC"/>
    <w:rsid w:val="00DF42AD"/>
    <w:rsid w:val="00DF4E92"/>
    <w:rsid w:val="00DF5818"/>
    <w:rsid w:val="00DF6590"/>
    <w:rsid w:val="00DF7165"/>
    <w:rsid w:val="00DF74C6"/>
    <w:rsid w:val="00DF7D5A"/>
    <w:rsid w:val="00E00ADF"/>
    <w:rsid w:val="00E012BF"/>
    <w:rsid w:val="00E02C08"/>
    <w:rsid w:val="00E03258"/>
    <w:rsid w:val="00E03814"/>
    <w:rsid w:val="00E039BD"/>
    <w:rsid w:val="00E03DBF"/>
    <w:rsid w:val="00E04BDC"/>
    <w:rsid w:val="00E05245"/>
    <w:rsid w:val="00E0584F"/>
    <w:rsid w:val="00E06526"/>
    <w:rsid w:val="00E06736"/>
    <w:rsid w:val="00E07268"/>
    <w:rsid w:val="00E072F8"/>
    <w:rsid w:val="00E07B2C"/>
    <w:rsid w:val="00E10ED0"/>
    <w:rsid w:val="00E11CED"/>
    <w:rsid w:val="00E12311"/>
    <w:rsid w:val="00E12E20"/>
    <w:rsid w:val="00E13D81"/>
    <w:rsid w:val="00E14F3C"/>
    <w:rsid w:val="00E1609C"/>
    <w:rsid w:val="00E166AC"/>
    <w:rsid w:val="00E16A04"/>
    <w:rsid w:val="00E17F0F"/>
    <w:rsid w:val="00E20F62"/>
    <w:rsid w:val="00E20FA0"/>
    <w:rsid w:val="00E21277"/>
    <w:rsid w:val="00E2195D"/>
    <w:rsid w:val="00E221F9"/>
    <w:rsid w:val="00E22350"/>
    <w:rsid w:val="00E22BC9"/>
    <w:rsid w:val="00E23DCA"/>
    <w:rsid w:val="00E24175"/>
    <w:rsid w:val="00E246F8"/>
    <w:rsid w:val="00E2542E"/>
    <w:rsid w:val="00E26867"/>
    <w:rsid w:val="00E269EE"/>
    <w:rsid w:val="00E26C80"/>
    <w:rsid w:val="00E2726C"/>
    <w:rsid w:val="00E30085"/>
    <w:rsid w:val="00E31034"/>
    <w:rsid w:val="00E31412"/>
    <w:rsid w:val="00E31C51"/>
    <w:rsid w:val="00E31E69"/>
    <w:rsid w:val="00E31E79"/>
    <w:rsid w:val="00E3233D"/>
    <w:rsid w:val="00E323F6"/>
    <w:rsid w:val="00E327CC"/>
    <w:rsid w:val="00E32E25"/>
    <w:rsid w:val="00E336B8"/>
    <w:rsid w:val="00E3459D"/>
    <w:rsid w:val="00E3496A"/>
    <w:rsid w:val="00E34A05"/>
    <w:rsid w:val="00E358E3"/>
    <w:rsid w:val="00E35BC2"/>
    <w:rsid w:val="00E35D35"/>
    <w:rsid w:val="00E36150"/>
    <w:rsid w:val="00E36CFD"/>
    <w:rsid w:val="00E36E84"/>
    <w:rsid w:val="00E40681"/>
    <w:rsid w:val="00E40C58"/>
    <w:rsid w:val="00E41651"/>
    <w:rsid w:val="00E4182F"/>
    <w:rsid w:val="00E419A3"/>
    <w:rsid w:val="00E42010"/>
    <w:rsid w:val="00E43553"/>
    <w:rsid w:val="00E439A7"/>
    <w:rsid w:val="00E455DF"/>
    <w:rsid w:val="00E456C3"/>
    <w:rsid w:val="00E45C9B"/>
    <w:rsid w:val="00E46099"/>
    <w:rsid w:val="00E46525"/>
    <w:rsid w:val="00E46A4C"/>
    <w:rsid w:val="00E46AAB"/>
    <w:rsid w:val="00E47DB0"/>
    <w:rsid w:val="00E47E21"/>
    <w:rsid w:val="00E47EC4"/>
    <w:rsid w:val="00E50F7D"/>
    <w:rsid w:val="00E51C19"/>
    <w:rsid w:val="00E52AED"/>
    <w:rsid w:val="00E5321E"/>
    <w:rsid w:val="00E5357C"/>
    <w:rsid w:val="00E54B12"/>
    <w:rsid w:val="00E54BB2"/>
    <w:rsid w:val="00E552F3"/>
    <w:rsid w:val="00E552F4"/>
    <w:rsid w:val="00E56053"/>
    <w:rsid w:val="00E561B4"/>
    <w:rsid w:val="00E56312"/>
    <w:rsid w:val="00E57E36"/>
    <w:rsid w:val="00E6002D"/>
    <w:rsid w:val="00E60114"/>
    <w:rsid w:val="00E603CE"/>
    <w:rsid w:val="00E60DBF"/>
    <w:rsid w:val="00E610A1"/>
    <w:rsid w:val="00E61A4D"/>
    <w:rsid w:val="00E61D00"/>
    <w:rsid w:val="00E627E6"/>
    <w:rsid w:val="00E62F82"/>
    <w:rsid w:val="00E633CC"/>
    <w:rsid w:val="00E648C1"/>
    <w:rsid w:val="00E64E79"/>
    <w:rsid w:val="00E657DA"/>
    <w:rsid w:val="00E66282"/>
    <w:rsid w:val="00E66344"/>
    <w:rsid w:val="00E66431"/>
    <w:rsid w:val="00E664E2"/>
    <w:rsid w:val="00E6699C"/>
    <w:rsid w:val="00E66A20"/>
    <w:rsid w:val="00E677E4"/>
    <w:rsid w:val="00E67D58"/>
    <w:rsid w:val="00E7012D"/>
    <w:rsid w:val="00E705CF"/>
    <w:rsid w:val="00E70712"/>
    <w:rsid w:val="00E70CD8"/>
    <w:rsid w:val="00E70DF4"/>
    <w:rsid w:val="00E71439"/>
    <w:rsid w:val="00E72588"/>
    <w:rsid w:val="00E72674"/>
    <w:rsid w:val="00E74079"/>
    <w:rsid w:val="00E743A1"/>
    <w:rsid w:val="00E74693"/>
    <w:rsid w:val="00E74B30"/>
    <w:rsid w:val="00E752A5"/>
    <w:rsid w:val="00E75A2B"/>
    <w:rsid w:val="00E75F3D"/>
    <w:rsid w:val="00E764D7"/>
    <w:rsid w:val="00E76A91"/>
    <w:rsid w:val="00E76D77"/>
    <w:rsid w:val="00E76E1E"/>
    <w:rsid w:val="00E76EB7"/>
    <w:rsid w:val="00E7784C"/>
    <w:rsid w:val="00E805B0"/>
    <w:rsid w:val="00E80AFF"/>
    <w:rsid w:val="00E81A68"/>
    <w:rsid w:val="00E8207A"/>
    <w:rsid w:val="00E8240E"/>
    <w:rsid w:val="00E82553"/>
    <w:rsid w:val="00E827F5"/>
    <w:rsid w:val="00E83263"/>
    <w:rsid w:val="00E836E7"/>
    <w:rsid w:val="00E84E10"/>
    <w:rsid w:val="00E84E92"/>
    <w:rsid w:val="00E85203"/>
    <w:rsid w:val="00E85F6D"/>
    <w:rsid w:val="00E863B2"/>
    <w:rsid w:val="00E869EE"/>
    <w:rsid w:val="00E86A2C"/>
    <w:rsid w:val="00E86A64"/>
    <w:rsid w:val="00E86BD3"/>
    <w:rsid w:val="00E901A8"/>
    <w:rsid w:val="00E903D1"/>
    <w:rsid w:val="00E90DA6"/>
    <w:rsid w:val="00E9150D"/>
    <w:rsid w:val="00E9262E"/>
    <w:rsid w:val="00E93836"/>
    <w:rsid w:val="00E93ADF"/>
    <w:rsid w:val="00E94627"/>
    <w:rsid w:val="00E95578"/>
    <w:rsid w:val="00E9598D"/>
    <w:rsid w:val="00E95C44"/>
    <w:rsid w:val="00E96D17"/>
    <w:rsid w:val="00E976D8"/>
    <w:rsid w:val="00E97EA0"/>
    <w:rsid w:val="00EA0FB7"/>
    <w:rsid w:val="00EA11A6"/>
    <w:rsid w:val="00EA1B0A"/>
    <w:rsid w:val="00EA2057"/>
    <w:rsid w:val="00EA2C2E"/>
    <w:rsid w:val="00EA2D6D"/>
    <w:rsid w:val="00EA325B"/>
    <w:rsid w:val="00EA360C"/>
    <w:rsid w:val="00EA39A9"/>
    <w:rsid w:val="00EA575F"/>
    <w:rsid w:val="00EA5A55"/>
    <w:rsid w:val="00EA60F5"/>
    <w:rsid w:val="00EA67F1"/>
    <w:rsid w:val="00EA67F2"/>
    <w:rsid w:val="00EA6C63"/>
    <w:rsid w:val="00EA7552"/>
    <w:rsid w:val="00EA7D5D"/>
    <w:rsid w:val="00EA7FD6"/>
    <w:rsid w:val="00EB0B6B"/>
    <w:rsid w:val="00EB190E"/>
    <w:rsid w:val="00EB1DCC"/>
    <w:rsid w:val="00EB1E49"/>
    <w:rsid w:val="00EB21C9"/>
    <w:rsid w:val="00EB2364"/>
    <w:rsid w:val="00EB2908"/>
    <w:rsid w:val="00EB2EBB"/>
    <w:rsid w:val="00EB2FC9"/>
    <w:rsid w:val="00EB336A"/>
    <w:rsid w:val="00EB3C68"/>
    <w:rsid w:val="00EB5155"/>
    <w:rsid w:val="00EB52C4"/>
    <w:rsid w:val="00EB54B6"/>
    <w:rsid w:val="00EB615E"/>
    <w:rsid w:val="00EB650D"/>
    <w:rsid w:val="00EB6F75"/>
    <w:rsid w:val="00EB7662"/>
    <w:rsid w:val="00EB7F57"/>
    <w:rsid w:val="00EC0231"/>
    <w:rsid w:val="00EC0269"/>
    <w:rsid w:val="00EC10A0"/>
    <w:rsid w:val="00EC134B"/>
    <w:rsid w:val="00EC22E9"/>
    <w:rsid w:val="00EC294E"/>
    <w:rsid w:val="00EC3445"/>
    <w:rsid w:val="00EC3BF1"/>
    <w:rsid w:val="00EC42D0"/>
    <w:rsid w:val="00EC45B6"/>
    <w:rsid w:val="00EC4883"/>
    <w:rsid w:val="00EC5D7A"/>
    <w:rsid w:val="00EC73CA"/>
    <w:rsid w:val="00EC7893"/>
    <w:rsid w:val="00EC7C68"/>
    <w:rsid w:val="00EC7C83"/>
    <w:rsid w:val="00ED02F8"/>
    <w:rsid w:val="00ED05F8"/>
    <w:rsid w:val="00ED1078"/>
    <w:rsid w:val="00ED11D3"/>
    <w:rsid w:val="00ED184E"/>
    <w:rsid w:val="00ED2452"/>
    <w:rsid w:val="00ED24F8"/>
    <w:rsid w:val="00ED3346"/>
    <w:rsid w:val="00ED38FE"/>
    <w:rsid w:val="00ED3CBB"/>
    <w:rsid w:val="00ED3FCE"/>
    <w:rsid w:val="00ED4070"/>
    <w:rsid w:val="00ED4570"/>
    <w:rsid w:val="00ED457D"/>
    <w:rsid w:val="00ED4922"/>
    <w:rsid w:val="00ED4E49"/>
    <w:rsid w:val="00ED4F80"/>
    <w:rsid w:val="00ED4F83"/>
    <w:rsid w:val="00ED506A"/>
    <w:rsid w:val="00ED5165"/>
    <w:rsid w:val="00ED53B8"/>
    <w:rsid w:val="00ED60DD"/>
    <w:rsid w:val="00ED6247"/>
    <w:rsid w:val="00ED661A"/>
    <w:rsid w:val="00ED6977"/>
    <w:rsid w:val="00ED77AB"/>
    <w:rsid w:val="00ED7AA0"/>
    <w:rsid w:val="00ED7F3C"/>
    <w:rsid w:val="00EE08D2"/>
    <w:rsid w:val="00EE0A8E"/>
    <w:rsid w:val="00EE12D7"/>
    <w:rsid w:val="00EE1785"/>
    <w:rsid w:val="00EE1EFC"/>
    <w:rsid w:val="00EE1FC6"/>
    <w:rsid w:val="00EE1FF9"/>
    <w:rsid w:val="00EE2124"/>
    <w:rsid w:val="00EE2624"/>
    <w:rsid w:val="00EE2CF6"/>
    <w:rsid w:val="00EE3069"/>
    <w:rsid w:val="00EE3C36"/>
    <w:rsid w:val="00EE3FF9"/>
    <w:rsid w:val="00EE400C"/>
    <w:rsid w:val="00EE41D6"/>
    <w:rsid w:val="00EE42B7"/>
    <w:rsid w:val="00EE488F"/>
    <w:rsid w:val="00EE4A3D"/>
    <w:rsid w:val="00EE58DD"/>
    <w:rsid w:val="00EE5BC2"/>
    <w:rsid w:val="00EE6264"/>
    <w:rsid w:val="00EE6762"/>
    <w:rsid w:val="00EE6C02"/>
    <w:rsid w:val="00EE6CFD"/>
    <w:rsid w:val="00EE6FCA"/>
    <w:rsid w:val="00EF0F6A"/>
    <w:rsid w:val="00EF1CE2"/>
    <w:rsid w:val="00EF28FC"/>
    <w:rsid w:val="00EF2A95"/>
    <w:rsid w:val="00EF2E34"/>
    <w:rsid w:val="00EF34E4"/>
    <w:rsid w:val="00EF35D6"/>
    <w:rsid w:val="00EF4024"/>
    <w:rsid w:val="00EF4507"/>
    <w:rsid w:val="00EF4979"/>
    <w:rsid w:val="00EF4C60"/>
    <w:rsid w:val="00EF5042"/>
    <w:rsid w:val="00EF58F6"/>
    <w:rsid w:val="00EF5A38"/>
    <w:rsid w:val="00EF6035"/>
    <w:rsid w:val="00EF6718"/>
    <w:rsid w:val="00EF783E"/>
    <w:rsid w:val="00EF7FC2"/>
    <w:rsid w:val="00F005C0"/>
    <w:rsid w:val="00F01244"/>
    <w:rsid w:val="00F01687"/>
    <w:rsid w:val="00F01C3E"/>
    <w:rsid w:val="00F02933"/>
    <w:rsid w:val="00F0330E"/>
    <w:rsid w:val="00F03995"/>
    <w:rsid w:val="00F03E4D"/>
    <w:rsid w:val="00F04FCB"/>
    <w:rsid w:val="00F06585"/>
    <w:rsid w:val="00F06767"/>
    <w:rsid w:val="00F06BC4"/>
    <w:rsid w:val="00F06FF0"/>
    <w:rsid w:val="00F06FFF"/>
    <w:rsid w:val="00F07084"/>
    <w:rsid w:val="00F07858"/>
    <w:rsid w:val="00F07A0A"/>
    <w:rsid w:val="00F102EF"/>
    <w:rsid w:val="00F10AA3"/>
    <w:rsid w:val="00F11CF3"/>
    <w:rsid w:val="00F1232E"/>
    <w:rsid w:val="00F12A15"/>
    <w:rsid w:val="00F12E3B"/>
    <w:rsid w:val="00F13296"/>
    <w:rsid w:val="00F1363E"/>
    <w:rsid w:val="00F1411E"/>
    <w:rsid w:val="00F1473B"/>
    <w:rsid w:val="00F14B39"/>
    <w:rsid w:val="00F14D1E"/>
    <w:rsid w:val="00F14FC2"/>
    <w:rsid w:val="00F150FF"/>
    <w:rsid w:val="00F152FD"/>
    <w:rsid w:val="00F15A7C"/>
    <w:rsid w:val="00F15E72"/>
    <w:rsid w:val="00F1650B"/>
    <w:rsid w:val="00F16C13"/>
    <w:rsid w:val="00F16DB7"/>
    <w:rsid w:val="00F172FC"/>
    <w:rsid w:val="00F17E47"/>
    <w:rsid w:val="00F200E4"/>
    <w:rsid w:val="00F20AC1"/>
    <w:rsid w:val="00F20CE2"/>
    <w:rsid w:val="00F21458"/>
    <w:rsid w:val="00F215DB"/>
    <w:rsid w:val="00F215ED"/>
    <w:rsid w:val="00F21775"/>
    <w:rsid w:val="00F21E5E"/>
    <w:rsid w:val="00F2297E"/>
    <w:rsid w:val="00F230FA"/>
    <w:rsid w:val="00F2343A"/>
    <w:rsid w:val="00F23731"/>
    <w:rsid w:val="00F23959"/>
    <w:rsid w:val="00F24828"/>
    <w:rsid w:val="00F24EF4"/>
    <w:rsid w:val="00F24F37"/>
    <w:rsid w:val="00F25338"/>
    <w:rsid w:val="00F253A7"/>
    <w:rsid w:val="00F25DF7"/>
    <w:rsid w:val="00F2674A"/>
    <w:rsid w:val="00F267B7"/>
    <w:rsid w:val="00F26A1F"/>
    <w:rsid w:val="00F26CAD"/>
    <w:rsid w:val="00F27904"/>
    <w:rsid w:val="00F27A43"/>
    <w:rsid w:val="00F30003"/>
    <w:rsid w:val="00F301F8"/>
    <w:rsid w:val="00F3085F"/>
    <w:rsid w:val="00F3150B"/>
    <w:rsid w:val="00F3157A"/>
    <w:rsid w:val="00F31726"/>
    <w:rsid w:val="00F3183D"/>
    <w:rsid w:val="00F318D9"/>
    <w:rsid w:val="00F31CBE"/>
    <w:rsid w:val="00F31F84"/>
    <w:rsid w:val="00F32091"/>
    <w:rsid w:val="00F3209A"/>
    <w:rsid w:val="00F32ACE"/>
    <w:rsid w:val="00F32B02"/>
    <w:rsid w:val="00F32C69"/>
    <w:rsid w:val="00F32E55"/>
    <w:rsid w:val="00F32EDF"/>
    <w:rsid w:val="00F33747"/>
    <w:rsid w:val="00F34F2E"/>
    <w:rsid w:val="00F35A40"/>
    <w:rsid w:val="00F35B24"/>
    <w:rsid w:val="00F35F69"/>
    <w:rsid w:val="00F35F6F"/>
    <w:rsid w:val="00F367A5"/>
    <w:rsid w:val="00F374DF"/>
    <w:rsid w:val="00F37C85"/>
    <w:rsid w:val="00F401F1"/>
    <w:rsid w:val="00F40421"/>
    <w:rsid w:val="00F4088D"/>
    <w:rsid w:val="00F408EC"/>
    <w:rsid w:val="00F40D75"/>
    <w:rsid w:val="00F423CC"/>
    <w:rsid w:val="00F42775"/>
    <w:rsid w:val="00F42E49"/>
    <w:rsid w:val="00F433EA"/>
    <w:rsid w:val="00F4351C"/>
    <w:rsid w:val="00F435B5"/>
    <w:rsid w:val="00F43A50"/>
    <w:rsid w:val="00F444F2"/>
    <w:rsid w:val="00F44641"/>
    <w:rsid w:val="00F447E5"/>
    <w:rsid w:val="00F44B61"/>
    <w:rsid w:val="00F45834"/>
    <w:rsid w:val="00F458E1"/>
    <w:rsid w:val="00F45A0D"/>
    <w:rsid w:val="00F45AFC"/>
    <w:rsid w:val="00F46020"/>
    <w:rsid w:val="00F46042"/>
    <w:rsid w:val="00F460CA"/>
    <w:rsid w:val="00F476DC"/>
    <w:rsid w:val="00F477C4"/>
    <w:rsid w:val="00F478C4"/>
    <w:rsid w:val="00F47920"/>
    <w:rsid w:val="00F5082F"/>
    <w:rsid w:val="00F50B45"/>
    <w:rsid w:val="00F52651"/>
    <w:rsid w:val="00F5311D"/>
    <w:rsid w:val="00F5337F"/>
    <w:rsid w:val="00F54483"/>
    <w:rsid w:val="00F54F95"/>
    <w:rsid w:val="00F561E5"/>
    <w:rsid w:val="00F56360"/>
    <w:rsid w:val="00F5685F"/>
    <w:rsid w:val="00F5694B"/>
    <w:rsid w:val="00F56F70"/>
    <w:rsid w:val="00F571DF"/>
    <w:rsid w:val="00F57551"/>
    <w:rsid w:val="00F57A07"/>
    <w:rsid w:val="00F57CD3"/>
    <w:rsid w:val="00F60454"/>
    <w:rsid w:val="00F60685"/>
    <w:rsid w:val="00F608F7"/>
    <w:rsid w:val="00F6158D"/>
    <w:rsid w:val="00F61E46"/>
    <w:rsid w:val="00F61FED"/>
    <w:rsid w:val="00F62996"/>
    <w:rsid w:val="00F62AFE"/>
    <w:rsid w:val="00F634F2"/>
    <w:rsid w:val="00F638C7"/>
    <w:rsid w:val="00F63D58"/>
    <w:rsid w:val="00F64281"/>
    <w:rsid w:val="00F651BF"/>
    <w:rsid w:val="00F659CF"/>
    <w:rsid w:val="00F66565"/>
    <w:rsid w:val="00F671F0"/>
    <w:rsid w:val="00F674D0"/>
    <w:rsid w:val="00F679FE"/>
    <w:rsid w:val="00F67E63"/>
    <w:rsid w:val="00F700AC"/>
    <w:rsid w:val="00F71357"/>
    <w:rsid w:val="00F71845"/>
    <w:rsid w:val="00F72C0A"/>
    <w:rsid w:val="00F72F47"/>
    <w:rsid w:val="00F72FB7"/>
    <w:rsid w:val="00F7323F"/>
    <w:rsid w:val="00F7326A"/>
    <w:rsid w:val="00F74552"/>
    <w:rsid w:val="00F74AA8"/>
    <w:rsid w:val="00F74D09"/>
    <w:rsid w:val="00F75643"/>
    <w:rsid w:val="00F7566E"/>
    <w:rsid w:val="00F75B8A"/>
    <w:rsid w:val="00F75C1D"/>
    <w:rsid w:val="00F765F8"/>
    <w:rsid w:val="00F76CAE"/>
    <w:rsid w:val="00F772A9"/>
    <w:rsid w:val="00F7740A"/>
    <w:rsid w:val="00F776A2"/>
    <w:rsid w:val="00F81824"/>
    <w:rsid w:val="00F819A7"/>
    <w:rsid w:val="00F81CCE"/>
    <w:rsid w:val="00F81EE2"/>
    <w:rsid w:val="00F82239"/>
    <w:rsid w:val="00F82B42"/>
    <w:rsid w:val="00F83725"/>
    <w:rsid w:val="00F83DFF"/>
    <w:rsid w:val="00F84142"/>
    <w:rsid w:val="00F84853"/>
    <w:rsid w:val="00F84C6B"/>
    <w:rsid w:val="00F852AF"/>
    <w:rsid w:val="00F85A66"/>
    <w:rsid w:val="00F8657A"/>
    <w:rsid w:val="00F8679A"/>
    <w:rsid w:val="00F870B8"/>
    <w:rsid w:val="00F87492"/>
    <w:rsid w:val="00F8787B"/>
    <w:rsid w:val="00F87EB4"/>
    <w:rsid w:val="00F903F9"/>
    <w:rsid w:val="00F90A06"/>
    <w:rsid w:val="00F90BA3"/>
    <w:rsid w:val="00F90EEF"/>
    <w:rsid w:val="00F90FC5"/>
    <w:rsid w:val="00F91492"/>
    <w:rsid w:val="00F91BD9"/>
    <w:rsid w:val="00F91D8D"/>
    <w:rsid w:val="00F92B53"/>
    <w:rsid w:val="00F93621"/>
    <w:rsid w:val="00F9395F"/>
    <w:rsid w:val="00F94449"/>
    <w:rsid w:val="00F948DC"/>
    <w:rsid w:val="00F957D8"/>
    <w:rsid w:val="00F957DA"/>
    <w:rsid w:val="00F95E91"/>
    <w:rsid w:val="00F96F57"/>
    <w:rsid w:val="00F97153"/>
    <w:rsid w:val="00F974B1"/>
    <w:rsid w:val="00F9769F"/>
    <w:rsid w:val="00F97B6D"/>
    <w:rsid w:val="00F97CEE"/>
    <w:rsid w:val="00F97FBB"/>
    <w:rsid w:val="00FA078B"/>
    <w:rsid w:val="00FA0966"/>
    <w:rsid w:val="00FA0BC5"/>
    <w:rsid w:val="00FA248F"/>
    <w:rsid w:val="00FA36E4"/>
    <w:rsid w:val="00FA3C84"/>
    <w:rsid w:val="00FA3DD0"/>
    <w:rsid w:val="00FA3E4F"/>
    <w:rsid w:val="00FA40D2"/>
    <w:rsid w:val="00FA4353"/>
    <w:rsid w:val="00FA4589"/>
    <w:rsid w:val="00FA4748"/>
    <w:rsid w:val="00FA4A28"/>
    <w:rsid w:val="00FA5210"/>
    <w:rsid w:val="00FA5841"/>
    <w:rsid w:val="00FA5929"/>
    <w:rsid w:val="00FA59FC"/>
    <w:rsid w:val="00FA61EB"/>
    <w:rsid w:val="00FA63F9"/>
    <w:rsid w:val="00FA6737"/>
    <w:rsid w:val="00FA6880"/>
    <w:rsid w:val="00FA6B10"/>
    <w:rsid w:val="00FA6B53"/>
    <w:rsid w:val="00FA6FF4"/>
    <w:rsid w:val="00FA74CA"/>
    <w:rsid w:val="00FB0C82"/>
    <w:rsid w:val="00FB0ED4"/>
    <w:rsid w:val="00FB0F70"/>
    <w:rsid w:val="00FB1608"/>
    <w:rsid w:val="00FB2D83"/>
    <w:rsid w:val="00FB3386"/>
    <w:rsid w:val="00FB3439"/>
    <w:rsid w:val="00FB3E50"/>
    <w:rsid w:val="00FB47DB"/>
    <w:rsid w:val="00FB4D43"/>
    <w:rsid w:val="00FB5370"/>
    <w:rsid w:val="00FB5379"/>
    <w:rsid w:val="00FB53F1"/>
    <w:rsid w:val="00FB5B02"/>
    <w:rsid w:val="00FB6C41"/>
    <w:rsid w:val="00FB6D9C"/>
    <w:rsid w:val="00FB79F3"/>
    <w:rsid w:val="00FB7A2B"/>
    <w:rsid w:val="00FC0441"/>
    <w:rsid w:val="00FC0860"/>
    <w:rsid w:val="00FC0D13"/>
    <w:rsid w:val="00FC196A"/>
    <w:rsid w:val="00FC1AB5"/>
    <w:rsid w:val="00FC2392"/>
    <w:rsid w:val="00FC2785"/>
    <w:rsid w:val="00FC2AF8"/>
    <w:rsid w:val="00FC3743"/>
    <w:rsid w:val="00FC3A6B"/>
    <w:rsid w:val="00FC3CD7"/>
    <w:rsid w:val="00FC4017"/>
    <w:rsid w:val="00FC4227"/>
    <w:rsid w:val="00FC49BB"/>
    <w:rsid w:val="00FC57E1"/>
    <w:rsid w:val="00FC6307"/>
    <w:rsid w:val="00FC73CD"/>
    <w:rsid w:val="00FC7560"/>
    <w:rsid w:val="00FC75F1"/>
    <w:rsid w:val="00FD021B"/>
    <w:rsid w:val="00FD122F"/>
    <w:rsid w:val="00FD1708"/>
    <w:rsid w:val="00FD1B97"/>
    <w:rsid w:val="00FD1F2C"/>
    <w:rsid w:val="00FD22AB"/>
    <w:rsid w:val="00FD25E5"/>
    <w:rsid w:val="00FD2608"/>
    <w:rsid w:val="00FD2C77"/>
    <w:rsid w:val="00FD34C9"/>
    <w:rsid w:val="00FD3526"/>
    <w:rsid w:val="00FD4261"/>
    <w:rsid w:val="00FD460B"/>
    <w:rsid w:val="00FD4B55"/>
    <w:rsid w:val="00FD4FB9"/>
    <w:rsid w:val="00FD5284"/>
    <w:rsid w:val="00FD591D"/>
    <w:rsid w:val="00FD5B6E"/>
    <w:rsid w:val="00FD5DEC"/>
    <w:rsid w:val="00FD6201"/>
    <w:rsid w:val="00FD6A13"/>
    <w:rsid w:val="00FD6FB3"/>
    <w:rsid w:val="00FD72AC"/>
    <w:rsid w:val="00FD757A"/>
    <w:rsid w:val="00FD7AAA"/>
    <w:rsid w:val="00FE0795"/>
    <w:rsid w:val="00FE148F"/>
    <w:rsid w:val="00FE157E"/>
    <w:rsid w:val="00FE1D6D"/>
    <w:rsid w:val="00FE21B1"/>
    <w:rsid w:val="00FE22B3"/>
    <w:rsid w:val="00FE2C21"/>
    <w:rsid w:val="00FE2C53"/>
    <w:rsid w:val="00FE5277"/>
    <w:rsid w:val="00FE6412"/>
    <w:rsid w:val="00FE6CB4"/>
    <w:rsid w:val="00FE7309"/>
    <w:rsid w:val="00FE762D"/>
    <w:rsid w:val="00FE7A92"/>
    <w:rsid w:val="00FE7FC4"/>
    <w:rsid w:val="00FF0356"/>
    <w:rsid w:val="00FF04CC"/>
    <w:rsid w:val="00FF175E"/>
    <w:rsid w:val="00FF18AF"/>
    <w:rsid w:val="00FF1E6A"/>
    <w:rsid w:val="00FF2401"/>
    <w:rsid w:val="00FF270E"/>
    <w:rsid w:val="00FF33DA"/>
    <w:rsid w:val="00FF35ED"/>
    <w:rsid w:val="00FF36B9"/>
    <w:rsid w:val="00FF39B3"/>
    <w:rsid w:val="00FF416B"/>
    <w:rsid w:val="00FF4637"/>
    <w:rsid w:val="00FF4EDC"/>
    <w:rsid w:val="00FF54CF"/>
    <w:rsid w:val="00FF634C"/>
    <w:rsid w:val="00FF69F0"/>
    <w:rsid w:val="00FF7182"/>
    <w:rsid w:val="00FF7945"/>
    <w:rsid w:val="028B3AA8"/>
    <w:rsid w:val="21DC47B7"/>
    <w:rsid w:val="3A11105D"/>
    <w:rsid w:val="4044666A"/>
    <w:rsid w:val="49E519F8"/>
    <w:rsid w:val="4C37501D"/>
    <w:rsid w:val="50E220D1"/>
    <w:rsid w:val="581F5449"/>
    <w:rsid w:val="638E6C5E"/>
    <w:rsid w:val="76D37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BFB19A9"/>
  <w15:docId w15:val="{099D73EF-2C88-450F-ACA0-F686DC192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unhideWhenUsed="1" w:qFormat="1"/>
    <w:lsdException w:name="heading 4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iPriority="0" w:qFormat="1"/>
    <w:lsdException w:name="footer" w:uiPriority="0" w:unhideWhenUsed="1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uiPriority="0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D05F8"/>
    <w:rPr>
      <w:rFonts w:eastAsia="Times New Roman"/>
      <w:szCs w:val="24"/>
      <w:lang w:eastAsia="en-US"/>
    </w:rPr>
  </w:style>
  <w:style w:type="paragraph" w:styleId="1">
    <w:name w:val="heading 1"/>
    <w:basedOn w:val="a"/>
    <w:next w:val="a0"/>
    <w:link w:val="10"/>
    <w:uiPriority w:val="9"/>
    <w:qFormat/>
    <w:pPr>
      <w:keepNext/>
      <w:spacing w:before="240" w:after="60"/>
      <w:outlineLvl w:val="0"/>
    </w:pPr>
    <w:rPr>
      <w:rFonts w:ascii="Helvetica" w:eastAsia="MS Mincho" w:hAnsi="Helvetica"/>
      <w:b/>
      <w:bCs/>
      <w:kern w:val="32"/>
      <w:sz w:val="28"/>
      <w:szCs w:val="32"/>
      <w:lang w:val="zh-CN"/>
    </w:rPr>
  </w:style>
  <w:style w:type="paragraph" w:styleId="20">
    <w:name w:val="heading 2"/>
    <w:basedOn w:val="a"/>
    <w:next w:val="a0"/>
    <w:link w:val="21"/>
    <w:qFormat/>
    <w:pPr>
      <w:keepNext/>
      <w:spacing w:before="240" w:after="60"/>
      <w:outlineLvl w:val="1"/>
    </w:pPr>
    <w:rPr>
      <w:rFonts w:ascii="Helvetica" w:eastAsia="MS Mincho" w:hAnsi="Helvetica"/>
      <w:b/>
      <w:bCs/>
      <w:iCs/>
      <w:szCs w:val="28"/>
      <w:lang w:val="zh-CN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280" w:after="290" w:line="376" w:lineRule="auto"/>
      <w:outlineLvl w:val="3"/>
    </w:pPr>
    <w:rPr>
      <w:rFonts w:ascii="Cambria" w:eastAsia="宋体" w:hAnsi="Cambria"/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a4"/>
    <w:qFormat/>
    <w:pPr>
      <w:spacing w:after="120"/>
      <w:jc w:val="both"/>
    </w:pPr>
    <w:rPr>
      <w:rFonts w:eastAsia="MS Mincho"/>
      <w:lang w:val="zh-CN"/>
    </w:rPr>
  </w:style>
  <w:style w:type="paragraph" w:styleId="a5">
    <w:name w:val="caption"/>
    <w:basedOn w:val="a"/>
    <w:next w:val="a"/>
    <w:uiPriority w:val="35"/>
    <w:unhideWhenUsed/>
    <w:qFormat/>
    <w:rPr>
      <w:rFonts w:ascii="Cambria" w:eastAsia="黑体" w:hAnsi="Cambria"/>
      <w:szCs w:val="20"/>
    </w:rPr>
  </w:style>
  <w:style w:type="paragraph" w:styleId="a6">
    <w:name w:val="Document Map"/>
    <w:basedOn w:val="a"/>
    <w:link w:val="a7"/>
    <w:uiPriority w:val="99"/>
    <w:semiHidden/>
    <w:unhideWhenUsed/>
    <w:qFormat/>
    <w:rPr>
      <w:rFonts w:ascii="宋体" w:eastAsia="宋体"/>
      <w:sz w:val="18"/>
      <w:szCs w:val="18"/>
    </w:rPr>
  </w:style>
  <w:style w:type="paragraph" w:styleId="a8">
    <w:name w:val="annotation text"/>
    <w:basedOn w:val="a"/>
    <w:link w:val="a9"/>
    <w:uiPriority w:val="99"/>
    <w:unhideWhenUsed/>
    <w:qFormat/>
  </w:style>
  <w:style w:type="paragraph" w:styleId="2">
    <w:name w:val="List 2"/>
    <w:basedOn w:val="aa"/>
    <w:autoRedefine/>
    <w:qFormat/>
    <w:pPr>
      <w:numPr>
        <w:numId w:val="1"/>
      </w:numPr>
      <w:snapToGrid w:val="0"/>
      <w:spacing w:before="120" w:line="252" w:lineRule="auto"/>
      <w:ind w:left="336" w:hangingChars="160" w:hanging="336"/>
      <w:contextualSpacing w:val="0"/>
    </w:pPr>
    <w:rPr>
      <w:rFonts w:eastAsia="宋体"/>
      <w:bCs/>
      <w:sz w:val="21"/>
      <w:szCs w:val="21"/>
      <w:lang w:val="en-GB" w:eastAsia="zh-CN"/>
    </w:rPr>
  </w:style>
  <w:style w:type="paragraph" w:styleId="aa">
    <w:name w:val="List"/>
    <w:basedOn w:val="a"/>
    <w:uiPriority w:val="99"/>
    <w:semiHidden/>
    <w:unhideWhenUsed/>
    <w:qFormat/>
    <w:pPr>
      <w:ind w:left="200" w:hangingChars="200" w:hanging="200"/>
      <w:contextualSpacing/>
    </w:pPr>
  </w:style>
  <w:style w:type="paragraph" w:styleId="ab">
    <w:name w:val="Date"/>
    <w:basedOn w:val="a"/>
    <w:next w:val="a"/>
    <w:link w:val="ac"/>
    <w:uiPriority w:val="99"/>
    <w:semiHidden/>
    <w:unhideWhenUsed/>
    <w:qFormat/>
    <w:pPr>
      <w:ind w:leftChars="2500" w:left="100"/>
    </w:pPr>
  </w:style>
  <w:style w:type="paragraph" w:styleId="ad">
    <w:name w:val="endnote text"/>
    <w:basedOn w:val="a"/>
    <w:link w:val="ae"/>
    <w:uiPriority w:val="99"/>
    <w:semiHidden/>
    <w:unhideWhenUsed/>
    <w:qFormat/>
    <w:pPr>
      <w:snapToGrid w:val="0"/>
    </w:pPr>
  </w:style>
  <w:style w:type="paragraph" w:styleId="af">
    <w:name w:val="Balloon Text"/>
    <w:basedOn w:val="a"/>
    <w:link w:val="af0"/>
    <w:uiPriority w:val="99"/>
    <w:semiHidden/>
    <w:unhideWhenUsed/>
    <w:qFormat/>
    <w:rPr>
      <w:sz w:val="18"/>
      <w:szCs w:val="18"/>
      <w:lang w:val="zh-CN"/>
    </w:rPr>
  </w:style>
  <w:style w:type="paragraph" w:styleId="af1">
    <w:name w:val="footer"/>
    <w:basedOn w:val="a"/>
    <w:link w:val="af2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  <w:lang w:val="zh-CN"/>
    </w:rPr>
  </w:style>
  <w:style w:type="paragraph" w:styleId="af3">
    <w:name w:val="header"/>
    <w:basedOn w:val="a"/>
    <w:link w:val="af4"/>
    <w:qFormat/>
    <w:pPr>
      <w:tabs>
        <w:tab w:val="center" w:pos="4536"/>
        <w:tab w:val="right" w:pos="9072"/>
      </w:tabs>
    </w:pPr>
    <w:rPr>
      <w:rFonts w:ascii="Arial" w:eastAsia="MS Mincho" w:hAnsi="Arial"/>
      <w:b/>
      <w:lang w:val="zh-CN"/>
    </w:rPr>
  </w:style>
  <w:style w:type="paragraph" w:styleId="af5">
    <w:name w:val="Normal (Web)"/>
    <w:basedOn w:val="a"/>
    <w:uiPriority w:val="99"/>
    <w:semiHidden/>
    <w:unhideWhenUsed/>
    <w:qFormat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paragraph" w:styleId="af6">
    <w:name w:val="annotation subject"/>
    <w:basedOn w:val="a8"/>
    <w:next w:val="a8"/>
    <w:link w:val="af7"/>
    <w:uiPriority w:val="99"/>
    <w:semiHidden/>
    <w:unhideWhenUsed/>
    <w:qFormat/>
    <w:rPr>
      <w:b/>
      <w:bCs/>
    </w:rPr>
  </w:style>
  <w:style w:type="table" w:styleId="af8">
    <w:name w:val="Table Grid"/>
    <w:basedOn w:val="a2"/>
    <w:uiPriority w:val="9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endnote reference"/>
    <w:basedOn w:val="a1"/>
    <w:uiPriority w:val="99"/>
    <w:semiHidden/>
    <w:unhideWhenUsed/>
    <w:qFormat/>
    <w:rPr>
      <w:vertAlign w:val="superscript"/>
    </w:rPr>
  </w:style>
  <w:style w:type="character" w:styleId="afa">
    <w:name w:val="Hyperlink"/>
    <w:uiPriority w:val="99"/>
    <w:qFormat/>
    <w:rPr>
      <w:color w:val="0000FF"/>
      <w:u w:val="single"/>
    </w:rPr>
  </w:style>
  <w:style w:type="character" w:styleId="afb">
    <w:name w:val="annotation reference"/>
    <w:unhideWhenUsed/>
    <w:qFormat/>
    <w:rPr>
      <w:sz w:val="21"/>
      <w:szCs w:val="21"/>
    </w:rPr>
  </w:style>
  <w:style w:type="character" w:customStyle="1" w:styleId="10">
    <w:name w:val="标题 1 字符"/>
    <w:link w:val="1"/>
    <w:uiPriority w:val="9"/>
    <w:qFormat/>
    <w:rPr>
      <w:rFonts w:ascii="Helvetica" w:eastAsia="MS Mincho" w:hAnsi="Helvetica" w:cs="Times New Roman"/>
      <w:b/>
      <w:bCs/>
      <w:kern w:val="32"/>
      <w:sz w:val="28"/>
      <w:szCs w:val="32"/>
      <w:lang w:val="zh-CN" w:eastAsia="en-US"/>
    </w:rPr>
  </w:style>
  <w:style w:type="character" w:customStyle="1" w:styleId="21">
    <w:name w:val="标题 2 字符"/>
    <w:link w:val="20"/>
    <w:qFormat/>
    <w:rPr>
      <w:rFonts w:ascii="Helvetica" w:eastAsia="MS Mincho" w:hAnsi="Helvetica" w:cs="Times New Roman"/>
      <w:b/>
      <w:bCs/>
      <w:iCs/>
      <w:kern w:val="0"/>
      <w:sz w:val="20"/>
      <w:szCs w:val="28"/>
      <w:lang w:val="zh-CN" w:eastAsia="en-US"/>
    </w:rPr>
  </w:style>
  <w:style w:type="character" w:customStyle="1" w:styleId="a4">
    <w:name w:val="正文文本 字符"/>
    <w:link w:val="a0"/>
    <w:qFormat/>
    <w:rPr>
      <w:rFonts w:ascii="Times New Roman" w:eastAsia="MS Mincho" w:hAnsi="Times New Roman" w:cs="Times New Roman"/>
      <w:kern w:val="0"/>
      <w:sz w:val="20"/>
      <w:szCs w:val="24"/>
      <w:lang w:val="zh-CN" w:eastAsia="en-US"/>
    </w:rPr>
  </w:style>
  <w:style w:type="character" w:customStyle="1" w:styleId="af4">
    <w:name w:val="页眉 字符"/>
    <w:link w:val="af3"/>
    <w:qFormat/>
    <w:rPr>
      <w:rFonts w:ascii="Arial" w:eastAsia="MS Mincho" w:hAnsi="Arial" w:cs="Times New Roman"/>
      <w:b/>
      <w:kern w:val="0"/>
      <w:sz w:val="20"/>
      <w:szCs w:val="24"/>
      <w:lang w:val="zh-CN" w:eastAsia="en-US"/>
    </w:rPr>
  </w:style>
  <w:style w:type="paragraph" w:customStyle="1" w:styleId="Paragraphedeliste">
    <w:name w:val="Paragraphe de liste"/>
    <w:basedOn w:val="a"/>
    <w:uiPriority w:val="34"/>
    <w:qFormat/>
    <w:pPr>
      <w:ind w:left="720"/>
    </w:pPr>
    <w:rPr>
      <w:rFonts w:eastAsia="宋体"/>
      <w:sz w:val="24"/>
      <w:lang w:val="fr-FR" w:eastAsia="zh-CN"/>
    </w:rPr>
  </w:style>
  <w:style w:type="character" w:customStyle="1" w:styleId="af2">
    <w:name w:val="页脚 字符"/>
    <w:link w:val="af1"/>
    <w:uiPriority w:val="99"/>
    <w:qFormat/>
    <w:rPr>
      <w:rFonts w:ascii="Times New Roman" w:eastAsia="Times New Roman" w:hAnsi="Times New Roman" w:cs="Times New Roman"/>
      <w:kern w:val="0"/>
      <w:sz w:val="18"/>
      <w:szCs w:val="18"/>
      <w:lang w:eastAsia="en-US"/>
    </w:rPr>
  </w:style>
  <w:style w:type="character" w:customStyle="1" w:styleId="af0">
    <w:name w:val="批注框文本 字符"/>
    <w:link w:val="af"/>
    <w:uiPriority w:val="99"/>
    <w:semiHidden/>
    <w:qFormat/>
    <w:rPr>
      <w:rFonts w:ascii="Times New Roman" w:eastAsia="Times New Roman" w:hAnsi="Times New Roman" w:cs="Times New Roman"/>
      <w:kern w:val="0"/>
      <w:sz w:val="18"/>
      <w:szCs w:val="18"/>
      <w:lang w:eastAsia="en-US"/>
    </w:rPr>
  </w:style>
  <w:style w:type="paragraph" w:styleId="afc">
    <w:name w:val="List Paragraph"/>
    <w:aliases w:val="- Bullets,列出段落,リスト段落,?? ??,?????,????,Lista1,列出段落1,中等深浅网格 1 - 着色 21,¥ê¥¹¥È¶ÎÂä,¥¡¡¡¡ì¬º¥¹¥È¶ÎÂä,ÁÐ³ö¶ÎÂä,—ño’i—Ž,1st level - Bullet List Paragraph,Lettre d'introduction,Paragrafo elenco,Normal bullet 2,Bullet list,목록단락,列表段落11"/>
    <w:basedOn w:val="a"/>
    <w:link w:val="afd"/>
    <w:uiPriority w:val="34"/>
    <w:qFormat/>
    <w:pPr>
      <w:widowControl w:val="0"/>
      <w:ind w:firstLineChars="200" w:firstLine="420"/>
      <w:jc w:val="both"/>
    </w:pPr>
    <w:rPr>
      <w:rFonts w:ascii="Calibri" w:eastAsia="宋体" w:hAnsi="Calibri"/>
      <w:kern w:val="2"/>
      <w:sz w:val="21"/>
      <w:szCs w:val="22"/>
      <w:lang w:eastAsia="zh-CN"/>
    </w:rPr>
  </w:style>
  <w:style w:type="character" w:customStyle="1" w:styleId="a7">
    <w:name w:val="文档结构图 字符"/>
    <w:link w:val="a6"/>
    <w:uiPriority w:val="99"/>
    <w:semiHidden/>
    <w:qFormat/>
    <w:rPr>
      <w:rFonts w:ascii="宋体" w:hAnsi="Times New Roman"/>
      <w:sz w:val="18"/>
      <w:szCs w:val="18"/>
      <w:lang w:eastAsia="en-US"/>
    </w:rPr>
  </w:style>
  <w:style w:type="paragraph" w:customStyle="1" w:styleId="B1">
    <w:name w:val="B1"/>
    <w:basedOn w:val="aa"/>
    <w:link w:val="B10"/>
    <w:qFormat/>
    <w:pPr>
      <w:spacing w:after="180"/>
      <w:ind w:left="568" w:firstLineChars="0" w:hanging="284"/>
      <w:contextualSpacing w:val="0"/>
    </w:pPr>
    <w:rPr>
      <w:rFonts w:eastAsia="宋体"/>
      <w:szCs w:val="20"/>
      <w:lang w:val="en-GB"/>
    </w:rPr>
  </w:style>
  <w:style w:type="character" w:customStyle="1" w:styleId="B10">
    <w:name w:val="B1 (文字)"/>
    <w:link w:val="B1"/>
    <w:qFormat/>
    <w:locked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Pr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a"/>
    <w:link w:val="TACChar"/>
    <w:qFormat/>
    <w:pPr>
      <w:keepNext/>
      <w:keepLines/>
      <w:jc w:val="center"/>
    </w:pPr>
    <w:rPr>
      <w:rFonts w:ascii="Arial" w:eastAsia="宋体" w:hAnsi="Arial"/>
      <w:sz w:val="18"/>
      <w:szCs w:val="20"/>
      <w:lang w:val="en-GB" w:eastAsia="zh-CN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eastAsia="宋体" w:hAnsi="Arial"/>
      <w:b/>
      <w:szCs w:val="20"/>
      <w:lang w:val="en-GB" w:eastAsia="zh-CN"/>
    </w:rPr>
  </w:style>
  <w:style w:type="character" w:customStyle="1" w:styleId="THChar">
    <w:name w:val="TH Char"/>
    <w:link w:val="TH"/>
    <w:qFormat/>
    <w:rPr>
      <w:rFonts w:ascii="Arial" w:eastAsia="宋体" w:hAnsi="Arial"/>
      <w:b/>
      <w:lang w:val="en-GB" w:eastAsia="zh-CN"/>
    </w:rPr>
  </w:style>
  <w:style w:type="character" w:customStyle="1" w:styleId="TACChar">
    <w:name w:val="TAC Char"/>
    <w:link w:val="TAC"/>
    <w:qFormat/>
    <w:rPr>
      <w:rFonts w:ascii="Arial" w:eastAsia="宋体" w:hAnsi="Arial"/>
      <w:sz w:val="18"/>
      <w:lang w:val="en-GB" w:eastAsia="zh-CN"/>
    </w:rPr>
  </w:style>
  <w:style w:type="character" w:customStyle="1" w:styleId="TAHCar">
    <w:name w:val="TAH Car"/>
    <w:link w:val="TAH"/>
    <w:qFormat/>
    <w:rPr>
      <w:rFonts w:ascii="Arial" w:eastAsia="宋体" w:hAnsi="Arial"/>
      <w:b/>
      <w:sz w:val="18"/>
      <w:lang w:val="en-GB" w:eastAsia="zh-CN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AR">
    <w:name w:val="TAR"/>
    <w:basedOn w:val="a"/>
    <w:qFormat/>
    <w:pPr>
      <w:keepNext/>
      <w:keepLines/>
      <w:jc w:val="right"/>
    </w:pPr>
    <w:rPr>
      <w:rFonts w:ascii="Arial" w:eastAsia="宋体" w:hAnsi="Arial"/>
      <w:sz w:val="18"/>
      <w:szCs w:val="20"/>
      <w:lang w:val="en-GB"/>
    </w:rPr>
  </w:style>
  <w:style w:type="paragraph" w:customStyle="1" w:styleId="RAN4proposal">
    <w:name w:val="RAN4 proposal"/>
    <w:basedOn w:val="a5"/>
    <w:next w:val="a"/>
    <w:link w:val="RAN4proposalChar"/>
    <w:qFormat/>
    <w:pPr>
      <w:numPr>
        <w:numId w:val="2"/>
      </w:numPr>
      <w:spacing w:after="200"/>
      <w:ind w:left="0" w:firstLine="0"/>
    </w:pPr>
    <w:rPr>
      <w:rFonts w:ascii="Times New Roman" w:eastAsia="宋体" w:hAnsi="Times New Roman"/>
      <w:b/>
      <w:iCs/>
      <w:szCs w:val="18"/>
    </w:rPr>
  </w:style>
  <w:style w:type="character" w:customStyle="1" w:styleId="RAN4proposalChar">
    <w:name w:val="RAN4 proposal Char"/>
    <w:link w:val="RAN4proposal"/>
    <w:qFormat/>
    <w:rPr>
      <w:rFonts w:ascii="Times New Roman" w:hAnsi="Times New Roman"/>
      <w:b/>
      <w:iCs/>
      <w:szCs w:val="18"/>
      <w:lang w:eastAsia="en-US"/>
    </w:rPr>
  </w:style>
  <w:style w:type="character" w:customStyle="1" w:styleId="afd">
    <w:name w:val="列表段落 字符"/>
    <w:aliases w:val="- Bullets 字符,列出段落 字符2,リスト段落 字符,?? ?? 字符,????? 字符,???? 字符,Lista1 字符,列出段落1 字符,中等深浅网格 1 - 着色 21 字符,¥ê¥¹¥È¶ÎÂä 字符,¥¡¡¡¡ì¬º¥¹¥È¶ÎÂä 字符,ÁÐ³ö¶ÎÂä 字符,—ño’i—Ž 字符,1st level - Bullet List Paragraph 字符,Lettre d'introduction 字符,Paragrafo elenco 字符,목록단락 字符"/>
    <w:link w:val="afc"/>
    <w:uiPriority w:val="99"/>
    <w:qFormat/>
    <w:rPr>
      <w:kern w:val="2"/>
      <w:sz w:val="21"/>
      <w:szCs w:val="22"/>
    </w:rPr>
  </w:style>
  <w:style w:type="character" w:customStyle="1" w:styleId="ZGSM">
    <w:name w:val="ZGSM"/>
    <w:qFormat/>
  </w:style>
  <w:style w:type="character" w:customStyle="1" w:styleId="ac">
    <w:name w:val="日期 字符"/>
    <w:link w:val="ab"/>
    <w:uiPriority w:val="99"/>
    <w:semiHidden/>
    <w:qFormat/>
    <w:rPr>
      <w:rFonts w:ascii="Times New Roman" w:eastAsia="Times New Roman" w:hAnsi="Times New Roman"/>
      <w:szCs w:val="24"/>
      <w:lang w:eastAsia="en-US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spacing w:after="180"/>
    </w:pPr>
    <w:rPr>
      <w:rFonts w:eastAsia="宋体"/>
      <w:szCs w:val="20"/>
      <w:lang w:val="en-GB"/>
    </w:rPr>
  </w:style>
  <w:style w:type="paragraph" w:customStyle="1" w:styleId="TAL">
    <w:name w:val="TAL"/>
    <w:basedOn w:val="a"/>
    <w:link w:val="TALChar"/>
    <w:qFormat/>
    <w:pPr>
      <w:keepNext/>
      <w:keepLines/>
    </w:pPr>
    <w:rPr>
      <w:rFonts w:ascii="Arial" w:eastAsia="宋体" w:hAnsi="Arial"/>
      <w:sz w:val="18"/>
      <w:szCs w:val="20"/>
      <w:lang w:val="en-GB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30">
    <w:name w:val="标题 3 字符"/>
    <w:link w:val="3"/>
    <w:uiPriority w:val="9"/>
    <w:qFormat/>
    <w:rPr>
      <w:rFonts w:ascii="Times New Roman" w:eastAsia="Times New Roman" w:hAnsi="Times New Roman"/>
      <w:b/>
      <w:bCs/>
      <w:sz w:val="32"/>
      <w:szCs w:val="32"/>
      <w:lang w:eastAsia="en-US"/>
    </w:rPr>
  </w:style>
  <w:style w:type="character" w:customStyle="1" w:styleId="TALCar">
    <w:name w:val="TAL Car"/>
    <w:qFormat/>
    <w:rPr>
      <w:rFonts w:ascii="Arial" w:eastAsia="Times New Roman" w:hAnsi="Arial" w:cs="Times New Roman"/>
      <w:kern w:val="0"/>
      <w:sz w:val="18"/>
      <w:szCs w:val="20"/>
      <w:lang w:val="en-GB" w:eastAsia="ko-KR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character" w:customStyle="1" w:styleId="40">
    <w:name w:val="标题 4 字符"/>
    <w:link w:val="4"/>
    <w:uiPriority w:val="9"/>
    <w:qFormat/>
    <w:rPr>
      <w:rFonts w:ascii="Cambria" w:eastAsia="宋体" w:hAnsi="Cambria" w:cs="Times New Roman"/>
      <w:b/>
      <w:bCs/>
      <w:sz w:val="28"/>
      <w:szCs w:val="28"/>
      <w:lang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ko-KR"/>
    </w:rPr>
  </w:style>
  <w:style w:type="character" w:customStyle="1" w:styleId="a9">
    <w:name w:val="批注文字 字符"/>
    <w:link w:val="a8"/>
    <w:uiPriority w:val="99"/>
    <w:qFormat/>
    <w:rPr>
      <w:rFonts w:ascii="Times New Roman" w:eastAsia="Times New Roman" w:hAnsi="Times New Roman"/>
      <w:szCs w:val="24"/>
      <w:lang w:eastAsia="en-US"/>
    </w:rPr>
  </w:style>
  <w:style w:type="character" w:customStyle="1" w:styleId="af7">
    <w:name w:val="批注主题 字符"/>
    <w:link w:val="af6"/>
    <w:uiPriority w:val="99"/>
    <w:semiHidden/>
    <w:qFormat/>
    <w:rPr>
      <w:rFonts w:ascii="Times New Roman" w:eastAsia="Times New Roman" w:hAnsi="Times New Roman"/>
      <w:b/>
      <w:bCs/>
      <w:szCs w:val="24"/>
      <w:lang w:eastAsia="en-US"/>
    </w:rPr>
  </w:style>
  <w:style w:type="character" w:customStyle="1" w:styleId="afe">
    <w:name w:val="列出段落 字符"/>
    <w:uiPriority w:val="34"/>
    <w:qFormat/>
    <w:locked/>
    <w:rPr>
      <w:rFonts w:ascii="Calibri" w:eastAsia="Calibri" w:hAnsi="Calibri"/>
      <w:sz w:val="22"/>
      <w:szCs w:val="22"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ae">
    <w:name w:val="尾注文本 字符"/>
    <w:basedOn w:val="a1"/>
    <w:link w:val="ad"/>
    <w:uiPriority w:val="99"/>
    <w:semiHidden/>
    <w:qFormat/>
    <w:rPr>
      <w:rFonts w:ascii="Times New Roman" w:eastAsia="Times New Roman" w:hAnsi="Times New Roman"/>
      <w:szCs w:val="24"/>
      <w:lang w:eastAsia="en-US"/>
    </w:rPr>
  </w:style>
  <w:style w:type="character" w:styleId="aff">
    <w:name w:val="Placeholder Text"/>
    <w:basedOn w:val="a1"/>
    <w:uiPriority w:val="99"/>
    <w:semiHidden/>
    <w:qFormat/>
    <w:rPr>
      <w:color w:val="808080"/>
    </w:rPr>
  </w:style>
  <w:style w:type="paragraph" w:customStyle="1" w:styleId="11">
    <w:name w:val="修订1"/>
    <w:hidden/>
    <w:uiPriority w:val="99"/>
    <w:semiHidden/>
    <w:qFormat/>
    <w:rPr>
      <w:rFonts w:eastAsia="Times New Roman"/>
      <w:szCs w:val="24"/>
      <w:lang w:eastAsia="en-US"/>
    </w:rPr>
  </w:style>
  <w:style w:type="paragraph" w:customStyle="1" w:styleId="ListParagraph1">
    <w:name w:val="List Paragraph1"/>
    <w:basedOn w:val="a"/>
    <w:link w:val="aff0"/>
    <w:uiPriority w:val="34"/>
    <w:qFormat/>
    <w:pPr>
      <w:ind w:left="720"/>
      <w:contextualSpacing/>
    </w:pPr>
    <w:rPr>
      <w:sz w:val="24"/>
      <w:lang w:eastAsia="zh-CN"/>
    </w:rPr>
  </w:style>
  <w:style w:type="character" w:customStyle="1" w:styleId="B1Char">
    <w:name w:val="B1 Char"/>
    <w:qFormat/>
    <w:rPr>
      <w:rFonts w:eastAsia="Times New Roman"/>
    </w:rPr>
  </w:style>
  <w:style w:type="character" w:customStyle="1" w:styleId="aff0">
    <w:name w:val="清單段落 字元"/>
    <w:link w:val="ListParagraph1"/>
    <w:uiPriority w:val="34"/>
    <w:qFormat/>
    <w:rPr>
      <w:rFonts w:ascii="Times New Roman" w:eastAsia="Times New Roman" w:hAnsi="Times New Roman"/>
      <w:sz w:val="24"/>
      <w:szCs w:val="24"/>
    </w:rPr>
  </w:style>
  <w:style w:type="paragraph" w:customStyle="1" w:styleId="12">
    <w:name w:val="列表段落1"/>
    <w:basedOn w:val="a"/>
    <w:qFormat/>
    <w:pPr>
      <w:spacing w:before="100" w:beforeAutospacing="1" w:after="100" w:afterAutospacing="1"/>
      <w:ind w:leftChars="400" w:left="840"/>
    </w:pPr>
    <w:rPr>
      <w:rFonts w:ascii="Times" w:eastAsia="Batang" w:hAnsi="Times"/>
      <w:sz w:val="24"/>
      <w:lang w:eastAsia="zh-CN"/>
    </w:rPr>
  </w:style>
  <w:style w:type="character" w:customStyle="1" w:styleId="13">
    <w:name w:val="列表段落 字符1"/>
    <w:uiPriority w:val="99"/>
    <w:qFormat/>
    <w:rPr>
      <w:rFonts w:ascii="Times" w:eastAsia="Batang" w:hAnsi="Times"/>
      <w:szCs w:val="24"/>
      <w:lang w:val="en-GB"/>
    </w:rPr>
  </w:style>
  <w:style w:type="paragraph" w:customStyle="1" w:styleId="ListParagraph2">
    <w:name w:val="List Paragraph2"/>
    <w:basedOn w:val="a"/>
    <w:qFormat/>
    <w:pPr>
      <w:spacing w:before="100" w:beforeAutospacing="1" w:after="100" w:afterAutospacing="1"/>
      <w:ind w:leftChars="400" w:left="840"/>
    </w:pPr>
    <w:rPr>
      <w:rFonts w:ascii="Times" w:eastAsia="Batang" w:hAnsi="Times"/>
      <w:sz w:val="24"/>
      <w:lang w:eastAsia="zh-CN"/>
    </w:rPr>
  </w:style>
  <w:style w:type="character" w:customStyle="1" w:styleId="22">
    <w:name w:val="列表段落 字符2"/>
    <w:aliases w:val="- Bullets 字符2,列出段落 字符1,リスト段落 字符1,?? ?? 字符2,????? 字符2,???? 字符2,Lista1 字符2,列出段落1 字符2,中等深浅网格 1 - 着色 21 字符2,¥ê¥¹¥È¶ÎÂä 字符2,¥¡¡¡¡ì¬º¥¹¥È¶ÎÂä 字符2,ÁÐ³ö¶ÎÂä 字符2,列表段落1 字符2,—ño’i—Ž 字符2,1st level - Bullet List Paragraph 字符2,Lettre d'introduction 字符2"/>
    <w:uiPriority w:val="34"/>
    <w:qFormat/>
    <w:rsid w:val="00DF38AC"/>
    <w:rPr>
      <w:rFonts w:ascii="Times" w:eastAsia="Batang" w:hAnsi="Times"/>
      <w:szCs w:val="24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47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9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9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784ACE-218E-41FC-BC3D-146697ED14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2542</TotalTime>
  <Pages>6</Pages>
  <Words>2550</Words>
  <Characters>13107</Characters>
  <Application>Microsoft Office Word</Application>
  <DocSecurity>0</DocSecurity>
  <Lines>225</Lines>
  <Paragraphs>130</Paragraphs>
  <ScaleCrop>false</ScaleCrop>
  <Company>Microsoft</Company>
  <LinksUpToDate>false</LinksUpToDate>
  <CharactersWithSpaces>15527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Yang Shan</dc:creator>
  <cp:lastModifiedBy>航 尹</cp:lastModifiedBy>
  <cp:revision>138</cp:revision>
  <cp:lastPrinted>2015-02-02T04:17:00Z</cp:lastPrinted>
  <dcterms:created xsi:type="dcterms:W3CDTF">2022-08-05T05:41:00Z</dcterms:created>
  <dcterms:modified xsi:type="dcterms:W3CDTF">2025-05-09T01:38:00Z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9D0C968BD25D4A74860420AE675199E7_12</vt:lpwstr>
  </property>
  <property fmtid="{D5CDD505-2E9C-101B-9397-08002B2CF9AE}" pid="4" name="KSOTemplateDocerSaveRecord">
    <vt:lpwstr>eyJoZGlkIjoiMDY5NmFjMmM4ZTljMGJiZDAxN2JmYTc0NGI0NmFiNDgiLCJ1c2VySWQiOiI3MDkzMTE1MjAifQ==</vt:lpwstr>
  </property>
</Properties>
</file>