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57E41D3E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</w:t>
      </w:r>
      <w:r w:rsidR="00121030">
        <w:rPr>
          <w:rFonts w:ascii="Arial" w:hAnsi="Arial" w:cs="Arial" w:hint="eastAsia"/>
          <w:b/>
          <w:kern w:val="2"/>
          <w:lang w:eastAsia="zh-CN"/>
        </w:rPr>
        <w:t>1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D05434" w:rsidRPr="00D05434">
        <w:rPr>
          <w:rFonts w:ascii="Arial" w:hAnsi="Arial" w:cs="Arial"/>
          <w:b/>
          <w:kern w:val="2"/>
          <w:lang w:eastAsia="zh-CN"/>
        </w:rPr>
        <w:t>2503952</w:t>
      </w:r>
    </w:p>
    <w:p w14:paraId="58DA19CF" w14:textId="174EE861" w:rsidR="008A45A8" w:rsidRDefault="00121030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St Julian</w:t>
      </w:r>
      <w:r>
        <w:rPr>
          <w:rFonts w:ascii="Arial" w:hAnsi="Arial" w:cs="Arial"/>
          <w:b/>
          <w:kern w:val="2"/>
          <w:lang w:eastAsia="zh-CN"/>
        </w:rPr>
        <w:t>’</w:t>
      </w:r>
      <w:r>
        <w:rPr>
          <w:rFonts w:ascii="Arial" w:hAnsi="Arial" w:cs="Arial" w:hint="eastAsia"/>
          <w:b/>
          <w:kern w:val="2"/>
          <w:lang w:eastAsia="zh-CN"/>
        </w:rPr>
        <w:t>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Malta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May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>
        <w:rPr>
          <w:rFonts w:ascii="Arial" w:hAnsi="Arial" w:cs="Arial" w:hint="eastAsia"/>
          <w:b/>
          <w:kern w:val="2"/>
          <w:lang w:eastAsia="zh-CN"/>
        </w:rPr>
        <w:t>19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23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 w:rsidR="00622A47"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39955B50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7243F1">
        <w:rPr>
          <w:rFonts w:ascii="Arial" w:hAnsi="Arial" w:cs="Arial"/>
          <w:b/>
          <w:lang w:eastAsia="zh-CN"/>
        </w:rPr>
        <w:t xml:space="preserve">Discussions on </w:t>
      </w:r>
      <w:r w:rsidR="007243F1">
        <w:rPr>
          <w:rFonts w:ascii="Arial" w:hAnsi="Arial" w:cs="Arial" w:hint="eastAsia"/>
          <w:b/>
          <w:lang w:eastAsia="zh-CN"/>
        </w:rPr>
        <w:t>specification support for CSI prediction</w:t>
      </w:r>
    </w:p>
    <w:p w14:paraId="3067F051" w14:textId="4CFB6DE1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7243F1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7243F1">
        <w:rPr>
          <w:rFonts w:ascii="Arial" w:hAnsi="Arial" w:cs="Arial" w:hint="eastAsia"/>
          <w:b/>
          <w:lang w:eastAsia="zh-CN"/>
        </w:rPr>
        <w:t>3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5B0B489C" w:rsidR="00BF5FC0" w:rsidRPr="0087031E" w:rsidRDefault="00826CB0" w:rsidP="00BF5FC0">
      <w:pPr>
        <w:rPr>
          <w:sz w:val="20"/>
          <w:szCs w:val="20"/>
          <w:lang w:eastAsia="zh-CN"/>
        </w:rPr>
      </w:pPr>
      <w:bookmarkStart w:id="2" w:name="_Ref129681832"/>
      <w:r w:rsidRPr="00DA7E18">
        <w:rPr>
          <w:sz w:val="20"/>
          <w:szCs w:val="20"/>
          <w:lang w:eastAsia="zh-CN"/>
        </w:rPr>
        <w:t xml:space="preserve">In </w:t>
      </w:r>
      <w:bookmarkStart w:id="3" w:name="_Hlk134024791"/>
      <w:r w:rsidRPr="00DA7E18">
        <w:rPr>
          <w:sz w:val="20"/>
          <w:szCs w:val="20"/>
          <w:lang w:eastAsia="zh-CN"/>
        </w:rPr>
        <w:t>RAN1#120</w:t>
      </w:r>
      <w:r>
        <w:rPr>
          <w:rFonts w:hint="eastAsia"/>
          <w:sz w:val="20"/>
          <w:szCs w:val="20"/>
          <w:lang w:eastAsia="zh-CN"/>
        </w:rPr>
        <w:t>-bis</w:t>
      </w:r>
      <w:r w:rsidRPr="00DA7E18">
        <w:rPr>
          <w:sz w:val="20"/>
          <w:szCs w:val="20"/>
          <w:lang w:eastAsia="zh-CN"/>
        </w:rPr>
        <w:t xml:space="preserve"> meeting</w:t>
      </w:r>
      <w:bookmarkEnd w:id="3"/>
      <w:r w:rsidRPr="00DA7E18">
        <w:rPr>
          <w:sz w:val="20"/>
          <w:szCs w:val="20"/>
          <w:lang w:eastAsia="zh-CN"/>
        </w:rPr>
        <w:t xml:space="preserve">, the Rel-19 Artificial Intelligence (AI)/Machine Learning (ML) for NR air interface [1] was discussed. The following was agreed [2] on the topic of </w:t>
      </w:r>
      <w:r w:rsidRPr="00DA7E18">
        <w:rPr>
          <w:sz w:val="20"/>
          <w:szCs w:val="20"/>
        </w:rPr>
        <w:t xml:space="preserve">specification support for </w:t>
      </w:r>
      <w:r>
        <w:rPr>
          <w:rFonts w:hint="eastAsia"/>
          <w:sz w:val="20"/>
          <w:szCs w:val="20"/>
          <w:lang w:eastAsia="zh-CN"/>
        </w:rPr>
        <w:t>CSI prediction</w:t>
      </w:r>
      <w:r w:rsidRPr="00DA7E18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A747E8" w14:paraId="338C7546" w14:textId="77777777" w:rsidTr="00D438BD">
        <w:trPr>
          <w:trHeight w:val="530"/>
        </w:trPr>
        <w:tc>
          <w:tcPr>
            <w:tcW w:w="9307" w:type="dxa"/>
          </w:tcPr>
          <w:p w14:paraId="44CB2E3B" w14:textId="77777777" w:rsidR="00A747E8" w:rsidRPr="00A747E8" w:rsidRDefault="00A747E8" w:rsidP="008C652C">
            <w:pPr>
              <w:spacing w:before="40"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1B95A9C" w14:textId="77777777" w:rsidR="00A747E8" w:rsidRPr="00A747E8" w:rsidRDefault="00A747E8" w:rsidP="00A747E8">
            <w:pPr>
              <w:spacing w:after="0"/>
              <w:rPr>
                <w:rFonts w:eastAsia="等线"/>
                <w:bCs/>
                <w:iCs/>
                <w:sz w:val="20"/>
                <w:szCs w:val="20"/>
                <w:lang w:eastAsia="zh-CN"/>
              </w:rPr>
            </w:pPr>
            <w:r w:rsidRPr="00A747E8">
              <w:rPr>
                <w:bCs/>
                <w:iCs/>
                <w:sz w:val="20"/>
                <w:szCs w:val="20"/>
              </w:rPr>
              <w:t>Introduce a dedicated AI</w:t>
            </w:r>
            <w:r w:rsidRPr="00A747E8">
              <w:rPr>
                <w:rFonts w:eastAsia="等线"/>
                <w:bCs/>
                <w:iCs/>
                <w:sz w:val="20"/>
                <w:szCs w:val="20"/>
                <w:lang w:eastAsia="zh-CN"/>
              </w:rPr>
              <w:t>/</w:t>
            </w:r>
            <w:r w:rsidRPr="00A747E8">
              <w:rPr>
                <w:bCs/>
                <w:iCs/>
                <w:sz w:val="20"/>
                <w:szCs w:val="20"/>
              </w:rPr>
              <w:t>ML PU for AI/ML features</w:t>
            </w:r>
            <w:r w:rsidRPr="00A747E8">
              <w:rPr>
                <w:rFonts w:eastAsia="等线"/>
                <w:bCs/>
                <w:iCs/>
                <w:sz w:val="20"/>
                <w:szCs w:val="20"/>
                <w:lang w:eastAsia="zh-CN"/>
              </w:rPr>
              <w:t xml:space="preserve"> for UE,</w:t>
            </w:r>
          </w:p>
          <w:p w14:paraId="7ED5EFF4" w14:textId="77777777" w:rsidR="00A747E8" w:rsidRDefault="00A747E8" w:rsidP="00A747E8">
            <w:pPr>
              <w:pStyle w:val="af4"/>
              <w:numPr>
                <w:ilvl w:val="0"/>
                <w:numId w:val="51"/>
              </w:numPr>
              <w:spacing w:after="0" w:line="278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747E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The AI/ML PU is used at least for quantifying the simultaneous processing of multiple CSI reports subject to CSI-related AI/ML use case(s), e.g., CSI </w:t>
            </w:r>
            <w:r w:rsidRPr="00A747E8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compression</w:t>
            </w:r>
            <w:r w:rsidRPr="00A747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(if supported)</w:t>
            </w:r>
            <w:r w:rsidRPr="00A747E8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, CSI </w:t>
            </w:r>
            <w:r w:rsidRPr="00A747E8">
              <w:rPr>
                <w:rFonts w:ascii="Times New Roman" w:hAnsi="Times New Roman"/>
                <w:bCs/>
                <w:iCs/>
                <w:sz w:val="20"/>
                <w:szCs w:val="20"/>
              </w:rPr>
              <w:t>prediction, BM spatial prediction, BM temporal prediction.</w:t>
            </w:r>
          </w:p>
          <w:p w14:paraId="43935DF4" w14:textId="77777777" w:rsidR="009C38D2" w:rsidRPr="009C38D2" w:rsidRDefault="009C38D2" w:rsidP="009C38D2">
            <w:pPr>
              <w:spacing w:after="0" w:line="278" w:lineRule="auto"/>
              <w:rPr>
                <w:bCs/>
                <w:iCs/>
                <w:sz w:val="20"/>
                <w:szCs w:val="20"/>
                <w:lang w:eastAsia="zh-CN"/>
              </w:rPr>
            </w:pPr>
          </w:p>
          <w:p w14:paraId="7063694F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30CBFDB3" w14:textId="77777777" w:rsidR="00A747E8" w:rsidRPr="00A747E8" w:rsidRDefault="00A747E8" w:rsidP="00A747E8">
            <w:pPr>
              <w:spacing w:after="0"/>
              <w:rPr>
                <w:sz w:val="20"/>
                <w:szCs w:val="20"/>
              </w:rPr>
            </w:pPr>
            <w:r w:rsidRPr="00A747E8">
              <w:rPr>
                <w:sz w:val="20"/>
                <w:szCs w:val="20"/>
              </w:rPr>
              <w:t xml:space="preserve">For CSI prediction using UE-side model, for data collection for training, aperiodic </w:t>
            </w:r>
            <w:r w:rsidRPr="00A747E8">
              <w:rPr>
                <w:sz w:val="20"/>
                <w:szCs w:val="20"/>
                <w:lang w:eastAsia="ko-KR"/>
              </w:rPr>
              <w:t>CSI-RS resource for CMR is not supported.</w:t>
            </w:r>
          </w:p>
          <w:p w14:paraId="1CD09B90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09ECAD7F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7C88DDE" w14:textId="77777777" w:rsidR="00A747E8" w:rsidRPr="00A747E8" w:rsidRDefault="00A747E8" w:rsidP="00A747E8">
            <w:pPr>
              <w:spacing w:after="0"/>
              <w:rPr>
                <w:sz w:val="20"/>
                <w:szCs w:val="20"/>
              </w:rPr>
            </w:pPr>
            <w:r w:rsidRPr="00A747E8">
              <w:rPr>
                <w:sz w:val="20"/>
                <w:szCs w:val="20"/>
              </w:rPr>
              <w:t xml:space="preserve">For CSI prediction using UE-side model, for training data collection, support </w:t>
            </w:r>
          </w:p>
          <w:p w14:paraId="43F76859" w14:textId="77777777" w:rsidR="00A747E8" w:rsidRPr="00A747E8" w:rsidRDefault="00A747E8" w:rsidP="00A747E8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A747E8">
              <w:rPr>
                <w:rFonts w:ascii="Times New Roman" w:hAnsi="Times New Roman"/>
                <w:i/>
                <w:sz w:val="20"/>
                <w:szCs w:val="20"/>
              </w:rPr>
              <w:t>CSI-</w:t>
            </w:r>
            <w:proofErr w:type="spellStart"/>
            <w:r w:rsidRPr="00A747E8">
              <w:rPr>
                <w:rFonts w:ascii="Times New Roman" w:hAnsi="Times New Roman"/>
                <w:i/>
                <w:sz w:val="20"/>
                <w:szCs w:val="20"/>
              </w:rPr>
              <w:t>ReportConfig</w:t>
            </w:r>
            <w:proofErr w:type="spellEnd"/>
            <w:r w:rsidRPr="00A747E8">
              <w:rPr>
                <w:rFonts w:ascii="Times New Roman" w:hAnsi="Times New Roman"/>
                <w:sz w:val="20"/>
                <w:szCs w:val="20"/>
              </w:rPr>
              <w:t xml:space="preserve"> can used for configuring the resources for data collection purpose without CSI report</w:t>
            </w:r>
          </w:p>
          <w:p w14:paraId="056AEAFD" w14:textId="77777777" w:rsidR="00A747E8" w:rsidRPr="00A747E8" w:rsidRDefault="00A747E8" w:rsidP="00A747E8">
            <w:pPr>
              <w:pStyle w:val="af4"/>
              <w:numPr>
                <w:ilvl w:val="1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A747E8">
              <w:rPr>
                <w:rFonts w:ascii="Times New Roman" w:hAnsi="Times New Roman"/>
                <w:sz w:val="20"/>
                <w:szCs w:val="20"/>
              </w:rPr>
              <w:t>FFS on how to indicate without CSI report in CSI-</w:t>
            </w:r>
            <w:proofErr w:type="spellStart"/>
            <w:r w:rsidRPr="00A747E8">
              <w:rPr>
                <w:rFonts w:ascii="Times New Roman" w:hAnsi="Times New Roman"/>
                <w:sz w:val="20"/>
                <w:szCs w:val="20"/>
              </w:rPr>
              <w:t>ReportConfig</w:t>
            </w:r>
            <w:proofErr w:type="spellEnd"/>
          </w:p>
          <w:p w14:paraId="71C5986A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447516AA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AF350D9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A747E8">
              <w:rPr>
                <w:sz w:val="20"/>
                <w:szCs w:val="20"/>
              </w:rPr>
              <w:t>For CSI prediction using UE-side model, for performance monitoring, support UE assisted performance monitoring</w:t>
            </w:r>
            <w:r w:rsidRPr="00A747E8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A747E8">
              <w:rPr>
                <w:sz w:val="20"/>
                <w:szCs w:val="20"/>
              </w:rPr>
              <w:t xml:space="preserve">subject to </w:t>
            </w:r>
            <w:r w:rsidRPr="00A747E8">
              <w:rPr>
                <w:rFonts w:eastAsia="等线"/>
                <w:sz w:val="20"/>
                <w:szCs w:val="20"/>
                <w:lang w:eastAsia="zh-CN"/>
              </w:rPr>
              <w:t xml:space="preserve">an additional </w:t>
            </w:r>
            <w:r w:rsidRPr="00A747E8">
              <w:rPr>
                <w:sz w:val="20"/>
                <w:szCs w:val="20"/>
              </w:rPr>
              <w:t>UE capability</w:t>
            </w:r>
            <w:r w:rsidRPr="00A747E8">
              <w:rPr>
                <w:rFonts w:eastAsia="等线"/>
                <w:sz w:val="20"/>
                <w:szCs w:val="20"/>
                <w:lang w:eastAsia="zh-CN"/>
              </w:rPr>
              <w:t xml:space="preserve">, and </w:t>
            </w:r>
            <w:r w:rsidRPr="00A747E8">
              <w:rPr>
                <w:sz w:val="20"/>
                <w:szCs w:val="20"/>
                <w:lang w:eastAsia="ko-KR"/>
              </w:rPr>
              <w:t xml:space="preserve">UE assisted performance monitoring </w:t>
            </w:r>
            <w:r w:rsidRPr="00A747E8">
              <w:rPr>
                <w:rFonts w:eastAsia="等线"/>
                <w:sz w:val="20"/>
                <w:szCs w:val="20"/>
                <w:lang w:eastAsia="zh-CN"/>
              </w:rPr>
              <w:t xml:space="preserve">is based on </w:t>
            </w:r>
            <w:r w:rsidRPr="00A747E8">
              <w:rPr>
                <w:sz w:val="20"/>
                <w:szCs w:val="20"/>
                <w:lang w:eastAsia="ko-KR"/>
              </w:rPr>
              <w:t xml:space="preserve">Type 3 performance monitoring </w:t>
            </w:r>
          </w:p>
          <w:p w14:paraId="43716D8C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1847018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0CD3991" w14:textId="77777777" w:rsidR="00A747E8" w:rsidRDefault="00A747E8" w:rsidP="00A747E8">
            <w:pPr>
              <w:spacing w:after="0"/>
              <w:rPr>
                <w:sz w:val="20"/>
                <w:szCs w:val="20"/>
              </w:rPr>
            </w:pPr>
            <w:r w:rsidRPr="00A747E8">
              <w:rPr>
                <w:sz w:val="20"/>
                <w:szCs w:val="20"/>
              </w:rPr>
              <w:t xml:space="preserve">For CSI prediction using UE-side model, for performance monitoring type 3, support SGCS as a performance metric. </w:t>
            </w:r>
          </w:p>
          <w:p w14:paraId="31DB0225" w14:textId="77777777" w:rsidR="00C166F1" w:rsidRPr="00A747E8" w:rsidRDefault="00C166F1" w:rsidP="00A747E8">
            <w:pPr>
              <w:spacing w:after="0"/>
              <w:rPr>
                <w:sz w:val="20"/>
                <w:szCs w:val="20"/>
              </w:rPr>
            </w:pPr>
          </w:p>
          <w:p w14:paraId="5C261211" w14:textId="77777777" w:rsidR="00A747E8" w:rsidRPr="00A747E8" w:rsidRDefault="00A747E8" w:rsidP="00A747E8">
            <w:pPr>
              <w:spacing w:after="0"/>
              <w:rPr>
                <w:sz w:val="20"/>
                <w:szCs w:val="20"/>
                <w:highlight w:val="green"/>
                <w:lang w:eastAsia="zh-CN"/>
              </w:rPr>
            </w:pPr>
            <w:r w:rsidRPr="00A747E8"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B8FFE54" w14:textId="77777777" w:rsidR="00A747E8" w:rsidRPr="00A747E8" w:rsidRDefault="00A747E8" w:rsidP="00A747E8">
            <w:pPr>
              <w:spacing w:after="0"/>
              <w:rPr>
                <w:sz w:val="20"/>
                <w:szCs w:val="20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lang w:eastAsia="ko-KR"/>
              </w:rPr>
              <w:t>For the definition of SGCS,</w:t>
            </w:r>
          </w:p>
          <w:p w14:paraId="1E1CADE4" w14:textId="77777777" w:rsidR="00A747E8" w:rsidRPr="00A747E8" w:rsidRDefault="00A747E8" w:rsidP="00A747E8">
            <w:pPr>
              <w:spacing w:after="0"/>
              <w:rPr>
                <w:sz w:val="20"/>
                <w:szCs w:val="20"/>
                <w:lang w:eastAsia="zh-CN"/>
              </w:rPr>
            </w:pPr>
            <w:r w:rsidRPr="00A747E8">
              <w:rPr>
                <w:noProof/>
                <w:sz w:val="20"/>
                <w:szCs w:val="20"/>
              </w:rPr>
              <w:drawing>
                <wp:inline distT="0" distB="0" distL="0" distR="0" wp14:anchorId="4BFCD8C7" wp14:editId="3E151992">
                  <wp:extent cx="6121400" cy="1336675"/>
                  <wp:effectExtent l="0" t="0" r="0" b="0"/>
                  <wp:docPr id="15284645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0" cy="133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47C158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lang w:eastAsia="zh-CN"/>
              </w:rPr>
              <w:t>Note: How to handle layer mapping mismatch, if any, is up to UE implementation.</w:t>
            </w:r>
          </w:p>
          <w:p w14:paraId="54D12BAD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7857C76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704BB4B" w14:textId="77777777" w:rsidR="00A747E8" w:rsidRPr="00A747E8" w:rsidRDefault="00A747E8" w:rsidP="00A747E8">
            <w:pPr>
              <w:spacing w:after="0"/>
              <w:rPr>
                <w:sz w:val="20"/>
                <w:szCs w:val="20"/>
              </w:rPr>
            </w:pPr>
            <w:r w:rsidRPr="00A747E8">
              <w:rPr>
                <w:sz w:val="20"/>
                <w:szCs w:val="20"/>
              </w:rPr>
              <w:t xml:space="preserve">For CSI prediction using UE-side model, for reporting contents of UE assisted performance monitoring, down-select one alternative by RAN1#121. </w:t>
            </w:r>
          </w:p>
          <w:p w14:paraId="6B9212F8" w14:textId="77777777" w:rsidR="00A747E8" w:rsidRPr="00A747E8" w:rsidRDefault="00A747E8" w:rsidP="00A747E8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Alt 1: </w:t>
            </w:r>
            <w:r w:rsidRPr="00A747E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one SGCS is 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calculated based on predicted CSI</w:t>
            </w:r>
            <w:r w:rsidRPr="00A747E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for one inference reporting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, ground truth CSI</w:t>
            </w:r>
          </w:p>
          <w:p w14:paraId="5DEEB56B" w14:textId="77777777" w:rsidR="00A747E8" w:rsidRPr="00A747E8" w:rsidRDefault="00A747E8" w:rsidP="00A747E8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Alt 2: </w:t>
            </w:r>
            <w:r w:rsidRPr="00A747E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one SGCS is calculated based 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on predicted CSI</w:t>
            </w:r>
            <w:r w:rsidRPr="00A747E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for one inference reporting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, </w:t>
            </w:r>
            <w:r w:rsidRPr="00A747E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and 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ground truth CSI</w:t>
            </w:r>
            <w:r w:rsidRPr="00A747E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, another SGCS is 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based on ground truth CSI a</w:t>
            </w:r>
            <w:r w:rsidRPr="00A747E8">
              <w:rPr>
                <w:rFonts w:ascii="Times New Roman" w:hAnsi="Times New Roman"/>
                <w:sz w:val="20"/>
                <w:szCs w:val="20"/>
                <w:lang w:eastAsia="zh-CN"/>
              </w:rPr>
              <w:t>nd CSI (non-predicted) corresponding to the latest CSI-RS transmission occasion not later than CSI reference resource of the inference reporting instance.</w:t>
            </w:r>
          </w:p>
          <w:p w14:paraId="29B2B77E" w14:textId="77777777" w:rsidR="00A747E8" w:rsidRPr="00A747E8" w:rsidRDefault="00A747E8" w:rsidP="00A747E8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Alt 3: statistic of reporting contents (e.g., mean, x% CDF of SGCS values) of inference reporting instances 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lastRenderedPageBreak/>
              <w:t xml:space="preserve">within configured monitoring window </w:t>
            </w:r>
          </w:p>
          <w:p w14:paraId="48362CA6" w14:textId="77777777" w:rsidR="00A747E8" w:rsidRPr="00A747E8" w:rsidRDefault="00A747E8" w:rsidP="00A747E8">
            <w:pPr>
              <w:pStyle w:val="af4"/>
              <w:numPr>
                <w:ilvl w:val="1"/>
                <w:numId w:val="52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Monitoring window can be configured by NW </w:t>
            </w:r>
          </w:p>
          <w:p w14:paraId="615BA7E8" w14:textId="77777777" w:rsidR="00A747E8" w:rsidRPr="00A747E8" w:rsidRDefault="00A747E8" w:rsidP="00A747E8">
            <w:pPr>
              <w:pStyle w:val="af4"/>
              <w:numPr>
                <w:ilvl w:val="2"/>
                <w:numId w:val="52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FFS on signalling details</w:t>
            </w:r>
          </w:p>
          <w:p w14:paraId="144553B0" w14:textId="77777777" w:rsidR="00A747E8" w:rsidRPr="00A747E8" w:rsidRDefault="00A747E8" w:rsidP="00A747E8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FFS on whether to report per prediction instance, selected prediction instance(s), averaged over prediction instances</w:t>
            </w:r>
          </w:p>
          <w:p w14:paraId="42A849B3" w14:textId="77777777" w:rsidR="00A747E8" w:rsidRPr="00A747E8" w:rsidRDefault="00A747E8" w:rsidP="00A747E8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 on report frequency granularity (e.g., per wideband or per </w:t>
            </w:r>
            <w:proofErr w:type="spellStart"/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subband</w:t>
            </w:r>
            <w:proofErr w:type="spellEnd"/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or averaged over </w:t>
            </w:r>
            <w:proofErr w:type="spellStart"/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subband</w:t>
            </w:r>
            <w:proofErr w:type="spellEnd"/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or selected </w:t>
            </w:r>
            <w:proofErr w:type="spellStart"/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subband</w:t>
            </w:r>
            <w:proofErr w:type="spellEnd"/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)</w:t>
            </w:r>
          </w:p>
          <w:p w14:paraId="4D202BCC" w14:textId="77777777" w:rsidR="00A747E8" w:rsidRPr="00A747E8" w:rsidRDefault="00A747E8" w:rsidP="00A747E8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FFS on whether to report per layer, the first layer, averaged over layer</w:t>
            </w:r>
          </w:p>
          <w:p w14:paraId="663D0DCB" w14:textId="77777777" w:rsidR="00A747E8" w:rsidRPr="00A747E8" w:rsidRDefault="00A747E8" w:rsidP="00A747E8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FFS on how to quantize and report mechanism</w:t>
            </w:r>
          </w:p>
          <w:p w14:paraId="4F471909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5984482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D89320D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ko-KR"/>
              </w:rPr>
            </w:pPr>
            <w:r w:rsidRPr="00A747E8">
              <w:rPr>
                <w:rFonts w:eastAsia="等线"/>
                <w:sz w:val="20"/>
                <w:szCs w:val="20"/>
                <w:lang w:eastAsia="ko-KR"/>
              </w:rPr>
              <w:t>For CSI prediction using UE side model, for inference, consider following options for potential down selection</w:t>
            </w:r>
          </w:p>
          <w:p w14:paraId="4351FC42" w14:textId="77777777" w:rsidR="00A747E8" w:rsidRPr="00A747E8" w:rsidRDefault="00A747E8" w:rsidP="00A747E8">
            <w:pPr>
              <w:pStyle w:val="af4"/>
              <w:numPr>
                <w:ilvl w:val="0"/>
                <w:numId w:val="53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Option 1: only dedicated AI/ML PU (O</w:t>
            </w:r>
            <w:r w:rsidRPr="00A747E8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>APU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) is occupied</w:t>
            </w:r>
          </w:p>
          <w:p w14:paraId="3B473A3B" w14:textId="77777777" w:rsidR="00A747E8" w:rsidRPr="00A747E8" w:rsidRDefault="00A747E8" w:rsidP="00A747E8">
            <w:pPr>
              <w:pStyle w:val="af4"/>
              <w:numPr>
                <w:ilvl w:val="0"/>
                <w:numId w:val="53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Option 2: only legacy CPU (O</w:t>
            </w:r>
            <w:r w:rsidRPr="00A747E8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>CPU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) is occupied</w:t>
            </w:r>
          </w:p>
          <w:p w14:paraId="3691C380" w14:textId="77777777" w:rsidR="00A747E8" w:rsidRPr="00A747E8" w:rsidRDefault="00A747E8" w:rsidP="00A747E8">
            <w:pPr>
              <w:pStyle w:val="af4"/>
              <w:numPr>
                <w:ilvl w:val="0"/>
                <w:numId w:val="53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Option 3: both dedicated AI/ML PU (O</w:t>
            </w:r>
            <w:r w:rsidRPr="00A747E8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>APU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) and legacy CPU (O</w:t>
            </w:r>
            <w:r w:rsidRPr="00A747E8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>CPU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) are occupied</w:t>
            </w:r>
          </w:p>
          <w:p w14:paraId="1105C5B7" w14:textId="77777777" w:rsidR="00A747E8" w:rsidRPr="00A747E8" w:rsidRDefault="00A747E8" w:rsidP="00A747E8">
            <w:pPr>
              <w:pStyle w:val="af4"/>
              <w:numPr>
                <w:ilvl w:val="0"/>
                <w:numId w:val="53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FFS whether O</w:t>
            </w:r>
            <w:r w:rsidRPr="00A747E8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 xml:space="preserve">APU 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and O</w:t>
            </w:r>
            <w:r w:rsidRPr="00A747E8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 xml:space="preserve">CPU 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are based on defined rule and/or reported by UE</w:t>
            </w:r>
          </w:p>
          <w:p w14:paraId="257ECA82" w14:textId="77777777" w:rsidR="00A747E8" w:rsidRPr="00A747E8" w:rsidRDefault="00A747E8" w:rsidP="00A747E8">
            <w:pPr>
              <w:pStyle w:val="af4"/>
              <w:numPr>
                <w:ilvl w:val="0"/>
                <w:numId w:val="53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Note: The supported option(s) by UE is reported by UE capability, if multiple options are supported. </w:t>
            </w:r>
          </w:p>
          <w:p w14:paraId="0C2BAC94" w14:textId="77777777" w:rsidR="00A747E8" w:rsidRPr="00A747E8" w:rsidRDefault="00A747E8" w:rsidP="00A747E8">
            <w:pPr>
              <w:spacing w:after="0" w:line="278" w:lineRule="auto"/>
              <w:rPr>
                <w:rFonts w:eastAsia="Malgun Gothic"/>
                <w:kern w:val="24"/>
                <w:sz w:val="20"/>
                <w:szCs w:val="20"/>
              </w:rPr>
            </w:pPr>
            <w:r w:rsidRPr="00A747E8">
              <w:rPr>
                <w:kern w:val="24"/>
                <w:sz w:val="20"/>
                <w:szCs w:val="20"/>
              </w:rPr>
              <w:t xml:space="preserve">The total number of dedicated AI/ML PU </w:t>
            </w:r>
            <w:r w:rsidRPr="00A747E8">
              <w:rPr>
                <w:rFonts w:eastAsia="Malgun Gothic"/>
                <w:kern w:val="24"/>
                <w:sz w:val="20"/>
                <w:szCs w:val="20"/>
              </w:rPr>
              <w:t xml:space="preserve">for AI/ML </w:t>
            </w:r>
            <w:r w:rsidRPr="00A747E8">
              <w:rPr>
                <w:kern w:val="24"/>
                <w:sz w:val="20"/>
                <w:szCs w:val="20"/>
              </w:rPr>
              <w:t>is reported by UE capability</w:t>
            </w:r>
            <w:r w:rsidRPr="00A747E8">
              <w:rPr>
                <w:rFonts w:eastAsia="Malgun Gothic"/>
                <w:kern w:val="24"/>
                <w:sz w:val="20"/>
                <w:szCs w:val="20"/>
              </w:rPr>
              <w:t xml:space="preserve">. </w:t>
            </w:r>
          </w:p>
          <w:p w14:paraId="02886AF5" w14:textId="77777777" w:rsidR="00A747E8" w:rsidRPr="00A747E8" w:rsidRDefault="00A747E8" w:rsidP="00A747E8">
            <w:pPr>
              <w:pStyle w:val="af4"/>
              <w:numPr>
                <w:ilvl w:val="0"/>
                <w:numId w:val="54"/>
              </w:numPr>
              <w:spacing w:after="0" w:line="278" w:lineRule="auto"/>
              <w:contextualSpacing w:val="0"/>
              <w:jc w:val="both"/>
              <w:rPr>
                <w:rFonts w:ascii="Times New Roman" w:eastAsia="Malgun Gothic" w:hAnsi="Times New Roman"/>
                <w:kern w:val="24"/>
                <w:sz w:val="20"/>
                <w:szCs w:val="20"/>
              </w:rPr>
            </w:pPr>
            <w:r w:rsidRPr="00A747E8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 xml:space="preserve">Note: </w:t>
            </w:r>
            <w:r w:rsidRPr="00A747E8">
              <w:rPr>
                <w:rFonts w:ascii="Times New Roman" w:hAnsi="Times New Roman"/>
                <w:kern w:val="24"/>
                <w:sz w:val="20"/>
                <w:szCs w:val="20"/>
              </w:rPr>
              <w:t xml:space="preserve">The total number of </w:t>
            </w:r>
            <w:r w:rsidRPr="00A747E8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>Use c</w:t>
            </w:r>
            <w:r w:rsidRPr="00A747E8">
              <w:rPr>
                <w:rFonts w:ascii="Times New Roman" w:hAnsi="Times New Roman"/>
                <w:kern w:val="24"/>
                <w:sz w:val="20"/>
                <w:szCs w:val="20"/>
              </w:rPr>
              <w:t>ase specific dedicated AI/ML PU</w:t>
            </w:r>
            <w:r w:rsidRPr="00A747E8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 xml:space="preserve"> could be discussed separately. </w:t>
            </w:r>
          </w:p>
          <w:p w14:paraId="467BED87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1B543A8D" w14:textId="77777777" w:rsidR="00A747E8" w:rsidRPr="00A747E8" w:rsidRDefault="00A747E8" w:rsidP="00A747E8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747E8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956E9ED" w14:textId="77777777" w:rsidR="00A747E8" w:rsidRPr="00A747E8" w:rsidRDefault="00A747E8" w:rsidP="00A747E8">
            <w:pPr>
              <w:spacing w:after="0"/>
              <w:rPr>
                <w:sz w:val="20"/>
                <w:szCs w:val="20"/>
                <w:lang w:eastAsia="ko-KR"/>
              </w:rPr>
            </w:pPr>
            <w:r w:rsidRPr="00A747E8">
              <w:rPr>
                <w:sz w:val="20"/>
                <w:szCs w:val="20"/>
                <w:lang w:eastAsia="ko-KR"/>
              </w:rPr>
              <w:t>For CSI prediction using UE-side model, at least for inference, introduce new RRC parameter for CSI report configuration to distinguish CSI report of AI-CSI prediction and non-AI CSI prediction.</w:t>
            </w:r>
          </w:p>
          <w:p w14:paraId="6658CD23" w14:textId="77777777" w:rsidR="00A747E8" w:rsidRPr="00A747E8" w:rsidRDefault="00A747E8" w:rsidP="00A747E8">
            <w:pPr>
              <w:pStyle w:val="af4"/>
              <w:numPr>
                <w:ilvl w:val="0"/>
                <w:numId w:val="5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Note: terminology of “AI-CSI prediction” and “non-AI CSI prediction” is separate discussion</w:t>
            </w:r>
          </w:p>
          <w:p w14:paraId="1B8E0CC4" w14:textId="20B7486C" w:rsidR="00E676CD" w:rsidRPr="00A747E8" w:rsidRDefault="00A747E8" w:rsidP="008C652C">
            <w:pPr>
              <w:pStyle w:val="af4"/>
              <w:numPr>
                <w:ilvl w:val="0"/>
                <w:numId w:val="54"/>
              </w:numPr>
              <w:suppressAutoHyphens/>
              <w:spacing w:after="40" w:line="240" w:lineRule="auto"/>
              <w:ind w:left="806" w:hanging="40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Detailed parameter name is up</w:t>
            </w:r>
            <w:r w:rsidR="002D5BC0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 </w:t>
            </w:r>
            <w:r w:rsidRPr="00A747E8">
              <w:rPr>
                <w:rFonts w:ascii="Times New Roman" w:hAnsi="Times New Roman"/>
                <w:sz w:val="20"/>
                <w:szCs w:val="20"/>
                <w:lang w:eastAsia="ko-KR"/>
              </w:rPr>
              <w:t>to RAN2</w:t>
            </w:r>
          </w:p>
        </w:tc>
      </w:tr>
    </w:tbl>
    <w:p w14:paraId="64990435" w14:textId="3D88540A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2D5004" w:rsidRPr="00DA7E18">
        <w:rPr>
          <w:sz w:val="20"/>
          <w:szCs w:val="20"/>
        </w:rPr>
        <w:t xml:space="preserve">specification support for </w:t>
      </w:r>
      <w:r w:rsidR="002D5004">
        <w:rPr>
          <w:rFonts w:hint="eastAsia"/>
          <w:sz w:val="20"/>
          <w:szCs w:val="20"/>
          <w:lang w:eastAsia="zh-CN"/>
        </w:rPr>
        <w:t>CSI prediction</w:t>
      </w:r>
      <w:r w:rsidR="002D5004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1A4FF625" w:rsidR="00372596" w:rsidRPr="009D575C" w:rsidRDefault="005A315F" w:rsidP="00372596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Performance monitoring</w:t>
      </w:r>
    </w:p>
    <w:p w14:paraId="2EF028FB" w14:textId="79DCFAF4" w:rsidR="00805C0D" w:rsidRDefault="005A315F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5A315F">
        <w:rPr>
          <w:sz w:val="20"/>
          <w:szCs w:val="20"/>
          <w:lang w:eastAsia="zh-CN"/>
        </w:rPr>
        <w:t xml:space="preserve">For CSI prediction using UE-side model, </w:t>
      </w:r>
      <w:r w:rsidR="00805C0D">
        <w:rPr>
          <w:rFonts w:hint="eastAsia"/>
          <w:sz w:val="20"/>
          <w:szCs w:val="20"/>
          <w:lang w:eastAsia="zh-CN"/>
        </w:rPr>
        <w:t xml:space="preserve">it was agreed in the last RAN1#120-bis meeting that </w:t>
      </w:r>
      <w:r w:rsidR="00805C0D" w:rsidRPr="00AB1EC7">
        <w:t>f</w:t>
      </w:r>
      <w:r w:rsidR="00805C0D" w:rsidRPr="00805C0D">
        <w:rPr>
          <w:sz w:val="20"/>
          <w:szCs w:val="20"/>
          <w:lang w:eastAsia="zh-CN"/>
        </w:rPr>
        <w:t>or performance monitoring, support UE assisted performance monitoring</w:t>
      </w:r>
      <w:r w:rsidR="00805C0D" w:rsidRPr="00805C0D">
        <w:rPr>
          <w:rFonts w:hint="eastAsia"/>
          <w:sz w:val="20"/>
          <w:szCs w:val="20"/>
          <w:lang w:eastAsia="zh-CN"/>
        </w:rPr>
        <w:t xml:space="preserve"> </w:t>
      </w:r>
      <w:r w:rsidR="00805C0D" w:rsidRPr="00805C0D">
        <w:rPr>
          <w:sz w:val="20"/>
          <w:szCs w:val="20"/>
          <w:lang w:eastAsia="zh-CN"/>
        </w:rPr>
        <w:t xml:space="preserve">subject to </w:t>
      </w:r>
      <w:r w:rsidR="00805C0D" w:rsidRPr="00805C0D">
        <w:rPr>
          <w:rFonts w:hint="eastAsia"/>
          <w:sz w:val="20"/>
          <w:szCs w:val="20"/>
          <w:lang w:eastAsia="zh-CN"/>
        </w:rPr>
        <w:t xml:space="preserve">an additional </w:t>
      </w:r>
      <w:r w:rsidR="00805C0D" w:rsidRPr="00805C0D">
        <w:rPr>
          <w:sz w:val="20"/>
          <w:szCs w:val="20"/>
          <w:lang w:eastAsia="zh-CN"/>
        </w:rPr>
        <w:t>UE capability</w:t>
      </w:r>
      <w:r w:rsidR="00805C0D" w:rsidRPr="00805C0D">
        <w:rPr>
          <w:rFonts w:hint="eastAsia"/>
          <w:sz w:val="20"/>
          <w:szCs w:val="20"/>
          <w:lang w:eastAsia="zh-CN"/>
        </w:rPr>
        <w:t xml:space="preserve">, and </w:t>
      </w:r>
      <w:r w:rsidR="00805C0D" w:rsidRPr="00805C0D">
        <w:rPr>
          <w:sz w:val="20"/>
          <w:szCs w:val="20"/>
          <w:lang w:eastAsia="zh-CN"/>
        </w:rPr>
        <w:t xml:space="preserve">UE assisted performance monitoring </w:t>
      </w:r>
      <w:r w:rsidR="00805C0D" w:rsidRPr="00805C0D">
        <w:rPr>
          <w:rFonts w:hint="eastAsia"/>
          <w:sz w:val="20"/>
          <w:szCs w:val="20"/>
          <w:lang w:eastAsia="zh-CN"/>
        </w:rPr>
        <w:t xml:space="preserve">is based on </w:t>
      </w:r>
      <w:r w:rsidR="00805C0D" w:rsidRPr="00805C0D">
        <w:rPr>
          <w:sz w:val="20"/>
          <w:szCs w:val="20"/>
          <w:lang w:eastAsia="zh-CN"/>
        </w:rPr>
        <w:t>Type 3 performance monitoring</w:t>
      </w:r>
      <w:r w:rsidR="00805C0D">
        <w:rPr>
          <w:rFonts w:hint="eastAsia"/>
          <w:sz w:val="20"/>
          <w:szCs w:val="20"/>
          <w:lang w:eastAsia="zh-CN"/>
        </w:rPr>
        <w:t xml:space="preserve">. Furthermore, </w:t>
      </w:r>
      <w:r w:rsidR="00805C0D" w:rsidRPr="00805C0D">
        <w:rPr>
          <w:sz w:val="20"/>
          <w:szCs w:val="20"/>
          <w:lang w:eastAsia="zh-CN"/>
        </w:rPr>
        <w:t xml:space="preserve">for performance monitoring type 3, </w:t>
      </w:r>
      <w:r w:rsidR="00805C0D">
        <w:rPr>
          <w:rFonts w:hint="eastAsia"/>
          <w:sz w:val="20"/>
          <w:szCs w:val="20"/>
          <w:lang w:eastAsia="zh-CN"/>
        </w:rPr>
        <w:t xml:space="preserve">it was further agreed to </w:t>
      </w:r>
      <w:r w:rsidR="00805C0D" w:rsidRPr="00805C0D">
        <w:rPr>
          <w:sz w:val="20"/>
          <w:szCs w:val="20"/>
          <w:lang w:eastAsia="zh-CN"/>
        </w:rPr>
        <w:t>support SGCS as a performance metric.</w:t>
      </w:r>
    </w:p>
    <w:p w14:paraId="34480B1D" w14:textId="622D8BCC" w:rsidR="00B96E53" w:rsidRPr="006C3D02" w:rsidRDefault="00805C0D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 w:rsidR="005A315F" w:rsidRPr="005A315F">
        <w:rPr>
          <w:sz w:val="20"/>
          <w:szCs w:val="20"/>
          <w:lang w:eastAsia="zh-CN"/>
        </w:rPr>
        <w:t>or reporting contents of UE assisted performance monitoring,</w:t>
      </w:r>
      <w:r>
        <w:rPr>
          <w:rFonts w:hint="eastAsia"/>
          <w:sz w:val="20"/>
          <w:szCs w:val="20"/>
          <w:lang w:eastAsia="zh-CN"/>
        </w:rPr>
        <w:t xml:space="preserve"> it is proposed that </w:t>
      </w:r>
      <w:r w:rsidR="001F5A35" w:rsidRPr="001F5A35">
        <w:rPr>
          <w:rFonts w:hint="eastAsia"/>
          <w:sz w:val="20"/>
          <w:szCs w:val="20"/>
          <w:lang w:eastAsia="zh-CN"/>
        </w:rPr>
        <w:t xml:space="preserve">one SGCS is </w:t>
      </w:r>
      <w:r w:rsidR="001F5A35" w:rsidRPr="001F5A35">
        <w:rPr>
          <w:sz w:val="20"/>
          <w:szCs w:val="20"/>
          <w:lang w:eastAsia="zh-CN"/>
        </w:rPr>
        <w:t>calculated based on predicted CSI</w:t>
      </w:r>
      <w:r w:rsidR="001F5A35" w:rsidRPr="001F5A35">
        <w:rPr>
          <w:rFonts w:hint="eastAsia"/>
          <w:sz w:val="20"/>
          <w:szCs w:val="20"/>
          <w:lang w:eastAsia="zh-CN"/>
        </w:rPr>
        <w:t xml:space="preserve"> for one inference reporting</w:t>
      </w:r>
      <w:r w:rsidR="001F5A35" w:rsidRPr="001F5A35">
        <w:rPr>
          <w:sz w:val="20"/>
          <w:szCs w:val="20"/>
          <w:lang w:eastAsia="zh-CN"/>
        </w:rPr>
        <w:t>, ground truth CSI</w:t>
      </w:r>
      <w:r w:rsidR="001F5A35">
        <w:rPr>
          <w:rFonts w:hint="eastAsia"/>
          <w:sz w:val="20"/>
          <w:szCs w:val="20"/>
          <w:lang w:eastAsia="zh-CN"/>
        </w:rPr>
        <w:t xml:space="preserve">. We think this way of calculating SGCS is simple and clear without </w:t>
      </w:r>
      <w:r w:rsidR="00471064">
        <w:rPr>
          <w:rFonts w:hint="eastAsia"/>
          <w:sz w:val="20"/>
          <w:szCs w:val="20"/>
          <w:lang w:eastAsia="zh-CN"/>
        </w:rPr>
        <w:t xml:space="preserve">any </w:t>
      </w:r>
      <w:r w:rsidR="001F5A35">
        <w:rPr>
          <w:rFonts w:hint="eastAsia"/>
          <w:sz w:val="20"/>
          <w:szCs w:val="20"/>
          <w:lang w:eastAsia="zh-CN"/>
        </w:rPr>
        <w:t xml:space="preserve">ambiguity. </w:t>
      </w:r>
      <w:r w:rsidR="00CC1B19">
        <w:rPr>
          <w:rFonts w:hint="eastAsia"/>
          <w:sz w:val="20"/>
          <w:szCs w:val="20"/>
          <w:lang w:eastAsia="zh-CN"/>
        </w:rPr>
        <w:t xml:space="preserve">Furthermore, it is suggested </w:t>
      </w:r>
      <w:r w:rsidR="00CE4924">
        <w:rPr>
          <w:rFonts w:hint="eastAsia"/>
          <w:sz w:val="20"/>
          <w:szCs w:val="20"/>
          <w:lang w:eastAsia="zh-CN"/>
        </w:rPr>
        <w:t>that</w:t>
      </w:r>
      <w:r w:rsidR="00CC1B19">
        <w:rPr>
          <w:rFonts w:hint="eastAsia"/>
          <w:sz w:val="20"/>
          <w:szCs w:val="20"/>
          <w:lang w:eastAsia="zh-CN"/>
        </w:rPr>
        <w:t xml:space="preserve"> report </w:t>
      </w:r>
      <w:r w:rsidR="00FA157F">
        <w:rPr>
          <w:rFonts w:hint="eastAsia"/>
          <w:sz w:val="20"/>
          <w:szCs w:val="20"/>
          <w:lang w:eastAsia="zh-CN"/>
        </w:rPr>
        <w:t xml:space="preserve">should be </w:t>
      </w:r>
      <w:r w:rsidR="00CC1B19">
        <w:rPr>
          <w:rFonts w:hint="eastAsia"/>
          <w:sz w:val="20"/>
          <w:szCs w:val="20"/>
          <w:lang w:eastAsia="zh-CN"/>
        </w:rPr>
        <w:t>based on averaging over prediction instances</w:t>
      </w:r>
      <w:r w:rsidR="00CD6882">
        <w:rPr>
          <w:rFonts w:hint="eastAsia"/>
          <w:sz w:val="20"/>
          <w:szCs w:val="20"/>
          <w:lang w:eastAsia="zh-CN"/>
        </w:rPr>
        <w:t>,</w:t>
      </w:r>
      <w:r w:rsidR="00CC1B19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="00CC1B19">
        <w:rPr>
          <w:rFonts w:hint="eastAsia"/>
          <w:sz w:val="20"/>
          <w:szCs w:val="20"/>
          <w:lang w:eastAsia="zh-CN"/>
        </w:rPr>
        <w:t>subband</w:t>
      </w:r>
      <w:proofErr w:type="spellEnd"/>
      <w:r w:rsidR="00CD6882">
        <w:rPr>
          <w:rFonts w:hint="eastAsia"/>
          <w:sz w:val="20"/>
          <w:szCs w:val="20"/>
          <w:lang w:eastAsia="zh-CN"/>
        </w:rPr>
        <w:t xml:space="preserve"> and layer</w:t>
      </w:r>
      <w:r w:rsidR="00CC1B19">
        <w:rPr>
          <w:rFonts w:hint="eastAsia"/>
          <w:sz w:val="20"/>
          <w:szCs w:val="20"/>
          <w:lang w:eastAsia="zh-CN"/>
        </w:rPr>
        <w:t>.</w:t>
      </w:r>
    </w:p>
    <w:p w14:paraId="27A9E48E" w14:textId="48D7E672" w:rsidR="00264104" w:rsidRPr="009D575C" w:rsidRDefault="00264104" w:rsidP="00264104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3B570369" w14:textId="4AE3A51D" w:rsidR="007A0712" w:rsidRPr="00AE341E" w:rsidRDefault="00264104" w:rsidP="0066058B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9F1604" w:rsidRPr="00261ACA">
        <w:rPr>
          <w:b/>
          <w:bCs/>
          <w:sz w:val="20"/>
          <w:szCs w:val="20"/>
          <w:lang w:eastAsia="x-none"/>
        </w:rPr>
        <w:t>1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CC1B19" w:rsidRPr="00AE341E">
        <w:rPr>
          <w:sz w:val="20"/>
          <w:szCs w:val="20"/>
        </w:rPr>
        <w:t>For CSI prediction using UE-side model, for reporting contents of UE assisted performance monitoring,</w:t>
      </w:r>
      <w:r w:rsidR="00CD6882" w:rsidRPr="00AE341E">
        <w:rPr>
          <w:rFonts w:hint="eastAsia"/>
          <w:sz w:val="20"/>
          <w:szCs w:val="20"/>
          <w:lang w:eastAsia="zh-CN"/>
        </w:rPr>
        <w:t xml:space="preserve"> support Alt 1.</w:t>
      </w:r>
    </w:p>
    <w:p w14:paraId="324018C0" w14:textId="0332D450" w:rsidR="00CD6882" w:rsidRPr="00AE341E" w:rsidRDefault="00CD6882" w:rsidP="00F347C1">
      <w:pPr>
        <w:pStyle w:val="af4"/>
        <w:numPr>
          <w:ilvl w:val="0"/>
          <w:numId w:val="52"/>
        </w:numPr>
        <w:suppressAutoHyphens/>
        <w:spacing w:after="40" w:line="240" w:lineRule="auto"/>
        <w:ind w:left="714" w:hanging="357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AE341E">
        <w:rPr>
          <w:rFonts w:ascii="Times New Roman" w:hAnsi="Times New Roman"/>
          <w:sz w:val="20"/>
          <w:szCs w:val="20"/>
          <w:lang w:eastAsia="ko-KR"/>
        </w:rPr>
        <w:t xml:space="preserve">Alt 1: </w:t>
      </w:r>
      <w:r w:rsidRPr="00AE341E">
        <w:rPr>
          <w:rFonts w:ascii="Times New Roman" w:hAnsi="Times New Roman" w:hint="eastAsia"/>
          <w:sz w:val="20"/>
          <w:szCs w:val="20"/>
          <w:lang w:eastAsia="zh-CN"/>
        </w:rPr>
        <w:t xml:space="preserve">one SGCS is </w:t>
      </w:r>
      <w:r w:rsidRPr="00AE341E">
        <w:rPr>
          <w:rFonts w:ascii="Times New Roman" w:hAnsi="Times New Roman"/>
          <w:sz w:val="20"/>
          <w:szCs w:val="20"/>
          <w:lang w:eastAsia="ko-KR"/>
        </w:rPr>
        <w:t>calculated based on predicted CSI</w:t>
      </w:r>
      <w:r w:rsidRPr="00AE341E">
        <w:rPr>
          <w:rFonts w:ascii="Times New Roman" w:hAnsi="Times New Roman" w:hint="eastAsia"/>
          <w:sz w:val="20"/>
          <w:szCs w:val="20"/>
          <w:lang w:eastAsia="zh-CN"/>
        </w:rPr>
        <w:t xml:space="preserve"> for one inference reporting</w:t>
      </w:r>
      <w:r w:rsidRPr="00AE341E">
        <w:rPr>
          <w:rFonts w:ascii="Times New Roman" w:hAnsi="Times New Roman"/>
          <w:sz w:val="20"/>
          <w:szCs w:val="20"/>
          <w:lang w:eastAsia="ko-KR"/>
        </w:rPr>
        <w:t>, ground truth CSI</w:t>
      </w:r>
      <w:r w:rsidR="007642D7">
        <w:rPr>
          <w:rFonts w:ascii="Times New Roman" w:hAnsi="Times New Roman" w:hint="eastAsia"/>
          <w:sz w:val="20"/>
          <w:szCs w:val="20"/>
          <w:lang w:eastAsia="zh-CN"/>
        </w:rPr>
        <w:t>.</w:t>
      </w:r>
    </w:p>
    <w:p w14:paraId="4509BCD1" w14:textId="4361A72F" w:rsidR="00786EAB" w:rsidRPr="00786EAB" w:rsidRDefault="00CD6882" w:rsidP="00786EAB">
      <w:pPr>
        <w:pStyle w:val="af4"/>
        <w:numPr>
          <w:ilvl w:val="0"/>
          <w:numId w:val="52"/>
        </w:numPr>
        <w:suppressAutoHyphens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AE341E">
        <w:rPr>
          <w:rFonts w:ascii="Times New Roman" w:hAnsi="Times New Roman" w:hint="eastAsia"/>
          <w:sz w:val="20"/>
          <w:szCs w:val="20"/>
          <w:lang w:eastAsia="zh-CN"/>
        </w:rPr>
        <w:t xml:space="preserve">Report averaged over predication instances, </w:t>
      </w:r>
      <w:proofErr w:type="spellStart"/>
      <w:r w:rsidRPr="00AE341E">
        <w:rPr>
          <w:rFonts w:ascii="Times New Roman" w:hAnsi="Times New Roman" w:hint="eastAsia"/>
          <w:sz w:val="20"/>
          <w:szCs w:val="20"/>
          <w:lang w:eastAsia="zh-CN"/>
        </w:rPr>
        <w:t>subband</w:t>
      </w:r>
      <w:proofErr w:type="spellEnd"/>
      <w:r w:rsidRPr="00AE341E">
        <w:rPr>
          <w:rFonts w:ascii="Times New Roman" w:hAnsi="Times New Roman" w:hint="eastAsia"/>
          <w:sz w:val="20"/>
          <w:szCs w:val="20"/>
          <w:lang w:eastAsia="zh-CN"/>
        </w:rPr>
        <w:t xml:space="preserve"> and layer</w:t>
      </w:r>
      <w:r w:rsidR="007642D7">
        <w:rPr>
          <w:rFonts w:ascii="Times New Roman" w:hAnsi="Times New Roman" w:hint="eastAsia"/>
          <w:sz w:val="20"/>
          <w:szCs w:val="20"/>
          <w:lang w:eastAsia="zh-CN"/>
        </w:rPr>
        <w:t>.</w:t>
      </w:r>
    </w:p>
    <w:p w14:paraId="2BF8B448" w14:textId="018783BE" w:rsidR="00786EAB" w:rsidRPr="009D575C" w:rsidRDefault="00786EAB" w:rsidP="00786EAB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CSI processing criteria</w:t>
      </w:r>
    </w:p>
    <w:p w14:paraId="5F92C845" w14:textId="148F92C9" w:rsidR="00FA1326" w:rsidRPr="00FA1326" w:rsidRDefault="00FA1326" w:rsidP="00631821">
      <w:pPr>
        <w:suppressAutoHyphens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It was agreed in the last meeting to i</w:t>
      </w:r>
      <w:r w:rsidRPr="00FA1326">
        <w:rPr>
          <w:sz w:val="20"/>
          <w:szCs w:val="20"/>
          <w:lang w:eastAsia="zh-CN"/>
        </w:rPr>
        <w:t>ntroduce a dedicated AI/ML PU for AI/ML features for UE</w:t>
      </w:r>
      <w:r w:rsidRPr="00FA1326">
        <w:rPr>
          <w:rFonts w:hint="eastAsia"/>
          <w:sz w:val="20"/>
          <w:szCs w:val="20"/>
          <w:lang w:eastAsia="zh-CN"/>
        </w:rPr>
        <w:t xml:space="preserve">. More specifically, </w:t>
      </w:r>
      <w:r w:rsidR="00FF4C3B">
        <w:rPr>
          <w:rFonts w:hint="eastAsia"/>
          <w:sz w:val="20"/>
          <w:szCs w:val="20"/>
          <w:lang w:eastAsia="zh-CN"/>
        </w:rPr>
        <w:t>t</w:t>
      </w:r>
      <w:r w:rsidRPr="00FA1326">
        <w:rPr>
          <w:sz w:val="20"/>
          <w:szCs w:val="20"/>
          <w:lang w:eastAsia="zh-CN"/>
        </w:rPr>
        <w:t>he AI</w:t>
      </w:r>
      <w:r w:rsidRPr="00FA1326">
        <w:rPr>
          <w:rFonts w:hint="eastAsia"/>
          <w:sz w:val="20"/>
          <w:szCs w:val="20"/>
          <w:lang w:eastAsia="zh-CN"/>
        </w:rPr>
        <w:t>/</w:t>
      </w:r>
      <w:r w:rsidRPr="00FA1326">
        <w:rPr>
          <w:sz w:val="20"/>
          <w:szCs w:val="20"/>
          <w:lang w:eastAsia="zh-CN"/>
        </w:rPr>
        <w:t xml:space="preserve">ML PU is used </w:t>
      </w:r>
      <w:r w:rsidRPr="00FA1326">
        <w:rPr>
          <w:rFonts w:hint="eastAsia"/>
          <w:sz w:val="20"/>
          <w:szCs w:val="20"/>
          <w:lang w:eastAsia="zh-CN"/>
        </w:rPr>
        <w:t xml:space="preserve">at least </w:t>
      </w:r>
      <w:r w:rsidRPr="00FA1326">
        <w:rPr>
          <w:sz w:val="20"/>
          <w:szCs w:val="20"/>
          <w:lang w:eastAsia="zh-CN"/>
        </w:rPr>
        <w:t xml:space="preserve">for quantifying the </w:t>
      </w:r>
      <w:r w:rsidRPr="00FA1326">
        <w:rPr>
          <w:rFonts w:hint="eastAsia"/>
          <w:sz w:val="20"/>
          <w:szCs w:val="20"/>
          <w:lang w:eastAsia="zh-CN"/>
        </w:rPr>
        <w:t xml:space="preserve">simultaneous </w:t>
      </w:r>
      <w:r w:rsidRPr="00FA1326">
        <w:rPr>
          <w:sz w:val="20"/>
          <w:szCs w:val="20"/>
          <w:lang w:eastAsia="zh-CN"/>
        </w:rPr>
        <w:t xml:space="preserve">processing of </w:t>
      </w:r>
      <w:r w:rsidRPr="00FA1326">
        <w:rPr>
          <w:rFonts w:hint="eastAsia"/>
          <w:sz w:val="20"/>
          <w:szCs w:val="20"/>
          <w:lang w:eastAsia="zh-CN"/>
        </w:rPr>
        <w:t xml:space="preserve">multiple CSI reports subject to </w:t>
      </w:r>
      <w:r w:rsidRPr="00FA1326">
        <w:rPr>
          <w:sz w:val="20"/>
          <w:szCs w:val="20"/>
          <w:lang w:eastAsia="zh-CN"/>
        </w:rPr>
        <w:t>CSI-related AI/ML use case, e.g., CSI prediction</w:t>
      </w:r>
      <w:r>
        <w:rPr>
          <w:rFonts w:hint="eastAsia"/>
          <w:sz w:val="20"/>
          <w:szCs w:val="20"/>
          <w:lang w:eastAsia="zh-CN"/>
        </w:rPr>
        <w:t>.</w:t>
      </w:r>
    </w:p>
    <w:p w14:paraId="1BFBF528" w14:textId="309DB49C" w:rsidR="00786EAB" w:rsidRDefault="00FA1326" w:rsidP="00631821">
      <w:pPr>
        <w:suppressAutoHyphens/>
        <w:rPr>
          <w:rFonts w:eastAsia="等线" w:hint="eastAsia"/>
          <w:sz w:val="20"/>
          <w:szCs w:val="20"/>
          <w:lang w:eastAsia="zh-CN"/>
        </w:rPr>
      </w:pPr>
      <w:r w:rsidRPr="00FA1326">
        <w:rPr>
          <w:rFonts w:hint="eastAsia"/>
          <w:sz w:val="20"/>
          <w:szCs w:val="20"/>
          <w:lang w:eastAsia="zh-CN"/>
        </w:rPr>
        <w:t>F</w:t>
      </w:r>
      <w:r w:rsidRPr="00FA1326">
        <w:rPr>
          <w:sz w:val="20"/>
          <w:szCs w:val="20"/>
          <w:lang w:eastAsia="zh-CN"/>
        </w:rPr>
        <w:t>or CSI prediction using UE side model, for inference,</w:t>
      </w:r>
      <w:r w:rsidR="00FF4C3B">
        <w:rPr>
          <w:rFonts w:hint="eastAsia"/>
          <w:sz w:val="20"/>
          <w:szCs w:val="20"/>
          <w:lang w:eastAsia="zh-CN"/>
        </w:rPr>
        <w:t xml:space="preserve"> it is therefore proposed that at least only dedicat</w:t>
      </w:r>
      <w:r w:rsidR="00FF4C3B" w:rsidRPr="00FF4C3B">
        <w:rPr>
          <w:rFonts w:hint="eastAsia"/>
          <w:sz w:val="20"/>
          <w:szCs w:val="20"/>
          <w:lang w:eastAsia="zh-CN"/>
        </w:rPr>
        <w:t xml:space="preserve">ed </w:t>
      </w:r>
      <w:r w:rsidR="00FF4C3B" w:rsidRPr="00FF4C3B">
        <w:rPr>
          <w:rFonts w:eastAsia="等线"/>
          <w:sz w:val="20"/>
          <w:szCs w:val="20"/>
          <w:lang w:eastAsia="ko-KR"/>
        </w:rPr>
        <w:t>AI/ML PU (O</w:t>
      </w:r>
      <w:r w:rsidR="00FF4C3B" w:rsidRPr="00FF4C3B">
        <w:rPr>
          <w:rFonts w:eastAsia="等线"/>
          <w:sz w:val="20"/>
          <w:szCs w:val="20"/>
          <w:vertAlign w:val="subscript"/>
          <w:lang w:eastAsia="ko-KR"/>
        </w:rPr>
        <w:t>APU</w:t>
      </w:r>
      <w:r w:rsidR="00FF4C3B" w:rsidRPr="00FF4C3B">
        <w:rPr>
          <w:rFonts w:eastAsia="等线"/>
          <w:sz w:val="20"/>
          <w:szCs w:val="20"/>
          <w:lang w:eastAsia="ko-KR"/>
        </w:rPr>
        <w:t>) is occupied</w:t>
      </w:r>
      <w:r w:rsidR="00FF4C3B">
        <w:rPr>
          <w:rFonts w:eastAsia="等线" w:hint="eastAsia"/>
          <w:sz w:val="20"/>
          <w:szCs w:val="20"/>
          <w:lang w:eastAsia="zh-CN"/>
        </w:rPr>
        <w:t>, i.e., Option 1 should be supported. Furthermore, whether lega</w:t>
      </w:r>
      <w:r w:rsidR="00FF4C3B" w:rsidRPr="00FF4C3B">
        <w:rPr>
          <w:rFonts w:eastAsia="等线" w:hint="eastAsia"/>
          <w:sz w:val="20"/>
          <w:szCs w:val="20"/>
          <w:lang w:eastAsia="zh-CN"/>
        </w:rPr>
        <w:t xml:space="preserve">cy </w:t>
      </w:r>
      <w:r w:rsidR="00FF4C3B" w:rsidRPr="00FF4C3B">
        <w:rPr>
          <w:rFonts w:eastAsia="等线"/>
          <w:sz w:val="20"/>
          <w:szCs w:val="20"/>
          <w:lang w:eastAsia="ko-KR"/>
        </w:rPr>
        <w:t>CPU (O</w:t>
      </w:r>
      <w:r w:rsidR="00FF4C3B" w:rsidRPr="00FF4C3B">
        <w:rPr>
          <w:rFonts w:eastAsia="等线"/>
          <w:sz w:val="20"/>
          <w:szCs w:val="20"/>
          <w:vertAlign w:val="subscript"/>
          <w:lang w:eastAsia="ko-KR"/>
        </w:rPr>
        <w:t>CPU</w:t>
      </w:r>
      <w:r w:rsidR="00FF4C3B" w:rsidRPr="00FF4C3B">
        <w:rPr>
          <w:rFonts w:eastAsia="等线"/>
          <w:sz w:val="20"/>
          <w:szCs w:val="20"/>
          <w:lang w:eastAsia="ko-KR"/>
        </w:rPr>
        <w:t>)</w:t>
      </w:r>
      <w:r w:rsidR="00FF4C3B">
        <w:rPr>
          <w:rFonts w:eastAsia="等线" w:hint="eastAsia"/>
          <w:sz w:val="20"/>
          <w:szCs w:val="20"/>
          <w:lang w:eastAsia="zh-CN"/>
        </w:rPr>
        <w:t xml:space="preserve"> should also be occupied or not </w:t>
      </w:r>
      <w:r w:rsidR="00FE7902">
        <w:rPr>
          <w:rFonts w:eastAsia="等线" w:hint="eastAsia"/>
          <w:sz w:val="20"/>
          <w:szCs w:val="20"/>
          <w:lang w:eastAsia="zh-CN"/>
        </w:rPr>
        <w:t>besides</w:t>
      </w:r>
      <w:r w:rsidR="00FE7902" w:rsidRPr="00FE7902">
        <w:rPr>
          <w:rFonts w:eastAsia="等线" w:hint="eastAsia"/>
          <w:sz w:val="20"/>
          <w:szCs w:val="20"/>
          <w:lang w:eastAsia="zh-CN"/>
        </w:rPr>
        <w:t xml:space="preserve"> </w:t>
      </w:r>
      <w:r w:rsidR="00FE7902" w:rsidRPr="00FE7902">
        <w:rPr>
          <w:rFonts w:eastAsia="等线"/>
          <w:sz w:val="20"/>
          <w:szCs w:val="20"/>
          <w:lang w:eastAsia="ko-KR"/>
        </w:rPr>
        <w:t>dedicated AI/ML PU (O</w:t>
      </w:r>
      <w:r w:rsidR="00FE7902" w:rsidRPr="00FE7902">
        <w:rPr>
          <w:rFonts w:eastAsia="等线"/>
          <w:sz w:val="20"/>
          <w:szCs w:val="20"/>
          <w:vertAlign w:val="subscript"/>
          <w:lang w:eastAsia="ko-KR"/>
        </w:rPr>
        <w:t>APU</w:t>
      </w:r>
      <w:r w:rsidR="00FE7902" w:rsidRPr="00FE7902">
        <w:rPr>
          <w:rFonts w:eastAsia="等线"/>
          <w:sz w:val="20"/>
          <w:szCs w:val="20"/>
          <w:lang w:eastAsia="ko-KR"/>
        </w:rPr>
        <w:t xml:space="preserve">) </w:t>
      </w:r>
      <w:r w:rsidR="00FF4C3B" w:rsidRPr="00FE7902">
        <w:rPr>
          <w:rFonts w:eastAsia="等线" w:hint="eastAsia"/>
          <w:sz w:val="20"/>
          <w:szCs w:val="20"/>
          <w:lang w:eastAsia="zh-CN"/>
        </w:rPr>
        <w:t xml:space="preserve">can be further discussed, i.e., Option 3 should be also supported. </w:t>
      </w:r>
      <w:r w:rsidR="009A2AF0">
        <w:rPr>
          <w:rFonts w:eastAsia="等线" w:hint="eastAsia"/>
          <w:sz w:val="20"/>
          <w:szCs w:val="20"/>
          <w:lang w:eastAsia="zh-CN"/>
        </w:rPr>
        <w:t xml:space="preserve">Down-selection between Option 1 and Option 3 should be determined in RAN1#121 meeting. </w:t>
      </w:r>
    </w:p>
    <w:p w14:paraId="1E4834D3" w14:textId="547C438D" w:rsidR="00E26A4A" w:rsidRDefault="00E26A4A" w:rsidP="00DD0016">
      <w:pPr>
        <w:suppressAutoHyphens/>
        <w:spacing w:after="40"/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E26A4A">
        <w:rPr>
          <w:rFonts w:eastAsia="等线" w:hint="eastAsia"/>
          <w:sz w:val="20"/>
          <w:szCs w:val="20"/>
          <w:lang w:eastAsia="zh-CN"/>
        </w:rPr>
        <w:t>F</w:t>
      </w:r>
      <w:r w:rsidRPr="00E26A4A">
        <w:rPr>
          <w:rFonts w:eastAsia="等线"/>
          <w:sz w:val="20"/>
          <w:szCs w:val="20"/>
          <w:lang w:eastAsia="zh-CN"/>
        </w:rPr>
        <w:t xml:space="preserve">or CSI prediction using UE side model, for inference, </w:t>
      </w:r>
      <w:r w:rsidRPr="00E26A4A">
        <w:rPr>
          <w:rFonts w:eastAsia="等线" w:hint="eastAsia"/>
          <w:sz w:val="20"/>
          <w:szCs w:val="20"/>
          <w:lang w:eastAsia="zh-CN"/>
        </w:rPr>
        <w:t>c</w:t>
      </w:r>
      <w:r w:rsidRPr="00E26A4A">
        <w:rPr>
          <w:rFonts w:eastAsia="等线"/>
          <w:sz w:val="20"/>
          <w:szCs w:val="20"/>
          <w:lang w:eastAsia="zh-CN"/>
        </w:rPr>
        <w:t xml:space="preserve">onsider </w:t>
      </w:r>
      <w:r w:rsidR="00F82E3F">
        <w:rPr>
          <w:rFonts w:eastAsia="等线" w:hint="eastAsia"/>
          <w:sz w:val="20"/>
          <w:szCs w:val="20"/>
          <w:lang w:eastAsia="zh-CN"/>
        </w:rPr>
        <w:t xml:space="preserve">the </w:t>
      </w:r>
      <w:r w:rsidRPr="00E26A4A">
        <w:rPr>
          <w:rFonts w:eastAsia="等线"/>
          <w:sz w:val="20"/>
          <w:szCs w:val="20"/>
          <w:lang w:eastAsia="zh-CN"/>
        </w:rPr>
        <w:t>following options for potential down selection</w:t>
      </w:r>
    </w:p>
    <w:p w14:paraId="48656C88" w14:textId="77777777" w:rsidR="00E26A4A" w:rsidRPr="007C36FF" w:rsidRDefault="00E26A4A" w:rsidP="00DD0016">
      <w:pPr>
        <w:pStyle w:val="af4"/>
        <w:widowControl w:val="0"/>
        <w:numPr>
          <w:ilvl w:val="0"/>
          <w:numId w:val="53"/>
        </w:numPr>
        <w:suppressAutoHyphens/>
        <w:spacing w:after="0" w:line="240" w:lineRule="auto"/>
        <w:ind w:left="806" w:hanging="403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t>Option 1: only dedicated AI/ML PU (OAPU) is occupied</w:t>
      </w:r>
    </w:p>
    <w:p w14:paraId="32E94ACF" w14:textId="77777777" w:rsidR="00E26A4A" w:rsidRPr="007C36FF" w:rsidRDefault="00E26A4A" w:rsidP="00E26A4A">
      <w:pPr>
        <w:pStyle w:val="af4"/>
        <w:widowControl w:val="0"/>
        <w:numPr>
          <w:ilvl w:val="0"/>
          <w:numId w:val="53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lastRenderedPageBreak/>
        <w:t>Option 3: both dedicated AI/ML PU (OAPU) and legacy CPU (OCPU) are occupied</w:t>
      </w:r>
    </w:p>
    <w:p w14:paraId="3AE7AA8F" w14:textId="77777777" w:rsidR="00E26A4A" w:rsidRPr="007C36FF" w:rsidRDefault="00E26A4A" w:rsidP="00E26A4A">
      <w:pPr>
        <w:pStyle w:val="af4"/>
        <w:widowControl w:val="0"/>
        <w:numPr>
          <w:ilvl w:val="0"/>
          <w:numId w:val="53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t>FFS whether OAPU and OCPU are based on defined rule and/or reported by UE</w:t>
      </w:r>
    </w:p>
    <w:p w14:paraId="6487151A" w14:textId="77777777" w:rsidR="00E26A4A" w:rsidRPr="007C36FF" w:rsidRDefault="00E26A4A" w:rsidP="00E26A4A">
      <w:pPr>
        <w:pStyle w:val="af4"/>
        <w:widowControl w:val="0"/>
        <w:numPr>
          <w:ilvl w:val="0"/>
          <w:numId w:val="53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t xml:space="preserve">Note: The supported option(s) by UE is reported by UE capability, if multiple options are supported. </w:t>
      </w:r>
    </w:p>
    <w:p w14:paraId="2D416887" w14:textId="77777777" w:rsidR="00E26A4A" w:rsidRPr="007C36FF" w:rsidRDefault="00E26A4A" w:rsidP="00BE0B84">
      <w:pPr>
        <w:spacing w:before="40" w:after="40"/>
        <w:rPr>
          <w:rFonts w:eastAsia="等线"/>
          <w:sz w:val="20"/>
          <w:szCs w:val="20"/>
          <w:lang w:val="en-GB" w:eastAsia="ko-KR"/>
        </w:rPr>
      </w:pPr>
      <w:r w:rsidRPr="007C36FF">
        <w:rPr>
          <w:rFonts w:eastAsia="等线"/>
          <w:sz w:val="20"/>
          <w:szCs w:val="20"/>
          <w:lang w:val="en-GB" w:eastAsia="ko-KR"/>
        </w:rPr>
        <w:t xml:space="preserve">The total number of dedicated AI/ML PU for AI/ML is reported by UE capability. </w:t>
      </w:r>
    </w:p>
    <w:p w14:paraId="10953D82" w14:textId="137DF0B3" w:rsidR="00E26A4A" w:rsidRPr="007C36FF" w:rsidRDefault="00E26A4A" w:rsidP="007C36FF">
      <w:pPr>
        <w:pStyle w:val="af4"/>
        <w:numPr>
          <w:ilvl w:val="0"/>
          <w:numId w:val="54"/>
        </w:numPr>
        <w:spacing w:after="0" w:line="278" w:lineRule="auto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t xml:space="preserve">Note: The total number of Use case specific dedicated AI/ML PU could be discussed separately. 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511683D1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4D4F76" w:rsidRPr="00DA7E18">
        <w:rPr>
          <w:sz w:val="20"/>
          <w:szCs w:val="20"/>
        </w:rPr>
        <w:t xml:space="preserve">specification support for </w:t>
      </w:r>
      <w:r w:rsidR="004D4F76">
        <w:rPr>
          <w:rFonts w:hint="eastAsia"/>
          <w:sz w:val="20"/>
          <w:szCs w:val="20"/>
          <w:lang w:eastAsia="zh-CN"/>
        </w:rPr>
        <w:t>CSI prediction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1019E1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0E154A5A" w14:textId="77777777" w:rsidR="00635F0B" w:rsidRPr="00AE341E" w:rsidRDefault="00635F0B" w:rsidP="00635F0B">
      <w:pPr>
        <w:spacing w:after="40"/>
        <w:rPr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AE341E">
        <w:rPr>
          <w:sz w:val="20"/>
          <w:szCs w:val="20"/>
        </w:rPr>
        <w:t>For CSI prediction using UE-side model, for reporting contents of UE assisted performance monitoring,</w:t>
      </w:r>
      <w:r w:rsidRPr="00AE341E">
        <w:rPr>
          <w:rFonts w:hint="eastAsia"/>
          <w:sz w:val="20"/>
          <w:szCs w:val="20"/>
          <w:lang w:eastAsia="zh-CN"/>
        </w:rPr>
        <w:t xml:space="preserve"> support Alt 1.</w:t>
      </w:r>
    </w:p>
    <w:p w14:paraId="61D20F9F" w14:textId="77777777" w:rsidR="00635F0B" w:rsidRPr="00AE341E" w:rsidRDefault="00635F0B" w:rsidP="00635F0B">
      <w:pPr>
        <w:pStyle w:val="af4"/>
        <w:numPr>
          <w:ilvl w:val="0"/>
          <w:numId w:val="52"/>
        </w:numPr>
        <w:suppressAutoHyphens/>
        <w:spacing w:after="40" w:line="240" w:lineRule="auto"/>
        <w:ind w:left="714" w:hanging="357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AE341E">
        <w:rPr>
          <w:rFonts w:ascii="Times New Roman" w:hAnsi="Times New Roman"/>
          <w:sz w:val="20"/>
          <w:szCs w:val="20"/>
          <w:lang w:eastAsia="ko-KR"/>
        </w:rPr>
        <w:t xml:space="preserve">Alt 1: </w:t>
      </w:r>
      <w:r w:rsidRPr="00AE341E">
        <w:rPr>
          <w:rFonts w:ascii="Times New Roman" w:hAnsi="Times New Roman" w:hint="eastAsia"/>
          <w:sz w:val="20"/>
          <w:szCs w:val="20"/>
          <w:lang w:eastAsia="zh-CN"/>
        </w:rPr>
        <w:t xml:space="preserve">one SGCS is </w:t>
      </w:r>
      <w:r w:rsidRPr="00AE341E">
        <w:rPr>
          <w:rFonts w:ascii="Times New Roman" w:hAnsi="Times New Roman"/>
          <w:sz w:val="20"/>
          <w:szCs w:val="20"/>
          <w:lang w:eastAsia="ko-KR"/>
        </w:rPr>
        <w:t>calculated based on predicted CSI</w:t>
      </w:r>
      <w:r w:rsidRPr="00AE341E">
        <w:rPr>
          <w:rFonts w:ascii="Times New Roman" w:hAnsi="Times New Roman" w:hint="eastAsia"/>
          <w:sz w:val="20"/>
          <w:szCs w:val="20"/>
          <w:lang w:eastAsia="zh-CN"/>
        </w:rPr>
        <w:t xml:space="preserve"> for one inference reporting</w:t>
      </w:r>
      <w:r w:rsidRPr="00AE341E">
        <w:rPr>
          <w:rFonts w:ascii="Times New Roman" w:hAnsi="Times New Roman"/>
          <w:sz w:val="20"/>
          <w:szCs w:val="20"/>
          <w:lang w:eastAsia="ko-KR"/>
        </w:rPr>
        <w:t>, ground truth CSI</w:t>
      </w:r>
      <w:r>
        <w:rPr>
          <w:rFonts w:ascii="Times New Roman" w:hAnsi="Times New Roman" w:hint="eastAsia"/>
          <w:sz w:val="20"/>
          <w:szCs w:val="20"/>
          <w:lang w:eastAsia="zh-CN"/>
        </w:rPr>
        <w:t>.</w:t>
      </w:r>
    </w:p>
    <w:p w14:paraId="52AE380D" w14:textId="77777777" w:rsidR="00635F0B" w:rsidRDefault="00635F0B" w:rsidP="00635F0B">
      <w:pPr>
        <w:pStyle w:val="af4"/>
        <w:numPr>
          <w:ilvl w:val="0"/>
          <w:numId w:val="52"/>
        </w:numPr>
        <w:suppressAutoHyphens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AE341E">
        <w:rPr>
          <w:rFonts w:ascii="Times New Roman" w:hAnsi="Times New Roman" w:hint="eastAsia"/>
          <w:sz w:val="20"/>
          <w:szCs w:val="20"/>
          <w:lang w:eastAsia="zh-CN"/>
        </w:rPr>
        <w:t xml:space="preserve">Report averaged over predication instances, </w:t>
      </w:r>
      <w:proofErr w:type="spellStart"/>
      <w:r w:rsidRPr="00AE341E">
        <w:rPr>
          <w:rFonts w:ascii="Times New Roman" w:hAnsi="Times New Roman" w:hint="eastAsia"/>
          <w:sz w:val="20"/>
          <w:szCs w:val="20"/>
          <w:lang w:eastAsia="zh-CN"/>
        </w:rPr>
        <w:t>subband</w:t>
      </w:r>
      <w:proofErr w:type="spellEnd"/>
      <w:r w:rsidRPr="00AE341E">
        <w:rPr>
          <w:rFonts w:ascii="Times New Roman" w:hAnsi="Times New Roman" w:hint="eastAsia"/>
          <w:sz w:val="20"/>
          <w:szCs w:val="20"/>
          <w:lang w:eastAsia="zh-CN"/>
        </w:rPr>
        <w:t xml:space="preserve"> and layer</w:t>
      </w:r>
      <w:r>
        <w:rPr>
          <w:rFonts w:ascii="Times New Roman" w:hAnsi="Times New Roman" w:hint="eastAsia"/>
          <w:sz w:val="20"/>
          <w:szCs w:val="20"/>
          <w:lang w:eastAsia="zh-CN"/>
        </w:rPr>
        <w:t>.</w:t>
      </w:r>
    </w:p>
    <w:p w14:paraId="1ED1A79B" w14:textId="79E83281" w:rsidR="00635F0B" w:rsidRDefault="00635F0B" w:rsidP="00635F0B">
      <w:pPr>
        <w:suppressAutoHyphens/>
        <w:spacing w:after="40"/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E26A4A">
        <w:rPr>
          <w:rFonts w:eastAsia="等线" w:hint="eastAsia"/>
          <w:sz w:val="20"/>
          <w:szCs w:val="20"/>
          <w:lang w:eastAsia="zh-CN"/>
        </w:rPr>
        <w:t>F</w:t>
      </w:r>
      <w:r w:rsidRPr="00E26A4A">
        <w:rPr>
          <w:rFonts w:eastAsia="等线"/>
          <w:sz w:val="20"/>
          <w:szCs w:val="20"/>
          <w:lang w:eastAsia="zh-CN"/>
        </w:rPr>
        <w:t xml:space="preserve">or CSI prediction using UE side model, for inference, </w:t>
      </w:r>
      <w:r w:rsidRPr="00E26A4A">
        <w:rPr>
          <w:rFonts w:eastAsia="等线" w:hint="eastAsia"/>
          <w:sz w:val="20"/>
          <w:szCs w:val="20"/>
          <w:lang w:eastAsia="zh-CN"/>
        </w:rPr>
        <w:t>c</w:t>
      </w:r>
      <w:r w:rsidRPr="00E26A4A">
        <w:rPr>
          <w:rFonts w:eastAsia="等线"/>
          <w:sz w:val="20"/>
          <w:szCs w:val="20"/>
          <w:lang w:eastAsia="zh-CN"/>
        </w:rPr>
        <w:t xml:space="preserve">onsider </w:t>
      </w:r>
      <w:r w:rsidR="00F82E3F">
        <w:rPr>
          <w:rFonts w:eastAsia="等线" w:hint="eastAsia"/>
          <w:sz w:val="20"/>
          <w:szCs w:val="20"/>
          <w:lang w:eastAsia="zh-CN"/>
        </w:rPr>
        <w:t xml:space="preserve">the </w:t>
      </w:r>
      <w:r w:rsidRPr="00E26A4A">
        <w:rPr>
          <w:rFonts w:eastAsia="等线"/>
          <w:sz w:val="20"/>
          <w:szCs w:val="20"/>
          <w:lang w:eastAsia="zh-CN"/>
        </w:rPr>
        <w:t xml:space="preserve">following </w:t>
      </w:r>
      <w:r w:rsidR="00F82E3F">
        <w:rPr>
          <w:rFonts w:eastAsia="等线" w:hint="eastAsia"/>
          <w:sz w:val="20"/>
          <w:szCs w:val="20"/>
          <w:lang w:eastAsia="zh-CN"/>
        </w:rPr>
        <w:t xml:space="preserve">two </w:t>
      </w:r>
      <w:r w:rsidRPr="00E26A4A">
        <w:rPr>
          <w:rFonts w:eastAsia="等线"/>
          <w:sz w:val="20"/>
          <w:szCs w:val="20"/>
          <w:lang w:eastAsia="zh-CN"/>
        </w:rPr>
        <w:t>options for potential down selection</w:t>
      </w:r>
    </w:p>
    <w:p w14:paraId="6C179BC7" w14:textId="77777777" w:rsidR="00635F0B" w:rsidRPr="007C36FF" w:rsidRDefault="00635F0B" w:rsidP="00635F0B">
      <w:pPr>
        <w:pStyle w:val="af4"/>
        <w:widowControl w:val="0"/>
        <w:numPr>
          <w:ilvl w:val="0"/>
          <w:numId w:val="53"/>
        </w:numPr>
        <w:suppressAutoHyphens/>
        <w:spacing w:after="0" w:line="240" w:lineRule="auto"/>
        <w:ind w:left="806" w:hanging="403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t>Option 1: only dedicated AI/ML PU (OAPU) is occupied</w:t>
      </w:r>
    </w:p>
    <w:p w14:paraId="60C02384" w14:textId="77777777" w:rsidR="00635F0B" w:rsidRPr="007C36FF" w:rsidRDefault="00635F0B" w:rsidP="00635F0B">
      <w:pPr>
        <w:pStyle w:val="af4"/>
        <w:widowControl w:val="0"/>
        <w:numPr>
          <w:ilvl w:val="0"/>
          <w:numId w:val="53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t>Option 3: both dedicated AI/ML PU (OAPU) and legacy CPU (OCPU) are occupied</w:t>
      </w:r>
    </w:p>
    <w:p w14:paraId="461F7377" w14:textId="77777777" w:rsidR="00635F0B" w:rsidRPr="007C36FF" w:rsidRDefault="00635F0B" w:rsidP="00635F0B">
      <w:pPr>
        <w:pStyle w:val="af4"/>
        <w:widowControl w:val="0"/>
        <w:numPr>
          <w:ilvl w:val="0"/>
          <w:numId w:val="53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t>FFS whether OAPU and OCPU are based on defined rule and/or reported by UE</w:t>
      </w:r>
    </w:p>
    <w:p w14:paraId="3F9D8761" w14:textId="77777777" w:rsidR="00635F0B" w:rsidRPr="007C36FF" w:rsidRDefault="00635F0B" w:rsidP="00635F0B">
      <w:pPr>
        <w:pStyle w:val="af4"/>
        <w:widowControl w:val="0"/>
        <w:numPr>
          <w:ilvl w:val="0"/>
          <w:numId w:val="53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t xml:space="preserve">Note: The supported option(s) by UE is reported by UE capability, if multiple options are supported. </w:t>
      </w:r>
    </w:p>
    <w:p w14:paraId="195F6457" w14:textId="77777777" w:rsidR="00635F0B" w:rsidRPr="007C36FF" w:rsidRDefault="00635F0B" w:rsidP="00736E80">
      <w:pPr>
        <w:spacing w:before="40" w:after="40"/>
        <w:rPr>
          <w:rFonts w:eastAsia="等线"/>
          <w:sz w:val="20"/>
          <w:szCs w:val="20"/>
          <w:lang w:val="en-GB" w:eastAsia="ko-KR"/>
        </w:rPr>
      </w:pPr>
      <w:r w:rsidRPr="007C36FF">
        <w:rPr>
          <w:rFonts w:eastAsia="等线"/>
          <w:sz w:val="20"/>
          <w:szCs w:val="20"/>
          <w:lang w:val="en-GB" w:eastAsia="ko-KR"/>
        </w:rPr>
        <w:t xml:space="preserve">The total number of dedicated AI/ML PU for AI/ML is reported by UE capability. </w:t>
      </w:r>
    </w:p>
    <w:p w14:paraId="34836A0E" w14:textId="61FD344D" w:rsidR="00635F0B" w:rsidRPr="00635F0B" w:rsidRDefault="00635F0B" w:rsidP="00635F0B">
      <w:pPr>
        <w:pStyle w:val="af4"/>
        <w:numPr>
          <w:ilvl w:val="0"/>
          <w:numId w:val="54"/>
        </w:numPr>
        <w:spacing w:before="40" w:after="0" w:line="278" w:lineRule="auto"/>
        <w:ind w:left="806" w:hanging="403"/>
        <w:contextualSpacing w:val="0"/>
        <w:jc w:val="both"/>
        <w:rPr>
          <w:rFonts w:ascii="Times New Roman" w:hAnsi="Times New Roman"/>
          <w:sz w:val="20"/>
          <w:szCs w:val="20"/>
          <w:lang w:eastAsia="ko-KR"/>
        </w:rPr>
      </w:pPr>
      <w:r w:rsidRPr="007C36FF">
        <w:rPr>
          <w:rFonts w:ascii="Times New Roman" w:hAnsi="Times New Roman"/>
          <w:sz w:val="20"/>
          <w:szCs w:val="20"/>
          <w:lang w:eastAsia="ko-KR"/>
        </w:rPr>
        <w:t xml:space="preserve">Note: The total number of Use case specific dedicated AI/ML PU could be discussed separately. </w:t>
      </w:r>
    </w:p>
    <w:p w14:paraId="410E44E3" w14:textId="1D0D7D10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660E09AA" w14:textId="77777777" w:rsidR="00EC45FE" w:rsidRPr="00EA0B0D" w:rsidRDefault="00EC45FE" w:rsidP="00EC45FE">
      <w:pPr>
        <w:pStyle w:val="References"/>
        <w:suppressAutoHyphens/>
        <w:autoSpaceDE/>
        <w:autoSpaceDN/>
        <w:snapToGrid/>
        <w:jc w:val="left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3A799B">
        <w:rPr>
          <w:szCs w:val="20"/>
        </w:rPr>
        <w:t>RP-</w:t>
      </w:r>
      <w:r w:rsidRPr="003A799B">
        <w:rPr>
          <w:rFonts w:hint="eastAsia"/>
          <w:szCs w:val="20"/>
        </w:rPr>
        <w:t>250792</w:t>
      </w:r>
      <w:r w:rsidRPr="003A799B">
        <w:rPr>
          <w:szCs w:val="20"/>
        </w:rPr>
        <w:t>, “Revised WID</w:t>
      </w:r>
      <w:r w:rsidRPr="003A799B">
        <w:rPr>
          <w:rFonts w:hint="eastAsia"/>
          <w:szCs w:val="20"/>
        </w:rPr>
        <w:t xml:space="preserve">: </w:t>
      </w:r>
      <w:r w:rsidRPr="003A799B">
        <w:rPr>
          <w:szCs w:val="20"/>
        </w:rPr>
        <w:t>Artificial Intelligence (</w:t>
      </w:r>
      <w:r w:rsidRPr="003A799B">
        <w:rPr>
          <w:rFonts w:hint="eastAsia"/>
          <w:szCs w:val="20"/>
        </w:rPr>
        <w:t>AI</w:t>
      </w:r>
      <w:r w:rsidRPr="003A799B">
        <w:rPr>
          <w:szCs w:val="20"/>
        </w:rPr>
        <w:t>)/Machine Learning (ML) for Air Interface”, Qualcomm, RAN#10</w:t>
      </w:r>
      <w:r w:rsidRPr="003A799B">
        <w:rPr>
          <w:rFonts w:hint="eastAsia"/>
          <w:szCs w:val="20"/>
        </w:rPr>
        <w:t>7</w:t>
      </w:r>
      <w:r w:rsidRPr="003A799B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7918EE45" w:rsidR="00B9733A" w:rsidRPr="00514E31" w:rsidRDefault="00DB3F48" w:rsidP="00DB3F48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FD4C29">
        <w:rPr>
          <w:rFonts w:hint="eastAsia"/>
          <w:szCs w:val="20"/>
          <w:lang w:eastAsia="zh-CN"/>
        </w:rPr>
        <w:t>20</w:t>
      </w:r>
      <w:r w:rsidR="000F2914">
        <w:rPr>
          <w:rFonts w:hint="eastAsia"/>
          <w:szCs w:val="20"/>
          <w:lang w:eastAsia="zh-CN"/>
        </w:rPr>
        <w:t>-bis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7200B" w14:textId="77777777" w:rsidR="00E903BB" w:rsidRDefault="00E903BB">
      <w:r>
        <w:separator/>
      </w:r>
    </w:p>
  </w:endnote>
  <w:endnote w:type="continuationSeparator" w:id="0">
    <w:p w14:paraId="55B113DD" w14:textId="77777777" w:rsidR="00E903BB" w:rsidRDefault="00E9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58B84" w14:textId="77777777" w:rsidR="00E903BB" w:rsidRDefault="00E903BB">
      <w:r>
        <w:separator/>
      </w:r>
    </w:p>
  </w:footnote>
  <w:footnote w:type="continuationSeparator" w:id="0">
    <w:p w14:paraId="1DC76C6C" w14:textId="77777777" w:rsidR="00E903BB" w:rsidRDefault="00E90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4BE209D"/>
    <w:multiLevelType w:val="hybridMultilevel"/>
    <w:tmpl w:val="88280894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A4017"/>
    <w:multiLevelType w:val="hybridMultilevel"/>
    <w:tmpl w:val="E7765A0A"/>
    <w:lvl w:ilvl="0" w:tplc="2326E9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5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8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1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8"/>
  </w:num>
  <w:num w:numId="2" w16cid:durableId="1161578491">
    <w:abstractNumId w:val="15"/>
  </w:num>
  <w:num w:numId="3" w16cid:durableId="1729063007">
    <w:abstractNumId w:val="37"/>
  </w:num>
  <w:num w:numId="4" w16cid:durableId="576552151">
    <w:abstractNumId w:val="44"/>
  </w:num>
  <w:num w:numId="5" w16cid:durableId="2014643735">
    <w:abstractNumId w:val="22"/>
  </w:num>
  <w:num w:numId="6" w16cid:durableId="193469541">
    <w:abstractNumId w:val="24"/>
  </w:num>
  <w:num w:numId="7" w16cid:durableId="1990091687">
    <w:abstractNumId w:val="0"/>
  </w:num>
  <w:num w:numId="8" w16cid:durableId="1962104087">
    <w:abstractNumId w:val="34"/>
  </w:num>
  <w:num w:numId="9" w16cid:durableId="476151025">
    <w:abstractNumId w:val="29"/>
  </w:num>
  <w:num w:numId="10" w16cid:durableId="1790659344">
    <w:abstractNumId w:val="5"/>
  </w:num>
  <w:num w:numId="11" w16cid:durableId="544607125">
    <w:abstractNumId w:val="28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51"/>
  </w:num>
  <w:num w:numId="15" w16cid:durableId="723018905">
    <w:abstractNumId w:val="32"/>
  </w:num>
  <w:num w:numId="16" w16cid:durableId="462970823">
    <w:abstractNumId w:val="14"/>
  </w:num>
  <w:num w:numId="17" w16cid:durableId="742261033">
    <w:abstractNumId w:val="4"/>
  </w:num>
  <w:num w:numId="18" w16cid:durableId="1102603565">
    <w:abstractNumId w:val="50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20"/>
  </w:num>
  <w:num w:numId="22" w16cid:durableId="433404669">
    <w:abstractNumId w:val="42"/>
  </w:num>
  <w:num w:numId="23" w16cid:durableId="1295137961">
    <w:abstractNumId w:val="43"/>
  </w:num>
  <w:num w:numId="24" w16cid:durableId="1533422413">
    <w:abstractNumId w:val="10"/>
  </w:num>
  <w:num w:numId="25" w16cid:durableId="1921863808">
    <w:abstractNumId w:val="38"/>
  </w:num>
  <w:num w:numId="26" w16cid:durableId="1284775059">
    <w:abstractNumId w:val="31"/>
  </w:num>
  <w:num w:numId="27" w16cid:durableId="1840657080">
    <w:abstractNumId w:val="17"/>
  </w:num>
  <w:num w:numId="28" w16cid:durableId="1384014935">
    <w:abstractNumId w:val="11"/>
  </w:num>
  <w:num w:numId="29" w16cid:durableId="576289536">
    <w:abstractNumId w:val="19"/>
  </w:num>
  <w:num w:numId="30" w16cid:durableId="1164316706">
    <w:abstractNumId w:val="23"/>
  </w:num>
  <w:num w:numId="31" w16cid:durableId="159540951">
    <w:abstractNumId w:val="2"/>
  </w:num>
  <w:num w:numId="32" w16cid:durableId="519856575">
    <w:abstractNumId w:val="36"/>
  </w:num>
  <w:num w:numId="33" w16cid:durableId="1058743659">
    <w:abstractNumId w:val="38"/>
  </w:num>
  <w:num w:numId="34" w16cid:durableId="2118061421">
    <w:abstractNumId w:val="46"/>
  </w:num>
  <w:num w:numId="35" w16cid:durableId="980888898">
    <w:abstractNumId w:val="26"/>
  </w:num>
  <w:num w:numId="36" w16cid:durableId="1745682949">
    <w:abstractNumId w:val="12"/>
  </w:num>
  <w:num w:numId="37" w16cid:durableId="1461531663">
    <w:abstractNumId w:val="35"/>
  </w:num>
  <w:num w:numId="38" w16cid:durableId="30540544">
    <w:abstractNumId w:val="41"/>
  </w:num>
  <w:num w:numId="39" w16cid:durableId="80874494">
    <w:abstractNumId w:val="21"/>
  </w:num>
  <w:num w:numId="40" w16cid:durableId="2109736212">
    <w:abstractNumId w:val="52"/>
  </w:num>
  <w:num w:numId="41" w16cid:durableId="1596547510">
    <w:abstractNumId w:val="25"/>
  </w:num>
  <w:num w:numId="42" w16cid:durableId="154685090">
    <w:abstractNumId w:val="30"/>
  </w:num>
  <w:num w:numId="43" w16cid:durableId="1592542">
    <w:abstractNumId w:val="49"/>
  </w:num>
  <w:num w:numId="44" w16cid:durableId="16011547">
    <w:abstractNumId w:val="6"/>
  </w:num>
  <w:num w:numId="45" w16cid:durableId="1215044140">
    <w:abstractNumId w:val="47"/>
  </w:num>
  <w:num w:numId="46" w16cid:durableId="859511181">
    <w:abstractNumId w:val="48"/>
  </w:num>
  <w:num w:numId="47" w16cid:durableId="1591962683">
    <w:abstractNumId w:val="13"/>
  </w:num>
  <w:num w:numId="48" w16cid:durableId="1991252901">
    <w:abstractNumId w:val="27"/>
  </w:num>
  <w:num w:numId="49" w16cid:durableId="478232325">
    <w:abstractNumId w:val="45"/>
  </w:num>
  <w:num w:numId="50" w16cid:durableId="486017886">
    <w:abstractNumId w:val="9"/>
  </w:num>
  <w:num w:numId="51" w16cid:durableId="1975020833">
    <w:abstractNumId w:val="39"/>
  </w:num>
  <w:num w:numId="52" w16cid:durableId="212082317">
    <w:abstractNumId w:val="33"/>
  </w:num>
  <w:num w:numId="53" w16cid:durableId="1623144957">
    <w:abstractNumId w:val="40"/>
  </w:num>
  <w:num w:numId="54" w16cid:durableId="132285565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DA9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914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9E1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07F71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030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D63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5A35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004"/>
    <w:rsid w:val="002D5152"/>
    <w:rsid w:val="002D51CE"/>
    <w:rsid w:val="002D53C8"/>
    <w:rsid w:val="002D56E4"/>
    <w:rsid w:val="002D5738"/>
    <w:rsid w:val="002D5BC0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23A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4E0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B49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93B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064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4F76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CB0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15F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821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5F0B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5DB1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2C6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069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422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3F1"/>
    <w:rsid w:val="00724B6C"/>
    <w:rsid w:val="00724B80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6E80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2D7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7CC"/>
    <w:rsid w:val="00783E1D"/>
    <w:rsid w:val="00783F92"/>
    <w:rsid w:val="0078483B"/>
    <w:rsid w:val="00784C52"/>
    <w:rsid w:val="00784EED"/>
    <w:rsid w:val="007851E8"/>
    <w:rsid w:val="00785900"/>
    <w:rsid w:val="00786810"/>
    <w:rsid w:val="00786870"/>
    <w:rsid w:val="00786958"/>
    <w:rsid w:val="00786A8F"/>
    <w:rsid w:val="00786A97"/>
    <w:rsid w:val="00786E71"/>
    <w:rsid w:val="00786EAB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6FF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5C0D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6CB0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2C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48D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1761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C73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AF0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8D2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7E8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41E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17B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B84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C58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6F1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283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174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8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B19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882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4924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434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23DA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C6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0016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B6E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6A4A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3BB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5FE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7C1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E3F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407"/>
    <w:rsid w:val="00FA07F8"/>
    <w:rsid w:val="00FA105C"/>
    <w:rsid w:val="00FA1326"/>
    <w:rsid w:val="00FA1475"/>
    <w:rsid w:val="00FA148A"/>
    <w:rsid w:val="00FA157F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4C29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902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C3B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5F0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21">
    <w:name w:val="列表段落 字符2"/>
    <w:aliases w:val="- Bullets 字符2,列出段落 字符1,リスト段落 字符1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A747E8"/>
    <w:rPr>
      <w:rFonts w:ascii="Times" w:eastAsia="Batang" w:hAnsi="Times"/>
      <w:szCs w:val="24"/>
      <w:lang w:val="en-GB" w:eastAsia="x-none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786EAB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5014</TotalTime>
  <Pages>3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2128</cp:revision>
  <cp:lastPrinted>2007-06-18T22:08:00Z</cp:lastPrinted>
  <dcterms:created xsi:type="dcterms:W3CDTF">2021-07-27T21:02:00Z</dcterms:created>
  <dcterms:modified xsi:type="dcterms:W3CDTF">2025-05-09T02:35:00Z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