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15AD7A1" w14:textId="1E361BFD" w:rsidR="005D7449" w:rsidRPr="005D7449" w:rsidRDefault="000838EC" w:rsidP="005D7449">
      <w:pPr>
        <w:overflowPunct/>
        <w:autoSpaceDE/>
        <w:autoSpaceDN/>
        <w:adjustRightInd/>
        <w:spacing w:after="0"/>
        <w:textAlignment w:val="auto"/>
        <w:rPr>
          <w:rFonts w:ascii="宋体" w:hAnsi="宋体" w:cs="宋体"/>
          <w:sz w:val="24"/>
          <w:szCs w:val="24"/>
          <w:lang w:val="en-US" w:eastAsia="zh-CN"/>
        </w:rPr>
      </w:pPr>
      <w:r w:rsidRPr="002342A6">
        <w:rPr>
          <w:rFonts w:ascii="Arial" w:hAnsi="Arial" w:cs="Arial"/>
          <w:b/>
          <w:bCs/>
          <w:sz w:val="22"/>
          <w:szCs w:val="22"/>
        </w:rPr>
        <w:t>3GPP TSG RAN WG1 #1</w:t>
      </w:r>
      <w:r w:rsidR="00640D29">
        <w:rPr>
          <w:rFonts w:ascii="Arial" w:hAnsi="Arial" w:cs="Arial"/>
          <w:b/>
          <w:bCs/>
          <w:sz w:val="22"/>
          <w:szCs w:val="22"/>
        </w:rPr>
        <w:t>2</w:t>
      </w:r>
      <w:r w:rsidR="00862FC5">
        <w:rPr>
          <w:rFonts w:ascii="Arial" w:hAnsi="Arial" w:cs="Arial"/>
          <w:b/>
          <w:bCs/>
          <w:sz w:val="22"/>
          <w:szCs w:val="22"/>
        </w:rPr>
        <w:t xml:space="preserve">1      </w:t>
      </w:r>
      <w:r w:rsidR="004E1B82">
        <w:rPr>
          <w:rFonts w:ascii="Arial" w:hAnsi="Arial" w:cs="Arial"/>
          <w:b/>
          <w:bCs/>
          <w:sz w:val="22"/>
          <w:szCs w:val="22"/>
        </w:rPr>
        <w:t xml:space="preserve">                                                                          </w:t>
      </w:r>
      <w:r w:rsidR="006A65A7">
        <w:rPr>
          <w:rFonts w:ascii="Arial" w:hAnsi="Arial" w:cs="Arial"/>
          <w:b/>
          <w:bCs/>
          <w:sz w:val="22"/>
          <w:szCs w:val="22"/>
        </w:rPr>
        <w:t xml:space="preserve"> </w:t>
      </w:r>
      <w:r w:rsidR="00430840">
        <w:rPr>
          <w:rFonts w:ascii="Arial" w:hAnsi="Arial" w:cs="Arial"/>
          <w:b/>
          <w:bCs/>
          <w:sz w:val="22"/>
          <w:szCs w:val="22"/>
        </w:rPr>
        <w:t xml:space="preserve">     </w:t>
      </w:r>
      <w:r w:rsidR="00FD4006">
        <w:rPr>
          <w:rFonts w:ascii="Arial" w:hAnsi="Arial" w:cs="Arial"/>
          <w:b/>
          <w:bCs/>
          <w:sz w:val="22"/>
          <w:szCs w:val="22"/>
        </w:rPr>
        <w:t xml:space="preserve">       </w:t>
      </w:r>
      <w:r w:rsidR="00C13B0A">
        <w:rPr>
          <w:rFonts w:ascii="Arial" w:hAnsi="Arial" w:cs="Arial"/>
          <w:b/>
          <w:bCs/>
          <w:sz w:val="22"/>
          <w:szCs w:val="22"/>
        </w:rPr>
        <w:t xml:space="preserve">     </w:t>
      </w:r>
      <w:r w:rsidR="005D7449" w:rsidRPr="005D7449">
        <w:rPr>
          <w:rFonts w:ascii="Arial" w:hAnsi="Arial" w:cs="Arial"/>
          <w:b/>
          <w:bCs/>
          <w:sz w:val="22"/>
          <w:szCs w:val="22"/>
        </w:rPr>
        <w:t>R1-250</w:t>
      </w:r>
      <w:r w:rsidR="0060606A">
        <w:rPr>
          <w:rFonts w:ascii="Arial" w:hAnsi="Arial" w:cs="Arial"/>
          <w:b/>
          <w:bCs/>
          <w:sz w:val="22"/>
          <w:szCs w:val="22"/>
        </w:rPr>
        <w:t>3874</w:t>
      </w:r>
    </w:p>
    <w:p w14:paraId="0490A2BF" w14:textId="34678C49" w:rsidR="007C4014" w:rsidRPr="009513AC" w:rsidRDefault="007C4014" w:rsidP="007C4014">
      <w:pPr>
        <w:tabs>
          <w:tab w:val="center" w:pos="4536"/>
          <w:tab w:val="right" w:pos="9072"/>
        </w:tabs>
        <w:rPr>
          <w:rFonts w:ascii="Arial" w:eastAsia="MS Mincho" w:hAnsi="Arial" w:cs="Arial"/>
          <w:b/>
          <w:bCs/>
          <w:sz w:val="28"/>
          <w:lang w:eastAsia="ja-JP"/>
        </w:rPr>
      </w:pPr>
      <w:r w:rsidRPr="007C4014">
        <w:rPr>
          <w:rFonts w:ascii="Arial" w:hAnsi="Arial" w:cs="Arial"/>
          <w:b/>
          <w:noProof/>
          <w:sz w:val="22"/>
          <w:szCs w:val="22"/>
          <w:lang w:eastAsia="zh-CN"/>
        </w:rPr>
        <w:t>St Julian’s, Malta, May 19</w:t>
      </w:r>
      <w:r w:rsidRPr="007C4014">
        <w:rPr>
          <w:rFonts w:ascii="Arial" w:hAnsi="Arial" w:cs="Arial" w:hint="eastAsia"/>
          <w:b/>
          <w:noProof/>
          <w:sz w:val="22"/>
          <w:szCs w:val="22"/>
          <w:vertAlign w:val="superscript"/>
          <w:lang w:eastAsia="zh-CN"/>
        </w:rPr>
        <w:t>th</w:t>
      </w:r>
      <w:r w:rsidRPr="007C4014">
        <w:rPr>
          <w:rFonts w:ascii="Arial" w:hAnsi="Arial" w:cs="Arial"/>
          <w:b/>
          <w:noProof/>
          <w:sz w:val="22"/>
          <w:szCs w:val="22"/>
          <w:lang w:eastAsia="zh-CN"/>
        </w:rPr>
        <w:t xml:space="preserve"> – 23</w:t>
      </w:r>
      <w:r w:rsidR="00640DAB">
        <w:rPr>
          <w:rFonts w:ascii="Arial" w:hAnsi="Arial" w:cs="Arial"/>
          <w:b/>
          <w:noProof/>
          <w:sz w:val="22"/>
          <w:szCs w:val="22"/>
          <w:vertAlign w:val="superscript"/>
          <w:lang w:eastAsia="zh-CN"/>
        </w:rPr>
        <w:t>rd</w:t>
      </w:r>
      <w:r w:rsidRPr="007C4014">
        <w:rPr>
          <w:rFonts w:ascii="Arial" w:hAnsi="Arial" w:cs="Arial"/>
          <w:b/>
          <w:noProof/>
          <w:sz w:val="22"/>
          <w:szCs w:val="22"/>
          <w:lang w:eastAsia="zh-CN"/>
        </w:rPr>
        <w:t>, 2025</w:t>
      </w:r>
    </w:p>
    <w:p w14:paraId="595E9E56" w14:textId="77777777" w:rsidR="001B4BDC" w:rsidRPr="00524F46" w:rsidRDefault="001B4BDC" w:rsidP="000C767B">
      <w:pPr>
        <w:ind w:left="1988" w:hanging="1988"/>
        <w:rPr>
          <w:rFonts w:ascii="Arial" w:hAnsi="Arial" w:cs="Arial"/>
          <w:b/>
          <w:sz w:val="22"/>
          <w:szCs w:val="22"/>
        </w:rPr>
      </w:pPr>
    </w:p>
    <w:p w14:paraId="1DED1F43" w14:textId="4921D567" w:rsidR="00517CCF" w:rsidRPr="002342A6" w:rsidRDefault="00F8199F" w:rsidP="000C767B">
      <w:pPr>
        <w:ind w:left="1988" w:hanging="1988"/>
        <w:rPr>
          <w:rFonts w:ascii="Arial" w:hAnsi="Arial" w:cs="Arial"/>
          <w:b/>
          <w:sz w:val="22"/>
          <w:szCs w:val="22"/>
          <w:lang w:eastAsia="zh-CN"/>
        </w:rPr>
      </w:pPr>
      <w:r>
        <w:rPr>
          <w:rFonts w:ascii="Arial" w:hAnsi="Arial" w:cs="Arial"/>
          <w:b/>
          <w:sz w:val="22"/>
          <w:szCs w:val="22"/>
        </w:rPr>
        <w:t>Agenda item:</w:t>
      </w:r>
      <w:r>
        <w:rPr>
          <w:rFonts w:ascii="Arial" w:hAnsi="Arial" w:cs="Arial"/>
          <w:b/>
          <w:sz w:val="22"/>
          <w:szCs w:val="22"/>
        </w:rPr>
        <w:tab/>
      </w:r>
      <w:r w:rsidR="006C442E">
        <w:rPr>
          <w:rFonts w:ascii="Arial" w:hAnsi="Arial" w:cs="Arial"/>
          <w:b/>
          <w:sz w:val="22"/>
          <w:szCs w:val="22"/>
        </w:rPr>
        <w:t>9</w:t>
      </w:r>
      <w:r>
        <w:rPr>
          <w:rFonts w:ascii="Arial" w:hAnsi="Arial" w:cs="Arial"/>
          <w:b/>
          <w:sz w:val="22"/>
          <w:szCs w:val="22"/>
        </w:rPr>
        <w:t>.</w:t>
      </w:r>
      <w:r w:rsidR="00F37269">
        <w:rPr>
          <w:rFonts w:ascii="Arial" w:hAnsi="Arial" w:cs="Arial"/>
          <w:b/>
          <w:sz w:val="22"/>
          <w:szCs w:val="22"/>
        </w:rPr>
        <w:t>1</w:t>
      </w:r>
      <w:r>
        <w:rPr>
          <w:rFonts w:ascii="Arial" w:hAnsi="Arial" w:cs="Arial"/>
          <w:b/>
          <w:sz w:val="22"/>
          <w:szCs w:val="22"/>
        </w:rPr>
        <w:t>.</w:t>
      </w:r>
      <w:r w:rsidR="006C442E">
        <w:rPr>
          <w:rFonts w:ascii="Arial" w:hAnsi="Arial" w:cs="Arial"/>
          <w:b/>
          <w:sz w:val="22"/>
          <w:szCs w:val="22"/>
        </w:rPr>
        <w:t>3</w:t>
      </w:r>
    </w:p>
    <w:p w14:paraId="2CD514E6" w14:textId="390D0D9E" w:rsidR="00517CCF" w:rsidRPr="002342A6" w:rsidRDefault="00517CCF" w:rsidP="000C767B">
      <w:pPr>
        <w:overflowPunct/>
        <w:autoSpaceDE/>
        <w:autoSpaceDN/>
        <w:adjustRightInd/>
        <w:textAlignment w:val="auto"/>
        <w:rPr>
          <w:rFonts w:ascii="Arial" w:hAnsi="Arial" w:cs="Arial"/>
          <w:sz w:val="22"/>
          <w:szCs w:val="22"/>
          <w:lang w:val="en-US" w:eastAsia="zh-CN"/>
        </w:rPr>
      </w:pPr>
      <w:r w:rsidRPr="002342A6">
        <w:rPr>
          <w:rFonts w:ascii="Arial" w:hAnsi="Arial" w:cs="Arial"/>
          <w:b/>
          <w:sz w:val="22"/>
          <w:szCs w:val="22"/>
        </w:rPr>
        <w:t>Source:</w:t>
      </w:r>
      <w:r w:rsidRPr="002342A6">
        <w:rPr>
          <w:rFonts w:ascii="Arial" w:hAnsi="Arial" w:cs="Arial"/>
          <w:b/>
          <w:sz w:val="22"/>
          <w:szCs w:val="22"/>
        </w:rPr>
        <w:tab/>
        <w:t xml:space="preserve">            </w:t>
      </w:r>
      <w:r w:rsidR="000C767B">
        <w:rPr>
          <w:rFonts w:ascii="Arial" w:hAnsi="Arial" w:cs="Arial"/>
          <w:b/>
          <w:sz w:val="22"/>
          <w:szCs w:val="22"/>
        </w:rPr>
        <w:tab/>
      </w:r>
      <w:r w:rsidR="000C767B">
        <w:rPr>
          <w:rFonts w:ascii="Arial" w:hAnsi="Arial" w:cs="Arial"/>
          <w:b/>
          <w:sz w:val="22"/>
          <w:szCs w:val="22"/>
        </w:rPr>
        <w:tab/>
      </w:r>
      <w:r w:rsidR="00220FBE">
        <w:rPr>
          <w:rFonts w:ascii="Arial" w:hAnsi="Arial" w:cs="Arial"/>
          <w:b/>
          <w:sz w:val="22"/>
          <w:szCs w:val="22"/>
        </w:rPr>
        <w:t>X</w:t>
      </w:r>
      <w:r w:rsidRPr="002342A6">
        <w:rPr>
          <w:rFonts w:ascii="Arial" w:hAnsi="Arial" w:cs="Arial"/>
          <w:b/>
          <w:sz w:val="22"/>
          <w:szCs w:val="22"/>
        </w:rPr>
        <w:t>iaomi</w:t>
      </w:r>
    </w:p>
    <w:p w14:paraId="058F80F1" w14:textId="5A2EDA6F" w:rsidR="00517CCF" w:rsidRPr="002342A6" w:rsidRDefault="00517CCF" w:rsidP="00035D83">
      <w:pPr>
        <w:ind w:left="1988" w:hanging="1988"/>
        <w:jc w:val="both"/>
        <w:rPr>
          <w:rFonts w:ascii="Arial" w:hAnsi="Arial" w:cs="Arial"/>
          <w:b/>
          <w:sz w:val="22"/>
          <w:szCs w:val="22"/>
        </w:rPr>
      </w:pPr>
      <w:r w:rsidRPr="002342A6">
        <w:rPr>
          <w:rFonts w:ascii="Arial" w:hAnsi="Arial" w:cs="Arial"/>
          <w:b/>
          <w:sz w:val="22"/>
          <w:szCs w:val="22"/>
        </w:rPr>
        <w:t>Title:</w:t>
      </w:r>
      <w:r w:rsidRPr="00F91C2B">
        <w:rPr>
          <w:rFonts w:ascii="Arial" w:hAnsi="Arial" w:cs="Arial"/>
          <w:b/>
          <w:color w:val="FF0000"/>
          <w:sz w:val="22"/>
          <w:szCs w:val="22"/>
        </w:rPr>
        <w:tab/>
      </w:r>
      <w:r w:rsidR="00B8685B" w:rsidRPr="00B8685B">
        <w:rPr>
          <w:rFonts w:ascii="Arial" w:hAnsi="Arial" w:cs="Arial"/>
          <w:b/>
          <w:color w:val="000000" w:themeColor="text1"/>
          <w:sz w:val="22"/>
          <w:szCs w:val="22"/>
        </w:rPr>
        <w:t>Further d</w:t>
      </w:r>
      <w:r w:rsidR="0050296F">
        <w:rPr>
          <w:rFonts w:ascii="Arial" w:hAnsi="Arial" w:cs="Arial"/>
          <w:b/>
          <w:color w:val="000000" w:themeColor="text1"/>
          <w:sz w:val="22"/>
          <w:szCs w:val="22"/>
        </w:rPr>
        <w:t xml:space="preserve">iscussion </w:t>
      </w:r>
      <w:r w:rsidR="005C609F" w:rsidRPr="00B25E5D">
        <w:rPr>
          <w:rFonts w:ascii="Arial" w:hAnsi="Arial" w:cs="Arial"/>
          <w:b/>
          <w:color w:val="000000" w:themeColor="text1"/>
          <w:sz w:val="22"/>
          <w:szCs w:val="22"/>
        </w:rPr>
        <w:t>on</w:t>
      </w:r>
      <w:r w:rsidR="00F87A78">
        <w:rPr>
          <w:rFonts w:ascii="Arial" w:hAnsi="Arial" w:cs="Arial"/>
          <w:b/>
          <w:color w:val="000000" w:themeColor="text1"/>
          <w:sz w:val="22"/>
          <w:szCs w:val="22"/>
          <w:lang w:eastAsia="zh-CN"/>
        </w:rPr>
        <w:t xml:space="preserve"> </w:t>
      </w:r>
      <w:r w:rsidR="00035D83">
        <w:rPr>
          <w:rFonts w:ascii="Arial" w:hAnsi="Arial" w:cs="Arial"/>
          <w:b/>
          <w:color w:val="000000" w:themeColor="text1"/>
          <w:sz w:val="22"/>
          <w:szCs w:val="22"/>
          <w:lang w:eastAsia="zh-CN"/>
        </w:rPr>
        <w:t>re</w:t>
      </w:r>
      <w:r w:rsidR="00035D83">
        <w:rPr>
          <w:rFonts w:ascii="Arial" w:hAnsi="Arial" w:cs="Arial" w:hint="eastAsia"/>
          <w:b/>
          <w:color w:val="000000" w:themeColor="text1"/>
          <w:sz w:val="22"/>
          <w:szCs w:val="22"/>
          <w:lang w:eastAsia="zh-CN"/>
        </w:rPr>
        <w:t>maine</w:t>
      </w:r>
      <w:r w:rsidR="00035D83">
        <w:rPr>
          <w:rFonts w:ascii="Arial" w:hAnsi="Arial" w:cs="Arial"/>
          <w:b/>
          <w:color w:val="000000" w:themeColor="text1"/>
          <w:sz w:val="22"/>
          <w:szCs w:val="22"/>
          <w:lang w:eastAsia="zh-CN"/>
        </w:rPr>
        <w:t xml:space="preserve">d issues for </w:t>
      </w:r>
      <w:r w:rsidR="005C609F" w:rsidRPr="00B25E5D">
        <w:rPr>
          <w:rFonts w:ascii="Arial" w:hAnsi="Arial" w:cs="Arial"/>
          <w:b/>
          <w:color w:val="000000" w:themeColor="text1"/>
          <w:sz w:val="22"/>
          <w:szCs w:val="22"/>
        </w:rPr>
        <w:t>AI/ML model based CSI prediction</w:t>
      </w:r>
    </w:p>
    <w:p w14:paraId="6D5258AB" w14:textId="77777777" w:rsidR="00517CCF" w:rsidRPr="002342A6" w:rsidRDefault="00517CCF" w:rsidP="000C767B">
      <w:pPr>
        <w:ind w:left="1988" w:hanging="1988"/>
        <w:rPr>
          <w:rFonts w:ascii="Arial" w:hAnsi="Arial" w:cs="Arial"/>
          <w:b/>
          <w:sz w:val="22"/>
          <w:szCs w:val="22"/>
        </w:rPr>
      </w:pPr>
      <w:r w:rsidRPr="002342A6">
        <w:rPr>
          <w:rFonts w:ascii="Arial" w:hAnsi="Arial" w:cs="Arial"/>
          <w:b/>
          <w:sz w:val="22"/>
          <w:szCs w:val="22"/>
        </w:rPr>
        <w:t>Document for:</w:t>
      </w:r>
      <w:bookmarkStart w:id="0" w:name="DocumentFor"/>
      <w:bookmarkEnd w:id="0"/>
      <w:r w:rsidRPr="002342A6">
        <w:rPr>
          <w:rFonts w:ascii="Arial" w:hAnsi="Arial" w:cs="Arial"/>
          <w:b/>
          <w:sz w:val="22"/>
          <w:szCs w:val="22"/>
        </w:rPr>
        <w:tab/>
        <w:t>Discussion</w:t>
      </w:r>
      <w:r w:rsidR="004B1DAF">
        <w:rPr>
          <w:rFonts w:ascii="Arial" w:hAnsi="Arial" w:cs="Arial"/>
          <w:b/>
          <w:sz w:val="22"/>
          <w:szCs w:val="22"/>
        </w:rPr>
        <w:t xml:space="preserve"> </w:t>
      </w:r>
      <w:r w:rsidR="004B1DAF">
        <w:rPr>
          <w:rFonts w:ascii="Arial" w:hAnsi="Arial" w:cs="Arial" w:hint="eastAsia"/>
          <w:b/>
          <w:sz w:val="22"/>
          <w:szCs w:val="22"/>
          <w:lang w:eastAsia="zh-CN"/>
        </w:rPr>
        <w:t>and</w:t>
      </w:r>
      <w:r w:rsidR="004B1DAF">
        <w:rPr>
          <w:rFonts w:ascii="Arial" w:hAnsi="Arial" w:cs="Arial"/>
          <w:b/>
          <w:sz w:val="22"/>
          <w:szCs w:val="22"/>
        </w:rPr>
        <w:t xml:space="preserve"> Decision</w:t>
      </w:r>
    </w:p>
    <w:p w14:paraId="0B207E07" w14:textId="77777777" w:rsidR="001C6B14" w:rsidRPr="006719F2" w:rsidRDefault="001C6B14" w:rsidP="000C767B">
      <w:pPr>
        <w:pStyle w:val="1"/>
        <w:pBdr>
          <w:top w:val="single" w:sz="12" w:space="4" w:color="auto"/>
        </w:pBdr>
        <w:spacing w:before="0"/>
        <w:ind w:left="431" w:hanging="431"/>
        <w:rPr>
          <w:rFonts w:ascii="Times New Roman" w:hAnsi="Times New Roman"/>
          <w:b/>
          <w:sz w:val="28"/>
          <w:szCs w:val="28"/>
          <w:lang w:val="en-US"/>
        </w:rPr>
      </w:pPr>
      <w:r w:rsidRPr="006719F2">
        <w:rPr>
          <w:rFonts w:ascii="Times New Roman" w:hAnsi="Times New Roman"/>
          <w:b/>
          <w:sz w:val="28"/>
          <w:szCs w:val="28"/>
          <w:lang w:val="en-US"/>
        </w:rPr>
        <w:t>Introduction</w:t>
      </w:r>
    </w:p>
    <w:p w14:paraId="0D1834D4" w14:textId="7711EDEE" w:rsidR="000F475A" w:rsidRDefault="000F475A" w:rsidP="000F475A">
      <w:pPr>
        <w:overflowPunct/>
        <w:autoSpaceDE/>
        <w:autoSpaceDN/>
        <w:adjustRightInd/>
        <w:jc w:val="both"/>
        <w:textAlignment w:val="auto"/>
        <w:rPr>
          <w:sz w:val="22"/>
          <w:szCs w:val="22"/>
          <w:lang w:val="en-US" w:eastAsia="zh-CN"/>
        </w:rPr>
      </w:pPr>
      <w:r>
        <w:rPr>
          <w:rFonts w:hint="eastAsia"/>
          <w:sz w:val="22"/>
          <w:szCs w:val="22"/>
          <w:lang w:val="en-US" w:eastAsia="zh-CN"/>
        </w:rPr>
        <w:t>I</w:t>
      </w:r>
      <w:r>
        <w:rPr>
          <w:sz w:val="22"/>
          <w:szCs w:val="22"/>
          <w:lang w:val="en-US" w:eastAsia="zh-CN"/>
        </w:rPr>
        <w:t>n RAN</w:t>
      </w:r>
      <w:r w:rsidR="006C436D">
        <w:rPr>
          <w:sz w:val="22"/>
          <w:szCs w:val="22"/>
          <w:lang w:val="en-US" w:eastAsia="zh-CN"/>
        </w:rPr>
        <w:t>1</w:t>
      </w:r>
      <w:r>
        <w:rPr>
          <w:sz w:val="22"/>
          <w:szCs w:val="22"/>
          <w:lang w:val="en-US" w:eastAsia="zh-CN"/>
        </w:rPr>
        <w:t>#1</w:t>
      </w:r>
      <w:r w:rsidR="006C436D">
        <w:rPr>
          <w:sz w:val="22"/>
          <w:szCs w:val="22"/>
          <w:lang w:val="en-US" w:eastAsia="zh-CN"/>
        </w:rPr>
        <w:t>20</w:t>
      </w:r>
      <w:r w:rsidR="00B51E77">
        <w:rPr>
          <w:sz w:val="22"/>
          <w:szCs w:val="22"/>
          <w:lang w:val="en-US" w:eastAsia="zh-CN"/>
        </w:rPr>
        <w:t>bis</w:t>
      </w:r>
      <w:r>
        <w:rPr>
          <w:sz w:val="22"/>
          <w:szCs w:val="22"/>
          <w:lang w:val="en-US" w:eastAsia="zh-CN"/>
        </w:rPr>
        <w:t xml:space="preserve"> </w:t>
      </w:r>
      <w:r>
        <w:rPr>
          <w:rFonts w:hint="eastAsia"/>
          <w:sz w:val="22"/>
          <w:szCs w:val="22"/>
          <w:lang w:val="en-US" w:eastAsia="zh-CN"/>
        </w:rPr>
        <w:t>mee</w:t>
      </w:r>
      <w:r>
        <w:rPr>
          <w:sz w:val="22"/>
          <w:szCs w:val="22"/>
          <w:lang w:val="en-US" w:eastAsia="zh-CN"/>
        </w:rPr>
        <w:t xml:space="preserve">ting, </w:t>
      </w:r>
      <w:r w:rsidR="00B148CF">
        <w:rPr>
          <w:sz w:val="22"/>
          <w:szCs w:val="22"/>
          <w:lang w:val="en-US" w:eastAsia="zh-CN"/>
        </w:rPr>
        <w:t xml:space="preserve">data collection, performance monitoring and CSI processing criteria were discussed </w:t>
      </w:r>
      <w:r>
        <w:rPr>
          <w:sz w:val="22"/>
          <w:szCs w:val="22"/>
          <w:lang w:val="en-US" w:eastAsia="zh-CN"/>
        </w:rPr>
        <w:t>[1].</w:t>
      </w:r>
      <w:r w:rsidR="00543541">
        <w:rPr>
          <w:sz w:val="22"/>
          <w:szCs w:val="22"/>
          <w:lang w:val="en-US" w:eastAsia="zh-CN"/>
        </w:rPr>
        <w:t xml:space="preserve"> </w:t>
      </w:r>
      <w:r w:rsidR="00C51CA7">
        <w:rPr>
          <w:sz w:val="22"/>
          <w:szCs w:val="22"/>
          <w:lang w:val="en-US" w:eastAsia="zh-CN"/>
        </w:rPr>
        <w:t xml:space="preserve">In this contribution, </w:t>
      </w:r>
      <w:r w:rsidR="00F55B66">
        <w:rPr>
          <w:sz w:val="22"/>
          <w:szCs w:val="22"/>
          <w:lang w:val="en-US" w:eastAsia="zh-CN"/>
        </w:rPr>
        <w:t xml:space="preserve">the </w:t>
      </w:r>
      <w:r w:rsidR="00B148CF">
        <w:rPr>
          <w:sz w:val="22"/>
          <w:szCs w:val="22"/>
          <w:lang w:val="en-US" w:eastAsia="zh-CN"/>
        </w:rPr>
        <w:t>remained issues</w:t>
      </w:r>
      <w:r w:rsidR="00DC5FFF">
        <w:rPr>
          <w:sz w:val="22"/>
          <w:szCs w:val="22"/>
          <w:lang w:val="en-US" w:eastAsia="zh-CN"/>
        </w:rPr>
        <w:t xml:space="preserve"> </w:t>
      </w:r>
      <w:r w:rsidR="006B2D30">
        <w:rPr>
          <w:sz w:val="22"/>
          <w:szCs w:val="22"/>
          <w:lang w:val="en-US" w:eastAsia="zh-CN"/>
        </w:rPr>
        <w:t xml:space="preserve">on </w:t>
      </w:r>
      <w:r w:rsidR="00957BB7">
        <w:rPr>
          <w:sz w:val="22"/>
          <w:szCs w:val="22"/>
          <w:lang w:val="en-US" w:eastAsia="zh-CN"/>
        </w:rPr>
        <w:t>model</w:t>
      </w:r>
      <w:r w:rsidR="002E048C">
        <w:rPr>
          <w:sz w:val="22"/>
          <w:szCs w:val="22"/>
          <w:lang w:val="en-US" w:eastAsia="zh-CN"/>
        </w:rPr>
        <w:t xml:space="preserve"> inference, </w:t>
      </w:r>
      <w:r w:rsidR="00B148CF">
        <w:rPr>
          <w:sz w:val="22"/>
          <w:szCs w:val="22"/>
          <w:lang w:val="en-US" w:eastAsia="zh-CN"/>
        </w:rPr>
        <w:t xml:space="preserve">CSI processing criteria, </w:t>
      </w:r>
      <w:r w:rsidR="002E048C">
        <w:rPr>
          <w:sz w:val="22"/>
          <w:szCs w:val="22"/>
          <w:lang w:val="en-US" w:eastAsia="zh-CN"/>
        </w:rPr>
        <w:t>data collection</w:t>
      </w:r>
      <w:r w:rsidR="00B148CF">
        <w:rPr>
          <w:sz w:val="22"/>
          <w:szCs w:val="22"/>
          <w:lang w:val="en-US" w:eastAsia="zh-CN"/>
        </w:rPr>
        <w:t xml:space="preserve"> and </w:t>
      </w:r>
      <w:r w:rsidR="002E048C">
        <w:rPr>
          <w:sz w:val="22"/>
          <w:szCs w:val="22"/>
          <w:lang w:val="en-US" w:eastAsia="zh-CN"/>
        </w:rPr>
        <w:t>performance monitoring</w:t>
      </w:r>
      <w:r w:rsidR="00DC5FFF">
        <w:rPr>
          <w:sz w:val="22"/>
          <w:szCs w:val="22"/>
          <w:lang w:val="en-US" w:eastAsia="zh-CN"/>
        </w:rPr>
        <w:t xml:space="preserve"> </w:t>
      </w:r>
      <w:r w:rsidR="008D07AF">
        <w:rPr>
          <w:sz w:val="22"/>
          <w:szCs w:val="22"/>
          <w:lang w:val="en-US" w:eastAsia="zh-CN"/>
        </w:rPr>
        <w:t>are</w:t>
      </w:r>
      <w:r w:rsidR="00AF4DFE">
        <w:rPr>
          <w:sz w:val="22"/>
          <w:szCs w:val="22"/>
          <w:lang w:val="en-US" w:eastAsia="zh-CN"/>
        </w:rPr>
        <w:t xml:space="preserve"> respectively</w:t>
      </w:r>
      <w:r w:rsidR="008D07AF">
        <w:rPr>
          <w:sz w:val="22"/>
          <w:szCs w:val="22"/>
          <w:lang w:val="en-US" w:eastAsia="zh-CN"/>
        </w:rPr>
        <w:t xml:space="preserve"> discussed.</w:t>
      </w:r>
      <w:r w:rsidR="00C51CA7">
        <w:rPr>
          <w:sz w:val="22"/>
          <w:szCs w:val="22"/>
          <w:lang w:val="en-US" w:eastAsia="zh-CN"/>
        </w:rPr>
        <w:t xml:space="preserve"> </w:t>
      </w:r>
    </w:p>
    <w:p w14:paraId="21E109B5" w14:textId="43C39DD4" w:rsidR="00B673C6" w:rsidRDefault="005251A5" w:rsidP="00B673C6">
      <w:pPr>
        <w:pStyle w:val="1"/>
        <w:pBdr>
          <w:top w:val="single" w:sz="12" w:space="4" w:color="auto"/>
        </w:pBdr>
        <w:spacing w:before="0"/>
        <w:ind w:left="431" w:hanging="431"/>
        <w:rPr>
          <w:rFonts w:cs="Arial"/>
          <w:b/>
          <w:color w:val="000000" w:themeColor="text1"/>
          <w:sz w:val="22"/>
          <w:szCs w:val="22"/>
        </w:rPr>
      </w:pPr>
      <w:r>
        <w:rPr>
          <w:rFonts w:cs="Arial" w:hint="eastAsia"/>
          <w:b/>
          <w:color w:val="000000" w:themeColor="text1"/>
          <w:sz w:val="22"/>
          <w:szCs w:val="22"/>
          <w:lang w:eastAsia="zh-CN"/>
        </w:rPr>
        <w:t>F</w:t>
      </w:r>
      <w:r>
        <w:rPr>
          <w:rFonts w:cs="Arial"/>
          <w:b/>
          <w:color w:val="000000" w:themeColor="text1"/>
          <w:sz w:val="22"/>
          <w:szCs w:val="22"/>
        </w:rPr>
        <w:t>urther d</w:t>
      </w:r>
      <w:r w:rsidR="00B673C6">
        <w:rPr>
          <w:rFonts w:cs="Arial"/>
          <w:b/>
          <w:color w:val="000000" w:themeColor="text1"/>
          <w:sz w:val="22"/>
          <w:szCs w:val="22"/>
        </w:rPr>
        <w:t xml:space="preserve">iscussion </w:t>
      </w:r>
      <w:r w:rsidR="00B673C6" w:rsidRPr="007031D1">
        <w:rPr>
          <w:rFonts w:cs="Arial"/>
          <w:b/>
          <w:color w:val="000000" w:themeColor="text1"/>
          <w:sz w:val="22"/>
          <w:szCs w:val="22"/>
        </w:rPr>
        <w:t xml:space="preserve">on </w:t>
      </w:r>
      <w:r>
        <w:rPr>
          <w:rFonts w:cs="Arial"/>
          <w:b/>
          <w:color w:val="000000" w:themeColor="text1"/>
          <w:sz w:val="22"/>
          <w:szCs w:val="22"/>
        </w:rPr>
        <w:t>remained issues for</w:t>
      </w:r>
      <w:r w:rsidR="00B673C6">
        <w:rPr>
          <w:rFonts w:cs="Arial"/>
          <w:b/>
          <w:color w:val="000000" w:themeColor="text1"/>
          <w:sz w:val="22"/>
          <w:szCs w:val="22"/>
        </w:rPr>
        <w:t xml:space="preserve"> CSI prediction</w:t>
      </w:r>
    </w:p>
    <w:p w14:paraId="09DA73C2" w14:textId="77777777" w:rsidR="00663E56" w:rsidRDefault="00663E56" w:rsidP="00663E56">
      <w:pPr>
        <w:pStyle w:val="2"/>
        <w:rPr>
          <w:rFonts w:ascii="Times New Roman" w:hAnsi="Times New Roman"/>
          <w:b/>
          <w:sz w:val="24"/>
          <w:szCs w:val="24"/>
        </w:rPr>
      </w:pPr>
      <w:r>
        <w:rPr>
          <w:rFonts w:ascii="Times New Roman" w:hAnsi="Times New Roman"/>
          <w:b/>
          <w:sz w:val="24"/>
          <w:szCs w:val="24"/>
        </w:rPr>
        <w:t>Model inference</w:t>
      </w:r>
    </w:p>
    <w:p w14:paraId="797B655C" w14:textId="45443B09" w:rsidR="00663E56" w:rsidRPr="00341499" w:rsidRDefault="004320ED" w:rsidP="000A214E">
      <w:pPr>
        <w:spacing w:before="120"/>
        <w:jc w:val="both"/>
        <w:rPr>
          <w:bCs/>
          <w:sz w:val="22"/>
          <w:szCs w:val="22"/>
          <w:lang w:eastAsia="zh-CN"/>
        </w:rPr>
      </w:pPr>
      <w:r>
        <w:rPr>
          <w:bCs/>
          <w:sz w:val="22"/>
          <w:szCs w:val="22"/>
          <w:lang w:eastAsia="zh-CN"/>
        </w:rPr>
        <w:t xml:space="preserve">Rel-18 </w:t>
      </w:r>
      <w:proofErr w:type="spellStart"/>
      <w:r w:rsidR="005B4CF1">
        <w:rPr>
          <w:bCs/>
          <w:sz w:val="22"/>
          <w:szCs w:val="22"/>
          <w:lang w:eastAsia="zh-CN"/>
        </w:rPr>
        <w:t>e</w:t>
      </w:r>
      <w:r>
        <w:rPr>
          <w:bCs/>
          <w:sz w:val="22"/>
          <w:szCs w:val="22"/>
          <w:lang w:eastAsia="zh-CN"/>
        </w:rPr>
        <w:t>Type</w:t>
      </w:r>
      <w:proofErr w:type="spellEnd"/>
      <w:r>
        <w:rPr>
          <w:bCs/>
          <w:sz w:val="22"/>
          <w:szCs w:val="22"/>
          <w:lang w:eastAsia="zh-CN"/>
        </w:rPr>
        <w:t xml:space="preserve"> II Doppler codebook was agreed to report inferred CSI</w:t>
      </w:r>
      <w:r w:rsidR="005B4CF1">
        <w:rPr>
          <w:bCs/>
          <w:sz w:val="22"/>
          <w:szCs w:val="22"/>
          <w:lang w:eastAsia="zh-CN"/>
        </w:rPr>
        <w:t xml:space="preserve"> in [1]</w:t>
      </w:r>
      <w:r w:rsidR="00854316">
        <w:rPr>
          <w:bCs/>
          <w:sz w:val="22"/>
          <w:szCs w:val="22"/>
          <w:lang w:eastAsia="zh-CN"/>
        </w:rPr>
        <w:t>.</w:t>
      </w:r>
      <w:r w:rsidR="000A214E">
        <w:rPr>
          <w:bCs/>
          <w:sz w:val="22"/>
          <w:szCs w:val="22"/>
          <w:lang w:eastAsia="zh-CN"/>
        </w:rPr>
        <w:t xml:space="preserve"> </w:t>
      </w:r>
      <w:r w:rsidR="00854316">
        <w:rPr>
          <w:sz w:val="22"/>
          <w:szCs w:val="22"/>
          <w:lang w:eastAsia="zh-CN"/>
        </w:rPr>
        <w:t>I</w:t>
      </w:r>
      <w:r w:rsidR="00663E56">
        <w:rPr>
          <w:sz w:val="22"/>
          <w:szCs w:val="22"/>
          <w:lang w:eastAsia="zh-CN"/>
        </w:rPr>
        <w:t>t</w:t>
      </w:r>
      <w:r w:rsidR="00663E56" w:rsidRPr="000C1FE0">
        <w:rPr>
          <w:bCs/>
          <w:sz w:val="22"/>
          <w:szCs w:val="22"/>
          <w:lang w:eastAsia="zh-CN"/>
        </w:rPr>
        <w:t xml:space="preserve"> has agreed that legacy CSI-RS configuration can be a starting point and </w:t>
      </w:r>
      <w:r w:rsidR="00663E56">
        <w:rPr>
          <w:bCs/>
          <w:sz w:val="22"/>
          <w:szCs w:val="22"/>
          <w:lang w:eastAsia="zh-CN"/>
        </w:rPr>
        <w:t xml:space="preserve">further study </w:t>
      </w:r>
      <w:r w:rsidR="00663E56" w:rsidRPr="006B3848">
        <w:rPr>
          <w:bCs/>
          <w:sz w:val="22"/>
          <w:szCs w:val="22"/>
          <w:lang w:eastAsia="zh-CN"/>
        </w:rPr>
        <w:t>on whether there is a need for specification enhancement</w:t>
      </w:r>
      <w:r w:rsidR="00663E56" w:rsidRPr="000C1FE0">
        <w:rPr>
          <w:bCs/>
          <w:sz w:val="22"/>
          <w:szCs w:val="22"/>
          <w:lang w:eastAsia="zh-CN"/>
        </w:rPr>
        <w:t>.</w:t>
      </w:r>
      <w:r w:rsidR="00663E56" w:rsidRPr="008609F6">
        <w:rPr>
          <w:bCs/>
          <w:sz w:val="22"/>
          <w:szCs w:val="22"/>
        </w:rPr>
        <w:t xml:space="preserve"> </w:t>
      </w:r>
      <w:r w:rsidR="000325BF">
        <w:rPr>
          <w:bCs/>
          <w:sz w:val="22"/>
          <w:szCs w:val="22"/>
        </w:rPr>
        <w:t>F</w:t>
      </w:r>
      <w:r w:rsidR="000325BF" w:rsidRPr="008609F6">
        <w:rPr>
          <w:bCs/>
          <w:sz w:val="22"/>
          <w:szCs w:val="22"/>
        </w:rPr>
        <w:t xml:space="preserve">or </w:t>
      </w:r>
      <w:r w:rsidR="000325BF">
        <w:rPr>
          <w:sz w:val="22"/>
          <w:szCs w:val="22"/>
          <w:lang w:eastAsia="zh-CN"/>
        </w:rPr>
        <w:t xml:space="preserve">Rel-18 </w:t>
      </w:r>
      <w:proofErr w:type="spellStart"/>
      <w:r w:rsidR="00D55B60">
        <w:rPr>
          <w:sz w:val="22"/>
          <w:szCs w:val="22"/>
          <w:lang w:eastAsia="zh-CN"/>
        </w:rPr>
        <w:t>e</w:t>
      </w:r>
      <w:r w:rsidR="000325BF">
        <w:rPr>
          <w:sz w:val="22"/>
          <w:szCs w:val="22"/>
          <w:lang w:eastAsia="zh-CN"/>
        </w:rPr>
        <w:t>Type</w:t>
      </w:r>
      <w:proofErr w:type="spellEnd"/>
      <w:r w:rsidR="000325BF">
        <w:rPr>
          <w:sz w:val="22"/>
          <w:szCs w:val="22"/>
          <w:lang w:eastAsia="zh-CN"/>
        </w:rPr>
        <w:t xml:space="preserve"> II Doppler codebook</w:t>
      </w:r>
      <w:r w:rsidR="000325BF">
        <w:rPr>
          <w:bCs/>
          <w:sz w:val="22"/>
          <w:szCs w:val="22"/>
        </w:rPr>
        <w:t xml:space="preserve">, </w:t>
      </w:r>
      <w:r w:rsidR="00A66679">
        <w:rPr>
          <w:bCs/>
          <w:sz w:val="22"/>
          <w:szCs w:val="22"/>
        </w:rPr>
        <w:t>K</w:t>
      </w:r>
      <m:oMath>
        <m:r>
          <w:rPr>
            <w:rFonts w:ascii="Cambria Math" w:hAnsi="Cambria Math"/>
            <w:sz w:val="22"/>
            <w:szCs w:val="22"/>
          </w:rPr>
          <m:t>∈{4,8,12}</m:t>
        </m:r>
      </m:oMath>
      <w:r w:rsidR="00663E56" w:rsidRPr="008609F6">
        <w:rPr>
          <w:bCs/>
          <w:sz w:val="22"/>
          <w:szCs w:val="22"/>
        </w:rPr>
        <w:t xml:space="preserve"> aperiodic CSI-</w:t>
      </w:r>
      <w:r w:rsidR="00663E56" w:rsidRPr="008609F6">
        <w:rPr>
          <w:rFonts w:hint="eastAsia"/>
          <w:bCs/>
          <w:sz w:val="22"/>
          <w:szCs w:val="22"/>
          <w:lang w:eastAsia="zh-CN"/>
        </w:rPr>
        <w:t>RS</w:t>
      </w:r>
      <w:r w:rsidR="00663E56" w:rsidRPr="008609F6">
        <w:rPr>
          <w:bCs/>
          <w:sz w:val="22"/>
          <w:szCs w:val="22"/>
          <w:lang w:eastAsia="zh-CN"/>
        </w:rPr>
        <w:t xml:space="preserve"> (A-CSI-RS) resources </w:t>
      </w:r>
      <w:r w:rsidR="00663E56" w:rsidRPr="008609F6">
        <w:rPr>
          <w:bCs/>
          <w:sz w:val="22"/>
          <w:szCs w:val="22"/>
        </w:rPr>
        <w:t>and one periodic/semi-persistent CSI-RS could be configured</w:t>
      </w:r>
      <w:r w:rsidR="00547AFA">
        <w:rPr>
          <w:bCs/>
          <w:sz w:val="22"/>
          <w:szCs w:val="22"/>
        </w:rPr>
        <w:t xml:space="preserve"> to predict the channel of future </w:t>
      </w:r>
      <w:r w:rsidR="00013C9D">
        <w:rPr>
          <w:bCs/>
          <w:sz w:val="22"/>
          <w:szCs w:val="22"/>
        </w:rPr>
        <w:t xml:space="preserve">one or multiple </w:t>
      </w:r>
      <w:r w:rsidR="00547AFA">
        <w:rPr>
          <w:bCs/>
          <w:sz w:val="22"/>
          <w:szCs w:val="22"/>
        </w:rPr>
        <w:t>instance</w:t>
      </w:r>
      <w:r w:rsidR="00013C9D">
        <w:rPr>
          <w:bCs/>
          <w:sz w:val="22"/>
          <w:szCs w:val="22"/>
        </w:rPr>
        <w:t>s</w:t>
      </w:r>
      <w:r w:rsidR="00663E56" w:rsidRPr="008609F6">
        <w:rPr>
          <w:bCs/>
          <w:sz w:val="22"/>
          <w:szCs w:val="22"/>
        </w:rPr>
        <w:t xml:space="preserve">. The interval of adjacent A-CSI-RS resources is 1 sot or </w:t>
      </w:r>
      <w:r w:rsidR="00663E56" w:rsidRPr="008609F6">
        <w:rPr>
          <w:rFonts w:hint="eastAsia"/>
          <w:bCs/>
          <w:i/>
          <w:iCs/>
          <w:sz w:val="22"/>
          <w:szCs w:val="22"/>
          <w:lang w:eastAsia="zh-CN"/>
        </w:rPr>
        <w:t>m</w:t>
      </w:r>
      <w:r w:rsidR="00663E56" w:rsidRPr="008609F6">
        <w:rPr>
          <w:bCs/>
          <w:sz w:val="22"/>
          <w:szCs w:val="22"/>
        </w:rPr>
        <w:t xml:space="preserve"> slots, where </w:t>
      </w:r>
      <w:r w:rsidR="00663E56" w:rsidRPr="008609F6">
        <w:rPr>
          <w:bCs/>
          <w:i/>
          <w:iCs/>
          <w:sz w:val="22"/>
          <w:szCs w:val="22"/>
        </w:rPr>
        <w:t>m</w:t>
      </w:r>
      <w:r w:rsidR="00663E56" w:rsidRPr="008609F6">
        <w:rPr>
          <w:bCs/>
          <w:sz w:val="22"/>
          <w:szCs w:val="22"/>
        </w:rPr>
        <w:t xml:space="preserve"> = 1 or 2.  </w:t>
      </w:r>
      <w:r w:rsidR="004228AE">
        <w:rPr>
          <w:bCs/>
          <w:sz w:val="22"/>
          <w:szCs w:val="22"/>
        </w:rPr>
        <w:t xml:space="preserve">We think such CSI-RS resource </w:t>
      </w:r>
      <w:r w:rsidR="00C71849">
        <w:rPr>
          <w:bCs/>
          <w:sz w:val="22"/>
          <w:szCs w:val="22"/>
        </w:rPr>
        <w:t xml:space="preserve">configuration </w:t>
      </w:r>
      <w:r w:rsidR="004228AE">
        <w:rPr>
          <w:bCs/>
          <w:sz w:val="22"/>
          <w:szCs w:val="22"/>
        </w:rPr>
        <w:t xml:space="preserve">could be </w:t>
      </w:r>
      <w:r w:rsidR="00C71849">
        <w:rPr>
          <w:bCs/>
          <w:sz w:val="22"/>
          <w:szCs w:val="22"/>
        </w:rPr>
        <w:t>reused</w:t>
      </w:r>
      <w:r w:rsidR="004228AE">
        <w:rPr>
          <w:bCs/>
          <w:sz w:val="22"/>
          <w:szCs w:val="22"/>
        </w:rPr>
        <w:t xml:space="preserve">.  </w:t>
      </w:r>
    </w:p>
    <w:p w14:paraId="0DEC7203" w14:textId="5C609BE9" w:rsidR="00663E56" w:rsidRDefault="00663E56" w:rsidP="00663E56">
      <w:pPr>
        <w:snapToGrid w:val="0"/>
        <w:spacing w:beforeLines="30" w:before="72" w:afterLines="30" w:after="72" w:line="288" w:lineRule="auto"/>
        <w:jc w:val="both"/>
        <w:rPr>
          <w:b/>
          <w:i/>
          <w:sz w:val="22"/>
          <w:szCs w:val="22"/>
          <w:lang w:eastAsia="zh-CN"/>
        </w:rPr>
      </w:pPr>
      <w:r w:rsidRPr="00341499">
        <w:rPr>
          <w:b/>
          <w:i/>
          <w:sz w:val="22"/>
          <w:szCs w:val="22"/>
          <w:lang w:eastAsia="zh-CN"/>
        </w:rPr>
        <w:t xml:space="preserve">Proposal </w:t>
      </w:r>
      <w:r w:rsidR="00BD7A43">
        <w:rPr>
          <w:b/>
          <w:i/>
          <w:sz w:val="22"/>
          <w:szCs w:val="22"/>
          <w:lang w:eastAsia="zh-CN"/>
        </w:rPr>
        <w:t>1</w:t>
      </w:r>
      <w:r w:rsidRPr="00341499">
        <w:rPr>
          <w:b/>
          <w:i/>
          <w:sz w:val="22"/>
          <w:szCs w:val="22"/>
          <w:lang w:eastAsia="zh-CN"/>
        </w:rPr>
        <w:t xml:space="preserve">: For model inference, CSI-RS resource configuration for Rel-18 </w:t>
      </w:r>
      <w:proofErr w:type="spellStart"/>
      <w:r w:rsidR="00C71849">
        <w:rPr>
          <w:b/>
          <w:i/>
          <w:sz w:val="22"/>
          <w:szCs w:val="22"/>
          <w:lang w:eastAsia="zh-CN"/>
        </w:rPr>
        <w:t>e</w:t>
      </w:r>
      <w:r w:rsidRPr="00341499">
        <w:rPr>
          <w:b/>
          <w:i/>
          <w:sz w:val="22"/>
          <w:szCs w:val="22"/>
          <w:lang w:eastAsia="zh-CN"/>
        </w:rPr>
        <w:t>Type</w:t>
      </w:r>
      <w:proofErr w:type="spellEnd"/>
      <w:r w:rsidRPr="00341499">
        <w:rPr>
          <w:b/>
          <w:i/>
          <w:sz w:val="22"/>
          <w:szCs w:val="22"/>
          <w:lang w:eastAsia="zh-CN"/>
        </w:rPr>
        <w:t xml:space="preserve"> II Doppler codebook could be </w:t>
      </w:r>
      <w:r w:rsidR="00D55B60">
        <w:rPr>
          <w:b/>
          <w:i/>
          <w:sz w:val="22"/>
          <w:szCs w:val="22"/>
          <w:lang w:eastAsia="zh-CN"/>
        </w:rPr>
        <w:t>reused</w:t>
      </w:r>
      <w:r w:rsidRPr="00341499">
        <w:rPr>
          <w:b/>
          <w:i/>
          <w:sz w:val="22"/>
          <w:szCs w:val="22"/>
          <w:lang w:eastAsia="zh-CN"/>
        </w:rPr>
        <w:t>.</w:t>
      </w:r>
    </w:p>
    <w:p w14:paraId="5FB76C31" w14:textId="3BF7BA16" w:rsidR="005251A5" w:rsidRDefault="005251A5" w:rsidP="005251A5">
      <w:pPr>
        <w:pStyle w:val="2"/>
        <w:rPr>
          <w:rFonts w:ascii="Times New Roman" w:hAnsi="Times New Roman"/>
          <w:b/>
          <w:sz w:val="24"/>
          <w:szCs w:val="24"/>
        </w:rPr>
      </w:pPr>
      <w:r w:rsidRPr="005251A5">
        <w:rPr>
          <w:rFonts w:ascii="Times New Roman" w:hAnsi="Times New Roman" w:hint="eastAsia"/>
          <w:b/>
          <w:sz w:val="24"/>
          <w:szCs w:val="24"/>
        </w:rPr>
        <w:t>C</w:t>
      </w:r>
      <w:r w:rsidRPr="005251A5">
        <w:rPr>
          <w:rFonts w:ascii="Times New Roman" w:hAnsi="Times New Roman"/>
          <w:b/>
          <w:sz w:val="24"/>
          <w:szCs w:val="24"/>
        </w:rPr>
        <w:t>SI processing criteria</w:t>
      </w:r>
      <w:r>
        <w:rPr>
          <w:rFonts w:ascii="Times New Roman" w:hAnsi="Times New Roman"/>
          <w:b/>
          <w:sz w:val="24"/>
          <w:szCs w:val="24"/>
        </w:rPr>
        <w:t xml:space="preserve"> </w:t>
      </w:r>
    </w:p>
    <w:p w14:paraId="1D99B2C1" w14:textId="5188E5BC" w:rsidR="00482F60" w:rsidRDefault="00322838" w:rsidP="000B4D38">
      <w:pPr>
        <w:jc w:val="both"/>
      </w:pPr>
      <w:r>
        <w:rPr>
          <w:rFonts w:hint="eastAsia"/>
          <w:sz w:val="22"/>
          <w:szCs w:val="22"/>
          <w:lang w:val="en-US" w:eastAsia="zh-CN"/>
        </w:rPr>
        <w:t>I</w:t>
      </w:r>
      <w:r>
        <w:rPr>
          <w:sz w:val="22"/>
          <w:szCs w:val="22"/>
          <w:lang w:val="en-US" w:eastAsia="zh-CN"/>
        </w:rPr>
        <w:t xml:space="preserve">n RAN1#120bis </w:t>
      </w:r>
      <w:r>
        <w:rPr>
          <w:rFonts w:hint="eastAsia"/>
          <w:sz w:val="22"/>
          <w:szCs w:val="22"/>
          <w:lang w:val="en-US" w:eastAsia="zh-CN"/>
        </w:rPr>
        <w:t>mee</w:t>
      </w:r>
      <w:r>
        <w:rPr>
          <w:sz w:val="22"/>
          <w:szCs w:val="22"/>
          <w:lang w:val="en-US" w:eastAsia="zh-CN"/>
        </w:rPr>
        <w:t xml:space="preserve">ting, the following </w:t>
      </w:r>
      <w:r w:rsidR="00AB17C8">
        <w:rPr>
          <w:sz w:val="22"/>
          <w:szCs w:val="22"/>
          <w:lang w:val="en-US" w:eastAsia="zh-CN"/>
        </w:rPr>
        <w:t>agreements on CSI processing criteria were achieved.</w:t>
      </w:r>
      <w:r w:rsidR="000B4D38">
        <w:rPr>
          <w:sz w:val="22"/>
          <w:szCs w:val="22"/>
          <w:lang w:val="en-US" w:eastAsia="zh-CN"/>
        </w:rPr>
        <w:t xml:space="preserve"> </w:t>
      </w:r>
      <w:r w:rsidR="000B4D38">
        <w:rPr>
          <w:rFonts w:hint="eastAsia"/>
          <w:sz w:val="22"/>
          <w:szCs w:val="22"/>
          <w:lang w:val="en-US" w:eastAsia="zh-CN"/>
        </w:rPr>
        <w:t>T</w:t>
      </w:r>
      <w:r w:rsidR="000B4D38">
        <w:rPr>
          <w:sz w:val="22"/>
          <w:szCs w:val="22"/>
          <w:lang w:val="en-US" w:eastAsia="zh-CN"/>
        </w:rPr>
        <w:t xml:space="preserve">he </w:t>
      </w:r>
      <w:r w:rsidR="00630F18">
        <w:rPr>
          <w:sz w:val="22"/>
          <w:szCs w:val="22"/>
          <w:lang w:val="en-US" w:eastAsia="zh-CN"/>
        </w:rPr>
        <w:t xml:space="preserve">remained issues on </w:t>
      </w:r>
      <w:r w:rsidR="00D152F4">
        <w:rPr>
          <w:sz w:val="22"/>
          <w:szCs w:val="22"/>
          <w:lang w:val="en-US" w:eastAsia="zh-CN"/>
        </w:rPr>
        <w:t xml:space="preserve">CSI processing criteria, i.e., </w:t>
      </w:r>
      <w:r w:rsidR="00630F18">
        <w:rPr>
          <w:sz w:val="22"/>
          <w:szCs w:val="22"/>
          <w:lang w:val="en-US" w:eastAsia="zh-CN"/>
        </w:rPr>
        <w:t>the number of APU/CPU</w:t>
      </w:r>
      <w:r w:rsidR="000B4D38">
        <w:rPr>
          <w:sz w:val="22"/>
          <w:szCs w:val="22"/>
          <w:lang w:val="en-US" w:eastAsia="zh-CN"/>
        </w:rPr>
        <w:t>, APU</w:t>
      </w:r>
      <w:r w:rsidR="009F0CF5">
        <w:rPr>
          <w:sz w:val="22"/>
          <w:szCs w:val="22"/>
          <w:lang w:val="en-US" w:eastAsia="zh-CN"/>
        </w:rPr>
        <w:t>/CPU</w:t>
      </w:r>
      <w:r w:rsidR="000B4D38">
        <w:rPr>
          <w:sz w:val="22"/>
          <w:szCs w:val="22"/>
          <w:lang w:val="en-US" w:eastAsia="zh-CN"/>
        </w:rPr>
        <w:t xml:space="preserve"> occupation time and active CSI-RS resource counting are respectively discussed in this section.</w:t>
      </w:r>
    </w:p>
    <w:tbl>
      <w:tblPr>
        <w:tblStyle w:val="af"/>
        <w:tblW w:w="0" w:type="auto"/>
        <w:tblLook w:val="04A0" w:firstRow="1" w:lastRow="0" w:firstColumn="1" w:lastColumn="0" w:noHBand="0" w:noVBand="1"/>
      </w:tblPr>
      <w:tblGrid>
        <w:gridCol w:w="9962"/>
      </w:tblGrid>
      <w:tr w:rsidR="00482F60" w14:paraId="3065CB63" w14:textId="77777777" w:rsidTr="00482F60">
        <w:tc>
          <w:tcPr>
            <w:tcW w:w="9962" w:type="dxa"/>
          </w:tcPr>
          <w:p w14:paraId="13E4CACE" w14:textId="77777777" w:rsidR="00856E59" w:rsidRDefault="00856E59" w:rsidP="00856E59">
            <w:pPr>
              <w:rPr>
                <w:rFonts w:eastAsia="等线"/>
                <w:highlight w:val="green"/>
              </w:rPr>
            </w:pPr>
            <w:r>
              <w:rPr>
                <w:rFonts w:eastAsia="等线" w:hint="eastAsia"/>
                <w:highlight w:val="green"/>
              </w:rPr>
              <w:t>Agreement</w:t>
            </w:r>
          </w:p>
          <w:p w14:paraId="4B44EBFF" w14:textId="77777777" w:rsidR="00856E59" w:rsidRPr="00856E59" w:rsidRDefault="00856E59" w:rsidP="00856E59">
            <w:pPr>
              <w:rPr>
                <w:rFonts w:eastAsia="等线"/>
                <w:lang w:eastAsia="ko-KR"/>
              </w:rPr>
            </w:pPr>
            <w:r w:rsidRPr="003A7E06">
              <w:rPr>
                <w:bCs/>
                <w:iCs/>
              </w:rPr>
              <w:t>Intr</w:t>
            </w:r>
            <w:r w:rsidRPr="00856E59">
              <w:rPr>
                <w:rFonts w:eastAsia="等线"/>
                <w:lang w:eastAsia="ko-KR"/>
              </w:rPr>
              <w:t>oduce a dedicated AI</w:t>
            </w:r>
            <w:r w:rsidRPr="00856E59">
              <w:rPr>
                <w:rFonts w:eastAsia="等线" w:hint="eastAsia"/>
                <w:lang w:eastAsia="ko-KR"/>
              </w:rPr>
              <w:t>/</w:t>
            </w:r>
            <w:r w:rsidRPr="00856E59">
              <w:rPr>
                <w:rFonts w:eastAsia="等线"/>
                <w:lang w:eastAsia="ko-KR"/>
              </w:rPr>
              <w:t>ML PU for AI/ML features</w:t>
            </w:r>
            <w:r w:rsidRPr="00856E59">
              <w:rPr>
                <w:rFonts w:eastAsia="等线" w:hint="eastAsia"/>
                <w:lang w:eastAsia="ko-KR"/>
              </w:rPr>
              <w:t xml:space="preserve"> for UE,</w:t>
            </w:r>
          </w:p>
          <w:p w14:paraId="2E1E6117" w14:textId="77777777" w:rsidR="00856E59" w:rsidRPr="00856E59" w:rsidRDefault="00856E59" w:rsidP="00917893">
            <w:pPr>
              <w:pStyle w:val="af5"/>
              <w:numPr>
                <w:ilvl w:val="0"/>
                <w:numId w:val="14"/>
              </w:numPr>
              <w:spacing w:after="160" w:line="278" w:lineRule="auto"/>
              <w:contextualSpacing/>
              <w:rPr>
                <w:rFonts w:ascii="Times New Roman" w:eastAsia="等线" w:hAnsi="Times New Roman"/>
                <w:sz w:val="20"/>
                <w:szCs w:val="20"/>
                <w:lang w:val="en-GB" w:eastAsia="ko-KR"/>
              </w:rPr>
            </w:pPr>
            <w:r w:rsidRPr="00856E59">
              <w:rPr>
                <w:rFonts w:ascii="Times New Roman" w:eastAsia="等线" w:hAnsi="Times New Roman"/>
                <w:sz w:val="20"/>
                <w:szCs w:val="20"/>
                <w:lang w:val="en-GB" w:eastAsia="ko-KR"/>
              </w:rPr>
              <w:t>The AI</w:t>
            </w:r>
            <w:r w:rsidRPr="00856E59">
              <w:rPr>
                <w:rFonts w:ascii="Times New Roman" w:eastAsia="等线" w:hAnsi="Times New Roman" w:hint="eastAsia"/>
                <w:sz w:val="20"/>
                <w:szCs w:val="20"/>
                <w:lang w:val="en-GB" w:eastAsia="ko-KR"/>
              </w:rPr>
              <w:t>/</w:t>
            </w:r>
            <w:r w:rsidRPr="00856E59">
              <w:rPr>
                <w:rFonts w:ascii="Times New Roman" w:eastAsia="等线" w:hAnsi="Times New Roman"/>
                <w:sz w:val="20"/>
                <w:szCs w:val="20"/>
                <w:lang w:val="en-GB" w:eastAsia="ko-KR"/>
              </w:rPr>
              <w:t xml:space="preserve">ML PU is used </w:t>
            </w:r>
            <w:r w:rsidRPr="00856E59">
              <w:rPr>
                <w:rFonts w:ascii="Times New Roman" w:eastAsia="等线" w:hAnsi="Times New Roman" w:hint="eastAsia"/>
                <w:sz w:val="20"/>
                <w:szCs w:val="20"/>
                <w:lang w:val="en-GB" w:eastAsia="ko-KR"/>
              </w:rPr>
              <w:t xml:space="preserve">at least </w:t>
            </w:r>
            <w:r w:rsidRPr="00856E59">
              <w:rPr>
                <w:rFonts w:ascii="Times New Roman" w:eastAsia="等线" w:hAnsi="Times New Roman"/>
                <w:sz w:val="20"/>
                <w:szCs w:val="20"/>
                <w:lang w:val="en-GB" w:eastAsia="ko-KR"/>
              </w:rPr>
              <w:t xml:space="preserve">for quantifying the </w:t>
            </w:r>
            <w:r w:rsidRPr="00856E59">
              <w:rPr>
                <w:rFonts w:ascii="Times New Roman" w:eastAsia="等线" w:hAnsi="Times New Roman" w:hint="eastAsia"/>
                <w:sz w:val="20"/>
                <w:szCs w:val="20"/>
                <w:lang w:val="en-GB" w:eastAsia="ko-KR"/>
              </w:rPr>
              <w:t xml:space="preserve">simultaneous </w:t>
            </w:r>
            <w:r w:rsidRPr="00856E59">
              <w:rPr>
                <w:rFonts w:ascii="Times New Roman" w:eastAsia="等线" w:hAnsi="Times New Roman"/>
                <w:sz w:val="20"/>
                <w:szCs w:val="20"/>
                <w:lang w:val="en-GB" w:eastAsia="ko-KR"/>
              </w:rPr>
              <w:t xml:space="preserve">processing of </w:t>
            </w:r>
            <w:r w:rsidRPr="00856E59">
              <w:rPr>
                <w:rFonts w:ascii="Times New Roman" w:eastAsia="等线" w:hAnsi="Times New Roman" w:hint="eastAsia"/>
                <w:sz w:val="20"/>
                <w:szCs w:val="20"/>
                <w:lang w:val="en-GB" w:eastAsia="ko-KR"/>
              </w:rPr>
              <w:t xml:space="preserve">multiple CSI reports subject to </w:t>
            </w:r>
            <w:r w:rsidRPr="00856E59">
              <w:rPr>
                <w:rFonts w:ascii="Times New Roman" w:eastAsia="等线" w:hAnsi="Times New Roman"/>
                <w:sz w:val="20"/>
                <w:szCs w:val="20"/>
                <w:lang w:val="en-GB" w:eastAsia="ko-KR"/>
              </w:rPr>
              <w:t>CSI-related AI/ML use case</w:t>
            </w:r>
            <w:r w:rsidRPr="00856E59">
              <w:rPr>
                <w:rFonts w:ascii="Times New Roman" w:eastAsia="等线" w:hAnsi="Times New Roman" w:hint="eastAsia"/>
                <w:sz w:val="20"/>
                <w:szCs w:val="20"/>
                <w:lang w:val="en-GB" w:eastAsia="ko-KR"/>
              </w:rPr>
              <w:t>(</w:t>
            </w:r>
            <w:r w:rsidRPr="00856E59">
              <w:rPr>
                <w:rFonts w:ascii="Times New Roman" w:eastAsia="等线" w:hAnsi="Times New Roman"/>
                <w:sz w:val="20"/>
                <w:szCs w:val="20"/>
                <w:lang w:val="en-GB" w:eastAsia="ko-KR"/>
              </w:rPr>
              <w:t>s</w:t>
            </w:r>
            <w:r w:rsidRPr="00856E59">
              <w:rPr>
                <w:rFonts w:ascii="Times New Roman" w:eastAsia="等线" w:hAnsi="Times New Roman" w:hint="eastAsia"/>
                <w:sz w:val="20"/>
                <w:szCs w:val="20"/>
                <w:lang w:val="en-GB" w:eastAsia="ko-KR"/>
              </w:rPr>
              <w:t>)</w:t>
            </w:r>
            <w:r w:rsidRPr="00856E59">
              <w:rPr>
                <w:rFonts w:ascii="Times New Roman" w:eastAsia="等线" w:hAnsi="Times New Roman"/>
                <w:sz w:val="20"/>
                <w:szCs w:val="20"/>
                <w:lang w:val="en-GB" w:eastAsia="ko-KR"/>
              </w:rPr>
              <w:t>, e.g., CSI compression (if supported), CSI prediction, BM spatial prediction, BM temporal prediction.</w:t>
            </w:r>
          </w:p>
          <w:p w14:paraId="272D181A" w14:textId="04F21158" w:rsidR="00482F60" w:rsidRPr="007C4BC7" w:rsidRDefault="00482F60" w:rsidP="00482F60">
            <w:pPr>
              <w:rPr>
                <w:rFonts w:eastAsia="等线"/>
                <w:highlight w:val="green"/>
              </w:rPr>
            </w:pPr>
            <w:r w:rsidRPr="007C4BC7">
              <w:rPr>
                <w:rFonts w:eastAsia="等线" w:hint="eastAsia"/>
                <w:highlight w:val="green"/>
              </w:rPr>
              <w:t>Agreement</w:t>
            </w:r>
          </w:p>
          <w:p w14:paraId="08026E4C" w14:textId="77777777" w:rsidR="00482F60" w:rsidRPr="007C4BC7" w:rsidRDefault="00482F60" w:rsidP="00482F60">
            <w:pPr>
              <w:rPr>
                <w:rFonts w:eastAsia="等线"/>
                <w:lang w:eastAsia="ko-KR"/>
              </w:rPr>
            </w:pPr>
            <w:r w:rsidRPr="007C4BC7">
              <w:rPr>
                <w:rFonts w:eastAsia="等线" w:hint="eastAsia"/>
                <w:lang w:eastAsia="ko-KR"/>
              </w:rPr>
              <w:t>F</w:t>
            </w:r>
            <w:r w:rsidRPr="007C4BC7">
              <w:rPr>
                <w:rFonts w:eastAsia="等线"/>
                <w:lang w:eastAsia="ko-KR"/>
              </w:rPr>
              <w:t xml:space="preserve">or CSI prediction using UE side model, for inference, </w:t>
            </w:r>
            <w:r w:rsidRPr="007C4BC7">
              <w:rPr>
                <w:rFonts w:eastAsia="等线" w:hint="eastAsia"/>
                <w:lang w:eastAsia="ko-KR"/>
              </w:rPr>
              <w:t>c</w:t>
            </w:r>
            <w:r w:rsidRPr="007C4BC7">
              <w:rPr>
                <w:rFonts w:eastAsia="等线"/>
                <w:lang w:eastAsia="ko-KR"/>
              </w:rPr>
              <w:t>onsider following options for potential down selection</w:t>
            </w:r>
          </w:p>
          <w:p w14:paraId="604E0CB5" w14:textId="77777777" w:rsidR="00482F60" w:rsidRPr="007C4BC7" w:rsidRDefault="00482F60" w:rsidP="00917893">
            <w:pPr>
              <w:pStyle w:val="af5"/>
              <w:widowControl w:val="0"/>
              <w:numPr>
                <w:ilvl w:val="0"/>
                <w:numId w:val="15"/>
              </w:numPr>
              <w:suppressAutoHyphens/>
              <w:rPr>
                <w:rFonts w:ascii="Times New Roman" w:eastAsia="等线" w:hAnsi="Times New Roman"/>
                <w:sz w:val="20"/>
                <w:szCs w:val="20"/>
                <w:lang w:eastAsia="ko-KR"/>
              </w:rPr>
            </w:pPr>
            <w:r w:rsidRPr="007C4BC7">
              <w:rPr>
                <w:rFonts w:ascii="Times New Roman" w:eastAsia="等线" w:hAnsi="Times New Roman" w:hint="eastAsia"/>
                <w:sz w:val="20"/>
                <w:szCs w:val="20"/>
                <w:lang w:eastAsia="ko-KR"/>
              </w:rPr>
              <w:t>O</w:t>
            </w:r>
            <w:r w:rsidRPr="007C4BC7">
              <w:rPr>
                <w:rFonts w:ascii="Times New Roman" w:eastAsia="等线" w:hAnsi="Times New Roman"/>
                <w:sz w:val="20"/>
                <w:szCs w:val="20"/>
                <w:lang w:eastAsia="ko-KR"/>
              </w:rPr>
              <w:t>ption 1: only dedicated AI/ML PU (O</w:t>
            </w:r>
            <w:r w:rsidRPr="007C4BC7">
              <w:rPr>
                <w:rFonts w:ascii="Times New Roman" w:eastAsia="等线" w:hAnsi="Times New Roman"/>
                <w:sz w:val="20"/>
                <w:szCs w:val="20"/>
                <w:vertAlign w:val="subscript"/>
                <w:lang w:eastAsia="ko-KR"/>
              </w:rPr>
              <w:t>APU</w:t>
            </w:r>
            <w:r w:rsidRPr="007C4BC7">
              <w:rPr>
                <w:rFonts w:ascii="Times New Roman" w:eastAsia="等线" w:hAnsi="Times New Roman"/>
                <w:sz w:val="20"/>
                <w:szCs w:val="20"/>
                <w:lang w:eastAsia="ko-KR"/>
              </w:rPr>
              <w:t>) is occupied</w:t>
            </w:r>
          </w:p>
          <w:p w14:paraId="2D4A7750" w14:textId="77777777" w:rsidR="00482F60" w:rsidRPr="007C4BC7" w:rsidRDefault="00482F60" w:rsidP="00917893">
            <w:pPr>
              <w:pStyle w:val="af5"/>
              <w:widowControl w:val="0"/>
              <w:numPr>
                <w:ilvl w:val="0"/>
                <w:numId w:val="15"/>
              </w:numPr>
              <w:suppressAutoHyphens/>
              <w:rPr>
                <w:rFonts w:ascii="Times New Roman" w:eastAsia="等线" w:hAnsi="Times New Roman"/>
                <w:sz w:val="20"/>
                <w:szCs w:val="20"/>
                <w:lang w:eastAsia="ko-KR"/>
              </w:rPr>
            </w:pPr>
            <w:r w:rsidRPr="007C4BC7">
              <w:rPr>
                <w:rFonts w:ascii="Times New Roman" w:eastAsia="等线" w:hAnsi="Times New Roman" w:hint="eastAsia"/>
                <w:sz w:val="20"/>
                <w:szCs w:val="20"/>
                <w:lang w:eastAsia="ko-KR"/>
              </w:rPr>
              <w:t>O</w:t>
            </w:r>
            <w:r w:rsidRPr="007C4BC7">
              <w:rPr>
                <w:rFonts w:ascii="Times New Roman" w:eastAsia="等线" w:hAnsi="Times New Roman"/>
                <w:sz w:val="20"/>
                <w:szCs w:val="20"/>
                <w:lang w:eastAsia="ko-KR"/>
              </w:rPr>
              <w:t>ption 2: only legacy CPU (O</w:t>
            </w:r>
            <w:r w:rsidRPr="007C4BC7">
              <w:rPr>
                <w:rFonts w:ascii="Times New Roman" w:eastAsia="等线" w:hAnsi="Times New Roman"/>
                <w:sz w:val="20"/>
                <w:szCs w:val="20"/>
                <w:vertAlign w:val="subscript"/>
                <w:lang w:eastAsia="ko-KR"/>
              </w:rPr>
              <w:t>CPU</w:t>
            </w:r>
            <w:r w:rsidRPr="007C4BC7">
              <w:rPr>
                <w:rFonts w:ascii="Times New Roman" w:eastAsia="等线" w:hAnsi="Times New Roman"/>
                <w:sz w:val="20"/>
                <w:szCs w:val="20"/>
                <w:lang w:eastAsia="ko-KR"/>
              </w:rPr>
              <w:t>) is occupied</w:t>
            </w:r>
          </w:p>
          <w:p w14:paraId="1CCFFFB2" w14:textId="77777777" w:rsidR="00482F60" w:rsidRPr="007C4BC7" w:rsidRDefault="00482F60" w:rsidP="00917893">
            <w:pPr>
              <w:pStyle w:val="af5"/>
              <w:widowControl w:val="0"/>
              <w:numPr>
                <w:ilvl w:val="0"/>
                <w:numId w:val="15"/>
              </w:numPr>
              <w:suppressAutoHyphens/>
              <w:rPr>
                <w:rFonts w:ascii="Times New Roman" w:eastAsia="宋体" w:hAnsi="Times New Roman"/>
                <w:sz w:val="20"/>
                <w:szCs w:val="20"/>
              </w:rPr>
            </w:pPr>
            <w:r w:rsidRPr="007C4BC7">
              <w:rPr>
                <w:rFonts w:ascii="Times New Roman" w:eastAsia="等线" w:hAnsi="Times New Roman" w:hint="eastAsia"/>
                <w:sz w:val="20"/>
                <w:szCs w:val="20"/>
                <w:lang w:eastAsia="ko-KR"/>
              </w:rPr>
              <w:t>O</w:t>
            </w:r>
            <w:r w:rsidRPr="007C4BC7">
              <w:rPr>
                <w:rFonts w:ascii="Times New Roman" w:eastAsia="等线" w:hAnsi="Times New Roman"/>
                <w:sz w:val="20"/>
                <w:szCs w:val="20"/>
                <w:lang w:eastAsia="ko-KR"/>
              </w:rPr>
              <w:t>ption 3: both dedicated AI/ML PU (O</w:t>
            </w:r>
            <w:r w:rsidRPr="007C4BC7">
              <w:rPr>
                <w:rFonts w:ascii="Times New Roman" w:eastAsia="等线" w:hAnsi="Times New Roman"/>
                <w:sz w:val="20"/>
                <w:szCs w:val="20"/>
                <w:vertAlign w:val="subscript"/>
                <w:lang w:eastAsia="ko-KR"/>
              </w:rPr>
              <w:t>APU</w:t>
            </w:r>
            <w:r w:rsidRPr="007C4BC7">
              <w:rPr>
                <w:rFonts w:ascii="Times New Roman" w:eastAsia="等线" w:hAnsi="Times New Roman"/>
                <w:sz w:val="20"/>
                <w:szCs w:val="20"/>
                <w:lang w:eastAsia="ko-KR"/>
              </w:rPr>
              <w:t>) and legacy CPU (O</w:t>
            </w:r>
            <w:r w:rsidRPr="007C4BC7">
              <w:rPr>
                <w:rFonts w:ascii="Times New Roman" w:eastAsia="等线" w:hAnsi="Times New Roman"/>
                <w:sz w:val="20"/>
                <w:szCs w:val="20"/>
                <w:vertAlign w:val="subscript"/>
                <w:lang w:eastAsia="ko-KR"/>
              </w:rPr>
              <w:t>CPU</w:t>
            </w:r>
            <w:r w:rsidRPr="007C4BC7">
              <w:rPr>
                <w:rFonts w:ascii="Times New Roman" w:eastAsia="等线" w:hAnsi="Times New Roman"/>
                <w:sz w:val="20"/>
                <w:szCs w:val="20"/>
                <w:lang w:eastAsia="ko-KR"/>
              </w:rPr>
              <w:t>) are occupied</w:t>
            </w:r>
          </w:p>
          <w:p w14:paraId="72911C03" w14:textId="77777777" w:rsidR="00482F60" w:rsidRPr="007C4BC7" w:rsidRDefault="00482F60" w:rsidP="00917893">
            <w:pPr>
              <w:pStyle w:val="af5"/>
              <w:widowControl w:val="0"/>
              <w:numPr>
                <w:ilvl w:val="0"/>
                <w:numId w:val="15"/>
              </w:numPr>
              <w:suppressAutoHyphens/>
              <w:rPr>
                <w:rFonts w:ascii="Times New Roman" w:eastAsia="宋体" w:hAnsi="Times New Roman"/>
                <w:sz w:val="20"/>
                <w:szCs w:val="20"/>
              </w:rPr>
            </w:pPr>
            <w:r w:rsidRPr="007C4BC7">
              <w:rPr>
                <w:rFonts w:ascii="Times New Roman" w:eastAsia="等线" w:hAnsi="Times New Roman" w:hint="eastAsia"/>
                <w:sz w:val="20"/>
                <w:szCs w:val="20"/>
                <w:lang w:eastAsia="ko-KR"/>
              </w:rPr>
              <w:t>F</w:t>
            </w:r>
            <w:r w:rsidRPr="007C4BC7">
              <w:rPr>
                <w:rFonts w:ascii="Times New Roman" w:eastAsia="等线" w:hAnsi="Times New Roman"/>
                <w:sz w:val="20"/>
                <w:szCs w:val="20"/>
                <w:lang w:eastAsia="ko-KR"/>
              </w:rPr>
              <w:t>FS whether O</w:t>
            </w:r>
            <w:r w:rsidRPr="007C4BC7">
              <w:rPr>
                <w:rFonts w:ascii="Times New Roman" w:eastAsia="等线" w:hAnsi="Times New Roman"/>
                <w:sz w:val="20"/>
                <w:szCs w:val="20"/>
                <w:vertAlign w:val="subscript"/>
                <w:lang w:eastAsia="ko-KR"/>
              </w:rPr>
              <w:t xml:space="preserve">APU </w:t>
            </w:r>
            <w:r w:rsidRPr="007C4BC7">
              <w:rPr>
                <w:rFonts w:ascii="Times New Roman" w:eastAsia="等线" w:hAnsi="Times New Roman"/>
                <w:sz w:val="20"/>
                <w:szCs w:val="20"/>
                <w:lang w:eastAsia="ko-KR"/>
              </w:rPr>
              <w:t>and O</w:t>
            </w:r>
            <w:r w:rsidRPr="007C4BC7">
              <w:rPr>
                <w:rFonts w:ascii="Times New Roman" w:eastAsia="等线" w:hAnsi="Times New Roman"/>
                <w:sz w:val="20"/>
                <w:szCs w:val="20"/>
                <w:vertAlign w:val="subscript"/>
                <w:lang w:eastAsia="ko-KR"/>
              </w:rPr>
              <w:t xml:space="preserve">CPU </w:t>
            </w:r>
            <w:r w:rsidRPr="007C4BC7">
              <w:rPr>
                <w:rFonts w:ascii="Times New Roman" w:eastAsia="等线" w:hAnsi="Times New Roman"/>
                <w:sz w:val="20"/>
                <w:szCs w:val="20"/>
                <w:lang w:eastAsia="ko-KR"/>
              </w:rPr>
              <w:t>are based on defined rule and/or reported by UE</w:t>
            </w:r>
          </w:p>
          <w:p w14:paraId="43ECA2D0" w14:textId="77777777" w:rsidR="00482F60" w:rsidRPr="007C4BC7" w:rsidRDefault="00482F60" w:rsidP="00917893">
            <w:pPr>
              <w:pStyle w:val="af5"/>
              <w:widowControl w:val="0"/>
              <w:numPr>
                <w:ilvl w:val="0"/>
                <w:numId w:val="15"/>
              </w:numPr>
              <w:suppressAutoHyphens/>
              <w:rPr>
                <w:rFonts w:ascii="Times New Roman" w:eastAsia="等线" w:hAnsi="Times New Roman"/>
                <w:sz w:val="20"/>
                <w:szCs w:val="20"/>
                <w:lang w:eastAsia="ko-KR"/>
              </w:rPr>
            </w:pPr>
            <w:r w:rsidRPr="007C4BC7">
              <w:rPr>
                <w:rFonts w:ascii="Times New Roman" w:eastAsia="等线" w:hAnsi="Times New Roman" w:hint="eastAsia"/>
                <w:sz w:val="20"/>
                <w:szCs w:val="20"/>
                <w:lang w:eastAsia="ko-KR"/>
              </w:rPr>
              <w:t>N</w:t>
            </w:r>
            <w:r w:rsidRPr="007C4BC7">
              <w:rPr>
                <w:rFonts w:ascii="Times New Roman" w:eastAsia="等线" w:hAnsi="Times New Roman"/>
                <w:sz w:val="20"/>
                <w:szCs w:val="20"/>
                <w:lang w:eastAsia="ko-KR"/>
              </w:rPr>
              <w:t xml:space="preserve">ote: The supported option(s) by UE is reported by UE capability, if multiple options are supported. </w:t>
            </w:r>
          </w:p>
          <w:p w14:paraId="682EEBFD" w14:textId="77777777" w:rsidR="00482F60" w:rsidRPr="00856E59" w:rsidRDefault="00482F60" w:rsidP="00482F60">
            <w:pPr>
              <w:spacing w:line="278" w:lineRule="auto"/>
              <w:rPr>
                <w:rFonts w:eastAsia="等线"/>
                <w:lang w:val="en-US" w:eastAsia="ko-KR"/>
              </w:rPr>
            </w:pPr>
            <w:r w:rsidRPr="00856E59">
              <w:rPr>
                <w:rFonts w:eastAsia="等线"/>
                <w:lang w:val="en-US" w:eastAsia="ko-KR"/>
              </w:rPr>
              <w:lastRenderedPageBreak/>
              <w:t xml:space="preserve">The total number of dedicated AI/ML PU </w:t>
            </w:r>
            <w:r w:rsidRPr="00856E59">
              <w:rPr>
                <w:rFonts w:eastAsia="等线" w:hint="eastAsia"/>
                <w:lang w:val="en-US" w:eastAsia="ko-KR"/>
              </w:rPr>
              <w:t xml:space="preserve">for AI/ML </w:t>
            </w:r>
            <w:r w:rsidRPr="00856E59">
              <w:rPr>
                <w:rFonts w:eastAsia="等线"/>
                <w:lang w:val="en-US" w:eastAsia="ko-KR"/>
              </w:rPr>
              <w:t xml:space="preserve">is reported by UE capability. </w:t>
            </w:r>
          </w:p>
          <w:p w14:paraId="2A4EE9A3" w14:textId="6B202E5C" w:rsidR="00482F60" w:rsidRDefault="00482F60" w:rsidP="00917893">
            <w:pPr>
              <w:pStyle w:val="af5"/>
              <w:widowControl w:val="0"/>
              <w:numPr>
                <w:ilvl w:val="0"/>
                <w:numId w:val="15"/>
              </w:numPr>
              <w:suppressAutoHyphens/>
              <w:rPr>
                <w:iCs/>
                <w:lang w:eastAsia="zh-CN"/>
              </w:rPr>
            </w:pPr>
            <w:r w:rsidRPr="00856E59">
              <w:rPr>
                <w:rFonts w:ascii="Times New Roman" w:eastAsia="等线" w:hAnsi="Times New Roman" w:hint="eastAsia"/>
                <w:sz w:val="20"/>
                <w:szCs w:val="20"/>
                <w:lang w:eastAsia="ko-KR"/>
              </w:rPr>
              <w:t xml:space="preserve">Note: </w:t>
            </w:r>
            <w:r w:rsidRPr="00856E59">
              <w:rPr>
                <w:rFonts w:ascii="Times New Roman" w:eastAsia="等线" w:hAnsi="Times New Roman"/>
                <w:sz w:val="20"/>
                <w:szCs w:val="20"/>
                <w:lang w:eastAsia="ko-KR"/>
              </w:rPr>
              <w:t xml:space="preserve">The total number of </w:t>
            </w:r>
            <w:r w:rsidRPr="00856E59">
              <w:rPr>
                <w:rFonts w:ascii="Times New Roman" w:eastAsia="等线" w:hAnsi="Times New Roman" w:hint="eastAsia"/>
                <w:sz w:val="20"/>
                <w:szCs w:val="20"/>
                <w:lang w:eastAsia="ko-KR"/>
              </w:rPr>
              <w:t xml:space="preserve">Use case specific </w:t>
            </w:r>
            <w:r w:rsidRPr="00856E59">
              <w:rPr>
                <w:rFonts w:ascii="Times New Roman" w:eastAsia="等线" w:hAnsi="Times New Roman"/>
                <w:sz w:val="20"/>
                <w:szCs w:val="20"/>
                <w:lang w:eastAsia="ko-KR"/>
              </w:rPr>
              <w:t>dedicated AI/ML PU</w:t>
            </w:r>
            <w:r w:rsidRPr="00856E59">
              <w:rPr>
                <w:rFonts w:ascii="Times New Roman" w:eastAsia="等线" w:hAnsi="Times New Roman" w:hint="eastAsia"/>
                <w:sz w:val="20"/>
                <w:szCs w:val="20"/>
                <w:lang w:eastAsia="ko-KR"/>
              </w:rPr>
              <w:t xml:space="preserve"> could be discussed separately</w:t>
            </w:r>
            <w:r w:rsidRPr="00856E59">
              <w:rPr>
                <w:rFonts w:ascii="Times New Roman" w:eastAsia="等线" w:hAnsi="Times New Roman"/>
                <w:sz w:val="20"/>
                <w:szCs w:val="20"/>
                <w:lang w:eastAsia="ko-KR"/>
              </w:rPr>
              <w:t>.</w:t>
            </w:r>
          </w:p>
        </w:tc>
      </w:tr>
    </w:tbl>
    <w:p w14:paraId="6243EF6E" w14:textId="723EA2B7" w:rsidR="00322838" w:rsidRPr="00322838" w:rsidRDefault="003B240A" w:rsidP="00322838">
      <w:pPr>
        <w:spacing w:before="120"/>
        <w:jc w:val="both"/>
        <w:rPr>
          <w:b/>
          <w:bCs/>
          <w:iCs/>
          <w:u w:val="single"/>
          <w:lang w:eastAsia="zh-CN"/>
        </w:rPr>
      </w:pPr>
      <w:r>
        <w:rPr>
          <w:b/>
          <w:bCs/>
          <w:iCs/>
          <w:u w:val="single"/>
          <w:lang w:eastAsia="zh-CN"/>
        </w:rPr>
        <w:lastRenderedPageBreak/>
        <w:t>Number of APU/CPU</w:t>
      </w:r>
    </w:p>
    <w:p w14:paraId="2E74512E" w14:textId="6807499E" w:rsidR="00992BE7" w:rsidRDefault="00510778" w:rsidP="00663E56">
      <w:pPr>
        <w:spacing w:before="120"/>
        <w:jc w:val="both"/>
        <w:rPr>
          <w:iCs/>
          <w:sz w:val="22"/>
          <w:szCs w:val="22"/>
          <w:lang w:eastAsia="zh-CN"/>
        </w:rPr>
      </w:pPr>
      <w:r>
        <w:rPr>
          <w:iCs/>
          <w:sz w:val="22"/>
          <w:szCs w:val="22"/>
          <w:lang w:eastAsia="zh-CN"/>
        </w:rPr>
        <w:t xml:space="preserve">According to </w:t>
      </w:r>
      <w:r w:rsidR="0072541C">
        <w:rPr>
          <w:iCs/>
          <w:sz w:val="22"/>
          <w:szCs w:val="22"/>
          <w:lang w:eastAsia="zh-CN"/>
        </w:rPr>
        <w:t>above agreements, the three options on CSI processing criteria for AI-based CSI prediction were given. We think the thr</w:t>
      </w:r>
      <w:r w:rsidR="00DB508F">
        <w:rPr>
          <w:rFonts w:hint="eastAsia"/>
          <w:iCs/>
          <w:sz w:val="22"/>
          <w:szCs w:val="22"/>
          <w:lang w:eastAsia="zh-CN"/>
        </w:rPr>
        <w:t>e</w:t>
      </w:r>
      <w:r w:rsidR="0072541C">
        <w:rPr>
          <w:iCs/>
          <w:sz w:val="22"/>
          <w:szCs w:val="22"/>
          <w:lang w:eastAsia="zh-CN"/>
        </w:rPr>
        <w:t xml:space="preserve">e options could be supported according to UE capability. For some </w:t>
      </w:r>
      <w:r w:rsidR="00FA184E">
        <w:rPr>
          <w:iCs/>
          <w:sz w:val="22"/>
          <w:szCs w:val="22"/>
          <w:lang w:eastAsia="zh-CN"/>
        </w:rPr>
        <w:t>UEs</w:t>
      </w:r>
      <w:r w:rsidR="0072541C">
        <w:rPr>
          <w:iCs/>
          <w:sz w:val="22"/>
          <w:szCs w:val="22"/>
          <w:lang w:eastAsia="zh-CN"/>
        </w:rPr>
        <w:t xml:space="preserve">, there is no AI engine and AI/ML model could be implemented by using legacy CPU. In such case, only Option 2 is supported. For some </w:t>
      </w:r>
      <w:r w:rsidR="00FA184E">
        <w:rPr>
          <w:iCs/>
          <w:sz w:val="22"/>
          <w:szCs w:val="22"/>
          <w:lang w:eastAsia="zh-CN"/>
        </w:rPr>
        <w:t>UEs</w:t>
      </w:r>
      <w:r w:rsidR="0072541C">
        <w:rPr>
          <w:iCs/>
          <w:sz w:val="22"/>
          <w:szCs w:val="22"/>
          <w:lang w:eastAsia="zh-CN"/>
        </w:rPr>
        <w:t>, both AI-based CSI processing and non-AI-based CSI processing are implemented by using dedicated AI/ML PU. Then, Option 1 is feasible to count the occupied APU.</w:t>
      </w:r>
      <w:r w:rsidR="00B477D6">
        <w:rPr>
          <w:iCs/>
          <w:sz w:val="22"/>
          <w:szCs w:val="22"/>
          <w:lang w:eastAsia="zh-CN"/>
        </w:rPr>
        <w:t xml:space="preserve"> </w:t>
      </w:r>
      <w:r w:rsidR="00FA184E">
        <w:rPr>
          <w:iCs/>
          <w:sz w:val="22"/>
          <w:szCs w:val="22"/>
          <w:lang w:eastAsia="zh-CN"/>
        </w:rPr>
        <w:t>S</w:t>
      </w:r>
      <w:r w:rsidR="00B477D6">
        <w:rPr>
          <w:iCs/>
          <w:sz w:val="22"/>
          <w:szCs w:val="22"/>
          <w:lang w:eastAsia="zh-CN"/>
        </w:rPr>
        <w:t xml:space="preserve">ome </w:t>
      </w:r>
      <w:r w:rsidR="00FA184E">
        <w:rPr>
          <w:iCs/>
          <w:sz w:val="22"/>
          <w:szCs w:val="22"/>
          <w:lang w:eastAsia="zh-CN"/>
        </w:rPr>
        <w:t xml:space="preserve">UEs </w:t>
      </w:r>
      <w:r w:rsidR="00B477D6">
        <w:rPr>
          <w:iCs/>
          <w:sz w:val="22"/>
          <w:szCs w:val="22"/>
          <w:lang w:eastAsia="zh-CN"/>
        </w:rPr>
        <w:t>may adopt dedicated APU to implement</w:t>
      </w:r>
      <w:r w:rsidR="00FA184E">
        <w:rPr>
          <w:iCs/>
          <w:sz w:val="22"/>
          <w:szCs w:val="22"/>
          <w:lang w:eastAsia="zh-CN"/>
        </w:rPr>
        <w:t xml:space="preserve"> AI-based CSI processing,</w:t>
      </w:r>
      <w:r w:rsidR="00B477D6">
        <w:rPr>
          <w:iCs/>
          <w:sz w:val="22"/>
          <w:szCs w:val="22"/>
          <w:lang w:eastAsia="zh-CN"/>
        </w:rPr>
        <w:t xml:space="preserve"> </w:t>
      </w:r>
      <w:r w:rsidR="00FA184E">
        <w:rPr>
          <w:iCs/>
          <w:sz w:val="22"/>
          <w:szCs w:val="22"/>
          <w:lang w:eastAsia="zh-CN"/>
        </w:rPr>
        <w:t xml:space="preserve">while </w:t>
      </w:r>
      <w:r w:rsidR="00B477D6">
        <w:rPr>
          <w:iCs/>
          <w:sz w:val="22"/>
          <w:szCs w:val="22"/>
          <w:lang w:eastAsia="zh-CN"/>
        </w:rPr>
        <w:t xml:space="preserve">legacy CPU </w:t>
      </w:r>
      <w:r w:rsidR="00FA184E">
        <w:rPr>
          <w:iCs/>
          <w:sz w:val="22"/>
          <w:szCs w:val="22"/>
          <w:lang w:eastAsia="zh-CN"/>
        </w:rPr>
        <w:t xml:space="preserve">is adopted to </w:t>
      </w:r>
      <w:r w:rsidR="00B477D6">
        <w:rPr>
          <w:iCs/>
          <w:sz w:val="22"/>
          <w:szCs w:val="22"/>
          <w:lang w:eastAsia="zh-CN"/>
        </w:rPr>
        <w:t>implement non-AI</w:t>
      </w:r>
      <w:r w:rsidR="00FA184E">
        <w:rPr>
          <w:iCs/>
          <w:sz w:val="22"/>
          <w:szCs w:val="22"/>
          <w:lang w:eastAsia="zh-CN"/>
        </w:rPr>
        <w:t xml:space="preserve">-based </w:t>
      </w:r>
      <w:r w:rsidR="00B477D6">
        <w:rPr>
          <w:iCs/>
          <w:sz w:val="22"/>
          <w:szCs w:val="22"/>
          <w:lang w:eastAsia="zh-CN"/>
        </w:rPr>
        <w:t>CSI</w:t>
      </w:r>
      <w:r w:rsidR="00FA184E">
        <w:rPr>
          <w:iCs/>
          <w:sz w:val="22"/>
          <w:szCs w:val="22"/>
          <w:lang w:eastAsia="zh-CN"/>
        </w:rPr>
        <w:t xml:space="preserve"> processing. For such case, Option 3 is reasonable to determine the occupied APU and CPU.</w:t>
      </w:r>
      <w:r w:rsidR="00DB508F">
        <w:rPr>
          <w:iCs/>
          <w:sz w:val="22"/>
          <w:szCs w:val="22"/>
          <w:lang w:eastAsia="zh-CN"/>
        </w:rPr>
        <w:t xml:space="preserve"> </w:t>
      </w:r>
      <w:r w:rsidR="007E5F17">
        <w:rPr>
          <w:iCs/>
          <w:sz w:val="22"/>
          <w:szCs w:val="22"/>
          <w:lang w:eastAsia="zh-CN"/>
        </w:rPr>
        <w:t xml:space="preserve">Hence, the three options could be supported according to UE capability.  </w:t>
      </w:r>
    </w:p>
    <w:p w14:paraId="28675ECB" w14:textId="20F03EEC" w:rsidR="00510778" w:rsidRDefault="00510778" w:rsidP="00BB12F4">
      <w:pPr>
        <w:spacing w:before="120" w:after="0"/>
        <w:jc w:val="both"/>
        <w:rPr>
          <w:b/>
          <w:i/>
          <w:sz w:val="22"/>
          <w:szCs w:val="22"/>
          <w:lang w:eastAsia="zh-CN"/>
        </w:rPr>
      </w:pPr>
      <w:r w:rsidRPr="00863756">
        <w:rPr>
          <w:b/>
          <w:i/>
          <w:sz w:val="22"/>
          <w:szCs w:val="22"/>
          <w:lang w:eastAsia="zh-CN"/>
        </w:rPr>
        <w:t xml:space="preserve">Proposal </w:t>
      </w:r>
      <w:r>
        <w:rPr>
          <w:b/>
          <w:i/>
          <w:sz w:val="22"/>
          <w:szCs w:val="22"/>
          <w:lang w:eastAsia="zh-CN"/>
        </w:rPr>
        <w:t>2</w:t>
      </w:r>
      <w:r w:rsidRPr="00863756">
        <w:rPr>
          <w:b/>
          <w:i/>
          <w:sz w:val="22"/>
          <w:szCs w:val="22"/>
          <w:lang w:eastAsia="zh-CN"/>
        </w:rPr>
        <w:t>:</w:t>
      </w:r>
      <w:r>
        <w:rPr>
          <w:b/>
          <w:i/>
          <w:sz w:val="22"/>
          <w:szCs w:val="22"/>
          <w:lang w:eastAsia="zh-CN"/>
        </w:rPr>
        <w:t xml:space="preserve"> The following three options on</w:t>
      </w:r>
      <w:r w:rsidR="004941CD">
        <w:rPr>
          <w:b/>
          <w:i/>
          <w:sz w:val="22"/>
          <w:szCs w:val="22"/>
          <w:lang w:eastAsia="zh-CN"/>
        </w:rPr>
        <w:t xml:space="preserve"> CSI processing criteria for AI-based CSI prediction</w:t>
      </w:r>
      <w:r>
        <w:rPr>
          <w:b/>
          <w:i/>
          <w:sz w:val="22"/>
          <w:szCs w:val="22"/>
          <w:lang w:eastAsia="zh-CN"/>
        </w:rPr>
        <w:t xml:space="preserve"> could be supported according to UE capability</w:t>
      </w:r>
    </w:p>
    <w:p w14:paraId="2A589FE7" w14:textId="77777777" w:rsidR="00510778" w:rsidRPr="00510778" w:rsidRDefault="00510778" w:rsidP="00917893">
      <w:pPr>
        <w:pStyle w:val="af5"/>
        <w:numPr>
          <w:ilvl w:val="0"/>
          <w:numId w:val="10"/>
        </w:numPr>
        <w:snapToGrid w:val="0"/>
        <w:spacing w:line="288" w:lineRule="auto"/>
        <w:jc w:val="both"/>
        <w:rPr>
          <w:rFonts w:ascii="Times New Roman" w:eastAsia="宋体" w:hAnsi="Times New Roman"/>
          <w:b/>
          <w:i/>
          <w:lang w:val="en-GB" w:eastAsia="zh-CN"/>
        </w:rPr>
      </w:pPr>
      <w:r w:rsidRPr="00510778">
        <w:rPr>
          <w:rFonts w:ascii="Times New Roman" w:eastAsia="宋体" w:hAnsi="Times New Roman" w:hint="eastAsia"/>
          <w:b/>
          <w:i/>
          <w:lang w:val="en-GB" w:eastAsia="zh-CN"/>
        </w:rPr>
        <w:t>O</w:t>
      </w:r>
      <w:r w:rsidRPr="00510778">
        <w:rPr>
          <w:rFonts w:ascii="Times New Roman" w:eastAsia="宋体" w:hAnsi="Times New Roman"/>
          <w:b/>
          <w:i/>
          <w:lang w:val="en-GB" w:eastAsia="zh-CN"/>
        </w:rPr>
        <w:t>ption 1: only dedicated AI/ML PU (O</w:t>
      </w:r>
      <w:r w:rsidRPr="00446202">
        <w:rPr>
          <w:rFonts w:ascii="Times New Roman" w:eastAsia="宋体" w:hAnsi="Times New Roman"/>
          <w:b/>
          <w:i/>
          <w:vertAlign w:val="subscript"/>
          <w:lang w:val="en-GB" w:eastAsia="zh-CN"/>
        </w:rPr>
        <w:t>APU</w:t>
      </w:r>
      <w:r w:rsidRPr="00510778">
        <w:rPr>
          <w:rFonts w:ascii="Times New Roman" w:eastAsia="宋体" w:hAnsi="Times New Roman"/>
          <w:b/>
          <w:i/>
          <w:lang w:val="en-GB" w:eastAsia="zh-CN"/>
        </w:rPr>
        <w:t>) is occupied</w:t>
      </w:r>
    </w:p>
    <w:p w14:paraId="24FB27CD" w14:textId="216BBD16" w:rsidR="00510778" w:rsidRPr="00510778" w:rsidRDefault="00510778" w:rsidP="00917893">
      <w:pPr>
        <w:pStyle w:val="af5"/>
        <w:numPr>
          <w:ilvl w:val="0"/>
          <w:numId w:val="10"/>
        </w:numPr>
        <w:snapToGrid w:val="0"/>
        <w:spacing w:line="288" w:lineRule="auto"/>
        <w:jc w:val="both"/>
        <w:rPr>
          <w:rFonts w:ascii="Times New Roman" w:eastAsia="宋体" w:hAnsi="Times New Roman"/>
          <w:b/>
          <w:i/>
          <w:lang w:val="en-GB" w:eastAsia="zh-CN"/>
        </w:rPr>
      </w:pPr>
      <w:r w:rsidRPr="00510778">
        <w:rPr>
          <w:rFonts w:ascii="Times New Roman" w:eastAsia="宋体" w:hAnsi="Times New Roman" w:hint="eastAsia"/>
          <w:b/>
          <w:i/>
          <w:lang w:val="en-GB" w:eastAsia="zh-CN"/>
        </w:rPr>
        <w:t>O</w:t>
      </w:r>
      <w:r w:rsidRPr="00510778">
        <w:rPr>
          <w:rFonts w:ascii="Times New Roman" w:eastAsia="宋体" w:hAnsi="Times New Roman"/>
          <w:b/>
          <w:i/>
          <w:lang w:val="en-GB" w:eastAsia="zh-CN"/>
        </w:rPr>
        <w:t>ption 2: only legacy CPU (</w:t>
      </w:r>
      <w:r w:rsidR="005418EE" w:rsidRPr="00510778">
        <w:rPr>
          <w:rFonts w:ascii="Times New Roman" w:eastAsia="宋体" w:hAnsi="Times New Roman"/>
          <w:b/>
          <w:i/>
          <w:lang w:val="en-GB" w:eastAsia="zh-CN"/>
        </w:rPr>
        <w:t>O</w:t>
      </w:r>
      <w:r w:rsidR="005418EE" w:rsidRPr="00446202">
        <w:rPr>
          <w:rFonts w:ascii="Times New Roman" w:eastAsia="宋体" w:hAnsi="Times New Roman"/>
          <w:b/>
          <w:i/>
          <w:vertAlign w:val="subscript"/>
          <w:lang w:val="en-GB" w:eastAsia="zh-CN"/>
        </w:rPr>
        <w:t>CPU</w:t>
      </w:r>
      <w:r w:rsidRPr="00510778">
        <w:rPr>
          <w:rFonts w:ascii="Times New Roman" w:eastAsia="宋体" w:hAnsi="Times New Roman"/>
          <w:b/>
          <w:i/>
          <w:lang w:val="en-GB" w:eastAsia="zh-CN"/>
        </w:rPr>
        <w:t>) is occupied</w:t>
      </w:r>
    </w:p>
    <w:p w14:paraId="5232B6DE" w14:textId="6E53C27A" w:rsidR="00510778" w:rsidRPr="00510778" w:rsidRDefault="00510778" w:rsidP="00917893">
      <w:pPr>
        <w:pStyle w:val="af5"/>
        <w:numPr>
          <w:ilvl w:val="0"/>
          <w:numId w:val="10"/>
        </w:numPr>
        <w:snapToGrid w:val="0"/>
        <w:spacing w:line="288" w:lineRule="auto"/>
        <w:jc w:val="both"/>
        <w:rPr>
          <w:rFonts w:ascii="Times New Roman" w:eastAsia="宋体" w:hAnsi="Times New Roman"/>
          <w:b/>
          <w:i/>
          <w:lang w:val="en-GB" w:eastAsia="zh-CN"/>
        </w:rPr>
      </w:pPr>
      <w:r w:rsidRPr="00510778">
        <w:rPr>
          <w:rFonts w:ascii="Times New Roman" w:eastAsia="宋体" w:hAnsi="Times New Roman" w:hint="eastAsia"/>
          <w:b/>
          <w:i/>
          <w:lang w:val="en-GB" w:eastAsia="zh-CN"/>
        </w:rPr>
        <w:t>O</w:t>
      </w:r>
      <w:r w:rsidRPr="00510778">
        <w:rPr>
          <w:rFonts w:ascii="Times New Roman" w:eastAsia="宋体" w:hAnsi="Times New Roman"/>
          <w:b/>
          <w:i/>
          <w:lang w:val="en-GB" w:eastAsia="zh-CN"/>
        </w:rPr>
        <w:t>ption 3: both dedicated AI/ML PU (</w:t>
      </w:r>
      <w:r w:rsidR="005418EE" w:rsidRPr="00510778">
        <w:rPr>
          <w:rFonts w:ascii="Times New Roman" w:eastAsia="宋体" w:hAnsi="Times New Roman"/>
          <w:b/>
          <w:i/>
          <w:lang w:val="en-GB" w:eastAsia="zh-CN"/>
        </w:rPr>
        <w:t>O</w:t>
      </w:r>
      <w:r w:rsidR="005418EE" w:rsidRPr="00446202">
        <w:rPr>
          <w:rFonts w:ascii="Times New Roman" w:eastAsia="宋体" w:hAnsi="Times New Roman"/>
          <w:b/>
          <w:i/>
          <w:vertAlign w:val="subscript"/>
          <w:lang w:val="en-GB" w:eastAsia="zh-CN"/>
        </w:rPr>
        <w:t>APU</w:t>
      </w:r>
      <w:r w:rsidRPr="00510778">
        <w:rPr>
          <w:rFonts w:ascii="Times New Roman" w:eastAsia="宋体" w:hAnsi="Times New Roman"/>
          <w:b/>
          <w:i/>
          <w:lang w:val="en-GB" w:eastAsia="zh-CN"/>
        </w:rPr>
        <w:t>) and legacy CPU (</w:t>
      </w:r>
      <w:r w:rsidR="005418EE" w:rsidRPr="00510778">
        <w:rPr>
          <w:rFonts w:ascii="Times New Roman" w:eastAsia="宋体" w:hAnsi="Times New Roman"/>
          <w:b/>
          <w:i/>
          <w:lang w:val="en-GB" w:eastAsia="zh-CN"/>
        </w:rPr>
        <w:t>O</w:t>
      </w:r>
      <w:r w:rsidR="005418EE" w:rsidRPr="00446202">
        <w:rPr>
          <w:rFonts w:ascii="Times New Roman" w:eastAsia="宋体" w:hAnsi="Times New Roman"/>
          <w:b/>
          <w:i/>
          <w:vertAlign w:val="subscript"/>
          <w:lang w:val="en-GB" w:eastAsia="zh-CN"/>
        </w:rPr>
        <w:t>CPU</w:t>
      </w:r>
      <w:r w:rsidRPr="00510778">
        <w:rPr>
          <w:rFonts w:ascii="Times New Roman" w:eastAsia="宋体" w:hAnsi="Times New Roman"/>
          <w:b/>
          <w:i/>
          <w:lang w:val="en-GB" w:eastAsia="zh-CN"/>
        </w:rPr>
        <w:t>) are occupied</w:t>
      </w:r>
    </w:p>
    <w:p w14:paraId="299E4B33" w14:textId="4D3CA825" w:rsidR="00510778" w:rsidRDefault="00663827" w:rsidP="00510778">
      <w:pPr>
        <w:spacing w:before="120"/>
        <w:jc w:val="both"/>
        <w:rPr>
          <w:iCs/>
          <w:sz w:val="22"/>
          <w:szCs w:val="22"/>
          <w:lang w:eastAsia="zh-CN"/>
        </w:rPr>
      </w:pPr>
      <w:r w:rsidRPr="00663827">
        <w:rPr>
          <w:rFonts w:hint="eastAsia"/>
          <w:iCs/>
          <w:sz w:val="22"/>
          <w:szCs w:val="22"/>
          <w:lang w:eastAsia="zh-CN"/>
        </w:rPr>
        <w:t>T</w:t>
      </w:r>
      <w:r w:rsidRPr="00663827">
        <w:rPr>
          <w:iCs/>
          <w:sz w:val="22"/>
          <w:szCs w:val="22"/>
          <w:lang w:eastAsia="zh-CN"/>
        </w:rPr>
        <w:t xml:space="preserve">he </w:t>
      </w:r>
      <w:r>
        <w:rPr>
          <w:iCs/>
          <w:sz w:val="22"/>
          <w:szCs w:val="22"/>
          <w:lang w:eastAsia="zh-CN"/>
        </w:rPr>
        <w:t>remained issue is how to determine the number of APU and CPU.</w:t>
      </w:r>
      <w:r w:rsidR="00032D62">
        <w:rPr>
          <w:iCs/>
          <w:sz w:val="22"/>
          <w:szCs w:val="22"/>
          <w:lang w:eastAsia="zh-CN"/>
        </w:rPr>
        <w:t xml:space="preserve"> For AI-based beam prediction, the following agreement were </w:t>
      </w:r>
      <w:r w:rsidR="002B3962">
        <w:rPr>
          <w:iCs/>
          <w:sz w:val="22"/>
          <w:szCs w:val="22"/>
          <w:lang w:eastAsia="zh-CN"/>
        </w:rPr>
        <w:t>achieved in [2].</w:t>
      </w:r>
    </w:p>
    <w:tbl>
      <w:tblPr>
        <w:tblStyle w:val="af"/>
        <w:tblW w:w="0" w:type="auto"/>
        <w:tblLook w:val="04A0" w:firstRow="1" w:lastRow="0" w:firstColumn="1" w:lastColumn="0" w:noHBand="0" w:noVBand="1"/>
      </w:tblPr>
      <w:tblGrid>
        <w:gridCol w:w="9962"/>
      </w:tblGrid>
      <w:tr w:rsidR="00BC1FE8" w14:paraId="6849BB55" w14:textId="77777777" w:rsidTr="00BC1FE8">
        <w:tc>
          <w:tcPr>
            <w:tcW w:w="9962" w:type="dxa"/>
          </w:tcPr>
          <w:p w14:paraId="53C1E28F" w14:textId="77777777" w:rsidR="00BC1FE8" w:rsidRPr="001F6C04" w:rsidRDefault="00BC1FE8" w:rsidP="00BC1FE8">
            <w:pPr>
              <w:rPr>
                <w:rFonts w:eastAsia="等线"/>
                <w:highlight w:val="green"/>
              </w:rPr>
            </w:pPr>
            <w:r w:rsidRPr="001F6C04">
              <w:rPr>
                <w:rFonts w:eastAsia="等线" w:hint="eastAsia"/>
                <w:highlight w:val="green"/>
              </w:rPr>
              <w:t>Agreement</w:t>
            </w:r>
          </w:p>
          <w:p w14:paraId="501D6323" w14:textId="77777777" w:rsidR="00BC1FE8" w:rsidRPr="00BC1FE8" w:rsidRDefault="00BC1FE8" w:rsidP="00BC1FE8">
            <w:pPr>
              <w:pStyle w:val="af5"/>
              <w:numPr>
                <w:ilvl w:val="0"/>
                <w:numId w:val="18"/>
              </w:numPr>
              <w:spacing w:line="278" w:lineRule="auto"/>
              <w:rPr>
                <w:rFonts w:ascii="Times New Roman" w:eastAsia="宋体" w:hAnsi="Times New Roman"/>
                <w:iCs/>
                <w:sz w:val="20"/>
                <w:szCs w:val="20"/>
                <w:lang w:val="en-GB" w:eastAsia="zh-CN"/>
              </w:rPr>
            </w:pPr>
            <w:r w:rsidRPr="00BC1FE8">
              <w:rPr>
                <w:rFonts w:ascii="Times New Roman" w:eastAsia="宋体" w:hAnsi="Times New Roman"/>
                <w:iCs/>
                <w:sz w:val="20"/>
                <w:szCs w:val="20"/>
                <w:lang w:val="en-GB" w:eastAsia="zh-CN"/>
              </w:rPr>
              <w:t xml:space="preserve">For UE-side model, for AI/ML based beam management for BM-Case 1 and BM-Case 2, for processing of a CSI report for inference, considering the following </w:t>
            </w:r>
            <w:r w:rsidRPr="00BC1FE8">
              <w:rPr>
                <w:rFonts w:ascii="Times New Roman" w:eastAsia="宋体" w:hAnsi="Times New Roman" w:hint="eastAsia"/>
                <w:iCs/>
                <w:sz w:val="20"/>
                <w:szCs w:val="20"/>
                <w:lang w:val="en-GB" w:eastAsia="zh-CN"/>
              </w:rPr>
              <w:t>option</w:t>
            </w:r>
            <w:r w:rsidRPr="00BC1FE8">
              <w:rPr>
                <w:rFonts w:ascii="Times New Roman" w:eastAsia="宋体" w:hAnsi="Times New Roman"/>
                <w:iCs/>
                <w:sz w:val="20"/>
                <w:szCs w:val="20"/>
                <w:lang w:val="en-GB" w:eastAsia="zh-CN"/>
              </w:rPr>
              <w:t xml:space="preserve">s for potential down selection: </w:t>
            </w:r>
          </w:p>
          <w:p w14:paraId="127111BB" w14:textId="15C1A8F2" w:rsidR="00BC1FE8" w:rsidRPr="00BC1FE8" w:rsidRDefault="00BC1FE8" w:rsidP="00BC1FE8">
            <w:pPr>
              <w:pStyle w:val="af5"/>
              <w:numPr>
                <w:ilvl w:val="1"/>
                <w:numId w:val="16"/>
              </w:numPr>
              <w:spacing w:line="278" w:lineRule="auto"/>
              <w:rPr>
                <w:rFonts w:ascii="Times New Roman" w:eastAsia="宋体" w:hAnsi="Times New Roman"/>
                <w:iCs/>
                <w:sz w:val="20"/>
                <w:szCs w:val="20"/>
                <w:lang w:val="en-GB" w:eastAsia="zh-CN"/>
              </w:rPr>
            </w:pPr>
            <w:r w:rsidRPr="00BC1FE8">
              <w:rPr>
                <w:rFonts w:ascii="Times New Roman" w:eastAsia="宋体" w:hAnsi="Times New Roman" w:hint="eastAsia"/>
                <w:iCs/>
                <w:sz w:val="20"/>
                <w:szCs w:val="20"/>
                <w:lang w:val="en-GB" w:eastAsia="zh-CN"/>
              </w:rPr>
              <w:t>Option</w:t>
            </w:r>
            <w:r w:rsidRPr="00BC1FE8">
              <w:rPr>
                <w:rFonts w:ascii="Times New Roman" w:eastAsia="宋体" w:hAnsi="Times New Roman"/>
                <w:iCs/>
                <w:sz w:val="20"/>
                <w:szCs w:val="20"/>
                <w:lang w:val="en-GB" w:eastAsia="zh-CN"/>
              </w:rPr>
              <w:t xml:space="preserve"> 1: only dedicated AI/ML PU is occupied, </w:t>
            </w:r>
            <m:oMath>
              <m:sSub>
                <m:sSubPr>
                  <m:ctrlPr>
                    <w:rPr>
                      <w:rFonts w:ascii="Cambria Math" w:eastAsia="宋体" w:hAnsi="Cambria Math"/>
                      <w:iCs/>
                      <w:sz w:val="20"/>
                      <w:szCs w:val="20"/>
                      <w:lang w:val="en-GB" w:eastAsia="zh-CN"/>
                    </w:rPr>
                  </m:ctrlPr>
                </m:sSubPr>
                <m:e>
                  <m:r>
                    <m:rPr>
                      <m:sty m:val="p"/>
                    </m:rPr>
                    <w:rPr>
                      <w:rFonts w:ascii="Cambria Math" w:eastAsia="宋体" w:hAnsi="Cambria Math"/>
                      <w:sz w:val="20"/>
                      <w:szCs w:val="20"/>
                      <w:lang w:val="en-GB" w:eastAsia="zh-CN"/>
                    </w:rPr>
                    <m:t>O</m:t>
                  </m:r>
                </m:e>
                <m:sub>
                  <m:r>
                    <m:rPr>
                      <m:sty m:val="p"/>
                    </m:rPr>
                    <w:rPr>
                      <w:rFonts w:ascii="Cambria Math" w:eastAsia="宋体" w:hAnsi="Cambria Math"/>
                      <w:sz w:val="20"/>
                      <w:szCs w:val="20"/>
                      <w:lang w:val="en-GB" w:eastAsia="zh-CN"/>
                    </w:rPr>
                    <m:t>APU</m:t>
                  </m:r>
                </m:sub>
              </m:sSub>
              <m:r>
                <m:rPr>
                  <m:sty m:val="p"/>
                </m:rPr>
                <w:rPr>
                  <w:rFonts w:ascii="Cambria Math" w:eastAsia="宋体" w:hAnsi="Cambria Math"/>
                  <w:sz w:val="20"/>
                  <w:szCs w:val="20"/>
                  <w:lang w:val="en-GB" w:eastAsia="zh-CN"/>
                </w:rPr>
                <m:t>=N1</m:t>
              </m:r>
            </m:oMath>
            <w:r w:rsidRPr="00BC1FE8">
              <w:rPr>
                <w:rFonts w:ascii="Times New Roman" w:eastAsia="宋体" w:hAnsi="Times New Roman"/>
                <w:iCs/>
                <w:sz w:val="20"/>
                <w:szCs w:val="20"/>
                <w:lang w:val="en-GB" w:eastAsia="zh-CN"/>
              </w:rPr>
              <w:t xml:space="preserve"> is reported by UE.</w:t>
            </w:r>
          </w:p>
          <w:p w14:paraId="16C1E883" w14:textId="2FBAFA4F" w:rsidR="00BC1FE8" w:rsidRPr="00BC1FE8" w:rsidRDefault="00BC1FE8" w:rsidP="00BC1FE8">
            <w:pPr>
              <w:pStyle w:val="af5"/>
              <w:numPr>
                <w:ilvl w:val="2"/>
                <w:numId w:val="16"/>
              </w:numPr>
              <w:spacing w:line="278" w:lineRule="auto"/>
              <w:rPr>
                <w:rFonts w:ascii="Times New Roman" w:eastAsia="宋体" w:hAnsi="Times New Roman"/>
                <w:iCs/>
                <w:sz w:val="20"/>
                <w:szCs w:val="20"/>
                <w:lang w:val="en-GB" w:eastAsia="zh-CN"/>
              </w:rPr>
            </w:pPr>
            <w:r w:rsidRPr="00BC1FE8">
              <w:rPr>
                <w:rFonts w:ascii="Times New Roman" w:eastAsia="宋体" w:hAnsi="Times New Roman"/>
                <w:iCs/>
                <w:sz w:val="20"/>
                <w:szCs w:val="20"/>
                <w:lang w:val="en-GB" w:eastAsia="zh-CN"/>
              </w:rPr>
              <w:t xml:space="preserve">And </w:t>
            </w:r>
            <m:oMath>
              <m:sSub>
                <m:sSubPr>
                  <m:ctrlPr>
                    <w:rPr>
                      <w:rFonts w:ascii="Cambria Math" w:eastAsia="宋体" w:hAnsi="Cambria Math"/>
                      <w:iCs/>
                      <w:sz w:val="20"/>
                      <w:szCs w:val="20"/>
                      <w:lang w:val="en-GB" w:eastAsia="zh-CN"/>
                    </w:rPr>
                  </m:ctrlPr>
                </m:sSubPr>
                <m:e>
                  <m:r>
                    <m:rPr>
                      <m:sty m:val="p"/>
                    </m:rPr>
                    <w:rPr>
                      <w:rFonts w:ascii="Cambria Math" w:eastAsia="宋体" w:hAnsi="Cambria Math"/>
                      <w:sz w:val="20"/>
                      <w:szCs w:val="20"/>
                      <w:lang w:val="en-GB" w:eastAsia="zh-CN"/>
                    </w:rPr>
                    <m:t>O</m:t>
                  </m:r>
                </m:e>
                <m:sub>
                  <m:r>
                    <m:rPr>
                      <m:sty m:val="p"/>
                    </m:rPr>
                    <w:rPr>
                      <w:rFonts w:ascii="Cambria Math" w:eastAsia="宋体" w:hAnsi="Cambria Math"/>
                      <w:sz w:val="20"/>
                      <w:szCs w:val="20"/>
                      <w:lang w:val="en-GB" w:eastAsia="zh-CN"/>
                    </w:rPr>
                    <m:t>CPU</m:t>
                  </m:r>
                </m:sub>
              </m:sSub>
              <m:r>
                <m:rPr>
                  <m:sty m:val="p"/>
                </m:rPr>
                <w:rPr>
                  <w:rFonts w:ascii="Cambria Math" w:eastAsia="宋体" w:hAnsi="Cambria Math"/>
                  <w:sz w:val="20"/>
                  <w:szCs w:val="20"/>
                  <w:lang w:val="en-GB" w:eastAsia="zh-CN"/>
                </w:rPr>
                <m:t>=0</m:t>
              </m:r>
            </m:oMath>
          </w:p>
          <w:p w14:paraId="28019832" w14:textId="380DE076" w:rsidR="00BC1FE8" w:rsidRPr="00BC1FE8" w:rsidRDefault="00BC1FE8" w:rsidP="00BC1FE8">
            <w:pPr>
              <w:pStyle w:val="af5"/>
              <w:numPr>
                <w:ilvl w:val="1"/>
                <w:numId w:val="16"/>
              </w:numPr>
              <w:spacing w:line="278" w:lineRule="auto"/>
              <w:rPr>
                <w:rFonts w:ascii="Times New Roman" w:eastAsia="宋体" w:hAnsi="Times New Roman"/>
                <w:iCs/>
                <w:sz w:val="20"/>
                <w:szCs w:val="20"/>
                <w:lang w:val="en-GB" w:eastAsia="zh-CN"/>
              </w:rPr>
            </w:pPr>
            <w:r w:rsidRPr="00BC1FE8">
              <w:rPr>
                <w:rFonts w:ascii="Times New Roman" w:eastAsia="宋体" w:hAnsi="Times New Roman" w:hint="eastAsia"/>
                <w:iCs/>
                <w:sz w:val="20"/>
                <w:szCs w:val="20"/>
                <w:lang w:val="en-GB" w:eastAsia="zh-CN"/>
              </w:rPr>
              <w:t>Option</w:t>
            </w:r>
            <w:r w:rsidRPr="00BC1FE8">
              <w:rPr>
                <w:rFonts w:ascii="Times New Roman" w:eastAsia="宋体" w:hAnsi="Times New Roman"/>
                <w:iCs/>
                <w:sz w:val="20"/>
                <w:szCs w:val="20"/>
                <w:lang w:val="en-GB" w:eastAsia="zh-CN"/>
              </w:rPr>
              <w:t xml:space="preserve"> 2</w:t>
            </w:r>
            <w:r w:rsidRPr="00BC1FE8">
              <w:rPr>
                <w:rFonts w:ascii="Times New Roman" w:eastAsia="宋体" w:hAnsi="Times New Roman" w:hint="eastAsia"/>
                <w:iCs/>
                <w:sz w:val="20"/>
                <w:szCs w:val="20"/>
                <w:lang w:val="en-GB" w:eastAsia="zh-CN"/>
              </w:rPr>
              <w:t>:</w:t>
            </w:r>
            <w:r w:rsidRPr="00BC1FE8">
              <w:rPr>
                <w:rFonts w:ascii="Times New Roman" w:eastAsia="宋体" w:hAnsi="Times New Roman"/>
                <w:iCs/>
                <w:sz w:val="20"/>
                <w:szCs w:val="20"/>
                <w:lang w:val="en-GB" w:eastAsia="zh-CN"/>
              </w:rPr>
              <w:t xml:space="preserve"> only legacy CPU is occupied, </w:t>
            </w:r>
            <m:oMath>
              <m:r>
                <m:rPr>
                  <m:sty m:val="p"/>
                </m:rPr>
                <w:rPr>
                  <w:rFonts w:ascii="Cambria Math" w:eastAsia="宋体" w:hAnsi="Cambria Math"/>
                  <w:sz w:val="20"/>
                  <w:szCs w:val="20"/>
                  <w:lang w:val="en-GB" w:eastAsia="zh-CN"/>
                </w:rPr>
                <m:t xml:space="preserve"> </m:t>
              </m:r>
              <m:sSub>
                <m:sSubPr>
                  <m:ctrlPr>
                    <w:rPr>
                      <w:rFonts w:ascii="Cambria Math" w:eastAsia="宋体" w:hAnsi="Cambria Math"/>
                      <w:iCs/>
                      <w:sz w:val="20"/>
                      <w:szCs w:val="20"/>
                      <w:lang w:val="en-GB" w:eastAsia="zh-CN"/>
                    </w:rPr>
                  </m:ctrlPr>
                </m:sSubPr>
                <m:e>
                  <m:r>
                    <m:rPr>
                      <m:sty m:val="p"/>
                    </m:rPr>
                    <w:rPr>
                      <w:rFonts w:ascii="Cambria Math" w:eastAsia="宋体" w:hAnsi="Cambria Math"/>
                      <w:sz w:val="20"/>
                      <w:szCs w:val="20"/>
                      <w:lang w:val="en-GB" w:eastAsia="zh-CN"/>
                    </w:rPr>
                    <m:t>O</m:t>
                  </m:r>
                </m:e>
                <m:sub>
                  <m:r>
                    <m:rPr>
                      <m:sty m:val="p"/>
                    </m:rPr>
                    <w:rPr>
                      <w:rFonts w:ascii="Cambria Math" w:eastAsia="宋体" w:hAnsi="Cambria Math"/>
                      <w:sz w:val="20"/>
                      <w:szCs w:val="20"/>
                      <w:lang w:val="en-GB" w:eastAsia="zh-CN"/>
                    </w:rPr>
                    <m:t>CPU</m:t>
                  </m:r>
                </m:sub>
              </m:sSub>
              <m:r>
                <m:rPr>
                  <m:sty m:val="p"/>
                </m:rPr>
                <w:rPr>
                  <w:rFonts w:ascii="Cambria Math" w:eastAsia="宋体" w:hAnsi="Cambria Math"/>
                  <w:sz w:val="20"/>
                  <w:szCs w:val="20"/>
                  <w:lang w:val="en-GB" w:eastAsia="zh-CN"/>
                </w:rPr>
                <m:t>=M</m:t>
              </m:r>
            </m:oMath>
            <w:r w:rsidRPr="00BC1FE8">
              <w:rPr>
                <w:rFonts w:ascii="Times New Roman" w:eastAsia="宋体" w:hAnsi="Times New Roman"/>
                <w:iCs/>
                <w:sz w:val="20"/>
                <w:szCs w:val="20"/>
                <w:lang w:val="en-GB" w:eastAsia="zh-CN"/>
              </w:rPr>
              <w:t xml:space="preserve"> it is reported by UE.</w:t>
            </w:r>
          </w:p>
          <w:p w14:paraId="60388F41" w14:textId="6A6D6C73" w:rsidR="00BC1FE8" w:rsidRPr="00BC1FE8" w:rsidRDefault="00BC1FE8" w:rsidP="00BC1FE8">
            <w:pPr>
              <w:pStyle w:val="af5"/>
              <w:numPr>
                <w:ilvl w:val="1"/>
                <w:numId w:val="16"/>
              </w:numPr>
              <w:spacing w:line="278" w:lineRule="auto"/>
              <w:rPr>
                <w:rFonts w:ascii="Times New Roman" w:eastAsia="宋体" w:hAnsi="Times New Roman"/>
                <w:iCs/>
                <w:sz w:val="20"/>
                <w:szCs w:val="20"/>
                <w:lang w:val="en-GB" w:eastAsia="zh-CN"/>
              </w:rPr>
            </w:pPr>
            <w:r w:rsidRPr="00BC1FE8">
              <w:rPr>
                <w:rFonts w:ascii="Times New Roman" w:eastAsia="宋体" w:hAnsi="Times New Roman" w:hint="eastAsia"/>
                <w:iCs/>
                <w:sz w:val="20"/>
                <w:szCs w:val="20"/>
                <w:lang w:val="en-GB" w:eastAsia="zh-CN"/>
              </w:rPr>
              <w:t>Option</w:t>
            </w:r>
            <w:r w:rsidRPr="00BC1FE8">
              <w:rPr>
                <w:rFonts w:ascii="Times New Roman" w:eastAsia="宋体" w:hAnsi="Times New Roman"/>
                <w:iCs/>
                <w:sz w:val="20"/>
                <w:szCs w:val="20"/>
                <w:lang w:val="en-GB" w:eastAsia="zh-CN"/>
              </w:rPr>
              <w:t xml:space="preserve"> 3: both dedicated AI/ML PU and legacy CPU are occupied, </w:t>
            </w:r>
            <m:oMath>
              <m:sSub>
                <m:sSubPr>
                  <m:ctrlPr>
                    <w:rPr>
                      <w:rFonts w:ascii="Cambria Math" w:eastAsia="宋体" w:hAnsi="Cambria Math"/>
                      <w:iCs/>
                      <w:sz w:val="20"/>
                      <w:szCs w:val="20"/>
                      <w:lang w:val="en-GB" w:eastAsia="zh-CN"/>
                    </w:rPr>
                  </m:ctrlPr>
                </m:sSubPr>
                <m:e>
                  <m:r>
                    <m:rPr>
                      <m:sty m:val="p"/>
                    </m:rPr>
                    <w:rPr>
                      <w:rFonts w:ascii="Cambria Math" w:eastAsia="宋体" w:hAnsi="Cambria Math"/>
                      <w:sz w:val="20"/>
                      <w:szCs w:val="20"/>
                      <w:lang w:val="en-GB" w:eastAsia="zh-CN"/>
                    </w:rPr>
                    <m:t>O</m:t>
                  </m:r>
                </m:e>
                <m:sub>
                  <m:r>
                    <m:rPr>
                      <m:sty m:val="p"/>
                    </m:rPr>
                    <w:rPr>
                      <w:rFonts w:ascii="Cambria Math" w:eastAsia="宋体" w:hAnsi="Cambria Math"/>
                      <w:sz w:val="20"/>
                      <w:szCs w:val="20"/>
                      <w:lang w:val="en-GB" w:eastAsia="zh-CN"/>
                    </w:rPr>
                    <m:t>APU</m:t>
                  </m:r>
                </m:sub>
              </m:sSub>
              <m:r>
                <m:rPr>
                  <m:sty m:val="p"/>
                </m:rPr>
                <w:rPr>
                  <w:rFonts w:ascii="Cambria Math" w:eastAsia="宋体" w:hAnsi="Cambria Math"/>
                  <w:sz w:val="20"/>
                  <w:szCs w:val="20"/>
                  <w:lang w:val="en-GB" w:eastAsia="zh-CN"/>
                </w:rPr>
                <m:t>=N2</m:t>
              </m:r>
            </m:oMath>
            <w:r w:rsidRPr="00BC1FE8">
              <w:rPr>
                <w:rFonts w:ascii="Times New Roman" w:eastAsia="宋体" w:hAnsi="Times New Roman"/>
                <w:iCs/>
                <w:sz w:val="20"/>
                <w:szCs w:val="20"/>
                <w:lang w:val="en-GB" w:eastAsia="zh-CN"/>
              </w:rPr>
              <w:t xml:space="preserve"> is reported by UE.</w:t>
            </w:r>
          </w:p>
          <w:p w14:paraId="74DC8953" w14:textId="224B486C" w:rsidR="00BC1FE8" w:rsidRPr="00BC1FE8" w:rsidRDefault="00BC1FE8" w:rsidP="00BC1FE8">
            <w:pPr>
              <w:pStyle w:val="af5"/>
              <w:numPr>
                <w:ilvl w:val="2"/>
                <w:numId w:val="16"/>
              </w:numPr>
              <w:spacing w:line="278" w:lineRule="auto"/>
              <w:rPr>
                <w:rFonts w:ascii="Times New Roman" w:eastAsia="宋体" w:hAnsi="Times New Roman"/>
                <w:iCs/>
                <w:sz w:val="20"/>
                <w:szCs w:val="20"/>
                <w:lang w:val="en-GB" w:eastAsia="zh-CN"/>
              </w:rPr>
            </w:pPr>
            <w:r w:rsidRPr="00BC1FE8">
              <w:rPr>
                <w:rFonts w:ascii="Times New Roman" w:eastAsia="宋体" w:hAnsi="Times New Roman"/>
                <w:iCs/>
                <w:sz w:val="20"/>
                <w:szCs w:val="20"/>
                <w:lang w:val="en-GB" w:eastAsia="zh-CN"/>
              </w:rPr>
              <w:t xml:space="preserve">And </w:t>
            </w:r>
            <m:oMath>
              <m:sSub>
                <m:sSubPr>
                  <m:ctrlPr>
                    <w:rPr>
                      <w:rFonts w:ascii="Cambria Math" w:eastAsia="宋体" w:hAnsi="Cambria Math"/>
                      <w:iCs/>
                      <w:sz w:val="20"/>
                      <w:szCs w:val="20"/>
                      <w:lang w:val="en-GB" w:eastAsia="zh-CN"/>
                    </w:rPr>
                  </m:ctrlPr>
                </m:sSubPr>
                <m:e>
                  <m:r>
                    <m:rPr>
                      <m:sty m:val="p"/>
                    </m:rPr>
                    <w:rPr>
                      <w:rFonts w:ascii="Cambria Math" w:eastAsia="宋体" w:hAnsi="Cambria Math"/>
                      <w:sz w:val="20"/>
                      <w:szCs w:val="20"/>
                      <w:lang w:val="en-GB" w:eastAsia="zh-CN"/>
                    </w:rPr>
                    <m:t>O</m:t>
                  </m:r>
                </m:e>
                <m:sub>
                  <m:r>
                    <m:rPr>
                      <m:sty m:val="p"/>
                    </m:rPr>
                    <w:rPr>
                      <w:rFonts w:ascii="Cambria Math" w:eastAsia="宋体" w:hAnsi="Cambria Math"/>
                      <w:sz w:val="20"/>
                      <w:szCs w:val="20"/>
                      <w:lang w:val="en-GB" w:eastAsia="zh-CN"/>
                    </w:rPr>
                    <m:t>CPU</m:t>
                  </m:r>
                </m:sub>
              </m:sSub>
              <m:r>
                <m:rPr>
                  <m:sty m:val="p"/>
                </m:rPr>
                <w:rPr>
                  <w:rFonts w:ascii="Cambria Math" w:eastAsia="宋体" w:hAnsi="Cambria Math"/>
                  <w:sz w:val="20"/>
                  <w:szCs w:val="20"/>
                  <w:lang w:val="en-GB" w:eastAsia="zh-CN"/>
                </w:rPr>
                <m:t>=1</m:t>
              </m:r>
            </m:oMath>
            <w:r w:rsidRPr="00BC1FE8">
              <w:rPr>
                <w:rFonts w:ascii="Times New Roman" w:eastAsia="宋体" w:hAnsi="Times New Roman"/>
                <w:iCs/>
                <w:sz w:val="20"/>
                <w:szCs w:val="20"/>
                <w:lang w:val="en-GB" w:eastAsia="zh-CN"/>
              </w:rPr>
              <w:t xml:space="preserve"> </w:t>
            </w:r>
          </w:p>
          <w:p w14:paraId="4B8D37C1" w14:textId="77777777" w:rsidR="00BC1FE8" w:rsidRPr="00BC1FE8" w:rsidRDefault="00BC1FE8" w:rsidP="00BC1FE8">
            <w:pPr>
              <w:pStyle w:val="af5"/>
              <w:spacing w:line="278" w:lineRule="auto"/>
              <w:ind w:left="0" w:firstLine="440"/>
              <w:rPr>
                <w:rFonts w:ascii="Times New Roman" w:eastAsia="宋体" w:hAnsi="Times New Roman"/>
                <w:iCs/>
                <w:sz w:val="20"/>
                <w:szCs w:val="20"/>
                <w:lang w:val="en-GB" w:eastAsia="zh-CN"/>
              </w:rPr>
            </w:pPr>
            <w:r w:rsidRPr="00BC1FE8">
              <w:rPr>
                <w:rFonts w:ascii="Times New Roman" w:eastAsia="宋体" w:hAnsi="Times New Roman" w:hint="eastAsia"/>
                <w:iCs/>
                <w:sz w:val="20"/>
                <w:szCs w:val="20"/>
                <w:lang w:val="en-GB" w:eastAsia="zh-CN"/>
              </w:rPr>
              <w:t xml:space="preserve">Note: </w:t>
            </w:r>
            <w:r w:rsidRPr="00BC1FE8">
              <w:rPr>
                <w:rFonts w:ascii="Times New Roman" w:eastAsia="宋体" w:hAnsi="Times New Roman"/>
                <w:iCs/>
                <w:sz w:val="20"/>
                <w:szCs w:val="20"/>
                <w:lang w:val="en-GB" w:eastAsia="zh-CN"/>
              </w:rPr>
              <w:t xml:space="preserve">The supported </w:t>
            </w:r>
            <w:r w:rsidRPr="00BC1FE8">
              <w:rPr>
                <w:rFonts w:ascii="Times New Roman" w:eastAsia="宋体" w:hAnsi="Times New Roman" w:hint="eastAsia"/>
                <w:iCs/>
                <w:sz w:val="20"/>
                <w:szCs w:val="20"/>
                <w:lang w:val="en-GB" w:eastAsia="zh-CN"/>
              </w:rPr>
              <w:t>option</w:t>
            </w:r>
            <w:r w:rsidRPr="00BC1FE8">
              <w:rPr>
                <w:rFonts w:ascii="Times New Roman" w:eastAsia="宋体" w:hAnsi="Times New Roman"/>
                <w:iCs/>
                <w:sz w:val="20"/>
                <w:szCs w:val="20"/>
                <w:lang w:val="en-GB" w:eastAsia="zh-CN"/>
              </w:rPr>
              <w:t xml:space="preserve"> by UE is reported by UE capability, if multiple </w:t>
            </w:r>
            <w:r w:rsidRPr="00BC1FE8">
              <w:rPr>
                <w:rFonts w:ascii="Times New Roman" w:eastAsia="宋体" w:hAnsi="Times New Roman" w:hint="eastAsia"/>
                <w:iCs/>
                <w:sz w:val="20"/>
                <w:szCs w:val="20"/>
                <w:lang w:val="en-GB" w:eastAsia="zh-CN"/>
              </w:rPr>
              <w:t>options</w:t>
            </w:r>
            <w:r w:rsidRPr="00BC1FE8">
              <w:rPr>
                <w:rFonts w:ascii="Times New Roman" w:eastAsia="宋体" w:hAnsi="Times New Roman"/>
                <w:iCs/>
                <w:sz w:val="20"/>
                <w:szCs w:val="20"/>
                <w:lang w:val="en-GB" w:eastAsia="zh-CN"/>
              </w:rPr>
              <w:t xml:space="preserve"> are supported.</w:t>
            </w:r>
          </w:p>
          <w:p w14:paraId="534E534D" w14:textId="77777777" w:rsidR="00BC1FE8" w:rsidRPr="00BC1FE8" w:rsidRDefault="00BC1FE8" w:rsidP="00BC1FE8">
            <w:pPr>
              <w:pStyle w:val="af5"/>
              <w:numPr>
                <w:ilvl w:val="0"/>
                <w:numId w:val="17"/>
              </w:numPr>
              <w:spacing w:line="278" w:lineRule="auto"/>
              <w:rPr>
                <w:rFonts w:ascii="Times New Roman" w:eastAsia="宋体" w:hAnsi="Times New Roman"/>
                <w:iCs/>
                <w:sz w:val="20"/>
                <w:szCs w:val="20"/>
                <w:lang w:val="en-GB" w:eastAsia="zh-CN"/>
              </w:rPr>
            </w:pPr>
            <w:r w:rsidRPr="00BC1FE8">
              <w:rPr>
                <w:rFonts w:ascii="Times New Roman" w:eastAsia="宋体" w:hAnsi="Times New Roman"/>
                <w:iCs/>
                <w:sz w:val="20"/>
                <w:szCs w:val="20"/>
                <w:lang w:val="en-GB" w:eastAsia="zh-CN"/>
              </w:rPr>
              <w:t xml:space="preserve">The total number of dedicated AI/ML PU </w:t>
            </w:r>
            <w:r w:rsidRPr="00BC1FE8">
              <w:rPr>
                <w:rFonts w:ascii="Times New Roman" w:eastAsia="宋体" w:hAnsi="Times New Roman" w:hint="eastAsia"/>
                <w:iCs/>
                <w:sz w:val="20"/>
                <w:szCs w:val="20"/>
                <w:lang w:val="en-GB" w:eastAsia="zh-CN"/>
              </w:rPr>
              <w:t xml:space="preserve">for AI/ML </w:t>
            </w:r>
            <w:r w:rsidRPr="00BC1FE8">
              <w:rPr>
                <w:rFonts w:ascii="Times New Roman" w:eastAsia="宋体" w:hAnsi="Times New Roman"/>
                <w:iCs/>
                <w:sz w:val="20"/>
                <w:szCs w:val="20"/>
                <w:lang w:val="en-GB" w:eastAsia="zh-CN"/>
              </w:rPr>
              <w:t xml:space="preserve">is reported by UE capability. </w:t>
            </w:r>
          </w:p>
          <w:p w14:paraId="116845C8" w14:textId="4E23ED2A" w:rsidR="00BC1FE8" w:rsidRPr="00BC1FE8" w:rsidRDefault="00BC1FE8" w:rsidP="00BC1FE8">
            <w:pPr>
              <w:pStyle w:val="af5"/>
              <w:numPr>
                <w:ilvl w:val="0"/>
                <w:numId w:val="17"/>
              </w:numPr>
              <w:spacing w:line="278" w:lineRule="auto"/>
              <w:rPr>
                <w:rFonts w:ascii="Times New Roman" w:eastAsia="宋体" w:hAnsi="Times New Roman"/>
                <w:i/>
                <w:lang w:val="en-GB" w:eastAsia="zh-CN"/>
              </w:rPr>
            </w:pPr>
            <w:r w:rsidRPr="00BC1FE8">
              <w:rPr>
                <w:rFonts w:ascii="Times New Roman" w:eastAsia="宋体" w:hAnsi="Times New Roman" w:hint="eastAsia"/>
                <w:iCs/>
                <w:sz w:val="20"/>
                <w:szCs w:val="20"/>
                <w:lang w:val="en-GB" w:eastAsia="zh-CN"/>
              </w:rPr>
              <w:t xml:space="preserve">Note: </w:t>
            </w:r>
            <w:r w:rsidRPr="00BC1FE8">
              <w:rPr>
                <w:rFonts w:ascii="Times New Roman" w:eastAsia="宋体" w:hAnsi="Times New Roman"/>
                <w:iCs/>
                <w:sz w:val="20"/>
                <w:szCs w:val="20"/>
                <w:lang w:val="en-GB" w:eastAsia="zh-CN"/>
              </w:rPr>
              <w:t xml:space="preserve">The total number of </w:t>
            </w:r>
            <w:r w:rsidRPr="00BC1FE8">
              <w:rPr>
                <w:rFonts w:ascii="Times New Roman" w:eastAsia="宋体" w:hAnsi="Times New Roman" w:hint="eastAsia"/>
                <w:iCs/>
                <w:sz w:val="20"/>
                <w:szCs w:val="20"/>
                <w:lang w:val="en-GB" w:eastAsia="zh-CN"/>
              </w:rPr>
              <w:t xml:space="preserve">Use case specific </w:t>
            </w:r>
            <w:r w:rsidRPr="00BC1FE8">
              <w:rPr>
                <w:rFonts w:ascii="Times New Roman" w:eastAsia="宋体" w:hAnsi="Times New Roman"/>
                <w:iCs/>
                <w:sz w:val="20"/>
                <w:szCs w:val="20"/>
                <w:lang w:val="en-GB" w:eastAsia="zh-CN"/>
              </w:rPr>
              <w:t>dedicated AI/ML PU</w:t>
            </w:r>
            <w:r w:rsidRPr="00BC1FE8">
              <w:rPr>
                <w:rFonts w:ascii="Times New Roman" w:eastAsia="宋体" w:hAnsi="Times New Roman" w:hint="eastAsia"/>
                <w:iCs/>
                <w:sz w:val="20"/>
                <w:szCs w:val="20"/>
                <w:lang w:val="en-GB" w:eastAsia="zh-CN"/>
              </w:rPr>
              <w:t xml:space="preserve"> could be discussed separately</w:t>
            </w:r>
            <w:r w:rsidRPr="00BC1FE8">
              <w:rPr>
                <w:rFonts w:ascii="Times New Roman" w:eastAsia="宋体" w:hAnsi="Times New Roman"/>
                <w:iCs/>
                <w:sz w:val="20"/>
                <w:szCs w:val="20"/>
                <w:lang w:val="en-GB" w:eastAsia="zh-CN"/>
              </w:rPr>
              <w:t>.</w:t>
            </w:r>
          </w:p>
        </w:tc>
      </w:tr>
    </w:tbl>
    <w:p w14:paraId="694DAC2F" w14:textId="33A97F64" w:rsidR="00992BE7" w:rsidRDefault="00DE363C" w:rsidP="00482F60">
      <w:pPr>
        <w:spacing w:before="120"/>
        <w:jc w:val="both"/>
        <w:rPr>
          <w:iCs/>
          <w:lang w:val="en-US" w:eastAsia="zh-CN"/>
        </w:rPr>
      </w:pPr>
      <w:r>
        <w:rPr>
          <w:iCs/>
          <w:lang w:val="en-US" w:eastAsia="zh-CN"/>
        </w:rPr>
        <w:t xml:space="preserve">Since the CSI processing procedure of AI-based CSI prediction at UE side is similar with that of AI-based </w:t>
      </w:r>
      <w:r>
        <w:rPr>
          <w:rFonts w:hint="eastAsia"/>
          <w:iCs/>
          <w:lang w:val="en-US" w:eastAsia="zh-CN"/>
        </w:rPr>
        <w:t>be</w:t>
      </w:r>
      <w:r>
        <w:rPr>
          <w:iCs/>
          <w:lang w:val="en-US" w:eastAsia="zh-CN"/>
        </w:rPr>
        <w:t xml:space="preserve">am prediction </w:t>
      </w:r>
      <w:r w:rsidR="00EB00BF">
        <w:rPr>
          <w:iCs/>
          <w:lang w:val="en-US" w:eastAsia="zh-CN"/>
        </w:rPr>
        <w:t xml:space="preserve">at UE side, the above three options on determining the number of APU/CPU could be used a </w:t>
      </w:r>
      <w:r w:rsidR="005407C2">
        <w:rPr>
          <w:iCs/>
          <w:lang w:val="en-US" w:eastAsia="zh-CN"/>
        </w:rPr>
        <w:t xml:space="preserve">guidance. The difference is that the number of APU/CPU for AI-based CSI prediction is redefined. </w:t>
      </w:r>
      <w:r w:rsidR="00770939">
        <w:rPr>
          <w:rFonts w:hint="eastAsia"/>
          <w:iCs/>
          <w:lang w:val="en-US" w:eastAsia="zh-CN"/>
        </w:rPr>
        <w:t>If</w:t>
      </w:r>
      <w:r w:rsidR="00770939">
        <w:rPr>
          <w:iCs/>
          <w:lang w:val="en-US" w:eastAsia="zh-CN"/>
        </w:rPr>
        <w:t xml:space="preserve"> only </w:t>
      </w:r>
      <w:r w:rsidR="00770939" w:rsidRPr="00770939">
        <w:rPr>
          <w:iCs/>
          <w:lang w:val="en-US" w:eastAsia="zh-CN"/>
        </w:rPr>
        <w:t>dedicated AI/ML PU is occupied,</w:t>
      </w:r>
      <w:r w:rsidR="00770939">
        <w:rPr>
          <w:iCs/>
          <w:lang w:val="en-US" w:eastAsia="zh-CN"/>
        </w:rPr>
        <w:t xml:space="preserve"> i.e., Option</w:t>
      </w:r>
      <w:r w:rsidR="008D1A8F">
        <w:rPr>
          <w:iCs/>
          <w:lang w:val="en-US" w:eastAsia="zh-CN"/>
        </w:rPr>
        <w:t xml:space="preserve"> </w:t>
      </w:r>
      <w:r w:rsidR="00770939">
        <w:rPr>
          <w:iCs/>
          <w:lang w:val="en-US" w:eastAsia="zh-CN"/>
        </w:rPr>
        <w:t xml:space="preserve">1, the number of APU is </w:t>
      </w:r>
      <m:oMath>
        <m:sSub>
          <m:sSubPr>
            <m:ctrlPr>
              <w:rPr>
                <w:rFonts w:ascii="Cambria Math" w:hAnsi="Cambria Math"/>
                <w:iCs/>
                <w:lang w:val="en-US" w:eastAsia="zh-CN"/>
              </w:rPr>
            </m:ctrlPr>
          </m:sSubPr>
          <m:e>
            <m:r>
              <w:rPr>
                <w:rFonts w:ascii="Cambria Math" w:hAnsi="Cambria Math"/>
                <w:lang w:val="en-US" w:eastAsia="zh-CN"/>
              </w:rPr>
              <m:t>O</m:t>
            </m:r>
          </m:e>
          <m:sub>
            <m:r>
              <w:rPr>
                <w:rFonts w:ascii="Cambria Math" w:hAnsi="Cambria Math"/>
                <w:lang w:val="en-US" w:eastAsia="zh-CN"/>
              </w:rPr>
              <m:t>APU</m:t>
            </m:r>
          </m:sub>
        </m:sSub>
        <m:r>
          <m:rPr>
            <m:sty m:val="p"/>
          </m:rPr>
          <w:rPr>
            <w:rFonts w:ascii="Cambria Math" w:hAnsi="Cambria Math"/>
            <w:lang w:val="en-US" w:eastAsia="zh-CN"/>
          </w:rPr>
          <m:t>=</m:t>
        </m:r>
        <m:r>
          <w:rPr>
            <w:rFonts w:ascii="Cambria Math" w:hAnsi="Cambria Math"/>
            <w:lang w:val="en-US" w:eastAsia="zh-CN"/>
          </w:rPr>
          <m:t>M</m:t>
        </m:r>
        <m:r>
          <m:rPr>
            <m:sty m:val="p"/>
          </m:rPr>
          <w:rPr>
            <w:rFonts w:ascii="Cambria Math" w:hAnsi="Cambria Math"/>
            <w:lang w:val="en-US" w:eastAsia="zh-CN"/>
          </w:rPr>
          <m:t>1</m:t>
        </m:r>
      </m:oMath>
      <w:r w:rsidR="00770939" w:rsidRPr="00770939">
        <w:rPr>
          <w:iCs/>
          <w:lang w:val="en-US" w:eastAsia="zh-CN"/>
        </w:rPr>
        <w:t xml:space="preserve"> which is reported by UE. </w:t>
      </w:r>
      <w:r w:rsidR="00770939">
        <w:rPr>
          <w:rFonts w:hint="eastAsia"/>
          <w:iCs/>
          <w:lang w:val="en-US" w:eastAsia="zh-CN"/>
        </w:rPr>
        <w:t>If</w:t>
      </w:r>
      <w:r w:rsidR="00770939">
        <w:rPr>
          <w:iCs/>
          <w:lang w:val="en-US" w:eastAsia="zh-CN"/>
        </w:rPr>
        <w:t xml:space="preserve"> only legacy</w:t>
      </w:r>
      <w:r w:rsidR="00770939" w:rsidRPr="00770939">
        <w:rPr>
          <w:iCs/>
          <w:lang w:val="en-US" w:eastAsia="zh-CN"/>
        </w:rPr>
        <w:t xml:space="preserve"> </w:t>
      </w:r>
      <w:r w:rsidR="00770939">
        <w:rPr>
          <w:iCs/>
          <w:lang w:val="en-US" w:eastAsia="zh-CN"/>
        </w:rPr>
        <w:t>C</w:t>
      </w:r>
      <w:r w:rsidR="00770939" w:rsidRPr="00770939">
        <w:rPr>
          <w:iCs/>
          <w:lang w:val="en-US" w:eastAsia="zh-CN"/>
        </w:rPr>
        <w:t>PU is occupied,</w:t>
      </w:r>
      <w:r w:rsidR="00770939">
        <w:rPr>
          <w:iCs/>
          <w:lang w:val="en-US" w:eastAsia="zh-CN"/>
        </w:rPr>
        <w:t xml:space="preserve"> i.e., Option</w:t>
      </w:r>
      <w:r w:rsidR="008D1A8F">
        <w:rPr>
          <w:iCs/>
          <w:lang w:val="en-US" w:eastAsia="zh-CN"/>
        </w:rPr>
        <w:t xml:space="preserve"> </w:t>
      </w:r>
      <w:r w:rsidR="00770939">
        <w:rPr>
          <w:iCs/>
          <w:lang w:val="en-US" w:eastAsia="zh-CN"/>
        </w:rPr>
        <w:t xml:space="preserve">2, the number of CPU is </w:t>
      </w:r>
      <w:r w:rsidR="00770939" w:rsidRPr="007927A7">
        <w:rPr>
          <w:b/>
          <w:i/>
          <w:lang w:eastAsia="zh-CN"/>
        </w:rPr>
        <w:t xml:space="preserve"> </w:t>
      </w:r>
      <m:oMath>
        <m:sSub>
          <m:sSubPr>
            <m:ctrlPr>
              <w:rPr>
                <w:rFonts w:ascii="Cambria Math" w:hAnsi="Cambria Math"/>
                <w:bCs/>
                <w:i/>
                <w:lang w:eastAsia="zh-CN"/>
              </w:rPr>
            </m:ctrlPr>
          </m:sSubPr>
          <m:e>
            <m:r>
              <w:rPr>
                <w:rFonts w:ascii="Cambria Math" w:hAnsi="Cambria Math"/>
                <w:lang w:eastAsia="zh-CN"/>
              </w:rPr>
              <m:t>O</m:t>
            </m:r>
          </m:e>
          <m:sub>
            <m:r>
              <w:rPr>
                <w:rFonts w:ascii="Cambria Math" w:hAnsi="Cambria Math"/>
                <w:lang w:eastAsia="zh-CN"/>
              </w:rPr>
              <m:t>CPU</m:t>
            </m:r>
          </m:sub>
        </m:sSub>
        <m:r>
          <w:rPr>
            <w:rFonts w:ascii="Cambria Math" w:hAnsi="Cambria Math"/>
            <w:lang w:eastAsia="zh-CN"/>
          </w:rPr>
          <m:t>=K</m:t>
        </m:r>
      </m:oMath>
      <w:r w:rsidR="00770939" w:rsidRPr="00770939">
        <w:rPr>
          <w:iCs/>
          <w:lang w:val="en-US" w:eastAsia="zh-CN"/>
        </w:rPr>
        <w:t xml:space="preserve"> which is reported by UE.</w:t>
      </w:r>
      <w:r w:rsidR="008D1A8F">
        <w:rPr>
          <w:iCs/>
          <w:lang w:val="en-US" w:eastAsia="zh-CN"/>
        </w:rPr>
        <w:t xml:space="preserve"> If </w:t>
      </w:r>
      <w:r w:rsidR="008D1A8F" w:rsidRPr="008D1A8F">
        <w:rPr>
          <w:iCs/>
          <w:lang w:val="en-US" w:eastAsia="zh-CN"/>
        </w:rPr>
        <w:t>both dedicated AI/ML PU and legacy CPU are occupied</w:t>
      </w:r>
      <w:r w:rsidR="008D1A8F">
        <w:rPr>
          <w:iCs/>
          <w:lang w:val="en-US" w:eastAsia="zh-CN"/>
        </w:rPr>
        <w:t>, i.e., Option 3,</w:t>
      </w:r>
      <w:r w:rsidR="00C11822">
        <w:rPr>
          <w:iCs/>
          <w:lang w:val="en-US" w:eastAsia="zh-CN"/>
        </w:rPr>
        <w:t xml:space="preserve"> the number of APU is </w:t>
      </w:r>
      <m:oMath>
        <m:sSub>
          <m:sSubPr>
            <m:ctrlPr>
              <w:rPr>
                <w:rFonts w:ascii="Cambria Math" w:hAnsi="Cambria Math"/>
                <w:iCs/>
                <w:lang w:val="en-US" w:eastAsia="zh-CN"/>
              </w:rPr>
            </m:ctrlPr>
          </m:sSubPr>
          <m:e>
            <m:r>
              <w:rPr>
                <w:rFonts w:ascii="Cambria Math" w:hAnsi="Cambria Math"/>
                <w:lang w:val="en-US" w:eastAsia="zh-CN"/>
              </w:rPr>
              <m:t>O</m:t>
            </m:r>
          </m:e>
          <m:sub>
            <m:r>
              <w:rPr>
                <w:rFonts w:ascii="Cambria Math" w:hAnsi="Cambria Math"/>
                <w:lang w:val="en-US" w:eastAsia="zh-CN"/>
              </w:rPr>
              <m:t>APU</m:t>
            </m:r>
          </m:sub>
        </m:sSub>
        <m:r>
          <m:rPr>
            <m:sty m:val="p"/>
          </m:rPr>
          <w:rPr>
            <w:rFonts w:ascii="Cambria Math" w:hAnsi="Cambria Math"/>
            <w:lang w:val="en-US" w:eastAsia="zh-CN"/>
          </w:rPr>
          <m:t>=</m:t>
        </m:r>
        <m:r>
          <w:rPr>
            <w:rFonts w:ascii="Cambria Math" w:hAnsi="Cambria Math"/>
            <w:lang w:val="en-US" w:eastAsia="zh-CN"/>
          </w:rPr>
          <m:t>M</m:t>
        </m:r>
        <m:r>
          <m:rPr>
            <m:sty m:val="p"/>
          </m:rPr>
          <w:rPr>
            <w:rFonts w:ascii="Cambria Math" w:hAnsi="Cambria Math"/>
            <w:lang w:val="en-US" w:eastAsia="zh-CN"/>
          </w:rPr>
          <m:t>2</m:t>
        </m:r>
      </m:oMath>
      <w:r w:rsidR="00C11822" w:rsidRPr="00770939">
        <w:rPr>
          <w:iCs/>
          <w:lang w:val="en-US" w:eastAsia="zh-CN"/>
        </w:rPr>
        <w:t xml:space="preserve"> which is reported by UE</w:t>
      </w:r>
      <w:r w:rsidR="00C11822">
        <w:rPr>
          <w:iCs/>
          <w:lang w:val="en-US" w:eastAsia="zh-CN"/>
        </w:rPr>
        <w:t>. Legacy CPU is used to calculate PMI of N4.</w:t>
      </w:r>
      <w:r w:rsidR="00B10CE0">
        <w:rPr>
          <w:iCs/>
          <w:lang w:val="en-US" w:eastAsia="zh-CN"/>
        </w:rPr>
        <w:t xml:space="preserve"> </w:t>
      </w:r>
      <w:r w:rsidR="00C11822">
        <w:rPr>
          <w:iCs/>
          <w:lang w:val="en-US" w:eastAsia="zh-CN"/>
        </w:rPr>
        <w:t xml:space="preserve">The required </w:t>
      </w:r>
      <w:r w:rsidR="00C11822">
        <w:rPr>
          <w:rFonts w:hint="eastAsia"/>
          <w:iCs/>
          <w:lang w:val="en-US" w:eastAsia="zh-CN"/>
        </w:rPr>
        <w:t>t</w:t>
      </w:r>
      <w:r w:rsidR="00C11822">
        <w:rPr>
          <w:iCs/>
          <w:lang w:val="en-US" w:eastAsia="zh-CN"/>
        </w:rPr>
        <w:t xml:space="preserve">he number of CPU is </w:t>
      </w:r>
      <w:r w:rsidR="00B57C97">
        <w:rPr>
          <w:iCs/>
          <w:lang w:val="en-US" w:eastAsia="zh-CN"/>
        </w:rPr>
        <w:t xml:space="preserve">increased with the value of N4. Hence, the number of legacy CPU could be expressed by the function of parameter </w:t>
      </w:r>
      <w:r w:rsidR="00B57C97">
        <w:rPr>
          <w:rFonts w:hint="eastAsia"/>
          <w:iCs/>
          <w:lang w:val="en-US" w:eastAsia="zh-CN"/>
        </w:rPr>
        <w:t>N</w:t>
      </w:r>
      <w:r w:rsidR="00B57C97">
        <w:rPr>
          <w:iCs/>
          <w:lang w:val="en-US" w:eastAsia="zh-CN"/>
        </w:rPr>
        <w:t>4.</w:t>
      </w:r>
      <w:r w:rsidR="001F40D8">
        <w:rPr>
          <w:iCs/>
          <w:lang w:val="en-US" w:eastAsia="zh-CN"/>
        </w:rPr>
        <w:t xml:space="preserve"> E.g., The number of CPU is </w:t>
      </w:r>
      <w:r w:rsidR="001F40D8" w:rsidRPr="001F40D8">
        <w:rPr>
          <w:iCs/>
          <w:lang w:val="en-US" w:eastAsia="zh-CN"/>
        </w:rPr>
        <w:t xml:space="preserve"> </w:t>
      </w:r>
      <m:oMath>
        <m:sSub>
          <m:sSubPr>
            <m:ctrlPr>
              <w:rPr>
                <w:rFonts w:ascii="Cambria Math" w:hAnsi="Cambria Math"/>
                <w:iCs/>
                <w:lang w:val="en-US" w:eastAsia="zh-CN"/>
              </w:rPr>
            </m:ctrlPr>
          </m:sSubPr>
          <m:e>
            <m:r>
              <w:rPr>
                <w:rFonts w:ascii="Cambria Math" w:hAnsi="Cambria Math"/>
                <w:lang w:val="en-US" w:eastAsia="zh-CN"/>
              </w:rPr>
              <m:t>O</m:t>
            </m:r>
          </m:e>
          <m:sub>
            <m:r>
              <w:rPr>
                <w:rFonts w:ascii="Cambria Math" w:hAnsi="Cambria Math"/>
                <w:lang w:val="en-US" w:eastAsia="zh-CN"/>
              </w:rPr>
              <m:t>CPU</m:t>
            </m:r>
          </m:sub>
        </m:sSub>
        <m:r>
          <m:rPr>
            <m:sty m:val="p"/>
          </m:rPr>
          <w:rPr>
            <w:rFonts w:ascii="Cambria Math" w:hAnsi="Cambria Math"/>
            <w:lang w:val="en-US" w:eastAsia="zh-CN"/>
          </w:rPr>
          <m:t>=</m:t>
        </m:r>
        <m:d>
          <m:dPr>
            <m:begChr m:val="⌈"/>
            <m:endChr m:val="⌉"/>
            <m:ctrlPr>
              <w:rPr>
                <w:rFonts w:ascii="Cambria Math" w:hAnsi="Cambria Math"/>
                <w:iCs/>
                <w:lang w:val="en-US" w:eastAsia="zh-CN"/>
              </w:rPr>
            </m:ctrlPr>
          </m:dPr>
          <m:e>
            <m:sSub>
              <m:sSubPr>
                <m:ctrlPr>
                  <w:rPr>
                    <w:rFonts w:ascii="Cambria Math" w:hAnsi="Cambria Math"/>
                    <w:iCs/>
                    <w:lang w:val="en-US" w:eastAsia="zh-CN"/>
                  </w:rPr>
                </m:ctrlPr>
              </m:sSubPr>
              <m:e>
                <m:r>
                  <w:rPr>
                    <w:rFonts w:ascii="Cambria Math" w:hAnsi="Cambria Math" w:hint="eastAsia"/>
                    <w:lang w:val="en-US" w:eastAsia="zh-CN"/>
                  </w:rPr>
                  <m:t>X</m:t>
                </m:r>
              </m:e>
              <m:sub>
                <m:r>
                  <m:rPr>
                    <m:sty m:val="p"/>
                  </m:rPr>
                  <w:rPr>
                    <w:rFonts w:ascii="Cambria Math" w:hAnsi="Cambria Math"/>
                    <w:lang w:val="en-US" w:eastAsia="zh-CN"/>
                  </w:rPr>
                  <m:t>2</m:t>
                </m:r>
              </m:sub>
            </m:sSub>
            <m:sSub>
              <m:sSubPr>
                <m:ctrlPr>
                  <w:rPr>
                    <w:rFonts w:ascii="Cambria Math" w:hAnsi="Cambria Math"/>
                    <w:iCs/>
                    <w:lang w:val="en-US" w:eastAsia="zh-CN"/>
                  </w:rPr>
                </m:ctrlPr>
              </m:sSubPr>
              <m:e>
                <m:r>
                  <w:rPr>
                    <w:rFonts w:ascii="Cambria Math" w:hAnsi="Cambria Math" w:hint="eastAsia"/>
                    <w:lang w:val="en-US" w:eastAsia="zh-CN"/>
                  </w:rPr>
                  <m:t>N</m:t>
                </m:r>
              </m:e>
              <m:sub>
                <m:r>
                  <m:rPr>
                    <m:sty m:val="p"/>
                  </m:rPr>
                  <w:rPr>
                    <w:rFonts w:ascii="Cambria Math" w:hAnsi="Cambria Math"/>
                    <w:lang w:val="en-US" w:eastAsia="zh-CN"/>
                  </w:rPr>
                  <m:t>4</m:t>
                </m:r>
              </m:sub>
            </m:sSub>
          </m:e>
        </m:d>
      </m:oMath>
      <w:r w:rsidR="001F40D8" w:rsidRPr="00F37C5D">
        <w:rPr>
          <w:rFonts w:hint="eastAsia"/>
          <w:iCs/>
          <w:lang w:val="en-US" w:eastAsia="zh-CN"/>
        </w:rPr>
        <w:t>,</w:t>
      </w:r>
      <w:r w:rsidR="001F40D8" w:rsidRPr="00F37C5D">
        <w:rPr>
          <w:iCs/>
          <w:lang w:val="en-US" w:eastAsia="zh-CN"/>
        </w:rPr>
        <w:t xml:space="preserve"> wher</w:t>
      </w:r>
      <w:r w:rsidR="001F40D8" w:rsidRPr="00BA7082">
        <w:rPr>
          <w:iCs/>
          <w:lang w:val="en-US" w:eastAsia="zh-CN"/>
        </w:rPr>
        <w:t xml:space="preserve">e </w:t>
      </w:r>
      <m:oMath>
        <m:sSub>
          <m:sSubPr>
            <m:ctrlPr>
              <w:rPr>
                <w:rFonts w:ascii="Cambria Math" w:hAnsi="Cambria Math"/>
                <w:iCs/>
                <w:lang w:val="en-US" w:eastAsia="zh-CN"/>
              </w:rPr>
            </m:ctrlPr>
          </m:sSubPr>
          <m:e>
            <m:r>
              <w:rPr>
                <w:rFonts w:ascii="Cambria Math" w:hAnsi="Cambria Math" w:hint="eastAsia"/>
                <w:lang w:val="en-US" w:eastAsia="zh-CN"/>
              </w:rPr>
              <m:t>X</m:t>
            </m:r>
          </m:e>
          <m:sub>
            <m:r>
              <m:rPr>
                <m:sty m:val="p"/>
              </m:rPr>
              <w:rPr>
                <w:rFonts w:ascii="Cambria Math" w:hAnsi="Cambria Math"/>
                <w:lang w:val="en-US" w:eastAsia="zh-CN"/>
              </w:rPr>
              <m:t>1</m:t>
            </m:r>
          </m:sub>
        </m:sSub>
        <m:r>
          <m:rPr>
            <m:sty m:val="p"/>
          </m:rPr>
          <w:rPr>
            <w:rFonts w:ascii="Cambria Math" w:hAnsi="Cambria Math"/>
            <w:lang w:val="en-US" w:eastAsia="zh-CN"/>
          </w:rPr>
          <m:t>∈</m:t>
        </m:r>
        <m:d>
          <m:dPr>
            <m:begChr m:val="{"/>
            <m:endChr m:val="}"/>
            <m:ctrlPr>
              <w:rPr>
                <w:rFonts w:ascii="Cambria Math" w:hAnsi="Cambria Math"/>
                <w:iCs/>
                <w:lang w:val="en-US" w:eastAsia="zh-CN"/>
              </w:rPr>
            </m:ctrlPr>
          </m:dPr>
          <m:e>
            <m:r>
              <m:rPr>
                <m:sty m:val="p"/>
              </m:rPr>
              <w:rPr>
                <w:rFonts w:ascii="Cambria Math" w:hAnsi="Cambria Math"/>
                <w:lang w:val="en-US" w:eastAsia="zh-CN"/>
              </w:rPr>
              <m:t>0.25,0.5,1,1.5</m:t>
            </m:r>
          </m:e>
        </m:d>
      </m:oMath>
      <w:r w:rsidR="007622B5" w:rsidRPr="00BA7082">
        <w:rPr>
          <w:rFonts w:hint="eastAsia"/>
          <w:iCs/>
          <w:lang w:val="en-US" w:eastAsia="zh-CN"/>
        </w:rPr>
        <w:t xml:space="preserve"> </w:t>
      </w:r>
      <w:r w:rsidR="007622B5" w:rsidRPr="00BA7082">
        <w:rPr>
          <w:iCs/>
          <w:lang w:val="en-US" w:eastAsia="zh-CN"/>
        </w:rPr>
        <w:t>is reported by UE capability.</w:t>
      </w:r>
    </w:p>
    <w:p w14:paraId="6EF2C39E" w14:textId="6099D618" w:rsidR="00D90FE5" w:rsidRDefault="00D90FE5" w:rsidP="00D90FE5">
      <w:pPr>
        <w:spacing w:before="120" w:after="0"/>
        <w:jc w:val="both"/>
        <w:rPr>
          <w:b/>
          <w:i/>
          <w:sz w:val="22"/>
          <w:szCs w:val="22"/>
          <w:lang w:eastAsia="zh-CN"/>
        </w:rPr>
      </w:pPr>
      <w:r w:rsidRPr="00863756">
        <w:rPr>
          <w:b/>
          <w:i/>
          <w:sz w:val="22"/>
          <w:szCs w:val="22"/>
          <w:lang w:eastAsia="zh-CN"/>
        </w:rPr>
        <w:t xml:space="preserve">Proposal </w:t>
      </w:r>
      <w:r w:rsidR="00F23A1A">
        <w:rPr>
          <w:b/>
          <w:i/>
          <w:sz w:val="22"/>
          <w:szCs w:val="22"/>
          <w:lang w:eastAsia="zh-CN"/>
        </w:rPr>
        <w:t>3</w:t>
      </w:r>
      <w:r w:rsidRPr="00863756">
        <w:rPr>
          <w:b/>
          <w:i/>
          <w:sz w:val="22"/>
          <w:szCs w:val="22"/>
          <w:lang w:eastAsia="zh-CN"/>
        </w:rPr>
        <w:t>:</w:t>
      </w:r>
      <w:r>
        <w:rPr>
          <w:b/>
          <w:i/>
          <w:sz w:val="22"/>
          <w:szCs w:val="22"/>
          <w:lang w:eastAsia="zh-CN"/>
        </w:rPr>
        <w:t xml:space="preserve"> The following three options on</w:t>
      </w:r>
      <w:r w:rsidR="00F76221">
        <w:rPr>
          <w:b/>
          <w:i/>
          <w:sz w:val="22"/>
          <w:szCs w:val="22"/>
          <w:lang w:eastAsia="zh-CN"/>
        </w:rPr>
        <w:t xml:space="preserve"> number of APU/CPU</w:t>
      </w:r>
      <w:r>
        <w:rPr>
          <w:b/>
          <w:i/>
          <w:sz w:val="22"/>
          <w:szCs w:val="22"/>
          <w:lang w:eastAsia="zh-CN"/>
        </w:rPr>
        <w:t xml:space="preserve"> for AI-based CSI prediction could be supported according to UE capability</w:t>
      </w:r>
    </w:p>
    <w:p w14:paraId="42803FE2" w14:textId="2AC075C4" w:rsidR="004F6E2B" w:rsidRPr="004F6E2B" w:rsidRDefault="00D90FE5" w:rsidP="00917893">
      <w:pPr>
        <w:pStyle w:val="af5"/>
        <w:numPr>
          <w:ilvl w:val="0"/>
          <w:numId w:val="10"/>
        </w:numPr>
        <w:snapToGrid w:val="0"/>
        <w:spacing w:line="288" w:lineRule="auto"/>
        <w:jc w:val="both"/>
        <w:rPr>
          <w:rFonts w:ascii="Times New Roman" w:eastAsia="宋体" w:hAnsi="Times New Roman"/>
          <w:b/>
          <w:i/>
          <w:lang w:val="en-GB" w:eastAsia="zh-CN"/>
        </w:rPr>
      </w:pPr>
      <w:r w:rsidRPr="00510778">
        <w:rPr>
          <w:rFonts w:ascii="Times New Roman" w:eastAsia="宋体" w:hAnsi="Times New Roman" w:hint="eastAsia"/>
          <w:b/>
          <w:i/>
          <w:lang w:val="en-GB" w:eastAsia="zh-CN"/>
        </w:rPr>
        <w:t>O</w:t>
      </w:r>
      <w:r w:rsidRPr="00510778">
        <w:rPr>
          <w:rFonts w:ascii="Times New Roman" w:eastAsia="宋体" w:hAnsi="Times New Roman"/>
          <w:b/>
          <w:i/>
          <w:lang w:val="en-GB" w:eastAsia="zh-CN"/>
        </w:rPr>
        <w:t>ption 1: only dedicated AI/ML PU is occupied</w:t>
      </w:r>
      <w:r w:rsidR="004F6E2B">
        <w:rPr>
          <w:rFonts w:ascii="Times New Roman" w:eastAsia="宋体" w:hAnsi="Times New Roman"/>
          <w:b/>
          <w:i/>
          <w:lang w:val="en-GB" w:eastAsia="zh-CN"/>
        </w:rPr>
        <w:t xml:space="preserve">, </w:t>
      </w:r>
      <m:oMath>
        <m:sSub>
          <m:sSubPr>
            <m:ctrlPr>
              <w:rPr>
                <w:rFonts w:ascii="Cambria Math" w:eastAsia="宋体" w:hAnsi="Cambria Math"/>
                <w:b/>
                <w:i/>
                <w:lang w:val="en-GB" w:eastAsia="zh-CN"/>
              </w:rPr>
            </m:ctrlPr>
          </m:sSubPr>
          <m:e>
            <m:r>
              <m:rPr>
                <m:sty m:val="bi"/>
              </m:rPr>
              <w:rPr>
                <w:rFonts w:ascii="Cambria Math" w:eastAsia="宋体" w:hAnsi="Cambria Math"/>
                <w:lang w:val="en-GB" w:eastAsia="zh-CN"/>
              </w:rPr>
              <m:t>O</m:t>
            </m:r>
          </m:e>
          <m:sub>
            <m:r>
              <m:rPr>
                <m:sty m:val="bi"/>
              </m:rPr>
              <w:rPr>
                <w:rFonts w:ascii="Cambria Math" w:eastAsia="宋体" w:hAnsi="Cambria Math"/>
                <w:lang w:val="en-GB" w:eastAsia="zh-CN"/>
              </w:rPr>
              <m:t>APU</m:t>
            </m:r>
          </m:sub>
        </m:sSub>
        <m:r>
          <m:rPr>
            <m:sty m:val="bi"/>
          </m:rPr>
          <w:rPr>
            <w:rFonts w:ascii="Cambria Math" w:eastAsia="宋体" w:hAnsi="Cambria Math"/>
            <w:lang w:val="en-GB" w:eastAsia="zh-CN"/>
          </w:rPr>
          <m:t>=M</m:t>
        </m:r>
        <m:r>
          <m:rPr>
            <m:sty m:val="bi"/>
          </m:rPr>
          <w:rPr>
            <w:rFonts w:ascii="Cambria Math" w:eastAsia="宋体" w:hAnsi="Cambria Math"/>
            <w:lang w:val="en-GB" w:eastAsia="zh-CN"/>
          </w:rPr>
          <m:t>1</m:t>
        </m:r>
      </m:oMath>
      <w:r w:rsidR="004F6E2B" w:rsidRPr="007927A7">
        <w:rPr>
          <w:rFonts w:ascii="Times New Roman" w:eastAsia="宋体" w:hAnsi="Times New Roman" w:hint="eastAsia"/>
          <w:b/>
          <w:i/>
          <w:lang w:val="en-GB" w:eastAsia="zh-CN"/>
        </w:rPr>
        <w:t xml:space="preserve"> </w:t>
      </w:r>
      <w:r w:rsidR="004F6E2B" w:rsidRPr="007927A7">
        <w:rPr>
          <w:rFonts w:ascii="Times New Roman" w:eastAsia="宋体" w:hAnsi="Times New Roman"/>
          <w:b/>
          <w:i/>
          <w:lang w:val="en-GB" w:eastAsia="zh-CN"/>
        </w:rPr>
        <w:t>is reported by UE</w:t>
      </w:r>
    </w:p>
    <w:p w14:paraId="124EF39A" w14:textId="7926930A" w:rsidR="004F6E2B" w:rsidRPr="007927A7" w:rsidRDefault="00D90FE5" w:rsidP="00917893">
      <w:pPr>
        <w:pStyle w:val="af5"/>
        <w:numPr>
          <w:ilvl w:val="0"/>
          <w:numId w:val="10"/>
        </w:numPr>
        <w:snapToGrid w:val="0"/>
        <w:spacing w:line="288" w:lineRule="auto"/>
        <w:jc w:val="both"/>
        <w:rPr>
          <w:rFonts w:ascii="Times New Roman" w:eastAsia="宋体" w:hAnsi="Times New Roman"/>
          <w:b/>
          <w:i/>
          <w:lang w:val="en-GB" w:eastAsia="zh-CN"/>
        </w:rPr>
      </w:pPr>
      <w:r w:rsidRPr="007927A7">
        <w:rPr>
          <w:rFonts w:ascii="Times New Roman" w:eastAsia="宋体" w:hAnsi="Times New Roman" w:hint="eastAsia"/>
          <w:b/>
          <w:i/>
          <w:lang w:val="en-GB" w:eastAsia="zh-CN"/>
        </w:rPr>
        <w:t>O</w:t>
      </w:r>
      <w:r w:rsidRPr="007927A7">
        <w:rPr>
          <w:rFonts w:ascii="Times New Roman" w:eastAsia="宋体" w:hAnsi="Times New Roman"/>
          <w:b/>
          <w:i/>
          <w:lang w:val="en-GB" w:eastAsia="zh-CN"/>
        </w:rPr>
        <w:t>ption 2: only legacy CPU is occupied</w:t>
      </w:r>
      <w:r w:rsidR="004F6E2B" w:rsidRPr="007927A7">
        <w:rPr>
          <w:rFonts w:ascii="Times New Roman" w:eastAsia="宋体" w:hAnsi="Times New Roman"/>
          <w:b/>
          <w:i/>
          <w:lang w:val="en-GB" w:eastAsia="zh-CN"/>
        </w:rPr>
        <w:t xml:space="preserve">, </w:t>
      </w:r>
      <m:oMath>
        <m:sSub>
          <m:sSubPr>
            <m:ctrlPr>
              <w:rPr>
                <w:rFonts w:ascii="Cambria Math" w:eastAsia="宋体" w:hAnsi="Cambria Math"/>
                <w:b/>
                <w:i/>
                <w:lang w:val="en-GB" w:eastAsia="zh-CN"/>
              </w:rPr>
            </m:ctrlPr>
          </m:sSubPr>
          <m:e>
            <m:r>
              <m:rPr>
                <m:sty m:val="bi"/>
              </m:rPr>
              <w:rPr>
                <w:rFonts w:ascii="Cambria Math" w:eastAsia="宋体" w:hAnsi="Cambria Math"/>
                <w:lang w:val="en-GB" w:eastAsia="zh-CN"/>
              </w:rPr>
              <m:t>O</m:t>
            </m:r>
          </m:e>
          <m:sub>
            <m:r>
              <m:rPr>
                <m:sty m:val="bi"/>
              </m:rPr>
              <w:rPr>
                <w:rFonts w:ascii="Cambria Math" w:eastAsia="宋体" w:hAnsi="Cambria Math"/>
                <w:lang w:val="en-GB" w:eastAsia="zh-CN"/>
              </w:rPr>
              <m:t>CPU</m:t>
            </m:r>
          </m:sub>
        </m:sSub>
        <m:r>
          <m:rPr>
            <m:sty m:val="bi"/>
          </m:rPr>
          <w:rPr>
            <w:rFonts w:ascii="Cambria Math" w:eastAsia="宋体" w:hAnsi="Cambria Math"/>
            <w:lang w:val="en-GB" w:eastAsia="zh-CN"/>
          </w:rPr>
          <m:t>=K</m:t>
        </m:r>
      </m:oMath>
      <w:r w:rsidR="004F6E2B" w:rsidRPr="007927A7">
        <w:rPr>
          <w:rFonts w:ascii="Times New Roman" w:eastAsia="宋体" w:hAnsi="Times New Roman"/>
          <w:b/>
          <w:i/>
          <w:lang w:val="en-GB" w:eastAsia="zh-CN"/>
        </w:rPr>
        <w:t xml:space="preserve"> is reported by UE.</w:t>
      </w:r>
    </w:p>
    <w:p w14:paraId="1DB98547" w14:textId="77777777" w:rsidR="00F01B5F" w:rsidRDefault="00D90FE5" w:rsidP="00917893">
      <w:pPr>
        <w:pStyle w:val="af5"/>
        <w:numPr>
          <w:ilvl w:val="0"/>
          <w:numId w:val="10"/>
        </w:numPr>
        <w:snapToGrid w:val="0"/>
        <w:spacing w:line="288" w:lineRule="auto"/>
        <w:jc w:val="both"/>
        <w:rPr>
          <w:rFonts w:ascii="Times New Roman" w:eastAsia="宋体" w:hAnsi="Times New Roman"/>
          <w:b/>
          <w:i/>
          <w:lang w:val="en-GB" w:eastAsia="zh-CN"/>
        </w:rPr>
      </w:pPr>
      <w:r w:rsidRPr="007927A7">
        <w:rPr>
          <w:rFonts w:ascii="Times New Roman" w:eastAsia="宋体" w:hAnsi="Times New Roman" w:hint="eastAsia"/>
          <w:b/>
          <w:i/>
          <w:lang w:val="en-GB" w:eastAsia="zh-CN"/>
        </w:rPr>
        <w:lastRenderedPageBreak/>
        <w:t>O</w:t>
      </w:r>
      <w:r w:rsidRPr="007927A7">
        <w:rPr>
          <w:rFonts w:ascii="Times New Roman" w:eastAsia="宋体" w:hAnsi="Times New Roman"/>
          <w:b/>
          <w:i/>
          <w:lang w:val="en-GB" w:eastAsia="zh-CN"/>
        </w:rPr>
        <w:t>ption 3: both dedicated AI/ML PU and legacy CPU are occupied</w:t>
      </w:r>
      <w:r w:rsidR="007927A7" w:rsidRPr="007927A7">
        <w:rPr>
          <w:rFonts w:ascii="Times New Roman" w:eastAsia="宋体" w:hAnsi="Times New Roman"/>
          <w:b/>
          <w:i/>
          <w:lang w:val="en-GB" w:eastAsia="zh-CN"/>
        </w:rPr>
        <w:t xml:space="preserve">, </w:t>
      </w:r>
      <m:oMath>
        <m:sSub>
          <m:sSubPr>
            <m:ctrlPr>
              <w:rPr>
                <w:rFonts w:ascii="Cambria Math" w:eastAsia="宋体" w:hAnsi="Cambria Math"/>
                <w:b/>
                <w:i/>
                <w:lang w:val="en-GB" w:eastAsia="zh-CN"/>
              </w:rPr>
            </m:ctrlPr>
          </m:sSubPr>
          <m:e>
            <m:r>
              <m:rPr>
                <m:sty m:val="bi"/>
              </m:rPr>
              <w:rPr>
                <w:rFonts w:ascii="Cambria Math" w:eastAsia="宋体" w:hAnsi="Cambria Math"/>
                <w:lang w:val="en-GB" w:eastAsia="zh-CN"/>
              </w:rPr>
              <m:t>O</m:t>
            </m:r>
          </m:e>
          <m:sub>
            <m:r>
              <m:rPr>
                <m:sty m:val="bi"/>
              </m:rPr>
              <w:rPr>
                <w:rFonts w:ascii="Cambria Math" w:eastAsia="宋体" w:hAnsi="Cambria Math"/>
                <w:lang w:val="en-GB" w:eastAsia="zh-CN"/>
              </w:rPr>
              <m:t>APU</m:t>
            </m:r>
          </m:sub>
        </m:sSub>
        <m:r>
          <m:rPr>
            <m:sty m:val="bi"/>
          </m:rPr>
          <w:rPr>
            <w:rFonts w:ascii="Cambria Math" w:eastAsia="宋体" w:hAnsi="Cambria Math"/>
            <w:lang w:val="en-GB" w:eastAsia="zh-CN"/>
          </w:rPr>
          <m:t>=M</m:t>
        </m:r>
        <m:r>
          <m:rPr>
            <m:sty m:val="bi"/>
          </m:rPr>
          <w:rPr>
            <w:rFonts w:ascii="Cambria Math" w:eastAsia="宋体" w:hAnsi="Cambria Math"/>
            <w:lang w:val="en-GB" w:eastAsia="zh-CN"/>
          </w:rPr>
          <m:t>2</m:t>
        </m:r>
      </m:oMath>
      <w:r w:rsidR="007927A7" w:rsidRPr="007927A7">
        <w:rPr>
          <w:rFonts w:ascii="Times New Roman" w:eastAsia="宋体" w:hAnsi="Times New Roman"/>
          <w:b/>
          <w:i/>
          <w:lang w:val="en-GB" w:eastAsia="zh-CN"/>
        </w:rPr>
        <w:t xml:space="preserve"> is reported by UE</w:t>
      </w:r>
    </w:p>
    <w:p w14:paraId="52802497" w14:textId="2E60C3E1" w:rsidR="007927A7" w:rsidRPr="00F01B5F" w:rsidRDefault="007927A7" w:rsidP="00917893">
      <w:pPr>
        <w:pStyle w:val="af5"/>
        <w:numPr>
          <w:ilvl w:val="1"/>
          <w:numId w:val="10"/>
        </w:numPr>
        <w:snapToGrid w:val="0"/>
        <w:spacing w:line="288" w:lineRule="auto"/>
        <w:jc w:val="both"/>
        <w:rPr>
          <w:rFonts w:ascii="Times New Roman" w:eastAsia="宋体" w:hAnsi="Times New Roman"/>
          <w:b/>
          <w:i/>
          <w:lang w:val="en-GB" w:eastAsia="zh-CN"/>
        </w:rPr>
      </w:pPr>
      <w:r w:rsidRPr="00F01B5F">
        <w:rPr>
          <w:rFonts w:ascii="Times New Roman" w:hAnsi="Times New Roman"/>
          <w:b/>
          <w:i/>
          <w:lang w:eastAsia="zh-CN"/>
        </w:rPr>
        <w:t xml:space="preserve">And </w:t>
      </w:r>
      <m:oMath>
        <m:sSub>
          <m:sSubPr>
            <m:ctrlPr>
              <w:rPr>
                <w:rFonts w:ascii="Cambria Math" w:hAnsi="Cambria Math"/>
                <w:b/>
                <w:i/>
                <w:lang w:eastAsia="zh-CN"/>
              </w:rPr>
            </m:ctrlPr>
          </m:sSubPr>
          <m:e>
            <m:r>
              <m:rPr>
                <m:sty m:val="bi"/>
              </m:rPr>
              <w:rPr>
                <w:rFonts w:ascii="Cambria Math" w:hAnsi="Cambria Math"/>
                <w:lang w:eastAsia="zh-CN"/>
              </w:rPr>
              <m:t>O</m:t>
            </m:r>
          </m:e>
          <m:sub>
            <m:r>
              <m:rPr>
                <m:sty m:val="bi"/>
              </m:rPr>
              <w:rPr>
                <w:rFonts w:ascii="Cambria Math" w:hAnsi="Cambria Math"/>
                <w:lang w:eastAsia="zh-CN"/>
              </w:rPr>
              <m:t>CPU</m:t>
            </m:r>
          </m:sub>
        </m:sSub>
        <m:r>
          <m:rPr>
            <m:sty m:val="bi"/>
          </m:rPr>
          <w:rPr>
            <w:rFonts w:ascii="Cambria Math" w:hAnsi="Cambria Math"/>
            <w:lang w:eastAsia="zh-CN"/>
          </w:rPr>
          <m:t>=</m:t>
        </m:r>
        <m:d>
          <m:dPr>
            <m:begChr m:val="⌈"/>
            <m:endChr m:val="⌉"/>
            <m:ctrlPr>
              <w:rPr>
                <w:rFonts w:ascii="Cambria Math" w:hAnsi="Cambria Math"/>
                <w:b/>
                <w:i/>
                <w:lang w:eastAsia="zh-CN"/>
              </w:rPr>
            </m:ctrlPr>
          </m:dPr>
          <m:e>
            <m:sSub>
              <m:sSubPr>
                <m:ctrlPr>
                  <w:rPr>
                    <w:rFonts w:ascii="Cambria Math" w:hAnsi="Cambria Math"/>
                    <w:b/>
                    <w:i/>
                    <w:lang w:eastAsia="zh-CN"/>
                  </w:rPr>
                </m:ctrlPr>
              </m:sSubPr>
              <m:e>
                <m:r>
                  <m:rPr>
                    <m:sty m:val="bi"/>
                  </m:rPr>
                  <w:rPr>
                    <w:rFonts w:ascii="Cambria Math" w:hAnsi="Cambria Math" w:hint="eastAsia"/>
                    <w:lang w:eastAsia="zh-CN"/>
                  </w:rPr>
                  <m:t>X</m:t>
                </m:r>
              </m:e>
              <m:sub>
                <m:r>
                  <m:rPr>
                    <m:sty m:val="bi"/>
                  </m:rPr>
                  <w:rPr>
                    <w:rFonts w:ascii="Cambria Math" w:hAnsi="Cambria Math"/>
                    <w:lang w:eastAsia="zh-CN"/>
                  </w:rPr>
                  <m:t>2</m:t>
                </m:r>
              </m:sub>
            </m:sSub>
            <m:sSub>
              <m:sSubPr>
                <m:ctrlPr>
                  <w:rPr>
                    <w:rFonts w:ascii="Cambria Math" w:hAnsi="Cambria Math"/>
                    <w:b/>
                    <w:i/>
                    <w:lang w:eastAsia="zh-CN"/>
                  </w:rPr>
                </m:ctrlPr>
              </m:sSubPr>
              <m:e>
                <m:r>
                  <m:rPr>
                    <m:sty m:val="bi"/>
                  </m:rPr>
                  <w:rPr>
                    <w:rFonts w:ascii="Cambria Math" w:hAnsi="Cambria Math" w:hint="eastAsia"/>
                    <w:lang w:eastAsia="zh-CN"/>
                  </w:rPr>
                  <m:t>N</m:t>
                </m:r>
              </m:e>
              <m:sub>
                <m:r>
                  <m:rPr>
                    <m:sty m:val="bi"/>
                  </m:rPr>
                  <w:rPr>
                    <w:rFonts w:ascii="Cambria Math" w:hAnsi="Cambria Math"/>
                    <w:lang w:eastAsia="zh-CN"/>
                  </w:rPr>
                  <m:t>4</m:t>
                </m:r>
              </m:sub>
            </m:sSub>
          </m:e>
        </m:d>
      </m:oMath>
      <w:r w:rsidR="006D7AFB" w:rsidRPr="00F01B5F">
        <w:rPr>
          <w:rFonts w:ascii="Times New Roman" w:hAnsi="Times New Roman" w:hint="eastAsia"/>
          <w:b/>
          <w:i/>
          <w:lang w:eastAsia="zh-CN"/>
        </w:rPr>
        <w:t>,</w:t>
      </w:r>
      <w:r w:rsidR="006D7AFB" w:rsidRPr="00F01B5F">
        <w:rPr>
          <w:rFonts w:ascii="Times New Roman" w:hAnsi="Times New Roman"/>
          <w:b/>
          <w:i/>
          <w:lang w:eastAsia="zh-CN"/>
        </w:rPr>
        <w:t xml:space="preserve"> </w:t>
      </w:r>
      <m:oMath>
        <m:sSub>
          <m:sSubPr>
            <m:ctrlPr>
              <w:rPr>
                <w:rFonts w:ascii="Cambria Math" w:hAnsi="Cambria Math"/>
                <w:b/>
                <w:i/>
                <w:lang w:eastAsia="zh-CN"/>
              </w:rPr>
            </m:ctrlPr>
          </m:sSubPr>
          <m:e>
            <m:r>
              <m:rPr>
                <m:sty m:val="bi"/>
              </m:rPr>
              <w:rPr>
                <w:rFonts w:ascii="Cambria Math" w:hAnsi="Cambria Math" w:hint="eastAsia"/>
                <w:lang w:eastAsia="zh-CN"/>
              </w:rPr>
              <m:t>X</m:t>
            </m:r>
          </m:e>
          <m:sub>
            <m:r>
              <m:rPr>
                <m:sty m:val="bi"/>
              </m:rPr>
              <w:rPr>
                <w:rFonts w:ascii="Cambria Math" w:hAnsi="Cambria Math"/>
                <w:lang w:eastAsia="zh-CN"/>
              </w:rPr>
              <m:t>1</m:t>
            </m:r>
          </m:sub>
        </m:sSub>
        <m:r>
          <m:rPr>
            <m:sty m:val="bi"/>
          </m:rPr>
          <w:rPr>
            <w:rFonts w:ascii="Cambria Math" w:hAnsi="Cambria Math"/>
            <w:lang w:eastAsia="zh-CN"/>
          </w:rPr>
          <m:t>∈</m:t>
        </m:r>
        <m:d>
          <m:dPr>
            <m:begChr m:val="{"/>
            <m:endChr m:val="}"/>
            <m:ctrlPr>
              <w:rPr>
                <w:rFonts w:ascii="Cambria Math" w:hAnsi="Cambria Math"/>
                <w:b/>
                <w:i/>
                <w:lang w:eastAsia="zh-CN"/>
              </w:rPr>
            </m:ctrlPr>
          </m:dPr>
          <m:e>
            <m:r>
              <m:rPr>
                <m:sty m:val="bi"/>
              </m:rPr>
              <w:rPr>
                <w:rFonts w:ascii="Cambria Math" w:hAnsi="Cambria Math"/>
                <w:lang w:eastAsia="zh-CN"/>
              </w:rPr>
              <m:t>0.25,0.5,1,1.5</m:t>
            </m:r>
          </m:e>
        </m:d>
      </m:oMath>
      <w:r w:rsidR="00BA7082">
        <w:rPr>
          <w:rFonts w:ascii="Times New Roman" w:eastAsiaTheme="minorEastAsia" w:hAnsi="Times New Roman" w:hint="eastAsia"/>
          <w:b/>
          <w:i/>
          <w:lang w:eastAsia="zh-CN"/>
        </w:rPr>
        <w:t xml:space="preserve"> rep</w:t>
      </w:r>
      <w:r w:rsidR="00BA7082">
        <w:rPr>
          <w:rFonts w:ascii="Times New Roman" w:eastAsiaTheme="minorEastAsia" w:hAnsi="Times New Roman"/>
          <w:b/>
          <w:i/>
          <w:lang w:eastAsia="zh-CN"/>
        </w:rPr>
        <w:t>orted by UE</w:t>
      </w:r>
      <w:r w:rsidR="00DC709A" w:rsidRPr="00F01B5F">
        <w:rPr>
          <w:rFonts w:ascii="Times New Roman" w:hAnsi="Times New Roman"/>
          <w:b/>
          <w:i/>
          <w:lang w:eastAsia="zh-CN"/>
        </w:rPr>
        <w:t>.</w:t>
      </w:r>
    </w:p>
    <w:p w14:paraId="31E5193B" w14:textId="76EEB55D" w:rsidR="000F602E" w:rsidRPr="000F602E" w:rsidRDefault="00F9233B" w:rsidP="000F602E">
      <w:pPr>
        <w:spacing w:before="120"/>
        <w:jc w:val="both"/>
        <w:rPr>
          <w:b/>
          <w:bCs/>
          <w:iCs/>
          <w:u w:val="single"/>
          <w:lang w:eastAsia="zh-CN"/>
        </w:rPr>
      </w:pPr>
      <w:r>
        <w:rPr>
          <w:b/>
          <w:bCs/>
          <w:iCs/>
          <w:u w:val="single"/>
          <w:lang w:eastAsia="zh-CN"/>
        </w:rPr>
        <w:t>CPU/APU occupation time</w:t>
      </w:r>
    </w:p>
    <w:p w14:paraId="022FDB05" w14:textId="4DD08415" w:rsidR="002448A1" w:rsidRDefault="00AB5B21" w:rsidP="00DA1C14">
      <w:pPr>
        <w:spacing w:before="120"/>
        <w:jc w:val="both"/>
        <w:rPr>
          <w:iCs/>
          <w:sz w:val="22"/>
          <w:szCs w:val="22"/>
          <w:lang w:eastAsia="zh-CN"/>
        </w:rPr>
      </w:pPr>
      <w:r>
        <w:rPr>
          <w:rFonts w:hint="eastAsia"/>
          <w:iCs/>
          <w:sz w:val="22"/>
          <w:szCs w:val="22"/>
          <w:lang w:eastAsia="zh-CN"/>
        </w:rPr>
        <w:t>B</w:t>
      </w:r>
      <w:r>
        <w:rPr>
          <w:iCs/>
          <w:sz w:val="22"/>
          <w:szCs w:val="22"/>
          <w:lang w:eastAsia="zh-CN"/>
        </w:rPr>
        <w:t xml:space="preserve">ased on above discussion, </w:t>
      </w:r>
      <w:r w:rsidR="00532CE9">
        <w:rPr>
          <w:iCs/>
          <w:sz w:val="22"/>
          <w:szCs w:val="22"/>
          <w:lang w:eastAsia="zh-CN"/>
        </w:rPr>
        <w:t xml:space="preserve">there are three options on APU/CPU occupation. Correspondingly, the CPU/APU occupation time should be </w:t>
      </w:r>
      <w:r w:rsidR="00532CE9" w:rsidRPr="00204F39">
        <w:rPr>
          <w:iCs/>
          <w:sz w:val="22"/>
          <w:szCs w:val="22"/>
          <w:lang w:eastAsia="zh-CN"/>
        </w:rPr>
        <w:t>respectively defined</w:t>
      </w:r>
      <w:r w:rsidR="00623C4A">
        <w:rPr>
          <w:iCs/>
          <w:sz w:val="22"/>
          <w:szCs w:val="22"/>
          <w:lang w:eastAsia="zh-CN"/>
        </w:rPr>
        <w:t xml:space="preserve"> </w:t>
      </w:r>
      <w:r w:rsidR="00532CE9">
        <w:rPr>
          <w:iCs/>
          <w:sz w:val="22"/>
          <w:szCs w:val="22"/>
          <w:lang w:eastAsia="zh-CN"/>
        </w:rPr>
        <w:t xml:space="preserve">as well. </w:t>
      </w:r>
      <w:r w:rsidR="00604D59">
        <w:rPr>
          <w:iCs/>
          <w:sz w:val="22"/>
          <w:szCs w:val="22"/>
          <w:lang w:eastAsia="zh-CN"/>
        </w:rPr>
        <w:t xml:space="preserve">For Rel-18 </w:t>
      </w:r>
      <w:proofErr w:type="spellStart"/>
      <w:r w:rsidR="00604D59">
        <w:rPr>
          <w:iCs/>
          <w:sz w:val="22"/>
          <w:szCs w:val="22"/>
          <w:lang w:eastAsia="zh-CN"/>
        </w:rPr>
        <w:t>eType</w:t>
      </w:r>
      <w:proofErr w:type="spellEnd"/>
      <w:r w:rsidR="00604D59">
        <w:rPr>
          <w:iCs/>
          <w:sz w:val="22"/>
          <w:szCs w:val="22"/>
          <w:lang w:eastAsia="zh-CN"/>
        </w:rPr>
        <w:t xml:space="preserve">-II codebook, </w:t>
      </w:r>
      <w:r w:rsidR="00A54536" w:rsidRPr="00A54536">
        <w:rPr>
          <w:iCs/>
          <w:sz w:val="22"/>
          <w:szCs w:val="22"/>
          <w:lang w:eastAsia="zh-CN"/>
        </w:rPr>
        <w:t>An aperiodic CSI report occupies CPU(s) from the first symbol after the PDCCH triggering the CSI report until the last symbol of the scheduled PUSCH carrying the report. While a semi-persistent CSI report on PUSCH occupies CPU(s) from the first symbol of K</w:t>
      </w:r>
      <w:r w:rsidR="00A54536" w:rsidRPr="00411799">
        <w:rPr>
          <w:iCs/>
          <w:sz w:val="22"/>
          <w:szCs w:val="22"/>
          <w:vertAlign w:val="subscript"/>
          <w:lang w:eastAsia="zh-CN"/>
        </w:rPr>
        <w:t>P</w:t>
      </w:r>
      <w:r w:rsidR="00A54536" w:rsidRPr="00A54536">
        <w:rPr>
          <w:iCs/>
          <w:sz w:val="22"/>
          <w:szCs w:val="22"/>
          <w:lang w:eastAsia="zh-CN"/>
        </w:rPr>
        <w:t>-</w:t>
      </w:r>
      <w:proofErr w:type="spellStart"/>
      <w:r w:rsidR="00A54536" w:rsidRPr="00A54536">
        <w:rPr>
          <w:iCs/>
          <w:sz w:val="22"/>
          <w:szCs w:val="22"/>
          <w:lang w:eastAsia="zh-CN"/>
        </w:rPr>
        <w:t>th</w:t>
      </w:r>
      <w:proofErr w:type="spellEnd"/>
      <w:r w:rsidR="00A54536" w:rsidRPr="00A54536">
        <w:rPr>
          <w:iCs/>
          <w:sz w:val="22"/>
          <w:szCs w:val="22"/>
          <w:lang w:eastAsia="zh-CN"/>
        </w:rPr>
        <w:t xml:space="preserve"> latest consecutive periodic/semi-persistent CSI-RS occasions no later than CSI reference resource, until the last symbol of the PUSCH carrying the report, where the value of </w:t>
      </w:r>
      <m:oMath>
        <m:sSub>
          <m:sSubPr>
            <m:ctrlPr>
              <w:rPr>
                <w:rFonts w:ascii="Cambria Math" w:hAnsi="Cambria Math"/>
                <w:iCs/>
                <w:sz w:val="22"/>
                <w:szCs w:val="22"/>
                <w:lang w:eastAsia="zh-CN"/>
              </w:rPr>
            </m:ctrlPr>
          </m:sSubPr>
          <m:e>
            <m:r>
              <w:rPr>
                <w:rFonts w:ascii="Cambria Math" w:hAnsi="Cambria Math"/>
                <w:sz w:val="22"/>
                <w:szCs w:val="22"/>
                <w:lang w:eastAsia="zh-CN"/>
              </w:rPr>
              <m:t>K</m:t>
            </m:r>
          </m:e>
          <m:sub>
            <m:r>
              <w:rPr>
                <w:rFonts w:ascii="Cambria Math" w:hAnsi="Cambria Math"/>
                <w:sz w:val="22"/>
                <w:szCs w:val="22"/>
                <w:lang w:eastAsia="zh-CN"/>
              </w:rPr>
              <m:t>P</m:t>
            </m:r>
          </m:sub>
        </m:sSub>
        <m:r>
          <m:rPr>
            <m:sty m:val="p"/>
          </m:rPr>
          <w:rPr>
            <w:rFonts w:ascii="Cambria Math" w:hAnsi="Cambria Math"/>
            <w:sz w:val="22"/>
            <w:szCs w:val="22"/>
            <w:lang w:eastAsia="zh-CN"/>
          </w:rPr>
          <m:t>∈{1,2,4}</m:t>
        </m:r>
      </m:oMath>
      <w:r w:rsidR="00A54536" w:rsidRPr="00A54536">
        <w:rPr>
          <w:iCs/>
          <w:sz w:val="22"/>
          <w:szCs w:val="22"/>
          <w:lang w:eastAsia="zh-CN"/>
        </w:rPr>
        <w:t xml:space="preserve"> is indicated by UE capability.</w:t>
      </w:r>
      <w:r w:rsidR="00A54536">
        <w:rPr>
          <w:iCs/>
          <w:sz w:val="22"/>
          <w:szCs w:val="22"/>
          <w:lang w:eastAsia="zh-CN"/>
        </w:rPr>
        <w:t xml:space="preserve"> Such </w:t>
      </w:r>
      <w:r w:rsidR="006417CF">
        <w:rPr>
          <w:iCs/>
          <w:sz w:val="22"/>
          <w:szCs w:val="22"/>
          <w:lang w:eastAsia="zh-CN"/>
        </w:rPr>
        <w:t xml:space="preserve">legacy CPU occupation time could be reused </w:t>
      </w:r>
      <w:r w:rsidR="00A54536">
        <w:rPr>
          <w:iCs/>
          <w:sz w:val="22"/>
          <w:szCs w:val="22"/>
          <w:lang w:eastAsia="zh-CN"/>
        </w:rPr>
        <w:t>for Option 2</w:t>
      </w:r>
      <w:r w:rsidR="00CB1E09">
        <w:rPr>
          <w:iCs/>
          <w:sz w:val="22"/>
          <w:szCs w:val="22"/>
          <w:lang w:eastAsia="zh-CN"/>
        </w:rPr>
        <w:t xml:space="preserve"> since </w:t>
      </w:r>
      <w:r w:rsidR="00CB1E09" w:rsidRPr="00CB1E09">
        <w:rPr>
          <w:iCs/>
          <w:sz w:val="22"/>
          <w:szCs w:val="22"/>
          <w:lang w:eastAsia="zh-CN"/>
        </w:rPr>
        <w:t>only legacy CPU is occupied</w:t>
      </w:r>
      <w:r w:rsidR="006417CF">
        <w:rPr>
          <w:iCs/>
          <w:sz w:val="22"/>
          <w:szCs w:val="22"/>
          <w:lang w:eastAsia="zh-CN"/>
        </w:rPr>
        <w:t xml:space="preserve">. </w:t>
      </w:r>
      <w:r w:rsidR="00CB1E09">
        <w:rPr>
          <w:rFonts w:hint="eastAsia"/>
          <w:iCs/>
          <w:sz w:val="22"/>
          <w:szCs w:val="22"/>
          <w:lang w:eastAsia="zh-CN"/>
        </w:rPr>
        <w:t>F</w:t>
      </w:r>
      <w:r w:rsidR="00CB1E09">
        <w:rPr>
          <w:iCs/>
          <w:sz w:val="22"/>
          <w:szCs w:val="22"/>
          <w:lang w:eastAsia="zh-CN"/>
        </w:rPr>
        <w:t>or Option 1, we think the definition of legacy CPU occupation time could be applied to the definition of APU occupation time.</w:t>
      </w:r>
      <w:r w:rsidR="006D7AE9">
        <w:rPr>
          <w:iCs/>
          <w:sz w:val="22"/>
          <w:szCs w:val="22"/>
          <w:lang w:eastAsia="zh-CN"/>
        </w:rPr>
        <w:t xml:space="preserve"> The difference for both Option 1 and Option 2 is that CSI computation time may be different for them. The procedure of aperiodic or semi-persistent CSI reporting is same for the two </w:t>
      </w:r>
      <w:r w:rsidR="006D7AE9">
        <w:rPr>
          <w:rFonts w:hint="eastAsia"/>
          <w:iCs/>
          <w:sz w:val="22"/>
          <w:szCs w:val="22"/>
          <w:lang w:eastAsia="zh-CN"/>
        </w:rPr>
        <w:t>o</w:t>
      </w:r>
      <w:r w:rsidR="006D7AE9">
        <w:rPr>
          <w:iCs/>
          <w:sz w:val="22"/>
          <w:szCs w:val="22"/>
          <w:lang w:eastAsia="zh-CN"/>
        </w:rPr>
        <w:t xml:space="preserve">ptions. </w:t>
      </w:r>
      <w:r w:rsidR="00BF2D38">
        <w:rPr>
          <w:iCs/>
          <w:sz w:val="22"/>
          <w:szCs w:val="22"/>
          <w:lang w:eastAsia="zh-CN"/>
        </w:rPr>
        <w:t xml:space="preserve">Compared with Option 1 and Option 2, the occupation time of APU or CPU time for Option 3 is </w:t>
      </w:r>
      <w:r w:rsidR="0033140F">
        <w:rPr>
          <w:iCs/>
          <w:sz w:val="22"/>
          <w:szCs w:val="22"/>
          <w:lang w:eastAsia="zh-CN"/>
        </w:rPr>
        <w:t xml:space="preserve">much </w:t>
      </w:r>
      <w:r w:rsidR="00BF2D38">
        <w:rPr>
          <w:iCs/>
          <w:sz w:val="22"/>
          <w:szCs w:val="22"/>
          <w:lang w:eastAsia="zh-CN"/>
        </w:rPr>
        <w:t xml:space="preserve">more complexity. </w:t>
      </w:r>
      <w:r w:rsidR="00E713F8">
        <w:rPr>
          <w:iCs/>
          <w:sz w:val="22"/>
          <w:szCs w:val="22"/>
          <w:lang w:eastAsia="zh-CN"/>
        </w:rPr>
        <w:t xml:space="preserve">The occupation time of APU and CPU should be respectively defined. </w:t>
      </w:r>
      <w:r w:rsidR="00605839">
        <w:rPr>
          <w:iCs/>
          <w:sz w:val="22"/>
          <w:szCs w:val="22"/>
          <w:lang w:eastAsia="zh-CN"/>
        </w:rPr>
        <w:t xml:space="preserve">In order to make the definition of occupation time be simple, one reference time could be introduced.  </w:t>
      </w:r>
    </w:p>
    <w:p w14:paraId="089EE99F" w14:textId="23BD682B" w:rsidR="00605839" w:rsidRDefault="00605839" w:rsidP="00DA1C14">
      <w:pPr>
        <w:spacing w:before="120"/>
        <w:jc w:val="both"/>
        <w:rPr>
          <w:iCs/>
          <w:sz w:val="22"/>
          <w:szCs w:val="22"/>
          <w:lang w:eastAsia="zh-CN"/>
        </w:rPr>
      </w:pPr>
      <w:r>
        <w:rPr>
          <w:rFonts w:hint="eastAsia"/>
          <w:iCs/>
          <w:sz w:val="22"/>
          <w:szCs w:val="22"/>
          <w:lang w:eastAsia="zh-CN"/>
        </w:rPr>
        <w:t>F</w:t>
      </w:r>
      <w:r>
        <w:rPr>
          <w:iCs/>
          <w:sz w:val="22"/>
          <w:szCs w:val="22"/>
          <w:lang w:eastAsia="zh-CN"/>
        </w:rPr>
        <w:t xml:space="preserve">or aperiodic CSI reporting, APU occupation time is </w:t>
      </w:r>
      <w:r w:rsidR="00F01FED" w:rsidRPr="00A54536">
        <w:rPr>
          <w:iCs/>
          <w:sz w:val="22"/>
          <w:szCs w:val="22"/>
          <w:lang w:eastAsia="zh-CN"/>
        </w:rPr>
        <w:t>from the first symbol</w:t>
      </w:r>
      <w:r w:rsidR="00F01FED">
        <w:rPr>
          <w:iCs/>
          <w:sz w:val="22"/>
          <w:szCs w:val="22"/>
          <w:lang w:eastAsia="zh-CN"/>
        </w:rPr>
        <w:t xml:space="preserve"> </w:t>
      </w:r>
      <w:r>
        <w:rPr>
          <w:iCs/>
          <w:sz w:val="22"/>
          <w:szCs w:val="22"/>
          <w:lang w:eastAsia="zh-CN"/>
        </w:rPr>
        <w:t xml:space="preserve">after </w:t>
      </w:r>
      <w:r w:rsidR="00F01FED" w:rsidRPr="00A54536">
        <w:rPr>
          <w:iCs/>
          <w:sz w:val="22"/>
          <w:szCs w:val="22"/>
          <w:lang w:eastAsia="zh-CN"/>
        </w:rPr>
        <w:t>the PDCCH triggering the CSI report</w:t>
      </w:r>
      <w:r>
        <w:rPr>
          <w:iCs/>
          <w:sz w:val="22"/>
          <w:szCs w:val="22"/>
          <w:lang w:eastAsia="zh-CN"/>
        </w:rPr>
        <w:t xml:space="preserve"> until</w:t>
      </w:r>
      <w:r w:rsidR="00F01FED">
        <w:rPr>
          <w:iCs/>
          <w:sz w:val="22"/>
          <w:szCs w:val="22"/>
          <w:lang w:eastAsia="zh-CN"/>
        </w:rPr>
        <w:t xml:space="preserve"> the end of the referent time, while CPU occupation time is </w:t>
      </w:r>
      <w:r w:rsidR="00F01FED" w:rsidRPr="00A54536">
        <w:rPr>
          <w:iCs/>
          <w:sz w:val="22"/>
          <w:szCs w:val="22"/>
          <w:lang w:eastAsia="zh-CN"/>
        </w:rPr>
        <w:t>from the first symbol</w:t>
      </w:r>
      <w:r w:rsidR="00F01FED">
        <w:rPr>
          <w:iCs/>
          <w:sz w:val="22"/>
          <w:szCs w:val="22"/>
          <w:lang w:eastAsia="zh-CN"/>
        </w:rPr>
        <w:t xml:space="preserve"> after referent time  until </w:t>
      </w:r>
      <w:r w:rsidR="00F01FED" w:rsidRPr="00A54536">
        <w:rPr>
          <w:iCs/>
          <w:sz w:val="22"/>
          <w:szCs w:val="22"/>
          <w:lang w:eastAsia="zh-CN"/>
        </w:rPr>
        <w:t>the last symbol of the scheduled PUSCH carrying the report</w:t>
      </w:r>
      <w:r w:rsidR="002D50A9">
        <w:rPr>
          <w:iCs/>
          <w:sz w:val="22"/>
          <w:szCs w:val="22"/>
          <w:lang w:eastAsia="zh-CN"/>
        </w:rPr>
        <w:t>, as shown in Fig.1.</w:t>
      </w:r>
      <w:r w:rsidR="004B4262">
        <w:rPr>
          <w:iCs/>
          <w:sz w:val="22"/>
          <w:szCs w:val="22"/>
          <w:lang w:eastAsia="zh-CN"/>
        </w:rPr>
        <w:t xml:space="preserve"> Similarly, APU occupation time and CPU occupation time could be defined according to the reference time</w:t>
      </w:r>
      <w:r w:rsidR="000400FF">
        <w:rPr>
          <w:iCs/>
          <w:sz w:val="22"/>
          <w:szCs w:val="22"/>
          <w:lang w:eastAsia="zh-CN"/>
        </w:rPr>
        <w:t>.</w:t>
      </w:r>
      <w:r w:rsidR="004B4262">
        <w:rPr>
          <w:iCs/>
          <w:sz w:val="22"/>
          <w:szCs w:val="22"/>
          <w:lang w:eastAsia="zh-CN"/>
        </w:rPr>
        <w:t xml:space="preserve"> </w:t>
      </w:r>
      <w:r w:rsidR="000400FF">
        <w:rPr>
          <w:iCs/>
          <w:sz w:val="22"/>
          <w:szCs w:val="22"/>
          <w:lang w:eastAsia="zh-CN"/>
        </w:rPr>
        <w:t>F</w:t>
      </w:r>
      <w:r w:rsidR="004B4262">
        <w:rPr>
          <w:iCs/>
          <w:sz w:val="22"/>
          <w:szCs w:val="22"/>
          <w:lang w:eastAsia="zh-CN"/>
        </w:rPr>
        <w:t xml:space="preserve">or </w:t>
      </w:r>
      <w:r w:rsidR="004B4262">
        <w:rPr>
          <w:rFonts w:hint="eastAsia"/>
          <w:iCs/>
          <w:sz w:val="22"/>
          <w:szCs w:val="22"/>
          <w:lang w:eastAsia="zh-CN"/>
        </w:rPr>
        <w:t>s</w:t>
      </w:r>
      <w:r w:rsidR="004B4262">
        <w:rPr>
          <w:iCs/>
          <w:sz w:val="22"/>
          <w:szCs w:val="22"/>
          <w:lang w:eastAsia="zh-CN"/>
        </w:rPr>
        <w:t>emi-persistent CSI reporting</w:t>
      </w:r>
      <w:r w:rsidR="000400FF">
        <w:rPr>
          <w:iCs/>
          <w:sz w:val="22"/>
          <w:szCs w:val="22"/>
          <w:lang w:eastAsia="zh-CN"/>
        </w:rPr>
        <w:t>,</w:t>
      </w:r>
      <w:r w:rsidR="00A042B6">
        <w:rPr>
          <w:iCs/>
          <w:sz w:val="22"/>
          <w:szCs w:val="22"/>
          <w:lang w:eastAsia="zh-CN"/>
        </w:rPr>
        <w:t xml:space="preserve"> t</w:t>
      </w:r>
      <w:r w:rsidR="00411799">
        <w:rPr>
          <w:iCs/>
          <w:sz w:val="22"/>
          <w:szCs w:val="22"/>
          <w:lang w:eastAsia="zh-CN"/>
        </w:rPr>
        <w:t xml:space="preserve">he first symbol of APU occupation time is defined as the first time </w:t>
      </w:r>
      <w:r w:rsidR="00411799" w:rsidRPr="00A54536">
        <w:rPr>
          <w:iCs/>
          <w:sz w:val="22"/>
          <w:szCs w:val="22"/>
          <w:lang w:eastAsia="zh-CN"/>
        </w:rPr>
        <w:t>of K</w:t>
      </w:r>
      <w:r w:rsidR="00411799" w:rsidRPr="00411799">
        <w:rPr>
          <w:iCs/>
          <w:sz w:val="22"/>
          <w:szCs w:val="22"/>
          <w:vertAlign w:val="subscript"/>
          <w:lang w:eastAsia="zh-CN"/>
        </w:rPr>
        <w:t>P</w:t>
      </w:r>
      <w:r w:rsidR="00411799" w:rsidRPr="00A54536">
        <w:rPr>
          <w:iCs/>
          <w:sz w:val="22"/>
          <w:szCs w:val="22"/>
          <w:lang w:eastAsia="zh-CN"/>
        </w:rPr>
        <w:t>-</w:t>
      </w:r>
      <w:proofErr w:type="spellStart"/>
      <w:r w:rsidR="00411799" w:rsidRPr="00A54536">
        <w:rPr>
          <w:iCs/>
          <w:sz w:val="22"/>
          <w:szCs w:val="22"/>
          <w:lang w:eastAsia="zh-CN"/>
        </w:rPr>
        <w:t>th</w:t>
      </w:r>
      <w:proofErr w:type="spellEnd"/>
      <w:r w:rsidR="00411799" w:rsidRPr="00A54536">
        <w:rPr>
          <w:iCs/>
          <w:sz w:val="22"/>
          <w:szCs w:val="22"/>
          <w:lang w:eastAsia="zh-CN"/>
        </w:rPr>
        <w:t xml:space="preserve"> latest consecutive periodic/semi-persistent CSI-RS occasions no later than CSI reference resource</w:t>
      </w:r>
      <w:r w:rsidR="00411799">
        <w:rPr>
          <w:iCs/>
          <w:sz w:val="22"/>
          <w:szCs w:val="22"/>
          <w:lang w:eastAsia="zh-CN"/>
        </w:rPr>
        <w:t>.</w:t>
      </w:r>
      <w:r w:rsidR="00323236">
        <w:rPr>
          <w:iCs/>
          <w:sz w:val="22"/>
          <w:szCs w:val="22"/>
          <w:lang w:eastAsia="zh-CN"/>
        </w:rPr>
        <w:t xml:space="preserve"> The reference time could </w:t>
      </w:r>
      <w:r w:rsidR="00B777DA">
        <w:rPr>
          <w:iCs/>
          <w:sz w:val="22"/>
          <w:szCs w:val="22"/>
          <w:lang w:eastAsia="zh-CN"/>
        </w:rPr>
        <w:t xml:space="preserve">be </w:t>
      </w:r>
      <w:r w:rsidR="00A042B6">
        <w:rPr>
          <w:iCs/>
          <w:sz w:val="22"/>
          <w:szCs w:val="22"/>
          <w:lang w:eastAsia="zh-CN"/>
        </w:rPr>
        <w:t>FFS</w:t>
      </w:r>
      <w:r w:rsidR="00B777DA">
        <w:rPr>
          <w:iCs/>
          <w:sz w:val="22"/>
          <w:szCs w:val="22"/>
          <w:lang w:eastAsia="zh-CN"/>
        </w:rPr>
        <w:t>.</w:t>
      </w:r>
    </w:p>
    <w:p w14:paraId="2710048F" w14:textId="595C7718" w:rsidR="00AD1307" w:rsidRDefault="002D50A9" w:rsidP="00AD1307">
      <w:pPr>
        <w:spacing w:before="120"/>
        <w:jc w:val="center"/>
      </w:pPr>
      <w:r>
        <w:object w:dxaOrig="13298" w:dyaOrig="2401" w14:anchorId="2E930C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8.5pt;height:89.9pt" o:ole="">
            <v:imagedata r:id="rId14" o:title=""/>
          </v:shape>
          <o:OLEObject Type="Embed" ProgID="Visio.Drawing.15" ShapeID="_x0000_i1025" DrawAspect="Content" ObjectID="_1808321022" r:id="rId15"/>
        </w:object>
      </w:r>
    </w:p>
    <w:p w14:paraId="1AC372DC" w14:textId="3D724DCB" w:rsidR="002D50A9" w:rsidRPr="0002476B" w:rsidRDefault="002D50A9" w:rsidP="002D50A9">
      <w:pPr>
        <w:spacing w:before="120"/>
        <w:jc w:val="center"/>
        <w:rPr>
          <w:b/>
          <w:bCs/>
          <w:lang w:eastAsia="zh-CN"/>
        </w:rPr>
      </w:pPr>
      <w:r w:rsidRPr="0002476B">
        <w:rPr>
          <w:rFonts w:hint="eastAsia"/>
          <w:b/>
          <w:bCs/>
          <w:lang w:eastAsia="zh-CN"/>
        </w:rPr>
        <w:t>F</w:t>
      </w:r>
      <w:r w:rsidRPr="0002476B">
        <w:rPr>
          <w:b/>
          <w:bCs/>
          <w:lang w:eastAsia="zh-CN"/>
        </w:rPr>
        <w:t>ig.</w:t>
      </w:r>
      <w:r>
        <w:rPr>
          <w:b/>
          <w:bCs/>
          <w:lang w:eastAsia="zh-CN"/>
        </w:rPr>
        <w:t>1</w:t>
      </w:r>
      <w:r w:rsidRPr="0002476B">
        <w:rPr>
          <w:b/>
          <w:bCs/>
          <w:lang w:eastAsia="zh-CN"/>
        </w:rPr>
        <w:t>.</w:t>
      </w:r>
      <w:r>
        <w:rPr>
          <w:b/>
          <w:bCs/>
          <w:lang w:eastAsia="zh-CN"/>
        </w:rPr>
        <w:t xml:space="preserve"> CPU and ACPU occupation time for AI/ML-based for aperiodic CSI reporting</w:t>
      </w:r>
    </w:p>
    <w:p w14:paraId="00C03EF5" w14:textId="0E695A60" w:rsidR="00D23DE6" w:rsidRDefault="005560C3" w:rsidP="00D23DE6">
      <w:pPr>
        <w:snapToGrid w:val="0"/>
        <w:spacing w:beforeLines="30" w:before="72" w:afterLines="30" w:after="72" w:line="288" w:lineRule="auto"/>
        <w:jc w:val="both"/>
        <w:rPr>
          <w:b/>
          <w:i/>
          <w:sz w:val="22"/>
          <w:szCs w:val="22"/>
          <w:lang w:eastAsia="zh-CN"/>
        </w:rPr>
      </w:pPr>
      <w:r w:rsidRPr="00863756">
        <w:rPr>
          <w:b/>
          <w:i/>
          <w:sz w:val="22"/>
          <w:szCs w:val="22"/>
          <w:lang w:eastAsia="zh-CN"/>
        </w:rPr>
        <w:t xml:space="preserve">Proposal </w:t>
      </w:r>
      <w:r w:rsidR="0045705C">
        <w:rPr>
          <w:b/>
          <w:i/>
          <w:sz w:val="22"/>
          <w:szCs w:val="22"/>
          <w:lang w:eastAsia="zh-CN"/>
        </w:rPr>
        <w:t>4</w:t>
      </w:r>
      <w:r w:rsidRPr="00863756">
        <w:rPr>
          <w:b/>
          <w:i/>
          <w:sz w:val="22"/>
          <w:szCs w:val="22"/>
          <w:lang w:eastAsia="zh-CN"/>
        </w:rPr>
        <w:t xml:space="preserve">: </w:t>
      </w:r>
      <w:r w:rsidR="00D23DE6">
        <w:rPr>
          <w:b/>
          <w:i/>
          <w:sz w:val="22"/>
          <w:szCs w:val="22"/>
          <w:lang w:eastAsia="zh-CN"/>
        </w:rPr>
        <w:t xml:space="preserve">For </w:t>
      </w:r>
      <w:r w:rsidR="00D23DE6" w:rsidRPr="00D23DE6">
        <w:rPr>
          <w:rFonts w:hint="eastAsia"/>
          <w:b/>
          <w:i/>
          <w:sz w:val="22"/>
          <w:szCs w:val="22"/>
          <w:lang w:eastAsia="zh-CN"/>
        </w:rPr>
        <w:t>O</w:t>
      </w:r>
      <w:r w:rsidR="00D23DE6" w:rsidRPr="00D23DE6">
        <w:rPr>
          <w:b/>
          <w:i/>
          <w:sz w:val="22"/>
          <w:szCs w:val="22"/>
          <w:lang w:eastAsia="zh-CN"/>
        </w:rPr>
        <w:t>ption 1(only dedicated AI/ML PU</w:t>
      </w:r>
      <w:r w:rsidR="000A6A5E">
        <w:rPr>
          <w:b/>
          <w:i/>
          <w:sz w:val="22"/>
          <w:szCs w:val="22"/>
          <w:lang w:eastAsia="zh-CN"/>
        </w:rPr>
        <w:t xml:space="preserve"> </w:t>
      </w:r>
      <w:r w:rsidR="00D23DE6" w:rsidRPr="00D23DE6">
        <w:rPr>
          <w:b/>
          <w:i/>
          <w:sz w:val="22"/>
          <w:szCs w:val="22"/>
          <w:lang w:eastAsia="zh-CN"/>
        </w:rPr>
        <w:t xml:space="preserve">is occupied) </w:t>
      </w:r>
      <w:r w:rsidR="00D23DE6">
        <w:rPr>
          <w:b/>
          <w:i/>
          <w:sz w:val="22"/>
          <w:szCs w:val="22"/>
          <w:lang w:eastAsia="zh-CN"/>
        </w:rPr>
        <w:t>and</w:t>
      </w:r>
      <w:r w:rsidR="00D23DE6" w:rsidRPr="00D23DE6">
        <w:rPr>
          <w:rFonts w:hint="eastAsia"/>
          <w:b/>
          <w:i/>
          <w:sz w:val="22"/>
          <w:szCs w:val="22"/>
          <w:lang w:eastAsia="zh-CN"/>
        </w:rPr>
        <w:t xml:space="preserve"> O</w:t>
      </w:r>
      <w:r w:rsidR="00D23DE6" w:rsidRPr="00D23DE6">
        <w:rPr>
          <w:b/>
          <w:i/>
          <w:sz w:val="22"/>
          <w:szCs w:val="22"/>
          <w:lang w:eastAsia="zh-CN"/>
        </w:rPr>
        <w:t xml:space="preserve">ption </w:t>
      </w:r>
      <w:r w:rsidR="00D23DE6">
        <w:rPr>
          <w:b/>
          <w:i/>
          <w:sz w:val="22"/>
          <w:szCs w:val="22"/>
          <w:lang w:eastAsia="zh-CN"/>
        </w:rPr>
        <w:t>2(</w:t>
      </w:r>
      <w:r w:rsidR="00D23DE6" w:rsidRPr="00D23DE6">
        <w:rPr>
          <w:b/>
          <w:i/>
          <w:sz w:val="22"/>
          <w:szCs w:val="22"/>
          <w:lang w:eastAsia="zh-CN"/>
        </w:rPr>
        <w:t>only legacy CPU is occupied</w:t>
      </w:r>
      <w:r w:rsidR="00D23DE6">
        <w:rPr>
          <w:b/>
          <w:i/>
          <w:sz w:val="22"/>
          <w:szCs w:val="22"/>
          <w:lang w:eastAsia="zh-CN"/>
        </w:rPr>
        <w:t xml:space="preserve">),  </w:t>
      </w:r>
      <w:r w:rsidR="000A6A5E">
        <w:rPr>
          <w:b/>
          <w:i/>
          <w:sz w:val="22"/>
          <w:szCs w:val="22"/>
          <w:lang w:eastAsia="zh-CN"/>
        </w:rPr>
        <w:t xml:space="preserve">CPU/APU occupation time for Rel-18 </w:t>
      </w:r>
      <w:proofErr w:type="spellStart"/>
      <w:r w:rsidR="000A6A5E">
        <w:rPr>
          <w:b/>
          <w:i/>
          <w:sz w:val="22"/>
          <w:szCs w:val="22"/>
          <w:lang w:eastAsia="zh-CN"/>
        </w:rPr>
        <w:t>eType</w:t>
      </w:r>
      <w:proofErr w:type="spellEnd"/>
      <w:r w:rsidR="000A6A5E">
        <w:rPr>
          <w:b/>
          <w:i/>
          <w:sz w:val="22"/>
          <w:szCs w:val="22"/>
          <w:lang w:eastAsia="zh-CN"/>
        </w:rPr>
        <w:t xml:space="preserve"> II Doppler codebook based CSI reporting could be reused.</w:t>
      </w:r>
    </w:p>
    <w:p w14:paraId="0D101F02" w14:textId="3A4A603F" w:rsidR="000A6A5E" w:rsidRPr="00D23DE6" w:rsidRDefault="000A6A5E" w:rsidP="00D23DE6">
      <w:pPr>
        <w:snapToGrid w:val="0"/>
        <w:spacing w:beforeLines="30" w:before="72" w:afterLines="30" w:after="72" w:line="288" w:lineRule="auto"/>
        <w:jc w:val="both"/>
        <w:rPr>
          <w:b/>
          <w:i/>
          <w:sz w:val="22"/>
          <w:szCs w:val="22"/>
          <w:lang w:eastAsia="zh-CN"/>
        </w:rPr>
      </w:pPr>
      <w:r w:rsidRPr="00863756">
        <w:rPr>
          <w:b/>
          <w:i/>
          <w:sz w:val="22"/>
          <w:szCs w:val="22"/>
          <w:lang w:eastAsia="zh-CN"/>
        </w:rPr>
        <w:t xml:space="preserve">Proposal </w:t>
      </w:r>
      <w:r w:rsidR="0045705C">
        <w:rPr>
          <w:b/>
          <w:i/>
          <w:sz w:val="22"/>
          <w:szCs w:val="22"/>
          <w:lang w:eastAsia="zh-CN"/>
        </w:rPr>
        <w:t>5</w:t>
      </w:r>
      <w:r w:rsidRPr="00863756">
        <w:rPr>
          <w:b/>
          <w:i/>
          <w:sz w:val="22"/>
          <w:szCs w:val="22"/>
          <w:lang w:eastAsia="zh-CN"/>
        </w:rPr>
        <w:t>:</w:t>
      </w:r>
      <w:r w:rsidRPr="000A6A5E">
        <w:rPr>
          <w:b/>
          <w:i/>
          <w:sz w:val="22"/>
          <w:szCs w:val="22"/>
          <w:lang w:eastAsia="zh-CN"/>
        </w:rPr>
        <w:t xml:space="preserve"> </w:t>
      </w:r>
      <w:r>
        <w:rPr>
          <w:b/>
          <w:i/>
          <w:sz w:val="22"/>
          <w:szCs w:val="22"/>
          <w:lang w:eastAsia="zh-CN"/>
        </w:rPr>
        <w:t xml:space="preserve">For </w:t>
      </w:r>
      <w:r w:rsidRPr="00D23DE6">
        <w:rPr>
          <w:rFonts w:hint="eastAsia"/>
          <w:b/>
          <w:i/>
          <w:sz w:val="22"/>
          <w:szCs w:val="22"/>
          <w:lang w:eastAsia="zh-CN"/>
        </w:rPr>
        <w:t>O</w:t>
      </w:r>
      <w:r w:rsidRPr="00D23DE6">
        <w:rPr>
          <w:b/>
          <w:i/>
          <w:sz w:val="22"/>
          <w:szCs w:val="22"/>
          <w:lang w:eastAsia="zh-CN"/>
        </w:rPr>
        <w:t xml:space="preserve">ption </w:t>
      </w:r>
      <w:r>
        <w:rPr>
          <w:b/>
          <w:i/>
          <w:sz w:val="22"/>
          <w:szCs w:val="22"/>
          <w:lang w:eastAsia="zh-CN"/>
        </w:rPr>
        <w:t>3(</w:t>
      </w:r>
      <w:r w:rsidRPr="000A6A5E">
        <w:rPr>
          <w:b/>
          <w:i/>
          <w:sz w:val="22"/>
          <w:szCs w:val="22"/>
          <w:lang w:eastAsia="zh-CN"/>
        </w:rPr>
        <w:t>both dedicated AI/ML PU and legacy CPU are occupied</w:t>
      </w:r>
      <w:r>
        <w:rPr>
          <w:b/>
          <w:i/>
          <w:sz w:val="22"/>
          <w:szCs w:val="22"/>
          <w:lang w:eastAsia="zh-CN"/>
        </w:rPr>
        <w:t>), both CPU and APU occupation time could be defined as follows:</w:t>
      </w:r>
    </w:p>
    <w:p w14:paraId="4ED5FD82" w14:textId="799874A3" w:rsidR="005560C3" w:rsidRDefault="00A531F5" w:rsidP="00917893">
      <w:pPr>
        <w:pStyle w:val="af5"/>
        <w:numPr>
          <w:ilvl w:val="0"/>
          <w:numId w:val="10"/>
        </w:numPr>
        <w:snapToGrid w:val="0"/>
        <w:spacing w:beforeLines="30" w:before="72" w:afterLines="30" w:after="72" w:line="288" w:lineRule="auto"/>
        <w:jc w:val="both"/>
        <w:rPr>
          <w:rFonts w:ascii="Times New Roman" w:eastAsia="宋体" w:hAnsi="Times New Roman"/>
          <w:b/>
          <w:i/>
          <w:lang w:val="en-GB" w:eastAsia="zh-CN"/>
        </w:rPr>
      </w:pPr>
      <w:r w:rsidRPr="00A531F5">
        <w:rPr>
          <w:rFonts w:ascii="Times New Roman" w:eastAsia="宋体" w:hAnsi="Times New Roman" w:hint="eastAsia"/>
          <w:b/>
          <w:i/>
          <w:lang w:val="en-GB" w:eastAsia="zh-CN"/>
        </w:rPr>
        <w:t>F</w:t>
      </w:r>
      <w:r w:rsidRPr="00A531F5">
        <w:rPr>
          <w:rFonts w:ascii="Times New Roman" w:eastAsia="宋体" w:hAnsi="Times New Roman"/>
          <w:b/>
          <w:i/>
          <w:lang w:val="en-GB" w:eastAsia="zh-CN"/>
        </w:rPr>
        <w:t>or aperiodic CSI reporting, APU occupation time is from the first symbol after the PDCCH triggering the CSI report until the end of the referent time, while CPU occupation time is from the first symbol after referent time until the last symbol of the scheduled PUSCH carrying the report</w:t>
      </w:r>
      <w:r w:rsidR="002E2340">
        <w:rPr>
          <w:rFonts w:ascii="Times New Roman" w:eastAsia="宋体" w:hAnsi="Times New Roman"/>
          <w:b/>
          <w:i/>
          <w:lang w:val="en-GB" w:eastAsia="zh-CN"/>
        </w:rPr>
        <w:t xml:space="preserve">. </w:t>
      </w:r>
    </w:p>
    <w:p w14:paraId="1CF9E13A" w14:textId="16586CF8" w:rsidR="00A531F5" w:rsidRDefault="00A531F5" w:rsidP="00917893">
      <w:pPr>
        <w:pStyle w:val="af5"/>
        <w:numPr>
          <w:ilvl w:val="0"/>
          <w:numId w:val="10"/>
        </w:numPr>
        <w:snapToGrid w:val="0"/>
        <w:spacing w:beforeLines="30" w:before="72" w:afterLines="30" w:after="72" w:line="288" w:lineRule="auto"/>
        <w:jc w:val="both"/>
        <w:rPr>
          <w:rFonts w:ascii="Times New Roman" w:eastAsia="宋体" w:hAnsi="Times New Roman"/>
          <w:b/>
          <w:i/>
          <w:lang w:val="en-GB" w:eastAsia="zh-CN"/>
        </w:rPr>
      </w:pPr>
      <w:r w:rsidRPr="00A531F5">
        <w:rPr>
          <w:rFonts w:ascii="Times New Roman" w:eastAsia="宋体" w:hAnsi="Times New Roman" w:hint="eastAsia"/>
          <w:b/>
          <w:i/>
          <w:lang w:val="en-GB" w:eastAsia="zh-CN"/>
        </w:rPr>
        <w:t>F</w:t>
      </w:r>
      <w:r w:rsidRPr="00A531F5">
        <w:rPr>
          <w:rFonts w:ascii="Times New Roman" w:eastAsia="宋体" w:hAnsi="Times New Roman"/>
          <w:b/>
          <w:i/>
          <w:lang w:val="en-GB" w:eastAsia="zh-CN"/>
        </w:rPr>
        <w:t xml:space="preserve">or </w:t>
      </w:r>
      <w:r>
        <w:rPr>
          <w:rFonts w:ascii="Times New Roman" w:eastAsia="宋体" w:hAnsi="Times New Roman"/>
          <w:b/>
          <w:i/>
          <w:lang w:val="en-GB" w:eastAsia="zh-CN"/>
        </w:rPr>
        <w:t xml:space="preserve">semi-persistent </w:t>
      </w:r>
      <w:r w:rsidRPr="00A531F5">
        <w:rPr>
          <w:rFonts w:ascii="Times New Roman" w:eastAsia="宋体" w:hAnsi="Times New Roman"/>
          <w:b/>
          <w:i/>
          <w:lang w:val="en-GB" w:eastAsia="zh-CN"/>
        </w:rPr>
        <w:t>CSI reporting,</w:t>
      </w:r>
      <w:r>
        <w:rPr>
          <w:rFonts w:ascii="Times New Roman" w:eastAsia="宋体" w:hAnsi="Times New Roman"/>
          <w:b/>
          <w:i/>
          <w:lang w:val="en-GB" w:eastAsia="zh-CN"/>
        </w:rPr>
        <w:t xml:space="preserve"> </w:t>
      </w:r>
      <w:r w:rsidR="00317647" w:rsidRPr="00A531F5">
        <w:rPr>
          <w:rFonts w:ascii="Times New Roman" w:eastAsia="宋体" w:hAnsi="Times New Roman"/>
          <w:b/>
          <w:i/>
          <w:lang w:val="en-GB" w:eastAsia="zh-CN"/>
        </w:rPr>
        <w:t xml:space="preserve">APU occupation time is </w:t>
      </w:r>
      <w:r w:rsidR="00317647">
        <w:rPr>
          <w:rFonts w:ascii="Times New Roman" w:eastAsia="宋体" w:hAnsi="Times New Roman"/>
          <w:b/>
          <w:i/>
          <w:lang w:val="en-GB" w:eastAsia="zh-CN"/>
        </w:rPr>
        <w:t xml:space="preserve">from </w:t>
      </w:r>
      <w:r w:rsidRPr="00A531F5">
        <w:rPr>
          <w:rFonts w:ascii="Times New Roman" w:eastAsia="宋体" w:hAnsi="Times New Roman"/>
          <w:b/>
          <w:i/>
          <w:lang w:val="en-GB" w:eastAsia="zh-CN"/>
        </w:rPr>
        <w:t>the first time of K</w:t>
      </w:r>
      <w:r w:rsidRPr="00317647">
        <w:rPr>
          <w:rFonts w:ascii="Times New Roman" w:eastAsia="宋体" w:hAnsi="Times New Roman"/>
          <w:b/>
          <w:i/>
          <w:vertAlign w:val="subscript"/>
          <w:lang w:val="en-GB" w:eastAsia="zh-CN"/>
        </w:rPr>
        <w:t>P</w:t>
      </w:r>
      <w:r w:rsidRPr="00A531F5">
        <w:rPr>
          <w:rFonts w:ascii="Times New Roman" w:eastAsia="宋体" w:hAnsi="Times New Roman"/>
          <w:b/>
          <w:i/>
          <w:lang w:val="en-GB" w:eastAsia="zh-CN"/>
        </w:rPr>
        <w:t>-</w:t>
      </w:r>
      <w:proofErr w:type="spellStart"/>
      <w:r w:rsidRPr="00A531F5">
        <w:rPr>
          <w:rFonts w:ascii="Times New Roman" w:eastAsia="宋体" w:hAnsi="Times New Roman"/>
          <w:b/>
          <w:i/>
          <w:lang w:val="en-GB" w:eastAsia="zh-CN"/>
        </w:rPr>
        <w:t>th</w:t>
      </w:r>
      <w:proofErr w:type="spellEnd"/>
      <w:r w:rsidRPr="00A531F5">
        <w:rPr>
          <w:rFonts w:ascii="Times New Roman" w:eastAsia="宋体" w:hAnsi="Times New Roman"/>
          <w:b/>
          <w:i/>
          <w:lang w:val="en-GB" w:eastAsia="zh-CN"/>
        </w:rPr>
        <w:t xml:space="preserve"> latest consecutive periodic/semi-persistent CSI-RS occasions no later than CSI reference resource</w:t>
      </w:r>
      <w:r w:rsidR="00185B6F" w:rsidRPr="00185B6F">
        <w:rPr>
          <w:rFonts w:ascii="Times New Roman" w:eastAsia="宋体" w:hAnsi="Times New Roman"/>
          <w:b/>
          <w:i/>
          <w:lang w:val="en-GB" w:eastAsia="zh-CN"/>
        </w:rPr>
        <w:t xml:space="preserve"> </w:t>
      </w:r>
      <w:r w:rsidR="00185B6F" w:rsidRPr="00A531F5">
        <w:rPr>
          <w:rFonts w:ascii="Times New Roman" w:eastAsia="宋体" w:hAnsi="Times New Roman"/>
          <w:b/>
          <w:i/>
          <w:lang w:val="en-GB" w:eastAsia="zh-CN"/>
        </w:rPr>
        <w:t>until the end of the referent time</w:t>
      </w:r>
      <w:r w:rsidR="00317647">
        <w:rPr>
          <w:rFonts w:ascii="Times New Roman" w:eastAsia="宋体" w:hAnsi="Times New Roman"/>
          <w:b/>
          <w:i/>
          <w:lang w:val="en-GB" w:eastAsia="zh-CN"/>
        </w:rPr>
        <w:t xml:space="preserve">, </w:t>
      </w:r>
      <w:r w:rsidR="00185B6F" w:rsidRPr="00A531F5">
        <w:rPr>
          <w:rFonts w:ascii="Times New Roman" w:eastAsia="宋体" w:hAnsi="Times New Roman"/>
          <w:b/>
          <w:i/>
          <w:lang w:val="en-GB" w:eastAsia="zh-CN"/>
        </w:rPr>
        <w:t xml:space="preserve">while CPU occupation time is from the first symbol after referent time </w:t>
      </w:r>
      <w:r w:rsidR="00317647" w:rsidRPr="00317647">
        <w:rPr>
          <w:rFonts w:ascii="Times New Roman" w:eastAsia="宋体" w:hAnsi="Times New Roman"/>
          <w:b/>
          <w:i/>
          <w:lang w:val="en-GB" w:eastAsia="zh-CN"/>
        </w:rPr>
        <w:t xml:space="preserve">until the last symbol of the PUSCH carrying the report, where the value of </w:t>
      </w:r>
      <m:oMath>
        <m:sSub>
          <m:sSubPr>
            <m:ctrlPr>
              <w:rPr>
                <w:rFonts w:ascii="Cambria Math" w:eastAsia="宋体" w:hAnsi="Cambria Math"/>
                <w:b/>
                <w:i/>
                <w:lang w:val="en-GB" w:eastAsia="zh-CN"/>
              </w:rPr>
            </m:ctrlPr>
          </m:sSubPr>
          <m:e>
            <m:r>
              <m:rPr>
                <m:sty m:val="bi"/>
              </m:rPr>
              <w:rPr>
                <w:rFonts w:ascii="Cambria Math" w:eastAsia="宋体" w:hAnsi="Cambria Math"/>
                <w:lang w:val="en-GB" w:eastAsia="zh-CN"/>
              </w:rPr>
              <m:t>K</m:t>
            </m:r>
          </m:e>
          <m:sub>
            <m:r>
              <m:rPr>
                <m:sty m:val="bi"/>
              </m:rPr>
              <w:rPr>
                <w:rFonts w:ascii="Cambria Math" w:eastAsia="宋体" w:hAnsi="Cambria Math"/>
                <w:lang w:val="en-GB" w:eastAsia="zh-CN"/>
              </w:rPr>
              <m:t>P</m:t>
            </m:r>
          </m:sub>
        </m:sSub>
        <m:r>
          <m:rPr>
            <m:sty m:val="bi"/>
          </m:rPr>
          <w:rPr>
            <w:rFonts w:ascii="Cambria Math" w:eastAsia="宋体" w:hAnsi="Cambria Math"/>
            <w:lang w:val="en-GB" w:eastAsia="zh-CN"/>
          </w:rPr>
          <m:t>∈{1,2,4}</m:t>
        </m:r>
      </m:oMath>
      <w:r w:rsidR="00317647" w:rsidRPr="00317647">
        <w:rPr>
          <w:rFonts w:ascii="Times New Roman" w:eastAsia="宋体" w:hAnsi="Times New Roman"/>
          <w:b/>
          <w:i/>
          <w:lang w:val="en-GB" w:eastAsia="zh-CN"/>
        </w:rPr>
        <w:t xml:space="preserve"> is indicated by UE capability</w:t>
      </w:r>
      <w:r w:rsidR="00317647">
        <w:rPr>
          <w:rFonts w:ascii="Times New Roman" w:eastAsia="宋体" w:hAnsi="Times New Roman"/>
          <w:b/>
          <w:i/>
          <w:lang w:val="en-GB" w:eastAsia="zh-CN"/>
        </w:rPr>
        <w:t>.</w:t>
      </w:r>
    </w:p>
    <w:p w14:paraId="7FE7EE45" w14:textId="2BFE8845" w:rsidR="00342294" w:rsidRDefault="00185B6F" w:rsidP="00917893">
      <w:pPr>
        <w:pStyle w:val="af5"/>
        <w:numPr>
          <w:ilvl w:val="0"/>
          <w:numId w:val="10"/>
        </w:numPr>
        <w:snapToGrid w:val="0"/>
        <w:spacing w:beforeLines="30" w:before="72" w:afterLines="30" w:after="72" w:line="288" w:lineRule="auto"/>
        <w:jc w:val="both"/>
        <w:rPr>
          <w:rFonts w:ascii="Times New Roman" w:eastAsia="宋体" w:hAnsi="Times New Roman"/>
          <w:b/>
          <w:i/>
          <w:lang w:val="en-GB" w:eastAsia="zh-CN"/>
        </w:rPr>
      </w:pPr>
      <w:r>
        <w:rPr>
          <w:rFonts w:ascii="Times New Roman" w:eastAsia="宋体" w:hAnsi="Times New Roman"/>
          <w:b/>
          <w:i/>
          <w:lang w:val="en-GB" w:eastAsia="zh-CN"/>
        </w:rPr>
        <w:t xml:space="preserve">Note: </w:t>
      </w:r>
      <w:r w:rsidRPr="00185B6F">
        <w:rPr>
          <w:rFonts w:ascii="Times New Roman" w:eastAsia="宋体" w:hAnsi="Times New Roman"/>
          <w:b/>
          <w:i/>
          <w:lang w:val="en-GB" w:eastAsia="zh-CN"/>
        </w:rPr>
        <w:t>The reference time could be</w:t>
      </w:r>
      <w:r w:rsidR="007E2BE2">
        <w:rPr>
          <w:rFonts w:ascii="Times New Roman" w:eastAsia="宋体" w:hAnsi="Times New Roman"/>
          <w:b/>
          <w:i/>
          <w:lang w:val="en-GB" w:eastAsia="zh-CN"/>
        </w:rPr>
        <w:t xml:space="preserve"> FFS</w:t>
      </w:r>
      <w:r w:rsidRPr="00185B6F">
        <w:rPr>
          <w:rFonts w:ascii="Times New Roman" w:eastAsia="宋体" w:hAnsi="Times New Roman"/>
          <w:b/>
          <w:i/>
          <w:lang w:val="en-GB" w:eastAsia="zh-CN"/>
        </w:rPr>
        <w:t>.</w:t>
      </w:r>
    </w:p>
    <w:p w14:paraId="129B2D9F" w14:textId="47CDB20A" w:rsidR="001E441A" w:rsidRPr="000F602E" w:rsidRDefault="001E441A" w:rsidP="001E441A">
      <w:pPr>
        <w:spacing w:before="120"/>
        <w:jc w:val="both"/>
        <w:rPr>
          <w:b/>
          <w:bCs/>
          <w:iCs/>
          <w:u w:val="single"/>
          <w:lang w:eastAsia="zh-CN"/>
        </w:rPr>
      </w:pPr>
      <w:r>
        <w:rPr>
          <w:b/>
          <w:bCs/>
          <w:iCs/>
          <w:u w:val="single"/>
          <w:lang w:eastAsia="zh-CN"/>
        </w:rPr>
        <w:t>A</w:t>
      </w:r>
      <w:r w:rsidRPr="001E441A">
        <w:rPr>
          <w:b/>
          <w:bCs/>
          <w:iCs/>
          <w:u w:val="single"/>
          <w:lang w:eastAsia="zh-CN"/>
        </w:rPr>
        <w:t>ctive CSI-RS resource counting</w:t>
      </w:r>
    </w:p>
    <w:p w14:paraId="46E1CADD" w14:textId="40DB1719" w:rsidR="00576AD5" w:rsidRDefault="00576AD5" w:rsidP="00576AD5">
      <w:pPr>
        <w:spacing w:before="120"/>
        <w:jc w:val="both"/>
        <w:rPr>
          <w:sz w:val="22"/>
          <w:szCs w:val="22"/>
        </w:rPr>
      </w:pPr>
      <w:r>
        <w:rPr>
          <w:rFonts w:hint="eastAsia"/>
          <w:sz w:val="22"/>
          <w:szCs w:val="22"/>
          <w:lang w:eastAsia="zh-CN"/>
        </w:rPr>
        <w:lastRenderedPageBreak/>
        <w:t>F</w:t>
      </w:r>
      <w:r>
        <w:rPr>
          <w:sz w:val="22"/>
          <w:szCs w:val="22"/>
          <w:lang w:eastAsia="zh-CN"/>
        </w:rPr>
        <w:t xml:space="preserve">or </w:t>
      </w:r>
      <w:r>
        <w:rPr>
          <w:sz w:val="22"/>
          <w:szCs w:val="22"/>
        </w:rPr>
        <w:t xml:space="preserve">Rel-18 </w:t>
      </w:r>
      <w:r>
        <w:rPr>
          <w:sz w:val="22"/>
          <w:szCs w:val="22"/>
          <w:lang w:eastAsia="zh-CN"/>
        </w:rPr>
        <w:t xml:space="preserve">Type II </w:t>
      </w:r>
      <w:r>
        <w:rPr>
          <w:sz w:val="22"/>
          <w:szCs w:val="22"/>
        </w:rPr>
        <w:t xml:space="preserve">Doppler codebook-based CSI </w:t>
      </w:r>
      <w:r>
        <w:rPr>
          <w:rFonts w:hint="eastAsia"/>
          <w:sz w:val="22"/>
          <w:szCs w:val="22"/>
          <w:lang w:eastAsia="zh-CN"/>
        </w:rPr>
        <w:t>feed</w:t>
      </w:r>
      <w:r>
        <w:rPr>
          <w:sz w:val="22"/>
          <w:szCs w:val="22"/>
        </w:rPr>
        <w:t>back, different time domain behaviour of CSI-RS resources leads to different active CSI-RS resource counting. F</w:t>
      </w:r>
      <w:r w:rsidRPr="0060333C">
        <w:rPr>
          <w:sz w:val="22"/>
          <w:szCs w:val="22"/>
        </w:rPr>
        <w:t xml:space="preserve">or a periodic or semi-persistent CSI-RS resource in a CSI-RS resource set for channel measurement linked to </w:t>
      </w:r>
      <w:r w:rsidRPr="0060333C">
        <w:rPr>
          <w:rFonts w:eastAsia="MS Mincho"/>
          <w:sz w:val="22"/>
          <w:szCs w:val="22"/>
        </w:rPr>
        <w:t xml:space="preserve">a </w:t>
      </w:r>
      <w:r w:rsidRPr="0060333C">
        <w:rPr>
          <w:rFonts w:eastAsia="MS Mincho"/>
          <w:i/>
          <w:color w:val="000000"/>
          <w:sz w:val="22"/>
          <w:szCs w:val="22"/>
        </w:rPr>
        <w:t>CSI-</w:t>
      </w:r>
      <w:proofErr w:type="spellStart"/>
      <w:r w:rsidRPr="0060333C">
        <w:rPr>
          <w:rFonts w:eastAsia="MS Mincho"/>
          <w:i/>
          <w:color w:val="000000"/>
          <w:sz w:val="22"/>
          <w:szCs w:val="22"/>
        </w:rPr>
        <w:t>ReportConfig</w:t>
      </w:r>
      <w:proofErr w:type="spellEnd"/>
      <w:r w:rsidRPr="0060333C">
        <w:rPr>
          <w:rFonts w:eastAsia="MS Mincho"/>
          <w:color w:val="000000"/>
          <w:sz w:val="22"/>
          <w:szCs w:val="22"/>
        </w:rPr>
        <w:t xml:space="preserve"> configured with the higher layer parameter </w:t>
      </w:r>
      <w:proofErr w:type="spellStart"/>
      <w:r w:rsidRPr="0060333C">
        <w:rPr>
          <w:i/>
          <w:sz w:val="22"/>
          <w:szCs w:val="22"/>
          <w:lang w:val="en-US"/>
        </w:rPr>
        <w:t>codebookType</w:t>
      </w:r>
      <w:proofErr w:type="spellEnd"/>
      <w:r w:rsidRPr="0060333C">
        <w:rPr>
          <w:sz w:val="22"/>
          <w:szCs w:val="22"/>
          <w:lang w:val="en-US"/>
        </w:rPr>
        <w:t xml:space="preserve"> set to 'typeII-Doppler-r18'</w:t>
      </w:r>
      <w:r w:rsidR="006F5FDE">
        <w:rPr>
          <w:sz w:val="22"/>
          <w:szCs w:val="22"/>
          <w:lang w:val="en-US"/>
        </w:rPr>
        <w:t>,</w:t>
      </w:r>
      <w:r w:rsidRPr="0060333C">
        <w:rPr>
          <w:sz w:val="22"/>
          <w:szCs w:val="22"/>
          <w:lang w:val="en-US"/>
        </w:rPr>
        <w:t xml:space="preserve"> </w:t>
      </w:r>
      <w:r w:rsidRPr="0060333C">
        <w:rPr>
          <w:sz w:val="22"/>
          <w:szCs w:val="22"/>
        </w:rPr>
        <w:t xml:space="preserve">the CSI-RS resource and the CSI-RS ports within the CSI-RS resource are counted </w:t>
      </w:r>
      <m:oMath>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P</m:t>
            </m:r>
          </m:sub>
        </m:sSub>
      </m:oMath>
      <w:r w:rsidRPr="0060333C">
        <w:rPr>
          <w:sz w:val="22"/>
          <w:szCs w:val="22"/>
        </w:rPr>
        <w:t xml:space="preserve"> times, where the value of </w:t>
      </w:r>
      <m:oMath>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P</m:t>
            </m:r>
          </m:sub>
        </m:sSub>
        <m:r>
          <w:rPr>
            <w:rFonts w:ascii="Cambria Math" w:hAnsi="Cambria Math"/>
            <w:sz w:val="22"/>
            <w:szCs w:val="22"/>
          </w:rPr>
          <m:t>∈{1,2,4}</m:t>
        </m:r>
      </m:oMath>
      <w:r w:rsidRPr="0060333C">
        <w:rPr>
          <w:sz w:val="22"/>
          <w:szCs w:val="22"/>
        </w:rPr>
        <w:t xml:space="preserve"> is indicated by UE capability.</w:t>
      </w:r>
      <w:r>
        <w:rPr>
          <w:sz w:val="22"/>
          <w:szCs w:val="22"/>
        </w:rPr>
        <w:t xml:space="preserve"> For AI/ML-based CSI prediction, </w:t>
      </w:r>
      <w:r w:rsidR="006F5FDE">
        <w:rPr>
          <w:sz w:val="22"/>
          <w:szCs w:val="22"/>
        </w:rPr>
        <w:t>such</w:t>
      </w:r>
      <w:r>
        <w:rPr>
          <w:sz w:val="22"/>
          <w:szCs w:val="22"/>
        </w:rPr>
        <w:t xml:space="preserve"> l</w:t>
      </w:r>
      <w:r w:rsidRPr="00937EBC">
        <w:rPr>
          <w:sz w:val="22"/>
          <w:szCs w:val="22"/>
        </w:rPr>
        <w:t xml:space="preserve">egacy active CSI-RS resource counting is reused as well. </w:t>
      </w:r>
    </w:p>
    <w:p w14:paraId="3D9C028D" w14:textId="0B4CD83C" w:rsidR="00576AD5" w:rsidRDefault="00576AD5" w:rsidP="00576AD5">
      <w:pPr>
        <w:snapToGrid w:val="0"/>
        <w:spacing w:beforeLines="30" w:before="72" w:afterLines="30" w:after="72" w:line="288" w:lineRule="auto"/>
        <w:jc w:val="both"/>
        <w:rPr>
          <w:b/>
          <w:i/>
          <w:lang w:eastAsia="zh-CN"/>
        </w:rPr>
      </w:pPr>
      <w:r w:rsidRPr="00863756">
        <w:rPr>
          <w:b/>
          <w:i/>
          <w:sz w:val="22"/>
          <w:szCs w:val="22"/>
          <w:lang w:eastAsia="zh-CN"/>
        </w:rPr>
        <w:t xml:space="preserve">Proposal </w:t>
      </w:r>
      <w:r w:rsidR="0045705C">
        <w:rPr>
          <w:b/>
          <w:i/>
          <w:sz w:val="22"/>
          <w:szCs w:val="22"/>
          <w:lang w:eastAsia="zh-CN"/>
        </w:rPr>
        <w:t>6</w:t>
      </w:r>
      <w:r w:rsidRPr="00863756">
        <w:rPr>
          <w:b/>
          <w:i/>
          <w:sz w:val="22"/>
          <w:szCs w:val="22"/>
          <w:lang w:eastAsia="zh-CN"/>
        </w:rPr>
        <w:t xml:space="preserve">: </w:t>
      </w:r>
      <w:r>
        <w:rPr>
          <w:b/>
          <w:i/>
          <w:lang w:eastAsia="zh-CN"/>
        </w:rPr>
        <w:t xml:space="preserve">Legacy active CSI-RS resource counting for Rel-18 </w:t>
      </w:r>
      <w:proofErr w:type="spellStart"/>
      <w:r>
        <w:rPr>
          <w:b/>
          <w:i/>
          <w:lang w:eastAsia="zh-CN"/>
        </w:rPr>
        <w:t>eType</w:t>
      </w:r>
      <w:proofErr w:type="spellEnd"/>
      <w:r>
        <w:rPr>
          <w:b/>
          <w:i/>
          <w:lang w:eastAsia="zh-CN"/>
        </w:rPr>
        <w:t xml:space="preserve"> II Doppler codebook could be reused for AI-based CSI prediction.</w:t>
      </w:r>
    </w:p>
    <w:p w14:paraId="7C86777F" w14:textId="77777777" w:rsidR="00A15F8A" w:rsidRPr="00F7100E" w:rsidRDefault="00A15F8A" w:rsidP="00A15F8A">
      <w:pPr>
        <w:pStyle w:val="2"/>
        <w:rPr>
          <w:rFonts w:ascii="Times New Roman" w:hAnsi="Times New Roman"/>
          <w:b/>
          <w:sz w:val="24"/>
          <w:szCs w:val="24"/>
        </w:rPr>
      </w:pPr>
      <w:r w:rsidRPr="00F7100E">
        <w:rPr>
          <w:rFonts w:ascii="Times New Roman" w:hAnsi="Times New Roman"/>
          <w:b/>
          <w:sz w:val="24"/>
          <w:szCs w:val="24"/>
        </w:rPr>
        <w:t>Data collection</w:t>
      </w:r>
    </w:p>
    <w:p w14:paraId="3A67CF7A" w14:textId="39D7BE17" w:rsidR="00143D75" w:rsidRDefault="00467061" w:rsidP="00A15F8A">
      <w:pPr>
        <w:jc w:val="both"/>
        <w:rPr>
          <w:sz w:val="22"/>
          <w:szCs w:val="22"/>
          <w:lang w:eastAsia="zh-CN"/>
        </w:rPr>
      </w:pPr>
      <w:r>
        <w:rPr>
          <w:rFonts w:hint="eastAsia"/>
          <w:sz w:val="22"/>
          <w:szCs w:val="22"/>
          <w:lang w:eastAsia="zh-CN"/>
        </w:rPr>
        <w:t>In</w:t>
      </w:r>
      <w:r>
        <w:rPr>
          <w:sz w:val="22"/>
          <w:szCs w:val="22"/>
          <w:lang w:eastAsia="zh-CN"/>
        </w:rPr>
        <w:t xml:space="preserve"> </w:t>
      </w:r>
      <w:r>
        <w:rPr>
          <w:rFonts w:hint="eastAsia"/>
          <w:sz w:val="22"/>
          <w:szCs w:val="22"/>
          <w:lang w:eastAsia="zh-CN"/>
        </w:rPr>
        <w:t>[</w:t>
      </w:r>
      <w:r>
        <w:rPr>
          <w:sz w:val="22"/>
          <w:szCs w:val="22"/>
          <w:lang w:eastAsia="zh-CN"/>
        </w:rPr>
        <w:t>2]</w:t>
      </w:r>
      <w:r w:rsidR="00032D01">
        <w:rPr>
          <w:sz w:val="22"/>
          <w:szCs w:val="22"/>
          <w:lang w:eastAsia="zh-CN"/>
        </w:rPr>
        <w:t xml:space="preserve">, </w:t>
      </w:r>
      <w:r w:rsidR="00BE2D33">
        <w:rPr>
          <w:sz w:val="22"/>
          <w:szCs w:val="22"/>
          <w:lang w:eastAsia="zh-CN"/>
        </w:rPr>
        <w:t xml:space="preserve">the following agreements on data collection were identified. </w:t>
      </w:r>
      <w:r w:rsidR="00420341">
        <w:rPr>
          <w:sz w:val="22"/>
          <w:szCs w:val="22"/>
          <w:lang w:eastAsia="zh-CN"/>
        </w:rPr>
        <w:t xml:space="preserve"> One remained issue is how to indicate without CSI report in CSI-</w:t>
      </w:r>
      <w:proofErr w:type="spellStart"/>
      <w:r w:rsidR="00420341">
        <w:rPr>
          <w:sz w:val="22"/>
          <w:szCs w:val="22"/>
          <w:lang w:eastAsia="zh-CN"/>
        </w:rPr>
        <w:t>ReportConfig</w:t>
      </w:r>
      <w:proofErr w:type="spellEnd"/>
      <w:r w:rsidR="00420341">
        <w:rPr>
          <w:sz w:val="22"/>
          <w:szCs w:val="22"/>
          <w:lang w:eastAsia="zh-CN"/>
        </w:rPr>
        <w:t xml:space="preserve">. </w:t>
      </w:r>
    </w:p>
    <w:tbl>
      <w:tblPr>
        <w:tblStyle w:val="af"/>
        <w:tblW w:w="0" w:type="auto"/>
        <w:tblLook w:val="04A0" w:firstRow="1" w:lastRow="0" w:firstColumn="1" w:lastColumn="0" w:noHBand="0" w:noVBand="1"/>
      </w:tblPr>
      <w:tblGrid>
        <w:gridCol w:w="9962"/>
      </w:tblGrid>
      <w:tr w:rsidR="00143D75" w14:paraId="5F38C22A" w14:textId="77777777" w:rsidTr="00143D75">
        <w:tc>
          <w:tcPr>
            <w:tcW w:w="9962" w:type="dxa"/>
          </w:tcPr>
          <w:p w14:paraId="5855356D" w14:textId="77777777" w:rsidR="00143D75" w:rsidRPr="007C4BC7" w:rsidRDefault="00143D75" w:rsidP="00143D75">
            <w:pPr>
              <w:rPr>
                <w:rFonts w:eastAsia="等线"/>
              </w:rPr>
            </w:pPr>
            <w:r w:rsidRPr="007C4BC7">
              <w:rPr>
                <w:rFonts w:eastAsia="等线" w:hint="eastAsia"/>
              </w:rPr>
              <w:t>Conclusion</w:t>
            </w:r>
          </w:p>
          <w:p w14:paraId="57EF7B60" w14:textId="77777777" w:rsidR="00143D75" w:rsidRPr="007C4BC7" w:rsidRDefault="00143D75" w:rsidP="00143D75">
            <w:r w:rsidRPr="007C4BC7">
              <w:t xml:space="preserve">For CSI prediction using UE-side model, for data collection for training, aperiodic </w:t>
            </w:r>
            <w:r w:rsidRPr="007C4BC7">
              <w:rPr>
                <w:lang w:eastAsia="ko-KR"/>
              </w:rPr>
              <w:t>CSI-RS resource for CMR is not supported.</w:t>
            </w:r>
          </w:p>
          <w:p w14:paraId="195CF77B" w14:textId="77777777" w:rsidR="00143D75" w:rsidRPr="007C4BC7" w:rsidRDefault="00143D75" w:rsidP="00143D75">
            <w:pPr>
              <w:rPr>
                <w:rFonts w:eastAsia="等线"/>
                <w:highlight w:val="green"/>
              </w:rPr>
            </w:pPr>
            <w:r w:rsidRPr="007C4BC7">
              <w:rPr>
                <w:rFonts w:eastAsia="等线" w:hint="eastAsia"/>
                <w:highlight w:val="green"/>
              </w:rPr>
              <w:t>Agreement</w:t>
            </w:r>
          </w:p>
          <w:p w14:paraId="1E8EE8DA" w14:textId="77777777" w:rsidR="00143D75" w:rsidRPr="007C4BC7" w:rsidRDefault="00143D75" w:rsidP="00143D75">
            <w:r w:rsidRPr="007C4BC7">
              <w:t xml:space="preserve">For CSI prediction using UE-side model, for training data collection, support </w:t>
            </w:r>
          </w:p>
          <w:p w14:paraId="6B87AB64" w14:textId="77777777" w:rsidR="00143D75" w:rsidRPr="00861C48" w:rsidRDefault="00143D75" w:rsidP="00917893">
            <w:pPr>
              <w:pStyle w:val="af5"/>
              <w:numPr>
                <w:ilvl w:val="0"/>
                <w:numId w:val="12"/>
              </w:numPr>
              <w:suppressAutoHyphens/>
              <w:rPr>
                <w:rFonts w:ascii="Times New Roman" w:eastAsia="宋体" w:hAnsi="Times New Roman"/>
                <w:sz w:val="20"/>
                <w:szCs w:val="20"/>
                <w:lang w:val="en-GB"/>
              </w:rPr>
            </w:pPr>
            <w:r w:rsidRPr="00861C48">
              <w:rPr>
                <w:rFonts w:ascii="Times New Roman" w:eastAsia="宋体" w:hAnsi="Times New Roman"/>
                <w:sz w:val="20"/>
                <w:szCs w:val="20"/>
                <w:lang w:val="en-GB"/>
              </w:rPr>
              <w:t>CSI-</w:t>
            </w:r>
            <w:proofErr w:type="spellStart"/>
            <w:r w:rsidRPr="00861C48">
              <w:rPr>
                <w:rFonts w:ascii="Times New Roman" w:eastAsia="宋体" w:hAnsi="Times New Roman"/>
                <w:sz w:val="20"/>
                <w:szCs w:val="20"/>
                <w:lang w:val="en-GB"/>
              </w:rPr>
              <w:t>ReportConfig</w:t>
            </w:r>
            <w:proofErr w:type="spellEnd"/>
            <w:r w:rsidRPr="00861C48">
              <w:rPr>
                <w:rFonts w:ascii="Times New Roman" w:eastAsia="宋体" w:hAnsi="Times New Roman"/>
                <w:sz w:val="20"/>
                <w:szCs w:val="20"/>
                <w:lang w:val="en-GB"/>
              </w:rPr>
              <w:t xml:space="preserve"> can used for configuring the resources for data collection purpose without CSI report</w:t>
            </w:r>
          </w:p>
          <w:p w14:paraId="2451550E" w14:textId="42B90404" w:rsidR="00143D75" w:rsidRPr="00143D75" w:rsidRDefault="00143D75" w:rsidP="00917893">
            <w:pPr>
              <w:pStyle w:val="af5"/>
              <w:numPr>
                <w:ilvl w:val="1"/>
                <w:numId w:val="12"/>
              </w:numPr>
              <w:suppressAutoHyphens/>
              <w:rPr>
                <w:sz w:val="20"/>
                <w:szCs w:val="20"/>
              </w:rPr>
            </w:pPr>
            <w:r w:rsidRPr="00861C48">
              <w:rPr>
                <w:rFonts w:ascii="Times New Roman" w:eastAsia="宋体" w:hAnsi="Times New Roman"/>
                <w:sz w:val="20"/>
                <w:szCs w:val="20"/>
                <w:lang w:val="en-GB"/>
              </w:rPr>
              <w:t>FFS on how to indicate without CSI report in CSI-</w:t>
            </w:r>
            <w:proofErr w:type="spellStart"/>
            <w:r w:rsidRPr="00861C48">
              <w:rPr>
                <w:rFonts w:ascii="Times New Roman" w:eastAsia="宋体" w:hAnsi="Times New Roman"/>
                <w:sz w:val="20"/>
                <w:szCs w:val="20"/>
                <w:lang w:val="en-GB"/>
              </w:rPr>
              <w:t>ReportConfig</w:t>
            </w:r>
            <w:proofErr w:type="spellEnd"/>
          </w:p>
        </w:tc>
      </w:tr>
    </w:tbl>
    <w:p w14:paraId="3293E395" w14:textId="72A60349" w:rsidR="00143D75" w:rsidRDefault="002145A7" w:rsidP="00A15F8A">
      <w:pPr>
        <w:jc w:val="both"/>
        <w:rPr>
          <w:sz w:val="22"/>
          <w:szCs w:val="22"/>
          <w:lang w:val="en-US" w:eastAsia="zh-CN"/>
        </w:rPr>
      </w:pPr>
      <w:r>
        <w:rPr>
          <w:rFonts w:hint="eastAsia"/>
          <w:sz w:val="22"/>
          <w:szCs w:val="22"/>
          <w:lang w:val="en-US" w:eastAsia="zh-CN"/>
        </w:rPr>
        <w:t>D</w:t>
      </w:r>
      <w:r>
        <w:rPr>
          <w:sz w:val="22"/>
          <w:szCs w:val="22"/>
          <w:lang w:val="en-US" w:eastAsia="zh-CN"/>
        </w:rPr>
        <w:t>uring discussion in R</w:t>
      </w:r>
      <w:r w:rsidR="00A610D4">
        <w:rPr>
          <w:sz w:val="22"/>
          <w:szCs w:val="22"/>
          <w:lang w:val="en-US" w:eastAsia="zh-CN"/>
        </w:rPr>
        <w:t>AN1#120-bis meeting</w:t>
      </w:r>
      <w:r>
        <w:rPr>
          <w:sz w:val="22"/>
          <w:szCs w:val="22"/>
          <w:lang w:val="en-US" w:eastAsia="zh-CN"/>
        </w:rPr>
        <w:t>,</w:t>
      </w:r>
      <w:r w:rsidR="00A610D4">
        <w:rPr>
          <w:sz w:val="22"/>
          <w:szCs w:val="22"/>
          <w:lang w:val="en-US" w:eastAsia="zh-CN"/>
        </w:rPr>
        <w:t xml:space="preserve"> the following options on indication of without CSI report.</w:t>
      </w:r>
    </w:p>
    <w:p w14:paraId="1DDE7DAD" w14:textId="77777777" w:rsidR="00A610D4" w:rsidRPr="00A610D4" w:rsidRDefault="00A610D4" w:rsidP="00917893">
      <w:pPr>
        <w:pStyle w:val="af5"/>
        <w:numPr>
          <w:ilvl w:val="0"/>
          <w:numId w:val="12"/>
        </w:numPr>
        <w:suppressAutoHyphens/>
        <w:rPr>
          <w:rFonts w:ascii="Times New Roman" w:eastAsia="宋体" w:hAnsi="Times New Roman"/>
          <w:i/>
          <w:iCs/>
          <w:lang w:val="en-GB" w:eastAsia="zh-CN"/>
        </w:rPr>
      </w:pPr>
      <w:r w:rsidRPr="00A610D4">
        <w:rPr>
          <w:rFonts w:ascii="Times New Roman" w:eastAsia="宋体" w:hAnsi="Times New Roman"/>
          <w:i/>
          <w:iCs/>
          <w:lang w:val="en-GB" w:eastAsia="zh-CN"/>
        </w:rPr>
        <w:t xml:space="preserve">Option 1: reuse existing parameter, i.e., </w:t>
      </w:r>
      <w:proofErr w:type="spellStart"/>
      <w:r w:rsidRPr="00A610D4">
        <w:rPr>
          <w:rFonts w:ascii="Times New Roman" w:eastAsia="宋体" w:hAnsi="Times New Roman"/>
          <w:i/>
          <w:iCs/>
          <w:lang w:val="en-GB" w:eastAsia="zh-CN"/>
        </w:rPr>
        <w:t>reportQuantity</w:t>
      </w:r>
      <w:proofErr w:type="spellEnd"/>
      <w:r w:rsidRPr="00A610D4">
        <w:rPr>
          <w:rFonts w:ascii="Times New Roman" w:eastAsia="宋体" w:hAnsi="Times New Roman"/>
          <w:i/>
          <w:iCs/>
          <w:lang w:val="en-GB" w:eastAsia="zh-CN"/>
        </w:rPr>
        <w:t xml:space="preserve"> set to ‘none’.</w:t>
      </w:r>
    </w:p>
    <w:p w14:paraId="7B881C0D" w14:textId="77777777" w:rsidR="00A610D4" w:rsidRPr="00A610D4" w:rsidRDefault="00A610D4" w:rsidP="00917893">
      <w:pPr>
        <w:pStyle w:val="af5"/>
        <w:numPr>
          <w:ilvl w:val="0"/>
          <w:numId w:val="12"/>
        </w:numPr>
        <w:suppressAutoHyphens/>
        <w:rPr>
          <w:rFonts w:ascii="Times New Roman" w:eastAsia="宋体" w:hAnsi="Times New Roman"/>
          <w:i/>
          <w:iCs/>
          <w:lang w:val="en-GB" w:eastAsia="zh-CN"/>
        </w:rPr>
      </w:pPr>
      <w:r w:rsidRPr="00A610D4">
        <w:rPr>
          <w:rFonts w:ascii="Times New Roman" w:eastAsia="宋体" w:hAnsi="Times New Roman"/>
          <w:i/>
          <w:iCs/>
          <w:lang w:val="en-GB" w:eastAsia="zh-CN"/>
        </w:rPr>
        <w:t>Option 2: introduce new higher layer parameter</w:t>
      </w:r>
    </w:p>
    <w:p w14:paraId="2FA9267E" w14:textId="77777777" w:rsidR="00A610D4" w:rsidRPr="00A610D4" w:rsidRDefault="00A610D4" w:rsidP="00917893">
      <w:pPr>
        <w:pStyle w:val="af5"/>
        <w:numPr>
          <w:ilvl w:val="1"/>
          <w:numId w:val="12"/>
        </w:numPr>
        <w:suppressAutoHyphens/>
        <w:rPr>
          <w:rFonts w:ascii="Times New Roman" w:eastAsia="宋体" w:hAnsi="Times New Roman"/>
          <w:i/>
          <w:iCs/>
          <w:lang w:val="en-GB" w:eastAsia="zh-CN"/>
        </w:rPr>
      </w:pPr>
      <w:r w:rsidRPr="00A610D4">
        <w:rPr>
          <w:rFonts w:ascii="Times New Roman" w:eastAsia="宋体" w:hAnsi="Times New Roman"/>
          <w:i/>
          <w:iCs/>
          <w:lang w:val="en-GB" w:eastAsia="zh-CN"/>
        </w:rPr>
        <w:t xml:space="preserve">Option 2-1: explicit indication of data collection purpose, e.g., </w:t>
      </w:r>
      <w:proofErr w:type="spellStart"/>
      <w:r w:rsidRPr="00A610D4">
        <w:rPr>
          <w:rFonts w:ascii="Times New Roman" w:eastAsia="宋体" w:hAnsi="Times New Roman"/>
          <w:i/>
          <w:iCs/>
          <w:lang w:val="en-GB" w:eastAsia="zh-CN"/>
        </w:rPr>
        <w:t>resourcesForDataCollection</w:t>
      </w:r>
      <w:proofErr w:type="spellEnd"/>
    </w:p>
    <w:p w14:paraId="07368EB6" w14:textId="77777777" w:rsidR="00A610D4" w:rsidRPr="00A610D4" w:rsidRDefault="00A610D4" w:rsidP="00917893">
      <w:pPr>
        <w:pStyle w:val="af5"/>
        <w:numPr>
          <w:ilvl w:val="1"/>
          <w:numId w:val="12"/>
        </w:numPr>
        <w:suppressAutoHyphens/>
        <w:rPr>
          <w:rFonts w:ascii="Times New Roman" w:eastAsia="宋体" w:hAnsi="Times New Roman"/>
          <w:i/>
          <w:iCs/>
          <w:lang w:val="en-GB" w:eastAsia="zh-CN"/>
        </w:rPr>
      </w:pPr>
      <w:r w:rsidRPr="00A610D4">
        <w:rPr>
          <w:rFonts w:ascii="Times New Roman" w:eastAsia="宋体" w:hAnsi="Times New Roman" w:hint="eastAsia"/>
          <w:i/>
          <w:iCs/>
          <w:lang w:val="en-GB" w:eastAsia="zh-CN"/>
        </w:rPr>
        <w:t>O</w:t>
      </w:r>
      <w:r w:rsidRPr="00A610D4">
        <w:rPr>
          <w:rFonts w:ascii="Times New Roman" w:eastAsia="宋体" w:hAnsi="Times New Roman"/>
          <w:i/>
          <w:iCs/>
          <w:lang w:val="en-GB" w:eastAsia="zh-CN"/>
        </w:rPr>
        <w:t xml:space="preserve">ption 2-2: reportConfigType-r19 </w:t>
      </w:r>
      <w:r w:rsidRPr="00A610D4">
        <w:rPr>
          <w:rFonts w:ascii="Times New Roman" w:eastAsia="宋体" w:hAnsi="Times New Roman" w:hint="eastAsia"/>
          <w:i/>
          <w:iCs/>
          <w:lang w:val="en-GB" w:eastAsia="zh-CN"/>
        </w:rPr>
        <w:t>w</w:t>
      </w:r>
      <w:r w:rsidRPr="00A610D4">
        <w:rPr>
          <w:rFonts w:ascii="Times New Roman" w:eastAsia="宋体" w:hAnsi="Times New Roman"/>
          <w:i/>
          <w:iCs/>
          <w:lang w:val="en-GB" w:eastAsia="zh-CN"/>
        </w:rPr>
        <w:t>ith “none”</w:t>
      </w:r>
    </w:p>
    <w:p w14:paraId="30FC6150" w14:textId="03A758D3" w:rsidR="00A15F8A" w:rsidRPr="00BA2C87" w:rsidRDefault="008176D4" w:rsidP="00A15F8A">
      <w:pPr>
        <w:jc w:val="both"/>
        <w:rPr>
          <w:sz w:val="22"/>
          <w:szCs w:val="22"/>
          <w:lang w:val="en-US" w:eastAsia="zh-CN"/>
        </w:rPr>
      </w:pPr>
      <w:r>
        <w:rPr>
          <w:rFonts w:hint="eastAsia"/>
          <w:sz w:val="22"/>
          <w:szCs w:val="22"/>
          <w:lang w:val="en-US" w:eastAsia="zh-CN"/>
        </w:rPr>
        <w:t>I</w:t>
      </w:r>
      <w:r>
        <w:rPr>
          <w:sz w:val="22"/>
          <w:szCs w:val="22"/>
          <w:lang w:val="en-US" w:eastAsia="zh-CN"/>
        </w:rPr>
        <w:t>n our view, the design is related to RAN2. RAN2 may provide more reasonable method for indication of without CSI report.</w:t>
      </w:r>
      <w:r w:rsidR="00E22023">
        <w:rPr>
          <w:sz w:val="22"/>
          <w:szCs w:val="22"/>
          <w:lang w:val="en-US" w:eastAsia="zh-CN"/>
        </w:rPr>
        <w:t xml:space="preserve"> </w:t>
      </w:r>
      <w:r w:rsidR="00E22023">
        <w:rPr>
          <w:rFonts w:hint="eastAsia"/>
          <w:sz w:val="22"/>
          <w:szCs w:val="22"/>
          <w:lang w:val="en-US" w:eastAsia="zh-CN"/>
        </w:rPr>
        <w:t>Hence</w:t>
      </w:r>
      <w:r w:rsidR="00E22023">
        <w:rPr>
          <w:sz w:val="22"/>
          <w:szCs w:val="22"/>
          <w:lang w:val="en-US" w:eastAsia="zh-CN"/>
        </w:rPr>
        <w:t xml:space="preserve">, we </w:t>
      </w:r>
      <w:r w:rsidR="00BA2C87">
        <w:rPr>
          <w:sz w:val="22"/>
          <w:szCs w:val="22"/>
          <w:lang w:val="en-US" w:eastAsia="zh-CN"/>
        </w:rPr>
        <w:t xml:space="preserve">prefer </w:t>
      </w:r>
      <w:r w:rsidR="00E22023">
        <w:rPr>
          <w:sz w:val="22"/>
          <w:szCs w:val="22"/>
          <w:lang w:val="en-US" w:eastAsia="zh-CN"/>
        </w:rPr>
        <w:t xml:space="preserve">it leaves to RAN2 design. </w:t>
      </w:r>
      <w:r w:rsidR="00BA2C87">
        <w:rPr>
          <w:sz w:val="22"/>
          <w:szCs w:val="22"/>
          <w:lang w:val="en-US" w:eastAsia="zh-CN"/>
        </w:rPr>
        <w:t>If down selection from the three options</w:t>
      </w:r>
      <w:r w:rsidR="00965FF7">
        <w:rPr>
          <w:sz w:val="22"/>
          <w:szCs w:val="22"/>
          <w:lang w:val="en-US" w:eastAsia="zh-CN"/>
        </w:rPr>
        <w:t xml:space="preserve"> is needed</w:t>
      </w:r>
      <w:r w:rsidR="00BA2C87">
        <w:rPr>
          <w:sz w:val="22"/>
          <w:szCs w:val="22"/>
          <w:lang w:val="en-US" w:eastAsia="zh-CN"/>
        </w:rPr>
        <w:t xml:space="preserve">, </w:t>
      </w:r>
      <w:r w:rsidR="00EA087D">
        <w:rPr>
          <w:sz w:val="22"/>
          <w:szCs w:val="22"/>
          <w:lang w:val="en-US" w:eastAsia="zh-CN"/>
        </w:rPr>
        <w:t>Option 1 is preferred since it is straightforward and been supported in current specification.</w:t>
      </w:r>
      <w:r w:rsidR="00FE16C7">
        <w:rPr>
          <w:sz w:val="22"/>
          <w:szCs w:val="22"/>
          <w:lang w:val="en-US" w:eastAsia="zh-CN"/>
        </w:rPr>
        <w:t xml:space="preserve"> </w:t>
      </w:r>
    </w:p>
    <w:p w14:paraId="3E837023" w14:textId="79B637A6" w:rsidR="00857973" w:rsidRDefault="00A15F8A" w:rsidP="00A15F8A">
      <w:pPr>
        <w:snapToGrid w:val="0"/>
        <w:spacing w:beforeLines="30" w:before="72" w:afterLines="30" w:after="72" w:line="288" w:lineRule="auto"/>
        <w:jc w:val="both"/>
        <w:rPr>
          <w:b/>
          <w:i/>
          <w:sz w:val="22"/>
          <w:szCs w:val="22"/>
          <w:lang w:eastAsia="zh-CN"/>
        </w:rPr>
      </w:pPr>
      <w:r w:rsidRPr="00EE46BC">
        <w:rPr>
          <w:b/>
          <w:i/>
          <w:sz w:val="22"/>
          <w:szCs w:val="22"/>
          <w:lang w:eastAsia="zh-CN"/>
        </w:rPr>
        <w:t xml:space="preserve">Proposal </w:t>
      </w:r>
      <w:r w:rsidR="001416EA">
        <w:rPr>
          <w:b/>
          <w:i/>
          <w:sz w:val="22"/>
          <w:szCs w:val="22"/>
          <w:lang w:eastAsia="zh-CN"/>
        </w:rPr>
        <w:t>7</w:t>
      </w:r>
      <w:r w:rsidRPr="00EE46BC">
        <w:rPr>
          <w:b/>
          <w:i/>
          <w:sz w:val="22"/>
          <w:szCs w:val="22"/>
          <w:lang w:eastAsia="zh-CN"/>
        </w:rPr>
        <w:t xml:space="preserve">: </w:t>
      </w:r>
      <w:r w:rsidR="00437343">
        <w:rPr>
          <w:b/>
          <w:i/>
          <w:sz w:val="22"/>
          <w:szCs w:val="22"/>
          <w:lang w:eastAsia="zh-CN"/>
        </w:rPr>
        <w:t xml:space="preserve">Support to </w:t>
      </w:r>
      <w:r w:rsidR="00437343" w:rsidRPr="00C87DE5">
        <w:rPr>
          <w:b/>
          <w:i/>
          <w:sz w:val="22"/>
          <w:szCs w:val="22"/>
          <w:lang w:eastAsia="zh-CN"/>
        </w:rPr>
        <w:t xml:space="preserve">reuse existing parameter, i.e., </w:t>
      </w:r>
      <w:proofErr w:type="spellStart"/>
      <w:r w:rsidR="00437343" w:rsidRPr="00C87DE5">
        <w:rPr>
          <w:b/>
          <w:i/>
          <w:sz w:val="22"/>
          <w:szCs w:val="22"/>
          <w:lang w:eastAsia="zh-CN"/>
        </w:rPr>
        <w:t>reportQuantity</w:t>
      </w:r>
      <w:proofErr w:type="spellEnd"/>
      <w:r w:rsidR="00437343" w:rsidRPr="00C87DE5">
        <w:rPr>
          <w:b/>
          <w:i/>
          <w:sz w:val="22"/>
          <w:szCs w:val="22"/>
          <w:lang w:eastAsia="zh-CN"/>
        </w:rPr>
        <w:t xml:space="preserve"> set to ‘none’ for indication of without CSI report</w:t>
      </w:r>
      <w:r w:rsidR="00834BC0" w:rsidRPr="00C87DE5">
        <w:rPr>
          <w:b/>
          <w:i/>
          <w:sz w:val="22"/>
          <w:szCs w:val="22"/>
          <w:lang w:eastAsia="zh-CN"/>
        </w:rPr>
        <w:t xml:space="preserve"> for training data collection</w:t>
      </w:r>
      <w:r w:rsidR="00437343" w:rsidRPr="00C87DE5">
        <w:rPr>
          <w:b/>
          <w:i/>
          <w:sz w:val="22"/>
          <w:szCs w:val="22"/>
          <w:lang w:eastAsia="zh-CN"/>
        </w:rPr>
        <w:t>,</w:t>
      </w:r>
      <w:r w:rsidR="00834BC0" w:rsidRPr="00C87DE5">
        <w:rPr>
          <w:b/>
          <w:i/>
          <w:sz w:val="22"/>
          <w:szCs w:val="22"/>
          <w:lang w:eastAsia="zh-CN"/>
        </w:rPr>
        <w:t xml:space="preserve"> </w:t>
      </w:r>
      <w:r w:rsidR="00437343" w:rsidRPr="00C87DE5">
        <w:rPr>
          <w:b/>
          <w:i/>
          <w:sz w:val="22"/>
          <w:szCs w:val="22"/>
          <w:lang w:eastAsia="zh-CN"/>
        </w:rPr>
        <w:t>or leave it to RAN2 design.</w:t>
      </w:r>
    </w:p>
    <w:p w14:paraId="3C7375AB" w14:textId="46073C6B" w:rsidR="00FA4D3E" w:rsidRDefault="00640DAB" w:rsidP="00C24CC0">
      <w:pPr>
        <w:snapToGrid w:val="0"/>
        <w:spacing w:beforeLines="30" w:before="72" w:afterLines="30" w:after="72" w:line="288" w:lineRule="auto"/>
        <w:jc w:val="both"/>
        <w:rPr>
          <w:b/>
          <w:i/>
          <w:sz w:val="22"/>
          <w:szCs w:val="22"/>
          <w:lang w:val="en-US" w:eastAsia="zh-CN"/>
        </w:rPr>
      </w:pPr>
      <w:r w:rsidRPr="00640DAB">
        <w:rPr>
          <w:rFonts w:hint="eastAsia"/>
          <w:sz w:val="22"/>
          <w:szCs w:val="22"/>
          <w:lang w:val="en-US" w:eastAsia="zh-CN"/>
        </w:rPr>
        <w:t>T</w:t>
      </w:r>
      <w:r w:rsidRPr="00640DAB">
        <w:rPr>
          <w:sz w:val="22"/>
          <w:szCs w:val="22"/>
          <w:lang w:val="en-US" w:eastAsia="zh-CN"/>
        </w:rPr>
        <w:t>he</w:t>
      </w:r>
      <w:r w:rsidR="005C2143">
        <w:rPr>
          <w:sz w:val="22"/>
          <w:szCs w:val="22"/>
          <w:lang w:val="en-US" w:eastAsia="zh-CN"/>
        </w:rPr>
        <w:t xml:space="preserve"> other remained issue is how to configurate CSI resource</w:t>
      </w:r>
      <w:r w:rsidR="00F05D25">
        <w:rPr>
          <w:sz w:val="22"/>
          <w:szCs w:val="22"/>
          <w:lang w:val="en-US" w:eastAsia="zh-CN"/>
        </w:rPr>
        <w:t xml:space="preserve"> to obtain dataset for model training and performance monitoring</w:t>
      </w:r>
      <w:r w:rsidR="0064056C">
        <w:rPr>
          <w:sz w:val="22"/>
          <w:szCs w:val="22"/>
          <w:lang w:val="en-US" w:eastAsia="zh-CN"/>
        </w:rPr>
        <w:t>. For data collection for training, one periodic CSI-RS resource could be configured</w:t>
      </w:r>
      <w:r w:rsidR="00392395">
        <w:rPr>
          <w:sz w:val="22"/>
          <w:szCs w:val="22"/>
          <w:lang w:val="en-US" w:eastAsia="zh-CN"/>
        </w:rPr>
        <w:t xml:space="preserve"> to obtain model input and ground tru</w:t>
      </w:r>
      <w:r w:rsidR="00392395">
        <w:rPr>
          <w:rFonts w:hint="eastAsia"/>
          <w:sz w:val="22"/>
          <w:szCs w:val="22"/>
          <w:lang w:val="en-US" w:eastAsia="zh-CN"/>
        </w:rPr>
        <w:t>t</w:t>
      </w:r>
      <w:r w:rsidR="00392395">
        <w:rPr>
          <w:sz w:val="22"/>
          <w:szCs w:val="22"/>
          <w:lang w:val="en-US" w:eastAsia="zh-CN"/>
        </w:rPr>
        <w:t>h CSI.</w:t>
      </w:r>
      <w:r w:rsidR="0064056C">
        <w:rPr>
          <w:sz w:val="22"/>
          <w:szCs w:val="22"/>
          <w:lang w:val="en-US" w:eastAsia="zh-CN"/>
        </w:rPr>
        <w:t xml:space="preserve"> </w:t>
      </w:r>
      <w:r w:rsidR="00C24CC0">
        <w:rPr>
          <w:sz w:val="22"/>
          <w:szCs w:val="22"/>
          <w:lang w:val="en-US" w:eastAsia="zh-CN"/>
        </w:rPr>
        <w:t>Otherwise, multiple resources are respectively configured to obtain model input and ground truth CSI.</w:t>
      </w:r>
    </w:p>
    <w:p w14:paraId="64C6F055" w14:textId="6AC1261C" w:rsidR="00956F7B" w:rsidRDefault="00956F7B" w:rsidP="00956F7B">
      <w:pPr>
        <w:snapToGrid w:val="0"/>
        <w:spacing w:beforeLines="30" w:before="72" w:afterLines="30" w:after="72" w:line="288" w:lineRule="auto"/>
        <w:jc w:val="both"/>
        <w:rPr>
          <w:b/>
          <w:i/>
          <w:sz w:val="22"/>
          <w:szCs w:val="22"/>
          <w:lang w:eastAsia="zh-CN"/>
        </w:rPr>
      </w:pPr>
      <w:r w:rsidRPr="00EE46BC">
        <w:rPr>
          <w:b/>
          <w:i/>
          <w:sz w:val="22"/>
          <w:szCs w:val="22"/>
          <w:lang w:eastAsia="zh-CN"/>
        </w:rPr>
        <w:t xml:space="preserve">Proposal </w:t>
      </w:r>
      <w:r w:rsidR="001416EA">
        <w:rPr>
          <w:b/>
          <w:i/>
          <w:sz w:val="22"/>
          <w:szCs w:val="22"/>
          <w:lang w:eastAsia="zh-CN"/>
        </w:rPr>
        <w:t>8</w:t>
      </w:r>
      <w:r w:rsidRPr="00EE46BC">
        <w:rPr>
          <w:b/>
          <w:i/>
          <w:sz w:val="22"/>
          <w:szCs w:val="22"/>
          <w:lang w:eastAsia="zh-CN"/>
        </w:rPr>
        <w:t xml:space="preserve">: </w:t>
      </w:r>
      <w:r>
        <w:rPr>
          <w:b/>
          <w:i/>
          <w:sz w:val="22"/>
          <w:szCs w:val="22"/>
          <w:lang w:eastAsia="zh-CN"/>
        </w:rPr>
        <w:t>Support to configure one CSI-RS resource for data collection for model training</w:t>
      </w:r>
      <w:r w:rsidR="00554CF4">
        <w:rPr>
          <w:b/>
          <w:i/>
          <w:sz w:val="22"/>
          <w:szCs w:val="22"/>
          <w:lang w:eastAsia="zh-CN"/>
        </w:rPr>
        <w:t>.</w:t>
      </w:r>
      <w:r>
        <w:rPr>
          <w:b/>
          <w:i/>
          <w:sz w:val="22"/>
          <w:szCs w:val="22"/>
          <w:lang w:eastAsia="zh-CN"/>
        </w:rPr>
        <w:t xml:space="preserve"> </w:t>
      </w:r>
      <w:r w:rsidR="00554CF4">
        <w:rPr>
          <w:b/>
          <w:i/>
          <w:sz w:val="22"/>
          <w:szCs w:val="22"/>
          <w:lang w:eastAsia="zh-CN"/>
        </w:rPr>
        <w:t>O</w:t>
      </w:r>
      <w:r>
        <w:rPr>
          <w:b/>
          <w:i/>
          <w:sz w:val="22"/>
          <w:szCs w:val="22"/>
          <w:lang w:eastAsia="zh-CN"/>
        </w:rPr>
        <w:t xml:space="preserve">therwise, multiple CSI-RS resources </w:t>
      </w:r>
      <w:r w:rsidR="00E23AD8">
        <w:rPr>
          <w:b/>
          <w:i/>
          <w:sz w:val="22"/>
          <w:szCs w:val="22"/>
          <w:lang w:eastAsia="zh-CN"/>
        </w:rPr>
        <w:t xml:space="preserve">could be </w:t>
      </w:r>
      <w:r>
        <w:rPr>
          <w:b/>
          <w:i/>
          <w:sz w:val="22"/>
          <w:szCs w:val="22"/>
          <w:lang w:eastAsia="zh-CN"/>
        </w:rPr>
        <w:t xml:space="preserve">configured to obtain model input and ground truth CSI.  </w:t>
      </w:r>
    </w:p>
    <w:p w14:paraId="6D1198B3" w14:textId="5E8156AF" w:rsidR="00846B03" w:rsidRPr="00C67629" w:rsidRDefault="00C24CC0" w:rsidP="00C24CC0">
      <w:pPr>
        <w:spacing w:line="231" w:lineRule="atLeast"/>
        <w:jc w:val="both"/>
        <w:rPr>
          <w:sz w:val="22"/>
          <w:szCs w:val="22"/>
          <w:lang w:eastAsia="zh-CN"/>
        </w:rPr>
      </w:pPr>
      <w:r w:rsidRPr="00C24CC0">
        <w:rPr>
          <w:sz w:val="22"/>
          <w:szCs w:val="22"/>
          <w:lang w:val="en-US" w:eastAsia="zh-CN"/>
        </w:rPr>
        <w:t>Regarding d</w:t>
      </w:r>
      <w:r w:rsidR="007C2F43" w:rsidRPr="00C24CC0">
        <w:rPr>
          <w:sz w:val="22"/>
          <w:szCs w:val="22"/>
          <w:lang w:val="en-US" w:eastAsia="zh-CN"/>
        </w:rPr>
        <w:t>ata collection for monitoring</w:t>
      </w:r>
      <w:r>
        <w:rPr>
          <w:sz w:val="22"/>
          <w:szCs w:val="22"/>
          <w:lang w:val="en-US" w:eastAsia="zh-CN"/>
        </w:rPr>
        <w:t xml:space="preserve">, </w:t>
      </w:r>
      <w:r w:rsidR="000F232B">
        <w:rPr>
          <w:sz w:val="22"/>
          <w:szCs w:val="22"/>
          <w:lang w:val="en-US" w:eastAsia="zh-CN"/>
        </w:rPr>
        <w:t>additional</w:t>
      </w:r>
      <w:r>
        <w:rPr>
          <w:sz w:val="22"/>
          <w:szCs w:val="22"/>
          <w:lang w:val="en-US" w:eastAsia="zh-CN"/>
        </w:rPr>
        <w:t xml:space="preserve"> </w:t>
      </w:r>
      <w:r w:rsidR="00E73E8B">
        <w:rPr>
          <w:sz w:val="22"/>
          <w:szCs w:val="22"/>
          <w:lang w:val="en-US" w:eastAsia="zh-CN"/>
        </w:rPr>
        <w:t xml:space="preserve">CSI-RS resource for </w:t>
      </w:r>
      <w:r w:rsidR="00846B03" w:rsidRPr="00C67629">
        <w:rPr>
          <w:sz w:val="22"/>
          <w:szCs w:val="22"/>
          <w:lang w:eastAsia="zh-CN"/>
        </w:rPr>
        <w:t xml:space="preserve">channel measurement (CMR) should be configured </w:t>
      </w:r>
      <w:r w:rsidRPr="00C67629">
        <w:rPr>
          <w:sz w:val="22"/>
          <w:szCs w:val="22"/>
          <w:lang w:eastAsia="zh-CN"/>
        </w:rPr>
        <w:t>to obtain ground truth CSI</w:t>
      </w:r>
      <w:r w:rsidR="00846B03" w:rsidRPr="00C67629">
        <w:rPr>
          <w:sz w:val="22"/>
          <w:szCs w:val="22"/>
          <w:lang w:eastAsia="zh-CN"/>
        </w:rPr>
        <w:t>. Before discussing the CMR configuration for performance monitoring, it is necessary to study the relationship between CMR configuration for performance monitoring and CMR configuration for model inference. In our view, the CMR could be same for them if one periodic CMR is configured, since both historic and predicted CSI could be measured by the CMR. Otherwise, different CMRs are respectively configured for model monitoring and model inference. Assume dedicated CMR</w:t>
      </w:r>
      <w:r w:rsidR="00846B03">
        <w:rPr>
          <w:sz w:val="22"/>
          <w:szCs w:val="22"/>
          <w:lang w:eastAsia="zh-CN"/>
        </w:rPr>
        <w:t xml:space="preserve"> for performance monitoring</w:t>
      </w:r>
      <w:r w:rsidR="00846B03" w:rsidRPr="00C67629">
        <w:rPr>
          <w:sz w:val="22"/>
          <w:szCs w:val="22"/>
          <w:lang w:eastAsia="zh-CN"/>
        </w:rPr>
        <w:t xml:space="preserve"> is configured. It is necessary to study whether/how to enhance CMR configuration/transmission, since more CMR configuration</w:t>
      </w:r>
      <w:r w:rsidR="00846B03">
        <w:rPr>
          <w:sz w:val="22"/>
          <w:szCs w:val="22"/>
          <w:lang w:eastAsia="zh-CN"/>
        </w:rPr>
        <w:t>s</w:t>
      </w:r>
      <w:r w:rsidR="00846B03" w:rsidRPr="00C67629">
        <w:rPr>
          <w:sz w:val="22"/>
          <w:szCs w:val="22"/>
          <w:lang w:eastAsia="zh-CN"/>
        </w:rPr>
        <w:t xml:space="preserve"> will consume a lot of signalling overhead. Especially, the monitoring information is </w:t>
      </w:r>
      <w:r w:rsidR="00846B03" w:rsidRPr="00C67629">
        <w:rPr>
          <w:sz w:val="22"/>
          <w:szCs w:val="22"/>
          <w:lang w:eastAsia="zh-CN"/>
        </w:rPr>
        <w:lastRenderedPageBreak/>
        <w:t xml:space="preserve">measured based on multiple </w:t>
      </w:r>
      <w:r w:rsidR="00846B03" w:rsidRPr="00C67629">
        <w:rPr>
          <w:rFonts w:hint="eastAsia"/>
          <w:sz w:val="22"/>
          <w:szCs w:val="22"/>
          <w:lang w:eastAsia="zh-CN"/>
        </w:rPr>
        <w:t>CMR</w:t>
      </w:r>
      <w:r w:rsidR="00846B03" w:rsidRPr="00C67629">
        <w:rPr>
          <w:sz w:val="22"/>
          <w:szCs w:val="22"/>
          <w:lang w:eastAsia="zh-CN"/>
        </w:rPr>
        <w:t xml:space="preserve"> transmission occasions. </w:t>
      </w:r>
      <w:r w:rsidR="00E73E8B">
        <w:rPr>
          <w:sz w:val="22"/>
          <w:szCs w:val="22"/>
          <w:lang w:eastAsia="zh-CN"/>
        </w:rPr>
        <w:t>In order to sav</w:t>
      </w:r>
      <w:r w:rsidR="00747890">
        <w:rPr>
          <w:sz w:val="22"/>
          <w:szCs w:val="22"/>
          <w:lang w:eastAsia="zh-CN"/>
        </w:rPr>
        <w:t>e</w:t>
      </w:r>
      <w:r w:rsidR="00E73E8B">
        <w:rPr>
          <w:sz w:val="22"/>
          <w:szCs w:val="22"/>
          <w:lang w:eastAsia="zh-CN"/>
        </w:rPr>
        <w:t xml:space="preserve"> the CSI-RS overhead,</w:t>
      </w:r>
      <w:r w:rsidR="00846B03" w:rsidRPr="00C67629">
        <w:rPr>
          <w:sz w:val="22"/>
          <w:szCs w:val="22"/>
          <w:lang w:eastAsia="zh-CN"/>
        </w:rPr>
        <w:t xml:space="preserve"> </w:t>
      </w:r>
      <w:r w:rsidR="00E73E8B">
        <w:rPr>
          <w:sz w:val="22"/>
          <w:szCs w:val="22"/>
          <w:lang w:eastAsia="zh-CN"/>
        </w:rPr>
        <w:t xml:space="preserve">only partial </w:t>
      </w:r>
      <w:proofErr w:type="spellStart"/>
      <w:r w:rsidR="00E73E8B">
        <w:rPr>
          <w:sz w:val="22"/>
          <w:szCs w:val="22"/>
          <w:lang w:eastAsia="zh-CN"/>
        </w:rPr>
        <w:t>subband</w:t>
      </w:r>
      <w:proofErr w:type="spellEnd"/>
      <w:r w:rsidR="00E73E8B">
        <w:rPr>
          <w:sz w:val="22"/>
          <w:szCs w:val="22"/>
          <w:lang w:eastAsia="zh-CN"/>
        </w:rPr>
        <w:t xml:space="preserve"> or partial predicted instance could be considered to</w:t>
      </w:r>
      <w:r w:rsidR="001F4D76">
        <w:rPr>
          <w:sz w:val="22"/>
          <w:szCs w:val="22"/>
          <w:lang w:eastAsia="zh-CN"/>
        </w:rPr>
        <w:t xml:space="preserve"> configure CMR for</w:t>
      </w:r>
      <w:r w:rsidR="00E73E8B">
        <w:rPr>
          <w:sz w:val="22"/>
          <w:szCs w:val="22"/>
          <w:lang w:eastAsia="zh-CN"/>
        </w:rPr>
        <w:t xml:space="preserve"> obtain</w:t>
      </w:r>
      <w:r w:rsidR="001F4D76">
        <w:rPr>
          <w:sz w:val="22"/>
          <w:szCs w:val="22"/>
          <w:lang w:eastAsia="zh-CN"/>
        </w:rPr>
        <w:t>ing</w:t>
      </w:r>
      <w:r w:rsidR="00E73E8B">
        <w:rPr>
          <w:sz w:val="22"/>
          <w:szCs w:val="22"/>
          <w:lang w:eastAsia="zh-CN"/>
        </w:rPr>
        <w:t xml:space="preserve"> ground truth.</w:t>
      </w:r>
    </w:p>
    <w:p w14:paraId="571BEADC" w14:textId="3177D54C" w:rsidR="00846B03" w:rsidRDefault="00846B03" w:rsidP="00846B03">
      <w:pPr>
        <w:snapToGrid w:val="0"/>
        <w:spacing w:beforeLines="30" w:before="72" w:afterLines="30" w:after="72" w:line="288" w:lineRule="auto"/>
        <w:jc w:val="both"/>
        <w:rPr>
          <w:b/>
          <w:i/>
          <w:sz w:val="22"/>
          <w:szCs w:val="22"/>
          <w:lang w:eastAsia="zh-CN"/>
        </w:rPr>
      </w:pPr>
      <w:r w:rsidRPr="00D777FB">
        <w:rPr>
          <w:b/>
          <w:i/>
          <w:sz w:val="22"/>
          <w:szCs w:val="22"/>
          <w:lang w:eastAsia="zh-CN"/>
        </w:rPr>
        <w:t xml:space="preserve">Proposal </w:t>
      </w:r>
      <w:r w:rsidR="001416EA">
        <w:rPr>
          <w:b/>
          <w:i/>
          <w:sz w:val="22"/>
          <w:szCs w:val="22"/>
          <w:lang w:eastAsia="zh-CN"/>
        </w:rPr>
        <w:t>9</w:t>
      </w:r>
      <w:r w:rsidRPr="00D777FB">
        <w:rPr>
          <w:b/>
          <w:i/>
          <w:sz w:val="22"/>
          <w:szCs w:val="22"/>
          <w:lang w:eastAsia="zh-CN"/>
        </w:rPr>
        <w:t>: For obtaining ground truth CSI</w:t>
      </w:r>
      <w:r w:rsidR="00A42416">
        <w:rPr>
          <w:b/>
          <w:i/>
          <w:sz w:val="22"/>
          <w:szCs w:val="22"/>
          <w:lang w:eastAsia="zh-CN"/>
        </w:rPr>
        <w:t xml:space="preserve"> for</w:t>
      </w:r>
      <w:r w:rsidRPr="00D777FB">
        <w:rPr>
          <w:b/>
          <w:i/>
          <w:sz w:val="22"/>
          <w:szCs w:val="22"/>
          <w:lang w:eastAsia="zh-CN"/>
        </w:rPr>
        <w:t xml:space="preserve"> performance</w:t>
      </w:r>
      <w:r w:rsidR="00A42416">
        <w:rPr>
          <w:b/>
          <w:i/>
          <w:sz w:val="22"/>
          <w:szCs w:val="22"/>
          <w:lang w:eastAsia="zh-CN"/>
        </w:rPr>
        <w:t xml:space="preserve"> </w:t>
      </w:r>
      <w:r w:rsidR="00A42416" w:rsidRPr="00D777FB">
        <w:rPr>
          <w:b/>
          <w:i/>
          <w:sz w:val="22"/>
          <w:szCs w:val="22"/>
          <w:lang w:eastAsia="zh-CN"/>
        </w:rPr>
        <w:t>monito</w:t>
      </w:r>
      <w:r w:rsidR="00A42416">
        <w:rPr>
          <w:b/>
          <w:i/>
          <w:sz w:val="22"/>
          <w:szCs w:val="22"/>
          <w:lang w:eastAsia="zh-CN"/>
        </w:rPr>
        <w:t>ring</w:t>
      </w:r>
      <w:r w:rsidRPr="00D777FB">
        <w:rPr>
          <w:b/>
          <w:i/>
          <w:sz w:val="22"/>
          <w:szCs w:val="22"/>
          <w:lang w:eastAsia="zh-CN"/>
        </w:rPr>
        <w:t xml:space="preserve">, </w:t>
      </w:r>
      <w:r w:rsidR="00C8352B">
        <w:rPr>
          <w:b/>
          <w:i/>
          <w:sz w:val="22"/>
          <w:szCs w:val="22"/>
          <w:lang w:eastAsia="zh-CN"/>
        </w:rPr>
        <w:t xml:space="preserve">support CSI-RS resource </w:t>
      </w:r>
      <w:r w:rsidR="00A82052">
        <w:rPr>
          <w:b/>
          <w:i/>
          <w:sz w:val="22"/>
          <w:szCs w:val="22"/>
          <w:lang w:eastAsia="zh-CN"/>
        </w:rPr>
        <w:t>configuration</w:t>
      </w:r>
      <w:r w:rsidR="00C8352B">
        <w:rPr>
          <w:b/>
          <w:i/>
          <w:sz w:val="22"/>
          <w:szCs w:val="22"/>
          <w:lang w:eastAsia="zh-CN"/>
        </w:rPr>
        <w:t xml:space="preserve"> on </w:t>
      </w:r>
      <w:r w:rsidRPr="00C8352B">
        <w:rPr>
          <w:b/>
          <w:i/>
          <w:sz w:val="22"/>
          <w:szCs w:val="22"/>
          <w:lang w:eastAsia="zh-CN"/>
        </w:rPr>
        <w:t xml:space="preserve">partial </w:t>
      </w:r>
      <w:proofErr w:type="spellStart"/>
      <w:r w:rsidRPr="00C8352B">
        <w:rPr>
          <w:b/>
          <w:i/>
          <w:sz w:val="22"/>
          <w:szCs w:val="22"/>
          <w:lang w:eastAsia="zh-CN"/>
        </w:rPr>
        <w:t>subband</w:t>
      </w:r>
      <w:proofErr w:type="spellEnd"/>
      <w:r w:rsidRPr="00C8352B">
        <w:rPr>
          <w:b/>
          <w:i/>
          <w:sz w:val="22"/>
          <w:szCs w:val="22"/>
          <w:lang w:eastAsia="zh-CN"/>
        </w:rPr>
        <w:t xml:space="preserve"> or partial instance</w:t>
      </w:r>
      <w:r w:rsidR="00C8352B">
        <w:rPr>
          <w:b/>
          <w:i/>
          <w:sz w:val="22"/>
          <w:szCs w:val="22"/>
          <w:lang w:eastAsia="zh-CN"/>
        </w:rPr>
        <w:t xml:space="preserve"> to save CSI-RS overhead</w:t>
      </w:r>
      <w:r w:rsidRPr="00C8352B">
        <w:rPr>
          <w:b/>
          <w:i/>
          <w:sz w:val="22"/>
          <w:szCs w:val="22"/>
          <w:lang w:eastAsia="zh-CN"/>
        </w:rPr>
        <w:t>.</w:t>
      </w:r>
    </w:p>
    <w:p w14:paraId="6B2E0D17" w14:textId="77777777" w:rsidR="002E048C" w:rsidRDefault="002E048C" w:rsidP="002E048C">
      <w:pPr>
        <w:pStyle w:val="2"/>
        <w:rPr>
          <w:rFonts w:ascii="Times New Roman" w:hAnsi="Times New Roman"/>
          <w:b/>
          <w:sz w:val="24"/>
          <w:szCs w:val="24"/>
        </w:rPr>
      </w:pPr>
      <w:r>
        <w:rPr>
          <w:rFonts w:ascii="Times New Roman" w:hAnsi="Times New Roman"/>
          <w:b/>
          <w:sz w:val="24"/>
          <w:szCs w:val="24"/>
        </w:rPr>
        <w:t>Performance monitoring</w:t>
      </w:r>
    </w:p>
    <w:p w14:paraId="2C543704" w14:textId="4E5CDAB7" w:rsidR="000B0359" w:rsidRDefault="002F7F0B" w:rsidP="00CD1905">
      <w:pPr>
        <w:spacing w:before="120"/>
        <w:jc w:val="both"/>
        <w:rPr>
          <w:sz w:val="22"/>
          <w:szCs w:val="22"/>
          <w:lang w:eastAsia="zh-CN"/>
        </w:rPr>
      </w:pPr>
      <w:r>
        <w:rPr>
          <w:rFonts w:hint="eastAsia"/>
          <w:sz w:val="22"/>
          <w:szCs w:val="22"/>
          <w:lang w:eastAsia="zh-CN"/>
        </w:rPr>
        <w:t>I</w:t>
      </w:r>
      <w:r>
        <w:rPr>
          <w:sz w:val="22"/>
          <w:szCs w:val="22"/>
          <w:lang w:eastAsia="zh-CN"/>
        </w:rPr>
        <w:t xml:space="preserve">n RAN1#120-bis, </w:t>
      </w:r>
      <w:r w:rsidR="00D94102">
        <w:rPr>
          <w:sz w:val="22"/>
          <w:szCs w:val="22"/>
          <w:lang w:eastAsia="zh-CN"/>
        </w:rPr>
        <w:t>great progress on performance monitoring were made, and the following agreement were achieved.</w:t>
      </w:r>
      <w:r>
        <w:rPr>
          <w:sz w:val="22"/>
          <w:szCs w:val="22"/>
          <w:lang w:eastAsia="zh-CN"/>
        </w:rPr>
        <w:t xml:space="preserve"> </w:t>
      </w:r>
      <w:r w:rsidR="00101DEA">
        <w:rPr>
          <w:sz w:val="22"/>
          <w:szCs w:val="22"/>
          <w:lang w:eastAsia="zh-CN"/>
        </w:rPr>
        <w:t xml:space="preserve">The remained issues </w:t>
      </w:r>
      <w:r w:rsidR="007212E0">
        <w:rPr>
          <w:sz w:val="22"/>
          <w:szCs w:val="22"/>
          <w:lang w:eastAsia="zh-CN"/>
        </w:rPr>
        <w:t>on</w:t>
      </w:r>
      <w:r w:rsidR="00101DEA">
        <w:rPr>
          <w:sz w:val="22"/>
          <w:szCs w:val="22"/>
          <w:lang w:eastAsia="zh-CN"/>
        </w:rPr>
        <w:t xml:space="preserve"> how to </w:t>
      </w:r>
      <w:r w:rsidR="009E05C7">
        <w:rPr>
          <w:sz w:val="22"/>
          <w:szCs w:val="22"/>
          <w:lang w:eastAsia="zh-CN"/>
        </w:rPr>
        <w:t>report SGCS value</w:t>
      </w:r>
      <w:r w:rsidR="00642ACF">
        <w:rPr>
          <w:sz w:val="22"/>
          <w:szCs w:val="22"/>
          <w:lang w:eastAsia="zh-CN"/>
        </w:rPr>
        <w:t xml:space="preserve"> and </w:t>
      </w:r>
      <w:r w:rsidR="00101DEA">
        <w:rPr>
          <w:sz w:val="22"/>
          <w:szCs w:val="22"/>
          <w:lang w:eastAsia="zh-CN"/>
        </w:rPr>
        <w:t>represent PMI of ground truth CSI</w:t>
      </w:r>
      <w:r w:rsidR="00642ACF">
        <w:rPr>
          <w:sz w:val="22"/>
          <w:szCs w:val="22"/>
          <w:lang w:eastAsia="zh-CN"/>
        </w:rPr>
        <w:t xml:space="preserve">, </w:t>
      </w:r>
      <w:r w:rsidR="00642ACF" w:rsidRPr="00D16B11">
        <w:rPr>
          <w:rFonts w:hint="eastAsia"/>
          <w:sz w:val="22"/>
          <w:szCs w:val="22"/>
          <w:lang w:eastAsia="zh-CN"/>
        </w:rPr>
        <w:t>CSI processing criteria and timeline</w:t>
      </w:r>
      <w:r w:rsidR="00642ACF" w:rsidRPr="00D16B11">
        <w:rPr>
          <w:sz w:val="22"/>
          <w:szCs w:val="22"/>
          <w:lang w:eastAsia="zh-CN"/>
        </w:rPr>
        <w:t xml:space="preserve"> for performance monitoring</w:t>
      </w:r>
      <w:r w:rsidR="007212E0">
        <w:rPr>
          <w:sz w:val="22"/>
          <w:szCs w:val="22"/>
          <w:lang w:eastAsia="zh-CN"/>
        </w:rPr>
        <w:t xml:space="preserve"> need to further discussion</w:t>
      </w:r>
      <w:r w:rsidR="00171556">
        <w:rPr>
          <w:sz w:val="22"/>
          <w:szCs w:val="22"/>
          <w:lang w:eastAsia="zh-CN"/>
        </w:rPr>
        <w:t>.</w:t>
      </w:r>
    </w:p>
    <w:tbl>
      <w:tblPr>
        <w:tblStyle w:val="af"/>
        <w:tblW w:w="0" w:type="auto"/>
        <w:tblLook w:val="04A0" w:firstRow="1" w:lastRow="0" w:firstColumn="1" w:lastColumn="0" w:noHBand="0" w:noVBand="1"/>
      </w:tblPr>
      <w:tblGrid>
        <w:gridCol w:w="9962"/>
      </w:tblGrid>
      <w:tr w:rsidR="000B0359" w14:paraId="04EDF75D" w14:textId="77777777" w:rsidTr="000B0359">
        <w:tc>
          <w:tcPr>
            <w:tcW w:w="9962" w:type="dxa"/>
          </w:tcPr>
          <w:p w14:paraId="38375AAA" w14:textId="77777777" w:rsidR="000B0359" w:rsidRPr="007C4BC7" w:rsidRDefault="000B0359" w:rsidP="000B0359">
            <w:pPr>
              <w:rPr>
                <w:rFonts w:eastAsia="等线"/>
                <w:highlight w:val="green"/>
              </w:rPr>
            </w:pPr>
            <w:r w:rsidRPr="007C4BC7">
              <w:rPr>
                <w:rFonts w:eastAsia="等线" w:hint="eastAsia"/>
                <w:highlight w:val="green"/>
              </w:rPr>
              <w:t>Agreement</w:t>
            </w:r>
          </w:p>
          <w:p w14:paraId="3E9E0838" w14:textId="77777777" w:rsidR="000B0359" w:rsidRPr="007C4BC7" w:rsidRDefault="000B0359" w:rsidP="000B0359">
            <w:pPr>
              <w:rPr>
                <w:rFonts w:eastAsia="等线"/>
              </w:rPr>
            </w:pPr>
            <w:r w:rsidRPr="007C4BC7">
              <w:t>For CSI prediction using UE-side model, for performance monitoring, support UE assisted performance monitoring</w:t>
            </w:r>
            <w:r w:rsidRPr="007C4BC7">
              <w:rPr>
                <w:rFonts w:eastAsia="等线" w:hint="eastAsia"/>
              </w:rPr>
              <w:t xml:space="preserve"> </w:t>
            </w:r>
            <w:r w:rsidRPr="007C4BC7">
              <w:t xml:space="preserve">subject to </w:t>
            </w:r>
            <w:r w:rsidRPr="007C4BC7">
              <w:rPr>
                <w:rFonts w:eastAsia="等线" w:hint="eastAsia"/>
              </w:rPr>
              <w:t xml:space="preserve">an additional </w:t>
            </w:r>
            <w:r w:rsidRPr="007C4BC7">
              <w:t>UE capability</w:t>
            </w:r>
            <w:r w:rsidRPr="007C4BC7">
              <w:rPr>
                <w:rFonts w:eastAsia="等线" w:hint="eastAsia"/>
              </w:rPr>
              <w:t xml:space="preserve">, and </w:t>
            </w:r>
            <w:r w:rsidRPr="007C4BC7">
              <w:rPr>
                <w:lang w:eastAsia="ko-KR"/>
              </w:rPr>
              <w:t xml:space="preserve">UE assisted performance monitoring </w:t>
            </w:r>
            <w:r w:rsidRPr="007C4BC7">
              <w:rPr>
                <w:rFonts w:eastAsia="等线" w:hint="eastAsia"/>
              </w:rPr>
              <w:t xml:space="preserve">is based on </w:t>
            </w:r>
            <w:r w:rsidRPr="007C4BC7">
              <w:rPr>
                <w:lang w:eastAsia="ko-KR"/>
              </w:rPr>
              <w:t xml:space="preserve">Type 3 performance monitoring </w:t>
            </w:r>
          </w:p>
          <w:p w14:paraId="67D0612D" w14:textId="77777777" w:rsidR="000B0359" w:rsidRPr="007C4BC7" w:rsidRDefault="000B0359" w:rsidP="000B0359">
            <w:pPr>
              <w:rPr>
                <w:rFonts w:eastAsia="等线"/>
                <w:highlight w:val="green"/>
              </w:rPr>
            </w:pPr>
            <w:r w:rsidRPr="007C4BC7">
              <w:rPr>
                <w:rFonts w:eastAsia="等线" w:hint="eastAsia"/>
                <w:highlight w:val="green"/>
              </w:rPr>
              <w:t>Agreement</w:t>
            </w:r>
          </w:p>
          <w:p w14:paraId="402CD6B0" w14:textId="77777777" w:rsidR="000B0359" w:rsidRPr="007C4BC7" w:rsidRDefault="000B0359" w:rsidP="000B0359">
            <w:r w:rsidRPr="007C4BC7">
              <w:t xml:space="preserve">For CSI prediction using UE-side model, for performance monitoring type 3, support SGCS as a performance metric. </w:t>
            </w:r>
          </w:p>
          <w:p w14:paraId="1334E187" w14:textId="77777777" w:rsidR="000B0359" w:rsidRPr="007C4BC7" w:rsidRDefault="000B0359" w:rsidP="000B0359">
            <w:pPr>
              <w:rPr>
                <w:highlight w:val="green"/>
              </w:rPr>
            </w:pPr>
            <w:bookmarkStart w:id="1" w:name="_Hlk195566193"/>
            <w:r w:rsidRPr="007C4BC7">
              <w:rPr>
                <w:rFonts w:hint="eastAsia"/>
                <w:highlight w:val="green"/>
              </w:rPr>
              <w:t>Agreement</w:t>
            </w:r>
          </w:p>
          <w:p w14:paraId="6EBCA55F" w14:textId="77777777" w:rsidR="000B0359" w:rsidRPr="007C4BC7" w:rsidRDefault="000B0359" w:rsidP="000B0359">
            <w:r w:rsidRPr="007C4BC7">
              <w:rPr>
                <w:rFonts w:eastAsia="等线"/>
                <w:lang w:eastAsia="ko-KR"/>
              </w:rPr>
              <w:t>For the definition of SGCS,</w:t>
            </w:r>
          </w:p>
          <w:p w14:paraId="56212998" w14:textId="77777777" w:rsidR="000B0359" w:rsidRPr="007C4BC7" w:rsidRDefault="000B0359" w:rsidP="000B0359">
            <w:r w:rsidRPr="007C4BC7">
              <w:rPr>
                <w:rFonts w:hint="eastAsia"/>
                <w:noProof/>
              </w:rPr>
              <w:drawing>
                <wp:inline distT="0" distB="0" distL="0" distR="0" wp14:anchorId="1C360DBD" wp14:editId="60B9D697">
                  <wp:extent cx="5274310" cy="11493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74310" cy="1149350"/>
                          </a:xfrm>
                          <a:prstGeom prst="rect">
                            <a:avLst/>
                          </a:prstGeom>
                          <a:noFill/>
                          <a:ln>
                            <a:noFill/>
                          </a:ln>
                        </pic:spPr>
                      </pic:pic>
                    </a:graphicData>
                  </a:graphic>
                </wp:inline>
              </w:drawing>
            </w:r>
          </w:p>
          <w:p w14:paraId="51457E44" w14:textId="77777777" w:rsidR="000B0359" w:rsidRPr="007C4BC7" w:rsidRDefault="000B0359" w:rsidP="000B0359">
            <w:pPr>
              <w:rPr>
                <w:rFonts w:eastAsia="等线"/>
              </w:rPr>
            </w:pPr>
            <w:r w:rsidRPr="007C4BC7">
              <w:rPr>
                <w:rFonts w:eastAsia="等线" w:hint="eastAsia"/>
              </w:rPr>
              <w:t>Note: How to handle layer mapping mismatch, if any, is up to UE implementation.</w:t>
            </w:r>
          </w:p>
          <w:bookmarkEnd w:id="1"/>
          <w:p w14:paraId="7CF9DD05" w14:textId="77777777" w:rsidR="000B0359" w:rsidRPr="007C4BC7" w:rsidRDefault="000B0359" w:rsidP="000B0359">
            <w:pPr>
              <w:rPr>
                <w:rFonts w:eastAsia="等线"/>
                <w:highlight w:val="green"/>
              </w:rPr>
            </w:pPr>
            <w:r w:rsidRPr="007C4BC7">
              <w:rPr>
                <w:rFonts w:eastAsia="等线" w:hint="eastAsia"/>
                <w:highlight w:val="green"/>
              </w:rPr>
              <w:t>Agreement</w:t>
            </w:r>
          </w:p>
          <w:p w14:paraId="18A0FCE2" w14:textId="77777777" w:rsidR="000B0359" w:rsidRPr="007C4BC7" w:rsidRDefault="000B0359" w:rsidP="000B0359">
            <w:r w:rsidRPr="007C4BC7">
              <w:t xml:space="preserve">For CSI prediction using UE-side model, </w:t>
            </w:r>
            <w:bookmarkStart w:id="2" w:name="OLE_LINK1"/>
            <w:r w:rsidRPr="007C4BC7">
              <w:t>for reporting contents of UE assisted performance monitoring</w:t>
            </w:r>
            <w:bookmarkEnd w:id="2"/>
            <w:r w:rsidRPr="007C4BC7">
              <w:t xml:space="preserve">, down-select one alternative by RAN1#121. </w:t>
            </w:r>
          </w:p>
          <w:p w14:paraId="73122B83" w14:textId="77777777" w:rsidR="000B0359" w:rsidRPr="007C4BC7" w:rsidRDefault="000B0359" w:rsidP="00917893">
            <w:pPr>
              <w:pStyle w:val="af5"/>
              <w:numPr>
                <w:ilvl w:val="0"/>
                <w:numId w:val="12"/>
              </w:numPr>
              <w:suppressAutoHyphens/>
              <w:rPr>
                <w:rFonts w:ascii="Times New Roman" w:hAnsi="Times New Roman"/>
                <w:sz w:val="20"/>
                <w:szCs w:val="20"/>
                <w:lang w:eastAsia="ko-KR"/>
              </w:rPr>
            </w:pPr>
            <w:r w:rsidRPr="007C4BC7">
              <w:rPr>
                <w:rFonts w:ascii="Times New Roman" w:hAnsi="Times New Roman"/>
                <w:sz w:val="20"/>
                <w:szCs w:val="20"/>
                <w:lang w:eastAsia="ko-KR"/>
              </w:rPr>
              <w:t xml:space="preserve">Alt 1: </w:t>
            </w:r>
            <w:r w:rsidRPr="007C4BC7">
              <w:rPr>
                <w:rFonts w:ascii="Times New Roman" w:eastAsia="等线" w:hAnsi="Times New Roman" w:hint="eastAsia"/>
                <w:sz w:val="20"/>
                <w:szCs w:val="20"/>
                <w:lang w:eastAsia="zh-CN"/>
              </w:rPr>
              <w:t xml:space="preserve">one SGCS is </w:t>
            </w:r>
            <w:r w:rsidRPr="007C4BC7">
              <w:rPr>
                <w:rFonts w:ascii="Times New Roman" w:hAnsi="Times New Roman"/>
                <w:sz w:val="20"/>
                <w:szCs w:val="20"/>
                <w:lang w:eastAsia="ko-KR"/>
              </w:rPr>
              <w:t>calculated based on predicted CSI</w:t>
            </w:r>
            <w:r w:rsidRPr="007C4BC7">
              <w:rPr>
                <w:rFonts w:ascii="Times New Roman" w:eastAsia="等线" w:hAnsi="Times New Roman" w:hint="eastAsia"/>
                <w:sz w:val="20"/>
                <w:szCs w:val="20"/>
                <w:lang w:eastAsia="zh-CN"/>
              </w:rPr>
              <w:t xml:space="preserve"> for one inference reporting</w:t>
            </w:r>
            <w:r w:rsidRPr="007C4BC7">
              <w:rPr>
                <w:rFonts w:ascii="Times New Roman" w:hAnsi="Times New Roman"/>
                <w:sz w:val="20"/>
                <w:szCs w:val="20"/>
                <w:lang w:eastAsia="ko-KR"/>
              </w:rPr>
              <w:t>, ground truth CSI</w:t>
            </w:r>
          </w:p>
          <w:p w14:paraId="1B1C3063" w14:textId="77777777" w:rsidR="000B0359" w:rsidRPr="007C4BC7" w:rsidRDefault="000B0359" w:rsidP="00917893">
            <w:pPr>
              <w:pStyle w:val="af5"/>
              <w:numPr>
                <w:ilvl w:val="0"/>
                <w:numId w:val="12"/>
              </w:numPr>
              <w:suppressAutoHyphens/>
              <w:rPr>
                <w:rFonts w:ascii="Times New Roman" w:hAnsi="Times New Roman"/>
                <w:sz w:val="20"/>
                <w:szCs w:val="20"/>
                <w:lang w:eastAsia="ko-KR"/>
              </w:rPr>
            </w:pPr>
            <w:r w:rsidRPr="007C4BC7">
              <w:rPr>
                <w:rFonts w:ascii="Times New Roman" w:hAnsi="Times New Roman" w:hint="eastAsia"/>
                <w:sz w:val="20"/>
                <w:szCs w:val="20"/>
                <w:lang w:eastAsia="ko-KR"/>
              </w:rPr>
              <w:t>A</w:t>
            </w:r>
            <w:r w:rsidRPr="007C4BC7">
              <w:rPr>
                <w:rFonts w:ascii="Times New Roman" w:hAnsi="Times New Roman"/>
                <w:sz w:val="20"/>
                <w:szCs w:val="20"/>
                <w:lang w:eastAsia="ko-KR"/>
              </w:rPr>
              <w:t xml:space="preserve">lt 2: </w:t>
            </w:r>
            <w:r w:rsidRPr="007C4BC7">
              <w:rPr>
                <w:rFonts w:ascii="Times New Roman" w:eastAsia="等线" w:hAnsi="Times New Roman" w:hint="eastAsia"/>
                <w:sz w:val="20"/>
                <w:szCs w:val="20"/>
                <w:lang w:eastAsia="zh-CN"/>
              </w:rPr>
              <w:t xml:space="preserve">one SGCS is calculated based </w:t>
            </w:r>
            <w:r w:rsidRPr="007C4BC7">
              <w:rPr>
                <w:rFonts w:ascii="Times New Roman" w:hAnsi="Times New Roman"/>
                <w:sz w:val="20"/>
                <w:szCs w:val="20"/>
                <w:lang w:eastAsia="ko-KR"/>
              </w:rPr>
              <w:t>on predicted CSI</w:t>
            </w:r>
            <w:r w:rsidRPr="007C4BC7">
              <w:rPr>
                <w:rFonts w:ascii="Times New Roman" w:eastAsia="等线" w:hAnsi="Times New Roman" w:hint="eastAsia"/>
                <w:sz w:val="20"/>
                <w:szCs w:val="20"/>
                <w:lang w:eastAsia="zh-CN"/>
              </w:rPr>
              <w:t xml:space="preserve"> for one inference reporting</w:t>
            </w:r>
            <w:r w:rsidRPr="007C4BC7">
              <w:rPr>
                <w:rFonts w:ascii="Times New Roman" w:hAnsi="Times New Roman"/>
                <w:sz w:val="20"/>
                <w:szCs w:val="20"/>
                <w:lang w:eastAsia="ko-KR"/>
              </w:rPr>
              <w:t xml:space="preserve">, </w:t>
            </w:r>
            <w:r w:rsidRPr="007C4BC7">
              <w:rPr>
                <w:rFonts w:ascii="Times New Roman" w:eastAsia="等线" w:hAnsi="Times New Roman" w:hint="eastAsia"/>
                <w:sz w:val="20"/>
                <w:szCs w:val="20"/>
                <w:lang w:eastAsia="zh-CN"/>
              </w:rPr>
              <w:t xml:space="preserve">and </w:t>
            </w:r>
            <w:r w:rsidRPr="007C4BC7">
              <w:rPr>
                <w:rFonts w:ascii="Times New Roman" w:hAnsi="Times New Roman"/>
                <w:sz w:val="20"/>
                <w:szCs w:val="20"/>
                <w:lang w:eastAsia="ko-KR"/>
              </w:rPr>
              <w:t>ground truth CSI</w:t>
            </w:r>
            <w:r w:rsidRPr="007C4BC7">
              <w:rPr>
                <w:rFonts w:ascii="Times New Roman" w:eastAsia="等线" w:hAnsi="Times New Roman" w:hint="eastAsia"/>
                <w:sz w:val="20"/>
                <w:szCs w:val="20"/>
                <w:lang w:eastAsia="zh-CN"/>
              </w:rPr>
              <w:t xml:space="preserve">, another SGCS is </w:t>
            </w:r>
            <w:r w:rsidRPr="007C4BC7">
              <w:rPr>
                <w:rFonts w:ascii="Times New Roman" w:hAnsi="Times New Roman"/>
                <w:sz w:val="20"/>
                <w:szCs w:val="20"/>
                <w:lang w:eastAsia="ko-KR"/>
              </w:rPr>
              <w:t>based on ground truth CSI a</w:t>
            </w:r>
            <w:r w:rsidRPr="007C4BC7">
              <w:rPr>
                <w:rFonts w:ascii="Times New Roman" w:eastAsia="等线" w:hAnsi="Times New Roman"/>
                <w:sz w:val="20"/>
                <w:szCs w:val="20"/>
                <w:lang w:eastAsia="zh-CN"/>
              </w:rPr>
              <w:t xml:space="preserve">nd </w:t>
            </w:r>
            <w:r w:rsidRPr="007C4BC7">
              <w:rPr>
                <w:rFonts w:ascii="Times New Roman" w:eastAsia="等线" w:hAnsi="Times New Roman" w:hint="eastAsia"/>
                <w:sz w:val="20"/>
                <w:szCs w:val="20"/>
                <w:lang w:eastAsia="zh-CN"/>
              </w:rPr>
              <w:t>CSI (non-predicted)</w:t>
            </w:r>
            <w:r w:rsidRPr="007C4BC7">
              <w:rPr>
                <w:rFonts w:ascii="Times New Roman" w:eastAsia="等线" w:hAnsi="Times New Roman"/>
                <w:sz w:val="20"/>
                <w:szCs w:val="20"/>
                <w:lang w:eastAsia="zh-CN"/>
              </w:rPr>
              <w:t xml:space="preserve"> </w:t>
            </w:r>
            <w:r w:rsidRPr="007C4BC7">
              <w:rPr>
                <w:rFonts w:ascii="Times New Roman" w:eastAsia="等线" w:hAnsi="Times New Roman" w:hint="eastAsia"/>
                <w:sz w:val="20"/>
                <w:szCs w:val="20"/>
                <w:lang w:eastAsia="zh-CN"/>
              </w:rPr>
              <w:t xml:space="preserve">corresponding to the latest CSI-RS </w:t>
            </w:r>
            <w:r w:rsidRPr="007C4BC7">
              <w:rPr>
                <w:rFonts w:ascii="Times New Roman" w:eastAsia="等线" w:hAnsi="Times New Roman"/>
                <w:sz w:val="20"/>
                <w:szCs w:val="20"/>
                <w:lang w:eastAsia="zh-CN"/>
              </w:rPr>
              <w:t>transmission</w:t>
            </w:r>
            <w:r w:rsidRPr="007C4BC7">
              <w:rPr>
                <w:rFonts w:ascii="Times New Roman" w:eastAsia="等线" w:hAnsi="Times New Roman" w:hint="eastAsia"/>
                <w:sz w:val="20"/>
                <w:szCs w:val="20"/>
                <w:lang w:eastAsia="zh-CN"/>
              </w:rPr>
              <w:t xml:space="preserve"> </w:t>
            </w:r>
            <w:r w:rsidRPr="007C4BC7">
              <w:rPr>
                <w:rFonts w:ascii="Times New Roman" w:eastAsia="等线" w:hAnsi="Times New Roman"/>
                <w:sz w:val="20"/>
                <w:szCs w:val="20"/>
                <w:lang w:eastAsia="zh-CN"/>
              </w:rPr>
              <w:t>occasion</w:t>
            </w:r>
            <w:r w:rsidRPr="007C4BC7">
              <w:rPr>
                <w:rFonts w:ascii="Times New Roman" w:eastAsia="等线" w:hAnsi="Times New Roman" w:hint="eastAsia"/>
                <w:sz w:val="20"/>
                <w:szCs w:val="20"/>
                <w:lang w:eastAsia="zh-CN"/>
              </w:rPr>
              <w:t xml:space="preserve"> not later than CSI reference resource of the inference reporting instance.</w:t>
            </w:r>
          </w:p>
          <w:p w14:paraId="2378F9BE" w14:textId="77777777" w:rsidR="000B0359" w:rsidRPr="007C4BC7" w:rsidRDefault="000B0359" w:rsidP="00917893">
            <w:pPr>
              <w:pStyle w:val="af5"/>
              <w:numPr>
                <w:ilvl w:val="0"/>
                <w:numId w:val="12"/>
              </w:numPr>
              <w:suppressAutoHyphens/>
              <w:rPr>
                <w:rFonts w:ascii="Times New Roman" w:hAnsi="Times New Roman"/>
                <w:sz w:val="20"/>
                <w:szCs w:val="20"/>
                <w:lang w:eastAsia="ko-KR"/>
              </w:rPr>
            </w:pPr>
            <w:r w:rsidRPr="007C4BC7">
              <w:rPr>
                <w:rFonts w:ascii="Times New Roman" w:hAnsi="Times New Roman"/>
                <w:sz w:val="20"/>
                <w:szCs w:val="20"/>
                <w:lang w:eastAsia="ko-KR"/>
              </w:rPr>
              <w:t xml:space="preserve">Alt 3: statistic of reporting contents (e.g., mean, x% CDF of SGCS values) of inference reporting instances within configured monitoring window </w:t>
            </w:r>
          </w:p>
          <w:p w14:paraId="7311B534" w14:textId="77777777" w:rsidR="000B0359" w:rsidRPr="007C4BC7" w:rsidRDefault="000B0359" w:rsidP="00917893">
            <w:pPr>
              <w:pStyle w:val="af5"/>
              <w:numPr>
                <w:ilvl w:val="1"/>
                <w:numId w:val="12"/>
              </w:numPr>
              <w:suppressAutoHyphens/>
              <w:rPr>
                <w:rFonts w:ascii="Times New Roman" w:hAnsi="Times New Roman"/>
                <w:sz w:val="20"/>
                <w:szCs w:val="20"/>
                <w:lang w:eastAsia="ko-KR"/>
              </w:rPr>
            </w:pPr>
            <w:r w:rsidRPr="007C4BC7">
              <w:rPr>
                <w:rFonts w:ascii="Times New Roman" w:hAnsi="Times New Roman"/>
                <w:sz w:val="20"/>
                <w:szCs w:val="20"/>
                <w:lang w:eastAsia="ko-KR"/>
              </w:rPr>
              <w:t xml:space="preserve">Monitoring window can be configured by NW </w:t>
            </w:r>
          </w:p>
          <w:p w14:paraId="09617B2A" w14:textId="77777777" w:rsidR="000B0359" w:rsidRPr="007C4BC7" w:rsidRDefault="000B0359" w:rsidP="00917893">
            <w:pPr>
              <w:pStyle w:val="af5"/>
              <w:numPr>
                <w:ilvl w:val="2"/>
                <w:numId w:val="12"/>
              </w:numPr>
              <w:suppressAutoHyphens/>
              <w:rPr>
                <w:rFonts w:ascii="Times New Roman" w:hAnsi="Times New Roman"/>
                <w:sz w:val="20"/>
                <w:szCs w:val="20"/>
                <w:lang w:eastAsia="ko-KR"/>
              </w:rPr>
            </w:pPr>
            <w:r w:rsidRPr="007C4BC7">
              <w:rPr>
                <w:rFonts w:ascii="Times New Roman" w:hAnsi="Times New Roman" w:hint="eastAsia"/>
                <w:sz w:val="20"/>
                <w:szCs w:val="20"/>
                <w:lang w:eastAsia="ko-KR"/>
              </w:rPr>
              <w:t>F</w:t>
            </w:r>
            <w:r w:rsidRPr="007C4BC7">
              <w:rPr>
                <w:rFonts w:ascii="Times New Roman" w:hAnsi="Times New Roman"/>
                <w:sz w:val="20"/>
                <w:szCs w:val="20"/>
                <w:lang w:eastAsia="ko-KR"/>
              </w:rPr>
              <w:t xml:space="preserve">FS on </w:t>
            </w:r>
            <w:proofErr w:type="spellStart"/>
            <w:r w:rsidRPr="007C4BC7">
              <w:rPr>
                <w:rFonts w:ascii="Times New Roman" w:hAnsi="Times New Roman"/>
                <w:sz w:val="20"/>
                <w:szCs w:val="20"/>
                <w:lang w:eastAsia="ko-KR"/>
              </w:rPr>
              <w:t>signalling</w:t>
            </w:r>
            <w:proofErr w:type="spellEnd"/>
            <w:r w:rsidRPr="007C4BC7">
              <w:rPr>
                <w:rFonts w:ascii="Times New Roman" w:hAnsi="Times New Roman"/>
                <w:sz w:val="20"/>
                <w:szCs w:val="20"/>
                <w:lang w:eastAsia="ko-KR"/>
              </w:rPr>
              <w:t xml:space="preserve"> details</w:t>
            </w:r>
          </w:p>
          <w:p w14:paraId="7BBEA3B1" w14:textId="77777777" w:rsidR="000B0359" w:rsidRPr="007C4BC7" w:rsidRDefault="000B0359" w:rsidP="00917893">
            <w:pPr>
              <w:pStyle w:val="af5"/>
              <w:numPr>
                <w:ilvl w:val="0"/>
                <w:numId w:val="12"/>
              </w:numPr>
              <w:suppressAutoHyphens/>
              <w:rPr>
                <w:rFonts w:ascii="Times New Roman" w:hAnsi="Times New Roman"/>
                <w:sz w:val="20"/>
                <w:szCs w:val="20"/>
                <w:lang w:eastAsia="ko-KR"/>
              </w:rPr>
            </w:pPr>
            <w:r w:rsidRPr="007C4BC7">
              <w:rPr>
                <w:rFonts w:ascii="Times New Roman" w:hAnsi="Times New Roman" w:hint="eastAsia"/>
                <w:sz w:val="20"/>
                <w:szCs w:val="20"/>
                <w:lang w:eastAsia="ko-KR"/>
              </w:rPr>
              <w:t>F</w:t>
            </w:r>
            <w:r w:rsidRPr="007C4BC7">
              <w:rPr>
                <w:rFonts w:ascii="Times New Roman" w:hAnsi="Times New Roman"/>
                <w:sz w:val="20"/>
                <w:szCs w:val="20"/>
                <w:lang w:eastAsia="ko-KR"/>
              </w:rPr>
              <w:t>FS on whether to report per prediction instance, selected prediction instance(s), averaged over prediction instances</w:t>
            </w:r>
          </w:p>
          <w:p w14:paraId="5B9AA84C" w14:textId="77777777" w:rsidR="000B0359" w:rsidRPr="007C4BC7" w:rsidRDefault="000B0359" w:rsidP="00917893">
            <w:pPr>
              <w:pStyle w:val="af5"/>
              <w:numPr>
                <w:ilvl w:val="0"/>
                <w:numId w:val="12"/>
              </w:numPr>
              <w:suppressAutoHyphens/>
              <w:rPr>
                <w:rFonts w:ascii="Times New Roman" w:hAnsi="Times New Roman"/>
                <w:sz w:val="20"/>
                <w:szCs w:val="20"/>
                <w:lang w:eastAsia="ko-KR"/>
              </w:rPr>
            </w:pPr>
            <w:r w:rsidRPr="007C4BC7">
              <w:rPr>
                <w:rFonts w:ascii="Times New Roman" w:hAnsi="Times New Roman" w:hint="eastAsia"/>
                <w:sz w:val="20"/>
                <w:szCs w:val="20"/>
                <w:lang w:eastAsia="ko-KR"/>
              </w:rPr>
              <w:t>F</w:t>
            </w:r>
            <w:r w:rsidRPr="007C4BC7">
              <w:rPr>
                <w:rFonts w:ascii="Times New Roman" w:hAnsi="Times New Roman"/>
                <w:sz w:val="20"/>
                <w:szCs w:val="20"/>
                <w:lang w:eastAsia="ko-KR"/>
              </w:rPr>
              <w:t xml:space="preserve">FS on report frequency granularity (e.g., per wideband or per </w:t>
            </w:r>
            <w:proofErr w:type="spellStart"/>
            <w:r w:rsidRPr="007C4BC7">
              <w:rPr>
                <w:rFonts w:ascii="Times New Roman" w:hAnsi="Times New Roman"/>
                <w:sz w:val="20"/>
                <w:szCs w:val="20"/>
                <w:lang w:eastAsia="ko-KR"/>
              </w:rPr>
              <w:t>subband</w:t>
            </w:r>
            <w:proofErr w:type="spellEnd"/>
            <w:r w:rsidRPr="007C4BC7">
              <w:rPr>
                <w:rFonts w:ascii="Times New Roman" w:hAnsi="Times New Roman"/>
                <w:sz w:val="20"/>
                <w:szCs w:val="20"/>
                <w:lang w:eastAsia="ko-KR"/>
              </w:rPr>
              <w:t xml:space="preserve"> or averaged over </w:t>
            </w:r>
            <w:proofErr w:type="spellStart"/>
            <w:r w:rsidRPr="007C4BC7">
              <w:rPr>
                <w:rFonts w:ascii="Times New Roman" w:hAnsi="Times New Roman"/>
                <w:sz w:val="20"/>
                <w:szCs w:val="20"/>
                <w:lang w:eastAsia="ko-KR"/>
              </w:rPr>
              <w:t>subband</w:t>
            </w:r>
            <w:proofErr w:type="spellEnd"/>
            <w:r w:rsidRPr="007C4BC7">
              <w:rPr>
                <w:rFonts w:ascii="Times New Roman" w:hAnsi="Times New Roman"/>
                <w:sz w:val="20"/>
                <w:szCs w:val="20"/>
                <w:lang w:eastAsia="ko-KR"/>
              </w:rPr>
              <w:t xml:space="preserve"> or selected </w:t>
            </w:r>
            <w:proofErr w:type="spellStart"/>
            <w:r w:rsidRPr="007C4BC7">
              <w:rPr>
                <w:rFonts w:ascii="Times New Roman" w:hAnsi="Times New Roman"/>
                <w:sz w:val="20"/>
                <w:szCs w:val="20"/>
                <w:lang w:eastAsia="ko-KR"/>
              </w:rPr>
              <w:t>subband</w:t>
            </w:r>
            <w:proofErr w:type="spellEnd"/>
            <w:r w:rsidRPr="007C4BC7">
              <w:rPr>
                <w:rFonts w:ascii="Times New Roman" w:hAnsi="Times New Roman"/>
                <w:sz w:val="20"/>
                <w:szCs w:val="20"/>
                <w:lang w:eastAsia="ko-KR"/>
              </w:rPr>
              <w:t>)</w:t>
            </w:r>
          </w:p>
          <w:p w14:paraId="57375422" w14:textId="77777777" w:rsidR="000B0359" w:rsidRPr="007C4BC7" w:rsidRDefault="000B0359" w:rsidP="00917893">
            <w:pPr>
              <w:pStyle w:val="af5"/>
              <w:numPr>
                <w:ilvl w:val="0"/>
                <w:numId w:val="12"/>
              </w:numPr>
              <w:suppressAutoHyphens/>
              <w:rPr>
                <w:rFonts w:ascii="Times New Roman" w:hAnsi="Times New Roman"/>
                <w:sz w:val="20"/>
                <w:szCs w:val="20"/>
                <w:lang w:eastAsia="ko-KR"/>
              </w:rPr>
            </w:pPr>
            <w:r w:rsidRPr="007C4BC7">
              <w:rPr>
                <w:rFonts w:ascii="Times New Roman" w:hAnsi="Times New Roman" w:hint="eastAsia"/>
                <w:sz w:val="20"/>
                <w:szCs w:val="20"/>
                <w:lang w:eastAsia="ko-KR"/>
              </w:rPr>
              <w:lastRenderedPageBreak/>
              <w:t>F</w:t>
            </w:r>
            <w:r w:rsidRPr="007C4BC7">
              <w:rPr>
                <w:rFonts w:ascii="Times New Roman" w:hAnsi="Times New Roman"/>
                <w:sz w:val="20"/>
                <w:szCs w:val="20"/>
                <w:lang w:eastAsia="ko-KR"/>
              </w:rPr>
              <w:t>FS on whether to report per layer, the first layer, averaged over layer</w:t>
            </w:r>
          </w:p>
          <w:p w14:paraId="1CD07A3B" w14:textId="23729CD5" w:rsidR="000B0359" w:rsidRPr="000B0359" w:rsidRDefault="000B0359" w:rsidP="00917893">
            <w:pPr>
              <w:pStyle w:val="af5"/>
              <w:numPr>
                <w:ilvl w:val="0"/>
                <w:numId w:val="12"/>
              </w:numPr>
              <w:suppressAutoHyphens/>
              <w:rPr>
                <w:rFonts w:ascii="Times New Roman" w:hAnsi="Times New Roman"/>
                <w:sz w:val="20"/>
                <w:szCs w:val="20"/>
                <w:lang w:eastAsia="ko-KR"/>
              </w:rPr>
            </w:pPr>
            <w:r w:rsidRPr="007C4BC7">
              <w:rPr>
                <w:rFonts w:ascii="Times New Roman" w:hAnsi="Times New Roman" w:hint="eastAsia"/>
                <w:sz w:val="20"/>
                <w:szCs w:val="20"/>
                <w:lang w:eastAsia="ko-KR"/>
              </w:rPr>
              <w:t>F</w:t>
            </w:r>
            <w:r w:rsidRPr="007C4BC7">
              <w:rPr>
                <w:rFonts w:ascii="Times New Roman" w:hAnsi="Times New Roman"/>
                <w:sz w:val="20"/>
                <w:szCs w:val="20"/>
                <w:lang w:eastAsia="ko-KR"/>
              </w:rPr>
              <w:t>FS on how to quantize and report mechanism</w:t>
            </w:r>
          </w:p>
        </w:tc>
      </w:tr>
    </w:tbl>
    <w:p w14:paraId="3706B94B" w14:textId="0EA1B650" w:rsidR="007212E0" w:rsidRDefault="003D3E0E" w:rsidP="00CD1905">
      <w:pPr>
        <w:spacing w:before="120"/>
        <w:jc w:val="both"/>
        <w:rPr>
          <w:sz w:val="22"/>
          <w:szCs w:val="22"/>
          <w:lang w:eastAsia="zh-CN"/>
        </w:rPr>
      </w:pPr>
      <w:r>
        <w:rPr>
          <w:rFonts w:hint="eastAsia"/>
          <w:sz w:val="22"/>
          <w:szCs w:val="22"/>
          <w:lang w:eastAsia="zh-CN"/>
        </w:rPr>
        <w:lastRenderedPageBreak/>
        <w:t>A</w:t>
      </w:r>
      <w:r>
        <w:rPr>
          <w:sz w:val="22"/>
          <w:szCs w:val="22"/>
          <w:lang w:eastAsia="zh-CN"/>
        </w:rPr>
        <w:t xml:space="preserve">ccording to above agreement, </w:t>
      </w:r>
      <w:r w:rsidR="0077684F">
        <w:rPr>
          <w:sz w:val="22"/>
          <w:szCs w:val="22"/>
          <w:lang w:eastAsia="zh-CN"/>
        </w:rPr>
        <w:t>SGCS</w:t>
      </w:r>
      <w:r w:rsidR="00140CB6">
        <w:rPr>
          <w:sz w:val="22"/>
          <w:szCs w:val="22"/>
          <w:lang w:eastAsia="zh-CN"/>
        </w:rPr>
        <w:t xml:space="preserve"> is calculated by PMI used for inference and PMI used for ground-truth CSI.</w:t>
      </w:r>
      <w:r w:rsidR="002175B0">
        <w:rPr>
          <w:sz w:val="22"/>
          <w:szCs w:val="22"/>
          <w:lang w:eastAsia="zh-CN"/>
        </w:rPr>
        <w:t xml:space="preserve"> It has agreed that </w:t>
      </w:r>
      <w:r w:rsidR="00685AB1">
        <w:rPr>
          <w:sz w:val="22"/>
          <w:szCs w:val="22"/>
          <w:lang w:eastAsia="zh-CN"/>
        </w:rPr>
        <w:t>PMI used for inference</w:t>
      </w:r>
      <w:r w:rsidR="00685AB1">
        <w:rPr>
          <w:rFonts w:hint="eastAsia"/>
          <w:sz w:val="22"/>
          <w:szCs w:val="22"/>
          <w:lang w:eastAsia="zh-CN"/>
        </w:rPr>
        <w:t xml:space="preserve"> </w:t>
      </w:r>
      <w:r w:rsidR="00685AB1">
        <w:rPr>
          <w:sz w:val="22"/>
          <w:szCs w:val="22"/>
          <w:lang w:eastAsia="zh-CN"/>
        </w:rPr>
        <w:t xml:space="preserve">is </w:t>
      </w:r>
      <w:r w:rsidR="00E1260D">
        <w:rPr>
          <w:sz w:val="22"/>
          <w:szCs w:val="22"/>
          <w:lang w:eastAsia="zh-CN"/>
        </w:rPr>
        <w:t xml:space="preserve">based on </w:t>
      </w:r>
      <w:r w:rsidR="002175B0">
        <w:rPr>
          <w:rFonts w:hint="eastAsia"/>
          <w:sz w:val="22"/>
          <w:szCs w:val="22"/>
          <w:lang w:eastAsia="zh-CN"/>
        </w:rPr>
        <w:t>Re</w:t>
      </w:r>
      <w:r w:rsidR="002175B0">
        <w:rPr>
          <w:sz w:val="22"/>
          <w:szCs w:val="22"/>
          <w:lang w:eastAsia="zh-CN"/>
        </w:rPr>
        <w:t xml:space="preserve">l-18 </w:t>
      </w:r>
      <w:proofErr w:type="spellStart"/>
      <w:r w:rsidR="002175B0">
        <w:rPr>
          <w:sz w:val="22"/>
          <w:szCs w:val="22"/>
          <w:lang w:eastAsia="zh-CN"/>
        </w:rPr>
        <w:t>eType</w:t>
      </w:r>
      <w:proofErr w:type="spellEnd"/>
      <w:r w:rsidR="002175B0">
        <w:rPr>
          <w:sz w:val="22"/>
          <w:szCs w:val="22"/>
          <w:lang w:eastAsia="zh-CN"/>
        </w:rPr>
        <w:t xml:space="preserve"> II Doppler codebook</w:t>
      </w:r>
      <w:r w:rsidR="00E1260D">
        <w:rPr>
          <w:sz w:val="22"/>
          <w:szCs w:val="22"/>
          <w:lang w:eastAsia="zh-CN"/>
        </w:rPr>
        <w:t>. However, the PMI used for ground-truth CSI has not determined yet.</w:t>
      </w:r>
      <w:r w:rsidR="00685AB1">
        <w:rPr>
          <w:sz w:val="22"/>
          <w:szCs w:val="22"/>
          <w:lang w:eastAsia="zh-CN"/>
        </w:rPr>
        <w:t xml:space="preserve"> </w:t>
      </w:r>
      <w:r w:rsidR="00F974DC">
        <w:rPr>
          <w:sz w:val="22"/>
          <w:szCs w:val="22"/>
          <w:lang w:eastAsia="zh-CN"/>
        </w:rPr>
        <w:t xml:space="preserve">In our view, both </w:t>
      </w:r>
      <w:r w:rsidR="00F974DC">
        <w:rPr>
          <w:rFonts w:hint="eastAsia"/>
          <w:sz w:val="22"/>
          <w:szCs w:val="22"/>
          <w:lang w:eastAsia="zh-CN"/>
        </w:rPr>
        <w:t>Re</w:t>
      </w:r>
      <w:r w:rsidR="00F974DC">
        <w:rPr>
          <w:sz w:val="22"/>
          <w:szCs w:val="22"/>
          <w:lang w:eastAsia="zh-CN"/>
        </w:rPr>
        <w:t xml:space="preserve">l-18 </w:t>
      </w:r>
      <w:proofErr w:type="spellStart"/>
      <w:r w:rsidR="00F974DC">
        <w:rPr>
          <w:sz w:val="22"/>
          <w:szCs w:val="22"/>
          <w:lang w:eastAsia="zh-CN"/>
        </w:rPr>
        <w:t>eType</w:t>
      </w:r>
      <w:proofErr w:type="spellEnd"/>
      <w:r w:rsidR="00F974DC">
        <w:rPr>
          <w:sz w:val="22"/>
          <w:szCs w:val="22"/>
          <w:lang w:eastAsia="zh-CN"/>
        </w:rPr>
        <w:t xml:space="preserve"> II Doppler codebook and Rel-16 </w:t>
      </w:r>
      <w:proofErr w:type="spellStart"/>
      <w:r w:rsidR="00F974DC">
        <w:rPr>
          <w:sz w:val="22"/>
          <w:szCs w:val="22"/>
          <w:lang w:eastAsia="zh-CN"/>
        </w:rPr>
        <w:t>eType</w:t>
      </w:r>
      <w:proofErr w:type="spellEnd"/>
      <w:r w:rsidR="00F974DC">
        <w:rPr>
          <w:sz w:val="22"/>
          <w:szCs w:val="22"/>
          <w:lang w:eastAsia="zh-CN"/>
        </w:rPr>
        <w:t xml:space="preserve"> II codebook could be considered to </w:t>
      </w:r>
      <w:r w:rsidR="002F56E8">
        <w:rPr>
          <w:sz w:val="22"/>
          <w:szCs w:val="22"/>
          <w:lang w:eastAsia="zh-CN"/>
        </w:rPr>
        <w:t xml:space="preserve">represent </w:t>
      </w:r>
      <w:r w:rsidR="00F974DC">
        <w:rPr>
          <w:sz w:val="22"/>
          <w:szCs w:val="22"/>
          <w:lang w:eastAsia="zh-CN"/>
        </w:rPr>
        <w:t xml:space="preserve">PMI used for ground-truth CSI. </w:t>
      </w:r>
      <w:r w:rsidR="005E1DF2" w:rsidRPr="005E1DF2">
        <w:rPr>
          <w:bCs/>
          <w:iCs/>
          <w:sz w:val="22"/>
          <w:szCs w:val="22"/>
          <w:lang w:eastAsia="zh-CN"/>
        </w:rPr>
        <w:t>If the SGCS is calculated per N4 prediction instances</w:t>
      </w:r>
      <w:r w:rsidR="00F8024F">
        <w:rPr>
          <w:sz w:val="22"/>
          <w:szCs w:val="22"/>
          <w:lang w:eastAsia="zh-CN"/>
        </w:rPr>
        <w:t xml:space="preserve">, </w:t>
      </w:r>
      <w:r w:rsidR="00F8024F">
        <w:rPr>
          <w:rFonts w:hint="eastAsia"/>
          <w:sz w:val="22"/>
          <w:szCs w:val="22"/>
          <w:lang w:eastAsia="zh-CN"/>
        </w:rPr>
        <w:t>Re</w:t>
      </w:r>
      <w:r w:rsidR="00F8024F">
        <w:rPr>
          <w:sz w:val="22"/>
          <w:szCs w:val="22"/>
          <w:lang w:eastAsia="zh-CN"/>
        </w:rPr>
        <w:t xml:space="preserve">l-18 </w:t>
      </w:r>
      <w:proofErr w:type="spellStart"/>
      <w:r w:rsidR="00F8024F">
        <w:rPr>
          <w:sz w:val="22"/>
          <w:szCs w:val="22"/>
          <w:lang w:eastAsia="zh-CN"/>
        </w:rPr>
        <w:t>eType</w:t>
      </w:r>
      <w:proofErr w:type="spellEnd"/>
      <w:r w:rsidR="00F8024F">
        <w:rPr>
          <w:sz w:val="22"/>
          <w:szCs w:val="22"/>
          <w:lang w:eastAsia="zh-CN"/>
        </w:rPr>
        <w:t xml:space="preserve"> II Doppler codebook could be used to </w:t>
      </w:r>
      <w:r w:rsidR="00E74E40">
        <w:rPr>
          <w:rFonts w:hint="eastAsia"/>
          <w:sz w:val="22"/>
          <w:szCs w:val="22"/>
          <w:lang w:eastAsia="zh-CN"/>
        </w:rPr>
        <w:t>rep</w:t>
      </w:r>
      <w:r w:rsidR="00E74E40">
        <w:rPr>
          <w:sz w:val="22"/>
          <w:szCs w:val="22"/>
          <w:lang w:eastAsia="zh-CN"/>
        </w:rPr>
        <w:t xml:space="preserve">resent </w:t>
      </w:r>
      <w:r w:rsidR="00F8024F">
        <w:rPr>
          <w:sz w:val="22"/>
          <w:szCs w:val="22"/>
          <w:lang w:eastAsia="zh-CN"/>
        </w:rPr>
        <w:t xml:space="preserve">PMI. Otherwise, Rel-16 </w:t>
      </w:r>
      <w:proofErr w:type="spellStart"/>
      <w:r w:rsidR="00F8024F">
        <w:rPr>
          <w:sz w:val="22"/>
          <w:szCs w:val="22"/>
          <w:lang w:eastAsia="zh-CN"/>
        </w:rPr>
        <w:t>eType</w:t>
      </w:r>
      <w:proofErr w:type="spellEnd"/>
      <w:r w:rsidR="00F8024F">
        <w:rPr>
          <w:sz w:val="22"/>
          <w:szCs w:val="22"/>
          <w:lang w:eastAsia="zh-CN"/>
        </w:rPr>
        <w:t xml:space="preserve"> II codebook is applied. </w:t>
      </w:r>
      <w:r w:rsidR="00DE15E5">
        <w:rPr>
          <w:sz w:val="22"/>
          <w:szCs w:val="22"/>
          <w:lang w:eastAsia="zh-CN"/>
        </w:rPr>
        <w:t xml:space="preserve">In order to ensure the reliable of performance monitoring, the PMI used for ground-truth CSI should be close to eigenvector of </w:t>
      </w:r>
      <w:r w:rsidR="00F974DC">
        <w:rPr>
          <w:sz w:val="22"/>
          <w:szCs w:val="22"/>
          <w:lang w:eastAsia="zh-CN"/>
        </w:rPr>
        <w:t xml:space="preserve">ground-truth CSI. </w:t>
      </w:r>
      <w:r w:rsidR="002D680B">
        <w:rPr>
          <w:sz w:val="22"/>
          <w:szCs w:val="22"/>
          <w:lang w:eastAsia="zh-CN"/>
        </w:rPr>
        <w:t xml:space="preserve">Hence, the </w:t>
      </w:r>
      <w:r w:rsidR="00180DE9">
        <w:rPr>
          <w:sz w:val="22"/>
          <w:szCs w:val="22"/>
          <w:lang w:eastAsia="zh-CN"/>
        </w:rPr>
        <w:t xml:space="preserve">value </w:t>
      </w:r>
      <w:r w:rsidR="007D33D4">
        <w:rPr>
          <w:sz w:val="22"/>
          <w:szCs w:val="22"/>
          <w:lang w:eastAsia="zh-CN"/>
        </w:rPr>
        <w:t>o</w:t>
      </w:r>
      <w:r w:rsidR="00180DE9">
        <w:rPr>
          <w:sz w:val="22"/>
          <w:szCs w:val="22"/>
          <w:lang w:eastAsia="zh-CN"/>
        </w:rPr>
        <w:t xml:space="preserve">f </w:t>
      </w:r>
      <w:r w:rsidR="00180DE9" w:rsidRPr="00BF7C89">
        <w:rPr>
          <w:rFonts w:eastAsia="Calibri"/>
          <w:i/>
          <w:color w:val="000000"/>
          <w:lang w:val="en-US" w:eastAsia="en-GB"/>
        </w:rPr>
        <w:t>paramCombination-Doppler-r18</w:t>
      </w:r>
      <w:r w:rsidR="00180DE9">
        <w:rPr>
          <w:rFonts w:eastAsia="Calibri"/>
          <w:i/>
          <w:color w:val="000000"/>
          <w:lang w:val="en-US" w:eastAsia="en-GB"/>
        </w:rPr>
        <w:t xml:space="preserve"> </w:t>
      </w:r>
      <w:r w:rsidR="002D680B">
        <w:rPr>
          <w:sz w:val="22"/>
          <w:szCs w:val="22"/>
          <w:lang w:eastAsia="zh-CN"/>
        </w:rPr>
        <w:t xml:space="preserve"> should be </w:t>
      </w:r>
      <w:r w:rsidR="00180DE9">
        <w:rPr>
          <w:sz w:val="22"/>
          <w:szCs w:val="22"/>
          <w:lang w:eastAsia="zh-CN"/>
        </w:rPr>
        <w:t>set to 7 or 9</w:t>
      </w:r>
      <w:r w:rsidR="002D680B">
        <w:rPr>
          <w:sz w:val="22"/>
          <w:szCs w:val="22"/>
          <w:lang w:eastAsia="zh-CN"/>
        </w:rPr>
        <w:t xml:space="preserve"> </w:t>
      </w:r>
      <w:r w:rsidR="0042011F">
        <w:rPr>
          <w:sz w:val="22"/>
          <w:szCs w:val="22"/>
          <w:lang w:eastAsia="zh-CN"/>
        </w:rPr>
        <w:t xml:space="preserve">according to the </w:t>
      </w:r>
      <w:r w:rsidR="00DD78DF">
        <w:rPr>
          <w:sz w:val="22"/>
          <w:szCs w:val="22"/>
          <w:lang w:eastAsia="zh-CN"/>
        </w:rPr>
        <w:t xml:space="preserve">value of </w:t>
      </w:r>
      <w:r w:rsidR="0042011F">
        <w:rPr>
          <w:sz w:val="22"/>
          <w:szCs w:val="22"/>
          <w:lang w:eastAsia="zh-CN"/>
        </w:rPr>
        <w:t>rank</w:t>
      </w:r>
      <w:r w:rsidR="002050D9">
        <w:rPr>
          <w:sz w:val="22"/>
          <w:szCs w:val="22"/>
          <w:lang w:eastAsia="zh-CN"/>
        </w:rPr>
        <w:t xml:space="preserve">, or the value of </w:t>
      </w:r>
      <w:r w:rsidR="002050D9" w:rsidRPr="00BF7C89">
        <w:rPr>
          <w:rFonts w:eastAsia="Calibri"/>
          <w:i/>
          <w:color w:val="000000"/>
          <w:lang w:val="en-US" w:eastAsia="en-GB"/>
        </w:rPr>
        <w:t>paramCombination-Doppler-r1</w:t>
      </w:r>
      <w:r w:rsidR="002050D9">
        <w:rPr>
          <w:rFonts w:eastAsia="Calibri"/>
          <w:i/>
          <w:color w:val="000000"/>
          <w:lang w:val="en-US" w:eastAsia="en-GB"/>
        </w:rPr>
        <w:t xml:space="preserve">6 </w:t>
      </w:r>
      <w:r w:rsidR="002050D9">
        <w:rPr>
          <w:sz w:val="22"/>
          <w:szCs w:val="22"/>
          <w:lang w:eastAsia="zh-CN"/>
        </w:rPr>
        <w:t xml:space="preserve"> should be set to 6 or 8</w:t>
      </w:r>
      <w:r w:rsidR="002D680B">
        <w:rPr>
          <w:sz w:val="22"/>
          <w:szCs w:val="22"/>
          <w:lang w:eastAsia="zh-CN"/>
        </w:rPr>
        <w:t>.</w:t>
      </w:r>
    </w:p>
    <w:p w14:paraId="5B06E705" w14:textId="0BF4272D" w:rsidR="007212E0" w:rsidRDefault="007212E0" w:rsidP="007212E0">
      <w:pPr>
        <w:jc w:val="both"/>
        <w:rPr>
          <w:sz w:val="22"/>
          <w:szCs w:val="22"/>
          <w:lang w:eastAsia="zh-CN"/>
        </w:rPr>
      </w:pPr>
      <w:r w:rsidRPr="00B35E2F">
        <w:rPr>
          <w:b/>
          <w:i/>
          <w:sz w:val="22"/>
          <w:szCs w:val="22"/>
          <w:lang w:eastAsia="zh-CN"/>
        </w:rPr>
        <w:t xml:space="preserve">Proposal </w:t>
      </w:r>
      <w:r w:rsidR="001416EA">
        <w:rPr>
          <w:b/>
          <w:i/>
          <w:sz w:val="22"/>
          <w:szCs w:val="22"/>
          <w:lang w:eastAsia="zh-CN"/>
        </w:rPr>
        <w:t>10</w:t>
      </w:r>
      <w:r w:rsidRPr="00B35E2F">
        <w:rPr>
          <w:b/>
          <w:i/>
          <w:sz w:val="22"/>
          <w:szCs w:val="22"/>
          <w:lang w:eastAsia="zh-CN"/>
        </w:rPr>
        <w:t>:</w:t>
      </w:r>
      <w:r>
        <w:rPr>
          <w:b/>
          <w:i/>
          <w:sz w:val="22"/>
          <w:szCs w:val="22"/>
          <w:lang w:eastAsia="zh-CN"/>
        </w:rPr>
        <w:t xml:space="preserve"> </w:t>
      </w:r>
      <w:r w:rsidR="00180DE9">
        <w:rPr>
          <w:b/>
          <w:i/>
          <w:sz w:val="22"/>
          <w:szCs w:val="22"/>
          <w:lang w:eastAsia="zh-CN"/>
        </w:rPr>
        <w:t xml:space="preserve">If </w:t>
      </w:r>
      <w:r w:rsidR="005E1DF2">
        <w:rPr>
          <w:b/>
          <w:i/>
          <w:sz w:val="22"/>
          <w:szCs w:val="22"/>
          <w:lang w:eastAsia="zh-CN"/>
        </w:rPr>
        <w:t xml:space="preserve">the </w:t>
      </w:r>
      <w:r w:rsidR="00180DE9" w:rsidRPr="00180DE9">
        <w:rPr>
          <w:b/>
          <w:i/>
          <w:sz w:val="22"/>
          <w:szCs w:val="22"/>
          <w:lang w:eastAsia="zh-CN"/>
        </w:rPr>
        <w:t>SGCS</w:t>
      </w:r>
      <w:r w:rsidR="005E1DF2">
        <w:rPr>
          <w:b/>
          <w:i/>
          <w:sz w:val="22"/>
          <w:szCs w:val="22"/>
          <w:lang w:eastAsia="zh-CN"/>
        </w:rPr>
        <w:t xml:space="preserve"> is </w:t>
      </w:r>
      <w:r w:rsidR="005E1DF2" w:rsidRPr="00180DE9">
        <w:rPr>
          <w:b/>
          <w:i/>
          <w:sz w:val="22"/>
          <w:szCs w:val="22"/>
          <w:lang w:eastAsia="zh-CN"/>
        </w:rPr>
        <w:t>calculate</w:t>
      </w:r>
      <w:r w:rsidR="005E1DF2">
        <w:rPr>
          <w:b/>
          <w:i/>
          <w:sz w:val="22"/>
          <w:szCs w:val="22"/>
          <w:lang w:eastAsia="zh-CN"/>
        </w:rPr>
        <w:t>d</w:t>
      </w:r>
      <w:r w:rsidR="005E1DF2">
        <w:rPr>
          <w:b/>
          <w:i/>
          <w:sz w:val="22"/>
          <w:szCs w:val="22"/>
          <w:lang w:eastAsia="zh-CN"/>
        </w:rPr>
        <w:t xml:space="preserve"> per </w:t>
      </w:r>
      <w:r w:rsidR="005E1DF2" w:rsidRPr="00180DE9">
        <w:rPr>
          <w:b/>
          <w:i/>
          <w:sz w:val="22"/>
          <w:szCs w:val="22"/>
          <w:lang w:eastAsia="zh-CN"/>
        </w:rPr>
        <w:t>N4</w:t>
      </w:r>
      <w:r w:rsidR="005E1DF2">
        <w:rPr>
          <w:b/>
          <w:i/>
          <w:sz w:val="22"/>
          <w:szCs w:val="22"/>
          <w:lang w:eastAsia="zh-CN"/>
        </w:rPr>
        <w:t xml:space="preserve"> </w:t>
      </w:r>
      <w:r w:rsidR="005E1DF2" w:rsidRPr="00180DE9">
        <w:rPr>
          <w:b/>
          <w:i/>
          <w:sz w:val="22"/>
          <w:szCs w:val="22"/>
          <w:lang w:eastAsia="zh-CN"/>
        </w:rPr>
        <w:t>prediction instance</w:t>
      </w:r>
      <w:r w:rsidR="005E1DF2">
        <w:rPr>
          <w:b/>
          <w:i/>
          <w:sz w:val="22"/>
          <w:szCs w:val="22"/>
          <w:lang w:eastAsia="zh-CN"/>
        </w:rPr>
        <w:t>s</w:t>
      </w:r>
      <w:r w:rsidR="00180DE9" w:rsidRPr="00180DE9">
        <w:rPr>
          <w:b/>
          <w:i/>
          <w:sz w:val="22"/>
          <w:szCs w:val="22"/>
          <w:lang w:eastAsia="zh-CN"/>
        </w:rPr>
        <w:t xml:space="preserve">, </w:t>
      </w:r>
      <w:r w:rsidR="00180DE9" w:rsidRPr="00180DE9">
        <w:rPr>
          <w:rFonts w:hint="eastAsia"/>
          <w:b/>
          <w:i/>
          <w:sz w:val="22"/>
          <w:szCs w:val="22"/>
          <w:lang w:eastAsia="zh-CN"/>
        </w:rPr>
        <w:t>Re</w:t>
      </w:r>
      <w:r w:rsidR="00180DE9" w:rsidRPr="00180DE9">
        <w:rPr>
          <w:b/>
          <w:i/>
          <w:sz w:val="22"/>
          <w:szCs w:val="22"/>
          <w:lang w:eastAsia="zh-CN"/>
        </w:rPr>
        <w:t xml:space="preserve">l-18 </w:t>
      </w:r>
      <w:proofErr w:type="spellStart"/>
      <w:r w:rsidR="00180DE9" w:rsidRPr="00180DE9">
        <w:rPr>
          <w:b/>
          <w:i/>
          <w:sz w:val="22"/>
          <w:szCs w:val="22"/>
          <w:lang w:eastAsia="zh-CN"/>
        </w:rPr>
        <w:t>eType</w:t>
      </w:r>
      <w:proofErr w:type="spellEnd"/>
      <w:r w:rsidR="00180DE9" w:rsidRPr="00180DE9">
        <w:rPr>
          <w:b/>
          <w:i/>
          <w:sz w:val="22"/>
          <w:szCs w:val="22"/>
          <w:lang w:eastAsia="zh-CN"/>
        </w:rPr>
        <w:t xml:space="preserve"> II Doppler codebook could be used to </w:t>
      </w:r>
      <w:r w:rsidR="009801ED">
        <w:rPr>
          <w:b/>
          <w:i/>
          <w:sz w:val="22"/>
          <w:szCs w:val="22"/>
          <w:lang w:eastAsia="zh-CN"/>
        </w:rPr>
        <w:t>represent</w:t>
      </w:r>
      <w:r w:rsidR="00180DE9" w:rsidRPr="00180DE9">
        <w:rPr>
          <w:b/>
          <w:i/>
          <w:sz w:val="22"/>
          <w:szCs w:val="22"/>
          <w:lang w:eastAsia="zh-CN"/>
        </w:rPr>
        <w:t xml:space="preserve"> PMI</w:t>
      </w:r>
      <w:r w:rsidR="00420CBC">
        <w:rPr>
          <w:b/>
          <w:i/>
          <w:sz w:val="22"/>
          <w:szCs w:val="22"/>
          <w:lang w:eastAsia="zh-CN"/>
        </w:rPr>
        <w:t xml:space="preserve"> used for ground truth CSI</w:t>
      </w:r>
      <w:r w:rsidR="00180DE9" w:rsidRPr="00180DE9">
        <w:rPr>
          <w:b/>
          <w:i/>
          <w:sz w:val="22"/>
          <w:szCs w:val="22"/>
          <w:lang w:eastAsia="zh-CN"/>
        </w:rPr>
        <w:t xml:space="preserve">. Otherwise, Rel-16 </w:t>
      </w:r>
      <w:proofErr w:type="spellStart"/>
      <w:r w:rsidR="00180DE9" w:rsidRPr="00180DE9">
        <w:rPr>
          <w:b/>
          <w:i/>
          <w:sz w:val="22"/>
          <w:szCs w:val="22"/>
          <w:lang w:eastAsia="zh-CN"/>
        </w:rPr>
        <w:t>eType</w:t>
      </w:r>
      <w:proofErr w:type="spellEnd"/>
      <w:r w:rsidR="00180DE9" w:rsidRPr="00180DE9">
        <w:rPr>
          <w:b/>
          <w:i/>
          <w:sz w:val="22"/>
          <w:szCs w:val="22"/>
          <w:lang w:eastAsia="zh-CN"/>
        </w:rPr>
        <w:t xml:space="preserve"> II codebook is applied</w:t>
      </w:r>
      <w:r>
        <w:rPr>
          <w:b/>
          <w:i/>
          <w:sz w:val="22"/>
          <w:szCs w:val="22"/>
          <w:lang w:eastAsia="zh-CN"/>
        </w:rPr>
        <w:t>.</w:t>
      </w:r>
      <w:r w:rsidR="00180DE9">
        <w:rPr>
          <w:b/>
          <w:i/>
          <w:sz w:val="22"/>
          <w:szCs w:val="22"/>
          <w:lang w:eastAsia="zh-CN"/>
        </w:rPr>
        <w:t xml:space="preserve"> The </w:t>
      </w:r>
      <w:r w:rsidR="00DD78DF">
        <w:rPr>
          <w:b/>
          <w:i/>
          <w:sz w:val="22"/>
          <w:szCs w:val="22"/>
          <w:lang w:eastAsia="zh-CN"/>
        </w:rPr>
        <w:t xml:space="preserve">largest value of parameter combination for </w:t>
      </w:r>
      <w:r w:rsidR="006C608F">
        <w:rPr>
          <w:rFonts w:hint="eastAsia"/>
          <w:b/>
          <w:i/>
          <w:sz w:val="22"/>
          <w:szCs w:val="22"/>
          <w:lang w:eastAsia="zh-CN"/>
        </w:rPr>
        <w:t>Rel</w:t>
      </w:r>
      <w:r w:rsidR="006C608F">
        <w:rPr>
          <w:b/>
          <w:i/>
          <w:sz w:val="22"/>
          <w:szCs w:val="22"/>
          <w:lang w:eastAsia="zh-CN"/>
        </w:rPr>
        <w:t xml:space="preserve">-18 </w:t>
      </w:r>
      <w:proofErr w:type="spellStart"/>
      <w:r w:rsidR="006C608F">
        <w:rPr>
          <w:b/>
          <w:i/>
          <w:sz w:val="22"/>
          <w:szCs w:val="22"/>
          <w:lang w:eastAsia="zh-CN"/>
        </w:rPr>
        <w:t>eType</w:t>
      </w:r>
      <w:proofErr w:type="spellEnd"/>
      <w:r w:rsidR="006C608F">
        <w:rPr>
          <w:b/>
          <w:i/>
          <w:sz w:val="22"/>
          <w:szCs w:val="22"/>
          <w:lang w:eastAsia="zh-CN"/>
        </w:rPr>
        <w:t xml:space="preserve"> II Doppler codebook or Rel-16 </w:t>
      </w:r>
      <w:proofErr w:type="spellStart"/>
      <w:r w:rsidR="006C608F">
        <w:rPr>
          <w:b/>
          <w:i/>
          <w:sz w:val="22"/>
          <w:szCs w:val="22"/>
          <w:lang w:eastAsia="zh-CN"/>
        </w:rPr>
        <w:t>eType</w:t>
      </w:r>
      <w:proofErr w:type="spellEnd"/>
      <w:r w:rsidR="006C608F">
        <w:rPr>
          <w:b/>
          <w:i/>
          <w:sz w:val="22"/>
          <w:szCs w:val="22"/>
          <w:lang w:eastAsia="zh-CN"/>
        </w:rPr>
        <w:t xml:space="preserve"> II codebook </w:t>
      </w:r>
      <w:r w:rsidR="00F021B0">
        <w:rPr>
          <w:b/>
          <w:i/>
          <w:sz w:val="22"/>
          <w:szCs w:val="22"/>
          <w:lang w:eastAsia="zh-CN"/>
        </w:rPr>
        <w:t>is configured</w:t>
      </w:r>
      <w:r w:rsidR="00DD78DF">
        <w:rPr>
          <w:b/>
          <w:i/>
          <w:sz w:val="22"/>
          <w:szCs w:val="22"/>
          <w:lang w:eastAsia="zh-CN"/>
        </w:rPr>
        <w:t xml:space="preserve"> according to</w:t>
      </w:r>
      <w:r w:rsidR="004771E7">
        <w:rPr>
          <w:b/>
          <w:i/>
          <w:sz w:val="22"/>
          <w:szCs w:val="22"/>
          <w:lang w:eastAsia="zh-CN"/>
        </w:rPr>
        <w:t xml:space="preserve"> </w:t>
      </w:r>
      <w:r w:rsidR="00DD78DF">
        <w:rPr>
          <w:b/>
          <w:i/>
          <w:sz w:val="22"/>
          <w:szCs w:val="22"/>
          <w:lang w:eastAsia="zh-CN"/>
        </w:rPr>
        <w:t>the</w:t>
      </w:r>
      <w:r w:rsidR="009113A8">
        <w:rPr>
          <w:b/>
          <w:i/>
          <w:sz w:val="22"/>
          <w:szCs w:val="22"/>
          <w:lang w:eastAsia="zh-CN"/>
        </w:rPr>
        <w:t xml:space="preserve"> r</w:t>
      </w:r>
      <w:r w:rsidR="00DD78DF">
        <w:rPr>
          <w:b/>
          <w:i/>
          <w:sz w:val="22"/>
          <w:szCs w:val="22"/>
          <w:lang w:eastAsia="zh-CN"/>
        </w:rPr>
        <w:t>ank</w:t>
      </w:r>
      <w:r w:rsidR="006C608F">
        <w:rPr>
          <w:b/>
          <w:i/>
          <w:sz w:val="22"/>
          <w:szCs w:val="22"/>
          <w:lang w:eastAsia="zh-CN"/>
        </w:rPr>
        <w:t>.</w:t>
      </w:r>
    </w:p>
    <w:p w14:paraId="1D0A5B88" w14:textId="66B88926" w:rsidR="004B7006" w:rsidRDefault="009B38ED" w:rsidP="002E048C">
      <w:pPr>
        <w:jc w:val="both"/>
        <w:rPr>
          <w:sz w:val="22"/>
          <w:szCs w:val="22"/>
          <w:lang w:eastAsia="zh-CN"/>
        </w:rPr>
      </w:pPr>
      <w:r>
        <w:rPr>
          <w:rFonts w:hint="eastAsia"/>
          <w:sz w:val="22"/>
          <w:szCs w:val="22"/>
          <w:lang w:eastAsia="zh-CN"/>
        </w:rPr>
        <w:t>T</w:t>
      </w:r>
      <w:r>
        <w:rPr>
          <w:sz w:val="22"/>
          <w:szCs w:val="22"/>
          <w:lang w:eastAsia="zh-CN"/>
        </w:rPr>
        <w:t xml:space="preserve">hree alternatives on </w:t>
      </w:r>
      <w:r w:rsidRPr="00CB3633">
        <w:rPr>
          <w:sz w:val="22"/>
          <w:szCs w:val="22"/>
          <w:lang w:eastAsia="zh-CN"/>
        </w:rPr>
        <w:t>reporting contents for UE assisted performance monitoring</w:t>
      </w:r>
      <w:r w:rsidR="00B33F4C" w:rsidRPr="00CB3633">
        <w:rPr>
          <w:sz w:val="22"/>
          <w:szCs w:val="22"/>
          <w:lang w:eastAsia="zh-CN"/>
        </w:rPr>
        <w:t xml:space="preserve"> were provided in above agreement. </w:t>
      </w:r>
      <w:r w:rsidR="007455EF">
        <w:rPr>
          <w:sz w:val="22"/>
          <w:szCs w:val="22"/>
          <w:lang w:eastAsia="zh-CN"/>
        </w:rPr>
        <w:t>Compared with Alt 1, Alt 2 will consume a lot of additional feedback overhead</w:t>
      </w:r>
      <w:r w:rsidR="00DE4F04">
        <w:rPr>
          <w:sz w:val="22"/>
          <w:szCs w:val="22"/>
          <w:lang w:eastAsia="zh-CN"/>
        </w:rPr>
        <w:t xml:space="preserve"> and require higher computation complexity</w:t>
      </w:r>
      <w:r w:rsidR="007455EF">
        <w:rPr>
          <w:sz w:val="22"/>
          <w:szCs w:val="22"/>
          <w:lang w:eastAsia="zh-CN"/>
        </w:rPr>
        <w:t xml:space="preserve">. In addition, NW could make a decision on model performance based reported SGCS. It is not necessary to report </w:t>
      </w:r>
      <w:r w:rsidR="00664983">
        <w:rPr>
          <w:sz w:val="22"/>
          <w:szCs w:val="22"/>
          <w:lang w:eastAsia="zh-CN"/>
        </w:rPr>
        <w:t>the referred SGCS value.</w:t>
      </w:r>
      <w:r w:rsidR="007455EF">
        <w:rPr>
          <w:sz w:val="22"/>
          <w:szCs w:val="22"/>
          <w:lang w:eastAsia="zh-CN"/>
        </w:rPr>
        <w:t xml:space="preserve"> </w:t>
      </w:r>
      <w:r w:rsidR="00A20B1E">
        <w:rPr>
          <w:sz w:val="22"/>
          <w:szCs w:val="22"/>
          <w:lang w:eastAsia="zh-CN"/>
        </w:rPr>
        <w:t>If Alt</w:t>
      </w:r>
      <w:r w:rsidR="006E074C">
        <w:rPr>
          <w:sz w:val="22"/>
          <w:szCs w:val="22"/>
          <w:lang w:eastAsia="zh-CN"/>
        </w:rPr>
        <w:t xml:space="preserve"> </w:t>
      </w:r>
      <w:r w:rsidR="00A20B1E">
        <w:rPr>
          <w:sz w:val="22"/>
          <w:szCs w:val="22"/>
          <w:lang w:eastAsia="zh-CN"/>
        </w:rPr>
        <w:t xml:space="preserve">3 is used </w:t>
      </w:r>
      <w:r w:rsidR="006E074C">
        <w:rPr>
          <w:sz w:val="22"/>
          <w:szCs w:val="22"/>
          <w:lang w:eastAsia="zh-CN"/>
        </w:rPr>
        <w:t xml:space="preserve">as reporting contents of UE assistant performance monitoring, additional monitoring window should be configured to UE. </w:t>
      </w:r>
      <w:r w:rsidR="00C37DF9">
        <w:rPr>
          <w:sz w:val="22"/>
          <w:szCs w:val="22"/>
          <w:lang w:eastAsia="zh-CN"/>
        </w:rPr>
        <w:t xml:space="preserve">It needs more specification effort to </w:t>
      </w:r>
      <w:r w:rsidR="00E24AB7">
        <w:rPr>
          <w:sz w:val="22"/>
          <w:szCs w:val="22"/>
          <w:lang w:eastAsia="zh-CN"/>
        </w:rPr>
        <w:t>define the monitoring window</w:t>
      </w:r>
      <w:r w:rsidR="00C37DF9">
        <w:rPr>
          <w:sz w:val="22"/>
          <w:szCs w:val="22"/>
          <w:lang w:eastAsia="zh-CN"/>
        </w:rPr>
        <w:t xml:space="preserve"> and </w:t>
      </w:r>
      <w:r w:rsidR="00C37DF9" w:rsidRPr="00C37DF9">
        <w:rPr>
          <w:sz w:val="22"/>
          <w:szCs w:val="22"/>
          <w:lang w:eastAsia="zh-CN"/>
        </w:rPr>
        <w:t>statistic of reporting contents</w:t>
      </w:r>
      <w:r w:rsidR="00C37DF9">
        <w:rPr>
          <w:sz w:val="22"/>
          <w:szCs w:val="22"/>
          <w:lang w:eastAsia="zh-CN"/>
        </w:rPr>
        <w:t>. In addition, UE needs to storage all SGCS values in the monitoring window</w:t>
      </w:r>
      <w:r w:rsidR="006D7F77">
        <w:rPr>
          <w:sz w:val="22"/>
          <w:szCs w:val="22"/>
          <w:lang w:eastAsia="zh-CN"/>
        </w:rPr>
        <w:t>, which increase</w:t>
      </w:r>
      <w:r w:rsidR="00F32978">
        <w:rPr>
          <w:sz w:val="22"/>
          <w:szCs w:val="22"/>
          <w:lang w:eastAsia="zh-CN"/>
        </w:rPr>
        <w:t>s</w:t>
      </w:r>
      <w:r w:rsidR="006D7F77">
        <w:rPr>
          <w:sz w:val="22"/>
          <w:szCs w:val="22"/>
          <w:lang w:eastAsia="zh-CN"/>
        </w:rPr>
        <w:t xml:space="preserve"> </w:t>
      </w:r>
      <w:r w:rsidR="00F32978">
        <w:rPr>
          <w:rFonts w:hint="eastAsia"/>
          <w:sz w:val="22"/>
          <w:szCs w:val="22"/>
          <w:lang w:eastAsia="zh-CN"/>
        </w:rPr>
        <w:t>UE</w:t>
      </w:r>
      <w:r w:rsidR="00F32978">
        <w:rPr>
          <w:sz w:val="22"/>
          <w:szCs w:val="22"/>
          <w:lang w:eastAsia="zh-CN"/>
        </w:rPr>
        <w:t xml:space="preserve">’s storage requirement. </w:t>
      </w:r>
      <w:r w:rsidR="002D4DFB">
        <w:rPr>
          <w:sz w:val="22"/>
          <w:szCs w:val="22"/>
          <w:lang w:eastAsia="zh-CN"/>
        </w:rPr>
        <w:t xml:space="preserve"> Based on above discussion, Alt 1</w:t>
      </w:r>
      <w:r w:rsidR="002F1644">
        <w:rPr>
          <w:sz w:val="22"/>
          <w:szCs w:val="22"/>
          <w:lang w:eastAsia="zh-CN"/>
        </w:rPr>
        <w:t>,</w:t>
      </w:r>
      <w:r w:rsidR="002D4DFB">
        <w:rPr>
          <w:sz w:val="22"/>
          <w:szCs w:val="22"/>
          <w:lang w:eastAsia="zh-CN"/>
        </w:rPr>
        <w:t xml:space="preserve"> </w:t>
      </w:r>
      <w:r w:rsidR="002D4DFB" w:rsidRPr="00DB56E8">
        <w:rPr>
          <w:sz w:val="22"/>
          <w:szCs w:val="22"/>
          <w:lang w:eastAsia="zh-CN"/>
        </w:rPr>
        <w:t xml:space="preserve">i.e., </w:t>
      </w:r>
      <w:r w:rsidR="002D4DFB" w:rsidRPr="00DB56E8">
        <w:rPr>
          <w:rFonts w:hint="eastAsia"/>
          <w:sz w:val="22"/>
          <w:szCs w:val="22"/>
          <w:lang w:eastAsia="zh-CN"/>
        </w:rPr>
        <w:t xml:space="preserve">one SGCS is </w:t>
      </w:r>
      <w:r w:rsidR="002D4DFB" w:rsidRPr="00DB56E8">
        <w:rPr>
          <w:sz w:val="22"/>
          <w:szCs w:val="22"/>
          <w:lang w:eastAsia="zh-CN"/>
        </w:rPr>
        <w:t>calculated based on predicted CSI</w:t>
      </w:r>
      <w:r w:rsidR="002D4DFB" w:rsidRPr="00DB56E8">
        <w:rPr>
          <w:rFonts w:hint="eastAsia"/>
          <w:sz w:val="22"/>
          <w:szCs w:val="22"/>
          <w:lang w:eastAsia="zh-CN"/>
        </w:rPr>
        <w:t xml:space="preserve"> for one inference reporting</w:t>
      </w:r>
      <w:r w:rsidR="00504BB1">
        <w:rPr>
          <w:sz w:val="22"/>
          <w:szCs w:val="22"/>
          <w:lang w:eastAsia="zh-CN"/>
        </w:rPr>
        <w:t xml:space="preserve"> s</w:t>
      </w:r>
      <w:r w:rsidR="002D4DFB" w:rsidRPr="00DB56E8">
        <w:rPr>
          <w:sz w:val="22"/>
          <w:szCs w:val="22"/>
          <w:lang w:eastAsia="zh-CN"/>
        </w:rPr>
        <w:t xml:space="preserve">hould be </w:t>
      </w:r>
      <w:r w:rsidR="00DB56E8">
        <w:rPr>
          <w:sz w:val="22"/>
          <w:szCs w:val="22"/>
          <w:lang w:eastAsia="zh-CN"/>
        </w:rPr>
        <w:t>supported</w:t>
      </w:r>
      <w:r w:rsidR="002D4DFB" w:rsidRPr="00DB56E8">
        <w:rPr>
          <w:sz w:val="22"/>
          <w:szCs w:val="22"/>
          <w:lang w:eastAsia="zh-CN"/>
        </w:rPr>
        <w:t xml:space="preserve">. </w:t>
      </w:r>
    </w:p>
    <w:p w14:paraId="11DDA257" w14:textId="7D522F23" w:rsidR="004B7006" w:rsidRPr="004B7006" w:rsidRDefault="004B7006" w:rsidP="004B7006">
      <w:pPr>
        <w:jc w:val="both"/>
        <w:rPr>
          <w:b/>
          <w:i/>
          <w:sz w:val="22"/>
          <w:szCs w:val="22"/>
          <w:lang w:eastAsia="zh-CN"/>
        </w:rPr>
      </w:pPr>
      <w:r w:rsidRPr="00B35E2F">
        <w:rPr>
          <w:b/>
          <w:i/>
          <w:sz w:val="22"/>
          <w:szCs w:val="22"/>
          <w:lang w:eastAsia="zh-CN"/>
        </w:rPr>
        <w:t xml:space="preserve">Proposal </w:t>
      </w:r>
      <w:r w:rsidR="001416EA">
        <w:rPr>
          <w:b/>
          <w:i/>
          <w:sz w:val="22"/>
          <w:szCs w:val="22"/>
          <w:lang w:eastAsia="zh-CN"/>
        </w:rPr>
        <w:t>11</w:t>
      </w:r>
      <w:r w:rsidRPr="00B35E2F">
        <w:rPr>
          <w:b/>
          <w:i/>
          <w:sz w:val="22"/>
          <w:szCs w:val="22"/>
          <w:lang w:eastAsia="zh-CN"/>
        </w:rPr>
        <w:t>:</w:t>
      </w:r>
      <w:r>
        <w:rPr>
          <w:b/>
          <w:i/>
          <w:sz w:val="22"/>
          <w:szCs w:val="22"/>
          <w:lang w:eastAsia="zh-CN"/>
        </w:rPr>
        <w:t xml:space="preserve"> Support to </w:t>
      </w:r>
      <w:r w:rsidR="004E1E0B">
        <w:rPr>
          <w:b/>
          <w:i/>
          <w:sz w:val="22"/>
          <w:szCs w:val="22"/>
          <w:lang w:eastAsia="zh-CN"/>
        </w:rPr>
        <w:t xml:space="preserve">report SGCS </w:t>
      </w:r>
      <w:r w:rsidR="002C0ACD">
        <w:rPr>
          <w:b/>
          <w:i/>
          <w:sz w:val="22"/>
          <w:szCs w:val="22"/>
          <w:lang w:eastAsia="zh-CN"/>
        </w:rPr>
        <w:t xml:space="preserve">calculated by using </w:t>
      </w:r>
      <w:r w:rsidRPr="004B7006">
        <w:rPr>
          <w:b/>
          <w:i/>
          <w:sz w:val="22"/>
          <w:szCs w:val="22"/>
          <w:lang w:eastAsia="zh-CN"/>
        </w:rPr>
        <w:t>Alt 1</w:t>
      </w:r>
      <w:r w:rsidR="002C0ACD">
        <w:rPr>
          <w:b/>
          <w:i/>
          <w:sz w:val="22"/>
          <w:szCs w:val="22"/>
          <w:lang w:eastAsia="zh-CN"/>
        </w:rPr>
        <w:t>, i.e</w:t>
      </w:r>
      <w:r w:rsidR="001952D8">
        <w:rPr>
          <w:b/>
          <w:i/>
          <w:sz w:val="22"/>
          <w:szCs w:val="22"/>
          <w:lang w:eastAsia="zh-CN"/>
        </w:rPr>
        <w:t xml:space="preserve">., </w:t>
      </w:r>
      <w:r w:rsidRPr="004B7006">
        <w:rPr>
          <w:rFonts w:hint="eastAsia"/>
          <w:b/>
          <w:i/>
          <w:sz w:val="22"/>
          <w:szCs w:val="22"/>
          <w:lang w:eastAsia="zh-CN"/>
        </w:rPr>
        <w:t xml:space="preserve">one SGCS is </w:t>
      </w:r>
      <w:r w:rsidRPr="004B7006">
        <w:rPr>
          <w:b/>
          <w:i/>
          <w:sz w:val="22"/>
          <w:szCs w:val="22"/>
          <w:lang w:eastAsia="zh-CN"/>
        </w:rPr>
        <w:t>calculated based on predicted CSI</w:t>
      </w:r>
      <w:r w:rsidRPr="004B7006">
        <w:rPr>
          <w:rFonts w:hint="eastAsia"/>
          <w:b/>
          <w:i/>
          <w:sz w:val="22"/>
          <w:szCs w:val="22"/>
          <w:lang w:eastAsia="zh-CN"/>
        </w:rPr>
        <w:t xml:space="preserve"> for one inference reporting</w:t>
      </w:r>
      <w:r w:rsidR="000A7513">
        <w:rPr>
          <w:b/>
          <w:i/>
          <w:sz w:val="22"/>
          <w:szCs w:val="22"/>
          <w:lang w:eastAsia="zh-CN"/>
        </w:rPr>
        <w:t xml:space="preserve"> and</w:t>
      </w:r>
      <w:r w:rsidRPr="004B7006">
        <w:rPr>
          <w:b/>
          <w:i/>
          <w:sz w:val="22"/>
          <w:szCs w:val="22"/>
          <w:lang w:eastAsia="zh-CN"/>
        </w:rPr>
        <w:t xml:space="preserve"> ground truth CSI</w:t>
      </w:r>
      <w:r w:rsidR="00CB70CD">
        <w:rPr>
          <w:b/>
          <w:i/>
          <w:sz w:val="22"/>
          <w:szCs w:val="22"/>
          <w:lang w:eastAsia="zh-CN"/>
        </w:rPr>
        <w:t>.</w:t>
      </w:r>
    </w:p>
    <w:p w14:paraId="5630180C" w14:textId="03551D2D" w:rsidR="001812CE" w:rsidRDefault="00C4561B" w:rsidP="002E048C">
      <w:pPr>
        <w:jc w:val="both"/>
        <w:rPr>
          <w:sz w:val="22"/>
          <w:szCs w:val="22"/>
          <w:lang w:eastAsia="zh-CN"/>
        </w:rPr>
      </w:pPr>
      <w:r>
        <w:rPr>
          <w:rFonts w:hint="eastAsia"/>
          <w:sz w:val="22"/>
          <w:szCs w:val="22"/>
          <w:lang w:eastAsia="zh-CN"/>
        </w:rPr>
        <w:t>T</w:t>
      </w:r>
      <w:r>
        <w:rPr>
          <w:sz w:val="22"/>
          <w:szCs w:val="22"/>
          <w:lang w:eastAsia="zh-CN"/>
        </w:rPr>
        <w:t>he other remained issue</w:t>
      </w:r>
      <w:r w:rsidR="001812CE">
        <w:rPr>
          <w:sz w:val="22"/>
          <w:szCs w:val="22"/>
          <w:lang w:eastAsia="zh-CN"/>
        </w:rPr>
        <w:t>s</w:t>
      </w:r>
      <w:r>
        <w:rPr>
          <w:sz w:val="22"/>
          <w:szCs w:val="22"/>
          <w:lang w:eastAsia="zh-CN"/>
        </w:rPr>
        <w:t xml:space="preserve"> </w:t>
      </w:r>
      <w:r w:rsidR="001812CE">
        <w:rPr>
          <w:sz w:val="22"/>
          <w:szCs w:val="22"/>
          <w:lang w:eastAsia="zh-CN"/>
        </w:rPr>
        <w:t>are</w:t>
      </w:r>
      <w:r>
        <w:rPr>
          <w:sz w:val="22"/>
          <w:szCs w:val="22"/>
          <w:lang w:eastAsia="zh-CN"/>
        </w:rPr>
        <w:t xml:space="preserve"> how to report SGCS value.</w:t>
      </w:r>
      <w:r w:rsidR="00D84694">
        <w:rPr>
          <w:sz w:val="22"/>
          <w:szCs w:val="22"/>
          <w:lang w:eastAsia="zh-CN"/>
        </w:rPr>
        <w:t xml:space="preserve"> </w:t>
      </w:r>
      <w:r w:rsidR="001812CE">
        <w:rPr>
          <w:sz w:val="22"/>
          <w:szCs w:val="22"/>
          <w:lang w:eastAsia="zh-CN"/>
        </w:rPr>
        <w:t xml:space="preserve">The first issue is whether SGCS is reported per wideband or </w:t>
      </w:r>
      <w:proofErr w:type="spellStart"/>
      <w:r w:rsidR="001812CE">
        <w:rPr>
          <w:sz w:val="22"/>
          <w:szCs w:val="22"/>
          <w:lang w:eastAsia="zh-CN"/>
        </w:rPr>
        <w:t>subband</w:t>
      </w:r>
      <w:proofErr w:type="spellEnd"/>
      <w:r w:rsidR="001812CE">
        <w:rPr>
          <w:sz w:val="22"/>
          <w:szCs w:val="22"/>
          <w:lang w:eastAsia="zh-CN"/>
        </w:rPr>
        <w:t>. We think SGCS report</w:t>
      </w:r>
      <w:r w:rsidR="00FD5E22">
        <w:rPr>
          <w:rFonts w:hint="eastAsia"/>
          <w:sz w:val="22"/>
          <w:szCs w:val="22"/>
          <w:lang w:eastAsia="zh-CN"/>
        </w:rPr>
        <w:t>ing</w:t>
      </w:r>
      <w:r w:rsidR="001812CE">
        <w:rPr>
          <w:sz w:val="22"/>
          <w:szCs w:val="22"/>
          <w:lang w:eastAsia="zh-CN"/>
        </w:rPr>
        <w:t xml:space="preserve"> per wideband should be supported. One reason is that significantly feedback overhead could be saved compared with </w:t>
      </w:r>
      <w:r w:rsidR="00FD5E22">
        <w:rPr>
          <w:sz w:val="22"/>
          <w:szCs w:val="22"/>
          <w:lang w:eastAsia="zh-CN"/>
        </w:rPr>
        <w:t xml:space="preserve">SGCS </w:t>
      </w:r>
      <w:r w:rsidR="001812CE">
        <w:rPr>
          <w:sz w:val="22"/>
          <w:szCs w:val="22"/>
          <w:lang w:eastAsia="zh-CN"/>
        </w:rPr>
        <w:t xml:space="preserve">reporting per </w:t>
      </w:r>
      <w:proofErr w:type="spellStart"/>
      <w:r w:rsidR="001812CE">
        <w:rPr>
          <w:sz w:val="22"/>
          <w:szCs w:val="22"/>
          <w:lang w:eastAsia="zh-CN"/>
        </w:rPr>
        <w:t>subband</w:t>
      </w:r>
      <w:proofErr w:type="spellEnd"/>
      <w:r w:rsidR="001812CE">
        <w:rPr>
          <w:sz w:val="22"/>
          <w:szCs w:val="22"/>
          <w:lang w:eastAsia="zh-CN"/>
        </w:rPr>
        <w:t xml:space="preserve">. The other reason is that the reported SGCS per wideband could reflect the model performance. NW could determine the model performance based on the wideband SGCS. Even though SGCS is reported per </w:t>
      </w:r>
      <w:proofErr w:type="spellStart"/>
      <w:r w:rsidR="001812CE">
        <w:rPr>
          <w:sz w:val="22"/>
          <w:szCs w:val="22"/>
          <w:lang w:eastAsia="zh-CN"/>
        </w:rPr>
        <w:t>subband</w:t>
      </w:r>
      <w:proofErr w:type="spellEnd"/>
      <w:r w:rsidR="001812CE">
        <w:rPr>
          <w:sz w:val="22"/>
          <w:szCs w:val="22"/>
          <w:lang w:eastAsia="zh-CN"/>
        </w:rPr>
        <w:t xml:space="preserve">, </w:t>
      </w:r>
      <w:r w:rsidR="00A35936">
        <w:rPr>
          <w:rFonts w:hint="eastAsia"/>
          <w:sz w:val="22"/>
          <w:szCs w:val="22"/>
          <w:lang w:eastAsia="zh-CN"/>
        </w:rPr>
        <w:t>NW</w:t>
      </w:r>
      <w:r w:rsidR="00A35936">
        <w:rPr>
          <w:sz w:val="22"/>
          <w:szCs w:val="22"/>
          <w:lang w:eastAsia="zh-CN"/>
        </w:rPr>
        <w:t xml:space="preserve"> </w:t>
      </w:r>
      <w:r w:rsidR="00674E8C">
        <w:rPr>
          <w:sz w:val="22"/>
          <w:szCs w:val="22"/>
          <w:lang w:eastAsia="zh-CN"/>
        </w:rPr>
        <w:t xml:space="preserve">could </w:t>
      </w:r>
      <w:r w:rsidR="00A35936">
        <w:rPr>
          <w:sz w:val="22"/>
          <w:szCs w:val="22"/>
          <w:lang w:eastAsia="zh-CN"/>
        </w:rPr>
        <w:t xml:space="preserve">still not make a decision just based on each </w:t>
      </w:r>
      <w:proofErr w:type="spellStart"/>
      <w:r w:rsidR="00A35936">
        <w:rPr>
          <w:sz w:val="22"/>
          <w:szCs w:val="22"/>
          <w:lang w:eastAsia="zh-CN"/>
        </w:rPr>
        <w:t>subband</w:t>
      </w:r>
      <w:proofErr w:type="spellEnd"/>
      <w:r w:rsidR="00A35936">
        <w:rPr>
          <w:sz w:val="22"/>
          <w:szCs w:val="22"/>
          <w:lang w:eastAsia="zh-CN"/>
        </w:rPr>
        <w:t xml:space="preserve"> SGCS value.</w:t>
      </w:r>
    </w:p>
    <w:p w14:paraId="713E1C0D" w14:textId="54509BD0" w:rsidR="001812CE" w:rsidRDefault="001812CE" w:rsidP="001812CE">
      <w:pPr>
        <w:jc w:val="both"/>
        <w:rPr>
          <w:b/>
          <w:i/>
          <w:sz w:val="22"/>
          <w:szCs w:val="22"/>
          <w:lang w:eastAsia="zh-CN"/>
        </w:rPr>
      </w:pPr>
      <w:r w:rsidRPr="00B35E2F">
        <w:rPr>
          <w:b/>
          <w:i/>
          <w:sz w:val="22"/>
          <w:szCs w:val="22"/>
          <w:lang w:eastAsia="zh-CN"/>
        </w:rPr>
        <w:t xml:space="preserve">Proposal </w:t>
      </w:r>
      <w:r w:rsidR="001416EA">
        <w:rPr>
          <w:b/>
          <w:i/>
          <w:sz w:val="22"/>
          <w:szCs w:val="22"/>
          <w:lang w:eastAsia="zh-CN"/>
        </w:rPr>
        <w:t>12</w:t>
      </w:r>
      <w:r w:rsidRPr="00B35E2F">
        <w:rPr>
          <w:b/>
          <w:i/>
          <w:sz w:val="22"/>
          <w:szCs w:val="22"/>
          <w:lang w:eastAsia="zh-CN"/>
        </w:rPr>
        <w:t>:</w:t>
      </w:r>
      <w:r w:rsidRPr="00CB43D9">
        <w:rPr>
          <w:b/>
          <w:i/>
          <w:sz w:val="22"/>
          <w:szCs w:val="22"/>
          <w:lang w:eastAsia="zh-CN"/>
        </w:rPr>
        <w:t xml:space="preserve"> Support to report SG</w:t>
      </w:r>
      <w:r>
        <w:rPr>
          <w:b/>
          <w:i/>
          <w:sz w:val="22"/>
          <w:szCs w:val="22"/>
          <w:lang w:eastAsia="zh-CN"/>
        </w:rPr>
        <w:t>CS</w:t>
      </w:r>
      <w:r w:rsidRPr="00CB43D9">
        <w:rPr>
          <w:b/>
          <w:i/>
          <w:sz w:val="22"/>
          <w:szCs w:val="22"/>
          <w:lang w:eastAsia="zh-CN"/>
        </w:rPr>
        <w:t xml:space="preserve"> per wideband.</w:t>
      </w:r>
    </w:p>
    <w:p w14:paraId="23C02E28" w14:textId="4913BCB0" w:rsidR="00B92786" w:rsidRDefault="004B7006" w:rsidP="002E048C">
      <w:pPr>
        <w:jc w:val="both"/>
        <w:rPr>
          <w:sz w:val="22"/>
          <w:szCs w:val="22"/>
          <w:lang w:eastAsia="zh-CN"/>
        </w:rPr>
      </w:pPr>
      <w:r>
        <w:rPr>
          <w:rFonts w:hint="eastAsia"/>
          <w:sz w:val="22"/>
          <w:szCs w:val="22"/>
          <w:lang w:eastAsia="zh-CN"/>
        </w:rPr>
        <w:t>T</w:t>
      </w:r>
      <w:r>
        <w:rPr>
          <w:sz w:val="22"/>
          <w:szCs w:val="22"/>
          <w:lang w:eastAsia="zh-CN"/>
        </w:rPr>
        <w:t xml:space="preserve">he second issue is whether </w:t>
      </w:r>
      <w:r w:rsidR="00A745C2">
        <w:rPr>
          <w:sz w:val="22"/>
          <w:szCs w:val="22"/>
          <w:lang w:eastAsia="zh-CN"/>
        </w:rPr>
        <w:t xml:space="preserve">SGCS is reported per predicted instance or </w:t>
      </w:r>
      <w:r w:rsidR="00A745C2" w:rsidRPr="00A86BB2">
        <w:rPr>
          <w:sz w:val="22"/>
          <w:szCs w:val="22"/>
          <w:lang w:eastAsia="zh-CN"/>
        </w:rPr>
        <w:t>selected prediction instance(s), averaged over prediction instances</w:t>
      </w:r>
      <w:r w:rsidR="00AA446D">
        <w:rPr>
          <w:sz w:val="22"/>
          <w:szCs w:val="22"/>
          <w:lang w:eastAsia="zh-CN"/>
        </w:rPr>
        <w:t xml:space="preserve"> wh</w:t>
      </w:r>
      <w:r w:rsidR="00A82968">
        <w:rPr>
          <w:sz w:val="22"/>
          <w:szCs w:val="22"/>
          <w:lang w:eastAsia="zh-CN"/>
        </w:rPr>
        <w:t xml:space="preserve">en </w:t>
      </w:r>
      <w:r w:rsidR="00FF0DC6">
        <w:rPr>
          <w:sz w:val="22"/>
          <w:szCs w:val="22"/>
          <w:lang w:eastAsia="zh-CN"/>
        </w:rPr>
        <w:t>1&lt;</w:t>
      </w:r>
      <w:r w:rsidR="00A82968">
        <w:rPr>
          <w:sz w:val="22"/>
          <w:szCs w:val="22"/>
          <w:lang w:eastAsia="zh-CN"/>
        </w:rPr>
        <w:t>N4</w:t>
      </w:r>
      <w:r w:rsidR="00AA446D">
        <w:rPr>
          <w:sz w:val="22"/>
          <w:szCs w:val="22"/>
          <w:lang w:eastAsia="zh-CN"/>
        </w:rPr>
        <w:t>.</w:t>
      </w:r>
      <w:r w:rsidR="00FF0DC6">
        <w:rPr>
          <w:sz w:val="22"/>
          <w:szCs w:val="22"/>
          <w:lang w:eastAsia="zh-CN"/>
        </w:rPr>
        <w:t xml:space="preserve"> </w:t>
      </w:r>
      <w:r w:rsidR="006E487C">
        <w:rPr>
          <w:sz w:val="22"/>
          <w:szCs w:val="22"/>
          <w:lang w:eastAsia="zh-CN"/>
        </w:rPr>
        <w:t>In our view, for one reporting, the performance metric for each</w:t>
      </w:r>
      <w:r w:rsidR="00C07966" w:rsidRPr="00C07966">
        <w:rPr>
          <w:sz w:val="22"/>
          <w:szCs w:val="22"/>
          <w:lang w:eastAsia="zh-CN"/>
        </w:rPr>
        <w:t xml:space="preserve"> </w:t>
      </w:r>
      <w:r w:rsidR="00C07966">
        <w:rPr>
          <w:sz w:val="22"/>
          <w:szCs w:val="22"/>
          <w:lang w:eastAsia="zh-CN"/>
        </w:rPr>
        <w:t>occasion</w:t>
      </w:r>
      <w:r w:rsidR="006E487C">
        <w:rPr>
          <w:sz w:val="22"/>
          <w:szCs w:val="22"/>
          <w:lang w:eastAsia="zh-CN"/>
        </w:rPr>
        <w:t xml:space="preserve"> should be separately reported.</w:t>
      </w:r>
      <w:r w:rsidR="00297F8C">
        <w:rPr>
          <w:sz w:val="22"/>
          <w:szCs w:val="22"/>
          <w:lang w:eastAsia="zh-CN"/>
        </w:rPr>
        <w:t xml:space="preserve"> This help</w:t>
      </w:r>
      <w:r w:rsidR="00D77F3D">
        <w:rPr>
          <w:sz w:val="22"/>
          <w:szCs w:val="22"/>
          <w:lang w:eastAsia="zh-CN"/>
        </w:rPr>
        <w:t>s</w:t>
      </w:r>
      <w:r w:rsidR="00297F8C">
        <w:rPr>
          <w:sz w:val="22"/>
          <w:szCs w:val="22"/>
          <w:lang w:eastAsia="zh-CN"/>
        </w:rPr>
        <w:t xml:space="preserve"> NW judge how many</w:t>
      </w:r>
      <w:r w:rsidR="00C07966" w:rsidRPr="00C07966">
        <w:rPr>
          <w:sz w:val="22"/>
          <w:szCs w:val="22"/>
          <w:lang w:eastAsia="zh-CN"/>
        </w:rPr>
        <w:t xml:space="preserve"> </w:t>
      </w:r>
      <w:r w:rsidR="00C07966">
        <w:rPr>
          <w:sz w:val="22"/>
          <w:szCs w:val="22"/>
          <w:lang w:eastAsia="zh-CN"/>
        </w:rPr>
        <w:t>occasion</w:t>
      </w:r>
      <w:r w:rsidR="00297F8C">
        <w:rPr>
          <w:sz w:val="22"/>
          <w:szCs w:val="22"/>
          <w:lang w:eastAsia="zh-CN"/>
        </w:rPr>
        <w:t xml:space="preserve"> inferred by AI/ML model is reasonable. If the predicted performance for some </w:t>
      </w:r>
      <w:r w:rsidR="00B92786">
        <w:rPr>
          <w:sz w:val="22"/>
          <w:szCs w:val="22"/>
          <w:lang w:eastAsia="zh-CN"/>
        </w:rPr>
        <w:t>instants</w:t>
      </w:r>
      <w:r w:rsidR="00297F8C">
        <w:rPr>
          <w:sz w:val="22"/>
          <w:szCs w:val="22"/>
          <w:lang w:eastAsia="zh-CN"/>
        </w:rPr>
        <w:t xml:space="preserve"> is significantly degraded, N4 should be set to a smaller value</w:t>
      </w:r>
      <w:r w:rsidR="0035054A">
        <w:rPr>
          <w:sz w:val="22"/>
          <w:szCs w:val="22"/>
          <w:lang w:eastAsia="zh-CN"/>
        </w:rPr>
        <w:t>.</w:t>
      </w:r>
      <w:r w:rsidR="00297F8C">
        <w:rPr>
          <w:sz w:val="22"/>
          <w:szCs w:val="22"/>
          <w:lang w:eastAsia="zh-CN"/>
        </w:rPr>
        <w:t xml:space="preserve"> </w:t>
      </w:r>
      <w:r w:rsidR="000C7E89">
        <w:rPr>
          <w:sz w:val="22"/>
          <w:szCs w:val="22"/>
          <w:lang w:eastAsia="zh-CN"/>
        </w:rPr>
        <w:t>The following simulation results</w:t>
      </w:r>
      <w:r w:rsidR="004521AF">
        <w:rPr>
          <w:sz w:val="22"/>
          <w:szCs w:val="22"/>
          <w:lang w:eastAsia="zh-CN"/>
        </w:rPr>
        <w:t xml:space="preserve"> in Table 1</w:t>
      </w:r>
      <w:r w:rsidR="000C7E89">
        <w:rPr>
          <w:sz w:val="22"/>
          <w:szCs w:val="22"/>
          <w:lang w:eastAsia="zh-CN"/>
        </w:rPr>
        <w:t xml:space="preserve"> verify</w:t>
      </w:r>
      <w:r w:rsidR="00297F8C">
        <w:rPr>
          <w:sz w:val="22"/>
          <w:szCs w:val="22"/>
          <w:lang w:eastAsia="zh-CN"/>
        </w:rPr>
        <w:t xml:space="preserve"> </w:t>
      </w:r>
      <w:r w:rsidR="000C7E89">
        <w:rPr>
          <w:rFonts w:hint="eastAsia"/>
          <w:sz w:val="22"/>
          <w:szCs w:val="22"/>
          <w:lang w:eastAsia="zh-CN"/>
        </w:rPr>
        <w:t>this</w:t>
      </w:r>
      <w:r w:rsidR="000C7E89">
        <w:rPr>
          <w:sz w:val="22"/>
          <w:szCs w:val="22"/>
          <w:lang w:eastAsia="zh-CN"/>
        </w:rPr>
        <w:t>.</w:t>
      </w:r>
      <w:r w:rsidR="007A0B36">
        <w:rPr>
          <w:sz w:val="22"/>
          <w:szCs w:val="22"/>
          <w:lang w:eastAsia="zh-CN"/>
        </w:rPr>
        <w:t xml:space="preserve"> </w:t>
      </w:r>
      <w:r w:rsidR="0088562C">
        <w:rPr>
          <w:sz w:val="22"/>
          <w:szCs w:val="22"/>
          <w:lang w:eastAsia="zh-CN"/>
        </w:rPr>
        <w:t xml:space="preserve">The simulation assumption could be found in </w:t>
      </w:r>
      <w:r w:rsidR="0088562C" w:rsidRPr="0088562C">
        <w:rPr>
          <w:sz w:val="22"/>
          <w:szCs w:val="22"/>
          <w:lang w:eastAsia="zh-CN"/>
        </w:rPr>
        <w:t>Table</w:t>
      </w:r>
      <w:r w:rsidR="0088562C" w:rsidRPr="0088562C">
        <w:rPr>
          <w:rFonts w:hint="eastAsia"/>
          <w:sz w:val="22"/>
          <w:szCs w:val="22"/>
          <w:lang w:eastAsia="zh-CN"/>
        </w:rPr>
        <w:t>A</w:t>
      </w:r>
      <w:r w:rsidR="0088562C" w:rsidRPr="0088562C">
        <w:rPr>
          <w:sz w:val="22"/>
          <w:szCs w:val="22"/>
          <w:lang w:eastAsia="zh-CN"/>
        </w:rPr>
        <w:t>1</w:t>
      </w:r>
      <w:r w:rsidR="0088562C">
        <w:rPr>
          <w:sz w:val="22"/>
          <w:szCs w:val="22"/>
          <w:lang w:eastAsia="zh-CN"/>
        </w:rPr>
        <w:t xml:space="preserve"> in the appendix. </w:t>
      </w:r>
      <w:r w:rsidR="009509E1">
        <w:rPr>
          <w:sz w:val="22"/>
          <w:szCs w:val="22"/>
          <w:lang w:eastAsia="zh-CN"/>
        </w:rPr>
        <w:t xml:space="preserve">In the following simulation, two typical users, i.e., UE#1 and UE#2, are chosen. </w:t>
      </w:r>
      <w:r w:rsidR="009509E1">
        <w:rPr>
          <w:rFonts w:hint="eastAsia"/>
          <w:sz w:val="22"/>
          <w:szCs w:val="22"/>
          <w:lang w:eastAsia="zh-CN"/>
        </w:rPr>
        <w:t>UE</w:t>
      </w:r>
      <w:r w:rsidR="009509E1">
        <w:rPr>
          <w:sz w:val="22"/>
          <w:szCs w:val="22"/>
          <w:lang w:eastAsia="zh-CN"/>
        </w:rPr>
        <w:t>#1 could obtain better predication performance in one inference reporting for N4=4 prediction instances, while UE#2 obtain</w:t>
      </w:r>
      <w:r w:rsidR="00D77F3D">
        <w:rPr>
          <w:sz w:val="22"/>
          <w:szCs w:val="22"/>
          <w:lang w:eastAsia="zh-CN"/>
        </w:rPr>
        <w:t>s</w:t>
      </w:r>
      <w:r w:rsidR="009509E1">
        <w:rPr>
          <w:sz w:val="22"/>
          <w:szCs w:val="22"/>
          <w:lang w:eastAsia="zh-CN"/>
        </w:rPr>
        <w:t xml:space="preserve"> worse performance across the four prediction instances. </w:t>
      </w:r>
      <w:r w:rsidR="00386911">
        <w:rPr>
          <w:sz w:val="22"/>
          <w:szCs w:val="22"/>
          <w:lang w:eastAsia="zh-CN"/>
        </w:rPr>
        <w:t>The rank is set to 2.</w:t>
      </w:r>
      <w:r w:rsidR="009509E1">
        <w:rPr>
          <w:sz w:val="22"/>
          <w:szCs w:val="22"/>
          <w:lang w:eastAsia="zh-CN"/>
        </w:rPr>
        <w:t xml:space="preserve"> </w:t>
      </w:r>
    </w:p>
    <w:p w14:paraId="050A438F" w14:textId="28B01056" w:rsidR="0038372D" w:rsidRDefault="0038372D" w:rsidP="0038372D">
      <w:pPr>
        <w:jc w:val="center"/>
        <w:rPr>
          <w:b/>
          <w:bCs/>
          <w:sz w:val="22"/>
          <w:szCs w:val="22"/>
          <w:lang w:eastAsia="zh-CN"/>
        </w:rPr>
      </w:pPr>
      <w:r w:rsidRPr="0038372D">
        <w:rPr>
          <w:rFonts w:hint="eastAsia"/>
          <w:b/>
          <w:bCs/>
          <w:sz w:val="22"/>
          <w:szCs w:val="22"/>
          <w:lang w:eastAsia="zh-CN"/>
        </w:rPr>
        <w:t>T</w:t>
      </w:r>
      <w:r w:rsidRPr="0038372D">
        <w:rPr>
          <w:b/>
          <w:bCs/>
          <w:sz w:val="22"/>
          <w:szCs w:val="22"/>
          <w:lang w:eastAsia="zh-CN"/>
        </w:rPr>
        <w:t xml:space="preserve">able 1: the simulation result on different layers, different predicted instance and average across N4=4 </w:t>
      </w:r>
      <w:r w:rsidR="00DE4455">
        <w:rPr>
          <w:b/>
          <w:bCs/>
          <w:sz w:val="22"/>
          <w:szCs w:val="22"/>
          <w:lang w:eastAsia="zh-CN"/>
        </w:rPr>
        <w:t xml:space="preserve">predicted </w:t>
      </w:r>
      <w:r w:rsidRPr="0038372D">
        <w:rPr>
          <w:b/>
          <w:bCs/>
          <w:sz w:val="22"/>
          <w:szCs w:val="22"/>
          <w:lang w:eastAsia="zh-CN"/>
        </w:rPr>
        <w:t>instances for UE#1 and UE#2</w:t>
      </w:r>
    </w:p>
    <w:tbl>
      <w:tblPr>
        <w:tblStyle w:val="af"/>
        <w:tblW w:w="9968" w:type="dxa"/>
        <w:jc w:val="center"/>
        <w:tblLayout w:type="fixed"/>
        <w:tblLook w:val="04A0" w:firstRow="1" w:lastRow="0" w:firstColumn="1" w:lastColumn="0" w:noHBand="0" w:noVBand="1"/>
      </w:tblPr>
      <w:tblGrid>
        <w:gridCol w:w="851"/>
        <w:gridCol w:w="4537"/>
        <w:gridCol w:w="4580"/>
      </w:tblGrid>
      <w:tr w:rsidR="00D37BA7" w14:paraId="3FAB3811" w14:textId="77777777" w:rsidTr="005212D2">
        <w:trPr>
          <w:jc w:val="center"/>
        </w:trPr>
        <w:tc>
          <w:tcPr>
            <w:tcW w:w="846" w:type="dxa"/>
            <w:vAlign w:val="center"/>
          </w:tcPr>
          <w:p w14:paraId="162AD183" w14:textId="2FC0D73B" w:rsidR="00D37BA7" w:rsidRDefault="00B01206" w:rsidP="00B01206">
            <w:pPr>
              <w:jc w:val="center"/>
            </w:pPr>
            <w:r>
              <w:t>Layers</w:t>
            </w:r>
          </w:p>
        </w:tc>
        <w:tc>
          <w:tcPr>
            <w:tcW w:w="4537" w:type="dxa"/>
            <w:vAlign w:val="center"/>
          </w:tcPr>
          <w:p w14:paraId="03B4401F" w14:textId="77777777" w:rsidR="00D37BA7" w:rsidRDefault="00D37BA7" w:rsidP="00B01206">
            <w:pPr>
              <w:jc w:val="center"/>
            </w:pPr>
            <w:r>
              <w:rPr>
                <w:rFonts w:hint="eastAsia"/>
              </w:rPr>
              <w:t>UE#1</w:t>
            </w:r>
          </w:p>
        </w:tc>
        <w:tc>
          <w:tcPr>
            <w:tcW w:w="4580" w:type="dxa"/>
          </w:tcPr>
          <w:p w14:paraId="350C9B36" w14:textId="77777777" w:rsidR="00D37BA7" w:rsidRDefault="00D37BA7" w:rsidP="00B01206">
            <w:pPr>
              <w:jc w:val="center"/>
            </w:pPr>
            <w:r>
              <w:rPr>
                <w:rFonts w:hint="eastAsia"/>
              </w:rPr>
              <w:t>UE#</w:t>
            </w:r>
            <w:r>
              <w:t>2</w:t>
            </w:r>
          </w:p>
        </w:tc>
      </w:tr>
      <w:tr w:rsidR="00D37BA7" w14:paraId="5CD4C7E3" w14:textId="77777777" w:rsidTr="005212D2">
        <w:trPr>
          <w:jc w:val="center"/>
        </w:trPr>
        <w:tc>
          <w:tcPr>
            <w:tcW w:w="846" w:type="dxa"/>
            <w:vAlign w:val="center"/>
          </w:tcPr>
          <w:p w14:paraId="2692A8AA" w14:textId="77777777" w:rsidR="00D37BA7" w:rsidRDefault="00D37BA7" w:rsidP="009138D3">
            <w:r>
              <w:rPr>
                <w:rFonts w:hint="eastAsia"/>
              </w:rPr>
              <w:lastRenderedPageBreak/>
              <w:t>Layer 1</w:t>
            </w:r>
          </w:p>
        </w:tc>
        <w:tc>
          <w:tcPr>
            <w:tcW w:w="4537" w:type="dxa"/>
            <w:vAlign w:val="center"/>
          </w:tcPr>
          <w:p w14:paraId="635D35FB" w14:textId="77777777" w:rsidR="00D37BA7" w:rsidRDefault="00D37BA7" w:rsidP="009138D3">
            <w:r w:rsidRPr="0076424D">
              <w:rPr>
                <w:noProof/>
              </w:rPr>
              <w:drawing>
                <wp:inline distT="0" distB="0" distL="0" distR="0" wp14:anchorId="4A10D923" wp14:editId="0366EFCE">
                  <wp:extent cx="3066288" cy="2299716"/>
                  <wp:effectExtent l="0" t="0" r="1270" b="5715"/>
                  <wp:docPr id="212920396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203961" name=""/>
                          <pic:cNvPicPr/>
                        </pic:nvPicPr>
                        <pic:blipFill>
                          <a:blip r:embed="rId17"/>
                          <a:stretch>
                            <a:fillRect/>
                          </a:stretch>
                        </pic:blipFill>
                        <pic:spPr>
                          <a:xfrm>
                            <a:off x="0" y="0"/>
                            <a:ext cx="3103358" cy="2327519"/>
                          </a:xfrm>
                          <a:prstGeom prst="rect">
                            <a:avLst/>
                          </a:prstGeom>
                        </pic:spPr>
                      </pic:pic>
                    </a:graphicData>
                  </a:graphic>
                </wp:inline>
              </w:drawing>
            </w:r>
          </w:p>
        </w:tc>
        <w:tc>
          <w:tcPr>
            <w:tcW w:w="4580" w:type="dxa"/>
          </w:tcPr>
          <w:p w14:paraId="09ECCF2E" w14:textId="77777777" w:rsidR="00D37BA7" w:rsidRPr="008C6695" w:rsidRDefault="00D37BA7" w:rsidP="009138D3">
            <w:pPr>
              <w:rPr>
                <w:noProof/>
              </w:rPr>
            </w:pPr>
            <w:r w:rsidRPr="0076424D">
              <w:rPr>
                <w:noProof/>
              </w:rPr>
              <w:drawing>
                <wp:inline distT="0" distB="0" distL="0" distR="0" wp14:anchorId="1F0A6E61" wp14:editId="4B6D1FF4">
                  <wp:extent cx="3044485" cy="2283364"/>
                  <wp:effectExtent l="0" t="0" r="3810" b="3175"/>
                  <wp:docPr id="14586945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694537" name=""/>
                          <pic:cNvPicPr/>
                        </pic:nvPicPr>
                        <pic:blipFill>
                          <a:blip r:embed="rId18"/>
                          <a:stretch>
                            <a:fillRect/>
                          </a:stretch>
                        </pic:blipFill>
                        <pic:spPr>
                          <a:xfrm>
                            <a:off x="0" y="0"/>
                            <a:ext cx="3062977" cy="2297233"/>
                          </a:xfrm>
                          <a:prstGeom prst="rect">
                            <a:avLst/>
                          </a:prstGeom>
                        </pic:spPr>
                      </pic:pic>
                    </a:graphicData>
                  </a:graphic>
                </wp:inline>
              </w:drawing>
            </w:r>
          </w:p>
        </w:tc>
      </w:tr>
      <w:tr w:rsidR="00D37BA7" w14:paraId="62297CA6" w14:textId="77777777" w:rsidTr="005212D2">
        <w:trPr>
          <w:jc w:val="center"/>
        </w:trPr>
        <w:tc>
          <w:tcPr>
            <w:tcW w:w="851" w:type="dxa"/>
            <w:vAlign w:val="center"/>
          </w:tcPr>
          <w:p w14:paraId="6A0547CC" w14:textId="77777777" w:rsidR="00D37BA7" w:rsidRDefault="00D37BA7" w:rsidP="009138D3">
            <w:r>
              <w:rPr>
                <w:rFonts w:hint="eastAsia"/>
              </w:rPr>
              <w:t>Layer 2</w:t>
            </w:r>
          </w:p>
        </w:tc>
        <w:tc>
          <w:tcPr>
            <w:tcW w:w="4537" w:type="dxa"/>
            <w:vAlign w:val="center"/>
          </w:tcPr>
          <w:p w14:paraId="67A0525F" w14:textId="77777777" w:rsidR="00D37BA7" w:rsidRDefault="00D37BA7" w:rsidP="009138D3">
            <w:r w:rsidRPr="0076424D">
              <w:rPr>
                <w:noProof/>
              </w:rPr>
              <w:drawing>
                <wp:inline distT="0" distB="0" distL="0" distR="0" wp14:anchorId="27C23575" wp14:editId="2818C9B6">
                  <wp:extent cx="3085809" cy="2314356"/>
                  <wp:effectExtent l="0" t="0" r="635" b="0"/>
                  <wp:docPr id="9669751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975138" name=""/>
                          <pic:cNvPicPr/>
                        </pic:nvPicPr>
                        <pic:blipFill>
                          <a:blip r:embed="rId19"/>
                          <a:stretch>
                            <a:fillRect/>
                          </a:stretch>
                        </pic:blipFill>
                        <pic:spPr>
                          <a:xfrm>
                            <a:off x="0" y="0"/>
                            <a:ext cx="3108641" cy="2331480"/>
                          </a:xfrm>
                          <a:prstGeom prst="rect">
                            <a:avLst/>
                          </a:prstGeom>
                        </pic:spPr>
                      </pic:pic>
                    </a:graphicData>
                  </a:graphic>
                </wp:inline>
              </w:drawing>
            </w:r>
          </w:p>
        </w:tc>
        <w:tc>
          <w:tcPr>
            <w:tcW w:w="4580" w:type="dxa"/>
          </w:tcPr>
          <w:p w14:paraId="0C84EA9F" w14:textId="77777777" w:rsidR="00D37BA7" w:rsidRPr="008C6695" w:rsidRDefault="00D37BA7" w:rsidP="009138D3">
            <w:pPr>
              <w:rPr>
                <w:noProof/>
              </w:rPr>
            </w:pPr>
            <w:r w:rsidRPr="0076424D">
              <w:rPr>
                <w:noProof/>
              </w:rPr>
              <w:drawing>
                <wp:inline distT="0" distB="0" distL="0" distR="0" wp14:anchorId="1A9FC067" wp14:editId="157D487D">
                  <wp:extent cx="3009916" cy="2257437"/>
                  <wp:effectExtent l="0" t="0" r="0" b="9525"/>
                  <wp:docPr id="6910473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047315" name=""/>
                          <pic:cNvPicPr/>
                        </pic:nvPicPr>
                        <pic:blipFill>
                          <a:blip r:embed="rId20"/>
                          <a:stretch>
                            <a:fillRect/>
                          </a:stretch>
                        </pic:blipFill>
                        <pic:spPr>
                          <a:xfrm>
                            <a:off x="0" y="0"/>
                            <a:ext cx="3030616" cy="2272962"/>
                          </a:xfrm>
                          <a:prstGeom prst="rect">
                            <a:avLst/>
                          </a:prstGeom>
                        </pic:spPr>
                      </pic:pic>
                    </a:graphicData>
                  </a:graphic>
                </wp:inline>
              </w:drawing>
            </w:r>
          </w:p>
        </w:tc>
      </w:tr>
    </w:tbl>
    <w:p w14:paraId="72B4D8B6" w14:textId="5186390A" w:rsidR="008C5969" w:rsidRDefault="00C931CC" w:rsidP="008C5969">
      <w:pPr>
        <w:jc w:val="both"/>
        <w:rPr>
          <w:sz w:val="22"/>
          <w:szCs w:val="22"/>
          <w:lang w:eastAsia="zh-CN"/>
        </w:rPr>
      </w:pPr>
      <w:r>
        <w:rPr>
          <w:sz w:val="22"/>
          <w:szCs w:val="22"/>
          <w:lang w:eastAsia="zh-CN"/>
        </w:rPr>
        <w:t>For the two layers, w</w:t>
      </w:r>
      <w:r w:rsidR="00B9086B">
        <w:rPr>
          <w:sz w:val="22"/>
          <w:szCs w:val="22"/>
          <w:lang w:eastAsia="zh-CN"/>
        </w:rPr>
        <w:t xml:space="preserve">e can observe that SGCS </w:t>
      </w:r>
      <w:r w:rsidR="00BA4F42">
        <w:rPr>
          <w:sz w:val="22"/>
          <w:szCs w:val="22"/>
          <w:lang w:eastAsia="zh-CN"/>
        </w:rPr>
        <w:t>is quit</w:t>
      </w:r>
      <w:r w:rsidR="00D77F3D">
        <w:rPr>
          <w:sz w:val="22"/>
          <w:szCs w:val="22"/>
          <w:lang w:eastAsia="zh-CN"/>
        </w:rPr>
        <w:t>e</w:t>
      </w:r>
      <w:r w:rsidR="00BA4F42">
        <w:rPr>
          <w:sz w:val="22"/>
          <w:szCs w:val="22"/>
          <w:lang w:eastAsia="zh-CN"/>
        </w:rPr>
        <w:t xml:space="preserve"> diverged across four </w:t>
      </w:r>
      <w:r w:rsidR="00BA4F42">
        <w:rPr>
          <w:rFonts w:hint="eastAsia"/>
          <w:sz w:val="22"/>
          <w:szCs w:val="22"/>
          <w:lang w:eastAsia="zh-CN"/>
        </w:rPr>
        <w:t>pr</w:t>
      </w:r>
      <w:r w:rsidR="00BA4F42">
        <w:rPr>
          <w:sz w:val="22"/>
          <w:szCs w:val="22"/>
          <w:lang w:eastAsia="zh-CN"/>
        </w:rPr>
        <w:t>edicted instances</w:t>
      </w:r>
      <w:r w:rsidR="00AB2ABD">
        <w:rPr>
          <w:sz w:val="22"/>
          <w:szCs w:val="22"/>
          <w:lang w:eastAsia="zh-CN"/>
        </w:rPr>
        <w:t>, especially for UE#2</w:t>
      </w:r>
      <w:r w:rsidR="00BA4F42">
        <w:rPr>
          <w:sz w:val="22"/>
          <w:szCs w:val="22"/>
          <w:lang w:eastAsia="zh-CN"/>
        </w:rPr>
        <w:t>.</w:t>
      </w:r>
      <w:r>
        <w:rPr>
          <w:sz w:val="22"/>
          <w:szCs w:val="22"/>
          <w:lang w:eastAsia="zh-CN"/>
        </w:rPr>
        <w:t xml:space="preserve"> We can also observe that SGCS</w:t>
      </w:r>
      <w:r w:rsidR="00D77F3D">
        <w:rPr>
          <w:sz w:val="22"/>
          <w:szCs w:val="22"/>
          <w:lang w:eastAsia="zh-CN"/>
        </w:rPr>
        <w:t>s</w:t>
      </w:r>
      <w:r>
        <w:rPr>
          <w:sz w:val="22"/>
          <w:szCs w:val="22"/>
          <w:lang w:eastAsia="zh-CN"/>
        </w:rPr>
        <w:t xml:space="preserve"> of the third and fourth predicted instance</w:t>
      </w:r>
      <w:r w:rsidR="00D90737">
        <w:rPr>
          <w:sz w:val="22"/>
          <w:szCs w:val="22"/>
          <w:lang w:eastAsia="zh-CN"/>
        </w:rPr>
        <w:t xml:space="preserve"> are similar, and the SGCS of the first predicted instance is always larger than that of the other predicted instance</w:t>
      </w:r>
      <w:r w:rsidR="008C5969">
        <w:rPr>
          <w:sz w:val="22"/>
          <w:szCs w:val="22"/>
          <w:lang w:eastAsia="zh-CN"/>
        </w:rPr>
        <w:t>s</w:t>
      </w:r>
      <w:r w:rsidR="00D90737">
        <w:rPr>
          <w:sz w:val="22"/>
          <w:szCs w:val="22"/>
          <w:lang w:eastAsia="zh-CN"/>
        </w:rPr>
        <w:t>.</w:t>
      </w:r>
      <w:r w:rsidR="008C5969">
        <w:rPr>
          <w:sz w:val="22"/>
          <w:szCs w:val="22"/>
          <w:lang w:eastAsia="zh-CN"/>
        </w:rPr>
        <w:t xml:space="preserve"> The predicted </w:t>
      </w:r>
      <w:r w:rsidR="00043246">
        <w:rPr>
          <w:sz w:val="22"/>
          <w:szCs w:val="22"/>
          <w:lang w:eastAsia="zh-CN"/>
        </w:rPr>
        <w:t>instance</w:t>
      </w:r>
      <w:r w:rsidR="008C5969">
        <w:rPr>
          <w:sz w:val="22"/>
          <w:szCs w:val="22"/>
          <w:lang w:eastAsia="zh-CN"/>
        </w:rPr>
        <w:t xml:space="preserve"> is farther away from measurement occasion, the worse performance is observed. </w:t>
      </w:r>
      <w:r w:rsidR="00A64195">
        <w:rPr>
          <w:sz w:val="22"/>
          <w:szCs w:val="22"/>
          <w:lang w:eastAsia="zh-CN"/>
        </w:rPr>
        <w:t xml:space="preserve">It means that </w:t>
      </w:r>
      <w:r w:rsidR="00546C74">
        <w:rPr>
          <w:sz w:val="22"/>
          <w:szCs w:val="22"/>
          <w:lang w:eastAsia="zh-CN"/>
        </w:rPr>
        <w:t xml:space="preserve">NW </w:t>
      </w:r>
      <w:r w:rsidR="00A64195">
        <w:rPr>
          <w:sz w:val="22"/>
          <w:szCs w:val="22"/>
          <w:lang w:eastAsia="zh-CN"/>
        </w:rPr>
        <w:t>could</w:t>
      </w:r>
      <w:r w:rsidR="00546C74">
        <w:rPr>
          <w:sz w:val="22"/>
          <w:szCs w:val="22"/>
          <w:lang w:eastAsia="zh-CN"/>
        </w:rPr>
        <w:t xml:space="preserve"> judge model performance based on the reported</w:t>
      </w:r>
      <w:r w:rsidR="00A64195">
        <w:rPr>
          <w:sz w:val="22"/>
          <w:szCs w:val="22"/>
          <w:lang w:eastAsia="zh-CN"/>
        </w:rPr>
        <w:t xml:space="preserve"> SGCS of the first or last predicted instance</w:t>
      </w:r>
      <w:r w:rsidR="00546C74">
        <w:rPr>
          <w:sz w:val="22"/>
          <w:szCs w:val="22"/>
          <w:lang w:eastAsia="zh-CN"/>
        </w:rPr>
        <w:t xml:space="preserve"> instead of reporting SGCS per instance</w:t>
      </w:r>
      <w:r w:rsidR="00A64195">
        <w:rPr>
          <w:sz w:val="22"/>
          <w:szCs w:val="22"/>
          <w:lang w:eastAsia="zh-CN"/>
        </w:rPr>
        <w:t>.</w:t>
      </w:r>
    </w:p>
    <w:p w14:paraId="0416EB9D" w14:textId="051EB802" w:rsidR="00E45DC9" w:rsidRDefault="00E45DC9" w:rsidP="00E45DC9">
      <w:pPr>
        <w:jc w:val="both"/>
        <w:rPr>
          <w:b/>
          <w:i/>
          <w:sz w:val="22"/>
          <w:szCs w:val="22"/>
          <w:lang w:eastAsia="zh-CN"/>
        </w:rPr>
      </w:pPr>
      <w:r>
        <w:rPr>
          <w:b/>
          <w:i/>
          <w:sz w:val="22"/>
          <w:szCs w:val="22"/>
          <w:lang w:eastAsia="zh-CN"/>
        </w:rPr>
        <w:t>Observation</w:t>
      </w:r>
      <w:r w:rsidRPr="00B35E2F">
        <w:rPr>
          <w:b/>
          <w:i/>
          <w:sz w:val="22"/>
          <w:szCs w:val="22"/>
          <w:lang w:eastAsia="zh-CN"/>
        </w:rPr>
        <w:t xml:space="preserve"> </w:t>
      </w:r>
      <w:r w:rsidR="00EE48D2">
        <w:rPr>
          <w:b/>
          <w:i/>
          <w:sz w:val="22"/>
          <w:szCs w:val="22"/>
          <w:lang w:eastAsia="zh-CN"/>
        </w:rPr>
        <w:t>1</w:t>
      </w:r>
      <w:r w:rsidRPr="00B35E2F">
        <w:rPr>
          <w:b/>
          <w:i/>
          <w:sz w:val="22"/>
          <w:szCs w:val="22"/>
          <w:lang w:eastAsia="zh-CN"/>
        </w:rPr>
        <w:t>:</w:t>
      </w:r>
      <w:r>
        <w:rPr>
          <w:b/>
          <w:i/>
          <w:sz w:val="22"/>
          <w:szCs w:val="22"/>
          <w:lang w:eastAsia="zh-CN"/>
        </w:rPr>
        <w:t xml:space="preserve"> </w:t>
      </w:r>
      <w:r w:rsidR="00637566" w:rsidRPr="00204663">
        <w:rPr>
          <w:b/>
          <w:i/>
          <w:sz w:val="22"/>
          <w:szCs w:val="22"/>
          <w:lang w:eastAsia="zh-CN"/>
        </w:rPr>
        <w:t xml:space="preserve">SGCS is </w:t>
      </w:r>
      <w:r w:rsidR="00204663" w:rsidRPr="00204663">
        <w:rPr>
          <w:b/>
          <w:i/>
          <w:sz w:val="22"/>
          <w:szCs w:val="22"/>
          <w:lang w:eastAsia="zh-CN"/>
        </w:rPr>
        <w:t>quite</w:t>
      </w:r>
      <w:r w:rsidR="00637566" w:rsidRPr="00204663">
        <w:rPr>
          <w:b/>
          <w:i/>
          <w:sz w:val="22"/>
          <w:szCs w:val="22"/>
          <w:lang w:eastAsia="zh-CN"/>
        </w:rPr>
        <w:t xml:space="preserve"> diverged</w:t>
      </w:r>
      <w:r w:rsidR="00A7689D">
        <w:rPr>
          <w:b/>
          <w:i/>
          <w:sz w:val="22"/>
          <w:szCs w:val="22"/>
          <w:lang w:eastAsia="zh-CN"/>
        </w:rPr>
        <w:t xml:space="preserve"> </w:t>
      </w:r>
      <w:r w:rsidR="00D834BA">
        <w:rPr>
          <w:b/>
          <w:i/>
          <w:sz w:val="22"/>
          <w:szCs w:val="22"/>
          <w:lang w:eastAsia="zh-CN"/>
        </w:rPr>
        <w:t>between the first</w:t>
      </w:r>
      <w:r w:rsidR="00A7689D">
        <w:rPr>
          <w:b/>
          <w:i/>
          <w:sz w:val="22"/>
          <w:szCs w:val="22"/>
          <w:lang w:eastAsia="zh-CN"/>
        </w:rPr>
        <w:t xml:space="preserve"> </w:t>
      </w:r>
      <w:r w:rsidR="00D834BA">
        <w:rPr>
          <w:b/>
          <w:i/>
          <w:sz w:val="22"/>
          <w:szCs w:val="22"/>
          <w:lang w:eastAsia="zh-CN"/>
        </w:rPr>
        <w:t xml:space="preserve">and last </w:t>
      </w:r>
      <w:r w:rsidR="00A7689D">
        <w:rPr>
          <w:b/>
          <w:i/>
          <w:sz w:val="22"/>
          <w:szCs w:val="22"/>
          <w:lang w:eastAsia="zh-CN"/>
        </w:rPr>
        <w:t xml:space="preserve">predicted instances </w:t>
      </w:r>
      <w:r w:rsidR="00F33AC9">
        <w:rPr>
          <w:b/>
          <w:i/>
          <w:sz w:val="22"/>
          <w:szCs w:val="22"/>
          <w:lang w:eastAsia="zh-CN"/>
        </w:rPr>
        <w:t>for</w:t>
      </w:r>
      <w:r w:rsidR="00A7689D">
        <w:rPr>
          <w:b/>
          <w:i/>
          <w:sz w:val="22"/>
          <w:szCs w:val="22"/>
          <w:lang w:eastAsia="zh-CN"/>
        </w:rPr>
        <w:t xml:space="preserve"> N4&gt;1.</w:t>
      </w:r>
      <w:r w:rsidR="00637566" w:rsidRPr="00204663">
        <w:rPr>
          <w:b/>
          <w:i/>
          <w:sz w:val="22"/>
          <w:szCs w:val="22"/>
          <w:lang w:eastAsia="zh-CN"/>
        </w:rPr>
        <w:t xml:space="preserve"> </w:t>
      </w:r>
    </w:p>
    <w:p w14:paraId="1EEABF4C" w14:textId="2D541F0C" w:rsidR="008C5969" w:rsidRDefault="008C5969" w:rsidP="008C5969">
      <w:pPr>
        <w:jc w:val="both"/>
        <w:rPr>
          <w:sz w:val="22"/>
          <w:szCs w:val="22"/>
          <w:lang w:eastAsia="zh-CN"/>
        </w:rPr>
      </w:pPr>
      <w:r w:rsidRPr="00B35E2F">
        <w:rPr>
          <w:b/>
          <w:i/>
          <w:sz w:val="22"/>
          <w:szCs w:val="22"/>
          <w:lang w:eastAsia="zh-CN"/>
        </w:rPr>
        <w:t xml:space="preserve">Proposal </w:t>
      </w:r>
      <w:r w:rsidR="001416EA">
        <w:rPr>
          <w:b/>
          <w:i/>
          <w:sz w:val="22"/>
          <w:szCs w:val="22"/>
          <w:lang w:eastAsia="zh-CN"/>
        </w:rPr>
        <w:t>13</w:t>
      </w:r>
      <w:r w:rsidRPr="00B35E2F">
        <w:rPr>
          <w:b/>
          <w:i/>
          <w:sz w:val="22"/>
          <w:szCs w:val="22"/>
          <w:lang w:eastAsia="zh-CN"/>
        </w:rPr>
        <w:t>:</w:t>
      </w:r>
      <w:r>
        <w:rPr>
          <w:b/>
          <w:i/>
          <w:sz w:val="22"/>
          <w:szCs w:val="22"/>
          <w:lang w:eastAsia="zh-CN"/>
        </w:rPr>
        <w:t xml:space="preserve"> Support to report SGCS for the </w:t>
      </w:r>
      <w:r w:rsidRPr="00915D7E">
        <w:rPr>
          <w:b/>
          <w:i/>
          <w:sz w:val="22"/>
          <w:szCs w:val="22"/>
          <w:lang w:eastAsia="zh-CN"/>
        </w:rPr>
        <w:t xml:space="preserve">selected prediction instance(s) </w:t>
      </w:r>
      <w:r w:rsidRPr="00915D7E">
        <w:rPr>
          <w:rFonts w:hint="eastAsia"/>
          <w:b/>
          <w:i/>
          <w:sz w:val="22"/>
          <w:szCs w:val="22"/>
          <w:lang w:eastAsia="zh-CN"/>
        </w:rPr>
        <w:t>or</w:t>
      </w:r>
      <w:r w:rsidRPr="00915D7E">
        <w:rPr>
          <w:b/>
          <w:i/>
          <w:sz w:val="22"/>
          <w:szCs w:val="22"/>
          <w:lang w:eastAsia="zh-CN"/>
        </w:rPr>
        <w:t xml:space="preserve"> per prediction instance</w:t>
      </w:r>
      <w:r>
        <w:rPr>
          <w:b/>
          <w:i/>
          <w:sz w:val="22"/>
          <w:szCs w:val="22"/>
          <w:lang w:eastAsia="zh-CN"/>
        </w:rPr>
        <w:t xml:space="preserve">. </w:t>
      </w:r>
    </w:p>
    <w:p w14:paraId="0DCDCAAB" w14:textId="3BC75C82" w:rsidR="00086F3F" w:rsidRDefault="00086F3F" w:rsidP="00086F3F">
      <w:pPr>
        <w:jc w:val="both"/>
        <w:rPr>
          <w:sz w:val="22"/>
          <w:szCs w:val="22"/>
          <w:lang w:eastAsia="zh-CN"/>
        </w:rPr>
      </w:pPr>
      <w:r>
        <w:rPr>
          <w:rFonts w:hint="eastAsia"/>
          <w:sz w:val="22"/>
          <w:szCs w:val="22"/>
          <w:lang w:eastAsia="zh-CN"/>
        </w:rPr>
        <w:t>T</w:t>
      </w:r>
      <w:r>
        <w:rPr>
          <w:sz w:val="22"/>
          <w:szCs w:val="22"/>
          <w:lang w:eastAsia="zh-CN"/>
        </w:rPr>
        <w:t xml:space="preserve">he third issue is whether SGCS is reported per </w:t>
      </w:r>
      <w:r w:rsidR="00450C83">
        <w:rPr>
          <w:sz w:val="22"/>
          <w:szCs w:val="22"/>
          <w:lang w:eastAsia="zh-CN"/>
        </w:rPr>
        <w:t xml:space="preserve">layer, the first layer </w:t>
      </w:r>
      <w:r>
        <w:rPr>
          <w:sz w:val="22"/>
          <w:szCs w:val="22"/>
          <w:lang w:eastAsia="zh-CN"/>
        </w:rPr>
        <w:t xml:space="preserve">or </w:t>
      </w:r>
      <w:r w:rsidRPr="00A86BB2">
        <w:rPr>
          <w:sz w:val="22"/>
          <w:szCs w:val="22"/>
          <w:lang w:eastAsia="zh-CN"/>
        </w:rPr>
        <w:t xml:space="preserve">averaged over </w:t>
      </w:r>
      <w:r w:rsidR="00450C83">
        <w:rPr>
          <w:sz w:val="22"/>
          <w:szCs w:val="22"/>
          <w:lang w:eastAsia="zh-CN"/>
        </w:rPr>
        <w:t>layers.</w:t>
      </w:r>
      <w:r w:rsidR="00062888">
        <w:rPr>
          <w:sz w:val="22"/>
          <w:szCs w:val="22"/>
          <w:lang w:eastAsia="zh-CN"/>
        </w:rPr>
        <w:t xml:space="preserve"> In order to address this issue,</w:t>
      </w:r>
      <w:r w:rsidR="004C3D7D">
        <w:rPr>
          <w:sz w:val="22"/>
          <w:szCs w:val="22"/>
          <w:lang w:eastAsia="zh-CN"/>
        </w:rPr>
        <w:t xml:space="preserve"> we evaluate the SGCS</w:t>
      </w:r>
      <w:r w:rsidR="00817038">
        <w:rPr>
          <w:sz w:val="22"/>
          <w:szCs w:val="22"/>
          <w:lang w:eastAsia="zh-CN"/>
        </w:rPr>
        <w:t>s</w:t>
      </w:r>
      <w:r w:rsidR="004C3D7D">
        <w:rPr>
          <w:sz w:val="22"/>
          <w:szCs w:val="22"/>
          <w:lang w:eastAsia="zh-CN"/>
        </w:rPr>
        <w:t xml:space="preserve"> for different layers and different predicted instances.</w:t>
      </w:r>
      <w:r w:rsidR="007D355E">
        <w:rPr>
          <w:sz w:val="22"/>
          <w:szCs w:val="22"/>
          <w:lang w:eastAsia="zh-CN"/>
        </w:rPr>
        <w:t xml:space="preserve"> </w:t>
      </w:r>
      <w:r w:rsidR="004C3D7D">
        <w:rPr>
          <w:sz w:val="22"/>
          <w:szCs w:val="22"/>
          <w:lang w:eastAsia="zh-CN"/>
        </w:rPr>
        <w:t>T</w:t>
      </w:r>
      <w:r w:rsidR="007D355E">
        <w:rPr>
          <w:sz w:val="22"/>
          <w:szCs w:val="22"/>
          <w:lang w:eastAsia="zh-CN"/>
        </w:rPr>
        <w:t xml:space="preserve">he </w:t>
      </w:r>
      <w:r w:rsidR="00744E59" w:rsidRPr="00744E59">
        <w:rPr>
          <w:sz w:val="22"/>
          <w:szCs w:val="22"/>
          <w:lang w:eastAsia="zh-CN"/>
        </w:rPr>
        <w:t>statistic</w:t>
      </w:r>
      <w:r w:rsidR="00744E59" w:rsidRPr="007C4BC7">
        <w:rPr>
          <w:lang w:eastAsia="ko-KR"/>
        </w:rPr>
        <w:t xml:space="preserve"> </w:t>
      </w:r>
      <w:r w:rsidR="00744E59">
        <w:rPr>
          <w:lang w:eastAsia="ko-KR"/>
        </w:rPr>
        <w:t xml:space="preserve">of </w:t>
      </w:r>
      <w:r w:rsidR="007D355E">
        <w:rPr>
          <w:sz w:val="22"/>
          <w:szCs w:val="22"/>
          <w:lang w:eastAsia="zh-CN"/>
        </w:rPr>
        <w:t>SGCS</w:t>
      </w:r>
      <w:r w:rsidR="00817038">
        <w:rPr>
          <w:sz w:val="22"/>
          <w:szCs w:val="22"/>
          <w:lang w:eastAsia="zh-CN"/>
        </w:rPr>
        <w:t>s</w:t>
      </w:r>
      <w:r w:rsidR="007D355E">
        <w:rPr>
          <w:sz w:val="22"/>
          <w:szCs w:val="22"/>
          <w:lang w:eastAsia="zh-CN"/>
        </w:rPr>
        <w:t xml:space="preserve"> </w:t>
      </w:r>
      <w:r w:rsidR="00744E59">
        <w:rPr>
          <w:sz w:val="22"/>
          <w:szCs w:val="22"/>
          <w:lang w:eastAsia="zh-CN"/>
        </w:rPr>
        <w:t>for</w:t>
      </w:r>
      <w:r w:rsidR="007D355E">
        <w:rPr>
          <w:sz w:val="22"/>
          <w:szCs w:val="22"/>
          <w:lang w:eastAsia="zh-CN"/>
        </w:rPr>
        <w:t xml:space="preserve"> </w:t>
      </w:r>
      <w:r w:rsidR="007C4014">
        <w:rPr>
          <w:sz w:val="22"/>
          <w:szCs w:val="22"/>
          <w:lang w:eastAsia="zh-CN"/>
        </w:rPr>
        <w:t xml:space="preserve">different layers </w:t>
      </w:r>
      <w:r w:rsidR="0006054F">
        <w:rPr>
          <w:sz w:val="22"/>
          <w:szCs w:val="22"/>
          <w:lang w:eastAsia="zh-CN"/>
        </w:rPr>
        <w:t xml:space="preserve">and different predicted instances are </w:t>
      </w:r>
      <w:r w:rsidR="00E81727">
        <w:rPr>
          <w:sz w:val="22"/>
          <w:szCs w:val="22"/>
          <w:lang w:eastAsia="zh-CN"/>
        </w:rPr>
        <w:t xml:space="preserve">provided </w:t>
      </w:r>
      <w:r w:rsidR="00744E59">
        <w:rPr>
          <w:sz w:val="22"/>
          <w:szCs w:val="22"/>
          <w:lang w:eastAsia="zh-CN"/>
        </w:rPr>
        <w:t>in Table 2.</w:t>
      </w:r>
    </w:p>
    <w:p w14:paraId="3B2B5142" w14:textId="6A34C2B6" w:rsidR="00744E59" w:rsidRDefault="00744E59" w:rsidP="00744E59">
      <w:pPr>
        <w:jc w:val="center"/>
        <w:rPr>
          <w:b/>
          <w:bCs/>
          <w:sz w:val="22"/>
          <w:szCs w:val="22"/>
          <w:lang w:eastAsia="zh-CN"/>
        </w:rPr>
      </w:pPr>
      <w:r w:rsidRPr="0038372D">
        <w:rPr>
          <w:rFonts w:hint="eastAsia"/>
          <w:b/>
          <w:bCs/>
          <w:sz w:val="22"/>
          <w:szCs w:val="22"/>
          <w:lang w:eastAsia="zh-CN"/>
        </w:rPr>
        <w:t>T</w:t>
      </w:r>
      <w:r w:rsidRPr="0038372D">
        <w:rPr>
          <w:b/>
          <w:bCs/>
          <w:sz w:val="22"/>
          <w:szCs w:val="22"/>
          <w:lang w:eastAsia="zh-CN"/>
        </w:rPr>
        <w:t xml:space="preserve">able </w:t>
      </w:r>
      <w:r>
        <w:rPr>
          <w:b/>
          <w:bCs/>
          <w:sz w:val="22"/>
          <w:szCs w:val="22"/>
          <w:lang w:eastAsia="zh-CN"/>
        </w:rPr>
        <w:t>2</w:t>
      </w:r>
      <w:r w:rsidRPr="0038372D">
        <w:rPr>
          <w:b/>
          <w:bCs/>
          <w:sz w:val="22"/>
          <w:szCs w:val="22"/>
          <w:lang w:eastAsia="zh-CN"/>
        </w:rPr>
        <w:t xml:space="preserve">: the </w:t>
      </w:r>
      <w:r w:rsidR="004D777D" w:rsidRPr="004D777D">
        <w:rPr>
          <w:b/>
          <w:bCs/>
          <w:sz w:val="22"/>
          <w:szCs w:val="22"/>
          <w:lang w:eastAsia="zh-CN"/>
        </w:rPr>
        <w:t xml:space="preserve">statistic of SGCS </w:t>
      </w:r>
      <w:r w:rsidR="004D777D">
        <w:rPr>
          <w:b/>
          <w:bCs/>
          <w:sz w:val="22"/>
          <w:szCs w:val="22"/>
          <w:lang w:eastAsia="zh-CN"/>
        </w:rPr>
        <w:t xml:space="preserve">for </w:t>
      </w:r>
      <w:r w:rsidRPr="0038372D">
        <w:rPr>
          <w:b/>
          <w:bCs/>
          <w:sz w:val="22"/>
          <w:szCs w:val="22"/>
          <w:lang w:eastAsia="zh-CN"/>
        </w:rPr>
        <w:t xml:space="preserve">different layers, different predicted instance and average across N4=4 </w:t>
      </w:r>
      <w:r>
        <w:rPr>
          <w:b/>
          <w:bCs/>
          <w:sz w:val="22"/>
          <w:szCs w:val="22"/>
          <w:lang w:eastAsia="zh-CN"/>
        </w:rPr>
        <w:t xml:space="preserve">predicted </w:t>
      </w:r>
      <w:r w:rsidRPr="0038372D">
        <w:rPr>
          <w:b/>
          <w:bCs/>
          <w:sz w:val="22"/>
          <w:szCs w:val="22"/>
          <w:lang w:eastAsia="zh-CN"/>
        </w:rPr>
        <w:t>instances for UE#1 and UE#2</w:t>
      </w:r>
    </w:p>
    <w:tbl>
      <w:tblPr>
        <w:tblStyle w:val="af"/>
        <w:tblW w:w="0" w:type="auto"/>
        <w:jc w:val="center"/>
        <w:tblLook w:val="04A0" w:firstRow="1" w:lastRow="0" w:firstColumn="1" w:lastColumn="0" w:noHBand="0" w:noVBand="1"/>
      </w:tblPr>
      <w:tblGrid>
        <w:gridCol w:w="873"/>
        <w:gridCol w:w="4584"/>
        <w:gridCol w:w="4505"/>
      </w:tblGrid>
      <w:tr w:rsidR="00481A2F" w14:paraId="1EF77CE2" w14:textId="77777777" w:rsidTr="004D777D">
        <w:trPr>
          <w:jc w:val="center"/>
        </w:trPr>
        <w:tc>
          <w:tcPr>
            <w:tcW w:w="873" w:type="dxa"/>
            <w:vAlign w:val="center"/>
          </w:tcPr>
          <w:p w14:paraId="10EA2135" w14:textId="7F563CEE" w:rsidR="00D37BA7" w:rsidRPr="007C7EA2" w:rsidRDefault="007C7EA2" w:rsidP="009138D3">
            <w:r>
              <w:rPr>
                <w:rFonts w:hint="eastAsia"/>
                <w:lang w:eastAsia="zh-CN"/>
              </w:rPr>
              <w:t>I</w:t>
            </w:r>
            <w:r w:rsidR="00481A2F" w:rsidRPr="007C7EA2">
              <w:t>nstance</w:t>
            </w:r>
            <w:r>
              <w:t>s</w:t>
            </w:r>
          </w:p>
        </w:tc>
        <w:tc>
          <w:tcPr>
            <w:tcW w:w="4584" w:type="dxa"/>
            <w:vAlign w:val="center"/>
          </w:tcPr>
          <w:p w14:paraId="0108B2BE" w14:textId="77777777" w:rsidR="00D37BA7" w:rsidRDefault="00D37BA7" w:rsidP="00481A2F">
            <w:pPr>
              <w:jc w:val="center"/>
            </w:pPr>
            <w:r>
              <w:rPr>
                <w:rFonts w:hint="eastAsia"/>
              </w:rPr>
              <w:t>UE#1</w:t>
            </w:r>
          </w:p>
        </w:tc>
        <w:tc>
          <w:tcPr>
            <w:tcW w:w="4505" w:type="dxa"/>
          </w:tcPr>
          <w:p w14:paraId="45BDD740" w14:textId="77777777" w:rsidR="00D37BA7" w:rsidRDefault="00D37BA7" w:rsidP="00481A2F">
            <w:pPr>
              <w:jc w:val="center"/>
            </w:pPr>
            <w:r>
              <w:rPr>
                <w:rFonts w:hint="eastAsia"/>
              </w:rPr>
              <w:t>UE#</w:t>
            </w:r>
            <w:r>
              <w:t>2</w:t>
            </w:r>
          </w:p>
        </w:tc>
      </w:tr>
      <w:tr w:rsidR="00481A2F" w14:paraId="6F3C15BD" w14:textId="77777777" w:rsidTr="004D777D">
        <w:trPr>
          <w:jc w:val="center"/>
        </w:trPr>
        <w:tc>
          <w:tcPr>
            <w:tcW w:w="873" w:type="dxa"/>
            <w:vAlign w:val="center"/>
          </w:tcPr>
          <w:p w14:paraId="177EA5BF" w14:textId="2ABF6AA7" w:rsidR="00D37BA7" w:rsidRPr="007C7EA2" w:rsidRDefault="00481A2F" w:rsidP="009138D3">
            <w:r w:rsidRPr="007C7EA2">
              <w:lastRenderedPageBreak/>
              <w:t>The 1</w:t>
            </w:r>
            <w:r w:rsidRPr="007C7EA2">
              <w:rPr>
                <w:vertAlign w:val="superscript"/>
              </w:rPr>
              <w:t>st</w:t>
            </w:r>
            <w:r w:rsidRPr="007C7EA2">
              <w:t xml:space="preserve"> instance </w:t>
            </w:r>
          </w:p>
        </w:tc>
        <w:tc>
          <w:tcPr>
            <w:tcW w:w="4584" w:type="dxa"/>
            <w:vAlign w:val="center"/>
          </w:tcPr>
          <w:p w14:paraId="70A95A57" w14:textId="77777777" w:rsidR="00D37BA7" w:rsidRDefault="00D37BA7" w:rsidP="009138D3">
            <w:r w:rsidRPr="0076424D">
              <w:rPr>
                <w:noProof/>
              </w:rPr>
              <w:drawing>
                <wp:inline distT="0" distB="0" distL="0" distR="0" wp14:anchorId="59452A32" wp14:editId="6EA38DBA">
                  <wp:extent cx="3127496" cy="2345622"/>
                  <wp:effectExtent l="0" t="0" r="0" b="0"/>
                  <wp:docPr id="136461327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613276" name=""/>
                          <pic:cNvPicPr/>
                        </pic:nvPicPr>
                        <pic:blipFill>
                          <a:blip r:embed="rId21"/>
                          <a:stretch>
                            <a:fillRect/>
                          </a:stretch>
                        </pic:blipFill>
                        <pic:spPr>
                          <a:xfrm>
                            <a:off x="0" y="0"/>
                            <a:ext cx="3158342" cy="2368757"/>
                          </a:xfrm>
                          <a:prstGeom prst="rect">
                            <a:avLst/>
                          </a:prstGeom>
                        </pic:spPr>
                      </pic:pic>
                    </a:graphicData>
                  </a:graphic>
                </wp:inline>
              </w:drawing>
            </w:r>
          </w:p>
        </w:tc>
        <w:tc>
          <w:tcPr>
            <w:tcW w:w="4505" w:type="dxa"/>
          </w:tcPr>
          <w:p w14:paraId="2BFBA029" w14:textId="77777777" w:rsidR="00D37BA7" w:rsidRPr="00BC1CD7" w:rsidRDefault="00D37BA7" w:rsidP="009138D3">
            <w:pPr>
              <w:rPr>
                <w:noProof/>
              </w:rPr>
            </w:pPr>
            <w:r w:rsidRPr="00D33A98">
              <w:rPr>
                <w:noProof/>
              </w:rPr>
              <w:drawing>
                <wp:inline distT="0" distB="0" distL="0" distR="0" wp14:anchorId="757D36C3" wp14:editId="36F03FF6">
                  <wp:extent cx="3089908" cy="2317431"/>
                  <wp:effectExtent l="0" t="0" r="0" b="6985"/>
                  <wp:docPr id="17858469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5846919" name=""/>
                          <pic:cNvPicPr/>
                        </pic:nvPicPr>
                        <pic:blipFill>
                          <a:blip r:embed="rId22"/>
                          <a:stretch>
                            <a:fillRect/>
                          </a:stretch>
                        </pic:blipFill>
                        <pic:spPr>
                          <a:xfrm>
                            <a:off x="0" y="0"/>
                            <a:ext cx="3114089" cy="2335567"/>
                          </a:xfrm>
                          <a:prstGeom prst="rect">
                            <a:avLst/>
                          </a:prstGeom>
                        </pic:spPr>
                      </pic:pic>
                    </a:graphicData>
                  </a:graphic>
                </wp:inline>
              </w:drawing>
            </w:r>
          </w:p>
        </w:tc>
      </w:tr>
      <w:tr w:rsidR="00481A2F" w14:paraId="3771C9A1" w14:textId="77777777" w:rsidTr="004D777D">
        <w:trPr>
          <w:jc w:val="center"/>
        </w:trPr>
        <w:tc>
          <w:tcPr>
            <w:tcW w:w="873" w:type="dxa"/>
            <w:vAlign w:val="center"/>
          </w:tcPr>
          <w:p w14:paraId="6F1AF37C" w14:textId="40BCEC3B" w:rsidR="00D37BA7" w:rsidRPr="007C7EA2" w:rsidRDefault="00481A2F" w:rsidP="009138D3">
            <w:r w:rsidRPr="007C7EA2">
              <w:t>The 2</w:t>
            </w:r>
            <w:r w:rsidRPr="007C7EA2">
              <w:rPr>
                <w:vertAlign w:val="superscript"/>
              </w:rPr>
              <w:t>nd</w:t>
            </w:r>
            <w:r w:rsidRPr="007C7EA2">
              <w:t xml:space="preserve"> instance</w:t>
            </w:r>
          </w:p>
        </w:tc>
        <w:tc>
          <w:tcPr>
            <w:tcW w:w="4584" w:type="dxa"/>
            <w:vAlign w:val="center"/>
          </w:tcPr>
          <w:p w14:paraId="77FBD7C0" w14:textId="77777777" w:rsidR="00D37BA7" w:rsidRDefault="00D37BA7" w:rsidP="009138D3">
            <w:r w:rsidRPr="0076424D">
              <w:rPr>
                <w:noProof/>
              </w:rPr>
              <w:drawing>
                <wp:inline distT="0" distB="0" distL="0" distR="0" wp14:anchorId="37EEB3FC" wp14:editId="5E121E5D">
                  <wp:extent cx="3105243" cy="2328933"/>
                  <wp:effectExtent l="0" t="0" r="0" b="0"/>
                  <wp:docPr id="16643338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333877" name=""/>
                          <pic:cNvPicPr/>
                        </pic:nvPicPr>
                        <pic:blipFill>
                          <a:blip r:embed="rId23"/>
                          <a:stretch>
                            <a:fillRect/>
                          </a:stretch>
                        </pic:blipFill>
                        <pic:spPr>
                          <a:xfrm>
                            <a:off x="0" y="0"/>
                            <a:ext cx="3137471" cy="2353104"/>
                          </a:xfrm>
                          <a:prstGeom prst="rect">
                            <a:avLst/>
                          </a:prstGeom>
                        </pic:spPr>
                      </pic:pic>
                    </a:graphicData>
                  </a:graphic>
                </wp:inline>
              </w:drawing>
            </w:r>
          </w:p>
        </w:tc>
        <w:tc>
          <w:tcPr>
            <w:tcW w:w="4505" w:type="dxa"/>
          </w:tcPr>
          <w:p w14:paraId="1390DCC2" w14:textId="77777777" w:rsidR="00D37BA7" w:rsidRPr="00BC1CD7" w:rsidRDefault="00D37BA7" w:rsidP="009138D3">
            <w:pPr>
              <w:rPr>
                <w:noProof/>
              </w:rPr>
            </w:pPr>
            <w:r w:rsidRPr="00D33A98">
              <w:rPr>
                <w:noProof/>
              </w:rPr>
              <w:drawing>
                <wp:inline distT="0" distB="0" distL="0" distR="0" wp14:anchorId="2D7308C6" wp14:editId="51F1921F">
                  <wp:extent cx="3055803" cy="2291853"/>
                  <wp:effectExtent l="0" t="0" r="0" b="0"/>
                  <wp:docPr id="15874772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477235" name=""/>
                          <pic:cNvPicPr/>
                        </pic:nvPicPr>
                        <pic:blipFill>
                          <a:blip r:embed="rId24"/>
                          <a:stretch>
                            <a:fillRect/>
                          </a:stretch>
                        </pic:blipFill>
                        <pic:spPr>
                          <a:xfrm>
                            <a:off x="0" y="0"/>
                            <a:ext cx="3083667" cy="2312751"/>
                          </a:xfrm>
                          <a:prstGeom prst="rect">
                            <a:avLst/>
                          </a:prstGeom>
                        </pic:spPr>
                      </pic:pic>
                    </a:graphicData>
                  </a:graphic>
                </wp:inline>
              </w:drawing>
            </w:r>
          </w:p>
        </w:tc>
      </w:tr>
      <w:tr w:rsidR="00481A2F" w14:paraId="69C99B80" w14:textId="77777777" w:rsidTr="004D777D">
        <w:trPr>
          <w:jc w:val="center"/>
        </w:trPr>
        <w:tc>
          <w:tcPr>
            <w:tcW w:w="873" w:type="dxa"/>
            <w:vAlign w:val="center"/>
          </w:tcPr>
          <w:p w14:paraId="23510673" w14:textId="516592C8" w:rsidR="00D37BA7" w:rsidRPr="007C7EA2" w:rsidRDefault="00481A2F" w:rsidP="009138D3">
            <w:r w:rsidRPr="007C7EA2">
              <w:t>The 3</w:t>
            </w:r>
            <w:r w:rsidRPr="007C7EA2">
              <w:rPr>
                <w:vertAlign w:val="superscript"/>
              </w:rPr>
              <w:t>rd</w:t>
            </w:r>
            <w:r w:rsidRPr="007C7EA2">
              <w:t xml:space="preserve"> instance</w:t>
            </w:r>
          </w:p>
        </w:tc>
        <w:tc>
          <w:tcPr>
            <w:tcW w:w="4584" w:type="dxa"/>
            <w:vAlign w:val="center"/>
          </w:tcPr>
          <w:p w14:paraId="76711EE6" w14:textId="77777777" w:rsidR="00D37BA7" w:rsidRDefault="00D37BA7" w:rsidP="009138D3">
            <w:r w:rsidRPr="0076424D">
              <w:rPr>
                <w:noProof/>
              </w:rPr>
              <w:drawing>
                <wp:inline distT="0" distB="0" distL="0" distR="0" wp14:anchorId="5A9472C4" wp14:editId="7CF82406">
                  <wp:extent cx="3146353" cy="2359765"/>
                  <wp:effectExtent l="0" t="0" r="0" b="2540"/>
                  <wp:docPr id="16159877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987757" name=""/>
                          <pic:cNvPicPr/>
                        </pic:nvPicPr>
                        <pic:blipFill>
                          <a:blip r:embed="rId25"/>
                          <a:stretch>
                            <a:fillRect/>
                          </a:stretch>
                        </pic:blipFill>
                        <pic:spPr>
                          <a:xfrm>
                            <a:off x="0" y="0"/>
                            <a:ext cx="3172570" cy="2379428"/>
                          </a:xfrm>
                          <a:prstGeom prst="rect">
                            <a:avLst/>
                          </a:prstGeom>
                        </pic:spPr>
                      </pic:pic>
                    </a:graphicData>
                  </a:graphic>
                </wp:inline>
              </w:drawing>
            </w:r>
          </w:p>
        </w:tc>
        <w:tc>
          <w:tcPr>
            <w:tcW w:w="4505" w:type="dxa"/>
          </w:tcPr>
          <w:p w14:paraId="6CBB5570" w14:textId="77777777" w:rsidR="00D37BA7" w:rsidRPr="00B54F9B" w:rsidRDefault="00D37BA7" w:rsidP="009138D3">
            <w:pPr>
              <w:rPr>
                <w:noProof/>
              </w:rPr>
            </w:pPr>
            <w:r w:rsidRPr="00D33A98">
              <w:rPr>
                <w:noProof/>
              </w:rPr>
              <w:drawing>
                <wp:inline distT="0" distB="0" distL="0" distR="0" wp14:anchorId="066CA250" wp14:editId="03D46215">
                  <wp:extent cx="2977110" cy="2232833"/>
                  <wp:effectExtent l="0" t="0" r="0" b="0"/>
                  <wp:docPr id="14160119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01193" name=""/>
                          <pic:cNvPicPr/>
                        </pic:nvPicPr>
                        <pic:blipFill>
                          <a:blip r:embed="rId26"/>
                          <a:stretch>
                            <a:fillRect/>
                          </a:stretch>
                        </pic:blipFill>
                        <pic:spPr>
                          <a:xfrm>
                            <a:off x="0" y="0"/>
                            <a:ext cx="3015033" cy="2261275"/>
                          </a:xfrm>
                          <a:prstGeom prst="rect">
                            <a:avLst/>
                          </a:prstGeom>
                        </pic:spPr>
                      </pic:pic>
                    </a:graphicData>
                  </a:graphic>
                </wp:inline>
              </w:drawing>
            </w:r>
          </w:p>
        </w:tc>
      </w:tr>
      <w:tr w:rsidR="00481A2F" w14:paraId="3A8346F0" w14:textId="77777777" w:rsidTr="004D777D">
        <w:trPr>
          <w:jc w:val="center"/>
        </w:trPr>
        <w:tc>
          <w:tcPr>
            <w:tcW w:w="873" w:type="dxa"/>
            <w:vAlign w:val="center"/>
          </w:tcPr>
          <w:p w14:paraId="765F7A67" w14:textId="1AA54570" w:rsidR="00D37BA7" w:rsidRPr="007C7EA2" w:rsidRDefault="00481A2F" w:rsidP="009138D3">
            <w:r w:rsidRPr="007C7EA2">
              <w:lastRenderedPageBreak/>
              <w:t>The 4</w:t>
            </w:r>
            <w:r w:rsidRPr="007C7EA2">
              <w:rPr>
                <w:vertAlign w:val="superscript"/>
              </w:rPr>
              <w:t>th</w:t>
            </w:r>
            <w:r w:rsidRPr="007C7EA2">
              <w:t xml:space="preserve"> instance</w:t>
            </w:r>
          </w:p>
        </w:tc>
        <w:tc>
          <w:tcPr>
            <w:tcW w:w="4584" w:type="dxa"/>
            <w:vAlign w:val="center"/>
          </w:tcPr>
          <w:p w14:paraId="47E7B9C1" w14:textId="77777777" w:rsidR="00D37BA7" w:rsidRDefault="00D37BA7" w:rsidP="009138D3">
            <w:r w:rsidRPr="00D33A98">
              <w:rPr>
                <w:noProof/>
              </w:rPr>
              <w:drawing>
                <wp:inline distT="0" distB="0" distL="0" distR="0" wp14:anchorId="3AF0785D" wp14:editId="000DB8A1">
                  <wp:extent cx="2986198" cy="2239649"/>
                  <wp:effectExtent l="0" t="0" r="5080" b="8255"/>
                  <wp:docPr id="12648272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827226" name=""/>
                          <pic:cNvPicPr/>
                        </pic:nvPicPr>
                        <pic:blipFill>
                          <a:blip r:embed="rId27"/>
                          <a:stretch>
                            <a:fillRect/>
                          </a:stretch>
                        </pic:blipFill>
                        <pic:spPr>
                          <a:xfrm>
                            <a:off x="0" y="0"/>
                            <a:ext cx="2997864" cy="2248398"/>
                          </a:xfrm>
                          <a:prstGeom prst="rect">
                            <a:avLst/>
                          </a:prstGeom>
                        </pic:spPr>
                      </pic:pic>
                    </a:graphicData>
                  </a:graphic>
                </wp:inline>
              </w:drawing>
            </w:r>
          </w:p>
        </w:tc>
        <w:tc>
          <w:tcPr>
            <w:tcW w:w="4505" w:type="dxa"/>
          </w:tcPr>
          <w:p w14:paraId="1FCDF02A" w14:textId="77777777" w:rsidR="00D37BA7" w:rsidRPr="00B54F9B" w:rsidRDefault="00D37BA7" w:rsidP="009138D3">
            <w:pPr>
              <w:rPr>
                <w:noProof/>
              </w:rPr>
            </w:pPr>
            <w:r w:rsidRPr="00D33A98">
              <w:rPr>
                <w:noProof/>
              </w:rPr>
              <w:drawing>
                <wp:inline distT="0" distB="0" distL="0" distR="0" wp14:anchorId="45F39F19" wp14:editId="47FB5072">
                  <wp:extent cx="2959492" cy="2219619"/>
                  <wp:effectExtent l="0" t="0" r="0" b="9525"/>
                  <wp:docPr id="21251144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114408" name=""/>
                          <pic:cNvPicPr/>
                        </pic:nvPicPr>
                        <pic:blipFill>
                          <a:blip r:embed="rId28"/>
                          <a:stretch>
                            <a:fillRect/>
                          </a:stretch>
                        </pic:blipFill>
                        <pic:spPr>
                          <a:xfrm>
                            <a:off x="0" y="0"/>
                            <a:ext cx="2980615" cy="2235461"/>
                          </a:xfrm>
                          <a:prstGeom prst="rect">
                            <a:avLst/>
                          </a:prstGeom>
                        </pic:spPr>
                      </pic:pic>
                    </a:graphicData>
                  </a:graphic>
                </wp:inline>
              </w:drawing>
            </w:r>
          </w:p>
        </w:tc>
      </w:tr>
    </w:tbl>
    <w:p w14:paraId="17BCF411" w14:textId="7F90BB53" w:rsidR="00FB2AFC" w:rsidRDefault="00B84338" w:rsidP="002E048C">
      <w:pPr>
        <w:jc w:val="both"/>
        <w:rPr>
          <w:sz w:val="22"/>
          <w:szCs w:val="22"/>
          <w:lang w:eastAsia="zh-CN"/>
        </w:rPr>
      </w:pPr>
      <w:r>
        <w:rPr>
          <w:sz w:val="22"/>
          <w:szCs w:val="22"/>
          <w:lang w:eastAsia="zh-CN"/>
        </w:rPr>
        <w:t>It can be observed that</w:t>
      </w:r>
      <w:r w:rsidR="00605422">
        <w:rPr>
          <w:sz w:val="22"/>
          <w:szCs w:val="22"/>
          <w:lang w:eastAsia="zh-CN"/>
        </w:rPr>
        <w:t xml:space="preserve"> </w:t>
      </w:r>
      <w:r w:rsidR="00F83D8B">
        <w:rPr>
          <w:sz w:val="22"/>
          <w:szCs w:val="22"/>
          <w:lang w:eastAsia="zh-CN"/>
        </w:rPr>
        <w:t xml:space="preserve">the SGCS of two layers for UE#1 is similar. However, the SGCS of two layers for UE#2 are </w:t>
      </w:r>
      <w:r w:rsidR="006D26C1">
        <w:rPr>
          <w:sz w:val="22"/>
          <w:szCs w:val="22"/>
          <w:lang w:eastAsia="zh-CN"/>
        </w:rPr>
        <w:t>quite</w:t>
      </w:r>
      <w:r w:rsidR="00F83D8B">
        <w:rPr>
          <w:sz w:val="22"/>
          <w:szCs w:val="22"/>
          <w:lang w:eastAsia="zh-CN"/>
        </w:rPr>
        <w:t xml:space="preserve"> diverged. </w:t>
      </w:r>
      <w:r w:rsidR="00485704">
        <w:rPr>
          <w:sz w:val="22"/>
          <w:szCs w:val="22"/>
          <w:lang w:eastAsia="zh-CN"/>
        </w:rPr>
        <w:t>It is not reasonable to just report the SGCS of first layer</w:t>
      </w:r>
      <w:r w:rsidR="00F0260D">
        <w:rPr>
          <w:sz w:val="22"/>
          <w:szCs w:val="22"/>
          <w:lang w:eastAsia="zh-CN"/>
        </w:rPr>
        <w:t xml:space="preserve">, since NW could not decide whether inference performance of other layers is </w:t>
      </w:r>
      <w:r w:rsidR="00905B85">
        <w:rPr>
          <w:sz w:val="22"/>
          <w:szCs w:val="22"/>
          <w:lang w:eastAsia="zh-CN"/>
        </w:rPr>
        <w:t>acceptable</w:t>
      </w:r>
      <w:r w:rsidR="00F0260D">
        <w:rPr>
          <w:sz w:val="22"/>
          <w:szCs w:val="22"/>
          <w:lang w:eastAsia="zh-CN"/>
        </w:rPr>
        <w:t xml:space="preserve"> or not </w:t>
      </w:r>
      <w:r w:rsidR="00F0260D">
        <w:rPr>
          <w:rFonts w:hint="eastAsia"/>
          <w:sz w:val="22"/>
          <w:szCs w:val="22"/>
          <w:lang w:eastAsia="zh-CN"/>
        </w:rPr>
        <w:t>if</w:t>
      </w:r>
      <w:r w:rsidR="00F0260D">
        <w:rPr>
          <w:sz w:val="22"/>
          <w:szCs w:val="22"/>
          <w:lang w:eastAsia="zh-CN"/>
        </w:rPr>
        <w:t xml:space="preserve"> the SGCSs of other layers are not reported. Similarly, NW could not judge the model performance based on the averaged SGCS across layers for UE#2. </w:t>
      </w:r>
      <w:r w:rsidR="00CE0350">
        <w:rPr>
          <w:sz w:val="22"/>
          <w:szCs w:val="22"/>
          <w:lang w:eastAsia="zh-CN"/>
        </w:rPr>
        <w:t>Although it is sufficient to report SGCS of first layer</w:t>
      </w:r>
      <w:r w:rsidR="00905B85">
        <w:rPr>
          <w:sz w:val="22"/>
          <w:szCs w:val="22"/>
          <w:lang w:eastAsia="zh-CN"/>
        </w:rPr>
        <w:t xml:space="preserve"> for UE#1</w:t>
      </w:r>
      <w:r w:rsidR="00CE0350">
        <w:rPr>
          <w:sz w:val="22"/>
          <w:szCs w:val="22"/>
          <w:lang w:eastAsia="zh-CN"/>
        </w:rPr>
        <w:t xml:space="preserve">, </w:t>
      </w:r>
      <w:r w:rsidR="00CC3950">
        <w:rPr>
          <w:sz w:val="22"/>
          <w:szCs w:val="22"/>
          <w:lang w:eastAsia="zh-CN"/>
        </w:rPr>
        <w:t>SGCS reported per layer</w:t>
      </w:r>
      <w:r w:rsidR="00471CAE">
        <w:rPr>
          <w:sz w:val="22"/>
          <w:szCs w:val="22"/>
          <w:lang w:eastAsia="zh-CN"/>
        </w:rPr>
        <w:t xml:space="preserve"> </w:t>
      </w:r>
      <w:r w:rsidR="00905B85">
        <w:rPr>
          <w:sz w:val="22"/>
          <w:szCs w:val="22"/>
          <w:lang w:eastAsia="zh-CN"/>
        </w:rPr>
        <w:t xml:space="preserve">is preferred </w:t>
      </w:r>
      <w:r w:rsidR="00471CAE">
        <w:rPr>
          <w:sz w:val="22"/>
          <w:szCs w:val="22"/>
          <w:lang w:eastAsia="zh-CN"/>
        </w:rPr>
        <w:t>in order to make the unif</w:t>
      </w:r>
      <w:r w:rsidR="00882450">
        <w:rPr>
          <w:sz w:val="22"/>
          <w:szCs w:val="22"/>
          <w:lang w:eastAsia="zh-CN"/>
        </w:rPr>
        <w:t>y reporting design</w:t>
      </w:r>
      <w:r w:rsidR="00471CAE">
        <w:rPr>
          <w:sz w:val="22"/>
          <w:szCs w:val="22"/>
          <w:lang w:eastAsia="zh-CN"/>
        </w:rPr>
        <w:t xml:space="preserve">. </w:t>
      </w:r>
      <w:r w:rsidR="00603FC9">
        <w:rPr>
          <w:sz w:val="22"/>
          <w:szCs w:val="22"/>
          <w:lang w:eastAsia="zh-CN"/>
        </w:rPr>
        <w:t>In addition, t</w:t>
      </w:r>
      <w:r w:rsidR="00471CAE">
        <w:rPr>
          <w:sz w:val="22"/>
          <w:szCs w:val="22"/>
          <w:lang w:eastAsia="zh-CN"/>
        </w:rPr>
        <w:t xml:space="preserve">his </w:t>
      </w:r>
      <w:r w:rsidR="00603FC9">
        <w:rPr>
          <w:sz w:val="22"/>
          <w:szCs w:val="22"/>
          <w:lang w:eastAsia="zh-CN"/>
        </w:rPr>
        <w:t>helps</w:t>
      </w:r>
      <w:r w:rsidR="00CC3950">
        <w:rPr>
          <w:sz w:val="22"/>
          <w:szCs w:val="22"/>
          <w:lang w:eastAsia="zh-CN"/>
        </w:rPr>
        <w:t xml:space="preserve"> </w:t>
      </w:r>
      <w:r w:rsidR="00BD28C7">
        <w:rPr>
          <w:sz w:val="22"/>
          <w:szCs w:val="22"/>
          <w:lang w:eastAsia="zh-CN"/>
        </w:rPr>
        <w:t xml:space="preserve">NW </w:t>
      </w:r>
      <w:r w:rsidR="00603FC9">
        <w:rPr>
          <w:sz w:val="22"/>
          <w:szCs w:val="22"/>
          <w:lang w:eastAsia="zh-CN"/>
        </w:rPr>
        <w:t xml:space="preserve">make </w:t>
      </w:r>
      <w:r w:rsidR="00BD28C7">
        <w:rPr>
          <w:sz w:val="22"/>
          <w:szCs w:val="22"/>
          <w:lang w:eastAsia="zh-CN"/>
        </w:rPr>
        <w:t>dec</w:t>
      </w:r>
      <w:r w:rsidR="00603FC9">
        <w:rPr>
          <w:sz w:val="22"/>
          <w:szCs w:val="22"/>
          <w:lang w:eastAsia="zh-CN"/>
        </w:rPr>
        <w:t>ision on</w:t>
      </w:r>
      <w:r w:rsidR="00BD28C7">
        <w:rPr>
          <w:sz w:val="22"/>
          <w:szCs w:val="22"/>
          <w:lang w:eastAsia="zh-CN"/>
        </w:rPr>
        <w:t xml:space="preserve"> the rank of data transmission.</w:t>
      </w:r>
    </w:p>
    <w:p w14:paraId="1D9107A0" w14:textId="3AD2B2C8" w:rsidR="00667ED4" w:rsidRDefault="000359FE" w:rsidP="002E048C">
      <w:pPr>
        <w:jc w:val="both"/>
        <w:rPr>
          <w:sz w:val="22"/>
          <w:szCs w:val="22"/>
          <w:lang w:eastAsia="zh-CN"/>
        </w:rPr>
      </w:pPr>
      <w:r>
        <w:rPr>
          <w:b/>
          <w:i/>
          <w:sz w:val="22"/>
          <w:szCs w:val="22"/>
          <w:lang w:eastAsia="zh-CN"/>
        </w:rPr>
        <w:t>Observation</w:t>
      </w:r>
      <w:r w:rsidRPr="00B35E2F">
        <w:rPr>
          <w:b/>
          <w:i/>
          <w:sz w:val="22"/>
          <w:szCs w:val="22"/>
          <w:lang w:eastAsia="zh-CN"/>
        </w:rPr>
        <w:t xml:space="preserve"> </w:t>
      </w:r>
      <w:r w:rsidR="00EE48D2">
        <w:rPr>
          <w:b/>
          <w:i/>
          <w:sz w:val="22"/>
          <w:szCs w:val="22"/>
          <w:lang w:eastAsia="zh-CN"/>
        </w:rPr>
        <w:t>2</w:t>
      </w:r>
      <w:r w:rsidRPr="00B35E2F">
        <w:rPr>
          <w:b/>
          <w:i/>
          <w:sz w:val="22"/>
          <w:szCs w:val="22"/>
          <w:lang w:eastAsia="zh-CN"/>
        </w:rPr>
        <w:t>:</w:t>
      </w:r>
      <w:r w:rsidR="00CE0350">
        <w:rPr>
          <w:b/>
          <w:i/>
          <w:sz w:val="22"/>
          <w:szCs w:val="22"/>
          <w:lang w:eastAsia="zh-CN"/>
        </w:rPr>
        <w:t xml:space="preserve"> </w:t>
      </w:r>
      <w:r w:rsidR="00CE0350">
        <w:rPr>
          <w:rFonts w:hint="eastAsia"/>
          <w:b/>
          <w:i/>
          <w:sz w:val="22"/>
          <w:szCs w:val="22"/>
          <w:lang w:eastAsia="zh-CN"/>
        </w:rPr>
        <w:t>SGCS</w:t>
      </w:r>
      <w:r w:rsidR="0062218E">
        <w:rPr>
          <w:b/>
          <w:i/>
          <w:sz w:val="22"/>
          <w:szCs w:val="22"/>
          <w:lang w:eastAsia="zh-CN"/>
        </w:rPr>
        <w:t>s</w:t>
      </w:r>
      <w:r w:rsidR="00CE0350">
        <w:rPr>
          <w:b/>
          <w:i/>
          <w:sz w:val="22"/>
          <w:szCs w:val="22"/>
          <w:lang w:eastAsia="zh-CN"/>
        </w:rPr>
        <w:t xml:space="preserve"> of different layers for some users </w:t>
      </w:r>
      <w:r w:rsidR="0062218E">
        <w:rPr>
          <w:b/>
          <w:i/>
          <w:sz w:val="22"/>
          <w:szCs w:val="22"/>
          <w:lang w:eastAsia="zh-CN"/>
        </w:rPr>
        <w:t>are</w:t>
      </w:r>
      <w:r w:rsidR="00CE0350">
        <w:rPr>
          <w:b/>
          <w:i/>
          <w:sz w:val="22"/>
          <w:szCs w:val="22"/>
          <w:lang w:eastAsia="zh-CN"/>
        </w:rPr>
        <w:t xml:space="preserve"> similar, while </w:t>
      </w:r>
      <w:r w:rsidR="009E7F93">
        <w:rPr>
          <w:b/>
          <w:i/>
          <w:sz w:val="22"/>
          <w:szCs w:val="22"/>
          <w:lang w:eastAsia="zh-CN"/>
        </w:rPr>
        <w:t>SGCS</w:t>
      </w:r>
      <w:r w:rsidR="0062218E">
        <w:rPr>
          <w:b/>
          <w:i/>
          <w:sz w:val="22"/>
          <w:szCs w:val="22"/>
          <w:lang w:eastAsia="zh-CN"/>
        </w:rPr>
        <w:t>s</w:t>
      </w:r>
      <w:r w:rsidR="009E7F93">
        <w:rPr>
          <w:b/>
          <w:i/>
          <w:sz w:val="22"/>
          <w:szCs w:val="22"/>
          <w:lang w:eastAsia="zh-CN"/>
        </w:rPr>
        <w:t xml:space="preserve"> of different layers for some users </w:t>
      </w:r>
      <w:r w:rsidR="0062218E">
        <w:rPr>
          <w:b/>
          <w:i/>
          <w:sz w:val="22"/>
          <w:szCs w:val="22"/>
          <w:lang w:eastAsia="zh-CN"/>
        </w:rPr>
        <w:t>are</w:t>
      </w:r>
      <w:r w:rsidR="009E7F93">
        <w:rPr>
          <w:b/>
          <w:i/>
          <w:sz w:val="22"/>
          <w:szCs w:val="22"/>
          <w:lang w:eastAsia="zh-CN"/>
        </w:rPr>
        <w:t xml:space="preserve"> quite diverged.</w:t>
      </w:r>
    </w:p>
    <w:p w14:paraId="36D9E39C" w14:textId="2FA3B35A" w:rsidR="00896932" w:rsidRDefault="00896932" w:rsidP="00896932">
      <w:pPr>
        <w:jc w:val="both"/>
        <w:rPr>
          <w:sz w:val="22"/>
          <w:szCs w:val="22"/>
          <w:lang w:eastAsia="zh-CN"/>
        </w:rPr>
      </w:pPr>
      <w:r w:rsidRPr="00B35E2F">
        <w:rPr>
          <w:b/>
          <w:i/>
          <w:sz w:val="22"/>
          <w:szCs w:val="22"/>
          <w:lang w:eastAsia="zh-CN"/>
        </w:rPr>
        <w:t xml:space="preserve">Proposal </w:t>
      </w:r>
      <w:r w:rsidR="001416EA">
        <w:rPr>
          <w:b/>
          <w:i/>
          <w:sz w:val="22"/>
          <w:szCs w:val="22"/>
          <w:lang w:eastAsia="zh-CN"/>
        </w:rPr>
        <w:t>14</w:t>
      </w:r>
      <w:r w:rsidRPr="00B35E2F">
        <w:rPr>
          <w:b/>
          <w:i/>
          <w:sz w:val="22"/>
          <w:szCs w:val="22"/>
          <w:lang w:eastAsia="zh-CN"/>
        </w:rPr>
        <w:t>:</w:t>
      </w:r>
      <w:r>
        <w:rPr>
          <w:b/>
          <w:i/>
          <w:sz w:val="22"/>
          <w:szCs w:val="22"/>
          <w:lang w:eastAsia="zh-CN"/>
        </w:rPr>
        <w:t xml:space="preserve"> </w:t>
      </w:r>
      <w:r w:rsidR="00DA772A">
        <w:rPr>
          <w:b/>
          <w:i/>
          <w:sz w:val="22"/>
          <w:szCs w:val="22"/>
          <w:lang w:eastAsia="zh-CN"/>
        </w:rPr>
        <w:t>Support to report SGCS per layer</w:t>
      </w:r>
      <w:r w:rsidR="00C614F1">
        <w:rPr>
          <w:b/>
          <w:i/>
          <w:sz w:val="22"/>
          <w:szCs w:val="22"/>
          <w:lang w:eastAsia="zh-CN"/>
        </w:rPr>
        <w:t>.</w:t>
      </w:r>
    </w:p>
    <w:p w14:paraId="2051D7DE" w14:textId="0FCE5ACE" w:rsidR="002E048C" w:rsidRPr="00EC135E" w:rsidRDefault="002E048C" w:rsidP="002E048C">
      <w:pPr>
        <w:jc w:val="both"/>
        <w:rPr>
          <w:b/>
          <w:i/>
          <w:sz w:val="22"/>
          <w:szCs w:val="22"/>
          <w:lang w:eastAsia="zh-CN"/>
        </w:rPr>
      </w:pPr>
      <w:r w:rsidRPr="00E4600F">
        <w:rPr>
          <w:rFonts w:hint="eastAsia"/>
          <w:sz w:val="22"/>
          <w:szCs w:val="22"/>
          <w:lang w:eastAsia="zh-CN"/>
        </w:rPr>
        <w:t>F</w:t>
      </w:r>
      <w:r w:rsidRPr="00E4600F">
        <w:rPr>
          <w:sz w:val="22"/>
          <w:szCs w:val="22"/>
          <w:lang w:eastAsia="zh-CN"/>
        </w:rPr>
        <w:t xml:space="preserve">or performance monitoring </w:t>
      </w:r>
      <w:r w:rsidR="005C20C0">
        <w:rPr>
          <w:rFonts w:hint="eastAsia"/>
          <w:sz w:val="22"/>
          <w:szCs w:val="22"/>
          <w:lang w:eastAsia="zh-CN"/>
        </w:rPr>
        <w:t>type</w:t>
      </w:r>
      <w:r w:rsidR="005C20C0">
        <w:rPr>
          <w:sz w:val="22"/>
          <w:szCs w:val="22"/>
          <w:lang w:eastAsia="zh-CN"/>
        </w:rPr>
        <w:t xml:space="preserve"> 3</w:t>
      </w:r>
      <w:r w:rsidRPr="00E4600F">
        <w:rPr>
          <w:sz w:val="22"/>
          <w:szCs w:val="22"/>
          <w:lang w:eastAsia="zh-CN"/>
        </w:rPr>
        <w:t>, UE needs to report</w:t>
      </w:r>
      <w:r w:rsidR="001C33C8">
        <w:rPr>
          <w:sz w:val="22"/>
          <w:szCs w:val="22"/>
          <w:lang w:eastAsia="zh-CN"/>
        </w:rPr>
        <w:t xml:space="preserve"> the calculated SGCSs</w:t>
      </w:r>
      <w:r w:rsidRPr="00E4600F">
        <w:rPr>
          <w:sz w:val="22"/>
          <w:szCs w:val="22"/>
          <w:lang w:eastAsia="zh-CN"/>
        </w:rPr>
        <w:t xml:space="preserve">. The remaining issue is how to </w:t>
      </w:r>
      <w:r>
        <w:rPr>
          <w:sz w:val="22"/>
          <w:szCs w:val="22"/>
          <w:lang w:eastAsia="zh-CN"/>
        </w:rPr>
        <w:t xml:space="preserve">report the </w:t>
      </w:r>
      <w:r w:rsidRPr="00E4600F">
        <w:rPr>
          <w:sz w:val="22"/>
          <w:szCs w:val="22"/>
          <w:lang w:eastAsia="zh-CN"/>
        </w:rPr>
        <w:t xml:space="preserve">metric. </w:t>
      </w:r>
      <w:r>
        <w:rPr>
          <w:rFonts w:hint="eastAsia"/>
          <w:sz w:val="22"/>
          <w:szCs w:val="22"/>
          <w:lang w:eastAsia="zh-CN"/>
        </w:rPr>
        <w:t>S</w:t>
      </w:r>
      <w:r>
        <w:rPr>
          <w:sz w:val="22"/>
          <w:szCs w:val="22"/>
          <w:lang w:eastAsia="zh-CN"/>
        </w:rPr>
        <w:t xml:space="preserve">ince the overhead of reporting </w:t>
      </w:r>
      <w:r w:rsidR="00922F20">
        <w:rPr>
          <w:sz w:val="22"/>
          <w:szCs w:val="22"/>
          <w:lang w:eastAsia="zh-CN"/>
        </w:rPr>
        <w:t xml:space="preserve">the </w:t>
      </w:r>
      <w:r>
        <w:rPr>
          <w:sz w:val="22"/>
          <w:szCs w:val="22"/>
          <w:lang w:eastAsia="zh-CN"/>
        </w:rPr>
        <w:t xml:space="preserve">metric is limited, </w:t>
      </w:r>
      <w:r w:rsidRPr="00E4600F">
        <w:rPr>
          <w:sz w:val="22"/>
          <w:szCs w:val="22"/>
          <w:lang w:eastAsia="zh-CN"/>
        </w:rPr>
        <w:t xml:space="preserve">L1 signalling can be considered </w:t>
      </w:r>
      <w:r>
        <w:rPr>
          <w:sz w:val="22"/>
          <w:szCs w:val="22"/>
          <w:lang w:eastAsia="zh-CN"/>
        </w:rPr>
        <w:t xml:space="preserve">to report </w:t>
      </w:r>
      <w:r w:rsidR="00FF1FDE">
        <w:rPr>
          <w:sz w:val="22"/>
          <w:szCs w:val="22"/>
          <w:lang w:eastAsia="zh-CN"/>
        </w:rPr>
        <w:t>them</w:t>
      </w:r>
      <w:r w:rsidRPr="00E4600F">
        <w:rPr>
          <w:sz w:val="22"/>
          <w:szCs w:val="22"/>
          <w:lang w:eastAsia="zh-CN"/>
        </w:rPr>
        <w:t xml:space="preserve">. </w:t>
      </w:r>
      <w:r>
        <w:rPr>
          <w:sz w:val="22"/>
          <w:szCs w:val="22"/>
          <w:lang w:eastAsia="zh-CN"/>
        </w:rPr>
        <w:t>A</w:t>
      </w:r>
      <w:r w:rsidRPr="00E4600F">
        <w:rPr>
          <w:sz w:val="22"/>
          <w:szCs w:val="22"/>
          <w:lang w:eastAsia="zh-CN"/>
        </w:rPr>
        <w:t>periodic</w:t>
      </w:r>
      <w:r>
        <w:rPr>
          <w:sz w:val="22"/>
          <w:szCs w:val="22"/>
          <w:lang w:eastAsia="zh-CN"/>
        </w:rPr>
        <w:t>,</w:t>
      </w:r>
      <w:r w:rsidRPr="00E4600F">
        <w:rPr>
          <w:sz w:val="22"/>
          <w:szCs w:val="22"/>
          <w:lang w:eastAsia="zh-CN"/>
        </w:rPr>
        <w:t xml:space="preserve"> periodic or </w:t>
      </w:r>
      <w:r>
        <w:rPr>
          <w:sz w:val="22"/>
          <w:szCs w:val="22"/>
          <w:lang w:eastAsia="zh-CN"/>
        </w:rPr>
        <w:t>semi-</w:t>
      </w:r>
      <w:r w:rsidRPr="008609F6">
        <w:rPr>
          <w:bCs/>
          <w:sz w:val="22"/>
          <w:szCs w:val="22"/>
        </w:rPr>
        <w:t>persistent</w:t>
      </w:r>
      <w:r w:rsidRPr="00C01B7F">
        <w:rPr>
          <w:b/>
          <w:i/>
          <w:lang w:eastAsia="zh-CN"/>
        </w:rPr>
        <w:t xml:space="preserve"> </w:t>
      </w:r>
      <w:r w:rsidRPr="00E4600F">
        <w:rPr>
          <w:sz w:val="22"/>
          <w:szCs w:val="22"/>
          <w:lang w:eastAsia="zh-CN"/>
        </w:rPr>
        <w:t>report</w:t>
      </w:r>
      <w:r>
        <w:rPr>
          <w:sz w:val="22"/>
          <w:szCs w:val="22"/>
          <w:lang w:eastAsia="zh-CN"/>
        </w:rPr>
        <w:t>ing</w:t>
      </w:r>
      <w:r w:rsidRPr="00E4600F">
        <w:rPr>
          <w:sz w:val="22"/>
          <w:szCs w:val="22"/>
          <w:lang w:eastAsia="zh-CN"/>
        </w:rPr>
        <w:t xml:space="preserve"> can be reused. UE-event report can be considered as well s</w:t>
      </w:r>
      <w:r w:rsidRPr="00E4600F">
        <w:rPr>
          <w:rFonts w:hint="eastAsia"/>
          <w:sz w:val="22"/>
          <w:szCs w:val="22"/>
          <w:lang w:eastAsia="zh-CN"/>
        </w:rPr>
        <w:t>i</w:t>
      </w:r>
      <w:r w:rsidRPr="00E4600F">
        <w:rPr>
          <w:sz w:val="22"/>
          <w:szCs w:val="22"/>
          <w:lang w:eastAsia="zh-CN"/>
        </w:rPr>
        <w:t>nce the model is deployed at UE side</w:t>
      </w:r>
      <w:r w:rsidR="00F4024F">
        <w:rPr>
          <w:sz w:val="22"/>
          <w:szCs w:val="22"/>
          <w:lang w:eastAsia="zh-CN"/>
        </w:rPr>
        <w:t xml:space="preserve">, </w:t>
      </w:r>
      <w:r w:rsidRPr="00E4600F">
        <w:rPr>
          <w:sz w:val="22"/>
          <w:szCs w:val="22"/>
          <w:lang w:eastAsia="zh-CN"/>
        </w:rPr>
        <w:t>and UE knows when to report monitoring results according to m</w:t>
      </w:r>
      <w:r w:rsidRPr="00EC135E">
        <w:rPr>
          <w:sz w:val="22"/>
          <w:szCs w:val="22"/>
          <w:lang w:eastAsia="zh-CN"/>
        </w:rPr>
        <w:t>easure</w:t>
      </w:r>
      <w:r w:rsidR="00633272" w:rsidRPr="00EC135E">
        <w:rPr>
          <w:sz w:val="22"/>
          <w:szCs w:val="22"/>
          <w:lang w:eastAsia="zh-CN"/>
        </w:rPr>
        <w:t>d SGCS</w:t>
      </w:r>
      <w:r w:rsidRPr="00EC135E">
        <w:rPr>
          <w:sz w:val="22"/>
          <w:szCs w:val="22"/>
          <w:lang w:eastAsia="zh-CN"/>
        </w:rPr>
        <w:t>.</w:t>
      </w:r>
    </w:p>
    <w:p w14:paraId="096DCD7B" w14:textId="7A7E516C" w:rsidR="002E048C" w:rsidRPr="00EC135E" w:rsidRDefault="002E048C" w:rsidP="008F38CA">
      <w:pPr>
        <w:overflowPunct/>
        <w:autoSpaceDE/>
        <w:autoSpaceDN/>
        <w:adjustRightInd/>
        <w:spacing w:after="180" w:line="231" w:lineRule="atLeast"/>
        <w:jc w:val="both"/>
        <w:textAlignment w:val="auto"/>
        <w:rPr>
          <w:b/>
          <w:i/>
          <w:sz w:val="22"/>
          <w:szCs w:val="22"/>
          <w:lang w:eastAsia="zh-CN"/>
        </w:rPr>
      </w:pPr>
      <w:r w:rsidRPr="00790F5F">
        <w:rPr>
          <w:b/>
          <w:i/>
          <w:sz w:val="22"/>
          <w:szCs w:val="22"/>
          <w:lang w:eastAsia="zh-CN"/>
        </w:rPr>
        <w:t xml:space="preserve">Proposal </w:t>
      </w:r>
      <w:r w:rsidR="001416EA">
        <w:rPr>
          <w:b/>
          <w:i/>
          <w:sz w:val="22"/>
          <w:szCs w:val="22"/>
          <w:lang w:eastAsia="zh-CN"/>
        </w:rPr>
        <w:t>15</w:t>
      </w:r>
      <w:r w:rsidRPr="00790F5F">
        <w:rPr>
          <w:b/>
          <w:i/>
          <w:sz w:val="22"/>
          <w:szCs w:val="22"/>
          <w:lang w:eastAsia="zh-CN"/>
        </w:rPr>
        <w:t xml:space="preserve">: </w:t>
      </w:r>
      <w:r>
        <w:rPr>
          <w:b/>
          <w:i/>
          <w:sz w:val="22"/>
          <w:szCs w:val="22"/>
          <w:lang w:eastAsia="zh-CN"/>
        </w:rPr>
        <w:t xml:space="preserve"> </w:t>
      </w:r>
      <w:r w:rsidR="008F38CA">
        <w:rPr>
          <w:b/>
          <w:i/>
          <w:sz w:val="22"/>
          <w:szCs w:val="22"/>
          <w:lang w:eastAsia="zh-CN"/>
        </w:rPr>
        <w:t xml:space="preserve">Support to </w:t>
      </w:r>
      <w:r w:rsidRPr="00EC135E">
        <w:rPr>
          <w:b/>
          <w:i/>
          <w:sz w:val="22"/>
          <w:szCs w:val="22"/>
          <w:lang w:eastAsia="zh-CN"/>
        </w:rPr>
        <w:t>L1 signalling for reporting</w:t>
      </w:r>
      <w:r w:rsidR="008F38CA" w:rsidRPr="00EC135E">
        <w:rPr>
          <w:b/>
          <w:i/>
          <w:sz w:val="22"/>
          <w:szCs w:val="22"/>
          <w:lang w:eastAsia="zh-CN"/>
        </w:rPr>
        <w:t xml:space="preserve"> SGCS</w:t>
      </w:r>
      <w:r w:rsidR="00FA6641">
        <w:rPr>
          <w:b/>
          <w:i/>
          <w:sz w:val="22"/>
          <w:szCs w:val="22"/>
          <w:lang w:eastAsia="zh-CN"/>
        </w:rPr>
        <w:t>,</w:t>
      </w:r>
      <w:r w:rsidR="008F38CA" w:rsidRPr="00EC135E">
        <w:rPr>
          <w:b/>
          <w:i/>
          <w:sz w:val="22"/>
          <w:szCs w:val="22"/>
          <w:lang w:eastAsia="zh-CN"/>
        </w:rPr>
        <w:t xml:space="preserve"> and a</w:t>
      </w:r>
      <w:r w:rsidRPr="00EC135E">
        <w:rPr>
          <w:b/>
          <w:i/>
          <w:sz w:val="22"/>
          <w:szCs w:val="22"/>
          <w:lang w:eastAsia="zh-CN"/>
        </w:rPr>
        <w:t xml:space="preserve">periodic, periodic, semi-persistent or UE-event reporting </w:t>
      </w:r>
      <w:r w:rsidR="008F38CA" w:rsidRPr="00EC135E">
        <w:rPr>
          <w:b/>
          <w:i/>
          <w:sz w:val="22"/>
          <w:szCs w:val="22"/>
          <w:lang w:eastAsia="zh-CN"/>
        </w:rPr>
        <w:t xml:space="preserve">for </w:t>
      </w:r>
      <w:r w:rsidRPr="00EC135E">
        <w:rPr>
          <w:b/>
          <w:i/>
          <w:sz w:val="22"/>
          <w:szCs w:val="22"/>
          <w:lang w:eastAsia="zh-CN"/>
        </w:rPr>
        <w:t>monitoring performance</w:t>
      </w:r>
      <w:r w:rsidR="008F38CA" w:rsidRPr="00EC135E">
        <w:rPr>
          <w:b/>
          <w:i/>
          <w:sz w:val="22"/>
          <w:szCs w:val="22"/>
          <w:lang w:eastAsia="zh-CN"/>
        </w:rPr>
        <w:t xml:space="preserve"> </w:t>
      </w:r>
      <w:r w:rsidR="008F38CA" w:rsidRPr="00EC135E">
        <w:rPr>
          <w:rFonts w:hint="eastAsia"/>
          <w:b/>
          <w:i/>
          <w:sz w:val="22"/>
          <w:szCs w:val="22"/>
          <w:lang w:eastAsia="zh-CN"/>
        </w:rPr>
        <w:t>could</w:t>
      </w:r>
      <w:r w:rsidR="008F38CA" w:rsidRPr="00EC135E">
        <w:rPr>
          <w:b/>
          <w:i/>
          <w:sz w:val="22"/>
          <w:szCs w:val="22"/>
          <w:lang w:eastAsia="zh-CN"/>
        </w:rPr>
        <w:t xml:space="preserve"> be considered.</w:t>
      </w:r>
    </w:p>
    <w:p w14:paraId="23D6A63B" w14:textId="6CDCF94E" w:rsidR="00FC3EAA" w:rsidRDefault="00FC3EAA" w:rsidP="00FC3EAA">
      <w:pPr>
        <w:snapToGrid w:val="0"/>
        <w:spacing w:before="120"/>
        <w:jc w:val="both"/>
        <w:rPr>
          <w:sz w:val="22"/>
          <w:szCs w:val="22"/>
          <w:lang w:eastAsia="zh-CN"/>
        </w:rPr>
      </w:pPr>
      <w:r>
        <w:rPr>
          <w:sz w:val="22"/>
          <w:szCs w:val="22"/>
          <w:lang w:eastAsia="zh-CN"/>
        </w:rPr>
        <w:t xml:space="preserve">It has agreed that CSI processing criteria and timeline for inference need to study [1]. </w:t>
      </w:r>
      <w:r>
        <w:rPr>
          <w:rFonts w:hint="eastAsia"/>
          <w:sz w:val="22"/>
          <w:szCs w:val="22"/>
          <w:lang w:eastAsia="zh-CN"/>
        </w:rPr>
        <w:t>Since</w:t>
      </w:r>
      <w:r>
        <w:rPr>
          <w:sz w:val="22"/>
          <w:szCs w:val="22"/>
          <w:lang w:eastAsia="zh-CN"/>
        </w:rPr>
        <w:t xml:space="preserve"> monitoring result or the values of performance metric </w:t>
      </w:r>
      <w:r w:rsidRPr="003F6037">
        <w:rPr>
          <w:sz w:val="22"/>
          <w:szCs w:val="22"/>
          <w:lang w:eastAsia="zh-CN"/>
        </w:rPr>
        <w:t>needs to measure and report</w:t>
      </w:r>
      <w:r>
        <w:rPr>
          <w:rFonts w:hint="eastAsia"/>
          <w:sz w:val="22"/>
          <w:szCs w:val="22"/>
          <w:lang w:eastAsia="zh-CN"/>
        </w:rPr>
        <w:t>,</w:t>
      </w:r>
      <w:r>
        <w:rPr>
          <w:sz w:val="22"/>
          <w:szCs w:val="22"/>
          <w:lang w:eastAsia="zh-CN"/>
        </w:rPr>
        <w:t xml:space="preserve"> it is also necessary to study </w:t>
      </w:r>
      <w:r>
        <w:rPr>
          <w:rFonts w:hint="eastAsia"/>
          <w:sz w:val="22"/>
          <w:szCs w:val="22"/>
          <w:lang w:eastAsia="zh-CN"/>
        </w:rPr>
        <w:t>t</w:t>
      </w:r>
      <w:r w:rsidRPr="003F6037">
        <w:rPr>
          <w:sz w:val="22"/>
          <w:szCs w:val="22"/>
          <w:lang w:eastAsia="zh-CN"/>
        </w:rPr>
        <w:t xml:space="preserve">he CSI processing criteria and timeline </w:t>
      </w:r>
      <w:r>
        <w:rPr>
          <w:sz w:val="22"/>
          <w:szCs w:val="22"/>
          <w:lang w:eastAsia="zh-CN"/>
        </w:rPr>
        <w:t>for model monitoring</w:t>
      </w:r>
      <w:r w:rsidRPr="003F6037">
        <w:rPr>
          <w:sz w:val="22"/>
          <w:szCs w:val="22"/>
          <w:lang w:eastAsia="zh-CN"/>
        </w:rPr>
        <w:t xml:space="preserve">. </w:t>
      </w:r>
      <w:r>
        <w:rPr>
          <w:rFonts w:hint="eastAsia"/>
          <w:sz w:val="22"/>
          <w:szCs w:val="22"/>
          <w:lang w:eastAsia="zh-CN"/>
        </w:rPr>
        <w:t>Assum</w:t>
      </w:r>
      <w:r>
        <w:rPr>
          <w:sz w:val="22"/>
          <w:szCs w:val="22"/>
          <w:lang w:eastAsia="zh-CN"/>
        </w:rPr>
        <w:t xml:space="preserve">e SGCS is independently reported. </w:t>
      </w:r>
      <w:r w:rsidR="008A7D09">
        <w:rPr>
          <w:sz w:val="22"/>
          <w:szCs w:val="22"/>
          <w:lang w:eastAsia="zh-CN"/>
        </w:rPr>
        <w:t>According to</w:t>
      </w:r>
      <w:r w:rsidR="000F41CF">
        <w:rPr>
          <w:sz w:val="22"/>
          <w:szCs w:val="22"/>
          <w:lang w:eastAsia="zh-CN"/>
        </w:rPr>
        <w:t xml:space="preserve"> the calculation expression of SGCS, UE first</w:t>
      </w:r>
      <w:r w:rsidR="00532BC1">
        <w:rPr>
          <w:sz w:val="22"/>
          <w:szCs w:val="22"/>
          <w:lang w:eastAsia="zh-CN"/>
        </w:rPr>
        <w:t>ly</w:t>
      </w:r>
      <w:r w:rsidR="000F41CF">
        <w:rPr>
          <w:sz w:val="22"/>
          <w:szCs w:val="22"/>
          <w:lang w:eastAsia="zh-CN"/>
        </w:rPr>
        <w:t xml:space="preserve"> calculate</w:t>
      </w:r>
      <w:r w:rsidR="00E143E5">
        <w:rPr>
          <w:sz w:val="22"/>
          <w:szCs w:val="22"/>
          <w:lang w:eastAsia="zh-CN"/>
        </w:rPr>
        <w:t>s</w:t>
      </w:r>
      <w:r w:rsidR="000F41CF">
        <w:rPr>
          <w:sz w:val="22"/>
          <w:szCs w:val="22"/>
          <w:lang w:eastAsia="zh-CN"/>
        </w:rPr>
        <w:t xml:space="preserve"> the </w:t>
      </w:r>
      <w:r w:rsidR="00043A76">
        <w:rPr>
          <w:sz w:val="22"/>
          <w:szCs w:val="22"/>
          <w:lang w:eastAsia="zh-CN"/>
        </w:rPr>
        <w:t>PMI of ground truth CSI</w:t>
      </w:r>
      <w:r w:rsidR="004E303B">
        <w:rPr>
          <w:sz w:val="22"/>
          <w:szCs w:val="22"/>
          <w:lang w:eastAsia="zh-CN"/>
        </w:rPr>
        <w:t>.</w:t>
      </w:r>
      <w:r w:rsidR="00E143E5">
        <w:rPr>
          <w:sz w:val="22"/>
          <w:szCs w:val="22"/>
          <w:lang w:eastAsia="zh-CN"/>
        </w:rPr>
        <w:t xml:space="preserve"> Then, SGCSs are calculated for different layers/</w:t>
      </w:r>
      <w:proofErr w:type="spellStart"/>
      <w:r w:rsidR="00E143E5">
        <w:rPr>
          <w:sz w:val="22"/>
          <w:szCs w:val="22"/>
          <w:lang w:eastAsia="zh-CN"/>
        </w:rPr>
        <w:t>subband</w:t>
      </w:r>
      <w:proofErr w:type="spellEnd"/>
      <w:r w:rsidR="00E143E5">
        <w:rPr>
          <w:sz w:val="22"/>
          <w:szCs w:val="22"/>
          <w:lang w:eastAsia="zh-CN"/>
        </w:rPr>
        <w:t xml:space="preserve">/instances based on the calculated PMI. </w:t>
      </w:r>
      <w:r w:rsidR="00D63CF8">
        <w:rPr>
          <w:sz w:val="22"/>
          <w:szCs w:val="22"/>
          <w:lang w:eastAsia="zh-CN"/>
        </w:rPr>
        <w:t xml:space="preserve">We could see that </w:t>
      </w:r>
      <w:r w:rsidR="00E143E5">
        <w:rPr>
          <w:sz w:val="22"/>
          <w:szCs w:val="22"/>
          <w:lang w:eastAsia="zh-CN"/>
        </w:rPr>
        <w:t xml:space="preserve">performance metric reporting include the CSI processing of </w:t>
      </w:r>
      <w:r w:rsidR="0081262A">
        <w:rPr>
          <w:sz w:val="22"/>
          <w:szCs w:val="22"/>
          <w:lang w:eastAsia="zh-CN"/>
        </w:rPr>
        <w:t>these two parts</w:t>
      </w:r>
      <w:r w:rsidR="00E143E5">
        <w:rPr>
          <w:sz w:val="22"/>
          <w:szCs w:val="22"/>
          <w:lang w:eastAsia="zh-CN"/>
        </w:rPr>
        <w:t>. The PMI calculation</w:t>
      </w:r>
      <w:r w:rsidR="0081262A">
        <w:rPr>
          <w:sz w:val="22"/>
          <w:szCs w:val="22"/>
          <w:lang w:eastAsia="zh-CN"/>
        </w:rPr>
        <w:t xml:space="preserve"> contribute</w:t>
      </w:r>
      <w:r w:rsidR="00182C9B">
        <w:rPr>
          <w:sz w:val="22"/>
          <w:szCs w:val="22"/>
          <w:lang w:eastAsia="zh-CN"/>
        </w:rPr>
        <w:t>s</w:t>
      </w:r>
      <w:r w:rsidR="0081262A">
        <w:rPr>
          <w:sz w:val="22"/>
          <w:szCs w:val="22"/>
          <w:lang w:eastAsia="zh-CN"/>
        </w:rPr>
        <w:t xml:space="preserve"> the </w:t>
      </w:r>
      <w:r w:rsidR="0081262A">
        <w:rPr>
          <w:sz w:val="22"/>
          <w:szCs w:val="22"/>
          <w:lang w:eastAsia="zh-CN"/>
        </w:rPr>
        <w:t>main computation complexity</w:t>
      </w:r>
      <w:r w:rsidR="00E143E5">
        <w:rPr>
          <w:sz w:val="22"/>
          <w:szCs w:val="22"/>
          <w:lang w:eastAsia="zh-CN"/>
        </w:rPr>
        <w:t xml:space="preserve">. In addition, the computation complexity increases with number of predicted instances increase. </w:t>
      </w:r>
      <w:r w:rsidR="00D63CF8">
        <w:rPr>
          <w:sz w:val="22"/>
          <w:szCs w:val="22"/>
          <w:lang w:eastAsia="zh-CN"/>
        </w:rPr>
        <w:t>Hence, t</w:t>
      </w:r>
      <w:r w:rsidR="00E143E5">
        <w:rPr>
          <w:rFonts w:hint="eastAsia"/>
          <w:sz w:val="22"/>
          <w:szCs w:val="22"/>
          <w:lang w:eastAsia="zh-CN"/>
        </w:rPr>
        <w:t>he</w:t>
      </w:r>
      <w:r w:rsidR="00E143E5">
        <w:rPr>
          <w:sz w:val="22"/>
          <w:szCs w:val="22"/>
          <w:lang w:eastAsia="zh-CN"/>
        </w:rPr>
        <w:t xml:space="preserve"> number of CPU should be </w:t>
      </w:r>
      <w:r w:rsidR="00D63CF8">
        <w:rPr>
          <w:sz w:val="22"/>
          <w:szCs w:val="22"/>
          <w:lang w:eastAsia="zh-CN"/>
        </w:rPr>
        <w:t xml:space="preserve">associated with number of predicted </w:t>
      </w:r>
      <w:r w:rsidR="002F3761">
        <w:rPr>
          <w:sz w:val="22"/>
          <w:szCs w:val="22"/>
          <w:lang w:eastAsia="zh-CN"/>
        </w:rPr>
        <w:t>instances or selected predicted instances</w:t>
      </w:r>
      <w:r w:rsidR="00BA1A62">
        <w:rPr>
          <w:sz w:val="22"/>
          <w:szCs w:val="22"/>
          <w:lang w:eastAsia="zh-CN"/>
        </w:rPr>
        <w:t>.</w:t>
      </w:r>
    </w:p>
    <w:p w14:paraId="22DE5315" w14:textId="1F522766" w:rsidR="00FC3EAA" w:rsidRDefault="00FC3EAA" w:rsidP="00FC3EAA">
      <w:pPr>
        <w:overflowPunct/>
        <w:autoSpaceDE/>
        <w:autoSpaceDN/>
        <w:adjustRightInd/>
        <w:jc w:val="both"/>
        <w:textAlignment w:val="auto"/>
        <w:rPr>
          <w:b/>
          <w:i/>
          <w:sz w:val="22"/>
          <w:szCs w:val="22"/>
          <w:lang w:eastAsia="zh-CN"/>
        </w:rPr>
      </w:pPr>
      <w:r w:rsidRPr="000A2D4A">
        <w:rPr>
          <w:rFonts w:hint="eastAsia"/>
          <w:b/>
          <w:i/>
          <w:sz w:val="22"/>
          <w:szCs w:val="22"/>
          <w:lang w:eastAsia="zh-CN"/>
        </w:rPr>
        <w:t>Pr</w:t>
      </w:r>
      <w:r w:rsidRPr="000A2D4A">
        <w:rPr>
          <w:b/>
          <w:i/>
          <w:sz w:val="22"/>
          <w:szCs w:val="22"/>
          <w:lang w:eastAsia="zh-CN"/>
        </w:rPr>
        <w:t xml:space="preserve">oposal </w:t>
      </w:r>
      <w:r>
        <w:rPr>
          <w:b/>
          <w:i/>
          <w:sz w:val="22"/>
          <w:szCs w:val="22"/>
          <w:lang w:eastAsia="zh-CN"/>
        </w:rPr>
        <w:t>1</w:t>
      </w:r>
      <w:r w:rsidR="001416EA">
        <w:rPr>
          <w:b/>
          <w:i/>
          <w:sz w:val="22"/>
          <w:szCs w:val="22"/>
          <w:lang w:eastAsia="zh-CN"/>
        </w:rPr>
        <w:t>6</w:t>
      </w:r>
      <w:r w:rsidRPr="000A2D4A">
        <w:rPr>
          <w:b/>
          <w:i/>
          <w:sz w:val="22"/>
          <w:szCs w:val="22"/>
          <w:lang w:eastAsia="zh-CN"/>
        </w:rPr>
        <w:t>:</w:t>
      </w:r>
      <w:r>
        <w:rPr>
          <w:b/>
          <w:i/>
          <w:sz w:val="22"/>
          <w:szCs w:val="22"/>
          <w:lang w:eastAsia="zh-CN"/>
        </w:rPr>
        <w:t xml:space="preserve"> The number of occupied CPU for monitoring performance metric reporting </w:t>
      </w:r>
      <w:r w:rsidR="008C70C5">
        <w:rPr>
          <w:b/>
          <w:i/>
          <w:sz w:val="22"/>
          <w:szCs w:val="22"/>
          <w:lang w:eastAsia="zh-CN"/>
        </w:rPr>
        <w:t>could be equal to</w:t>
      </w:r>
      <w:r w:rsidR="002F3761" w:rsidRPr="00B93601">
        <w:rPr>
          <w:b/>
          <w:i/>
          <w:sz w:val="22"/>
          <w:szCs w:val="22"/>
          <w:lang w:eastAsia="zh-CN"/>
        </w:rPr>
        <w:t xml:space="preserve"> number of predicted instances or selected predicted instances </w:t>
      </w:r>
      <w:r w:rsidR="002F3761" w:rsidRPr="00B93601">
        <w:rPr>
          <w:rFonts w:hint="eastAsia"/>
          <w:b/>
          <w:i/>
          <w:sz w:val="22"/>
          <w:szCs w:val="22"/>
          <w:lang w:eastAsia="zh-CN"/>
        </w:rPr>
        <w:t>in</w:t>
      </w:r>
      <w:r w:rsidR="002F3761" w:rsidRPr="00B93601">
        <w:rPr>
          <w:b/>
          <w:i/>
          <w:sz w:val="22"/>
          <w:szCs w:val="22"/>
          <w:lang w:eastAsia="zh-CN"/>
        </w:rPr>
        <w:t xml:space="preserve"> </w:t>
      </w:r>
      <w:r w:rsidR="002F3761" w:rsidRPr="00B93601">
        <w:rPr>
          <w:rFonts w:hint="eastAsia"/>
          <w:b/>
          <w:i/>
          <w:sz w:val="22"/>
          <w:szCs w:val="22"/>
          <w:lang w:eastAsia="zh-CN"/>
        </w:rPr>
        <w:t>t</w:t>
      </w:r>
      <w:r w:rsidR="002F3761" w:rsidRPr="00B93601">
        <w:rPr>
          <w:b/>
          <w:i/>
          <w:sz w:val="22"/>
          <w:szCs w:val="22"/>
          <w:lang w:eastAsia="zh-CN"/>
        </w:rPr>
        <w:t>he prediction window</w:t>
      </w:r>
      <w:r w:rsidR="009913C7">
        <w:rPr>
          <w:b/>
          <w:i/>
          <w:sz w:val="22"/>
          <w:szCs w:val="22"/>
          <w:lang w:eastAsia="zh-CN"/>
        </w:rPr>
        <w:t>.</w:t>
      </w:r>
      <w:r>
        <w:rPr>
          <w:b/>
          <w:i/>
          <w:sz w:val="22"/>
          <w:szCs w:val="22"/>
          <w:lang w:eastAsia="zh-CN"/>
        </w:rPr>
        <w:t xml:space="preserve"> </w:t>
      </w:r>
    </w:p>
    <w:p w14:paraId="54DBEC5B" w14:textId="1C8F5143" w:rsidR="00DA2AAB" w:rsidRDefault="002603FD" w:rsidP="00FC3EAA">
      <w:pPr>
        <w:overflowPunct/>
        <w:autoSpaceDE/>
        <w:autoSpaceDN/>
        <w:adjustRightInd/>
        <w:jc w:val="both"/>
        <w:textAlignment w:val="auto"/>
        <w:rPr>
          <w:sz w:val="22"/>
          <w:szCs w:val="22"/>
          <w:lang w:eastAsia="zh-CN"/>
        </w:rPr>
      </w:pPr>
      <w:r w:rsidRPr="002603FD">
        <w:rPr>
          <w:rFonts w:hint="eastAsia"/>
          <w:sz w:val="22"/>
          <w:szCs w:val="22"/>
          <w:lang w:eastAsia="zh-CN"/>
        </w:rPr>
        <w:t>A</w:t>
      </w:r>
      <w:r w:rsidRPr="002603FD">
        <w:rPr>
          <w:sz w:val="22"/>
          <w:szCs w:val="22"/>
          <w:lang w:eastAsia="zh-CN"/>
        </w:rPr>
        <w:t xml:space="preserve">ccordingly, </w:t>
      </w:r>
      <w:r w:rsidR="00DA2AAB">
        <w:rPr>
          <w:sz w:val="22"/>
          <w:szCs w:val="22"/>
          <w:lang w:eastAsia="zh-CN"/>
        </w:rPr>
        <w:t xml:space="preserve">the CSI computation delay should also consider the above </w:t>
      </w:r>
      <w:r w:rsidR="00DA2AAB">
        <w:rPr>
          <w:rFonts w:hint="eastAsia"/>
          <w:sz w:val="22"/>
          <w:szCs w:val="22"/>
          <w:lang w:eastAsia="zh-CN"/>
        </w:rPr>
        <w:t>CSI</w:t>
      </w:r>
      <w:r w:rsidR="00DA2AAB">
        <w:rPr>
          <w:sz w:val="22"/>
          <w:szCs w:val="22"/>
          <w:lang w:eastAsia="zh-CN"/>
        </w:rPr>
        <w:t xml:space="preserve"> processing procedure </w:t>
      </w:r>
      <w:r w:rsidR="00192487">
        <w:rPr>
          <w:sz w:val="22"/>
          <w:szCs w:val="22"/>
          <w:lang w:eastAsia="zh-CN"/>
        </w:rPr>
        <w:t>on</w:t>
      </w:r>
      <w:r w:rsidR="00DA2AAB">
        <w:rPr>
          <w:sz w:val="22"/>
          <w:szCs w:val="22"/>
          <w:lang w:eastAsia="zh-CN"/>
        </w:rPr>
        <w:t xml:space="preserve"> SGCS calculation. In addition to considering the CSI processing delay for SGCS calculation, the interval of predicted instances in the prediction window should be included in the time delay. Assume the </w:t>
      </w:r>
      <w:r w:rsidR="00FC4542" w:rsidRPr="00FC4542">
        <w:rPr>
          <w:sz w:val="22"/>
          <w:szCs w:val="22"/>
          <w:lang w:eastAsia="zh-CN"/>
        </w:rPr>
        <w:t>PMI of ground truth CSI and SGCS calculation delay</w:t>
      </w:r>
      <w:r w:rsidR="00DA2AAB">
        <w:rPr>
          <w:sz w:val="22"/>
          <w:szCs w:val="22"/>
          <w:lang w:eastAsia="zh-CN"/>
        </w:rPr>
        <w:t xml:space="preserve"> is </w:t>
      </w:r>
      <m:oMath>
        <m:acc>
          <m:accPr>
            <m:chr m:val="̅"/>
            <m:ctrlPr>
              <w:rPr>
                <w:rFonts w:ascii="Cambria Math" w:hAnsi="Cambria Math"/>
                <w:sz w:val="22"/>
                <w:szCs w:val="22"/>
                <w:lang w:eastAsia="zh-CN"/>
              </w:rPr>
            </m:ctrlPr>
          </m:accPr>
          <m:e>
            <m:r>
              <w:rPr>
                <w:rFonts w:ascii="Cambria Math" w:hAnsi="Cambria Math" w:hint="eastAsia"/>
                <w:sz w:val="22"/>
                <w:szCs w:val="22"/>
                <w:lang w:eastAsia="zh-CN"/>
              </w:rPr>
              <m:t>Z</m:t>
            </m:r>
          </m:e>
        </m:acc>
      </m:oMath>
      <w:r w:rsidR="00DE7D2D" w:rsidRPr="00DE7D2D">
        <w:rPr>
          <w:rFonts w:hint="eastAsia"/>
          <w:sz w:val="22"/>
          <w:szCs w:val="22"/>
          <w:lang w:eastAsia="zh-CN"/>
        </w:rPr>
        <w:t>.</w:t>
      </w:r>
      <w:r w:rsidR="00DE7D2D" w:rsidRPr="00DE7D2D">
        <w:rPr>
          <w:sz w:val="22"/>
          <w:szCs w:val="22"/>
          <w:lang w:eastAsia="zh-CN"/>
        </w:rPr>
        <w:t xml:space="preserve"> The </w:t>
      </w:r>
      <w:r w:rsidR="00DE7D2D">
        <w:rPr>
          <w:sz w:val="22"/>
          <w:szCs w:val="22"/>
          <w:lang w:eastAsia="zh-CN"/>
        </w:rPr>
        <w:t xml:space="preserve">interval of adjacent predicted instances is d and there are N4 predicted instance. The time delay for </w:t>
      </w:r>
      <w:r w:rsidR="00DE7D2D" w:rsidRPr="00DE7D2D">
        <w:rPr>
          <w:sz w:val="22"/>
          <w:szCs w:val="22"/>
          <w:lang w:eastAsia="zh-CN"/>
        </w:rPr>
        <w:t xml:space="preserve">monitoring performance metric reporting is defined as </w:t>
      </w:r>
      <m:oMath>
        <m:acc>
          <m:accPr>
            <m:chr m:val="̅"/>
            <m:ctrlPr>
              <w:rPr>
                <w:rFonts w:ascii="Cambria Math" w:hAnsi="Cambria Math"/>
                <w:sz w:val="22"/>
                <w:szCs w:val="22"/>
                <w:lang w:eastAsia="zh-CN"/>
              </w:rPr>
            </m:ctrlPr>
          </m:accPr>
          <m:e>
            <m:r>
              <w:rPr>
                <w:rFonts w:ascii="Cambria Math" w:hAnsi="Cambria Math" w:hint="eastAsia"/>
                <w:sz w:val="22"/>
                <w:szCs w:val="22"/>
                <w:lang w:eastAsia="zh-CN"/>
              </w:rPr>
              <m:t>Z</m:t>
            </m:r>
          </m:e>
        </m:acc>
      </m:oMath>
      <w:r w:rsidR="00DE7D2D" w:rsidRPr="00DE7D2D">
        <w:rPr>
          <w:sz w:val="22"/>
          <w:szCs w:val="22"/>
          <w:lang w:eastAsia="zh-CN"/>
        </w:rPr>
        <w:t>+</w:t>
      </w:r>
      <w:r w:rsidR="00DE7D2D">
        <w:rPr>
          <w:sz w:val="22"/>
          <w:szCs w:val="22"/>
          <w:lang w:eastAsia="zh-CN"/>
        </w:rPr>
        <w:t>14</w:t>
      </w:r>
      <w:r w:rsidR="00DE7D2D" w:rsidRPr="00DE7D2D">
        <w:rPr>
          <w:sz w:val="22"/>
          <w:szCs w:val="22"/>
          <w:lang w:eastAsia="zh-CN"/>
        </w:rPr>
        <w:t>(</w:t>
      </w:r>
      <m:oMath>
        <m:sSub>
          <m:sSubPr>
            <m:ctrlPr>
              <w:rPr>
                <w:rFonts w:ascii="Cambria Math" w:hAnsi="Cambria Math"/>
                <w:sz w:val="22"/>
                <w:szCs w:val="22"/>
                <w:lang w:eastAsia="zh-CN"/>
              </w:rPr>
            </m:ctrlPr>
          </m:sSubPr>
          <m:e>
            <m:r>
              <w:rPr>
                <w:rFonts w:ascii="Cambria Math" w:hAnsi="Cambria Math" w:hint="eastAsia"/>
                <w:sz w:val="22"/>
                <w:szCs w:val="22"/>
                <w:lang w:eastAsia="zh-CN"/>
              </w:rPr>
              <m:t>N</m:t>
            </m:r>
          </m:e>
          <m:sub>
            <m:r>
              <m:rPr>
                <m:sty m:val="p"/>
              </m:rPr>
              <w:rPr>
                <w:rFonts w:ascii="Cambria Math" w:hAnsi="Cambria Math"/>
                <w:sz w:val="22"/>
                <w:szCs w:val="22"/>
                <w:lang w:eastAsia="zh-CN"/>
              </w:rPr>
              <m:t>4</m:t>
            </m:r>
          </m:sub>
        </m:sSub>
      </m:oMath>
      <w:r w:rsidR="00DE7D2D" w:rsidRPr="00DE7D2D">
        <w:rPr>
          <w:sz w:val="22"/>
          <w:szCs w:val="22"/>
          <w:lang w:eastAsia="zh-CN"/>
        </w:rPr>
        <w:t>-</w:t>
      </w:r>
      <w:r w:rsidR="00497D31">
        <w:rPr>
          <w:sz w:val="22"/>
          <w:szCs w:val="22"/>
          <w:lang w:eastAsia="zh-CN"/>
        </w:rPr>
        <w:t>1</w:t>
      </w:r>
      <w:r w:rsidR="00DE7D2D" w:rsidRPr="00DE7D2D">
        <w:rPr>
          <w:sz w:val="22"/>
          <w:szCs w:val="22"/>
          <w:lang w:eastAsia="zh-CN"/>
        </w:rPr>
        <w:t>)</w:t>
      </w:r>
      <w:r w:rsidR="00DE7D2D" w:rsidRPr="00FC4542">
        <w:rPr>
          <w:rFonts w:hint="eastAsia"/>
          <w:i/>
          <w:iCs/>
          <w:sz w:val="22"/>
          <w:szCs w:val="22"/>
          <w:lang w:eastAsia="zh-CN"/>
        </w:rPr>
        <w:t>d</w:t>
      </w:r>
      <w:r w:rsidR="00497D31">
        <w:rPr>
          <w:sz w:val="22"/>
          <w:szCs w:val="22"/>
          <w:lang w:eastAsia="zh-CN"/>
        </w:rPr>
        <w:t xml:space="preserve"> if SGCS is calculated for each predicted instance</w:t>
      </w:r>
      <w:r w:rsidR="00DE7D2D" w:rsidRPr="00DE7D2D">
        <w:rPr>
          <w:sz w:val="22"/>
          <w:szCs w:val="22"/>
          <w:lang w:eastAsia="zh-CN"/>
        </w:rPr>
        <w:t>.</w:t>
      </w:r>
    </w:p>
    <w:p w14:paraId="5782FC5A" w14:textId="1314ABED" w:rsidR="00FC3EAA" w:rsidRPr="00956F7B" w:rsidRDefault="00FC3EAA" w:rsidP="002E048C">
      <w:pPr>
        <w:overflowPunct/>
        <w:autoSpaceDE/>
        <w:autoSpaceDN/>
        <w:adjustRightInd/>
        <w:jc w:val="both"/>
        <w:textAlignment w:val="auto"/>
        <w:rPr>
          <w:rFonts w:eastAsia="楷体"/>
          <w:sz w:val="24"/>
          <w:szCs w:val="24"/>
        </w:rPr>
      </w:pPr>
      <w:r w:rsidRPr="000A2D4A">
        <w:rPr>
          <w:rFonts w:hint="eastAsia"/>
          <w:b/>
          <w:i/>
          <w:sz w:val="22"/>
          <w:szCs w:val="22"/>
          <w:lang w:eastAsia="zh-CN"/>
        </w:rPr>
        <w:lastRenderedPageBreak/>
        <w:t>Pr</w:t>
      </w:r>
      <w:r w:rsidRPr="000A2D4A">
        <w:rPr>
          <w:b/>
          <w:i/>
          <w:sz w:val="22"/>
          <w:szCs w:val="22"/>
          <w:lang w:eastAsia="zh-CN"/>
        </w:rPr>
        <w:t xml:space="preserve">oposal </w:t>
      </w:r>
      <w:r>
        <w:rPr>
          <w:b/>
          <w:i/>
          <w:sz w:val="22"/>
          <w:szCs w:val="22"/>
          <w:lang w:eastAsia="zh-CN"/>
        </w:rPr>
        <w:t>1</w:t>
      </w:r>
      <w:r w:rsidR="001416EA">
        <w:rPr>
          <w:b/>
          <w:i/>
          <w:sz w:val="22"/>
          <w:szCs w:val="22"/>
          <w:lang w:eastAsia="zh-CN"/>
        </w:rPr>
        <w:t>7</w:t>
      </w:r>
      <w:r w:rsidRPr="000A2D4A">
        <w:rPr>
          <w:b/>
          <w:i/>
          <w:sz w:val="22"/>
          <w:szCs w:val="22"/>
          <w:lang w:eastAsia="zh-CN"/>
        </w:rPr>
        <w:t>:</w:t>
      </w:r>
      <w:r>
        <w:rPr>
          <w:b/>
          <w:i/>
          <w:sz w:val="22"/>
          <w:szCs w:val="22"/>
          <w:lang w:eastAsia="zh-CN"/>
        </w:rPr>
        <w:t xml:space="preserve"> The</w:t>
      </w:r>
      <w:r w:rsidR="0078454C">
        <w:rPr>
          <w:b/>
          <w:i/>
          <w:sz w:val="22"/>
          <w:szCs w:val="22"/>
          <w:lang w:eastAsia="zh-CN"/>
        </w:rPr>
        <w:t xml:space="preserve"> time delay </w:t>
      </w:r>
      <w:r w:rsidR="00DE7D2D">
        <w:rPr>
          <w:b/>
          <w:i/>
          <w:sz w:val="22"/>
          <w:szCs w:val="22"/>
          <w:lang w:eastAsia="zh-CN"/>
        </w:rPr>
        <w:t>for</w:t>
      </w:r>
      <w:r w:rsidR="000E6367">
        <w:rPr>
          <w:b/>
          <w:i/>
          <w:sz w:val="22"/>
          <w:szCs w:val="22"/>
          <w:lang w:eastAsia="zh-CN"/>
        </w:rPr>
        <w:t xml:space="preserve"> SGCS</w:t>
      </w:r>
      <w:r>
        <w:rPr>
          <w:b/>
          <w:i/>
          <w:sz w:val="22"/>
          <w:szCs w:val="22"/>
          <w:lang w:eastAsia="zh-CN"/>
        </w:rPr>
        <w:t xml:space="preserve"> reporting is </w:t>
      </w:r>
      <w:r w:rsidR="00DA2AAB">
        <w:rPr>
          <w:b/>
          <w:i/>
          <w:sz w:val="22"/>
          <w:szCs w:val="22"/>
          <w:lang w:eastAsia="zh-CN"/>
        </w:rPr>
        <w:t xml:space="preserve">defined as </w:t>
      </w:r>
      <w:r w:rsidR="00497D31" w:rsidRPr="000E6367">
        <w:rPr>
          <w:b/>
          <w:i/>
          <w:sz w:val="22"/>
          <w:szCs w:val="22"/>
          <w:lang w:eastAsia="zh-CN"/>
        </w:rPr>
        <w:t xml:space="preserve"> </w:t>
      </w:r>
      <m:oMath>
        <m:acc>
          <m:accPr>
            <m:chr m:val="̅"/>
            <m:ctrlPr>
              <w:rPr>
                <w:rFonts w:ascii="Cambria Math" w:hAnsi="Cambria Math"/>
                <w:b/>
                <w:i/>
                <w:sz w:val="22"/>
                <w:szCs w:val="22"/>
                <w:lang w:eastAsia="zh-CN"/>
              </w:rPr>
            </m:ctrlPr>
          </m:accPr>
          <m:e>
            <m:r>
              <m:rPr>
                <m:sty m:val="bi"/>
              </m:rPr>
              <w:rPr>
                <w:rFonts w:ascii="Cambria Math" w:hAnsi="Cambria Math" w:hint="eastAsia"/>
                <w:sz w:val="22"/>
                <w:szCs w:val="22"/>
                <w:lang w:eastAsia="zh-CN"/>
              </w:rPr>
              <m:t>Z</m:t>
            </m:r>
          </m:e>
        </m:acc>
      </m:oMath>
      <w:r w:rsidR="00497D31" w:rsidRPr="000E6367">
        <w:rPr>
          <w:b/>
          <w:i/>
          <w:sz w:val="22"/>
          <w:szCs w:val="22"/>
          <w:lang w:eastAsia="zh-CN"/>
        </w:rPr>
        <w:t>+14(</w:t>
      </w:r>
      <m:oMath>
        <m:sSub>
          <m:sSubPr>
            <m:ctrlPr>
              <w:rPr>
                <w:rFonts w:ascii="Cambria Math" w:hAnsi="Cambria Math"/>
                <w:b/>
                <w:i/>
                <w:sz w:val="22"/>
                <w:szCs w:val="22"/>
                <w:lang w:eastAsia="zh-CN"/>
              </w:rPr>
            </m:ctrlPr>
          </m:sSubPr>
          <m:e>
            <m:r>
              <m:rPr>
                <m:sty m:val="bi"/>
              </m:rPr>
              <w:rPr>
                <w:rFonts w:ascii="Cambria Math" w:hAnsi="Cambria Math" w:hint="eastAsia"/>
                <w:sz w:val="22"/>
                <w:szCs w:val="22"/>
                <w:lang w:eastAsia="zh-CN"/>
              </w:rPr>
              <m:t>N</m:t>
            </m:r>
          </m:e>
          <m:sub>
            <m:r>
              <m:rPr>
                <m:sty m:val="bi"/>
              </m:rPr>
              <w:rPr>
                <w:rFonts w:ascii="Cambria Math" w:hAnsi="Cambria Math"/>
                <w:sz w:val="22"/>
                <w:szCs w:val="22"/>
                <w:lang w:eastAsia="zh-CN"/>
              </w:rPr>
              <m:t>4</m:t>
            </m:r>
          </m:sub>
        </m:sSub>
      </m:oMath>
      <w:r w:rsidR="00497D31" w:rsidRPr="000E6367">
        <w:rPr>
          <w:b/>
          <w:i/>
          <w:sz w:val="22"/>
          <w:szCs w:val="22"/>
          <w:lang w:eastAsia="zh-CN"/>
        </w:rPr>
        <w:t>-1)</w:t>
      </w:r>
      <w:r w:rsidR="00497D31" w:rsidRPr="000E6367">
        <w:rPr>
          <w:rFonts w:hint="eastAsia"/>
          <w:b/>
          <w:i/>
          <w:sz w:val="22"/>
          <w:szCs w:val="22"/>
          <w:lang w:eastAsia="zh-CN"/>
        </w:rPr>
        <w:t>d</w:t>
      </w:r>
      <w:r w:rsidR="000E6367">
        <w:rPr>
          <w:b/>
          <w:i/>
          <w:sz w:val="22"/>
          <w:szCs w:val="22"/>
          <w:lang w:eastAsia="zh-CN"/>
        </w:rPr>
        <w:t xml:space="preserve"> </w:t>
      </w:r>
      <w:r w:rsidR="000E6367" w:rsidRPr="000E6367">
        <w:rPr>
          <w:b/>
          <w:i/>
          <w:sz w:val="22"/>
          <w:szCs w:val="22"/>
          <w:lang w:eastAsia="zh-CN"/>
        </w:rPr>
        <w:t xml:space="preserve">if SGCS is calculated for each </w:t>
      </w:r>
      <w:r w:rsidR="000E6367" w:rsidRPr="00FC4542">
        <w:rPr>
          <w:b/>
          <w:i/>
          <w:sz w:val="22"/>
          <w:szCs w:val="22"/>
          <w:lang w:eastAsia="zh-CN"/>
        </w:rPr>
        <w:t>predicted instance</w:t>
      </w:r>
      <w:r w:rsidR="00FC4542" w:rsidRPr="00FC4542">
        <w:rPr>
          <w:b/>
          <w:i/>
          <w:sz w:val="22"/>
          <w:szCs w:val="22"/>
          <w:lang w:eastAsia="zh-CN"/>
        </w:rPr>
        <w:t xml:space="preserve">, where </w:t>
      </w:r>
      <m:oMath>
        <m:acc>
          <m:accPr>
            <m:chr m:val="̅"/>
            <m:ctrlPr>
              <w:rPr>
                <w:rFonts w:ascii="Cambria Math" w:hAnsi="Cambria Math"/>
                <w:b/>
                <w:sz w:val="22"/>
                <w:szCs w:val="22"/>
                <w:lang w:eastAsia="zh-CN"/>
              </w:rPr>
            </m:ctrlPr>
          </m:accPr>
          <m:e>
            <m:r>
              <m:rPr>
                <m:sty m:val="bi"/>
              </m:rPr>
              <w:rPr>
                <w:rFonts w:ascii="Cambria Math" w:hAnsi="Cambria Math" w:hint="eastAsia"/>
                <w:sz w:val="22"/>
                <w:szCs w:val="22"/>
                <w:lang w:eastAsia="zh-CN"/>
              </w:rPr>
              <m:t>Z</m:t>
            </m:r>
          </m:e>
        </m:acc>
      </m:oMath>
      <w:r w:rsidR="00FC4542" w:rsidRPr="00FC4542">
        <w:rPr>
          <w:rFonts w:hint="eastAsia"/>
          <w:b/>
          <w:i/>
          <w:sz w:val="22"/>
          <w:szCs w:val="22"/>
          <w:lang w:eastAsia="zh-CN"/>
        </w:rPr>
        <w:t xml:space="preserve"> </w:t>
      </w:r>
      <w:r w:rsidR="00FC4542" w:rsidRPr="00FC4542">
        <w:rPr>
          <w:b/>
          <w:i/>
          <w:sz w:val="22"/>
          <w:szCs w:val="22"/>
          <w:lang w:eastAsia="zh-CN"/>
        </w:rPr>
        <w:t>is delay of PMI</w:t>
      </w:r>
      <w:r w:rsidR="00FC4542">
        <w:rPr>
          <w:b/>
          <w:i/>
          <w:sz w:val="22"/>
          <w:szCs w:val="22"/>
          <w:lang w:eastAsia="zh-CN"/>
        </w:rPr>
        <w:t xml:space="preserve"> of ground truth CSI</w:t>
      </w:r>
      <w:r w:rsidR="00FC4542" w:rsidRPr="00FC4542">
        <w:rPr>
          <w:b/>
          <w:i/>
          <w:sz w:val="22"/>
          <w:szCs w:val="22"/>
          <w:lang w:eastAsia="zh-CN"/>
        </w:rPr>
        <w:t xml:space="preserve"> and SGCS calculation delay, </w:t>
      </w:r>
      <m:oMath>
        <m:sSub>
          <m:sSubPr>
            <m:ctrlPr>
              <w:rPr>
                <w:rFonts w:ascii="Cambria Math" w:hAnsi="Cambria Math"/>
                <w:b/>
                <w:i/>
                <w:sz w:val="22"/>
                <w:szCs w:val="22"/>
                <w:lang w:eastAsia="zh-CN"/>
              </w:rPr>
            </m:ctrlPr>
          </m:sSubPr>
          <m:e>
            <m:r>
              <m:rPr>
                <m:sty m:val="bi"/>
              </m:rPr>
              <w:rPr>
                <w:rFonts w:ascii="Cambria Math" w:hAnsi="Cambria Math" w:hint="eastAsia"/>
                <w:sz w:val="22"/>
                <w:szCs w:val="22"/>
                <w:lang w:eastAsia="zh-CN"/>
              </w:rPr>
              <m:t>N</m:t>
            </m:r>
          </m:e>
          <m:sub>
            <m:r>
              <m:rPr>
                <m:sty m:val="bi"/>
              </m:rPr>
              <w:rPr>
                <w:rFonts w:ascii="Cambria Math" w:hAnsi="Cambria Math"/>
                <w:sz w:val="22"/>
                <w:szCs w:val="22"/>
                <w:lang w:eastAsia="zh-CN"/>
              </w:rPr>
              <m:t>4</m:t>
            </m:r>
          </m:sub>
        </m:sSub>
      </m:oMath>
      <w:r w:rsidR="00FC4542">
        <w:rPr>
          <w:rFonts w:hint="eastAsia"/>
          <w:b/>
          <w:i/>
          <w:sz w:val="22"/>
          <w:szCs w:val="22"/>
          <w:lang w:eastAsia="zh-CN"/>
        </w:rPr>
        <w:t xml:space="preserve"> </w:t>
      </w:r>
      <w:r w:rsidR="00FC4542">
        <w:rPr>
          <w:b/>
          <w:i/>
          <w:sz w:val="22"/>
          <w:szCs w:val="22"/>
          <w:lang w:eastAsia="zh-CN"/>
        </w:rPr>
        <w:t xml:space="preserve">and d respectively denote the number of </w:t>
      </w:r>
      <w:r w:rsidR="00FC4542">
        <w:rPr>
          <w:rFonts w:hint="eastAsia"/>
          <w:b/>
          <w:i/>
          <w:sz w:val="22"/>
          <w:szCs w:val="22"/>
          <w:lang w:eastAsia="zh-CN"/>
        </w:rPr>
        <w:t>p</w:t>
      </w:r>
      <w:r w:rsidR="00FC4542">
        <w:rPr>
          <w:b/>
          <w:i/>
          <w:sz w:val="22"/>
          <w:szCs w:val="22"/>
          <w:lang w:eastAsia="zh-CN"/>
        </w:rPr>
        <w:t>redicted instance and the interval of adjacent predicted instance</w:t>
      </w:r>
      <w:r w:rsidR="000E6367" w:rsidRPr="00FC4542">
        <w:rPr>
          <w:b/>
          <w:i/>
          <w:sz w:val="22"/>
          <w:szCs w:val="22"/>
          <w:lang w:eastAsia="zh-CN"/>
        </w:rPr>
        <w:t>.</w:t>
      </w:r>
    </w:p>
    <w:p w14:paraId="0E4D11C3" w14:textId="7B9458F4" w:rsidR="008E21D6" w:rsidRPr="006719F2" w:rsidRDefault="008E21D6" w:rsidP="008E21D6">
      <w:pPr>
        <w:pStyle w:val="1"/>
        <w:pBdr>
          <w:top w:val="single" w:sz="12" w:space="4" w:color="auto"/>
        </w:pBdr>
        <w:spacing w:before="0"/>
        <w:ind w:left="431" w:hanging="431"/>
        <w:rPr>
          <w:rFonts w:ascii="Times New Roman" w:hAnsi="Times New Roman"/>
          <w:b/>
          <w:sz w:val="28"/>
          <w:szCs w:val="28"/>
          <w:lang w:val="en-US"/>
        </w:rPr>
      </w:pPr>
      <w:r w:rsidRPr="006719F2">
        <w:rPr>
          <w:rFonts w:ascii="Times New Roman" w:hAnsi="Times New Roman"/>
          <w:b/>
          <w:sz w:val="28"/>
          <w:szCs w:val="28"/>
          <w:lang w:val="en-US"/>
        </w:rPr>
        <w:t>Conclusions</w:t>
      </w:r>
    </w:p>
    <w:p w14:paraId="3B8AFBCD" w14:textId="03B74059" w:rsidR="00CA3D41" w:rsidRDefault="008E21D6" w:rsidP="001E0336">
      <w:pPr>
        <w:pStyle w:val="3GPPNormalText"/>
        <w:spacing w:after="120"/>
        <w:rPr>
          <w:sz w:val="22"/>
          <w:szCs w:val="22"/>
          <w:lang w:val="en-GB" w:eastAsia="zh-CN"/>
        </w:rPr>
      </w:pPr>
      <w:r w:rsidRPr="003C7311">
        <w:rPr>
          <w:sz w:val="22"/>
          <w:szCs w:val="22"/>
          <w:lang w:val="en-GB" w:eastAsia="zh-CN"/>
        </w:rPr>
        <w:t>I</w:t>
      </w:r>
      <w:r w:rsidRPr="003C7311">
        <w:rPr>
          <w:rFonts w:hint="eastAsia"/>
          <w:sz w:val="22"/>
          <w:szCs w:val="22"/>
          <w:lang w:val="en-GB" w:eastAsia="zh-CN"/>
        </w:rPr>
        <w:t xml:space="preserve">n </w:t>
      </w:r>
      <w:r w:rsidRPr="003C7311">
        <w:rPr>
          <w:sz w:val="22"/>
          <w:szCs w:val="22"/>
          <w:lang w:val="en-GB" w:eastAsia="zh-CN"/>
        </w:rPr>
        <w:t xml:space="preserve">this contribution, </w:t>
      </w:r>
      <w:r w:rsidR="0051542E">
        <w:rPr>
          <w:sz w:val="22"/>
          <w:szCs w:val="22"/>
          <w:lang w:val="en-GB" w:eastAsia="zh-CN"/>
        </w:rPr>
        <w:t>the</w:t>
      </w:r>
      <w:r w:rsidRPr="003C7311">
        <w:rPr>
          <w:sz w:val="22"/>
          <w:szCs w:val="22"/>
          <w:lang w:val="en-GB" w:eastAsia="zh-CN"/>
        </w:rPr>
        <w:t xml:space="preserve"> proposals</w:t>
      </w:r>
      <w:r w:rsidR="001542CE">
        <w:rPr>
          <w:sz w:val="22"/>
          <w:szCs w:val="22"/>
          <w:lang w:val="en-GB" w:eastAsia="zh-CN"/>
        </w:rPr>
        <w:t xml:space="preserve"> </w:t>
      </w:r>
      <w:r w:rsidR="008A67FE">
        <w:rPr>
          <w:sz w:val="22"/>
          <w:szCs w:val="22"/>
          <w:lang w:val="en-GB" w:eastAsia="zh-CN"/>
        </w:rPr>
        <w:t xml:space="preserve">and observation </w:t>
      </w:r>
      <w:r w:rsidR="0051542E">
        <w:rPr>
          <w:sz w:val="22"/>
          <w:szCs w:val="22"/>
          <w:lang w:val="en-GB" w:eastAsia="zh-CN"/>
        </w:rPr>
        <w:t xml:space="preserve">on </w:t>
      </w:r>
      <w:r w:rsidR="008E2EDE">
        <w:rPr>
          <w:sz w:val="22"/>
          <w:szCs w:val="22"/>
          <w:lang w:val="en-GB" w:eastAsia="zh-CN"/>
        </w:rPr>
        <w:t>UE</w:t>
      </w:r>
      <w:r w:rsidR="005F4D00">
        <w:rPr>
          <w:sz w:val="22"/>
          <w:szCs w:val="22"/>
          <w:lang w:val="en-GB" w:eastAsia="zh-CN"/>
        </w:rPr>
        <w:t xml:space="preserve"> side AI/ML model based </w:t>
      </w:r>
      <w:r w:rsidR="0051542E">
        <w:rPr>
          <w:sz w:val="22"/>
          <w:szCs w:val="22"/>
          <w:lang w:val="en-GB" w:eastAsia="zh-CN"/>
        </w:rPr>
        <w:t xml:space="preserve">CSI </w:t>
      </w:r>
      <w:r w:rsidR="005F4D00">
        <w:rPr>
          <w:sz w:val="22"/>
          <w:szCs w:val="22"/>
          <w:lang w:val="en-GB" w:eastAsia="zh-CN"/>
        </w:rPr>
        <w:t xml:space="preserve">prediction </w:t>
      </w:r>
      <w:r w:rsidR="00930E6B">
        <w:rPr>
          <w:sz w:val="22"/>
          <w:szCs w:val="22"/>
          <w:lang w:val="en-GB" w:eastAsia="zh-CN"/>
        </w:rPr>
        <w:t xml:space="preserve">are </w:t>
      </w:r>
      <w:r w:rsidR="00F11281">
        <w:rPr>
          <w:sz w:val="22"/>
          <w:szCs w:val="22"/>
          <w:lang w:val="en-GB" w:eastAsia="zh-CN"/>
        </w:rPr>
        <w:t>summarised</w:t>
      </w:r>
      <w:r w:rsidR="00930E6B">
        <w:rPr>
          <w:sz w:val="22"/>
          <w:szCs w:val="22"/>
          <w:lang w:val="en-GB" w:eastAsia="zh-CN"/>
        </w:rPr>
        <w:t xml:space="preserve"> as follows</w:t>
      </w:r>
      <w:r w:rsidRPr="003C7311">
        <w:rPr>
          <w:sz w:val="22"/>
          <w:szCs w:val="22"/>
          <w:lang w:val="en-GB" w:eastAsia="zh-CN"/>
        </w:rPr>
        <w:t>:</w:t>
      </w:r>
    </w:p>
    <w:p w14:paraId="64EAD8DB" w14:textId="77777777" w:rsidR="00F950E6" w:rsidRDefault="00F950E6" w:rsidP="00F950E6">
      <w:pPr>
        <w:jc w:val="both"/>
        <w:rPr>
          <w:b/>
          <w:i/>
          <w:sz w:val="22"/>
          <w:szCs w:val="22"/>
          <w:lang w:eastAsia="zh-CN"/>
        </w:rPr>
      </w:pPr>
      <w:r>
        <w:rPr>
          <w:b/>
          <w:i/>
          <w:sz w:val="22"/>
          <w:szCs w:val="22"/>
          <w:lang w:eastAsia="zh-CN"/>
        </w:rPr>
        <w:t>Observation</w:t>
      </w:r>
      <w:r w:rsidRPr="00B35E2F">
        <w:rPr>
          <w:b/>
          <w:i/>
          <w:sz w:val="22"/>
          <w:szCs w:val="22"/>
          <w:lang w:eastAsia="zh-CN"/>
        </w:rPr>
        <w:t xml:space="preserve"> </w:t>
      </w:r>
      <w:r>
        <w:rPr>
          <w:b/>
          <w:i/>
          <w:sz w:val="22"/>
          <w:szCs w:val="22"/>
          <w:lang w:eastAsia="zh-CN"/>
        </w:rPr>
        <w:t>1</w:t>
      </w:r>
      <w:r w:rsidRPr="00B35E2F">
        <w:rPr>
          <w:b/>
          <w:i/>
          <w:sz w:val="22"/>
          <w:szCs w:val="22"/>
          <w:lang w:eastAsia="zh-CN"/>
        </w:rPr>
        <w:t>:</w:t>
      </w:r>
      <w:r>
        <w:rPr>
          <w:b/>
          <w:i/>
          <w:sz w:val="22"/>
          <w:szCs w:val="22"/>
          <w:lang w:eastAsia="zh-CN"/>
        </w:rPr>
        <w:t xml:space="preserve"> </w:t>
      </w:r>
      <w:r w:rsidRPr="00204663">
        <w:rPr>
          <w:b/>
          <w:i/>
          <w:sz w:val="22"/>
          <w:szCs w:val="22"/>
          <w:lang w:eastAsia="zh-CN"/>
        </w:rPr>
        <w:t>SGCS is quite diverged</w:t>
      </w:r>
      <w:r>
        <w:rPr>
          <w:b/>
          <w:i/>
          <w:sz w:val="22"/>
          <w:szCs w:val="22"/>
          <w:lang w:eastAsia="zh-CN"/>
        </w:rPr>
        <w:t xml:space="preserve"> between the first and last predicted instances for N4&gt;1.</w:t>
      </w:r>
      <w:r w:rsidRPr="00204663">
        <w:rPr>
          <w:b/>
          <w:i/>
          <w:sz w:val="22"/>
          <w:szCs w:val="22"/>
          <w:lang w:eastAsia="zh-CN"/>
        </w:rPr>
        <w:t xml:space="preserve"> </w:t>
      </w:r>
    </w:p>
    <w:p w14:paraId="2A3163DF" w14:textId="77777777" w:rsidR="000E6638" w:rsidRDefault="000E6638" w:rsidP="000E6638">
      <w:pPr>
        <w:jc w:val="both"/>
        <w:rPr>
          <w:sz w:val="22"/>
          <w:szCs w:val="22"/>
          <w:lang w:eastAsia="zh-CN"/>
        </w:rPr>
      </w:pPr>
      <w:r>
        <w:rPr>
          <w:b/>
          <w:i/>
          <w:sz w:val="22"/>
          <w:szCs w:val="22"/>
          <w:lang w:eastAsia="zh-CN"/>
        </w:rPr>
        <w:t>Observation</w:t>
      </w:r>
      <w:r w:rsidRPr="00B35E2F">
        <w:rPr>
          <w:b/>
          <w:i/>
          <w:sz w:val="22"/>
          <w:szCs w:val="22"/>
          <w:lang w:eastAsia="zh-CN"/>
        </w:rPr>
        <w:t xml:space="preserve"> </w:t>
      </w:r>
      <w:r>
        <w:rPr>
          <w:b/>
          <w:i/>
          <w:sz w:val="22"/>
          <w:szCs w:val="22"/>
          <w:lang w:eastAsia="zh-CN"/>
        </w:rPr>
        <w:t>2</w:t>
      </w:r>
      <w:r w:rsidRPr="00B35E2F">
        <w:rPr>
          <w:b/>
          <w:i/>
          <w:sz w:val="22"/>
          <w:szCs w:val="22"/>
          <w:lang w:eastAsia="zh-CN"/>
        </w:rPr>
        <w:t>:</w:t>
      </w:r>
      <w:r>
        <w:rPr>
          <w:b/>
          <w:i/>
          <w:sz w:val="22"/>
          <w:szCs w:val="22"/>
          <w:lang w:eastAsia="zh-CN"/>
        </w:rPr>
        <w:t xml:space="preserve"> </w:t>
      </w:r>
      <w:r>
        <w:rPr>
          <w:rFonts w:hint="eastAsia"/>
          <w:b/>
          <w:i/>
          <w:sz w:val="22"/>
          <w:szCs w:val="22"/>
          <w:lang w:eastAsia="zh-CN"/>
        </w:rPr>
        <w:t>SGCS</w:t>
      </w:r>
      <w:r>
        <w:rPr>
          <w:b/>
          <w:i/>
          <w:sz w:val="22"/>
          <w:szCs w:val="22"/>
          <w:lang w:eastAsia="zh-CN"/>
        </w:rPr>
        <w:t>s of different layers for some users are similar, while SGCSs of different layers for some users are quite diverged.</w:t>
      </w:r>
    </w:p>
    <w:p w14:paraId="106063BE" w14:textId="62CCCFBB" w:rsidR="00BA1C54" w:rsidRPr="000E6638" w:rsidRDefault="00BA1C54" w:rsidP="001E0336">
      <w:pPr>
        <w:pStyle w:val="3GPPNormalText"/>
        <w:spacing w:after="120"/>
        <w:rPr>
          <w:rFonts w:eastAsiaTheme="minorEastAsia"/>
          <w:sz w:val="22"/>
          <w:szCs w:val="22"/>
          <w:lang w:val="en-GB" w:eastAsia="zh-CN"/>
        </w:rPr>
      </w:pPr>
    </w:p>
    <w:p w14:paraId="472E7485" w14:textId="77777777" w:rsidR="00210AE0" w:rsidRDefault="00210AE0" w:rsidP="00210AE0">
      <w:pPr>
        <w:snapToGrid w:val="0"/>
        <w:spacing w:beforeLines="30" w:before="72" w:afterLines="30" w:after="72" w:line="288" w:lineRule="auto"/>
        <w:jc w:val="both"/>
        <w:rPr>
          <w:b/>
          <w:i/>
          <w:sz w:val="22"/>
          <w:szCs w:val="22"/>
          <w:lang w:eastAsia="zh-CN"/>
        </w:rPr>
      </w:pPr>
      <w:r w:rsidRPr="00341499">
        <w:rPr>
          <w:b/>
          <w:i/>
          <w:sz w:val="22"/>
          <w:szCs w:val="22"/>
          <w:lang w:eastAsia="zh-CN"/>
        </w:rPr>
        <w:t xml:space="preserve">Proposal </w:t>
      </w:r>
      <w:r>
        <w:rPr>
          <w:b/>
          <w:i/>
          <w:sz w:val="22"/>
          <w:szCs w:val="22"/>
          <w:lang w:eastAsia="zh-CN"/>
        </w:rPr>
        <w:t>1</w:t>
      </w:r>
      <w:r w:rsidRPr="00341499">
        <w:rPr>
          <w:b/>
          <w:i/>
          <w:sz w:val="22"/>
          <w:szCs w:val="22"/>
          <w:lang w:eastAsia="zh-CN"/>
        </w:rPr>
        <w:t xml:space="preserve">: For model inference, CSI-RS resource configuration for Rel-18 </w:t>
      </w:r>
      <w:proofErr w:type="spellStart"/>
      <w:r>
        <w:rPr>
          <w:b/>
          <w:i/>
          <w:sz w:val="22"/>
          <w:szCs w:val="22"/>
          <w:lang w:eastAsia="zh-CN"/>
        </w:rPr>
        <w:t>e</w:t>
      </w:r>
      <w:r w:rsidRPr="00341499">
        <w:rPr>
          <w:b/>
          <w:i/>
          <w:sz w:val="22"/>
          <w:szCs w:val="22"/>
          <w:lang w:eastAsia="zh-CN"/>
        </w:rPr>
        <w:t>Type</w:t>
      </w:r>
      <w:proofErr w:type="spellEnd"/>
      <w:r w:rsidRPr="00341499">
        <w:rPr>
          <w:b/>
          <w:i/>
          <w:sz w:val="22"/>
          <w:szCs w:val="22"/>
          <w:lang w:eastAsia="zh-CN"/>
        </w:rPr>
        <w:t xml:space="preserve"> II Doppler codebook could be </w:t>
      </w:r>
      <w:r>
        <w:rPr>
          <w:b/>
          <w:i/>
          <w:sz w:val="22"/>
          <w:szCs w:val="22"/>
          <w:lang w:eastAsia="zh-CN"/>
        </w:rPr>
        <w:t>reused</w:t>
      </w:r>
      <w:r w:rsidRPr="00341499">
        <w:rPr>
          <w:b/>
          <w:i/>
          <w:sz w:val="22"/>
          <w:szCs w:val="22"/>
          <w:lang w:eastAsia="zh-CN"/>
        </w:rPr>
        <w:t>.</w:t>
      </w:r>
    </w:p>
    <w:p w14:paraId="2FAD3667" w14:textId="77777777" w:rsidR="00004054" w:rsidRDefault="00004054" w:rsidP="00004054">
      <w:pPr>
        <w:spacing w:before="120" w:after="0"/>
        <w:jc w:val="both"/>
        <w:rPr>
          <w:b/>
          <w:i/>
          <w:sz w:val="22"/>
          <w:szCs w:val="22"/>
          <w:lang w:eastAsia="zh-CN"/>
        </w:rPr>
      </w:pPr>
      <w:r w:rsidRPr="00863756">
        <w:rPr>
          <w:b/>
          <w:i/>
          <w:sz w:val="22"/>
          <w:szCs w:val="22"/>
          <w:lang w:eastAsia="zh-CN"/>
        </w:rPr>
        <w:t xml:space="preserve">Proposal </w:t>
      </w:r>
      <w:r>
        <w:rPr>
          <w:b/>
          <w:i/>
          <w:sz w:val="22"/>
          <w:szCs w:val="22"/>
          <w:lang w:eastAsia="zh-CN"/>
        </w:rPr>
        <w:t>2</w:t>
      </w:r>
      <w:r w:rsidRPr="00863756">
        <w:rPr>
          <w:b/>
          <w:i/>
          <w:sz w:val="22"/>
          <w:szCs w:val="22"/>
          <w:lang w:eastAsia="zh-CN"/>
        </w:rPr>
        <w:t>:</w:t>
      </w:r>
      <w:r>
        <w:rPr>
          <w:b/>
          <w:i/>
          <w:sz w:val="22"/>
          <w:szCs w:val="22"/>
          <w:lang w:eastAsia="zh-CN"/>
        </w:rPr>
        <w:t xml:space="preserve"> The following three options on CSI processing criteria for AI-based CSI prediction could be supported according to UE capability</w:t>
      </w:r>
    </w:p>
    <w:p w14:paraId="230CD2CE" w14:textId="77777777" w:rsidR="00004054" w:rsidRPr="00510778" w:rsidRDefault="00004054" w:rsidP="00004054">
      <w:pPr>
        <w:pStyle w:val="af5"/>
        <w:numPr>
          <w:ilvl w:val="0"/>
          <w:numId w:val="10"/>
        </w:numPr>
        <w:snapToGrid w:val="0"/>
        <w:spacing w:line="288" w:lineRule="auto"/>
        <w:jc w:val="both"/>
        <w:rPr>
          <w:rFonts w:ascii="Times New Roman" w:eastAsia="宋体" w:hAnsi="Times New Roman"/>
          <w:b/>
          <w:i/>
          <w:lang w:val="en-GB" w:eastAsia="zh-CN"/>
        </w:rPr>
      </w:pPr>
      <w:r w:rsidRPr="00510778">
        <w:rPr>
          <w:rFonts w:ascii="Times New Roman" w:eastAsia="宋体" w:hAnsi="Times New Roman" w:hint="eastAsia"/>
          <w:b/>
          <w:i/>
          <w:lang w:val="en-GB" w:eastAsia="zh-CN"/>
        </w:rPr>
        <w:t>O</w:t>
      </w:r>
      <w:r w:rsidRPr="00510778">
        <w:rPr>
          <w:rFonts w:ascii="Times New Roman" w:eastAsia="宋体" w:hAnsi="Times New Roman"/>
          <w:b/>
          <w:i/>
          <w:lang w:val="en-GB" w:eastAsia="zh-CN"/>
        </w:rPr>
        <w:t>ption 1: only dedicated AI/ML PU (O</w:t>
      </w:r>
      <w:r w:rsidRPr="00446202">
        <w:rPr>
          <w:rFonts w:ascii="Times New Roman" w:eastAsia="宋体" w:hAnsi="Times New Roman"/>
          <w:b/>
          <w:i/>
          <w:vertAlign w:val="subscript"/>
          <w:lang w:val="en-GB" w:eastAsia="zh-CN"/>
        </w:rPr>
        <w:t>APU</w:t>
      </w:r>
      <w:r w:rsidRPr="00510778">
        <w:rPr>
          <w:rFonts w:ascii="Times New Roman" w:eastAsia="宋体" w:hAnsi="Times New Roman"/>
          <w:b/>
          <w:i/>
          <w:lang w:val="en-GB" w:eastAsia="zh-CN"/>
        </w:rPr>
        <w:t>) is occupied</w:t>
      </w:r>
    </w:p>
    <w:p w14:paraId="3DFFE3F4" w14:textId="77777777" w:rsidR="00004054" w:rsidRPr="00510778" w:rsidRDefault="00004054" w:rsidP="00004054">
      <w:pPr>
        <w:pStyle w:val="af5"/>
        <w:numPr>
          <w:ilvl w:val="0"/>
          <w:numId w:val="10"/>
        </w:numPr>
        <w:snapToGrid w:val="0"/>
        <w:spacing w:line="288" w:lineRule="auto"/>
        <w:jc w:val="both"/>
        <w:rPr>
          <w:rFonts w:ascii="Times New Roman" w:eastAsia="宋体" w:hAnsi="Times New Roman"/>
          <w:b/>
          <w:i/>
          <w:lang w:val="en-GB" w:eastAsia="zh-CN"/>
        </w:rPr>
      </w:pPr>
      <w:r w:rsidRPr="00510778">
        <w:rPr>
          <w:rFonts w:ascii="Times New Roman" w:eastAsia="宋体" w:hAnsi="Times New Roman" w:hint="eastAsia"/>
          <w:b/>
          <w:i/>
          <w:lang w:val="en-GB" w:eastAsia="zh-CN"/>
        </w:rPr>
        <w:t>O</w:t>
      </w:r>
      <w:r w:rsidRPr="00510778">
        <w:rPr>
          <w:rFonts w:ascii="Times New Roman" w:eastAsia="宋体" w:hAnsi="Times New Roman"/>
          <w:b/>
          <w:i/>
          <w:lang w:val="en-GB" w:eastAsia="zh-CN"/>
        </w:rPr>
        <w:t>ption 2: only legacy CPU (O</w:t>
      </w:r>
      <w:r w:rsidRPr="00446202">
        <w:rPr>
          <w:rFonts w:ascii="Times New Roman" w:eastAsia="宋体" w:hAnsi="Times New Roman"/>
          <w:b/>
          <w:i/>
          <w:vertAlign w:val="subscript"/>
          <w:lang w:val="en-GB" w:eastAsia="zh-CN"/>
        </w:rPr>
        <w:t>CPU</w:t>
      </w:r>
      <w:r w:rsidRPr="00510778">
        <w:rPr>
          <w:rFonts w:ascii="Times New Roman" w:eastAsia="宋体" w:hAnsi="Times New Roman"/>
          <w:b/>
          <w:i/>
          <w:lang w:val="en-GB" w:eastAsia="zh-CN"/>
        </w:rPr>
        <w:t>) is occupied</w:t>
      </w:r>
    </w:p>
    <w:p w14:paraId="1CD8ED8C" w14:textId="77777777" w:rsidR="00004054" w:rsidRPr="00510778" w:rsidRDefault="00004054" w:rsidP="00004054">
      <w:pPr>
        <w:pStyle w:val="af5"/>
        <w:numPr>
          <w:ilvl w:val="0"/>
          <w:numId w:val="10"/>
        </w:numPr>
        <w:snapToGrid w:val="0"/>
        <w:spacing w:line="288" w:lineRule="auto"/>
        <w:jc w:val="both"/>
        <w:rPr>
          <w:rFonts w:ascii="Times New Roman" w:eastAsia="宋体" w:hAnsi="Times New Roman"/>
          <w:b/>
          <w:i/>
          <w:lang w:val="en-GB" w:eastAsia="zh-CN"/>
        </w:rPr>
      </w:pPr>
      <w:r w:rsidRPr="00510778">
        <w:rPr>
          <w:rFonts w:ascii="Times New Roman" w:eastAsia="宋体" w:hAnsi="Times New Roman" w:hint="eastAsia"/>
          <w:b/>
          <w:i/>
          <w:lang w:val="en-GB" w:eastAsia="zh-CN"/>
        </w:rPr>
        <w:t>O</w:t>
      </w:r>
      <w:r w:rsidRPr="00510778">
        <w:rPr>
          <w:rFonts w:ascii="Times New Roman" w:eastAsia="宋体" w:hAnsi="Times New Roman"/>
          <w:b/>
          <w:i/>
          <w:lang w:val="en-GB" w:eastAsia="zh-CN"/>
        </w:rPr>
        <w:t>ption 3: both dedicated AI/ML PU (O</w:t>
      </w:r>
      <w:r w:rsidRPr="00446202">
        <w:rPr>
          <w:rFonts w:ascii="Times New Roman" w:eastAsia="宋体" w:hAnsi="Times New Roman"/>
          <w:b/>
          <w:i/>
          <w:vertAlign w:val="subscript"/>
          <w:lang w:val="en-GB" w:eastAsia="zh-CN"/>
        </w:rPr>
        <w:t>APU</w:t>
      </w:r>
      <w:r w:rsidRPr="00510778">
        <w:rPr>
          <w:rFonts w:ascii="Times New Roman" w:eastAsia="宋体" w:hAnsi="Times New Roman"/>
          <w:b/>
          <w:i/>
          <w:lang w:val="en-GB" w:eastAsia="zh-CN"/>
        </w:rPr>
        <w:t>) and legacy CPU (O</w:t>
      </w:r>
      <w:r w:rsidRPr="00446202">
        <w:rPr>
          <w:rFonts w:ascii="Times New Roman" w:eastAsia="宋体" w:hAnsi="Times New Roman"/>
          <w:b/>
          <w:i/>
          <w:vertAlign w:val="subscript"/>
          <w:lang w:val="en-GB" w:eastAsia="zh-CN"/>
        </w:rPr>
        <w:t>CPU</w:t>
      </w:r>
      <w:r w:rsidRPr="00510778">
        <w:rPr>
          <w:rFonts w:ascii="Times New Roman" w:eastAsia="宋体" w:hAnsi="Times New Roman"/>
          <w:b/>
          <w:i/>
          <w:lang w:val="en-GB" w:eastAsia="zh-CN"/>
        </w:rPr>
        <w:t>) are occupied</w:t>
      </w:r>
    </w:p>
    <w:p w14:paraId="057F7393" w14:textId="77777777" w:rsidR="00556F6B" w:rsidRDefault="00556F6B" w:rsidP="00556F6B">
      <w:pPr>
        <w:spacing w:before="120" w:after="0"/>
        <w:jc w:val="both"/>
        <w:rPr>
          <w:b/>
          <w:i/>
          <w:sz w:val="22"/>
          <w:szCs w:val="22"/>
          <w:lang w:eastAsia="zh-CN"/>
        </w:rPr>
      </w:pPr>
      <w:r w:rsidRPr="00863756">
        <w:rPr>
          <w:b/>
          <w:i/>
          <w:sz w:val="22"/>
          <w:szCs w:val="22"/>
          <w:lang w:eastAsia="zh-CN"/>
        </w:rPr>
        <w:t xml:space="preserve">Proposal </w:t>
      </w:r>
      <w:r>
        <w:rPr>
          <w:b/>
          <w:i/>
          <w:sz w:val="22"/>
          <w:szCs w:val="22"/>
          <w:lang w:eastAsia="zh-CN"/>
        </w:rPr>
        <w:t>3</w:t>
      </w:r>
      <w:r w:rsidRPr="00863756">
        <w:rPr>
          <w:b/>
          <w:i/>
          <w:sz w:val="22"/>
          <w:szCs w:val="22"/>
          <w:lang w:eastAsia="zh-CN"/>
        </w:rPr>
        <w:t>:</w:t>
      </w:r>
      <w:r>
        <w:rPr>
          <w:b/>
          <w:i/>
          <w:sz w:val="22"/>
          <w:szCs w:val="22"/>
          <w:lang w:eastAsia="zh-CN"/>
        </w:rPr>
        <w:t xml:space="preserve"> The following three options on number of APU/CPU for AI-based CSI prediction could be supported according to UE capability</w:t>
      </w:r>
    </w:p>
    <w:p w14:paraId="05817A17" w14:textId="77777777" w:rsidR="00556F6B" w:rsidRPr="004F6E2B" w:rsidRDefault="00556F6B" w:rsidP="00556F6B">
      <w:pPr>
        <w:pStyle w:val="af5"/>
        <w:numPr>
          <w:ilvl w:val="0"/>
          <w:numId w:val="10"/>
        </w:numPr>
        <w:snapToGrid w:val="0"/>
        <w:spacing w:line="288" w:lineRule="auto"/>
        <w:jc w:val="both"/>
        <w:rPr>
          <w:rFonts w:ascii="Times New Roman" w:eastAsia="宋体" w:hAnsi="Times New Roman"/>
          <w:b/>
          <w:i/>
          <w:lang w:val="en-GB" w:eastAsia="zh-CN"/>
        </w:rPr>
      </w:pPr>
      <w:r w:rsidRPr="00510778">
        <w:rPr>
          <w:rFonts w:ascii="Times New Roman" w:eastAsia="宋体" w:hAnsi="Times New Roman" w:hint="eastAsia"/>
          <w:b/>
          <w:i/>
          <w:lang w:val="en-GB" w:eastAsia="zh-CN"/>
        </w:rPr>
        <w:t>O</w:t>
      </w:r>
      <w:r w:rsidRPr="00510778">
        <w:rPr>
          <w:rFonts w:ascii="Times New Roman" w:eastAsia="宋体" w:hAnsi="Times New Roman"/>
          <w:b/>
          <w:i/>
          <w:lang w:val="en-GB" w:eastAsia="zh-CN"/>
        </w:rPr>
        <w:t>ption 1: only dedicated AI/ML PU is occupied</w:t>
      </w:r>
      <w:r>
        <w:rPr>
          <w:rFonts w:ascii="Times New Roman" w:eastAsia="宋体" w:hAnsi="Times New Roman"/>
          <w:b/>
          <w:i/>
          <w:lang w:val="en-GB" w:eastAsia="zh-CN"/>
        </w:rPr>
        <w:t xml:space="preserve">, </w:t>
      </w:r>
      <m:oMath>
        <m:sSub>
          <m:sSubPr>
            <m:ctrlPr>
              <w:rPr>
                <w:rFonts w:ascii="Cambria Math" w:eastAsia="宋体" w:hAnsi="Cambria Math"/>
                <w:b/>
                <w:i/>
                <w:lang w:val="en-GB" w:eastAsia="zh-CN"/>
              </w:rPr>
            </m:ctrlPr>
          </m:sSubPr>
          <m:e>
            <m:r>
              <m:rPr>
                <m:sty m:val="bi"/>
              </m:rPr>
              <w:rPr>
                <w:rFonts w:ascii="Cambria Math" w:eastAsia="宋体" w:hAnsi="Cambria Math"/>
                <w:lang w:val="en-GB" w:eastAsia="zh-CN"/>
              </w:rPr>
              <m:t>O</m:t>
            </m:r>
          </m:e>
          <m:sub>
            <m:r>
              <m:rPr>
                <m:sty m:val="bi"/>
              </m:rPr>
              <w:rPr>
                <w:rFonts w:ascii="Cambria Math" w:eastAsia="宋体" w:hAnsi="Cambria Math"/>
                <w:lang w:val="en-GB" w:eastAsia="zh-CN"/>
              </w:rPr>
              <m:t>APU</m:t>
            </m:r>
          </m:sub>
        </m:sSub>
        <m:r>
          <m:rPr>
            <m:sty m:val="bi"/>
          </m:rPr>
          <w:rPr>
            <w:rFonts w:ascii="Cambria Math" w:eastAsia="宋体" w:hAnsi="Cambria Math"/>
            <w:lang w:val="en-GB" w:eastAsia="zh-CN"/>
          </w:rPr>
          <m:t>=M</m:t>
        </m:r>
        <m:r>
          <m:rPr>
            <m:sty m:val="bi"/>
          </m:rPr>
          <w:rPr>
            <w:rFonts w:ascii="Cambria Math" w:eastAsia="宋体" w:hAnsi="Cambria Math"/>
            <w:lang w:val="en-GB" w:eastAsia="zh-CN"/>
          </w:rPr>
          <m:t>1</m:t>
        </m:r>
      </m:oMath>
      <w:r w:rsidRPr="007927A7">
        <w:rPr>
          <w:rFonts w:ascii="Times New Roman" w:eastAsia="宋体" w:hAnsi="Times New Roman" w:hint="eastAsia"/>
          <w:b/>
          <w:i/>
          <w:lang w:val="en-GB" w:eastAsia="zh-CN"/>
        </w:rPr>
        <w:t xml:space="preserve"> </w:t>
      </w:r>
      <w:r w:rsidRPr="007927A7">
        <w:rPr>
          <w:rFonts w:ascii="Times New Roman" w:eastAsia="宋体" w:hAnsi="Times New Roman"/>
          <w:b/>
          <w:i/>
          <w:lang w:val="en-GB" w:eastAsia="zh-CN"/>
        </w:rPr>
        <w:t>is reported by UE</w:t>
      </w:r>
    </w:p>
    <w:p w14:paraId="533573DC" w14:textId="77777777" w:rsidR="00556F6B" w:rsidRPr="007927A7" w:rsidRDefault="00556F6B" w:rsidP="00556F6B">
      <w:pPr>
        <w:pStyle w:val="af5"/>
        <w:numPr>
          <w:ilvl w:val="0"/>
          <w:numId w:val="10"/>
        </w:numPr>
        <w:snapToGrid w:val="0"/>
        <w:spacing w:line="288" w:lineRule="auto"/>
        <w:jc w:val="both"/>
        <w:rPr>
          <w:rFonts w:ascii="Times New Roman" w:eastAsia="宋体" w:hAnsi="Times New Roman"/>
          <w:b/>
          <w:i/>
          <w:lang w:val="en-GB" w:eastAsia="zh-CN"/>
        </w:rPr>
      </w:pPr>
      <w:r w:rsidRPr="007927A7">
        <w:rPr>
          <w:rFonts w:ascii="Times New Roman" w:eastAsia="宋体" w:hAnsi="Times New Roman" w:hint="eastAsia"/>
          <w:b/>
          <w:i/>
          <w:lang w:val="en-GB" w:eastAsia="zh-CN"/>
        </w:rPr>
        <w:t>O</w:t>
      </w:r>
      <w:r w:rsidRPr="007927A7">
        <w:rPr>
          <w:rFonts w:ascii="Times New Roman" w:eastAsia="宋体" w:hAnsi="Times New Roman"/>
          <w:b/>
          <w:i/>
          <w:lang w:val="en-GB" w:eastAsia="zh-CN"/>
        </w:rPr>
        <w:t xml:space="preserve">ption 2: only legacy CPU is occupied, </w:t>
      </w:r>
      <m:oMath>
        <m:sSub>
          <m:sSubPr>
            <m:ctrlPr>
              <w:rPr>
                <w:rFonts w:ascii="Cambria Math" w:eastAsia="宋体" w:hAnsi="Cambria Math"/>
                <w:b/>
                <w:i/>
                <w:lang w:val="en-GB" w:eastAsia="zh-CN"/>
              </w:rPr>
            </m:ctrlPr>
          </m:sSubPr>
          <m:e>
            <m:r>
              <m:rPr>
                <m:sty m:val="bi"/>
              </m:rPr>
              <w:rPr>
                <w:rFonts w:ascii="Cambria Math" w:eastAsia="宋体" w:hAnsi="Cambria Math"/>
                <w:lang w:val="en-GB" w:eastAsia="zh-CN"/>
              </w:rPr>
              <m:t>O</m:t>
            </m:r>
          </m:e>
          <m:sub>
            <m:r>
              <m:rPr>
                <m:sty m:val="bi"/>
              </m:rPr>
              <w:rPr>
                <w:rFonts w:ascii="Cambria Math" w:eastAsia="宋体" w:hAnsi="Cambria Math"/>
                <w:lang w:val="en-GB" w:eastAsia="zh-CN"/>
              </w:rPr>
              <m:t>CPU</m:t>
            </m:r>
          </m:sub>
        </m:sSub>
        <m:r>
          <m:rPr>
            <m:sty m:val="bi"/>
          </m:rPr>
          <w:rPr>
            <w:rFonts w:ascii="Cambria Math" w:eastAsia="宋体" w:hAnsi="Cambria Math"/>
            <w:lang w:val="en-GB" w:eastAsia="zh-CN"/>
          </w:rPr>
          <m:t>=K</m:t>
        </m:r>
      </m:oMath>
      <w:r w:rsidRPr="007927A7">
        <w:rPr>
          <w:rFonts w:ascii="Times New Roman" w:eastAsia="宋体" w:hAnsi="Times New Roman"/>
          <w:b/>
          <w:i/>
          <w:lang w:val="en-GB" w:eastAsia="zh-CN"/>
        </w:rPr>
        <w:t xml:space="preserve"> is reported by UE.</w:t>
      </w:r>
    </w:p>
    <w:p w14:paraId="44AA9EE8" w14:textId="77777777" w:rsidR="00556F6B" w:rsidRDefault="00556F6B" w:rsidP="00556F6B">
      <w:pPr>
        <w:pStyle w:val="af5"/>
        <w:numPr>
          <w:ilvl w:val="0"/>
          <w:numId w:val="10"/>
        </w:numPr>
        <w:snapToGrid w:val="0"/>
        <w:spacing w:line="288" w:lineRule="auto"/>
        <w:jc w:val="both"/>
        <w:rPr>
          <w:rFonts w:ascii="Times New Roman" w:eastAsia="宋体" w:hAnsi="Times New Roman"/>
          <w:b/>
          <w:i/>
          <w:lang w:val="en-GB" w:eastAsia="zh-CN"/>
        </w:rPr>
      </w:pPr>
      <w:r w:rsidRPr="007927A7">
        <w:rPr>
          <w:rFonts w:ascii="Times New Roman" w:eastAsia="宋体" w:hAnsi="Times New Roman" w:hint="eastAsia"/>
          <w:b/>
          <w:i/>
          <w:lang w:val="en-GB" w:eastAsia="zh-CN"/>
        </w:rPr>
        <w:t>O</w:t>
      </w:r>
      <w:r w:rsidRPr="007927A7">
        <w:rPr>
          <w:rFonts w:ascii="Times New Roman" w:eastAsia="宋体" w:hAnsi="Times New Roman"/>
          <w:b/>
          <w:i/>
          <w:lang w:val="en-GB" w:eastAsia="zh-CN"/>
        </w:rPr>
        <w:t xml:space="preserve">ption 3: both dedicated AI/ML PU and legacy CPU are occupied, </w:t>
      </w:r>
      <m:oMath>
        <m:sSub>
          <m:sSubPr>
            <m:ctrlPr>
              <w:rPr>
                <w:rFonts w:ascii="Cambria Math" w:eastAsia="宋体" w:hAnsi="Cambria Math"/>
                <w:b/>
                <w:i/>
                <w:lang w:val="en-GB" w:eastAsia="zh-CN"/>
              </w:rPr>
            </m:ctrlPr>
          </m:sSubPr>
          <m:e>
            <m:r>
              <m:rPr>
                <m:sty m:val="bi"/>
              </m:rPr>
              <w:rPr>
                <w:rFonts w:ascii="Cambria Math" w:eastAsia="宋体" w:hAnsi="Cambria Math"/>
                <w:lang w:val="en-GB" w:eastAsia="zh-CN"/>
              </w:rPr>
              <m:t>O</m:t>
            </m:r>
          </m:e>
          <m:sub>
            <m:r>
              <m:rPr>
                <m:sty m:val="bi"/>
              </m:rPr>
              <w:rPr>
                <w:rFonts w:ascii="Cambria Math" w:eastAsia="宋体" w:hAnsi="Cambria Math"/>
                <w:lang w:val="en-GB" w:eastAsia="zh-CN"/>
              </w:rPr>
              <m:t>APU</m:t>
            </m:r>
          </m:sub>
        </m:sSub>
        <m:r>
          <m:rPr>
            <m:sty m:val="bi"/>
          </m:rPr>
          <w:rPr>
            <w:rFonts w:ascii="Cambria Math" w:eastAsia="宋体" w:hAnsi="Cambria Math"/>
            <w:lang w:val="en-GB" w:eastAsia="zh-CN"/>
          </w:rPr>
          <m:t>=M</m:t>
        </m:r>
        <m:r>
          <m:rPr>
            <m:sty m:val="bi"/>
          </m:rPr>
          <w:rPr>
            <w:rFonts w:ascii="Cambria Math" w:eastAsia="宋体" w:hAnsi="Cambria Math"/>
            <w:lang w:val="en-GB" w:eastAsia="zh-CN"/>
          </w:rPr>
          <m:t>2</m:t>
        </m:r>
      </m:oMath>
      <w:r w:rsidRPr="007927A7">
        <w:rPr>
          <w:rFonts w:ascii="Times New Roman" w:eastAsia="宋体" w:hAnsi="Times New Roman"/>
          <w:b/>
          <w:i/>
          <w:lang w:val="en-GB" w:eastAsia="zh-CN"/>
        </w:rPr>
        <w:t xml:space="preserve"> is reported by UE</w:t>
      </w:r>
    </w:p>
    <w:p w14:paraId="25C7FEC3" w14:textId="77777777" w:rsidR="00BA7082" w:rsidRPr="00F01B5F" w:rsidRDefault="00BA7082" w:rsidP="00BA7082">
      <w:pPr>
        <w:pStyle w:val="af5"/>
        <w:numPr>
          <w:ilvl w:val="1"/>
          <w:numId w:val="10"/>
        </w:numPr>
        <w:snapToGrid w:val="0"/>
        <w:spacing w:line="288" w:lineRule="auto"/>
        <w:jc w:val="both"/>
        <w:rPr>
          <w:rFonts w:ascii="Times New Roman" w:eastAsia="宋体" w:hAnsi="Times New Roman"/>
          <w:b/>
          <w:i/>
          <w:lang w:val="en-GB" w:eastAsia="zh-CN"/>
        </w:rPr>
      </w:pPr>
      <w:r w:rsidRPr="00F01B5F">
        <w:rPr>
          <w:rFonts w:ascii="Times New Roman" w:hAnsi="Times New Roman"/>
          <w:b/>
          <w:i/>
          <w:lang w:eastAsia="zh-CN"/>
        </w:rPr>
        <w:t xml:space="preserve">And </w:t>
      </w:r>
      <m:oMath>
        <m:sSub>
          <m:sSubPr>
            <m:ctrlPr>
              <w:rPr>
                <w:rFonts w:ascii="Cambria Math" w:hAnsi="Cambria Math"/>
                <w:b/>
                <w:i/>
                <w:lang w:eastAsia="zh-CN"/>
              </w:rPr>
            </m:ctrlPr>
          </m:sSubPr>
          <m:e>
            <m:r>
              <m:rPr>
                <m:sty m:val="bi"/>
              </m:rPr>
              <w:rPr>
                <w:rFonts w:ascii="Cambria Math" w:hAnsi="Cambria Math"/>
                <w:lang w:eastAsia="zh-CN"/>
              </w:rPr>
              <m:t>O</m:t>
            </m:r>
          </m:e>
          <m:sub>
            <m:r>
              <m:rPr>
                <m:sty m:val="bi"/>
              </m:rPr>
              <w:rPr>
                <w:rFonts w:ascii="Cambria Math" w:hAnsi="Cambria Math"/>
                <w:lang w:eastAsia="zh-CN"/>
              </w:rPr>
              <m:t>CPU</m:t>
            </m:r>
          </m:sub>
        </m:sSub>
        <m:r>
          <m:rPr>
            <m:sty m:val="bi"/>
          </m:rPr>
          <w:rPr>
            <w:rFonts w:ascii="Cambria Math" w:hAnsi="Cambria Math"/>
            <w:lang w:eastAsia="zh-CN"/>
          </w:rPr>
          <m:t>=</m:t>
        </m:r>
        <m:d>
          <m:dPr>
            <m:begChr m:val="⌈"/>
            <m:endChr m:val="⌉"/>
            <m:ctrlPr>
              <w:rPr>
                <w:rFonts w:ascii="Cambria Math" w:hAnsi="Cambria Math"/>
                <w:b/>
                <w:i/>
                <w:lang w:eastAsia="zh-CN"/>
              </w:rPr>
            </m:ctrlPr>
          </m:dPr>
          <m:e>
            <m:sSub>
              <m:sSubPr>
                <m:ctrlPr>
                  <w:rPr>
                    <w:rFonts w:ascii="Cambria Math" w:hAnsi="Cambria Math"/>
                    <w:b/>
                    <w:i/>
                    <w:lang w:eastAsia="zh-CN"/>
                  </w:rPr>
                </m:ctrlPr>
              </m:sSubPr>
              <m:e>
                <m:r>
                  <m:rPr>
                    <m:sty m:val="bi"/>
                  </m:rPr>
                  <w:rPr>
                    <w:rFonts w:ascii="Cambria Math" w:hAnsi="Cambria Math" w:hint="eastAsia"/>
                    <w:lang w:eastAsia="zh-CN"/>
                  </w:rPr>
                  <m:t>X</m:t>
                </m:r>
              </m:e>
              <m:sub>
                <m:r>
                  <m:rPr>
                    <m:sty m:val="bi"/>
                  </m:rPr>
                  <w:rPr>
                    <w:rFonts w:ascii="Cambria Math" w:hAnsi="Cambria Math"/>
                    <w:lang w:eastAsia="zh-CN"/>
                  </w:rPr>
                  <m:t>2</m:t>
                </m:r>
              </m:sub>
            </m:sSub>
            <m:sSub>
              <m:sSubPr>
                <m:ctrlPr>
                  <w:rPr>
                    <w:rFonts w:ascii="Cambria Math" w:hAnsi="Cambria Math"/>
                    <w:b/>
                    <w:i/>
                    <w:lang w:eastAsia="zh-CN"/>
                  </w:rPr>
                </m:ctrlPr>
              </m:sSubPr>
              <m:e>
                <m:r>
                  <m:rPr>
                    <m:sty m:val="bi"/>
                  </m:rPr>
                  <w:rPr>
                    <w:rFonts w:ascii="Cambria Math" w:hAnsi="Cambria Math" w:hint="eastAsia"/>
                    <w:lang w:eastAsia="zh-CN"/>
                  </w:rPr>
                  <m:t>N</m:t>
                </m:r>
              </m:e>
              <m:sub>
                <m:r>
                  <m:rPr>
                    <m:sty m:val="bi"/>
                  </m:rPr>
                  <w:rPr>
                    <w:rFonts w:ascii="Cambria Math" w:hAnsi="Cambria Math"/>
                    <w:lang w:eastAsia="zh-CN"/>
                  </w:rPr>
                  <m:t>4</m:t>
                </m:r>
              </m:sub>
            </m:sSub>
          </m:e>
        </m:d>
      </m:oMath>
      <w:r w:rsidRPr="00F01B5F">
        <w:rPr>
          <w:rFonts w:ascii="Times New Roman" w:hAnsi="Times New Roman" w:hint="eastAsia"/>
          <w:b/>
          <w:i/>
          <w:lang w:eastAsia="zh-CN"/>
        </w:rPr>
        <w:t>,</w:t>
      </w:r>
      <w:r w:rsidRPr="00F01B5F">
        <w:rPr>
          <w:rFonts w:ascii="Times New Roman" w:hAnsi="Times New Roman"/>
          <w:b/>
          <w:i/>
          <w:lang w:eastAsia="zh-CN"/>
        </w:rPr>
        <w:t xml:space="preserve"> </w:t>
      </w:r>
      <m:oMath>
        <m:sSub>
          <m:sSubPr>
            <m:ctrlPr>
              <w:rPr>
                <w:rFonts w:ascii="Cambria Math" w:hAnsi="Cambria Math"/>
                <w:b/>
                <w:i/>
                <w:lang w:eastAsia="zh-CN"/>
              </w:rPr>
            </m:ctrlPr>
          </m:sSubPr>
          <m:e>
            <m:r>
              <m:rPr>
                <m:sty m:val="bi"/>
              </m:rPr>
              <w:rPr>
                <w:rFonts w:ascii="Cambria Math" w:hAnsi="Cambria Math" w:hint="eastAsia"/>
                <w:lang w:eastAsia="zh-CN"/>
              </w:rPr>
              <m:t>X</m:t>
            </m:r>
          </m:e>
          <m:sub>
            <m:r>
              <m:rPr>
                <m:sty m:val="bi"/>
              </m:rPr>
              <w:rPr>
                <w:rFonts w:ascii="Cambria Math" w:hAnsi="Cambria Math"/>
                <w:lang w:eastAsia="zh-CN"/>
              </w:rPr>
              <m:t>1</m:t>
            </m:r>
          </m:sub>
        </m:sSub>
        <m:r>
          <m:rPr>
            <m:sty m:val="bi"/>
          </m:rPr>
          <w:rPr>
            <w:rFonts w:ascii="Cambria Math" w:hAnsi="Cambria Math"/>
            <w:lang w:eastAsia="zh-CN"/>
          </w:rPr>
          <m:t>∈</m:t>
        </m:r>
        <m:d>
          <m:dPr>
            <m:begChr m:val="{"/>
            <m:endChr m:val="}"/>
            <m:ctrlPr>
              <w:rPr>
                <w:rFonts w:ascii="Cambria Math" w:hAnsi="Cambria Math"/>
                <w:b/>
                <w:i/>
                <w:lang w:eastAsia="zh-CN"/>
              </w:rPr>
            </m:ctrlPr>
          </m:dPr>
          <m:e>
            <m:r>
              <m:rPr>
                <m:sty m:val="bi"/>
              </m:rPr>
              <w:rPr>
                <w:rFonts w:ascii="Cambria Math" w:hAnsi="Cambria Math"/>
                <w:lang w:eastAsia="zh-CN"/>
              </w:rPr>
              <m:t>0.25,0.5,1,1.5</m:t>
            </m:r>
          </m:e>
        </m:d>
      </m:oMath>
      <w:r>
        <w:rPr>
          <w:rFonts w:ascii="Times New Roman" w:eastAsiaTheme="minorEastAsia" w:hAnsi="Times New Roman" w:hint="eastAsia"/>
          <w:b/>
          <w:i/>
          <w:lang w:eastAsia="zh-CN"/>
        </w:rPr>
        <w:t xml:space="preserve"> rep</w:t>
      </w:r>
      <w:r>
        <w:rPr>
          <w:rFonts w:ascii="Times New Roman" w:eastAsiaTheme="minorEastAsia" w:hAnsi="Times New Roman"/>
          <w:b/>
          <w:i/>
          <w:lang w:eastAsia="zh-CN"/>
        </w:rPr>
        <w:t>orted by UE</w:t>
      </w:r>
      <w:r w:rsidRPr="00F01B5F">
        <w:rPr>
          <w:rFonts w:ascii="Times New Roman" w:hAnsi="Times New Roman"/>
          <w:b/>
          <w:i/>
          <w:lang w:eastAsia="zh-CN"/>
        </w:rPr>
        <w:t>.</w:t>
      </w:r>
    </w:p>
    <w:p w14:paraId="0A2732E1" w14:textId="77777777" w:rsidR="00556F6B" w:rsidRDefault="00556F6B" w:rsidP="00556F6B">
      <w:pPr>
        <w:snapToGrid w:val="0"/>
        <w:spacing w:beforeLines="30" w:before="72" w:afterLines="30" w:after="72" w:line="288" w:lineRule="auto"/>
        <w:jc w:val="both"/>
        <w:rPr>
          <w:b/>
          <w:i/>
          <w:sz w:val="22"/>
          <w:szCs w:val="22"/>
          <w:lang w:eastAsia="zh-CN"/>
        </w:rPr>
      </w:pPr>
      <w:r w:rsidRPr="00863756">
        <w:rPr>
          <w:b/>
          <w:i/>
          <w:sz w:val="22"/>
          <w:szCs w:val="22"/>
          <w:lang w:eastAsia="zh-CN"/>
        </w:rPr>
        <w:t xml:space="preserve">Proposal </w:t>
      </w:r>
      <w:r>
        <w:rPr>
          <w:b/>
          <w:i/>
          <w:sz w:val="22"/>
          <w:szCs w:val="22"/>
          <w:lang w:eastAsia="zh-CN"/>
        </w:rPr>
        <w:t>4</w:t>
      </w:r>
      <w:r w:rsidRPr="00863756">
        <w:rPr>
          <w:b/>
          <w:i/>
          <w:sz w:val="22"/>
          <w:szCs w:val="22"/>
          <w:lang w:eastAsia="zh-CN"/>
        </w:rPr>
        <w:t xml:space="preserve">: </w:t>
      </w:r>
      <w:r>
        <w:rPr>
          <w:b/>
          <w:i/>
          <w:sz w:val="22"/>
          <w:szCs w:val="22"/>
          <w:lang w:eastAsia="zh-CN"/>
        </w:rPr>
        <w:t xml:space="preserve">For </w:t>
      </w:r>
      <w:r w:rsidRPr="00D23DE6">
        <w:rPr>
          <w:rFonts w:hint="eastAsia"/>
          <w:b/>
          <w:i/>
          <w:sz w:val="22"/>
          <w:szCs w:val="22"/>
          <w:lang w:eastAsia="zh-CN"/>
        </w:rPr>
        <w:t>O</w:t>
      </w:r>
      <w:r w:rsidRPr="00D23DE6">
        <w:rPr>
          <w:b/>
          <w:i/>
          <w:sz w:val="22"/>
          <w:szCs w:val="22"/>
          <w:lang w:eastAsia="zh-CN"/>
        </w:rPr>
        <w:t>ption 1(only dedicated AI/ML PU</w:t>
      </w:r>
      <w:r>
        <w:rPr>
          <w:b/>
          <w:i/>
          <w:sz w:val="22"/>
          <w:szCs w:val="22"/>
          <w:lang w:eastAsia="zh-CN"/>
        </w:rPr>
        <w:t xml:space="preserve"> </w:t>
      </w:r>
      <w:r w:rsidRPr="00D23DE6">
        <w:rPr>
          <w:b/>
          <w:i/>
          <w:sz w:val="22"/>
          <w:szCs w:val="22"/>
          <w:lang w:eastAsia="zh-CN"/>
        </w:rPr>
        <w:t xml:space="preserve">is occupied) </w:t>
      </w:r>
      <w:r>
        <w:rPr>
          <w:b/>
          <w:i/>
          <w:sz w:val="22"/>
          <w:szCs w:val="22"/>
          <w:lang w:eastAsia="zh-CN"/>
        </w:rPr>
        <w:t>and</w:t>
      </w:r>
      <w:r w:rsidRPr="00D23DE6">
        <w:rPr>
          <w:rFonts w:hint="eastAsia"/>
          <w:b/>
          <w:i/>
          <w:sz w:val="22"/>
          <w:szCs w:val="22"/>
          <w:lang w:eastAsia="zh-CN"/>
        </w:rPr>
        <w:t xml:space="preserve"> O</w:t>
      </w:r>
      <w:r w:rsidRPr="00D23DE6">
        <w:rPr>
          <w:b/>
          <w:i/>
          <w:sz w:val="22"/>
          <w:szCs w:val="22"/>
          <w:lang w:eastAsia="zh-CN"/>
        </w:rPr>
        <w:t xml:space="preserve">ption </w:t>
      </w:r>
      <w:r>
        <w:rPr>
          <w:b/>
          <w:i/>
          <w:sz w:val="22"/>
          <w:szCs w:val="22"/>
          <w:lang w:eastAsia="zh-CN"/>
        </w:rPr>
        <w:t>2(</w:t>
      </w:r>
      <w:r w:rsidRPr="00D23DE6">
        <w:rPr>
          <w:b/>
          <w:i/>
          <w:sz w:val="22"/>
          <w:szCs w:val="22"/>
          <w:lang w:eastAsia="zh-CN"/>
        </w:rPr>
        <w:t>only legacy CPU is occupied</w:t>
      </w:r>
      <w:r>
        <w:rPr>
          <w:b/>
          <w:i/>
          <w:sz w:val="22"/>
          <w:szCs w:val="22"/>
          <w:lang w:eastAsia="zh-CN"/>
        </w:rPr>
        <w:t xml:space="preserve">),  CPU/APU occupation time for Rel-18 </w:t>
      </w:r>
      <w:proofErr w:type="spellStart"/>
      <w:r>
        <w:rPr>
          <w:b/>
          <w:i/>
          <w:sz w:val="22"/>
          <w:szCs w:val="22"/>
          <w:lang w:eastAsia="zh-CN"/>
        </w:rPr>
        <w:t>eType</w:t>
      </w:r>
      <w:proofErr w:type="spellEnd"/>
      <w:r>
        <w:rPr>
          <w:b/>
          <w:i/>
          <w:sz w:val="22"/>
          <w:szCs w:val="22"/>
          <w:lang w:eastAsia="zh-CN"/>
        </w:rPr>
        <w:t xml:space="preserve"> II Doppler codebook based CSI reporting could be reused.</w:t>
      </w:r>
    </w:p>
    <w:p w14:paraId="1CD78E53" w14:textId="77777777" w:rsidR="00556F6B" w:rsidRPr="00D23DE6" w:rsidRDefault="00556F6B" w:rsidP="00556F6B">
      <w:pPr>
        <w:snapToGrid w:val="0"/>
        <w:spacing w:beforeLines="30" w:before="72" w:afterLines="30" w:after="72" w:line="288" w:lineRule="auto"/>
        <w:jc w:val="both"/>
        <w:rPr>
          <w:b/>
          <w:i/>
          <w:sz w:val="22"/>
          <w:szCs w:val="22"/>
          <w:lang w:eastAsia="zh-CN"/>
        </w:rPr>
      </w:pPr>
      <w:r w:rsidRPr="00863756">
        <w:rPr>
          <w:b/>
          <w:i/>
          <w:sz w:val="22"/>
          <w:szCs w:val="22"/>
          <w:lang w:eastAsia="zh-CN"/>
        </w:rPr>
        <w:t xml:space="preserve">Proposal </w:t>
      </w:r>
      <w:r>
        <w:rPr>
          <w:b/>
          <w:i/>
          <w:sz w:val="22"/>
          <w:szCs w:val="22"/>
          <w:lang w:eastAsia="zh-CN"/>
        </w:rPr>
        <w:t>5</w:t>
      </w:r>
      <w:r w:rsidRPr="00863756">
        <w:rPr>
          <w:b/>
          <w:i/>
          <w:sz w:val="22"/>
          <w:szCs w:val="22"/>
          <w:lang w:eastAsia="zh-CN"/>
        </w:rPr>
        <w:t>:</w:t>
      </w:r>
      <w:r w:rsidRPr="000A6A5E">
        <w:rPr>
          <w:b/>
          <w:i/>
          <w:sz w:val="22"/>
          <w:szCs w:val="22"/>
          <w:lang w:eastAsia="zh-CN"/>
        </w:rPr>
        <w:t xml:space="preserve"> </w:t>
      </w:r>
      <w:r>
        <w:rPr>
          <w:b/>
          <w:i/>
          <w:sz w:val="22"/>
          <w:szCs w:val="22"/>
          <w:lang w:eastAsia="zh-CN"/>
        </w:rPr>
        <w:t xml:space="preserve">For </w:t>
      </w:r>
      <w:r w:rsidRPr="00D23DE6">
        <w:rPr>
          <w:rFonts w:hint="eastAsia"/>
          <w:b/>
          <w:i/>
          <w:sz w:val="22"/>
          <w:szCs w:val="22"/>
          <w:lang w:eastAsia="zh-CN"/>
        </w:rPr>
        <w:t>O</w:t>
      </w:r>
      <w:r w:rsidRPr="00D23DE6">
        <w:rPr>
          <w:b/>
          <w:i/>
          <w:sz w:val="22"/>
          <w:szCs w:val="22"/>
          <w:lang w:eastAsia="zh-CN"/>
        </w:rPr>
        <w:t xml:space="preserve">ption </w:t>
      </w:r>
      <w:r>
        <w:rPr>
          <w:b/>
          <w:i/>
          <w:sz w:val="22"/>
          <w:szCs w:val="22"/>
          <w:lang w:eastAsia="zh-CN"/>
        </w:rPr>
        <w:t>3(</w:t>
      </w:r>
      <w:r w:rsidRPr="000A6A5E">
        <w:rPr>
          <w:b/>
          <w:i/>
          <w:sz w:val="22"/>
          <w:szCs w:val="22"/>
          <w:lang w:eastAsia="zh-CN"/>
        </w:rPr>
        <w:t>both dedicated AI/ML PU and legacy CPU are occupied</w:t>
      </w:r>
      <w:r>
        <w:rPr>
          <w:b/>
          <w:i/>
          <w:sz w:val="22"/>
          <w:szCs w:val="22"/>
          <w:lang w:eastAsia="zh-CN"/>
        </w:rPr>
        <w:t>), both CPU and APU occupation time could be defined as follows:</w:t>
      </w:r>
    </w:p>
    <w:p w14:paraId="147BBC8E" w14:textId="77777777" w:rsidR="00556F6B" w:rsidRDefault="00556F6B" w:rsidP="00556F6B">
      <w:pPr>
        <w:pStyle w:val="af5"/>
        <w:numPr>
          <w:ilvl w:val="0"/>
          <w:numId w:val="10"/>
        </w:numPr>
        <w:snapToGrid w:val="0"/>
        <w:spacing w:beforeLines="30" w:before="72" w:afterLines="30" w:after="72" w:line="288" w:lineRule="auto"/>
        <w:jc w:val="both"/>
        <w:rPr>
          <w:rFonts w:ascii="Times New Roman" w:eastAsia="宋体" w:hAnsi="Times New Roman"/>
          <w:b/>
          <w:i/>
          <w:lang w:val="en-GB" w:eastAsia="zh-CN"/>
        </w:rPr>
      </w:pPr>
      <w:r w:rsidRPr="00A531F5">
        <w:rPr>
          <w:rFonts w:ascii="Times New Roman" w:eastAsia="宋体" w:hAnsi="Times New Roman" w:hint="eastAsia"/>
          <w:b/>
          <w:i/>
          <w:lang w:val="en-GB" w:eastAsia="zh-CN"/>
        </w:rPr>
        <w:t>F</w:t>
      </w:r>
      <w:r w:rsidRPr="00A531F5">
        <w:rPr>
          <w:rFonts w:ascii="Times New Roman" w:eastAsia="宋体" w:hAnsi="Times New Roman"/>
          <w:b/>
          <w:i/>
          <w:lang w:val="en-GB" w:eastAsia="zh-CN"/>
        </w:rPr>
        <w:t>or aperiodic CSI reporting, APU occupation time is from the first symbol after the PDCCH triggering the CSI report until the end of the referent time, while CPU occupation time is from the first symbol after referent time until the last symbol of the scheduled PUSCH carrying the report</w:t>
      </w:r>
      <w:r>
        <w:rPr>
          <w:rFonts w:ascii="Times New Roman" w:eastAsia="宋体" w:hAnsi="Times New Roman"/>
          <w:b/>
          <w:i/>
          <w:lang w:val="en-GB" w:eastAsia="zh-CN"/>
        </w:rPr>
        <w:t xml:space="preserve">. </w:t>
      </w:r>
    </w:p>
    <w:p w14:paraId="4D554CCC" w14:textId="77777777" w:rsidR="00556F6B" w:rsidRDefault="00556F6B" w:rsidP="00556F6B">
      <w:pPr>
        <w:pStyle w:val="af5"/>
        <w:numPr>
          <w:ilvl w:val="0"/>
          <w:numId w:val="10"/>
        </w:numPr>
        <w:snapToGrid w:val="0"/>
        <w:spacing w:beforeLines="30" w:before="72" w:afterLines="30" w:after="72" w:line="288" w:lineRule="auto"/>
        <w:jc w:val="both"/>
        <w:rPr>
          <w:rFonts w:ascii="Times New Roman" w:eastAsia="宋体" w:hAnsi="Times New Roman"/>
          <w:b/>
          <w:i/>
          <w:lang w:val="en-GB" w:eastAsia="zh-CN"/>
        </w:rPr>
      </w:pPr>
      <w:r w:rsidRPr="00A531F5">
        <w:rPr>
          <w:rFonts w:ascii="Times New Roman" w:eastAsia="宋体" w:hAnsi="Times New Roman" w:hint="eastAsia"/>
          <w:b/>
          <w:i/>
          <w:lang w:val="en-GB" w:eastAsia="zh-CN"/>
        </w:rPr>
        <w:t>F</w:t>
      </w:r>
      <w:r w:rsidRPr="00A531F5">
        <w:rPr>
          <w:rFonts w:ascii="Times New Roman" w:eastAsia="宋体" w:hAnsi="Times New Roman"/>
          <w:b/>
          <w:i/>
          <w:lang w:val="en-GB" w:eastAsia="zh-CN"/>
        </w:rPr>
        <w:t xml:space="preserve">or </w:t>
      </w:r>
      <w:r>
        <w:rPr>
          <w:rFonts w:ascii="Times New Roman" w:eastAsia="宋体" w:hAnsi="Times New Roman"/>
          <w:b/>
          <w:i/>
          <w:lang w:val="en-GB" w:eastAsia="zh-CN"/>
        </w:rPr>
        <w:t xml:space="preserve">semi-persistent </w:t>
      </w:r>
      <w:r w:rsidRPr="00A531F5">
        <w:rPr>
          <w:rFonts w:ascii="Times New Roman" w:eastAsia="宋体" w:hAnsi="Times New Roman"/>
          <w:b/>
          <w:i/>
          <w:lang w:val="en-GB" w:eastAsia="zh-CN"/>
        </w:rPr>
        <w:t>CSI reporting,</w:t>
      </w:r>
      <w:r>
        <w:rPr>
          <w:rFonts w:ascii="Times New Roman" w:eastAsia="宋体" w:hAnsi="Times New Roman"/>
          <w:b/>
          <w:i/>
          <w:lang w:val="en-GB" w:eastAsia="zh-CN"/>
        </w:rPr>
        <w:t xml:space="preserve"> </w:t>
      </w:r>
      <w:r w:rsidRPr="00A531F5">
        <w:rPr>
          <w:rFonts w:ascii="Times New Roman" w:eastAsia="宋体" w:hAnsi="Times New Roman"/>
          <w:b/>
          <w:i/>
          <w:lang w:val="en-GB" w:eastAsia="zh-CN"/>
        </w:rPr>
        <w:t xml:space="preserve">APU occupation time is </w:t>
      </w:r>
      <w:r>
        <w:rPr>
          <w:rFonts w:ascii="Times New Roman" w:eastAsia="宋体" w:hAnsi="Times New Roman"/>
          <w:b/>
          <w:i/>
          <w:lang w:val="en-GB" w:eastAsia="zh-CN"/>
        </w:rPr>
        <w:t xml:space="preserve">from </w:t>
      </w:r>
      <w:r w:rsidRPr="00A531F5">
        <w:rPr>
          <w:rFonts w:ascii="Times New Roman" w:eastAsia="宋体" w:hAnsi="Times New Roman"/>
          <w:b/>
          <w:i/>
          <w:lang w:val="en-GB" w:eastAsia="zh-CN"/>
        </w:rPr>
        <w:t>the first time of K</w:t>
      </w:r>
      <w:r w:rsidRPr="00317647">
        <w:rPr>
          <w:rFonts w:ascii="Times New Roman" w:eastAsia="宋体" w:hAnsi="Times New Roman"/>
          <w:b/>
          <w:i/>
          <w:vertAlign w:val="subscript"/>
          <w:lang w:val="en-GB" w:eastAsia="zh-CN"/>
        </w:rPr>
        <w:t>P</w:t>
      </w:r>
      <w:r w:rsidRPr="00A531F5">
        <w:rPr>
          <w:rFonts w:ascii="Times New Roman" w:eastAsia="宋体" w:hAnsi="Times New Roman"/>
          <w:b/>
          <w:i/>
          <w:lang w:val="en-GB" w:eastAsia="zh-CN"/>
        </w:rPr>
        <w:t>-</w:t>
      </w:r>
      <w:proofErr w:type="spellStart"/>
      <w:r w:rsidRPr="00A531F5">
        <w:rPr>
          <w:rFonts w:ascii="Times New Roman" w:eastAsia="宋体" w:hAnsi="Times New Roman"/>
          <w:b/>
          <w:i/>
          <w:lang w:val="en-GB" w:eastAsia="zh-CN"/>
        </w:rPr>
        <w:t>th</w:t>
      </w:r>
      <w:proofErr w:type="spellEnd"/>
      <w:r w:rsidRPr="00A531F5">
        <w:rPr>
          <w:rFonts w:ascii="Times New Roman" w:eastAsia="宋体" w:hAnsi="Times New Roman"/>
          <w:b/>
          <w:i/>
          <w:lang w:val="en-GB" w:eastAsia="zh-CN"/>
        </w:rPr>
        <w:t xml:space="preserve"> latest consecutive periodic/semi-persistent CSI-RS occasions no later than CSI reference resource</w:t>
      </w:r>
      <w:r w:rsidRPr="00185B6F">
        <w:rPr>
          <w:rFonts w:ascii="Times New Roman" w:eastAsia="宋体" w:hAnsi="Times New Roman"/>
          <w:b/>
          <w:i/>
          <w:lang w:val="en-GB" w:eastAsia="zh-CN"/>
        </w:rPr>
        <w:t xml:space="preserve"> </w:t>
      </w:r>
      <w:r w:rsidRPr="00A531F5">
        <w:rPr>
          <w:rFonts w:ascii="Times New Roman" w:eastAsia="宋体" w:hAnsi="Times New Roman"/>
          <w:b/>
          <w:i/>
          <w:lang w:val="en-GB" w:eastAsia="zh-CN"/>
        </w:rPr>
        <w:t>until the end of the referent time</w:t>
      </w:r>
      <w:r>
        <w:rPr>
          <w:rFonts w:ascii="Times New Roman" w:eastAsia="宋体" w:hAnsi="Times New Roman"/>
          <w:b/>
          <w:i/>
          <w:lang w:val="en-GB" w:eastAsia="zh-CN"/>
        </w:rPr>
        <w:t xml:space="preserve">, </w:t>
      </w:r>
      <w:r w:rsidRPr="00A531F5">
        <w:rPr>
          <w:rFonts w:ascii="Times New Roman" w:eastAsia="宋体" w:hAnsi="Times New Roman"/>
          <w:b/>
          <w:i/>
          <w:lang w:val="en-GB" w:eastAsia="zh-CN"/>
        </w:rPr>
        <w:t xml:space="preserve">while CPU occupation time is from the first symbol after referent time </w:t>
      </w:r>
      <w:r w:rsidRPr="00317647">
        <w:rPr>
          <w:rFonts w:ascii="Times New Roman" w:eastAsia="宋体" w:hAnsi="Times New Roman"/>
          <w:b/>
          <w:i/>
          <w:lang w:val="en-GB" w:eastAsia="zh-CN"/>
        </w:rPr>
        <w:t xml:space="preserve">until the last symbol of the PUSCH carrying the report, where the value of </w:t>
      </w:r>
      <m:oMath>
        <m:sSub>
          <m:sSubPr>
            <m:ctrlPr>
              <w:rPr>
                <w:rFonts w:ascii="Cambria Math" w:eastAsia="宋体" w:hAnsi="Cambria Math"/>
                <w:b/>
                <w:i/>
                <w:lang w:val="en-GB" w:eastAsia="zh-CN"/>
              </w:rPr>
            </m:ctrlPr>
          </m:sSubPr>
          <m:e>
            <m:r>
              <m:rPr>
                <m:sty m:val="bi"/>
              </m:rPr>
              <w:rPr>
                <w:rFonts w:ascii="Cambria Math" w:eastAsia="宋体" w:hAnsi="Cambria Math"/>
                <w:lang w:val="en-GB" w:eastAsia="zh-CN"/>
              </w:rPr>
              <m:t>K</m:t>
            </m:r>
          </m:e>
          <m:sub>
            <m:r>
              <m:rPr>
                <m:sty m:val="bi"/>
              </m:rPr>
              <w:rPr>
                <w:rFonts w:ascii="Cambria Math" w:eastAsia="宋体" w:hAnsi="Cambria Math"/>
                <w:lang w:val="en-GB" w:eastAsia="zh-CN"/>
              </w:rPr>
              <m:t>P</m:t>
            </m:r>
          </m:sub>
        </m:sSub>
        <m:r>
          <m:rPr>
            <m:sty m:val="bi"/>
          </m:rPr>
          <w:rPr>
            <w:rFonts w:ascii="Cambria Math" w:eastAsia="宋体" w:hAnsi="Cambria Math"/>
            <w:lang w:val="en-GB" w:eastAsia="zh-CN"/>
          </w:rPr>
          <m:t>∈{1,2,4}</m:t>
        </m:r>
      </m:oMath>
      <w:r w:rsidRPr="00317647">
        <w:rPr>
          <w:rFonts w:ascii="Times New Roman" w:eastAsia="宋体" w:hAnsi="Times New Roman"/>
          <w:b/>
          <w:i/>
          <w:lang w:val="en-GB" w:eastAsia="zh-CN"/>
        </w:rPr>
        <w:t xml:space="preserve"> is indicated by UE capability</w:t>
      </w:r>
      <w:r>
        <w:rPr>
          <w:rFonts w:ascii="Times New Roman" w:eastAsia="宋体" w:hAnsi="Times New Roman"/>
          <w:b/>
          <w:i/>
          <w:lang w:val="en-GB" w:eastAsia="zh-CN"/>
        </w:rPr>
        <w:t>.</w:t>
      </w:r>
    </w:p>
    <w:p w14:paraId="4E310E28" w14:textId="77777777" w:rsidR="007E2BE2" w:rsidRDefault="007E2BE2" w:rsidP="007E2BE2">
      <w:pPr>
        <w:pStyle w:val="af5"/>
        <w:numPr>
          <w:ilvl w:val="0"/>
          <w:numId w:val="10"/>
        </w:numPr>
        <w:snapToGrid w:val="0"/>
        <w:spacing w:beforeLines="30" w:before="72" w:afterLines="30" w:after="72" w:line="288" w:lineRule="auto"/>
        <w:jc w:val="both"/>
        <w:rPr>
          <w:rFonts w:ascii="Times New Roman" w:eastAsia="宋体" w:hAnsi="Times New Roman"/>
          <w:b/>
          <w:i/>
          <w:lang w:val="en-GB" w:eastAsia="zh-CN"/>
        </w:rPr>
      </w:pPr>
      <w:r>
        <w:rPr>
          <w:rFonts w:ascii="Times New Roman" w:eastAsia="宋体" w:hAnsi="Times New Roman"/>
          <w:b/>
          <w:i/>
          <w:lang w:val="en-GB" w:eastAsia="zh-CN"/>
        </w:rPr>
        <w:t xml:space="preserve">Note: </w:t>
      </w:r>
      <w:r w:rsidRPr="00185B6F">
        <w:rPr>
          <w:rFonts w:ascii="Times New Roman" w:eastAsia="宋体" w:hAnsi="Times New Roman"/>
          <w:b/>
          <w:i/>
          <w:lang w:val="en-GB" w:eastAsia="zh-CN"/>
        </w:rPr>
        <w:t>The reference time could be</w:t>
      </w:r>
      <w:r>
        <w:rPr>
          <w:rFonts w:ascii="Times New Roman" w:eastAsia="宋体" w:hAnsi="Times New Roman"/>
          <w:b/>
          <w:i/>
          <w:lang w:val="en-GB" w:eastAsia="zh-CN"/>
        </w:rPr>
        <w:t xml:space="preserve"> FFS</w:t>
      </w:r>
      <w:r w:rsidRPr="00185B6F">
        <w:rPr>
          <w:rFonts w:ascii="Times New Roman" w:eastAsia="宋体" w:hAnsi="Times New Roman"/>
          <w:b/>
          <w:i/>
          <w:lang w:val="en-GB" w:eastAsia="zh-CN"/>
        </w:rPr>
        <w:t>.</w:t>
      </w:r>
    </w:p>
    <w:p w14:paraId="286750F2" w14:textId="77777777" w:rsidR="00556F6B" w:rsidRDefault="00556F6B" w:rsidP="00556F6B">
      <w:pPr>
        <w:snapToGrid w:val="0"/>
        <w:spacing w:beforeLines="30" w:before="72" w:afterLines="30" w:after="72" w:line="288" w:lineRule="auto"/>
        <w:jc w:val="both"/>
        <w:rPr>
          <w:b/>
          <w:i/>
          <w:lang w:eastAsia="zh-CN"/>
        </w:rPr>
      </w:pPr>
      <w:r w:rsidRPr="00863756">
        <w:rPr>
          <w:b/>
          <w:i/>
          <w:sz w:val="22"/>
          <w:szCs w:val="22"/>
          <w:lang w:eastAsia="zh-CN"/>
        </w:rPr>
        <w:t xml:space="preserve">Proposal </w:t>
      </w:r>
      <w:r>
        <w:rPr>
          <w:b/>
          <w:i/>
          <w:sz w:val="22"/>
          <w:szCs w:val="22"/>
          <w:lang w:eastAsia="zh-CN"/>
        </w:rPr>
        <w:t>6</w:t>
      </w:r>
      <w:r w:rsidRPr="00863756">
        <w:rPr>
          <w:b/>
          <w:i/>
          <w:sz w:val="22"/>
          <w:szCs w:val="22"/>
          <w:lang w:eastAsia="zh-CN"/>
        </w:rPr>
        <w:t xml:space="preserve">: </w:t>
      </w:r>
      <w:r>
        <w:rPr>
          <w:b/>
          <w:i/>
          <w:lang w:eastAsia="zh-CN"/>
        </w:rPr>
        <w:t xml:space="preserve">Legacy active CSI-RS resource counting for Rel-18 </w:t>
      </w:r>
      <w:proofErr w:type="spellStart"/>
      <w:r>
        <w:rPr>
          <w:b/>
          <w:i/>
          <w:lang w:eastAsia="zh-CN"/>
        </w:rPr>
        <w:t>eType</w:t>
      </w:r>
      <w:proofErr w:type="spellEnd"/>
      <w:r>
        <w:rPr>
          <w:b/>
          <w:i/>
          <w:lang w:eastAsia="zh-CN"/>
        </w:rPr>
        <w:t xml:space="preserve"> II Doppler codebook could be reused for AI-based CSI prediction.</w:t>
      </w:r>
    </w:p>
    <w:p w14:paraId="431A350C" w14:textId="77777777" w:rsidR="00D6081D" w:rsidRDefault="00D6081D" w:rsidP="00D6081D">
      <w:pPr>
        <w:snapToGrid w:val="0"/>
        <w:spacing w:beforeLines="30" w:before="72" w:afterLines="30" w:after="72" w:line="288" w:lineRule="auto"/>
        <w:jc w:val="both"/>
        <w:rPr>
          <w:b/>
          <w:i/>
          <w:sz w:val="22"/>
          <w:szCs w:val="22"/>
          <w:lang w:eastAsia="zh-CN"/>
        </w:rPr>
      </w:pPr>
      <w:r w:rsidRPr="00EE46BC">
        <w:rPr>
          <w:b/>
          <w:i/>
          <w:sz w:val="22"/>
          <w:szCs w:val="22"/>
          <w:lang w:eastAsia="zh-CN"/>
        </w:rPr>
        <w:t xml:space="preserve">Proposal </w:t>
      </w:r>
      <w:r>
        <w:rPr>
          <w:b/>
          <w:i/>
          <w:sz w:val="22"/>
          <w:szCs w:val="22"/>
          <w:lang w:eastAsia="zh-CN"/>
        </w:rPr>
        <w:t>7</w:t>
      </w:r>
      <w:r w:rsidRPr="00EE46BC">
        <w:rPr>
          <w:b/>
          <w:i/>
          <w:sz w:val="22"/>
          <w:szCs w:val="22"/>
          <w:lang w:eastAsia="zh-CN"/>
        </w:rPr>
        <w:t xml:space="preserve">: </w:t>
      </w:r>
      <w:r>
        <w:rPr>
          <w:b/>
          <w:i/>
          <w:sz w:val="22"/>
          <w:szCs w:val="22"/>
          <w:lang w:eastAsia="zh-CN"/>
        </w:rPr>
        <w:t xml:space="preserve">Support to </w:t>
      </w:r>
      <w:r w:rsidRPr="00C87DE5">
        <w:rPr>
          <w:b/>
          <w:i/>
          <w:sz w:val="22"/>
          <w:szCs w:val="22"/>
          <w:lang w:eastAsia="zh-CN"/>
        </w:rPr>
        <w:t xml:space="preserve">reuse existing parameter, i.e., </w:t>
      </w:r>
      <w:proofErr w:type="spellStart"/>
      <w:r w:rsidRPr="00C87DE5">
        <w:rPr>
          <w:b/>
          <w:i/>
          <w:sz w:val="22"/>
          <w:szCs w:val="22"/>
          <w:lang w:eastAsia="zh-CN"/>
        </w:rPr>
        <w:t>reportQuantity</w:t>
      </w:r>
      <w:proofErr w:type="spellEnd"/>
      <w:r w:rsidRPr="00C87DE5">
        <w:rPr>
          <w:b/>
          <w:i/>
          <w:sz w:val="22"/>
          <w:szCs w:val="22"/>
          <w:lang w:eastAsia="zh-CN"/>
        </w:rPr>
        <w:t xml:space="preserve"> set to ‘none’ for indication of without CSI report for training data collection, or leave it to RAN2 design.</w:t>
      </w:r>
    </w:p>
    <w:p w14:paraId="43992461" w14:textId="77777777" w:rsidR="00641669" w:rsidRDefault="00641669" w:rsidP="00641669">
      <w:pPr>
        <w:snapToGrid w:val="0"/>
        <w:spacing w:beforeLines="30" w:before="72" w:afterLines="30" w:after="72" w:line="288" w:lineRule="auto"/>
        <w:jc w:val="both"/>
        <w:rPr>
          <w:b/>
          <w:i/>
          <w:sz w:val="22"/>
          <w:szCs w:val="22"/>
          <w:lang w:eastAsia="zh-CN"/>
        </w:rPr>
      </w:pPr>
      <w:r w:rsidRPr="00EE46BC">
        <w:rPr>
          <w:b/>
          <w:i/>
          <w:sz w:val="22"/>
          <w:szCs w:val="22"/>
          <w:lang w:eastAsia="zh-CN"/>
        </w:rPr>
        <w:lastRenderedPageBreak/>
        <w:t xml:space="preserve">Proposal </w:t>
      </w:r>
      <w:r>
        <w:rPr>
          <w:b/>
          <w:i/>
          <w:sz w:val="22"/>
          <w:szCs w:val="22"/>
          <w:lang w:eastAsia="zh-CN"/>
        </w:rPr>
        <w:t>8</w:t>
      </w:r>
      <w:r w:rsidRPr="00EE46BC">
        <w:rPr>
          <w:b/>
          <w:i/>
          <w:sz w:val="22"/>
          <w:szCs w:val="22"/>
          <w:lang w:eastAsia="zh-CN"/>
        </w:rPr>
        <w:t xml:space="preserve">: </w:t>
      </w:r>
      <w:r>
        <w:rPr>
          <w:b/>
          <w:i/>
          <w:sz w:val="22"/>
          <w:szCs w:val="22"/>
          <w:lang w:eastAsia="zh-CN"/>
        </w:rPr>
        <w:t xml:space="preserve">Support to configure one CSI-RS resource for data collection for model training. Otherwise, multiple CSI-RS resources could be configured to obtain model input and ground truth CSI.  </w:t>
      </w:r>
    </w:p>
    <w:p w14:paraId="494A5853" w14:textId="77777777" w:rsidR="00E45EE3" w:rsidRDefault="00E45EE3" w:rsidP="00E45EE3">
      <w:pPr>
        <w:snapToGrid w:val="0"/>
        <w:spacing w:beforeLines="30" w:before="72" w:afterLines="30" w:after="72" w:line="288" w:lineRule="auto"/>
        <w:jc w:val="both"/>
        <w:rPr>
          <w:b/>
          <w:i/>
          <w:sz w:val="22"/>
          <w:szCs w:val="22"/>
          <w:lang w:eastAsia="zh-CN"/>
        </w:rPr>
      </w:pPr>
      <w:r w:rsidRPr="00D777FB">
        <w:rPr>
          <w:b/>
          <w:i/>
          <w:sz w:val="22"/>
          <w:szCs w:val="22"/>
          <w:lang w:eastAsia="zh-CN"/>
        </w:rPr>
        <w:t xml:space="preserve">Proposal </w:t>
      </w:r>
      <w:r>
        <w:rPr>
          <w:b/>
          <w:i/>
          <w:sz w:val="22"/>
          <w:szCs w:val="22"/>
          <w:lang w:eastAsia="zh-CN"/>
        </w:rPr>
        <w:t>9</w:t>
      </w:r>
      <w:r w:rsidRPr="00D777FB">
        <w:rPr>
          <w:b/>
          <w:i/>
          <w:sz w:val="22"/>
          <w:szCs w:val="22"/>
          <w:lang w:eastAsia="zh-CN"/>
        </w:rPr>
        <w:t>: For obtaining ground truth CSI</w:t>
      </w:r>
      <w:r>
        <w:rPr>
          <w:b/>
          <w:i/>
          <w:sz w:val="22"/>
          <w:szCs w:val="22"/>
          <w:lang w:eastAsia="zh-CN"/>
        </w:rPr>
        <w:t xml:space="preserve"> for</w:t>
      </w:r>
      <w:r w:rsidRPr="00D777FB">
        <w:rPr>
          <w:b/>
          <w:i/>
          <w:sz w:val="22"/>
          <w:szCs w:val="22"/>
          <w:lang w:eastAsia="zh-CN"/>
        </w:rPr>
        <w:t xml:space="preserve"> performance</w:t>
      </w:r>
      <w:r>
        <w:rPr>
          <w:b/>
          <w:i/>
          <w:sz w:val="22"/>
          <w:szCs w:val="22"/>
          <w:lang w:eastAsia="zh-CN"/>
        </w:rPr>
        <w:t xml:space="preserve"> </w:t>
      </w:r>
      <w:r w:rsidRPr="00D777FB">
        <w:rPr>
          <w:b/>
          <w:i/>
          <w:sz w:val="22"/>
          <w:szCs w:val="22"/>
          <w:lang w:eastAsia="zh-CN"/>
        </w:rPr>
        <w:t>monito</w:t>
      </w:r>
      <w:r>
        <w:rPr>
          <w:b/>
          <w:i/>
          <w:sz w:val="22"/>
          <w:szCs w:val="22"/>
          <w:lang w:eastAsia="zh-CN"/>
        </w:rPr>
        <w:t>ring</w:t>
      </w:r>
      <w:r w:rsidRPr="00D777FB">
        <w:rPr>
          <w:b/>
          <w:i/>
          <w:sz w:val="22"/>
          <w:szCs w:val="22"/>
          <w:lang w:eastAsia="zh-CN"/>
        </w:rPr>
        <w:t xml:space="preserve">, </w:t>
      </w:r>
      <w:r>
        <w:rPr>
          <w:b/>
          <w:i/>
          <w:sz w:val="22"/>
          <w:szCs w:val="22"/>
          <w:lang w:eastAsia="zh-CN"/>
        </w:rPr>
        <w:t xml:space="preserve">support CSI-RS resource configuration on </w:t>
      </w:r>
      <w:r w:rsidRPr="00C8352B">
        <w:rPr>
          <w:b/>
          <w:i/>
          <w:sz w:val="22"/>
          <w:szCs w:val="22"/>
          <w:lang w:eastAsia="zh-CN"/>
        </w:rPr>
        <w:t xml:space="preserve">partial </w:t>
      </w:r>
      <w:proofErr w:type="spellStart"/>
      <w:r w:rsidRPr="00C8352B">
        <w:rPr>
          <w:b/>
          <w:i/>
          <w:sz w:val="22"/>
          <w:szCs w:val="22"/>
          <w:lang w:eastAsia="zh-CN"/>
        </w:rPr>
        <w:t>subband</w:t>
      </w:r>
      <w:proofErr w:type="spellEnd"/>
      <w:r w:rsidRPr="00C8352B">
        <w:rPr>
          <w:b/>
          <w:i/>
          <w:sz w:val="22"/>
          <w:szCs w:val="22"/>
          <w:lang w:eastAsia="zh-CN"/>
        </w:rPr>
        <w:t xml:space="preserve"> or partial instance</w:t>
      </w:r>
      <w:r>
        <w:rPr>
          <w:b/>
          <w:i/>
          <w:sz w:val="22"/>
          <w:szCs w:val="22"/>
          <w:lang w:eastAsia="zh-CN"/>
        </w:rPr>
        <w:t xml:space="preserve"> to save CSI-RS overhead</w:t>
      </w:r>
      <w:r w:rsidRPr="00C8352B">
        <w:rPr>
          <w:b/>
          <w:i/>
          <w:sz w:val="22"/>
          <w:szCs w:val="22"/>
          <w:lang w:eastAsia="zh-CN"/>
        </w:rPr>
        <w:t>.</w:t>
      </w:r>
    </w:p>
    <w:p w14:paraId="70D5D500" w14:textId="77777777" w:rsidR="00F021B0" w:rsidRDefault="00F021B0" w:rsidP="00F021B0">
      <w:pPr>
        <w:jc w:val="both"/>
        <w:rPr>
          <w:sz w:val="22"/>
          <w:szCs w:val="22"/>
          <w:lang w:eastAsia="zh-CN"/>
        </w:rPr>
      </w:pPr>
      <w:r w:rsidRPr="00B35E2F">
        <w:rPr>
          <w:b/>
          <w:i/>
          <w:sz w:val="22"/>
          <w:szCs w:val="22"/>
          <w:lang w:eastAsia="zh-CN"/>
        </w:rPr>
        <w:t xml:space="preserve">Proposal </w:t>
      </w:r>
      <w:r>
        <w:rPr>
          <w:b/>
          <w:i/>
          <w:sz w:val="22"/>
          <w:szCs w:val="22"/>
          <w:lang w:eastAsia="zh-CN"/>
        </w:rPr>
        <w:t>10</w:t>
      </w:r>
      <w:r w:rsidRPr="00B35E2F">
        <w:rPr>
          <w:b/>
          <w:i/>
          <w:sz w:val="22"/>
          <w:szCs w:val="22"/>
          <w:lang w:eastAsia="zh-CN"/>
        </w:rPr>
        <w:t>:</w:t>
      </w:r>
      <w:r>
        <w:rPr>
          <w:b/>
          <w:i/>
          <w:sz w:val="22"/>
          <w:szCs w:val="22"/>
          <w:lang w:eastAsia="zh-CN"/>
        </w:rPr>
        <w:t xml:space="preserve"> If the </w:t>
      </w:r>
      <w:r w:rsidRPr="00180DE9">
        <w:rPr>
          <w:b/>
          <w:i/>
          <w:sz w:val="22"/>
          <w:szCs w:val="22"/>
          <w:lang w:eastAsia="zh-CN"/>
        </w:rPr>
        <w:t>SGCS</w:t>
      </w:r>
      <w:r>
        <w:rPr>
          <w:b/>
          <w:i/>
          <w:sz w:val="22"/>
          <w:szCs w:val="22"/>
          <w:lang w:eastAsia="zh-CN"/>
        </w:rPr>
        <w:t xml:space="preserve"> is </w:t>
      </w:r>
      <w:r w:rsidRPr="00180DE9">
        <w:rPr>
          <w:b/>
          <w:i/>
          <w:sz w:val="22"/>
          <w:szCs w:val="22"/>
          <w:lang w:eastAsia="zh-CN"/>
        </w:rPr>
        <w:t>calculate</w:t>
      </w:r>
      <w:r>
        <w:rPr>
          <w:b/>
          <w:i/>
          <w:sz w:val="22"/>
          <w:szCs w:val="22"/>
          <w:lang w:eastAsia="zh-CN"/>
        </w:rPr>
        <w:t xml:space="preserve">d per </w:t>
      </w:r>
      <w:r w:rsidRPr="00180DE9">
        <w:rPr>
          <w:b/>
          <w:i/>
          <w:sz w:val="22"/>
          <w:szCs w:val="22"/>
          <w:lang w:eastAsia="zh-CN"/>
        </w:rPr>
        <w:t>N4</w:t>
      </w:r>
      <w:r>
        <w:rPr>
          <w:b/>
          <w:i/>
          <w:sz w:val="22"/>
          <w:szCs w:val="22"/>
          <w:lang w:eastAsia="zh-CN"/>
        </w:rPr>
        <w:t xml:space="preserve"> </w:t>
      </w:r>
      <w:r w:rsidRPr="00180DE9">
        <w:rPr>
          <w:b/>
          <w:i/>
          <w:sz w:val="22"/>
          <w:szCs w:val="22"/>
          <w:lang w:eastAsia="zh-CN"/>
        </w:rPr>
        <w:t>prediction instance</w:t>
      </w:r>
      <w:r>
        <w:rPr>
          <w:b/>
          <w:i/>
          <w:sz w:val="22"/>
          <w:szCs w:val="22"/>
          <w:lang w:eastAsia="zh-CN"/>
        </w:rPr>
        <w:t>s</w:t>
      </w:r>
      <w:r w:rsidRPr="00180DE9">
        <w:rPr>
          <w:b/>
          <w:i/>
          <w:sz w:val="22"/>
          <w:szCs w:val="22"/>
          <w:lang w:eastAsia="zh-CN"/>
        </w:rPr>
        <w:t xml:space="preserve">, </w:t>
      </w:r>
      <w:r w:rsidRPr="00180DE9">
        <w:rPr>
          <w:rFonts w:hint="eastAsia"/>
          <w:b/>
          <w:i/>
          <w:sz w:val="22"/>
          <w:szCs w:val="22"/>
          <w:lang w:eastAsia="zh-CN"/>
        </w:rPr>
        <w:t>Re</w:t>
      </w:r>
      <w:r w:rsidRPr="00180DE9">
        <w:rPr>
          <w:b/>
          <w:i/>
          <w:sz w:val="22"/>
          <w:szCs w:val="22"/>
          <w:lang w:eastAsia="zh-CN"/>
        </w:rPr>
        <w:t xml:space="preserve">l-18 </w:t>
      </w:r>
      <w:proofErr w:type="spellStart"/>
      <w:r w:rsidRPr="00180DE9">
        <w:rPr>
          <w:b/>
          <w:i/>
          <w:sz w:val="22"/>
          <w:szCs w:val="22"/>
          <w:lang w:eastAsia="zh-CN"/>
        </w:rPr>
        <w:t>eType</w:t>
      </w:r>
      <w:proofErr w:type="spellEnd"/>
      <w:r w:rsidRPr="00180DE9">
        <w:rPr>
          <w:b/>
          <w:i/>
          <w:sz w:val="22"/>
          <w:szCs w:val="22"/>
          <w:lang w:eastAsia="zh-CN"/>
        </w:rPr>
        <w:t xml:space="preserve"> II Doppler codebook could be used to </w:t>
      </w:r>
      <w:r>
        <w:rPr>
          <w:b/>
          <w:i/>
          <w:sz w:val="22"/>
          <w:szCs w:val="22"/>
          <w:lang w:eastAsia="zh-CN"/>
        </w:rPr>
        <w:t>represent</w:t>
      </w:r>
      <w:r w:rsidRPr="00180DE9">
        <w:rPr>
          <w:b/>
          <w:i/>
          <w:sz w:val="22"/>
          <w:szCs w:val="22"/>
          <w:lang w:eastAsia="zh-CN"/>
        </w:rPr>
        <w:t xml:space="preserve"> PMI</w:t>
      </w:r>
      <w:r>
        <w:rPr>
          <w:b/>
          <w:i/>
          <w:sz w:val="22"/>
          <w:szCs w:val="22"/>
          <w:lang w:eastAsia="zh-CN"/>
        </w:rPr>
        <w:t xml:space="preserve"> used for ground truth CSI</w:t>
      </w:r>
      <w:r w:rsidRPr="00180DE9">
        <w:rPr>
          <w:b/>
          <w:i/>
          <w:sz w:val="22"/>
          <w:szCs w:val="22"/>
          <w:lang w:eastAsia="zh-CN"/>
        </w:rPr>
        <w:t xml:space="preserve">. Otherwise, Rel-16 </w:t>
      </w:r>
      <w:proofErr w:type="spellStart"/>
      <w:r w:rsidRPr="00180DE9">
        <w:rPr>
          <w:b/>
          <w:i/>
          <w:sz w:val="22"/>
          <w:szCs w:val="22"/>
          <w:lang w:eastAsia="zh-CN"/>
        </w:rPr>
        <w:t>eType</w:t>
      </w:r>
      <w:proofErr w:type="spellEnd"/>
      <w:r w:rsidRPr="00180DE9">
        <w:rPr>
          <w:b/>
          <w:i/>
          <w:sz w:val="22"/>
          <w:szCs w:val="22"/>
          <w:lang w:eastAsia="zh-CN"/>
        </w:rPr>
        <w:t xml:space="preserve"> II codebook is applied</w:t>
      </w:r>
      <w:r>
        <w:rPr>
          <w:b/>
          <w:i/>
          <w:sz w:val="22"/>
          <w:szCs w:val="22"/>
          <w:lang w:eastAsia="zh-CN"/>
        </w:rPr>
        <w:t xml:space="preserve">. The largest value of parameter combination for </w:t>
      </w:r>
      <w:r>
        <w:rPr>
          <w:rFonts w:hint="eastAsia"/>
          <w:b/>
          <w:i/>
          <w:sz w:val="22"/>
          <w:szCs w:val="22"/>
          <w:lang w:eastAsia="zh-CN"/>
        </w:rPr>
        <w:t>Rel</w:t>
      </w:r>
      <w:r>
        <w:rPr>
          <w:b/>
          <w:i/>
          <w:sz w:val="22"/>
          <w:szCs w:val="22"/>
          <w:lang w:eastAsia="zh-CN"/>
        </w:rPr>
        <w:t xml:space="preserve">-18 </w:t>
      </w:r>
      <w:proofErr w:type="spellStart"/>
      <w:r>
        <w:rPr>
          <w:b/>
          <w:i/>
          <w:sz w:val="22"/>
          <w:szCs w:val="22"/>
          <w:lang w:eastAsia="zh-CN"/>
        </w:rPr>
        <w:t>eType</w:t>
      </w:r>
      <w:proofErr w:type="spellEnd"/>
      <w:r>
        <w:rPr>
          <w:b/>
          <w:i/>
          <w:sz w:val="22"/>
          <w:szCs w:val="22"/>
          <w:lang w:eastAsia="zh-CN"/>
        </w:rPr>
        <w:t xml:space="preserve"> II Doppler codebook or Rel-16 </w:t>
      </w:r>
      <w:proofErr w:type="spellStart"/>
      <w:r>
        <w:rPr>
          <w:b/>
          <w:i/>
          <w:sz w:val="22"/>
          <w:szCs w:val="22"/>
          <w:lang w:eastAsia="zh-CN"/>
        </w:rPr>
        <w:t>eType</w:t>
      </w:r>
      <w:proofErr w:type="spellEnd"/>
      <w:r>
        <w:rPr>
          <w:b/>
          <w:i/>
          <w:sz w:val="22"/>
          <w:szCs w:val="22"/>
          <w:lang w:eastAsia="zh-CN"/>
        </w:rPr>
        <w:t xml:space="preserve"> II codebook is configured according to the rank.</w:t>
      </w:r>
    </w:p>
    <w:p w14:paraId="73E1AD3B" w14:textId="77777777" w:rsidR="003F7DED" w:rsidRPr="004B7006" w:rsidRDefault="003F7DED" w:rsidP="003F7DED">
      <w:pPr>
        <w:jc w:val="both"/>
        <w:rPr>
          <w:b/>
          <w:i/>
          <w:sz w:val="22"/>
          <w:szCs w:val="22"/>
          <w:lang w:eastAsia="zh-CN"/>
        </w:rPr>
      </w:pPr>
      <w:r w:rsidRPr="00B35E2F">
        <w:rPr>
          <w:b/>
          <w:i/>
          <w:sz w:val="22"/>
          <w:szCs w:val="22"/>
          <w:lang w:eastAsia="zh-CN"/>
        </w:rPr>
        <w:t xml:space="preserve">Proposal </w:t>
      </w:r>
      <w:r>
        <w:rPr>
          <w:b/>
          <w:i/>
          <w:sz w:val="22"/>
          <w:szCs w:val="22"/>
          <w:lang w:eastAsia="zh-CN"/>
        </w:rPr>
        <w:t>11</w:t>
      </w:r>
      <w:r w:rsidRPr="00B35E2F">
        <w:rPr>
          <w:b/>
          <w:i/>
          <w:sz w:val="22"/>
          <w:szCs w:val="22"/>
          <w:lang w:eastAsia="zh-CN"/>
        </w:rPr>
        <w:t>:</w:t>
      </w:r>
      <w:r>
        <w:rPr>
          <w:b/>
          <w:i/>
          <w:sz w:val="22"/>
          <w:szCs w:val="22"/>
          <w:lang w:eastAsia="zh-CN"/>
        </w:rPr>
        <w:t xml:space="preserve"> Support to report SGCS calculated by using </w:t>
      </w:r>
      <w:r w:rsidRPr="004B7006">
        <w:rPr>
          <w:b/>
          <w:i/>
          <w:sz w:val="22"/>
          <w:szCs w:val="22"/>
          <w:lang w:eastAsia="zh-CN"/>
        </w:rPr>
        <w:t>Alt 1</w:t>
      </w:r>
      <w:r>
        <w:rPr>
          <w:b/>
          <w:i/>
          <w:sz w:val="22"/>
          <w:szCs w:val="22"/>
          <w:lang w:eastAsia="zh-CN"/>
        </w:rPr>
        <w:t xml:space="preserve">, i.e., </w:t>
      </w:r>
      <w:r w:rsidRPr="004B7006">
        <w:rPr>
          <w:rFonts w:hint="eastAsia"/>
          <w:b/>
          <w:i/>
          <w:sz w:val="22"/>
          <w:szCs w:val="22"/>
          <w:lang w:eastAsia="zh-CN"/>
        </w:rPr>
        <w:t xml:space="preserve">one SGCS is </w:t>
      </w:r>
      <w:r w:rsidRPr="004B7006">
        <w:rPr>
          <w:b/>
          <w:i/>
          <w:sz w:val="22"/>
          <w:szCs w:val="22"/>
          <w:lang w:eastAsia="zh-CN"/>
        </w:rPr>
        <w:t>calculated based on predicted CSI</w:t>
      </w:r>
      <w:r w:rsidRPr="004B7006">
        <w:rPr>
          <w:rFonts w:hint="eastAsia"/>
          <w:b/>
          <w:i/>
          <w:sz w:val="22"/>
          <w:szCs w:val="22"/>
          <w:lang w:eastAsia="zh-CN"/>
        </w:rPr>
        <w:t xml:space="preserve"> for one inference reporting</w:t>
      </w:r>
      <w:r>
        <w:rPr>
          <w:b/>
          <w:i/>
          <w:sz w:val="22"/>
          <w:szCs w:val="22"/>
          <w:lang w:eastAsia="zh-CN"/>
        </w:rPr>
        <w:t xml:space="preserve"> and</w:t>
      </w:r>
      <w:r w:rsidRPr="004B7006">
        <w:rPr>
          <w:b/>
          <w:i/>
          <w:sz w:val="22"/>
          <w:szCs w:val="22"/>
          <w:lang w:eastAsia="zh-CN"/>
        </w:rPr>
        <w:t xml:space="preserve"> ground truth CSI</w:t>
      </w:r>
      <w:r>
        <w:rPr>
          <w:b/>
          <w:i/>
          <w:sz w:val="22"/>
          <w:szCs w:val="22"/>
          <w:lang w:eastAsia="zh-CN"/>
        </w:rPr>
        <w:t>.</w:t>
      </w:r>
    </w:p>
    <w:p w14:paraId="5CED091F" w14:textId="77777777" w:rsidR="00D6081D" w:rsidRDefault="00D6081D" w:rsidP="00D6081D">
      <w:pPr>
        <w:jc w:val="both"/>
        <w:rPr>
          <w:b/>
          <w:i/>
          <w:sz w:val="22"/>
          <w:szCs w:val="22"/>
          <w:lang w:eastAsia="zh-CN"/>
        </w:rPr>
      </w:pPr>
      <w:r w:rsidRPr="00B35E2F">
        <w:rPr>
          <w:b/>
          <w:i/>
          <w:sz w:val="22"/>
          <w:szCs w:val="22"/>
          <w:lang w:eastAsia="zh-CN"/>
        </w:rPr>
        <w:t xml:space="preserve">Proposal </w:t>
      </w:r>
      <w:r>
        <w:rPr>
          <w:b/>
          <w:i/>
          <w:sz w:val="22"/>
          <w:szCs w:val="22"/>
          <w:lang w:eastAsia="zh-CN"/>
        </w:rPr>
        <w:t>12</w:t>
      </w:r>
      <w:r w:rsidRPr="00B35E2F">
        <w:rPr>
          <w:b/>
          <w:i/>
          <w:sz w:val="22"/>
          <w:szCs w:val="22"/>
          <w:lang w:eastAsia="zh-CN"/>
        </w:rPr>
        <w:t>:</w:t>
      </w:r>
      <w:r w:rsidRPr="00CB43D9">
        <w:rPr>
          <w:b/>
          <w:i/>
          <w:sz w:val="22"/>
          <w:szCs w:val="22"/>
          <w:lang w:eastAsia="zh-CN"/>
        </w:rPr>
        <w:t xml:space="preserve"> Support to report SG</w:t>
      </w:r>
      <w:r>
        <w:rPr>
          <w:b/>
          <w:i/>
          <w:sz w:val="22"/>
          <w:szCs w:val="22"/>
          <w:lang w:eastAsia="zh-CN"/>
        </w:rPr>
        <w:t>CS</w:t>
      </w:r>
      <w:r w:rsidRPr="00CB43D9">
        <w:rPr>
          <w:b/>
          <w:i/>
          <w:sz w:val="22"/>
          <w:szCs w:val="22"/>
          <w:lang w:eastAsia="zh-CN"/>
        </w:rPr>
        <w:t xml:space="preserve"> per wideband.</w:t>
      </w:r>
    </w:p>
    <w:p w14:paraId="3A7EF7A5" w14:textId="77777777" w:rsidR="00D6081D" w:rsidRDefault="00D6081D" w:rsidP="00D6081D">
      <w:pPr>
        <w:jc w:val="both"/>
        <w:rPr>
          <w:sz w:val="22"/>
          <w:szCs w:val="22"/>
          <w:lang w:eastAsia="zh-CN"/>
        </w:rPr>
      </w:pPr>
      <w:r w:rsidRPr="00B35E2F">
        <w:rPr>
          <w:b/>
          <w:i/>
          <w:sz w:val="22"/>
          <w:szCs w:val="22"/>
          <w:lang w:eastAsia="zh-CN"/>
        </w:rPr>
        <w:t xml:space="preserve">Proposal </w:t>
      </w:r>
      <w:r>
        <w:rPr>
          <w:b/>
          <w:i/>
          <w:sz w:val="22"/>
          <w:szCs w:val="22"/>
          <w:lang w:eastAsia="zh-CN"/>
        </w:rPr>
        <w:t>13</w:t>
      </w:r>
      <w:r w:rsidRPr="00B35E2F">
        <w:rPr>
          <w:b/>
          <w:i/>
          <w:sz w:val="22"/>
          <w:szCs w:val="22"/>
          <w:lang w:eastAsia="zh-CN"/>
        </w:rPr>
        <w:t>:</w:t>
      </w:r>
      <w:r>
        <w:rPr>
          <w:b/>
          <w:i/>
          <w:sz w:val="22"/>
          <w:szCs w:val="22"/>
          <w:lang w:eastAsia="zh-CN"/>
        </w:rPr>
        <w:t xml:space="preserve"> Support to report SGCS for the </w:t>
      </w:r>
      <w:r w:rsidRPr="00915D7E">
        <w:rPr>
          <w:b/>
          <w:i/>
          <w:sz w:val="22"/>
          <w:szCs w:val="22"/>
          <w:lang w:eastAsia="zh-CN"/>
        </w:rPr>
        <w:t xml:space="preserve">selected prediction instance(s) </w:t>
      </w:r>
      <w:r w:rsidRPr="00915D7E">
        <w:rPr>
          <w:rFonts w:hint="eastAsia"/>
          <w:b/>
          <w:i/>
          <w:sz w:val="22"/>
          <w:szCs w:val="22"/>
          <w:lang w:eastAsia="zh-CN"/>
        </w:rPr>
        <w:t>or</w:t>
      </w:r>
      <w:r w:rsidRPr="00915D7E">
        <w:rPr>
          <w:b/>
          <w:i/>
          <w:sz w:val="22"/>
          <w:szCs w:val="22"/>
          <w:lang w:eastAsia="zh-CN"/>
        </w:rPr>
        <w:t xml:space="preserve"> per prediction instance</w:t>
      </w:r>
      <w:r>
        <w:rPr>
          <w:b/>
          <w:i/>
          <w:sz w:val="22"/>
          <w:szCs w:val="22"/>
          <w:lang w:eastAsia="zh-CN"/>
        </w:rPr>
        <w:t xml:space="preserve">. </w:t>
      </w:r>
    </w:p>
    <w:p w14:paraId="2825E34A" w14:textId="77777777" w:rsidR="00D6081D" w:rsidRDefault="00D6081D" w:rsidP="00D6081D">
      <w:pPr>
        <w:jc w:val="both"/>
        <w:rPr>
          <w:sz w:val="22"/>
          <w:szCs w:val="22"/>
          <w:lang w:eastAsia="zh-CN"/>
        </w:rPr>
      </w:pPr>
      <w:r w:rsidRPr="00B35E2F">
        <w:rPr>
          <w:b/>
          <w:i/>
          <w:sz w:val="22"/>
          <w:szCs w:val="22"/>
          <w:lang w:eastAsia="zh-CN"/>
        </w:rPr>
        <w:t xml:space="preserve">Proposal </w:t>
      </w:r>
      <w:r>
        <w:rPr>
          <w:b/>
          <w:i/>
          <w:sz w:val="22"/>
          <w:szCs w:val="22"/>
          <w:lang w:eastAsia="zh-CN"/>
        </w:rPr>
        <w:t>14</w:t>
      </w:r>
      <w:r w:rsidRPr="00B35E2F">
        <w:rPr>
          <w:b/>
          <w:i/>
          <w:sz w:val="22"/>
          <w:szCs w:val="22"/>
          <w:lang w:eastAsia="zh-CN"/>
        </w:rPr>
        <w:t>:</w:t>
      </w:r>
      <w:r>
        <w:rPr>
          <w:b/>
          <w:i/>
          <w:sz w:val="22"/>
          <w:szCs w:val="22"/>
          <w:lang w:eastAsia="zh-CN"/>
        </w:rPr>
        <w:t xml:space="preserve"> Support to report SGCS per layer.</w:t>
      </w:r>
    </w:p>
    <w:p w14:paraId="2C3EA5BC" w14:textId="77777777" w:rsidR="00E55712" w:rsidRPr="00EC135E" w:rsidRDefault="00E55712" w:rsidP="00E55712">
      <w:pPr>
        <w:overflowPunct/>
        <w:autoSpaceDE/>
        <w:autoSpaceDN/>
        <w:adjustRightInd/>
        <w:spacing w:after="180" w:line="231" w:lineRule="atLeast"/>
        <w:jc w:val="both"/>
        <w:textAlignment w:val="auto"/>
        <w:rPr>
          <w:b/>
          <w:i/>
          <w:sz w:val="22"/>
          <w:szCs w:val="22"/>
          <w:lang w:eastAsia="zh-CN"/>
        </w:rPr>
      </w:pPr>
      <w:r w:rsidRPr="00790F5F">
        <w:rPr>
          <w:b/>
          <w:i/>
          <w:sz w:val="22"/>
          <w:szCs w:val="22"/>
          <w:lang w:eastAsia="zh-CN"/>
        </w:rPr>
        <w:t xml:space="preserve">Proposal </w:t>
      </w:r>
      <w:r>
        <w:rPr>
          <w:b/>
          <w:i/>
          <w:sz w:val="22"/>
          <w:szCs w:val="22"/>
          <w:lang w:eastAsia="zh-CN"/>
        </w:rPr>
        <w:t>15</w:t>
      </w:r>
      <w:r w:rsidRPr="00790F5F">
        <w:rPr>
          <w:b/>
          <w:i/>
          <w:sz w:val="22"/>
          <w:szCs w:val="22"/>
          <w:lang w:eastAsia="zh-CN"/>
        </w:rPr>
        <w:t xml:space="preserve">: </w:t>
      </w:r>
      <w:r>
        <w:rPr>
          <w:b/>
          <w:i/>
          <w:sz w:val="22"/>
          <w:szCs w:val="22"/>
          <w:lang w:eastAsia="zh-CN"/>
        </w:rPr>
        <w:t xml:space="preserve"> Support to </w:t>
      </w:r>
      <w:r w:rsidRPr="00EC135E">
        <w:rPr>
          <w:b/>
          <w:i/>
          <w:sz w:val="22"/>
          <w:szCs w:val="22"/>
          <w:lang w:eastAsia="zh-CN"/>
        </w:rPr>
        <w:t>L1 signalling for reporting SGCS</w:t>
      </w:r>
      <w:r>
        <w:rPr>
          <w:b/>
          <w:i/>
          <w:sz w:val="22"/>
          <w:szCs w:val="22"/>
          <w:lang w:eastAsia="zh-CN"/>
        </w:rPr>
        <w:t>,</w:t>
      </w:r>
      <w:r w:rsidRPr="00EC135E">
        <w:rPr>
          <w:b/>
          <w:i/>
          <w:sz w:val="22"/>
          <w:szCs w:val="22"/>
          <w:lang w:eastAsia="zh-CN"/>
        </w:rPr>
        <w:t xml:space="preserve"> and aperiodic, periodic, semi-persistent or UE-event reporting for monitoring performance </w:t>
      </w:r>
      <w:r w:rsidRPr="00EC135E">
        <w:rPr>
          <w:rFonts w:hint="eastAsia"/>
          <w:b/>
          <w:i/>
          <w:sz w:val="22"/>
          <w:szCs w:val="22"/>
          <w:lang w:eastAsia="zh-CN"/>
        </w:rPr>
        <w:t>could</w:t>
      </w:r>
      <w:r w:rsidRPr="00EC135E">
        <w:rPr>
          <w:b/>
          <w:i/>
          <w:sz w:val="22"/>
          <w:szCs w:val="22"/>
          <w:lang w:eastAsia="zh-CN"/>
        </w:rPr>
        <w:t xml:space="preserve"> be considered.</w:t>
      </w:r>
    </w:p>
    <w:p w14:paraId="5165F3BD" w14:textId="77777777" w:rsidR="00192487" w:rsidRDefault="00192487" w:rsidP="00192487">
      <w:pPr>
        <w:overflowPunct/>
        <w:autoSpaceDE/>
        <w:autoSpaceDN/>
        <w:adjustRightInd/>
        <w:jc w:val="both"/>
        <w:textAlignment w:val="auto"/>
        <w:rPr>
          <w:b/>
          <w:i/>
          <w:sz w:val="22"/>
          <w:szCs w:val="22"/>
          <w:lang w:eastAsia="zh-CN"/>
        </w:rPr>
      </w:pPr>
      <w:r w:rsidRPr="000A2D4A">
        <w:rPr>
          <w:rFonts w:hint="eastAsia"/>
          <w:b/>
          <w:i/>
          <w:sz w:val="22"/>
          <w:szCs w:val="22"/>
          <w:lang w:eastAsia="zh-CN"/>
        </w:rPr>
        <w:t>Pr</w:t>
      </w:r>
      <w:r w:rsidRPr="000A2D4A">
        <w:rPr>
          <w:b/>
          <w:i/>
          <w:sz w:val="22"/>
          <w:szCs w:val="22"/>
          <w:lang w:eastAsia="zh-CN"/>
        </w:rPr>
        <w:t xml:space="preserve">oposal </w:t>
      </w:r>
      <w:r>
        <w:rPr>
          <w:b/>
          <w:i/>
          <w:sz w:val="22"/>
          <w:szCs w:val="22"/>
          <w:lang w:eastAsia="zh-CN"/>
        </w:rPr>
        <w:t>16</w:t>
      </w:r>
      <w:r w:rsidRPr="000A2D4A">
        <w:rPr>
          <w:b/>
          <w:i/>
          <w:sz w:val="22"/>
          <w:szCs w:val="22"/>
          <w:lang w:eastAsia="zh-CN"/>
        </w:rPr>
        <w:t>:</w:t>
      </w:r>
      <w:r>
        <w:rPr>
          <w:b/>
          <w:i/>
          <w:sz w:val="22"/>
          <w:szCs w:val="22"/>
          <w:lang w:eastAsia="zh-CN"/>
        </w:rPr>
        <w:t xml:space="preserve"> The number of occupied CPU for monitoring performance metric reporting could be equal to</w:t>
      </w:r>
      <w:r w:rsidRPr="00B93601">
        <w:rPr>
          <w:b/>
          <w:i/>
          <w:sz w:val="22"/>
          <w:szCs w:val="22"/>
          <w:lang w:eastAsia="zh-CN"/>
        </w:rPr>
        <w:t xml:space="preserve"> number of predicted instances or selected predicted instances </w:t>
      </w:r>
      <w:r w:rsidRPr="00B93601">
        <w:rPr>
          <w:rFonts w:hint="eastAsia"/>
          <w:b/>
          <w:i/>
          <w:sz w:val="22"/>
          <w:szCs w:val="22"/>
          <w:lang w:eastAsia="zh-CN"/>
        </w:rPr>
        <w:t>in</w:t>
      </w:r>
      <w:r w:rsidRPr="00B93601">
        <w:rPr>
          <w:b/>
          <w:i/>
          <w:sz w:val="22"/>
          <w:szCs w:val="22"/>
          <w:lang w:eastAsia="zh-CN"/>
        </w:rPr>
        <w:t xml:space="preserve"> </w:t>
      </w:r>
      <w:r w:rsidRPr="00B93601">
        <w:rPr>
          <w:rFonts w:hint="eastAsia"/>
          <w:b/>
          <w:i/>
          <w:sz w:val="22"/>
          <w:szCs w:val="22"/>
          <w:lang w:eastAsia="zh-CN"/>
        </w:rPr>
        <w:t>t</w:t>
      </w:r>
      <w:r w:rsidRPr="00B93601">
        <w:rPr>
          <w:b/>
          <w:i/>
          <w:sz w:val="22"/>
          <w:szCs w:val="22"/>
          <w:lang w:eastAsia="zh-CN"/>
        </w:rPr>
        <w:t>he prediction window</w:t>
      </w:r>
      <w:r>
        <w:rPr>
          <w:b/>
          <w:i/>
          <w:sz w:val="22"/>
          <w:szCs w:val="22"/>
          <w:lang w:eastAsia="zh-CN"/>
        </w:rPr>
        <w:t xml:space="preserve">. </w:t>
      </w:r>
    </w:p>
    <w:p w14:paraId="0F0222DE" w14:textId="77777777" w:rsidR="00F37CFF" w:rsidRPr="00956F7B" w:rsidRDefault="00F37CFF" w:rsidP="00F37CFF">
      <w:pPr>
        <w:overflowPunct/>
        <w:autoSpaceDE/>
        <w:autoSpaceDN/>
        <w:adjustRightInd/>
        <w:jc w:val="both"/>
        <w:textAlignment w:val="auto"/>
        <w:rPr>
          <w:rFonts w:eastAsia="楷体"/>
          <w:sz w:val="24"/>
          <w:szCs w:val="24"/>
        </w:rPr>
      </w:pPr>
      <w:r w:rsidRPr="000A2D4A">
        <w:rPr>
          <w:rFonts w:hint="eastAsia"/>
          <w:b/>
          <w:i/>
          <w:sz w:val="22"/>
          <w:szCs w:val="22"/>
          <w:lang w:eastAsia="zh-CN"/>
        </w:rPr>
        <w:t>Pr</w:t>
      </w:r>
      <w:r w:rsidRPr="000A2D4A">
        <w:rPr>
          <w:b/>
          <w:i/>
          <w:sz w:val="22"/>
          <w:szCs w:val="22"/>
          <w:lang w:eastAsia="zh-CN"/>
        </w:rPr>
        <w:t xml:space="preserve">oposal </w:t>
      </w:r>
      <w:r>
        <w:rPr>
          <w:b/>
          <w:i/>
          <w:sz w:val="22"/>
          <w:szCs w:val="22"/>
          <w:lang w:eastAsia="zh-CN"/>
        </w:rPr>
        <w:t>17</w:t>
      </w:r>
      <w:r w:rsidRPr="000A2D4A">
        <w:rPr>
          <w:b/>
          <w:i/>
          <w:sz w:val="22"/>
          <w:szCs w:val="22"/>
          <w:lang w:eastAsia="zh-CN"/>
        </w:rPr>
        <w:t>:</w:t>
      </w:r>
      <w:r>
        <w:rPr>
          <w:b/>
          <w:i/>
          <w:sz w:val="22"/>
          <w:szCs w:val="22"/>
          <w:lang w:eastAsia="zh-CN"/>
        </w:rPr>
        <w:t xml:space="preserve"> The time delay for SGCS reporting is defined as </w:t>
      </w:r>
      <w:r w:rsidRPr="000E6367">
        <w:rPr>
          <w:b/>
          <w:i/>
          <w:sz w:val="22"/>
          <w:szCs w:val="22"/>
          <w:lang w:eastAsia="zh-CN"/>
        </w:rPr>
        <w:t xml:space="preserve"> </w:t>
      </w:r>
      <m:oMath>
        <m:acc>
          <m:accPr>
            <m:chr m:val="̅"/>
            <m:ctrlPr>
              <w:rPr>
                <w:rFonts w:ascii="Cambria Math" w:hAnsi="Cambria Math"/>
                <w:b/>
                <w:i/>
                <w:sz w:val="22"/>
                <w:szCs w:val="22"/>
                <w:lang w:eastAsia="zh-CN"/>
              </w:rPr>
            </m:ctrlPr>
          </m:accPr>
          <m:e>
            <m:r>
              <m:rPr>
                <m:sty m:val="bi"/>
              </m:rPr>
              <w:rPr>
                <w:rFonts w:ascii="Cambria Math" w:hAnsi="Cambria Math" w:hint="eastAsia"/>
                <w:sz w:val="22"/>
                <w:szCs w:val="22"/>
                <w:lang w:eastAsia="zh-CN"/>
              </w:rPr>
              <m:t>Z</m:t>
            </m:r>
          </m:e>
        </m:acc>
      </m:oMath>
      <w:r w:rsidRPr="000E6367">
        <w:rPr>
          <w:b/>
          <w:i/>
          <w:sz w:val="22"/>
          <w:szCs w:val="22"/>
          <w:lang w:eastAsia="zh-CN"/>
        </w:rPr>
        <w:t>+14(</w:t>
      </w:r>
      <m:oMath>
        <m:sSub>
          <m:sSubPr>
            <m:ctrlPr>
              <w:rPr>
                <w:rFonts w:ascii="Cambria Math" w:hAnsi="Cambria Math"/>
                <w:b/>
                <w:i/>
                <w:sz w:val="22"/>
                <w:szCs w:val="22"/>
                <w:lang w:eastAsia="zh-CN"/>
              </w:rPr>
            </m:ctrlPr>
          </m:sSubPr>
          <m:e>
            <m:r>
              <m:rPr>
                <m:sty m:val="bi"/>
              </m:rPr>
              <w:rPr>
                <w:rFonts w:ascii="Cambria Math" w:hAnsi="Cambria Math" w:hint="eastAsia"/>
                <w:sz w:val="22"/>
                <w:szCs w:val="22"/>
                <w:lang w:eastAsia="zh-CN"/>
              </w:rPr>
              <m:t>N</m:t>
            </m:r>
          </m:e>
          <m:sub>
            <m:r>
              <m:rPr>
                <m:sty m:val="bi"/>
              </m:rPr>
              <w:rPr>
                <w:rFonts w:ascii="Cambria Math" w:hAnsi="Cambria Math"/>
                <w:sz w:val="22"/>
                <w:szCs w:val="22"/>
                <w:lang w:eastAsia="zh-CN"/>
              </w:rPr>
              <m:t>4</m:t>
            </m:r>
          </m:sub>
        </m:sSub>
      </m:oMath>
      <w:r w:rsidRPr="000E6367">
        <w:rPr>
          <w:b/>
          <w:i/>
          <w:sz w:val="22"/>
          <w:szCs w:val="22"/>
          <w:lang w:eastAsia="zh-CN"/>
        </w:rPr>
        <w:t>-1)</w:t>
      </w:r>
      <w:r w:rsidRPr="000E6367">
        <w:rPr>
          <w:rFonts w:hint="eastAsia"/>
          <w:b/>
          <w:i/>
          <w:sz w:val="22"/>
          <w:szCs w:val="22"/>
          <w:lang w:eastAsia="zh-CN"/>
        </w:rPr>
        <w:t>d</w:t>
      </w:r>
      <w:r>
        <w:rPr>
          <w:b/>
          <w:i/>
          <w:sz w:val="22"/>
          <w:szCs w:val="22"/>
          <w:lang w:eastAsia="zh-CN"/>
        </w:rPr>
        <w:t xml:space="preserve"> </w:t>
      </w:r>
      <w:r w:rsidRPr="000E6367">
        <w:rPr>
          <w:b/>
          <w:i/>
          <w:sz w:val="22"/>
          <w:szCs w:val="22"/>
          <w:lang w:eastAsia="zh-CN"/>
        </w:rPr>
        <w:t xml:space="preserve">if SGCS is calculated for each </w:t>
      </w:r>
      <w:r w:rsidRPr="00FC4542">
        <w:rPr>
          <w:b/>
          <w:i/>
          <w:sz w:val="22"/>
          <w:szCs w:val="22"/>
          <w:lang w:eastAsia="zh-CN"/>
        </w:rPr>
        <w:t xml:space="preserve">predicted instance, where </w:t>
      </w:r>
      <m:oMath>
        <m:acc>
          <m:accPr>
            <m:chr m:val="̅"/>
            <m:ctrlPr>
              <w:rPr>
                <w:rFonts w:ascii="Cambria Math" w:hAnsi="Cambria Math"/>
                <w:b/>
                <w:sz w:val="22"/>
                <w:szCs w:val="22"/>
                <w:lang w:eastAsia="zh-CN"/>
              </w:rPr>
            </m:ctrlPr>
          </m:accPr>
          <m:e>
            <m:r>
              <m:rPr>
                <m:sty m:val="bi"/>
              </m:rPr>
              <w:rPr>
                <w:rFonts w:ascii="Cambria Math" w:hAnsi="Cambria Math" w:hint="eastAsia"/>
                <w:sz w:val="22"/>
                <w:szCs w:val="22"/>
                <w:lang w:eastAsia="zh-CN"/>
              </w:rPr>
              <m:t>Z</m:t>
            </m:r>
          </m:e>
        </m:acc>
      </m:oMath>
      <w:r w:rsidRPr="00FC4542">
        <w:rPr>
          <w:rFonts w:hint="eastAsia"/>
          <w:b/>
          <w:i/>
          <w:sz w:val="22"/>
          <w:szCs w:val="22"/>
          <w:lang w:eastAsia="zh-CN"/>
        </w:rPr>
        <w:t xml:space="preserve"> </w:t>
      </w:r>
      <w:r w:rsidRPr="00FC4542">
        <w:rPr>
          <w:b/>
          <w:i/>
          <w:sz w:val="22"/>
          <w:szCs w:val="22"/>
          <w:lang w:eastAsia="zh-CN"/>
        </w:rPr>
        <w:t>is delay of PMI</w:t>
      </w:r>
      <w:r>
        <w:rPr>
          <w:b/>
          <w:i/>
          <w:sz w:val="22"/>
          <w:szCs w:val="22"/>
          <w:lang w:eastAsia="zh-CN"/>
        </w:rPr>
        <w:t xml:space="preserve"> of ground truth CSI</w:t>
      </w:r>
      <w:r w:rsidRPr="00FC4542">
        <w:rPr>
          <w:b/>
          <w:i/>
          <w:sz w:val="22"/>
          <w:szCs w:val="22"/>
          <w:lang w:eastAsia="zh-CN"/>
        </w:rPr>
        <w:t xml:space="preserve"> and SGCS calculation delay, </w:t>
      </w:r>
      <m:oMath>
        <m:sSub>
          <m:sSubPr>
            <m:ctrlPr>
              <w:rPr>
                <w:rFonts w:ascii="Cambria Math" w:hAnsi="Cambria Math"/>
                <w:b/>
                <w:i/>
                <w:sz w:val="22"/>
                <w:szCs w:val="22"/>
                <w:lang w:eastAsia="zh-CN"/>
              </w:rPr>
            </m:ctrlPr>
          </m:sSubPr>
          <m:e>
            <m:r>
              <m:rPr>
                <m:sty m:val="bi"/>
              </m:rPr>
              <w:rPr>
                <w:rFonts w:ascii="Cambria Math" w:hAnsi="Cambria Math" w:hint="eastAsia"/>
                <w:sz w:val="22"/>
                <w:szCs w:val="22"/>
                <w:lang w:eastAsia="zh-CN"/>
              </w:rPr>
              <m:t>N</m:t>
            </m:r>
          </m:e>
          <m:sub>
            <m:r>
              <m:rPr>
                <m:sty m:val="bi"/>
              </m:rPr>
              <w:rPr>
                <w:rFonts w:ascii="Cambria Math" w:hAnsi="Cambria Math"/>
                <w:sz w:val="22"/>
                <w:szCs w:val="22"/>
                <w:lang w:eastAsia="zh-CN"/>
              </w:rPr>
              <m:t>4</m:t>
            </m:r>
          </m:sub>
        </m:sSub>
      </m:oMath>
      <w:r>
        <w:rPr>
          <w:rFonts w:hint="eastAsia"/>
          <w:b/>
          <w:i/>
          <w:sz w:val="22"/>
          <w:szCs w:val="22"/>
          <w:lang w:eastAsia="zh-CN"/>
        </w:rPr>
        <w:t xml:space="preserve"> </w:t>
      </w:r>
      <w:r>
        <w:rPr>
          <w:b/>
          <w:i/>
          <w:sz w:val="22"/>
          <w:szCs w:val="22"/>
          <w:lang w:eastAsia="zh-CN"/>
        </w:rPr>
        <w:t xml:space="preserve">and d respectively denote the number of </w:t>
      </w:r>
      <w:r>
        <w:rPr>
          <w:rFonts w:hint="eastAsia"/>
          <w:b/>
          <w:i/>
          <w:sz w:val="22"/>
          <w:szCs w:val="22"/>
          <w:lang w:eastAsia="zh-CN"/>
        </w:rPr>
        <w:t>p</w:t>
      </w:r>
      <w:r>
        <w:rPr>
          <w:b/>
          <w:i/>
          <w:sz w:val="22"/>
          <w:szCs w:val="22"/>
          <w:lang w:eastAsia="zh-CN"/>
        </w:rPr>
        <w:t>redicted instance and the interval of adjacent predicted instance</w:t>
      </w:r>
      <w:r w:rsidRPr="00FC4542">
        <w:rPr>
          <w:b/>
          <w:i/>
          <w:sz w:val="22"/>
          <w:szCs w:val="22"/>
          <w:lang w:eastAsia="zh-CN"/>
        </w:rPr>
        <w:t>.</w:t>
      </w:r>
    </w:p>
    <w:p w14:paraId="60F4D2C2" w14:textId="77777777" w:rsidR="0041169C" w:rsidRPr="006719F2" w:rsidRDefault="00EC10C0" w:rsidP="006719F2">
      <w:pPr>
        <w:pStyle w:val="1"/>
        <w:pBdr>
          <w:top w:val="single" w:sz="12" w:space="4" w:color="auto"/>
        </w:pBdr>
        <w:spacing w:before="0"/>
        <w:ind w:left="431" w:hanging="431"/>
        <w:rPr>
          <w:rFonts w:ascii="Times New Roman" w:hAnsi="Times New Roman"/>
          <w:b/>
          <w:sz w:val="28"/>
          <w:szCs w:val="28"/>
          <w:lang w:val="en-US"/>
        </w:rPr>
      </w:pPr>
      <w:r w:rsidRPr="006719F2">
        <w:rPr>
          <w:rFonts w:ascii="Times New Roman" w:hAnsi="Times New Roman"/>
          <w:b/>
          <w:sz w:val="28"/>
          <w:szCs w:val="28"/>
          <w:lang w:val="en-US"/>
        </w:rPr>
        <w:t>References</w:t>
      </w:r>
    </w:p>
    <w:p w14:paraId="549EBE71" w14:textId="6E6965B5" w:rsidR="002A7F62" w:rsidRDefault="00097C13" w:rsidP="002A7F62">
      <w:pPr>
        <w:widowControl w:val="0"/>
        <w:numPr>
          <w:ilvl w:val="0"/>
          <w:numId w:val="6"/>
        </w:numPr>
        <w:overflowPunct/>
        <w:autoSpaceDE/>
        <w:autoSpaceDN/>
        <w:adjustRightInd/>
        <w:jc w:val="both"/>
        <w:textAlignment w:val="auto"/>
        <w:rPr>
          <w:lang w:eastAsia="zh-CN"/>
        </w:rPr>
      </w:pPr>
      <w:bookmarkStart w:id="3" w:name="_Hlk173919238"/>
      <w:r>
        <w:rPr>
          <w:rFonts w:hint="eastAsia"/>
          <w:lang w:eastAsia="zh-CN"/>
        </w:rPr>
        <w:t>3GPP RAN1#1</w:t>
      </w:r>
      <w:r w:rsidR="00706B25">
        <w:rPr>
          <w:lang w:eastAsia="zh-CN"/>
        </w:rPr>
        <w:t>20</w:t>
      </w:r>
      <w:r>
        <w:rPr>
          <w:lang w:eastAsia="zh-CN"/>
        </w:rPr>
        <w:t xml:space="preserve"> </w:t>
      </w:r>
      <w:r>
        <w:rPr>
          <w:rFonts w:hint="eastAsia"/>
          <w:lang w:eastAsia="zh-CN"/>
        </w:rPr>
        <w:t>meeting, Chairman</w:t>
      </w:r>
      <w:r>
        <w:rPr>
          <w:lang w:eastAsia="zh-CN"/>
        </w:rPr>
        <w:t>’</w:t>
      </w:r>
      <w:r>
        <w:rPr>
          <w:rFonts w:hint="eastAsia"/>
          <w:lang w:eastAsia="zh-CN"/>
        </w:rPr>
        <w:t>s notes</w:t>
      </w:r>
      <w:r>
        <w:rPr>
          <w:lang w:eastAsia="zh-CN"/>
        </w:rPr>
        <w:t xml:space="preserve">, </w:t>
      </w:r>
      <w:r w:rsidR="00706B25">
        <w:rPr>
          <w:rFonts w:hint="eastAsia"/>
          <w:lang w:eastAsia="zh-CN"/>
        </w:rPr>
        <w:t>Feb</w:t>
      </w:r>
      <w:r w:rsidR="00706B25">
        <w:rPr>
          <w:lang w:eastAsia="zh-CN"/>
        </w:rPr>
        <w:t>,</w:t>
      </w:r>
      <w:r>
        <w:rPr>
          <w:lang w:eastAsia="zh-CN"/>
        </w:rPr>
        <w:t xml:space="preserve"> 202</w:t>
      </w:r>
      <w:r w:rsidR="00706B25">
        <w:rPr>
          <w:lang w:eastAsia="zh-CN"/>
        </w:rPr>
        <w:t>5</w:t>
      </w:r>
      <w:r>
        <w:rPr>
          <w:rFonts w:hint="eastAsia"/>
          <w:lang w:eastAsia="zh-CN"/>
        </w:rPr>
        <w:t>.</w:t>
      </w:r>
    </w:p>
    <w:p w14:paraId="0D34671C" w14:textId="62FDA39E" w:rsidR="00C0392F" w:rsidRDefault="00032D62" w:rsidP="00C0392F">
      <w:pPr>
        <w:widowControl w:val="0"/>
        <w:numPr>
          <w:ilvl w:val="0"/>
          <w:numId w:val="6"/>
        </w:numPr>
        <w:overflowPunct/>
        <w:autoSpaceDE/>
        <w:autoSpaceDN/>
        <w:adjustRightInd/>
        <w:jc w:val="both"/>
        <w:textAlignment w:val="auto"/>
        <w:rPr>
          <w:lang w:eastAsia="zh-CN"/>
        </w:rPr>
      </w:pPr>
      <w:r>
        <w:rPr>
          <w:rFonts w:hint="eastAsia"/>
          <w:lang w:eastAsia="zh-CN"/>
        </w:rPr>
        <w:t>3GPP RAN1#1</w:t>
      </w:r>
      <w:r>
        <w:rPr>
          <w:lang w:eastAsia="zh-CN"/>
        </w:rPr>
        <w:t xml:space="preserve">20-bis </w:t>
      </w:r>
      <w:r>
        <w:rPr>
          <w:rFonts w:hint="eastAsia"/>
          <w:lang w:eastAsia="zh-CN"/>
        </w:rPr>
        <w:t>meeting, Chairman</w:t>
      </w:r>
      <w:r>
        <w:rPr>
          <w:lang w:eastAsia="zh-CN"/>
        </w:rPr>
        <w:t>’</w:t>
      </w:r>
      <w:r>
        <w:rPr>
          <w:rFonts w:hint="eastAsia"/>
          <w:lang w:eastAsia="zh-CN"/>
        </w:rPr>
        <w:t>s notes</w:t>
      </w:r>
      <w:r>
        <w:rPr>
          <w:lang w:eastAsia="zh-CN"/>
        </w:rPr>
        <w:t>, Apr, 2025</w:t>
      </w:r>
      <w:r>
        <w:rPr>
          <w:rFonts w:hint="eastAsia"/>
          <w:lang w:eastAsia="zh-CN"/>
        </w:rPr>
        <w:t>.</w:t>
      </w:r>
    </w:p>
    <w:p w14:paraId="262FE677" w14:textId="5EB7082E" w:rsidR="00444D4A" w:rsidRPr="006719F2" w:rsidRDefault="00444D4A" w:rsidP="00444D4A">
      <w:pPr>
        <w:pStyle w:val="1"/>
        <w:pBdr>
          <w:top w:val="single" w:sz="12" w:space="4" w:color="auto"/>
        </w:pBdr>
        <w:spacing w:before="0"/>
        <w:ind w:left="431" w:hanging="431"/>
        <w:rPr>
          <w:rFonts w:ascii="Times New Roman" w:hAnsi="Times New Roman"/>
          <w:b/>
          <w:sz w:val="28"/>
          <w:szCs w:val="28"/>
          <w:lang w:val="en-US"/>
        </w:rPr>
      </w:pPr>
      <w:r>
        <w:rPr>
          <w:rFonts w:ascii="Times New Roman" w:hAnsi="Times New Roman"/>
          <w:b/>
          <w:sz w:val="28"/>
          <w:szCs w:val="28"/>
          <w:lang w:val="en-US"/>
        </w:rPr>
        <w:t>Appendix</w:t>
      </w:r>
    </w:p>
    <w:bookmarkEnd w:id="3"/>
    <w:p w14:paraId="7E27A68F" w14:textId="16A92312" w:rsidR="00444D4A" w:rsidRPr="006379EE" w:rsidRDefault="00444D4A" w:rsidP="00444D4A">
      <w:pPr>
        <w:jc w:val="center"/>
        <w:rPr>
          <w:b/>
          <w:bCs/>
          <w:sz w:val="22"/>
          <w:szCs w:val="22"/>
          <w:lang w:val="en-US" w:eastAsia="zh-CN"/>
        </w:rPr>
      </w:pPr>
      <w:r w:rsidRPr="006379EE">
        <w:rPr>
          <w:b/>
          <w:bCs/>
          <w:sz w:val="22"/>
          <w:szCs w:val="22"/>
          <w:lang w:val="en-US" w:eastAsia="zh-CN"/>
        </w:rPr>
        <w:t>Table</w:t>
      </w:r>
      <w:r>
        <w:rPr>
          <w:rFonts w:hint="eastAsia"/>
          <w:b/>
          <w:bCs/>
          <w:sz w:val="22"/>
          <w:szCs w:val="22"/>
          <w:lang w:val="en-US" w:eastAsia="zh-CN"/>
        </w:rPr>
        <w:t>A</w:t>
      </w:r>
      <w:r w:rsidRPr="006379EE">
        <w:rPr>
          <w:b/>
          <w:bCs/>
          <w:sz w:val="22"/>
          <w:szCs w:val="22"/>
          <w:lang w:val="en-US" w:eastAsia="zh-CN"/>
        </w:rPr>
        <w:t xml:space="preserve">1: </w:t>
      </w:r>
      <w:r>
        <w:rPr>
          <w:b/>
          <w:bCs/>
          <w:sz w:val="22"/>
          <w:szCs w:val="22"/>
          <w:lang w:val="en-US" w:eastAsia="zh-CN"/>
        </w:rPr>
        <w:t>M</w:t>
      </w:r>
      <w:r>
        <w:rPr>
          <w:rFonts w:hint="eastAsia"/>
          <w:b/>
          <w:bCs/>
          <w:sz w:val="22"/>
          <w:szCs w:val="22"/>
          <w:lang w:val="en-US" w:eastAsia="zh-CN"/>
        </w:rPr>
        <w:t>ain</w:t>
      </w:r>
      <w:r>
        <w:rPr>
          <w:b/>
          <w:bCs/>
          <w:sz w:val="22"/>
          <w:szCs w:val="22"/>
          <w:lang w:val="en-US" w:eastAsia="zh-CN"/>
        </w:rPr>
        <w:t xml:space="preserve"> s</w:t>
      </w:r>
      <w:r w:rsidRPr="006379EE">
        <w:rPr>
          <w:b/>
          <w:bCs/>
          <w:sz w:val="22"/>
          <w:szCs w:val="22"/>
          <w:lang w:val="en-US" w:eastAsia="zh-CN"/>
        </w:rPr>
        <w:t>imulation assumption for CSI prediction</w:t>
      </w:r>
    </w:p>
    <w:tbl>
      <w:tblPr>
        <w:tblStyle w:val="af"/>
        <w:tblW w:w="0" w:type="auto"/>
        <w:jc w:val="center"/>
        <w:tblLook w:val="04A0" w:firstRow="1" w:lastRow="0" w:firstColumn="1" w:lastColumn="0" w:noHBand="0" w:noVBand="1"/>
      </w:tblPr>
      <w:tblGrid>
        <w:gridCol w:w="4148"/>
        <w:gridCol w:w="5061"/>
      </w:tblGrid>
      <w:tr w:rsidR="00444D4A" w14:paraId="557E6858" w14:textId="77777777" w:rsidTr="00BF54C4">
        <w:trPr>
          <w:jc w:val="center"/>
        </w:trPr>
        <w:tc>
          <w:tcPr>
            <w:tcW w:w="4148" w:type="dxa"/>
            <w:shd w:val="clear" w:color="auto" w:fill="D9E2F3" w:themeFill="accent1" w:themeFillTint="33"/>
            <w:vAlign w:val="center"/>
          </w:tcPr>
          <w:p w14:paraId="522DBC13" w14:textId="77777777" w:rsidR="00444D4A" w:rsidRPr="00050E51" w:rsidRDefault="00444D4A" w:rsidP="00BF54C4">
            <w:pPr>
              <w:jc w:val="center"/>
              <w:rPr>
                <w:b/>
                <w:bCs/>
              </w:rPr>
            </w:pPr>
            <w:r w:rsidRPr="00050E51">
              <w:rPr>
                <w:b/>
                <w:bCs/>
              </w:rPr>
              <w:t>Assumption</w:t>
            </w:r>
          </w:p>
        </w:tc>
        <w:tc>
          <w:tcPr>
            <w:tcW w:w="5061" w:type="dxa"/>
            <w:shd w:val="clear" w:color="auto" w:fill="D9E2F3" w:themeFill="accent1" w:themeFillTint="33"/>
            <w:vAlign w:val="center"/>
          </w:tcPr>
          <w:p w14:paraId="3F95161F" w14:textId="77777777" w:rsidR="00444D4A" w:rsidRPr="00050E51" w:rsidRDefault="00444D4A" w:rsidP="00BF54C4">
            <w:pPr>
              <w:jc w:val="center"/>
              <w:rPr>
                <w:b/>
                <w:bCs/>
              </w:rPr>
            </w:pPr>
            <w:r w:rsidRPr="00050E51">
              <w:rPr>
                <w:b/>
                <w:bCs/>
              </w:rPr>
              <w:t>Value</w:t>
            </w:r>
          </w:p>
        </w:tc>
      </w:tr>
      <w:tr w:rsidR="00444D4A" w14:paraId="163D34F2" w14:textId="77777777" w:rsidTr="00BF54C4">
        <w:trPr>
          <w:jc w:val="center"/>
        </w:trPr>
        <w:tc>
          <w:tcPr>
            <w:tcW w:w="4148" w:type="dxa"/>
          </w:tcPr>
          <w:p w14:paraId="6D75E3F0" w14:textId="77777777" w:rsidR="00444D4A" w:rsidRPr="00BD7DAE" w:rsidRDefault="00444D4A" w:rsidP="00BF54C4">
            <w:pPr>
              <w:jc w:val="center"/>
            </w:pPr>
            <w:r w:rsidRPr="00BD7DAE">
              <w:t>Scenario</w:t>
            </w:r>
          </w:p>
        </w:tc>
        <w:tc>
          <w:tcPr>
            <w:tcW w:w="5061" w:type="dxa"/>
          </w:tcPr>
          <w:p w14:paraId="5EB66493" w14:textId="77777777" w:rsidR="00444D4A" w:rsidRPr="00BD7DAE" w:rsidRDefault="00444D4A" w:rsidP="00BF54C4">
            <w:pPr>
              <w:jc w:val="center"/>
            </w:pPr>
            <w:r w:rsidRPr="00BD7DAE">
              <w:rPr>
                <w:rFonts w:eastAsiaTheme="minorEastAsia"/>
                <w:lang w:eastAsia="zh-CN"/>
              </w:rPr>
              <w:t>UMa</w:t>
            </w:r>
          </w:p>
        </w:tc>
      </w:tr>
      <w:tr w:rsidR="00444D4A" w14:paraId="53E07500" w14:textId="77777777" w:rsidTr="00BF54C4">
        <w:trPr>
          <w:jc w:val="center"/>
        </w:trPr>
        <w:tc>
          <w:tcPr>
            <w:tcW w:w="4148" w:type="dxa"/>
          </w:tcPr>
          <w:p w14:paraId="4524DDB6" w14:textId="77777777" w:rsidR="00444D4A" w:rsidRPr="00BD7DAE" w:rsidRDefault="00444D4A" w:rsidP="00BF54C4">
            <w:pPr>
              <w:jc w:val="center"/>
            </w:pPr>
            <w:r w:rsidRPr="00BD7DAE">
              <w:t>Channel model</w:t>
            </w:r>
          </w:p>
        </w:tc>
        <w:tc>
          <w:tcPr>
            <w:tcW w:w="5061" w:type="dxa"/>
          </w:tcPr>
          <w:p w14:paraId="325A78FE" w14:textId="77777777" w:rsidR="00444D4A" w:rsidRPr="00BD7DAE" w:rsidRDefault="00444D4A" w:rsidP="00BF54C4">
            <w:pPr>
              <w:jc w:val="center"/>
            </w:pPr>
            <w:r w:rsidRPr="00BD7DAE">
              <w:rPr>
                <w:lang w:eastAsia="zh-CN"/>
              </w:rPr>
              <w:t>Uma 38.901</w:t>
            </w:r>
          </w:p>
        </w:tc>
      </w:tr>
      <w:tr w:rsidR="00444D4A" w14:paraId="37F29AAF" w14:textId="77777777" w:rsidTr="00BF54C4">
        <w:trPr>
          <w:jc w:val="center"/>
        </w:trPr>
        <w:tc>
          <w:tcPr>
            <w:tcW w:w="4148" w:type="dxa"/>
          </w:tcPr>
          <w:p w14:paraId="64F55AD6" w14:textId="77777777" w:rsidR="00444D4A" w:rsidRPr="00BD7DAE" w:rsidRDefault="00444D4A" w:rsidP="00BF54C4">
            <w:pPr>
              <w:jc w:val="center"/>
            </w:pPr>
            <w:r w:rsidRPr="00BD7DAE">
              <w:t>Carrier frequency</w:t>
            </w:r>
          </w:p>
        </w:tc>
        <w:tc>
          <w:tcPr>
            <w:tcW w:w="5061" w:type="dxa"/>
          </w:tcPr>
          <w:p w14:paraId="33AABBC7" w14:textId="77777777" w:rsidR="00444D4A" w:rsidRPr="00BD7DAE" w:rsidRDefault="00444D4A" w:rsidP="00BF54C4">
            <w:pPr>
              <w:jc w:val="center"/>
            </w:pPr>
            <w:r w:rsidRPr="00BD7DAE">
              <w:rPr>
                <w:rFonts w:eastAsiaTheme="minorEastAsia"/>
                <w:lang w:eastAsia="zh-CN"/>
              </w:rPr>
              <w:t>2 GHz</w:t>
            </w:r>
          </w:p>
        </w:tc>
      </w:tr>
      <w:tr w:rsidR="00444D4A" w14:paraId="5858F21F" w14:textId="77777777" w:rsidTr="00BF54C4">
        <w:trPr>
          <w:jc w:val="center"/>
        </w:trPr>
        <w:tc>
          <w:tcPr>
            <w:tcW w:w="4148" w:type="dxa"/>
          </w:tcPr>
          <w:p w14:paraId="7124F9CC" w14:textId="77777777" w:rsidR="00444D4A" w:rsidRPr="00BD7DAE" w:rsidRDefault="00444D4A" w:rsidP="00BF54C4">
            <w:pPr>
              <w:jc w:val="center"/>
            </w:pPr>
            <w:r w:rsidRPr="00BD7DAE">
              <w:t>Bandwidth</w:t>
            </w:r>
          </w:p>
        </w:tc>
        <w:tc>
          <w:tcPr>
            <w:tcW w:w="5061" w:type="dxa"/>
          </w:tcPr>
          <w:p w14:paraId="328FF93A" w14:textId="77777777" w:rsidR="00444D4A" w:rsidRPr="00BD7DAE" w:rsidRDefault="00444D4A" w:rsidP="00BF54C4">
            <w:pPr>
              <w:jc w:val="center"/>
            </w:pPr>
            <w:r w:rsidRPr="00BD7DAE">
              <w:rPr>
                <w:rFonts w:eastAsiaTheme="minorEastAsia"/>
                <w:lang w:eastAsia="zh-CN"/>
              </w:rPr>
              <w:t>10 MHz</w:t>
            </w:r>
          </w:p>
        </w:tc>
      </w:tr>
      <w:tr w:rsidR="00444D4A" w14:paraId="12099DD8" w14:textId="77777777" w:rsidTr="00BF54C4">
        <w:trPr>
          <w:jc w:val="center"/>
        </w:trPr>
        <w:tc>
          <w:tcPr>
            <w:tcW w:w="4148" w:type="dxa"/>
          </w:tcPr>
          <w:p w14:paraId="674D771C" w14:textId="77777777" w:rsidR="00444D4A" w:rsidRPr="00BD7DAE" w:rsidRDefault="00444D4A" w:rsidP="00BF54C4">
            <w:pPr>
              <w:jc w:val="center"/>
            </w:pPr>
            <w:r w:rsidRPr="00BD7DAE">
              <w:t>Subcarrier spacing</w:t>
            </w:r>
          </w:p>
        </w:tc>
        <w:tc>
          <w:tcPr>
            <w:tcW w:w="5061" w:type="dxa"/>
          </w:tcPr>
          <w:p w14:paraId="21DF63EF" w14:textId="77777777" w:rsidR="00444D4A" w:rsidRPr="00BD7DAE" w:rsidRDefault="00444D4A" w:rsidP="00BF54C4">
            <w:pPr>
              <w:jc w:val="center"/>
              <w:rPr>
                <w:rFonts w:eastAsiaTheme="minorEastAsia"/>
                <w:lang w:eastAsia="zh-CN"/>
              </w:rPr>
            </w:pPr>
            <w:r w:rsidRPr="00BD7DAE">
              <w:rPr>
                <w:rFonts w:eastAsiaTheme="minorEastAsia"/>
                <w:lang w:eastAsia="zh-CN"/>
              </w:rPr>
              <w:t>15 KHz</w:t>
            </w:r>
          </w:p>
        </w:tc>
      </w:tr>
      <w:tr w:rsidR="00444D4A" w14:paraId="45943994" w14:textId="77777777" w:rsidTr="00BF54C4">
        <w:trPr>
          <w:jc w:val="center"/>
        </w:trPr>
        <w:tc>
          <w:tcPr>
            <w:tcW w:w="4148" w:type="dxa"/>
          </w:tcPr>
          <w:p w14:paraId="15F92F07" w14:textId="77777777" w:rsidR="00444D4A" w:rsidRPr="00BD7DAE" w:rsidRDefault="00444D4A" w:rsidP="00BF54C4">
            <w:pPr>
              <w:jc w:val="center"/>
            </w:pPr>
            <w:r w:rsidRPr="00BD7DAE">
              <w:t>D</w:t>
            </w:r>
            <w:r w:rsidRPr="00BD7DAE">
              <w:rPr>
                <w:rFonts w:hint="eastAsia"/>
              </w:rPr>
              <w:t>ata</w:t>
            </w:r>
            <w:r w:rsidRPr="00BD7DAE">
              <w:t xml:space="preserve"> type</w:t>
            </w:r>
          </w:p>
        </w:tc>
        <w:tc>
          <w:tcPr>
            <w:tcW w:w="5061" w:type="dxa"/>
          </w:tcPr>
          <w:p w14:paraId="138DE4EE" w14:textId="77777777" w:rsidR="00444D4A" w:rsidRPr="00BD7DAE" w:rsidRDefault="00444D4A" w:rsidP="00BF54C4">
            <w:pPr>
              <w:jc w:val="center"/>
              <w:rPr>
                <w:rFonts w:eastAsiaTheme="minorEastAsia"/>
                <w:lang w:eastAsia="zh-CN"/>
              </w:rPr>
            </w:pPr>
            <w:r w:rsidRPr="00BD7DAE">
              <w:t>raw channel</w:t>
            </w:r>
          </w:p>
        </w:tc>
      </w:tr>
      <w:tr w:rsidR="00444D4A" w14:paraId="324DA9F9" w14:textId="77777777" w:rsidTr="00BF54C4">
        <w:trPr>
          <w:jc w:val="center"/>
        </w:trPr>
        <w:tc>
          <w:tcPr>
            <w:tcW w:w="4148" w:type="dxa"/>
          </w:tcPr>
          <w:p w14:paraId="6271C8AB" w14:textId="77777777" w:rsidR="00444D4A" w:rsidRPr="00BD7DAE" w:rsidRDefault="00444D4A" w:rsidP="00BF54C4">
            <w:pPr>
              <w:jc w:val="center"/>
            </w:pPr>
            <w:r w:rsidRPr="00BD7DAE">
              <w:t>Time domain part</w:t>
            </w:r>
          </w:p>
        </w:tc>
        <w:tc>
          <w:tcPr>
            <w:tcW w:w="5061" w:type="dxa"/>
          </w:tcPr>
          <w:p w14:paraId="422C2329" w14:textId="1B01F0AD" w:rsidR="00444D4A" w:rsidRPr="00BD7DAE" w:rsidRDefault="00444D4A" w:rsidP="00BF54C4">
            <w:pPr>
              <w:jc w:val="center"/>
              <w:rPr>
                <w:rFonts w:eastAsiaTheme="minorEastAsia"/>
                <w:lang w:eastAsia="zh-CN"/>
              </w:rPr>
            </w:pPr>
            <w:r w:rsidRPr="00BD7DAE">
              <w:t>2000 slots</w:t>
            </w:r>
          </w:p>
        </w:tc>
      </w:tr>
      <w:tr w:rsidR="00444D4A" w14:paraId="1BD37871" w14:textId="77777777" w:rsidTr="00BF54C4">
        <w:trPr>
          <w:jc w:val="center"/>
        </w:trPr>
        <w:tc>
          <w:tcPr>
            <w:tcW w:w="4148" w:type="dxa"/>
            <w:vAlign w:val="center"/>
          </w:tcPr>
          <w:p w14:paraId="687E7345" w14:textId="77777777" w:rsidR="00444D4A" w:rsidRPr="00050E51" w:rsidRDefault="00444D4A" w:rsidP="00BF54C4">
            <w:pPr>
              <w:jc w:val="center"/>
            </w:pPr>
            <w:r w:rsidRPr="00050E51">
              <w:lastRenderedPageBreak/>
              <w:t>UE</w:t>
            </w:r>
            <w:r>
              <w:t xml:space="preserve"> </w:t>
            </w:r>
            <w:r w:rsidRPr="00050E51">
              <w:t>speed</w:t>
            </w:r>
          </w:p>
        </w:tc>
        <w:tc>
          <w:tcPr>
            <w:tcW w:w="5061" w:type="dxa"/>
            <w:vAlign w:val="center"/>
          </w:tcPr>
          <w:p w14:paraId="561918A6" w14:textId="03349694" w:rsidR="00444D4A" w:rsidRPr="00050E51" w:rsidRDefault="00444D4A" w:rsidP="00BF54C4">
            <w:pPr>
              <w:jc w:val="center"/>
            </w:pPr>
            <w:r w:rsidRPr="00050E51">
              <w:t>30</w:t>
            </w:r>
            <w:r>
              <w:t xml:space="preserve"> </w:t>
            </w:r>
            <w:r w:rsidRPr="00050E51">
              <w:t>km/h</w:t>
            </w:r>
          </w:p>
        </w:tc>
      </w:tr>
      <w:tr w:rsidR="00444D4A" w14:paraId="7804AF5A" w14:textId="77777777" w:rsidTr="00BF54C4">
        <w:trPr>
          <w:jc w:val="center"/>
        </w:trPr>
        <w:tc>
          <w:tcPr>
            <w:tcW w:w="4148" w:type="dxa"/>
            <w:vAlign w:val="center"/>
          </w:tcPr>
          <w:p w14:paraId="1AC03C41" w14:textId="77777777" w:rsidR="00444D4A" w:rsidRPr="00050E51" w:rsidRDefault="00444D4A" w:rsidP="00BF54C4">
            <w:pPr>
              <w:jc w:val="center"/>
            </w:pPr>
            <w:r w:rsidRPr="00050E51">
              <w:t>UE distribution</w:t>
            </w:r>
          </w:p>
        </w:tc>
        <w:tc>
          <w:tcPr>
            <w:tcW w:w="5061" w:type="dxa"/>
            <w:vAlign w:val="center"/>
          </w:tcPr>
          <w:p w14:paraId="5BD43BBD" w14:textId="77777777" w:rsidR="00444D4A" w:rsidRPr="00050E51" w:rsidRDefault="00444D4A" w:rsidP="00BF54C4">
            <w:pPr>
              <w:jc w:val="center"/>
            </w:pPr>
            <w:r w:rsidRPr="00050E51">
              <w:t>100% outdoor</w:t>
            </w:r>
          </w:p>
        </w:tc>
      </w:tr>
      <w:tr w:rsidR="00444D4A" w14:paraId="5C422AB4" w14:textId="77777777" w:rsidTr="00BF54C4">
        <w:trPr>
          <w:jc w:val="center"/>
        </w:trPr>
        <w:tc>
          <w:tcPr>
            <w:tcW w:w="4148" w:type="dxa"/>
            <w:vAlign w:val="center"/>
          </w:tcPr>
          <w:p w14:paraId="66C80CE6" w14:textId="77777777" w:rsidR="00444D4A" w:rsidRPr="00050E51" w:rsidRDefault="00444D4A" w:rsidP="00BF54C4">
            <w:pPr>
              <w:jc w:val="center"/>
            </w:pPr>
            <w:r w:rsidRPr="00050E51">
              <w:t>CSI feedback periodicity</w:t>
            </w:r>
          </w:p>
        </w:tc>
        <w:tc>
          <w:tcPr>
            <w:tcW w:w="5061" w:type="dxa"/>
            <w:vAlign w:val="center"/>
          </w:tcPr>
          <w:p w14:paraId="23A3C17A" w14:textId="77777777" w:rsidR="00444D4A" w:rsidRPr="00050E51" w:rsidRDefault="00444D4A" w:rsidP="00BF54C4">
            <w:pPr>
              <w:jc w:val="center"/>
            </w:pPr>
            <w:r w:rsidRPr="00050E51">
              <w:t>5ms</w:t>
            </w:r>
          </w:p>
        </w:tc>
      </w:tr>
      <w:tr w:rsidR="00444D4A" w14:paraId="5B39F80B" w14:textId="77777777" w:rsidTr="00BF54C4">
        <w:trPr>
          <w:jc w:val="center"/>
        </w:trPr>
        <w:tc>
          <w:tcPr>
            <w:tcW w:w="4148" w:type="dxa"/>
            <w:vAlign w:val="center"/>
          </w:tcPr>
          <w:p w14:paraId="716D1CDF" w14:textId="77777777" w:rsidR="00444D4A" w:rsidRPr="00050E51" w:rsidRDefault="00444D4A" w:rsidP="00BF54C4">
            <w:pPr>
              <w:jc w:val="center"/>
            </w:pPr>
            <w:r w:rsidRPr="00050E51">
              <w:t>Observation window</w:t>
            </w:r>
            <w:r>
              <w:t xml:space="preserve"> </w:t>
            </w:r>
            <w:r w:rsidRPr="00050E51">
              <w:t>(number/distance)</w:t>
            </w:r>
          </w:p>
        </w:tc>
        <w:tc>
          <w:tcPr>
            <w:tcW w:w="5061" w:type="dxa"/>
            <w:vAlign w:val="center"/>
          </w:tcPr>
          <w:p w14:paraId="01F97CEB" w14:textId="77777777" w:rsidR="00444D4A" w:rsidRPr="00050E51" w:rsidRDefault="00444D4A" w:rsidP="00BF54C4">
            <w:pPr>
              <w:jc w:val="center"/>
            </w:pPr>
            <w:r w:rsidRPr="00050E51">
              <w:t>5/5ms</w:t>
            </w:r>
          </w:p>
        </w:tc>
      </w:tr>
      <w:tr w:rsidR="00444D4A" w14:paraId="403B1161" w14:textId="77777777" w:rsidTr="00BF54C4">
        <w:trPr>
          <w:jc w:val="center"/>
        </w:trPr>
        <w:tc>
          <w:tcPr>
            <w:tcW w:w="4148" w:type="dxa"/>
            <w:vAlign w:val="center"/>
          </w:tcPr>
          <w:p w14:paraId="59EDB270" w14:textId="77777777" w:rsidR="00444D4A" w:rsidRPr="00050E51" w:rsidRDefault="00444D4A" w:rsidP="00BF54C4">
            <w:pPr>
              <w:jc w:val="center"/>
            </w:pPr>
            <w:r w:rsidRPr="00050E51">
              <w:t>Prediction window</w:t>
            </w:r>
            <w:r>
              <w:t xml:space="preserve"> </w:t>
            </w:r>
            <w:r w:rsidRPr="00050E51">
              <w:t>(number/distance between prediction instances/distance from the last observation instance to the 1st prediction instance)</w:t>
            </w:r>
          </w:p>
        </w:tc>
        <w:tc>
          <w:tcPr>
            <w:tcW w:w="5061" w:type="dxa"/>
            <w:vAlign w:val="center"/>
          </w:tcPr>
          <w:p w14:paraId="0EE34782" w14:textId="5F97CB8A" w:rsidR="00444D4A" w:rsidRPr="00050E51" w:rsidRDefault="00444D4A" w:rsidP="00BF54C4">
            <w:pPr>
              <w:jc w:val="center"/>
            </w:pPr>
            <w:r w:rsidRPr="00050E51">
              <w:t>1</w:t>
            </w:r>
            <w:r w:rsidR="008557B5">
              <w:t xml:space="preserve"> or </w:t>
            </w:r>
            <w:r w:rsidR="001C1CE3">
              <w:t>4</w:t>
            </w:r>
            <w:r w:rsidRPr="00050E51">
              <w:t>/</w:t>
            </w:r>
            <w:r w:rsidR="001C1CE3">
              <w:t>5</w:t>
            </w:r>
            <w:r w:rsidRPr="00050E51">
              <w:t>/5ms</w:t>
            </w:r>
          </w:p>
        </w:tc>
      </w:tr>
      <w:tr w:rsidR="00444D4A" w14:paraId="7BF7BC30" w14:textId="77777777" w:rsidTr="00BF54C4">
        <w:trPr>
          <w:jc w:val="center"/>
        </w:trPr>
        <w:tc>
          <w:tcPr>
            <w:tcW w:w="4148" w:type="dxa"/>
            <w:vAlign w:val="center"/>
          </w:tcPr>
          <w:p w14:paraId="35169732" w14:textId="77777777" w:rsidR="00444D4A" w:rsidRPr="00050E51" w:rsidRDefault="00444D4A" w:rsidP="00BF54C4">
            <w:pPr>
              <w:jc w:val="center"/>
            </w:pPr>
            <w:r w:rsidRPr="00050E51">
              <w:t>Whether/how to adopt spatial consistency</w:t>
            </w:r>
          </w:p>
        </w:tc>
        <w:tc>
          <w:tcPr>
            <w:tcW w:w="5061" w:type="dxa"/>
            <w:vAlign w:val="center"/>
          </w:tcPr>
          <w:p w14:paraId="3EB334A7" w14:textId="77777777" w:rsidR="00444D4A" w:rsidRPr="00050E51" w:rsidRDefault="00444D4A" w:rsidP="00BF54C4">
            <w:pPr>
              <w:jc w:val="center"/>
            </w:pPr>
            <w:r w:rsidRPr="00050E51">
              <w:t>None</w:t>
            </w:r>
          </w:p>
        </w:tc>
      </w:tr>
      <w:tr w:rsidR="00444D4A" w14:paraId="749BBB80" w14:textId="77777777" w:rsidTr="00BF54C4">
        <w:trPr>
          <w:jc w:val="center"/>
        </w:trPr>
        <w:tc>
          <w:tcPr>
            <w:tcW w:w="4148" w:type="dxa"/>
            <w:vAlign w:val="center"/>
          </w:tcPr>
          <w:p w14:paraId="69FB6F40" w14:textId="77777777" w:rsidR="00444D4A" w:rsidRPr="00050E51" w:rsidRDefault="00444D4A" w:rsidP="00BF54C4">
            <w:pPr>
              <w:jc w:val="center"/>
            </w:pPr>
            <w:r w:rsidRPr="00050E51">
              <w:t>Whether/how channel estimation error is modelled</w:t>
            </w:r>
          </w:p>
        </w:tc>
        <w:tc>
          <w:tcPr>
            <w:tcW w:w="5061" w:type="dxa"/>
            <w:vAlign w:val="center"/>
          </w:tcPr>
          <w:p w14:paraId="6DE7E727" w14:textId="77777777" w:rsidR="00444D4A" w:rsidRPr="00050E51" w:rsidRDefault="00444D4A" w:rsidP="00BF54C4">
            <w:pPr>
              <w:jc w:val="center"/>
            </w:pPr>
            <w:r w:rsidRPr="00050E51">
              <w:t>None</w:t>
            </w:r>
          </w:p>
        </w:tc>
      </w:tr>
      <w:tr w:rsidR="00444D4A" w14:paraId="4B6A12D1" w14:textId="77777777" w:rsidTr="00BF54C4">
        <w:trPr>
          <w:jc w:val="center"/>
        </w:trPr>
        <w:tc>
          <w:tcPr>
            <w:tcW w:w="4148" w:type="dxa"/>
            <w:vAlign w:val="center"/>
          </w:tcPr>
          <w:p w14:paraId="157512EA" w14:textId="77777777" w:rsidR="00444D4A" w:rsidRPr="00050E51" w:rsidRDefault="00444D4A" w:rsidP="00BF54C4">
            <w:pPr>
              <w:jc w:val="center"/>
            </w:pPr>
            <w:r w:rsidRPr="00050E51">
              <w:t>Whether/how phase discontinuity is modelled</w:t>
            </w:r>
          </w:p>
        </w:tc>
        <w:tc>
          <w:tcPr>
            <w:tcW w:w="5061" w:type="dxa"/>
            <w:vAlign w:val="center"/>
          </w:tcPr>
          <w:p w14:paraId="476366C3" w14:textId="77777777" w:rsidR="00444D4A" w:rsidRPr="00050E51" w:rsidRDefault="00444D4A" w:rsidP="00BF54C4">
            <w:pPr>
              <w:jc w:val="center"/>
            </w:pPr>
            <w:r w:rsidRPr="00050E51">
              <w:t>None</w:t>
            </w:r>
          </w:p>
        </w:tc>
      </w:tr>
      <w:tr w:rsidR="00444D4A" w14:paraId="6E0BD97C" w14:textId="77777777" w:rsidTr="00BF54C4">
        <w:trPr>
          <w:jc w:val="center"/>
        </w:trPr>
        <w:tc>
          <w:tcPr>
            <w:tcW w:w="4148" w:type="dxa"/>
            <w:vAlign w:val="center"/>
          </w:tcPr>
          <w:p w14:paraId="3F60BCCF" w14:textId="77777777" w:rsidR="00444D4A" w:rsidRPr="00050E51" w:rsidRDefault="00444D4A" w:rsidP="00BF54C4">
            <w:pPr>
              <w:jc w:val="center"/>
            </w:pPr>
            <w:r>
              <w:t xml:space="preserve">Number of </w:t>
            </w:r>
            <w:r>
              <w:rPr>
                <w:rFonts w:hint="eastAsia"/>
              </w:rPr>
              <w:t>U</w:t>
            </w:r>
            <w:r>
              <w:t>E receiver antenna</w:t>
            </w:r>
          </w:p>
        </w:tc>
        <w:tc>
          <w:tcPr>
            <w:tcW w:w="5061" w:type="dxa"/>
            <w:vAlign w:val="center"/>
          </w:tcPr>
          <w:p w14:paraId="7D3825B7" w14:textId="77777777" w:rsidR="00444D4A" w:rsidRPr="00050E51" w:rsidRDefault="00444D4A" w:rsidP="00BF54C4">
            <w:pPr>
              <w:jc w:val="center"/>
            </w:pPr>
            <w:r>
              <w:rPr>
                <w:rFonts w:hint="eastAsia"/>
              </w:rPr>
              <w:t>2</w:t>
            </w:r>
          </w:p>
        </w:tc>
      </w:tr>
      <w:tr w:rsidR="00444D4A" w14:paraId="626E066C" w14:textId="77777777" w:rsidTr="00BF54C4">
        <w:trPr>
          <w:jc w:val="center"/>
        </w:trPr>
        <w:tc>
          <w:tcPr>
            <w:tcW w:w="4148" w:type="dxa"/>
          </w:tcPr>
          <w:p w14:paraId="57A35B90" w14:textId="77777777" w:rsidR="00444D4A" w:rsidRPr="00BD7DAE" w:rsidRDefault="00444D4A" w:rsidP="00BF54C4">
            <w:pPr>
              <w:jc w:val="center"/>
            </w:pPr>
            <w:r w:rsidRPr="00BD7DAE">
              <w:t>S</w:t>
            </w:r>
            <w:r w:rsidRPr="00BD7DAE">
              <w:rPr>
                <w:rFonts w:hint="eastAsia"/>
              </w:rPr>
              <w:t>ite</w:t>
            </w:r>
            <w:r w:rsidRPr="00BD7DAE">
              <w:t xml:space="preserve"> </w:t>
            </w:r>
            <w:r w:rsidRPr="00BD7DAE">
              <w:rPr>
                <w:rFonts w:hint="eastAsia"/>
              </w:rPr>
              <w:t>number</w:t>
            </w:r>
          </w:p>
        </w:tc>
        <w:tc>
          <w:tcPr>
            <w:tcW w:w="5061" w:type="dxa"/>
          </w:tcPr>
          <w:p w14:paraId="30FC8459" w14:textId="77777777" w:rsidR="00444D4A" w:rsidRPr="00BD7DAE" w:rsidRDefault="00444D4A" w:rsidP="00BF54C4">
            <w:pPr>
              <w:jc w:val="center"/>
            </w:pPr>
            <w:r w:rsidRPr="00BD7DAE">
              <w:t>1</w:t>
            </w:r>
          </w:p>
        </w:tc>
      </w:tr>
      <w:tr w:rsidR="00444D4A" w14:paraId="1181EFF7" w14:textId="77777777" w:rsidTr="00BF54C4">
        <w:trPr>
          <w:jc w:val="center"/>
        </w:trPr>
        <w:tc>
          <w:tcPr>
            <w:tcW w:w="4148" w:type="dxa"/>
          </w:tcPr>
          <w:p w14:paraId="31F95100" w14:textId="77777777" w:rsidR="00444D4A" w:rsidRPr="00BD7DAE" w:rsidRDefault="00444D4A" w:rsidP="00BF54C4">
            <w:pPr>
              <w:jc w:val="center"/>
            </w:pPr>
            <w:r w:rsidRPr="00BD7DAE">
              <w:t>Sector number</w:t>
            </w:r>
          </w:p>
        </w:tc>
        <w:tc>
          <w:tcPr>
            <w:tcW w:w="5061" w:type="dxa"/>
          </w:tcPr>
          <w:p w14:paraId="44A538D4" w14:textId="77777777" w:rsidR="00444D4A" w:rsidRPr="00BD7DAE" w:rsidRDefault="00444D4A" w:rsidP="00BF54C4">
            <w:pPr>
              <w:jc w:val="center"/>
            </w:pPr>
            <w:r w:rsidRPr="00BD7DAE">
              <w:rPr>
                <w:rFonts w:hint="eastAsia"/>
              </w:rPr>
              <w:t>3</w:t>
            </w:r>
          </w:p>
        </w:tc>
      </w:tr>
      <w:tr w:rsidR="00444D4A" w14:paraId="41A65339" w14:textId="77777777" w:rsidTr="00BF54C4">
        <w:trPr>
          <w:jc w:val="center"/>
        </w:trPr>
        <w:tc>
          <w:tcPr>
            <w:tcW w:w="4148" w:type="dxa"/>
          </w:tcPr>
          <w:p w14:paraId="40DF8D21" w14:textId="77777777" w:rsidR="00444D4A" w:rsidRPr="00BD7DAE" w:rsidRDefault="00444D4A" w:rsidP="00BF54C4">
            <w:pPr>
              <w:jc w:val="center"/>
            </w:pPr>
            <w:r w:rsidRPr="00BD7DAE">
              <w:t>User number per cell</w:t>
            </w:r>
          </w:p>
        </w:tc>
        <w:tc>
          <w:tcPr>
            <w:tcW w:w="5061" w:type="dxa"/>
          </w:tcPr>
          <w:p w14:paraId="5B35FFE1" w14:textId="77777777" w:rsidR="00444D4A" w:rsidRPr="00BD7DAE" w:rsidRDefault="00444D4A" w:rsidP="00BF54C4">
            <w:pPr>
              <w:jc w:val="center"/>
            </w:pPr>
            <w:r w:rsidRPr="00BD7DAE">
              <w:t>1050</w:t>
            </w:r>
          </w:p>
        </w:tc>
      </w:tr>
      <w:tr w:rsidR="00444D4A" w14:paraId="0268056D" w14:textId="77777777" w:rsidTr="00BF54C4">
        <w:trPr>
          <w:jc w:val="center"/>
        </w:trPr>
        <w:tc>
          <w:tcPr>
            <w:tcW w:w="4148" w:type="dxa"/>
          </w:tcPr>
          <w:p w14:paraId="24D38E8C" w14:textId="77777777" w:rsidR="00444D4A" w:rsidRPr="00BD7DAE" w:rsidRDefault="00444D4A" w:rsidP="00BF54C4">
            <w:pPr>
              <w:jc w:val="center"/>
            </w:pPr>
            <w:r w:rsidRPr="00BD7DAE">
              <w:t>D</w:t>
            </w:r>
            <w:r w:rsidRPr="00BD7DAE">
              <w:rPr>
                <w:rFonts w:hint="eastAsia"/>
              </w:rPr>
              <w:t>rop</w:t>
            </w:r>
            <w:r w:rsidRPr="00BD7DAE">
              <w:t xml:space="preserve"> </w:t>
            </w:r>
            <w:r w:rsidRPr="00BD7DAE">
              <w:rPr>
                <w:rFonts w:hint="eastAsia"/>
              </w:rPr>
              <w:t>number</w:t>
            </w:r>
          </w:p>
        </w:tc>
        <w:tc>
          <w:tcPr>
            <w:tcW w:w="5061" w:type="dxa"/>
          </w:tcPr>
          <w:p w14:paraId="6310465B" w14:textId="77777777" w:rsidR="00444D4A" w:rsidRPr="00BD7DAE" w:rsidRDefault="00444D4A" w:rsidP="00BF54C4">
            <w:pPr>
              <w:jc w:val="center"/>
            </w:pPr>
            <w:r w:rsidRPr="00BD7DAE">
              <w:t>10</w:t>
            </w:r>
          </w:p>
        </w:tc>
      </w:tr>
    </w:tbl>
    <w:p w14:paraId="3B177DCB" w14:textId="3AAC46DF" w:rsidR="00671EE1" w:rsidRPr="00B60B4D" w:rsidRDefault="00671EE1" w:rsidP="00444D4A">
      <w:pPr>
        <w:widowControl w:val="0"/>
        <w:overflowPunct/>
        <w:autoSpaceDE/>
        <w:autoSpaceDN/>
        <w:adjustRightInd/>
        <w:jc w:val="both"/>
        <w:textAlignment w:val="auto"/>
        <w:rPr>
          <w:lang w:eastAsia="zh-CN"/>
        </w:rPr>
      </w:pPr>
    </w:p>
    <w:sectPr w:rsidR="00671EE1" w:rsidRPr="00B60B4D" w:rsidSect="00561F4D">
      <w:headerReference w:type="even" r:id="rId29"/>
      <w:footerReference w:type="even" r:id="rId30"/>
      <w:footerReference w:type="default" r:id="rId31"/>
      <w:footnotePr>
        <w:numRestart w:val="eachSect"/>
      </w:footnotePr>
      <w:pgSz w:w="12240" w:h="15840" w:code="1"/>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3F5D69" w14:textId="77777777" w:rsidR="00823A0D" w:rsidRDefault="00823A0D">
      <w:r>
        <w:separator/>
      </w:r>
    </w:p>
  </w:endnote>
  <w:endnote w:type="continuationSeparator" w:id="0">
    <w:p w14:paraId="7FBF3CF9" w14:textId="77777777" w:rsidR="00823A0D" w:rsidRDefault="00823A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altName w:val="Sylfae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楷体">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3382E4" w14:textId="77777777" w:rsidR="009C02C6" w:rsidRDefault="009C02C6" w:rsidP="00F837DD">
    <w:pPr>
      <w:pStyle w:val="table"/>
      <w:framePr w:wrap="around" w:vAnchor="text" w:hAnchor="margin" w:xAlign="right" w:y="1"/>
      <w:rPr>
        <w:rStyle w:val="CharChar2"/>
      </w:rPr>
    </w:pPr>
    <w:r>
      <w:rPr>
        <w:rStyle w:val="CharChar2"/>
      </w:rPr>
      <w:fldChar w:fldCharType="begin"/>
    </w:r>
    <w:r>
      <w:rPr>
        <w:rStyle w:val="CharChar2"/>
      </w:rPr>
      <w:instrText xml:space="preserve">PAGE  </w:instrText>
    </w:r>
    <w:r>
      <w:rPr>
        <w:rStyle w:val="CharChar2"/>
      </w:rPr>
      <w:fldChar w:fldCharType="end"/>
    </w:r>
  </w:p>
  <w:p w14:paraId="2831438A" w14:textId="77777777" w:rsidR="009C02C6" w:rsidRDefault="009C02C6" w:rsidP="00505E39">
    <w:pPr>
      <w:pStyle w:val="tab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38E307" w14:textId="1C2BA050" w:rsidR="009C02C6" w:rsidRPr="00270202" w:rsidRDefault="009C02C6" w:rsidP="00450D3B">
    <w:pPr>
      <w:pStyle w:val="table"/>
      <w:ind w:right="360"/>
      <w:rPr>
        <w:b/>
        <w:i/>
        <w:sz w:val="10"/>
      </w:rPr>
    </w:pPr>
    <w:r w:rsidRPr="00270202">
      <w:rPr>
        <w:rStyle w:val="CharChar2"/>
        <w:b/>
        <w:i/>
        <w:sz w:val="18"/>
      </w:rPr>
      <w:fldChar w:fldCharType="begin"/>
    </w:r>
    <w:r w:rsidRPr="00270202">
      <w:rPr>
        <w:rStyle w:val="CharChar2"/>
        <w:b/>
        <w:i/>
        <w:sz w:val="18"/>
      </w:rPr>
      <w:instrText xml:space="preserve"> PAGE </w:instrText>
    </w:r>
    <w:r w:rsidRPr="00270202">
      <w:rPr>
        <w:rStyle w:val="CharChar2"/>
        <w:b/>
        <w:i/>
        <w:sz w:val="18"/>
      </w:rPr>
      <w:fldChar w:fldCharType="separate"/>
    </w:r>
    <w:r>
      <w:rPr>
        <w:rStyle w:val="CharChar2"/>
        <w:b/>
        <w:i/>
        <w:noProof/>
        <w:sz w:val="18"/>
      </w:rPr>
      <w:t>11</w:t>
    </w:r>
    <w:r w:rsidRPr="00270202">
      <w:rPr>
        <w:rStyle w:val="CharChar2"/>
        <w:b/>
        <w:i/>
        <w:sz w:val="18"/>
      </w:rPr>
      <w:fldChar w:fldCharType="end"/>
    </w:r>
    <w:r w:rsidRPr="00270202">
      <w:rPr>
        <w:rStyle w:val="CharChar2"/>
        <w:b/>
        <w:i/>
        <w:sz w:val="18"/>
      </w:rPr>
      <w:t>/</w:t>
    </w:r>
    <w:r w:rsidRPr="00270202">
      <w:rPr>
        <w:rStyle w:val="CharChar2"/>
        <w:b/>
        <w:i/>
        <w:sz w:val="18"/>
      </w:rPr>
      <w:fldChar w:fldCharType="begin"/>
    </w:r>
    <w:r w:rsidRPr="00270202">
      <w:rPr>
        <w:rStyle w:val="CharChar2"/>
        <w:b/>
        <w:i/>
        <w:sz w:val="18"/>
      </w:rPr>
      <w:instrText xml:space="preserve"> NUMPAGES </w:instrText>
    </w:r>
    <w:r w:rsidRPr="00270202">
      <w:rPr>
        <w:rStyle w:val="CharChar2"/>
        <w:b/>
        <w:i/>
        <w:sz w:val="18"/>
      </w:rPr>
      <w:fldChar w:fldCharType="separate"/>
    </w:r>
    <w:r>
      <w:rPr>
        <w:rStyle w:val="CharChar2"/>
        <w:b/>
        <w:i/>
        <w:noProof/>
        <w:sz w:val="18"/>
      </w:rPr>
      <w:t>15</w:t>
    </w:r>
    <w:r w:rsidRPr="00270202">
      <w:rPr>
        <w:rStyle w:val="CharChar2"/>
        <w:b/>
        <w:i/>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9C1F70" w14:textId="77777777" w:rsidR="00823A0D" w:rsidRDefault="00823A0D">
      <w:r>
        <w:separator/>
      </w:r>
    </w:p>
  </w:footnote>
  <w:footnote w:type="continuationSeparator" w:id="0">
    <w:p w14:paraId="674E5EE0" w14:textId="77777777" w:rsidR="00823A0D" w:rsidRDefault="00823A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A38980" w14:textId="77777777" w:rsidR="009C02C6" w:rsidRDefault="009C02C6">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2" w15:restartNumberingAfterBreak="0">
    <w:nsid w:val="051D6589"/>
    <w:multiLevelType w:val="multilevel"/>
    <w:tmpl w:val="0EC4F6C0"/>
    <w:lvl w:ilvl="0">
      <w:start w:val="1"/>
      <w:numFmt w:val="decimal"/>
      <w:pStyle w:val="1"/>
      <w:lvlText w:val="%1"/>
      <w:lvlJc w:val="left"/>
      <w:pPr>
        <w:tabs>
          <w:tab w:val="num" w:pos="432"/>
        </w:tabs>
        <w:ind w:left="432" w:hanging="432"/>
      </w:pPr>
      <w:rPr>
        <w:rFonts w:hint="default"/>
        <w:lang w:val="en-US"/>
      </w:rPr>
    </w:lvl>
    <w:lvl w:ilvl="1">
      <w:start w:val="1"/>
      <w:numFmt w:val="decimal"/>
      <w:pStyle w:val="2"/>
      <w:lvlText w:val="%1.%2"/>
      <w:lvlJc w:val="left"/>
      <w:pPr>
        <w:tabs>
          <w:tab w:val="num" w:pos="576"/>
        </w:tabs>
        <w:ind w:left="576" w:hanging="576"/>
      </w:pPr>
      <w:rPr>
        <w:rFonts w:hint="default"/>
        <w:i w:val="0"/>
        <w:sz w:val="24"/>
        <w:szCs w:val="24"/>
        <w:lang w:val="en-GB"/>
      </w:rPr>
    </w:lvl>
    <w:lvl w:ilvl="2">
      <w:start w:val="1"/>
      <w:numFmt w:val="decimal"/>
      <w:pStyle w:val="3"/>
      <w:lvlText w:val="%1.%2.%3"/>
      <w:lvlJc w:val="left"/>
      <w:pPr>
        <w:tabs>
          <w:tab w:val="num" w:pos="0"/>
        </w:tabs>
        <w:ind w:left="0" w:firstLine="0"/>
      </w:pPr>
      <w:rPr>
        <w:rFonts w:hint="default"/>
      </w:rPr>
    </w:lvl>
    <w:lvl w:ilvl="3">
      <w:start w:val="1"/>
      <w:numFmt w:val="decimal"/>
      <w:pStyle w:val="4"/>
      <w:lvlText w:val="%1.%2.%3.%4"/>
      <w:lvlJc w:val="left"/>
      <w:pPr>
        <w:tabs>
          <w:tab w:val="num" w:pos="1432"/>
        </w:tabs>
        <w:ind w:left="1432" w:hanging="864"/>
      </w:pPr>
      <w:rPr>
        <w:rFonts w:hint="default"/>
      </w:rPr>
    </w:lvl>
    <w:lvl w:ilvl="4">
      <w:start w:val="1"/>
      <w:numFmt w:val="decimal"/>
      <w:pStyle w:val="5"/>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1B426AE7"/>
    <w:multiLevelType w:val="hybridMultilevel"/>
    <w:tmpl w:val="285E1FBA"/>
    <w:lvl w:ilvl="0" w:tplc="E4E010E6">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6"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FB01FD2"/>
    <w:multiLevelType w:val="hybridMultilevel"/>
    <w:tmpl w:val="E8F228B2"/>
    <w:lvl w:ilvl="0" w:tplc="0809000F">
      <w:start w:val="1"/>
      <w:numFmt w:val="decimal"/>
      <w:pStyle w:val="40"/>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2FB02812"/>
    <w:multiLevelType w:val="multilevel"/>
    <w:tmpl w:val="C21065B0"/>
    <w:styleLink w:val="3GPPListofBullets"/>
    <w:lvl w:ilvl="0">
      <w:start w:val="1"/>
      <w:numFmt w:val="bullet"/>
      <w:pStyle w:val="3GPPBullets"/>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rPr>
    </w:lvl>
    <w:lvl w:ilvl="2">
      <w:start w:val="1"/>
      <w:numFmt w:val="bullet"/>
      <w:lvlText w:val="▪"/>
      <w:lvlJc w:val="left"/>
      <w:pPr>
        <w:ind w:left="852" w:hanging="284"/>
      </w:pPr>
      <w:rPr>
        <w:rFonts w:ascii="Times New Roman" w:hAnsi="Times New Roman" w:cs="Times New Roman" w:hint="default"/>
      </w:rPr>
    </w:lvl>
    <w:lvl w:ilvl="3">
      <w:start w:val="1"/>
      <w:numFmt w:val="bullet"/>
      <w:lvlText w:val="–"/>
      <w:lvlJc w:val="left"/>
      <w:pPr>
        <w:ind w:left="1136" w:hanging="284"/>
      </w:pPr>
      <w:rPr>
        <w:rFonts w:ascii="Times New Roman" w:hAnsi="Times New Roman" w:cs="Times New Roman" w:hint="default"/>
        <w:color w:val="auto"/>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9"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0" w15:restartNumberingAfterBreak="0">
    <w:nsid w:val="43001505"/>
    <w:multiLevelType w:val="multilevel"/>
    <w:tmpl w:val="F7D2D3CA"/>
    <w:lvl w:ilvl="0">
      <w:start w:val="1"/>
      <w:numFmt w:val="bullet"/>
      <w:lvlText w:val="•"/>
      <w:lvlJc w:val="left"/>
      <w:pPr>
        <w:ind w:left="420" w:hanging="420"/>
      </w:pPr>
      <w:rPr>
        <w:rFonts w:ascii="Arial" w:hAnsi="Arial" w:cs="Times New Roman" w:hint="default"/>
      </w:rPr>
    </w:lvl>
    <w:lvl w:ilvl="1">
      <w:numFmt w:val="bullet"/>
      <w:lvlText w:val="-"/>
      <w:lvlJc w:val="left"/>
      <w:pPr>
        <w:ind w:left="840" w:hanging="420"/>
      </w:pPr>
      <w:rPr>
        <w:rFonts w:ascii="Calibri" w:eastAsia="等线" w:hAnsi="Calibri" w:cs="Calibri" w:hint="default"/>
      </w:rPr>
    </w:lvl>
    <w:lvl w:ilvl="2">
      <w:numFmt w:val="bullet"/>
      <w:lvlText w:val="-"/>
      <w:lvlJc w:val="left"/>
      <w:pPr>
        <w:ind w:left="1260" w:hanging="420"/>
      </w:pPr>
      <w:rPr>
        <w:rFonts w:ascii="Times New Roman" w:eastAsia="Times New Roman" w:hAnsi="Times New Roman" w:cs="Times New Roman" w:hint="default"/>
      </w:rPr>
    </w:lvl>
    <w:lvl w:ilvl="3">
      <w:start w:val="1"/>
      <w:numFmt w:val="bullet"/>
      <w:lvlText w:val=""/>
      <w:lvlJc w:val="left"/>
      <w:pPr>
        <w:ind w:left="1700" w:hanging="44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45771C7B"/>
    <w:multiLevelType w:val="hybridMultilevel"/>
    <w:tmpl w:val="80F6EB9A"/>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 w15:restartNumberingAfterBreak="0">
    <w:nsid w:val="4FD43F04"/>
    <w:multiLevelType w:val="hybridMultilevel"/>
    <w:tmpl w:val="8188D12E"/>
    <w:lvl w:ilvl="0" w:tplc="E4E010E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55B95CE5"/>
    <w:multiLevelType w:val="multilevel"/>
    <w:tmpl w:val="55B95CE5"/>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 w15:restartNumberingAfterBreak="0">
    <w:nsid w:val="62A23D97"/>
    <w:multiLevelType w:val="multilevel"/>
    <w:tmpl w:val="62A23D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66BA4017"/>
    <w:multiLevelType w:val="hybridMultilevel"/>
    <w:tmpl w:val="E7765A0A"/>
    <w:lvl w:ilvl="0" w:tplc="2326E9A8">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15:restartNumberingAfterBreak="0">
    <w:nsid w:val="6B03313C"/>
    <w:multiLevelType w:val="multilevel"/>
    <w:tmpl w:val="C21065B0"/>
    <w:numStyleLink w:val="3GPPListofBullets"/>
  </w:abstractNum>
  <w:abstractNum w:abstractNumId="17" w15:restartNumberingAfterBreak="0">
    <w:nsid w:val="6DC57683"/>
    <w:multiLevelType w:val="hybridMultilevel"/>
    <w:tmpl w:val="B73AC3EC"/>
    <w:lvl w:ilvl="0" w:tplc="04090001">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 w15:restartNumberingAfterBreak="0">
    <w:nsid w:val="6F206B46"/>
    <w:multiLevelType w:val="hybridMultilevel"/>
    <w:tmpl w:val="C4881D18"/>
    <w:lvl w:ilvl="0" w:tplc="FFFFFFFF">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9" w15:restartNumberingAfterBreak="0">
    <w:nsid w:val="792972FC"/>
    <w:multiLevelType w:val="hybridMultilevel"/>
    <w:tmpl w:val="EDB4D09E"/>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5"/>
  </w:num>
  <w:num w:numId="2">
    <w:abstractNumId w:val="2"/>
  </w:num>
  <w:num w:numId="3">
    <w:abstractNumId w:val="7"/>
  </w:num>
  <w:num w:numId="4">
    <w:abstractNumId w:val="8"/>
  </w:num>
  <w:num w:numId="5">
    <w:abstractNumId w:val="16"/>
  </w:num>
  <w:num w:numId="6">
    <w:abstractNumId w:val="4"/>
  </w:num>
  <w:num w:numId="7">
    <w:abstractNumId w:val="6"/>
  </w:num>
  <w:num w:numId="8">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9">
    <w:abstractNumId w:val="9"/>
  </w:num>
  <w:num w:numId="10">
    <w:abstractNumId w:val="3"/>
  </w:num>
  <w:num w:numId="11">
    <w:abstractNumId w:val="12"/>
  </w:num>
  <w:num w:numId="12">
    <w:abstractNumId w:val="13"/>
  </w:num>
  <w:num w:numId="13">
    <w:abstractNumId w:val="19"/>
  </w:num>
  <w:num w:numId="14">
    <w:abstractNumId w:val="14"/>
  </w:num>
  <w:num w:numId="15">
    <w:abstractNumId w:val="15"/>
  </w:num>
  <w:num w:numId="16">
    <w:abstractNumId w:val="10"/>
  </w:num>
  <w:num w:numId="17">
    <w:abstractNumId w:val="17"/>
  </w:num>
  <w:num w:numId="18">
    <w:abstractNumId w:val="11"/>
  </w:num>
  <w:num w:numId="19">
    <w:abstractNumId w:val="18"/>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printFractionalCharacterWidth/>
  <w:embedSystemFonts/>
  <w:bordersDoNotSurroundHeader/>
  <w:bordersDoNotSurroundFooter/>
  <w:activeWritingStyle w:appName="MSWord" w:lang="en-GB" w:vendorID="64" w:dllVersion="6" w:nlCheck="1" w:checkStyle="0"/>
  <w:activeWritingStyle w:appName="MSWord" w:lang="en-US" w:vendorID="64" w:dllVersion="6" w:nlCheck="1" w:checkStyle="0"/>
  <w:activeWritingStyle w:appName="MSWord" w:lang="fr-FR" w:vendorID="64" w:dllVersion="6" w:nlCheck="1" w:checkStyle="1"/>
  <w:activeWritingStyle w:appName="MSWord" w:lang="en-AU" w:vendorID="64" w:dllVersion="6" w:nlCheck="1" w:checkStyle="1"/>
  <w:activeWritingStyle w:appName="MSWord" w:lang="ru-RU" w:vendorID="64" w:dllVersion="6" w:nlCheck="1" w:checkStyle="0"/>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4CA"/>
    <w:rsid w:val="00000515"/>
    <w:rsid w:val="00000948"/>
    <w:rsid w:val="000009EE"/>
    <w:rsid w:val="00000ECA"/>
    <w:rsid w:val="00000F2A"/>
    <w:rsid w:val="00000F62"/>
    <w:rsid w:val="00001027"/>
    <w:rsid w:val="0000106E"/>
    <w:rsid w:val="0000112E"/>
    <w:rsid w:val="00001311"/>
    <w:rsid w:val="0000131D"/>
    <w:rsid w:val="0000137E"/>
    <w:rsid w:val="00001507"/>
    <w:rsid w:val="00001814"/>
    <w:rsid w:val="000019E4"/>
    <w:rsid w:val="00001ACC"/>
    <w:rsid w:val="00001FC3"/>
    <w:rsid w:val="00002267"/>
    <w:rsid w:val="00002375"/>
    <w:rsid w:val="00002459"/>
    <w:rsid w:val="00002541"/>
    <w:rsid w:val="00002A9C"/>
    <w:rsid w:val="00002AEA"/>
    <w:rsid w:val="00002B08"/>
    <w:rsid w:val="00002C7E"/>
    <w:rsid w:val="00002D44"/>
    <w:rsid w:val="00002D4F"/>
    <w:rsid w:val="00002D5B"/>
    <w:rsid w:val="00002E92"/>
    <w:rsid w:val="00003131"/>
    <w:rsid w:val="00003297"/>
    <w:rsid w:val="000035E0"/>
    <w:rsid w:val="0000366B"/>
    <w:rsid w:val="00003731"/>
    <w:rsid w:val="00003772"/>
    <w:rsid w:val="000037CE"/>
    <w:rsid w:val="000037FB"/>
    <w:rsid w:val="00003CB0"/>
    <w:rsid w:val="00003D4A"/>
    <w:rsid w:val="00003F79"/>
    <w:rsid w:val="00004054"/>
    <w:rsid w:val="000041A0"/>
    <w:rsid w:val="00004389"/>
    <w:rsid w:val="000045D4"/>
    <w:rsid w:val="00004758"/>
    <w:rsid w:val="00004885"/>
    <w:rsid w:val="00004CD0"/>
    <w:rsid w:val="00004CE7"/>
    <w:rsid w:val="00004D8C"/>
    <w:rsid w:val="00004DCB"/>
    <w:rsid w:val="00004DD7"/>
    <w:rsid w:val="00005173"/>
    <w:rsid w:val="000051C9"/>
    <w:rsid w:val="000051F0"/>
    <w:rsid w:val="00005327"/>
    <w:rsid w:val="0000553B"/>
    <w:rsid w:val="0000603A"/>
    <w:rsid w:val="0000675B"/>
    <w:rsid w:val="00006780"/>
    <w:rsid w:val="00006BD4"/>
    <w:rsid w:val="00006C7A"/>
    <w:rsid w:val="000072BD"/>
    <w:rsid w:val="000077B6"/>
    <w:rsid w:val="0000792C"/>
    <w:rsid w:val="00007964"/>
    <w:rsid w:val="00007C2B"/>
    <w:rsid w:val="00007CEF"/>
    <w:rsid w:val="00007CF1"/>
    <w:rsid w:val="00007D88"/>
    <w:rsid w:val="00007E22"/>
    <w:rsid w:val="000100D8"/>
    <w:rsid w:val="000101EF"/>
    <w:rsid w:val="000102D4"/>
    <w:rsid w:val="000105A4"/>
    <w:rsid w:val="00010627"/>
    <w:rsid w:val="00010683"/>
    <w:rsid w:val="0001075C"/>
    <w:rsid w:val="00010E97"/>
    <w:rsid w:val="00010FD1"/>
    <w:rsid w:val="00011703"/>
    <w:rsid w:val="00011761"/>
    <w:rsid w:val="00011897"/>
    <w:rsid w:val="00011C21"/>
    <w:rsid w:val="00011E27"/>
    <w:rsid w:val="00011F10"/>
    <w:rsid w:val="00012057"/>
    <w:rsid w:val="000120C5"/>
    <w:rsid w:val="000121B7"/>
    <w:rsid w:val="000124D1"/>
    <w:rsid w:val="00012B02"/>
    <w:rsid w:val="00012D90"/>
    <w:rsid w:val="000130FE"/>
    <w:rsid w:val="0001321B"/>
    <w:rsid w:val="000132B8"/>
    <w:rsid w:val="000133B8"/>
    <w:rsid w:val="000137FF"/>
    <w:rsid w:val="00013956"/>
    <w:rsid w:val="00013A2D"/>
    <w:rsid w:val="00013B63"/>
    <w:rsid w:val="00013C9D"/>
    <w:rsid w:val="00013DA2"/>
    <w:rsid w:val="00013F39"/>
    <w:rsid w:val="00014010"/>
    <w:rsid w:val="000141F0"/>
    <w:rsid w:val="000146F4"/>
    <w:rsid w:val="000148E5"/>
    <w:rsid w:val="00014A10"/>
    <w:rsid w:val="00014DB4"/>
    <w:rsid w:val="00015853"/>
    <w:rsid w:val="00015BCB"/>
    <w:rsid w:val="000162B2"/>
    <w:rsid w:val="0001633F"/>
    <w:rsid w:val="0001637C"/>
    <w:rsid w:val="0001656A"/>
    <w:rsid w:val="0001666A"/>
    <w:rsid w:val="0001683F"/>
    <w:rsid w:val="00016862"/>
    <w:rsid w:val="00016A20"/>
    <w:rsid w:val="00016DCE"/>
    <w:rsid w:val="000170B6"/>
    <w:rsid w:val="0001729B"/>
    <w:rsid w:val="00017309"/>
    <w:rsid w:val="00017914"/>
    <w:rsid w:val="00017A3D"/>
    <w:rsid w:val="00017B48"/>
    <w:rsid w:val="00017E4E"/>
    <w:rsid w:val="00017ED0"/>
    <w:rsid w:val="00017F0E"/>
    <w:rsid w:val="00020331"/>
    <w:rsid w:val="00020414"/>
    <w:rsid w:val="0002047D"/>
    <w:rsid w:val="000205C1"/>
    <w:rsid w:val="0002060C"/>
    <w:rsid w:val="000206EF"/>
    <w:rsid w:val="000208B8"/>
    <w:rsid w:val="0002096C"/>
    <w:rsid w:val="0002097D"/>
    <w:rsid w:val="00020C2B"/>
    <w:rsid w:val="00020D61"/>
    <w:rsid w:val="00020F71"/>
    <w:rsid w:val="000212A3"/>
    <w:rsid w:val="0002130A"/>
    <w:rsid w:val="000213D7"/>
    <w:rsid w:val="00021526"/>
    <w:rsid w:val="0002165C"/>
    <w:rsid w:val="00021715"/>
    <w:rsid w:val="00021B00"/>
    <w:rsid w:val="00021C67"/>
    <w:rsid w:val="00021C8C"/>
    <w:rsid w:val="00021D01"/>
    <w:rsid w:val="00021DEC"/>
    <w:rsid w:val="000222F7"/>
    <w:rsid w:val="000226B8"/>
    <w:rsid w:val="000228C4"/>
    <w:rsid w:val="00022B48"/>
    <w:rsid w:val="00022CE4"/>
    <w:rsid w:val="0002387D"/>
    <w:rsid w:val="00023C29"/>
    <w:rsid w:val="00023D03"/>
    <w:rsid w:val="00024004"/>
    <w:rsid w:val="0002459D"/>
    <w:rsid w:val="0002476B"/>
    <w:rsid w:val="000247D7"/>
    <w:rsid w:val="00024E37"/>
    <w:rsid w:val="00024E57"/>
    <w:rsid w:val="0002506A"/>
    <w:rsid w:val="00025281"/>
    <w:rsid w:val="0002538D"/>
    <w:rsid w:val="000254DB"/>
    <w:rsid w:val="00025564"/>
    <w:rsid w:val="000255A1"/>
    <w:rsid w:val="000258DD"/>
    <w:rsid w:val="0002591B"/>
    <w:rsid w:val="00025AFC"/>
    <w:rsid w:val="00025C6B"/>
    <w:rsid w:val="00025F82"/>
    <w:rsid w:val="0002611E"/>
    <w:rsid w:val="00026639"/>
    <w:rsid w:val="000266AE"/>
    <w:rsid w:val="00026905"/>
    <w:rsid w:val="00026977"/>
    <w:rsid w:val="00026AF7"/>
    <w:rsid w:val="00026D0B"/>
    <w:rsid w:val="00026E12"/>
    <w:rsid w:val="00026EF9"/>
    <w:rsid w:val="00026FDC"/>
    <w:rsid w:val="00027333"/>
    <w:rsid w:val="00027676"/>
    <w:rsid w:val="0002790C"/>
    <w:rsid w:val="00027A7A"/>
    <w:rsid w:val="00027EE3"/>
    <w:rsid w:val="00027F9E"/>
    <w:rsid w:val="000300FE"/>
    <w:rsid w:val="000304BC"/>
    <w:rsid w:val="00030714"/>
    <w:rsid w:val="00030766"/>
    <w:rsid w:val="00030786"/>
    <w:rsid w:val="00030957"/>
    <w:rsid w:val="00030A2D"/>
    <w:rsid w:val="00030ED5"/>
    <w:rsid w:val="00030F74"/>
    <w:rsid w:val="00030F7C"/>
    <w:rsid w:val="00030FB9"/>
    <w:rsid w:val="00031239"/>
    <w:rsid w:val="00031242"/>
    <w:rsid w:val="000312C0"/>
    <w:rsid w:val="000316D9"/>
    <w:rsid w:val="00031736"/>
    <w:rsid w:val="00031A54"/>
    <w:rsid w:val="00031CE1"/>
    <w:rsid w:val="00031D1B"/>
    <w:rsid w:val="00031EA9"/>
    <w:rsid w:val="00031EDD"/>
    <w:rsid w:val="000321DC"/>
    <w:rsid w:val="00032214"/>
    <w:rsid w:val="000325BF"/>
    <w:rsid w:val="000327D2"/>
    <w:rsid w:val="00032A64"/>
    <w:rsid w:val="00032D01"/>
    <w:rsid w:val="00032D62"/>
    <w:rsid w:val="00033000"/>
    <w:rsid w:val="000330C4"/>
    <w:rsid w:val="00033417"/>
    <w:rsid w:val="000334D2"/>
    <w:rsid w:val="0003376B"/>
    <w:rsid w:val="00033834"/>
    <w:rsid w:val="00033A55"/>
    <w:rsid w:val="00033A5B"/>
    <w:rsid w:val="00033AE8"/>
    <w:rsid w:val="00033B63"/>
    <w:rsid w:val="00033B86"/>
    <w:rsid w:val="00033B96"/>
    <w:rsid w:val="00033E47"/>
    <w:rsid w:val="00033E5C"/>
    <w:rsid w:val="0003420D"/>
    <w:rsid w:val="000344F5"/>
    <w:rsid w:val="00034876"/>
    <w:rsid w:val="00034922"/>
    <w:rsid w:val="000349B7"/>
    <w:rsid w:val="00034B0A"/>
    <w:rsid w:val="00034C3A"/>
    <w:rsid w:val="00034D0A"/>
    <w:rsid w:val="00034DC2"/>
    <w:rsid w:val="00034E3E"/>
    <w:rsid w:val="00034E65"/>
    <w:rsid w:val="00034F4E"/>
    <w:rsid w:val="000350B6"/>
    <w:rsid w:val="0003540B"/>
    <w:rsid w:val="000354A3"/>
    <w:rsid w:val="00035841"/>
    <w:rsid w:val="000358C8"/>
    <w:rsid w:val="0003597B"/>
    <w:rsid w:val="000359FE"/>
    <w:rsid w:val="00035CAB"/>
    <w:rsid w:val="00035D83"/>
    <w:rsid w:val="00036231"/>
    <w:rsid w:val="00036255"/>
    <w:rsid w:val="00036390"/>
    <w:rsid w:val="0003676C"/>
    <w:rsid w:val="00036896"/>
    <w:rsid w:val="00036A16"/>
    <w:rsid w:val="00036C45"/>
    <w:rsid w:val="00036CE2"/>
    <w:rsid w:val="00036FA7"/>
    <w:rsid w:val="0003712B"/>
    <w:rsid w:val="000371DA"/>
    <w:rsid w:val="00037205"/>
    <w:rsid w:val="000372FA"/>
    <w:rsid w:val="000377E3"/>
    <w:rsid w:val="00037910"/>
    <w:rsid w:val="000379F1"/>
    <w:rsid w:val="00037A21"/>
    <w:rsid w:val="00037BB4"/>
    <w:rsid w:val="00037BEC"/>
    <w:rsid w:val="00037C19"/>
    <w:rsid w:val="00037CE4"/>
    <w:rsid w:val="00037D7F"/>
    <w:rsid w:val="00037DDF"/>
    <w:rsid w:val="000400FF"/>
    <w:rsid w:val="0004027C"/>
    <w:rsid w:val="000404D7"/>
    <w:rsid w:val="000404F2"/>
    <w:rsid w:val="00040A16"/>
    <w:rsid w:val="00040D2F"/>
    <w:rsid w:val="00040F7A"/>
    <w:rsid w:val="000412B7"/>
    <w:rsid w:val="0004135A"/>
    <w:rsid w:val="00041385"/>
    <w:rsid w:val="000413B8"/>
    <w:rsid w:val="0004142E"/>
    <w:rsid w:val="000415F7"/>
    <w:rsid w:val="00041643"/>
    <w:rsid w:val="000416CF"/>
    <w:rsid w:val="000416E3"/>
    <w:rsid w:val="000417B1"/>
    <w:rsid w:val="0004182E"/>
    <w:rsid w:val="000418C8"/>
    <w:rsid w:val="00041C62"/>
    <w:rsid w:val="00042450"/>
    <w:rsid w:val="0004260E"/>
    <w:rsid w:val="000426B1"/>
    <w:rsid w:val="000427BE"/>
    <w:rsid w:val="00042BFC"/>
    <w:rsid w:val="00042C4A"/>
    <w:rsid w:val="00042E6F"/>
    <w:rsid w:val="000430CF"/>
    <w:rsid w:val="00043246"/>
    <w:rsid w:val="00043401"/>
    <w:rsid w:val="000435EF"/>
    <w:rsid w:val="00043703"/>
    <w:rsid w:val="0004388A"/>
    <w:rsid w:val="00043A66"/>
    <w:rsid w:val="00043A76"/>
    <w:rsid w:val="00043E89"/>
    <w:rsid w:val="0004403C"/>
    <w:rsid w:val="00044225"/>
    <w:rsid w:val="00044359"/>
    <w:rsid w:val="00044384"/>
    <w:rsid w:val="00044404"/>
    <w:rsid w:val="0004443B"/>
    <w:rsid w:val="00044574"/>
    <w:rsid w:val="00044576"/>
    <w:rsid w:val="00044615"/>
    <w:rsid w:val="0004495E"/>
    <w:rsid w:val="00044AC4"/>
    <w:rsid w:val="00044B33"/>
    <w:rsid w:val="00044BD5"/>
    <w:rsid w:val="00044D45"/>
    <w:rsid w:val="00044FC4"/>
    <w:rsid w:val="000451E5"/>
    <w:rsid w:val="000453F6"/>
    <w:rsid w:val="0004560F"/>
    <w:rsid w:val="00045C5E"/>
    <w:rsid w:val="00045F22"/>
    <w:rsid w:val="00046646"/>
    <w:rsid w:val="00046743"/>
    <w:rsid w:val="000468C4"/>
    <w:rsid w:val="00046925"/>
    <w:rsid w:val="00046945"/>
    <w:rsid w:val="00046CB8"/>
    <w:rsid w:val="00046CD6"/>
    <w:rsid w:val="00046CE4"/>
    <w:rsid w:val="00046F9A"/>
    <w:rsid w:val="0004713D"/>
    <w:rsid w:val="0004722C"/>
    <w:rsid w:val="000472F3"/>
    <w:rsid w:val="0004742B"/>
    <w:rsid w:val="0004743A"/>
    <w:rsid w:val="000474D5"/>
    <w:rsid w:val="000474DC"/>
    <w:rsid w:val="0004759D"/>
    <w:rsid w:val="000475B5"/>
    <w:rsid w:val="000477BB"/>
    <w:rsid w:val="00047A82"/>
    <w:rsid w:val="00047E1E"/>
    <w:rsid w:val="00047F5D"/>
    <w:rsid w:val="00050308"/>
    <w:rsid w:val="000503AE"/>
    <w:rsid w:val="00050463"/>
    <w:rsid w:val="0005055B"/>
    <w:rsid w:val="000505E0"/>
    <w:rsid w:val="00050831"/>
    <w:rsid w:val="00050BB8"/>
    <w:rsid w:val="00050D33"/>
    <w:rsid w:val="00050DA3"/>
    <w:rsid w:val="00050E34"/>
    <w:rsid w:val="0005108A"/>
    <w:rsid w:val="00051135"/>
    <w:rsid w:val="00051443"/>
    <w:rsid w:val="00051586"/>
    <w:rsid w:val="00051811"/>
    <w:rsid w:val="000518DF"/>
    <w:rsid w:val="00051A5A"/>
    <w:rsid w:val="00051DFA"/>
    <w:rsid w:val="00051EC2"/>
    <w:rsid w:val="00051F3D"/>
    <w:rsid w:val="00051FD2"/>
    <w:rsid w:val="0005201C"/>
    <w:rsid w:val="00052148"/>
    <w:rsid w:val="0005261F"/>
    <w:rsid w:val="00052827"/>
    <w:rsid w:val="0005291A"/>
    <w:rsid w:val="00052AE3"/>
    <w:rsid w:val="00052FBE"/>
    <w:rsid w:val="000531A8"/>
    <w:rsid w:val="0005352E"/>
    <w:rsid w:val="00053677"/>
    <w:rsid w:val="00053698"/>
    <w:rsid w:val="000536EC"/>
    <w:rsid w:val="000537F5"/>
    <w:rsid w:val="00053849"/>
    <w:rsid w:val="00053991"/>
    <w:rsid w:val="00053A47"/>
    <w:rsid w:val="00053B0C"/>
    <w:rsid w:val="00053B4E"/>
    <w:rsid w:val="00053D49"/>
    <w:rsid w:val="0005408C"/>
    <w:rsid w:val="0005456E"/>
    <w:rsid w:val="0005468A"/>
    <w:rsid w:val="000546F5"/>
    <w:rsid w:val="0005472C"/>
    <w:rsid w:val="000548B3"/>
    <w:rsid w:val="00054ACE"/>
    <w:rsid w:val="00054C48"/>
    <w:rsid w:val="00054DAB"/>
    <w:rsid w:val="00054FBD"/>
    <w:rsid w:val="00054FDD"/>
    <w:rsid w:val="0005504C"/>
    <w:rsid w:val="00055099"/>
    <w:rsid w:val="000551C1"/>
    <w:rsid w:val="000551E9"/>
    <w:rsid w:val="000553B0"/>
    <w:rsid w:val="00055510"/>
    <w:rsid w:val="0005553B"/>
    <w:rsid w:val="0005556B"/>
    <w:rsid w:val="000557E9"/>
    <w:rsid w:val="00055873"/>
    <w:rsid w:val="00055B8E"/>
    <w:rsid w:val="00055F32"/>
    <w:rsid w:val="0005602E"/>
    <w:rsid w:val="00056057"/>
    <w:rsid w:val="000561F0"/>
    <w:rsid w:val="000564D9"/>
    <w:rsid w:val="00056513"/>
    <w:rsid w:val="000569D9"/>
    <w:rsid w:val="00057067"/>
    <w:rsid w:val="0005719D"/>
    <w:rsid w:val="000572A7"/>
    <w:rsid w:val="00057460"/>
    <w:rsid w:val="000574A5"/>
    <w:rsid w:val="00057511"/>
    <w:rsid w:val="00057849"/>
    <w:rsid w:val="00057A57"/>
    <w:rsid w:val="00057A61"/>
    <w:rsid w:val="00057AD4"/>
    <w:rsid w:val="00057B63"/>
    <w:rsid w:val="00057C17"/>
    <w:rsid w:val="00057DD5"/>
    <w:rsid w:val="00057DF9"/>
    <w:rsid w:val="00057E4D"/>
    <w:rsid w:val="00057F2C"/>
    <w:rsid w:val="00057F68"/>
    <w:rsid w:val="00057F6C"/>
    <w:rsid w:val="00057FE7"/>
    <w:rsid w:val="00060300"/>
    <w:rsid w:val="00060355"/>
    <w:rsid w:val="0006035E"/>
    <w:rsid w:val="0006054F"/>
    <w:rsid w:val="00060586"/>
    <w:rsid w:val="000605FB"/>
    <w:rsid w:val="0006068B"/>
    <w:rsid w:val="000607AC"/>
    <w:rsid w:val="000609F1"/>
    <w:rsid w:val="00060FDB"/>
    <w:rsid w:val="000610C6"/>
    <w:rsid w:val="000610C7"/>
    <w:rsid w:val="000612C5"/>
    <w:rsid w:val="000612CB"/>
    <w:rsid w:val="000615B5"/>
    <w:rsid w:val="00061DF8"/>
    <w:rsid w:val="00061E34"/>
    <w:rsid w:val="00061F60"/>
    <w:rsid w:val="00062014"/>
    <w:rsid w:val="0006214C"/>
    <w:rsid w:val="000621A9"/>
    <w:rsid w:val="00062414"/>
    <w:rsid w:val="0006263A"/>
    <w:rsid w:val="00062888"/>
    <w:rsid w:val="00062919"/>
    <w:rsid w:val="000629E3"/>
    <w:rsid w:val="00062A3E"/>
    <w:rsid w:val="00062AE3"/>
    <w:rsid w:val="00062D4A"/>
    <w:rsid w:val="00062EBA"/>
    <w:rsid w:val="00063044"/>
    <w:rsid w:val="0006326D"/>
    <w:rsid w:val="00063485"/>
    <w:rsid w:val="000634A1"/>
    <w:rsid w:val="000635D2"/>
    <w:rsid w:val="000636C5"/>
    <w:rsid w:val="0006396B"/>
    <w:rsid w:val="00063CE5"/>
    <w:rsid w:val="00063F57"/>
    <w:rsid w:val="0006436D"/>
    <w:rsid w:val="00064451"/>
    <w:rsid w:val="00064612"/>
    <w:rsid w:val="0006480B"/>
    <w:rsid w:val="0006485F"/>
    <w:rsid w:val="00064A2B"/>
    <w:rsid w:val="00064ABD"/>
    <w:rsid w:val="000653B2"/>
    <w:rsid w:val="0006549C"/>
    <w:rsid w:val="0006578F"/>
    <w:rsid w:val="00065C0B"/>
    <w:rsid w:val="00065D64"/>
    <w:rsid w:val="00065F2E"/>
    <w:rsid w:val="000660F7"/>
    <w:rsid w:val="0006619B"/>
    <w:rsid w:val="00066379"/>
    <w:rsid w:val="00066389"/>
    <w:rsid w:val="000663E4"/>
    <w:rsid w:val="000665F7"/>
    <w:rsid w:val="000666C6"/>
    <w:rsid w:val="000666C8"/>
    <w:rsid w:val="000667D1"/>
    <w:rsid w:val="00066D9E"/>
    <w:rsid w:val="00066E05"/>
    <w:rsid w:val="00066FAE"/>
    <w:rsid w:val="00067087"/>
    <w:rsid w:val="000670CD"/>
    <w:rsid w:val="000671F8"/>
    <w:rsid w:val="0006723E"/>
    <w:rsid w:val="0006739D"/>
    <w:rsid w:val="00067436"/>
    <w:rsid w:val="000674DD"/>
    <w:rsid w:val="000676E0"/>
    <w:rsid w:val="0006777C"/>
    <w:rsid w:val="00067FE2"/>
    <w:rsid w:val="00070296"/>
    <w:rsid w:val="00070378"/>
    <w:rsid w:val="000706EC"/>
    <w:rsid w:val="0007084B"/>
    <w:rsid w:val="00070936"/>
    <w:rsid w:val="00070944"/>
    <w:rsid w:val="00070D6E"/>
    <w:rsid w:val="0007118F"/>
    <w:rsid w:val="00071394"/>
    <w:rsid w:val="000716FB"/>
    <w:rsid w:val="00071E9B"/>
    <w:rsid w:val="00072085"/>
    <w:rsid w:val="000723EF"/>
    <w:rsid w:val="0007240B"/>
    <w:rsid w:val="000726F6"/>
    <w:rsid w:val="00072777"/>
    <w:rsid w:val="00072884"/>
    <w:rsid w:val="00072931"/>
    <w:rsid w:val="00072A48"/>
    <w:rsid w:val="00072A4A"/>
    <w:rsid w:val="00072B6C"/>
    <w:rsid w:val="00072C88"/>
    <w:rsid w:val="00072E75"/>
    <w:rsid w:val="00072EB8"/>
    <w:rsid w:val="00072EF8"/>
    <w:rsid w:val="00072EFA"/>
    <w:rsid w:val="00073785"/>
    <w:rsid w:val="0007390D"/>
    <w:rsid w:val="00073CF3"/>
    <w:rsid w:val="00073FB1"/>
    <w:rsid w:val="0007408B"/>
    <w:rsid w:val="0007408D"/>
    <w:rsid w:val="00074375"/>
    <w:rsid w:val="00074387"/>
    <w:rsid w:val="000743A0"/>
    <w:rsid w:val="0007442F"/>
    <w:rsid w:val="000745DE"/>
    <w:rsid w:val="00074657"/>
    <w:rsid w:val="00074B43"/>
    <w:rsid w:val="00074BF5"/>
    <w:rsid w:val="00074C1F"/>
    <w:rsid w:val="00074CBD"/>
    <w:rsid w:val="00074D6D"/>
    <w:rsid w:val="00074E31"/>
    <w:rsid w:val="00074F25"/>
    <w:rsid w:val="000752CD"/>
    <w:rsid w:val="00075680"/>
    <w:rsid w:val="0007589A"/>
    <w:rsid w:val="0007590A"/>
    <w:rsid w:val="0007591B"/>
    <w:rsid w:val="00075999"/>
    <w:rsid w:val="00075A8D"/>
    <w:rsid w:val="00075C07"/>
    <w:rsid w:val="00075C81"/>
    <w:rsid w:val="00076113"/>
    <w:rsid w:val="00076B8A"/>
    <w:rsid w:val="00076D81"/>
    <w:rsid w:val="00077208"/>
    <w:rsid w:val="00077579"/>
    <w:rsid w:val="00077A03"/>
    <w:rsid w:val="00077CCC"/>
    <w:rsid w:val="00077D53"/>
    <w:rsid w:val="00077D69"/>
    <w:rsid w:val="00077E0C"/>
    <w:rsid w:val="00077FB4"/>
    <w:rsid w:val="00077FCD"/>
    <w:rsid w:val="0008016D"/>
    <w:rsid w:val="000801D3"/>
    <w:rsid w:val="0008028A"/>
    <w:rsid w:val="000805B2"/>
    <w:rsid w:val="00080786"/>
    <w:rsid w:val="000807D9"/>
    <w:rsid w:val="00080848"/>
    <w:rsid w:val="00080AEC"/>
    <w:rsid w:val="00080D74"/>
    <w:rsid w:val="00080DA3"/>
    <w:rsid w:val="00080DFE"/>
    <w:rsid w:val="00080F56"/>
    <w:rsid w:val="000810C8"/>
    <w:rsid w:val="00081224"/>
    <w:rsid w:val="0008131F"/>
    <w:rsid w:val="0008167E"/>
    <w:rsid w:val="0008183E"/>
    <w:rsid w:val="00081A0A"/>
    <w:rsid w:val="00081C41"/>
    <w:rsid w:val="00082152"/>
    <w:rsid w:val="000822F5"/>
    <w:rsid w:val="00082399"/>
    <w:rsid w:val="000823DC"/>
    <w:rsid w:val="000826FF"/>
    <w:rsid w:val="00082868"/>
    <w:rsid w:val="000829FE"/>
    <w:rsid w:val="00082A49"/>
    <w:rsid w:val="00082C5A"/>
    <w:rsid w:val="000831F0"/>
    <w:rsid w:val="00083322"/>
    <w:rsid w:val="0008369C"/>
    <w:rsid w:val="000836E9"/>
    <w:rsid w:val="00083788"/>
    <w:rsid w:val="000838EC"/>
    <w:rsid w:val="00083AF5"/>
    <w:rsid w:val="00083B6B"/>
    <w:rsid w:val="00083CB6"/>
    <w:rsid w:val="0008402A"/>
    <w:rsid w:val="000841A0"/>
    <w:rsid w:val="00084255"/>
    <w:rsid w:val="00084929"/>
    <w:rsid w:val="000849D4"/>
    <w:rsid w:val="00084BC2"/>
    <w:rsid w:val="00084EE0"/>
    <w:rsid w:val="0008515A"/>
    <w:rsid w:val="00085239"/>
    <w:rsid w:val="0008552C"/>
    <w:rsid w:val="00085A6A"/>
    <w:rsid w:val="00085B53"/>
    <w:rsid w:val="00085C4A"/>
    <w:rsid w:val="00085C8B"/>
    <w:rsid w:val="00085CEF"/>
    <w:rsid w:val="00085ED2"/>
    <w:rsid w:val="00085FA9"/>
    <w:rsid w:val="0008611F"/>
    <w:rsid w:val="0008624E"/>
    <w:rsid w:val="000862BA"/>
    <w:rsid w:val="000864D5"/>
    <w:rsid w:val="00086A9C"/>
    <w:rsid w:val="00086B50"/>
    <w:rsid w:val="00086C4D"/>
    <w:rsid w:val="00086CF2"/>
    <w:rsid w:val="00086F3F"/>
    <w:rsid w:val="00086FD0"/>
    <w:rsid w:val="00087027"/>
    <w:rsid w:val="000872FA"/>
    <w:rsid w:val="0008731C"/>
    <w:rsid w:val="0008760B"/>
    <w:rsid w:val="00087881"/>
    <w:rsid w:val="00087BAB"/>
    <w:rsid w:val="00087CE7"/>
    <w:rsid w:val="00087E29"/>
    <w:rsid w:val="00087F31"/>
    <w:rsid w:val="00087F33"/>
    <w:rsid w:val="00087F91"/>
    <w:rsid w:val="00090284"/>
    <w:rsid w:val="0009034F"/>
    <w:rsid w:val="00090383"/>
    <w:rsid w:val="00090573"/>
    <w:rsid w:val="00090586"/>
    <w:rsid w:val="00090839"/>
    <w:rsid w:val="00090F34"/>
    <w:rsid w:val="00091033"/>
    <w:rsid w:val="00091049"/>
    <w:rsid w:val="0009106D"/>
    <w:rsid w:val="00091199"/>
    <w:rsid w:val="00091346"/>
    <w:rsid w:val="00091385"/>
    <w:rsid w:val="00091714"/>
    <w:rsid w:val="00091A28"/>
    <w:rsid w:val="00091C56"/>
    <w:rsid w:val="00091CC9"/>
    <w:rsid w:val="000921E3"/>
    <w:rsid w:val="00092301"/>
    <w:rsid w:val="00092334"/>
    <w:rsid w:val="0009234D"/>
    <w:rsid w:val="0009253D"/>
    <w:rsid w:val="000925DA"/>
    <w:rsid w:val="00092D04"/>
    <w:rsid w:val="00092FFB"/>
    <w:rsid w:val="00093097"/>
    <w:rsid w:val="0009309E"/>
    <w:rsid w:val="000931A1"/>
    <w:rsid w:val="000931C3"/>
    <w:rsid w:val="0009361B"/>
    <w:rsid w:val="0009366D"/>
    <w:rsid w:val="000937F4"/>
    <w:rsid w:val="00093927"/>
    <w:rsid w:val="00093CF2"/>
    <w:rsid w:val="0009415D"/>
    <w:rsid w:val="000941AD"/>
    <w:rsid w:val="000941BF"/>
    <w:rsid w:val="0009437A"/>
    <w:rsid w:val="00094483"/>
    <w:rsid w:val="0009475B"/>
    <w:rsid w:val="000947B7"/>
    <w:rsid w:val="00094F0F"/>
    <w:rsid w:val="00095055"/>
    <w:rsid w:val="00095600"/>
    <w:rsid w:val="00095671"/>
    <w:rsid w:val="00095780"/>
    <w:rsid w:val="00095920"/>
    <w:rsid w:val="00095ECF"/>
    <w:rsid w:val="00095F53"/>
    <w:rsid w:val="0009612D"/>
    <w:rsid w:val="0009630E"/>
    <w:rsid w:val="0009653B"/>
    <w:rsid w:val="0009680E"/>
    <w:rsid w:val="000968D8"/>
    <w:rsid w:val="0009709B"/>
    <w:rsid w:val="000974B7"/>
    <w:rsid w:val="00097882"/>
    <w:rsid w:val="0009792A"/>
    <w:rsid w:val="000979F0"/>
    <w:rsid w:val="00097AE8"/>
    <w:rsid w:val="00097C13"/>
    <w:rsid w:val="00097C65"/>
    <w:rsid w:val="00097CD8"/>
    <w:rsid w:val="00097FD8"/>
    <w:rsid w:val="000A02DC"/>
    <w:rsid w:val="000A0AD4"/>
    <w:rsid w:val="000A0CA1"/>
    <w:rsid w:val="000A0E99"/>
    <w:rsid w:val="000A0F74"/>
    <w:rsid w:val="000A1453"/>
    <w:rsid w:val="000A15B2"/>
    <w:rsid w:val="000A18D0"/>
    <w:rsid w:val="000A1AD3"/>
    <w:rsid w:val="000A1D49"/>
    <w:rsid w:val="000A2042"/>
    <w:rsid w:val="000A214E"/>
    <w:rsid w:val="000A2158"/>
    <w:rsid w:val="000A21BE"/>
    <w:rsid w:val="000A23B7"/>
    <w:rsid w:val="000A2609"/>
    <w:rsid w:val="000A2942"/>
    <w:rsid w:val="000A2A8E"/>
    <w:rsid w:val="000A2D4A"/>
    <w:rsid w:val="000A2D6B"/>
    <w:rsid w:val="000A2D70"/>
    <w:rsid w:val="000A2FAB"/>
    <w:rsid w:val="000A3186"/>
    <w:rsid w:val="000A3703"/>
    <w:rsid w:val="000A386A"/>
    <w:rsid w:val="000A3A3A"/>
    <w:rsid w:val="000A3ACB"/>
    <w:rsid w:val="000A3B14"/>
    <w:rsid w:val="000A3BB3"/>
    <w:rsid w:val="000A3E62"/>
    <w:rsid w:val="000A406E"/>
    <w:rsid w:val="000A438E"/>
    <w:rsid w:val="000A4492"/>
    <w:rsid w:val="000A4954"/>
    <w:rsid w:val="000A49DE"/>
    <w:rsid w:val="000A4A2E"/>
    <w:rsid w:val="000A4B74"/>
    <w:rsid w:val="000A4C47"/>
    <w:rsid w:val="000A4FDA"/>
    <w:rsid w:val="000A5015"/>
    <w:rsid w:val="000A505E"/>
    <w:rsid w:val="000A5165"/>
    <w:rsid w:val="000A52B9"/>
    <w:rsid w:val="000A54BA"/>
    <w:rsid w:val="000A54DF"/>
    <w:rsid w:val="000A570D"/>
    <w:rsid w:val="000A5AE2"/>
    <w:rsid w:val="000A5B26"/>
    <w:rsid w:val="000A61CB"/>
    <w:rsid w:val="000A64B8"/>
    <w:rsid w:val="000A655B"/>
    <w:rsid w:val="000A6788"/>
    <w:rsid w:val="000A68EB"/>
    <w:rsid w:val="000A6A5E"/>
    <w:rsid w:val="000A6AC6"/>
    <w:rsid w:val="000A6C17"/>
    <w:rsid w:val="000A6CFE"/>
    <w:rsid w:val="000A6F16"/>
    <w:rsid w:val="000A6FC7"/>
    <w:rsid w:val="000A70BA"/>
    <w:rsid w:val="000A7480"/>
    <w:rsid w:val="000A7513"/>
    <w:rsid w:val="000A7C88"/>
    <w:rsid w:val="000A7CF9"/>
    <w:rsid w:val="000A7D24"/>
    <w:rsid w:val="000A7D6C"/>
    <w:rsid w:val="000A7E17"/>
    <w:rsid w:val="000A7E5F"/>
    <w:rsid w:val="000B028D"/>
    <w:rsid w:val="000B02C2"/>
    <w:rsid w:val="000B0359"/>
    <w:rsid w:val="000B0609"/>
    <w:rsid w:val="000B081C"/>
    <w:rsid w:val="000B08B5"/>
    <w:rsid w:val="000B0BBF"/>
    <w:rsid w:val="000B0C1F"/>
    <w:rsid w:val="000B0DBC"/>
    <w:rsid w:val="000B107F"/>
    <w:rsid w:val="000B10AB"/>
    <w:rsid w:val="000B11AC"/>
    <w:rsid w:val="000B12FD"/>
    <w:rsid w:val="000B1516"/>
    <w:rsid w:val="000B17A1"/>
    <w:rsid w:val="000B1835"/>
    <w:rsid w:val="000B1CD3"/>
    <w:rsid w:val="000B1ED1"/>
    <w:rsid w:val="000B22DD"/>
    <w:rsid w:val="000B24C7"/>
    <w:rsid w:val="000B256B"/>
    <w:rsid w:val="000B257B"/>
    <w:rsid w:val="000B2757"/>
    <w:rsid w:val="000B28DE"/>
    <w:rsid w:val="000B2D4C"/>
    <w:rsid w:val="000B32D4"/>
    <w:rsid w:val="000B3786"/>
    <w:rsid w:val="000B38DA"/>
    <w:rsid w:val="000B3A6A"/>
    <w:rsid w:val="000B3A7A"/>
    <w:rsid w:val="000B3A7B"/>
    <w:rsid w:val="000B3A93"/>
    <w:rsid w:val="000B3C70"/>
    <w:rsid w:val="000B3F37"/>
    <w:rsid w:val="000B426E"/>
    <w:rsid w:val="000B4968"/>
    <w:rsid w:val="000B49D7"/>
    <w:rsid w:val="000B4A85"/>
    <w:rsid w:val="000B4AA0"/>
    <w:rsid w:val="000B4D38"/>
    <w:rsid w:val="000B53AF"/>
    <w:rsid w:val="000B5449"/>
    <w:rsid w:val="000B546F"/>
    <w:rsid w:val="000B5513"/>
    <w:rsid w:val="000B5717"/>
    <w:rsid w:val="000B5AFF"/>
    <w:rsid w:val="000B5BA2"/>
    <w:rsid w:val="000B5BB1"/>
    <w:rsid w:val="000B5EBD"/>
    <w:rsid w:val="000B5EE6"/>
    <w:rsid w:val="000B5FAB"/>
    <w:rsid w:val="000B60B9"/>
    <w:rsid w:val="000B637C"/>
    <w:rsid w:val="000B644C"/>
    <w:rsid w:val="000B65BE"/>
    <w:rsid w:val="000B67AF"/>
    <w:rsid w:val="000B6BDF"/>
    <w:rsid w:val="000B6FD2"/>
    <w:rsid w:val="000B70DB"/>
    <w:rsid w:val="000B71B6"/>
    <w:rsid w:val="000B722B"/>
    <w:rsid w:val="000B7255"/>
    <w:rsid w:val="000B7387"/>
    <w:rsid w:val="000B7636"/>
    <w:rsid w:val="000B76BB"/>
    <w:rsid w:val="000B7D5E"/>
    <w:rsid w:val="000B7F40"/>
    <w:rsid w:val="000C001E"/>
    <w:rsid w:val="000C00A9"/>
    <w:rsid w:val="000C0198"/>
    <w:rsid w:val="000C133A"/>
    <w:rsid w:val="000C1505"/>
    <w:rsid w:val="000C178C"/>
    <w:rsid w:val="000C17AD"/>
    <w:rsid w:val="000C17C6"/>
    <w:rsid w:val="000C1CDE"/>
    <w:rsid w:val="000C1DBD"/>
    <w:rsid w:val="000C1F69"/>
    <w:rsid w:val="000C1FE0"/>
    <w:rsid w:val="000C202F"/>
    <w:rsid w:val="000C2598"/>
    <w:rsid w:val="000C275A"/>
    <w:rsid w:val="000C2A21"/>
    <w:rsid w:val="000C2A25"/>
    <w:rsid w:val="000C2CA1"/>
    <w:rsid w:val="000C2DE1"/>
    <w:rsid w:val="000C2E3E"/>
    <w:rsid w:val="000C2FDD"/>
    <w:rsid w:val="000C317C"/>
    <w:rsid w:val="000C3321"/>
    <w:rsid w:val="000C393F"/>
    <w:rsid w:val="000C3987"/>
    <w:rsid w:val="000C3C2B"/>
    <w:rsid w:val="000C3F16"/>
    <w:rsid w:val="000C4101"/>
    <w:rsid w:val="000C4367"/>
    <w:rsid w:val="000C4C15"/>
    <w:rsid w:val="000C4C76"/>
    <w:rsid w:val="000C4D84"/>
    <w:rsid w:val="000C4DFC"/>
    <w:rsid w:val="000C4F47"/>
    <w:rsid w:val="000C4FD0"/>
    <w:rsid w:val="000C550B"/>
    <w:rsid w:val="000C560F"/>
    <w:rsid w:val="000C5759"/>
    <w:rsid w:val="000C5E7D"/>
    <w:rsid w:val="000C5FAC"/>
    <w:rsid w:val="000C6037"/>
    <w:rsid w:val="000C628A"/>
    <w:rsid w:val="000C634B"/>
    <w:rsid w:val="000C63A5"/>
    <w:rsid w:val="000C640F"/>
    <w:rsid w:val="000C64EA"/>
    <w:rsid w:val="000C673C"/>
    <w:rsid w:val="000C69F8"/>
    <w:rsid w:val="000C711A"/>
    <w:rsid w:val="000C71D9"/>
    <w:rsid w:val="000C71EC"/>
    <w:rsid w:val="000C723D"/>
    <w:rsid w:val="000C727B"/>
    <w:rsid w:val="000C764F"/>
    <w:rsid w:val="000C767B"/>
    <w:rsid w:val="000C7702"/>
    <w:rsid w:val="000C7A01"/>
    <w:rsid w:val="000C7C3E"/>
    <w:rsid w:val="000C7E89"/>
    <w:rsid w:val="000D037E"/>
    <w:rsid w:val="000D0A0F"/>
    <w:rsid w:val="000D0A1C"/>
    <w:rsid w:val="000D0AB8"/>
    <w:rsid w:val="000D0BCC"/>
    <w:rsid w:val="000D0CC4"/>
    <w:rsid w:val="000D0F9A"/>
    <w:rsid w:val="000D1232"/>
    <w:rsid w:val="000D1299"/>
    <w:rsid w:val="000D139D"/>
    <w:rsid w:val="000D148D"/>
    <w:rsid w:val="000D14EB"/>
    <w:rsid w:val="000D1610"/>
    <w:rsid w:val="000D1737"/>
    <w:rsid w:val="000D174E"/>
    <w:rsid w:val="000D197D"/>
    <w:rsid w:val="000D1A02"/>
    <w:rsid w:val="000D203E"/>
    <w:rsid w:val="000D2056"/>
    <w:rsid w:val="000D206C"/>
    <w:rsid w:val="000D23C1"/>
    <w:rsid w:val="000D2416"/>
    <w:rsid w:val="000D263E"/>
    <w:rsid w:val="000D2AD5"/>
    <w:rsid w:val="000D2AE0"/>
    <w:rsid w:val="000D2CE3"/>
    <w:rsid w:val="000D2EA5"/>
    <w:rsid w:val="000D3020"/>
    <w:rsid w:val="000D30F7"/>
    <w:rsid w:val="000D3296"/>
    <w:rsid w:val="000D35C8"/>
    <w:rsid w:val="000D35D4"/>
    <w:rsid w:val="000D362A"/>
    <w:rsid w:val="000D37FA"/>
    <w:rsid w:val="000D3A5F"/>
    <w:rsid w:val="000D3A6C"/>
    <w:rsid w:val="000D3AD1"/>
    <w:rsid w:val="000D3DEE"/>
    <w:rsid w:val="000D4324"/>
    <w:rsid w:val="000D446D"/>
    <w:rsid w:val="000D44D7"/>
    <w:rsid w:val="000D46EE"/>
    <w:rsid w:val="000D4815"/>
    <w:rsid w:val="000D4ABD"/>
    <w:rsid w:val="000D4CA7"/>
    <w:rsid w:val="000D4DB6"/>
    <w:rsid w:val="000D4DE6"/>
    <w:rsid w:val="000D4DFF"/>
    <w:rsid w:val="000D511A"/>
    <w:rsid w:val="000D5238"/>
    <w:rsid w:val="000D53A1"/>
    <w:rsid w:val="000D55EA"/>
    <w:rsid w:val="000D567B"/>
    <w:rsid w:val="000D5711"/>
    <w:rsid w:val="000D5964"/>
    <w:rsid w:val="000D59D6"/>
    <w:rsid w:val="000D5AB0"/>
    <w:rsid w:val="000D5AD1"/>
    <w:rsid w:val="000D5C0C"/>
    <w:rsid w:val="000D5D4E"/>
    <w:rsid w:val="000D5DA9"/>
    <w:rsid w:val="000D5E4D"/>
    <w:rsid w:val="000D5F31"/>
    <w:rsid w:val="000D5FAC"/>
    <w:rsid w:val="000D6346"/>
    <w:rsid w:val="000D639B"/>
    <w:rsid w:val="000D6594"/>
    <w:rsid w:val="000D679D"/>
    <w:rsid w:val="000D697E"/>
    <w:rsid w:val="000D6A87"/>
    <w:rsid w:val="000D6DEF"/>
    <w:rsid w:val="000D6E6E"/>
    <w:rsid w:val="000D6E96"/>
    <w:rsid w:val="000D722E"/>
    <w:rsid w:val="000D722F"/>
    <w:rsid w:val="000D7268"/>
    <w:rsid w:val="000D75CC"/>
    <w:rsid w:val="000D7783"/>
    <w:rsid w:val="000D7C7C"/>
    <w:rsid w:val="000D7D04"/>
    <w:rsid w:val="000D7D70"/>
    <w:rsid w:val="000D7DB0"/>
    <w:rsid w:val="000D7F39"/>
    <w:rsid w:val="000E011D"/>
    <w:rsid w:val="000E059C"/>
    <w:rsid w:val="000E0865"/>
    <w:rsid w:val="000E08E2"/>
    <w:rsid w:val="000E093B"/>
    <w:rsid w:val="000E0F97"/>
    <w:rsid w:val="000E13B5"/>
    <w:rsid w:val="000E14B9"/>
    <w:rsid w:val="000E182B"/>
    <w:rsid w:val="000E19C4"/>
    <w:rsid w:val="000E1C52"/>
    <w:rsid w:val="000E1E8E"/>
    <w:rsid w:val="000E22E3"/>
    <w:rsid w:val="000E2641"/>
    <w:rsid w:val="000E279B"/>
    <w:rsid w:val="000E297C"/>
    <w:rsid w:val="000E2A4C"/>
    <w:rsid w:val="000E2B8A"/>
    <w:rsid w:val="000E2D3C"/>
    <w:rsid w:val="000E2E66"/>
    <w:rsid w:val="000E2F47"/>
    <w:rsid w:val="000E2F5E"/>
    <w:rsid w:val="000E3075"/>
    <w:rsid w:val="000E32B4"/>
    <w:rsid w:val="000E3358"/>
    <w:rsid w:val="000E34E6"/>
    <w:rsid w:val="000E38ED"/>
    <w:rsid w:val="000E3F84"/>
    <w:rsid w:val="000E3F8D"/>
    <w:rsid w:val="000E4435"/>
    <w:rsid w:val="000E4592"/>
    <w:rsid w:val="000E471D"/>
    <w:rsid w:val="000E484F"/>
    <w:rsid w:val="000E48CD"/>
    <w:rsid w:val="000E4ACA"/>
    <w:rsid w:val="000E4BC7"/>
    <w:rsid w:val="000E4C9B"/>
    <w:rsid w:val="000E4D01"/>
    <w:rsid w:val="000E4D43"/>
    <w:rsid w:val="000E51DC"/>
    <w:rsid w:val="000E5830"/>
    <w:rsid w:val="000E5C4E"/>
    <w:rsid w:val="000E5C61"/>
    <w:rsid w:val="000E5E86"/>
    <w:rsid w:val="000E6211"/>
    <w:rsid w:val="000E6285"/>
    <w:rsid w:val="000E6333"/>
    <w:rsid w:val="000E6367"/>
    <w:rsid w:val="000E63F3"/>
    <w:rsid w:val="000E65A7"/>
    <w:rsid w:val="000E6635"/>
    <w:rsid w:val="000E6638"/>
    <w:rsid w:val="000E6C2D"/>
    <w:rsid w:val="000E6E66"/>
    <w:rsid w:val="000E6F62"/>
    <w:rsid w:val="000E7145"/>
    <w:rsid w:val="000E7493"/>
    <w:rsid w:val="000E7535"/>
    <w:rsid w:val="000E7601"/>
    <w:rsid w:val="000E79E6"/>
    <w:rsid w:val="000E7F51"/>
    <w:rsid w:val="000F00D8"/>
    <w:rsid w:val="000F02CF"/>
    <w:rsid w:val="000F04B0"/>
    <w:rsid w:val="000F04CE"/>
    <w:rsid w:val="000F05B1"/>
    <w:rsid w:val="000F0631"/>
    <w:rsid w:val="000F072C"/>
    <w:rsid w:val="000F095B"/>
    <w:rsid w:val="000F0B8E"/>
    <w:rsid w:val="000F1034"/>
    <w:rsid w:val="000F13C4"/>
    <w:rsid w:val="000F13D7"/>
    <w:rsid w:val="000F1523"/>
    <w:rsid w:val="000F1696"/>
    <w:rsid w:val="000F16E9"/>
    <w:rsid w:val="000F17E4"/>
    <w:rsid w:val="000F1B0F"/>
    <w:rsid w:val="000F1B95"/>
    <w:rsid w:val="000F1CF3"/>
    <w:rsid w:val="000F1EE8"/>
    <w:rsid w:val="000F203A"/>
    <w:rsid w:val="000F20CD"/>
    <w:rsid w:val="000F232B"/>
    <w:rsid w:val="000F2396"/>
    <w:rsid w:val="000F24C7"/>
    <w:rsid w:val="000F25E6"/>
    <w:rsid w:val="000F2735"/>
    <w:rsid w:val="000F2965"/>
    <w:rsid w:val="000F29ED"/>
    <w:rsid w:val="000F2A7B"/>
    <w:rsid w:val="000F2B98"/>
    <w:rsid w:val="000F2F54"/>
    <w:rsid w:val="000F3353"/>
    <w:rsid w:val="000F34C7"/>
    <w:rsid w:val="000F34E7"/>
    <w:rsid w:val="000F37F8"/>
    <w:rsid w:val="000F3B40"/>
    <w:rsid w:val="000F3C1D"/>
    <w:rsid w:val="000F3FD6"/>
    <w:rsid w:val="000F3FFF"/>
    <w:rsid w:val="000F41CF"/>
    <w:rsid w:val="000F4269"/>
    <w:rsid w:val="000F42EA"/>
    <w:rsid w:val="000F45A9"/>
    <w:rsid w:val="000F45E4"/>
    <w:rsid w:val="000F46D0"/>
    <w:rsid w:val="000F475A"/>
    <w:rsid w:val="000F4C88"/>
    <w:rsid w:val="000F4CAF"/>
    <w:rsid w:val="000F4E92"/>
    <w:rsid w:val="000F4EAE"/>
    <w:rsid w:val="000F4F44"/>
    <w:rsid w:val="000F5106"/>
    <w:rsid w:val="000F53CB"/>
    <w:rsid w:val="000F54CB"/>
    <w:rsid w:val="000F55D5"/>
    <w:rsid w:val="000F575A"/>
    <w:rsid w:val="000F5837"/>
    <w:rsid w:val="000F5A42"/>
    <w:rsid w:val="000F5D47"/>
    <w:rsid w:val="000F5F35"/>
    <w:rsid w:val="000F602E"/>
    <w:rsid w:val="000F61C4"/>
    <w:rsid w:val="000F6385"/>
    <w:rsid w:val="000F6563"/>
    <w:rsid w:val="000F6571"/>
    <w:rsid w:val="000F6646"/>
    <w:rsid w:val="000F6881"/>
    <w:rsid w:val="000F6A0E"/>
    <w:rsid w:val="000F6AD7"/>
    <w:rsid w:val="000F6C32"/>
    <w:rsid w:val="000F71FB"/>
    <w:rsid w:val="000F737B"/>
    <w:rsid w:val="000F73A7"/>
    <w:rsid w:val="000F73BD"/>
    <w:rsid w:val="000F765E"/>
    <w:rsid w:val="000F77C9"/>
    <w:rsid w:val="000F7852"/>
    <w:rsid w:val="000F7D69"/>
    <w:rsid w:val="00100097"/>
    <w:rsid w:val="001000E9"/>
    <w:rsid w:val="00100169"/>
    <w:rsid w:val="001004E7"/>
    <w:rsid w:val="0010067A"/>
    <w:rsid w:val="0010086B"/>
    <w:rsid w:val="00101240"/>
    <w:rsid w:val="00101489"/>
    <w:rsid w:val="00101513"/>
    <w:rsid w:val="00101880"/>
    <w:rsid w:val="00101A0E"/>
    <w:rsid w:val="00101ACB"/>
    <w:rsid w:val="00101ACE"/>
    <w:rsid w:val="00101D81"/>
    <w:rsid w:val="00101DB3"/>
    <w:rsid w:val="00101DEA"/>
    <w:rsid w:val="00101F4D"/>
    <w:rsid w:val="00101FA1"/>
    <w:rsid w:val="00102147"/>
    <w:rsid w:val="001021CD"/>
    <w:rsid w:val="00102202"/>
    <w:rsid w:val="001028A7"/>
    <w:rsid w:val="00102D2E"/>
    <w:rsid w:val="001031D6"/>
    <w:rsid w:val="00103658"/>
    <w:rsid w:val="0010365E"/>
    <w:rsid w:val="0010366C"/>
    <w:rsid w:val="001039AE"/>
    <w:rsid w:val="00103B3D"/>
    <w:rsid w:val="00103D39"/>
    <w:rsid w:val="00104058"/>
    <w:rsid w:val="0010405D"/>
    <w:rsid w:val="00104192"/>
    <w:rsid w:val="00104228"/>
    <w:rsid w:val="0010496A"/>
    <w:rsid w:val="00104A80"/>
    <w:rsid w:val="00104BB0"/>
    <w:rsid w:val="00104D74"/>
    <w:rsid w:val="001050B7"/>
    <w:rsid w:val="001050DE"/>
    <w:rsid w:val="00105115"/>
    <w:rsid w:val="0010521E"/>
    <w:rsid w:val="001052CF"/>
    <w:rsid w:val="00105420"/>
    <w:rsid w:val="0010551D"/>
    <w:rsid w:val="0010555C"/>
    <w:rsid w:val="0010568A"/>
    <w:rsid w:val="00105748"/>
    <w:rsid w:val="00105820"/>
    <w:rsid w:val="0010593E"/>
    <w:rsid w:val="0010595D"/>
    <w:rsid w:val="00105CEE"/>
    <w:rsid w:val="00105EF5"/>
    <w:rsid w:val="001061B3"/>
    <w:rsid w:val="0010635D"/>
    <w:rsid w:val="00106438"/>
    <w:rsid w:val="0010660E"/>
    <w:rsid w:val="00106A95"/>
    <w:rsid w:val="00106B50"/>
    <w:rsid w:val="00106B69"/>
    <w:rsid w:val="00106CC3"/>
    <w:rsid w:val="00106CD8"/>
    <w:rsid w:val="00106E7E"/>
    <w:rsid w:val="00107083"/>
    <w:rsid w:val="0010730D"/>
    <w:rsid w:val="001074D1"/>
    <w:rsid w:val="001074DF"/>
    <w:rsid w:val="001075CD"/>
    <w:rsid w:val="00107627"/>
    <w:rsid w:val="001077A2"/>
    <w:rsid w:val="00107A90"/>
    <w:rsid w:val="00107CC7"/>
    <w:rsid w:val="00107CDC"/>
    <w:rsid w:val="00107D57"/>
    <w:rsid w:val="0011003F"/>
    <w:rsid w:val="00110AF4"/>
    <w:rsid w:val="00111071"/>
    <w:rsid w:val="0011108C"/>
    <w:rsid w:val="00111286"/>
    <w:rsid w:val="0011136F"/>
    <w:rsid w:val="001115C0"/>
    <w:rsid w:val="001115F4"/>
    <w:rsid w:val="00111647"/>
    <w:rsid w:val="0011180B"/>
    <w:rsid w:val="001118AA"/>
    <w:rsid w:val="001118CD"/>
    <w:rsid w:val="001119CC"/>
    <w:rsid w:val="00111AD9"/>
    <w:rsid w:val="00111BAD"/>
    <w:rsid w:val="00111FED"/>
    <w:rsid w:val="001123BE"/>
    <w:rsid w:val="0011244E"/>
    <w:rsid w:val="001129D9"/>
    <w:rsid w:val="00112B8F"/>
    <w:rsid w:val="00112B98"/>
    <w:rsid w:val="00112D41"/>
    <w:rsid w:val="00112F49"/>
    <w:rsid w:val="00112F6F"/>
    <w:rsid w:val="00112F92"/>
    <w:rsid w:val="00113030"/>
    <w:rsid w:val="001134DA"/>
    <w:rsid w:val="001135C0"/>
    <w:rsid w:val="0011372B"/>
    <w:rsid w:val="001137F5"/>
    <w:rsid w:val="00113850"/>
    <w:rsid w:val="00113D8F"/>
    <w:rsid w:val="00113F17"/>
    <w:rsid w:val="001140FA"/>
    <w:rsid w:val="001141CF"/>
    <w:rsid w:val="00114379"/>
    <w:rsid w:val="00114679"/>
    <w:rsid w:val="001146A3"/>
    <w:rsid w:val="001146C6"/>
    <w:rsid w:val="001147B8"/>
    <w:rsid w:val="0011488C"/>
    <w:rsid w:val="00114949"/>
    <w:rsid w:val="0011494E"/>
    <w:rsid w:val="00114A39"/>
    <w:rsid w:val="00114E61"/>
    <w:rsid w:val="00114EA7"/>
    <w:rsid w:val="00114EF9"/>
    <w:rsid w:val="001151C7"/>
    <w:rsid w:val="0011536C"/>
    <w:rsid w:val="0011548E"/>
    <w:rsid w:val="0011555C"/>
    <w:rsid w:val="0011557F"/>
    <w:rsid w:val="00115716"/>
    <w:rsid w:val="001157B4"/>
    <w:rsid w:val="0011583F"/>
    <w:rsid w:val="0011584C"/>
    <w:rsid w:val="00115AE4"/>
    <w:rsid w:val="00115C49"/>
    <w:rsid w:val="00115CDA"/>
    <w:rsid w:val="00115D19"/>
    <w:rsid w:val="00115D3B"/>
    <w:rsid w:val="00115EA9"/>
    <w:rsid w:val="001160A3"/>
    <w:rsid w:val="0011676C"/>
    <w:rsid w:val="00116B7D"/>
    <w:rsid w:val="00117295"/>
    <w:rsid w:val="001172C7"/>
    <w:rsid w:val="00117703"/>
    <w:rsid w:val="00117726"/>
    <w:rsid w:val="00117957"/>
    <w:rsid w:val="001179E8"/>
    <w:rsid w:val="00117B90"/>
    <w:rsid w:val="00117CCF"/>
    <w:rsid w:val="00117CD1"/>
    <w:rsid w:val="0012014B"/>
    <w:rsid w:val="001203DB"/>
    <w:rsid w:val="0012079F"/>
    <w:rsid w:val="001207F3"/>
    <w:rsid w:val="00120CAA"/>
    <w:rsid w:val="00120FA5"/>
    <w:rsid w:val="001212C7"/>
    <w:rsid w:val="001213E6"/>
    <w:rsid w:val="001215B6"/>
    <w:rsid w:val="00121845"/>
    <w:rsid w:val="0012186B"/>
    <w:rsid w:val="00121897"/>
    <w:rsid w:val="00122176"/>
    <w:rsid w:val="001221F3"/>
    <w:rsid w:val="00122469"/>
    <w:rsid w:val="00122581"/>
    <w:rsid w:val="00122842"/>
    <w:rsid w:val="00122EB3"/>
    <w:rsid w:val="001230CF"/>
    <w:rsid w:val="00123358"/>
    <w:rsid w:val="0012345C"/>
    <w:rsid w:val="001234A7"/>
    <w:rsid w:val="00123587"/>
    <w:rsid w:val="001235C4"/>
    <w:rsid w:val="001236BA"/>
    <w:rsid w:val="0012370F"/>
    <w:rsid w:val="00123975"/>
    <w:rsid w:val="0012399E"/>
    <w:rsid w:val="00123AE5"/>
    <w:rsid w:val="00123DED"/>
    <w:rsid w:val="00123EE8"/>
    <w:rsid w:val="00123F71"/>
    <w:rsid w:val="00124213"/>
    <w:rsid w:val="0012467D"/>
    <w:rsid w:val="001246EC"/>
    <w:rsid w:val="001247CC"/>
    <w:rsid w:val="001249D7"/>
    <w:rsid w:val="00124A39"/>
    <w:rsid w:val="00124C8C"/>
    <w:rsid w:val="00124E10"/>
    <w:rsid w:val="00124E1B"/>
    <w:rsid w:val="00125078"/>
    <w:rsid w:val="00125290"/>
    <w:rsid w:val="001252FE"/>
    <w:rsid w:val="0012543D"/>
    <w:rsid w:val="00125603"/>
    <w:rsid w:val="001257E6"/>
    <w:rsid w:val="001258B6"/>
    <w:rsid w:val="001259CE"/>
    <w:rsid w:val="001259D3"/>
    <w:rsid w:val="00125AC4"/>
    <w:rsid w:val="00125ADE"/>
    <w:rsid w:val="00125DEA"/>
    <w:rsid w:val="00125FAD"/>
    <w:rsid w:val="00125FEF"/>
    <w:rsid w:val="00126260"/>
    <w:rsid w:val="0012637A"/>
    <w:rsid w:val="00126D23"/>
    <w:rsid w:val="001274AC"/>
    <w:rsid w:val="001275E6"/>
    <w:rsid w:val="00127DE2"/>
    <w:rsid w:val="00127F28"/>
    <w:rsid w:val="00127F2F"/>
    <w:rsid w:val="001301A2"/>
    <w:rsid w:val="001301E5"/>
    <w:rsid w:val="001302A9"/>
    <w:rsid w:val="00130714"/>
    <w:rsid w:val="00130782"/>
    <w:rsid w:val="00130841"/>
    <w:rsid w:val="00130953"/>
    <w:rsid w:val="00130AA9"/>
    <w:rsid w:val="00130DF1"/>
    <w:rsid w:val="00130E27"/>
    <w:rsid w:val="00130EDA"/>
    <w:rsid w:val="00130F20"/>
    <w:rsid w:val="001315CD"/>
    <w:rsid w:val="001315E8"/>
    <w:rsid w:val="00131683"/>
    <w:rsid w:val="0013199A"/>
    <w:rsid w:val="00131AC6"/>
    <w:rsid w:val="001320B8"/>
    <w:rsid w:val="001321CE"/>
    <w:rsid w:val="00132282"/>
    <w:rsid w:val="001322B0"/>
    <w:rsid w:val="001323B0"/>
    <w:rsid w:val="00132767"/>
    <w:rsid w:val="0013278D"/>
    <w:rsid w:val="00132799"/>
    <w:rsid w:val="00132917"/>
    <w:rsid w:val="00132BC1"/>
    <w:rsid w:val="00132D2B"/>
    <w:rsid w:val="00132D74"/>
    <w:rsid w:val="00132DC6"/>
    <w:rsid w:val="00132E7E"/>
    <w:rsid w:val="0013301E"/>
    <w:rsid w:val="0013306F"/>
    <w:rsid w:val="00133245"/>
    <w:rsid w:val="0013334C"/>
    <w:rsid w:val="0013344F"/>
    <w:rsid w:val="0013359C"/>
    <w:rsid w:val="001337E7"/>
    <w:rsid w:val="001338FE"/>
    <w:rsid w:val="00133CE7"/>
    <w:rsid w:val="00133D9D"/>
    <w:rsid w:val="00133EBD"/>
    <w:rsid w:val="0013439B"/>
    <w:rsid w:val="001345D5"/>
    <w:rsid w:val="00134672"/>
    <w:rsid w:val="00134821"/>
    <w:rsid w:val="00134B09"/>
    <w:rsid w:val="00134DAC"/>
    <w:rsid w:val="00134E76"/>
    <w:rsid w:val="00135015"/>
    <w:rsid w:val="00135095"/>
    <w:rsid w:val="001352A6"/>
    <w:rsid w:val="001353D7"/>
    <w:rsid w:val="001353E0"/>
    <w:rsid w:val="00135505"/>
    <w:rsid w:val="00135829"/>
    <w:rsid w:val="001358A7"/>
    <w:rsid w:val="001358F4"/>
    <w:rsid w:val="00135947"/>
    <w:rsid w:val="00135D02"/>
    <w:rsid w:val="001360FE"/>
    <w:rsid w:val="0013612A"/>
    <w:rsid w:val="001367E9"/>
    <w:rsid w:val="0013688A"/>
    <w:rsid w:val="00136998"/>
    <w:rsid w:val="00136AAD"/>
    <w:rsid w:val="00136B7B"/>
    <w:rsid w:val="00136BA1"/>
    <w:rsid w:val="00136DF8"/>
    <w:rsid w:val="00136E7C"/>
    <w:rsid w:val="00136F19"/>
    <w:rsid w:val="001370F2"/>
    <w:rsid w:val="00137183"/>
    <w:rsid w:val="0013722E"/>
    <w:rsid w:val="00137280"/>
    <w:rsid w:val="00137288"/>
    <w:rsid w:val="00137480"/>
    <w:rsid w:val="0013756E"/>
    <w:rsid w:val="00137660"/>
    <w:rsid w:val="001376F7"/>
    <w:rsid w:val="0013779E"/>
    <w:rsid w:val="00137A97"/>
    <w:rsid w:val="00140288"/>
    <w:rsid w:val="00140608"/>
    <w:rsid w:val="0014073C"/>
    <w:rsid w:val="00140762"/>
    <w:rsid w:val="00140C52"/>
    <w:rsid w:val="00140CB6"/>
    <w:rsid w:val="00140E5E"/>
    <w:rsid w:val="00140ED6"/>
    <w:rsid w:val="00141062"/>
    <w:rsid w:val="001410F1"/>
    <w:rsid w:val="00141168"/>
    <w:rsid w:val="001411F6"/>
    <w:rsid w:val="001416EA"/>
    <w:rsid w:val="00141807"/>
    <w:rsid w:val="00141882"/>
    <w:rsid w:val="001418FE"/>
    <w:rsid w:val="0014196D"/>
    <w:rsid w:val="00141E46"/>
    <w:rsid w:val="0014206B"/>
    <w:rsid w:val="00142093"/>
    <w:rsid w:val="00142136"/>
    <w:rsid w:val="0014226D"/>
    <w:rsid w:val="00142B07"/>
    <w:rsid w:val="00142CC7"/>
    <w:rsid w:val="00142E42"/>
    <w:rsid w:val="0014332C"/>
    <w:rsid w:val="001433C9"/>
    <w:rsid w:val="00143482"/>
    <w:rsid w:val="0014371C"/>
    <w:rsid w:val="001439CD"/>
    <w:rsid w:val="00143A6E"/>
    <w:rsid w:val="00143B11"/>
    <w:rsid w:val="00143D75"/>
    <w:rsid w:val="00143E78"/>
    <w:rsid w:val="00143FFE"/>
    <w:rsid w:val="00144297"/>
    <w:rsid w:val="00144439"/>
    <w:rsid w:val="0014471E"/>
    <w:rsid w:val="00144738"/>
    <w:rsid w:val="0014491B"/>
    <w:rsid w:val="00144B3F"/>
    <w:rsid w:val="00144E04"/>
    <w:rsid w:val="00144E65"/>
    <w:rsid w:val="00144EF1"/>
    <w:rsid w:val="00144FC7"/>
    <w:rsid w:val="00145484"/>
    <w:rsid w:val="001454C4"/>
    <w:rsid w:val="001459C1"/>
    <w:rsid w:val="00145A7F"/>
    <w:rsid w:val="00145B93"/>
    <w:rsid w:val="00145CFA"/>
    <w:rsid w:val="00145D44"/>
    <w:rsid w:val="00146129"/>
    <w:rsid w:val="0014624C"/>
    <w:rsid w:val="00146417"/>
    <w:rsid w:val="0014652F"/>
    <w:rsid w:val="001466AC"/>
    <w:rsid w:val="0014671D"/>
    <w:rsid w:val="0014688D"/>
    <w:rsid w:val="00146A4F"/>
    <w:rsid w:val="00146BC8"/>
    <w:rsid w:val="00146D29"/>
    <w:rsid w:val="0014715A"/>
    <w:rsid w:val="0014715F"/>
    <w:rsid w:val="0014734C"/>
    <w:rsid w:val="001473E7"/>
    <w:rsid w:val="001474C4"/>
    <w:rsid w:val="00147C58"/>
    <w:rsid w:val="00147D56"/>
    <w:rsid w:val="00147D65"/>
    <w:rsid w:val="00147D8C"/>
    <w:rsid w:val="00147D91"/>
    <w:rsid w:val="00147DC7"/>
    <w:rsid w:val="00147DF5"/>
    <w:rsid w:val="00147F32"/>
    <w:rsid w:val="00150060"/>
    <w:rsid w:val="00150061"/>
    <w:rsid w:val="001508E1"/>
    <w:rsid w:val="00150B2A"/>
    <w:rsid w:val="00150B71"/>
    <w:rsid w:val="00150BAF"/>
    <w:rsid w:val="00150CD5"/>
    <w:rsid w:val="00150FA9"/>
    <w:rsid w:val="00151096"/>
    <w:rsid w:val="001510B6"/>
    <w:rsid w:val="001510BE"/>
    <w:rsid w:val="001510ED"/>
    <w:rsid w:val="00151121"/>
    <w:rsid w:val="00151805"/>
    <w:rsid w:val="0015189A"/>
    <w:rsid w:val="001518AA"/>
    <w:rsid w:val="00152066"/>
    <w:rsid w:val="00152608"/>
    <w:rsid w:val="00152813"/>
    <w:rsid w:val="0015289B"/>
    <w:rsid w:val="00152A3B"/>
    <w:rsid w:val="00152D12"/>
    <w:rsid w:val="00152E13"/>
    <w:rsid w:val="00152F8B"/>
    <w:rsid w:val="00153021"/>
    <w:rsid w:val="00153088"/>
    <w:rsid w:val="001531FD"/>
    <w:rsid w:val="00153250"/>
    <w:rsid w:val="0015347E"/>
    <w:rsid w:val="00153673"/>
    <w:rsid w:val="0015367E"/>
    <w:rsid w:val="0015384F"/>
    <w:rsid w:val="00153A48"/>
    <w:rsid w:val="00153A6B"/>
    <w:rsid w:val="00153A73"/>
    <w:rsid w:val="00153A89"/>
    <w:rsid w:val="00153D4C"/>
    <w:rsid w:val="00153EE0"/>
    <w:rsid w:val="00153EEF"/>
    <w:rsid w:val="00153F29"/>
    <w:rsid w:val="00153F91"/>
    <w:rsid w:val="001542CE"/>
    <w:rsid w:val="0015449B"/>
    <w:rsid w:val="001544AB"/>
    <w:rsid w:val="00154626"/>
    <w:rsid w:val="0015468D"/>
    <w:rsid w:val="00154B50"/>
    <w:rsid w:val="00154B9A"/>
    <w:rsid w:val="001550EA"/>
    <w:rsid w:val="001550F2"/>
    <w:rsid w:val="001556F6"/>
    <w:rsid w:val="001559D7"/>
    <w:rsid w:val="00155A18"/>
    <w:rsid w:val="00155F7A"/>
    <w:rsid w:val="00156260"/>
    <w:rsid w:val="001564C8"/>
    <w:rsid w:val="0015657A"/>
    <w:rsid w:val="001565AE"/>
    <w:rsid w:val="0015674F"/>
    <w:rsid w:val="0015694E"/>
    <w:rsid w:val="00157014"/>
    <w:rsid w:val="001573B9"/>
    <w:rsid w:val="001575A4"/>
    <w:rsid w:val="00157893"/>
    <w:rsid w:val="001578E8"/>
    <w:rsid w:val="00157A5E"/>
    <w:rsid w:val="00157D69"/>
    <w:rsid w:val="00160041"/>
    <w:rsid w:val="0016019C"/>
    <w:rsid w:val="00160510"/>
    <w:rsid w:val="00160674"/>
    <w:rsid w:val="00160769"/>
    <w:rsid w:val="00160786"/>
    <w:rsid w:val="00160843"/>
    <w:rsid w:val="00160A44"/>
    <w:rsid w:val="00160B8B"/>
    <w:rsid w:val="00160BD6"/>
    <w:rsid w:val="00160EA2"/>
    <w:rsid w:val="00161030"/>
    <w:rsid w:val="00161153"/>
    <w:rsid w:val="00161513"/>
    <w:rsid w:val="001616DE"/>
    <w:rsid w:val="001616E2"/>
    <w:rsid w:val="001616FC"/>
    <w:rsid w:val="0016175E"/>
    <w:rsid w:val="001618A3"/>
    <w:rsid w:val="00161A85"/>
    <w:rsid w:val="00161EBE"/>
    <w:rsid w:val="00161F42"/>
    <w:rsid w:val="00162262"/>
    <w:rsid w:val="001628A8"/>
    <w:rsid w:val="00162BD5"/>
    <w:rsid w:val="00162CF1"/>
    <w:rsid w:val="00162EB1"/>
    <w:rsid w:val="00162F38"/>
    <w:rsid w:val="00162F82"/>
    <w:rsid w:val="0016309B"/>
    <w:rsid w:val="001630E4"/>
    <w:rsid w:val="001631BA"/>
    <w:rsid w:val="001634B9"/>
    <w:rsid w:val="001637F6"/>
    <w:rsid w:val="00163896"/>
    <w:rsid w:val="00163954"/>
    <w:rsid w:val="00163971"/>
    <w:rsid w:val="001639BC"/>
    <w:rsid w:val="00163AFC"/>
    <w:rsid w:val="00163C8B"/>
    <w:rsid w:val="00163D1B"/>
    <w:rsid w:val="00163E54"/>
    <w:rsid w:val="00163E8E"/>
    <w:rsid w:val="001643CA"/>
    <w:rsid w:val="00164646"/>
    <w:rsid w:val="001647FA"/>
    <w:rsid w:val="00164802"/>
    <w:rsid w:val="001648AD"/>
    <w:rsid w:val="001649D4"/>
    <w:rsid w:val="00164CAA"/>
    <w:rsid w:val="00164EAD"/>
    <w:rsid w:val="00165134"/>
    <w:rsid w:val="00165137"/>
    <w:rsid w:val="001652D6"/>
    <w:rsid w:val="00165436"/>
    <w:rsid w:val="00165516"/>
    <w:rsid w:val="00165733"/>
    <w:rsid w:val="001658D1"/>
    <w:rsid w:val="00165C3F"/>
    <w:rsid w:val="00165DFD"/>
    <w:rsid w:val="00165ED8"/>
    <w:rsid w:val="001660C2"/>
    <w:rsid w:val="0016634F"/>
    <w:rsid w:val="001664FF"/>
    <w:rsid w:val="001665A8"/>
    <w:rsid w:val="001669F9"/>
    <w:rsid w:val="00166C62"/>
    <w:rsid w:val="00166CEA"/>
    <w:rsid w:val="00166D12"/>
    <w:rsid w:val="00166F5A"/>
    <w:rsid w:val="00166F8B"/>
    <w:rsid w:val="0016700E"/>
    <w:rsid w:val="0016711A"/>
    <w:rsid w:val="00167149"/>
    <w:rsid w:val="0016764C"/>
    <w:rsid w:val="00167709"/>
    <w:rsid w:val="00167BAA"/>
    <w:rsid w:val="00170162"/>
    <w:rsid w:val="00170397"/>
    <w:rsid w:val="00170587"/>
    <w:rsid w:val="001706E4"/>
    <w:rsid w:val="001708D0"/>
    <w:rsid w:val="00170C38"/>
    <w:rsid w:val="00170F8D"/>
    <w:rsid w:val="00171556"/>
    <w:rsid w:val="00171617"/>
    <w:rsid w:val="00171642"/>
    <w:rsid w:val="00171944"/>
    <w:rsid w:val="00171A4D"/>
    <w:rsid w:val="00171BF2"/>
    <w:rsid w:val="00171C0B"/>
    <w:rsid w:val="00171D7E"/>
    <w:rsid w:val="00171F14"/>
    <w:rsid w:val="00171FFB"/>
    <w:rsid w:val="0017226B"/>
    <w:rsid w:val="001723E5"/>
    <w:rsid w:val="00172613"/>
    <w:rsid w:val="0017263D"/>
    <w:rsid w:val="0017269B"/>
    <w:rsid w:val="00172903"/>
    <w:rsid w:val="001729E1"/>
    <w:rsid w:val="00172B61"/>
    <w:rsid w:val="00172C20"/>
    <w:rsid w:val="00172CB9"/>
    <w:rsid w:val="00173371"/>
    <w:rsid w:val="001734D3"/>
    <w:rsid w:val="001734FF"/>
    <w:rsid w:val="00173566"/>
    <w:rsid w:val="00173869"/>
    <w:rsid w:val="001738A5"/>
    <w:rsid w:val="00173A00"/>
    <w:rsid w:val="00173A9E"/>
    <w:rsid w:val="00173B3C"/>
    <w:rsid w:val="00174314"/>
    <w:rsid w:val="00174DDB"/>
    <w:rsid w:val="00174F2F"/>
    <w:rsid w:val="00174FF2"/>
    <w:rsid w:val="00175163"/>
    <w:rsid w:val="001752EC"/>
    <w:rsid w:val="00175467"/>
    <w:rsid w:val="00175529"/>
    <w:rsid w:val="0017561B"/>
    <w:rsid w:val="00175974"/>
    <w:rsid w:val="0017597C"/>
    <w:rsid w:val="00175B5A"/>
    <w:rsid w:val="00175C0B"/>
    <w:rsid w:val="00176414"/>
    <w:rsid w:val="001766C1"/>
    <w:rsid w:val="001767F0"/>
    <w:rsid w:val="00176890"/>
    <w:rsid w:val="00176DF9"/>
    <w:rsid w:val="00176F2B"/>
    <w:rsid w:val="00176FF2"/>
    <w:rsid w:val="00177036"/>
    <w:rsid w:val="0017714C"/>
    <w:rsid w:val="001771A6"/>
    <w:rsid w:val="00177219"/>
    <w:rsid w:val="0017722E"/>
    <w:rsid w:val="00177580"/>
    <w:rsid w:val="001776F7"/>
    <w:rsid w:val="00177711"/>
    <w:rsid w:val="0017779A"/>
    <w:rsid w:val="00177893"/>
    <w:rsid w:val="0017792A"/>
    <w:rsid w:val="00177A0D"/>
    <w:rsid w:val="00177DFF"/>
    <w:rsid w:val="00177EBD"/>
    <w:rsid w:val="00180054"/>
    <w:rsid w:val="001800DB"/>
    <w:rsid w:val="00180107"/>
    <w:rsid w:val="00180149"/>
    <w:rsid w:val="0018016C"/>
    <w:rsid w:val="0018018C"/>
    <w:rsid w:val="0018086C"/>
    <w:rsid w:val="00180B67"/>
    <w:rsid w:val="00180DE9"/>
    <w:rsid w:val="00180E60"/>
    <w:rsid w:val="00181081"/>
    <w:rsid w:val="001810D1"/>
    <w:rsid w:val="001812CE"/>
    <w:rsid w:val="001817BA"/>
    <w:rsid w:val="0018199A"/>
    <w:rsid w:val="00181B3A"/>
    <w:rsid w:val="00181E15"/>
    <w:rsid w:val="00181EEB"/>
    <w:rsid w:val="001820B2"/>
    <w:rsid w:val="001821E9"/>
    <w:rsid w:val="0018227D"/>
    <w:rsid w:val="00182608"/>
    <w:rsid w:val="00182B62"/>
    <w:rsid w:val="00182C9B"/>
    <w:rsid w:val="00182DC6"/>
    <w:rsid w:val="00182E75"/>
    <w:rsid w:val="00182E91"/>
    <w:rsid w:val="00183150"/>
    <w:rsid w:val="001831E9"/>
    <w:rsid w:val="00183336"/>
    <w:rsid w:val="00183374"/>
    <w:rsid w:val="001834AC"/>
    <w:rsid w:val="001836DF"/>
    <w:rsid w:val="00183AF8"/>
    <w:rsid w:val="00183B24"/>
    <w:rsid w:val="00183CC6"/>
    <w:rsid w:val="00183D8A"/>
    <w:rsid w:val="00183DBB"/>
    <w:rsid w:val="00183E8B"/>
    <w:rsid w:val="00183F11"/>
    <w:rsid w:val="00183F90"/>
    <w:rsid w:val="001840F5"/>
    <w:rsid w:val="001843FF"/>
    <w:rsid w:val="0018468A"/>
    <w:rsid w:val="00184D3C"/>
    <w:rsid w:val="00184DAB"/>
    <w:rsid w:val="00184F51"/>
    <w:rsid w:val="00185254"/>
    <w:rsid w:val="00185257"/>
    <w:rsid w:val="00185690"/>
    <w:rsid w:val="00185963"/>
    <w:rsid w:val="00185A87"/>
    <w:rsid w:val="00185B6F"/>
    <w:rsid w:val="00185BE1"/>
    <w:rsid w:val="00185C4E"/>
    <w:rsid w:val="00185D35"/>
    <w:rsid w:val="00185E59"/>
    <w:rsid w:val="00185F10"/>
    <w:rsid w:val="001862A6"/>
    <w:rsid w:val="001862BC"/>
    <w:rsid w:val="00186395"/>
    <w:rsid w:val="00186544"/>
    <w:rsid w:val="00186A71"/>
    <w:rsid w:val="00186AA7"/>
    <w:rsid w:val="00186AD7"/>
    <w:rsid w:val="00186B4D"/>
    <w:rsid w:val="00186C1E"/>
    <w:rsid w:val="00186DCB"/>
    <w:rsid w:val="00186E50"/>
    <w:rsid w:val="00186F58"/>
    <w:rsid w:val="00187517"/>
    <w:rsid w:val="0018767B"/>
    <w:rsid w:val="00187980"/>
    <w:rsid w:val="00187E4E"/>
    <w:rsid w:val="00190307"/>
    <w:rsid w:val="001908AF"/>
    <w:rsid w:val="00190927"/>
    <w:rsid w:val="0019092F"/>
    <w:rsid w:val="00190BD5"/>
    <w:rsid w:val="001912B4"/>
    <w:rsid w:val="00191573"/>
    <w:rsid w:val="001915F7"/>
    <w:rsid w:val="00191727"/>
    <w:rsid w:val="00191A2B"/>
    <w:rsid w:val="00191EBF"/>
    <w:rsid w:val="0019219A"/>
    <w:rsid w:val="001923DB"/>
    <w:rsid w:val="00192470"/>
    <w:rsid w:val="00192487"/>
    <w:rsid w:val="0019259D"/>
    <w:rsid w:val="001925E5"/>
    <w:rsid w:val="001927B9"/>
    <w:rsid w:val="0019287C"/>
    <w:rsid w:val="00192D98"/>
    <w:rsid w:val="00192F16"/>
    <w:rsid w:val="00193213"/>
    <w:rsid w:val="00193242"/>
    <w:rsid w:val="00193263"/>
    <w:rsid w:val="0019328C"/>
    <w:rsid w:val="001932BE"/>
    <w:rsid w:val="001935A9"/>
    <w:rsid w:val="00193987"/>
    <w:rsid w:val="00193C2A"/>
    <w:rsid w:val="00194075"/>
    <w:rsid w:val="00194493"/>
    <w:rsid w:val="0019472E"/>
    <w:rsid w:val="001948DA"/>
    <w:rsid w:val="00194F63"/>
    <w:rsid w:val="001950AE"/>
    <w:rsid w:val="001952D8"/>
    <w:rsid w:val="0019573B"/>
    <w:rsid w:val="0019575B"/>
    <w:rsid w:val="001957D1"/>
    <w:rsid w:val="001958FD"/>
    <w:rsid w:val="0019592C"/>
    <w:rsid w:val="001959CB"/>
    <w:rsid w:val="00195F55"/>
    <w:rsid w:val="00195F69"/>
    <w:rsid w:val="00196085"/>
    <w:rsid w:val="00196491"/>
    <w:rsid w:val="0019692E"/>
    <w:rsid w:val="0019699E"/>
    <w:rsid w:val="00196A48"/>
    <w:rsid w:val="00196B90"/>
    <w:rsid w:val="00196D5F"/>
    <w:rsid w:val="00196FF4"/>
    <w:rsid w:val="0019715E"/>
    <w:rsid w:val="0019734F"/>
    <w:rsid w:val="0019754F"/>
    <w:rsid w:val="00197553"/>
    <w:rsid w:val="001975CF"/>
    <w:rsid w:val="001977AE"/>
    <w:rsid w:val="00197803"/>
    <w:rsid w:val="0019781E"/>
    <w:rsid w:val="0019785E"/>
    <w:rsid w:val="00197C3C"/>
    <w:rsid w:val="00197C85"/>
    <w:rsid w:val="00197E21"/>
    <w:rsid w:val="00197E7A"/>
    <w:rsid w:val="00197F13"/>
    <w:rsid w:val="001A010C"/>
    <w:rsid w:val="001A0303"/>
    <w:rsid w:val="001A032E"/>
    <w:rsid w:val="001A0421"/>
    <w:rsid w:val="001A045B"/>
    <w:rsid w:val="001A067A"/>
    <w:rsid w:val="001A0891"/>
    <w:rsid w:val="001A09BB"/>
    <w:rsid w:val="001A09BF"/>
    <w:rsid w:val="001A09F1"/>
    <w:rsid w:val="001A0BD6"/>
    <w:rsid w:val="001A0E9B"/>
    <w:rsid w:val="001A137C"/>
    <w:rsid w:val="001A167C"/>
    <w:rsid w:val="001A1892"/>
    <w:rsid w:val="001A1A85"/>
    <w:rsid w:val="001A1ABA"/>
    <w:rsid w:val="001A1BD4"/>
    <w:rsid w:val="001A1EC8"/>
    <w:rsid w:val="001A1F28"/>
    <w:rsid w:val="001A2030"/>
    <w:rsid w:val="001A2359"/>
    <w:rsid w:val="001A23D1"/>
    <w:rsid w:val="001A24A2"/>
    <w:rsid w:val="001A24E1"/>
    <w:rsid w:val="001A258A"/>
    <w:rsid w:val="001A27B1"/>
    <w:rsid w:val="001A2939"/>
    <w:rsid w:val="001A2A2A"/>
    <w:rsid w:val="001A2A63"/>
    <w:rsid w:val="001A2A6A"/>
    <w:rsid w:val="001A2AC2"/>
    <w:rsid w:val="001A2B79"/>
    <w:rsid w:val="001A2FD5"/>
    <w:rsid w:val="001A3023"/>
    <w:rsid w:val="001A3037"/>
    <w:rsid w:val="001A30B0"/>
    <w:rsid w:val="001A30FB"/>
    <w:rsid w:val="001A31E4"/>
    <w:rsid w:val="001A34C8"/>
    <w:rsid w:val="001A35B2"/>
    <w:rsid w:val="001A36CF"/>
    <w:rsid w:val="001A3974"/>
    <w:rsid w:val="001A39C8"/>
    <w:rsid w:val="001A3A07"/>
    <w:rsid w:val="001A3F0F"/>
    <w:rsid w:val="001A3FA5"/>
    <w:rsid w:val="001A47C3"/>
    <w:rsid w:val="001A4B21"/>
    <w:rsid w:val="001A4EDF"/>
    <w:rsid w:val="001A5174"/>
    <w:rsid w:val="001A528C"/>
    <w:rsid w:val="001A5539"/>
    <w:rsid w:val="001A55C1"/>
    <w:rsid w:val="001A56E5"/>
    <w:rsid w:val="001A5ACB"/>
    <w:rsid w:val="001A617B"/>
    <w:rsid w:val="001A61A0"/>
    <w:rsid w:val="001A6255"/>
    <w:rsid w:val="001A628F"/>
    <w:rsid w:val="001A63FE"/>
    <w:rsid w:val="001A67D9"/>
    <w:rsid w:val="001A6934"/>
    <w:rsid w:val="001A6A65"/>
    <w:rsid w:val="001A6AFE"/>
    <w:rsid w:val="001A6CE4"/>
    <w:rsid w:val="001A6F17"/>
    <w:rsid w:val="001A6F38"/>
    <w:rsid w:val="001A6FB5"/>
    <w:rsid w:val="001A706D"/>
    <w:rsid w:val="001A71EB"/>
    <w:rsid w:val="001A72EE"/>
    <w:rsid w:val="001A7912"/>
    <w:rsid w:val="001A7924"/>
    <w:rsid w:val="001A79D2"/>
    <w:rsid w:val="001A7ACB"/>
    <w:rsid w:val="001A7BF4"/>
    <w:rsid w:val="001A7C23"/>
    <w:rsid w:val="001A7CBD"/>
    <w:rsid w:val="001A7ECF"/>
    <w:rsid w:val="001B0070"/>
    <w:rsid w:val="001B0083"/>
    <w:rsid w:val="001B00B2"/>
    <w:rsid w:val="001B0149"/>
    <w:rsid w:val="001B0163"/>
    <w:rsid w:val="001B0251"/>
    <w:rsid w:val="001B02B8"/>
    <w:rsid w:val="001B0447"/>
    <w:rsid w:val="001B06D8"/>
    <w:rsid w:val="001B0BAE"/>
    <w:rsid w:val="001B0D6D"/>
    <w:rsid w:val="001B0E10"/>
    <w:rsid w:val="001B0F1F"/>
    <w:rsid w:val="001B1043"/>
    <w:rsid w:val="001B111B"/>
    <w:rsid w:val="001B11B1"/>
    <w:rsid w:val="001B1241"/>
    <w:rsid w:val="001B1565"/>
    <w:rsid w:val="001B16E9"/>
    <w:rsid w:val="001B1732"/>
    <w:rsid w:val="001B17D9"/>
    <w:rsid w:val="001B1A03"/>
    <w:rsid w:val="001B1A13"/>
    <w:rsid w:val="001B1C04"/>
    <w:rsid w:val="001B1F14"/>
    <w:rsid w:val="001B1F17"/>
    <w:rsid w:val="001B1F26"/>
    <w:rsid w:val="001B1F29"/>
    <w:rsid w:val="001B1F3D"/>
    <w:rsid w:val="001B1FE8"/>
    <w:rsid w:val="001B2083"/>
    <w:rsid w:val="001B2085"/>
    <w:rsid w:val="001B20C3"/>
    <w:rsid w:val="001B2132"/>
    <w:rsid w:val="001B2441"/>
    <w:rsid w:val="001B24CD"/>
    <w:rsid w:val="001B26EE"/>
    <w:rsid w:val="001B2993"/>
    <w:rsid w:val="001B2C33"/>
    <w:rsid w:val="001B2D4E"/>
    <w:rsid w:val="001B2D72"/>
    <w:rsid w:val="001B2E2E"/>
    <w:rsid w:val="001B2E97"/>
    <w:rsid w:val="001B2F20"/>
    <w:rsid w:val="001B2F72"/>
    <w:rsid w:val="001B312F"/>
    <w:rsid w:val="001B31D3"/>
    <w:rsid w:val="001B343D"/>
    <w:rsid w:val="001B36BE"/>
    <w:rsid w:val="001B3754"/>
    <w:rsid w:val="001B3D98"/>
    <w:rsid w:val="001B416E"/>
    <w:rsid w:val="001B4252"/>
    <w:rsid w:val="001B4341"/>
    <w:rsid w:val="001B4523"/>
    <w:rsid w:val="001B458E"/>
    <w:rsid w:val="001B45CE"/>
    <w:rsid w:val="001B45F3"/>
    <w:rsid w:val="001B4A66"/>
    <w:rsid w:val="001B4BDC"/>
    <w:rsid w:val="001B5332"/>
    <w:rsid w:val="001B53B3"/>
    <w:rsid w:val="001B54E9"/>
    <w:rsid w:val="001B54FE"/>
    <w:rsid w:val="001B57DF"/>
    <w:rsid w:val="001B583F"/>
    <w:rsid w:val="001B5F67"/>
    <w:rsid w:val="001B629E"/>
    <w:rsid w:val="001B6479"/>
    <w:rsid w:val="001B6488"/>
    <w:rsid w:val="001B651B"/>
    <w:rsid w:val="001B6AAB"/>
    <w:rsid w:val="001B6BBD"/>
    <w:rsid w:val="001B6C77"/>
    <w:rsid w:val="001B6E53"/>
    <w:rsid w:val="001B70CF"/>
    <w:rsid w:val="001B716B"/>
    <w:rsid w:val="001B748B"/>
    <w:rsid w:val="001B7522"/>
    <w:rsid w:val="001B7BC4"/>
    <w:rsid w:val="001C002C"/>
    <w:rsid w:val="001C003A"/>
    <w:rsid w:val="001C0085"/>
    <w:rsid w:val="001C027A"/>
    <w:rsid w:val="001C02AC"/>
    <w:rsid w:val="001C04E1"/>
    <w:rsid w:val="001C0518"/>
    <w:rsid w:val="001C063F"/>
    <w:rsid w:val="001C0883"/>
    <w:rsid w:val="001C10E7"/>
    <w:rsid w:val="001C123C"/>
    <w:rsid w:val="001C144B"/>
    <w:rsid w:val="001C1684"/>
    <w:rsid w:val="001C16A9"/>
    <w:rsid w:val="001C191F"/>
    <w:rsid w:val="001C1AE8"/>
    <w:rsid w:val="001C1B6A"/>
    <w:rsid w:val="001C1BC2"/>
    <w:rsid w:val="001C1CE3"/>
    <w:rsid w:val="001C1E53"/>
    <w:rsid w:val="001C1ECB"/>
    <w:rsid w:val="001C1FFA"/>
    <w:rsid w:val="001C211D"/>
    <w:rsid w:val="001C2868"/>
    <w:rsid w:val="001C28C7"/>
    <w:rsid w:val="001C2DF6"/>
    <w:rsid w:val="001C2E60"/>
    <w:rsid w:val="001C325F"/>
    <w:rsid w:val="001C33C8"/>
    <w:rsid w:val="001C3474"/>
    <w:rsid w:val="001C356F"/>
    <w:rsid w:val="001C35F8"/>
    <w:rsid w:val="001C3A2F"/>
    <w:rsid w:val="001C3D1C"/>
    <w:rsid w:val="001C3DC6"/>
    <w:rsid w:val="001C3EA1"/>
    <w:rsid w:val="001C3EAE"/>
    <w:rsid w:val="001C4F5F"/>
    <w:rsid w:val="001C4FE8"/>
    <w:rsid w:val="001C5143"/>
    <w:rsid w:val="001C518A"/>
    <w:rsid w:val="001C51ED"/>
    <w:rsid w:val="001C54BF"/>
    <w:rsid w:val="001C553B"/>
    <w:rsid w:val="001C5712"/>
    <w:rsid w:val="001C589B"/>
    <w:rsid w:val="001C58A6"/>
    <w:rsid w:val="001C59C2"/>
    <w:rsid w:val="001C5E83"/>
    <w:rsid w:val="001C5F88"/>
    <w:rsid w:val="001C5FD9"/>
    <w:rsid w:val="001C60A1"/>
    <w:rsid w:val="001C619C"/>
    <w:rsid w:val="001C6357"/>
    <w:rsid w:val="001C661B"/>
    <w:rsid w:val="001C6A40"/>
    <w:rsid w:val="001C6B14"/>
    <w:rsid w:val="001C6BA9"/>
    <w:rsid w:val="001C6C66"/>
    <w:rsid w:val="001C6E88"/>
    <w:rsid w:val="001C7185"/>
    <w:rsid w:val="001C78F1"/>
    <w:rsid w:val="001C7AB6"/>
    <w:rsid w:val="001C7ED4"/>
    <w:rsid w:val="001C7F47"/>
    <w:rsid w:val="001C7FBA"/>
    <w:rsid w:val="001D006C"/>
    <w:rsid w:val="001D0182"/>
    <w:rsid w:val="001D0211"/>
    <w:rsid w:val="001D0356"/>
    <w:rsid w:val="001D03AF"/>
    <w:rsid w:val="001D052E"/>
    <w:rsid w:val="001D0578"/>
    <w:rsid w:val="001D0593"/>
    <w:rsid w:val="001D05BC"/>
    <w:rsid w:val="001D0784"/>
    <w:rsid w:val="001D08A4"/>
    <w:rsid w:val="001D0BE3"/>
    <w:rsid w:val="001D0C19"/>
    <w:rsid w:val="001D0CC6"/>
    <w:rsid w:val="001D0F47"/>
    <w:rsid w:val="001D1258"/>
    <w:rsid w:val="001D13B0"/>
    <w:rsid w:val="001D1579"/>
    <w:rsid w:val="001D199D"/>
    <w:rsid w:val="001D19F8"/>
    <w:rsid w:val="001D1BA9"/>
    <w:rsid w:val="001D1BEA"/>
    <w:rsid w:val="001D1CFF"/>
    <w:rsid w:val="001D20AC"/>
    <w:rsid w:val="001D21BA"/>
    <w:rsid w:val="001D23B5"/>
    <w:rsid w:val="001D294F"/>
    <w:rsid w:val="001D296C"/>
    <w:rsid w:val="001D2B3C"/>
    <w:rsid w:val="001D2B7A"/>
    <w:rsid w:val="001D2BB2"/>
    <w:rsid w:val="001D2DE9"/>
    <w:rsid w:val="001D2E6C"/>
    <w:rsid w:val="001D2ECD"/>
    <w:rsid w:val="001D329E"/>
    <w:rsid w:val="001D334A"/>
    <w:rsid w:val="001D376E"/>
    <w:rsid w:val="001D385F"/>
    <w:rsid w:val="001D3A30"/>
    <w:rsid w:val="001D3BAD"/>
    <w:rsid w:val="001D3C68"/>
    <w:rsid w:val="001D4219"/>
    <w:rsid w:val="001D4315"/>
    <w:rsid w:val="001D43C0"/>
    <w:rsid w:val="001D489D"/>
    <w:rsid w:val="001D4963"/>
    <w:rsid w:val="001D4969"/>
    <w:rsid w:val="001D4A1A"/>
    <w:rsid w:val="001D4AF0"/>
    <w:rsid w:val="001D4B05"/>
    <w:rsid w:val="001D4F24"/>
    <w:rsid w:val="001D506F"/>
    <w:rsid w:val="001D51C8"/>
    <w:rsid w:val="001D53E5"/>
    <w:rsid w:val="001D57BC"/>
    <w:rsid w:val="001D5BED"/>
    <w:rsid w:val="001D5ED1"/>
    <w:rsid w:val="001D6016"/>
    <w:rsid w:val="001D603C"/>
    <w:rsid w:val="001D616E"/>
    <w:rsid w:val="001D6184"/>
    <w:rsid w:val="001D63DF"/>
    <w:rsid w:val="001D6933"/>
    <w:rsid w:val="001D6A53"/>
    <w:rsid w:val="001D6AB9"/>
    <w:rsid w:val="001D6AC8"/>
    <w:rsid w:val="001D6DD8"/>
    <w:rsid w:val="001D6E61"/>
    <w:rsid w:val="001D6F30"/>
    <w:rsid w:val="001D712D"/>
    <w:rsid w:val="001D71B9"/>
    <w:rsid w:val="001D7260"/>
    <w:rsid w:val="001D72D6"/>
    <w:rsid w:val="001D756F"/>
    <w:rsid w:val="001D759D"/>
    <w:rsid w:val="001D7816"/>
    <w:rsid w:val="001D7B09"/>
    <w:rsid w:val="001D7B96"/>
    <w:rsid w:val="001D7B9F"/>
    <w:rsid w:val="001D7ED7"/>
    <w:rsid w:val="001D7F06"/>
    <w:rsid w:val="001D7FC3"/>
    <w:rsid w:val="001D7FE2"/>
    <w:rsid w:val="001E0128"/>
    <w:rsid w:val="001E0257"/>
    <w:rsid w:val="001E0336"/>
    <w:rsid w:val="001E0356"/>
    <w:rsid w:val="001E09F4"/>
    <w:rsid w:val="001E0A73"/>
    <w:rsid w:val="001E0AE4"/>
    <w:rsid w:val="001E0D29"/>
    <w:rsid w:val="001E0D65"/>
    <w:rsid w:val="001E0F5F"/>
    <w:rsid w:val="001E111F"/>
    <w:rsid w:val="001E1153"/>
    <w:rsid w:val="001E126C"/>
    <w:rsid w:val="001E1284"/>
    <w:rsid w:val="001E13E0"/>
    <w:rsid w:val="001E148A"/>
    <w:rsid w:val="001E1524"/>
    <w:rsid w:val="001E1D3C"/>
    <w:rsid w:val="001E2160"/>
    <w:rsid w:val="001E21EA"/>
    <w:rsid w:val="001E220A"/>
    <w:rsid w:val="001E220B"/>
    <w:rsid w:val="001E251E"/>
    <w:rsid w:val="001E253F"/>
    <w:rsid w:val="001E2560"/>
    <w:rsid w:val="001E25BB"/>
    <w:rsid w:val="001E266E"/>
    <w:rsid w:val="001E2DC1"/>
    <w:rsid w:val="001E2EEF"/>
    <w:rsid w:val="001E3188"/>
    <w:rsid w:val="001E31D1"/>
    <w:rsid w:val="001E32BE"/>
    <w:rsid w:val="001E34EE"/>
    <w:rsid w:val="001E35BA"/>
    <w:rsid w:val="001E38C7"/>
    <w:rsid w:val="001E3961"/>
    <w:rsid w:val="001E396E"/>
    <w:rsid w:val="001E39DC"/>
    <w:rsid w:val="001E3A1F"/>
    <w:rsid w:val="001E3A45"/>
    <w:rsid w:val="001E3A77"/>
    <w:rsid w:val="001E3D3B"/>
    <w:rsid w:val="001E420B"/>
    <w:rsid w:val="001E4299"/>
    <w:rsid w:val="001E43D0"/>
    <w:rsid w:val="001E441A"/>
    <w:rsid w:val="001E4583"/>
    <w:rsid w:val="001E46EE"/>
    <w:rsid w:val="001E4704"/>
    <w:rsid w:val="001E47B5"/>
    <w:rsid w:val="001E4D18"/>
    <w:rsid w:val="001E4DBA"/>
    <w:rsid w:val="001E5047"/>
    <w:rsid w:val="001E50CB"/>
    <w:rsid w:val="001E526B"/>
    <w:rsid w:val="001E53ED"/>
    <w:rsid w:val="001E58C0"/>
    <w:rsid w:val="001E5A44"/>
    <w:rsid w:val="001E5B0A"/>
    <w:rsid w:val="001E5B18"/>
    <w:rsid w:val="001E5BB2"/>
    <w:rsid w:val="001E5D1F"/>
    <w:rsid w:val="001E610F"/>
    <w:rsid w:val="001E6446"/>
    <w:rsid w:val="001E654E"/>
    <w:rsid w:val="001E660B"/>
    <w:rsid w:val="001E66BD"/>
    <w:rsid w:val="001E6770"/>
    <w:rsid w:val="001E684F"/>
    <w:rsid w:val="001E6911"/>
    <w:rsid w:val="001E699C"/>
    <w:rsid w:val="001E6B8F"/>
    <w:rsid w:val="001E6C1B"/>
    <w:rsid w:val="001E6C80"/>
    <w:rsid w:val="001E6DE6"/>
    <w:rsid w:val="001E6F14"/>
    <w:rsid w:val="001E6FBE"/>
    <w:rsid w:val="001E719A"/>
    <w:rsid w:val="001E750C"/>
    <w:rsid w:val="001E7588"/>
    <w:rsid w:val="001E7D13"/>
    <w:rsid w:val="001E7DB7"/>
    <w:rsid w:val="001F0546"/>
    <w:rsid w:val="001F093A"/>
    <w:rsid w:val="001F0C9B"/>
    <w:rsid w:val="001F0D21"/>
    <w:rsid w:val="001F0DDF"/>
    <w:rsid w:val="001F10B8"/>
    <w:rsid w:val="001F1492"/>
    <w:rsid w:val="001F158C"/>
    <w:rsid w:val="001F15ED"/>
    <w:rsid w:val="001F16FD"/>
    <w:rsid w:val="001F1878"/>
    <w:rsid w:val="001F1B1E"/>
    <w:rsid w:val="001F1BE5"/>
    <w:rsid w:val="001F1DFA"/>
    <w:rsid w:val="001F1E17"/>
    <w:rsid w:val="001F1EC9"/>
    <w:rsid w:val="001F1F3B"/>
    <w:rsid w:val="001F223C"/>
    <w:rsid w:val="001F22A9"/>
    <w:rsid w:val="001F24A8"/>
    <w:rsid w:val="001F2536"/>
    <w:rsid w:val="001F2628"/>
    <w:rsid w:val="001F262E"/>
    <w:rsid w:val="001F26E9"/>
    <w:rsid w:val="001F2D3F"/>
    <w:rsid w:val="001F2E08"/>
    <w:rsid w:val="001F316A"/>
    <w:rsid w:val="001F32B7"/>
    <w:rsid w:val="001F33C4"/>
    <w:rsid w:val="001F3578"/>
    <w:rsid w:val="001F360C"/>
    <w:rsid w:val="001F37ED"/>
    <w:rsid w:val="001F39AB"/>
    <w:rsid w:val="001F3CFD"/>
    <w:rsid w:val="001F40D8"/>
    <w:rsid w:val="001F40DB"/>
    <w:rsid w:val="001F4570"/>
    <w:rsid w:val="001F45E8"/>
    <w:rsid w:val="001F4AE1"/>
    <w:rsid w:val="001F4D76"/>
    <w:rsid w:val="001F4E57"/>
    <w:rsid w:val="001F5081"/>
    <w:rsid w:val="001F5276"/>
    <w:rsid w:val="001F53A2"/>
    <w:rsid w:val="001F542D"/>
    <w:rsid w:val="001F54CA"/>
    <w:rsid w:val="001F5ABB"/>
    <w:rsid w:val="001F5AF6"/>
    <w:rsid w:val="001F5C95"/>
    <w:rsid w:val="001F5C9E"/>
    <w:rsid w:val="001F5E73"/>
    <w:rsid w:val="001F5ED8"/>
    <w:rsid w:val="001F5F10"/>
    <w:rsid w:val="001F5F5E"/>
    <w:rsid w:val="001F6192"/>
    <w:rsid w:val="001F6275"/>
    <w:rsid w:val="001F6408"/>
    <w:rsid w:val="001F644E"/>
    <w:rsid w:val="001F6469"/>
    <w:rsid w:val="001F64ED"/>
    <w:rsid w:val="001F670B"/>
    <w:rsid w:val="001F6828"/>
    <w:rsid w:val="001F6E45"/>
    <w:rsid w:val="001F7317"/>
    <w:rsid w:val="001F74BE"/>
    <w:rsid w:val="001F751C"/>
    <w:rsid w:val="001F7569"/>
    <w:rsid w:val="001F75F8"/>
    <w:rsid w:val="001F7864"/>
    <w:rsid w:val="001F7972"/>
    <w:rsid w:val="001F798D"/>
    <w:rsid w:val="001F7A72"/>
    <w:rsid w:val="001F7BC7"/>
    <w:rsid w:val="001F7D72"/>
    <w:rsid w:val="001F7DD6"/>
    <w:rsid w:val="001F7E94"/>
    <w:rsid w:val="002000BF"/>
    <w:rsid w:val="002000F2"/>
    <w:rsid w:val="002000FC"/>
    <w:rsid w:val="002002C8"/>
    <w:rsid w:val="00200481"/>
    <w:rsid w:val="00200605"/>
    <w:rsid w:val="00200717"/>
    <w:rsid w:val="00200A92"/>
    <w:rsid w:val="00200BF9"/>
    <w:rsid w:val="00200D22"/>
    <w:rsid w:val="00200D6D"/>
    <w:rsid w:val="00200F43"/>
    <w:rsid w:val="00200F68"/>
    <w:rsid w:val="002010F1"/>
    <w:rsid w:val="002012E7"/>
    <w:rsid w:val="00201344"/>
    <w:rsid w:val="00201646"/>
    <w:rsid w:val="0020170F"/>
    <w:rsid w:val="0020181B"/>
    <w:rsid w:val="00201B30"/>
    <w:rsid w:val="00201C7E"/>
    <w:rsid w:val="00201D11"/>
    <w:rsid w:val="00201D85"/>
    <w:rsid w:val="00201E81"/>
    <w:rsid w:val="002020FE"/>
    <w:rsid w:val="00202201"/>
    <w:rsid w:val="00202257"/>
    <w:rsid w:val="002028B5"/>
    <w:rsid w:val="00202D2E"/>
    <w:rsid w:val="00202E10"/>
    <w:rsid w:val="00203159"/>
    <w:rsid w:val="002031E9"/>
    <w:rsid w:val="00203220"/>
    <w:rsid w:val="0020322D"/>
    <w:rsid w:val="002032D0"/>
    <w:rsid w:val="00203477"/>
    <w:rsid w:val="00203A6E"/>
    <w:rsid w:val="00203F00"/>
    <w:rsid w:val="00203F5C"/>
    <w:rsid w:val="002043CD"/>
    <w:rsid w:val="00204618"/>
    <w:rsid w:val="00204663"/>
    <w:rsid w:val="0020469E"/>
    <w:rsid w:val="002047DE"/>
    <w:rsid w:val="00204A5A"/>
    <w:rsid w:val="00204C12"/>
    <w:rsid w:val="00204D6C"/>
    <w:rsid w:val="00204F39"/>
    <w:rsid w:val="00204F93"/>
    <w:rsid w:val="002050D9"/>
    <w:rsid w:val="00205230"/>
    <w:rsid w:val="00205635"/>
    <w:rsid w:val="00205646"/>
    <w:rsid w:val="002057FE"/>
    <w:rsid w:val="002058DC"/>
    <w:rsid w:val="0020599E"/>
    <w:rsid w:val="002059CD"/>
    <w:rsid w:val="00205A60"/>
    <w:rsid w:val="00205AB2"/>
    <w:rsid w:val="00205B3B"/>
    <w:rsid w:val="00205CB2"/>
    <w:rsid w:val="00205F1C"/>
    <w:rsid w:val="0020610B"/>
    <w:rsid w:val="00206133"/>
    <w:rsid w:val="002063A7"/>
    <w:rsid w:val="00206672"/>
    <w:rsid w:val="0020674D"/>
    <w:rsid w:val="00206799"/>
    <w:rsid w:val="00206E1F"/>
    <w:rsid w:val="00206E5A"/>
    <w:rsid w:val="00206F49"/>
    <w:rsid w:val="00206FFF"/>
    <w:rsid w:val="0020704C"/>
    <w:rsid w:val="00207355"/>
    <w:rsid w:val="002075EC"/>
    <w:rsid w:val="00207605"/>
    <w:rsid w:val="0020760D"/>
    <w:rsid w:val="00207613"/>
    <w:rsid w:val="002076EE"/>
    <w:rsid w:val="00207847"/>
    <w:rsid w:val="00207A6C"/>
    <w:rsid w:val="00207AF9"/>
    <w:rsid w:val="00207BB9"/>
    <w:rsid w:val="00207C77"/>
    <w:rsid w:val="00207EB6"/>
    <w:rsid w:val="00210018"/>
    <w:rsid w:val="00210174"/>
    <w:rsid w:val="0021036E"/>
    <w:rsid w:val="002109D5"/>
    <w:rsid w:val="00210A2E"/>
    <w:rsid w:val="00210A6F"/>
    <w:rsid w:val="00210AE0"/>
    <w:rsid w:val="00210C84"/>
    <w:rsid w:val="00210C91"/>
    <w:rsid w:val="00210F42"/>
    <w:rsid w:val="00210FAE"/>
    <w:rsid w:val="00211042"/>
    <w:rsid w:val="00211345"/>
    <w:rsid w:val="00211390"/>
    <w:rsid w:val="00211416"/>
    <w:rsid w:val="002114FA"/>
    <w:rsid w:val="00211601"/>
    <w:rsid w:val="00211995"/>
    <w:rsid w:val="00211A06"/>
    <w:rsid w:val="00211D31"/>
    <w:rsid w:val="00211DB2"/>
    <w:rsid w:val="00211DD9"/>
    <w:rsid w:val="00212427"/>
    <w:rsid w:val="002125B4"/>
    <w:rsid w:val="0021276A"/>
    <w:rsid w:val="00212816"/>
    <w:rsid w:val="002129B2"/>
    <w:rsid w:val="00212B5F"/>
    <w:rsid w:val="00212C89"/>
    <w:rsid w:val="00212D30"/>
    <w:rsid w:val="00212FB0"/>
    <w:rsid w:val="002130BD"/>
    <w:rsid w:val="00213341"/>
    <w:rsid w:val="00213598"/>
    <w:rsid w:val="00213851"/>
    <w:rsid w:val="00213AF9"/>
    <w:rsid w:val="00213C91"/>
    <w:rsid w:val="00213F0F"/>
    <w:rsid w:val="002140D8"/>
    <w:rsid w:val="002145A7"/>
    <w:rsid w:val="002146F8"/>
    <w:rsid w:val="00214B2E"/>
    <w:rsid w:val="00214D6C"/>
    <w:rsid w:val="00214D78"/>
    <w:rsid w:val="00214E0D"/>
    <w:rsid w:val="00214FAD"/>
    <w:rsid w:val="002156E5"/>
    <w:rsid w:val="002157DB"/>
    <w:rsid w:val="0021586D"/>
    <w:rsid w:val="002159DF"/>
    <w:rsid w:val="00215C0F"/>
    <w:rsid w:val="00215DFA"/>
    <w:rsid w:val="002160D2"/>
    <w:rsid w:val="00216211"/>
    <w:rsid w:val="002162EA"/>
    <w:rsid w:val="002165F9"/>
    <w:rsid w:val="00216685"/>
    <w:rsid w:val="00216718"/>
    <w:rsid w:val="00216A84"/>
    <w:rsid w:val="00216B17"/>
    <w:rsid w:val="00216BBF"/>
    <w:rsid w:val="00216D16"/>
    <w:rsid w:val="00216F3E"/>
    <w:rsid w:val="00216F88"/>
    <w:rsid w:val="00217135"/>
    <w:rsid w:val="00217142"/>
    <w:rsid w:val="0021737B"/>
    <w:rsid w:val="002175B0"/>
    <w:rsid w:val="0021763D"/>
    <w:rsid w:val="002177FD"/>
    <w:rsid w:val="00217AA2"/>
    <w:rsid w:val="00217CE8"/>
    <w:rsid w:val="00217E05"/>
    <w:rsid w:val="00220000"/>
    <w:rsid w:val="002202EC"/>
    <w:rsid w:val="00220422"/>
    <w:rsid w:val="002204EB"/>
    <w:rsid w:val="002204ED"/>
    <w:rsid w:val="0022054F"/>
    <w:rsid w:val="0022065D"/>
    <w:rsid w:val="00220697"/>
    <w:rsid w:val="0022088E"/>
    <w:rsid w:val="002208A0"/>
    <w:rsid w:val="00220A0D"/>
    <w:rsid w:val="00220A14"/>
    <w:rsid w:val="00220C90"/>
    <w:rsid w:val="00220E92"/>
    <w:rsid w:val="00220FBE"/>
    <w:rsid w:val="002211DD"/>
    <w:rsid w:val="00221246"/>
    <w:rsid w:val="00221287"/>
    <w:rsid w:val="0022135D"/>
    <w:rsid w:val="0022180C"/>
    <w:rsid w:val="00221938"/>
    <w:rsid w:val="00221CC8"/>
    <w:rsid w:val="00221F80"/>
    <w:rsid w:val="002221B4"/>
    <w:rsid w:val="002222A4"/>
    <w:rsid w:val="002228DA"/>
    <w:rsid w:val="0022296E"/>
    <w:rsid w:val="00222AA3"/>
    <w:rsid w:val="00222E17"/>
    <w:rsid w:val="00222EA3"/>
    <w:rsid w:val="00222FFF"/>
    <w:rsid w:val="0022337A"/>
    <w:rsid w:val="00223515"/>
    <w:rsid w:val="00223833"/>
    <w:rsid w:val="002238B5"/>
    <w:rsid w:val="00223ACD"/>
    <w:rsid w:val="00223ADC"/>
    <w:rsid w:val="00223F34"/>
    <w:rsid w:val="00224093"/>
    <w:rsid w:val="002241A6"/>
    <w:rsid w:val="002241C9"/>
    <w:rsid w:val="002244ED"/>
    <w:rsid w:val="00224506"/>
    <w:rsid w:val="002245F8"/>
    <w:rsid w:val="00224739"/>
    <w:rsid w:val="0022480E"/>
    <w:rsid w:val="00224890"/>
    <w:rsid w:val="002248E2"/>
    <w:rsid w:val="00224A9B"/>
    <w:rsid w:val="00224C25"/>
    <w:rsid w:val="00225BA8"/>
    <w:rsid w:val="00225DB5"/>
    <w:rsid w:val="00226101"/>
    <w:rsid w:val="0022624C"/>
    <w:rsid w:val="002262DE"/>
    <w:rsid w:val="0022657F"/>
    <w:rsid w:val="0022683F"/>
    <w:rsid w:val="002269A7"/>
    <w:rsid w:val="00226A77"/>
    <w:rsid w:val="00226BD3"/>
    <w:rsid w:val="00226C2B"/>
    <w:rsid w:val="00226C2C"/>
    <w:rsid w:val="00226D25"/>
    <w:rsid w:val="00226F21"/>
    <w:rsid w:val="002270F4"/>
    <w:rsid w:val="0022735A"/>
    <w:rsid w:val="00227375"/>
    <w:rsid w:val="00227406"/>
    <w:rsid w:val="00227513"/>
    <w:rsid w:val="0022755A"/>
    <w:rsid w:val="002275A8"/>
    <w:rsid w:val="00227710"/>
    <w:rsid w:val="0022776D"/>
    <w:rsid w:val="00227873"/>
    <w:rsid w:val="002279BD"/>
    <w:rsid w:val="002279D2"/>
    <w:rsid w:val="002279FA"/>
    <w:rsid w:val="00227ADC"/>
    <w:rsid w:val="00227F9E"/>
    <w:rsid w:val="00230040"/>
    <w:rsid w:val="002300E1"/>
    <w:rsid w:val="002305EF"/>
    <w:rsid w:val="00230944"/>
    <w:rsid w:val="00230A45"/>
    <w:rsid w:val="00230A76"/>
    <w:rsid w:val="00230AD3"/>
    <w:rsid w:val="00230BB1"/>
    <w:rsid w:val="00230E3D"/>
    <w:rsid w:val="0023101D"/>
    <w:rsid w:val="002311CD"/>
    <w:rsid w:val="00231249"/>
    <w:rsid w:val="00231383"/>
    <w:rsid w:val="002314EE"/>
    <w:rsid w:val="002316ED"/>
    <w:rsid w:val="00231740"/>
    <w:rsid w:val="002318EC"/>
    <w:rsid w:val="002318F3"/>
    <w:rsid w:val="00231929"/>
    <w:rsid w:val="00231A06"/>
    <w:rsid w:val="00231A20"/>
    <w:rsid w:val="00231C2E"/>
    <w:rsid w:val="00231D67"/>
    <w:rsid w:val="00231E15"/>
    <w:rsid w:val="00232018"/>
    <w:rsid w:val="00232191"/>
    <w:rsid w:val="00232889"/>
    <w:rsid w:val="00232A79"/>
    <w:rsid w:val="00232C16"/>
    <w:rsid w:val="00232C8F"/>
    <w:rsid w:val="00232C9B"/>
    <w:rsid w:val="00232E9D"/>
    <w:rsid w:val="00232FF5"/>
    <w:rsid w:val="00233301"/>
    <w:rsid w:val="0023361E"/>
    <w:rsid w:val="0023379A"/>
    <w:rsid w:val="0023388C"/>
    <w:rsid w:val="00233B04"/>
    <w:rsid w:val="00233B71"/>
    <w:rsid w:val="00233B8A"/>
    <w:rsid w:val="00233BAD"/>
    <w:rsid w:val="00233EAE"/>
    <w:rsid w:val="00233EBA"/>
    <w:rsid w:val="00233F80"/>
    <w:rsid w:val="002342A6"/>
    <w:rsid w:val="002344C8"/>
    <w:rsid w:val="0023464A"/>
    <w:rsid w:val="002346FA"/>
    <w:rsid w:val="002349C5"/>
    <w:rsid w:val="0023522F"/>
    <w:rsid w:val="0023529A"/>
    <w:rsid w:val="00235581"/>
    <w:rsid w:val="002355BE"/>
    <w:rsid w:val="002355E3"/>
    <w:rsid w:val="00235698"/>
    <w:rsid w:val="00235724"/>
    <w:rsid w:val="00235C01"/>
    <w:rsid w:val="00235D2E"/>
    <w:rsid w:val="00235EFC"/>
    <w:rsid w:val="00235FEE"/>
    <w:rsid w:val="002362C4"/>
    <w:rsid w:val="002365ED"/>
    <w:rsid w:val="002368C1"/>
    <w:rsid w:val="002368CC"/>
    <w:rsid w:val="00236B66"/>
    <w:rsid w:val="00236B6F"/>
    <w:rsid w:val="00236BF4"/>
    <w:rsid w:val="00236C14"/>
    <w:rsid w:val="00236CFB"/>
    <w:rsid w:val="00236F55"/>
    <w:rsid w:val="00236F71"/>
    <w:rsid w:val="00236F8A"/>
    <w:rsid w:val="002370A7"/>
    <w:rsid w:val="00237111"/>
    <w:rsid w:val="0023739B"/>
    <w:rsid w:val="002373FC"/>
    <w:rsid w:val="0023776F"/>
    <w:rsid w:val="002378E1"/>
    <w:rsid w:val="00237A43"/>
    <w:rsid w:val="00237B04"/>
    <w:rsid w:val="00237C6F"/>
    <w:rsid w:val="00237D22"/>
    <w:rsid w:val="00240978"/>
    <w:rsid w:val="00240B7D"/>
    <w:rsid w:val="00240CCC"/>
    <w:rsid w:val="00240D33"/>
    <w:rsid w:val="00240F1B"/>
    <w:rsid w:val="00240F76"/>
    <w:rsid w:val="0024103F"/>
    <w:rsid w:val="0024104D"/>
    <w:rsid w:val="00241210"/>
    <w:rsid w:val="00241482"/>
    <w:rsid w:val="00241576"/>
    <w:rsid w:val="00241702"/>
    <w:rsid w:val="0024171F"/>
    <w:rsid w:val="0024178B"/>
    <w:rsid w:val="00241971"/>
    <w:rsid w:val="002419F3"/>
    <w:rsid w:val="00241B82"/>
    <w:rsid w:val="00241C24"/>
    <w:rsid w:val="00241C7B"/>
    <w:rsid w:val="00241F38"/>
    <w:rsid w:val="00241FAA"/>
    <w:rsid w:val="002421F2"/>
    <w:rsid w:val="002424E3"/>
    <w:rsid w:val="00242AC2"/>
    <w:rsid w:val="00242B2A"/>
    <w:rsid w:val="00242CAE"/>
    <w:rsid w:val="00242E0C"/>
    <w:rsid w:val="0024313D"/>
    <w:rsid w:val="00243336"/>
    <w:rsid w:val="002435B0"/>
    <w:rsid w:val="00243610"/>
    <w:rsid w:val="002438F4"/>
    <w:rsid w:val="00243ACD"/>
    <w:rsid w:val="00243C04"/>
    <w:rsid w:val="00243DCC"/>
    <w:rsid w:val="00243F23"/>
    <w:rsid w:val="00243F71"/>
    <w:rsid w:val="002443C2"/>
    <w:rsid w:val="002445BD"/>
    <w:rsid w:val="00244606"/>
    <w:rsid w:val="002446E1"/>
    <w:rsid w:val="002448A1"/>
    <w:rsid w:val="002448B7"/>
    <w:rsid w:val="00244924"/>
    <w:rsid w:val="00244D92"/>
    <w:rsid w:val="00245205"/>
    <w:rsid w:val="002452D3"/>
    <w:rsid w:val="00245492"/>
    <w:rsid w:val="002458FC"/>
    <w:rsid w:val="002458FD"/>
    <w:rsid w:val="00245A41"/>
    <w:rsid w:val="00245B70"/>
    <w:rsid w:val="00245D7D"/>
    <w:rsid w:val="00245D99"/>
    <w:rsid w:val="00245E39"/>
    <w:rsid w:val="00245FBA"/>
    <w:rsid w:val="002466A4"/>
    <w:rsid w:val="002467B9"/>
    <w:rsid w:val="002467CA"/>
    <w:rsid w:val="00246999"/>
    <w:rsid w:val="00246C52"/>
    <w:rsid w:val="00246EB6"/>
    <w:rsid w:val="0024703D"/>
    <w:rsid w:val="002471AB"/>
    <w:rsid w:val="002472A6"/>
    <w:rsid w:val="0024785A"/>
    <w:rsid w:val="00247C82"/>
    <w:rsid w:val="00247D14"/>
    <w:rsid w:val="00247D63"/>
    <w:rsid w:val="00247D8E"/>
    <w:rsid w:val="00247DD1"/>
    <w:rsid w:val="00247E16"/>
    <w:rsid w:val="00247EDB"/>
    <w:rsid w:val="00250515"/>
    <w:rsid w:val="00250581"/>
    <w:rsid w:val="002506E0"/>
    <w:rsid w:val="002507EA"/>
    <w:rsid w:val="00250A3E"/>
    <w:rsid w:val="00250D8E"/>
    <w:rsid w:val="00250D9C"/>
    <w:rsid w:val="00250E56"/>
    <w:rsid w:val="00251117"/>
    <w:rsid w:val="0025123A"/>
    <w:rsid w:val="002512A9"/>
    <w:rsid w:val="002512D5"/>
    <w:rsid w:val="0025148A"/>
    <w:rsid w:val="002514DB"/>
    <w:rsid w:val="0025169E"/>
    <w:rsid w:val="0025184C"/>
    <w:rsid w:val="00251929"/>
    <w:rsid w:val="00251B47"/>
    <w:rsid w:val="00251EED"/>
    <w:rsid w:val="00251F5E"/>
    <w:rsid w:val="00252003"/>
    <w:rsid w:val="0025211A"/>
    <w:rsid w:val="0025212A"/>
    <w:rsid w:val="002521CC"/>
    <w:rsid w:val="00252226"/>
    <w:rsid w:val="002522FF"/>
    <w:rsid w:val="00252333"/>
    <w:rsid w:val="00252546"/>
    <w:rsid w:val="002525F9"/>
    <w:rsid w:val="00252834"/>
    <w:rsid w:val="00252A04"/>
    <w:rsid w:val="00252BDF"/>
    <w:rsid w:val="00252C10"/>
    <w:rsid w:val="00252CC5"/>
    <w:rsid w:val="00252FB2"/>
    <w:rsid w:val="002530CC"/>
    <w:rsid w:val="002530D6"/>
    <w:rsid w:val="002530D9"/>
    <w:rsid w:val="0025325D"/>
    <w:rsid w:val="002532A1"/>
    <w:rsid w:val="002533FF"/>
    <w:rsid w:val="00253400"/>
    <w:rsid w:val="00253423"/>
    <w:rsid w:val="00253578"/>
    <w:rsid w:val="00253652"/>
    <w:rsid w:val="002537EB"/>
    <w:rsid w:val="002537F5"/>
    <w:rsid w:val="00253A89"/>
    <w:rsid w:val="00253CC5"/>
    <w:rsid w:val="00253D64"/>
    <w:rsid w:val="002540EB"/>
    <w:rsid w:val="00254271"/>
    <w:rsid w:val="002542CA"/>
    <w:rsid w:val="00254374"/>
    <w:rsid w:val="002543CF"/>
    <w:rsid w:val="00254509"/>
    <w:rsid w:val="0025450B"/>
    <w:rsid w:val="00254794"/>
    <w:rsid w:val="00254CBD"/>
    <w:rsid w:val="00254E47"/>
    <w:rsid w:val="0025501D"/>
    <w:rsid w:val="00255397"/>
    <w:rsid w:val="0025563D"/>
    <w:rsid w:val="002556FA"/>
    <w:rsid w:val="0025573E"/>
    <w:rsid w:val="00255A43"/>
    <w:rsid w:val="00255C71"/>
    <w:rsid w:val="00255D02"/>
    <w:rsid w:val="00255DF1"/>
    <w:rsid w:val="00255E0D"/>
    <w:rsid w:val="0025610A"/>
    <w:rsid w:val="002562BF"/>
    <w:rsid w:val="002563C8"/>
    <w:rsid w:val="0025671A"/>
    <w:rsid w:val="002568B9"/>
    <w:rsid w:val="00256972"/>
    <w:rsid w:val="00256A70"/>
    <w:rsid w:val="00256F02"/>
    <w:rsid w:val="0025711B"/>
    <w:rsid w:val="002571C8"/>
    <w:rsid w:val="002572F1"/>
    <w:rsid w:val="00257757"/>
    <w:rsid w:val="00257A62"/>
    <w:rsid w:val="00260156"/>
    <w:rsid w:val="002601AF"/>
    <w:rsid w:val="002603DF"/>
    <w:rsid w:val="002603FD"/>
    <w:rsid w:val="00260455"/>
    <w:rsid w:val="002605AB"/>
    <w:rsid w:val="00260627"/>
    <w:rsid w:val="0026075E"/>
    <w:rsid w:val="002609EE"/>
    <w:rsid w:val="00260FAD"/>
    <w:rsid w:val="00261145"/>
    <w:rsid w:val="002612A1"/>
    <w:rsid w:val="002613E8"/>
    <w:rsid w:val="002614DC"/>
    <w:rsid w:val="00261781"/>
    <w:rsid w:val="00261869"/>
    <w:rsid w:val="00261D05"/>
    <w:rsid w:val="0026221D"/>
    <w:rsid w:val="002623AC"/>
    <w:rsid w:val="002625EC"/>
    <w:rsid w:val="00262979"/>
    <w:rsid w:val="0026298E"/>
    <w:rsid w:val="00262CEB"/>
    <w:rsid w:val="00262D97"/>
    <w:rsid w:val="00262E69"/>
    <w:rsid w:val="00262E7F"/>
    <w:rsid w:val="00263038"/>
    <w:rsid w:val="00263041"/>
    <w:rsid w:val="00263ABC"/>
    <w:rsid w:val="00263B02"/>
    <w:rsid w:val="00263DD9"/>
    <w:rsid w:val="00263F3A"/>
    <w:rsid w:val="00263FCE"/>
    <w:rsid w:val="002640CC"/>
    <w:rsid w:val="0026414F"/>
    <w:rsid w:val="002643C7"/>
    <w:rsid w:val="0026455A"/>
    <w:rsid w:val="0026468A"/>
    <w:rsid w:val="00264C28"/>
    <w:rsid w:val="00264D70"/>
    <w:rsid w:val="0026509A"/>
    <w:rsid w:val="002651FC"/>
    <w:rsid w:val="002655F1"/>
    <w:rsid w:val="00265701"/>
    <w:rsid w:val="00265DCC"/>
    <w:rsid w:val="00265E3B"/>
    <w:rsid w:val="00265E9A"/>
    <w:rsid w:val="00266210"/>
    <w:rsid w:val="0026660D"/>
    <w:rsid w:val="00266B6C"/>
    <w:rsid w:val="00266F5D"/>
    <w:rsid w:val="0026700A"/>
    <w:rsid w:val="0026716C"/>
    <w:rsid w:val="00267193"/>
    <w:rsid w:val="0026748C"/>
    <w:rsid w:val="002676F7"/>
    <w:rsid w:val="00267755"/>
    <w:rsid w:val="002678FE"/>
    <w:rsid w:val="00267CCE"/>
    <w:rsid w:val="00267DD1"/>
    <w:rsid w:val="0027015B"/>
    <w:rsid w:val="00270202"/>
    <w:rsid w:val="00270941"/>
    <w:rsid w:val="00270C63"/>
    <w:rsid w:val="00270C98"/>
    <w:rsid w:val="00270E57"/>
    <w:rsid w:val="00270EF3"/>
    <w:rsid w:val="00271308"/>
    <w:rsid w:val="0027153D"/>
    <w:rsid w:val="00271738"/>
    <w:rsid w:val="0027193C"/>
    <w:rsid w:val="00271B1E"/>
    <w:rsid w:val="00271BAF"/>
    <w:rsid w:val="00271EEF"/>
    <w:rsid w:val="002723BC"/>
    <w:rsid w:val="002723C4"/>
    <w:rsid w:val="0027241E"/>
    <w:rsid w:val="0027242C"/>
    <w:rsid w:val="00272474"/>
    <w:rsid w:val="00272633"/>
    <w:rsid w:val="002726CA"/>
    <w:rsid w:val="00272742"/>
    <w:rsid w:val="00272944"/>
    <w:rsid w:val="00272D06"/>
    <w:rsid w:val="00272E04"/>
    <w:rsid w:val="00272FEB"/>
    <w:rsid w:val="0027309D"/>
    <w:rsid w:val="00273123"/>
    <w:rsid w:val="0027314C"/>
    <w:rsid w:val="002738C9"/>
    <w:rsid w:val="00273B2D"/>
    <w:rsid w:val="00273C6E"/>
    <w:rsid w:val="00273CFB"/>
    <w:rsid w:val="00273DF4"/>
    <w:rsid w:val="00273E27"/>
    <w:rsid w:val="00273F0C"/>
    <w:rsid w:val="0027441F"/>
    <w:rsid w:val="00274449"/>
    <w:rsid w:val="002744D8"/>
    <w:rsid w:val="0027455D"/>
    <w:rsid w:val="002745C6"/>
    <w:rsid w:val="0027471E"/>
    <w:rsid w:val="00274D08"/>
    <w:rsid w:val="00274D39"/>
    <w:rsid w:val="002751A6"/>
    <w:rsid w:val="00275435"/>
    <w:rsid w:val="00275464"/>
    <w:rsid w:val="00275591"/>
    <w:rsid w:val="0027568B"/>
    <w:rsid w:val="002756D5"/>
    <w:rsid w:val="0027575C"/>
    <w:rsid w:val="00275B26"/>
    <w:rsid w:val="00275C70"/>
    <w:rsid w:val="00275C76"/>
    <w:rsid w:val="00275FE4"/>
    <w:rsid w:val="00276001"/>
    <w:rsid w:val="002764FB"/>
    <w:rsid w:val="0027668A"/>
    <w:rsid w:val="00276953"/>
    <w:rsid w:val="00276AF0"/>
    <w:rsid w:val="00276C0B"/>
    <w:rsid w:val="00277408"/>
    <w:rsid w:val="00277418"/>
    <w:rsid w:val="002775F2"/>
    <w:rsid w:val="002775FE"/>
    <w:rsid w:val="00277A46"/>
    <w:rsid w:val="00277A53"/>
    <w:rsid w:val="00277E31"/>
    <w:rsid w:val="00277E66"/>
    <w:rsid w:val="00280106"/>
    <w:rsid w:val="002801E1"/>
    <w:rsid w:val="002801E2"/>
    <w:rsid w:val="0028052D"/>
    <w:rsid w:val="00280648"/>
    <w:rsid w:val="00280684"/>
    <w:rsid w:val="0028073A"/>
    <w:rsid w:val="00280851"/>
    <w:rsid w:val="002808F5"/>
    <w:rsid w:val="00280914"/>
    <w:rsid w:val="00280960"/>
    <w:rsid w:val="00280C25"/>
    <w:rsid w:val="00280D49"/>
    <w:rsid w:val="0028115D"/>
    <w:rsid w:val="00281578"/>
    <w:rsid w:val="002817DC"/>
    <w:rsid w:val="00281DD0"/>
    <w:rsid w:val="00281EF5"/>
    <w:rsid w:val="0028203A"/>
    <w:rsid w:val="002825CE"/>
    <w:rsid w:val="002826D0"/>
    <w:rsid w:val="00282878"/>
    <w:rsid w:val="002829E8"/>
    <w:rsid w:val="00282E14"/>
    <w:rsid w:val="00283112"/>
    <w:rsid w:val="00283181"/>
    <w:rsid w:val="00283362"/>
    <w:rsid w:val="002833CD"/>
    <w:rsid w:val="002835A5"/>
    <w:rsid w:val="002836DC"/>
    <w:rsid w:val="002836ED"/>
    <w:rsid w:val="00283830"/>
    <w:rsid w:val="00283A6D"/>
    <w:rsid w:val="00283CE6"/>
    <w:rsid w:val="00283D6B"/>
    <w:rsid w:val="00283FCD"/>
    <w:rsid w:val="002841C0"/>
    <w:rsid w:val="002843B7"/>
    <w:rsid w:val="00284705"/>
    <w:rsid w:val="002847D3"/>
    <w:rsid w:val="002849CA"/>
    <w:rsid w:val="00284E7F"/>
    <w:rsid w:val="0028528C"/>
    <w:rsid w:val="002853A8"/>
    <w:rsid w:val="00285520"/>
    <w:rsid w:val="0028558C"/>
    <w:rsid w:val="0028559A"/>
    <w:rsid w:val="00285894"/>
    <w:rsid w:val="00285A39"/>
    <w:rsid w:val="00285D37"/>
    <w:rsid w:val="00285DA7"/>
    <w:rsid w:val="00285E28"/>
    <w:rsid w:val="00285FED"/>
    <w:rsid w:val="00286487"/>
    <w:rsid w:val="0028660C"/>
    <w:rsid w:val="00286631"/>
    <w:rsid w:val="00286759"/>
    <w:rsid w:val="00286A45"/>
    <w:rsid w:val="00286B14"/>
    <w:rsid w:val="00286F76"/>
    <w:rsid w:val="00287376"/>
    <w:rsid w:val="00287438"/>
    <w:rsid w:val="0028776F"/>
    <w:rsid w:val="002877DE"/>
    <w:rsid w:val="00287BB8"/>
    <w:rsid w:val="00287C28"/>
    <w:rsid w:val="00287C41"/>
    <w:rsid w:val="00287E33"/>
    <w:rsid w:val="00290254"/>
    <w:rsid w:val="00290377"/>
    <w:rsid w:val="00290452"/>
    <w:rsid w:val="002904E8"/>
    <w:rsid w:val="0029058C"/>
    <w:rsid w:val="002906A4"/>
    <w:rsid w:val="00290B96"/>
    <w:rsid w:val="00290C6A"/>
    <w:rsid w:val="00290FC4"/>
    <w:rsid w:val="00291403"/>
    <w:rsid w:val="0029178F"/>
    <w:rsid w:val="00291B01"/>
    <w:rsid w:val="00292235"/>
    <w:rsid w:val="00292E58"/>
    <w:rsid w:val="002934E5"/>
    <w:rsid w:val="00293504"/>
    <w:rsid w:val="002936EB"/>
    <w:rsid w:val="00293A23"/>
    <w:rsid w:val="00293EE2"/>
    <w:rsid w:val="002941CA"/>
    <w:rsid w:val="002943ED"/>
    <w:rsid w:val="0029440E"/>
    <w:rsid w:val="002944CA"/>
    <w:rsid w:val="002945EB"/>
    <w:rsid w:val="00294722"/>
    <w:rsid w:val="00294953"/>
    <w:rsid w:val="00294AB1"/>
    <w:rsid w:val="0029509E"/>
    <w:rsid w:val="00295226"/>
    <w:rsid w:val="00295304"/>
    <w:rsid w:val="002953CC"/>
    <w:rsid w:val="0029548C"/>
    <w:rsid w:val="00295539"/>
    <w:rsid w:val="002956E0"/>
    <w:rsid w:val="00295914"/>
    <w:rsid w:val="0029593A"/>
    <w:rsid w:val="00295B6F"/>
    <w:rsid w:val="00295DB4"/>
    <w:rsid w:val="00295F1C"/>
    <w:rsid w:val="00295F2A"/>
    <w:rsid w:val="0029636B"/>
    <w:rsid w:val="002963EC"/>
    <w:rsid w:val="00296508"/>
    <w:rsid w:val="002965C5"/>
    <w:rsid w:val="0029683C"/>
    <w:rsid w:val="00296DFF"/>
    <w:rsid w:val="00296FD8"/>
    <w:rsid w:val="00297013"/>
    <w:rsid w:val="002970E1"/>
    <w:rsid w:val="0029743A"/>
    <w:rsid w:val="00297499"/>
    <w:rsid w:val="002974AA"/>
    <w:rsid w:val="00297865"/>
    <w:rsid w:val="00297ACA"/>
    <w:rsid w:val="00297F46"/>
    <w:rsid w:val="00297F71"/>
    <w:rsid w:val="00297F72"/>
    <w:rsid w:val="00297F8C"/>
    <w:rsid w:val="002A0176"/>
    <w:rsid w:val="002A0204"/>
    <w:rsid w:val="002A021F"/>
    <w:rsid w:val="002A0581"/>
    <w:rsid w:val="002A05EF"/>
    <w:rsid w:val="002A0724"/>
    <w:rsid w:val="002A094C"/>
    <w:rsid w:val="002A097A"/>
    <w:rsid w:val="002A0B68"/>
    <w:rsid w:val="002A0ED3"/>
    <w:rsid w:val="002A1279"/>
    <w:rsid w:val="002A167F"/>
    <w:rsid w:val="002A16A1"/>
    <w:rsid w:val="002A16F6"/>
    <w:rsid w:val="002A1737"/>
    <w:rsid w:val="002A1A57"/>
    <w:rsid w:val="002A1CFE"/>
    <w:rsid w:val="002A1D2B"/>
    <w:rsid w:val="002A1DA1"/>
    <w:rsid w:val="002A2032"/>
    <w:rsid w:val="002A205B"/>
    <w:rsid w:val="002A20C0"/>
    <w:rsid w:val="002A22F3"/>
    <w:rsid w:val="002A24F5"/>
    <w:rsid w:val="002A253C"/>
    <w:rsid w:val="002A272B"/>
    <w:rsid w:val="002A2837"/>
    <w:rsid w:val="002A28CD"/>
    <w:rsid w:val="002A2B43"/>
    <w:rsid w:val="002A2E5C"/>
    <w:rsid w:val="002A2F2C"/>
    <w:rsid w:val="002A2FE5"/>
    <w:rsid w:val="002A317E"/>
    <w:rsid w:val="002A31FF"/>
    <w:rsid w:val="002A34F3"/>
    <w:rsid w:val="002A3668"/>
    <w:rsid w:val="002A3771"/>
    <w:rsid w:val="002A38BA"/>
    <w:rsid w:val="002A3B12"/>
    <w:rsid w:val="002A3BE5"/>
    <w:rsid w:val="002A3CF2"/>
    <w:rsid w:val="002A409C"/>
    <w:rsid w:val="002A40D2"/>
    <w:rsid w:val="002A40EB"/>
    <w:rsid w:val="002A4102"/>
    <w:rsid w:val="002A469C"/>
    <w:rsid w:val="002A4729"/>
    <w:rsid w:val="002A4918"/>
    <w:rsid w:val="002A4E20"/>
    <w:rsid w:val="002A523D"/>
    <w:rsid w:val="002A5329"/>
    <w:rsid w:val="002A5488"/>
    <w:rsid w:val="002A54CA"/>
    <w:rsid w:val="002A552F"/>
    <w:rsid w:val="002A55B1"/>
    <w:rsid w:val="002A5657"/>
    <w:rsid w:val="002A5707"/>
    <w:rsid w:val="002A5B16"/>
    <w:rsid w:val="002A5B2D"/>
    <w:rsid w:val="002A5C34"/>
    <w:rsid w:val="002A5F0A"/>
    <w:rsid w:val="002A5F32"/>
    <w:rsid w:val="002A5FC1"/>
    <w:rsid w:val="002A60B6"/>
    <w:rsid w:val="002A61BD"/>
    <w:rsid w:val="002A6201"/>
    <w:rsid w:val="002A633E"/>
    <w:rsid w:val="002A6D28"/>
    <w:rsid w:val="002A6DD2"/>
    <w:rsid w:val="002A7052"/>
    <w:rsid w:val="002A7233"/>
    <w:rsid w:val="002A732C"/>
    <w:rsid w:val="002A733B"/>
    <w:rsid w:val="002A7514"/>
    <w:rsid w:val="002A75E2"/>
    <w:rsid w:val="002A79B4"/>
    <w:rsid w:val="002A7A6A"/>
    <w:rsid w:val="002A7AB4"/>
    <w:rsid w:val="002A7B72"/>
    <w:rsid w:val="002A7C2A"/>
    <w:rsid w:val="002A7CF6"/>
    <w:rsid w:val="002A7DAF"/>
    <w:rsid w:val="002A7F62"/>
    <w:rsid w:val="002B033D"/>
    <w:rsid w:val="002B0631"/>
    <w:rsid w:val="002B07BF"/>
    <w:rsid w:val="002B0805"/>
    <w:rsid w:val="002B0C99"/>
    <w:rsid w:val="002B0D68"/>
    <w:rsid w:val="002B0EDA"/>
    <w:rsid w:val="002B10F9"/>
    <w:rsid w:val="002B115C"/>
    <w:rsid w:val="002B1442"/>
    <w:rsid w:val="002B170C"/>
    <w:rsid w:val="002B1839"/>
    <w:rsid w:val="002B1867"/>
    <w:rsid w:val="002B191E"/>
    <w:rsid w:val="002B195E"/>
    <w:rsid w:val="002B19C7"/>
    <w:rsid w:val="002B19DA"/>
    <w:rsid w:val="002B1B15"/>
    <w:rsid w:val="002B1B28"/>
    <w:rsid w:val="002B1D57"/>
    <w:rsid w:val="002B21D6"/>
    <w:rsid w:val="002B2474"/>
    <w:rsid w:val="002B27D9"/>
    <w:rsid w:val="002B2A2B"/>
    <w:rsid w:val="002B2BA0"/>
    <w:rsid w:val="002B2C92"/>
    <w:rsid w:val="002B2F85"/>
    <w:rsid w:val="002B3081"/>
    <w:rsid w:val="002B318B"/>
    <w:rsid w:val="002B32BC"/>
    <w:rsid w:val="002B33F9"/>
    <w:rsid w:val="002B340B"/>
    <w:rsid w:val="002B34AE"/>
    <w:rsid w:val="002B3718"/>
    <w:rsid w:val="002B3962"/>
    <w:rsid w:val="002B39EC"/>
    <w:rsid w:val="002B39ED"/>
    <w:rsid w:val="002B3D90"/>
    <w:rsid w:val="002B3E32"/>
    <w:rsid w:val="002B3E45"/>
    <w:rsid w:val="002B4005"/>
    <w:rsid w:val="002B409D"/>
    <w:rsid w:val="002B4252"/>
    <w:rsid w:val="002B42AA"/>
    <w:rsid w:val="002B46A6"/>
    <w:rsid w:val="002B4A64"/>
    <w:rsid w:val="002B4BA2"/>
    <w:rsid w:val="002B4C39"/>
    <w:rsid w:val="002B5976"/>
    <w:rsid w:val="002B5A76"/>
    <w:rsid w:val="002B5E44"/>
    <w:rsid w:val="002B6267"/>
    <w:rsid w:val="002B6397"/>
    <w:rsid w:val="002B6498"/>
    <w:rsid w:val="002B64FE"/>
    <w:rsid w:val="002B651D"/>
    <w:rsid w:val="002B679E"/>
    <w:rsid w:val="002B6890"/>
    <w:rsid w:val="002B68E8"/>
    <w:rsid w:val="002B6949"/>
    <w:rsid w:val="002B694E"/>
    <w:rsid w:val="002B6E52"/>
    <w:rsid w:val="002B6EC5"/>
    <w:rsid w:val="002B6FA0"/>
    <w:rsid w:val="002B709A"/>
    <w:rsid w:val="002B712C"/>
    <w:rsid w:val="002B74EC"/>
    <w:rsid w:val="002B755E"/>
    <w:rsid w:val="002B756C"/>
    <w:rsid w:val="002B7581"/>
    <w:rsid w:val="002B76D3"/>
    <w:rsid w:val="002B783A"/>
    <w:rsid w:val="002B783E"/>
    <w:rsid w:val="002B7CD6"/>
    <w:rsid w:val="002B7F27"/>
    <w:rsid w:val="002B7F3C"/>
    <w:rsid w:val="002C04C2"/>
    <w:rsid w:val="002C0818"/>
    <w:rsid w:val="002C08D3"/>
    <w:rsid w:val="002C0ACD"/>
    <w:rsid w:val="002C0D09"/>
    <w:rsid w:val="002C0DD0"/>
    <w:rsid w:val="002C0E0A"/>
    <w:rsid w:val="002C1471"/>
    <w:rsid w:val="002C14EC"/>
    <w:rsid w:val="002C1549"/>
    <w:rsid w:val="002C1657"/>
    <w:rsid w:val="002C16A1"/>
    <w:rsid w:val="002C16B6"/>
    <w:rsid w:val="002C1931"/>
    <w:rsid w:val="002C1C99"/>
    <w:rsid w:val="002C1C9E"/>
    <w:rsid w:val="002C1DF1"/>
    <w:rsid w:val="002C203A"/>
    <w:rsid w:val="002C218C"/>
    <w:rsid w:val="002C23E6"/>
    <w:rsid w:val="002C2647"/>
    <w:rsid w:val="002C27C7"/>
    <w:rsid w:val="002C29D7"/>
    <w:rsid w:val="002C2AA1"/>
    <w:rsid w:val="002C2AED"/>
    <w:rsid w:val="002C2BAA"/>
    <w:rsid w:val="002C2C0E"/>
    <w:rsid w:val="002C2CC8"/>
    <w:rsid w:val="002C2E8A"/>
    <w:rsid w:val="002C2FCD"/>
    <w:rsid w:val="002C302C"/>
    <w:rsid w:val="002C3084"/>
    <w:rsid w:val="002C36D3"/>
    <w:rsid w:val="002C3809"/>
    <w:rsid w:val="002C386B"/>
    <w:rsid w:val="002C39D3"/>
    <w:rsid w:val="002C3AE4"/>
    <w:rsid w:val="002C3C99"/>
    <w:rsid w:val="002C3D4B"/>
    <w:rsid w:val="002C3D83"/>
    <w:rsid w:val="002C3E89"/>
    <w:rsid w:val="002C421B"/>
    <w:rsid w:val="002C43F3"/>
    <w:rsid w:val="002C4462"/>
    <w:rsid w:val="002C4580"/>
    <w:rsid w:val="002C4894"/>
    <w:rsid w:val="002C489A"/>
    <w:rsid w:val="002C4B9A"/>
    <w:rsid w:val="002C4DA1"/>
    <w:rsid w:val="002C4FFD"/>
    <w:rsid w:val="002C52F8"/>
    <w:rsid w:val="002C5533"/>
    <w:rsid w:val="002C5620"/>
    <w:rsid w:val="002C57C7"/>
    <w:rsid w:val="002C5800"/>
    <w:rsid w:val="002C5A47"/>
    <w:rsid w:val="002C5A6B"/>
    <w:rsid w:val="002C5CB7"/>
    <w:rsid w:val="002C6165"/>
    <w:rsid w:val="002C61A7"/>
    <w:rsid w:val="002C61C6"/>
    <w:rsid w:val="002C61E0"/>
    <w:rsid w:val="002C64A0"/>
    <w:rsid w:val="002C64EB"/>
    <w:rsid w:val="002C6831"/>
    <w:rsid w:val="002C6CF5"/>
    <w:rsid w:val="002C6E00"/>
    <w:rsid w:val="002C706B"/>
    <w:rsid w:val="002C782F"/>
    <w:rsid w:val="002C7B03"/>
    <w:rsid w:val="002C7B0D"/>
    <w:rsid w:val="002C7D95"/>
    <w:rsid w:val="002C7EBA"/>
    <w:rsid w:val="002D001E"/>
    <w:rsid w:val="002D0298"/>
    <w:rsid w:val="002D02AF"/>
    <w:rsid w:val="002D04DC"/>
    <w:rsid w:val="002D0657"/>
    <w:rsid w:val="002D0905"/>
    <w:rsid w:val="002D09B3"/>
    <w:rsid w:val="002D0D83"/>
    <w:rsid w:val="002D1371"/>
    <w:rsid w:val="002D13B7"/>
    <w:rsid w:val="002D146F"/>
    <w:rsid w:val="002D151D"/>
    <w:rsid w:val="002D15C0"/>
    <w:rsid w:val="002D16EF"/>
    <w:rsid w:val="002D1735"/>
    <w:rsid w:val="002D1AA2"/>
    <w:rsid w:val="002D1BD9"/>
    <w:rsid w:val="002D2057"/>
    <w:rsid w:val="002D21F9"/>
    <w:rsid w:val="002D26D9"/>
    <w:rsid w:val="002D28E0"/>
    <w:rsid w:val="002D29F7"/>
    <w:rsid w:val="002D2AC4"/>
    <w:rsid w:val="002D2B4E"/>
    <w:rsid w:val="002D2D87"/>
    <w:rsid w:val="002D2E48"/>
    <w:rsid w:val="002D2E53"/>
    <w:rsid w:val="002D2EE9"/>
    <w:rsid w:val="002D32F7"/>
    <w:rsid w:val="002D3822"/>
    <w:rsid w:val="002D3848"/>
    <w:rsid w:val="002D3968"/>
    <w:rsid w:val="002D425A"/>
    <w:rsid w:val="002D4322"/>
    <w:rsid w:val="002D46E5"/>
    <w:rsid w:val="002D4722"/>
    <w:rsid w:val="002D47FC"/>
    <w:rsid w:val="002D49CC"/>
    <w:rsid w:val="002D4A54"/>
    <w:rsid w:val="002D4B11"/>
    <w:rsid w:val="002D4DFB"/>
    <w:rsid w:val="002D4E37"/>
    <w:rsid w:val="002D4EDB"/>
    <w:rsid w:val="002D50A9"/>
    <w:rsid w:val="002D5124"/>
    <w:rsid w:val="002D527A"/>
    <w:rsid w:val="002D52E0"/>
    <w:rsid w:val="002D52EE"/>
    <w:rsid w:val="002D5560"/>
    <w:rsid w:val="002D5794"/>
    <w:rsid w:val="002D57D5"/>
    <w:rsid w:val="002D57D8"/>
    <w:rsid w:val="002D5971"/>
    <w:rsid w:val="002D5A0C"/>
    <w:rsid w:val="002D5DEA"/>
    <w:rsid w:val="002D5E2D"/>
    <w:rsid w:val="002D6127"/>
    <w:rsid w:val="002D61A3"/>
    <w:rsid w:val="002D6516"/>
    <w:rsid w:val="002D65B1"/>
    <w:rsid w:val="002D662E"/>
    <w:rsid w:val="002D66B8"/>
    <w:rsid w:val="002D680B"/>
    <w:rsid w:val="002D68C3"/>
    <w:rsid w:val="002D68DC"/>
    <w:rsid w:val="002D6C21"/>
    <w:rsid w:val="002D6C69"/>
    <w:rsid w:val="002D6DC6"/>
    <w:rsid w:val="002D73AD"/>
    <w:rsid w:val="002D75B9"/>
    <w:rsid w:val="002D7665"/>
    <w:rsid w:val="002D772F"/>
    <w:rsid w:val="002D7742"/>
    <w:rsid w:val="002D7A06"/>
    <w:rsid w:val="002D7C7C"/>
    <w:rsid w:val="002D7ECE"/>
    <w:rsid w:val="002E018E"/>
    <w:rsid w:val="002E048C"/>
    <w:rsid w:val="002E04F0"/>
    <w:rsid w:val="002E079B"/>
    <w:rsid w:val="002E08A8"/>
    <w:rsid w:val="002E0923"/>
    <w:rsid w:val="002E0B37"/>
    <w:rsid w:val="002E0BCB"/>
    <w:rsid w:val="002E0E4F"/>
    <w:rsid w:val="002E0E94"/>
    <w:rsid w:val="002E1278"/>
    <w:rsid w:val="002E16BC"/>
    <w:rsid w:val="002E188E"/>
    <w:rsid w:val="002E1941"/>
    <w:rsid w:val="002E1B94"/>
    <w:rsid w:val="002E1D4F"/>
    <w:rsid w:val="002E1F05"/>
    <w:rsid w:val="002E21D5"/>
    <w:rsid w:val="002E2340"/>
    <w:rsid w:val="002E249E"/>
    <w:rsid w:val="002E251B"/>
    <w:rsid w:val="002E2802"/>
    <w:rsid w:val="002E281F"/>
    <w:rsid w:val="002E2923"/>
    <w:rsid w:val="002E29A7"/>
    <w:rsid w:val="002E2A76"/>
    <w:rsid w:val="002E2A7A"/>
    <w:rsid w:val="002E2BBB"/>
    <w:rsid w:val="002E2D95"/>
    <w:rsid w:val="002E2DE4"/>
    <w:rsid w:val="002E2DF7"/>
    <w:rsid w:val="002E306D"/>
    <w:rsid w:val="002E3270"/>
    <w:rsid w:val="002E3419"/>
    <w:rsid w:val="002E3438"/>
    <w:rsid w:val="002E34BF"/>
    <w:rsid w:val="002E3507"/>
    <w:rsid w:val="002E3624"/>
    <w:rsid w:val="002E3653"/>
    <w:rsid w:val="002E36AE"/>
    <w:rsid w:val="002E38B7"/>
    <w:rsid w:val="002E3BCB"/>
    <w:rsid w:val="002E3BD9"/>
    <w:rsid w:val="002E3E55"/>
    <w:rsid w:val="002E40C8"/>
    <w:rsid w:val="002E44C1"/>
    <w:rsid w:val="002E45DF"/>
    <w:rsid w:val="002E47CA"/>
    <w:rsid w:val="002E48C3"/>
    <w:rsid w:val="002E496F"/>
    <w:rsid w:val="002E4AA7"/>
    <w:rsid w:val="002E4AAA"/>
    <w:rsid w:val="002E5058"/>
    <w:rsid w:val="002E5445"/>
    <w:rsid w:val="002E56DE"/>
    <w:rsid w:val="002E58E1"/>
    <w:rsid w:val="002E58FE"/>
    <w:rsid w:val="002E5BDD"/>
    <w:rsid w:val="002E5C56"/>
    <w:rsid w:val="002E679D"/>
    <w:rsid w:val="002E6C98"/>
    <w:rsid w:val="002E6CE4"/>
    <w:rsid w:val="002E6D1F"/>
    <w:rsid w:val="002E6FD8"/>
    <w:rsid w:val="002E7321"/>
    <w:rsid w:val="002E7511"/>
    <w:rsid w:val="002E77C9"/>
    <w:rsid w:val="002E7894"/>
    <w:rsid w:val="002E7AA4"/>
    <w:rsid w:val="002E7BB2"/>
    <w:rsid w:val="002E7C5F"/>
    <w:rsid w:val="002F0045"/>
    <w:rsid w:val="002F00F0"/>
    <w:rsid w:val="002F0194"/>
    <w:rsid w:val="002F025B"/>
    <w:rsid w:val="002F0292"/>
    <w:rsid w:val="002F0684"/>
    <w:rsid w:val="002F0ADB"/>
    <w:rsid w:val="002F0D21"/>
    <w:rsid w:val="002F11EF"/>
    <w:rsid w:val="002F1644"/>
    <w:rsid w:val="002F17A3"/>
    <w:rsid w:val="002F1D0A"/>
    <w:rsid w:val="002F2508"/>
    <w:rsid w:val="002F270B"/>
    <w:rsid w:val="002F29D2"/>
    <w:rsid w:val="002F2AE0"/>
    <w:rsid w:val="002F2E1C"/>
    <w:rsid w:val="002F2E58"/>
    <w:rsid w:val="002F300D"/>
    <w:rsid w:val="002F3761"/>
    <w:rsid w:val="002F3CC3"/>
    <w:rsid w:val="002F3E3B"/>
    <w:rsid w:val="002F3F16"/>
    <w:rsid w:val="002F413F"/>
    <w:rsid w:val="002F44AD"/>
    <w:rsid w:val="002F45D3"/>
    <w:rsid w:val="002F482E"/>
    <w:rsid w:val="002F48D4"/>
    <w:rsid w:val="002F4934"/>
    <w:rsid w:val="002F49E9"/>
    <w:rsid w:val="002F4A52"/>
    <w:rsid w:val="002F4ADD"/>
    <w:rsid w:val="002F4B09"/>
    <w:rsid w:val="002F4C4E"/>
    <w:rsid w:val="002F4CF5"/>
    <w:rsid w:val="002F4FC5"/>
    <w:rsid w:val="002F50E1"/>
    <w:rsid w:val="002F51D5"/>
    <w:rsid w:val="002F5422"/>
    <w:rsid w:val="002F55D2"/>
    <w:rsid w:val="002F5634"/>
    <w:rsid w:val="002F565A"/>
    <w:rsid w:val="002F56B4"/>
    <w:rsid w:val="002F56E8"/>
    <w:rsid w:val="002F5B57"/>
    <w:rsid w:val="002F5DC5"/>
    <w:rsid w:val="002F5FDA"/>
    <w:rsid w:val="002F619C"/>
    <w:rsid w:val="002F6319"/>
    <w:rsid w:val="002F6693"/>
    <w:rsid w:val="002F66E2"/>
    <w:rsid w:val="002F68F3"/>
    <w:rsid w:val="002F6BDA"/>
    <w:rsid w:val="002F6EA2"/>
    <w:rsid w:val="002F7122"/>
    <w:rsid w:val="002F7305"/>
    <w:rsid w:val="002F74D5"/>
    <w:rsid w:val="002F7975"/>
    <w:rsid w:val="002F7B48"/>
    <w:rsid w:val="002F7B6D"/>
    <w:rsid w:val="002F7BF8"/>
    <w:rsid w:val="002F7D38"/>
    <w:rsid w:val="002F7D48"/>
    <w:rsid w:val="002F7EC5"/>
    <w:rsid w:val="002F7F0B"/>
    <w:rsid w:val="002F7F31"/>
    <w:rsid w:val="002F7F95"/>
    <w:rsid w:val="00300112"/>
    <w:rsid w:val="0030017E"/>
    <w:rsid w:val="003003AD"/>
    <w:rsid w:val="003004B3"/>
    <w:rsid w:val="003004CC"/>
    <w:rsid w:val="00300575"/>
    <w:rsid w:val="00300AAD"/>
    <w:rsid w:val="00300AEF"/>
    <w:rsid w:val="00300D47"/>
    <w:rsid w:val="00300E8B"/>
    <w:rsid w:val="003010EE"/>
    <w:rsid w:val="003011C0"/>
    <w:rsid w:val="003012B7"/>
    <w:rsid w:val="003012FB"/>
    <w:rsid w:val="00301358"/>
    <w:rsid w:val="0030167B"/>
    <w:rsid w:val="003016A5"/>
    <w:rsid w:val="003018CF"/>
    <w:rsid w:val="003019D1"/>
    <w:rsid w:val="003019F6"/>
    <w:rsid w:val="00301DCA"/>
    <w:rsid w:val="00301EE4"/>
    <w:rsid w:val="00302144"/>
    <w:rsid w:val="00302239"/>
    <w:rsid w:val="00302379"/>
    <w:rsid w:val="003024AF"/>
    <w:rsid w:val="003024DE"/>
    <w:rsid w:val="00302701"/>
    <w:rsid w:val="00302739"/>
    <w:rsid w:val="003034FC"/>
    <w:rsid w:val="0030361B"/>
    <w:rsid w:val="0030365C"/>
    <w:rsid w:val="003039EA"/>
    <w:rsid w:val="00303AEC"/>
    <w:rsid w:val="00303C07"/>
    <w:rsid w:val="00303FB7"/>
    <w:rsid w:val="00304373"/>
    <w:rsid w:val="00304549"/>
    <w:rsid w:val="0030499B"/>
    <w:rsid w:val="00304A02"/>
    <w:rsid w:val="00304AC5"/>
    <w:rsid w:val="00304BB6"/>
    <w:rsid w:val="00304FCA"/>
    <w:rsid w:val="003053A2"/>
    <w:rsid w:val="003053FD"/>
    <w:rsid w:val="00305410"/>
    <w:rsid w:val="00305B32"/>
    <w:rsid w:val="00306079"/>
    <w:rsid w:val="003064B4"/>
    <w:rsid w:val="003065FB"/>
    <w:rsid w:val="003068F4"/>
    <w:rsid w:val="00306C20"/>
    <w:rsid w:val="003070CF"/>
    <w:rsid w:val="00307211"/>
    <w:rsid w:val="003074C7"/>
    <w:rsid w:val="00307B27"/>
    <w:rsid w:val="00307BD1"/>
    <w:rsid w:val="00307C5E"/>
    <w:rsid w:val="00307D05"/>
    <w:rsid w:val="00307D1D"/>
    <w:rsid w:val="00307D65"/>
    <w:rsid w:val="00307F28"/>
    <w:rsid w:val="003101B6"/>
    <w:rsid w:val="003101DC"/>
    <w:rsid w:val="00310339"/>
    <w:rsid w:val="0031035A"/>
    <w:rsid w:val="00310384"/>
    <w:rsid w:val="003106EF"/>
    <w:rsid w:val="00310777"/>
    <w:rsid w:val="00310B5D"/>
    <w:rsid w:val="00310C62"/>
    <w:rsid w:val="00310CC6"/>
    <w:rsid w:val="0031108C"/>
    <w:rsid w:val="00311325"/>
    <w:rsid w:val="00311642"/>
    <w:rsid w:val="00311761"/>
    <w:rsid w:val="00311941"/>
    <w:rsid w:val="00311C84"/>
    <w:rsid w:val="00311FC3"/>
    <w:rsid w:val="00311FEE"/>
    <w:rsid w:val="003120C3"/>
    <w:rsid w:val="003121B8"/>
    <w:rsid w:val="00312237"/>
    <w:rsid w:val="0031226C"/>
    <w:rsid w:val="00312B72"/>
    <w:rsid w:val="00312BB9"/>
    <w:rsid w:val="00312BC9"/>
    <w:rsid w:val="00313021"/>
    <w:rsid w:val="0031323A"/>
    <w:rsid w:val="0031377D"/>
    <w:rsid w:val="003137A0"/>
    <w:rsid w:val="003137ED"/>
    <w:rsid w:val="00313870"/>
    <w:rsid w:val="00313A69"/>
    <w:rsid w:val="00313AFB"/>
    <w:rsid w:val="00313C4F"/>
    <w:rsid w:val="00313C9D"/>
    <w:rsid w:val="00313D88"/>
    <w:rsid w:val="00313EE1"/>
    <w:rsid w:val="003140A0"/>
    <w:rsid w:val="003141C2"/>
    <w:rsid w:val="00314302"/>
    <w:rsid w:val="00314454"/>
    <w:rsid w:val="00314629"/>
    <w:rsid w:val="0031492F"/>
    <w:rsid w:val="00314B31"/>
    <w:rsid w:val="00314D4F"/>
    <w:rsid w:val="00314E8A"/>
    <w:rsid w:val="00314E97"/>
    <w:rsid w:val="00314EB7"/>
    <w:rsid w:val="00314F34"/>
    <w:rsid w:val="00315237"/>
    <w:rsid w:val="00315528"/>
    <w:rsid w:val="0031599D"/>
    <w:rsid w:val="0031599E"/>
    <w:rsid w:val="00315B92"/>
    <w:rsid w:val="00315F72"/>
    <w:rsid w:val="0031601F"/>
    <w:rsid w:val="00316072"/>
    <w:rsid w:val="00316265"/>
    <w:rsid w:val="0031639C"/>
    <w:rsid w:val="0031661C"/>
    <w:rsid w:val="00316946"/>
    <w:rsid w:val="00316BF5"/>
    <w:rsid w:val="00316C58"/>
    <w:rsid w:val="00316E46"/>
    <w:rsid w:val="00316F92"/>
    <w:rsid w:val="00316F97"/>
    <w:rsid w:val="00317050"/>
    <w:rsid w:val="003170C9"/>
    <w:rsid w:val="0031718B"/>
    <w:rsid w:val="00317448"/>
    <w:rsid w:val="00317647"/>
    <w:rsid w:val="003176BB"/>
    <w:rsid w:val="0031771C"/>
    <w:rsid w:val="0031779B"/>
    <w:rsid w:val="00317884"/>
    <w:rsid w:val="00317EB4"/>
    <w:rsid w:val="003200D5"/>
    <w:rsid w:val="003200E7"/>
    <w:rsid w:val="003201CE"/>
    <w:rsid w:val="003201E5"/>
    <w:rsid w:val="003207B8"/>
    <w:rsid w:val="00320998"/>
    <w:rsid w:val="00320B1B"/>
    <w:rsid w:val="00320B34"/>
    <w:rsid w:val="00321121"/>
    <w:rsid w:val="0032124A"/>
    <w:rsid w:val="0032172E"/>
    <w:rsid w:val="003217A3"/>
    <w:rsid w:val="00321822"/>
    <w:rsid w:val="003218E7"/>
    <w:rsid w:val="00321931"/>
    <w:rsid w:val="00321AB1"/>
    <w:rsid w:val="00321B02"/>
    <w:rsid w:val="00322061"/>
    <w:rsid w:val="003222E4"/>
    <w:rsid w:val="00322352"/>
    <w:rsid w:val="00322545"/>
    <w:rsid w:val="00322647"/>
    <w:rsid w:val="00322751"/>
    <w:rsid w:val="003227AA"/>
    <w:rsid w:val="00322838"/>
    <w:rsid w:val="00322A07"/>
    <w:rsid w:val="00322A6A"/>
    <w:rsid w:val="00322B95"/>
    <w:rsid w:val="00322BC2"/>
    <w:rsid w:val="00322BC3"/>
    <w:rsid w:val="00322D90"/>
    <w:rsid w:val="00322E3B"/>
    <w:rsid w:val="0032313E"/>
    <w:rsid w:val="00323236"/>
    <w:rsid w:val="00323247"/>
    <w:rsid w:val="003232E6"/>
    <w:rsid w:val="0032336C"/>
    <w:rsid w:val="003234EF"/>
    <w:rsid w:val="00323943"/>
    <w:rsid w:val="003239DD"/>
    <w:rsid w:val="00323C29"/>
    <w:rsid w:val="00323FAD"/>
    <w:rsid w:val="003241EC"/>
    <w:rsid w:val="003243E8"/>
    <w:rsid w:val="003246B6"/>
    <w:rsid w:val="00324731"/>
    <w:rsid w:val="003249F8"/>
    <w:rsid w:val="00324A34"/>
    <w:rsid w:val="00324CBB"/>
    <w:rsid w:val="00324EA0"/>
    <w:rsid w:val="00324F82"/>
    <w:rsid w:val="00325022"/>
    <w:rsid w:val="00325100"/>
    <w:rsid w:val="003251E4"/>
    <w:rsid w:val="003251E5"/>
    <w:rsid w:val="00325319"/>
    <w:rsid w:val="0032564D"/>
    <w:rsid w:val="00325959"/>
    <w:rsid w:val="00325B2E"/>
    <w:rsid w:val="00325C3B"/>
    <w:rsid w:val="00325CB5"/>
    <w:rsid w:val="00325ED2"/>
    <w:rsid w:val="003260B3"/>
    <w:rsid w:val="003260C1"/>
    <w:rsid w:val="0032649F"/>
    <w:rsid w:val="0032661F"/>
    <w:rsid w:val="003268E2"/>
    <w:rsid w:val="0032695B"/>
    <w:rsid w:val="00326BBA"/>
    <w:rsid w:val="00326F3F"/>
    <w:rsid w:val="003270BA"/>
    <w:rsid w:val="003271E3"/>
    <w:rsid w:val="003272D0"/>
    <w:rsid w:val="003273DE"/>
    <w:rsid w:val="00327470"/>
    <w:rsid w:val="00327568"/>
    <w:rsid w:val="003277E2"/>
    <w:rsid w:val="003278B7"/>
    <w:rsid w:val="003278C7"/>
    <w:rsid w:val="0032793B"/>
    <w:rsid w:val="00327AD0"/>
    <w:rsid w:val="00327AEA"/>
    <w:rsid w:val="00327AF1"/>
    <w:rsid w:val="00327CBA"/>
    <w:rsid w:val="00327D15"/>
    <w:rsid w:val="00330004"/>
    <w:rsid w:val="00330360"/>
    <w:rsid w:val="00330865"/>
    <w:rsid w:val="003308C4"/>
    <w:rsid w:val="00330AA6"/>
    <w:rsid w:val="00330C30"/>
    <w:rsid w:val="00330DE8"/>
    <w:rsid w:val="00331406"/>
    <w:rsid w:val="0033140F"/>
    <w:rsid w:val="003314D9"/>
    <w:rsid w:val="003316DE"/>
    <w:rsid w:val="00331BCC"/>
    <w:rsid w:val="00331BEC"/>
    <w:rsid w:val="003321C3"/>
    <w:rsid w:val="003321CC"/>
    <w:rsid w:val="003326A8"/>
    <w:rsid w:val="00332962"/>
    <w:rsid w:val="003329CF"/>
    <w:rsid w:val="00332B43"/>
    <w:rsid w:val="00332B77"/>
    <w:rsid w:val="00332C85"/>
    <w:rsid w:val="00332E06"/>
    <w:rsid w:val="00332F29"/>
    <w:rsid w:val="00332F7E"/>
    <w:rsid w:val="00333049"/>
    <w:rsid w:val="00333C82"/>
    <w:rsid w:val="00333DD3"/>
    <w:rsid w:val="00334117"/>
    <w:rsid w:val="0033443F"/>
    <w:rsid w:val="0033458F"/>
    <w:rsid w:val="003348FF"/>
    <w:rsid w:val="00334AC0"/>
    <w:rsid w:val="00335250"/>
    <w:rsid w:val="00335664"/>
    <w:rsid w:val="003356A5"/>
    <w:rsid w:val="0033592C"/>
    <w:rsid w:val="003359AA"/>
    <w:rsid w:val="00335ADC"/>
    <w:rsid w:val="00335DF1"/>
    <w:rsid w:val="00335E2A"/>
    <w:rsid w:val="00335FEF"/>
    <w:rsid w:val="00336225"/>
    <w:rsid w:val="00336780"/>
    <w:rsid w:val="003367C5"/>
    <w:rsid w:val="003370D3"/>
    <w:rsid w:val="003376CF"/>
    <w:rsid w:val="00337C71"/>
    <w:rsid w:val="00337C82"/>
    <w:rsid w:val="003401D9"/>
    <w:rsid w:val="0034024E"/>
    <w:rsid w:val="00340414"/>
    <w:rsid w:val="00340450"/>
    <w:rsid w:val="00340478"/>
    <w:rsid w:val="00340A6D"/>
    <w:rsid w:val="00340A79"/>
    <w:rsid w:val="00340D9C"/>
    <w:rsid w:val="00340E16"/>
    <w:rsid w:val="00340E58"/>
    <w:rsid w:val="00340F0F"/>
    <w:rsid w:val="00341087"/>
    <w:rsid w:val="003411D5"/>
    <w:rsid w:val="00341412"/>
    <w:rsid w:val="00341499"/>
    <w:rsid w:val="003418EE"/>
    <w:rsid w:val="00341BE1"/>
    <w:rsid w:val="00341CDF"/>
    <w:rsid w:val="00341CE8"/>
    <w:rsid w:val="00341D1B"/>
    <w:rsid w:val="00342294"/>
    <w:rsid w:val="0034234A"/>
    <w:rsid w:val="003423D9"/>
    <w:rsid w:val="0034243C"/>
    <w:rsid w:val="0034246D"/>
    <w:rsid w:val="003426DE"/>
    <w:rsid w:val="003426FA"/>
    <w:rsid w:val="0034297F"/>
    <w:rsid w:val="00342BEC"/>
    <w:rsid w:val="00342C3B"/>
    <w:rsid w:val="0034305B"/>
    <w:rsid w:val="003430E0"/>
    <w:rsid w:val="00343341"/>
    <w:rsid w:val="003433CA"/>
    <w:rsid w:val="00343734"/>
    <w:rsid w:val="00343752"/>
    <w:rsid w:val="003437AD"/>
    <w:rsid w:val="0034398A"/>
    <w:rsid w:val="00343ABD"/>
    <w:rsid w:val="00343BC2"/>
    <w:rsid w:val="00343C24"/>
    <w:rsid w:val="00343F90"/>
    <w:rsid w:val="00344021"/>
    <w:rsid w:val="00344082"/>
    <w:rsid w:val="00344312"/>
    <w:rsid w:val="003445D9"/>
    <w:rsid w:val="00344725"/>
    <w:rsid w:val="00344902"/>
    <w:rsid w:val="00344DDB"/>
    <w:rsid w:val="0034511B"/>
    <w:rsid w:val="00345BFF"/>
    <w:rsid w:val="0034668E"/>
    <w:rsid w:val="00346D3D"/>
    <w:rsid w:val="00346D53"/>
    <w:rsid w:val="00346EA8"/>
    <w:rsid w:val="003471DC"/>
    <w:rsid w:val="00347265"/>
    <w:rsid w:val="00347372"/>
    <w:rsid w:val="0034745C"/>
    <w:rsid w:val="003476DD"/>
    <w:rsid w:val="00347737"/>
    <w:rsid w:val="00347879"/>
    <w:rsid w:val="00347B9B"/>
    <w:rsid w:val="00347CA1"/>
    <w:rsid w:val="00347F2E"/>
    <w:rsid w:val="00347F30"/>
    <w:rsid w:val="00350176"/>
    <w:rsid w:val="0035025F"/>
    <w:rsid w:val="003503F4"/>
    <w:rsid w:val="0035041A"/>
    <w:rsid w:val="0035053E"/>
    <w:rsid w:val="0035054A"/>
    <w:rsid w:val="003505AD"/>
    <w:rsid w:val="00350631"/>
    <w:rsid w:val="00350D1D"/>
    <w:rsid w:val="00350EFC"/>
    <w:rsid w:val="00350FE6"/>
    <w:rsid w:val="003512D5"/>
    <w:rsid w:val="0035173C"/>
    <w:rsid w:val="0035180B"/>
    <w:rsid w:val="00351A11"/>
    <w:rsid w:val="00351A39"/>
    <w:rsid w:val="00351C1D"/>
    <w:rsid w:val="00351C98"/>
    <w:rsid w:val="00351D57"/>
    <w:rsid w:val="00351FFC"/>
    <w:rsid w:val="0035216E"/>
    <w:rsid w:val="003524B9"/>
    <w:rsid w:val="0035265C"/>
    <w:rsid w:val="00352759"/>
    <w:rsid w:val="003527BB"/>
    <w:rsid w:val="00352828"/>
    <w:rsid w:val="00352952"/>
    <w:rsid w:val="00352CC9"/>
    <w:rsid w:val="00352DAE"/>
    <w:rsid w:val="00352FD6"/>
    <w:rsid w:val="00352FE2"/>
    <w:rsid w:val="003530A0"/>
    <w:rsid w:val="003531B0"/>
    <w:rsid w:val="003531B3"/>
    <w:rsid w:val="00353250"/>
    <w:rsid w:val="003532D2"/>
    <w:rsid w:val="0035335B"/>
    <w:rsid w:val="003536C6"/>
    <w:rsid w:val="003539B2"/>
    <w:rsid w:val="00353D9C"/>
    <w:rsid w:val="00353F9F"/>
    <w:rsid w:val="0035400A"/>
    <w:rsid w:val="0035414B"/>
    <w:rsid w:val="00354328"/>
    <w:rsid w:val="003545D6"/>
    <w:rsid w:val="0035469B"/>
    <w:rsid w:val="0035472D"/>
    <w:rsid w:val="00354B43"/>
    <w:rsid w:val="00355099"/>
    <w:rsid w:val="00355122"/>
    <w:rsid w:val="003552C6"/>
    <w:rsid w:val="0035549B"/>
    <w:rsid w:val="00355A83"/>
    <w:rsid w:val="00355DB9"/>
    <w:rsid w:val="003560B8"/>
    <w:rsid w:val="003562D7"/>
    <w:rsid w:val="00356353"/>
    <w:rsid w:val="003564E8"/>
    <w:rsid w:val="003567C9"/>
    <w:rsid w:val="00356885"/>
    <w:rsid w:val="00356BA5"/>
    <w:rsid w:val="00356CEC"/>
    <w:rsid w:val="00356DBE"/>
    <w:rsid w:val="003571DA"/>
    <w:rsid w:val="003572DE"/>
    <w:rsid w:val="003574DC"/>
    <w:rsid w:val="00357659"/>
    <w:rsid w:val="00357712"/>
    <w:rsid w:val="00357841"/>
    <w:rsid w:val="00357AAD"/>
    <w:rsid w:val="00357AFD"/>
    <w:rsid w:val="00357B14"/>
    <w:rsid w:val="00357D8A"/>
    <w:rsid w:val="0036012E"/>
    <w:rsid w:val="00360396"/>
    <w:rsid w:val="003603BE"/>
    <w:rsid w:val="003604DB"/>
    <w:rsid w:val="00360535"/>
    <w:rsid w:val="0036056F"/>
    <w:rsid w:val="003605BB"/>
    <w:rsid w:val="00360976"/>
    <w:rsid w:val="003609B4"/>
    <w:rsid w:val="003609C6"/>
    <w:rsid w:val="00360D1F"/>
    <w:rsid w:val="00361049"/>
    <w:rsid w:val="0036146A"/>
    <w:rsid w:val="003617B5"/>
    <w:rsid w:val="0036185C"/>
    <w:rsid w:val="00361890"/>
    <w:rsid w:val="003618FA"/>
    <w:rsid w:val="003619F0"/>
    <w:rsid w:val="00361D36"/>
    <w:rsid w:val="0036200E"/>
    <w:rsid w:val="0036235C"/>
    <w:rsid w:val="0036262C"/>
    <w:rsid w:val="00362835"/>
    <w:rsid w:val="0036299F"/>
    <w:rsid w:val="00362A71"/>
    <w:rsid w:val="00362C5A"/>
    <w:rsid w:val="00362E37"/>
    <w:rsid w:val="0036318C"/>
    <w:rsid w:val="0036341A"/>
    <w:rsid w:val="003635DD"/>
    <w:rsid w:val="00363EA9"/>
    <w:rsid w:val="00363F7A"/>
    <w:rsid w:val="0036408C"/>
    <w:rsid w:val="00364A63"/>
    <w:rsid w:val="00364AB7"/>
    <w:rsid w:val="00364C08"/>
    <w:rsid w:val="00364D70"/>
    <w:rsid w:val="00365351"/>
    <w:rsid w:val="00365364"/>
    <w:rsid w:val="0036561B"/>
    <w:rsid w:val="00365A9C"/>
    <w:rsid w:val="00365D26"/>
    <w:rsid w:val="00365E34"/>
    <w:rsid w:val="0036616D"/>
    <w:rsid w:val="00366298"/>
    <w:rsid w:val="00366392"/>
    <w:rsid w:val="00366B92"/>
    <w:rsid w:val="00366C57"/>
    <w:rsid w:val="00366D82"/>
    <w:rsid w:val="00366FD7"/>
    <w:rsid w:val="003671C1"/>
    <w:rsid w:val="00367D2F"/>
    <w:rsid w:val="00367E6E"/>
    <w:rsid w:val="003700A7"/>
    <w:rsid w:val="00370168"/>
    <w:rsid w:val="003701BD"/>
    <w:rsid w:val="0037023A"/>
    <w:rsid w:val="00370285"/>
    <w:rsid w:val="003704EE"/>
    <w:rsid w:val="0037053E"/>
    <w:rsid w:val="00370880"/>
    <w:rsid w:val="00370945"/>
    <w:rsid w:val="00370BB8"/>
    <w:rsid w:val="00370C28"/>
    <w:rsid w:val="00370EFD"/>
    <w:rsid w:val="003710F6"/>
    <w:rsid w:val="00371137"/>
    <w:rsid w:val="00371183"/>
    <w:rsid w:val="003711AA"/>
    <w:rsid w:val="0037137D"/>
    <w:rsid w:val="00371670"/>
    <w:rsid w:val="00371766"/>
    <w:rsid w:val="0037177E"/>
    <w:rsid w:val="00371831"/>
    <w:rsid w:val="003719F5"/>
    <w:rsid w:val="00372029"/>
    <w:rsid w:val="003721A0"/>
    <w:rsid w:val="003721DD"/>
    <w:rsid w:val="0037222A"/>
    <w:rsid w:val="00372389"/>
    <w:rsid w:val="0037239D"/>
    <w:rsid w:val="003724A1"/>
    <w:rsid w:val="0037258E"/>
    <w:rsid w:val="00372A6B"/>
    <w:rsid w:val="00372E41"/>
    <w:rsid w:val="00372FD7"/>
    <w:rsid w:val="003733D7"/>
    <w:rsid w:val="003733F0"/>
    <w:rsid w:val="00373600"/>
    <w:rsid w:val="0037364D"/>
    <w:rsid w:val="00373661"/>
    <w:rsid w:val="0037369A"/>
    <w:rsid w:val="00373AF2"/>
    <w:rsid w:val="00373B2A"/>
    <w:rsid w:val="00373C17"/>
    <w:rsid w:val="00373E10"/>
    <w:rsid w:val="00373F2C"/>
    <w:rsid w:val="0037406C"/>
    <w:rsid w:val="003741D2"/>
    <w:rsid w:val="003744CB"/>
    <w:rsid w:val="00374804"/>
    <w:rsid w:val="0037495B"/>
    <w:rsid w:val="00374B0F"/>
    <w:rsid w:val="00374C6F"/>
    <w:rsid w:val="00374D92"/>
    <w:rsid w:val="00374E17"/>
    <w:rsid w:val="00374F06"/>
    <w:rsid w:val="00374F4A"/>
    <w:rsid w:val="00374F99"/>
    <w:rsid w:val="003755F9"/>
    <w:rsid w:val="003758CD"/>
    <w:rsid w:val="00375948"/>
    <w:rsid w:val="00375AE6"/>
    <w:rsid w:val="00375FFC"/>
    <w:rsid w:val="003760A2"/>
    <w:rsid w:val="003761AA"/>
    <w:rsid w:val="00376438"/>
    <w:rsid w:val="0037646A"/>
    <w:rsid w:val="003764FA"/>
    <w:rsid w:val="003765EF"/>
    <w:rsid w:val="00376C2F"/>
    <w:rsid w:val="00376C90"/>
    <w:rsid w:val="00376E52"/>
    <w:rsid w:val="00376EFA"/>
    <w:rsid w:val="00376F67"/>
    <w:rsid w:val="0037709A"/>
    <w:rsid w:val="00377146"/>
    <w:rsid w:val="0037734D"/>
    <w:rsid w:val="00377393"/>
    <w:rsid w:val="00377397"/>
    <w:rsid w:val="003774FD"/>
    <w:rsid w:val="003775AB"/>
    <w:rsid w:val="003775BD"/>
    <w:rsid w:val="003776FC"/>
    <w:rsid w:val="00377CE2"/>
    <w:rsid w:val="00377E3F"/>
    <w:rsid w:val="0038076A"/>
    <w:rsid w:val="0038084F"/>
    <w:rsid w:val="00380892"/>
    <w:rsid w:val="00380FCF"/>
    <w:rsid w:val="00381496"/>
    <w:rsid w:val="00381571"/>
    <w:rsid w:val="00381685"/>
    <w:rsid w:val="00381894"/>
    <w:rsid w:val="003818CD"/>
    <w:rsid w:val="00381920"/>
    <w:rsid w:val="00381C65"/>
    <w:rsid w:val="00381DF4"/>
    <w:rsid w:val="00381EBA"/>
    <w:rsid w:val="003820B8"/>
    <w:rsid w:val="003821E7"/>
    <w:rsid w:val="003827F2"/>
    <w:rsid w:val="0038289E"/>
    <w:rsid w:val="00382903"/>
    <w:rsid w:val="00382947"/>
    <w:rsid w:val="00382977"/>
    <w:rsid w:val="003829CF"/>
    <w:rsid w:val="003831FE"/>
    <w:rsid w:val="00383446"/>
    <w:rsid w:val="00383483"/>
    <w:rsid w:val="00383553"/>
    <w:rsid w:val="003836BF"/>
    <w:rsid w:val="0038372D"/>
    <w:rsid w:val="00383732"/>
    <w:rsid w:val="003837F8"/>
    <w:rsid w:val="003838BC"/>
    <w:rsid w:val="00383C38"/>
    <w:rsid w:val="00383D4B"/>
    <w:rsid w:val="00383DDB"/>
    <w:rsid w:val="003841C5"/>
    <w:rsid w:val="003842A8"/>
    <w:rsid w:val="0038451F"/>
    <w:rsid w:val="00384631"/>
    <w:rsid w:val="003847B6"/>
    <w:rsid w:val="003848B0"/>
    <w:rsid w:val="003848D9"/>
    <w:rsid w:val="00385192"/>
    <w:rsid w:val="003852CC"/>
    <w:rsid w:val="003853EC"/>
    <w:rsid w:val="0038556E"/>
    <w:rsid w:val="0038577C"/>
    <w:rsid w:val="00385823"/>
    <w:rsid w:val="00385BD7"/>
    <w:rsid w:val="00385D5C"/>
    <w:rsid w:val="00385D70"/>
    <w:rsid w:val="00385F59"/>
    <w:rsid w:val="00386284"/>
    <w:rsid w:val="003862D5"/>
    <w:rsid w:val="00386573"/>
    <w:rsid w:val="00386683"/>
    <w:rsid w:val="0038670C"/>
    <w:rsid w:val="00386718"/>
    <w:rsid w:val="00386911"/>
    <w:rsid w:val="00386A15"/>
    <w:rsid w:val="00386B71"/>
    <w:rsid w:val="00386D6D"/>
    <w:rsid w:val="00386DE4"/>
    <w:rsid w:val="0038702D"/>
    <w:rsid w:val="0038705E"/>
    <w:rsid w:val="00387096"/>
    <w:rsid w:val="003870BC"/>
    <w:rsid w:val="003870CB"/>
    <w:rsid w:val="00387115"/>
    <w:rsid w:val="00387183"/>
    <w:rsid w:val="003871D0"/>
    <w:rsid w:val="00387285"/>
    <w:rsid w:val="0038732E"/>
    <w:rsid w:val="0038749F"/>
    <w:rsid w:val="00387675"/>
    <w:rsid w:val="00387771"/>
    <w:rsid w:val="003878A0"/>
    <w:rsid w:val="00387B15"/>
    <w:rsid w:val="00387B2B"/>
    <w:rsid w:val="00387B53"/>
    <w:rsid w:val="00387EAD"/>
    <w:rsid w:val="00390165"/>
    <w:rsid w:val="00390490"/>
    <w:rsid w:val="003904B1"/>
    <w:rsid w:val="003905A9"/>
    <w:rsid w:val="003907D2"/>
    <w:rsid w:val="003909CF"/>
    <w:rsid w:val="00390B8F"/>
    <w:rsid w:val="00390C2B"/>
    <w:rsid w:val="00390C56"/>
    <w:rsid w:val="0039122C"/>
    <w:rsid w:val="0039124D"/>
    <w:rsid w:val="003914C2"/>
    <w:rsid w:val="00391A92"/>
    <w:rsid w:val="00391AC8"/>
    <w:rsid w:val="00391B14"/>
    <w:rsid w:val="00391B43"/>
    <w:rsid w:val="00391C0F"/>
    <w:rsid w:val="00392395"/>
    <w:rsid w:val="003926BE"/>
    <w:rsid w:val="00392DB8"/>
    <w:rsid w:val="00393058"/>
    <w:rsid w:val="003933E7"/>
    <w:rsid w:val="00393651"/>
    <w:rsid w:val="003936D1"/>
    <w:rsid w:val="003936D9"/>
    <w:rsid w:val="00393B78"/>
    <w:rsid w:val="00393DED"/>
    <w:rsid w:val="00393E2F"/>
    <w:rsid w:val="00393ECB"/>
    <w:rsid w:val="00393EFD"/>
    <w:rsid w:val="00393FB1"/>
    <w:rsid w:val="00394074"/>
    <w:rsid w:val="003945D5"/>
    <w:rsid w:val="0039461F"/>
    <w:rsid w:val="0039474A"/>
    <w:rsid w:val="00394775"/>
    <w:rsid w:val="003947D3"/>
    <w:rsid w:val="00394B44"/>
    <w:rsid w:val="00394C79"/>
    <w:rsid w:val="0039502C"/>
    <w:rsid w:val="003950DF"/>
    <w:rsid w:val="0039533A"/>
    <w:rsid w:val="00395386"/>
    <w:rsid w:val="003956CC"/>
    <w:rsid w:val="003956FE"/>
    <w:rsid w:val="0039598F"/>
    <w:rsid w:val="0039604E"/>
    <w:rsid w:val="003960D5"/>
    <w:rsid w:val="0039610F"/>
    <w:rsid w:val="0039614B"/>
    <w:rsid w:val="0039665F"/>
    <w:rsid w:val="00396908"/>
    <w:rsid w:val="00396AB2"/>
    <w:rsid w:val="00396B8F"/>
    <w:rsid w:val="00396FFE"/>
    <w:rsid w:val="0039728B"/>
    <w:rsid w:val="003975C4"/>
    <w:rsid w:val="00397682"/>
    <w:rsid w:val="003977A3"/>
    <w:rsid w:val="003978B8"/>
    <w:rsid w:val="00397A51"/>
    <w:rsid w:val="00397B96"/>
    <w:rsid w:val="00397C89"/>
    <w:rsid w:val="00397EC1"/>
    <w:rsid w:val="00397F16"/>
    <w:rsid w:val="003A0091"/>
    <w:rsid w:val="003A0311"/>
    <w:rsid w:val="003A0322"/>
    <w:rsid w:val="003A0403"/>
    <w:rsid w:val="003A047C"/>
    <w:rsid w:val="003A0736"/>
    <w:rsid w:val="003A07F5"/>
    <w:rsid w:val="003A091B"/>
    <w:rsid w:val="003A0A09"/>
    <w:rsid w:val="003A0EDB"/>
    <w:rsid w:val="003A0FC5"/>
    <w:rsid w:val="003A1090"/>
    <w:rsid w:val="003A10DE"/>
    <w:rsid w:val="003A10E0"/>
    <w:rsid w:val="003A1135"/>
    <w:rsid w:val="003A1159"/>
    <w:rsid w:val="003A1341"/>
    <w:rsid w:val="003A1462"/>
    <w:rsid w:val="003A146F"/>
    <w:rsid w:val="003A15B3"/>
    <w:rsid w:val="003A162C"/>
    <w:rsid w:val="003A1960"/>
    <w:rsid w:val="003A19E0"/>
    <w:rsid w:val="003A1A9C"/>
    <w:rsid w:val="003A1C38"/>
    <w:rsid w:val="003A1CEB"/>
    <w:rsid w:val="003A1DD5"/>
    <w:rsid w:val="003A1EE4"/>
    <w:rsid w:val="003A1EF5"/>
    <w:rsid w:val="003A2000"/>
    <w:rsid w:val="003A2019"/>
    <w:rsid w:val="003A239B"/>
    <w:rsid w:val="003A291F"/>
    <w:rsid w:val="003A2AAB"/>
    <w:rsid w:val="003A2D39"/>
    <w:rsid w:val="003A2FD7"/>
    <w:rsid w:val="003A2FE7"/>
    <w:rsid w:val="003A3023"/>
    <w:rsid w:val="003A32E5"/>
    <w:rsid w:val="003A34CA"/>
    <w:rsid w:val="003A34E0"/>
    <w:rsid w:val="003A371E"/>
    <w:rsid w:val="003A3804"/>
    <w:rsid w:val="003A3825"/>
    <w:rsid w:val="003A385D"/>
    <w:rsid w:val="003A3868"/>
    <w:rsid w:val="003A40B2"/>
    <w:rsid w:val="003A42BB"/>
    <w:rsid w:val="003A4562"/>
    <w:rsid w:val="003A45FB"/>
    <w:rsid w:val="003A48FC"/>
    <w:rsid w:val="003A4911"/>
    <w:rsid w:val="003A49C3"/>
    <w:rsid w:val="003A49F0"/>
    <w:rsid w:val="003A4A34"/>
    <w:rsid w:val="003A4AD4"/>
    <w:rsid w:val="003A4C4A"/>
    <w:rsid w:val="003A4E82"/>
    <w:rsid w:val="003A5703"/>
    <w:rsid w:val="003A590E"/>
    <w:rsid w:val="003A5A8C"/>
    <w:rsid w:val="003A5CD5"/>
    <w:rsid w:val="003A5E54"/>
    <w:rsid w:val="003A6330"/>
    <w:rsid w:val="003A64A4"/>
    <w:rsid w:val="003A672D"/>
    <w:rsid w:val="003A67EA"/>
    <w:rsid w:val="003A68EE"/>
    <w:rsid w:val="003A6BC9"/>
    <w:rsid w:val="003A6CC3"/>
    <w:rsid w:val="003A6CF6"/>
    <w:rsid w:val="003A6D77"/>
    <w:rsid w:val="003A76A9"/>
    <w:rsid w:val="003A7747"/>
    <w:rsid w:val="003A78AB"/>
    <w:rsid w:val="003A7AD1"/>
    <w:rsid w:val="003A7D6D"/>
    <w:rsid w:val="003A7D84"/>
    <w:rsid w:val="003A7F73"/>
    <w:rsid w:val="003B0299"/>
    <w:rsid w:val="003B0901"/>
    <w:rsid w:val="003B0A58"/>
    <w:rsid w:val="003B0ABD"/>
    <w:rsid w:val="003B0B4D"/>
    <w:rsid w:val="003B0C17"/>
    <w:rsid w:val="003B0F82"/>
    <w:rsid w:val="003B0FB1"/>
    <w:rsid w:val="003B1046"/>
    <w:rsid w:val="003B1319"/>
    <w:rsid w:val="003B144C"/>
    <w:rsid w:val="003B146D"/>
    <w:rsid w:val="003B14B8"/>
    <w:rsid w:val="003B1575"/>
    <w:rsid w:val="003B17C4"/>
    <w:rsid w:val="003B188F"/>
    <w:rsid w:val="003B19B0"/>
    <w:rsid w:val="003B19BE"/>
    <w:rsid w:val="003B1BA8"/>
    <w:rsid w:val="003B1CC2"/>
    <w:rsid w:val="003B21B1"/>
    <w:rsid w:val="003B23C2"/>
    <w:rsid w:val="003B240A"/>
    <w:rsid w:val="003B2672"/>
    <w:rsid w:val="003B2AB9"/>
    <w:rsid w:val="003B2B79"/>
    <w:rsid w:val="003B2DAD"/>
    <w:rsid w:val="003B2DB4"/>
    <w:rsid w:val="003B303A"/>
    <w:rsid w:val="003B3153"/>
    <w:rsid w:val="003B3435"/>
    <w:rsid w:val="003B3488"/>
    <w:rsid w:val="003B3926"/>
    <w:rsid w:val="003B3A06"/>
    <w:rsid w:val="003B3C76"/>
    <w:rsid w:val="003B3CD2"/>
    <w:rsid w:val="003B41C1"/>
    <w:rsid w:val="003B4362"/>
    <w:rsid w:val="003B4482"/>
    <w:rsid w:val="003B44DB"/>
    <w:rsid w:val="003B44EE"/>
    <w:rsid w:val="003B45A9"/>
    <w:rsid w:val="003B4FC5"/>
    <w:rsid w:val="003B5037"/>
    <w:rsid w:val="003B5332"/>
    <w:rsid w:val="003B5699"/>
    <w:rsid w:val="003B570F"/>
    <w:rsid w:val="003B57BA"/>
    <w:rsid w:val="003B5802"/>
    <w:rsid w:val="003B5B57"/>
    <w:rsid w:val="003B5B7E"/>
    <w:rsid w:val="003B5E30"/>
    <w:rsid w:val="003B60F3"/>
    <w:rsid w:val="003B6194"/>
    <w:rsid w:val="003B62B9"/>
    <w:rsid w:val="003B633C"/>
    <w:rsid w:val="003B648A"/>
    <w:rsid w:val="003B6F75"/>
    <w:rsid w:val="003B6FCB"/>
    <w:rsid w:val="003B7020"/>
    <w:rsid w:val="003B712E"/>
    <w:rsid w:val="003B7271"/>
    <w:rsid w:val="003B7294"/>
    <w:rsid w:val="003B7404"/>
    <w:rsid w:val="003B7455"/>
    <w:rsid w:val="003B7619"/>
    <w:rsid w:val="003B765B"/>
    <w:rsid w:val="003B76FE"/>
    <w:rsid w:val="003B7880"/>
    <w:rsid w:val="003B7930"/>
    <w:rsid w:val="003C002E"/>
    <w:rsid w:val="003C009A"/>
    <w:rsid w:val="003C014A"/>
    <w:rsid w:val="003C0324"/>
    <w:rsid w:val="003C06C9"/>
    <w:rsid w:val="003C0759"/>
    <w:rsid w:val="003C07D7"/>
    <w:rsid w:val="003C0985"/>
    <w:rsid w:val="003C0D37"/>
    <w:rsid w:val="003C0DA7"/>
    <w:rsid w:val="003C0F15"/>
    <w:rsid w:val="003C0F27"/>
    <w:rsid w:val="003C182F"/>
    <w:rsid w:val="003C1B5D"/>
    <w:rsid w:val="003C1D41"/>
    <w:rsid w:val="003C1DCF"/>
    <w:rsid w:val="003C1EC9"/>
    <w:rsid w:val="003C236F"/>
    <w:rsid w:val="003C248D"/>
    <w:rsid w:val="003C2C9D"/>
    <w:rsid w:val="003C2CF1"/>
    <w:rsid w:val="003C3333"/>
    <w:rsid w:val="003C33A1"/>
    <w:rsid w:val="003C33D4"/>
    <w:rsid w:val="003C346D"/>
    <w:rsid w:val="003C34C7"/>
    <w:rsid w:val="003C3509"/>
    <w:rsid w:val="003C355D"/>
    <w:rsid w:val="003C3652"/>
    <w:rsid w:val="003C39CB"/>
    <w:rsid w:val="003C3B73"/>
    <w:rsid w:val="003C3EF9"/>
    <w:rsid w:val="003C412E"/>
    <w:rsid w:val="003C4250"/>
    <w:rsid w:val="003C4952"/>
    <w:rsid w:val="003C4ACD"/>
    <w:rsid w:val="003C4D16"/>
    <w:rsid w:val="003C4D7E"/>
    <w:rsid w:val="003C4D8C"/>
    <w:rsid w:val="003C4F25"/>
    <w:rsid w:val="003C4F68"/>
    <w:rsid w:val="003C5110"/>
    <w:rsid w:val="003C5280"/>
    <w:rsid w:val="003C52D6"/>
    <w:rsid w:val="003C5802"/>
    <w:rsid w:val="003C6315"/>
    <w:rsid w:val="003C6448"/>
    <w:rsid w:val="003C652D"/>
    <w:rsid w:val="003C6580"/>
    <w:rsid w:val="003C6AE8"/>
    <w:rsid w:val="003C6F93"/>
    <w:rsid w:val="003C6FA0"/>
    <w:rsid w:val="003C706A"/>
    <w:rsid w:val="003C7311"/>
    <w:rsid w:val="003C73C5"/>
    <w:rsid w:val="003C7459"/>
    <w:rsid w:val="003C78C0"/>
    <w:rsid w:val="003C7926"/>
    <w:rsid w:val="003C79A4"/>
    <w:rsid w:val="003C7D6A"/>
    <w:rsid w:val="003C7E5C"/>
    <w:rsid w:val="003D0332"/>
    <w:rsid w:val="003D0503"/>
    <w:rsid w:val="003D07C3"/>
    <w:rsid w:val="003D0851"/>
    <w:rsid w:val="003D09DA"/>
    <w:rsid w:val="003D0A3B"/>
    <w:rsid w:val="003D0A97"/>
    <w:rsid w:val="003D0B6C"/>
    <w:rsid w:val="003D0D75"/>
    <w:rsid w:val="003D0E68"/>
    <w:rsid w:val="003D1294"/>
    <w:rsid w:val="003D1910"/>
    <w:rsid w:val="003D193F"/>
    <w:rsid w:val="003D1AB6"/>
    <w:rsid w:val="003D1D52"/>
    <w:rsid w:val="003D1DD2"/>
    <w:rsid w:val="003D1E8A"/>
    <w:rsid w:val="003D2050"/>
    <w:rsid w:val="003D2205"/>
    <w:rsid w:val="003D2339"/>
    <w:rsid w:val="003D26AA"/>
    <w:rsid w:val="003D2850"/>
    <w:rsid w:val="003D28D1"/>
    <w:rsid w:val="003D29B6"/>
    <w:rsid w:val="003D2A2B"/>
    <w:rsid w:val="003D2A6A"/>
    <w:rsid w:val="003D2EC6"/>
    <w:rsid w:val="003D30F8"/>
    <w:rsid w:val="003D3707"/>
    <w:rsid w:val="003D39A6"/>
    <w:rsid w:val="003D3B54"/>
    <w:rsid w:val="003D3BFA"/>
    <w:rsid w:val="003D3E0E"/>
    <w:rsid w:val="003D4330"/>
    <w:rsid w:val="003D4350"/>
    <w:rsid w:val="003D43AB"/>
    <w:rsid w:val="003D4409"/>
    <w:rsid w:val="003D50AE"/>
    <w:rsid w:val="003D5176"/>
    <w:rsid w:val="003D52A8"/>
    <w:rsid w:val="003D530E"/>
    <w:rsid w:val="003D532E"/>
    <w:rsid w:val="003D5472"/>
    <w:rsid w:val="003D5717"/>
    <w:rsid w:val="003D574A"/>
    <w:rsid w:val="003D5878"/>
    <w:rsid w:val="003D5948"/>
    <w:rsid w:val="003D59FE"/>
    <w:rsid w:val="003D5DBE"/>
    <w:rsid w:val="003D60D5"/>
    <w:rsid w:val="003D6398"/>
    <w:rsid w:val="003D63BA"/>
    <w:rsid w:val="003D668B"/>
    <w:rsid w:val="003D680E"/>
    <w:rsid w:val="003D6940"/>
    <w:rsid w:val="003D6AC0"/>
    <w:rsid w:val="003D6C71"/>
    <w:rsid w:val="003D6F01"/>
    <w:rsid w:val="003D7179"/>
    <w:rsid w:val="003D7192"/>
    <w:rsid w:val="003D75E0"/>
    <w:rsid w:val="003D76DB"/>
    <w:rsid w:val="003D78AB"/>
    <w:rsid w:val="003D79E8"/>
    <w:rsid w:val="003D7B27"/>
    <w:rsid w:val="003D7CD6"/>
    <w:rsid w:val="003E0385"/>
    <w:rsid w:val="003E0708"/>
    <w:rsid w:val="003E089F"/>
    <w:rsid w:val="003E0ADB"/>
    <w:rsid w:val="003E0BEE"/>
    <w:rsid w:val="003E0CAF"/>
    <w:rsid w:val="003E0CE4"/>
    <w:rsid w:val="003E0F94"/>
    <w:rsid w:val="003E1304"/>
    <w:rsid w:val="003E13F6"/>
    <w:rsid w:val="003E15AA"/>
    <w:rsid w:val="003E1748"/>
    <w:rsid w:val="003E18CC"/>
    <w:rsid w:val="003E19EC"/>
    <w:rsid w:val="003E1CF4"/>
    <w:rsid w:val="003E1FAC"/>
    <w:rsid w:val="003E20C9"/>
    <w:rsid w:val="003E21C3"/>
    <w:rsid w:val="003E2228"/>
    <w:rsid w:val="003E22BE"/>
    <w:rsid w:val="003E240A"/>
    <w:rsid w:val="003E25FB"/>
    <w:rsid w:val="003E274A"/>
    <w:rsid w:val="003E2794"/>
    <w:rsid w:val="003E2BF4"/>
    <w:rsid w:val="003E2DB0"/>
    <w:rsid w:val="003E2DD9"/>
    <w:rsid w:val="003E2F5A"/>
    <w:rsid w:val="003E316D"/>
    <w:rsid w:val="003E325A"/>
    <w:rsid w:val="003E3377"/>
    <w:rsid w:val="003E33C5"/>
    <w:rsid w:val="003E34E1"/>
    <w:rsid w:val="003E3524"/>
    <w:rsid w:val="003E38DF"/>
    <w:rsid w:val="003E393B"/>
    <w:rsid w:val="003E39AA"/>
    <w:rsid w:val="003E3A6B"/>
    <w:rsid w:val="003E3C5B"/>
    <w:rsid w:val="003E3D11"/>
    <w:rsid w:val="003E3F2C"/>
    <w:rsid w:val="003E40C9"/>
    <w:rsid w:val="003E42FA"/>
    <w:rsid w:val="003E4397"/>
    <w:rsid w:val="003E4CDB"/>
    <w:rsid w:val="003E4D9B"/>
    <w:rsid w:val="003E4E5F"/>
    <w:rsid w:val="003E5249"/>
    <w:rsid w:val="003E52EB"/>
    <w:rsid w:val="003E5452"/>
    <w:rsid w:val="003E565A"/>
    <w:rsid w:val="003E5800"/>
    <w:rsid w:val="003E5A62"/>
    <w:rsid w:val="003E5B74"/>
    <w:rsid w:val="003E5DE2"/>
    <w:rsid w:val="003E60CE"/>
    <w:rsid w:val="003E64F0"/>
    <w:rsid w:val="003E658B"/>
    <w:rsid w:val="003E6592"/>
    <w:rsid w:val="003E6802"/>
    <w:rsid w:val="003E6CD8"/>
    <w:rsid w:val="003E702C"/>
    <w:rsid w:val="003E703E"/>
    <w:rsid w:val="003E73BC"/>
    <w:rsid w:val="003E75F6"/>
    <w:rsid w:val="003E76AD"/>
    <w:rsid w:val="003E796E"/>
    <w:rsid w:val="003E7A07"/>
    <w:rsid w:val="003E7A1D"/>
    <w:rsid w:val="003E7B94"/>
    <w:rsid w:val="003E7D98"/>
    <w:rsid w:val="003E7F35"/>
    <w:rsid w:val="003F0587"/>
    <w:rsid w:val="003F0656"/>
    <w:rsid w:val="003F0884"/>
    <w:rsid w:val="003F0905"/>
    <w:rsid w:val="003F0AEE"/>
    <w:rsid w:val="003F16E1"/>
    <w:rsid w:val="003F1797"/>
    <w:rsid w:val="003F182C"/>
    <w:rsid w:val="003F19A0"/>
    <w:rsid w:val="003F19EB"/>
    <w:rsid w:val="003F1B6D"/>
    <w:rsid w:val="003F1D73"/>
    <w:rsid w:val="003F1DA0"/>
    <w:rsid w:val="003F1E78"/>
    <w:rsid w:val="003F2006"/>
    <w:rsid w:val="003F20E2"/>
    <w:rsid w:val="003F2103"/>
    <w:rsid w:val="003F2244"/>
    <w:rsid w:val="003F23A7"/>
    <w:rsid w:val="003F24C2"/>
    <w:rsid w:val="003F2564"/>
    <w:rsid w:val="003F2580"/>
    <w:rsid w:val="003F2624"/>
    <w:rsid w:val="003F2711"/>
    <w:rsid w:val="003F2A0C"/>
    <w:rsid w:val="003F2A56"/>
    <w:rsid w:val="003F2CB0"/>
    <w:rsid w:val="003F2F00"/>
    <w:rsid w:val="003F3215"/>
    <w:rsid w:val="003F341B"/>
    <w:rsid w:val="003F354F"/>
    <w:rsid w:val="003F3865"/>
    <w:rsid w:val="003F3A77"/>
    <w:rsid w:val="003F3FEB"/>
    <w:rsid w:val="003F4053"/>
    <w:rsid w:val="003F477D"/>
    <w:rsid w:val="003F4933"/>
    <w:rsid w:val="003F4977"/>
    <w:rsid w:val="003F4E1C"/>
    <w:rsid w:val="003F4E39"/>
    <w:rsid w:val="003F4F26"/>
    <w:rsid w:val="003F5173"/>
    <w:rsid w:val="003F534A"/>
    <w:rsid w:val="003F536B"/>
    <w:rsid w:val="003F54CB"/>
    <w:rsid w:val="003F569D"/>
    <w:rsid w:val="003F56C9"/>
    <w:rsid w:val="003F586D"/>
    <w:rsid w:val="003F593C"/>
    <w:rsid w:val="003F5C2B"/>
    <w:rsid w:val="003F5D8D"/>
    <w:rsid w:val="003F5DB1"/>
    <w:rsid w:val="003F5FE1"/>
    <w:rsid w:val="003F6037"/>
    <w:rsid w:val="003F60DF"/>
    <w:rsid w:val="003F60EF"/>
    <w:rsid w:val="003F612E"/>
    <w:rsid w:val="003F6194"/>
    <w:rsid w:val="003F62B4"/>
    <w:rsid w:val="003F66B0"/>
    <w:rsid w:val="003F6779"/>
    <w:rsid w:val="003F67E5"/>
    <w:rsid w:val="003F6853"/>
    <w:rsid w:val="003F6930"/>
    <w:rsid w:val="003F6E93"/>
    <w:rsid w:val="003F6F1A"/>
    <w:rsid w:val="003F70E4"/>
    <w:rsid w:val="003F72BF"/>
    <w:rsid w:val="003F73A0"/>
    <w:rsid w:val="003F75DD"/>
    <w:rsid w:val="003F7DED"/>
    <w:rsid w:val="003F7DFF"/>
    <w:rsid w:val="0040015E"/>
    <w:rsid w:val="0040021F"/>
    <w:rsid w:val="00400427"/>
    <w:rsid w:val="004007C6"/>
    <w:rsid w:val="00400930"/>
    <w:rsid w:val="0040095F"/>
    <w:rsid w:val="00400B43"/>
    <w:rsid w:val="00400C85"/>
    <w:rsid w:val="00400EB1"/>
    <w:rsid w:val="004010CF"/>
    <w:rsid w:val="00401175"/>
    <w:rsid w:val="004011D4"/>
    <w:rsid w:val="004012FA"/>
    <w:rsid w:val="00401490"/>
    <w:rsid w:val="004014FD"/>
    <w:rsid w:val="004017C6"/>
    <w:rsid w:val="004019C5"/>
    <w:rsid w:val="00401BBE"/>
    <w:rsid w:val="004024AB"/>
    <w:rsid w:val="00402729"/>
    <w:rsid w:val="004029AE"/>
    <w:rsid w:val="00402F2C"/>
    <w:rsid w:val="0040303D"/>
    <w:rsid w:val="004030DA"/>
    <w:rsid w:val="00403123"/>
    <w:rsid w:val="00403170"/>
    <w:rsid w:val="0040352C"/>
    <w:rsid w:val="00403590"/>
    <w:rsid w:val="0040379F"/>
    <w:rsid w:val="00403805"/>
    <w:rsid w:val="00403824"/>
    <w:rsid w:val="00403891"/>
    <w:rsid w:val="004038F9"/>
    <w:rsid w:val="004039D4"/>
    <w:rsid w:val="00403E3B"/>
    <w:rsid w:val="00403F25"/>
    <w:rsid w:val="0040431E"/>
    <w:rsid w:val="0040462D"/>
    <w:rsid w:val="0040474E"/>
    <w:rsid w:val="0040495B"/>
    <w:rsid w:val="00404AE9"/>
    <w:rsid w:val="00404B86"/>
    <w:rsid w:val="00404D20"/>
    <w:rsid w:val="00405194"/>
    <w:rsid w:val="004053B0"/>
    <w:rsid w:val="00405898"/>
    <w:rsid w:val="004058D8"/>
    <w:rsid w:val="00405A1C"/>
    <w:rsid w:val="00405D95"/>
    <w:rsid w:val="00405DCF"/>
    <w:rsid w:val="00405F90"/>
    <w:rsid w:val="00405FA5"/>
    <w:rsid w:val="00405FB5"/>
    <w:rsid w:val="00406108"/>
    <w:rsid w:val="00406109"/>
    <w:rsid w:val="00406321"/>
    <w:rsid w:val="00406412"/>
    <w:rsid w:val="00406451"/>
    <w:rsid w:val="004065E4"/>
    <w:rsid w:val="004069BA"/>
    <w:rsid w:val="00406A70"/>
    <w:rsid w:val="00406BAF"/>
    <w:rsid w:val="00406F4B"/>
    <w:rsid w:val="00406FBD"/>
    <w:rsid w:val="004073B0"/>
    <w:rsid w:val="00407612"/>
    <w:rsid w:val="004076F3"/>
    <w:rsid w:val="00407A66"/>
    <w:rsid w:val="00407B16"/>
    <w:rsid w:val="00407B4C"/>
    <w:rsid w:val="00407C9E"/>
    <w:rsid w:val="00407CA7"/>
    <w:rsid w:val="00407F29"/>
    <w:rsid w:val="00410071"/>
    <w:rsid w:val="004101A0"/>
    <w:rsid w:val="0041029D"/>
    <w:rsid w:val="00410828"/>
    <w:rsid w:val="004108A6"/>
    <w:rsid w:val="00410A90"/>
    <w:rsid w:val="00410A97"/>
    <w:rsid w:val="00410AF6"/>
    <w:rsid w:val="00410B9D"/>
    <w:rsid w:val="00410CD7"/>
    <w:rsid w:val="00411230"/>
    <w:rsid w:val="00411233"/>
    <w:rsid w:val="0041169C"/>
    <w:rsid w:val="00411735"/>
    <w:rsid w:val="00411771"/>
    <w:rsid w:val="00411792"/>
    <w:rsid w:val="00411799"/>
    <w:rsid w:val="004118C9"/>
    <w:rsid w:val="00411931"/>
    <w:rsid w:val="0041195D"/>
    <w:rsid w:val="00412193"/>
    <w:rsid w:val="0041221C"/>
    <w:rsid w:val="00412243"/>
    <w:rsid w:val="00412588"/>
    <w:rsid w:val="00412697"/>
    <w:rsid w:val="004129E5"/>
    <w:rsid w:val="00412F8D"/>
    <w:rsid w:val="00413369"/>
    <w:rsid w:val="004136B4"/>
    <w:rsid w:val="00413AA2"/>
    <w:rsid w:val="00413AE3"/>
    <w:rsid w:val="00413BEC"/>
    <w:rsid w:val="00413D1B"/>
    <w:rsid w:val="00413F5A"/>
    <w:rsid w:val="00414129"/>
    <w:rsid w:val="004142C3"/>
    <w:rsid w:val="004142CD"/>
    <w:rsid w:val="004142F5"/>
    <w:rsid w:val="004145AE"/>
    <w:rsid w:val="00414B98"/>
    <w:rsid w:val="00414F50"/>
    <w:rsid w:val="004152BA"/>
    <w:rsid w:val="0041577E"/>
    <w:rsid w:val="004157F6"/>
    <w:rsid w:val="00415942"/>
    <w:rsid w:val="004159D3"/>
    <w:rsid w:val="00415A14"/>
    <w:rsid w:val="00415B33"/>
    <w:rsid w:val="00415DC1"/>
    <w:rsid w:val="00415FB4"/>
    <w:rsid w:val="0041616C"/>
    <w:rsid w:val="00416281"/>
    <w:rsid w:val="00416290"/>
    <w:rsid w:val="004163D3"/>
    <w:rsid w:val="00416422"/>
    <w:rsid w:val="0041660A"/>
    <w:rsid w:val="00416658"/>
    <w:rsid w:val="0041689E"/>
    <w:rsid w:val="004168A8"/>
    <w:rsid w:val="00416965"/>
    <w:rsid w:val="004169D2"/>
    <w:rsid w:val="004169D4"/>
    <w:rsid w:val="00416A66"/>
    <w:rsid w:val="00416B16"/>
    <w:rsid w:val="00416BE6"/>
    <w:rsid w:val="00416C3B"/>
    <w:rsid w:val="00416D41"/>
    <w:rsid w:val="00416DCB"/>
    <w:rsid w:val="00416E66"/>
    <w:rsid w:val="00417383"/>
    <w:rsid w:val="004174DB"/>
    <w:rsid w:val="00417678"/>
    <w:rsid w:val="004176E0"/>
    <w:rsid w:val="00417A45"/>
    <w:rsid w:val="00417D52"/>
    <w:rsid w:val="00417E4C"/>
    <w:rsid w:val="0042004E"/>
    <w:rsid w:val="0042011F"/>
    <w:rsid w:val="00420126"/>
    <w:rsid w:val="004201A6"/>
    <w:rsid w:val="00420341"/>
    <w:rsid w:val="004203CF"/>
    <w:rsid w:val="00420755"/>
    <w:rsid w:val="00420B46"/>
    <w:rsid w:val="00420CB7"/>
    <w:rsid w:val="00420CBC"/>
    <w:rsid w:val="00420E46"/>
    <w:rsid w:val="00420E49"/>
    <w:rsid w:val="00420F26"/>
    <w:rsid w:val="00420F5C"/>
    <w:rsid w:val="00421078"/>
    <w:rsid w:val="0042110F"/>
    <w:rsid w:val="0042112D"/>
    <w:rsid w:val="004213E8"/>
    <w:rsid w:val="0042156E"/>
    <w:rsid w:val="00421E1A"/>
    <w:rsid w:val="00421EC5"/>
    <w:rsid w:val="00422135"/>
    <w:rsid w:val="00422292"/>
    <w:rsid w:val="004222BF"/>
    <w:rsid w:val="00422399"/>
    <w:rsid w:val="0042261A"/>
    <w:rsid w:val="00422736"/>
    <w:rsid w:val="004228AE"/>
    <w:rsid w:val="004228B8"/>
    <w:rsid w:val="00422909"/>
    <w:rsid w:val="00422A01"/>
    <w:rsid w:val="00422C11"/>
    <w:rsid w:val="00422DB5"/>
    <w:rsid w:val="00422DE5"/>
    <w:rsid w:val="00423053"/>
    <w:rsid w:val="0042307B"/>
    <w:rsid w:val="00423326"/>
    <w:rsid w:val="0042343B"/>
    <w:rsid w:val="0042351C"/>
    <w:rsid w:val="004237CC"/>
    <w:rsid w:val="00423887"/>
    <w:rsid w:val="0042390E"/>
    <w:rsid w:val="00423A95"/>
    <w:rsid w:val="00423FD8"/>
    <w:rsid w:val="00423FE7"/>
    <w:rsid w:val="0042406C"/>
    <w:rsid w:val="0042428E"/>
    <w:rsid w:val="004242CC"/>
    <w:rsid w:val="00424503"/>
    <w:rsid w:val="00424E5F"/>
    <w:rsid w:val="004250E7"/>
    <w:rsid w:val="00425454"/>
    <w:rsid w:val="0042559D"/>
    <w:rsid w:val="004258D1"/>
    <w:rsid w:val="004258D3"/>
    <w:rsid w:val="00425AA7"/>
    <w:rsid w:val="00425BF4"/>
    <w:rsid w:val="00425C97"/>
    <w:rsid w:val="00425E05"/>
    <w:rsid w:val="00425E32"/>
    <w:rsid w:val="00425FFD"/>
    <w:rsid w:val="004262F8"/>
    <w:rsid w:val="00426442"/>
    <w:rsid w:val="0042654A"/>
    <w:rsid w:val="00426749"/>
    <w:rsid w:val="00426A93"/>
    <w:rsid w:val="00426AEE"/>
    <w:rsid w:val="00426B8D"/>
    <w:rsid w:val="00426C3A"/>
    <w:rsid w:val="00426DFA"/>
    <w:rsid w:val="004270BD"/>
    <w:rsid w:val="004274CD"/>
    <w:rsid w:val="0042768D"/>
    <w:rsid w:val="004276E3"/>
    <w:rsid w:val="0042791C"/>
    <w:rsid w:val="004279ED"/>
    <w:rsid w:val="00427AE6"/>
    <w:rsid w:val="00427E67"/>
    <w:rsid w:val="00430178"/>
    <w:rsid w:val="0043043A"/>
    <w:rsid w:val="00430495"/>
    <w:rsid w:val="00430680"/>
    <w:rsid w:val="00430773"/>
    <w:rsid w:val="00430840"/>
    <w:rsid w:val="004308B6"/>
    <w:rsid w:val="00430A72"/>
    <w:rsid w:val="00430BA7"/>
    <w:rsid w:val="00430F1F"/>
    <w:rsid w:val="00430F93"/>
    <w:rsid w:val="00431043"/>
    <w:rsid w:val="004310BD"/>
    <w:rsid w:val="004311D8"/>
    <w:rsid w:val="00431259"/>
    <w:rsid w:val="00431313"/>
    <w:rsid w:val="004313E7"/>
    <w:rsid w:val="004314E7"/>
    <w:rsid w:val="00431570"/>
    <w:rsid w:val="0043189C"/>
    <w:rsid w:val="00431C82"/>
    <w:rsid w:val="00431CB1"/>
    <w:rsid w:val="00431DB5"/>
    <w:rsid w:val="004320ED"/>
    <w:rsid w:val="00432565"/>
    <w:rsid w:val="00432626"/>
    <w:rsid w:val="0043270B"/>
    <w:rsid w:val="00432778"/>
    <w:rsid w:val="00432780"/>
    <w:rsid w:val="00432DB9"/>
    <w:rsid w:val="00432E64"/>
    <w:rsid w:val="00432F8F"/>
    <w:rsid w:val="00432F9E"/>
    <w:rsid w:val="0043305F"/>
    <w:rsid w:val="00433065"/>
    <w:rsid w:val="00433106"/>
    <w:rsid w:val="00433C6F"/>
    <w:rsid w:val="00433CAB"/>
    <w:rsid w:val="004341E4"/>
    <w:rsid w:val="004342DD"/>
    <w:rsid w:val="004343CA"/>
    <w:rsid w:val="00434583"/>
    <w:rsid w:val="004346C8"/>
    <w:rsid w:val="00434754"/>
    <w:rsid w:val="0043480E"/>
    <w:rsid w:val="004348E6"/>
    <w:rsid w:val="00434922"/>
    <w:rsid w:val="0043492D"/>
    <w:rsid w:val="00434A45"/>
    <w:rsid w:val="00434C1D"/>
    <w:rsid w:val="00434C4C"/>
    <w:rsid w:val="00434D46"/>
    <w:rsid w:val="00434F93"/>
    <w:rsid w:val="004351DB"/>
    <w:rsid w:val="00435248"/>
    <w:rsid w:val="0043533E"/>
    <w:rsid w:val="004353C1"/>
    <w:rsid w:val="0043542F"/>
    <w:rsid w:val="004355EB"/>
    <w:rsid w:val="00435602"/>
    <w:rsid w:val="004356FA"/>
    <w:rsid w:val="00435A29"/>
    <w:rsid w:val="00435AE8"/>
    <w:rsid w:val="00435CCF"/>
    <w:rsid w:val="00436212"/>
    <w:rsid w:val="00436219"/>
    <w:rsid w:val="00436480"/>
    <w:rsid w:val="00436511"/>
    <w:rsid w:val="0043653E"/>
    <w:rsid w:val="0043665F"/>
    <w:rsid w:val="004369CC"/>
    <w:rsid w:val="00436A3B"/>
    <w:rsid w:val="00436CF4"/>
    <w:rsid w:val="00436EE0"/>
    <w:rsid w:val="00436FAD"/>
    <w:rsid w:val="00437027"/>
    <w:rsid w:val="00437064"/>
    <w:rsid w:val="004371AB"/>
    <w:rsid w:val="00437343"/>
    <w:rsid w:val="00437480"/>
    <w:rsid w:val="004375D6"/>
    <w:rsid w:val="0043768D"/>
    <w:rsid w:val="00437781"/>
    <w:rsid w:val="004402A7"/>
    <w:rsid w:val="0044035D"/>
    <w:rsid w:val="0044037A"/>
    <w:rsid w:val="00440565"/>
    <w:rsid w:val="00440621"/>
    <w:rsid w:val="0044064F"/>
    <w:rsid w:val="004406E4"/>
    <w:rsid w:val="004407A9"/>
    <w:rsid w:val="00440EA5"/>
    <w:rsid w:val="004411C2"/>
    <w:rsid w:val="0044131C"/>
    <w:rsid w:val="0044142F"/>
    <w:rsid w:val="00441705"/>
    <w:rsid w:val="00441CCF"/>
    <w:rsid w:val="0044246C"/>
    <w:rsid w:val="004425C2"/>
    <w:rsid w:val="00442824"/>
    <w:rsid w:val="0044282E"/>
    <w:rsid w:val="0044285B"/>
    <w:rsid w:val="00442875"/>
    <w:rsid w:val="00442A1D"/>
    <w:rsid w:val="00442C1B"/>
    <w:rsid w:val="00442D25"/>
    <w:rsid w:val="00442E9B"/>
    <w:rsid w:val="00442EB8"/>
    <w:rsid w:val="00442FCF"/>
    <w:rsid w:val="00442FFB"/>
    <w:rsid w:val="004430FD"/>
    <w:rsid w:val="00443250"/>
    <w:rsid w:val="00443523"/>
    <w:rsid w:val="004436AE"/>
    <w:rsid w:val="00443791"/>
    <w:rsid w:val="004437EC"/>
    <w:rsid w:val="0044388B"/>
    <w:rsid w:val="0044389A"/>
    <w:rsid w:val="00443982"/>
    <w:rsid w:val="00443ABF"/>
    <w:rsid w:val="00443DD2"/>
    <w:rsid w:val="00443F9A"/>
    <w:rsid w:val="004442A7"/>
    <w:rsid w:val="004443B8"/>
    <w:rsid w:val="00444508"/>
    <w:rsid w:val="00444901"/>
    <w:rsid w:val="00444934"/>
    <w:rsid w:val="004449BB"/>
    <w:rsid w:val="00444A91"/>
    <w:rsid w:val="00444D4A"/>
    <w:rsid w:val="00444E0E"/>
    <w:rsid w:val="00444E78"/>
    <w:rsid w:val="00444E7C"/>
    <w:rsid w:val="00444F5E"/>
    <w:rsid w:val="00444F61"/>
    <w:rsid w:val="004452DB"/>
    <w:rsid w:val="0044540F"/>
    <w:rsid w:val="00445417"/>
    <w:rsid w:val="00445494"/>
    <w:rsid w:val="00445513"/>
    <w:rsid w:val="00445601"/>
    <w:rsid w:val="00445907"/>
    <w:rsid w:val="00445976"/>
    <w:rsid w:val="0044597A"/>
    <w:rsid w:val="00445CFF"/>
    <w:rsid w:val="00445E48"/>
    <w:rsid w:val="0044609C"/>
    <w:rsid w:val="00446202"/>
    <w:rsid w:val="004462AF"/>
    <w:rsid w:val="004462B3"/>
    <w:rsid w:val="004463BA"/>
    <w:rsid w:val="004465EC"/>
    <w:rsid w:val="0044662A"/>
    <w:rsid w:val="0044666E"/>
    <w:rsid w:val="004466B5"/>
    <w:rsid w:val="0044683A"/>
    <w:rsid w:val="00446956"/>
    <w:rsid w:val="00446D5A"/>
    <w:rsid w:val="00446E29"/>
    <w:rsid w:val="00447486"/>
    <w:rsid w:val="004478FE"/>
    <w:rsid w:val="00447F99"/>
    <w:rsid w:val="004500BD"/>
    <w:rsid w:val="004500F5"/>
    <w:rsid w:val="004501BD"/>
    <w:rsid w:val="004502AB"/>
    <w:rsid w:val="0045041C"/>
    <w:rsid w:val="00450778"/>
    <w:rsid w:val="00450BF0"/>
    <w:rsid w:val="00450C06"/>
    <w:rsid w:val="00450C7A"/>
    <w:rsid w:val="00450C83"/>
    <w:rsid w:val="00450D3B"/>
    <w:rsid w:val="00450F2C"/>
    <w:rsid w:val="00450FB9"/>
    <w:rsid w:val="0045126E"/>
    <w:rsid w:val="004518D5"/>
    <w:rsid w:val="004519BF"/>
    <w:rsid w:val="00451B06"/>
    <w:rsid w:val="00451BEB"/>
    <w:rsid w:val="00451DAE"/>
    <w:rsid w:val="0045212B"/>
    <w:rsid w:val="00452187"/>
    <w:rsid w:val="004521AF"/>
    <w:rsid w:val="00452219"/>
    <w:rsid w:val="00452722"/>
    <w:rsid w:val="004527C0"/>
    <w:rsid w:val="00452E3D"/>
    <w:rsid w:val="004531F6"/>
    <w:rsid w:val="00453871"/>
    <w:rsid w:val="00453DEF"/>
    <w:rsid w:val="004543E4"/>
    <w:rsid w:val="004548E5"/>
    <w:rsid w:val="00454A19"/>
    <w:rsid w:val="00454F08"/>
    <w:rsid w:val="00455105"/>
    <w:rsid w:val="00455177"/>
    <w:rsid w:val="0045536E"/>
    <w:rsid w:val="004559BE"/>
    <w:rsid w:val="00455B61"/>
    <w:rsid w:val="00455C09"/>
    <w:rsid w:val="00455D83"/>
    <w:rsid w:val="00456114"/>
    <w:rsid w:val="00456211"/>
    <w:rsid w:val="004562E0"/>
    <w:rsid w:val="00456402"/>
    <w:rsid w:val="004567D5"/>
    <w:rsid w:val="004568D0"/>
    <w:rsid w:val="004568E0"/>
    <w:rsid w:val="004568E3"/>
    <w:rsid w:val="00456971"/>
    <w:rsid w:val="00456A70"/>
    <w:rsid w:val="00456B9B"/>
    <w:rsid w:val="00456EF5"/>
    <w:rsid w:val="00457026"/>
    <w:rsid w:val="0045705C"/>
    <w:rsid w:val="00457074"/>
    <w:rsid w:val="00457390"/>
    <w:rsid w:val="0045742D"/>
    <w:rsid w:val="004574BA"/>
    <w:rsid w:val="004577B2"/>
    <w:rsid w:val="0045787E"/>
    <w:rsid w:val="004578EF"/>
    <w:rsid w:val="00457C5E"/>
    <w:rsid w:val="00457F98"/>
    <w:rsid w:val="0046008C"/>
    <w:rsid w:val="0046026D"/>
    <w:rsid w:val="0046027A"/>
    <w:rsid w:val="00460300"/>
    <w:rsid w:val="004603CF"/>
    <w:rsid w:val="004605CC"/>
    <w:rsid w:val="0046072D"/>
    <w:rsid w:val="00460921"/>
    <w:rsid w:val="00460958"/>
    <w:rsid w:val="00460A9E"/>
    <w:rsid w:val="00460F2B"/>
    <w:rsid w:val="00460F31"/>
    <w:rsid w:val="0046110A"/>
    <w:rsid w:val="00461188"/>
    <w:rsid w:val="004612C8"/>
    <w:rsid w:val="004614A1"/>
    <w:rsid w:val="0046164D"/>
    <w:rsid w:val="004616E5"/>
    <w:rsid w:val="004616FF"/>
    <w:rsid w:val="004617A0"/>
    <w:rsid w:val="0046194F"/>
    <w:rsid w:val="004619F7"/>
    <w:rsid w:val="00461C00"/>
    <w:rsid w:val="004622A1"/>
    <w:rsid w:val="004622D0"/>
    <w:rsid w:val="00462420"/>
    <w:rsid w:val="00462464"/>
    <w:rsid w:val="0046246C"/>
    <w:rsid w:val="004624DA"/>
    <w:rsid w:val="00462A9C"/>
    <w:rsid w:val="00462B09"/>
    <w:rsid w:val="00462ED5"/>
    <w:rsid w:val="00462F0E"/>
    <w:rsid w:val="00462F34"/>
    <w:rsid w:val="00462FC4"/>
    <w:rsid w:val="00463432"/>
    <w:rsid w:val="00463448"/>
    <w:rsid w:val="004636F3"/>
    <w:rsid w:val="004639D0"/>
    <w:rsid w:val="00463A8D"/>
    <w:rsid w:val="00463AC7"/>
    <w:rsid w:val="00463C3A"/>
    <w:rsid w:val="00463DF5"/>
    <w:rsid w:val="004642F1"/>
    <w:rsid w:val="0046434B"/>
    <w:rsid w:val="004643D1"/>
    <w:rsid w:val="004643E7"/>
    <w:rsid w:val="00464513"/>
    <w:rsid w:val="00464919"/>
    <w:rsid w:val="00464AFE"/>
    <w:rsid w:val="00464C4E"/>
    <w:rsid w:val="00464EE0"/>
    <w:rsid w:val="00465461"/>
    <w:rsid w:val="00465467"/>
    <w:rsid w:val="00465573"/>
    <w:rsid w:val="00465792"/>
    <w:rsid w:val="004658C3"/>
    <w:rsid w:val="00465EB3"/>
    <w:rsid w:val="00466260"/>
    <w:rsid w:val="004662E3"/>
    <w:rsid w:val="00466302"/>
    <w:rsid w:val="0046645E"/>
    <w:rsid w:val="004664E7"/>
    <w:rsid w:val="004666EC"/>
    <w:rsid w:val="00466744"/>
    <w:rsid w:val="0046675F"/>
    <w:rsid w:val="0046677C"/>
    <w:rsid w:val="0046680F"/>
    <w:rsid w:val="00466D40"/>
    <w:rsid w:val="00467011"/>
    <w:rsid w:val="00467024"/>
    <w:rsid w:val="0046705A"/>
    <w:rsid w:val="00467061"/>
    <w:rsid w:val="00467097"/>
    <w:rsid w:val="004672D7"/>
    <w:rsid w:val="00467838"/>
    <w:rsid w:val="00467B24"/>
    <w:rsid w:val="004702BA"/>
    <w:rsid w:val="004703F1"/>
    <w:rsid w:val="0047041E"/>
    <w:rsid w:val="00470750"/>
    <w:rsid w:val="00470764"/>
    <w:rsid w:val="00470893"/>
    <w:rsid w:val="00470A8A"/>
    <w:rsid w:val="00470CD8"/>
    <w:rsid w:val="00470D3D"/>
    <w:rsid w:val="00470D7E"/>
    <w:rsid w:val="00470E35"/>
    <w:rsid w:val="0047166D"/>
    <w:rsid w:val="00471856"/>
    <w:rsid w:val="004718FD"/>
    <w:rsid w:val="004719A1"/>
    <w:rsid w:val="00471A5A"/>
    <w:rsid w:val="00471A60"/>
    <w:rsid w:val="00471B31"/>
    <w:rsid w:val="00471CAE"/>
    <w:rsid w:val="00471DB0"/>
    <w:rsid w:val="00471E77"/>
    <w:rsid w:val="00471ED6"/>
    <w:rsid w:val="00471F3B"/>
    <w:rsid w:val="00471FAB"/>
    <w:rsid w:val="00471FF6"/>
    <w:rsid w:val="00472069"/>
    <w:rsid w:val="004720E5"/>
    <w:rsid w:val="0047230E"/>
    <w:rsid w:val="004725CB"/>
    <w:rsid w:val="004729BB"/>
    <w:rsid w:val="00472A35"/>
    <w:rsid w:val="00472ACB"/>
    <w:rsid w:val="00472DCC"/>
    <w:rsid w:val="00472DEE"/>
    <w:rsid w:val="00473609"/>
    <w:rsid w:val="004739BD"/>
    <w:rsid w:val="00473D2D"/>
    <w:rsid w:val="00473F5F"/>
    <w:rsid w:val="00473FF0"/>
    <w:rsid w:val="00474062"/>
    <w:rsid w:val="004740D7"/>
    <w:rsid w:val="0047410D"/>
    <w:rsid w:val="0047468B"/>
    <w:rsid w:val="00474753"/>
    <w:rsid w:val="00474827"/>
    <w:rsid w:val="00474B33"/>
    <w:rsid w:val="00474EEA"/>
    <w:rsid w:val="00474FB4"/>
    <w:rsid w:val="0047506B"/>
    <w:rsid w:val="00475131"/>
    <w:rsid w:val="00475260"/>
    <w:rsid w:val="004755D5"/>
    <w:rsid w:val="004755F0"/>
    <w:rsid w:val="0047574D"/>
    <w:rsid w:val="00475A1B"/>
    <w:rsid w:val="00475B54"/>
    <w:rsid w:val="00475D3E"/>
    <w:rsid w:val="00475E50"/>
    <w:rsid w:val="00475F90"/>
    <w:rsid w:val="0047602C"/>
    <w:rsid w:val="0047615A"/>
    <w:rsid w:val="00476184"/>
    <w:rsid w:val="0047628D"/>
    <w:rsid w:val="004767BC"/>
    <w:rsid w:val="0047684D"/>
    <w:rsid w:val="00476A30"/>
    <w:rsid w:val="00476B89"/>
    <w:rsid w:val="00476D8B"/>
    <w:rsid w:val="00476D96"/>
    <w:rsid w:val="00476EAE"/>
    <w:rsid w:val="004771E7"/>
    <w:rsid w:val="004774C5"/>
    <w:rsid w:val="004775ED"/>
    <w:rsid w:val="004777B0"/>
    <w:rsid w:val="004777C7"/>
    <w:rsid w:val="004777D8"/>
    <w:rsid w:val="004779BD"/>
    <w:rsid w:val="00477CB9"/>
    <w:rsid w:val="00477FF0"/>
    <w:rsid w:val="004801FB"/>
    <w:rsid w:val="0048024C"/>
    <w:rsid w:val="004803A9"/>
    <w:rsid w:val="004807D5"/>
    <w:rsid w:val="004808A6"/>
    <w:rsid w:val="0048096E"/>
    <w:rsid w:val="00480B03"/>
    <w:rsid w:val="00480CD7"/>
    <w:rsid w:val="00480E74"/>
    <w:rsid w:val="004810EC"/>
    <w:rsid w:val="00481289"/>
    <w:rsid w:val="004813D5"/>
    <w:rsid w:val="004814F6"/>
    <w:rsid w:val="004814FF"/>
    <w:rsid w:val="00481607"/>
    <w:rsid w:val="004817DF"/>
    <w:rsid w:val="004817FC"/>
    <w:rsid w:val="00481A2F"/>
    <w:rsid w:val="00481A65"/>
    <w:rsid w:val="00481E7C"/>
    <w:rsid w:val="00481F47"/>
    <w:rsid w:val="00482389"/>
    <w:rsid w:val="004827D4"/>
    <w:rsid w:val="004828DE"/>
    <w:rsid w:val="00482943"/>
    <w:rsid w:val="00482ADC"/>
    <w:rsid w:val="00482B1F"/>
    <w:rsid w:val="00482BAD"/>
    <w:rsid w:val="00482EDC"/>
    <w:rsid w:val="00482EE2"/>
    <w:rsid w:val="00482F60"/>
    <w:rsid w:val="00483081"/>
    <w:rsid w:val="004830DC"/>
    <w:rsid w:val="0048325C"/>
    <w:rsid w:val="00483292"/>
    <w:rsid w:val="004837BF"/>
    <w:rsid w:val="004837D1"/>
    <w:rsid w:val="00483846"/>
    <w:rsid w:val="00483D11"/>
    <w:rsid w:val="00483D20"/>
    <w:rsid w:val="00483D27"/>
    <w:rsid w:val="0048406D"/>
    <w:rsid w:val="0048410E"/>
    <w:rsid w:val="00484332"/>
    <w:rsid w:val="004844C7"/>
    <w:rsid w:val="00484503"/>
    <w:rsid w:val="004848C7"/>
    <w:rsid w:val="00484C46"/>
    <w:rsid w:val="00484C71"/>
    <w:rsid w:val="00484CF4"/>
    <w:rsid w:val="00485257"/>
    <w:rsid w:val="0048535F"/>
    <w:rsid w:val="004855C3"/>
    <w:rsid w:val="004855C6"/>
    <w:rsid w:val="00485704"/>
    <w:rsid w:val="00485956"/>
    <w:rsid w:val="00485969"/>
    <w:rsid w:val="0048598C"/>
    <w:rsid w:val="00485ADA"/>
    <w:rsid w:val="00485E8A"/>
    <w:rsid w:val="004861E8"/>
    <w:rsid w:val="0048620B"/>
    <w:rsid w:val="0048625C"/>
    <w:rsid w:val="0048628F"/>
    <w:rsid w:val="004862DE"/>
    <w:rsid w:val="00486458"/>
    <w:rsid w:val="0048656C"/>
    <w:rsid w:val="0048682E"/>
    <w:rsid w:val="00486974"/>
    <w:rsid w:val="00486CA0"/>
    <w:rsid w:val="00486CF2"/>
    <w:rsid w:val="00486E40"/>
    <w:rsid w:val="00486EC5"/>
    <w:rsid w:val="00487006"/>
    <w:rsid w:val="0048719C"/>
    <w:rsid w:val="0048737C"/>
    <w:rsid w:val="00487442"/>
    <w:rsid w:val="004875E5"/>
    <w:rsid w:val="00487698"/>
    <w:rsid w:val="00487899"/>
    <w:rsid w:val="00487A16"/>
    <w:rsid w:val="00487BB8"/>
    <w:rsid w:val="00487D2E"/>
    <w:rsid w:val="00487DEB"/>
    <w:rsid w:val="00487F28"/>
    <w:rsid w:val="00490211"/>
    <w:rsid w:val="00490649"/>
    <w:rsid w:val="0049093B"/>
    <w:rsid w:val="00490E94"/>
    <w:rsid w:val="00490EE3"/>
    <w:rsid w:val="004913DF"/>
    <w:rsid w:val="0049143D"/>
    <w:rsid w:val="004915F6"/>
    <w:rsid w:val="00491742"/>
    <w:rsid w:val="004918A0"/>
    <w:rsid w:val="00491AC7"/>
    <w:rsid w:val="00491B91"/>
    <w:rsid w:val="00491DA1"/>
    <w:rsid w:val="004924E5"/>
    <w:rsid w:val="00492619"/>
    <w:rsid w:val="00492ED1"/>
    <w:rsid w:val="00492FA0"/>
    <w:rsid w:val="00493072"/>
    <w:rsid w:val="004931BF"/>
    <w:rsid w:val="0049349F"/>
    <w:rsid w:val="004934F2"/>
    <w:rsid w:val="004935A4"/>
    <w:rsid w:val="00493D08"/>
    <w:rsid w:val="00493E9F"/>
    <w:rsid w:val="004940AE"/>
    <w:rsid w:val="004941CD"/>
    <w:rsid w:val="0049457E"/>
    <w:rsid w:val="004948C4"/>
    <w:rsid w:val="004948E9"/>
    <w:rsid w:val="00494B7C"/>
    <w:rsid w:val="00494E75"/>
    <w:rsid w:val="00495026"/>
    <w:rsid w:val="0049504D"/>
    <w:rsid w:val="00495071"/>
    <w:rsid w:val="004950C8"/>
    <w:rsid w:val="004950DE"/>
    <w:rsid w:val="00495227"/>
    <w:rsid w:val="004952C1"/>
    <w:rsid w:val="00495BC8"/>
    <w:rsid w:val="00495C3A"/>
    <w:rsid w:val="00495D1F"/>
    <w:rsid w:val="00495DF3"/>
    <w:rsid w:val="004961DB"/>
    <w:rsid w:val="00496414"/>
    <w:rsid w:val="0049653E"/>
    <w:rsid w:val="004966B4"/>
    <w:rsid w:val="004968B8"/>
    <w:rsid w:val="00496AF3"/>
    <w:rsid w:val="00496BEF"/>
    <w:rsid w:val="00496DA1"/>
    <w:rsid w:val="00497390"/>
    <w:rsid w:val="0049792C"/>
    <w:rsid w:val="00497A57"/>
    <w:rsid w:val="00497D31"/>
    <w:rsid w:val="00497E41"/>
    <w:rsid w:val="004A015C"/>
    <w:rsid w:val="004A01E1"/>
    <w:rsid w:val="004A03E6"/>
    <w:rsid w:val="004A04B9"/>
    <w:rsid w:val="004A0A41"/>
    <w:rsid w:val="004A0B9E"/>
    <w:rsid w:val="004A0C3C"/>
    <w:rsid w:val="004A0E00"/>
    <w:rsid w:val="004A1150"/>
    <w:rsid w:val="004A126B"/>
    <w:rsid w:val="004A15F7"/>
    <w:rsid w:val="004A1600"/>
    <w:rsid w:val="004A175A"/>
    <w:rsid w:val="004A19C0"/>
    <w:rsid w:val="004A1B20"/>
    <w:rsid w:val="004A1CF0"/>
    <w:rsid w:val="004A1CF3"/>
    <w:rsid w:val="004A1F24"/>
    <w:rsid w:val="004A201F"/>
    <w:rsid w:val="004A23B8"/>
    <w:rsid w:val="004A23C0"/>
    <w:rsid w:val="004A26D2"/>
    <w:rsid w:val="004A28D4"/>
    <w:rsid w:val="004A2908"/>
    <w:rsid w:val="004A2934"/>
    <w:rsid w:val="004A2B3D"/>
    <w:rsid w:val="004A2BE1"/>
    <w:rsid w:val="004A2D1B"/>
    <w:rsid w:val="004A2E44"/>
    <w:rsid w:val="004A30F7"/>
    <w:rsid w:val="004A3297"/>
    <w:rsid w:val="004A366E"/>
    <w:rsid w:val="004A36C0"/>
    <w:rsid w:val="004A3755"/>
    <w:rsid w:val="004A39A2"/>
    <w:rsid w:val="004A39C0"/>
    <w:rsid w:val="004A3A3A"/>
    <w:rsid w:val="004A3AA3"/>
    <w:rsid w:val="004A3C1C"/>
    <w:rsid w:val="004A4247"/>
    <w:rsid w:val="004A45B3"/>
    <w:rsid w:val="004A4635"/>
    <w:rsid w:val="004A4724"/>
    <w:rsid w:val="004A47DE"/>
    <w:rsid w:val="004A4900"/>
    <w:rsid w:val="004A491E"/>
    <w:rsid w:val="004A4D38"/>
    <w:rsid w:val="004A4E7E"/>
    <w:rsid w:val="004A4E95"/>
    <w:rsid w:val="004A4F1F"/>
    <w:rsid w:val="004A4F9D"/>
    <w:rsid w:val="004A5270"/>
    <w:rsid w:val="004A55B0"/>
    <w:rsid w:val="004A5667"/>
    <w:rsid w:val="004A574B"/>
    <w:rsid w:val="004A57FC"/>
    <w:rsid w:val="004A582A"/>
    <w:rsid w:val="004A5897"/>
    <w:rsid w:val="004A5C04"/>
    <w:rsid w:val="004A5EC2"/>
    <w:rsid w:val="004A5F05"/>
    <w:rsid w:val="004A60C1"/>
    <w:rsid w:val="004A62DB"/>
    <w:rsid w:val="004A63C8"/>
    <w:rsid w:val="004A645E"/>
    <w:rsid w:val="004A6977"/>
    <w:rsid w:val="004A6AC0"/>
    <w:rsid w:val="004A705C"/>
    <w:rsid w:val="004A717D"/>
    <w:rsid w:val="004A7276"/>
    <w:rsid w:val="004A73C2"/>
    <w:rsid w:val="004A791B"/>
    <w:rsid w:val="004A7A6E"/>
    <w:rsid w:val="004A7EE7"/>
    <w:rsid w:val="004A7FB0"/>
    <w:rsid w:val="004A7FF9"/>
    <w:rsid w:val="004B02B8"/>
    <w:rsid w:val="004B0706"/>
    <w:rsid w:val="004B0787"/>
    <w:rsid w:val="004B100C"/>
    <w:rsid w:val="004B1068"/>
    <w:rsid w:val="004B1274"/>
    <w:rsid w:val="004B1283"/>
    <w:rsid w:val="004B128F"/>
    <w:rsid w:val="004B1313"/>
    <w:rsid w:val="004B169E"/>
    <w:rsid w:val="004B170B"/>
    <w:rsid w:val="004B1B0B"/>
    <w:rsid w:val="004B1B53"/>
    <w:rsid w:val="004B1C42"/>
    <w:rsid w:val="004B1DAF"/>
    <w:rsid w:val="004B1FB0"/>
    <w:rsid w:val="004B2272"/>
    <w:rsid w:val="004B2312"/>
    <w:rsid w:val="004B23FA"/>
    <w:rsid w:val="004B2565"/>
    <w:rsid w:val="004B266D"/>
    <w:rsid w:val="004B266F"/>
    <w:rsid w:val="004B2700"/>
    <w:rsid w:val="004B2B31"/>
    <w:rsid w:val="004B2C33"/>
    <w:rsid w:val="004B2CDB"/>
    <w:rsid w:val="004B2D77"/>
    <w:rsid w:val="004B304E"/>
    <w:rsid w:val="004B3184"/>
    <w:rsid w:val="004B339D"/>
    <w:rsid w:val="004B34EF"/>
    <w:rsid w:val="004B3567"/>
    <w:rsid w:val="004B35F5"/>
    <w:rsid w:val="004B3821"/>
    <w:rsid w:val="004B384A"/>
    <w:rsid w:val="004B3C3F"/>
    <w:rsid w:val="004B3D43"/>
    <w:rsid w:val="004B4262"/>
    <w:rsid w:val="004B4469"/>
    <w:rsid w:val="004B4502"/>
    <w:rsid w:val="004B453E"/>
    <w:rsid w:val="004B45A2"/>
    <w:rsid w:val="004B45EB"/>
    <w:rsid w:val="004B4634"/>
    <w:rsid w:val="004B471E"/>
    <w:rsid w:val="004B4A0F"/>
    <w:rsid w:val="004B4AA2"/>
    <w:rsid w:val="004B4C67"/>
    <w:rsid w:val="004B4D89"/>
    <w:rsid w:val="004B50E0"/>
    <w:rsid w:val="004B5139"/>
    <w:rsid w:val="004B5370"/>
    <w:rsid w:val="004B55EC"/>
    <w:rsid w:val="004B5B73"/>
    <w:rsid w:val="004B606B"/>
    <w:rsid w:val="004B6301"/>
    <w:rsid w:val="004B656F"/>
    <w:rsid w:val="004B665F"/>
    <w:rsid w:val="004B696B"/>
    <w:rsid w:val="004B6FFB"/>
    <w:rsid w:val="004B7006"/>
    <w:rsid w:val="004B73C4"/>
    <w:rsid w:val="004B76D9"/>
    <w:rsid w:val="004B795F"/>
    <w:rsid w:val="004B7BA5"/>
    <w:rsid w:val="004B7C7F"/>
    <w:rsid w:val="004C0218"/>
    <w:rsid w:val="004C025C"/>
    <w:rsid w:val="004C0346"/>
    <w:rsid w:val="004C03CC"/>
    <w:rsid w:val="004C040E"/>
    <w:rsid w:val="004C04F4"/>
    <w:rsid w:val="004C0B5B"/>
    <w:rsid w:val="004C0F99"/>
    <w:rsid w:val="004C0FA3"/>
    <w:rsid w:val="004C102A"/>
    <w:rsid w:val="004C130D"/>
    <w:rsid w:val="004C1355"/>
    <w:rsid w:val="004C1430"/>
    <w:rsid w:val="004C160D"/>
    <w:rsid w:val="004C1624"/>
    <w:rsid w:val="004C196F"/>
    <w:rsid w:val="004C1991"/>
    <w:rsid w:val="004C1C66"/>
    <w:rsid w:val="004C1F08"/>
    <w:rsid w:val="004C1FDC"/>
    <w:rsid w:val="004C201B"/>
    <w:rsid w:val="004C22D3"/>
    <w:rsid w:val="004C2371"/>
    <w:rsid w:val="004C2521"/>
    <w:rsid w:val="004C2712"/>
    <w:rsid w:val="004C2B08"/>
    <w:rsid w:val="004C2C4E"/>
    <w:rsid w:val="004C2F01"/>
    <w:rsid w:val="004C3472"/>
    <w:rsid w:val="004C34E8"/>
    <w:rsid w:val="004C3917"/>
    <w:rsid w:val="004C3A3F"/>
    <w:rsid w:val="004C3A42"/>
    <w:rsid w:val="004C3A65"/>
    <w:rsid w:val="004C3A83"/>
    <w:rsid w:val="004C3C3C"/>
    <w:rsid w:val="004C3C51"/>
    <w:rsid w:val="004C3D7D"/>
    <w:rsid w:val="004C4384"/>
    <w:rsid w:val="004C4586"/>
    <w:rsid w:val="004C45B4"/>
    <w:rsid w:val="004C4673"/>
    <w:rsid w:val="004C47FE"/>
    <w:rsid w:val="004C493F"/>
    <w:rsid w:val="004C4BCE"/>
    <w:rsid w:val="004C4BF3"/>
    <w:rsid w:val="004C4F33"/>
    <w:rsid w:val="004C521E"/>
    <w:rsid w:val="004C5564"/>
    <w:rsid w:val="004C584D"/>
    <w:rsid w:val="004C5A8B"/>
    <w:rsid w:val="004C5C61"/>
    <w:rsid w:val="004C5DF1"/>
    <w:rsid w:val="004C5EF0"/>
    <w:rsid w:val="004C624C"/>
    <w:rsid w:val="004C63D6"/>
    <w:rsid w:val="004C660B"/>
    <w:rsid w:val="004C6627"/>
    <w:rsid w:val="004C6690"/>
    <w:rsid w:val="004C6915"/>
    <w:rsid w:val="004C6D25"/>
    <w:rsid w:val="004C6ECC"/>
    <w:rsid w:val="004C7106"/>
    <w:rsid w:val="004C730E"/>
    <w:rsid w:val="004C75DA"/>
    <w:rsid w:val="004C7739"/>
    <w:rsid w:val="004C7A49"/>
    <w:rsid w:val="004C7BDF"/>
    <w:rsid w:val="004C7F17"/>
    <w:rsid w:val="004D0200"/>
    <w:rsid w:val="004D02A3"/>
    <w:rsid w:val="004D02B7"/>
    <w:rsid w:val="004D09BA"/>
    <w:rsid w:val="004D0A0E"/>
    <w:rsid w:val="004D0E42"/>
    <w:rsid w:val="004D0E73"/>
    <w:rsid w:val="004D171F"/>
    <w:rsid w:val="004D188F"/>
    <w:rsid w:val="004D1960"/>
    <w:rsid w:val="004D1A33"/>
    <w:rsid w:val="004D1AE9"/>
    <w:rsid w:val="004D1B92"/>
    <w:rsid w:val="004D1D64"/>
    <w:rsid w:val="004D1D71"/>
    <w:rsid w:val="004D1FC6"/>
    <w:rsid w:val="004D2177"/>
    <w:rsid w:val="004D21DF"/>
    <w:rsid w:val="004D22F6"/>
    <w:rsid w:val="004D2474"/>
    <w:rsid w:val="004D249C"/>
    <w:rsid w:val="004D24F2"/>
    <w:rsid w:val="004D25DB"/>
    <w:rsid w:val="004D27C4"/>
    <w:rsid w:val="004D29D4"/>
    <w:rsid w:val="004D2D87"/>
    <w:rsid w:val="004D2E1A"/>
    <w:rsid w:val="004D2E57"/>
    <w:rsid w:val="004D3040"/>
    <w:rsid w:val="004D3251"/>
    <w:rsid w:val="004D365B"/>
    <w:rsid w:val="004D3DB8"/>
    <w:rsid w:val="004D45B4"/>
    <w:rsid w:val="004D48AB"/>
    <w:rsid w:val="004D48C9"/>
    <w:rsid w:val="004D4968"/>
    <w:rsid w:val="004D4977"/>
    <w:rsid w:val="004D4A8A"/>
    <w:rsid w:val="004D4BEA"/>
    <w:rsid w:val="004D4D1B"/>
    <w:rsid w:val="004D50CC"/>
    <w:rsid w:val="004D5692"/>
    <w:rsid w:val="004D58A3"/>
    <w:rsid w:val="004D58D1"/>
    <w:rsid w:val="004D58FD"/>
    <w:rsid w:val="004D5C16"/>
    <w:rsid w:val="004D5F02"/>
    <w:rsid w:val="004D6022"/>
    <w:rsid w:val="004D618A"/>
    <w:rsid w:val="004D62C7"/>
    <w:rsid w:val="004D63DA"/>
    <w:rsid w:val="004D641A"/>
    <w:rsid w:val="004D643A"/>
    <w:rsid w:val="004D67F5"/>
    <w:rsid w:val="004D68C0"/>
    <w:rsid w:val="004D6D58"/>
    <w:rsid w:val="004D6EA3"/>
    <w:rsid w:val="004D701C"/>
    <w:rsid w:val="004D710C"/>
    <w:rsid w:val="004D7307"/>
    <w:rsid w:val="004D7409"/>
    <w:rsid w:val="004D7448"/>
    <w:rsid w:val="004D74B9"/>
    <w:rsid w:val="004D777D"/>
    <w:rsid w:val="004D7B1B"/>
    <w:rsid w:val="004D7F05"/>
    <w:rsid w:val="004D7F8C"/>
    <w:rsid w:val="004E0033"/>
    <w:rsid w:val="004E02BA"/>
    <w:rsid w:val="004E03BE"/>
    <w:rsid w:val="004E0878"/>
    <w:rsid w:val="004E0CD0"/>
    <w:rsid w:val="004E0DA6"/>
    <w:rsid w:val="004E0DB9"/>
    <w:rsid w:val="004E0FAC"/>
    <w:rsid w:val="004E104B"/>
    <w:rsid w:val="004E11B4"/>
    <w:rsid w:val="004E1209"/>
    <w:rsid w:val="004E1260"/>
    <w:rsid w:val="004E1852"/>
    <w:rsid w:val="004E1AE8"/>
    <w:rsid w:val="004E1B82"/>
    <w:rsid w:val="004E1CBB"/>
    <w:rsid w:val="004E1D07"/>
    <w:rsid w:val="004E1E0B"/>
    <w:rsid w:val="004E209D"/>
    <w:rsid w:val="004E2122"/>
    <w:rsid w:val="004E21D3"/>
    <w:rsid w:val="004E293D"/>
    <w:rsid w:val="004E2BBC"/>
    <w:rsid w:val="004E2C28"/>
    <w:rsid w:val="004E2C41"/>
    <w:rsid w:val="004E2E33"/>
    <w:rsid w:val="004E2E79"/>
    <w:rsid w:val="004E2F4B"/>
    <w:rsid w:val="004E2F51"/>
    <w:rsid w:val="004E2F60"/>
    <w:rsid w:val="004E303B"/>
    <w:rsid w:val="004E34BD"/>
    <w:rsid w:val="004E3579"/>
    <w:rsid w:val="004E3584"/>
    <w:rsid w:val="004E3650"/>
    <w:rsid w:val="004E3892"/>
    <w:rsid w:val="004E3B54"/>
    <w:rsid w:val="004E3FD8"/>
    <w:rsid w:val="004E4116"/>
    <w:rsid w:val="004E4131"/>
    <w:rsid w:val="004E4188"/>
    <w:rsid w:val="004E4190"/>
    <w:rsid w:val="004E41A8"/>
    <w:rsid w:val="004E4254"/>
    <w:rsid w:val="004E4259"/>
    <w:rsid w:val="004E435B"/>
    <w:rsid w:val="004E45D0"/>
    <w:rsid w:val="004E4640"/>
    <w:rsid w:val="004E471C"/>
    <w:rsid w:val="004E471E"/>
    <w:rsid w:val="004E4827"/>
    <w:rsid w:val="004E4B69"/>
    <w:rsid w:val="004E4F85"/>
    <w:rsid w:val="004E4FA3"/>
    <w:rsid w:val="004E5168"/>
    <w:rsid w:val="004E53AE"/>
    <w:rsid w:val="004E5449"/>
    <w:rsid w:val="004E5681"/>
    <w:rsid w:val="004E5697"/>
    <w:rsid w:val="004E56BA"/>
    <w:rsid w:val="004E57AA"/>
    <w:rsid w:val="004E5BAB"/>
    <w:rsid w:val="004E5C61"/>
    <w:rsid w:val="004E5D28"/>
    <w:rsid w:val="004E5D40"/>
    <w:rsid w:val="004E5E2A"/>
    <w:rsid w:val="004E5EC9"/>
    <w:rsid w:val="004E5EF4"/>
    <w:rsid w:val="004E6157"/>
    <w:rsid w:val="004E6158"/>
    <w:rsid w:val="004E6184"/>
    <w:rsid w:val="004E6368"/>
    <w:rsid w:val="004E63C9"/>
    <w:rsid w:val="004E667C"/>
    <w:rsid w:val="004E6718"/>
    <w:rsid w:val="004E6982"/>
    <w:rsid w:val="004E6A0E"/>
    <w:rsid w:val="004E6A60"/>
    <w:rsid w:val="004E6A91"/>
    <w:rsid w:val="004E6AE9"/>
    <w:rsid w:val="004E6C79"/>
    <w:rsid w:val="004E6CEA"/>
    <w:rsid w:val="004E6D09"/>
    <w:rsid w:val="004E6EB2"/>
    <w:rsid w:val="004E7691"/>
    <w:rsid w:val="004E76A5"/>
    <w:rsid w:val="004E7A44"/>
    <w:rsid w:val="004E7A7A"/>
    <w:rsid w:val="004E7AB0"/>
    <w:rsid w:val="004E7B7F"/>
    <w:rsid w:val="004E7BED"/>
    <w:rsid w:val="004E7D11"/>
    <w:rsid w:val="004E7E45"/>
    <w:rsid w:val="004E7EC9"/>
    <w:rsid w:val="004E7F36"/>
    <w:rsid w:val="004F01B4"/>
    <w:rsid w:val="004F020A"/>
    <w:rsid w:val="004F02A8"/>
    <w:rsid w:val="004F0406"/>
    <w:rsid w:val="004F0594"/>
    <w:rsid w:val="004F080C"/>
    <w:rsid w:val="004F0852"/>
    <w:rsid w:val="004F0B88"/>
    <w:rsid w:val="004F0C82"/>
    <w:rsid w:val="004F0E13"/>
    <w:rsid w:val="004F1051"/>
    <w:rsid w:val="004F133C"/>
    <w:rsid w:val="004F13D2"/>
    <w:rsid w:val="004F14E8"/>
    <w:rsid w:val="004F1602"/>
    <w:rsid w:val="004F1976"/>
    <w:rsid w:val="004F1A00"/>
    <w:rsid w:val="004F1B69"/>
    <w:rsid w:val="004F1D32"/>
    <w:rsid w:val="004F2179"/>
    <w:rsid w:val="004F23E0"/>
    <w:rsid w:val="004F2826"/>
    <w:rsid w:val="004F288E"/>
    <w:rsid w:val="004F2AA6"/>
    <w:rsid w:val="004F2B9C"/>
    <w:rsid w:val="004F2CCE"/>
    <w:rsid w:val="004F2D47"/>
    <w:rsid w:val="004F2F31"/>
    <w:rsid w:val="004F33A9"/>
    <w:rsid w:val="004F359A"/>
    <w:rsid w:val="004F3AD1"/>
    <w:rsid w:val="004F3AD3"/>
    <w:rsid w:val="004F3CBC"/>
    <w:rsid w:val="004F3CD1"/>
    <w:rsid w:val="004F3DD1"/>
    <w:rsid w:val="004F40F1"/>
    <w:rsid w:val="004F4760"/>
    <w:rsid w:val="004F4B07"/>
    <w:rsid w:val="004F4B76"/>
    <w:rsid w:val="004F4E53"/>
    <w:rsid w:val="004F4F81"/>
    <w:rsid w:val="004F5422"/>
    <w:rsid w:val="004F54ED"/>
    <w:rsid w:val="004F58AB"/>
    <w:rsid w:val="004F5B06"/>
    <w:rsid w:val="004F5CCB"/>
    <w:rsid w:val="004F5E2A"/>
    <w:rsid w:val="004F5E82"/>
    <w:rsid w:val="004F64B1"/>
    <w:rsid w:val="004F66FA"/>
    <w:rsid w:val="004F67A9"/>
    <w:rsid w:val="004F6ACE"/>
    <w:rsid w:val="004F6AFE"/>
    <w:rsid w:val="004F6BC3"/>
    <w:rsid w:val="004F6E2B"/>
    <w:rsid w:val="004F6F20"/>
    <w:rsid w:val="004F7029"/>
    <w:rsid w:val="004F7373"/>
    <w:rsid w:val="004F73A5"/>
    <w:rsid w:val="004F76A6"/>
    <w:rsid w:val="004F78C3"/>
    <w:rsid w:val="004F78E5"/>
    <w:rsid w:val="004F7B50"/>
    <w:rsid w:val="004F7C51"/>
    <w:rsid w:val="004F7CE6"/>
    <w:rsid w:val="004F7DCD"/>
    <w:rsid w:val="004F7F1A"/>
    <w:rsid w:val="005002BC"/>
    <w:rsid w:val="0050031C"/>
    <w:rsid w:val="005004F7"/>
    <w:rsid w:val="00500798"/>
    <w:rsid w:val="005007E7"/>
    <w:rsid w:val="00500957"/>
    <w:rsid w:val="00500A59"/>
    <w:rsid w:val="00500D72"/>
    <w:rsid w:val="00500E04"/>
    <w:rsid w:val="00500F2F"/>
    <w:rsid w:val="005012BB"/>
    <w:rsid w:val="0050132F"/>
    <w:rsid w:val="0050157D"/>
    <w:rsid w:val="00501723"/>
    <w:rsid w:val="005017E4"/>
    <w:rsid w:val="005018DA"/>
    <w:rsid w:val="00501946"/>
    <w:rsid w:val="00501971"/>
    <w:rsid w:val="00501A8C"/>
    <w:rsid w:val="00501BF6"/>
    <w:rsid w:val="00501EE1"/>
    <w:rsid w:val="00501F0D"/>
    <w:rsid w:val="005021E8"/>
    <w:rsid w:val="0050296A"/>
    <w:rsid w:val="0050296F"/>
    <w:rsid w:val="005029A2"/>
    <w:rsid w:val="00502B04"/>
    <w:rsid w:val="00502CBA"/>
    <w:rsid w:val="00502D5B"/>
    <w:rsid w:val="00502FCA"/>
    <w:rsid w:val="005031E7"/>
    <w:rsid w:val="00503347"/>
    <w:rsid w:val="005035E7"/>
    <w:rsid w:val="00503660"/>
    <w:rsid w:val="005038A7"/>
    <w:rsid w:val="0050397E"/>
    <w:rsid w:val="00503B21"/>
    <w:rsid w:val="00503C88"/>
    <w:rsid w:val="00503E47"/>
    <w:rsid w:val="00503FAD"/>
    <w:rsid w:val="00503FEA"/>
    <w:rsid w:val="005042E9"/>
    <w:rsid w:val="00504493"/>
    <w:rsid w:val="00504639"/>
    <w:rsid w:val="00504B8B"/>
    <w:rsid w:val="00504BB1"/>
    <w:rsid w:val="00504CB2"/>
    <w:rsid w:val="005050AC"/>
    <w:rsid w:val="005050F8"/>
    <w:rsid w:val="00505272"/>
    <w:rsid w:val="005053E2"/>
    <w:rsid w:val="005055FC"/>
    <w:rsid w:val="00505704"/>
    <w:rsid w:val="005058F1"/>
    <w:rsid w:val="00505A2A"/>
    <w:rsid w:val="00505E39"/>
    <w:rsid w:val="0050614B"/>
    <w:rsid w:val="005062DC"/>
    <w:rsid w:val="0050640B"/>
    <w:rsid w:val="00506514"/>
    <w:rsid w:val="00506571"/>
    <w:rsid w:val="005066B3"/>
    <w:rsid w:val="00506A8D"/>
    <w:rsid w:val="00506C2E"/>
    <w:rsid w:val="00506EB8"/>
    <w:rsid w:val="00506F40"/>
    <w:rsid w:val="005071F5"/>
    <w:rsid w:val="005074C9"/>
    <w:rsid w:val="0050768F"/>
    <w:rsid w:val="00507754"/>
    <w:rsid w:val="0050781F"/>
    <w:rsid w:val="00507B61"/>
    <w:rsid w:val="00507BF8"/>
    <w:rsid w:val="00507CAF"/>
    <w:rsid w:val="00507CB9"/>
    <w:rsid w:val="00507CF7"/>
    <w:rsid w:val="00507E37"/>
    <w:rsid w:val="005101CD"/>
    <w:rsid w:val="00510222"/>
    <w:rsid w:val="00510374"/>
    <w:rsid w:val="00510444"/>
    <w:rsid w:val="00510778"/>
    <w:rsid w:val="00510904"/>
    <w:rsid w:val="00510A4A"/>
    <w:rsid w:val="00510B0B"/>
    <w:rsid w:val="00510B25"/>
    <w:rsid w:val="00510E54"/>
    <w:rsid w:val="00510F6D"/>
    <w:rsid w:val="00511607"/>
    <w:rsid w:val="00511E4B"/>
    <w:rsid w:val="00511E67"/>
    <w:rsid w:val="00512182"/>
    <w:rsid w:val="005121B6"/>
    <w:rsid w:val="00512747"/>
    <w:rsid w:val="005128FF"/>
    <w:rsid w:val="00512996"/>
    <w:rsid w:val="00512A11"/>
    <w:rsid w:val="00512B4D"/>
    <w:rsid w:val="00512EF3"/>
    <w:rsid w:val="0051304E"/>
    <w:rsid w:val="005133A6"/>
    <w:rsid w:val="005139D8"/>
    <w:rsid w:val="00513B89"/>
    <w:rsid w:val="00513CB8"/>
    <w:rsid w:val="00513D9A"/>
    <w:rsid w:val="00513F8F"/>
    <w:rsid w:val="00514455"/>
    <w:rsid w:val="00514678"/>
    <w:rsid w:val="005147E7"/>
    <w:rsid w:val="00514822"/>
    <w:rsid w:val="00514882"/>
    <w:rsid w:val="00514981"/>
    <w:rsid w:val="005149A2"/>
    <w:rsid w:val="00514CEE"/>
    <w:rsid w:val="00514DCF"/>
    <w:rsid w:val="00514E8A"/>
    <w:rsid w:val="005150E4"/>
    <w:rsid w:val="0051542E"/>
    <w:rsid w:val="005154AC"/>
    <w:rsid w:val="0051574D"/>
    <w:rsid w:val="00515760"/>
    <w:rsid w:val="005157CF"/>
    <w:rsid w:val="00515907"/>
    <w:rsid w:val="00515DAD"/>
    <w:rsid w:val="00515E2B"/>
    <w:rsid w:val="00515FD3"/>
    <w:rsid w:val="0051603C"/>
    <w:rsid w:val="0051627F"/>
    <w:rsid w:val="00516365"/>
    <w:rsid w:val="005165CF"/>
    <w:rsid w:val="00516616"/>
    <w:rsid w:val="0051671D"/>
    <w:rsid w:val="005167B8"/>
    <w:rsid w:val="00516B96"/>
    <w:rsid w:val="00516F36"/>
    <w:rsid w:val="00517105"/>
    <w:rsid w:val="00517119"/>
    <w:rsid w:val="005173A4"/>
    <w:rsid w:val="005174C4"/>
    <w:rsid w:val="0051770E"/>
    <w:rsid w:val="00517A27"/>
    <w:rsid w:val="00517B4D"/>
    <w:rsid w:val="00517C91"/>
    <w:rsid w:val="00517CCF"/>
    <w:rsid w:val="0052001B"/>
    <w:rsid w:val="005205C8"/>
    <w:rsid w:val="005206F7"/>
    <w:rsid w:val="005208C6"/>
    <w:rsid w:val="005209B9"/>
    <w:rsid w:val="00520D17"/>
    <w:rsid w:val="00520D9A"/>
    <w:rsid w:val="005212D2"/>
    <w:rsid w:val="0052140B"/>
    <w:rsid w:val="00521490"/>
    <w:rsid w:val="00521A57"/>
    <w:rsid w:val="00521C33"/>
    <w:rsid w:val="00521D65"/>
    <w:rsid w:val="00521DB1"/>
    <w:rsid w:val="00521DB2"/>
    <w:rsid w:val="00522147"/>
    <w:rsid w:val="0052217F"/>
    <w:rsid w:val="005221A4"/>
    <w:rsid w:val="005225D6"/>
    <w:rsid w:val="00522C90"/>
    <w:rsid w:val="00522D06"/>
    <w:rsid w:val="00523006"/>
    <w:rsid w:val="005231C9"/>
    <w:rsid w:val="0052326D"/>
    <w:rsid w:val="00523366"/>
    <w:rsid w:val="0052366F"/>
    <w:rsid w:val="005238E8"/>
    <w:rsid w:val="00523C2A"/>
    <w:rsid w:val="00523E18"/>
    <w:rsid w:val="00523F32"/>
    <w:rsid w:val="005241DC"/>
    <w:rsid w:val="0052422C"/>
    <w:rsid w:val="00524305"/>
    <w:rsid w:val="00524361"/>
    <w:rsid w:val="005244D5"/>
    <w:rsid w:val="00524545"/>
    <w:rsid w:val="005248C4"/>
    <w:rsid w:val="00524A26"/>
    <w:rsid w:val="00524AD1"/>
    <w:rsid w:val="00524E6A"/>
    <w:rsid w:val="00524F46"/>
    <w:rsid w:val="00524FA0"/>
    <w:rsid w:val="005251A5"/>
    <w:rsid w:val="005251DA"/>
    <w:rsid w:val="00525407"/>
    <w:rsid w:val="005254CD"/>
    <w:rsid w:val="005255A1"/>
    <w:rsid w:val="0052560E"/>
    <w:rsid w:val="00525660"/>
    <w:rsid w:val="00525BBA"/>
    <w:rsid w:val="00525DDB"/>
    <w:rsid w:val="00525EAA"/>
    <w:rsid w:val="00525F16"/>
    <w:rsid w:val="00525F71"/>
    <w:rsid w:val="0052610E"/>
    <w:rsid w:val="00526155"/>
    <w:rsid w:val="00526270"/>
    <w:rsid w:val="00526431"/>
    <w:rsid w:val="00526433"/>
    <w:rsid w:val="0052664F"/>
    <w:rsid w:val="005267D3"/>
    <w:rsid w:val="005269C2"/>
    <w:rsid w:val="00526BB0"/>
    <w:rsid w:val="00526C8A"/>
    <w:rsid w:val="00526CB3"/>
    <w:rsid w:val="00526D38"/>
    <w:rsid w:val="00526DB1"/>
    <w:rsid w:val="005270A2"/>
    <w:rsid w:val="00527104"/>
    <w:rsid w:val="00527160"/>
    <w:rsid w:val="005273B6"/>
    <w:rsid w:val="00527489"/>
    <w:rsid w:val="005275AC"/>
    <w:rsid w:val="0052769D"/>
    <w:rsid w:val="005277E4"/>
    <w:rsid w:val="005279B8"/>
    <w:rsid w:val="00527B00"/>
    <w:rsid w:val="00527E84"/>
    <w:rsid w:val="00527EBE"/>
    <w:rsid w:val="00527F72"/>
    <w:rsid w:val="0053000E"/>
    <w:rsid w:val="0053012B"/>
    <w:rsid w:val="005302E5"/>
    <w:rsid w:val="0053048E"/>
    <w:rsid w:val="005304B7"/>
    <w:rsid w:val="0053058D"/>
    <w:rsid w:val="00530662"/>
    <w:rsid w:val="00530AFD"/>
    <w:rsid w:val="00530DE4"/>
    <w:rsid w:val="00530F75"/>
    <w:rsid w:val="00531191"/>
    <w:rsid w:val="00531231"/>
    <w:rsid w:val="005313CD"/>
    <w:rsid w:val="005316A9"/>
    <w:rsid w:val="0053173A"/>
    <w:rsid w:val="00531824"/>
    <w:rsid w:val="00531AF4"/>
    <w:rsid w:val="00531B14"/>
    <w:rsid w:val="00531BD3"/>
    <w:rsid w:val="00531C23"/>
    <w:rsid w:val="00531C80"/>
    <w:rsid w:val="00531E4F"/>
    <w:rsid w:val="00531F71"/>
    <w:rsid w:val="00532236"/>
    <w:rsid w:val="00532462"/>
    <w:rsid w:val="005328D4"/>
    <w:rsid w:val="00532B16"/>
    <w:rsid w:val="00532BC1"/>
    <w:rsid w:val="00532C9D"/>
    <w:rsid w:val="00532CE9"/>
    <w:rsid w:val="00532DBB"/>
    <w:rsid w:val="00532EB7"/>
    <w:rsid w:val="00532ED8"/>
    <w:rsid w:val="00533215"/>
    <w:rsid w:val="005334E4"/>
    <w:rsid w:val="00533632"/>
    <w:rsid w:val="00533662"/>
    <w:rsid w:val="005338BD"/>
    <w:rsid w:val="0053394F"/>
    <w:rsid w:val="005339CC"/>
    <w:rsid w:val="00534087"/>
    <w:rsid w:val="005347FB"/>
    <w:rsid w:val="0053480B"/>
    <w:rsid w:val="005349EB"/>
    <w:rsid w:val="00534AA6"/>
    <w:rsid w:val="00534BE9"/>
    <w:rsid w:val="00534C7A"/>
    <w:rsid w:val="00534C83"/>
    <w:rsid w:val="00534CE7"/>
    <w:rsid w:val="00534F58"/>
    <w:rsid w:val="005350B9"/>
    <w:rsid w:val="0053523E"/>
    <w:rsid w:val="0053530D"/>
    <w:rsid w:val="0053557A"/>
    <w:rsid w:val="0053574F"/>
    <w:rsid w:val="0053583D"/>
    <w:rsid w:val="00535A27"/>
    <w:rsid w:val="0053605A"/>
    <w:rsid w:val="00536062"/>
    <w:rsid w:val="0053614D"/>
    <w:rsid w:val="00536371"/>
    <w:rsid w:val="0053637E"/>
    <w:rsid w:val="00536772"/>
    <w:rsid w:val="00536AEE"/>
    <w:rsid w:val="00536B24"/>
    <w:rsid w:val="00536DDC"/>
    <w:rsid w:val="00536F6C"/>
    <w:rsid w:val="005371F0"/>
    <w:rsid w:val="0053742B"/>
    <w:rsid w:val="005375E9"/>
    <w:rsid w:val="00537942"/>
    <w:rsid w:val="00537AB9"/>
    <w:rsid w:val="00537BE9"/>
    <w:rsid w:val="00537CC4"/>
    <w:rsid w:val="00537E22"/>
    <w:rsid w:val="00537E72"/>
    <w:rsid w:val="00537E91"/>
    <w:rsid w:val="00540147"/>
    <w:rsid w:val="00540225"/>
    <w:rsid w:val="00540603"/>
    <w:rsid w:val="005407C2"/>
    <w:rsid w:val="005407CC"/>
    <w:rsid w:val="00540A18"/>
    <w:rsid w:val="00540BCD"/>
    <w:rsid w:val="00540EB6"/>
    <w:rsid w:val="005414DC"/>
    <w:rsid w:val="0054154E"/>
    <w:rsid w:val="005415D5"/>
    <w:rsid w:val="005416DB"/>
    <w:rsid w:val="005417A0"/>
    <w:rsid w:val="00541865"/>
    <w:rsid w:val="005418EE"/>
    <w:rsid w:val="00541ACD"/>
    <w:rsid w:val="00541BF5"/>
    <w:rsid w:val="00541E2B"/>
    <w:rsid w:val="005421F5"/>
    <w:rsid w:val="0054238C"/>
    <w:rsid w:val="005427B9"/>
    <w:rsid w:val="00542EAF"/>
    <w:rsid w:val="005431ED"/>
    <w:rsid w:val="00543541"/>
    <w:rsid w:val="0054361C"/>
    <w:rsid w:val="005436D7"/>
    <w:rsid w:val="00543703"/>
    <w:rsid w:val="005439DA"/>
    <w:rsid w:val="00543A66"/>
    <w:rsid w:val="00543A83"/>
    <w:rsid w:val="00543D6D"/>
    <w:rsid w:val="00543FD6"/>
    <w:rsid w:val="00543FFF"/>
    <w:rsid w:val="00544038"/>
    <w:rsid w:val="00544220"/>
    <w:rsid w:val="005443BF"/>
    <w:rsid w:val="00544402"/>
    <w:rsid w:val="005444D2"/>
    <w:rsid w:val="005448A9"/>
    <w:rsid w:val="0054494C"/>
    <w:rsid w:val="00544A5B"/>
    <w:rsid w:val="00544AC4"/>
    <w:rsid w:val="00544C33"/>
    <w:rsid w:val="00544E7D"/>
    <w:rsid w:val="00544FE3"/>
    <w:rsid w:val="005451A9"/>
    <w:rsid w:val="00545555"/>
    <w:rsid w:val="0054556F"/>
    <w:rsid w:val="0054578C"/>
    <w:rsid w:val="005457B9"/>
    <w:rsid w:val="005459AE"/>
    <w:rsid w:val="00545B27"/>
    <w:rsid w:val="00545C3D"/>
    <w:rsid w:val="00545C94"/>
    <w:rsid w:val="00545E6A"/>
    <w:rsid w:val="00546278"/>
    <w:rsid w:val="005462A4"/>
    <w:rsid w:val="00546310"/>
    <w:rsid w:val="005463B2"/>
    <w:rsid w:val="005466BD"/>
    <w:rsid w:val="00546738"/>
    <w:rsid w:val="005467D6"/>
    <w:rsid w:val="00546942"/>
    <w:rsid w:val="00546A1B"/>
    <w:rsid w:val="00546ADD"/>
    <w:rsid w:val="00546B78"/>
    <w:rsid w:val="00546C74"/>
    <w:rsid w:val="00546D24"/>
    <w:rsid w:val="00547123"/>
    <w:rsid w:val="0054754D"/>
    <w:rsid w:val="005476F5"/>
    <w:rsid w:val="00547AFA"/>
    <w:rsid w:val="00547F9F"/>
    <w:rsid w:val="00547FA0"/>
    <w:rsid w:val="00550125"/>
    <w:rsid w:val="00550237"/>
    <w:rsid w:val="005504D9"/>
    <w:rsid w:val="00550526"/>
    <w:rsid w:val="005506CC"/>
    <w:rsid w:val="005507AD"/>
    <w:rsid w:val="00550867"/>
    <w:rsid w:val="00550922"/>
    <w:rsid w:val="00550C80"/>
    <w:rsid w:val="00550D58"/>
    <w:rsid w:val="00550D6F"/>
    <w:rsid w:val="00550E94"/>
    <w:rsid w:val="005511B1"/>
    <w:rsid w:val="00551A7E"/>
    <w:rsid w:val="00551AA3"/>
    <w:rsid w:val="00551C20"/>
    <w:rsid w:val="00551E1E"/>
    <w:rsid w:val="00551E52"/>
    <w:rsid w:val="00552038"/>
    <w:rsid w:val="0055233E"/>
    <w:rsid w:val="00552569"/>
    <w:rsid w:val="005526F2"/>
    <w:rsid w:val="00552B07"/>
    <w:rsid w:val="00552B96"/>
    <w:rsid w:val="00552BDC"/>
    <w:rsid w:val="00552DF7"/>
    <w:rsid w:val="00552FF4"/>
    <w:rsid w:val="005531B1"/>
    <w:rsid w:val="00553215"/>
    <w:rsid w:val="00553291"/>
    <w:rsid w:val="0055345C"/>
    <w:rsid w:val="0055390C"/>
    <w:rsid w:val="00553D42"/>
    <w:rsid w:val="0055410A"/>
    <w:rsid w:val="00554269"/>
    <w:rsid w:val="005542C5"/>
    <w:rsid w:val="005547CB"/>
    <w:rsid w:val="0055498F"/>
    <w:rsid w:val="00554BF5"/>
    <w:rsid w:val="00554C19"/>
    <w:rsid w:val="00554CF4"/>
    <w:rsid w:val="00554D2E"/>
    <w:rsid w:val="00554DF7"/>
    <w:rsid w:val="00554E47"/>
    <w:rsid w:val="00554FF2"/>
    <w:rsid w:val="0055509E"/>
    <w:rsid w:val="005550BE"/>
    <w:rsid w:val="0055523F"/>
    <w:rsid w:val="00555675"/>
    <w:rsid w:val="00555713"/>
    <w:rsid w:val="00555772"/>
    <w:rsid w:val="005558D0"/>
    <w:rsid w:val="00555A25"/>
    <w:rsid w:val="00555D64"/>
    <w:rsid w:val="00555D6F"/>
    <w:rsid w:val="00555DC4"/>
    <w:rsid w:val="005560C3"/>
    <w:rsid w:val="00556136"/>
    <w:rsid w:val="0055634A"/>
    <w:rsid w:val="00556485"/>
    <w:rsid w:val="005564AA"/>
    <w:rsid w:val="0055666D"/>
    <w:rsid w:val="00556680"/>
    <w:rsid w:val="005566EF"/>
    <w:rsid w:val="00556708"/>
    <w:rsid w:val="005567AA"/>
    <w:rsid w:val="005567BF"/>
    <w:rsid w:val="005569D2"/>
    <w:rsid w:val="00556D6B"/>
    <w:rsid w:val="00556E18"/>
    <w:rsid w:val="00556E2F"/>
    <w:rsid w:val="00556F6B"/>
    <w:rsid w:val="005570E7"/>
    <w:rsid w:val="0055718D"/>
    <w:rsid w:val="00557433"/>
    <w:rsid w:val="00557464"/>
    <w:rsid w:val="0055771C"/>
    <w:rsid w:val="0055793A"/>
    <w:rsid w:val="00557B02"/>
    <w:rsid w:val="00557C44"/>
    <w:rsid w:val="00557C7B"/>
    <w:rsid w:val="00557C9A"/>
    <w:rsid w:val="00557CAB"/>
    <w:rsid w:val="00557F39"/>
    <w:rsid w:val="00557F3A"/>
    <w:rsid w:val="00560980"/>
    <w:rsid w:val="00560A39"/>
    <w:rsid w:val="00560AC9"/>
    <w:rsid w:val="00560B8E"/>
    <w:rsid w:val="00560DDA"/>
    <w:rsid w:val="00560EBB"/>
    <w:rsid w:val="005610DD"/>
    <w:rsid w:val="00561250"/>
    <w:rsid w:val="0056134D"/>
    <w:rsid w:val="00561436"/>
    <w:rsid w:val="0056147D"/>
    <w:rsid w:val="005617E8"/>
    <w:rsid w:val="00561916"/>
    <w:rsid w:val="0056194D"/>
    <w:rsid w:val="00561A95"/>
    <w:rsid w:val="00561BF6"/>
    <w:rsid w:val="00561E4A"/>
    <w:rsid w:val="00561F4D"/>
    <w:rsid w:val="0056202B"/>
    <w:rsid w:val="00562255"/>
    <w:rsid w:val="00562618"/>
    <w:rsid w:val="005627AA"/>
    <w:rsid w:val="00562948"/>
    <w:rsid w:val="00562AD8"/>
    <w:rsid w:val="00562C08"/>
    <w:rsid w:val="00562CDC"/>
    <w:rsid w:val="00563516"/>
    <w:rsid w:val="005635FE"/>
    <w:rsid w:val="00563855"/>
    <w:rsid w:val="00563C43"/>
    <w:rsid w:val="00563FD2"/>
    <w:rsid w:val="005642E7"/>
    <w:rsid w:val="0056434D"/>
    <w:rsid w:val="0056456A"/>
    <w:rsid w:val="00564909"/>
    <w:rsid w:val="00564910"/>
    <w:rsid w:val="00564A41"/>
    <w:rsid w:val="00564D9B"/>
    <w:rsid w:val="00564DA0"/>
    <w:rsid w:val="00564DEB"/>
    <w:rsid w:val="00564E47"/>
    <w:rsid w:val="005651F7"/>
    <w:rsid w:val="005655BE"/>
    <w:rsid w:val="00565679"/>
    <w:rsid w:val="0056568E"/>
    <w:rsid w:val="00565E28"/>
    <w:rsid w:val="00565F7D"/>
    <w:rsid w:val="00566351"/>
    <w:rsid w:val="00566691"/>
    <w:rsid w:val="005668E1"/>
    <w:rsid w:val="00566A47"/>
    <w:rsid w:val="00566A61"/>
    <w:rsid w:val="00566AB0"/>
    <w:rsid w:val="00566B83"/>
    <w:rsid w:val="00566C80"/>
    <w:rsid w:val="00566CDF"/>
    <w:rsid w:val="00566E03"/>
    <w:rsid w:val="00566E50"/>
    <w:rsid w:val="00566EDE"/>
    <w:rsid w:val="0056719E"/>
    <w:rsid w:val="005676C4"/>
    <w:rsid w:val="00567A98"/>
    <w:rsid w:val="00567BE6"/>
    <w:rsid w:val="00567D14"/>
    <w:rsid w:val="005701C5"/>
    <w:rsid w:val="00570326"/>
    <w:rsid w:val="005703E3"/>
    <w:rsid w:val="0057054C"/>
    <w:rsid w:val="005706C1"/>
    <w:rsid w:val="00570825"/>
    <w:rsid w:val="005708C3"/>
    <w:rsid w:val="005708C6"/>
    <w:rsid w:val="00570A22"/>
    <w:rsid w:val="00570A2B"/>
    <w:rsid w:val="00570AE2"/>
    <w:rsid w:val="00570C83"/>
    <w:rsid w:val="0057101A"/>
    <w:rsid w:val="00571358"/>
    <w:rsid w:val="00571382"/>
    <w:rsid w:val="005714C6"/>
    <w:rsid w:val="00571977"/>
    <w:rsid w:val="00571C9B"/>
    <w:rsid w:val="00571CE7"/>
    <w:rsid w:val="00571D1D"/>
    <w:rsid w:val="0057225B"/>
    <w:rsid w:val="0057226F"/>
    <w:rsid w:val="00572364"/>
    <w:rsid w:val="0057243B"/>
    <w:rsid w:val="00572583"/>
    <w:rsid w:val="0057263A"/>
    <w:rsid w:val="00572643"/>
    <w:rsid w:val="0057296E"/>
    <w:rsid w:val="00572CA2"/>
    <w:rsid w:val="00572CD9"/>
    <w:rsid w:val="00572DB1"/>
    <w:rsid w:val="00572E58"/>
    <w:rsid w:val="00572F26"/>
    <w:rsid w:val="00572F9D"/>
    <w:rsid w:val="005730FF"/>
    <w:rsid w:val="0057380A"/>
    <w:rsid w:val="00573948"/>
    <w:rsid w:val="00573BB0"/>
    <w:rsid w:val="00573CC8"/>
    <w:rsid w:val="00573D1D"/>
    <w:rsid w:val="00573D2B"/>
    <w:rsid w:val="00573F24"/>
    <w:rsid w:val="00574167"/>
    <w:rsid w:val="005743AA"/>
    <w:rsid w:val="00574454"/>
    <w:rsid w:val="00574694"/>
    <w:rsid w:val="00574886"/>
    <w:rsid w:val="00574A09"/>
    <w:rsid w:val="00574AFA"/>
    <w:rsid w:val="00574B86"/>
    <w:rsid w:val="00574BEB"/>
    <w:rsid w:val="00574CD5"/>
    <w:rsid w:val="00574E70"/>
    <w:rsid w:val="005753DB"/>
    <w:rsid w:val="00575475"/>
    <w:rsid w:val="005758BA"/>
    <w:rsid w:val="00575979"/>
    <w:rsid w:val="00575E27"/>
    <w:rsid w:val="00575EC1"/>
    <w:rsid w:val="00575FE0"/>
    <w:rsid w:val="0057672D"/>
    <w:rsid w:val="0057691F"/>
    <w:rsid w:val="00576A37"/>
    <w:rsid w:val="00576AD5"/>
    <w:rsid w:val="00576FC7"/>
    <w:rsid w:val="00577136"/>
    <w:rsid w:val="00577152"/>
    <w:rsid w:val="00577368"/>
    <w:rsid w:val="005777AC"/>
    <w:rsid w:val="00577BA1"/>
    <w:rsid w:val="00577DC7"/>
    <w:rsid w:val="00577E73"/>
    <w:rsid w:val="00577EB4"/>
    <w:rsid w:val="00577F3D"/>
    <w:rsid w:val="00580150"/>
    <w:rsid w:val="005802E8"/>
    <w:rsid w:val="005804A7"/>
    <w:rsid w:val="00580735"/>
    <w:rsid w:val="005809EB"/>
    <w:rsid w:val="00580E45"/>
    <w:rsid w:val="00581238"/>
    <w:rsid w:val="00581472"/>
    <w:rsid w:val="005815AD"/>
    <w:rsid w:val="005815D2"/>
    <w:rsid w:val="005817D7"/>
    <w:rsid w:val="005818D4"/>
    <w:rsid w:val="005819D7"/>
    <w:rsid w:val="00581F00"/>
    <w:rsid w:val="00581F40"/>
    <w:rsid w:val="00581F7F"/>
    <w:rsid w:val="005829CC"/>
    <w:rsid w:val="00582A07"/>
    <w:rsid w:val="00582DD0"/>
    <w:rsid w:val="00582E05"/>
    <w:rsid w:val="00582E3D"/>
    <w:rsid w:val="00583147"/>
    <w:rsid w:val="00583250"/>
    <w:rsid w:val="0058337D"/>
    <w:rsid w:val="005836D0"/>
    <w:rsid w:val="00583A13"/>
    <w:rsid w:val="00583B99"/>
    <w:rsid w:val="00583C29"/>
    <w:rsid w:val="00583C6C"/>
    <w:rsid w:val="00583E78"/>
    <w:rsid w:val="00584003"/>
    <w:rsid w:val="00584034"/>
    <w:rsid w:val="005840F0"/>
    <w:rsid w:val="00584496"/>
    <w:rsid w:val="00584557"/>
    <w:rsid w:val="00584DB0"/>
    <w:rsid w:val="00584EC4"/>
    <w:rsid w:val="00584F82"/>
    <w:rsid w:val="0058555C"/>
    <w:rsid w:val="005857D4"/>
    <w:rsid w:val="00585932"/>
    <w:rsid w:val="00585C3A"/>
    <w:rsid w:val="00585CBD"/>
    <w:rsid w:val="00585FF5"/>
    <w:rsid w:val="0058628A"/>
    <w:rsid w:val="005863AC"/>
    <w:rsid w:val="005863AF"/>
    <w:rsid w:val="00586405"/>
    <w:rsid w:val="00586696"/>
    <w:rsid w:val="00586897"/>
    <w:rsid w:val="005868B8"/>
    <w:rsid w:val="00586912"/>
    <w:rsid w:val="00586F08"/>
    <w:rsid w:val="00586FBD"/>
    <w:rsid w:val="00587056"/>
    <w:rsid w:val="00587107"/>
    <w:rsid w:val="00587117"/>
    <w:rsid w:val="005872B5"/>
    <w:rsid w:val="0058759B"/>
    <w:rsid w:val="0058764D"/>
    <w:rsid w:val="00587814"/>
    <w:rsid w:val="0058783C"/>
    <w:rsid w:val="00587970"/>
    <w:rsid w:val="00587F35"/>
    <w:rsid w:val="00587FB9"/>
    <w:rsid w:val="0059015F"/>
    <w:rsid w:val="005901CD"/>
    <w:rsid w:val="005901DD"/>
    <w:rsid w:val="00590203"/>
    <w:rsid w:val="005903B5"/>
    <w:rsid w:val="00590AD6"/>
    <w:rsid w:val="00590BF6"/>
    <w:rsid w:val="00590F31"/>
    <w:rsid w:val="00591306"/>
    <w:rsid w:val="00591777"/>
    <w:rsid w:val="00591B9C"/>
    <w:rsid w:val="00591D78"/>
    <w:rsid w:val="00592160"/>
    <w:rsid w:val="005923C9"/>
    <w:rsid w:val="005925AE"/>
    <w:rsid w:val="0059284F"/>
    <w:rsid w:val="005928BF"/>
    <w:rsid w:val="00592B24"/>
    <w:rsid w:val="00592E69"/>
    <w:rsid w:val="0059330B"/>
    <w:rsid w:val="005934BF"/>
    <w:rsid w:val="0059391D"/>
    <w:rsid w:val="00593A7F"/>
    <w:rsid w:val="00593ADD"/>
    <w:rsid w:val="00593B2A"/>
    <w:rsid w:val="00594131"/>
    <w:rsid w:val="005943C6"/>
    <w:rsid w:val="00594AF1"/>
    <w:rsid w:val="00594D3D"/>
    <w:rsid w:val="00594D5A"/>
    <w:rsid w:val="0059522A"/>
    <w:rsid w:val="00595286"/>
    <w:rsid w:val="005953D6"/>
    <w:rsid w:val="005954F2"/>
    <w:rsid w:val="00595539"/>
    <w:rsid w:val="00595777"/>
    <w:rsid w:val="005958BE"/>
    <w:rsid w:val="005958CA"/>
    <w:rsid w:val="00595C35"/>
    <w:rsid w:val="00595C93"/>
    <w:rsid w:val="00595E99"/>
    <w:rsid w:val="00596063"/>
    <w:rsid w:val="00596132"/>
    <w:rsid w:val="00596283"/>
    <w:rsid w:val="00596308"/>
    <w:rsid w:val="00596702"/>
    <w:rsid w:val="005968C4"/>
    <w:rsid w:val="005968F0"/>
    <w:rsid w:val="00596A56"/>
    <w:rsid w:val="00596F80"/>
    <w:rsid w:val="0059715B"/>
    <w:rsid w:val="005973C7"/>
    <w:rsid w:val="0059759C"/>
    <w:rsid w:val="00597605"/>
    <w:rsid w:val="00597946"/>
    <w:rsid w:val="00597A36"/>
    <w:rsid w:val="00597A40"/>
    <w:rsid w:val="00597A77"/>
    <w:rsid w:val="00597B00"/>
    <w:rsid w:val="00597E86"/>
    <w:rsid w:val="005A0200"/>
    <w:rsid w:val="005A02BE"/>
    <w:rsid w:val="005A037B"/>
    <w:rsid w:val="005A0452"/>
    <w:rsid w:val="005A04DD"/>
    <w:rsid w:val="005A05C6"/>
    <w:rsid w:val="005A05DF"/>
    <w:rsid w:val="005A0753"/>
    <w:rsid w:val="005A07FF"/>
    <w:rsid w:val="005A0CB6"/>
    <w:rsid w:val="005A0D02"/>
    <w:rsid w:val="005A0D89"/>
    <w:rsid w:val="005A0E41"/>
    <w:rsid w:val="005A1178"/>
    <w:rsid w:val="005A119B"/>
    <w:rsid w:val="005A1242"/>
    <w:rsid w:val="005A1392"/>
    <w:rsid w:val="005A1483"/>
    <w:rsid w:val="005A165B"/>
    <w:rsid w:val="005A16A9"/>
    <w:rsid w:val="005A18D0"/>
    <w:rsid w:val="005A1A9D"/>
    <w:rsid w:val="005A1B59"/>
    <w:rsid w:val="005A1D03"/>
    <w:rsid w:val="005A1E1F"/>
    <w:rsid w:val="005A1EF9"/>
    <w:rsid w:val="005A2229"/>
    <w:rsid w:val="005A23B0"/>
    <w:rsid w:val="005A28F0"/>
    <w:rsid w:val="005A29AE"/>
    <w:rsid w:val="005A29CF"/>
    <w:rsid w:val="005A2AEC"/>
    <w:rsid w:val="005A2B1C"/>
    <w:rsid w:val="005A3040"/>
    <w:rsid w:val="005A3132"/>
    <w:rsid w:val="005A320D"/>
    <w:rsid w:val="005A33D0"/>
    <w:rsid w:val="005A36E3"/>
    <w:rsid w:val="005A3773"/>
    <w:rsid w:val="005A37C3"/>
    <w:rsid w:val="005A3824"/>
    <w:rsid w:val="005A38C7"/>
    <w:rsid w:val="005A3939"/>
    <w:rsid w:val="005A3A31"/>
    <w:rsid w:val="005A3B1E"/>
    <w:rsid w:val="005A3BDC"/>
    <w:rsid w:val="005A3ECC"/>
    <w:rsid w:val="005A40D5"/>
    <w:rsid w:val="005A440D"/>
    <w:rsid w:val="005A4999"/>
    <w:rsid w:val="005A4A1F"/>
    <w:rsid w:val="005A4E38"/>
    <w:rsid w:val="005A4F83"/>
    <w:rsid w:val="005A50CE"/>
    <w:rsid w:val="005A51B6"/>
    <w:rsid w:val="005A5621"/>
    <w:rsid w:val="005A578E"/>
    <w:rsid w:val="005A588D"/>
    <w:rsid w:val="005A59CF"/>
    <w:rsid w:val="005A5C40"/>
    <w:rsid w:val="005A5DB7"/>
    <w:rsid w:val="005A618C"/>
    <w:rsid w:val="005A623A"/>
    <w:rsid w:val="005A639D"/>
    <w:rsid w:val="005A6A3A"/>
    <w:rsid w:val="005A6AAB"/>
    <w:rsid w:val="005A6AD4"/>
    <w:rsid w:val="005A6D5D"/>
    <w:rsid w:val="005A6ED5"/>
    <w:rsid w:val="005A6F61"/>
    <w:rsid w:val="005A6FA1"/>
    <w:rsid w:val="005A71E4"/>
    <w:rsid w:val="005A78E2"/>
    <w:rsid w:val="005A79D4"/>
    <w:rsid w:val="005A7AE0"/>
    <w:rsid w:val="005A7D46"/>
    <w:rsid w:val="005A7DF4"/>
    <w:rsid w:val="005A7F50"/>
    <w:rsid w:val="005A7F72"/>
    <w:rsid w:val="005B009D"/>
    <w:rsid w:val="005B0516"/>
    <w:rsid w:val="005B0529"/>
    <w:rsid w:val="005B0D0C"/>
    <w:rsid w:val="005B0F23"/>
    <w:rsid w:val="005B13B6"/>
    <w:rsid w:val="005B169C"/>
    <w:rsid w:val="005B1B80"/>
    <w:rsid w:val="005B1EA6"/>
    <w:rsid w:val="005B1F29"/>
    <w:rsid w:val="005B2647"/>
    <w:rsid w:val="005B2D4D"/>
    <w:rsid w:val="005B2EB8"/>
    <w:rsid w:val="005B355C"/>
    <w:rsid w:val="005B3770"/>
    <w:rsid w:val="005B3AB2"/>
    <w:rsid w:val="005B3C58"/>
    <w:rsid w:val="005B3C7C"/>
    <w:rsid w:val="005B3C87"/>
    <w:rsid w:val="005B3CB0"/>
    <w:rsid w:val="005B3CB8"/>
    <w:rsid w:val="005B3E16"/>
    <w:rsid w:val="005B3F1B"/>
    <w:rsid w:val="005B3FEB"/>
    <w:rsid w:val="005B42AB"/>
    <w:rsid w:val="005B4853"/>
    <w:rsid w:val="005B4911"/>
    <w:rsid w:val="005B4B05"/>
    <w:rsid w:val="005B4C5C"/>
    <w:rsid w:val="005B4CF1"/>
    <w:rsid w:val="005B4E3D"/>
    <w:rsid w:val="005B4E83"/>
    <w:rsid w:val="005B541A"/>
    <w:rsid w:val="005B5425"/>
    <w:rsid w:val="005B54FE"/>
    <w:rsid w:val="005B55AF"/>
    <w:rsid w:val="005B579C"/>
    <w:rsid w:val="005B5A55"/>
    <w:rsid w:val="005B6277"/>
    <w:rsid w:val="005B67C2"/>
    <w:rsid w:val="005B67ED"/>
    <w:rsid w:val="005B687E"/>
    <w:rsid w:val="005B6A24"/>
    <w:rsid w:val="005B6C5F"/>
    <w:rsid w:val="005B6FAE"/>
    <w:rsid w:val="005B703E"/>
    <w:rsid w:val="005B70E8"/>
    <w:rsid w:val="005B7299"/>
    <w:rsid w:val="005B7824"/>
    <w:rsid w:val="005B79DC"/>
    <w:rsid w:val="005B7F19"/>
    <w:rsid w:val="005C0625"/>
    <w:rsid w:val="005C06DB"/>
    <w:rsid w:val="005C0904"/>
    <w:rsid w:val="005C09BF"/>
    <w:rsid w:val="005C0D61"/>
    <w:rsid w:val="005C0DDE"/>
    <w:rsid w:val="005C11DA"/>
    <w:rsid w:val="005C1225"/>
    <w:rsid w:val="005C132F"/>
    <w:rsid w:val="005C138D"/>
    <w:rsid w:val="005C14D0"/>
    <w:rsid w:val="005C1752"/>
    <w:rsid w:val="005C1ADF"/>
    <w:rsid w:val="005C20C0"/>
    <w:rsid w:val="005C2143"/>
    <w:rsid w:val="005C2144"/>
    <w:rsid w:val="005C253D"/>
    <w:rsid w:val="005C2660"/>
    <w:rsid w:val="005C2696"/>
    <w:rsid w:val="005C27BC"/>
    <w:rsid w:val="005C2806"/>
    <w:rsid w:val="005C2876"/>
    <w:rsid w:val="005C3382"/>
    <w:rsid w:val="005C33D3"/>
    <w:rsid w:val="005C374B"/>
    <w:rsid w:val="005C376D"/>
    <w:rsid w:val="005C3A28"/>
    <w:rsid w:val="005C3A65"/>
    <w:rsid w:val="005C3CDF"/>
    <w:rsid w:val="005C3D68"/>
    <w:rsid w:val="005C41DC"/>
    <w:rsid w:val="005C4233"/>
    <w:rsid w:val="005C440B"/>
    <w:rsid w:val="005C447A"/>
    <w:rsid w:val="005C4B4D"/>
    <w:rsid w:val="005C4D30"/>
    <w:rsid w:val="005C4DE3"/>
    <w:rsid w:val="005C4F2E"/>
    <w:rsid w:val="005C5248"/>
    <w:rsid w:val="005C5379"/>
    <w:rsid w:val="005C537C"/>
    <w:rsid w:val="005C556F"/>
    <w:rsid w:val="005C57AB"/>
    <w:rsid w:val="005C5849"/>
    <w:rsid w:val="005C5BF4"/>
    <w:rsid w:val="005C5D7A"/>
    <w:rsid w:val="005C5DE8"/>
    <w:rsid w:val="005C5FE1"/>
    <w:rsid w:val="005C609F"/>
    <w:rsid w:val="005C60BB"/>
    <w:rsid w:val="005C6110"/>
    <w:rsid w:val="005C63C3"/>
    <w:rsid w:val="005C64B8"/>
    <w:rsid w:val="005C65DC"/>
    <w:rsid w:val="005C69C5"/>
    <w:rsid w:val="005C6E93"/>
    <w:rsid w:val="005C6FD9"/>
    <w:rsid w:val="005C7077"/>
    <w:rsid w:val="005C7087"/>
    <w:rsid w:val="005C7340"/>
    <w:rsid w:val="005C7903"/>
    <w:rsid w:val="005C7A54"/>
    <w:rsid w:val="005C7CAD"/>
    <w:rsid w:val="005C7EF8"/>
    <w:rsid w:val="005D0102"/>
    <w:rsid w:val="005D02FA"/>
    <w:rsid w:val="005D047B"/>
    <w:rsid w:val="005D0790"/>
    <w:rsid w:val="005D0DE9"/>
    <w:rsid w:val="005D0ED7"/>
    <w:rsid w:val="005D0F67"/>
    <w:rsid w:val="005D14B5"/>
    <w:rsid w:val="005D14D2"/>
    <w:rsid w:val="005D198B"/>
    <w:rsid w:val="005D1AE0"/>
    <w:rsid w:val="005D1C31"/>
    <w:rsid w:val="005D1C4D"/>
    <w:rsid w:val="005D1CEB"/>
    <w:rsid w:val="005D1F89"/>
    <w:rsid w:val="005D20FC"/>
    <w:rsid w:val="005D214D"/>
    <w:rsid w:val="005D21ED"/>
    <w:rsid w:val="005D22E9"/>
    <w:rsid w:val="005D241F"/>
    <w:rsid w:val="005D24A2"/>
    <w:rsid w:val="005D257B"/>
    <w:rsid w:val="005D26D0"/>
    <w:rsid w:val="005D26D7"/>
    <w:rsid w:val="005D2A49"/>
    <w:rsid w:val="005D2A5A"/>
    <w:rsid w:val="005D2B7E"/>
    <w:rsid w:val="005D2DB3"/>
    <w:rsid w:val="005D2E85"/>
    <w:rsid w:val="005D2EE8"/>
    <w:rsid w:val="005D3100"/>
    <w:rsid w:val="005D31C7"/>
    <w:rsid w:val="005D31D3"/>
    <w:rsid w:val="005D35E3"/>
    <w:rsid w:val="005D3CC6"/>
    <w:rsid w:val="005D4764"/>
    <w:rsid w:val="005D48C3"/>
    <w:rsid w:val="005D4C4D"/>
    <w:rsid w:val="005D5242"/>
    <w:rsid w:val="005D52AE"/>
    <w:rsid w:val="005D5499"/>
    <w:rsid w:val="005D5683"/>
    <w:rsid w:val="005D576B"/>
    <w:rsid w:val="005D594D"/>
    <w:rsid w:val="005D5975"/>
    <w:rsid w:val="005D5CB1"/>
    <w:rsid w:val="005D5E46"/>
    <w:rsid w:val="005D601F"/>
    <w:rsid w:val="005D609E"/>
    <w:rsid w:val="005D6132"/>
    <w:rsid w:val="005D6275"/>
    <w:rsid w:val="005D642C"/>
    <w:rsid w:val="005D64A5"/>
    <w:rsid w:val="005D65AA"/>
    <w:rsid w:val="005D67D1"/>
    <w:rsid w:val="005D67F7"/>
    <w:rsid w:val="005D6929"/>
    <w:rsid w:val="005D69F8"/>
    <w:rsid w:val="005D6AFC"/>
    <w:rsid w:val="005D6B30"/>
    <w:rsid w:val="005D6C64"/>
    <w:rsid w:val="005D6E1C"/>
    <w:rsid w:val="005D701F"/>
    <w:rsid w:val="005D7110"/>
    <w:rsid w:val="005D7449"/>
    <w:rsid w:val="005D750D"/>
    <w:rsid w:val="005D7677"/>
    <w:rsid w:val="005D76AC"/>
    <w:rsid w:val="005D7741"/>
    <w:rsid w:val="005D780D"/>
    <w:rsid w:val="005D7971"/>
    <w:rsid w:val="005D7C8C"/>
    <w:rsid w:val="005D7DBF"/>
    <w:rsid w:val="005D7E04"/>
    <w:rsid w:val="005D7F26"/>
    <w:rsid w:val="005E0079"/>
    <w:rsid w:val="005E007F"/>
    <w:rsid w:val="005E0082"/>
    <w:rsid w:val="005E01E2"/>
    <w:rsid w:val="005E027D"/>
    <w:rsid w:val="005E02E6"/>
    <w:rsid w:val="005E0811"/>
    <w:rsid w:val="005E0C8D"/>
    <w:rsid w:val="005E0E13"/>
    <w:rsid w:val="005E0F0D"/>
    <w:rsid w:val="005E1173"/>
    <w:rsid w:val="005E11CD"/>
    <w:rsid w:val="005E1385"/>
    <w:rsid w:val="005E1393"/>
    <w:rsid w:val="005E16A3"/>
    <w:rsid w:val="005E16EA"/>
    <w:rsid w:val="005E16F5"/>
    <w:rsid w:val="005E18B7"/>
    <w:rsid w:val="005E1A58"/>
    <w:rsid w:val="005E1C06"/>
    <w:rsid w:val="005E1C69"/>
    <w:rsid w:val="005E1DF2"/>
    <w:rsid w:val="005E1E6B"/>
    <w:rsid w:val="005E20C9"/>
    <w:rsid w:val="005E2369"/>
    <w:rsid w:val="005E23D8"/>
    <w:rsid w:val="005E26BF"/>
    <w:rsid w:val="005E2757"/>
    <w:rsid w:val="005E27CA"/>
    <w:rsid w:val="005E2961"/>
    <w:rsid w:val="005E2980"/>
    <w:rsid w:val="005E2B03"/>
    <w:rsid w:val="005E2DCA"/>
    <w:rsid w:val="005E2E2C"/>
    <w:rsid w:val="005E2F89"/>
    <w:rsid w:val="005E35FD"/>
    <w:rsid w:val="005E382F"/>
    <w:rsid w:val="005E383F"/>
    <w:rsid w:val="005E39D1"/>
    <w:rsid w:val="005E3B3E"/>
    <w:rsid w:val="005E4105"/>
    <w:rsid w:val="005E41E2"/>
    <w:rsid w:val="005E47F1"/>
    <w:rsid w:val="005E48F7"/>
    <w:rsid w:val="005E493E"/>
    <w:rsid w:val="005E4DC6"/>
    <w:rsid w:val="005E4F80"/>
    <w:rsid w:val="005E4FBD"/>
    <w:rsid w:val="005E5009"/>
    <w:rsid w:val="005E536B"/>
    <w:rsid w:val="005E548F"/>
    <w:rsid w:val="005E5563"/>
    <w:rsid w:val="005E5631"/>
    <w:rsid w:val="005E5765"/>
    <w:rsid w:val="005E580A"/>
    <w:rsid w:val="005E5F58"/>
    <w:rsid w:val="005E6159"/>
    <w:rsid w:val="005E66F1"/>
    <w:rsid w:val="005E6741"/>
    <w:rsid w:val="005E6888"/>
    <w:rsid w:val="005E6AFB"/>
    <w:rsid w:val="005E6E6E"/>
    <w:rsid w:val="005E6EDE"/>
    <w:rsid w:val="005E6FDD"/>
    <w:rsid w:val="005E7520"/>
    <w:rsid w:val="005E7698"/>
    <w:rsid w:val="005E78EE"/>
    <w:rsid w:val="005E794F"/>
    <w:rsid w:val="005E79EC"/>
    <w:rsid w:val="005E7D44"/>
    <w:rsid w:val="005F0123"/>
    <w:rsid w:val="005F031E"/>
    <w:rsid w:val="005F04BB"/>
    <w:rsid w:val="005F06AD"/>
    <w:rsid w:val="005F09CD"/>
    <w:rsid w:val="005F0B4C"/>
    <w:rsid w:val="005F0B53"/>
    <w:rsid w:val="005F0C46"/>
    <w:rsid w:val="005F0C56"/>
    <w:rsid w:val="005F0E91"/>
    <w:rsid w:val="005F0F84"/>
    <w:rsid w:val="005F12A0"/>
    <w:rsid w:val="005F1436"/>
    <w:rsid w:val="005F150E"/>
    <w:rsid w:val="005F1674"/>
    <w:rsid w:val="005F169C"/>
    <w:rsid w:val="005F1AF3"/>
    <w:rsid w:val="005F1C0B"/>
    <w:rsid w:val="005F1CE1"/>
    <w:rsid w:val="005F1FE4"/>
    <w:rsid w:val="005F252F"/>
    <w:rsid w:val="005F2534"/>
    <w:rsid w:val="005F2723"/>
    <w:rsid w:val="005F2811"/>
    <w:rsid w:val="005F28DA"/>
    <w:rsid w:val="005F2E3C"/>
    <w:rsid w:val="005F2EF7"/>
    <w:rsid w:val="005F327D"/>
    <w:rsid w:val="005F3397"/>
    <w:rsid w:val="005F348B"/>
    <w:rsid w:val="005F369B"/>
    <w:rsid w:val="005F375A"/>
    <w:rsid w:val="005F37B4"/>
    <w:rsid w:val="005F3D60"/>
    <w:rsid w:val="005F3DBA"/>
    <w:rsid w:val="005F3DF1"/>
    <w:rsid w:val="005F3F7F"/>
    <w:rsid w:val="005F40E5"/>
    <w:rsid w:val="005F438B"/>
    <w:rsid w:val="005F4666"/>
    <w:rsid w:val="005F46D9"/>
    <w:rsid w:val="005F4846"/>
    <w:rsid w:val="005F4950"/>
    <w:rsid w:val="005F4A20"/>
    <w:rsid w:val="005F4B2B"/>
    <w:rsid w:val="005F4B37"/>
    <w:rsid w:val="005F4B43"/>
    <w:rsid w:val="005F4C83"/>
    <w:rsid w:val="005F4D00"/>
    <w:rsid w:val="005F4E6C"/>
    <w:rsid w:val="005F502F"/>
    <w:rsid w:val="005F509E"/>
    <w:rsid w:val="005F5203"/>
    <w:rsid w:val="005F535C"/>
    <w:rsid w:val="005F54D4"/>
    <w:rsid w:val="005F56B3"/>
    <w:rsid w:val="005F5C66"/>
    <w:rsid w:val="005F632F"/>
    <w:rsid w:val="005F660A"/>
    <w:rsid w:val="005F6697"/>
    <w:rsid w:val="005F66B5"/>
    <w:rsid w:val="005F6808"/>
    <w:rsid w:val="005F6F9C"/>
    <w:rsid w:val="005F6FFC"/>
    <w:rsid w:val="005F7133"/>
    <w:rsid w:val="005F7956"/>
    <w:rsid w:val="005F79A5"/>
    <w:rsid w:val="005F7DD1"/>
    <w:rsid w:val="005F7F11"/>
    <w:rsid w:val="00600127"/>
    <w:rsid w:val="00600292"/>
    <w:rsid w:val="00600328"/>
    <w:rsid w:val="00600420"/>
    <w:rsid w:val="006004D6"/>
    <w:rsid w:val="006004DE"/>
    <w:rsid w:val="00600599"/>
    <w:rsid w:val="0060091F"/>
    <w:rsid w:val="00600B14"/>
    <w:rsid w:val="00600F38"/>
    <w:rsid w:val="00601072"/>
    <w:rsid w:val="00601073"/>
    <w:rsid w:val="006012A8"/>
    <w:rsid w:val="0060144E"/>
    <w:rsid w:val="00601564"/>
    <w:rsid w:val="006015C5"/>
    <w:rsid w:val="006016B3"/>
    <w:rsid w:val="00601754"/>
    <w:rsid w:val="006018E4"/>
    <w:rsid w:val="00601D0B"/>
    <w:rsid w:val="00601D4D"/>
    <w:rsid w:val="00601E93"/>
    <w:rsid w:val="00601FCD"/>
    <w:rsid w:val="0060206F"/>
    <w:rsid w:val="00602072"/>
    <w:rsid w:val="006022E1"/>
    <w:rsid w:val="00602354"/>
    <w:rsid w:val="0060254B"/>
    <w:rsid w:val="0060268D"/>
    <w:rsid w:val="006026FE"/>
    <w:rsid w:val="00602EB8"/>
    <w:rsid w:val="00603061"/>
    <w:rsid w:val="00603126"/>
    <w:rsid w:val="00603331"/>
    <w:rsid w:val="0060333C"/>
    <w:rsid w:val="006039C5"/>
    <w:rsid w:val="00603B1B"/>
    <w:rsid w:val="00603B63"/>
    <w:rsid w:val="00603FC9"/>
    <w:rsid w:val="00603FF7"/>
    <w:rsid w:val="00604148"/>
    <w:rsid w:val="00604204"/>
    <w:rsid w:val="006043D7"/>
    <w:rsid w:val="00604528"/>
    <w:rsid w:val="00604594"/>
    <w:rsid w:val="00604708"/>
    <w:rsid w:val="006049FF"/>
    <w:rsid w:val="00604AAE"/>
    <w:rsid w:val="00604CFF"/>
    <w:rsid w:val="00604D59"/>
    <w:rsid w:val="00604DD3"/>
    <w:rsid w:val="00604F1E"/>
    <w:rsid w:val="006051C8"/>
    <w:rsid w:val="00605207"/>
    <w:rsid w:val="00605338"/>
    <w:rsid w:val="00605344"/>
    <w:rsid w:val="00605399"/>
    <w:rsid w:val="00605422"/>
    <w:rsid w:val="006054EE"/>
    <w:rsid w:val="00605517"/>
    <w:rsid w:val="006055B2"/>
    <w:rsid w:val="00605839"/>
    <w:rsid w:val="0060591D"/>
    <w:rsid w:val="006059EC"/>
    <w:rsid w:val="00605B5D"/>
    <w:rsid w:val="00605F10"/>
    <w:rsid w:val="0060606A"/>
    <w:rsid w:val="006060D1"/>
    <w:rsid w:val="006060FA"/>
    <w:rsid w:val="006063C4"/>
    <w:rsid w:val="006065AA"/>
    <w:rsid w:val="0060688F"/>
    <w:rsid w:val="006068B9"/>
    <w:rsid w:val="00606D0C"/>
    <w:rsid w:val="00607039"/>
    <w:rsid w:val="00607318"/>
    <w:rsid w:val="0060731A"/>
    <w:rsid w:val="0060735C"/>
    <w:rsid w:val="006073CE"/>
    <w:rsid w:val="006074B1"/>
    <w:rsid w:val="006079D8"/>
    <w:rsid w:val="00607ADE"/>
    <w:rsid w:val="00607C08"/>
    <w:rsid w:val="00607D03"/>
    <w:rsid w:val="00607E68"/>
    <w:rsid w:val="006102C6"/>
    <w:rsid w:val="006103F0"/>
    <w:rsid w:val="006104F9"/>
    <w:rsid w:val="006105B9"/>
    <w:rsid w:val="00610648"/>
    <w:rsid w:val="006109EB"/>
    <w:rsid w:val="00610F56"/>
    <w:rsid w:val="006113A9"/>
    <w:rsid w:val="006113AE"/>
    <w:rsid w:val="006113B9"/>
    <w:rsid w:val="00611E25"/>
    <w:rsid w:val="006123E3"/>
    <w:rsid w:val="006127FA"/>
    <w:rsid w:val="006128FF"/>
    <w:rsid w:val="00612AFC"/>
    <w:rsid w:val="00612C24"/>
    <w:rsid w:val="00612C73"/>
    <w:rsid w:val="00612D3C"/>
    <w:rsid w:val="00612DC4"/>
    <w:rsid w:val="00612FB6"/>
    <w:rsid w:val="00613036"/>
    <w:rsid w:val="006131F6"/>
    <w:rsid w:val="006134CE"/>
    <w:rsid w:val="0061361A"/>
    <w:rsid w:val="00613882"/>
    <w:rsid w:val="006138D8"/>
    <w:rsid w:val="00613933"/>
    <w:rsid w:val="0061396C"/>
    <w:rsid w:val="00613C32"/>
    <w:rsid w:val="00613D19"/>
    <w:rsid w:val="00614064"/>
    <w:rsid w:val="0061407C"/>
    <w:rsid w:val="006141D8"/>
    <w:rsid w:val="006144AB"/>
    <w:rsid w:val="00614867"/>
    <w:rsid w:val="00614B0B"/>
    <w:rsid w:val="00614CB2"/>
    <w:rsid w:val="00614CB4"/>
    <w:rsid w:val="00614D1E"/>
    <w:rsid w:val="00614D24"/>
    <w:rsid w:val="00614D83"/>
    <w:rsid w:val="00614E80"/>
    <w:rsid w:val="006151F6"/>
    <w:rsid w:val="0061524B"/>
    <w:rsid w:val="0061554D"/>
    <w:rsid w:val="006155B6"/>
    <w:rsid w:val="00615624"/>
    <w:rsid w:val="0061565F"/>
    <w:rsid w:val="006159D8"/>
    <w:rsid w:val="00615A0E"/>
    <w:rsid w:val="00615BDB"/>
    <w:rsid w:val="00615D3B"/>
    <w:rsid w:val="00615EFE"/>
    <w:rsid w:val="006163FA"/>
    <w:rsid w:val="00616543"/>
    <w:rsid w:val="00616885"/>
    <w:rsid w:val="00616B27"/>
    <w:rsid w:val="00616BAD"/>
    <w:rsid w:val="00616CD3"/>
    <w:rsid w:val="00616D2E"/>
    <w:rsid w:val="00616F98"/>
    <w:rsid w:val="0061717F"/>
    <w:rsid w:val="006171DC"/>
    <w:rsid w:val="00617402"/>
    <w:rsid w:val="006175CF"/>
    <w:rsid w:val="00617A7A"/>
    <w:rsid w:val="00617C5B"/>
    <w:rsid w:val="00617DAA"/>
    <w:rsid w:val="00617F58"/>
    <w:rsid w:val="00617F5D"/>
    <w:rsid w:val="0062006C"/>
    <w:rsid w:val="006201A2"/>
    <w:rsid w:val="0062024A"/>
    <w:rsid w:val="00620254"/>
    <w:rsid w:val="00620686"/>
    <w:rsid w:val="006206FC"/>
    <w:rsid w:val="00620860"/>
    <w:rsid w:val="006209BD"/>
    <w:rsid w:val="006209E8"/>
    <w:rsid w:val="00620E6B"/>
    <w:rsid w:val="006210E1"/>
    <w:rsid w:val="006219F7"/>
    <w:rsid w:val="00621B6A"/>
    <w:rsid w:val="00621BA2"/>
    <w:rsid w:val="00621C0B"/>
    <w:rsid w:val="00621C72"/>
    <w:rsid w:val="00621CAD"/>
    <w:rsid w:val="00621EAC"/>
    <w:rsid w:val="006220A9"/>
    <w:rsid w:val="0062218E"/>
    <w:rsid w:val="00622425"/>
    <w:rsid w:val="00622536"/>
    <w:rsid w:val="0062286B"/>
    <w:rsid w:val="00623084"/>
    <w:rsid w:val="006232D1"/>
    <w:rsid w:val="00623427"/>
    <w:rsid w:val="00623565"/>
    <w:rsid w:val="006239D5"/>
    <w:rsid w:val="00623C4A"/>
    <w:rsid w:val="00623E41"/>
    <w:rsid w:val="00623EF3"/>
    <w:rsid w:val="00623FED"/>
    <w:rsid w:val="0062437B"/>
    <w:rsid w:val="00624453"/>
    <w:rsid w:val="00624476"/>
    <w:rsid w:val="0062454F"/>
    <w:rsid w:val="006245F2"/>
    <w:rsid w:val="00624634"/>
    <w:rsid w:val="006246F5"/>
    <w:rsid w:val="00624722"/>
    <w:rsid w:val="0062482C"/>
    <w:rsid w:val="00624AFA"/>
    <w:rsid w:val="00624C6E"/>
    <w:rsid w:val="00624FA7"/>
    <w:rsid w:val="00624FB3"/>
    <w:rsid w:val="00625251"/>
    <w:rsid w:val="006254FC"/>
    <w:rsid w:val="00625776"/>
    <w:rsid w:val="006259DB"/>
    <w:rsid w:val="00625B24"/>
    <w:rsid w:val="00626216"/>
    <w:rsid w:val="00626416"/>
    <w:rsid w:val="0062657C"/>
    <w:rsid w:val="00626AC7"/>
    <w:rsid w:val="00626ADD"/>
    <w:rsid w:val="00626C25"/>
    <w:rsid w:val="00626E64"/>
    <w:rsid w:val="00627432"/>
    <w:rsid w:val="00627BA3"/>
    <w:rsid w:val="00627C39"/>
    <w:rsid w:val="00627D4C"/>
    <w:rsid w:val="00627E44"/>
    <w:rsid w:val="0063008C"/>
    <w:rsid w:val="006300D7"/>
    <w:rsid w:val="00630482"/>
    <w:rsid w:val="006306E2"/>
    <w:rsid w:val="00630F18"/>
    <w:rsid w:val="00630FB7"/>
    <w:rsid w:val="00631007"/>
    <w:rsid w:val="006311A6"/>
    <w:rsid w:val="006316EC"/>
    <w:rsid w:val="0063174D"/>
    <w:rsid w:val="00631773"/>
    <w:rsid w:val="00631826"/>
    <w:rsid w:val="0063197F"/>
    <w:rsid w:val="00631C26"/>
    <w:rsid w:val="00631C9F"/>
    <w:rsid w:val="00631F66"/>
    <w:rsid w:val="00632029"/>
    <w:rsid w:val="0063248C"/>
    <w:rsid w:val="00632507"/>
    <w:rsid w:val="00632550"/>
    <w:rsid w:val="006326A1"/>
    <w:rsid w:val="006326BC"/>
    <w:rsid w:val="00632797"/>
    <w:rsid w:val="006327E5"/>
    <w:rsid w:val="0063290E"/>
    <w:rsid w:val="00632927"/>
    <w:rsid w:val="0063294B"/>
    <w:rsid w:val="00632A0E"/>
    <w:rsid w:val="00632A4C"/>
    <w:rsid w:val="00632B7F"/>
    <w:rsid w:val="00632BE7"/>
    <w:rsid w:val="00633272"/>
    <w:rsid w:val="006337CF"/>
    <w:rsid w:val="00633951"/>
    <w:rsid w:val="0063395F"/>
    <w:rsid w:val="00633965"/>
    <w:rsid w:val="00633972"/>
    <w:rsid w:val="00633B5E"/>
    <w:rsid w:val="00633C0A"/>
    <w:rsid w:val="00633D62"/>
    <w:rsid w:val="0063405E"/>
    <w:rsid w:val="006341AD"/>
    <w:rsid w:val="0063421F"/>
    <w:rsid w:val="00634370"/>
    <w:rsid w:val="00634480"/>
    <w:rsid w:val="0063475F"/>
    <w:rsid w:val="006347F5"/>
    <w:rsid w:val="00634ABF"/>
    <w:rsid w:val="00635210"/>
    <w:rsid w:val="006354D5"/>
    <w:rsid w:val="00635562"/>
    <w:rsid w:val="006356FE"/>
    <w:rsid w:val="0063576D"/>
    <w:rsid w:val="006357C8"/>
    <w:rsid w:val="00635878"/>
    <w:rsid w:val="00635AD0"/>
    <w:rsid w:val="00635BA8"/>
    <w:rsid w:val="00635E1A"/>
    <w:rsid w:val="00635EDC"/>
    <w:rsid w:val="00635F3D"/>
    <w:rsid w:val="00635F56"/>
    <w:rsid w:val="00636094"/>
    <w:rsid w:val="006360FA"/>
    <w:rsid w:val="0063637E"/>
    <w:rsid w:val="00636475"/>
    <w:rsid w:val="006366EE"/>
    <w:rsid w:val="0063681F"/>
    <w:rsid w:val="00636A76"/>
    <w:rsid w:val="00636A85"/>
    <w:rsid w:val="00636CF0"/>
    <w:rsid w:val="00637236"/>
    <w:rsid w:val="006373C7"/>
    <w:rsid w:val="006374F0"/>
    <w:rsid w:val="00637566"/>
    <w:rsid w:val="006379EE"/>
    <w:rsid w:val="00637E00"/>
    <w:rsid w:val="00637E89"/>
    <w:rsid w:val="006400FB"/>
    <w:rsid w:val="006401A7"/>
    <w:rsid w:val="006401C6"/>
    <w:rsid w:val="00640207"/>
    <w:rsid w:val="00640222"/>
    <w:rsid w:val="00640263"/>
    <w:rsid w:val="006403A9"/>
    <w:rsid w:val="00640529"/>
    <w:rsid w:val="0064056C"/>
    <w:rsid w:val="006405A5"/>
    <w:rsid w:val="006405D6"/>
    <w:rsid w:val="006409F3"/>
    <w:rsid w:val="00640ABD"/>
    <w:rsid w:val="00640BD7"/>
    <w:rsid w:val="00640BF4"/>
    <w:rsid w:val="00640D29"/>
    <w:rsid w:val="00640DAB"/>
    <w:rsid w:val="00641061"/>
    <w:rsid w:val="00641092"/>
    <w:rsid w:val="006413AD"/>
    <w:rsid w:val="00641669"/>
    <w:rsid w:val="006417CF"/>
    <w:rsid w:val="00641969"/>
    <w:rsid w:val="006419ED"/>
    <w:rsid w:val="00642898"/>
    <w:rsid w:val="006428DD"/>
    <w:rsid w:val="00642ACF"/>
    <w:rsid w:val="00642C15"/>
    <w:rsid w:val="00642D10"/>
    <w:rsid w:val="00643073"/>
    <w:rsid w:val="00643556"/>
    <w:rsid w:val="00643751"/>
    <w:rsid w:val="00643769"/>
    <w:rsid w:val="006437A9"/>
    <w:rsid w:val="006437EE"/>
    <w:rsid w:val="00643887"/>
    <w:rsid w:val="00643973"/>
    <w:rsid w:val="0064398B"/>
    <w:rsid w:val="006441DD"/>
    <w:rsid w:val="00644200"/>
    <w:rsid w:val="0064428B"/>
    <w:rsid w:val="00644511"/>
    <w:rsid w:val="00644864"/>
    <w:rsid w:val="0064486C"/>
    <w:rsid w:val="00644A33"/>
    <w:rsid w:val="00644E60"/>
    <w:rsid w:val="00644F77"/>
    <w:rsid w:val="0064524E"/>
    <w:rsid w:val="006455A3"/>
    <w:rsid w:val="006455D6"/>
    <w:rsid w:val="006457B7"/>
    <w:rsid w:val="0064588D"/>
    <w:rsid w:val="00645D8C"/>
    <w:rsid w:val="00646037"/>
    <w:rsid w:val="00646124"/>
    <w:rsid w:val="006461D6"/>
    <w:rsid w:val="0064623A"/>
    <w:rsid w:val="0064624B"/>
    <w:rsid w:val="006463FA"/>
    <w:rsid w:val="006464DB"/>
    <w:rsid w:val="0064673A"/>
    <w:rsid w:val="00646A90"/>
    <w:rsid w:val="00646C52"/>
    <w:rsid w:val="00646CE0"/>
    <w:rsid w:val="00646CF2"/>
    <w:rsid w:val="00647137"/>
    <w:rsid w:val="006478FB"/>
    <w:rsid w:val="00647948"/>
    <w:rsid w:val="00647B31"/>
    <w:rsid w:val="00647CB3"/>
    <w:rsid w:val="00647D60"/>
    <w:rsid w:val="0065004E"/>
    <w:rsid w:val="006500BB"/>
    <w:rsid w:val="006500EA"/>
    <w:rsid w:val="00650150"/>
    <w:rsid w:val="00650709"/>
    <w:rsid w:val="00650854"/>
    <w:rsid w:val="00650A0F"/>
    <w:rsid w:val="00650A60"/>
    <w:rsid w:val="00650B2C"/>
    <w:rsid w:val="00650BCA"/>
    <w:rsid w:val="00650CF1"/>
    <w:rsid w:val="00650D1E"/>
    <w:rsid w:val="00650E6C"/>
    <w:rsid w:val="00650EB8"/>
    <w:rsid w:val="00650F7C"/>
    <w:rsid w:val="00650FBE"/>
    <w:rsid w:val="006510FD"/>
    <w:rsid w:val="006513D5"/>
    <w:rsid w:val="00651476"/>
    <w:rsid w:val="0065153D"/>
    <w:rsid w:val="006518B1"/>
    <w:rsid w:val="006519E5"/>
    <w:rsid w:val="00651AD3"/>
    <w:rsid w:val="00651FA0"/>
    <w:rsid w:val="00652236"/>
    <w:rsid w:val="006523AF"/>
    <w:rsid w:val="00652475"/>
    <w:rsid w:val="00652676"/>
    <w:rsid w:val="00652AA3"/>
    <w:rsid w:val="00652BB4"/>
    <w:rsid w:val="00652CC6"/>
    <w:rsid w:val="00653205"/>
    <w:rsid w:val="00653273"/>
    <w:rsid w:val="006537FA"/>
    <w:rsid w:val="00653830"/>
    <w:rsid w:val="00653B8D"/>
    <w:rsid w:val="00654346"/>
    <w:rsid w:val="006544F6"/>
    <w:rsid w:val="00654591"/>
    <w:rsid w:val="00654B42"/>
    <w:rsid w:val="00654C81"/>
    <w:rsid w:val="00654E50"/>
    <w:rsid w:val="00655070"/>
    <w:rsid w:val="00655223"/>
    <w:rsid w:val="006552C8"/>
    <w:rsid w:val="006556BD"/>
    <w:rsid w:val="006556C7"/>
    <w:rsid w:val="00655780"/>
    <w:rsid w:val="0065594D"/>
    <w:rsid w:val="0065595F"/>
    <w:rsid w:val="00655BB4"/>
    <w:rsid w:val="00655C91"/>
    <w:rsid w:val="00655CE9"/>
    <w:rsid w:val="006561FF"/>
    <w:rsid w:val="00656310"/>
    <w:rsid w:val="00656709"/>
    <w:rsid w:val="006567BF"/>
    <w:rsid w:val="0065694E"/>
    <w:rsid w:val="00656AFD"/>
    <w:rsid w:val="00656B14"/>
    <w:rsid w:val="00656C59"/>
    <w:rsid w:val="00656D40"/>
    <w:rsid w:val="00656D6F"/>
    <w:rsid w:val="00657005"/>
    <w:rsid w:val="006578D9"/>
    <w:rsid w:val="00657A5B"/>
    <w:rsid w:val="00657BE7"/>
    <w:rsid w:val="00657F67"/>
    <w:rsid w:val="006601BB"/>
    <w:rsid w:val="006601F9"/>
    <w:rsid w:val="00660297"/>
    <w:rsid w:val="006602D1"/>
    <w:rsid w:val="006605DC"/>
    <w:rsid w:val="00660636"/>
    <w:rsid w:val="006608B0"/>
    <w:rsid w:val="006609E6"/>
    <w:rsid w:val="00660DAD"/>
    <w:rsid w:val="00660EDA"/>
    <w:rsid w:val="006610E7"/>
    <w:rsid w:val="00661146"/>
    <w:rsid w:val="00661636"/>
    <w:rsid w:val="0066174A"/>
    <w:rsid w:val="00661996"/>
    <w:rsid w:val="00661C4E"/>
    <w:rsid w:val="00661CC2"/>
    <w:rsid w:val="00661FF4"/>
    <w:rsid w:val="00662166"/>
    <w:rsid w:val="006621F4"/>
    <w:rsid w:val="0066242C"/>
    <w:rsid w:val="0066249D"/>
    <w:rsid w:val="00662703"/>
    <w:rsid w:val="0066273F"/>
    <w:rsid w:val="0066279C"/>
    <w:rsid w:val="00662853"/>
    <w:rsid w:val="00662974"/>
    <w:rsid w:val="00662982"/>
    <w:rsid w:val="00662A3C"/>
    <w:rsid w:val="00662A79"/>
    <w:rsid w:val="00662C77"/>
    <w:rsid w:val="00662FA2"/>
    <w:rsid w:val="006630E4"/>
    <w:rsid w:val="0066331F"/>
    <w:rsid w:val="006634E7"/>
    <w:rsid w:val="00663539"/>
    <w:rsid w:val="006635DC"/>
    <w:rsid w:val="00663827"/>
    <w:rsid w:val="00663908"/>
    <w:rsid w:val="00663931"/>
    <w:rsid w:val="00663BBE"/>
    <w:rsid w:val="00663E56"/>
    <w:rsid w:val="00663F13"/>
    <w:rsid w:val="0066402E"/>
    <w:rsid w:val="00664032"/>
    <w:rsid w:val="006641BD"/>
    <w:rsid w:val="0066433E"/>
    <w:rsid w:val="006644FB"/>
    <w:rsid w:val="006646D1"/>
    <w:rsid w:val="006646F4"/>
    <w:rsid w:val="0066477C"/>
    <w:rsid w:val="00664983"/>
    <w:rsid w:val="00664D35"/>
    <w:rsid w:val="00664F38"/>
    <w:rsid w:val="00664F44"/>
    <w:rsid w:val="00664F87"/>
    <w:rsid w:val="00665229"/>
    <w:rsid w:val="00665316"/>
    <w:rsid w:val="006654E8"/>
    <w:rsid w:val="0066568F"/>
    <w:rsid w:val="00665763"/>
    <w:rsid w:val="00665B19"/>
    <w:rsid w:val="00665B34"/>
    <w:rsid w:val="00665CCE"/>
    <w:rsid w:val="00665D51"/>
    <w:rsid w:val="00665F87"/>
    <w:rsid w:val="0066601F"/>
    <w:rsid w:val="0066616D"/>
    <w:rsid w:val="006663DC"/>
    <w:rsid w:val="00666924"/>
    <w:rsid w:val="00666960"/>
    <w:rsid w:val="00666BBE"/>
    <w:rsid w:val="00666DA7"/>
    <w:rsid w:val="00666F36"/>
    <w:rsid w:val="006672FC"/>
    <w:rsid w:val="006674DD"/>
    <w:rsid w:val="00667525"/>
    <w:rsid w:val="00667748"/>
    <w:rsid w:val="00667961"/>
    <w:rsid w:val="00667A27"/>
    <w:rsid w:val="00667AF4"/>
    <w:rsid w:val="00667C07"/>
    <w:rsid w:val="00667ED4"/>
    <w:rsid w:val="00667F2A"/>
    <w:rsid w:val="006700D8"/>
    <w:rsid w:val="006704BF"/>
    <w:rsid w:val="006704D6"/>
    <w:rsid w:val="006709ED"/>
    <w:rsid w:val="00670A11"/>
    <w:rsid w:val="00670AD6"/>
    <w:rsid w:val="00670C35"/>
    <w:rsid w:val="00670ECD"/>
    <w:rsid w:val="00671122"/>
    <w:rsid w:val="00671123"/>
    <w:rsid w:val="0067161B"/>
    <w:rsid w:val="006717E0"/>
    <w:rsid w:val="00671897"/>
    <w:rsid w:val="006719F2"/>
    <w:rsid w:val="00671A1E"/>
    <w:rsid w:val="00671C8F"/>
    <w:rsid w:val="00671EE1"/>
    <w:rsid w:val="00672966"/>
    <w:rsid w:val="006729A2"/>
    <w:rsid w:val="00672A52"/>
    <w:rsid w:val="00672F44"/>
    <w:rsid w:val="0067330E"/>
    <w:rsid w:val="006733A3"/>
    <w:rsid w:val="0067340E"/>
    <w:rsid w:val="00673484"/>
    <w:rsid w:val="006735BC"/>
    <w:rsid w:val="006737DD"/>
    <w:rsid w:val="00673B85"/>
    <w:rsid w:val="00673BDE"/>
    <w:rsid w:val="00673EB7"/>
    <w:rsid w:val="00673F3D"/>
    <w:rsid w:val="00673FBF"/>
    <w:rsid w:val="006742CB"/>
    <w:rsid w:val="00674382"/>
    <w:rsid w:val="00674399"/>
    <w:rsid w:val="00674460"/>
    <w:rsid w:val="006744ED"/>
    <w:rsid w:val="006745C6"/>
    <w:rsid w:val="00674737"/>
    <w:rsid w:val="00674E8C"/>
    <w:rsid w:val="00674EC1"/>
    <w:rsid w:val="00675089"/>
    <w:rsid w:val="0067517B"/>
    <w:rsid w:val="006755D1"/>
    <w:rsid w:val="00675652"/>
    <w:rsid w:val="006757DC"/>
    <w:rsid w:val="006757F4"/>
    <w:rsid w:val="00675A29"/>
    <w:rsid w:val="00675A6F"/>
    <w:rsid w:val="00675ACF"/>
    <w:rsid w:val="00675E8E"/>
    <w:rsid w:val="0067616B"/>
    <w:rsid w:val="0067618D"/>
    <w:rsid w:val="006767B8"/>
    <w:rsid w:val="0067699C"/>
    <w:rsid w:val="006769FF"/>
    <w:rsid w:val="00676CC0"/>
    <w:rsid w:val="00676E98"/>
    <w:rsid w:val="00676F50"/>
    <w:rsid w:val="006770AD"/>
    <w:rsid w:val="006771DC"/>
    <w:rsid w:val="00677725"/>
    <w:rsid w:val="00677D6D"/>
    <w:rsid w:val="00677F0C"/>
    <w:rsid w:val="0068013A"/>
    <w:rsid w:val="006801E3"/>
    <w:rsid w:val="0068083E"/>
    <w:rsid w:val="00680A97"/>
    <w:rsid w:val="00680C16"/>
    <w:rsid w:val="00680D7E"/>
    <w:rsid w:val="00680D9B"/>
    <w:rsid w:val="00680EA0"/>
    <w:rsid w:val="00680F30"/>
    <w:rsid w:val="00680F81"/>
    <w:rsid w:val="00680FC5"/>
    <w:rsid w:val="0068102D"/>
    <w:rsid w:val="00681219"/>
    <w:rsid w:val="006813DF"/>
    <w:rsid w:val="00681506"/>
    <w:rsid w:val="006815AB"/>
    <w:rsid w:val="006816E8"/>
    <w:rsid w:val="006817AA"/>
    <w:rsid w:val="006819F6"/>
    <w:rsid w:val="00681D15"/>
    <w:rsid w:val="00681E41"/>
    <w:rsid w:val="00681E8E"/>
    <w:rsid w:val="00681F6D"/>
    <w:rsid w:val="00681FF7"/>
    <w:rsid w:val="00682000"/>
    <w:rsid w:val="006820F7"/>
    <w:rsid w:val="0068226B"/>
    <w:rsid w:val="00682318"/>
    <w:rsid w:val="006825FD"/>
    <w:rsid w:val="00682675"/>
    <w:rsid w:val="00682688"/>
    <w:rsid w:val="006826BF"/>
    <w:rsid w:val="006827D3"/>
    <w:rsid w:val="00682935"/>
    <w:rsid w:val="00682A4A"/>
    <w:rsid w:val="00682B0F"/>
    <w:rsid w:val="00682DCA"/>
    <w:rsid w:val="00682E4F"/>
    <w:rsid w:val="00682ED3"/>
    <w:rsid w:val="00683392"/>
    <w:rsid w:val="00683683"/>
    <w:rsid w:val="00683993"/>
    <w:rsid w:val="00683A9B"/>
    <w:rsid w:val="00683BEE"/>
    <w:rsid w:val="00683C0B"/>
    <w:rsid w:val="00683D7F"/>
    <w:rsid w:val="00683DC3"/>
    <w:rsid w:val="00683DDF"/>
    <w:rsid w:val="00684258"/>
    <w:rsid w:val="006845D7"/>
    <w:rsid w:val="00684694"/>
    <w:rsid w:val="00684769"/>
    <w:rsid w:val="00684913"/>
    <w:rsid w:val="006849D0"/>
    <w:rsid w:val="00684BE3"/>
    <w:rsid w:val="00684E2E"/>
    <w:rsid w:val="006850FE"/>
    <w:rsid w:val="0068551A"/>
    <w:rsid w:val="00685725"/>
    <w:rsid w:val="006858E3"/>
    <w:rsid w:val="006859BF"/>
    <w:rsid w:val="006859C0"/>
    <w:rsid w:val="00685AB1"/>
    <w:rsid w:val="00685BD5"/>
    <w:rsid w:val="00685C3A"/>
    <w:rsid w:val="00685D3B"/>
    <w:rsid w:val="00685DBE"/>
    <w:rsid w:val="0068623E"/>
    <w:rsid w:val="00686310"/>
    <w:rsid w:val="00686366"/>
    <w:rsid w:val="006864F7"/>
    <w:rsid w:val="00686533"/>
    <w:rsid w:val="0068653A"/>
    <w:rsid w:val="0068673B"/>
    <w:rsid w:val="00686C14"/>
    <w:rsid w:val="00687141"/>
    <w:rsid w:val="0068721F"/>
    <w:rsid w:val="00687408"/>
    <w:rsid w:val="00687E09"/>
    <w:rsid w:val="006901CD"/>
    <w:rsid w:val="00690329"/>
    <w:rsid w:val="00690571"/>
    <w:rsid w:val="006905B3"/>
    <w:rsid w:val="00690D12"/>
    <w:rsid w:val="00690F0E"/>
    <w:rsid w:val="006911AA"/>
    <w:rsid w:val="006916B3"/>
    <w:rsid w:val="00691885"/>
    <w:rsid w:val="006919C5"/>
    <w:rsid w:val="00691A59"/>
    <w:rsid w:val="00691D43"/>
    <w:rsid w:val="00691D55"/>
    <w:rsid w:val="00691D7E"/>
    <w:rsid w:val="0069237B"/>
    <w:rsid w:val="006925FF"/>
    <w:rsid w:val="00692602"/>
    <w:rsid w:val="0069260C"/>
    <w:rsid w:val="00692776"/>
    <w:rsid w:val="00692799"/>
    <w:rsid w:val="006927F0"/>
    <w:rsid w:val="00692898"/>
    <w:rsid w:val="0069291A"/>
    <w:rsid w:val="00692979"/>
    <w:rsid w:val="00692A0D"/>
    <w:rsid w:val="00692BB9"/>
    <w:rsid w:val="00692D65"/>
    <w:rsid w:val="00692F5C"/>
    <w:rsid w:val="00693077"/>
    <w:rsid w:val="006931BE"/>
    <w:rsid w:val="00693295"/>
    <w:rsid w:val="006932F0"/>
    <w:rsid w:val="006937CE"/>
    <w:rsid w:val="00693B88"/>
    <w:rsid w:val="00693CA1"/>
    <w:rsid w:val="0069403C"/>
    <w:rsid w:val="006943ED"/>
    <w:rsid w:val="0069447C"/>
    <w:rsid w:val="0069476E"/>
    <w:rsid w:val="00694963"/>
    <w:rsid w:val="006949AD"/>
    <w:rsid w:val="00694F91"/>
    <w:rsid w:val="00695184"/>
    <w:rsid w:val="006958E7"/>
    <w:rsid w:val="00695C33"/>
    <w:rsid w:val="00695E95"/>
    <w:rsid w:val="00695F2E"/>
    <w:rsid w:val="00695FF8"/>
    <w:rsid w:val="00696244"/>
    <w:rsid w:val="00696294"/>
    <w:rsid w:val="00696371"/>
    <w:rsid w:val="006963F0"/>
    <w:rsid w:val="00696429"/>
    <w:rsid w:val="00696787"/>
    <w:rsid w:val="00696859"/>
    <w:rsid w:val="006969D6"/>
    <w:rsid w:val="00696A1A"/>
    <w:rsid w:val="0069725A"/>
    <w:rsid w:val="0069755C"/>
    <w:rsid w:val="006979B9"/>
    <w:rsid w:val="006979DC"/>
    <w:rsid w:val="00697A23"/>
    <w:rsid w:val="00697B5D"/>
    <w:rsid w:val="00697C2C"/>
    <w:rsid w:val="00697DA8"/>
    <w:rsid w:val="00697E3A"/>
    <w:rsid w:val="00697E79"/>
    <w:rsid w:val="00697F9E"/>
    <w:rsid w:val="006A015F"/>
    <w:rsid w:val="006A05EF"/>
    <w:rsid w:val="006A08FF"/>
    <w:rsid w:val="006A0942"/>
    <w:rsid w:val="006A0993"/>
    <w:rsid w:val="006A0A03"/>
    <w:rsid w:val="006A0C6D"/>
    <w:rsid w:val="006A0F82"/>
    <w:rsid w:val="006A108E"/>
    <w:rsid w:val="006A13EF"/>
    <w:rsid w:val="006A1546"/>
    <w:rsid w:val="006A17D6"/>
    <w:rsid w:val="006A17D9"/>
    <w:rsid w:val="006A18CF"/>
    <w:rsid w:val="006A18DD"/>
    <w:rsid w:val="006A1D48"/>
    <w:rsid w:val="006A1FFE"/>
    <w:rsid w:val="006A20D0"/>
    <w:rsid w:val="006A2231"/>
    <w:rsid w:val="006A2347"/>
    <w:rsid w:val="006A24B3"/>
    <w:rsid w:val="006A2595"/>
    <w:rsid w:val="006A2D0E"/>
    <w:rsid w:val="006A2E66"/>
    <w:rsid w:val="006A2FE2"/>
    <w:rsid w:val="006A3227"/>
    <w:rsid w:val="006A3396"/>
    <w:rsid w:val="006A3574"/>
    <w:rsid w:val="006A35AF"/>
    <w:rsid w:val="006A3687"/>
    <w:rsid w:val="006A376D"/>
    <w:rsid w:val="006A3A45"/>
    <w:rsid w:val="006A3ABB"/>
    <w:rsid w:val="006A3E3D"/>
    <w:rsid w:val="006A3F94"/>
    <w:rsid w:val="006A4113"/>
    <w:rsid w:val="006A41F4"/>
    <w:rsid w:val="006A457C"/>
    <w:rsid w:val="006A4584"/>
    <w:rsid w:val="006A481B"/>
    <w:rsid w:val="006A484F"/>
    <w:rsid w:val="006A49B5"/>
    <w:rsid w:val="006A4A8D"/>
    <w:rsid w:val="006A4FAF"/>
    <w:rsid w:val="006A5052"/>
    <w:rsid w:val="006A5185"/>
    <w:rsid w:val="006A53D1"/>
    <w:rsid w:val="006A5584"/>
    <w:rsid w:val="006A58B3"/>
    <w:rsid w:val="006A5976"/>
    <w:rsid w:val="006A5A24"/>
    <w:rsid w:val="006A5A45"/>
    <w:rsid w:val="006A5AA2"/>
    <w:rsid w:val="006A5CA3"/>
    <w:rsid w:val="006A5E26"/>
    <w:rsid w:val="006A621F"/>
    <w:rsid w:val="006A6488"/>
    <w:rsid w:val="006A64BD"/>
    <w:rsid w:val="006A65A7"/>
    <w:rsid w:val="006A6607"/>
    <w:rsid w:val="006A6725"/>
    <w:rsid w:val="006A676C"/>
    <w:rsid w:val="006A6831"/>
    <w:rsid w:val="006A6B14"/>
    <w:rsid w:val="006A6B69"/>
    <w:rsid w:val="006A6B86"/>
    <w:rsid w:val="006A6D24"/>
    <w:rsid w:val="006A6DEB"/>
    <w:rsid w:val="006A7574"/>
    <w:rsid w:val="006A7A81"/>
    <w:rsid w:val="006A7B7C"/>
    <w:rsid w:val="006A7BF2"/>
    <w:rsid w:val="006A7C04"/>
    <w:rsid w:val="006A7C40"/>
    <w:rsid w:val="006A7D8B"/>
    <w:rsid w:val="006A7E81"/>
    <w:rsid w:val="006A7F27"/>
    <w:rsid w:val="006A7FDD"/>
    <w:rsid w:val="006B03C2"/>
    <w:rsid w:val="006B0489"/>
    <w:rsid w:val="006B04DC"/>
    <w:rsid w:val="006B058F"/>
    <w:rsid w:val="006B0C66"/>
    <w:rsid w:val="006B0E0C"/>
    <w:rsid w:val="006B0E3C"/>
    <w:rsid w:val="006B125C"/>
    <w:rsid w:val="006B14F4"/>
    <w:rsid w:val="006B1507"/>
    <w:rsid w:val="006B163E"/>
    <w:rsid w:val="006B166D"/>
    <w:rsid w:val="006B16EB"/>
    <w:rsid w:val="006B174A"/>
    <w:rsid w:val="006B18B8"/>
    <w:rsid w:val="006B19B2"/>
    <w:rsid w:val="006B1AA9"/>
    <w:rsid w:val="006B1C86"/>
    <w:rsid w:val="006B1DA2"/>
    <w:rsid w:val="006B1F5F"/>
    <w:rsid w:val="006B2049"/>
    <w:rsid w:val="006B20F8"/>
    <w:rsid w:val="006B2121"/>
    <w:rsid w:val="006B21E9"/>
    <w:rsid w:val="006B222B"/>
    <w:rsid w:val="006B23F2"/>
    <w:rsid w:val="006B242D"/>
    <w:rsid w:val="006B2494"/>
    <w:rsid w:val="006B24AD"/>
    <w:rsid w:val="006B24D4"/>
    <w:rsid w:val="006B2601"/>
    <w:rsid w:val="006B2BC5"/>
    <w:rsid w:val="006B2D30"/>
    <w:rsid w:val="006B2E3E"/>
    <w:rsid w:val="006B2EB5"/>
    <w:rsid w:val="006B3294"/>
    <w:rsid w:val="006B34EC"/>
    <w:rsid w:val="006B3598"/>
    <w:rsid w:val="006B3670"/>
    <w:rsid w:val="006B36BC"/>
    <w:rsid w:val="006B3848"/>
    <w:rsid w:val="006B3884"/>
    <w:rsid w:val="006B393F"/>
    <w:rsid w:val="006B3A37"/>
    <w:rsid w:val="006B3B35"/>
    <w:rsid w:val="006B3D45"/>
    <w:rsid w:val="006B3E55"/>
    <w:rsid w:val="006B3FD5"/>
    <w:rsid w:val="006B40F5"/>
    <w:rsid w:val="006B415A"/>
    <w:rsid w:val="006B43A2"/>
    <w:rsid w:val="006B43DE"/>
    <w:rsid w:val="006B43E7"/>
    <w:rsid w:val="006B4450"/>
    <w:rsid w:val="006B474D"/>
    <w:rsid w:val="006B49F6"/>
    <w:rsid w:val="006B4D4E"/>
    <w:rsid w:val="006B4EEF"/>
    <w:rsid w:val="006B5132"/>
    <w:rsid w:val="006B5281"/>
    <w:rsid w:val="006B57E1"/>
    <w:rsid w:val="006B5A1B"/>
    <w:rsid w:val="006B5A74"/>
    <w:rsid w:val="006B612B"/>
    <w:rsid w:val="006B612C"/>
    <w:rsid w:val="006B646E"/>
    <w:rsid w:val="006B66EC"/>
    <w:rsid w:val="006B672C"/>
    <w:rsid w:val="006B6A16"/>
    <w:rsid w:val="006B6AD0"/>
    <w:rsid w:val="006B6B9C"/>
    <w:rsid w:val="006B6BA3"/>
    <w:rsid w:val="006B6C0E"/>
    <w:rsid w:val="006B6C95"/>
    <w:rsid w:val="006B725C"/>
    <w:rsid w:val="006B7617"/>
    <w:rsid w:val="006B7864"/>
    <w:rsid w:val="006B789D"/>
    <w:rsid w:val="006B7B33"/>
    <w:rsid w:val="006B7F6B"/>
    <w:rsid w:val="006C0259"/>
    <w:rsid w:val="006C03B2"/>
    <w:rsid w:val="006C064C"/>
    <w:rsid w:val="006C0658"/>
    <w:rsid w:val="006C084E"/>
    <w:rsid w:val="006C0985"/>
    <w:rsid w:val="006C09DD"/>
    <w:rsid w:val="006C0A1A"/>
    <w:rsid w:val="006C0E81"/>
    <w:rsid w:val="006C146B"/>
    <w:rsid w:val="006C187D"/>
    <w:rsid w:val="006C1B3F"/>
    <w:rsid w:val="006C1E57"/>
    <w:rsid w:val="006C1F66"/>
    <w:rsid w:val="006C2249"/>
    <w:rsid w:val="006C2683"/>
    <w:rsid w:val="006C2917"/>
    <w:rsid w:val="006C2D2A"/>
    <w:rsid w:val="006C325D"/>
    <w:rsid w:val="006C32D7"/>
    <w:rsid w:val="006C375B"/>
    <w:rsid w:val="006C377A"/>
    <w:rsid w:val="006C3818"/>
    <w:rsid w:val="006C38A8"/>
    <w:rsid w:val="006C3B2E"/>
    <w:rsid w:val="006C3BEF"/>
    <w:rsid w:val="006C3F40"/>
    <w:rsid w:val="006C417B"/>
    <w:rsid w:val="006C436D"/>
    <w:rsid w:val="006C442E"/>
    <w:rsid w:val="006C44D3"/>
    <w:rsid w:val="006C45C1"/>
    <w:rsid w:val="006C4699"/>
    <w:rsid w:val="006C4791"/>
    <w:rsid w:val="006C4ADD"/>
    <w:rsid w:val="006C4B0F"/>
    <w:rsid w:val="006C4B11"/>
    <w:rsid w:val="006C4B5D"/>
    <w:rsid w:val="006C4BBC"/>
    <w:rsid w:val="006C4C99"/>
    <w:rsid w:val="006C4D69"/>
    <w:rsid w:val="006C4E06"/>
    <w:rsid w:val="006C4F94"/>
    <w:rsid w:val="006C4FD6"/>
    <w:rsid w:val="006C50C3"/>
    <w:rsid w:val="006C50CB"/>
    <w:rsid w:val="006C5215"/>
    <w:rsid w:val="006C52B4"/>
    <w:rsid w:val="006C566C"/>
    <w:rsid w:val="006C57DA"/>
    <w:rsid w:val="006C57EC"/>
    <w:rsid w:val="006C58FE"/>
    <w:rsid w:val="006C5A4C"/>
    <w:rsid w:val="006C5B3B"/>
    <w:rsid w:val="006C5C20"/>
    <w:rsid w:val="006C5DD7"/>
    <w:rsid w:val="006C5E13"/>
    <w:rsid w:val="006C5FF1"/>
    <w:rsid w:val="006C608F"/>
    <w:rsid w:val="006C6097"/>
    <w:rsid w:val="006C60A7"/>
    <w:rsid w:val="006C60D0"/>
    <w:rsid w:val="006C61F9"/>
    <w:rsid w:val="006C6287"/>
    <w:rsid w:val="006C6464"/>
    <w:rsid w:val="006C65F1"/>
    <w:rsid w:val="006C677C"/>
    <w:rsid w:val="006C6A26"/>
    <w:rsid w:val="006C6C16"/>
    <w:rsid w:val="006C6CD7"/>
    <w:rsid w:val="006C6DE6"/>
    <w:rsid w:val="006C6E92"/>
    <w:rsid w:val="006C6FA0"/>
    <w:rsid w:val="006C7380"/>
    <w:rsid w:val="006C75C9"/>
    <w:rsid w:val="006C763E"/>
    <w:rsid w:val="006D0233"/>
    <w:rsid w:val="006D0253"/>
    <w:rsid w:val="006D0360"/>
    <w:rsid w:val="006D036F"/>
    <w:rsid w:val="006D0382"/>
    <w:rsid w:val="006D03CD"/>
    <w:rsid w:val="006D0A70"/>
    <w:rsid w:val="006D0AD9"/>
    <w:rsid w:val="006D0B62"/>
    <w:rsid w:val="006D0DED"/>
    <w:rsid w:val="006D0E79"/>
    <w:rsid w:val="006D0E90"/>
    <w:rsid w:val="006D19ED"/>
    <w:rsid w:val="006D1A23"/>
    <w:rsid w:val="006D1D3F"/>
    <w:rsid w:val="006D1F1A"/>
    <w:rsid w:val="006D21FF"/>
    <w:rsid w:val="006D22A7"/>
    <w:rsid w:val="006D23E0"/>
    <w:rsid w:val="006D2534"/>
    <w:rsid w:val="006D259D"/>
    <w:rsid w:val="006D2627"/>
    <w:rsid w:val="006D26C1"/>
    <w:rsid w:val="006D2B5D"/>
    <w:rsid w:val="006D2EBC"/>
    <w:rsid w:val="006D2ED7"/>
    <w:rsid w:val="006D31AF"/>
    <w:rsid w:val="006D31DD"/>
    <w:rsid w:val="006D3647"/>
    <w:rsid w:val="006D3836"/>
    <w:rsid w:val="006D3D72"/>
    <w:rsid w:val="006D3FA0"/>
    <w:rsid w:val="006D419C"/>
    <w:rsid w:val="006D431E"/>
    <w:rsid w:val="006D45CF"/>
    <w:rsid w:val="006D4821"/>
    <w:rsid w:val="006D484C"/>
    <w:rsid w:val="006D48BB"/>
    <w:rsid w:val="006D492A"/>
    <w:rsid w:val="006D493C"/>
    <w:rsid w:val="006D4BCB"/>
    <w:rsid w:val="006D4C99"/>
    <w:rsid w:val="006D4CB7"/>
    <w:rsid w:val="006D4D33"/>
    <w:rsid w:val="006D4F72"/>
    <w:rsid w:val="006D4FB0"/>
    <w:rsid w:val="006D545D"/>
    <w:rsid w:val="006D59BF"/>
    <w:rsid w:val="006D5A27"/>
    <w:rsid w:val="006D5A8C"/>
    <w:rsid w:val="006D5AE7"/>
    <w:rsid w:val="006D5BA9"/>
    <w:rsid w:val="006D5EC2"/>
    <w:rsid w:val="006D5FEF"/>
    <w:rsid w:val="006D5FF4"/>
    <w:rsid w:val="006D615D"/>
    <w:rsid w:val="006D64B5"/>
    <w:rsid w:val="006D65A5"/>
    <w:rsid w:val="006D66B9"/>
    <w:rsid w:val="006D67C7"/>
    <w:rsid w:val="006D6973"/>
    <w:rsid w:val="006D6C1C"/>
    <w:rsid w:val="006D6CFD"/>
    <w:rsid w:val="006D714B"/>
    <w:rsid w:val="006D7190"/>
    <w:rsid w:val="006D72A1"/>
    <w:rsid w:val="006D7436"/>
    <w:rsid w:val="006D7598"/>
    <w:rsid w:val="006D761E"/>
    <w:rsid w:val="006D7AE9"/>
    <w:rsid w:val="006D7AFB"/>
    <w:rsid w:val="006D7B3C"/>
    <w:rsid w:val="006D7B93"/>
    <w:rsid w:val="006D7D3F"/>
    <w:rsid w:val="006D7D44"/>
    <w:rsid w:val="006D7DAD"/>
    <w:rsid w:val="006D7F77"/>
    <w:rsid w:val="006E00B2"/>
    <w:rsid w:val="006E0153"/>
    <w:rsid w:val="006E05E0"/>
    <w:rsid w:val="006E062C"/>
    <w:rsid w:val="006E074C"/>
    <w:rsid w:val="006E0861"/>
    <w:rsid w:val="006E088D"/>
    <w:rsid w:val="006E09BF"/>
    <w:rsid w:val="006E0B16"/>
    <w:rsid w:val="006E0CC5"/>
    <w:rsid w:val="006E0E60"/>
    <w:rsid w:val="006E0ED0"/>
    <w:rsid w:val="006E11D4"/>
    <w:rsid w:val="006E13B5"/>
    <w:rsid w:val="006E176F"/>
    <w:rsid w:val="006E2190"/>
    <w:rsid w:val="006E22CC"/>
    <w:rsid w:val="006E2537"/>
    <w:rsid w:val="006E2816"/>
    <w:rsid w:val="006E29D4"/>
    <w:rsid w:val="006E2AA6"/>
    <w:rsid w:val="006E2AE1"/>
    <w:rsid w:val="006E2FED"/>
    <w:rsid w:val="006E302E"/>
    <w:rsid w:val="006E32B6"/>
    <w:rsid w:val="006E348C"/>
    <w:rsid w:val="006E3597"/>
    <w:rsid w:val="006E35F9"/>
    <w:rsid w:val="006E3751"/>
    <w:rsid w:val="006E3A36"/>
    <w:rsid w:val="006E3A42"/>
    <w:rsid w:val="006E3B06"/>
    <w:rsid w:val="006E3D3A"/>
    <w:rsid w:val="006E3DC3"/>
    <w:rsid w:val="006E3F6F"/>
    <w:rsid w:val="006E4083"/>
    <w:rsid w:val="006E418F"/>
    <w:rsid w:val="006E43A7"/>
    <w:rsid w:val="006E43B0"/>
    <w:rsid w:val="006E4567"/>
    <w:rsid w:val="006E459B"/>
    <w:rsid w:val="006E45AE"/>
    <w:rsid w:val="006E468C"/>
    <w:rsid w:val="006E487C"/>
    <w:rsid w:val="006E4BBD"/>
    <w:rsid w:val="006E4E55"/>
    <w:rsid w:val="006E512D"/>
    <w:rsid w:val="006E5151"/>
    <w:rsid w:val="006E54EC"/>
    <w:rsid w:val="006E5545"/>
    <w:rsid w:val="006E554E"/>
    <w:rsid w:val="006E55A4"/>
    <w:rsid w:val="006E5883"/>
    <w:rsid w:val="006E59B6"/>
    <w:rsid w:val="006E5A24"/>
    <w:rsid w:val="006E5B76"/>
    <w:rsid w:val="006E5E04"/>
    <w:rsid w:val="006E5E9E"/>
    <w:rsid w:val="006E61E2"/>
    <w:rsid w:val="006E63AC"/>
    <w:rsid w:val="006E67E2"/>
    <w:rsid w:val="006E6A05"/>
    <w:rsid w:val="006E6AA4"/>
    <w:rsid w:val="006E6DA6"/>
    <w:rsid w:val="006E6DA9"/>
    <w:rsid w:val="006E6F03"/>
    <w:rsid w:val="006E71A8"/>
    <w:rsid w:val="006E7320"/>
    <w:rsid w:val="006E7496"/>
    <w:rsid w:val="006E7895"/>
    <w:rsid w:val="006E792F"/>
    <w:rsid w:val="006E7969"/>
    <w:rsid w:val="006E7AA3"/>
    <w:rsid w:val="006E7E49"/>
    <w:rsid w:val="006E7E6B"/>
    <w:rsid w:val="006E7F71"/>
    <w:rsid w:val="006E7F97"/>
    <w:rsid w:val="006F057D"/>
    <w:rsid w:val="006F05C2"/>
    <w:rsid w:val="006F0665"/>
    <w:rsid w:val="006F08A6"/>
    <w:rsid w:val="006F08F6"/>
    <w:rsid w:val="006F090B"/>
    <w:rsid w:val="006F0C12"/>
    <w:rsid w:val="006F0D03"/>
    <w:rsid w:val="006F0EB1"/>
    <w:rsid w:val="006F1008"/>
    <w:rsid w:val="006F1354"/>
    <w:rsid w:val="006F15AB"/>
    <w:rsid w:val="006F1629"/>
    <w:rsid w:val="006F1897"/>
    <w:rsid w:val="006F1C02"/>
    <w:rsid w:val="006F1C96"/>
    <w:rsid w:val="006F1D86"/>
    <w:rsid w:val="006F22CB"/>
    <w:rsid w:val="006F261F"/>
    <w:rsid w:val="006F291E"/>
    <w:rsid w:val="006F2925"/>
    <w:rsid w:val="006F2B10"/>
    <w:rsid w:val="006F2E21"/>
    <w:rsid w:val="006F3052"/>
    <w:rsid w:val="006F314D"/>
    <w:rsid w:val="006F318C"/>
    <w:rsid w:val="006F3738"/>
    <w:rsid w:val="006F3824"/>
    <w:rsid w:val="006F3B01"/>
    <w:rsid w:val="006F3BDF"/>
    <w:rsid w:val="006F3D0B"/>
    <w:rsid w:val="006F406B"/>
    <w:rsid w:val="006F4072"/>
    <w:rsid w:val="006F4189"/>
    <w:rsid w:val="006F42E8"/>
    <w:rsid w:val="006F4324"/>
    <w:rsid w:val="006F435C"/>
    <w:rsid w:val="006F4501"/>
    <w:rsid w:val="006F4794"/>
    <w:rsid w:val="006F4A19"/>
    <w:rsid w:val="006F4B36"/>
    <w:rsid w:val="006F557B"/>
    <w:rsid w:val="006F5874"/>
    <w:rsid w:val="006F58D6"/>
    <w:rsid w:val="006F5927"/>
    <w:rsid w:val="006F598B"/>
    <w:rsid w:val="006F5B41"/>
    <w:rsid w:val="006F5FDE"/>
    <w:rsid w:val="006F6051"/>
    <w:rsid w:val="006F651D"/>
    <w:rsid w:val="006F6559"/>
    <w:rsid w:val="006F6674"/>
    <w:rsid w:val="006F6689"/>
    <w:rsid w:val="006F6740"/>
    <w:rsid w:val="006F6AF2"/>
    <w:rsid w:val="006F6E50"/>
    <w:rsid w:val="006F6EA1"/>
    <w:rsid w:val="006F7031"/>
    <w:rsid w:val="006F705F"/>
    <w:rsid w:val="006F70CD"/>
    <w:rsid w:val="006F725A"/>
    <w:rsid w:val="006F73ED"/>
    <w:rsid w:val="006F746D"/>
    <w:rsid w:val="006F7915"/>
    <w:rsid w:val="006F7A92"/>
    <w:rsid w:val="006F7BD7"/>
    <w:rsid w:val="006F7C53"/>
    <w:rsid w:val="006F7E42"/>
    <w:rsid w:val="0070001A"/>
    <w:rsid w:val="00700042"/>
    <w:rsid w:val="0070023A"/>
    <w:rsid w:val="0070047B"/>
    <w:rsid w:val="00700795"/>
    <w:rsid w:val="00700A04"/>
    <w:rsid w:val="00700C01"/>
    <w:rsid w:val="00700CE1"/>
    <w:rsid w:val="00700FA7"/>
    <w:rsid w:val="007010DA"/>
    <w:rsid w:val="00701225"/>
    <w:rsid w:val="007013FB"/>
    <w:rsid w:val="00701584"/>
    <w:rsid w:val="007017EA"/>
    <w:rsid w:val="00701814"/>
    <w:rsid w:val="0070181F"/>
    <w:rsid w:val="0070193E"/>
    <w:rsid w:val="00701A44"/>
    <w:rsid w:val="00701AFB"/>
    <w:rsid w:val="00701B27"/>
    <w:rsid w:val="00701BBD"/>
    <w:rsid w:val="00701DD0"/>
    <w:rsid w:val="00701EC4"/>
    <w:rsid w:val="00701EE6"/>
    <w:rsid w:val="00701F7F"/>
    <w:rsid w:val="00701F8B"/>
    <w:rsid w:val="00701FEC"/>
    <w:rsid w:val="007023B9"/>
    <w:rsid w:val="00702485"/>
    <w:rsid w:val="00702876"/>
    <w:rsid w:val="007028E8"/>
    <w:rsid w:val="00702B2D"/>
    <w:rsid w:val="00702BFC"/>
    <w:rsid w:val="00702DB5"/>
    <w:rsid w:val="007031D1"/>
    <w:rsid w:val="007034BC"/>
    <w:rsid w:val="007035F6"/>
    <w:rsid w:val="007036E5"/>
    <w:rsid w:val="00703936"/>
    <w:rsid w:val="007039A6"/>
    <w:rsid w:val="00703C78"/>
    <w:rsid w:val="007040AD"/>
    <w:rsid w:val="007043EE"/>
    <w:rsid w:val="00704655"/>
    <w:rsid w:val="00704786"/>
    <w:rsid w:val="007047A7"/>
    <w:rsid w:val="0070493E"/>
    <w:rsid w:val="00704A33"/>
    <w:rsid w:val="00704D74"/>
    <w:rsid w:val="00704D94"/>
    <w:rsid w:val="00704DEB"/>
    <w:rsid w:val="00704F36"/>
    <w:rsid w:val="007050C4"/>
    <w:rsid w:val="007051D7"/>
    <w:rsid w:val="0070540B"/>
    <w:rsid w:val="00705503"/>
    <w:rsid w:val="00705584"/>
    <w:rsid w:val="007057EB"/>
    <w:rsid w:val="00705A7C"/>
    <w:rsid w:val="00705BD7"/>
    <w:rsid w:val="00705E96"/>
    <w:rsid w:val="0070601C"/>
    <w:rsid w:val="007062E8"/>
    <w:rsid w:val="0070652C"/>
    <w:rsid w:val="00706B25"/>
    <w:rsid w:val="00706C3D"/>
    <w:rsid w:val="00706C51"/>
    <w:rsid w:val="00706E08"/>
    <w:rsid w:val="00706FE1"/>
    <w:rsid w:val="007070E2"/>
    <w:rsid w:val="0070711F"/>
    <w:rsid w:val="0070719C"/>
    <w:rsid w:val="00707352"/>
    <w:rsid w:val="0070743B"/>
    <w:rsid w:val="007075FF"/>
    <w:rsid w:val="007078D0"/>
    <w:rsid w:val="007079C3"/>
    <w:rsid w:val="00707D11"/>
    <w:rsid w:val="00707E4D"/>
    <w:rsid w:val="007101EE"/>
    <w:rsid w:val="0071053B"/>
    <w:rsid w:val="00710994"/>
    <w:rsid w:val="007109BE"/>
    <w:rsid w:val="007109CD"/>
    <w:rsid w:val="00710A3E"/>
    <w:rsid w:val="00710B02"/>
    <w:rsid w:val="00710C76"/>
    <w:rsid w:val="00710D33"/>
    <w:rsid w:val="00710FE9"/>
    <w:rsid w:val="007110D1"/>
    <w:rsid w:val="007110FE"/>
    <w:rsid w:val="007111D7"/>
    <w:rsid w:val="007115A9"/>
    <w:rsid w:val="00711760"/>
    <w:rsid w:val="0071196B"/>
    <w:rsid w:val="00711A0F"/>
    <w:rsid w:val="00711A87"/>
    <w:rsid w:val="00711AE4"/>
    <w:rsid w:val="00711C55"/>
    <w:rsid w:val="00711C69"/>
    <w:rsid w:val="00711D10"/>
    <w:rsid w:val="00711D73"/>
    <w:rsid w:val="00711E0C"/>
    <w:rsid w:val="00711EE3"/>
    <w:rsid w:val="00712933"/>
    <w:rsid w:val="00712A0F"/>
    <w:rsid w:val="00712C4F"/>
    <w:rsid w:val="00712E6E"/>
    <w:rsid w:val="00712EE7"/>
    <w:rsid w:val="00712FDB"/>
    <w:rsid w:val="0071360C"/>
    <w:rsid w:val="0071374D"/>
    <w:rsid w:val="007137C2"/>
    <w:rsid w:val="00713C17"/>
    <w:rsid w:val="00714312"/>
    <w:rsid w:val="007146E8"/>
    <w:rsid w:val="00714722"/>
    <w:rsid w:val="0071475C"/>
    <w:rsid w:val="00714A03"/>
    <w:rsid w:val="00714D6A"/>
    <w:rsid w:val="00714F29"/>
    <w:rsid w:val="00714F81"/>
    <w:rsid w:val="007152A0"/>
    <w:rsid w:val="0071594B"/>
    <w:rsid w:val="00715DFE"/>
    <w:rsid w:val="00715F49"/>
    <w:rsid w:val="0071604F"/>
    <w:rsid w:val="007162F2"/>
    <w:rsid w:val="007163BF"/>
    <w:rsid w:val="0071649C"/>
    <w:rsid w:val="007168B3"/>
    <w:rsid w:val="007168C9"/>
    <w:rsid w:val="00716ABE"/>
    <w:rsid w:val="00716AEF"/>
    <w:rsid w:val="00716EBA"/>
    <w:rsid w:val="00716FC0"/>
    <w:rsid w:val="00717267"/>
    <w:rsid w:val="00717450"/>
    <w:rsid w:val="007175BB"/>
    <w:rsid w:val="007175D7"/>
    <w:rsid w:val="007177DE"/>
    <w:rsid w:val="0071782A"/>
    <w:rsid w:val="007178EE"/>
    <w:rsid w:val="00717B0A"/>
    <w:rsid w:val="0072067B"/>
    <w:rsid w:val="00720759"/>
    <w:rsid w:val="007207CD"/>
    <w:rsid w:val="007207F2"/>
    <w:rsid w:val="0072083C"/>
    <w:rsid w:val="007208F9"/>
    <w:rsid w:val="00720BD4"/>
    <w:rsid w:val="00720DC3"/>
    <w:rsid w:val="00720F97"/>
    <w:rsid w:val="00721127"/>
    <w:rsid w:val="007212E0"/>
    <w:rsid w:val="007215A9"/>
    <w:rsid w:val="007218A9"/>
    <w:rsid w:val="0072190B"/>
    <w:rsid w:val="00721AC9"/>
    <w:rsid w:val="00721C0B"/>
    <w:rsid w:val="00721C6F"/>
    <w:rsid w:val="00721E1D"/>
    <w:rsid w:val="0072228B"/>
    <w:rsid w:val="007229D6"/>
    <w:rsid w:val="00722B72"/>
    <w:rsid w:val="0072326D"/>
    <w:rsid w:val="00723701"/>
    <w:rsid w:val="00723ABE"/>
    <w:rsid w:val="00723BA5"/>
    <w:rsid w:val="00723C06"/>
    <w:rsid w:val="00723C3B"/>
    <w:rsid w:val="00723CE3"/>
    <w:rsid w:val="00723EC3"/>
    <w:rsid w:val="00723F42"/>
    <w:rsid w:val="00724426"/>
    <w:rsid w:val="00724484"/>
    <w:rsid w:val="00724607"/>
    <w:rsid w:val="007246FA"/>
    <w:rsid w:val="007247DA"/>
    <w:rsid w:val="0072495F"/>
    <w:rsid w:val="00724D5D"/>
    <w:rsid w:val="00725068"/>
    <w:rsid w:val="0072541C"/>
    <w:rsid w:val="007254B1"/>
    <w:rsid w:val="00725524"/>
    <w:rsid w:val="007255D8"/>
    <w:rsid w:val="0072560E"/>
    <w:rsid w:val="0072565B"/>
    <w:rsid w:val="007257D1"/>
    <w:rsid w:val="00725CB6"/>
    <w:rsid w:val="00725D75"/>
    <w:rsid w:val="00725F99"/>
    <w:rsid w:val="0072602E"/>
    <w:rsid w:val="00726281"/>
    <w:rsid w:val="0072665F"/>
    <w:rsid w:val="007267EA"/>
    <w:rsid w:val="00726C26"/>
    <w:rsid w:val="00726E6B"/>
    <w:rsid w:val="00726E9B"/>
    <w:rsid w:val="0072711D"/>
    <w:rsid w:val="007271F4"/>
    <w:rsid w:val="0072730C"/>
    <w:rsid w:val="007273A3"/>
    <w:rsid w:val="007273A7"/>
    <w:rsid w:val="00727D64"/>
    <w:rsid w:val="00727E9F"/>
    <w:rsid w:val="007300B8"/>
    <w:rsid w:val="007300DD"/>
    <w:rsid w:val="00730254"/>
    <w:rsid w:val="007302AF"/>
    <w:rsid w:val="00730302"/>
    <w:rsid w:val="007305A9"/>
    <w:rsid w:val="007306EF"/>
    <w:rsid w:val="0073097B"/>
    <w:rsid w:val="0073116A"/>
    <w:rsid w:val="0073128B"/>
    <w:rsid w:val="007312D4"/>
    <w:rsid w:val="007313AA"/>
    <w:rsid w:val="0073171A"/>
    <w:rsid w:val="00731A41"/>
    <w:rsid w:val="00731AB3"/>
    <w:rsid w:val="00731B2A"/>
    <w:rsid w:val="00731D37"/>
    <w:rsid w:val="00731E4B"/>
    <w:rsid w:val="00732035"/>
    <w:rsid w:val="007322B5"/>
    <w:rsid w:val="00732321"/>
    <w:rsid w:val="0073245D"/>
    <w:rsid w:val="007327CE"/>
    <w:rsid w:val="00732A1F"/>
    <w:rsid w:val="00732A8C"/>
    <w:rsid w:val="00732E3A"/>
    <w:rsid w:val="0073322A"/>
    <w:rsid w:val="00733315"/>
    <w:rsid w:val="007333F8"/>
    <w:rsid w:val="0073378F"/>
    <w:rsid w:val="007337CF"/>
    <w:rsid w:val="00733858"/>
    <w:rsid w:val="0073391C"/>
    <w:rsid w:val="00733A74"/>
    <w:rsid w:val="00733A80"/>
    <w:rsid w:val="00733AA9"/>
    <w:rsid w:val="00733B3C"/>
    <w:rsid w:val="00733C60"/>
    <w:rsid w:val="00733CF2"/>
    <w:rsid w:val="00733D4A"/>
    <w:rsid w:val="00733F4E"/>
    <w:rsid w:val="007341B9"/>
    <w:rsid w:val="00734391"/>
    <w:rsid w:val="007345FD"/>
    <w:rsid w:val="00734745"/>
    <w:rsid w:val="0073497A"/>
    <w:rsid w:val="00734C12"/>
    <w:rsid w:val="00734E93"/>
    <w:rsid w:val="007356D0"/>
    <w:rsid w:val="00735B4F"/>
    <w:rsid w:val="00735D4A"/>
    <w:rsid w:val="0073608D"/>
    <w:rsid w:val="007361C3"/>
    <w:rsid w:val="00736204"/>
    <w:rsid w:val="0073637C"/>
    <w:rsid w:val="007368ED"/>
    <w:rsid w:val="00736D7B"/>
    <w:rsid w:val="00737511"/>
    <w:rsid w:val="0073759D"/>
    <w:rsid w:val="007377ED"/>
    <w:rsid w:val="0073789A"/>
    <w:rsid w:val="007379C8"/>
    <w:rsid w:val="00737BBB"/>
    <w:rsid w:val="00737C8E"/>
    <w:rsid w:val="00737F20"/>
    <w:rsid w:val="007400A7"/>
    <w:rsid w:val="0074055E"/>
    <w:rsid w:val="00740698"/>
    <w:rsid w:val="007406C0"/>
    <w:rsid w:val="00740733"/>
    <w:rsid w:val="00740AC1"/>
    <w:rsid w:val="00740B1C"/>
    <w:rsid w:val="00740C8E"/>
    <w:rsid w:val="00740C9D"/>
    <w:rsid w:val="00740CD3"/>
    <w:rsid w:val="0074108B"/>
    <w:rsid w:val="007416CA"/>
    <w:rsid w:val="00741739"/>
    <w:rsid w:val="00741ED8"/>
    <w:rsid w:val="007420C9"/>
    <w:rsid w:val="00742235"/>
    <w:rsid w:val="00742613"/>
    <w:rsid w:val="00742695"/>
    <w:rsid w:val="00742A51"/>
    <w:rsid w:val="00742BFB"/>
    <w:rsid w:val="00742CC3"/>
    <w:rsid w:val="00742EC0"/>
    <w:rsid w:val="00742FBA"/>
    <w:rsid w:val="00743285"/>
    <w:rsid w:val="007434F2"/>
    <w:rsid w:val="00743533"/>
    <w:rsid w:val="00743757"/>
    <w:rsid w:val="00743867"/>
    <w:rsid w:val="0074392C"/>
    <w:rsid w:val="00744055"/>
    <w:rsid w:val="007440E5"/>
    <w:rsid w:val="0074431A"/>
    <w:rsid w:val="00744563"/>
    <w:rsid w:val="007446AF"/>
    <w:rsid w:val="0074478E"/>
    <w:rsid w:val="00744B79"/>
    <w:rsid w:val="00744E59"/>
    <w:rsid w:val="00744F9E"/>
    <w:rsid w:val="00744FB1"/>
    <w:rsid w:val="007452C2"/>
    <w:rsid w:val="007455EF"/>
    <w:rsid w:val="00745627"/>
    <w:rsid w:val="0074576E"/>
    <w:rsid w:val="00745EBB"/>
    <w:rsid w:val="00745F9B"/>
    <w:rsid w:val="00746167"/>
    <w:rsid w:val="00746199"/>
    <w:rsid w:val="007461C7"/>
    <w:rsid w:val="0074644A"/>
    <w:rsid w:val="00746534"/>
    <w:rsid w:val="00746640"/>
    <w:rsid w:val="00746FA0"/>
    <w:rsid w:val="00747048"/>
    <w:rsid w:val="00747446"/>
    <w:rsid w:val="00747462"/>
    <w:rsid w:val="00747890"/>
    <w:rsid w:val="00747BD8"/>
    <w:rsid w:val="00747E09"/>
    <w:rsid w:val="00747EC2"/>
    <w:rsid w:val="00747F05"/>
    <w:rsid w:val="00750230"/>
    <w:rsid w:val="0075038A"/>
    <w:rsid w:val="00750451"/>
    <w:rsid w:val="007509F9"/>
    <w:rsid w:val="00750BDB"/>
    <w:rsid w:val="00750C99"/>
    <w:rsid w:val="00750E43"/>
    <w:rsid w:val="00750E4B"/>
    <w:rsid w:val="00750EDC"/>
    <w:rsid w:val="007515C8"/>
    <w:rsid w:val="007517D1"/>
    <w:rsid w:val="00751C69"/>
    <w:rsid w:val="00751CF8"/>
    <w:rsid w:val="00751F76"/>
    <w:rsid w:val="00752497"/>
    <w:rsid w:val="007525A2"/>
    <w:rsid w:val="007525D9"/>
    <w:rsid w:val="0075288B"/>
    <w:rsid w:val="0075290E"/>
    <w:rsid w:val="00752C8B"/>
    <w:rsid w:val="00752D62"/>
    <w:rsid w:val="00752FE7"/>
    <w:rsid w:val="007530D9"/>
    <w:rsid w:val="007533B6"/>
    <w:rsid w:val="007533E2"/>
    <w:rsid w:val="007536BB"/>
    <w:rsid w:val="00753840"/>
    <w:rsid w:val="00753B9D"/>
    <w:rsid w:val="00753D6B"/>
    <w:rsid w:val="00753F01"/>
    <w:rsid w:val="00753F92"/>
    <w:rsid w:val="007540C6"/>
    <w:rsid w:val="0075412E"/>
    <w:rsid w:val="00754242"/>
    <w:rsid w:val="00754266"/>
    <w:rsid w:val="00754698"/>
    <w:rsid w:val="007547C4"/>
    <w:rsid w:val="007549BF"/>
    <w:rsid w:val="00754B1B"/>
    <w:rsid w:val="00754B8D"/>
    <w:rsid w:val="00754D64"/>
    <w:rsid w:val="00754E7F"/>
    <w:rsid w:val="00755180"/>
    <w:rsid w:val="0075522A"/>
    <w:rsid w:val="00755309"/>
    <w:rsid w:val="00755B06"/>
    <w:rsid w:val="00755DCB"/>
    <w:rsid w:val="00755E06"/>
    <w:rsid w:val="00755FC5"/>
    <w:rsid w:val="007561B3"/>
    <w:rsid w:val="00756381"/>
    <w:rsid w:val="007564B4"/>
    <w:rsid w:val="007565E2"/>
    <w:rsid w:val="00756B15"/>
    <w:rsid w:val="00756B33"/>
    <w:rsid w:val="00756B9C"/>
    <w:rsid w:val="00756DFF"/>
    <w:rsid w:val="007570A3"/>
    <w:rsid w:val="007570F1"/>
    <w:rsid w:val="00757240"/>
    <w:rsid w:val="007572E9"/>
    <w:rsid w:val="00757495"/>
    <w:rsid w:val="00757900"/>
    <w:rsid w:val="007579B6"/>
    <w:rsid w:val="00757A61"/>
    <w:rsid w:val="00757B05"/>
    <w:rsid w:val="00757C03"/>
    <w:rsid w:val="00757CA7"/>
    <w:rsid w:val="00757CD9"/>
    <w:rsid w:val="00757D4D"/>
    <w:rsid w:val="00757DB9"/>
    <w:rsid w:val="00757E28"/>
    <w:rsid w:val="00757E8E"/>
    <w:rsid w:val="00757FE8"/>
    <w:rsid w:val="007600CF"/>
    <w:rsid w:val="0076021B"/>
    <w:rsid w:val="00760374"/>
    <w:rsid w:val="007603D7"/>
    <w:rsid w:val="007604E2"/>
    <w:rsid w:val="0076065D"/>
    <w:rsid w:val="00760756"/>
    <w:rsid w:val="00760812"/>
    <w:rsid w:val="00760868"/>
    <w:rsid w:val="00760CCF"/>
    <w:rsid w:val="00760D79"/>
    <w:rsid w:val="00760E75"/>
    <w:rsid w:val="00760F08"/>
    <w:rsid w:val="0076116D"/>
    <w:rsid w:val="0076129C"/>
    <w:rsid w:val="007613AF"/>
    <w:rsid w:val="0076164A"/>
    <w:rsid w:val="00761725"/>
    <w:rsid w:val="007619FB"/>
    <w:rsid w:val="0076200C"/>
    <w:rsid w:val="00762040"/>
    <w:rsid w:val="00762075"/>
    <w:rsid w:val="0076223E"/>
    <w:rsid w:val="007622B5"/>
    <w:rsid w:val="00762431"/>
    <w:rsid w:val="007624B9"/>
    <w:rsid w:val="00762924"/>
    <w:rsid w:val="0076295C"/>
    <w:rsid w:val="00762A29"/>
    <w:rsid w:val="00763055"/>
    <w:rsid w:val="0076310B"/>
    <w:rsid w:val="00763148"/>
    <w:rsid w:val="00763180"/>
    <w:rsid w:val="007632F6"/>
    <w:rsid w:val="007633EB"/>
    <w:rsid w:val="00763557"/>
    <w:rsid w:val="0076375B"/>
    <w:rsid w:val="007639EB"/>
    <w:rsid w:val="00763D32"/>
    <w:rsid w:val="00764596"/>
    <w:rsid w:val="007646AD"/>
    <w:rsid w:val="00764740"/>
    <w:rsid w:val="0076499E"/>
    <w:rsid w:val="00764E4E"/>
    <w:rsid w:val="00764E7D"/>
    <w:rsid w:val="00764E9C"/>
    <w:rsid w:val="00764EB8"/>
    <w:rsid w:val="00764F03"/>
    <w:rsid w:val="00765098"/>
    <w:rsid w:val="007654B5"/>
    <w:rsid w:val="00765726"/>
    <w:rsid w:val="0076573F"/>
    <w:rsid w:val="0076598E"/>
    <w:rsid w:val="00765D9A"/>
    <w:rsid w:val="00765EA5"/>
    <w:rsid w:val="00765EF5"/>
    <w:rsid w:val="00765FDC"/>
    <w:rsid w:val="007660E3"/>
    <w:rsid w:val="00766286"/>
    <w:rsid w:val="00766417"/>
    <w:rsid w:val="0076641F"/>
    <w:rsid w:val="00766559"/>
    <w:rsid w:val="007667D5"/>
    <w:rsid w:val="00766AEB"/>
    <w:rsid w:val="00766B0E"/>
    <w:rsid w:val="00766BFB"/>
    <w:rsid w:val="00766C85"/>
    <w:rsid w:val="00766D54"/>
    <w:rsid w:val="00766DFE"/>
    <w:rsid w:val="0076724F"/>
    <w:rsid w:val="007672C9"/>
    <w:rsid w:val="0076731C"/>
    <w:rsid w:val="00767379"/>
    <w:rsid w:val="00767416"/>
    <w:rsid w:val="0076747C"/>
    <w:rsid w:val="007678B6"/>
    <w:rsid w:val="00767C8D"/>
    <w:rsid w:val="00767E9F"/>
    <w:rsid w:val="00770058"/>
    <w:rsid w:val="0077022F"/>
    <w:rsid w:val="00770732"/>
    <w:rsid w:val="007707A9"/>
    <w:rsid w:val="0077081F"/>
    <w:rsid w:val="00770939"/>
    <w:rsid w:val="00770981"/>
    <w:rsid w:val="00770B7C"/>
    <w:rsid w:val="00770BE7"/>
    <w:rsid w:val="00770CEE"/>
    <w:rsid w:val="00770DE6"/>
    <w:rsid w:val="00770FBC"/>
    <w:rsid w:val="00771AAB"/>
    <w:rsid w:val="00771FB5"/>
    <w:rsid w:val="00771FEE"/>
    <w:rsid w:val="007721AD"/>
    <w:rsid w:val="00772900"/>
    <w:rsid w:val="00772D15"/>
    <w:rsid w:val="00772DC3"/>
    <w:rsid w:val="00773159"/>
    <w:rsid w:val="007733C4"/>
    <w:rsid w:val="00773666"/>
    <w:rsid w:val="00773F28"/>
    <w:rsid w:val="007741AB"/>
    <w:rsid w:val="007743A1"/>
    <w:rsid w:val="007744EF"/>
    <w:rsid w:val="007745BE"/>
    <w:rsid w:val="0077481A"/>
    <w:rsid w:val="007749A5"/>
    <w:rsid w:val="00774E01"/>
    <w:rsid w:val="007750DC"/>
    <w:rsid w:val="00775330"/>
    <w:rsid w:val="00775BAA"/>
    <w:rsid w:val="00775C50"/>
    <w:rsid w:val="00775D31"/>
    <w:rsid w:val="00775EFD"/>
    <w:rsid w:val="00775F11"/>
    <w:rsid w:val="007762CD"/>
    <w:rsid w:val="0077666F"/>
    <w:rsid w:val="00776832"/>
    <w:rsid w:val="0077684F"/>
    <w:rsid w:val="007768F2"/>
    <w:rsid w:val="00776903"/>
    <w:rsid w:val="00776A70"/>
    <w:rsid w:val="00776BA0"/>
    <w:rsid w:val="00776E9E"/>
    <w:rsid w:val="00776F8C"/>
    <w:rsid w:val="00777053"/>
    <w:rsid w:val="007775A5"/>
    <w:rsid w:val="007775A7"/>
    <w:rsid w:val="007776DA"/>
    <w:rsid w:val="007779E1"/>
    <w:rsid w:val="00777AFA"/>
    <w:rsid w:val="00777CD9"/>
    <w:rsid w:val="00777EAF"/>
    <w:rsid w:val="00777EE9"/>
    <w:rsid w:val="00780657"/>
    <w:rsid w:val="00780676"/>
    <w:rsid w:val="00780980"/>
    <w:rsid w:val="007809D3"/>
    <w:rsid w:val="007809E1"/>
    <w:rsid w:val="00780ADB"/>
    <w:rsid w:val="00780B1F"/>
    <w:rsid w:val="00780FAE"/>
    <w:rsid w:val="0078135D"/>
    <w:rsid w:val="0078146E"/>
    <w:rsid w:val="007814CB"/>
    <w:rsid w:val="0078156D"/>
    <w:rsid w:val="00781633"/>
    <w:rsid w:val="0078165E"/>
    <w:rsid w:val="007816FD"/>
    <w:rsid w:val="007816FF"/>
    <w:rsid w:val="00781B33"/>
    <w:rsid w:val="00781B9A"/>
    <w:rsid w:val="00781C57"/>
    <w:rsid w:val="00781DAD"/>
    <w:rsid w:val="00781E35"/>
    <w:rsid w:val="00781E81"/>
    <w:rsid w:val="00781FE0"/>
    <w:rsid w:val="00782266"/>
    <w:rsid w:val="00782303"/>
    <w:rsid w:val="007823DE"/>
    <w:rsid w:val="0078243D"/>
    <w:rsid w:val="00782AC6"/>
    <w:rsid w:val="00782C14"/>
    <w:rsid w:val="00782D8A"/>
    <w:rsid w:val="00782DAC"/>
    <w:rsid w:val="00782FA8"/>
    <w:rsid w:val="007831EB"/>
    <w:rsid w:val="00783315"/>
    <w:rsid w:val="007833C3"/>
    <w:rsid w:val="00783580"/>
    <w:rsid w:val="00783600"/>
    <w:rsid w:val="007837BE"/>
    <w:rsid w:val="0078380D"/>
    <w:rsid w:val="00783B7B"/>
    <w:rsid w:val="00783E1E"/>
    <w:rsid w:val="007841E2"/>
    <w:rsid w:val="0078428F"/>
    <w:rsid w:val="007842FE"/>
    <w:rsid w:val="0078454C"/>
    <w:rsid w:val="00784702"/>
    <w:rsid w:val="0078471E"/>
    <w:rsid w:val="00784874"/>
    <w:rsid w:val="0078495E"/>
    <w:rsid w:val="00784C17"/>
    <w:rsid w:val="00784C31"/>
    <w:rsid w:val="00784EA1"/>
    <w:rsid w:val="00784FC7"/>
    <w:rsid w:val="0078511A"/>
    <w:rsid w:val="0078573B"/>
    <w:rsid w:val="00785974"/>
    <w:rsid w:val="007859A3"/>
    <w:rsid w:val="00785A8A"/>
    <w:rsid w:val="00785E0F"/>
    <w:rsid w:val="00785FFA"/>
    <w:rsid w:val="007861D1"/>
    <w:rsid w:val="00786272"/>
    <w:rsid w:val="007864B2"/>
    <w:rsid w:val="007864B9"/>
    <w:rsid w:val="00786566"/>
    <w:rsid w:val="00786620"/>
    <w:rsid w:val="0078670F"/>
    <w:rsid w:val="00786802"/>
    <w:rsid w:val="00786883"/>
    <w:rsid w:val="007868B7"/>
    <w:rsid w:val="0078692D"/>
    <w:rsid w:val="00786A4B"/>
    <w:rsid w:val="00786BC0"/>
    <w:rsid w:val="00786DDA"/>
    <w:rsid w:val="00786F16"/>
    <w:rsid w:val="00787559"/>
    <w:rsid w:val="0078756D"/>
    <w:rsid w:val="007875E5"/>
    <w:rsid w:val="00787736"/>
    <w:rsid w:val="0078777D"/>
    <w:rsid w:val="007877EA"/>
    <w:rsid w:val="0078786E"/>
    <w:rsid w:val="00787977"/>
    <w:rsid w:val="00787A55"/>
    <w:rsid w:val="00787C13"/>
    <w:rsid w:val="00787DA7"/>
    <w:rsid w:val="00787E1E"/>
    <w:rsid w:val="00787FF1"/>
    <w:rsid w:val="00790508"/>
    <w:rsid w:val="007905F4"/>
    <w:rsid w:val="007906BF"/>
    <w:rsid w:val="00790788"/>
    <w:rsid w:val="00790D2F"/>
    <w:rsid w:val="00790F5F"/>
    <w:rsid w:val="00791347"/>
    <w:rsid w:val="00791548"/>
    <w:rsid w:val="007916D2"/>
    <w:rsid w:val="00791988"/>
    <w:rsid w:val="00791ACE"/>
    <w:rsid w:val="00791ADE"/>
    <w:rsid w:val="00791AFB"/>
    <w:rsid w:val="00791BEA"/>
    <w:rsid w:val="007922A9"/>
    <w:rsid w:val="0079234B"/>
    <w:rsid w:val="007926B7"/>
    <w:rsid w:val="007927A7"/>
    <w:rsid w:val="00792867"/>
    <w:rsid w:val="0079288E"/>
    <w:rsid w:val="00792B57"/>
    <w:rsid w:val="00792C8A"/>
    <w:rsid w:val="00792CB5"/>
    <w:rsid w:val="00792E9F"/>
    <w:rsid w:val="00792ECC"/>
    <w:rsid w:val="00793213"/>
    <w:rsid w:val="007939C7"/>
    <w:rsid w:val="00793A0B"/>
    <w:rsid w:val="00793BDD"/>
    <w:rsid w:val="00793DED"/>
    <w:rsid w:val="00793F65"/>
    <w:rsid w:val="00793F70"/>
    <w:rsid w:val="00793F8D"/>
    <w:rsid w:val="0079403D"/>
    <w:rsid w:val="0079436C"/>
    <w:rsid w:val="007947FB"/>
    <w:rsid w:val="00794980"/>
    <w:rsid w:val="007949DE"/>
    <w:rsid w:val="00794B03"/>
    <w:rsid w:val="007954AC"/>
    <w:rsid w:val="007957F7"/>
    <w:rsid w:val="0079587A"/>
    <w:rsid w:val="007959B0"/>
    <w:rsid w:val="00795B00"/>
    <w:rsid w:val="0079601B"/>
    <w:rsid w:val="007962E1"/>
    <w:rsid w:val="0079663F"/>
    <w:rsid w:val="00796A05"/>
    <w:rsid w:val="00796F91"/>
    <w:rsid w:val="0079700F"/>
    <w:rsid w:val="00797170"/>
    <w:rsid w:val="007971DB"/>
    <w:rsid w:val="0079727F"/>
    <w:rsid w:val="00797A02"/>
    <w:rsid w:val="00797A38"/>
    <w:rsid w:val="00797D02"/>
    <w:rsid w:val="00797D3D"/>
    <w:rsid w:val="00797DAA"/>
    <w:rsid w:val="00797DE0"/>
    <w:rsid w:val="00797FCF"/>
    <w:rsid w:val="007A0321"/>
    <w:rsid w:val="007A0506"/>
    <w:rsid w:val="007A055B"/>
    <w:rsid w:val="007A0616"/>
    <w:rsid w:val="007A08BE"/>
    <w:rsid w:val="007A099A"/>
    <w:rsid w:val="007A09CF"/>
    <w:rsid w:val="007A0A6E"/>
    <w:rsid w:val="007A0B36"/>
    <w:rsid w:val="007A0DAC"/>
    <w:rsid w:val="007A0DD2"/>
    <w:rsid w:val="007A0EC1"/>
    <w:rsid w:val="007A1147"/>
    <w:rsid w:val="007A1189"/>
    <w:rsid w:val="007A146C"/>
    <w:rsid w:val="007A15BA"/>
    <w:rsid w:val="007A166E"/>
    <w:rsid w:val="007A1B63"/>
    <w:rsid w:val="007A1BD6"/>
    <w:rsid w:val="007A1BE7"/>
    <w:rsid w:val="007A1EF3"/>
    <w:rsid w:val="007A2075"/>
    <w:rsid w:val="007A2086"/>
    <w:rsid w:val="007A21EF"/>
    <w:rsid w:val="007A275F"/>
    <w:rsid w:val="007A2BFF"/>
    <w:rsid w:val="007A2C43"/>
    <w:rsid w:val="007A2C72"/>
    <w:rsid w:val="007A2C9C"/>
    <w:rsid w:val="007A2D0E"/>
    <w:rsid w:val="007A2DE7"/>
    <w:rsid w:val="007A2F47"/>
    <w:rsid w:val="007A300F"/>
    <w:rsid w:val="007A3040"/>
    <w:rsid w:val="007A30E9"/>
    <w:rsid w:val="007A328C"/>
    <w:rsid w:val="007A3373"/>
    <w:rsid w:val="007A3395"/>
    <w:rsid w:val="007A3505"/>
    <w:rsid w:val="007A3774"/>
    <w:rsid w:val="007A37EA"/>
    <w:rsid w:val="007A39C5"/>
    <w:rsid w:val="007A3AC3"/>
    <w:rsid w:val="007A3B50"/>
    <w:rsid w:val="007A3BF2"/>
    <w:rsid w:val="007A4112"/>
    <w:rsid w:val="007A4264"/>
    <w:rsid w:val="007A43F5"/>
    <w:rsid w:val="007A47FE"/>
    <w:rsid w:val="007A49C5"/>
    <w:rsid w:val="007A4AF1"/>
    <w:rsid w:val="007A4B0A"/>
    <w:rsid w:val="007A4C4B"/>
    <w:rsid w:val="007A5067"/>
    <w:rsid w:val="007A5288"/>
    <w:rsid w:val="007A5503"/>
    <w:rsid w:val="007A5904"/>
    <w:rsid w:val="007A590F"/>
    <w:rsid w:val="007A5DBC"/>
    <w:rsid w:val="007A618D"/>
    <w:rsid w:val="007A6244"/>
    <w:rsid w:val="007A6333"/>
    <w:rsid w:val="007A646F"/>
    <w:rsid w:val="007A6477"/>
    <w:rsid w:val="007A648E"/>
    <w:rsid w:val="007A6660"/>
    <w:rsid w:val="007A6909"/>
    <w:rsid w:val="007A72E1"/>
    <w:rsid w:val="007A75A3"/>
    <w:rsid w:val="007A76F3"/>
    <w:rsid w:val="007A7936"/>
    <w:rsid w:val="007A7C10"/>
    <w:rsid w:val="007B0253"/>
    <w:rsid w:val="007B0623"/>
    <w:rsid w:val="007B0718"/>
    <w:rsid w:val="007B073B"/>
    <w:rsid w:val="007B0865"/>
    <w:rsid w:val="007B091C"/>
    <w:rsid w:val="007B0939"/>
    <w:rsid w:val="007B09ED"/>
    <w:rsid w:val="007B0B39"/>
    <w:rsid w:val="007B0B92"/>
    <w:rsid w:val="007B0D3B"/>
    <w:rsid w:val="007B1061"/>
    <w:rsid w:val="007B10E9"/>
    <w:rsid w:val="007B1159"/>
    <w:rsid w:val="007B127D"/>
    <w:rsid w:val="007B15C5"/>
    <w:rsid w:val="007B1632"/>
    <w:rsid w:val="007B1899"/>
    <w:rsid w:val="007B1D7F"/>
    <w:rsid w:val="007B1E0A"/>
    <w:rsid w:val="007B1F96"/>
    <w:rsid w:val="007B1F9A"/>
    <w:rsid w:val="007B21A9"/>
    <w:rsid w:val="007B2638"/>
    <w:rsid w:val="007B2B92"/>
    <w:rsid w:val="007B2EB8"/>
    <w:rsid w:val="007B314C"/>
    <w:rsid w:val="007B322B"/>
    <w:rsid w:val="007B327F"/>
    <w:rsid w:val="007B3476"/>
    <w:rsid w:val="007B3524"/>
    <w:rsid w:val="007B38E0"/>
    <w:rsid w:val="007B39B7"/>
    <w:rsid w:val="007B39C7"/>
    <w:rsid w:val="007B3D55"/>
    <w:rsid w:val="007B3D90"/>
    <w:rsid w:val="007B40AD"/>
    <w:rsid w:val="007B448A"/>
    <w:rsid w:val="007B44DC"/>
    <w:rsid w:val="007B4543"/>
    <w:rsid w:val="007B4672"/>
    <w:rsid w:val="007B4727"/>
    <w:rsid w:val="007B476E"/>
    <w:rsid w:val="007B479F"/>
    <w:rsid w:val="007B47AA"/>
    <w:rsid w:val="007B47EA"/>
    <w:rsid w:val="007B48FC"/>
    <w:rsid w:val="007B4907"/>
    <w:rsid w:val="007B4937"/>
    <w:rsid w:val="007B4968"/>
    <w:rsid w:val="007B4A31"/>
    <w:rsid w:val="007B4D78"/>
    <w:rsid w:val="007B50D6"/>
    <w:rsid w:val="007B5443"/>
    <w:rsid w:val="007B5A66"/>
    <w:rsid w:val="007B5BC8"/>
    <w:rsid w:val="007B5D42"/>
    <w:rsid w:val="007B61F6"/>
    <w:rsid w:val="007B6274"/>
    <w:rsid w:val="007B630D"/>
    <w:rsid w:val="007B697F"/>
    <w:rsid w:val="007B6B8A"/>
    <w:rsid w:val="007B70FC"/>
    <w:rsid w:val="007B73D1"/>
    <w:rsid w:val="007B7716"/>
    <w:rsid w:val="007B7832"/>
    <w:rsid w:val="007B7A3B"/>
    <w:rsid w:val="007B7CB6"/>
    <w:rsid w:val="007C0012"/>
    <w:rsid w:val="007C0160"/>
    <w:rsid w:val="007C020C"/>
    <w:rsid w:val="007C0880"/>
    <w:rsid w:val="007C0BD2"/>
    <w:rsid w:val="007C0E49"/>
    <w:rsid w:val="007C0ED7"/>
    <w:rsid w:val="007C0F3A"/>
    <w:rsid w:val="007C1065"/>
    <w:rsid w:val="007C107C"/>
    <w:rsid w:val="007C10C7"/>
    <w:rsid w:val="007C11FC"/>
    <w:rsid w:val="007C128A"/>
    <w:rsid w:val="007C1537"/>
    <w:rsid w:val="007C153D"/>
    <w:rsid w:val="007C1B44"/>
    <w:rsid w:val="007C1B94"/>
    <w:rsid w:val="007C2073"/>
    <w:rsid w:val="007C2252"/>
    <w:rsid w:val="007C24A4"/>
    <w:rsid w:val="007C262C"/>
    <w:rsid w:val="007C2A39"/>
    <w:rsid w:val="007C2AD0"/>
    <w:rsid w:val="007C2F43"/>
    <w:rsid w:val="007C3021"/>
    <w:rsid w:val="007C3531"/>
    <w:rsid w:val="007C358C"/>
    <w:rsid w:val="007C377D"/>
    <w:rsid w:val="007C3A61"/>
    <w:rsid w:val="007C3CBD"/>
    <w:rsid w:val="007C3D88"/>
    <w:rsid w:val="007C3DB1"/>
    <w:rsid w:val="007C3F14"/>
    <w:rsid w:val="007C3F3E"/>
    <w:rsid w:val="007C4014"/>
    <w:rsid w:val="007C42D7"/>
    <w:rsid w:val="007C44CB"/>
    <w:rsid w:val="007C482D"/>
    <w:rsid w:val="007C485B"/>
    <w:rsid w:val="007C492F"/>
    <w:rsid w:val="007C49F5"/>
    <w:rsid w:val="007C4BC7"/>
    <w:rsid w:val="007C4E7C"/>
    <w:rsid w:val="007C4E7F"/>
    <w:rsid w:val="007C508D"/>
    <w:rsid w:val="007C515A"/>
    <w:rsid w:val="007C5173"/>
    <w:rsid w:val="007C52ED"/>
    <w:rsid w:val="007C56CE"/>
    <w:rsid w:val="007C5AB0"/>
    <w:rsid w:val="007C5CE6"/>
    <w:rsid w:val="007C5D3E"/>
    <w:rsid w:val="007C5DB6"/>
    <w:rsid w:val="007C5F2D"/>
    <w:rsid w:val="007C5FA1"/>
    <w:rsid w:val="007C61E0"/>
    <w:rsid w:val="007C64BC"/>
    <w:rsid w:val="007C64F3"/>
    <w:rsid w:val="007C6939"/>
    <w:rsid w:val="007C6941"/>
    <w:rsid w:val="007C6D8A"/>
    <w:rsid w:val="007C6DD9"/>
    <w:rsid w:val="007C6DF9"/>
    <w:rsid w:val="007C6E40"/>
    <w:rsid w:val="007C6ECC"/>
    <w:rsid w:val="007C6FD6"/>
    <w:rsid w:val="007C72A7"/>
    <w:rsid w:val="007C7318"/>
    <w:rsid w:val="007C795B"/>
    <w:rsid w:val="007C7A48"/>
    <w:rsid w:val="007C7C7F"/>
    <w:rsid w:val="007C7D17"/>
    <w:rsid w:val="007C7EA2"/>
    <w:rsid w:val="007C7EF3"/>
    <w:rsid w:val="007D020B"/>
    <w:rsid w:val="007D0677"/>
    <w:rsid w:val="007D06A4"/>
    <w:rsid w:val="007D0748"/>
    <w:rsid w:val="007D0779"/>
    <w:rsid w:val="007D096E"/>
    <w:rsid w:val="007D098C"/>
    <w:rsid w:val="007D0AA5"/>
    <w:rsid w:val="007D0BFB"/>
    <w:rsid w:val="007D11B6"/>
    <w:rsid w:val="007D134B"/>
    <w:rsid w:val="007D149C"/>
    <w:rsid w:val="007D1558"/>
    <w:rsid w:val="007D15F5"/>
    <w:rsid w:val="007D1836"/>
    <w:rsid w:val="007D188E"/>
    <w:rsid w:val="007D1B7C"/>
    <w:rsid w:val="007D1CC1"/>
    <w:rsid w:val="007D214A"/>
    <w:rsid w:val="007D23F9"/>
    <w:rsid w:val="007D259E"/>
    <w:rsid w:val="007D269C"/>
    <w:rsid w:val="007D2835"/>
    <w:rsid w:val="007D2B63"/>
    <w:rsid w:val="007D2D24"/>
    <w:rsid w:val="007D3211"/>
    <w:rsid w:val="007D329E"/>
    <w:rsid w:val="007D33D4"/>
    <w:rsid w:val="007D355E"/>
    <w:rsid w:val="007D357E"/>
    <w:rsid w:val="007D3622"/>
    <w:rsid w:val="007D3889"/>
    <w:rsid w:val="007D39A2"/>
    <w:rsid w:val="007D39D7"/>
    <w:rsid w:val="007D3A6B"/>
    <w:rsid w:val="007D3E79"/>
    <w:rsid w:val="007D4635"/>
    <w:rsid w:val="007D4698"/>
    <w:rsid w:val="007D4FF2"/>
    <w:rsid w:val="007D50CE"/>
    <w:rsid w:val="007D512C"/>
    <w:rsid w:val="007D526F"/>
    <w:rsid w:val="007D5320"/>
    <w:rsid w:val="007D56AD"/>
    <w:rsid w:val="007D59F2"/>
    <w:rsid w:val="007D5A24"/>
    <w:rsid w:val="007D5B38"/>
    <w:rsid w:val="007D5E36"/>
    <w:rsid w:val="007D5F60"/>
    <w:rsid w:val="007D6310"/>
    <w:rsid w:val="007D647B"/>
    <w:rsid w:val="007D673F"/>
    <w:rsid w:val="007D6810"/>
    <w:rsid w:val="007D68F4"/>
    <w:rsid w:val="007D6A87"/>
    <w:rsid w:val="007D6C84"/>
    <w:rsid w:val="007D6CA9"/>
    <w:rsid w:val="007D6CE5"/>
    <w:rsid w:val="007D6EF0"/>
    <w:rsid w:val="007D7042"/>
    <w:rsid w:val="007D7059"/>
    <w:rsid w:val="007D78CE"/>
    <w:rsid w:val="007D794A"/>
    <w:rsid w:val="007D7C2C"/>
    <w:rsid w:val="007D7E3D"/>
    <w:rsid w:val="007D7E94"/>
    <w:rsid w:val="007D7EB1"/>
    <w:rsid w:val="007D7EC6"/>
    <w:rsid w:val="007E00A4"/>
    <w:rsid w:val="007E0162"/>
    <w:rsid w:val="007E0168"/>
    <w:rsid w:val="007E02CC"/>
    <w:rsid w:val="007E0599"/>
    <w:rsid w:val="007E0654"/>
    <w:rsid w:val="007E07FD"/>
    <w:rsid w:val="007E0981"/>
    <w:rsid w:val="007E0986"/>
    <w:rsid w:val="007E0B20"/>
    <w:rsid w:val="007E0C8C"/>
    <w:rsid w:val="007E0CAA"/>
    <w:rsid w:val="007E0EEF"/>
    <w:rsid w:val="007E12F7"/>
    <w:rsid w:val="007E1479"/>
    <w:rsid w:val="007E152B"/>
    <w:rsid w:val="007E161D"/>
    <w:rsid w:val="007E1A3F"/>
    <w:rsid w:val="007E1A55"/>
    <w:rsid w:val="007E1CB1"/>
    <w:rsid w:val="007E201B"/>
    <w:rsid w:val="007E20DB"/>
    <w:rsid w:val="007E2146"/>
    <w:rsid w:val="007E2395"/>
    <w:rsid w:val="007E239A"/>
    <w:rsid w:val="007E28E6"/>
    <w:rsid w:val="007E2B1C"/>
    <w:rsid w:val="007E2B64"/>
    <w:rsid w:val="007E2BE2"/>
    <w:rsid w:val="007E312D"/>
    <w:rsid w:val="007E3288"/>
    <w:rsid w:val="007E3A30"/>
    <w:rsid w:val="007E3A7E"/>
    <w:rsid w:val="007E3BB1"/>
    <w:rsid w:val="007E3C36"/>
    <w:rsid w:val="007E3D24"/>
    <w:rsid w:val="007E4167"/>
    <w:rsid w:val="007E48CD"/>
    <w:rsid w:val="007E48E4"/>
    <w:rsid w:val="007E4B44"/>
    <w:rsid w:val="007E4C2F"/>
    <w:rsid w:val="007E4F0D"/>
    <w:rsid w:val="007E520F"/>
    <w:rsid w:val="007E531F"/>
    <w:rsid w:val="007E57E4"/>
    <w:rsid w:val="007E5A14"/>
    <w:rsid w:val="007E5A5B"/>
    <w:rsid w:val="007E5F17"/>
    <w:rsid w:val="007E5FE4"/>
    <w:rsid w:val="007E5FFB"/>
    <w:rsid w:val="007E5FFD"/>
    <w:rsid w:val="007E64A9"/>
    <w:rsid w:val="007E6735"/>
    <w:rsid w:val="007E67F4"/>
    <w:rsid w:val="007E6847"/>
    <w:rsid w:val="007E6B31"/>
    <w:rsid w:val="007E6C1A"/>
    <w:rsid w:val="007E6EF1"/>
    <w:rsid w:val="007E714F"/>
    <w:rsid w:val="007E74C1"/>
    <w:rsid w:val="007E75CE"/>
    <w:rsid w:val="007E76A8"/>
    <w:rsid w:val="007E7B2B"/>
    <w:rsid w:val="007E7CBA"/>
    <w:rsid w:val="007E7DA1"/>
    <w:rsid w:val="007F0101"/>
    <w:rsid w:val="007F019F"/>
    <w:rsid w:val="007F04A8"/>
    <w:rsid w:val="007F05E0"/>
    <w:rsid w:val="007F0AF8"/>
    <w:rsid w:val="007F0B77"/>
    <w:rsid w:val="007F0C9A"/>
    <w:rsid w:val="007F0D37"/>
    <w:rsid w:val="007F0DD3"/>
    <w:rsid w:val="007F1061"/>
    <w:rsid w:val="007F1178"/>
    <w:rsid w:val="007F14FD"/>
    <w:rsid w:val="007F153C"/>
    <w:rsid w:val="007F181B"/>
    <w:rsid w:val="007F18C0"/>
    <w:rsid w:val="007F18E4"/>
    <w:rsid w:val="007F1A69"/>
    <w:rsid w:val="007F1E08"/>
    <w:rsid w:val="007F2227"/>
    <w:rsid w:val="007F22A5"/>
    <w:rsid w:val="007F2BD5"/>
    <w:rsid w:val="007F2DAF"/>
    <w:rsid w:val="007F2DBB"/>
    <w:rsid w:val="007F2DEA"/>
    <w:rsid w:val="007F2E34"/>
    <w:rsid w:val="007F2E8D"/>
    <w:rsid w:val="007F2ED4"/>
    <w:rsid w:val="007F3DA8"/>
    <w:rsid w:val="007F3FB0"/>
    <w:rsid w:val="007F4298"/>
    <w:rsid w:val="007F438F"/>
    <w:rsid w:val="007F43A9"/>
    <w:rsid w:val="007F4502"/>
    <w:rsid w:val="007F49D3"/>
    <w:rsid w:val="007F50BC"/>
    <w:rsid w:val="007F50BD"/>
    <w:rsid w:val="007F50FF"/>
    <w:rsid w:val="007F5105"/>
    <w:rsid w:val="007F5608"/>
    <w:rsid w:val="007F5874"/>
    <w:rsid w:val="007F58C1"/>
    <w:rsid w:val="007F5C6B"/>
    <w:rsid w:val="007F5D23"/>
    <w:rsid w:val="007F5D4A"/>
    <w:rsid w:val="007F5F6F"/>
    <w:rsid w:val="007F6200"/>
    <w:rsid w:val="007F6424"/>
    <w:rsid w:val="007F6562"/>
    <w:rsid w:val="007F65F2"/>
    <w:rsid w:val="007F700C"/>
    <w:rsid w:val="007F70D6"/>
    <w:rsid w:val="007F70F6"/>
    <w:rsid w:val="007F761D"/>
    <w:rsid w:val="007F7864"/>
    <w:rsid w:val="007F792B"/>
    <w:rsid w:val="007F795B"/>
    <w:rsid w:val="007F7996"/>
    <w:rsid w:val="007F7B6D"/>
    <w:rsid w:val="007F7C2F"/>
    <w:rsid w:val="007F7E33"/>
    <w:rsid w:val="00800104"/>
    <w:rsid w:val="00800184"/>
    <w:rsid w:val="0080021C"/>
    <w:rsid w:val="0080029A"/>
    <w:rsid w:val="00800490"/>
    <w:rsid w:val="00800734"/>
    <w:rsid w:val="00800994"/>
    <w:rsid w:val="00800D5F"/>
    <w:rsid w:val="00800D7A"/>
    <w:rsid w:val="00800E06"/>
    <w:rsid w:val="0080129F"/>
    <w:rsid w:val="008013B8"/>
    <w:rsid w:val="0080179D"/>
    <w:rsid w:val="00801838"/>
    <w:rsid w:val="00801FBC"/>
    <w:rsid w:val="008021A7"/>
    <w:rsid w:val="00802410"/>
    <w:rsid w:val="008027BE"/>
    <w:rsid w:val="008028B6"/>
    <w:rsid w:val="00802927"/>
    <w:rsid w:val="00802A29"/>
    <w:rsid w:val="00802C79"/>
    <w:rsid w:val="008030BC"/>
    <w:rsid w:val="00803689"/>
    <w:rsid w:val="008036A1"/>
    <w:rsid w:val="008036AE"/>
    <w:rsid w:val="008036E6"/>
    <w:rsid w:val="008039AF"/>
    <w:rsid w:val="00803D8B"/>
    <w:rsid w:val="00803E2E"/>
    <w:rsid w:val="008041E1"/>
    <w:rsid w:val="0080429E"/>
    <w:rsid w:val="00804581"/>
    <w:rsid w:val="00804867"/>
    <w:rsid w:val="00804A69"/>
    <w:rsid w:val="00804B2F"/>
    <w:rsid w:val="00804D58"/>
    <w:rsid w:val="00804D9C"/>
    <w:rsid w:val="00804EA9"/>
    <w:rsid w:val="00804F22"/>
    <w:rsid w:val="00805633"/>
    <w:rsid w:val="00805767"/>
    <w:rsid w:val="00805A48"/>
    <w:rsid w:val="00805CB3"/>
    <w:rsid w:val="00805FD3"/>
    <w:rsid w:val="0080616E"/>
    <w:rsid w:val="0080640C"/>
    <w:rsid w:val="00806430"/>
    <w:rsid w:val="00806979"/>
    <w:rsid w:val="0080699F"/>
    <w:rsid w:val="00806D29"/>
    <w:rsid w:val="00806E8D"/>
    <w:rsid w:val="00807079"/>
    <w:rsid w:val="00807219"/>
    <w:rsid w:val="00807562"/>
    <w:rsid w:val="008076B5"/>
    <w:rsid w:val="0080770D"/>
    <w:rsid w:val="00807A13"/>
    <w:rsid w:val="00807B4E"/>
    <w:rsid w:val="00807B54"/>
    <w:rsid w:val="00807BB9"/>
    <w:rsid w:val="00807D28"/>
    <w:rsid w:val="00807D5E"/>
    <w:rsid w:val="00807E1B"/>
    <w:rsid w:val="0081012C"/>
    <w:rsid w:val="00810690"/>
    <w:rsid w:val="00810C3E"/>
    <w:rsid w:val="00810C62"/>
    <w:rsid w:val="00810D3A"/>
    <w:rsid w:val="00810DE9"/>
    <w:rsid w:val="00810EAE"/>
    <w:rsid w:val="00810FB9"/>
    <w:rsid w:val="00811036"/>
    <w:rsid w:val="0081131F"/>
    <w:rsid w:val="00811491"/>
    <w:rsid w:val="008118CE"/>
    <w:rsid w:val="00811954"/>
    <w:rsid w:val="00811C86"/>
    <w:rsid w:val="00811EF6"/>
    <w:rsid w:val="0081204C"/>
    <w:rsid w:val="0081215F"/>
    <w:rsid w:val="008123D5"/>
    <w:rsid w:val="008124FE"/>
    <w:rsid w:val="0081262A"/>
    <w:rsid w:val="00812724"/>
    <w:rsid w:val="008127B0"/>
    <w:rsid w:val="00813005"/>
    <w:rsid w:val="0081304D"/>
    <w:rsid w:val="00813252"/>
    <w:rsid w:val="008135E7"/>
    <w:rsid w:val="0081369D"/>
    <w:rsid w:val="0081389D"/>
    <w:rsid w:val="00813ABA"/>
    <w:rsid w:val="00813CE0"/>
    <w:rsid w:val="00813DEF"/>
    <w:rsid w:val="00813FCD"/>
    <w:rsid w:val="0081433F"/>
    <w:rsid w:val="008143A0"/>
    <w:rsid w:val="008143F0"/>
    <w:rsid w:val="008146F3"/>
    <w:rsid w:val="00814834"/>
    <w:rsid w:val="00814860"/>
    <w:rsid w:val="00814A14"/>
    <w:rsid w:val="00814B38"/>
    <w:rsid w:val="00814B65"/>
    <w:rsid w:val="00814BDB"/>
    <w:rsid w:val="00814C34"/>
    <w:rsid w:val="00814CE6"/>
    <w:rsid w:val="00814D2B"/>
    <w:rsid w:val="00814DAF"/>
    <w:rsid w:val="008154AA"/>
    <w:rsid w:val="008154B6"/>
    <w:rsid w:val="008155E8"/>
    <w:rsid w:val="00815706"/>
    <w:rsid w:val="0081580F"/>
    <w:rsid w:val="00815BDE"/>
    <w:rsid w:val="00815DD8"/>
    <w:rsid w:val="00815F85"/>
    <w:rsid w:val="00816346"/>
    <w:rsid w:val="00816497"/>
    <w:rsid w:val="00816654"/>
    <w:rsid w:val="00816A54"/>
    <w:rsid w:val="00816AEF"/>
    <w:rsid w:val="00816C78"/>
    <w:rsid w:val="00816D10"/>
    <w:rsid w:val="00816D94"/>
    <w:rsid w:val="00816DC4"/>
    <w:rsid w:val="00816FC9"/>
    <w:rsid w:val="00817038"/>
    <w:rsid w:val="0081717E"/>
    <w:rsid w:val="0081727D"/>
    <w:rsid w:val="00817508"/>
    <w:rsid w:val="00817688"/>
    <w:rsid w:val="008176D4"/>
    <w:rsid w:val="00817742"/>
    <w:rsid w:val="008177F1"/>
    <w:rsid w:val="008177F3"/>
    <w:rsid w:val="00817829"/>
    <w:rsid w:val="0081787C"/>
    <w:rsid w:val="00817B8F"/>
    <w:rsid w:val="00817C96"/>
    <w:rsid w:val="00817D2A"/>
    <w:rsid w:val="00817F27"/>
    <w:rsid w:val="00820215"/>
    <w:rsid w:val="0082030E"/>
    <w:rsid w:val="008204B7"/>
    <w:rsid w:val="00820995"/>
    <w:rsid w:val="00820AEE"/>
    <w:rsid w:val="00820CDF"/>
    <w:rsid w:val="00820DF1"/>
    <w:rsid w:val="00820F7F"/>
    <w:rsid w:val="0082172C"/>
    <w:rsid w:val="00821781"/>
    <w:rsid w:val="008220AC"/>
    <w:rsid w:val="00822567"/>
    <w:rsid w:val="00822611"/>
    <w:rsid w:val="008228BF"/>
    <w:rsid w:val="0082313E"/>
    <w:rsid w:val="0082322D"/>
    <w:rsid w:val="00823233"/>
    <w:rsid w:val="00823335"/>
    <w:rsid w:val="00823395"/>
    <w:rsid w:val="0082346C"/>
    <w:rsid w:val="008237B2"/>
    <w:rsid w:val="008237DC"/>
    <w:rsid w:val="00823A0D"/>
    <w:rsid w:val="00823BD7"/>
    <w:rsid w:val="00823F61"/>
    <w:rsid w:val="00823F74"/>
    <w:rsid w:val="0082430B"/>
    <w:rsid w:val="00824487"/>
    <w:rsid w:val="0082449E"/>
    <w:rsid w:val="008249FF"/>
    <w:rsid w:val="008251EC"/>
    <w:rsid w:val="008252E2"/>
    <w:rsid w:val="00825482"/>
    <w:rsid w:val="008254DD"/>
    <w:rsid w:val="008255BB"/>
    <w:rsid w:val="008257F4"/>
    <w:rsid w:val="00825DD4"/>
    <w:rsid w:val="008260EA"/>
    <w:rsid w:val="0082616E"/>
    <w:rsid w:val="00826204"/>
    <w:rsid w:val="0082624E"/>
    <w:rsid w:val="008262C0"/>
    <w:rsid w:val="008263CB"/>
    <w:rsid w:val="00826575"/>
    <w:rsid w:val="00826641"/>
    <w:rsid w:val="008267F3"/>
    <w:rsid w:val="008268B0"/>
    <w:rsid w:val="00826A15"/>
    <w:rsid w:val="00826D90"/>
    <w:rsid w:val="00826EA5"/>
    <w:rsid w:val="00827015"/>
    <w:rsid w:val="00827109"/>
    <w:rsid w:val="0082731F"/>
    <w:rsid w:val="00827590"/>
    <w:rsid w:val="008275AF"/>
    <w:rsid w:val="00827648"/>
    <w:rsid w:val="00827A41"/>
    <w:rsid w:val="00827AF3"/>
    <w:rsid w:val="00827C88"/>
    <w:rsid w:val="00827D11"/>
    <w:rsid w:val="00827E08"/>
    <w:rsid w:val="0083056F"/>
    <w:rsid w:val="008305C9"/>
    <w:rsid w:val="008306C6"/>
    <w:rsid w:val="00830F16"/>
    <w:rsid w:val="00831109"/>
    <w:rsid w:val="0083110B"/>
    <w:rsid w:val="00831198"/>
    <w:rsid w:val="008311A5"/>
    <w:rsid w:val="008312A4"/>
    <w:rsid w:val="0083137A"/>
    <w:rsid w:val="008313DE"/>
    <w:rsid w:val="008314BC"/>
    <w:rsid w:val="0083195F"/>
    <w:rsid w:val="00831E2E"/>
    <w:rsid w:val="00831FF9"/>
    <w:rsid w:val="00832045"/>
    <w:rsid w:val="00832142"/>
    <w:rsid w:val="0083225E"/>
    <w:rsid w:val="00832319"/>
    <w:rsid w:val="00832379"/>
    <w:rsid w:val="008325C1"/>
    <w:rsid w:val="00832878"/>
    <w:rsid w:val="00832BA1"/>
    <w:rsid w:val="00832BA3"/>
    <w:rsid w:val="00832C18"/>
    <w:rsid w:val="00832CAF"/>
    <w:rsid w:val="00832F9D"/>
    <w:rsid w:val="008330DB"/>
    <w:rsid w:val="008335C7"/>
    <w:rsid w:val="00833A10"/>
    <w:rsid w:val="00833BD0"/>
    <w:rsid w:val="00833EF5"/>
    <w:rsid w:val="00833F30"/>
    <w:rsid w:val="00833FA0"/>
    <w:rsid w:val="008340D4"/>
    <w:rsid w:val="008340F5"/>
    <w:rsid w:val="0083417A"/>
    <w:rsid w:val="00834270"/>
    <w:rsid w:val="00834493"/>
    <w:rsid w:val="00834512"/>
    <w:rsid w:val="008345C2"/>
    <w:rsid w:val="00834746"/>
    <w:rsid w:val="008349E7"/>
    <w:rsid w:val="00834BC0"/>
    <w:rsid w:val="00834D25"/>
    <w:rsid w:val="00834DFD"/>
    <w:rsid w:val="00834F2C"/>
    <w:rsid w:val="00835572"/>
    <w:rsid w:val="008356AF"/>
    <w:rsid w:val="008356CE"/>
    <w:rsid w:val="00835777"/>
    <w:rsid w:val="008358CD"/>
    <w:rsid w:val="00835A73"/>
    <w:rsid w:val="00835B0A"/>
    <w:rsid w:val="00835B82"/>
    <w:rsid w:val="00835C4C"/>
    <w:rsid w:val="00835DC8"/>
    <w:rsid w:val="00836131"/>
    <w:rsid w:val="00836133"/>
    <w:rsid w:val="00836240"/>
    <w:rsid w:val="0083624B"/>
    <w:rsid w:val="0083642D"/>
    <w:rsid w:val="0083657B"/>
    <w:rsid w:val="008365AE"/>
    <w:rsid w:val="0083661C"/>
    <w:rsid w:val="008366C5"/>
    <w:rsid w:val="00836755"/>
    <w:rsid w:val="00836B3F"/>
    <w:rsid w:val="00836B5B"/>
    <w:rsid w:val="00836FC2"/>
    <w:rsid w:val="00837034"/>
    <w:rsid w:val="00837068"/>
    <w:rsid w:val="0083706A"/>
    <w:rsid w:val="00837484"/>
    <w:rsid w:val="00837673"/>
    <w:rsid w:val="0083768C"/>
    <w:rsid w:val="00837722"/>
    <w:rsid w:val="00837B2A"/>
    <w:rsid w:val="00837C38"/>
    <w:rsid w:val="00837DF8"/>
    <w:rsid w:val="00837DFD"/>
    <w:rsid w:val="00837E01"/>
    <w:rsid w:val="00837E06"/>
    <w:rsid w:val="008401C3"/>
    <w:rsid w:val="008403BA"/>
    <w:rsid w:val="008404D7"/>
    <w:rsid w:val="00840634"/>
    <w:rsid w:val="00840A68"/>
    <w:rsid w:val="00840A83"/>
    <w:rsid w:val="00840ADD"/>
    <w:rsid w:val="00840C36"/>
    <w:rsid w:val="00840D46"/>
    <w:rsid w:val="00840E13"/>
    <w:rsid w:val="00840E27"/>
    <w:rsid w:val="00840FC6"/>
    <w:rsid w:val="00841221"/>
    <w:rsid w:val="0084142B"/>
    <w:rsid w:val="00841573"/>
    <w:rsid w:val="008417D5"/>
    <w:rsid w:val="008419A1"/>
    <w:rsid w:val="00841D11"/>
    <w:rsid w:val="00841EB3"/>
    <w:rsid w:val="00842061"/>
    <w:rsid w:val="00842288"/>
    <w:rsid w:val="0084233E"/>
    <w:rsid w:val="00842388"/>
    <w:rsid w:val="00842C16"/>
    <w:rsid w:val="00842DB7"/>
    <w:rsid w:val="00842E03"/>
    <w:rsid w:val="008431B1"/>
    <w:rsid w:val="008435BD"/>
    <w:rsid w:val="0084387F"/>
    <w:rsid w:val="0084398B"/>
    <w:rsid w:val="00843991"/>
    <w:rsid w:val="00843AFD"/>
    <w:rsid w:val="00843DDF"/>
    <w:rsid w:val="008441A4"/>
    <w:rsid w:val="00844318"/>
    <w:rsid w:val="0084443E"/>
    <w:rsid w:val="008444F8"/>
    <w:rsid w:val="0084454B"/>
    <w:rsid w:val="00844750"/>
    <w:rsid w:val="00844E6D"/>
    <w:rsid w:val="00844F44"/>
    <w:rsid w:val="00845035"/>
    <w:rsid w:val="0084503E"/>
    <w:rsid w:val="0084504C"/>
    <w:rsid w:val="0084522C"/>
    <w:rsid w:val="008452A5"/>
    <w:rsid w:val="00845768"/>
    <w:rsid w:val="008457BA"/>
    <w:rsid w:val="00845C0C"/>
    <w:rsid w:val="00845E0B"/>
    <w:rsid w:val="00845F51"/>
    <w:rsid w:val="00845F6D"/>
    <w:rsid w:val="00846106"/>
    <w:rsid w:val="008462E7"/>
    <w:rsid w:val="00846467"/>
    <w:rsid w:val="0084674D"/>
    <w:rsid w:val="008467D1"/>
    <w:rsid w:val="00846879"/>
    <w:rsid w:val="00846AFB"/>
    <w:rsid w:val="00846B03"/>
    <w:rsid w:val="00846D1E"/>
    <w:rsid w:val="00846D8A"/>
    <w:rsid w:val="00846E17"/>
    <w:rsid w:val="008474C5"/>
    <w:rsid w:val="00847991"/>
    <w:rsid w:val="00847BA8"/>
    <w:rsid w:val="00847C4E"/>
    <w:rsid w:val="00847E90"/>
    <w:rsid w:val="0085014F"/>
    <w:rsid w:val="00850160"/>
    <w:rsid w:val="0085049C"/>
    <w:rsid w:val="008504B3"/>
    <w:rsid w:val="008507C9"/>
    <w:rsid w:val="0085081C"/>
    <w:rsid w:val="008508D9"/>
    <w:rsid w:val="00850CEA"/>
    <w:rsid w:val="00850DB8"/>
    <w:rsid w:val="0085126C"/>
    <w:rsid w:val="0085130C"/>
    <w:rsid w:val="0085154E"/>
    <w:rsid w:val="00851665"/>
    <w:rsid w:val="00851717"/>
    <w:rsid w:val="00851AB6"/>
    <w:rsid w:val="00851AC7"/>
    <w:rsid w:val="00851B22"/>
    <w:rsid w:val="00851C6C"/>
    <w:rsid w:val="00851F68"/>
    <w:rsid w:val="0085202C"/>
    <w:rsid w:val="00852032"/>
    <w:rsid w:val="008521C5"/>
    <w:rsid w:val="00852338"/>
    <w:rsid w:val="0085246E"/>
    <w:rsid w:val="008524A0"/>
    <w:rsid w:val="008524C5"/>
    <w:rsid w:val="008525AF"/>
    <w:rsid w:val="00852B93"/>
    <w:rsid w:val="00852D18"/>
    <w:rsid w:val="00852F3B"/>
    <w:rsid w:val="008533B9"/>
    <w:rsid w:val="00853501"/>
    <w:rsid w:val="008535EC"/>
    <w:rsid w:val="0085377D"/>
    <w:rsid w:val="0085378A"/>
    <w:rsid w:val="00853838"/>
    <w:rsid w:val="00853B2A"/>
    <w:rsid w:val="00853C45"/>
    <w:rsid w:val="00853C58"/>
    <w:rsid w:val="00853F68"/>
    <w:rsid w:val="00854090"/>
    <w:rsid w:val="008540E5"/>
    <w:rsid w:val="008541B6"/>
    <w:rsid w:val="00854290"/>
    <w:rsid w:val="00854316"/>
    <w:rsid w:val="0085434A"/>
    <w:rsid w:val="008543B4"/>
    <w:rsid w:val="008546A2"/>
    <w:rsid w:val="008547F0"/>
    <w:rsid w:val="00854983"/>
    <w:rsid w:val="0085498F"/>
    <w:rsid w:val="00854B60"/>
    <w:rsid w:val="00854CBB"/>
    <w:rsid w:val="00854D39"/>
    <w:rsid w:val="00854D6F"/>
    <w:rsid w:val="008555C5"/>
    <w:rsid w:val="008557B5"/>
    <w:rsid w:val="00855830"/>
    <w:rsid w:val="00855EC0"/>
    <w:rsid w:val="00855FA9"/>
    <w:rsid w:val="008561D4"/>
    <w:rsid w:val="00856301"/>
    <w:rsid w:val="00856562"/>
    <w:rsid w:val="008566E7"/>
    <w:rsid w:val="00856733"/>
    <w:rsid w:val="008569DF"/>
    <w:rsid w:val="00856AB6"/>
    <w:rsid w:val="00856E21"/>
    <w:rsid w:val="00856E4A"/>
    <w:rsid w:val="00856E59"/>
    <w:rsid w:val="00856E82"/>
    <w:rsid w:val="00856FF3"/>
    <w:rsid w:val="008571C0"/>
    <w:rsid w:val="0085722A"/>
    <w:rsid w:val="00857234"/>
    <w:rsid w:val="008577BE"/>
    <w:rsid w:val="00857973"/>
    <w:rsid w:val="008579E4"/>
    <w:rsid w:val="00857C34"/>
    <w:rsid w:val="00857D6B"/>
    <w:rsid w:val="00860033"/>
    <w:rsid w:val="00860293"/>
    <w:rsid w:val="008602EB"/>
    <w:rsid w:val="00860315"/>
    <w:rsid w:val="0086037F"/>
    <w:rsid w:val="00860593"/>
    <w:rsid w:val="00860653"/>
    <w:rsid w:val="0086067F"/>
    <w:rsid w:val="008609F6"/>
    <w:rsid w:val="00860D32"/>
    <w:rsid w:val="00860DBF"/>
    <w:rsid w:val="008615D2"/>
    <w:rsid w:val="00861636"/>
    <w:rsid w:val="00861641"/>
    <w:rsid w:val="008616E0"/>
    <w:rsid w:val="00861B41"/>
    <w:rsid w:val="00861C48"/>
    <w:rsid w:val="00861D65"/>
    <w:rsid w:val="00861DA1"/>
    <w:rsid w:val="00861DB7"/>
    <w:rsid w:val="00861DE5"/>
    <w:rsid w:val="008620A8"/>
    <w:rsid w:val="008620C2"/>
    <w:rsid w:val="00862173"/>
    <w:rsid w:val="00862290"/>
    <w:rsid w:val="00862436"/>
    <w:rsid w:val="00862468"/>
    <w:rsid w:val="008626B0"/>
    <w:rsid w:val="0086295B"/>
    <w:rsid w:val="00862988"/>
    <w:rsid w:val="00862CF9"/>
    <w:rsid w:val="00862D92"/>
    <w:rsid w:val="00862EE5"/>
    <w:rsid w:val="00862FC5"/>
    <w:rsid w:val="008631D3"/>
    <w:rsid w:val="00863479"/>
    <w:rsid w:val="00863756"/>
    <w:rsid w:val="0086381C"/>
    <w:rsid w:val="00863AA0"/>
    <w:rsid w:val="00863FEF"/>
    <w:rsid w:val="0086417A"/>
    <w:rsid w:val="00864278"/>
    <w:rsid w:val="00864A9F"/>
    <w:rsid w:val="008650AB"/>
    <w:rsid w:val="008651C4"/>
    <w:rsid w:val="00865289"/>
    <w:rsid w:val="0086539D"/>
    <w:rsid w:val="00865609"/>
    <w:rsid w:val="00865696"/>
    <w:rsid w:val="0086569A"/>
    <w:rsid w:val="00865C0B"/>
    <w:rsid w:val="00865D4C"/>
    <w:rsid w:val="00865D6E"/>
    <w:rsid w:val="00865DE1"/>
    <w:rsid w:val="0086613E"/>
    <w:rsid w:val="008662A7"/>
    <w:rsid w:val="008662D0"/>
    <w:rsid w:val="00866453"/>
    <w:rsid w:val="00866781"/>
    <w:rsid w:val="008669AF"/>
    <w:rsid w:val="00866B61"/>
    <w:rsid w:val="00867879"/>
    <w:rsid w:val="008678FB"/>
    <w:rsid w:val="008679BE"/>
    <w:rsid w:val="008679D5"/>
    <w:rsid w:val="00867EC5"/>
    <w:rsid w:val="00867F66"/>
    <w:rsid w:val="00867F8D"/>
    <w:rsid w:val="00867F9D"/>
    <w:rsid w:val="00870018"/>
    <w:rsid w:val="00870043"/>
    <w:rsid w:val="00870174"/>
    <w:rsid w:val="0087077A"/>
    <w:rsid w:val="00870793"/>
    <w:rsid w:val="0087099C"/>
    <w:rsid w:val="00870A1C"/>
    <w:rsid w:val="00870AD0"/>
    <w:rsid w:val="00870B1F"/>
    <w:rsid w:val="00870BC3"/>
    <w:rsid w:val="00870D0A"/>
    <w:rsid w:val="00870DD5"/>
    <w:rsid w:val="00870E13"/>
    <w:rsid w:val="00870F33"/>
    <w:rsid w:val="00871029"/>
    <w:rsid w:val="00871096"/>
    <w:rsid w:val="008710EF"/>
    <w:rsid w:val="00871171"/>
    <w:rsid w:val="00871201"/>
    <w:rsid w:val="00871221"/>
    <w:rsid w:val="008712B8"/>
    <w:rsid w:val="00871675"/>
    <w:rsid w:val="00871CDF"/>
    <w:rsid w:val="00871D14"/>
    <w:rsid w:val="00871D54"/>
    <w:rsid w:val="00871E2C"/>
    <w:rsid w:val="0087229F"/>
    <w:rsid w:val="008722B0"/>
    <w:rsid w:val="008722E3"/>
    <w:rsid w:val="00872368"/>
    <w:rsid w:val="008723B3"/>
    <w:rsid w:val="008723BB"/>
    <w:rsid w:val="0087250F"/>
    <w:rsid w:val="0087278C"/>
    <w:rsid w:val="00872C1C"/>
    <w:rsid w:val="0087305B"/>
    <w:rsid w:val="008734E7"/>
    <w:rsid w:val="0087378D"/>
    <w:rsid w:val="008738D3"/>
    <w:rsid w:val="00873BF0"/>
    <w:rsid w:val="0087408D"/>
    <w:rsid w:val="00874446"/>
    <w:rsid w:val="0087449A"/>
    <w:rsid w:val="008749D8"/>
    <w:rsid w:val="00874A55"/>
    <w:rsid w:val="00874D5F"/>
    <w:rsid w:val="00874E33"/>
    <w:rsid w:val="00874FAC"/>
    <w:rsid w:val="0087504C"/>
    <w:rsid w:val="008752AE"/>
    <w:rsid w:val="00875845"/>
    <w:rsid w:val="00875905"/>
    <w:rsid w:val="008759CC"/>
    <w:rsid w:val="00875E7F"/>
    <w:rsid w:val="00875E9A"/>
    <w:rsid w:val="00875F79"/>
    <w:rsid w:val="00875F8E"/>
    <w:rsid w:val="00875FBD"/>
    <w:rsid w:val="008762F7"/>
    <w:rsid w:val="00876559"/>
    <w:rsid w:val="008768AA"/>
    <w:rsid w:val="008768F4"/>
    <w:rsid w:val="00876AC7"/>
    <w:rsid w:val="00876AE5"/>
    <w:rsid w:val="00876B50"/>
    <w:rsid w:val="00876E56"/>
    <w:rsid w:val="00876FB8"/>
    <w:rsid w:val="0087721D"/>
    <w:rsid w:val="0087746C"/>
    <w:rsid w:val="0087790C"/>
    <w:rsid w:val="00877C57"/>
    <w:rsid w:val="00877CFF"/>
    <w:rsid w:val="00877E1A"/>
    <w:rsid w:val="00877FA3"/>
    <w:rsid w:val="0088011E"/>
    <w:rsid w:val="0088038F"/>
    <w:rsid w:val="00880439"/>
    <w:rsid w:val="008804C9"/>
    <w:rsid w:val="0088052B"/>
    <w:rsid w:val="00880B3D"/>
    <w:rsid w:val="00880D84"/>
    <w:rsid w:val="00880E9E"/>
    <w:rsid w:val="00880ED2"/>
    <w:rsid w:val="008810DF"/>
    <w:rsid w:val="008810FA"/>
    <w:rsid w:val="008817C8"/>
    <w:rsid w:val="00881842"/>
    <w:rsid w:val="00881B8C"/>
    <w:rsid w:val="00881F28"/>
    <w:rsid w:val="00881F60"/>
    <w:rsid w:val="0088203E"/>
    <w:rsid w:val="008820FA"/>
    <w:rsid w:val="00882341"/>
    <w:rsid w:val="00882387"/>
    <w:rsid w:val="00882450"/>
    <w:rsid w:val="0088261A"/>
    <w:rsid w:val="00882647"/>
    <w:rsid w:val="00882BB1"/>
    <w:rsid w:val="00883004"/>
    <w:rsid w:val="00883011"/>
    <w:rsid w:val="00883247"/>
    <w:rsid w:val="00883AC4"/>
    <w:rsid w:val="00883D18"/>
    <w:rsid w:val="00883ED6"/>
    <w:rsid w:val="00883F8F"/>
    <w:rsid w:val="00884255"/>
    <w:rsid w:val="0088425B"/>
    <w:rsid w:val="00884586"/>
    <w:rsid w:val="00884A4F"/>
    <w:rsid w:val="00884A6F"/>
    <w:rsid w:val="00884EE8"/>
    <w:rsid w:val="0088517E"/>
    <w:rsid w:val="008851DC"/>
    <w:rsid w:val="0088562C"/>
    <w:rsid w:val="0088579F"/>
    <w:rsid w:val="0088582F"/>
    <w:rsid w:val="0088599D"/>
    <w:rsid w:val="008859BC"/>
    <w:rsid w:val="00885D5D"/>
    <w:rsid w:val="00885F46"/>
    <w:rsid w:val="00886012"/>
    <w:rsid w:val="00886116"/>
    <w:rsid w:val="0088649C"/>
    <w:rsid w:val="0088651F"/>
    <w:rsid w:val="00886584"/>
    <w:rsid w:val="00886667"/>
    <w:rsid w:val="00886927"/>
    <w:rsid w:val="00886CB3"/>
    <w:rsid w:val="00887069"/>
    <w:rsid w:val="00887771"/>
    <w:rsid w:val="0088783C"/>
    <w:rsid w:val="00887BB0"/>
    <w:rsid w:val="008900AD"/>
    <w:rsid w:val="0089021B"/>
    <w:rsid w:val="0089035C"/>
    <w:rsid w:val="008906FC"/>
    <w:rsid w:val="008907B2"/>
    <w:rsid w:val="008907D3"/>
    <w:rsid w:val="008909FD"/>
    <w:rsid w:val="00890B03"/>
    <w:rsid w:val="00890BCD"/>
    <w:rsid w:val="00890E50"/>
    <w:rsid w:val="00890F04"/>
    <w:rsid w:val="00890F2B"/>
    <w:rsid w:val="008911A2"/>
    <w:rsid w:val="008916B4"/>
    <w:rsid w:val="00891DC5"/>
    <w:rsid w:val="00891E56"/>
    <w:rsid w:val="00891F63"/>
    <w:rsid w:val="0089204F"/>
    <w:rsid w:val="0089206B"/>
    <w:rsid w:val="008922DC"/>
    <w:rsid w:val="008922DF"/>
    <w:rsid w:val="00892697"/>
    <w:rsid w:val="00892C60"/>
    <w:rsid w:val="00892F5D"/>
    <w:rsid w:val="0089300C"/>
    <w:rsid w:val="00893024"/>
    <w:rsid w:val="0089311E"/>
    <w:rsid w:val="00893158"/>
    <w:rsid w:val="008932BB"/>
    <w:rsid w:val="008932D3"/>
    <w:rsid w:val="00893AC0"/>
    <w:rsid w:val="00893B3B"/>
    <w:rsid w:val="00893C5A"/>
    <w:rsid w:val="00893DC9"/>
    <w:rsid w:val="00893E2F"/>
    <w:rsid w:val="00893E96"/>
    <w:rsid w:val="00893F90"/>
    <w:rsid w:val="008940FF"/>
    <w:rsid w:val="00894304"/>
    <w:rsid w:val="0089459B"/>
    <w:rsid w:val="00894873"/>
    <w:rsid w:val="00894906"/>
    <w:rsid w:val="00895243"/>
    <w:rsid w:val="0089538C"/>
    <w:rsid w:val="008953D2"/>
    <w:rsid w:val="008953DD"/>
    <w:rsid w:val="00895484"/>
    <w:rsid w:val="0089561A"/>
    <w:rsid w:val="0089563D"/>
    <w:rsid w:val="0089596E"/>
    <w:rsid w:val="008959DF"/>
    <w:rsid w:val="00895A0C"/>
    <w:rsid w:val="00895CC6"/>
    <w:rsid w:val="00896250"/>
    <w:rsid w:val="008965AD"/>
    <w:rsid w:val="00896910"/>
    <w:rsid w:val="00896932"/>
    <w:rsid w:val="0089695D"/>
    <w:rsid w:val="00896A6F"/>
    <w:rsid w:val="00896D10"/>
    <w:rsid w:val="00896DF5"/>
    <w:rsid w:val="00896E62"/>
    <w:rsid w:val="00896FEA"/>
    <w:rsid w:val="0089713F"/>
    <w:rsid w:val="00897190"/>
    <w:rsid w:val="0089724B"/>
    <w:rsid w:val="00897320"/>
    <w:rsid w:val="00897582"/>
    <w:rsid w:val="008976EB"/>
    <w:rsid w:val="00897771"/>
    <w:rsid w:val="008977AE"/>
    <w:rsid w:val="00897844"/>
    <w:rsid w:val="00897999"/>
    <w:rsid w:val="00897E04"/>
    <w:rsid w:val="00897E70"/>
    <w:rsid w:val="00897F4A"/>
    <w:rsid w:val="008A0065"/>
    <w:rsid w:val="008A00F0"/>
    <w:rsid w:val="008A0173"/>
    <w:rsid w:val="008A0206"/>
    <w:rsid w:val="008A0339"/>
    <w:rsid w:val="008A03A0"/>
    <w:rsid w:val="008A046A"/>
    <w:rsid w:val="008A0473"/>
    <w:rsid w:val="008A04C7"/>
    <w:rsid w:val="008A0533"/>
    <w:rsid w:val="008A0CAE"/>
    <w:rsid w:val="008A111D"/>
    <w:rsid w:val="008A1539"/>
    <w:rsid w:val="008A1597"/>
    <w:rsid w:val="008A17A3"/>
    <w:rsid w:val="008A197B"/>
    <w:rsid w:val="008A1C65"/>
    <w:rsid w:val="008A1C6C"/>
    <w:rsid w:val="008A1D7F"/>
    <w:rsid w:val="008A1EA1"/>
    <w:rsid w:val="008A23A6"/>
    <w:rsid w:val="008A24BD"/>
    <w:rsid w:val="008A2AAE"/>
    <w:rsid w:val="008A2C0A"/>
    <w:rsid w:val="008A2D2E"/>
    <w:rsid w:val="008A2F26"/>
    <w:rsid w:val="008A2F9B"/>
    <w:rsid w:val="008A3390"/>
    <w:rsid w:val="008A348B"/>
    <w:rsid w:val="008A34D0"/>
    <w:rsid w:val="008A3533"/>
    <w:rsid w:val="008A36ED"/>
    <w:rsid w:val="008A3898"/>
    <w:rsid w:val="008A3A64"/>
    <w:rsid w:val="008A4283"/>
    <w:rsid w:val="008A42D8"/>
    <w:rsid w:val="008A456A"/>
    <w:rsid w:val="008A457F"/>
    <w:rsid w:val="008A4856"/>
    <w:rsid w:val="008A4EC1"/>
    <w:rsid w:val="008A50B0"/>
    <w:rsid w:val="008A5215"/>
    <w:rsid w:val="008A53C3"/>
    <w:rsid w:val="008A554F"/>
    <w:rsid w:val="008A5717"/>
    <w:rsid w:val="008A59AD"/>
    <w:rsid w:val="008A59B2"/>
    <w:rsid w:val="008A59E9"/>
    <w:rsid w:val="008A5DCE"/>
    <w:rsid w:val="008A631F"/>
    <w:rsid w:val="008A668F"/>
    <w:rsid w:val="008A670E"/>
    <w:rsid w:val="008A67FE"/>
    <w:rsid w:val="008A6808"/>
    <w:rsid w:val="008A6A20"/>
    <w:rsid w:val="008A6ACB"/>
    <w:rsid w:val="008A6FE4"/>
    <w:rsid w:val="008A7261"/>
    <w:rsid w:val="008A72A4"/>
    <w:rsid w:val="008A72E3"/>
    <w:rsid w:val="008A758D"/>
    <w:rsid w:val="008A75C5"/>
    <w:rsid w:val="008A7669"/>
    <w:rsid w:val="008A7819"/>
    <w:rsid w:val="008A7BEA"/>
    <w:rsid w:val="008A7C09"/>
    <w:rsid w:val="008A7D09"/>
    <w:rsid w:val="008A7E2A"/>
    <w:rsid w:val="008B01A2"/>
    <w:rsid w:val="008B0933"/>
    <w:rsid w:val="008B097E"/>
    <w:rsid w:val="008B0C49"/>
    <w:rsid w:val="008B0CA6"/>
    <w:rsid w:val="008B0CD0"/>
    <w:rsid w:val="008B0F1C"/>
    <w:rsid w:val="008B0FE8"/>
    <w:rsid w:val="008B130E"/>
    <w:rsid w:val="008B1379"/>
    <w:rsid w:val="008B13FD"/>
    <w:rsid w:val="008B155A"/>
    <w:rsid w:val="008B1651"/>
    <w:rsid w:val="008B16DE"/>
    <w:rsid w:val="008B1755"/>
    <w:rsid w:val="008B175A"/>
    <w:rsid w:val="008B1780"/>
    <w:rsid w:val="008B17DC"/>
    <w:rsid w:val="008B191B"/>
    <w:rsid w:val="008B1EFF"/>
    <w:rsid w:val="008B21F5"/>
    <w:rsid w:val="008B227C"/>
    <w:rsid w:val="008B2337"/>
    <w:rsid w:val="008B249C"/>
    <w:rsid w:val="008B2592"/>
    <w:rsid w:val="008B2622"/>
    <w:rsid w:val="008B269F"/>
    <w:rsid w:val="008B2A2E"/>
    <w:rsid w:val="008B2D1D"/>
    <w:rsid w:val="008B2DB1"/>
    <w:rsid w:val="008B2DCB"/>
    <w:rsid w:val="008B2DEB"/>
    <w:rsid w:val="008B2F29"/>
    <w:rsid w:val="008B35ED"/>
    <w:rsid w:val="008B398B"/>
    <w:rsid w:val="008B3BDF"/>
    <w:rsid w:val="008B4145"/>
    <w:rsid w:val="008B41AC"/>
    <w:rsid w:val="008B41EF"/>
    <w:rsid w:val="008B4230"/>
    <w:rsid w:val="008B42FA"/>
    <w:rsid w:val="008B43A7"/>
    <w:rsid w:val="008B447F"/>
    <w:rsid w:val="008B4ACA"/>
    <w:rsid w:val="008B4B0D"/>
    <w:rsid w:val="008B4B33"/>
    <w:rsid w:val="008B53CF"/>
    <w:rsid w:val="008B553F"/>
    <w:rsid w:val="008B5577"/>
    <w:rsid w:val="008B5932"/>
    <w:rsid w:val="008B5B5F"/>
    <w:rsid w:val="008B5BBD"/>
    <w:rsid w:val="008B5F91"/>
    <w:rsid w:val="008B60E9"/>
    <w:rsid w:val="008B60ED"/>
    <w:rsid w:val="008B624E"/>
    <w:rsid w:val="008B6275"/>
    <w:rsid w:val="008B65A5"/>
    <w:rsid w:val="008B661C"/>
    <w:rsid w:val="008B6666"/>
    <w:rsid w:val="008B681E"/>
    <w:rsid w:val="008B6C34"/>
    <w:rsid w:val="008B6E5C"/>
    <w:rsid w:val="008B7570"/>
    <w:rsid w:val="008B757A"/>
    <w:rsid w:val="008B766A"/>
    <w:rsid w:val="008B786E"/>
    <w:rsid w:val="008B7A0E"/>
    <w:rsid w:val="008B7BCD"/>
    <w:rsid w:val="008B7D95"/>
    <w:rsid w:val="008C087C"/>
    <w:rsid w:val="008C0FDA"/>
    <w:rsid w:val="008C1335"/>
    <w:rsid w:val="008C13C3"/>
    <w:rsid w:val="008C19D0"/>
    <w:rsid w:val="008C1C0B"/>
    <w:rsid w:val="008C1D7A"/>
    <w:rsid w:val="008C1E48"/>
    <w:rsid w:val="008C1F4E"/>
    <w:rsid w:val="008C1FE8"/>
    <w:rsid w:val="008C2060"/>
    <w:rsid w:val="008C21FC"/>
    <w:rsid w:val="008C2300"/>
    <w:rsid w:val="008C2426"/>
    <w:rsid w:val="008C2453"/>
    <w:rsid w:val="008C2461"/>
    <w:rsid w:val="008C251D"/>
    <w:rsid w:val="008C26B4"/>
    <w:rsid w:val="008C282B"/>
    <w:rsid w:val="008C28BA"/>
    <w:rsid w:val="008C290B"/>
    <w:rsid w:val="008C2ADC"/>
    <w:rsid w:val="008C2BA6"/>
    <w:rsid w:val="008C3073"/>
    <w:rsid w:val="008C31D1"/>
    <w:rsid w:val="008C3240"/>
    <w:rsid w:val="008C33D2"/>
    <w:rsid w:val="008C343F"/>
    <w:rsid w:val="008C38DD"/>
    <w:rsid w:val="008C39DE"/>
    <w:rsid w:val="008C3ACC"/>
    <w:rsid w:val="008C3B45"/>
    <w:rsid w:val="008C4188"/>
    <w:rsid w:val="008C41EC"/>
    <w:rsid w:val="008C47D4"/>
    <w:rsid w:val="008C4B47"/>
    <w:rsid w:val="008C51AC"/>
    <w:rsid w:val="008C52B6"/>
    <w:rsid w:val="008C55F4"/>
    <w:rsid w:val="008C560E"/>
    <w:rsid w:val="008C5969"/>
    <w:rsid w:val="008C59D5"/>
    <w:rsid w:val="008C5B10"/>
    <w:rsid w:val="008C5B5E"/>
    <w:rsid w:val="008C5DBA"/>
    <w:rsid w:val="008C6067"/>
    <w:rsid w:val="008C64CA"/>
    <w:rsid w:val="008C64EA"/>
    <w:rsid w:val="008C6962"/>
    <w:rsid w:val="008C6B4E"/>
    <w:rsid w:val="008C6C7A"/>
    <w:rsid w:val="008C6CE1"/>
    <w:rsid w:val="008C6E53"/>
    <w:rsid w:val="008C6E6F"/>
    <w:rsid w:val="008C6F4F"/>
    <w:rsid w:val="008C6F78"/>
    <w:rsid w:val="008C70C5"/>
    <w:rsid w:val="008C7207"/>
    <w:rsid w:val="008C730B"/>
    <w:rsid w:val="008C7481"/>
    <w:rsid w:val="008C74CC"/>
    <w:rsid w:val="008C7821"/>
    <w:rsid w:val="008C7905"/>
    <w:rsid w:val="008C7C7C"/>
    <w:rsid w:val="008C7F3C"/>
    <w:rsid w:val="008C7F77"/>
    <w:rsid w:val="008C7F90"/>
    <w:rsid w:val="008D02CB"/>
    <w:rsid w:val="008D02DE"/>
    <w:rsid w:val="008D0428"/>
    <w:rsid w:val="008D0459"/>
    <w:rsid w:val="008D0586"/>
    <w:rsid w:val="008D05D2"/>
    <w:rsid w:val="008D07AF"/>
    <w:rsid w:val="008D0E4C"/>
    <w:rsid w:val="008D0E89"/>
    <w:rsid w:val="008D0F67"/>
    <w:rsid w:val="008D13DC"/>
    <w:rsid w:val="008D149D"/>
    <w:rsid w:val="008D1978"/>
    <w:rsid w:val="008D1A8F"/>
    <w:rsid w:val="008D1CB4"/>
    <w:rsid w:val="008D1E23"/>
    <w:rsid w:val="008D2461"/>
    <w:rsid w:val="008D24EF"/>
    <w:rsid w:val="008D2770"/>
    <w:rsid w:val="008D28FB"/>
    <w:rsid w:val="008D2C21"/>
    <w:rsid w:val="008D2C3C"/>
    <w:rsid w:val="008D2CB2"/>
    <w:rsid w:val="008D2FFF"/>
    <w:rsid w:val="008D3208"/>
    <w:rsid w:val="008D381B"/>
    <w:rsid w:val="008D3A13"/>
    <w:rsid w:val="008D3AA3"/>
    <w:rsid w:val="008D3C4A"/>
    <w:rsid w:val="008D3DE7"/>
    <w:rsid w:val="008D3F21"/>
    <w:rsid w:val="008D409E"/>
    <w:rsid w:val="008D4244"/>
    <w:rsid w:val="008D4277"/>
    <w:rsid w:val="008D4423"/>
    <w:rsid w:val="008D453F"/>
    <w:rsid w:val="008D46DD"/>
    <w:rsid w:val="008D47A1"/>
    <w:rsid w:val="008D4E4F"/>
    <w:rsid w:val="008D508F"/>
    <w:rsid w:val="008D538D"/>
    <w:rsid w:val="008D5497"/>
    <w:rsid w:val="008D55D7"/>
    <w:rsid w:val="008D592F"/>
    <w:rsid w:val="008D5FB9"/>
    <w:rsid w:val="008D5FCD"/>
    <w:rsid w:val="008D63A7"/>
    <w:rsid w:val="008D6733"/>
    <w:rsid w:val="008D6741"/>
    <w:rsid w:val="008D678E"/>
    <w:rsid w:val="008D67E0"/>
    <w:rsid w:val="008D6857"/>
    <w:rsid w:val="008D6A04"/>
    <w:rsid w:val="008D6ADD"/>
    <w:rsid w:val="008D6F54"/>
    <w:rsid w:val="008D6F90"/>
    <w:rsid w:val="008D72A4"/>
    <w:rsid w:val="008D72DE"/>
    <w:rsid w:val="008D732D"/>
    <w:rsid w:val="008D7378"/>
    <w:rsid w:val="008D7449"/>
    <w:rsid w:val="008D7554"/>
    <w:rsid w:val="008D7615"/>
    <w:rsid w:val="008D76A0"/>
    <w:rsid w:val="008D78C3"/>
    <w:rsid w:val="008D78DA"/>
    <w:rsid w:val="008D78F6"/>
    <w:rsid w:val="008D7993"/>
    <w:rsid w:val="008D7B6D"/>
    <w:rsid w:val="008D7D1C"/>
    <w:rsid w:val="008D7DEB"/>
    <w:rsid w:val="008E036A"/>
    <w:rsid w:val="008E037E"/>
    <w:rsid w:val="008E04B5"/>
    <w:rsid w:val="008E056A"/>
    <w:rsid w:val="008E081E"/>
    <w:rsid w:val="008E08B6"/>
    <w:rsid w:val="008E09EF"/>
    <w:rsid w:val="008E0A15"/>
    <w:rsid w:val="008E0CDD"/>
    <w:rsid w:val="008E0E15"/>
    <w:rsid w:val="008E0E1D"/>
    <w:rsid w:val="008E0E89"/>
    <w:rsid w:val="008E0E8C"/>
    <w:rsid w:val="008E0ED6"/>
    <w:rsid w:val="008E1217"/>
    <w:rsid w:val="008E15FA"/>
    <w:rsid w:val="008E16F9"/>
    <w:rsid w:val="008E1765"/>
    <w:rsid w:val="008E18A3"/>
    <w:rsid w:val="008E1FDF"/>
    <w:rsid w:val="008E2051"/>
    <w:rsid w:val="008E20E4"/>
    <w:rsid w:val="008E20EC"/>
    <w:rsid w:val="008E21D6"/>
    <w:rsid w:val="008E2381"/>
    <w:rsid w:val="008E2562"/>
    <w:rsid w:val="008E290D"/>
    <w:rsid w:val="008E2911"/>
    <w:rsid w:val="008E29AD"/>
    <w:rsid w:val="008E2B47"/>
    <w:rsid w:val="008E2C59"/>
    <w:rsid w:val="008E2DE6"/>
    <w:rsid w:val="008E2EDE"/>
    <w:rsid w:val="008E3108"/>
    <w:rsid w:val="008E3170"/>
    <w:rsid w:val="008E329C"/>
    <w:rsid w:val="008E3391"/>
    <w:rsid w:val="008E3399"/>
    <w:rsid w:val="008E35C0"/>
    <w:rsid w:val="008E378A"/>
    <w:rsid w:val="008E388C"/>
    <w:rsid w:val="008E3A66"/>
    <w:rsid w:val="008E3B04"/>
    <w:rsid w:val="008E3D7C"/>
    <w:rsid w:val="008E3F52"/>
    <w:rsid w:val="008E40BC"/>
    <w:rsid w:val="008E412D"/>
    <w:rsid w:val="008E427C"/>
    <w:rsid w:val="008E44BA"/>
    <w:rsid w:val="008E451A"/>
    <w:rsid w:val="008E4596"/>
    <w:rsid w:val="008E4820"/>
    <w:rsid w:val="008E4BCA"/>
    <w:rsid w:val="008E4CF3"/>
    <w:rsid w:val="008E4D72"/>
    <w:rsid w:val="008E4FF6"/>
    <w:rsid w:val="008E51C3"/>
    <w:rsid w:val="008E5436"/>
    <w:rsid w:val="008E5558"/>
    <w:rsid w:val="008E5AD4"/>
    <w:rsid w:val="008E5B5F"/>
    <w:rsid w:val="008E5D5A"/>
    <w:rsid w:val="008E5D7A"/>
    <w:rsid w:val="008E5D83"/>
    <w:rsid w:val="008E5E0A"/>
    <w:rsid w:val="008E6226"/>
    <w:rsid w:val="008E627A"/>
    <w:rsid w:val="008E6333"/>
    <w:rsid w:val="008E6788"/>
    <w:rsid w:val="008E67F1"/>
    <w:rsid w:val="008E6916"/>
    <w:rsid w:val="008E6B9F"/>
    <w:rsid w:val="008E6EC9"/>
    <w:rsid w:val="008E7007"/>
    <w:rsid w:val="008E7855"/>
    <w:rsid w:val="008E7CF4"/>
    <w:rsid w:val="008E7DAA"/>
    <w:rsid w:val="008E7DB3"/>
    <w:rsid w:val="008E7EDD"/>
    <w:rsid w:val="008F01AB"/>
    <w:rsid w:val="008F0454"/>
    <w:rsid w:val="008F0460"/>
    <w:rsid w:val="008F04BD"/>
    <w:rsid w:val="008F0A22"/>
    <w:rsid w:val="008F0C10"/>
    <w:rsid w:val="008F0D27"/>
    <w:rsid w:val="008F10E3"/>
    <w:rsid w:val="008F129A"/>
    <w:rsid w:val="008F16EE"/>
    <w:rsid w:val="008F16F6"/>
    <w:rsid w:val="008F1A89"/>
    <w:rsid w:val="008F1BF8"/>
    <w:rsid w:val="008F1C0E"/>
    <w:rsid w:val="008F1CB9"/>
    <w:rsid w:val="008F1CF8"/>
    <w:rsid w:val="008F1F02"/>
    <w:rsid w:val="008F1F2C"/>
    <w:rsid w:val="008F202D"/>
    <w:rsid w:val="008F2201"/>
    <w:rsid w:val="008F2385"/>
    <w:rsid w:val="008F2595"/>
    <w:rsid w:val="008F261E"/>
    <w:rsid w:val="008F2694"/>
    <w:rsid w:val="008F2B4B"/>
    <w:rsid w:val="008F2BBB"/>
    <w:rsid w:val="008F2DD1"/>
    <w:rsid w:val="008F34CF"/>
    <w:rsid w:val="008F36BE"/>
    <w:rsid w:val="008F3798"/>
    <w:rsid w:val="008F38CA"/>
    <w:rsid w:val="008F3931"/>
    <w:rsid w:val="008F3A26"/>
    <w:rsid w:val="008F3D2D"/>
    <w:rsid w:val="008F3D7C"/>
    <w:rsid w:val="008F3DC9"/>
    <w:rsid w:val="008F3FE2"/>
    <w:rsid w:val="008F4018"/>
    <w:rsid w:val="008F4107"/>
    <w:rsid w:val="008F4240"/>
    <w:rsid w:val="008F473A"/>
    <w:rsid w:val="008F48AD"/>
    <w:rsid w:val="008F49CE"/>
    <w:rsid w:val="008F4A87"/>
    <w:rsid w:val="008F4B41"/>
    <w:rsid w:val="008F4BFE"/>
    <w:rsid w:val="008F4C24"/>
    <w:rsid w:val="008F4C66"/>
    <w:rsid w:val="008F4C9F"/>
    <w:rsid w:val="008F4E3F"/>
    <w:rsid w:val="008F5085"/>
    <w:rsid w:val="008F5184"/>
    <w:rsid w:val="008F52F0"/>
    <w:rsid w:val="008F595E"/>
    <w:rsid w:val="008F5A20"/>
    <w:rsid w:val="008F5BCF"/>
    <w:rsid w:val="008F6188"/>
    <w:rsid w:val="008F61EB"/>
    <w:rsid w:val="008F64CC"/>
    <w:rsid w:val="008F652A"/>
    <w:rsid w:val="008F6649"/>
    <w:rsid w:val="008F66C4"/>
    <w:rsid w:val="008F6704"/>
    <w:rsid w:val="008F6BD0"/>
    <w:rsid w:val="008F6CD1"/>
    <w:rsid w:val="008F6FF2"/>
    <w:rsid w:val="008F7B94"/>
    <w:rsid w:val="008F7BD6"/>
    <w:rsid w:val="008F7C0D"/>
    <w:rsid w:val="008F7CEF"/>
    <w:rsid w:val="008F7F61"/>
    <w:rsid w:val="0090009E"/>
    <w:rsid w:val="009000FD"/>
    <w:rsid w:val="0090027C"/>
    <w:rsid w:val="00900607"/>
    <w:rsid w:val="00900688"/>
    <w:rsid w:val="009007EA"/>
    <w:rsid w:val="00900A0A"/>
    <w:rsid w:val="00900DDE"/>
    <w:rsid w:val="00900DF1"/>
    <w:rsid w:val="009010AF"/>
    <w:rsid w:val="009010DD"/>
    <w:rsid w:val="00901185"/>
    <w:rsid w:val="00901425"/>
    <w:rsid w:val="00901472"/>
    <w:rsid w:val="00901845"/>
    <w:rsid w:val="0090198A"/>
    <w:rsid w:val="00901B7B"/>
    <w:rsid w:val="00901B91"/>
    <w:rsid w:val="00901C3B"/>
    <w:rsid w:val="009021DE"/>
    <w:rsid w:val="00902277"/>
    <w:rsid w:val="009022BC"/>
    <w:rsid w:val="0090255A"/>
    <w:rsid w:val="00902734"/>
    <w:rsid w:val="0090291D"/>
    <w:rsid w:val="00902997"/>
    <w:rsid w:val="00902A2C"/>
    <w:rsid w:val="00902AA6"/>
    <w:rsid w:val="00902C01"/>
    <w:rsid w:val="00902CFB"/>
    <w:rsid w:val="00903281"/>
    <w:rsid w:val="00903300"/>
    <w:rsid w:val="00903820"/>
    <w:rsid w:val="00903BE9"/>
    <w:rsid w:val="00903D33"/>
    <w:rsid w:val="00903D79"/>
    <w:rsid w:val="00903D8E"/>
    <w:rsid w:val="00903F59"/>
    <w:rsid w:val="0090411E"/>
    <w:rsid w:val="009042D8"/>
    <w:rsid w:val="009045C7"/>
    <w:rsid w:val="009047A1"/>
    <w:rsid w:val="0090480E"/>
    <w:rsid w:val="00904A52"/>
    <w:rsid w:val="00904A62"/>
    <w:rsid w:val="00904B6D"/>
    <w:rsid w:val="00904F9F"/>
    <w:rsid w:val="009050AC"/>
    <w:rsid w:val="0090512C"/>
    <w:rsid w:val="00905424"/>
    <w:rsid w:val="00905733"/>
    <w:rsid w:val="009058DE"/>
    <w:rsid w:val="009059DB"/>
    <w:rsid w:val="00905A06"/>
    <w:rsid w:val="00905B85"/>
    <w:rsid w:val="00905D94"/>
    <w:rsid w:val="00906100"/>
    <w:rsid w:val="0090628D"/>
    <w:rsid w:val="009066C1"/>
    <w:rsid w:val="009067B8"/>
    <w:rsid w:val="009069AC"/>
    <w:rsid w:val="00906C4B"/>
    <w:rsid w:val="00906EED"/>
    <w:rsid w:val="00907071"/>
    <w:rsid w:val="0090715C"/>
    <w:rsid w:val="009071AF"/>
    <w:rsid w:val="00907325"/>
    <w:rsid w:val="009073E1"/>
    <w:rsid w:val="00907409"/>
    <w:rsid w:val="00907451"/>
    <w:rsid w:val="00907463"/>
    <w:rsid w:val="00907549"/>
    <w:rsid w:val="00907CB6"/>
    <w:rsid w:val="0091001E"/>
    <w:rsid w:val="00910334"/>
    <w:rsid w:val="00910432"/>
    <w:rsid w:val="009108A7"/>
    <w:rsid w:val="00910A5C"/>
    <w:rsid w:val="00910A96"/>
    <w:rsid w:val="00910D68"/>
    <w:rsid w:val="00910ED6"/>
    <w:rsid w:val="009113A8"/>
    <w:rsid w:val="009113C6"/>
    <w:rsid w:val="0091147F"/>
    <w:rsid w:val="009119DA"/>
    <w:rsid w:val="00911C58"/>
    <w:rsid w:val="00911E1A"/>
    <w:rsid w:val="00911E52"/>
    <w:rsid w:val="00911E62"/>
    <w:rsid w:val="00912104"/>
    <w:rsid w:val="00912123"/>
    <w:rsid w:val="009123B9"/>
    <w:rsid w:val="0091293F"/>
    <w:rsid w:val="00912FDA"/>
    <w:rsid w:val="00913014"/>
    <w:rsid w:val="00913237"/>
    <w:rsid w:val="00913865"/>
    <w:rsid w:val="00913E6D"/>
    <w:rsid w:val="00913F4C"/>
    <w:rsid w:val="0091404B"/>
    <w:rsid w:val="00914152"/>
    <w:rsid w:val="0091423A"/>
    <w:rsid w:val="00914A5D"/>
    <w:rsid w:val="00914A6C"/>
    <w:rsid w:val="00914F86"/>
    <w:rsid w:val="00915032"/>
    <w:rsid w:val="0091537E"/>
    <w:rsid w:val="0091545A"/>
    <w:rsid w:val="009154BD"/>
    <w:rsid w:val="009154F8"/>
    <w:rsid w:val="00915571"/>
    <w:rsid w:val="0091570C"/>
    <w:rsid w:val="00915A74"/>
    <w:rsid w:val="00915D7E"/>
    <w:rsid w:val="00915EE2"/>
    <w:rsid w:val="00915F6B"/>
    <w:rsid w:val="009160BF"/>
    <w:rsid w:val="0091610F"/>
    <w:rsid w:val="009161BA"/>
    <w:rsid w:val="009165BB"/>
    <w:rsid w:val="00916827"/>
    <w:rsid w:val="00916B43"/>
    <w:rsid w:val="00916F6E"/>
    <w:rsid w:val="0091706B"/>
    <w:rsid w:val="009172E4"/>
    <w:rsid w:val="009173A8"/>
    <w:rsid w:val="00917893"/>
    <w:rsid w:val="00917A43"/>
    <w:rsid w:val="00917C9B"/>
    <w:rsid w:val="00917F77"/>
    <w:rsid w:val="009201F7"/>
    <w:rsid w:val="00920440"/>
    <w:rsid w:val="00920505"/>
    <w:rsid w:val="00920878"/>
    <w:rsid w:val="00920948"/>
    <w:rsid w:val="00920C3F"/>
    <w:rsid w:val="00920FE4"/>
    <w:rsid w:val="00921140"/>
    <w:rsid w:val="009213FD"/>
    <w:rsid w:val="009216BF"/>
    <w:rsid w:val="009218D2"/>
    <w:rsid w:val="00921A74"/>
    <w:rsid w:val="00921C9F"/>
    <w:rsid w:val="00921CA2"/>
    <w:rsid w:val="00921ED5"/>
    <w:rsid w:val="00921FA1"/>
    <w:rsid w:val="009222C9"/>
    <w:rsid w:val="00922450"/>
    <w:rsid w:val="009225B6"/>
    <w:rsid w:val="0092270B"/>
    <w:rsid w:val="0092286C"/>
    <w:rsid w:val="00922985"/>
    <w:rsid w:val="00922F20"/>
    <w:rsid w:val="00923151"/>
    <w:rsid w:val="00923A67"/>
    <w:rsid w:val="00923A82"/>
    <w:rsid w:val="00923ABA"/>
    <w:rsid w:val="00923B87"/>
    <w:rsid w:val="00923C2B"/>
    <w:rsid w:val="00923C6A"/>
    <w:rsid w:val="00923DBE"/>
    <w:rsid w:val="00924108"/>
    <w:rsid w:val="0092416D"/>
    <w:rsid w:val="0092434B"/>
    <w:rsid w:val="009245F5"/>
    <w:rsid w:val="009247D8"/>
    <w:rsid w:val="0092498F"/>
    <w:rsid w:val="00924A82"/>
    <w:rsid w:val="00924F5D"/>
    <w:rsid w:val="0092507E"/>
    <w:rsid w:val="009255EA"/>
    <w:rsid w:val="00925755"/>
    <w:rsid w:val="00925836"/>
    <w:rsid w:val="0092590B"/>
    <w:rsid w:val="009259A9"/>
    <w:rsid w:val="00925A85"/>
    <w:rsid w:val="00925AF3"/>
    <w:rsid w:val="00925B20"/>
    <w:rsid w:val="00925C10"/>
    <w:rsid w:val="00925D71"/>
    <w:rsid w:val="00925DD1"/>
    <w:rsid w:val="00925F5E"/>
    <w:rsid w:val="0092603E"/>
    <w:rsid w:val="009260EC"/>
    <w:rsid w:val="009261BB"/>
    <w:rsid w:val="00926264"/>
    <w:rsid w:val="00926595"/>
    <w:rsid w:val="0092669A"/>
    <w:rsid w:val="0092684A"/>
    <w:rsid w:val="0092698B"/>
    <w:rsid w:val="009269EB"/>
    <w:rsid w:val="00926C1B"/>
    <w:rsid w:val="00927211"/>
    <w:rsid w:val="0092746B"/>
    <w:rsid w:val="00927670"/>
    <w:rsid w:val="00927752"/>
    <w:rsid w:val="009277C7"/>
    <w:rsid w:val="009278DE"/>
    <w:rsid w:val="00927BC9"/>
    <w:rsid w:val="00930305"/>
    <w:rsid w:val="0093063D"/>
    <w:rsid w:val="00930E6B"/>
    <w:rsid w:val="0093135E"/>
    <w:rsid w:val="009313F2"/>
    <w:rsid w:val="0093195D"/>
    <w:rsid w:val="00931B3D"/>
    <w:rsid w:val="00931CF8"/>
    <w:rsid w:val="00931F17"/>
    <w:rsid w:val="00932109"/>
    <w:rsid w:val="009321E2"/>
    <w:rsid w:val="00932276"/>
    <w:rsid w:val="009322AC"/>
    <w:rsid w:val="009324B1"/>
    <w:rsid w:val="009327B5"/>
    <w:rsid w:val="00932907"/>
    <w:rsid w:val="00932A16"/>
    <w:rsid w:val="00932A20"/>
    <w:rsid w:val="00932AD9"/>
    <w:rsid w:val="00932B98"/>
    <w:rsid w:val="00933078"/>
    <w:rsid w:val="0093311E"/>
    <w:rsid w:val="009333C0"/>
    <w:rsid w:val="00933494"/>
    <w:rsid w:val="0093361B"/>
    <w:rsid w:val="009339ED"/>
    <w:rsid w:val="00933BB2"/>
    <w:rsid w:val="00933C45"/>
    <w:rsid w:val="00933C54"/>
    <w:rsid w:val="00933D61"/>
    <w:rsid w:val="00933DE4"/>
    <w:rsid w:val="00933F29"/>
    <w:rsid w:val="0093427D"/>
    <w:rsid w:val="0093457F"/>
    <w:rsid w:val="00934958"/>
    <w:rsid w:val="009349A9"/>
    <w:rsid w:val="00934AC7"/>
    <w:rsid w:val="00934E56"/>
    <w:rsid w:val="00934E8A"/>
    <w:rsid w:val="00934EA0"/>
    <w:rsid w:val="009350F7"/>
    <w:rsid w:val="009354DA"/>
    <w:rsid w:val="009354FD"/>
    <w:rsid w:val="009355D3"/>
    <w:rsid w:val="009355F0"/>
    <w:rsid w:val="009358A6"/>
    <w:rsid w:val="00935B52"/>
    <w:rsid w:val="00935E80"/>
    <w:rsid w:val="00935EE6"/>
    <w:rsid w:val="00936085"/>
    <w:rsid w:val="009360F1"/>
    <w:rsid w:val="00936210"/>
    <w:rsid w:val="00936262"/>
    <w:rsid w:val="00936530"/>
    <w:rsid w:val="009366EC"/>
    <w:rsid w:val="00936746"/>
    <w:rsid w:val="00936820"/>
    <w:rsid w:val="009368B1"/>
    <w:rsid w:val="00936951"/>
    <w:rsid w:val="00936A90"/>
    <w:rsid w:val="00936B58"/>
    <w:rsid w:val="00936E7E"/>
    <w:rsid w:val="009370A6"/>
    <w:rsid w:val="0093721C"/>
    <w:rsid w:val="00937318"/>
    <w:rsid w:val="00937771"/>
    <w:rsid w:val="0093799B"/>
    <w:rsid w:val="009379A0"/>
    <w:rsid w:val="00937AC7"/>
    <w:rsid w:val="00937D15"/>
    <w:rsid w:val="00937EBC"/>
    <w:rsid w:val="00937EEB"/>
    <w:rsid w:val="009400FE"/>
    <w:rsid w:val="009406F4"/>
    <w:rsid w:val="00940A5D"/>
    <w:rsid w:val="00940ACA"/>
    <w:rsid w:val="00940BCB"/>
    <w:rsid w:val="00940D85"/>
    <w:rsid w:val="00940DF4"/>
    <w:rsid w:val="00940FB5"/>
    <w:rsid w:val="009411B1"/>
    <w:rsid w:val="009412EB"/>
    <w:rsid w:val="0094148B"/>
    <w:rsid w:val="0094173F"/>
    <w:rsid w:val="00941A1C"/>
    <w:rsid w:val="00941B97"/>
    <w:rsid w:val="00941F23"/>
    <w:rsid w:val="0094229B"/>
    <w:rsid w:val="0094229D"/>
    <w:rsid w:val="00942397"/>
    <w:rsid w:val="00942772"/>
    <w:rsid w:val="009429FF"/>
    <w:rsid w:val="00942BB8"/>
    <w:rsid w:val="00942C5C"/>
    <w:rsid w:val="009430A5"/>
    <w:rsid w:val="00943256"/>
    <w:rsid w:val="00943336"/>
    <w:rsid w:val="0094335F"/>
    <w:rsid w:val="00943BD7"/>
    <w:rsid w:val="00943C79"/>
    <w:rsid w:val="00943D09"/>
    <w:rsid w:val="00944202"/>
    <w:rsid w:val="009442C1"/>
    <w:rsid w:val="00944335"/>
    <w:rsid w:val="00944583"/>
    <w:rsid w:val="00944710"/>
    <w:rsid w:val="00944AF4"/>
    <w:rsid w:val="00944B89"/>
    <w:rsid w:val="00944BC7"/>
    <w:rsid w:val="00944CFA"/>
    <w:rsid w:val="00944D0F"/>
    <w:rsid w:val="00944D54"/>
    <w:rsid w:val="00944EC2"/>
    <w:rsid w:val="0094518E"/>
    <w:rsid w:val="009451AB"/>
    <w:rsid w:val="0094539E"/>
    <w:rsid w:val="00945414"/>
    <w:rsid w:val="009454B4"/>
    <w:rsid w:val="00945783"/>
    <w:rsid w:val="00945D64"/>
    <w:rsid w:val="00945E14"/>
    <w:rsid w:val="00945E49"/>
    <w:rsid w:val="00945FD3"/>
    <w:rsid w:val="00946080"/>
    <w:rsid w:val="0094618D"/>
    <w:rsid w:val="009462D8"/>
    <w:rsid w:val="00946388"/>
    <w:rsid w:val="0094666C"/>
    <w:rsid w:val="009467D2"/>
    <w:rsid w:val="00946B46"/>
    <w:rsid w:val="00946CAB"/>
    <w:rsid w:val="0094701E"/>
    <w:rsid w:val="00947238"/>
    <w:rsid w:val="00947545"/>
    <w:rsid w:val="00947711"/>
    <w:rsid w:val="0094798F"/>
    <w:rsid w:val="00947C11"/>
    <w:rsid w:val="00947C79"/>
    <w:rsid w:val="00947E9D"/>
    <w:rsid w:val="00947F2E"/>
    <w:rsid w:val="00950008"/>
    <w:rsid w:val="009504EC"/>
    <w:rsid w:val="00950682"/>
    <w:rsid w:val="009508C3"/>
    <w:rsid w:val="009509D7"/>
    <w:rsid w:val="009509E1"/>
    <w:rsid w:val="00950B09"/>
    <w:rsid w:val="00950BC9"/>
    <w:rsid w:val="00950DD1"/>
    <w:rsid w:val="009511A3"/>
    <w:rsid w:val="009513BB"/>
    <w:rsid w:val="00951417"/>
    <w:rsid w:val="0095154C"/>
    <w:rsid w:val="0095175B"/>
    <w:rsid w:val="009517A9"/>
    <w:rsid w:val="0095180C"/>
    <w:rsid w:val="009518BD"/>
    <w:rsid w:val="009518E8"/>
    <w:rsid w:val="00951995"/>
    <w:rsid w:val="00951A04"/>
    <w:rsid w:val="00951C4D"/>
    <w:rsid w:val="00951C7E"/>
    <w:rsid w:val="00951CF6"/>
    <w:rsid w:val="00952184"/>
    <w:rsid w:val="00952200"/>
    <w:rsid w:val="0095225E"/>
    <w:rsid w:val="00952280"/>
    <w:rsid w:val="00952752"/>
    <w:rsid w:val="009527E4"/>
    <w:rsid w:val="00952ACA"/>
    <w:rsid w:val="00952C1F"/>
    <w:rsid w:val="00952FA2"/>
    <w:rsid w:val="009530DE"/>
    <w:rsid w:val="009537A7"/>
    <w:rsid w:val="00953831"/>
    <w:rsid w:val="00953A4D"/>
    <w:rsid w:val="00953B1F"/>
    <w:rsid w:val="00953C3C"/>
    <w:rsid w:val="00953EBE"/>
    <w:rsid w:val="00953F8D"/>
    <w:rsid w:val="00953FAC"/>
    <w:rsid w:val="009541D7"/>
    <w:rsid w:val="00954391"/>
    <w:rsid w:val="009544E0"/>
    <w:rsid w:val="009544F3"/>
    <w:rsid w:val="009547A2"/>
    <w:rsid w:val="009548C3"/>
    <w:rsid w:val="00954C9F"/>
    <w:rsid w:val="00954D7C"/>
    <w:rsid w:val="00954EBD"/>
    <w:rsid w:val="00954FE9"/>
    <w:rsid w:val="0095506D"/>
    <w:rsid w:val="0095543D"/>
    <w:rsid w:val="00955497"/>
    <w:rsid w:val="009555E2"/>
    <w:rsid w:val="00955685"/>
    <w:rsid w:val="009557DF"/>
    <w:rsid w:val="0095586B"/>
    <w:rsid w:val="00955A2E"/>
    <w:rsid w:val="00955AAB"/>
    <w:rsid w:val="00955CA1"/>
    <w:rsid w:val="00955D14"/>
    <w:rsid w:val="00955EE7"/>
    <w:rsid w:val="00956031"/>
    <w:rsid w:val="00956101"/>
    <w:rsid w:val="00956346"/>
    <w:rsid w:val="00956838"/>
    <w:rsid w:val="00956840"/>
    <w:rsid w:val="00956936"/>
    <w:rsid w:val="00956E7E"/>
    <w:rsid w:val="00956F7B"/>
    <w:rsid w:val="00956F80"/>
    <w:rsid w:val="00957060"/>
    <w:rsid w:val="00957322"/>
    <w:rsid w:val="0095734D"/>
    <w:rsid w:val="00957487"/>
    <w:rsid w:val="0095762E"/>
    <w:rsid w:val="0095799C"/>
    <w:rsid w:val="00957A69"/>
    <w:rsid w:val="00957BB7"/>
    <w:rsid w:val="00957D9C"/>
    <w:rsid w:val="00957E56"/>
    <w:rsid w:val="00957FCA"/>
    <w:rsid w:val="009603AB"/>
    <w:rsid w:val="0096042B"/>
    <w:rsid w:val="00960482"/>
    <w:rsid w:val="00960534"/>
    <w:rsid w:val="009607AF"/>
    <w:rsid w:val="009608D0"/>
    <w:rsid w:val="00960A88"/>
    <w:rsid w:val="00960C68"/>
    <w:rsid w:val="00960CB6"/>
    <w:rsid w:val="00960D27"/>
    <w:rsid w:val="00961016"/>
    <w:rsid w:val="00961023"/>
    <w:rsid w:val="00961120"/>
    <w:rsid w:val="009612EE"/>
    <w:rsid w:val="009612F1"/>
    <w:rsid w:val="009613DF"/>
    <w:rsid w:val="00961591"/>
    <w:rsid w:val="009616FA"/>
    <w:rsid w:val="009617A9"/>
    <w:rsid w:val="009619F1"/>
    <w:rsid w:val="00961A6C"/>
    <w:rsid w:val="00961B04"/>
    <w:rsid w:val="00961E6D"/>
    <w:rsid w:val="00961F21"/>
    <w:rsid w:val="009621C2"/>
    <w:rsid w:val="009621FF"/>
    <w:rsid w:val="00962269"/>
    <w:rsid w:val="009626C3"/>
    <w:rsid w:val="0096292B"/>
    <w:rsid w:val="00962AA6"/>
    <w:rsid w:val="00962CC8"/>
    <w:rsid w:val="00962EF1"/>
    <w:rsid w:val="00963048"/>
    <w:rsid w:val="0096336E"/>
    <w:rsid w:val="00963693"/>
    <w:rsid w:val="009637E1"/>
    <w:rsid w:val="00963877"/>
    <w:rsid w:val="0096392B"/>
    <w:rsid w:val="0096397B"/>
    <w:rsid w:val="00963B06"/>
    <w:rsid w:val="00964044"/>
    <w:rsid w:val="00964046"/>
    <w:rsid w:val="009640C7"/>
    <w:rsid w:val="009640D4"/>
    <w:rsid w:val="00964269"/>
    <w:rsid w:val="00964518"/>
    <w:rsid w:val="009646AF"/>
    <w:rsid w:val="00964873"/>
    <w:rsid w:val="00964B17"/>
    <w:rsid w:val="00964C39"/>
    <w:rsid w:val="00964E3C"/>
    <w:rsid w:val="00964E69"/>
    <w:rsid w:val="00964EA5"/>
    <w:rsid w:val="0096504D"/>
    <w:rsid w:val="009654F0"/>
    <w:rsid w:val="0096574B"/>
    <w:rsid w:val="00965853"/>
    <w:rsid w:val="00965959"/>
    <w:rsid w:val="009659EA"/>
    <w:rsid w:val="00965A1D"/>
    <w:rsid w:val="00965C8B"/>
    <w:rsid w:val="00965F3B"/>
    <w:rsid w:val="00965FF7"/>
    <w:rsid w:val="009660C9"/>
    <w:rsid w:val="009662CB"/>
    <w:rsid w:val="009666F0"/>
    <w:rsid w:val="00966840"/>
    <w:rsid w:val="0096691D"/>
    <w:rsid w:val="00966E6C"/>
    <w:rsid w:val="00966EB1"/>
    <w:rsid w:val="00966EC4"/>
    <w:rsid w:val="00966FB2"/>
    <w:rsid w:val="00967107"/>
    <w:rsid w:val="0096766C"/>
    <w:rsid w:val="00967851"/>
    <w:rsid w:val="009679AA"/>
    <w:rsid w:val="00967A95"/>
    <w:rsid w:val="00967D2D"/>
    <w:rsid w:val="00967E13"/>
    <w:rsid w:val="00967EBF"/>
    <w:rsid w:val="0097012B"/>
    <w:rsid w:val="00970188"/>
    <w:rsid w:val="0097020F"/>
    <w:rsid w:val="00970292"/>
    <w:rsid w:val="00970AA2"/>
    <w:rsid w:val="00970EE2"/>
    <w:rsid w:val="00970F7A"/>
    <w:rsid w:val="00970FE3"/>
    <w:rsid w:val="009710D6"/>
    <w:rsid w:val="00971190"/>
    <w:rsid w:val="0097123C"/>
    <w:rsid w:val="009714D6"/>
    <w:rsid w:val="00971537"/>
    <w:rsid w:val="0097190B"/>
    <w:rsid w:val="00971EC5"/>
    <w:rsid w:val="00971F6B"/>
    <w:rsid w:val="00971FCC"/>
    <w:rsid w:val="009723C4"/>
    <w:rsid w:val="009726A3"/>
    <w:rsid w:val="0097298A"/>
    <w:rsid w:val="00972A0B"/>
    <w:rsid w:val="00972A43"/>
    <w:rsid w:val="00972BB7"/>
    <w:rsid w:val="00972C06"/>
    <w:rsid w:val="00972F4C"/>
    <w:rsid w:val="00972FEB"/>
    <w:rsid w:val="00973257"/>
    <w:rsid w:val="00973636"/>
    <w:rsid w:val="0097383E"/>
    <w:rsid w:val="009738E5"/>
    <w:rsid w:val="009739EF"/>
    <w:rsid w:val="009739F2"/>
    <w:rsid w:val="009739F8"/>
    <w:rsid w:val="00973A6D"/>
    <w:rsid w:val="00973C78"/>
    <w:rsid w:val="00973DA5"/>
    <w:rsid w:val="00973F29"/>
    <w:rsid w:val="00974182"/>
    <w:rsid w:val="00974462"/>
    <w:rsid w:val="009744FF"/>
    <w:rsid w:val="00974520"/>
    <w:rsid w:val="00974614"/>
    <w:rsid w:val="00974950"/>
    <w:rsid w:val="00974B79"/>
    <w:rsid w:val="00974D6B"/>
    <w:rsid w:val="00974EBD"/>
    <w:rsid w:val="009750F6"/>
    <w:rsid w:val="009751BA"/>
    <w:rsid w:val="0097525C"/>
    <w:rsid w:val="00975502"/>
    <w:rsid w:val="00975859"/>
    <w:rsid w:val="00975C56"/>
    <w:rsid w:val="00975FAD"/>
    <w:rsid w:val="009763B4"/>
    <w:rsid w:val="0097645D"/>
    <w:rsid w:val="00976499"/>
    <w:rsid w:val="00976C52"/>
    <w:rsid w:val="00976C71"/>
    <w:rsid w:val="00976F1F"/>
    <w:rsid w:val="00976F84"/>
    <w:rsid w:val="00977086"/>
    <w:rsid w:val="009772D4"/>
    <w:rsid w:val="00977356"/>
    <w:rsid w:val="009775C2"/>
    <w:rsid w:val="00977616"/>
    <w:rsid w:val="009776D8"/>
    <w:rsid w:val="0097783E"/>
    <w:rsid w:val="00977852"/>
    <w:rsid w:val="009778AB"/>
    <w:rsid w:val="00977AFA"/>
    <w:rsid w:val="00977B75"/>
    <w:rsid w:val="0098011E"/>
    <w:rsid w:val="009801ED"/>
    <w:rsid w:val="00980403"/>
    <w:rsid w:val="00980446"/>
    <w:rsid w:val="009804CB"/>
    <w:rsid w:val="00980603"/>
    <w:rsid w:val="00980630"/>
    <w:rsid w:val="0098075B"/>
    <w:rsid w:val="00980765"/>
    <w:rsid w:val="0098092E"/>
    <w:rsid w:val="009809DD"/>
    <w:rsid w:val="00980AFC"/>
    <w:rsid w:val="00980E25"/>
    <w:rsid w:val="00980F14"/>
    <w:rsid w:val="00981128"/>
    <w:rsid w:val="0098169C"/>
    <w:rsid w:val="0098172B"/>
    <w:rsid w:val="009817F9"/>
    <w:rsid w:val="0098183B"/>
    <w:rsid w:val="00981892"/>
    <w:rsid w:val="00981980"/>
    <w:rsid w:val="009819A3"/>
    <w:rsid w:val="00981CF8"/>
    <w:rsid w:val="00981D49"/>
    <w:rsid w:val="00981DF2"/>
    <w:rsid w:val="00981EFB"/>
    <w:rsid w:val="009822AF"/>
    <w:rsid w:val="009823A3"/>
    <w:rsid w:val="0098251A"/>
    <w:rsid w:val="00982837"/>
    <w:rsid w:val="00982AB4"/>
    <w:rsid w:val="00982B3A"/>
    <w:rsid w:val="00982D7E"/>
    <w:rsid w:val="00982D9F"/>
    <w:rsid w:val="00982E67"/>
    <w:rsid w:val="00982F3E"/>
    <w:rsid w:val="00983061"/>
    <w:rsid w:val="00983223"/>
    <w:rsid w:val="009832B2"/>
    <w:rsid w:val="009837C1"/>
    <w:rsid w:val="009838CE"/>
    <w:rsid w:val="00983C41"/>
    <w:rsid w:val="00984026"/>
    <w:rsid w:val="00984206"/>
    <w:rsid w:val="0098435D"/>
    <w:rsid w:val="009844E8"/>
    <w:rsid w:val="00984588"/>
    <w:rsid w:val="009845FD"/>
    <w:rsid w:val="00984952"/>
    <w:rsid w:val="00984963"/>
    <w:rsid w:val="00984BED"/>
    <w:rsid w:val="0098501F"/>
    <w:rsid w:val="009850CB"/>
    <w:rsid w:val="0098511E"/>
    <w:rsid w:val="00985177"/>
    <w:rsid w:val="009852B3"/>
    <w:rsid w:val="0098541D"/>
    <w:rsid w:val="009855DD"/>
    <w:rsid w:val="0098578D"/>
    <w:rsid w:val="00985AF7"/>
    <w:rsid w:val="00985AFE"/>
    <w:rsid w:val="00985BCC"/>
    <w:rsid w:val="00985CA4"/>
    <w:rsid w:val="00985DA4"/>
    <w:rsid w:val="00986259"/>
    <w:rsid w:val="0098642D"/>
    <w:rsid w:val="00986637"/>
    <w:rsid w:val="009866E7"/>
    <w:rsid w:val="00986700"/>
    <w:rsid w:val="00986956"/>
    <w:rsid w:val="00986E32"/>
    <w:rsid w:val="009874F6"/>
    <w:rsid w:val="0098752C"/>
    <w:rsid w:val="009876A0"/>
    <w:rsid w:val="00987818"/>
    <w:rsid w:val="00987926"/>
    <w:rsid w:val="009879B5"/>
    <w:rsid w:val="009879F4"/>
    <w:rsid w:val="00987FE4"/>
    <w:rsid w:val="009901B2"/>
    <w:rsid w:val="00990402"/>
    <w:rsid w:val="00990406"/>
    <w:rsid w:val="009905F4"/>
    <w:rsid w:val="009908F2"/>
    <w:rsid w:val="00990A61"/>
    <w:rsid w:val="00990BE4"/>
    <w:rsid w:val="00990FD6"/>
    <w:rsid w:val="009913C7"/>
    <w:rsid w:val="00991785"/>
    <w:rsid w:val="009917F3"/>
    <w:rsid w:val="00991F39"/>
    <w:rsid w:val="00992189"/>
    <w:rsid w:val="00992500"/>
    <w:rsid w:val="00992624"/>
    <w:rsid w:val="00992688"/>
    <w:rsid w:val="009926B8"/>
    <w:rsid w:val="009926B9"/>
    <w:rsid w:val="009927C4"/>
    <w:rsid w:val="00992A3F"/>
    <w:rsid w:val="00992A42"/>
    <w:rsid w:val="00992A91"/>
    <w:rsid w:val="00992BE7"/>
    <w:rsid w:val="00992F76"/>
    <w:rsid w:val="00993072"/>
    <w:rsid w:val="009930C0"/>
    <w:rsid w:val="0099324C"/>
    <w:rsid w:val="009932E1"/>
    <w:rsid w:val="0099334D"/>
    <w:rsid w:val="00993627"/>
    <w:rsid w:val="00993658"/>
    <w:rsid w:val="0099367D"/>
    <w:rsid w:val="009936F0"/>
    <w:rsid w:val="00993C69"/>
    <w:rsid w:val="00993DA5"/>
    <w:rsid w:val="009943E4"/>
    <w:rsid w:val="00994469"/>
    <w:rsid w:val="00994932"/>
    <w:rsid w:val="00994C60"/>
    <w:rsid w:val="00994E35"/>
    <w:rsid w:val="00995360"/>
    <w:rsid w:val="009953CA"/>
    <w:rsid w:val="009954AD"/>
    <w:rsid w:val="00995589"/>
    <w:rsid w:val="00995678"/>
    <w:rsid w:val="0099570D"/>
    <w:rsid w:val="00996293"/>
    <w:rsid w:val="009962FC"/>
    <w:rsid w:val="009963DA"/>
    <w:rsid w:val="00996485"/>
    <w:rsid w:val="00996546"/>
    <w:rsid w:val="009965D4"/>
    <w:rsid w:val="009969BB"/>
    <w:rsid w:val="00996A8B"/>
    <w:rsid w:val="00996CD1"/>
    <w:rsid w:val="00996CD4"/>
    <w:rsid w:val="00996CE9"/>
    <w:rsid w:val="00996D48"/>
    <w:rsid w:val="00996D9D"/>
    <w:rsid w:val="00996E03"/>
    <w:rsid w:val="0099713E"/>
    <w:rsid w:val="009972C4"/>
    <w:rsid w:val="0099731A"/>
    <w:rsid w:val="00997398"/>
    <w:rsid w:val="009979D6"/>
    <w:rsid w:val="00997B54"/>
    <w:rsid w:val="00997CA3"/>
    <w:rsid w:val="00997FB7"/>
    <w:rsid w:val="009A000D"/>
    <w:rsid w:val="009A0092"/>
    <w:rsid w:val="009A0212"/>
    <w:rsid w:val="009A031F"/>
    <w:rsid w:val="009A041C"/>
    <w:rsid w:val="009A0638"/>
    <w:rsid w:val="009A0962"/>
    <w:rsid w:val="009A10D9"/>
    <w:rsid w:val="009A16E2"/>
    <w:rsid w:val="009A1723"/>
    <w:rsid w:val="009A175B"/>
    <w:rsid w:val="009A1952"/>
    <w:rsid w:val="009A1E77"/>
    <w:rsid w:val="009A1FF9"/>
    <w:rsid w:val="009A20F1"/>
    <w:rsid w:val="009A2180"/>
    <w:rsid w:val="009A2366"/>
    <w:rsid w:val="009A246A"/>
    <w:rsid w:val="009A270A"/>
    <w:rsid w:val="009A2B0F"/>
    <w:rsid w:val="009A2BDF"/>
    <w:rsid w:val="009A2C36"/>
    <w:rsid w:val="009A315B"/>
    <w:rsid w:val="009A3183"/>
    <w:rsid w:val="009A3217"/>
    <w:rsid w:val="009A36BF"/>
    <w:rsid w:val="009A37AC"/>
    <w:rsid w:val="009A3AB5"/>
    <w:rsid w:val="009A3C75"/>
    <w:rsid w:val="009A4289"/>
    <w:rsid w:val="009A441B"/>
    <w:rsid w:val="009A44EE"/>
    <w:rsid w:val="009A4893"/>
    <w:rsid w:val="009A48A8"/>
    <w:rsid w:val="009A4994"/>
    <w:rsid w:val="009A4ACF"/>
    <w:rsid w:val="009A4D85"/>
    <w:rsid w:val="009A4FBD"/>
    <w:rsid w:val="009A516A"/>
    <w:rsid w:val="009A528E"/>
    <w:rsid w:val="009A5313"/>
    <w:rsid w:val="009A551A"/>
    <w:rsid w:val="009A5545"/>
    <w:rsid w:val="009A56A1"/>
    <w:rsid w:val="009A5B00"/>
    <w:rsid w:val="009A5B1F"/>
    <w:rsid w:val="009A5BF5"/>
    <w:rsid w:val="009A5CEF"/>
    <w:rsid w:val="009A5E15"/>
    <w:rsid w:val="009A6127"/>
    <w:rsid w:val="009A637B"/>
    <w:rsid w:val="009A6456"/>
    <w:rsid w:val="009A69A7"/>
    <w:rsid w:val="009A6BAA"/>
    <w:rsid w:val="009A6C74"/>
    <w:rsid w:val="009A6D91"/>
    <w:rsid w:val="009A7154"/>
    <w:rsid w:val="009A7159"/>
    <w:rsid w:val="009A7284"/>
    <w:rsid w:val="009A758A"/>
    <w:rsid w:val="009A75F1"/>
    <w:rsid w:val="009A78D1"/>
    <w:rsid w:val="009A7B1D"/>
    <w:rsid w:val="009A7BB7"/>
    <w:rsid w:val="009B003C"/>
    <w:rsid w:val="009B0097"/>
    <w:rsid w:val="009B0833"/>
    <w:rsid w:val="009B08E7"/>
    <w:rsid w:val="009B0A7D"/>
    <w:rsid w:val="009B0ACA"/>
    <w:rsid w:val="009B0B6F"/>
    <w:rsid w:val="009B0CB8"/>
    <w:rsid w:val="009B0D82"/>
    <w:rsid w:val="009B10C1"/>
    <w:rsid w:val="009B10FA"/>
    <w:rsid w:val="009B1130"/>
    <w:rsid w:val="009B1153"/>
    <w:rsid w:val="009B1741"/>
    <w:rsid w:val="009B1C7A"/>
    <w:rsid w:val="009B1D0D"/>
    <w:rsid w:val="009B1F2A"/>
    <w:rsid w:val="009B23E7"/>
    <w:rsid w:val="009B2B68"/>
    <w:rsid w:val="009B2BCD"/>
    <w:rsid w:val="009B31F7"/>
    <w:rsid w:val="009B3221"/>
    <w:rsid w:val="009B346F"/>
    <w:rsid w:val="009B369C"/>
    <w:rsid w:val="009B3745"/>
    <w:rsid w:val="009B38ED"/>
    <w:rsid w:val="009B3B38"/>
    <w:rsid w:val="009B3C79"/>
    <w:rsid w:val="009B3FA9"/>
    <w:rsid w:val="009B4037"/>
    <w:rsid w:val="009B414E"/>
    <w:rsid w:val="009B4458"/>
    <w:rsid w:val="009B4821"/>
    <w:rsid w:val="009B4AD8"/>
    <w:rsid w:val="009B4BED"/>
    <w:rsid w:val="009B4C24"/>
    <w:rsid w:val="009B4C25"/>
    <w:rsid w:val="009B4E10"/>
    <w:rsid w:val="009B4E55"/>
    <w:rsid w:val="009B4FA0"/>
    <w:rsid w:val="009B52DB"/>
    <w:rsid w:val="009B56EC"/>
    <w:rsid w:val="009B5703"/>
    <w:rsid w:val="009B580C"/>
    <w:rsid w:val="009B5821"/>
    <w:rsid w:val="009B59B0"/>
    <w:rsid w:val="009B5A67"/>
    <w:rsid w:val="009B5CAE"/>
    <w:rsid w:val="009B616B"/>
    <w:rsid w:val="009B6293"/>
    <w:rsid w:val="009B62F3"/>
    <w:rsid w:val="009B663F"/>
    <w:rsid w:val="009B68AD"/>
    <w:rsid w:val="009B6C13"/>
    <w:rsid w:val="009B6F14"/>
    <w:rsid w:val="009B6FDA"/>
    <w:rsid w:val="009B78AA"/>
    <w:rsid w:val="009B7BB7"/>
    <w:rsid w:val="009B7DBF"/>
    <w:rsid w:val="009B7FFA"/>
    <w:rsid w:val="009C00EF"/>
    <w:rsid w:val="009C02C6"/>
    <w:rsid w:val="009C054A"/>
    <w:rsid w:val="009C0575"/>
    <w:rsid w:val="009C089E"/>
    <w:rsid w:val="009C0BC1"/>
    <w:rsid w:val="009C0DBE"/>
    <w:rsid w:val="009C10DF"/>
    <w:rsid w:val="009C1266"/>
    <w:rsid w:val="009C1402"/>
    <w:rsid w:val="009C1938"/>
    <w:rsid w:val="009C1A35"/>
    <w:rsid w:val="009C1D4B"/>
    <w:rsid w:val="009C1D62"/>
    <w:rsid w:val="009C1E0C"/>
    <w:rsid w:val="009C1FE8"/>
    <w:rsid w:val="009C20E5"/>
    <w:rsid w:val="009C281C"/>
    <w:rsid w:val="009C298A"/>
    <w:rsid w:val="009C3413"/>
    <w:rsid w:val="009C3990"/>
    <w:rsid w:val="009C3A78"/>
    <w:rsid w:val="009C3D3F"/>
    <w:rsid w:val="009C3D77"/>
    <w:rsid w:val="009C3D88"/>
    <w:rsid w:val="009C4871"/>
    <w:rsid w:val="009C5190"/>
    <w:rsid w:val="009C520B"/>
    <w:rsid w:val="009C5785"/>
    <w:rsid w:val="009C5796"/>
    <w:rsid w:val="009C5874"/>
    <w:rsid w:val="009C58B1"/>
    <w:rsid w:val="009C6258"/>
    <w:rsid w:val="009C638E"/>
    <w:rsid w:val="009C65B2"/>
    <w:rsid w:val="009C6768"/>
    <w:rsid w:val="009C6894"/>
    <w:rsid w:val="009C6B3B"/>
    <w:rsid w:val="009C6B7B"/>
    <w:rsid w:val="009C6E93"/>
    <w:rsid w:val="009C7147"/>
    <w:rsid w:val="009C76B9"/>
    <w:rsid w:val="009C7E36"/>
    <w:rsid w:val="009C7F47"/>
    <w:rsid w:val="009D023B"/>
    <w:rsid w:val="009D0361"/>
    <w:rsid w:val="009D05E4"/>
    <w:rsid w:val="009D0720"/>
    <w:rsid w:val="009D0775"/>
    <w:rsid w:val="009D079F"/>
    <w:rsid w:val="009D0897"/>
    <w:rsid w:val="009D08C4"/>
    <w:rsid w:val="009D090F"/>
    <w:rsid w:val="009D09ED"/>
    <w:rsid w:val="009D0A19"/>
    <w:rsid w:val="009D0BD7"/>
    <w:rsid w:val="009D11C3"/>
    <w:rsid w:val="009D156D"/>
    <w:rsid w:val="009D16AF"/>
    <w:rsid w:val="009D2118"/>
    <w:rsid w:val="009D215B"/>
    <w:rsid w:val="009D22EA"/>
    <w:rsid w:val="009D23A6"/>
    <w:rsid w:val="009D28D1"/>
    <w:rsid w:val="009D2931"/>
    <w:rsid w:val="009D2A33"/>
    <w:rsid w:val="009D2A3E"/>
    <w:rsid w:val="009D2B23"/>
    <w:rsid w:val="009D2C43"/>
    <w:rsid w:val="009D2C49"/>
    <w:rsid w:val="009D2E2C"/>
    <w:rsid w:val="009D312F"/>
    <w:rsid w:val="009D314D"/>
    <w:rsid w:val="009D3488"/>
    <w:rsid w:val="009D3512"/>
    <w:rsid w:val="009D38E5"/>
    <w:rsid w:val="009D3ACA"/>
    <w:rsid w:val="009D3C41"/>
    <w:rsid w:val="009D3CC0"/>
    <w:rsid w:val="009D3D45"/>
    <w:rsid w:val="009D40E0"/>
    <w:rsid w:val="009D422C"/>
    <w:rsid w:val="009D4303"/>
    <w:rsid w:val="009D44C8"/>
    <w:rsid w:val="009D45AF"/>
    <w:rsid w:val="009D4670"/>
    <w:rsid w:val="009D4722"/>
    <w:rsid w:val="009D478C"/>
    <w:rsid w:val="009D49A4"/>
    <w:rsid w:val="009D4A5D"/>
    <w:rsid w:val="009D4A8E"/>
    <w:rsid w:val="009D4DA3"/>
    <w:rsid w:val="009D4F16"/>
    <w:rsid w:val="009D4F78"/>
    <w:rsid w:val="009D512A"/>
    <w:rsid w:val="009D608A"/>
    <w:rsid w:val="009D610C"/>
    <w:rsid w:val="009D62E7"/>
    <w:rsid w:val="009D632B"/>
    <w:rsid w:val="009D64A5"/>
    <w:rsid w:val="009D6812"/>
    <w:rsid w:val="009D69C1"/>
    <w:rsid w:val="009D69DA"/>
    <w:rsid w:val="009D6C80"/>
    <w:rsid w:val="009D6D32"/>
    <w:rsid w:val="009D7269"/>
    <w:rsid w:val="009D7550"/>
    <w:rsid w:val="009D75A4"/>
    <w:rsid w:val="009D79A3"/>
    <w:rsid w:val="009D7E36"/>
    <w:rsid w:val="009E05C7"/>
    <w:rsid w:val="009E0720"/>
    <w:rsid w:val="009E0D2B"/>
    <w:rsid w:val="009E1030"/>
    <w:rsid w:val="009E11A9"/>
    <w:rsid w:val="009E126D"/>
    <w:rsid w:val="009E1299"/>
    <w:rsid w:val="009E12C6"/>
    <w:rsid w:val="009E13CD"/>
    <w:rsid w:val="009E1604"/>
    <w:rsid w:val="009E176B"/>
    <w:rsid w:val="009E1E0A"/>
    <w:rsid w:val="009E1E13"/>
    <w:rsid w:val="009E1F70"/>
    <w:rsid w:val="009E1FFC"/>
    <w:rsid w:val="009E236D"/>
    <w:rsid w:val="009E27BA"/>
    <w:rsid w:val="009E2A61"/>
    <w:rsid w:val="009E2F97"/>
    <w:rsid w:val="009E31A8"/>
    <w:rsid w:val="009E3235"/>
    <w:rsid w:val="009E33F4"/>
    <w:rsid w:val="009E35F6"/>
    <w:rsid w:val="009E3649"/>
    <w:rsid w:val="009E3789"/>
    <w:rsid w:val="009E3790"/>
    <w:rsid w:val="009E38B9"/>
    <w:rsid w:val="009E398C"/>
    <w:rsid w:val="009E3C27"/>
    <w:rsid w:val="009E3F9B"/>
    <w:rsid w:val="009E410E"/>
    <w:rsid w:val="009E457F"/>
    <w:rsid w:val="009E4637"/>
    <w:rsid w:val="009E4919"/>
    <w:rsid w:val="009E4C98"/>
    <w:rsid w:val="009E4D10"/>
    <w:rsid w:val="009E5305"/>
    <w:rsid w:val="009E53AA"/>
    <w:rsid w:val="009E53D6"/>
    <w:rsid w:val="009E5432"/>
    <w:rsid w:val="009E5649"/>
    <w:rsid w:val="009E5656"/>
    <w:rsid w:val="009E57A7"/>
    <w:rsid w:val="009E5AB4"/>
    <w:rsid w:val="009E605E"/>
    <w:rsid w:val="009E6128"/>
    <w:rsid w:val="009E61AC"/>
    <w:rsid w:val="009E638E"/>
    <w:rsid w:val="009E641D"/>
    <w:rsid w:val="009E64CE"/>
    <w:rsid w:val="009E6535"/>
    <w:rsid w:val="009E66EE"/>
    <w:rsid w:val="009E68CC"/>
    <w:rsid w:val="009E68D8"/>
    <w:rsid w:val="009E6B29"/>
    <w:rsid w:val="009E6B48"/>
    <w:rsid w:val="009E6DAD"/>
    <w:rsid w:val="009E6EE2"/>
    <w:rsid w:val="009E6F04"/>
    <w:rsid w:val="009E6F6E"/>
    <w:rsid w:val="009E7002"/>
    <w:rsid w:val="009E7088"/>
    <w:rsid w:val="009E7583"/>
    <w:rsid w:val="009E7592"/>
    <w:rsid w:val="009E7716"/>
    <w:rsid w:val="009E798E"/>
    <w:rsid w:val="009E7D58"/>
    <w:rsid w:val="009E7F93"/>
    <w:rsid w:val="009F0062"/>
    <w:rsid w:val="009F01D4"/>
    <w:rsid w:val="009F06E6"/>
    <w:rsid w:val="009F06F6"/>
    <w:rsid w:val="009F074E"/>
    <w:rsid w:val="009F0C38"/>
    <w:rsid w:val="009F0CD1"/>
    <w:rsid w:val="009F0CF5"/>
    <w:rsid w:val="009F0E09"/>
    <w:rsid w:val="009F1033"/>
    <w:rsid w:val="009F1531"/>
    <w:rsid w:val="009F187B"/>
    <w:rsid w:val="009F1933"/>
    <w:rsid w:val="009F1C6F"/>
    <w:rsid w:val="009F1CD1"/>
    <w:rsid w:val="009F1D27"/>
    <w:rsid w:val="009F2C04"/>
    <w:rsid w:val="009F2C34"/>
    <w:rsid w:val="009F2E7E"/>
    <w:rsid w:val="009F30E3"/>
    <w:rsid w:val="009F327A"/>
    <w:rsid w:val="009F32D6"/>
    <w:rsid w:val="009F3963"/>
    <w:rsid w:val="009F3989"/>
    <w:rsid w:val="009F3A4B"/>
    <w:rsid w:val="009F3FD6"/>
    <w:rsid w:val="009F418C"/>
    <w:rsid w:val="009F41E1"/>
    <w:rsid w:val="009F4375"/>
    <w:rsid w:val="009F4546"/>
    <w:rsid w:val="009F4652"/>
    <w:rsid w:val="009F4745"/>
    <w:rsid w:val="009F4771"/>
    <w:rsid w:val="009F4834"/>
    <w:rsid w:val="009F4F05"/>
    <w:rsid w:val="009F548A"/>
    <w:rsid w:val="009F5606"/>
    <w:rsid w:val="009F5989"/>
    <w:rsid w:val="009F59E4"/>
    <w:rsid w:val="009F5B8F"/>
    <w:rsid w:val="009F5C50"/>
    <w:rsid w:val="009F5CA4"/>
    <w:rsid w:val="009F5D21"/>
    <w:rsid w:val="009F5EC7"/>
    <w:rsid w:val="009F5F68"/>
    <w:rsid w:val="009F61C8"/>
    <w:rsid w:val="009F623B"/>
    <w:rsid w:val="009F62C2"/>
    <w:rsid w:val="009F63DC"/>
    <w:rsid w:val="009F6410"/>
    <w:rsid w:val="009F641E"/>
    <w:rsid w:val="009F6457"/>
    <w:rsid w:val="009F669B"/>
    <w:rsid w:val="009F66DF"/>
    <w:rsid w:val="009F67D3"/>
    <w:rsid w:val="009F6BDA"/>
    <w:rsid w:val="009F7038"/>
    <w:rsid w:val="009F7169"/>
    <w:rsid w:val="009F7235"/>
    <w:rsid w:val="009F7240"/>
    <w:rsid w:val="009F76CB"/>
    <w:rsid w:val="009F774D"/>
    <w:rsid w:val="009F7883"/>
    <w:rsid w:val="009F78ED"/>
    <w:rsid w:val="009F7BD3"/>
    <w:rsid w:val="009F7CC2"/>
    <w:rsid w:val="009F7F0C"/>
    <w:rsid w:val="00A00248"/>
    <w:rsid w:val="00A00519"/>
    <w:rsid w:val="00A0085C"/>
    <w:rsid w:val="00A009FB"/>
    <w:rsid w:val="00A00DAD"/>
    <w:rsid w:val="00A01006"/>
    <w:rsid w:val="00A011C6"/>
    <w:rsid w:val="00A0128E"/>
    <w:rsid w:val="00A01F3F"/>
    <w:rsid w:val="00A021CA"/>
    <w:rsid w:val="00A022A2"/>
    <w:rsid w:val="00A022E5"/>
    <w:rsid w:val="00A0263E"/>
    <w:rsid w:val="00A02844"/>
    <w:rsid w:val="00A02B26"/>
    <w:rsid w:val="00A02DAD"/>
    <w:rsid w:val="00A030B8"/>
    <w:rsid w:val="00A0377F"/>
    <w:rsid w:val="00A03893"/>
    <w:rsid w:val="00A03908"/>
    <w:rsid w:val="00A0394B"/>
    <w:rsid w:val="00A03A26"/>
    <w:rsid w:val="00A03D8D"/>
    <w:rsid w:val="00A0403F"/>
    <w:rsid w:val="00A04101"/>
    <w:rsid w:val="00A042B6"/>
    <w:rsid w:val="00A04399"/>
    <w:rsid w:val="00A044CA"/>
    <w:rsid w:val="00A04541"/>
    <w:rsid w:val="00A0481C"/>
    <w:rsid w:val="00A04846"/>
    <w:rsid w:val="00A04A92"/>
    <w:rsid w:val="00A04F7D"/>
    <w:rsid w:val="00A0533D"/>
    <w:rsid w:val="00A0559E"/>
    <w:rsid w:val="00A05A1F"/>
    <w:rsid w:val="00A05BA9"/>
    <w:rsid w:val="00A05DFF"/>
    <w:rsid w:val="00A05EFE"/>
    <w:rsid w:val="00A05FF8"/>
    <w:rsid w:val="00A06CE9"/>
    <w:rsid w:val="00A06F57"/>
    <w:rsid w:val="00A070DC"/>
    <w:rsid w:val="00A074C4"/>
    <w:rsid w:val="00A07654"/>
    <w:rsid w:val="00A079BC"/>
    <w:rsid w:val="00A07A16"/>
    <w:rsid w:val="00A07AF9"/>
    <w:rsid w:val="00A07B16"/>
    <w:rsid w:val="00A07CAF"/>
    <w:rsid w:val="00A07D62"/>
    <w:rsid w:val="00A07EA6"/>
    <w:rsid w:val="00A07F45"/>
    <w:rsid w:val="00A1005C"/>
    <w:rsid w:val="00A101DD"/>
    <w:rsid w:val="00A1039C"/>
    <w:rsid w:val="00A105DB"/>
    <w:rsid w:val="00A106FE"/>
    <w:rsid w:val="00A108AD"/>
    <w:rsid w:val="00A108D0"/>
    <w:rsid w:val="00A10AE4"/>
    <w:rsid w:val="00A10B48"/>
    <w:rsid w:val="00A10C31"/>
    <w:rsid w:val="00A10D5D"/>
    <w:rsid w:val="00A10E67"/>
    <w:rsid w:val="00A10FAF"/>
    <w:rsid w:val="00A114B5"/>
    <w:rsid w:val="00A115BF"/>
    <w:rsid w:val="00A115F5"/>
    <w:rsid w:val="00A11715"/>
    <w:rsid w:val="00A11ACA"/>
    <w:rsid w:val="00A11C63"/>
    <w:rsid w:val="00A11C96"/>
    <w:rsid w:val="00A11DDC"/>
    <w:rsid w:val="00A11E0F"/>
    <w:rsid w:val="00A1209A"/>
    <w:rsid w:val="00A121EA"/>
    <w:rsid w:val="00A12206"/>
    <w:rsid w:val="00A12301"/>
    <w:rsid w:val="00A12567"/>
    <w:rsid w:val="00A12594"/>
    <w:rsid w:val="00A125F3"/>
    <w:rsid w:val="00A1260C"/>
    <w:rsid w:val="00A126B6"/>
    <w:rsid w:val="00A12A73"/>
    <w:rsid w:val="00A12BEE"/>
    <w:rsid w:val="00A12EE8"/>
    <w:rsid w:val="00A12FF0"/>
    <w:rsid w:val="00A130D8"/>
    <w:rsid w:val="00A131A4"/>
    <w:rsid w:val="00A1342F"/>
    <w:rsid w:val="00A13511"/>
    <w:rsid w:val="00A135FB"/>
    <w:rsid w:val="00A1365A"/>
    <w:rsid w:val="00A13715"/>
    <w:rsid w:val="00A13CCF"/>
    <w:rsid w:val="00A13CF1"/>
    <w:rsid w:val="00A13DC7"/>
    <w:rsid w:val="00A13F38"/>
    <w:rsid w:val="00A13F7C"/>
    <w:rsid w:val="00A140D5"/>
    <w:rsid w:val="00A143A8"/>
    <w:rsid w:val="00A145D0"/>
    <w:rsid w:val="00A14743"/>
    <w:rsid w:val="00A1489D"/>
    <w:rsid w:val="00A14B5D"/>
    <w:rsid w:val="00A14DB1"/>
    <w:rsid w:val="00A1505E"/>
    <w:rsid w:val="00A150E4"/>
    <w:rsid w:val="00A152DD"/>
    <w:rsid w:val="00A15459"/>
    <w:rsid w:val="00A154B8"/>
    <w:rsid w:val="00A1562F"/>
    <w:rsid w:val="00A157EC"/>
    <w:rsid w:val="00A15DBB"/>
    <w:rsid w:val="00A15F14"/>
    <w:rsid w:val="00A15F8A"/>
    <w:rsid w:val="00A16150"/>
    <w:rsid w:val="00A1630A"/>
    <w:rsid w:val="00A16367"/>
    <w:rsid w:val="00A1637F"/>
    <w:rsid w:val="00A164E2"/>
    <w:rsid w:val="00A164E9"/>
    <w:rsid w:val="00A16564"/>
    <w:rsid w:val="00A16A02"/>
    <w:rsid w:val="00A16CE1"/>
    <w:rsid w:val="00A16D50"/>
    <w:rsid w:val="00A16ED8"/>
    <w:rsid w:val="00A1701C"/>
    <w:rsid w:val="00A17057"/>
    <w:rsid w:val="00A1718F"/>
    <w:rsid w:val="00A17345"/>
    <w:rsid w:val="00A174C9"/>
    <w:rsid w:val="00A1751C"/>
    <w:rsid w:val="00A1788B"/>
    <w:rsid w:val="00A1789B"/>
    <w:rsid w:val="00A17A46"/>
    <w:rsid w:val="00A17A8C"/>
    <w:rsid w:val="00A17B7C"/>
    <w:rsid w:val="00A20253"/>
    <w:rsid w:val="00A20440"/>
    <w:rsid w:val="00A2049C"/>
    <w:rsid w:val="00A205BF"/>
    <w:rsid w:val="00A205CA"/>
    <w:rsid w:val="00A208E2"/>
    <w:rsid w:val="00A20B1E"/>
    <w:rsid w:val="00A20B9B"/>
    <w:rsid w:val="00A20CA2"/>
    <w:rsid w:val="00A2104B"/>
    <w:rsid w:val="00A210E9"/>
    <w:rsid w:val="00A210F3"/>
    <w:rsid w:val="00A2114F"/>
    <w:rsid w:val="00A218AE"/>
    <w:rsid w:val="00A21A9D"/>
    <w:rsid w:val="00A21AAA"/>
    <w:rsid w:val="00A21E51"/>
    <w:rsid w:val="00A21FA0"/>
    <w:rsid w:val="00A21FFB"/>
    <w:rsid w:val="00A220FD"/>
    <w:rsid w:val="00A22132"/>
    <w:rsid w:val="00A22207"/>
    <w:rsid w:val="00A226BE"/>
    <w:rsid w:val="00A228A7"/>
    <w:rsid w:val="00A22AB5"/>
    <w:rsid w:val="00A22D9C"/>
    <w:rsid w:val="00A22F65"/>
    <w:rsid w:val="00A233B4"/>
    <w:rsid w:val="00A233BC"/>
    <w:rsid w:val="00A23459"/>
    <w:rsid w:val="00A2349B"/>
    <w:rsid w:val="00A23730"/>
    <w:rsid w:val="00A23921"/>
    <w:rsid w:val="00A2394B"/>
    <w:rsid w:val="00A23AB0"/>
    <w:rsid w:val="00A23B5B"/>
    <w:rsid w:val="00A23CD3"/>
    <w:rsid w:val="00A23D03"/>
    <w:rsid w:val="00A24150"/>
    <w:rsid w:val="00A2470A"/>
    <w:rsid w:val="00A2481C"/>
    <w:rsid w:val="00A24CCF"/>
    <w:rsid w:val="00A24DDA"/>
    <w:rsid w:val="00A25135"/>
    <w:rsid w:val="00A253D1"/>
    <w:rsid w:val="00A25603"/>
    <w:rsid w:val="00A257E6"/>
    <w:rsid w:val="00A25A28"/>
    <w:rsid w:val="00A25BB1"/>
    <w:rsid w:val="00A25E2A"/>
    <w:rsid w:val="00A25EE4"/>
    <w:rsid w:val="00A25F01"/>
    <w:rsid w:val="00A260B1"/>
    <w:rsid w:val="00A2610A"/>
    <w:rsid w:val="00A261E4"/>
    <w:rsid w:val="00A26374"/>
    <w:rsid w:val="00A26883"/>
    <w:rsid w:val="00A26D60"/>
    <w:rsid w:val="00A26EE0"/>
    <w:rsid w:val="00A271A7"/>
    <w:rsid w:val="00A27899"/>
    <w:rsid w:val="00A27F56"/>
    <w:rsid w:val="00A301B2"/>
    <w:rsid w:val="00A303D2"/>
    <w:rsid w:val="00A3072C"/>
    <w:rsid w:val="00A30815"/>
    <w:rsid w:val="00A30837"/>
    <w:rsid w:val="00A3087E"/>
    <w:rsid w:val="00A30BAE"/>
    <w:rsid w:val="00A30C69"/>
    <w:rsid w:val="00A30CE4"/>
    <w:rsid w:val="00A30CFD"/>
    <w:rsid w:val="00A311D9"/>
    <w:rsid w:val="00A313D0"/>
    <w:rsid w:val="00A31448"/>
    <w:rsid w:val="00A314A9"/>
    <w:rsid w:val="00A31591"/>
    <w:rsid w:val="00A3170C"/>
    <w:rsid w:val="00A31A06"/>
    <w:rsid w:val="00A31C37"/>
    <w:rsid w:val="00A31DAB"/>
    <w:rsid w:val="00A31E88"/>
    <w:rsid w:val="00A32087"/>
    <w:rsid w:val="00A321B5"/>
    <w:rsid w:val="00A321EE"/>
    <w:rsid w:val="00A325C2"/>
    <w:rsid w:val="00A325CC"/>
    <w:rsid w:val="00A327E2"/>
    <w:rsid w:val="00A32AF2"/>
    <w:rsid w:val="00A32C37"/>
    <w:rsid w:val="00A32D8E"/>
    <w:rsid w:val="00A3345F"/>
    <w:rsid w:val="00A33C3D"/>
    <w:rsid w:val="00A33C9E"/>
    <w:rsid w:val="00A33E01"/>
    <w:rsid w:val="00A33F06"/>
    <w:rsid w:val="00A340A1"/>
    <w:rsid w:val="00A342AB"/>
    <w:rsid w:val="00A3439D"/>
    <w:rsid w:val="00A34C1C"/>
    <w:rsid w:val="00A34D1D"/>
    <w:rsid w:val="00A34E82"/>
    <w:rsid w:val="00A34F2A"/>
    <w:rsid w:val="00A351F4"/>
    <w:rsid w:val="00A352E3"/>
    <w:rsid w:val="00A35381"/>
    <w:rsid w:val="00A353C4"/>
    <w:rsid w:val="00A35715"/>
    <w:rsid w:val="00A35735"/>
    <w:rsid w:val="00A35936"/>
    <w:rsid w:val="00A35A0B"/>
    <w:rsid w:val="00A362CB"/>
    <w:rsid w:val="00A36694"/>
    <w:rsid w:val="00A36738"/>
    <w:rsid w:val="00A36766"/>
    <w:rsid w:val="00A36A6F"/>
    <w:rsid w:val="00A36AD0"/>
    <w:rsid w:val="00A36AF0"/>
    <w:rsid w:val="00A36EE6"/>
    <w:rsid w:val="00A373DE"/>
    <w:rsid w:val="00A3747D"/>
    <w:rsid w:val="00A37619"/>
    <w:rsid w:val="00A37762"/>
    <w:rsid w:val="00A37933"/>
    <w:rsid w:val="00A37A2A"/>
    <w:rsid w:val="00A37A59"/>
    <w:rsid w:val="00A37C42"/>
    <w:rsid w:val="00A40086"/>
    <w:rsid w:val="00A40531"/>
    <w:rsid w:val="00A40780"/>
    <w:rsid w:val="00A40889"/>
    <w:rsid w:val="00A409AD"/>
    <w:rsid w:val="00A40E9C"/>
    <w:rsid w:val="00A41009"/>
    <w:rsid w:val="00A4102E"/>
    <w:rsid w:val="00A41179"/>
    <w:rsid w:val="00A41559"/>
    <w:rsid w:val="00A4168E"/>
    <w:rsid w:val="00A416AE"/>
    <w:rsid w:val="00A41772"/>
    <w:rsid w:val="00A417ED"/>
    <w:rsid w:val="00A41B1B"/>
    <w:rsid w:val="00A41B97"/>
    <w:rsid w:val="00A41CA6"/>
    <w:rsid w:val="00A4216E"/>
    <w:rsid w:val="00A42342"/>
    <w:rsid w:val="00A42416"/>
    <w:rsid w:val="00A42659"/>
    <w:rsid w:val="00A42721"/>
    <w:rsid w:val="00A42727"/>
    <w:rsid w:val="00A42897"/>
    <w:rsid w:val="00A42937"/>
    <w:rsid w:val="00A429DE"/>
    <w:rsid w:val="00A42B36"/>
    <w:rsid w:val="00A42D52"/>
    <w:rsid w:val="00A431EF"/>
    <w:rsid w:val="00A4339C"/>
    <w:rsid w:val="00A433BB"/>
    <w:rsid w:val="00A435BA"/>
    <w:rsid w:val="00A43631"/>
    <w:rsid w:val="00A43995"/>
    <w:rsid w:val="00A439DE"/>
    <w:rsid w:val="00A43C5F"/>
    <w:rsid w:val="00A4415D"/>
    <w:rsid w:val="00A441C9"/>
    <w:rsid w:val="00A44882"/>
    <w:rsid w:val="00A44AA5"/>
    <w:rsid w:val="00A44E28"/>
    <w:rsid w:val="00A44EA8"/>
    <w:rsid w:val="00A44FD8"/>
    <w:rsid w:val="00A4508F"/>
    <w:rsid w:val="00A455DD"/>
    <w:rsid w:val="00A4570E"/>
    <w:rsid w:val="00A45844"/>
    <w:rsid w:val="00A45A1B"/>
    <w:rsid w:val="00A45A3B"/>
    <w:rsid w:val="00A45A5D"/>
    <w:rsid w:val="00A45B31"/>
    <w:rsid w:val="00A45CA8"/>
    <w:rsid w:val="00A4609C"/>
    <w:rsid w:val="00A463D9"/>
    <w:rsid w:val="00A464CE"/>
    <w:rsid w:val="00A466DA"/>
    <w:rsid w:val="00A4695F"/>
    <w:rsid w:val="00A46AAE"/>
    <w:rsid w:val="00A46C01"/>
    <w:rsid w:val="00A46E03"/>
    <w:rsid w:val="00A46EEA"/>
    <w:rsid w:val="00A46FAD"/>
    <w:rsid w:val="00A470ED"/>
    <w:rsid w:val="00A47182"/>
    <w:rsid w:val="00A47301"/>
    <w:rsid w:val="00A473B2"/>
    <w:rsid w:val="00A47430"/>
    <w:rsid w:val="00A47591"/>
    <w:rsid w:val="00A4761F"/>
    <w:rsid w:val="00A4773E"/>
    <w:rsid w:val="00A47749"/>
    <w:rsid w:val="00A4774F"/>
    <w:rsid w:val="00A47968"/>
    <w:rsid w:val="00A47B4B"/>
    <w:rsid w:val="00A50137"/>
    <w:rsid w:val="00A5044D"/>
    <w:rsid w:val="00A50893"/>
    <w:rsid w:val="00A50B00"/>
    <w:rsid w:val="00A50B6B"/>
    <w:rsid w:val="00A50CDB"/>
    <w:rsid w:val="00A50E3A"/>
    <w:rsid w:val="00A5102A"/>
    <w:rsid w:val="00A51129"/>
    <w:rsid w:val="00A511FB"/>
    <w:rsid w:val="00A51294"/>
    <w:rsid w:val="00A514EB"/>
    <w:rsid w:val="00A52065"/>
    <w:rsid w:val="00A520D6"/>
    <w:rsid w:val="00A521C4"/>
    <w:rsid w:val="00A521E0"/>
    <w:rsid w:val="00A52C29"/>
    <w:rsid w:val="00A52D1E"/>
    <w:rsid w:val="00A52EF2"/>
    <w:rsid w:val="00A53118"/>
    <w:rsid w:val="00A53123"/>
    <w:rsid w:val="00A531B6"/>
    <w:rsid w:val="00A531F5"/>
    <w:rsid w:val="00A539C9"/>
    <w:rsid w:val="00A53A6D"/>
    <w:rsid w:val="00A53E3E"/>
    <w:rsid w:val="00A53EA7"/>
    <w:rsid w:val="00A540C8"/>
    <w:rsid w:val="00A54208"/>
    <w:rsid w:val="00A542F4"/>
    <w:rsid w:val="00A54398"/>
    <w:rsid w:val="00A544BF"/>
    <w:rsid w:val="00A54536"/>
    <w:rsid w:val="00A54850"/>
    <w:rsid w:val="00A54A90"/>
    <w:rsid w:val="00A54B9B"/>
    <w:rsid w:val="00A54C35"/>
    <w:rsid w:val="00A54CCA"/>
    <w:rsid w:val="00A54D16"/>
    <w:rsid w:val="00A551BE"/>
    <w:rsid w:val="00A5536B"/>
    <w:rsid w:val="00A553D2"/>
    <w:rsid w:val="00A5579B"/>
    <w:rsid w:val="00A55877"/>
    <w:rsid w:val="00A55BB7"/>
    <w:rsid w:val="00A55CCE"/>
    <w:rsid w:val="00A55E76"/>
    <w:rsid w:val="00A5637C"/>
    <w:rsid w:val="00A56735"/>
    <w:rsid w:val="00A568F5"/>
    <w:rsid w:val="00A56A21"/>
    <w:rsid w:val="00A56B8E"/>
    <w:rsid w:val="00A56C2C"/>
    <w:rsid w:val="00A56DC5"/>
    <w:rsid w:val="00A56DD0"/>
    <w:rsid w:val="00A56EAF"/>
    <w:rsid w:val="00A570E9"/>
    <w:rsid w:val="00A57311"/>
    <w:rsid w:val="00A57330"/>
    <w:rsid w:val="00A5783F"/>
    <w:rsid w:val="00A5795E"/>
    <w:rsid w:val="00A57B21"/>
    <w:rsid w:val="00A57C08"/>
    <w:rsid w:val="00A57F96"/>
    <w:rsid w:val="00A6007C"/>
    <w:rsid w:val="00A601A7"/>
    <w:rsid w:val="00A60269"/>
    <w:rsid w:val="00A60278"/>
    <w:rsid w:val="00A604B6"/>
    <w:rsid w:val="00A6056E"/>
    <w:rsid w:val="00A607D4"/>
    <w:rsid w:val="00A6098D"/>
    <w:rsid w:val="00A60D36"/>
    <w:rsid w:val="00A60D44"/>
    <w:rsid w:val="00A60DA8"/>
    <w:rsid w:val="00A610D4"/>
    <w:rsid w:val="00A61760"/>
    <w:rsid w:val="00A61828"/>
    <w:rsid w:val="00A6192F"/>
    <w:rsid w:val="00A61B79"/>
    <w:rsid w:val="00A61BD9"/>
    <w:rsid w:val="00A61C09"/>
    <w:rsid w:val="00A61DC0"/>
    <w:rsid w:val="00A61E6D"/>
    <w:rsid w:val="00A62057"/>
    <w:rsid w:val="00A620AA"/>
    <w:rsid w:val="00A62677"/>
    <w:rsid w:val="00A62690"/>
    <w:rsid w:val="00A62953"/>
    <w:rsid w:val="00A62961"/>
    <w:rsid w:val="00A62C40"/>
    <w:rsid w:val="00A62D25"/>
    <w:rsid w:val="00A630F5"/>
    <w:rsid w:val="00A63286"/>
    <w:rsid w:val="00A632EF"/>
    <w:rsid w:val="00A6331D"/>
    <w:rsid w:val="00A635AE"/>
    <w:rsid w:val="00A63872"/>
    <w:rsid w:val="00A63A37"/>
    <w:rsid w:val="00A63A89"/>
    <w:rsid w:val="00A63B76"/>
    <w:rsid w:val="00A63C47"/>
    <w:rsid w:val="00A63C5E"/>
    <w:rsid w:val="00A63DB8"/>
    <w:rsid w:val="00A63FD0"/>
    <w:rsid w:val="00A64195"/>
    <w:rsid w:val="00A64196"/>
    <w:rsid w:val="00A643D5"/>
    <w:rsid w:val="00A64A01"/>
    <w:rsid w:val="00A64BC7"/>
    <w:rsid w:val="00A64D96"/>
    <w:rsid w:val="00A64EB1"/>
    <w:rsid w:val="00A64F4D"/>
    <w:rsid w:val="00A6512C"/>
    <w:rsid w:val="00A65354"/>
    <w:rsid w:val="00A655E5"/>
    <w:rsid w:val="00A656D7"/>
    <w:rsid w:val="00A65719"/>
    <w:rsid w:val="00A65781"/>
    <w:rsid w:val="00A657CF"/>
    <w:rsid w:val="00A65918"/>
    <w:rsid w:val="00A65A57"/>
    <w:rsid w:val="00A65E4A"/>
    <w:rsid w:val="00A65FBF"/>
    <w:rsid w:val="00A66015"/>
    <w:rsid w:val="00A6603A"/>
    <w:rsid w:val="00A66089"/>
    <w:rsid w:val="00A66377"/>
    <w:rsid w:val="00A66482"/>
    <w:rsid w:val="00A66679"/>
    <w:rsid w:val="00A66824"/>
    <w:rsid w:val="00A66A5A"/>
    <w:rsid w:val="00A66C20"/>
    <w:rsid w:val="00A66C7C"/>
    <w:rsid w:val="00A670A8"/>
    <w:rsid w:val="00A6724C"/>
    <w:rsid w:val="00A677C1"/>
    <w:rsid w:val="00A6781A"/>
    <w:rsid w:val="00A67A8E"/>
    <w:rsid w:val="00A67AC6"/>
    <w:rsid w:val="00A67AFC"/>
    <w:rsid w:val="00A67E4D"/>
    <w:rsid w:val="00A70027"/>
    <w:rsid w:val="00A70270"/>
    <w:rsid w:val="00A70725"/>
    <w:rsid w:val="00A707FE"/>
    <w:rsid w:val="00A70A35"/>
    <w:rsid w:val="00A70C0A"/>
    <w:rsid w:val="00A70C9B"/>
    <w:rsid w:val="00A71133"/>
    <w:rsid w:val="00A7141F"/>
    <w:rsid w:val="00A7166D"/>
    <w:rsid w:val="00A71822"/>
    <w:rsid w:val="00A71AC7"/>
    <w:rsid w:val="00A71D26"/>
    <w:rsid w:val="00A71D42"/>
    <w:rsid w:val="00A71D6B"/>
    <w:rsid w:val="00A71F62"/>
    <w:rsid w:val="00A721D3"/>
    <w:rsid w:val="00A7222B"/>
    <w:rsid w:val="00A72415"/>
    <w:rsid w:val="00A72913"/>
    <w:rsid w:val="00A72DCA"/>
    <w:rsid w:val="00A730F4"/>
    <w:rsid w:val="00A731B1"/>
    <w:rsid w:val="00A73203"/>
    <w:rsid w:val="00A734CB"/>
    <w:rsid w:val="00A73602"/>
    <w:rsid w:val="00A73873"/>
    <w:rsid w:val="00A73B41"/>
    <w:rsid w:val="00A73BB5"/>
    <w:rsid w:val="00A73C40"/>
    <w:rsid w:val="00A73E1A"/>
    <w:rsid w:val="00A73EC3"/>
    <w:rsid w:val="00A743F7"/>
    <w:rsid w:val="00A744A2"/>
    <w:rsid w:val="00A745C2"/>
    <w:rsid w:val="00A745D9"/>
    <w:rsid w:val="00A746AE"/>
    <w:rsid w:val="00A747B6"/>
    <w:rsid w:val="00A74CFC"/>
    <w:rsid w:val="00A74D89"/>
    <w:rsid w:val="00A74E04"/>
    <w:rsid w:val="00A74F6C"/>
    <w:rsid w:val="00A750ED"/>
    <w:rsid w:val="00A75212"/>
    <w:rsid w:val="00A7521F"/>
    <w:rsid w:val="00A7538B"/>
    <w:rsid w:val="00A7539D"/>
    <w:rsid w:val="00A75517"/>
    <w:rsid w:val="00A757C1"/>
    <w:rsid w:val="00A75857"/>
    <w:rsid w:val="00A75920"/>
    <w:rsid w:val="00A7634B"/>
    <w:rsid w:val="00A76369"/>
    <w:rsid w:val="00A76398"/>
    <w:rsid w:val="00A763AF"/>
    <w:rsid w:val="00A7649E"/>
    <w:rsid w:val="00A7662C"/>
    <w:rsid w:val="00A76696"/>
    <w:rsid w:val="00A766DA"/>
    <w:rsid w:val="00A7689D"/>
    <w:rsid w:val="00A768C3"/>
    <w:rsid w:val="00A7692C"/>
    <w:rsid w:val="00A769A7"/>
    <w:rsid w:val="00A76A52"/>
    <w:rsid w:val="00A76BF2"/>
    <w:rsid w:val="00A76FC0"/>
    <w:rsid w:val="00A77094"/>
    <w:rsid w:val="00A770A5"/>
    <w:rsid w:val="00A770C4"/>
    <w:rsid w:val="00A7735F"/>
    <w:rsid w:val="00A7747E"/>
    <w:rsid w:val="00A774AC"/>
    <w:rsid w:val="00A779E8"/>
    <w:rsid w:val="00A77C0E"/>
    <w:rsid w:val="00A77D83"/>
    <w:rsid w:val="00A77E94"/>
    <w:rsid w:val="00A77F9C"/>
    <w:rsid w:val="00A803C8"/>
    <w:rsid w:val="00A80402"/>
    <w:rsid w:val="00A80487"/>
    <w:rsid w:val="00A806D6"/>
    <w:rsid w:val="00A80830"/>
    <w:rsid w:val="00A80A2B"/>
    <w:rsid w:val="00A80C2A"/>
    <w:rsid w:val="00A80E52"/>
    <w:rsid w:val="00A8135C"/>
    <w:rsid w:val="00A81633"/>
    <w:rsid w:val="00A81A84"/>
    <w:rsid w:val="00A82052"/>
    <w:rsid w:val="00A8221B"/>
    <w:rsid w:val="00A82665"/>
    <w:rsid w:val="00A82968"/>
    <w:rsid w:val="00A82979"/>
    <w:rsid w:val="00A82DE2"/>
    <w:rsid w:val="00A82EE1"/>
    <w:rsid w:val="00A83185"/>
    <w:rsid w:val="00A831F0"/>
    <w:rsid w:val="00A834EC"/>
    <w:rsid w:val="00A83BF1"/>
    <w:rsid w:val="00A83C06"/>
    <w:rsid w:val="00A83D09"/>
    <w:rsid w:val="00A83D3C"/>
    <w:rsid w:val="00A83DD6"/>
    <w:rsid w:val="00A8400D"/>
    <w:rsid w:val="00A8418D"/>
    <w:rsid w:val="00A84298"/>
    <w:rsid w:val="00A8452F"/>
    <w:rsid w:val="00A8469E"/>
    <w:rsid w:val="00A84AC1"/>
    <w:rsid w:val="00A84F55"/>
    <w:rsid w:val="00A8513A"/>
    <w:rsid w:val="00A8523D"/>
    <w:rsid w:val="00A8531F"/>
    <w:rsid w:val="00A85399"/>
    <w:rsid w:val="00A853DF"/>
    <w:rsid w:val="00A85561"/>
    <w:rsid w:val="00A85661"/>
    <w:rsid w:val="00A85EE4"/>
    <w:rsid w:val="00A85FFF"/>
    <w:rsid w:val="00A861C4"/>
    <w:rsid w:val="00A86567"/>
    <w:rsid w:val="00A86ACD"/>
    <w:rsid w:val="00A86BB2"/>
    <w:rsid w:val="00A86E4C"/>
    <w:rsid w:val="00A86FEF"/>
    <w:rsid w:val="00A87166"/>
    <w:rsid w:val="00A87482"/>
    <w:rsid w:val="00A876BC"/>
    <w:rsid w:val="00A87840"/>
    <w:rsid w:val="00A87965"/>
    <w:rsid w:val="00A87C98"/>
    <w:rsid w:val="00A9004B"/>
    <w:rsid w:val="00A90056"/>
    <w:rsid w:val="00A90279"/>
    <w:rsid w:val="00A9046C"/>
    <w:rsid w:val="00A905F1"/>
    <w:rsid w:val="00A907DB"/>
    <w:rsid w:val="00A9089C"/>
    <w:rsid w:val="00A90CB1"/>
    <w:rsid w:val="00A90E27"/>
    <w:rsid w:val="00A90FDA"/>
    <w:rsid w:val="00A91113"/>
    <w:rsid w:val="00A91218"/>
    <w:rsid w:val="00A913EE"/>
    <w:rsid w:val="00A91469"/>
    <w:rsid w:val="00A914EE"/>
    <w:rsid w:val="00A915C7"/>
    <w:rsid w:val="00A9164F"/>
    <w:rsid w:val="00A91898"/>
    <w:rsid w:val="00A918F6"/>
    <w:rsid w:val="00A918F9"/>
    <w:rsid w:val="00A91BAB"/>
    <w:rsid w:val="00A91C6A"/>
    <w:rsid w:val="00A91D3C"/>
    <w:rsid w:val="00A91F3E"/>
    <w:rsid w:val="00A9203E"/>
    <w:rsid w:val="00A930E2"/>
    <w:rsid w:val="00A930F9"/>
    <w:rsid w:val="00A93426"/>
    <w:rsid w:val="00A934FE"/>
    <w:rsid w:val="00A93715"/>
    <w:rsid w:val="00A937B1"/>
    <w:rsid w:val="00A93986"/>
    <w:rsid w:val="00A9399B"/>
    <w:rsid w:val="00A939D3"/>
    <w:rsid w:val="00A93B38"/>
    <w:rsid w:val="00A93B4D"/>
    <w:rsid w:val="00A93BDA"/>
    <w:rsid w:val="00A93BE9"/>
    <w:rsid w:val="00A93E41"/>
    <w:rsid w:val="00A943D6"/>
    <w:rsid w:val="00A94881"/>
    <w:rsid w:val="00A948C7"/>
    <w:rsid w:val="00A94A70"/>
    <w:rsid w:val="00A94A84"/>
    <w:rsid w:val="00A94CAC"/>
    <w:rsid w:val="00A94D0B"/>
    <w:rsid w:val="00A94DF8"/>
    <w:rsid w:val="00A9505F"/>
    <w:rsid w:val="00A95262"/>
    <w:rsid w:val="00A9526D"/>
    <w:rsid w:val="00A95386"/>
    <w:rsid w:val="00A95464"/>
    <w:rsid w:val="00A9552E"/>
    <w:rsid w:val="00A95A3E"/>
    <w:rsid w:val="00A95CF5"/>
    <w:rsid w:val="00A95D6C"/>
    <w:rsid w:val="00A95F7A"/>
    <w:rsid w:val="00A96058"/>
    <w:rsid w:val="00A9626E"/>
    <w:rsid w:val="00A9628E"/>
    <w:rsid w:val="00A964EF"/>
    <w:rsid w:val="00A967F2"/>
    <w:rsid w:val="00A967F8"/>
    <w:rsid w:val="00A96801"/>
    <w:rsid w:val="00A9684F"/>
    <w:rsid w:val="00A9692B"/>
    <w:rsid w:val="00A96A94"/>
    <w:rsid w:val="00A96D7E"/>
    <w:rsid w:val="00A96E51"/>
    <w:rsid w:val="00A96F54"/>
    <w:rsid w:val="00A96F58"/>
    <w:rsid w:val="00A97175"/>
    <w:rsid w:val="00A9727C"/>
    <w:rsid w:val="00A97666"/>
    <w:rsid w:val="00A97B8C"/>
    <w:rsid w:val="00A97D82"/>
    <w:rsid w:val="00A97E7B"/>
    <w:rsid w:val="00A97F26"/>
    <w:rsid w:val="00A97F7E"/>
    <w:rsid w:val="00AA0003"/>
    <w:rsid w:val="00AA0680"/>
    <w:rsid w:val="00AA0905"/>
    <w:rsid w:val="00AA0BA6"/>
    <w:rsid w:val="00AA0BE7"/>
    <w:rsid w:val="00AA0D9F"/>
    <w:rsid w:val="00AA158B"/>
    <w:rsid w:val="00AA162C"/>
    <w:rsid w:val="00AA1CEC"/>
    <w:rsid w:val="00AA1D12"/>
    <w:rsid w:val="00AA1EC0"/>
    <w:rsid w:val="00AA1EEC"/>
    <w:rsid w:val="00AA2061"/>
    <w:rsid w:val="00AA210C"/>
    <w:rsid w:val="00AA216C"/>
    <w:rsid w:val="00AA21B0"/>
    <w:rsid w:val="00AA2587"/>
    <w:rsid w:val="00AA29D6"/>
    <w:rsid w:val="00AA29F2"/>
    <w:rsid w:val="00AA2AD1"/>
    <w:rsid w:val="00AA2C65"/>
    <w:rsid w:val="00AA2CD8"/>
    <w:rsid w:val="00AA2D01"/>
    <w:rsid w:val="00AA2D5C"/>
    <w:rsid w:val="00AA3062"/>
    <w:rsid w:val="00AA306D"/>
    <w:rsid w:val="00AA30A2"/>
    <w:rsid w:val="00AA3193"/>
    <w:rsid w:val="00AA31C7"/>
    <w:rsid w:val="00AA33AB"/>
    <w:rsid w:val="00AA33C8"/>
    <w:rsid w:val="00AA34E4"/>
    <w:rsid w:val="00AA3692"/>
    <w:rsid w:val="00AA3845"/>
    <w:rsid w:val="00AA3927"/>
    <w:rsid w:val="00AA3AA4"/>
    <w:rsid w:val="00AA3B44"/>
    <w:rsid w:val="00AA3FF1"/>
    <w:rsid w:val="00AA4176"/>
    <w:rsid w:val="00AA446D"/>
    <w:rsid w:val="00AA44D0"/>
    <w:rsid w:val="00AA461D"/>
    <w:rsid w:val="00AA4757"/>
    <w:rsid w:val="00AA4B1B"/>
    <w:rsid w:val="00AA4FDB"/>
    <w:rsid w:val="00AA53C6"/>
    <w:rsid w:val="00AA5584"/>
    <w:rsid w:val="00AA581E"/>
    <w:rsid w:val="00AA5960"/>
    <w:rsid w:val="00AA5C65"/>
    <w:rsid w:val="00AA5C8F"/>
    <w:rsid w:val="00AA5CCB"/>
    <w:rsid w:val="00AA5EB7"/>
    <w:rsid w:val="00AA6026"/>
    <w:rsid w:val="00AA6206"/>
    <w:rsid w:val="00AA630A"/>
    <w:rsid w:val="00AA69EF"/>
    <w:rsid w:val="00AA6B64"/>
    <w:rsid w:val="00AA6F9A"/>
    <w:rsid w:val="00AA7366"/>
    <w:rsid w:val="00AA7887"/>
    <w:rsid w:val="00AA7A4A"/>
    <w:rsid w:val="00AA7C4F"/>
    <w:rsid w:val="00AA7CA0"/>
    <w:rsid w:val="00AB001A"/>
    <w:rsid w:val="00AB001C"/>
    <w:rsid w:val="00AB0022"/>
    <w:rsid w:val="00AB00CD"/>
    <w:rsid w:val="00AB02C8"/>
    <w:rsid w:val="00AB0445"/>
    <w:rsid w:val="00AB06B8"/>
    <w:rsid w:val="00AB0ADE"/>
    <w:rsid w:val="00AB0CA0"/>
    <w:rsid w:val="00AB0FFF"/>
    <w:rsid w:val="00AB102D"/>
    <w:rsid w:val="00AB1141"/>
    <w:rsid w:val="00AB12AD"/>
    <w:rsid w:val="00AB17C8"/>
    <w:rsid w:val="00AB18DF"/>
    <w:rsid w:val="00AB1A33"/>
    <w:rsid w:val="00AB1B3E"/>
    <w:rsid w:val="00AB1C99"/>
    <w:rsid w:val="00AB1F85"/>
    <w:rsid w:val="00AB22D5"/>
    <w:rsid w:val="00AB22E8"/>
    <w:rsid w:val="00AB2857"/>
    <w:rsid w:val="00AB2A53"/>
    <w:rsid w:val="00AB2ABD"/>
    <w:rsid w:val="00AB2CA5"/>
    <w:rsid w:val="00AB2CB9"/>
    <w:rsid w:val="00AB3299"/>
    <w:rsid w:val="00AB3418"/>
    <w:rsid w:val="00AB3491"/>
    <w:rsid w:val="00AB36CE"/>
    <w:rsid w:val="00AB39A3"/>
    <w:rsid w:val="00AB3A71"/>
    <w:rsid w:val="00AB3B9E"/>
    <w:rsid w:val="00AB3D94"/>
    <w:rsid w:val="00AB3E16"/>
    <w:rsid w:val="00AB3E3E"/>
    <w:rsid w:val="00AB3F13"/>
    <w:rsid w:val="00AB4011"/>
    <w:rsid w:val="00AB402D"/>
    <w:rsid w:val="00AB4157"/>
    <w:rsid w:val="00AB4168"/>
    <w:rsid w:val="00AB41DE"/>
    <w:rsid w:val="00AB42FF"/>
    <w:rsid w:val="00AB44F9"/>
    <w:rsid w:val="00AB46B8"/>
    <w:rsid w:val="00AB4875"/>
    <w:rsid w:val="00AB4942"/>
    <w:rsid w:val="00AB4C69"/>
    <w:rsid w:val="00AB5060"/>
    <w:rsid w:val="00AB513E"/>
    <w:rsid w:val="00AB52B1"/>
    <w:rsid w:val="00AB53BA"/>
    <w:rsid w:val="00AB540B"/>
    <w:rsid w:val="00AB57AD"/>
    <w:rsid w:val="00AB583A"/>
    <w:rsid w:val="00AB5ACE"/>
    <w:rsid w:val="00AB5B21"/>
    <w:rsid w:val="00AB608B"/>
    <w:rsid w:val="00AB6316"/>
    <w:rsid w:val="00AB642C"/>
    <w:rsid w:val="00AB6578"/>
    <w:rsid w:val="00AB6877"/>
    <w:rsid w:val="00AB69A5"/>
    <w:rsid w:val="00AB6A21"/>
    <w:rsid w:val="00AB6CC0"/>
    <w:rsid w:val="00AB6D62"/>
    <w:rsid w:val="00AB6DDD"/>
    <w:rsid w:val="00AB6E20"/>
    <w:rsid w:val="00AB6F92"/>
    <w:rsid w:val="00AB7134"/>
    <w:rsid w:val="00AB75FB"/>
    <w:rsid w:val="00AB76D5"/>
    <w:rsid w:val="00AB7787"/>
    <w:rsid w:val="00AB78AC"/>
    <w:rsid w:val="00AB78B0"/>
    <w:rsid w:val="00AB7D05"/>
    <w:rsid w:val="00AC0104"/>
    <w:rsid w:val="00AC0122"/>
    <w:rsid w:val="00AC0359"/>
    <w:rsid w:val="00AC0732"/>
    <w:rsid w:val="00AC0B55"/>
    <w:rsid w:val="00AC0C51"/>
    <w:rsid w:val="00AC0DC5"/>
    <w:rsid w:val="00AC1191"/>
    <w:rsid w:val="00AC1281"/>
    <w:rsid w:val="00AC1C2C"/>
    <w:rsid w:val="00AC1D51"/>
    <w:rsid w:val="00AC2501"/>
    <w:rsid w:val="00AC262F"/>
    <w:rsid w:val="00AC2961"/>
    <w:rsid w:val="00AC2BFA"/>
    <w:rsid w:val="00AC2C38"/>
    <w:rsid w:val="00AC2CE6"/>
    <w:rsid w:val="00AC2D4E"/>
    <w:rsid w:val="00AC3084"/>
    <w:rsid w:val="00AC32BA"/>
    <w:rsid w:val="00AC3431"/>
    <w:rsid w:val="00AC3539"/>
    <w:rsid w:val="00AC38E9"/>
    <w:rsid w:val="00AC3F30"/>
    <w:rsid w:val="00AC4245"/>
    <w:rsid w:val="00AC446D"/>
    <w:rsid w:val="00AC446F"/>
    <w:rsid w:val="00AC4596"/>
    <w:rsid w:val="00AC45D6"/>
    <w:rsid w:val="00AC4890"/>
    <w:rsid w:val="00AC4D53"/>
    <w:rsid w:val="00AC4E2E"/>
    <w:rsid w:val="00AC4EEF"/>
    <w:rsid w:val="00AC525D"/>
    <w:rsid w:val="00AC5755"/>
    <w:rsid w:val="00AC5988"/>
    <w:rsid w:val="00AC5A3B"/>
    <w:rsid w:val="00AC5BEF"/>
    <w:rsid w:val="00AC5D88"/>
    <w:rsid w:val="00AC5E01"/>
    <w:rsid w:val="00AC61B3"/>
    <w:rsid w:val="00AC63A4"/>
    <w:rsid w:val="00AC63E3"/>
    <w:rsid w:val="00AC63F4"/>
    <w:rsid w:val="00AC6419"/>
    <w:rsid w:val="00AC6521"/>
    <w:rsid w:val="00AC690A"/>
    <w:rsid w:val="00AC6A07"/>
    <w:rsid w:val="00AC6B7D"/>
    <w:rsid w:val="00AC6D0A"/>
    <w:rsid w:val="00AC6DC7"/>
    <w:rsid w:val="00AC6FCB"/>
    <w:rsid w:val="00AC7142"/>
    <w:rsid w:val="00AC731E"/>
    <w:rsid w:val="00AC768B"/>
    <w:rsid w:val="00AC786C"/>
    <w:rsid w:val="00AC7B8E"/>
    <w:rsid w:val="00AC7E94"/>
    <w:rsid w:val="00AD00D7"/>
    <w:rsid w:val="00AD0280"/>
    <w:rsid w:val="00AD06CA"/>
    <w:rsid w:val="00AD0A67"/>
    <w:rsid w:val="00AD0ED1"/>
    <w:rsid w:val="00AD12BD"/>
    <w:rsid w:val="00AD1307"/>
    <w:rsid w:val="00AD163D"/>
    <w:rsid w:val="00AD1DFE"/>
    <w:rsid w:val="00AD1F06"/>
    <w:rsid w:val="00AD2029"/>
    <w:rsid w:val="00AD2099"/>
    <w:rsid w:val="00AD2264"/>
    <w:rsid w:val="00AD2375"/>
    <w:rsid w:val="00AD2507"/>
    <w:rsid w:val="00AD284F"/>
    <w:rsid w:val="00AD28FD"/>
    <w:rsid w:val="00AD2ACB"/>
    <w:rsid w:val="00AD2B4D"/>
    <w:rsid w:val="00AD2BAD"/>
    <w:rsid w:val="00AD2D96"/>
    <w:rsid w:val="00AD3042"/>
    <w:rsid w:val="00AD3047"/>
    <w:rsid w:val="00AD33C3"/>
    <w:rsid w:val="00AD34A1"/>
    <w:rsid w:val="00AD3582"/>
    <w:rsid w:val="00AD3894"/>
    <w:rsid w:val="00AD3B6A"/>
    <w:rsid w:val="00AD3BEC"/>
    <w:rsid w:val="00AD3DFF"/>
    <w:rsid w:val="00AD3F0A"/>
    <w:rsid w:val="00AD3F9A"/>
    <w:rsid w:val="00AD409E"/>
    <w:rsid w:val="00AD44AD"/>
    <w:rsid w:val="00AD48F9"/>
    <w:rsid w:val="00AD4911"/>
    <w:rsid w:val="00AD4C9A"/>
    <w:rsid w:val="00AD4FAD"/>
    <w:rsid w:val="00AD514B"/>
    <w:rsid w:val="00AD523F"/>
    <w:rsid w:val="00AD542E"/>
    <w:rsid w:val="00AD5644"/>
    <w:rsid w:val="00AD5A55"/>
    <w:rsid w:val="00AD5A83"/>
    <w:rsid w:val="00AD5AA6"/>
    <w:rsid w:val="00AD5AB2"/>
    <w:rsid w:val="00AD5B94"/>
    <w:rsid w:val="00AD60CA"/>
    <w:rsid w:val="00AD6343"/>
    <w:rsid w:val="00AD63A3"/>
    <w:rsid w:val="00AD63BE"/>
    <w:rsid w:val="00AD64A6"/>
    <w:rsid w:val="00AD6577"/>
    <w:rsid w:val="00AD661F"/>
    <w:rsid w:val="00AD67DC"/>
    <w:rsid w:val="00AD6C4E"/>
    <w:rsid w:val="00AD6C7F"/>
    <w:rsid w:val="00AD6DB7"/>
    <w:rsid w:val="00AD6E0E"/>
    <w:rsid w:val="00AD70C9"/>
    <w:rsid w:val="00AD7115"/>
    <w:rsid w:val="00AD72E7"/>
    <w:rsid w:val="00AD732B"/>
    <w:rsid w:val="00AD7487"/>
    <w:rsid w:val="00AD75A6"/>
    <w:rsid w:val="00AD7927"/>
    <w:rsid w:val="00AD79D8"/>
    <w:rsid w:val="00AE012E"/>
    <w:rsid w:val="00AE0562"/>
    <w:rsid w:val="00AE0D23"/>
    <w:rsid w:val="00AE0E65"/>
    <w:rsid w:val="00AE0E9E"/>
    <w:rsid w:val="00AE11DE"/>
    <w:rsid w:val="00AE12FE"/>
    <w:rsid w:val="00AE1418"/>
    <w:rsid w:val="00AE14B7"/>
    <w:rsid w:val="00AE183B"/>
    <w:rsid w:val="00AE1AD4"/>
    <w:rsid w:val="00AE1F59"/>
    <w:rsid w:val="00AE1F9D"/>
    <w:rsid w:val="00AE2205"/>
    <w:rsid w:val="00AE232B"/>
    <w:rsid w:val="00AE267E"/>
    <w:rsid w:val="00AE299A"/>
    <w:rsid w:val="00AE2BFE"/>
    <w:rsid w:val="00AE2CF5"/>
    <w:rsid w:val="00AE2D81"/>
    <w:rsid w:val="00AE3004"/>
    <w:rsid w:val="00AE30BD"/>
    <w:rsid w:val="00AE32A1"/>
    <w:rsid w:val="00AE36B2"/>
    <w:rsid w:val="00AE3792"/>
    <w:rsid w:val="00AE3813"/>
    <w:rsid w:val="00AE3C75"/>
    <w:rsid w:val="00AE3CE1"/>
    <w:rsid w:val="00AE3D7E"/>
    <w:rsid w:val="00AE4303"/>
    <w:rsid w:val="00AE4318"/>
    <w:rsid w:val="00AE44E2"/>
    <w:rsid w:val="00AE4557"/>
    <w:rsid w:val="00AE4A1F"/>
    <w:rsid w:val="00AE4B5C"/>
    <w:rsid w:val="00AE4C51"/>
    <w:rsid w:val="00AE4C55"/>
    <w:rsid w:val="00AE4F01"/>
    <w:rsid w:val="00AE5323"/>
    <w:rsid w:val="00AE53BC"/>
    <w:rsid w:val="00AE54E6"/>
    <w:rsid w:val="00AE552C"/>
    <w:rsid w:val="00AE567B"/>
    <w:rsid w:val="00AE5749"/>
    <w:rsid w:val="00AE5E95"/>
    <w:rsid w:val="00AE62A7"/>
    <w:rsid w:val="00AE62D1"/>
    <w:rsid w:val="00AE6433"/>
    <w:rsid w:val="00AE646D"/>
    <w:rsid w:val="00AE6584"/>
    <w:rsid w:val="00AE69BD"/>
    <w:rsid w:val="00AE6D12"/>
    <w:rsid w:val="00AE6EEB"/>
    <w:rsid w:val="00AE70F6"/>
    <w:rsid w:val="00AE723D"/>
    <w:rsid w:val="00AE7864"/>
    <w:rsid w:val="00AE7944"/>
    <w:rsid w:val="00AE797D"/>
    <w:rsid w:val="00AE7992"/>
    <w:rsid w:val="00AE7C8A"/>
    <w:rsid w:val="00AF0202"/>
    <w:rsid w:val="00AF0801"/>
    <w:rsid w:val="00AF0C14"/>
    <w:rsid w:val="00AF0F47"/>
    <w:rsid w:val="00AF1414"/>
    <w:rsid w:val="00AF1839"/>
    <w:rsid w:val="00AF1A97"/>
    <w:rsid w:val="00AF1BE2"/>
    <w:rsid w:val="00AF2269"/>
    <w:rsid w:val="00AF22BA"/>
    <w:rsid w:val="00AF28B0"/>
    <w:rsid w:val="00AF2BB4"/>
    <w:rsid w:val="00AF2DED"/>
    <w:rsid w:val="00AF2DF6"/>
    <w:rsid w:val="00AF2EA3"/>
    <w:rsid w:val="00AF324E"/>
    <w:rsid w:val="00AF3618"/>
    <w:rsid w:val="00AF3683"/>
    <w:rsid w:val="00AF3B2F"/>
    <w:rsid w:val="00AF3BB5"/>
    <w:rsid w:val="00AF3C80"/>
    <w:rsid w:val="00AF3C8C"/>
    <w:rsid w:val="00AF3CE0"/>
    <w:rsid w:val="00AF3DFB"/>
    <w:rsid w:val="00AF4034"/>
    <w:rsid w:val="00AF41FC"/>
    <w:rsid w:val="00AF4345"/>
    <w:rsid w:val="00AF457C"/>
    <w:rsid w:val="00AF4648"/>
    <w:rsid w:val="00AF47D7"/>
    <w:rsid w:val="00AF4DFE"/>
    <w:rsid w:val="00AF5021"/>
    <w:rsid w:val="00AF5088"/>
    <w:rsid w:val="00AF5178"/>
    <w:rsid w:val="00AF5193"/>
    <w:rsid w:val="00AF5363"/>
    <w:rsid w:val="00AF5601"/>
    <w:rsid w:val="00AF569B"/>
    <w:rsid w:val="00AF5A50"/>
    <w:rsid w:val="00AF5F78"/>
    <w:rsid w:val="00AF6066"/>
    <w:rsid w:val="00AF63A9"/>
    <w:rsid w:val="00AF653C"/>
    <w:rsid w:val="00AF6591"/>
    <w:rsid w:val="00AF65AB"/>
    <w:rsid w:val="00AF66A8"/>
    <w:rsid w:val="00AF66F1"/>
    <w:rsid w:val="00AF6A83"/>
    <w:rsid w:val="00AF6AE3"/>
    <w:rsid w:val="00AF6B1B"/>
    <w:rsid w:val="00AF6B2C"/>
    <w:rsid w:val="00AF738A"/>
    <w:rsid w:val="00AF76BE"/>
    <w:rsid w:val="00AF7C78"/>
    <w:rsid w:val="00AF7CAD"/>
    <w:rsid w:val="00AF7D02"/>
    <w:rsid w:val="00AF7F09"/>
    <w:rsid w:val="00B002BA"/>
    <w:rsid w:val="00B00306"/>
    <w:rsid w:val="00B00522"/>
    <w:rsid w:val="00B006E6"/>
    <w:rsid w:val="00B008B5"/>
    <w:rsid w:val="00B00D07"/>
    <w:rsid w:val="00B00D62"/>
    <w:rsid w:val="00B00DFA"/>
    <w:rsid w:val="00B00FC4"/>
    <w:rsid w:val="00B00FED"/>
    <w:rsid w:val="00B010D3"/>
    <w:rsid w:val="00B01206"/>
    <w:rsid w:val="00B01526"/>
    <w:rsid w:val="00B016B2"/>
    <w:rsid w:val="00B01944"/>
    <w:rsid w:val="00B01A7A"/>
    <w:rsid w:val="00B01B66"/>
    <w:rsid w:val="00B01CC2"/>
    <w:rsid w:val="00B01F0D"/>
    <w:rsid w:val="00B02014"/>
    <w:rsid w:val="00B0226B"/>
    <w:rsid w:val="00B0226D"/>
    <w:rsid w:val="00B023FC"/>
    <w:rsid w:val="00B024AA"/>
    <w:rsid w:val="00B02770"/>
    <w:rsid w:val="00B02939"/>
    <w:rsid w:val="00B02A0E"/>
    <w:rsid w:val="00B02A4C"/>
    <w:rsid w:val="00B02DD3"/>
    <w:rsid w:val="00B02E42"/>
    <w:rsid w:val="00B030E1"/>
    <w:rsid w:val="00B03101"/>
    <w:rsid w:val="00B0323E"/>
    <w:rsid w:val="00B033BA"/>
    <w:rsid w:val="00B0356E"/>
    <w:rsid w:val="00B03793"/>
    <w:rsid w:val="00B039CE"/>
    <w:rsid w:val="00B03BEA"/>
    <w:rsid w:val="00B03D26"/>
    <w:rsid w:val="00B03D96"/>
    <w:rsid w:val="00B03E54"/>
    <w:rsid w:val="00B04CBF"/>
    <w:rsid w:val="00B04D36"/>
    <w:rsid w:val="00B04DEC"/>
    <w:rsid w:val="00B04E90"/>
    <w:rsid w:val="00B04F11"/>
    <w:rsid w:val="00B04F28"/>
    <w:rsid w:val="00B054B0"/>
    <w:rsid w:val="00B054CE"/>
    <w:rsid w:val="00B05688"/>
    <w:rsid w:val="00B056D0"/>
    <w:rsid w:val="00B05A01"/>
    <w:rsid w:val="00B05CB3"/>
    <w:rsid w:val="00B05DA4"/>
    <w:rsid w:val="00B05F26"/>
    <w:rsid w:val="00B060E7"/>
    <w:rsid w:val="00B06598"/>
    <w:rsid w:val="00B06AF4"/>
    <w:rsid w:val="00B06C77"/>
    <w:rsid w:val="00B06D40"/>
    <w:rsid w:val="00B06FE8"/>
    <w:rsid w:val="00B075EC"/>
    <w:rsid w:val="00B07CBE"/>
    <w:rsid w:val="00B07E76"/>
    <w:rsid w:val="00B07F35"/>
    <w:rsid w:val="00B10089"/>
    <w:rsid w:val="00B1093D"/>
    <w:rsid w:val="00B10BD1"/>
    <w:rsid w:val="00B10CE0"/>
    <w:rsid w:val="00B10E06"/>
    <w:rsid w:val="00B10E99"/>
    <w:rsid w:val="00B10FC2"/>
    <w:rsid w:val="00B111BF"/>
    <w:rsid w:val="00B114C4"/>
    <w:rsid w:val="00B115A1"/>
    <w:rsid w:val="00B11687"/>
    <w:rsid w:val="00B11882"/>
    <w:rsid w:val="00B118D4"/>
    <w:rsid w:val="00B11969"/>
    <w:rsid w:val="00B11CCC"/>
    <w:rsid w:val="00B11E29"/>
    <w:rsid w:val="00B11EA9"/>
    <w:rsid w:val="00B12139"/>
    <w:rsid w:val="00B12440"/>
    <w:rsid w:val="00B12444"/>
    <w:rsid w:val="00B12718"/>
    <w:rsid w:val="00B12812"/>
    <w:rsid w:val="00B12B23"/>
    <w:rsid w:val="00B12F31"/>
    <w:rsid w:val="00B12F78"/>
    <w:rsid w:val="00B137BE"/>
    <w:rsid w:val="00B137D3"/>
    <w:rsid w:val="00B1388A"/>
    <w:rsid w:val="00B13B8E"/>
    <w:rsid w:val="00B13D04"/>
    <w:rsid w:val="00B13EAA"/>
    <w:rsid w:val="00B13F1F"/>
    <w:rsid w:val="00B13F80"/>
    <w:rsid w:val="00B1400C"/>
    <w:rsid w:val="00B1473E"/>
    <w:rsid w:val="00B147CC"/>
    <w:rsid w:val="00B1489F"/>
    <w:rsid w:val="00B148CF"/>
    <w:rsid w:val="00B149BD"/>
    <w:rsid w:val="00B14D07"/>
    <w:rsid w:val="00B150B5"/>
    <w:rsid w:val="00B15141"/>
    <w:rsid w:val="00B151C6"/>
    <w:rsid w:val="00B154A9"/>
    <w:rsid w:val="00B155A9"/>
    <w:rsid w:val="00B15897"/>
    <w:rsid w:val="00B15A0F"/>
    <w:rsid w:val="00B15BC8"/>
    <w:rsid w:val="00B15FD8"/>
    <w:rsid w:val="00B1618D"/>
    <w:rsid w:val="00B16359"/>
    <w:rsid w:val="00B1645F"/>
    <w:rsid w:val="00B167A6"/>
    <w:rsid w:val="00B16895"/>
    <w:rsid w:val="00B16961"/>
    <w:rsid w:val="00B16A34"/>
    <w:rsid w:val="00B16B5F"/>
    <w:rsid w:val="00B16C7F"/>
    <w:rsid w:val="00B16E9A"/>
    <w:rsid w:val="00B17050"/>
    <w:rsid w:val="00B1736C"/>
    <w:rsid w:val="00B17744"/>
    <w:rsid w:val="00B1784B"/>
    <w:rsid w:val="00B17A3E"/>
    <w:rsid w:val="00B17F54"/>
    <w:rsid w:val="00B20057"/>
    <w:rsid w:val="00B2043A"/>
    <w:rsid w:val="00B2086D"/>
    <w:rsid w:val="00B20A3F"/>
    <w:rsid w:val="00B20DE7"/>
    <w:rsid w:val="00B20E2B"/>
    <w:rsid w:val="00B20F4C"/>
    <w:rsid w:val="00B21016"/>
    <w:rsid w:val="00B21175"/>
    <w:rsid w:val="00B215F9"/>
    <w:rsid w:val="00B21867"/>
    <w:rsid w:val="00B21959"/>
    <w:rsid w:val="00B21BE4"/>
    <w:rsid w:val="00B21CA7"/>
    <w:rsid w:val="00B21D72"/>
    <w:rsid w:val="00B21D85"/>
    <w:rsid w:val="00B21DF9"/>
    <w:rsid w:val="00B21F19"/>
    <w:rsid w:val="00B2224D"/>
    <w:rsid w:val="00B2251D"/>
    <w:rsid w:val="00B22681"/>
    <w:rsid w:val="00B22780"/>
    <w:rsid w:val="00B227BE"/>
    <w:rsid w:val="00B22C24"/>
    <w:rsid w:val="00B22D98"/>
    <w:rsid w:val="00B232DE"/>
    <w:rsid w:val="00B232EC"/>
    <w:rsid w:val="00B233A2"/>
    <w:rsid w:val="00B233A9"/>
    <w:rsid w:val="00B236BE"/>
    <w:rsid w:val="00B2377F"/>
    <w:rsid w:val="00B239CC"/>
    <w:rsid w:val="00B23C1F"/>
    <w:rsid w:val="00B24114"/>
    <w:rsid w:val="00B2413A"/>
    <w:rsid w:val="00B24292"/>
    <w:rsid w:val="00B2430B"/>
    <w:rsid w:val="00B2438F"/>
    <w:rsid w:val="00B24689"/>
    <w:rsid w:val="00B24726"/>
    <w:rsid w:val="00B24850"/>
    <w:rsid w:val="00B2498B"/>
    <w:rsid w:val="00B24CDC"/>
    <w:rsid w:val="00B24D28"/>
    <w:rsid w:val="00B24F49"/>
    <w:rsid w:val="00B25047"/>
    <w:rsid w:val="00B25091"/>
    <w:rsid w:val="00B25115"/>
    <w:rsid w:val="00B251AE"/>
    <w:rsid w:val="00B2546F"/>
    <w:rsid w:val="00B254EC"/>
    <w:rsid w:val="00B25585"/>
    <w:rsid w:val="00B25889"/>
    <w:rsid w:val="00B25A70"/>
    <w:rsid w:val="00B25BD8"/>
    <w:rsid w:val="00B25E1D"/>
    <w:rsid w:val="00B25E2B"/>
    <w:rsid w:val="00B25E5D"/>
    <w:rsid w:val="00B25E7B"/>
    <w:rsid w:val="00B25F9A"/>
    <w:rsid w:val="00B2613A"/>
    <w:rsid w:val="00B26974"/>
    <w:rsid w:val="00B2699C"/>
    <w:rsid w:val="00B269CE"/>
    <w:rsid w:val="00B26A82"/>
    <w:rsid w:val="00B26AD4"/>
    <w:rsid w:val="00B26B9B"/>
    <w:rsid w:val="00B26EB3"/>
    <w:rsid w:val="00B26F51"/>
    <w:rsid w:val="00B2704E"/>
    <w:rsid w:val="00B2757B"/>
    <w:rsid w:val="00B279E7"/>
    <w:rsid w:val="00B27A72"/>
    <w:rsid w:val="00B27AC6"/>
    <w:rsid w:val="00B27BFB"/>
    <w:rsid w:val="00B27C26"/>
    <w:rsid w:val="00B27D54"/>
    <w:rsid w:val="00B27E32"/>
    <w:rsid w:val="00B27E8E"/>
    <w:rsid w:val="00B30138"/>
    <w:rsid w:val="00B302C6"/>
    <w:rsid w:val="00B305C0"/>
    <w:rsid w:val="00B30995"/>
    <w:rsid w:val="00B30C05"/>
    <w:rsid w:val="00B30CC5"/>
    <w:rsid w:val="00B30CFF"/>
    <w:rsid w:val="00B30E83"/>
    <w:rsid w:val="00B30E90"/>
    <w:rsid w:val="00B31295"/>
    <w:rsid w:val="00B312F2"/>
    <w:rsid w:val="00B3172A"/>
    <w:rsid w:val="00B31E5F"/>
    <w:rsid w:val="00B322AA"/>
    <w:rsid w:val="00B322BD"/>
    <w:rsid w:val="00B323D5"/>
    <w:rsid w:val="00B32607"/>
    <w:rsid w:val="00B326BE"/>
    <w:rsid w:val="00B32821"/>
    <w:rsid w:val="00B3287D"/>
    <w:rsid w:val="00B32BDD"/>
    <w:rsid w:val="00B32CE3"/>
    <w:rsid w:val="00B32EA2"/>
    <w:rsid w:val="00B332E7"/>
    <w:rsid w:val="00B3346C"/>
    <w:rsid w:val="00B33595"/>
    <w:rsid w:val="00B3383E"/>
    <w:rsid w:val="00B3396B"/>
    <w:rsid w:val="00B3398D"/>
    <w:rsid w:val="00B33AA1"/>
    <w:rsid w:val="00B33DAF"/>
    <w:rsid w:val="00B33F4C"/>
    <w:rsid w:val="00B342DF"/>
    <w:rsid w:val="00B34440"/>
    <w:rsid w:val="00B34637"/>
    <w:rsid w:val="00B34886"/>
    <w:rsid w:val="00B3488B"/>
    <w:rsid w:val="00B34AA6"/>
    <w:rsid w:val="00B34AD8"/>
    <w:rsid w:val="00B34CFD"/>
    <w:rsid w:val="00B34D74"/>
    <w:rsid w:val="00B34F77"/>
    <w:rsid w:val="00B3511C"/>
    <w:rsid w:val="00B35258"/>
    <w:rsid w:val="00B3539A"/>
    <w:rsid w:val="00B35691"/>
    <w:rsid w:val="00B359C6"/>
    <w:rsid w:val="00B35AAB"/>
    <w:rsid w:val="00B35AAC"/>
    <w:rsid w:val="00B35B35"/>
    <w:rsid w:val="00B35B6D"/>
    <w:rsid w:val="00B35B9D"/>
    <w:rsid w:val="00B35C37"/>
    <w:rsid w:val="00B35CB3"/>
    <w:rsid w:val="00B35E2F"/>
    <w:rsid w:val="00B35F7A"/>
    <w:rsid w:val="00B35F8E"/>
    <w:rsid w:val="00B36730"/>
    <w:rsid w:val="00B36BB2"/>
    <w:rsid w:val="00B36CCD"/>
    <w:rsid w:val="00B36FEB"/>
    <w:rsid w:val="00B37121"/>
    <w:rsid w:val="00B37415"/>
    <w:rsid w:val="00B37483"/>
    <w:rsid w:val="00B377CE"/>
    <w:rsid w:val="00B37A1C"/>
    <w:rsid w:val="00B37A76"/>
    <w:rsid w:val="00B37BF1"/>
    <w:rsid w:val="00B37C98"/>
    <w:rsid w:val="00B37DD8"/>
    <w:rsid w:val="00B37E1E"/>
    <w:rsid w:val="00B4003E"/>
    <w:rsid w:val="00B4018E"/>
    <w:rsid w:val="00B40292"/>
    <w:rsid w:val="00B402CD"/>
    <w:rsid w:val="00B40600"/>
    <w:rsid w:val="00B4068D"/>
    <w:rsid w:val="00B406B2"/>
    <w:rsid w:val="00B40949"/>
    <w:rsid w:val="00B40D4D"/>
    <w:rsid w:val="00B40D73"/>
    <w:rsid w:val="00B411A3"/>
    <w:rsid w:val="00B4125A"/>
    <w:rsid w:val="00B412CB"/>
    <w:rsid w:val="00B41351"/>
    <w:rsid w:val="00B415EF"/>
    <w:rsid w:val="00B41719"/>
    <w:rsid w:val="00B417B2"/>
    <w:rsid w:val="00B4190F"/>
    <w:rsid w:val="00B41A0C"/>
    <w:rsid w:val="00B41B34"/>
    <w:rsid w:val="00B41B90"/>
    <w:rsid w:val="00B41F1B"/>
    <w:rsid w:val="00B422BF"/>
    <w:rsid w:val="00B422F2"/>
    <w:rsid w:val="00B4241C"/>
    <w:rsid w:val="00B4251D"/>
    <w:rsid w:val="00B425CD"/>
    <w:rsid w:val="00B427E4"/>
    <w:rsid w:val="00B42879"/>
    <w:rsid w:val="00B428B8"/>
    <w:rsid w:val="00B42A31"/>
    <w:rsid w:val="00B42ABB"/>
    <w:rsid w:val="00B42B9A"/>
    <w:rsid w:val="00B42D25"/>
    <w:rsid w:val="00B430D3"/>
    <w:rsid w:val="00B432D4"/>
    <w:rsid w:val="00B43761"/>
    <w:rsid w:val="00B437BD"/>
    <w:rsid w:val="00B437EA"/>
    <w:rsid w:val="00B43985"/>
    <w:rsid w:val="00B439FA"/>
    <w:rsid w:val="00B43AED"/>
    <w:rsid w:val="00B43AF6"/>
    <w:rsid w:val="00B43D4D"/>
    <w:rsid w:val="00B43E1A"/>
    <w:rsid w:val="00B440CF"/>
    <w:rsid w:val="00B4425A"/>
    <w:rsid w:val="00B442D8"/>
    <w:rsid w:val="00B443C5"/>
    <w:rsid w:val="00B4485B"/>
    <w:rsid w:val="00B4497D"/>
    <w:rsid w:val="00B451FD"/>
    <w:rsid w:val="00B4557F"/>
    <w:rsid w:val="00B45589"/>
    <w:rsid w:val="00B4593B"/>
    <w:rsid w:val="00B45A61"/>
    <w:rsid w:val="00B45E03"/>
    <w:rsid w:val="00B4618E"/>
    <w:rsid w:val="00B462D6"/>
    <w:rsid w:val="00B462EE"/>
    <w:rsid w:val="00B463DB"/>
    <w:rsid w:val="00B46657"/>
    <w:rsid w:val="00B466BA"/>
    <w:rsid w:val="00B469BE"/>
    <w:rsid w:val="00B46A9D"/>
    <w:rsid w:val="00B46B09"/>
    <w:rsid w:val="00B46BBB"/>
    <w:rsid w:val="00B46D01"/>
    <w:rsid w:val="00B46EB4"/>
    <w:rsid w:val="00B47182"/>
    <w:rsid w:val="00B47784"/>
    <w:rsid w:val="00B477AC"/>
    <w:rsid w:val="00B477D6"/>
    <w:rsid w:val="00B4783F"/>
    <w:rsid w:val="00B47877"/>
    <w:rsid w:val="00B47C83"/>
    <w:rsid w:val="00B47CEF"/>
    <w:rsid w:val="00B47F0B"/>
    <w:rsid w:val="00B504F7"/>
    <w:rsid w:val="00B5065D"/>
    <w:rsid w:val="00B50671"/>
    <w:rsid w:val="00B5092E"/>
    <w:rsid w:val="00B50C9E"/>
    <w:rsid w:val="00B50D51"/>
    <w:rsid w:val="00B50EB4"/>
    <w:rsid w:val="00B50F5B"/>
    <w:rsid w:val="00B511A4"/>
    <w:rsid w:val="00B51255"/>
    <w:rsid w:val="00B51296"/>
    <w:rsid w:val="00B51420"/>
    <w:rsid w:val="00B51526"/>
    <w:rsid w:val="00B51A40"/>
    <w:rsid w:val="00B51D13"/>
    <w:rsid w:val="00B51E77"/>
    <w:rsid w:val="00B5205B"/>
    <w:rsid w:val="00B52260"/>
    <w:rsid w:val="00B523EA"/>
    <w:rsid w:val="00B52559"/>
    <w:rsid w:val="00B52624"/>
    <w:rsid w:val="00B52646"/>
    <w:rsid w:val="00B529F2"/>
    <w:rsid w:val="00B52AAD"/>
    <w:rsid w:val="00B531D7"/>
    <w:rsid w:val="00B53CDF"/>
    <w:rsid w:val="00B53D44"/>
    <w:rsid w:val="00B53D70"/>
    <w:rsid w:val="00B53EF5"/>
    <w:rsid w:val="00B53F8F"/>
    <w:rsid w:val="00B5428C"/>
    <w:rsid w:val="00B5475E"/>
    <w:rsid w:val="00B5484E"/>
    <w:rsid w:val="00B548A3"/>
    <w:rsid w:val="00B54989"/>
    <w:rsid w:val="00B54FFF"/>
    <w:rsid w:val="00B550F0"/>
    <w:rsid w:val="00B5517E"/>
    <w:rsid w:val="00B552D5"/>
    <w:rsid w:val="00B553CF"/>
    <w:rsid w:val="00B555B8"/>
    <w:rsid w:val="00B55600"/>
    <w:rsid w:val="00B556AC"/>
    <w:rsid w:val="00B55823"/>
    <w:rsid w:val="00B558C7"/>
    <w:rsid w:val="00B55ACA"/>
    <w:rsid w:val="00B55CB7"/>
    <w:rsid w:val="00B55FBC"/>
    <w:rsid w:val="00B5612F"/>
    <w:rsid w:val="00B561D5"/>
    <w:rsid w:val="00B566E0"/>
    <w:rsid w:val="00B5685D"/>
    <w:rsid w:val="00B56BD4"/>
    <w:rsid w:val="00B56CC5"/>
    <w:rsid w:val="00B56D07"/>
    <w:rsid w:val="00B56E7A"/>
    <w:rsid w:val="00B5738F"/>
    <w:rsid w:val="00B57601"/>
    <w:rsid w:val="00B57861"/>
    <w:rsid w:val="00B57A15"/>
    <w:rsid w:val="00B57B2E"/>
    <w:rsid w:val="00B57C03"/>
    <w:rsid w:val="00B57C97"/>
    <w:rsid w:val="00B57EC6"/>
    <w:rsid w:val="00B6029D"/>
    <w:rsid w:val="00B6031C"/>
    <w:rsid w:val="00B607B8"/>
    <w:rsid w:val="00B60914"/>
    <w:rsid w:val="00B60A45"/>
    <w:rsid w:val="00B60B4D"/>
    <w:rsid w:val="00B60E3E"/>
    <w:rsid w:val="00B60E6E"/>
    <w:rsid w:val="00B61204"/>
    <w:rsid w:val="00B615DB"/>
    <w:rsid w:val="00B61618"/>
    <w:rsid w:val="00B6184F"/>
    <w:rsid w:val="00B618A3"/>
    <w:rsid w:val="00B619AF"/>
    <w:rsid w:val="00B61B85"/>
    <w:rsid w:val="00B61CFF"/>
    <w:rsid w:val="00B61D00"/>
    <w:rsid w:val="00B61F70"/>
    <w:rsid w:val="00B620E1"/>
    <w:rsid w:val="00B62201"/>
    <w:rsid w:val="00B6237B"/>
    <w:rsid w:val="00B62A18"/>
    <w:rsid w:val="00B63041"/>
    <w:rsid w:val="00B6350C"/>
    <w:rsid w:val="00B6379A"/>
    <w:rsid w:val="00B63870"/>
    <w:rsid w:val="00B6394B"/>
    <w:rsid w:val="00B639F5"/>
    <w:rsid w:val="00B640AB"/>
    <w:rsid w:val="00B6427E"/>
    <w:rsid w:val="00B64398"/>
    <w:rsid w:val="00B64484"/>
    <w:rsid w:val="00B645EE"/>
    <w:rsid w:val="00B645F8"/>
    <w:rsid w:val="00B64649"/>
    <w:rsid w:val="00B646A6"/>
    <w:rsid w:val="00B64F00"/>
    <w:rsid w:val="00B64FC1"/>
    <w:rsid w:val="00B652B0"/>
    <w:rsid w:val="00B65339"/>
    <w:rsid w:val="00B65379"/>
    <w:rsid w:val="00B65611"/>
    <w:rsid w:val="00B65756"/>
    <w:rsid w:val="00B657B5"/>
    <w:rsid w:val="00B65914"/>
    <w:rsid w:val="00B65A85"/>
    <w:rsid w:val="00B65D1C"/>
    <w:rsid w:val="00B65DF7"/>
    <w:rsid w:val="00B66273"/>
    <w:rsid w:val="00B6633E"/>
    <w:rsid w:val="00B664EC"/>
    <w:rsid w:val="00B665AE"/>
    <w:rsid w:val="00B66801"/>
    <w:rsid w:val="00B66B79"/>
    <w:rsid w:val="00B673C6"/>
    <w:rsid w:val="00B676A3"/>
    <w:rsid w:val="00B67800"/>
    <w:rsid w:val="00B678F5"/>
    <w:rsid w:val="00B6796C"/>
    <w:rsid w:val="00B67B2B"/>
    <w:rsid w:val="00B67B31"/>
    <w:rsid w:val="00B67C79"/>
    <w:rsid w:val="00B67F3C"/>
    <w:rsid w:val="00B67F73"/>
    <w:rsid w:val="00B7030B"/>
    <w:rsid w:val="00B70333"/>
    <w:rsid w:val="00B70989"/>
    <w:rsid w:val="00B709B5"/>
    <w:rsid w:val="00B70A49"/>
    <w:rsid w:val="00B70CA6"/>
    <w:rsid w:val="00B70DA6"/>
    <w:rsid w:val="00B70DC2"/>
    <w:rsid w:val="00B70EDB"/>
    <w:rsid w:val="00B711A3"/>
    <w:rsid w:val="00B713A0"/>
    <w:rsid w:val="00B7143D"/>
    <w:rsid w:val="00B71628"/>
    <w:rsid w:val="00B718E0"/>
    <w:rsid w:val="00B71A5D"/>
    <w:rsid w:val="00B71AA3"/>
    <w:rsid w:val="00B72184"/>
    <w:rsid w:val="00B7221B"/>
    <w:rsid w:val="00B72409"/>
    <w:rsid w:val="00B7273B"/>
    <w:rsid w:val="00B727B8"/>
    <w:rsid w:val="00B72B65"/>
    <w:rsid w:val="00B730E7"/>
    <w:rsid w:val="00B73168"/>
    <w:rsid w:val="00B731BF"/>
    <w:rsid w:val="00B73259"/>
    <w:rsid w:val="00B733E4"/>
    <w:rsid w:val="00B73453"/>
    <w:rsid w:val="00B73455"/>
    <w:rsid w:val="00B737C7"/>
    <w:rsid w:val="00B737D9"/>
    <w:rsid w:val="00B73B14"/>
    <w:rsid w:val="00B74182"/>
    <w:rsid w:val="00B741DB"/>
    <w:rsid w:val="00B742D3"/>
    <w:rsid w:val="00B74791"/>
    <w:rsid w:val="00B74A0D"/>
    <w:rsid w:val="00B74A8E"/>
    <w:rsid w:val="00B74C0B"/>
    <w:rsid w:val="00B74D67"/>
    <w:rsid w:val="00B74EC0"/>
    <w:rsid w:val="00B74ECF"/>
    <w:rsid w:val="00B754FE"/>
    <w:rsid w:val="00B75667"/>
    <w:rsid w:val="00B75A06"/>
    <w:rsid w:val="00B75C43"/>
    <w:rsid w:val="00B75F2C"/>
    <w:rsid w:val="00B765DC"/>
    <w:rsid w:val="00B76727"/>
    <w:rsid w:val="00B767B4"/>
    <w:rsid w:val="00B768FC"/>
    <w:rsid w:val="00B76B73"/>
    <w:rsid w:val="00B76DF0"/>
    <w:rsid w:val="00B76FAC"/>
    <w:rsid w:val="00B77003"/>
    <w:rsid w:val="00B77062"/>
    <w:rsid w:val="00B7709F"/>
    <w:rsid w:val="00B771E6"/>
    <w:rsid w:val="00B773A8"/>
    <w:rsid w:val="00B774A1"/>
    <w:rsid w:val="00B774CC"/>
    <w:rsid w:val="00B77502"/>
    <w:rsid w:val="00B77675"/>
    <w:rsid w:val="00B7769B"/>
    <w:rsid w:val="00B777DA"/>
    <w:rsid w:val="00B77A5A"/>
    <w:rsid w:val="00B77D7E"/>
    <w:rsid w:val="00B77D8A"/>
    <w:rsid w:val="00B80261"/>
    <w:rsid w:val="00B80396"/>
    <w:rsid w:val="00B803E9"/>
    <w:rsid w:val="00B80460"/>
    <w:rsid w:val="00B8053A"/>
    <w:rsid w:val="00B8053B"/>
    <w:rsid w:val="00B80571"/>
    <w:rsid w:val="00B80733"/>
    <w:rsid w:val="00B80795"/>
    <w:rsid w:val="00B80B77"/>
    <w:rsid w:val="00B80F5B"/>
    <w:rsid w:val="00B80F96"/>
    <w:rsid w:val="00B810CC"/>
    <w:rsid w:val="00B81513"/>
    <w:rsid w:val="00B81578"/>
    <w:rsid w:val="00B81684"/>
    <w:rsid w:val="00B817F4"/>
    <w:rsid w:val="00B81A67"/>
    <w:rsid w:val="00B81AB6"/>
    <w:rsid w:val="00B81BBD"/>
    <w:rsid w:val="00B81F18"/>
    <w:rsid w:val="00B8206A"/>
    <w:rsid w:val="00B820D0"/>
    <w:rsid w:val="00B82158"/>
    <w:rsid w:val="00B821AB"/>
    <w:rsid w:val="00B822CA"/>
    <w:rsid w:val="00B824AB"/>
    <w:rsid w:val="00B82BB8"/>
    <w:rsid w:val="00B82BDA"/>
    <w:rsid w:val="00B82CF0"/>
    <w:rsid w:val="00B82D51"/>
    <w:rsid w:val="00B82E3F"/>
    <w:rsid w:val="00B82E4A"/>
    <w:rsid w:val="00B82FC8"/>
    <w:rsid w:val="00B830F7"/>
    <w:rsid w:val="00B8318A"/>
    <w:rsid w:val="00B8321E"/>
    <w:rsid w:val="00B83606"/>
    <w:rsid w:val="00B83AC3"/>
    <w:rsid w:val="00B83BC6"/>
    <w:rsid w:val="00B83DF6"/>
    <w:rsid w:val="00B8408E"/>
    <w:rsid w:val="00B842CA"/>
    <w:rsid w:val="00B842D5"/>
    <w:rsid w:val="00B84338"/>
    <w:rsid w:val="00B843DC"/>
    <w:rsid w:val="00B84423"/>
    <w:rsid w:val="00B845D2"/>
    <w:rsid w:val="00B84AD3"/>
    <w:rsid w:val="00B84BE8"/>
    <w:rsid w:val="00B84C4B"/>
    <w:rsid w:val="00B85123"/>
    <w:rsid w:val="00B8547F"/>
    <w:rsid w:val="00B857A4"/>
    <w:rsid w:val="00B857F1"/>
    <w:rsid w:val="00B85E03"/>
    <w:rsid w:val="00B85F67"/>
    <w:rsid w:val="00B86557"/>
    <w:rsid w:val="00B86686"/>
    <w:rsid w:val="00B86734"/>
    <w:rsid w:val="00B8685B"/>
    <w:rsid w:val="00B8692C"/>
    <w:rsid w:val="00B86988"/>
    <w:rsid w:val="00B86A4D"/>
    <w:rsid w:val="00B86BDC"/>
    <w:rsid w:val="00B86CA2"/>
    <w:rsid w:val="00B86CA5"/>
    <w:rsid w:val="00B86CCB"/>
    <w:rsid w:val="00B87094"/>
    <w:rsid w:val="00B872AE"/>
    <w:rsid w:val="00B873C8"/>
    <w:rsid w:val="00B8745B"/>
    <w:rsid w:val="00B874FB"/>
    <w:rsid w:val="00B87548"/>
    <w:rsid w:val="00B8769E"/>
    <w:rsid w:val="00B876C8"/>
    <w:rsid w:val="00B878AE"/>
    <w:rsid w:val="00B87B03"/>
    <w:rsid w:val="00B905B2"/>
    <w:rsid w:val="00B9086B"/>
    <w:rsid w:val="00B90C98"/>
    <w:rsid w:val="00B90DC8"/>
    <w:rsid w:val="00B91356"/>
    <w:rsid w:val="00B91443"/>
    <w:rsid w:val="00B91A51"/>
    <w:rsid w:val="00B91E0F"/>
    <w:rsid w:val="00B91E76"/>
    <w:rsid w:val="00B92220"/>
    <w:rsid w:val="00B92518"/>
    <w:rsid w:val="00B926E0"/>
    <w:rsid w:val="00B92786"/>
    <w:rsid w:val="00B92799"/>
    <w:rsid w:val="00B928B6"/>
    <w:rsid w:val="00B92A6E"/>
    <w:rsid w:val="00B92B5A"/>
    <w:rsid w:val="00B92DE1"/>
    <w:rsid w:val="00B92EFE"/>
    <w:rsid w:val="00B9349D"/>
    <w:rsid w:val="00B93601"/>
    <w:rsid w:val="00B9376D"/>
    <w:rsid w:val="00B939FE"/>
    <w:rsid w:val="00B93A34"/>
    <w:rsid w:val="00B93A3A"/>
    <w:rsid w:val="00B93AFD"/>
    <w:rsid w:val="00B93B55"/>
    <w:rsid w:val="00B93C36"/>
    <w:rsid w:val="00B94054"/>
    <w:rsid w:val="00B941BA"/>
    <w:rsid w:val="00B94253"/>
    <w:rsid w:val="00B9436E"/>
    <w:rsid w:val="00B94964"/>
    <w:rsid w:val="00B949CA"/>
    <w:rsid w:val="00B94A55"/>
    <w:rsid w:val="00B94CB6"/>
    <w:rsid w:val="00B94E6F"/>
    <w:rsid w:val="00B950E8"/>
    <w:rsid w:val="00B95242"/>
    <w:rsid w:val="00B954FC"/>
    <w:rsid w:val="00B95688"/>
    <w:rsid w:val="00B95880"/>
    <w:rsid w:val="00B95A04"/>
    <w:rsid w:val="00B95B7F"/>
    <w:rsid w:val="00B95C49"/>
    <w:rsid w:val="00B95EEF"/>
    <w:rsid w:val="00B95F96"/>
    <w:rsid w:val="00B9603D"/>
    <w:rsid w:val="00B96228"/>
    <w:rsid w:val="00B96313"/>
    <w:rsid w:val="00B96469"/>
    <w:rsid w:val="00B9649C"/>
    <w:rsid w:val="00B96577"/>
    <w:rsid w:val="00B965E3"/>
    <w:rsid w:val="00B966B6"/>
    <w:rsid w:val="00B96798"/>
    <w:rsid w:val="00B969D6"/>
    <w:rsid w:val="00B96ABF"/>
    <w:rsid w:val="00B96CBF"/>
    <w:rsid w:val="00B96CF0"/>
    <w:rsid w:val="00B96DA2"/>
    <w:rsid w:val="00B96FC5"/>
    <w:rsid w:val="00B97332"/>
    <w:rsid w:val="00B973C8"/>
    <w:rsid w:val="00B9770B"/>
    <w:rsid w:val="00B977E6"/>
    <w:rsid w:val="00B97B85"/>
    <w:rsid w:val="00BA0223"/>
    <w:rsid w:val="00BA0341"/>
    <w:rsid w:val="00BA067F"/>
    <w:rsid w:val="00BA0719"/>
    <w:rsid w:val="00BA13CC"/>
    <w:rsid w:val="00BA13E0"/>
    <w:rsid w:val="00BA17C4"/>
    <w:rsid w:val="00BA1A62"/>
    <w:rsid w:val="00BA1C20"/>
    <w:rsid w:val="00BA1C54"/>
    <w:rsid w:val="00BA1E05"/>
    <w:rsid w:val="00BA1E52"/>
    <w:rsid w:val="00BA1F9A"/>
    <w:rsid w:val="00BA25A9"/>
    <w:rsid w:val="00BA270E"/>
    <w:rsid w:val="00BA2729"/>
    <w:rsid w:val="00BA283C"/>
    <w:rsid w:val="00BA2AEB"/>
    <w:rsid w:val="00BA2C28"/>
    <w:rsid w:val="00BA2C87"/>
    <w:rsid w:val="00BA2DED"/>
    <w:rsid w:val="00BA3129"/>
    <w:rsid w:val="00BA3433"/>
    <w:rsid w:val="00BA34DB"/>
    <w:rsid w:val="00BA36CD"/>
    <w:rsid w:val="00BA3744"/>
    <w:rsid w:val="00BA3974"/>
    <w:rsid w:val="00BA3AE4"/>
    <w:rsid w:val="00BA3CC9"/>
    <w:rsid w:val="00BA3F29"/>
    <w:rsid w:val="00BA40BE"/>
    <w:rsid w:val="00BA4458"/>
    <w:rsid w:val="00BA45F3"/>
    <w:rsid w:val="00BA476B"/>
    <w:rsid w:val="00BA48E0"/>
    <w:rsid w:val="00BA4C65"/>
    <w:rsid w:val="00BA4D25"/>
    <w:rsid w:val="00BA4F42"/>
    <w:rsid w:val="00BA5267"/>
    <w:rsid w:val="00BA52C6"/>
    <w:rsid w:val="00BA5346"/>
    <w:rsid w:val="00BA54FB"/>
    <w:rsid w:val="00BA557D"/>
    <w:rsid w:val="00BA5C97"/>
    <w:rsid w:val="00BA5E37"/>
    <w:rsid w:val="00BA5EDC"/>
    <w:rsid w:val="00BA5EFB"/>
    <w:rsid w:val="00BA6282"/>
    <w:rsid w:val="00BA659A"/>
    <w:rsid w:val="00BA6873"/>
    <w:rsid w:val="00BA68C1"/>
    <w:rsid w:val="00BA6AF9"/>
    <w:rsid w:val="00BA6CFD"/>
    <w:rsid w:val="00BA7082"/>
    <w:rsid w:val="00BA7423"/>
    <w:rsid w:val="00BA7541"/>
    <w:rsid w:val="00BA7575"/>
    <w:rsid w:val="00BA762B"/>
    <w:rsid w:val="00BA7688"/>
    <w:rsid w:val="00BA7996"/>
    <w:rsid w:val="00BA7A94"/>
    <w:rsid w:val="00BA7EB0"/>
    <w:rsid w:val="00BA7EB6"/>
    <w:rsid w:val="00BA7FAC"/>
    <w:rsid w:val="00BB037E"/>
    <w:rsid w:val="00BB0528"/>
    <w:rsid w:val="00BB06B8"/>
    <w:rsid w:val="00BB06D3"/>
    <w:rsid w:val="00BB070E"/>
    <w:rsid w:val="00BB090D"/>
    <w:rsid w:val="00BB0B3E"/>
    <w:rsid w:val="00BB0C7B"/>
    <w:rsid w:val="00BB0D75"/>
    <w:rsid w:val="00BB0E29"/>
    <w:rsid w:val="00BB0F85"/>
    <w:rsid w:val="00BB11FE"/>
    <w:rsid w:val="00BB12F4"/>
    <w:rsid w:val="00BB13CB"/>
    <w:rsid w:val="00BB14A9"/>
    <w:rsid w:val="00BB1966"/>
    <w:rsid w:val="00BB1B24"/>
    <w:rsid w:val="00BB1C4B"/>
    <w:rsid w:val="00BB1C4F"/>
    <w:rsid w:val="00BB1D50"/>
    <w:rsid w:val="00BB225D"/>
    <w:rsid w:val="00BB22BD"/>
    <w:rsid w:val="00BB269C"/>
    <w:rsid w:val="00BB2C96"/>
    <w:rsid w:val="00BB2D6E"/>
    <w:rsid w:val="00BB2F56"/>
    <w:rsid w:val="00BB317E"/>
    <w:rsid w:val="00BB3303"/>
    <w:rsid w:val="00BB3355"/>
    <w:rsid w:val="00BB344D"/>
    <w:rsid w:val="00BB355B"/>
    <w:rsid w:val="00BB3643"/>
    <w:rsid w:val="00BB365A"/>
    <w:rsid w:val="00BB36C2"/>
    <w:rsid w:val="00BB37EB"/>
    <w:rsid w:val="00BB3E53"/>
    <w:rsid w:val="00BB3E85"/>
    <w:rsid w:val="00BB3F4C"/>
    <w:rsid w:val="00BB3F8F"/>
    <w:rsid w:val="00BB4051"/>
    <w:rsid w:val="00BB40DD"/>
    <w:rsid w:val="00BB417D"/>
    <w:rsid w:val="00BB424D"/>
    <w:rsid w:val="00BB449D"/>
    <w:rsid w:val="00BB453C"/>
    <w:rsid w:val="00BB4545"/>
    <w:rsid w:val="00BB46E1"/>
    <w:rsid w:val="00BB4844"/>
    <w:rsid w:val="00BB493B"/>
    <w:rsid w:val="00BB49A1"/>
    <w:rsid w:val="00BB4A42"/>
    <w:rsid w:val="00BB4F18"/>
    <w:rsid w:val="00BB50C0"/>
    <w:rsid w:val="00BB5321"/>
    <w:rsid w:val="00BB541C"/>
    <w:rsid w:val="00BB56F2"/>
    <w:rsid w:val="00BB56F3"/>
    <w:rsid w:val="00BB5893"/>
    <w:rsid w:val="00BB59C8"/>
    <w:rsid w:val="00BB5C62"/>
    <w:rsid w:val="00BB5EB1"/>
    <w:rsid w:val="00BB61DC"/>
    <w:rsid w:val="00BB63AA"/>
    <w:rsid w:val="00BB6431"/>
    <w:rsid w:val="00BB6472"/>
    <w:rsid w:val="00BB64B7"/>
    <w:rsid w:val="00BB6B35"/>
    <w:rsid w:val="00BB6C22"/>
    <w:rsid w:val="00BB6C81"/>
    <w:rsid w:val="00BB6CCF"/>
    <w:rsid w:val="00BB6D67"/>
    <w:rsid w:val="00BB7012"/>
    <w:rsid w:val="00BB705F"/>
    <w:rsid w:val="00BB71CB"/>
    <w:rsid w:val="00BB71EC"/>
    <w:rsid w:val="00BB723D"/>
    <w:rsid w:val="00BB724B"/>
    <w:rsid w:val="00BB7634"/>
    <w:rsid w:val="00BB7AB3"/>
    <w:rsid w:val="00BB7DB6"/>
    <w:rsid w:val="00BB7E4A"/>
    <w:rsid w:val="00BC0054"/>
    <w:rsid w:val="00BC0075"/>
    <w:rsid w:val="00BC009C"/>
    <w:rsid w:val="00BC0203"/>
    <w:rsid w:val="00BC04B5"/>
    <w:rsid w:val="00BC0595"/>
    <w:rsid w:val="00BC07AC"/>
    <w:rsid w:val="00BC0BEE"/>
    <w:rsid w:val="00BC130E"/>
    <w:rsid w:val="00BC14DF"/>
    <w:rsid w:val="00BC14F1"/>
    <w:rsid w:val="00BC16BF"/>
    <w:rsid w:val="00BC1753"/>
    <w:rsid w:val="00BC1801"/>
    <w:rsid w:val="00BC19D2"/>
    <w:rsid w:val="00BC1A03"/>
    <w:rsid w:val="00BC1A4D"/>
    <w:rsid w:val="00BC1A99"/>
    <w:rsid w:val="00BC1A9D"/>
    <w:rsid w:val="00BC1EA9"/>
    <w:rsid w:val="00BC1FE8"/>
    <w:rsid w:val="00BC201A"/>
    <w:rsid w:val="00BC22E8"/>
    <w:rsid w:val="00BC251D"/>
    <w:rsid w:val="00BC2545"/>
    <w:rsid w:val="00BC2816"/>
    <w:rsid w:val="00BC2877"/>
    <w:rsid w:val="00BC2B92"/>
    <w:rsid w:val="00BC2BC7"/>
    <w:rsid w:val="00BC2D1E"/>
    <w:rsid w:val="00BC2EB7"/>
    <w:rsid w:val="00BC2F45"/>
    <w:rsid w:val="00BC321B"/>
    <w:rsid w:val="00BC32E0"/>
    <w:rsid w:val="00BC344E"/>
    <w:rsid w:val="00BC38B8"/>
    <w:rsid w:val="00BC396E"/>
    <w:rsid w:val="00BC3995"/>
    <w:rsid w:val="00BC39E0"/>
    <w:rsid w:val="00BC3CDA"/>
    <w:rsid w:val="00BC3CF8"/>
    <w:rsid w:val="00BC3E21"/>
    <w:rsid w:val="00BC3E76"/>
    <w:rsid w:val="00BC3F37"/>
    <w:rsid w:val="00BC3FE8"/>
    <w:rsid w:val="00BC41CF"/>
    <w:rsid w:val="00BC42CB"/>
    <w:rsid w:val="00BC45A8"/>
    <w:rsid w:val="00BC499E"/>
    <w:rsid w:val="00BC4FCF"/>
    <w:rsid w:val="00BC528A"/>
    <w:rsid w:val="00BC52E2"/>
    <w:rsid w:val="00BC54F7"/>
    <w:rsid w:val="00BC5CE2"/>
    <w:rsid w:val="00BC5FF1"/>
    <w:rsid w:val="00BC600D"/>
    <w:rsid w:val="00BC6064"/>
    <w:rsid w:val="00BC6613"/>
    <w:rsid w:val="00BC6BDE"/>
    <w:rsid w:val="00BC6E0E"/>
    <w:rsid w:val="00BC6F08"/>
    <w:rsid w:val="00BC6F7E"/>
    <w:rsid w:val="00BC7062"/>
    <w:rsid w:val="00BC70D5"/>
    <w:rsid w:val="00BC7102"/>
    <w:rsid w:val="00BC71C5"/>
    <w:rsid w:val="00BC729B"/>
    <w:rsid w:val="00BC72B2"/>
    <w:rsid w:val="00BC7659"/>
    <w:rsid w:val="00BC77C9"/>
    <w:rsid w:val="00BC7A00"/>
    <w:rsid w:val="00BC7A42"/>
    <w:rsid w:val="00BC7C39"/>
    <w:rsid w:val="00BD013E"/>
    <w:rsid w:val="00BD0540"/>
    <w:rsid w:val="00BD0604"/>
    <w:rsid w:val="00BD082C"/>
    <w:rsid w:val="00BD09A3"/>
    <w:rsid w:val="00BD0F6C"/>
    <w:rsid w:val="00BD0FC4"/>
    <w:rsid w:val="00BD1085"/>
    <w:rsid w:val="00BD140B"/>
    <w:rsid w:val="00BD1663"/>
    <w:rsid w:val="00BD1DDF"/>
    <w:rsid w:val="00BD238C"/>
    <w:rsid w:val="00BD28C7"/>
    <w:rsid w:val="00BD2A08"/>
    <w:rsid w:val="00BD2D58"/>
    <w:rsid w:val="00BD2E5B"/>
    <w:rsid w:val="00BD2F55"/>
    <w:rsid w:val="00BD34F4"/>
    <w:rsid w:val="00BD3837"/>
    <w:rsid w:val="00BD386B"/>
    <w:rsid w:val="00BD3C55"/>
    <w:rsid w:val="00BD3C69"/>
    <w:rsid w:val="00BD3D7A"/>
    <w:rsid w:val="00BD42C4"/>
    <w:rsid w:val="00BD4B49"/>
    <w:rsid w:val="00BD4C0C"/>
    <w:rsid w:val="00BD5061"/>
    <w:rsid w:val="00BD5128"/>
    <w:rsid w:val="00BD563D"/>
    <w:rsid w:val="00BD58A8"/>
    <w:rsid w:val="00BD5A26"/>
    <w:rsid w:val="00BD5CE6"/>
    <w:rsid w:val="00BD5FA4"/>
    <w:rsid w:val="00BD6121"/>
    <w:rsid w:val="00BD62BB"/>
    <w:rsid w:val="00BD6509"/>
    <w:rsid w:val="00BD66A1"/>
    <w:rsid w:val="00BD689C"/>
    <w:rsid w:val="00BD6A22"/>
    <w:rsid w:val="00BD6CD6"/>
    <w:rsid w:val="00BD7098"/>
    <w:rsid w:val="00BD78EF"/>
    <w:rsid w:val="00BD79AF"/>
    <w:rsid w:val="00BD7A43"/>
    <w:rsid w:val="00BD7A82"/>
    <w:rsid w:val="00BD7DAE"/>
    <w:rsid w:val="00BD7F9E"/>
    <w:rsid w:val="00BE00A9"/>
    <w:rsid w:val="00BE0702"/>
    <w:rsid w:val="00BE072F"/>
    <w:rsid w:val="00BE07CB"/>
    <w:rsid w:val="00BE097B"/>
    <w:rsid w:val="00BE0B76"/>
    <w:rsid w:val="00BE129D"/>
    <w:rsid w:val="00BE12C5"/>
    <w:rsid w:val="00BE12D3"/>
    <w:rsid w:val="00BE1358"/>
    <w:rsid w:val="00BE13B8"/>
    <w:rsid w:val="00BE16C6"/>
    <w:rsid w:val="00BE1959"/>
    <w:rsid w:val="00BE197A"/>
    <w:rsid w:val="00BE1A06"/>
    <w:rsid w:val="00BE1DFD"/>
    <w:rsid w:val="00BE1E4A"/>
    <w:rsid w:val="00BE1F72"/>
    <w:rsid w:val="00BE269D"/>
    <w:rsid w:val="00BE285C"/>
    <w:rsid w:val="00BE28ED"/>
    <w:rsid w:val="00BE28FE"/>
    <w:rsid w:val="00BE2D33"/>
    <w:rsid w:val="00BE312F"/>
    <w:rsid w:val="00BE3466"/>
    <w:rsid w:val="00BE3629"/>
    <w:rsid w:val="00BE370C"/>
    <w:rsid w:val="00BE3E81"/>
    <w:rsid w:val="00BE3EA0"/>
    <w:rsid w:val="00BE403F"/>
    <w:rsid w:val="00BE4094"/>
    <w:rsid w:val="00BE475F"/>
    <w:rsid w:val="00BE4CF3"/>
    <w:rsid w:val="00BE4DE7"/>
    <w:rsid w:val="00BE4E4B"/>
    <w:rsid w:val="00BE507F"/>
    <w:rsid w:val="00BE52AF"/>
    <w:rsid w:val="00BE52B6"/>
    <w:rsid w:val="00BE5519"/>
    <w:rsid w:val="00BE57B1"/>
    <w:rsid w:val="00BE5813"/>
    <w:rsid w:val="00BE5BB7"/>
    <w:rsid w:val="00BE5FB5"/>
    <w:rsid w:val="00BE6468"/>
    <w:rsid w:val="00BE6513"/>
    <w:rsid w:val="00BE65B3"/>
    <w:rsid w:val="00BE65B5"/>
    <w:rsid w:val="00BE6682"/>
    <w:rsid w:val="00BE6B6B"/>
    <w:rsid w:val="00BE7424"/>
    <w:rsid w:val="00BE781F"/>
    <w:rsid w:val="00BE7A7A"/>
    <w:rsid w:val="00BE7B27"/>
    <w:rsid w:val="00BE7CDF"/>
    <w:rsid w:val="00BE7D6D"/>
    <w:rsid w:val="00BE7DAF"/>
    <w:rsid w:val="00BE7DEA"/>
    <w:rsid w:val="00BF0058"/>
    <w:rsid w:val="00BF02E6"/>
    <w:rsid w:val="00BF0454"/>
    <w:rsid w:val="00BF0555"/>
    <w:rsid w:val="00BF0658"/>
    <w:rsid w:val="00BF06D2"/>
    <w:rsid w:val="00BF0705"/>
    <w:rsid w:val="00BF08B0"/>
    <w:rsid w:val="00BF0999"/>
    <w:rsid w:val="00BF0A65"/>
    <w:rsid w:val="00BF0BC4"/>
    <w:rsid w:val="00BF0C70"/>
    <w:rsid w:val="00BF0CEB"/>
    <w:rsid w:val="00BF0F15"/>
    <w:rsid w:val="00BF10D2"/>
    <w:rsid w:val="00BF120B"/>
    <w:rsid w:val="00BF12B0"/>
    <w:rsid w:val="00BF1309"/>
    <w:rsid w:val="00BF182C"/>
    <w:rsid w:val="00BF18A7"/>
    <w:rsid w:val="00BF1B36"/>
    <w:rsid w:val="00BF1DCD"/>
    <w:rsid w:val="00BF220D"/>
    <w:rsid w:val="00BF2258"/>
    <w:rsid w:val="00BF2372"/>
    <w:rsid w:val="00BF264F"/>
    <w:rsid w:val="00BF2817"/>
    <w:rsid w:val="00BF292F"/>
    <w:rsid w:val="00BF2A39"/>
    <w:rsid w:val="00BF2B1D"/>
    <w:rsid w:val="00BF2D38"/>
    <w:rsid w:val="00BF2F3D"/>
    <w:rsid w:val="00BF31CB"/>
    <w:rsid w:val="00BF33B8"/>
    <w:rsid w:val="00BF357B"/>
    <w:rsid w:val="00BF3B91"/>
    <w:rsid w:val="00BF3C10"/>
    <w:rsid w:val="00BF3DCE"/>
    <w:rsid w:val="00BF3FFA"/>
    <w:rsid w:val="00BF4228"/>
    <w:rsid w:val="00BF46F1"/>
    <w:rsid w:val="00BF479D"/>
    <w:rsid w:val="00BF47D7"/>
    <w:rsid w:val="00BF4B69"/>
    <w:rsid w:val="00BF4E2C"/>
    <w:rsid w:val="00BF500F"/>
    <w:rsid w:val="00BF501C"/>
    <w:rsid w:val="00BF5249"/>
    <w:rsid w:val="00BF56A8"/>
    <w:rsid w:val="00BF56C9"/>
    <w:rsid w:val="00BF5B53"/>
    <w:rsid w:val="00BF5C2F"/>
    <w:rsid w:val="00BF60E3"/>
    <w:rsid w:val="00BF6150"/>
    <w:rsid w:val="00BF63E8"/>
    <w:rsid w:val="00BF6553"/>
    <w:rsid w:val="00BF6904"/>
    <w:rsid w:val="00BF6A30"/>
    <w:rsid w:val="00BF6A78"/>
    <w:rsid w:val="00BF6C19"/>
    <w:rsid w:val="00BF6D85"/>
    <w:rsid w:val="00BF6F8F"/>
    <w:rsid w:val="00BF6FBF"/>
    <w:rsid w:val="00BF70A1"/>
    <w:rsid w:val="00BF70F8"/>
    <w:rsid w:val="00BF7219"/>
    <w:rsid w:val="00BF75EA"/>
    <w:rsid w:val="00BF7612"/>
    <w:rsid w:val="00BF7652"/>
    <w:rsid w:val="00BF774D"/>
    <w:rsid w:val="00BF789D"/>
    <w:rsid w:val="00BF7B13"/>
    <w:rsid w:val="00BF7CD8"/>
    <w:rsid w:val="00BF7D34"/>
    <w:rsid w:val="00BF7D39"/>
    <w:rsid w:val="00BF7D43"/>
    <w:rsid w:val="00BF7E65"/>
    <w:rsid w:val="00C00009"/>
    <w:rsid w:val="00C0002F"/>
    <w:rsid w:val="00C0043D"/>
    <w:rsid w:val="00C006F3"/>
    <w:rsid w:val="00C0084B"/>
    <w:rsid w:val="00C00D89"/>
    <w:rsid w:val="00C00D90"/>
    <w:rsid w:val="00C00F1A"/>
    <w:rsid w:val="00C010F5"/>
    <w:rsid w:val="00C0134A"/>
    <w:rsid w:val="00C013E5"/>
    <w:rsid w:val="00C0141F"/>
    <w:rsid w:val="00C01477"/>
    <w:rsid w:val="00C0150C"/>
    <w:rsid w:val="00C01532"/>
    <w:rsid w:val="00C01835"/>
    <w:rsid w:val="00C01943"/>
    <w:rsid w:val="00C01984"/>
    <w:rsid w:val="00C01A25"/>
    <w:rsid w:val="00C01B7F"/>
    <w:rsid w:val="00C01D8F"/>
    <w:rsid w:val="00C01DA4"/>
    <w:rsid w:val="00C01E9B"/>
    <w:rsid w:val="00C01EF5"/>
    <w:rsid w:val="00C02026"/>
    <w:rsid w:val="00C02044"/>
    <w:rsid w:val="00C02192"/>
    <w:rsid w:val="00C023FA"/>
    <w:rsid w:val="00C02734"/>
    <w:rsid w:val="00C02A28"/>
    <w:rsid w:val="00C02C56"/>
    <w:rsid w:val="00C02CDE"/>
    <w:rsid w:val="00C03125"/>
    <w:rsid w:val="00C03601"/>
    <w:rsid w:val="00C03892"/>
    <w:rsid w:val="00C0392F"/>
    <w:rsid w:val="00C039B6"/>
    <w:rsid w:val="00C03B7B"/>
    <w:rsid w:val="00C03C09"/>
    <w:rsid w:val="00C03C7C"/>
    <w:rsid w:val="00C041E5"/>
    <w:rsid w:val="00C043FB"/>
    <w:rsid w:val="00C04765"/>
    <w:rsid w:val="00C04AA5"/>
    <w:rsid w:val="00C04D1E"/>
    <w:rsid w:val="00C04FA6"/>
    <w:rsid w:val="00C05094"/>
    <w:rsid w:val="00C05470"/>
    <w:rsid w:val="00C057E0"/>
    <w:rsid w:val="00C057FF"/>
    <w:rsid w:val="00C05863"/>
    <w:rsid w:val="00C05C20"/>
    <w:rsid w:val="00C05C62"/>
    <w:rsid w:val="00C05D07"/>
    <w:rsid w:val="00C0601D"/>
    <w:rsid w:val="00C06066"/>
    <w:rsid w:val="00C0620A"/>
    <w:rsid w:val="00C0648A"/>
    <w:rsid w:val="00C06624"/>
    <w:rsid w:val="00C067A4"/>
    <w:rsid w:val="00C06BE9"/>
    <w:rsid w:val="00C06D90"/>
    <w:rsid w:val="00C07966"/>
    <w:rsid w:val="00C07A6C"/>
    <w:rsid w:val="00C07AC5"/>
    <w:rsid w:val="00C07AE3"/>
    <w:rsid w:val="00C07AE4"/>
    <w:rsid w:val="00C07CE8"/>
    <w:rsid w:val="00C07D3E"/>
    <w:rsid w:val="00C07F4F"/>
    <w:rsid w:val="00C10249"/>
    <w:rsid w:val="00C104CD"/>
    <w:rsid w:val="00C10599"/>
    <w:rsid w:val="00C106DF"/>
    <w:rsid w:val="00C10896"/>
    <w:rsid w:val="00C10B5E"/>
    <w:rsid w:val="00C10E57"/>
    <w:rsid w:val="00C10FD3"/>
    <w:rsid w:val="00C1114F"/>
    <w:rsid w:val="00C11183"/>
    <w:rsid w:val="00C11197"/>
    <w:rsid w:val="00C11357"/>
    <w:rsid w:val="00C1141A"/>
    <w:rsid w:val="00C1160D"/>
    <w:rsid w:val="00C11653"/>
    <w:rsid w:val="00C11822"/>
    <w:rsid w:val="00C11C33"/>
    <w:rsid w:val="00C11C73"/>
    <w:rsid w:val="00C11C9D"/>
    <w:rsid w:val="00C11D46"/>
    <w:rsid w:val="00C11E23"/>
    <w:rsid w:val="00C11FE5"/>
    <w:rsid w:val="00C11FF6"/>
    <w:rsid w:val="00C1214C"/>
    <w:rsid w:val="00C12513"/>
    <w:rsid w:val="00C125BD"/>
    <w:rsid w:val="00C126A9"/>
    <w:rsid w:val="00C1286D"/>
    <w:rsid w:val="00C12BB9"/>
    <w:rsid w:val="00C12E69"/>
    <w:rsid w:val="00C12EB5"/>
    <w:rsid w:val="00C12F97"/>
    <w:rsid w:val="00C13021"/>
    <w:rsid w:val="00C13086"/>
    <w:rsid w:val="00C13504"/>
    <w:rsid w:val="00C137CC"/>
    <w:rsid w:val="00C13B0A"/>
    <w:rsid w:val="00C13B18"/>
    <w:rsid w:val="00C13BFC"/>
    <w:rsid w:val="00C13C8A"/>
    <w:rsid w:val="00C13F22"/>
    <w:rsid w:val="00C13F33"/>
    <w:rsid w:val="00C140FE"/>
    <w:rsid w:val="00C14183"/>
    <w:rsid w:val="00C1423E"/>
    <w:rsid w:val="00C14351"/>
    <w:rsid w:val="00C14384"/>
    <w:rsid w:val="00C14DC5"/>
    <w:rsid w:val="00C14E12"/>
    <w:rsid w:val="00C14EEC"/>
    <w:rsid w:val="00C150FF"/>
    <w:rsid w:val="00C15135"/>
    <w:rsid w:val="00C15376"/>
    <w:rsid w:val="00C153ED"/>
    <w:rsid w:val="00C153FA"/>
    <w:rsid w:val="00C159ED"/>
    <w:rsid w:val="00C15A43"/>
    <w:rsid w:val="00C15A93"/>
    <w:rsid w:val="00C15FCE"/>
    <w:rsid w:val="00C160D9"/>
    <w:rsid w:val="00C16321"/>
    <w:rsid w:val="00C1640C"/>
    <w:rsid w:val="00C16540"/>
    <w:rsid w:val="00C1662C"/>
    <w:rsid w:val="00C16690"/>
    <w:rsid w:val="00C16B29"/>
    <w:rsid w:val="00C17099"/>
    <w:rsid w:val="00C1733B"/>
    <w:rsid w:val="00C1741D"/>
    <w:rsid w:val="00C174EC"/>
    <w:rsid w:val="00C17593"/>
    <w:rsid w:val="00C17A3D"/>
    <w:rsid w:val="00C17C9C"/>
    <w:rsid w:val="00C17D7E"/>
    <w:rsid w:val="00C17D89"/>
    <w:rsid w:val="00C17E90"/>
    <w:rsid w:val="00C20073"/>
    <w:rsid w:val="00C2022B"/>
    <w:rsid w:val="00C202D5"/>
    <w:rsid w:val="00C2068D"/>
    <w:rsid w:val="00C206C4"/>
    <w:rsid w:val="00C206DB"/>
    <w:rsid w:val="00C206EC"/>
    <w:rsid w:val="00C2075D"/>
    <w:rsid w:val="00C20AFB"/>
    <w:rsid w:val="00C20F77"/>
    <w:rsid w:val="00C212F0"/>
    <w:rsid w:val="00C21B1D"/>
    <w:rsid w:val="00C21D9D"/>
    <w:rsid w:val="00C222CF"/>
    <w:rsid w:val="00C223C2"/>
    <w:rsid w:val="00C22965"/>
    <w:rsid w:val="00C229B2"/>
    <w:rsid w:val="00C22A73"/>
    <w:rsid w:val="00C22B5C"/>
    <w:rsid w:val="00C22BA7"/>
    <w:rsid w:val="00C22E32"/>
    <w:rsid w:val="00C22FC6"/>
    <w:rsid w:val="00C2305F"/>
    <w:rsid w:val="00C2312E"/>
    <w:rsid w:val="00C231FE"/>
    <w:rsid w:val="00C232C3"/>
    <w:rsid w:val="00C232DD"/>
    <w:rsid w:val="00C23311"/>
    <w:rsid w:val="00C236EE"/>
    <w:rsid w:val="00C23A86"/>
    <w:rsid w:val="00C23B44"/>
    <w:rsid w:val="00C23E25"/>
    <w:rsid w:val="00C23E6D"/>
    <w:rsid w:val="00C23FEE"/>
    <w:rsid w:val="00C2423A"/>
    <w:rsid w:val="00C243BB"/>
    <w:rsid w:val="00C24406"/>
    <w:rsid w:val="00C24414"/>
    <w:rsid w:val="00C24486"/>
    <w:rsid w:val="00C246B7"/>
    <w:rsid w:val="00C24785"/>
    <w:rsid w:val="00C248A3"/>
    <w:rsid w:val="00C24CA2"/>
    <w:rsid w:val="00C24CC0"/>
    <w:rsid w:val="00C24EBA"/>
    <w:rsid w:val="00C24EE5"/>
    <w:rsid w:val="00C24F74"/>
    <w:rsid w:val="00C250CF"/>
    <w:rsid w:val="00C250FB"/>
    <w:rsid w:val="00C2544D"/>
    <w:rsid w:val="00C2589B"/>
    <w:rsid w:val="00C25CF8"/>
    <w:rsid w:val="00C25D3A"/>
    <w:rsid w:val="00C25DA6"/>
    <w:rsid w:val="00C25E82"/>
    <w:rsid w:val="00C263AE"/>
    <w:rsid w:val="00C263D3"/>
    <w:rsid w:val="00C265BD"/>
    <w:rsid w:val="00C2669D"/>
    <w:rsid w:val="00C26871"/>
    <w:rsid w:val="00C2695A"/>
    <w:rsid w:val="00C26AE1"/>
    <w:rsid w:val="00C26E4E"/>
    <w:rsid w:val="00C26FE5"/>
    <w:rsid w:val="00C27153"/>
    <w:rsid w:val="00C273C5"/>
    <w:rsid w:val="00C274BE"/>
    <w:rsid w:val="00C275A3"/>
    <w:rsid w:val="00C27813"/>
    <w:rsid w:val="00C27B46"/>
    <w:rsid w:val="00C27C68"/>
    <w:rsid w:val="00C27F9B"/>
    <w:rsid w:val="00C300F1"/>
    <w:rsid w:val="00C301B7"/>
    <w:rsid w:val="00C302B5"/>
    <w:rsid w:val="00C3045A"/>
    <w:rsid w:val="00C30691"/>
    <w:rsid w:val="00C30704"/>
    <w:rsid w:val="00C307FA"/>
    <w:rsid w:val="00C30820"/>
    <w:rsid w:val="00C30BA2"/>
    <w:rsid w:val="00C30CF8"/>
    <w:rsid w:val="00C30CFD"/>
    <w:rsid w:val="00C30D3F"/>
    <w:rsid w:val="00C30D6A"/>
    <w:rsid w:val="00C30D9E"/>
    <w:rsid w:val="00C30DAA"/>
    <w:rsid w:val="00C30F1F"/>
    <w:rsid w:val="00C30FB5"/>
    <w:rsid w:val="00C30FB7"/>
    <w:rsid w:val="00C31074"/>
    <w:rsid w:val="00C31089"/>
    <w:rsid w:val="00C31237"/>
    <w:rsid w:val="00C312FB"/>
    <w:rsid w:val="00C3137B"/>
    <w:rsid w:val="00C314DF"/>
    <w:rsid w:val="00C31544"/>
    <w:rsid w:val="00C3175A"/>
    <w:rsid w:val="00C3183A"/>
    <w:rsid w:val="00C318B0"/>
    <w:rsid w:val="00C319A2"/>
    <w:rsid w:val="00C31AFA"/>
    <w:rsid w:val="00C31D3E"/>
    <w:rsid w:val="00C31DCE"/>
    <w:rsid w:val="00C31EE8"/>
    <w:rsid w:val="00C32066"/>
    <w:rsid w:val="00C3208A"/>
    <w:rsid w:val="00C32150"/>
    <w:rsid w:val="00C32417"/>
    <w:rsid w:val="00C32437"/>
    <w:rsid w:val="00C326AB"/>
    <w:rsid w:val="00C32B2C"/>
    <w:rsid w:val="00C32BB7"/>
    <w:rsid w:val="00C32BEE"/>
    <w:rsid w:val="00C3317F"/>
    <w:rsid w:val="00C33416"/>
    <w:rsid w:val="00C335D8"/>
    <w:rsid w:val="00C33823"/>
    <w:rsid w:val="00C339DE"/>
    <w:rsid w:val="00C33AA7"/>
    <w:rsid w:val="00C33BCD"/>
    <w:rsid w:val="00C33CE8"/>
    <w:rsid w:val="00C33DCE"/>
    <w:rsid w:val="00C34345"/>
    <w:rsid w:val="00C3463A"/>
    <w:rsid w:val="00C346BB"/>
    <w:rsid w:val="00C346C1"/>
    <w:rsid w:val="00C34977"/>
    <w:rsid w:val="00C34C05"/>
    <w:rsid w:val="00C34DD2"/>
    <w:rsid w:val="00C350BD"/>
    <w:rsid w:val="00C350F4"/>
    <w:rsid w:val="00C35568"/>
    <w:rsid w:val="00C3566B"/>
    <w:rsid w:val="00C35A42"/>
    <w:rsid w:val="00C35B23"/>
    <w:rsid w:val="00C35D4F"/>
    <w:rsid w:val="00C35EA0"/>
    <w:rsid w:val="00C36060"/>
    <w:rsid w:val="00C36115"/>
    <w:rsid w:val="00C36250"/>
    <w:rsid w:val="00C36265"/>
    <w:rsid w:val="00C363CB"/>
    <w:rsid w:val="00C3641C"/>
    <w:rsid w:val="00C364A4"/>
    <w:rsid w:val="00C36536"/>
    <w:rsid w:val="00C3653A"/>
    <w:rsid w:val="00C36DAD"/>
    <w:rsid w:val="00C37050"/>
    <w:rsid w:val="00C37149"/>
    <w:rsid w:val="00C37493"/>
    <w:rsid w:val="00C3749F"/>
    <w:rsid w:val="00C3774D"/>
    <w:rsid w:val="00C37B14"/>
    <w:rsid w:val="00C37D41"/>
    <w:rsid w:val="00C37DF9"/>
    <w:rsid w:val="00C37F07"/>
    <w:rsid w:val="00C37F85"/>
    <w:rsid w:val="00C37F8D"/>
    <w:rsid w:val="00C4018E"/>
    <w:rsid w:val="00C40437"/>
    <w:rsid w:val="00C404D5"/>
    <w:rsid w:val="00C4059B"/>
    <w:rsid w:val="00C40B7D"/>
    <w:rsid w:val="00C40D23"/>
    <w:rsid w:val="00C40DF1"/>
    <w:rsid w:val="00C40FF4"/>
    <w:rsid w:val="00C410CC"/>
    <w:rsid w:val="00C4120F"/>
    <w:rsid w:val="00C41A18"/>
    <w:rsid w:val="00C42027"/>
    <w:rsid w:val="00C42130"/>
    <w:rsid w:val="00C42501"/>
    <w:rsid w:val="00C42619"/>
    <w:rsid w:val="00C42784"/>
    <w:rsid w:val="00C42987"/>
    <w:rsid w:val="00C429E1"/>
    <w:rsid w:val="00C42BD4"/>
    <w:rsid w:val="00C42C2A"/>
    <w:rsid w:val="00C432E0"/>
    <w:rsid w:val="00C43681"/>
    <w:rsid w:val="00C43771"/>
    <w:rsid w:val="00C437DA"/>
    <w:rsid w:val="00C439F0"/>
    <w:rsid w:val="00C43A6C"/>
    <w:rsid w:val="00C43CE7"/>
    <w:rsid w:val="00C43E69"/>
    <w:rsid w:val="00C44189"/>
    <w:rsid w:val="00C441B7"/>
    <w:rsid w:val="00C4447E"/>
    <w:rsid w:val="00C44483"/>
    <w:rsid w:val="00C44554"/>
    <w:rsid w:val="00C4464F"/>
    <w:rsid w:val="00C447FB"/>
    <w:rsid w:val="00C448BB"/>
    <w:rsid w:val="00C44ADA"/>
    <w:rsid w:val="00C44AF6"/>
    <w:rsid w:val="00C44C4D"/>
    <w:rsid w:val="00C4561B"/>
    <w:rsid w:val="00C45A9C"/>
    <w:rsid w:val="00C45BF6"/>
    <w:rsid w:val="00C45C4C"/>
    <w:rsid w:val="00C45E93"/>
    <w:rsid w:val="00C46739"/>
    <w:rsid w:val="00C468CA"/>
    <w:rsid w:val="00C46B53"/>
    <w:rsid w:val="00C46D8E"/>
    <w:rsid w:val="00C46E10"/>
    <w:rsid w:val="00C46E58"/>
    <w:rsid w:val="00C47007"/>
    <w:rsid w:val="00C470AA"/>
    <w:rsid w:val="00C470B6"/>
    <w:rsid w:val="00C470D0"/>
    <w:rsid w:val="00C47695"/>
    <w:rsid w:val="00C477FC"/>
    <w:rsid w:val="00C47AE8"/>
    <w:rsid w:val="00C47B5B"/>
    <w:rsid w:val="00C47BA3"/>
    <w:rsid w:val="00C47E46"/>
    <w:rsid w:val="00C50236"/>
    <w:rsid w:val="00C5060F"/>
    <w:rsid w:val="00C5063D"/>
    <w:rsid w:val="00C50762"/>
    <w:rsid w:val="00C5078D"/>
    <w:rsid w:val="00C508B7"/>
    <w:rsid w:val="00C50ADC"/>
    <w:rsid w:val="00C50DA6"/>
    <w:rsid w:val="00C50FA1"/>
    <w:rsid w:val="00C5124A"/>
    <w:rsid w:val="00C5142F"/>
    <w:rsid w:val="00C51433"/>
    <w:rsid w:val="00C518B3"/>
    <w:rsid w:val="00C51B8C"/>
    <w:rsid w:val="00C51C36"/>
    <w:rsid w:val="00C51CA7"/>
    <w:rsid w:val="00C51D11"/>
    <w:rsid w:val="00C51EF2"/>
    <w:rsid w:val="00C522C3"/>
    <w:rsid w:val="00C5257E"/>
    <w:rsid w:val="00C526BB"/>
    <w:rsid w:val="00C52BEC"/>
    <w:rsid w:val="00C52C1B"/>
    <w:rsid w:val="00C531B4"/>
    <w:rsid w:val="00C531FF"/>
    <w:rsid w:val="00C532F9"/>
    <w:rsid w:val="00C536C2"/>
    <w:rsid w:val="00C53D15"/>
    <w:rsid w:val="00C53D25"/>
    <w:rsid w:val="00C53E22"/>
    <w:rsid w:val="00C54002"/>
    <w:rsid w:val="00C54066"/>
    <w:rsid w:val="00C545B1"/>
    <w:rsid w:val="00C5462F"/>
    <w:rsid w:val="00C548BE"/>
    <w:rsid w:val="00C54A2D"/>
    <w:rsid w:val="00C54ACD"/>
    <w:rsid w:val="00C54B97"/>
    <w:rsid w:val="00C54C62"/>
    <w:rsid w:val="00C54C97"/>
    <w:rsid w:val="00C54F99"/>
    <w:rsid w:val="00C5508A"/>
    <w:rsid w:val="00C551E0"/>
    <w:rsid w:val="00C553B4"/>
    <w:rsid w:val="00C5561B"/>
    <w:rsid w:val="00C556D7"/>
    <w:rsid w:val="00C5592C"/>
    <w:rsid w:val="00C559E1"/>
    <w:rsid w:val="00C55ADC"/>
    <w:rsid w:val="00C55D9F"/>
    <w:rsid w:val="00C55E16"/>
    <w:rsid w:val="00C5609E"/>
    <w:rsid w:val="00C5638E"/>
    <w:rsid w:val="00C56918"/>
    <w:rsid w:val="00C5697E"/>
    <w:rsid w:val="00C569CA"/>
    <w:rsid w:val="00C56A70"/>
    <w:rsid w:val="00C5707E"/>
    <w:rsid w:val="00C57115"/>
    <w:rsid w:val="00C574CA"/>
    <w:rsid w:val="00C574D3"/>
    <w:rsid w:val="00C57661"/>
    <w:rsid w:val="00C57C3F"/>
    <w:rsid w:val="00C57CC6"/>
    <w:rsid w:val="00C57D03"/>
    <w:rsid w:val="00C57DE0"/>
    <w:rsid w:val="00C57FC6"/>
    <w:rsid w:val="00C60108"/>
    <w:rsid w:val="00C60193"/>
    <w:rsid w:val="00C601EB"/>
    <w:rsid w:val="00C609C2"/>
    <w:rsid w:val="00C60B1D"/>
    <w:rsid w:val="00C60EC1"/>
    <w:rsid w:val="00C610CC"/>
    <w:rsid w:val="00C614C4"/>
    <w:rsid w:val="00C614F1"/>
    <w:rsid w:val="00C61648"/>
    <w:rsid w:val="00C61893"/>
    <w:rsid w:val="00C619F5"/>
    <w:rsid w:val="00C61AAE"/>
    <w:rsid w:val="00C61B84"/>
    <w:rsid w:val="00C61FB2"/>
    <w:rsid w:val="00C62027"/>
    <w:rsid w:val="00C62163"/>
    <w:rsid w:val="00C62421"/>
    <w:rsid w:val="00C62630"/>
    <w:rsid w:val="00C628F6"/>
    <w:rsid w:val="00C62997"/>
    <w:rsid w:val="00C62BE7"/>
    <w:rsid w:val="00C62C31"/>
    <w:rsid w:val="00C62FB1"/>
    <w:rsid w:val="00C63323"/>
    <w:rsid w:val="00C633AB"/>
    <w:rsid w:val="00C63407"/>
    <w:rsid w:val="00C6343A"/>
    <w:rsid w:val="00C6349A"/>
    <w:rsid w:val="00C63593"/>
    <w:rsid w:val="00C6386F"/>
    <w:rsid w:val="00C63CC7"/>
    <w:rsid w:val="00C64376"/>
    <w:rsid w:val="00C64456"/>
    <w:rsid w:val="00C645D5"/>
    <w:rsid w:val="00C64626"/>
    <w:rsid w:val="00C646C4"/>
    <w:rsid w:val="00C64849"/>
    <w:rsid w:val="00C64977"/>
    <w:rsid w:val="00C64A52"/>
    <w:rsid w:val="00C64D06"/>
    <w:rsid w:val="00C64EDC"/>
    <w:rsid w:val="00C651F2"/>
    <w:rsid w:val="00C653B1"/>
    <w:rsid w:val="00C657A0"/>
    <w:rsid w:val="00C657D4"/>
    <w:rsid w:val="00C65D24"/>
    <w:rsid w:val="00C65D8B"/>
    <w:rsid w:val="00C65E90"/>
    <w:rsid w:val="00C65F58"/>
    <w:rsid w:val="00C66571"/>
    <w:rsid w:val="00C666A2"/>
    <w:rsid w:val="00C666DB"/>
    <w:rsid w:val="00C667F6"/>
    <w:rsid w:val="00C66AE9"/>
    <w:rsid w:val="00C66B89"/>
    <w:rsid w:val="00C66C34"/>
    <w:rsid w:val="00C66DCD"/>
    <w:rsid w:val="00C67075"/>
    <w:rsid w:val="00C67231"/>
    <w:rsid w:val="00C6753A"/>
    <w:rsid w:val="00C67629"/>
    <w:rsid w:val="00C67768"/>
    <w:rsid w:val="00C67825"/>
    <w:rsid w:val="00C6782F"/>
    <w:rsid w:val="00C67ECB"/>
    <w:rsid w:val="00C7005D"/>
    <w:rsid w:val="00C70122"/>
    <w:rsid w:val="00C701E2"/>
    <w:rsid w:val="00C70250"/>
    <w:rsid w:val="00C7025F"/>
    <w:rsid w:val="00C702C3"/>
    <w:rsid w:val="00C7040D"/>
    <w:rsid w:val="00C70637"/>
    <w:rsid w:val="00C708B0"/>
    <w:rsid w:val="00C70971"/>
    <w:rsid w:val="00C709F0"/>
    <w:rsid w:val="00C70B8C"/>
    <w:rsid w:val="00C70C1B"/>
    <w:rsid w:val="00C70DA4"/>
    <w:rsid w:val="00C70F4D"/>
    <w:rsid w:val="00C70F58"/>
    <w:rsid w:val="00C70FFD"/>
    <w:rsid w:val="00C711A7"/>
    <w:rsid w:val="00C71468"/>
    <w:rsid w:val="00C714A5"/>
    <w:rsid w:val="00C716C2"/>
    <w:rsid w:val="00C71849"/>
    <w:rsid w:val="00C71A3D"/>
    <w:rsid w:val="00C71EFF"/>
    <w:rsid w:val="00C72038"/>
    <w:rsid w:val="00C720CE"/>
    <w:rsid w:val="00C72130"/>
    <w:rsid w:val="00C72176"/>
    <w:rsid w:val="00C723AF"/>
    <w:rsid w:val="00C725A3"/>
    <w:rsid w:val="00C72873"/>
    <w:rsid w:val="00C72B29"/>
    <w:rsid w:val="00C72EF5"/>
    <w:rsid w:val="00C732C5"/>
    <w:rsid w:val="00C7357D"/>
    <w:rsid w:val="00C7392C"/>
    <w:rsid w:val="00C73F10"/>
    <w:rsid w:val="00C740FD"/>
    <w:rsid w:val="00C74157"/>
    <w:rsid w:val="00C7418C"/>
    <w:rsid w:val="00C741B4"/>
    <w:rsid w:val="00C7448E"/>
    <w:rsid w:val="00C74783"/>
    <w:rsid w:val="00C748E2"/>
    <w:rsid w:val="00C74D95"/>
    <w:rsid w:val="00C74DF5"/>
    <w:rsid w:val="00C75004"/>
    <w:rsid w:val="00C7507E"/>
    <w:rsid w:val="00C75412"/>
    <w:rsid w:val="00C755E8"/>
    <w:rsid w:val="00C757EC"/>
    <w:rsid w:val="00C75970"/>
    <w:rsid w:val="00C759A8"/>
    <w:rsid w:val="00C75AC4"/>
    <w:rsid w:val="00C75B22"/>
    <w:rsid w:val="00C75B83"/>
    <w:rsid w:val="00C75BD4"/>
    <w:rsid w:val="00C75C9D"/>
    <w:rsid w:val="00C75E2C"/>
    <w:rsid w:val="00C75FDF"/>
    <w:rsid w:val="00C76078"/>
    <w:rsid w:val="00C76784"/>
    <w:rsid w:val="00C768E3"/>
    <w:rsid w:val="00C76A56"/>
    <w:rsid w:val="00C76A6B"/>
    <w:rsid w:val="00C76D2B"/>
    <w:rsid w:val="00C770FE"/>
    <w:rsid w:val="00C7731D"/>
    <w:rsid w:val="00C773BA"/>
    <w:rsid w:val="00C7757F"/>
    <w:rsid w:val="00C775FE"/>
    <w:rsid w:val="00C7788F"/>
    <w:rsid w:val="00C77899"/>
    <w:rsid w:val="00C7799E"/>
    <w:rsid w:val="00C77A34"/>
    <w:rsid w:val="00C77BC3"/>
    <w:rsid w:val="00C77DF7"/>
    <w:rsid w:val="00C77E09"/>
    <w:rsid w:val="00C801EE"/>
    <w:rsid w:val="00C80247"/>
    <w:rsid w:val="00C80547"/>
    <w:rsid w:val="00C80655"/>
    <w:rsid w:val="00C809A4"/>
    <w:rsid w:val="00C810FE"/>
    <w:rsid w:val="00C81209"/>
    <w:rsid w:val="00C81496"/>
    <w:rsid w:val="00C815DB"/>
    <w:rsid w:val="00C8166A"/>
    <w:rsid w:val="00C8198E"/>
    <w:rsid w:val="00C81B30"/>
    <w:rsid w:val="00C820A1"/>
    <w:rsid w:val="00C821B7"/>
    <w:rsid w:val="00C822E2"/>
    <w:rsid w:val="00C82375"/>
    <w:rsid w:val="00C82387"/>
    <w:rsid w:val="00C8238C"/>
    <w:rsid w:val="00C82496"/>
    <w:rsid w:val="00C82640"/>
    <w:rsid w:val="00C829A1"/>
    <w:rsid w:val="00C83229"/>
    <w:rsid w:val="00C8352B"/>
    <w:rsid w:val="00C83726"/>
    <w:rsid w:val="00C83AAE"/>
    <w:rsid w:val="00C83AEB"/>
    <w:rsid w:val="00C83B30"/>
    <w:rsid w:val="00C84081"/>
    <w:rsid w:val="00C84317"/>
    <w:rsid w:val="00C84552"/>
    <w:rsid w:val="00C845CE"/>
    <w:rsid w:val="00C8470F"/>
    <w:rsid w:val="00C847FC"/>
    <w:rsid w:val="00C848A8"/>
    <w:rsid w:val="00C8534D"/>
    <w:rsid w:val="00C85629"/>
    <w:rsid w:val="00C85949"/>
    <w:rsid w:val="00C859B9"/>
    <w:rsid w:val="00C859F7"/>
    <w:rsid w:val="00C85A05"/>
    <w:rsid w:val="00C860A5"/>
    <w:rsid w:val="00C8624E"/>
    <w:rsid w:val="00C86379"/>
    <w:rsid w:val="00C864DB"/>
    <w:rsid w:val="00C86588"/>
    <w:rsid w:val="00C865CA"/>
    <w:rsid w:val="00C86CA9"/>
    <w:rsid w:val="00C870B0"/>
    <w:rsid w:val="00C871FA"/>
    <w:rsid w:val="00C872C8"/>
    <w:rsid w:val="00C877DD"/>
    <w:rsid w:val="00C8781D"/>
    <w:rsid w:val="00C87DE5"/>
    <w:rsid w:val="00C87DEF"/>
    <w:rsid w:val="00C87E35"/>
    <w:rsid w:val="00C901A9"/>
    <w:rsid w:val="00C90413"/>
    <w:rsid w:val="00C905AC"/>
    <w:rsid w:val="00C90AB2"/>
    <w:rsid w:val="00C90B43"/>
    <w:rsid w:val="00C90C65"/>
    <w:rsid w:val="00C90C82"/>
    <w:rsid w:val="00C90CB4"/>
    <w:rsid w:val="00C90F7A"/>
    <w:rsid w:val="00C911F4"/>
    <w:rsid w:val="00C9135F"/>
    <w:rsid w:val="00C913CB"/>
    <w:rsid w:val="00C91476"/>
    <w:rsid w:val="00C91707"/>
    <w:rsid w:val="00C917C5"/>
    <w:rsid w:val="00C917E5"/>
    <w:rsid w:val="00C918AF"/>
    <w:rsid w:val="00C91CFB"/>
    <w:rsid w:val="00C91DF3"/>
    <w:rsid w:val="00C91F1E"/>
    <w:rsid w:val="00C91FAC"/>
    <w:rsid w:val="00C9220C"/>
    <w:rsid w:val="00C92215"/>
    <w:rsid w:val="00C922B9"/>
    <w:rsid w:val="00C922C5"/>
    <w:rsid w:val="00C92352"/>
    <w:rsid w:val="00C926EC"/>
    <w:rsid w:val="00C926FD"/>
    <w:rsid w:val="00C92C2A"/>
    <w:rsid w:val="00C92EA5"/>
    <w:rsid w:val="00C9318C"/>
    <w:rsid w:val="00C931CC"/>
    <w:rsid w:val="00C9323B"/>
    <w:rsid w:val="00C93297"/>
    <w:rsid w:val="00C932FF"/>
    <w:rsid w:val="00C936D9"/>
    <w:rsid w:val="00C93C60"/>
    <w:rsid w:val="00C9428E"/>
    <w:rsid w:val="00C944E2"/>
    <w:rsid w:val="00C945C2"/>
    <w:rsid w:val="00C945EC"/>
    <w:rsid w:val="00C9463C"/>
    <w:rsid w:val="00C94B6B"/>
    <w:rsid w:val="00C94C81"/>
    <w:rsid w:val="00C94E45"/>
    <w:rsid w:val="00C95300"/>
    <w:rsid w:val="00C9546C"/>
    <w:rsid w:val="00C954E1"/>
    <w:rsid w:val="00C95548"/>
    <w:rsid w:val="00C9556C"/>
    <w:rsid w:val="00C95628"/>
    <w:rsid w:val="00C95730"/>
    <w:rsid w:val="00C95958"/>
    <w:rsid w:val="00C95962"/>
    <w:rsid w:val="00C95C76"/>
    <w:rsid w:val="00C95CD4"/>
    <w:rsid w:val="00C95D44"/>
    <w:rsid w:val="00C95E8B"/>
    <w:rsid w:val="00C95EC7"/>
    <w:rsid w:val="00C96178"/>
    <w:rsid w:val="00C9624F"/>
    <w:rsid w:val="00C9625B"/>
    <w:rsid w:val="00C962AF"/>
    <w:rsid w:val="00C963D6"/>
    <w:rsid w:val="00C96404"/>
    <w:rsid w:val="00C967D5"/>
    <w:rsid w:val="00C9685A"/>
    <w:rsid w:val="00C96ADD"/>
    <w:rsid w:val="00C96FE0"/>
    <w:rsid w:val="00C96FF5"/>
    <w:rsid w:val="00C970B0"/>
    <w:rsid w:val="00C97126"/>
    <w:rsid w:val="00C97A0F"/>
    <w:rsid w:val="00C97AF1"/>
    <w:rsid w:val="00CA0186"/>
    <w:rsid w:val="00CA0279"/>
    <w:rsid w:val="00CA0698"/>
    <w:rsid w:val="00CA09AA"/>
    <w:rsid w:val="00CA0BAF"/>
    <w:rsid w:val="00CA0F3E"/>
    <w:rsid w:val="00CA114D"/>
    <w:rsid w:val="00CA1225"/>
    <w:rsid w:val="00CA1303"/>
    <w:rsid w:val="00CA15C0"/>
    <w:rsid w:val="00CA16C0"/>
    <w:rsid w:val="00CA18D2"/>
    <w:rsid w:val="00CA18DE"/>
    <w:rsid w:val="00CA1A2D"/>
    <w:rsid w:val="00CA1B31"/>
    <w:rsid w:val="00CA206A"/>
    <w:rsid w:val="00CA2122"/>
    <w:rsid w:val="00CA215C"/>
    <w:rsid w:val="00CA23EF"/>
    <w:rsid w:val="00CA269B"/>
    <w:rsid w:val="00CA2919"/>
    <w:rsid w:val="00CA29CE"/>
    <w:rsid w:val="00CA2AC9"/>
    <w:rsid w:val="00CA2C56"/>
    <w:rsid w:val="00CA2E59"/>
    <w:rsid w:val="00CA3030"/>
    <w:rsid w:val="00CA38C2"/>
    <w:rsid w:val="00CA3952"/>
    <w:rsid w:val="00CA3C31"/>
    <w:rsid w:val="00CA3D41"/>
    <w:rsid w:val="00CA3EA2"/>
    <w:rsid w:val="00CA4229"/>
    <w:rsid w:val="00CA431A"/>
    <w:rsid w:val="00CA45EF"/>
    <w:rsid w:val="00CA4737"/>
    <w:rsid w:val="00CA47CC"/>
    <w:rsid w:val="00CA4941"/>
    <w:rsid w:val="00CA4946"/>
    <w:rsid w:val="00CA4A3F"/>
    <w:rsid w:val="00CA4C14"/>
    <w:rsid w:val="00CA4DBC"/>
    <w:rsid w:val="00CA4FE7"/>
    <w:rsid w:val="00CA4FE8"/>
    <w:rsid w:val="00CA5148"/>
    <w:rsid w:val="00CA51A0"/>
    <w:rsid w:val="00CA5922"/>
    <w:rsid w:val="00CA5BAC"/>
    <w:rsid w:val="00CA5F13"/>
    <w:rsid w:val="00CA5FC7"/>
    <w:rsid w:val="00CA6164"/>
    <w:rsid w:val="00CA6247"/>
    <w:rsid w:val="00CA636F"/>
    <w:rsid w:val="00CA65E8"/>
    <w:rsid w:val="00CA6819"/>
    <w:rsid w:val="00CA694D"/>
    <w:rsid w:val="00CA69DB"/>
    <w:rsid w:val="00CA6D9A"/>
    <w:rsid w:val="00CA7050"/>
    <w:rsid w:val="00CA71D1"/>
    <w:rsid w:val="00CA73B2"/>
    <w:rsid w:val="00CA73E5"/>
    <w:rsid w:val="00CA74E8"/>
    <w:rsid w:val="00CA76F9"/>
    <w:rsid w:val="00CA77C0"/>
    <w:rsid w:val="00CA7824"/>
    <w:rsid w:val="00CA792E"/>
    <w:rsid w:val="00CA7C48"/>
    <w:rsid w:val="00CA7D95"/>
    <w:rsid w:val="00CB0118"/>
    <w:rsid w:val="00CB0312"/>
    <w:rsid w:val="00CB047F"/>
    <w:rsid w:val="00CB064C"/>
    <w:rsid w:val="00CB0C2A"/>
    <w:rsid w:val="00CB0C8C"/>
    <w:rsid w:val="00CB0D2F"/>
    <w:rsid w:val="00CB0DEC"/>
    <w:rsid w:val="00CB0EC5"/>
    <w:rsid w:val="00CB0ED3"/>
    <w:rsid w:val="00CB11BD"/>
    <w:rsid w:val="00CB132D"/>
    <w:rsid w:val="00CB1368"/>
    <w:rsid w:val="00CB14B2"/>
    <w:rsid w:val="00CB169C"/>
    <w:rsid w:val="00CB196D"/>
    <w:rsid w:val="00CB1E09"/>
    <w:rsid w:val="00CB1F2A"/>
    <w:rsid w:val="00CB1F35"/>
    <w:rsid w:val="00CB23B6"/>
    <w:rsid w:val="00CB2836"/>
    <w:rsid w:val="00CB2C26"/>
    <w:rsid w:val="00CB2F24"/>
    <w:rsid w:val="00CB35B8"/>
    <w:rsid w:val="00CB3633"/>
    <w:rsid w:val="00CB3726"/>
    <w:rsid w:val="00CB3866"/>
    <w:rsid w:val="00CB39CF"/>
    <w:rsid w:val="00CB4184"/>
    <w:rsid w:val="00CB43D9"/>
    <w:rsid w:val="00CB44DB"/>
    <w:rsid w:val="00CB4736"/>
    <w:rsid w:val="00CB480A"/>
    <w:rsid w:val="00CB4CFC"/>
    <w:rsid w:val="00CB4E0E"/>
    <w:rsid w:val="00CB4E46"/>
    <w:rsid w:val="00CB4F0C"/>
    <w:rsid w:val="00CB4FA5"/>
    <w:rsid w:val="00CB558B"/>
    <w:rsid w:val="00CB57D5"/>
    <w:rsid w:val="00CB5823"/>
    <w:rsid w:val="00CB58DD"/>
    <w:rsid w:val="00CB58EF"/>
    <w:rsid w:val="00CB5A9F"/>
    <w:rsid w:val="00CB5EF8"/>
    <w:rsid w:val="00CB605A"/>
    <w:rsid w:val="00CB6343"/>
    <w:rsid w:val="00CB6598"/>
    <w:rsid w:val="00CB68B3"/>
    <w:rsid w:val="00CB6A37"/>
    <w:rsid w:val="00CB6D5A"/>
    <w:rsid w:val="00CB6D84"/>
    <w:rsid w:val="00CB6ECE"/>
    <w:rsid w:val="00CB6EDC"/>
    <w:rsid w:val="00CB6F9E"/>
    <w:rsid w:val="00CB70CD"/>
    <w:rsid w:val="00CB7106"/>
    <w:rsid w:val="00CB7109"/>
    <w:rsid w:val="00CB73D3"/>
    <w:rsid w:val="00CB74EF"/>
    <w:rsid w:val="00CB75E4"/>
    <w:rsid w:val="00CB7648"/>
    <w:rsid w:val="00CB78C8"/>
    <w:rsid w:val="00CB7989"/>
    <w:rsid w:val="00CB7B6B"/>
    <w:rsid w:val="00CC009C"/>
    <w:rsid w:val="00CC00B7"/>
    <w:rsid w:val="00CC00CC"/>
    <w:rsid w:val="00CC0168"/>
    <w:rsid w:val="00CC034B"/>
    <w:rsid w:val="00CC0730"/>
    <w:rsid w:val="00CC07E6"/>
    <w:rsid w:val="00CC0A43"/>
    <w:rsid w:val="00CC0AA7"/>
    <w:rsid w:val="00CC0BCC"/>
    <w:rsid w:val="00CC0E56"/>
    <w:rsid w:val="00CC0E6B"/>
    <w:rsid w:val="00CC1687"/>
    <w:rsid w:val="00CC172A"/>
    <w:rsid w:val="00CC17AF"/>
    <w:rsid w:val="00CC17D5"/>
    <w:rsid w:val="00CC1A18"/>
    <w:rsid w:val="00CC1B19"/>
    <w:rsid w:val="00CC1C42"/>
    <w:rsid w:val="00CC1CB3"/>
    <w:rsid w:val="00CC1E3E"/>
    <w:rsid w:val="00CC1E40"/>
    <w:rsid w:val="00CC2559"/>
    <w:rsid w:val="00CC2633"/>
    <w:rsid w:val="00CC27F5"/>
    <w:rsid w:val="00CC281C"/>
    <w:rsid w:val="00CC2990"/>
    <w:rsid w:val="00CC2D18"/>
    <w:rsid w:val="00CC2E12"/>
    <w:rsid w:val="00CC2EFE"/>
    <w:rsid w:val="00CC380B"/>
    <w:rsid w:val="00CC3934"/>
    <w:rsid w:val="00CC3950"/>
    <w:rsid w:val="00CC39C1"/>
    <w:rsid w:val="00CC3A0A"/>
    <w:rsid w:val="00CC3E8C"/>
    <w:rsid w:val="00CC3E96"/>
    <w:rsid w:val="00CC400F"/>
    <w:rsid w:val="00CC4110"/>
    <w:rsid w:val="00CC4365"/>
    <w:rsid w:val="00CC4861"/>
    <w:rsid w:val="00CC4C5E"/>
    <w:rsid w:val="00CC4CCF"/>
    <w:rsid w:val="00CC4EFC"/>
    <w:rsid w:val="00CC4F58"/>
    <w:rsid w:val="00CC513C"/>
    <w:rsid w:val="00CC5702"/>
    <w:rsid w:val="00CC57AE"/>
    <w:rsid w:val="00CC5DC6"/>
    <w:rsid w:val="00CC5E51"/>
    <w:rsid w:val="00CC5F18"/>
    <w:rsid w:val="00CC606C"/>
    <w:rsid w:val="00CC60E5"/>
    <w:rsid w:val="00CC621E"/>
    <w:rsid w:val="00CC6225"/>
    <w:rsid w:val="00CC6408"/>
    <w:rsid w:val="00CC6426"/>
    <w:rsid w:val="00CC64B0"/>
    <w:rsid w:val="00CC656C"/>
    <w:rsid w:val="00CC68F4"/>
    <w:rsid w:val="00CC6B0F"/>
    <w:rsid w:val="00CC6C56"/>
    <w:rsid w:val="00CC6C75"/>
    <w:rsid w:val="00CC6C99"/>
    <w:rsid w:val="00CC6DA2"/>
    <w:rsid w:val="00CC728B"/>
    <w:rsid w:val="00CC7356"/>
    <w:rsid w:val="00CC739D"/>
    <w:rsid w:val="00CC74D5"/>
    <w:rsid w:val="00CC78DF"/>
    <w:rsid w:val="00CC7A6D"/>
    <w:rsid w:val="00CC7BD9"/>
    <w:rsid w:val="00CC7C7F"/>
    <w:rsid w:val="00CC7DAB"/>
    <w:rsid w:val="00CC7DF5"/>
    <w:rsid w:val="00CC7EEB"/>
    <w:rsid w:val="00CC7F92"/>
    <w:rsid w:val="00CD022B"/>
    <w:rsid w:val="00CD04B6"/>
    <w:rsid w:val="00CD04FE"/>
    <w:rsid w:val="00CD069A"/>
    <w:rsid w:val="00CD0740"/>
    <w:rsid w:val="00CD0768"/>
    <w:rsid w:val="00CD08A6"/>
    <w:rsid w:val="00CD0B40"/>
    <w:rsid w:val="00CD0D27"/>
    <w:rsid w:val="00CD0D74"/>
    <w:rsid w:val="00CD1207"/>
    <w:rsid w:val="00CD14CB"/>
    <w:rsid w:val="00CD179D"/>
    <w:rsid w:val="00CD17A6"/>
    <w:rsid w:val="00CD1905"/>
    <w:rsid w:val="00CD1A90"/>
    <w:rsid w:val="00CD1D72"/>
    <w:rsid w:val="00CD1E33"/>
    <w:rsid w:val="00CD1E74"/>
    <w:rsid w:val="00CD2096"/>
    <w:rsid w:val="00CD223B"/>
    <w:rsid w:val="00CD223E"/>
    <w:rsid w:val="00CD23EF"/>
    <w:rsid w:val="00CD2563"/>
    <w:rsid w:val="00CD2585"/>
    <w:rsid w:val="00CD25A6"/>
    <w:rsid w:val="00CD283A"/>
    <w:rsid w:val="00CD28F4"/>
    <w:rsid w:val="00CD2A44"/>
    <w:rsid w:val="00CD2D18"/>
    <w:rsid w:val="00CD309B"/>
    <w:rsid w:val="00CD3122"/>
    <w:rsid w:val="00CD325D"/>
    <w:rsid w:val="00CD3480"/>
    <w:rsid w:val="00CD3983"/>
    <w:rsid w:val="00CD3ABF"/>
    <w:rsid w:val="00CD3D0C"/>
    <w:rsid w:val="00CD3E10"/>
    <w:rsid w:val="00CD3F09"/>
    <w:rsid w:val="00CD3F47"/>
    <w:rsid w:val="00CD3FAF"/>
    <w:rsid w:val="00CD4154"/>
    <w:rsid w:val="00CD4641"/>
    <w:rsid w:val="00CD4822"/>
    <w:rsid w:val="00CD4906"/>
    <w:rsid w:val="00CD492B"/>
    <w:rsid w:val="00CD52F0"/>
    <w:rsid w:val="00CD5A44"/>
    <w:rsid w:val="00CD5AAA"/>
    <w:rsid w:val="00CD5BE9"/>
    <w:rsid w:val="00CD5C02"/>
    <w:rsid w:val="00CD5FEA"/>
    <w:rsid w:val="00CD61E3"/>
    <w:rsid w:val="00CD6330"/>
    <w:rsid w:val="00CD63B9"/>
    <w:rsid w:val="00CD6814"/>
    <w:rsid w:val="00CD6C14"/>
    <w:rsid w:val="00CD6C6D"/>
    <w:rsid w:val="00CD6CA1"/>
    <w:rsid w:val="00CD6E0B"/>
    <w:rsid w:val="00CD7315"/>
    <w:rsid w:val="00CD7638"/>
    <w:rsid w:val="00CD787F"/>
    <w:rsid w:val="00CD7927"/>
    <w:rsid w:val="00CD79F6"/>
    <w:rsid w:val="00CE025E"/>
    <w:rsid w:val="00CE030D"/>
    <w:rsid w:val="00CE0350"/>
    <w:rsid w:val="00CE03B6"/>
    <w:rsid w:val="00CE04DF"/>
    <w:rsid w:val="00CE05F2"/>
    <w:rsid w:val="00CE05F4"/>
    <w:rsid w:val="00CE06BA"/>
    <w:rsid w:val="00CE09BC"/>
    <w:rsid w:val="00CE09FE"/>
    <w:rsid w:val="00CE0AFE"/>
    <w:rsid w:val="00CE0CBF"/>
    <w:rsid w:val="00CE0D88"/>
    <w:rsid w:val="00CE0DD7"/>
    <w:rsid w:val="00CE112E"/>
    <w:rsid w:val="00CE1162"/>
    <w:rsid w:val="00CE11F7"/>
    <w:rsid w:val="00CE1225"/>
    <w:rsid w:val="00CE12B5"/>
    <w:rsid w:val="00CE132D"/>
    <w:rsid w:val="00CE152F"/>
    <w:rsid w:val="00CE1544"/>
    <w:rsid w:val="00CE1668"/>
    <w:rsid w:val="00CE185B"/>
    <w:rsid w:val="00CE1AC5"/>
    <w:rsid w:val="00CE212D"/>
    <w:rsid w:val="00CE228B"/>
    <w:rsid w:val="00CE24E9"/>
    <w:rsid w:val="00CE250A"/>
    <w:rsid w:val="00CE253D"/>
    <w:rsid w:val="00CE2561"/>
    <w:rsid w:val="00CE28C5"/>
    <w:rsid w:val="00CE2B08"/>
    <w:rsid w:val="00CE2E2D"/>
    <w:rsid w:val="00CE2FF6"/>
    <w:rsid w:val="00CE3257"/>
    <w:rsid w:val="00CE32F9"/>
    <w:rsid w:val="00CE39DC"/>
    <w:rsid w:val="00CE39E2"/>
    <w:rsid w:val="00CE414F"/>
    <w:rsid w:val="00CE42AD"/>
    <w:rsid w:val="00CE42CD"/>
    <w:rsid w:val="00CE439C"/>
    <w:rsid w:val="00CE44ED"/>
    <w:rsid w:val="00CE488E"/>
    <w:rsid w:val="00CE4B0C"/>
    <w:rsid w:val="00CE4B6A"/>
    <w:rsid w:val="00CE4C20"/>
    <w:rsid w:val="00CE4E95"/>
    <w:rsid w:val="00CE51D5"/>
    <w:rsid w:val="00CE5347"/>
    <w:rsid w:val="00CE55BD"/>
    <w:rsid w:val="00CE576E"/>
    <w:rsid w:val="00CE5861"/>
    <w:rsid w:val="00CE59E1"/>
    <w:rsid w:val="00CE5AB5"/>
    <w:rsid w:val="00CE5ACA"/>
    <w:rsid w:val="00CE5B56"/>
    <w:rsid w:val="00CE5BDE"/>
    <w:rsid w:val="00CE5E50"/>
    <w:rsid w:val="00CE5FF9"/>
    <w:rsid w:val="00CE6338"/>
    <w:rsid w:val="00CE63B8"/>
    <w:rsid w:val="00CE697C"/>
    <w:rsid w:val="00CE69F3"/>
    <w:rsid w:val="00CE6AD5"/>
    <w:rsid w:val="00CE6C9C"/>
    <w:rsid w:val="00CE6E24"/>
    <w:rsid w:val="00CE713D"/>
    <w:rsid w:val="00CE71C9"/>
    <w:rsid w:val="00CE74C5"/>
    <w:rsid w:val="00CE7563"/>
    <w:rsid w:val="00CE7575"/>
    <w:rsid w:val="00CE76BD"/>
    <w:rsid w:val="00CE79BC"/>
    <w:rsid w:val="00CF005D"/>
    <w:rsid w:val="00CF00A2"/>
    <w:rsid w:val="00CF0189"/>
    <w:rsid w:val="00CF02AC"/>
    <w:rsid w:val="00CF057C"/>
    <w:rsid w:val="00CF06E6"/>
    <w:rsid w:val="00CF0754"/>
    <w:rsid w:val="00CF0B3D"/>
    <w:rsid w:val="00CF1336"/>
    <w:rsid w:val="00CF1619"/>
    <w:rsid w:val="00CF18AB"/>
    <w:rsid w:val="00CF1987"/>
    <w:rsid w:val="00CF1AA6"/>
    <w:rsid w:val="00CF1EAE"/>
    <w:rsid w:val="00CF20C8"/>
    <w:rsid w:val="00CF2334"/>
    <w:rsid w:val="00CF233B"/>
    <w:rsid w:val="00CF2398"/>
    <w:rsid w:val="00CF23D5"/>
    <w:rsid w:val="00CF2639"/>
    <w:rsid w:val="00CF277A"/>
    <w:rsid w:val="00CF2D99"/>
    <w:rsid w:val="00CF2DB0"/>
    <w:rsid w:val="00CF2DD0"/>
    <w:rsid w:val="00CF2EC1"/>
    <w:rsid w:val="00CF2F6F"/>
    <w:rsid w:val="00CF2FBF"/>
    <w:rsid w:val="00CF3220"/>
    <w:rsid w:val="00CF33BA"/>
    <w:rsid w:val="00CF3F01"/>
    <w:rsid w:val="00CF405D"/>
    <w:rsid w:val="00CF406C"/>
    <w:rsid w:val="00CF409A"/>
    <w:rsid w:val="00CF40E7"/>
    <w:rsid w:val="00CF41FA"/>
    <w:rsid w:val="00CF4432"/>
    <w:rsid w:val="00CF46E1"/>
    <w:rsid w:val="00CF48F2"/>
    <w:rsid w:val="00CF490B"/>
    <w:rsid w:val="00CF4D11"/>
    <w:rsid w:val="00CF4D6B"/>
    <w:rsid w:val="00CF50A9"/>
    <w:rsid w:val="00CF50C2"/>
    <w:rsid w:val="00CF52ED"/>
    <w:rsid w:val="00CF53CD"/>
    <w:rsid w:val="00CF5533"/>
    <w:rsid w:val="00CF5821"/>
    <w:rsid w:val="00CF5BED"/>
    <w:rsid w:val="00CF5EE7"/>
    <w:rsid w:val="00CF61A3"/>
    <w:rsid w:val="00CF66DE"/>
    <w:rsid w:val="00CF6810"/>
    <w:rsid w:val="00CF6848"/>
    <w:rsid w:val="00CF6903"/>
    <w:rsid w:val="00CF6AC6"/>
    <w:rsid w:val="00CF6AF3"/>
    <w:rsid w:val="00CF6C9A"/>
    <w:rsid w:val="00CF6F64"/>
    <w:rsid w:val="00CF721A"/>
    <w:rsid w:val="00CF72B0"/>
    <w:rsid w:val="00CF73C3"/>
    <w:rsid w:val="00CF74AD"/>
    <w:rsid w:val="00CF7A95"/>
    <w:rsid w:val="00CF7CCF"/>
    <w:rsid w:val="00D0011B"/>
    <w:rsid w:val="00D00168"/>
    <w:rsid w:val="00D00234"/>
    <w:rsid w:val="00D002B6"/>
    <w:rsid w:val="00D00359"/>
    <w:rsid w:val="00D00522"/>
    <w:rsid w:val="00D00620"/>
    <w:rsid w:val="00D00B22"/>
    <w:rsid w:val="00D010E6"/>
    <w:rsid w:val="00D017A8"/>
    <w:rsid w:val="00D017EE"/>
    <w:rsid w:val="00D0182B"/>
    <w:rsid w:val="00D0186E"/>
    <w:rsid w:val="00D01C27"/>
    <w:rsid w:val="00D01C73"/>
    <w:rsid w:val="00D02156"/>
    <w:rsid w:val="00D02189"/>
    <w:rsid w:val="00D02193"/>
    <w:rsid w:val="00D021A2"/>
    <w:rsid w:val="00D02369"/>
    <w:rsid w:val="00D02427"/>
    <w:rsid w:val="00D027F5"/>
    <w:rsid w:val="00D02921"/>
    <w:rsid w:val="00D02B6A"/>
    <w:rsid w:val="00D02C36"/>
    <w:rsid w:val="00D02C7A"/>
    <w:rsid w:val="00D02E17"/>
    <w:rsid w:val="00D02EBA"/>
    <w:rsid w:val="00D0324C"/>
    <w:rsid w:val="00D033D1"/>
    <w:rsid w:val="00D03AC4"/>
    <w:rsid w:val="00D03F42"/>
    <w:rsid w:val="00D0405C"/>
    <w:rsid w:val="00D0434F"/>
    <w:rsid w:val="00D0446C"/>
    <w:rsid w:val="00D04898"/>
    <w:rsid w:val="00D048C5"/>
    <w:rsid w:val="00D04A38"/>
    <w:rsid w:val="00D04A64"/>
    <w:rsid w:val="00D04B26"/>
    <w:rsid w:val="00D04DC2"/>
    <w:rsid w:val="00D04FC8"/>
    <w:rsid w:val="00D05240"/>
    <w:rsid w:val="00D052A9"/>
    <w:rsid w:val="00D05393"/>
    <w:rsid w:val="00D05A77"/>
    <w:rsid w:val="00D05B3E"/>
    <w:rsid w:val="00D05D0F"/>
    <w:rsid w:val="00D05EA2"/>
    <w:rsid w:val="00D05FD4"/>
    <w:rsid w:val="00D06088"/>
    <w:rsid w:val="00D064B4"/>
    <w:rsid w:val="00D06581"/>
    <w:rsid w:val="00D065F3"/>
    <w:rsid w:val="00D06710"/>
    <w:rsid w:val="00D0675C"/>
    <w:rsid w:val="00D06800"/>
    <w:rsid w:val="00D0686D"/>
    <w:rsid w:val="00D06882"/>
    <w:rsid w:val="00D0693F"/>
    <w:rsid w:val="00D06A42"/>
    <w:rsid w:val="00D06A81"/>
    <w:rsid w:val="00D06B22"/>
    <w:rsid w:val="00D06C6B"/>
    <w:rsid w:val="00D06DED"/>
    <w:rsid w:val="00D071FF"/>
    <w:rsid w:val="00D0735B"/>
    <w:rsid w:val="00D0738A"/>
    <w:rsid w:val="00D078A9"/>
    <w:rsid w:val="00D078C9"/>
    <w:rsid w:val="00D07A73"/>
    <w:rsid w:val="00D07DCA"/>
    <w:rsid w:val="00D1001D"/>
    <w:rsid w:val="00D101AB"/>
    <w:rsid w:val="00D10478"/>
    <w:rsid w:val="00D105EB"/>
    <w:rsid w:val="00D108D2"/>
    <w:rsid w:val="00D109DB"/>
    <w:rsid w:val="00D10C52"/>
    <w:rsid w:val="00D10D5A"/>
    <w:rsid w:val="00D1140D"/>
    <w:rsid w:val="00D11873"/>
    <w:rsid w:val="00D11AC5"/>
    <w:rsid w:val="00D11C73"/>
    <w:rsid w:val="00D11EEE"/>
    <w:rsid w:val="00D11FAE"/>
    <w:rsid w:val="00D1223D"/>
    <w:rsid w:val="00D12440"/>
    <w:rsid w:val="00D12487"/>
    <w:rsid w:val="00D126E6"/>
    <w:rsid w:val="00D12749"/>
    <w:rsid w:val="00D127FE"/>
    <w:rsid w:val="00D12988"/>
    <w:rsid w:val="00D12A5D"/>
    <w:rsid w:val="00D12A77"/>
    <w:rsid w:val="00D12B75"/>
    <w:rsid w:val="00D12CCE"/>
    <w:rsid w:val="00D12EA8"/>
    <w:rsid w:val="00D130C8"/>
    <w:rsid w:val="00D13880"/>
    <w:rsid w:val="00D138C2"/>
    <w:rsid w:val="00D13913"/>
    <w:rsid w:val="00D13B3E"/>
    <w:rsid w:val="00D13BBC"/>
    <w:rsid w:val="00D13CCD"/>
    <w:rsid w:val="00D14002"/>
    <w:rsid w:val="00D14204"/>
    <w:rsid w:val="00D145FE"/>
    <w:rsid w:val="00D146DB"/>
    <w:rsid w:val="00D1495E"/>
    <w:rsid w:val="00D14E7D"/>
    <w:rsid w:val="00D15092"/>
    <w:rsid w:val="00D152F4"/>
    <w:rsid w:val="00D153B3"/>
    <w:rsid w:val="00D1591D"/>
    <w:rsid w:val="00D15D5B"/>
    <w:rsid w:val="00D15D9D"/>
    <w:rsid w:val="00D1617F"/>
    <w:rsid w:val="00D1624D"/>
    <w:rsid w:val="00D1640A"/>
    <w:rsid w:val="00D16596"/>
    <w:rsid w:val="00D16672"/>
    <w:rsid w:val="00D1678C"/>
    <w:rsid w:val="00D16852"/>
    <w:rsid w:val="00D16928"/>
    <w:rsid w:val="00D16B11"/>
    <w:rsid w:val="00D16BA8"/>
    <w:rsid w:val="00D16FF6"/>
    <w:rsid w:val="00D174E5"/>
    <w:rsid w:val="00D17AB0"/>
    <w:rsid w:val="00D17AC5"/>
    <w:rsid w:val="00D17F37"/>
    <w:rsid w:val="00D20171"/>
    <w:rsid w:val="00D202D3"/>
    <w:rsid w:val="00D2032A"/>
    <w:rsid w:val="00D2032F"/>
    <w:rsid w:val="00D20551"/>
    <w:rsid w:val="00D20B43"/>
    <w:rsid w:val="00D20CC4"/>
    <w:rsid w:val="00D20F77"/>
    <w:rsid w:val="00D2109E"/>
    <w:rsid w:val="00D2120D"/>
    <w:rsid w:val="00D2143F"/>
    <w:rsid w:val="00D215E6"/>
    <w:rsid w:val="00D2168E"/>
    <w:rsid w:val="00D216C5"/>
    <w:rsid w:val="00D2171B"/>
    <w:rsid w:val="00D2179E"/>
    <w:rsid w:val="00D217CC"/>
    <w:rsid w:val="00D217CE"/>
    <w:rsid w:val="00D21A9B"/>
    <w:rsid w:val="00D2208D"/>
    <w:rsid w:val="00D22148"/>
    <w:rsid w:val="00D22157"/>
    <w:rsid w:val="00D221EC"/>
    <w:rsid w:val="00D223AA"/>
    <w:rsid w:val="00D22422"/>
    <w:rsid w:val="00D2251D"/>
    <w:rsid w:val="00D227E6"/>
    <w:rsid w:val="00D2283D"/>
    <w:rsid w:val="00D22AC7"/>
    <w:rsid w:val="00D22D2B"/>
    <w:rsid w:val="00D22F92"/>
    <w:rsid w:val="00D233BE"/>
    <w:rsid w:val="00D2343E"/>
    <w:rsid w:val="00D23556"/>
    <w:rsid w:val="00D2367B"/>
    <w:rsid w:val="00D236F8"/>
    <w:rsid w:val="00D2390D"/>
    <w:rsid w:val="00D239EC"/>
    <w:rsid w:val="00D23B89"/>
    <w:rsid w:val="00D23CE2"/>
    <w:rsid w:val="00D23DE6"/>
    <w:rsid w:val="00D23EAA"/>
    <w:rsid w:val="00D2416F"/>
    <w:rsid w:val="00D242A0"/>
    <w:rsid w:val="00D24633"/>
    <w:rsid w:val="00D24885"/>
    <w:rsid w:val="00D248AE"/>
    <w:rsid w:val="00D24B8C"/>
    <w:rsid w:val="00D24D5C"/>
    <w:rsid w:val="00D25077"/>
    <w:rsid w:val="00D25802"/>
    <w:rsid w:val="00D25EC9"/>
    <w:rsid w:val="00D261FB"/>
    <w:rsid w:val="00D26283"/>
    <w:rsid w:val="00D26314"/>
    <w:rsid w:val="00D263B5"/>
    <w:rsid w:val="00D26586"/>
    <w:rsid w:val="00D2698B"/>
    <w:rsid w:val="00D26DBE"/>
    <w:rsid w:val="00D2728D"/>
    <w:rsid w:val="00D27F01"/>
    <w:rsid w:val="00D300B0"/>
    <w:rsid w:val="00D302DC"/>
    <w:rsid w:val="00D3074E"/>
    <w:rsid w:val="00D30C46"/>
    <w:rsid w:val="00D30D92"/>
    <w:rsid w:val="00D30DE1"/>
    <w:rsid w:val="00D30F9F"/>
    <w:rsid w:val="00D30FC7"/>
    <w:rsid w:val="00D3110A"/>
    <w:rsid w:val="00D315CF"/>
    <w:rsid w:val="00D31A84"/>
    <w:rsid w:val="00D31AB4"/>
    <w:rsid w:val="00D31B45"/>
    <w:rsid w:val="00D31B9F"/>
    <w:rsid w:val="00D31BEA"/>
    <w:rsid w:val="00D31F50"/>
    <w:rsid w:val="00D321C9"/>
    <w:rsid w:val="00D32523"/>
    <w:rsid w:val="00D32B6E"/>
    <w:rsid w:val="00D32CF2"/>
    <w:rsid w:val="00D33017"/>
    <w:rsid w:val="00D33049"/>
    <w:rsid w:val="00D330F6"/>
    <w:rsid w:val="00D331F8"/>
    <w:rsid w:val="00D33313"/>
    <w:rsid w:val="00D33410"/>
    <w:rsid w:val="00D33430"/>
    <w:rsid w:val="00D3346D"/>
    <w:rsid w:val="00D334FC"/>
    <w:rsid w:val="00D334FF"/>
    <w:rsid w:val="00D335CB"/>
    <w:rsid w:val="00D339F5"/>
    <w:rsid w:val="00D33AB3"/>
    <w:rsid w:val="00D33AF5"/>
    <w:rsid w:val="00D33AFC"/>
    <w:rsid w:val="00D33C87"/>
    <w:rsid w:val="00D33D5A"/>
    <w:rsid w:val="00D3410B"/>
    <w:rsid w:val="00D344C9"/>
    <w:rsid w:val="00D3474A"/>
    <w:rsid w:val="00D34A97"/>
    <w:rsid w:val="00D35109"/>
    <w:rsid w:val="00D351C4"/>
    <w:rsid w:val="00D35312"/>
    <w:rsid w:val="00D353FF"/>
    <w:rsid w:val="00D35A74"/>
    <w:rsid w:val="00D35A98"/>
    <w:rsid w:val="00D35C45"/>
    <w:rsid w:val="00D35C5E"/>
    <w:rsid w:val="00D35D6B"/>
    <w:rsid w:val="00D3609F"/>
    <w:rsid w:val="00D3610A"/>
    <w:rsid w:val="00D362C1"/>
    <w:rsid w:val="00D36355"/>
    <w:rsid w:val="00D36408"/>
    <w:rsid w:val="00D3646C"/>
    <w:rsid w:val="00D3649D"/>
    <w:rsid w:val="00D36541"/>
    <w:rsid w:val="00D3664D"/>
    <w:rsid w:val="00D3668C"/>
    <w:rsid w:val="00D36796"/>
    <w:rsid w:val="00D36831"/>
    <w:rsid w:val="00D3698C"/>
    <w:rsid w:val="00D369EA"/>
    <w:rsid w:val="00D36AF6"/>
    <w:rsid w:val="00D36C8E"/>
    <w:rsid w:val="00D36C96"/>
    <w:rsid w:val="00D37131"/>
    <w:rsid w:val="00D372A7"/>
    <w:rsid w:val="00D372C5"/>
    <w:rsid w:val="00D3755F"/>
    <w:rsid w:val="00D3770B"/>
    <w:rsid w:val="00D37844"/>
    <w:rsid w:val="00D379E7"/>
    <w:rsid w:val="00D37BA7"/>
    <w:rsid w:val="00D37C2D"/>
    <w:rsid w:val="00D37CED"/>
    <w:rsid w:val="00D37DFF"/>
    <w:rsid w:val="00D37FB9"/>
    <w:rsid w:val="00D400EA"/>
    <w:rsid w:val="00D40341"/>
    <w:rsid w:val="00D404CE"/>
    <w:rsid w:val="00D4067A"/>
    <w:rsid w:val="00D40925"/>
    <w:rsid w:val="00D409E1"/>
    <w:rsid w:val="00D40D19"/>
    <w:rsid w:val="00D40E25"/>
    <w:rsid w:val="00D40E78"/>
    <w:rsid w:val="00D41009"/>
    <w:rsid w:val="00D41198"/>
    <w:rsid w:val="00D41231"/>
    <w:rsid w:val="00D4130A"/>
    <w:rsid w:val="00D4149D"/>
    <w:rsid w:val="00D41901"/>
    <w:rsid w:val="00D41CD0"/>
    <w:rsid w:val="00D420BE"/>
    <w:rsid w:val="00D421D9"/>
    <w:rsid w:val="00D422E4"/>
    <w:rsid w:val="00D42316"/>
    <w:rsid w:val="00D427CA"/>
    <w:rsid w:val="00D4286B"/>
    <w:rsid w:val="00D429DA"/>
    <w:rsid w:val="00D42A91"/>
    <w:rsid w:val="00D42B71"/>
    <w:rsid w:val="00D42E93"/>
    <w:rsid w:val="00D431AF"/>
    <w:rsid w:val="00D43307"/>
    <w:rsid w:val="00D435FC"/>
    <w:rsid w:val="00D43888"/>
    <w:rsid w:val="00D4388A"/>
    <w:rsid w:val="00D438B5"/>
    <w:rsid w:val="00D43A49"/>
    <w:rsid w:val="00D43D93"/>
    <w:rsid w:val="00D440D2"/>
    <w:rsid w:val="00D4429F"/>
    <w:rsid w:val="00D44336"/>
    <w:rsid w:val="00D44461"/>
    <w:rsid w:val="00D448BD"/>
    <w:rsid w:val="00D44A5C"/>
    <w:rsid w:val="00D4529B"/>
    <w:rsid w:val="00D45331"/>
    <w:rsid w:val="00D4542E"/>
    <w:rsid w:val="00D45581"/>
    <w:rsid w:val="00D45838"/>
    <w:rsid w:val="00D45994"/>
    <w:rsid w:val="00D45C4E"/>
    <w:rsid w:val="00D45C69"/>
    <w:rsid w:val="00D45F3C"/>
    <w:rsid w:val="00D45FBE"/>
    <w:rsid w:val="00D46035"/>
    <w:rsid w:val="00D46298"/>
    <w:rsid w:val="00D466E5"/>
    <w:rsid w:val="00D467B2"/>
    <w:rsid w:val="00D467C7"/>
    <w:rsid w:val="00D46832"/>
    <w:rsid w:val="00D4688E"/>
    <w:rsid w:val="00D46D60"/>
    <w:rsid w:val="00D46F1F"/>
    <w:rsid w:val="00D46F2D"/>
    <w:rsid w:val="00D46FDC"/>
    <w:rsid w:val="00D47129"/>
    <w:rsid w:val="00D471EF"/>
    <w:rsid w:val="00D47464"/>
    <w:rsid w:val="00D475CC"/>
    <w:rsid w:val="00D47743"/>
    <w:rsid w:val="00D477E2"/>
    <w:rsid w:val="00D477E8"/>
    <w:rsid w:val="00D47835"/>
    <w:rsid w:val="00D47F8C"/>
    <w:rsid w:val="00D47FA9"/>
    <w:rsid w:val="00D50196"/>
    <w:rsid w:val="00D5027B"/>
    <w:rsid w:val="00D5044A"/>
    <w:rsid w:val="00D50451"/>
    <w:rsid w:val="00D50AF2"/>
    <w:rsid w:val="00D50D47"/>
    <w:rsid w:val="00D50D94"/>
    <w:rsid w:val="00D50F95"/>
    <w:rsid w:val="00D5102A"/>
    <w:rsid w:val="00D51056"/>
    <w:rsid w:val="00D513F0"/>
    <w:rsid w:val="00D51415"/>
    <w:rsid w:val="00D5153C"/>
    <w:rsid w:val="00D51565"/>
    <w:rsid w:val="00D5166B"/>
    <w:rsid w:val="00D51A1D"/>
    <w:rsid w:val="00D51AAF"/>
    <w:rsid w:val="00D51D18"/>
    <w:rsid w:val="00D51F84"/>
    <w:rsid w:val="00D521C6"/>
    <w:rsid w:val="00D52200"/>
    <w:rsid w:val="00D52460"/>
    <w:rsid w:val="00D52599"/>
    <w:rsid w:val="00D527B8"/>
    <w:rsid w:val="00D5294C"/>
    <w:rsid w:val="00D52ACC"/>
    <w:rsid w:val="00D52C4C"/>
    <w:rsid w:val="00D53494"/>
    <w:rsid w:val="00D5373C"/>
    <w:rsid w:val="00D53768"/>
    <w:rsid w:val="00D537C6"/>
    <w:rsid w:val="00D53928"/>
    <w:rsid w:val="00D53C63"/>
    <w:rsid w:val="00D53DCF"/>
    <w:rsid w:val="00D53F9E"/>
    <w:rsid w:val="00D540F4"/>
    <w:rsid w:val="00D54288"/>
    <w:rsid w:val="00D5432D"/>
    <w:rsid w:val="00D543B6"/>
    <w:rsid w:val="00D54769"/>
    <w:rsid w:val="00D548B2"/>
    <w:rsid w:val="00D54AD6"/>
    <w:rsid w:val="00D54C59"/>
    <w:rsid w:val="00D54D88"/>
    <w:rsid w:val="00D54FC2"/>
    <w:rsid w:val="00D55021"/>
    <w:rsid w:val="00D55115"/>
    <w:rsid w:val="00D55189"/>
    <w:rsid w:val="00D55190"/>
    <w:rsid w:val="00D5521C"/>
    <w:rsid w:val="00D552BA"/>
    <w:rsid w:val="00D5544A"/>
    <w:rsid w:val="00D554E6"/>
    <w:rsid w:val="00D55545"/>
    <w:rsid w:val="00D55723"/>
    <w:rsid w:val="00D55849"/>
    <w:rsid w:val="00D55957"/>
    <w:rsid w:val="00D559B6"/>
    <w:rsid w:val="00D55AA4"/>
    <w:rsid w:val="00D55AE0"/>
    <w:rsid w:val="00D55B38"/>
    <w:rsid w:val="00D55B60"/>
    <w:rsid w:val="00D55B68"/>
    <w:rsid w:val="00D55BA5"/>
    <w:rsid w:val="00D55C37"/>
    <w:rsid w:val="00D56018"/>
    <w:rsid w:val="00D56075"/>
    <w:rsid w:val="00D56127"/>
    <w:rsid w:val="00D5617C"/>
    <w:rsid w:val="00D562BD"/>
    <w:rsid w:val="00D562F8"/>
    <w:rsid w:val="00D5630D"/>
    <w:rsid w:val="00D56330"/>
    <w:rsid w:val="00D563C2"/>
    <w:rsid w:val="00D56450"/>
    <w:rsid w:val="00D56809"/>
    <w:rsid w:val="00D56BAC"/>
    <w:rsid w:val="00D56C31"/>
    <w:rsid w:val="00D56D65"/>
    <w:rsid w:val="00D56FFD"/>
    <w:rsid w:val="00D572B2"/>
    <w:rsid w:val="00D57438"/>
    <w:rsid w:val="00D57452"/>
    <w:rsid w:val="00D5757F"/>
    <w:rsid w:val="00D575A2"/>
    <w:rsid w:val="00D578C5"/>
    <w:rsid w:val="00D57C20"/>
    <w:rsid w:val="00D57DCC"/>
    <w:rsid w:val="00D57F0A"/>
    <w:rsid w:val="00D57FA6"/>
    <w:rsid w:val="00D600BE"/>
    <w:rsid w:val="00D60207"/>
    <w:rsid w:val="00D6047B"/>
    <w:rsid w:val="00D604D6"/>
    <w:rsid w:val="00D6052B"/>
    <w:rsid w:val="00D607D0"/>
    <w:rsid w:val="00D6081D"/>
    <w:rsid w:val="00D6093A"/>
    <w:rsid w:val="00D60A60"/>
    <w:rsid w:val="00D60A93"/>
    <w:rsid w:val="00D60BCB"/>
    <w:rsid w:val="00D60CB2"/>
    <w:rsid w:val="00D60D3A"/>
    <w:rsid w:val="00D60DD4"/>
    <w:rsid w:val="00D60E71"/>
    <w:rsid w:val="00D60EAD"/>
    <w:rsid w:val="00D6105A"/>
    <w:rsid w:val="00D61763"/>
    <w:rsid w:val="00D618B0"/>
    <w:rsid w:val="00D620B9"/>
    <w:rsid w:val="00D62243"/>
    <w:rsid w:val="00D6239A"/>
    <w:rsid w:val="00D6276A"/>
    <w:rsid w:val="00D6278F"/>
    <w:rsid w:val="00D628BA"/>
    <w:rsid w:val="00D62949"/>
    <w:rsid w:val="00D62AE9"/>
    <w:rsid w:val="00D62C6F"/>
    <w:rsid w:val="00D62DEC"/>
    <w:rsid w:val="00D6307A"/>
    <w:rsid w:val="00D633C2"/>
    <w:rsid w:val="00D637DE"/>
    <w:rsid w:val="00D6384A"/>
    <w:rsid w:val="00D63BAD"/>
    <w:rsid w:val="00D63C5F"/>
    <w:rsid w:val="00D63CF8"/>
    <w:rsid w:val="00D63DAD"/>
    <w:rsid w:val="00D6410E"/>
    <w:rsid w:val="00D6420E"/>
    <w:rsid w:val="00D642BD"/>
    <w:rsid w:val="00D642F2"/>
    <w:rsid w:val="00D6433E"/>
    <w:rsid w:val="00D64346"/>
    <w:rsid w:val="00D6447E"/>
    <w:rsid w:val="00D646E4"/>
    <w:rsid w:val="00D647F6"/>
    <w:rsid w:val="00D647F9"/>
    <w:rsid w:val="00D6485C"/>
    <w:rsid w:val="00D648E8"/>
    <w:rsid w:val="00D64955"/>
    <w:rsid w:val="00D64A0D"/>
    <w:rsid w:val="00D64CB8"/>
    <w:rsid w:val="00D64F74"/>
    <w:rsid w:val="00D652B1"/>
    <w:rsid w:val="00D65404"/>
    <w:rsid w:val="00D655BA"/>
    <w:rsid w:val="00D6575A"/>
    <w:rsid w:val="00D65837"/>
    <w:rsid w:val="00D6584F"/>
    <w:rsid w:val="00D65AAD"/>
    <w:rsid w:val="00D65F02"/>
    <w:rsid w:val="00D65F42"/>
    <w:rsid w:val="00D66022"/>
    <w:rsid w:val="00D66065"/>
    <w:rsid w:val="00D662E2"/>
    <w:rsid w:val="00D6632E"/>
    <w:rsid w:val="00D6647F"/>
    <w:rsid w:val="00D66554"/>
    <w:rsid w:val="00D66B7A"/>
    <w:rsid w:val="00D66BFE"/>
    <w:rsid w:val="00D66D13"/>
    <w:rsid w:val="00D66D78"/>
    <w:rsid w:val="00D66DAA"/>
    <w:rsid w:val="00D66FA2"/>
    <w:rsid w:val="00D6725E"/>
    <w:rsid w:val="00D67318"/>
    <w:rsid w:val="00D677A1"/>
    <w:rsid w:val="00D7010A"/>
    <w:rsid w:val="00D7040B"/>
    <w:rsid w:val="00D70518"/>
    <w:rsid w:val="00D70A3E"/>
    <w:rsid w:val="00D70C66"/>
    <w:rsid w:val="00D70F5E"/>
    <w:rsid w:val="00D70F87"/>
    <w:rsid w:val="00D7123A"/>
    <w:rsid w:val="00D71A5F"/>
    <w:rsid w:val="00D71C35"/>
    <w:rsid w:val="00D724DF"/>
    <w:rsid w:val="00D725D0"/>
    <w:rsid w:val="00D73347"/>
    <w:rsid w:val="00D73831"/>
    <w:rsid w:val="00D73A3C"/>
    <w:rsid w:val="00D73A6B"/>
    <w:rsid w:val="00D73CED"/>
    <w:rsid w:val="00D73D0F"/>
    <w:rsid w:val="00D73DAD"/>
    <w:rsid w:val="00D73E0D"/>
    <w:rsid w:val="00D73E65"/>
    <w:rsid w:val="00D73F3B"/>
    <w:rsid w:val="00D742ED"/>
    <w:rsid w:val="00D74461"/>
    <w:rsid w:val="00D7480B"/>
    <w:rsid w:val="00D7481A"/>
    <w:rsid w:val="00D74AF7"/>
    <w:rsid w:val="00D74BAB"/>
    <w:rsid w:val="00D74EA0"/>
    <w:rsid w:val="00D75009"/>
    <w:rsid w:val="00D75032"/>
    <w:rsid w:val="00D7505F"/>
    <w:rsid w:val="00D75233"/>
    <w:rsid w:val="00D754E3"/>
    <w:rsid w:val="00D7568F"/>
    <w:rsid w:val="00D75843"/>
    <w:rsid w:val="00D758A0"/>
    <w:rsid w:val="00D758A1"/>
    <w:rsid w:val="00D75CD8"/>
    <w:rsid w:val="00D75E85"/>
    <w:rsid w:val="00D761B2"/>
    <w:rsid w:val="00D761CB"/>
    <w:rsid w:val="00D7665C"/>
    <w:rsid w:val="00D768C3"/>
    <w:rsid w:val="00D76A4B"/>
    <w:rsid w:val="00D76DDA"/>
    <w:rsid w:val="00D76E83"/>
    <w:rsid w:val="00D76EDB"/>
    <w:rsid w:val="00D771C9"/>
    <w:rsid w:val="00D77518"/>
    <w:rsid w:val="00D777FB"/>
    <w:rsid w:val="00D77839"/>
    <w:rsid w:val="00D77A79"/>
    <w:rsid w:val="00D77B6A"/>
    <w:rsid w:val="00D77F3D"/>
    <w:rsid w:val="00D800A1"/>
    <w:rsid w:val="00D8036A"/>
    <w:rsid w:val="00D80434"/>
    <w:rsid w:val="00D80534"/>
    <w:rsid w:val="00D80AB8"/>
    <w:rsid w:val="00D80B4A"/>
    <w:rsid w:val="00D80C72"/>
    <w:rsid w:val="00D80C93"/>
    <w:rsid w:val="00D80CCB"/>
    <w:rsid w:val="00D80F50"/>
    <w:rsid w:val="00D81210"/>
    <w:rsid w:val="00D81235"/>
    <w:rsid w:val="00D81307"/>
    <w:rsid w:val="00D814DD"/>
    <w:rsid w:val="00D81746"/>
    <w:rsid w:val="00D817FD"/>
    <w:rsid w:val="00D81AF1"/>
    <w:rsid w:val="00D81E9C"/>
    <w:rsid w:val="00D81EB8"/>
    <w:rsid w:val="00D81F7B"/>
    <w:rsid w:val="00D820F3"/>
    <w:rsid w:val="00D82115"/>
    <w:rsid w:val="00D822D5"/>
    <w:rsid w:val="00D82393"/>
    <w:rsid w:val="00D824B5"/>
    <w:rsid w:val="00D827F8"/>
    <w:rsid w:val="00D8289C"/>
    <w:rsid w:val="00D828E6"/>
    <w:rsid w:val="00D829AC"/>
    <w:rsid w:val="00D82AE8"/>
    <w:rsid w:val="00D82BAD"/>
    <w:rsid w:val="00D82CAD"/>
    <w:rsid w:val="00D82D48"/>
    <w:rsid w:val="00D82D4D"/>
    <w:rsid w:val="00D83401"/>
    <w:rsid w:val="00D834BA"/>
    <w:rsid w:val="00D83D23"/>
    <w:rsid w:val="00D83DF7"/>
    <w:rsid w:val="00D83EC8"/>
    <w:rsid w:val="00D840BD"/>
    <w:rsid w:val="00D84268"/>
    <w:rsid w:val="00D844DB"/>
    <w:rsid w:val="00D84694"/>
    <w:rsid w:val="00D846C5"/>
    <w:rsid w:val="00D84EC7"/>
    <w:rsid w:val="00D850ED"/>
    <w:rsid w:val="00D85245"/>
    <w:rsid w:val="00D856E4"/>
    <w:rsid w:val="00D85A2E"/>
    <w:rsid w:val="00D85CBD"/>
    <w:rsid w:val="00D8636C"/>
    <w:rsid w:val="00D86559"/>
    <w:rsid w:val="00D865CF"/>
    <w:rsid w:val="00D8692B"/>
    <w:rsid w:val="00D86B37"/>
    <w:rsid w:val="00D86B42"/>
    <w:rsid w:val="00D86ED1"/>
    <w:rsid w:val="00D87123"/>
    <w:rsid w:val="00D87154"/>
    <w:rsid w:val="00D87637"/>
    <w:rsid w:val="00D8778A"/>
    <w:rsid w:val="00D87849"/>
    <w:rsid w:val="00D879E1"/>
    <w:rsid w:val="00D87CCD"/>
    <w:rsid w:val="00D902E3"/>
    <w:rsid w:val="00D902EE"/>
    <w:rsid w:val="00D90343"/>
    <w:rsid w:val="00D9059D"/>
    <w:rsid w:val="00D90737"/>
    <w:rsid w:val="00D90A29"/>
    <w:rsid w:val="00D90E7C"/>
    <w:rsid w:val="00D90FE5"/>
    <w:rsid w:val="00D91009"/>
    <w:rsid w:val="00D9120D"/>
    <w:rsid w:val="00D9126A"/>
    <w:rsid w:val="00D912DF"/>
    <w:rsid w:val="00D91907"/>
    <w:rsid w:val="00D91C54"/>
    <w:rsid w:val="00D91DEC"/>
    <w:rsid w:val="00D91E52"/>
    <w:rsid w:val="00D91F8C"/>
    <w:rsid w:val="00D92265"/>
    <w:rsid w:val="00D9230B"/>
    <w:rsid w:val="00D923B9"/>
    <w:rsid w:val="00D923DE"/>
    <w:rsid w:val="00D92558"/>
    <w:rsid w:val="00D92633"/>
    <w:rsid w:val="00D92752"/>
    <w:rsid w:val="00D92BB5"/>
    <w:rsid w:val="00D92CBC"/>
    <w:rsid w:val="00D92D2A"/>
    <w:rsid w:val="00D92F55"/>
    <w:rsid w:val="00D92FD3"/>
    <w:rsid w:val="00D931F2"/>
    <w:rsid w:val="00D9347D"/>
    <w:rsid w:val="00D93793"/>
    <w:rsid w:val="00D93AD6"/>
    <w:rsid w:val="00D93C4D"/>
    <w:rsid w:val="00D93E54"/>
    <w:rsid w:val="00D94102"/>
    <w:rsid w:val="00D948A0"/>
    <w:rsid w:val="00D94990"/>
    <w:rsid w:val="00D94BB0"/>
    <w:rsid w:val="00D94C94"/>
    <w:rsid w:val="00D94E77"/>
    <w:rsid w:val="00D94E7B"/>
    <w:rsid w:val="00D94F33"/>
    <w:rsid w:val="00D94FF3"/>
    <w:rsid w:val="00D952DE"/>
    <w:rsid w:val="00D956A3"/>
    <w:rsid w:val="00D957C0"/>
    <w:rsid w:val="00D957CB"/>
    <w:rsid w:val="00D9596D"/>
    <w:rsid w:val="00D95AC4"/>
    <w:rsid w:val="00D95BF0"/>
    <w:rsid w:val="00D95BFF"/>
    <w:rsid w:val="00D95CB5"/>
    <w:rsid w:val="00D95D92"/>
    <w:rsid w:val="00D95E37"/>
    <w:rsid w:val="00D96193"/>
    <w:rsid w:val="00D9664C"/>
    <w:rsid w:val="00D96A59"/>
    <w:rsid w:val="00D96B5A"/>
    <w:rsid w:val="00D96CE0"/>
    <w:rsid w:val="00D96DD2"/>
    <w:rsid w:val="00D96F82"/>
    <w:rsid w:val="00D96FAA"/>
    <w:rsid w:val="00D97109"/>
    <w:rsid w:val="00D971A5"/>
    <w:rsid w:val="00D97269"/>
    <w:rsid w:val="00D974D3"/>
    <w:rsid w:val="00D9772D"/>
    <w:rsid w:val="00D97D11"/>
    <w:rsid w:val="00D97E86"/>
    <w:rsid w:val="00DA0568"/>
    <w:rsid w:val="00DA067C"/>
    <w:rsid w:val="00DA0680"/>
    <w:rsid w:val="00DA0CD0"/>
    <w:rsid w:val="00DA0FC0"/>
    <w:rsid w:val="00DA1147"/>
    <w:rsid w:val="00DA1A08"/>
    <w:rsid w:val="00DA1B8E"/>
    <w:rsid w:val="00DA1C14"/>
    <w:rsid w:val="00DA1C1A"/>
    <w:rsid w:val="00DA1C66"/>
    <w:rsid w:val="00DA1CB5"/>
    <w:rsid w:val="00DA1D80"/>
    <w:rsid w:val="00DA1D9A"/>
    <w:rsid w:val="00DA2046"/>
    <w:rsid w:val="00DA225C"/>
    <w:rsid w:val="00DA23D2"/>
    <w:rsid w:val="00DA2685"/>
    <w:rsid w:val="00DA2823"/>
    <w:rsid w:val="00DA2839"/>
    <w:rsid w:val="00DA28EC"/>
    <w:rsid w:val="00DA295B"/>
    <w:rsid w:val="00DA29A3"/>
    <w:rsid w:val="00DA29C4"/>
    <w:rsid w:val="00DA2AAB"/>
    <w:rsid w:val="00DA2B4D"/>
    <w:rsid w:val="00DA2BC2"/>
    <w:rsid w:val="00DA2CD7"/>
    <w:rsid w:val="00DA2D7A"/>
    <w:rsid w:val="00DA2D7E"/>
    <w:rsid w:val="00DA2D90"/>
    <w:rsid w:val="00DA2E6C"/>
    <w:rsid w:val="00DA2EB2"/>
    <w:rsid w:val="00DA30CB"/>
    <w:rsid w:val="00DA33CB"/>
    <w:rsid w:val="00DA35A9"/>
    <w:rsid w:val="00DA3635"/>
    <w:rsid w:val="00DA3B43"/>
    <w:rsid w:val="00DA3BAD"/>
    <w:rsid w:val="00DA3BE7"/>
    <w:rsid w:val="00DA3E2A"/>
    <w:rsid w:val="00DA3E8E"/>
    <w:rsid w:val="00DA3F00"/>
    <w:rsid w:val="00DA4087"/>
    <w:rsid w:val="00DA4197"/>
    <w:rsid w:val="00DA41B2"/>
    <w:rsid w:val="00DA43CA"/>
    <w:rsid w:val="00DA4412"/>
    <w:rsid w:val="00DA47B4"/>
    <w:rsid w:val="00DA48E6"/>
    <w:rsid w:val="00DA492A"/>
    <w:rsid w:val="00DA4CDD"/>
    <w:rsid w:val="00DA4D11"/>
    <w:rsid w:val="00DA5189"/>
    <w:rsid w:val="00DA5A53"/>
    <w:rsid w:val="00DA5ABA"/>
    <w:rsid w:val="00DA5B1D"/>
    <w:rsid w:val="00DA5CA9"/>
    <w:rsid w:val="00DA5DC3"/>
    <w:rsid w:val="00DA5E7E"/>
    <w:rsid w:val="00DA5FC4"/>
    <w:rsid w:val="00DA6028"/>
    <w:rsid w:val="00DA6F07"/>
    <w:rsid w:val="00DA714A"/>
    <w:rsid w:val="00DA71AF"/>
    <w:rsid w:val="00DA727D"/>
    <w:rsid w:val="00DA7455"/>
    <w:rsid w:val="00DA74D3"/>
    <w:rsid w:val="00DA772A"/>
    <w:rsid w:val="00DA7A85"/>
    <w:rsid w:val="00DA7AA2"/>
    <w:rsid w:val="00DA7BC7"/>
    <w:rsid w:val="00DA7E4C"/>
    <w:rsid w:val="00DB0487"/>
    <w:rsid w:val="00DB04AB"/>
    <w:rsid w:val="00DB04AF"/>
    <w:rsid w:val="00DB0564"/>
    <w:rsid w:val="00DB0814"/>
    <w:rsid w:val="00DB0C51"/>
    <w:rsid w:val="00DB1086"/>
    <w:rsid w:val="00DB1098"/>
    <w:rsid w:val="00DB1395"/>
    <w:rsid w:val="00DB1539"/>
    <w:rsid w:val="00DB19A4"/>
    <w:rsid w:val="00DB1B5F"/>
    <w:rsid w:val="00DB1D7A"/>
    <w:rsid w:val="00DB1E74"/>
    <w:rsid w:val="00DB1EAE"/>
    <w:rsid w:val="00DB1F98"/>
    <w:rsid w:val="00DB1FBA"/>
    <w:rsid w:val="00DB2551"/>
    <w:rsid w:val="00DB2568"/>
    <w:rsid w:val="00DB2C5C"/>
    <w:rsid w:val="00DB2DE3"/>
    <w:rsid w:val="00DB300A"/>
    <w:rsid w:val="00DB30A2"/>
    <w:rsid w:val="00DB32AC"/>
    <w:rsid w:val="00DB339E"/>
    <w:rsid w:val="00DB34C7"/>
    <w:rsid w:val="00DB35C7"/>
    <w:rsid w:val="00DB35F3"/>
    <w:rsid w:val="00DB39DE"/>
    <w:rsid w:val="00DB3B70"/>
    <w:rsid w:val="00DB3D30"/>
    <w:rsid w:val="00DB3D52"/>
    <w:rsid w:val="00DB42C3"/>
    <w:rsid w:val="00DB4322"/>
    <w:rsid w:val="00DB4B1F"/>
    <w:rsid w:val="00DB4F9D"/>
    <w:rsid w:val="00DB5084"/>
    <w:rsid w:val="00DB508F"/>
    <w:rsid w:val="00DB50AE"/>
    <w:rsid w:val="00DB5181"/>
    <w:rsid w:val="00DB5693"/>
    <w:rsid w:val="00DB56A5"/>
    <w:rsid w:val="00DB56C8"/>
    <w:rsid w:val="00DB56E8"/>
    <w:rsid w:val="00DB583A"/>
    <w:rsid w:val="00DB5A21"/>
    <w:rsid w:val="00DB5BC0"/>
    <w:rsid w:val="00DB5BEA"/>
    <w:rsid w:val="00DB5DEB"/>
    <w:rsid w:val="00DB5EE5"/>
    <w:rsid w:val="00DB62A6"/>
    <w:rsid w:val="00DB6378"/>
    <w:rsid w:val="00DB6500"/>
    <w:rsid w:val="00DB6598"/>
    <w:rsid w:val="00DB66CF"/>
    <w:rsid w:val="00DB6745"/>
    <w:rsid w:val="00DB68FF"/>
    <w:rsid w:val="00DB6A3B"/>
    <w:rsid w:val="00DB6BF4"/>
    <w:rsid w:val="00DB6CE4"/>
    <w:rsid w:val="00DB6D33"/>
    <w:rsid w:val="00DB6EF1"/>
    <w:rsid w:val="00DB6FA9"/>
    <w:rsid w:val="00DB717D"/>
    <w:rsid w:val="00DB71FD"/>
    <w:rsid w:val="00DB7427"/>
    <w:rsid w:val="00DB749A"/>
    <w:rsid w:val="00DB75E7"/>
    <w:rsid w:val="00DB7E8C"/>
    <w:rsid w:val="00DB7F53"/>
    <w:rsid w:val="00DC0057"/>
    <w:rsid w:val="00DC0715"/>
    <w:rsid w:val="00DC0738"/>
    <w:rsid w:val="00DC09D4"/>
    <w:rsid w:val="00DC0A5F"/>
    <w:rsid w:val="00DC0B81"/>
    <w:rsid w:val="00DC0D44"/>
    <w:rsid w:val="00DC0F93"/>
    <w:rsid w:val="00DC12A1"/>
    <w:rsid w:val="00DC1384"/>
    <w:rsid w:val="00DC13D4"/>
    <w:rsid w:val="00DC141B"/>
    <w:rsid w:val="00DC1479"/>
    <w:rsid w:val="00DC1624"/>
    <w:rsid w:val="00DC16F6"/>
    <w:rsid w:val="00DC1763"/>
    <w:rsid w:val="00DC188E"/>
    <w:rsid w:val="00DC197D"/>
    <w:rsid w:val="00DC1D33"/>
    <w:rsid w:val="00DC1D55"/>
    <w:rsid w:val="00DC1F74"/>
    <w:rsid w:val="00DC1FC3"/>
    <w:rsid w:val="00DC22B7"/>
    <w:rsid w:val="00DC257F"/>
    <w:rsid w:val="00DC26EE"/>
    <w:rsid w:val="00DC2898"/>
    <w:rsid w:val="00DC28A6"/>
    <w:rsid w:val="00DC28EC"/>
    <w:rsid w:val="00DC32E4"/>
    <w:rsid w:val="00DC345B"/>
    <w:rsid w:val="00DC3544"/>
    <w:rsid w:val="00DC3E1F"/>
    <w:rsid w:val="00DC3F2F"/>
    <w:rsid w:val="00DC4205"/>
    <w:rsid w:val="00DC4700"/>
    <w:rsid w:val="00DC47ED"/>
    <w:rsid w:val="00DC4B72"/>
    <w:rsid w:val="00DC4D40"/>
    <w:rsid w:val="00DC4D82"/>
    <w:rsid w:val="00DC4DE0"/>
    <w:rsid w:val="00DC4E9C"/>
    <w:rsid w:val="00DC4FB0"/>
    <w:rsid w:val="00DC522F"/>
    <w:rsid w:val="00DC588E"/>
    <w:rsid w:val="00DC58CD"/>
    <w:rsid w:val="00DC598D"/>
    <w:rsid w:val="00DC5FFF"/>
    <w:rsid w:val="00DC605E"/>
    <w:rsid w:val="00DC6091"/>
    <w:rsid w:val="00DC61F7"/>
    <w:rsid w:val="00DC6554"/>
    <w:rsid w:val="00DC65D8"/>
    <w:rsid w:val="00DC6A94"/>
    <w:rsid w:val="00DC6EAE"/>
    <w:rsid w:val="00DC7073"/>
    <w:rsid w:val="00DC709A"/>
    <w:rsid w:val="00DC730C"/>
    <w:rsid w:val="00DC765F"/>
    <w:rsid w:val="00DC7722"/>
    <w:rsid w:val="00DC7890"/>
    <w:rsid w:val="00DC7FE3"/>
    <w:rsid w:val="00DD02C4"/>
    <w:rsid w:val="00DD04F0"/>
    <w:rsid w:val="00DD0B36"/>
    <w:rsid w:val="00DD0C93"/>
    <w:rsid w:val="00DD0D15"/>
    <w:rsid w:val="00DD0D4C"/>
    <w:rsid w:val="00DD1040"/>
    <w:rsid w:val="00DD128A"/>
    <w:rsid w:val="00DD128F"/>
    <w:rsid w:val="00DD12B1"/>
    <w:rsid w:val="00DD12B5"/>
    <w:rsid w:val="00DD1422"/>
    <w:rsid w:val="00DD15EE"/>
    <w:rsid w:val="00DD1947"/>
    <w:rsid w:val="00DD1A59"/>
    <w:rsid w:val="00DD1ED7"/>
    <w:rsid w:val="00DD1F02"/>
    <w:rsid w:val="00DD1F24"/>
    <w:rsid w:val="00DD2221"/>
    <w:rsid w:val="00DD2249"/>
    <w:rsid w:val="00DD242B"/>
    <w:rsid w:val="00DD2478"/>
    <w:rsid w:val="00DD2862"/>
    <w:rsid w:val="00DD2D06"/>
    <w:rsid w:val="00DD2FE5"/>
    <w:rsid w:val="00DD33C5"/>
    <w:rsid w:val="00DD3401"/>
    <w:rsid w:val="00DD3430"/>
    <w:rsid w:val="00DD3480"/>
    <w:rsid w:val="00DD3565"/>
    <w:rsid w:val="00DD3709"/>
    <w:rsid w:val="00DD38BA"/>
    <w:rsid w:val="00DD3CDE"/>
    <w:rsid w:val="00DD3FDE"/>
    <w:rsid w:val="00DD49D3"/>
    <w:rsid w:val="00DD4CB4"/>
    <w:rsid w:val="00DD4E10"/>
    <w:rsid w:val="00DD4F37"/>
    <w:rsid w:val="00DD52E9"/>
    <w:rsid w:val="00DD5514"/>
    <w:rsid w:val="00DD5534"/>
    <w:rsid w:val="00DD56BB"/>
    <w:rsid w:val="00DD5704"/>
    <w:rsid w:val="00DD57E3"/>
    <w:rsid w:val="00DD57FD"/>
    <w:rsid w:val="00DD5836"/>
    <w:rsid w:val="00DD5AFD"/>
    <w:rsid w:val="00DD5B3C"/>
    <w:rsid w:val="00DD5B72"/>
    <w:rsid w:val="00DD6225"/>
    <w:rsid w:val="00DD6396"/>
    <w:rsid w:val="00DD63EF"/>
    <w:rsid w:val="00DD6633"/>
    <w:rsid w:val="00DD67EC"/>
    <w:rsid w:val="00DD6969"/>
    <w:rsid w:val="00DD6AEB"/>
    <w:rsid w:val="00DD6C70"/>
    <w:rsid w:val="00DD6CED"/>
    <w:rsid w:val="00DD6DA2"/>
    <w:rsid w:val="00DD71CD"/>
    <w:rsid w:val="00DD73D6"/>
    <w:rsid w:val="00DD75EC"/>
    <w:rsid w:val="00DD761C"/>
    <w:rsid w:val="00DD7737"/>
    <w:rsid w:val="00DD78DF"/>
    <w:rsid w:val="00DD7AFF"/>
    <w:rsid w:val="00DD7DF3"/>
    <w:rsid w:val="00DD7EF8"/>
    <w:rsid w:val="00DD7F7F"/>
    <w:rsid w:val="00DD7F98"/>
    <w:rsid w:val="00DE0171"/>
    <w:rsid w:val="00DE0333"/>
    <w:rsid w:val="00DE0558"/>
    <w:rsid w:val="00DE0AAA"/>
    <w:rsid w:val="00DE0ED5"/>
    <w:rsid w:val="00DE0F2F"/>
    <w:rsid w:val="00DE13C7"/>
    <w:rsid w:val="00DE13E8"/>
    <w:rsid w:val="00DE15E5"/>
    <w:rsid w:val="00DE16DD"/>
    <w:rsid w:val="00DE1838"/>
    <w:rsid w:val="00DE1993"/>
    <w:rsid w:val="00DE1ACE"/>
    <w:rsid w:val="00DE1B30"/>
    <w:rsid w:val="00DE1BBD"/>
    <w:rsid w:val="00DE1C0A"/>
    <w:rsid w:val="00DE1FF2"/>
    <w:rsid w:val="00DE2148"/>
    <w:rsid w:val="00DE21CF"/>
    <w:rsid w:val="00DE253D"/>
    <w:rsid w:val="00DE279F"/>
    <w:rsid w:val="00DE29EE"/>
    <w:rsid w:val="00DE2AA5"/>
    <w:rsid w:val="00DE2CFC"/>
    <w:rsid w:val="00DE2D4B"/>
    <w:rsid w:val="00DE2E6E"/>
    <w:rsid w:val="00DE3083"/>
    <w:rsid w:val="00DE3301"/>
    <w:rsid w:val="00DE3634"/>
    <w:rsid w:val="00DE363C"/>
    <w:rsid w:val="00DE3834"/>
    <w:rsid w:val="00DE3BAE"/>
    <w:rsid w:val="00DE3E7C"/>
    <w:rsid w:val="00DE3EE3"/>
    <w:rsid w:val="00DE4455"/>
    <w:rsid w:val="00DE4484"/>
    <w:rsid w:val="00DE45AC"/>
    <w:rsid w:val="00DE464E"/>
    <w:rsid w:val="00DE4664"/>
    <w:rsid w:val="00DE47CE"/>
    <w:rsid w:val="00DE480D"/>
    <w:rsid w:val="00DE4919"/>
    <w:rsid w:val="00DE4941"/>
    <w:rsid w:val="00DE4B0C"/>
    <w:rsid w:val="00DE4BE8"/>
    <w:rsid w:val="00DE4C2C"/>
    <w:rsid w:val="00DE4D74"/>
    <w:rsid w:val="00DE4EBB"/>
    <w:rsid w:val="00DE4F04"/>
    <w:rsid w:val="00DE516B"/>
    <w:rsid w:val="00DE553E"/>
    <w:rsid w:val="00DE575A"/>
    <w:rsid w:val="00DE589A"/>
    <w:rsid w:val="00DE5C47"/>
    <w:rsid w:val="00DE5DAD"/>
    <w:rsid w:val="00DE61AA"/>
    <w:rsid w:val="00DE64D9"/>
    <w:rsid w:val="00DE65EB"/>
    <w:rsid w:val="00DE6786"/>
    <w:rsid w:val="00DE67BA"/>
    <w:rsid w:val="00DE6CE7"/>
    <w:rsid w:val="00DE6E1A"/>
    <w:rsid w:val="00DE7012"/>
    <w:rsid w:val="00DE72F2"/>
    <w:rsid w:val="00DE7311"/>
    <w:rsid w:val="00DE770F"/>
    <w:rsid w:val="00DE7D03"/>
    <w:rsid w:val="00DE7D0D"/>
    <w:rsid w:val="00DE7D2D"/>
    <w:rsid w:val="00DF0220"/>
    <w:rsid w:val="00DF02EC"/>
    <w:rsid w:val="00DF0422"/>
    <w:rsid w:val="00DF05A1"/>
    <w:rsid w:val="00DF0AC1"/>
    <w:rsid w:val="00DF0B0F"/>
    <w:rsid w:val="00DF0D33"/>
    <w:rsid w:val="00DF0E63"/>
    <w:rsid w:val="00DF1300"/>
    <w:rsid w:val="00DF13B2"/>
    <w:rsid w:val="00DF1912"/>
    <w:rsid w:val="00DF1ADA"/>
    <w:rsid w:val="00DF1B8E"/>
    <w:rsid w:val="00DF1DE2"/>
    <w:rsid w:val="00DF1FD6"/>
    <w:rsid w:val="00DF22B1"/>
    <w:rsid w:val="00DF245F"/>
    <w:rsid w:val="00DF2CF9"/>
    <w:rsid w:val="00DF2DDB"/>
    <w:rsid w:val="00DF2F2B"/>
    <w:rsid w:val="00DF3195"/>
    <w:rsid w:val="00DF32AF"/>
    <w:rsid w:val="00DF3307"/>
    <w:rsid w:val="00DF33EB"/>
    <w:rsid w:val="00DF3A17"/>
    <w:rsid w:val="00DF3A6C"/>
    <w:rsid w:val="00DF3EC5"/>
    <w:rsid w:val="00DF3FD9"/>
    <w:rsid w:val="00DF4158"/>
    <w:rsid w:val="00DF41FA"/>
    <w:rsid w:val="00DF4220"/>
    <w:rsid w:val="00DF4344"/>
    <w:rsid w:val="00DF4430"/>
    <w:rsid w:val="00DF462E"/>
    <w:rsid w:val="00DF46C3"/>
    <w:rsid w:val="00DF4841"/>
    <w:rsid w:val="00DF4920"/>
    <w:rsid w:val="00DF49D7"/>
    <w:rsid w:val="00DF4BED"/>
    <w:rsid w:val="00DF4C07"/>
    <w:rsid w:val="00DF4C42"/>
    <w:rsid w:val="00DF4D9F"/>
    <w:rsid w:val="00DF4DEA"/>
    <w:rsid w:val="00DF4EAC"/>
    <w:rsid w:val="00DF4F19"/>
    <w:rsid w:val="00DF5041"/>
    <w:rsid w:val="00DF5270"/>
    <w:rsid w:val="00DF54AA"/>
    <w:rsid w:val="00DF5555"/>
    <w:rsid w:val="00DF573B"/>
    <w:rsid w:val="00DF5B5A"/>
    <w:rsid w:val="00DF5C5E"/>
    <w:rsid w:val="00DF5C86"/>
    <w:rsid w:val="00DF5D31"/>
    <w:rsid w:val="00DF5E5C"/>
    <w:rsid w:val="00DF5F6B"/>
    <w:rsid w:val="00DF5FF9"/>
    <w:rsid w:val="00DF6014"/>
    <w:rsid w:val="00DF6289"/>
    <w:rsid w:val="00DF665D"/>
    <w:rsid w:val="00DF669F"/>
    <w:rsid w:val="00DF66A0"/>
    <w:rsid w:val="00DF6824"/>
    <w:rsid w:val="00DF6EF9"/>
    <w:rsid w:val="00DF6F0F"/>
    <w:rsid w:val="00DF70BA"/>
    <w:rsid w:val="00DF7226"/>
    <w:rsid w:val="00DF736B"/>
    <w:rsid w:val="00DF7F64"/>
    <w:rsid w:val="00E0007D"/>
    <w:rsid w:val="00E000A6"/>
    <w:rsid w:val="00E0012E"/>
    <w:rsid w:val="00E00149"/>
    <w:rsid w:val="00E0024F"/>
    <w:rsid w:val="00E004D1"/>
    <w:rsid w:val="00E00685"/>
    <w:rsid w:val="00E00A07"/>
    <w:rsid w:val="00E00C11"/>
    <w:rsid w:val="00E00EFF"/>
    <w:rsid w:val="00E00FBC"/>
    <w:rsid w:val="00E01386"/>
    <w:rsid w:val="00E013D2"/>
    <w:rsid w:val="00E019EA"/>
    <w:rsid w:val="00E01A92"/>
    <w:rsid w:val="00E0204F"/>
    <w:rsid w:val="00E02518"/>
    <w:rsid w:val="00E025C5"/>
    <w:rsid w:val="00E028E6"/>
    <w:rsid w:val="00E02C20"/>
    <w:rsid w:val="00E02D7D"/>
    <w:rsid w:val="00E02E67"/>
    <w:rsid w:val="00E032C1"/>
    <w:rsid w:val="00E03415"/>
    <w:rsid w:val="00E0362A"/>
    <w:rsid w:val="00E039C0"/>
    <w:rsid w:val="00E03AE0"/>
    <w:rsid w:val="00E03B67"/>
    <w:rsid w:val="00E03CEC"/>
    <w:rsid w:val="00E03DEB"/>
    <w:rsid w:val="00E03DF6"/>
    <w:rsid w:val="00E0413E"/>
    <w:rsid w:val="00E04248"/>
    <w:rsid w:val="00E042AD"/>
    <w:rsid w:val="00E0430E"/>
    <w:rsid w:val="00E04345"/>
    <w:rsid w:val="00E046C1"/>
    <w:rsid w:val="00E0481F"/>
    <w:rsid w:val="00E049D3"/>
    <w:rsid w:val="00E049EC"/>
    <w:rsid w:val="00E04EE6"/>
    <w:rsid w:val="00E05204"/>
    <w:rsid w:val="00E057A9"/>
    <w:rsid w:val="00E05857"/>
    <w:rsid w:val="00E05A43"/>
    <w:rsid w:val="00E05B03"/>
    <w:rsid w:val="00E05BBF"/>
    <w:rsid w:val="00E05CEE"/>
    <w:rsid w:val="00E0613C"/>
    <w:rsid w:val="00E063AE"/>
    <w:rsid w:val="00E06730"/>
    <w:rsid w:val="00E06746"/>
    <w:rsid w:val="00E06AF4"/>
    <w:rsid w:val="00E07574"/>
    <w:rsid w:val="00E0764C"/>
    <w:rsid w:val="00E07686"/>
    <w:rsid w:val="00E07779"/>
    <w:rsid w:val="00E07E45"/>
    <w:rsid w:val="00E07FD4"/>
    <w:rsid w:val="00E1007C"/>
    <w:rsid w:val="00E102BD"/>
    <w:rsid w:val="00E102E3"/>
    <w:rsid w:val="00E1039D"/>
    <w:rsid w:val="00E103F8"/>
    <w:rsid w:val="00E104C9"/>
    <w:rsid w:val="00E104CD"/>
    <w:rsid w:val="00E104DE"/>
    <w:rsid w:val="00E1074E"/>
    <w:rsid w:val="00E10878"/>
    <w:rsid w:val="00E10A68"/>
    <w:rsid w:val="00E10D87"/>
    <w:rsid w:val="00E10E9D"/>
    <w:rsid w:val="00E1105C"/>
    <w:rsid w:val="00E118E0"/>
    <w:rsid w:val="00E11984"/>
    <w:rsid w:val="00E11C22"/>
    <w:rsid w:val="00E11CAF"/>
    <w:rsid w:val="00E11E19"/>
    <w:rsid w:val="00E11EB8"/>
    <w:rsid w:val="00E125EE"/>
    <w:rsid w:val="00E12601"/>
    <w:rsid w:val="00E1260D"/>
    <w:rsid w:val="00E12775"/>
    <w:rsid w:val="00E12845"/>
    <w:rsid w:val="00E12A5A"/>
    <w:rsid w:val="00E12C65"/>
    <w:rsid w:val="00E12DAD"/>
    <w:rsid w:val="00E1351C"/>
    <w:rsid w:val="00E1363F"/>
    <w:rsid w:val="00E1369A"/>
    <w:rsid w:val="00E136AE"/>
    <w:rsid w:val="00E139D0"/>
    <w:rsid w:val="00E139F2"/>
    <w:rsid w:val="00E13AD1"/>
    <w:rsid w:val="00E13BD9"/>
    <w:rsid w:val="00E143E5"/>
    <w:rsid w:val="00E143F1"/>
    <w:rsid w:val="00E145E0"/>
    <w:rsid w:val="00E14648"/>
    <w:rsid w:val="00E1465A"/>
    <w:rsid w:val="00E148E0"/>
    <w:rsid w:val="00E14913"/>
    <w:rsid w:val="00E14ADC"/>
    <w:rsid w:val="00E14E2C"/>
    <w:rsid w:val="00E150B1"/>
    <w:rsid w:val="00E151CB"/>
    <w:rsid w:val="00E15352"/>
    <w:rsid w:val="00E154A1"/>
    <w:rsid w:val="00E15562"/>
    <w:rsid w:val="00E1582F"/>
    <w:rsid w:val="00E15FE1"/>
    <w:rsid w:val="00E16194"/>
    <w:rsid w:val="00E1626E"/>
    <w:rsid w:val="00E164E8"/>
    <w:rsid w:val="00E1654E"/>
    <w:rsid w:val="00E167D4"/>
    <w:rsid w:val="00E16841"/>
    <w:rsid w:val="00E16B7D"/>
    <w:rsid w:val="00E16FAA"/>
    <w:rsid w:val="00E1725F"/>
    <w:rsid w:val="00E1729E"/>
    <w:rsid w:val="00E17328"/>
    <w:rsid w:val="00E175FF"/>
    <w:rsid w:val="00E17B9C"/>
    <w:rsid w:val="00E17C3F"/>
    <w:rsid w:val="00E17CFB"/>
    <w:rsid w:val="00E17DA6"/>
    <w:rsid w:val="00E20256"/>
    <w:rsid w:val="00E202F9"/>
    <w:rsid w:val="00E20661"/>
    <w:rsid w:val="00E20862"/>
    <w:rsid w:val="00E208E3"/>
    <w:rsid w:val="00E209A1"/>
    <w:rsid w:val="00E20AD1"/>
    <w:rsid w:val="00E20DE2"/>
    <w:rsid w:val="00E20E6F"/>
    <w:rsid w:val="00E21161"/>
    <w:rsid w:val="00E214FB"/>
    <w:rsid w:val="00E21624"/>
    <w:rsid w:val="00E216A5"/>
    <w:rsid w:val="00E21992"/>
    <w:rsid w:val="00E21CCC"/>
    <w:rsid w:val="00E21EDB"/>
    <w:rsid w:val="00E21F02"/>
    <w:rsid w:val="00E21FD8"/>
    <w:rsid w:val="00E22023"/>
    <w:rsid w:val="00E220BA"/>
    <w:rsid w:val="00E220C1"/>
    <w:rsid w:val="00E22355"/>
    <w:rsid w:val="00E2244B"/>
    <w:rsid w:val="00E224C9"/>
    <w:rsid w:val="00E22607"/>
    <w:rsid w:val="00E226D4"/>
    <w:rsid w:val="00E22770"/>
    <w:rsid w:val="00E229F7"/>
    <w:rsid w:val="00E22A10"/>
    <w:rsid w:val="00E22BC7"/>
    <w:rsid w:val="00E22C40"/>
    <w:rsid w:val="00E22D4D"/>
    <w:rsid w:val="00E22EE3"/>
    <w:rsid w:val="00E23179"/>
    <w:rsid w:val="00E23224"/>
    <w:rsid w:val="00E232AA"/>
    <w:rsid w:val="00E23667"/>
    <w:rsid w:val="00E2380B"/>
    <w:rsid w:val="00E23851"/>
    <w:rsid w:val="00E23983"/>
    <w:rsid w:val="00E23A26"/>
    <w:rsid w:val="00E23ACC"/>
    <w:rsid w:val="00E23AD8"/>
    <w:rsid w:val="00E23ADB"/>
    <w:rsid w:val="00E23DB8"/>
    <w:rsid w:val="00E2446F"/>
    <w:rsid w:val="00E24AB7"/>
    <w:rsid w:val="00E24DB0"/>
    <w:rsid w:val="00E24F24"/>
    <w:rsid w:val="00E250DB"/>
    <w:rsid w:val="00E25386"/>
    <w:rsid w:val="00E25456"/>
    <w:rsid w:val="00E254BD"/>
    <w:rsid w:val="00E2570F"/>
    <w:rsid w:val="00E25ADB"/>
    <w:rsid w:val="00E25C08"/>
    <w:rsid w:val="00E25CDF"/>
    <w:rsid w:val="00E25D6E"/>
    <w:rsid w:val="00E25E2E"/>
    <w:rsid w:val="00E25E61"/>
    <w:rsid w:val="00E25EB2"/>
    <w:rsid w:val="00E25F49"/>
    <w:rsid w:val="00E260C3"/>
    <w:rsid w:val="00E2617B"/>
    <w:rsid w:val="00E2690E"/>
    <w:rsid w:val="00E26BF6"/>
    <w:rsid w:val="00E26D9F"/>
    <w:rsid w:val="00E26F06"/>
    <w:rsid w:val="00E272FE"/>
    <w:rsid w:val="00E2789C"/>
    <w:rsid w:val="00E27939"/>
    <w:rsid w:val="00E27A06"/>
    <w:rsid w:val="00E27B20"/>
    <w:rsid w:val="00E27C81"/>
    <w:rsid w:val="00E30143"/>
    <w:rsid w:val="00E30517"/>
    <w:rsid w:val="00E3070A"/>
    <w:rsid w:val="00E30728"/>
    <w:rsid w:val="00E307E4"/>
    <w:rsid w:val="00E30A72"/>
    <w:rsid w:val="00E30A9E"/>
    <w:rsid w:val="00E30BDD"/>
    <w:rsid w:val="00E31056"/>
    <w:rsid w:val="00E311A5"/>
    <w:rsid w:val="00E31371"/>
    <w:rsid w:val="00E31506"/>
    <w:rsid w:val="00E31535"/>
    <w:rsid w:val="00E31F8A"/>
    <w:rsid w:val="00E322BF"/>
    <w:rsid w:val="00E322FC"/>
    <w:rsid w:val="00E325CE"/>
    <w:rsid w:val="00E32679"/>
    <w:rsid w:val="00E327EE"/>
    <w:rsid w:val="00E32E0E"/>
    <w:rsid w:val="00E32E63"/>
    <w:rsid w:val="00E3302D"/>
    <w:rsid w:val="00E33060"/>
    <w:rsid w:val="00E33351"/>
    <w:rsid w:val="00E33802"/>
    <w:rsid w:val="00E33814"/>
    <w:rsid w:val="00E338FE"/>
    <w:rsid w:val="00E339C6"/>
    <w:rsid w:val="00E33BB9"/>
    <w:rsid w:val="00E33D40"/>
    <w:rsid w:val="00E33E4D"/>
    <w:rsid w:val="00E34096"/>
    <w:rsid w:val="00E342BC"/>
    <w:rsid w:val="00E3457A"/>
    <w:rsid w:val="00E347CD"/>
    <w:rsid w:val="00E34A91"/>
    <w:rsid w:val="00E34D6E"/>
    <w:rsid w:val="00E34F08"/>
    <w:rsid w:val="00E35657"/>
    <w:rsid w:val="00E35917"/>
    <w:rsid w:val="00E3591F"/>
    <w:rsid w:val="00E35DF1"/>
    <w:rsid w:val="00E35F47"/>
    <w:rsid w:val="00E36230"/>
    <w:rsid w:val="00E362BC"/>
    <w:rsid w:val="00E3648F"/>
    <w:rsid w:val="00E365D2"/>
    <w:rsid w:val="00E36DF9"/>
    <w:rsid w:val="00E36E03"/>
    <w:rsid w:val="00E37054"/>
    <w:rsid w:val="00E374CC"/>
    <w:rsid w:val="00E375EA"/>
    <w:rsid w:val="00E377BF"/>
    <w:rsid w:val="00E37C25"/>
    <w:rsid w:val="00E37F72"/>
    <w:rsid w:val="00E40057"/>
    <w:rsid w:val="00E40362"/>
    <w:rsid w:val="00E403D1"/>
    <w:rsid w:val="00E403F8"/>
    <w:rsid w:val="00E409F6"/>
    <w:rsid w:val="00E40DAE"/>
    <w:rsid w:val="00E40E78"/>
    <w:rsid w:val="00E41193"/>
    <w:rsid w:val="00E413ED"/>
    <w:rsid w:val="00E41519"/>
    <w:rsid w:val="00E41583"/>
    <w:rsid w:val="00E415CB"/>
    <w:rsid w:val="00E416A5"/>
    <w:rsid w:val="00E419AD"/>
    <w:rsid w:val="00E41A3E"/>
    <w:rsid w:val="00E41D2F"/>
    <w:rsid w:val="00E421BE"/>
    <w:rsid w:val="00E42378"/>
    <w:rsid w:val="00E42501"/>
    <w:rsid w:val="00E42947"/>
    <w:rsid w:val="00E42FF3"/>
    <w:rsid w:val="00E4304F"/>
    <w:rsid w:val="00E430E9"/>
    <w:rsid w:val="00E432AE"/>
    <w:rsid w:val="00E4353D"/>
    <w:rsid w:val="00E4356E"/>
    <w:rsid w:val="00E43893"/>
    <w:rsid w:val="00E43992"/>
    <w:rsid w:val="00E43A8E"/>
    <w:rsid w:val="00E43B71"/>
    <w:rsid w:val="00E43C3B"/>
    <w:rsid w:val="00E43C8C"/>
    <w:rsid w:val="00E43CED"/>
    <w:rsid w:val="00E43D12"/>
    <w:rsid w:val="00E43E4F"/>
    <w:rsid w:val="00E43F1E"/>
    <w:rsid w:val="00E43FBE"/>
    <w:rsid w:val="00E44396"/>
    <w:rsid w:val="00E44E79"/>
    <w:rsid w:val="00E45047"/>
    <w:rsid w:val="00E451C9"/>
    <w:rsid w:val="00E452D0"/>
    <w:rsid w:val="00E45302"/>
    <w:rsid w:val="00E45562"/>
    <w:rsid w:val="00E457BE"/>
    <w:rsid w:val="00E45A71"/>
    <w:rsid w:val="00E45A7E"/>
    <w:rsid w:val="00E45A9D"/>
    <w:rsid w:val="00E45DC9"/>
    <w:rsid w:val="00E45E36"/>
    <w:rsid w:val="00E45EE3"/>
    <w:rsid w:val="00E45FB3"/>
    <w:rsid w:val="00E4600F"/>
    <w:rsid w:val="00E46091"/>
    <w:rsid w:val="00E460A1"/>
    <w:rsid w:val="00E460B3"/>
    <w:rsid w:val="00E46168"/>
    <w:rsid w:val="00E46193"/>
    <w:rsid w:val="00E46272"/>
    <w:rsid w:val="00E46809"/>
    <w:rsid w:val="00E46814"/>
    <w:rsid w:val="00E46A2E"/>
    <w:rsid w:val="00E46A71"/>
    <w:rsid w:val="00E46AD5"/>
    <w:rsid w:val="00E46CC9"/>
    <w:rsid w:val="00E46D03"/>
    <w:rsid w:val="00E46E7D"/>
    <w:rsid w:val="00E46F1E"/>
    <w:rsid w:val="00E4700A"/>
    <w:rsid w:val="00E47458"/>
    <w:rsid w:val="00E47878"/>
    <w:rsid w:val="00E4789A"/>
    <w:rsid w:val="00E47A6D"/>
    <w:rsid w:val="00E47B18"/>
    <w:rsid w:val="00E47B8B"/>
    <w:rsid w:val="00E47D13"/>
    <w:rsid w:val="00E47D5F"/>
    <w:rsid w:val="00E47D96"/>
    <w:rsid w:val="00E506C0"/>
    <w:rsid w:val="00E50BEF"/>
    <w:rsid w:val="00E50CEB"/>
    <w:rsid w:val="00E50E76"/>
    <w:rsid w:val="00E51458"/>
    <w:rsid w:val="00E51548"/>
    <w:rsid w:val="00E515A3"/>
    <w:rsid w:val="00E51812"/>
    <w:rsid w:val="00E51B0C"/>
    <w:rsid w:val="00E51BA6"/>
    <w:rsid w:val="00E51E23"/>
    <w:rsid w:val="00E51E30"/>
    <w:rsid w:val="00E51FC7"/>
    <w:rsid w:val="00E52532"/>
    <w:rsid w:val="00E52547"/>
    <w:rsid w:val="00E52643"/>
    <w:rsid w:val="00E52CCE"/>
    <w:rsid w:val="00E52E57"/>
    <w:rsid w:val="00E52E9D"/>
    <w:rsid w:val="00E52F76"/>
    <w:rsid w:val="00E5315C"/>
    <w:rsid w:val="00E53216"/>
    <w:rsid w:val="00E5342C"/>
    <w:rsid w:val="00E5357F"/>
    <w:rsid w:val="00E53894"/>
    <w:rsid w:val="00E538E0"/>
    <w:rsid w:val="00E53E22"/>
    <w:rsid w:val="00E53EBB"/>
    <w:rsid w:val="00E53EFA"/>
    <w:rsid w:val="00E53F67"/>
    <w:rsid w:val="00E54042"/>
    <w:rsid w:val="00E5476E"/>
    <w:rsid w:val="00E54AB9"/>
    <w:rsid w:val="00E54D33"/>
    <w:rsid w:val="00E5503E"/>
    <w:rsid w:val="00E551BC"/>
    <w:rsid w:val="00E55582"/>
    <w:rsid w:val="00E55712"/>
    <w:rsid w:val="00E558D9"/>
    <w:rsid w:val="00E55ABF"/>
    <w:rsid w:val="00E55DF9"/>
    <w:rsid w:val="00E56267"/>
    <w:rsid w:val="00E562D8"/>
    <w:rsid w:val="00E56699"/>
    <w:rsid w:val="00E56BFD"/>
    <w:rsid w:val="00E56E85"/>
    <w:rsid w:val="00E5711F"/>
    <w:rsid w:val="00E574A3"/>
    <w:rsid w:val="00E5765B"/>
    <w:rsid w:val="00E57723"/>
    <w:rsid w:val="00E578B2"/>
    <w:rsid w:val="00E57A6E"/>
    <w:rsid w:val="00E57C17"/>
    <w:rsid w:val="00E6000E"/>
    <w:rsid w:val="00E60241"/>
    <w:rsid w:val="00E6029F"/>
    <w:rsid w:val="00E602C9"/>
    <w:rsid w:val="00E602E0"/>
    <w:rsid w:val="00E60369"/>
    <w:rsid w:val="00E60531"/>
    <w:rsid w:val="00E608B7"/>
    <w:rsid w:val="00E60CD4"/>
    <w:rsid w:val="00E60F80"/>
    <w:rsid w:val="00E613CC"/>
    <w:rsid w:val="00E61781"/>
    <w:rsid w:val="00E618E3"/>
    <w:rsid w:val="00E61AAE"/>
    <w:rsid w:val="00E61DAC"/>
    <w:rsid w:val="00E61DB1"/>
    <w:rsid w:val="00E6247A"/>
    <w:rsid w:val="00E624DA"/>
    <w:rsid w:val="00E62597"/>
    <w:rsid w:val="00E62896"/>
    <w:rsid w:val="00E629F9"/>
    <w:rsid w:val="00E62ABD"/>
    <w:rsid w:val="00E62AF2"/>
    <w:rsid w:val="00E62DB1"/>
    <w:rsid w:val="00E6300E"/>
    <w:rsid w:val="00E63060"/>
    <w:rsid w:val="00E630F7"/>
    <w:rsid w:val="00E631EB"/>
    <w:rsid w:val="00E63321"/>
    <w:rsid w:val="00E63345"/>
    <w:rsid w:val="00E63434"/>
    <w:rsid w:val="00E637B9"/>
    <w:rsid w:val="00E63C61"/>
    <w:rsid w:val="00E6412A"/>
    <w:rsid w:val="00E641CF"/>
    <w:rsid w:val="00E64286"/>
    <w:rsid w:val="00E64409"/>
    <w:rsid w:val="00E64763"/>
    <w:rsid w:val="00E6477C"/>
    <w:rsid w:val="00E64D86"/>
    <w:rsid w:val="00E6514E"/>
    <w:rsid w:val="00E6530A"/>
    <w:rsid w:val="00E654C9"/>
    <w:rsid w:val="00E655B7"/>
    <w:rsid w:val="00E65817"/>
    <w:rsid w:val="00E65841"/>
    <w:rsid w:val="00E65A62"/>
    <w:rsid w:val="00E65E6B"/>
    <w:rsid w:val="00E66092"/>
    <w:rsid w:val="00E66098"/>
    <w:rsid w:val="00E6610C"/>
    <w:rsid w:val="00E66244"/>
    <w:rsid w:val="00E6640D"/>
    <w:rsid w:val="00E6671E"/>
    <w:rsid w:val="00E6682F"/>
    <w:rsid w:val="00E6691F"/>
    <w:rsid w:val="00E66DFE"/>
    <w:rsid w:val="00E66E50"/>
    <w:rsid w:val="00E66F9D"/>
    <w:rsid w:val="00E67387"/>
    <w:rsid w:val="00E67477"/>
    <w:rsid w:val="00E6795B"/>
    <w:rsid w:val="00E67C8B"/>
    <w:rsid w:val="00E67E01"/>
    <w:rsid w:val="00E7012A"/>
    <w:rsid w:val="00E7020E"/>
    <w:rsid w:val="00E7024A"/>
    <w:rsid w:val="00E705E5"/>
    <w:rsid w:val="00E709C4"/>
    <w:rsid w:val="00E70B0C"/>
    <w:rsid w:val="00E70BC7"/>
    <w:rsid w:val="00E70D60"/>
    <w:rsid w:val="00E710FA"/>
    <w:rsid w:val="00E713F8"/>
    <w:rsid w:val="00E71417"/>
    <w:rsid w:val="00E71635"/>
    <w:rsid w:val="00E71CEC"/>
    <w:rsid w:val="00E71DF1"/>
    <w:rsid w:val="00E71E10"/>
    <w:rsid w:val="00E71E2E"/>
    <w:rsid w:val="00E722EF"/>
    <w:rsid w:val="00E723D3"/>
    <w:rsid w:val="00E7242A"/>
    <w:rsid w:val="00E7245A"/>
    <w:rsid w:val="00E72ABE"/>
    <w:rsid w:val="00E72B03"/>
    <w:rsid w:val="00E72BB3"/>
    <w:rsid w:val="00E72BCC"/>
    <w:rsid w:val="00E73065"/>
    <w:rsid w:val="00E7306F"/>
    <w:rsid w:val="00E731E7"/>
    <w:rsid w:val="00E7349D"/>
    <w:rsid w:val="00E7368B"/>
    <w:rsid w:val="00E73713"/>
    <w:rsid w:val="00E73B18"/>
    <w:rsid w:val="00E73D54"/>
    <w:rsid w:val="00E73E01"/>
    <w:rsid w:val="00E73E8B"/>
    <w:rsid w:val="00E74589"/>
    <w:rsid w:val="00E7476B"/>
    <w:rsid w:val="00E7478C"/>
    <w:rsid w:val="00E74897"/>
    <w:rsid w:val="00E74B5A"/>
    <w:rsid w:val="00E74D5B"/>
    <w:rsid w:val="00E74DDD"/>
    <w:rsid w:val="00E74DE0"/>
    <w:rsid w:val="00E74E40"/>
    <w:rsid w:val="00E74FCD"/>
    <w:rsid w:val="00E7500E"/>
    <w:rsid w:val="00E7524F"/>
    <w:rsid w:val="00E7525B"/>
    <w:rsid w:val="00E75346"/>
    <w:rsid w:val="00E7544D"/>
    <w:rsid w:val="00E754D4"/>
    <w:rsid w:val="00E75547"/>
    <w:rsid w:val="00E7556D"/>
    <w:rsid w:val="00E756FB"/>
    <w:rsid w:val="00E759DE"/>
    <w:rsid w:val="00E75A55"/>
    <w:rsid w:val="00E75E3F"/>
    <w:rsid w:val="00E75F9B"/>
    <w:rsid w:val="00E76141"/>
    <w:rsid w:val="00E761E3"/>
    <w:rsid w:val="00E76270"/>
    <w:rsid w:val="00E76316"/>
    <w:rsid w:val="00E766D2"/>
    <w:rsid w:val="00E7683F"/>
    <w:rsid w:val="00E76C80"/>
    <w:rsid w:val="00E76EAB"/>
    <w:rsid w:val="00E76ED7"/>
    <w:rsid w:val="00E77040"/>
    <w:rsid w:val="00E772AC"/>
    <w:rsid w:val="00E773B6"/>
    <w:rsid w:val="00E773D4"/>
    <w:rsid w:val="00E7742B"/>
    <w:rsid w:val="00E77465"/>
    <w:rsid w:val="00E7760F"/>
    <w:rsid w:val="00E77819"/>
    <w:rsid w:val="00E77958"/>
    <w:rsid w:val="00E7797B"/>
    <w:rsid w:val="00E77AE8"/>
    <w:rsid w:val="00E77B45"/>
    <w:rsid w:val="00E77C66"/>
    <w:rsid w:val="00E8016D"/>
    <w:rsid w:val="00E801D6"/>
    <w:rsid w:val="00E802FB"/>
    <w:rsid w:val="00E804BC"/>
    <w:rsid w:val="00E8052E"/>
    <w:rsid w:val="00E80614"/>
    <w:rsid w:val="00E8062F"/>
    <w:rsid w:val="00E80801"/>
    <w:rsid w:val="00E80B6C"/>
    <w:rsid w:val="00E80B75"/>
    <w:rsid w:val="00E80E26"/>
    <w:rsid w:val="00E80F34"/>
    <w:rsid w:val="00E810EC"/>
    <w:rsid w:val="00E8117B"/>
    <w:rsid w:val="00E81430"/>
    <w:rsid w:val="00E81490"/>
    <w:rsid w:val="00E815AA"/>
    <w:rsid w:val="00E81727"/>
    <w:rsid w:val="00E81F9F"/>
    <w:rsid w:val="00E81FE9"/>
    <w:rsid w:val="00E81FFC"/>
    <w:rsid w:val="00E82155"/>
    <w:rsid w:val="00E82305"/>
    <w:rsid w:val="00E82567"/>
    <w:rsid w:val="00E826C8"/>
    <w:rsid w:val="00E828DA"/>
    <w:rsid w:val="00E82D10"/>
    <w:rsid w:val="00E82E08"/>
    <w:rsid w:val="00E83280"/>
    <w:rsid w:val="00E832C9"/>
    <w:rsid w:val="00E83422"/>
    <w:rsid w:val="00E83469"/>
    <w:rsid w:val="00E83BF7"/>
    <w:rsid w:val="00E83E6E"/>
    <w:rsid w:val="00E84040"/>
    <w:rsid w:val="00E840C3"/>
    <w:rsid w:val="00E8414A"/>
    <w:rsid w:val="00E841A6"/>
    <w:rsid w:val="00E843F9"/>
    <w:rsid w:val="00E847EA"/>
    <w:rsid w:val="00E84A52"/>
    <w:rsid w:val="00E84AEC"/>
    <w:rsid w:val="00E850E1"/>
    <w:rsid w:val="00E850F7"/>
    <w:rsid w:val="00E85279"/>
    <w:rsid w:val="00E852E4"/>
    <w:rsid w:val="00E85483"/>
    <w:rsid w:val="00E859CA"/>
    <w:rsid w:val="00E85CF1"/>
    <w:rsid w:val="00E85F97"/>
    <w:rsid w:val="00E85FEA"/>
    <w:rsid w:val="00E86057"/>
    <w:rsid w:val="00E861F7"/>
    <w:rsid w:val="00E864F2"/>
    <w:rsid w:val="00E86635"/>
    <w:rsid w:val="00E86647"/>
    <w:rsid w:val="00E8698B"/>
    <w:rsid w:val="00E86A38"/>
    <w:rsid w:val="00E86BA9"/>
    <w:rsid w:val="00E86E1E"/>
    <w:rsid w:val="00E87129"/>
    <w:rsid w:val="00E87192"/>
    <w:rsid w:val="00E87245"/>
    <w:rsid w:val="00E87565"/>
    <w:rsid w:val="00E875CA"/>
    <w:rsid w:val="00E87685"/>
    <w:rsid w:val="00E879F0"/>
    <w:rsid w:val="00E87AC1"/>
    <w:rsid w:val="00E87AE6"/>
    <w:rsid w:val="00E87CF2"/>
    <w:rsid w:val="00E87DCE"/>
    <w:rsid w:val="00E87E12"/>
    <w:rsid w:val="00E90199"/>
    <w:rsid w:val="00E90208"/>
    <w:rsid w:val="00E90316"/>
    <w:rsid w:val="00E90693"/>
    <w:rsid w:val="00E90AB7"/>
    <w:rsid w:val="00E90B1B"/>
    <w:rsid w:val="00E90BAE"/>
    <w:rsid w:val="00E90D11"/>
    <w:rsid w:val="00E910A3"/>
    <w:rsid w:val="00E913F0"/>
    <w:rsid w:val="00E91514"/>
    <w:rsid w:val="00E915E1"/>
    <w:rsid w:val="00E916C7"/>
    <w:rsid w:val="00E91723"/>
    <w:rsid w:val="00E919F0"/>
    <w:rsid w:val="00E91BF2"/>
    <w:rsid w:val="00E91DDE"/>
    <w:rsid w:val="00E91DFE"/>
    <w:rsid w:val="00E91E61"/>
    <w:rsid w:val="00E91E65"/>
    <w:rsid w:val="00E920B8"/>
    <w:rsid w:val="00E924C7"/>
    <w:rsid w:val="00E92674"/>
    <w:rsid w:val="00E927D7"/>
    <w:rsid w:val="00E92B3D"/>
    <w:rsid w:val="00E92B7D"/>
    <w:rsid w:val="00E92C4B"/>
    <w:rsid w:val="00E92E29"/>
    <w:rsid w:val="00E92F0A"/>
    <w:rsid w:val="00E92F9F"/>
    <w:rsid w:val="00E93168"/>
    <w:rsid w:val="00E9318F"/>
    <w:rsid w:val="00E9344C"/>
    <w:rsid w:val="00E9346A"/>
    <w:rsid w:val="00E93742"/>
    <w:rsid w:val="00E938CD"/>
    <w:rsid w:val="00E939DE"/>
    <w:rsid w:val="00E93A7A"/>
    <w:rsid w:val="00E93A7D"/>
    <w:rsid w:val="00E93B3D"/>
    <w:rsid w:val="00E93D80"/>
    <w:rsid w:val="00E94053"/>
    <w:rsid w:val="00E9428D"/>
    <w:rsid w:val="00E942A2"/>
    <w:rsid w:val="00E94307"/>
    <w:rsid w:val="00E945E5"/>
    <w:rsid w:val="00E94762"/>
    <w:rsid w:val="00E947B5"/>
    <w:rsid w:val="00E94B85"/>
    <w:rsid w:val="00E94C43"/>
    <w:rsid w:val="00E94C65"/>
    <w:rsid w:val="00E94CE0"/>
    <w:rsid w:val="00E952E8"/>
    <w:rsid w:val="00E9533A"/>
    <w:rsid w:val="00E95490"/>
    <w:rsid w:val="00E954E4"/>
    <w:rsid w:val="00E955A8"/>
    <w:rsid w:val="00E95751"/>
    <w:rsid w:val="00E95754"/>
    <w:rsid w:val="00E9584A"/>
    <w:rsid w:val="00E95B52"/>
    <w:rsid w:val="00E95BD0"/>
    <w:rsid w:val="00E95D01"/>
    <w:rsid w:val="00E9605C"/>
    <w:rsid w:val="00E9627E"/>
    <w:rsid w:val="00E96497"/>
    <w:rsid w:val="00E9687A"/>
    <w:rsid w:val="00E9694A"/>
    <w:rsid w:val="00E96C1C"/>
    <w:rsid w:val="00E96C84"/>
    <w:rsid w:val="00E96E46"/>
    <w:rsid w:val="00E96FBC"/>
    <w:rsid w:val="00E9738B"/>
    <w:rsid w:val="00E97433"/>
    <w:rsid w:val="00E97507"/>
    <w:rsid w:val="00E976DA"/>
    <w:rsid w:val="00E97A04"/>
    <w:rsid w:val="00E97A26"/>
    <w:rsid w:val="00EA00A6"/>
    <w:rsid w:val="00EA0281"/>
    <w:rsid w:val="00EA0621"/>
    <w:rsid w:val="00EA087D"/>
    <w:rsid w:val="00EA0A05"/>
    <w:rsid w:val="00EA0AB8"/>
    <w:rsid w:val="00EA0BD3"/>
    <w:rsid w:val="00EA0BFA"/>
    <w:rsid w:val="00EA0E05"/>
    <w:rsid w:val="00EA0E10"/>
    <w:rsid w:val="00EA1027"/>
    <w:rsid w:val="00EA105F"/>
    <w:rsid w:val="00EA1656"/>
    <w:rsid w:val="00EA1665"/>
    <w:rsid w:val="00EA16C4"/>
    <w:rsid w:val="00EA195C"/>
    <w:rsid w:val="00EA1AEA"/>
    <w:rsid w:val="00EA1B4A"/>
    <w:rsid w:val="00EA20D9"/>
    <w:rsid w:val="00EA2271"/>
    <w:rsid w:val="00EA24FF"/>
    <w:rsid w:val="00EA2730"/>
    <w:rsid w:val="00EA27FF"/>
    <w:rsid w:val="00EA2D9B"/>
    <w:rsid w:val="00EA2DF9"/>
    <w:rsid w:val="00EA3502"/>
    <w:rsid w:val="00EA3527"/>
    <w:rsid w:val="00EA3D67"/>
    <w:rsid w:val="00EA3DB9"/>
    <w:rsid w:val="00EA3F13"/>
    <w:rsid w:val="00EA3FE8"/>
    <w:rsid w:val="00EA4042"/>
    <w:rsid w:val="00EA437C"/>
    <w:rsid w:val="00EA4465"/>
    <w:rsid w:val="00EA475F"/>
    <w:rsid w:val="00EA4877"/>
    <w:rsid w:val="00EA4AC2"/>
    <w:rsid w:val="00EA4D26"/>
    <w:rsid w:val="00EA4EE3"/>
    <w:rsid w:val="00EA5029"/>
    <w:rsid w:val="00EA5080"/>
    <w:rsid w:val="00EA52ED"/>
    <w:rsid w:val="00EA5335"/>
    <w:rsid w:val="00EA5462"/>
    <w:rsid w:val="00EA5C16"/>
    <w:rsid w:val="00EA5EB9"/>
    <w:rsid w:val="00EA5F39"/>
    <w:rsid w:val="00EA6010"/>
    <w:rsid w:val="00EA6036"/>
    <w:rsid w:val="00EA60E1"/>
    <w:rsid w:val="00EA6173"/>
    <w:rsid w:val="00EA6273"/>
    <w:rsid w:val="00EA6506"/>
    <w:rsid w:val="00EA66F6"/>
    <w:rsid w:val="00EA673B"/>
    <w:rsid w:val="00EA6C33"/>
    <w:rsid w:val="00EA7009"/>
    <w:rsid w:val="00EA708C"/>
    <w:rsid w:val="00EA710C"/>
    <w:rsid w:val="00EA72BF"/>
    <w:rsid w:val="00EA756F"/>
    <w:rsid w:val="00EA75AA"/>
    <w:rsid w:val="00EA7690"/>
    <w:rsid w:val="00EA7A7E"/>
    <w:rsid w:val="00EA7AF2"/>
    <w:rsid w:val="00EA7C2F"/>
    <w:rsid w:val="00EA7CE6"/>
    <w:rsid w:val="00EA7D37"/>
    <w:rsid w:val="00EA7E15"/>
    <w:rsid w:val="00EA7E8F"/>
    <w:rsid w:val="00EA7E9E"/>
    <w:rsid w:val="00EA7EF5"/>
    <w:rsid w:val="00EA7F1F"/>
    <w:rsid w:val="00EB0073"/>
    <w:rsid w:val="00EB00A2"/>
    <w:rsid w:val="00EB00BF"/>
    <w:rsid w:val="00EB0135"/>
    <w:rsid w:val="00EB0322"/>
    <w:rsid w:val="00EB05DC"/>
    <w:rsid w:val="00EB0A9E"/>
    <w:rsid w:val="00EB0BC2"/>
    <w:rsid w:val="00EB0EEA"/>
    <w:rsid w:val="00EB1033"/>
    <w:rsid w:val="00EB11CB"/>
    <w:rsid w:val="00EB11D7"/>
    <w:rsid w:val="00EB1705"/>
    <w:rsid w:val="00EB177A"/>
    <w:rsid w:val="00EB17CB"/>
    <w:rsid w:val="00EB1819"/>
    <w:rsid w:val="00EB187D"/>
    <w:rsid w:val="00EB18DD"/>
    <w:rsid w:val="00EB1988"/>
    <w:rsid w:val="00EB1A7B"/>
    <w:rsid w:val="00EB1B6D"/>
    <w:rsid w:val="00EB2435"/>
    <w:rsid w:val="00EB25FD"/>
    <w:rsid w:val="00EB269A"/>
    <w:rsid w:val="00EB26CC"/>
    <w:rsid w:val="00EB2B2A"/>
    <w:rsid w:val="00EB2C33"/>
    <w:rsid w:val="00EB2C3C"/>
    <w:rsid w:val="00EB338E"/>
    <w:rsid w:val="00EB3495"/>
    <w:rsid w:val="00EB34B7"/>
    <w:rsid w:val="00EB3593"/>
    <w:rsid w:val="00EB35D4"/>
    <w:rsid w:val="00EB38B1"/>
    <w:rsid w:val="00EB3953"/>
    <w:rsid w:val="00EB3B5A"/>
    <w:rsid w:val="00EB3CBD"/>
    <w:rsid w:val="00EB3CE0"/>
    <w:rsid w:val="00EB3DB0"/>
    <w:rsid w:val="00EB410B"/>
    <w:rsid w:val="00EB42C8"/>
    <w:rsid w:val="00EB43CA"/>
    <w:rsid w:val="00EB43F9"/>
    <w:rsid w:val="00EB44CA"/>
    <w:rsid w:val="00EB4A13"/>
    <w:rsid w:val="00EB4EA8"/>
    <w:rsid w:val="00EB4F5F"/>
    <w:rsid w:val="00EB5065"/>
    <w:rsid w:val="00EB51F9"/>
    <w:rsid w:val="00EB534C"/>
    <w:rsid w:val="00EB543D"/>
    <w:rsid w:val="00EB545D"/>
    <w:rsid w:val="00EB55D2"/>
    <w:rsid w:val="00EB57E7"/>
    <w:rsid w:val="00EB58F5"/>
    <w:rsid w:val="00EB5A4E"/>
    <w:rsid w:val="00EB5B0D"/>
    <w:rsid w:val="00EB5CC3"/>
    <w:rsid w:val="00EB5D93"/>
    <w:rsid w:val="00EB6207"/>
    <w:rsid w:val="00EB628E"/>
    <w:rsid w:val="00EB63F4"/>
    <w:rsid w:val="00EB6440"/>
    <w:rsid w:val="00EB6445"/>
    <w:rsid w:val="00EB6481"/>
    <w:rsid w:val="00EB65ED"/>
    <w:rsid w:val="00EB6698"/>
    <w:rsid w:val="00EB6887"/>
    <w:rsid w:val="00EB6A8D"/>
    <w:rsid w:val="00EB6BCE"/>
    <w:rsid w:val="00EB6C27"/>
    <w:rsid w:val="00EB6C53"/>
    <w:rsid w:val="00EB6ED2"/>
    <w:rsid w:val="00EB7832"/>
    <w:rsid w:val="00EB7ABD"/>
    <w:rsid w:val="00EB7B45"/>
    <w:rsid w:val="00EB7C50"/>
    <w:rsid w:val="00EB7CFB"/>
    <w:rsid w:val="00EB7D21"/>
    <w:rsid w:val="00EB7E4D"/>
    <w:rsid w:val="00EB7FE8"/>
    <w:rsid w:val="00EC002F"/>
    <w:rsid w:val="00EC0293"/>
    <w:rsid w:val="00EC04B9"/>
    <w:rsid w:val="00EC06DD"/>
    <w:rsid w:val="00EC0A4B"/>
    <w:rsid w:val="00EC0BBB"/>
    <w:rsid w:val="00EC0BE4"/>
    <w:rsid w:val="00EC0CE0"/>
    <w:rsid w:val="00EC10C0"/>
    <w:rsid w:val="00EC1164"/>
    <w:rsid w:val="00EC117E"/>
    <w:rsid w:val="00EC135E"/>
    <w:rsid w:val="00EC1546"/>
    <w:rsid w:val="00EC17F7"/>
    <w:rsid w:val="00EC183D"/>
    <w:rsid w:val="00EC1D83"/>
    <w:rsid w:val="00EC1F3C"/>
    <w:rsid w:val="00EC24C5"/>
    <w:rsid w:val="00EC26F5"/>
    <w:rsid w:val="00EC2E21"/>
    <w:rsid w:val="00EC2F72"/>
    <w:rsid w:val="00EC2F9E"/>
    <w:rsid w:val="00EC32D6"/>
    <w:rsid w:val="00EC331F"/>
    <w:rsid w:val="00EC36D6"/>
    <w:rsid w:val="00EC36DD"/>
    <w:rsid w:val="00EC387A"/>
    <w:rsid w:val="00EC3D67"/>
    <w:rsid w:val="00EC3EBA"/>
    <w:rsid w:val="00EC3F6C"/>
    <w:rsid w:val="00EC43A9"/>
    <w:rsid w:val="00EC4974"/>
    <w:rsid w:val="00EC4D77"/>
    <w:rsid w:val="00EC4D7B"/>
    <w:rsid w:val="00EC4E2E"/>
    <w:rsid w:val="00EC5337"/>
    <w:rsid w:val="00EC555C"/>
    <w:rsid w:val="00EC5589"/>
    <w:rsid w:val="00EC558B"/>
    <w:rsid w:val="00EC571B"/>
    <w:rsid w:val="00EC57A4"/>
    <w:rsid w:val="00EC5A0B"/>
    <w:rsid w:val="00EC5A47"/>
    <w:rsid w:val="00EC5ECD"/>
    <w:rsid w:val="00EC5F1A"/>
    <w:rsid w:val="00EC6337"/>
    <w:rsid w:val="00EC63F0"/>
    <w:rsid w:val="00EC68DD"/>
    <w:rsid w:val="00EC6D68"/>
    <w:rsid w:val="00EC6DAC"/>
    <w:rsid w:val="00EC7183"/>
    <w:rsid w:val="00EC71AB"/>
    <w:rsid w:val="00EC7349"/>
    <w:rsid w:val="00EC75DA"/>
    <w:rsid w:val="00EC7AB2"/>
    <w:rsid w:val="00EC7C54"/>
    <w:rsid w:val="00ED00B4"/>
    <w:rsid w:val="00ED0139"/>
    <w:rsid w:val="00ED0152"/>
    <w:rsid w:val="00ED022F"/>
    <w:rsid w:val="00ED0429"/>
    <w:rsid w:val="00ED04CE"/>
    <w:rsid w:val="00ED086F"/>
    <w:rsid w:val="00ED0D24"/>
    <w:rsid w:val="00ED0DE8"/>
    <w:rsid w:val="00ED0EA4"/>
    <w:rsid w:val="00ED0EB9"/>
    <w:rsid w:val="00ED0F07"/>
    <w:rsid w:val="00ED1206"/>
    <w:rsid w:val="00ED1447"/>
    <w:rsid w:val="00ED178F"/>
    <w:rsid w:val="00ED18A7"/>
    <w:rsid w:val="00ED19B6"/>
    <w:rsid w:val="00ED1A39"/>
    <w:rsid w:val="00ED1B9C"/>
    <w:rsid w:val="00ED2094"/>
    <w:rsid w:val="00ED2239"/>
    <w:rsid w:val="00ED2330"/>
    <w:rsid w:val="00ED24AE"/>
    <w:rsid w:val="00ED2802"/>
    <w:rsid w:val="00ED2CB4"/>
    <w:rsid w:val="00ED2FF1"/>
    <w:rsid w:val="00ED3207"/>
    <w:rsid w:val="00ED3244"/>
    <w:rsid w:val="00ED32E7"/>
    <w:rsid w:val="00ED3534"/>
    <w:rsid w:val="00ED35B9"/>
    <w:rsid w:val="00ED374D"/>
    <w:rsid w:val="00ED3790"/>
    <w:rsid w:val="00ED38AD"/>
    <w:rsid w:val="00ED38D7"/>
    <w:rsid w:val="00ED39EA"/>
    <w:rsid w:val="00ED3B7D"/>
    <w:rsid w:val="00ED41F3"/>
    <w:rsid w:val="00ED42F0"/>
    <w:rsid w:val="00ED4373"/>
    <w:rsid w:val="00ED4792"/>
    <w:rsid w:val="00ED496F"/>
    <w:rsid w:val="00ED5090"/>
    <w:rsid w:val="00ED5122"/>
    <w:rsid w:val="00ED54F7"/>
    <w:rsid w:val="00ED58C7"/>
    <w:rsid w:val="00ED58F2"/>
    <w:rsid w:val="00ED58FE"/>
    <w:rsid w:val="00ED5947"/>
    <w:rsid w:val="00ED5B50"/>
    <w:rsid w:val="00ED5E9D"/>
    <w:rsid w:val="00ED5F7B"/>
    <w:rsid w:val="00ED62F5"/>
    <w:rsid w:val="00ED68B1"/>
    <w:rsid w:val="00ED6A28"/>
    <w:rsid w:val="00ED6B6B"/>
    <w:rsid w:val="00ED6BF2"/>
    <w:rsid w:val="00ED7363"/>
    <w:rsid w:val="00ED74C9"/>
    <w:rsid w:val="00ED7884"/>
    <w:rsid w:val="00ED7C94"/>
    <w:rsid w:val="00ED7E1D"/>
    <w:rsid w:val="00EE0074"/>
    <w:rsid w:val="00EE0130"/>
    <w:rsid w:val="00EE08BC"/>
    <w:rsid w:val="00EE09EA"/>
    <w:rsid w:val="00EE0A49"/>
    <w:rsid w:val="00EE0E09"/>
    <w:rsid w:val="00EE12DA"/>
    <w:rsid w:val="00EE13C8"/>
    <w:rsid w:val="00EE14C4"/>
    <w:rsid w:val="00EE14D7"/>
    <w:rsid w:val="00EE1564"/>
    <w:rsid w:val="00EE15CA"/>
    <w:rsid w:val="00EE18BB"/>
    <w:rsid w:val="00EE1C7B"/>
    <w:rsid w:val="00EE1CDA"/>
    <w:rsid w:val="00EE22AA"/>
    <w:rsid w:val="00EE24B7"/>
    <w:rsid w:val="00EE2AAB"/>
    <w:rsid w:val="00EE3203"/>
    <w:rsid w:val="00EE3282"/>
    <w:rsid w:val="00EE33A6"/>
    <w:rsid w:val="00EE35C3"/>
    <w:rsid w:val="00EE39B8"/>
    <w:rsid w:val="00EE3B6C"/>
    <w:rsid w:val="00EE3DCB"/>
    <w:rsid w:val="00EE3FE2"/>
    <w:rsid w:val="00EE43F9"/>
    <w:rsid w:val="00EE44A5"/>
    <w:rsid w:val="00EE455D"/>
    <w:rsid w:val="00EE46BC"/>
    <w:rsid w:val="00EE4708"/>
    <w:rsid w:val="00EE48D2"/>
    <w:rsid w:val="00EE4E9B"/>
    <w:rsid w:val="00EE4F27"/>
    <w:rsid w:val="00EE5112"/>
    <w:rsid w:val="00EE51DF"/>
    <w:rsid w:val="00EE5679"/>
    <w:rsid w:val="00EE56D7"/>
    <w:rsid w:val="00EE58ED"/>
    <w:rsid w:val="00EE62B4"/>
    <w:rsid w:val="00EE636D"/>
    <w:rsid w:val="00EE66B1"/>
    <w:rsid w:val="00EE6968"/>
    <w:rsid w:val="00EE6A8C"/>
    <w:rsid w:val="00EE6C8E"/>
    <w:rsid w:val="00EE6CB1"/>
    <w:rsid w:val="00EE6D07"/>
    <w:rsid w:val="00EE6D48"/>
    <w:rsid w:val="00EE6EF2"/>
    <w:rsid w:val="00EE7090"/>
    <w:rsid w:val="00EE71D2"/>
    <w:rsid w:val="00EE7309"/>
    <w:rsid w:val="00EE7407"/>
    <w:rsid w:val="00EE7726"/>
    <w:rsid w:val="00EE785F"/>
    <w:rsid w:val="00EE78AC"/>
    <w:rsid w:val="00EE7B89"/>
    <w:rsid w:val="00EE7D91"/>
    <w:rsid w:val="00EE7ECE"/>
    <w:rsid w:val="00EF0225"/>
    <w:rsid w:val="00EF0598"/>
    <w:rsid w:val="00EF082A"/>
    <w:rsid w:val="00EF0BBB"/>
    <w:rsid w:val="00EF0E50"/>
    <w:rsid w:val="00EF0EE5"/>
    <w:rsid w:val="00EF118F"/>
    <w:rsid w:val="00EF11AB"/>
    <w:rsid w:val="00EF125D"/>
    <w:rsid w:val="00EF1336"/>
    <w:rsid w:val="00EF19A9"/>
    <w:rsid w:val="00EF1C0D"/>
    <w:rsid w:val="00EF1F0E"/>
    <w:rsid w:val="00EF20FD"/>
    <w:rsid w:val="00EF2786"/>
    <w:rsid w:val="00EF284F"/>
    <w:rsid w:val="00EF28D7"/>
    <w:rsid w:val="00EF29A0"/>
    <w:rsid w:val="00EF29F8"/>
    <w:rsid w:val="00EF2AA7"/>
    <w:rsid w:val="00EF2C3D"/>
    <w:rsid w:val="00EF2CF4"/>
    <w:rsid w:val="00EF2D50"/>
    <w:rsid w:val="00EF34CD"/>
    <w:rsid w:val="00EF35A4"/>
    <w:rsid w:val="00EF3A28"/>
    <w:rsid w:val="00EF3A3D"/>
    <w:rsid w:val="00EF3A4A"/>
    <w:rsid w:val="00EF3BE2"/>
    <w:rsid w:val="00EF3C36"/>
    <w:rsid w:val="00EF3D43"/>
    <w:rsid w:val="00EF405C"/>
    <w:rsid w:val="00EF447D"/>
    <w:rsid w:val="00EF48B7"/>
    <w:rsid w:val="00EF493B"/>
    <w:rsid w:val="00EF49DB"/>
    <w:rsid w:val="00EF4DD6"/>
    <w:rsid w:val="00EF4EDA"/>
    <w:rsid w:val="00EF4F32"/>
    <w:rsid w:val="00EF5326"/>
    <w:rsid w:val="00EF5483"/>
    <w:rsid w:val="00EF5505"/>
    <w:rsid w:val="00EF5630"/>
    <w:rsid w:val="00EF573A"/>
    <w:rsid w:val="00EF5861"/>
    <w:rsid w:val="00EF58EF"/>
    <w:rsid w:val="00EF5D0A"/>
    <w:rsid w:val="00EF6060"/>
    <w:rsid w:val="00EF6141"/>
    <w:rsid w:val="00EF6535"/>
    <w:rsid w:val="00EF6931"/>
    <w:rsid w:val="00EF6C5C"/>
    <w:rsid w:val="00EF6D7D"/>
    <w:rsid w:val="00EF6EF5"/>
    <w:rsid w:val="00EF706C"/>
    <w:rsid w:val="00EF7131"/>
    <w:rsid w:val="00EF713E"/>
    <w:rsid w:val="00EF7614"/>
    <w:rsid w:val="00EF76EE"/>
    <w:rsid w:val="00EF7878"/>
    <w:rsid w:val="00EF7A1C"/>
    <w:rsid w:val="00EF7B81"/>
    <w:rsid w:val="00F000F0"/>
    <w:rsid w:val="00F00180"/>
    <w:rsid w:val="00F002BF"/>
    <w:rsid w:val="00F0031F"/>
    <w:rsid w:val="00F005A8"/>
    <w:rsid w:val="00F006E4"/>
    <w:rsid w:val="00F00923"/>
    <w:rsid w:val="00F00BC0"/>
    <w:rsid w:val="00F00C9D"/>
    <w:rsid w:val="00F01034"/>
    <w:rsid w:val="00F01064"/>
    <w:rsid w:val="00F0106A"/>
    <w:rsid w:val="00F017C2"/>
    <w:rsid w:val="00F017CB"/>
    <w:rsid w:val="00F0197D"/>
    <w:rsid w:val="00F01A58"/>
    <w:rsid w:val="00F01B5F"/>
    <w:rsid w:val="00F01CCC"/>
    <w:rsid w:val="00F01E3C"/>
    <w:rsid w:val="00F01FED"/>
    <w:rsid w:val="00F021B0"/>
    <w:rsid w:val="00F0222F"/>
    <w:rsid w:val="00F023A1"/>
    <w:rsid w:val="00F024E9"/>
    <w:rsid w:val="00F0260D"/>
    <w:rsid w:val="00F02679"/>
    <w:rsid w:val="00F026AE"/>
    <w:rsid w:val="00F027FF"/>
    <w:rsid w:val="00F0285D"/>
    <w:rsid w:val="00F02F1F"/>
    <w:rsid w:val="00F0301D"/>
    <w:rsid w:val="00F030D6"/>
    <w:rsid w:val="00F032DF"/>
    <w:rsid w:val="00F03466"/>
    <w:rsid w:val="00F03522"/>
    <w:rsid w:val="00F0386C"/>
    <w:rsid w:val="00F0388F"/>
    <w:rsid w:val="00F03891"/>
    <w:rsid w:val="00F043D0"/>
    <w:rsid w:val="00F044CA"/>
    <w:rsid w:val="00F04551"/>
    <w:rsid w:val="00F04887"/>
    <w:rsid w:val="00F04922"/>
    <w:rsid w:val="00F04D51"/>
    <w:rsid w:val="00F04F3E"/>
    <w:rsid w:val="00F0522E"/>
    <w:rsid w:val="00F05AED"/>
    <w:rsid w:val="00F05D25"/>
    <w:rsid w:val="00F05EED"/>
    <w:rsid w:val="00F0621B"/>
    <w:rsid w:val="00F067A9"/>
    <w:rsid w:val="00F06C4F"/>
    <w:rsid w:val="00F06F02"/>
    <w:rsid w:val="00F06F4C"/>
    <w:rsid w:val="00F06FCF"/>
    <w:rsid w:val="00F07053"/>
    <w:rsid w:val="00F0717D"/>
    <w:rsid w:val="00F075EA"/>
    <w:rsid w:val="00F07833"/>
    <w:rsid w:val="00F07DEB"/>
    <w:rsid w:val="00F07E69"/>
    <w:rsid w:val="00F07FB8"/>
    <w:rsid w:val="00F100BA"/>
    <w:rsid w:val="00F10437"/>
    <w:rsid w:val="00F10465"/>
    <w:rsid w:val="00F10864"/>
    <w:rsid w:val="00F108F5"/>
    <w:rsid w:val="00F10910"/>
    <w:rsid w:val="00F110BE"/>
    <w:rsid w:val="00F11281"/>
    <w:rsid w:val="00F11319"/>
    <w:rsid w:val="00F113F3"/>
    <w:rsid w:val="00F11523"/>
    <w:rsid w:val="00F1165E"/>
    <w:rsid w:val="00F11C21"/>
    <w:rsid w:val="00F11CF5"/>
    <w:rsid w:val="00F11F0D"/>
    <w:rsid w:val="00F11FE0"/>
    <w:rsid w:val="00F122C4"/>
    <w:rsid w:val="00F124CB"/>
    <w:rsid w:val="00F128F4"/>
    <w:rsid w:val="00F12AEC"/>
    <w:rsid w:val="00F12B3D"/>
    <w:rsid w:val="00F12D63"/>
    <w:rsid w:val="00F12ED9"/>
    <w:rsid w:val="00F1301B"/>
    <w:rsid w:val="00F13123"/>
    <w:rsid w:val="00F1342C"/>
    <w:rsid w:val="00F134F0"/>
    <w:rsid w:val="00F138CE"/>
    <w:rsid w:val="00F13AC1"/>
    <w:rsid w:val="00F13D0B"/>
    <w:rsid w:val="00F13EB3"/>
    <w:rsid w:val="00F13FAF"/>
    <w:rsid w:val="00F1403E"/>
    <w:rsid w:val="00F1415B"/>
    <w:rsid w:val="00F142A7"/>
    <w:rsid w:val="00F14710"/>
    <w:rsid w:val="00F1473D"/>
    <w:rsid w:val="00F14760"/>
    <w:rsid w:val="00F1476B"/>
    <w:rsid w:val="00F149F8"/>
    <w:rsid w:val="00F14B70"/>
    <w:rsid w:val="00F15860"/>
    <w:rsid w:val="00F15A8F"/>
    <w:rsid w:val="00F15DB1"/>
    <w:rsid w:val="00F15F91"/>
    <w:rsid w:val="00F161AA"/>
    <w:rsid w:val="00F16436"/>
    <w:rsid w:val="00F169A8"/>
    <w:rsid w:val="00F16BB1"/>
    <w:rsid w:val="00F16F7C"/>
    <w:rsid w:val="00F175DF"/>
    <w:rsid w:val="00F17A8F"/>
    <w:rsid w:val="00F17B67"/>
    <w:rsid w:val="00F17CA8"/>
    <w:rsid w:val="00F17D2C"/>
    <w:rsid w:val="00F20046"/>
    <w:rsid w:val="00F20052"/>
    <w:rsid w:val="00F20540"/>
    <w:rsid w:val="00F206FE"/>
    <w:rsid w:val="00F2094D"/>
    <w:rsid w:val="00F20F5B"/>
    <w:rsid w:val="00F20FD7"/>
    <w:rsid w:val="00F21048"/>
    <w:rsid w:val="00F210AB"/>
    <w:rsid w:val="00F215C3"/>
    <w:rsid w:val="00F21745"/>
    <w:rsid w:val="00F21857"/>
    <w:rsid w:val="00F21886"/>
    <w:rsid w:val="00F218EF"/>
    <w:rsid w:val="00F21A0B"/>
    <w:rsid w:val="00F21C3A"/>
    <w:rsid w:val="00F21EFE"/>
    <w:rsid w:val="00F22157"/>
    <w:rsid w:val="00F22266"/>
    <w:rsid w:val="00F2228B"/>
    <w:rsid w:val="00F222A3"/>
    <w:rsid w:val="00F222ED"/>
    <w:rsid w:val="00F22444"/>
    <w:rsid w:val="00F22469"/>
    <w:rsid w:val="00F227B6"/>
    <w:rsid w:val="00F229BA"/>
    <w:rsid w:val="00F22C96"/>
    <w:rsid w:val="00F22CAA"/>
    <w:rsid w:val="00F22D9F"/>
    <w:rsid w:val="00F22E67"/>
    <w:rsid w:val="00F22EBB"/>
    <w:rsid w:val="00F23561"/>
    <w:rsid w:val="00F2357F"/>
    <w:rsid w:val="00F23A09"/>
    <w:rsid w:val="00F23A1A"/>
    <w:rsid w:val="00F23ACE"/>
    <w:rsid w:val="00F23BD0"/>
    <w:rsid w:val="00F23D54"/>
    <w:rsid w:val="00F23FCA"/>
    <w:rsid w:val="00F24045"/>
    <w:rsid w:val="00F240F4"/>
    <w:rsid w:val="00F24263"/>
    <w:rsid w:val="00F243B6"/>
    <w:rsid w:val="00F244C0"/>
    <w:rsid w:val="00F2456B"/>
    <w:rsid w:val="00F248CE"/>
    <w:rsid w:val="00F24A57"/>
    <w:rsid w:val="00F24F4D"/>
    <w:rsid w:val="00F24F8D"/>
    <w:rsid w:val="00F24F9F"/>
    <w:rsid w:val="00F24FA0"/>
    <w:rsid w:val="00F250CE"/>
    <w:rsid w:val="00F25157"/>
    <w:rsid w:val="00F252C7"/>
    <w:rsid w:val="00F257D7"/>
    <w:rsid w:val="00F25BC9"/>
    <w:rsid w:val="00F25D4A"/>
    <w:rsid w:val="00F25E4C"/>
    <w:rsid w:val="00F25EB4"/>
    <w:rsid w:val="00F2617C"/>
    <w:rsid w:val="00F2643A"/>
    <w:rsid w:val="00F2643D"/>
    <w:rsid w:val="00F26886"/>
    <w:rsid w:val="00F2699C"/>
    <w:rsid w:val="00F26AF5"/>
    <w:rsid w:val="00F26CD0"/>
    <w:rsid w:val="00F26EAA"/>
    <w:rsid w:val="00F2762E"/>
    <w:rsid w:val="00F277B8"/>
    <w:rsid w:val="00F2783B"/>
    <w:rsid w:val="00F27D0B"/>
    <w:rsid w:val="00F27E0C"/>
    <w:rsid w:val="00F3002F"/>
    <w:rsid w:val="00F30031"/>
    <w:rsid w:val="00F300AA"/>
    <w:rsid w:val="00F30301"/>
    <w:rsid w:val="00F30353"/>
    <w:rsid w:val="00F3043B"/>
    <w:rsid w:val="00F30469"/>
    <w:rsid w:val="00F30713"/>
    <w:rsid w:val="00F308C0"/>
    <w:rsid w:val="00F308F1"/>
    <w:rsid w:val="00F30B6B"/>
    <w:rsid w:val="00F30BCF"/>
    <w:rsid w:val="00F30FDA"/>
    <w:rsid w:val="00F31049"/>
    <w:rsid w:val="00F311BE"/>
    <w:rsid w:val="00F3142F"/>
    <w:rsid w:val="00F31743"/>
    <w:rsid w:val="00F317DA"/>
    <w:rsid w:val="00F318E7"/>
    <w:rsid w:val="00F31A15"/>
    <w:rsid w:val="00F31A74"/>
    <w:rsid w:val="00F31B05"/>
    <w:rsid w:val="00F31C01"/>
    <w:rsid w:val="00F31CCA"/>
    <w:rsid w:val="00F31D75"/>
    <w:rsid w:val="00F31D82"/>
    <w:rsid w:val="00F31F17"/>
    <w:rsid w:val="00F31F5D"/>
    <w:rsid w:val="00F31F7E"/>
    <w:rsid w:val="00F321DC"/>
    <w:rsid w:val="00F3236F"/>
    <w:rsid w:val="00F32374"/>
    <w:rsid w:val="00F3239B"/>
    <w:rsid w:val="00F323CC"/>
    <w:rsid w:val="00F323F6"/>
    <w:rsid w:val="00F325D0"/>
    <w:rsid w:val="00F3273C"/>
    <w:rsid w:val="00F327D4"/>
    <w:rsid w:val="00F32978"/>
    <w:rsid w:val="00F32B16"/>
    <w:rsid w:val="00F32F0E"/>
    <w:rsid w:val="00F32F3E"/>
    <w:rsid w:val="00F33036"/>
    <w:rsid w:val="00F33085"/>
    <w:rsid w:val="00F33580"/>
    <w:rsid w:val="00F3383E"/>
    <w:rsid w:val="00F3386F"/>
    <w:rsid w:val="00F33AC9"/>
    <w:rsid w:val="00F33BA5"/>
    <w:rsid w:val="00F34090"/>
    <w:rsid w:val="00F340F9"/>
    <w:rsid w:val="00F341B7"/>
    <w:rsid w:val="00F34286"/>
    <w:rsid w:val="00F342A9"/>
    <w:rsid w:val="00F342E5"/>
    <w:rsid w:val="00F346BC"/>
    <w:rsid w:val="00F34A4F"/>
    <w:rsid w:val="00F34A9F"/>
    <w:rsid w:val="00F34CB9"/>
    <w:rsid w:val="00F3521B"/>
    <w:rsid w:val="00F35384"/>
    <w:rsid w:val="00F353E3"/>
    <w:rsid w:val="00F35532"/>
    <w:rsid w:val="00F35561"/>
    <w:rsid w:val="00F35865"/>
    <w:rsid w:val="00F35C57"/>
    <w:rsid w:val="00F35CF4"/>
    <w:rsid w:val="00F35E92"/>
    <w:rsid w:val="00F35F41"/>
    <w:rsid w:val="00F363C3"/>
    <w:rsid w:val="00F364B9"/>
    <w:rsid w:val="00F3651B"/>
    <w:rsid w:val="00F369F3"/>
    <w:rsid w:val="00F370CB"/>
    <w:rsid w:val="00F37269"/>
    <w:rsid w:val="00F37271"/>
    <w:rsid w:val="00F373B1"/>
    <w:rsid w:val="00F3749F"/>
    <w:rsid w:val="00F374B6"/>
    <w:rsid w:val="00F377A2"/>
    <w:rsid w:val="00F37922"/>
    <w:rsid w:val="00F3792A"/>
    <w:rsid w:val="00F37AEF"/>
    <w:rsid w:val="00F37C5D"/>
    <w:rsid w:val="00F37CFF"/>
    <w:rsid w:val="00F4024F"/>
    <w:rsid w:val="00F4053E"/>
    <w:rsid w:val="00F4056F"/>
    <w:rsid w:val="00F40744"/>
    <w:rsid w:val="00F40B2C"/>
    <w:rsid w:val="00F40FB8"/>
    <w:rsid w:val="00F4101D"/>
    <w:rsid w:val="00F411DF"/>
    <w:rsid w:val="00F4125D"/>
    <w:rsid w:val="00F413EE"/>
    <w:rsid w:val="00F417D6"/>
    <w:rsid w:val="00F41990"/>
    <w:rsid w:val="00F41AA0"/>
    <w:rsid w:val="00F41B38"/>
    <w:rsid w:val="00F41F87"/>
    <w:rsid w:val="00F4210B"/>
    <w:rsid w:val="00F4211E"/>
    <w:rsid w:val="00F4238D"/>
    <w:rsid w:val="00F42470"/>
    <w:rsid w:val="00F424D2"/>
    <w:rsid w:val="00F42677"/>
    <w:rsid w:val="00F426AD"/>
    <w:rsid w:val="00F42757"/>
    <w:rsid w:val="00F42910"/>
    <w:rsid w:val="00F42A5C"/>
    <w:rsid w:val="00F42ADB"/>
    <w:rsid w:val="00F42C2B"/>
    <w:rsid w:val="00F42C3B"/>
    <w:rsid w:val="00F42E86"/>
    <w:rsid w:val="00F431C9"/>
    <w:rsid w:val="00F43360"/>
    <w:rsid w:val="00F43859"/>
    <w:rsid w:val="00F4390E"/>
    <w:rsid w:val="00F439C5"/>
    <w:rsid w:val="00F43A19"/>
    <w:rsid w:val="00F43B0B"/>
    <w:rsid w:val="00F43E26"/>
    <w:rsid w:val="00F43E5D"/>
    <w:rsid w:val="00F441EB"/>
    <w:rsid w:val="00F442EB"/>
    <w:rsid w:val="00F4439A"/>
    <w:rsid w:val="00F44833"/>
    <w:rsid w:val="00F44953"/>
    <w:rsid w:val="00F44E2D"/>
    <w:rsid w:val="00F44E62"/>
    <w:rsid w:val="00F44EC5"/>
    <w:rsid w:val="00F45013"/>
    <w:rsid w:val="00F454BB"/>
    <w:rsid w:val="00F45685"/>
    <w:rsid w:val="00F457F9"/>
    <w:rsid w:val="00F4582B"/>
    <w:rsid w:val="00F45FE3"/>
    <w:rsid w:val="00F46516"/>
    <w:rsid w:val="00F4652A"/>
    <w:rsid w:val="00F465C1"/>
    <w:rsid w:val="00F4678D"/>
    <w:rsid w:val="00F467B0"/>
    <w:rsid w:val="00F46AA1"/>
    <w:rsid w:val="00F46AD9"/>
    <w:rsid w:val="00F46E40"/>
    <w:rsid w:val="00F46F8B"/>
    <w:rsid w:val="00F47132"/>
    <w:rsid w:val="00F4715F"/>
    <w:rsid w:val="00F47299"/>
    <w:rsid w:val="00F472C2"/>
    <w:rsid w:val="00F473A6"/>
    <w:rsid w:val="00F47728"/>
    <w:rsid w:val="00F47798"/>
    <w:rsid w:val="00F47AFE"/>
    <w:rsid w:val="00F47CBA"/>
    <w:rsid w:val="00F50020"/>
    <w:rsid w:val="00F50226"/>
    <w:rsid w:val="00F50229"/>
    <w:rsid w:val="00F50275"/>
    <w:rsid w:val="00F503E9"/>
    <w:rsid w:val="00F50671"/>
    <w:rsid w:val="00F50849"/>
    <w:rsid w:val="00F50854"/>
    <w:rsid w:val="00F50B26"/>
    <w:rsid w:val="00F50FA2"/>
    <w:rsid w:val="00F51149"/>
    <w:rsid w:val="00F5116E"/>
    <w:rsid w:val="00F513BA"/>
    <w:rsid w:val="00F51447"/>
    <w:rsid w:val="00F514EF"/>
    <w:rsid w:val="00F51550"/>
    <w:rsid w:val="00F51641"/>
    <w:rsid w:val="00F51690"/>
    <w:rsid w:val="00F516F4"/>
    <w:rsid w:val="00F51713"/>
    <w:rsid w:val="00F51A56"/>
    <w:rsid w:val="00F51C16"/>
    <w:rsid w:val="00F51CE6"/>
    <w:rsid w:val="00F51E22"/>
    <w:rsid w:val="00F51E89"/>
    <w:rsid w:val="00F520B9"/>
    <w:rsid w:val="00F52756"/>
    <w:rsid w:val="00F52825"/>
    <w:rsid w:val="00F52867"/>
    <w:rsid w:val="00F52A47"/>
    <w:rsid w:val="00F52A4B"/>
    <w:rsid w:val="00F52C07"/>
    <w:rsid w:val="00F52C6C"/>
    <w:rsid w:val="00F52C93"/>
    <w:rsid w:val="00F52FA8"/>
    <w:rsid w:val="00F537E5"/>
    <w:rsid w:val="00F538CD"/>
    <w:rsid w:val="00F53944"/>
    <w:rsid w:val="00F53E9C"/>
    <w:rsid w:val="00F54192"/>
    <w:rsid w:val="00F54273"/>
    <w:rsid w:val="00F542D8"/>
    <w:rsid w:val="00F54486"/>
    <w:rsid w:val="00F544B8"/>
    <w:rsid w:val="00F548C8"/>
    <w:rsid w:val="00F54BDB"/>
    <w:rsid w:val="00F54E93"/>
    <w:rsid w:val="00F554A8"/>
    <w:rsid w:val="00F55841"/>
    <w:rsid w:val="00F55902"/>
    <w:rsid w:val="00F55AA4"/>
    <w:rsid w:val="00F55AC5"/>
    <w:rsid w:val="00F55B66"/>
    <w:rsid w:val="00F55FF2"/>
    <w:rsid w:val="00F56461"/>
    <w:rsid w:val="00F56605"/>
    <w:rsid w:val="00F5662E"/>
    <w:rsid w:val="00F568B1"/>
    <w:rsid w:val="00F568FF"/>
    <w:rsid w:val="00F56918"/>
    <w:rsid w:val="00F56AC7"/>
    <w:rsid w:val="00F56B25"/>
    <w:rsid w:val="00F56BF2"/>
    <w:rsid w:val="00F56E5E"/>
    <w:rsid w:val="00F56FC1"/>
    <w:rsid w:val="00F57637"/>
    <w:rsid w:val="00F5765A"/>
    <w:rsid w:val="00F57704"/>
    <w:rsid w:val="00F577F9"/>
    <w:rsid w:val="00F57BD3"/>
    <w:rsid w:val="00F57C72"/>
    <w:rsid w:val="00F60076"/>
    <w:rsid w:val="00F6021A"/>
    <w:rsid w:val="00F60245"/>
    <w:rsid w:val="00F60435"/>
    <w:rsid w:val="00F60EB9"/>
    <w:rsid w:val="00F60F7E"/>
    <w:rsid w:val="00F61158"/>
    <w:rsid w:val="00F61564"/>
    <w:rsid w:val="00F61701"/>
    <w:rsid w:val="00F61902"/>
    <w:rsid w:val="00F61FDE"/>
    <w:rsid w:val="00F620AE"/>
    <w:rsid w:val="00F622E3"/>
    <w:rsid w:val="00F62377"/>
    <w:rsid w:val="00F62652"/>
    <w:rsid w:val="00F62690"/>
    <w:rsid w:val="00F6269D"/>
    <w:rsid w:val="00F62916"/>
    <w:rsid w:val="00F629DB"/>
    <w:rsid w:val="00F62B57"/>
    <w:rsid w:val="00F6306D"/>
    <w:rsid w:val="00F63284"/>
    <w:rsid w:val="00F63289"/>
    <w:rsid w:val="00F633AB"/>
    <w:rsid w:val="00F6348E"/>
    <w:rsid w:val="00F635E5"/>
    <w:rsid w:val="00F6381E"/>
    <w:rsid w:val="00F63F04"/>
    <w:rsid w:val="00F63F91"/>
    <w:rsid w:val="00F6404E"/>
    <w:rsid w:val="00F6433C"/>
    <w:rsid w:val="00F6474A"/>
    <w:rsid w:val="00F64966"/>
    <w:rsid w:val="00F64DEC"/>
    <w:rsid w:val="00F64F9F"/>
    <w:rsid w:val="00F650A4"/>
    <w:rsid w:val="00F654FA"/>
    <w:rsid w:val="00F656AB"/>
    <w:rsid w:val="00F65788"/>
    <w:rsid w:val="00F65C9F"/>
    <w:rsid w:val="00F65D14"/>
    <w:rsid w:val="00F65E11"/>
    <w:rsid w:val="00F660B8"/>
    <w:rsid w:val="00F662D8"/>
    <w:rsid w:val="00F6646C"/>
    <w:rsid w:val="00F66835"/>
    <w:rsid w:val="00F6690F"/>
    <w:rsid w:val="00F669E3"/>
    <w:rsid w:val="00F66A26"/>
    <w:rsid w:val="00F66C9E"/>
    <w:rsid w:val="00F67079"/>
    <w:rsid w:val="00F67912"/>
    <w:rsid w:val="00F67A80"/>
    <w:rsid w:val="00F67A85"/>
    <w:rsid w:val="00F67A8D"/>
    <w:rsid w:val="00F700A1"/>
    <w:rsid w:val="00F703AF"/>
    <w:rsid w:val="00F704B0"/>
    <w:rsid w:val="00F70527"/>
    <w:rsid w:val="00F7095D"/>
    <w:rsid w:val="00F70CF7"/>
    <w:rsid w:val="00F70FF9"/>
    <w:rsid w:val="00F7100E"/>
    <w:rsid w:val="00F71026"/>
    <w:rsid w:val="00F71042"/>
    <w:rsid w:val="00F710A0"/>
    <w:rsid w:val="00F7125E"/>
    <w:rsid w:val="00F712DD"/>
    <w:rsid w:val="00F7134D"/>
    <w:rsid w:val="00F713E2"/>
    <w:rsid w:val="00F71976"/>
    <w:rsid w:val="00F719F0"/>
    <w:rsid w:val="00F71A99"/>
    <w:rsid w:val="00F71ABF"/>
    <w:rsid w:val="00F71B5C"/>
    <w:rsid w:val="00F71BC4"/>
    <w:rsid w:val="00F71C4F"/>
    <w:rsid w:val="00F71E5D"/>
    <w:rsid w:val="00F71F79"/>
    <w:rsid w:val="00F721A1"/>
    <w:rsid w:val="00F724E3"/>
    <w:rsid w:val="00F7263E"/>
    <w:rsid w:val="00F727AA"/>
    <w:rsid w:val="00F729B4"/>
    <w:rsid w:val="00F729CA"/>
    <w:rsid w:val="00F72C94"/>
    <w:rsid w:val="00F72CAD"/>
    <w:rsid w:val="00F72E17"/>
    <w:rsid w:val="00F72E87"/>
    <w:rsid w:val="00F730BE"/>
    <w:rsid w:val="00F73374"/>
    <w:rsid w:val="00F735C6"/>
    <w:rsid w:val="00F73BD0"/>
    <w:rsid w:val="00F73D68"/>
    <w:rsid w:val="00F73D87"/>
    <w:rsid w:val="00F73DF9"/>
    <w:rsid w:val="00F73F43"/>
    <w:rsid w:val="00F7400B"/>
    <w:rsid w:val="00F740C1"/>
    <w:rsid w:val="00F7442D"/>
    <w:rsid w:val="00F744CE"/>
    <w:rsid w:val="00F745F5"/>
    <w:rsid w:val="00F74609"/>
    <w:rsid w:val="00F74664"/>
    <w:rsid w:val="00F74791"/>
    <w:rsid w:val="00F747CA"/>
    <w:rsid w:val="00F748D6"/>
    <w:rsid w:val="00F74A7A"/>
    <w:rsid w:val="00F74C0B"/>
    <w:rsid w:val="00F75443"/>
    <w:rsid w:val="00F7564B"/>
    <w:rsid w:val="00F75687"/>
    <w:rsid w:val="00F75796"/>
    <w:rsid w:val="00F75B17"/>
    <w:rsid w:val="00F75B67"/>
    <w:rsid w:val="00F75DA9"/>
    <w:rsid w:val="00F76221"/>
    <w:rsid w:val="00F76337"/>
    <w:rsid w:val="00F763DF"/>
    <w:rsid w:val="00F76428"/>
    <w:rsid w:val="00F76659"/>
    <w:rsid w:val="00F76786"/>
    <w:rsid w:val="00F76841"/>
    <w:rsid w:val="00F76957"/>
    <w:rsid w:val="00F76A60"/>
    <w:rsid w:val="00F76B03"/>
    <w:rsid w:val="00F76B74"/>
    <w:rsid w:val="00F77208"/>
    <w:rsid w:val="00F772C0"/>
    <w:rsid w:val="00F77363"/>
    <w:rsid w:val="00F77613"/>
    <w:rsid w:val="00F777B1"/>
    <w:rsid w:val="00F77863"/>
    <w:rsid w:val="00F7792A"/>
    <w:rsid w:val="00F77B71"/>
    <w:rsid w:val="00F77C47"/>
    <w:rsid w:val="00F77CFA"/>
    <w:rsid w:val="00F77E8D"/>
    <w:rsid w:val="00F77F77"/>
    <w:rsid w:val="00F8009C"/>
    <w:rsid w:val="00F800C1"/>
    <w:rsid w:val="00F8024F"/>
    <w:rsid w:val="00F805E1"/>
    <w:rsid w:val="00F80D8F"/>
    <w:rsid w:val="00F8107A"/>
    <w:rsid w:val="00F8113E"/>
    <w:rsid w:val="00F81311"/>
    <w:rsid w:val="00F81412"/>
    <w:rsid w:val="00F814F8"/>
    <w:rsid w:val="00F81507"/>
    <w:rsid w:val="00F81625"/>
    <w:rsid w:val="00F8199F"/>
    <w:rsid w:val="00F81A1D"/>
    <w:rsid w:val="00F81C47"/>
    <w:rsid w:val="00F81C63"/>
    <w:rsid w:val="00F81E0E"/>
    <w:rsid w:val="00F81E87"/>
    <w:rsid w:val="00F81F25"/>
    <w:rsid w:val="00F81F57"/>
    <w:rsid w:val="00F821FC"/>
    <w:rsid w:val="00F827A7"/>
    <w:rsid w:val="00F82847"/>
    <w:rsid w:val="00F82CD8"/>
    <w:rsid w:val="00F82E61"/>
    <w:rsid w:val="00F83301"/>
    <w:rsid w:val="00F83785"/>
    <w:rsid w:val="00F837A7"/>
    <w:rsid w:val="00F837DD"/>
    <w:rsid w:val="00F83933"/>
    <w:rsid w:val="00F83A98"/>
    <w:rsid w:val="00F83D8B"/>
    <w:rsid w:val="00F83E5F"/>
    <w:rsid w:val="00F83F3A"/>
    <w:rsid w:val="00F83FE2"/>
    <w:rsid w:val="00F84390"/>
    <w:rsid w:val="00F8450D"/>
    <w:rsid w:val="00F84849"/>
    <w:rsid w:val="00F849D7"/>
    <w:rsid w:val="00F84A2F"/>
    <w:rsid w:val="00F84B56"/>
    <w:rsid w:val="00F84BAB"/>
    <w:rsid w:val="00F850EB"/>
    <w:rsid w:val="00F852F6"/>
    <w:rsid w:val="00F855CB"/>
    <w:rsid w:val="00F856C8"/>
    <w:rsid w:val="00F85744"/>
    <w:rsid w:val="00F859FD"/>
    <w:rsid w:val="00F85F4B"/>
    <w:rsid w:val="00F85F9B"/>
    <w:rsid w:val="00F8639E"/>
    <w:rsid w:val="00F863EB"/>
    <w:rsid w:val="00F86538"/>
    <w:rsid w:val="00F8683A"/>
    <w:rsid w:val="00F8687C"/>
    <w:rsid w:val="00F86B20"/>
    <w:rsid w:val="00F86C43"/>
    <w:rsid w:val="00F8718B"/>
    <w:rsid w:val="00F8718E"/>
    <w:rsid w:val="00F87201"/>
    <w:rsid w:val="00F87317"/>
    <w:rsid w:val="00F873F4"/>
    <w:rsid w:val="00F87432"/>
    <w:rsid w:val="00F878C8"/>
    <w:rsid w:val="00F87948"/>
    <w:rsid w:val="00F879C6"/>
    <w:rsid w:val="00F87A3E"/>
    <w:rsid w:val="00F87A78"/>
    <w:rsid w:val="00F87C27"/>
    <w:rsid w:val="00F87CB7"/>
    <w:rsid w:val="00F87D07"/>
    <w:rsid w:val="00F87D13"/>
    <w:rsid w:val="00F87D7F"/>
    <w:rsid w:val="00F87E13"/>
    <w:rsid w:val="00F87E81"/>
    <w:rsid w:val="00F87F24"/>
    <w:rsid w:val="00F900E7"/>
    <w:rsid w:val="00F90133"/>
    <w:rsid w:val="00F901EE"/>
    <w:rsid w:val="00F90391"/>
    <w:rsid w:val="00F903E5"/>
    <w:rsid w:val="00F9046C"/>
    <w:rsid w:val="00F90501"/>
    <w:rsid w:val="00F9050B"/>
    <w:rsid w:val="00F90661"/>
    <w:rsid w:val="00F909A0"/>
    <w:rsid w:val="00F90BA4"/>
    <w:rsid w:val="00F90BEE"/>
    <w:rsid w:val="00F90C86"/>
    <w:rsid w:val="00F90CF7"/>
    <w:rsid w:val="00F90E25"/>
    <w:rsid w:val="00F90FD6"/>
    <w:rsid w:val="00F91085"/>
    <w:rsid w:val="00F910E4"/>
    <w:rsid w:val="00F912A8"/>
    <w:rsid w:val="00F912CC"/>
    <w:rsid w:val="00F91354"/>
    <w:rsid w:val="00F914B1"/>
    <w:rsid w:val="00F915AB"/>
    <w:rsid w:val="00F91745"/>
    <w:rsid w:val="00F9174D"/>
    <w:rsid w:val="00F91906"/>
    <w:rsid w:val="00F9199A"/>
    <w:rsid w:val="00F91A96"/>
    <w:rsid w:val="00F91B07"/>
    <w:rsid w:val="00F91C2B"/>
    <w:rsid w:val="00F91CA2"/>
    <w:rsid w:val="00F91DAC"/>
    <w:rsid w:val="00F91E40"/>
    <w:rsid w:val="00F92174"/>
    <w:rsid w:val="00F9233B"/>
    <w:rsid w:val="00F923DB"/>
    <w:rsid w:val="00F9249F"/>
    <w:rsid w:val="00F92701"/>
    <w:rsid w:val="00F92725"/>
    <w:rsid w:val="00F92C99"/>
    <w:rsid w:val="00F9321E"/>
    <w:rsid w:val="00F93528"/>
    <w:rsid w:val="00F93607"/>
    <w:rsid w:val="00F937DC"/>
    <w:rsid w:val="00F9387F"/>
    <w:rsid w:val="00F938B2"/>
    <w:rsid w:val="00F93A3D"/>
    <w:rsid w:val="00F93B25"/>
    <w:rsid w:val="00F93D13"/>
    <w:rsid w:val="00F93DB6"/>
    <w:rsid w:val="00F93EE6"/>
    <w:rsid w:val="00F94003"/>
    <w:rsid w:val="00F94412"/>
    <w:rsid w:val="00F94441"/>
    <w:rsid w:val="00F94572"/>
    <w:rsid w:val="00F94737"/>
    <w:rsid w:val="00F9473D"/>
    <w:rsid w:val="00F9477D"/>
    <w:rsid w:val="00F948E2"/>
    <w:rsid w:val="00F9495D"/>
    <w:rsid w:val="00F94C27"/>
    <w:rsid w:val="00F94E27"/>
    <w:rsid w:val="00F94F94"/>
    <w:rsid w:val="00F95013"/>
    <w:rsid w:val="00F950E6"/>
    <w:rsid w:val="00F951BD"/>
    <w:rsid w:val="00F954B7"/>
    <w:rsid w:val="00F9585C"/>
    <w:rsid w:val="00F9632D"/>
    <w:rsid w:val="00F9644F"/>
    <w:rsid w:val="00F965A6"/>
    <w:rsid w:val="00F965D9"/>
    <w:rsid w:val="00F968DB"/>
    <w:rsid w:val="00F969B1"/>
    <w:rsid w:val="00F96C7A"/>
    <w:rsid w:val="00F96E7C"/>
    <w:rsid w:val="00F9709C"/>
    <w:rsid w:val="00F97383"/>
    <w:rsid w:val="00F974DC"/>
    <w:rsid w:val="00F975B5"/>
    <w:rsid w:val="00F97612"/>
    <w:rsid w:val="00F97654"/>
    <w:rsid w:val="00F97761"/>
    <w:rsid w:val="00F97765"/>
    <w:rsid w:val="00F97903"/>
    <w:rsid w:val="00F97A40"/>
    <w:rsid w:val="00F97DC2"/>
    <w:rsid w:val="00FA0223"/>
    <w:rsid w:val="00FA028C"/>
    <w:rsid w:val="00FA04BE"/>
    <w:rsid w:val="00FA0509"/>
    <w:rsid w:val="00FA05DC"/>
    <w:rsid w:val="00FA0AC3"/>
    <w:rsid w:val="00FA0C72"/>
    <w:rsid w:val="00FA0D79"/>
    <w:rsid w:val="00FA0E7C"/>
    <w:rsid w:val="00FA0FAB"/>
    <w:rsid w:val="00FA1140"/>
    <w:rsid w:val="00FA1312"/>
    <w:rsid w:val="00FA13D1"/>
    <w:rsid w:val="00FA14E2"/>
    <w:rsid w:val="00FA1540"/>
    <w:rsid w:val="00FA172C"/>
    <w:rsid w:val="00FA1766"/>
    <w:rsid w:val="00FA17AA"/>
    <w:rsid w:val="00FA184E"/>
    <w:rsid w:val="00FA1C2B"/>
    <w:rsid w:val="00FA1C2E"/>
    <w:rsid w:val="00FA1C5F"/>
    <w:rsid w:val="00FA1CBF"/>
    <w:rsid w:val="00FA1D8F"/>
    <w:rsid w:val="00FA1E26"/>
    <w:rsid w:val="00FA2002"/>
    <w:rsid w:val="00FA21AE"/>
    <w:rsid w:val="00FA2526"/>
    <w:rsid w:val="00FA2729"/>
    <w:rsid w:val="00FA2AB0"/>
    <w:rsid w:val="00FA30F2"/>
    <w:rsid w:val="00FA375C"/>
    <w:rsid w:val="00FA3B87"/>
    <w:rsid w:val="00FA3BA0"/>
    <w:rsid w:val="00FA3C84"/>
    <w:rsid w:val="00FA420D"/>
    <w:rsid w:val="00FA4451"/>
    <w:rsid w:val="00FA4A21"/>
    <w:rsid w:val="00FA4AB1"/>
    <w:rsid w:val="00FA4CD7"/>
    <w:rsid w:val="00FA4D3E"/>
    <w:rsid w:val="00FA4EDE"/>
    <w:rsid w:val="00FA50E8"/>
    <w:rsid w:val="00FA526F"/>
    <w:rsid w:val="00FA53C1"/>
    <w:rsid w:val="00FA5527"/>
    <w:rsid w:val="00FA5665"/>
    <w:rsid w:val="00FA5721"/>
    <w:rsid w:val="00FA5871"/>
    <w:rsid w:val="00FA589E"/>
    <w:rsid w:val="00FA589F"/>
    <w:rsid w:val="00FA5962"/>
    <w:rsid w:val="00FA598C"/>
    <w:rsid w:val="00FA5995"/>
    <w:rsid w:val="00FA5A95"/>
    <w:rsid w:val="00FA6225"/>
    <w:rsid w:val="00FA656D"/>
    <w:rsid w:val="00FA6641"/>
    <w:rsid w:val="00FA6686"/>
    <w:rsid w:val="00FA6A8C"/>
    <w:rsid w:val="00FA6A91"/>
    <w:rsid w:val="00FA6C08"/>
    <w:rsid w:val="00FA6CDE"/>
    <w:rsid w:val="00FA6D62"/>
    <w:rsid w:val="00FA70DF"/>
    <w:rsid w:val="00FA7152"/>
    <w:rsid w:val="00FA71E0"/>
    <w:rsid w:val="00FA78BC"/>
    <w:rsid w:val="00FA7A20"/>
    <w:rsid w:val="00FA7AA6"/>
    <w:rsid w:val="00FA7BEA"/>
    <w:rsid w:val="00FA7C04"/>
    <w:rsid w:val="00FB0443"/>
    <w:rsid w:val="00FB0532"/>
    <w:rsid w:val="00FB07A3"/>
    <w:rsid w:val="00FB0BAF"/>
    <w:rsid w:val="00FB0D24"/>
    <w:rsid w:val="00FB0D51"/>
    <w:rsid w:val="00FB0D57"/>
    <w:rsid w:val="00FB0DF2"/>
    <w:rsid w:val="00FB0E25"/>
    <w:rsid w:val="00FB0E3F"/>
    <w:rsid w:val="00FB1362"/>
    <w:rsid w:val="00FB15B2"/>
    <w:rsid w:val="00FB15D5"/>
    <w:rsid w:val="00FB168B"/>
    <w:rsid w:val="00FB1694"/>
    <w:rsid w:val="00FB16BA"/>
    <w:rsid w:val="00FB18E8"/>
    <w:rsid w:val="00FB19D8"/>
    <w:rsid w:val="00FB1CEE"/>
    <w:rsid w:val="00FB2193"/>
    <w:rsid w:val="00FB22E5"/>
    <w:rsid w:val="00FB25F8"/>
    <w:rsid w:val="00FB2864"/>
    <w:rsid w:val="00FB289B"/>
    <w:rsid w:val="00FB2AFC"/>
    <w:rsid w:val="00FB2F94"/>
    <w:rsid w:val="00FB34CE"/>
    <w:rsid w:val="00FB3574"/>
    <w:rsid w:val="00FB36A3"/>
    <w:rsid w:val="00FB3889"/>
    <w:rsid w:val="00FB395C"/>
    <w:rsid w:val="00FB39CF"/>
    <w:rsid w:val="00FB3CD6"/>
    <w:rsid w:val="00FB3D0B"/>
    <w:rsid w:val="00FB4002"/>
    <w:rsid w:val="00FB4065"/>
    <w:rsid w:val="00FB4097"/>
    <w:rsid w:val="00FB41BC"/>
    <w:rsid w:val="00FB42F5"/>
    <w:rsid w:val="00FB43F5"/>
    <w:rsid w:val="00FB442E"/>
    <w:rsid w:val="00FB4760"/>
    <w:rsid w:val="00FB47B5"/>
    <w:rsid w:val="00FB47FD"/>
    <w:rsid w:val="00FB4931"/>
    <w:rsid w:val="00FB4AB0"/>
    <w:rsid w:val="00FB4EE2"/>
    <w:rsid w:val="00FB4F15"/>
    <w:rsid w:val="00FB50A6"/>
    <w:rsid w:val="00FB51B0"/>
    <w:rsid w:val="00FB52FD"/>
    <w:rsid w:val="00FB57A7"/>
    <w:rsid w:val="00FB5A6F"/>
    <w:rsid w:val="00FB5B21"/>
    <w:rsid w:val="00FB5E12"/>
    <w:rsid w:val="00FB601D"/>
    <w:rsid w:val="00FB60E8"/>
    <w:rsid w:val="00FB6102"/>
    <w:rsid w:val="00FB61DE"/>
    <w:rsid w:val="00FB6401"/>
    <w:rsid w:val="00FB6886"/>
    <w:rsid w:val="00FB68CE"/>
    <w:rsid w:val="00FB6B9D"/>
    <w:rsid w:val="00FB7023"/>
    <w:rsid w:val="00FB72CB"/>
    <w:rsid w:val="00FB737C"/>
    <w:rsid w:val="00FB7747"/>
    <w:rsid w:val="00FB77BB"/>
    <w:rsid w:val="00FB77EB"/>
    <w:rsid w:val="00FB78E8"/>
    <w:rsid w:val="00FB7A9C"/>
    <w:rsid w:val="00FC04F0"/>
    <w:rsid w:val="00FC0AB4"/>
    <w:rsid w:val="00FC0B9B"/>
    <w:rsid w:val="00FC0C16"/>
    <w:rsid w:val="00FC0E12"/>
    <w:rsid w:val="00FC1162"/>
    <w:rsid w:val="00FC1202"/>
    <w:rsid w:val="00FC13EB"/>
    <w:rsid w:val="00FC15DE"/>
    <w:rsid w:val="00FC1859"/>
    <w:rsid w:val="00FC1A9B"/>
    <w:rsid w:val="00FC1C46"/>
    <w:rsid w:val="00FC1D53"/>
    <w:rsid w:val="00FC1D99"/>
    <w:rsid w:val="00FC1E4E"/>
    <w:rsid w:val="00FC1E8C"/>
    <w:rsid w:val="00FC2061"/>
    <w:rsid w:val="00FC2075"/>
    <w:rsid w:val="00FC20E9"/>
    <w:rsid w:val="00FC21B6"/>
    <w:rsid w:val="00FC22FE"/>
    <w:rsid w:val="00FC23FA"/>
    <w:rsid w:val="00FC26AA"/>
    <w:rsid w:val="00FC2739"/>
    <w:rsid w:val="00FC2742"/>
    <w:rsid w:val="00FC280A"/>
    <w:rsid w:val="00FC2A1C"/>
    <w:rsid w:val="00FC2D5E"/>
    <w:rsid w:val="00FC2D85"/>
    <w:rsid w:val="00FC310E"/>
    <w:rsid w:val="00FC311D"/>
    <w:rsid w:val="00FC312F"/>
    <w:rsid w:val="00FC330F"/>
    <w:rsid w:val="00FC34E4"/>
    <w:rsid w:val="00FC37F0"/>
    <w:rsid w:val="00FC3907"/>
    <w:rsid w:val="00FC3AD2"/>
    <w:rsid w:val="00FC3B5D"/>
    <w:rsid w:val="00FC3BBC"/>
    <w:rsid w:val="00FC3E25"/>
    <w:rsid w:val="00FC3EAA"/>
    <w:rsid w:val="00FC3EEB"/>
    <w:rsid w:val="00FC4278"/>
    <w:rsid w:val="00FC4378"/>
    <w:rsid w:val="00FC4423"/>
    <w:rsid w:val="00FC4542"/>
    <w:rsid w:val="00FC4674"/>
    <w:rsid w:val="00FC47D1"/>
    <w:rsid w:val="00FC4823"/>
    <w:rsid w:val="00FC4B84"/>
    <w:rsid w:val="00FC4CA4"/>
    <w:rsid w:val="00FC50E3"/>
    <w:rsid w:val="00FC532E"/>
    <w:rsid w:val="00FC545C"/>
    <w:rsid w:val="00FC553E"/>
    <w:rsid w:val="00FC5EE6"/>
    <w:rsid w:val="00FC5FDE"/>
    <w:rsid w:val="00FC63CD"/>
    <w:rsid w:val="00FC645D"/>
    <w:rsid w:val="00FC654F"/>
    <w:rsid w:val="00FC65A0"/>
    <w:rsid w:val="00FC6B41"/>
    <w:rsid w:val="00FC6C0E"/>
    <w:rsid w:val="00FC7308"/>
    <w:rsid w:val="00FC73BC"/>
    <w:rsid w:val="00FC748F"/>
    <w:rsid w:val="00FC79B5"/>
    <w:rsid w:val="00FC7F93"/>
    <w:rsid w:val="00FD003E"/>
    <w:rsid w:val="00FD042C"/>
    <w:rsid w:val="00FD0432"/>
    <w:rsid w:val="00FD0A0E"/>
    <w:rsid w:val="00FD0D7E"/>
    <w:rsid w:val="00FD10CA"/>
    <w:rsid w:val="00FD10D2"/>
    <w:rsid w:val="00FD111E"/>
    <w:rsid w:val="00FD14E4"/>
    <w:rsid w:val="00FD197D"/>
    <w:rsid w:val="00FD1AEE"/>
    <w:rsid w:val="00FD21C7"/>
    <w:rsid w:val="00FD21DD"/>
    <w:rsid w:val="00FD2524"/>
    <w:rsid w:val="00FD2804"/>
    <w:rsid w:val="00FD282A"/>
    <w:rsid w:val="00FD2954"/>
    <w:rsid w:val="00FD2A71"/>
    <w:rsid w:val="00FD2B66"/>
    <w:rsid w:val="00FD2DF5"/>
    <w:rsid w:val="00FD2E7E"/>
    <w:rsid w:val="00FD3149"/>
    <w:rsid w:val="00FD32EB"/>
    <w:rsid w:val="00FD36F2"/>
    <w:rsid w:val="00FD3905"/>
    <w:rsid w:val="00FD3930"/>
    <w:rsid w:val="00FD3C15"/>
    <w:rsid w:val="00FD4006"/>
    <w:rsid w:val="00FD418E"/>
    <w:rsid w:val="00FD4364"/>
    <w:rsid w:val="00FD449C"/>
    <w:rsid w:val="00FD4620"/>
    <w:rsid w:val="00FD48FE"/>
    <w:rsid w:val="00FD49E0"/>
    <w:rsid w:val="00FD4B24"/>
    <w:rsid w:val="00FD4B33"/>
    <w:rsid w:val="00FD4CC0"/>
    <w:rsid w:val="00FD4D83"/>
    <w:rsid w:val="00FD53A6"/>
    <w:rsid w:val="00FD5AE7"/>
    <w:rsid w:val="00FD5BF0"/>
    <w:rsid w:val="00FD5E22"/>
    <w:rsid w:val="00FD5EB1"/>
    <w:rsid w:val="00FD6318"/>
    <w:rsid w:val="00FD6789"/>
    <w:rsid w:val="00FD6954"/>
    <w:rsid w:val="00FD6A3D"/>
    <w:rsid w:val="00FD6C71"/>
    <w:rsid w:val="00FD6CF6"/>
    <w:rsid w:val="00FD6F9D"/>
    <w:rsid w:val="00FD7001"/>
    <w:rsid w:val="00FD7167"/>
    <w:rsid w:val="00FD7240"/>
    <w:rsid w:val="00FD72D9"/>
    <w:rsid w:val="00FD73AE"/>
    <w:rsid w:val="00FD76B3"/>
    <w:rsid w:val="00FD794E"/>
    <w:rsid w:val="00FD7F6A"/>
    <w:rsid w:val="00FD7FB9"/>
    <w:rsid w:val="00FE04B6"/>
    <w:rsid w:val="00FE05E5"/>
    <w:rsid w:val="00FE062B"/>
    <w:rsid w:val="00FE0657"/>
    <w:rsid w:val="00FE0C87"/>
    <w:rsid w:val="00FE1189"/>
    <w:rsid w:val="00FE12C0"/>
    <w:rsid w:val="00FE16BC"/>
    <w:rsid w:val="00FE16C7"/>
    <w:rsid w:val="00FE1877"/>
    <w:rsid w:val="00FE1901"/>
    <w:rsid w:val="00FE1D18"/>
    <w:rsid w:val="00FE1E65"/>
    <w:rsid w:val="00FE1E95"/>
    <w:rsid w:val="00FE20AB"/>
    <w:rsid w:val="00FE2280"/>
    <w:rsid w:val="00FE22FE"/>
    <w:rsid w:val="00FE23AF"/>
    <w:rsid w:val="00FE254C"/>
    <w:rsid w:val="00FE26C3"/>
    <w:rsid w:val="00FE26FE"/>
    <w:rsid w:val="00FE2A82"/>
    <w:rsid w:val="00FE2B27"/>
    <w:rsid w:val="00FE2B7B"/>
    <w:rsid w:val="00FE2DE0"/>
    <w:rsid w:val="00FE2FD5"/>
    <w:rsid w:val="00FE3100"/>
    <w:rsid w:val="00FE3439"/>
    <w:rsid w:val="00FE3768"/>
    <w:rsid w:val="00FE37A4"/>
    <w:rsid w:val="00FE3C57"/>
    <w:rsid w:val="00FE45D2"/>
    <w:rsid w:val="00FE48F9"/>
    <w:rsid w:val="00FE4AD0"/>
    <w:rsid w:val="00FE4B47"/>
    <w:rsid w:val="00FE4D52"/>
    <w:rsid w:val="00FE5172"/>
    <w:rsid w:val="00FE5182"/>
    <w:rsid w:val="00FE51F9"/>
    <w:rsid w:val="00FE5410"/>
    <w:rsid w:val="00FE5538"/>
    <w:rsid w:val="00FE5977"/>
    <w:rsid w:val="00FE5B6E"/>
    <w:rsid w:val="00FE5C18"/>
    <w:rsid w:val="00FE5CD5"/>
    <w:rsid w:val="00FE5E36"/>
    <w:rsid w:val="00FE61A2"/>
    <w:rsid w:val="00FE627C"/>
    <w:rsid w:val="00FE64A9"/>
    <w:rsid w:val="00FE6521"/>
    <w:rsid w:val="00FE65EC"/>
    <w:rsid w:val="00FE65FA"/>
    <w:rsid w:val="00FE6DEC"/>
    <w:rsid w:val="00FE6F3E"/>
    <w:rsid w:val="00FE70FC"/>
    <w:rsid w:val="00FE727A"/>
    <w:rsid w:val="00FE74E2"/>
    <w:rsid w:val="00FE74FC"/>
    <w:rsid w:val="00FE761D"/>
    <w:rsid w:val="00FE76FA"/>
    <w:rsid w:val="00FE7A02"/>
    <w:rsid w:val="00FE7C3E"/>
    <w:rsid w:val="00FE7DD6"/>
    <w:rsid w:val="00FE7F00"/>
    <w:rsid w:val="00FE7FD1"/>
    <w:rsid w:val="00FF01C5"/>
    <w:rsid w:val="00FF0224"/>
    <w:rsid w:val="00FF030A"/>
    <w:rsid w:val="00FF0502"/>
    <w:rsid w:val="00FF054D"/>
    <w:rsid w:val="00FF074A"/>
    <w:rsid w:val="00FF0802"/>
    <w:rsid w:val="00FF08DA"/>
    <w:rsid w:val="00FF0979"/>
    <w:rsid w:val="00FF0BBB"/>
    <w:rsid w:val="00FF0BE9"/>
    <w:rsid w:val="00FF0CBD"/>
    <w:rsid w:val="00FF0D53"/>
    <w:rsid w:val="00FF0DC6"/>
    <w:rsid w:val="00FF1077"/>
    <w:rsid w:val="00FF1455"/>
    <w:rsid w:val="00FF14C1"/>
    <w:rsid w:val="00FF156E"/>
    <w:rsid w:val="00FF1716"/>
    <w:rsid w:val="00FF1843"/>
    <w:rsid w:val="00FF1862"/>
    <w:rsid w:val="00FF1934"/>
    <w:rsid w:val="00FF1C2B"/>
    <w:rsid w:val="00FF1CD4"/>
    <w:rsid w:val="00FF1FDE"/>
    <w:rsid w:val="00FF2077"/>
    <w:rsid w:val="00FF2551"/>
    <w:rsid w:val="00FF2926"/>
    <w:rsid w:val="00FF2A88"/>
    <w:rsid w:val="00FF310E"/>
    <w:rsid w:val="00FF3302"/>
    <w:rsid w:val="00FF3502"/>
    <w:rsid w:val="00FF358B"/>
    <w:rsid w:val="00FF3618"/>
    <w:rsid w:val="00FF37C5"/>
    <w:rsid w:val="00FF3830"/>
    <w:rsid w:val="00FF3A12"/>
    <w:rsid w:val="00FF3CFC"/>
    <w:rsid w:val="00FF417D"/>
    <w:rsid w:val="00FF4203"/>
    <w:rsid w:val="00FF43AF"/>
    <w:rsid w:val="00FF43F4"/>
    <w:rsid w:val="00FF45F1"/>
    <w:rsid w:val="00FF4659"/>
    <w:rsid w:val="00FF48E0"/>
    <w:rsid w:val="00FF4977"/>
    <w:rsid w:val="00FF4D22"/>
    <w:rsid w:val="00FF4EED"/>
    <w:rsid w:val="00FF4FCD"/>
    <w:rsid w:val="00FF5026"/>
    <w:rsid w:val="00FF5044"/>
    <w:rsid w:val="00FF5147"/>
    <w:rsid w:val="00FF5173"/>
    <w:rsid w:val="00FF51D0"/>
    <w:rsid w:val="00FF524D"/>
    <w:rsid w:val="00FF52CC"/>
    <w:rsid w:val="00FF52E3"/>
    <w:rsid w:val="00FF5970"/>
    <w:rsid w:val="00FF5A1C"/>
    <w:rsid w:val="00FF5B28"/>
    <w:rsid w:val="00FF5B8D"/>
    <w:rsid w:val="00FF5EEF"/>
    <w:rsid w:val="00FF5EFE"/>
    <w:rsid w:val="00FF5FB5"/>
    <w:rsid w:val="00FF6045"/>
    <w:rsid w:val="00FF609A"/>
    <w:rsid w:val="00FF6143"/>
    <w:rsid w:val="00FF64D4"/>
    <w:rsid w:val="00FF68BD"/>
    <w:rsid w:val="00FF69CF"/>
    <w:rsid w:val="00FF6CF6"/>
    <w:rsid w:val="00FF6EE3"/>
    <w:rsid w:val="00FF6FAC"/>
    <w:rsid w:val="00FF7067"/>
    <w:rsid w:val="00FF707C"/>
    <w:rsid w:val="00FF74B8"/>
    <w:rsid w:val="00FF75CD"/>
    <w:rsid w:val="00FF78DB"/>
    <w:rsid w:val="00FF7A06"/>
    <w:rsid w:val="00FF7A28"/>
    <w:rsid w:val="00FF7EF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EA8E0FC"/>
  <w15:chartTrackingRefBased/>
  <w15:docId w15:val="{4C8CE839-3746-44C9-B3EF-C1803C4619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footer" w:uiPriority="99"/>
    <w:lsdException w:name="caption" w:qFormat="1"/>
    <w:lsdException w:name="annotation reference" w:qFormat="1"/>
    <w:lsdException w:name="Title" w:qFormat="1"/>
    <w:lsdException w:name="Subtitle" w:qFormat="1"/>
    <w:lsdException w:name="Strong" w:qFormat="1"/>
    <w:lsdException w:name="Emphasis" w:qFormat="1"/>
    <w:lsdException w:name="Normal (Web)" w:uiPriority="99" w:qFormat="1"/>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8A67FE"/>
    <w:pPr>
      <w:overflowPunct w:val="0"/>
      <w:autoSpaceDE w:val="0"/>
      <w:autoSpaceDN w:val="0"/>
      <w:adjustRightInd w:val="0"/>
      <w:spacing w:after="120"/>
      <w:textAlignment w:val="baseline"/>
    </w:pPr>
    <w:rPr>
      <w:rFonts w:ascii="Times New Roman" w:hAnsi="Times New Roman"/>
      <w:lang w:val="en-GB" w:eastAsia="en-US"/>
    </w:rPr>
  </w:style>
  <w:style w:type="paragraph" w:styleId="1">
    <w:name w:val="heading 1"/>
    <w:next w:val="a"/>
    <w:link w:val="10"/>
    <w:uiPriority w:val="9"/>
    <w:qFormat/>
    <w:rsid w:val="00A86567"/>
    <w:pPr>
      <w:keepNext/>
      <w:keepLines/>
      <w:numPr>
        <w:numId w:val="2"/>
      </w:numPr>
      <w:pBdr>
        <w:top w:val="single" w:sz="12" w:space="3" w:color="auto"/>
      </w:pBdr>
      <w:overflowPunct w:val="0"/>
      <w:autoSpaceDE w:val="0"/>
      <w:autoSpaceDN w:val="0"/>
      <w:adjustRightInd w:val="0"/>
      <w:spacing w:before="240" w:after="120"/>
      <w:textAlignment w:val="baseline"/>
      <w:outlineLvl w:val="0"/>
    </w:pPr>
    <w:rPr>
      <w:rFonts w:ascii="Arial" w:hAnsi="Arial"/>
      <w:sz w:val="36"/>
      <w:lang w:val="en-GB" w:eastAsia="en-US"/>
    </w:rPr>
  </w:style>
  <w:style w:type="paragraph" w:styleId="2">
    <w:name w:val="heading 2"/>
    <w:basedOn w:val="1"/>
    <w:next w:val="a"/>
    <w:link w:val="20"/>
    <w:uiPriority w:val="9"/>
    <w:qFormat/>
    <w:rsid w:val="00A63872"/>
    <w:pPr>
      <w:numPr>
        <w:ilvl w:val="1"/>
      </w:numPr>
      <w:pBdr>
        <w:top w:val="none" w:sz="0" w:space="0" w:color="auto"/>
      </w:pBdr>
      <w:spacing w:before="180"/>
      <w:outlineLvl w:val="1"/>
    </w:pPr>
    <w:rPr>
      <w:sz w:val="32"/>
    </w:rPr>
  </w:style>
  <w:style w:type="paragraph" w:styleId="3">
    <w:name w:val="heading 3"/>
    <w:basedOn w:val="2"/>
    <w:next w:val="a"/>
    <w:link w:val="30"/>
    <w:uiPriority w:val="9"/>
    <w:qFormat/>
    <w:rsid w:val="00A63872"/>
    <w:pPr>
      <w:numPr>
        <w:ilvl w:val="2"/>
      </w:numPr>
      <w:spacing w:before="120"/>
      <w:outlineLvl w:val="2"/>
    </w:pPr>
    <w:rPr>
      <w:sz w:val="28"/>
    </w:rPr>
  </w:style>
  <w:style w:type="paragraph" w:styleId="4">
    <w:name w:val="heading 4"/>
    <w:aliases w:val="h4"/>
    <w:basedOn w:val="3"/>
    <w:next w:val="a"/>
    <w:link w:val="41"/>
    <w:qFormat/>
    <w:rsid w:val="00A63872"/>
    <w:pPr>
      <w:numPr>
        <w:ilvl w:val="3"/>
      </w:numPr>
      <w:outlineLvl w:val="3"/>
    </w:pPr>
    <w:rPr>
      <w:sz w:val="24"/>
    </w:rPr>
  </w:style>
  <w:style w:type="paragraph" w:styleId="5">
    <w:name w:val="heading 5"/>
    <w:basedOn w:val="4"/>
    <w:next w:val="a"/>
    <w:link w:val="50"/>
    <w:qFormat/>
    <w:rsid w:val="00A63872"/>
    <w:pPr>
      <w:numPr>
        <w:ilvl w:val="4"/>
      </w:numPr>
      <w:outlineLvl w:val="4"/>
    </w:pPr>
    <w:rPr>
      <w:sz w:val="22"/>
    </w:rPr>
  </w:style>
  <w:style w:type="paragraph" w:styleId="6">
    <w:name w:val="heading 6"/>
    <w:basedOn w:val="H6"/>
    <w:next w:val="a"/>
    <w:qFormat/>
    <w:rsid w:val="00A63872"/>
    <w:pPr>
      <w:outlineLvl w:val="5"/>
    </w:pPr>
  </w:style>
  <w:style w:type="paragraph" w:styleId="7">
    <w:name w:val="heading 7"/>
    <w:basedOn w:val="H6"/>
    <w:next w:val="a"/>
    <w:qFormat/>
    <w:rsid w:val="00A63872"/>
    <w:pPr>
      <w:outlineLvl w:val="6"/>
    </w:pPr>
  </w:style>
  <w:style w:type="paragraph" w:styleId="8">
    <w:name w:val="heading 8"/>
    <w:basedOn w:val="1"/>
    <w:next w:val="a"/>
    <w:qFormat/>
    <w:rsid w:val="00A63872"/>
    <w:pPr>
      <w:ind w:left="0" w:firstLine="0"/>
      <w:outlineLvl w:val="7"/>
    </w:pPr>
  </w:style>
  <w:style w:type="paragraph" w:styleId="9">
    <w:name w:val="heading 9"/>
    <w:basedOn w:val="8"/>
    <w:next w:val="a"/>
    <w:qFormat/>
    <w:rsid w:val="00A63872"/>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81">
    <w:name w:val="目录 81"/>
    <w:basedOn w:val="11"/>
    <w:semiHidden/>
    <w:rsid w:val="00A63872"/>
    <w:pPr>
      <w:spacing w:before="180"/>
      <w:ind w:left="2693" w:hanging="2693"/>
    </w:pPr>
    <w:rPr>
      <w:b/>
    </w:rPr>
  </w:style>
  <w:style w:type="paragraph" w:customStyle="1" w:styleId="11">
    <w:name w:val="目录 1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51">
    <w:name w:val="目录 51"/>
    <w:basedOn w:val="410"/>
    <w:semiHidden/>
    <w:rsid w:val="00A63872"/>
    <w:pPr>
      <w:ind w:left="1701" w:hanging="1701"/>
    </w:pPr>
  </w:style>
  <w:style w:type="paragraph" w:customStyle="1" w:styleId="410">
    <w:name w:val="目录 41"/>
    <w:basedOn w:val="31"/>
    <w:semiHidden/>
    <w:rsid w:val="00A63872"/>
    <w:pPr>
      <w:ind w:left="1418" w:hanging="1418"/>
    </w:pPr>
  </w:style>
  <w:style w:type="paragraph" w:customStyle="1" w:styleId="31">
    <w:name w:val="目录 31"/>
    <w:basedOn w:val="21"/>
    <w:semiHidden/>
    <w:rsid w:val="00A63872"/>
    <w:pPr>
      <w:ind w:left="1134" w:hanging="1134"/>
    </w:pPr>
  </w:style>
  <w:style w:type="paragraph" w:customStyle="1" w:styleId="21">
    <w:name w:val="目录 21"/>
    <w:basedOn w:val="11"/>
    <w:semiHidden/>
    <w:rsid w:val="00A63872"/>
    <w:pPr>
      <w:keepNext w:val="0"/>
      <w:spacing w:before="0"/>
      <w:ind w:left="851" w:hanging="851"/>
    </w:pPr>
    <w:rPr>
      <w:sz w:val="20"/>
    </w:rPr>
  </w:style>
  <w:style w:type="paragraph" w:styleId="22">
    <w:name w:val="index 2"/>
    <w:basedOn w:val="12"/>
    <w:semiHidden/>
    <w:rsid w:val="00A63872"/>
    <w:pPr>
      <w:ind w:left="284"/>
    </w:pPr>
  </w:style>
  <w:style w:type="paragraph" w:styleId="12">
    <w:name w:val="index 1"/>
    <w:basedOn w:val="a"/>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1"/>
    <w:next w:val="a"/>
    <w:rsid w:val="00A63872"/>
    <w:pPr>
      <w:outlineLvl w:val="9"/>
    </w:pPr>
  </w:style>
  <w:style w:type="paragraph" w:styleId="23">
    <w:name w:val="List Number 2"/>
    <w:basedOn w:val="a3"/>
    <w:rsid w:val="00A63872"/>
    <w:pPr>
      <w:ind w:left="851"/>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link w:val="a5"/>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a6">
    <w:name w:val="footnote reference"/>
    <w:semiHidden/>
    <w:rsid w:val="00A63872"/>
    <w:rPr>
      <w:b/>
      <w:position w:val="6"/>
      <w:sz w:val="16"/>
    </w:rPr>
  </w:style>
  <w:style w:type="paragraph" w:styleId="a7">
    <w:name w:val="footnote text"/>
    <w:basedOn w:val="a"/>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link w:val="TFChar"/>
    <w:rsid w:val="00A63872"/>
    <w:pPr>
      <w:keepNext w:val="0"/>
      <w:spacing w:before="0" w:after="240"/>
    </w:pPr>
  </w:style>
  <w:style w:type="paragraph" w:customStyle="1" w:styleId="NO">
    <w:name w:val="NO"/>
    <w:basedOn w:val="a"/>
    <w:rsid w:val="00A63872"/>
    <w:pPr>
      <w:keepLines/>
      <w:ind w:left="1135" w:hanging="851"/>
    </w:pPr>
  </w:style>
  <w:style w:type="paragraph" w:customStyle="1" w:styleId="91">
    <w:name w:val="目录 91"/>
    <w:basedOn w:val="81"/>
    <w:semiHidden/>
    <w:rsid w:val="00A63872"/>
    <w:pPr>
      <w:ind w:left="1418" w:hanging="1418"/>
    </w:pPr>
  </w:style>
  <w:style w:type="paragraph" w:customStyle="1" w:styleId="EX">
    <w:name w:val="EX"/>
    <w:basedOn w:val="a"/>
    <w:rsid w:val="00A63872"/>
    <w:pPr>
      <w:keepLines/>
      <w:ind w:left="1702" w:hanging="1418"/>
    </w:pPr>
  </w:style>
  <w:style w:type="paragraph" w:customStyle="1" w:styleId="FP">
    <w:name w:val="FP"/>
    <w:basedOn w:val="a"/>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customStyle="1" w:styleId="61">
    <w:name w:val="目录 61"/>
    <w:basedOn w:val="51"/>
    <w:next w:val="a"/>
    <w:semiHidden/>
    <w:rsid w:val="00A63872"/>
    <w:pPr>
      <w:ind w:left="1985" w:hanging="1985"/>
    </w:pPr>
  </w:style>
  <w:style w:type="paragraph" w:customStyle="1" w:styleId="71">
    <w:name w:val="目录 71"/>
    <w:basedOn w:val="61"/>
    <w:next w:val="a"/>
    <w:semiHidden/>
    <w:rsid w:val="00A63872"/>
    <w:pPr>
      <w:ind w:left="2268" w:hanging="2268"/>
    </w:pPr>
  </w:style>
  <w:style w:type="paragraph" w:styleId="24">
    <w:name w:val="List Bullet 2"/>
    <w:basedOn w:val="a8"/>
    <w:rsid w:val="00A63872"/>
    <w:pPr>
      <w:ind w:left="851"/>
    </w:pPr>
  </w:style>
  <w:style w:type="paragraph" w:styleId="32">
    <w:name w:val="List Bullet 3"/>
    <w:basedOn w:val="24"/>
    <w:rsid w:val="00A63872"/>
    <w:pPr>
      <w:ind w:left="1135"/>
    </w:pPr>
  </w:style>
  <w:style w:type="paragraph" w:styleId="a3">
    <w:name w:val="List Number"/>
    <w:basedOn w:val="a9"/>
    <w:rsid w:val="00A63872"/>
  </w:style>
  <w:style w:type="paragraph" w:customStyle="1" w:styleId="EQ">
    <w:name w:val="EQ"/>
    <w:basedOn w:val="a"/>
    <w:next w:val="a"/>
    <w:rsid w:val="00A63872"/>
    <w:pPr>
      <w:keepLines/>
      <w:tabs>
        <w:tab w:val="center" w:pos="4536"/>
        <w:tab w:val="right" w:pos="9072"/>
      </w:tabs>
    </w:pPr>
    <w:rPr>
      <w:noProof/>
    </w:rPr>
  </w:style>
  <w:style w:type="paragraph" w:customStyle="1" w:styleId="TH">
    <w:name w:val="TH"/>
    <w:basedOn w:val="a"/>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5"/>
    <w:next w:val="a"/>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a"/>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25">
    <w:name w:val="List 2"/>
    <w:basedOn w:val="a9"/>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3">
    <w:name w:val="List 3"/>
    <w:basedOn w:val="25"/>
    <w:rsid w:val="00A63872"/>
    <w:pPr>
      <w:ind w:left="1135"/>
    </w:pPr>
  </w:style>
  <w:style w:type="paragraph" w:styleId="42">
    <w:name w:val="List 4"/>
    <w:basedOn w:val="33"/>
    <w:rsid w:val="00A63872"/>
    <w:pPr>
      <w:ind w:left="1418"/>
    </w:pPr>
  </w:style>
  <w:style w:type="paragraph" w:styleId="52">
    <w:name w:val="List 5"/>
    <w:basedOn w:val="42"/>
    <w:rsid w:val="00A63872"/>
    <w:pPr>
      <w:ind w:left="1702"/>
    </w:pPr>
  </w:style>
  <w:style w:type="paragraph" w:customStyle="1" w:styleId="EditorsNote">
    <w:name w:val="Editor's Note"/>
    <w:basedOn w:val="NO"/>
    <w:rsid w:val="00A63872"/>
    <w:rPr>
      <w:color w:val="FF0000"/>
    </w:rPr>
  </w:style>
  <w:style w:type="paragraph" w:styleId="a9">
    <w:name w:val="List"/>
    <w:basedOn w:val="a"/>
    <w:rsid w:val="00A63872"/>
    <w:pPr>
      <w:ind w:left="568" w:hanging="284"/>
    </w:pPr>
  </w:style>
  <w:style w:type="paragraph" w:styleId="a8">
    <w:name w:val="List Bullet"/>
    <w:basedOn w:val="a9"/>
    <w:rsid w:val="00A63872"/>
  </w:style>
  <w:style w:type="paragraph" w:styleId="43">
    <w:name w:val="List Bullet 4"/>
    <w:basedOn w:val="32"/>
    <w:rsid w:val="00A63872"/>
    <w:pPr>
      <w:ind w:left="1418"/>
    </w:pPr>
  </w:style>
  <w:style w:type="paragraph" w:styleId="53">
    <w:name w:val="List Bullet 5"/>
    <w:basedOn w:val="43"/>
    <w:rsid w:val="00A63872"/>
    <w:pPr>
      <w:ind w:left="1702"/>
    </w:pPr>
  </w:style>
  <w:style w:type="paragraph" w:customStyle="1" w:styleId="B1">
    <w:name w:val="B1"/>
    <w:basedOn w:val="a9"/>
    <w:link w:val="B1Char"/>
    <w:qFormat/>
    <w:rsid w:val="00A63872"/>
  </w:style>
  <w:style w:type="paragraph" w:customStyle="1" w:styleId="B2">
    <w:name w:val="B2"/>
    <w:basedOn w:val="25"/>
    <w:link w:val="B2Char"/>
    <w:qFormat/>
    <w:rsid w:val="00A63872"/>
  </w:style>
  <w:style w:type="paragraph" w:customStyle="1" w:styleId="B3">
    <w:name w:val="B3"/>
    <w:basedOn w:val="33"/>
    <w:link w:val="B3Char"/>
    <w:qFormat/>
    <w:rsid w:val="00A63872"/>
  </w:style>
  <w:style w:type="paragraph" w:customStyle="1" w:styleId="B4">
    <w:name w:val="B4"/>
    <w:basedOn w:val="42"/>
    <w:rsid w:val="00A63872"/>
  </w:style>
  <w:style w:type="paragraph" w:customStyle="1" w:styleId="B5">
    <w:name w:val="B5"/>
    <w:basedOn w:val="52"/>
    <w:rsid w:val="00A63872"/>
  </w:style>
  <w:style w:type="paragraph" w:styleId="aa">
    <w:name w:val="footer"/>
    <w:basedOn w:val="a4"/>
    <w:link w:val="ab"/>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34">
    <w:name w:val="Body Text 3"/>
    <w:basedOn w:val="a"/>
    <w:rPr>
      <w:i/>
    </w:rPr>
  </w:style>
  <w:style w:type="paragraph" w:styleId="ac">
    <w:name w:val="Document Map"/>
    <w:basedOn w:val="a"/>
    <w:semiHidden/>
    <w:pPr>
      <w:shd w:val="clear" w:color="auto" w:fill="000080"/>
    </w:pPr>
    <w:rPr>
      <w:rFonts w:ascii="Tahoma" w:hAnsi="Tahoma"/>
    </w:rPr>
  </w:style>
  <w:style w:type="paragraph" w:customStyle="1" w:styleId="Bulletedo1">
    <w:name w:val="Bulleted o 1"/>
    <w:basedOn w:val="a"/>
    <w:pPr>
      <w:numPr>
        <w:numId w:val="1"/>
      </w:numPr>
    </w:pPr>
  </w:style>
  <w:style w:type="paragraph" w:customStyle="1" w:styleId="text">
    <w:name w:val="text"/>
    <w:basedOn w:val="a"/>
    <w:pPr>
      <w:spacing w:after="240"/>
      <w:jc w:val="both"/>
    </w:pPr>
    <w:rPr>
      <w:sz w:val="24"/>
      <w:lang w:val="en-US" w:eastAsia="zh-CN"/>
    </w:rPr>
  </w:style>
  <w:style w:type="paragraph" w:customStyle="1" w:styleId="Equation">
    <w:name w:val="Equation"/>
    <w:basedOn w:val="a"/>
    <w:next w:val="a"/>
    <w:pPr>
      <w:tabs>
        <w:tab w:val="right" w:pos="10206"/>
      </w:tabs>
      <w:spacing w:after="220"/>
      <w:ind w:left="1298"/>
    </w:pPr>
    <w:rPr>
      <w:rFonts w:ascii="Arial" w:hAnsi="Arial"/>
      <w:sz w:val="22"/>
      <w:lang w:val="en-US" w:eastAsia="zh-CN"/>
    </w:rPr>
  </w:style>
  <w:style w:type="paragraph" w:customStyle="1" w:styleId="00BodyText">
    <w:name w:val="00 BodyText"/>
    <w:basedOn w:val="a"/>
    <w:pPr>
      <w:spacing w:after="220"/>
    </w:pPr>
    <w:rPr>
      <w:rFonts w:ascii="Arial" w:hAnsi="Arial"/>
      <w:sz w:val="22"/>
      <w:lang w:val="en-US"/>
    </w:rPr>
  </w:style>
  <w:style w:type="paragraph" w:customStyle="1" w:styleId="11BodyText">
    <w:name w:val="11 BodyText"/>
    <w:basedOn w:val="a"/>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ad">
    <w:name w:val="caption"/>
    <w:aliases w:val="cap,3GPP Caption Table,Caption Char1 Char,cap Char Char1,Caption Char Char1 Char,cap Char2,Ca,Caption Char,180-Table-Caption,Caption Char2,Caption Char Char Char,Caption Char Char1,fig and tbl,fighead2,Table Caption,fighead21,fighead22,fighead23,条目"/>
    <w:basedOn w:val="a"/>
    <w:next w:val="a"/>
    <w:link w:val="13"/>
    <w:qFormat/>
    <w:pPr>
      <w:spacing w:before="120"/>
    </w:pPr>
    <w:rPr>
      <w:b/>
      <w:bCs/>
    </w:rPr>
  </w:style>
  <w:style w:type="paragraph" w:customStyle="1" w:styleId="bodyCharCharChar">
    <w:name w:val="body Char Char Char"/>
    <w:basedOn w:val="a"/>
    <w:pPr>
      <w:tabs>
        <w:tab w:val="left" w:pos="2160"/>
      </w:tabs>
      <w:spacing w:before="120" w:line="280" w:lineRule="atLeast"/>
      <w:jc w:val="both"/>
    </w:pPr>
    <w:rPr>
      <w:rFonts w:ascii="New York" w:hAnsi="New York"/>
      <w:sz w:val="24"/>
      <w:lang w:val="en-US"/>
    </w:rPr>
  </w:style>
  <w:style w:type="paragraph" w:styleId="ae">
    <w:name w:val="Body Text"/>
    <w:aliases w:val="bt"/>
    <w:basedOn w:val="a"/>
    <w:pPr>
      <w:jc w:val="both"/>
    </w:pPr>
    <w:rPr>
      <w:rFonts w:ascii="Times" w:hAnsi="Times"/>
      <w:szCs w:val="24"/>
      <w:lang w:val="en-US"/>
    </w:rPr>
  </w:style>
  <w:style w:type="paragraph" w:styleId="26">
    <w:name w:val="Body Text 2"/>
    <w:basedOn w:val="a"/>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a"/>
    <w:pPr>
      <w:tabs>
        <w:tab w:val="left" w:pos="2160"/>
      </w:tabs>
      <w:spacing w:before="120" w:line="280" w:lineRule="atLeast"/>
      <w:jc w:val="both"/>
    </w:pPr>
    <w:rPr>
      <w:rFonts w:ascii="New York" w:hAnsi="New York"/>
      <w:sz w:val="24"/>
      <w:lang w:val="en-US"/>
    </w:rPr>
  </w:style>
  <w:style w:type="table" w:styleId="af">
    <w:name w:val="Table Grid"/>
    <w:basedOn w:val="a1"/>
    <w:uiPriority w:val="3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page number"/>
    <w:basedOn w:val="a0"/>
    <w:rsid w:val="00505E39"/>
  </w:style>
  <w:style w:type="character" w:styleId="af1">
    <w:name w:val="annotation reference"/>
    <w:qFormat/>
    <w:rsid w:val="00A10B48"/>
    <w:rPr>
      <w:sz w:val="16"/>
      <w:szCs w:val="16"/>
    </w:rPr>
  </w:style>
  <w:style w:type="paragraph" w:styleId="af2">
    <w:name w:val="annotation text"/>
    <w:basedOn w:val="a"/>
    <w:link w:val="14"/>
    <w:qFormat/>
    <w:rsid w:val="00A10B48"/>
    <w:rPr>
      <w:lang w:eastAsia="x-none"/>
    </w:rPr>
  </w:style>
  <w:style w:type="paragraph" w:styleId="af3">
    <w:name w:val="annotation subject"/>
    <w:basedOn w:val="af2"/>
    <w:next w:val="af2"/>
    <w:semiHidden/>
    <w:rsid w:val="00A10B48"/>
    <w:rPr>
      <w:b/>
      <w:bCs/>
    </w:rPr>
  </w:style>
  <w:style w:type="paragraph" w:styleId="af4">
    <w:name w:val="Balloon Text"/>
    <w:basedOn w:val="a"/>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10">
    <w:name w:val="标题 1 字符"/>
    <w:link w:val="1"/>
    <w:uiPriority w:val="9"/>
    <w:rsid w:val="00A86567"/>
    <w:rPr>
      <w:rFonts w:ascii="Arial" w:hAnsi="Arial"/>
      <w:sz w:val="36"/>
      <w:lang w:val="en-GB" w:eastAsia="en-US"/>
    </w:rPr>
  </w:style>
  <w:style w:type="character" w:customStyle="1" w:styleId="20">
    <w:name w:val="标题 2 字符"/>
    <w:link w:val="2"/>
    <w:uiPriority w:val="9"/>
    <w:rsid w:val="00184F51"/>
    <w:rPr>
      <w:rFonts w:ascii="Arial" w:hAnsi="Arial"/>
      <w:sz w:val="32"/>
      <w:lang w:val="en-GB" w:eastAsia="en-US"/>
    </w:rPr>
  </w:style>
  <w:style w:type="character" w:customStyle="1" w:styleId="30">
    <w:name w:val="标题 3 字符"/>
    <w:link w:val="3"/>
    <w:uiPriority w:val="9"/>
    <w:rsid w:val="00184F51"/>
    <w:rPr>
      <w:rFonts w:ascii="Arial" w:hAnsi="Arial"/>
      <w:sz w:val="28"/>
      <w:lang w:val="en-GB" w:eastAsia="en-US"/>
    </w:rPr>
  </w:style>
  <w:style w:type="character" w:customStyle="1" w:styleId="41">
    <w:name w:val="标题 4 字符"/>
    <w:aliases w:val="h4 字符"/>
    <w:link w:val="4"/>
    <w:rsid w:val="00184F51"/>
    <w:rPr>
      <w:rFonts w:ascii="Arial" w:hAnsi="Arial"/>
      <w:sz w:val="24"/>
      <w:lang w:val="en-GB" w:eastAsia="en-US"/>
    </w:rPr>
  </w:style>
  <w:style w:type="character" w:customStyle="1" w:styleId="50">
    <w:name w:val="标题 5 字符"/>
    <w:link w:val="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af5">
    <w:name w:val="List Paragraph"/>
    <w:aliases w:val="- Bullets,목록 단락,リスト段落,Lista1,?? ??,?????,????,列出段落1,中等深浅网格 1 - 着色 21,1st level - Bullet List Paragraph,Lettre d'introduction,Paragrafo elenco,Normal bullet 2,Bullet list,Numbered List,List Paragraph1,Task Body,Viñetas (Inicio Parrafo),列表段落1,列出段落"/>
    <w:basedOn w:val="a"/>
    <w:link w:val="15"/>
    <w:uiPriority w:val="34"/>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af6">
    <w:name w:val="Subtitle"/>
    <w:basedOn w:val="a"/>
    <w:next w:val="a"/>
    <w:link w:val="af7"/>
    <w:qFormat/>
    <w:rsid w:val="005D609E"/>
    <w:pPr>
      <w:spacing w:after="60"/>
      <w:jc w:val="center"/>
      <w:outlineLvl w:val="1"/>
    </w:pPr>
    <w:rPr>
      <w:rFonts w:ascii="Cambria" w:eastAsia="Times New Roman" w:hAnsi="Cambria"/>
      <w:sz w:val="24"/>
      <w:szCs w:val="24"/>
      <w:lang w:eastAsia="x-none"/>
    </w:rPr>
  </w:style>
  <w:style w:type="character" w:customStyle="1" w:styleId="af7">
    <w:name w:val="副标题 字符"/>
    <w:link w:val="af6"/>
    <w:rsid w:val="005D609E"/>
    <w:rPr>
      <w:rFonts w:ascii="Cambria" w:eastAsia="Times New Roman" w:hAnsi="Cambria" w:cs="Times New Roman"/>
      <w:sz w:val="24"/>
      <w:szCs w:val="24"/>
      <w:lang w:val="en-GB"/>
    </w:rPr>
  </w:style>
  <w:style w:type="paragraph" w:styleId="af8">
    <w:name w:val="Revision"/>
    <w:hidden/>
    <w:uiPriority w:val="99"/>
    <w:semiHidden/>
    <w:rsid w:val="00F1403E"/>
    <w:rPr>
      <w:rFonts w:ascii="Times New Roman" w:hAnsi="Times New Roman"/>
      <w:lang w:val="en-GB" w:eastAsia="en-US"/>
    </w:rPr>
  </w:style>
  <w:style w:type="paragraph" w:styleId="af9">
    <w:name w:val="Normal (Web)"/>
    <w:basedOn w:val="a"/>
    <w:uiPriority w:val="99"/>
    <w:unhideWhenUsed/>
    <w:qFormat/>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14">
    <w:name w:val="批注文字 字符1"/>
    <w:link w:val="af2"/>
    <w:uiPriority w:val="99"/>
    <w:rsid w:val="00552FF4"/>
    <w:rPr>
      <w:rFonts w:ascii="Times New Roman" w:hAnsi="Times New Roman"/>
      <w:lang w:val="en-GB"/>
    </w:rPr>
  </w:style>
  <w:style w:type="character" w:styleId="afa">
    <w:name w:val="Placeholder Text"/>
    <w:uiPriority w:val="99"/>
    <w:semiHidden/>
    <w:rsid w:val="006601F9"/>
    <w:rPr>
      <w:color w:val="808080"/>
    </w:rPr>
  </w:style>
  <w:style w:type="character" w:styleId="afb">
    <w:name w:val="Hyperlink"/>
    <w:rsid w:val="00EE0E09"/>
    <w:rPr>
      <w:color w:val="0000FF"/>
      <w:u w:val="single"/>
    </w:rPr>
  </w:style>
  <w:style w:type="character" w:styleId="afc">
    <w:name w:val="FollowedHyperlink"/>
    <w:rsid w:val="00EE0E09"/>
    <w:rPr>
      <w:color w:val="800080"/>
      <w:u w:val="single"/>
    </w:rPr>
  </w:style>
  <w:style w:type="table" w:styleId="-6">
    <w:name w:val="Dark List Accent 6"/>
    <w:basedOn w:val="a1"/>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ab">
    <w:name w:val="页脚 字符"/>
    <w:link w:val="aa"/>
    <w:uiPriority w:val="99"/>
    <w:rsid w:val="0002790C"/>
    <w:rPr>
      <w:rFonts w:ascii="Arial" w:hAnsi="Arial"/>
      <w:b/>
      <w:i/>
      <w:noProof/>
      <w:sz w:val="18"/>
    </w:rPr>
  </w:style>
  <w:style w:type="character" w:customStyle="1" w:styleId="a5">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4"/>
    <w:locked/>
    <w:rsid w:val="00ED04CE"/>
    <w:rPr>
      <w:rFonts w:ascii="Arial" w:hAnsi="Arial"/>
      <w:b/>
      <w:noProof/>
      <w:sz w:val="18"/>
      <w:lang w:val="en-US" w:eastAsia="en-US"/>
    </w:rPr>
  </w:style>
  <w:style w:type="character" w:customStyle="1" w:styleId="PLChar">
    <w:name w:val="PL Char"/>
    <w:link w:val="PL"/>
    <w:rsid w:val="00A47182"/>
    <w:rPr>
      <w:rFonts w:ascii="Courier New" w:hAnsi="Courier New"/>
      <w:noProof/>
      <w:sz w:val="16"/>
    </w:rPr>
  </w:style>
  <w:style w:type="character" w:customStyle="1" w:styleId="TALCar">
    <w:name w:val="TAL Car"/>
    <w:link w:val="TAL"/>
    <w:rsid w:val="00A47182"/>
    <w:rPr>
      <w:rFonts w:ascii="Arial" w:hAnsi="Arial"/>
      <w:sz w:val="18"/>
      <w:lang w:val="en-GB"/>
    </w:rPr>
  </w:style>
  <w:style w:type="character" w:customStyle="1" w:styleId="THChar">
    <w:name w:val="TH Char"/>
    <w:link w:val="TH"/>
    <w:qFormat/>
    <w:rsid w:val="00A47182"/>
    <w:rPr>
      <w:rFonts w:ascii="Arial" w:hAnsi="Arial"/>
      <w:b/>
      <w:lang w:val="en-GB"/>
    </w:rPr>
  </w:style>
  <w:style w:type="character" w:customStyle="1" w:styleId="TACChar">
    <w:name w:val="TAC Char"/>
    <w:link w:val="TAC"/>
    <w:qFormat/>
    <w:locked/>
    <w:rsid w:val="00263ABC"/>
    <w:rPr>
      <w:rFonts w:ascii="Arial" w:hAnsi="Arial"/>
      <w:sz w:val="18"/>
      <w:lang w:val="en-GB"/>
    </w:rPr>
  </w:style>
  <w:style w:type="character" w:customStyle="1" w:styleId="13">
    <w:name w:val="题注 字符1"/>
    <w:aliases w:val="cap 字符1,3GPP Caption Table 字符,Caption Char1 Char 字符1,cap Char Char1 字符1,Caption Char Char1 Char 字符1,cap Char2 字符1,Ca 字符,Caption Char 字符1,180-Table-Caption 字符1,Caption Char2 字符1,Caption Char Char Char 字符1,Caption Char Char1 字符1,fig and tbl 字符1"/>
    <w:link w:val="ad"/>
    <w:rsid w:val="00805A48"/>
    <w:rPr>
      <w:rFonts w:ascii="Times New Roman" w:hAnsi="Times New Roman"/>
      <w:b/>
      <w:bCs/>
      <w:lang w:val="en-GB"/>
    </w:rPr>
  </w:style>
  <w:style w:type="paragraph" w:customStyle="1" w:styleId="3GPPNormalText">
    <w:name w:val="3GPP Normal Text"/>
    <w:basedOn w:val="ae"/>
    <w:link w:val="3GPPNormalTextChar"/>
    <w:qFormat/>
    <w:rsid w:val="002D6C21"/>
    <w:pPr>
      <w:overflowPunct/>
      <w:autoSpaceDE/>
      <w:autoSpaceDN/>
      <w:adjustRightInd/>
      <w:spacing w:after="60"/>
      <w:textAlignment w:val="auto"/>
    </w:pPr>
    <w:rPr>
      <w:rFonts w:ascii="Times New Roman" w:eastAsia="MS Mincho" w:hAnsi="Times New Roman"/>
    </w:rPr>
  </w:style>
  <w:style w:type="character" w:customStyle="1" w:styleId="3GPPNormalTextChar">
    <w:name w:val="3GPP Normal Text Char"/>
    <w:link w:val="3GPPNormalText"/>
    <w:qFormat/>
    <w:rsid w:val="002D6C21"/>
    <w:rPr>
      <w:rFonts w:ascii="Times New Roman" w:eastAsia="MS Mincho" w:hAnsi="Times New Roman"/>
      <w:szCs w:val="24"/>
      <w:lang w:val="en-US" w:eastAsia="en-US"/>
    </w:rPr>
  </w:style>
  <w:style w:type="paragraph" w:customStyle="1" w:styleId="CharCharCharCharCharChar1CharChar">
    <w:name w:val="Char Char Char Char Char Char1 Char Char"/>
    <w:next w:val="a"/>
    <w:semiHidden/>
    <w:rsid w:val="00366B92"/>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Text0">
    <w:name w:val="Text"/>
    <w:basedOn w:val="a"/>
    <w:link w:val="TextChar"/>
    <w:qFormat/>
    <w:rsid w:val="00EB177A"/>
    <w:pPr>
      <w:overflowPunct/>
      <w:autoSpaceDE/>
      <w:autoSpaceDN/>
      <w:adjustRightInd/>
      <w:spacing w:after="0"/>
      <w:textAlignment w:val="auto"/>
    </w:pPr>
    <w:rPr>
      <w:rFonts w:ascii="Times" w:eastAsia="Batang" w:hAnsi="Times"/>
      <w:szCs w:val="24"/>
    </w:rPr>
  </w:style>
  <w:style w:type="character" w:customStyle="1" w:styleId="TextChar">
    <w:name w:val="Text Char"/>
    <w:link w:val="Text0"/>
    <w:rsid w:val="00EB177A"/>
    <w:rPr>
      <w:rFonts w:ascii="Times" w:eastAsia="Batang" w:hAnsi="Times"/>
      <w:szCs w:val="24"/>
      <w:lang w:val="en-GB" w:eastAsia="en-US"/>
    </w:rPr>
  </w:style>
  <w:style w:type="character" w:customStyle="1" w:styleId="TFChar">
    <w:name w:val="TF Char"/>
    <w:link w:val="TF"/>
    <w:rsid w:val="00F77363"/>
    <w:rPr>
      <w:rFonts w:ascii="Arial" w:hAnsi="Arial"/>
      <w:b/>
      <w:lang w:val="en-GB" w:eastAsia="en-US"/>
    </w:rPr>
  </w:style>
  <w:style w:type="character" w:customStyle="1" w:styleId="TAHCar">
    <w:name w:val="TAH Car"/>
    <w:link w:val="TAH"/>
    <w:qFormat/>
    <w:rsid w:val="00872368"/>
    <w:rPr>
      <w:rFonts w:ascii="Arial" w:hAnsi="Arial"/>
      <w:b/>
      <w:sz w:val="18"/>
      <w:lang w:val="en-GB" w:eastAsia="en-US"/>
    </w:rPr>
  </w:style>
  <w:style w:type="paragraph" w:styleId="40">
    <w:name w:val="List Number 4"/>
    <w:basedOn w:val="a"/>
    <w:rsid w:val="00872368"/>
    <w:pPr>
      <w:numPr>
        <w:numId w:val="3"/>
      </w:numPr>
      <w:tabs>
        <w:tab w:val="num" w:pos="1209"/>
      </w:tabs>
      <w:ind w:left="1209"/>
    </w:pPr>
    <w:rPr>
      <w:rFonts w:eastAsia="MS Mincho"/>
      <w:lang w:eastAsia="en-GB"/>
    </w:rPr>
  </w:style>
  <w:style w:type="character" w:styleId="afd">
    <w:name w:val="Emphasis"/>
    <w:qFormat/>
    <w:rsid w:val="00034E3E"/>
    <w:rPr>
      <w:i/>
      <w:iCs/>
    </w:rPr>
  </w:style>
  <w:style w:type="paragraph" w:customStyle="1" w:styleId="LGTdoc">
    <w:name w:val="LGTdoc_본문"/>
    <w:basedOn w:val="a"/>
    <w:rsid w:val="007B0623"/>
    <w:pPr>
      <w:widowControl w:val="0"/>
      <w:overflowPunct/>
      <w:snapToGrid w:val="0"/>
      <w:spacing w:after="0" w:line="264" w:lineRule="auto"/>
      <w:jc w:val="both"/>
      <w:textAlignment w:val="auto"/>
    </w:pPr>
    <w:rPr>
      <w:rFonts w:eastAsia="Batang"/>
      <w:kern w:val="2"/>
      <w:sz w:val="22"/>
      <w:szCs w:val="24"/>
      <w:lang w:eastAsia="ko-KR"/>
    </w:rPr>
  </w:style>
  <w:style w:type="paragraph" w:customStyle="1" w:styleId="3GPPBullets">
    <w:name w:val="3GPP Bullets"/>
    <w:basedOn w:val="3GPPNormalText"/>
    <w:link w:val="3GPPBulletsChar"/>
    <w:qFormat/>
    <w:rsid w:val="00443DD2"/>
    <w:pPr>
      <w:numPr>
        <w:numId w:val="5"/>
      </w:numPr>
      <w:contextualSpacing/>
    </w:pPr>
    <w:rPr>
      <w:i/>
    </w:rPr>
  </w:style>
  <w:style w:type="numbering" w:customStyle="1" w:styleId="3GPPListofBullets">
    <w:name w:val="3GPP List of Bullets"/>
    <w:rsid w:val="00BB5893"/>
    <w:pPr>
      <w:numPr>
        <w:numId w:val="4"/>
      </w:numPr>
    </w:pPr>
  </w:style>
  <w:style w:type="character" w:customStyle="1" w:styleId="3GPPBulletsChar">
    <w:name w:val="3GPP Bullets Char"/>
    <w:link w:val="3GPPBullets"/>
    <w:rsid w:val="00443DD2"/>
    <w:rPr>
      <w:rFonts w:ascii="Times New Roman" w:eastAsia="MS Mincho" w:hAnsi="Times New Roman"/>
      <w:i/>
      <w:szCs w:val="24"/>
      <w:lang w:eastAsia="en-US"/>
    </w:rPr>
  </w:style>
  <w:style w:type="character" w:customStyle="1" w:styleId="15">
    <w:name w:val="列表段落 字符1"/>
    <w:aliases w:val="- Bullets 字符1,목록 단락 字符,リスト段落 字符1,Lista1 字符1,?? ?? 字符1,????? 字符1,???? 字符1,列出段落1 字符1,中等深浅网格 1 - 着色 21 字符1,1st level - Bullet List Paragraph 字符1,Lettre d'introduction 字符1,Paragrafo elenco 字符1,Normal bullet 2 字符1,Bullet list 字符1,Numbered List 字符1"/>
    <w:link w:val="af5"/>
    <w:uiPriority w:val="34"/>
    <w:qFormat/>
    <w:locked/>
    <w:rsid w:val="00EC10C0"/>
    <w:rPr>
      <w:rFonts w:ascii="Calibri" w:eastAsia="Calibri" w:hAnsi="Calibri"/>
      <w:sz w:val="22"/>
      <w:szCs w:val="22"/>
      <w:lang w:val="en-US" w:eastAsia="en-US"/>
    </w:rPr>
  </w:style>
  <w:style w:type="paragraph" w:customStyle="1" w:styleId="N1">
    <w:name w:val="N1"/>
    <w:basedOn w:val="a"/>
    <w:link w:val="N1Char"/>
    <w:qFormat/>
    <w:rsid w:val="0089311E"/>
    <w:pPr>
      <w:overflowPunct/>
      <w:autoSpaceDE/>
      <w:autoSpaceDN/>
      <w:adjustRightInd/>
      <w:spacing w:after="0"/>
      <w:ind w:left="634"/>
      <w:textAlignment w:val="auto"/>
    </w:pPr>
    <w:rPr>
      <w:rFonts w:ascii="Calibri" w:eastAsia="MS Mincho" w:hAnsi="Calibri" w:cs="Calibri"/>
      <w:sz w:val="22"/>
      <w:szCs w:val="22"/>
      <w:lang w:val="en-US" w:eastAsia="ko-KR" w:bidi="hi-IN"/>
    </w:rPr>
  </w:style>
  <w:style w:type="character" w:customStyle="1" w:styleId="N1Char">
    <w:name w:val="N1 Char"/>
    <w:link w:val="N1"/>
    <w:rsid w:val="0089311E"/>
    <w:rPr>
      <w:rFonts w:ascii="Calibri" w:eastAsia="MS Mincho" w:hAnsi="Calibri" w:cs="Calibri"/>
      <w:sz w:val="22"/>
      <w:szCs w:val="22"/>
      <w:lang w:eastAsia="ko-KR" w:bidi="hi-IN"/>
    </w:rPr>
  </w:style>
  <w:style w:type="paragraph" w:customStyle="1" w:styleId="NormalsmallspacingBold">
    <w:name w:val="Normal + small spacing + Bold"/>
    <w:basedOn w:val="a"/>
    <w:rsid w:val="00850DB8"/>
    <w:pPr>
      <w:spacing w:before="40" w:after="40"/>
      <w:textAlignment w:val="auto"/>
    </w:pPr>
    <w:rPr>
      <w:rFonts w:eastAsia="Times New Roman"/>
      <w:b/>
      <w:bCs/>
    </w:rPr>
  </w:style>
  <w:style w:type="paragraph" w:customStyle="1" w:styleId="bullet">
    <w:name w:val="bullet"/>
    <w:basedOn w:val="af5"/>
    <w:link w:val="bulletChar"/>
    <w:qFormat/>
    <w:rsid w:val="00AB5ACE"/>
    <w:pPr>
      <w:widowControl w:val="0"/>
      <w:numPr>
        <w:numId w:val="7"/>
      </w:numPr>
      <w:spacing w:after="60"/>
      <w:ind w:left="720"/>
      <w:contextualSpacing/>
      <w:jc w:val="both"/>
    </w:pPr>
    <w:rPr>
      <w:rFonts w:ascii="Times New Roman" w:eastAsia="Times New Roman" w:hAnsi="Times New Roman"/>
      <w:kern w:val="2"/>
      <w:sz w:val="20"/>
      <w:szCs w:val="24"/>
      <w:lang w:val="en-GB"/>
    </w:rPr>
  </w:style>
  <w:style w:type="character" w:customStyle="1" w:styleId="bulletChar">
    <w:name w:val="bullet Char"/>
    <w:link w:val="bullet"/>
    <w:rsid w:val="00AB5ACE"/>
    <w:rPr>
      <w:rFonts w:ascii="Times New Roman" w:eastAsia="Times New Roman" w:hAnsi="Times New Roman"/>
      <w:kern w:val="2"/>
      <w:szCs w:val="24"/>
      <w:lang w:val="en-GB" w:eastAsia="en-US"/>
    </w:rPr>
  </w:style>
  <w:style w:type="character" w:customStyle="1" w:styleId="B1Char">
    <w:name w:val="B1 Char"/>
    <w:link w:val="B1"/>
    <w:rsid w:val="00E23983"/>
    <w:rPr>
      <w:rFonts w:ascii="Times New Roman" w:hAnsi="Times New Roman"/>
      <w:lang w:val="en-GB" w:eastAsia="en-US"/>
    </w:rPr>
  </w:style>
  <w:style w:type="character" w:customStyle="1" w:styleId="16">
    <w:name w:val="列出段落 字符1"/>
    <w:aliases w:val="- Bullets 字符,?? ?? 字符,????? 字符,???? 字符,Lista1 字符,中等深浅网格 1 - 着色 21 字符,1st level - Bullet List Paragraph 字符,Lettre d'introduction 字符,Paragrafo elenco 字符,Normal bullet 2 字符,Bullet list 字符,Numbered List 字符,List Paragraph1 字符,Task Body 字符,列表段落1 字符"/>
    <w:uiPriority w:val="34"/>
    <w:qFormat/>
    <w:rsid w:val="00577BA1"/>
    <w:rPr>
      <w:rFonts w:ascii="Calibri" w:eastAsia="Calibri" w:hAnsi="Calibri"/>
      <w:sz w:val="22"/>
      <w:szCs w:val="22"/>
      <w:lang w:eastAsia="en-US"/>
    </w:rPr>
  </w:style>
  <w:style w:type="character" w:customStyle="1" w:styleId="B1Zchn">
    <w:name w:val="B1 Zchn"/>
    <w:qFormat/>
    <w:rsid w:val="000D3020"/>
    <w:rPr>
      <w:lang w:eastAsia="en-US"/>
    </w:rPr>
  </w:style>
  <w:style w:type="character" w:customStyle="1" w:styleId="B2Char">
    <w:name w:val="B2 Char"/>
    <w:link w:val="B2"/>
    <w:qFormat/>
    <w:rsid w:val="000D3020"/>
    <w:rPr>
      <w:rFonts w:ascii="Times New Roman" w:hAnsi="Times New Roman"/>
      <w:lang w:val="en-GB" w:eastAsia="en-US"/>
    </w:rPr>
  </w:style>
  <w:style w:type="character" w:customStyle="1" w:styleId="B3Char">
    <w:name w:val="B3 Char"/>
    <w:link w:val="B3"/>
    <w:qFormat/>
    <w:rsid w:val="000D3020"/>
    <w:rPr>
      <w:rFonts w:ascii="Times New Roman" w:hAnsi="Times New Roman"/>
      <w:lang w:val="en-GB" w:eastAsia="en-US"/>
    </w:rPr>
  </w:style>
  <w:style w:type="character" w:customStyle="1" w:styleId="afe">
    <w:name w:val="列出段落 字符"/>
    <w:aliases w:val="- Bullets 字符2,?? ?? 字符2,????? 字符2,???? 字符2,Lista1 字符2,中等深浅网格 1 - 着色 21 字符2,列表段落 字符3,¥¡¡¡¡ì¬º¥¹¥È¶ÎÂä 字符2,ÁÐ³ö¶ÎÂä 字符2,¥ê¥¹¥È¶ÎÂä 字符2,列表段落1 字符2,—ño’i—Ž 字符2,1st level - Bullet List Paragraph 字符2,Lettre d'introduction 字符2,Paragrafo elenco 字符2,列 字符"/>
    <w:uiPriority w:val="34"/>
    <w:qFormat/>
    <w:locked/>
    <w:rsid w:val="007F3DA8"/>
    <w:rPr>
      <w:rFonts w:eastAsia="宋体"/>
      <w:lang w:eastAsia="ja-JP"/>
    </w:rPr>
  </w:style>
  <w:style w:type="character" w:customStyle="1" w:styleId="normaltextrun">
    <w:name w:val="normaltextrun"/>
    <w:rsid w:val="00F8199F"/>
  </w:style>
  <w:style w:type="paragraph" w:customStyle="1" w:styleId="aff">
    <w:name w:val="公式"/>
    <w:basedOn w:val="a"/>
    <w:link w:val="aff0"/>
    <w:qFormat/>
    <w:rsid w:val="00570326"/>
    <w:pPr>
      <w:widowControl w:val="0"/>
      <w:overflowPunct/>
      <w:autoSpaceDE/>
      <w:autoSpaceDN/>
      <w:adjustRightInd/>
      <w:spacing w:after="0" w:line="360" w:lineRule="auto"/>
      <w:ind w:firstLineChars="200" w:firstLine="200"/>
      <w:jc w:val="both"/>
      <w:textAlignment w:val="auto"/>
    </w:pPr>
    <w:rPr>
      <w:kern w:val="2"/>
      <w:sz w:val="21"/>
      <w:szCs w:val="22"/>
      <w:lang w:val="en-US" w:eastAsia="zh-CN"/>
    </w:rPr>
  </w:style>
  <w:style w:type="character" w:customStyle="1" w:styleId="aff0">
    <w:name w:val="公式 字符"/>
    <w:link w:val="aff"/>
    <w:rsid w:val="00570326"/>
    <w:rPr>
      <w:rFonts w:ascii="Times New Roman" w:hAnsi="Times New Roman"/>
      <w:kern w:val="2"/>
      <w:sz w:val="21"/>
      <w:szCs w:val="22"/>
    </w:rPr>
  </w:style>
  <w:style w:type="paragraph" w:customStyle="1" w:styleId="aff1">
    <w:name w:val="正文内容"/>
    <w:basedOn w:val="a"/>
    <w:link w:val="aff2"/>
    <w:qFormat/>
    <w:rsid w:val="00570326"/>
    <w:pPr>
      <w:widowControl w:val="0"/>
      <w:overflowPunct/>
      <w:autoSpaceDE/>
      <w:autoSpaceDN/>
      <w:adjustRightInd/>
      <w:spacing w:after="0" w:line="400" w:lineRule="exact"/>
      <w:ind w:firstLineChars="200" w:firstLine="200"/>
      <w:jc w:val="both"/>
      <w:textAlignment w:val="auto"/>
    </w:pPr>
    <w:rPr>
      <w:kern w:val="2"/>
      <w:sz w:val="21"/>
      <w:szCs w:val="22"/>
      <w:lang w:val="en-US" w:eastAsia="zh-CN"/>
    </w:rPr>
  </w:style>
  <w:style w:type="character" w:customStyle="1" w:styleId="aff2">
    <w:name w:val="正文内容 字符"/>
    <w:link w:val="aff1"/>
    <w:rsid w:val="00570326"/>
    <w:rPr>
      <w:rFonts w:ascii="Times New Roman" w:hAnsi="Times New Roman"/>
      <w:kern w:val="2"/>
      <w:sz w:val="21"/>
      <w:szCs w:val="22"/>
    </w:rPr>
  </w:style>
  <w:style w:type="character" w:customStyle="1" w:styleId="aff3">
    <w:name w:val="批注文字 字符"/>
    <w:qFormat/>
    <w:rsid w:val="00C84081"/>
  </w:style>
  <w:style w:type="character" w:customStyle="1" w:styleId="B1Char1">
    <w:name w:val="B1 Char1"/>
    <w:qFormat/>
    <w:rsid w:val="004D1AE9"/>
    <w:rPr>
      <w:rFonts w:ascii="Times New Roman" w:eastAsia="等线" w:hAnsi="Times New Roman"/>
      <w:kern w:val="0"/>
      <w:sz w:val="20"/>
    </w:rPr>
  </w:style>
  <w:style w:type="character" w:customStyle="1" w:styleId="aff4">
    <w:name w:val="题注 字符"/>
    <w:aliases w:val="cap 字符,cap Char 字符,Caption Char 字符,Caption Char1 Char 字符,cap Char Char1 字符,Caption Char Char1 Char 字符,cap Char2 字符,180-Table-Caption 字符,Caption Char2 字符,Caption Char Char Char 字符,Caption Char Char1 字符,fig and tbl 字符,fighead2 字符,Table Caption 字符"/>
    <w:rsid w:val="004D1AE9"/>
    <w:rPr>
      <w:rFonts w:ascii="Arial" w:eastAsia="等线" w:hAnsi="Arial"/>
      <w:b/>
      <w:kern w:val="0"/>
      <w:sz w:val="20"/>
      <w:lang w:eastAsia="en-GB"/>
    </w:rPr>
  </w:style>
  <w:style w:type="paragraph" w:customStyle="1" w:styleId="textintend1">
    <w:name w:val="text intend 1"/>
    <w:basedOn w:val="a"/>
    <w:rsid w:val="005D701F"/>
    <w:pPr>
      <w:numPr>
        <w:numId w:val="8"/>
      </w:numPr>
      <w:spacing w:before="100" w:beforeAutospacing="1" w:line="259" w:lineRule="auto"/>
      <w:jc w:val="both"/>
    </w:pPr>
    <w:rPr>
      <w:rFonts w:eastAsia="MS Mincho"/>
      <w:sz w:val="24"/>
      <w:lang w:val="en-US" w:eastAsia="zh-CN"/>
    </w:rPr>
  </w:style>
  <w:style w:type="paragraph" w:customStyle="1" w:styleId="aff5">
    <w:name w:val="缺省文本"/>
    <w:basedOn w:val="a"/>
    <w:rsid w:val="0090198A"/>
    <w:pPr>
      <w:widowControl w:val="0"/>
      <w:overflowPunct/>
      <w:spacing w:after="0" w:line="360" w:lineRule="auto"/>
      <w:textAlignment w:val="auto"/>
    </w:pPr>
    <w:rPr>
      <w:sz w:val="21"/>
      <w:lang w:val="en-US" w:eastAsia="zh-CN"/>
    </w:rPr>
  </w:style>
  <w:style w:type="character" w:customStyle="1" w:styleId="aff6">
    <w:name w:val="列表段落 字符"/>
    <w:aliases w:val="リスト段落 字符,列出段落1 字符,¥ê¥¹¥È¶ÎÂä 字符,¥¡¡¡¡ì¬º¥¹¥È¶ÎÂä 字符,ÁÐ³ö¶ÎÂä 字符,—ño’i—Ž 字符,List Paragraph 字符,목록단락 字符"/>
    <w:uiPriority w:val="34"/>
    <w:qFormat/>
    <w:rsid w:val="004F3AD3"/>
    <w:rPr>
      <w:rFonts w:ascii="Times" w:eastAsia="Batang" w:hAnsi="Times" w:cs="Times New Roman"/>
      <w:sz w:val="20"/>
      <w:lang w:val="en-GB" w:eastAsia="zh-CN"/>
    </w:rPr>
  </w:style>
  <w:style w:type="paragraph" w:customStyle="1" w:styleId="3GPPText">
    <w:name w:val="3GPP Text"/>
    <w:basedOn w:val="a"/>
    <w:link w:val="3GPPTextChar"/>
    <w:qFormat/>
    <w:rsid w:val="00510222"/>
    <w:pPr>
      <w:spacing w:before="120" w:line="259" w:lineRule="auto"/>
      <w:jc w:val="both"/>
    </w:pPr>
    <w:rPr>
      <w:sz w:val="22"/>
      <w:lang w:val="en-US"/>
    </w:rPr>
  </w:style>
  <w:style w:type="character" w:customStyle="1" w:styleId="3GPPTextChar">
    <w:name w:val="3GPP Text Char"/>
    <w:link w:val="3GPPText"/>
    <w:qFormat/>
    <w:rsid w:val="00510222"/>
    <w:rPr>
      <w:rFonts w:ascii="Times New Roman" w:hAnsi="Times New Roman"/>
      <w:sz w:val="22"/>
      <w:lang w:eastAsia="en-US"/>
    </w:rPr>
  </w:style>
  <w:style w:type="paragraph" w:customStyle="1" w:styleId="Default">
    <w:name w:val="Default"/>
    <w:rsid w:val="005D1C31"/>
    <w:pPr>
      <w:widowControl w:val="0"/>
      <w:autoSpaceDE w:val="0"/>
      <w:autoSpaceDN w:val="0"/>
      <w:adjustRightInd w:val="0"/>
    </w:pPr>
    <w:rPr>
      <w:rFonts w:ascii="Calibri" w:hAnsi="Calibri" w:cs="Calibri"/>
      <w:color w:val="000000"/>
      <w:sz w:val="24"/>
      <w:szCs w:val="24"/>
    </w:rPr>
  </w:style>
  <w:style w:type="character" w:customStyle="1" w:styleId="eop">
    <w:name w:val="eop"/>
    <w:basedOn w:val="a0"/>
    <w:rsid w:val="000F6A0E"/>
  </w:style>
  <w:style w:type="character" w:customStyle="1" w:styleId="apple-converted-space">
    <w:name w:val="apple-converted-space"/>
    <w:basedOn w:val="a0"/>
    <w:qFormat/>
    <w:rsid w:val="00750EDC"/>
  </w:style>
  <w:style w:type="paragraph" w:customStyle="1" w:styleId="References">
    <w:name w:val="References"/>
    <w:basedOn w:val="a"/>
    <w:qFormat/>
    <w:rsid w:val="00344082"/>
    <w:pPr>
      <w:numPr>
        <w:numId w:val="9"/>
      </w:numPr>
      <w:overflowPunct/>
      <w:adjustRightInd/>
      <w:snapToGrid w:val="0"/>
      <w:spacing w:after="60" w:line="259" w:lineRule="auto"/>
      <w:jc w:val="both"/>
      <w:textAlignment w:val="auto"/>
    </w:pPr>
    <w:rPr>
      <w:szCs w:val="16"/>
      <w:lang w:val="en-US"/>
    </w:rPr>
  </w:style>
  <w:style w:type="paragraph" w:customStyle="1" w:styleId="27">
    <w:name w:val="标题2"/>
    <w:basedOn w:val="a"/>
    <w:link w:val="28"/>
    <w:rsid w:val="0039728B"/>
    <w:pPr>
      <w:widowControl w:val="0"/>
      <w:overflowPunct/>
      <w:spacing w:after="0" w:line="360" w:lineRule="auto"/>
      <w:textAlignment w:val="auto"/>
    </w:pPr>
    <w:rPr>
      <w:rFonts w:ascii="宋体"/>
      <w:sz w:val="24"/>
      <w:lang w:val="en-US" w:eastAsia="zh-CN"/>
    </w:rPr>
  </w:style>
  <w:style w:type="character" w:customStyle="1" w:styleId="28">
    <w:name w:val="标题2 字符"/>
    <w:link w:val="27"/>
    <w:rsid w:val="0039728B"/>
    <w:rPr>
      <w:rFonts w:ascii="宋体" w:hAnsi="Times New Roman"/>
      <w:sz w:val="24"/>
    </w:rPr>
  </w:style>
  <w:style w:type="character" w:customStyle="1" w:styleId="B10">
    <w:name w:val="B1 (文字)"/>
    <w:qFormat/>
    <w:rsid w:val="00F9066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163207">
      <w:bodyDiv w:val="1"/>
      <w:marLeft w:val="0"/>
      <w:marRight w:val="0"/>
      <w:marTop w:val="0"/>
      <w:marBottom w:val="0"/>
      <w:divBdr>
        <w:top w:val="none" w:sz="0" w:space="0" w:color="auto"/>
        <w:left w:val="none" w:sz="0" w:space="0" w:color="auto"/>
        <w:bottom w:val="none" w:sz="0" w:space="0" w:color="auto"/>
        <w:right w:val="none" w:sz="0" w:space="0" w:color="auto"/>
      </w:divBdr>
      <w:divsChild>
        <w:div w:id="14044943">
          <w:marLeft w:val="360"/>
          <w:marRight w:val="0"/>
          <w:marTop w:val="240"/>
          <w:marBottom w:val="0"/>
          <w:divBdr>
            <w:top w:val="none" w:sz="0" w:space="0" w:color="auto"/>
            <w:left w:val="none" w:sz="0" w:space="0" w:color="auto"/>
            <w:bottom w:val="none" w:sz="0" w:space="0" w:color="auto"/>
            <w:right w:val="none" w:sz="0" w:space="0" w:color="auto"/>
          </w:divBdr>
        </w:div>
      </w:divsChild>
    </w:div>
    <w:div w:id="18942294">
      <w:bodyDiv w:val="1"/>
      <w:marLeft w:val="0"/>
      <w:marRight w:val="0"/>
      <w:marTop w:val="0"/>
      <w:marBottom w:val="0"/>
      <w:divBdr>
        <w:top w:val="none" w:sz="0" w:space="0" w:color="auto"/>
        <w:left w:val="none" w:sz="0" w:space="0" w:color="auto"/>
        <w:bottom w:val="none" w:sz="0" w:space="0" w:color="auto"/>
        <w:right w:val="none" w:sz="0" w:space="0" w:color="auto"/>
      </w:divBdr>
    </w:div>
    <w:div w:id="25984632">
      <w:bodyDiv w:val="1"/>
      <w:marLeft w:val="0"/>
      <w:marRight w:val="0"/>
      <w:marTop w:val="0"/>
      <w:marBottom w:val="0"/>
      <w:divBdr>
        <w:top w:val="none" w:sz="0" w:space="0" w:color="auto"/>
        <w:left w:val="none" w:sz="0" w:space="0" w:color="auto"/>
        <w:bottom w:val="none" w:sz="0" w:space="0" w:color="auto"/>
        <w:right w:val="none" w:sz="0" w:space="0" w:color="auto"/>
      </w:divBdr>
    </w:div>
    <w:div w:id="31078082">
      <w:bodyDiv w:val="1"/>
      <w:marLeft w:val="0"/>
      <w:marRight w:val="0"/>
      <w:marTop w:val="0"/>
      <w:marBottom w:val="0"/>
      <w:divBdr>
        <w:top w:val="none" w:sz="0" w:space="0" w:color="auto"/>
        <w:left w:val="none" w:sz="0" w:space="0" w:color="auto"/>
        <w:bottom w:val="none" w:sz="0" w:space="0" w:color="auto"/>
        <w:right w:val="none" w:sz="0" w:space="0" w:color="auto"/>
      </w:divBdr>
    </w:div>
    <w:div w:id="31419758">
      <w:bodyDiv w:val="1"/>
      <w:marLeft w:val="0"/>
      <w:marRight w:val="0"/>
      <w:marTop w:val="0"/>
      <w:marBottom w:val="0"/>
      <w:divBdr>
        <w:top w:val="none" w:sz="0" w:space="0" w:color="auto"/>
        <w:left w:val="none" w:sz="0" w:space="0" w:color="auto"/>
        <w:bottom w:val="none" w:sz="0" w:space="0" w:color="auto"/>
        <w:right w:val="none" w:sz="0" w:space="0" w:color="auto"/>
      </w:divBdr>
    </w:div>
    <w:div w:id="51933257">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61219933">
      <w:bodyDiv w:val="1"/>
      <w:marLeft w:val="0"/>
      <w:marRight w:val="0"/>
      <w:marTop w:val="0"/>
      <w:marBottom w:val="0"/>
      <w:divBdr>
        <w:top w:val="none" w:sz="0" w:space="0" w:color="auto"/>
        <w:left w:val="none" w:sz="0" w:space="0" w:color="auto"/>
        <w:bottom w:val="none" w:sz="0" w:space="0" w:color="auto"/>
        <w:right w:val="none" w:sz="0" w:space="0" w:color="auto"/>
      </w:divBdr>
      <w:divsChild>
        <w:div w:id="438261773">
          <w:marLeft w:val="1426"/>
          <w:marRight w:val="0"/>
          <w:marTop w:val="0"/>
          <w:marBottom w:val="0"/>
          <w:divBdr>
            <w:top w:val="none" w:sz="0" w:space="0" w:color="auto"/>
            <w:left w:val="none" w:sz="0" w:space="0" w:color="auto"/>
            <w:bottom w:val="none" w:sz="0" w:space="0" w:color="auto"/>
            <w:right w:val="none" w:sz="0" w:space="0" w:color="auto"/>
          </w:divBdr>
        </w:div>
        <w:div w:id="1006176653">
          <w:marLeft w:val="1714"/>
          <w:marRight w:val="0"/>
          <w:marTop w:val="0"/>
          <w:marBottom w:val="0"/>
          <w:divBdr>
            <w:top w:val="none" w:sz="0" w:space="0" w:color="auto"/>
            <w:left w:val="none" w:sz="0" w:space="0" w:color="auto"/>
            <w:bottom w:val="none" w:sz="0" w:space="0" w:color="auto"/>
            <w:right w:val="none" w:sz="0" w:space="0" w:color="auto"/>
          </w:divBdr>
        </w:div>
        <w:div w:id="1198855098">
          <w:marLeft w:val="1714"/>
          <w:marRight w:val="0"/>
          <w:marTop w:val="0"/>
          <w:marBottom w:val="0"/>
          <w:divBdr>
            <w:top w:val="none" w:sz="0" w:space="0" w:color="auto"/>
            <w:left w:val="none" w:sz="0" w:space="0" w:color="auto"/>
            <w:bottom w:val="none" w:sz="0" w:space="0" w:color="auto"/>
            <w:right w:val="none" w:sz="0" w:space="0" w:color="auto"/>
          </w:divBdr>
        </w:div>
        <w:div w:id="1686128687">
          <w:marLeft w:val="1426"/>
          <w:marRight w:val="0"/>
          <w:marTop w:val="0"/>
          <w:marBottom w:val="0"/>
          <w:divBdr>
            <w:top w:val="none" w:sz="0" w:space="0" w:color="auto"/>
            <w:left w:val="none" w:sz="0" w:space="0" w:color="auto"/>
            <w:bottom w:val="none" w:sz="0" w:space="0" w:color="auto"/>
            <w:right w:val="none" w:sz="0" w:space="0" w:color="auto"/>
          </w:divBdr>
        </w:div>
      </w:divsChild>
    </w:div>
    <w:div w:id="65150517">
      <w:bodyDiv w:val="1"/>
      <w:marLeft w:val="0"/>
      <w:marRight w:val="0"/>
      <w:marTop w:val="0"/>
      <w:marBottom w:val="0"/>
      <w:divBdr>
        <w:top w:val="none" w:sz="0" w:space="0" w:color="auto"/>
        <w:left w:val="none" w:sz="0" w:space="0" w:color="auto"/>
        <w:bottom w:val="none" w:sz="0" w:space="0" w:color="auto"/>
        <w:right w:val="none" w:sz="0" w:space="0" w:color="auto"/>
      </w:divBdr>
    </w:div>
    <w:div w:id="67196988">
      <w:bodyDiv w:val="1"/>
      <w:marLeft w:val="0"/>
      <w:marRight w:val="0"/>
      <w:marTop w:val="0"/>
      <w:marBottom w:val="0"/>
      <w:divBdr>
        <w:top w:val="none" w:sz="0" w:space="0" w:color="auto"/>
        <w:left w:val="none" w:sz="0" w:space="0" w:color="auto"/>
        <w:bottom w:val="none" w:sz="0" w:space="0" w:color="auto"/>
        <w:right w:val="none" w:sz="0" w:space="0" w:color="auto"/>
      </w:divBdr>
    </w:div>
    <w:div w:id="72092855">
      <w:bodyDiv w:val="1"/>
      <w:marLeft w:val="0"/>
      <w:marRight w:val="0"/>
      <w:marTop w:val="0"/>
      <w:marBottom w:val="0"/>
      <w:divBdr>
        <w:top w:val="none" w:sz="0" w:space="0" w:color="auto"/>
        <w:left w:val="none" w:sz="0" w:space="0" w:color="auto"/>
        <w:bottom w:val="none" w:sz="0" w:space="0" w:color="auto"/>
        <w:right w:val="none" w:sz="0" w:space="0" w:color="auto"/>
      </w:divBdr>
    </w:div>
    <w:div w:id="75369150">
      <w:bodyDiv w:val="1"/>
      <w:marLeft w:val="0"/>
      <w:marRight w:val="0"/>
      <w:marTop w:val="0"/>
      <w:marBottom w:val="0"/>
      <w:divBdr>
        <w:top w:val="none" w:sz="0" w:space="0" w:color="auto"/>
        <w:left w:val="none" w:sz="0" w:space="0" w:color="auto"/>
        <w:bottom w:val="none" w:sz="0" w:space="0" w:color="auto"/>
        <w:right w:val="none" w:sz="0" w:space="0" w:color="auto"/>
      </w:divBdr>
    </w:div>
    <w:div w:id="76219020">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79104304">
      <w:bodyDiv w:val="1"/>
      <w:marLeft w:val="0"/>
      <w:marRight w:val="0"/>
      <w:marTop w:val="0"/>
      <w:marBottom w:val="0"/>
      <w:divBdr>
        <w:top w:val="none" w:sz="0" w:space="0" w:color="auto"/>
        <w:left w:val="none" w:sz="0" w:space="0" w:color="auto"/>
        <w:bottom w:val="none" w:sz="0" w:space="0" w:color="auto"/>
        <w:right w:val="none" w:sz="0" w:space="0" w:color="auto"/>
      </w:divBdr>
      <w:divsChild>
        <w:div w:id="1535848615">
          <w:marLeft w:val="0"/>
          <w:marRight w:val="0"/>
          <w:marTop w:val="0"/>
          <w:marBottom w:val="0"/>
          <w:divBdr>
            <w:top w:val="none" w:sz="0" w:space="0" w:color="auto"/>
            <w:left w:val="none" w:sz="0" w:space="0" w:color="auto"/>
            <w:bottom w:val="none" w:sz="0" w:space="0" w:color="auto"/>
            <w:right w:val="none" w:sz="0" w:space="0" w:color="auto"/>
          </w:divBdr>
        </w:div>
      </w:divsChild>
    </w:div>
    <w:div w:id="109864333">
      <w:bodyDiv w:val="1"/>
      <w:marLeft w:val="0"/>
      <w:marRight w:val="0"/>
      <w:marTop w:val="0"/>
      <w:marBottom w:val="0"/>
      <w:divBdr>
        <w:top w:val="none" w:sz="0" w:space="0" w:color="auto"/>
        <w:left w:val="none" w:sz="0" w:space="0" w:color="auto"/>
        <w:bottom w:val="none" w:sz="0" w:space="0" w:color="auto"/>
        <w:right w:val="none" w:sz="0" w:space="0" w:color="auto"/>
      </w:divBdr>
    </w:div>
    <w:div w:id="127363219">
      <w:bodyDiv w:val="1"/>
      <w:marLeft w:val="0"/>
      <w:marRight w:val="0"/>
      <w:marTop w:val="0"/>
      <w:marBottom w:val="0"/>
      <w:divBdr>
        <w:top w:val="none" w:sz="0" w:space="0" w:color="auto"/>
        <w:left w:val="none" w:sz="0" w:space="0" w:color="auto"/>
        <w:bottom w:val="none" w:sz="0" w:space="0" w:color="auto"/>
        <w:right w:val="none" w:sz="0" w:space="0" w:color="auto"/>
      </w:divBdr>
    </w:div>
    <w:div w:id="138963194">
      <w:bodyDiv w:val="1"/>
      <w:marLeft w:val="0"/>
      <w:marRight w:val="0"/>
      <w:marTop w:val="0"/>
      <w:marBottom w:val="0"/>
      <w:divBdr>
        <w:top w:val="none" w:sz="0" w:space="0" w:color="auto"/>
        <w:left w:val="none" w:sz="0" w:space="0" w:color="auto"/>
        <w:bottom w:val="none" w:sz="0" w:space="0" w:color="auto"/>
        <w:right w:val="none" w:sz="0" w:space="0" w:color="auto"/>
      </w:divBdr>
    </w:div>
    <w:div w:id="152069150">
      <w:bodyDiv w:val="1"/>
      <w:marLeft w:val="0"/>
      <w:marRight w:val="0"/>
      <w:marTop w:val="0"/>
      <w:marBottom w:val="0"/>
      <w:divBdr>
        <w:top w:val="none" w:sz="0" w:space="0" w:color="auto"/>
        <w:left w:val="none" w:sz="0" w:space="0" w:color="auto"/>
        <w:bottom w:val="none" w:sz="0" w:space="0" w:color="auto"/>
        <w:right w:val="none" w:sz="0" w:space="0" w:color="auto"/>
      </w:divBdr>
    </w:div>
    <w:div w:id="155999072">
      <w:bodyDiv w:val="1"/>
      <w:marLeft w:val="0"/>
      <w:marRight w:val="0"/>
      <w:marTop w:val="0"/>
      <w:marBottom w:val="0"/>
      <w:divBdr>
        <w:top w:val="none" w:sz="0" w:space="0" w:color="auto"/>
        <w:left w:val="none" w:sz="0" w:space="0" w:color="auto"/>
        <w:bottom w:val="none" w:sz="0" w:space="0" w:color="auto"/>
        <w:right w:val="none" w:sz="0" w:space="0" w:color="auto"/>
      </w:divBdr>
      <w:divsChild>
        <w:div w:id="674304222">
          <w:marLeft w:val="403"/>
          <w:marRight w:val="0"/>
          <w:marTop w:val="240"/>
          <w:marBottom w:val="0"/>
          <w:divBdr>
            <w:top w:val="none" w:sz="0" w:space="0" w:color="auto"/>
            <w:left w:val="none" w:sz="0" w:space="0" w:color="auto"/>
            <w:bottom w:val="none" w:sz="0" w:space="0" w:color="auto"/>
            <w:right w:val="none" w:sz="0" w:space="0" w:color="auto"/>
          </w:divBdr>
        </w:div>
        <w:div w:id="1976252780">
          <w:marLeft w:val="734"/>
          <w:marRight w:val="0"/>
          <w:marTop w:val="120"/>
          <w:marBottom w:val="0"/>
          <w:divBdr>
            <w:top w:val="none" w:sz="0" w:space="0" w:color="auto"/>
            <w:left w:val="none" w:sz="0" w:space="0" w:color="auto"/>
            <w:bottom w:val="none" w:sz="0" w:space="0" w:color="auto"/>
            <w:right w:val="none" w:sz="0" w:space="0" w:color="auto"/>
          </w:divBdr>
        </w:div>
      </w:divsChild>
    </w:div>
    <w:div w:id="156923290">
      <w:bodyDiv w:val="1"/>
      <w:marLeft w:val="0"/>
      <w:marRight w:val="0"/>
      <w:marTop w:val="0"/>
      <w:marBottom w:val="0"/>
      <w:divBdr>
        <w:top w:val="none" w:sz="0" w:space="0" w:color="auto"/>
        <w:left w:val="none" w:sz="0" w:space="0" w:color="auto"/>
        <w:bottom w:val="none" w:sz="0" w:space="0" w:color="auto"/>
        <w:right w:val="none" w:sz="0" w:space="0" w:color="auto"/>
      </w:divBdr>
    </w:div>
    <w:div w:id="162016718">
      <w:bodyDiv w:val="1"/>
      <w:marLeft w:val="0"/>
      <w:marRight w:val="0"/>
      <w:marTop w:val="0"/>
      <w:marBottom w:val="0"/>
      <w:divBdr>
        <w:top w:val="none" w:sz="0" w:space="0" w:color="auto"/>
        <w:left w:val="none" w:sz="0" w:space="0" w:color="auto"/>
        <w:bottom w:val="none" w:sz="0" w:space="0" w:color="auto"/>
        <w:right w:val="none" w:sz="0" w:space="0" w:color="auto"/>
      </w:divBdr>
      <w:divsChild>
        <w:div w:id="936056974">
          <w:marLeft w:val="907"/>
          <w:marRight w:val="0"/>
          <w:marTop w:val="160"/>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3596968">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2620201">
      <w:bodyDiv w:val="1"/>
      <w:marLeft w:val="0"/>
      <w:marRight w:val="0"/>
      <w:marTop w:val="0"/>
      <w:marBottom w:val="0"/>
      <w:divBdr>
        <w:top w:val="none" w:sz="0" w:space="0" w:color="auto"/>
        <w:left w:val="none" w:sz="0" w:space="0" w:color="auto"/>
        <w:bottom w:val="none" w:sz="0" w:space="0" w:color="auto"/>
        <w:right w:val="none" w:sz="0" w:space="0" w:color="auto"/>
      </w:divBdr>
    </w:div>
    <w:div w:id="193927207">
      <w:bodyDiv w:val="1"/>
      <w:marLeft w:val="0"/>
      <w:marRight w:val="0"/>
      <w:marTop w:val="0"/>
      <w:marBottom w:val="0"/>
      <w:divBdr>
        <w:top w:val="none" w:sz="0" w:space="0" w:color="auto"/>
        <w:left w:val="none" w:sz="0" w:space="0" w:color="auto"/>
        <w:bottom w:val="none" w:sz="0" w:space="0" w:color="auto"/>
        <w:right w:val="none" w:sz="0" w:space="0" w:color="auto"/>
      </w:divBdr>
      <w:divsChild>
        <w:div w:id="258758068">
          <w:marLeft w:val="605"/>
          <w:marRight w:val="0"/>
          <w:marTop w:val="40"/>
          <w:marBottom w:val="80"/>
          <w:divBdr>
            <w:top w:val="none" w:sz="0" w:space="0" w:color="auto"/>
            <w:left w:val="none" w:sz="0" w:space="0" w:color="auto"/>
            <w:bottom w:val="none" w:sz="0" w:space="0" w:color="auto"/>
            <w:right w:val="none" w:sz="0" w:space="0" w:color="auto"/>
          </w:divBdr>
        </w:div>
        <w:div w:id="829323810">
          <w:marLeft w:val="605"/>
          <w:marRight w:val="0"/>
          <w:marTop w:val="40"/>
          <w:marBottom w:val="80"/>
          <w:divBdr>
            <w:top w:val="none" w:sz="0" w:space="0" w:color="auto"/>
            <w:left w:val="none" w:sz="0" w:space="0" w:color="auto"/>
            <w:bottom w:val="none" w:sz="0" w:space="0" w:color="auto"/>
            <w:right w:val="none" w:sz="0" w:space="0" w:color="auto"/>
          </w:divBdr>
        </w:div>
        <w:div w:id="874275714">
          <w:marLeft w:val="605"/>
          <w:marRight w:val="0"/>
          <w:marTop w:val="40"/>
          <w:marBottom w:val="80"/>
          <w:divBdr>
            <w:top w:val="none" w:sz="0" w:space="0" w:color="auto"/>
            <w:left w:val="none" w:sz="0" w:space="0" w:color="auto"/>
            <w:bottom w:val="none" w:sz="0" w:space="0" w:color="auto"/>
            <w:right w:val="none" w:sz="0" w:space="0" w:color="auto"/>
          </w:divBdr>
        </w:div>
        <w:div w:id="1291522088">
          <w:marLeft w:val="144"/>
          <w:marRight w:val="0"/>
          <w:marTop w:val="240"/>
          <w:marBottom w:val="40"/>
          <w:divBdr>
            <w:top w:val="none" w:sz="0" w:space="0" w:color="auto"/>
            <w:left w:val="none" w:sz="0" w:space="0" w:color="auto"/>
            <w:bottom w:val="none" w:sz="0" w:space="0" w:color="auto"/>
            <w:right w:val="none" w:sz="0" w:space="0" w:color="auto"/>
          </w:divBdr>
        </w:div>
        <w:div w:id="1343430858">
          <w:marLeft w:val="605"/>
          <w:marRight w:val="0"/>
          <w:marTop w:val="40"/>
          <w:marBottom w:val="80"/>
          <w:divBdr>
            <w:top w:val="none" w:sz="0" w:space="0" w:color="auto"/>
            <w:left w:val="none" w:sz="0" w:space="0" w:color="auto"/>
            <w:bottom w:val="none" w:sz="0" w:space="0" w:color="auto"/>
            <w:right w:val="none" w:sz="0" w:space="0" w:color="auto"/>
          </w:divBdr>
        </w:div>
        <w:div w:id="1355496165">
          <w:marLeft w:val="605"/>
          <w:marRight w:val="0"/>
          <w:marTop w:val="40"/>
          <w:marBottom w:val="80"/>
          <w:divBdr>
            <w:top w:val="none" w:sz="0" w:space="0" w:color="auto"/>
            <w:left w:val="none" w:sz="0" w:space="0" w:color="auto"/>
            <w:bottom w:val="none" w:sz="0" w:space="0" w:color="auto"/>
            <w:right w:val="none" w:sz="0" w:space="0" w:color="auto"/>
          </w:divBdr>
        </w:div>
      </w:divsChild>
    </w:div>
    <w:div w:id="219289656">
      <w:bodyDiv w:val="1"/>
      <w:marLeft w:val="0"/>
      <w:marRight w:val="0"/>
      <w:marTop w:val="0"/>
      <w:marBottom w:val="0"/>
      <w:divBdr>
        <w:top w:val="none" w:sz="0" w:space="0" w:color="auto"/>
        <w:left w:val="none" w:sz="0" w:space="0" w:color="auto"/>
        <w:bottom w:val="none" w:sz="0" w:space="0" w:color="auto"/>
        <w:right w:val="none" w:sz="0" w:space="0" w:color="auto"/>
      </w:divBdr>
      <w:divsChild>
        <w:div w:id="1872839892">
          <w:marLeft w:val="1282"/>
          <w:marRight w:val="0"/>
          <w:marTop w:val="0"/>
          <w:marBottom w:val="0"/>
          <w:divBdr>
            <w:top w:val="none" w:sz="0" w:space="0" w:color="auto"/>
            <w:left w:val="none" w:sz="0" w:space="0" w:color="auto"/>
            <w:bottom w:val="none" w:sz="0" w:space="0" w:color="auto"/>
            <w:right w:val="none" w:sz="0" w:space="0" w:color="auto"/>
          </w:divBdr>
        </w:div>
        <w:div w:id="1082069601">
          <w:marLeft w:val="1282"/>
          <w:marRight w:val="0"/>
          <w:marTop w:val="0"/>
          <w:marBottom w:val="0"/>
          <w:divBdr>
            <w:top w:val="none" w:sz="0" w:space="0" w:color="auto"/>
            <w:left w:val="none" w:sz="0" w:space="0" w:color="auto"/>
            <w:bottom w:val="none" w:sz="0" w:space="0" w:color="auto"/>
            <w:right w:val="none" w:sz="0" w:space="0" w:color="auto"/>
          </w:divBdr>
        </w:div>
        <w:div w:id="1180705689">
          <w:marLeft w:val="720"/>
          <w:marRight w:val="0"/>
          <w:marTop w:val="0"/>
          <w:marBottom w:val="0"/>
          <w:divBdr>
            <w:top w:val="none" w:sz="0" w:space="0" w:color="auto"/>
            <w:left w:val="none" w:sz="0" w:space="0" w:color="auto"/>
            <w:bottom w:val="none" w:sz="0" w:space="0" w:color="auto"/>
            <w:right w:val="none" w:sz="0" w:space="0" w:color="auto"/>
          </w:divBdr>
        </w:div>
        <w:div w:id="2006124082">
          <w:marLeft w:val="907"/>
          <w:marRight w:val="0"/>
          <w:marTop w:val="0"/>
          <w:marBottom w:val="0"/>
          <w:divBdr>
            <w:top w:val="none" w:sz="0" w:space="0" w:color="auto"/>
            <w:left w:val="none" w:sz="0" w:space="0" w:color="auto"/>
            <w:bottom w:val="none" w:sz="0" w:space="0" w:color="auto"/>
            <w:right w:val="none" w:sz="0" w:space="0" w:color="auto"/>
          </w:divBdr>
        </w:div>
      </w:divsChild>
    </w:div>
    <w:div w:id="226108127">
      <w:bodyDiv w:val="1"/>
      <w:marLeft w:val="0"/>
      <w:marRight w:val="0"/>
      <w:marTop w:val="0"/>
      <w:marBottom w:val="0"/>
      <w:divBdr>
        <w:top w:val="none" w:sz="0" w:space="0" w:color="auto"/>
        <w:left w:val="none" w:sz="0" w:space="0" w:color="auto"/>
        <w:bottom w:val="none" w:sz="0" w:space="0" w:color="auto"/>
        <w:right w:val="none" w:sz="0" w:space="0" w:color="auto"/>
      </w:divBdr>
    </w:div>
    <w:div w:id="231812114">
      <w:bodyDiv w:val="1"/>
      <w:marLeft w:val="0"/>
      <w:marRight w:val="0"/>
      <w:marTop w:val="0"/>
      <w:marBottom w:val="0"/>
      <w:divBdr>
        <w:top w:val="none" w:sz="0" w:space="0" w:color="auto"/>
        <w:left w:val="none" w:sz="0" w:space="0" w:color="auto"/>
        <w:bottom w:val="none" w:sz="0" w:space="0" w:color="auto"/>
        <w:right w:val="none" w:sz="0" w:space="0" w:color="auto"/>
      </w:divBdr>
      <w:divsChild>
        <w:div w:id="465397607">
          <w:marLeft w:val="1181"/>
          <w:marRight w:val="0"/>
          <w:marTop w:val="120"/>
          <w:marBottom w:val="0"/>
          <w:divBdr>
            <w:top w:val="none" w:sz="0" w:space="0" w:color="auto"/>
            <w:left w:val="none" w:sz="0" w:space="0" w:color="auto"/>
            <w:bottom w:val="none" w:sz="0" w:space="0" w:color="auto"/>
            <w:right w:val="none" w:sz="0" w:space="0" w:color="auto"/>
          </w:divBdr>
        </w:div>
        <w:div w:id="557865827">
          <w:marLeft w:val="1181"/>
          <w:marRight w:val="0"/>
          <w:marTop w:val="120"/>
          <w:marBottom w:val="0"/>
          <w:divBdr>
            <w:top w:val="none" w:sz="0" w:space="0" w:color="auto"/>
            <w:left w:val="none" w:sz="0" w:space="0" w:color="auto"/>
            <w:bottom w:val="none" w:sz="0" w:space="0" w:color="auto"/>
            <w:right w:val="none" w:sz="0" w:space="0" w:color="auto"/>
          </w:divBdr>
        </w:div>
        <w:div w:id="664280071">
          <w:marLeft w:val="734"/>
          <w:marRight w:val="0"/>
          <w:marTop w:val="120"/>
          <w:marBottom w:val="0"/>
          <w:divBdr>
            <w:top w:val="none" w:sz="0" w:space="0" w:color="auto"/>
            <w:left w:val="none" w:sz="0" w:space="0" w:color="auto"/>
            <w:bottom w:val="none" w:sz="0" w:space="0" w:color="auto"/>
            <w:right w:val="none" w:sz="0" w:space="0" w:color="auto"/>
          </w:divBdr>
        </w:div>
        <w:div w:id="691611907">
          <w:marLeft w:val="734"/>
          <w:marRight w:val="0"/>
          <w:marTop w:val="120"/>
          <w:marBottom w:val="0"/>
          <w:divBdr>
            <w:top w:val="none" w:sz="0" w:space="0" w:color="auto"/>
            <w:left w:val="none" w:sz="0" w:space="0" w:color="auto"/>
            <w:bottom w:val="none" w:sz="0" w:space="0" w:color="auto"/>
            <w:right w:val="none" w:sz="0" w:space="0" w:color="auto"/>
          </w:divBdr>
        </w:div>
        <w:div w:id="1029067974">
          <w:marLeft w:val="1181"/>
          <w:marRight w:val="0"/>
          <w:marTop w:val="120"/>
          <w:marBottom w:val="0"/>
          <w:divBdr>
            <w:top w:val="none" w:sz="0" w:space="0" w:color="auto"/>
            <w:left w:val="none" w:sz="0" w:space="0" w:color="auto"/>
            <w:bottom w:val="none" w:sz="0" w:space="0" w:color="auto"/>
            <w:right w:val="none" w:sz="0" w:space="0" w:color="auto"/>
          </w:divBdr>
        </w:div>
        <w:div w:id="1089931251">
          <w:marLeft w:val="403"/>
          <w:marRight w:val="0"/>
          <w:marTop w:val="240"/>
          <w:marBottom w:val="0"/>
          <w:divBdr>
            <w:top w:val="none" w:sz="0" w:space="0" w:color="auto"/>
            <w:left w:val="none" w:sz="0" w:space="0" w:color="auto"/>
            <w:bottom w:val="none" w:sz="0" w:space="0" w:color="auto"/>
            <w:right w:val="none" w:sz="0" w:space="0" w:color="auto"/>
          </w:divBdr>
        </w:div>
        <w:div w:id="1123156533">
          <w:marLeft w:val="734"/>
          <w:marRight w:val="0"/>
          <w:marTop w:val="120"/>
          <w:marBottom w:val="0"/>
          <w:divBdr>
            <w:top w:val="none" w:sz="0" w:space="0" w:color="auto"/>
            <w:left w:val="none" w:sz="0" w:space="0" w:color="auto"/>
            <w:bottom w:val="none" w:sz="0" w:space="0" w:color="auto"/>
            <w:right w:val="none" w:sz="0" w:space="0" w:color="auto"/>
          </w:divBdr>
        </w:div>
        <w:div w:id="1447239628">
          <w:marLeft w:val="403"/>
          <w:marRight w:val="0"/>
          <w:marTop w:val="240"/>
          <w:marBottom w:val="0"/>
          <w:divBdr>
            <w:top w:val="none" w:sz="0" w:space="0" w:color="auto"/>
            <w:left w:val="none" w:sz="0" w:space="0" w:color="auto"/>
            <w:bottom w:val="none" w:sz="0" w:space="0" w:color="auto"/>
            <w:right w:val="none" w:sz="0" w:space="0" w:color="auto"/>
          </w:divBdr>
        </w:div>
        <w:div w:id="1551645697">
          <w:marLeft w:val="734"/>
          <w:marRight w:val="0"/>
          <w:marTop w:val="120"/>
          <w:marBottom w:val="0"/>
          <w:divBdr>
            <w:top w:val="none" w:sz="0" w:space="0" w:color="auto"/>
            <w:left w:val="none" w:sz="0" w:space="0" w:color="auto"/>
            <w:bottom w:val="none" w:sz="0" w:space="0" w:color="auto"/>
            <w:right w:val="none" w:sz="0" w:space="0" w:color="auto"/>
          </w:divBdr>
        </w:div>
        <w:div w:id="1963920973">
          <w:marLeft w:val="1181"/>
          <w:marRight w:val="0"/>
          <w:marTop w:val="120"/>
          <w:marBottom w:val="0"/>
          <w:divBdr>
            <w:top w:val="none" w:sz="0" w:space="0" w:color="auto"/>
            <w:left w:val="none" w:sz="0" w:space="0" w:color="auto"/>
            <w:bottom w:val="none" w:sz="0" w:space="0" w:color="auto"/>
            <w:right w:val="none" w:sz="0" w:space="0" w:color="auto"/>
          </w:divBdr>
        </w:div>
        <w:div w:id="2089643637">
          <w:marLeft w:val="734"/>
          <w:marRight w:val="0"/>
          <w:marTop w:val="120"/>
          <w:marBottom w:val="0"/>
          <w:divBdr>
            <w:top w:val="none" w:sz="0" w:space="0" w:color="auto"/>
            <w:left w:val="none" w:sz="0" w:space="0" w:color="auto"/>
            <w:bottom w:val="none" w:sz="0" w:space="0" w:color="auto"/>
            <w:right w:val="none" w:sz="0" w:space="0" w:color="auto"/>
          </w:divBdr>
        </w:div>
        <w:div w:id="2104496743">
          <w:marLeft w:val="1181"/>
          <w:marRight w:val="0"/>
          <w:marTop w:val="120"/>
          <w:marBottom w:val="0"/>
          <w:divBdr>
            <w:top w:val="none" w:sz="0" w:space="0" w:color="auto"/>
            <w:left w:val="none" w:sz="0" w:space="0" w:color="auto"/>
            <w:bottom w:val="none" w:sz="0" w:space="0" w:color="auto"/>
            <w:right w:val="none" w:sz="0" w:space="0" w:color="auto"/>
          </w:divBdr>
        </w:div>
        <w:div w:id="2138374389">
          <w:marLeft w:val="734"/>
          <w:marRight w:val="0"/>
          <w:marTop w:val="120"/>
          <w:marBottom w:val="0"/>
          <w:divBdr>
            <w:top w:val="none" w:sz="0" w:space="0" w:color="auto"/>
            <w:left w:val="none" w:sz="0" w:space="0" w:color="auto"/>
            <w:bottom w:val="none" w:sz="0" w:space="0" w:color="auto"/>
            <w:right w:val="none" w:sz="0" w:space="0" w:color="auto"/>
          </w:divBdr>
        </w:div>
      </w:divsChild>
    </w:div>
    <w:div w:id="234975990">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1376491">
      <w:bodyDiv w:val="1"/>
      <w:marLeft w:val="0"/>
      <w:marRight w:val="0"/>
      <w:marTop w:val="0"/>
      <w:marBottom w:val="0"/>
      <w:divBdr>
        <w:top w:val="none" w:sz="0" w:space="0" w:color="auto"/>
        <w:left w:val="none" w:sz="0" w:space="0" w:color="auto"/>
        <w:bottom w:val="none" w:sz="0" w:space="0" w:color="auto"/>
        <w:right w:val="none" w:sz="0" w:space="0" w:color="auto"/>
      </w:divBdr>
      <w:divsChild>
        <w:div w:id="1153792303">
          <w:marLeft w:val="1282"/>
          <w:marRight w:val="0"/>
          <w:marTop w:val="0"/>
          <w:marBottom w:val="0"/>
          <w:divBdr>
            <w:top w:val="none" w:sz="0" w:space="0" w:color="auto"/>
            <w:left w:val="none" w:sz="0" w:space="0" w:color="auto"/>
            <w:bottom w:val="none" w:sz="0" w:space="0" w:color="auto"/>
            <w:right w:val="none" w:sz="0" w:space="0" w:color="auto"/>
          </w:divBdr>
        </w:div>
        <w:div w:id="1437671048">
          <w:marLeft w:val="1282"/>
          <w:marRight w:val="0"/>
          <w:marTop w:val="0"/>
          <w:marBottom w:val="0"/>
          <w:divBdr>
            <w:top w:val="none" w:sz="0" w:space="0" w:color="auto"/>
            <w:left w:val="none" w:sz="0" w:space="0" w:color="auto"/>
            <w:bottom w:val="none" w:sz="0" w:space="0" w:color="auto"/>
            <w:right w:val="none" w:sz="0" w:space="0" w:color="auto"/>
          </w:divBdr>
        </w:div>
        <w:div w:id="948395774">
          <w:marLeft w:val="720"/>
          <w:marRight w:val="0"/>
          <w:marTop w:val="0"/>
          <w:marBottom w:val="0"/>
          <w:divBdr>
            <w:top w:val="none" w:sz="0" w:space="0" w:color="auto"/>
            <w:left w:val="none" w:sz="0" w:space="0" w:color="auto"/>
            <w:bottom w:val="none" w:sz="0" w:space="0" w:color="auto"/>
            <w:right w:val="none" w:sz="0" w:space="0" w:color="auto"/>
          </w:divBdr>
        </w:div>
        <w:div w:id="1727020964">
          <w:marLeft w:val="907"/>
          <w:marRight w:val="0"/>
          <w:marTop w:val="0"/>
          <w:marBottom w:val="0"/>
          <w:divBdr>
            <w:top w:val="none" w:sz="0" w:space="0" w:color="auto"/>
            <w:left w:val="none" w:sz="0" w:space="0" w:color="auto"/>
            <w:bottom w:val="none" w:sz="0" w:space="0" w:color="auto"/>
            <w:right w:val="none" w:sz="0" w:space="0" w:color="auto"/>
          </w:divBdr>
        </w:div>
      </w:divsChild>
    </w:div>
    <w:div w:id="264463660">
      <w:bodyDiv w:val="1"/>
      <w:marLeft w:val="0"/>
      <w:marRight w:val="0"/>
      <w:marTop w:val="0"/>
      <w:marBottom w:val="0"/>
      <w:divBdr>
        <w:top w:val="none" w:sz="0" w:space="0" w:color="auto"/>
        <w:left w:val="none" w:sz="0" w:space="0" w:color="auto"/>
        <w:bottom w:val="none" w:sz="0" w:space="0" w:color="auto"/>
        <w:right w:val="none" w:sz="0" w:space="0" w:color="auto"/>
      </w:divBdr>
    </w:div>
    <w:div w:id="265776303">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88784183">
      <w:bodyDiv w:val="1"/>
      <w:marLeft w:val="0"/>
      <w:marRight w:val="0"/>
      <w:marTop w:val="0"/>
      <w:marBottom w:val="0"/>
      <w:divBdr>
        <w:top w:val="none" w:sz="0" w:space="0" w:color="auto"/>
        <w:left w:val="none" w:sz="0" w:space="0" w:color="auto"/>
        <w:bottom w:val="none" w:sz="0" w:space="0" w:color="auto"/>
        <w:right w:val="none" w:sz="0" w:space="0" w:color="auto"/>
      </w:divBdr>
      <w:divsChild>
        <w:div w:id="1833401470">
          <w:marLeft w:val="893"/>
          <w:marRight w:val="0"/>
          <w:marTop w:val="0"/>
          <w:marBottom w:val="0"/>
          <w:divBdr>
            <w:top w:val="none" w:sz="0" w:space="0" w:color="auto"/>
            <w:left w:val="none" w:sz="0" w:space="0" w:color="auto"/>
            <w:bottom w:val="none" w:sz="0" w:space="0" w:color="auto"/>
            <w:right w:val="none" w:sz="0" w:space="0" w:color="auto"/>
          </w:divBdr>
        </w:div>
        <w:div w:id="1859809256">
          <w:marLeft w:val="893"/>
          <w:marRight w:val="0"/>
          <w:marTop w:val="0"/>
          <w:marBottom w:val="0"/>
          <w:divBdr>
            <w:top w:val="none" w:sz="0" w:space="0" w:color="auto"/>
            <w:left w:val="none" w:sz="0" w:space="0" w:color="auto"/>
            <w:bottom w:val="none" w:sz="0" w:space="0" w:color="auto"/>
            <w:right w:val="none" w:sz="0" w:space="0" w:color="auto"/>
          </w:divBdr>
        </w:div>
      </w:divsChild>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17155067">
      <w:bodyDiv w:val="1"/>
      <w:marLeft w:val="0"/>
      <w:marRight w:val="0"/>
      <w:marTop w:val="0"/>
      <w:marBottom w:val="0"/>
      <w:divBdr>
        <w:top w:val="none" w:sz="0" w:space="0" w:color="auto"/>
        <w:left w:val="none" w:sz="0" w:space="0" w:color="auto"/>
        <w:bottom w:val="none" w:sz="0" w:space="0" w:color="auto"/>
        <w:right w:val="none" w:sz="0" w:space="0" w:color="auto"/>
      </w:divBdr>
    </w:div>
    <w:div w:id="360788190">
      <w:bodyDiv w:val="1"/>
      <w:marLeft w:val="0"/>
      <w:marRight w:val="0"/>
      <w:marTop w:val="0"/>
      <w:marBottom w:val="0"/>
      <w:divBdr>
        <w:top w:val="none" w:sz="0" w:space="0" w:color="auto"/>
        <w:left w:val="none" w:sz="0" w:space="0" w:color="auto"/>
        <w:bottom w:val="none" w:sz="0" w:space="0" w:color="auto"/>
        <w:right w:val="none" w:sz="0" w:space="0" w:color="auto"/>
      </w:divBdr>
    </w:div>
    <w:div w:id="373316124">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8117392">
      <w:bodyDiv w:val="1"/>
      <w:marLeft w:val="0"/>
      <w:marRight w:val="0"/>
      <w:marTop w:val="0"/>
      <w:marBottom w:val="0"/>
      <w:divBdr>
        <w:top w:val="none" w:sz="0" w:space="0" w:color="auto"/>
        <w:left w:val="none" w:sz="0" w:space="0" w:color="auto"/>
        <w:bottom w:val="none" w:sz="0" w:space="0" w:color="auto"/>
        <w:right w:val="none" w:sz="0" w:space="0" w:color="auto"/>
      </w:divBdr>
    </w:div>
    <w:div w:id="395515905">
      <w:bodyDiv w:val="1"/>
      <w:marLeft w:val="0"/>
      <w:marRight w:val="0"/>
      <w:marTop w:val="0"/>
      <w:marBottom w:val="0"/>
      <w:divBdr>
        <w:top w:val="none" w:sz="0" w:space="0" w:color="auto"/>
        <w:left w:val="none" w:sz="0" w:space="0" w:color="auto"/>
        <w:bottom w:val="none" w:sz="0" w:space="0" w:color="auto"/>
        <w:right w:val="none" w:sz="0" w:space="0" w:color="auto"/>
      </w:divBdr>
    </w:div>
    <w:div w:id="399332020">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4714871">
      <w:bodyDiv w:val="1"/>
      <w:marLeft w:val="0"/>
      <w:marRight w:val="0"/>
      <w:marTop w:val="0"/>
      <w:marBottom w:val="0"/>
      <w:divBdr>
        <w:top w:val="none" w:sz="0" w:space="0" w:color="auto"/>
        <w:left w:val="none" w:sz="0" w:space="0" w:color="auto"/>
        <w:bottom w:val="none" w:sz="0" w:space="0" w:color="auto"/>
        <w:right w:val="none" w:sz="0" w:space="0" w:color="auto"/>
      </w:divBdr>
      <w:divsChild>
        <w:div w:id="1916165040">
          <w:marLeft w:val="0"/>
          <w:marRight w:val="0"/>
          <w:marTop w:val="0"/>
          <w:marBottom w:val="0"/>
          <w:divBdr>
            <w:top w:val="none" w:sz="0" w:space="0" w:color="auto"/>
            <w:left w:val="none" w:sz="0" w:space="0" w:color="auto"/>
            <w:bottom w:val="none" w:sz="0" w:space="0" w:color="auto"/>
            <w:right w:val="none" w:sz="0" w:space="0" w:color="auto"/>
          </w:divBdr>
        </w:div>
      </w:divsChild>
    </w:div>
    <w:div w:id="447629534">
      <w:bodyDiv w:val="1"/>
      <w:marLeft w:val="0"/>
      <w:marRight w:val="0"/>
      <w:marTop w:val="0"/>
      <w:marBottom w:val="0"/>
      <w:divBdr>
        <w:top w:val="none" w:sz="0" w:space="0" w:color="auto"/>
        <w:left w:val="none" w:sz="0" w:space="0" w:color="auto"/>
        <w:bottom w:val="none" w:sz="0" w:space="0" w:color="auto"/>
        <w:right w:val="none" w:sz="0" w:space="0" w:color="auto"/>
      </w:divBdr>
      <w:divsChild>
        <w:div w:id="776028585">
          <w:marLeft w:val="0"/>
          <w:marRight w:val="0"/>
          <w:marTop w:val="0"/>
          <w:marBottom w:val="0"/>
          <w:divBdr>
            <w:top w:val="none" w:sz="0" w:space="0" w:color="auto"/>
            <w:left w:val="none" w:sz="0" w:space="0" w:color="auto"/>
            <w:bottom w:val="none" w:sz="0" w:space="0" w:color="auto"/>
            <w:right w:val="none" w:sz="0" w:space="0" w:color="auto"/>
          </w:divBdr>
        </w:div>
      </w:divsChild>
    </w:div>
    <w:div w:id="455298630">
      <w:bodyDiv w:val="1"/>
      <w:marLeft w:val="0"/>
      <w:marRight w:val="0"/>
      <w:marTop w:val="0"/>
      <w:marBottom w:val="0"/>
      <w:divBdr>
        <w:top w:val="none" w:sz="0" w:space="0" w:color="auto"/>
        <w:left w:val="none" w:sz="0" w:space="0" w:color="auto"/>
        <w:bottom w:val="none" w:sz="0" w:space="0" w:color="auto"/>
        <w:right w:val="none" w:sz="0" w:space="0" w:color="auto"/>
      </w:divBdr>
    </w:div>
    <w:div w:id="455366608">
      <w:bodyDiv w:val="1"/>
      <w:marLeft w:val="0"/>
      <w:marRight w:val="0"/>
      <w:marTop w:val="0"/>
      <w:marBottom w:val="0"/>
      <w:divBdr>
        <w:top w:val="none" w:sz="0" w:space="0" w:color="auto"/>
        <w:left w:val="none" w:sz="0" w:space="0" w:color="auto"/>
        <w:bottom w:val="none" w:sz="0" w:space="0" w:color="auto"/>
        <w:right w:val="none" w:sz="0" w:space="0" w:color="auto"/>
      </w:divBdr>
    </w:div>
    <w:div w:id="460029864">
      <w:bodyDiv w:val="1"/>
      <w:marLeft w:val="0"/>
      <w:marRight w:val="0"/>
      <w:marTop w:val="0"/>
      <w:marBottom w:val="0"/>
      <w:divBdr>
        <w:top w:val="none" w:sz="0" w:space="0" w:color="auto"/>
        <w:left w:val="none" w:sz="0" w:space="0" w:color="auto"/>
        <w:bottom w:val="none" w:sz="0" w:space="0" w:color="auto"/>
        <w:right w:val="none" w:sz="0" w:space="0" w:color="auto"/>
      </w:divBdr>
    </w:div>
    <w:div w:id="477452546">
      <w:bodyDiv w:val="1"/>
      <w:marLeft w:val="0"/>
      <w:marRight w:val="0"/>
      <w:marTop w:val="0"/>
      <w:marBottom w:val="0"/>
      <w:divBdr>
        <w:top w:val="none" w:sz="0" w:space="0" w:color="auto"/>
        <w:left w:val="none" w:sz="0" w:space="0" w:color="auto"/>
        <w:bottom w:val="none" w:sz="0" w:space="0" w:color="auto"/>
        <w:right w:val="none" w:sz="0" w:space="0" w:color="auto"/>
      </w:divBdr>
    </w:div>
    <w:div w:id="508717178">
      <w:bodyDiv w:val="1"/>
      <w:marLeft w:val="0"/>
      <w:marRight w:val="0"/>
      <w:marTop w:val="0"/>
      <w:marBottom w:val="0"/>
      <w:divBdr>
        <w:top w:val="none" w:sz="0" w:space="0" w:color="auto"/>
        <w:left w:val="none" w:sz="0" w:space="0" w:color="auto"/>
        <w:bottom w:val="none" w:sz="0" w:space="0" w:color="auto"/>
        <w:right w:val="none" w:sz="0" w:space="0" w:color="auto"/>
      </w:divBdr>
    </w:div>
    <w:div w:id="517432315">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7839916">
      <w:bodyDiv w:val="1"/>
      <w:marLeft w:val="0"/>
      <w:marRight w:val="0"/>
      <w:marTop w:val="0"/>
      <w:marBottom w:val="0"/>
      <w:divBdr>
        <w:top w:val="none" w:sz="0" w:space="0" w:color="auto"/>
        <w:left w:val="none" w:sz="0" w:space="0" w:color="auto"/>
        <w:bottom w:val="none" w:sz="0" w:space="0" w:color="auto"/>
        <w:right w:val="none" w:sz="0" w:space="0" w:color="auto"/>
      </w:divBdr>
    </w:div>
    <w:div w:id="547691687">
      <w:bodyDiv w:val="1"/>
      <w:marLeft w:val="0"/>
      <w:marRight w:val="0"/>
      <w:marTop w:val="0"/>
      <w:marBottom w:val="0"/>
      <w:divBdr>
        <w:top w:val="none" w:sz="0" w:space="0" w:color="auto"/>
        <w:left w:val="none" w:sz="0" w:space="0" w:color="auto"/>
        <w:bottom w:val="none" w:sz="0" w:space="0" w:color="auto"/>
        <w:right w:val="none" w:sz="0" w:space="0" w:color="auto"/>
      </w:divBdr>
      <w:divsChild>
        <w:div w:id="2128115424">
          <w:marLeft w:val="0"/>
          <w:marRight w:val="0"/>
          <w:marTop w:val="0"/>
          <w:marBottom w:val="0"/>
          <w:divBdr>
            <w:top w:val="none" w:sz="0" w:space="0" w:color="auto"/>
            <w:left w:val="none" w:sz="0" w:space="0" w:color="auto"/>
            <w:bottom w:val="none" w:sz="0" w:space="0" w:color="auto"/>
            <w:right w:val="none" w:sz="0" w:space="0" w:color="auto"/>
          </w:divBdr>
        </w:div>
      </w:divsChild>
    </w:div>
    <w:div w:id="571277915">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7636356">
      <w:bodyDiv w:val="1"/>
      <w:marLeft w:val="0"/>
      <w:marRight w:val="0"/>
      <w:marTop w:val="0"/>
      <w:marBottom w:val="0"/>
      <w:divBdr>
        <w:top w:val="none" w:sz="0" w:space="0" w:color="auto"/>
        <w:left w:val="none" w:sz="0" w:space="0" w:color="auto"/>
        <w:bottom w:val="none" w:sz="0" w:space="0" w:color="auto"/>
        <w:right w:val="none" w:sz="0" w:space="0" w:color="auto"/>
      </w:divBdr>
      <w:divsChild>
        <w:div w:id="125198003">
          <w:marLeft w:val="0"/>
          <w:marRight w:val="0"/>
          <w:marTop w:val="0"/>
          <w:marBottom w:val="0"/>
          <w:divBdr>
            <w:top w:val="none" w:sz="0" w:space="0" w:color="auto"/>
            <w:left w:val="none" w:sz="0" w:space="0" w:color="auto"/>
            <w:bottom w:val="none" w:sz="0" w:space="0" w:color="auto"/>
            <w:right w:val="none" w:sz="0" w:space="0" w:color="auto"/>
          </w:divBdr>
        </w:div>
      </w:divsChild>
    </w:div>
    <w:div w:id="601645588">
      <w:bodyDiv w:val="1"/>
      <w:marLeft w:val="0"/>
      <w:marRight w:val="0"/>
      <w:marTop w:val="0"/>
      <w:marBottom w:val="0"/>
      <w:divBdr>
        <w:top w:val="none" w:sz="0" w:space="0" w:color="auto"/>
        <w:left w:val="none" w:sz="0" w:space="0" w:color="auto"/>
        <w:bottom w:val="none" w:sz="0" w:space="0" w:color="auto"/>
        <w:right w:val="none" w:sz="0" w:space="0" w:color="auto"/>
      </w:divBdr>
      <w:divsChild>
        <w:div w:id="528950381">
          <w:marLeft w:val="605"/>
          <w:marRight w:val="0"/>
          <w:marTop w:val="40"/>
          <w:marBottom w:val="80"/>
          <w:divBdr>
            <w:top w:val="none" w:sz="0" w:space="0" w:color="auto"/>
            <w:left w:val="none" w:sz="0" w:space="0" w:color="auto"/>
            <w:bottom w:val="none" w:sz="0" w:space="0" w:color="auto"/>
            <w:right w:val="none" w:sz="0" w:space="0" w:color="auto"/>
          </w:divBdr>
        </w:div>
        <w:div w:id="671566323">
          <w:marLeft w:val="144"/>
          <w:marRight w:val="0"/>
          <w:marTop w:val="240"/>
          <w:marBottom w:val="40"/>
          <w:divBdr>
            <w:top w:val="none" w:sz="0" w:space="0" w:color="auto"/>
            <w:left w:val="none" w:sz="0" w:space="0" w:color="auto"/>
            <w:bottom w:val="none" w:sz="0" w:space="0" w:color="auto"/>
            <w:right w:val="none" w:sz="0" w:space="0" w:color="auto"/>
          </w:divBdr>
        </w:div>
        <w:div w:id="1250235521">
          <w:marLeft w:val="605"/>
          <w:marRight w:val="0"/>
          <w:marTop w:val="40"/>
          <w:marBottom w:val="80"/>
          <w:divBdr>
            <w:top w:val="none" w:sz="0" w:space="0" w:color="auto"/>
            <w:left w:val="none" w:sz="0" w:space="0" w:color="auto"/>
            <w:bottom w:val="none" w:sz="0" w:space="0" w:color="auto"/>
            <w:right w:val="none" w:sz="0" w:space="0" w:color="auto"/>
          </w:divBdr>
        </w:div>
        <w:div w:id="1982687722">
          <w:marLeft w:val="144"/>
          <w:marRight w:val="0"/>
          <w:marTop w:val="240"/>
          <w:marBottom w:val="40"/>
          <w:divBdr>
            <w:top w:val="none" w:sz="0" w:space="0" w:color="auto"/>
            <w:left w:val="none" w:sz="0" w:space="0" w:color="auto"/>
            <w:bottom w:val="none" w:sz="0" w:space="0" w:color="auto"/>
            <w:right w:val="none" w:sz="0" w:space="0" w:color="auto"/>
          </w:divBdr>
        </w:div>
      </w:divsChild>
    </w:div>
    <w:div w:id="621621183">
      <w:bodyDiv w:val="1"/>
      <w:marLeft w:val="0"/>
      <w:marRight w:val="0"/>
      <w:marTop w:val="0"/>
      <w:marBottom w:val="0"/>
      <w:divBdr>
        <w:top w:val="none" w:sz="0" w:space="0" w:color="auto"/>
        <w:left w:val="none" w:sz="0" w:space="0" w:color="auto"/>
        <w:bottom w:val="none" w:sz="0" w:space="0" w:color="auto"/>
        <w:right w:val="none" w:sz="0" w:space="0" w:color="auto"/>
      </w:divBdr>
    </w:div>
    <w:div w:id="634801866">
      <w:bodyDiv w:val="1"/>
      <w:marLeft w:val="0"/>
      <w:marRight w:val="0"/>
      <w:marTop w:val="0"/>
      <w:marBottom w:val="0"/>
      <w:divBdr>
        <w:top w:val="none" w:sz="0" w:space="0" w:color="auto"/>
        <w:left w:val="none" w:sz="0" w:space="0" w:color="auto"/>
        <w:bottom w:val="none" w:sz="0" w:space="0" w:color="auto"/>
        <w:right w:val="none" w:sz="0" w:space="0" w:color="auto"/>
      </w:divBdr>
    </w:div>
    <w:div w:id="637490431">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4574979">
      <w:bodyDiv w:val="1"/>
      <w:marLeft w:val="0"/>
      <w:marRight w:val="0"/>
      <w:marTop w:val="0"/>
      <w:marBottom w:val="0"/>
      <w:divBdr>
        <w:top w:val="none" w:sz="0" w:space="0" w:color="auto"/>
        <w:left w:val="none" w:sz="0" w:space="0" w:color="auto"/>
        <w:bottom w:val="none" w:sz="0" w:space="0" w:color="auto"/>
        <w:right w:val="none" w:sz="0" w:space="0" w:color="auto"/>
      </w:divBdr>
    </w:div>
    <w:div w:id="697779313">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19405256">
      <w:bodyDiv w:val="1"/>
      <w:marLeft w:val="0"/>
      <w:marRight w:val="0"/>
      <w:marTop w:val="0"/>
      <w:marBottom w:val="0"/>
      <w:divBdr>
        <w:top w:val="none" w:sz="0" w:space="0" w:color="auto"/>
        <w:left w:val="none" w:sz="0" w:space="0" w:color="auto"/>
        <w:bottom w:val="none" w:sz="0" w:space="0" w:color="auto"/>
        <w:right w:val="none" w:sz="0" w:space="0" w:color="auto"/>
      </w:divBdr>
    </w:div>
    <w:div w:id="721909994">
      <w:bodyDiv w:val="1"/>
      <w:marLeft w:val="0"/>
      <w:marRight w:val="0"/>
      <w:marTop w:val="0"/>
      <w:marBottom w:val="0"/>
      <w:divBdr>
        <w:top w:val="none" w:sz="0" w:space="0" w:color="auto"/>
        <w:left w:val="none" w:sz="0" w:space="0" w:color="auto"/>
        <w:bottom w:val="none" w:sz="0" w:space="0" w:color="auto"/>
        <w:right w:val="none" w:sz="0" w:space="0" w:color="auto"/>
      </w:divBdr>
    </w:div>
    <w:div w:id="726075870">
      <w:bodyDiv w:val="1"/>
      <w:marLeft w:val="0"/>
      <w:marRight w:val="0"/>
      <w:marTop w:val="0"/>
      <w:marBottom w:val="0"/>
      <w:divBdr>
        <w:top w:val="none" w:sz="0" w:space="0" w:color="auto"/>
        <w:left w:val="none" w:sz="0" w:space="0" w:color="auto"/>
        <w:bottom w:val="none" w:sz="0" w:space="0" w:color="auto"/>
        <w:right w:val="none" w:sz="0" w:space="0" w:color="auto"/>
      </w:divBdr>
    </w:div>
    <w:div w:id="750812233">
      <w:bodyDiv w:val="1"/>
      <w:marLeft w:val="0"/>
      <w:marRight w:val="0"/>
      <w:marTop w:val="0"/>
      <w:marBottom w:val="0"/>
      <w:divBdr>
        <w:top w:val="none" w:sz="0" w:space="0" w:color="auto"/>
        <w:left w:val="none" w:sz="0" w:space="0" w:color="auto"/>
        <w:bottom w:val="none" w:sz="0" w:space="0" w:color="auto"/>
        <w:right w:val="none" w:sz="0" w:space="0" w:color="auto"/>
      </w:divBdr>
    </w:div>
    <w:div w:id="753209136">
      <w:bodyDiv w:val="1"/>
      <w:marLeft w:val="0"/>
      <w:marRight w:val="0"/>
      <w:marTop w:val="0"/>
      <w:marBottom w:val="0"/>
      <w:divBdr>
        <w:top w:val="none" w:sz="0" w:space="0" w:color="auto"/>
        <w:left w:val="none" w:sz="0" w:space="0" w:color="auto"/>
        <w:bottom w:val="none" w:sz="0" w:space="0" w:color="auto"/>
        <w:right w:val="none" w:sz="0" w:space="0" w:color="auto"/>
      </w:divBdr>
    </w:div>
    <w:div w:id="7542019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1074339">
      <w:bodyDiv w:val="1"/>
      <w:marLeft w:val="0"/>
      <w:marRight w:val="0"/>
      <w:marTop w:val="0"/>
      <w:marBottom w:val="0"/>
      <w:divBdr>
        <w:top w:val="none" w:sz="0" w:space="0" w:color="auto"/>
        <w:left w:val="none" w:sz="0" w:space="0" w:color="auto"/>
        <w:bottom w:val="none" w:sz="0" w:space="0" w:color="auto"/>
        <w:right w:val="none" w:sz="0" w:space="0" w:color="auto"/>
      </w:divBdr>
      <w:divsChild>
        <w:div w:id="34307536">
          <w:marLeft w:val="1714"/>
          <w:marRight w:val="0"/>
          <w:marTop w:val="0"/>
          <w:marBottom w:val="0"/>
          <w:divBdr>
            <w:top w:val="none" w:sz="0" w:space="0" w:color="auto"/>
            <w:left w:val="none" w:sz="0" w:space="0" w:color="auto"/>
            <w:bottom w:val="none" w:sz="0" w:space="0" w:color="auto"/>
            <w:right w:val="none" w:sz="0" w:space="0" w:color="auto"/>
          </w:divBdr>
        </w:div>
        <w:div w:id="248271878">
          <w:marLeft w:val="1714"/>
          <w:marRight w:val="0"/>
          <w:marTop w:val="0"/>
          <w:marBottom w:val="0"/>
          <w:divBdr>
            <w:top w:val="none" w:sz="0" w:space="0" w:color="auto"/>
            <w:left w:val="none" w:sz="0" w:space="0" w:color="auto"/>
            <w:bottom w:val="none" w:sz="0" w:space="0" w:color="auto"/>
            <w:right w:val="none" w:sz="0" w:space="0" w:color="auto"/>
          </w:divBdr>
        </w:div>
        <w:div w:id="1051613543">
          <w:marLeft w:val="1714"/>
          <w:marRight w:val="0"/>
          <w:marTop w:val="0"/>
          <w:marBottom w:val="0"/>
          <w:divBdr>
            <w:top w:val="none" w:sz="0" w:space="0" w:color="auto"/>
            <w:left w:val="none" w:sz="0" w:space="0" w:color="auto"/>
            <w:bottom w:val="none" w:sz="0" w:space="0" w:color="auto"/>
            <w:right w:val="none" w:sz="0" w:space="0" w:color="auto"/>
          </w:divBdr>
        </w:div>
        <w:div w:id="1239051406">
          <w:marLeft w:val="1714"/>
          <w:marRight w:val="0"/>
          <w:marTop w:val="0"/>
          <w:marBottom w:val="0"/>
          <w:divBdr>
            <w:top w:val="none" w:sz="0" w:space="0" w:color="auto"/>
            <w:left w:val="none" w:sz="0" w:space="0" w:color="auto"/>
            <w:bottom w:val="none" w:sz="0" w:space="0" w:color="auto"/>
            <w:right w:val="none" w:sz="0" w:space="0" w:color="auto"/>
          </w:divBdr>
        </w:div>
        <w:div w:id="1476339370">
          <w:marLeft w:val="1426"/>
          <w:marRight w:val="0"/>
          <w:marTop w:val="0"/>
          <w:marBottom w:val="0"/>
          <w:divBdr>
            <w:top w:val="none" w:sz="0" w:space="0" w:color="auto"/>
            <w:left w:val="none" w:sz="0" w:space="0" w:color="auto"/>
            <w:bottom w:val="none" w:sz="0" w:space="0" w:color="auto"/>
            <w:right w:val="none" w:sz="0" w:space="0" w:color="auto"/>
          </w:divBdr>
        </w:div>
        <w:div w:id="1568690159">
          <w:marLeft w:val="1714"/>
          <w:marRight w:val="0"/>
          <w:marTop w:val="0"/>
          <w:marBottom w:val="0"/>
          <w:divBdr>
            <w:top w:val="none" w:sz="0" w:space="0" w:color="auto"/>
            <w:left w:val="none" w:sz="0" w:space="0" w:color="auto"/>
            <w:bottom w:val="none" w:sz="0" w:space="0" w:color="auto"/>
            <w:right w:val="none" w:sz="0" w:space="0" w:color="auto"/>
          </w:divBdr>
        </w:div>
      </w:divsChild>
    </w:div>
    <w:div w:id="831020199">
      <w:bodyDiv w:val="1"/>
      <w:marLeft w:val="0"/>
      <w:marRight w:val="0"/>
      <w:marTop w:val="0"/>
      <w:marBottom w:val="0"/>
      <w:divBdr>
        <w:top w:val="none" w:sz="0" w:space="0" w:color="auto"/>
        <w:left w:val="none" w:sz="0" w:space="0" w:color="auto"/>
        <w:bottom w:val="none" w:sz="0" w:space="0" w:color="auto"/>
        <w:right w:val="none" w:sz="0" w:space="0" w:color="auto"/>
      </w:divBdr>
      <w:divsChild>
        <w:div w:id="75710206">
          <w:marLeft w:val="360"/>
          <w:marRight w:val="0"/>
          <w:marTop w:val="240"/>
          <w:marBottom w:val="0"/>
          <w:divBdr>
            <w:top w:val="none" w:sz="0" w:space="0" w:color="auto"/>
            <w:left w:val="none" w:sz="0" w:space="0" w:color="auto"/>
            <w:bottom w:val="none" w:sz="0" w:space="0" w:color="auto"/>
            <w:right w:val="none" w:sz="0" w:space="0" w:color="auto"/>
          </w:divBdr>
        </w:div>
        <w:div w:id="168451454">
          <w:marLeft w:val="907"/>
          <w:marRight w:val="0"/>
          <w:marTop w:val="160"/>
          <w:marBottom w:val="0"/>
          <w:divBdr>
            <w:top w:val="none" w:sz="0" w:space="0" w:color="auto"/>
            <w:left w:val="none" w:sz="0" w:space="0" w:color="auto"/>
            <w:bottom w:val="none" w:sz="0" w:space="0" w:color="auto"/>
            <w:right w:val="none" w:sz="0" w:space="0" w:color="auto"/>
          </w:divBdr>
        </w:div>
        <w:div w:id="805244996">
          <w:marLeft w:val="907"/>
          <w:marRight w:val="0"/>
          <w:marTop w:val="160"/>
          <w:marBottom w:val="0"/>
          <w:divBdr>
            <w:top w:val="none" w:sz="0" w:space="0" w:color="auto"/>
            <w:left w:val="none" w:sz="0" w:space="0" w:color="auto"/>
            <w:bottom w:val="none" w:sz="0" w:space="0" w:color="auto"/>
            <w:right w:val="none" w:sz="0" w:space="0" w:color="auto"/>
          </w:divBdr>
        </w:div>
        <w:div w:id="1114712538">
          <w:marLeft w:val="907"/>
          <w:marRight w:val="0"/>
          <w:marTop w:val="160"/>
          <w:marBottom w:val="0"/>
          <w:divBdr>
            <w:top w:val="none" w:sz="0" w:space="0" w:color="auto"/>
            <w:left w:val="none" w:sz="0" w:space="0" w:color="auto"/>
            <w:bottom w:val="none" w:sz="0" w:space="0" w:color="auto"/>
            <w:right w:val="none" w:sz="0" w:space="0" w:color="auto"/>
          </w:divBdr>
        </w:div>
        <w:div w:id="1150753195">
          <w:marLeft w:val="907"/>
          <w:marRight w:val="0"/>
          <w:marTop w:val="160"/>
          <w:marBottom w:val="0"/>
          <w:divBdr>
            <w:top w:val="none" w:sz="0" w:space="0" w:color="auto"/>
            <w:left w:val="none" w:sz="0" w:space="0" w:color="auto"/>
            <w:bottom w:val="none" w:sz="0" w:space="0" w:color="auto"/>
            <w:right w:val="none" w:sz="0" w:space="0" w:color="auto"/>
          </w:divBdr>
        </w:div>
        <w:div w:id="1558592371">
          <w:marLeft w:val="360"/>
          <w:marRight w:val="0"/>
          <w:marTop w:val="240"/>
          <w:marBottom w:val="0"/>
          <w:divBdr>
            <w:top w:val="none" w:sz="0" w:space="0" w:color="auto"/>
            <w:left w:val="none" w:sz="0" w:space="0" w:color="auto"/>
            <w:bottom w:val="none" w:sz="0" w:space="0" w:color="auto"/>
            <w:right w:val="none" w:sz="0" w:space="0" w:color="auto"/>
          </w:divBdr>
        </w:div>
        <w:div w:id="1916821993">
          <w:marLeft w:val="360"/>
          <w:marRight w:val="0"/>
          <w:marTop w:val="240"/>
          <w:marBottom w:val="0"/>
          <w:divBdr>
            <w:top w:val="none" w:sz="0" w:space="0" w:color="auto"/>
            <w:left w:val="none" w:sz="0" w:space="0" w:color="auto"/>
            <w:bottom w:val="none" w:sz="0" w:space="0" w:color="auto"/>
            <w:right w:val="none" w:sz="0" w:space="0" w:color="auto"/>
          </w:divBdr>
        </w:div>
      </w:divsChild>
    </w:div>
    <w:div w:id="845485194">
      <w:bodyDiv w:val="1"/>
      <w:marLeft w:val="0"/>
      <w:marRight w:val="0"/>
      <w:marTop w:val="0"/>
      <w:marBottom w:val="0"/>
      <w:divBdr>
        <w:top w:val="none" w:sz="0" w:space="0" w:color="auto"/>
        <w:left w:val="none" w:sz="0" w:space="0" w:color="auto"/>
        <w:bottom w:val="none" w:sz="0" w:space="0" w:color="auto"/>
        <w:right w:val="none" w:sz="0" w:space="0" w:color="auto"/>
      </w:divBdr>
      <w:divsChild>
        <w:div w:id="380054527">
          <w:marLeft w:val="144"/>
          <w:marRight w:val="0"/>
          <w:marTop w:val="240"/>
          <w:marBottom w:val="40"/>
          <w:divBdr>
            <w:top w:val="none" w:sz="0" w:space="0" w:color="auto"/>
            <w:left w:val="none" w:sz="0" w:space="0" w:color="auto"/>
            <w:bottom w:val="none" w:sz="0" w:space="0" w:color="auto"/>
            <w:right w:val="none" w:sz="0" w:space="0" w:color="auto"/>
          </w:divBdr>
        </w:div>
        <w:div w:id="1079059061">
          <w:marLeft w:val="605"/>
          <w:marRight w:val="0"/>
          <w:marTop w:val="40"/>
          <w:marBottom w:val="80"/>
          <w:divBdr>
            <w:top w:val="none" w:sz="0" w:space="0" w:color="auto"/>
            <w:left w:val="none" w:sz="0" w:space="0" w:color="auto"/>
            <w:bottom w:val="none" w:sz="0" w:space="0" w:color="auto"/>
            <w:right w:val="none" w:sz="0" w:space="0" w:color="auto"/>
          </w:divBdr>
        </w:div>
        <w:div w:id="1356614359">
          <w:marLeft w:val="605"/>
          <w:marRight w:val="0"/>
          <w:marTop w:val="40"/>
          <w:marBottom w:val="80"/>
          <w:divBdr>
            <w:top w:val="none" w:sz="0" w:space="0" w:color="auto"/>
            <w:left w:val="none" w:sz="0" w:space="0" w:color="auto"/>
            <w:bottom w:val="none" w:sz="0" w:space="0" w:color="auto"/>
            <w:right w:val="none" w:sz="0" w:space="0" w:color="auto"/>
          </w:divBdr>
        </w:div>
        <w:div w:id="2128892748">
          <w:marLeft w:val="763"/>
          <w:marRight w:val="0"/>
          <w:marTop w:val="40"/>
          <w:marBottom w:val="80"/>
          <w:divBdr>
            <w:top w:val="none" w:sz="0" w:space="0" w:color="auto"/>
            <w:left w:val="none" w:sz="0" w:space="0" w:color="auto"/>
            <w:bottom w:val="none" w:sz="0" w:space="0" w:color="auto"/>
            <w:right w:val="none" w:sz="0" w:space="0" w:color="auto"/>
          </w:divBdr>
        </w:div>
      </w:divsChild>
    </w:div>
    <w:div w:id="868954191">
      <w:bodyDiv w:val="1"/>
      <w:marLeft w:val="0"/>
      <w:marRight w:val="0"/>
      <w:marTop w:val="0"/>
      <w:marBottom w:val="0"/>
      <w:divBdr>
        <w:top w:val="none" w:sz="0" w:space="0" w:color="auto"/>
        <w:left w:val="none" w:sz="0" w:space="0" w:color="auto"/>
        <w:bottom w:val="none" w:sz="0" w:space="0" w:color="auto"/>
        <w:right w:val="none" w:sz="0" w:space="0" w:color="auto"/>
      </w:divBdr>
    </w:div>
    <w:div w:id="876545114">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6840067">
      <w:bodyDiv w:val="1"/>
      <w:marLeft w:val="0"/>
      <w:marRight w:val="0"/>
      <w:marTop w:val="0"/>
      <w:marBottom w:val="0"/>
      <w:divBdr>
        <w:top w:val="none" w:sz="0" w:space="0" w:color="auto"/>
        <w:left w:val="none" w:sz="0" w:space="0" w:color="auto"/>
        <w:bottom w:val="none" w:sz="0" w:space="0" w:color="auto"/>
        <w:right w:val="none" w:sz="0" w:space="0" w:color="auto"/>
      </w:divBdr>
    </w:div>
    <w:div w:id="896627006">
      <w:bodyDiv w:val="1"/>
      <w:marLeft w:val="0"/>
      <w:marRight w:val="0"/>
      <w:marTop w:val="0"/>
      <w:marBottom w:val="0"/>
      <w:divBdr>
        <w:top w:val="none" w:sz="0" w:space="0" w:color="auto"/>
        <w:left w:val="none" w:sz="0" w:space="0" w:color="auto"/>
        <w:bottom w:val="none" w:sz="0" w:space="0" w:color="auto"/>
        <w:right w:val="none" w:sz="0" w:space="0" w:color="auto"/>
      </w:divBdr>
      <w:divsChild>
        <w:div w:id="128590861">
          <w:marLeft w:val="763"/>
          <w:marRight w:val="0"/>
          <w:marTop w:val="40"/>
          <w:marBottom w:val="80"/>
          <w:divBdr>
            <w:top w:val="none" w:sz="0" w:space="0" w:color="auto"/>
            <w:left w:val="none" w:sz="0" w:space="0" w:color="auto"/>
            <w:bottom w:val="none" w:sz="0" w:space="0" w:color="auto"/>
            <w:right w:val="none" w:sz="0" w:space="0" w:color="auto"/>
          </w:divBdr>
        </w:div>
        <w:div w:id="1458184372">
          <w:marLeft w:val="763"/>
          <w:marRight w:val="0"/>
          <w:marTop w:val="40"/>
          <w:marBottom w:val="80"/>
          <w:divBdr>
            <w:top w:val="none" w:sz="0" w:space="0" w:color="auto"/>
            <w:left w:val="none" w:sz="0" w:space="0" w:color="auto"/>
            <w:bottom w:val="none" w:sz="0" w:space="0" w:color="auto"/>
            <w:right w:val="none" w:sz="0" w:space="0" w:color="auto"/>
          </w:divBdr>
        </w:div>
      </w:divsChild>
    </w:div>
    <w:div w:id="928735027">
      <w:bodyDiv w:val="1"/>
      <w:marLeft w:val="0"/>
      <w:marRight w:val="0"/>
      <w:marTop w:val="0"/>
      <w:marBottom w:val="0"/>
      <w:divBdr>
        <w:top w:val="none" w:sz="0" w:space="0" w:color="auto"/>
        <w:left w:val="none" w:sz="0" w:space="0" w:color="auto"/>
        <w:bottom w:val="none" w:sz="0" w:space="0" w:color="auto"/>
        <w:right w:val="none" w:sz="0" w:space="0" w:color="auto"/>
      </w:divBdr>
      <w:divsChild>
        <w:div w:id="1304039410">
          <w:marLeft w:val="0"/>
          <w:marRight w:val="0"/>
          <w:marTop w:val="0"/>
          <w:marBottom w:val="0"/>
          <w:divBdr>
            <w:top w:val="none" w:sz="0" w:space="0" w:color="auto"/>
            <w:left w:val="none" w:sz="0" w:space="0" w:color="auto"/>
            <w:bottom w:val="none" w:sz="0" w:space="0" w:color="auto"/>
            <w:right w:val="none" w:sz="0" w:space="0" w:color="auto"/>
          </w:divBdr>
        </w:div>
      </w:divsChild>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29799880">
      <w:bodyDiv w:val="1"/>
      <w:marLeft w:val="0"/>
      <w:marRight w:val="0"/>
      <w:marTop w:val="0"/>
      <w:marBottom w:val="0"/>
      <w:divBdr>
        <w:top w:val="none" w:sz="0" w:space="0" w:color="auto"/>
        <w:left w:val="none" w:sz="0" w:space="0" w:color="auto"/>
        <w:bottom w:val="none" w:sz="0" w:space="0" w:color="auto"/>
        <w:right w:val="none" w:sz="0" w:space="0" w:color="auto"/>
      </w:divBdr>
      <w:divsChild>
        <w:div w:id="397441959">
          <w:marLeft w:val="605"/>
          <w:marRight w:val="0"/>
          <w:marTop w:val="40"/>
          <w:marBottom w:val="80"/>
          <w:divBdr>
            <w:top w:val="none" w:sz="0" w:space="0" w:color="auto"/>
            <w:left w:val="none" w:sz="0" w:space="0" w:color="auto"/>
            <w:bottom w:val="none" w:sz="0" w:space="0" w:color="auto"/>
            <w:right w:val="none" w:sz="0" w:space="0" w:color="auto"/>
          </w:divBdr>
        </w:div>
        <w:div w:id="438456097">
          <w:marLeft w:val="144"/>
          <w:marRight w:val="0"/>
          <w:marTop w:val="240"/>
          <w:marBottom w:val="40"/>
          <w:divBdr>
            <w:top w:val="none" w:sz="0" w:space="0" w:color="auto"/>
            <w:left w:val="none" w:sz="0" w:space="0" w:color="auto"/>
            <w:bottom w:val="none" w:sz="0" w:space="0" w:color="auto"/>
            <w:right w:val="none" w:sz="0" w:space="0" w:color="auto"/>
          </w:divBdr>
        </w:div>
        <w:div w:id="490679018">
          <w:marLeft w:val="605"/>
          <w:marRight w:val="0"/>
          <w:marTop w:val="40"/>
          <w:marBottom w:val="80"/>
          <w:divBdr>
            <w:top w:val="none" w:sz="0" w:space="0" w:color="auto"/>
            <w:left w:val="none" w:sz="0" w:space="0" w:color="auto"/>
            <w:bottom w:val="none" w:sz="0" w:space="0" w:color="auto"/>
            <w:right w:val="none" w:sz="0" w:space="0" w:color="auto"/>
          </w:divBdr>
        </w:div>
        <w:div w:id="577638376">
          <w:marLeft w:val="893"/>
          <w:marRight w:val="0"/>
          <w:marTop w:val="40"/>
          <w:marBottom w:val="80"/>
          <w:divBdr>
            <w:top w:val="none" w:sz="0" w:space="0" w:color="auto"/>
            <w:left w:val="none" w:sz="0" w:space="0" w:color="auto"/>
            <w:bottom w:val="none" w:sz="0" w:space="0" w:color="auto"/>
            <w:right w:val="none" w:sz="0" w:space="0" w:color="auto"/>
          </w:divBdr>
        </w:div>
        <w:div w:id="586158959">
          <w:marLeft w:val="605"/>
          <w:marRight w:val="0"/>
          <w:marTop w:val="40"/>
          <w:marBottom w:val="80"/>
          <w:divBdr>
            <w:top w:val="none" w:sz="0" w:space="0" w:color="auto"/>
            <w:left w:val="none" w:sz="0" w:space="0" w:color="auto"/>
            <w:bottom w:val="none" w:sz="0" w:space="0" w:color="auto"/>
            <w:right w:val="none" w:sz="0" w:space="0" w:color="auto"/>
          </w:divBdr>
        </w:div>
        <w:div w:id="628240301">
          <w:marLeft w:val="893"/>
          <w:marRight w:val="0"/>
          <w:marTop w:val="40"/>
          <w:marBottom w:val="80"/>
          <w:divBdr>
            <w:top w:val="none" w:sz="0" w:space="0" w:color="auto"/>
            <w:left w:val="none" w:sz="0" w:space="0" w:color="auto"/>
            <w:bottom w:val="none" w:sz="0" w:space="0" w:color="auto"/>
            <w:right w:val="none" w:sz="0" w:space="0" w:color="auto"/>
          </w:divBdr>
        </w:div>
        <w:div w:id="874125436">
          <w:marLeft w:val="144"/>
          <w:marRight w:val="0"/>
          <w:marTop w:val="240"/>
          <w:marBottom w:val="40"/>
          <w:divBdr>
            <w:top w:val="none" w:sz="0" w:space="0" w:color="auto"/>
            <w:left w:val="none" w:sz="0" w:space="0" w:color="auto"/>
            <w:bottom w:val="none" w:sz="0" w:space="0" w:color="auto"/>
            <w:right w:val="none" w:sz="0" w:space="0" w:color="auto"/>
          </w:divBdr>
        </w:div>
        <w:div w:id="1111170197">
          <w:marLeft w:val="144"/>
          <w:marRight w:val="0"/>
          <w:marTop w:val="240"/>
          <w:marBottom w:val="40"/>
          <w:divBdr>
            <w:top w:val="none" w:sz="0" w:space="0" w:color="auto"/>
            <w:left w:val="none" w:sz="0" w:space="0" w:color="auto"/>
            <w:bottom w:val="none" w:sz="0" w:space="0" w:color="auto"/>
            <w:right w:val="none" w:sz="0" w:space="0" w:color="auto"/>
          </w:divBdr>
        </w:div>
        <w:div w:id="1342007109">
          <w:marLeft w:val="144"/>
          <w:marRight w:val="0"/>
          <w:marTop w:val="240"/>
          <w:marBottom w:val="40"/>
          <w:divBdr>
            <w:top w:val="none" w:sz="0" w:space="0" w:color="auto"/>
            <w:left w:val="none" w:sz="0" w:space="0" w:color="auto"/>
            <w:bottom w:val="none" w:sz="0" w:space="0" w:color="auto"/>
            <w:right w:val="none" w:sz="0" w:space="0" w:color="auto"/>
          </w:divBdr>
        </w:div>
        <w:div w:id="1347906945">
          <w:marLeft w:val="144"/>
          <w:marRight w:val="0"/>
          <w:marTop w:val="240"/>
          <w:marBottom w:val="40"/>
          <w:divBdr>
            <w:top w:val="none" w:sz="0" w:space="0" w:color="auto"/>
            <w:left w:val="none" w:sz="0" w:space="0" w:color="auto"/>
            <w:bottom w:val="none" w:sz="0" w:space="0" w:color="auto"/>
            <w:right w:val="none" w:sz="0" w:space="0" w:color="auto"/>
          </w:divBdr>
        </w:div>
        <w:div w:id="1348294950">
          <w:marLeft w:val="605"/>
          <w:marRight w:val="0"/>
          <w:marTop w:val="40"/>
          <w:marBottom w:val="80"/>
          <w:divBdr>
            <w:top w:val="none" w:sz="0" w:space="0" w:color="auto"/>
            <w:left w:val="none" w:sz="0" w:space="0" w:color="auto"/>
            <w:bottom w:val="none" w:sz="0" w:space="0" w:color="auto"/>
            <w:right w:val="none" w:sz="0" w:space="0" w:color="auto"/>
          </w:divBdr>
        </w:div>
        <w:div w:id="1402219054">
          <w:marLeft w:val="144"/>
          <w:marRight w:val="0"/>
          <w:marTop w:val="240"/>
          <w:marBottom w:val="40"/>
          <w:divBdr>
            <w:top w:val="none" w:sz="0" w:space="0" w:color="auto"/>
            <w:left w:val="none" w:sz="0" w:space="0" w:color="auto"/>
            <w:bottom w:val="none" w:sz="0" w:space="0" w:color="auto"/>
            <w:right w:val="none" w:sz="0" w:space="0" w:color="auto"/>
          </w:divBdr>
        </w:div>
        <w:div w:id="1414471417">
          <w:marLeft w:val="605"/>
          <w:marRight w:val="0"/>
          <w:marTop w:val="40"/>
          <w:marBottom w:val="80"/>
          <w:divBdr>
            <w:top w:val="none" w:sz="0" w:space="0" w:color="auto"/>
            <w:left w:val="none" w:sz="0" w:space="0" w:color="auto"/>
            <w:bottom w:val="none" w:sz="0" w:space="0" w:color="auto"/>
            <w:right w:val="none" w:sz="0" w:space="0" w:color="auto"/>
          </w:divBdr>
        </w:div>
        <w:div w:id="1449742937">
          <w:marLeft w:val="144"/>
          <w:marRight w:val="0"/>
          <w:marTop w:val="240"/>
          <w:marBottom w:val="40"/>
          <w:divBdr>
            <w:top w:val="none" w:sz="0" w:space="0" w:color="auto"/>
            <w:left w:val="none" w:sz="0" w:space="0" w:color="auto"/>
            <w:bottom w:val="none" w:sz="0" w:space="0" w:color="auto"/>
            <w:right w:val="none" w:sz="0" w:space="0" w:color="auto"/>
          </w:divBdr>
        </w:div>
        <w:div w:id="1498766658">
          <w:marLeft w:val="144"/>
          <w:marRight w:val="0"/>
          <w:marTop w:val="240"/>
          <w:marBottom w:val="40"/>
          <w:divBdr>
            <w:top w:val="none" w:sz="0" w:space="0" w:color="auto"/>
            <w:left w:val="none" w:sz="0" w:space="0" w:color="auto"/>
            <w:bottom w:val="none" w:sz="0" w:space="0" w:color="auto"/>
            <w:right w:val="none" w:sz="0" w:space="0" w:color="auto"/>
          </w:divBdr>
        </w:div>
        <w:div w:id="1539313929">
          <w:marLeft w:val="605"/>
          <w:marRight w:val="0"/>
          <w:marTop w:val="40"/>
          <w:marBottom w:val="80"/>
          <w:divBdr>
            <w:top w:val="none" w:sz="0" w:space="0" w:color="auto"/>
            <w:left w:val="none" w:sz="0" w:space="0" w:color="auto"/>
            <w:bottom w:val="none" w:sz="0" w:space="0" w:color="auto"/>
            <w:right w:val="none" w:sz="0" w:space="0" w:color="auto"/>
          </w:divBdr>
        </w:div>
        <w:div w:id="2055494755">
          <w:marLeft w:val="144"/>
          <w:marRight w:val="0"/>
          <w:marTop w:val="240"/>
          <w:marBottom w:val="40"/>
          <w:divBdr>
            <w:top w:val="none" w:sz="0" w:space="0" w:color="auto"/>
            <w:left w:val="none" w:sz="0" w:space="0" w:color="auto"/>
            <w:bottom w:val="none" w:sz="0" w:space="0" w:color="auto"/>
            <w:right w:val="none" w:sz="0" w:space="0" w:color="auto"/>
          </w:divBdr>
        </w:div>
      </w:divsChild>
    </w:div>
    <w:div w:id="1038627879">
      <w:bodyDiv w:val="1"/>
      <w:marLeft w:val="0"/>
      <w:marRight w:val="0"/>
      <w:marTop w:val="0"/>
      <w:marBottom w:val="0"/>
      <w:divBdr>
        <w:top w:val="none" w:sz="0" w:space="0" w:color="auto"/>
        <w:left w:val="none" w:sz="0" w:space="0" w:color="auto"/>
        <w:bottom w:val="none" w:sz="0" w:space="0" w:color="auto"/>
        <w:right w:val="none" w:sz="0" w:space="0" w:color="auto"/>
      </w:divBdr>
    </w:div>
    <w:div w:id="1038966402">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0763054">
      <w:bodyDiv w:val="1"/>
      <w:marLeft w:val="0"/>
      <w:marRight w:val="0"/>
      <w:marTop w:val="0"/>
      <w:marBottom w:val="0"/>
      <w:divBdr>
        <w:top w:val="none" w:sz="0" w:space="0" w:color="auto"/>
        <w:left w:val="none" w:sz="0" w:space="0" w:color="auto"/>
        <w:bottom w:val="none" w:sz="0" w:space="0" w:color="auto"/>
        <w:right w:val="none" w:sz="0" w:space="0" w:color="auto"/>
      </w:divBdr>
    </w:div>
    <w:div w:id="1053894864">
      <w:bodyDiv w:val="1"/>
      <w:marLeft w:val="0"/>
      <w:marRight w:val="0"/>
      <w:marTop w:val="0"/>
      <w:marBottom w:val="0"/>
      <w:divBdr>
        <w:top w:val="none" w:sz="0" w:space="0" w:color="auto"/>
        <w:left w:val="none" w:sz="0" w:space="0" w:color="auto"/>
        <w:bottom w:val="none" w:sz="0" w:space="0" w:color="auto"/>
        <w:right w:val="none" w:sz="0" w:space="0" w:color="auto"/>
      </w:divBdr>
    </w:div>
    <w:div w:id="1054157327">
      <w:bodyDiv w:val="1"/>
      <w:marLeft w:val="0"/>
      <w:marRight w:val="0"/>
      <w:marTop w:val="0"/>
      <w:marBottom w:val="0"/>
      <w:divBdr>
        <w:top w:val="none" w:sz="0" w:space="0" w:color="auto"/>
        <w:left w:val="none" w:sz="0" w:space="0" w:color="auto"/>
        <w:bottom w:val="none" w:sz="0" w:space="0" w:color="auto"/>
        <w:right w:val="none" w:sz="0" w:space="0" w:color="auto"/>
      </w:divBdr>
    </w:div>
    <w:div w:id="1086196756">
      <w:bodyDiv w:val="1"/>
      <w:marLeft w:val="0"/>
      <w:marRight w:val="0"/>
      <w:marTop w:val="0"/>
      <w:marBottom w:val="0"/>
      <w:divBdr>
        <w:top w:val="none" w:sz="0" w:space="0" w:color="auto"/>
        <w:left w:val="none" w:sz="0" w:space="0" w:color="auto"/>
        <w:bottom w:val="none" w:sz="0" w:space="0" w:color="auto"/>
        <w:right w:val="none" w:sz="0" w:space="0" w:color="auto"/>
      </w:divBdr>
      <w:divsChild>
        <w:div w:id="633296734">
          <w:marLeft w:val="1166"/>
          <w:marRight w:val="0"/>
          <w:marTop w:val="106"/>
          <w:marBottom w:val="0"/>
          <w:divBdr>
            <w:top w:val="none" w:sz="0" w:space="0" w:color="auto"/>
            <w:left w:val="none" w:sz="0" w:space="0" w:color="auto"/>
            <w:bottom w:val="none" w:sz="0" w:space="0" w:color="auto"/>
            <w:right w:val="none" w:sz="0" w:space="0" w:color="auto"/>
          </w:divBdr>
        </w:div>
        <w:div w:id="687098439">
          <w:marLeft w:val="1166"/>
          <w:marRight w:val="0"/>
          <w:marTop w:val="106"/>
          <w:marBottom w:val="0"/>
          <w:divBdr>
            <w:top w:val="none" w:sz="0" w:space="0" w:color="auto"/>
            <w:left w:val="none" w:sz="0" w:space="0" w:color="auto"/>
            <w:bottom w:val="none" w:sz="0" w:space="0" w:color="auto"/>
            <w:right w:val="none" w:sz="0" w:space="0" w:color="auto"/>
          </w:divBdr>
        </w:div>
        <w:div w:id="698705686">
          <w:marLeft w:val="1166"/>
          <w:marRight w:val="0"/>
          <w:marTop w:val="106"/>
          <w:marBottom w:val="0"/>
          <w:divBdr>
            <w:top w:val="none" w:sz="0" w:space="0" w:color="auto"/>
            <w:left w:val="none" w:sz="0" w:space="0" w:color="auto"/>
            <w:bottom w:val="none" w:sz="0" w:space="0" w:color="auto"/>
            <w:right w:val="none" w:sz="0" w:space="0" w:color="auto"/>
          </w:divBdr>
        </w:div>
        <w:div w:id="2102749922">
          <w:marLeft w:val="547"/>
          <w:marRight w:val="0"/>
          <w:marTop w:val="115"/>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5199803">
      <w:bodyDiv w:val="1"/>
      <w:marLeft w:val="0"/>
      <w:marRight w:val="0"/>
      <w:marTop w:val="0"/>
      <w:marBottom w:val="0"/>
      <w:divBdr>
        <w:top w:val="none" w:sz="0" w:space="0" w:color="auto"/>
        <w:left w:val="none" w:sz="0" w:space="0" w:color="auto"/>
        <w:bottom w:val="none" w:sz="0" w:space="0" w:color="auto"/>
        <w:right w:val="none" w:sz="0" w:space="0" w:color="auto"/>
      </w:divBdr>
    </w:div>
    <w:div w:id="1127622165">
      <w:bodyDiv w:val="1"/>
      <w:marLeft w:val="0"/>
      <w:marRight w:val="0"/>
      <w:marTop w:val="0"/>
      <w:marBottom w:val="0"/>
      <w:divBdr>
        <w:top w:val="none" w:sz="0" w:space="0" w:color="auto"/>
        <w:left w:val="none" w:sz="0" w:space="0" w:color="auto"/>
        <w:bottom w:val="none" w:sz="0" w:space="0" w:color="auto"/>
        <w:right w:val="none" w:sz="0" w:space="0" w:color="auto"/>
      </w:divBdr>
    </w:div>
    <w:div w:id="113012865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62887812">
      <w:bodyDiv w:val="1"/>
      <w:marLeft w:val="0"/>
      <w:marRight w:val="0"/>
      <w:marTop w:val="0"/>
      <w:marBottom w:val="0"/>
      <w:divBdr>
        <w:top w:val="none" w:sz="0" w:space="0" w:color="auto"/>
        <w:left w:val="none" w:sz="0" w:space="0" w:color="auto"/>
        <w:bottom w:val="none" w:sz="0" w:space="0" w:color="auto"/>
        <w:right w:val="none" w:sz="0" w:space="0" w:color="auto"/>
      </w:divBdr>
    </w:div>
    <w:div w:id="1165971849">
      <w:bodyDiv w:val="1"/>
      <w:marLeft w:val="0"/>
      <w:marRight w:val="0"/>
      <w:marTop w:val="0"/>
      <w:marBottom w:val="0"/>
      <w:divBdr>
        <w:top w:val="none" w:sz="0" w:space="0" w:color="auto"/>
        <w:left w:val="none" w:sz="0" w:space="0" w:color="auto"/>
        <w:bottom w:val="none" w:sz="0" w:space="0" w:color="auto"/>
        <w:right w:val="none" w:sz="0" w:space="0" w:color="auto"/>
      </w:divBdr>
    </w:div>
    <w:div w:id="1181550709">
      <w:bodyDiv w:val="1"/>
      <w:marLeft w:val="0"/>
      <w:marRight w:val="0"/>
      <w:marTop w:val="0"/>
      <w:marBottom w:val="0"/>
      <w:divBdr>
        <w:top w:val="none" w:sz="0" w:space="0" w:color="auto"/>
        <w:left w:val="none" w:sz="0" w:space="0" w:color="auto"/>
        <w:bottom w:val="none" w:sz="0" w:space="0" w:color="auto"/>
        <w:right w:val="none" w:sz="0" w:space="0" w:color="auto"/>
      </w:divBdr>
    </w:div>
    <w:div w:id="1191605438">
      <w:bodyDiv w:val="1"/>
      <w:marLeft w:val="0"/>
      <w:marRight w:val="0"/>
      <w:marTop w:val="0"/>
      <w:marBottom w:val="0"/>
      <w:divBdr>
        <w:top w:val="none" w:sz="0" w:space="0" w:color="auto"/>
        <w:left w:val="none" w:sz="0" w:space="0" w:color="auto"/>
        <w:bottom w:val="none" w:sz="0" w:space="0" w:color="auto"/>
        <w:right w:val="none" w:sz="0" w:space="0" w:color="auto"/>
      </w:divBdr>
    </w:div>
    <w:div w:id="1193108382">
      <w:bodyDiv w:val="1"/>
      <w:marLeft w:val="0"/>
      <w:marRight w:val="0"/>
      <w:marTop w:val="0"/>
      <w:marBottom w:val="0"/>
      <w:divBdr>
        <w:top w:val="none" w:sz="0" w:space="0" w:color="auto"/>
        <w:left w:val="none" w:sz="0" w:space="0" w:color="auto"/>
        <w:bottom w:val="none" w:sz="0" w:space="0" w:color="auto"/>
        <w:right w:val="none" w:sz="0" w:space="0" w:color="auto"/>
      </w:divBdr>
    </w:div>
    <w:div w:id="1193373153">
      <w:bodyDiv w:val="1"/>
      <w:marLeft w:val="0"/>
      <w:marRight w:val="0"/>
      <w:marTop w:val="0"/>
      <w:marBottom w:val="0"/>
      <w:divBdr>
        <w:top w:val="none" w:sz="0" w:space="0" w:color="auto"/>
        <w:left w:val="none" w:sz="0" w:space="0" w:color="auto"/>
        <w:bottom w:val="none" w:sz="0" w:space="0" w:color="auto"/>
        <w:right w:val="none" w:sz="0" w:space="0" w:color="auto"/>
      </w:divBdr>
    </w:div>
    <w:div w:id="1211724917">
      <w:bodyDiv w:val="1"/>
      <w:marLeft w:val="0"/>
      <w:marRight w:val="0"/>
      <w:marTop w:val="0"/>
      <w:marBottom w:val="0"/>
      <w:divBdr>
        <w:top w:val="none" w:sz="0" w:space="0" w:color="auto"/>
        <w:left w:val="none" w:sz="0" w:space="0" w:color="auto"/>
        <w:bottom w:val="none" w:sz="0" w:space="0" w:color="auto"/>
        <w:right w:val="none" w:sz="0" w:space="0" w:color="auto"/>
      </w:divBdr>
    </w:div>
    <w:div w:id="1214653940">
      <w:bodyDiv w:val="1"/>
      <w:marLeft w:val="0"/>
      <w:marRight w:val="0"/>
      <w:marTop w:val="0"/>
      <w:marBottom w:val="0"/>
      <w:divBdr>
        <w:top w:val="none" w:sz="0" w:space="0" w:color="auto"/>
        <w:left w:val="none" w:sz="0" w:space="0" w:color="auto"/>
        <w:bottom w:val="none" w:sz="0" w:space="0" w:color="auto"/>
        <w:right w:val="none" w:sz="0" w:space="0" w:color="auto"/>
      </w:divBdr>
    </w:div>
    <w:div w:id="1233547535">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1164623">
      <w:bodyDiv w:val="1"/>
      <w:marLeft w:val="0"/>
      <w:marRight w:val="0"/>
      <w:marTop w:val="0"/>
      <w:marBottom w:val="0"/>
      <w:divBdr>
        <w:top w:val="none" w:sz="0" w:space="0" w:color="auto"/>
        <w:left w:val="none" w:sz="0" w:space="0" w:color="auto"/>
        <w:bottom w:val="none" w:sz="0" w:space="0" w:color="auto"/>
        <w:right w:val="none" w:sz="0" w:space="0" w:color="auto"/>
      </w:divBdr>
    </w:div>
    <w:div w:id="1271354027">
      <w:bodyDiv w:val="1"/>
      <w:marLeft w:val="0"/>
      <w:marRight w:val="0"/>
      <w:marTop w:val="0"/>
      <w:marBottom w:val="0"/>
      <w:divBdr>
        <w:top w:val="none" w:sz="0" w:space="0" w:color="auto"/>
        <w:left w:val="none" w:sz="0" w:space="0" w:color="auto"/>
        <w:bottom w:val="none" w:sz="0" w:space="0" w:color="auto"/>
        <w:right w:val="none" w:sz="0" w:space="0" w:color="auto"/>
      </w:divBdr>
    </w:div>
    <w:div w:id="1274091288">
      <w:bodyDiv w:val="1"/>
      <w:marLeft w:val="0"/>
      <w:marRight w:val="0"/>
      <w:marTop w:val="0"/>
      <w:marBottom w:val="0"/>
      <w:divBdr>
        <w:top w:val="none" w:sz="0" w:space="0" w:color="auto"/>
        <w:left w:val="none" w:sz="0" w:space="0" w:color="auto"/>
        <w:bottom w:val="none" w:sz="0" w:space="0" w:color="auto"/>
        <w:right w:val="none" w:sz="0" w:space="0" w:color="auto"/>
      </w:divBdr>
      <w:divsChild>
        <w:div w:id="861742188">
          <w:marLeft w:val="605"/>
          <w:marRight w:val="0"/>
          <w:marTop w:val="40"/>
          <w:marBottom w:val="80"/>
          <w:divBdr>
            <w:top w:val="none" w:sz="0" w:space="0" w:color="auto"/>
            <w:left w:val="none" w:sz="0" w:space="0" w:color="auto"/>
            <w:bottom w:val="none" w:sz="0" w:space="0" w:color="auto"/>
            <w:right w:val="none" w:sz="0" w:space="0" w:color="auto"/>
          </w:divBdr>
        </w:div>
        <w:div w:id="1599749777">
          <w:marLeft w:val="605"/>
          <w:marRight w:val="0"/>
          <w:marTop w:val="40"/>
          <w:marBottom w:val="80"/>
          <w:divBdr>
            <w:top w:val="none" w:sz="0" w:space="0" w:color="auto"/>
            <w:left w:val="none" w:sz="0" w:space="0" w:color="auto"/>
            <w:bottom w:val="none" w:sz="0" w:space="0" w:color="auto"/>
            <w:right w:val="none" w:sz="0" w:space="0" w:color="auto"/>
          </w:divBdr>
        </w:div>
        <w:div w:id="1671328939">
          <w:marLeft w:val="605"/>
          <w:marRight w:val="0"/>
          <w:marTop w:val="40"/>
          <w:marBottom w:val="80"/>
          <w:divBdr>
            <w:top w:val="none" w:sz="0" w:space="0" w:color="auto"/>
            <w:left w:val="none" w:sz="0" w:space="0" w:color="auto"/>
            <w:bottom w:val="none" w:sz="0" w:space="0" w:color="auto"/>
            <w:right w:val="none" w:sz="0" w:space="0" w:color="auto"/>
          </w:divBdr>
        </w:div>
      </w:divsChild>
    </w:div>
    <w:div w:id="1279796602">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8151943">
      <w:bodyDiv w:val="1"/>
      <w:marLeft w:val="0"/>
      <w:marRight w:val="0"/>
      <w:marTop w:val="0"/>
      <w:marBottom w:val="0"/>
      <w:divBdr>
        <w:top w:val="none" w:sz="0" w:space="0" w:color="auto"/>
        <w:left w:val="none" w:sz="0" w:space="0" w:color="auto"/>
        <w:bottom w:val="none" w:sz="0" w:space="0" w:color="auto"/>
        <w:right w:val="none" w:sz="0" w:space="0" w:color="auto"/>
      </w:divBdr>
      <w:divsChild>
        <w:div w:id="1367875581">
          <w:marLeft w:val="605"/>
          <w:marRight w:val="0"/>
          <w:marTop w:val="40"/>
          <w:marBottom w:val="80"/>
          <w:divBdr>
            <w:top w:val="none" w:sz="0" w:space="0" w:color="auto"/>
            <w:left w:val="none" w:sz="0" w:space="0" w:color="auto"/>
            <w:bottom w:val="none" w:sz="0" w:space="0" w:color="auto"/>
            <w:right w:val="none" w:sz="0" w:space="0" w:color="auto"/>
          </w:divBdr>
        </w:div>
      </w:divsChild>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27589389">
      <w:bodyDiv w:val="1"/>
      <w:marLeft w:val="0"/>
      <w:marRight w:val="0"/>
      <w:marTop w:val="0"/>
      <w:marBottom w:val="0"/>
      <w:divBdr>
        <w:top w:val="none" w:sz="0" w:space="0" w:color="auto"/>
        <w:left w:val="none" w:sz="0" w:space="0" w:color="auto"/>
        <w:bottom w:val="none" w:sz="0" w:space="0" w:color="auto"/>
        <w:right w:val="none" w:sz="0" w:space="0" w:color="auto"/>
      </w:divBdr>
    </w:div>
    <w:div w:id="1330522452">
      <w:bodyDiv w:val="1"/>
      <w:marLeft w:val="0"/>
      <w:marRight w:val="0"/>
      <w:marTop w:val="0"/>
      <w:marBottom w:val="0"/>
      <w:divBdr>
        <w:top w:val="none" w:sz="0" w:space="0" w:color="auto"/>
        <w:left w:val="none" w:sz="0" w:space="0" w:color="auto"/>
        <w:bottom w:val="none" w:sz="0" w:space="0" w:color="auto"/>
        <w:right w:val="none" w:sz="0" w:space="0" w:color="auto"/>
      </w:divBdr>
    </w:div>
    <w:div w:id="1334410984">
      <w:bodyDiv w:val="1"/>
      <w:marLeft w:val="0"/>
      <w:marRight w:val="0"/>
      <w:marTop w:val="0"/>
      <w:marBottom w:val="0"/>
      <w:divBdr>
        <w:top w:val="none" w:sz="0" w:space="0" w:color="auto"/>
        <w:left w:val="none" w:sz="0" w:space="0" w:color="auto"/>
        <w:bottom w:val="none" w:sz="0" w:space="0" w:color="auto"/>
        <w:right w:val="none" w:sz="0" w:space="0" w:color="auto"/>
      </w:divBdr>
    </w:div>
    <w:div w:id="1337077737">
      <w:bodyDiv w:val="1"/>
      <w:marLeft w:val="0"/>
      <w:marRight w:val="0"/>
      <w:marTop w:val="0"/>
      <w:marBottom w:val="0"/>
      <w:divBdr>
        <w:top w:val="none" w:sz="0" w:space="0" w:color="auto"/>
        <w:left w:val="none" w:sz="0" w:space="0" w:color="auto"/>
        <w:bottom w:val="none" w:sz="0" w:space="0" w:color="auto"/>
        <w:right w:val="none" w:sz="0" w:space="0" w:color="auto"/>
      </w:divBdr>
    </w:div>
    <w:div w:id="1349135349">
      <w:bodyDiv w:val="1"/>
      <w:marLeft w:val="0"/>
      <w:marRight w:val="0"/>
      <w:marTop w:val="0"/>
      <w:marBottom w:val="0"/>
      <w:divBdr>
        <w:top w:val="none" w:sz="0" w:space="0" w:color="auto"/>
        <w:left w:val="none" w:sz="0" w:space="0" w:color="auto"/>
        <w:bottom w:val="none" w:sz="0" w:space="0" w:color="auto"/>
        <w:right w:val="none" w:sz="0" w:space="0" w:color="auto"/>
      </w:divBdr>
    </w:div>
    <w:div w:id="1351569966">
      <w:bodyDiv w:val="1"/>
      <w:marLeft w:val="0"/>
      <w:marRight w:val="0"/>
      <w:marTop w:val="0"/>
      <w:marBottom w:val="0"/>
      <w:divBdr>
        <w:top w:val="none" w:sz="0" w:space="0" w:color="auto"/>
        <w:left w:val="none" w:sz="0" w:space="0" w:color="auto"/>
        <w:bottom w:val="none" w:sz="0" w:space="0" w:color="auto"/>
        <w:right w:val="none" w:sz="0" w:space="0" w:color="auto"/>
      </w:divBdr>
    </w:div>
    <w:div w:id="1371955655">
      <w:bodyDiv w:val="1"/>
      <w:marLeft w:val="0"/>
      <w:marRight w:val="0"/>
      <w:marTop w:val="0"/>
      <w:marBottom w:val="0"/>
      <w:divBdr>
        <w:top w:val="none" w:sz="0" w:space="0" w:color="auto"/>
        <w:left w:val="none" w:sz="0" w:space="0" w:color="auto"/>
        <w:bottom w:val="none" w:sz="0" w:space="0" w:color="auto"/>
        <w:right w:val="none" w:sz="0" w:space="0" w:color="auto"/>
      </w:divBdr>
    </w:div>
    <w:div w:id="1375614083">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4015388">
      <w:bodyDiv w:val="1"/>
      <w:marLeft w:val="0"/>
      <w:marRight w:val="0"/>
      <w:marTop w:val="0"/>
      <w:marBottom w:val="0"/>
      <w:divBdr>
        <w:top w:val="none" w:sz="0" w:space="0" w:color="auto"/>
        <w:left w:val="none" w:sz="0" w:space="0" w:color="auto"/>
        <w:bottom w:val="none" w:sz="0" w:space="0" w:color="auto"/>
        <w:right w:val="none" w:sz="0" w:space="0" w:color="auto"/>
      </w:divBdr>
    </w:div>
    <w:div w:id="1400907916">
      <w:bodyDiv w:val="1"/>
      <w:marLeft w:val="0"/>
      <w:marRight w:val="0"/>
      <w:marTop w:val="0"/>
      <w:marBottom w:val="0"/>
      <w:divBdr>
        <w:top w:val="none" w:sz="0" w:space="0" w:color="auto"/>
        <w:left w:val="none" w:sz="0" w:space="0" w:color="auto"/>
        <w:bottom w:val="none" w:sz="0" w:space="0" w:color="auto"/>
        <w:right w:val="none" w:sz="0" w:space="0" w:color="auto"/>
      </w:divBdr>
    </w:div>
    <w:div w:id="1410034976">
      <w:bodyDiv w:val="1"/>
      <w:marLeft w:val="0"/>
      <w:marRight w:val="0"/>
      <w:marTop w:val="0"/>
      <w:marBottom w:val="0"/>
      <w:divBdr>
        <w:top w:val="none" w:sz="0" w:space="0" w:color="auto"/>
        <w:left w:val="none" w:sz="0" w:space="0" w:color="auto"/>
        <w:bottom w:val="none" w:sz="0" w:space="0" w:color="auto"/>
        <w:right w:val="none" w:sz="0" w:space="0" w:color="auto"/>
      </w:divBdr>
      <w:divsChild>
        <w:div w:id="1536580430">
          <w:marLeft w:val="0"/>
          <w:marRight w:val="0"/>
          <w:marTop w:val="0"/>
          <w:marBottom w:val="0"/>
          <w:divBdr>
            <w:top w:val="none" w:sz="0" w:space="0" w:color="auto"/>
            <w:left w:val="none" w:sz="0" w:space="0" w:color="auto"/>
            <w:bottom w:val="none" w:sz="0" w:space="0" w:color="auto"/>
            <w:right w:val="none" w:sz="0" w:space="0" w:color="auto"/>
          </w:divBdr>
        </w:div>
      </w:divsChild>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9527689">
      <w:bodyDiv w:val="1"/>
      <w:marLeft w:val="0"/>
      <w:marRight w:val="0"/>
      <w:marTop w:val="0"/>
      <w:marBottom w:val="0"/>
      <w:divBdr>
        <w:top w:val="none" w:sz="0" w:space="0" w:color="auto"/>
        <w:left w:val="none" w:sz="0" w:space="0" w:color="auto"/>
        <w:bottom w:val="none" w:sz="0" w:space="0" w:color="auto"/>
        <w:right w:val="none" w:sz="0" w:space="0" w:color="auto"/>
      </w:divBdr>
    </w:div>
    <w:div w:id="1457873268">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4250896">
      <w:bodyDiv w:val="1"/>
      <w:marLeft w:val="0"/>
      <w:marRight w:val="0"/>
      <w:marTop w:val="0"/>
      <w:marBottom w:val="0"/>
      <w:divBdr>
        <w:top w:val="none" w:sz="0" w:space="0" w:color="auto"/>
        <w:left w:val="none" w:sz="0" w:space="0" w:color="auto"/>
        <w:bottom w:val="none" w:sz="0" w:space="0" w:color="auto"/>
        <w:right w:val="none" w:sz="0" w:space="0" w:color="auto"/>
      </w:divBdr>
    </w:div>
    <w:div w:id="1548180473">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093540">
      <w:bodyDiv w:val="1"/>
      <w:marLeft w:val="0"/>
      <w:marRight w:val="0"/>
      <w:marTop w:val="0"/>
      <w:marBottom w:val="0"/>
      <w:divBdr>
        <w:top w:val="none" w:sz="0" w:space="0" w:color="auto"/>
        <w:left w:val="none" w:sz="0" w:space="0" w:color="auto"/>
        <w:bottom w:val="none" w:sz="0" w:space="0" w:color="auto"/>
        <w:right w:val="none" w:sz="0" w:space="0" w:color="auto"/>
      </w:divBdr>
    </w:div>
    <w:div w:id="1592661411">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6599902">
      <w:bodyDiv w:val="1"/>
      <w:marLeft w:val="0"/>
      <w:marRight w:val="0"/>
      <w:marTop w:val="0"/>
      <w:marBottom w:val="0"/>
      <w:divBdr>
        <w:top w:val="none" w:sz="0" w:space="0" w:color="auto"/>
        <w:left w:val="none" w:sz="0" w:space="0" w:color="auto"/>
        <w:bottom w:val="none" w:sz="0" w:space="0" w:color="auto"/>
        <w:right w:val="none" w:sz="0" w:space="0" w:color="auto"/>
      </w:divBdr>
    </w:div>
    <w:div w:id="1632861376">
      <w:bodyDiv w:val="1"/>
      <w:marLeft w:val="0"/>
      <w:marRight w:val="0"/>
      <w:marTop w:val="0"/>
      <w:marBottom w:val="0"/>
      <w:divBdr>
        <w:top w:val="none" w:sz="0" w:space="0" w:color="auto"/>
        <w:left w:val="none" w:sz="0" w:space="0" w:color="auto"/>
        <w:bottom w:val="none" w:sz="0" w:space="0" w:color="auto"/>
        <w:right w:val="none" w:sz="0" w:space="0" w:color="auto"/>
      </w:divBdr>
    </w:div>
    <w:div w:id="1633320842">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135047">
      <w:bodyDiv w:val="1"/>
      <w:marLeft w:val="0"/>
      <w:marRight w:val="0"/>
      <w:marTop w:val="0"/>
      <w:marBottom w:val="0"/>
      <w:divBdr>
        <w:top w:val="none" w:sz="0" w:space="0" w:color="auto"/>
        <w:left w:val="none" w:sz="0" w:space="0" w:color="auto"/>
        <w:bottom w:val="none" w:sz="0" w:space="0" w:color="auto"/>
        <w:right w:val="none" w:sz="0" w:space="0" w:color="auto"/>
      </w:divBdr>
      <w:divsChild>
        <w:div w:id="1162887240">
          <w:marLeft w:val="1166"/>
          <w:marRight w:val="0"/>
          <w:marTop w:val="67"/>
          <w:marBottom w:val="0"/>
          <w:divBdr>
            <w:top w:val="none" w:sz="0" w:space="0" w:color="auto"/>
            <w:left w:val="none" w:sz="0" w:space="0" w:color="auto"/>
            <w:bottom w:val="none" w:sz="0" w:space="0" w:color="auto"/>
            <w:right w:val="none" w:sz="0" w:space="0" w:color="auto"/>
          </w:divBdr>
        </w:div>
        <w:div w:id="2133208780">
          <w:marLeft w:val="1166"/>
          <w:marRight w:val="0"/>
          <w:marTop w:val="67"/>
          <w:marBottom w:val="0"/>
          <w:divBdr>
            <w:top w:val="none" w:sz="0" w:space="0" w:color="auto"/>
            <w:left w:val="none" w:sz="0" w:space="0" w:color="auto"/>
            <w:bottom w:val="none" w:sz="0" w:space="0" w:color="auto"/>
            <w:right w:val="none" w:sz="0" w:space="0" w:color="auto"/>
          </w:divBdr>
        </w:div>
      </w:divsChild>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54681335">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3683551">
      <w:bodyDiv w:val="1"/>
      <w:marLeft w:val="0"/>
      <w:marRight w:val="0"/>
      <w:marTop w:val="0"/>
      <w:marBottom w:val="0"/>
      <w:divBdr>
        <w:top w:val="none" w:sz="0" w:space="0" w:color="auto"/>
        <w:left w:val="none" w:sz="0" w:space="0" w:color="auto"/>
        <w:bottom w:val="none" w:sz="0" w:space="0" w:color="auto"/>
        <w:right w:val="none" w:sz="0" w:space="0" w:color="auto"/>
      </w:divBdr>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9255475">
      <w:bodyDiv w:val="1"/>
      <w:marLeft w:val="0"/>
      <w:marRight w:val="0"/>
      <w:marTop w:val="0"/>
      <w:marBottom w:val="0"/>
      <w:divBdr>
        <w:top w:val="none" w:sz="0" w:space="0" w:color="auto"/>
        <w:left w:val="none" w:sz="0" w:space="0" w:color="auto"/>
        <w:bottom w:val="none" w:sz="0" w:space="0" w:color="auto"/>
        <w:right w:val="none" w:sz="0" w:space="0" w:color="auto"/>
      </w:divBdr>
      <w:divsChild>
        <w:div w:id="1153183924">
          <w:marLeft w:val="720"/>
          <w:marRight w:val="0"/>
          <w:marTop w:val="0"/>
          <w:marBottom w:val="0"/>
          <w:divBdr>
            <w:top w:val="none" w:sz="0" w:space="0" w:color="auto"/>
            <w:left w:val="none" w:sz="0" w:space="0" w:color="auto"/>
            <w:bottom w:val="none" w:sz="0" w:space="0" w:color="auto"/>
            <w:right w:val="none" w:sz="0" w:space="0" w:color="auto"/>
          </w:divBdr>
        </w:div>
        <w:div w:id="818813115">
          <w:marLeft w:val="720"/>
          <w:marRight w:val="0"/>
          <w:marTop w:val="0"/>
          <w:marBottom w:val="0"/>
          <w:divBdr>
            <w:top w:val="none" w:sz="0" w:space="0" w:color="auto"/>
            <w:left w:val="none" w:sz="0" w:space="0" w:color="auto"/>
            <w:bottom w:val="none" w:sz="0" w:space="0" w:color="auto"/>
            <w:right w:val="none" w:sz="0" w:space="0" w:color="auto"/>
          </w:divBdr>
        </w:div>
        <w:div w:id="923879975">
          <w:marLeft w:val="907"/>
          <w:marRight w:val="0"/>
          <w:marTop w:val="0"/>
          <w:marBottom w:val="0"/>
          <w:divBdr>
            <w:top w:val="none" w:sz="0" w:space="0" w:color="auto"/>
            <w:left w:val="none" w:sz="0" w:space="0" w:color="auto"/>
            <w:bottom w:val="none" w:sz="0" w:space="0" w:color="auto"/>
            <w:right w:val="none" w:sz="0" w:space="0" w:color="auto"/>
          </w:divBdr>
        </w:div>
        <w:div w:id="826243800">
          <w:marLeft w:val="907"/>
          <w:marRight w:val="0"/>
          <w:marTop w:val="0"/>
          <w:marBottom w:val="0"/>
          <w:divBdr>
            <w:top w:val="none" w:sz="0" w:space="0" w:color="auto"/>
            <w:left w:val="none" w:sz="0" w:space="0" w:color="auto"/>
            <w:bottom w:val="none" w:sz="0" w:space="0" w:color="auto"/>
            <w:right w:val="none" w:sz="0" w:space="0" w:color="auto"/>
          </w:divBdr>
        </w:div>
      </w:divsChild>
    </w:div>
    <w:div w:id="1715740257">
      <w:bodyDiv w:val="1"/>
      <w:marLeft w:val="0"/>
      <w:marRight w:val="0"/>
      <w:marTop w:val="0"/>
      <w:marBottom w:val="0"/>
      <w:divBdr>
        <w:top w:val="none" w:sz="0" w:space="0" w:color="auto"/>
        <w:left w:val="none" w:sz="0" w:space="0" w:color="auto"/>
        <w:bottom w:val="none" w:sz="0" w:space="0" w:color="auto"/>
        <w:right w:val="none" w:sz="0" w:space="0" w:color="auto"/>
      </w:divBdr>
    </w:div>
    <w:div w:id="1748763340">
      <w:bodyDiv w:val="1"/>
      <w:marLeft w:val="0"/>
      <w:marRight w:val="0"/>
      <w:marTop w:val="0"/>
      <w:marBottom w:val="0"/>
      <w:divBdr>
        <w:top w:val="none" w:sz="0" w:space="0" w:color="auto"/>
        <w:left w:val="none" w:sz="0" w:space="0" w:color="auto"/>
        <w:bottom w:val="none" w:sz="0" w:space="0" w:color="auto"/>
        <w:right w:val="none" w:sz="0" w:space="0" w:color="auto"/>
      </w:divBdr>
    </w:div>
    <w:div w:id="1761095391">
      <w:bodyDiv w:val="1"/>
      <w:marLeft w:val="0"/>
      <w:marRight w:val="0"/>
      <w:marTop w:val="0"/>
      <w:marBottom w:val="0"/>
      <w:divBdr>
        <w:top w:val="none" w:sz="0" w:space="0" w:color="auto"/>
        <w:left w:val="none" w:sz="0" w:space="0" w:color="auto"/>
        <w:bottom w:val="none" w:sz="0" w:space="0" w:color="auto"/>
        <w:right w:val="none" w:sz="0" w:space="0" w:color="auto"/>
      </w:divBdr>
    </w:div>
    <w:div w:id="1761175301">
      <w:bodyDiv w:val="1"/>
      <w:marLeft w:val="0"/>
      <w:marRight w:val="0"/>
      <w:marTop w:val="0"/>
      <w:marBottom w:val="0"/>
      <w:divBdr>
        <w:top w:val="none" w:sz="0" w:space="0" w:color="auto"/>
        <w:left w:val="none" w:sz="0" w:space="0" w:color="auto"/>
        <w:bottom w:val="none" w:sz="0" w:space="0" w:color="auto"/>
        <w:right w:val="none" w:sz="0" w:space="0" w:color="auto"/>
      </w:divBdr>
      <w:divsChild>
        <w:div w:id="16516172">
          <w:marLeft w:val="893"/>
          <w:marRight w:val="0"/>
          <w:marTop w:val="0"/>
          <w:marBottom w:val="0"/>
          <w:divBdr>
            <w:top w:val="none" w:sz="0" w:space="0" w:color="auto"/>
            <w:left w:val="none" w:sz="0" w:space="0" w:color="auto"/>
            <w:bottom w:val="none" w:sz="0" w:space="0" w:color="auto"/>
            <w:right w:val="none" w:sz="0" w:space="0" w:color="auto"/>
          </w:divBdr>
        </w:div>
      </w:divsChild>
    </w:div>
    <w:div w:id="1769933876">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802188541">
      <w:bodyDiv w:val="1"/>
      <w:marLeft w:val="0"/>
      <w:marRight w:val="0"/>
      <w:marTop w:val="0"/>
      <w:marBottom w:val="0"/>
      <w:divBdr>
        <w:top w:val="none" w:sz="0" w:space="0" w:color="auto"/>
        <w:left w:val="none" w:sz="0" w:space="0" w:color="auto"/>
        <w:bottom w:val="none" w:sz="0" w:space="0" w:color="auto"/>
        <w:right w:val="none" w:sz="0" w:space="0" w:color="auto"/>
      </w:divBdr>
    </w:div>
    <w:div w:id="1806921900">
      <w:bodyDiv w:val="1"/>
      <w:marLeft w:val="0"/>
      <w:marRight w:val="0"/>
      <w:marTop w:val="0"/>
      <w:marBottom w:val="0"/>
      <w:divBdr>
        <w:top w:val="none" w:sz="0" w:space="0" w:color="auto"/>
        <w:left w:val="none" w:sz="0" w:space="0" w:color="auto"/>
        <w:bottom w:val="none" w:sz="0" w:space="0" w:color="auto"/>
        <w:right w:val="none" w:sz="0" w:space="0" w:color="auto"/>
      </w:divBdr>
      <w:divsChild>
        <w:div w:id="1388723010">
          <w:marLeft w:val="605"/>
          <w:marRight w:val="0"/>
          <w:marTop w:val="40"/>
          <w:marBottom w:val="80"/>
          <w:divBdr>
            <w:top w:val="none" w:sz="0" w:space="0" w:color="auto"/>
            <w:left w:val="none" w:sz="0" w:space="0" w:color="auto"/>
            <w:bottom w:val="none" w:sz="0" w:space="0" w:color="auto"/>
            <w:right w:val="none" w:sz="0" w:space="0" w:color="auto"/>
          </w:divBdr>
        </w:div>
        <w:div w:id="546571600">
          <w:marLeft w:val="605"/>
          <w:marRight w:val="0"/>
          <w:marTop w:val="40"/>
          <w:marBottom w:val="80"/>
          <w:divBdr>
            <w:top w:val="none" w:sz="0" w:space="0" w:color="auto"/>
            <w:left w:val="none" w:sz="0" w:space="0" w:color="auto"/>
            <w:bottom w:val="none" w:sz="0" w:space="0" w:color="auto"/>
            <w:right w:val="none" w:sz="0" w:space="0" w:color="auto"/>
          </w:divBdr>
        </w:div>
        <w:div w:id="1303996923">
          <w:marLeft w:val="144"/>
          <w:marRight w:val="0"/>
          <w:marTop w:val="240"/>
          <w:marBottom w:val="40"/>
          <w:divBdr>
            <w:top w:val="none" w:sz="0" w:space="0" w:color="auto"/>
            <w:left w:val="none" w:sz="0" w:space="0" w:color="auto"/>
            <w:bottom w:val="none" w:sz="0" w:space="0" w:color="auto"/>
            <w:right w:val="none" w:sz="0" w:space="0" w:color="auto"/>
          </w:divBdr>
        </w:div>
        <w:div w:id="1406143387">
          <w:marLeft w:val="605"/>
          <w:marRight w:val="0"/>
          <w:marTop w:val="40"/>
          <w:marBottom w:val="80"/>
          <w:divBdr>
            <w:top w:val="none" w:sz="0" w:space="0" w:color="auto"/>
            <w:left w:val="none" w:sz="0" w:space="0" w:color="auto"/>
            <w:bottom w:val="none" w:sz="0" w:space="0" w:color="auto"/>
            <w:right w:val="none" w:sz="0" w:space="0" w:color="auto"/>
          </w:divBdr>
        </w:div>
        <w:div w:id="1388604533">
          <w:marLeft w:val="605"/>
          <w:marRight w:val="0"/>
          <w:marTop w:val="40"/>
          <w:marBottom w:val="80"/>
          <w:divBdr>
            <w:top w:val="none" w:sz="0" w:space="0" w:color="auto"/>
            <w:left w:val="none" w:sz="0" w:space="0" w:color="auto"/>
            <w:bottom w:val="none" w:sz="0" w:space="0" w:color="auto"/>
            <w:right w:val="none" w:sz="0" w:space="0" w:color="auto"/>
          </w:divBdr>
        </w:div>
        <w:div w:id="248278266">
          <w:marLeft w:val="144"/>
          <w:marRight w:val="0"/>
          <w:marTop w:val="240"/>
          <w:marBottom w:val="40"/>
          <w:divBdr>
            <w:top w:val="none" w:sz="0" w:space="0" w:color="auto"/>
            <w:left w:val="none" w:sz="0" w:space="0" w:color="auto"/>
            <w:bottom w:val="none" w:sz="0" w:space="0" w:color="auto"/>
            <w:right w:val="none" w:sz="0" w:space="0" w:color="auto"/>
          </w:divBdr>
        </w:div>
        <w:div w:id="1319000627">
          <w:marLeft w:val="605"/>
          <w:marRight w:val="0"/>
          <w:marTop w:val="40"/>
          <w:marBottom w:val="80"/>
          <w:divBdr>
            <w:top w:val="none" w:sz="0" w:space="0" w:color="auto"/>
            <w:left w:val="none" w:sz="0" w:space="0" w:color="auto"/>
            <w:bottom w:val="none" w:sz="0" w:space="0" w:color="auto"/>
            <w:right w:val="none" w:sz="0" w:space="0" w:color="auto"/>
          </w:divBdr>
        </w:div>
      </w:divsChild>
    </w:div>
    <w:div w:id="1828937475">
      <w:bodyDiv w:val="1"/>
      <w:marLeft w:val="0"/>
      <w:marRight w:val="0"/>
      <w:marTop w:val="0"/>
      <w:marBottom w:val="0"/>
      <w:divBdr>
        <w:top w:val="none" w:sz="0" w:space="0" w:color="auto"/>
        <w:left w:val="none" w:sz="0" w:space="0" w:color="auto"/>
        <w:bottom w:val="none" w:sz="0" w:space="0" w:color="auto"/>
        <w:right w:val="none" w:sz="0" w:space="0" w:color="auto"/>
      </w:divBdr>
    </w:div>
    <w:div w:id="1834562482">
      <w:bodyDiv w:val="1"/>
      <w:marLeft w:val="0"/>
      <w:marRight w:val="0"/>
      <w:marTop w:val="0"/>
      <w:marBottom w:val="0"/>
      <w:divBdr>
        <w:top w:val="none" w:sz="0" w:space="0" w:color="auto"/>
        <w:left w:val="none" w:sz="0" w:space="0" w:color="auto"/>
        <w:bottom w:val="none" w:sz="0" w:space="0" w:color="auto"/>
        <w:right w:val="none" w:sz="0" w:space="0" w:color="auto"/>
      </w:divBdr>
    </w:div>
    <w:div w:id="1841000444">
      <w:bodyDiv w:val="1"/>
      <w:marLeft w:val="0"/>
      <w:marRight w:val="0"/>
      <w:marTop w:val="0"/>
      <w:marBottom w:val="0"/>
      <w:divBdr>
        <w:top w:val="none" w:sz="0" w:space="0" w:color="auto"/>
        <w:left w:val="none" w:sz="0" w:space="0" w:color="auto"/>
        <w:bottom w:val="none" w:sz="0" w:space="0" w:color="auto"/>
        <w:right w:val="none" w:sz="0" w:space="0" w:color="auto"/>
      </w:divBdr>
    </w:div>
    <w:div w:id="1851096877">
      <w:bodyDiv w:val="1"/>
      <w:marLeft w:val="0"/>
      <w:marRight w:val="0"/>
      <w:marTop w:val="0"/>
      <w:marBottom w:val="0"/>
      <w:divBdr>
        <w:top w:val="none" w:sz="0" w:space="0" w:color="auto"/>
        <w:left w:val="none" w:sz="0" w:space="0" w:color="auto"/>
        <w:bottom w:val="none" w:sz="0" w:space="0" w:color="auto"/>
        <w:right w:val="none" w:sz="0" w:space="0" w:color="auto"/>
      </w:divBdr>
    </w:div>
    <w:div w:id="1853034679">
      <w:bodyDiv w:val="1"/>
      <w:marLeft w:val="0"/>
      <w:marRight w:val="0"/>
      <w:marTop w:val="0"/>
      <w:marBottom w:val="0"/>
      <w:divBdr>
        <w:top w:val="none" w:sz="0" w:space="0" w:color="auto"/>
        <w:left w:val="none" w:sz="0" w:space="0" w:color="auto"/>
        <w:bottom w:val="none" w:sz="0" w:space="0" w:color="auto"/>
        <w:right w:val="none" w:sz="0" w:space="0" w:color="auto"/>
      </w:divBdr>
      <w:divsChild>
        <w:div w:id="664166273">
          <w:marLeft w:val="1080"/>
          <w:marRight w:val="0"/>
          <w:marTop w:val="100"/>
          <w:marBottom w:val="0"/>
          <w:divBdr>
            <w:top w:val="none" w:sz="0" w:space="0" w:color="auto"/>
            <w:left w:val="none" w:sz="0" w:space="0" w:color="auto"/>
            <w:bottom w:val="none" w:sz="0" w:space="0" w:color="auto"/>
            <w:right w:val="none" w:sz="0" w:space="0" w:color="auto"/>
          </w:divBdr>
        </w:div>
        <w:div w:id="767775219">
          <w:marLeft w:val="1080"/>
          <w:marRight w:val="0"/>
          <w:marTop w:val="100"/>
          <w:marBottom w:val="0"/>
          <w:divBdr>
            <w:top w:val="none" w:sz="0" w:space="0" w:color="auto"/>
            <w:left w:val="none" w:sz="0" w:space="0" w:color="auto"/>
            <w:bottom w:val="none" w:sz="0" w:space="0" w:color="auto"/>
            <w:right w:val="none" w:sz="0" w:space="0" w:color="auto"/>
          </w:divBdr>
        </w:div>
        <w:div w:id="788399878">
          <w:marLeft w:val="360"/>
          <w:marRight w:val="0"/>
          <w:marTop w:val="200"/>
          <w:marBottom w:val="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72721550">
      <w:bodyDiv w:val="1"/>
      <w:marLeft w:val="0"/>
      <w:marRight w:val="0"/>
      <w:marTop w:val="0"/>
      <w:marBottom w:val="0"/>
      <w:divBdr>
        <w:top w:val="none" w:sz="0" w:space="0" w:color="auto"/>
        <w:left w:val="none" w:sz="0" w:space="0" w:color="auto"/>
        <w:bottom w:val="none" w:sz="0" w:space="0" w:color="auto"/>
        <w:right w:val="none" w:sz="0" w:space="0" w:color="auto"/>
      </w:divBdr>
    </w:div>
    <w:div w:id="1877083113">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9560699">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5485">
      <w:bodyDiv w:val="1"/>
      <w:marLeft w:val="0"/>
      <w:marRight w:val="0"/>
      <w:marTop w:val="0"/>
      <w:marBottom w:val="0"/>
      <w:divBdr>
        <w:top w:val="none" w:sz="0" w:space="0" w:color="auto"/>
        <w:left w:val="none" w:sz="0" w:space="0" w:color="auto"/>
        <w:bottom w:val="none" w:sz="0" w:space="0" w:color="auto"/>
        <w:right w:val="none" w:sz="0" w:space="0" w:color="auto"/>
      </w:divBdr>
    </w:div>
    <w:div w:id="1894269630">
      <w:bodyDiv w:val="1"/>
      <w:marLeft w:val="0"/>
      <w:marRight w:val="0"/>
      <w:marTop w:val="0"/>
      <w:marBottom w:val="0"/>
      <w:divBdr>
        <w:top w:val="none" w:sz="0" w:space="0" w:color="auto"/>
        <w:left w:val="none" w:sz="0" w:space="0" w:color="auto"/>
        <w:bottom w:val="none" w:sz="0" w:space="0" w:color="auto"/>
        <w:right w:val="none" w:sz="0" w:space="0" w:color="auto"/>
      </w:divBdr>
    </w:div>
    <w:div w:id="1896967289">
      <w:bodyDiv w:val="1"/>
      <w:marLeft w:val="0"/>
      <w:marRight w:val="0"/>
      <w:marTop w:val="0"/>
      <w:marBottom w:val="0"/>
      <w:divBdr>
        <w:top w:val="none" w:sz="0" w:space="0" w:color="auto"/>
        <w:left w:val="none" w:sz="0" w:space="0" w:color="auto"/>
        <w:bottom w:val="none" w:sz="0" w:space="0" w:color="auto"/>
        <w:right w:val="none" w:sz="0" w:space="0" w:color="auto"/>
      </w:divBdr>
      <w:divsChild>
        <w:div w:id="239483905">
          <w:marLeft w:val="432"/>
          <w:marRight w:val="0"/>
          <w:marTop w:val="60"/>
          <w:marBottom w:val="0"/>
          <w:divBdr>
            <w:top w:val="none" w:sz="0" w:space="0" w:color="auto"/>
            <w:left w:val="none" w:sz="0" w:space="0" w:color="auto"/>
            <w:bottom w:val="none" w:sz="0" w:space="0" w:color="auto"/>
            <w:right w:val="none" w:sz="0" w:space="0" w:color="auto"/>
          </w:divBdr>
        </w:div>
        <w:div w:id="252058347">
          <w:marLeft w:val="706"/>
          <w:marRight w:val="0"/>
          <w:marTop w:val="60"/>
          <w:marBottom w:val="0"/>
          <w:divBdr>
            <w:top w:val="none" w:sz="0" w:space="0" w:color="auto"/>
            <w:left w:val="none" w:sz="0" w:space="0" w:color="auto"/>
            <w:bottom w:val="none" w:sz="0" w:space="0" w:color="auto"/>
            <w:right w:val="none" w:sz="0" w:space="0" w:color="auto"/>
          </w:divBdr>
        </w:div>
        <w:div w:id="975599005">
          <w:marLeft w:val="1123"/>
          <w:marRight w:val="0"/>
          <w:marTop w:val="60"/>
          <w:marBottom w:val="0"/>
          <w:divBdr>
            <w:top w:val="none" w:sz="0" w:space="0" w:color="auto"/>
            <w:left w:val="none" w:sz="0" w:space="0" w:color="auto"/>
            <w:bottom w:val="none" w:sz="0" w:space="0" w:color="auto"/>
            <w:right w:val="none" w:sz="0" w:space="0" w:color="auto"/>
          </w:divBdr>
        </w:div>
        <w:div w:id="1323193371">
          <w:marLeft w:val="432"/>
          <w:marRight w:val="0"/>
          <w:marTop w:val="60"/>
          <w:marBottom w:val="0"/>
          <w:divBdr>
            <w:top w:val="none" w:sz="0" w:space="0" w:color="auto"/>
            <w:left w:val="none" w:sz="0" w:space="0" w:color="auto"/>
            <w:bottom w:val="none" w:sz="0" w:space="0" w:color="auto"/>
            <w:right w:val="none" w:sz="0" w:space="0" w:color="auto"/>
          </w:divBdr>
        </w:div>
        <w:div w:id="1482968290">
          <w:marLeft w:val="432"/>
          <w:marRight w:val="0"/>
          <w:marTop w:val="60"/>
          <w:marBottom w:val="0"/>
          <w:divBdr>
            <w:top w:val="none" w:sz="0" w:space="0" w:color="auto"/>
            <w:left w:val="none" w:sz="0" w:space="0" w:color="auto"/>
            <w:bottom w:val="none" w:sz="0" w:space="0" w:color="auto"/>
            <w:right w:val="none" w:sz="0" w:space="0" w:color="auto"/>
          </w:divBdr>
        </w:div>
        <w:div w:id="1704746113">
          <w:marLeft w:val="1123"/>
          <w:marRight w:val="0"/>
          <w:marTop w:val="60"/>
          <w:marBottom w:val="0"/>
          <w:divBdr>
            <w:top w:val="none" w:sz="0" w:space="0" w:color="auto"/>
            <w:left w:val="none" w:sz="0" w:space="0" w:color="auto"/>
            <w:bottom w:val="none" w:sz="0" w:space="0" w:color="auto"/>
            <w:right w:val="none" w:sz="0" w:space="0" w:color="auto"/>
          </w:divBdr>
        </w:div>
        <w:div w:id="1725910688">
          <w:marLeft w:val="706"/>
          <w:marRight w:val="0"/>
          <w:marTop w:val="60"/>
          <w:marBottom w:val="0"/>
          <w:divBdr>
            <w:top w:val="none" w:sz="0" w:space="0" w:color="auto"/>
            <w:left w:val="none" w:sz="0" w:space="0" w:color="auto"/>
            <w:bottom w:val="none" w:sz="0" w:space="0" w:color="auto"/>
            <w:right w:val="none" w:sz="0" w:space="0" w:color="auto"/>
          </w:divBdr>
        </w:div>
        <w:div w:id="1770076562">
          <w:marLeft w:val="706"/>
          <w:marRight w:val="0"/>
          <w:marTop w:val="60"/>
          <w:marBottom w:val="0"/>
          <w:divBdr>
            <w:top w:val="none" w:sz="0" w:space="0" w:color="auto"/>
            <w:left w:val="none" w:sz="0" w:space="0" w:color="auto"/>
            <w:bottom w:val="none" w:sz="0" w:space="0" w:color="auto"/>
            <w:right w:val="none" w:sz="0" w:space="0" w:color="auto"/>
          </w:divBdr>
        </w:div>
        <w:div w:id="1771776264">
          <w:marLeft w:val="1123"/>
          <w:marRight w:val="0"/>
          <w:marTop w:val="60"/>
          <w:marBottom w:val="0"/>
          <w:divBdr>
            <w:top w:val="none" w:sz="0" w:space="0" w:color="auto"/>
            <w:left w:val="none" w:sz="0" w:space="0" w:color="auto"/>
            <w:bottom w:val="none" w:sz="0" w:space="0" w:color="auto"/>
            <w:right w:val="none" w:sz="0" w:space="0" w:color="auto"/>
          </w:divBdr>
        </w:div>
        <w:div w:id="1778909921">
          <w:marLeft w:val="706"/>
          <w:marRight w:val="0"/>
          <w:marTop w:val="60"/>
          <w:marBottom w:val="0"/>
          <w:divBdr>
            <w:top w:val="none" w:sz="0" w:space="0" w:color="auto"/>
            <w:left w:val="none" w:sz="0" w:space="0" w:color="auto"/>
            <w:bottom w:val="none" w:sz="0" w:space="0" w:color="auto"/>
            <w:right w:val="none" w:sz="0" w:space="0" w:color="auto"/>
          </w:divBdr>
        </w:div>
        <w:div w:id="1832912262">
          <w:marLeft w:val="706"/>
          <w:marRight w:val="0"/>
          <w:marTop w:val="60"/>
          <w:marBottom w:val="0"/>
          <w:divBdr>
            <w:top w:val="none" w:sz="0" w:space="0" w:color="auto"/>
            <w:left w:val="none" w:sz="0" w:space="0" w:color="auto"/>
            <w:bottom w:val="none" w:sz="0" w:space="0" w:color="auto"/>
            <w:right w:val="none" w:sz="0" w:space="0" w:color="auto"/>
          </w:divBdr>
        </w:div>
        <w:div w:id="2050688789">
          <w:marLeft w:val="1123"/>
          <w:marRight w:val="0"/>
          <w:marTop w:val="60"/>
          <w:marBottom w:val="0"/>
          <w:divBdr>
            <w:top w:val="none" w:sz="0" w:space="0" w:color="auto"/>
            <w:left w:val="none" w:sz="0" w:space="0" w:color="auto"/>
            <w:bottom w:val="none" w:sz="0" w:space="0" w:color="auto"/>
            <w:right w:val="none" w:sz="0" w:space="0" w:color="auto"/>
          </w:divBdr>
        </w:div>
        <w:div w:id="2105956274">
          <w:marLeft w:val="706"/>
          <w:marRight w:val="0"/>
          <w:marTop w:val="60"/>
          <w:marBottom w:val="0"/>
          <w:divBdr>
            <w:top w:val="none" w:sz="0" w:space="0" w:color="auto"/>
            <w:left w:val="none" w:sz="0" w:space="0" w:color="auto"/>
            <w:bottom w:val="none" w:sz="0" w:space="0" w:color="auto"/>
            <w:right w:val="none" w:sz="0" w:space="0" w:color="auto"/>
          </w:divBdr>
        </w:div>
      </w:divsChild>
    </w:div>
    <w:div w:id="1920870060">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6936525">
      <w:bodyDiv w:val="1"/>
      <w:marLeft w:val="0"/>
      <w:marRight w:val="0"/>
      <w:marTop w:val="0"/>
      <w:marBottom w:val="0"/>
      <w:divBdr>
        <w:top w:val="none" w:sz="0" w:space="0" w:color="auto"/>
        <w:left w:val="none" w:sz="0" w:space="0" w:color="auto"/>
        <w:bottom w:val="none" w:sz="0" w:space="0" w:color="auto"/>
        <w:right w:val="none" w:sz="0" w:space="0" w:color="auto"/>
      </w:divBdr>
    </w:div>
    <w:div w:id="1938168160">
      <w:bodyDiv w:val="1"/>
      <w:marLeft w:val="0"/>
      <w:marRight w:val="0"/>
      <w:marTop w:val="0"/>
      <w:marBottom w:val="0"/>
      <w:divBdr>
        <w:top w:val="none" w:sz="0" w:space="0" w:color="auto"/>
        <w:left w:val="none" w:sz="0" w:space="0" w:color="auto"/>
        <w:bottom w:val="none" w:sz="0" w:space="0" w:color="auto"/>
        <w:right w:val="none" w:sz="0" w:space="0" w:color="auto"/>
      </w:divBdr>
      <w:divsChild>
        <w:div w:id="686641597">
          <w:marLeft w:val="1714"/>
          <w:marRight w:val="0"/>
          <w:marTop w:val="0"/>
          <w:marBottom w:val="0"/>
          <w:divBdr>
            <w:top w:val="none" w:sz="0" w:space="0" w:color="auto"/>
            <w:left w:val="none" w:sz="0" w:space="0" w:color="auto"/>
            <w:bottom w:val="none" w:sz="0" w:space="0" w:color="auto"/>
            <w:right w:val="none" w:sz="0" w:space="0" w:color="auto"/>
          </w:divBdr>
        </w:div>
        <w:div w:id="1384714341">
          <w:marLeft w:val="1714"/>
          <w:marRight w:val="0"/>
          <w:marTop w:val="0"/>
          <w:marBottom w:val="0"/>
          <w:divBdr>
            <w:top w:val="none" w:sz="0" w:space="0" w:color="auto"/>
            <w:left w:val="none" w:sz="0" w:space="0" w:color="auto"/>
            <w:bottom w:val="none" w:sz="0" w:space="0" w:color="auto"/>
            <w:right w:val="none" w:sz="0" w:space="0" w:color="auto"/>
          </w:divBdr>
        </w:div>
        <w:div w:id="1414859244">
          <w:marLeft w:val="1426"/>
          <w:marRight w:val="0"/>
          <w:marTop w:val="0"/>
          <w:marBottom w:val="0"/>
          <w:divBdr>
            <w:top w:val="none" w:sz="0" w:space="0" w:color="auto"/>
            <w:left w:val="none" w:sz="0" w:space="0" w:color="auto"/>
            <w:bottom w:val="none" w:sz="0" w:space="0" w:color="auto"/>
            <w:right w:val="none" w:sz="0" w:space="0" w:color="auto"/>
          </w:divBdr>
        </w:div>
        <w:div w:id="1668483946">
          <w:marLeft w:val="1714"/>
          <w:marRight w:val="0"/>
          <w:marTop w:val="0"/>
          <w:marBottom w:val="0"/>
          <w:divBdr>
            <w:top w:val="none" w:sz="0" w:space="0" w:color="auto"/>
            <w:left w:val="none" w:sz="0" w:space="0" w:color="auto"/>
            <w:bottom w:val="none" w:sz="0" w:space="0" w:color="auto"/>
            <w:right w:val="none" w:sz="0" w:space="0" w:color="auto"/>
          </w:divBdr>
        </w:div>
        <w:div w:id="1835755031">
          <w:marLeft w:val="1426"/>
          <w:marRight w:val="0"/>
          <w:marTop w:val="0"/>
          <w:marBottom w:val="0"/>
          <w:divBdr>
            <w:top w:val="none" w:sz="0" w:space="0" w:color="auto"/>
            <w:left w:val="none" w:sz="0" w:space="0" w:color="auto"/>
            <w:bottom w:val="none" w:sz="0" w:space="0" w:color="auto"/>
            <w:right w:val="none" w:sz="0" w:space="0" w:color="auto"/>
          </w:divBdr>
        </w:div>
      </w:divsChild>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1621162">
      <w:bodyDiv w:val="1"/>
      <w:marLeft w:val="0"/>
      <w:marRight w:val="0"/>
      <w:marTop w:val="0"/>
      <w:marBottom w:val="0"/>
      <w:divBdr>
        <w:top w:val="none" w:sz="0" w:space="0" w:color="auto"/>
        <w:left w:val="none" w:sz="0" w:space="0" w:color="auto"/>
        <w:bottom w:val="none" w:sz="0" w:space="0" w:color="auto"/>
        <w:right w:val="none" w:sz="0" w:space="0" w:color="auto"/>
      </w:divBdr>
      <w:divsChild>
        <w:div w:id="474756427">
          <w:marLeft w:val="1426"/>
          <w:marRight w:val="0"/>
          <w:marTop w:val="0"/>
          <w:marBottom w:val="0"/>
          <w:divBdr>
            <w:top w:val="none" w:sz="0" w:space="0" w:color="auto"/>
            <w:left w:val="none" w:sz="0" w:space="0" w:color="auto"/>
            <w:bottom w:val="none" w:sz="0" w:space="0" w:color="auto"/>
            <w:right w:val="none" w:sz="0" w:space="0" w:color="auto"/>
          </w:divBdr>
        </w:div>
      </w:divsChild>
    </w:div>
    <w:div w:id="1952322126">
      <w:bodyDiv w:val="1"/>
      <w:marLeft w:val="0"/>
      <w:marRight w:val="0"/>
      <w:marTop w:val="0"/>
      <w:marBottom w:val="0"/>
      <w:divBdr>
        <w:top w:val="none" w:sz="0" w:space="0" w:color="auto"/>
        <w:left w:val="none" w:sz="0" w:space="0" w:color="auto"/>
        <w:bottom w:val="none" w:sz="0" w:space="0" w:color="auto"/>
        <w:right w:val="none" w:sz="0" w:space="0" w:color="auto"/>
      </w:divBdr>
    </w:div>
    <w:div w:id="1963805306">
      <w:bodyDiv w:val="1"/>
      <w:marLeft w:val="0"/>
      <w:marRight w:val="0"/>
      <w:marTop w:val="0"/>
      <w:marBottom w:val="0"/>
      <w:divBdr>
        <w:top w:val="none" w:sz="0" w:space="0" w:color="auto"/>
        <w:left w:val="none" w:sz="0" w:space="0" w:color="auto"/>
        <w:bottom w:val="none" w:sz="0" w:space="0" w:color="auto"/>
        <w:right w:val="none" w:sz="0" w:space="0" w:color="auto"/>
      </w:divBdr>
    </w:div>
    <w:div w:id="1977225207">
      <w:bodyDiv w:val="1"/>
      <w:marLeft w:val="0"/>
      <w:marRight w:val="0"/>
      <w:marTop w:val="0"/>
      <w:marBottom w:val="0"/>
      <w:divBdr>
        <w:top w:val="none" w:sz="0" w:space="0" w:color="auto"/>
        <w:left w:val="none" w:sz="0" w:space="0" w:color="auto"/>
        <w:bottom w:val="none" w:sz="0" w:space="0" w:color="auto"/>
        <w:right w:val="none" w:sz="0" w:space="0" w:color="auto"/>
      </w:divBdr>
    </w:div>
    <w:div w:id="1989243090">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8799954">
      <w:bodyDiv w:val="1"/>
      <w:marLeft w:val="0"/>
      <w:marRight w:val="0"/>
      <w:marTop w:val="0"/>
      <w:marBottom w:val="0"/>
      <w:divBdr>
        <w:top w:val="none" w:sz="0" w:space="0" w:color="auto"/>
        <w:left w:val="none" w:sz="0" w:space="0" w:color="auto"/>
        <w:bottom w:val="none" w:sz="0" w:space="0" w:color="auto"/>
        <w:right w:val="none" w:sz="0" w:space="0" w:color="auto"/>
      </w:divBdr>
    </w:div>
    <w:div w:id="2005667212">
      <w:bodyDiv w:val="1"/>
      <w:marLeft w:val="0"/>
      <w:marRight w:val="0"/>
      <w:marTop w:val="0"/>
      <w:marBottom w:val="0"/>
      <w:divBdr>
        <w:top w:val="none" w:sz="0" w:space="0" w:color="auto"/>
        <w:left w:val="none" w:sz="0" w:space="0" w:color="auto"/>
        <w:bottom w:val="none" w:sz="0" w:space="0" w:color="auto"/>
        <w:right w:val="none" w:sz="0" w:space="0" w:color="auto"/>
      </w:divBdr>
    </w:div>
    <w:div w:id="2008822103">
      <w:bodyDiv w:val="1"/>
      <w:marLeft w:val="0"/>
      <w:marRight w:val="0"/>
      <w:marTop w:val="0"/>
      <w:marBottom w:val="0"/>
      <w:divBdr>
        <w:top w:val="none" w:sz="0" w:space="0" w:color="auto"/>
        <w:left w:val="none" w:sz="0" w:space="0" w:color="auto"/>
        <w:bottom w:val="none" w:sz="0" w:space="0" w:color="auto"/>
        <w:right w:val="none" w:sz="0" w:space="0" w:color="auto"/>
      </w:divBdr>
      <w:divsChild>
        <w:div w:id="2080521343">
          <w:marLeft w:val="0"/>
          <w:marRight w:val="0"/>
          <w:marTop w:val="0"/>
          <w:marBottom w:val="0"/>
          <w:divBdr>
            <w:top w:val="none" w:sz="0" w:space="0" w:color="auto"/>
            <w:left w:val="none" w:sz="0" w:space="0" w:color="auto"/>
            <w:bottom w:val="none" w:sz="0" w:space="0" w:color="auto"/>
            <w:right w:val="none" w:sz="0" w:space="0" w:color="auto"/>
          </w:divBdr>
        </w:div>
      </w:divsChild>
    </w:div>
    <w:div w:id="2048024351">
      <w:bodyDiv w:val="1"/>
      <w:marLeft w:val="0"/>
      <w:marRight w:val="0"/>
      <w:marTop w:val="0"/>
      <w:marBottom w:val="0"/>
      <w:divBdr>
        <w:top w:val="none" w:sz="0" w:space="0" w:color="auto"/>
        <w:left w:val="none" w:sz="0" w:space="0" w:color="auto"/>
        <w:bottom w:val="none" w:sz="0" w:space="0" w:color="auto"/>
        <w:right w:val="none" w:sz="0" w:space="0" w:color="auto"/>
      </w:divBdr>
    </w:div>
    <w:div w:id="2051344508">
      <w:bodyDiv w:val="1"/>
      <w:marLeft w:val="0"/>
      <w:marRight w:val="0"/>
      <w:marTop w:val="0"/>
      <w:marBottom w:val="0"/>
      <w:divBdr>
        <w:top w:val="none" w:sz="0" w:space="0" w:color="auto"/>
        <w:left w:val="none" w:sz="0" w:space="0" w:color="auto"/>
        <w:bottom w:val="none" w:sz="0" w:space="0" w:color="auto"/>
        <w:right w:val="none" w:sz="0" w:space="0" w:color="auto"/>
      </w:divBdr>
    </w:div>
    <w:div w:id="2056540327">
      <w:bodyDiv w:val="1"/>
      <w:marLeft w:val="0"/>
      <w:marRight w:val="0"/>
      <w:marTop w:val="0"/>
      <w:marBottom w:val="0"/>
      <w:divBdr>
        <w:top w:val="none" w:sz="0" w:space="0" w:color="auto"/>
        <w:left w:val="none" w:sz="0" w:space="0" w:color="auto"/>
        <w:bottom w:val="none" w:sz="0" w:space="0" w:color="auto"/>
        <w:right w:val="none" w:sz="0" w:space="0" w:color="auto"/>
      </w:divBdr>
    </w:div>
    <w:div w:id="2083873044">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86949378">
      <w:bodyDiv w:val="1"/>
      <w:marLeft w:val="0"/>
      <w:marRight w:val="0"/>
      <w:marTop w:val="0"/>
      <w:marBottom w:val="0"/>
      <w:divBdr>
        <w:top w:val="none" w:sz="0" w:space="0" w:color="auto"/>
        <w:left w:val="none" w:sz="0" w:space="0" w:color="auto"/>
        <w:bottom w:val="none" w:sz="0" w:space="0" w:color="auto"/>
        <w:right w:val="none" w:sz="0" w:space="0" w:color="auto"/>
      </w:divBdr>
      <w:divsChild>
        <w:div w:id="815954517">
          <w:marLeft w:val="605"/>
          <w:marRight w:val="0"/>
          <w:marTop w:val="40"/>
          <w:marBottom w:val="80"/>
          <w:divBdr>
            <w:top w:val="none" w:sz="0" w:space="0" w:color="auto"/>
            <w:left w:val="none" w:sz="0" w:space="0" w:color="auto"/>
            <w:bottom w:val="none" w:sz="0" w:space="0" w:color="auto"/>
            <w:right w:val="none" w:sz="0" w:space="0" w:color="auto"/>
          </w:divBdr>
        </w:div>
        <w:div w:id="1723793821">
          <w:marLeft w:val="605"/>
          <w:marRight w:val="0"/>
          <w:marTop w:val="40"/>
          <w:marBottom w:val="80"/>
          <w:divBdr>
            <w:top w:val="none" w:sz="0" w:space="0" w:color="auto"/>
            <w:left w:val="none" w:sz="0" w:space="0" w:color="auto"/>
            <w:bottom w:val="none" w:sz="0" w:space="0" w:color="auto"/>
            <w:right w:val="none" w:sz="0" w:space="0" w:color="auto"/>
          </w:divBdr>
        </w:div>
      </w:divsChild>
    </w:div>
    <w:div w:id="2093812329">
      <w:bodyDiv w:val="1"/>
      <w:marLeft w:val="0"/>
      <w:marRight w:val="0"/>
      <w:marTop w:val="0"/>
      <w:marBottom w:val="0"/>
      <w:divBdr>
        <w:top w:val="none" w:sz="0" w:space="0" w:color="auto"/>
        <w:left w:val="none" w:sz="0" w:space="0" w:color="auto"/>
        <w:bottom w:val="none" w:sz="0" w:space="0" w:color="auto"/>
        <w:right w:val="none" w:sz="0" w:space="0" w:color="auto"/>
      </w:divBdr>
      <w:divsChild>
        <w:div w:id="1629050829">
          <w:marLeft w:val="0"/>
          <w:marRight w:val="0"/>
          <w:marTop w:val="0"/>
          <w:marBottom w:val="0"/>
          <w:divBdr>
            <w:top w:val="none" w:sz="0" w:space="0" w:color="auto"/>
            <w:left w:val="none" w:sz="0" w:space="0" w:color="auto"/>
            <w:bottom w:val="none" w:sz="0" w:space="0" w:color="auto"/>
            <w:right w:val="none" w:sz="0" w:space="0" w:color="auto"/>
          </w:divBdr>
        </w:div>
      </w:divsChild>
    </w:div>
    <w:div w:id="2094162710">
      <w:bodyDiv w:val="1"/>
      <w:marLeft w:val="0"/>
      <w:marRight w:val="0"/>
      <w:marTop w:val="0"/>
      <w:marBottom w:val="0"/>
      <w:divBdr>
        <w:top w:val="none" w:sz="0" w:space="0" w:color="auto"/>
        <w:left w:val="none" w:sz="0" w:space="0" w:color="auto"/>
        <w:bottom w:val="none" w:sz="0" w:space="0" w:color="auto"/>
        <w:right w:val="none" w:sz="0" w:space="0" w:color="auto"/>
      </w:divBdr>
    </w:div>
    <w:div w:id="2098556715">
      <w:bodyDiv w:val="1"/>
      <w:marLeft w:val="0"/>
      <w:marRight w:val="0"/>
      <w:marTop w:val="0"/>
      <w:marBottom w:val="0"/>
      <w:divBdr>
        <w:top w:val="none" w:sz="0" w:space="0" w:color="auto"/>
        <w:left w:val="none" w:sz="0" w:space="0" w:color="auto"/>
        <w:bottom w:val="none" w:sz="0" w:space="0" w:color="auto"/>
        <w:right w:val="none" w:sz="0" w:space="0" w:color="auto"/>
      </w:divBdr>
      <w:divsChild>
        <w:div w:id="647904149">
          <w:marLeft w:val="1282"/>
          <w:marRight w:val="0"/>
          <w:marTop w:val="0"/>
          <w:marBottom w:val="0"/>
          <w:divBdr>
            <w:top w:val="none" w:sz="0" w:space="0" w:color="auto"/>
            <w:left w:val="none" w:sz="0" w:space="0" w:color="auto"/>
            <w:bottom w:val="none" w:sz="0" w:space="0" w:color="auto"/>
            <w:right w:val="none" w:sz="0" w:space="0" w:color="auto"/>
          </w:divBdr>
        </w:div>
        <w:div w:id="377167149">
          <w:marLeft w:val="1282"/>
          <w:marRight w:val="0"/>
          <w:marTop w:val="0"/>
          <w:marBottom w:val="0"/>
          <w:divBdr>
            <w:top w:val="none" w:sz="0" w:space="0" w:color="auto"/>
            <w:left w:val="none" w:sz="0" w:space="0" w:color="auto"/>
            <w:bottom w:val="none" w:sz="0" w:space="0" w:color="auto"/>
            <w:right w:val="none" w:sz="0" w:space="0" w:color="auto"/>
          </w:divBdr>
        </w:div>
        <w:div w:id="1391228193">
          <w:marLeft w:val="720"/>
          <w:marRight w:val="0"/>
          <w:marTop w:val="0"/>
          <w:marBottom w:val="0"/>
          <w:divBdr>
            <w:top w:val="none" w:sz="0" w:space="0" w:color="auto"/>
            <w:left w:val="none" w:sz="0" w:space="0" w:color="auto"/>
            <w:bottom w:val="none" w:sz="0" w:space="0" w:color="auto"/>
            <w:right w:val="none" w:sz="0" w:space="0" w:color="auto"/>
          </w:divBdr>
        </w:div>
        <w:div w:id="1837113493">
          <w:marLeft w:val="907"/>
          <w:marRight w:val="0"/>
          <w:marTop w:val="0"/>
          <w:marBottom w:val="0"/>
          <w:divBdr>
            <w:top w:val="none" w:sz="0" w:space="0" w:color="auto"/>
            <w:left w:val="none" w:sz="0" w:space="0" w:color="auto"/>
            <w:bottom w:val="none" w:sz="0" w:space="0" w:color="auto"/>
            <w:right w:val="none" w:sz="0" w:space="0" w:color="auto"/>
          </w:divBdr>
        </w:div>
      </w:divsChild>
    </w:div>
    <w:div w:id="2099934541">
      <w:bodyDiv w:val="1"/>
      <w:marLeft w:val="0"/>
      <w:marRight w:val="0"/>
      <w:marTop w:val="0"/>
      <w:marBottom w:val="0"/>
      <w:divBdr>
        <w:top w:val="none" w:sz="0" w:space="0" w:color="auto"/>
        <w:left w:val="none" w:sz="0" w:space="0" w:color="auto"/>
        <w:bottom w:val="none" w:sz="0" w:space="0" w:color="auto"/>
        <w:right w:val="none" w:sz="0" w:space="0" w:color="auto"/>
      </w:divBdr>
      <w:divsChild>
        <w:div w:id="62799838">
          <w:marLeft w:val="144"/>
          <w:marRight w:val="0"/>
          <w:marTop w:val="240"/>
          <w:marBottom w:val="40"/>
          <w:divBdr>
            <w:top w:val="none" w:sz="0" w:space="0" w:color="auto"/>
            <w:left w:val="none" w:sz="0" w:space="0" w:color="auto"/>
            <w:bottom w:val="none" w:sz="0" w:space="0" w:color="auto"/>
            <w:right w:val="none" w:sz="0" w:space="0" w:color="auto"/>
          </w:divBdr>
        </w:div>
        <w:div w:id="165095519">
          <w:marLeft w:val="763"/>
          <w:marRight w:val="0"/>
          <w:marTop w:val="40"/>
          <w:marBottom w:val="80"/>
          <w:divBdr>
            <w:top w:val="none" w:sz="0" w:space="0" w:color="auto"/>
            <w:left w:val="none" w:sz="0" w:space="0" w:color="auto"/>
            <w:bottom w:val="none" w:sz="0" w:space="0" w:color="auto"/>
            <w:right w:val="none" w:sz="0" w:space="0" w:color="auto"/>
          </w:divBdr>
        </w:div>
        <w:div w:id="382099441">
          <w:marLeft w:val="605"/>
          <w:marRight w:val="0"/>
          <w:marTop w:val="40"/>
          <w:marBottom w:val="80"/>
          <w:divBdr>
            <w:top w:val="none" w:sz="0" w:space="0" w:color="auto"/>
            <w:left w:val="none" w:sz="0" w:space="0" w:color="auto"/>
            <w:bottom w:val="none" w:sz="0" w:space="0" w:color="auto"/>
            <w:right w:val="none" w:sz="0" w:space="0" w:color="auto"/>
          </w:divBdr>
        </w:div>
        <w:div w:id="750735950">
          <w:marLeft w:val="144"/>
          <w:marRight w:val="0"/>
          <w:marTop w:val="240"/>
          <w:marBottom w:val="40"/>
          <w:divBdr>
            <w:top w:val="none" w:sz="0" w:space="0" w:color="auto"/>
            <w:left w:val="none" w:sz="0" w:space="0" w:color="auto"/>
            <w:bottom w:val="none" w:sz="0" w:space="0" w:color="auto"/>
            <w:right w:val="none" w:sz="0" w:space="0" w:color="auto"/>
          </w:divBdr>
        </w:div>
        <w:div w:id="795829895">
          <w:marLeft w:val="763"/>
          <w:marRight w:val="0"/>
          <w:marTop w:val="40"/>
          <w:marBottom w:val="80"/>
          <w:divBdr>
            <w:top w:val="none" w:sz="0" w:space="0" w:color="auto"/>
            <w:left w:val="none" w:sz="0" w:space="0" w:color="auto"/>
            <w:bottom w:val="none" w:sz="0" w:space="0" w:color="auto"/>
            <w:right w:val="none" w:sz="0" w:space="0" w:color="auto"/>
          </w:divBdr>
        </w:div>
        <w:div w:id="871183799">
          <w:marLeft w:val="605"/>
          <w:marRight w:val="0"/>
          <w:marTop w:val="40"/>
          <w:marBottom w:val="80"/>
          <w:divBdr>
            <w:top w:val="none" w:sz="0" w:space="0" w:color="auto"/>
            <w:left w:val="none" w:sz="0" w:space="0" w:color="auto"/>
            <w:bottom w:val="none" w:sz="0" w:space="0" w:color="auto"/>
            <w:right w:val="none" w:sz="0" w:space="0" w:color="auto"/>
          </w:divBdr>
        </w:div>
        <w:div w:id="871578652">
          <w:marLeft w:val="763"/>
          <w:marRight w:val="0"/>
          <w:marTop w:val="40"/>
          <w:marBottom w:val="80"/>
          <w:divBdr>
            <w:top w:val="none" w:sz="0" w:space="0" w:color="auto"/>
            <w:left w:val="none" w:sz="0" w:space="0" w:color="auto"/>
            <w:bottom w:val="none" w:sz="0" w:space="0" w:color="auto"/>
            <w:right w:val="none" w:sz="0" w:space="0" w:color="auto"/>
          </w:divBdr>
        </w:div>
        <w:div w:id="942497523">
          <w:marLeft w:val="605"/>
          <w:marRight w:val="0"/>
          <w:marTop w:val="40"/>
          <w:marBottom w:val="80"/>
          <w:divBdr>
            <w:top w:val="none" w:sz="0" w:space="0" w:color="auto"/>
            <w:left w:val="none" w:sz="0" w:space="0" w:color="auto"/>
            <w:bottom w:val="none" w:sz="0" w:space="0" w:color="auto"/>
            <w:right w:val="none" w:sz="0" w:space="0" w:color="auto"/>
          </w:divBdr>
        </w:div>
        <w:div w:id="951939302">
          <w:marLeft w:val="605"/>
          <w:marRight w:val="0"/>
          <w:marTop w:val="40"/>
          <w:marBottom w:val="80"/>
          <w:divBdr>
            <w:top w:val="none" w:sz="0" w:space="0" w:color="auto"/>
            <w:left w:val="none" w:sz="0" w:space="0" w:color="auto"/>
            <w:bottom w:val="none" w:sz="0" w:space="0" w:color="auto"/>
            <w:right w:val="none" w:sz="0" w:space="0" w:color="auto"/>
          </w:divBdr>
        </w:div>
        <w:div w:id="1077554091">
          <w:marLeft w:val="605"/>
          <w:marRight w:val="0"/>
          <w:marTop w:val="40"/>
          <w:marBottom w:val="80"/>
          <w:divBdr>
            <w:top w:val="none" w:sz="0" w:space="0" w:color="auto"/>
            <w:left w:val="none" w:sz="0" w:space="0" w:color="auto"/>
            <w:bottom w:val="none" w:sz="0" w:space="0" w:color="auto"/>
            <w:right w:val="none" w:sz="0" w:space="0" w:color="auto"/>
          </w:divBdr>
        </w:div>
        <w:div w:id="1331832684">
          <w:marLeft w:val="605"/>
          <w:marRight w:val="0"/>
          <w:marTop w:val="40"/>
          <w:marBottom w:val="80"/>
          <w:divBdr>
            <w:top w:val="none" w:sz="0" w:space="0" w:color="auto"/>
            <w:left w:val="none" w:sz="0" w:space="0" w:color="auto"/>
            <w:bottom w:val="none" w:sz="0" w:space="0" w:color="auto"/>
            <w:right w:val="none" w:sz="0" w:space="0" w:color="auto"/>
          </w:divBdr>
        </w:div>
        <w:div w:id="2107994188">
          <w:marLeft w:val="763"/>
          <w:marRight w:val="0"/>
          <w:marTop w:val="40"/>
          <w:marBottom w:val="80"/>
          <w:divBdr>
            <w:top w:val="none" w:sz="0" w:space="0" w:color="auto"/>
            <w:left w:val="none" w:sz="0" w:space="0" w:color="auto"/>
            <w:bottom w:val="none" w:sz="0" w:space="0" w:color="auto"/>
            <w:right w:val="none" w:sz="0" w:space="0" w:color="auto"/>
          </w:divBdr>
        </w:div>
      </w:divsChild>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0390286">
      <w:bodyDiv w:val="1"/>
      <w:marLeft w:val="0"/>
      <w:marRight w:val="0"/>
      <w:marTop w:val="0"/>
      <w:marBottom w:val="0"/>
      <w:divBdr>
        <w:top w:val="none" w:sz="0" w:space="0" w:color="auto"/>
        <w:left w:val="none" w:sz="0" w:space="0" w:color="auto"/>
        <w:bottom w:val="none" w:sz="0" w:space="0" w:color="auto"/>
        <w:right w:val="none" w:sz="0" w:space="0" w:color="auto"/>
      </w:divBdr>
    </w:div>
    <w:div w:id="2131506728">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4.png"/><Relationship Id="rId26" Type="http://schemas.openxmlformats.org/officeDocument/2006/relationships/image" Target="media/image12.png"/><Relationship Id="rId3" Type="http://schemas.openxmlformats.org/officeDocument/2006/relationships/customXml" Target="../customXml/item2.xml"/><Relationship Id="rId21" Type="http://schemas.openxmlformats.org/officeDocument/2006/relationships/image" Target="media/image7.png"/><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2.emf"/><Relationship Id="rId20" Type="http://schemas.openxmlformats.org/officeDocument/2006/relationships/image" Target="media/image6.png"/><Relationship Id="rId29"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10.png"/><Relationship Id="rId32"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package" Target="embeddings/Microsoft_Visio_Drawing.vsdx"/><Relationship Id="rId23" Type="http://schemas.openxmlformats.org/officeDocument/2006/relationships/image" Target="media/image9.png"/><Relationship Id="rId28" Type="http://schemas.openxmlformats.org/officeDocument/2006/relationships/image" Target="media/image14.png"/><Relationship Id="rId10" Type="http://schemas.openxmlformats.org/officeDocument/2006/relationships/settings" Target="settings.xml"/><Relationship Id="rId19" Type="http://schemas.openxmlformats.org/officeDocument/2006/relationships/image" Target="media/image5.png"/><Relationship Id="rId31" Type="http://schemas.openxmlformats.org/officeDocument/2006/relationships/footer" Target="footer2.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footer" Target="footer1.xml"/><Relationship Id="rId8"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Report" ma:contentTypeID="0x01010058DDEB47312E4967BFC1576B96E8C3D40039B5EFFB71B84E46BCEF74BDDA92E4BD" ma:contentTypeVersion="0" ma:contentTypeDescription="" ma:contentTypeScope="" ma:versionID="c483ac4061d2905d5c4930da296c53cc">
  <xsd:schema xmlns:xsd="http://www.w3.org/2001/XMLSchema" xmlns:xs="http://www.w3.org/2001/XMLSchema" xmlns:p="http://schemas.microsoft.com/office/2006/metadata/properties" xmlns:ns1="http://schemas.microsoft.com/sharepoint/v3" targetNamespace="http://schemas.microsoft.com/office/2006/metadata/properties" ma:root="true" ma:fieldsID="7ebc75be612e8fc438496c4cc075b382" ns1:_="">
    <xsd:import namespace="http://schemas.microsoft.com/sharepoint/v3"/>
    <xsd:element name="properties">
      <xsd:complexType>
        <xsd:sequence>
          <xsd:element name="documentManagement">
            <xsd:complexType>
              <xsd:all>
                <xsd:element ref="ns1:ReportDescription" minOccurs="0"/>
                <xsd:element ref="ns1:ParentId" minOccurs="0"/>
                <xsd:element ref="ns1:ReportOwner" minOccurs="0"/>
                <xsd:element ref="ns1:Report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eportDescription" ma:index="8" nillable="true" ma:displayName="Report Description" ma:description="A description of the contents of the report" ma:internalName="ReportDescription">
      <xsd:simpleType>
        <xsd:restriction base="dms:Note">
          <xsd:maxLength value="255"/>
        </xsd:restriction>
      </xsd:simpleType>
    </xsd:element>
    <xsd:element name="ParentId" ma:index="9" nillable="true" ma:displayName="Parent ID" ma:description="The Parent Id of this report" ma:hidden="true" ma:internalName="ParentId">
      <xsd:simpleType>
        <xsd:restriction base="dms:Number"/>
      </xsd:simpleType>
    </xsd:element>
    <xsd:element name="ReportOwner" ma:index="10" nillable="true" ma:displayName="Owner" ma:description="Owner of this document" ma:list="UserInfo" ma:internalName="Report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eportStatus" ma:index="11" nillable="true" ma:displayName="Report Status" ma:description="Status of the report" ma:internalName="ReportStatus">
      <xsd:simpleType>
        <xsd:restriction base="dms:Choice">
          <xsd:enumeration value="Final"/>
          <xsd:enumeration value="Preliminary"/>
          <xsd:enumeration value="Period To Dat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ReportStatus xmlns="http://schemas.microsoft.com/sharepoint/v3" xsi:nil="true"/>
    <ParentId xmlns="http://schemas.microsoft.com/sharepoint/v3" xsi:nil="true"/>
    <ReportDescription xmlns="http://schemas.microsoft.com/sharepoint/v3" xsi:nil="true"/>
    <ReportOwner xmlns="http://schemas.microsoft.com/sharepoint/v3">
      <UserInfo>
        <DisplayName/>
        <AccountId xsi:nil="true"/>
        <AccountType/>
      </UserInfo>
    </ReportOwner>
  </documentManagement>
</p:properties>
</file>

<file path=customXml/item3.xml><?xml version="1.0" encoding="utf-8"?>
<?mso-contentType ?>
<FormTemplates xmlns="http://schemas.microsoft.com/sharepoint/v3/contenttype/forms">
  <Display>RptLibraryForm</Display>
  <Edit>RptLibraryForm</Edit>
  <New>RptLibraryForm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LongProperties xmlns="http://schemas.microsoft.com/office/2006/metadata/longProperti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6267960-209D-4380-8DA5-87A4777CB8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F53978C-39AB-444B-B897-0178ADD9C4A9}">
  <ds:schemaRefs>
    <ds:schemaRef ds:uri="http://schemas.microsoft.com/office/2006/metadata/properties"/>
    <ds:schemaRef ds:uri="http://schemas.microsoft.com/office/infopath/2007/PartnerControls"/>
    <ds:schemaRef ds:uri="http://schemas.microsoft.com/sharepoint/v3"/>
  </ds:schemaRefs>
</ds:datastoreItem>
</file>

<file path=customXml/itemProps3.xml><?xml version="1.0" encoding="utf-8"?>
<ds:datastoreItem xmlns:ds="http://schemas.openxmlformats.org/officeDocument/2006/customXml" ds:itemID="{EC633E15-6AEB-4B17-BED1-CB36D11F782E}">
  <ds:schemaRefs>
    <ds:schemaRef ds:uri="http://schemas.microsoft.com/sharepoint/v3/contenttype/forms"/>
  </ds:schemaRefs>
</ds:datastoreItem>
</file>

<file path=customXml/itemProps4.xml><?xml version="1.0" encoding="utf-8"?>
<ds:datastoreItem xmlns:ds="http://schemas.openxmlformats.org/officeDocument/2006/customXml" ds:itemID="{D1C1B7E1-998E-4BD9-97F3-9901D047DCBE}">
  <ds:schemaRefs>
    <ds:schemaRef ds:uri="http://schemas.openxmlformats.org/officeDocument/2006/bibliography"/>
  </ds:schemaRefs>
</ds:datastoreItem>
</file>

<file path=customXml/itemProps5.xml><?xml version="1.0" encoding="utf-8"?>
<ds:datastoreItem xmlns:ds="http://schemas.openxmlformats.org/officeDocument/2006/customXml" ds:itemID="{7344010B-5567-4111-9599-719A25610557}">
  <ds:schemaRefs>
    <ds:schemaRef ds:uri="http://schemas.microsoft.com/office/2006/metadata/longProperties"/>
  </ds:schemaRefs>
</ds:datastoreItem>
</file>

<file path=customXml/itemProps6.xml><?xml version="1.0" encoding="utf-8"?>
<ds:datastoreItem xmlns:ds="http://schemas.openxmlformats.org/officeDocument/2006/customXml" ds:itemID="{7A6839E4-C50C-424D-86C1-679B0687AF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125</TotalTime>
  <Pages>12</Pages>
  <Words>4376</Words>
  <Characters>24947</Characters>
  <Application>Microsoft Office Word</Application>
  <DocSecurity>0</DocSecurity>
  <Lines>207</Lines>
  <Paragraphs>58</Paragraphs>
  <ScaleCrop>false</ScaleCrop>
  <HeadingPairs>
    <vt:vector size="2" baseType="variant">
      <vt:variant>
        <vt:lpstr>Title</vt:lpstr>
      </vt:variant>
      <vt:variant>
        <vt:i4>1</vt:i4>
      </vt:variant>
    </vt:vector>
  </HeadingPairs>
  <TitlesOfParts>
    <vt:vector size="1" baseType="lpstr">
      <vt:lpstr>3GPP TSG-RAN WG1 Contribution</vt:lpstr>
    </vt:vector>
  </TitlesOfParts>
  <Company>Xiaomi</Company>
  <LinksUpToDate>false</LinksUpToDate>
  <CharactersWithSpaces>29265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Contribution</dc:title>
  <dc:subject/>
  <dc:creator>zhuyajun@xiaomi.com</dc:creator>
  <cp:keywords>CTPClassification=:VisualMarkings=, CTPClassification=CTP_PUBLIC:VisualMarkings=</cp:keywords>
  <dc:description/>
  <cp:lastModifiedBy>Mi</cp:lastModifiedBy>
  <cp:revision>147</cp:revision>
  <cp:lastPrinted>2016-05-08T02:33:00Z</cp:lastPrinted>
  <dcterms:created xsi:type="dcterms:W3CDTF">2025-05-09T07:17:00Z</dcterms:created>
  <dcterms:modified xsi:type="dcterms:W3CDTF">2025-05-09T10:36:00Z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5e509af4-c34f-48a8-971f-0557f07340a9</vt:lpwstr>
  </property>
  <property fmtid="{D5CDD505-2E9C-101B-9397-08002B2CF9AE}" pid="6" name="CTP_TimeStamp">
    <vt:lpwstr>2017-10-02 16:39:13Z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CTPClassification">
    <vt:lpwstr>CTP_PUBLIC</vt:lpwstr>
  </property>
  <property fmtid="{D5CDD505-2E9C-101B-9397-08002B2CF9AE}" pid="11" name="CWM0c3ffbf02ecc11ee8000139300001393">
    <vt:lpwstr>CWMe4FeoKFit4tsHxNT6AM5rdqYFgm4pLfW4crxosl+JyzRxjB1Xn6lxNeNfhag/x7YJkzsnfKzAmJ4Cd0r1p1hxg==</vt:lpwstr>
  </property>
  <property fmtid="{D5CDD505-2E9C-101B-9397-08002B2CF9AE}" pid="12" name="CWM7603da90dfdd478baeff4c4aeb87ba17">
    <vt:lpwstr>CWMvdsQFznWCk/AVZpxlzyL6FmmaxsPomRtO8W+yWHOZ7VOHzbsAzoxfBzFBvy2f/dY5Y4MubUC6Q2tZLYPimpMpg==</vt:lpwstr>
  </property>
  <property fmtid="{D5CDD505-2E9C-101B-9397-08002B2CF9AE}" pid="13" name="CWMf75150504a5d11ef80002f0d00002e0d">
    <vt:lpwstr>CWMmixJ2FO55115hSMR9sqHySGN+bGtyNxiJERae3Pe2D3s4eY2XHZi0wlbW4tj+l2hHBTf0nIytKd/p6EMPFfYkw==</vt:lpwstr>
  </property>
  <property fmtid="{D5CDD505-2E9C-101B-9397-08002B2CF9AE}" pid="14" name="CWMceead980c97c11ef8000213400002134">
    <vt:lpwstr>CWM+4wFPagZljdn2geJD73bVbTc5Sv8gY/Mjz0xHwhERidFiMIs4KonrhgHGjNotBNP/uHftZ/tildPUhimpX2Wzw==</vt:lpwstr>
  </property>
  <property fmtid="{D5CDD505-2E9C-101B-9397-08002B2CF9AE}" pid="15" name="CWMa46772c0c97e11ef80000d5d00000d5d">
    <vt:lpwstr>CWMg5fv3f7icOwvqMUG0hRZMRwq8vxYTX0cXtyJlXeoZo/bS2LvhHr2E6Mn8tJ6zWB3qOHwY6V9c11lmDOtqWHXYQ==</vt:lpwstr>
  </property>
</Properties>
</file>